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71"/>
        <w:ind w:left="2775" w:right="1589" w:hanging="12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COMMONWEALTH</w:t>
      </w:r>
      <w:r>
        <w:rPr>
          <w:b/>
          <w:spacing w:val="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OF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MASSACHUSETTS </w:t>
      </w:r>
      <w:r>
        <w:rPr>
          <w:b/>
          <w:w w:val="105"/>
          <w:sz w:val="22"/>
        </w:rPr>
        <w:t>BOARD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REGISTRATION</w:t>
      </w:r>
      <w:r>
        <w:rPr>
          <w:b/>
          <w:spacing w:val="12"/>
          <w:w w:val="105"/>
          <w:sz w:val="22"/>
        </w:rPr>
        <w:t> </w:t>
      </w:r>
      <w:r>
        <w:rPr>
          <w:b/>
          <w:w w:val="105"/>
          <w:sz w:val="22"/>
        </w:rPr>
        <w:t>IN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NURSING</w:t>
      </w:r>
    </w:p>
    <w:p>
      <w:pPr>
        <w:pStyle w:val="BodyText"/>
        <w:spacing w:line="254" w:lineRule="auto"/>
        <w:ind w:left="4146" w:right="2393" w:hanging="679"/>
      </w:pPr>
      <w:r>
        <w:rPr>
          <w:w w:val="105"/>
        </w:rPr>
        <w:t>250</w:t>
      </w:r>
      <w:r>
        <w:rPr>
          <w:spacing w:val="-12"/>
          <w:w w:val="105"/>
        </w:rPr>
        <w:t> </w:t>
      </w:r>
      <w:r>
        <w:rPr>
          <w:w w:val="105"/>
        </w:rPr>
        <w:t>Washington</w:t>
      </w:r>
      <w:r>
        <w:rPr>
          <w:spacing w:val="-2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24"/>
      </w:pPr>
    </w:p>
    <w:p>
      <w:pPr>
        <w:pStyle w:val="BodyText"/>
        <w:ind w:left="116"/>
      </w:pP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Via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Zoom</w:t>
      </w:r>
    </w:p>
    <w:p>
      <w:pPr>
        <w:pStyle w:val="BodyText"/>
        <w:spacing w:line="542" w:lineRule="exact" w:before="46"/>
        <w:ind w:left="113" w:right="397" w:firstLine="8"/>
      </w:pPr>
      <w:r>
        <w:rPr>
          <w:w w:val="105"/>
        </w:rPr>
        <w:t>Wednesday, October 11,</w:t>
      </w:r>
      <w:r>
        <w:rPr>
          <w:spacing w:val="-14"/>
          <w:w w:val="105"/>
        </w:rPr>
        <w:t> </w:t>
      </w:r>
      <w:r>
        <w:rPr>
          <w:w w:val="105"/>
        </w:rPr>
        <w:t>2023</w:t>
      </w:r>
      <w:r>
        <w:rPr>
          <w:spacing w:val="-6"/>
          <w:w w:val="105"/>
        </w:rPr>
        <w:t> </w:t>
      </w:r>
      <w:r>
        <w:rPr>
          <w:w w:val="105"/>
        </w:rPr>
        <w:t>9:00</w:t>
      </w:r>
      <w:r>
        <w:rPr>
          <w:spacing w:val="-10"/>
          <w:w w:val="105"/>
        </w:rPr>
        <w:t> </w:t>
      </w:r>
      <w:r>
        <w:rPr>
          <w:w w:val="105"/>
        </w:rPr>
        <w:t>am </w:t>
      </w:r>
      <w:r>
        <w:rPr>
          <w:w w:val="105"/>
          <w:sz w:val="10"/>
        </w:rPr>
        <w:t>I</w:t>
      </w:r>
      <w:r>
        <w:rPr>
          <w:spacing w:val="39"/>
          <w:w w:val="105"/>
          <w:sz w:val="10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Hours </w:t>
      </w:r>
      <w:r>
        <w:rPr>
          <w:w w:val="105"/>
          <w:sz w:val="10"/>
        </w:rPr>
        <w:t>I</w:t>
      </w:r>
      <w:r>
        <w:rPr>
          <w:spacing w:val="28"/>
          <w:w w:val="105"/>
          <w:sz w:val="10"/>
        </w:rPr>
        <w:t> </w:t>
      </w:r>
      <w:r>
        <w:rPr>
          <w:w w:val="105"/>
        </w:rPr>
        <w:t>(UTC-04:00) Eastern Time (US</w:t>
      </w:r>
      <w:r>
        <w:rPr>
          <w:spacing w:val="-14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line="205" w:lineRule="exact"/>
        <w:ind w:left="123"/>
      </w:pPr>
      <w:r>
        <w:rPr>
          <w:w w:val="105"/>
          <w:u w:val="thick"/>
        </w:rPr>
        <w:t>https://us06web.zoom.us/j/8l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028347512</w:t>
      </w:r>
    </w:p>
    <w:p>
      <w:pPr>
        <w:pStyle w:val="BodyText"/>
        <w:spacing w:before="28"/>
      </w:pPr>
    </w:p>
    <w:p>
      <w:pPr>
        <w:pStyle w:val="BodyText"/>
        <w:ind w:left="120"/>
      </w:pPr>
      <w:r>
        <w:rPr>
          <w:w w:val="105"/>
        </w:rPr>
        <w:t>Join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before="14"/>
        <w:ind w:left="121"/>
      </w:pPr>
      <w:r>
        <w:rPr>
          <w:w w:val="105"/>
        </w:rPr>
        <w:t>+1-602-333-0032</w:t>
      </w:r>
      <w:r>
        <w:rPr>
          <w:spacing w:val="-3"/>
          <w:w w:val="105"/>
        </w:rPr>
        <w:t> </w:t>
      </w:r>
      <w:r>
        <w:rPr>
          <w:w w:val="105"/>
        </w:rPr>
        <w:t>US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before="21"/>
        <w:ind w:left="121"/>
      </w:pPr>
      <w:r>
        <w:rPr>
          <w:w w:val="105"/>
        </w:rPr>
        <w:t>+1-888-270-9936</w:t>
      </w:r>
      <w:r>
        <w:rPr>
          <w:spacing w:val="-2"/>
          <w:w w:val="105"/>
        </w:rPr>
        <w:t> </w:t>
      </w:r>
      <w:r>
        <w:rPr>
          <w:w w:val="105"/>
        </w:rPr>
        <w:t>US</w:t>
      </w:r>
      <w:r>
        <w:rPr>
          <w:spacing w:val="-4"/>
          <w:w w:val="105"/>
        </w:rPr>
        <w:t> </w:t>
      </w:r>
      <w:r>
        <w:rPr>
          <w:w w:val="105"/>
        </w:rPr>
        <w:t>Toll </w:t>
      </w:r>
      <w:r>
        <w:rPr>
          <w:spacing w:val="-4"/>
          <w:w w:val="105"/>
        </w:rPr>
        <w:t>Free</w:t>
      </w:r>
    </w:p>
    <w:p>
      <w:pPr>
        <w:pStyle w:val="BodyText"/>
        <w:spacing w:before="7"/>
        <w:ind w:left="123"/>
      </w:pPr>
      <w:r>
        <w:rPr>
          <w:w w:val="105"/>
        </w:rPr>
        <w:t>Access</w:t>
      </w:r>
      <w:r>
        <w:rPr>
          <w:spacing w:val="-7"/>
          <w:w w:val="105"/>
        </w:rPr>
        <w:t> </w:t>
      </w:r>
      <w:r>
        <w:rPr>
          <w:w w:val="105"/>
        </w:rPr>
        <w:t>code: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spacing w:before="21"/>
      </w:pPr>
    </w:p>
    <w:p>
      <w:pPr>
        <w:pStyle w:val="Heading2"/>
        <w:ind w:left="448" w:right="14"/>
        <w:jc w:val="center"/>
      </w:pPr>
      <w:r>
        <w:rPr>
          <w:w w:val="105"/>
        </w:rPr>
        <w:t>Minutes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Regularly Scheduled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21"/>
        <w:ind w:left="448"/>
        <w:jc w:val="center"/>
      </w:pPr>
      <w:r>
        <w:rPr>
          <w:w w:val="105"/>
        </w:rPr>
        <w:t>Wednesday, October</w:t>
      </w:r>
      <w:r>
        <w:rPr>
          <w:spacing w:val="-3"/>
          <w:w w:val="105"/>
        </w:rPr>
        <w:t> </w:t>
      </w:r>
      <w:r>
        <w:rPr>
          <w:w w:val="105"/>
        </w:rPr>
        <w:t>11,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140" w:h="16020"/>
          <w:pgMar w:header="0" w:footer="1233" w:top="1260" w:bottom="1420" w:left="1000" w:right="1500"/>
          <w:pgNumType w:start="1"/>
        </w:sectPr>
      </w:pPr>
    </w:p>
    <w:p>
      <w:pPr>
        <w:pStyle w:val="Heading2"/>
        <w:spacing w:before="98"/>
      </w:pPr>
      <w:r>
        <w:rPr>
          <w:w w:val="105"/>
          <w:u w:val="thick"/>
        </w:rPr>
        <w:t>Board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1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4"/>
        <w:ind w:left="229"/>
      </w:pPr>
      <w:r>
        <w:rPr>
          <w:spacing w:val="-4"/>
          <w:w w:val="105"/>
        </w:rPr>
        <w:t>None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2"/>
        <w:ind w:left="236"/>
      </w:pPr>
      <w:r>
        <w:rPr>
          <w:w w:val="105"/>
          <w:u w:val="thick"/>
        </w:rPr>
        <w:t>Board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4"/>
        <w:ind w:left="236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Kelly,</w:t>
      </w:r>
      <w:r>
        <w:rPr>
          <w:spacing w:val="-1"/>
          <w:w w:val="105"/>
        </w:rPr>
        <w:t> </w:t>
      </w:r>
      <w:r>
        <w:rPr>
          <w:w w:val="105"/>
        </w:rPr>
        <w:t>DNP, RN,</w:t>
      </w:r>
      <w:r>
        <w:rPr>
          <w:spacing w:val="-2"/>
          <w:w w:val="105"/>
        </w:rPr>
        <w:t> </w:t>
      </w:r>
      <w:r>
        <w:rPr>
          <w:w w:val="105"/>
        </w:rPr>
        <w:t>CNP,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4"/>
        <w:ind w:left="231"/>
      </w:pP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5"/>
          <w:w w:val="105"/>
        </w:rPr>
        <w:t> </w:t>
      </w:r>
      <w:r>
        <w:rPr>
          <w:w w:val="105"/>
        </w:rPr>
        <w:t>MSN,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2"/>
          <w:w w:val="105"/>
        </w:rPr>
        <w:t> </w:t>
      </w:r>
      <w:r>
        <w:rPr>
          <w:w w:val="105"/>
        </w:rPr>
        <w:t>Vice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4"/>
        <w:ind w:left="237"/>
      </w:pPr>
      <w:r>
        <w:rPr>
          <w:w w:val="105"/>
        </w:rPr>
        <w:t>K.A.</w:t>
      </w:r>
      <w:r>
        <w:rPr>
          <w:spacing w:val="-3"/>
          <w:w w:val="105"/>
        </w:rPr>
        <w:t> </w:t>
      </w:r>
      <w:r>
        <w:rPr>
          <w:w w:val="105"/>
        </w:rPr>
        <w:t>Barnes,</w:t>
      </w:r>
      <w:r>
        <w:rPr>
          <w:spacing w:val="1"/>
          <w:w w:val="105"/>
        </w:rPr>
        <w:t> </w:t>
      </w:r>
      <w:r>
        <w:rPr>
          <w:w w:val="105"/>
        </w:rPr>
        <w:t>JD,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4"/>
        <w:ind w:left="235"/>
      </w:pPr>
      <w:r>
        <w:rPr>
          <w:b/>
          <w:w w:val="105"/>
        </w:rPr>
        <w:t>K.</w:t>
      </w:r>
      <w:r>
        <w:rPr>
          <w:b/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DNP,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2"/>
        <w:ind w:left="238"/>
      </w:pP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Joseph, </w:t>
      </w:r>
      <w:r>
        <w:rPr>
          <w:spacing w:val="-5"/>
          <w:w w:val="105"/>
        </w:rPr>
        <w:t>MD</w:t>
      </w:r>
    </w:p>
    <w:p>
      <w:pPr>
        <w:pStyle w:val="BodyText"/>
        <w:spacing w:before="6"/>
        <w:ind w:left="236"/>
      </w:pP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Keough, PhD,</w:t>
      </w:r>
      <w:r>
        <w:rPr>
          <w:spacing w:val="-3"/>
          <w:w w:val="105"/>
        </w:rPr>
        <w:t> </w:t>
      </w:r>
      <w:r>
        <w:rPr>
          <w:w w:val="105"/>
        </w:rPr>
        <w:t>RN, CNP</w:t>
      </w:r>
      <w:r>
        <w:rPr>
          <w:spacing w:val="-7"/>
          <w:w w:val="105"/>
        </w:rPr>
        <w:t> </w:t>
      </w:r>
      <w:r>
        <w:rPr>
          <w:w w:val="105"/>
        </w:rPr>
        <w:t>(Arrived</w:t>
      </w:r>
      <w:r>
        <w:rPr>
          <w:spacing w:val="11"/>
          <w:w w:val="105"/>
        </w:rPr>
        <w:t> </w:t>
      </w:r>
      <w:r>
        <w:rPr>
          <w:w w:val="105"/>
        </w:rPr>
        <w:t>at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10:28am)</w:t>
      </w:r>
    </w:p>
    <w:p>
      <w:pPr>
        <w:pStyle w:val="BodyText"/>
        <w:spacing w:before="22"/>
        <w:ind w:left="244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McAuliffe, DNP,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4"/>
        <w:ind w:left="236"/>
      </w:pPr>
      <w:r>
        <w:rPr/>
        <w:t>J.</w:t>
      </w:r>
      <w:r>
        <w:rPr>
          <w:spacing w:val="28"/>
        </w:rPr>
        <w:t> </w:t>
      </w:r>
      <w:r>
        <w:rPr/>
        <w:t>Monagle,</w:t>
      </w:r>
      <w:r>
        <w:rPr>
          <w:spacing w:val="36"/>
        </w:rPr>
        <w:t> </w:t>
      </w:r>
      <w:r>
        <w:rPr/>
        <w:t>PhD,</w:t>
      </w:r>
      <w:r>
        <w:rPr>
          <w:spacing w:val="16"/>
        </w:rPr>
        <w:t> </w:t>
      </w:r>
      <w:r>
        <w:rPr>
          <w:spacing w:val="-5"/>
        </w:rPr>
        <w:t>RN</w:t>
      </w:r>
    </w:p>
    <w:p>
      <w:pPr>
        <w:pStyle w:val="BodyText"/>
        <w:spacing w:before="14"/>
        <w:ind w:left="239"/>
      </w:pP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Norris,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4"/>
        <w:ind w:left="245"/>
      </w:pPr>
      <w:r>
        <w:rPr>
          <w:w w:val="105"/>
        </w:rPr>
        <w:t>V.</w:t>
      </w:r>
      <w:r>
        <w:rPr>
          <w:spacing w:val="-7"/>
          <w:w w:val="105"/>
        </w:rPr>
        <w:t> </w:t>
      </w:r>
      <w:r>
        <w:rPr>
          <w:w w:val="105"/>
        </w:rPr>
        <w:t>Percy,</w:t>
      </w:r>
      <w:r>
        <w:rPr>
          <w:spacing w:val="3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RN</w:t>
      </w:r>
    </w:p>
    <w:p>
      <w:pPr>
        <w:pStyle w:val="BodyText"/>
        <w:spacing w:before="14"/>
        <w:ind w:left="244"/>
      </w:pP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Reynolds,</w:t>
      </w:r>
      <w:r>
        <w:rPr>
          <w:spacing w:val="10"/>
          <w:w w:val="105"/>
        </w:rPr>
        <w:t> </w:t>
      </w:r>
      <w:r>
        <w:rPr>
          <w:w w:val="105"/>
        </w:rPr>
        <w:t>PhD,</w:t>
      </w:r>
      <w:r>
        <w:rPr>
          <w:spacing w:val="-3"/>
          <w:w w:val="105"/>
        </w:rPr>
        <w:t> </w:t>
      </w:r>
      <w:r>
        <w:rPr>
          <w:w w:val="105"/>
        </w:rPr>
        <w:t>MSN,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4"/>
        <w:ind w:left="246"/>
      </w:pP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Sprague,</w:t>
      </w:r>
      <w:r>
        <w:rPr>
          <w:spacing w:val="9"/>
          <w:w w:val="105"/>
        </w:rPr>
        <w:t> </w:t>
      </w:r>
      <w:r>
        <w:rPr>
          <w:w w:val="105"/>
        </w:rPr>
        <w:t>BS,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Heading2"/>
        <w:spacing w:before="91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8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14"/>
        <w:ind w:left="237"/>
      </w:pPr>
      <w:r>
        <w:rPr>
          <w:w w:val="105"/>
        </w:rPr>
        <w:t>M.</w:t>
      </w:r>
      <w:r>
        <w:rPr>
          <w:spacing w:val="-6"/>
          <w:w w:val="105"/>
        </w:rPr>
        <w:t> </w:t>
      </w:r>
      <w:r>
        <w:rPr>
          <w:w w:val="105"/>
        </w:rPr>
        <w:t>Harty,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4"/>
        <w:ind w:left="236"/>
      </w:pP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Nikitas,</w:t>
      </w:r>
      <w:r>
        <w:rPr>
          <w:spacing w:val="1"/>
          <w:w w:val="105"/>
        </w:rPr>
        <w:t> </w:t>
      </w:r>
      <w:r>
        <w:rPr>
          <w:w w:val="105"/>
        </w:rPr>
        <w:t>BSN,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4"/>
        <w:ind w:left="229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Wu, MBA,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140" w:h="16020"/>
          <w:pgMar w:header="0" w:footer="1233" w:top="1260" w:bottom="1420" w:left="1000" w:right="1500"/>
          <w:cols w:num="2" w:equalWidth="0">
            <w:col w:w="4795" w:space="745"/>
            <w:col w:w="410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140" w:h="16020"/>
          <w:pgMar w:header="0" w:footer="1233" w:top="1260" w:bottom="1420" w:left="1000" w:right="1500"/>
        </w:sectPr>
      </w:pPr>
    </w:p>
    <w:p>
      <w:pPr>
        <w:pStyle w:val="Heading2"/>
        <w:spacing w:before="106"/>
        <w:ind w:left="243"/>
      </w:pPr>
      <w:r>
        <w:rPr>
          <w:w w:val="105"/>
          <w:u w:val="thick"/>
        </w:rPr>
        <w:t>Staff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Room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4"/>
        <w:ind w:left="251"/>
      </w:pPr>
      <w:r>
        <w:rPr>
          <w:w w:val="105"/>
        </w:rPr>
        <w:t>P.</w:t>
      </w:r>
      <w:r>
        <w:rPr>
          <w:spacing w:val="-13"/>
          <w:w w:val="105"/>
        </w:rPr>
        <w:t> </w:t>
      </w:r>
      <w:r>
        <w:rPr>
          <w:w w:val="105"/>
        </w:rPr>
        <w:t>Scott,</w:t>
      </w:r>
      <w:r>
        <w:rPr>
          <w:spacing w:val="-4"/>
          <w:w w:val="105"/>
        </w:rPr>
        <w:t> </w:t>
      </w:r>
      <w:r>
        <w:rPr>
          <w:w w:val="105"/>
        </w:rPr>
        <w:t>Licensing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4"/>
        <w:ind w:left="250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Bermudez,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3"/>
          <w:w w:val="105"/>
        </w:rPr>
        <w:t> </w:t>
      </w:r>
      <w:r>
        <w:rPr>
          <w:w w:val="105"/>
        </w:rPr>
        <w:t>Coordinator </w:t>
      </w:r>
      <w:r>
        <w:rPr>
          <w:spacing w:val="-10"/>
          <w:w w:val="105"/>
        </w:rPr>
        <w:t>I</w:t>
      </w:r>
    </w:p>
    <w:p>
      <w:pPr>
        <w:pStyle w:val="BodyText"/>
        <w:spacing w:before="6"/>
        <w:ind w:left="248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Gaun,</w:t>
      </w:r>
      <w:r>
        <w:rPr>
          <w:spacing w:val="-13"/>
          <w:w w:val="105"/>
        </w:rPr>
        <w:t> </w:t>
      </w:r>
      <w:r>
        <w:rPr>
          <w:w w:val="105"/>
        </w:rPr>
        <w:t>Office</w:t>
      </w:r>
      <w:r>
        <w:rPr>
          <w:spacing w:val="-6"/>
          <w:w w:val="105"/>
        </w:rPr>
        <w:t> </w:t>
      </w:r>
      <w:r>
        <w:rPr>
          <w:w w:val="105"/>
        </w:rPr>
        <w:t>Support Specialist</w:t>
      </w:r>
      <w:r>
        <w:rPr>
          <w:spacing w:val="5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Heading2"/>
        <w:spacing w:before="91"/>
        <w:ind w:left="243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3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7"/>
        <w:ind w:left="244"/>
      </w:pP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Jardonnet,</w:t>
      </w:r>
      <w:r>
        <w:rPr>
          <w:spacing w:val="12"/>
          <w:w w:val="105"/>
        </w:rPr>
        <w:t> </w:t>
      </w:r>
      <w:r>
        <w:rPr>
          <w:w w:val="105"/>
        </w:rPr>
        <w:t>JD,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line="254" w:lineRule="auto" w:before="14"/>
        <w:ind w:left="246" w:firstLine="4"/>
      </w:pPr>
      <w:r>
        <w:rPr>
          <w:w w:val="105"/>
        </w:rPr>
        <w:t>P.</w:t>
      </w:r>
      <w:r>
        <w:rPr>
          <w:spacing w:val="-15"/>
          <w:w w:val="105"/>
        </w:rPr>
        <w:t> </w:t>
      </w:r>
      <w:r>
        <w:rPr>
          <w:w w:val="105"/>
        </w:rPr>
        <w:t>McNamee,</w:t>
      </w:r>
      <w:r>
        <w:rPr>
          <w:spacing w:val="-9"/>
          <w:w w:val="105"/>
        </w:rPr>
        <w:t> </w:t>
      </w:r>
      <w:r>
        <w:rPr>
          <w:w w:val="105"/>
        </w:rPr>
        <w:t>MS,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Practice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/>
        <w:ind w:left="251" w:hanging="5"/>
      </w:pPr>
      <w:r>
        <w:rPr>
          <w:w w:val="105"/>
        </w:rPr>
        <w:t>C.</w:t>
      </w:r>
      <w:r>
        <w:rPr>
          <w:spacing w:val="-12"/>
          <w:w w:val="105"/>
        </w:rPr>
        <w:t> </w:t>
      </w:r>
      <w:r>
        <w:rPr>
          <w:w w:val="105"/>
        </w:rPr>
        <w:t>DeSpirito,</w:t>
      </w:r>
      <w:r>
        <w:rPr>
          <w:spacing w:val="-5"/>
          <w:w w:val="105"/>
        </w:rPr>
        <w:t> </w:t>
      </w:r>
      <w:r>
        <w:rPr>
          <w:w w:val="105"/>
        </w:rPr>
        <w:t>JD,</w:t>
      </w:r>
      <w:r>
        <w:rPr>
          <w:spacing w:val="-11"/>
          <w:w w:val="105"/>
        </w:rPr>
        <w:t> </w:t>
      </w:r>
      <w:r>
        <w:rPr>
          <w:w w:val="105"/>
        </w:rPr>
        <w:t>BSN,</w:t>
      </w:r>
      <w:r>
        <w:rPr>
          <w:spacing w:val="-8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 Resolution Coordinator</w:t>
      </w:r>
    </w:p>
    <w:p>
      <w:pPr>
        <w:spacing w:after="0" w:line="254" w:lineRule="auto"/>
        <w:sectPr>
          <w:type w:val="continuous"/>
          <w:pgSz w:w="12140" w:h="16020"/>
          <w:pgMar w:header="0" w:footer="1233" w:top="1260" w:bottom="1420" w:left="1000" w:right="1500"/>
          <w:cols w:num="2" w:equalWidth="0">
            <w:col w:w="3703" w:space="1837"/>
            <w:col w:w="4100"/>
          </w:cols>
        </w:sectPr>
      </w:pPr>
    </w:p>
    <w:p>
      <w:pPr>
        <w:pStyle w:val="BodyText"/>
        <w:spacing w:before="24"/>
      </w:pPr>
    </w:p>
    <w:p>
      <w:pPr>
        <w:pStyle w:val="Heading2"/>
        <w:ind w:left="258"/>
      </w:pPr>
      <w:r>
        <w:rPr>
          <w:w w:val="105"/>
          <w:u w:val="thick"/>
        </w:rPr>
        <w:t>Staff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5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5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4"/>
        <w:ind w:left="258"/>
      </w:pPr>
      <w:r>
        <w:rPr>
          <w:w w:val="105"/>
        </w:rPr>
        <w:t>H.</w:t>
      </w:r>
      <w:r>
        <w:rPr>
          <w:spacing w:val="-13"/>
          <w:w w:val="105"/>
        </w:rPr>
        <w:t> </w:t>
      </w:r>
      <w:r>
        <w:rPr>
          <w:w w:val="105"/>
        </w:rPr>
        <w:t>Cambra, JD,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5"/>
          <w:w w:val="105"/>
        </w:rPr>
        <w:t> </w:t>
      </w:r>
      <w:r>
        <w:rPr>
          <w:w w:val="105"/>
        </w:rPr>
        <w:t>Acting</w:t>
      </w:r>
      <w:r>
        <w:rPr>
          <w:spacing w:val="1"/>
          <w:w w:val="105"/>
        </w:rPr>
        <w:t> </w:t>
      </w:r>
      <w:r>
        <w:rPr>
          <w:w w:val="105"/>
        </w:rPr>
        <w:t>Executive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line="259" w:lineRule="auto" w:before="14"/>
        <w:ind w:left="266" w:right="4223" w:hanging="9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Hillson,</w:t>
      </w:r>
      <w:r>
        <w:rPr>
          <w:spacing w:val="-4"/>
          <w:w w:val="105"/>
        </w:rPr>
        <w:t> </w:t>
      </w:r>
      <w:r>
        <w:rPr>
          <w:w w:val="105"/>
        </w:rPr>
        <w:t>PhD,</w:t>
      </w:r>
      <w:r>
        <w:rPr>
          <w:spacing w:val="-7"/>
          <w:w w:val="105"/>
        </w:rPr>
        <w:t> </w:t>
      </w:r>
      <w:r>
        <w:rPr>
          <w:w w:val="105"/>
        </w:rPr>
        <w:t>MSN,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6"/>
          <w:w w:val="105"/>
        </w:rPr>
        <w:t> </w:t>
      </w:r>
      <w:r>
        <w:rPr>
          <w:w w:val="105"/>
        </w:rPr>
        <w:t>Assistant Director</w:t>
      </w:r>
      <w:r>
        <w:rPr>
          <w:spacing w:val="-10"/>
          <w:w w:val="105"/>
        </w:rPr>
        <w:t> </w:t>
      </w:r>
      <w:r>
        <w:rPr>
          <w:w w:val="105"/>
        </w:rPr>
        <w:t>for Policy and Research</w:t>
      </w:r>
    </w:p>
    <w:p>
      <w:pPr>
        <w:spacing w:after="0" w:line="259" w:lineRule="auto"/>
        <w:sectPr>
          <w:type w:val="continuous"/>
          <w:pgSz w:w="12140" w:h="16020"/>
          <w:pgMar w:header="0" w:footer="1233" w:top="1260" w:bottom="1420" w:left="1000" w:right="1500"/>
        </w:sectPr>
      </w:pPr>
    </w:p>
    <w:p>
      <w:pPr>
        <w:pStyle w:val="BodyText"/>
        <w:spacing w:before="64"/>
        <w:ind w:left="247"/>
      </w:pPr>
      <w:r>
        <w:rPr>
          <w:w w:val="105"/>
        </w:rPr>
        <w:t>L.</w:t>
      </w:r>
      <w:r>
        <w:rPr>
          <w:spacing w:val="-3"/>
          <w:w w:val="105"/>
        </w:rPr>
        <w:t> </w:t>
      </w:r>
      <w:r>
        <w:rPr>
          <w:w w:val="105"/>
        </w:rPr>
        <w:t>Worley,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4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4"/>
        <w:ind w:left="248"/>
      </w:pPr>
      <w:r>
        <w:rPr>
          <w:w w:val="105"/>
        </w:rPr>
        <w:t>H.</w:t>
      </w:r>
      <w:r>
        <w:rPr>
          <w:spacing w:val="-8"/>
          <w:w w:val="105"/>
        </w:rPr>
        <w:t> </w:t>
      </w:r>
      <w:r>
        <w:rPr>
          <w:w w:val="105"/>
        </w:rPr>
        <w:t>Engman,</w:t>
      </w:r>
      <w:r>
        <w:rPr>
          <w:spacing w:val="4"/>
          <w:w w:val="105"/>
        </w:rPr>
        <w:t> </w:t>
      </w:r>
      <w:r>
        <w:rPr>
          <w:w w:val="105"/>
        </w:rPr>
        <w:t>JD,</w:t>
      </w:r>
      <w:r>
        <w:rPr>
          <w:spacing w:val="-2"/>
          <w:w w:val="105"/>
        </w:rPr>
        <w:t> </w:t>
      </w:r>
      <w:r>
        <w:rPr>
          <w:w w:val="105"/>
        </w:rPr>
        <w:t>Board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4"/>
        <w:ind w:left="248"/>
      </w:pP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Bresnahan,</w:t>
      </w:r>
      <w:r>
        <w:rPr>
          <w:spacing w:val="5"/>
          <w:w w:val="105"/>
        </w:rPr>
        <w:t> </w:t>
      </w:r>
      <w:r>
        <w:rPr>
          <w:w w:val="105"/>
        </w:rPr>
        <w:t>JD,</w:t>
      </w:r>
      <w:r>
        <w:rPr>
          <w:spacing w:val="-4"/>
          <w:w w:val="105"/>
        </w:rPr>
        <w:t> </w:t>
      </w:r>
      <w:r>
        <w:rPr>
          <w:w w:val="105"/>
        </w:rPr>
        <w:t>Board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4"/>
        <w:ind w:left="254"/>
      </w:pP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Bromley,</w:t>
      </w:r>
      <w:r>
        <w:rPr>
          <w:spacing w:val="-1"/>
          <w:w w:val="105"/>
        </w:rPr>
        <w:t> </w:t>
      </w:r>
      <w:r>
        <w:rPr>
          <w:w w:val="105"/>
        </w:rPr>
        <w:t>JD,</w:t>
      </w:r>
      <w:r>
        <w:rPr>
          <w:spacing w:val="-1"/>
          <w:w w:val="105"/>
        </w:rPr>
        <w:t> </w:t>
      </w:r>
      <w:r>
        <w:rPr>
          <w:w w:val="105"/>
        </w:rPr>
        <w:t>Board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5"/>
        <w:ind w:left="254"/>
      </w:pPr>
      <w:r>
        <w:rPr>
          <w:w w:val="105"/>
        </w:rPr>
        <w:t>J.</w:t>
      </w:r>
      <w:r>
        <w:rPr>
          <w:spacing w:val="-7"/>
          <w:w w:val="105"/>
        </w:rPr>
        <w:t> </w:t>
      </w:r>
      <w:r>
        <w:rPr>
          <w:w w:val="105"/>
        </w:rPr>
        <w:t>Gagne,</w:t>
      </w:r>
      <w:r>
        <w:rPr>
          <w:spacing w:val="-6"/>
          <w:w w:val="105"/>
        </w:rPr>
        <w:t> </w:t>
      </w:r>
      <w:r>
        <w:rPr>
          <w:w w:val="105"/>
        </w:rPr>
        <w:t>JD,</w:t>
      </w:r>
      <w:r>
        <w:rPr>
          <w:spacing w:val="-6"/>
          <w:w w:val="105"/>
        </w:rPr>
        <w:t> </w:t>
      </w:r>
      <w:r>
        <w:rPr>
          <w:w w:val="105"/>
        </w:rPr>
        <w:t>Acting</w:t>
      </w:r>
      <w:r>
        <w:rPr>
          <w:spacing w:val="-7"/>
          <w:w w:val="105"/>
        </w:rPr>
        <w:t> </w:t>
      </w:r>
      <w:r>
        <w:rPr>
          <w:w w:val="105"/>
        </w:rPr>
        <w:t>Chief</w:t>
      </w:r>
      <w:r>
        <w:rPr>
          <w:spacing w:val="-3"/>
          <w:w w:val="105"/>
        </w:rPr>
        <w:t> </w:t>
      </w:r>
      <w:r>
        <w:rPr>
          <w:w w:val="105"/>
        </w:rPr>
        <w:t>Deputy</w:t>
      </w:r>
      <w:r>
        <w:rPr>
          <w:spacing w:val="7"/>
          <w:w w:val="105"/>
        </w:rPr>
        <w:t> </w:t>
      </w:r>
      <w:r>
        <w:rPr>
          <w:w w:val="105"/>
        </w:rPr>
        <w:t>General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4"/>
        <w:ind w:left="254"/>
      </w:pPr>
      <w:r>
        <w:rPr>
          <w:w w:val="105"/>
        </w:rPr>
        <w:t>J.</w:t>
      </w:r>
      <w:r>
        <w:rPr>
          <w:spacing w:val="1"/>
          <w:w w:val="105"/>
        </w:rPr>
        <w:t> </w:t>
      </w:r>
      <w:r>
        <w:rPr>
          <w:w w:val="105"/>
        </w:rPr>
        <w:t>Uhing-Luedde,</w:t>
      </w:r>
      <w:r>
        <w:rPr>
          <w:spacing w:val="6"/>
          <w:w w:val="105"/>
        </w:rPr>
        <w:t> </w:t>
      </w:r>
      <w:r>
        <w:rPr>
          <w:w w:val="105"/>
        </w:rPr>
        <w:t>JD,</w:t>
      </w:r>
      <w:r>
        <w:rPr>
          <w:spacing w:val="-13"/>
          <w:w w:val="105"/>
        </w:rPr>
        <w:t> </w:t>
      </w:r>
      <w:r>
        <w:rPr>
          <w:w w:val="105"/>
        </w:rPr>
        <w:t>Chief</w:t>
      </w:r>
      <w:r>
        <w:rPr>
          <w:spacing w:val="1"/>
          <w:w w:val="105"/>
        </w:rPr>
        <w:t> </w:t>
      </w:r>
      <w:r>
        <w:rPr>
          <w:w w:val="105"/>
        </w:rPr>
        <w:t>Prosecuting</w:t>
      </w:r>
      <w:r>
        <w:rPr>
          <w:spacing w:val="-2"/>
          <w:w w:val="105"/>
        </w:rPr>
        <w:t> Counsel</w:t>
      </w:r>
    </w:p>
    <w:p>
      <w:pPr>
        <w:pStyle w:val="BodyText"/>
        <w:spacing w:before="21"/>
        <w:ind w:left="262"/>
      </w:pPr>
      <w:r>
        <w:rPr>
          <w:w w:val="105"/>
        </w:rPr>
        <w:t>P.</w:t>
      </w:r>
      <w:r>
        <w:rPr>
          <w:spacing w:val="-6"/>
          <w:w w:val="105"/>
        </w:rPr>
        <w:t> </w:t>
      </w:r>
      <w:r>
        <w:rPr>
          <w:w w:val="105"/>
        </w:rPr>
        <w:t>Blackbum,</w:t>
      </w:r>
      <w:r>
        <w:rPr>
          <w:spacing w:val="4"/>
          <w:w w:val="105"/>
        </w:rPr>
        <w:t> </w:t>
      </w:r>
      <w:r>
        <w:rPr>
          <w:w w:val="105"/>
        </w:rPr>
        <w:t>JD,</w:t>
      </w:r>
      <w:r>
        <w:rPr>
          <w:spacing w:val="-4"/>
          <w:w w:val="105"/>
        </w:rPr>
        <w:t> </w:t>
      </w:r>
      <w:r>
        <w:rPr>
          <w:w w:val="105"/>
        </w:rPr>
        <w:t>Prosecuting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7"/>
        <w:ind w:left="252"/>
      </w:pPr>
      <w:r>
        <w:rPr>
          <w:w w:val="105"/>
        </w:rPr>
        <w:t>S.</w:t>
      </w:r>
      <w:r>
        <w:rPr>
          <w:spacing w:val="-6"/>
          <w:w w:val="105"/>
        </w:rPr>
        <w:t> </w:t>
      </w:r>
      <w:r>
        <w:rPr>
          <w:w w:val="105"/>
        </w:rPr>
        <w:t>Waite,</w:t>
      </w:r>
      <w:r>
        <w:rPr>
          <w:spacing w:val="4"/>
          <w:w w:val="105"/>
        </w:rPr>
        <w:t> </w:t>
      </w:r>
      <w:r>
        <w:rPr>
          <w:w w:val="105"/>
        </w:rPr>
        <w:t>DNP, 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3"/>
          <w:w w:val="105"/>
        </w:rPr>
        <w:t> </w:t>
      </w:r>
      <w:r>
        <w:rPr>
          <w:w w:val="105"/>
        </w:rPr>
        <w:t>Education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21"/>
        <w:ind w:left="258" w:right="4560" w:hanging="3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Caines</w:t>
      </w:r>
      <w:r>
        <w:rPr>
          <w:spacing w:val="-5"/>
          <w:w w:val="105"/>
        </w:rPr>
        <w:t> </w:t>
      </w:r>
      <w:r>
        <w:rPr>
          <w:w w:val="105"/>
        </w:rPr>
        <w:t>Robson,</w:t>
      </w:r>
      <w:r>
        <w:rPr>
          <w:spacing w:val="-11"/>
          <w:w w:val="105"/>
        </w:rPr>
        <w:t> </w:t>
      </w:r>
      <w:r>
        <w:rPr>
          <w:w w:val="105"/>
        </w:rPr>
        <w:t>MSN,</w:t>
      </w:r>
      <w:r>
        <w:rPr>
          <w:spacing w:val="-8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/>
        <w:ind w:left="258" w:right="4560" w:hanging="1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Hallowell,</w:t>
      </w:r>
      <w:r>
        <w:rPr>
          <w:spacing w:val="-10"/>
          <w:w w:val="105"/>
        </w:rPr>
        <w:t> </w:t>
      </w:r>
      <w:r>
        <w:rPr>
          <w:w w:val="105"/>
        </w:rPr>
        <w:t>BSN,</w:t>
      </w:r>
      <w:r>
        <w:rPr>
          <w:spacing w:val="-13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Complaint</w:t>
      </w:r>
      <w:r>
        <w:rPr>
          <w:spacing w:val="-5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51" w:lineRule="exact"/>
        <w:ind w:left="261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Almeida,</w:t>
      </w:r>
      <w:r>
        <w:rPr>
          <w:spacing w:val="7"/>
          <w:w w:val="105"/>
        </w:rPr>
        <w:t> </w:t>
      </w:r>
      <w:r>
        <w:rPr>
          <w:w w:val="105"/>
        </w:rPr>
        <w:t>RN,</w:t>
      </w:r>
      <w:r>
        <w:rPr>
          <w:spacing w:val="-4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Investigations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2"/>
        <w:ind w:left="262"/>
      </w:pP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Waksmonski,</w:t>
      </w:r>
      <w:r>
        <w:rPr>
          <w:spacing w:val="9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5"/>
          <w:w w:val="105"/>
        </w:rPr>
        <w:t> </w:t>
      </w:r>
      <w:r>
        <w:rPr>
          <w:w w:val="105"/>
        </w:rPr>
        <w:t>SARP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4"/>
        <w:ind w:left="258"/>
      </w:pPr>
      <w:r>
        <w:rPr>
          <w:w w:val="105"/>
        </w:rPr>
        <w:t>G.</w:t>
      </w:r>
      <w:r>
        <w:rPr>
          <w:spacing w:val="-2"/>
          <w:w w:val="105"/>
        </w:rPr>
        <w:t> </w:t>
      </w:r>
      <w:r>
        <w:rPr>
          <w:w w:val="105"/>
        </w:rPr>
        <w:t>Velez Rivera,</w:t>
      </w:r>
      <w:r>
        <w:rPr>
          <w:spacing w:val="-1"/>
          <w:w w:val="105"/>
        </w:rPr>
        <w:t> </w:t>
      </w:r>
      <w:r>
        <w:rPr>
          <w:w w:val="105"/>
        </w:rPr>
        <w:t>MBA,</w:t>
      </w:r>
      <w:r>
        <w:rPr>
          <w:spacing w:val="-4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Monitoring </w:t>
      </w:r>
      <w:r>
        <w:rPr>
          <w:spacing w:val="-2"/>
          <w:w w:val="105"/>
        </w:rPr>
        <w:t>Coordinator</w:t>
      </w:r>
    </w:p>
    <w:p>
      <w:pPr>
        <w:pStyle w:val="BodyText"/>
        <w:spacing w:before="14"/>
        <w:ind w:left="261"/>
      </w:pPr>
      <w:r>
        <w:rPr>
          <w:w w:val="105"/>
        </w:rPr>
        <w:t>E.</w:t>
      </w:r>
      <w:r>
        <w:rPr>
          <w:spacing w:val="-17"/>
          <w:w w:val="105"/>
        </w:rPr>
        <w:t> </w:t>
      </w:r>
      <w:r>
        <w:rPr>
          <w:w w:val="105"/>
        </w:rPr>
        <w:t>Conlon,</w:t>
      </w:r>
      <w:r>
        <w:rPr>
          <w:spacing w:val="-3"/>
          <w:w w:val="105"/>
        </w:rPr>
        <w:t> </w:t>
      </w:r>
      <w:r>
        <w:rPr>
          <w:w w:val="105"/>
        </w:rPr>
        <w:t>SARP</w:t>
      </w:r>
      <w:r>
        <w:rPr>
          <w:spacing w:val="6"/>
          <w:w w:val="105"/>
        </w:rPr>
        <w:t> </w:t>
      </w:r>
      <w:r>
        <w:rPr>
          <w:w w:val="105"/>
        </w:rPr>
        <w:t>Monitoring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21"/>
        <w:ind w:left="261"/>
      </w:pP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Ferguson,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7"/>
        <w:ind w:left="262"/>
      </w:pP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Jones,</w:t>
      </w:r>
      <w:r>
        <w:rPr>
          <w:spacing w:val="-12"/>
          <w:w w:val="105"/>
        </w:rPr>
        <w:t> </w:t>
      </w:r>
      <w:r>
        <w:rPr>
          <w:w w:val="105"/>
        </w:rPr>
        <w:t>Probation</w:t>
      </w:r>
      <w:r>
        <w:rPr>
          <w:spacing w:val="7"/>
          <w:w w:val="105"/>
        </w:rPr>
        <w:t> </w:t>
      </w:r>
      <w:r>
        <w:rPr>
          <w:w w:val="105"/>
        </w:rPr>
        <w:t>Compliance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677903</wp:posOffset>
                </wp:positionH>
                <wp:positionV relativeFrom="paragraph">
                  <wp:posOffset>185317</wp:posOffset>
                </wp:positionV>
                <wp:extent cx="63030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591933pt;width:496.3pt;height:.1pt;mso-position-horizontal-relative:page;mso-position-vertical-relative:paragraph;z-index:-15728640;mso-wrap-distance-left:0;mso-wrap-distance-right:0" id="docshape5" coordorigin="1068,292" coordsize="9926,0" path="m1068,292l10993,292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7"/>
        <w:ind w:left="15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7"/>
        <w:ind w:left="164"/>
      </w:pP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Order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Determination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spacing w:before="35"/>
      </w:pPr>
    </w:p>
    <w:p>
      <w:pPr>
        <w:pStyle w:val="Heading1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9" w:lineRule="auto" w:before="7"/>
        <w:ind w:left="170" w:hanging="10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</w:t>
      </w:r>
      <w:r>
        <w:rPr>
          <w:spacing w:val="-8"/>
          <w:w w:val="105"/>
        </w:rPr>
        <w:t> </w:t>
      </w:r>
      <w:r>
        <w:rPr>
          <w:w w:val="105"/>
        </w:rPr>
        <w:t>confirmed by</w:t>
      </w:r>
      <w:r>
        <w:rPr>
          <w:spacing w:val="-6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quorum 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Board members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1"/>
          <w:w w:val="105"/>
        </w:rPr>
        <w:t> </w:t>
      </w:r>
      <w:r>
        <w:rPr>
          <w:w w:val="105"/>
        </w:rPr>
        <w:t>present and</w:t>
      </w:r>
      <w:r>
        <w:rPr>
          <w:spacing w:val="-1"/>
          <w:w w:val="105"/>
        </w:rPr>
        <w:t> </w:t>
      </w:r>
      <w:r>
        <w:rPr>
          <w:w w:val="105"/>
        </w:rPr>
        <w:t>announced</w:t>
      </w:r>
      <w:r>
        <w:rPr>
          <w:spacing w:val="17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 meeting was being recorded.</w:t>
      </w:r>
    </w:p>
    <w:p>
      <w:pPr>
        <w:pStyle w:val="BodyText"/>
        <w:spacing w:before="9"/>
      </w:pPr>
    </w:p>
    <w:p>
      <w:pPr>
        <w:pStyle w:val="Heading1"/>
        <w:ind w:left="16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9" w:lineRule="auto" w:before="7"/>
        <w:ind w:left="168" w:right="229" w:firstLine="2"/>
      </w:pP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9:04</w:t>
      </w:r>
      <w:r>
        <w:rPr>
          <w:spacing w:val="-10"/>
          <w:w w:val="105"/>
        </w:rPr>
        <w:t> </w:t>
      </w:r>
      <w:r>
        <w:rPr>
          <w:w w:val="105"/>
        </w:rPr>
        <w:t>a.m.,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 DNP, RN,</w:t>
      </w:r>
      <w:r>
        <w:rPr>
          <w:spacing w:val="-12"/>
          <w:w w:val="105"/>
        </w:rPr>
        <w:t> </w:t>
      </w:r>
      <w:r>
        <w:rPr>
          <w:w w:val="105"/>
        </w:rPr>
        <w:t>CNP,</w:t>
      </w:r>
      <w:r>
        <w:rPr>
          <w:spacing w:val="-10"/>
          <w:w w:val="105"/>
        </w:rPr>
        <w:t> </w:t>
      </w:r>
      <w:r>
        <w:rPr>
          <w:w w:val="105"/>
        </w:rPr>
        <w:t>Chairperson, called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October 11,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Regularly Scheduled Board Meeting to order.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700805</wp:posOffset>
                </wp:positionH>
                <wp:positionV relativeFrom="paragraph">
                  <wp:posOffset>168321</wp:posOffset>
                </wp:positionV>
                <wp:extent cx="62801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764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3.253628pt;width:494.5pt;height:.1pt;mso-position-horizontal-relative:page;mso-position-vertical-relative:paragraph;z-index:-15728128;mso-wrap-distance-left:0;mso-wrap-distance-right:0" id="docshape6" coordorigin="1104,265" coordsize="9890,0" path="m1104,265l10993,265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51"/>
        <w:ind w:left="16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6"/>
        <w:ind w:left="170"/>
      </w:pPr>
      <w:r>
        <w:rPr>
          <w:w w:val="105"/>
        </w:rPr>
        <w:t>Approval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35"/>
      </w:pPr>
    </w:p>
    <w:p>
      <w:pPr>
        <w:pStyle w:val="Heading1"/>
        <w:spacing w:line="253" w:lineRule="exact" w:before="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6" w:lineRule="auto"/>
        <w:ind w:left="175" w:right="229" w:hanging="3"/>
      </w:pP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Waite</w:t>
      </w:r>
      <w:r>
        <w:rPr>
          <w:spacing w:val="-7"/>
          <w:w w:val="105"/>
        </w:rPr>
        <w:t> </w:t>
      </w:r>
      <w:r>
        <w:rPr>
          <w:w w:val="105"/>
        </w:rPr>
        <w:t>stated that</w:t>
      </w:r>
      <w:r>
        <w:rPr>
          <w:spacing w:val="-10"/>
          <w:w w:val="105"/>
        </w:rPr>
        <w:t> </w:t>
      </w:r>
      <w:r>
        <w:rPr>
          <w:w w:val="105"/>
        </w:rPr>
        <w:t>Agenda</w:t>
      </w:r>
      <w:r>
        <w:rPr>
          <w:spacing w:val="-2"/>
          <w:w w:val="105"/>
        </w:rPr>
        <w:t> </w:t>
      </w:r>
      <w:r>
        <w:rPr>
          <w:w w:val="105"/>
        </w:rPr>
        <w:t>Item</w:t>
      </w:r>
      <w:r>
        <w:rPr>
          <w:spacing w:val="-1"/>
          <w:w w:val="105"/>
        </w:rPr>
        <w:t> </w:t>
      </w:r>
      <w:r>
        <w:rPr>
          <w:w w:val="105"/>
        </w:rPr>
        <w:t>VIII</w:t>
      </w:r>
      <w:r>
        <w:rPr>
          <w:spacing w:val="-3"/>
          <w:w w:val="105"/>
        </w:rPr>
        <w:t> </w:t>
      </w:r>
      <w:r>
        <w:rPr>
          <w:w w:val="105"/>
        </w:rPr>
        <w:t>B.</w:t>
      </w:r>
      <w:r>
        <w:rPr>
          <w:spacing w:val="-11"/>
          <w:w w:val="105"/>
        </w:rPr>
        <w:t> </w:t>
      </w:r>
      <w:r>
        <w:rPr>
          <w:w w:val="105"/>
        </w:rPr>
        <w:t>1.</w:t>
      </w:r>
      <w:r>
        <w:rPr>
          <w:spacing w:val="-13"/>
          <w:w w:val="105"/>
        </w:rPr>
        <w:t> </w:t>
      </w:r>
      <w:r>
        <w:rPr>
          <w:w w:val="105"/>
        </w:rPr>
        <w:t>Excelsior University AAS Program will be</w:t>
      </w:r>
      <w:r>
        <w:rPr>
          <w:spacing w:val="-15"/>
          <w:w w:val="105"/>
        </w:rPr>
        <w:t> </w:t>
      </w:r>
      <w:r>
        <w:rPr>
          <w:w w:val="105"/>
        </w:rPr>
        <w:t>deferred to November 8, 2023.</w:t>
      </w:r>
    </w:p>
    <w:p>
      <w:pPr>
        <w:pStyle w:val="BodyText"/>
        <w:spacing w:line="259" w:lineRule="auto" w:before="246"/>
        <w:ind w:left="176" w:hanging="1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Bermudez stated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date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February Draft Minutes</w:t>
      </w:r>
      <w:r>
        <w:rPr>
          <w:spacing w:val="-7"/>
          <w:w w:val="105"/>
        </w:rPr>
        <w:t> </w:t>
      </w:r>
      <w:r>
        <w:rPr>
          <w:w w:val="105"/>
        </w:rPr>
        <w:t>Approval was</w:t>
      </w:r>
      <w:r>
        <w:rPr>
          <w:spacing w:val="-2"/>
          <w:w w:val="105"/>
        </w:rPr>
        <w:t> </w:t>
      </w:r>
      <w:r>
        <w:rPr>
          <w:w w:val="105"/>
        </w:rPr>
        <w:t>incorrectly labeled</w:t>
      </w:r>
      <w:r>
        <w:rPr>
          <w:spacing w:val="-1"/>
          <w:w w:val="105"/>
        </w:rPr>
        <w:t> </w:t>
      </w:r>
      <w:r>
        <w:rPr>
          <w:w w:val="105"/>
        </w:rPr>
        <w:t>as February 9, 2023 and revised it to February 8, 2023.</w:t>
      </w:r>
    </w:p>
    <w:p>
      <w:pPr>
        <w:pStyle w:val="BodyText"/>
        <w:spacing w:before="16"/>
      </w:pPr>
    </w:p>
    <w:p>
      <w:pPr>
        <w:pStyle w:val="Heading1"/>
        <w:spacing w:line="249" w:lineRule="exact"/>
        <w:ind w:left="185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9" w:lineRule="exact"/>
        <w:ind w:left="183"/>
      </w:pPr>
      <w:r>
        <w:rPr>
          <w:w w:val="105"/>
        </w:rPr>
        <w:t>Motion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seconded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3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3"/>
          <w:w w:val="105"/>
        </w:rPr>
        <w:t> </w:t>
      </w:r>
      <w:r>
        <w:rPr>
          <w:w w:val="105"/>
        </w:rPr>
        <w:t>K.A.</w:t>
      </w:r>
      <w:r>
        <w:rPr>
          <w:spacing w:val="-12"/>
          <w:w w:val="105"/>
        </w:rPr>
        <w:t> </w:t>
      </w:r>
      <w:r>
        <w:rPr>
          <w:w w:val="105"/>
        </w:rPr>
        <w:t>Barnes,</w:t>
      </w:r>
      <w:r>
        <w:rPr>
          <w:spacing w:val="6"/>
          <w:w w:val="105"/>
        </w:rPr>
        <w:t> </w:t>
      </w: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Crowley,</w:t>
      </w:r>
    </w:p>
    <w:p>
      <w:pPr>
        <w:pStyle w:val="BodyText"/>
        <w:spacing w:line="259" w:lineRule="auto" w:before="14"/>
        <w:ind w:left="193" w:hanging="9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Joseph,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6"/>
          <w:w w:val="105"/>
        </w:rPr>
        <w:t> </w:t>
      </w:r>
      <w:r>
        <w:rPr>
          <w:w w:val="105"/>
        </w:rPr>
        <w:t>McAuliffe, J.</w:t>
      </w:r>
      <w:r>
        <w:rPr>
          <w:spacing w:val="-6"/>
          <w:w w:val="105"/>
        </w:rPr>
        <w:t> </w:t>
      </w:r>
      <w:r>
        <w:rPr>
          <w:w w:val="105"/>
        </w:rPr>
        <w:t>Monagle, C.</w:t>
      </w:r>
      <w:r>
        <w:rPr>
          <w:spacing w:val="-15"/>
          <w:w w:val="105"/>
        </w:rPr>
        <w:t> </w:t>
      </w:r>
      <w:r>
        <w:rPr>
          <w:w w:val="105"/>
        </w:rPr>
        <w:t>Norris, V.</w:t>
      </w:r>
      <w:r>
        <w:rPr>
          <w:spacing w:val="-7"/>
          <w:w w:val="105"/>
        </w:rPr>
        <w:t> </w:t>
      </w:r>
      <w:r>
        <w:rPr>
          <w:w w:val="105"/>
        </w:rPr>
        <w:t>Percy, 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-3"/>
          <w:w w:val="105"/>
        </w:rPr>
        <w:t> </w:t>
      </w:r>
      <w:r>
        <w:rPr>
          <w:w w:val="105"/>
        </w:rPr>
        <w:t>and A.</w:t>
      </w:r>
      <w:r>
        <w:rPr>
          <w:spacing w:val="-9"/>
          <w:w w:val="105"/>
        </w:rPr>
        <w:t> </w:t>
      </w:r>
      <w:r>
        <w:rPr>
          <w:w w:val="105"/>
        </w:rPr>
        <w:t>Sprague unanimously</w:t>
      </w:r>
      <w:r>
        <w:rPr>
          <w:spacing w:val="39"/>
          <w:w w:val="105"/>
        </w:rPr>
        <w:t> </w:t>
      </w:r>
      <w:r>
        <w:rPr>
          <w:w w:val="105"/>
        </w:rPr>
        <w:t>in favor to approve the Agenda as revised.</w:t>
      </w:r>
    </w:p>
    <w:p>
      <w:pPr>
        <w:pStyle w:val="BodyText"/>
        <w:spacing w:before="2"/>
        <w:ind w:left="190"/>
      </w:pPr>
      <w:r>
        <w:rPr>
          <w:w w:val="105"/>
        </w:rPr>
        <w:t>Motion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705385</wp:posOffset>
                </wp:positionH>
                <wp:positionV relativeFrom="paragraph">
                  <wp:posOffset>181000</wp:posOffset>
                </wp:positionV>
                <wp:extent cx="62941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>
                              <a:moveTo>
                                <a:pt x="0" y="0"/>
                              </a:moveTo>
                              <a:lnTo>
                                <a:pt x="6293505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4.252013pt;width:495.6pt;height:.1pt;mso-position-horizontal-relative:page;mso-position-vertical-relative:paragraph;z-index:-15727616;mso-wrap-distance-left:0;mso-wrap-distance-right:0" id="docshape7" coordorigin="1111,285" coordsize="9912,0" path="m1111,285l11022,285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49" w:lineRule="exact" w:before="54"/>
        <w:ind w:left="186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49" w:lineRule="exact"/>
        <w:ind w:left="192"/>
      </w:pPr>
      <w:r>
        <w:rPr>
          <w:w w:val="105"/>
        </w:rPr>
        <w:t>Approval of</w:t>
      </w:r>
      <w:r>
        <w:rPr>
          <w:spacing w:val="-8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February</w:t>
      </w:r>
      <w:r>
        <w:rPr>
          <w:spacing w:val="4"/>
          <w:w w:val="105"/>
        </w:rPr>
        <w:t> </w:t>
      </w:r>
      <w:r>
        <w:rPr>
          <w:w w:val="105"/>
        </w:rPr>
        <w:t>8,</w:t>
      </w:r>
      <w:r>
        <w:rPr>
          <w:spacing w:val="-14"/>
          <w:w w:val="105"/>
        </w:rPr>
        <w:t> </w:t>
      </w:r>
      <w:r>
        <w:rPr>
          <w:w w:val="105"/>
        </w:rPr>
        <w:t>2023</w:t>
      </w:r>
      <w:r>
        <w:rPr>
          <w:spacing w:val="-9"/>
          <w:w w:val="105"/>
        </w:rPr>
        <w:t> </w:t>
      </w:r>
      <w:r>
        <w:rPr>
          <w:w w:val="105"/>
        </w:rPr>
        <w:t>Meeting 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Regularly</w:t>
      </w:r>
      <w:r>
        <w:rPr>
          <w:spacing w:val="8"/>
          <w:w w:val="105"/>
        </w:rPr>
        <w:t> </w:t>
      </w:r>
      <w:r>
        <w:rPr>
          <w:w w:val="105"/>
        </w:rPr>
        <w:t>Scheduled</w:t>
      </w:r>
      <w:r>
        <w:rPr>
          <w:spacing w:val="13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Meeting</w:t>
      </w:r>
    </w:p>
    <w:p>
      <w:pPr>
        <w:spacing w:after="0" w:line="249" w:lineRule="exact"/>
        <w:sectPr>
          <w:footerReference w:type="default" r:id="rId6"/>
          <w:pgSz w:w="12140" w:h="15980"/>
          <w:pgMar w:header="0" w:footer="1205" w:top="1260" w:bottom="1400" w:left="960" w:right="1000"/>
        </w:sectPr>
      </w:pPr>
    </w:p>
    <w:p>
      <w:pPr>
        <w:pStyle w:val="Heading1"/>
        <w:spacing w:before="71"/>
        <w:ind w:left="15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53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spacing w:before="1"/>
        <w:ind w:left="16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6"/>
        <w:ind w:left="161"/>
      </w:pPr>
      <w:r>
        <w:rPr>
          <w:w w:val="105"/>
        </w:rPr>
        <w:t>Motion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4"/>
          <w:w w:val="105"/>
        </w:rPr>
        <w:t> </w:t>
      </w:r>
      <w:r>
        <w:rPr>
          <w:w w:val="105"/>
        </w:rPr>
        <w:t>seconded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 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Monagle,</w:t>
      </w:r>
    </w:p>
    <w:p>
      <w:pPr>
        <w:pStyle w:val="BodyText"/>
        <w:spacing w:line="259" w:lineRule="auto" w:before="14"/>
        <w:ind w:left="166" w:hanging="2"/>
      </w:pPr>
      <w:r>
        <w:rPr>
          <w:w w:val="105"/>
        </w:rPr>
        <w:t>C.</w:t>
      </w:r>
      <w:r>
        <w:rPr>
          <w:spacing w:val="-14"/>
          <w:w w:val="105"/>
        </w:rPr>
        <w:t> </w:t>
      </w:r>
      <w:r>
        <w:rPr>
          <w:w w:val="105"/>
        </w:rPr>
        <w:t>Norris, V.</w:t>
      </w:r>
      <w:r>
        <w:rPr>
          <w:spacing w:val="-4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and A.</w:t>
      </w:r>
      <w:r>
        <w:rPr>
          <w:spacing w:val="-9"/>
          <w:w w:val="105"/>
        </w:rPr>
        <w:t> </w:t>
      </w:r>
      <w:r>
        <w:rPr>
          <w:w w:val="105"/>
        </w:rPr>
        <w:t>Sprague in</w:t>
      </w:r>
      <w:r>
        <w:rPr>
          <w:spacing w:val="-4"/>
          <w:w w:val="105"/>
        </w:rPr>
        <w:t> </w:t>
      </w:r>
      <w:r>
        <w:rPr>
          <w:w w:val="105"/>
        </w:rPr>
        <w:t>favor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accept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Minutes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February 8,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4"/>
          <w:w w:val="105"/>
        </w:rPr>
        <w:t> </w:t>
      </w:r>
      <w:r>
        <w:rPr>
          <w:w w:val="105"/>
        </w:rPr>
        <w:t>Regularly Scheduled</w:t>
      </w:r>
      <w:r>
        <w:rPr>
          <w:w w:val="105"/>
        </w:rPr>
        <w:t> Board Meeting as presented.</w:t>
      </w:r>
    </w:p>
    <w:p>
      <w:pPr>
        <w:pStyle w:val="BodyText"/>
        <w:spacing w:line="259" w:lineRule="auto"/>
        <w:ind w:left="161" w:right="2816" w:hanging="1"/>
      </w:pPr>
      <w:r>
        <w:rPr>
          <w:w w:val="105"/>
        </w:rPr>
        <w:t>K.A.</w:t>
      </w:r>
      <w:r>
        <w:rPr>
          <w:spacing w:val="-9"/>
          <w:w w:val="105"/>
        </w:rPr>
        <w:t> </w:t>
      </w:r>
      <w:r>
        <w:rPr>
          <w:w w:val="105"/>
        </w:rPr>
        <w:t>Barnes,</w:t>
      </w:r>
      <w:r>
        <w:rPr>
          <w:spacing w:val="-1"/>
          <w:w w:val="105"/>
        </w:rPr>
        <w:t> </w:t>
      </w: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Crowley, A.</w:t>
      </w:r>
      <w:r>
        <w:rPr>
          <w:spacing w:val="-9"/>
          <w:w w:val="105"/>
        </w:rPr>
        <w:t> </w:t>
      </w:r>
      <w:r>
        <w:rPr>
          <w:w w:val="105"/>
        </w:rPr>
        <w:t>Joseph, M.</w:t>
      </w:r>
      <w:r>
        <w:rPr>
          <w:spacing w:val="-8"/>
          <w:w w:val="105"/>
        </w:rPr>
        <w:t> </w:t>
      </w:r>
      <w:r>
        <w:rPr>
          <w:w w:val="105"/>
        </w:rPr>
        <w:t>McAuliffe,</w:t>
      </w:r>
      <w:r>
        <w:rPr>
          <w:spacing w:val="-1"/>
          <w:w w:val="105"/>
        </w:rPr>
        <w:t> </w:t>
      </w: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Reynolds abstained. Motion carries.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677903</wp:posOffset>
                </wp:positionH>
                <wp:positionV relativeFrom="paragraph">
                  <wp:posOffset>165555</wp:posOffset>
                </wp:positionV>
                <wp:extent cx="63030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3.035851pt;width:496.3pt;height:.1pt;mso-position-horizontal-relative:page;mso-position-vertical-relative:paragraph;z-index:-15727104;mso-wrap-distance-left:0;mso-wrap-distance-right:0" id="docshape10" coordorigin="1068,261" coordsize="9926,0" path="m1068,261l10993,261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53" w:lineRule="exact" w:before="43"/>
        <w:ind w:left="16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ind w:left="170"/>
      </w:pPr>
      <w:r>
        <w:rPr>
          <w:w w:val="105"/>
        </w:rPr>
        <w:t>Approval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4"/>
          <w:w w:val="105"/>
        </w:rPr>
        <w:t> </w:t>
      </w: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March</w:t>
      </w:r>
      <w:r>
        <w:rPr>
          <w:spacing w:val="3"/>
          <w:w w:val="105"/>
        </w:rPr>
        <w:t> </w:t>
      </w:r>
      <w:r>
        <w:rPr>
          <w:w w:val="105"/>
        </w:rPr>
        <w:t>15,</w:t>
      </w:r>
      <w:r>
        <w:rPr>
          <w:spacing w:val="-15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Meeting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Regularly</w:t>
      </w:r>
      <w:r>
        <w:rPr>
          <w:spacing w:val="9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Meeting</w:t>
      </w:r>
    </w:p>
    <w:p>
      <w:pPr>
        <w:pStyle w:val="BodyText"/>
        <w:spacing w:before="42"/>
      </w:pPr>
    </w:p>
    <w:p>
      <w:pPr>
        <w:pStyle w:val="Heading1"/>
        <w:spacing w:before="1"/>
        <w:ind w:left="16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68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spacing w:line="252" w:lineRule="exact"/>
        <w:ind w:left="17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3" w:lineRule="exact"/>
        <w:ind w:left="176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5"/>
          <w:w w:val="105"/>
        </w:rPr>
        <w:t> </w:t>
      </w:r>
      <w:r>
        <w:rPr>
          <w:w w:val="105"/>
        </w:rPr>
        <w:t>seconded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Alley,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voted</w:t>
      </w:r>
      <w:r>
        <w:rPr>
          <w:spacing w:val="3"/>
          <w:w w:val="105"/>
        </w:rPr>
        <w:t> </w:t>
      </w:r>
      <w:r>
        <w:rPr>
          <w:w w:val="105"/>
        </w:rPr>
        <w:t>by 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1"/>
          <w:w w:val="105"/>
          <w:sz w:val="23"/>
        </w:rPr>
        <w:t> </w:t>
      </w:r>
      <w:r>
        <w:rPr>
          <w:w w:val="105"/>
        </w:rPr>
        <w:t>Crowley,</w:t>
      </w:r>
      <w:r>
        <w:rPr>
          <w:spacing w:val="4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line="254" w:lineRule="auto" w:before="12"/>
        <w:ind w:left="170" w:right="229" w:firstLine="5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 J. Monagle, C.</w:t>
      </w:r>
      <w:r>
        <w:rPr>
          <w:spacing w:val="-7"/>
          <w:w w:val="105"/>
        </w:rPr>
        <w:t> </w:t>
      </w:r>
      <w:r>
        <w:rPr>
          <w:w w:val="105"/>
        </w:rPr>
        <w:t>Norris, V.</w:t>
      </w:r>
      <w:r>
        <w:rPr>
          <w:spacing w:val="-13"/>
          <w:w w:val="105"/>
        </w:rPr>
        <w:t> </w:t>
      </w:r>
      <w:r>
        <w:rPr>
          <w:w w:val="105"/>
        </w:rPr>
        <w:t>Percy, R.</w:t>
      </w:r>
      <w:r>
        <w:rPr>
          <w:spacing w:val="-15"/>
          <w:w w:val="105"/>
        </w:rPr>
        <w:t> </w:t>
      </w:r>
      <w:r>
        <w:rPr>
          <w:w w:val="105"/>
        </w:rPr>
        <w:t>Reynolds, and A.</w:t>
      </w:r>
      <w:r>
        <w:rPr>
          <w:spacing w:val="-8"/>
          <w:w w:val="105"/>
        </w:rPr>
        <w:t> </w:t>
      </w:r>
      <w:r>
        <w:rPr>
          <w:w w:val="105"/>
        </w:rPr>
        <w:t>Sprague in</w:t>
      </w:r>
      <w:r>
        <w:rPr>
          <w:spacing w:val="-4"/>
          <w:w w:val="105"/>
        </w:rPr>
        <w:t> </w:t>
      </w:r>
      <w:r>
        <w:rPr>
          <w:w w:val="105"/>
        </w:rPr>
        <w:t>favor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accept the Minutes of the March 15,</w:t>
      </w:r>
      <w:r>
        <w:rPr>
          <w:spacing w:val="-4"/>
          <w:w w:val="105"/>
        </w:rPr>
        <w:t> </w:t>
      </w:r>
      <w:r>
        <w:rPr>
          <w:w w:val="105"/>
        </w:rPr>
        <w:t>2023 Regularly Scheduled</w:t>
      </w:r>
      <w:r>
        <w:rPr>
          <w:spacing w:val="32"/>
          <w:w w:val="105"/>
        </w:rPr>
        <w:t> </w:t>
      </w:r>
      <w:r>
        <w:rPr>
          <w:w w:val="105"/>
        </w:rPr>
        <w:t>Board Meeting as</w:t>
      </w:r>
      <w:r>
        <w:rPr>
          <w:spacing w:val="-3"/>
          <w:w w:val="105"/>
        </w:rPr>
        <w:t> </w:t>
      </w:r>
      <w:r>
        <w:rPr>
          <w:w w:val="105"/>
        </w:rPr>
        <w:t>presented.</w:t>
      </w:r>
    </w:p>
    <w:p>
      <w:pPr>
        <w:pStyle w:val="BodyText"/>
        <w:spacing w:before="5"/>
        <w:ind w:left="176"/>
      </w:pP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w w:val="105"/>
        </w:rPr>
        <w:t>Barnes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abstained.</w:t>
      </w: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700805</wp:posOffset>
                </wp:positionH>
                <wp:positionV relativeFrom="paragraph">
                  <wp:posOffset>185118</wp:posOffset>
                </wp:positionV>
                <wp:extent cx="62985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4.576237pt;width:495.95pt;height:.1pt;mso-position-horizontal-relative:page;mso-position-vertical-relative:paragraph;z-index:-15726592;mso-wrap-distance-left:0;mso-wrap-distance-right:0" id="docshape11" coordorigin="1104,292" coordsize="9919,0" path="m1104,292l11022,292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0"/>
        <w:ind w:left="171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7"/>
        <w:ind w:left="177"/>
      </w:pPr>
      <w:r>
        <w:rPr>
          <w:w w:val="105"/>
        </w:rPr>
        <w:t>Approval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1"/>
          <w:w w:val="105"/>
        </w:rPr>
        <w:t> </w:t>
      </w:r>
      <w:r>
        <w:rPr>
          <w:w w:val="105"/>
        </w:rPr>
        <w:t>17,</w:t>
      </w:r>
      <w:r>
        <w:rPr>
          <w:spacing w:val="-14"/>
          <w:w w:val="105"/>
        </w:rPr>
        <w:t> </w:t>
      </w:r>
      <w:r>
        <w:rPr>
          <w:w w:val="105"/>
        </w:rPr>
        <w:t>2023</w:t>
      </w:r>
      <w:r>
        <w:rPr>
          <w:spacing w:val="-1"/>
          <w:w w:val="105"/>
        </w:rPr>
        <w:t> </w:t>
      </w:r>
      <w:r>
        <w:rPr>
          <w:w w:val="105"/>
        </w:rPr>
        <w:t>Meeting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Regularly</w:t>
      </w:r>
      <w:r>
        <w:rPr>
          <w:spacing w:val="1"/>
          <w:w w:val="105"/>
        </w:rPr>
        <w:t> </w:t>
      </w:r>
      <w:r>
        <w:rPr>
          <w:w w:val="105"/>
        </w:rPr>
        <w:t>Scheduled</w:t>
      </w:r>
      <w:r>
        <w:rPr>
          <w:spacing w:val="12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Meeting</w:t>
      </w:r>
    </w:p>
    <w:p>
      <w:pPr>
        <w:pStyle w:val="BodyText"/>
        <w:spacing w:before="35"/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75"/>
      </w:pPr>
      <w:r>
        <w:rPr>
          <w:spacing w:val="-4"/>
          <w:w w:val="105"/>
        </w:rPr>
        <w:t>None.</w:t>
      </w:r>
    </w:p>
    <w:p>
      <w:pPr>
        <w:pStyle w:val="BodyText"/>
        <w:spacing w:before="35"/>
      </w:pPr>
    </w:p>
    <w:p>
      <w:pPr>
        <w:pStyle w:val="Heading1"/>
        <w:spacing w:line="253" w:lineRule="exact"/>
        <w:ind w:left="17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ind w:left="183"/>
      </w:pPr>
      <w:r>
        <w:rPr>
          <w:w w:val="105"/>
        </w:rPr>
        <w:t>Motion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5"/>
          <w:w w:val="105"/>
        </w:rPr>
        <w:t> </w:t>
      </w:r>
      <w:r>
        <w:rPr>
          <w:w w:val="105"/>
        </w:rPr>
        <w:t>seconded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voted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 with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K.</w:t>
      </w:r>
      <w:r>
        <w:rPr>
          <w:spacing w:val="-6"/>
          <w:w w:val="105"/>
        </w:rPr>
        <w:t> </w:t>
      </w:r>
      <w:r>
        <w:rPr>
          <w:w w:val="105"/>
        </w:rPr>
        <w:t>Crowley,</w:t>
      </w:r>
      <w:r>
        <w:rPr>
          <w:spacing w:val="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line="256" w:lineRule="auto" w:before="5"/>
        <w:ind w:left="178" w:right="83" w:firstLine="3"/>
      </w:pPr>
      <w:r>
        <w:rPr>
          <w:b/>
          <w:w w:val="105"/>
          <w:sz w:val="23"/>
        </w:rPr>
        <w:t>L.</w:t>
      </w:r>
      <w:r>
        <w:rPr>
          <w:b/>
          <w:spacing w:val="-15"/>
          <w:w w:val="105"/>
          <w:sz w:val="23"/>
        </w:rPr>
        <w:t> </w:t>
      </w:r>
      <w:r>
        <w:rPr>
          <w:w w:val="105"/>
        </w:rPr>
        <w:t>Kelly,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McAuliffe,</w:t>
      </w:r>
      <w:r>
        <w:rPr>
          <w:spacing w:val="-10"/>
          <w:w w:val="105"/>
        </w:rPr>
        <w:t> </w:t>
      </w:r>
      <w:r>
        <w:rPr>
          <w:w w:val="105"/>
        </w:rPr>
        <w:t>J.</w:t>
      </w:r>
      <w:r>
        <w:rPr>
          <w:spacing w:val="-2"/>
          <w:w w:val="105"/>
        </w:rPr>
        <w:t> </w:t>
      </w:r>
      <w:r>
        <w:rPr>
          <w:w w:val="105"/>
        </w:rPr>
        <w:t>Monagle, C.</w:t>
      </w:r>
      <w:r>
        <w:rPr>
          <w:spacing w:val="-15"/>
          <w:w w:val="105"/>
        </w:rPr>
        <w:t> </w:t>
      </w:r>
      <w:r>
        <w:rPr>
          <w:w w:val="105"/>
        </w:rPr>
        <w:t>Norris, V.</w:t>
      </w:r>
      <w:r>
        <w:rPr>
          <w:spacing w:val="-15"/>
          <w:w w:val="105"/>
        </w:rPr>
        <w:t> </w:t>
      </w:r>
      <w:r>
        <w:rPr>
          <w:w w:val="105"/>
        </w:rPr>
        <w:t>Percy, R.</w:t>
      </w:r>
      <w:r>
        <w:rPr>
          <w:spacing w:val="-11"/>
          <w:w w:val="105"/>
        </w:rPr>
        <w:t> </w:t>
      </w:r>
      <w:r>
        <w:rPr>
          <w:w w:val="105"/>
        </w:rPr>
        <w:t>Reynolds,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Sprague</w:t>
      </w:r>
      <w:r>
        <w:rPr>
          <w:spacing w:val="-2"/>
          <w:w w:val="105"/>
        </w:rPr>
        <w:t> </w:t>
      </w:r>
      <w:r>
        <w:rPr>
          <w:w w:val="105"/>
        </w:rPr>
        <w:t>unanimously</w:t>
      </w:r>
      <w:r>
        <w:rPr>
          <w:spacing w:val="15"/>
          <w:w w:val="105"/>
        </w:rPr>
        <w:t> </w:t>
      </w:r>
      <w:r>
        <w:rPr>
          <w:w w:val="105"/>
        </w:rPr>
        <w:t>in favor to</w:t>
      </w:r>
      <w:r>
        <w:rPr>
          <w:spacing w:val="-10"/>
          <w:w w:val="105"/>
        </w:rPr>
        <w:t> </w:t>
      </w:r>
      <w:r>
        <w:rPr>
          <w:w w:val="105"/>
        </w:rPr>
        <w:t>accept the</w:t>
      </w:r>
      <w:r>
        <w:rPr>
          <w:spacing w:val="-3"/>
          <w:w w:val="105"/>
        </w:rPr>
        <w:t> </w:t>
      </w:r>
      <w:r>
        <w:rPr>
          <w:w w:val="105"/>
        </w:rPr>
        <w:t>Minutes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 May 17,</w:t>
      </w:r>
      <w:r>
        <w:rPr>
          <w:spacing w:val="-4"/>
          <w:w w:val="105"/>
        </w:rPr>
        <w:t> </w:t>
      </w:r>
      <w:r>
        <w:rPr>
          <w:w w:val="105"/>
        </w:rPr>
        <w:t>2023 Regularly Scheduled</w:t>
      </w:r>
      <w:r>
        <w:rPr>
          <w:spacing w:val="30"/>
          <w:w w:val="105"/>
        </w:rPr>
        <w:t> </w:t>
      </w:r>
      <w:r>
        <w:rPr>
          <w:w w:val="105"/>
        </w:rPr>
        <w:t>Board Meeting as presented.</w:t>
      </w:r>
    </w:p>
    <w:p>
      <w:pPr>
        <w:pStyle w:val="BodyText"/>
        <w:spacing w:before="4"/>
        <w:ind w:left="190"/>
      </w:pPr>
      <w:r>
        <w:rPr>
          <w:w w:val="105"/>
        </w:rPr>
        <w:t>K.A.</w:t>
      </w:r>
      <w:r>
        <w:rPr>
          <w:spacing w:val="-14"/>
          <w:w w:val="105"/>
        </w:rPr>
        <w:t> </w:t>
      </w:r>
      <w:r>
        <w:rPr>
          <w:w w:val="105"/>
        </w:rPr>
        <w:t>Barnes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abstained.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700805</wp:posOffset>
                </wp:positionH>
                <wp:positionV relativeFrom="paragraph">
                  <wp:posOffset>180686</wp:posOffset>
                </wp:positionV>
                <wp:extent cx="629856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4.227314pt;width:495.95pt;height:.1pt;mso-position-horizontal-relative:page;mso-position-vertical-relative:paragraph;z-index:-15726080;mso-wrap-distance-left:0;mso-wrap-distance-right:0" id="docshape12" coordorigin="1104,285" coordsize="9919,0" path="m1104,285l11022,285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53" w:lineRule="exact" w:before="43"/>
        <w:ind w:left="178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73" w:lineRule="auto"/>
        <w:ind w:left="190" w:right="229" w:firstLine="1"/>
      </w:pPr>
      <w:r>
        <w:rPr>
          <w:w w:val="105"/>
        </w:rPr>
        <w:t>Approval of</w:t>
      </w:r>
      <w:r>
        <w:rPr>
          <w:spacing w:val="-8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Minutes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September 13,</w:t>
      </w:r>
      <w:r>
        <w:rPr>
          <w:spacing w:val="-15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Meeting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Regularly Scheduled Board </w:t>
      </w:r>
      <w:r>
        <w:rPr>
          <w:spacing w:val="-2"/>
          <w:w w:val="105"/>
        </w:rPr>
        <w:t>Meeting</w:t>
      </w:r>
    </w:p>
    <w:p>
      <w:pPr>
        <w:pStyle w:val="Heading1"/>
        <w:spacing w:before="246"/>
        <w:ind w:left="19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7"/>
        <w:ind w:left="189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spacing w:line="253" w:lineRule="exact"/>
        <w:ind w:left="19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ind w:left="198"/>
      </w:pPr>
      <w:r>
        <w:rPr>
          <w:w w:val="105"/>
        </w:rPr>
        <w:t>Motion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4"/>
          <w:w w:val="105"/>
        </w:rPr>
        <w:t> </w:t>
      </w:r>
      <w:r>
        <w:rPr>
          <w:w w:val="105"/>
        </w:rPr>
        <w:t>seconded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voted</w:t>
      </w:r>
      <w:r>
        <w:rPr>
          <w:spacing w:val="11"/>
          <w:w w:val="105"/>
        </w:rPr>
        <w:t> </w:t>
      </w:r>
      <w:r>
        <w:rPr>
          <w:w w:val="105"/>
        </w:rPr>
        <w:t>by 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3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Crowley,</w:t>
      </w:r>
      <w:r>
        <w:rPr>
          <w:spacing w:val="4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line="259" w:lineRule="auto" w:before="7"/>
        <w:ind w:left="199" w:right="229" w:hanging="3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McAuliffe,</w:t>
      </w:r>
      <w:r>
        <w:rPr>
          <w:spacing w:val="-7"/>
          <w:w w:val="105"/>
        </w:rPr>
        <w:t> </w:t>
      </w:r>
      <w:r>
        <w:rPr>
          <w:w w:val="105"/>
        </w:rPr>
        <w:t>J. Monagle,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2"/>
          <w:w w:val="105"/>
        </w:rPr>
        <w:t> </w:t>
      </w:r>
      <w:r>
        <w:rPr>
          <w:w w:val="105"/>
        </w:rPr>
        <w:t>Norris, V.</w:t>
      </w:r>
      <w:r>
        <w:rPr>
          <w:spacing w:val="-13"/>
          <w:w w:val="105"/>
        </w:rPr>
        <w:t> </w:t>
      </w:r>
      <w:r>
        <w:rPr>
          <w:w w:val="105"/>
        </w:rPr>
        <w:t>Percy, 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Sprague in</w:t>
      </w:r>
      <w:r>
        <w:rPr>
          <w:spacing w:val="-3"/>
          <w:w w:val="105"/>
        </w:rPr>
        <w:t> </w:t>
      </w:r>
      <w:r>
        <w:rPr>
          <w:w w:val="105"/>
        </w:rPr>
        <w:t>favor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accept the Minutes of the September 13,</w:t>
      </w:r>
      <w:r>
        <w:rPr>
          <w:spacing w:val="-3"/>
          <w:w w:val="105"/>
        </w:rPr>
        <w:t> </w:t>
      </w:r>
      <w:r>
        <w:rPr>
          <w:w w:val="105"/>
        </w:rPr>
        <w:t>2023 Regularly Scheduled Board Meeting as</w:t>
      </w:r>
      <w:r>
        <w:rPr>
          <w:spacing w:val="-3"/>
          <w:w w:val="105"/>
        </w:rPr>
        <w:t> </w:t>
      </w:r>
      <w:r>
        <w:rPr>
          <w:w w:val="105"/>
        </w:rPr>
        <w:t>presented.</w:t>
      </w:r>
    </w:p>
    <w:p>
      <w:pPr>
        <w:pStyle w:val="BodyText"/>
        <w:spacing w:before="2"/>
        <w:ind w:left="205"/>
      </w:pP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w w:val="105"/>
        </w:rPr>
        <w:t>Barnes</w:t>
      </w:r>
      <w:r>
        <w:rPr>
          <w:spacing w:val="-7"/>
          <w:w w:val="105"/>
        </w:rPr>
        <w:t> </w:t>
      </w:r>
      <w:r>
        <w:rPr>
          <w:w w:val="105"/>
        </w:rPr>
        <w:t>and K.</w:t>
      </w:r>
      <w:r>
        <w:rPr>
          <w:spacing w:val="-13"/>
          <w:w w:val="105"/>
        </w:rPr>
        <w:t> </w:t>
      </w:r>
      <w:r>
        <w:rPr>
          <w:w w:val="105"/>
        </w:rPr>
        <w:t>Crowley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abstained.</w:t>
      </w: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723707</wp:posOffset>
                </wp:positionH>
                <wp:positionV relativeFrom="paragraph">
                  <wp:posOffset>184784</wp:posOffset>
                </wp:positionV>
                <wp:extent cx="627570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 h="0">
                              <a:moveTo>
                                <a:pt x="0" y="0"/>
                              </a:moveTo>
                              <a:lnTo>
                                <a:pt x="6275183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84829pt;margin-top:14.549984pt;width:494.15pt;height:.1pt;mso-position-horizontal-relative:page;mso-position-vertical-relative:paragraph;z-index:-15725568;mso-wrap-distance-left:0;mso-wrap-distance-right:0" id="docshape13" coordorigin="1140,291" coordsize="9883,0" path="m1140,291l11022,291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7"/>
          <w:pgSz w:w="12140" w:h="15980"/>
          <w:pgMar w:header="0" w:footer="1213" w:top="1520" w:bottom="1400" w:left="960" w:right="1000"/>
        </w:sectPr>
      </w:pPr>
    </w:p>
    <w:p>
      <w:pPr>
        <w:pStyle w:val="BodyText"/>
        <w:spacing w:line="266" w:lineRule="auto" w:before="64"/>
        <w:ind w:left="156" w:right="2816" w:hanging="7"/>
      </w:pPr>
      <w:r>
        <w:rPr>
          <w:b/>
          <w:w w:val="105"/>
          <w:u w:val="thick"/>
        </w:rPr>
        <w:t>TOPIC:</w:t>
      </w:r>
      <w:r>
        <w:rPr>
          <w:b/>
          <w:spacing w:val="-10"/>
          <w:w w:val="105"/>
        </w:rPr>
        <w:t> </w:t>
      </w:r>
      <w:r>
        <w:rPr>
          <w:w w:val="105"/>
        </w:rPr>
        <w:t>Reports,</w:t>
      </w:r>
      <w:r>
        <w:rPr>
          <w:spacing w:val="-8"/>
          <w:w w:val="105"/>
        </w:rPr>
        <w:t> </w:t>
      </w:r>
      <w:r>
        <w:rPr>
          <w:w w:val="105"/>
        </w:rPr>
        <w:t>Announcements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Administrative</w:t>
      </w:r>
      <w:r>
        <w:rPr>
          <w:spacing w:val="-13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Heading1"/>
        <w:spacing w:before="246"/>
        <w:ind w:left="15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7"/>
        <w:ind w:left="157" w:right="229" w:firstLine="3"/>
      </w:pPr>
      <w:r>
        <w:rPr>
          <w:w w:val="105"/>
        </w:rPr>
        <w:t>H.</w:t>
      </w:r>
      <w:r>
        <w:rPr>
          <w:spacing w:val="-13"/>
          <w:w w:val="105"/>
        </w:rPr>
        <w:t> </w:t>
      </w:r>
      <w:r>
        <w:rPr>
          <w:w w:val="105"/>
        </w:rPr>
        <w:t>Cambra</w:t>
      </w:r>
      <w:r>
        <w:rPr>
          <w:spacing w:val="-4"/>
          <w:w w:val="105"/>
        </w:rPr>
        <w:t> </w:t>
      </w:r>
      <w:r>
        <w:rPr>
          <w:w w:val="105"/>
        </w:rPr>
        <w:t>announced that</w:t>
      </w:r>
      <w:r>
        <w:rPr>
          <w:spacing w:val="-11"/>
          <w:w w:val="105"/>
        </w:rPr>
        <w:t> </w:t>
      </w:r>
      <w:r>
        <w:rPr>
          <w:w w:val="105"/>
        </w:rPr>
        <w:t>today</w:t>
      </w:r>
      <w:r>
        <w:rPr>
          <w:spacing w:val="-3"/>
          <w:w w:val="105"/>
        </w:rPr>
        <w:t> </w:t>
      </w:r>
      <w:r>
        <w:rPr>
          <w:w w:val="105"/>
        </w:rPr>
        <w:t>will be</w:t>
      </w:r>
      <w:r>
        <w:rPr>
          <w:spacing w:val="-6"/>
          <w:w w:val="105"/>
        </w:rPr>
        <w:t> </w:t>
      </w:r>
      <w:r>
        <w:rPr>
          <w:w w:val="105"/>
        </w:rPr>
        <w:t>Board Member</w:t>
      </w:r>
      <w:r>
        <w:rPr>
          <w:spacing w:val="-4"/>
          <w:w w:val="105"/>
        </w:rPr>
        <w:t> </w:t>
      </w:r>
      <w:r>
        <w:rPr>
          <w:w w:val="105"/>
        </w:rPr>
        <w:t>C.</w:t>
      </w:r>
      <w:r>
        <w:rPr>
          <w:spacing w:val="-4"/>
          <w:w w:val="105"/>
        </w:rPr>
        <w:t> </w:t>
      </w:r>
      <w:r>
        <w:rPr>
          <w:w w:val="105"/>
        </w:rPr>
        <w:t>Norris's last</w:t>
      </w:r>
      <w:r>
        <w:rPr>
          <w:spacing w:val="-6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Meeting. Board Members and Board Staff thanked C.</w:t>
      </w:r>
      <w:r>
        <w:rPr>
          <w:spacing w:val="-3"/>
          <w:w w:val="105"/>
        </w:rPr>
        <w:t> </w:t>
      </w:r>
      <w:r>
        <w:rPr>
          <w:w w:val="105"/>
        </w:rPr>
        <w:t>Norris for all her hard work and dedication to the Board.</w:t>
      </w:r>
    </w:p>
    <w:p>
      <w:pPr>
        <w:pStyle w:val="BodyText"/>
        <w:spacing w:before="33"/>
      </w:pPr>
    </w:p>
    <w:p>
      <w:pPr>
        <w:pStyle w:val="Heading1"/>
        <w:ind w:left="16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58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677903</wp:posOffset>
                </wp:positionH>
                <wp:positionV relativeFrom="paragraph">
                  <wp:posOffset>180749</wp:posOffset>
                </wp:positionV>
                <wp:extent cx="630301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232218pt;width:496.3pt;height:.1pt;mso-position-horizontal-relative:page;mso-position-vertical-relative:paragraph;z-index:-15725056;mso-wrap-distance-left:0;mso-wrap-distance-right:0" id="docshape16" coordorigin="1068,285" coordsize="9926,0" path="m1068,285l10993,285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64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spacing w:val="-2"/>
          <w:w w:val="105"/>
          <w:sz w:val="22"/>
        </w:rPr>
        <w:t> </w:t>
      </w:r>
      <w:r>
        <w:rPr>
          <w:spacing w:val="-4"/>
          <w:w w:val="105"/>
          <w:sz w:val="22"/>
        </w:rPr>
        <w:t>SARP</w:t>
      </w:r>
    </w:p>
    <w:p>
      <w:pPr>
        <w:pStyle w:val="BodyText"/>
        <w:spacing w:before="14"/>
        <w:ind w:left="163"/>
      </w:pPr>
      <w:r>
        <w:rPr>
          <w:w w:val="105"/>
        </w:rPr>
        <w:t>Activity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28"/>
      </w:pPr>
    </w:p>
    <w:p>
      <w:pPr>
        <w:pStyle w:val="Heading1"/>
        <w:ind w:left="16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69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Waksmonski</w:t>
      </w:r>
      <w:r>
        <w:rPr>
          <w:spacing w:val="14"/>
          <w:w w:val="105"/>
        </w:rPr>
        <w:t> </w:t>
      </w:r>
      <w:r>
        <w:rPr>
          <w:w w:val="105"/>
        </w:rPr>
        <w:t>was</w:t>
      </w:r>
      <w:r>
        <w:rPr>
          <w:spacing w:val="-14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35"/>
      </w:pPr>
    </w:p>
    <w:p>
      <w:pPr>
        <w:pStyle w:val="Heading1"/>
        <w:ind w:left="17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73"/>
      </w:pP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696224</wp:posOffset>
                </wp:positionH>
                <wp:positionV relativeFrom="paragraph">
                  <wp:posOffset>180637</wp:posOffset>
                </wp:positionV>
                <wp:extent cx="630301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20847pt;margin-top:14.223394pt;width:496.3pt;height:.1pt;mso-position-horizontal-relative:page;mso-position-vertical-relative:paragraph;z-index:-15724544;mso-wrap-distance-left:0;mso-wrap-distance-right:0" id="docshape17" coordorigin="1096,284" coordsize="9926,0" path="m1096,284l11022,284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40"/>
        <w:ind w:left="173" w:right="8193" w:hanging="9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9"/>
          <w:w w:val="105"/>
        </w:rPr>
        <w:t> </w:t>
      </w:r>
      <w:r>
        <w:rPr>
          <w:w w:val="105"/>
        </w:rPr>
        <w:t>Action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Report</w:t>
      </w:r>
    </w:p>
    <w:p>
      <w:pPr>
        <w:pStyle w:val="BodyText"/>
        <w:spacing w:before="8"/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7"/>
        <w:ind w:left="176"/>
      </w:pP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Jones</w:t>
      </w:r>
      <w:r>
        <w:rPr>
          <w:spacing w:val="-8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available</w:t>
      </w:r>
      <w:r>
        <w:rPr>
          <w:spacing w:val="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35"/>
      </w:pPr>
    </w:p>
    <w:p>
      <w:pPr>
        <w:pStyle w:val="Heading1"/>
        <w:ind w:left="17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73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700805</wp:posOffset>
                </wp:positionH>
                <wp:positionV relativeFrom="paragraph">
                  <wp:posOffset>180720</wp:posOffset>
                </wp:positionV>
                <wp:extent cx="629856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4.229927pt;width:495.95pt;height:.1pt;mso-position-horizontal-relative:page;mso-position-vertical-relative:paragraph;z-index:-15724032;mso-wrap-distance-left:0;mso-wrap-distance-right:0" id="docshape18" coordorigin="1104,285" coordsize="9919,0" path="m1104,285l11022,285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171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Probation</w:t>
      </w:r>
    </w:p>
    <w:p>
      <w:pPr>
        <w:pStyle w:val="BodyText"/>
        <w:spacing w:before="7"/>
        <w:ind w:left="183"/>
      </w:pPr>
      <w:r>
        <w:rPr>
          <w:w w:val="105"/>
        </w:rPr>
        <w:t>Request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Termination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Probation/Stayed</w:t>
      </w:r>
      <w:r>
        <w:rPr>
          <w:spacing w:val="-6"/>
          <w:w w:val="105"/>
        </w:rPr>
        <w:t> </w:t>
      </w:r>
      <w:r>
        <w:rPr>
          <w:w w:val="105"/>
        </w:rPr>
        <w:t>Probation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35"/>
      </w:pPr>
    </w:p>
    <w:p>
      <w:pPr>
        <w:pStyle w:val="Heading1"/>
        <w:ind w:left="18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82"/>
      </w:pPr>
      <w:r>
        <w:rPr>
          <w:spacing w:val="-4"/>
          <w:w w:val="105"/>
        </w:rPr>
        <w:t>None.</w:t>
      </w:r>
    </w:p>
    <w:p>
      <w:pPr>
        <w:pStyle w:val="BodyText"/>
        <w:spacing w:before="35"/>
      </w:pPr>
    </w:p>
    <w:p>
      <w:pPr>
        <w:pStyle w:val="Heading1"/>
        <w:ind w:left="18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82"/>
      </w:pPr>
      <w:r>
        <w:rPr>
          <w:spacing w:val="-4"/>
          <w:w w:val="105"/>
        </w:rPr>
        <w:t>None.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705385</wp:posOffset>
                </wp:positionH>
                <wp:positionV relativeFrom="paragraph">
                  <wp:posOffset>180773</wp:posOffset>
                </wp:positionV>
                <wp:extent cx="62941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>
                              <a:moveTo>
                                <a:pt x="0" y="0"/>
                              </a:moveTo>
                              <a:lnTo>
                                <a:pt x="6293505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4.234116pt;width:495.6pt;height:.1pt;mso-position-horizontal-relative:page;mso-position-vertical-relative:paragraph;z-index:-15723520;mso-wrap-distance-left:0;mso-wrap-distance-right:0" id="docshape19" coordorigin="1111,285" coordsize="9912,0" path="m1111,285l11022,285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86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Probation</w:t>
      </w:r>
    </w:p>
    <w:p>
      <w:pPr>
        <w:pStyle w:val="BodyText"/>
        <w:spacing w:before="14"/>
        <w:ind w:left="190"/>
      </w:pPr>
      <w:r>
        <w:rPr>
          <w:w w:val="105"/>
        </w:rPr>
        <w:t>Request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Notice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Violation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Further</w:t>
      </w:r>
      <w:r>
        <w:rPr>
          <w:spacing w:val="-6"/>
          <w:w w:val="105"/>
        </w:rPr>
        <w:t> </w:t>
      </w:r>
      <w:r>
        <w:rPr>
          <w:w w:val="105"/>
        </w:rPr>
        <w:t>Discipline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28"/>
      </w:pPr>
    </w:p>
    <w:p>
      <w:pPr>
        <w:pStyle w:val="Heading1"/>
        <w:ind w:left="19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1"/>
        <w:ind w:left="189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ind w:left="199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4"/>
        <w:ind w:left="197"/>
      </w:pPr>
      <w:r>
        <w:rPr>
          <w:spacing w:val="-4"/>
          <w:w w:val="105"/>
        </w:rPr>
        <w:t>None.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723707</wp:posOffset>
                </wp:positionH>
                <wp:positionV relativeFrom="paragraph">
                  <wp:posOffset>176055</wp:posOffset>
                </wp:positionV>
                <wp:extent cx="627570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 h="0">
                              <a:moveTo>
                                <a:pt x="0" y="0"/>
                              </a:moveTo>
                              <a:lnTo>
                                <a:pt x="6275183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84829pt;margin-top:13.862674pt;width:494.15pt;height:.1pt;mso-position-horizontal-relative:page;mso-position-vertical-relative:paragraph;z-index:-15723008;mso-wrap-distance-left:0;mso-wrap-distance-right:0" id="docshape20" coordorigin="1140,277" coordsize="9883,0" path="m1140,277l11022,277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"/>
        <w:ind w:left="200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Practice</w:t>
      </w:r>
    </w:p>
    <w:p>
      <w:pPr>
        <w:pStyle w:val="BodyText"/>
        <w:spacing w:before="7"/>
        <w:ind w:left="205"/>
      </w:pPr>
      <w:r>
        <w:rPr>
          <w:w w:val="105"/>
        </w:rPr>
        <w:t>Practice</w:t>
      </w:r>
      <w:r>
        <w:rPr>
          <w:spacing w:val="-6"/>
          <w:w w:val="105"/>
        </w:rPr>
        <w:t> </w:t>
      </w:r>
      <w:r>
        <w:rPr>
          <w:w w:val="105"/>
        </w:rPr>
        <w:t>Coordinator Staff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Report</w:t>
      </w:r>
    </w:p>
    <w:p>
      <w:pPr>
        <w:spacing w:after="0"/>
        <w:sectPr>
          <w:footerReference w:type="default" r:id="rId8"/>
          <w:pgSz w:w="12140" w:h="15980"/>
          <w:pgMar w:header="0" w:footer="1211" w:top="1260" w:bottom="1400" w:left="960" w:right="1000"/>
          <w:pgNumType w:start="4"/>
        </w:sectPr>
      </w:pPr>
    </w:p>
    <w:p>
      <w:pPr>
        <w:pStyle w:val="Heading1"/>
        <w:spacing w:before="66"/>
        <w:ind w:left="14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4"/>
        <w:ind w:left="147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Cambra</w:t>
      </w:r>
      <w:r>
        <w:rPr>
          <w:spacing w:val="3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available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35"/>
      </w:pPr>
    </w:p>
    <w:p>
      <w:pPr>
        <w:pStyle w:val="Heading1"/>
        <w:ind w:left="14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51"/>
      </w:pP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677903</wp:posOffset>
                </wp:positionH>
                <wp:positionV relativeFrom="paragraph">
                  <wp:posOffset>180708</wp:posOffset>
                </wp:positionV>
                <wp:extent cx="629856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229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229029pt;width:495.95pt;height:.1pt;mso-position-horizontal-relative:page;mso-position-vertical-relative:paragraph;z-index:-15722496;mso-wrap-distance-left:0;mso-wrap-distance-right:0" id="docshape23" coordorigin="1068,285" coordsize="9919,0" path="m1068,285l10986,285e" filled="false" stroked="true" strokeweight="1.8040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50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pStyle w:val="BodyText"/>
        <w:spacing w:before="14"/>
        <w:ind w:left="153"/>
      </w:pP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5"/>
          <w:w w:val="105"/>
        </w:rPr>
        <w:t> </w:t>
      </w:r>
      <w:r>
        <w:rPr>
          <w:w w:val="105"/>
        </w:rPr>
        <w:t>Staff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35"/>
      </w:pPr>
    </w:p>
    <w:p>
      <w:pPr>
        <w:pStyle w:val="Heading1"/>
        <w:ind w:left="15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7"/>
        <w:ind w:left="158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Waite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1"/>
          <w:w w:val="105"/>
        </w:rPr>
        <w:t> </w:t>
      </w:r>
      <w:r>
        <w:rPr>
          <w:w w:val="105"/>
        </w:rPr>
        <w:t>available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2"/>
      </w:pPr>
    </w:p>
    <w:p>
      <w:pPr>
        <w:pStyle w:val="Heading1"/>
        <w:spacing w:before="1"/>
        <w:ind w:left="156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58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677903</wp:posOffset>
                </wp:positionH>
                <wp:positionV relativeFrom="paragraph">
                  <wp:posOffset>180521</wp:posOffset>
                </wp:positionV>
                <wp:extent cx="630301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214276pt;width:496.3pt;height:.1pt;mso-position-horizontal-relative:page;mso-position-vertical-relative:paragraph;z-index:-15721984;mso-wrap-distance-left:0;mso-wrap-distance-right:0" id="docshape24" coordorigin="1068,284" coordsize="9926,0" path="m1068,284l10993,284e" filled="false" stroked="true" strokeweight="1.4432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157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pStyle w:val="BodyText"/>
        <w:spacing w:line="259" w:lineRule="auto" w:before="6"/>
        <w:ind w:left="160" w:right="497" w:hanging="1"/>
      </w:pPr>
      <w:r>
        <w:rPr>
          <w:w w:val="105"/>
        </w:rPr>
        <w:t>244</w:t>
      </w:r>
      <w:r>
        <w:rPr>
          <w:spacing w:val="-13"/>
          <w:w w:val="105"/>
        </w:rPr>
        <w:t> </w:t>
      </w:r>
      <w:r>
        <w:rPr>
          <w:w w:val="105"/>
        </w:rPr>
        <w:t>CMR</w:t>
      </w:r>
      <w:r>
        <w:rPr>
          <w:spacing w:val="-8"/>
          <w:w w:val="105"/>
        </w:rPr>
        <w:t> </w:t>
      </w:r>
      <w:r>
        <w:rPr>
          <w:w w:val="105"/>
        </w:rPr>
        <w:t>6.03(2)</w:t>
      </w:r>
      <w:r>
        <w:rPr>
          <w:spacing w:val="-2"/>
          <w:w w:val="105"/>
        </w:rPr>
        <w:t> </w:t>
      </w:r>
      <w:r>
        <w:rPr>
          <w:w w:val="105"/>
        </w:rPr>
        <w:t>Nursing Education</w:t>
      </w:r>
      <w:r>
        <w:rPr>
          <w:spacing w:val="13"/>
          <w:w w:val="105"/>
        </w:rPr>
        <w:t> </w:t>
      </w:r>
      <w:r>
        <w:rPr>
          <w:w w:val="105"/>
        </w:rPr>
        <w:t>Programs</w:t>
      </w:r>
      <w:r>
        <w:rPr>
          <w:spacing w:val="-3"/>
          <w:w w:val="105"/>
        </w:rPr>
        <w:t> </w:t>
      </w:r>
      <w:r>
        <w:rPr>
          <w:w w:val="105"/>
        </w:rPr>
        <w:t>Eligible for</w:t>
      </w:r>
      <w:r>
        <w:rPr>
          <w:spacing w:val="-12"/>
          <w:w w:val="105"/>
        </w:rPr>
        <w:t> </w:t>
      </w:r>
      <w:r>
        <w:rPr>
          <w:w w:val="105"/>
        </w:rPr>
        <w:t>Approval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Out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State</w:t>
      </w:r>
      <w:r>
        <w:rPr>
          <w:spacing w:val="-4"/>
          <w:w w:val="105"/>
        </w:rPr>
        <w:t> </w:t>
      </w:r>
      <w:r>
        <w:rPr>
          <w:w w:val="105"/>
        </w:rPr>
        <w:t>Programs Excelsior</w:t>
      </w:r>
      <w:r>
        <w:rPr>
          <w:w w:val="105"/>
        </w:rPr>
        <w:t> University</w:t>
      </w:r>
      <w:r>
        <w:rPr>
          <w:w w:val="105"/>
        </w:rPr>
        <w:t> AAS program</w:t>
      </w:r>
    </w:p>
    <w:p>
      <w:pPr>
        <w:pStyle w:val="BodyText"/>
        <w:spacing w:before="16"/>
      </w:pPr>
    </w:p>
    <w:p>
      <w:pPr>
        <w:pStyle w:val="Heading1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5"/>
        <w:ind w:left="161"/>
      </w:pPr>
      <w:r>
        <w:rPr>
          <w:spacing w:val="-2"/>
          <w:w w:val="105"/>
        </w:rPr>
        <w:t>Deferred.</w:t>
      </w:r>
    </w:p>
    <w:p>
      <w:pPr>
        <w:pStyle w:val="BodyText"/>
        <w:spacing w:before="27"/>
      </w:pPr>
    </w:p>
    <w:p>
      <w:pPr>
        <w:pStyle w:val="Heading1"/>
        <w:spacing w:before="1"/>
        <w:ind w:left="16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68"/>
      </w:pPr>
      <w:r>
        <w:rPr>
          <w:spacing w:val="-2"/>
          <w:w w:val="105"/>
        </w:rPr>
        <w:t>Deferred.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700805</wp:posOffset>
                </wp:positionH>
                <wp:positionV relativeFrom="paragraph">
                  <wp:posOffset>180480</wp:posOffset>
                </wp:positionV>
                <wp:extent cx="62801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764" y="0"/>
                              </a:lnTo>
                            </a:path>
                          </a:pathLst>
                        </a:custGeom>
                        <a:ln w="229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4.211075pt;width:494.5pt;height:.1pt;mso-position-horizontal-relative:page;mso-position-vertical-relative:paragraph;z-index:-15721472;mso-wrap-distance-left:0;mso-wrap-distance-right:0" id="docshape25" coordorigin="1104,284" coordsize="9890,0" path="m1104,284l10993,284e" filled="false" stroked="true" strokeweight="1.8040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64" w:right="0" w:firstLine="0"/>
        <w:jc w:val="left"/>
        <w:rPr>
          <w:sz w:val="22"/>
        </w:rPr>
      </w:pPr>
      <w:r>
        <w:rPr>
          <w:b/>
          <w:w w:val="105"/>
          <w:sz w:val="22"/>
          <w:u w:val="thick"/>
        </w:rPr>
        <w:t>TOPIC:</w:t>
      </w:r>
      <w:r>
        <w:rPr>
          <w:b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pStyle w:val="BodyText"/>
        <w:spacing w:before="7"/>
        <w:ind w:left="167"/>
      </w:pPr>
      <w:r>
        <w:rPr>
          <w:w w:val="105"/>
        </w:rPr>
        <w:t>244</w:t>
      </w:r>
      <w:r>
        <w:rPr>
          <w:spacing w:val="-13"/>
          <w:w w:val="105"/>
        </w:rPr>
        <w:t> </w:t>
      </w:r>
      <w:r>
        <w:rPr>
          <w:w w:val="105"/>
        </w:rPr>
        <w:t>CMR</w:t>
      </w:r>
      <w:r>
        <w:rPr>
          <w:spacing w:val="-2"/>
          <w:w w:val="105"/>
        </w:rPr>
        <w:t> </w:t>
      </w:r>
      <w:r>
        <w:rPr>
          <w:w w:val="105"/>
        </w:rPr>
        <w:t>6.08</w:t>
      </w:r>
      <w:r>
        <w:rPr>
          <w:spacing w:val="-12"/>
          <w:w w:val="105"/>
        </w:rPr>
        <w:t> </w:t>
      </w:r>
      <w:r>
        <w:rPr>
          <w:w w:val="105"/>
        </w:rPr>
        <w:t>Noncompliance</w:t>
      </w:r>
      <w:r>
        <w:rPr>
          <w:spacing w:val="12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6"/>
          <w:w w:val="105"/>
        </w:rPr>
        <w:t> </w:t>
      </w:r>
      <w:r>
        <w:rPr>
          <w:w w:val="105"/>
        </w:rPr>
        <w:t>Program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before="14"/>
        <w:ind w:left="168"/>
      </w:pPr>
      <w:r>
        <w:rPr>
          <w:w w:val="105"/>
        </w:rPr>
        <w:t>Laboure</w:t>
      </w:r>
      <w:r>
        <w:rPr>
          <w:spacing w:val="-9"/>
          <w:w w:val="105"/>
        </w:rPr>
        <w:t> </w:t>
      </w:r>
      <w:r>
        <w:rPr>
          <w:w w:val="105"/>
        </w:rPr>
        <w:t>College</w:t>
      </w:r>
      <w:r>
        <w:rPr>
          <w:spacing w:val="-10"/>
          <w:w w:val="105"/>
        </w:rPr>
        <w:t> </w:t>
      </w:r>
      <w:r>
        <w:rPr>
          <w:w w:val="105"/>
        </w:rPr>
        <w:t>AON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31"/>
          <w:w w:val="105"/>
        </w:rPr>
        <w:t> </w:t>
      </w:r>
      <w:r>
        <w:rPr>
          <w:w w:val="105"/>
        </w:rPr>
        <w:t>Represented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6"/>
          <w:w w:val="105"/>
        </w:rPr>
        <w:t> </w:t>
      </w:r>
      <w:r>
        <w:rPr>
          <w:w w:val="105"/>
        </w:rPr>
        <w:t>Administrator</w:t>
      </w:r>
      <w:r>
        <w:rPr>
          <w:spacing w:val="1"/>
          <w:w w:val="105"/>
        </w:rPr>
        <w:t> </w:t>
      </w: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Santana,</w:t>
      </w:r>
      <w:r>
        <w:rPr>
          <w:spacing w:val="-11"/>
          <w:w w:val="105"/>
        </w:rPr>
        <w:t> </w:t>
      </w:r>
      <w:r>
        <w:rPr>
          <w:w w:val="105"/>
        </w:rPr>
        <w:t>Assistant</w:t>
      </w:r>
      <w:r>
        <w:rPr>
          <w:spacing w:val="-2"/>
          <w:w w:val="105"/>
        </w:rPr>
        <w:t> Chair</w:t>
      </w:r>
    </w:p>
    <w:p>
      <w:pPr>
        <w:pStyle w:val="BodyText"/>
        <w:spacing w:line="254" w:lineRule="auto" w:before="14"/>
        <w:ind w:left="174" w:right="157" w:hanging="4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Sinewick, Vice</w:t>
      </w:r>
      <w:r>
        <w:rPr>
          <w:spacing w:val="-4"/>
          <w:w w:val="105"/>
        </w:rPr>
        <w:t> </w:t>
      </w:r>
      <w:r>
        <w:rPr>
          <w:w w:val="105"/>
        </w:rPr>
        <w:t>President of</w:t>
      </w:r>
      <w:r>
        <w:rPr>
          <w:spacing w:val="-10"/>
          <w:w w:val="105"/>
        </w:rPr>
        <w:t> </w:t>
      </w:r>
      <w:r>
        <w:rPr>
          <w:w w:val="105"/>
        </w:rPr>
        <w:t>Academic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Student Affairs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Altobello,</w:t>
      </w:r>
      <w:r>
        <w:rPr>
          <w:spacing w:val="-2"/>
          <w:w w:val="105"/>
        </w:rPr>
        <w:t> </w:t>
      </w:r>
      <w:r>
        <w:rPr>
          <w:w w:val="105"/>
        </w:rPr>
        <w:t>President L. Hsu,</w:t>
      </w:r>
      <w:r>
        <w:rPr>
          <w:spacing w:val="-8"/>
          <w:w w:val="105"/>
        </w:rPr>
        <w:t> </w:t>
      </w:r>
      <w:r>
        <w:rPr>
          <w:w w:val="105"/>
        </w:rPr>
        <w:t>Director</w:t>
      </w:r>
      <w:r>
        <w:rPr>
          <w:spacing w:val="-4"/>
          <w:w w:val="105"/>
        </w:rPr>
        <w:t> </w:t>
      </w:r>
      <w:r>
        <w:rPr>
          <w:w w:val="105"/>
        </w:rPr>
        <w:t>of IT W. Peterson, present by Zoom audio and video, with counsel C.</w:t>
      </w:r>
      <w:r>
        <w:rPr>
          <w:spacing w:val="-2"/>
          <w:w w:val="105"/>
        </w:rPr>
        <w:t> </w:t>
      </w:r>
      <w:r>
        <w:rPr>
          <w:w w:val="105"/>
        </w:rPr>
        <w:t>Rhodes, M.</w:t>
      </w:r>
      <w:r>
        <w:rPr>
          <w:spacing w:val="-9"/>
          <w:w w:val="105"/>
        </w:rPr>
        <w:t> </w:t>
      </w:r>
      <w:r>
        <w:rPr>
          <w:w w:val="105"/>
        </w:rPr>
        <w:t>Harris-Parks, and</w:t>
      </w:r>
    </w:p>
    <w:p>
      <w:pPr>
        <w:pStyle w:val="BodyText"/>
        <w:spacing w:line="251" w:lineRule="exact"/>
        <w:ind w:left="168"/>
      </w:pP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Wachterhauser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Murphy,</w:t>
      </w:r>
      <w:r>
        <w:rPr>
          <w:spacing w:val="-4"/>
          <w:w w:val="105"/>
        </w:rPr>
        <w:t> </w:t>
      </w:r>
      <w:r>
        <w:rPr>
          <w:w w:val="105"/>
        </w:rPr>
        <w:t>Hesse,</w:t>
      </w:r>
      <w:r>
        <w:rPr>
          <w:spacing w:val="-9"/>
          <w:w w:val="105"/>
        </w:rPr>
        <w:t> </w:t>
      </w:r>
      <w:r>
        <w:rPr>
          <w:w w:val="105"/>
        </w:rPr>
        <w:t>Toomey,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Lehane</w:t>
      </w:r>
      <w:r>
        <w:rPr>
          <w:spacing w:val="2"/>
          <w:w w:val="105"/>
        </w:rPr>
        <w:t> </w:t>
      </w:r>
      <w:r>
        <w:rPr>
          <w:w w:val="105"/>
        </w:rPr>
        <w:t>LLP,</w:t>
      </w:r>
      <w:r>
        <w:rPr>
          <w:spacing w:val="-4"/>
          <w:w w:val="105"/>
        </w:rPr>
        <w:t> </w:t>
      </w:r>
      <w:r>
        <w:rPr>
          <w:w w:val="105"/>
        </w:rPr>
        <w:t>present</w:t>
      </w:r>
      <w:r>
        <w:rPr>
          <w:spacing w:val="4"/>
          <w:w w:val="105"/>
        </w:rPr>
        <w:t> </w:t>
      </w:r>
      <w:r>
        <w:rPr>
          <w:w w:val="105"/>
        </w:rPr>
        <w:t>via</w:t>
      </w:r>
      <w:r>
        <w:rPr>
          <w:spacing w:val="-6"/>
          <w:w w:val="105"/>
        </w:rPr>
        <w:t> </w:t>
      </w:r>
      <w:r>
        <w:rPr>
          <w:w w:val="105"/>
        </w:rPr>
        <w:t>Zoom audio and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video</w:t>
      </w:r>
    </w:p>
    <w:p>
      <w:pPr>
        <w:pStyle w:val="BodyText"/>
        <w:spacing w:before="42"/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7"/>
        <w:ind w:left="173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Waite</w:t>
      </w:r>
      <w:r>
        <w:rPr>
          <w:spacing w:val="-8"/>
          <w:w w:val="105"/>
        </w:rPr>
        <w:t> </w:t>
      </w:r>
      <w:r>
        <w:rPr>
          <w:w w:val="105"/>
        </w:rPr>
        <w:t>summarized</w:t>
      </w:r>
      <w:r>
        <w:rPr>
          <w:spacing w:val="10"/>
          <w:w w:val="105"/>
        </w:rPr>
        <w:t> </w:t>
      </w:r>
      <w:r>
        <w:rPr>
          <w:w w:val="105"/>
        </w:rPr>
        <w:t>her</w:t>
      </w:r>
      <w:r>
        <w:rPr>
          <w:spacing w:val="-5"/>
          <w:w w:val="105"/>
        </w:rPr>
        <w:t> </w:t>
      </w:r>
      <w:r>
        <w:rPr>
          <w:w w:val="105"/>
        </w:rPr>
        <w:t>previously</w:t>
      </w:r>
      <w:r>
        <w:rPr>
          <w:spacing w:val="6"/>
          <w:w w:val="105"/>
        </w:rPr>
        <w:t> </w:t>
      </w:r>
      <w:r>
        <w:rPr>
          <w:w w:val="105"/>
        </w:rPr>
        <w:t>distributed</w:t>
      </w:r>
      <w:r>
        <w:rPr>
          <w:spacing w:val="2"/>
          <w:w w:val="105"/>
        </w:rPr>
        <w:t> </w:t>
      </w:r>
      <w:r>
        <w:rPr>
          <w:w w:val="105"/>
        </w:rPr>
        <w:t>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</w:t>
      </w:r>
      <w:r>
        <w:rPr>
          <w:spacing w:val="-7"/>
          <w:w w:val="105"/>
        </w:rPr>
        <w:t> </w:t>
      </w:r>
      <w:r>
        <w:rPr>
          <w:w w:val="105"/>
        </w:rPr>
        <w:t>exhibits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28"/>
      </w:pPr>
    </w:p>
    <w:p>
      <w:pPr>
        <w:pStyle w:val="BodyText"/>
        <w:spacing w:line="252" w:lineRule="auto"/>
        <w:ind w:left="176" w:right="157" w:hanging="1"/>
      </w:pPr>
      <w:r>
        <w:rPr>
          <w:w w:val="105"/>
        </w:rPr>
        <w:t>L.</w:t>
      </w:r>
      <w:r>
        <w:rPr>
          <w:spacing w:val="-3"/>
          <w:w w:val="105"/>
        </w:rPr>
        <w:t> </w:t>
      </w:r>
      <w:r>
        <w:rPr>
          <w:w w:val="105"/>
        </w:rPr>
        <w:t>Kelly asked Laboure for</w:t>
      </w:r>
      <w:r>
        <w:rPr>
          <w:spacing w:val="-2"/>
          <w:w w:val="105"/>
        </w:rPr>
        <w:t> </w:t>
      </w:r>
      <w:r>
        <w:rPr>
          <w:w w:val="105"/>
        </w:rPr>
        <w:t>clarification on admissions and noted that admissions were capped at 28 students.</w:t>
      </w:r>
      <w:r>
        <w:rPr>
          <w:spacing w:val="-4"/>
          <w:w w:val="105"/>
        </w:rPr>
        <w:t> </w:t>
      </w:r>
      <w:r>
        <w:rPr>
          <w:w w:val="105"/>
        </w:rPr>
        <w:t>S.</w:t>
      </w:r>
      <w:r>
        <w:rPr>
          <w:spacing w:val="-11"/>
          <w:w w:val="105"/>
        </w:rPr>
        <w:t> </w:t>
      </w:r>
      <w:r>
        <w:rPr>
          <w:w w:val="105"/>
        </w:rPr>
        <w:t>Waite</w:t>
      </w:r>
      <w:r>
        <w:rPr>
          <w:spacing w:val="-10"/>
          <w:w w:val="105"/>
        </w:rPr>
        <w:t> </w:t>
      </w:r>
      <w:r>
        <w:rPr>
          <w:w w:val="105"/>
        </w:rPr>
        <w:t>added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admissions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program and</w:t>
      </w:r>
      <w:r>
        <w:rPr>
          <w:spacing w:val="-3"/>
          <w:w w:val="105"/>
        </w:rPr>
        <w:t> </w:t>
      </w:r>
      <w:r>
        <w:rPr>
          <w:w w:val="105"/>
        </w:rPr>
        <w:t>enrollment</w:t>
      </w:r>
      <w:r>
        <w:rPr>
          <w:spacing w:val="13"/>
          <w:w w:val="105"/>
        </w:rPr>
        <w:t> </w:t>
      </w:r>
      <w:r>
        <w:rPr>
          <w:w w:val="105"/>
        </w:rPr>
        <w:t>into</w:t>
      </w:r>
      <w:r>
        <w:rPr>
          <w:spacing w:val="-4"/>
          <w:w w:val="105"/>
        </w:rPr>
        <w:t> </w:t>
      </w:r>
      <w:r>
        <w:rPr>
          <w:w w:val="105"/>
        </w:rPr>
        <w:t>Professional Courses</w:t>
      </w:r>
      <w:r>
        <w:rPr>
          <w:spacing w:val="-4"/>
          <w:w w:val="105"/>
        </w:rPr>
        <w:t> </w:t>
      </w:r>
      <w:r>
        <w:rPr>
          <w:w w:val="105"/>
        </w:rPr>
        <w:t>was defined separately. L.</w:t>
      </w:r>
      <w:r>
        <w:rPr>
          <w:spacing w:val="-7"/>
          <w:w w:val="105"/>
        </w:rPr>
        <w:t> </w:t>
      </w:r>
      <w:r>
        <w:rPr>
          <w:w w:val="105"/>
        </w:rPr>
        <w:t>Kelly stated that the Board wanted to cap admissions due to</w:t>
      </w:r>
      <w:r>
        <w:rPr>
          <w:spacing w:val="-1"/>
          <w:w w:val="105"/>
        </w:rPr>
        <w:t> </w:t>
      </w:r>
      <w:r>
        <w:rPr>
          <w:w w:val="105"/>
        </w:rPr>
        <w:t>the concerns surrounding the program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 report stated 313</w:t>
      </w:r>
      <w:r>
        <w:rPr>
          <w:spacing w:val="-1"/>
          <w:w w:val="105"/>
        </w:rPr>
        <w:t> </w:t>
      </w:r>
      <w:r>
        <w:rPr>
          <w:w w:val="105"/>
        </w:rPr>
        <w:t>student admissions which</w:t>
      </w:r>
      <w:r>
        <w:rPr>
          <w:spacing w:val="16"/>
          <w:w w:val="105"/>
        </w:rPr>
        <w:t> </w:t>
      </w:r>
      <w:r>
        <w:rPr>
          <w:w w:val="105"/>
        </w:rPr>
        <w:t>do not match with the</w:t>
      </w:r>
      <w:r>
        <w:rPr>
          <w:w w:val="105"/>
        </w:rPr>
        <w:t> capped admissions of28</w:t>
      </w:r>
      <w:r>
        <w:rPr>
          <w:spacing w:val="-7"/>
          <w:w w:val="105"/>
        </w:rPr>
        <w:t> </w:t>
      </w:r>
      <w:r>
        <w:rPr>
          <w:w w:val="105"/>
        </w:rPr>
        <w:t>students. P. Santana stated that the 313</w:t>
      </w:r>
      <w:r>
        <w:rPr>
          <w:spacing w:val="-4"/>
          <w:w w:val="105"/>
        </w:rPr>
        <w:t> </w:t>
      </w:r>
      <w:r>
        <w:rPr>
          <w:w w:val="105"/>
        </w:rPr>
        <w:t>students were admitted</w:t>
      </w:r>
      <w:r>
        <w:rPr>
          <w:spacing w:val="32"/>
          <w:w w:val="105"/>
        </w:rPr>
        <w:t> </w:t>
      </w:r>
      <w:r>
        <w:rPr>
          <w:w w:val="105"/>
        </w:rPr>
        <w:t>in the program prior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cap</w:t>
      </w:r>
      <w:r>
        <w:rPr>
          <w:spacing w:val="-1"/>
          <w:w w:val="105"/>
        </w:rPr>
        <w:t> </w:t>
      </w:r>
      <w:r>
        <w:rPr>
          <w:w w:val="105"/>
        </w:rPr>
        <w:t>and were moving from General Education courses to Professional</w:t>
      </w:r>
      <w:r>
        <w:rPr>
          <w:spacing w:val="33"/>
          <w:w w:val="105"/>
        </w:rPr>
        <w:t> </w:t>
      </w:r>
      <w:r>
        <w:rPr>
          <w:w w:val="105"/>
        </w:rPr>
        <w:t>Nursing courses.</w:t>
      </w:r>
    </w:p>
    <w:p>
      <w:pPr>
        <w:pStyle w:val="BodyText"/>
        <w:spacing w:line="254" w:lineRule="auto" w:before="1"/>
        <w:ind w:left="184" w:right="183" w:hanging="2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Altobello stated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14"/>
          <w:w w:val="105"/>
        </w:rPr>
        <w:t> </w:t>
      </w:r>
      <w:r>
        <w:rPr>
          <w:w w:val="105"/>
        </w:rPr>
        <w:t>attorneys</w:t>
      </w:r>
      <w:r>
        <w:rPr>
          <w:spacing w:val="-4"/>
          <w:w w:val="105"/>
        </w:rPr>
        <w:t> </w:t>
      </w:r>
      <w:r>
        <w:rPr>
          <w:w w:val="105"/>
        </w:rPr>
        <w:t>followed</w:t>
      </w:r>
      <w:r>
        <w:rPr>
          <w:spacing w:val="15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 after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July Board Meeting to</w:t>
      </w:r>
      <w:r>
        <w:rPr>
          <w:spacing w:val="-11"/>
          <w:w w:val="105"/>
        </w:rPr>
        <w:t> </w:t>
      </w:r>
      <w:r>
        <w:rPr>
          <w:w w:val="105"/>
        </w:rPr>
        <w:t>clarify the</w:t>
      </w:r>
      <w:r>
        <w:rPr>
          <w:spacing w:val="-1"/>
          <w:w w:val="105"/>
        </w:rPr>
        <w:t> </w:t>
      </w:r>
      <w:r>
        <w:rPr>
          <w:w w:val="105"/>
        </w:rPr>
        <w:t>admissions cap number. K.</w:t>
      </w:r>
      <w:r>
        <w:rPr>
          <w:spacing w:val="-5"/>
          <w:w w:val="105"/>
        </w:rPr>
        <w:t> </w:t>
      </w:r>
      <w:r>
        <w:rPr>
          <w:w w:val="105"/>
        </w:rPr>
        <w:t>Crowley stated that</w:t>
      </w:r>
      <w:r>
        <w:rPr>
          <w:spacing w:val="-2"/>
          <w:w w:val="105"/>
        </w:rPr>
        <w:t> </w:t>
      </w:r>
      <w:r>
        <w:rPr>
          <w:w w:val="105"/>
        </w:rPr>
        <w:t>their completion</w:t>
      </w:r>
      <w:r>
        <w:rPr>
          <w:spacing w:val="26"/>
          <w:w w:val="105"/>
        </w:rPr>
        <w:t> </w:t>
      </w:r>
      <w:r>
        <w:rPr>
          <w:w w:val="105"/>
        </w:rPr>
        <w:t>rates</w:t>
      </w:r>
      <w:r>
        <w:rPr>
          <w:spacing w:val="-2"/>
          <w:w w:val="105"/>
        </w:rPr>
        <w:t> </w:t>
      </w:r>
      <w:r>
        <w:rPr>
          <w:w w:val="105"/>
        </w:rPr>
        <w:t>are based on the</w:t>
      </w:r>
      <w:r>
        <w:rPr>
          <w:spacing w:val="-8"/>
          <w:w w:val="105"/>
        </w:rPr>
        <w:t> </w:t>
      </w:r>
      <w:r>
        <w:rPr>
          <w:w w:val="105"/>
        </w:rPr>
        <w:t>entry into</w:t>
      </w:r>
      <w:r>
        <w:rPr>
          <w:spacing w:val="-2"/>
          <w:w w:val="105"/>
        </w:rPr>
        <w:t> </w:t>
      </w:r>
      <w:r>
        <w:rPr>
          <w:w w:val="105"/>
        </w:rPr>
        <w:t>the first Nursing Course,</w:t>
      </w:r>
      <w:r>
        <w:rPr>
          <w:spacing w:val="-2"/>
          <w:w w:val="105"/>
        </w:rPr>
        <w:t> </w:t>
      </w:r>
      <w:r>
        <w:rPr>
          <w:w w:val="105"/>
        </w:rPr>
        <w:t>and not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General Education courses and it</w:t>
      </w:r>
      <w:r>
        <w:rPr>
          <w:spacing w:val="-3"/>
          <w:w w:val="105"/>
        </w:rPr>
        <w:t> </w:t>
      </w:r>
      <w:r>
        <w:rPr>
          <w:w w:val="105"/>
        </w:rPr>
        <w:t>seems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 school is</w:t>
      </w:r>
      <w:r>
        <w:rPr>
          <w:spacing w:val="-9"/>
          <w:w w:val="105"/>
        </w:rPr>
        <w:t> </w:t>
      </w:r>
      <w:r>
        <w:rPr>
          <w:w w:val="105"/>
        </w:rPr>
        <w:t>changing the entry point of</w:t>
      </w:r>
      <w:r>
        <w:rPr>
          <w:spacing w:val="-6"/>
          <w:w w:val="105"/>
        </w:rPr>
        <w:t> </w:t>
      </w:r>
      <w:r>
        <w:rPr>
          <w:w w:val="105"/>
        </w:rPr>
        <w:t>admission.</w:t>
      </w:r>
      <w:r>
        <w:rPr>
          <w:spacing w:val="-2"/>
          <w:w w:val="105"/>
        </w:rPr>
        <w:t> </w:t>
      </w:r>
      <w:r>
        <w:rPr>
          <w:w w:val="105"/>
        </w:rPr>
        <w:t>S. Waite</w:t>
      </w:r>
      <w:r>
        <w:rPr>
          <w:spacing w:val="-2"/>
          <w:w w:val="105"/>
        </w:rPr>
        <w:t> </w:t>
      </w:r>
      <w:r>
        <w:rPr>
          <w:w w:val="105"/>
        </w:rPr>
        <w:t>asked for</w:t>
      </w:r>
      <w:r>
        <w:rPr>
          <w:spacing w:val="-7"/>
          <w:w w:val="105"/>
        </w:rPr>
        <w:t> </w:t>
      </w:r>
      <w:r>
        <w:rPr>
          <w:w w:val="105"/>
        </w:rPr>
        <w:t>clarification 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review process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students</w:t>
      </w:r>
      <w:r>
        <w:rPr>
          <w:spacing w:val="-4"/>
          <w:w w:val="105"/>
        </w:rPr>
        <w:t> </w:t>
      </w:r>
      <w:r>
        <w:rPr>
          <w:w w:val="105"/>
        </w:rPr>
        <w:t>moving from General Education courses to Professional</w:t>
      </w:r>
      <w:r>
        <w:rPr>
          <w:spacing w:val="30"/>
          <w:w w:val="105"/>
        </w:rPr>
        <w:t> </w:t>
      </w:r>
      <w:r>
        <w:rPr>
          <w:w w:val="105"/>
        </w:rPr>
        <w:t>Courses. P.</w:t>
      </w:r>
      <w:r>
        <w:rPr>
          <w:spacing w:val="-10"/>
          <w:w w:val="105"/>
        </w:rPr>
        <w:t> </w:t>
      </w:r>
      <w:r>
        <w:rPr>
          <w:w w:val="105"/>
        </w:rPr>
        <w:t>Santana stated that for</w:t>
      </w:r>
      <w:r>
        <w:rPr>
          <w:spacing w:val="-2"/>
          <w:w w:val="105"/>
        </w:rPr>
        <w:t> </w:t>
      </w:r>
      <w:r>
        <w:rPr>
          <w:w w:val="105"/>
        </w:rPr>
        <w:t>the Spring 2024 semester,</w:t>
      </w:r>
    </w:p>
    <w:p>
      <w:pPr>
        <w:spacing w:after="0" w:line="254" w:lineRule="auto"/>
        <w:sectPr>
          <w:footerReference w:type="default" r:id="rId9"/>
          <w:pgSz w:w="12140" w:h="16020"/>
          <w:pgMar w:header="0" w:footer="1240" w:top="1540" w:bottom="1420" w:left="960" w:right="1040"/>
          <w:pgNumType w:start="5"/>
        </w:sectPr>
      </w:pPr>
    </w:p>
    <w:p>
      <w:pPr>
        <w:pStyle w:val="BodyText"/>
        <w:spacing w:line="259" w:lineRule="auto" w:before="77"/>
        <w:ind w:left="109" w:right="392" w:firstLine="4"/>
      </w:pPr>
      <w:r>
        <w:rPr>
          <w:w w:val="105"/>
        </w:rPr>
        <w:t>Laboure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implementing an</w:t>
      </w:r>
      <w:r>
        <w:rPr>
          <w:spacing w:val="-6"/>
          <w:w w:val="105"/>
        </w:rPr>
        <w:t> </w:t>
      </w:r>
      <w:r>
        <w:rPr>
          <w:w w:val="105"/>
        </w:rPr>
        <w:t>ATl Launch course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prepare students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program and</w:t>
      </w:r>
      <w:r>
        <w:rPr>
          <w:spacing w:val="-4"/>
          <w:w w:val="105"/>
        </w:rPr>
        <w:t> </w:t>
      </w:r>
      <w:r>
        <w:rPr>
          <w:w w:val="105"/>
        </w:rPr>
        <w:t>those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risk will be assigned tutoring and extra resources.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16" w:right="162" w:hanging="15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3"/>
          <w:w w:val="105"/>
        </w:rPr>
        <w:t> </w:t>
      </w:r>
      <w:r>
        <w:rPr>
          <w:w w:val="105"/>
        </w:rPr>
        <w:t>Crowley stated that the Admissions Policy documents contradict the explanation of</w:t>
      </w:r>
      <w:r>
        <w:rPr>
          <w:spacing w:val="-1"/>
          <w:w w:val="105"/>
        </w:rPr>
        <w:t> </w:t>
      </w:r>
      <w:r>
        <w:rPr>
          <w:w w:val="105"/>
        </w:rPr>
        <w:t>the admissions policy by</w:t>
      </w:r>
      <w:r>
        <w:rPr>
          <w:spacing w:val="-4"/>
          <w:w w:val="105"/>
        </w:rPr>
        <w:t> </w:t>
      </w:r>
      <w:r>
        <w:rPr>
          <w:w w:val="105"/>
        </w:rPr>
        <w:t>Laboure representatives,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written</w:t>
      </w:r>
      <w:r>
        <w:rPr>
          <w:spacing w:val="-2"/>
          <w:w w:val="105"/>
        </w:rPr>
        <w:t> </w:t>
      </w:r>
      <w:r>
        <w:rPr>
          <w:w w:val="105"/>
        </w:rPr>
        <w:t>policy</w:t>
      </w:r>
      <w:r>
        <w:rPr>
          <w:spacing w:val="-8"/>
          <w:w w:val="105"/>
        </w:rPr>
        <w:t> </w:t>
      </w:r>
      <w:r>
        <w:rPr>
          <w:w w:val="105"/>
        </w:rPr>
        <w:t>definition is</w:t>
      </w:r>
      <w:r>
        <w:rPr>
          <w:spacing w:val="-8"/>
          <w:w w:val="105"/>
        </w:rPr>
        <w:t> </w:t>
      </w:r>
      <w:r>
        <w:rPr>
          <w:w w:val="105"/>
        </w:rPr>
        <w:t>interpreted as</w:t>
      </w:r>
      <w:r>
        <w:rPr>
          <w:spacing w:val="-11"/>
          <w:w w:val="105"/>
        </w:rPr>
        <w:t> </w:t>
      </w:r>
      <w:r>
        <w:rPr>
          <w:w w:val="105"/>
        </w:rPr>
        <w:t>Laboure having violated the admissions cap of 28</w:t>
      </w:r>
      <w:r>
        <w:rPr>
          <w:spacing w:val="-2"/>
          <w:w w:val="105"/>
        </w:rPr>
        <w:t> </w:t>
      </w:r>
      <w:r>
        <w:rPr>
          <w:w w:val="105"/>
        </w:rPr>
        <w:t>students that was put in place by the Board.</w:t>
      </w:r>
    </w:p>
    <w:p>
      <w:pPr>
        <w:pStyle w:val="BodyText"/>
        <w:spacing w:before="18"/>
      </w:pPr>
    </w:p>
    <w:p>
      <w:pPr>
        <w:pStyle w:val="BodyText"/>
        <w:spacing w:line="254" w:lineRule="auto"/>
        <w:ind w:left="117" w:right="479" w:hanging="4"/>
        <w:jc w:val="both"/>
      </w:pP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w w:val="105"/>
        </w:rPr>
        <w:t>Crowley expressed concerns surrounded the lack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adequate clinical placements for</w:t>
      </w:r>
      <w:r>
        <w:rPr>
          <w:spacing w:val="-4"/>
          <w:w w:val="105"/>
        </w:rPr>
        <w:t> </w:t>
      </w:r>
      <w:r>
        <w:rPr>
          <w:w w:val="105"/>
        </w:rPr>
        <w:t>Pediatrics</w:t>
      </w:r>
      <w:r>
        <w:rPr>
          <w:spacing w:val="-5"/>
          <w:w w:val="105"/>
        </w:rPr>
        <w:t> </w:t>
      </w:r>
      <w:r>
        <w:rPr>
          <w:w w:val="105"/>
        </w:rPr>
        <w:t>and Behavioral Health experiences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lack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compliance by</w:t>
      </w:r>
      <w:r>
        <w:rPr>
          <w:spacing w:val="-4"/>
          <w:w w:val="105"/>
        </w:rPr>
        <w:t> </w:t>
      </w:r>
      <w:r>
        <w:rPr>
          <w:w w:val="105"/>
        </w:rPr>
        <w:t>Laboure</w:t>
      </w:r>
      <w:r>
        <w:rPr>
          <w:spacing w:val="-4"/>
          <w:w w:val="105"/>
        </w:rPr>
        <w:t> </w:t>
      </w:r>
      <w:r>
        <w:rPr>
          <w:w w:val="105"/>
        </w:rPr>
        <w:t>College.</w:t>
      </w:r>
      <w:r>
        <w:rPr>
          <w:spacing w:val="-10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 asked</w:t>
      </w:r>
      <w:r>
        <w:rPr>
          <w:spacing w:val="-2"/>
          <w:w w:val="105"/>
        </w:rPr>
        <w:t> </w:t>
      </w:r>
      <w:r>
        <w:rPr>
          <w:w w:val="105"/>
        </w:rPr>
        <w:t>how Laboure is</w:t>
      </w:r>
      <w:r>
        <w:rPr>
          <w:spacing w:val="-10"/>
          <w:w w:val="105"/>
        </w:rPr>
        <w:t> </w:t>
      </w:r>
      <w:r>
        <w:rPr>
          <w:w w:val="105"/>
        </w:rPr>
        <w:t>allocating their</w:t>
      </w:r>
      <w:r>
        <w:rPr>
          <w:spacing w:val="-6"/>
          <w:w w:val="105"/>
        </w:rPr>
        <w:t> </w:t>
      </w:r>
      <w:r>
        <w:rPr>
          <w:w w:val="105"/>
        </w:rPr>
        <w:t>available three (3)</w:t>
      </w:r>
      <w:r>
        <w:rPr>
          <w:spacing w:val="-7"/>
          <w:w w:val="105"/>
        </w:rPr>
        <w:t> </w:t>
      </w:r>
      <w:r>
        <w:rPr>
          <w:w w:val="105"/>
        </w:rPr>
        <w:t>sites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clinical rotation.</w:t>
      </w:r>
      <w:r>
        <w:rPr>
          <w:spacing w:val="-5"/>
          <w:w w:val="105"/>
        </w:rPr>
        <w:t> </w:t>
      </w:r>
      <w:r>
        <w:rPr>
          <w:w w:val="105"/>
        </w:rPr>
        <w:t>P.</w:t>
      </w:r>
      <w:r>
        <w:rPr>
          <w:spacing w:val="-10"/>
          <w:w w:val="105"/>
        </w:rPr>
        <w:t> </w:t>
      </w:r>
      <w:r>
        <w:rPr>
          <w:w w:val="105"/>
        </w:rPr>
        <w:t>Santana</w:t>
      </w:r>
      <w:r>
        <w:rPr>
          <w:spacing w:val="-5"/>
          <w:w w:val="105"/>
        </w:rPr>
        <w:t> </w:t>
      </w:r>
      <w:r>
        <w:rPr>
          <w:w w:val="105"/>
        </w:rPr>
        <w:t>stated the Pediatrics clinical</w:t>
      </w:r>
      <w:r>
        <w:rPr>
          <w:spacing w:val="-2"/>
          <w:w w:val="105"/>
        </w:rPr>
        <w:t> </w:t>
      </w:r>
      <w:r>
        <w:rPr>
          <w:w w:val="105"/>
        </w:rPr>
        <w:t>experience is</w:t>
      </w:r>
      <w:r>
        <w:rPr>
          <w:spacing w:val="-7"/>
          <w:w w:val="105"/>
        </w:rPr>
        <w:t> </w:t>
      </w:r>
      <w:r>
        <w:rPr>
          <w:w w:val="105"/>
        </w:rPr>
        <w:t>42</w:t>
      </w:r>
      <w:r>
        <w:rPr>
          <w:spacing w:val="-7"/>
          <w:w w:val="105"/>
        </w:rPr>
        <w:t> </w:t>
      </w:r>
      <w:r>
        <w:rPr>
          <w:w w:val="105"/>
        </w:rPr>
        <w:t>hours,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students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placed 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face-to-face Pediatric</w:t>
      </w:r>
      <w:r>
        <w:rPr>
          <w:spacing w:val="-3"/>
          <w:w w:val="105"/>
        </w:rPr>
        <w:t> </w:t>
      </w:r>
      <w:r>
        <w:rPr>
          <w:w w:val="105"/>
        </w:rPr>
        <w:t>rotation. K.</w:t>
      </w:r>
      <w:r>
        <w:rPr>
          <w:spacing w:val="-5"/>
          <w:w w:val="105"/>
        </w:rPr>
        <w:t> </w:t>
      </w:r>
      <w:r>
        <w:rPr>
          <w:w w:val="105"/>
        </w:rPr>
        <w:t>Crowley asked if</w:t>
      </w:r>
      <w:r>
        <w:rPr>
          <w:spacing w:val="-4"/>
          <w:w w:val="105"/>
        </w:rPr>
        <w:t> </w:t>
      </w:r>
      <w:r>
        <w:rPr>
          <w:w w:val="105"/>
        </w:rPr>
        <w:t>there was any rotation of</w:t>
      </w:r>
      <w:r>
        <w:rPr>
          <w:spacing w:val="-3"/>
          <w:w w:val="105"/>
        </w:rPr>
        <w:t> </w:t>
      </w:r>
      <w:r>
        <w:rPr>
          <w:w w:val="105"/>
        </w:rPr>
        <w:t>students between the</w:t>
      </w:r>
      <w:r>
        <w:rPr>
          <w:spacing w:val="-1"/>
          <w:w w:val="105"/>
        </w:rPr>
        <w:t> </w:t>
      </w:r>
      <w:r>
        <w:rPr>
          <w:w w:val="105"/>
        </w:rPr>
        <w:t>three (3) sites for a well-rounded</w:t>
      </w:r>
      <w:r>
        <w:rPr>
          <w:spacing w:val="28"/>
          <w:w w:val="105"/>
        </w:rPr>
        <w:t> </w:t>
      </w:r>
      <w:r>
        <w:rPr>
          <w:w w:val="105"/>
        </w:rPr>
        <w:t>experience.</w:t>
      </w:r>
    </w:p>
    <w:p>
      <w:pPr>
        <w:pStyle w:val="BodyText"/>
        <w:spacing w:line="254" w:lineRule="auto"/>
        <w:ind w:left="117" w:right="284" w:firstLine="4"/>
        <w:jc w:val="both"/>
      </w:pPr>
      <w:r>
        <w:rPr>
          <w:w w:val="105"/>
        </w:rPr>
        <w:t>P.</w:t>
      </w:r>
      <w:r>
        <w:rPr>
          <w:spacing w:val="-10"/>
          <w:w w:val="105"/>
        </w:rPr>
        <w:t> </w:t>
      </w:r>
      <w:r>
        <w:rPr>
          <w:w w:val="105"/>
        </w:rPr>
        <w:t>Santana stated</w:t>
      </w:r>
      <w:r>
        <w:rPr>
          <w:spacing w:val="-4"/>
          <w:w w:val="105"/>
        </w:rPr>
        <w:t> </w:t>
      </w:r>
      <w:r>
        <w:rPr>
          <w:w w:val="105"/>
        </w:rPr>
        <w:t>there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due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restrictions by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sites.</w:t>
      </w:r>
      <w:r>
        <w:rPr>
          <w:spacing w:val="-3"/>
          <w:w w:val="105"/>
        </w:rPr>
        <w:t> </w:t>
      </w: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Reynolds asked how many students</w:t>
      </w:r>
      <w:r>
        <w:rPr>
          <w:spacing w:val="-10"/>
          <w:w w:val="105"/>
        </w:rPr>
        <w:t> </w:t>
      </w:r>
      <w:r>
        <w:rPr>
          <w:w w:val="105"/>
        </w:rPr>
        <w:t>are allowed at each of</w:t>
      </w:r>
      <w:r>
        <w:rPr>
          <w:spacing w:val="-10"/>
          <w:w w:val="105"/>
        </w:rPr>
        <w:t> </w:t>
      </w:r>
      <w:r>
        <w:rPr>
          <w:w w:val="105"/>
        </w:rPr>
        <w:t>the Pediatric locations. A.</w:t>
      </w:r>
      <w:r>
        <w:rPr>
          <w:spacing w:val="-4"/>
          <w:w w:val="105"/>
        </w:rPr>
        <w:t> </w:t>
      </w:r>
      <w:r>
        <w:rPr>
          <w:w w:val="105"/>
        </w:rPr>
        <w:t>Sinewick stated that there is</w:t>
      </w:r>
      <w:r>
        <w:rPr>
          <w:spacing w:val="-6"/>
          <w:w w:val="105"/>
        </w:rPr>
        <w:t> </w:t>
      </w:r>
      <w:r>
        <w:rPr>
          <w:w w:val="105"/>
        </w:rPr>
        <w:t>approximately six</w:t>
      </w:r>
      <w:r>
        <w:rPr>
          <w:spacing w:val="-8"/>
          <w:w w:val="105"/>
        </w:rPr>
        <w:t> </w:t>
      </w:r>
      <w:r>
        <w:rPr>
          <w:w w:val="105"/>
        </w:rPr>
        <w:t>(6)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eight</w:t>
      </w:r>
    </w:p>
    <w:p>
      <w:pPr>
        <w:pStyle w:val="BodyText"/>
        <w:ind w:left="123"/>
        <w:jc w:val="both"/>
      </w:pPr>
      <w:r>
        <w:rPr>
          <w:w w:val="105"/>
        </w:rPr>
        <w:t>(8)</w:t>
      </w:r>
      <w:r>
        <w:rPr>
          <w:spacing w:val="-13"/>
          <w:w w:val="105"/>
        </w:rPr>
        <w:t> </w:t>
      </w:r>
      <w:r>
        <w:rPr>
          <w:w w:val="105"/>
        </w:rPr>
        <w:t>students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each.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23" w:right="162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Sinewick stated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Laboure provides robust</w:t>
      </w:r>
      <w:r>
        <w:rPr>
          <w:spacing w:val="-5"/>
          <w:w w:val="105"/>
        </w:rPr>
        <w:t> </w:t>
      </w:r>
      <w:r>
        <w:rPr>
          <w:w w:val="105"/>
        </w:rPr>
        <w:t>medical surgical</w:t>
      </w:r>
      <w:r>
        <w:rPr>
          <w:spacing w:val="-6"/>
          <w:w w:val="105"/>
        </w:rPr>
        <w:t> </w:t>
      </w:r>
      <w:r>
        <w:rPr>
          <w:w w:val="105"/>
        </w:rPr>
        <w:t>clinical</w:t>
      </w:r>
      <w:r>
        <w:rPr>
          <w:spacing w:val="-8"/>
          <w:w w:val="105"/>
        </w:rPr>
        <w:t> </w:t>
      </w:r>
      <w:r>
        <w:rPr>
          <w:w w:val="105"/>
        </w:rPr>
        <w:t>experiences, and</w:t>
      </w:r>
      <w:r>
        <w:rPr>
          <w:spacing w:val="-2"/>
          <w:w w:val="105"/>
        </w:rPr>
        <w:t> </w:t>
      </w:r>
      <w:r>
        <w:rPr>
          <w:w w:val="105"/>
        </w:rPr>
        <w:t>many</w:t>
      </w:r>
      <w:r>
        <w:rPr>
          <w:spacing w:val="-9"/>
          <w:w w:val="105"/>
        </w:rPr>
        <w:t> </w:t>
      </w:r>
      <w:r>
        <w:rPr>
          <w:w w:val="105"/>
        </w:rPr>
        <w:t>students have opportunities to</w:t>
      </w:r>
      <w:r>
        <w:rPr>
          <w:spacing w:val="-3"/>
          <w:w w:val="105"/>
        </w:rPr>
        <w:t> </w:t>
      </w:r>
      <w:r>
        <w:rPr>
          <w:w w:val="105"/>
        </w:rPr>
        <w:t>also get Behavioral</w:t>
      </w:r>
      <w:r>
        <w:rPr>
          <w:spacing w:val="26"/>
          <w:w w:val="105"/>
        </w:rPr>
        <w:t> </w:t>
      </w:r>
      <w:r>
        <w:rPr>
          <w:w w:val="105"/>
        </w:rPr>
        <w:t>Health experiences there as</w:t>
      </w:r>
      <w:r>
        <w:rPr>
          <w:spacing w:val="-7"/>
          <w:w w:val="105"/>
        </w:rPr>
        <w:t> </w:t>
      </w:r>
      <w:r>
        <w:rPr>
          <w:w w:val="105"/>
        </w:rPr>
        <w:t>well.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2"/>
          <w:w w:val="105"/>
        </w:rPr>
        <w:t> </w:t>
      </w:r>
      <w:r>
        <w:rPr>
          <w:w w:val="105"/>
        </w:rPr>
        <w:t>Sinewick further clarified that Laboure is in discussion with Maclean Hospital regarding clinical experience opportunities.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135" w:right="162" w:hanging="20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Crowley</w:t>
      </w:r>
      <w:r>
        <w:rPr>
          <w:spacing w:val="-10"/>
          <w:w w:val="105"/>
        </w:rPr>
        <w:t> </w:t>
      </w:r>
      <w:r>
        <w:rPr>
          <w:w w:val="105"/>
        </w:rPr>
        <w:t>expressed</w:t>
      </w:r>
      <w:r>
        <w:rPr>
          <w:spacing w:val="-2"/>
          <w:w w:val="105"/>
        </w:rPr>
        <w:t> </w:t>
      </w:r>
      <w:r>
        <w:rPr>
          <w:w w:val="105"/>
        </w:rPr>
        <w:t>concerns regarding Laboure's</w:t>
      </w:r>
      <w:r>
        <w:rPr>
          <w:spacing w:val="-8"/>
          <w:w w:val="105"/>
        </w:rPr>
        <w:t> </w:t>
      </w:r>
      <w:r>
        <w:rPr>
          <w:w w:val="105"/>
        </w:rPr>
        <w:t>concept-based</w:t>
      </w:r>
      <w:r>
        <w:rPr>
          <w:spacing w:val="12"/>
          <w:w w:val="105"/>
        </w:rPr>
        <w:t> </w:t>
      </w:r>
      <w:r>
        <w:rPr>
          <w:w w:val="105"/>
        </w:rPr>
        <w:t>learning</w:t>
      </w:r>
      <w:r>
        <w:rPr>
          <w:spacing w:val="-10"/>
          <w:w w:val="105"/>
        </w:rPr>
        <w:t> </w:t>
      </w:r>
      <w:r>
        <w:rPr>
          <w:w w:val="105"/>
        </w:rPr>
        <w:t>surrounding Behavioral </w:t>
      </w:r>
      <w:r>
        <w:rPr>
          <w:spacing w:val="-2"/>
          <w:w w:val="105"/>
        </w:rPr>
        <w:t>Health.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31" w:right="162" w:firstLine="4"/>
      </w:pPr>
      <w:r>
        <w:rPr>
          <w:w w:val="105"/>
        </w:rPr>
        <w:t>R.</w:t>
      </w:r>
      <w:r>
        <w:rPr>
          <w:spacing w:val="-1"/>
          <w:w w:val="105"/>
        </w:rPr>
        <w:t> </w:t>
      </w:r>
      <w:r>
        <w:rPr>
          <w:w w:val="105"/>
        </w:rPr>
        <w:t>Reynolds expressed concern about the clinical instructors picking certain patients 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clinical experience,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that it</w:t>
      </w:r>
      <w:r>
        <w:rPr>
          <w:spacing w:val="-12"/>
          <w:w w:val="105"/>
        </w:rPr>
        <w:t> </w:t>
      </w:r>
      <w:r>
        <w:rPr>
          <w:w w:val="105"/>
        </w:rPr>
        <w:t>does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seem equitable. P.</w:t>
      </w:r>
      <w:r>
        <w:rPr>
          <w:spacing w:val="-12"/>
          <w:w w:val="105"/>
        </w:rPr>
        <w:t> </w:t>
      </w:r>
      <w:r>
        <w:rPr>
          <w:w w:val="105"/>
        </w:rPr>
        <w:t>Santana</w:t>
      </w:r>
      <w:r>
        <w:rPr>
          <w:spacing w:val="-1"/>
          <w:w w:val="105"/>
        </w:rPr>
        <w:t> </w:t>
      </w:r>
      <w:r>
        <w:rPr>
          <w:w w:val="105"/>
        </w:rPr>
        <w:t>stated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Behavioral Health is</w:t>
      </w:r>
      <w:r>
        <w:rPr>
          <w:spacing w:val="-14"/>
          <w:w w:val="105"/>
        </w:rPr>
        <w:t> </w:t>
      </w:r>
      <w:r>
        <w:rPr>
          <w:w w:val="105"/>
        </w:rPr>
        <w:t>taught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the beginning that there is</w:t>
      </w:r>
      <w:r>
        <w:rPr>
          <w:spacing w:val="-7"/>
          <w:w w:val="105"/>
        </w:rPr>
        <w:t> </w:t>
      </w:r>
      <w:r>
        <w:rPr>
          <w:w w:val="105"/>
        </w:rPr>
        <w:t>mental health component with every patient and family.</w:t>
      </w:r>
    </w:p>
    <w:p>
      <w:pPr>
        <w:pStyle w:val="BodyText"/>
        <w:spacing w:before="11"/>
      </w:pPr>
    </w:p>
    <w:p>
      <w:pPr>
        <w:pStyle w:val="BodyText"/>
        <w:spacing w:line="254" w:lineRule="auto"/>
        <w:ind w:left="130" w:right="162" w:firstLine="5"/>
      </w:pP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Crowley expressed</w:t>
      </w:r>
      <w:r>
        <w:rPr>
          <w:spacing w:val="-2"/>
          <w:w w:val="105"/>
        </w:rPr>
        <w:t> </w:t>
      </w:r>
      <w:r>
        <w:rPr>
          <w:w w:val="105"/>
        </w:rPr>
        <w:t>concern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grading</w:t>
      </w:r>
      <w:r>
        <w:rPr>
          <w:spacing w:val="-9"/>
          <w:w w:val="105"/>
        </w:rPr>
        <w:t> </w:t>
      </w:r>
      <w:r>
        <w:rPr>
          <w:w w:val="105"/>
        </w:rPr>
        <w:t>criteria</w:t>
      </w:r>
      <w:r>
        <w:rPr>
          <w:spacing w:val="-1"/>
          <w:w w:val="105"/>
        </w:rPr>
        <w:t> </w:t>
      </w:r>
      <w:r>
        <w:rPr>
          <w:w w:val="105"/>
        </w:rPr>
        <w:t>regarding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clinical</w:t>
      </w:r>
      <w:r>
        <w:rPr>
          <w:spacing w:val="-3"/>
          <w:w w:val="105"/>
        </w:rPr>
        <w:t> </w:t>
      </w:r>
      <w:r>
        <w:rPr>
          <w:w w:val="105"/>
        </w:rPr>
        <w:t>competencies are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clearly delineated. A.</w:t>
      </w:r>
      <w:r>
        <w:rPr>
          <w:spacing w:val="-6"/>
          <w:w w:val="105"/>
        </w:rPr>
        <w:t> </w:t>
      </w:r>
      <w:r>
        <w:rPr>
          <w:w w:val="105"/>
        </w:rPr>
        <w:t>Sinewick stated that if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student does not meet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criteria for</w:t>
      </w:r>
      <w:r>
        <w:rPr>
          <w:spacing w:val="-4"/>
          <w:w w:val="105"/>
        </w:rPr>
        <w:t> </w:t>
      </w:r>
      <w:r>
        <w:rPr>
          <w:w w:val="105"/>
        </w:rPr>
        <w:t>clinical, which is</w:t>
      </w:r>
      <w:r>
        <w:rPr>
          <w:spacing w:val="-9"/>
          <w:w w:val="105"/>
        </w:rPr>
        <w:t> </w:t>
      </w:r>
      <w:r>
        <w:rPr>
          <w:w w:val="105"/>
        </w:rPr>
        <w:t>a pass/fail, then the</w:t>
      </w:r>
      <w:r>
        <w:rPr>
          <w:spacing w:val="-7"/>
          <w:w w:val="105"/>
        </w:rPr>
        <w:t> </w:t>
      </w:r>
      <w:r>
        <w:rPr>
          <w:w w:val="105"/>
        </w:rPr>
        <w:t>student will</w:t>
      </w:r>
      <w:r>
        <w:rPr>
          <w:spacing w:val="-1"/>
          <w:w w:val="105"/>
        </w:rPr>
        <w:t> </w:t>
      </w:r>
      <w:r>
        <w:rPr>
          <w:w w:val="105"/>
        </w:rPr>
        <w:t>fail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course.</w:t>
      </w:r>
      <w:r>
        <w:rPr>
          <w:spacing w:val="-5"/>
          <w:w w:val="105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4"/>
          <w:w w:val="105"/>
          <w:sz w:val="23"/>
        </w:rPr>
        <w:t> </w:t>
      </w:r>
      <w:r>
        <w:rPr>
          <w:w w:val="105"/>
        </w:rPr>
        <w:t>Crowley stated 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grading</w:t>
      </w:r>
      <w:r>
        <w:rPr>
          <w:spacing w:val="-2"/>
          <w:w w:val="105"/>
        </w:rPr>
        <w:t> </w:t>
      </w:r>
      <w:r>
        <w:rPr>
          <w:w w:val="105"/>
        </w:rPr>
        <w:t>policy is</w:t>
      </w:r>
      <w:r>
        <w:rPr>
          <w:spacing w:val="-1"/>
          <w:w w:val="105"/>
        </w:rPr>
        <w:t> </w:t>
      </w:r>
      <w:r>
        <w:rPr>
          <w:w w:val="105"/>
        </w:rPr>
        <w:t>not clearly stated on the syllabi and P.</w:t>
      </w:r>
      <w:r>
        <w:rPr>
          <w:spacing w:val="-11"/>
          <w:w w:val="105"/>
        </w:rPr>
        <w:t> </w:t>
      </w:r>
      <w:r>
        <w:rPr>
          <w:w w:val="105"/>
        </w:rPr>
        <w:t>Santana stated it</w:t>
      </w:r>
      <w:r>
        <w:rPr>
          <w:spacing w:val="-4"/>
          <w:w w:val="105"/>
        </w:rPr>
        <w:t> </w:t>
      </w:r>
      <w:r>
        <w:rPr>
          <w:w w:val="105"/>
        </w:rPr>
        <w:t>was in the Student Handbook. K.</w:t>
      </w:r>
      <w:r>
        <w:rPr>
          <w:spacing w:val="-5"/>
          <w:w w:val="105"/>
        </w:rPr>
        <w:t> </w:t>
      </w:r>
      <w:r>
        <w:rPr>
          <w:w w:val="105"/>
        </w:rPr>
        <w:t>Crowley stated that</w:t>
      </w:r>
      <w:r>
        <w:rPr>
          <w:spacing w:val="-1"/>
          <w:w w:val="105"/>
        </w:rPr>
        <w:t> </w:t>
      </w:r>
      <w:r>
        <w:rPr>
          <w:w w:val="105"/>
        </w:rPr>
        <w:t>the grading policy belongs on the</w:t>
      </w:r>
      <w:r>
        <w:rPr>
          <w:spacing w:val="-4"/>
          <w:w w:val="105"/>
        </w:rPr>
        <w:t> </w:t>
      </w:r>
      <w:r>
        <w:rPr>
          <w:w w:val="105"/>
        </w:rPr>
        <w:t>syllabi and the requirements for passing the</w:t>
      </w:r>
      <w:r>
        <w:rPr>
          <w:spacing w:val="-1"/>
          <w:w w:val="105"/>
        </w:rPr>
        <w:t> </w:t>
      </w:r>
      <w:r>
        <w:rPr>
          <w:w w:val="105"/>
        </w:rPr>
        <w:t>course are not clearly stated, which is</w:t>
      </w:r>
      <w:r>
        <w:rPr>
          <w:spacing w:val="-6"/>
          <w:w w:val="105"/>
        </w:rPr>
        <w:t> </w:t>
      </w:r>
      <w:r>
        <w:rPr>
          <w:w w:val="105"/>
        </w:rPr>
        <w:t>a </w:t>
      </w:r>
      <w:r>
        <w:rPr>
          <w:spacing w:val="-2"/>
          <w:w w:val="105"/>
        </w:rPr>
        <w:t>concern.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36" w:right="162" w:firstLine="7"/>
      </w:pPr>
      <w:r>
        <w:rPr>
          <w:w w:val="105"/>
        </w:rPr>
        <w:t>R.</w:t>
      </w:r>
      <w:r>
        <w:rPr>
          <w:spacing w:val="-3"/>
          <w:w w:val="105"/>
        </w:rPr>
        <w:t> </w:t>
      </w:r>
      <w:r>
        <w:rPr>
          <w:w w:val="105"/>
        </w:rPr>
        <w:t>Reynolds expressed concern about the no-call/ no-show policy is</w:t>
      </w:r>
      <w:r>
        <w:rPr>
          <w:spacing w:val="-5"/>
          <w:w w:val="105"/>
        </w:rPr>
        <w:t> </w:t>
      </w:r>
      <w:r>
        <w:rPr>
          <w:w w:val="105"/>
        </w:rPr>
        <w:t>concerning due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potential extenuating circumstances.</w:t>
      </w:r>
      <w:r>
        <w:rPr>
          <w:spacing w:val="-10"/>
          <w:w w:val="105"/>
        </w:rPr>
        <w:t> </w:t>
      </w:r>
      <w:r>
        <w:rPr>
          <w:w w:val="105"/>
        </w:rPr>
        <w:t>P.</w:t>
      </w:r>
      <w:r>
        <w:rPr>
          <w:spacing w:val="-13"/>
          <w:w w:val="105"/>
        </w:rPr>
        <w:t> </w:t>
      </w:r>
      <w:r>
        <w:rPr>
          <w:w w:val="105"/>
        </w:rPr>
        <w:t>Santana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extenuating circumstances policies in</w:t>
      </w:r>
      <w:r>
        <w:rPr>
          <w:spacing w:val="-5"/>
          <w:w w:val="105"/>
        </w:rPr>
        <w:t> </w:t>
      </w:r>
      <w:r>
        <w:rPr>
          <w:w w:val="105"/>
        </w:rPr>
        <w:t>place</w:t>
      </w:r>
      <w:r>
        <w:rPr>
          <w:spacing w:val="-6"/>
          <w:w w:val="105"/>
        </w:rPr>
        <w:t> </w:t>
      </w:r>
      <w:r>
        <w:rPr>
          <w:w w:val="105"/>
        </w:rPr>
        <w:t>for students and R. Reynolds stated that is</w:t>
      </w:r>
      <w:r>
        <w:rPr>
          <w:spacing w:val="-4"/>
          <w:w w:val="105"/>
        </w:rPr>
        <w:t> </w:t>
      </w:r>
      <w:r>
        <w:rPr>
          <w:w w:val="105"/>
        </w:rPr>
        <w:t>concerning as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creates caveats and potential discrimination.</w:t>
      </w:r>
    </w:p>
    <w:p>
      <w:pPr>
        <w:pStyle w:val="BodyText"/>
        <w:spacing w:before="10"/>
      </w:pPr>
    </w:p>
    <w:p>
      <w:pPr>
        <w:pStyle w:val="BodyText"/>
        <w:spacing w:line="252" w:lineRule="auto"/>
        <w:ind w:left="144" w:right="162" w:hanging="15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Crowley asked why the</w:t>
      </w:r>
      <w:r>
        <w:rPr>
          <w:spacing w:val="-3"/>
          <w:w w:val="105"/>
        </w:rPr>
        <w:t> </w:t>
      </w:r>
      <w:r>
        <w:rPr>
          <w:w w:val="105"/>
        </w:rPr>
        <w:t>Board's</w:t>
      </w:r>
      <w:r>
        <w:rPr>
          <w:spacing w:val="-5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(3)</w:t>
      </w:r>
      <w:r>
        <w:rPr>
          <w:spacing w:val="-11"/>
          <w:w w:val="105"/>
        </w:rPr>
        <w:t> </w:t>
      </w:r>
      <w:r>
        <w:rPr>
          <w:w w:val="105"/>
        </w:rPr>
        <w:t>day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accommodated by Laboure. L.</w:t>
      </w:r>
      <w:r>
        <w:rPr>
          <w:spacing w:val="-7"/>
          <w:w w:val="105"/>
        </w:rPr>
        <w:t> </w:t>
      </w:r>
      <w:r>
        <w:rPr>
          <w:w w:val="105"/>
        </w:rPr>
        <w:t>Hsu clarified that the request was</w:t>
      </w:r>
      <w:r>
        <w:rPr>
          <w:spacing w:val="-1"/>
          <w:w w:val="105"/>
        </w:rPr>
        <w:t> </w:t>
      </w:r>
      <w:r>
        <w:rPr>
          <w:w w:val="105"/>
        </w:rPr>
        <w:t>originally 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first week of</w:t>
      </w:r>
      <w:r>
        <w:rPr>
          <w:spacing w:val="-2"/>
          <w:w w:val="105"/>
        </w:rPr>
        <w:t> </w:t>
      </w:r>
      <w:r>
        <w:rPr>
          <w:w w:val="105"/>
        </w:rPr>
        <w:t>August and the Board Staff would not have had many opportunities to meet with staff and faculty. S.</w:t>
      </w:r>
      <w:r>
        <w:rPr>
          <w:spacing w:val="-4"/>
          <w:w w:val="105"/>
        </w:rPr>
        <w:t> </w:t>
      </w:r>
      <w:r>
        <w:rPr>
          <w:w w:val="105"/>
        </w:rPr>
        <w:t>Waite stated that Laboure's Academic Calendar indicated that classes were to be in session for another week after the</w:t>
      </w:r>
      <w:r>
        <w:rPr>
          <w:spacing w:val="-3"/>
          <w:w w:val="105"/>
        </w:rPr>
        <w:t> </w:t>
      </w:r>
      <w:r>
        <w:rPr>
          <w:w w:val="105"/>
        </w:rPr>
        <w:t>site visit was scheduled. S.</w:t>
      </w:r>
      <w:r>
        <w:rPr>
          <w:spacing w:val="-10"/>
          <w:w w:val="105"/>
        </w:rPr>
        <w:t> </w:t>
      </w:r>
      <w:r>
        <w:rPr>
          <w:w w:val="105"/>
        </w:rPr>
        <w:t>Waite stated that Board staff did go</w:t>
      </w:r>
      <w:r>
        <w:rPr>
          <w:spacing w:val="-4"/>
          <w:w w:val="105"/>
        </w:rPr>
        <w:t> </w:t>
      </w:r>
      <w:r>
        <w:rPr>
          <w:w w:val="105"/>
        </w:rPr>
        <w:t>out on August 1-3,</w:t>
      </w:r>
      <w:r>
        <w:rPr>
          <w:spacing w:val="-3"/>
          <w:w w:val="105"/>
        </w:rPr>
        <w:t> </w:t>
      </w:r>
      <w:r>
        <w:rPr>
          <w:w w:val="105"/>
        </w:rPr>
        <w:t>2023</w:t>
      </w:r>
      <w:r>
        <w:rPr>
          <w:spacing w:val="-4"/>
          <w:w w:val="105"/>
        </w:rPr>
        <w:t> </w:t>
      </w:r>
      <w:r>
        <w:rPr>
          <w:w w:val="105"/>
        </w:rPr>
        <w:t>and met</w:t>
      </w:r>
      <w:r>
        <w:rPr>
          <w:spacing w:val="-3"/>
          <w:w w:val="105"/>
        </w:rPr>
        <w:t> </w:t>
      </w:r>
      <w:r>
        <w:rPr>
          <w:w w:val="105"/>
        </w:rPr>
        <w:t>with faculty but were not</w:t>
      </w:r>
      <w:r>
        <w:rPr>
          <w:spacing w:val="-2"/>
          <w:w w:val="105"/>
        </w:rPr>
        <w:t> </w:t>
      </w:r>
      <w:r>
        <w:rPr>
          <w:w w:val="105"/>
        </w:rPr>
        <w:t>aware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classes were no longer being held.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 asked S.</w:t>
      </w:r>
      <w:r>
        <w:rPr>
          <w:spacing w:val="-9"/>
          <w:w w:val="105"/>
        </w:rPr>
        <w:t> </w:t>
      </w:r>
      <w:r>
        <w:rPr>
          <w:w w:val="105"/>
        </w:rPr>
        <w:t>Waite if Laboure communicated</w:t>
      </w:r>
      <w:r>
        <w:rPr>
          <w:spacing w:val="19"/>
          <w:w w:val="105"/>
        </w:rPr>
        <w:t> </w:t>
      </w:r>
      <w:r>
        <w:rPr>
          <w:w w:val="105"/>
        </w:rPr>
        <w:t>why classes were</w:t>
      </w:r>
      <w:r>
        <w:rPr>
          <w:spacing w:val="-5"/>
          <w:w w:val="105"/>
        </w:rPr>
        <w:t> </w:t>
      </w:r>
      <w:r>
        <w:rPr>
          <w:w w:val="105"/>
        </w:rPr>
        <w:t>not being held.</w:t>
      </w:r>
      <w:r>
        <w:rPr>
          <w:spacing w:val="-7"/>
          <w:w w:val="105"/>
        </w:rPr>
        <w:t> </w:t>
      </w:r>
      <w:r>
        <w:rPr>
          <w:w w:val="105"/>
        </w:rPr>
        <w:t>S. Waite states</w:t>
      </w:r>
      <w:r>
        <w:rPr>
          <w:spacing w:val="-1"/>
          <w:w w:val="105"/>
        </w:rPr>
        <w:t> </w:t>
      </w:r>
      <w:r>
        <w:rPr>
          <w:w w:val="105"/>
        </w:rPr>
        <w:t>she was</w:t>
      </w:r>
      <w:r>
        <w:rPr>
          <w:spacing w:val="-1"/>
          <w:w w:val="105"/>
        </w:rPr>
        <w:t> </w:t>
      </w:r>
      <w:r>
        <w:rPr>
          <w:w w:val="105"/>
        </w:rPr>
        <w:t>told that students were preparing for</w:t>
      </w:r>
      <w:r>
        <w:rPr>
          <w:spacing w:val="-7"/>
          <w:w w:val="105"/>
        </w:rPr>
        <w:t> </w:t>
      </w:r>
      <w:r>
        <w:rPr>
          <w:w w:val="105"/>
        </w:rPr>
        <w:t>finals, which were coming up</w:t>
      </w:r>
      <w:r>
        <w:rPr>
          <w:spacing w:val="-2"/>
          <w:w w:val="105"/>
        </w:rPr>
        <w:t> </w:t>
      </w:r>
      <w:r>
        <w:rPr>
          <w:w w:val="105"/>
        </w:rPr>
        <w:t>the following week. K.</w:t>
      </w:r>
      <w:r>
        <w:rPr>
          <w:spacing w:val="-6"/>
          <w:w w:val="105"/>
        </w:rPr>
        <w:t> </w:t>
      </w:r>
      <w:r>
        <w:rPr>
          <w:w w:val="105"/>
        </w:rPr>
        <w:t>Crowley asked S.</w:t>
      </w:r>
      <w:r>
        <w:rPr>
          <w:spacing w:val="-3"/>
          <w:w w:val="105"/>
        </w:rPr>
        <w:t> </w:t>
      </w:r>
      <w:r>
        <w:rPr>
          <w:w w:val="105"/>
        </w:rPr>
        <w:t>Waite if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reasons communicated</w:t>
      </w:r>
      <w:r>
        <w:rPr>
          <w:spacing w:val="27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S. Waite by Laboure on why the</w:t>
      </w:r>
      <w:r>
        <w:rPr>
          <w:spacing w:val="-1"/>
          <w:w w:val="105"/>
        </w:rPr>
        <w:t> </w:t>
      </w:r>
      <w:r>
        <w:rPr>
          <w:w w:val="105"/>
        </w:rPr>
        <w:t>full site</w:t>
      </w:r>
      <w:r>
        <w:rPr>
          <w:spacing w:val="-4"/>
          <w:w w:val="105"/>
        </w:rPr>
        <w:t> </w:t>
      </w:r>
      <w:r>
        <w:rPr>
          <w:w w:val="105"/>
        </w:rPr>
        <w:t>visit could not be</w:t>
      </w:r>
      <w:r>
        <w:rPr>
          <w:spacing w:val="-1"/>
          <w:w w:val="105"/>
        </w:rPr>
        <w:t> </w:t>
      </w:r>
      <w:r>
        <w:rPr>
          <w:w w:val="105"/>
        </w:rPr>
        <w:t>accommodated</w:t>
      </w:r>
      <w:r>
        <w:rPr>
          <w:spacing w:val="29"/>
          <w:w w:val="105"/>
        </w:rPr>
        <w:t> </w:t>
      </w:r>
      <w:r>
        <w:rPr>
          <w:w w:val="105"/>
        </w:rPr>
        <w:t>in August were the</w:t>
      </w:r>
      <w:r>
        <w:rPr>
          <w:spacing w:val="-4"/>
          <w:w w:val="105"/>
        </w:rPr>
        <w:t> </w:t>
      </w:r>
      <w:r>
        <w:rPr>
          <w:w w:val="105"/>
        </w:rPr>
        <w:t>same as</w:t>
      </w:r>
      <w:r>
        <w:rPr>
          <w:spacing w:val="-8"/>
          <w:w w:val="105"/>
        </w:rPr>
        <w:t> </w:t>
      </w:r>
      <w:r>
        <w:rPr>
          <w:w w:val="105"/>
        </w:rPr>
        <w:t>the reasons communicated</w:t>
      </w:r>
      <w:r>
        <w:rPr>
          <w:spacing w:val="29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this meeting. S.</w:t>
      </w:r>
      <w:r>
        <w:rPr>
          <w:spacing w:val="-5"/>
          <w:w w:val="105"/>
        </w:rPr>
        <w:t> </w:t>
      </w:r>
      <w:r>
        <w:rPr>
          <w:w w:val="105"/>
        </w:rPr>
        <w:t>Waite stated she was notified that</w:t>
      </w:r>
      <w:r>
        <w:rPr>
          <w:spacing w:val="-2"/>
          <w:w w:val="105"/>
        </w:rPr>
        <w:t> </w:t>
      </w:r>
      <w:r>
        <w:rPr>
          <w:w w:val="105"/>
        </w:rPr>
        <w:t>there would be</w:t>
      </w:r>
      <w:r>
        <w:rPr>
          <w:spacing w:val="-2"/>
          <w:w w:val="105"/>
        </w:rPr>
        <w:t> </w:t>
      </w:r>
      <w:r>
        <w:rPr>
          <w:w w:val="105"/>
        </w:rPr>
        <w:t>limited Leadership in</w:t>
      </w:r>
      <w:r>
        <w:rPr>
          <w:spacing w:val="-1"/>
          <w:w w:val="105"/>
        </w:rPr>
        <w:t> </w:t>
      </w:r>
      <w:r>
        <w:rPr>
          <w:w w:val="105"/>
        </w:rPr>
        <w:t>August, but</w:t>
      </w:r>
      <w:r>
        <w:rPr>
          <w:spacing w:val="-2"/>
          <w:w w:val="105"/>
        </w:rPr>
        <w:t> </w:t>
      </w:r>
      <w:r>
        <w:rPr>
          <w:w w:val="105"/>
        </w:rPr>
        <w:t>S.</w:t>
      </w:r>
      <w:r>
        <w:rPr>
          <w:spacing w:val="-5"/>
          <w:w w:val="105"/>
        </w:rPr>
        <w:t> </w:t>
      </w:r>
      <w:r>
        <w:rPr>
          <w:w w:val="105"/>
        </w:rPr>
        <w:t>Waite wanted to meet with students. R.</w:t>
      </w:r>
      <w:r>
        <w:rPr>
          <w:spacing w:val="-2"/>
          <w:w w:val="105"/>
        </w:rPr>
        <w:t> </w:t>
      </w:r>
      <w:r>
        <w:rPr>
          <w:w w:val="105"/>
        </w:rPr>
        <w:t>Reynolds asked S.</w:t>
      </w:r>
      <w:r>
        <w:rPr>
          <w:spacing w:val="-2"/>
          <w:w w:val="105"/>
        </w:rPr>
        <w:t> </w:t>
      </w:r>
      <w:r>
        <w:rPr>
          <w:w w:val="105"/>
        </w:rPr>
        <w:t>Waite if clinicals ended prematurely</w:t>
      </w:r>
      <w:r>
        <w:rPr>
          <w:spacing w:val="36"/>
          <w:w w:val="105"/>
        </w:rPr>
        <w:t> </w:t>
      </w:r>
      <w:r>
        <w:rPr>
          <w:w w:val="105"/>
        </w:rPr>
        <w:t>if</w:t>
      </w:r>
      <w:r>
        <w:rPr>
          <w:spacing w:val="-4"/>
          <w:w w:val="105"/>
        </w:rPr>
        <w:t> </w:t>
      </w:r>
      <w:r>
        <w:rPr>
          <w:w w:val="105"/>
        </w:rPr>
        <w:t>they were</w:t>
      </w:r>
    </w:p>
    <w:p>
      <w:pPr>
        <w:spacing w:after="0" w:line="252" w:lineRule="auto"/>
        <w:sectPr>
          <w:footerReference w:type="default" r:id="rId10"/>
          <w:pgSz w:w="12140" w:h="15980"/>
          <w:pgMar w:header="0" w:footer="1168" w:top="1240" w:bottom="1360" w:left="1000" w:right="1040"/>
        </w:sectPr>
      </w:pPr>
    </w:p>
    <w:p>
      <w:pPr>
        <w:pStyle w:val="BodyText"/>
        <w:spacing w:line="256" w:lineRule="auto" w:before="64"/>
        <w:ind w:left="102" w:right="162" w:hanging="3"/>
      </w:pPr>
      <w:r>
        <w:rPr>
          <w:w w:val="105"/>
        </w:rPr>
        <w:t>scheduled to be in session during the</w:t>
      </w:r>
      <w:r>
        <w:rPr>
          <w:spacing w:val="-2"/>
          <w:w w:val="105"/>
        </w:rPr>
        <w:t> </w:t>
      </w:r>
      <w:r>
        <w:rPr>
          <w:w w:val="105"/>
        </w:rPr>
        <w:t>August site</w:t>
      </w:r>
      <w:r>
        <w:rPr>
          <w:spacing w:val="-3"/>
          <w:w w:val="105"/>
        </w:rPr>
        <w:t> </w:t>
      </w:r>
      <w:r>
        <w:rPr>
          <w:w w:val="105"/>
        </w:rPr>
        <w:t>visit. S.</w:t>
      </w:r>
      <w:r>
        <w:rPr>
          <w:spacing w:val="-10"/>
          <w:w w:val="105"/>
        </w:rPr>
        <w:t> </w:t>
      </w:r>
      <w:r>
        <w:rPr>
          <w:w w:val="105"/>
        </w:rPr>
        <w:t>Waite states</w:t>
      </w:r>
      <w:r>
        <w:rPr>
          <w:spacing w:val="-2"/>
          <w:w w:val="105"/>
        </w:rPr>
        <w:t> </w:t>
      </w:r>
      <w:r>
        <w:rPr>
          <w:w w:val="105"/>
        </w:rPr>
        <w:t>she met with the Clinical Coordinator,</w:t>
      </w:r>
      <w:r>
        <w:rPr>
          <w:spacing w:val="-5"/>
          <w:w w:val="105"/>
        </w:rPr>
        <w:t> </w:t>
      </w:r>
      <w:r>
        <w:rPr>
          <w:w w:val="105"/>
        </w:rPr>
        <w:t>and it</w:t>
      </w:r>
      <w:r>
        <w:rPr>
          <w:spacing w:val="-7"/>
          <w:w w:val="105"/>
        </w:rPr>
        <w:t> </w:t>
      </w:r>
      <w:r>
        <w:rPr>
          <w:w w:val="105"/>
        </w:rPr>
        <w:t>was unclear as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why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occurred, but</w:t>
      </w:r>
      <w:r>
        <w:rPr>
          <w:spacing w:val="-9"/>
          <w:w w:val="105"/>
        </w:rPr>
        <w:t> </w:t>
      </w:r>
      <w:r>
        <w:rPr>
          <w:w w:val="105"/>
        </w:rPr>
        <w:t>confirmed there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Pediatric</w:t>
      </w:r>
      <w:r>
        <w:rPr>
          <w:spacing w:val="-3"/>
          <w:w w:val="105"/>
        </w:rPr>
        <w:t> </w:t>
      </w:r>
      <w:r>
        <w:rPr>
          <w:w w:val="105"/>
        </w:rPr>
        <w:t>clinicals</w:t>
      </w:r>
      <w:r>
        <w:rPr>
          <w:spacing w:val="-6"/>
          <w:w w:val="105"/>
        </w:rPr>
        <w:t> </w:t>
      </w:r>
      <w:r>
        <w:rPr>
          <w:w w:val="105"/>
        </w:rPr>
        <w:t>in Summer 2023,</w:t>
      </w:r>
      <w:r>
        <w:rPr>
          <w:spacing w:val="-1"/>
          <w:w w:val="105"/>
        </w:rPr>
        <w:t> </w:t>
      </w:r>
      <w:r>
        <w:rPr>
          <w:w w:val="105"/>
        </w:rPr>
        <w:t>and inconsistent hours for students across other courses. L.</w:t>
      </w:r>
      <w:r>
        <w:rPr>
          <w:spacing w:val="-1"/>
          <w:w w:val="105"/>
        </w:rPr>
        <w:t> </w:t>
      </w:r>
      <w:r>
        <w:rPr>
          <w:w w:val="105"/>
        </w:rPr>
        <w:t>Kelly asked Laboure for clarification.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3"/>
          <w:w w:val="105"/>
        </w:rPr>
        <w:t> </w:t>
      </w:r>
      <w:r>
        <w:rPr>
          <w:w w:val="105"/>
        </w:rPr>
        <w:t>Sinewick stated that clinicals did not end early, but</w:t>
      </w:r>
      <w:r>
        <w:rPr>
          <w:spacing w:val="-2"/>
          <w:w w:val="105"/>
        </w:rPr>
        <w:t> </w:t>
      </w:r>
      <w:r>
        <w:rPr>
          <w:w w:val="105"/>
        </w:rPr>
        <w:t>that students were utilizing the</w:t>
      </w:r>
      <w:r>
        <w:rPr>
          <w:spacing w:val="-1"/>
          <w:w w:val="105"/>
        </w:rPr>
        <w:t> </w:t>
      </w:r>
      <w:r>
        <w:rPr>
          <w:w w:val="105"/>
        </w:rPr>
        <w:t>ATI Intensive and preparing for exams.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09" w:right="162" w:hanging="4"/>
      </w:pPr>
      <w:r>
        <w:rPr>
          <w:w w:val="105"/>
        </w:rPr>
        <w:t>J. Monagle stated that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syllabi needs to</w:t>
      </w:r>
      <w:r>
        <w:rPr>
          <w:spacing w:val="-4"/>
          <w:w w:val="105"/>
        </w:rPr>
        <w:t> </w:t>
      </w:r>
      <w:r>
        <w:rPr>
          <w:w w:val="105"/>
        </w:rPr>
        <w:t>clearly state the grading policy surrounding the</w:t>
      </w:r>
      <w:r>
        <w:rPr>
          <w:spacing w:val="-1"/>
          <w:w w:val="105"/>
        </w:rPr>
        <w:t> </w:t>
      </w:r>
      <w:r>
        <w:rPr>
          <w:w w:val="105"/>
        </w:rPr>
        <w:t>clinical experience,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conceptual learning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important to</w:t>
      </w:r>
      <w:r>
        <w:rPr>
          <w:spacing w:val="-14"/>
          <w:w w:val="105"/>
        </w:rPr>
        <w:t> </w:t>
      </w:r>
      <w:r>
        <w:rPr>
          <w:w w:val="105"/>
        </w:rPr>
        <w:t>evaluate.</w:t>
      </w:r>
      <w:r>
        <w:rPr>
          <w:spacing w:val="-14"/>
          <w:w w:val="105"/>
        </w:rPr>
        <w:t> </w:t>
      </w:r>
      <w:r>
        <w:rPr>
          <w:w w:val="105"/>
        </w:rPr>
        <w:t>S.</w:t>
      </w:r>
      <w:r>
        <w:rPr>
          <w:spacing w:val="-7"/>
          <w:w w:val="105"/>
        </w:rPr>
        <w:t> </w:t>
      </w:r>
      <w:r>
        <w:rPr>
          <w:w w:val="105"/>
        </w:rPr>
        <w:t>Waite</w:t>
      </w:r>
      <w:r>
        <w:rPr>
          <w:spacing w:val="-7"/>
          <w:w w:val="105"/>
        </w:rPr>
        <w:t> </w:t>
      </w:r>
      <w:r>
        <w:rPr>
          <w:w w:val="105"/>
        </w:rPr>
        <w:t>clarified that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inconsistency across students with mental health experiences is</w:t>
      </w:r>
      <w:r>
        <w:rPr>
          <w:spacing w:val="-9"/>
          <w:w w:val="105"/>
        </w:rPr>
        <w:t> </w:t>
      </w:r>
      <w:r>
        <w:rPr>
          <w:w w:val="105"/>
        </w:rPr>
        <w:t>the issue.</w:t>
      </w:r>
    </w:p>
    <w:p>
      <w:pPr>
        <w:pStyle w:val="BodyText"/>
        <w:spacing w:before="3"/>
      </w:pPr>
    </w:p>
    <w:p>
      <w:pPr>
        <w:pStyle w:val="BodyText"/>
        <w:spacing w:line="254" w:lineRule="auto"/>
        <w:ind w:left="115" w:right="392" w:hanging="2"/>
      </w:pP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 asked 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qualifications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Clinical</w:t>
      </w:r>
      <w:r>
        <w:rPr>
          <w:spacing w:val="20"/>
          <w:w w:val="105"/>
        </w:rPr>
        <w:t> </w:t>
      </w:r>
      <w:r>
        <w:rPr>
          <w:w w:val="105"/>
        </w:rPr>
        <w:t>Placement Coordinator. M.</w:t>
      </w:r>
      <w:r>
        <w:rPr>
          <w:spacing w:val="-10"/>
          <w:w w:val="105"/>
        </w:rPr>
        <w:t> </w:t>
      </w:r>
      <w:r>
        <w:rPr>
          <w:w w:val="105"/>
        </w:rPr>
        <w:t>Altobello stated that the Clinical Placement Coordinator is not</w:t>
      </w:r>
      <w:r>
        <w:rPr>
          <w:spacing w:val="-1"/>
          <w:w w:val="105"/>
        </w:rPr>
        <w:t> </w:t>
      </w:r>
      <w:r>
        <w:rPr>
          <w:w w:val="105"/>
        </w:rPr>
        <w:t>a nurse. S. Waite clarified that the</w:t>
      </w:r>
      <w:r>
        <w:rPr>
          <w:spacing w:val="-4"/>
          <w:w w:val="105"/>
        </w:rPr>
        <w:t> </w:t>
      </w:r>
      <w:r>
        <w:rPr>
          <w:w w:val="105"/>
        </w:rPr>
        <w:t>Associate Chairperson creates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correction action plans.</w:t>
      </w:r>
      <w:r>
        <w:rPr>
          <w:spacing w:val="-11"/>
          <w:w w:val="105"/>
        </w:rPr>
        <w:t> </w:t>
      </w:r>
      <w:r>
        <w:rPr>
          <w:rFonts w:ascii="Arial"/>
          <w:b/>
          <w:w w:val="105"/>
        </w:rPr>
        <w:t>K.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Crowley asked who was responsible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mandatory tutoring, and</w:t>
      </w:r>
      <w:r>
        <w:rPr>
          <w:spacing w:val="-9"/>
          <w:w w:val="105"/>
        </w:rPr>
        <w:t> </w:t>
      </w:r>
      <w:r>
        <w:rPr>
          <w:rFonts w:ascii="Arial"/>
          <w:b/>
          <w:w w:val="105"/>
        </w:rPr>
        <w:t>P.</w:t>
      </w:r>
      <w:r>
        <w:rPr>
          <w:rFonts w:ascii="Arial"/>
          <w:b/>
          <w:spacing w:val="-13"/>
          <w:w w:val="105"/>
        </w:rPr>
        <w:t> </w:t>
      </w:r>
      <w:r>
        <w:rPr>
          <w:w w:val="105"/>
        </w:rPr>
        <w:t>Santana stated that Student Success</w:t>
      </w:r>
      <w:r>
        <w:rPr>
          <w:spacing w:val="-6"/>
          <w:w w:val="105"/>
        </w:rPr>
        <w:t> </w:t>
      </w:r>
      <w:r>
        <w:rPr>
          <w:w w:val="105"/>
        </w:rPr>
        <w:t>staff handles that,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whom are</w:t>
      </w:r>
      <w:r>
        <w:rPr>
          <w:spacing w:val="-9"/>
          <w:w w:val="105"/>
        </w:rPr>
        <w:t> </w:t>
      </w:r>
      <w:r>
        <w:rPr>
          <w:w w:val="105"/>
        </w:rPr>
        <w:t>nurses.</w:t>
      </w:r>
      <w:r>
        <w:rPr>
          <w:spacing w:val="-13"/>
          <w:w w:val="105"/>
        </w:rPr>
        <w:t> </w:t>
      </w: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Crowley asked how</w:t>
      </w:r>
      <w:r>
        <w:rPr>
          <w:spacing w:val="-11"/>
          <w:w w:val="105"/>
        </w:rPr>
        <w:t> </w:t>
      </w:r>
      <w:r>
        <w:rPr>
          <w:w w:val="105"/>
        </w:rPr>
        <w:t>many hours</w:t>
      </w:r>
      <w:r>
        <w:rPr>
          <w:spacing w:val="-1"/>
          <w:w w:val="105"/>
        </w:rPr>
        <w:t> </w:t>
      </w:r>
      <w:r>
        <w:rPr>
          <w:w w:val="105"/>
        </w:rPr>
        <w:t>they are</w:t>
      </w:r>
      <w:r>
        <w:rPr>
          <w:spacing w:val="-9"/>
          <w:w w:val="105"/>
        </w:rPr>
        <w:t> </w:t>
      </w:r>
      <w:r>
        <w:rPr>
          <w:w w:val="105"/>
        </w:rPr>
        <w:t>available to</w:t>
      </w:r>
      <w:r>
        <w:rPr>
          <w:spacing w:val="-14"/>
          <w:w w:val="105"/>
        </w:rPr>
        <w:t> </w:t>
      </w:r>
      <w:r>
        <w:rPr>
          <w:w w:val="105"/>
        </w:rPr>
        <w:t>students, and</w:t>
      </w:r>
      <w:r>
        <w:rPr>
          <w:spacing w:val="-14"/>
          <w:w w:val="105"/>
        </w:rPr>
        <w:t> </w:t>
      </w:r>
      <w:r>
        <w:rPr>
          <w:rFonts w:ascii="Arial"/>
          <w:b/>
          <w:w w:val="105"/>
        </w:rPr>
        <w:t>P.</w:t>
      </w:r>
      <w:r>
        <w:rPr>
          <w:rFonts w:ascii="Arial"/>
          <w:b/>
          <w:spacing w:val="-19"/>
          <w:w w:val="105"/>
        </w:rPr>
        <w:t> </w:t>
      </w:r>
      <w:r>
        <w:rPr>
          <w:w w:val="105"/>
        </w:rPr>
        <w:t>Santana stated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they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available 40+</w:t>
      </w:r>
      <w:r>
        <w:rPr>
          <w:spacing w:val="-6"/>
          <w:w w:val="105"/>
        </w:rPr>
        <w:t> </w:t>
      </w:r>
      <w:r>
        <w:rPr>
          <w:w w:val="105"/>
        </w:rPr>
        <w:t>hours</w:t>
      </w:r>
      <w:r>
        <w:rPr>
          <w:spacing w:val="-14"/>
          <w:w w:val="105"/>
        </w:rPr>
        <w:t> </w:t>
      </w:r>
      <w:r>
        <w:rPr>
          <w:w w:val="105"/>
        </w:rPr>
        <w:t>a week for</w:t>
      </w:r>
      <w:r>
        <w:rPr>
          <w:spacing w:val="-3"/>
          <w:w w:val="105"/>
        </w:rPr>
        <w:t> </w:t>
      </w:r>
      <w:r>
        <w:rPr>
          <w:w w:val="105"/>
        </w:rPr>
        <w:t>students. L.</w:t>
      </w:r>
      <w:r>
        <w:rPr>
          <w:spacing w:val="-9"/>
          <w:w w:val="105"/>
        </w:rPr>
        <w:t> </w:t>
      </w:r>
      <w:r>
        <w:rPr>
          <w:w w:val="105"/>
        </w:rPr>
        <w:t>Kelly asked why tutoring is</w:t>
      </w:r>
      <w:r>
        <w:rPr>
          <w:spacing w:val="-6"/>
          <w:w w:val="105"/>
        </w:rPr>
        <w:t> </w:t>
      </w:r>
      <w:r>
        <w:rPr>
          <w:w w:val="105"/>
        </w:rPr>
        <w:t>mandatory, and </w:t>
      </w:r>
      <w:r>
        <w:rPr>
          <w:b/>
          <w:w w:val="105"/>
        </w:rPr>
        <w:t>P. </w:t>
      </w:r>
      <w:r>
        <w:rPr>
          <w:w w:val="105"/>
        </w:rPr>
        <w:t>Santana stated that</w:t>
      </w:r>
      <w:r>
        <w:rPr>
          <w:spacing w:val="-1"/>
          <w:w w:val="105"/>
        </w:rPr>
        <w:t> </w:t>
      </w:r>
      <w:r>
        <w:rPr>
          <w:w w:val="105"/>
        </w:rPr>
        <w:t>tutoring is mandatory for students who fail any exams, and as</w:t>
      </w:r>
      <w:r>
        <w:rPr>
          <w:spacing w:val="-2"/>
          <w:w w:val="105"/>
        </w:rPr>
        <w:t> </w:t>
      </w:r>
      <w:r>
        <w:rPr>
          <w:w w:val="105"/>
        </w:rPr>
        <w:t>needed for students by request.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123" w:right="173" w:hanging="8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Crowley</w:t>
      </w:r>
      <w:r>
        <w:rPr>
          <w:spacing w:val="-7"/>
          <w:w w:val="105"/>
        </w:rPr>
        <w:t> </w:t>
      </w:r>
      <w:r>
        <w:rPr>
          <w:w w:val="105"/>
        </w:rPr>
        <w:t>expressed</w:t>
      </w:r>
      <w:r>
        <w:rPr>
          <w:spacing w:val="-6"/>
          <w:w w:val="105"/>
        </w:rPr>
        <w:t> </w:t>
      </w:r>
      <w:r>
        <w:rPr>
          <w:w w:val="105"/>
        </w:rPr>
        <w:t>concern regarding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inconsistencies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clinical</w:t>
      </w:r>
      <w:r>
        <w:rPr>
          <w:spacing w:val="-7"/>
          <w:w w:val="105"/>
        </w:rPr>
        <w:t> </w:t>
      </w:r>
      <w:r>
        <w:rPr>
          <w:w w:val="105"/>
        </w:rPr>
        <w:t>evaluation</w:t>
      </w:r>
      <w:r>
        <w:rPr>
          <w:spacing w:val="-1"/>
          <w:w w:val="105"/>
        </w:rPr>
        <w:t> </w:t>
      </w:r>
      <w:r>
        <w:rPr>
          <w:w w:val="105"/>
        </w:rPr>
        <w:t>competencies,</w:t>
      </w:r>
      <w:r>
        <w:rPr>
          <w:spacing w:val="13"/>
          <w:w w:val="105"/>
        </w:rPr>
        <w:t> </w:t>
      </w:r>
      <w:r>
        <w:rPr>
          <w:w w:val="105"/>
        </w:rPr>
        <w:t>issues passing the</w:t>
      </w:r>
      <w:r>
        <w:rPr>
          <w:spacing w:val="-1"/>
          <w:w w:val="105"/>
        </w:rPr>
        <w:t> </w:t>
      </w:r>
      <w:r>
        <w:rPr>
          <w:w w:val="105"/>
        </w:rPr>
        <w:t>ATls 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ability for</w:t>
      </w:r>
      <w:r>
        <w:rPr>
          <w:spacing w:val="-4"/>
          <w:w w:val="105"/>
        </w:rPr>
        <w:t> </w:t>
      </w:r>
      <w:r>
        <w:rPr>
          <w:w w:val="105"/>
        </w:rPr>
        <w:t>students to pay additional</w:t>
      </w:r>
      <w:r>
        <w:rPr>
          <w:spacing w:val="19"/>
          <w:w w:val="105"/>
        </w:rPr>
        <w:t> </w:t>
      </w:r>
      <w:r>
        <w:rPr>
          <w:w w:val="105"/>
        </w:rPr>
        <w:t>tuition to progress to the next course without passing the previous, which is not in the</w:t>
      </w:r>
      <w:r>
        <w:rPr>
          <w:spacing w:val="-3"/>
          <w:w w:val="105"/>
        </w:rPr>
        <w:t> </w:t>
      </w:r>
      <w:r>
        <w:rPr>
          <w:w w:val="105"/>
        </w:rPr>
        <w:t>student's best interest. K.</w:t>
      </w:r>
      <w:r>
        <w:rPr>
          <w:spacing w:val="-5"/>
          <w:w w:val="105"/>
        </w:rPr>
        <w:t> </w:t>
      </w:r>
      <w:r>
        <w:rPr>
          <w:w w:val="105"/>
        </w:rPr>
        <w:t>Crowley stated that the pass rate is still below 80%, which does not show evidence of effectiveness.</w:t>
      </w:r>
      <w:r>
        <w:rPr>
          <w:spacing w:val="-13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Sinewick elaborated that the curriculum is</w:t>
      </w:r>
      <w:r>
        <w:rPr>
          <w:spacing w:val="-8"/>
          <w:w w:val="105"/>
        </w:rPr>
        <w:t> </w:t>
      </w:r>
      <w:r>
        <w:rPr>
          <w:w w:val="105"/>
        </w:rPr>
        <w:t>concept-based and have put into place a benchmark for students after they complete their fundamental courses and will receive tutoring if</w:t>
      </w:r>
      <w:r>
        <w:rPr>
          <w:spacing w:val="-7"/>
          <w:w w:val="105"/>
        </w:rPr>
        <w:t> </w:t>
      </w:r>
      <w:r>
        <w:rPr>
          <w:w w:val="105"/>
        </w:rPr>
        <w:t>they fall below that benchmark. P.</w:t>
      </w:r>
      <w:r>
        <w:rPr>
          <w:spacing w:val="-6"/>
          <w:w w:val="105"/>
        </w:rPr>
        <w:t> </w:t>
      </w:r>
      <w:r>
        <w:rPr>
          <w:w w:val="105"/>
        </w:rPr>
        <w:t>Santana added that Laboure faculty is</w:t>
      </w:r>
      <w:r>
        <w:rPr>
          <w:spacing w:val="-14"/>
          <w:w w:val="105"/>
        </w:rPr>
        <w:t> </w:t>
      </w:r>
      <w:r>
        <w:rPr>
          <w:w w:val="105"/>
        </w:rPr>
        <w:t>experienced in writing NCLEX -</w:t>
      </w:r>
      <w:r>
        <w:rPr>
          <w:spacing w:val="40"/>
          <w:w w:val="105"/>
        </w:rPr>
        <w:t> </w:t>
      </w:r>
      <w:r>
        <w:rPr>
          <w:w w:val="105"/>
        </w:rPr>
        <w:t>type test</w:t>
      </w:r>
      <w:r>
        <w:rPr>
          <w:spacing w:val="-1"/>
          <w:w w:val="105"/>
        </w:rPr>
        <w:t> </w:t>
      </w:r>
      <w:r>
        <w:rPr>
          <w:w w:val="105"/>
        </w:rPr>
        <w:t>questions with validity and reliability.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130" w:right="162" w:firstLine="5"/>
      </w:pPr>
      <w:r>
        <w:rPr>
          <w:w w:val="105"/>
        </w:rPr>
        <w:t>L. Kelly inquired about the loss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full-time faculty from 29 to 14.</w:t>
      </w:r>
      <w:r>
        <w:rPr>
          <w:spacing w:val="-1"/>
          <w:w w:val="105"/>
        </w:rPr>
        <w:t> </w:t>
      </w:r>
      <w:r>
        <w:rPr>
          <w:w w:val="105"/>
        </w:rPr>
        <w:t>P.</w:t>
      </w:r>
      <w:r>
        <w:rPr>
          <w:spacing w:val="-3"/>
          <w:w w:val="105"/>
        </w:rPr>
        <w:t> </w:t>
      </w:r>
      <w:r>
        <w:rPr>
          <w:w w:val="105"/>
        </w:rPr>
        <w:t>Santana stated that the half of</w:t>
      </w:r>
      <w:r>
        <w:rPr>
          <w:spacing w:val="-1"/>
          <w:w w:val="105"/>
        </w:rPr>
        <w:t> </w:t>
      </w:r>
      <w:r>
        <w:rPr>
          <w:w w:val="105"/>
        </w:rPr>
        <w:t>the faculty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left</w:t>
      </w:r>
      <w:r>
        <w:rPr>
          <w:spacing w:val="-3"/>
          <w:w w:val="105"/>
        </w:rPr>
        <w:t> </w:t>
      </w:r>
      <w:r>
        <w:rPr>
          <w:w w:val="105"/>
        </w:rPr>
        <w:t>noted that it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due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BORN's decision to</w:t>
      </w:r>
      <w:r>
        <w:rPr>
          <w:spacing w:val="-3"/>
          <w:w w:val="105"/>
        </w:rPr>
        <w:t> </w:t>
      </w:r>
      <w:r>
        <w:rPr>
          <w:w w:val="105"/>
        </w:rPr>
        <w:t>place Laboure on Approval with</w:t>
      </w:r>
      <w:r>
        <w:rPr>
          <w:spacing w:val="-3"/>
          <w:w w:val="105"/>
        </w:rPr>
        <w:t> </w:t>
      </w:r>
      <w:r>
        <w:rPr>
          <w:w w:val="105"/>
        </w:rPr>
        <w:t>Warning Status.</w:t>
      </w:r>
      <w:r>
        <w:rPr>
          <w:spacing w:val="-1"/>
          <w:w w:val="105"/>
        </w:rPr>
        <w:t> </w:t>
      </w:r>
      <w:r>
        <w:rPr>
          <w:w w:val="105"/>
        </w:rPr>
        <w:t>J. Monagle stated that would leave Laboure with a 1:24 faculty to</w:t>
      </w:r>
      <w:r>
        <w:rPr>
          <w:spacing w:val="-8"/>
          <w:w w:val="105"/>
        </w:rPr>
        <w:t> </w:t>
      </w:r>
      <w:r>
        <w:rPr>
          <w:w w:val="105"/>
        </w:rPr>
        <w:t>student ratio. P.</w:t>
      </w:r>
      <w:r>
        <w:rPr>
          <w:spacing w:val="-5"/>
          <w:w w:val="105"/>
        </w:rPr>
        <w:t> </w:t>
      </w:r>
      <w:r>
        <w:rPr>
          <w:w w:val="105"/>
        </w:rPr>
        <w:t>Santana noted that</w:t>
      </w:r>
      <w:r>
        <w:rPr>
          <w:spacing w:val="-2"/>
          <w:w w:val="105"/>
        </w:rPr>
        <w:t> </w:t>
      </w:r>
      <w:r>
        <w:rPr>
          <w:w w:val="105"/>
        </w:rPr>
        <w:t>remaining faculty were</w:t>
      </w:r>
      <w:r>
        <w:rPr>
          <w:spacing w:val="-2"/>
          <w:w w:val="105"/>
        </w:rPr>
        <w:t> </w:t>
      </w:r>
      <w:r>
        <w:rPr>
          <w:w w:val="105"/>
        </w:rPr>
        <w:t>given a retention bonus as</w:t>
      </w:r>
      <w:r>
        <w:rPr>
          <w:spacing w:val="-11"/>
          <w:w w:val="105"/>
        </w:rPr>
        <w:t> </w:t>
      </w:r>
      <w:r>
        <w:rPr>
          <w:w w:val="105"/>
        </w:rPr>
        <w:t>an incentive to</w:t>
      </w:r>
      <w:r>
        <w:rPr>
          <w:spacing w:val="-8"/>
          <w:w w:val="105"/>
        </w:rPr>
        <w:t> </w:t>
      </w:r>
      <w:r>
        <w:rPr>
          <w:w w:val="105"/>
        </w:rPr>
        <w:t>stay.</w:t>
      </w:r>
      <w:r>
        <w:rPr>
          <w:spacing w:val="-6"/>
          <w:w w:val="105"/>
        </w:rPr>
        <w:t> </w:t>
      </w: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Monagle inquired about</w:t>
      </w:r>
      <w:r>
        <w:rPr>
          <w:spacing w:val="-5"/>
          <w:w w:val="105"/>
        </w:rPr>
        <w:t> </w:t>
      </w:r>
      <w:r>
        <w:rPr>
          <w:w w:val="105"/>
        </w:rPr>
        <w:t>the pass rates for the</w:t>
      </w:r>
      <w:r>
        <w:rPr>
          <w:spacing w:val="-2"/>
          <w:w w:val="105"/>
        </w:rPr>
        <w:t> </w:t>
      </w:r>
      <w:r>
        <w:rPr>
          <w:w w:val="105"/>
        </w:rPr>
        <w:t>second and third quarter, which were 89% and 84% respectively, and a YTD of 78%, which is</w:t>
      </w:r>
      <w:r>
        <w:rPr>
          <w:spacing w:val="-4"/>
          <w:w w:val="105"/>
        </w:rPr>
        <w:t> </w:t>
      </w:r>
      <w:r>
        <w:rPr>
          <w:w w:val="105"/>
        </w:rPr>
        <w:t>an improvement. J. Monagle</w:t>
      </w:r>
      <w:r>
        <w:rPr>
          <w:spacing w:val="23"/>
          <w:w w:val="105"/>
        </w:rPr>
        <w:t> </w:t>
      </w:r>
      <w:r>
        <w:rPr>
          <w:w w:val="105"/>
        </w:rPr>
        <w:t>inquired if</w:t>
      </w:r>
      <w:r>
        <w:rPr>
          <w:spacing w:val="-5"/>
          <w:w w:val="105"/>
        </w:rPr>
        <w:t> </w:t>
      </w:r>
      <w:r>
        <w:rPr>
          <w:w w:val="105"/>
        </w:rPr>
        <w:t>the students who took Next-Gen also</w:t>
      </w:r>
      <w:r>
        <w:rPr>
          <w:spacing w:val="-1"/>
          <w:w w:val="105"/>
        </w:rPr>
        <w:t> </w:t>
      </w:r>
      <w:r>
        <w:rPr>
          <w:w w:val="105"/>
        </w:rPr>
        <w:t>had AT!. P. Santana responded that the students were immersed in ATl</w:t>
      </w:r>
      <w:r>
        <w:rPr>
          <w:spacing w:val="27"/>
          <w:w w:val="105"/>
        </w:rPr>
        <w:t> </w:t>
      </w:r>
      <w:r>
        <w:rPr>
          <w:w w:val="105"/>
        </w:rPr>
        <w:t>and Next-Gen</w:t>
      </w:r>
      <w:r>
        <w:rPr>
          <w:spacing w:val="17"/>
          <w:w w:val="105"/>
        </w:rPr>
        <w:t> </w:t>
      </w:r>
      <w:r>
        <w:rPr>
          <w:w w:val="105"/>
        </w:rPr>
        <w:t>questions to</w:t>
      </w:r>
      <w:r>
        <w:rPr>
          <w:spacing w:val="-6"/>
          <w:w w:val="105"/>
        </w:rPr>
        <w:t> </w:t>
      </w:r>
      <w:r>
        <w:rPr>
          <w:w w:val="105"/>
        </w:rPr>
        <w:t>ensure that</w:t>
      </w:r>
      <w:r>
        <w:rPr>
          <w:w w:val="105"/>
        </w:rPr>
        <w:t> students were well covered.</w:t>
      </w:r>
    </w:p>
    <w:p>
      <w:pPr>
        <w:pStyle w:val="BodyText"/>
        <w:spacing w:line="254" w:lineRule="auto" w:before="245"/>
        <w:ind w:left="151" w:right="162" w:hanging="9"/>
      </w:pPr>
      <w:r>
        <w:rPr>
          <w:w w:val="105"/>
        </w:rPr>
        <w:t>K.</w:t>
      </w:r>
      <w:r>
        <w:rPr>
          <w:spacing w:val="-5"/>
          <w:w w:val="105"/>
        </w:rPr>
        <w:t> </w:t>
      </w:r>
      <w:r>
        <w:rPr>
          <w:w w:val="105"/>
        </w:rPr>
        <w:t>Crowley asked how Laboure is working to</w:t>
      </w:r>
      <w:r>
        <w:rPr>
          <w:spacing w:val="-4"/>
          <w:w w:val="105"/>
        </w:rPr>
        <w:t> </w:t>
      </w:r>
      <w:r>
        <w:rPr>
          <w:w w:val="105"/>
        </w:rPr>
        <w:t>recruit faculty to</w:t>
      </w:r>
      <w:r>
        <w:rPr>
          <w:spacing w:val="-4"/>
          <w:w w:val="105"/>
        </w:rPr>
        <w:t> </w:t>
      </w:r>
      <w:r>
        <w:rPr>
          <w:w w:val="105"/>
        </w:rPr>
        <w:t>the school. P.</w:t>
      </w:r>
      <w:r>
        <w:rPr>
          <w:spacing w:val="-3"/>
          <w:w w:val="105"/>
        </w:rPr>
        <w:t> </w:t>
      </w:r>
      <w:r>
        <w:rPr>
          <w:w w:val="105"/>
        </w:rPr>
        <w:t>Santana replied that they have</w:t>
      </w:r>
      <w:r>
        <w:rPr>
          <w:spacing w:val="-2"/>
          <w:w w:val="105"/>
        </w:rPr>
        <w:t> </w:t>
      </w:r>
      <w:r>
        <w:rPr>
          <w:w w:val="105"/>
        </w:rPr>
        <w:t>job</w:t>
      </w:r>
      <w:r>
        <w:rPr>
          <w:spacing w:val="-8"/>
          <w:w w:val="105"/>
        </w:rPr>
        <w:t> </w:t>
      </w:r>
      <w:r>
        <w:rPr>
          <w:w w:val="105"/>
        </w:rPr>
        <w:t>advertisements</w:t>
      </w:r>
      <w:r>
        <w:rPr>
          <w:spacing w:val="-15"/>
          <w:w w:val="105"/>
        </w:rPr>
        <w:t> </w:t>
      </w:r>
      <w:r>
        <w:rPr>
          <w:w w:val="105"/>
        </w:rPr>
        <w:t>posted and</w:t>
      </w:r>
      <w:r>
        <w:rPr>
          <w:spacing w:val="-7"/>
          <w:w w:val="105"/>
        </w:rPr>
        <w:t> </w:t>
      </w:r>
      <w:r>
        <w:rPr>
          <w:w w:val="105"/>
        </w:rPr>
        <w:t>are including a sign-on bonus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an incentive. K.</w:t>
      </w:r>
      <w:r>
        <w:rPr>
          <w:spacing w:val="-12"/>
          <w:w w:val="105"/>
        </w:rPr>
        <w:t> </w:t>
      </w:r>
      <w:r>
        <w:rPr>
          <w:w w:val="105"/>
        </w:rPr>
        <w:t>Crowley asked how many open</w:t>
      </w:r>
      <w:r>
        <w:rPr>
          <w:spacing w:val="-1"/>
          <w:w w:val="105"/>
        </w:rPr>
        <w:t> </w:t>
      </w:r>
      <w:r>
        <w:rPr>
          <w:w w:val="105"/>
        </w:rPr>
        <w:t>full-time faculty positions are budgeted for</w:t>
      </w:r>
      <w:r>
        <w:rPr>
          <w:spacing w:val="-2"/>
          <w:w w:val="105"/>
        </w:rPr>
        <w:t> </w:t>
      </w:r>
      <w:r>
        <w:rPr>
          <w:w w:val="105"/>
        </w:rPr>
        <w:t>hire.</w:t>
      </w:r>
      <w:r>
        <w:rPr>
          <w:spacing w:val="-3"/>
          <w:w w:val="105"/>
        </w:rPr>
        <w:t> </w:t>
      </w:r>
      <w:r>
        <w:rPr>
          <w:w w:val="105"/>
        </w:rPr>
        <w:t>P. Santana stated that</w:t>
      </w:r>
      <w:r>
        <w:rPr>
          <w:spacing w:val="-1"/>
          <w:w w:val="105"/>
        </w:rPr>
        <w:t> </w:t>
      </w:r>
      <w:r>
        <w:rPr>
          <w:w w:val="105"/>
        </w:rPr>
        <w:t>there are 28 positions budgeted for</w:t>
      </w:r>
      <w:r>
        <w:rPr>
          <w:spacing w:val="-15"/>
          <w:w w:val="105"/>
        </w:rPr>
        <w:t> </w:t>
      </w:r>
      <w:r>
        <w:rPr>
          <w:w w:val="105"/>
        </w:rPr>
        <w:t>full-time</w:t>
      </w:r>
      <w:r>
        <w:rPr>
          <w:spacing w:val="-6"/>
          <w:w w:val="105"/>
        </w:rPr>
        <w:t> </w:t>
      </w:r>
      <w:r>
        <w:rPr>
          <w:w w:val="105"/>
        </w:rPr>
        <w:t>faculty, with 16</w:t>
      </w:r>
      <w:r>
        <w:rPr>
          <w:spacing w:val="-11"/>
          <w:w w:val="105"/>
        </w:rPr>
        <w:t> </w:t>
      </w:r>
      <w:r>
        <w:rPr>
          <w:w w:val="105"/>
        </w:rPr>
        <w:t>positions</w:t>
      </w:r>
      <w:r>
        <w:rPr>
          <w:spacing w:val="-6"/>
          <w:w w:val="105"/>
        </w:rPr>
        <w:t> </w:t>
      </w:r>
      <w:r>
        <w:rPr>
          <w:w w:val="105"/>
        </w:rPr>
        <w:t>filled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12</w:t>
      </w:r>
      <w:r>
        <w:rPr>
          <w:spacing w:val="-13"/>
          <w:w w:val="105"/>
        </w:rPr>
        <w:t> </w:t>
      </w:r>
      <w:r>
        <w:rPr>
          <w:w w:val="105"/>
        </w:rPr>
        <w:t>positions available. M.</w:t>
      </w:r>
      <w:r>
        <w:rPr>
          <w:spacing w:val="-13"/>
          <w:w w:val="105"/>
        </w:rPr>
        <w:t> </w:t>
      </w:r>
      <w:r>
        <w:rPr>
          <w:w w:val="105"/>
        </w:rPr>
        <w:t>Altobello added that they posted one</w:t>
      </w:r>
      <w:r>
        <w:rPr>
          <w:spacing w:val="-1"/>
          <w:w w:val="105"/>
        </w:rPr>
        <w:t> </w:t>
      </w:r>
      <w:r>
        <w:rPr>
          <w:w w:val="105"/>
        </w:rPr>
        <w:t>(I)</w:t>
      </w:r>
      <w:r>
        <w:rPr>
          <w:spacing w:val="37"/>
          <w:w w:val="105"/>
        </w:rPr>
        <w:t> </w:t>
      </w:r>
      <w:r>
        <w:rPr>
          <w:w w:val="105"/>
        </w:rPr>
        <w:t>job</w:t>
      </w:r>
      <w:r>
        <w:rPr>
          <w:spacing w:val="-8"/>
          <w:w w:val="105"/>
        </w:rPr>
        <w:t> </w:t>
      </w:r>
      <w:r>
        <w:rPr>
          <w:w w:val="105"/>
        </w:rPr>
        <w:t>advertisement on their website, and it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aggregated on other job</w:t>
      </w:r>
      <w:r>
        <w:rPr>
          <w:spacing w:val="-2"/>
          <w:w w:val="105"/>
        </w:rPr>
        <w:t> </w:t>
      </w:r>
      <w:r>
        <w:rPr>
          <w:w w:val="105"/>
        </w:rPr>
        <w:t>recruitment websites, and the different positions are filled from that pool of applicants.</w:t>
      </w:r>
    </w:p>
    <w:p>
      <w:pPr>
        <w:pStyle w:val="BodyText"/>
      </w:pPr>
    </w:p>
    <w:p>
      <w:pPr>
        <w:pStyle w:val="BodyText"/>
        <w:spacing w:line="259" w:lineRule="auto"/>
        <w:ind w:left="157" w:right="392"/>
      </w:pP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w w:val="105"/>
        </w:rPr>
        <w:t>Crowley asked about credit overload on current faculty, and what Laboure is</w:t>
      </w:r>
      <w:r>
        <w:rPr>
          <w:spacing w:val="-11"/>
          <w:w w:val="105"/>
        </w:rPr>
        <w:t> </w:t>
      </w:r>
      <w:r>
        <w:rPr>
          <w:w w:val="105"/>
        </w:rPr>
        <w:t>doing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ensure that student needs are</w:t>
      </w:r>
      <w:r>
        <w:rPr>
          <w:spacing w:val="-5"/>
          <w:w w:val="105"/>
        </w:rPr>
        <w:t> </w:t>
      </w:r>
      <w:r>
        <w:rPr>
          <w:w w:val="105"/>
        </w:rPr>
        <w:t>supported. P.</w:t>
      </w:r>
      <w:r>
        <w:rPr>
          <w:spacing w:val="-4"/>
          <w:w w:val="105"/>
        </w:rPr>
        <w:t> </w:t>
      </w:r>
      <w:r>
        <w:rPr>
          <w:w w:val="105"/>
        </w:rPr>
        <w:t>Santana states that full-time faculty are required to teach 24</w:t>
      </w:r>
      <w:r>
        <w:rPr>
          <w:spacing w:val="-2"/>
          <w:w w:val="105"/>
        </w:rPr>
        <w:t> </w:t>
      </w:r>
      <w:r>
        <w:rPr>
          <w:w w:val="105"/>
        </w:rPr>
        <w:t>credits a semester, and any faculty on</w:t>
      </w:r>
      <w:r>
        <w:rPr>
          <w:spacing w:val="-3"/>
          <w:w w:val="105"/>
        </w:rPr>
        <w:t> </w:t>
      </w:r>
      <w:r>
        <w:rPr>
          <w:w w:val="105"/>
        </w:rPr>
        <w:t>credit overload did so voluntarily because they are</w:t>
      </w:r>
      <w:r>
        <w:rPr>
          <w:spacing w:val="-1"/>
          <w:w w:val="105"/>
        </w:rPr>
        <w:t> </w:t>
      </w:r>
      <w:r>
        <w:rPr>
          <w:w w:val="105"/>
        </w:rPr>
        <w:t>committed to</w:t>
      </w:r>
      <w:r>
        <w:rPr>
          <w:spacing w:val="-4"/>
          <w:w w:val="105"/>
        </w:rPr>
        <w:t> </w:t>
      </w:r>
      <w:r>
        <w:rPr>
          <w:w w:val="105"/>
        </w:rPr>
        <w:t>the students.</w:t>
      </w:r>
      <w:r>
        <w:rPr>
          <w:spacing w:val="-4"/>
          <w:w w:val="105"/>
        </w:rPr>
        <w:t> </w:t>
      </w:r>
      <w:r>
        <w:rPr>
          <w:w w:val="105"/>
        </w:rPr>
        <w:t>P.</w:t>
      </w:r>
      <w:r>
        <w:rPr>
          <w:spacing w:val="-15"/>
          <w:w w:val="105"/>
        </w:rPr>
        <w:t> </w:t>
      </w:r>
      <w:r>
        <w:rPr>
          <w:w w:val="105"/>
        </w:rPr>
        <w:t>Santana</w:t>
      </w:r>
      <w:r>
        <w:rPr>
          <w:spacing w:val="-10"/>
          <w:w w:val="105"/>
        </w:rPr>
        <w:t> </w:t>
      </w:r>
      <w:r>
        <w:rPr>
          <w:w w:val="105"/>
        </w:rPr>
        <w:t>added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most</w:t>
      </w:r>
      <w:r>
        <w:rPr>
          <w:spacing w:val="-3"/>
          <w:w w:val="105"/>
        </w:rPr>
        <w:t> </w:t>
      </w:r>
      <w:r>
        <w:rPr>
          <w:w w:val="105"/>
        </w:rPr>
        <w:t>classes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co-taught, and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faculty members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present in</w:t>
      </w:r>
      <w:r>
        <w:rPr>
          <w:spacing w:val="-5"/>
          <w:w w:val="105"/>
        </w:rPr>
        <w:t> </w:t>
      </w:r>
      <w:r>
        <w:rPr>
          <w:w w:val="105"/>
        </w:rPr>
        <w:t>each </w:t>
      </w:r>
      <w:r>
        <w:rPr>
          <w:spacing w:val="-2"/>
          <w:w w:val="105"/>
        </w:rPr>
        <w:t>classroom.</w:t>
      </w:r>
    </w:p>
    <w:p>
      <w:pPr>
        <w:spacing w:after="0" w:line="259" w:lineRule="auto"/>
        <w:sectPr>
          <w:pgSz w:w="12140" w:h="15980"/>
          <w:pgMar w:header="0" w:footer="1168" w:top="1260" w:bottom="1380" w:left="1000" w:right="1040"/>
        </w:sectPr>
      </w:pPr>
    </w:p>
    <w:p>
      <w:pPr>
        <w:pStyle w:val="BodyText"/>
        <w:spacing w:line="254" w:lineRule="auto" w:before="77"/>
        <w:ind w:left="107" w:right="218" w:hanging="1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Kelly</w:t>
      </w:r>
      <w:r>
        <w:rPr>
          <w:spacing w:val="-2"/>
          <w:w w:val="105"/>
        </w:rPr>
        <w:t> </w:t>
      </w:r>
      <w:r>
        <w:rPr>
          <w:w w:val="105"/>
        </w:rPr>
        <w:t>asked Board Members if Laboure College has made enough progress to remain under approval status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significant concerns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need to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addressed.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10"/>
          <w:w w:val="105"/>
        </w:rPr>
        <w:t> </w:t>
      </w:r>
      <w:r>
        <w:rPr>
          <w:w w:val="105"/>
        </w:rPr>
        <w:t>Reynolds stated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she</w:t>
      </w:r>
      <w:r>
        <w:rPr>
          <w:spacing w:val="-3"/>
          <w:w w:val="105"/>
        </w:rPr>
        <w:t> </w:t>
      </w:r>
      <w:r>
        <w:rPr>
          <w:w w:val="105"/>
        </w:rPr>
        <w:t>recommends that Laboure College slows down to</w:t>
      </w:r>
      <w:r>
        <w:rPr>
          <w:spacing w:val="-2"/>
          <w:w w:val="105"/>
        </w:rPr>
        <w:t> </w:t>
      </w:r>
      <w:r>
        <w:rPr>
          <w:w w:val="105"/>
        </w:rPr>
        <w:t>address the Board's concerns. J. Monagle recommends Laboure College remain</w:t>
      </w:r>
      <w:r>
        <w:rPr>
          <w:w w:val="105"/>
        </w:rPr>
        <w:t> under Approval</w:t>
      </w:r>
      <w:r>
        <w:rPr>
          <w:w w:val="105"/>
        </w:rPr>
        <w:t> with Warning status with restrictions on</w:t>
      </w:r>
      <w:r>
        <w:rPr>
          <w:spacing w:val="-1"/>
          <w:w w:val="105"/>
        </w:rPr>
        <w:t> </w:t>
      </w:r>
      <w:r>
        <w:rPr>
          <w:w w:val="105"/>
        </w:rPr>
        <w:t>admissions. K.</w:t>
      </w:r>
      <w:r>
        <w:rPr>
          <w:spacing w:val="-9"/>
          <w:w w:val="105"/>
        </w:rPr>
        <w:t> </w:t>
      </w:r>
      <w:r>
        <w:rPr>
          <w:w w:val="105"/>
        </w:rPr>
        <w:t>Crowley noted that if admissions restrictions are imposed</w:t>
      </w:r>
      <w:r>
        <w:rPr>
          <w:spacing w:val="19"/>
          <w:w w:val="105"/>
        </w:rPr>
        <w:t> </w:t>
      </w:r>
      <w:r>
        <w:rPr>
          <w:w w:val="105"/>
        </w:rPr>
        <w:t>to 64</w:t>
      </w:r>
      <w:r>
        <w:rPr>
          <w:spacing w:val="-5"/>
          <w:w w:val="105"/>
        </w:rPr>
        <w:t> </w:t>
      </w:r>
      <w:r>
        <w:rPr>
          <w:w w:val="105"/>
        </w:rPr>
        <w:t>students out of 313 students advancing 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Professional</w:t>
      </w:r>
      <w:r>
        <w:rPr>
          <w:spacing w:val="24"/>
          <w:w w:val="105"/>
        </w:rPr>
        <w:t> </w:t>
      </w:r>
      <w:r>
        <w:rPr>
          <w:w w:val="105"/>
        </w:rPr>
        <w:t>Courses, what happens 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remaining students who are unable to</w:t>
      </w:r>
      <w:r>
        <w:rPr>
          <w:spacing w:val="-2"/>
          <w:w w:val="105"/>
        </w:rPr>
        <w:t> </w:t>
      </w:r>
      <w:r>
        <w:rPr>
          <w:w w:val="105"/>
        </w:rPr>
        <w:t>progress. K. Crowley</w:t>
      </w:r>
      <w:r>
        <w:rPr>
          <w:w w:val="105"/>
        </w:rPr>
        <w:t> and R.</w:t>
      </w:r>
      <w:r>
        <w:rPr>
          <w:spacing w:val="-2"/>
          <w:w w:val="105"/>
        </w:rPr>
        <w:t> </w:t>
      </w:r>
      <w:r>
        <w:rPr>
          <w:w w:val="105"/>
        </w:rPr>
        <w:t>Reynolds are</w:t>
      </w:r>
      <w:r>
        <w:rPr>
          <w:spacing w:val="-1"/>
          <w:w w:val="105"/>
        </w:rPr>
        <w:t> </w:t>
      </w:r>
      <w:r>
        <w:rPr>
          <w:w w:val="105"/>
        </w:rPr>
        <w:t>concerned about leaving students who are not chosen on pause and may force students to transfer. L.</w:t>
      </w:r>
      <w:r>
        <w:rPr>
          <w:spacing w:val="-1"/>
          <w:w w:val="105"/>
        </w:rPr>
        <w:t> </w:t>
      </w:r>
      <w:r>
        <w:rPr>
          <w:w w:val="105"/>
        </w:rPr>
        <w:t>Kelly asks Laboure College for full transparency on their plan on how they are deciding which students will progress and justification for</w:t>
      </w:r>
      <w:r>
        <w:rPr>
          <w:spacing w:val="-4"/>
          <w:w w:val="105"/>
        </w:rPr>
        <w:t> </w:t>
      </w:r>
      <w:r>
        <w:rPr>
          <w:w w:val="105"/>
        </w:rPr>
        <w:t>that plan, and subsequently</w:t>
      </w:r>
      <w:r>
        <w:rPr>
          <w:spacing w:val="31"/>
          <w:w w:val="105"/>
        </w:rPr>
        <w:t> </w:t>
      </w:r>
      <w:r>
        <w:rPr>
          <w:w w:val="105"/>
        </w:rPr>
        <w:t>provide proof of the plan being enacted and progression results. K.</w:t>
      </w:r>
      <w:r>
        <w:rPr>
          <w:spacing w:val="-9"/>
          <w:w w:val="105"/>
        </w:rPr>
        <w:t> </w:t>
      </w:r>
      <w:r>
        <w:rPr>
          <w:w w:val="105"/>
        </w:rPr>
        <w:t>Crowley also</w:t>
      </w:r>
      <w:r>
        <w:rPr>
          <w:spacing w:val="-5"/>
          <w:w w:val="105"/>
        </w:rPr>
        <w:t> </w:t>
      </w:r>
      <w:r>
        <w:rPr>
          <w:w w:val="105"/>
        </w:rPr>
        <w:t>wants Laboure to provide a</w:t>
      </w:r>
      <w:r>
        <w:rPr>
          <w:spacing w:val="-1"/>
          <w:w w:val="105"/>
        </w:rPr>
        <w:t> </w:t>
      </w:r>
      <w:r>
        <w:rPr>
          <w:w w:val="105"/>
        </w:rPr>
        <w:t>plan on</w:t>
      </w:r>
      <w:r>
        <w:rPr>
          <w:spacing w:val="-2"/>
          <w:w w:val="105"/>
        </w:rPr>
        <w:t> </w:t>
      </w:r>
      <w:r>
        <w:rPr>
          <w:w w:val="105"/>
        </w:rPr>
        <w:t>how to address the</w:t>
      </w:r>
      <w:r>
        <w:rPr>
          <w:spacing w:val="-5"/>
          <w:w w:val="105"/>
        </w:rPr>
        <w:t> </w:t>
      </w:r>
      <w:r>
        <w:rPr>
          <w:w w:val="105"/>
        </w:rPr>
        <w:t>situation with the remaining students who</w:t>
      </w:r>
      <w:r>
        <w:rPr>
          <w:spacing w:val="-1"/>
          <w:w w:val="105"/>
        </w:rPr>
        <w:t> </w:t>
      </w:r>
      <w:r>
        <w:rPr>
          <w:w w:val="105"/>
        </w:rPr>
        <w:t>were not</w:t>
      </w:r>
      <w:r>
        <w:rPr>
          <w:spacing w:val="-2"/>
          <w:w w:val="105"/>
        </w:rPr>
        <w:t> </w:t>
      </w:r>
      <w:r>
        <w:rPr>
          <w:w w:val="105"/>
        </w:rPr>
        <w:t>chosen, and what alternatives will be offered to</w:t>
      </w:r>
      <w:r>
        <w:rPr>
          <w:spacing w:val="-6"/>
          <w:w w:val="105"/>
        </w:rPr>
        <w:t> </w:t>
      </w:r>
      <w:r>
        <w:rPr>
          <w:w w:val="105"/>
        </w:rPr>
        <w:t>the students. K. Crowley added that she</w:t>
      </w:r>
      <w:r>
        <w:rPr>
          <w:spacing w:val="-2"/>
          <w:w w:val="105"/>
        </w:rPr>
        <w:t> </w:t>
      </w:r>
      <w:r>
        <w:rPr>
          <w:w w:val="105"/>
        </w:rPr>
        <w:t>recommends that Laboure halts admissions until all current 313</w:t>
      </w:r>
      <w:r>
        <w:rPr>
          <w:spacing w:val="-2"/>
          <w:w w:val="105"/>
        </w:rPr>
        <w:t> </w:t>
      </w:r>
      <w:r>
        <w:rPr>
          <w:w w:val="105"/>
        </w:rPr>
        <w:t>students are</w:t>
      </w:r>
      <w:r>
        <w:rPr>
          <w:spacing w:val="-4"/>
          <w:w w:val="105"/>
        </w:rPr>
        <w:t> </w:t>
      </w:r>
      <w:r>
        <w:rPr>
          <w:w w:val="105"/>
        </w:rPr>
        <w:t>taken care of, but J. Monagle noted that</w:t>
      </w:r>
      <w:r>
        <w:rPr>
          <w:spacing w:val="-4"/>
          <w:w w:val="105"/>
        </w:rPr>
        <w:t> </w:t>
      </w:r>
      <w:r>
        <w:rPr>
          <w:w w:val="105"/>
        </w:rPr>
        <w:t>students will most likely transfer to another program since General Education credits are transferrable.</w:t>
      </w:r>
    </w:p>
    <w:p>
      <w:pPr>
        <w:pStyle w:val="BodyText"/>
        <w:spacing w:before="5"/>
      </w:pPr>
    </w:p>
    <w:p>
      <w:pPr>
        <w:pStyle w:val="BodyText"/>
        <w:spacing w:line="259" w:lineRule="auto" w:before="1"/>
        <w:ind w:left="123" w:right="241" w:firstLine="5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</w:t>
      </w:r>
      <w:r>
        <w:rPr>
          <w:spacing w:val="-4"/>
          <w:w w:val="105"/>
        </w:rPr>
        <w:t> </w:t>
      </w:r>
      <w:r>
        <w:rPr>
          <w:w w:val="105"/>
        </w:rPr>
        <w:t>asked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 Members if</w:t>
      </w:r>
      <w:r>
        <w:rPr>
          <w:spacing w:val="-15"/>
          <w:w w:val="105"/>
        </w:rPr>
        <w:t> </w:t>
      </w:r>
      <w:r>
        <w:rPr>
          <w:w w:val="105"/>
        </w:rPr>
        <w:t>withdrawing approval and</w:t>
      </w:r>
      <w:r>
        <w:rPr>
          <w:spacing w:val="-4"/>
          <w:w w:val="105"/>
        </w:rPr>
        <w:t> </w:t>
      </w:r>
      <w:r>
        <w:rPr>
          <w:w w:val="105"/>
        </w:rPr>
        <w:t>placing restrictions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Laboure</w:t>
      </w:r>
      <w:r>
        <w:rPr>
          <w:spacing w:val="-6"/>
          <w:w w:val="105"/>
        </w:rPr>
        <w:t> </w:t>
      </w:r>
      <w:r>
        <w:rPr>
          <w:w w:val="105"/>
        </w:rPr>
        <w:t>College to</w:t>
      </w:r>
      <w:r>
        <w:rPr>
          <w:spacing w:val="-1"/>
          <w:w w:val="105"/>
        </w:rPr>
        <w:t> </w:t>
      </w:r>
      <w:r>
        <w:rPr>
          <w:w w:val="105"/>
        </w:rPr>
        <w:t>get the</w:t>
      </w:r>
      <w:r>
        <w:rPr>
          <w:spacing w:val="-2"/>
          <w:w w:val="105"/>
        </w:rPr>
        <w:t> </w:t>
      </w:r>
      <w:r>
        <w:rPr>
          <w:w w:val="105"/>
        </w:rPr>
        <w:t>school back into regulation would be supported. R.</w:t>
      </w:r>
      <w:r>
        <w:rPr>
          <w:spacing w:val="-8"/>
          <w:w w:val="105"/>
        </w:rPr>
        <w:t> </w:t>
      </w:r>
      <w:r>
        <w:rPr>
          <w:w w:val="105"/>
        </w:rPr>
        <w:t>Reynolds affirmed support.</w:t>
      </w:r>
    </w:p>
    <w:p>
      <w:pPr>
        <w:pStyle w:val="BodyText"/>
        <w:spacing w:before="23"/>
      </w:pPr>
    </w:p>
    <w:p>
      <w:pPr>
        <w:pStyle w:val="Heading1"/>
        <w:spacing w:line="253" w:lineRule="exact"/>
        <w:ind w:left="12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ind w:left="129"/>
      </w:pPr>
      <w:r>
        <w:rPr>
          <w:w w:val="105"/>
        </w:rPr>
        <w:t>Motion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R.</w:t>
      </w:r>
      <w:r>
        <w:rPr>
          <w:spacing w:val="4"/>
          <w:w w:val="105"/>
        </w:rPr>
        <w:t> </w:t>
      </w:r>
      <w:r>
        <w:rPr>
          <w:w w:val="105"/>
        </w:rPr>
        <w:t>Reynolds,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voted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4" w:lineRule="auto" w:before="14"/>
        <w:ind w:left="124" w:right="392" w:firstLine="4"/>
      </w:pP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w w:val="105"/>
        </w:rPr>
        <w:t>Crowley, L.</w:t>
      </w:r>
      <w:r>
        <w:rPr>
          <w:spacing w:val="-15"/>
          <w:w w:val="105"/>
        </w:rPr>
        <w:t> </w:t>
      </w:r>
      <w:r>
        <w:rPr>
          <w:w w:val="105"/>
        </w:rPr>
        <w:t>Kelly, M.</w:t>
      </w:r>
      <w:r>
        <w:rPr>
          <w:spacing w:val="-7"/>
          <w:w w:val="105"/>
        </w:rPr>
        <w:t> </w:t>
      </w:r>
      <w:r>
        <w:rPr>
          <w:w w:val="105"/>
        </w:rPr>
        <w:t>McAuliffe, V.</w:t>
      </w:r>
      <w:r>
        <w:rPr>
          <w:spacing w:val="-14"/>
          <w:w w:val="105"/>
        </w:rPr>
        <w:t> </w:t>
      </w:r>
      <w:r>
        <w:rPr>
          <w:w w:val="105"/>
        </w:rPr>
        <w:t>Percy, 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Sprague in</w:t>
      </w:r>
      <w:r>
        <w:rPr>
          <w:spacing w:val="-4"/>
          <w:w w:val="105"/>
        </w:rPr>
        <w:t> </w:t>
      </w:r>
      <w:r>
        <w:rPr>
          <w:w w:val="105"/>
        </w:rPr>
        <w:t>favor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withdraw approval and stay the withdrawal with the following restrictions: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59" w:lineRule="auto" w:before="0" w:after="0"/>
        <w:ind w:left="817" w:right="519" w:hanging="343"/>
        <w:jc w:val="left"/>
        <w:rPr>
          <w:sz w:val="22"/>
        </w:rPr>
      </w:pPr>
      <w:r>
        <w:rPr>
          <w:sz w:val="22"/>
        </w:rPr>
        <w:tab/>
      </w:r>
      <w:r>
        <w:rPr>
          <w:w w:val="105"/>
          <w:sz w:val="22"/>
        </w:rPr>
        <w:t>Limit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enrollment 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NURl</w:t>
      </w:r>
      <w:r>
        <w:rPr>
          <w:spacing w:val="-27"/>
          <w:w w:val="105"/>
          <w:sz w:val="22"/>
        </w:rPr>
        <w:t> </w:t>
      </w:r>
      <w:r>
        <w:rPr>
          <w:rFonts w:ascii="Arial"/>
          <w:w w:val="105"/>
          <w:sz w:val="21"/>
        </w:rPr>
        <w:t>O</w:t>
      </w:r>
      <w:r>
        <w:rPr>
          <w:w w:val="105"/>
          <w:sz w:val="22"/>
        </w:rPr>
        <w:t>15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than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64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Spring 2024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Summer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2024, and limit admissions to zero (0).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4" w:val="left" w:leader="none"/>
        </w:tabs>
        <w:spacing w:line="254" w:lineRule="auto" w:before="0" w:after="0"/>
        <w:ind w:left="824" w:right="268" w:hanging="351"/>
        <w:jc w:val="left"/>
        <w:rPr>
          <w:sz w:val="22"/>
        </w:rPr>
      </w:pPr>
      <w:r>
        <w:rPr>
          <w:w w:val="105"/>
          <w:sz w:val="22"/>
        </w:rPr>
        <w:t>Provide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BORN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Staff with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plan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choose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communicate which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were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chosen or not, and how they will assist students with alternative options.</w:t>
      </w:r>
    </w:p>
    <w:p>
      <w:pPr>
        <w:pStyle w:val="BodyText"/>
        <w:ind w:left="130"/>
      </w:pP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Joseph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recused.</w:t>
      </w:r>
    </w:p>
    <w:p>
      <w:pPr>
        <w:pStyle w:val="BodyText"/>
        <w:spacing w:before="11"/>
        <w:ind w:left="135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abstained.</w:t>
      </w:r>
    </w:p>
    <w:p>
      <w:pPr>
        <w:pStyle w:val="BodyText"/>
        <w:spacing w:line="259" w:lineRule="auto" w:before="7"/>
        <w:ind w:left="136" w:right="5461" w:hanging="2"/>
      </w:pPr>
      <w:r>
        <w:rPr>
          <w:w w:val="105"/>
        </w:rPr>
        <w:t>J.</w:t>
      </w:r>
      <w:r>
        <w:rPr>
          <w:spacing w:val="-15"/>
          <w:w w:val="105"/>
        </w:rPr>
        <w:t> </w:t>
      </w:r>
      <w:r>
        <w:rPr>
          <w:w w:val="105"/>
        </w:rPr>
        <w:t>Monagle,</w:t>
      </w:r>
      <w:r>
        <w:rPr>
          <w:spacing w:val="-11"/>
          <w:w w:val="105"/>
        </w:rPr>
        <w:t> </w:t>
      </w: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Norris</w:t>
      </w:r>
      <w:r>
        <w:rPr>
          <w:spacing w:val="-5"/>
          <w:w w:val="105"/>
        </w:rPr>
        <w:t> </w:t>
      </w:r>
      <w:r>
        <w:rPr>
          <w:w w:val="105"/>
        </w:rPr>
        <w:t>voted in</w:t>
      </w:r>
      <w:r>
        <w:rPr>
          <w:spacing w:val="-11"/>
          <w:w w:val="105"/>
        </w:rPr>
        <w:t> </w:t>
      </w:r>
      <w:r>
        <w:rPr>
          <w:w w:val="105"/>
        </w:rPr>
        <w:t>opposition. Motion carries.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700805</wp:posOffset>
                </wp:positionH>
                <wp:positionV relativeFrom="paragraph">
                  <wp:posOffset>168676</wp:posOffset>
                </wp:positionV>
                <wp:extent cx="629856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3.28162pt;width:495.95pt;height:.1pt;mso-position-horizontal-relative:page;mso-position-vertical-relative:paragraph;z-index:-15720960;mso-wrap-distance-left:0;mso-wrap-distance-right:0" id="docshape28" coordorigin="1104,266" coordsize="9919,0" path="m1104,266l11022,266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left="131"/>
      </w:pPr>
      <w:r>
        <w:rPr>
          <w:b/>
          <w:w w:val="105"/>
          <w:u w:val="thick"/>
        </w:rPr>
        <w:t>TOPIC:</w:t>
      </w:r>
      <w:r>
        <w:rPr>
          <w:b/>
          <w:spacing w:val="-4"/>
          <w:w w:val="105"/>
        </w:rPr>
        <w:t> </w:t>
      </w:r>
      <w:r>
        <w:rPr>
          <w:w w:val="105"/>
        </w:rPr>
        <w:t>Requests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License</w:t>
      </w:r>
      <w:r>
        <w:rPr>
          <w:spacing w:val="-10"/>
          <w:w w:val="105"/>
        </w:rPr>
        <w:t> </w:t>
      </w:r>
      <w:r>
        <w:rPr>
          <w:w w:val="105"/>
        </w:rPr>
        <w:t>Reinstatement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35"/>
      </w:pPr>
    </w:p>
    <w:p>
      <w:pPr>
        <w:pStyle w:val="Heading1"/>
        <w:ind w:left="14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1"/>
        <w:ind w:left="142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ind w:left="14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42"/>
      </w:pPr>
      <w:r>
        <w:rPr>
          <w:spacing w:val="-4"/>
          <w:w w:val="105"/>
        </w:rPr>
        <w:t>None.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705385</wp:posOffset>
                </wp:positionH>
                <wp:positionV relativeFrom="paragraph">
                  <wp:posOffset>176454</wp:posOffset>
                </wp:positionV>
                <wp:extent cx="629412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>
                              <a:moveTo>
                                <a:pt x="0" y="0"/>
                              </a:moveTo>
                              <a:lnTo>
                                <a:pt x="6293505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3.894075pt;width:495.6pt;height:.1pt;mso-position-horizontal-relative:page;mso-position-vertical-relative:paragraph;z-index:-15720448;mso-wrap-distance-left:0;mso-wrap-distance-right:0" id="docshape29" coordorigin="1111,278" coordsize="9912,0" path="m1111,278l11022,278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36"/>
        <w:ind w:left="150" w:right="3552" w:hanging="5"/>
      </w:pPr>
      <w:r>
        <w:rPr>
          <w:b/>
          <w:w w:val="105"/>
          <w:u w:val="thick"/>
        </w:rPr>
        <w:t>TOPIC:</w:t>
      </w:r>
      <w:r>
        <w:rPr>
          <w:b/>
          <w:spacing w:val="-15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Development,</w:t>
      </w:r>
      <w:r>
        <w:rPr>
          <w:spacing w:val="-12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Evaluation Presentation / Report</w:t>
      </w:r>
    </w:p>
    <w:p>
      <w:pPr>
        <w:pStyle w:val="BodyText"/>
        <w:spacing w:line="233" w:lineRule="exact"/>
        <w:ind w:left="150"/>
      </w:pPr>
      <w:r>
        <w:rPr>
          <w:w w:val="105"/>
        </w:rPr>
        <w:t>Proposed</w:t>
      </w:r>
      <w:r>
        <w:rPr>
          <w:spacing w:val="-2"/>
          <w:w w:val="105"/>
        </w:rPr>
        <w:t> </w:t>
      </w:r>
      <w:r>
        <w:rPr>
          <w:w w:val="105"/>
        </w:rPr>
        <w:t>BHPL</w:t>
      </w:r>
      <w:r>
        <w:rPr>
          <w:spacing w:val="4"/>
          <w:w w:val="105"/>
        </w:rPr>
        <w:t> </w:t>
      </w:r>
      <w:r>
        <w:rPr>
          <w:w w:val="105"/>
        </w:rPr>
        <w:t>Policy</w:t>
      </w:r>
      <w:r>
        <w:rPr>
          <w:spacing w:val="1"/>
          <w:w w:val="105"/>
        </w:rPr>
        <w:t> </w:t>
      </w:r>
      <w:r>
        <w:rPr>
          <w:w w:val="105"/>
        </w:rPr>
        <w:t>23-XX:</w:t>
      </w:r>
      <w:r>
        <w:rPr>
          <w:spacing w:val="44"/>
          <w:w w:val="105"/>
        </w:rPr>
        <w:t> </w:t>
      </w:r>
      <w:r>
        <w:rPr>
          <w:w w:val="105"/>
        </w:rPr>
        <w:t>Alford</w:t>
      </w:r>
      <w:r>
        <w:rPr>
          <w:spacing w:val="-5"/>
          <w:w w:val="105"/>
        </w:rPr>
        <w:t> </w:t>
      </w:r>
      <w:r>
        <w:rPr>
          <w:w w:val="105"/>
        </w:rPr>
        <w:t>Plea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Language</w:t>
      </w:r>
    </w:p>
    <w:p>
      <w:pPr>
        <w:pStyle w:val="BodyText"/>
        <w:spacing w:before="42"/>
      </w:pPr>
    </w:p>
    <w:p>
      <w:pPr>
        <w:pStyle w:val="Heading1"/>
        <w:spacing w:line="253" w:lineRule="exact" w:before="1"/>
        <w:ind w:left="15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ind w:left="156"/>
      </w:pP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Uhing-Luedde</w:t>
      </w:r>
      <w:r>
        <w:rPr>
          <w:spacing w:val="6"/>
          <w:w w:val="105"/>
        </w:rPr>
        <w:t> </w:t>
      </w:r>
      <w:r>
        <w:rPr>
          <w:w w:val="105"/>
        </w:rPr>
        <w:t>summarized</w:t>
      </w:r>
      <w:r>
        <w:rPr>
          <w:spacing w:val="1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previously distributed</w:t>
      </w:r>
      <w:r>
        <w:rPr>
          <w:spacing w:val="5"/>
          <w:w w:val="105"/>
        </w:rPr>
        <w:t> </w:t>
      </w:r>
      <w:r>
        <w:rPr>
          <w:w w:val="105"/>
        </w:rPr>
        <w:t>memorandum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</w:t>
      </w:r>
      <w:r>
        <w:rPr>
          <w:spacing w:val="-7"/>
          <w:w w:val="105"/>
        </w:rPr>
        <w:t> </w:t>
      </w:r>
      <w:r>
        <w:rPr>
          <w:w w:val="105"/>
        </w:rPr>
        <w:t>exhibits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166" w:right="173" w:hanging="3"/>
      </w:pPr>
      <w:r>
        <w:rPr>
          <w:w w:val="105"/>
        </w:rPr>
        <w:t>L. Kelly asked J. Uhing-Luedde if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other Boards are</w:t>
      </w:r>
      <w:r>
        <w:rPr>
          <w:spacing w:val="-3"/>
          <w:w w:val="105"/>
        </w:rPr>
        <w:t> </w:t>
      </w:r>
      <w:r>
        <w:rPr>
          <w:w w:val="105"/>
        </w:rPr>
        <w:t>following the Alford Plea Language, and if incorporating this language will impact reciprocal discipline from other</w:t>
      </w:r>
      <w:r>
        <w:rPr>
          <w:spacing w:val="-5"/>
          <w:w w:val="105"/>
        </w:rPr>
        <w:t> </w:t>
      </w:r>
      <w:r>
        <w:rPr>
          <w:w w:val="105"/>
        </w:rPr>
        <w:t>states. J. Uhing-Luedde stated that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presented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policy have</w:t>
      </w:r>
      <w:r>
        <w:rPr>
          <w:spacing w:val="-7"/>
          <w:w w:val="105"/>
        </w:rPr>
        <w:t> </w:t>
      </w:r>
      <w:r>
        <w:rPr>
          <w:w w:val="105"/>
        </w:rPr>
        <w:t>voted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adopt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language. J.</w:t>
      </w:r>
      <w:r>
        <w:rPr>
          <w:spacing w:val="-5"/>
          <w:w w:val="105"/>
        </w:rPr>
        <w:t> </w:t>
      </w:r>
      <w:r>
        <w:rPr>
          <w:w w:val="105"/>
        </w:rPr>
        <w:t>Uhing-Luedde and</w:t>
      </w:r>
    </w:p>
    <w:p>
      <w:pPr>
        <w:spacing w:after="0" w:line="254" w:lineRule="auto"/>
        <w:sectPr>
          <w:pgSz w:w="12140" w:h="15980"/>
          <w:pgMar w:header="0" w:footer="1168" w:top="1240" w:bottom="1360" w:left="1000" w:right="1040"/>
        </w:sectPr>
      </w:pPr>
    </w:p>
    <w:p>
      <w:pPr>
        <w:spacing w:line="249" w:lineRule="auto" w:before="67"/>
        <w:ind w:left="109" w:right="392" w:firstLine="4"/>
        <w:jc w:val="left"/>
        <w:rPr>
          <w:sz w:val="23"/>
        </w:rPr>
      </w:pPr>
      <w:r>
        <w:rPr>
          <w:sz w:val="23"/>
        </w:rPr>
        <w:t>H.</w:t>
      </w:r>
      <w:r>
        <w:rPr>
          <w:spacing w:val="-6"/>
          <w:sz w:val="23"/>
        </w:rPr>
        <w:t> </w:t>
      </w:r>
      <w:r>
        <w:rPr>
          <w:sz w:val="23"/>
        </w:rPr>
        <w:t>Engman further elaborated that if</w:t>
      </w:r>
      <w:r>
        <w:rPr>
          <w:spacing w:val="-7"/>
          <w:sz w:val="23"/>
        </w:rPr>
        <w:t> </w:t>
      </w:r>
      <w:r>
        <w:rPr>
          <w:sz w:val="23"/>
        </w:rPr>
        <w:t>this language was</w:t>
      </w:r>
      <w:r>
        <w:rPr>
          <w:spacing w:val="-4"/>
          <w:sz w:val="23"/>
        </w:rPr>
        <w:t> </w:t>
      </w:r>
      <w:r>
        <w:rPr>
          <w:sz w:val="23"/>
        </w:rPr>
        <w:t>adopted, it</w:t>
      </w:r>
      <w:r>
        <w:rPr>
          <w:spacing w:val="-2"/>
          <w:sz w:val="23"/>
        </w:rPr>
        <w:t> </w:t>
      </w:r>
      <w:r>
        <w:rPr>
          <w:sz w:val="23"/>
        </w:rPr>
        <w:t>will not impact other</w:t>
      </w:r>
      <w:r>
        <w:rPr>
          <w:spacing w:val="-4"/>
          <w:sz w:val="23"/>
        </w:rPr>
        <w:t> </w:t>
      </w:r>
      <w:r>
        <w:rPr>
          <w:sz w:val="23"/>
        </w:rPr>
        <w:t>state's</w:t>
      </w:r>
      <w:r>
        <w:rPr>
          <w:spacing w:val="-12"/>
          <w:sz w:val="23"/>
        </w:rPr>
        <w:t> </w:t>
      </w:r>
      <w:r>
        <w:rPr>
          <w:sz w:val="23"/>
        </w:rPr>
        <w:t>ability to act because all consent agreements list the complaint allegations. K.A. Barnes added that this policy addresses some of the Board's past concerns.</w:t>
      </w:r>
    </w:p>
    <w:p>
      <w:pPr>
        <w:spacing w:line="242" w:lineRule="auto" w:before="250"/>
        <w:ind w:left="113" w:right="392" w:firstLine="2"/>
        <w:jc w:val="left"/>
        <w:rPr>
          <w:sz w:val="23"/>
        </w:rPr>
      </w:pPr>
      <w:r>
        <w:rPr>
          <w:sz w:val="23"/>
        </w:rPr>
        <w:t>A.</w:t>
      </w:r>
      <w:r>
        <w:rPr>
          <w:spacing w:val="-7"/>
          <w:sz w:val="23"/>
        </w:rPr>
        <w:t> </w:t>
      </w:r>
      <w:r>
        <w:rPr>
          <w:sz w:val="23"/>
        </w:rPr>
        <w:t>Joseph asked J. Uhing-Luedde</w:t>
      </w:r>
      <w:r>
        <w:rPr>
          <w:spacing w:val="32"/>
          <w:sz w:val="23"/>
        </w:rPr>
        <w:t> </w:t>
      </w:r>
      <w:r>
        <w:rPr>
          <w:sz w:val="23"/>
        </w:rPr>
        <w:t>what the downsides are with adopting this language to consent agreements from a public safety point of view. J.</w:t>
      </w:r>
      <w:r>
        <w:rPr>
          <w:spacing w:val="-8"/>
          <w:sz w:val="23"/>
        </w:rPr>
        <w:t> </w:t>
      </w:r>
      <w:r>
        <w:rPr>
          <w:sz w:val="23"/>
        </w:rPr>
        <w:t>Uhing-Luedde stated that she does not foresee any significant downsides as</w:t>
      </w:r>
      <w:r>
        <w:rPr>
          <w:spacing w:val="-14"/>
          <w:sz w:val="23"/>
        </w:rPr>
        <w:t> </w:t>
      </w: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language</w:t>
      </w:r>
      <w:r>
        <w:rPr>
          <w:spacing w:val="-3"/>
          <w:sz w:val="23"/>
        </w:rPr>
        <w:t> </w:t>
      </w:r>
      <w:r>
        <w:rPr>
          <w:sz w:val="23"/>
        </w:rPr>
        <w:t>makes it</w:t>
      </w:r>
      <w:r>
        <w:rPr>
          <w:spacing w:val="-6"/>
          <w:sz w:val="23"/>
        </w:rPr>
        <w:t> </w:t>
      </w:r>
      <w:r>
        <w:rPr>
          <w:sz w:val="23"/>
        </w:rPr>
        <w:t>more likely for</w:t>
      </w:r>
      <w:r>
        <w:rPr>
          <w:spacing w:val="-1"/>
          <w:sz w:val="23"/>
        </w:rPr>
        <w:t> </w:t>
      </w:r>
      <w:r>
        <w:rPr>
          <w:sz w:val="23"/>
        </w:rPr>
        <w:t>licensees to</w:t>
      </w:r>
      <w:r>
        <w:rPr>
          <w:spacing w:val="-8"/>
          <w:sz w:val="23"/>
        </w:rPr>
        <w:t> </w:t>
      </w:r>
      <w:r>
        <w:rPr>
          <w:sz w:val="23"/>
        </w:rPr>
        <w:t>sign the</w:t>
      </w:r>
      <w:r>
        <w:rPr>
          <w:spacing w:val="-8"/>
          <w:sz w:val="23"/>
        </w:rPr>
        <w:t> </w:t>
      </w:r>
      <w:r>
        <w:rPr>
          <w:sz w:val="23"/>
        </w:rPr>
        <w:t>consent</w:t>
      </w:r>
      <w:r>
        <w:rPr>
          <w:spacing w:val="-3"/>
          <w:sz w:val="23"/>
        </w:rPr>
        <w:t> </w:t>
      </w:r>
      <w:r>
        <w:rPr>
          <w:sz w:val="23"/>
        </w:rPr>
        <w:t>agreement and accept the discipline, which can resolve cases faster. H.</w:t>
      </w:r>
      <w:r>
        <w:rPr>
          <w:spacing w:val="-5"/>
          <w:sz w:val="23"/>
        </w:rPr>
        <w:t> </w:t>
      </w:r>
      <w:r>
        <w:rPr>
          <w:sz w:val="23"/>
        </w:rPr>
        <w:t>Engman added that the Board's tool for ensuring public safety is</w:t>
      </w:r>
      <w:r>
        <w:rPr>
          <w:spacing w:val="-10"/>
          <w:sz w:val="23"/>
        </w:rPr>
        <w:t> </w:t>
      </w:r>
      <w:r>
        <w:rPr>
          <w:sz w:val="23"/>
        </w:rPr>
        <w:t>the licensure status, which is</w:t>
      </w:r>
      <w:r>
        <w:rPr>
          <w:spacing w:val="-1"/>
          <w:sz w:val="23"/>
        </w:rPr>
        <w:t> </w:t>
      </w:r>
      <w:r>
        <w:rPr>
          <w:sz w:val="23"/>
        </w:rPr>
        <w:t>achieved through adopting this language.</w:t>
      </w:r>
    </w:p>
    <w:p>
      <w:pPr>
        <w:pStyle w:val="BodyText"/>
        <w:spacing w:before="37"/>
      </w:pPr>
    </w:p>
    <w:p>
      <w:pPr>
        <w:spacing w:line="248" w:lineRule="exact" w:before="0"/>
        <w:ind w:left="123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  <w:u w:val="thick"/>
        </w:rPr>
        <w:t>ACTION:</w:t>
      </w:r>
    </w:p>
    <w:p>
      <w:pPr>
        <w:spacing w:line="260" w:lineRule="exact" w:before="0"/>
        <w:ind w:left="121" w:right="0" w:firstLine="0"/>
        <w:jc w:val="left"/>
        <w:rPr>
          <w:sz w:val="23"/>
        </w:rPr>
      </w:pPr>
      <w:r>
        <w:rPr>
          <w:sz w:val="23"/>
        </w:rPr>
        <w:t>Motion</w:t>
      </w:r>
      <w:r>
        <w:rPr>
          <w:spacing w:val="11"/>
          <w:sz w:val="23"/>
        </w:rPr>
        <w:t> </w:t>
      </w:r>
      <w:r>
        <w:rPr>
          <w:sz w:val="23"/>
        </w:rPr>
        <w:t>by</w:t>
      </w:r>
      <w:r>
        <w:rPr>
          <w:spacing w:val="2"/>
          <w:sz w:val="23"/>
        </w:rPr>
        <w:t> </w:t>
      </w:r>
      <w:r>
        <w:rPr>
          <w:sz w:val="23"/>
        </w:rPr>
        <w:t>L.</w:t>
      </w:r>
      <w:r>
        <w:rPr>
          <w:spacing w:val="-15"/>
          <w:sz w:val="23"/>
        </w:rPr>
        <w:t> </w:t>
      </w:r>
      <w:r>
        <w:rPr>
          <w:sz w:val="23"/>
        </w:rPr>
        <w:t>Kelly,</w:t>
      </w:r>
      <w:r>
        <w:rPr>
          <w:spacing w:val="-4"/>
          <w:sz w:val="23"/>
        </w:rPr>
        <w:t> </w:t>
      </w:r>
      <w:r>
        <w:rPr>
          <w:sz w:val="23"/>
        </w:rPr>
        <w:t>seconded</w:t>
      </w:r>
      <w:r>
        <w:rPr>
          <w:spacing w:val="16"/>
          <w:sz w:val="23"/>
        </w:rPr>
        <w:t> </w:t>
      </w:r>
      <w:r>
        <w:rPr>
          <w:sz w:val="23"/>
        </w:rPr>
        <w:t>by</w:t>
      </w:r>
      <w:r>
        <w:rPr>
          <w:spacing w:val="2"/>
          <w:sz w:val="23"/>
        </w:rPr>
        <w:t> </w:t>
      </w:r>
      <w:r>
        <w:rPr>
          <w:sz w:val="23"/>
        </w:rPr>
        <w:t>K.A.</w:t>
      </w:r>
      <w:r>
        <w:rPr>
          <w:spacing w:val="-10"/>
          <w:sz w:val="23"/>
        </w:rPr>
        <w:t> </w:t>
      </w:r>
      <w:r>
        <w:rPr>
          <w:sz w:val="23"/>
        </w:rPr>
        <w:t>Barnes,</w:t>
      </w:r>
      <w:r>
        <w:rPr>
          <w:spacing w:val="1"/>
          <w:sz w:val="23"/>
        </w:rPr>
        <w:t> </w:t>
      </w:r>
      <w:r>
        <w:rPr>
          <w:sz w:val="23"/>
        </w:rPr>
        <w:t>and voted</w:t>
      </w:r>
      <w:r>
        <w:rPr>
          <w:spacing w:val="14"/>
          <w:sz w:val="23"/>
        </w:rPr>
        <w:t> </w:t>
      </w:r>
      <w:r>
        <w:rPr>
          <w:sz w:val="23"/>
        </w:rPr>
        <w:t>by</w:t>
      </w:r>
      <w:r>
        <w:rPr>
          <w:spacing w:val="4"/>
          <w:sz w:val="23"/>
        </w:rPr>
        <w:t> </w:t>
      </w:r>
      <w:r>
        <w:rPr>
          <w:sz w:val="23"/>
        </w:rPr>
        <w:t>roll</w:t>
      </w:r>
      <w:r>
        <w:rPr>
          <w:spacing w:val="-3"/>
          <w:sz w:val="23"/>
        </w:rPr>
        <w:t> </w:t>
      </w:r>
      <w:r>
        <w:rPr>
          <w:sz w:val="23"/>
        </w:rPr>
        <w:t>call</w:t>
      </w:r>
      <w:r>
        <w:rPr>
          <w:spacing w:val="2"/>
          <w:sz w:val="23"/>
        </w:rPr>
        <w:t> </w:t>
      </w:r>
      <w:r>
        <w:rPr>
          <w:sz w:val="23"/>
        </w:rPr>
        <w:t>with A.</w:t>
      </w:r>
      <w:r>
        <w:rPr>
          <w:spacing w:val="-10"/>
          <w:sz w:val="23"/>
        </w:rPr>
        <w:t> </w:t>
      </w:r>
      <w:r>
        <w:rPr>
          <w:sz w:val="23"/>
        </w:rPr>
        <w:t>Alley,</w:t>
      </w:r>
      <w:r>
        <w:rPr>
          <w:spacing w:val="-1"/>
          <w:sz w:val="23"/>
        </w:rPr>
        <w:t> </w:t>
      </w:r>
      <w:r>
        <w:rPr>
          <w:sz w:val="23"/>
        </w:rPr>
        <w:t>K.A.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Barnes,</w:t>
      </w:r>
    </w:p>
    <w:p>
      <w:pPr>
        <w:spacing w:line="262" w:lineRule="exact" w:before="9"/>
        <w:ind w:left="121" w:right="0" w:firstLine="0"/>
        <w:jc w:val="left"/>
        <w:rPr>
          <w:sz w:val="23"/>
        </w:rPr>
      </w:pPr>
      <w:r>
        <w:rPr>
          <w:sz w:val="23"/>
        </w:rPr>
        <w:t>K.</w:t>
      </w:r>
      <w:r>
        <w:rPr>
          <w:spacing w:val="-8"/>
          <w:sz w:val="23"/>
        </w:rPr>
        <w:t> </w:t>
      </w:r>
      <w:r>
        <w:rPr>
          <w:sz w:val="23"/>
        </w:rPr>
        <w:t>Crowley,</w:t>
      </w:r>
      <w:r>
        <w:rPr>
          <w:spacing w:val="6"/>
          <w:sz w:val="23"/>
        </w:rPr>
        <w:t> </w:t>
      </w:r>
      <w:r>
        <w:rPr>
          <w:sz w:val="23"/>
        </w:rPr>
        <w:t>A.</w:t>
      </w:r>
      <w:r>
        <w:rPr>
          <w:spacing w:val="-4"/>
          <w:sz w:val="23"/>
        </w:rPr>
        <w:t> </w:t>
      </w:r>
      <w:r>
        <w:rPr>
          <w:sz w:val="23"/>
        </w:rPr>
        <w:t>Joseph,</w:t>
      </w:r>
      <w:r>
        <w:rPr>
          <w:spacing w:val="13"/>
          <w:sz w:val="23"/>
        </w:rPr>
        <w:t> </w:t>
      </w:r>
      <w:r>
        <w:rPr>
          <w:sz w:val="23"/>
        </w:rPr>
        <w:t>L.</w:t>
      </w:r>
      <w:r>
        <w:rPr>
          <w:spacing w:val="-3"/>
          <w:sz w:val="23"/>
        </w:rPr>
        <w:t> </w:t>
      </w:r>
      <w:r>
        <w:rPr>
          <w:sz w:val="23"/>
        </w:rPr>
        <w:t>Kelly,</w:t>
      </w:r>
      <w:r>
        <w:rPr>
          <w:spacing w:val="-1"/>
          <w:sz w:val="23"/>
        </w:rPr>
        <w:t> </w:t>
      </w:r>
      <w:r>
        <w:rPr>
          <w:sz w:val="23"/>
        </w:rPr>
        <w:t>L.</w:t>
      </w:r>
      <w:r>
        <w:rPr>
          <w:spacing w:val="-5"/>
          <w:sz w:val="23"/>
        </w:rPr>
        <w:t> </w:t>
      </w:r>
      <w:r>
        <w:rPr>
          <w:sz w:val="23"/>
        </w:rPr>
        <w:t>Keough,</w:t>
      </w:r>
      <w:r>
        <w:rPr>
          <w:spacing w:val="15"/>
          <w:sz w:val="23"/>
        </w:rPr>
        <w:t> </w:t>
      </w:r>
      <w:r>
        <w:rPr>
          <w:sz w:val="23"/>
        </w:rPr>
        <w:t>M.</w:t>
      </w:r>
      <w:r>
        <w:rPr>
          <w:spacing w:val="-8"/>
          <w:sz w:val="23"/>
        </w:rPr>
        <w:t> </w:t>
      </w:r>
      <w:r>
        <w:rPr>
          <w:sz w:val="23"/>
        </w:rPr>
        <w:t>McAuliffe,</w:t>
      </w:r>
      <w:r>
        <w:rPr>
          <w:spacing w:val="9"/>
          <w:sz w:val="23"/>
        </w:rPr>
        <w:t> </w:t>
      </w:r>
      <w:r>
        <w:rPr>
          <w:sz w:val="23"/>
        </w:rPr>
        <w:t>J.</w:t>
      </w:r>
      <w:r>
        <w:rPr>
          <w:spacing w:val="2"/>
          <w:sz w:val="23"/>
        </w:rPr>
        <w:t> </w:t>
      </w:r>
      <w:r>
        <w:rPr>
          <w:sz w:val="23"/>
        </w:rPr>
        <w:t>Monagle,</w:t>
      </w:r>
      <w:r>
        <w:rPr>
          <w:spacing w:val="7"/>
          <w:sz w:val="23"/>
        </w:rPr>
        <w:t> </w:t>
      </w:r>
      <w:r>
        <w:rPr>
          <w:sz w:val="23"/>
        </w:rPr>
        <w:t>C.</w:t>
      </w:r>
      <w:r>
        <w:rPr>
          <w:spacing w:val="-12"/>
          <w:sz w:val="23"/>
        </w:rPr>
        <w:t> </w:t>
      </w:r>
      <w:r>
        <w:rPr>
          <w:sz w:val="23"/>
        </w:rPr>
        <w:t>Norris,</w:t>
      </w:r>
      <w:r>
        <w:rPr>
          <w:spacing w:val="4"/>
          <w:sz w:val="23"/>
        </w:rPr>
        <w:t> </w:t>
      </w:r>
      <w:r>
        <w:rPr>
          <w:sz w:val="23"/>
        </w:rPr>
        <w:t>V.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Percy,</w:t>
      </w:r>
    </w:p>
    <w:p>
      <w:pPr>
        <w:spacing w:line="254" w:lineRule="auto" w:before="0"/>
        <w:ind w:left="129" w:right="162" w:hanging="1"/>
        <w:jc w:val="left"/>
        <w:rPr>
          <w:sz w:val="23"/>
        </w:rPr>
      </w:pPr>
      <w:r>
        <w:rPr>
          <w:sz w:val="23"/>
        </w:rPr>
        <w:t>R.</w:t>
      </w:r>
      <w:r>
        <w:rPr>
          <w:spacing w:val="-14"/>
          <w:sz w:val="23"/>
        </w:rPr>
        <w:t> </w:t>
      </w:r>
      <w:r>
        <w:rPr>
          <w:sz w:val="23"/>
        </w:rPr>
        <w:t>Reynolds, and</w:t>
      </w:r>
      <w:r>
        <w:rPr>
          <w:spacing w:val="-3"/>
          <w:sz w:val="23"/>
        </w:rPr>
        <w:t> </w:t>
      </w:r>
      <w:r>
        <w:rPr>
          <w:sz w:val="23"/>
        </w:rPr>
        <w:t>A.</w:t>
      </w:r>
      <w:r>
        <w:rPr>
          <w:spacing w:val="-15"/>
          <w:sz w:val="23"/>
        </w:rPr>
        <w:t> </w:t>
      </w:r>
      <w:r>
        <w:rPr>
          <w:sz w:val="23"/>
        </w:rPr>
        <w:t>Sprague</w:t>
      </w:r>
      <w:r>
        <w:rPr>
          <w:spacing w:val="16"/>
          <w:sz w:val="23"/>
        </w:rPr>
        <w:t> </w:t>
      </w:r>
      <w:r>
        <w:rPr>
          <w:sz w:val="23"/>
        </w:rPr>
        <w:t>unanimously</w:t>
      </w:r>
      <w:r>
        <w:rPr>
          <w:spacing w:val="18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favor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13"/>
          <w:sz w:val="23"/>
        </w:rPr>
        <w:t> </w:t>
      </w:r>
      <w:r>
        <w:rPr>
          <w:sz w:val="23"/>
        </w:rPr>
        <w:t>accept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Proposed Alford Plea</w:t>
      </w:r>
      <w:r>
        <w:rPr>
          <w:spacing w:val="-4"/>
          <w:sz w:val="23"/>
        </w:rPr>
        <w:t> </w:t>
      </w:r>
      <w:r>
        <w:rPr>
          <w:sz w:val="23"/>
        </w:rPr>
        <w:t>Language Policy. Motion carries.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705385</wp:posOffset>
                </wp:positionH>
                <wp:positionV relativeFrom="paragraph">
                  <wp:posOffset>168704</wp:posOffset>
                </wp:positionV>
                <wp:extent cx="627570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27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705" h="0">
                              <a:moveTo>
                                <a:pt x="0" y="0"/>
                              </a:moveTo>
                              <a:lnTo>
                                <a:pt x="6275183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3.283781pt;width:494.15pt;height:.1pt;mso-position-horizontal-relative:page;mso-position-vertical-relative:paragraph;z-index:-15719936;mso-wrap-distance-left:0;mso-wrap-distance-right:0" id="docshape30" coordorigin="1111,266" coordsize="9883,0" path="m1111,266l10993,266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128" w:right="3552" w:hanging="5"/>
        <w:jc w:val="left"/>
        <w:rPr>
          <w:sz w:val="23"/>
        </w:rPr>
      </w:pPr>
      <w:r>
        <w:rPr>
          <w:b/>
          <w:sz w:val="22"/>
          <w:u w:val="thick"/>
        </w:rPr>
        <w:t>TOPIC:</w:t>
      </w:r>
      <w:r>
        <w:rPr>
          <w:b/>
          <w:sz w:val="22"/>
        </w:rPr>
        <w:t> </w:t>
      </w:r>
      <w:r>
        <w:rPr>
          <w:sz w:val="23"/>
        </w:rPr>
        <w:t>Strategic Development, Planning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Evaluation Presentation </w:t>
      </w:r>
      <w:r>
        <w:rPr>
          <w:rFonts w:ascii="Arial"/>
          <w:i/>
          <w:sz w:val="24"/>
        </w:rPr>
        <w:t>I </w:t>
      </w:r>
      <w:r>
        <w:rPr>
          <w:sz w:val="23"/>
        </w:rPr>
        <w:t>Report</w:t>
      </w:r>
    </w:p>
    <w:p>
      <w:pPr>
        <w:spacing w:before="1"/>
        <w:ind w:left="128" w:right="0" w:firstLine="0"/>
        <w:jc w:val="left"/>
        <w:rPr>
          <w:sz w:val="23"/>
        </w:rPr>
      </w:pPr>
      <w:r>
        <w:rPr>
          <w:sz w:val="23"/>
        </w:rPr>
        <w:t>Proposed</w:t>
      </w:r>
      <w:r>
        <w:rPr>
          <w:spacing w:val="2"/>
          <w:sz w:val="23"/>
        </w:rPr>
        <w:t> </w:t>
      </w:r>
      <w:r>
        <w:rPr>
          <w:sz w:val="23"/>
        </w:rPr>
        <w:t>BHPL</w:t>
      </w:r>
      <w:r>
        <w:rPr>
          <w:spacing w:val="-3"/>
          <w:sz w:val="23"/>
        </w:rPr>
        <w:t> </w:t>
      </w:r>
      <w:r>
        <w:rPr>
          <w:sz w:val="23"/>
        </w:rPr>
        <w:t>Policy</w:t>
      </w:r>
      <w:r>
        <w:rPr>
          <w:spacing w:val="-1"/>
          <w:sz w:val="23"/>
        </w:rPr>
        <w:t> </w:t>
      </w:r>
      <w:r>
        <w:rPr>
          <w:sz w:val="23"/>
        </w:rPr>
        <w:t>23-XX:</w:t>
      </w:r>
      <w:r>
        <w:rPr>
          <w:spacing w:val="40"/>
          <w:sz w:val="23"/>
        </w:rPr>
        <w:t> </w:t>
      </w:r>
      <w:r>
        <w:rPr>
          <w:sz w:val="23"/>
        </w:rPr>
        <w:t>Prosecutorial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Discretion</w:t>
      </w:r>
    </w:p>
    <w:p>
      <w:pPr>
        <w:pStyle w:val="BodyText"/>
        <w:spacing w:before="33"/>
      </w:pPr>
    </w:p>
    <w:p>
      <w:pPr>
        <w:spacing w:line="248" w:lineRule="exact" w:before="0"/>
        <w:ind w:left="129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  <w:u w:val="thick"/>
        </w:rPr>
        <w:t>DISCUSSION:</w:t>
      </w:r>
    </w:p>
    <w:p>
      <w:pPr>
        <w:spacing w:line="260" w:lineRule="exact" w:before="0"/>
        <w:ind w:left="134" w:right="0" w:firstLine="0"/>
        <w:jc w:val="left"/>
        <w:rPr>
          <w:sz w:val="23"/>
        </w:rPr>
      </w:pPr>
      <w:r>
        <w:rPr>
          <w:sz w:val="23"/>
        </w:rPr>
        <w:t>J.</w:t>
      </w:r>
      <w:r>
        <w:rPr>
          <w:spacing w:val="-15"/>
          <w:sz w:val="23"/>
        </w:rPr>
        <w:t> </w:t>
      </w:r>
      <w:r>
        <w:rPr>
          <w:sz w:val="23"/>
        </w:rPr>
        <w:t>Uhing-Luedde</w:t>
      </w:r>
      <w:r>
        <w:rPr>
          <w:spacing w:val="15"/>
          <w:sz w:val="23"/>
        </w:rPr>
        <w:t> </w:t>
      </w:r>
      <w:r>
        <w:rPr>
          <w:sz w:val="23"/>
        </w:rPr>
        <w:t>summarized</w:t>
      </w:r>
      <w:r>
        <w:rPr>
          <w:spacing w:val="8"/>
          <w:sz w:val="23"/>
        </w:rPr>
        <w:t> </w:t>
      </w:r>
      <w:r>
        <w:rPr>
          <w:sz w:val="23"/>
        </w:rPr>
        <w:t>her</w:t>
      </w:r>
      <w:r>
        <w:rPr>
          <w:spacing w:val="-10"/>
          <w:sz w:val="23"/>
        </w:rPr>
        <w:t> </w:t>
      </w:r>
      <w:r>
        <w:rPr>
          <w:sz w:val="23"/>
        </w:rPr>
        <w:t>previously</w:t>
      </w:r>
      <w:r>
        <w:rPr>
          <w:spacing w:val="4"/>
          <w:sz w:val="23"/>
        </w:rPr>
        <w:t> </w:t>
      </w:r>
      <w:r>
        <w:rPr>
          <w:sz w:val="23"/>
        </w:rPr>
        <w:t>distributed</w:t>
      </w:r>
      <w:r>
        <w:rPr>
          <w:spacing w:val="6"/>
          <w:sz w:val="23"/>
        </w:rPr>
        <w:t> </w:t>
      </w:r>
      <w:r>
        <w:rPr>
          <w:sz w:val="23"/>
        </w:rPr>
        <w:t>memorandum</w:t>
      </w:r>
      <w:r>
        <w:rPr>
          <w:spacing w:val="10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attached</w:t>
      </w:r>
      <w:r>
        <w:rPr>
          <w:spacing w:val="5"/>
          <w:sz w:val="23"/>
        </w:rPr>
        <w:t> </w:t>
      </w:r>
      <w:r>
        <w:rPr>
          <w:sz w:val="23"/>
        </w:rPr>
        <w:t>exhibits</w:t>
      </w:r>
      <w:r>
        <w:rPr>
          <w:spacing w:val="-7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Board.</w:t>
      </w:r>
    </w:p>
    <w:p>
      <w:pPr>
        <w:pStyle w:val="BodyText"/>
        <w:spacing w:before="5"/>
        <w:rPr>
          <w:sz w:val="23"/>
        </w:rPr>
      </w:pPr>
    </w:p>
    <w:p>
      <w:pPr>
        <w:spacing w:line="244" w:lineRule="auto" w:before="0"/>
        <w:ind w:left="131" w:right="162" w:hanging="9"/>
        <w:jc w:val="left"/>
        <w:rPr>
          <w:sz w:val="23"/>
        </w:rPr>
      </w:pPr>
      <w:r>
        <w:rPr>
          <w:rFonts w:ascii="Arial"/>
          <w:b/>
          <w:sz w:val="22"/>
        </w:rPr>
        <w:t>K.</w:t>
      </w:r>
      <w:r>
        <w:rPr>
          <w:rFonts w:ascii="Arial"/>
          <w:b/>
          <w:spacing w:val="-9"/>
          <w:sz w:val="22"/>
        </w:rPr>
        <w:t> </w:t>
      </w:r>
      <w:r>
        <w:rPr>
          <w:sz w:val="23"/>
        </w:rPr>
        <w:t>Crowley asked J. Uhing-Luedde</w:t>
      </w:r>
      <w:r>
        <w:rPr>
          <w:spacing w:val="31"/>
          <w:sz w:val="23"/>
        </w:rPr>
        <w:t> </w:t>
      </w:r>
      <w:r>
        <w:rPr>
          <w:sz w:val="23"/>
        </w:rPr>
        <w:t>how precedents will be affected if</w:t>
      </w:r>
      <w:r>
        <w:rPr>
          <w:spacing w:val="-1"/>
          <w:sz w:val="23"/>
        </w:rPr>
        <w:t> </w:t>
      </w:r>
      <w:r>
        <w:rPr>
          <w:sz w:val="23"/>
        </w:rPr>
        <w:t>allowing changes to</w:t>
      </w:r>
      <w:r>
        <w:rPr>
          <w:spacing w:val="-5"/>
          <w:sz w:val="23"/>
        </w:rPr>
        <w:t> </w:t>
      </w:r>
      <w:r>
        <w:rPr>
          <w:sz w:val="23"/>
        </w:rPr>
        <w:t>the legal language when a licensee enters into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consent agreement and how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historical</w:t>
      </w:r>
      <w:r>
        <w:rPr>
          <w:spacing w:val="24"/>
          <w:sz w:val="23"/>
        </w:rPr>
        <w:t> </w:t>
      </w:r>
      <w:r>
        <w:rPr>
          <w:sz w:val="23"/>
        </w:rPr>
        <w:t>documentation</w:t>
      </w:r>
      <w:r>
        <w:rPr>
          <w:spacing w:val="38"/>
          <w:sz w:val="23"/>
        </w:rPr>
        <w:t> </w:t>
      </w:r>
      <w:r>
        <w:rPr>
          <w:sz w:val="23"/>
        </w:rPr>
        <w:t>will reflect that.</w:t>
      </w:r>
      <w:r>
        <w:rPr>
          <w:spacing w:val="-7"/>
          <w:sz w:val="23"/>
        </w:rPr>
        <w:t> </w:t>
      </w:r>
      <w:r>
        <w:rPr>
          <w:sz w:val="23"/>
        </w:rPr>
        <w:t>J.</w:t>
      </w:r>
      <w:r>
        <w:rPr>
          <w:spacing w:val="-3"/>
          <w:sz w:val="23"/>
        </w:rPr>
        <w:t> </w:t>
      </w:r>
      <w:r>
        <w:rPr>
          <w:sz w:val="23"/>
        </w:rPr>
        <w:t>Uhing-Luedde</w:t>
      </w:r>
      <w:r>
        <w:rPr>
          <w:spacing w:val="24"/>
          <w:sz w:val="23"/>
        </w:rPr>
        <w:t> </w:t>
      </w:r>
      <w:r>
        <w:rPr>
          <w:sz w:val="23"/>
        </w:rPr>
        <w:t>stated that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discipline would be based on the</w:t>
      </w:r>
      <w:r>
        <w:rPr>
          <w:spacing w:val="-1"/>
          <w:sz w:val="23"/>
        </w:rPr>
        <w:t> </w:t>
      </w:r>
      <w:r>
        <w:rPr>
          <w:sz w:val="23"/>
        </w:rPr>
        <w:t>conduct cited in the</w:t>
      </w:r>
      <w:r>
        <w:rPr>
          <w:spacing w:val="-1"/>
          <w:sz w:val="23"/>
        </w:rPr>
        <w:t> </w:t>
      </w:r>
      <w:r>
        <w:rPr>
          <w:sz w:val="23"/>
        </w:rPr>
        <w:t>consent agreement, and Board</w:t>
      </w:r>
      <w:r>
        <w:rPr>
          <w:spacing w:val="-5"/>
          <w:sz w:val="23"/>
        </w:rPr>
        <w:t> </w:t>
      </w:r>
      <w:r>
        <w:rPr>
          <w:sz w:val="23"/>
        </w:rPr>
        <w:t>Counsel can remove cited</w:t>
      </w:r>
      <w:r>
        <w:rPr>
          <w:spacing w:val="-5"/>
          <w:sz w:val="23"/>
        </w:rPr>
        <w:t> </w:t>
      </w:r>
      <w:r>
        <w:rPr>
          <w:sz w:val="23"/>
        </w:rPr>
        <w:t>grounds only where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disciplinary outcome</w:t>
      </w:r>
      <w:r>
        <w:rPr>
          <w:spacing w:val="-5"/>
          <w:sz w:val="23"/>
        </w:rPr>
        <w:t> </w:t>
      </w:r>
      <w:r>
        <w:rPr>
          <w:sz w:val="23"/>
        </w:rPr>
        <w:t>will not be affected.</w:t>
      </w:r>
      <w:r>
        <w:rPr>
          <w:spacing w:val="-8"/>
          <w:sz w:val="23"/>
        </w:rPr>
        <w:t> </w:t>
      </w:r>
      <w:r>
        <w:rPr>
          <w:sz w:val="23"/>
        </w:rPr>
        <w:t>H.</w:t>
      </w:r>
      <w:r>
        <w:rPr>
          <w:spacing w:val="-12"/>
          <w:sz w:val="23"/>
        </w:rPr>
        <w:t> </w:t>
      </w:r>
      <w:r>
        <w:rPr>
          <w:sz w:val="23"/>
        </w:rPr>
        <w:t>Cambra asked J. Uhing-Luedde</w:t>
      </w:r>
      <w:r>
        <w:rPr>
          <w:spacing w:val="23"/>
          <w:sz w:val="23"/>
        </w:rPr>
        <w:t> </w:t>
      </w:r>
      <w:r>
        <w:rPr>
          <w:sz w:val="23"/>
        </w:rPr>
        <w:t>how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decision is</w:t>
      </w:r>
      <w:r>
        <w:rPr>
          <w:spacing w:val="-13"/>
          <w:sz w:val="23"/>
        </w:rPr>
        <w:t> </w:t>
      </w:r>
      <w:r>
        <w:rPr>
          <w:sz w:val="23"/>
        </w:rPr>
        <w:t>memorialized</w:t>
      </w:r>
      <w:r>
        <w:rPr>
          <w:spacing w:val="21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file,</w:t>
      </w:r>
      <w:r>
        <w:rPr>
          <w:spacing w:val="-5"/>
          <w:sz w:val="23"/>
        </w:rPr>
        <w:t> </w:t>
      </w:r>
      <w:r>
        <w:rPr>
          <w:sz w:val="23"/>
        </w:rPr>
        <w:t>is</w:t>
      </w:r>
      <w:r>
        <w:rPr>
          <w:spacing w:val="-11"/>
          <w:sz w:val="23"/>
        </w:rPr>
        <w:t> </w:t>
      </w:r>
      <w:r>
        <w:rPr>
          <w:sz w:val="23"/>
        </w:rPr>
        <w:t>it by</w:t>
      </w:r>
      <w:r>
        <w:rPr>
          <w:spacing w:val="-4"/>
          <w:sz w:val="23"/>
        </w:rPr>
        <w:t> </w:t>
      </w:r>
      <w:r>
        <w:rPr>
          <w:sz w:val="23"/>
        </w:rPr>
        <w:t>memo</w:t>
      </w:r>
      <w:r>
        <w:rPr>
          <w:spacing w:val="-5"/>
          <w:sz w:val="23"/>
        </w:rPr>
        <w:t> </w:t>
      </w:r>
      <w:r>
        <w:rPr>
          <w:sz w:val="23"/>
        </w:rPr>
        <w:t>or by</w:t>
      </w:r>
      <w:r>
        <w:rPr>
          <w:spacing w:val="-2"/>
          <w:sz w:val="23"/>
        </w:rPr>
        <w:t> </w:t>
      </w:r>
      <w:r>
        <w:rPr>
          <w:sz w:val="23"/>
        </w:rPr>
        <w:t>a signed staff</w:t>
      </w:r>
      <w:r>
        <w:rPr>
          <w:spacing w:val="-6"/>
          <w:sz w:val="23"/>
        </w:rPr>
        <w:t> </w:t>
      </w:r>
      <w:r>
        <w:rPr>
          <w:sz w:val="23"/>
        </w:rPr>
        <w:t>action.</w:t>
      </w:r>
      <w:r>
        <w:rPr>
          <w:spacing w:val="-2"/>
          <w:sz w:val="23"/>
        </w:rPr>
        <w:t> </w:t>
      </w:r>
      <w:r>
        <w:rPr>
          <w:sz w:val="23"/>
        </w:rPr>
        <w:t>J.</w:t>
      </w:r>
      <w:r>
        <w:rPr>
          <w:spacing w:val="-1"/>
          <w:sz w:val="23"/>
        </w:rPr>
        <w:t> </w:t>
      </w:r>
      <w:r>
        <w:rPr>
          <w:sz w:val="23"/>
        </w:rPr>
        <w:t>Uhing-Luedde</w:t>
      </w:r>
      <w:r>
        <w:rPr>
          <w:spacing w:val="30"/>
          <w:sz w:val="23"/>
        </w:rPr>
        <w:t> </w:t>
      </w:r>
      <w:r>
        <w:rPr>
          <w:sz w:val="23"/>
        </w:rPr>
        <w:t>offered providing the Board a report if</w:t>
      </w:r>
      <w:r>
        <w:rPr>
          <w:spacing w:val="-4"/>
          <w:sz w:val="23"/>
        </w:rPr>
        <w:t> </w:t>
      </w:r>
      <w:r>
        <w:rPr>
          <w:sz w:val="23"/>
        </w:rPr>
        <w:t>the policy is</w:t>
      </w:r>
      <w:r>
        <w:rPr>
          <w:spacing w:val="-6"/>
          <w:sz w:val="23"/>
        </w:rPr>
        <w:t> </w:t>
      </w:r>
      <w:r>
        <w:rPr>
          <w:sz w:val="23"/>
        </w:rPr>
        <w:t>adopted in any format the Board sees fit.</w:t>
      </w:r>
    </w:p>
    <w:p>
      <w:pPr>
        <w:spacing w:line="244" w:lineRule="auto" w:before="247"/>
        <w:ind w:left="139" w:right="162" w:firstLine="3"/>
        <w:jc w:val="left"/>
        <w:rPr>
          <w:sz w:val="23"/>
        </w:rPr>
      </w:pPr>
      <w:r>
        <w:rPr>
          <w:sz w:val="23"/>
        </w:rPr>
        <w:t>H.</w:t>
      </w:r>
      <w:r>
        <w:rPr>
          <w:spacing w:val="-1"/>
          <w:sz w:val="23"/>
        </w:rPr>
        <w:t> </w:t>
      </w:r>
      <w:r>
        <w:rPr>
          <w:sz w:val="23"/>
        </w:rPr>
        <w:t>Cambra</w:t>
      </w:r>
      <w:r>
        <w:rPr>
          <w:spacing w:val="17"/>
          <w:sz w:val="23"/>
        </w:rPr>
        <w:t> </w:t>
      </w:r>
      <w:r>
        <w:rPr>
          <w:sz w:val="23"/>
        </w:rPr>
        <w:t>asked</w:t>
      </w:r>
      <w:r>
        <w:rPr>
          <w:spacing w:val="20"/>
          <w:sz w:val="23"/>
        </w:rPr>
        <w:t> </w:t>
      </w:r>
      <w:r>
        <w:rPr>
          <w:sz w:val="23"/>
        </w:rPr>
        <w:t>if the policy</w:t>
      </w:r>
      <w:r>
        <w:rPr>
          <w:spacing w:val="30"/>
          <w:sz w:val="23"/>
        </w:rPr>
        <w:t> </w:t>
      </w:r>
      <w:r>
        <w:rPr>
          <w:sz w:val="23"/>
        </w:rPr>
        <w:t>language</w:t>
      </w:r>
      <w:r>
        <w:rPr>
          <w:spacing w:val="24"/>
          <w:sz w:val="23"/>
        </w:rPr>
        <w:t> </w:t>
      </w:r>
      <w:r>
        <w:rPr>
          <w:sz w:val="23"/>
        </w:rPr>
        <w:t>regarding</w:t>
      </w:r>
      <w:r>
        <w:rPr>
          <w:spacing w:val="17"/>
          <w:sz w:val="23"/>
        </w:rPr>
        <w:t> </w:t>
      </w:r>
      <w:r>
        <w:rPr>
          <w:sz w:val="23"/>
        </w:rPr>
        <w:t>providing</w:t>
      </w:r>
      <w:r>
        <w:rPr>
          <w:spacing w:val="14"/>
          <w:sz w:val="23"/>
        </w:rPr>
        <w:t> </w:t>
      </w:r>
      <w:r>
        <w:rPr>
          <w:sz w:val="23"/>
        </w:rPr>
        <w:t>a range</w:t>
      </w:r>
      <w:r>
        <w:rPr>
          <w:spacing w:val="14"/>
          <w:sz w:val="23"/>
        </w:rPr>
        <w:t> </w:t>
      </w:r>
      <w:r>
        <w:rPr>
          <w:sz w:val="23"/>
        </w:rPr>
        <w:t>oftime versus</w:t>
      </w:r>
      <w:r>
        <w:rPr>
          <w:spacing w:val="20"/>
          <w:sz w:val="23"/>
        </w:rPr>
        <w:t> </w:t>
      </w:r>
      <w:r>
        <w:rPr>
          <w:sz w:val="23"/>
        </w:rPr>
        <w:t>a set time</w:t>
      </w:r>
      <w:r>
        <w:rPr>
          <w:spacing w:val="15"/>
          <w:sz w:val="23"/>
        </w:rPr>
        <w:t> </w:t>
      </w:r>
      <w:r>
        <w:rPr>
          <w:sz w:val="23"/>
        </w:rPr>
        <w:t>for</w:t>
      </w:r>
      <w:r>
        <w:rPr>
          <w:sz w:val="23"/>
        </w:rPr>
        <w:t> discipline is</w:t>
      </w:r>
      <w:r>
        <w:rPr>
          <w:spacing w:val="-2"/>
          <w:sz w:val="23"/>
        </w:rPr>
        <w:t> </w:t>
      </w:r>
      <w:r>
        <w:rPr>
          <w:sz w:val="23"/>
        </w:rPr>
        <w:t>a must</w:t>
      </w:r>
      <w:r>
        <w:rPr>
          <w:spacing w:val="-2"/>
          <w:sz w:val="23"/>
        </w:rPr>
        <w:t> </w:t>
      </w:r>
      <w:r>
        <w:rPr>
          <w:sz w:val="23"/>
        </w:rPr>
        <w:t>or can it be at</w:t>
      </w:r>
      <w:r>
        <w:rPr>
          <w:spacing w:val="-2"/>
          <w:sz w:val="23"/>
        </w:rPr>
        <w:t> </w:t>
      </w:r>
      <w:r>
        <w:rPr>
          <w:sz w:val="23"/>
        </w:rPr>
        <w:t>the discretion</w:t>
      </w:r>
      <w:r>
        <w:rPr>
          <w:spacing w:val="25"/>
          <w:sz w:val="23"/>
        </w:rPr>
        <w:t> </w:t>
      </w:r>
      <w:r>
        <w:rPr>
          <w:sz w:val="23"/>
        </w:rPr>
        <w:t>of the Board. K.A.</w:t>
      </w:r>
      <w:r>
        <w:rPr>
          <w:spacing w:val="-1"/>
          <w:sz w:val="23"/>
        </w:rPr>
        <w:t> </w:t>
      </w:r>
      <w:r>
        <w:rPr>
          <w:sz w:val="23"/>
        </w:rPr>
        <w:t>Barnes asked for the policy to be revised to</w:t>
      </w:r>
      <w:r>
        <w:rPr>
          <w:spacing w:val="-3"/>
          <w:sz w:val="23"/>
        </w:rPr>
        <w:t> </w:t>
      </w:r>
      <w:r>
        <w:rPr>
          <w:sz w:val="23"/>
        </w:rPr>
        <w:t>reflect that</w:t>
      </w:r>
      <w:r>
        <w:rPr>
          <w:spacing w:val="-6"/>
          <w:sz w:val="23"/>
        </w:rPr>
        <w:t> </w:t>
      </w:r>
      <w:r>
        <w:rPr>
          <w:sz w:val="23"/>
        </w:rPr>
        <w:t>the Board "may"</w:t>
      </w:r>
      <w:r>
        <w:rPr>
          <w:spacing w:val="-2"/>
          <w:sz w:val="23"/>
        </w:rPr>
        <w:t> </w:t>
      </w:r>
      <w:r>
        <w:rPr>
          <w:sz w:val="23"/>
        </w:rPr>
        <w:t>implement a range and allows the</w:t>
      </w:r>
      <w:r>
        <w:rPr>
          <w:spacing w:val="-8"/>
          <w:sz w:val="23"/>
        </w:rPr>
        <w:t> </w:t>
      </w:r>
      <w:r>
        <w:rPr>
          <w:sz w:val="23"/>
        </w:rPr>
        <w:t>Board discretion as</w:t>
      </w:r>
      <w:r>
        <w:rPr>
          <w:spacing w:val="-11"/>
          <w:sz w:val="23"/>
        </w:rPr>
        <w:t> </w:t>
      </w:r>
      <w:r>
        <w:rPr>
          <w:sz w:val="23"/>
        </w:rPr>
        <w:t>to</w:t>
      </w:r>
      <w:r>
        <w:rPr>
          <w:spacing w:val="-10"/>
          <w:sz w:val="23"/>
        </w:rPr>
        <w:t> </w:t>
      </w:r>
      <w:r>
        <w:rPr>
          <w:sz w:val="23"/>
        </w:rPr>
        <w:t>when or if they feel comfortable recommending</w:t>
      </w:r>
      <w:r>
        <w:rPr>
          <w:spacing w:val="30"/>
          <w:sz w:val="23"/>
        </w:rPr>
        <w:t> </w:t>
      </w:r>
      <w:r>
        <w:rPr>
          <w:sz w:val="23"/>
        </w:rPr>
        <w:t>a range. A. Alley affirmed support for</w:t>
      </w:r>
      <w:r>
        <w:rPr>
          <w:spacing w:val="-8"/>
          <w:sz w:val="23"/>
        </w:rPr>
        <w:t> </w:t>
      </w:r>
      <w:r>
        <w:rPr>
          <w:sz w:val="23"/>
        </w:rPr>
        <w:t>this, and J.</w:t>
      </w:r>
      <w:r>
        <w:rPr>
          <w:spacing w:val="-7"/>
          <w:sz w:val="23"/>
        </w:rPr>
        <w:t> </w:t>
      </w:r>
      <w:r>
        <w:rPr>
          <w:sz w:val="23"/>
        </w:rPr>
        <w:t>Uhing-Luedde agreed to revise the policy language.</w:t>
      </w:r>
    </w:p>
    <w:p>
      <w:pPr>
        <w:spacing w:line="244" w:lineRule="auto" w:before="260"/>
        <w:ind w:left="151" w:right="28" w:hanging="2"/>
        <w:jc w:val="left"/>
        <w:rPr>
          <w:sz w:val="23"/>
        </w:rPr>
      </w:pPr>
      <w:r>
        <w:rPr>
          <w:sz w:val="23"/>
        </w:rPr>
        <w:t>K.</w:t>
      </w:r>
      <w:r>
        <w:rPr>
          <w:spacing w:val="-15"/>
          <w:sz w:val="23"/>
        </w:rPr>
        <w:t> </w:t>
      </w:r>
      <w:r>
        <w:rPr>
          <w:sz w:val="23"/>
        </w:rPr>
        <w:t>Crowley asked</w:t>
      </w:r>
      <w:r>
        <w:rPr>
          <w:spacing w:val="-3"/>
          <w:sz w:val="23"/>
        </w:rPr>
        <w:t> </w:t>
      </w:r>
      <w:r>
        <w:rPr>
          <w:sz w:val="23"/>
        </w:rPr>
        <w:t>J.</w:t>
      </w:r>
      <w:r>
        <w:rPr>
          <w:spacing w:val="-10"/>
          <w:sz w:val="23"/>
        </w:rPr>
        <w:t> </w:t>
      </w:r>
      <w:r>
        <w:rPr>
          <w:sz w:val="23"/>
        </w:rPr>
        <w:t>Uhing-Luedde</w:t>
      </w:r>
      <w:r>
        <w:rPr>
          <w:spacing w:val="18"/>
          <w:sz w:val="23"/>
        </w:rPr>
        <w:t> </w:t>
      </w:r>
      <w:r>
        <w:rPr>
          <w:sz w:val="23"/>
        </w:rPr>
        <w:t>if</w:t>
      </w:r>
      <w:r>
        <w:rPr>
          <w:spacing w:val="-12"/>
          <w:sz w:val="23"/>
        </w:rPr>
        <w:t> </w:t>
      </w:r>
      <w:r>
        <w:rPr>
          <w:sz w:val="23"/>
        </w:rPr>
        <w:t>the policy bullets</w:t>
      </w:r>
      <w:r>
        <w:rPr>
          <w:spacing w:val="-5"/>
          <w:sz w:val="23"/>
        </w:rPr>
        <w:t> </w:t>
      </w:r>
      <w:r>
        <w:rPr>
          <w:sz w:val="23"/>
        </w:rPr>
        <w:t>are</w:t>
      </w:r>
      <w:r>
        <w:rPr>
          <w:spacing w:val="-10"/>
          <w:sz w:val="23"/>
        </w:rPr>
        <w:t> </w:t>
      </w:r>
      <w:r>
        <w:rPr>
          <w:sz w:val="23"/>
        </w:rPr>
        <w:t>approved</w:t>
      </w:r>
      <w:r>
        <w:rPr>
          <w:spacing w:val="17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Executive Director</w:t>
      </w:r>
      <w:r>
        <w:rPr>
          <w:spacing w:val="-1"/>
          <w:sz w:val="23"/>
        </w:rPr>
        <w:t> </w:t>
      </w:r>
      <w:r>
        <w:rPr>
          <w:sz w:val="23"/>
        </w:rPr>
        <w:t>and Board Counsel and J.</w:t>
      </w:r>
      <w:r>
        <w:rPr>
          <w:spacing w:val="-1"/>
          <w:sz w:val="23"/>
        </w:rPr>
        <w:t> </w:t>
      </w:r>
      <w:r>
        <w:rPr>
          <w:sz w:val="23"/>
        </w:rPr>
        <w:t>Uhing-Luedde</w:t>
      </w:r>
      <w:r>
        <w:rPr>
          <w:spacing w:val="30"/>
          <w:sz w:val="23"/>
        </w:rPr>
        <w:t> </w:t>
      </w:r>
      <w:r>
        <w:rPr>
          <w:sz w:val="23"/>
        </w:rPr>
        <w:t>responded that they consult with them. L.</w:t>
      </w:r>
      <w:r>
        <w:rPr>
          <w:spacing w:val="-2"/>
          <w:sz w:val="23"/>
        </w:rPr>
        <w:t> </w:t>
      </w:r>
      <w:r>
        <w:rPr>
          <w:sz w:val="23"/>
        </w:rPr>
        <w:t>Kelly asked Board Members if they prefer the</w:t>
      </w:r>
      <w:r>
        <w:rPr>
          <w:spacing w:val="-2"/>
          <w:sz w:val="23"/>
        </w:rPr>
        <w:t> </w:t>
      </w:r>
      <w:r>
        <w:rPr>
          <w:sz w:val="23"/>
        </w:rPr>
        <w:t>"and/or" or just</w:t>
      </w:r>
      <w:r>
        <w:rPr>
          <w:spacing w:val="-2"/>
          <w:sz w:val="23"/>
        </w:rPr>
        <w:t> </w:t>
      </w:r>
      <w:r>
        <w:rPr>
          <w:sz w:val="23"/>
        </w:rPr>
        <w:t>"and", and A. Alley and other Board Members agreed that the Executive Director needs to be consulted.</w:t>
      </w:r>
    </w:p>
    <w:p>
      <w:pPr>
        <w:spacing w:line="244" w:lineRule="auto" w:before="248"/>
        <w:ind w:left="160" w:right="162" w:hanging="3"/>
        <w:jc w:val="left"/>
        <w:rPr>
          <w:sz w:val="23"/>
        </w:rPr>
      </w:pPr>
      <w:r>
        <w:rPr>
          <w:sz w:val="23"/>
        </w:rPr>
        <w:t>K.</w:t>
      </w:r>
      <w:r>
        <w:rPr>
          <w:spacing w:val="-12"/>
          <w:sz w:val="23"/>
        </w:rPr>
        <w:t> </w:t>
      </w:r>
      <w:r>
        <w:rPr>
          <w:sz w:val="23"/>
        </w:rPr>
        <w:t>Crowley asked J.</w:t>
      </w:r>
      <w:r>
        <w:rPr>
          <w:spacing w:val="-7"/>
          <w:sz w:val="23"/>
        </w:rPr>
        <w:t> </w:t>
      </w:r>
      <w:r>
        <w:rPr>
          <w:sz w:val="23"/>
        </w:rPr>
        <w:t>Uhing-Luedde</w:t>
      </w:r>
      <w:r>
        <w:rPr>
          <w:spacing w:val="40"/>
          <w:sz w:val="23"/>
        </w:rPr>
        <w:t> </w:t>
      </w:r>
      <w:r>
        <w:rPr>
          <w:sz w:val="23"/>
        </w:rPr>
        <w:t>if giving Prosecutors</w:t>
      </w:r>
      <w:r>
        <w:rPr>
          <w:spacing w:val="28"/>
          <w:sz w:val="23"/>
        </w:rPr>
        <w:t> </w:t>
      </w:r>
      <w:r>
        <w:rPr>
          <w:sz w:val="23"/>
        </w:rPr>
        <w:t>the discretion to modify the Order to</w:t>
      </w:r>
      <w:r>
        <w:rPr>
          <w:spacing w:val="-3"/>
          <w:sz w:val="23"/>
        </w:rPr>
        <w:t> </w:t>
      </w:r>
      <w:r>
        <w:rPr>
          <w:sz w:val="23"/>
        </w:rPr>
        <w:t>Show Cause will alter</w:t>
      </w:r>
      <w:r>
        <w:rPr>
          <w:spacing w:val="-11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outcome</w:t>
      </w:r>
      <w:r>
        <w:rPr>
          <w:spacing w:val="-4"/>
          <w:sz w:val="23"/>
        </w:rPr>
        <w:t> </w:t>
      </w:r>
      <w:r>
        <w:rPr>
          <w:sz w:val="23"/>
        </w:rPr>
        <w:t>or</w:t>
      </w:r>
      <w:r>
        <w:rPr>
          <w:spacing w:val="-7"/>
          <w:sz w:val="23"/>
        </w:rPr>
        <w:t> </w:t>
      </w:r>
      <w:r>
        <w:rPr>
          <w:sz w:val="23"/>
        </w:rPr>
        <w:t>discipline in</w:t>
      </w:r>
      <w:r>
        <w:rPr>
          <w:spacing w:val="-4"/>
          <w:sz w:val="23"/>
        </w:rPr>
        <w:t> </w:t>
      </w:r>
      <w:r>
        <w:rPr>
          <w:sz w:val="23"/>
        </w:rPr>
        <w:t>any</w:t>
      </w:r>
      <w:r>
        <w:rPr>
          <w:spacing w:val="-3"/>
          <w:sz w:val="23"/>
        </w:rPr>
        <w:t> </w:t>
      </w:r>
      <w:r>
        <w:rPr>
          <w:sz w:val="23"/>
        </w:rPr>
        <w:t>way?</w:t>
      </w:r>
      <w:r>
        <w:rPr>
          <w:spacing w:val="-8"/>
          <w:sz w:val="23"/>
        </w:rPr>
        <w:t> </w:t>
      </w:r>
      <w:r>
        <w:rPr>
          <w:sz w:val="23"/>
        </w:rPr>
        <w:t>J.</w:t>
      </w:r>
      <w:r>
        <w:rPr>
          <w:spacing w:val="-1"/>
          <w:sz w:val="23"/>
        </w:rPr>
        <w:t> </w:t>
      </w:r>
      <w:r>
        <w:rPr>
          <w:sz w:val="23"/>
        </w:rPr>
        <w:t>Uhing-Luedde</w:t>
      </w:r>
      <w:r>
        <w:rPr>
          <w:spacing w:val="19"/>
          <w:sz w:val="23"/>
        </w:rPr>
        <w:t> </w:t>
      </w:r>
      <w:r>
        <w:rPr>
          <w:sz w:val="23"/>
        </w:rPr>
        <w:t>responded that if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outcome or discipline will be</w:t>
      </w:r>
      <w:r>
        <w:rPr>
          <w:spacing w:val="-6"/>
          <w:sz w:val="23"/>
        </w:rPr>
        <w:t> </w:t>
      </w:r>
      <w:r>
        <w:rPr>
          <w:sz w:val="23"/>
        </w:rPr>
        <w:t>changed, the</w:t>
      </w:r>
      <w:r>
        <w:rPr>
          <w:spacing w:val="-4"/>
          <w:sz w:val="23"/>
        </w:rPr>
        <w:t> </w:t>
      </w:r>
      <w:r>
        <w:rPr>
          <w:sz w:val="23"/>
        </w:rPr>
        <w:t>case will be brought back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3"/>
        </w:rPr>
        <w:t>the Board for reconsideration,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policy only refers to the</w:t>
      </w:r>
      <w:r>
        <w:rPr>
          <w:spacing w:val="-4"/>
          <w:sz w:val="23"/>
        </w:rPr>
        <w:t> </w:t>
      </w:r>
      <w:r>
        <w:rPr>
          <w:sz w:val="23"/>
        </w:rPr>
        <w:t>cases in which the discipline will not be changed.</w:t>
      </w:r>
    </w:p>
    <w:p>
      <w:pPr>
        <w:spacing w:line="242" w:lineRule="auto" w:before="256"/>
        <w:ind w:left="171" w:right="392" w:hanging="7"/>
        <w:jc w:val="left"/>
        <w:rPr>
          <w:sz w:val="23"/>
        </w:rPr>
      </w:pPr>
      <w:r>
        <w:rPr>
          <w:sz w:val="23"/>
        </w:rPr>
        <w:t>K.A.</w:t>
      </w:r>
      <w:r>
        <w:rPr>
          <w:spacing w:val="-4"/>
          <w:sz w:val="23"/>
        </w:rPr>
        <w:t> </w:t>
      </w:r>
      <w:r>
        <w:rPr>
          <w:sz w:val="23"/>
        </w:rPr>
        <w:t>Barnes</w:t>
      </w:r>
      <w:r>
        <w:rPr>
          <w:spacing w:val="-2"/>
          <w:sz w:val="23"/>
        </w:rPr>
        <w:t> </w:t>
      </w:r>
      <w:r>
        <w:rPr>
          <w:sz w:val="23"/>
        </w:rPr>
        <w:t>asked J.</w:t>
      </w:r>
      <w:r>
        <w:rPr>
          <w:spacing w:val="-8"/>
          <w:sz w:val="23"/>
        </w:rPr>
        <w:t> </w:t>
      </w:r>
      <w:r>
        <w:rPr>
          <w:sz w:val="23"/>
        </w:rPr>
        <w:t>Uhing-Luedde to</w:t>
      </w:r>
      <w:r>
        <w:rPr>
          <w:spacing w:val="-3"/>
          <w:sz w:val="23"/>
        </w:rPr>
        <w:t> </w:t>
      </w:r>
      <w:r>
        <w:rPr>
          <w:sz w:val="23"/>
        </w:rPr>
        <w:t>include a</w:t>
      </w:r>
      <w:r>
        <w:rPr>
          <w:spacing w:val="-4"/>
          <w:sz w:val="23"/>
        </w:rPr>
        <w:t> </w:t>
      </w:r>
      <w:r>
        <w:rPr>
          <w:sz w:val="23"/>
        </w:rPr>
        <w:t>bullet point to</w:t>
      </w:r>
      <w:r>
        <w:rPr>
          <w:spacing w:val="-6"/>
          <w:sz w:val="23"/>
        </w:rPr>
        <w:t> </w:t>
      </w:r>
      <w:r>
        <w:rPr>
          <w:sz w:val="23"/>
        </w:rPr>
        <w:t>state</w:t>
      </w:r>
      <w:r>
        <w:rPr>
          <w:spacing w:val="-7"/>
          <w:sz w:val="23"/>
        </w:rPr>
        <w:t> </w:t>
      </w:r>
      <w:r>
        <w:rPr>
          <w:sz w:val="23"/>
        </w:rPr>
        <w:t>that if</w:t>
      </w:r>
      <w:r>
        <w:rPr>
          <w:spacing w:val="-11"/>
          <w:sz w:val="23"/>
        </w:rPr>
        <w:t> </w:t>
      </w:r>
      <w:r>
        <w:rPr>
          <w:sz w:val="23"/>
        </w:rPr>
        <w:t>Board Counsel and</w:t>
      </w:r>
      <w:r>
        <w:rPr>
          <w:spacing w:val="-1"/>
          <w:sz w:val="23"/>
        </w:rPr>
        <w:t> </w:t>
      </w:r>
      <w:r>
        <w:rPr>
          <w:sz w:val="23"/>
        </w:rPr>
        <w:t>the Executive</w:t>
      </w:r>
      <w:r>
        <w:rPr>
          <w:spacing w:val="7"/>
          <w:sz w:val="23"/>
        </w:rPr>
        <w:t> </w:t>
      </w:r>
      <w:r>
        <w:rPr>
          <w:sz w:val="23"/>
        </w:rPr>
        <w:t>Director</w:t>
      </w:r>
      <w:r>
        <w:rPr>
          <w:spacing w:val="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not</w:t>
      </w:r>
      <w:r>
        <w:rPr>
          <w:spacing w:val="-6"/>
          <w:sz w:val="23"/>
        </w:rPr>
        <w:t> </w:t>
      </w:r>
      <w:r>
        <w:rPr>
          <w:sz w:val="23"/>
        </w:rPr>
        <w:t>agree,</w:t>
      </w:r>
      <w:r>
        <w:rPr>
          <w:spacing w:val="-8"/>
          <w:sz w:val="23"/>
        </w:rPr>
        <w:t> </w:t>
      </w:r>
      <w:r>
        <w:rPr>
          <w:sz w:val="23"/>
        </w:rPr>
        <w:t>the matter</w:t>
      </w:r>
      <w:r>
        <w:rPr>
          <w:spacing w:val="-3"/>
          <w:sz w:val="23"/>
        </w:rPr>
        <w:t> </w:t>
      </w:r>
      <w:r>
        <w:rPr>
          <w:sz w:val="23"/>
        </w:rPr>
        <w:t>will</w:t>
      </w:r>
      <w:r>
        <w:rPr>
          <w:spacing w:val="6"/>
          <w:sz w:val="23"/>
        </w:rPr>
        <w:t> </w:t>
      </w:r>
      <w:r>
        <w:rPr>
          <w:sz w:val="23"/>
        </w:rPr>
        <w:t>be brought</w:t>
      </w:r>
      <w:r>
        <w:rPr>
          <w:spacing w:val="14"/>
          <w:sz w:val="23"/>
        </w:rPr>
        <w:t> </w:t>
      </w:r>
      <w:r>
        <w:rPr>
          <w:sz w:val="23"/>
        </w:rPr>
        <w:t>back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Board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reconsideration.</w:t>
      </w:r>
    </w:p>
    <w:p>
      <w:pPr>
        <w:spacing w:after="0" w:line="242" w:lineRule="auto"/>
        <w:jc w:val="left"/>
        <w:rPr>
          <w:sz w:val="23"/>
        </w:rPr>
        <w:sectPr>
          <w:pgSz w:w="12140" w:h="15980"/>
          <w:pgMar w:header="0" w:footer="1168" w:top="1240" w:bottom="1400" w:left="1000" w:right="1040"/>
        </w:sectPr>
      </w:pPr>
    </w:p>
    <w:p>
      <w:pPr>
        <w:pStyle w:val="Heading1"/>
        <w:spacing w:line="253" w:lineRule="exact" w:before="80"/>
        <w:ind w:left="14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3" w:lineRule="exact"/>
        <w:ind w:left="147"/>
      </w:pPr>
      <w:r>
        <w:rPr>
          <w:w w:val="105"/>
        </w:rPr>
        <w:t>Motion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seconded</w:t>
      </w:r>
      <w:r>
        <w:rPr>
          <w:spacing w:val="17"/>
          <w:w w:val="105"/>
        </w:rPr>
        <w:t> </w:t>
      </w:r>
      <w:r>
        <w:rPr>
          <w:w w:val="105"/>
        </w:rPr>
        <w:t>by K.</w:t>
      </w:r>
      <w:r>
        <w:rPr>
          <w:spacing w:val="-5"/>
          <w:w w:val="105"/>
        </w:rPr>
        <w:t> </w:t>
      </w:r>
      <w:r>
        <w:rPr>
          <w:w w:val="105"/>
        </w:rPr>
        <w:t>Crowley, and</w:t>
      </w:r>
      <w:r>
        <w:rPr>
          <w:spacing w:val="-2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7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Alley,</w:t>
      </w:r>
      <w:r>
        <w:rPr>
          <w:spacing w:val="-3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before="14"/>
        <w:ind w:left="147"/>
      </w:pP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Crowley,</w:t>
      </w:r>
      <w:r>
        <w:rPr>
          <w:spacing w:val="2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Joseph,</w:t>
      </w:r>
      <w:r>
        <w:rPr>
          <w:spacing w:val="3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Keough,</w:t>
      </w:r>
      <w:r>
        <w:rPr>
          <w:spacing w:val="9"/>
          <w:w w:val="105"/>
        </w:rPr>
        <w:t> </w:t>
      </w: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McAuliffe,</w:t>
      </w:r>
      <w:r>
        <w:rPr>
          <w:spacing w:val="4"/>
          <w:w w:val="105"/>
        </w:rPr>
        <w:t> </w:t>
      </w:r>
      <w:r>
        <w:rPr>
          <w:w w:val="105"/>
        </w:rPr>
        <w:t>J.</w:t>
      </w:r>
      <w:r>
        <w:rPr>
          <w:spacing w:val="6"/>
          <w:w w:val="105"/>
        </w:rPr>
        <w:t> </w:t>
      </w:r>
      <w:r>
        <w:rPr>
          <w:w w:val="105"/>
        </w:rPr>
        <w:t>Monagle,</w:t>
      </w:r>
      <w:r>
        <w:rPr>
          <w:spacing w:val="10"/>
          <w:w w:val="105"/>
        </w:rPr>
        <w:t> </w:t>
      </w:r>
      <w:r>
        <w:rPr>
          <w:w w:val="105"/>
        </w:rPr>
        <w:t>C.</w:t>
      </w:r>
      <w:r>
        <w:rPr>
          <w:spacing w:val="-12"/>
          <w:w w:val="105"/>
        </w:rPr>
        <w:t> </w:t>
      </w:r>
      <w:r>
        <w:rPr>
          <w:w w:val="105"/>
        </w:rPr>
        <w:t>Norris,</w:t>
      </w:r>
      <w:r>
        <w:rPr>
          <w:spacing w:val="14"/>
          <w:w w:val="105"/>
        </w:rPr>
        <w:t> </w:t>
      </w:r>
      <w:r>
        <w:rPr>
          <w:w w:val="105"/>
        </w:rPr>
        <w:t>V.</w:t>
      </w:r>
      <w:r>
        <w:rPr>
          <w:spacing w:val="-2"/>
          <w:w w:val="105"/>
        </w:rPr>
        <w:t> Percy,</w:t>
      </w:r>
    </w:p>
    <w:p>
      <w:pPr>
        <w:pStyle w:val="BodyText"/>
        <w:spacing w:before="14"/>
        <w:ind w:left="154"/>
      </w:pPr>
      <w:r>
        <w:rPr>
          <w:w w:val="105"/>
        </w:rPr>
        <w:t>R.</w:t>
      </w:r>
      <w:r>
        <w:rPr>
          <w:spacing w:val="-11"/>
          <w:w w:val="105"/>
        </w:rPr>
        <w:t> </w:t>
      </w:r>
      <w:r>
        <w:rPr>
          <w:w w:val="105"/>
        </w:rPr>
        <w:t>Reynolds,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Sprague</w:t>
      </w:r>
      <w:r>
        <w:rPr>
          <w:spacing w:val="4"/>
          <w:w w:val="105"/>
        </w:rPr>
        <w:t> </w:t>
      </w:r>
      <w:r>
        <w:rPr>
          <w:w w:val="105"/>
        </w:rPr>
        <w:t>unanimously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favor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approve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proposed</w:t>
      </w:r>
      <w:r>
        <w:rPr>
          <w:spacing w:val="1"/>
          <w:w w:val="105"/>
        </w:rPr>
        <w:t> </w:t>
      </w:r>
      <w:r>
        <w:rPr>
          <w:w w:val="105"/>
        </w:rPr>
        <w:t>amended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policy.</w:t>
      </w: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677903</wp:posOffset>
                </wp:positionH>
                <wp:positionV relativeFrom="paragraph">
                  <wp:posOffset>185401</wp:posOffset>
                </wp:positionV>
                <wp:extent cx="630301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598567pt;width:496.3pt;height:.1pt;mso-position-horizontal-relative:page;mso-position-vertical-relative:paragraph;z-index:-15719424;mso-wrap-distance-left:0;mso-wrap-distance-right:0" id="docshape33" coordorigin="1068,292" coordsize="9926,0" path="m1068,292l10993,292e" filled="false" stroked="true" strokeweight="1.4432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40"/>
        <w:ind w:left="154" w:right="3489" w:hanging="5"/>
      </w:pPr>
      <w:r>
        <w:rPr>
          <w:b/>
          <w:w w:val="105"/>
          <w:u w:val="thick"/>
        </w:rPr>
        <w:t>TOPIC:</w:t>
      </w:r>
      <w:r>
        <w:rPr>
          <w:b/>
          <w:spacing w:val="-14"/>
          <w:w w:val="105"/>
        </w:rPr>
        <w:t> </w:t>
      </w:r>
      <w:r>
        <w:rPr>
          <w:w w:val="105"/>
        </w:rPr>
        <w:t>Strategic</w:t>
      </w:r>
      <w:r>
        <w:rPr>
          <w:spacing w:val="-9"/>
          <w:w w:val="105"/>
        </w:rPr>
        <w:t> </w:t>
      </w:r>
      <w:r>
        <w:rPr>
          <w:w w:val="105"/>
        </w:rPr>
        <w:t>Development,</w:t>
      </w:r>
      <w:r>
        <w:rPr>
          <w:spacing w:val="-4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Evaluation Presentation</w:t>
      </w:r>
      <w:r>
        <w:rPr>
          <w:spacing w:val="40"/>
          <w:w w:val="105"/>
        </w:rPr>
        <w:t> </w:t>
      </w:r>
      <w:r>
        <w:rPr>
          <w:w w:val="105"/>
        </w:rPr>
        <w:t>/ Report</w:t>
      </w:r>
    </w:p>
    <w:p>
      <w:pPr>
        <w:pStyle w:val="BodyText"/>
        <w:spacing w:line="241" w:lineRule="exact"/>
        <w:ind w:left="157"/>
      </w:pPr>
      <w:r>
        <w:rPr>
          <w:w w:val="105"/>
        </w:rPr>
        <w:t>GMC</w:t>
      </w:r>
      <w:r>
        <w:rPr>
          <w:spacing w:val="-13"/>
          <w:w w:val="105"/>
        </w:rPr>
        <w:t> </w:t>
      </w:r>
      <w:r>
        <w:rPr>
          <w:w w:val="105"/>
        </w:rPr>
        <w:t>Pre-Licensure</w:t>
      </w:r>
      <w:r>
        <w:rPr>
          <w:spacing w:val="4"/>
          <w:w w:val="105"/>
        </w:rPr>
        <w:t> </w:t>
      </w:r>
      <w:r>
        <w:rPr>
          <w:w w:val="105"/>
        </w:rPr>
        <w:t>Agreements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Licensure</w:t>
      </w:r>
      <w:r>
        <w:rPr>
          <w:spacing w:val="-2"/>
          <w:w w:val="105"/>
        </w:rPr>
        <w:t> </w:t>
      </w:r>
      <w:r>
        <w:rPr>
          <w:w w:val="105"/>
        </w:rPr>
        <w:t>Applicants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Substance</w:t>
      </w:r>
      <w:r>
        <w:rPr>
          <w:spacing w:val="-6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Disorder</w:t>
      </w:r>
    </w:p>
    <w:p>
      <w:pPr>
        <w:pStyle w:val="BodyText"/>
        <w:spacing w:before="42"/>
      </w:pPr>
    </w:p>
    <w:p>
      <w:pPr>
        <w:pStyle w:val="Heading1"/>
        <w:spacing w:line="253" w:lineRule="exact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3" w:lineRule="exact"/>
        <w:ind w:left="161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Waksmonski</w:t>
      </w:r>
      <w:r>
        <w:rPr>
          <w:spacing w:val="7"/>
          <w:w w:val="105"/>
        </w:rPr>
        <w:t> </w:t>
      </w:r>
      <w:r>
        <w:rPr>
          <w:w w:val="105"/>
        </w:rPr>
        <w:t>summarized</w:t>
      </w:r>
      <w:r>
        <w:rPr>
          <w:spacing w:val="-1"/>
          <w:w w:val="105"/>
        </w:rPr>
        <w:t> </w:t>
      </w:r>
      <w:r>
        <w:rPr>
          <w:w w:val="105"/>
        </w:rPr>
        <w:t>his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distributed memorandum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 exhibits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164" w:firstLine="4"/>
      </w:pP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Crowley asked M. Waksmonski for</w:t>
      </w:r>
      <w:r>
        <w:rPr>
          <w:spacing w:val="-4"/>
          <w:w w:val="105"/>
        </w:rPr>
        <w:t> </w:t>
      </w:r>
      <w:r>
        <w:rPr>
          <w:w w:val="105"/>
        </w:rPr>
        <w:t>clarification on</w:t>
      </w:r>
      <w:r>
        <w:rPr>
          <w:spacing w:val="-1"/>
          <w:w w:val="105"/>
        </w:rPr>
        <w:t> </w:t>
      </w:r>
      <w:r>
        <w:rPr>
          <w:w w:val="105"/>
        </w:rPr>
        <w:t>the logistics of</w:t>
      </w:r>
      <w:r>
        <w:rPr>
          <w:spacing w:val="-3"/>
          <w:w w:val="105"/>
        </w:rPr>
        <w:t> </w:t>
      </w:r>
      <w:r>
        <w:rPr>
          <w:w w:val="105"/>
        </w:rPr>
        <w:t>when this</w:t>
      </w:r>
      <w:r>
        <w:rPr>
          <w:spacing w:val="-5"/>
          <w:w w:val="105"/>
        </w:rPr>
        <w:t> </w:t>
      </w:r>
      <w:r>
        <w:rPr>
          <w:w w:val="105"/>
        </w:rPr>
        <w:t>agreement would be extended to</w:t>
      </w:r>
      <w:r>
        <w:rPr>
          <w:spacing w:val="-3"/>
          <w:w w:val="105"/>
        </w:rPr>
        <w:t> </w:t>
      </w:r>
      <w:r>
        <w:rPr>
          <w:w w:val="105"/>
        </w:rPr>
        <w:t>applicants, and how the time periods would be determined and enforced. M. Waksmonski clarified that</w:t>
      </w:r>
      <w:r>
        <w:rPr>
          <w:spacing w:val="-9"/>
          <w:w w:val="105"/>
        </w:rPr>
        <w:t> </w:t>
      </w:r>
      <w:r>
        <w:rPr>
          <w:w w:val="105"/>
        </w:rPr>
        <w:t>the agreement would go into</w:t>
      </w:r>
      <w:r>
        <w:rPr>
          <w:spacing w:val="-2"/>
          <w:w w:val="105"/>
        </w:rPr>
        <w:t> </w:t>
      </w:r>
      <w:r>
        <w:rPr>
          <w:w w:val="105"/>
        </w:rPr>
        <w:t>effect after</w:t>
      </w:r>
      <w:r>
        <w:rPr>
          <w:spacing w:val="-6"/>
          <w:w w:val="105"/>
        </w:rPr>
        <w:t> </w:t>
      </w:r>
      <w:r>
        <w:rPr>
          <w:w w:val="105"/>
        </w:rPr>
        <w:t>the applicant becomes licensed and provides documentation of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recovery period,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monitored practice enforced with this</w:t>
      </w:r>
      <w:r>
        <w:rPr>
          <w:spacing w:val="-13"/>
          <w:w w:val="105"/>
        </w:rPr>
        <w:t> </w:t>
      </w:r>
      <w:r>
        <w:rPr>
          <w:w w:val="105"/>
        </w:rPr>
        <w:t>agreement.</w:t>
      </w:r>
    </w:p>
    <w:p>
      <w:pPr>
        <w:pStyle w:val="BodyText"/>
        <w:spacing w:line="254" w:lineRule="auto"/>
        <w:ind w:left="164" w:right="140" w:firstLine="2"/>
      </w:pPr>
      <w:r>
        <w:rPr>
          <w:b/>
          <w:w w:val="105"/>
          <w:sz w:val="23"/>
        </w:rPr>
        <w:t>K.</w:t>
      </w:r>
      <w:r>
        <w:rPr>
          <w:b/>
          <w:spacing w:val="-9"/>
          <w:w w:val="105"/>
          <w:sz w:val="23"/>
        </w:rPr>
        <w:t> </w:t>
      </w:r>
      <w:r>
        <w:rPr>
          <w:w w:val="105"/>
        </w:rPr>
        <w:t>Crowley asked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-1"/>
          <w:w w:val="105"/>
        </w:rPr>
        <w:t> </w:t>
      </w:r>
      <w:r>
        <w:rPr>
          <w:w w:val="105"/>
        </w:rPr>
        <w:t>any restrictions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where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work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restricted hours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medication administration</w:t>
      </w:r>
      <w:r>
        <w:rPr>
          <w:spacing w:val="-3"/>
          <w:w w:val="105"/>
        </w:rPr>
        <w:t> </w:t>
      </w:r>
      <w:r>
        <w:rPr>
          <w:w w:val="105"/>
        </w:rPr>
        <w:t>while in this</w:t>
      </w:r>
      <w:r>
        <w:rPr>
          <w:spacing w:val="-4"/>
          <w:w w:val="105"/>
        </w:rPr>
        <w:t> </w:t>
      </w:r>
      <w:r>
        <w:rPr>
          <w:w w:val="105"/>
        </w:rPr>
        <w:t>agreement? M.</w:t>
      </w:r>
      <w:r>
        <w:rPr>
          <w:spacing w:val="-1"/>
          <w:w w:val="105"/>
        </w:rPr>
        <w:t> </w:t>
      </w:r>
      <w:r>
        <w:rPr>
          <w:w w:val="105"/>
        </w:rPr>
        <w:t>McAuliffe stated</w:t>
      </w:r>
      <w:r>
        <w:rPr>
          <w:spacing w:val="-2"/>
          <w:w w:val="105"/>
        </w:rPr>
        <w:t> </w:t>
      </w:r>
      <w:r>
        <w:rPr>
          <w:w w:val="105"/>
        </w:rPr>
        <w:t>that she would prefer some restrictions on these new licensees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 period before they are</w:t>
      </w:r>
      <w:r>
        <w:rPr>
          <w:spacing w:val="-4"/>
          <w:w w:val="105"/>
        </w:rPr>
        <w:t> </w:t>
      </w:r>
      <w:r>
        <w:rPr>
          <w:w w:val="105"/>
        </w:rPr>
        <w:t>allowed to practice unmonitored and unrestricted. M. Waksmonski clarified that since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applicants have no history of impaired practice or practice breakdown, being restricted to</w:t>
      </w:r>
      <w:r>
        <w:rPr>
          <w:spacing w:val="-8"/>
          <w:w w:val="105"/>
        </w:rPr>
        <w:t> </w:t>
      </w:r>
      <w:r>
        <w:rPr>
          <w:w w:val="105"/>
        </w:rPr>
        <w:t>monitored</w:t>
      </w:r>
      <w:r>
        <w:rPr>
          <w:spacing w:val="26"/>
          <w:w w:val="105"/>
        </w:rPr>
        <w:t> </w:t>
      </w:r>
      <w:r>
        <w:rPr>
          <w:w w:val="105"/>
        </w:rPr>
        <w:t>practice under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agreement may negatively impact the Licensee's ability to secure employment.</w:t>
      </w:r>
    </w:p>
    <w:p>
      <w:pPr>
        <w:pStyle w:val="BodyText"/>
        <w:spacing w:line="256" w:lineRule="auto" w:before="251"/>
        <w:ind w:left="179" w:right="140" w:hanging="5"/>
      </w:pPr>
      <w:r>
        <w:rPr>
          <w:w w:val="105"/>
        </w:rPr>
        <w:t>J. Monagle asked M. Waksmonski how</w:t>
      </w:r>
      <w:r>
        <w:rPr>
          <w:spacing w:val="-1"/>
          <w:w w:val="105"/>
        </w:rPr>
        <w:t> </w:t>
      </w:r>
      <w:r>
        <w:rPr>
          <w:w w:val="105"/>
        </w:rPr>
        <w:t>they determine the length of time</w:t>
      </w:r>
      <w:r>
        <w:rPr>
          <w:spacing w:val="-4"/>
          <w:w w:val="105"/>
        </w:rPr>
        <w:t> </w:t>
      </w:r>
      <w:r>
        <w:rPr>
          <w:w w:val="105"/>
        </w:rPr>
        <w:t>of monitoring under this agreement.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Waksmonski clarified that</w:t>
      </w:r>
      <w:r>
        <w:rPr>
          <w:spacing w:val="-14"/>
          <w:w w:val="105"/>
        </w:rPr>
        <w:t> </w:t>
      </w:r>
      <w:r>
        <w:rPr>
          <w:w w:val="105"/>
        </w:rPr>
        <w:t>toxicology reports,</w:t>
      </w:r>
      <w:r>
        <w:rPr>
          <w:spacing w:val="-11"/>
          <w:w w:val="105"/>
        </w:rPr>
        <w:t> </w:t>
      </w:r>
      <w:r>
        <w:rPr>
          <w:w w:val="105"/>
        </w:rPr>
        <w:t>assessments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treatment</w:t>
      </w:r>
      <w:r>
        <w:rPr>
          <w:spacing w:val="-3"/>
          <w:w w:val="105"/>
        </w:rPr>
        <w:t> </w:t>
      </w:r>
      <w:r>
        <w:rPr>
          <w:w w:val="105"/>
        </w:rPr>
        <w:t>facilities,</w:t>
      </w:r>
      <w:r>
        <w:rPr>
          <w:spacing w:val="-6"/>
          <w:w w:val="105"/>
        </w:rPr>
        <w:t> </w:t>
      </w:r>
      <w:r>
        <w:rPr>
          <w:w w:val="105"/>
        </w:rPr>
        <w:t>and letters of reference, among other documents, will be reviewed to</w:t>
      </w:r>
      <w:r>
        <w:rPr>
          <w:spacing w:val="-1"/>
          <w:w w:val="105"/>
        </w:rPr>
        <w:t> </w:t>
      </w:r>
      <w:r>
        <w:rPr>
          <w:w w:val="105"/>
        </w:rPr>
        <w:t>determine monitoring length. M. Waksmonski</w:t>
      </w:r>
      <w:r>
        <w:rPr>
          <w:spacing w:val="36"/>
          <w:w w:val="105"/>
        </w:rPr>
        <w:t> </w:t>
      </w:r>
      <w:r>
        <w:rPr>
          <w:w w:val="105"/>
        </w:rPr>
        <w:t>stated that if</w:t>
      </w:r>
      <w:r>
        <w:rPr>
          <w:spacing w:val="-4"/>
          <w:w w:val="105"/>
        </w:rPr>
        <w:t> </w:t>
      </w:r>
      <w:r>
        <w:rPr>
          <w:w w:val="105"/>
        </w:rPr>
        <w:t>there was no history of</w:t>
      </w:r>
      <w:r>
        <w:rPr>
          <w:spacing w:val="-1"/>
          <w:w w:val="105"/>
        </w:rPr>
        <w:t> </w:t>
      </w:r>
      <w:r>
        <w:rPr>
          <w:w w:val="105"/>
        </w:rPr>
        <w:t>treatment or</w:t>
      </w:r>
      <w:r>
        <w:rPr>
          <w:spacing w:val="-2"/>
          <w:w w:val="105"/>
        </w:rPr>
        <w:t> </w:t>
      </w:r>
      <w:r>
        <w:rPr>
          <w:w w:val="105"/>
        </w:rPr>
        <w:t>recovery, the</w:t>
      </w:r>
      <w:r>
        <w:rPr>
          <w:spacing w:val="-8"/>
          <w:w w:val="105"/>
        </w:rPr>
        <w:t> </w:t>
      </w:r>
      <w:r>
        <w:rPr>
          <w:w w:val="105"/>
        </w:rPr>
        <w:t>applicant may enter the default three (3) year agreement length.</w:t>
      </w:r>
    </w:p>
    <w:p>
      <w:pPr>
        <w:pStyle w:val="BodyText"/>
        <w:spacing w:line="254" w:lineRule="auto" w:before="248"/>
        <w:ind w:left="184" w:right="140" w:hanging="3"/>
      </w:pP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Keough asked M.</w:t>
      </w:r>
      <w:r>
        <w:rPr>
          <w:spacing w:val="-1"/>
          <w:w w:val="105"/>
        </w:rPr>
        <w:t> </w:t>
      </w:r>
      <w:r>
        <w:rPr>
          <w:w w:val="105"/>
        </w:rPr>
        <w:t>Waksmonski how</w:t>
      </w:r>
      <w:r>
        <w:rPr>
          <w:spacing w:val="-2"/>
          <w:w w:val="105"/>
        </w:rPr>
        <w:t> </w:t>
      </w:r>
      <w:r>
        <w:rPr>
          <w:w w:val="105"/>
        </w:rPr>
        <w:t>they will determine who meets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criteria for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substance use disorder.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Waksmonski</w:t>
      </w:r>
      <w:r>
        <w:rPr>
          <w:spacing w:val="17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case</w:t>
      </w:r>
      <w:r>
        <w:rPr>
          <w:spacing w:val="-7"/>
          <w:w w:val="105"/>
        </w:rPr>
        <w:t> </w:t>
      </w:r>
      <w:r>
        <w:rPr>
          <w:w w:val="105"/>
        </w:rPr>
        <w:t>findings would be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clearest determination</w:t>
      </w:r>
      <w:r>
        <w:rPr>
          <w:spacing w:val="16"/>
          <w:w w:val="105"/>
        </w:rPr>
        <w:t> </w:t>
      </w:r>
      <w:r>
        <w:rPr>
          <w:w w:val="105"/>
        </w:rPr>
        <w:t>but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room to</w:t>
      </w:r>
      <w:r>
        <w:rPr>
          <w:spacing w:val="-5"/>
          <w:w w:val="105"/>
        </w:rPr>
        <w:t> </w:t>
      </w:r>
      <w:r>
        <w:rPr>
          <w:w w:val="105"/>
        </w:rPr>
        <w:t>establish criteria. L.</w:t>
      </w:r>
      <w:r>
        <w:rPr>
          <w:spacing w:val="-11"/>
          <w:w w:val="105"/>
        </w:rPr>
        <w:t> </w:t>
      </w:r>
      <w:r>
        <w:rPr>
          <w:w w:val="105"/>
        </w:rPr>
        <w:t>Keough asked if DCF supported findings with substance use but no</w:t>
      </w:r>
      <w:r>
        <w:rPr>
          <w:spacing w:val="-4"/>
          <w:w w:val="105"/>
        </w:rPr>
        <w:t> </w:t>
      </w:r>
      <w:r>
        <w:rPr>
          <w:w w:val="105"/>
        </w:rPr>
        <w:t>documented substance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disorder</w:t>
      </w:r>
      <w:r>
        <w:rPr>
          <w:spacing w:val="-4"/>
          <w:w w:val="105"/>
        </w:rPr>
        <w:t> </w:t>
      </w:r>
      <w:r>
        <w:rPr>
          <w:w w:val="105"/>
        </w:rPr>
        <w:t>would be</w:t>
      </w:r>
      <w:r>
        <w:rPr>
          <w:spacing w:val="-10"/>
          <w:w w:val="105"/>
        </w:rPr>
        <w:t> </w:t>
      </w:r>
      <w:r>
        <w:rPr>
          <w:w w:val="105"/>
        </w:rPr>
        <w:t>eligible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agreement.</w:t>
      </w:r>
      <w:r>
        <w:rPr>
          <w:spacing w:val="-2"/>
          <w:w w:val="105"/>
        </w:rPr>
        <w:t> </w:t>
      </w:r>
      <w:r>
        <w:rPr>
          <w:b/>
          <w:w w:val="105"/>
          <w:sz w:val="23"/>
        </w:rPr>
        <w:t>H.</w:t>
      </w:r>
      <w:r>
        <w:rPr>
          <w:b/>
          <w:spacing w:val="-11"/>
          <w:w w:val="105"/>
          <w:sz w:val="23"/>
        </w:rPr>
        <w:t> </w:t>
      </w:r>
      <w:r>
        <w:rPr>
          <w:w w:val="105"/>
        </w:rPr>
        <w:t>Cambra</w:t>
      </w:r>
      <w:r>
        <w:rPr>
          <w:spacing w:val="-2"/>
          <w:w w:val="105"/>
        </w:rPr>
        <w:t> </w:t>
      </w:r>
      <w:r>
        <w:rPr>
          <w:w w:val="105"/>
        </w:rPr>
        <w:t>stated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agreement</w:t>
      </w:r>
      <w:r>
        <w:rPr>
          <w:spacing w:val="11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only for</w:t>
      </w:r>
      <w:r>
        <w:rPr>
          <w:spacing w:val="-6"/>
          <w:w w:val="105"/>
        </w:rPr>
        <w:t> </w:t>
      </w:r>
      <w:r>
        <w:rPr>
          <w:w w:val="105"/>
        </w:rPr>
        <w:t>applicants that have a</w:t>
      </w:r>
      <w:r>
        <w:rPr>
          <w:spacing w:val="-1"/>
          <w:w w:val="105"/>
        </w:rPr>
        <w:t> </w:t>
      </w:r>
      <w:r>
        <w:rPr>
          <w:w w:val="105"/>
        </w:rPr>
        <w:t>documented substance use</w:t>
      </w:r>
      <w:r>
        <w:rPr>
          <w:spacing w:val="-2"/>
          <w:w w:val="105"/>
        </w:rPr>
        <w:t> </w:t>
      </w:r>
      <w:r>
        <w:rPr>
          <w:w w:val="105"/>
        </w:rPr>
        <w:t>disorder and have not met</w:t>
      </w:r>
      <w:r>
        <w:rPr>
          <w:spacing w:val="-4"/>
          <w:w w:val="105"/>
        </w:rPr>
        <w:t> </w:t>
      </w:r>
      <w:r>
        <w:rPr>
          <w:w w:val="105"/>
        </w:rPr>
        <w:t>the requisite time period of recovery to qualify for licensure.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91" w:right="119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Crowley asked if</w:t>
      </w:r>
      <w:r>
        <w:rPr>
          <w:spacing w:val="-4"/>
          <w:w w:val="105"/>
        </w:rPr>
        <w:t> </w:t>
      </w:r>
      <w:r>
        <w:rPr>
          <w:w w:val="105"/>
        </w:rPr>
        <w:t>restrictions on</w:t>
      </w:r>
      <w:r>
        <w:rPr>
          <w:spacing w:val="-5"/>
          <w:w w:val="105"/>
        </w:rPr>
        <w:t> </w:t>
      </w:r>
      <w:r>
        <w:rPr>
          <w:w w:val="105"/>
        </w:rPr>
        <w:t>medication administration</w:t>
      </w:r>
      <w:r>
        <w:rPr>
          <w:spacing w:val="-14"/>
          <w:w w:val="105"/>
        </w:rPr>
        <w:t> </w:t>
      </w:r>
      <w:r>
        <w:rPr>
          <w:w w:val="105"/>
        </w:rPr>
        <w:t>could be</w:t>
      </w:r>
      <w:r>
        <w:rPr>
          <w:spacing w:val="-8"/>
          <w:w w:val="105"/>
        </w:rPr>
        <w:t> </w:t>
      </w:r>
      <w:r>
        <w:rPr>
          <w:w w:val="105"/>
        </w:rPr>
        <w:t>added to</w:t>
      </w:r>
      <w:r>
        <w:rPr>
          <w:spacing w:val="-10"/>
          <w:w w:val="105"/>
        </w:rPr>
        <w:t> </w:t>
      </w:r>
      <w:r>
        <w:rPr>
          <w:w w:val="105"/>
        </w:rPr>
        <w:t>individual agreements</w:t>
      </w:r>
      <w:r>
        <w:rPr>
          <w:spacing w:val="-6"/>
          <w:w w:val="105"/>
        </w:rPr>
        <w:t> </w:t>
      </w:r>
      <w:r>
        <w:rPr>
          <w:w w:val="105"/>
        </w:rPr>
        <w:t>at the Board's</w:t>
      </w:r>
      <w:r>
        <w:rPr>
          <w:spacing w:val="-3"/>
          <w:w w:val="105"/>
        </w:rPr>
        <w:t> </w:t>
      </w:r>
      <w:r>
        <w:rPr>
          <w:w w:val="105"/>
        </w:rPr>
        <w:t>discretion. </w:t>
      </w:r>
      <w:r>
        <w:rPr>
          <w:b/>
          <w:w w:val="105"/>
        </w:rPr>
        <w:t>M. </w:t>
      </w:r>
      <w:r>
        <w:rPr>
          <w:w w:val="105"/>
        </w:rPr>
        <w:t>Waksmonski stated that the proposal could be modified to include</w:t>
      </w:r>
      <w:r>
        <w:rPr>
          <w:spacing w:val="-2"/>
          <w:w w:val="105"/>
        </w:rPr>
        <w:t> </w:t>
      </w:r>
      <w:r>
        <w:rPr>
          <w:w w:val="105"/>
        </w:rPr>
        <w:t>further restrictions.</w:t>
      </w:r>
      <w:r>
        <w:rPr>
          <w:spacing w:val="-3"/>
          <w:w w:val="105"/>
        </w:rPr>
        <w:t> </w:t>
      </w: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Cambra asked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4"/>
          <w:w w:val="105"/>
        </w:rPr>
        <w:t> </w:t>
      </w:r>
      <w:r>
        <w:rPr>
          <w:w w:val="105"/>
        </w:rPr>
        <w:t>licensees with</w:t>
      </w:r>
      <w:r>
        <w:rPr>
          <w:spacing w:val="-5"/>
          <w:w w:val="105"/>
        </w:rPr>
        <w:t> </w:t>
      </w:r>
      <w:r>
        <w:rPr>
          <w:w w:val="105"/>
        </w:rPr>
        <w:t>practice restrictions will be</w:t>
      </w:r>
      <w:r>
        <w:rPr>
          <w:spacing w:val="-13"/>
          <w:w w:val="105"/>
        </w:rPr>
        <w:t> </w:t>
      </w:r>
      <w:r>
        <w:rPr>
          <w:w w:val="105"/>
        </w:rPr>
        <w:t>evaluated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compliance.</w:t>
      </w:r>
      <w:r>
        <w:rPr>
          <w:spacing w:val="-4"/>
          <w:w w:val="105"/>
        </w:rPr>
        <w:t> </w:t>
      </w:r>
      <w:r>
        <w:rPr>
          <w:w w:val="105"/>
        </w:rPr>
        <w:t>J. Monagle stated</w:t>
      </w:r>
      <w:r>
        <w:rPr>
          <w:spacing w:val="-1"/>
          <w:w w:val="105"/>
        </w:rPr>
        <w:t> </w:t>
      </w:r>
      <w:r>
        <w:rPr>
          <w:w w:val="105"/>
        </w:rPr>
        <w:t>that practice restrictions may impact</w:t>
      </w:r>
      <w:r>
        <w:rPr>
          <w:spacing w:val="-1"/>
          <w:w w:val="105"/>
        </w:rPr>
        <w:t> </w:t>
      </w:r>
      <w:r>
        <w:rPr>
          <w:w w:val="105"/>
        </w:rPr>
        <w:t>Licensee's</w:t>
      </w:r>
      <w:r>
        <w:rPr>
          <w:spacing w:val="-1"/>
          <w:w w:val="105"/>
        </w:rPr>
        <w:t> </w:t>
      </w:r>
      <w:r>
        <w:rPr>
          <w:w w:val="105"/>
        </w:rPr>
        <w:t>ability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find</w:t>
      </w:r>
      <w:r>
        <w:rPr>
          <w:spacing w:val="-1"/>
          <w:w w:val="105"/>
        </w:rPr>
        <w:t> </w:t>
      </w:r>
      <w:r>
        <w:rPr>
          <w:w w:val="105"/>
        </w:rPr>
        <w:t>employment,</w:t>
      </w:r>
      <w:r>
        <w:rPr>
          <w:spacing w:val="20"/>
          <w:w w:val="105"/>
        </w:rPr>
        <w:t> </w:t>
      </w:r>
      <w:r>
        <w:rPr>
          <w:w w:val="105"/>
        </w:rPr>
        <w:t>but</w:t>
      </w:r>
      <w:r>
        <w:rPr>
          <w:spacing w:val="-1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w w:val="105"/>
        </w:rPr>
        <w:t>may be beneficial to add restrictions on a case-by-case</w:t>
      </w:r>
      <w:r>
        <w:rPr>
          <w:spacing w:val="40"/>
          <w:w w:val="105"/>
        </w:rPr>
        <w:t> </w:t>
      </w:r>
      <w:r>
        <w:rPr>
          <w:w w:val="105"/>
        </w:rPr>
        <w:t>basis.</w:t>
      </w:r>
    </w:p>
    <w:p>
      <w:pPr>
        <w:pStyle w:val="BodyText"/>
        <w:spacing w:line="254" w:lineRule="auto" w:before="247"/>
        <w:ind w:left="209" w:hanging="5"/>
      </w:pPr>
      <w:r>
        <w:rPr>
          <w:w w:val="105"/>
        </w:rPr>
        <w:t>K.A.</w:t>
      </w:r>
      <w:r>
        <w:rPr>
          <w:spacing w:val="-15"/>
          <w:w w:val="105"/>
        </w:rPr>
        <w:t> </w:t>
      </w:r>
      <w:r>
        <w:rPr>
          <w:w w:val="105"/>
        </w:rPr>
        <w:t>Barnes</w:t>
      </w:r>
      <w:r>
        <w:rPr>
          <w:spacing w:val="-9"/>
          <w:w w:val="105"/>
        </w:rPr>
        <w:t> </w:t>
      </w:r>
      <w:r>
        <w:rPr>
          <w:w w:val="105"/>
        </w:rPr>
        <w:t>asked M.</w:t>
      </w:r>
      <w:r>
        <w:rPr>
          <w:spacing w:val="-11"/>
          <w:w w:val="105"/>
        </w:rPr>
        <w:t> </w:t>
      </w:r>
      <w:r>
        <w:rPr>
          <w:w w:val="105"/>
        </w:rPr>
        <w:t>Waksmonski for</w:t>
      </w:r>
      <w:r>
        <w:rPr>
          <w:spacing w:val="-13"/>
          <w:w w:val="105"/>
        </w:rPr>
        <w:t> </w:t>
      </w:r>
      <w:r>
        <w:rPr>
          <w:w w:val="105"/>
        </w:rPr>
        <w:t>clarification on</w:t>
      </w:r>
      <w:r>
        <w:rPr>
          <w:spacing w:val="-8"/>
          <w:w w:val="105"/>
        </w:rPr>
        <w:t> </w:t>
      </w:r>
      <w:r>
        <w:rPr>
          <w:w w:val="105"/>
        </w:rPr>
        <w:t>impacts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precedent. M.</w:t>
      </w:r>
      <w:r>
        <w:rPr>
          <w:spacing w:val="-5"/>
          <w:w w:val="105"/>
        </w:rPr>
        <w:t> </w:t>
      </w:r>
      <w:r>
        <w:rPr>
          <w:w w:val="105"/>
        </w:rPr>
        <w:t>Waksmonski</w:t>
      </w:r>
      <w:r>
        <w:rPr>
          <w:spacing w:val="11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that SARP enrollment process is lengthy and that</w:t>
      </w:r>
      <w:r>
        <w:rPr>
          <w:spacing w:val="-3"/>
          <w:w w:val="105"/>
        </w:rPr>
        <w:t> </w:t>
      </w:r>
      <w:r>
        <w:rPr>
          <w:w w:val="105"/>
        </w:rPr>
        <w:t>testing independently may assist in</w:t>
      </w:r>
      <w:r>
        <w:rPr>
          <w:spacing w:val="-5"/>
          <w:w w:val="105"/>
        </w:rPr>
        <w:t> </w:t>
      </w:r>
      <w:r>
        <w:rPr>
          <w:w w:val="105"/>
        </w:rPr>
        <w:t>adjusting agreement length and privileges, and this</w:t>
      </w:r>
      <w:r>
        <w:rPr>
          <w:spacing w:val="-3"/>
          <w:w w:val="105"/>
        </w:rPr>
        <w:t> </w:t>
      </w:r>
      <w:r>
        <w:rPr>
          <w:w w:val="105"/>
        </w:rPr>
        <w:t>agreement may also credit time.</w:t>
      </w:r>
      <w:r>
        <w:rPr>
          <w:spacing w:val="-5"/>
          <w:w w:val="105"/>
        </w:rPr>
        <w:t> </w:t>
      </w:r>
      <w:r>
        <w:rPr>
          <w:w w:val="105"/>
        </w:rPr>
        <w:t>K.A. Barnes asked about the</w:t>
      </w:r>
      <w:r>
        <w:rPr>
          <w:spacing w:val="-1"/>
          <w:w w:val="105"/>
        </w:rPr>
        <w:t> </w:t>
      </w:r>
      <w:r>
        <w:rPr>
          <w:w w:val="105"/>
        </w:rPr>
        <w:t>lack of monitored practice for</w:t>
      </w:r>
      <w:r>
        <w:rPr>
          <w:spacing w:val="-4"/>
          <w:w w:val="105"/>
        </w:rPr>
        <w:t> </w:t>
      </w:r>
      <w:r>
        <w:rPr>
          <w:w w:val="105"/>
        </w:rPr>
        <w:t>these agreements, and M.</w:t>
      </w:r>
      <w:r>
        <w:rPr>
          <w:spacing w:val="-1"/>
          <w:w w:val="105"/>
        </w:rPr>
        <w:t> </w:t>
      </w:r>
      <w:r>
        <w:rPr>
          <w:w w:val="105"/>
        </w:rPr>
        <w:t>Waksmonski</w:t>
      </w:r>
      <w:r>
        <w:rPr>
          <w:spacing w:val="29"/>
          <w:w w:val="105"/>
        </w:rPr>
        <w:t> </w:t>
      </w:r>
      <w:r>
        <w:rPr>
          <w:w w:val="105"/>
        </w:rPr>
        <w:t>clarified that SARP participants have a clinical practice breakdown or</w:t>
      </w:r>
      <w:r>
        <w:rPr>
          <w:spacing w:val="-4"/>
          <w:w w:val="105"/>
        </w:rPr>
        <w:t> </w:t>
      </w:r>
      <w:r>
        <w:rPr>
          <w:w w:val="105"/>
        </w:rPr>
        <w:t>diversion history.</w:t>
      </w:r>
      <w:r>
        <w:rPr>
          <w:spacing w:val="-4"/>
          <w:w w:val="105"/>
        </w:rPr>
        <w:t> </w:t>
      </w:r>
      <w:r>
        <w:rPr>
          <w:w w:val="105"/>
        </w:rPr>
        <w:t>K.A. Barnes asked that since there have been instances</w:t>
      </w:r>
    </w:p>
    <w:p>
      <w:pPr>
        <w:spacing w:after="0" w:line="254" w:lineRule="auto"/>
        <w:sectPr>
          <w:footerReference w:type="default" r:id="rId11"/>
          <w:pgSz w:w="12140" w:h="16020"/>
          <w:pgMar w:header="0" w:footer="1240" w:top="1540" w:bottom="1420" w:left="960" w:right="1100"/>
        </w:sectPr>
      </w:pPr>
    </w:p>
    <w:p>
      <w:pPr>
        <w:pStyle w:val="BodyText"/>
        <w:spacing w:line="259" w:lineRule="auto" w:before="64"/>
        <w:ind w:left="143"/>
      </w:pP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participants not</w:t>
      </w:r>
      <w:r>
        <w:rPr>
          <w:spacing w:val="-13"/>
          <w:w w:val="105"/>
        </w:rPr>
        <w:t> </w:t>
      </w:r>
      <w:r>
        <w:rPr>
          <w:w w:val="105"/>
        </w:rPr>
        <w:t>displaying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breakdown</w:t>
      </w:r>
      <w:r>
        <w:rPr>
          <w:w w:val="105"/>
        </w:rPr>
        <w:t> in</w:t>
      </w:r>
      <w:r>
        <w:rPr>
          <w:spacing w:val="-10"/>
          <w:w w:val="105"/>
        </w:rPr>
        <w:t> </w:t>
      </w:r>
      <w:r>
        <w:rPr>
          <w:w w:val="105"/>
        </w:rPr>
        <w:t>practice</w:t>
      </w:r>
      <w:r>
        <w:rPr>
          <w:spacing w:val="-3"/>
          <w:w w:val="105"/>
        </w:rPr>
        <w:t> </w:t>
      </w:r>
      <w:r>
        <w:rPr>
          <w:w w:val="105"/>
        </w:rPr>
        <w:t>but</w:t>
      </w:r>
      <w:r>
        <w:rPr>
          <w:spacing w:val="-3"/>
          <w:w w:val="105"/>
        </w:rPr>
        <w:t> </w:t>
      </w:r>
      <w:r>
        <w:rPr>
          <w:w w:val="105"/>
        </w:rPr>
        <w:t>undergoing</w:t>
      </w:r>
      <w:r>
        <w:rPr>
          <w:spacing w:val="-5"/>
          <w:w w:val="105"/>
        </w:rPr>
        <w:t> </w:t>
      </w:r>
      <w:r>
        <w:rPr>
          <w:w w:val="105"/>
        </w:rPr>
        <w:t>monitored</w:t>
      </w:r>
      <w:r>
        <w:rPr>
          <w:spacing w:val="-1"/>
          <w:w w:val="105"/>
        </w:rPr>
        <w:t> </w:t>
      </w:r>
      <w:r>
        <w:rPr>
          <w:w w:val="105"/>
        </w:rPr>
        <w:t>practice,</w:t>
      </w:r>
      <w:r>
        <w:rPr>
          <w:spacing w:val="-7"/>
          <w:w w:val="105"/>
        </w:rPr>
        <w:t> </w:t>
      </w:r>
      <w:r>
        <w:rPr>
          <w:w w:val="105"/>
        </w:rPr>
        <w:t>this agreement should also include an element of monitoring.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47" w:right="229"/>
      </w:pPr>
      <w:r>
        <w:rPr>
          <w:w w:val="105"/>
        </w:rPr>
        <w:t>K.A.</w:t>
      </w:r>
      <w:r>
        <w:rPr>
          <w:spacing w:val="-12"/>
          <w:w w:val="105"/>
        </w:rPr>
        <w:t> </w:t>
      </w:r>
      <w:r>
        <w:rPr>
          <w:w w:val="105"/>
        </w:rPr>
        <w:t>Barnes</w:t>
      </w:r>
      <w:r>
        <w:rPr>
          <w:spacing w:val="-10"/>
          <w:w w:val="105"/>
        </w:rPr>
        <w:t> </w:t>
      </w:r>
      <w:r>
        <w:rPr>
          <w:w w:val="105"/>
        </w:rPr>
        <w:t>asked H.</w:t>
      </w:r>
      <w:r>
        <w:rPr>
          <w:spacing w:val="-8"/>
          <w:w w:val="105"/>
        </w:rPr>
        <w:t> </w:t>
      </w:r>
      <w:r>
        <w:rPr>
          <w:w w:val="105"/>
        </w:rPr>
        <w:t>Engman what the impacts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precedent of Licensee's who enter into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SARP program versus this</w:t>
      </w:r>
      <w:r>
        <w:rPr>
          <w:spacing w:val="-8"/>
          <w:w w:val="105"/>
        </w:rPr>
        <w:t> </w:t>
      </w:r>
      <w:r>
        <w:rPr>
          <w:w w:val="105"/>
        </w:rPr>
        <w:t>agreement. H. Engman stated that the difference lies in if</w:t>
      </w:r>
      <w:r>
        <w:rPr>
          <w:spacing w:val="-4"/>
          <w:w w:val="105"/>
        </w:rPr>
        <w:t> </w:t>
      </w:r>
      <w:r>
        <w:rPr>
          <w:w w:val="105"/>
        </w:rPr>
        <w:t>there's an underlying complaint on the license. H. Cambra clarified that those who</w:t>
      </w:r>
      <w:r>
        <w:rPr>
          <w:spacing w:val="-6"/>
          <w:w w:val="105"/>
        </w:rPr>
        <w:t> </w:t>
      </w:r>
      <w:r>
        <w:rPr>
          <w:w w:val="105"/>
        </w:rPr>
        <w:t>can show more than three</w:t>
      </w:r>
      <w:r>
        <w:rPr>
          <w:spacing w:val="-5"/>
          <w:w w:val="105"/>
        </w:rPr>
        <w:t> </w:t>
      </w:r>
      <w:r>
        <w:rPr>
          <w:w w:val="105"/>
        </w:rPr>
        <w:t>(3) years of sustained recovery are</w:t>
      </w:r>
      <w:r>
        <w:rPr>
          <w:spacing w:val="-2"/>
          <w:w w:val="105"/>
        </w:rPr>
        <w:t> </w:t>
      </w:r>
      <w:r>
        <w:rPr>
          <w:w w:val="105"/>
        </w:rPr>
        <w:t>eligible for licensure and do not need to</w:t>
      </w:r>
      <w:r>
        <w:rPr>
          <w:spacing w:val="-3"/>
          <w:w w:val="105"/>
        </w:rPr>
        <w:t> </w:t>
      </w:r>
      <w:r>
        <w:rPr>
          <w:w w:val="105"/>
        </w:rPr>
        <w:t>enter this</w:t>
      </w:r>
      <w:r>
        <w:rPr>
          <w:spacing w:val="-2"/>
          <w:w w:val="105"/>
        </w:rPr>
        <w:t> </w:t>
      </w:r>
      <w:r>
        <w:rPr>
          <w:w w:val="105"/>
        </w:rPr>
        <w:t>agreement. This agreement</w:t>
      </w:r>
      <w:r>
        <w:rPr>
          <w:spacing w:val="28"/>
          <w:w w:val="105"/>
        </w:rPr>
        <w:t> </w:t>
      </w:r>
      <w:r>
        <w:rPr>
          <w:w w:val="105"/>
        </w:rPr>
        <w:t>is only for applicants that cannot show more than three (3) years of sustained recovery.</w:t>
      </w:r>
    </w:p>
    <w:p>
      <w:pPr>
        <w:pStyle w:val="BodyText"/>
        <w:spacing w:before="23"/>
      </w:pPr>
    </w:p>
    <w:p>
      <w:pPr>
        <w:pStyle w:val="Heading1"/>
        <w:spacing w:line="252" w:lineRule="exact"/>
        <w:ind w:left="156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0" w:lineRule="exact"/>
        <w:ind w:left="154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4"/>
          <w:w w:val="105"/>
          <w:sz w:val="23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K.A.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73" w:lineRule="exact"/>
        <w:ind w:left="161"/>
      </w:pP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Crowley,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3"/>
          <w:w w:val="105"/>
        </w:rPr>
        <w:t> </w:t>
      </w:r>
      <w:r>
        <w:rPr>
          <w:w w:val="105"/>
        </w:rPr>
        <w:t>Joseph,</w:t>
      </w:r>
      <w:r>
        <w:rPr>
          <w:spacing w:val="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2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Keough,</w:t>
      </w:r>
      <w:r>
        <w:rPr>
          <w:spacing w:val="3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McAuliffe, </w:t>
      </w:r>
      <w:r>
        <w:rPr>
          <w:b/>
          <w:w w:val="105"/>
          <w:sz w:val="24"/>
        </w:rPr>
        <w:t>J.</w:t>
      </w:r>
      <w:r>
        <w:rPr>
          <w:b/>
          <w:spacing w:val="-6"/>
          <w:w w:val="105"/>
          <w:sz w:val="24"/>
        </w:rPr>
        <w:t> </w:t>
      </w:r>
      <w:r>
        <w:rPr>
          <w:w w:val="105"/>
        </w:rPr>
        <w:t>Monagle,</w:t>
      </w:r>
      <w:r>
        <w:rPr>
          <w:spacing w:val="-5"/>
          <w:w w:val="105"/>
        </w:rPr>
        <w:t> </w:t>
      </w:r>
      <w:r>
        <w:rPr>
          <w:w w:val="105"/>
        </w:rPr>
        <w:t>C.</w:t>
      </w:r>
      <w:r>
        <w:rPr>
          <w:spacing w:val="-14"/>
          <w:w w:val="105"/>
        </w:rPr>
        <w:t> </w:t>
      </w:r>
      <w:r>
        <w:rPr>
          <w:w w:val="105"/>
        </w:rPr>
        <w:t>Norris,</w:t>
      </w:r>
      <w:r>
        <w:rPr>
          <w:spacing w:val="7"/>
          <w:w w:val="105"/>
        </w:rPr>
        <w:t> </w:t>
      </w:r>
      <w:r>
        <w:rPr>
          <w:w w:val="105"/>
        </w:rPr>
        <w:t>V.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Percy,</w:t>
      </w:r>
    </w:p>
    <w:p>
      <w:pPr>
        <w:pStyle w:val="BodyText"/>
        <w:spacing w:line="254" w:lineRule="auto" w:before="10"/>
        <w:ind w:left="154" w:right="229" w:firstLine="7"/>
      </w:pP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Reynolds,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2"/>
          <w:w w:val="105"/>
        </w:rPr>
        <w:t> </w:t>
      </w:r>
      <w:r>
        <w:rPr>
          <w:w w:val="105"/>
        </w:rPr>
        <w:t>unanimously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favor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approve the</w:t>
      </w:r>
      <w:r>
        <w:rPr>
          <w:spacing w:val="-9"/>
          <w:w w:val="105"/>
        </w:rPr>
        <w:t> </w:t>
      </w:r>
      <w:r>
        <w:rPr>
          <w:w w:val="105"/>
        </w:rPr>
        <w:t>proposed policy with</w:t>
      </w:r>
      <w:r>
        <w:rPr>
          <w:spacing w:val="-3"/>
          <w:w w:val="105"/>
        </w:rPr>
        <w:t> </w:t>
      </w:r>
      <w:r>
        <w:rPr>
          <w:w w:val="105"/>
        </w:rPr>
        <w:t>discussed</w:t>
      </w:r>
      <w:r>
        <w:rPr>
          <w:spacing w:val="-2"/>
          <w:w w:val="105"/>
        </w:rPr>
        <w:t> </w:t>
      </w:r>
      <w:r>
        <w:rPr>
          <w:w w:val="105"/>
        </w:rPr>
        <w:t>edits and changes, with the ability for</w:t>
      </w:r>
      <w:r>
        <w:rPr>
          <w:spacing w:val="-4"/>
          <w:w w:val="105"/>
        </w:rPr>
        <w:t> </w:t>
      </w:r>
      <w:r>
        <w:rPr>
          <w:w w:val="105"/>
        </w:rPr>
        <w:t>Board Members to</w:t>
      </w:r>
      <w:r>
        <w:rPr>
          <w:spacing w:val="-4"/>
          <w:w w:val="105"/>
        </w:rPr>
        <w:t> </w:t>
      </w:r>
      <w:r>
        <w:rPr>
          <w:w w:val="105"/>
        </w:rPr>
        <w:t>modify the consent agreement for</w:t>
      </w:r>
      <w:r>
        <w:rPr>
          <w:spacing w:val="-8"/>
          <w:w w:val="105"/>
        </w:rPr>
        <w:t> </w:t>
      </w:r>
      <w:r>
        <w:rPr>
          <w:w w:val="105"/>
        </w:rPr>
        <w:t>applicants with significant concerns of</w:t>
      </w:r>
      <w:r>
        <w:rPr>
          <w:spacing w:val="-1"/>
          <w:w w:val="105"/>
        </w:rPr>
        <w:t> </w:t>
      </w:r>
      <w:r>
        <w:rPr>
          <w:w w:val="105"/>
        </w:rPr>
        <w:t>substance use disorder on a case-by-case</w:t>
      </w:r>
      <w:r>
        <w:rPr>
          <w:spacing w:val="34"/>
          <w:w w:val="105"/>
        </w:rPr>
        <w:t> </w:t>
      </w:r>
      <w:r>
        <w:rPr>
          <w:w w:val="105"/>
        </w:rPr>
        <w:t>basis.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677903</wp:posOffset>
                </wp:positionH>
                <wp:positionV relativeFrom="paragraph">
                  <wp:posOffset>174013</wp:posOffset>
                </wp:positionV>
                <wp:extent cx="630301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0">
                              <a:moveTo>
                                <a:pt x="0" y="0"/>
                              </a:moveTo>
                              <a:lnTo>
                                <a:pt x="6302666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3.701875pt;width:496.3pt;height:.1pt;mso-position-horizontal-relative:page;mso-position-vertical-relative:paragraph;z-index:-15718912;mso-wrap-distance-left:0;mso-wrap-distance-right:0" id="docshape36" coordorigin="1068,274" coordsize="9926,0" path="m1068,274l10993,274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40"/>
        <w:ind w:left="158" w:right="4096" w:hanging="2"/>
      </w:pPr>
      <w:r>
        <w:rPr>
          <w:b/>
          <w:w w:val="105"/>
          <w:u w:val="thick"/>
        </w:rPr>
        <w:t>TOPIC:</w:t>
      </w:r>
      <w:r>
        <w:rPr>
          <w:b/>
          <w:spacing w:val="-11"/>
          <w:w w:val="105"/>
        </w:rPr>
        <w:t> </w:t>
      </w:r>
      <w:r>
        <w:rPr>
          <w:w w:val="105"/>
        </w:rPr>
        <w:t>Strategic</w:t>
      </w:r>
      <w:r>
        <w:rPr>
          <w:spacing w:val="-13"/>
          <w:w w:val="105"/>
        </w:rPr>
        <w:t> </w:t>
      </w:r>
      <w:r>
        <w:rPr>
          <w:w w:val="105"/>
        </w:rPr>
        <w:t>Development,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16"/>
      </w:pPr>
    </w:p>
    <w:p>
      <w:pPr>
        <w:pStyle w:val="Heading1"/>
        <w:spacing w:line="253" w:lineRule="exact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6" w:lineRule="auto"/>
        <w:ind w:left="169" w:right="229" w:hanging="1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McNamee</w:t>
      </w:r>
      <w:r>
        <w:rPr>
          <w:spacing w:val="-4"/>
          <w:w w:val="105"/>
        </w:rPr>
        <w:t> </w:t>
      </w:r>
      <w:r>
        <w:rPr>
          <w:w w:val="105"/>
        </w:rPr>
        <w:t>will be</w:t>
      </w:r>
      <w:r>
        <w:rPr>
          <w:spacing w:val="-6"/>
          <w:w w:val="105"/>
        </w:rPr>
        <w:t> </w:t>
      </w:r>
      <w:r>
        <w:rPr>
          <w:w w:val="105"/>
        </w:rPr>
        <w:t>presenting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Advisory</w:t>
      </w:r>
      <w:r>
        <w:rPr>
          <w:spacing w:val="-2"/>
          <w:w w:val="105"/>
        </w:rPr>
        <w:t> </w:t>
      </w:r>
      <w:r>
        <w:rPr>
          <w:w w:val="105"/>
        </w:rPr>
        <w:t>Ruling</w:t>
      </w:r>
      <w:r>
        <w:rPr>
          <w:spacing w:val="-9"/>
          <w:w w:val="105"/>
        </w:rPr>
        <w:t> </w:t>
      </w:r>
      <w:r>
        <w:rPr>
          <w:w w:val="105"/>
        </w:rPr>
        <w:t>surrounding</w:t>
      </w:r>
      <w:r>
        <w:rPr>
          <w:spacing w:val="-6"/>
          <w:w w:val="105"/>
        </w:rPr>
        <w:t> </w:t>
      </w:r>
      <w:r>
        <w:rPr>
          <w:w w:val="105"/>
        </w:rPr>
        <w:t>Telehealth 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upcoming Board </w:t>
      </w:r>
      <w:r>
        <w:rPr>
          <w:spacing w:val="-2"/>
          <w:w w:val="105"/>
        </w:rPr>
        <w:t>Meeting.</w:t>
      </w:r>
    </w:p>
    <w:p>
      <w:pPr>
        <w:pStyle w:val="BodyText"/>
      </w:pPr>
    </w:p>
    <w:p>
      <w:pPr>
        <w:pStyle w:val="Heading1"/>
        <w:spacing w:before="1"/>
        <w:ind w:left="17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4"/>
        <w:ind w:left="166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700805</wp:posOffset>
                </wp:positionH>
                <wp:positionV relativeFrom="paragraph">
                  <wp:posOffset>180502</wp:posOffset>
                </wp:positionV>
                <wp:extent cx="628015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764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81511pt;margin-top:14.212795pt;width:494.5pt;height:.1pt;mso-position-horizontal-relative:page;mso-position-vertical-relative:paragraph;z-index:-15718400;mso-wrap-distance-left:0;mso-wrap-distance-right:0" id="docshape37" coordorigin="1104,284" coordsize="9890,0" path="m1104,284l10993,284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54"/>
        <w:ind w:left="16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7"/>
        <w:ind w:left="171"/>
      </w:pPr>
      <w:r>
        <w:rPr>
          <w:w w:val="105"/>
        </w:rPr>
        <w:t>G.L.</w:t>
      </w:r>
      <w:r>
        <w:rPr>
          <w:spacing w:val="-3"/>
          <w:w w:val="105"/>
        </w:rPr>
        <w:t> </w:t>
      </w:r>
      <w:r>
        <w:rPr>
          <w:w w:val="105"/>
        </w:rPr>
        <w:t>c.</w:t>
      </w:r>
      <w:r>
        <w:rPr>
          <w:spacing w:val="3"/>
          <w:w w:val="105"/>
        </w:rPr>
        <w:t> </w:t>
      </w:r>
      <w:r>
        <w:rPr>
          <w:w w:val="105"/>
        </w:rPr>
        <w:t>112,</w:t>
      </w:r>
      <w:r>
        <w:rPr>
          <w:spacing w:val="-12"/>
          <w:w w:val="105"/>
        </w:rPr>
        <w:t> </w:t>
      </w:r>
      <w:r>
        <w:rPr>
          <w:w w:val="105"/>
        </w:rPr>
        <w:t>s. 65C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28"/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1"/>
        <w:ind w:left="175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spacing w:line="249" w:lineRule="exact"/>
        <w:ind w:left="17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49" w:lineRule="exact"/>
        <w:ind w:left="183"/>
      </w:pPr>
      <w:r>
        <w:rPr>
          <w:w w:val="105"/>
        </w:rPr>
        <w:t>Motion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5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-5"/>
          <w:w w:val="105"/>
        </w:rPr>
        <w:t> </w:t>
      </w:r>
      <w:r>
        <w:rPr>
          <w:w w:val="105"/>
        </w:rPr>
        <w:t>seconded</w:t>
      </w:r>
      <w:r>
        <w:rPr>
          <w:spacing w:val="15"/>
          <w:w w:val="105"/>
        </w:rPr>
        <w:t> </w:t>
      </w:r>
      <w:r>
        <w:rPr>
          <w:w w:val="105"/>
        </w:rPr>
        <w:t>by 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voted</w:t>
      </w:r>
      <w:r>
        <w:rPr>
          <w:spacing w:val="3"/>
          <w:w w:val="105"/>
        </w:rPr>
        <w:t> </w:t>
      </w:r>
      <w:r>
        <w:rPr>
          <w:w w:val="105"/>
        </w:rPr>
        <w:t>by roll</w:t>
      </w:r>
      <w:r>
        <w:rPr>
          <w:spacing w:val="-4"/>
          <w:w w:val="105"/>
        </w:rPr>
        <w:t> </w:t>
      </w:r>
      <w:r>
        <w:rPr>
          <w:w w:val="105"/>
        </w:rPr>
        <w:t>call with</w:t>
      </w:r>
      <w:r>
        <w:rPr>
          <w:spacing w:val="3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1"/>
          <w:w w:val="105"/>
        </w:rPr>
        <w:t> </w:t>
      </w:r>
      <w:r>
        <w:rPr>
          <w:w w:val="105"/>
        </w:rPr>
        <w:t>K.A.</w:t>
      </w:r>
      <w:r>
        <w:rPr>
          <w:spacing w:val="-13"/>
          <w:w w:val="105"/>
        </w:rPr>
        <w:t> </w:t>
      </w:r>
      <w:r>
        <w:rPr>
          <w:w w:val="105"/>
        </w:rPr>
        <w:t>Barnes,</w:t>
      </w:r>
      <w:r>
        <w:rPr>
          <w:spacing w:val="5"/>
          <w:w w:val="105"/>
        </w:rPr>
        <w:t> </w:t>
      </w: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Crowley,</w:t>
      </w:r>
    </w:p>
    <w:p>
      <w:pPr>
        <w:pStyle w:val="BodyText"/>
        <w:spacing w:line="259" w:lineRule="auto" w:before="14"/>
        <w:ind w:left="193" w:right="229" w:hanging="9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Joseph,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Keough, M.</w:t>
      </w:r>
      <w:r>
        <w:rPr>
          <w:spacing w:val="-6"/>
          <w:w w:val="105"/>
        </w:rPr>
        <w:t> </w:t>
      </w:r>
      <w:r>
        <w:rPr>
          <w:w w:val="105"/>
        </w:rPr>
        <w:t>McAuliffe, J.</w:t>
      </w:r>
      <w:r>
        <w:rPr>
          <w:spacing w:val="-6"/>
          <w:w w:val="105"/>
        </w:rPr>
        <w:t> </w:t>
      </w:r>
      <w:r>
        <w:rPr>
          <w:w w:val="105"/>
        </w:rPr>
        <w:t>Monagle, C.</w:t>
      </w:r>
      <w:r>
        <w:rPr>
          <w:spacing w:val="-7"/>
          <w:w w:val="105"/>
        </w:rPr>
        <w:t> </w:t>
      </w:r>
      <w:r>
        <w:rPr>
          <w:w w:val="105"/>
        </w:rPr>
        <w:t>Norris, V.</w:t>
      </w:r>
      <w:r>
        <w:rPr>
          <w:spacing w:val="-14"/>
          <w:w w:val="105"/>
        </w:rPr>
        <w:t> </w:t>
      </w:r>
      <w:r>
        <w:rPr>
          <w:w w:val="105"/>
        </w:rPr>
        <w:t>Percy, and A.</w:t>
      </w:r>
      <w:r>
        <w:rPr>
          <w:spacing w:val="-9"/>
          <w:w w:val="105"/>
        </w:rPr>
        <w:t> </w:t>
      </w:r>
      <w:r>
        <w:rPr>
          <w:w w:val="105"/>
        </w:rPr>
        <w:t>Sprague unanimously</w:t>
      </w:r>
      <w:r>
        <w:rPr>
          <w:spacing w:val="32"/>
          <w:w w:val="105"/>
        </w:rPr>
        <w:t> </w:t>
      </w:r>
      <w:r>
        <w:rPr>
          <w:w w:val="105"/>
        </w:rPr>
        <w:t>in favor to convene the G.L. c.</w:t>
      </w:r>
      <w:r>
        <w:rPr>
          <w:spacing w:val="-1"/>
          <w:w w:val="105"/>
        </w:rPr>
        <w:t> </w:t>
      </w:r>
      <w:r>
        <w:rPr>
          <w:w w:val="105"/>
        </w:rPr>
        <w:t>112, s. 65C Session at 12:45p.m.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705385</wp:posOffset>
                </wp:positionH>
                <wp:positionV relativeFrom="paragraph">
                  <wp:posOffset>173451</wp:posOffset>
                </wp:positionV>
                <wp:extent cx="629412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>
                              <a:moveTo>
                                <a:pt x="0" y="0"/>
                              </a:moveTo>
                              <a:lnTo>
                                <a:pt x="6293505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3.657583pt;width:495.6pt;height:.1pt;mso-position-horizontal-relative:page;mso-position-vertical-relative:paragraph;z-index:-15717888;mso-wrap-distance-left:0;mso-wrap-distance-right:0" id="docshape38" coordorigin="1111,273" coordsize="9912,0" path="m1111,273l11022,273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</w:pPr>
    </w:p>
    <w:p>
      <w:pPr>
        <w:spacing w:before="0"/>
        <w:ind w:left="2471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G.L.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c.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112,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s.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65C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Session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22"/>
        </w:rPr>
        <w:t>12:45 pm</w:t>
      </w:r>
      <w:r>
        <w:rPr>
          <w:b/>
          <w:spacing w:val="7"/>
          <w:w w:val="105"/>
          <w:sz w:val="22"/>
        </w:rPr>
        <w:t> </w:t>
      </w:r>
      <w:r>
        <w:rPr>
          <w:b/>
          <w:w w:val="105"/>
          <w:sz w:val="22"/>
        </w:rPr>
        <w:t>p.m.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2:06</w:t>
      </w:r>
      <w:r>
        <w:rPr>
          <w:b/>
          <w:spacing w:val="8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p.m.</w:t>
      </w:r>
    </w:p>
    <w:p>
      <w:pPr>
        <w:pStyle w:val="BodyText"/>
        <w:spacing w:before="4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705385</wp:posOffset>
                </wp:positionH>
                <wp:positionV relativeFrom="paragraph">
                  <wp:posOffset>189885</wp:posOffset>
                </wp:positionV>
                <wp:extent cx="629412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>
                              <a:moveTo>
                                <a:pt x="0" y="0"/>
                              </a:moveTo>
                              <a:lnTo>
                                <a:pt x="6293505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42175pt;margin-top:14.951638pt;width:495.6pt;height:.1pt;mso-position-horizontal-relative:page;mso-position-vertical-relative:paragraph;z-index:-15717376;mso-wrap-distance-left:0;mso-wrap-distance-right:0" id="docshape39" coordorigin="1111,299" coordsize="9912,0" path="m1111,299l11022,299e" filled="false" stroked="true" strokeweight="1.443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7"/>
        <w:ind w:left="186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4"/>
        <w:ind w:left="192"/>
      </w:pPr>
      <w:r>
        <w:rPr>
          <w:w w:val="105"/>
        </w:rPr>
        <w:t>Adjudicatory </w:t>
      </w:r>
      <w:r>
        <w:rPr>
          <w:spacing w:val="-2"/>
          <w:w w:val="105"/>
        </w:rPr>
        <w:t>Session</w:t>
      </w:r>
    </w:p>
    <w:p>
      <w:pPr>
        <w:pStyle w:val="BodyText"/>
        <w:spacing w:before="28"/>
      </w:pPr>
    </w:p>
    <w:p>
      <w:pPr>
        <w:pStyle w:val="Heading1"/>
        <w:ind w:left="19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1"/>
        <w:ind w:left="197"/>
      </w:pPr>
      <w:r>
        <w:rPr>
          <w:spacing w:val="-4"/>
          <w:w w:val="105"/>
        </w:rPr>
        <w:t>None.</w:t>
      </w:r>
    </w:p>
    <w:p>
      <w:pPr>
        <w:pStyle w:val="BodyText"/>
        <w:spacing w:before="28"/>
      </w:pPr>
    </w:p>
    <w:p>
      <w:pPr>
        <w:pStyle w:val="Heading1"/>
        <w:spacing w:line="249" w:lineRule="exact"/>
        <w:ind w:left="206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49" w:lineRule="exact"/>
        <w:ind w:left="205"/>
      </w:pPr>
      <w:r>
        <w:rPr>
          <w:w w:val="105"/>
        </w:rPr>
        <w:t>Motion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4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voted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Barnes,</w:t>
      </w:r>
    </w:p>
    <w:p>
      <w:pPr>
        <w:spacing w:after="0" w:line="249" w:lineRule="exact"/>
        <w:sectPr>
          <w:footerReference w:type="default" r:id="rId12"/>
          <w:pgSz w:w="12140" w:h="15980"/>
          <w:pgMar w:header="0" w:footer="1213" w:top="1260" w:bottom="1400" w:left="960" w:right="1000"/>
        </w:sectPr>
      </w:pPr>
    </w:p>
    <w:p>
      <w:pPr>
        <w:spacing w:before="74"/>
        <w:ind w:left="140" w:right="0" w:firstLine="0"/>
        <w:jc w:val="left"/>
        <w:rPr>
          <w:sz w:val="21"/>
        </w:rPr>
      </w:pPr>
      <w:r>
        <w:rPr>
          <w:color w:val="363636"/>
          <w:w w:val="110"/>
          <w:sz w:val="21"/>
        </w:rPr>
        <w:t>K.</w:t>
      </w:r>
      <w:r>
        <w:rPr>
          <w:color w:val="363636"/>
          <w:spacing w:val="-10"/>
          <w:w w:val="110"/>
          <w:sz w:val="21"/>
        </w:rPr>
        <w:t> </w:t>
      </w:r>
      <w:r>
        <w:rPr>
          <w:color w:val="4B4B4B"/>
          <w:w w:val="110"/>
          <w:sz w:val="21"/>
        </w:rPr>
        <w:t>Crowley,</w:t>
      </w:r>
      <w:r>
        <w:rPr>
          <w:color w:val="4B4B4B"/>
          <w:spacing w:val="-1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1"/>
          <w:w w:val="110"/>
          <w:sz w:val="21"/>
        </w:rPr>
        <w:t> </w:t>
      </w:r>
      <w:r>
        <w:rPr>
          <w:color w:val="363636"/>
          <w:w w:val="110"/>
          <w:sz w:val="21"/>
        </w:rPr>
        <w:t>Jo</w:t>
      </w:r>
      <w:r>
        <w:rPr>
          <w:color w:val="606060"/>
          <w:w w:val="110"/>
          <w:sz w:val="21"/>
        </w:rPr>
        <w:t>se</w:t>
      </w:r>
      <w:r>
        <w:rPr>
          <w:color w:val="363636"/>
          <w:w w:val="110"/>
          <w:sz w:val="21"/>
        </w:rPr>
        <w:t>ph,</w:t>
      </w:r>
      <w:r>
        <w:rPr>
          <w:color w:val="363636"/>
          <w:spacing w:val="5"/>
          <w:w w:val="110"/>
          <w:sz w:val="21"/>
        </w:rPr>
        <w:t> </w:t>
      </w:r>
      <w:r>
        <w:rPr>
          <w:color w:val="363636"/>
          <w:w w:val="110"/>
          <w:sz w:val="21"/>
        </w:rPr>
        <w:t>L.</w:t>
      </w:r>
      <w:r>
        <w:rPr>
          <w:color w:val="363636"/>
          <w:spacing w:val="1"/>
          <w:w w:val="110"/>
          <w:sz w:val="21"/>
        </w:rPr>
        <w:t> </w:t>
      </w:r>
      <w:r>
        <w:rPr>
          <w:color w:val="262626"/>
          <w:w w:val="110"/>
          <w:sz w:val="21"/>
        </w:rPr>
        <w:t>K</w:t>
      </w:r>
      <w:r>
        <w:rPr>
          <w:color w:val="4B4B4B"/>
          <w:w w:val="110"/>
          <w:sz w:val="21"/>
        </w:rPr>
        <w:t>e</w:t>
      </w:r>
      <w:r>
        <w:rPr>
          <w:color w:val="111111"/>
          <w:w w:val="110"/>
          <w:sz w:val="21"/>
        </w:rPr>
        <w:t>ll</w:t>
      </w:r>
      <w:r>
        <w:rPr>
          <w:color w:val="606060"/>
          <w:w w:val="110"/>
          <w:sz w:val="21"/>
        </w:rPr>
        <w:t>y,</w:t>
      </w:r>
      <w:r>
        <w:rPr>
          <w:color w:val="606060"/>
          <w:spacing w:val="-2"/>
          <w:w w:val="110"/>
          <w:sz w:val="21"/>
        </w:rPr>
        <w:t> </w:t>
      </w:r>
      <w:r>
        <w:rPr>
          <w:color w:val="262626"/>
          <w:w w:val="110"/>
          <w:sz w:val="21"/>
        </w:rPr>
        <w:t>L.</w:t>
      </w:r>
      <w:r>
        <w:rPr>
          <w:color w:val="262626"/>
          <w:spacing w:val="-12"/>
          <w:w w:val="110"/>
          <w:sz w:val="21"/>
        </w:rPr>
        <w:t> </w:t>
      </w:r>
      <w:r>
        <w:rPr>
          <w:color w:val="4B4B4B"/>
          <w:w w:val="110"/>
          <w:sz w:val="21"/>
        </w:rPr>
        <w:t>Keough,</w:t>
      </w:r>
      <w:r>
        <w:rPr>
          <w:color w:val="4B4B4B"/>
          <w:spacing w:val="-1"/>
          <w:w w:val="110"/>
          <w:sz w:val="21"/>
        </w:rPr>
        <w:t> </w:t>
      </w:r>
      <w:r>
        <w:rPr>
          <w:color w:val="4B4B4B"/>
          <w:w w:val="110"/>
          <w:sz w:val="21"/>
        </w:rPr>
        <w:t>M</w:t>
      </w:r>
      <w:r>
        <w:rPr>
          <w:color w:val="010101"/>
          <w:w w:val="110"/>
          <w:sz w:val="21"/>
        </w:rPr>
        <w:t>.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363636"/>
          <w:w w:val="110"/>
          <w:sz w:val="21"/>
        </w:rPr>
        <w:t>McAu</w:t>
      </w:r>
      <w:r>
        <w:rPr>
          <w:color w:val="111111"/>
          <w:w w:val="110"/>
          <w:sz w:val="21"/>
        </w:rPr>
        <w:t>li</w:t>
      </w:r>
      <w:r>
        <w:rPr>
          <w:color w:val="363636"/>
          <w:w w:val="110"/>
          <w:sz w:val="21"/>
        </w:rPr>
        <w:t>ffe</w:t>
      </w:r>
      <w:r>
        <w:rPr>
          <w:color w:val="606060"/>
          <w:w w:val="110"/>
          <w:sz w:val="21"/>
        </w:rPr>
        <w:t>,</w:t>
      </w:r>
      <w:r>
        <w:rPr>
          <w:color w:val="606060"/>
          <w:spacing w:val="-9"/>
          <w:w w:val="110"/>
          <w:sz w:val="21"/>
        </w:rPr>
        <w:t> </w:t>
      </w:r>
      <w:r>
        <w:rPr>
          <w:color w:val="363636"/>
          <w:w w:val="110"/>
          <w:sz w:val="21"/>
        </w:rPr>
        <w:t>J.</w:t>
      </w:r>
      <w:r>
        <w:rPr>
          <w:color w:val="363636"/>
          <w:spacing w:val="10"/>
          <w:w w:val="110"/>
          <w:sz w:val="21"/>
        </w:rPr>
        <w:t> </w:t>
      </w:r>
      <w:r>
        <w:rPr>
          <w:color w:val="4B4B4B"/>
          <w:w w:val="110"/>
          <w:sz w:val="21"/>
        </w:rPr>
        <w:t>Monagle,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4B4B4B"/>
          <w:w w:val="110"/>
          <w:sz w:val="21"/>
        </w:rPr>
        <w:t>C.</w:t>
      </w:r>
      <w:r>
        <w:rPr>
          <w:color w:val="4B4B4B"/>
          <w:spacing w:val="-6"/>
          <w:w w:val="110"/>
          <w:sz w:val="21"/>
        </w:rPr>
        <w:t> </w:t>
      </w:r>
      <w:r>
        <w:rPr>
          <w:color w:val="606060"/>
          <w:w w:val="110"/>
          <w:sz w:val="21"/>
        </w:rPr>
        <w:t>Norris,</w:t>
      </w:r>
      <w:r>
        <w:rPr>
          <w:color w:val="606060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V.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363636"/>
          <w:spacing w:val="-2"/>
          <w:w w:val="110"/>
          <w:sz w:val="21"/>
        </w:rPr>
        <w:t>Percy</w:t>
      </w:r>
      <w:r>
        <w:rPr>
          <w:color w:val="606060"/>
          <w:spacing w:val="-2"/>
          <w:w w:val="110"/>
          <w:sz w:val="21"/>
        </w:rPr>
        <w:t>,</w:t>
      </w:r>
    </w:p>
    <w:p>
      <w:pPr>
        <w:spacing w:line="266" w:lineRule="auto" w:before="31"/>
        <w:ind w:left="136" w:right="144" w:hanging="9"/>
        <w:jc w:val="left"/>
        <w:rPr>
          <w:sz w:val="21"/>
        </w:rPr>
      </w:pPr>
      <w:r>
        <w:rPr>
          <w:rFonts w:ascii="Arial"/>
          <w:b/>
          <w:color w:val="363636"/>
          <w:w w:val="110"/>
          <w:sz w:val="21"/>
        </w:rPr>
        <w:t>R.</w:t>
      </w:r>
      <w:r>
        <w:rPr>
          <w:rFonts w:ascii="Arial"/>
          <w:b/>
          <w:color w:val="363636"/>
          <w:spacing w:val="-11"/>
          <w:w w:val="110"/>
          <w:sz w:val="21"/>
        </w:rPr>
        <w:t> </w:t>
      </w:r>
      <w:r>
        <w:rPr>
          <w:color w:val="262626"/>
          <w:w w:val="110"/>
          <w:sz w:val="21"/>
        </w:rPr>
        <w:t>Reynolds</w:t>
      </w:r>
      <w:r>
        <w:rPr>
          <w:color w:val="262626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and</w:t>
      </w:r>
      <w:r>
        <w:rPr>
          <w:color w:val="4B4B4B"/>
          <w:spacing w:val="-4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Sprague </w:t>
      </w:r>
      <w:r>
        <w:rPr>
          <w:color w:val="363636"/>
          <w:w w:val="110"/>
          <w:sz w:val="21"/>
        </w:rPr>
        <w:t>unanim</w:t>
      </w:r>
      <w:r>
        <w:rPr>
          <w:color w:val="606060"/>
          <w:w w:val="110"/>
          <w:sz w:val="21"/>
        </w:rPr>
        <w:t>ous</w:t>
      </w:r>
      <w:r>
        <w:rPr>
          <w:color w:val="363636"/>
          <w:w w:val="110"/>
          <w:sz w:val="21"/>
        </w:rPr>
        <w:t>l</w:t>
      </w:r>
      <w:r>
        <w:rPr>
          <w:color w:val="606060"/>
          <w:w w:val="110"/>
          <w:sz w:val="21"/>
        </w:rPr>
        <w:t>y </w:t>
      </w:r>
      <w:r>
        <w:rPr>
          <w:color w:val="262626"/>
          <w:w w:val="110"/>
          <w:sz w:val="21"/>
        </w:rPr>
        <w:t>in</w:t>
      </w:r>
      <w:r>
        <w:rPr>
          <w:color w:val="262626"/>
          <w:spacing w:val="-7"/>
          <w:w w:val="110"/>
          <w:sz w:val="21"/>
        </w:rPr>
        <w:t> </w:t>
      </w:r>
      <w:r>
        <w:rPr>
          <w:color w:val="4B4B4B"/>
          <w:w w:val="110"/>
          <w:sz w:val="21"/>
        </w:rPr>
        <w:t>favor</w:t>
      </w:r>
      <w:r>
        <w:rPr>
          <w:color w:val="4B4B4B"/>
          <w:spacing w:val="-7"/>
          <w:w w:val="110"/>
          <w:sz w:val="21"/>
        </w:rPr>
        <w:t> </w:t>
      </w:r>
      <w:r>
        <w:rPr>
          <w:color w:val="262626"/>
          <w:w w:val="110"/>
          <w:sz w:val="21"/>
        </w:rPr>
        <w:t>to</w:t>
      </w:r>
      <w:r>
        <w:rPr>
          <w:color w:val="262626"/>
          <w:spacing w:val="-12"/>
          <w:w w:val="110"/>
          <w:sz w:val="21"/>
        </w:rPr>
        <w:t> </w:t>
      </w:r>
      <w:r>
        <w:rPr>
          <w:color w:val="4B4B4B"/>
          <w:w w:val="110"/>
          <w:sz w:val="21"/>
        </w:rPr>
        <w:t>convene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the</w:t>
      </w:r>
      <w:r>
        <w:rPr>
          <w:color w:val="4B4B4B"/>
          <w:spacing w:val="-3"/>
          <w:w w:val="110"/>
          <w:sz w:val="21"/>
        </w:rPr>
        <w:t> </w:t>
      </w:r>
      <w:r>
        <w:rPr>
          <w:color w:val="4B4B4B"/>
          <w:w w:val="110"/>
          <w:sz w:val="21"/>
        </w:rPr>
        <w:t>Adjudicatory Session </w:t>
      </w:r>
      <w:r>
        <w:rPr>
          <w:color w:val="363636"/>
          <w:w w:val="110"/>
          <w:sz w:val="21"/>
        </w:rPr>
        <w:t>at</w:t>
      </w:r>
      <w:r>
        <w:rPr>
          <w:color w:val="363636"/>
          <w:spacing w:val="-3"/>
          <w:w w:val="110"/>
          <w:sz w:val="21"/>
        </w:rPr>
        <w:t> </w:t>
      </w:r>
      <w:r>
        <w:rPr>
          <w:color w:val="4B4B4B"/>
          <w:w w:val="110"/>
          <w:sz w:val="21"/>
        </w:rPr>
        <w:t>2:</w:t>
      </w:r>
      <w:r>
        <w:rPr>
          <w:color w:val="363636"/>
          <w:w w:val="110"/>
          <w:sz w:val="21"/>
        </w:rPr>
        <w:t>10 p.m</w:t>
      </w:r>
      <w:r>
        <w:rPr>
          <w:color w:val="010101"/>
          <w:w w:val="110"/>
          <w:sz w:val="21"/>
        </w:rPr>
        <w:t>.</w:t>
      </w:r>
      <w:r>
        <w:rPr>
          <w:color w:val="010101"/>
          <w:spacing w:val="-11"/>
          <w:w w:val="110"/>
          <w:sz w:val="21"/>
        </w:rPr>
        <w:t> </w:t>
      </w:r>
      <w:r>
        <w:rPr>
          <w:color w:val="363636"/>
          <w:w w:val="110"/>
          <w:sz w:val="21"/>
        </w:rPr>
        <w:t>to de</w:t>
      </w:r>
      <w:r>
        <w:rPr>
          <w:color w:val="111111"/>
          <w:w w:val="110"/>
          <w:sz w:val="21"/>
        </w:rPr>
        <w:t>li</w:t>
      </w:r>
      <w:r>
        <w:rPr>
          <w:color w:val="363636"/>
          <w:w w:val="110"/>
          <w:sz w:val="21"/>
        </w:rPr>
        <w:t>berate </w:t>
      </w:r>
      <w:r>
        <w:rPr>
          <w:color w:val="4B4B4B"/>
          <w:w w:val="110"/>
          <w:sz w:val="21"/>
        </w:rPr>
        <w:t>on </w:t>
      </w:r>
      <w:r>
        <w:rPr>
          <w:color w:val="363636"/>
          <w:w w:val="110"/>
          <w:sz w:val="21"/>
        </w:rPr>
        <w:t>propo</w:t>
      </w:r>
      <w:r>
        <w:rPr>
          <w:color w:val="606060"/>
          <w:w w:val="110"/>
          <w:sz w:val="21"/>
        </w:rPr>
        <w:t>se</w:t>
      </w:r>
      <w:r>
        <w:rPr>
          <w:color w:val="363636"/>
          <w:w w:val="110"/>
          <w:sz w:val="21"/>
        </w:rPr>
        <w:t>d final </w:t>
      </w:r>
      <w:r>
        <w:rPr>
          <w:color w:val="262626"/>
          <w:w w:val="110"/>
          <w:sz w:val="21"/>
        </w:rPr>
        <w:t>decisions</w:t>
      </w:r>
      <w:r>
        <w:rPr>
          <w:color w:val="262626"/>
          <w:spacing w:val="-1"/>
          <w:w w:val="110"/>
          <w:sz w:val="21"/>
        </w:rPr>
        <w:t> </w:t>
      </w:r>
      <w:r>
        <w:rPr>
          <w:color w:val="4B4B4B"/>
          <w:w w:val="110"/>
          <w:sz w:val="21"/>
        </w:rPr>
        <w:t>and </w:t>
      </w:r>
      <w:r>
        <w:rPr>
          <w:color w:val="606060"/>
          <w:w w:val="110"/>
          <w:sz w:val="21"/>
        </w:rPr>
        <w:t>o</w:t>
      </w:r>
      <w:r>
        <w:rPr>
          <w:color w:val="363636"/>
          <w:w w:val="110"/>
          <w:sz w:val="21"/>
        </w:rPr>
        <w:t>rders</w:t>
      </w:r>
      <w:r>
        <w:rPr>
          <w:color w:val="777777"/>
          <w:w w:val="110"/>
          <w:sz w:val="21"/>
        </w:rPr>
        <w:t>, </w:t>
      </w:r>
      <w:r>
        <w:rPr>
          <w:color w:val="4B4B4B"/>
          <w:w w:val="110"/>
          <w:sz w:val="21"/>
        </w:rPr>
        <w:t>and </w:t>
      </w:r>
      <w:r>
        <w:rPr>
          <w:color w:val="262626"/>
          <w:w w:val="110"/>
          <w:sz w:val="21"/>
        </w:rPr>
        <w:t>rulings </w:t>
      </w:r>
      <w:r>
        <w:rPr>
          <w:color w:val="606060"/>
          <w:w w:val="110"/>
          <w:sz w:val="21"/>
        </w:rPr>
        <w:t>o</w:t>
      </w:r>
      <w:r>
        <w:rPr>
          <w:color w:val="262626"/>
          <w:w w:val="110"/>
          <w:sz w:val="21"/>
        </w:rPr>
        <w:t>n </w:t>
      </w:r>
      <w:r>
        <w:rPr>
          <w:color w:val="4B4B4B"/>
          <w:w w:val="110"/>
          <w:sz w:val="21"/>
        </w:rPr>
        <w:t>pending adjudicatory </w:t>
      </w:r>
      <w:r>
        <w:rPr>
          <w:color w:val="363636"/>
          <w:w w:val="110"/>
          <w:sz w:val="21"/>
        </w:rPr>
        <w:t>matter</w:t>
      </w:r>
      <w:r>
        <w:rPr>
          <w:color w:val="606060"/>
          <w:w w:val="110"/>
          <w:sz w:val="21"/>
        </w:rPr>
        <w:t>s.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673322</wp:posOffset>
                </wp:positionH>
                <wp:positionV relativeFrom="paragraph">
                  <wp:posOffset>173982</wp:posOffset>
                </wp:positionV>
                <wp:extent cx="629856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0">
                              <a:moveTo>
                                <a:pt x="0" y="0"/>
                              </a:moveTo>
                              <a:lnTo>
                                <a:pt x="6298085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17529pt;margin-top:13.699447pt;width:495.95pt;height:.1pt;mso-position-horizontal-relative:page;mso-position-vertical-relative:paragraph;z-index:-15716864;mso-wrap-distance-left:0;mso-wrap-distance-right:0" id="docshape42" coordorigin="1060,274" coordsize="9919,0" path="m1060,274l10979,274e" filled="false" stroked="true" strokeweight="1.4432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1"/>
        <w:rPr>
          <w:sz w:val="21"/>
        </w:rPr>
      </w:pPr>
    </w:p>
    <w:p>
      <w:pPr>
        <w:pStyle w:val="Heading2"/>
        <w:ind w:left="0" w:right="30"/>
        <w:jc w:val="center"/>
      </w:pPr>
      <w:r>
        <w:rPr>
          <w:color w:val="363636"/>
          <w:w w:val="105"/>
        </w:rPr>
        <w:t>Ad</w:t>
      </w:r>
      <w:r>
        <w:rPr>
          <w:color w:val="111111"/>
          <w:w w:val="105"/>
        </w:rPr>
        <w:t>judic</w:t>
      </w:r>
      <w:r>
        <w:rPr>
          <w:color w:val="363636"/>
          <w:w w:val="105"/>
        </w:rPr>
        <w:t>atory</w:t>
      </w:r>
      <w:r>
        <w:rPr>
          <w:color w:val="363636"/>
          <w:spacing w:val="-6"/>
          <w:w w:val="105"/>
        </w:rPr>
        <w:t> </w:t>
      </w:r>
      <w:r>
        <w:rPr>
          <w:color w:val="363636"/>
          <w:w w:val="105"/>
        </w:rPr>
        <w:t>Session</w:t>
      </w:r>
      <w:r>
        <w:rPr>
          <w:color w:val="363636"/>
          <w:spacing w:val="-2"/>
          <w:w w:val="105"/>
        </w:rPr>
        <w:t> </w:t>
      </w:r>
      <w:r>
        <w:rPr>
          <w:color w:val="262626"/>
          <w:w w:val="105"/>
        </w:rPr>
        <w:t>2:10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p.m.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2:15</w:t>
      </w:r>
      <w:r>
        <w:rPr>
          <w:color w:val="262626"/>
          <w:spacing w:val="8"/>
          <w:w w:val="105"/>
        </w:rPr>
        <w:t> </w:t>
      </w:r>
      <w:r>
        <w:rPr>
          <w:color w:val="262626"/>
          <w:spacing w:val="-4"/>
          <w:w w:val="105"/>
        </w:rPr>
        <w:t>p.m.</w:t>
      </w:r>
    </w:p>
    <w:p>
      <w:pPr>
        <w:pStyle w:val="BodyText"/>
        <w:spacing w:before="5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682483</wp:posOffset>
                </wp:positionH>
                <wp:positionV relativeFrom="paragraph">
                  <wp:posOffset>194343</wp:posOffset>
                </wp:positionV>
                <wp:extent cx="628904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0">
                              <a:moveTo>
                                <a:pt x="0" y="0"/>
                              </a:moveTo>
                              <a:lnTo>
                                <a:pt x="6288925" y="0"/>
                              </a:lnTo>
                            </a:path>
                          </a:pathLst>
                        </a:custGeom>
                        <a:ln w="13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38857pt;margin-top:15.302637pt;width:495.2pt;height:.1pt;mso-position-horizontal-relative:page;mso-position-vertical-relative:paragraph;z-index:-15716352;mso-wrap-distance-left:0;mso-wrap-distance-right:0" id="docshape43" coordorigin="1075,306" coordsize="9904,0" path="m1075,306l10979,306e" filled="false" stroked="true" strokeweight="1.082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142" w:right="0" w:firstLine="0"/>
        <w:jc w:val="left"/>
        <w:rPr>
          <w:b/>
          <w:sz w:val="22"/>
        </w:rPr>
      </w:pPr>
      <w:r>
        <w:rPr>
          <w:b/>
          <w:color w:val="262626"/>
          <w:spacing w:val="-2"/>
          <w:w w:val="105"/>
          <w:sz w:val="22"/>
          <w:u w:val="thick" w:color="262626"/>
        </w:rPr>
        <w:t>TOPIC:</w:t>
      </w:r>
    </w:p>
    <w:p>
      <w:pPr>
        <w:spacing w:before="24"/>
        <w:ind w:left="150" w:right="0" w:firstLine="0"/>
        <w:jc w:val="left"/>
        <w:rPr>
          <w:sz w:val="21"/>
        </w:rPr>
      </w:pPr>
      <w:r>
        <w:rPr>
          <w:color w:val="4B4B4B"/>
          <w:w w:val="110"/>
          <w:sz w:val="21"/>
        </w:rPr>
        <w:t>G.L.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363636"/>
          <w:w w:val="110"/>
          <w:sz w:val="21"/>
        </w:rPr>
        <w:t>c.</w:t>
      </w:r>
      <w:r>
        <w:rPr>
          <w:color w:val="606060"/>
          <w:w w:val="110"/>
          <w:sz w:val="21"/>
        </w:rPr>
        <w:t>30A, §2</w:t>
      </w:r>
      <w:r>
        <w:rPr>
          <w:color w:val="262626"/>
          <w:w w:val="110"/>
          <w:sz w:val="21"/>
        </w:rPr>
        <w:t>1</w:t>
      </w:r>
      <w:r>
        <w:rPr>
          <w:color w:val="262626"/>
          <w:spacing w:val="-18"/>
          <w:w w:val="110"/>
          <w:sz w:val="21"/>
        </w:rPr>
        <w:t> </w:t>
      </w:r>
      <w:r>
        <w:rPr>
          <w:color w:val="606060"/>
          <w:w w:val="110"/>
          <w:sz w:val="21"/>
        </w:rPr>
        <w:t>Exe</w:t>
      </w:r>
      <w:r>
        <w:rPr>
          <w:color w:val="363636"/>
          <w:w w:val="110"/>
          <w:sz w:val="21"/>
        </w:rPr>
        <w:t>cutive</w:t>
      </w:r>
      <w:r>
        <w:rPr>
          <w:color w:val="363636"/>
          <w:spacing w:val="14"/>
          <w:w w:val="110"/>
          <w:sz w:val="21"/>
        </w:rPr>
        <w:t> </w:t>
      </w:r>
      <w:r>
        <w:rPr>
          <w:color w:val="4B4B4B"/>
          <w:spacing w:val="-2"/>
          <w:w w:val="110"/>
          <w:sz w:val="21"/>
        </w:rPr>
        <w:t>Sess</w:t>
      </w:r>
      <w:r>
        <w:rPr>
          <w:color w:val="111111"/>
          <w:spacing w:val="-2"/>
          <w:w w:val="110"/>
          <w:sz w:val="21"/>
        </w:rPr>
        <w:t>i</w:t>
      </w:r>
      <w:r>
        <w:rPr>
          <w:color w:val="4B4B4B"/>
          <w:spacing w:val="-2"/>
          <w:w w:val="110"/>
          <w:sz w:val="21"/>
        </w:rPr>
        <w:t>on</w:t>
      </w:r>
    </w:p>
    <w:p>
      <w:pPr>
        <w:pStyle w:val="BodyText"/>
        <w:spacing w:before="30"/>
      </w:pPr>
    </w:p>
    <w:p>
      <w:pPr>
        <w:spacing w:before="0"/>
        <w:ind w:left="147" w:right="0" w:firstLine="0"/>
        <w:jc w:val="left"/>
        <w:rPr>
          <w:b/>
          <w:sz w:val="22"/>
        </w:rPr>
      </w:pPr>
      <w:r>
        <w:rPr>
          <w:b/>
          <w:color w:val="262626"/>
          <w:spacing w:val="-2"/>
          <w:w w:val="105"/>
          <w:sz w:val="22"/>
          <w:u w:val="thick" w:color="262626"/>
        </w:rPr>
        <w:t>DISCUSSION:</w:t>
      </w:r>
    </w:p>
    <w:p>
      <w:pPr>
        <w:spacing w:before="30"/>
        <w:ind w:left="153" w:right="0" w:firstLine="0"/>
        <w:jc w:val="left"/>
        <w:rPr>
          <w:sz w:val="21"/>
        </w:rPr>
      </w:pPr>
      <w:r>
        <w:rPr>
          <w:color w:val="4B4B4B"/>
          <w:spacing w:val="-4"/>
          <w:w w:val="110"/>
          <w:sz w:val="21"/>
        </w:rPr>
        <w:t>None.</w:t>
      </w:r>
    </w:p>
    <w:p>
      <w:pPr>
        <w:pStyle w:val="BodyText"/>
        <w:spacing w:before="30"/>
      </w:pPr>
    </w:p>
    <w:p>
      <w:pPr>
        <w:spacing w:before="1"/>
        <w:ind w:left="156" w:right="0" w:firstLine="0"/>
        <w:jc w:val="left"/>
        <w:rPr>
          <w:b/>
          <w:sz w:val="22"/>
        </w:rPr>
      </w:pPr>
      <w:r>
        <w:rPr>
          <w:b/>
          <w:color w:val="262626"/>
          <w:spacing w:val="-2"/>
          <w:w w:val="105"/>
          <w:sz w:val="22"/>
          <w:u w:val="thick" w:color="262626"/>
        </w:rPr>
        <w:t>ACTION:</w:t>
      </w:r>
    </w:p>
    <w:p>
      <w:pPr>
        <w:spacing w:before="9"/>
        <w:ind w:left="162" w:right="0" w:firstLine="0"/>
        <w:jc w:val="left"/>
        <w:rPr>
          <w:sz w:val="21"/>
        </w:rPr>
      </w:pPr>
      <w:r>
        <w:rPr>
          <w:color w:val="363636"/>
          <w:w w:val="110"/>
          <w:sz w:val="21"/>
        </w:rPr>
        <w:t>Mot</w:t>
      </w:r>
      <w:r>
        <w:rPr>
          <w:color w:val="111111"/>
          <w:w w:val="110"/>
          <w:sz w:val="21"/>
        </w:rPr>
        <w:t>i</w:t>
      </w:r>
      <w:r>
        <w:rPr>
          <w:color w:val="4B4B4B"/>
          <w:w w:val="110"/>
          <w:sz w:val="21"/>
        </w:rPr>
        <w:t>on </w:t>
      </w:r>
      <w:r>
        <w:rPr>
          <w:color w:val="363636"/>
          <w:w w:val="110"/>
          <w:sz w:val="21"/>
        </w:rPr>
        <w:t>by</w:t>
      </w:r>
      <w:r>
        <w:rPr>
          <w:color w:val="363636"/>
          <w:spacing w:val="-9"/>
          <w:w w:val="110"/>
          <w:sz w:val="21"/>
        </w:rPr>
        <w:t> </w:t>
      </w:r>
      <w:r>
        <w:rPr>
          <w:color w:val="363636"/>
          <w:w w:val="110"/>
          <w:sz w:val="21"/>
        </w:rPr>
        <w:t>L.</w:t>
      </w:r>
      <w:r>
        <w:rPr>
          <w:color w:val="363636"/>
          <w:spacing w:val="10"/>
          <w:w w:val="110"/>
          <w:sz w:val="21"/>
        </w:rPr>
        <w:t> </w:t>
      </w:r>
      <w:r>
        <w:rPr>
          <w:color w:val="4B4B4B"/>
          <w:w w:val="110"/>
          <w:sz w:val="21"/>
        </w:rPr>
        <w:t>Ke</w:t>
      </w:r>
      <w:r>
        <w:rPr>
          <w:color w:val="111111"/>
          <w:w w:val="110"/>
          <w:sz w:val="21"/>
        </w:rPr>
        <w:t>ll</w:t>
      </w:r>
      <w:r>
        <w:rPr>
          <w:color w:val="4B4B4B"/>
          <w:w w:val="110"/>
          <w:sz w:val="21"/>
        </w:rPr>
        <w:t>y,</w:t>
      </w:r>
      <w:r>
        <w:rPr>
          <w:color w:val="4B4B4B"/>
          <w:spacing w:val="-15"/>
          <w:w w:val="110"/>
          <w:sz w:val="21"/>
        </w:rPr>
        <w:t> </w:t>
      </w:r>
      <w:r>
        <w:rPr>
          <w:color w:val="606060"/>
          <w:w w:val="110"/>
          <w:sz w:val="21"/>
        </w:rPr>
        <w:t>seco</w:t>
      </w:r>
      <w:r>
        <w:rPr>
          <w:color w:val="363636"/>
          <w:w w:val="110"/>
          <w:sz w:val="21"/>
        </w:rPr>
        <w:t>nded</w:t>
      </w:r>
      <w:r>
        <w:rPr>
          <w:color w:val="363636"/>
          <w:spacing w:val="4"/>
          <w:w w:val="110"/>
          <w:sz w:val="21"/>
        </w:rPr>
        <w:t> </w:t>
      </w:r>
      <w:r>
        <w:rPr>
          <w:color w:val="4B4B4B"/>
          <w:w w:val="110"/>
          <w:sz w:val="21"/>
        </w:rPr>
        <w:t>by</w:t>
      </w:r>
      <w:r>
        <w:rPr>
          <w:color w:val="4B4B4B"/>
          <w:spacing w:val="-14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4B4B4B"/>
          <w:w w:val="110"/>
          <w:sz w:val="21"/>
        </w:rPr>
        <w:t>Alley</w:t>
      </w:r>
      <w:r>
        <w:rPr>
          <w:color w:val="777777"/>
          <w:w w:val="110"/>
          <w:sz w:val="21"/>
        </w:rPr>
        <w:t>,</w:t>
      </w:r>
      <w:r>
        <w:rPr>
          <w:color w:val="777777"/>
          <w:spacing w:val="-9"/>
          <w:w w:val="110"/>
          <w:sz w:val="21"/>
        </w:rPr>
        <w:t> </w:t>
      </w:r>
      <w:r>
        <w:rPr>
          <w:color w:val="4B4B4B"/>
          <w:w w:val="110"/>
          <w:sz w:val="21"/>
        </w:rPr>
        <w:t>and</w:t>
      </w:r>
      <w:r>
        <w:rPr>
          <w:color w:val="4B4B4B"/>
          <w:spacing w:val="3"/>
          <w:w w:val="110"/>
          <w:sz w:val="21"/>
        </w:rPr>
        <w:t> </w:t>
      </w:r>
      <w:r>
        <w:rPr>
          <w:color w:val="4B4B4B"/>
          <w:w w:val="110"/>
          <w:sz w:val="21"/>
        </w:rPr>
        <w:t>voted</w:t>
      </w:r>
      <w:r>
        <w:rPr>
          <w:color w:val="4B4B4B"/>
          <w:spacing w:val="7"/>
          <w:w w:val="110"/>
          <w:sz w:val="21"/>
        </w:rPr>
        <w:t> </w:t>
      </w:r>
      <w:r>
        <w:rPr>
          <w:color w:val="4B4B4B"/>
          <w:w w:val="110"/>
          <w:sz w:val="21"/>
        </w:rPr>
        <w:t>by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4B4B4B"/>
          <w:w w:val="110"/>
          <w:sz w:val="21"/>
        </w:rPr>
        <w:t>roll</w:t>
      </w:r>
      <w:r>
        <w:rPr>
          <w:color w:val="4B4B4B"/>
          <w:spacing w:val="-1"/>
          <w:w w:val="110"/>
          <w:sz w:val="21"/>
        </w:rPr>
        <w:t> </w:t>
      </w:r>
      <w:r>
        <w:rPr>
          <w:color w:val="4B4B4B"/>
          <w:w w:val="110"/>
          <w:sz w:val="21"/>
        </w:rPr>
        <w:t>call</w:t>
      </w:r>
      <w:r>
        <w:rPr>
          <w:color w:val="4B4B4B"/>
          <w:spacing w:val="-2"/>
          <w:w w:val="110"/>
          <w:sz w:val="21"/>
        </w:rPr>
        <w:t> </w:t>
      </w:r>
      <w:r>
        <w:rPr>
          <w:color w:val="4B4B4B"/>
          <w:w w:val="110"/>
          <w:sz w:val="21"/>
        </w:rPr>
        <w:t>with</w:t>
      </w:r>
      <w:r>
        <w:rPr>
          <w:color w:val="4B4B4B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Alley,</w:t>
      </w:r>
      <w:r>
        <w:rPr>
          <w:color w:val="4B4B4B"/>
          <w:spacing w:val="-5"/>
          <w:w w:val="110"/>
          <w:sz w:val="21"/>
        </w:rPr>
        <w:t> </w:t>
      </w:r>
      <w:r>
        <w:rPr>
          <w:color w:val="363636"/>
          <w:w w:val="110"/>
          <w:sz w:val="21"/>
        </w:rPr>
        <w:t>K.A.</w:t>
      </w:r>
      <w:r>
        <w:rPr>
          <w:color w:val="363636"/>
          <w:spacing w:val="-2"/>
          <w:w w:val="110"/>
          <w:sz w:val="21"/>
        </w:rPr>
        <w:t> </w:t>
      </w:r>
      <w:r>
        <w:rPr>
          <w:color w:val="363636"/>
          <w:w w:val="110"/>
          <w:sz w:val="21"/>
        </w:rPr>
        <w:t>Barne</w:t>
      </w:r>
      <w:r>
        <w:rPr>
          <w:color w:val="606060"/>
          <w:w w:val="110"/>
          <w:sz w:val="21"/>
        </w:rPr>
        <w:t>s,</w:t>
      </w:r>
      <w:r>
        <w:rPr>
          <w:color w:val="606060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K</w:t>
      </w:r>
      <w:r>
        <w:rPr>
          <w:color w:val="111111"/>
          <w:w w:val="110"/>
          <w:sz w:val="21"/>
        </w:rPr>
        <w:t>.</w:t>
      </w:r>
      <w:r>
        <w:rPr>
          <w:color w:val="111111"/>
          <w:spacing w:val="-9"/>
          <w:w w:val="110"/>
          <w:sz w:val="21"/>
        </w:rPr>
        <w:t> </w:t>
      </w:r>
      <w:r>
        <w:rPr>
          <w:color w:val="4B4B4B"/>
          <w:spacing w:val="-2"/>
          <w:w w:val="110"/>
          <w:sz w:val="21"/>
        </w:rPr>
        <w:t>Crow</w:t>
      </w:r>
      <w:r>
        <w:rPr>
          <w:color w:val="262626"/>
          <w:spacing w:val="-2"/>
          <w:w w:val="110"/>
          <w:sz w:val="21"/>
        </w:rPr>
        <w:t>l</w:t>
      </w:r>
      <w:r>
        <w:rPr>
          <w:color w:val="4B4B4B"/>
          <w:spacing w:val="-2"/>
          <w:w w:val="110"/>
          <w:sz w:val="21"/>
        </w:rPr>
        <w:t>ey</w:t>
      </w:r>
      <w:r>
        <w:rPr>
          <w:color w:val="909090"/>
          <w:spacing w:val="-2"/>
          <w:w w:val="110"/>
          <w:sz w:val="21"/>
        </w:rPr>
        <w:t>,</w:t>
      </w:r>
    </w:p>
    <w:p>
      <w:pPr>
        <w:spacing w:before="25"/>
        <w:ind w:left="163" w:right="0" w:firstLine="0"/>
        <w:jc w:val="left"/>
        <w:rPr>
          <w:sz w:val="21"/>
        </w:rPr>
      </w:pPr>
      <w:r>
        <w:rPr>
          <w:color w:val="4B4B4B"/>
          <w:w w:val="110"/>
          <w:sz w:val="21"/>
        </w:rPr>
        <w:t>A</w:t>
      </w:r>
      <w:r>
        <w:rPr>
          <w:color w:val="010101"/>
          <w:w w:val="110"/>
          <w:sz w:val="21"/>
        </w:rPr>
        <w:t>.</w:t>
      </w:r>
      <w:r>
        <w:rPr>
          <w:color w:val="010101"/>
          <w:spacing w:val="-15"/>
          <w:w w:val="110"/>
          <w:sz w:val="21"/>
        </w:rPr>
        <w:t> </w:t>
      </w:r>
      <w:r>
        <w:rPr>
          <w:color w:val="363636"/>
          <w:w w:val="110"/>
          <w:sz w:val="21"/>
        </w:rPr>
        <w:t>Joseph</w:t>
      </w:r>
      <w:r>
        <w:rPr>
          <w:color w:val="606060"/>
          <w:w w:val="110"/>
          <w:sz w:val="21"/>
        </w:rPr>
        <w:t>,</w:t>
      </w:r>
      <w:r>
        <w:rPr>
          <w:color w:val="606060"/>
          <w:spacing w:val="5"/>
          <w:w w:val="110"/>
          <w:sz w:val="21"/>
        </w:rPr>
        <w:t> </w:t>
      </w:r>
      <w:r>
        <w:rPr>
          <w:color w:val="363636"/>
          <w:w w:val="110"/>
          <w:sz w:val="21"/>
        </w:rPr>
        <w:t>L.</w:t>
      </w:r>
      <w:r>
        <w:rPr>
          <w:color w:val="363636"/>
          <w:spacing w:val="-13"/>
          <w:w w:val="110"/>
          <w:sz w:val="21"/>
        </w:rPr>
        <w:t> </w:t>
      </w:r>
      <w:r>
        <w:rPr>
          <w:color w:val="363636"/>
          <w:w w:val="110"/>
          <w:sz w:val="21"/>
        </w:rPr>
        <w:t>Ke</w:t>
      </w:r>
      <w:r>
        <w:rPr>
          <w:color w:val="111111"/>
          <w:w w:val="110"/>
          <w:sz w:val="21"/>
        </w:rPr>
        <w:t>ll</w:t>
      </w:r>
      <w:r>
        <w:rPr>
          <w:color w:val="4B4B4B"/>
          <w:w w:val="110"/>
          <w:sz w:val="21"/>
        </w:rPr>
        <w:t>y</w:t>
      </w:r>
      <w:r>
        <w:rPr>
          <w:color w:val="777777"/>
          <w:w w:val="110"/>
          <w:sz w:val="21"/>
        </w:rPr>
        <w:t>,</w:t>
      </w:r>
      <w:r>
        <w:rPr>
          <w:color w:val="777777"/>
          <w:spacing w:val="4"/>
          <w:w w:val="110"/>
          <w:sz w:val="21"/>
        </w:rPr>
        <w:t> </w:t>
      </w:r>
      <w:r>
        <w:rPr>
          <w:color w:val="4B4B4B"/>
          <w:w w:val="110"/>
          <w:sz w:val="21"/>
        </w:rPr>
        <w:t>L.</w:t>
      </w:r>
      <w:r>
        <w:rPr>
          <w:color w:val="4B4B4B"/>
          <w:spacing w:val="-17"/>
          <w:w w:val="110"/>
          <w:sz w:val="21"/>
        </w:rPr>
        <w:t> </w:t>
      </w:r>
      <w:r>
        <w:rPr>
          <w:color w:val="363636"/>
          <w:w w:val="110"/>
          <w:sz w:val="21"/>
        </w:rPr>
        <w:t>Keough</w:t>
      </w:r>
      <w:r>
        <w:rPr>
          <w:color w:val="777777"/>
          <w:w w:val="110"/>
          <w:sz w:val="21"/>
        </w:rPr>
        <w:t>,</w:t>
      </w:r>
      <w:r>
        <w:rPr>
          <w:color w:val="777777"/>
          <w:spacing w:val="4"/>
          <w:w w:val="110"/>
          <w:sz w:val="21"/>
        </w:rPr>
        <w:t> </w:t>
      </w:r>
      <w:r>
        <w:rPr>
          <w:color w:val="4B4B4B"/>
          <w:w w:val="110"/>
          <w:sz w:val="21"/>
        </w:rPr>
        <w:t>M.</w:t>
      </w:r>
      <w:r>
        <w:rPr>
          <w:color w:val="4B4B4B"/>
          <w:spacing w:val="-11"/>
          <w:w w:val="110"/>
          <w:sz w:val="21"/>
        </w:rPr>
        <w:t> </w:t>
      </w:r>
      <w:r>
        <w:rPr>
          <w:color w:val="4B4B4B"/>
          <w:w w:val="110"/>
          <w:sz w:val="21"/>
        </w:rPr>
        <w:t>McAuliffe,</w:t>
      </w:r>
      <w:r>
        <w:rPr>
          <w:color w:val="4B4B4B"/>
          <w:spacing w:val="7"/>
          <w:w w:val="110"/>
          <w:sz w:val="21"/>
        </w:rPr>
        <w:t> </w:t>
      </w:r>
      <w:r>
        <w:rPr>
          <w:color w:val="262626"/>
          <w:w w:val="110"/>
          <w:sz w:val="21"/>
        </w:rPr>
        <w:t>J.</w:t>
      </w:r>
      <w:r>
        <w:rPr>
          <w:color w:val="262626"/>
          <w:spacing w:val="7"/>
          <w:w w:val="110"/>
          <w:sz w:val="21"/>
        </w:rPr>
        <w:t> </w:t>
      </w:r>
      <w:r>
        <w:rPr>
          <w:color w:val="363636"/>
          <w:w w:val="110"/>
          <w:sz w:val="21"/>
        </w:rPr>
        <w:t>Monag</w:t>
      </w:r>
      <w:r>
        <w:rPr>
          <w:color w:val="111111"/>
          <w:w w:val="110"/>
          <w:sz w:val="21"/>
        </w:rPr>
        <w:t>l</w:t>
      </w:r>
      <w:r>
        <w:rPr>
          <w:color w:val="4B4B4B"/>
          <w:w w:val="110"/>
          <w:sz w:val="21"/>
        </w:rPr>
        <w:t>e</w:t>
      </w:r>
      <w:r>
        <w:rPr>
          <w:color w:val="777777"/>
          <w:w w:val="110"/>
          <w:sz w:val="21"/>
        </w:rPr>
        <w:t>,</w:t>
      </w:r>
      <w:r>
        <w:rPr>
          <w:color w:val="777777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C. Norris,</w:t>
      </w:r>
      <w:r>
        <w:rPr>
          <w:color w:val="4B4B4B"/>
          <w:spacing w:val="-1"/>
          <w:w w:val="110"/>
          <w:sz w:val="21"/>
        </w:rPr>
        <w:t> </w:t>
      </w:r>
      <w:r>
        <w:rPr>
          <w:color w:val="363636"/>
          <w:w w:val="110"/>
          <w:sz w:val="21"/>
        </w:rPr>
        <w:t>V.</w:t>
      </w:r>
      <w:r>
        <w:rPr>
          <w:color w:val="363636"/>
          <w:spacing w:val="-3"/>
          <w:w w:val="110"/>
          <w:sz w:val="21"/>
        </w:rPr>
        <w:t> </w:t>
      </w:r>
      <w:r>
        <w:rPr>
          <w:color w:val="363636"/>
          <w:w w:val="110"/>
          <w:sz w:val="21"/>
        </w:rPr>
        <w:t>Per</w:t>
      </w:r>
      <w:r>
        <w:rPr>
          <w:color w:val="606060"/>
          <w:w w:val="110"/>
          <w:sz w:val="21"/>
        </w:rPr>
        <w:t>cy,</w:t>
      </w:r>
      <w:r>
        <w:rPr>
          <w:color w:val="606060"/>
          <w:spacing w:val="-3"/>
          <w:w w:val="110"/>
          <w:sz w:val="21"/>
        </w:rPr>
        <w:t> </w:t>
      </w:r>
      <w:r>
        <w:rPr>
          <w:color w:val="363636"/>
          <w:w w:val="110"/>
          <w:sz w:val="21"/>
        </w:rPr>
        <w:t>R.</w:t>
      </w:r>
      <w:r>
        <w:rPr>
          <w:color w:val="363636"/>
          <w:spacing w:val="-4"/>
          <w:w w:val="110"/>
          <w:sz w:val="21"/>
        </w:rPr>
        <w:t> </w:t>
      </w:r>
      <w:r>
        <w:rPr>
          <w:color w:val="363636"/>
          <w:w w:val="110"/>
          <w:sz w:val="21"/>
        </w:rPr>
        <w:t>Reyn</w:t>
      </w:r>
      <w:r>
        <w:rPr>
          <w:color w:val="606060"/>
          <w:w w:val="110"/>
          <w:sz w:val="21"/>
        </w:rPr>
        <w:t>o</w:t>
      </w:r>
      <w:r>
        <w:rPr>
          <w:color w:val="111111"/>
          <w:w w:val="110"/>
          <w:sz w:val="21"/>
        </w:rPr>
        <w:t>l</w:t>
      </w:r>
      <w:r>
        <w:rPr>
          <w:color w:val="363636"/>
          <w:w w:val="110"/>
          <w:sz w:val="21"/>
        </w:rPr>
        <w:t>d</w:t>
      </w:r>
      <w:r>
        <w:rPr>
          <w:color w:val="606060"/>
          <w:w w:val="110"/>
          <w:sz w:val="21"/>
        </w:rPr>
        <w:t>s</w:t>
      </w:r>
      <w:r>
        <w:rPr>
          <w:color w:val="606060"/>
          <w:spacing w:val="-5"/>
          <w:w w:val="110"/>
          <w:sz w:val="21"/>
        </w:rPr>
        <w:t> </w:t>
      </w:r>
      <w:r>
        <w:rPr>
          <w:color w:val="4B4B4B"/>
          <w:spacing w:val="-5"/>
          <w:w w:val="110"/>
          <w:sz w:val="21"/>
        </w:rPr>
        <w:t>and</w:t>
      </w:r>
    </w:p>
    <w:p>
      <w:pPr>
        <w:spacing w:before="26"/>
        <w:ind w:left="163" w:right="0" w:firstLine="0"/>
        <w:jc w:val="left"/>
        <w:rPr>
          <w:sz w:val="21"/>
        </w:rPr>
      </w:pPr>
      <w:r>
        <w:rPr>
          <w:color w:val="363636"/>
          <w:w w:val="110"/>
          <w:sz w:val="21"/>
        </w:rPr>
        <w:t>A.</w:t>
      </w:r>
      <w:r>
        <w:rPr>
          <w:color w:val="363636"/>
          <w:spacing w:val="-15"/>
          <w:w w:val="110"/>
          <w:sz w:val="21"/>
        </w:rPr>
        <w:t> </w:t>
      </w:r>
      <w:r>
        <w:rPr>
          <w:color w:val="4B4B4B"/>
          <w:w w:val="110"/>
          <w:sz w:val="21"/>
        </w:rPr>
        <w:t>Sprague</w:t>
      </w:r>
      <w:r>
        <w:rPr>
          <w:color w:val="4B4B4B"/>
          <w:spacing w:val="12"/>
          <w:w w:val="110"/>
          <w:sz w:val="21"/>
        </w:rPr>
        <w:t> </w:t>
      </w:r>
      <w:r>
        <w:rPr>
          <w:color w:val="262626"/>
          <w:w w:val="110"/>
          <w:sz w:val="21"/>
        </w:rPr>
        <w:t>un</w:t>
      </w:r>
      <w:r>
        <w:rPr>
          <w:color w:val="4B4B4B"/>
          <w:w w:val="110"/>
          <w:sz w:val="21"/>
        </w:rPr>
        <w:t>a</w:t>
      </w:r>
      <w:r>
        <w:rPr>
          <w:color w:val="262626"/>
          <w:w w:val="110"/>
          <w:sz w:val="21"/>
        </w:rPr>
        <w:t>nim</w:t>
      </w:r>
      <w:r>
        <w:rPr>
          <w:color w:val="606060"/>
          <w:w w:val="110"/>
          <w:sz w:val="21"/>
        </w:rPr>
        <w:t>ous</w:t>
      </w:r>
      <w:r>
        <w:rPr>
          <w:color w:val="262626"/>
          <w:w w:val="110"/>
          <w:sz w:val="21"/>
        </w:rPr>
        <w:t>l</w:t>
      </w:r>
      <w:r>
        <w:rPr>
          <w:color w:val="4B4B4B"/>
          <w:w w:val="110"/>
          <w:sz w:val="21"/>
        </w:rPr>
        <w:t>y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262626"/>
          <w:w w:val="110"/>
          <w:sz w:val="21"/>
        </w:rPr>
        <w:t>in</w:t>
      </w:r>
      <w:r>
        <w:rPr>
          <w:color w:val="262626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favor</w:t>
      </w:r>
      <w:r>
        <w:rPr>
          <w:color w:val="4B4B4B"/>
          <w:spacing w:val="1"/>
          <w:w w:val="110"/>
          <w:sz w:val="21"/>
        </w:rPr>
        <w:t> </w:t>
      </w:r>
      <w:r>
        <w:rPr>
          <w:color w:val="363636"/>
          <w:w w:val="110"/>
          <w:sz w:val="21"/>
        </w:rPr>
        <w:t>to</w:t>
      </w:r>
      <w:r>
        <w:rPr>
          <w:color w:val="363636"/>
          <w:spacing w:val="-14"/>
          <w:w w:val="110"/>
          <w:sz w:val="21"/>
        </w:rPr>
        <w:t> </w:t>
      </w:r>
      <w:r>
        <w:rPr>
          <w:color w:val="4B4B4B"/>
          <w:w w:val="110"/>
          <w:sz w:val="21"/>
        </w:rPr>
        <w:t>convene </w:t>
      </w:r>
      <w:r>
        <w:rPr>
          <w:color w:val="363636"/>
          <w:w w:val="110"/>
          <w:sz w:val="21"/>
        </w:rPr>
        <w:t>the</w:t>
      </w:r>
      <w:r>
        <w:rPr>
          <w:color w:val="363636"/>
          <w:spacing w:val="-9"/>
          <w:w w:val="110"/>
          <w:sz w:val="21"/>
        </w:rPr>
        <w:t> </w:t>
      </w:r>
      <w:r>
        <w:rPr>
          <w:color w:val="4B4B4B"/>
          <w:w w:val="110"/>
          <w:sz w:val="21"/>
        </w:rPr>
        <w:t>Executive</w:t>
      </w:r>
      <w:r>
        <w:rPr>
          <w:color w:val="4B4B4B"/>
          <w:spacing w:val="-7"/>
          <w:w w:val="110"/>
          <w:sz w:val="21"/>
        </w:rPr>
        <w:t> </w:t>
      </w:r>
      <w:r>
        <w:rPr>
          <w:color w:val="4B4B4B"/>
          <w:w w:val="110"/>
          <w:sz w:val="21"/>
        </w:rPr>
        <w:t>Session</w:t>
      </w:r>
      <w:r>
        <w:rPr>
          <w:color w:val="4B4B4B"/>
          <w:spacing w:val="4"/>
          <w:w w:val="110"/>
          <w:sz w:val="21"/>
        </w:rPr>
        <w:t> </w:t>
      </w:r>
      <w:r>
        <w:rPr>
          <w:color w:val="4B4B4B"/>
          <w:w w:val="110"/>
          <w:sz w:val="21"/>
        </w:rPr>
        <w:t>at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2:26</w:t>
      </w:r>
      <w:r>
        <w:rPr>
          <w:color w:val="4B4B4B"/>
          <w:spacing w:val="-9"/>
          <w:w w:val="110"/>
          <w:sz w:val="21"/>
        </w:rPr>
        <w:t> </w:t>
      </w:r>
      <w:r>
        <w:rPr>
          <w:color w:val="4B4B4B"/>
          <w:w w:val="110"/>
          <w:sz w:val="21"/>
        </w:rPr>
        <w:t>p.m.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as</w:t>
      </w:r>
      <w:r>
        <w:rPr>
          <w:color w:val="4B4B4B"/>
          <w:spacing w:val="3"/>
          <w:w w:val="110"/>
          <w:sz w:val="21"/>
        </w:rPr>
        <w:t> </w:t>
      </w:r>
      <w:r>
        <w:rPr>
          <w:color w:val="4B4B4B"/>
          <w:w w:val="110"/>
          <w:sz w:val="21"/>
        </w:rPr>
        <w:t>per</w:t>
      </w:r>
      <w:r>
        <w:rPr>
          <w:color w:val="4B4B4B"/>
          <w:spacing w:val="-9"/>
          <w:w w:val="110"/>
          <w:sz w:val="21"/>
        </w:rPr>
        <w:t> </w:t>
      </w:r>
      <w:r>
        <w:rPr>
          <w:color w:val="363636"/>
          <w:w w:val="110"/>
          <w:sz w:val="21"/>
        </w:rPr>
        <w:t>Purp</w:t>
      </w:r>
      <w:r>
        <w:rPr>
          <w:color w:val="606060"/>
          <w:w w:val="110"/>
          <w:sz w:val="21"/>
        </w:rPr>
        <w:t>ose</w:t>
      </w:r>
      <w:r>
        <w:rPr>
          <w:color w:val="606060"/>
          <w:spacing w:val="-5"/>
          <w:w w:val="110"/>
          <w:sz w:val="21"/>
        </w:rPr>
        <w:t> </w:t>
      </w:r>
      <w:r>
        <w:rPr>
          <w:color w:val="363636"/>
          <w:w w:val="110"/>
          <w:sz w:val="21"/>
        </w:rPr>
        <w:t>One</w:t>
      </w:r>
      <w:r>
        <w:rPr>
          <w:color w:val="363636"/>
          <w:spacing w:val="-2"/>
          <w:w w:val="110"/>
          <w:sz w:val="21"/>
        </w:rPr>
        <w:t> </w:t>
      </w:r>
      <w:r>
        <w:rPr>
          <w:color w:val="4B4B4B"/>
          <w:spacing w:val="-5"/>
          <w:w w:val="110"/>
          <w:sz w:val="21"/>
        </w:rPr>
        <w:t>of</w:t>
      </w:r>
    </w:p>
    <w:p>
      <w:pPr>
        <w:spacing w:before="40"/>
        <w:ind w:left="165" w:right="0" w:firstLine="0"/>
        <w:jc w:val="left"/>
        <w:rPr>
          <w:sz w:val="21"/>
        </w:rPr>
      </w:pPr>
      <w:r>
        <w:rPr>
          <w:color w:val="4B4B4B"/>
          <w:w w:val="110"/>
          <w:sz w:val="21"/>
        </w:rPr>
        <w:t>G.L.</w:t>
      </w:r>
      <w:r>
        <w:rPr>
          <w:color w:val="4B4B4B"/>
          <w:spacing w:val="2"/>
          <w:w w:val="110"/>
          <w:sz w:val="21"/>
        </w:rPr>
        <w:t> </w:t>
      </w:r>
      <w:r>
        <w:rPr>
          <w:color w:val="4B4B4B"/>
          <w:w w:val="110"/>
          <w:sz w:val="21"/>
        </w:rPr>
        <w:t>c.30A,</w:t>
      </w:r>
      <w:r>
        <w:rPr>
          <w:color w:val="4B4B4B"/>
          <w:spacing w:val="-3"/>
          <w:w w:val="110"/>
          <w:sz w:val="21"/>
        </w:rPr>
        <w:t> </w:t>
      </w:r>
      <w:r>
        <w:rPr>
          <w:color w:val="606060"/>
          <w:w w:val="110"/>
          <w:sz w:val="21"/>
        </w:rPr>
        <w:t>§2</w:t>
      </w:r>
      <w:r>
        <w:rPr>
          <w:color w:val="111111"/>
          <w:w w:val="110"/>
          <w:sz w:val="21"/>
        </w:rPr>
        <w:t>1</w:t>
      </w:r>
      <w:r>
        <w:rPr>
          <w:color w:val="111111"/>
          <w:spacing w:val="-7"/>
          <w:w w:val="110"/>
          <w:sz w:val="21"/>
        </w:rPr>
        <w:t> </w:t>
      </w:r>
      <w:r>
        <w:rPr>
          <w:color w:val="4B4B4B"/>
          <w:spacing w:val="-2"/>
          <w:w w:val="110"/>
          <w:sz w:val="21"/>
        </w:rPr>
        <w:t>(a)(l).</w:t>
      </w:r>
    </w:p>
    <w:p>
      <w:pPr>
        <w:pStyle w:val="BodyText"/>
        <w:spacing w:before="3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696224</wp:posOffset>
                </wp:positionH>
                <wp:positionV relativeFrom="paragraph">
                  <wp:posOffset>186409</wp:posOffset>
                </wp:positionV>
                <wp:extent cx="628904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0">
                              <a:moveTo>
                                <a:pt x="0" y="0"/>
                              </a:moveTo>
                              <a:lnTo>
                                <a:pt x="6288925" y="0"/>
                              </a:lnTo>
                            </a:path>
                          </a:pathLst>
                        </a:custGeom>
                        <a:ln w="13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20847pt;margin-top:14.677886pt;width:495.2pt;height:.1pt;mso-position-horizontal-relative:page;mso-position-vertical-relative:paragraph;z-index:-15715840;mso-wrap-distance-left:0;mso-wrap-distance-right:0" id="docshape44" coordorigin="1096,294" coordsize="9904,0" path="m1096,294l11000,294e" filled="false" stroked="true" strokeweight="1.082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1"/>
        </w:rPr>
      </w:pPr>
    </w:p>
    <w:p>
      <w:pPr>
        <w:pStyle w:val="Heading2"/>
        <w:ind w:left="2262"/>
      </w:pPr>
      <w:r>
        <w:rPr>
          <w:color w:val="363636"/>
          <w:w w:val="105"/>
        </w:rPr>
        <w:t>G.L</w:t>
      </w:r>
      <w:r>
        <w:rPr>
          <w:color w:val="010101"/>
          <w:w w:val="105"/>
        </w:rPr>
        <w:t>.</w:t>
      </w:r>
      <w:r>
        <w:rPr>
          <w:color w:val="010101"/>
          <w:spacing w:val="-7"/>
          <w:w w:val="105"/>
        </w:rPr>
        <w:t> </w:t>
      </w:r>
      <w:r>
        <w:rPr>
          <w:color w:val="262626"/>
          <w:w w:val="105"/>
        </w:rPr>
        <w:t>c.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30A,</w:t>
      </w:r>
      <w:r>
        <w:rPr>
          <w:color w:val="262626"/>
          <w:spacing w:val="1"/>
          <w:w w:val="105"/>
        </w:rPr>
        <w:t> </w:t>
      </w:r>
      <w:r>
        <w:rPr>
          <w:color w:val="363636"/>
          <w:w w:val="105"/>
        </w:rPr>
        <w:t>§</w:t>
      </w:r>
      <w:r>
        <w:rPr>
          <w:color w:val="363636"/>
          <w:spacing w:val="-15"/>
          <w:w w:val="105"/>
        </w:rPr>
        <w:t> </w:t>
      </w:r>
      <w:r>
        <w:rPr>
          <w:color w:val="262626"/>
          <w:w w:val="105"/>
        </w:rPr>
        <w:t>21</w:t>
      </w:r>
      <w:r>
        <w:rPr>
          <w:color w:val="262626"/>
          <w:spacing w:val="-5"/>
          <w:w w:val="105"/>
        </w:rPr>
        <w:t> </w:t>
      </w:r>
      <w:r>
        <w:rPr>
          <w:color w:val="4B4B4B"/>
          <w:w w:val="105"/>
        </w:rPr>
        <w:t>Executive</w:t>
      </w:r>
      <w:r>
        <w:rPr>
          <w:color w:val="4B4B4B"/>
          <w:spacing w:val="-3"/>
          <w:w w:val="105"/>
        </w:rPr>
        <w:t> </w:t>
      </w:r>
      <w:r>
        <w:rPr>
          <w:color w:val="363636"/>
          <w:w w:val="105"/>
        </w:rPr>
        <w:t>Session</w:t>
      </w:r>
      <w:r>
        <w:rPr>
          <w:color w:val="363636"/>
          <w:spacing w:val="-2"/>
          <w:w w:val="105"/>
        </w:rPr>
        <w:t> </w:t>
      </w:r>
      <w:r>
        <w:rPr>
          <w:color w:val="262626"/>
          <w:w w:val="105"/>
        </w:rPr>
        <w:t>2:26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p.m.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5:22</w:t>
      </w:r>
      <w:r>
        <w:rPr>
          <w:color w:val="262626"/>
          <w:spacing w:val="10"/>
          <w:w w:val="105"/>
        </w:rPr>
        <w:t> </w:t>
      </w:r>
      <w:r>
        <w:rPr>
          <w:color w:val="262626"/>
          <w:spacing w:val="-4"/>
          <w:w w:val="105"/>
        </w:rPr>
        <w:t>p.m.</w:t>
      </w:r>
    </w:p>
    <w:p>
      <w:pPr>
        <w:pStyle w:val="BodyText"/>
        <w:spacing w:before="4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696224</wp:posOffset>
                </wp:positionH>
                <wp:positionV relativeFrom="paragraph">
                  <wp:posOffset>190147</wp:posOffset>
                </wp:positionV>
                <wp:extent cx="628904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0">
                              <a:moveTo>
                                <a:pt x="0" y="0"/>
                              </a:moveTo>
                              <a:lnTo>
                                <a:pt x="6288925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20847pt;margin-top:14.972233pt;width:495.2pt;height:.1pt;mso-position-horizontal-relative:page;mso-position-vertical-relative:paragraph;z-index:-15715328;mso-wrap-distance-left:0;mso-wrap-distance-right:0" id="docshape45" coordorigin="1096,299" coordsize="9904,0" path="m1096,299l11000,299e" filled="false" stroked="true" strokeweight="1.4432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7"/>
        <w:ind w:left="164" w:right="0" w:firstLine="0"/>
        <w:jc w:val="left"/>
        <w:rPr>
          <w:b/>
          <w:sz w:val="22"/>
        </w:rPr>
      </w:pPr>
      <w:r>
        <w:rPr>
          <w:b/>
          <w:color w:val="363636"/>
          <w:spacing w:val="-2"/>
          <w:w w:val="105"/>
          <w:sz w:val="22"/>
          <w:u w:val="thick" w:color="363636"/>
        </w:rPr>
        <w:t>TOPIC:</w:t>
      </w:r>
    </w:p>
    <w:p>
      <w:pPr>
        <w:spacing w:before="23"/>
        <w:ind w:left="170" w:right="0" w:firstLine="0"/>
        <w:jc w:val="left"/>
        <w:rPr>
          <w:sz w:val="21"/>
        </w:rPr>
      </w:pPr>
      <w:r>
        <w:rPr>
          <w:color w:val="4B4B4B"/>
          <w:spacing w:val="-2"/>
          <w:w w:val="110"/>
          <w:sz w:val="21"/>
        </w:rPr>
        <w:t>Adjournment</w:t>
      </w:r>
    </w:p>
    <w:p>
      <w:pPr>
        <w:pStyle w:val="BodyText"/>
        <w:spacing w:before="30"/>
      </w:pPr>
    </w:p>
    <w:p>
      <w:pPr>
        <w:spacing w:before="0"/>
        <w:ind w:left="169" w:right="0" w:firstLine="0"/>
        <w:jc w:val="left"/>
        <w:rPr>
          <w:b/>
          <w:sz w:val="22"/>
        </w:rPr>
      </w:pPr>
      <w:r>
        <w:rPr>
          <w:b/>
          <w:color w:val="262626"/>
          <w:spacing w:val="-2"/>
          <w:w w:val="105"/>
          <w:sz w:val="22"/>
          <w:u w:val="thick" w:color="262626"/>
        </w:rPr>
        <w:t>DISCUSSION:</w:t>
      </w:r>
    </w:p>
    <w:p>
      <w:pPr>
        <w:spacing w:before="24"/>
        <w:ind w:left="168" w:right="0" w:firstLine="0"/>
        <w:jc w:val="left"/>
        <w:rPr>
          <w:sz w:val="21"/>
        </w:rPr>
      </w:pPr>
      <w:r>
        <w:rPr>
          <w:color w:val="4B4B4B"/>
          <w:spacing w:val="-4"/>
          <w:w w:val="110"/>
          <w:sz w:val="21"/>
        </w:rPr>
        <w:t>None.</w:t>
      </w:r>
    </w:p>
    <w:p>
      <w:pPr>
        <w:pStyle w:val="BodyText"/>
        <w:spacing w:before="30"/>
      </w:pPr>
    </w:p>
    <w:p>
      <w:pPr>
        <w:spacing w:before="0"/>
        <w:ind w:left="170" w:right="0" w:firstLine="0"/>
        <w:jc w:val="left"/>
        <w:rPr>
          <w:b/>
          <w:sz w:val="22"/>
        </w:rPr>
      </w:pPr>
      <w:r>
        <w:rPr>
          <w:b/>
          <w:color w:val="363636"/>
          <w:spacing w:val="-2"/>
          <w:w w:val="105"/>
          <w:sz w:val="22"/>
          <w:u w:val="thick" w:color="363636"/>
        </w:rPr>
        <w:t>ACTION:</w:t>
      </w:r>
    </w:p>
    <w:p>
      <w:pPr>
        <w:spacing w:before="9"/>
        <w:ind w:left="183" w:right="0" w:firstLine="0"/>
        <w:jc w:val="left"/>
        <w:rPr>
          <w:sz w:val="21"/>
        </w:rPr>
      </w:pPr>
      <w:r>
        <w:rPr>
          <w:color w:val="4B4B4B"/>
          <w:w w:val="110"/>
          <w:sz w:val="21"/>
        </w:rPr>
        <w:t>Motion</w:t>
      </w:r>
      <w:r>
        <w:rPr>
          <w:color w:val="4B4B4B"/>
          <w:spacing w:val="8"/>
          <w:w w:val="110"/>
          <w:sz w:val="21"/>
        </w:rPr>
        <w:t> </w:t>
      </w:r>
      <w:r>
        <w:rPr>
          <w:color w:val="4B4B4B"/>
          <w:w w:val="110"/>
          <w:sz w:val="21"/>
        </w:rPr>
        <w:t>by</w:t>
      </w:r>
      <w:r>
        <w:rPr>
          <w:color w:val="4B4B4B"/>
          <w:spacing w:val="-11"/>
          <w:w w:val="110"/>
          <w:sz w:val="21"/>
        </w:rPr>
        <w:t> </w:t>
      </w:r>
      <w:r>
        <w:rPr>
          <w:color w:val="262626"/>
          <w:w w:val="110"/>
          <w:sz w:val="21"/>
        </w:rPr>
        <w:t>L. </w:t>
      </w:r>
      <w:r>
        <w:rPr>
          <w:color w:val="4B4B4B"/>
          <w:w w:val="110"/>
          <w:sz w:val="21"/>
        </w:rPr>
        <w:t>Ke</w:t>
      </w:r>
      <w:r>
        <w:rPr>
          <w:color w:val="111111"/>
          <w:w w:val="110"/>
          <w:sz w:val="21"/>
        </w:rPr>
        <w:t>ll</w:t>
      </w:r>
      <w:r>
        <w:rPr>
          <w:color w:val="4B4B4B"/>
          <w:w w:val="110"/>
          <w:sz w:val="21"/>
        </w:rPr>
        <w:t>y,</w:t>
      </w:r>
      <w:r>
        <w:rPr>
          <w:color w:val="4B4B4B"/>
          <w:spacing w:val="-14"/>
          <w:w w:val="110"/>
          <w:sz w:val="21"/>
        </w:rPr>
        <w:t> </w:t>
      </w:r>
      <w:r>
        <w:rPr>
          <w:color w:val="606060"/>
          <w:w w:val="110"/>
          <w:sz w:val="21"/>
        </w:rPr>
        <w:t>seco</w:t>
      </w:r>
      <w:r>
        <w:rPr>
          <w:color w:val="363636"/>
          <w:w w:val="110"/>
          <w:sz w:val="21"/>
        </w:rPr>
        <w:t>nded</w:t>
      </w:r>
      <w:r>
        <w:rPr>
          <w:color w:val="363636"/>
          <w:spacing w:val="7"/>
          <w:w w:val="110"/>
          <w:sz w:val="21"/>
        </w:rPr>
        <w:t> </w:t>
      </w:r>
      <w:r>
        <w:rPr>
          <w:color w:val="4B4B4B"/>
          <w:w w:val="110"/>
          <w:sz w:val="21"/>
        </w:rPr>
        <w:t>by</w:t>
      </w:r>
      <w:r>
        <w:rPr>
          <w:color w:val="4B4B4B"/>
          <w:spacing w:val="-9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10"/>
          <w:w w:val="110"/>
          <w:sz w:val="21"/>
        </w:rPr>
        <w:t> </w:t>
      </w:r>
      <w:r>
        <w:rPr>
          <w:color w:val="606060"/>
          <w:w w:val="110"/>
          <w:sz w:val="21"/>
        </w:rPr>
        <w:t>A</w:t>
      </w:r>
      <w:r>
        <w:rPr>
          <w:color w:val="262626"/>
          <w:w w:val="110"/>
          <w:sz w:val="21"/>
        </w:rPr>
        <w:t>ll</w:t>
      </w:r>
      <w:r>
        <w:rPr>
          <w:color w:val="606060"/>
          <w:w w:val="110"/>
          <w:sz w:val="21"/>
        </w:rPr>
        <w:t>ey,</w:t>
      </w:r>
      <w:r>
        <w:rPr>
          <w:color w:val="606060"/>
          <w:spacing w:val="-11"/>
          <w:w w:val="110"/>
          <w:sz w:val="21"/>
        </w:rPr>
        <w:t> </w:t>
      </w:r>
      <w:r>
        <w:rPr>
          <w:color w:val="4B4B4B"/>
          <w:w w:val="110"/>
          <w:sz w:val="21"/>
        </w:rPr>
        <w:t>and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4B4B4B"/>
          <w:w w:val="110"/>
          <w:sz w:val="21"/>
        </w:rPr>
        <w:t>voted</w:t>
      </w:r>
      <w:r>
        <w:rPr>
          <w:color w:val="4B4B4B"/>
          <w:spacing w:val="6"/>
          <w:w w:val="110"/>
          <w:sz w:val="21"/>
        </w:rPr>
        <w:t> </w:t>
      </w:r>
      <w:r>
        <w:rPr>
          <w:color w:val="363636"/>
          <w:w w:val="110"/>
          <w:sz w:val="21"/>
        </w:rPr>
        <w:t>b</w:t>
      </w:r>
      <w:r>
        <w:rPr>
          <w:color w:val="606060"/>
          <w:w w:val="110"/>
          <w:sz w:val="21"/>
        </w:rPr>
        <w:t>y</w:t>
      </w:r>
      <w:r>
        <w:rPr>
          <w:color w:val="606060"/>
          <w:spacing w:val="12"/>
          <w:w w:val="110"/>
          <w:sz w:val="21"/>
        </w:rPr>
        <w:t> </w:t>
      </w:r>
      <w:r>
        <w:rPr>
          <w:color w:val="4B4B4B"/>
          <w:w w:val="110"/>
          <w:sz w:val="21"/>
        </w:rPr>
        <w:t>roll</w:t>
      </w:r>
      <w:r>
        <w:rPr>
          <w:color w:val="4B4B4B"/>
          <w:spacing w:val="-8"/>
          <w:w w:val="110"/>
          <w:sz w:val="21"/>
        </w:rPr>
        <w:t> </w:t>
      </w:r>
      <w:r>
        <w:rPr>
          <w:color w:val="4B4B4B"/>
          <w:w w:val="110"/>
          <w:sz w:val="21"/>
        </w:rPr>
        <w:t>call</w:t>
      </w:r>
      <w:r>
        <w:rPr>
          <w:color w:val="4B4B4B"/>
          <w:spacing w:val="1"/>
          <w:w w:val="110"/>
          <w:sz w:val="21"/>
        </w:rPr>
        <w:t> </w:t>
      </w:r>
      <w:r>
        <w:rPr>
          <w:color w:val="606060"/>
          <w:w w:val="110"/>
          <w:sz w:val="21"/>
        </w:rPr>
        <w:t>w</w:t>
      </w:r>
      <w:r>
        <w:rPr>
          <w:color w:val="262626"/>
          <w:w w:val="110"/>
          <w:sz w:val="21"/>
        </w:rPr>
        <w:t>ith</w:t>
      </w:r>
      <w:r>
        <w:rPr>
          <w:color w:val="262626"/>
          <w:spacing w:val="-2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-9"/>
          <w:w w:val="110"/>
          <w:sz w:val="21"/>
        </w:rPr>
        <w:t> </w:t>
      </w:r>
      <w:r>
        <w:rPr>
          <w:color w:val="4B4B4B"/>
          <w:w w:val="110"/>
          <w:sz w:val="21"/>
        </w:rPr>
        <w:t>Alley,</w:t>
      </w:r>
      <w:r>
        <w:rPr>
          <w:color w:val="4B4B4B"/>
          <w:spacing w:val="-15"/>
          <w:w w:val="110"/>
          <w:sz w:val="21"/>
        </w:rPr>
        <w:t> </w:t>
      </w:r>
      <w:r>
        <w:rPr>
          <w:color w:val="4B4B4B"/>
          <w:w w:val="110"/>
          <w:sz w:val="21"/>
        </w:rPr>
        <w:t>K.A.</w:t>
      </w:r>
      <w:r>
        <w:rPr>
          <w:color w:val="4B4B4B"/>
          <w:spacing w:val="-13"/>
          <w:w w:val="110"/>
          <w:sz w:val="21"/>
        </w:rPr>
        <w:t> </w:t>
      </w:r>
      <w:r>
        <w:rPr>
          <w:color w:val="363636"/>
          <w:w w:val="110"/>
          <w:sz w:val="21"/>
        </w:rPr>
        <w:t>B</w:t>
      </w:r>
      <w:r>
        <w:rPr>
          <w:color w:val="606060"/>
          <w:w w:val="110"/>
          <w:sz w:val="21"/>
        </w:rPr>
        <w:t>a</w:t>
      </w:r>
      <w:r>
        <w:rPr>
          <w:color w:val="262626"/>
          <w:w w:val="110"/>
          <w:sz w:val="21"/>
        </w:rPr>
        <w:t>rn</w:t>
      </w:r>
      <w:r>
        <w:rPr>
          <w:color w:val="606060"/>
          <w:w w:val="110"/>
          <w:sz w:val="21"/>
        </w:rPr>
        <w:t>es,</w:t>
      </w:r>
      <w:r>
        <w:rPr>
          <w:color w:val="606060"/>
          <w:spacing w:val="-5"/>
          <w:w w:val="110"/>
          <w:sz w:val="21"/>
        </w:rPr>
        <w:t> </w:t>
      </w:r>
      <w:r>
        <w:rPr>
          <w:color w:val="4B4B4B"/>
          <w:w w:val="110"/>
          <w:sz w:val="21"/>
        </w:rPr>
        <w:t>A.</w:t>
      </w:r>
      <w:r>
        <w:rPr>
          <w:color w:val="4B4B4B"/>
          <w:spacing w:val="-6"/>
          <w:w w:val="110"/>
          <w:sz w:val="21"/>
        </w:rPr>
        <w:t> </w:t>
      </w:r>
      <w:r>
        <w:rPr>
          <w:color w:val="262626"/>
          <w:spacing w:val="-2"/>
          <w:w w:val="110"/>
          <w:sz w:val="21"/>
        </w:rPr>
        <w:t>J</w:t>
      </w:r>
      <w:r>
        <w:rPr>
          <w:color w:val="4B4B4B"/>
          <w:spacing w:val="-2"/>
          <w:w w:val="110"/>
          <w:sz w:val="21"/>
        </w:rPr>
        <w:t>oseph</w:t>
      </w:r>
      <w:r>
        <w:rPr>
          <w:color w:val="777777"/>
          <w:spacing w:val="-2"/>
          <w:w w:val="110"/>
          <w:sz w:val="21"/>
        </w:rPr>
        <w:t>,</w:t>
      </w:r>
    </w:p>
    <w:p>
      <w:pPr>
        <w:spacing w:line="280" w:lineRule="auto" w:before="18"/>
        <w:ind w:left="178" w:right="144" w:firstLine="11"/>
        <w:jc w:val="left"/>
        <w:rPr>
          <w:sz w:val="21"/>
        </w:rPr>
      </w:pPr>
      <w:r>
        <w:rPr>
          <w:color w:val="363636"/>
          <w:w w:val="105"/>
          <w:sz w:val="21"/>
        </w:rPr>
        <w:t>L.</w:t>
      </w:r>
      <w:r>
        <w:rPr>
          <w:color w:val="363636"/>
          <w:spacing w:val="22"/>
          <w:w w:val="105"/>
          <w:sz w:val="21"/>
        </w:rPr>
        <w:t> </w:t>
      </w:r>
      <w:r>
        <w:rPr>
          <w:color w:val="4B4B4B"/>
          <w:w w:val="105"/>
          <w:sz w:val="21"/>
        </w:rPr>
        <w:t>Ke</w:t>
      </w:r>
      <w:r>
        <w:rPr>
          <w:color w:val="262626"/>
          <w:w w:val="105"/>
          <w:sz w:val="21"/>
        </w:rPr>
        <w:t>ll</w:t>
      </w:r>
      <w:r>
        <w:rPr>
          <w:color w:val="4B4B4B"/>
          <w:w w:val="105"/>
          <w:sz w:val="21"/>
        </w:rPr>
        <w:t>y</w:t>
      </w:r>
      <w:r>
        <w:rPr>
          <w:color w:val="777777"/>
          <w:w w:val="105"/>
          <w:sz w:val="21"/>
        </w:rPr>
        <w:t>, </w:t>
      </w:r>
      <w:r>
        <w:rPr>
          <w:color w:val="363636"/>
          <w:w w:val="105"/>
          <w:sz w:val="21"/>
        </w:rPr>
        <w:t>M. </w:t>
      </w:r>
      <w:r>
        <w:rPr>
          <w:color w:val="4B4B4B"/>
          <w:w w:val="105"/>
          <w:sz w:val="21"/>
        </w:rPr>
        <w:t>McAuliffe,</w:t>
      </w:r>
      <w:r>
        <w:rPr>
          <w:color w:val="4B4B4B"/>
          <w:spacing w:val="22"/>
          <w:w w:val="105"/>
          <w:sz w:val="21"/>
        </w:rPr>
        <w:t> </w:t>
      </w:r>
      <w:r>
        <w:rPr>
          <w:color w:val="262626"/>
          <w:w w:val="105"/>
          <w:sz w:val="21"/>
        </w:rPr>
        <w:t>J.</w:t>
      </w:r>
      <w:r>
        <w:rPr>
          <w:color w:val="262626"/>
          <w:spacing w:val="32"/>
          <w:w w:val="105"/>
          <w:sz w:val="21"/>
        </w:rPr>
        <w:t> </w:t>
      </w:r>
      <w:r>
        <w:rPr>
          <w:color w:val="4B4B4B"/>
          <w:w w:val="105"/>
          <w:sz w:val="21"/>
        </w:rPr>
        <w:t>Monagle,</w:t>
      </w:r>
      <w:r>
        <w:rPr>
          <w:color w:val="4B4B4B"/>
          <w:spacing w:val="19"/>
          <w:w w:val="105"/>
          <w:sz w:val="21"/>
        </w:rPr>
        <w:t> </w:t>
      </w:r>
      <w:r>
        <w:rPr>
          <w:color w:val="4B4B4B"/>
          <w:w w:val="105"/>
          <w:sz w:val="21"/>
        </w:rPr>
        <w:t>C.</w:t>
      </w:r>
      <w:r>
        <w:rPr>
          <w:color w:val="4B4B4B"/>
          <w:spacing w:val="20"/>
          <w:w w:val="105"/>
          <w:sz w:val="21"/>
        </w:rPr>
        <w:t> </w:t>
      </w:r>
      <w:r>
        <w:rPr>
          <w:color w:val="606060"/>
          <w:w w:val="105"/>
          <w:sz w:val="21"/>
        </w:rPr>
        <w:t>Norr</w:t>
      </w:r>
      <w:r>
        <w:rPr>
          <w:color w:val="262626"/>
          <w:w w:val="105"/>
          <w:sz w:val="21"/>
        </w:rPr>
        <w:t>i</w:t>
      </w:r>
      <w:r>
        <w:rPr>
          <w:color w:val="606060"/>
          <w:w w:val="105"/>
          <w:sz w:val="21"/>
        </w:rPr>
        <w:t>s,</w:t>
      </w:r>
      <w:r>
        <w:rPr>
          <w:color w:val="606060"/>
          <w:spacing w:val="20"/>
          <w:w w:val="105"/>
          <w:sz w:val="21"/>
        </w:rPr>
        <w:t> </w:t>
      </w:r>
      <w:r>
        <w:rPr>
          <w:color w:val="363636"/>
          <w:w w:val="105"/>
          <w:sz w:val="21"/>
        </w:rPr>
        <w:t>V.</w:t>
      </w:r>
      <w:r>
        <w:rPr>
          <w:color w:val="363636"/>
          <w:spacing w:val="29"/>
          <w:w w:val="105"/>
          <w:sz w:val="21"/>
        </w:rPr>
        <w:t> </w:t>
      </w:r>
      <w:r>
        <w:rPr>
          <w:color w:val="363636"/>
          <w:w w:val="105"/>
          <w:sz w:val="21"/>
        </w:rPr>
        <w:t>Percy</w:t>
      </w:r>
      <w:r>
        <w:rPr>
          <w:color w:val="606060"/>
          <w:w w:val="105"/>
          <w:sz w:val="21"/>
        </w:rPr>
        <w:t>,</w:t>
      </w:r>
      <w:r>
        <w:rPr>
          <w:color w:val="606060"/>
          <w:spacing w:val="19"/>
          <w:w w:val="105"/>
          <w:sz w:val="21"/>
        </w:rPr>
        <w:t> </w:t>
      </w:r>
      <w:r>
        <w:rPr>
          <w:color w:val="4B4B4B"/>
          <w:w w:val="105"/>
          <w:sz w:val="21"/>
        </w:rPr>
        <w:t>R. Reynolds, and</w:t>
      </w:r>
      <w:r>
        <w:rPr>
          <w:color w:val="4B4B4B"/>
          <w:spacing w:val="39"/>
          <w:w w:val="105"/>
          <w:sz w:val="21"/>
        </w:rPr>
        <w:t> </w:t>
      </w:r>
      <w:r>
        <w:rPr>
          <w:color w:val="4B4B4B"/>
          <w:w w:val="105"/>
          <w:sz w:val="21"/>
        </w:rPr>
        <w:t>A. </w:t>
      </w:r>
      <w:r>
        <w:rPr>
          <w:color w:val="606060"/>
          <w:w w:val="105"/>
          <w:sz w:val="21"/>
        </w:rPr>
        <w:t>S</w:t>
      </w:r>
      <w:r>
        <w:rPr>
          <w:color w:val="363636"/>
          <w:w w:val="105"/>
          <w:sz w:val="21"/>
        </w:rPr>
        <w:t>pra</w:t>
      </w:r>
      <w:r>
        <w:rPr>
          <w:color w:val="606060"/>
          <w:w w:val="105"/>
          <w:sz w:val="21"/>
        </w:rPr>
        <w:t>gue</w:t>
      </w:r>
      <w:r>
        <w:rPr>
          <w:color w:val="606060"/>
          <w:spacing w:val="37"/>
          <w:w w:val="105"/>
          <w:sz w:val="21"/>
        </w:rPr>
        <w:t> </w:t>
      </w:r>
      <w:r>
        <w:rPr>
          <w:color w:val="4B4B4B"/>
          <w:w w:val="105"/>
          <w:sz w:val="21"/>
        </w:rPr>
        <w:t>unanimously</w:t>
      </w:r>
      <w:r>
        <w:rPr>
          <w:color w:val="4B4B4B"/>
          <w:spacing w:val="40"/>
          <w:w w:val="105"/>
          <w:sz w:val="21"/>
        </w:rPr>
        <w:t> </w:t>
      </w:r>
      <w:r>
        <w:rPr>
          <w:color w:val="262626"/>
          <w:w w:val="105"/>
          <w:sz w:val="21"/>
        </w:rPr>
        <w:t>in </w:t>
      </w:r>
      <w:r>
        <w:rPr>
          <w:color w:val="4B4B4B"/>
          <w:w w:val="105"/>
          <w:sz w:val="21"/>
        </w:rPr>
        <w:t>favor to adjourn</w:t>
      </w:r>
      <w:r>
        <w:rPr>
          <w:color w:val="4B4B4B"/>
          <w:spacing w:val="40"/>
          <w:w w:val="105"/>
          <w:sz w:val="21"/>
        </w:rPr>
        <w:t> </w:t>
      </w:r>
      <w:r>
        <w:rPr>
          <w:color w:val="4B4B4B"/>
          <w:w w:val="105"/>
          <w:sz w:val="21"/>
        </w:rPr>
        <w:t>the </w:t>
      </w:r>
      <w:r>
        <w:rPr>
          <w:color w:val="363636"/>
          <w:w w:val="105"/>
          <w:sz w:val="21"/>
        </w:rPr>
        <w:t>meetin</w:t>
      </w:r>
      <w:r>
        <w:rPr>
          <w:color w:val="606060"/>
          <w:w w:val="105"/>
          <w:sz w:val="21"/>
        </w:rPr>
        <w:t>g </w:t>
      </w:r>
      <w:r>
        <w:rPr>
          <w:color w:val="4B4B4B"/>
          <w:w w:val="105"/>
          <w:sz w:val="21"/>
        </w:rPr>
        <w:t>at 5:22 p.m.</w:t>
      </w:r>
    </w:p>
    <w:p>
      <w:pPr>
        <w:pStyle w:val="BodyText"/>
        <w:rPr>
          <w:sz w:val="21"/>
        </w:rPr>
      </w:pPr>
    </w:p>
    <w:p>
      <w:pPr>
        <w:pStyle w:val="BodyText"/>
        <w:spacing w:before="26"/>
        <w:rPr>
          <w:sz w:val="21"/>
        </w:rPr>
      </w:pPr>
    </w:p>
    <w:p>
      <w:pPr>
        <w:spacing w:line="285" w:lineRule="auto" w:before="0"/>
        <w:ind w:left="175" w:right="0" w:firstLine="15"/>
        <w:jc w:val="left"/>
        <w:rPr>
          <w:sz w:val="21"/>
        </w:rPr>
      </w:pPr>
      <w:r>
        <w:rPr>
          <w:color w:val="4B4B4B"/>
          <w:w w:val="105"/>
          <w:sz w:val="21"/>
        </w:rPr>
        <w:t>Minutes </w:t>
      </w:r>
      <w:r>
        <w:rPr>
          <w:color w:val="606060"/>
          <w:w w:val="105"/>
          <w:sz w:val="21"/>
        </w:rPr>
        <w:t>o</w:t>
      </w:r>
      <w:r>
        <w:rPr>
          <w:color w:val="363636"/>
          <w:w w:val="105"/>
          <w:sz w:val="21"/>
        </w:rPr>
        <w:t>f </w:t>
      </w:r>
      <w:r>
        <w:rPr>
          <w:color w:val="262626"/>
          <w:w w:val="105"/>
          <w:sz w:val="21"/>
        </w:rPr>
        <w:t>the</w:t>
      </w:r>
      <w:r>
        <w:rPr>
          <w:color w:val="262626"/>
          <w:spacing w:val="28"/>
          <w:w w:val="105"/>
          <w:sz w:val="21"/>
        </w:rPr>
        <w:t> </w:t>
      </w:r>
      <w:r>
        <w:rPr>
          <w:color w:val="363636"/>
          <w:w w:val="105"/>
          <w:sz w:val="21"/>
        </w:rPr>
        <w:t>Board</w:t>
      </w:r>
      <w:r>
        <w:rPr>
          <w:color w:val="777777"/>
          <w:w w:val="105"/>
          <w:sz w:val="21"/>
        </w:rPr>
        <w:t>'</w:t>
      </w:r>
      <w:r>
        <w:rPr>
          <w:color w:val="4B4B4B"/>
          <w:w w:val="105"/>
          <w:sz w:val="21"/>
        </w:rPr>
        <w:t>s October</w:t>
      </w:r>
      <w:r>
        <w:rPr>
          <w:color w:val="4B4B4B"/>
          <w:spacing w:val="40"/>
          <w:w w:val="105"/>
          <w:sz w:val="21"/>
        </w:rPr>
        <w:t> </w:t>
      </w:r>
      <w:r>
        <w:rPr>
          <w:rFonts w:ascii="Arial"/>
          <w:b/>
          <w:color w:val="111111"/>
          <w:w w:val="105"/>
          <w:sz w:val="21"/>
        </w:rPr>
        <w:t>11</w:t>
      </w:r>
      <w:r>
        <w:rPr>
          <w:rFonts w:ascii="Arial"/>
          <w:b/>
          <w:color w:val="777777"/>
          <w:w w:val="105"/>
          <w:sz w:val="21"/>
        </w:rPr>
        <w:t>, </w:t>
      </w:r>
      <w:r>
        <w:rPr>
          <w:color w:val="606060"/>
          <w:w w:val="105"/>
          <w:sz w:val="21"/>
        </w:rPr>
        <w:t>2023, </w:t>
      </w:r>
      <w:r>
        <w:rPr>
          <w:color w:val="363636"/>
          <w:w w:val="105"/>
          <w:sz w:val="21"/>
        </w:rPr>
        <w:t>Re</w:t>
      </w:r>
      <w:r>
        <w:rPr>
          <w:color w:val="606060"/>
          <w:w w:val="105"/>
          <w:sz w:val="21"/>
        </w:rPr>
        <w:t>g</w:t>
      </w:r>
      <w:r>
        <w:rPr>
          <w:color w:val="262626"/>
          <w:w w:val="105"/>
          <w:sz w:val="21"/>
        </w:rPr>
        <w:t>ul</w:t>
      </w:r>
      <w:r>
        <w:rPr>
          <w:color w:val="4B4B4B"/>
          <w:w w:val="105"/>
          <w:sz w:val="21"/>
        </w:rPr>
        <w:t>ar</w:t>
      </w:r>
      <w:r>
        <w:rPr>
          <w:color w:val="262626"/>
          <w:w w:val="105"/>
          <w:sz w:val="21"/>
        </w:rPr>
        <w:t>l</w:t>
      </w:r>
      <w:r>
        <w:rPr>
          <w:color w:val="4B4B4B"/>
          <w:w w:val="105"/>
          <w:sz w:val="21"/>
        </w:rPr>
        <w:t>y</w:t>
      </w:r>
      <w:r>
        <w:rPr>
          <w:color w:val="4B4B4B"/>
          <w:spacing w:val="20"/>
          <w:w w:val="105"/>
          <w:sz w:val="21"/>
        </w:rPr>
        <w:t> </w:t>
      </w:r>
      <w:r>
        <w:rPr>
          <w:color w:val="4B4B4B"/>
          <w:w w:val="105"/>
          <w:sz w:val="21"/>
        </w:rPr>
        <w:t>Scheduled</w:t>
      </w:r>
      <w:r>
        <w:rPr>
          <w:color w:val="4B4B4B"/>
          <w:spacing w:val="40"/>
          <w:w w:val="105"/>
          <w:sz w:val="21"/>
        </w:rPr>
        <w:t> </w:t>
      </w:r>
      <w:r>
        <w:rPr>
          <w:color w:val="4B4B4B"/>
          <w:w w:val="105"/>
          <w:sz w:val="21"/>
        </w:rPr>
        <w:t>Meeting</w:t>
      </w:r>
      <w:r>
        <w:rPr>
          <w:color w:val="4B4B4B"/>
          <w:spacing w:val="22"/>
          <w:w w:val="105"/>
          <w:sz w:val="21"/>
        </w:rPr>
        <w:t> </w:t>
      </w:r>
      <w:r>
        <w:rPr>
          <w:color w:val="4B4B4B"/>
          <w:w w:val="105"/>
          <w:sz w:val="21"/>
        </w:rPr>
        <w:t>were approved</w:t>
      </w:r>
      <w:r>
        <w:rPr>
          <w:color w:val="4B4B4B"/>
          <w:spacing w:val="40"/>
          <w:w w:val="105"/>
          <w:sz w:val="21"/>
        </w:rPr>
        <w:t> </w:t>
      </w:r>
      <w:r>
        <w:rPr>
          <w:color w:val="363636"/>
          <w:w w:val="105"/>
          <w:sz w:val="21"/>
        </w:rPr>
        <w:t>b</w:t>
      </w:r>
      <w:r>
        <w:rPr>
          <w:color w:val="606060"/>
          <w:w w:val="105"/>
          <w:sz w:val="21"/>
        </w:rPr>
        <w:t>y</w:t>
      </w:r>
      <w:r>
        <w:rPr>
          <w:color w:val="606060"/>
          <w:spacing w:val="24"/>
          <w:w w:val="105"/>
          <w:sz w:val="21"/>
        </w:rPr>
        <w:t> </w:t>
      </w:r>
      <w:r>
        <w:rPr>
          <w:color w:val="363636"/>
          <w:w w:val="105"/>
          <w:sz w:val="21"/>
        </w:rPr>
        <w:t>the</w:t>
      </w:r>
      <w:r>
        <w:rPr>
          <w:color w:val="363636"/>
          <w:spacing w:val="40"/>
          <w:w w:val="105"/>
          <w:sz w:val="21"/>
        </w:rPr>
        <w:t> </w:t>
      </w:r>
      <w:r>
        <w:rPr>
          <w:color w:val="363636"/>
          <w:w w:val="105"/>
          <w:sz w:val="21"/>
        </w:rPr>
        <w:t>Board</w:t>
      </w:r>
      <w:r>
        <w:rPr>
          <w:color w:val="363636"/>
          <w:spacing w:val="21"/>
          <w:w w:val="105"/>
          <w:sz w:val="21"/>
        </w:rPr>
        <w:t> </w:t>
      </w:r>
      <w:r>
        <w:rPr>
          <w:color w:val="4B4B4B"/>
          <w:w w:val="105"/>
          <w:sz w:val="21"/>
        </w:rPr>
        <w:t>on November 8, 2023.</w:t>
      </w:r>
    </w:p>
    <w:p>
      <w:pPr>
        <w:pStyle w:val="BodyText"/>
        <w:spacing w:before="64"/>
        <w:rPr>
          <w:sz w:val="21"/>
        </w:rPr>
      </w:pPr>
    </w:p>
    <w:p>
      <w:pPr>
        <w:spacing w:line="497" w:lineRule="exact" w:before="0"/>
        <w:ind w:left="1547" w:right="0" w:firstLine="0"/>
        <w:jc w:val="left"/>
        <w:rPr>
          <w:i/>
          <w:sz w:val="4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6560">
                <wp:simplePos x="0" y="0"/>
                <wp:positionH relativeFrom="page">
                  <wp:posOffset>1592570</wp:posOffset>
                </wp:positionH>
                <wp:positionV relativeFrom="paragraph">
                  <wp:posOffset>260796</wp:posOffset>
                </wp:positionV>
                <wp:extent cx="2296795" cy="1333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296795" cy="13335"/>
                          <a:chExt cx="2296795" cy="133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91523" y="6364"/>
                            <a:ext cx="1805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305" h="0">
                                <a:moveTo>
                                  <a:pt x="0" y="0"/>
                                </a:moveTo>
                                <a:lnTo>
                                  <a:pt x="1804687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6364"/>
                            <a:ext cx="1081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0">
                                <a:moveTo>
                                  <a:pt x="0" y="0"/>
                                </a:moveTo>
                                <a:lnTo>
                                  <a:pt x="501874" y="0"/>
                                </a:lnTo>
                              </a:path>
                              <a:path w="1081405" h="0">
                                <a:moveTo>
                                  <a:pt x="664154" y="0"/>
                                </a:moveTo>
                                <a:lnTo>
                                  <a:pt x="1080813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524D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399284pt;margin-top:20.53517pt;width:180.85pt;height:1.05pt;mso-position-horizontal-relative:page;mso-position-vertical-relative:paragraph;z-index:-16209920" id="docshapegroup46" coordorigin="2508,411" coordsize="3617,21">
                <v:line style="position:absolute" from="3282,421" to="6124,421" stroked="true" strokeweight=".36081pt" strokecolor="#000000">
                  <v:stroke dashstyle="solid"/>
                </v:line>
                <v:shape style="position:absolute;left:2507;top:420;width:1703;height:2" id="docshape47" coordorigin="2508,421" coordsize="1703,0" path="m2508,421l3298,421m3554,421l4210,421e" filled="false" stroked="true" strokeweight="1.002046pt" strokecolor="#524d7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549779</wp:posOffset>
                </wp:positionH>
                <wp:positionV relativeFrom="paragraph">
                  <wp:posOffset>267160</wp:posOffset>
                </wp:positionV>
                <wp:extent cx="545465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4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0">
                              <a:moveTo>
                                <a:pt x="0" y="0"/>
                              </a:moveTo>
                              <a:lnTo>
                                <a:pt x="545070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72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43.289745pt,21.036295pt" to="86.208698pt,21.036295pt" stroked="true" strokeweight="1.002249pt" strokecolor="#726e9c">
                <v:stroke dashstyle="solid"/>
                <w10:wrap type="none"/>
              </v:line>
            </w:pict>
          </mc:Fallback>
        </mc:AlternateContent>
      </w:r>
      <w:r>
        <w:rPr>
          <w:i/>
          <w:color w:val="524D77"/>
          <w:w w:val="110"/>
          <w:sz w:val="45"/>
        </w:rPr>
        <w:t>K</w:t>
      </w:r>
      <w:r>
        <w:rPr>
          <w:i/>
          <w:color w:val="726E9C"/>
          <w:w w:val="110"/>
          <w:sz w:val="45"/>
        </w:rPr>
        <w:t>e</w:t>
      </w:r>
      <w:r>
        <w:rPr>
          <w:i/>
          <w:color w:val="726E9C"/>
          <w:spacing w:val="-20"/>
          <w:w w:val="110"/>
          <w:sz w:val="45"/>
        </w:rPr>
        <w:t> </w:t>
      </w:r>
      <w:r>
        <w:rPr>
          <w:i/>
          <w:color w:val="524D77"/>
          <w:w w:val="110"/>
          <w:sz w:val="45"/>
        </w:rPr>
        <w:t>,</w:t>
      </w:r>
      <w:r>
        <w:rPr>
          <w:i/>
          <w:color w:val="524D77"/>
          <w:spacing w:val="5"/>
          <w:w w:val="110"/>
          <w:sz w:val="45"/>
        </w:rPr>
        <w:t> </w:t>
      </w:r>
      <w:r>
        <w:rPr>
          <w:i/>
          <w:color w:val="605B93"/>
          <w:w w:val="110"/>
          <w:sz w:val="32"/>
        </w:rPr>
        <w:t>f)tVfi</w:t>
      </w:r>
      <w:r>
        <w:rPr>
          <w:i/>
          <w:color w:val="524D77"/>
          <w:w w:val="110"/>
          <w:sz w:val="32"/>
        </w:rPr>
        <w:t>,</w:t>
      </w:r>
      <w:r>
        <w:rPr>
          <w:i/>
          <w:color w:val="524D77"/>
          <w:spacing w:val="-56"/>
          <w:w w:val="110"/>
          <w:sz w:val="32"/>
        </w:rPr>
        <w:t> </w:t>
      </w:r>
      <w:r>
        <w:rPr>
          <w:i/>
          <w:color w:val="605B93"/>
          <w:spacing w:val="-4"/>
          <w:w w:val="110"/>
          <w:sz w:val="45"/>
        </w:rPr>
        <w:t>ctvP</w:t>
      </w:r>
    </w:p>
    <w:p>
      <w:pPr>
        <w:spacing w:line="221" w:lineRule="exact" w:before="0"/>
        <w:ind w:left="197" w:right="0" w:firstLine="0"/>
        <w:jc w:val="left"/>
        <w:rPr>
          <w:sz w:val="21"/>
        </w:rPr>
      </w:pPr>
      <w:r>
        <w:rPr>
          <w:color w:val="4B4B4B"/>
          <w:w w:val="125"/>
          <w:sz w:val="21"/>
        </w:rPr>
        <w:t>Linda</w:t>
      </w:r>
      <w:r>
        <w:rPr>
          <w:color w:val="4B4B4B"/>
          <w:spacing w:val="-17"/>
          <w:w w:val="125"/>
          <w:sz w:val="21"/>
        </w:rPr>
        <w:t> </w:t>
      </w:r>
      <w:r>
        <w:rPr>
          <w:color w:val="4B4B4B"/>
          <w:w w:val="125"/>
          <w:sz w:val="21"/>
        </w:rPr>
        <w:t>Ke</w:t>
      </w:r>
      <w:r>
        <w:rPr>
          <w:color w:val="111111"/>
          <w:w w:val="125"/>
          <w:sz w:val="21"/>
        </w:rPr>
        <w:t>ll</w:t>
      </w:r>
      <w:r>
        <w:rPr>
          <w:color w:val="4B4B4B"/>
          <w:w w:val="125"/>
          <w:sz w:val="21"/>
        </w:rPr>
        <w:t>y</w:t>
      </w:r>
      <w:r>
        <w:rPr>
          <w:color w:val="777777"/>
          <w:w w:val="125"/>
          <w:sz w:val="21"/>
        </w:rPr>
        <w:t>,</w:t>
      </w:r>
      <w:r>
        <w:rPr>
          <w:color w:val="777777"/>
          <w:spacing w:val="-16"/>
          <w:w w:val="125"/>
          <w:sz w:val="21"/>
        </w:rPr>
        <w:t> </w:t>
      </w:r>
      <w:r>
        <w:rPr>
          <w:color w:val="363636"/>
          <w:w w:val="155"/>
          <w:sz w:val="21"/>
        </w:rPr>
        <w:t>DNP</w:t>
      </w:r>
      <w:r>
        <w:rPr>
          <w:color w:val="363636"/>
          <w:spacing w:val="-9"/>
          <w:w w:val="155"/>
          <w:sz w:val="21"/>
        </w:rPr>
        <w:t> </w:t>
      </w:r>
      <w:r>
        <w:rPr>
          <w:color w:val="777777"/>
          <w:w w:val="155"/>
          <w:sz w:val="21"/>
        </w:rPr>
        <w:t>,</w:t>
      </w:r>
      <w:r>
        <w:rPr>
          <w:color w:val="777777"/>
          <w:spacing w:val="-25"/>
          <w:w w:val="155"/>
          <w:sz w:val="21"/>
        </w:rPr>
        <w:t> </w:t>
      </w:r>
      <w:r>
        <w:rPr>
          <w:color w:val="4B4B4B"/>
          <w:spacing w:val="-5"/>
          <w:w w:val="125"/>
          <w:sz w:val="21"/>
        </w:rPr>
        <w:t>CNP</w:t>
      </w:r>
    </w:p>
    <w:p>
      <w:pPr>
        <w:spacing w:before="19"/>
        <w:ind w:left="193" w:right="0" w:firstLine="0"/>
        <w:jc w:val="left"/>
        <w:rPr>
          <w:sz w:val="21"/>
        </w:rPr>
      </w:pPr>
      <w:r>
        <w:rPr>
          <w:color w:val="606060"/>
          <w:spacing w:val="-2"/>
          <w:w w:val="110"/>
          <w:sz w:val="21"/>
        </w:rPr>
        <w:t>C</w:t>
      </w:r>
      <w:r>
        <w:rPr>
          <w:color w:val="363636"/>
          <w:spacing w:val="-2"/>
          <w:w w:val="110"/>
          <w:sz w:val="21"/>
        </w:rPr>
        <w:t>hairper</w:t>
      </w:r>
      <w:r>
        <w:rPr>
          <w:color w:val="777777"/>
          <w:spacing w:val="-2"/>
          <w:w w:val="110"/>
          <w:sz w:val="21"/>
        </w:rPr>
        <w:t>so</w:t>
      </w:r>
      <w:r>
        <w:rPr>
          <w:color w:val="4B4B4B"/>
          <w:spacing w:val="-2"/>
          <w:w w:val="110"/>
          <w:sz w:val="21"/>
        </w:rPr>
        <w:t>n</w:t>
      </w:r>
    </w:p>
    <w:p>
      <w:pPr>
        <w:spacing w:line="537" w:lineRule="auto" w:before="18"/>
        <w:ind w:left="206" w:right="6224" w:hanging="10"/>
        <w:jc w:val="left"/>
        <w:rPr>
          <w:sz w:val="21"/>
        </w:rPr>
      </w:pPr>
      <w:r>
        <w:rPr>
          <w:color w:val="363636"/>
          <w:w w:val="110"/>
          <w:sz w:val="21"/>
        </w:rPr>
        <w:t>Board </w:t>
      </w:r>
      <w:r>
        <w:rPr>
          <w:color w:val="606060"/>
          <w:w w:val="110"/>
          <w:sz w:val="21"/>
        </w:rPr>
        <w:t>of </w:t>
      </w:r>
      <w:r>
        <w:rPr>
          <w:color w:val="363636"/>
          <w:w w:val="110"/>
          <w:sz w:val="21"/>
        </w:rPr>
        <w:t>Re</w:t>
      </w:r>
      <w:r>
        <w:rPr>
          <w:color w:val="606060"/>
          <w:w w:val="110"/>
          <w:sz w:val="21"/>
        </w:rPr>
        <w:t>g</w:t>
      </w:r>
      <w:r>
        <w:rPr>
          <w:color w:val="363636"/>
          <w:w w:val="110"/>
          <w:sz w:val="21"/>
        </w:rPr>
        <w:t>i</w:t>
      </w:r>
      <w:r>
        <w:rPr>
          <w:color w:val="606060"/>
          <w:w w:val="110"/>
          <w:sz w:val="21"/>
        </w:rPr>
        <w:t>s</w:t>
      </w:r>
      <w:r>
        <w:rPr>
          <w:color w:val="262626"/>
          <w:w w:val="110"/>
          <w:sz w:val="21"/>
        </w:rPr>
        <w:t>tra</w:t>
      </w:r>
      <w:r>
        <w:rPr>
          <w:color w:val="4B4B4B"/>
          <w:w w:val="110"/>
          <w:sz w:val="21"/>
        </w:rPr>
        <w:t>t</w:t>
      </w:r>
      <w:r>
        <w:rPr>
          <w:color w:val="111111"/>
          <w:w w:val="110"/>
          <w:sz w:val="21"/>
        </w:rPr>
        <w:t>i</w:t>
      </w:r>
      <w:r>
        <w:rPr>
          <w:color w:val="4B4B4B"/>
          <w:w w:val="110"/>
          <w:sz w:val="21"/>
        </w:rPr>
        <w:t>on </w:t>
      </w:r>
      <w:r>
        <w:rPr>
          <w:color w:val="363636"/>
          <w:w w:val="110"/>
          <w:sz w:val="21"/>
        </w:rPr>
        <w:t>in </w:t>
      </w:r>
      <w:r>
        <w:rPr>
          <w:color w:val="4B4B4B"/>
          <w:w w:val="110"/>
          <w:sz w:val="21"/>
        </w:rPr>
        <w:t>N</w:t>
      </w:r>
      <w:r>
        <w:rPr>
          <w:color w:val="262626"/>
          <w:w w:val="110"/>
          <w:sz w:val="21"/>
        </w:rPr>
        <w:t>ur</w:t>
      </w:r>
      <w:r>
        <w:rPr>
          <w:color w:val="606060"/>
          <w:w w:val="110"/>
          <w:sz w:val="21"/>
        </w:rPr>
        <w:t>s</w:t>
      </w:r>
      <w:r>
        <w:rPr>
          <w:color w:val="363636"/>
          <w:w w:val="110"/>
          <w:sz w:val="21"/>
        </w:rPr>
        <w:t>ing </w:t>
      </w:r>
      <w:r>
        <w:rPr>
          <w:color w:val="4B4B4B"/>
          <w:w w:val="110"/>
          <w:sz w:val="21"/>
        </w:rPr>
        <w:t>Agenda</w:t>
      </w:r>
      <w:r>
        <w:rPr>
          <w:color w:val="4B4B4B"/>
          <w:spacing w:val="-10"/>
          <w:w w:val="110"/>
          <w:sz w:val="21"/>
        </w:rPr>
        <w:t> </w:t>
      </w:r>
      <w:r>
        <w:rPr>
          <w:color w:val="606060"/>
          <w:w w:val="110"/>
          <w:sz w:val="21"/>
        </w:rPr>
        <w:t>w</w:t>
      </w:r>
      <w:r>
        <w:rPr>
          <w:color w:val="363636"/>
          <w:w w:val="110"/>
          <w:sz w:val="21"/>
        </w:rPr>
        <w:t>ith</w:t>
      </w:r>
      <w:r>
        <w:rPr>
          <w:color w:val="363636"/>
          <w:spacing w:val="-14"/>
          <w:w w:val="110"/>
          <w:sz w:val="21"/>
        </w:rPr>
        <w:t> </w:t>
      </w:r>
      <w:r>
        <w:rPr>
          <w:color w:val="4B4B4B"/>
          <w:w w:val="110"/>
          <w:sz w:val="21"/>
        </w:rPr>
        <w:t>exhibits</w:t>
      </w:r>
      <w:r>
        <w:rPr>
          <w:color w:val="4B4B4B"/>
          <w:spacing w:val="-7"/>
          <w:w w:val="110"/>
          <w:sz w:val="21"/>
        </w:rPr>
        <w:t> </w:t>
      </w:r>
      <w:r>
        <w:rPr>
          <w:color w:val="111111"/>
          <w:w w:val="110"/>
          <w:sz w:val="21"/>
        </w:rPr>
        <w:t>l</w:t>
      </w:r>
      <w:r>
        <w:rPr>
          <w:color w:val="363636"/>
          <w:w w:val="110"/>
          <w:sz w:val="21"/>
        </w:rPr>
        <w:t>i</w:t>
      </w:r>
      <w:r>
        <w:rPr>
          <w:color w:val="606060"/>
          <w:w w:val="110"/>
          <w:sz w:val="21"/>
        </w:rPr>
        <w:t>s</w:t>
      </w:r>
      <w:r>
        <w:rPr>
          <w:color w:val="363636"/>
          <w:w w:val="110"/>
          <w:sz w:val="21"/>
        </w:rPr>
        <w:t>t</w:t>
      </w:r>
      <w:r>
        <w:rPr>
          <w:color w:val="363636"/>
          <w:spacing w:val="-11"/>
          <w:w w:val="110"/>
          <w:sz w:val="21"/>
        </w:rPr>
        <w:t> </w:t>
      </w:r>
      <w:r>
        <w:rPr>
          <w:color w:val="4B4B4B"/>
          <w:w w:val="110"/>
          <w:sz w:val="21"/>
        </w:rPr>
        <w:t>attached</w:t>
      </w:r>
      <w:r>
        <w:rPr>
          <w:color w:val="010101"/>
          <w:w w:val="110"/>
          <w:sz w:val="21"/>
        </w:rPr>
        <w:t>.</w:t>
      </w:r>
    </w:p>
    <w:p>
      <w:pPr>
        <w:spacing w:after="0" w:line="537" w:lineRule="auto"/>
        <w:jc w:val="left"/>
        <w:rPr>
          <w:sz w:val="21"/>
        </w:rPr>
        <w:sectPr>
          <w:footerReference w:type="default" r:id="rId13"/>
          <w:pgSz w:w="12140" w:h="16020"/>
          <w:pgMar w:header="0" w:footer="1245" w:top="1260" w:bottom="1440" w:left="960" w:right="1020"/>
          <w:pgNumType w:start="12"/>
        </w:sectPr>
      </w:pPr>
    </w:p>
    <w:p>
      <w:pPr>
        <w:pStyle w:val="Heading2"/>
        <w:spacing w:line="254" w:lineRule="auto" w:before="77"/>
        <w:ind w:left="3507" w:right="3493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Commonwealth of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2"/>
          <w:w w:val="105"/>
        </w:rPr>
        <w:t>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spacing w:before="19"/>
        <w:rPr>
          <w:rFonts w:ascii="Arial"/>
          <w:b/>
        </w:rPr>
      </w:pPr>
    </w:p>
    <w:p>
      <w:pPr>
        <w:spacing w:line="506" w:lineRule="auto" w:before="0"/>
        <w:ind w:left="2870" w:right="295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Notice</w:t>
      </w:r>
      <w:r>
        <w:rPr>
          <w:rFonts w:ascii="Arial"/>
          <w:b/>
          <w:spacing w:val="-1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of</w:t>
      </w:r>
      <w:r>
        <w:rPr>
          <w:rFonts w:ascii="Arial"/>
          <w:b/>
          <w:spacing w:val="-1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the</w:t>
      </w:r>
      <w:r>
        <w:rPr>
          <w:rFonts w:ascii="Arial"/>
          <w:b/>
          <w:spacing w:val="-14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Regularly</w:t>
      </w:r>
      <w:r>
        <w:rPr>
          <w:rFonts w:ascii="Arial"/>
          <w:b/>
          <w:spacing w:val="-3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Scheduled</w:t>
      </w:r>
      <w:r>
        <w:rPr>
          <w:rFonts w:ascii="Arial"/>
          <w:b/>
          <w:spacing w:val="-9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Meeting Regular Session</w:t>
      </w:r>
    </w:p>
    <w:p>
      <w:pPr>
        <w:pStyle w:val="BodyText"/>
        <w:spacing w:line="254" w:lineRule="auto"/>
        <w:ind w:left="3869" w:right="3930"/>
        <w:jc w:val="center"/>
        <w:rPr>
          <w:rFonts w:ascii="Arial"/>
        </w:rPr>
      </w:pP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line="250" w:lineRule="exact"/>
        <w:ind w:left="3507" w:right="3558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Massachusetts </w:t>
      </w:r>
      <w:r>
        <w:rPr>
          <w:rFonts w:ascii="Arial"/>
          <w:spacing w:val="-2"/>
          <w:w w:val="105"/>
        </w:rPr>
        <w:t>02108</w:t>
      </w:r>
    </w:p>
    <w:p>
      <w:pPr>
        <w:pStyle w:val="BodyText"/>
        <w:spacing w:before="35"/>
        <w:ind w:right="8417"/>
        <w:jc w:val="center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542" w:lineRule="exact" w:before="40"/>
        <w:ind w:left="704" w:right="616" w:hanging="7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36"/>
        </w:rPr>
        <w:t> </w:t>
      </w:r>
      <w:r>
        <w:rPr>
          <w:rFonts w:ascii="Arial"/>
        </w:rPr>
        <w:t>October</w:t>
      </w:r>
      <w:r>
        <w:rPr>
          <w:rFonts w:ascii="Arial"/>
          <w:spacing w:val="32"/>
        </w:rPr>
        <w:t> </w:t>
      </w:r>
      <w:r>
        <w:rPr>
          <w:rFonts w:ascii="Arial"/>
        </w:rPr>
        <w:t>11, 2023 9:00</w:t>
      </w:r>
      <w:r>
        <w:rPr>
          <w:rFonts w:ascii="Arial"/>
          <w:spacing w:val="23"/>
        </w:rPr>
        <w:t> </w:t>
      </w:r>
      <w:r>
        <w:rPr>
          <w:rFonts w:ascii="Arial"/>
        </w:rPr>
        <w:t>am</w:t>
      </w:r>
      <w:r>
        <w:rPr>
          <w:rFonts w:ascii="Arial"/>
          <w:spacing w:val="40"/>
        </w:rPr>
        <w:t> </w:t>
      </w:r>
      <w:r>
        <w:rPr>
          <w:sz w:val="15"/>
        </w:rPr>
        <w:t>I</w:t>
      </w:r>
      <w:r>
        <w:rPr>
          <w:spacing w:val="40"/>
          <w:sz w:val="15"/>
        </w:rPr>
        <w:t> </w:t>
      </w:r>
      <w:r>
        <w:rPr>
          <w:rFonts w:ascii="Arial"/>
        </w:rPr>
        <w:t>2 Hours</w:t>
      </w:r>
      <w:r>
        <w:rPr>
          <w:rFonts w:ascii="Arial"/>
          <w:spacing w:val="40"/>
        </w:rPr>
        <w:t> </w:t>
      </w:r>
      <w:r>
        <w:rPr>
          <w:sz w:val="15"/>
        </w:rPr>
        <w:t>I</w:t>
      </w:r>
      <w:r>
        <w:rPr>
          <w:spacing w:val="40"/>
          <w:sz w:val="15"/>
        </w:rPr>
        <w:t> </w:t>
      </w:r>
      <w:r>
        <w:rPr>
          <w:rFonts w:ascii="Arial"/>
        </w:rPr>
        <w:t>(UTC-04:00)</w:t>
      </w:r>
      <w:r>
        <w:rPr>
          <w:rFonts w:ascii="Arial"/>
          <w:spacing w:val="40"/>
        </w:rPr>
        <w:t> </w:t>
      </w:r>
      <w:r>
        <w:rPr>
          <w:rFonts w:ascii="Arial"/>
        </w:rPr>
        <w:t>Eastern</w:t>
      </w:r>
      <w:r>
        <w:rPr>
          <w:rFonts w:ascii="Arial"/>
          <w:spacing w:val="33"/>
        </w:rPr>
        <w:t> </w:t>
      </w:r>
      <w:r>
        <w:rPr>
          <w:rFonts w:ascii="Arial"/>
        </w:rPr>
        <w:t>Time</w:t>
      </w:r>
      <w:r>
        <w:rPr>
          <w:rFonts w:ascii="Arial"/>
          <w:spacing w:val="24"/>
        </w:rPr>
        <w:t> </w:t>
      </w:r>
      <w:r>
        <w:rPr>
          <w:rFonts w:ascii="Arial"/>
        </w:rPr>
        <w:t>(US &amp;</w:t>
      </w:r>
      <w:r>
        <w:rPr>
          <w:rFonts w:ascii="Arial"/>
          <w:spacing w:val="24"/>
        </w:rPr>
        <w:t> </w:t>
      </w:r>
      <w:r>
        <w:rPr>
          <w:rFonts w:ascii="Arial"/>
        </w:rPr>
        <w:t>Canada) Event address for attendees:</w:t>
      </w:r>
    </w:p>
    <w:p>
      <w:pPr>
        <w:pStyle w:val="BodyText"/>
        <w:spacing w:line="204" w:lineRule="exact"/>
        <w:ind w:left="707"/>
        <w:rPr>
          <w:rFonts w:ascii="Arial"/>
        </w:rPr>
      </w:pPr>
      <w:r>
        <w:rPr>
          <w:rFonts w:ascii="Arial"/>
          <w:spacing w:val="-2"/>
          <w:w w:val="105"/>
          <w:u w:val="thick"/>
        </w:rPr>
        <w:t>https://us06web.zoom.us/j/81028347512</w:t>
      </w:r>
    </w:p>
    <w:p>
      <w:pPr>
        <w:pStyle w:val="BodyText"/>
        <w:spacing w:before="34"/>
        <w:rPr>
          <w:rFonts w:ascii="Arial"/>
        </w:rPr>
      </w:pPr>
    </w:p>
    <w:p>
      <w:pPr>
        <w:pStyle w:val="BodyText"/>
        <w:spacing w:before="1"/>
        <w:ind w:left="708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2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4"/>
        <w:ind w:left="709"/>
        <w:rPr>
          <w:rFonts w:ascii="Arial"/>
        </w:rPr>
      </w:pPr>
      <w:r>
        <w:rPr>
          <w:rFonts w:ascii="Arial"/>
          <w:w w:val="105"/>
        </w:rPr>
        <w:t>+1-602-333-0032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3"/>
        <w:ind w:left="709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US Toll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4"/>
        <w:ind w:left="714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6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BodyText"/>
        <w:spacing w:before="14"/>
        <w:rPr>
          <w:rFonts w:ascii="Arial"/>
        </w:rPr>
      </w:pPr>
    </w:p>
    <w:p>
      <w:pPr>
        <w:pStyle w:val="Heading2"/>
        <w:ind w:left="3507" w:right="3522"/>
        <w:jc w:val="center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October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11,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953" w:right="2953" w:firstLine="0"/>
        <w:jc w:val="center"/>
        <w:rPr>
          <w:rFonts w:ascii="Arial" w:hAns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307834</wp:posOffset>
                </wp:positionH>
                <wp:positionV relativeFrom="paragraph">
                  <wp:posOffset>112547</wp:posOffset>
                </wp:positionV>
                <wp:extent cx="7105015" cy="380047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7105015" cy="380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4"/>
                              <w:gridCol w:w="692"/>
                              <w:gridCol w:w="5894"/>
                              <w:gridCol w:w="1824"/>
                              <w:gridCol w:w="1362"/>
                            </w:tblGrid>
                            <w:tr>
                              <w:trPr>
                                <w:trHeight w:val="891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84"/>
                                    <w:ind w:left="412" w:right="112" w:hanging="26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9"/>
                                    </w:rPr>
                                    <w:t>Estimated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9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77"/>
                                    <w:ind w:left="126" w:right="74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9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126" w:right="6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306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9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64" w:right="60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9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34"/>
                                    <w:ind w:left="588" w:hanging="39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9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19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4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before="163"/>
                                    <w:ind w:left="2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9:00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left="126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12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4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126"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13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64" w:right="5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28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126" w:right="4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30"/>
                                      <w:sz w:val="19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48"/>
                                    <w:ind w:left="13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MINUTES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0" w:val="left" w:leader="none"/>
                                      <w:tab w:pos="482" w:val="left" w:leader="none"/>
                                    </w:tabs>
                                    <w:spacing w:line="230" w:lineRule="auto" w:before="5" w:after="0"/>
                                    <w:ind w:left="482" w:right="76" w:hanging="34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Draft Minutes for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February 9, 2023 Meeting of the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Board of </w:t>
                                  </w:r>
                                  <w:r>
                                    <w:rPr>
                                      <w:sz w:val="19"/>
                                    </w:rPr>
                                    <w:t>Registration in Nursing, Regular Session Via Zoom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2" w:val="left" w:leader="none"/>
                                    </w:tabs>
                                    <w:spacing w:line="230" w:lineRule="auto" w:before="18" w:after="0"/>
                                    <w:ind w:left="482" w:right="207" w:hanging="33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Draft Minutes for the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March 15,</w:t>
                                  </w:r>
                                  <w:r>
                                    <w:rPr>
                                      <w:spacing w:val="-6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2023 Meeting of</w:t>
                                  </w:r>
                                  <w:r>
                                    <w:rPr>
                                      <w:spacing w:val="-9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Board of </w:t>
                                  </w:r>
                                  <w:r>
                                    <w:rPr>
                                      <w:sz w:val="19"/>
                                    </w:rPr>
                                    <w:t>Registration in Nursing, Regular Session Via Zoom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7" w:val="left" w:leader="none"/>
                                      <w:tab w:pos="489" w:val="left" w:leader="none"/>
                                    </w:tabs>
                                    <w:spacing w:line="230" w:lineRule="auto" w:before="18" w:after="0"/>
                                    <w:ind w:left="489" w:right="372" w:hanging="34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Minutes for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the May 17, 2023 Meeting of</w:t>
                                  </w:r>
                                  <w:r>
                                    <w:rPr>
                                      <w:spacing w:val="-8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Board of </w:t>
                                  </w:r>
                                  <w:r>
                                    <w:rPr>
                                      <w:sz w:val="19"/>
                                    </w:rPr>
                                    <w:t>Registration in Nursing, Regular Session Via Zoom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8" w:val="left" w:leader="none"/>
                                      <w:tab w:pos="491" w:val="left" w:leader="none"/>
                                    </w:tabs>
                                    <w:spacing w:line="232" w:lineRule="auto" w:before="3" w:after="0"/>
                                    <w:ind w:left="491" w:right="12" w:hanging="348"/>
                                    <w:jc w:val="left"/>
                                    <w:rPr>
                                      <w:position w:val="-1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Minutes for the September 13,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Meeting of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 Board of Registration in Nursing, Regular Session Via Zoom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 w:right="4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64" w:right="3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64" w:right="2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64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2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26" w:right="20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05"/>
                                    <w:ind w:left="152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REPORTS, ANNOUNCEMENTS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497" w:val="left" w:leader="none"/>
                                    </w:tabs>
                                    <w:spacing w:line="213" w:lineRule="exact" w:before="0" w:after="0"/>
                                    <w:ind w:left="497" w:right="0" w:hanging="34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Announcements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 w:righ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Oral/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9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2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 w:right="2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HC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2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26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5894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19"/>
                                    <w:ind w:left="15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08" w:val="left" w:leader="none"/>
                                    </w:tabs>
                                    <w:spacing w:line="226" w:lineRule="exact" w:before="0" w:after="0"/>
                                    <w:ind w:left="508" w:right="0" w:hanging="350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MW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238899pt;margin-top:8.862007pt;width:559.450pt;height:299.25pt;mso-position-horizontal-relative:page;mso-position-vertical-relative:paragraph;z-index:15743488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4"/>
                        <w:gridCol w:w="692"/>
                        <w:gridCol w:w="5894"/>
                        <w:gridCol w:w="1824"/>
                        <w:gridCol w:w="1362"/>
                      </w:tblGrid>
                      <w:tr>
                        <w:trPr>
                          <w:trHeight w:val="891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268" w:lineRule="auto" w:before="184"/>
                              <w:ind w:left="412" w:right="112" w:hanging="26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9"/>
                              </w:rPr>
                              <w:t>Estimated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19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77"/>
                              <w:ind w:left="126" w:right="7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19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126" w:right="6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894" w:type="dxa"/>
                          </w:tcPr>
                          <w:p>
                            <w:pPr>
                              <w:pStyle w:val="TableParagraph"/>
                              <w:spacing w:before="156"/>
                              <w:ind w:left="30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19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left="64" w:right="6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9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line="278" w:lineRule="auto" w:before="134"/>
                              <w:ind w:left="588" w:hanging="39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9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19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494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before="163"/>
                              <w:ind w:left="26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9:00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53"/>
                              <w:ind w:left="126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5894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left="12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64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126"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5894" w:type="dxa"/>
                          </w:tcPr>
                          <w:p>
                            <w:pPr>
                              <w:pStyle w:val="TableParagraph"/>
                              <w:spacing w:before="148"/>
                              <w:ind w:left="13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64" w:right="5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28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6"/>
                              <w:ind w:left="126" w:right="4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30"/>
                                <w:sz w:val="19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589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16" w:lineRule="exact" w:before="148"/>
                              <w:ind w:left="13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MINUTES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0" w:val="left" w:leader="none"/>
                                <w:tab w:pos="482" w:val="left" w:leader="none"/>
                              </w:tabs>
                              <w:spacing w:line="230" w:lineRule="auto" w:before="5" w:after="0"/>
                              <w:ind w:left="482" w:right="76" w:hanging="34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position w:val="1"/>
                                <w:sz w:val="19"/>
                              </w:rPr>
                              <w:t>Draft Minutes for</w:t>
                            </w:r>
                            <w:r>
                              <w:rPr>
                                <w:spacing w:val="-4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February 9, 2023 Meeting of the</w:t>
                            </w:r>
                            <w:r>
                              <w:rPr>
                                <w:spacing w:val="-1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Board of </w:t>
                            </w:r>
                            <w:r>
                              <w:rPr>
                                <w:sz w:val="19"/>
                              </w:rPr>
                              <w:t>Registration in Nursing, Regular Session Via Zoom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2" w:val="left" w:leader="none"/>
                              </w:tabs>
                              <w:spacing w:line="230" w:lineRule="auto" w:before="18" w:after="0"/>
                              <w:ind w:left="482" w:right="207" w:hanging="33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position w:val="1"/>
                                <w:sz w:val="19"/>
                              </w:rPr>
                              <w:t>Draft Minutes for the</w:t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March 15,</w:t>
                            </w:r>
                            <w:r>
                              <w:rPr>
                                <w:spacing w:val="-6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2023 Meeting of</w:t>
                            </w:r>
                            <w:r>
                              <w:rPr>
                                <w:spacing w:val="-9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Board of </w:t>
                            </w:r>
                            <w:r>
                              <w:rPr>
                                <w:sz w:val="19"/>
                              </w:rPr>
                              <w:t>Registration in Nursing, Regular Session Via Zoom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7" w:val="left" w:leader="none"/>
                                <w:tab w:pos="489" w:val="left" w:leader="none"/>
                              </w:tabs>
                              <w:spacing w:line="230" w:lineRule="auto" w:before="18" w:after="0"/>
                              <w:ind w:left="489" w:right="372" w:hanging="34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position w:val="1"/>
                                <w:sz w:val="19"/>
                              </w:rPr>
                              <w:t>Draft</w:t>
                            </w:r>
                            <w:r>
                              <w:rPr>
                                <w:spacing w:val="-1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Minutes for</w:t>
                            </w:r>
                            <w:r>
                              <w:rPr>
                                <w:spacing w:val="-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the May 17, 2023 Meeting of</w:t>
                            </w:r>
                            <w:r>
                              <w:rPr>
                                <w:spacing w:val="-8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Board of </w:t>
                            </w:r>
                            <w:r>
                              <w:rPr>
                                <w:sz w:val="19"/>
                              </w:rPr>
                              <w:t>Registration in Nursing, Regular Session Via Zoom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8" w:val="left" w:leader="none"/>
                                <w:tab w:pos="491" w:val="left" w:leader="none"/>
                              </w:tabs>
                              <w:spacing w:line="232" w:lineRule="auto" w:before="3" w:after="0"/>
                              <w:ind w:left="491" w:right="12" w:hanging="348"/>
                              <w:jc w:val="left"/>
                              <w:rPr>
                                <w:position w:val="-1"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Draft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Minutes for the September 13,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Meeting of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 Board of Registration in Nursing, Regular Session Via Zoom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 w:right="4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362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64" w:right="3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64" w:right="2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64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2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126" w:right="2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5894" w:type="dxa"/>
                          </w:tcPr>
                          <w:p>
                            <w:pPr>
                              <w:pStyle w:val="TableParagraph"/>
                              <w:spacing w:line="254" w:lineRule="auto" w:before="105"/>
                              <w:ind w:left="152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REPORTS, ANNOUNCEMENTS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497" w:val="left" w:leader="none"/>
                              </w:tabs>
                              <w:spacing w:line="213" w:lineRule="exact" w:before="0" w:after="0"/>
                              <w:ind w:left="497" w:right="0" w:hanging="34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Announcements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 w:righ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Oral/</w:t>
                            </w:r>
                            <w:r>
                              <w:rPr>
                                <w:spacing w:val="5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19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2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 w:right="2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HC</w:t>
                            </w:r>
                          </w:p>
                        </w:tc>
                      </w:tr>
                      <w:tr>
                        <w:trPr>
                          <w:trHeight w:val="862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12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5894" w:type="dxa"/>
                          </w:tcPr>
                          <w:p>
                            <w:pPr>
                              <w:pStyle w:val="TableParagraph"/>
                              <w:spacing w:line="216" w:lineRule="exact" w:before="119"/>
                              <w:ind w:left="15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08" w:val="left" w:leader="none"/>
                              </w:tabs>
                              <w:spacing w:line="226" w:lineRule="exact" w:before="0" w:after="0"/>
                              <w:ind w:left="508" w:right="0" w:hanging="35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position w:val="1"/>
                                <w:sz w:val="19"/>
                              </w:rPr>
                              <w:t>SARP</w:t>
                            </w:r>
                            <w:r>
                              <w:rPr>
                                <w:spacing w:val="-1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6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>
                            <w:pPr>
                              <w:pStyle w:val="TableParagraph"/>
                              <w:spacing w:before="8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MW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9"/>
        </w:rPr>
        <w:t>PRELIMINARY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AGENDA</w:t>
      </w:r>
      <w:r>
        <w:rPr>
          <w:rFonts w:ascii="Arial" w:hAnsi="Arial"/>
          <w:b/>
          <w:spacing w:val="10"/>
          <w:sz w:val="19"/>
        </w:rPr>
        <w:t> </w:t>
      </w:r>
      <w:r>
        <w:rPr>
          <w:rFonts w:ascii="Arial" w:hAnsi="Arial"/>
          <w:b/>
          <w:sz w:val="19"/>
        </w:rPr>
        <w:t>AS</w:t>
      </w:r>
      <w:r>
        <w:rPr>
          <w:rFonts w:ascii="Arial" w:hAnsi="Arial"/>
          <w:b/>
          <w:spacing w:val="-9"/>
          <w:sz w:val="19"/>
        </w:rPr>
        <w:t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10/2/23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1·00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spacing w:val="-5"/>
          <w:sz w:val="20"/>
        </w:rPr>
        <w:t>om</w:t>
      </w:r>
    </w:p>
    <w:p>
      <w:pPr>
        <w:spacing w:after="0"/>
        <w:jc w:val="center"/>
        <w:rPr>
          <w:rFonts w:ascii="Arial" w:hAnsi="Arial"/>
          <w:sz w:val="20"/>
        </w:rPr>
        <w:sectPr>
          <w:footerReference w:type="default" r:id="rId14"/>
          <w:pgSz w:w="12180" w:h="16000"/>
          <w:pgMar w:header="0" w:footer="1210" w:top="1260" w:bottom="1400" w:left="440" w:right="46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"/>
        <w:gridCol w:w="693"/>
        <w:gridCol w:w="5881"/>
        <w:gridCol w:w="1811"/>
        <w:gridCol w:w="1364"/>
      </w:tblGrid>
      <w:tr>
        <w:trPr>
          <w:trHeight w:val="1311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182"/>
              <w:ind w:left="70" w:righ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VI.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7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8" w:val="left" w:leader="none"/>
              </w:tabs>
              <w:spacing w:line="220" w:lineRule="exact" w:before="3" w:after="0"/>
              <w:ind w:left="458" w:right="0" w:hanging="344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Probation</w:t>
            </w:r>
            <w:r>
              <w:rPr>
                <w:spacing w:val="8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Staff</w:t>
            </w:r>
            <w:r>
              <w:rPr>
                <w:spacing w:val="-3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Action</w:t>
            </w:r>
            <w:r>
              <w:rPr>
                <w:spacing w:val="2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</w:tabs>
              <w:spacing w:line="223" w:lineRule="exact" w:before="0" w:after="0"/>
              <w:ind w:left="462" w:right="0" w:hanging="340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Termination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Probation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Stayed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Probation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4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31" w:lineRule="exact" w:before="0" w:after="0"/>
              <w:ind w:left="466" w:right="0" w:hanging="347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Request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Notice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Violation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Further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Discipline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None</w:t>
            </w:r>
          </w:p>
        </w:tc>
        <w:tc>
          <w:tcPr>
            <w:tcW w:w="1811" w:type="dxa"/>
          </w:tcPr>
          <w:p>
            <w:pPr>
              <w:pStyle w:val="TableParagraph"/>
              <w:spacing w:before="136"/>
              <w:rPr>
                <w:sz w:val="19"/>
              </w:rPr>
            </w:pPr>
          </w:p>
          <w:p>
            <w:pPr>
              <w:pStyle w:val="TableParagraph"/>
              <w:ind w:left="61" w:right="2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Report</w:t>
            </w:r>
          </w:p>
        </w:tc>
        <w:tc>
          <w:tcPr>
            <w:tcW w:w="1364" w:type="dxa"/>
          </w:tcPr>
          <w:p>
            <w:pPr>
              <w:pStyle w:val="TableParagraph"/>
              <w:spacing w:before="122"/>
              <w:rPr>
                <w:sz w:val="19"/>
              </w:rPr>
            </w:pPr>
          </w:p>
          <w:p>
            <w:pPr>
              <w:pStyle w:val="TableParagraph"/>
              <w:ind w:right="49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KJ</w:t>
            </w:r>
          </w:p>
        </w:tc>
      </w:tr>
      <w:tr>
        <w:trPr>
          <w:trHeight w:val="908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131"/>
              <w:ind w:left="7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VII.</w:t>
            </w:r>
          </w:p>
        </w:tc>
        <w:tc>
          <w:tcPr>
            <w:tcW w:w="5881" w:type="dxa"/>
          </w:tcPr>
          <w:p>
            <w:pPr>
              <w:pStyle w:val="TableParagraph"/>
              <w:spacing w:before="124"/>
              <w:ind w:left="12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PRACTICE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40" w:lineRule="auto" w:before="2" w:after="0"/>
              <w:ind w:left="473" w:right="0" w:hanging="344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Practice</w:t>
            </w:r>
            <w:r>
              <w:rPr>
                <w:spacing w:val="1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Coordinator</w:t>
            </w:r>
            <w:r>
              <w:rPr>
                <w:spacing w:val="9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Staff</w:t>
            </w:r>
            <w:r>
              <w:rPr>
                <w:spacing w:val="-6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Report</w:t>
            </w:r>
          </w:p>
        </w:tc>
        <w:tc>
          <w:tcPr>
            <w:tcW w:w="1811" w:type="dxa"/>
          </w:tcPr>
          <w:p>
            <w:pPr>
              <w:pStyle w:val="TableParagraph"/>
              <w:spacing w:before="86"/>
              <w:rPr>
                <w:sz w:val="19"/>
              </w:rPr>
            </w:pPr>
          </w:p>
          <w:p>
            <w:pPr>
              <w:pStyle w:val="TableParagraph"/>
              <w:ind w:left="6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Report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rPr>
                <w:sz w:val="19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PM</w:t>
            </w:r>
          </w:p>
        </w:tc>
      </w:tr>
    </w:tbl>
    <w:p>
      <w:pPr>
        <w:pStyle w:val="BodyText"/>
        <w:spacing w:before="1"/>
        <w:rPr>
          <w:rFonts w:ascii="Arial"/>
          <w:sz w:val="1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685"/>
        <w:gridCol w:w="5909"/>
        <w:gridCol w:w="1767"/>
        <w:gridCol w:w="1421"/>
      </w:tblGrid>
      <w:tr>
        <w:trPr>
          <w:trHeight w:val="2646" w:hRule="atLeast"/>
        </w:trPr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82"/>
              <w:ind w:left="118" w:righ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VIII.</w:t>
            </w:r>
          </w:p>
        </w:tc>
        <w:tc>
          <w:tcPr>
            <w:tcW w:w="5909" w:type="dxa"/>
          </w:tcPr>
          <w:p>
            <w:pPr>
              <w:pStyle w:val="TableParagraph"/>
              <w:spacing w:before="167"/>
              <w:ind w:left="1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40" w:lineRule="auto" w:before="3" w:after="0"/>
              <w:ind w:left="820" w:right="0" w:hanging="344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Nursing</w:t>
            </w:r>
            <w:r>
              <w:rPr>
                <w:spacing w:val="-2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Education</w:t>
            </w:r>
            <w:r>
              <w:rPr>
                <w:spacing w:val="9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Staff</w:t>
            </w:r>
            <w:r>
              <w:rPr>
                <w:spacing w:val="-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2" w:val="left" w:leader="none"/>
                <w:tab w:pos="830" w:val="left" w:leader="none"/>
              </w:tabs>
              <w:spacing w:line="232" w:lineRule="auto" w:before="211" w:after="0"/>
              <w:ind w:left="830" w:right="126" w:hanging="347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244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CMR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6.03(2) Nursing Education Programs Eligible for Approval - Out of State Programs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174" w:val="left" w:leader="none"/>
              </w:tabs>
              <w:spacing w:line="237" w:lineRule="exact" w:before="0" w:after="0"/>
              <w:ind w:left="1174" w:right="0" w:hanging="347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Excelsior</w:t>
            </w:r>
            <w:r>
              <w:rPr>
                <w:spacing w:val="4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University</w:t>
            </w:r>
            <w:r>
              <w:rPr>
                <w:spacing w:val="15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AAS</w:t>
            </w:r>
            <w:r>
              <w:rPr>
                <w:spacing w:val="-2"/>
                <w:position w:val="1"/>
                <w:sz w:val="19"/>
              </w:rPr>
              <w:t> program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7" w:val="left" w:leader="none"/>
              </w:tabs>
              <w:spacing w:line="232" w:lineRule="auto" w:before="207" w:after="0"/>
              <w:ind w:left="837" w:right="507" w:hanging="349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244 CMR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6.08 Noncompliance with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 Standards for Nursing Education Program Approval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182" w:val="left" w:leader="none"/>
              </w:tabs>
              <w:spacing w:line="240" w:lineRule="auto" w:before="2" w:after="0"/>
              <w:ind w:left="1182" w:right="0" w:hanging="348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Laboure</w:t>
            </w:r>
            <w:r>
              <w:rPr>
                <w:spacing w:val="4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College AON</w:t>
            </w:r>
            <w:r>
              <w:rPr>
                <w:spacing w:val="-9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Program</w:t>
            </w:r>
          </w:p>
        </w:tc>
        <w:tc>
          <w:tcPr>
            <w:tcW w:w="1767" w:type="dxa"/>
          </w:tcPr>
          <w:p>
            <w:pPr>
              <w:pStyle w:val="TableParagraph"/>
              <w:spacing w:before="136"/>
              <w:rPr>
                <w:sz w:val="19"/>
              </w:rPr>
            </w:pPr>
          </w:p>
          <w:p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Report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46" w:right="3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Memo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5"/>
              <w:rPr>
                <w:sz w:val="19"/>
              </w:rPr>
            </w:pPr>
          </w:p>
          <w:p>
            <w:pPr>
              <w:pStyle w:val="TableParagraph"/>
              <w:spacing w:before="1"/>
              <w:ind w:left="46" w:right="20"/>
              <w:jc w:val="center"/>
              <w:rPr>
                <w:sz w:val="19"/>
              </w:rPr>
            </w:pPr>
            <w:r>
              <w:rPr>
                <w:sz w:val="19"/>
              </w:rPr>
              <w:t>Compliance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Report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2"/>
              <w:rPr>
                <w:sz w:val="19"/>
              </w:rPr>
            </w:pPr>
          </w:p>
          <w:p>
            <w:pPr>
              <w:pStyle w:val="TableParagraph"/>
              <w:ind w:left="107" w:right="2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SW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5"/>
              <w:rPr>
                <w:sz w:val="19"/>
              </w:rPr>
            </w:pPr>
          </w:p>
          <w:p>
            <w:pPr>
              <w:pStyle w:val="TableParagraph"/>
              <w:ind w:left="107" w:right="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SW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SW</w:t>
            </w:r>
          </w:p>
        </w:tc>
      </w:tr>
      <w:tr>
        <w:trPr>
          <w:trHeight w:val="605" w:hRule="atLeast"/>
        </w:trPr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39"/>
              <w:ind w:left="118" w:right="1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5909" w:type="dxa"/>
          </w:tcPr>
          <w:p>
            <w:pPr>
              <w:pStyle w:val="TableParagraph"/>
              <w:spacing w:before="110"/>
              <w:ind w:left="152"/>
              <w:rPr>
                <w:b/>
                <w:sz w:val="19"/>
              </w:rPr>
            </w:pPr>
            <w:r>
              <w:rPr>
                <w:b/>
                <w:sz w:val="19"/>
              </w:rPr>
              <w:t>REQUESTS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LICENSE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REINSTATEMENT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None</w:t>
            </w:r>
          </w:p>
        </w:tc>
        <w:tc>
          <w:tcPr>
            <w:tcW w:w="1767" w:type="dxa"/>
          </w:tcPr>
          <w:p>
            <w:pPr>
              <w:pStyle w:val="TableParagraph"/>
              <w:spacing w:before="81"/>
              <w:ind w:left="4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13" w:hRule="atLeast"/>
        </w:trPr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31"/>
              <w:ind w:left="11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X.</w:t>
            </w:r>
          </w:p>
        </w:tc>
        <w:tc>
          <w:tcPr>
            <w:tcW w:w="5909" w:type="dxa"/>
          </w:tcPr>
          <w:p>
            <w:pPr>
              <w:pStyle w:val="TableParagraph"/>
              <w:spacing w:before="95"/>
              <w:ind w:left="159"/>
              <w:rPr>
                <w:b/>
                <w:sz w:val="19"/>
              </w:rPr>
            </w:pPr>
            <w:r>
              <w:rPr>
                <w:b/>
                <w:sz w:val="19"/>
              </w:rPr>
              <w:t>STRATEGIC DEVELOPMENT,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PLANNING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9" w:val="left" w:leader="none"/>
              </w:tabs>
              <w:spacing w:line="236" w:lineRule="exact" w:before="5" w:after="0"/>
              <w:ind w:left="849" w:right="0" w:hanging="351"/>
              <w:jc w:val="left"/>
              <w:rPr>
                <w:position w:val="-2"/>
                <w:sz w:val="19"/>
              </w:rPr>
            </w:pPr>
            <w:r>
              <w:rPr>
                <w:sz w:val="19"/>
              </w:rPr>
              <w:t>Proposed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BHPL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Policy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23-XX:</w:t>
            </w:r>
            <w:r>
              <w:rPr>
                <w:spacing w:val="59"/>
                <w:sz w:val="19"/>
              </w:rPr>
              <w:t> </w:t>
            </w:r>
            <w:r>
              <w:rPr>
                <w:sz w:val="19"/>
              </w:rPr>
              <w:t>Alford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Plea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Language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9" w:val="left" w:leader="none"/>
              </w:tabs>
              <w:spacing w:line="219" w:lineRule="exact" w:before="0" w:after="0"/>
              <w:ind w:left="849" w:right="0" w:hanging="344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Proposed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BHPL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Policy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23-XX: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Prosecutorial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Discretion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  <w:tab w:pos="856" w:val="left" w:leader="none"/>
              </w:tabs>
              <w:spacing w:line="232" w:lineRule="auto" w:before="0" w:after="0"/>
              <w:ind w:left="856" w:right="84" w:hanging="354"/>
              <w:jc w:val="left"/>
              <w:rPr>
                <w:position w:val="-1"/>
                <w:sz w:val="19"/>
              </w:rPr>
            </w:pPr>
            <w:r>
              <w:rPr>
                <w:sz w:val="19"/>
              </w:rPr>
              <w:t>GMC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Pre-Licensure Agreements 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Licensure Applicants With A Substance Use Disorder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3" w:val="left" w:leader="none"/>
              </w:tabs>
              <w:spacing w:line="240" w:lineRule="auto" w:before="8" w:after="0"/>
              <w:ind w:left="853" w:right="0" w:hanging="348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Topics</w:t>
            </w:r>
            <w:r>
              <w:rPr>
                <w:spacing w:val="4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For</w:t>
            </w:r>
            <w:r>
              <w:rPr>
                <w:spacing w:val="5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Next</w:t>
            </w:r>
            <w:r>
              <w:rPr>
                <w:spacing w:val="2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Agenda</w:t>
            </w:r>
          </w:p>
        </w:tc>
        <w:tc>
          <w:tcPr>
            <w:tcW w:w="1767" w:type="dxa"/>
          </w:tcPr>
          <w:p>
            <w:pPr>
              <w:pStyle w:val="TableParagraph"/>
              <w:spacing w:before="78"/>
              <w:rPr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636" w:right="574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Memo Memo Memo</w:t>
            </w:r>
          </w:p>
        </w:tc>
        <w:tc>
          <w:tcPr>
            <w:tcW w:w="1421" w:type="dxa"/>
          </w:tcPr>
          <w:p>
            <w:pPr>
              <w:pStyle w:val="TableParagraph"/>
              <w:spacing w:before="64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595" w:right="455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JUL JUL </w:t>
            </w:r>
            <w:r>
              <w:rPr>
                <w:spacing w:val="-5"/>
                <w:sz w:val="19"/>
              </w:rPr>
              <w:t>MW</w:t>
            </w:r>
          </w:p>
        </w:tc>
      </w:tr>
    </w:tbl>
    <w:p>
      <w:pPr>
        <w:spacing w:after="0" w:line="242" w:lineRule="auto"/>
        <w:jc w:val="both"/>
        <w:rPr>
          <w:sz w:val="19"/>
        </w:rPr>
        <w:sectPr>
          <w:footerReference w:type="default" r:id="rId15"/>
          <w:pgSz w:w="12180" w:h="16060"/>
          <w:pgMar w:header="0" w:footer="1260" w:top="1240" w:bottom="1460" w:left="380" w:right="4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685"/>
        <w:gridCol w:w="5818"/>
        <w:gridCol w:w="3169"/>
      </w:tblGrid>
      <w:tr>
        <w:trPr>
          <w:trHeight w:val="468" w:hRule="atLeast"/>
        </w:trPr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</w:tcPr>
          <w:p>
            <w:pPr>
              <w:pStyle w:val="TableParagraph"/>
              <w:spacing w:before="110"/>
              <w:ind w:left="188"/>
              <w:rPr>
                <w:b/>
                <w:sz w:val="19"/>
              </w:rPr>
            </w:pPr>
            <w:r>
              <w:rPr>
                <w:b/>
                <w:sz w:val="19"/>
              </w:rPr>
              <w:t>LUNCH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BREAK</w:t>
            </w:r>
          </w:p>
        </w:tc>
        <w:tc>
          <w:tcPr>
            <w:tcW w:w="3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31"/>
              <w:ind w:left="118" w:right="5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XI.</w:t>
            </w:r>
          </w:p>
        </w:tc>
        <w:tc>
          <w:tcPr>
            <w:tcW w:w="5818" w:type="dxa"/>
          </w:tcPr>
          <w:p>
            <w:pPr>
              <w:pStyle w:val="TableParagraph"/>
              <w:spacing w:before="124"/>
              <w:ind w:left="189"/>
              <w:rPr>
                <w:b/>
                <w:sz w:val="19"/>
              </w:rPr>
            </w:pPr>
            <w:r>
              <w:rPr>
                <w:b/>
                <w:sz w:val="19"/>
              </w:rPr>
              <w:t>M.G.L.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c. 112,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§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65C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SESSION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2"/>
              <w:ind w:left="749"/>
              <w:rPr>
                <w:sz w:val="19"/>
              </w:rPr>
            </w:pPr>
            <w:r>
              <w:rPr>
                <w:sz w:val="19"/>
              </w:rPr>
              <w:t>CLOSED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SESSION</w:t>
            </w:r>
          </w:p>
        </w:tc>
      </w:tr>
      <w:tr>
        <w:trPr>
          <w:trHeight w:val="496" w:hRule="atLeast"/>
        </w:trPr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24"/>
              <w:ind w:left="118" w:right="6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XII.</w:t>
            </w:r>
          </w:p>
        </w:tc>
        <w:tc>
          <w:tcPr>
            <w:tcW w:w="5818" w:type="dxa"/>
          </w:tcPr>
          <w:p>
            <w:pPr>
              <w:pStyle w:val="TableParagraph"/>
              <w:spacing w:before="124"/>
              <w:ind w:left="189"/>
              <w:rPr>
                <w:b/>
                <w:sz w:val="19"/>
              </w:rPr>
            </w:pPr>
            <w:r>
              <w:rPr>
                <w:b/>
                <w:sz w:val="19"/>
              </w:rPr>
              <w:t>M.G.L.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c.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30A,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§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18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ADJUDICATORY</w:t>
            </w:r>
            <w:r>
              <w:rPr>
                <w:b/>
                <w:spacing w:val="3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SESSION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75"/>
              <w:ind w:left="749"/>
              <w:rPr>
                <w:sz w:val="19"/>
              </w:rPr>
            </w:pPr>
            <w:r>
              <w:rPr>
                <w:sz w:val="19"/>
              </w:rPr>
              <w:t>CLOSED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SESSION</w:t>
            </w:r>
          </w:p>
        </w:tc>
      </w:tr>
      <w:tr>
        <w:trPr>
          <w:trHeight w:val="6864" w:hRule="atLeast"/>
        </w:trPr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110"/>
              <w:ind w:left="118" w:right="7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XIII.</w:t>
            </w:r>
          </w:p>
        </w:tc>
        <w:tc>
          <w:tcPr>
            <w:tcW w:w="5818" w:type="dxa"/>
          </w:tcPr>
          <w:p>
            <w:pPr>
              <w:pStyle w:val="TableParagraph"/>
              <w:spacing w:before="110"/>
              <w:ind w:left="189"/>
              <w:rPr>
                <w:b/>
                <w:sz w:val="19"/>
              </w:rPr>
            </w:pPr>
            <w:r>
              <w:rPr>
                <w:b/>
                <w:sz w:val="19"/>
              </w:rPr>
              <w:t>EXECUTIVE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SESSION</w:t>
            </w:r>
          </w:p>
          <w:p>
            <w:pPr>
              <w:pStyle w:val="TableParagraph"/>
              <w:spacing w:line="242" w:lineRule="auto" w:before="5"/>
              <w:ind w:left="188" w:right="238" w:firstLine="3"/>
              <w:rPr>
                <w:sz w:val="19"/>
              </w:rPr>
            </w:pPr>
            <w:r>
              <w:rPr>
                <w:sz w:val="19"/>
              </w:rPr>
              <w:t>The Board will meet in Executive Session as authorized pursuant to M.G.L. c.30A, </w:t>
            </w:r>
            <w:r>
              <w:rPr>
                <w:rFonts w:ascii="Times New Roman" w:hAnsi="Times New Roman"/>
                <w:sz w:val="20"/>
              </w:rPr>
              <w:t>§ </w:t>
            </w:r>
            <w:r>
              <w:rPr>
                <w:sz w:val="19"/>
              </w:rPr>
              <w:t>21(a)(1) for the purpose of discussing the reputation, character, physical condition or mental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health, rather than professional competence, of an individual, or to discuss the discipline or dismissal of, or complaints or charges brought against, a public officer, employee,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staff member or individual.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5" w:val="left" w:leader="none"/>
                <w:tab w:pos="538" w:val="left" w:leader="none"/>
              </w:tabs>
              <w:spacing w:line="259" w:lineRule="auto" w:before="0" w:after="0"/>
              <w:ind w:left="535" w:right="133" w:hanging="342"/>
              <w:jc w:val="left"/>
              <w:rPr>
                <w:rFonts w:ascii="Times New Roman"/>
                <w:sz w:val="20"/>
              </w:rPr>
            </w:pPr>
            <w:r>
              <w:rPr>
                <w:sz w:val="19"/>
              </w:rPr>
              <w:tab/>
            </w:r>
            <w:r>
              <w:rPr>
                <w:position w:val="1"/>
                <w:sz w:val="19"/>
              </w:rPr>
              <w:t>Specifically,</w:t>
            </w:r>
            <w:r>
              <w:rPr>
                <w:spacing w:val="40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the Board will discuss and evaluate the Good </w:t>
            </w:r>
            <w:r>
              <w:rPr>
                <w:sz w:val="19"/>
              </w:rPr>
              <w:t>Moral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Character 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Massachusetts Department 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Children and Families Cases as required for registration for pending </w:t>
            </w:r>
            <w:r>
              <w:rPr>
                <w:spacing w:val="-2"/>
                <w:sz w:val="19"/>
              </w:rPr>
              <w:t>applicants.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</w:tabs>
              <w:spacing w:line="261" w:lineRule="auto" w:before="160" w:after="0"/>
              <w:ind w:left="539" w:right="56" w:hanging="342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Specifically, the Board will discuss and evaluate the </w:t>
            </w:r>
            <w:r>
              <w:rPr>
                <w:sz w:val="19"/>
              </w:rPr>
              <w:t>reputation, character, physical condition or mental health, rather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professional competence, 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licensees relevant to their petitions for license status change.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  <w:tab w:pos="542" w:val="left" w:leader="none"/>
              </w:tabs>
              <w:spacing w:line="264" w:lineRule="auto" w:before="155" w:after="0"/>
              <w:ind w:left="542" w:right="49" w:hanging="340"/>
              <w:jc w:val="left"/>
              <w:rPr>
                <w:sz w:val="19"/>
              </w:rPr>
            </w:pPr>
            <w:r>
              <w:rPr>
                <w:position w:val="1"/>
                <w:sz w:val="19"/>
              </w:rPr>
              <w:t>Specifically,</w:t>
            </w:r>
            <w:r>
              <w:rPr>
                <w:spacing w:val="40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the Board will discuss and evaluate the </w:t>
            </w:r>
            <w:r>
              <w:rPr>
                <w:sz w:val="19"/>
              </w:rPr>
              <w:t>reputation, character, physical condition or mental health, rather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professional competence, 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licensees relevant to their compliance with 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 monitored licensed practice or participation in the Board's Substance Addiction Recovery </w:t>
            </w:r>
            <w:r>
              <w:rPr>
                <w:spacing w:val="-2"/>
                <w:sz w:val="19"/>
              </w:rPr>
              <w:t>Program.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2" w:val="left" w:leader="none"/>
                <w:tab w:pos="547" w:val="left" w:leader="none"/>
              </w:tabs>
              <w:spacing w:line="254" w:lineRule="auto" w:before="142" w:after="0"/>
              <w:ind w:left="547" w:right="310" w:hanging="349"/>
              <w:jc w:val="left"/>
              <w:rPr>
                <w:b/>
                <w:sz w:val="19"/>
              </w:rPr>
            </w:pPr>
            <w:r>
              <w:rPr>
                <w:position w:val="1"/>
                <w:sz w:val="19"/>
              </w:rPr>
              <w:t>Approval of</w:t>
            </w:r>
            <w:r>
              <w:rPr>
                <w:spacing w:val="-6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prior executive session minutes in</w:t>
            </w:r>
            <w:r>
              <w:rPr>
                <w:spacing w:val="-7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accordance </w:t>
            </w:r>
            <w:r>
              <w:rPr>
                <w:sz w:val="19"/>
              </w:rPr>
              <w:t>with M.G.L. c. 30A,</w:t>
            </w:r>
            <w:r>
              <w:rPr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sz w:val="20"/>
              </w:rPr>
              <w:t>§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19"/>
              </w:rPr>
              <w:t>22(1) for sessions held during the September 13, 2023 meeting.</w:t>
            </w:r>
          </w:p>
        </w:tc>
        <w:tc>
          <w:tcPr>
            <w:tcW w:w="3169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77"/>
              <w:rPr>
                <w:sz w:val="19"/>
              </w:rPr>
            </w:pPr>
          </w:p>
          <w:p>
            <w:pPr>
              <w:pStyle w:val="TableParagraph"/>
              <w:ind w:left="756"/>
              <w:rPr>
                <w:sz w:val="19"/>
              </w:rPr>
            </w:pPr>
            <w:r>
              <w:rPr>
                <w:sz w:val="19"/>
              </w:rPr>
              <w:t>CLOSED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SESSION</w:t>
            </w:r>
          </w:p>
        </w:tc>
      </w:tr>
      <w:tr>
        <w:trPr>
          <w:trHeight w:val="482" w:hRule="atLeast"/>
        </w:trPr>
        <w:tc>
          <w:tcPr>
            <w:tcW w:w="1263" w:type="dxa"/>
          </w:tcPr>
          <w:p>
            <w:pPr>
              <w:pStyle w:val="TableParagraph"/>
              <w:spacing w:before="117"/>
              <w:ind w:left="258"/>
              <w:rPr>
                <w:sz w:val="19"/>
              </w:rPr>
            </w:pPr>
            <w:r>
              <w:rPr>
                <w:sz w:val="19"/>
              </w:rPr>
              <w:t>5:00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p.m</w:t>
            </w:r>
          </w:p>
        </w:tc>
        <w:tc>
          <w:tcPr>
            <w:tcW w:w="685" w:type="dxa"/>
          </w:tcPr>
          <w:p>
            <w:pPr>
              <w:pStyle w:val="TableParagraph"/>
              <w:spacing w:before="117"/>
              <w:ind w:left="118" w:right="3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XIV.</w:t>
            </w:r>
          </w:p>
        </w:tc>
        <w:tc>
          <w:tcPr>
            <w:tcW w:w="5818" w:type="dxa"/>
          </w:tcPr>
          <w:p>
            <w:pPr>
              <w:pStyle w:val="TableParagraph"/>
              <w:spacing w:before="110"/>
              <w:ind w:left="1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ADJOURNMENT</w:t>
            </w:r>
          </w:p>
        </w:tc>
        <w:tc>
          <w:tcPr>
            <w:tcW w:w="3169" w:type="dxa"/>
          </w:tcPr>
          <w:p>
            <w:pPr>
              <w:pStyle w:val="TableParagraph"/>
              <w:spacing w:line="273" w:lineRule="exact" w:before="189"/>
              <w:ind w:left="306"/>
              <w:jc w:val="center"/>
              <w:rPr>
                <w:sz w:val="29"/>
              </w:rPr>
            </w:pPr>
            <w:r>
              <w:rPr>
                <w:spacing w:val="-10"/>
                <w:w w:val="20"/>
                <w:sz w:val="29"/>
              </w:rPr>
              <w:t>I</w:t>
            </w:r>
          </w:p>
        </w:tc>
      </w:tr>
    </w:tbl>
    <w:p>
      <w:pPr>
        <w:pStyle w:val="BodyText"/>
        <w:spacing w:before="62"/>
        <w:rPr>
          <w:rFonts w:ascii="Arial"/>
          <w:sz w:val="19"/>
        </w:rPr>
      </w:pPr>
    </w:p>
    <w:p>
      <w:pPr>
        <w:spacing w:line="256" w:lineRule="auto" w:before="0"/>
        <w:ind w:left="688" w:right="715" w:firstLine="16"/>
        <w:jc w:val="left"/>
        <w:rPr>
          <w:rFonts w:ascii="Arial"/>
          <w:b/>
          <w:i/>
          <w:sz w:val="19"/>
        </w:rPr>
      </w:pPr>
      <w:r>
        <w:rPr>
          <w:b/>
          <w:i/>
          <w:sz w:val="17"/>
        </w:rPr>
        <w:t>If </w:t>
      </w:r>
      <w:r>
        <w:rPr>
          <w:rFonts w:ascii="Arial"/>
          <w:b/>
          <w:i/>
          <w:sz w:val="19"/>
        </w:rPr>
        <w:t>you need reasonable accommodations</w:t>
      </w:r>
      <w:r>
        <w:rPr>
          <w:rFonts w:ascii="Arial"/>
          <w:b/>
          <w:i/>
          <w:spacing w:val="-3"/>
          <w:sz w:val="19"/>
        </w:rPr>
        <w:t> </w:t>
      </w:r>
      <w:r>
        <w:rPr>
          <w:rFonts w:ascii="Arial"/>
          <w:b/>
          <w:i/>
          <w:sz w:val="19"/>
        </w:rPr>
        <w:t>in order to participate in</w:t>
      </w:r>
      <w:r>
        <w:rPr>
          <w:rFonts w:ascii="Arial"/>
          <w:b/>
          <w:i/>
          <w:spacing w:val="-3"/>
          <w:sz w:val="19"/>
        </w:rPr>
        <w:t> </w:t>
      </w:r>
      <w:r>
        <w:rPr>
          <w:rFonts w:ascii="Arial"/>
          <w:b/>
          <w:i/>
          <w:sz w:val="19"/>
        </w:rPr>
        <w:t>the meeting, contact the DPH ADA</w:t>
      </w:r>
      <w:r>
        <w:rPr>
          <w:rFonts w:ascii="Arial"/>
          <w:b/>
          <w:i/>
          <w:sz w:val="19"/>
        </w:rPr>
        <w:t> Coordinator Erin Bartlett at </w:t>
      </w:r>
      <w:hyperlink r:id="rId17">
        <w:r>
          <w:rPr>
            <w:rFonts w:ascii="Arial"/>
            <w:b/>
            <w:i/>
            <w:sz w:val="19"/>
          </w:rPr>
          <w:t>erin.bartlett2@mass.gov</w:t>
        </w:r>
      </w:hyperlink>
      <w:r>
        <w:rPr>
          <w:rFonts w:ascii="Arial"/>
          <w:b/>
          <w:i/>
          <w:sz w:val="19"/>
        </w:rPr>
        <w:t> in</w:t>
      </w:r>
      <w:r>
        <w:rPr>
          <w:rFonts w:ascii="Arial"/>
          <w:b/>
          <w:i/>
          <w:spacing w:val="-1"/>
          <w:sz w:val="19"/>
        </w:rPr>
        <w:t> </w:t>
      </w:r>
      <w:r>
        <w:rPr>
          <w:rFonts w:ascii="Arial"/>
          <w:b/>
          <w:i/>
          <w:sz w:val="19"/>
        </w:rPr>
        <w:t>advance of the</w:t>
      </w:r>
      <w:r>
        <w:rPr>
          <w:rFonts w:ascii="Arial"/>
          <w:b/>
          <w:i/>
          <w:spacing w:val="-2"/>
          <w:sz w:val="19"/>
        </w:rPr>
        <w:t> </w:t>
      </w:r>
      <w:r>
        <w:rPr>
          <w:rFonts w:ascii="Arial"/>
          <w:b/>
          <w:i/>
          <w:sz w:val="19"/>
        </w:rPr>
        <w:t>meeting.</w:t>
      </w:r>
      <w:r>
        <w:rPr>
          <w:rFonts w:ascii="Arial"/>
          <w:b/>
          <w:i/>
          <w:spacing w:val="40"/>
          <w:sz w:val="19"/>
        </w:rPr>
        <w:t> </w:t>
      </w:r>
      <w:r>
        <w:rPr>
          <w:rFonts w:ascii="Arial"/>
          <w:b/>
          <w:i/>
          <w:sz w:val="19"/>
        </w:rPr>
        <w:t>While the</w:t>
      </w:r>
      <w:r>
        <w:rPr>
          <w:rFonts w:ascii="Arial"/>
          <w:b/>
          <w:i/>
          <w:spacing w:val="-3"/>
          <w:sz w:val="19"/>
        </w:rPr>
        <w:t> </w:t>
      </w:r>
      <w:r>
        <w:rPr>
          <w:rFonts w:ascii="Arial"/>
          <w:b/>
          <w:i/>
          <w:sz w:val="19"/>
        </w:rPr>
        <w:t>Board wl/l do its best to accommodate</w:t>
      </w:r>
      <w:r>
        <w:rPr>
          <w:rFonts w:ascii="Arial"/>
          <w:b/>
          <w:i/>
          <w:spacing w:val="40"/>
          <w:sz w:val="19"/>
        </w:rPr>
        <w:t> </w:t>
      </w:r>
      <w:r>
        <w:rPr>
          <w:rFonts w:ascii="Arial"/>
          <w:b/>
          <w:i/>
          <w:sz w:val="19"/>
        </w:rPr>
        <w:t>you, certain accommodations may require distinctive</w:t>
      </w:r>
      <w:r>
        <w:rPr>
          <w:rFonts w:ascii="Arial"/>
          <w:b/>
          <w:i/>
          <w:spacing w:val="31"/>
          <w:sz w:val="19"/>
        </w:rPr>
        <w:t> </w:t>
      </w:r>
      <w:r>
        <w:rPr>
          <w:rFonts w:ascii="Arial"/>
          <w:b/>
          <w:i/>
          <w:sz w:val="19"/>
        </w:rPr>
        <w:t>requests or the hiring</w:t>
      </w:r>
      <w:r>
        <w:rPr>
          <w:rFonts w:ascii="Arial"/>
          <w:b/>
          <w:i/>
          <w:spacing w:val="30"/>
          <w:sz w:val="19"/>
        </w:rPr>
        <w:t> </w:t>
      </w:r>
      <w:r>
        <w:rPr>
          <w:rFonts w:ascii="Arial"/>
          <w:b/>
          <w:i/>
          <w:sz w:val="19"/>
        </w:rPr>
        <w:t>of outside contractors and may not be available if requested immediately before the meeting.</w:t>
      </w:r>
    </w:p>
    <w:sectPr>
      <w:footerReference w:type="default" r:id="rId16"/>
      <w:pgSz w:w="12200" w:h="16080"/>
      <w:pgMar w:header="0" w:footer="1231" w:top="1360" w:bottom="142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2736">
              <wp:simplePos x="0" y="0"/>
              <wp:positionH relativeFrom="page">
                <wp:posOffset>725098</wp:posOffset>
              </wp:positionH>
              <wp:positionV relativeFrom="page">
                <wp:posOffset>9250346</wp:posOffset>
              </wp:positionV>
              <wp:extent cx="2888615" cy="301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8861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 Session Board Meeting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094372pt;margin-top:728.373718pt;width:227.45pt;height:23.75pt;mso-position-horizontal-relative:page;mso-position-vertical-relative:page;z-index:-16223744" type="#_x0000_t202" id="docshape1" filled="false" stroked="false">
              <v:textbox inset="0,0,0,0">
                <w:txbxContent>
                  <w:p>
                    <w:pPr>
                      <w:spacing w:line="24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 Session Board Meeting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5385687</wp:posOffset>
              </wp:positionH>
              <wp:positionV relativeFrom="page">
                <wp:posOffset>9374067</wp:posOffset>
              </wp:positionV>
              <wp:extent cx="64452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45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069885pt;margin-top:738.11554pt;width:50.75pt;height:12.55pt;mso-position-horizontal-relative:page;mso-position-vertical-relative:page;z-index:-162232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757410</wp:posOffset>
              </wp:positionH>
              <wp:positionV relativeFrom="page">
                <wp:posOffset>9251704</wp:posOffset>
              </wp:positionV>
              <wp:extent cx="2889250" cy="30607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88925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 Session Board Meeting 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638599pt;margin-top:728.480652pt;width:227.5pt;height:24.1pt;mso-position-horizontal-relative:page;mso-position-vertical-relative:page;z-index:-16214528" type="#_x0000_t202" id="docshape48" filled="false" stroked="false">
              <v:textbox inset="0,0,0,0">
                <w:txbxContent>
                  <w:p>
                    <w:pPr>
                      <w:spacing w:line="25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 Session Board Meeting 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5355358</wp:posOffset>
              </wp:positionH>
              <wp:positionV relativeFrom="page">
                <wp:posOffset>9366221</wp:posOffset>
              </wp:positionV>
              <wp:extent cx="706755" cy="15938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7067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681793pt;margin-top:737.497742pt;width:55.65pt;height:12.55pt;mso-position-horizontal-relative:page;mso-position-vertical-relative:page;z-index:-16214016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13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775737</wp:posOffset>
              </wp:positionH>
              <wp:positionV relativeFrom="page">
                <wp:posOffset>9258024</wp:posOffset>
              </wp:positionV>
              <wp:extent cx="2885440" cy="30607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88544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9" w:right="18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 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081718pt;margin-top:728.978271pt;width:227.2pt;height:24.1pt;mso-position-horizontal-relative:page;mso-position-vertical-relative:page;z-index:-16213504" type="#_x0000_t202" id="docshape51" filled="false" stroked="false">
              <v:textbox inset="0,0,0,0">
                <w:txbxContent>
                  <w:p>
                    <w:pPr>
                      <w:spacing w:line="254" w:lineRule="auto" w:before="12"/>
                      <w:ind w:left="69" w:right="18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 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5373686</wp:posOffset>
              </wp:positionH>
              <wp:positionV relativeFrom="page">
                <wp:posOffset>9363347</wp:posOffset>
              </wp:positionV>
              <wp:extent cx="709295" cy="15938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70929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14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124908pt;margin-top:737.271484pt;width:55.85pt;height:12.55pt;mso-position-horizontal-relative:page;mso-position-vertical-relative:page;z-index:-16212992" type="#_x0000_t202" id="docshape5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14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15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817353</wp:posOffset>
              </wp:positionH>
              <wp:positionV relativeFrom="page">
                <wp:posOffset>9289133</wp:posOffset>
              </wp:positionV>
              <wp:extent cx="2894965" cy="30607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89496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9" w:right="18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 Session Board Meeting Minutes (to be Approved</w:t>
                          </w:r>
                          <w:r>
                            <w:rPr>
                              <w:spacing w:val="4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58566pt;margin-top:731.427795pt;width:227.95pt;height:24.1pt;mso-position-horizontal-relative:page;mso-position-vertical-relative:page;z-index:-16212480" type="#_x0000_t202" id="docshape53" filled="false" stroked="false">
              <v:textbox inset="0,0,0,0">
                <w:txbxContent>
                  <w:p>
                    <w:pPr>
                      <w:spacing w:line="254" w:lineRule="auto" w:before="12"/>
                      <w:ind w:left="69" w:right="18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 Session Board Meeting Minutes (to be Approved</w:t>
                    </w:r>
                    <w:r>
                      <w:rPr>
                        <w:spacing w:val="4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1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4512">
              <wp:simplePos x="0" y="0"/>
              <wp:positionH relativeFrom="page">
                <wp:posOffset>5421985</wp:posOffset>
              </wp:positionH>
              <wp:positionV relativeFrom="page">
                <wp:posOffset>9417340</wp:posOffset>
              </wp:positionV>
              <wp:extent cx="697865" cy="15938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69786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of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6.928009pt;margin-top:741.522888pt;width:54.95pt;height:12.55pt;mso-position-horizontal-relative:page;mso-position-vertical-relative:page;z-index:-16211968" type="#_x0000_t202" id="docshape5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15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of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720517</wp:posOffset>
              </wp:positionH>
              <wp:positionV relativeFrom="page">
                <wp:posOffset>9242135</wp:posOffset>
              </wp:positionV>
              <wp:extent cx="2888615" cy="3016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8861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 Session Board Meeting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1118/2023)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7337pt;margin-top:727.727173pt;width:227.45pt;height:23.75pt;mso-position-horizontal-relative:page;mso-position-vertical-relative:page;z-index:-16222720" type="#_x0000_t202" id="docshape3" filled="false" stroked="false">
              <v:textbox inset="0,0,0,0">
                <w:txbxContent>
                  <w:p>
                    <w:pPr>
                      <w:spacing w:line="24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 Session Board Meeting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1118/2023)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5381107</wp:posOffset>
              </wp:positionH>
              <wp:positionV relativeFrom="page">
                <wp:posOffset>9365869</wp:posOffset>
              </wp:positionV>
              <wp:extent cx="644525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45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 of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70929pt;margin-top:737.470032pt;width:50.75pt;height:12.55pt;mso-position-horizontal-relative:page;mso-position-vertical-relative:page;z-index:-1622220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 of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725098</wp:posOffset>
              </wp:positionH>
              <wp:positionV relativeFrom="page">
                <wp:posOffset>9237552</wp:posOffset>
              </wp:positionV>
              <wp:extent cx="2888615" cy="3016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8861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94372pt;margin-top:727.366333pt;width:227.45pt;height:23.75pt;mso-position-horizontal-relative:page;mso-position-vertical-relative:page;z-index:-16221696" type="#_x0000_t202" id="docshape8" filled="false" stroked="false">
              <v:textbox inset="0,0,0,0">
                <w:txbxContent>
                  <w:p>
                    <w:pPr>
                      <w:spacing w:line="24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1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5390268</wp:posOffset>
              </wp:positionH>
              <wp:positionV relativeFrom="page">
                <wp:posOffset>9361286</wp:posOffset>
              </wp:positionV>
              <wp:extent cx="638175" cy="1593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381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430603pt;margin-top:737.109192pt;width:50.25pt;height:12.55pt;mso-position-horizontal-relative:page;mso-position-vertical-relative:page;z-index:-16221184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729678</wp:posOffset>
              </wp:positionH>
              <wp:positionV relativeFrom="page">
                <wp:posOffset>9238912</wp:posOffset>
              </wp:positionV>
              <wp:extent cx="2884170" cy="3060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88417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2" w:right="0" w:hanging="4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455029pt;margin-top:727.47345pt;width:227.1pt;height:24.1pt;mso-position-horizontal-relative:page;mso-position-vertical-relative:page;z-index:-16220672" type="#_x0000_t202" id="docshape14" filled="false" stroked="false">
              <v:textbox inset="0,0,0,0">
                <w:txbxContent>
                  <w:p>
                    <w:pPr>
                      <w:spacing w:line="254" w:lineRule="auto" w:before="12"/>
                      <w:ind w:left="62" w:right="0" w:hanging="43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5385687</wp:posOffset>
              </wp:positionH>
              <wp:positionV relativeFrom="page">
                <wp:posOffset>9367184</wp:posOffset>
              </wp:positionV>
              <wp:extent cx="646430" cy="15938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4643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15</w: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069885pt;margin-top:737.573608pt;width:50.9pt;height:12.55pt;mso-position-horizontal-relative:page;mso-position-vertical-relative:page;z-index:-16220160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6"/>
                      </w:rPr>
                      <w:t>4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fldChar w:fldCharType="begin"/>
                    </w:r>
                    <w:r>
                      <w:rPr>
                        <w:spacing w:val="-4"/>
                        <w:sz w:val="19"/>
                      </w:rPr>
                      <w:instrText> NUMPAGES </w:instrText>
                    </w:r>
                    <w:r>
                      <w:rPr>
                        <w:spacing w:val="-4"/>
                        <w:sz w:val="19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15</w:t>
                    </w:r>
                    <w:r>
                      <w:rPr>
                        <w:spacing w:val="-4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720517</wp:posOffset>
              </wp:positionH>
              <wp:positionV relativeFrom="page">
                <wp:posOffset>9245763</wp:posOffset>
              </wp:positionV>
              <wp:extent cx="2888615" cy="3060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886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 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7337pt;margin-top:728.012878pt;width:227.45pt;height:24.1pt;mso-position-horizontal-relative:page;mso-position-vertical-relative:page;z-index:-16219648" type="#_x0000_t202" id="docshape21" filled="false" stroked="false">
              <v:textbox inset="0,0,0,0">
                <w:txbxContent>
                  <w:p>
                    <w:pPr>
                      <w:spacing w:line="25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 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5381107</wp:posOffset>
              </wp:positionH>
              <wp:positionV relativeFrom="page">
                <wp:posOffset>9363813</wp:posOffset>
              </wp:positionV>
              <wp:extent cx="638175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381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70929pt;margin-top:737.308167pt;width:50.25pt;height:13.1pt;mso-position-horizontal-relative:page;mso-position-vertical-relative:page;z-index:-16219136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15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7856">
              <wp:simplePos x="0" y="0"/>
              <wp:positionH relativeFrom="page">
                <wp:posOffset>729678</wp:posOffset>
              </wp:positionH>
              <wp:positionV relativeFrom="page">
                <wp:posOffset>9237552</wp:posOffset>
              </wp:positionV>
              <wp:extent cx="2884170" cy="30162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88417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455029pt;margin-top:727.366333pt;width:227.1pt;height:23.75pt;mso-position-horizontal-relative:page;mso-position-vertical-relative:page;z-index:-16218624" type="#_x0000_t202" id="docshape26" filled="false" stroked="false">
              <v:textbox inset="0,0,0,0">
                <w:txbxContent>
                  <w:p>
                    <w:pPr>
                      <w:spacing w:line="24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8368">
              <wp:simplePos x="0" y="0"/>
              <wp:positionH relativeFrom="page">
                <wp:posOffset>5385687</wp:posOffset>
              </wp:positionH>
              <wp:positionV relativeFrom="page">
                <wp:posOffset>9377905</wp:posOffset>
              </wp:positionV>
              <wp:extent cx="640715" cy="16129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64071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15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069885pt;margin-top:738.417725pt;width:50.45pt;height:12.7pt;mso-position-horizontal-relative:page;mso-position-vertical-relative:page;z-index:-16218112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Page 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9"/>
                      </w:rPr>
                      <w:t>8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15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8880">
              <wp:simplePos x="0" y="0"/>
              <wp:positionH relativeFrom="page">
                <wp:posOffset>738839</wp:posOffset>
              </wp:positionH>
              <wp:positionV relativeFrom="page">
                <wp:posOffset>9245763</wp:posOffset>
              </wp:positionV>
              <wp:extent cx="2884170" cy="31115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88417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62" w:right="0" w:hanging="4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176361pt;margin-top:728.012878pt;width:227.1pt;height:24.5pt;mso-position-horizontal-relative:page;mso-position-vertical-relative:page;z-index:-16217600" type="#_x0000_t202" id="docshape31" filled="false" stroked="false">
              <v:textbox inset="0,0,0,0">
                <w:txbxContent>
                  <w:p>
                    <w:pPr>
                      <w:spacing w:line="261" w:lineRule="auto" w:before="12"/>
                      <w:ind w:left="62" w:right="0" w:hanging="43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 Board Meeting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5335303</wp:posOffset>
              </wp:positionH>
              <wp:positionV relativeFrom="page">
                <wp:posOffset>9369485</wp:posOffset>
              </wp:positionV>
              <wp:extent cx="704850" cy="1593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7048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ofl5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1026pt;margin-top:737.754761pt;width:55.5pt;height:12.55pt;mso-position-horizontal-relative:page;mso-position-vertical-relative:page;z-index:-16217088" type="#_x0000_t202" id="docshape3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ofl5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729678</wp:posOffset>
              </wp:positionH>
              <wp:positionV relativeFrom="page">
                <wp:posOffset>9237552</wp:posOffset>
              </wp:positionV>
              <wp:extent cx="2888615" cy="3060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8886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9" w:right="0" w:hanging="5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October 11,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Regular Session Board Meeting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Minutes (to be Approved 11/8/2023)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455029pt;margin-top:727.366333pt;width:227.45pt;height:24.1pt;mso-position-horizontal-relative:page;mso-position-vertical-relative:page;z-index:-16216576" type="#_x0000_t202" id="docshape34" filled="false" stroked="false">
              <v:textbox inset="0,0,0,0">
                <w:txbxContent>
                  <w:p>
                    <w:pPr>
                      <w:spacing w:line="254" w:lineRule="auto" w:before="12"/>
                      <w:ind w:left="69" w:right="0" w:hanging="5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October 11,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Regular Session Board Meeting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Minutes (to be Approved 11/8/2023)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5326142</wp:posOffset>
              </wp:positionH>
              <wp:positionV relativeFrom="page">
                <wp:posOffset>9361286</wp:posOffset>
              </wp:positionV>
              <wp:extent cx="708660" cy="15938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7086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II</w:t>
                          </w:r>
                          <w:r>
                            <w:rPr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381287pt;margin-top:737.109192pt;width:55.8pt;height:12.55pt;mso-position-horizontal-relative:page;mso-position-vertical-relative:page;z-index:-16216064" type="#_x0000_t202" id="docshape3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II</w:t>
                    </w:r>
                    <w:r>
                      <w:rPr>
                        <w:spacing w:val="3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734481</wp:posOffset>
              </wp:positionH>
              <wp:positionV relativeFrom="page">
                <wp:posOffset>9242270</wp:posOffset>
              </wp:positionV>
              <wp:extent cx="2889250" cy="30353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88925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2"/>
                            <w:ind w:left="62" w:right="0" w:hanging="43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tob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r </w:t>
                          </w:r>
                          <w:r>
                            <w:rPr>
                              <w:color w:val="363636"/>
                              <w:w w:val="105"/>
                              <w:sz w:val="18"/>
                            </w:rPr>
                            <w:t>11</w:t>
                          </w:r>
                          <w:r>
                            <w:rPr>
                              <w:color w:val="909090"/>
                              <w:w w:val="105"/>
                              <w:sz w:val="18"/>
                            </w:rPr>
                            <w:t>,</w:t>
                          </w:r>
                          <w:r>
                            <w:rPr>
                              <w:color w:val="909090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0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23 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Regular</w:t>
                          </w:r>
                          <w:r>
                            <w:rPr>
                              <w:color w:val="4B4B4B"/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Session 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B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oar</w:t>
                          </w:r>
                          <w:r>
                            <w:rPr>
                              <w:color w:val="363636"/>
                              <w:w w:val="105"/>
                              <w:sz w:val="18"/>
                            </w:rPr>
                            <w:t>d 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Mee</w:t>
                          </w:r>
                          <w:r>
                            <w:rPr>
                              <w:color w:val="363636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ing</w:t>
                          </w:r>
                          <w:r>
                            <w:rPr>
                              <w:color w:val="606060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Minutes 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(to 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be 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363636"/>
                              <w:w w:val="105"/>
                              <w:sz w:val="18"/>
                            </w:rPr>
                            <w:t>pp</w:t>
                          </w:r>
                          <w:r>
                            <w:rPr>
                              <w:color w:val="606060"/>
                              <w:w w:val="105"/>
                              <w:sz w:val="18"/>
                            </w:rPr>
                            <w:t>roved</w:t>
                          </w:r>
                          <w:r>
                            <w:rPr>
                              <w:color w:val="606060"/>
                              <w:spacing w:val="40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105"/>
                              <w:sz w:val="18"/>
                            </w:rPr>
                            <w:t>11</w:t>
                          </w:r>
                          <w:r>
                            <w:rPr>
                              <w:color w:val="909090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8</w:t>
                          </w:r>
                          <w:r>
                            <w:rPr>
                              <w:color w:val="909090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4B4B4B"/>
                              <w:w w:val="105"/>
                              <w:sz w:val="18"/>
                            </w:rPr>
                            <w:t>023</w:t>
                          </w:r>
                          <w:r>
                            <w:rPr>
                              <w:color w:val="777777"/>
                              <w:w w:val="10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833221pt;margin-top:727.737854pt;width:227.5pt;height:23.9pt;mso-position-horizontal-relative:page;mso-position-vertical-relative:page;z-index:-16215552" type="#_x0000_t202" id="docshape40" filled="false" stroked="false">
              <v:textbox inset="0,0,0,0">
                <w:txbxContent>
                  <w:p>
                    <w:pPr>
                      <w:spacing w:line="276" w:lineRule="auto" w:before="2"/>
                      <w:ind w:left="62" w:right="0" w:hanging="43"/>
                      <w:jc w:val="left"/>
                      <w:rPr>
                        <w:sz w:val="18"/>
                      </w:rPr>
                    </w:pPr>
                    <w:r>
                      <w:rPr>
                        <w:color w:val="4B4B4B"/>
                        <w:w w:val="105"/>
                        <w:sz w:val="18"/>
                      </w:rPr>
                      <w:t>O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c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tob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e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r </w:t>
                    </w:r>
                    <w:r>
                      <w:rPr>
                        <w:color w:val="363636"/>
                        <w:w w:val="105"/>
                        <w:sz w:val="18"/>
                      </w:rPr>
                      <w:t>11</w:t>
                    </w:r>
                    <w:r>
                      <w:rPr>
                        <w:color w:val="909090"/>
                        <w:w w:val="105"/>
                        <w:sz w:val="18"/>
                      </w:rPr>
                      <w:t>,</w:t>
                    </w:r>
                    <w:r>
                      <w:rPr>
                        <w:color w:val="909090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2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0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23 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Regular</w:t>
                    </w:r>
                    <w:r>
                      <w:rPr>
                        <w:color w:val="4B4B4B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Session 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B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oar</w:t>
                    </w:r>
                    <w:r>
                      <w:rPr>
                        <w:color w:val="363636"/>
                        <w:w w:val="105"/>
                        <w:sz w:val="18"/>
                      </w:rPr>
                      <w:t>d 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Mee</w:t>
                    </w:r>
                    <w:r>
                      <w:rPr>
                        <w:color w:val="363636"/>
                        <w:w w:val="105"/>
                        <w:sz w:val="18"/>
                      </w:rPr>
                      <w:t>t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ing</w:t>
                    </w:r>
                    <w:r>
                      <w:rPr>
                        <w:color w:val="606060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Minutes 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(to 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be 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A</w:t>
                    </w:r>
                    <w:r>
                      <w:rPr>
                        <w:color w:val="363636"/>
                        <w:w w:val="105"/>
                        <w:sz w:val="18"/>
                      </w:rPr>
                      <w:t>pp</w:t>
                    </w:r>
                    <w:r>
                      <w:rPr>
                        <w:color w:val="606060"/>
                        <w:w w:val="105"/>
                        <w:sz w:val="18"/>
                      </w:rPr>
                      <w:t>roved</w:t>
                    </w:r>
                    <w:r>
                      <w:rPr>
                        <w:color w:val="606060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8"/>
                      </w:rPr>
                      <w:t>11</w:t>
                    </w:r>
                    <w:r>
                      <w:rPr>
                        <w:color w:val="909090"/>
                        <w:w w:val="105"/>
                        <w:sz w:val="18"/>
                      </w:rPr>
                      <w:t>/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8</w:t>
                    </w:r>
                    <w:r>
                      <w:rPr>
                        <w:color w:val="909090"/>
                        <w:w w:val="105"/>
                        <w:sz w:val="18"/>
                      </w:rPr>
                      <w:t>/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2</w:t>
                    </w:r>
                    <w:r>
                      <w:rPr>
                        <w:color w:val="4B4B4B"/>
                        <w:w w:val="105"/>
                        <w:sz w:val="18"/>
                      </w:rPr>
                      <w:t>023</w:t>
                    </w:r>
                    <w:r>
                      <w:rPr>
                        <w:color w:val="777777"/>
                        <w:w w:val="105"/>
                        <w:sz w:val="18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5335405</wp:posOffset>
              </wp:positionH>
              <wp:positionV relativeFrom="page">
                <wp:posOffset>9360320</wp:posOffset>
              </wp:positionV>
              <wp:extent cx="698500" cy="15938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6985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4B4B4B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4B4B4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62626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606060"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color w:val="606060"/>
                              <w:spacing w:val="2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110687pt;margin-top:737.033142pt;width:55pt;height:12.55pt;mso-position-horizontal-relative:page;mso-position-vertical-relative:page;z-index:-16215040" type="#_x0000_t202" id="docshape4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4B4B4B"/>
                        <w:sz w:val="18"/>
                      </w:rPr>
                      <w:t>Page</w:t>
                    </w:r>
                    <w:r>
                      <w:rPr>
                        <w:color w:val="4B4B4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262626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626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626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626"/>
                        <w:sz w:val="18"/>
                      </w:rPr>
                      <w:t>12</w:t>
                    </w:r>
                    <w:r>
                      <w:rPr>
                        <w:rFonts w:ascii="Arial"/>
                        <w:b/>
                        <w:color w:val="262626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62626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606060"/>
                        <w:sz w:val="19"/>
                      </w:rPr>
                      <w:t>of</w:t>
                    </w:r>
                    <w:r>
                      <w:rPr>
                        <w:b/>
                        <w:color w:val="606060"/>
                        <w:spacing w:val="2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111111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11111"/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111111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11111"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Arial"/>
                        <w:b/>
                        <w:color w:val="111111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35" w:hanging="347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2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8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5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1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7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4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0" w:hanging="34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851" w:hanging="354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3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7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0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3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35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822" w:hanging="347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75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3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7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1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5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8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6" w:hanging="34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75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8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7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5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3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1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34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60" w:hanging="346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0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1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1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3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3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4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4" w:hanging="34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10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9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5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8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1" w:hanging="3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97" w:hanging="3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3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6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5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3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0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8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7" w:hanging="34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82" w:hanging="346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1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1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2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3" w:hanging="3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7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8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34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6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7" w:right="268" w:hanging="35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hyperlink" Target="mailto:erin.bartlett2@mass.gov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2024-02-28T18:02:44Z</dcterms:created>
  <dcterms:modified xsi:type="dcterms:W3CDTF">2024-02-28T18:02:44Z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2024-02-28T00:00:00Z</vt:filetime>
  </property>
  <property fmtid="{D5CDD505-2E9C-101B-9397-08002B2CF9AE}" pid="4" name="Producer">
    <vt:lpwstr>EPSON Scan</vt:lpwstr>
  </property>
</Properties>
</file>