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EC59"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Hi there,</w:t>
      </w:r>
    </w:p>
    <w:p w14:paraId="2FBFDC5D" w14:textId="77777777" w:rsidR="006449E8" w:rsidRPr="006449E8" w:rsidRDefault="006449E8" w:rsidP="006449E8">
      <w:pPr>
        <w:pStyle w:val="Heading1"/>
        <w:tabs>
          <w:tab w:val="center" w:pos="4680"/>
          <w:tab w:val="left" w:pos="6015"/>
        </w:tabs>
        <w:jc w:val="both"/>
        <w:rPr>
          <w:rFonts w:eastAsia="Times New Roman" w:cs="Arial"/>
          <w:bCs/>
          <w:color w:val="auto"/>
        </w:rPr>
      </w:pPr>
    </w:p>
    <w:p w14:paraId="6E75A0F1"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You are invited to a Zoom webinar.</w:t>
      </w:r>
    </w:p>
    <w:p w14:paraId="31AC307E"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When: Apr 21, 2023 10:00 AM Eastern Time (US and Canada)</w:t>
      </w:r>
    </w:p>
    <w:p w14:paraId="35CD1DD4"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Topic: April 21, 2023, SAREC Regular Session</w:t>
      </w:r>
    </w:p>
    <w:p w14:paraId="18FE0F81" w14:textId="77777777" w:rsidR="006449E8" w:rsidRPr="006449E8" w:rsidRDefault="006449E8" w:rsidP="006449E8">
      <w:pPr>
        <w:pStyle w:val="Heading1"/>
        <w:tabs>
          <w:tab w:val="center" w:pos="4680"/>
          <w:tab w:val="left" w:pos="6015"/>
        </w:tabs>
        <w:jc w:val="both"/>
        <w:rPr>
          <w:rFonts w:eastAsia="Times New Roman" w:cs="Arial"/>
          <w:bCs/>
          <w:color w:val="auto"/>
        </w:rPr>
      </w:pPr>
    </w:p>
    <w:p w14:paraId="65A59842"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Please click the link below to join the webinar:</w:t>
      </w:r>
    </w:p>
    <w:p w14:paraId="1CCF185C"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https://us06web.zoom.us/j/89126182364?pwd=UXZ0U3dNWEFpR2J4Umt5eXlJOHZrZz09</w:t>
      </w:r>
    </w:p>
    <w:p w14:paraId="4FE648FA"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Passcode: 862176</w:t>
      </w:r>
    </w:p>
    <w:p w14:paraId="508A8A91"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Or Telephone:</w:t>
      </w:r>
    </w:p>
    <w:p w14:paraId="6DF2BE28"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 xml:space="preserve">    Dial:</w:t>
      </w:r>
    </w:p>
    <w:p w14:paraId="1475EA70"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 xml:space="preserve">            USA 602 333 0032 US Toll</w:t>
      </w:r>
    </w:p>
    <w:p w14:paraId="0AAF7F5E"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 xml:space="preserve">            USA 888 270 9936 US Toll-free</w:t>
      </w:r>
    </w:p>
    <w:p w14:paraId="09B5E0DD" w14:textId="77777777" w:rsidR="006449E8" w:rsidRPr="006449E8" w:rsidRDefault="006449E8" w:rsidP="006449E8">
      <w:pPr>
        <w:pStyle w:val="Heading1"/>
        <w:tabs>
          <w:tab w:val="center" w:pos="4680"/>
          <w:tab w:val="left" w:pos="6015"/>
        </w:tabs>
        <w:jc w:val="both"/>
        <w:rPr>
          <w:rFonts w:eastAsia="Times New Roman" w:cs="Arial"/>
          <w:bCs/>
          <w:color w:val="auto"/>
        </w:rPr>
      </w:pPr>
      <w:r w:rsidRPr="006449E8">
        <w:rPr>
          <w:rFonts w:eastAsia="Times New Roman" w:cs="Arial"/>
          <w:bCs/>
          <w:color w:val="auto"/>
        </w:rPr>
        <w:t>Conference code: 457182</w:t>
      </w:r>
    </w:p>
    <w:p w14:paraId="75418082" w14:textId="77777777" w:rsidR="00032301" w:rsidRPr="00032301" w:rsidRDefault="00032301" w:rsidP="00032301">
      <w:pPr>
        <w:pStyle w:val="Heading1"/>
        <w:tabs>
          <w:tab w:val="center" w:pos="4680"/>
          <w:tab w:val="left" w:pos="6015"/>
        </w:tabs>
        <w:jc w:val="both"/>
        <w:rPr>
          <w:rFonts w:eastAsia="Times New Roman" w:cs="Arial"/>
          <w:bCs/>
          <w:color w:val="auto"/>
        </w:rPr>
      </w:pPr>
    </w:p>
    <w:p w14:paraId="42CDBC66" w14:textId="77777777" w:rsidR="00A67F03" w:rsidRDefault="00A67F03" w:rsidP="00032301">
      <w:pPr>
        <w:pStyle w:val="Heading1"/>
        <w:tabs>
          <w:tab w:val="center" w:pos="4680"/>
          <w:tab w:val="left" w:pos="6015"/>
        </w:tabs>
        <w:jc w:val="both"/>
        <w:rPr>
          <w:rFonts w:ascii="Times New Roman" w:eastAsia="Times New Roman" w:hAnsi="Times New Roman" w:cs="Arial"/>
          <w:bCs/>
          <w:color w:val="auto"/>
          <w:sz w:val="24"/>
          <w:szCs w:val="24"/>
        </w:rPr>
      </w:pPr>
    </w:p>
    <w:p w14:paraId="6BF7F7EE" w14:textId="2649DACE"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032301">
        <w:rPr>
          <w:rFonts w:ascii="Times New Roman" w:hAnsi="Times New Roman"/>
          <w:b/>
          <w:sz w:val="22"/>
          <w:szCs w:val="22"/>
        </w:rPr>
        <w:t xml:space="preserve">April </w:t>
      </w:r>
      <w:r w:rsidR="004905E2">
        <w:rPr>
          <w:rFonts w:ascii="Times New Roman" w:hAnsi="Times New Roman"/>
          <w:b/>
          <w:sz w:val="22"/>
          <w:szCs w:val="22"/>
        </w:rPr>
        <w:t>21</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6D2516BC"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 xml:space="preserve">APPROVAL </w:t>
            </w:r>
            <w:r w:rsidR="00032301">
              <w:rPr>
                <w:rFonts w:ascii="Arial" w:eastAsia="Arial Unicode MS" w:hAnsi="Arial" w:cs="Arial"/>
                <w:b/>
                <w:sz w:val="20"/>
                <w:szCs w:val="20"/>
                <w:u w:color="000000"/>
              </w:rPr>
              <w:t>March 3</w:t>
            </w:r>
            <w:r w:rsidR="006F236F">
              <w:rPr>
                <w:rFonts w:ascii="Arial" w:eastAsia="Arial Unicode MS" w:hAnsi="Arial" w:cs="Arial"/>
                <w:b/>
                <w:sz w:val="20"/>
                <w:szCs w:val="20"/>
                <w:u w:color="000000"/>
              </w:rPr>
              <w:t>, 2023</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114E831C" w14:textId="77777777" w:rsidR="000662ED" w:rsidRDefault="000662ED" w:rsidP="00874270">
            <w:pPr>
              <w:jc w:val="center"/>
              <w:rPr>
                <w:rFonts w:ascii="Arial" w:eastAsia="Arial Unicode MS" w:hAnsi="Arial" w:cs="Arial"/>
                <w:color w:val="000000"/>
                <w:sz w:val="20"/>
                <w:szCs w:val="20"/>
                <w:u w:color="000000"/>
              </w:rPr>
            </w:pPr>
          </w:p>
          <w:p w14:paraId="5B575670" w14:textId="7E2CA1F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3CF33A5B" w14:textId="77777777" w:rsidR="000662ED" w:rsidRDefault="000662ED" w:rsidP="00874270">
            <w:pPr>
              <w:jc w:val="center"/>
              <w:outlineLvl w:val="0"/>
              <w:rPr>
                <w:rFonts w:ascii="Arial" w:eastAsia="Arial Unicode MS" w:hAnsi="Arial" w:cs="Arial"/>
                <w:color w:val="000000"/>
                <w:sz w:val="20"/>
                <w:szCs w:val="20"/>
                <w:u w:color="000000"/>
              </w:rPr>
            </w:pPr>
          </w:p>
          <w:p w14:paraId="409BDC55" w14:textId="0C087EC0"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027913D8" w14:textId="77777777" w:rsidR="000441EA"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M. Toner Resignation</w:t>
            </w:r>
          </w:p>
          <w:p w14:paraId="04A7B795"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Toxicology Testing Fee Reimbursement</w:t>
            </w:r>
          </w:p>
          <w:p w14:paraId="54D15DEB"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Relapse Policy Review</w:t>
            </w:r>
          </w:p>
          <w:p w14:paraId="2330F91A"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New Quarterly Report and Attestation</w:t>
            </w:r>
          </w:p>
          <w:p w14:paraId="65FA8998" w14:textId="77777777" w:rsidR="000662ED" w:rsidRDefault="000662ED"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Groups Policy/IRP change</w:t>
            </w:r>
          </w:p>
          <w:p w14:paraId="6124F833" w14:textId="77777777" w:rsidR="00B04467" w:rsidRDefault="00B04467"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Staff Action Policy Elements Discussion</w:t>
            </w:r>
          </w:p>
          <w:p w14:paraId="32F1533A" w14:textId="058B8882" w:rsidR="00F96144" w:rsidRPr="005E6536" w:rsidRDefault="00F96144" w:rsidP="006F236F">
            <w:pPr>
              <w:pStyle w:val="ListParagraph"/>
              <w:numPr>
                <w:ilvl w:val="0"/>
                <w:numId w:val="4"/>
              </w:numPr>
              <w:tabs>
                <w:tab w:val="left" w:pos="1068"/>
              </w:tabs>
              <w:rPr>
                <w:rFonts w:ascii="Arial" w:hAnsi="Arial" w:cs="Arial"/>
                <w:sz w:val="20"/>
                <w:szCs w:val="20"/>
              </w:rPr>
            </w:pPr>
            <w:r>
              <w:rPr>
                <w:rFonts w:ascii="Arial" w:hAnsi="Arial" w:cs="Arial"/>
                <w:sz w:val="20"/>
                <w:szCs w:val="20"/>
              </w:rPr>
              <w:t>Credited Sobriety Time to Expedite Return to Practice</w:t>
            </w:r>
          </w:p>
        </w:tc>
        <w:tc>
          <w:tcPr>
            <w:tcW w:w="1684" w:type="dxa"/>
            <w:shd w:val="clear" w:color="auto" w:fill="FFFFFF"/>
            <w:tcMar>
              <w:top w:w="80" w:type="dxa"/>
              <w:left w:w="0" w:type="dxa"/>
              <w:bottom w:w="80" w:type="dxa"/>
              <w:right w:w="0" w:type="dxa"/>
            </w:tcMar>
          </w:tcPr>
          <w:p w14:paraId="6F129CC7" w14:textId="371AADA1" w:rsidR="00A2227E" w:rsidRDefault="00A2227E" w:rsidP="00874270">
            <w:pPr>
              <w:jc w:val="center"/>
              <w:outlineLvl w:val="0"/>
              <w:rPr>
                <w:rFonts w:ascii="Arial" w:eastAsia="Arial Unicode MS" w:hAnsi="Arial" w:cs="Arial"/>
                <w:color w:val="000000"/>
                <w:sz w:val="20"/>
                <w:szCs w:val="20"/>
                <w:u w:color="000000"/>
              </w:rPr>
            </w:pPr>
          </w:p>
          <w:p w14:paraId="5CA8E00A" w14:textId="77777777" w:rsidR="00B04467" w:rsidRDefault="00B04467" w:rsidP="00B04467">
            <w:pPr>
              <w:outlineLvl w:val="0"/>
              <w:rPr>
                <w:rFonts w:ascii="Arial" w:eastAsia="Arial Unicode MS" w:hAnsi="Arial" w:cs="Arial"/>
                <w:color w:val="000000"/>
                <w:sz w:val="20"/>
                <w:szCs w:val="20"/>
                <w:u w:color="000000"/>
              </w:rPr>
            </w:pPr>
          </w:p>
          <w:p w14:paraId="1BF3EEB1" w14:textId="434A77A7" w:rsidR="000662ED" w:rsidRDefault="00AE3260"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529E3E37" w14:textId="41832836"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Notice</w:t>
            </w:r>
          </w:p>
          <w:p w14:paraId="5FAA6C91" w14:textId="12CC1C3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3B620C0B" w14:textId="62A678B8"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772050F" w14:textId="45CB559C"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4A015E5" w14:textId="6C59574E" w:rsidR="00B04467" w:rsidRDefault="00B04467"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3A77434C" w14:textId="59508466" w:rsidR="00F96144" w:rsidRDefault="00F9614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5D22431C" w14:textId="66BEB1E0" w:rsidR="008D4C10" w:rsidRDefault="008D4C10" w:rsidP="00874270">
            <w:pPr>
              <w:jc w:val="center"/>
              <w:outlineLvl w:val="0"/>
              <w:rPr>
                <w:rFonts w:ascii="Arial" w:eastAsia="Arial Unicode MS" w:hAnsi="Arial" w:cs="Arial"/>
                <w:color w:val="000000"/>
                <w:sz w:val="20"/>
                <w:szCs w:val="20"/>
                <w:u w:color="000000"/>
              </w:rPr>
            </w:pPr>
          </w:p>
          <w:p w14:paraId="29DAB2CA" w14:textId="0741CB4A" w:rsidR="006D2827" w:rsidRDefault="006D2827" w:rsidP="006F236F">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2634BB83" w:rsidR="00A2227E" w:rsidRDefault="00A2227E" w:rsidP="00874270">
            <w:pPr>
              <w:jc w:val="center"/>
              <w:outlineLvl w:val="0"/>
              <w:rPr>
                <w:rFonts w:ascii="Arial" w:eastAsia="Arial Unicode MS" w:hAnsi="Arial" w:cs="Arial"/>
                <w:color w:val="000000"/>
                <w:sz w:val="20"/>
                <w:szCs w:val="20"/>
                <w:u w:color="000000"/>
              </w:rPr>
            </w:pP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08664FC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80E25A2" w14:textId="3D315E6A"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29FFDA1B" w14:textId="254C1D8D"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74166E1B" w14:textId="04A5646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8087A89" w14:textId="027B12CB"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468CB104" w14:textId="00F42270" w:rsidR="00B04467" w:rsidRDefault="00B04467"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30D9CCF3" w14:textId="237BE0CD" w:rsidR="00F96144" w:rsidRDefault="00F9614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342F3F2" w14:textId="67B4A88A" w:rsidR="008D4C10" w:rsidRDefault="008D4C10"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1229F771" w:rsidR="00A2227E" w:rsidRPr="00A2227E" w:rsidRDefault="00032301">
    <w:pPr>
      <w:pStyle w:val="Footer"/>
      <w:rPr>
        <w:b/>
        <w:bCs/>
        <w:sz w:val="20"/>
        <w:szCs w:val="20"/>
      </w:rPr>
    </w:pPr>
    <w:r>
      <w:rPr>
        <w:b/>
        <w:bCs/>
        <w:sz w:val="20"/>
        <w:szCs w:val="20"/>
      </w:rPr>
      <w:t xml:space="preserve">April </w:t>
    </w:r>
    <w:r w:rsidR="004905E2">
      <w:rPr>
        <w:b/>
        <w:bCs/>
        <w:sz w:val="20"/>
        <w:szCs w:val="20"/>
      </w:rPr>
      <w:t>21</w:t>
    </w:r>
    <w:r w:rsidR="006F236F">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3"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35874"/>
    <w:rsid w:val="003512CA"/>
    <w:rsid w:val="003715B8"/>
    <w:rsid w:val="003863E7"/>
    <w:rsid w:val="003905D9"/>
    <w:rsid w:val="003A1358"/>
    <w:rsid w:val="00480ADC"/>
    <w:rsid w:val="004905E2"/>
    <w:rsid w:val="004A7CCF"/>
    <w:rsid w:val="004C4851"/>
    <w:rsid w:val="005A0625"/>
    <w:rsid w:val="005E6536"/>
    <w:rsid w:val="00612A16"/>
    <w:rsid w:val="006449E8"/>
    <w:rsid w:val="00685689"/>
    <w:rsid w:val="006B3C55"/>
    <w:rsid w:val="006D2827"/>
    <w:rsid w:val="006D43A8"/>
    <w:rsid w:val="006F236F"/>
    <w:rsid w:val="007055DC"/>
    <w:rsid w:val="00715E7D"/>
    <w:rsid w:val="00746FB0"/>
    <w:rsid w:val="00773F59"/>
    <w:rsid w:val="008056FC"/>
    <w:rsid w:val="0086372E"/>
    <w:rsid w:val="00871BE9"/>
    <w:rsid w:val="008A3DDF"/>
    <w:rsid w:val="008D4C10"/>
    <w:rsid w:val="009518DE"/>
    <w:rsid w:val="009F3C25"/>
    <w:rsid w:val="00A06F28"/>
    <w:rsid w:val="00A13D15"/>
    <w:rsid w:val="00A2227E"/>
    <w:rsid w:val="00A67F03"/>
    <w:rsid w:val="00A8602C"/>
    <w:rsid w:val="00AE3260"/>
    <w:rsid w:val="00B04467"/>
    <w:rsid w:val="00B92AEE"/>
    <w:rsid w:val="00C85CEE"/>
    <w:rsid w:val="00CA1392"/>
    <w:rsid w:val="00CC558E"/>
    <w:rsid w:val="00D06995"/>
    <w:rsid w:val="00D95679"/>
    <w:rsid w:val="00DB76E7"/>
    <w:rsid w:val="00E847F2"/>
    <w:rsid w:val="00F00CB2"/>
    <w:rsid w:val="00F71BE2"/>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Velez Rivera, Gabrielle (DPH)</cp:lastModifiedBy>
  <cp:revision>30</cp:revision>
  <cp:lastPrinted>2022-03-08T16:09:00Z</cp:lastPrinted>
  <dcterms:created xsi:type="dcterms:W3CDTF">2022-09-30T14:14:00Z</dcterms:created>
  <dcterms:modified xsi:type="dcterms:W3CDTF">2023-04-14T17:12:00Z</dcterms:modified>
</cp:coreProperties>
</file>