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8D67" w14:textId="77777777" w:rsidR="00337CCA" w:rsidRPr="00337CCA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1F497D"/>
          <w:sz w:val="26"/>
          <w:szCs w:val="26"/>
        </w:rPr>
        <w:t>Commonwealth of Massachusetts</w:t>
      </w:r>
    </w:p>
    <w:p w14:paraId="60E2ACE4" w14:textId="40172001" w:rsidR="00337CCA" w:rsidRPr="00337CCA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1F497D"/>
          <w:sz w:val="26"/>
          <w:szCs w:val="26"/>
        </w:rPr>
        <w:t>D</w:t>
      </w:r>
      <w:r w:rsidR="0049219F">
        <w:rPr>
          <w:rFonts w:ascii="Calibri" w:eastAsia="Times New Roman" w:hAnsi="Calibri" w:cs="Calibri"/>
          <w:b/>
          <w:bCs/>
          <w:color w:val="1F497D"/>
          <w:sz w:val="26"/>
          <w:szCs w:val="26"/>
        </w:rPr>
        <w:t>epartment of Public Health</w:t>
      </w:r>
    </w:p>
    <w:p w14:paraId="730F860F" w14:textId="14846733" w:rsidR="00337CCA" w:rsidRPr="00337CCA" w:rsidRDefault="00337CCA" w:rsidP="00337CC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Board of Registration of </w:t>
      </w:r>
      <w:r w:rsidR="00FC734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Dietitians and Nutritionists</w:t>
      </w:r>
    </w:p>
    <w:p w14:paraId="306DA548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A8DCD" w14:textId="77777777" w:rsidR="00337CCA" w:rsidRPr="00337CCA" w:rsidRDefault="00337CCA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Public Meeting Minutes</w:t>
      </w:r>
    </w:p>
    <w:p w14:paraId="07CED8BA" w14:textId="2B38F245" w:rsidR="00337CCA" w:rsidRPr="00337CCA" w:rsidRDefault="00192BA5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December </w:t>
      </w:r>
      <w:r w:rsidR="00FC734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2</w:t>
      </w:r>
      <w:r w:rsidR="005D417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,</w:t>
      </w:r>
      <w:r w:rsidR="00337CCA" w:rsidRPr="00337CCA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2022</w:t>
      </w:r>
    </w:p>
    <w:p w14:paraId="255D16BD" w14:textId="3970E1AF" w:rsidR="00337CCA" w:rsidRPr="005E053A" w:rsidRDefault="005E3995" w:rsidP="00A03BB9">
      <w:pPr>
        <w:pStyle w:val="Heading2"/>
        <w:shd w:val="clear" w:color="auto" w:fill="FFFFFF"/>
        <w:spacing w:before="30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 w:rsidRPr="005E053A">
        <w:rPr>
          <w:color w:val="000000"/>
          <w:sz w:val="22"/>
          <w:szCs w:val="22"/>
        </w:rPr>
        <w:t xml:space="preserve">A public meeting of the Massachusetts Board of Registration of </w:t>
      </w:r>
      <w:r w:rsidR="00FC7343">
        <w:rPr>
          <w:color w:val="000000"/>
          <w:sz w:val="22"/>
          <w:szCs w:val="22"/>
        </w:rPr>
        <w:t xml:space="preserve">Dietitians and Nutritionists </w:t>
      </w:r>
      <w:r w:rsidRPr="005E053A">
        <w:rPr>
          <w:color w:val="000000"/>
          <w:sz w:val="22"/>
          <w:szCs w:val="22"/>
        </w:rPr>
        <w:t>(the Board) was held remotely with video and audio conference as an alternate means of public access pursuant to Chapter 107 of the Acts of 2022,</w:t>
      </w:r>
      <w:r w:rsidRPr="005E053A">
        <w:rPr>
          <w:sz w:val="22"/>
          <w:szCs w:val="22"/>
        </w:rPr>
        <w:t xml:space="preserve"> An Act Relative to Extending Certain State of Emergency Accommodations</w:t>
      </w:r>
      <w:r w:rsidRPr="005E053A">
        <w:rPr>
          <w:bCs w:val="0"/>
          <w:sz w:val="22"/>
          <w:szCs w:val="22"/>
        </w:rPr>
        <w:t xml:space="preserve">, signed into law on July 16, 2022. </w:t>
      </w:r>
    </w:p>
    <w:p w14:paraId="7F3E08DA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69C3E" w14:textId="53D92162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 xml:space="preserve">Dr. </w:t>
      </w:r>
      <w:r w:rsidR="003A06B5">
        <w:rPr>
          <w:rFonts w:ascii="Times New Roman" w:eastAsia="Times New Roman" w:hAnsi="Times New Roman" w:cs="Times New Roman"/>
          <w:color w:val="000000"/>
        </w:rPr>
        <w:t xml:space="preserve">Lisa Brown </w:t>
      </w:r>
      <w:r w:rsidRPr="00337CCA">
        <w:rPr>
          <w:rFonts w:ascii="Times New Roman" w:eastAsia="Times New Roman" w:hAnsi="Times New Roman" w:cs="Times New Roman"/>
          <w:color w:val="000000"/>
        </w:rPr>
        <w:t>noted a quorum of members present via video or phone and call</w:t>
      </w:r>
      <w:r w:rsidR="0087277E">
        <w:rPr>
          <w:rFonts w:ascii="Times New Roman" w:eastAsia="Times New Roman" w:hAnsi="Times New Roman" w:cs="Times New Roman"/>
          <w:color w:val="000000"/>
        </w:rPr>
        <w:t>ed the meeting to order at 0</w:t>
      </w:r>
      <w:r w:rsidR="003A06B5">
        <w:rPr>
          <w:rFonts w:ascii="Times New Roman" w:eastAsia="Times New Roman" w:hAnsi="Times New Roman" w:cs="Times New Roman"/>
          <w:color w:val="000000"/>
        </w:rPr>
        <w:t>9</w:t>
      </w:r>
      <w:r w:rsidR="0087277E">
        <w:rPr>
          <w:rFonts w:ascii="Times New Roman" w:eastAsia="Times New Roman" w:hAnsi="Times New Roman" w:cs="Times New Roman"/>
          <w:color w:val="000000"/>
        </w:rPr>
        <w:t>:</w:t>
      </w:r>
      <w:r w:rsidR="005D4170">
        <w:rPr>
          <w:rFonts w:ascii="Times New Roman" w:eastAsia="Times New Roman" w:hAnsi="Times New Roman" w:cs="Times New Roman"/>
          <w:color w:val="000000"/>
        </w:rPr>
        <w:t>0</w:t>
      </w:r>
      <w:r w:rsidR="003A06B5">
        <w:rPr>
          <w:rFonts w:ascii="Times New Roman" w:eastAsia="Times New Roman" w:hAnsi="Times New Roman" w:cs="Times New Roman"/>
          <w:color w:val="000000"/>
        </w:rPr>
        <w:t>8</w:t>
      </w:r>
      <w:r w:rsidR="005D4170">
        <w:rPr>
          <w:rFonts w:ascii="Times New Roman" w:eastAsia="Times New Roman" w:hAnsi="Times New Roman" w:cs="Times New Roman"/>
          <w:color w:val="000000"/>
        </w:rPr>
        <w:t xml:space="preserve"> </w:t>
      </w:r>
      <w:r w:rsidRPr="00337CCA">
        <w:rPr>
          <w:rFonts w:ascii="Times New Roman" w:eastAsia="Times New Roman" w:hAnsi="Times New Roman" w:cs="Times New Roman"/>
          <w:color w:val="000000"/>
        </w:rPr>
        <w:t>a.m.</w:t>
      </w:r>
    </w:p>
    <w:p w14:paraId="6F04B28A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6BF90" w14:textId="77777777" w:rsidR="00FC7343" w:rsidRPr="00337CCA" w:rsidRDefault="00337CCA" w:rsidP="00FC7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MEMBERS PRESENT</w:t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C7343" w:rsidRPr="36800A0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STAFF </w:t>
      </w:r>
      <w:bookmarkStart w:id="0" w:name="_Int_9CCcZiUB"/>
      <w:r w:rsidR="00FC7343" w:rsidRPr="36800A0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PRESENT</w:t>
      </w:r>
      <w:r w:rsidR="00FC734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FC7343" w:rsidRPr="36800A0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(</w:t>
      </w:r>
      <w:bookmarkEnd w:id="0"/>
      <w:r w:rsidR="00FC7343" w:rsidRPr="36800A0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at various times)</w:t>
      </w:r>
    </w:p>
    <w:p w14:paraId="62BFD7D1" w14:textId="6BB05420" w:rsidR="00FC7343" w:rsidRPr="00FC7343" w:rsidRDefault="00FC7343" w:rsidP="00FC734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Dr. </w:t>
      </w:r>
      <w:r w:rsidRPr="00FC7343">
        <w:rPr>
          <w:rFonts w:ascii="Times New Roman" w:hAnsi="Times New Roman" w:cs="Times New Roman"/>
          <w:szCs w:val="24"/>
        </w:rPr>
        <w:t>Lisa Brown, Chair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37CCA">
        <w:rPr>
          <w:rFonts w:ascii="Times New Roman" w:eastAsia="Times New Roman" w:hAnsi="Times New Roman" w:cs="Times New Roman"/>
          <w:color w:val="000000"/>
        </w:rPr>
        <w:t>Lisa Guglietta, Board Executive Director</w:t>
      </w:r>
    </w:p>
    <w:p w14:paraId="74C76B54" w14:textId="32AA2BAD" w:rsidR="00FC7343" w:rsidRPr="00FC7343" w:rsidRDefault="00FC7343" w:rsidP="00FC734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Valerie Machinist, Member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Eboni Lewis, Board Assoc. Executive Director</w:t>
      </w:r>
    </w:p>
    <w:p w14:paraId="224244EE" w14:textId="21374D74" w:rsidR="00337CCA" w:rsidRPr="00FC7343" w:rsidRDefault="00FC7343" w:rsidP="00FC734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C7343">
        <w:rPr>
          <w:rFonts w:ascii="Times New Roman" w:hAnsi="Times New Roman" w:cs="Times New Roman"/>
          <w:szCs w:val="24"/>
        </w:rPr>
        <w:t>Heather Hanley</w:t>
      </w:r>
      <w:r>
        <w:rPr>
          <w:rFonts w:ascii="Times New Roman" w:hAnsi="Times New Roman" w:cs="Times New Roman"/>
          <w:szCs w:val="24"/>
        </w:rPr>
        <w:t>, Baccalaureate Member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Sheila York, </w:t>
      </w:r>
      <w:r w:rsidRPr="00337CCA">
        <w:rPr>
          <w:rFonts w:ascii="Times New Roman" w:eastAsia="Times New Roman" w:hAnsi="Times New Roman" w:cs="Times New Roman"/>
          <w:color w:val="000000"/>
        </w:rPr>
        <w:t xml:space="preserve">Esq., </w:t>
      </w:r>
      <w:r>
        <w:rPr>
          <w:rFonts w:ascii="Times New Roman" w:eastAsia="Times New Roman" w:hAnsi="Times New Roman" w:cs="Times New Roman"/>
          <w:color w:val="000000"/>
        </w:rPr>
        <w:t xml:space="preserve">Board </w:t>
      </w:r>
      <w:r w:rsidRPr="00337CCA">
        <w:rPr>
          <w:rFonts w:ascii="Times New Roman" w:eastAsia="Times New Roman" w:hAnsi="Times New Roman" w:cs="Times New Roman"/>
          <w:color w:val="000000"/>
        </w:rPr>
        <w:t>Counsel</w:t>
      </w:r>
    </w:p>
    <w:p w14:paraId="6F81D775" w14:textId="3848A55B" w:rsidR="00FC7343" w:rsidRPr="00FC7343" w:rsidRDefault="00FC7343" w:rsidP="00FC734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C7343">
        <w:rPr>
          <w:rFonts w:ascii="Times New Roman" w:hAnsi="Times New Roman" w:cs="Times New Roman"/>
          <w:szCs w:val="24"/>
        </w:rPr>
        <w:t>Pranita Amarasinghe</w:t>
      </w:r>
      <w:r>
        <w:rPr>
          <w:rFonts w:ascii="Times New Roman" w:hAnsi="Times New Roman" w:cs="Times New Roman"/>
          <w:szCs w:val="24"/>
        </w:rPr>
        <w:t>, Public Member</w:t>
      </w:r>
    </w:p>
    <w:p w14:paraId="4F52C61E" w14:textId="0097DF2A" w:rsidR="00FC7343" w:rsidRPr="00FC7343" w:rsidRDefault="00FC7343" w:rsidP="00FC734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C7343">
        <w:rPr>
          <w:rFonts w:ascii="Times New Roman" w:hAnsi="Times New Roman" w:cs="Times New Roman"/>
          <w:szCs w:val="24"/>
        </w:rPr>
        <w:t>E. Reese</w:t>
      </w:r>
      <w:r>
        <w:rPr>
          <w:rFonts w:ascii="Times New Roman" w:hAnsi="Times New Roman" w:cs="Times New Roman"/>
          <w:szCs w:val="24"/>
        </w:rPr>
        <w:t>, Member</w:t>
      </w:r>
    </w:p>
    <w:p w14:paraId="7AEC1641" w14:textId="4E1EC6E8" w:rsidR="00FC7343" w:rsidRDefault="00FC7343" w:rsidP="00337C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C17F89" w14:textId="4D195209" w:rsidR="00FC7343" w:rsidRDefault="00FC7343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MEMBERS ABSENT</w:t>
      </w:r>
    </w:p>
    <w:p w14:paraId="5F6CF7DD" w14:textId="508E9A1D" w:rsidR="00FC7343" w:rsidRDefault="00FC7343" w:rsidP="00337C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Dr. Dominica Nichols, Doctoral Member</w:t>
      </w:r>
    </w:p>
    <w:p w14:paraId="09BB24E7" w14:textId="527DE777" w:rsidR="00FC7343" w:rsidRPr="00FC7343" w:rsidRDefault="00FC7343" w:rsidP="00337C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Catherine Drennan, Public Member</w:t>
      </w:r>
    </w:p>
    <w:p w14:paraId="22C80387" w14:textId="77777777" w:rsidR="00337CCA" w:rsidRP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C941C" w14:textId="5F3F080D" w:rsidR="00302069" w:rsidRDefault="003A06B5" w:rsidP="00302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PUBLIC PRESENT</w:t>
      </w:r>
    </w:p>
    <w:p w14:paraId="1024C234" w14:textId="43FB3A05" w:rsidR="003A06B5" w:rsidRPr="003A06B5" w:rsidRDefault="003A06B5" w:rsidP="003020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Sarah Conca, MAND</w:t>
      </w:r>
    </w:p>
    <w:p w14:paraId="6104CDC8" w14:textId="10575072" w:rsidR="00FC7343" w:rsidRDefault="00FC7343" w:rsidP="003020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B5D047" w14:textId="77777777" w:rsidR="00FC7343" w:rsidRDefault="00FC7343" w:rsidP="003020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52BA9B" w14:textId="75B8C308" w:rsidR="0087277E" w:rsidRPr="00337CCA" w:rsidRDefault="0087277E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DB7C2" w14:textId="77777777" w:rsidR="00337CCA" w:rsidRDefault="00FD2CDB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ATTENDANCE</w:t>
      </w:r>
      <w:r w:rsidR="00A03B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14:paraId="030F533D" w14:textId="77777777" w:rsidR="00A03BB9" w:rsidRPr="00337CCA" w:rsidRDefault="00A03BB9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902C1" w14:textId="13ADD102" w:rsidR="00E26FC3" w:rsidRDefault="0087277E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</w:t>
      </w:r>
      <w:r w:rsidR="003A06B5">
        <w:rPr>
          <w:rFonts w:ascii="Times New Roman" w:eastAsia="Times New Roman" w:hAnsi="Times New Roman" w:cs="Times New Roman"/>
          <w:color w:val="000000"/>
        </w:rPr>
        <w:t>Lisa Brown</w:t>
      </w:r>
      <w:r w:rsidR="00605905">
        <w:rPr>
          <w:rFonts w:ascii="Times New Roman" w:eastAsia="Times New Roman" w:hAnsi="Times New Roman" w:cs="Times New Roman"/>
          <w:color w:val="000000"/>
        </w:rPr>
        <w:t xml:space="preserve"> </w:t>
      </w:r>
      <w:r w:rsidR="007930F8">
        <w:rPr>
          <w:rFonts w:ascii="Times New Roman" w:eastAsia="Times New Roman" w:hAnsi="Times New Roman" w:cs="Times New Roman"/>
          <w:color w:val="000000"/>
        </w:rPr>
        <w:t>took attendance by roll call</w:t>
      </w:r>
      <w:r w:rsidR="004444BD">
        <w:rPr>
          <w:rFonts w:ascii="Times New Roman" w:eastAsia="Times New Roman" w:hAnsi="Times New Roman" w:cs="Times New Roman"/>
          <w:color w:val="000000"/>
        </w:rPr>
        <w:t xml:space="preserve"> and a quorum of boar</w:t>
      </w:r>
      <w:r w:rsidR="00E26FC3">
        <w:rPr>
          <w:rFonts w:ascii="Times New Roman" w:eastAsia="Times New Roman" w:hAnsi="Times New Roman" w:cs="Times New Roman"/>
          <w:color w:val="000000"/>
        </w:rPr>
        <w:t xml:space="preserve">d members was recorded with the following </w:t>
      </w:r>
      <w:r w:rsidR="004444BD">
        <w:rPr>
          <w:rFonts w:ascii="Times New Roman" w:eastAsia="Times New Roman" w:hAnsi="Times New Roman" w:cs="Times New Roman"/>
          <w:color w:val="000000"/>
        </w:rPr>
        <w:t>member</w:t>
      </w:r>
      <w:r w:rsidR="00E26FC3">
        <w:rPr>
          <w:rFonts w:ascii="Times New Roman" w:eastAsia="Times New Roman" w:hAnsi="Times New Roman" w:cs="Times New Roman"/>
          <w:color w:val="000000"/>
        </w:rPr>
        <w:t>s</w:t>
      </w:r>
      <w:r w:rsidR="004444BD">
        <w:rPr>
          <w:rFonts w:ascii="Times New Roman" w:eastAsia="Times New Roman" w:hAnsi="Times New Roman" w:cs="Times New Roman"/>
          <w:color w:val="000000"/>
        </w:rPr>
        <w:t xml:space="preserve"> present</w:t>
      </w:r>
      <w:r w:rsidR="00331D76">
        <w:rPr>
          <w:rFonts w:ascii="Times New Roman" w:eastAsia="Times New Roman" w:hAnsi="Times New Roman" w:cs="Times New Roman"/>
          <w:color w:val="000000"/>
        </w:rPr>
        <w:t xml:space="preserve"> via video conference</w:t>
      </w:r>
      <w:r w:rsidR="00E26FC3">
        <w:rPr>
          <w:rFonts w:ascii="Times New Roman" w:eastAsia="Times New Roman" w:hAnsi="Times New Roman" w:cs="Times New Roman"/>
          <w:color w:val="000000"/>
        </w:rPr>
        <w:t xml:space="preserve">: </w:t>
      </w:r>
      <w:r w:rsidR="00315BD6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 w:rsidR="003A06B5">
        <w:rPr>
          <w:rFonts w:ascii="Times New Roman" w:eastAsia="Times New Roman" w:hAnsi="Times New Roman" w:cs="Times New Roman"/>
          <w:bCs/>
          <w:i/>
          <w:color w:val="000000"/>
        </w:rPr>
        <w:t xml:space="preserve">Brown, Machinist, Hanley, Reese, </w:t>
      </w:r>
      <w:proofErr w:type="spellStart"/>
      <w:r w:rsidR="003A06B5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</w:p>
    <w:p w14:paraId="54EB9DC6" w14:textId="729F2F8A" w:rsidR="0033237F" w:rsidRDefault="0033237F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7C6B31B8" w14:textId="573E97F2" w:rsidR="00013F67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APPROVAL OF AGENDA:</w:t>
      </w:r>
    </w:p>
    <w:p w14:paraId="375F5E06" w14:textId="77777777" w:rsidR="00013F67" w:rsidRPr="00337CCA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4AB7E" w14:textId="3AA88E0E" w:rsidR="00013F67" w:rsidRPr="0087277E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 motion was made by </w:t>
      </w:r>
      <w:r w:rsidR="003A06B5">
        <w:rPr>
          <w:rFonts w:ascii="Times New Roman" w:eastAsia="Times New Roman" w:hAnsi="Times New Roman" w:cs="Times New Roman"/>
          <w:color w:val="000000"/>
        </w:rPr>
        <w:t>Ms. Hanley</w:t>
      </w:r>
      <w:r w:rsidR="00DA47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seconded by </w:t>
      </w:r>
      <w:proofErr w:type="spellStart"/>
      <w:proofErr w:type="gramStart"/>
      <w:r w:rsidR="003A06B5">
        <w:rPr>
          <w:rFonts w:ascii="Times New Roman" w:eastAsia="Times New Roman" w:hAnsi="Times New Roman" w:cs="Times New Roman"/>
          <w:color w:val="000000"/>
        </w:rPr>
        <w:t>E.Reese</w:t>
      </w:r>
      <w:proofErr w:type="spellEnd"/>
      <w:proofErr w:type="gramEnd"/>
      <w:r w:rsidRPr="0087277E">
        <w:rPr>
          <w:rFonts w:ascii="Times New Roman" w:eastAsia="Times New Roman" w:hAnsi="Times New Roman" w:cs="Times New Roman"/>
          <w:color w:val="000000"/>
        </w:rPr>
        <w:t xml:space="preserve"> VOTED (roll call);</w:t>
      </w:r>
    </w:p>
    <w:p w14:paraId="6623BAC4" w14:textId="0A96FC02" w:rsidR="00013F67" w:rsidRPr="0087277E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 xml:space="preserve">to approve </w:t>
      </w:r>
      <w:r w:rsidR="00E82C93">
        <w:rPr>
          <w:rFonts w:ascii="Times New Roman" w:eastAsia="Times New Roman" w:hAnsi="Times New Roman" w:cs="Times New Roman"/>
          <w:b/>
          <w:bCs/>
          <w:color w:val="000000"/>
        </w:rPr>
        <w:t xml:space="preserve">the 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>December 1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2022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agenda.</w:t>
      </w:r>
    </w:p>
    <w:p w14:paraId="23741074" w14:textId="77777777" w:rsidR="003A06B5" w:rsidRDefault="00013F67" w:rsidP="003A06B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3A06B5">
        <w:rPr>
          <w:rFonts w:ascii="Times New Roman" w:eastAsia="Times New Roman" w:hAnsi="Times New Roman" w:cs="Times New Roman"/>
          <w:bCs/>
          <w:i/>
          <w:color w:val="000000"/>
        </w:rPr>
        <w:t xml:space="preserve">Brown, Machinist, Hanley, Reese, </w:t>
      </w:r>
      <w:proofErr w:type="spellStart"/>
      <w:r w:rsidR="003A06B5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</w:p>
    <w:p w14:paraId="199E4F9D" w14:textId="655C8AD3" w:rsidR="00013F67" w:rsidRDefault="00013F67" w:rsidP="00013F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649C4922" w14:textId="1357DA81" w:rsidR="00AB3179" w:rsidRDefault="00AB3179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6E10A8D7" w14:textId="77777777" w:rsidR="00A31531" w:rsidRPr="0009052D" w:rsidRDefault="00A31531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102A403C" w14:textId="77777777" w:rsidR="00A31531" w:rsidRPr="00DF5210" w:rsidRDefault="00A31531" w:rsidP="00A31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55D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CONFLICT OF INTEREST and OPEN MEETING REQUIREMENTS</w:t>
      </w:r>
    </w:p>
    <w:p w14:paraId="3FEF08A7" w14:textId="087FB619" w:rsidR="00A31531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Atty. York </w:t>
      </w:r>
      <w:r w:rsidRPr="000C55DF">
        <w:rPr>
          <w:rFonts w:ascii="Times New Roman" w:eastAsia="Times New Roman" w:hAnsi="Times New Roman" w:cs="Times New Roman"/>
          <w:color w:val="000000"/>
        </w:rPr>
        <w:t>reviewed Conflict of Interest and Open Meeting Law requirements with the Board. Members should contact</w:t>
      </w:r>
      <w:r>
        <w:rPr>
          <w:rFonts w:ascii="Times New Roman" w:eastAsia="Times New Roman" w:hAnsi="Times New Roman" w:cs="Times New Roman"/>
          <w:color w:val="000000"/>
        </w:rPr>
        <w:t xml:space="preserve"> Atty. York with questions about possible conflicts with applicants, petitioners, or cases before the Board. </w:t>
      </w:r>
      <w:r w:rsidR="00013F67">
        <w:rPr>
          <w:rFonts w:ascii="Times New Roman" w:eastAsia="Times New Roman" w:hAnsi="Times New Roman" w:cs="Times New Roman"/>
          <w:color w:val="000000"/>
        </w:rPr>
        <w:t xml:space="preserve">Please bring these matters to Atty. York’s attention before the meeting </w:t>
      </w:r>
      <w:r w:rsidR="00E82C93">
        <w:rPr>
          <w:rFonts w:ascii="Times New Roman" w:eastAsia="Times New Roman" w:hAnsi="Times New Roman" w:cs="Times New Roman"/>
          <w:color w:val="000000"/>
        </w:rPr>
        <w:t>if possible</w:t>
      </w:r>
      <w:r w:rsidR="00013F67">
        <w:rPr>
          <w:rFonts w:ascii="Times New Roman" w:eastAsia="Times New Roman" w:hAnsi="Times New Roman" w:cs="Times New Roman"/>
          <w:color w:val="000000"/>
        </w:rPr>
        <w:t>.</w:t>
      </w:r>
    </w:p>
    <w:p w14:paraId="502BB3C0" w14:textId="77777777" w:rsidR="0033237F" w:rsidRDefault="0033237F" w:rsidP="00A315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79BB8B9" w14:textId="77777777" w:rsidR="00A31531" w:rsidRPr="0016719B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719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PUBLIC MEETING MINUTES</w:t>
      </w:r>
    </w:p>
    <w:p w14:paraId="6C0A613A" w14:textId="79E5C824" w:rsidR="00A31531" w:rsidRPr="0087277E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color w:val="000000"/>
        </w:rPr>
        <w:t>The Board discussed the dr</w:t>
      </w:r>
      <w:r>
        <w:rPr>
          <w:rFonts w:ascii="Times New Roman" w:eastAsia="Times New Roman" w:hAnsi="Times New Roman" w:cs="Times New Roman"/>
          <w:color w:val="000000"/>
        </w:rPr>
        <w:t xml:space="preserve">aft public meeting minutes of </w:t>
      </w:r>
      <w:r w:rsidR="009366B4">
        <w:rPr>
          <w:rFonts w:ascii="Times New Roman" w:eastAsia="Times New Roman" w:hAnsi="Times New Roman" w:cs="Times New Roman"/>
          <w:color w:val="000000"/>
        </w:rPr>
        <w:t>9</w:t>
      </w:r>
      <w:r w:rsidR="00013F67">
        <w:rPr>
          <w:rFonts w:ascii="Times New Roman" w:eastAsia="Times New Roman" w:hAnsi="Times New Roman" w:cs="Times New Roman"/>
          <w:color w:val="000000"/>
        </w:rPr>
        <w:t>/</w:t>
      </w:r>
      <w:r w:rsidR="009366B4">
        <w:rPr>
          <w:rFonts w:ascii="Times New Roman" w:eastAsia="Times New Roman" w:hAnsi="Times New Roman" w:cs="Times New Roman"/>
          <w:color w:val="000000"/>
        </w:rPr>
        <w:t>9</w:t>
      </w:r>
      <w:r w:rsidRPr="0087277E">
        <w:rPr>
          <w:rFonts w:ascii="Times New Roman" w:eastAsia="Times New Roman" w:hAnsi="Times New Roman" w:cs="Times New Roman"/>
          <w:color w:val="000000"/>
        </w:rPr>
        <w:t>/22.</w:t>
      </w:r>
    </w:p>
    <w:p w14:paraId="06F645B3" w14:textId="08F1000D" w:rsidR="00A31531" w:rsidRPr="00192BA5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277E">
        <w:rPr>
          <w:rFonts w:ascii="Times New Roman" w:eastAsia="Times New Roman" w:hAnsi="Times New Roman" w:cs="Times New Roman"/>
          <w:color w:val="000000"/>
        </w:rPr>
        <w:t xml:space="preserve">Thereafter, a motion was made by </w:t>
      </w:r>
      <w:r w:rsidR="009366B4">
        <w:rPr>
          <w:rFonts w:ascii="Times New Roman" w:eastAsia="Times New Roman" w:hAnsi="Times New Roman" w:cs="Times New Roman"/>
          <w:color w:val="000000"/>
        </w:rPr>
        <w:t>Ms. Hanley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, seconded by </w:t>
      </w:r>
      <w:r w:rsidR="009366B4">
        <w:rPr>
          <w:rFonts w:ascii="Times New Roman" w:eastAsia="Times New Roman" w:hAnsi="Times New Roman" w:cs="Times New Roman"/>
          <w:color w:val="000000"/>
        </w:rPr>
        <w:t xml:space="preserve">Ms. </w:t>
      </w:r>
      <w:proofErr w:type="spellStart"/>
      <w:r w:rsidR="009366B4">
        <w:rPr>
          <w:rFonts w:ascii="Times New Roman" w:eastAsia="Times New Roman" w:hAnsi="Times New Roman" w:cs="Times New Roman"/>
          <w:color w:val="000000"/>
        </w:rPr>
        <w:t>Amarsinghe</w:t>
      </w:r>
      <w:proofErr w:type="spellEnd"/>
      <w:r w:rsidRPr="0087277E">
        <w:rPr>
          <w:rFonts w:ascii="Times New Roman" w:eastAsia="Times New Roman" w:hAnsi="Times New Roman" w:cs="Times New Roman"/>
          <w:color w:val="000000"/>
        </w:rPr>
        <w:t xml:space="preserve"> and VOTED (roll call</w:t>
      </w:r>
      <w:proofErr w:type="gramStart"/>
      <w:r w:rsidRPr="0087277E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14:paraId="30DC8825" w14:textId="4946386A" w:rsidR="00A31531" w:rsidRPr="0087277E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>to approv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>e the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 xml:space="preserve"> September 9, 2022,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>P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 xml:space="preserve">ublic </w:t>
      </w:r>
      <w:r w:rsidR="009366B4">
        <w:rPr>
          <w:rFonts w:ascii="Times New Roman" w:eastAsia="Times New Roman" w:hAnsi="Times New Roman" w:cs="Times New Roman"/>
          <w:b/>
          <w:bCs/>
          <w:color w:val="000000"/>
        </w:rPr>
        <w:t>M</w:t>
      </w:r>
      <w:r w:rsidR="00192BA5">
        <w:rPr>
          <w:rFonts w:ascii="Times New Roman" w:eastAsia="Times New Roman" w:hAnsi="Times New Roman" w:cs="Times New Roman"/>
          <w:b/>
          <w:bCs/>
          <w:color w:val="000000"/>
        </w:rPr>
        <w:t>eeting minutes</w:t>
      </w:r>
      <w:r w:rsidR="009B1871">
        <w:rPr>
          <w:rFonts w:ascii="Times New Roman" w:eastAsia="Times New Roman" w:hAnsi="Times New Roman" w:cs="Times New Roman"/>
          <w:b/>
          <w:bCs/>
          <w:color w:val="000000"/>
        </w:rPr>
        <w:t xml:space="preserve"> as </w:t>
      </w:r>
      <w:r w:rsidR="0016719B">
        <w:rPr>
          <w:rFonts w:ascii="Times New Roman" w:eastAsia="Times New Roman" w:hAnsi="Times New Roman" w:cs="Times New Roman"/>
          <w:b/>
          <w:bCs/>
          <w:color w:val="000000"/>
        </w:rPr>
        <w:t>drafted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175FBC0D" w14:textId="684DD3DF" w:rsidR="00A31531" w:rsidRPr="0087277E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9366B4"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Reese, </w:t>
      </w:r>
      <w:proofErr w:type="spellStart"/>
      <w:r w:rsidR="009366B4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</w:p>
    <w:p w14:paraId="4EBDF293" w14:textId="2F5FD333" w:rsidR="00A31531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0A36237F" w14:textId="0CC600AF" w:rsidR="009366B4" w:rsidRDefault="009366B4" w:rsidP="00A3153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Abstain- Machinist</w:t>
      </w:r>
    </w:p>
    <w:p w14:paraId="2314F7EB" w14:textId="7677AAA4" w:rsidR="009366B4" w:rsidRDefault="009366B4" w:rsidP="00A3153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7DA3F3A" w14:textId="78AF3D97" w:rsidR="009366B4" w:rsidRDefault="009366B4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EXECUTIVE SESSION MEETING MINUTES</w:t>
      </w:r>
    </w:p>
    <w:p w14:paraId="669D4693" w14:textId="5CEC39B0" w:rsidR="009366B4" w:rsidRPr="0087277E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color w:val="000000"/>
        </w:rPr>
        <w:t>The Board discussed the dr</w:t>
      </w:r>
      <w:r>
        <w:rPr>
          <w:rFonts w:ascii="Times New Roman" w:eastAsia="Times New Roman" w:hAnsi="Times New Roman" w:cs="Times New Roman"/>
          <w:color w:val="000000"/>
        </w:rPr>
        <w:t>aft Executive Session meeting minutes of 9/9</w:t>
      </w:r>
      <w:r w:rsidRPr="0087277E">
        <w:rPr>
          <w:rFonts w:ascii="Times New Roman" w:eastAsia="Times New Roman" w:hAnsi="Times New Roman" w:cs="Times New Roman"/>
          <w:color w:val="000000"/>
        </w:rPr>
        <w:t>/22.</w:t>
      </w:r>
    </w:p>
    <w:p w14:paraId="3AA9651F" w14:textId="77777777" w:rsidR="009366B4" w:rsidRPr="00192BA5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277E">
        <w:rPr>
          <w:rFonts w:ascii="Times New Roman" w:eastAsia="Times New Roman" w:hAnsi="Times New Roman" w:cs="Times New Roman"/>
          <w:color w:val="000000"/>
        </w:rPr>
        <w:t xml:space="preserve">Thereafter, a motion was made by </w:t>
      </w:r>
      <w:r>
        <w:rPr>
          <w:rFonts w:ascii="Times New Roman" w:eastAsia="Times New Roman" w:hAnsi="Times New Roman" w:cs="Times New Roman"/>
          <w:color w:val="000000"/>
        </w:rPr>
        <w:t>Ms. Hanley</w:t>
      </w:r>
      <w:r w:rsidRPr="0087277E">
        <w:rPr>
          <w:rFonts w:ascii="Times New Roman" w:eastAsia="Times New Roman" w:hAnsi="Times New Roman" w:cs="Times New Roman"/>
          <w:color w:val="000000"/>
        </w:rPr>
        <w:t xml:space="preserve">, seconded by </w:t>
      </w:r>
      <w:r>
        <w:rPr>
          <w:rFonts w:ascii="Times New Roman" w:eastAsia="Times New Roman" w:hAnsi="Times New Roman" w:cs="Times New Roman"/>
          <w:color w:val="000000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Amarsinghe</w:t>
      </w:r>
      <w:proofErr w:type="spellEnd"/>
      <w:r w:rsidRPr="0087277E">
        <w:rPr>
          <w:rFonts w:ascii="Times New Roman" w:eastAsia="Times New Roman" w:hAnsi="Times New Roman" w:cs="Times New Roman"/>
          <w:color w:val="000000"/>
        </w:rPr>
        <w:t xml:space="preserve"> and VOTED (roll call</w:t>
      </w:r>
      <w:proofErr w:type="gramStart"/>
      <w:r w:rsidRPr="0087277E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14:paraId="0F99296F" w14:textId="699A4F84" w:rsidR="009366B4" w:rsidRPr="0087277E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b/>
          <w:bCs/>
          <w:color w:val="000000"/>
        </w:rPr>
        <w:t>to approv</w:t>
      </w:r>
      <w:r>
        <w:rPr>
          <w:rFonts w:ascii="Times New Roman" w:eastAsia="Times New Roman" w:hAnsi="Times New Roman" w:cs="Times New Roman"/>
          <w:b/>
          <w:bCs/>
          <w:color w:val="000000"/>
        </w:rPr>
        <w:t>e the September 9, 2022, Executive Session meeting minutes as drafted.</w:t>
      </w:r>
    </w:p>
    <w:p w14:paraId="01D752A2" w14:textId="77777777" w:rsidR="009366B4" w:rsidRPr="0087277E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in-favor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87277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Reese,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</w:p>
    <w:p w14:paraId="3C89B305" w14:textId="77777777" w:rsidR="009366B4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87277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09A59A11" w14:textId="25EF0E48" w:rsidR="009366B4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Abstain- Machinist</w:t>
      </w:r>
    </w:p>
    <w:p w14:paraId="5F03967A" w14:textId="27B0BA9C" w:rsidR="009366B4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1F3C8EA" w14:textId="068F2FFF" w:rsidR="009366B4" w:rsidRDefault="009366B4" w:rsidP="009366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EXECUTIVE DIRECTOR REPORT</w:t>
      </w:r>
    </w:p>
    <w:p w14:paraId="062AEFA7" w14:textId="4E6C2263" w:rsidR="00F53D8C" w:rsidRDefault="009366B4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Assoc. Exec Director Lewis </w:t>
      </w:r>
      <w:r w:rsidR="00F53D8C">
        <w:rPr>
          <w:rFonts w:ascii="Times New Roman" w:eastAsia="Times New Roman" w:hAnsi="Times New Roman" w:cs="Times New Roman"/>
          <w:color w:val="000000"/>
        </w:rPr>
        <w:t>introduced Valerie Machinist as a newly appointed member of the board.</w:t>
      </w:r>
    </w:p>
    <w:p w14:paraId="257001CA" w14:textId="7E1800C5" w:rsidR="00E73BDA" w:rsidRDefault="00E73BDA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Also confirmed th</w:t>
      </w:r>
      <w:r w:rsidR="00352D77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Board staff are looking to fill the remaining open seats, all recommendations are welcomed.</w:t>
      </w:r>
    </w:p>
    <w:p w14:paraId="34E45249" w14:textId="609C394B" w:rsidR="003A4E8B" w:rsidRDefault="00F53D8C" w:rsidP="003A4E8B">
      <w:p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Ms. Lewis </w:t>
      </w:r>
      <w:r w:rsidR="009366B4">
        <w:rPr>
          <w:rFonts w:ascii="Times New Roman" w:eastAsia="Times New Roman" w:hAnsi="Times New Roman" w:cs="Times New Roman"/>
          <w:color w:val="000000"/>
        </w:rPr>
        <w:t xml:space="preserve">went over the changes in board processing due to the board’s transition to the Department of Public Health. </w:t>
      </w:r>
    </w:p>
    <w:p w14:paraId="56CD3E0B" w14:textId="77777777" w:rsidR="003A4E8B" w:rsidRPr="003A4E8B" w:rsidRDefault="009366B4" w:rsidP="003A4E8B">
      <w:pPr>
        <w:pStyle w:val="ListParagraph"/>
        <w:numPr>
          <w:ilvl w:val="0"/>
          <w:numId w:val="36"/>
        </w:num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proofErr w:type="spellStart"/>
      <w:r w:rsidRPr="003A4E8B">
        <w:rPr>
          <w:rFonts w:ascii="Times New Roman" w:eastAsia="Times New Roman" w:hAnsi="Times New Roman" w:cs="Times New Roman"/>
          <w:bCs/>
          <w:color w:val="000000"/>
        </w:rPr>
        <w:t>MOVEit</w:t>
      </w:r>
      <w:proofErr w:type="spellEnd"/>
      <w:r w:rsidRPr="003A4E8B">
        <w:rPr>
          <w:rFonts w:ascii="Times New Roman" w:eastAsia="Times New Roman" w:hAnsi="Times New Roman" w:cs="Times New Roman"/>
          <w:bCs/>
          <w:color w:val="000000"/>
        </w:rPr>
        <w:t xml:space="preserve"> will replace Interchange as file transfer platform starting January 23, 2023.</w:t>
      </w:r>
    </w:p>
    <w:p w14:paraId="7D2D6702" w14:textId="77777777" w:rsidR="003A4E8B" w:rsidRPr="003A4E8B" w:rsidRDefault="009366B4" w:rsidP="003A4E8B">
      <w:pPr>
        <w:pStyle w:val="ListParagraph"/>
        <w:numPr>
          <w:ilvl w:val="0"/>
          <w:numId w:val="36"/>
        </w:num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 w:rsidRPr="003A4E8B">
        <w:rPr>
          <w:rFonts w:ascii="Times New Roman" w:hAnsi="Times New Roman" w:cs="Times New Roman"/>
          <w:bCs/>
          <w:color w:val="000000"/>
          <w:sz w:val="23"/>
          <w:szCs w:val="23"/>
        </w:rPr>
        <w:t>PACE Trainings</w:t>
      </w:r>
      <w:r w:rsidR="003A4E8B" w:rsidRPr="003A4E8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: </w:t>
      </w:r>
      <w:r w:rsidRPr="003A4E8B">
        <w:rPr>
          <w:rFonts w:ascii="Times New Roman" w:hAnsi="Times New Roman" w:cs="Times New Roman"/>
          <w:color w:val="000000"/>
          <w:sz w:val="23"/>
          <w:szCs w:val="23"/>
        </w:rPr>
        <w:t>Several board members need access to complete PACE Trainings.</w:t>
      </w:r>
    </w:p>
    <w:p w14:paraId="698BCF65" w14:textId="279069B9" w:rsidR="003A4E8B" w:rsidRPr="003A4E8B" w:rsidRDefault="009366B4" w:rsidP="003A4E8B">
      <w:pPr>
        <w:pStyle w:val="ListParagraph"/>
        <w:numPr>
          <w:ilvl w:val="0"/>
          <w:numId w:val="36"/>
        </w:num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r w:rsidRPr="003A4E8B">
        <w:rPr>
          <w:rFonts w:ascii="Times New Roman" w:hAnsi="Times New Roman" w:cs="Times New Roman"/>
          <w:bCs/>
          <w:color w:val="000000"/>
          <w:sz w:val="23"/>
          <w:szCs w:val="23"/>
        </w:rPr>
        <w:t>Webex Meeting Platform</w:t>
      </w:r>
      <w:r w:rsidR="003A4E8B" w:rsidRPr="003A4E8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: </w:t>
      </w:r>
      <w:r w:rsidRPr="003A4E8B">
        <w:rPr>
          <w:rFonts w:ascii="Times New Roman" w:hAnsi="Times New Roman" w:cs="Times New Roman"/>
          <w:color w:val="000000"/>
          <w:sz w:val="23"/>
          <w:szCs w:val="23"/>
        </w:rPr>
        <w:t xml:space="preserve">Webex will replace Microsoft Teams as the platform for virtual board meetings </w:t>
      </w:r>
      <w:proofErr w:type="gramStart"/>
      <w:r w:rsidRPr="003A4E8B">
        <w:rPr>
          <w:rFonts w:ascii="Times New Roman" w:hAnsi="Times New Roman" w:cs="Times New Roman"/>
          <w:color w:val="000000"/>
          <w:sz w:val="23"/>
          <w:szCs w:val="23"/>
        </w:rPr>
        <w:t>in the near future</w:t>
      </w:r>
      <w:proofErr w:type="gramEnd"/>
      <w:r w:rsidRPr="003A4E8B">
        <w:rPr>
          <w:rFonts w:ascii="Times New Roman" w:hAnsi="Times New Roman" w:cs="Times New Roman"/>
          <w:color w:val="000000"/>
          <w:sz w:val="23"/>
          <w:szCs w:val="23"/>
        </w:rPr>
        <w:t xml:space="preserve"> and meetings will be recorded</w:t>
      </w:r>
    </w:p>
    <w:p w14:paraId="6A34A7EF" w14:textId="2F68257E" w:rsidR="003A4E8B" w:rsidRPr="003A4E8B" w:rsidRDefault="003A4E8B" w:rsidP="003A4E8B">
      <w:pPr>
        <w:pStyle w:val="ListParagraph"/>
        <w:numPr>
          <w:ilvl w:val="0"/>
          <w:numId w:val="36"/>
        </w:numPr>
        <w:tabs>
          <w:tab w:val="left" w:pos="-2070"/>
          <w:tab w:val="left" w:pos="990"/>
          <w:tab w:val="left" w:pos="1080"/>
        </w:tabs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eLX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eLX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is the new online licensure platform the Department of Public is using to apply, renew and maintain licensure for the Board.</w:t>
      </w:r>
    </w:p>
    <w:p w14:paraId="3A61BA01" w14:textId="4B7B8C1A" w:rsidR="00A31531" w:rsidRDefault="00A31531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62AC2" w14:textId="77777777" w:rsidR="00302069" w:rsidRPr="0016719B" w:rsidRDefault="00192BA5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16719B">
        <w:rPr>
          <w:rFonts w:ascii="Times New Roman" w:eastAsia="Times New Roman" w:hAnsi="Times New Roman" w:cs="Times New Roman"/>
          <w:b/>
          <w:bCs/>
          <w:u w:val="single"/>
        </w:rPr>
        <w:t>2023 B</w:t>
      </w:r>
      <w:r w:rsidR="00302069" w:rsidRPr="0016719B">
        <w:rPr>
          <w:rFonts w:ascii="Times New Roman" w:eastAsia="Times New Roman" w:hAnsi="Times New Roman" w:cs="Times New Roman"/>
          <w:b/>
          <w:bCs/>
          <w:u w:val="single"/>
        </w:rPr>
        <w:t>OARD MEETING DATES</w:t>
      </w:r>
    </w:p>
    <w:p w14:paraId="5DBAA699" w14:textId="5ED964A6" w:rsidR="00192BA5" w:rsidRPr="0016719B" w:rsidRDefault="00302069" w:rsidP="00337CC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19B">
        <w:rPr>
          <w:rFonts w:ascii="Times New Roman" w:eastAsia="Times New Roman" w:hAnsi="Times New Roman" w:cs="Times New Roman"/>
        </w:rPr>
        <w:t>The Board reviewed the meeting dates for 2023.</w:t>
      </w:r>
      <w:r w:rsidR="003A4E8B">
        <w:rPr>
          <w:rFonts w:ascii="Times New Roman" w:eastAsia="Times New Roman" w:hAnsi="Times New Roman" w:cs="Times New Roman"/>
        </w:rPr>
        <w:t xml:space="preserve"> The September meeting was moved from 9/1/2023 to 9/8/2023.</w:t>
      </w:r>
    </w:p>
    <w:p w14:paraId="7C6C4307" w14:textId="14EB96AD" w:rsidR="00192BA5" w:rsidRPr="0016719B" w:rsidRDefault="00192BA5" w:rsidP="00192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19B">
        <w:rPr>
          <w:rFonts w:ascii="Times New Roman" w:eastAsia="Times New Roman" w:hAnsi="Times New Roman" w:cs="Times New Roman"/>
        </w:rPr>
        <w:t xml:space="preserve">Thereafter, a motion was made by </w:t>
      </w:r>
      <w:r w:rsidR="003A4E8B">
        <w:rPr>
          <w:rFonts w:ascii="Times New Roman" w:eastAsia="Times New Roman" w:hAnsi="Times New Roman" w:cs="Times New Roman"/>
        </w:rPr>
        <w:t>Ms. Hanley</w:t>
      </w:r>
      <w:r w:rsidRPr="0016719B">
        <w:rPr>
          <w:rFonts w:ascii="Times New Roman" w:eastAsia="Times New Roman" w:hAnsi="Times New Roman" w:cs="Times New Roman"/>
        </w:rPr>
        <w:t xml:space="preserve">, seconded by </w:t>
      </w:r>
      <w:proofErr w:type="spellStart"/>
      <w:proofErr w:type="gramStart"/>
      <w:r w:rsidR="003A4E8B">
        <w:rPr>
          <w:rFonts w:ascii="Times New Roman" w:eastAsia="Times New Roman" w:hAnsi="Times New Roman" w:cs="Times New Roman"/>
        </w:rPr>
        <w:t>E.Reese</w:t>
      </w:r>
      <w:proofErr w:type="spellEnd"/>
      <w:proofErr w:type="gramEnd"/>
      <w:r w:rsidRPr="0016719B">
        <w:rPr>
          <w:rFonts w:ascii="Times New Roman" w:eastAsia="Times New Roman" w:hAnsi="Times New Roman" w:cs="Times New Roman"/>
        </w:rPr>
        <w:t xml:space="preserve"> and VOTED (roll call);</w:t>
      </w:r>
    </w:p>
    <w:p w14:paraId="605454E8" w14:textId="2DC4EA11" w:rsidR="00192BA5" w:rsidRPr="0016719B" w:rsidRDefault="00192BA5" w:rsidP="00192BA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6719B">
        <w:rPr>
          <w:rFonts w:ascii="Times New Roman" w:eastAsia="Times New Roman" w:hAnsi="Times New Roman" w:cs="Times New Roman"/>
          <w:b/>
          <w:bCs/>
        </w:rPr>
        <w:t>to approve the</w:t>
      </w:r>
      <w:r w:rsidR="0016719B" w:rsidRPr="0016719B">
        <w:rPr>
          <w:rFonts w:ascii="Times New Roman" w:eastAsia="Times New Roman" w:hAnsi="Times New Roman" w:cs="Times New Roman"/>
          <w:b/>
          <w:bCs/>
        </w:rPr>
        <w:t xml:space="preserve"> </w:t>
      </w:r>
      <w:r w:rsidR="007C475D" w:rsidRPr="0016719B">
        <w:rPr>
          <w:rFonts w:ascii="Times New Roman" w:eastAsia="Times New Roman" w:hAnsi="Times New Roman" w:cs="Times New Roman"/>
          <w:b/>
          <w:bCs/>
        </w:rPr>
        <w:t>2023 Board Meeting dates</w:t>
      </w:r>
      <w:r w:rsidRPr="0016719B">
        <w:rPr>
          <w:rFonts w:ascii="Times New Roman" w:eastAsia="Times New Roman" w:hAnsi="Times New Roman" w:cs="Times New Roman"/>
          <w:b/>
          <w:bCs/>
        </w:rPr>
        <w:t xml:space="preserve"> as presented.</w:t>
      </w:r>
    </w:p>
    <w:p w14:paraId="1E4A41BE" w14:textId="40F1DADC" w:rsidR="00192BA5" w:rsidRPr="0016719B" w:rsidRDefault="00192BA5" w:rsidP="00192BA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6719B">
        <w:rPr>
          <w:rFonts w:ascii="Times New Roman" w:eastAsia="Times New Roman" w:hAnsi="Times New Roman" w:cs="Times New Roman"/>
          <w:i/>
        </w:rPr>
        <w:t xml:space="preserve">in-favor: </w:t>
      </w:r>
      <w:r w:rsidR="003A4E8B">
        <w:rPr>
          <w:rFonts w:ascii="Times New Roman" w:eastAsia="Times New Roman" w:hAnsi="Times New Roman" w:cs="Times New Roman"/>
          <w:bCs/>
          <w:i/>
          <w:color w:val="000000"/>
        </w:rPr>
        <w:t xml:space="preserve">Brown, Machinist, Hanley, Reese, </w:t>
      </w:r>
      <w:proofErr w:type="spellStart"/>
      <w:r w:rsidR="003A4E8B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</w:p>
    <w:p w14:paraId="0B356099" w14:textId="06DAC598" w:rsidR="00192BA5" w:rsidRPr="0016719B" w:rsidRDefault="00192BA5" w:rsidP="00192BA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6719B">
        <w:rPr>
          <w:rFonts w:ascii="Times New Roman" w:eastAsia="Times New Roman" w:hAnsi="Times New Roman" w:cs="Times New Roman"/>
          <w:i/>
        </w:rPr>
        <w:t>opposed: none</w:t>
      </w:r>
    </w:p>
    <w:p w14:paraId="11DB1F54" w14:textId="7EC2B7AD" w:rsidR="007C475D" w:rsidRDefault="007C475D" w:rsidP="00DB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D545C" w14:textId="77777777" w:rsidR="00DB1D33" w:rsidRDefault="003A4E8B" w:rsidP="00DB1D33">
      <w:pPr>
        <w:spacing w:line="240" w:lineRule="auto"/>
        <w:contextualSpacing/>
        <w:rPr>
          <w:rFonts w:ascii="Times New Roman" w:hAnsi="Times New Roman" w:cs="Times New Roman"/>
          <w:b/>
          <w:szCs w:val="24"/>
          <w:u w:val="single"/>
        </w:rPr>
      </w:pPr>
      <w:r w:rsidRPr="00DB1D33">
        <w:rPr>
          <w:rFonts w:ascii="Times New Roman" w:hAnsi="Times New Roman" w:cs="Times New Roman"/>
          <w:b/>
          <w:szCs w:val="24"/>
          <w:u w:val="single"/>
        </w:rPr>
        <w:t>D</w:t>
      </w:r>
      <w:r w:rsidR="00DB1D33">
        <w:rPr>
          <w:rFonts w:ascii="Times New Roman" w:hAnsi="Times New Roman" w:cs="Times New Roman"/>
          <w:b/>
          <w:szCs w:val="24"/>
          <w:u w:val="single"/>
        </w:rPr>
        <w:t>ISCUSSION</w:t>
      </w:r>
    </w:p>
    <w:p w14:paraId="3B6A92C5" w14:textId="77777777" w:rsidR="00C0340F" w:rsidRPr="00C0340F" w:rsidRDefault="003A4E8B" w:rsidP="00DB1D3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DB1D33">
        <w:rPr>
          <w:rFonts w:ascii="Times New Roman" w:hAnsi="Times New Roman" w:cs="Times New Roman"/>
          <w:bCs/>
          <w:szCs w:val="24"/>
        </w:rPr>
        <w:t>Board</w:t>
      </w:r>
      <w:r w:rsidR="00DB1D33" w:rsidRPr="00DB1D33">
        <w:rPr>
          <w:rFonts w:ascii="Times New Roman" w:hAnsi="Times New Roman" w:cs="Times New Roman"/>
          <w:bCs/>
          <w:szCs w:val="24"/>
        </w:rPr>
        <w:t xml:space="preserve"> </w:t>
      </w:r>
      <w:r w:rsidRPr="00DB1D33">
        <w:rPr>
          <w:rFonts w:ascii="Times New Roman" w:hAnsi="Times New Roman" w:cs="Times New Roman"/>
          <w:bCs/>
          <w:szCs w:val="24"/>
        </w:rPr>
        <w:t>transition to Department of Public Health</w:t>
      </w:r>
      <w:r w:rsidR="00DB1D33" w:rsidRPr="00DB1D33">
        <w:rPr>
          <w:rFonts w:ascii="Times New Roman" w:hAnsi="Times New Roman" w:cs="Times New Roman"/>
          <w:bCs/>
          <w:szCs w:val="24"/>
        </w:rPr>
        <w:t xml:space="preserve">: </w:t>
      </w:r>
    </w:p>
    <w:p w14:paraId="14192C79" w14:textId="1C3A67F0" w:rsidR="00C0340F" w:rsidRPr="00C0340F" w:rsidRDefault="00C0340F" w:rsidP="00DB1D3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</w:rPr>
        <w:t xml:space="preserve">E. Reese asked if addresses used </w:t>
      </w:r>
      <w:r w:rsidR="00FF486C">
        <w:rPr>
          <w:rFonts w:ascii="Times New Roman" w:hAnsi="Times New Roman" w:cs="Times New Roman"/>
          <w:bCs/>
          <w:szCs w:val="24"/>
        </w:rPr>
        <w:t xml:space="preserve">by licensees </w:t>
      </w:r>
      <w:r>
        <w:rPr>
          <w:rFonts w:ascii="Times New Roman" w:hAnsi="Times New Roman" w:cs="Times New Roman"/>
          <w:bCs/>
          <w:szCs w:val="24"/>
        </w:rPr>
        <w:t xml:space="preserve">to create </w:t>
      </w:r>
      <w:r w:rsidR="00FF486C">
        <w:rPr>
          <w:rFonts w:ascii="Times New Roman" w:hAnsi="Times New Roman" w:cs="Times New Roman"/>
          <w:bCs/>
          <w:szCs w:val="24"/>
        </w:rPr>
        <w:t xml:space="preserve">their </w:t>
      </w:r>
      <w:proofErr w:type="spellStart"/>
      <w:r>
        <w:rPr>
          <w:rFonts w:ascii="Times New Roman" w:hAnsi="Times New Roman" w:cs="Times New Roman"/>
          <w:bCs/>
          <w:szCs w:val="24"/>
        </w:rPr>
        <w:t>eLX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 w:rsidR="00FF486C">
        <w:rPr>
          <w:rFonts w:ascii="Times New Roman" w:hAnsi="Times New Roman" w:cs="Times New Roman"/>
          <w:bCs/>
          <w:szCs w:val="24"/>
        </w:rPr>
        <w:t xml:space="preserve">user account </w:t>
      </w:r>
      <w:r>
        <w:rPr>
          <w:rFonts w:ascii="Times New Roman" w:hAnsi="Times New Roman" w:cs="Times New Roman"/>
          <w:bCs/>
          <w:szCs w:val="24"/>
        </w:rPr>
        <w:t>relate to the address listed on the license?</w:t>
      </w:r>
    </w:p>
    <w:p w14:paraId="7B9B57F5" w14:textId="429A6712" w:rsidR="00C0340F" w:rsidRPr="00C0340F" w:rsidRDefault="00C0340F" w:rsidP="00C0340F">
      <w:pPr>
        <w:pStyle w:val="ListParagraph"/>
        <w:numPr>
          <w:ilvl w:val="1"/>
          <w:numId w:val="38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</w:rPr>
        <w:t xml:space="preserve">Board staff confirmed they do not relate. Any contact information </w:t>
      </w:r>
      <w:r w:rsidR="00267F85">
        <w:rPr>
          <w:rFonts w:ascii="Times New Roman" w:hAnsi="Times New Roman" w:cs="Times New Roman"/>
          <w:bCs/>
          <w:szCs w:val="24"/>
        </w:rPr>
        <w:t xml:space="preserve">provided to </w:t>
      </w:r>
      <w:r>
        <w:rPr>
          <w:rFonts w:ascii="Times New Roman" w:hAnsi="Times New Roman" w:cs="Times New Roman"/>
          <w:bCs/>
          <w:szCs w:val="24"/>
        </w:rPr>
        <w:t xml:space="preserve">create the user account </w:t>
      </w:r>
      <w:r w:rsidR="00267F85">
        <w:rPr>
          <w:rFonts w:ascii="Times New Roman" w:hAnsi="Times New Roman" w:cs="Times New Roman"/>
          <w:bCs/>
          <w:szCs w:val="24"/>
        </w:rPr>
        <w:t>for</w:t>
      </w:r>
      <w:r w:rsidR="00E41F6F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E41F6F">
        <w:rPr>
          <w:rFonts w:ascii="Times New Roman" w:hAnsi="Times New Roman" w:cs="Times New Roman"/>
          <w:bCs/>
          <w:szCs w:val="24"/>
        </w:rPr>
        <w:t>eLX</w:t>
      </w:r>
      <w:proofErr w:type="spellEnd"/>
      <w:r w:rsidR="00E41F6F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is specific to the</w:t>
      </w:r>
      <w:r w:rsidR="00265C5E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265C5E">
        <w:rPr>
          <w:rFonts w:ascii="Times New Roman" w:hAnsi="Times New Roman" w:cs="Times New Roman"/>
          <w:bCs/>
          <w:szCs w:val="24"/>
        </w:rPr>
        <w:t>eLx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 w:rsidR="003B3F67">
        <w:rPr>
          <w:rFonts w:ascii="Times New Roman" w:hAnsi="Times New Roman" w:cs="Times New Roman"/>
          <w:bCs/>
          <w:szCs w:val="24"/>
        </w:rPr>
        <w:t xml:space="preserve">user </w:t>
      </w:r>
      <w:r>
        <w:rPr>
          <w:rFonts w:ascii="Times New Roman" w:hAnsi="Times New Roman" w:cs="Times New Roman"/>
          <w:bCs/>
          <w:szCs w:val="24"/>
        </w:rPr>
        <w:t xml:space="preserve">profile </w:t>
      </w:r>
      <w:r w:rsidR="00265C5E">
        <w:rPr>
          <w:rFonts w:ascii="Times New Roman" w:hAnsi="Times New Roman" w:cs="Times New Roman"/>
          <w:bCs/>
          <w:szCs w:val="24"/>
        </w:rPr>
        <w:t>and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265C5E">
        <w:rPr>
          <w:rFonts w:ascii="Times New Roman" w:hAnsi="Times New Roman" w:cs="Times New Roman"/>
          <w:bCs/>
          <w:szCs w:val="24"/>
        </w:rPr>
        <w:t xml:space="preserve">does </w:t>
      </w:r>
      <w:r>
        <w:rPr>
          <w:rFonts w:ascii="Times New Roman" w:hAnsi="Times New Roman" w:cs="Times New Roman"/>
          <w:bCs/>
          <w:szCs w:val="24"/>
        </w:rPr>
        <w:t xml:space="preserve">not </w:t>
      </w:r>
      <w:r w:rsidR="00265C5E">
        <w:rPr>
          <w:rFonts w:ascii="Times New Roman" w:hAnsi="Times New Roman" w:cs="Times New Roman"/>
          <w:bCs/>
          <w:szCs w:val="24"/>
        </w:rPr>
        <w:t xml:space="preserve">get </w:t>
      </w:r>
      <w:r w:rsidR="00272298">
        <w:rPr>
          <w:rFonts w:ascii="Times New Roman" w:hAnsi="Times New Roman" w:cs="Times New Roman"/>
          <w:bCs/>
          <w:szCs w:val="24"/>
        </w:rPr>
        <w:t>transferred to</w:t>
      </w:r>
      <w:r w:rsidR="00265C5E">
        <w:rPr>
          <w:rFonts w:ascii="Times New Roman" w:hAnsi="Times New Roman" w:cs="Times New Roman"/>
          <w:bCs/>
          <w:szCs w:val="24"/>
        </w:rPr>
        <w:t xml:space="preserve"> the </w:t>
      </w:r>
      <w:r w:rsidR="00480F59">
        <w:rPr>
          <w:rFonts w:ascii="Times New Roman" w:hAnsi="Times New Roman" w:cs="Times New Roman"/>
          <w:bCs/>
          <w:szCs w:val="24"/>
        </w:rPr>
        <w:t xml:space="preserve">individual’s </w:t>
      </w:r>
      <w:r>
        <w:rPr>
          <w:rFonts w:ascii="Times New Roman" w:hAnsi="Times New Roman" w:cs="Times New Roman"/>
          <w:bCs/>
          <w:szCs w:val="24"/>
        </w:rPr>
        <w:t xml:space="preserve">license </w:t>
      </w:r>
      <w:r w:rsidR="00480F59">
        <w:rPr>
          <w:rFonts w:ascii="Times New Roman" w:hAnsi="Times New Roman" w:cs="Times New Roman"/>
          <w:bCs/>
          <w:szCs w:val="24"/>
        </w:rPr>
        <w:t>record held by the Board</w:t>
      </w:r>
      <w:r>
        <w:rPr>
          <w:rFonts w:ascii="Times New Roman" w:hAnsi="Times New Roman" w:cs="Times New Roman"/>
          <w:bCs/>
          <w:szCs w:val="24"/>
        </w:rPr>
        <w:t xml:space="preserve">. </w:t>
      </w:r>
      <w:r w:rsidR="00272298">
        <w:rPr>
          <w:rFonts w:ascii="Times New Roman" w:hAnsi="Times New Roman" w:cs="Times New Roman"/>
          <w:bCs/>
          <w:szCs w:val="24"/>
        </w:rPr>
        <w:t xml:space="preserve"> If a licensee needs to change their contact</w:t>
      </w:r>
      <w:r w:rsidR="00DA28CB">
        <w:rPr>
          <w:rFonts w:ascii="Times New Roman" w:hAnsi="Times New Roman" w:cs="Times New Roman"/>
          <w:bCs/>
          <w:szCs w:val="24"/>
        </w:rPr>
        <w:t xml:space="preserve"> </w:t>
      </w:r>
      <w:r w:rsidR="00272298">
        <w:rPr>
          <w:rFonts w:ascii="Times New Roman" w:hAnsi="Times New Roman" w:cs="Times New Roman"/>
          <w:bCs/>
          <w:szCs w:val="24"/>
        </w:rPr>
        <w:t xml:space="preserve">information on their Board </w:t>
      </w:r>
      <w:r w:rsidR="00176951">
        <w:rPr>
          <w:rFonts w:ascii="Times New Roman" w:hAnsi="Times New Roman" w:cs="Times New Roman"/>
          <w:bCs/>
          <w:szCs w:val="24"/>
        </w:rPr>
        <w:t>licensing record</w:t>
      </w:r>
      <w:r w:rsidR="00272298">
        <w:rPr>
          <w:rFonts w:ascii="Times New Roman" w:hAnsi="Times New Roman" w:cs="Times New Roman"/>
          <w:bCs/>
          <w:szCs w:val="24"/>
        </w:rPr>
        <w:t>, the licensee</w:t>
      </w:r>
      <w:r w:rsidR="00176951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need</w:t>
      </w:r>
      <w:r w:rsidR="00272298">
        <w:rPr>
          <w:rFonts w:ascii="Times New Roman" w:hAnsi="Times New Roman" w:cs="Times New Roman"/>
          <w:bCs/>
          <w:szCs w:val="24"/>
        </w:rPr>
        <w:t>s</w:t>
      </w:r>
      <w:r>
        <w:rPr>
          <w:rFonts w:ascii="Times New Roman" w:hAnsi="Times New Roman" w:cs="Times New Roman"/>
          <w:bCs/>
          <w:szCs w:val="24"/>
        </w:rPr>
        <w:t xml:space="preserve"> to formally submit</w:t>
      </w:r>
      <w:r w:rsidR="00DA28CB">
        <w:rPr>
          <w:rFonts w:ascii="Times New Roman" w:hAnsi="Times New Roman" w:cs="Times New Roman"/>
          <w:bCs/>
          <w:szCs w:val="24"/>
        </w:rPr>
        <w:t xml:space="preserve"> those </w:t>
      </w:r>
      <w:r w:rsidR="00DA28CB">
        <w:rPr>
          <w:rFonts w:ascii="Times New Roman" w:hAnsi="Times New Roman" w:cs="Times New Roman"/>
          <w:bCs/>
          <w:szCs w:val="24"/>
        </w:rPr>
        <w:lastRenderedPageBreak/>
        <w:t>changes</w:t>
      </w:r>
      <w:r>
        <w:rPr>
          <w:rFonts w:ascii="Times New Roman" w:hAnsi="Times New Roman" w:cs="Times New Roman"/>
          <w:bCs/>
          <w:szCs w:val="24"/>
        </w:rPr>
        <w:t xml:space="preserve"> via the appropriate application to reflect on any license linked to the user account.</w:t>
      </w:r>
      <w:r w:rsidR="00973AF1">
        <w:rPr>
          <w:rFonts w:ascii="Times New Roman" w:hAnsi="Times New Roman" w:cs="Times New Roman"/>
          <w:bCs/>
          <w:szCs w:val="24"/>
        </w:rPr>
        <w:t xml:space="preserve"> </w:t>
      </w:r>
    </w:p>
    <w:p w14:paraId="28771611" w14:textId="2A10E6D2" w:rsidR="00C0340F" w:rsidRPr="007B4F72" w:rsidRDefault="00C0340F" w:rsidP="007B4F7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</w:rPr>
        <w:t xml:space="preserve">Dr. Brown, </w:t>
      </w:r>
      <w:r w:rsidR="007246FE">
        <w:rPr>
          <w:rFonts w:ascii="Times New Roman" w:hAnsi="Times New Roman" w:cs="Times New Roman"/>
          <w:bCs/>
          <w:szCs w:val="24"/>
        </w:rPr>
        <w:t>wanted to confirm if the pictures uploaded to the profiles were public record?</w:t>
      </w:r>
      <w:r w:rsidR="00603608">
        <w:rPr>
          <w:rFonts w:ascii="Times New Roman" w:hAnsi="Times New Roman" w:cs="Times New Roman"/>
          <w:bCs/>
          <w:szCs w:val="24"/>
        </w:rPr>
        <w:t xml:space="preserve">  Board Counsel </w:t>
      </w:r>
      <w:r w:rsidR="00B61DC5">
        <w:rPr>
          <w:rFonts w:ascii="Times New Roman" w:hAnsi="Times New Roman" w:cs="Times New Roman"/>
          <w:bCs/>
          <w:szCs w:val="24"/>
        </w:rPr>
        <w:t xml:space="preserve">will </w:t>
      </w:r>
      <w:r w:rsidR="00ED1823">
        <w:rPr>
          <w:rFonts w:ascii="Times New Roman" w:hAnsi="Times New Roman" w:cs="Times New Roman"/>
          <w:bCs/>
          <w:szCs w:val="24"/>
        </w:rPr>
        <w:t>review</w:t>
      </w:r>
      <w:r w:rsidR="00621A51">
        <w:rPr>
          <w:rFonts w:ascii="Times New Roman" w:hAnsi="Times New Roman" w:cs="Times New Roman"/>
          <w:bCs/>
          <w:szCs w:val="24"/>
        </w:rPr>
        <w:t xml:space="preserve"> DPH protocols </w:t>
      </w:r>
      <w:r w:rsidR="00ED1823">
        <w:rPr>
          <w:rFonts w:ascii="Times New Roman" w:hAnsi="Times New Roman" w:cs="Times New Roman"/>
          <w:bCs/>
          <w:szCs w:val="24"/>
        </w:rPr>
        <w:t xml:space="preserve">regarding licensing photos </w:t>
      </w:r>
      <w:r w:rsidR="00621A51">
        <w:rPr>
          <w:rFonts w:ascii="Times New Roman" w:hAnsi="Times New Roman" w:cs="Times New Roman"/>
          <w:bCs/>
          <w:szCs w:val="24"/>
        </w:rPr>
        <w:t>and provide a response at the next meeting.</w:t>
      </w:r>
    </w:p>
    <w:p w14:paraId="271C4F5C" w14:textId="77777777" w:rsidR="00501855" w:rsidRPr="00501855" w:rsidRDefault="003A4E8B" w:rsidP="00DB1D3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DB1D33">
        <w:rPr>
          <w:rFonts w:ascii="Times New Roman" w:hAnsi="Times New Roman" w:cs="Times New Roman"/>
          <w:bCs/>
          <w:szCs w:val="24"/>
        </w:rPr>
        <w:t>Data verification project</w:t>
      </w:r>
      <w:r w:rsidR="00DB1D33" w:rsidRPr="00DB1D33">
        <w:rPr>
          <w:rFonts w:ascii="Times New Roman" w:hAnsi="Times New Roman" w:cs="Times New Roman"/>
          <w:bCs/>
          <w:szCs w:val="24"/>
        </w:rPr>
        <w:t xml:space="preserve">: </w:t>
      </w:r>
      <w:r w:rsidR="00ED1823" w:rsidRPr="004A5E8D">
        <w:rPr>
          <w:rFonts w:ascii="Times New Roman" w:hAnsi="Times New Roman" w:cs="Times New Roman"/>
          <w:bCs/>
          <w:szCs w:val="24"/>
        </w:rPr>
        <w:t>Board staff informed the Board that</w:t>
      </w:r>
      <w:r w:rsidR="00697E0E" w:rsidRPr="004A5E8D">
        <w:rPr>
          <w:rFonts w:ascii="Times New Roman" w:hAnsi="Times New Roman" w:cs="Times New Roman"/>
          <w:bCs/>
          <w:szCs w:val="24"/>
        </w:rPr>
        <w:t xml:space="preserve"> they have been working with licensees to correct personal data</w:t>
      </w:r>
      <w:r w:rsidR="00C77E80" w:rsidRPr="004A5E8D">
        <w:rPr>
          <w:rFonts w:ascii="Times New Roman" w:hAnsi="Times New Roman" w:cs="Times New Roman"/>
          <w:bCs/>
          <w:szCs w:val="24"/>
        </w:rPr>
        <w:t xml:space="preserve"> </w:t>
      </w:r>
      <w:r w:rsidR="00697E0E" w:rsidRPr="004A5E8D">
        <w:rPr>
          <w:rFonts w:ascii="Times New Roman" w:hAnsi="Times New Roman" w:cs="Times New Roman"/>
          <w:bCs/>
          <w:szCs w:val="24"/>
        </w:rPr>
        <w:t xml:space="preserve">that </w:t>
      </w:r>
      <w:r w:rsidR="00184E1E" w:rsidRPr="004A5E8D">
        <w:rPr>
          <w:rFonts w:ascii="Times New Roman" w:hAnsi="Times New Roman" w:cs="Times New Roman"/>
          <w:bCs/>
          <w:szCs w:val="24"/>
        </w:rPr>
        <w:t xml:space="preserve">has been determined to be incorrect in the </w:t>
      </w:r>
      <w:r w:rsidR="00C77E80" w:rsidRPr="004A5E8D">
        <w:rPr>
          <w:rFonts w:ascii="Times New Roman" w:hAnsi="Times New Roman" w:cs="Times New Roman"/>
          <w:bCs/>
          <w:szCs w:val="24"/>
        </w:rPr>
        <w:t xml:space="preserve">Board’s </w:t>
      </w:r>
      <w:r w:rsidR="00184E1E" w:rsidRPr="004A5E8D">
        <w:rPr>
          <w:rFonts w:ascii="Times New Roman" w:hAnsi="Times New Roman" w:cs="Times New Roman"/>
          <w:bCs/>
          <w:szCs w:val="24"/>
        </w:rPr>
        <w:t xml:space="preserve">licensing system.  </w:t>
      </w:r>
      <w:r w:rsidR="00CE5282" w:rsidRPr="004A5E8D">
        <w:rPr>
          <w:rFonts w:ascii="Times New Roman" w:hAnsi="Times New Roman" w:cs="Times New Roman"/>
          <w:bCs/>
          <w:szCs w:val="24"/>
        </w:rPr>
        <w:t xml:space="preserve">If an individual’s personal data </w:t>
      </w:r>
      <w:r w:rsidR="004B2EC1">
        <w:rPr>
          <w:rFonts w:ascii="Times New Roman" w:hAnsi="Times New Roman" w:cs="Times New Roman"/>
          <w:bCs/>
          <w:szCs w:val="24"/>
        </w:rPr>
        <w:t>(</w:t>
      </w:r>
      <w:proofErr w:type="gramStart"/>
      <w:r w:rsidR="004B2EC1">
        <w:rPr>
          <w:rFonts w:ascii="Times New Roman" w:hAnsi="Times New Roman" w:cs="Times New Roman"/>
          <w:bCs/>
          <w:szCs w:val="24"/>
        </w:rPr>
        <w:t>e.g.</w:t>
      </w:r>
      <w:proofErr w:type="gramEnd"/>
      <w:r w:rsidR="004B2EC1">
        <w:rPr>
          <w:rFonts w:ascii="Times New Roman" w:hAnsi="Times New Roman" w:cs="Times New Roman"/>
          <w:bCs/>
          <w:szCs w:val="24"/>
        </w:rPr>
        <w:t xml:space="preserve"> date of birth) </w:t>
      </w:r>
      <w:r w:rsidR="00CE5282" w:rsidRPr="004A5E8D">
        <w:rPr>
          <w:rFonts w:ascii="Times New Roman" w:hAnsi="Times New Roman" w:cs="Times New Roman"/>
          <w:bCs/>
          <w:szCs w:val="24"/>
        </w:rPr>
        <w:t xml:space="preserve">does not match the data in the licensing system, the individual will </w:t>
      </w:r>
      <w:r w:rsidR="004B2EC1">
        <w:rPr>
          <w:rFonts w:ascii="Times New Roman" w:hAnsi="Times New Roman" w:cs="Times New Roman"/>
          <w:bCs/>
          <w:szCs w:val="24"/>
        </w:rPr>
        <w:t xml:space="preserve">not be able to log into the new licensing database and will </w:t>
      </w:r>
      <w:r w:rsidR="00F6637E" w:rsidRPr="004A5E8D">
        <w:rPr>
          <w:rFonts w:ascii="Times New Roman" w:hAnsi="Times New Roman" w:cs="Times New Roman"/>
          <w:bCs/>
          <w:szCs w:val="24"/>
        </w:rPr>
        <w:t xml:space="preserve">need to contact </w:t>
      </w:r>
      <w:r w:rsidR="00F35ADA" w:rsidRPr="004A5E8D">
        <w:rPr>
          <w:rFonts w:ascii="Times New Roman" w:hAnsi="Times New Roman" w:cs="Times New Roman"/>
          <w:bCs/>
          <w:szCs w:val="24"/>
        </w:rPr>
        <w:t xml:space="preserve">Board staff in order to renew the license. </w:t>
      </w:r>
    </w:p>
    <w:p w14:paraId="27B1C3E6" w14:textId="41063B43" w:rsidR="003A4E8B" w:rsidRPr="00E73BDA" w:rsidRDefault="00F35ADA" w:rsidP="00501855">
      <w:pPr>
        <w:pStyle w:val="ListParagraph"/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4A5E8D">
        <w:rPr>
          <w:rFonts w:ascii="Times New Roman" w:hAnsi="Times New Roman" w:cs="Times New Roman"/>
          <w:bCs/>
          <w:szCs w:val="24"/>
        </w:rPr>
        <w:t xml:space="preserve"> </w:t>
      </w:r>
    </w:p>
    <w:p w14:paraId="69B51E6D" w14:textId="5FAA9ACF" w:rsidR="003A4E8B" w:rsidRPr="007246FE" w:rsidRDefault="003A4E8B" w:rsidP="00DB1D3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DB1D33">
        <w:rPr>
          <w:rFonts w:ascii="Times New Roman" w:hAnsi="Times New Roman" w:cs="Times New Roman"/>
          <w:bCs/>
          <w:szCs w:val="24"/>
        </w:rPr>
        <w:t>Pending Exam Applications</w:t>
      </w:r>
      <w:r w:rsidR="007246FE">
        <w:rPr>
          <w:rFonts w:ascii="Times New Roman" w:hAnsi="Times New Roman" w:cs="Times New Roman"/>
          <w:bCs/>
          <w:szCs w:val="24"/>
        </w:rPr>
        <w:t>: Board staff confirmed incomplete applications will be closed after 1 year, applications approved to sit for the exam will remain open for 2 years from the approval date</w:t>
      </w:r>
      <w:r w:rsidR="00F53D8C">
        <w:rPr>
          <w:rFonts w:ascii="Times New Roman" w:hAnsi="Times New Roman" w:cs="Times New Roman"/>
          <w:bCs/>
          <w:szCs w:val="24"/>
        </w:rPr>
        <w:t xml:space="preserve">, if pending beyond 2 years the applicant must </w:t>
      </w:r>
      <w:r w:rsidR="00E73BDA">
        <w:rPr>
          <w:rFonts w:ascii="Times New Roman" w:hAnsi="Times New Roman" w:cs="Times New Roman"/>
          <w:bCs/>
          <w:szCs w:val="24"/>
        </w:rPr>
        <w:t>reapply</w:t>
      </w:r>
      <w:r w:rsidR="00F53D8C">
        <w:rPr>
          <w:rFonts w:ascii="Times New Roman" w:hAnsi="Times New Roman" w:cs="Times New Roman"/>
          <w:bCs/>
          <w:szCs w:val="24"/>
        </w:rPr>
        <w:t>.</w:t>
      </w:r>
    </w:p>
    <w:p w14:paraId="5D4D6FBC" w14:textId="77777777" w:rsidR="007246FE" w:rsidRPr="007246FE" w:rsidRDefault="007246FE" w:rsidP="007246FE">
      <w:pPr>
        <w:pStyle w:val="ListParagraph"/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14:paraId="576281CC" w14:textId="3C016EE1" w:rsidR="007246FE" w:rsidRPr="007246FE" w:rsidRDefault="007246FE" w:rsidP="007246F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246FE">
        <w:rPr>
          <w:rFonts w:ascii="Times New Roman" w:eastAsia="Times New Roman" w:hAnsi="Times New Roman" w:cs="Times New Roman"/>
          <w:color w:val="000000"/>
        </w:rPr>
        <w:t xml:space="preserve">Thereafter, a motion was made by </w:t>
      </w:r>
      <w:r>
        <w:rPr>
          <w:rFonts w:ascii="Times New Roman" w:eastAsia="Times New Roman" w:hAnsi="Times New Roman" w:cs="Times New Roman"/>
          <w:color w:val="000000"/>
        </w:rPr>
        <w:t>E. Reese</w:t>
      </w:r>
      <w:r w:rsidRPr="007246FE">
        <w:rPr>
          <w:rFonts w:ascii="Times New Roman" w:eastAsia="Times New Roman" w:hAnsi="Times New Roman" w:cs="Times New Roman"/>
          <w:color w:val="000000"/>
        </w:rPr>
        <w:t>, seconded by Ms</w:t>
      </w:r>
      <w:r>
        <w:rPr>
          <w:rFonts w:ascii="Times New Roman" w:eastAsia="Times New Roman" w:hAnsi="Times New Roman" w:cs="Times New Roman"/>
          <w:color w:val="000000"/>
        </w:rPr>
        <w:t xml:space="preserve">. Hanley, </w:t>
      </w:r>
      <w:r w:rsidRPr="007246FE">
        <w:rPr>
          <w:rFonts w:ascii="Times New Roman" w:eastAsia="Times New Roman" w:hAnsi="Times New Roman" w:cs="Times New Roman"/>
          <w:color w:val="000000"/>
        </w:rPr>
        <w:t>and VOTED (roll call</w:t>
      </w:r>
      <w:proofErr w:type="gramStart"/>
      <w:r w:rsidRPr="007246FE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14:paraId="791A51DD" w14:textId="0FD35D9F" w:rsidR="007246FE" w:rsidRPr="007246FE" w:rsidRDefault="007246FE" w:rsidP="00724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6FE">
        <w:rPr>
          <w:rFonts w:ascii="Times New Roman" w:eastAsia="Times New Roman" w:hAnsi="Times New Roman" w:cs="Times New Roman"/>
          <w:b/>
          <w:bCs/>
          <w:color w:val="000000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</w:rPr>
        <w:t>delegate authority to board staff to approve exam applications resubmitted solely due to the application pending beyond 2 years since approval by the board to exam.</w:t>
      </w:r>
    </w:p>
    <w:p w14:paraId="01C37490" w14:textId="4C8E1659" w:rsidR="007246FE" w:rsidRPr="007246FE" w:rsidRDefault="007246FE" w:rsidP="00724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6FE">
        <w:rPr>
          <w:rFonts w:ascii="Times New Roman" w:eastAsia="Times New Roman" w:hAnsi="Times New Roman" w:cs="Times New Roman"/>
          <w:i/>
          <w:iCs/>
          <w:color w:val="000000"/>
        </w:rPr>
        <w:t xml:space="preserve">in-favor: </w:t>
      </w:r>
      <w:r w:rsidRPr="007246FE">
        <w:rPr>
          <w:rFonts w:ascii="Times New Roman" w:eastAsia="Times New Roman" w:hAnsi="Times New Roman" w:cs="Times New Roman"/>
          <w:bCs/>
          <w:i/>
          <w:color w:val="000000"/>
        </w:rPr>
        <w:t xml:space="preserve">Brown, Hanley, Reese, </w:t>
      </w:r>
      <w:proofErr w:type="spellStart"/>
      <w:r w:rsidRPr="007246FE">
        <w:rPr>
          <w:rFonts w:ascii="Times New Roman" w:eastAsia="Times New Roman" w:hAnsi="Times New Roman" w:cs="Times New Roman"/>
          <w:bCs/>
          <w:i/>
          <w:color w:val="000000"/>
        </w:rPr>
        <w:t>Amarsinghe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</w:rPr>
        <w:t>, Machinist</w:t>
      </w:r>
    </w:p>
    <w:p w14:paraId="425B73BB" w14:textId="77777777" w:rsidR="007246FE" w:rsidRPr="007246FE" w:rsidRDefault="007246FE" w:rsidP="007246F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7246FE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0C25709A" w14:textId="14A80187" w:rsidR="007C475D" w:rsidRPr="00DB1D33" w:rsidRDefault="007C475D" w:rsidP="007246F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3"/>
          <w:szCs w:val="23"/>
        </w:rPr>
      </w:pPr>
    </w:p>
    <w:p w14:paraId="19C6FF43" w14:textId="77777777" w:rsidR="00F53D8C" w:rsidRPr="00F53D8C" w:rsidRDefault="00F53D8C" w:rsidP="00F53D8C">
      <w:pPr>
        <w:rPr>
          <w:rFonts w:ascii="Times New Roman" w:hAnsi="Times New Roman" w:cs="Times New Roman"/>
          <w:b/>
          <w:szCs w:val="24"/>
          <w:u w:val="single"/>
        </w:rPr>
      </w:pPr>
      <w:r w:rsidRPr="00F53D8C">
        <w:rPr>
          <w:rFonts w:ascii="Times New Roman" w:hAnsi="Times New Roman" w:cs="Times New Roman"/>
          <w:b/>
          <w:szCs w:val="24"/>
          <w:u w:val="single"/>
        </w:rPr>
        <w:t>Application Review</w:t>
      </w:r>
    </w:p>
    <w:p w14:paraId="023B7FFD" w14:textId="24879FEC" w:rsidR="00F53D8C" w:rsidRDefault="00F53D8C" w:rsidP="00F53D8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F53D8C">
        <w:rPr>
          <w:rFonts w:ascii="Times New Roman" w:hAnsi="Times New Roman" w:cs="Times New Roman"/>
          <w:bCs/>
          <w:szCs w:val="24"/>
        </w:rPr>
        <w:t>LDNNE2022-000018 (KV)</w:t>
      </w:r>
      <w:r>
        <w:rPr>
          <w:rFonts w:ascii="Times New Roman" w:hAnsi="Times New Roman" w:cs="Times New Roman"/>
          <w:bCs/>
          <w:szCs w:val="24"/>
        </w:rPr>
        <w:t xml:space="preserve">: The Board needs confirmation that The Nutritional Therapy Education Committee (NTEC) is recognized by the </w:t>
      </w:r>
      <w:r w:rsidR="00C223B2">
        <w:rPr>
          <w:rFonts w:ascii="Times New Roman" w:hAnsi="Times New Roman" w:cs="Times New Roman"/>
          <w:bCs/>
          <w:szCs w:val="24"/>
        </w:rPr>
        <w:t xml:space="preserve">United Kingdom (UK) </w:t>
      </w:r>
      <w:r>
        <w:rPr>
          <w:rFonts w:ascii="Times New Roman" w:hAnsi="Times New Roman" w:cs="Times New Roman"/>
          <w:bCs/>
          <w:szCs w:val="24"/>
        </w:rPr>
        <w:t>government or an agency of the UK government. The applicant must also submit qualifying clinical experience to meet the regulatory requirements.</w:t>
      </w:r>
    </w:p>
    <w:p w14:paraId="2D26A776" w14:textId="77777777" w:rsidR="00F53D8C" w:rsidRPr="00F53D8C" w:rsidRDefault="00F53D8C" w:rsidP="00F53D8C">
      <w:pPr>
        <w:pStyle w:val="ListParagraph"/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7048F07D" w14:textId="4C40C9D7" w:rsidR="00F53D8C" w:rsidRPr="00F53D8C" w:rsidRDefault="00F53D8C" w:rsidP="00F53D8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F53D8C">
        <w:rPr>
          <w:rFonts w:ascii="Times New Roman" w:hAnsi="Times New Roman" w:cs="Times New Roman"/>
          <w:bCs/>
          <w:szCs w:val="24"/>
        </w:rPr>
        <w:t>LDNNE100037 (JR)</w:t>
      </w:r>
      <w:r>
        <w:rPr>
          <w:rFonts w:ascii="Times New Roman" w:hAnsi="Times New Roman" w:cs="Times New Roman"/>
          <w:bCs/>
          <w:szCs w:val="24"/>
        </w:rPr>
        <w:t xml:space="preserve">: Application review delegated to staff. </w:t>
      </w:r>
    </w:p>
    <w:p w14:paraId="4B7369E7" w14:textId="77777777" w:rsidR="00ED4DEC" w:rsidRPr="00ED4DEC" w:rsidRDefault="00ED4DEC" w:rsidP="000E5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07F0734" w14:textId="77777777" w:rsidR="00004B1C" w:rsidRDefault="00004B1C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</w:p>
    <w:p w14:paraId="19C1E65E" w14:textId="77777777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NEW BUSINESS</w:t>
      </w:r>
    </w:p>
    <w:p w14:paraId="5D6DCBB4" w14:textId="2A14CDDA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color w:val="000000"/>
        </w:rPr>
      </w:pPr>
      <w:r>
        <w:rPr>
          <w:rFonts w:ascii="Times New Roman" w:eastAsia="Times New Roman" w:hAnsi="Times New Roman" w:cs="Times New Roman"/>
          <w:bCs/>
          <w:i/>
          <w:color w:val="000000"/>
        </w:rPr>
        <w:t>None</w:t>
      </w:r>
    </w:p>
    <w:p w14:paraId="75E13D90" w14:textId="77777777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1AF69AE3" w14:textId="75D979EB" w:rsidR="009543D2" w:rsidRPr="009543D2" w:rsidRDefault="009543D2" w:rsidP="009543D2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9543D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PUBLIC COMMENT</w:t>
      </w:r>
    </w:p>
    <w:p w14:paraId="041DDA00" w14:textId="30C1F832" w:rsidR="009543D2" w:rsidRPr="004A5E8D" w:rsidRDefault="00F53D8C" w:rsidP="009543D2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Cs/>
          <w:color w:val="000000"/>
        </w:rPr>
      </w:pPr>
      <w:r w:rsidRPr="004A5E8D">
        <w:rPr>
          <w:rFonts w:ascii="Times New Roman" w:eastAsia="Times New Roman" w:hAnsi="Times New Roman" w:cs="Times New Roman"/>
          <w:bCs/>
          <w:iCs/>
          <w:color w:val="000000"/>
        </w:rPr>
        <w:t>Sarah Conca noted she would alert the members of MAND on the open board seats.</w:t>
      </w:r>
    </w:p>
    <w:p w14:paraId="29032930" w14:textId="09DE6E28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11811102" w14:textId="77777777" w:rsidR="009543D2" w:rsidRDefault="009543D2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5809B87C" w14:textId="183A5950" w:rsidR="00BE170E" w:rsidRDefault="006D6D3E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CLOSED </w:t>
      </w:r>
      <w:r w:rsidR="00BE170E" w:rsidRPr="00023F0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SESSION</w:t>
      </w:r>
    </w:p>
    <w:p w14:paraId="07F75487" w14:textId="0E447E35" w:rsidR="00BE170E" w:rsidRPr="00CC22B8" w:rsidRDefault="00766DA3" w:rsidP="00CC22B8">
      <w:pPr>
        <w:tabs>
          <w:tab w:val="left" w:pos="1080"/>
          <w:tab w:val="left" w:pos="1800"/>
        </w:tabs>
        <w:rPr>
          <w:rFonts w:ascii="Times New Roman" w:hAnsi="Times New Roman" w:cs="Times New Roman"/>
          <w:bCs/>
        </w:rPr>
      </w:pPr>
      <w:r w:rsidRPr="00CC22B8">
        <w:rPr>
          <w:rFonts w:ascii="Times New Roman" w:eastAsia="Times New Roman" w:hAnsi="Times New Roman" w:cs="Times New Roman"/>
          <w:color w:val="000000"/>
        </w:rPr>
        <w:t>At 1</w:t>
      </w:r>
      <w:r w:rsidR="009543D2" w:rsidRPr="00CC22B8">
        <w:rPr>
          <w:rFonts w:ascii="Times New Roman" w:eastAsia="Times New Roman" w:hAnsi="Times New Roman" w:cs="Times New Roman"/>
          <w:color w:val="000000"/>
        </w:rPr>
        <w:t>0:</w:t>
      </w:r>
      <w:r w:rsidR="00E73BDA">
        <w:rPr>
          <w:rFonts w:ascii="Times New Roman" w:eastAsia="Times New Roman" w:hAnsi="Times New Roman" w:cs="Times New Roman"/>
          <w:color w:val="000000"/>
        </w:rPr>
        <w:t>56</w:t>
      </w:r>
      <w:r w:rsidR="00BE170E" w:rsidRPr="00CC22B8">
        <w:rPr>
          <w:rFonts w:ascii="Times New Roman" w:eastAsia="Times New Roman" w:hAnsi="Times New Roman" w:cs="Times New Roman"/>
          <w:color w:val="000000"/>
        </w:rPr>
        <w:t xml:space="preserve"> a.m. a motion was made by </w:t>
      </w:r>
      <w:r w:rsidR="00E73BDA">
        <w:rPr>
          <w:rFonts w:ascii="Times New Roman" w:eastAsia="Times New Roman" w:hAnsi="Times New Roman" w:cs="Times New Roman"/>
          <w:color w:val="000000"/>
        </w:rPr>
        <w:t>Ms. Hanley,</w:t>
      </w:r>
      <w:r w:rsidR="00733F74" w:rsidRPr="00CC22B8">
        <w:rPr>
          <w:rFonts w:ascii="Times New Roman" w:eastAsia="Times New Roman" w:hAnsi="Times New Roman" w:cs="Times New Roman"/>
          <w:color w:val="000000"/>
        </w:rPr>
        <w:t xml:space="preserve"> </w:t>
      </w:r>
      <w:r w:rsidR="00BE170E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to end the public session </w:t>
      </w:r>
      <w:r w:rsidR="0078352F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and go into </w:t>
      </w:r>
      <w:r w:rsidR="00CC22B8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Executive Session pursuant to </w:t>
      </w:r>
      <w:r w:rsidR="00CC22B8" w:rsidRPr="00CC22B8">
        <w:rPr>
          <w:rFonts w:ascii="Times New Roman" w:hAnsi="Times New Roman" w:cs="Times New Roman"/>
          <w:b/>
          <w:szCs w:val="24"/>
        </w:rPr>
        <w:t>G.L. c. 30A, § 21(a)</w:t>
      </w:r>
      <w:r w:rsidR="00CC22B8" w:rsidRPr="00CC22B8">
        <w:rPr>
          <w:rFonts w:ascii="Times New Roman" w:hAnsi="Times New Roman" w:cs="Times New Roman"/>
          <w:b/>
        </w:rPr>
        <w:t>(7)</w:t>
      </w:r>
      <w:r w:rsidR="00CC22B8" w:rsidRPr="00CC22B8">
        <w:rPr>
          <w:rFonts w:ascii="Times New Roman" w:hAnsi="Times New Roman" w:cs="Times New Roman"/>
          <w:bCs/>
        </w:rPr>
        <w:t xml:space="preserve"> </w:t>
      </w:r>
      <w:r w:rsidR="00CC22B8" w:rsidRPr="00CC22B8">
        <w:rPr>
          <w:rFonts w:ascii="Times New Roman" w:hAnsi="Times New Roman" w:cs="Times New Roman"/>
          <w:b/>
        </w:rPr>
        <w:t>to protect the confidentiality of medical information and an individual’s right to privacy in compliance with M.G.L. c. 4, s. 7, para. 26(c) and M.G.L. c. 214, s. 1B)</w:t>
      </w:r>
      <w:r w:rsidR="00CC22B8" w:rsidRPr="00CC22B8">
        <w:rPr>
          <w:rFonts w:ascii="Times New Roman" w:hAnsi="Times New Roman" w:cs="Times New Roman"/>
          <w:b/>
          <w:szCs w:val="24"/>
        </w:rPr>
        <w:t xml:space="preserve"> </w:t>
      </w:r>
      <w:r w:rsidR="00E273D8" w:rsidRPr="00CC22B8">
        <w:rPr>
          <w:rFonts w:ascii="Times New Roman" w:hAnsi="Times New Roman" w:cs="Times New Roman"/>
          <w:b/>
        </w:rPr>
        <w:t xml:space="preserve">to be followed by a </w:t>
      </w:r>
      <w:r w:rsidR="00B121EB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Closed </w:t>
      </w:r>
      <w:r w:rsidR="00BE170E" w:rsidRPr="00CC22B8">
        <w:rPr>
          <w:rFonts w:ascii="Times New Roman" w:eastAsia="Times New Roman" w:hAnsi="Times New Roman" w:cs="Times New Roman"/>
          <w:b/>
          <w:bCs/>
          <w:color w:val="000000"/>
        </w:rPr>
        <w:t xml:space="preserve">Session per </w:t>
      </w:r>
      <w:r w:rsidR="0069092E" w:rsidRPr="00CC22B8">
        <w:rPr>
          <w:rFonts w:ascii="Times New Roman" w:hAnsi="Times New Roman" w:cs="Times New Roman"/>
          <w:b/>
          <w:bCs/>
        </w:rPr>
        <w:t xml:space="preserve">G.L. c. 112, § 65C </w:t>
      </w:r>
      <w:r w:rsidR="008F477E">
        <w:rPr>
          <w:rFonts w:ascii="Times New Roman" w:eastAsia="Times New Roman" w:hAnsi="Times New Roman" w:cs="Times New Roman"/>
          <w:b/>
          <w:bCs/>
          <w:color w:val="000000"/>
        </w:rPr>
        <w:t xml:space="preserve">to </w:t>
      </w:r>
      <w:r w:rsidR="00A702CD">
        <w:rPr>
          <w:rFonts w:ascii="Times New Roman" w:eastAsia="Times New Roman" w:hAnsi="Times New Roman" w:cs="Times New Roman"/>
          <w:b/>
          <w:bCs/>
          <w:color w:val="000000"/>
        </w:rPr>
        <w:t>conduct</w:t>
      </w:r>
      <w:r w:rsidR="008F477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616D4" w:rsidRPr="00CC22B8">
        <w:rPr>
          <w:rFonts w:ascii="Times New Roman" w:eastAsia="Times New Roman" w:hAnsi="Times New Roman" w:cs="Times New Roman"/>
          <w:b/>
          <w:bCs/>
          <w:color w:val="000000"/>
        </w:rPr>
        <w:t>investigative conference</w:t>
      </w:r>
      <w:r w:rsidR="008F477E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="00792DCA" w:rsidRPr="00CC22B8">
        <w:rPr>
          <w:rFonts w:ascii="Times New Roman" w:hAnsi="Times New Roman" w:cs="Times New Roman"/>
          <w:bCs/>
          <w:i/>
          <w:iCs/>
        </w:rPr>
        <w:t>,</w:t>
      </w:r>
      <w:r w:rsidR="00792DCA" w:rsidRPr="00CC22B8">
        <w:rPr>
          <w:rFonts w:ascii="Times New Roman" w:hAnsi="Times New Roman" w:cs="Times New Roman"/>
          <w:bCs/>
        </w:rPr>
        <w:t xml:space="preserve"> seconded </w:t>
      </w:r>
      <w:r w:rsidR="00BE170E" w:rsidRPr="00CC22B8">
        <w:rPr>
          <w:rFonts w:ascii="Times New Roman" w:hAnsi="Times New Roman" w:cs="Times New Roman"/>
          <w:bCs/>
        </w:rPr>
        <w:t xml:space="preserve">by </w:t>
      </w:r>
      <w:r w:rsidR="00E73BDA">
        <w:rPr>
          <w:rFonts w:ascii="Times New Roman" w:hAnsi="Times New Roman" w:cs="Times New Roman"/>
          <w:bCs/>
        </w:rPr>
        <w:t xml:space="preserve">Ms. </w:t>
      </w:r>
      <w:proofErr w:type="spellStart"/>
      <w:r w:rsidR="00E73BDA">
        <w:rPr>
          <w:rFonts w:ascii="Times New Roman" w:hAnsi="Times New Roman" w:cs="Times New Roman"/>
          <w:bCs/>
        </w:rPr>
        <w:t>Amarsingh</w:t>
      </w:r>
      <w:r w:rsidR="00E21826">
        <w:rPr>
          <w:rFonts w:ascii="Times New Roman" w:hAnsi="Times New Roman" w:cs="Times New Roman"/>
          <w:bCs/>
        </w:rPr>
        <w:t>e</w:t>
      </w:r>
      <w:proofErr w:type="spellEnd"/>
      <w:r w:rsidR="000D4ECA" w:rsidRPr="00CC22B8">
        <w:rPr>
          <w:rFonts w:ascii="Times New Roman" w:hAnsi="Times New Roman" w:cs="Times New Roman"/>
          <w:bCs/>
        </w:rPr>
        <w:t xml:space="preserve"> </w:t>
      </w:r>
      <w:r w:rsidR="008D694B" w:rsidRPr="00CC22B8">
        <w:rPr>
          <w:rFonts w:ascii="Times New Roman" w:eastAsia="Times New Roman" w:hAnsi="Times New Roman" w:cs="Times New Roman"/>
          <w:color w:val="000000"/>
        </w:rPr>
        <w:t>and VOTED (roll call)</w:t>
      </w:r>
      <w:r w:rsidR="00BE170E" w:rsidRPr="00CC22B8">
        <w:rPr>
          <w:rFonts w:ascii="Times New Roman" w:hAnsi="Times New Roman" w:cs="Times New Roman"/>
          <w:bCs/>
        </w:rPr>
        <w:t>. The motion passed as follows</w:t>
      </w:r>
      <w:r w:rsidR="008D694B" w:rsidRPr="00CC22B8">
        <w:rPr>
          <w:rFonts w:ascii="Times New Roman" w:hAnsi="Times New Roman" w:cs="Times New Roman"/>
          <w:bCs/>
        </w:rPr>
        <w:t>:</w:t>
      </w:r>
    </w:p>
    <w:p w14:paraId="36726C9A" w14:textId="539C7C21" w:rsidR="00BE170E" w:rsidRPr="00AB3179" w:rsidRDefault="00BE170E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</w:rPr>
      </w:pPr>
      <w:r w:rsidRPr="00AB3179">
        <w:rPr>
          <w:rFonts w:ascii="Times New Roman" w:eastAsia="Times New Roman" w:hAnsi="Times New Roman" w:cs="Times New Roman"/>
          <w:i/>
          <w:iCs/>
          <w:color w:val="000000"/>
        </w:rPr>
        <w:t xml:space="preserve">In favor: </w:t>
      </w:r>
      <w:r w:rsidR="00E73BDA">
        <w:rPr>
          <w:rFonts w:ascii="Times New Roman" w:eastAsia="Times New Roman" w:hAnsi="Times New Roman" w:cs="Times New Roman"/>
          <w:i/>
          <w:iCs/>
          <w:color w:val="000000"/>
        </w:rPr>
        <w:t xml:space="preserve">Brown, Machinist, Reese, </w:t>
      </w:r>
      <w:proofErr w:type="spellStart"/>
      <w:r w:rsidR="00E73BDA">
        <w:rPr>
          <w:rFonts w:ascii="Times New Roman" w:eastAsia="Times New Roman" w:hAnsi="Times New Roman" w:cs="Times New Roman"/>
          <w:i/>
          <w:iCs/>
          <w:color w:val="000000"/>
        </w:rPr>
        <w:t>Amarsinghe</w:t>
      </w:r>
      <w:proofErr w:type="spellEnd"/>
      <w:r w:rsidR="00E73BDA">
        <w:rPr>
          <w:rFonts w:ascii="Times New Roman" w:eastAsia="Times New Roman" w:hAnsi="Times New Roman" w:cs="Times New Roman"/>
          <w:i/>
          <w:iCs/>
          <w:color w:val="000000"/>
        </w:rPr>
        <w:t>, Hanley</w:t>
      </w:r>
    </w:p>
    <w:p w14:paraId="5EBD1434" w14:textId="77777777" w:rsidR="00BE170E" w:rsidRPr="00AB3179" w:rsidRDefault="00BE170E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</w:rPr>
      </w:pPr>
      <w:r w:rsidRPr="00AB3179">
        <w:rPr>
          <w:rFonts w:ascii="Times New Roman" w:eastAsia="Times New Roman" w:hAnsi="Times New Roman" w:cs="Times New Roman"/>
          <w:i/>
          <w:iCs/>
          <w:color w:val="000000"/>
        </w:rPr>
        <w:t>Opposed: none</w:t>
      </w:r>
    </w:p>
    <w:p w14:paraId="3E53525B" w14:textId="77777777" w:rsidR="002371E9" w:rsidRPr="00AB3179" w:rsidRDefault="002371E9" w:rsidP="00BE170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15410087" w14:textId="536CC571" w:rsidR="00337CCA" w:rsidRPr="00E73BDA" w:rsidRDefault="00AB5917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</w:rPr>
      </w:pPr>
      <w:r w:rsidRPr="00AB3179">
        <w:rPr>
          <w:rFonts w:ascii="Times New Roman" w:eastAsia="Times New Roman" w:hAnsi="Times New Roman" w:cs="Times New Roman"/>
          <w:i/>
          <w:iCs/>
          <w:color w:val="000000"/>
        </w:rPr>
        <w:t>The Chair announced that public session would not resume after</w:t>
      </w:r>
      <w:r w:rsidR="00F07D3F" w:rsidRPr="00AB3179">
        <w:rPr>
          <w:rFonts w:ascii="Times New Roman" w:eastAsia="Times New Roman" w:hAnsi="Times New Roman" w:cs="Times New Roman"/>
          <w:i/>
          <w:iCs/>
          <w:color w:val="000000"/>
        </w:rPr>
        <w:t xml:space="preserve"> the </w:t>
      </w:r>
      <w:r w:rsidRPr="00AB3179">
        <w:rPr>
          <w:rFonts w:ascii="Times New Roman" w:eastAsia="Times New Roman" w:hAnsi="Times New Roman" w:cs="Times New Roman"/>
          <w:i/>
          <w:iCs/>
          <w:color w:val="000000"/>
        </w:rPr>
        <w:t>closed session</w:t>
      </w:r>
      <w:r w:rsidR="00683253" w:rsidRPr="00AB3179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AB3179">
        <w:rPr>
          <w:rFonts w:ascii="Times New Roman" w:eastAsia="Times New Roman" w:hAnsi="Times New Roman" w:cs="Times New Roman"/>
          <w:i/>
          <w:iCs/>
          <w:color w:val="000000"/>
        </w:rPr>
        <w:t xml:space="preserve">  </w:t>
      </w:r>
    </w:p>
    <w:p w14:paraId="79BDFB07" w14:textId="77777777" w:rsidR="00CE209E" w:rsidRPr="00AB3179" w:rsidRDefault="00CE209E" w:rsidP="003C1F98">
      <w:pPr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14:paraId="4AF97B2B" w14:textId="3B8A477C" w:rsidR="004D4377" w:rsidRDefault="000D4ECA" w:rsidP="002371E9">
      <w:pPr>
        <w:tabs>
          <w:tab w:val="left" w:pos="-2070"/>
          <w:tab w:val="left" w:pos="1800"/>
        </w:tabs>
        <w:rPr>
          <w:rFonts w:ascii="Times New Roman" w:hAnsi="Times New Roman" w:cs="Times New Roman"/>
          <w:b/>
          <w:iCs/>
        </w:rPr>
      </w:pPr>
      <w:r w:rsidRPr="00AB3179">
        <w:rPr>
          <w:rFonts w:ascii="Times New Roman" w:hAnsi="Times New Roman" w:cs="Times New Roman"/>
          <w:b/>
          <w:bCs/>
          <w:iCs/>
          <w:u w:val="single"/>
        </w:rPr>
        <w:t>Investigative Conference</w:t>
      </w:r>
      <w:r w:rsidR="00AA7AA8">
        <w:rPr>
          <w:rFonts w:ascii="Times New Roman" w:hAnsi="Times New Roman" w:cs="Times New Roman"/>
          <w:b/>
          <w:bCs/>
          <w:iCs/>
          <w:u w:val="single"/>
        </w:rPr>
        <w:t>s</w:t>
      </w:r>
      <w:r w:rsidRPr="00AB3179">
        <w:rPr>
          <w:rFonts w:ascii="Times New Roman" w:hAnsi="Times New Roman" w:cs="Times New Roman"/>
          <w:b/>
          <w:bCs/>
          <w:iCs/>
        </w:rPr>
        <w:t>:</w:t>
      </w:r>
      <w:r w:rsidRPr="00AB3179">
        <w:rPr>
          <w:rFonts w:ascii="Times New Roman" w:hAnsi="Times New Roman" w:cs="Times New Roman"/>
          <w:bCs/>
          <w:iCs/>
        </w:rPr>
        <w:t xml:space="preserve"> </w:t>
      </w:r>
      <w:r w:rsidRPr="00AB3179">
        <w:rPr>
          <w:rFonts w:ascii="Times New Roman" w:hAnsi="Times New Roman" w:cs="Times New Roman"/>
          <w:b/>
          <w:iCs/>
        </w:rPr>
        <w:t>[Closed Session: G.L. c. 112,</w:t>
      </w:r>
      <w:r w:rsidRPr="00AB3179">
        <w:rPr>
          <w:rFonts w:ascii="Times New Roman" w:hAnsi="Times New Roman" w:cs="Times New Roman"/>
          <w:b/>
        </w:rPr>
        <w:t xml:space="preserve"> §</w:t>
      </w:r>
      <w:r w:rsidRPr="00AB3179">
        <w:rPr>
          <w:rFonts w:ascii="Times New Roman" w:hAnsi="Times New Roman" w:cs="Times New Roman"/>
          <w:b/>
          <w:iCs/>
        </w:rPr>
        <w:t xml:space="preserve"> 65C]</w:t>
      </w:r>
    </w:p>
    <w:p w14:paraId="42E53803" w14:textId="3FC34D57" w:rsidR="00E73BDA" w:rsidRDefault="00E73BDA" w:rsidP="00E73B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  <w:r w:rsidRPr="00AB3179">
        <w:rPr>
          <w:rFonts w:ascii="Times New Roman" w:eastAsia="Times New Roman" w:hAnsi="Times New Roman" w:cs="Times New Roman"/>
          <w:color w:val="000000"/>
        </w:rPr>
        <w:lastRenderedPageBreak/>
        <w:t>The Board took the following actions during closed session:</w:t>
      </w:r>
    </w:p>
    <w:p w14:paraId="427AE579" w14:textId="77777777" w:rsidR="00E73BDA" w:rsidRPr="00E73BDA" w:rsidRDefault="00E73BDA" w:rsidP="00E73B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</w:rPr>
      </w:pPr>
    </w:p>
    <w:p w14:paraId="2CD6C5CE" w14:textId="116DF56C" w:rsidR="009543D2" w:rsidRPr="00E73BDA" w:rsidRDefault="00E73BDA" w:rsidP="00E73BDA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E73BDA">
        <w:rPr>
          <w:rFonts w:ascii="Times New Roman" w:hAnsi="Times New Roman" w:cs="Times New Roman"/>
        </w:rPr>
        <w:t>2022-000813-IT-ENF</w:t>
      </w:r>
      <w:r>
        <w:rPr>
          <w:rFonts w:ascii="Times New Roman" w:hAnsi="Times New Roman" w:cs="Times New Roman"/>
          <w:i/>
          <w:iCs/>
        </w:rPr>
        <w:t xml:space="preserve"> Tabled for March Meeting</w:t>
      </w:r>
    </w:p>
    <w:p w14:paraId="50DA9B92" w14:textId="77777777" w:rsidR="002371E9" w:rsidRDefault="002371E9" w:rsidP="00004B1C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</w:p>
    <w:p w14:paraId="04DF0056" w14:textId="77777777" w:rsidR="00E73BD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337CC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ADJOURNMEN</w:t>
      </w:r>
      <w:r w:rsidR="002819A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</w:t>
      </w:r>
    </w:p>
    <w:p w14:paraId="7015EE24" w14:textId="733A2DE7" w:rsidR="00337CCA" w:rsidRPr="00E73BD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337CCA">
        <w:rPr>
          <w:rFonts w:ascii="Times New Roman" w:eastAsia="Times New Roman" w:hAnsi="Times New Roman" w:cs="Times New Roman"/>
          <w:color w:val="000000"/>
        </w:rPr>
        <w:t xml:space="preserve">The meeting adjourned at the conclusion of </w:t>
      </w:r>
      <w:r w:rsidR="005E7104">
        <w:rPr>
          <w:rFonts w:ascii="Times New Roman" w:eastAsia="Times New Roman" w:hAnsi="Times New Roman" w:cs="Times New Roman"/>
          <w:color w:val="000000"/>
        </w:rPr>
        <w:t xml:space="preserve">closed </w:t>
      </w:r>
      <w:r w:rsidRPr="00337CCA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9543D2">
        <w:rPr>
          <w:rFonts w:ascii="Times New Roman" w:eastAsia="Times New Roman" w:hAnsi="Times New Roman" w:cs="Times New Roman"/>
          <w:color w:val="000000"/>
        </w:rPr>
        <w:t>at 1</w:t>
      </w:r>
      <w:r w:rsidR="00E73BDA">
        <w:rPr>
          <w:rFonts w:ascii="Times New Roman" w:eastAsia="Times New Roman" w:hAnsi="Times New Roman" w:cs="Times New Roman"/>
          <w:color w:val="000000"/>
        </w:rPr>
        <w:t>1</w:t>
      </w:r>
      <w:r w:rsidR="00004B1C">
        <w:rPr>
          <w:rFonts w:ascii="Times New Roman" w:eastAsia="Times New Roman" w:hAnsi="Times New Roman" w:cs="Times New Roman"/>
          <w:sz w:val="24"/>
          <w:szCs w:val="24"/>
        </w:rPr>
        <w:t>:</w:t>
      </w:r>
      <w:r w:rsidR="00E73BDA">
        <w:rPr>
          <w:rFonts w:ascii="Times New Roman" w:eastAsia="Times New Roman" w:hAnsi="Times New Roman" w:cs="Times New Roman"/>
          <w:sz w:val="24"/>
          <w:szCs w:val="24"/>
        </w:rPr>
        <w:t>17 a</w:t>
      </w:r>
      <w:r w:rsidR="002371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4B1C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33074D09" w14:textId="77777777" w:rsidR="00004B1C" w:rsidRPr="00337CCA" w:rsidRDefault="00004B1C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145DC435" w14:textId="77777777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>Respectfully submitted,</w:t>
      </w:r>
    </w:p>
    <w:p w14:paraId="6C3CD2BC" w14:textId="77777777" w:rsid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746D59F3" w14:textId="77777777" w:rsidR="00595551" w:rsidRPr="00337CCA" w:rsidRDefault="00595551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2220AF99" w14:textId="77777777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</w:t>
      </w:r>
    </w:p>
    <w:p w14:paraId="5AFD3ED9" w14:textId="64B02848" w:rsidR="00337CCA" w:rsidRPr="00337CCA" w:rsidRDefault="00E73BD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Eboni Lewis, Associate Executive Director</w:t>
      </w:r>
    </w:p>
    <w:p w14:paraId="4060E280" w14:textId="77777777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color w:val="000000"/>
        </w:rPr>
        <w:t>Board of Registration of Chiropractors</w:t>
      </w:r>
    </w:p>
    <w:p w14:paraId="5FDE0FE8" w14:textId="77777777" w:rsidR="00337CCA" w:rsidRPr="00337CCA" w:rsidRDefault="00337CCA" w:rsidP="00337CCA">
      <w:pPr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65151517" w14:textId="77777777" w:rsidR="00337CCA" w:rsidRPr="00337CC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37CCA">
        <w:rPr>
          <w:rFonts w:ascii="Times New Roman" w:eastAsia="Times New Roman" w:hAnsi="Times New Roman" w:cs="Times New Roman"/>
          <w:b/>
          <w:bCs/>
          <w:color w:val="000000"/>
        </w:rPr>
        <w:t>Documents used by the Board during open session:</w:t>
      </w:r>
    </w:p>
    <w:p w14:paraId="74D6FD14" w14:textId="54DEDFBA" w:rsidR="00337CCA" w:rsidRPr="004A5E8D" w:rsidRDefault="00766DA3" w:rsidP="00337CCA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5E8D">
        <w:rPr>
          <w:rFonts w:ascii="Times New Roman" w:eastAsia="Times New Roman" w:hAnsi="Times New Roman" w:cs="Times New Roman"/>
          <w:color w:val="000000"/>
        </w:rPr>
        <w:t xml:space="preserve">Posted agenda </w:t>
      </w:r>
      <w:r w:rsidR="00AB3179" w:rsidRPr="004A5E8D">
        <w:rPr>
          <w:rFonts w:ascii="Times New Roman" w:eastAsia="Times New Roman" w:hAnsi="Times New Roman" w:cs="Times New Roman"/>
          <w:color w:val="000000"/>
        </w:rPr>
        <w:t>12</w:t>
      </w:r>
      <w:r w:rsidRPr="004A5E8D">
        <w:rPr>
          <w:rFonts w:ascii="Times New Roman" w:eastAsia="Times New Roman" w:hAnsi="Times New Roman" w:cs="Times New Roman"/>
          <w:color w:val="000000"/>
        </w:rPr>
        <w:t>/</w:t>
      </w:r>
      <w:r w:rsidR="00E73BDA" w:rsidRPr="004A5E8D">
        <w:rPr>
          <w:rFonts w:ascii="Times New Roman" w:eastAsia="Times New Roman" w:hAnsi="Times New Roman" w:cs="Times New Roman"/>
          <w:color w:val="000000"/>
        </w:rPr>
        <w:t>2</w:t>
      </w:r>
      <w:r w:rsidR="00337CCA" w:rsidRPr="004A5E8D">
        <w:rPr>
          <w:rFonts w:ascii="Times New Roman" w:eastAsia="Times New Roman" w:hAnsi="Times New Roman" w:cs="Times New Roman"/>
          <w:color w:val="000000"/>
        </w:rPr>
        <w:t>/22</w:t>
      </w:r>
    </w:p>
    <w:p w14:paraId="76B7CD6A" w14:textId="6244558A" w:rsidR="00906880" w:rsidRPr="004A5E8D" w:rsidRDefault="00337CCA" w:rsidP="00906880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5E8D">
        <w:rPr>
          <w:rFonts w:ascii="Times New Roman" w:eastAsia="Times New Roman" w:hAnsi="Times New Roman" w:cs="Times New Roman"/>
          <w:color w:val="000000"/>
        </w:rPr>
        <w:t>D</w:t>
      </w:r>
      <w:r w:rsidR="00766DA3" w:rsidRPr="004A5E8D">
        <w:rPr>
          <w:rFonts w:ascii="Times New Roman" w:eastAsia="Times New Roman" w:hAnsi="Times New Roman" w:cs="Times New Roman"/>
          <w:color w:val="000000"/>
        </w:rPr>
        <w:t xml:space="preserve">raft public meeting minutes of </w:t>
      </w:r>
      <w:r w:rsidR="00E73BDA" w:rsidRPr="004A5E8D">
        <w:rPr>
          <w:rFonts w:ascii="Times New Roman" w:eastAsia="Times New Roman" w:hAnsi="Times New Roman" w:cs="Times New Roman"/>
          <w:color w:val="000000"/>
        </w:rPr>
        <w:t>9/9/22</w:t>
      </w:r>
    </w:p>
    <w:p w14:paraId="72928D62" w14:textId="64C89348" w:rsidR="00E73BDA" w:rsidRPr="004A5E8D" w:rsidRDefault="00E73BDA" w:rsidP="00906880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5E8D">
        <w:rPr>
          <w:rFonts w:ascii="Times New Roman" w:eastAsia="Times New Roman" w:hAnsi="Times New Roman" w:cs="Times New Roman"/>
          <w:color w:val="000000"/>
        </w:rPr>
        <w:t>Draft Executive Session minutes of 9/9/22</w:t>
      </w:r>
    </w:p>
    <w:p w14:paraId="53554CBA" w14:textId="32A5EDF5" w:rsidR="000A4FCE" w:rsidRPr="004A5E8D" w:rsidRDefault="00AB3179" w:rsidP="000A4FCE">
      <w:pPr>
        <w:numPr>
          <w:ilvl w:val="0"/>
          <w:numId w:val="6"/>
        </w:numPr>
        <w:tabs>
          <w:tab w:val="clear" w:pos="720"/>
          <w:tab w:val="num" w:pos="630"/>
        </w:tabs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5E8D">
        <w:rPr>
          <w:rFonts w:ascii="Times New Roman" w:eastAsia="Times New Roman" w:hAnsi="Times New Roman" w:cs="Times New Roman"/>
          <w:color w:val="000000"/>
        </w:rPr>
        <w:t>2023 Board Meeting Dates</w:t>
      </w:r>
    </w:p>
    <w:p w14:paraId="463D2066" w14:textId="7E68AFFD" w:rsidR="00337CCA" w:rsidRPr="004A5E8D" w:rsidRDefault="00E73BDA" w:rsidP="00E73BDA">
      <w:pPr>
        <w:numPr>
          <w:ilvl w:val="0"/>
          <w:numId w:val="6"/>
        </w:numPr>
        <w:tabs>
          <w:tab w:val="clear" w:pos="720"/>
          <w:tab w:val="num" w:pos="630"/>
        </w:tabs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A5E8D">
        <w:rPr>
          <w:rFonts w:ascii="Times New Roman" w:hAnsi="Times New Roman" w:cs="Times New Roman"/>
          <w:bCs/>
          <w:szCs w:val="24"/>
        </w:rPr>
        <w:t>Application LDNNE2022-000018 (KV)</w:t>
      </w:r>
    </w:p>
    <w:p w14:paraId="11348A3A" w14:textId="5D398C2C" w:rsidR="00E73BDA" w:rsidRPr="00E73BDA" w:rsidRDefault="00E73BDA" w:rsidP="00E73BDA">
      <w:pPr>
        <w:numPr>
          <w:ilvl w:val="0"/>
          <w:numId w:val="6"/>
        </w:numPr>
        <w:tabs>
          <w:tab w:val="clear" w:pos="720"/>
          <w:tab w:val="num" w:pos="630"/>
        </w:tabs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4A5E8D">
        <w:rPr>
          <w:rFonts w:ascii="Times New Roman" w:eastAsia="Times New Roman" w:hAnsi="Times New Roman" w:cs="Times New Roman"/>
          <w:color w:val="000000"/>
        </w:rPr>
        <w:t>Application</w:t>
      </w:r>
      <w:r w:rsidR="00E2182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E21826" w:rsidRPr="00F53D8C">
        <w:rPr>
          <w:rFonts w:ascii="Times New Roman" w:hAnsi="Times New Roman" w:cs="Times New Roman"/>
          <w:bCs/>
          <w:szCs w:val="24"/>
        </w:rPr>
        <w:t>LDNNE100037 (JR</w:t>
      </w:r>
      <w:r w:rsidR="00E21826">
        <w:rPr>
          <w:rFonts w:ascii="Times New Roman" w:hAnsi="Times New Roman" w:cs="Times New Roman"/>
          <w:bCs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sectPr w:rsidR="00E73BDA" w:rsidRPr="00E73BD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EBFA" w14:textId="77777777" w:rsidR="001E4597" w:rsidRDefault="001E4597" w:rsidP="00230AB0">
      <w:pPr>
        <w:spacing w:after="0" w:line="240" w:lineRule="auto"/>
      </w:pPr>
      <w:r>
        <w:separator/>
      </w:r>
    </w:p>
  </w:endnote>
  <w:endnote w:type="continuationSeparator" w:id="0">
    <w:p w14:paraId="5DB4FB7C" w14:textId="77777777" w:rsidR="001E4597" w:rsidRDefault="001E4597" w:rsidP="0023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11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46C4" w14:textId="50BE049A" w:rsidR="00315BD6" w:rsidRDefault="00315B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17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17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3B820" w14:textId="77777777" w:rsidR="00315BD6" w:rsidRDefault="00315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A750" w14:textId="77777777" w:rsidR="001E4597" w:rsidRDefault="001E4597" w:rsidP="00230AB0">
      <w:pPr>
        <w:spacing w:after="0" w:line="240" w:lineRule="auto"/>
      </w:pPr>
      <w:r>
        <w:separator/>
      </w:r>
    </w:p>
  </w:footnote>
  <w:footnote w:type="continuationSeparator" w:id="0">
    <w:p w14:paraId="6225B0F2" w14:textId="77777777" w:rsidR="001E4597" w:rsidRDefault="001E4597" w:rsidP="0023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2333" w14:textId="3377314C" w:rsidR="00315BD6" w:rsidRDefault="00315BD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CCcZiUB" int2:invalidationBookmarkName="" int2:hashCode="aQYtl/4P64zkQV" int2:id="hgrqWr13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96FAA5"/>
    <w:multiLevelType w:val="hybridMultilevel"/>
    <w:tmpl w:val="26BA7B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8EC1E3"/>
    <w:multiLevelType w:val="hybridMultilevel"/>
    <w:tmpl w:val="D12A16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14280"/>
    <w:multiLevelType w:val="hybridMultilevel"/>
    <w:tmpl w:val="B9880E5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2912164"/>
    <w:multiLevelType w:val="hybridMultilevel"/>
    <w:tmpl w:val="663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E178C"/>
    <w:multiLevelType w:val="hybridMultilevel"/>
    <w:tmpl w:val="F46894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647F5"/>
    <w:multiLevelType w:val="hybridMultilevel"/>
    <w:tmpl w:val="8912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585"/>
    <w:multiLevelType w:val="multilevel"/>
    <w:tmpl w:val="4E78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87FBC"/>
    <w:multiLevelType w:val="hybridMultilevel"/>
    <w:tmpl w:val="244A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08E625D"/>
    <w:multiLevelType w:val="hybridMultilevel"/>
    <w:tmpl w:val="9572D9E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2133C13"/>
    <w:multiLevelType w:val="hybridMultilevel"/>
    <w:tmpl w:val="B4CA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6E2"/>
    <w:multiLevelType w:val="hybridMultilevel"/>
    <w:tmpl w:val="5E44D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A1017"/>
    <w:multiLevelType w:val="hybridMultilevel"/>
    <w:tmpl w:val="A1B6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2E69"/>
    <w:multiLevelType w:val="hybridMultilevel"/>
    <w:tmpl w:val="6A2E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709A4"/>
    <w:multiLevelType w:val="multilevel"/>
    <w:tmpl w:val="356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241BD"/>
    <w:multiLevelType w:val="hybridMultilevel"/>
    <w:tmpl w:val="5958F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1213CA"/>
    <w:multiLevelType w:val="hybridMultilevel"/>
    <w:tmpl w:val="BAD8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574F1"/>
    <w:multiLevelType w:val="hybridMultilevel"/>
    <w:tmpl w:val="08F05D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07CB"/>
    <w:multiLevelType w:val="multilevel"/>
    <w:tmpl w:val="68D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017D7"/>
    <w:multiLevelType w:val="hybridMultilevel"/>
    <w:tmpl w:val="AAA86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71BB5"/>
    <w:multiLevelType w:val="hybridMultilevel"/>
    <w:tmpl w:val="5EE6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2230"/>
    <w:multiLevelType w:val="hybridMultilevel"/>
    <w:tmpl w:val="6F76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F3AF6"/>
    <w:multiLevelType w:val="hybridMultilevel"/>
    <w:tmpl w:val="48962A2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55D76ABB"/>
    <w:multiLevelType w:val="hybridMultilevel"/>
    <w:tmpl w:val="A59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83FBC"/>
    <w:multiLevelType w:val="multilevel"/>
    <w:tmpl w:val="83B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D470B"/>
    <w:multiLevelType w:val="multilevel"/>
    <w:tmpl w:val="6E38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E033F"/>
    <w:multiLevelType w:val="hybridMultilevel"/>
    <w:tmpl w:val="C7742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230BB"/>
    <w:multiLevelType w:val="hybridMultilevel"/>
    <w:tmpl w:val="4FEA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643D0"/>
    <w:multiLevelType w:val="hybridMultilevel"/>
    <w:tmpl w:val="648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84F4B"/>
    <w:multiLevelType w:val="multilevel"/>
    <w:tmpl w:val="681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B2B35"/>
    <w:multiLevelType w:val="hybridMultilevel"/>
    <w:tmpl w:val="7A0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F4D50"/>
    <w:multiLevelType w:val="hybridMultilevel"/>
    <w:tmpl w:val="95EA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7ECD"/>
    <w:multiLevelType w:val="hybridMultilevel"/>
    <w:tmpl w:val="98A4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6B27"/>
    <w:multiLevelType w:val="hybridMultilevel"/>
    <w:tmpl w:val="161468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293FE9"/>
    <w:multiLevelType w:val="hybridMultilevel"/>
    <w:tmpl w:val="DA4C17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3336DC"/>
    <w:multiLevelType w:val="hybridMultilevel"/>
    <w:tmpl w:val="AA8640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8DD1301"/>
    <w:multiLevelType w:val="hybridMultilevel"/>
    <w:tmpl w:val="95E8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E0179"/>
    <w:multiLevelType w:val="hybridMultilevel"/>
    <w:tmpl w:val="38AA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36556"/>
    <w:multiLevelType w:val="hybridMultilevel"/>
    <w:tmpl w:val="B71AE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8641D"/>
    <w:multiLevelType w:val="hybridMultilevel"/>
    <w:tmpl w:val="E3F03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510730">
    <w:abstractNumId w:val="6"/>
  </w:num>
  <w:num w:numId="2" w16cid:durableId="1313022159">
    <w:abstractNumId w:val="25"/>
  </w:num>
  <w:num w:numId="3" w16cid:durableId="1349135490">
    <w:abstractNumId w:val="18"/>
  </w:num>
  <w:num w:numId="4" w16cid:durableId="208735605">
    <w:abstractNumId w:val="14"/>
  </w:num>
  <w:num w:numId="5" w16cid:durableId="28916159">
    <w:abstractNumId w:val="24"/>
  </w:num>
  <w:num w:numId="6" w16cid:durableId="373118246">
    <w:abstractNumId w:val="29"/>
  </w:num>
  <w:num w:numId="7" w16cid:durableId="1046640691">
    <w:abstractNumId w:val="9"/>
  </w:num>
  <w:num w:numId="8" w16cid:durableId="235211623">
    <w:abstractNumId w:val="5"/>
  </w:num>
  <w:num w:numId="9" w16cid:durableId="1804689432">
    <w:abstractNumId w:val="7"/>
  </w:num>
  <w:num w:numId="10" w16cid:durableId="1059599678">
    <w:abstractNumId w:val="30"/>
  </w:num>
  <w:num w:numId="11" w16cid:durableId="859440799">
    <w:abstractNumId w:val="15"/>
  </w:num>
  <w:num w:numId="12" w16cid:durableId="99221746">
    <w:abstractNumId w:val="35"/>
  </w:num>
  <w:num w:numId="13" w16cid:durableId="1927765103">
    <w:abstractNumId w:val="22"/>
  </w:num>
  <w:num w:numId="14" w16cid:durableId="1881431076">
    <w:abstractNumId w:val="31"/>
  </w:num>
  <w:num w:numId="15" w16cid:durableId="1982423656">
    <w:abstractNumId w:val="39"/>
  </w:num>
  <w:num w:numId="16" w16cid:durableId="1369452176">
    <w:abstractNumId w:val="16"/>
  </w:num>
  <w:num w:numId="17" w16cid:durableId="2116947620">
    <w:abstractNumId w:val="2"/>
  </w:num>
  <w:num w:numId="18" w16cid:durableId="1348368679">
    <w:abstractNumId w:val="20"/>
  </w:num>
  <w:num w:numId="19" w16cid:durableId="1985161852">
    <w:abstractNumId w:val="12"/>
  </w:num>
  <w:num w:numId="20" w16cid:durableId="839589469">
    <w:abstractNumId w:val="10"/>
  </w:num>
  <w:num w:numId="21" w16cid:durableId="22371121">
    <w:abstractNumId w:val="23"/>
  </w:num>
  <w:num w:numId="22" w16cid:durableId="495997904">
    <w:abstractNumId w:val="17"/>
  </w:num>
  <w:num w:numId="23" w16cid:durableId="1648897484">
    <w:abstractNumId w:val="33"/>
  </w:num>
  <w:num w:numId="24" w16cid:durableId="1352948149">
    <w:abstractNumId w:val="28"/>
  </w:num>
  <w:num w:numId="25" w16cid:durableId="1496411000">
    <w:abstractNumId w:val="0"/>
  </w:num>
  <w:num w:numId="26" w16cid:durableId="395208170">
    <w:abstractNumId w:val="1"/>
  </w:num>
  <w:num w:numId="27" w16cid:durableId="744111265">
    <w:abstractNumId w:val="4"/>
  </w:num>
  <w:num w:numId="28" w16cid:durableId="623926351">
    <w:abstractNumId w:val="36"/>
  </w:num>
  <w:num w:numId="29" w16cid:durableId="1147628292">
    <w:abstractNumId w:val="8"/>
  </w:num>
  <w:num w:numId="30" w16cid:durableId="986397140">
    <w:abstractNumId w:val="27"/>
  </w:num>
  <w:num w:numId="31" w16cid:durableId="1334525450">
    <w:abstractNumId w:val="21"/>
  </w:num>
  <w:num w:numId="32" w16cid:durableId="747266320">
    <w:abstractNumId w:val="32"/>
  </w:num>
  <w:num w:numId="33" w16cid:durableId="349765802">
    <w:abstractNumId w:val="13"/>
  </w:num>
  <w:num w:numId="34" w16cid:durableId="254481705">
    <w:abstractNumId w:val="34"/>
  </w:num>
  <w:num w:numId="35" w16cid:durableId="684553203">
    <w:abstractNumId w:val="38"/>
  </w:num>
  <w:num w:numId="36" w16cid:durableId="1708336107">
    <w:abstractNumId w:val="11"/>
  </w:num>
  <w:num w:numId="37" w16cid:durableId="1253516031">
    <w:abstractNumId w:val="37"/>
  </w:num>
  <w:num w:numId="38" w16cid:durableId="919023163">
    <w:abstractNumId w:val="26"/>
  </w:num>
  <w:num w:numId="39" w16cid:durableId="700008650">
    <w:abstractNumId w:val="3"/>
  </w:num>
  <w:num w:numId="40" w16cid:durableId="310600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CA"/>
    <w:rsid w:val="0000298A"/>
    <w:rsid w:val="00004B1C"/>
    <w:rsid w:val="00004C4C"/>
    <w:rsid w:val="00006638"/>
    <w:rsid w:val="00007E3E"/>
    <w:rsid w:val="00013F67"/>
    <w:rsid w:val="00014A5B"/>
    <w:rsid w:val="00016696"/>
    <w:rsid w:val="00017179"/>
    <w:rsid w:val="00023F02"/>
    <w:rsid w:val="00024273"/>
    <w:rsid w:val="000246ED"/>
    <w:rsid w:val="00030746"/>
    <w:rsid w:val="00031870"/>
    <w:rsid w:val="0003272D"/>
    <w:rsid w:val="000329C8"/>
    <w:rsid w:val="00033DD9"/>
    <w:rsid w:val="00043B97"/>
    <w:rsid w:val="00043C26"/>
    <w:rsid w:val="00045FFC"/>
    <w:rsid w:val="000470F6"/>
    <w:rsid w:val="000509F5"/>
    <w:rsid w:val="00050FC5"/>
    <w:rsid w:val="0005147B"/>
    <w:rsid w:val="00055C6F"/>
    <w:rsid w:val="00062D3E"/>
    <w:rsid w:val="000633EF"/>
    <w:rsid w:val="00066577"/>
    <w:rsid w:val="000668CC"/>
    <w:rsid w:val="00067C04"/>
    <w:rsid w:val="00071EAB"/>
    <w:rsid w:val="00071F52"/>
    <w:rsid w:val="0007427A"/>
    <w:rsid w:val="00075F87"/>
    <w:rsid w:val="000847EE"/>
    <w:rsid w:val="0009052D"/>
    <w:rsid w:val="0009333B"/>
    <w:rsid w:val="000976C3"/>
    <w:rsid w:val="00097BEE"/>
    <w:rsid w:val="000A2503"/>
    <w:rsid w:val="000A3592"/>
    <w:rsid w:val="000A4FCE"/>
    <w:rsid w:val="000A7959"/>
    <w:rsid w:val="000B30C8"/>
    <w:rsid w:val="000B31D1"/>
    <w:rsid w:val="000C0924"/>
    <w:rsid w:val="000C0979"/>
    <w:rsid w:val="000C12A3"/>
    <w:rsid w:val="000C1811"/>
    <w:rsid w:val="000C4275"/>
    <w:rsid w:val="000C53D8"/>
    <w:rsid w:val="000C55DF"/>
    <w:rsid w:val="000C5901"/>
    <w:rsid w:val="000C64D4"/>
    <w:rsid w:val="000D4ECA"/>
    <w:rsid w:val="000D573F"/>
    <w:rsid w:val="000D7735"/>
    <w:rsid w:val="000E128C"/>
    <w:rsid w:val="000E506A"/>
    <w:rsid w:val="000F00C9"/>
    <w:rsid w:val="000F245C"/>
    <w:rsid w:val="000F349A"/>
    <w:rsid w:val="000F7954"/>
    <w:rsid w:val="00101536"/>
    <w:rsid w:val="00103BE2"/>
    <w:rsid w:val="001045E6"/>
    <w:rsid w:val="00112C2D"/>
    <w:rsid w:val="00114642"/>
    <w:rsid w:val="00120E47"/>
    <w:rsid w:val="00125060"/>
    <w:rsid w:val="00126F05"/>
    <w:rsid w:val="00131FFB"/>
    <w:rsid w:val="0013522E"/>
    <w:rsid w:val="00135C9E"/>
    <w:rsid w:val="0013616C"/>
    <w:rsid w:val="001376FE"/>
    <w:rsid w:val="00141035"/>
    <w:rsid w:val="00141E87"/>
    <w:rsid w:val="00142828"/>
    <w:rsid w:val="00143F5A"/>
    <w:rsid w:val="0014470F"/>
    <w:rsid w:val="001452CC"/>
    <w:rsid w:val="00147E26"/>
    <w:rsid w:val="00155C75"/>
    <w:rsid w:val="00163554"/>
    <w:rsid w:val="00165A70"/>
    <w:rsid w:val="0016719B"/>
    <w:rsid w:val="00171568"/>
    <w:rsid w:val="00172027"/>
    <w:rsid w:val="00174C7F"/>
    <w:rsid w:val="00176951"/>
    <w:rsid w:val="0018157B"/>
    <w:rsid w:val="00184E1E"/>
    <w:rsid w:val="00190201"/>
    <w:rsid w:val="00192411"/>
    <w:rsid w:val="00192BA5"/>
    <w:rsid w:val="00193A22"/>
    <w:rsid w:val="001A13F3"/>
    <w:rsid w:val="001B47E3"/>
    <w:rsid w:val="001C1B3D"/>
    <w:rsid w:val="001D0130"/>
    <w:rsid w:val="001D1D5D"/>
    <w:rsid w:val="001D45F4"/>
    <w:rsid w:val="001D7759"/>
    <w:rsid w:val="001E1215"/>
    <w:rsid w:val="001E1D45"/>
    <w:rsid w:val="001E4597"/>
    <w:rsid w:val="001E4F4A"/>
    <w:rsid w:val="001E50E7"/>
    <w:rsid w:val="001F03C8"/>
    <w:rsid w:val="001F4B9B"/>
    <w:rsid w:val="001F5626"/>
    <w:rsid w:val="0020019A"/>
    <w:rsid w:val="00201233"/>
    <w:rsid w:val="00201474"/>
    <w:rsid w:val="0020444F"/>
    <w:rsid w:val="002049AE"/>
    <w:rsid w:val="00210490"/>
    <w:rsid w:val="00212E97"/>
    <w:rsid w:val="0021443F"/>
    <w:rsid w:val="00214BE8"/>
    <w:rsid w:val="00217BEA"/>
    <w:rsid w:val="00220532"/>
    <w:rsid w:val="002212D9"/>
    <w:rsid w:val="00225A66"/>
    <w:rsid w:val="00230AB0"/>
    <w:rsid w:val="00233B73"/>
    <w:rsid w:val="00235BA7"/>
    <w:rsid w:val="00235BEC"/>
    <w:rsid w:val="00235F79"/>
    <w:rsid w:val="00236D65"/>
    <w:rsid w:val="002370E4"/>
    <w:rsid w:val="002371E9"/>
    <w:rsid w:val="00240879"/>
    <w:rsid w:val="00240B79"/>
    <w:rsid w:val="00242D6A"/>
    <w:rsid w:val="00256CD5"/>
    <w:rsid w:val="00260323"/>
    <w:rsid w:val="002603B9"/>
    <w:rsid w:val="00261B05"/>
    <w:rsid w:val="0026393F"/>
    <w:rsid w:val="00265C5E"/>
    <w:rsid w:val="00265F15"/>
    <w:rsid w:val="00266D5A"/>
    <w:rsid w:val="00267F62"/>
    <w:rsid w:val="00267F85"/>
    <w:rsid w:val="00271F28"/>
    <w:rsid w:val="00272298"/>
    <w:rsid w:val="002733B8"/>
    <w:rsid w:val="00277271"/>
    <w:rsid w:val="00280644"/>
    <w:rsid w:val="002819A7"/>
    <w:rsid w:val="0028797F"/>
    <w:rsid w:val="00287AF9"/>
    <w:rsid w:val="00293766"/>
    <w:rsid w:val="00293B2C"/>
    <w:rsid w:val="002A2FB5"/>
    <w:rsid w:val="002B0310"/>
    <w:rsid w:val="002B22AE"/>
    <w:rsid w:val="002B2327"/>
    <w:rsid w:val="002B63B0"/>
    <w:rsid w:val="002C22C3"/>
    <w:rsid w:val="002C3F64"/>
    <w:rsid w:val="002C721B"/>
    <w:rsid w:val="002D4AAE"/>
    <w:rsid w:val="002D7326"/>
    <w:rsid w:val="002D7F6A"/>
    <w:rsid w:val="002E1D00"/>
    <w:rsid w:val="002E4A80"/>
    <w:rsid w:val="002F3CDD"/>
    <w:rsid w:val="002F602D"/>
    <w:rsid w:val="002F681D"/>
    <w:rsid w:val="003014C2"/>
    <w:rsid w:val="00302069"/>
    <w:rsid w:val="00302463"/>
    <w:rsid w:val="00302875"/>
    <w:rsid w:val="00302F49"/>
    <w:rsid w:val="00303E1B"/>
    <w:rsid w:val="00304C61"/>
    <w:rsid w:val="00305AF0"/>
    <w:rsid w:val="00307C86"/>
    <w:rsid w:val="003100DA"/>
    <w:rsid w:val="00310F45"/>
    <w:rsid w:val="00311146"/>
    <w:rsid w:val="00315BD6"/>
    <w:rsid w:val="00316BA0"/>
    <w:rsid w:val="00316FF2"/>
    <w:rsid w:val="0032128E"/>
    <w:rsid w:val="003241EC"/>
    <w:rsid w:val="00324B4A"/>
    <w:rsid w:val="00330A88"/>
    <w:rsid w:val="00331BA8"/>
    <w:rsid w:val="00331D76"/>
    <w:rsid w:val="0033237F"/>
    <w:rsid w:val="00333F10"/>
    <w:rsid w:val="00336CBE"/>
    <w:rsid w:val="00337CCA"/>
    <w:rsid w:val="0034515D"/>
    <w:rsid w:val="00345AF4"/>
    <w:rsid w:val="00346612"/>
    <w:rsid w:val="00347E14"/>
    <w:rsid w:val="00352D77"/>
    <w:rsid w:val="00357325"/>
    <w:rsid w:val="0036258A"/>
    <w:rsid w:val="0036269C"/>
    <w:rsid w:val="003636EE"/>
    <w:rsid w:val="00366B93"/>
    <w:rsid w:val="003776CE"/>
    <w:rsid w:val="00377C04"/>
    <w:rsid w:val="00380FCF"/>
    <w:rsid w:val="00381671"/>
    <w:rsid w:val="00382189"/>
    <w:rsid w:val="003825CB"/>
    <w:rsid w:val="0038345F"/>
    <w:rsid w:val="00386037"/>
    <w:rsid w:val="00392EAC"/>
    <w:rsid w:val="003A06B5"/>
    <w:rsid w:val="003A11EA"/>
    <w:rsid w:val="003A22DF"/>
    <w:rsid w:val="003A2697"/>
    <w:rsid w:val="003A4E8B"/>
    <w:rsid w:val="003B1C72"/>
    <w:rsid w:val="003B3B10"/>
    <w:rsid w:val="003B3F67"/>
    <w:rsid w:val="003B4CBC"/>
    <w:rsid w:val="003B73CD"/>
    <w:rsid w:val="003C11BD"/>
    <w:rsid w:val="003C1F98"/>
    <w:rsid w:val="003C668E"/>
    <w:rsid w:val="003C748B"/>
    <w:rsid w:val="003D19DC"/>
    <w:rsid w:val="003D2532"/>
    <w:rsid w:val="003D4462"/>
    <w:rsid w:val="003D4689"/>
    <w:rsid w:val="003D4B3C"/>
    <w:rsid w:val="003D7C8B"/>
    <w:rsid w:val="003E0139"/>
    <w:rsid w:val="003E49EC"/>
    <w:rsid w:val="003E594D"/>
    <w:rsid w:val="003E6EB1"/>
    <w:rsid w:val="003E7D3D"/>
    <w:rsid w:val="003F2059"/>
    <w:rsid w:val="003F38B4"/>
    <w:rsid w:val="003F4B2D"/>
    <w:rsid w:val="003F5158"/>
    <w:rsid w:val="003F6EF5"/>
    <w:rsid w:val="0040180D"/>
    <w:rsid w:val="004054F6"/>
    <w:rsid w:val="004064E7"/>
    <w:rsid w:val="00411D65"/>
    <w:rsid w:val="00412A48"/>
    <w:rsid w:val="00413DA6"/>
    <w:rsid w:val="00413E8C"/>
    <w:rsid w:val="00414ADA"/>
    <w:rsid w:val="00415166"/>
    <w:rsid w:val="004155A7"/>
    <w:rsid w:val="00421ED9"/>
    <w:rsid w:val="004221CB"/>
    <w:rsid w:val="00424650"/>
    <w:rsid w:val="00431A8D"/>
    <w:rsid w:val="00437732"/>
    <w:rsid w:val="00442B01"/>
    <w:rsid w:val="004444BD"/>
    <w:rsid w:val="0044580B"/>
    <w:rsid w:val="00454467"/>
    <w:rsid w:val="00455671"/>
    <w:rsid w:val="0045713F"/>
    <w:rsid w:val="004606FE"/>
    <w:rsid w:val="00461DDE"/>
    <w:rsid w:val="00462907"/>
    <w:rsid w:val="0046629A"/>
    <w:rsid w:val="0046649B"/>
    <w:rsid w:val="00467639"/>
    <w:rsid w:val="00470B7A"/>
    <w:rsid w:val="00472A61"/>
    <w:rsid w:val="00474C93"/>
    <w:rsid w:val="004759E1"/>
    <w:rsid w:val="0047760B"/>
    <w:rsid w:val="00480F59"/>
    <w:rsid w:val="004860BA"/>
    <w:rsid w:val="0049219F"/>
    <w:rsid w:val="0049406C"/>
    <w:rsid w:val="0049498D"/>
    <w:rsid w:val="00496483"/>
    <w:rsid w:val="0049701F"/>
    <w:rsid w:val="004A325D"/>
    <w:rsid w:val="004A5E8D"/>
    <w:rsid w:val="004B1FD8"/>
    <w:rsid w:val="004B222D"/>
    <w:rsid w:val="004B23C2"/>
    <w:rsid w:val="004B2EC1"/>
    <w:rsid w:val="004C202C"/>
    <w:rsid w:val="004C2B8D"/>
    <w:rsid w:val="004C3236"/>
    <w:rsid w:val="004C6FA4"/>
    <w:rsid w:val="004C789B"/>
    <w:rsid w:val="004C7C22"/>
    <w:rsid w:val="004D1BE4"/>
    <w:rsid w:val="004D4377"/>
    <w:rsid w:val="004D50AC"/>
    <w:rsid w:val="004D61E3"/>
    <w:rsid w:val="004E1D18"/>
    <w:rsid w:val="004E305D"/>
    <w:rsid w:val="004F0AAA"/>
    <w:rsid w:val="004F3858"/>
    <w:rsid w:val="004F4E77"/>
    <w:rsid w:val="004F50A6"/>
    <w:rsid w:val="004F5B23"/>
    <w:rsid w:val="004F6E2E"/>
    <w:rsid w:val="00501855"/>
    <w:rsid w:val="0050738D"/>
    <w:rsid w:val="005101DD"/>
    <w:rsid w:val="00511A3E"/>
    <w:rsid w:val="00514E9A"/>
    <w:rsid w:val="005261A1"/>
    <w:rsid w:val="00531F7F"/>
    <w:rsid w:val="00534777"/>
    <w:rsid w:val="00535E2E"/>
    <w:rsid w:val="00536E18"/>
    <w:rsid w:val="005400B3"/>
    <w:rsid w:val="00540399"/>
    <w:rsid w:val="00542BAF"/>
    <w:rsid w:val="005472E5"/>
    <w:rsid w:val="0055112B"/>
    <w:rsid w:val="0055625D"/>
    <w:rsid w:val="005573F3"/>
    <w:rsid w:val="00560DA4"/>
    <w:rsid w:val="00565789"/>
    <w:rsid w:val="00566C34"/>
    <w:rsid w:val="00571D9E"/>
    <w:rsid w:val="00572BD0"/>
    <w:rsid w:val="005821AD"/>
    <w:rsid w:val="0058332E"/>
    <w:rsid w:val="005912F0"/>
    <w:rsid w:val="00591D07"/>
    <w:rsid w:val="00592244"/>
    <w:rsid w:val="00592EDC"/>
    <w:rsid w:val="0059423C"/>
    <w:rsid w:val="00595551"/>
    <w:rsid w:val="005A1562"/>
    <w:rsid w:val="005A17FE"/>
    <w:rsid w:val="005A1C36"/>
    <w:rsid w:val="005A3870"/>
    <w:rsid w:val="005B1820"/>
    <w:rsid w:val="005B1B4B"/>
    <w:rsid w:val="005B2E04"/>
    <w:rsid w:val="005B5140"/>
    <w:rsid w:val="005C007E"/>
    <w:rsid w:val="005C0B97"/>
    <w:rsid w:val="005C1D66"/>
    <w:rsid w:val="005C5082"/>
    <w:rsid w:val="005C75D2"/>
    <w:rsid w:val="005D4170"/>
    <w:rsid w:val="005D4AD1"/>
    <w:rsid w:val="005D7CB6"/>
    <w:rsid w:val="005E053A"/>
    <w:rsid w:val="005E0C63"/>
    <w:rsid w:val="005E1A73"/>
    <w:rsid w:val="005E23DD"/>
    <w:rsid w:val="005E30FD"/>
    <w:rsid w:val="005E3995"/>
    <w:rsid w:val="005E7104"/>
    <w:rsid w:val="005F09FF"/>
    <w:rsid w:val="005F1D91"/>
    <w:rsid w:val="00603608"/>
    <w:rsid w:val="00603781"/>
    <w:rsid w:val="00604E0D"/>
    <w:rsid w:val="00605905"/>
    <w:rsid w:val="006104E9"/>
    <w:rsid w:val="00611E6C"/>
    <w:rsid w:val="00614DC8"/>
    <w:rsid w:val="00616916"/>
    <w:rsid w:val="00621A51"/>
    <w:rsid w:val="006232A3"/>
    <w:rsid w:val="0062341E"/>
    <w:rsid w:val="00625FFA"/>
    <w:rsid w:val="006371BC"/>
    <w:rsid w:val="00637D36"/>
    <w:rsid w:val="00640FD3"/>
    <w:rsid w:val="00641B0B"/>
    <w:rsid w:val="00645337"/>
    <w:rsid w:val="00651F80"/>
    <w:rsid w:val="00652ECB"/>
    <w:rsid w:val="006607E2"/>
    <w:rsid w:val="00662B69"/>
    <w:rsid w:val="00664848"/>
    <w:rsid w:val="00665403"/>
    <w:rsid w:val="006725A2"/>
    <w:rsid w:val="00672963"/>
    <w:rsid w:val="006739CA"/>
    <w:rsid w:val="00674A6E"/>
    <w:rsid w:val="00683253"/>
    <w:rsid w:val="006843F7"/>
    <w:rsid w:val="0069092E"/>
    <w:rsid w:val="00697E0E"/>
    <w:rsid w:val="006A15BD"/>
    <w:rsid w:val="006A255C"/>
    <w:rsid w:val="006B1180"/>
    <w:rsid w:val="006B2F38"/>
    <w:rsid w:val="006B4725"/>
    <w:rsid w:val="006B722F"/>
    <w:rsid w:val="006C0735"/>
    <w:rsid w:val="006C32FA"/>
    <w:rsid w:val="006C421B"/>
    <w:rsid w:val="006C4880"/>
    <w:rsid w:val="006C609D"/>
    <w:rsid w:val="006D6D3E"/>
    <w:rsid w:val="006E597C"/>
    <w:rsid w:val="006F0AA1"/>
    <w:rsid w:val="006F29D5"/>
    <w:rsid w:val="006F300C"/>
    <w:rsid w:val="006F3FE2"/>
    <w:rsid w:val="006F6605"/>
    <w:rsid w:val="00703F36"/>
    <w:rsid w:val="007058DE"/>
    <w:rsid w:val="00706969"/>
    <w:rsid w:val="00707E67"/>
    <w:rsid w:val="00710AF4"/>
    <w:rsid w:val="00710F34"/>
    <w:rsid w:val="007135A9"/>
    <w:rsid w:val="00717484"/>
    <w:rsid w:val="00720861"/>
    <w:rsid w:val="00720ED4"/>
    <w:rsid w:val="00721E60"/>
    <w:rsid w:val="00723E7D"/>
    <w:rsid w:val="007246FE"/>
    <w:rsid w:val="00727BC3"/>
    <w:rsid w:val="007310B3"/>
    <w:rsid w:val="00731CEF"/>
    <w:rsid w:val="007323A8"/>
    <w:rsid w:val="00733CBC"/>
    <w:rsid w:val="00733F74"/>
    <w:rsid w:val="00735045"/>
    <w:rsid w:val="00736942"/>
    <w:rsid w:val="00746099"/>
    <w:rsid w:val="00746BF1"/>
    <w:rsid w:val="007473A3"/>
    <w:rsid w:val="007557EC"/>
    <w:rsid w:val="0075699C"/>
    <w:rsid w:val="00765413"/>
    <w:rsid w:val="007656BE"/>
    <w:rsid w:val="00766DA3"/>
    <w:rsid w:val="007762D9"/>
    <w:rsid w:val="00776586"/>
    <w:rsid w:val="00777793"/>
    <w:rsid w:val="007803D8"/>
    <w:rsid w:val="00782FF1"/>
    <w:rsid w:val="0078352F"/>
    <w:rsid w:val="0078397F"/>
    <w:rsid w:val="00783AB0"/>
    <w:rsid w:val="00784964"/>
    <w:rsid w:val="0078607F"/>
    <w:rsid w:val="00786AD5"/>
    <w:rsid w:val="00791A79"/>
    <w:rsid w:val="00792DCA"/>
    <w:rsid w:val="007930F8"/>
    <w:rsid w:val="007A1136"/>
    <w:rsid w:val="007A1FD1"/>
    <w:rsid w:val="007A4A54"/>
    <w:rsid w:val="007A7981"/>
    <w:rsid w:val="007B203A"/>
    <w:rsid w:val="007B46B6"/>
    <w:rsid w:val="007B4F72"/>
    <w:rsid w:val="007B5DD1"/>
    <w:rsid w:val="007B7CCB"/>
    <w:rsid w:val="007C1298"/>
    <w:rsid w:val="007C13A1"/>
    <w:rsid w:val="007C475D"/>
    <w:rsid w:val="007C5E49"/>
    <w:rsid w:val="007C7002"/>
    <w:rsid w:val="007C7324"/>
    <w:rsid w:val="007D0734"/>
    <w:rsid w:val="007D27AC"/>
    <w:rsid w:val="007D750A"/>
    <w:rsid w:val="007E0009"/>
    <w:rsid w:val="007E0070"/>
    <w:rsid w:val="007E23C3"/>
    <w:rsid w:val="007F026C"/>
    <w:rsid w:val="008002A2"/>
    <w:rsid w:val="008025AF"/>
    <w:rsid w:val="00804EFD"/>
    <w:rsid w:val="00810BBF"/>
    <w:rsid w:val="008173A8"/>
    <w:rsid w:val="0082054C"/>
    <w:rsid w:val="00821E1B"/>
    <w:rsid w:val="008316D2"/>
    <w:rsid w:val="008350B5"/>
    <w:rsid w:val="00836173"/>
    <w:rsid w:val="008374E9"/>
    <w:rsid w:val="00843D85"/>
    <w:rsid w:val="00845B87"/>
    <w:rsid w:val="00851C75"/>
    <w:rsid w:val="00852E38"/>
    <w:rsid w:val="0085407E"/>
    <w:rsid w:val="008640FE"/>
    <w:rsid w:val="008646A5"/>
    <w:rsid w:val="00865B3E"/>
    <w:rsid w:val="00865F6E"/>
    <w:rsid w:val="0087277E"/>
    <w:rsid w:val="008836C4"/>
    <w:rsid w:val="00884490"/>
    <w:rsid w:val="00892E3B"/>
    <w:rsid w:val="00895B0C"/>
    <w:rsid w:val="00897939"/>
    <w:rsid w:val="00897B6A"/>
    <w:rsid w:val="008A1BA4"/>
    <w:rsid w:val="008A268E"/>
    <w:rsid w:val="008A2EB3"/>
    <w:rsid w:val="008A33E0"/>
    <w:rsid w:val="008A40D0"/>
    <w:rsid w:val="008B2DC8"/>
    <w:rsid w:val="008B3FCE"/>
    <w:rsid w:val="008B4979"/>
    <w:rsid w:val="008B4F51"/>
    <w:rsid w:val="008B60BD"/>
    <w:rsid w:val="008C0080"/>
    <w:rsid w:val="008C02C7"/>
    <w:rsid w:val="008C3B7E"/>
    <w:rsid w:val="008C607D"/>
    <w:rsid w:val="008C6389"/>
    <w:rsid w:val="008D2AEA"/>
    <w:rsid w:val="008D5C69"/>
    <w:rsid w:val="008D694B"/>
    <w:rsid w:val="008E0022"/>
    <w:rsid w:val="008E5C18"/>
    <w:rsid w:val="008E7628"/>
    <w:rsid w:val="008F2651"/>
    <w:rsid w:val="008F2B3E"/>
    <w:rsid w:val="008F477E"/>
    <w:rsid w:val="008F6912"/>
    <w:rsid w:val="008F778E"/>
    <w:rsid w:val="00901980"/>
    <w:rsid w:val="009063FD"/>
    <w:rsid w:val="00906880"/>
    <w:rsid w:val="00911DEF"/>
    <w:rsid w:val="009233BA"/>
    <w:rsid w:val="00923A7F"/>
    <w:rsid w:val="00923C2B"/>
    <w:rsid w:val="009249FC"/>
    <w:rsid w:val="00924E9C"/>
    <w:rsid w:val="00925EED"/>
    <w:rsid w:val="00931270"/>
    <w:rsid w:val="00931EBF"/>
    <w:rsid w:val="009362A6"/>
    <w:rsid w:val="009366B4"/>
    <w:rsid w:val="0093754A"/>
    <w:rsid w:val="00941D2C"/>
    <w:rsid w:val="009430DC"/>
    <w:rsid w:val="009442E0"/>
    <w:rsid w:val="009476CB"/>
    <w:rsid w:val="00950C3F"/>
    <w:rsid w:val="00951411"/>
    <w:rsid w:val="009543D2"/>
    <w:rsid w:val="00954CC9"/>
    <w:rsid w:val="009628A8"/>
    <w:rsid w:val="0097091F"/>
    <w:rsid w:val="00972D51"/>
    <w:rsid w:val="00973AF1"/>
    <w:rsid w:val="0097425F"/>
    <w:rsid w:val="00992359"/>
    <w:rsid w:val="00993003"/>
    <w:rsid w:val="009940AE"/>
    <w:rsid w:val="00994CC1"/>
    <w:rsid w:val="00996263"/>
    <w:rsid w:val="00996B21"/>
    <w:rsid w:val="009A4A6B"/>
    <w:rsid w:val="009A4DB9"/>
    <w:rsid w:val="009B1871"/>
    <w:rsid w:val="009B1D44"/>
    <w:rsid w:val="009B2CDD"/>
    <w:rsid w:val="009B4803"/>
    <w:rsid w:val="009B5D00"/>
    <w:rsid w:val="009C2346"/>
    <w:rsid w:val="009D25CE"/>
    <w:rsid w:val="009D3FD4"/>
    <w:rsid w:val="009D5C10"/>
    <w:rsid w:val="009D732D"/>
    <w:rsid w:val="009D7799"/>
    <w:rsid w:val="009D7CD2"/>
    <w:rsid w:val="009E1656"/>
    <w:rsid w:val="009E549F"/>
    <w:rsid w:val="009F4414"/>
    <w:rsid w:val="009F4C9F"/>
    <w:rsid w:val="009F5C4D"/>
    <w:rsid w:val="009F7FD7"/>
    <w:rsid w:val="00A0126C"/>
    <w:rsid w:val="00A020D5"/>
    <w:rsid w:val="00A03BB9"/>
    <w:rsid w:val="00A0484D"/>
    <w:rsid w:val="00A04A96"/>
    <w:rsid w:val="00A061BD"/>
    <w:rsid w:val="00A0682C"/>
    <w:rsid w:val="00A13491"/>
    <w:rsid w:val="00A144DE"/>
    <w:rsid w:val="00A145E8"/>
    <w:rsid w:val="00A1708B"/>
    <w:rsid w:val="00A2585D"/>
    <w:rsid w:val="00A31531"/>
    <w:rsid w:val="00A3556E"/>
    <w:rsid w:val="00A35741"/>
    <w:rsid w:val="00A3729E"/>
    <w:rsid w:val="00A40F41"/>
    <w:rsid w:val="00A5789C"/>
    <w:rsid w:val="00A60F16"/>
    <w:rsid w:val="00A61EC6"/>
    <w:rsid w:val="00A63EEF"/>
    <w:rsid w:val="00A66C52"/>
    <w:rsid w:val="00A67618"/>
    <w:rsid w:val="00A702CD"/>
    <w:rsid w:val="00A71BF9"/>
    <w:rsid w:val="00A7741B"/>
    <w:rsid w:val="00A81821"/>
    <w:rsid w:val="00A82C0D"/>
    <w:rsid w:val="00A843AD"/>
    <w:rsid w:val="00A84841"/>
    <w:rsid w:val="00A9495E"/>
    <w:rsid w:val="00A97065"/>
    <w:rsid w:val="00AA7AA8"/>
    <w:rsid w:val="00AB134B"/>
    <w:rsid w:val="00AB309B"/>
    <w:rsid w:val="00AB3179"/>
    <w:rsid w:val="00AB5917"/>
    <w:rsid w:val="00AC0153"/>
    <w:rsid w:val="00AC021D"/>
    <w:rsid w:val="00AC2576"/>
    <w:rsid w:val="00AD187A"/>
    <w:rsid w:val="00AD5F63"/>
    <w:rsid w:val="00AD6ACE"/>
    <w:rsid w:val="00AE0647"/>
    <w:rsid w:val="00AE26E3"/>
    <w:rsid w:val="00AE5848"/>
    <w:rsid w:val="00AF407A"/>
    <w:rsid w:val="00AF54EF"/>
    <w:rsid w:val="00AF6478"/>
    <w:rsid w:val="00AF6880"/>
    <w:rsid w:val="00AF7F6C"/>
    <w:rsid w:val="00B0436B"/>
    <w:rsid w:val="00B04DC8"/>
    <w:rsid w:val="00B06445"/>
    <w:rsid w:val="00B10666"/>
    <w:rsid w:val="00B121EB"/>
    <w:rsid w:val="00B2103B"/>
    <w:rsid w:val="00B23088"/>
    <w:rsid w:val="00B230B8"/>
    <w:rsid w:val="00B23891"/>
    <w:rsid w:val="00B24126"/>
    <w:rsid w:val="00B2519C"/>
    <w:rsid w:val="00B32266"/>
    <w:rsid w:val="00B429E4"/>
    <w:rsid w:val="00B43BF7"/>
    <w:rsid w:val="00B43E56"/>
    <w:rsid w:val="00B44BEE"/>
    <w:rsid w:val="00B52911"/>
    <w:rsid w:val="00B53C7B"/>
    <w:rsid w:val="00B553C0"/>
    <w:rsid w:val="00B55B8F"/>
    <w:rsid w:val="00B60592"/>
    <w:rsid w:val="00B60EC3"/>
    <w:rsid w:val="00B61DC5"/>
    <w:rsid w:val="00B62405"/>
    <w:rsid w:val="00B66196"/>
    <w:rsid w:val="00B70A2B"/>
    <w:rsid w:val="00B724AE"/>
    <w:rsid w:val="00B8067C"/>
    <w:rsid w:val="00B828C4"/>
    <w:rsid w:val="00B82A02"/>
    <w:rsid w:val="00B8310F"/>
    <w:rsid w:val="00B91B66"/>
    <w:rsid w:val="00B92EBC"/>
    <w:rsid w:val="00B93491"/>
    <w:rsid w:val="00BA486D"/>
    <w:rsid w:val="00BA79B8"/>
    <w:rsid w:val="00BB0086"/>
    <w:rsid w:val="00BB08F0"/>
    <w:rsid w:val="00BB1F4C"/>
    <w:rsid w:val="00BC18FE"/>
    <w:rsid w:val="00BC7C47"/>
    <w:rsid w:val="00BD2585"/>
    <w:rsid w:val="00BD2E54"/>
    <w:rsid w:val="00BD59BB"/>
    <w:rsid w:val="00BD65A5"/>
    <w:rsid w:val="00BD6FFE"/>
    <w:rsid w:val="00BE170E"/>
    <w:rsid w:val="00BE3517"/>
    <w:rsid w:val="00BE527D"/>
    <w:rsid w:val="00BE5483"/>
    <w:rsid w:val="00BF018A"/>
    <w:rsid w:val="00BF19D1"/>
    <w:rsid w:val="00BF1E67"/>
    <w:rsid w:val="00BF327B"/>
    <w:rsid w:val="00BF66C0"/>
    <w:rsid w:val="00BF759E"/>
    <w:rsid w:val="00C0340F"/>
    <w:rsid w:val="00C03E52"/>
    <w:rsid w:val="00C03EDF"/>
    <w:rsid w:val="00C06586"/>
    <w:rsid w:val="00C06D58"/>
    <w:rsid w:val="00C070A4"/>
    <w:rsid w:val="00C168F7"/>
    <w:rsid w:val="00C16BED"/>
    <w:rsid w:val="00C20A0C"/>
    <w:rsid w:val="00C223B2"/>
    <w:rsid w:val="00C265EE"/>
    <w:rsid w:val="00C26F57"/>
    <w:rsid w:val="00C30FDA"/>
    <w:rsid w:val="00C35C6E"/>
    <w:rsid w:val="00C47B4D"/>
    <w:rsid w:val="00C513F9"/>
    <w:rsid w:val="00C53162"/>
    <w:rsid w:val="00C60BD2"/>
    <w:rsid w:val="00C616D4"/>
    <w:rsid w:val="00C63F5D"/>
    <w:rsid w:val="00C64B75"/>
    <w:rsid w:val="00C64C07"/>
    <w:rsid w:val="00C7064D"/>
    <w:rsid w:val="00C7112C"/>
    <w:rsid w:val="00C72E6D"/>
    <w:rsid w:val="00C72EA5"/>
    <w:rsid w:val="00C774F8"/>
    <w:rsid w:val="00C77E80"/>
    <w:rsid w:val="00C81B55"/>
    <w:rsid w:val="00C90460"/>
    <w:rsid w:val="00C96B3C"/>
    <w:rsid w:val="00CA4221"/>
    <w:rsid w:val="00CB754C"/>
    <w:rsid w:val="00CC063E"/>
    <w:rsid w:val="00CC1A6D"/>
    <w:rsid w:val="00CC22B8"/>
    <w:rsid w:val="00CC3F3D"/>
    <w:rsid w:val="00CC76E4"/>
    <w:rsid w:val="00CD157F"/>
    <w:rsid w:val="00CD1E94"/>
    <w:rsid w:val="00CD2534"/>
    <w:rsid w:val="00CE10C2"/>
    <w:rsid w:val="00CE209E"/>
    <w:rsid w:val="00CE356B"/>
    <w:rsid w:val="00CE5282"/>
    <w:rsid w:val="00CE59D0"/>
    <w:rsid w:val="00CF3C94"/>
    <w:rsid w:val="00CF5BA4"/>
    <w:rsid w:val="00CF5E0A"/>
    <w:rsid w:val="00D011BF"/>
    <w:rsid w:val="00D01EDB"/>
    <w:rsid w:val="00D0432B"/>
    <w:rsid w:val="00D07E5D"/>
    <w:rsid w:val="00D10822"/>
    <w:rsid w:val="00D10C96"/>
    <w:rsid w:val="00D12447"/>
    <w:rsid w:val="00D13002"/>
    <w:rsid w:val="00D1538E"/>
    <w:rsid w:val="00D21892"/>
    <w:rsid w:val="00D21D39"/>
    <w:rsid w:val="00D30C79"/>
    <w:rsid w:val="00D3343B"/>
    <w:rsid w:val="00D3369B"/>
    <w:rsid w:val="00D366E4"/>
    <w:rsid w:val="00D3769E"/>
    <w:rsid w:val="00D42110"/>
    <w:rsid w:val="00D4296A"/>
    <w:rsid w:val="00D43713"/>
    <w:rsid w:val="00D4606F"/>
    <w:rsid w:val="00D47E65"/>
    <w:rsid w:val="00D50636"/>
    <w:rsid w:val="00D50FB5"/>
    <w:rsid w:val="00D552BD"/>
    <w:rsid w:val="00D65356"/>
    <w:rsid w:val="00D65A36"/>
    <w:rsid w:val="00D67DF3"/>
    <w:rsid w:val="00D70954"/>
    <w:rsid w:val="00D72A02"/>
    <w:rsid w:val="00D73908"/>
    <w:rsid w:val="00D81027"/>
    <w:rsid w:val="00D8149F"/>
    <w:rsid w:val="00D81A2C"/>
    <w:rsid w:val="00D81E6B"/>
    <w:rsid w:val="00D829C9"/>
    <w:rsid w:val="00D85D7C"/>
    <w:rsid w:val="00D87ADD"/>
    <w:rsid w:val="00D90898"/>
    <w:rsid w:val="00D91109"/>
    <w:rsid w:val="00D92184"/>
    <w:rsid w:val="00D93829"/>
    <w:rsid w:val="00D93CCD"/>
    <w:rsid w:val="00DA09A4"/>
    <w:rsid w:val="00DA28CB"/>
    <w:rsid w:val="00DA47F2"/>
    <w:rsid w:val="00DA62D4"/>
    <w:rsid w:val="00DB1D33"/>
    <w:rsid w:val="00DB247A"/>
    <w:rsid w:val="00DB74F1"/>
    <w:rsid w:val="00DC0A56"/>
    <w:rsid w:val="00DC14E9"/>
    <w:rsid w:val="00DC1711"/>
    <w:rsid w:val="00DC2FBE"/>
    <w:rsid w:val="00DC3270"/>
    <w:rsid w:val="00DC74FC"/>
    <w:rsid w:val="00DC7C8F"/>
    <w:rsid w:val="00DE25C7"/>
    <w:rsid w:val="00DE3D93"/>
    <w:rsid w:val="00DE4EBB"/>
    <w:rsid w:val="00DE5DB5"/>
    <w:rsid w:val="00DE7711"/>
    <w:rsid w:val="00DF06A9"/>
    <w:rsid w:val="00DF5210"/>
    <w:rsid w:val="00DF5EF0"/>
    <w:rsid w:val="00DF7285"/>
    <w:rsid w:val="00DF7D06"/>
    <w:rsid w:val="00E00934"/>
    <w:rsid w:val="00E00FDF"/>
    <w:rsid w:val="00E01122"/>
    <w:rsid w:val="00E02235"/>
    <w:rsid w:val="00E03954"/>
    <w:rsid w:val="00E074A5"/>
    <w:rsid w:val="00E10789"/>
    <w:rsid w:val="00E1241D"/>
    <w:rsid w:val="00E12738"/>
    <w:rsid w:val="00E208C0"/>
    <w:rsid w:val="00E20BB4"/>
    <w:rsid w:val="00E21133"/>
    <w:rsid w:val="00E21826"/>
    <w:rsid w:val="00E22A3F"/>
    <w:rsid w:val="00E269BC"/>
    <w:rsid w:val="00E26FC3"/>
    <w:rsid w:val="00E273D8"/>
    <w:rsid w:val="00E314A4"/>
    <w:rsid w:val="00E340B9"/>
    <w:rsid w:val="00E3513E"/>
    <w:rsid w:val="00E41F6F"/>
    <w:rsid w:val="00E425E5"/>
    <w:rsid w:val="00E453F8"/>
    <w:rsid w:val="00E47CAA"/>
    <w:rsid w:val="00E503D8"/>
    <w:rsid w:val="00E53188"/>
    <w:rsid w:val="00E54891"/>
    <w:rsid w:val="00E57434"/>
    <w:rsid w:val="00E617BF"/>
    <w:rsid w:val="00E62E1F"/>
    <w:rsid w:val="00E645F9"/>
    <w:rsid w:val="00E64D7D"/>
    <w:rsid w:val="00E66E2D"/>
    <w:rsid w:val="00E70806"/>
    <w:rsid w:val="00E71A52"/>
    <w:rsid w:val="00E72913"/>
    <w:rsid w:val="00E73BDA"/>
    <w:rsid w:val="00E740E3"/>
    <w:rsid w:val="00E74B84"/>
    <w:rsid w:val="00E76C36"/>
    <w:rsid w:val="00E81212"/>
    <w:rsid w:val="00E81496"/>
    <w:rsid w:val="00E824CF"/>
    <w:rsid w:val="00E82C93"/>
    <w:rsid w:val="00E8602C"/>
    <w:rsid w:val="00E96F72"/>
    <w:rsid w:val="00EA219D"/>
    <w:rsid w:val="00EA37C4"/>
    <w:rsid w:val="00EA6AE7"/>
    <w:rsid w:val="00EA7042"/>
    <w:rsid w:val="00EB2B07"/>
    <w:rsid w:val="00EB426A"/>
    <w:rsid w:val="00EB4D3D"/>
    <w:rsid w:val="00EB5CA4"/>
    <w:rsid w:val="00EC3E9B"/>
    <w:rsid w:val="00EC617E"/>
    <w:rsid w:val="00EC6F7B"/>
    <w:rsid w:val="00ED10BF"/>
    <w:rsid w:val="00ED1823"/>
    <w:rsid w:val="00ED185B"/>
    <w:rsid w:val="00ED2CEC"/>
    <w:rsid w:val="00ED3EB8"/>
    <w:rsid w:val="00ED4DEC"/>
    <w:rsid w:val="00ED56BF"/>
    <w:rsid w:val="00ED5F4C"/>
    <w:rsid w:val="00ED68F7"/>
    <w:rsid w:val="00ED7AC9"/>
    <w:rsid w:val="00EE0903"/>
    <w:rsid w:val="00EE75CF"/>
    <w:rsid w:val="00EF1950"/>
    <w:rsid w:val="00EF2646"/>
    <w:rsid w:val="00EF7A3C"/>
    <w:rsid w:val="00F00112"/>
    <w:rsid w:val="00F0131B"/>
    <w:rsid w:val="00F04CAD"/>
    <w:rsid w:val="00F07662"/>
    <w:rsid w:val="00F07D3F"/>
    <w:rsid w:val="00F15393"/>
    <w:rsid w:val="00F208D8"/>
    <w:rsid w:val="00F20BF1"/>
    <w:rsid w:val="00F22BF1"/>
    <w:rsid w:val="00F22E4B"/>
    <w:rsid w:val="00F26B63"/>
    <w:rsid w:val="00F30D8C"/>
    <w:rsid w:val="00F32321"/>
    <w:rsid w:val="00F35ADA"/>
    <w:rsid w:val="00F438BF"/>
    <w:rsid w:val="00F47A5B"/>
    <w:rsid w:val="00F50712"/>
    <w:rsid w:val="00F5081A"/>
    <w:rsid w:val="00F5229B"/>
    <w:rsid w:val="00F53D8C"/>
    <w:rsid w:val="00F55AB4"/>
    <w:rsid w:val="00F56511"/>
    <w:rsid w:val="00F61DD9"/>
    <w:rsid w:val="00F66224"/>
    <w:rsid w:val="00F6637E"/>
    <w:rsid w:val="00F67F62"/>
    <w:rsid w:val="00F74440"/>
    <w:rsid w:val="00F745C8"/>
    <w:rsid w:val="00F77ED2"/>
    <w:rsid w:val="00F81D5D"/>
    <w:rsid w:val="00F83796"/>
    <w:rsid w:val="00F87774"/>
    <w:rsid w:val="00F94CF6"/>
    <w:rsid w:val="00FA200C"/>
    <w:rsid w:val="00FA2DA0"/>
    <w:rsid w:val="00FA6771"/>
    <w:rsid w:val="00FA68D5"/>
    <w:rsid w:val="00FB039B"/>
    <w:rsid w:val="00FB1367"/>
    <w:rsid w:val="00FB3E7A"/>
    <w:rsid w:val="00FB54B2"/>
    <w:rsid w:val="00FB59CF"/>
    <w:rsid w:val="00FC3142"/>
    <w:rsid w:val="00FC53AA"/>
    <w:rsid w:val="00FC6577"/>
    <w:rsid w:val="00FC7343"/>
    <w:rsid w:val="00FD285C"/>
    <w:rsid w:val="00FD2CDB"/>
    <w:rsid w:val="00FD39A9"/>
    <w:rsid w:val="00FD5D1A"/>
    <w:rsid w:val="00FD5DA5"/>
    <w:rsid w:val="00FE3520"/>
    <w:rsid w:val="00FE62D0"/>
    <w:rsid w:val="00FE74C5"/>
    <w:rsid w:val="00FF368A"/>
    <w:rsid w:val="00FF486C"/>
    <w:rsid w:val="00FF66AE"/>
    <w:rsid w:val="3680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6C6D"/>
  <w15:chartTrackingRefBased/>
  <w15:docId w15:val="{CC420668-6C23-4F0F-B85A-3B6839CF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67"/>
  </w:style>
  <w:style w:type="paragraph" w:styleId="Heading2">
    <w:name w:val="heading 2"/>
    <w:basedOn w:val="Normal"/>
    <w:link w:val="Heading2Char"/>
    <w:uiPriority w:val="9"/>
    <w:unhideWhenUsed/>
    <w:qFormat/>
    <w:rsid w:val="005E3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0"/>
  </w:style>
  <w:style w:type="paragraph" w:styleId="Footer">
    <w:name w:val="footer"/>
    <w:basedOn w:val="Normal"/>
    <w:link w:val="Foot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0"/>
  </w:style>
  <w:style w:type="paragraph" w:styleId="BalloonText">
    <w:name w:val="Balloon Text"/>
    <w:basedOn w:val="Normal"/>
    <w:link w:val="BalloonTextChar"/>
    <w:uiPriority w:val="99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6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3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710AF4"/>
    <w:pPr>
      <w:spacing w:after="0" w:line="240" w:lineRule="auto"/>
    </w:pPr>
  </w:style>
  <w:style w:type="paragraph" w:customStyle="1" w:styleId="Default">
    <w:name w:val="Default"/>
    <w:rsid w:val="002B2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F53D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F096D-59D6-41F7-8DFE-F9297B4F4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9881B-D4B2-44B1-BFE9-73D0985E554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53f1aaec-e953-4928-8fb6-f225f11b30af"/>
  </ds:schemaRefs>
</ds:datastoreItem>
</file>

<file path=customXml/itemProps3.xml><?xml version="1.0" encoding="utf-8"?>
<ds:datastoreItem xmlns:ds="http://schemas.openxmlformats.org/officeDocument/2006/customXml" ds:itemID="{AF3F6597-96C7-4654-82B7-68F3DCC61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6A044-8185-4B5C-A1C3-8D1217CE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Debs</dc:creator>
  <cp:keywords/>
  <dc:description/>
  <cp:lastModifiedBy>Lewis, Eboni (DPH)</cp:lastModifiedBy>
  <cp:revision>2</cp:revision>
  <dcterms:created xsi:type="dcterms:W3CDTF">2023-05-16T18:21:00Z</dcterms:created>
  <dcterms:modified xsi:type="dcterms:W3CDTF">2023-05-16T18:21:00Z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MediaServiceImageTags">
    <vt:lpwstr/>
  </property>
</Properties>
</file>