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236" w:right="113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236" w:right="10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GENETIC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COUNSELORS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236" w:right="11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GENETIC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COUNSELORS</w:t>
      </w:r>
    </w:p>
    <w:p>
      <w:pPr>
        <w:spacing w:line="272" w:lineRule="exact" w:before="0"/>
        <w:ind w:left="216" w:right="11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47" w:lineRule="exact" w:before="0"/>
        <w:ind w:left="236" w:right="112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February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4,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2021</w:t>
      </w:r>
    </w:p>
    <w:p>
      <w:pPr>
        <w:spacing w:line="247" w:lineRule="exact" w:before="0"/>
        <w:ind w:left="236" w:right="102" w:firstLine="0"/>
        <w:jc w:val="center"/>
        <w:rPr>
          <w:b/>
          <w:sz w:val="22"/>
        </w:rPr>
      </w:pPr>
      <w:r>
        <w:rPr>
          <w:b/>
          <w:sz w:val="22"/>
        </w:rPr>
        <w:t>09:30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9"/>
        <w:rPr>
          <w:b/>
          <w:sz w:val="23"/>
        </w:rPr>
      </w:pPr>
    </w:p>
    <w:p>
      <w:pPr>
        <w:spacing w:line="274" w:lineRule="exact" w:before="0"/>
        <w:ind w:left="236" w:right="110" w:firstLine="0"/>
        <w:jc w:val="center"/>
        <w:rPr>
          <w:b/>
          <w:sz w:val="24"/>
        </w:rPr>
      </w:pPr>
      <w:r>
        <w:rPr/>
        <w:pict>
          <v:rect style="position:absolute;margin-left:74.5pt;margin-top:12.803101pt;width:449.38pt;height:14.4pt;mso-position-horizontal-relative:page;mso-position-vertical-relative:paragraph;z-index:-15919104" id="docshape2" filled="true" fillcolor="#ffffff" stroked="false">
            <v:fill type="solid"/>
            <w10:wrap type="none"/>
          </v:rect>
        </w:pict>
      </w:r>
      <w:r>
        <w:rPr>
          <w:b/>
          <w:sz w:val="24"/>
        </w:rPr>
        <w:t>General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at:</w:t>
      </w:r>
    </w:p>
    <w:p>
      <w:pPr>
        <w:spacing w:line="252" w:lineRule="auto" w:before="0"/>
        <w:ind w:left="1150" w:right="1025" w:firstLine="0"/>
        <w:jc w:val="center"/>
        <w:rPr>
          <w:b/>
          <w:sz w:val="24"/>
        </w:rPr>
      </w:pPr>
      <w:r>
        <w:rPr/>
        <w:pict>
          <v:shape style="position:absolute;margin-left:310.800018pt;margin-top:27.233097pt;width:108.95pt;height:28.05pt;mso-position-horizontal-relative:page;mso-position-vertical-relative:paragraph;z-index:-15918592" id="docshape3" coordorigin="6216,545" coordsize="2179,561" path="m8395,545l6985,545,6985,817,6216,817,6216,1105,7866,1105,7866,833,8395,833,8395,545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https://statema.webex.com/statema/j.php?MTID=mfcc4e5f35c4a9d1d8c7ffb1a3e10cdff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55" w:lineRule="exact" w:before="0"/>
        <w:ind w:left="236" w:right="106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Code: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178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053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2112</w:t>
      </w:r>
    </w:p>
    <w:p>
      <w:pPr>
        <w:spacing w:line="274" w:lineRule="exact" w:before="0"/>
        <w:ind w:left="236" w:right="105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6qAw8DDUFx7</w:t>
      </w:r>
    </w:p>
    <w:p>
      <w:pPr>
        <w:pStyle w:val="BodyText"/>
        <w:spacing w:before="6"/>
        <w:rPr>
          <w:b/>
        </w:rPr>
      </w:pPr>
    </w:p>
    <w:p>
      <w:pPr>
        <w:spacing w:line="432" w:lineRule="auto" w:before="0"/>
        <w:ind w:left="3772" w:right="3647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pStyle w:val="BodyText"/>
        <w:spacing w:before="6"/>
        <w:rPr>
          <w:b/>
          <w:sz w:val="5"/>
        </w:rPr>
      </w:pPr>
    </w:p>
    <w:tbl>
      <w:tblPr>
        <w:tblW w:w="0" w:type="auto"/>
        <w:jc w:val="left"/>
        <w:tblInd w:w="83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399"/>
        <w:gridCol w:w="1458"/>
        <w:gridCol w:w="1170"/>
      </w:tblGrid>
      <w:tr>
        <w:trPr>
          <w:trHeight w:val="540" w:hRule="atLeast"/>
        </w:trPr>
        <w:tc>
          <w:tcPr>
            <w:tcW w:w="1170" w:type="dxa"/>
          </w:tcPr>
          <w:p>
            <w:pPr>
              <w:pStyle w:val="TableParagraph"/>
              <w:spacing w:line="274" w:lineRule="exact"/>
              <w:ind w:left="10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2" w:lineRule="exact"/>
              <w:ind w:left="310" w:right="4" w:hanging="193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399" w:type="dxa"/>
          </w:tcPr>
          <w:p>
            <w:pPr>
              <w:pStyle w:val="TableParagraph"/>
              <w:spacing w:line="274" w:lineRule="exact"/>
              <w:ind w:left="2448" w:right="2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458" w:type="dxa"/>
          </w:tcPr>
          <w:p>
            <w:pPr>
              <w:pStyle w:val="TableParagraph"/>
              <w:spacing w:line="274" w:lineRule="exact"/>
              <w:ind w:left="271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170" w:type="dxa"/>
          </w:tcPr>
          <w:p>
            <w:pPr>
              <w:pStyle w:val="TableParagraph"/>
              <w:spacing w:line="272" w:lineRule="exact"/>
              <w:ind w:left="181" w:right="135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826" w:hRule="atLeast"/>
        </w:trPr>
        <w:tc>
          <w:tcPr>
            <w:tcW w:w="1170" w:type="dxa"/>
          </w:tcPr>
          <w:p>
            <w:pPr>
              <w:pStyle w:val="TableParagraph"/>
              <w:spacing w:line="255" w:lineRule="exact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9:30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AM</w:t>
            </w:r>
          </w:p>
        </w:tc>
        <w:tc>
          <w:tcPr>
            <w:tcW w:w="721" w:type="dxa"/>
          </w:tcPr>
          <w:p>
            <w:pPr>
              <w:pStyle w:val="TableParagraph"/>
              <w:spacing w:line="271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399" w:type="dxa"/>
          </w:tcPr>
          <w:p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53" w:lineRule="exact"/>
              <w:ind w:left="309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74" w:lineRule="exact"/>
              <w:ind w:left="341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540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2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399" w:type="dxa"/>
          </w:tcPr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45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4" w:lineRule="exact"/>
              <w:ind w:left="358"/>
              <w:rPr>
                <w:sz w:val="24"/>
              </w:rPr>
            </w:pPr>
            <w:r>
              <w:rPr>
                <w:sz w:val="24"/>
              </w:rPr>
              <w:t>Agenda</w:t>
            </w: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4" w:lineRule="exact"/>
              <w:ind w:left="341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2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399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66" w:lineRule="exact"/>
              <w:ind w:left="48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13,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  <w:tc>
          <w:tcPr>
            <w:tcW w:w="1458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tLeast"/>
              <w:ind w:left="358" w:right="315" w:firstLine="111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Minutes</w:t>
            </w:r>
          </w:p>
        </w:tc>
        <w:tc>
          <w:tcPr>
            <w:tcW w:w="117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tLeast"/>
              <w:ind w:left="341" w:right="240" w:hanging="33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45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25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399" w:type="dxa"/>
          </w:tcPr>
          <w:p>
            <w:pPr>
              <w:pStyle w:val="TableParagraph"/>
              <w:spacing w:line="237" w:lineRule="auto"/>
              <w:ind w:left="117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Outreach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Graduating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Genetic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Counselors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3" w:right="83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1645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399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Investigations</w:t>
            </w:r>
          </w:p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Triage(s):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N/A</w:t>
            </w:r>
          </w:p>
          <w:p>
            <w:pPr>
              <w:pStyle w:val="TableParagraph"/>
              <w:spacing w:line="237" w:lineRule="auto"/>
              <w:ind w:left="117" w:right="2790"/>
              <w:rPr>
                <w:sz w:val="24"/>
              </w:rPr>
            </w:pPr>
            <w:r>
              <w:rPr>
                <w:spacing w:val="-1"/>
                <w:sz w:val="24"/>
              </w:rPr>
              <w:t>Staff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Assignment(s):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N/A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Complaint(s):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271" w:right="260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ind w:left="123" w:right="80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373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2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399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66" w:lineRule="exact" w:before="0" w:after="0"/>
              <w:ind w:left="838" w:right="0" w:hanging="354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40" w:lineRule="auto" w:before="0" w:after="0"/>
              <w:ind w:left="838" w:right="0" w:hanging="354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123" w:right="83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</w:tbl>
    <w:p>
      <w:pPr>
        <w:spacing w:before="202"/>
        <w:ind w:left="108" w:right="141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If you need reasonable accommodations in order to participate in the meeting, contact the DPH ADA Coordinator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 Kiner, Phone: 617-624-5848 in advance of the meeting.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 the Board will do its best to accommodate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you, certain accommodations may require distinctive requests or the hiring of outside contractors and may not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sz w:val="21"/>
        </w:rPr>
        <w:t>available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if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requested</w:t>
      </w:r>
      <w:r>
        <w:rPr>
          <w:rFonts w:ascii="Arial"/>
          <w:b/>
          <w:i/>
          <w:spacing w:val="-11"/>
          <w:sz w:val="21"/>
        </w:rPr>
        <w:t> </w:t>
      </w:r>
      <w:r>
        <w:rPr>
          <w:rFonts w:ascii="Arial"/>
          <w:b/>
          <w:i/>
          <w:sz w:val="21"/>
        </w:rPr>
        <w:t>immediately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before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the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882" w:header="0" w:top="580" w:bottom="1080" w:left="340" w:right="740"/>
          <w:pgNumType w:start="1"/>
        </w:sectPr>
      </w:pPr>
    </w:p>
    <w:tbl>
      <w:tblPr>
        <w:tblW w:w="0" w:type="auto"/>
        <w:jc w:val="left"/>
        <w:tblInd w:w="833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399"/>
        <w:gridCol w:w="1458"/>
        <w:gridCol w:w="1170"/>
      </w:tblGrid>
      <w:tr>
        <w:trPr>
          <w:trHeight w:val="540" w:hRule="atLeast"/>
        </w:trPr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2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399" w:type="dxa"/>
          </w:tcPr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458" w:type="dxa"/>
          </w:tcPr>
          <w:p>
            <w:pPr>
              <w:pStyle w:val="TableParagraph"/>
              <w:spacing w:line="258" w:lineRule="exact"/>
              <w:ind w:left="51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170" w:type="dxa"/>
          </w:tcPr>
          <w:p>
            <w:pPr>
              <w:pStyle w:val="TableParagraph"/>
              <w:spacing w:line="258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348" w:hRule="atLeast"/>
        </w:trPr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2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399" w:type="dxa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458" w:type="dxa"/>
          </w:tcPr>
          <w:p>
            <w:pPr>
              <w:pStyle w:val="TableParagraph"/>
              <w:spacing w:line="259" w:lineRule="exact"/>
              <w:ind w:left="51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170" w:type="dxa"/>
          </w:tcPr>
          <w:p>
            <w:pPr>
              <w:pStyle w:val="TableParagraph"/>
              <w:spacing w:line="259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40" w:hRule="atLeast"/>
        </w:trPr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25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399" w:type="dxa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458" w:type="dxa"/>
          </w:tcPr>
          <w:p>
            <w:pPr>
              <w:pStyle w:val="TableParagraph"/>
              <w:spacing w:line="259" w:lineRule="exact"/>
              <w:ind w:left="51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170" w:type="dxa"/>
          </w:tcPr>
          <w:p>
            <w:pPr>
              <w:pStyle w:val="TableParagraph"/>
              <w:spacing w:line="259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56" w:hRule="atLeast"/>
        </w:trPr>
        <w:tc>
          <w:tcPr>
            <w:tcW w:w="11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399" w:type="dxa"/>
          </w:tcPr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74" w:lineRule="exact"/>
              <w:ind w:left="341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7"/>
        <w:rPr>
          <w:rFonts w:ascii="Arial"/>
          <w:b/>
          <w:i/>
          <w:sz w:val="18"/>
        </w:rPr>
      </w:pPr>
    </w:p>
    <w:p>
      <w:pPr>
        <w:spacing w:before="1"/>
        <w:ind w:left="108" w:right="141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If you need reasonable accommodations in order to participate in the meeting, contact the DPH ADA Coordinator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Yulanda Kiner, Phone: 617-624-5848 in advance of the meeting.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 the Board will do its best to accommodate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you, certain accommodations may require distinctive requests or the hiring of outside contractors and may not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sz w:val="21"/>
        </w:rPr>
        <w:t>available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if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z w:val="21"/>
        </w:rPr>
        <w:t>requested</w:t>
      </w:r>
      <w:r>
        <w:rPr>
          <w:rFonts w:ascii="Arial"/>
          <w:b/>
          <w:i/>
          <w:spacing w:val="-11"/>
          <w:sz w:val="21"/>
        </w:rPr>
        <w:t> </w:t>
      </w:r>
      <w:r>
        <w:rPr>
          <w:rFonts w:ascii="Arial"/>
          <w:b/>
          <w:i/>
          <w:sz w:val="21"/>
        </w:rPr>
        <w:t>immediately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before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the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882" w:top="640" w:bottom="1080" w:left="340" w:right="740"/>
        </w:sectPr>
      </w:pPr>
    </w:p>
    <w:p>
      <w:pPr>
        <w:spacing w:line="321" w:lineRule="exact" w:before="60"/>
        <w:ind w:left="1332" w:right="115" w:firstLine="0"/>
        <w:jc w:val="center"/>
        <w:rPr>
          <w:sz w:val="28"/>
        </w:rPr>
      </w:pPr>
      <w:r>
        <w:rPr>
          <w:sz w:val="28"/>
        </w:rPr>
        <w:t>COMMONWEATH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MASSACHUSETTS</w:t>
      </w:r>
    </w:p>
    <w:p>
      <w:pPr>
        <w:spacing w:line="275" w:lineRule="exact" w:before="0"/>
        <w:ind w:left="1050" w:right="115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GENETIC</w:t>
      </w:r>
      <w:r>
        <w:rPr>
          <w:spacing w:val="-1"/>
          <w:sz w:val="24"/>
        </w:rPr>
        <w:t> </w:t>
      </w:r>
      <w:r>
        <w:rPr>
          <w:sz w:val="24"/>
        </w:rPr>
        <w:t>COUNSELORS</w:t>
      </w:r>
    </w:p>
    <w:p>
      <w:pPr>
        <w:spacing w:before="0"/>
        <w:ind w:left="1115" w:right="115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rPr>
          <w:b/>
        </w:rPr>
      </w:pPr>
    </w:p>
    <w:p>
      <w:pPr>
        <w:pStyle w:val="BodyText"/>
        <w:ind w:left="1056" w:right="115"/>
        <w:jc w:val="center"/>
      </w:pPr>
      <w:r>
        <w:rPr/>
        <w:t>Tuesday,</w:t>
      </w:r>
      <w:r>
        <w:rPr>
          <w:spacing w:val="-1"/>
        </w:rPr>
        <w:t> </w:t>
      </w:r>
      <w:r>
        <w:rPr/>
        <w:t>February 4,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ind w:left="1057" w:right="115"/>
        <w:jc w:val="center"/>
      </w:pPr>
      <w:r>
        <w:rPr/>
        <w:t>9:30 a.m.</w:t>
      </w:r>
    </w:p>
    <w:p>
      <w:pPr>
        <w:spacing w:before="0"/>
        <w:ind w:left="1618" w:right="682" w:firstLine="5"/>
        <w:jc w:val="center"/>
        <w:rPr>
          <w:b/>
          <w:sz w:val="24"/>
        </w:rPr>
      </w:pPr>
      <w:r>
        <w:rPr>
          <w:b/>
          <w:sz w:val="24"/>
        </w:rPr>
        <w:t>Via WebEx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https://statema.webex.com/statema/j.php?MTID=mfcc4e5f35c4a9d1d8c7ffb1a3e10cdff</w:t>
      </w:r>
      <w:r>
        <w:rPr>
          <w:b/>
          <w:sz w:val="24"/>
        </w:rPr>
        <w:t> Call-In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(toll-free)</w:t>
      </w:r>
    </w:p>
    <w:p>
      <w:pPr>
        <w:spacing w:before="0"/>
        <w:ind w:left="3772" w:right="2834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Code: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178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053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2112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Password: 6qAw8DDUFx7</w:t>
      </w:r>
    </w:p>
    <w:p>
      <w:pPr>
        <w:pStyle w:val="BodyText"/>
        <w:rPr>
          <w:b/>
        </w:rPr>
      </w:pPr>
    </w:p>
    <w:p>
      <w:pPr>
        <w:spacing w:before="1"/>
        <w:ind w:left="1056" w:right="115" w:firstLine="0"/>
        <w:jc w:val="center"/>
        <w:rPr>
          <w:b/>
          <w:sz w:val="24"/>
        </w:rPr>
      </w:pPr>
      <w:r>
        <w:rPr>
          <w:b/>
          <w:sz w:val="24"/>
        </w:rPr>
        <w:t>MINUTES</w:t>
      </w:r>
    </w:p>
    <w:p>
      <w:pPr>
        <w:pStyle w:val="BodyText"/>
        <w:rPr>
          <w:b/>
        </w:rPr>
      </w:pP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Diane</w:t>
      </w:r>
      <w:r>
        <w:rPr>
          <w:spacing w:val="-2"/>
        </w:rPr>
        <w:t> </w:t>
      </w:r>
      <w:r>
        <w:rPr/>
        <w:t>Ahern,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</w:t>
      </w:r>
    </w:p>
    <w:p>
      <w:pPr>
        <w:pStyle w:val="BodyText"/>
        <w:ind w:left="3981" w:right="3323"/>
      </w:pPr>
      <w:r>
        <w:rPr/>
        <w:t>Shelley</w:t>
      </w:r>
      <w:r>
        <w:rPr>
          <w:spacing w:val="-6"/>
        </w:rPr>
        <w:t> </w:t>
      </w:r>
      <w:r>
        <w:rPr/>
        <w:t>McCormick,</w:t>
      </w:r>
      <w:r>
        <w:rPr>
          <w:spacing w:val="-5"/>
        </w:rPr>
        <w:t> </w:t>
      </w:r>
      <w:r>
        <w:rPr/>
        <w:t>Genetic</w:t>
      </w:r>
      <w:r>
        <w:rPr>
          <w:spacing w:val="-6"/>
        </w:rPr>
        <w:t> </w:t>
      </w:r>
      <w:r>
        <w:rPr/>
        <w:t>Counselor</w:t>
      </w:r>
      <w:r>
        <w:rPr>
          <w:spacing w:val="-57"/>
        </w:rPr>
        <w:t> </w:t>
      </w:r>
      <w:r>
        <w:rPr/>
        <w:t>Jillian</w:t>
      </w:r>
      <w:r>
        <w:rPr>
          <w:spacing w:val="-1"/>
        </w:rPr>
        <w:t> </w:t>
      </w:r>
      <w:r>
        <w:rPr/>
        <w:t>Fleming, Public</w:t>
      </w:r>
      <w:r>
        <w:rPr>
          <w:spacing w:val="-2"/>
        </w:rPr>
        <w:t> </w:t>
      </w:r>
      <w:r>
        <w:rPr/>
        <w:t>Member</w:t>
      </w:r>
    </w:p>
    <w:p>
      <w:pPr>
        <w:pStyle w:val="BodyText"/>
        <w:ind w:left="3981" w:right="3657"/>
      </w:pPr>
      <w:r>
        <w:rPr/>
        <w:t>Allison Cirino, Genetic Counselor</w:t>
      </w:r>
      <w:r>
        <w:rPr>
          <w:spacing w:val="1"/>
        </w:rPr>
        <w:t> </w:t>
      </w:r>
      <w:r>
        <w:rPr/>
        <w:t>Stephanie</w:t>
      </w:r>
      <w:r>
        <w:rPr>
          <w:spacing w:val="-6"/>
        </w:rPr>
        <w:t> </w:t>
      </w:r>
      <w:r>
        <w:rPr/>
        <w:t>Coury,</w:t>
      </w:r>
      <w:r>
        <w:rPr>
          <w:spacing w:val="-5"/>
        </w:rPr>
        <w:t> </w:t>
      </w:r>
      <w:r>
        <w:rPr/>
        <w:t>Genetic</w:t>
      </w:r>
      <w:r>
        <w:rPr>
          <w:spacing w:val="-7"/>
        </w:rPr>
        <w:t> </w:t>
      </w:r>
      <w:r>
        <w:rPr/>
        <w:t>Counselor</w:t>
      </w:r>
    </w:p>
    <w:p>
      <w:pPr>
        <w:pStyle w:val="BodyText"/>
        <w:ind w:left="110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None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980" w:val="left" w:leader="none"/>
        </w:tabs>
        <w:spacing w:before="90"/>
        <w:ind w:left="110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981" w:right="414"/>
      </w:pPr>
      <w:r>
        <w:rPr/>
        <w:t>Mary Strachan, Board Counsel, Office of the General Counsel, BHPL</w:t>
      </w:r>
      <w:r>
        <w:rPr>
          <w:spacing w:val="-57"/>
        </w:rPr>
        <w:t> </w:t>
      </w:r>
      <w:r>
        <w:rPr/>
        <w:t>Eleanor</w:t>
      </w:r>
      <w:r>
        <w:rPr>
          <w:spacing w:val="-1"/>
        </w:rPr>
        <w:t> </w:t>
      </w:r>
      <w:r>
        <w:rPr/>
        <w:t>Montgomery,</w:t>
      </w:r>
      <w:r>
        <w:rPr>
          <w:spacing w:val="-2"/>
        </w:rPr>
        <w:t> </w:t>
      </w:r>
      <w:r>
        <w:rPr/>
        <w:t>Office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Specialist,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0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</w:p>
    <w:p>
      <w:pPr>
        <w:pStyle w:val="BodyText"/>
        <w:ind w:left="1100" w:right="335"/>
      </w:pPr>
      <w:r>
        <w:rPr/>
        <w:t>Board Chair, Allison Cirino called the meeting of the Board of Registration of Genetic Counselors to</w:t>
      </w:r>
      <w:r>
        <w:rPr>
          <w:spacing w:val="-57"/>
        </w:rPr>
        <w:t> </w:t>
      </w:r>
      <w:r>
        <w:rPr/>
        <w:t>order at 9:37 A.M.</w:t>
      </w:r>
      <w:r>
        <w:rPr>
          <w:spacing w:val="1"/>
        </w:rPr>
        <w:t> </w:t>
      </w:r>
      <w:r>
        <w:rPr/>
        <w:t>Executive Director, Mr. Steven Joubert let everyone know that the meeting was</w:t>
      </w:r>
      <w:r>
        <w:rPr>
          <w:spacing w:val="1"/>
        </w:rPr>
        <w:t> </w:t>
      </w:r>
      <w:r>
        <w:rPr/>
        <w:t>being recorded, though this was erroneously omitted from the agenda. A quorum of the Board was</w:t>
      </w:r>
      <w:r>
        <w:rPr>
          <w:spacing w:val="1"/>
        </w:rPr>
        <w:t> </w:t>
      </w:r>
      <w:r>
        <w:rPr/>
        <w:t>established with members present via WebEx as follows: Diane Ahern: Present; Allison Cirino:</w:t>
      </w:r>
      <w:r>
        <w:rPr>
          <w:spacing w:val="1"/>
        </w:rPr>
        <w:t> </w:t>
      </w:r>
      <w:r>
        <w:rPr/>
        <w:t>Present; Stephanie Coury: Present; Shelley McCormick: Present; Jillian Fleming: Present. ; Absent:</w:t>
      </w:r>
      <w:r>
        <w:rPr>
          <w:spacing w:val="1"/>
        </w:rPr>
        <w:t> </w:t>
      </w:r>
      <w:r>
        <w:rPr/>
        <w:t>None;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82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100" w:right="315"/>
      </w:pPr>
      <w:r>
        <w:rPr/>
        <w:t>Board Chair, Ms. Allison Cirino asked the Board members to review the General Session agenda and</w:t>
      </w:r>
      <w:r>
        <w:rPr>
          <w:spacing w:val="-57"/>
        </w:rPr>
        <w:t> </w:t>
      </w:r>
      <w:r>
        <w:rPr/>
        <w:t>disclose if there were any conflicts of interest regarding the items on the agenda. No conflicts of</w:t>
      </w:r>
      <w:r>
        <w:rPr>
          <w:spacing w:val="1"/>
        </w:rPr>
        <w:t> </w:t>
      </w:r>
      <w:r>
        <w:rPr/>
        <w:t>interest were</w:t>
      </w:r>
      <w:r>
        <w:rPr>
          <w:spacing w:val="-1"/>
        </w:rPr>
        <w:t> </w:t>
      </w:r>
      <w:r>
        <w:rPr/>
        <w:t>disclosed.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spacing w:after="0"/>
        <w:sectPr>
          <w:footerReference w:type="default" r:id="rId6"/>
          <w:pgSz w:w="12240" w:h="15840"/>
          <w:pgMar w:footer="1538" w:header="0" w:top="1380" w:bottom="1720" w:left="340" w:right="740"/>
          <w:pgNumType w:start="1"/>
        </w:sectPr>
      </w:pPr>
    </w:p>
    <w:p>
      <w:pPr>
        <w:pStyle w:val="BodyText"/>
        <w:spacing w:before="79"/>
        <w:ind w:left="1100" w:right="416"/>
      </w:pPr>
      <w:r>
        <w:rPr/>
        <w:t>Motion to approve the February 4, 2021 Agenda with the addition of a notice of recording by Ms.</w:t>
      </w:r>
      <w:r>
        <w:rPr>
          <w:spacing w:val="1"/>
        </w:rPr>
        <w:t> </w:t>
      </w:r>
      <w:r>
        <w:rPr/>
        <w:t>Stephanie</w:t>
      </w:r>
      <w:r>
        <w:rPr>
          <w:spacing w:val="-2"/>
        </w:rPr>
        <w:t> </w:t>
      </w:r>
      <w:r>
        <w:rPr/>
        <w:t>Coury,</w:t>
      </w:r>
      <w:r>
        <w:rPr>
          <w:spacing w:val="-1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Ms.</w:t>
      </w:r>
      <w:r>
        <w:rPr>
          <w:spacing w:val="-2"/>
        </w:rPr>
        <w:t> </w:t>
      </w:r>
      <w:r>
        <w:rPr/>
        <w:t>Shelley</w:t>
      </w:r>
      <w:r>
        <w:rPr>
          <w:spacing w:val="-1"/>
        </w:rPr>
        <w:t> </w:t>
      </w:r>
      <w:r>
        <w:rPr/>
        <w:t>McCormick and</w:t>
      </w:r>
      <w:r>
        <w:rPr>
          <w:spacing w:val="-2"/>
        </w:rPr>
        <w:t> </w:t>
      </w:r>
      <w:r>
        <w:rPr/>
        <w:t>passed</w:t>
      </w:r>
      <w:r>
        <w:rPr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57"/>
        </w:rPr>
        <w:t> </w:t>
      </w:r>
      <w:r>
        <w:rPr/>
        <w:t>present as follows:</w:t>
      </w:r>
      <w:r>
        <w:rPr>
          <w:spacing w:val="1"/>
        </w:rPr>
        <w:t> </w:t>
      </w:r>
      <w:r>
        <w:rPr/>
        <w:t>Diane Ahern: yes; Allison Cirino: yes; Stephanie Coury: Yes; Shelley</w:t>
      </w:r>
      <w:r>
        <w:rPr>
          <w:spacing w:val="1"/>
        </w:rPr>
        <w:t> </w:t>
      </w:r>
      <w:r>
        <w:rPr/>
        <w:t>McCormick: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Jillian Fleming:</w:t>
      </w:r>
      <w:r>
        <w:rPr>
          <w:spacing w:val="1"/>
        </w:rPr>
        <w:t> </w:t>
      </w:r>
      <w:r>
        <w:rPr/>
        <w:t>yes. Abstained:</w:t>
      </w:r>
      <w:r>
        <w:rPr>
          <w:spacing w:val="1"/>
        </w:rPr>
        <w:t> </w:t>
      </w:r>
      <w:r>
        <w:rPr/>
        <w:t>None; Absent:</w:t>
      </w:r>
      <w:r>
        <w:rPr>
          <w:spacing w:val="-1"/>
        </w:rPr>
        <w:t> </w:t>
      </w:r>
      <w:r>
        <w:rPr/>
        <w:t>None; 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 Board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4,</w:t>
      </w:r>
      <w:r>
        <w:rPr>
          <w:spacing w:val="-2"/>
        </w:rPr>
        <w:t> </w:t>
      </w:r>
      <w:r>
        <w:rPr/>
        <w:t>2021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6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Minutes:</w:t>
      </w:r>
    </w:p>
    <w:p>
      <w:pPr>
        <w:pStyle w:val="BodyText"/>
        <w:ind w:left="1100"/>
      </w:pPr>
      <w:r>
        <w:rPr/>
        <w:t>Ms.</w:t>
      </w:r>
      <w:r>
        <w:rPr>
          <w:spacing w:val="-1"/>
        </w:rPr>
        <w:t> </w:t>
      </w:r>
      <w:r>
        <w:rPr/>
        <w:t>Cirino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everyone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3"/>
        </w:rPr>
        <w:t> </w:t>
      </w:r>
      <w:r>
        <w:rPr/>
        <w:t>from</w:t>
      </w:r>
      <w:r>
        <w:rPr>
          <w:spacing w:val="-1"/>
        </w:rPr>
        <w:t> </w:t>
      </w:r>
      <w:r>
        <w:rPr/>
        <w:t>October</w:t>
      </w:r>
      <w:r>
        <w:rPr>
          <w:spacing w:val="-1"/>
        </w:rPr>
        <w:t> </w:t>
      </w:r>
      <w:r>
        <w:rPr/>
        <w:t>13,</w:t>
      </w:r>
      <w:r>
        <w:rPr>
          <w:spacing w:val="-1"/>
        </w:rPr>
        <w:t> </w:t>
      </w:r>
      <w:r>
        <w:rPr/>
        <w:t>2020.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BodyText"/>
        <w:spacing w:before="1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141"/>
      </w:pPr>
      <w:r>
        <w:rPr/>
        <w:t>Ms. Cirino made a motion to approve the October 13, 2020 minutes as presented, seconded by Ms.</w:t>
      </w:r>
      <w:r>
        <w:rPr>
          <w:spacing w:val="1"/>
        </w:rPr>
        <w:t> </w:t>
      </w:r>
      <w:r>
        <w:rPr/>
        <w:t>Coury,</w:t>
      </w:r>
      <w:r>
        <w:rPr>
          <w:spacing w:val="1"/>
        </w:rPr>
        <w:t> </w:t>
      </w:r>
      <w:r>
        <w:rPr/>
        <w:t>and passed unanimously by roll-call vote as follows:</w:t>
      </w:r>
      <w:r>
        <w:rPr>
          <w:spacing w:val="1"/>
        </w:rPr>
        <w:t> </w:t>
      </w:r>
      <w:r>
        <w:rPr/>
        <w:t>Diane Ahern: yes; Allison Cirino: yes;</w:t>
      </w:r>
      <w:r>
        <w:rPr>
          <w:spacing w:val="1"/>
        </w:rPr>
        <w:t> </w:t>
      </w:r>
      <w:r>
        <w:rPr/>
        <w:t>Stephanie Coury: Yes; Shelley McCormick: yes; Jillian Fleming: yes. Abstained: None; Absent: None;</w:t>
      </w:r>
      <w:r>
        <w:rPr>
          <w:spacing w:val="-57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13,</w:t>
      </w:r>
      <w:r>
        <w:rPr>
          <w:spacing w:val="1"/>
        </w:rPr>
        <w:t> </w:t>
      </w:r>
      <w:r>
        <w:rPr/>
        <w:t>2021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Outreach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Graduating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Genetic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Counselors</w:t>
      </w:r>
    </w:p>
    <w:p>
      <w:pPr>
        <w:pStyle w:val="BodyText"/>
        <w:ind w:left="1100" w:right="250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announced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presenting a</w:t>
      </w:r>
      <w:r>
        <w:rPr>
          <w:spacing w:val="-2"/>
        </w:rPr>
        <w:t> </w:t>
      </w:r>
      <w:r>
        <w:rPr/>
        <w:t>webinar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licensing</w:t>
      </w:r>
      <w:r>
        <w:rPr>
          <w:spacing w:val="-1"/>
        </w:rPr>
        <w:t> </w:t>
      </w:r>
      <w:r>
        <w:rPr/>
        <w:t>process</w:t>
      </w:r>
      <w:r>
        <w:rPr>
          <w:spacing w:val="-57"/>
        </w:rPr>
        <w:t> </w:t>
      </w:r>
      <w:r>
        <w:rPr/>
        <w:t>for first and second-year students at MGH on April 28, 2021. Ms. Diane Ahern pointed out that since</w:t>
      </w:r>
      <w:r>
        <w:rPr>
          <w:spacing w:val="1"/>
        </w:rPr>
        <w:t> </w:t>
      </w:r>
      <w:r>
        <w:rPr/>
        <w:t>not all students will remain in Massachusetts, it could be useful to incorporate multi-state licensure</w:t>
      </w:r>
      <w:r>
        <w:rPr>
          <w:spacing w:val="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 presentation.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94"/>
        <w:jc w:val="left"/>
        <w:rPr>
          <w:sz w:val="24"/>
          <w:u w:val="none"/>
        </w:rPr>
      </w:pPr>
      <w:r>
        <w:rPr>
          <w:sz w:val="24"/>
          <w:u w:val="single"/>
        </w:rPr>
        <w:t>Investigations:</w:t>
      </w:r>
      <w:r>
        <w:rPr>
          <w:spacing w:val="-1"/>
          <w:sz w:val="24"/>
          <w:u w:val="singl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2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none"/>
        </w:rPr>
        <w:t>Announcements:</w:t>
      </w:r>
    </w:p>
    <w:p>
      <w:pPr>
        <w:pStyle w:val="BodyText"/>
        <w:ind w:left="1460" w:right="256"/>
      </w:pPr>
      <w:r>
        <w:rPr/>
        <w:t>Mr. Joubert read the most recent press release regarding the COVID-19 Vaccine and let the Board</w:t>
      </w:r>
      <w:r>
        <w:rPr>
          <w:spacing w:val="-58"/>
        </w:rPr>
        <w:t> </w:t>
      </w:r>
      <w:r>
        <w:rPr/>
        <w:t>know</w:t>
      </w:r>
      <w:r>
        <w:rPr>
          <w:spacing w:val="-1"/>
        </w:rPr>
        <w:t> </w:t>
      </w:r>
      <w:r>
        <w:rPr/>
        <w:t>that they would also be receiving this information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email.</w:t>
      </w:r>
    </w:p>
    <w:p>
      <w:pPr>
        <w:pStyle w:val="BodyText"/>
      </w:pPr>
    </w:p>
    <w:p>
      <w:pPr>
        <w:pStyle w:val="BodyText"/>
        <w:ind w:left="1460" w:right="383"/>
      </w:pPr>
      <w:r>
        <w:rPr/>
        <w:t>Ms. Cirino asked if Board staff could update the website as it still indicated that there were a</w:t>
      </w:r>
      <w:r>
        <w:rPr>
          <w:spacing w:val="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vacancies 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Board. Ms. Ahern additionally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if Board</w:t>
      </w:r>
      <w:r>
        <w:rPr>
          <w:spacing w:val="-1"/>
        </w:rPr>
        <w:t> </w:t>
      </w:r>
      <w:r>
        <w:rPr/>
        <w:t>staff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mandatory training from the renewal page on the website as it is not required for Genetic</w:t>
      </w:r>
      <w:r>
        <w:rPr>
          <w:spacing w:val="1"/>
        </w:rPr>
        <w:t> </w:t>
      </w:r>
      <w:r>
        <w:rPr/>
        <w:t>Counselors.</w:t>
      </w:r>
    </w:p>
    <w:p>
      <w:pPr>
        <w:pStyle w:val="BodyText"/>
        <w:spacing w:before="1"/>
      </w:pPr>
    </w:p>
    <w:p>
      <w:pPr>
        <w:pStyle w:val="BodyText"/>
        <w:ind w:left="1460" w:right="474"/>
      </w:pPr>
      <w:r>
        <w:rPr/>
        <w:t>Ms. Cirino asked when Ms. McCormick’s term on the Board would be coming to an end so that</w:t>
      </w:r>
      <w:r>
        <w:rPr>
          <w:spacing w:val="-57"/>
        </w:rPr>
        <w:t> </w:t>
      </w:r>
      <w:r>
        <w:rPr/>
        <w:t>they could anticipate vacancies. Ms. McCormick stated that she believed it would be ending in</w:t>
      </w:r>
      <w:r>
        <w:rPr>
          <w:spacing w:val="1"/>
        </w:rPr>
        <w:t> </w:t>
      </w:r>
      <w:r>
        <w:rPr/>
        <w:t>2022.</w:t>
      </w:r>
    </w:p>
    <w:p>
      <w:pPr>
        <w:spacing w:after="0"/>
        <w:sectPr>
          <w:pgSz w:w="12240" w:h="15840"/>
          <w:pgMar w:header="0" w:footer="1538" w:top="1360" w:bottom="1720" w:left="340" w:right="740"/>
        </w:sectPr>
      </w:pPr>
    </w:p>
    <w:p>
      <w:pPr>
        <w:pStyle w:val="ListParagraph"/>
        <w:numPr>
          <w:ilvl w:val="1"/>
          <w:numId w:val="2"/>
        </w:numPr>
        <w:tabs>
          <w:tab w:pos="1461" w:val="left" w:leader="none"/>
        </w:tabs>
        <w:spacing w:line="240" w:lineRule="auto" w:before="79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none"/>
        </w:rPr>
        <w:t>Topics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next agenda:</w:t>
      </w:r>
      <w:r>
        <w:rPr>
          <w:spacing w:val="2"/>
          <w:sz w:val="24"/>
          <w:u w:val="none"/>
        </w:rPr>
        <w:t> </w:t>
      </w:r>
      <w:r>
        <w:rPr>
          <w:sz w:val="24"/>
          <w:u w:val="none"/>
        </w:rPr>
        <w:t>N/A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755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ind w:left="1100" w:right="141"/>
      </w:pPr>
      <w:r>
        <w:rPr/>
        <w:t>Motion to adjourn at 9:57 A.M.</w:t>
      </w:r>
      <w:r>
        <w:rPr>
          <w:spacing w:val="1"/>
        </w:rPr>
        <w:t> </w:t>
      </w:r>
      <w:r>
        <w:rPr/>
        <w:t>by Ms. Cirino, seconded by Ms. McCormick and passed unanimously</w:t>
      </w:r>
      <w:r>
        <w:rPr>
          <w:spacing w:val="-57"/>
        </w:rPr>
        <w:t> </w:t>
      </w:r>
      <w:r>
        <w:rPr/>
        <w:t>by Board members present as follows:</w:t>
      </w:r>
      <w:r>
        <w:rPr>
          <w:spacing w:val="1"/>
        </w:rPr>
        <w:t> </w:t>
      </w:r>
      <w:r>
        <w:rPr/>
        <w:t>Diane Ahern: yes; Allison Cirino: yes; Stephanie Coury: Yes;</w:t>
      </w:r>
      <w:r>
        <w:rPr>
          <w:spacing w:val="1"/>
        </w:rPr>
        <w:t> </w:t>
      </w:r>
      <w:r>
        <w:rPr/>
        <w:t>Shelley</w:t>
      </w:r>
      <w:r>
        <w:rPr>
          <w:spacing w:val="-1"/>
        </w:rPr>
        <w:t> </w:t>
      </w:r>
      <w:r>
        <w:rPr/>
        <w:t>McCormick:</w:t>
      </w:r>
      <w:r>
        <w:rPr>
          <w:spacing w:val="-1"/>
        </w:rPr>
        <w:t> </w:t>
      </w:r>
      <w:r>
        <w:rPr/>
        <w:t>yes; Jillian</w:t>
      </w:r>
      <w:r>
        <w:rPr>
          <w:spacing w:val="-1"/>
        </w:rPr>
        <w:t> </w:t>
      </w:r>
      <w:r>
        <w:rPr/>
        <w:t>Fleming:</w:t>
      </w:r>
      <w:r>
        <w:rPr>
          <w:spacing w:val="-1"/>
        </w:rPr>
        <w:t> </w:t>
      </w:r>
      <w:r>
        <w:rPr/>
        <w:t>yes. Abstained:</w:t>
      </w:r>
      <w:r>
        <w:rPr>
          <w:spacing w:val="-1"/>
        </w:rPr>
        <w:t> </w:t>
      </w:r>
      <w:r>
        <w:rPr/>
        <w:t>None;</w:t>
      </w:r>
      <w:r>
        <w:rPr>
          <w:spacing w:val="-1"/>
        </w:rPr>
        <w:t> </w:t>
      </w:r>
      <w:r>
        <w:rPr/>
        <w:t>Absent: None;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 Genetic</w:t>
      </w:r>
      <w:r>
        <w:rPr>
          <w:spacing w:val="-1"/>
        </w:rPr>
        <w:t> </w:t>
      </w:r>
      <w:r>
        <w:rPr/>
        <w:t>Counselors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on</w:t>
      </w:r>
    </w:p>
    <w:p>
      <w:pPr>
        <w:spacing w:line="480" w:lineRule="auto" w:before="0"/>
        <w:ind w:left="1100" w:right="7159" w:firstLine="0"/>
        <w:jc w:val="left"/>
        <w:rPr>
          <w:sz w:val="24"/>
        </w:rPr>
      </w:pPr>
      <w:r>
        <w:rPr>
          <w:b/>
          <w:sz w:val="24"/>
        </w:rPr>
        <w:t>April 1, 2021 </w:t>
      </w:r>
      <w:r>
        <w:rPr>
          <w:sz w:val="24"/>
        </w:rPr>
        <w:t>in Boston, MA.</w:t>
      </w:r>
      <w:r>
        <w:rPr>
          <w:spacing w:val="-58"/>
          <w:sz w:val="24"/>
        </w:rPr>
        <w:t> </w:t>
      </w:r>
      <w:r>
        <w:rPr>
          <w:sz w:val="24"/>
        </w:rPr>
        <w:t>Respectfully</w:t>
      </w:r>
      <w:r>
        <w:rPr>
          <w:spacing w:val="-1"/>
          <w:sz w:val="24"/>
        </w:rPr>
        <w:t> </w:t>
      </w:r>
      <w:r>
        <w:rPr>
          <w:sz w:val="24"/>
        </w:rPr>
        <w:t>submitted,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00"/>
      </w:pP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Counselors</w:t>
      </w:r>
    </w:p>
    <w:sectPr>
      <w:pgSz w:w="12240" w:h="15840"/>
      <w:pgMar w:header="0" w:footer="1538" w:top="1360" w:bottom="1720" w:left="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424999pt;margin-top:736.882446pt;width:180.35pt;height:24.75pt;mso-position-horizontal-relative:page;mso-position-vertical-relative:page;z-index:-15919104" type="#_x0000_t202" id="docshape1" filled="false" stroked="false">
          <v:textbox inset="0,0,0,0">
            <w:txbxContent>
              <w:p>
                <w:pPr>
                  <w:spacing w:line="223" w:lineRule="auto" w:before="23"/>
                  <w:ind w:left="20" w:right="15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 Meeting Agenda February 4, 2021</w:t>
                </w:r>
                <w:r>
                  <w:rPr>
                    <w:spacing w:val="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-10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8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Genetic</w:t>
                </w:r>
                <w:r>
                  <w:rPr>
                    <w:spacing w:val="3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Counselors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.599976pt;margin-top:704.098083pt;width:12.55pt;height:14.25pt;mso-position-horizontal-relative:page;mso-position-vertical-relative:page;z-index:-15918592" type="#_x0000_t202" id="docshape4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16.69812pt;width:202.25pt;height:26.95pt;mso-position-horizontal-relative:page;mso-position-vertical-relative:page;z-index:-15918080" type="#_x0000_t202" id="docshape5" filled="false" stroked="false">
          <v:textbox inset="0,0,0,0">
            <w:txbxContent>
              <w:p>
                <w:pPr>
                  <w:spacing w:before="11"/>
                  <w:ind w:left="20" w:right="9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 of Registration of Genetic Counselors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of February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4,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2021 General 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5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676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Glemaud, Sophia (DPH)</dc:creator>
  <dcterms:created xsi:type="dcterms:W3CDTF">2022-02-18T20:57:44Z</dcterms:created>
  <dcterms:modified xsi:type="dcterms:W3CDTF">2022-02-18T20:57:44Z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2022-02-18T00:00:00Z</vt:filetime>
  </property>
</Properties>
</file>