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53605FEB" w:rsidR="00F123CB" w:rsidRPr="00687FA8" w:rsidRDefault="003D1129"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March</w:t>
      </w:r>
      <w:r w:rsidR="00A21078">
        <w:rPr>
          <w:rFonts w:ascii="Times New Roman" w:eastAsia="Times New Roman" w:hAnsi="Times New Roman" w:cs="Times New Roman"/>
          <w:b/>
          <w:bCs/>
          <w:sz w:val="24"/>
          <w:szCs w:val="24"/>
          <w:u w:val="single"/>
        </w:rPr>
        <w:t xml:space="preserve"> </w:t>
      </w:r>
      <w:r w:rsidR="000B0BF8">
        <w:rPr>
          <w:rFonts w:ascii="Times New Roman" w:eastAsia="Times New Roman" w:hAnsi="Times New Roman" w:cs="Times New Roman"/>
          <w:b/>
          <w:bCs/>
          <w:sz w:val="24"/>
          <w:szCs w:val="24"/>
          <w:u w:val="single"/>
        </w:rPr>
        <w:t>13</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66AA69EB"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1FBACF59" w:rsidR="00337CCA" w:rsidRPr="00E74E0F" w:rsidRDefault="003D112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Jaime Jaronko</w:t>
      </w:r>
      <w:r w:rsidR="00F91AE9">
        <w:rPr>
          <w:rFonts w:ascii="Times New Roman" w:eastAsia="Times New Roman" w:hAnsi="Times New Roman" w:cs="Times New Roman"/>
          <w:sz w:val="24"/>
          <w:szCs w:val="24"/>
        </w:rPr>
        <w:t>, Chair,</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5642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5BAF4977" w14:textId="77777777" w:rsidR="003D1129" w:rsidRDefault="003D1129" w:rsidP="003D1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Jaime Jaronko, </w:t>
      </w:r>
      <w:r w:rsidRPr="004C073F">
        <w:rPr>
          <w:rFonts w:ascii="Times New Roman" w:eastAsia="Times New Roman" w:hAnsi="Times New Roman" w:cs="Times New Roman"/>
          <w:sz w:val="24"/>
          <w:szCs w:val="24"/>
        </w:rPr>
        <w:t>PA-C, Physician Assistant 4</w:t>
      </w:r>
      <w:r>
        <w:rPr>
          <w:rFonts w:ascii="Times New Roman" w:eastAsia="Times New Roman" w:hAnsi="Times New Roman" w:cs="Times New Roman"/>
          <w:sz w:val="24"/>
          <w:szCs w:val="24"/>
        </w:rPr>
        <w:t>, Chair</w:t>
      </w:r>
    </w:p>
    <w:p w14:paraId="4FA21876" w14:textId="1674FC8D" w:rsidR="00B54008" w:rsidRPr="003F67CA" w:rsidRDefault="00B54008" w:rsidP="003D1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Lapham, </w:t>
      </w:r>
      <w:r w:rsidRPr="00DB46CE">
        <w:rPr>
          <w:rFonts w:ascii="Times New Roman" w:eastAsia="Times New Roman" w:hAnsi="Times New Roman" w:cs="Times New Roman"/>
          <w:sz w:val="24"/>
          <w:szCs w:val="24"/>
        </w:rPr>
        <w:t>Public Member 1</w:t>
      </w:r>
    </w:p>
    <w:p w14:paraId="6EA230D8" w14:textId="77777777" w:rsidR="003D1129" w:rsidRDefault="003D1129" w:rsidP="003D1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Secretary</w:t>
      </w:r>
    </w:p>
    <w:p w14:paraId="6170D558" w14:textId="0C6A6662" w:rsidR="00B54008" w:rsidRDefault="00B54008" w:rsidP="003D1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Pr="004C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PA-C, PA Educator</w:t>
      </w:r>
    </w:p>
    <w:p w14:paraId="224211BD" w14:textId="6D0DB71A" w:rsidR="003D1129" w:rsidRPr="003D1129" w:rsidRDefault="003D112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p w14:paraId="3F3C2A2B" w14:textId="7DFA03A4" w:rsidR="00A23E0A" w:rsidRP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002336BF" w:rsidRPr="00713740">
        <w:rPr>
          <w:rFonts w:ascii="Times New Roman" w:eastAsia="Times New Roman" w:hAnsi="Times New Roman" w:cs="Times New Roman"/>
          <w:sz w:val="24"/>
          <w:szCs w:val="24"/>
        </w:rPr>
        <w:t>, PA-C, Physician Assistant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442835F1" w14:textId="7256F30E" w:rsidR="003D1129" w:rsidRDefault="003D1129" w:rsidP="003D1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Pr>
          <w:rFonts w:ascii="Times New Roman" w:eastAsia="Times New Roman" w:hAnsi="Times New Roman" w:cs="Times New Roman"/>
          <w:sz w:val="24"/>
          <w:szCs w:val="24"/>
        </w:rPr>
        <w:t>, Vice Chair</w:t>
      </w:r>
    </w:p>
    <w:p w14:paraId="03CB28E5" w14:textId="23EC87F3" w:rsidR="003D1129" w:rsidRDefault="003D1129" w:rsidP="003D1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0B562B63" w14:textId="77777777" w:rsidR="003D1129" w:rsidRDefault="003D1129" w:rsidP="004C4C51">
      <w:pPr>
        <w:spacing w:after="0" w:line="240" w:lineRule="auto"/>
        <w:rPr>
          <w:rFonts w:ascii="Times New Roman" w:eastAsia="Times New Roman" w:hAnsi="Times New Roman" w:cs="Times New Roman"/>
          <w:sz w:val="24"/>
          <w:szCs w:val="24"/>
        </w:rPr>
      </w:pPr>
    </w:p>
    <w:bookmarkEnd w:id="2"/>
    <w:bookmarkEnd w:id="1"/>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D61C3D0" w:rsidR="00A249DC"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87277E" w:rsidRPr="00DF2C46">
        <w:rPr>
          <w:rFonts w:ascii="Times New Roman" w:eastAsia="Times New Roman" w:hAnsi="Times New Roman" w:cs="Times New Roman"/>
          <w:sz w:val="24"/>
          <w:szCs w:val="24"/>
        </w:rPr>
        <w:t xml:space="preserve">,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5054CF6B" w14:textId="4D7CA3BE"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Investigative Supervisor</w:t>
      </w:r>
    </w:p>
    <w:p w14:paraId="75680560" w14:textId="564DD889" w:rsidR="00D24092"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Seeley-Murphy</w:t>
      </w:r>
      <w:r w:rsidR="00D24092">
        <w:rPr>
          <w:rFonts w:ascii="Times New Roman" w:eastAsia="Times New Roman" w:hAnsi="Times New Roman" w:cs="Times New Roman"/>
          <w:sz w:val="24"/>
          <w:szCs w:val="24"/>
        </w:rPr>
        <w:t>, Investigator</w:t>
      </w:r>
    </w:p>
    <w:p w14:paraId="18EF0341" w14:textId="2528CBEC" w:rsidR="005A0D05" w:rsidRDefault="005A0D0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Nelson, Esq., Deputy Director</w:t>
      </w:r>
    </w:p>
    <w:p w14:paraId="58D32EEF" w14:textId="394022E4" w:rsidR="00AD6A95" w:rsidRDefault="005A0D0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Jonathan Dillon, Director of Policy</w:t>
      </w:r>
    </w:p>
    <w:p w14:paraId="1FA0DF4C" w14:textId="4B076F32" w:rsidR="005A0D05" w:rsidRDefault="005A0D0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Gillian Coffey, Manager of Health Communications</w:t>
      </w:r>
    </w:p>
    <w:p w14:paraId="3F8F4520" w14:textId="3E537713" w:rsidR="005A0D05" w:rsidRDefault="005A0D0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Waksmonski, Director of URAMP</w:t>
      </w:r>
    </w:p>
    <w:p w14:paraId="7B92CF58" w14:textId="77777777" w:rsidR="005A0D05" w:rsidRDefault="005A0D05" w:rsidP="005A0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 Taglieri, URAMP</w:t>
      </w:r>
    </w:p>
    <w:p w14:paraId="2AB84DF1" w14:textId="77777777" w:rsidR="005A0D05" w:rsidRDefault="005A0D05" w:rsidP="00337CCA">
      <w:pPr>
        <w:spacing w:after="0" w:line="240" w:lineRule="auto"/>
        <w:rPr>
          <w:rFonts w:ascii="Times New Roman" w:eastAsia="Times New Roman" w:hAnsi="Times New Roman" w:cs="Times New Roman"/>
          <w:sz w:val="24"/>
          <w:szCs w:val="24"/>
        </w:rPr>
      </w:pPr>
    </w:p>
    <w:p w14:paraId="6941EA22" w14:textId="77777777" w:rsidR="003E11CB" w:rsidRDefault="003E11CB"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52968C6A" w:rsidR="000B6258" w:rsidRPr="00E41995" w:rsidRDefault="007D5C7C"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lastRenderedPageBreak/>
        <w:t xml:space="preserve">Chair </w:t>
      </w:r>
      <w:r w:rsidR="00B54008">
        <w:rPr>
          <w:rFonts w:ascii="Times New Roman" w:eastAsia="Times New Roman" w:hAnsi="Times New Roman" w:cs="Times New Roman"/>
          <w:sz w:val="24"/>
          <w:szCs w:val="24"/>
        </w:rPr>
        <w:t>Jaime Jaronko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B54008">
        <w:rPr>
          <w:rFonts w:ascii="Times New Roman" w:eastAsia="Times New Roman" w:hAnsi="Times New Roman" w:cs="Times New Roman"/>
          <w:i/>
          <w:iCs/>
          <w:sz w:val="24"/>
          <w:szCs w:val="24"/>
        </w:rPr>
        <w:t xml:space="preserve">Jaronko, </w:t>
      </w:r>
      <w:r w:rsidR="00E41995" w:rsidRPr="00E41995">
        <w:rPr>
          <w:rFonts w:ascii="Times New Roman" w:eastAsia="Times New Roman" w:hAnsi="Times New Roman" w:cs="Times New Roman"/>
          <w:i/>
          <w:iCs/>
          <w:sz w:val="24"/>
          <w:szCs w:val="24"/>
        </w:rPr>
        <w:t xml:space="preserve">Lapham, </w:t>
      </w:r>
      <w:r w:rsidR="00B54008">
        <w:rPr>
          <w:rFonts w:ascii="Times New Roman" w:eastAsia="Times New Roman" w:hAnsi="Times New Roman" w:cs="Times New Roman"/>
          <w:i/>
          <w:iCs/>
          <w:sz w:val="24"/>
          <w:szCs w:val="24"/>
        </w:rPr>
        <w:t xml:space="preserve">Menard, </w:t>
      </w:r>
      <w:r w:rsidR="00E41995" w:rsidRPr="00E41995">
        <w:rPr>
          <w:rFonts w:ascii="Times New Roman" w:eastAsia="Times New Roman" w:hAnsi="Times New Roman" w:cs="Times New Roman"/>
          <w:i/>
          <w:iCs/>
          <w:sz w:val="24"/>
          <w:szCs w:val="24"/>
        </w:rPr>
        <w:t xml:space="preserve">Spissinger, </w:t>
      </w:r>
      <w:r w:rsidR="00B54008">
        <w:rPr>
          <w:rFonts w:ascii="Times New Roman" w:eastAsia="Times New Roman" w:hAnsi="Times New Roman" w:cs="Times New Roman"/>
          <w:i/>
          <w:iCs/>
          <w:sz w:val="24"/>
          <w:szCs w:val="24"/>
        </w:rPr>
        <w:t xml:space="preserve">Sundberg, </w:t>
      </w:r>
      <w:r w:rsidR="00E41995" w:rsidRPr="00E41995">
        <w:rPr>
          <w:rFonts w:ascii="Times New Roman" w:eastAsia="Times New Roman" w:hAnsi="Times New Roman" w:cs="Times New Roman"/>
          <w:i/>
          <w:iCs/>
          <w:sz w:val="24"/>
          <w:szCs w:val="24"/>
        </w:rPr>
        <w:t>Wakwe</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2FD36189" w:rsidR="00AA4B2D" w:rsidRPr="00E74E0F" w:rsidRDefault="00B65DB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 xml:space="preserve">Chair </w:t>
      </w:r>
      <w:r w:rsidR="00B54008">
        <w:rPr>
          <w:rFonts w:ascii="Times New Roman" w:hAnsi="Times New Roman" w:cs="Times New Roman"/>
          <w:spacing w:val="-1"/>
          <w:sz w:val="24"/>
          <w:szCs w:val="24"/>
        </w:rPr>
        <w:t>Jaime Jaronko</w:t>
      </w:r>
      <w:r>
        <w:rPr>
          <w:rFonts w:ascii="Times New Roman" w:hAnsi="Times New Roman" w:cs="Times New Roman"/>
          <w:spacing w:val="-1"/>
          <w:sz w:val="24"/>
          <w:szCs w:val="24"/>
        </w:rPr>
        <w:t xml:space="preserve"> made a motion to approve </w:t>
      </w:r>
      <w:r w:rsidR="00F809FA" w:rsidRPr="00E74E0F">
        <w:rPr>
          <w:rFonts w:ascii="Times New Roman" w:hAnsi="Times New Roman" w:cs="Times New Roman"/>
          <w:spacing w:val="-1"/>
          <w:sz w:val="24"/>
          <w:szCs w:val="24"/>
        </w:rPr>
        <w:t>the meeting agenda</w:t>
      </w:r>
      <w:r>
        <w:rPr>
          <w:rFonts w:ascii="Times New Roman" w:hAnsi="Times New Roman" w:cs="Times New Roman"/>
          <w:spacing w:val="-1"/>
          <w:sz w:val="24"/>
          <w:szCs w:val="24"/>
        </w:rPr>
        <w:t xml:space="preserve">, seconded by </w:t>
      </w:r>
      <w:r w:rsidR="00B54008">
        <w:rPr>
          <w:rFonts w:ascii="Times New Roman" w:hAnsi="Times New Roman" w:cs="Times New Roman"/>
          <w:spacing w:val="-1"/>
          <w:sz w:val="24"/>
          <w:szCs w:val="24"/>
        </w:rPr>
        <w:t>Dr. Melissa Sundberg</w:t>
      </w:r>
      <w:r>
        <w:rPr>
          <w:rFonts w:ascii="Times New Roman" w:hAnsi="Times New Roman" w:cs="Times New Roman"/>
          <w:spacing w:val="-1"/>
          <w:sz w:val="24"/>
          <w:szCs w:val="24"/>
        </w:rPr>
        <w:t xml:space="preserve"> 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47765B">
        <w:rPr>
          <w:rFonts w:ascii="Times New Roman" w:eastAsia="Times New Roman" w:hAnsi="Times New Roman" w:cs="Times New Roman"/>
          <w:b/>
          <w:bCs/>
          <w:sz w:val="24"/>
          <w:szCs w:val="24"/>
        </w:rPr>
        <w:t>March</w:t>
      </w:r>
      <w:r>
        <w:rPr>
          <w:rFonts w:ascii="Times New Roman" w:eastAsia="Times New Roman" w:hAnsi="Times New Roman" w:cs="Times New Roman"/>
          <w:b/>
          <w:bCs/>
          <w:sz w:val="24"/>
          <w:szCs w:val="24"/>
        </w:rPr>
        <w:t xml:space="preserve"> 13</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202</w:t>
      </w:r>
      <w:r w:rsidR="00C05890">
        <w:rPr>
          <w:rFonts w:ascii="Times New Roman" w:eastAsia="Times New Roman" w:hAnsi="Times New Roman" w:cs="Times New Roman"/>
          <w:b/>
          <w:bCs/>
          <w:sz w:val="24"/>
          <w:szCs w:val="24"/>
        </w:rPr>
        <w:t>5</w:t>
      </w:r>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6129940C" w14:textId="77777777" w:rsidR="0047765B" w:rsidRPr="00E41995" w:rsidRDefault="00AA4B2D" w:rsidP="0047765B">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47765B">
        <w:rPr>
          <w:rFonts w:ascii="Times New Roman" w:eastAsia="Times New Roman" w:hAnsi="Times New Roman" w:cs="Times New Roman"/>
          <w:i/>
          <w:iCs/>
          <w:sz w:val="24"/>
          <w:szCs w:val="24"/>
        </w:rPr>
        <w:t xml:space="preserve">Jaronko, </w:t>
      </w:r>
      <w:r w:rsidR="0047765B" w:rsidRPr="00E41995">
        <w:rPr>
          <w:rFonts w:ascii="Times New Roman" w:eastAsia="Times New Roman" w:hAnsi="Times New Roman" w:cs="Times New Roman"/>
          <w:i/>
          <w:iCs/>
          <w:sz w:val="24"/>
          <w:szCs w:val="24"/>
        </w:rPr>
        <w:t xml:space="preserve">Lapham, </w:t>
      </w:r>
      <w:r w:rsidR="0047765B">
        <w:rPr>
          <w:rFonts w:ascii="Times New Roman" w:eastAsia="Times New Roman" w:hAnsi="Times New Roman" w:cs="Times New Roman"/>
          <w:i/>
          <w:iCs/>
          <w:sz w:val="24"/>
          <w:szCs w:val="24"/>
        </w:rPr>
        <w:t xml:space="preserve">Menard, </w:t>
      </w:r>
      <w:r w:rsidR="0047765B" w:rsidRPr="00E41995">
        <w:rPr>
          <w:rFonts w:ascii="Times New Roman" w:eastAsia="Times New Roman" w:hAnsi="Times New Roman" w:cs="Times New Roman"/>
          <w:i/>
          <w:iCs/>
          <w:sz w:val="24"/>
          <w:szCs w:val="24"/>
        </w:rPr>
        <w:t xml:space="preserve">Spissinger, </w:t>
      </w:r>
      <w:r w:rsidR="0047765B">
        <w:rPr>
          <w:rFonts w:ascii="Times New Roman" w:eastAsia="Times New Roman" w:hAnsi="Times New Roman" w:cs="Times New Roman"/>
          <w:i/>
          <w:iCs/>
          <w:sz w:val="24"/>
          <w:szCs w:val="24"/>
        </w:rPr>
        <w:t xml:space="preserve">Sundberg, </w:t>
      </w:r>
      <w:r w:rsidR="0047765B" w:rsidRPr="00E41995">
        <w:rPr>
          <w:rFonts w:ascii="Times New Roman" w:eastAsia="Times New Roman" w:hAnsi="Times New Roman" w:cs="Times New Roman"/>
          <w:i/>
          <w:iCs/>
          <w:sz w:val="24"/>
          <w:szCs w:val="24"/>
        </w:rPr>
        <w:t>Wakwe</w:t>
      </w:r>
    </w:p>
    <w:p w14:paraId="42647960" w14:textId="13218806"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4DC5C312" w14:textId="65F86D97" w:rsidR="00A2710A" w:rsidRDefault="00B65DBC" w:rsidP="00F667E9">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Chair </w:t>
      </w:r>
      <w:r w:rsidR="0047765B">
        <w:rPr>
          <w:rFonts w:ascii="Times New Roman" w:hAnsi="Times New Roman" w:cs="Times New Roman"/>
          <w:spacing w:val="-1"/>
          <w:sz w:val="24"/>
          <w:szCs w:val="24"/>
        </w:rPr>
        <w:t xml:space="preserve">Jaime Jaronko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47765B">
        <w:rPr>
          <w:rFonts w:ascii="Times New Roman" w:eastAsia="Times New Roman" w:hAnsi="Times New Roman" w:cs="Times New Roman"/>
          <w:sz w:val="24"/>
          <w:szCs w:val="24"/>
        </w:rPr>
        <w:t>February 13</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47765B">
        <w:rPr>
          <w:rFonts w:ascii="Times New Roman" w:eastAsia="Times New Roman" w:hAnsi="Times New Roman" w:cs="Times New Roman"/>
          <w:sz w:val="24"/>
          <w:szCs w:val="24"/>
        </w:rPr>
        <w:t>Ryan Lapham</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47765B">
        <w:rPr>
          <w:rFonts w:ascii="Times New Roman" w:eastAsia="Times New Roman" w:hAnsi="Times New Roman" w:cs="Times New Roman"/>
          <w:sz w:val="24"/>
          <w:szCs w:val="24"/>
        </w:rPr>
        <w:t>Ken Wakwe, but not voted on. The vote was deferred to the next meeting due to three board members abstaining and a majority being needed</w:t>
      </w:r>
      <w:r w:rsidR="007D660C">
        <w:rPr>
          <w:rFonts w:ascii="Times New Roman" w:eastAsia="Times New Roman" w:hAnsi="Times New Roman" w:cs="Times New Roman"/>
          <w:sz w:val="24"/>
          <w:szCs w:val="24"/>
        </w:rPr>
        <w:t xml:space="preserve"> for the vote.</w:t>
      </w:r>
      <w:r w:rsidR="0047765B">
        <w:rPr>
          <w:rFonts w:ascii="Times New Roman" w:eastAsia="Times New Roman" w:hAnsi="Times New Roman" w:cs="Times New Roman"/>
          <w:sz w:val="24"/>
          <w:szCs w:val="24"/>
        </w:rPr>
        <w:t xml:space="preserve"> </w:t>
      </w:r>
    </w:p>
    <w:p w14:paraId="765ADC36" w14:textId="77777777" w:rsidR="00EF0190" w:rsidRDefault="00EF0190" w:rsidP="00F667E9">
      <w:pPr>
        <w:spacing w:after="0" w:line="240" w:lineRule="auto"/>
        <w:rPr>
          <w:rFonts w:ascii="Times New Roman" w:eastAsia="Times New Roman" w:hAnsi="Times New Roman" w:cs="Times New Roman"/>
          <w:sz w:val="24"/>
          <w:szCs w:val="24"/>
        </w:rPr>
      </w:pPr>
    </w:p>
    <w:p w14:paraId="5003DE3F" w14:textId="16B3315B" w:rsidR="00EF0190" w:rsidRDefault="00EF0190" w:rsidP="00EF0190">
      <w:pPr>
        <w:widowControl w:val="0"/>
        <w:tabs>
          <w:tab w:val="left" w:pos="1099"/>
          <w:tab w:val="left" w:pos="1100"/>
        </w:tabs>
        <w:autoSpaceDE w:val="0"/>
        <w:autoSpaceDN w:val="0"/>
        <w:spacing w:after="0" w:line="293" w:lineRule="exact"/>
        <w:rPr>
          <w:rFonts w:ascii="Times New Roman" w:hAnsi="Times New Roman" w:cs="Times New Roman"/>
          <w:b/>
          <w:bCs/>
          <w:sz w:val="24"/>
          <w:szCs w:val="24"/>
          <w:u w:val="single"/>
        </w:rPr>
      </w:pPr>
      <w:r w:rsidRPr="00EF0190">
        <w:rPr>
          <w:rFonts w:ascii="Times New Roman" w:hAnsi="Times New Roman" w:cs="Times New Roman"/>
          <w:b/>
          <w:bCs/>
          <w:sz w:val="24"/>
          <w:szCs w:val="24"/>
          <w:u w:val="single"/>
        </w:rPr>
        <w:t>VOTE TO AUTHORIZE REMOTE PARTICIPATION IN MEETINGS</w:t>
      </w:r>
    </w:p>
    <w:p w14:paraId="5C4ABA08" w14:textId="73F2E342" w:rsidR="00C858B4" w:rsidRPr="00E9305F" w:rsidRDefault="00B33FA0" w:rsidP="00C858B4">
      <w:pPr>
        <w:spacing w:after="0" w:line="240" w:lineRule="auto"/>
        <w:rPr>
          <w:rFonts w:ascii="Times New Roman" w:eastAsia="Times New Roman" w:hAnsi="Times New Roman" w:cs="Times New Roman"/>
          <w:sz w:val="24"/>
          <w:szCs w:val="24"/>
        </w:rPr>
      </w:pPr>
      <w:r w:rsidRPr="00B33FA0">
        <w:rPr>
          <w:rFonts w:ascii="Times New Roman" w:hAnsi="Times New Roman" w:cs="Times New Roman"/>
          <w:sz w:val="24"/>
          <w:szCs w:val="24"/>
        </w:rPr>
        <w:t>Board Executive Director Lisa Guglietta</w:t>
      </w:r>
      <w:r>
        <w:rPr>
          <w:rFonts w:ascii="Times New Roman" w:hAnsi="Times New Roman" w:cs="Times New Roman"/>
          <w:sz w:val="24"/>
          <w:szCs w:val="24"/>
        </w:rPr>
        <w:t xml:space="preserve"> </w:t>
      </w:r>
      <w:r w:rsidR="00C858B4">
        <w:rPr>
          <w:rFonts w:ascii="Times New Roman" w:eastAsia="Times New Roman" w:hAnsi="Times New Roman" w:cs="Times New Roman"/>
          <w:color w:val="000000"/>
          <w:sz w:val="24"/>
          <w:szCs w:val="24"/>
        </w:rPr>
        <w:t xml:space="preserve">explained that the deadline to extend remote board meetings was March 31, 2025. Prior to the pandemic, Open Meeting Law required a quorum of board members, including the Chair or acting Chair, to be physically present in the same room. The Board needed to vote to allow other members to participate remotely if needed should the extension of remote board meetings not pass. Thereafter </w:t>
      </w:r>
      <w:r w:rsidR="00C858B4" w:rsidRPr="00E9305F">
        <w:rPr>
          <w:rFonts w:ascii="Times New Roman" w:eastAsia="Times New Roman" w:hAnsi="Times New Roman" w:cs="Times New Roman"/>
          <w:color w:val="000000"/>
          <w:sz w:val="24"/>
          <w:szCs w:val="24"/>
        </w:rPr>
        <w:t xml:space="preserve">a motion was made by </w:t>
      </w:r>
      <w:r w:rsidR="00C858B4">
        <w:rPr>
          <w:rFonts w:ascii="Times New Roman" w:eastAsia="Times New Roman" w:hAnsi="Times New Roman" w:cs="Times New Roman"/>
          <w:color w:val="000000"/>
          <w:sz w:val="24"/>
          <w:szCs w:val="24"/>
        </w:rPr>
        <w:t>Guerline Menard</w:t>
      </w:r>
      <w:r w:rsidR="00C858B4" w:rsidRPr="00E9305F">
        <w:rPr>
          <w:rFonts w:ascii="Times New Roman" w:eastAsia="Times New Roman" w:hAnsi="Times New Roman" w:cs="Times New Roman"/>
          <w:color w:val="000000"/>
          <w:sz w:val="24"/>
          <w:szCs w:val="24"/>
        </w:rPr>
        <w:t xml:space="preserve">, seconded by </w:t>
      </w:r>
      <w:r w:rsidR="00C858B4">
        <w:rPr>
          <w:rFonts w:ascii="Times New Roman" w:eastAsia="Times New Roman" w:hAnsi="Times New Roman" w:cs="Times New Roman"/>
          <w:color w:val="000000"/>
          <w:sz w:val="24"/>
          <w:szCs w:val="24"/>
        </w:rPr>
        <w:t>Jessica Spissinger,</w:t>
      </w:r>
      <w:r w:rsidR="00C858B4" w:rsidRPr="00E9305F">
        <w:rPr>
          <w:rFonts w:ascii="Times New Roman" w:eastAsia="Times New Roman" w:hAnsi="Times New Roman" w:cs="Times New Roman"/>
          <w:color w:val="000000"/>
          <w:sz w:val="24"/>
          <w:szCs w:val="24"/>
        </w:rPr>
        <w:t xml:space="preserve"> and VOTED (roll call);</w:t>
      </w:r>
      <w:r w:rsidR="00C858B4">
        <w:rPr>
          <w:rFonts w:ascii="Times New Roman" w:eastAsia="Times New Roman" w:hAnsi="Times New Roman" w:cs="Times New Roman"/>
          <w:color w:val="000000"/>
          <w:sz w:val="24"/>
          <w:szCs w:val="24"/>
        </w:rPr>
        <w:t xml:space="preserve"> </w:t>
      </w:r>
      <w:r w:rsidR="00C858B4" w:rsidRPr="00E9305F">
        <w:rPr>
          <w:rFonts w:ascii="Times New Roman" w:eastAsia="Times New Roman" w:hAnsi="Times New Roman" w:cs="Times New Roman"/>
          <w:b/>
          <w:bCs/>
          <w:color w:val="000000"/>
          <w:sz w:val="24"/>
          <w:szCs w:val="24"/>
        </w:rPr>
        <w:t xml:space="preserve">to </w:t>
      </w:r>
      <w:r w:rsidR="00C858B4">
        <w:rPr>
          <w:rFonts w:ascii="Times New Roman" w:eastAsia="Times New Roman" w:hAnsi="Times New Roman" w:cs="Times New Roman"/>
          <w:b/>
          <w:bCs/>
          <w:color w:val="000000"/>
          <w:sz w:val="24"/>
          <w:szCs w:val="24"/>
        </w:rPr>
        <w:t xml:space="preserve">authorize remote participation in future meetings. </w:t>
      </w:r>
    </w:p>
    <w:p w14:paraId="39CFA4D1" w14:textId="20FB69F6" w:rsidR="00C858B4" w:rsidRPr="00C858B4" w:rsidRDefault="00C858B4" w:rsidP="00C858B4">
      <w:pPr>
        <w:spacing w:after="0" w:line="240" w:lineRule="auto"/>
        <w:rPr>
          <w:rFonts w:ascii="Times New Roman" w:eastAsia="Times New Roman" w:hAnsi="Times New Roman" w:cs="Times New Roman"/>
          <w:bCs/>
          <w:i/>
          <w:iCs/>
          <w:sz w:val="24"/>
          <w:szCs w:val="24"/>
        </w:rPr>
      </w:pPr>
      <w:r w:rsidRPr="00E9305F">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sz w:val="24"/>
          <w:szCs w:val="24"/>
        </w:rPr>
        <w:t xml:space="preserve">Jaronko, </w:t>
      </w:r>
      <w:r w:rsidRPr="00E41995">
        <w:rPr>
          <w:rFonts w:ascii="Times New Roman" w:eastAsia="Times New Roman" w:hAnsi="Times New Roman" w:cs="Times New Roman"/>
          <w:i/>
          <w:iCs/>
          <w:sz w:val="24"/>
          <w:szCs w:val="24"/>
        </w:rPr>
        <w:t xml:space="preserve">Lapham, </w:t>
      </w:r>
      <w:r>
        <w:rPr>
          <w:rFonts w:ascii="Times New Roman" w:eastAsia="Times New Roman" w:hAnsi="Times New Roman" w:cs="Times New Roman"/>
          <w:i/>
          <w:iCs/>
          <w:sz w:val="24"/>
          <w:szCs w:val="24"/>
        </w:rPr>
        <w:t xml:space="preserve">Menard, </w:t>
      </w:r>
      <w:r w:rsidRPr="00E41995">
        <w:rPr>
          <w:rFonts w:ascii="Times New Roman" w:eastAsia="Times New Roman" w:hAnsi="Times New Roman" w:cs="Times New Roman"/>
          <w:i/>
          <w:iCs/>
          <w:sz w:val="24"/>
          <w:szCs w:val="24"/>
        </w:rPr>
        <w:t xml:space="preserve">Spissinger, </w:t>
      </w:r>
      <w:r>
        <w:rPr>
          <w:rFonts w:ascii="Times New Roman" w:eastAsia="Times New Roman" w:hAnsi="Times New Roman" w:cs="Times New Roman"/>
          <w:i/>
          <w:iCs/>
          <w:sz w:val="24"/>
          <w:szCs w:val="24"/>
        </w:rPr>
        <w:t xml:space="preserve">Sundberg, </w:t>
      </w:r>
      <w:r w:rsidRPr="00E41995">
        <w:rPr>
          <w:rFonts w:ascii="Times New Roman" w:eastAsia="Times New Roman" w:hAnsi="Times New Roman" w:cs="Times New Roman"/>
          <w:i/>
          <w:iCs/>
          <w:sz w:val="24"/>
          <w:szCs w:val="24"/>
        </w:rPr>
        <w:t>Wakwe</w:t>
      </w:r>
    </w:p>
    <w:p w14:paraId="3A6857FA" w14:textId="681CD310" w:rsidR="00EF0190" w:rsidRPr="00C858B4" w:rsidRDefault="00C858B4" w:rsidP="00F667E9">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65E4DDE4" w14:textId="77777777" w:rsidR="0047765B" w:rsidRDefault="0047765B" w:rsidP="00F667E9">
      <w:pPr>
        <w:spacing w:after="0" w:line="240" w:lineRule="auto"/>
        <w:rPr>
          <w:rFonts w:ascii="Times New Roman" w:eastAsia="Times New Roman" w:hAnsi="Times New Roman" w:cs="Times New Roman"/>
          <w:b/>
          <w:bCs/>
          <w:sz w:val="24"/>
          <w:szCs w:val="24"/>
          <w:u w:val="single"/>
        </w:rPr>
      </w:pPr>
    </w:p>
    <w:p w14:paraId="63261C2B" w14:textId="5FFF2FFD" w:rsidR="00FD7E84" w:rsidRPr="00693D81" w:rsidRDefault="00FD7E84" w:rsidP="00D22131">
      <w:pPr>
        <w:spacing w:after="0" w:line="240" w:lineRule="auto"/>
        <w:rPr>
          <w:rFonts w:ascii="Times New Roman" w:hAnsi="Times New Roman" w:cs="Times New Roman"/>
          <w:b/>
          <w:bCs/>
          <w:color w:val="000000"/>
          <w:sz w:val="24"/>
          <w:szCs w:val="24"/>
        </w:rPr>
      </w:pPr>
      <w:bookmarkStart w:id="3" w:name="_Hlk190960815"/>
      <w:r w:rsidRPr="00693D81">
        <w:rPr>
          <w:rFonts w:ascii="Times New Roman" w:hAnsi="Times New Roman" w:cs="Times New Roman"/>
          <w:b/>
          <w:bCs/>
          <w:color w:val="000000"/>
          <w:sz w:val="24"/>
          <w:szCs w:val="24"/>
          <w:u w:val="single"/>
        </w:rPr>
        <w:t>EMERGENCY AMENDMENTS TO REGULATIONS TO IMPLEMENT SHIELD LAW</w:t>
      </w:r>
      <w:bookmarkEnd w:id="3"/>
      <w:r w:rsidRPr="00693D81">
        <w:rPr>
          <w:rFonts w:ascii="Times New Roman" w:hAnsi="Times New Roman" w:cs="Times New Roman"/>
          <w:b/>
          <w:bCs/>
          <w:color w:val="000000"/>
          <w:sz w:val="24"/>
          <w:szCs w:val="24"/>
        </w:rPr>
        <w:t xml:space="preserve"> </w:t>
      </w:r>
    </w:p>
    <w:p w14:paraId="5D20423D" w14:textId="19716CCC" w:rsidR="00FD7E84" w:rsidRDefault="00FD7E84" w:rsidP="00FD7E84">
      <w:pPr>
        <w:spacing w:after="0" w:line="240" w:lineRule="auto"/>
        <w:rPr>
          <w:rFonts w:ascii="Times New Roman" w:eastAsia="Times New Roman" w:hAnsi="Times New Roman" w:cs="Times New Roman"/>
          <w:b/>
          <w:bCs/>
          <w:color w:val="000000"/>
          <w:sz w:val="24"/>
          <w:szCs w:val="24"/>
        </w:rPr>
      </w:pPr>
      <w:r w:rsidRPr="00693D81">
        <w:rPr>
          <w:rFonts w:ascii="Times New Roman" w:eastAsia="Times New Roman" w:hAnsi="Times New Roman" w:cs="Times New Roman"/>
          <w:sz w:val="24"/>
          <w:szCs w:val="24"/>
        </w:rPr>
        <w:t xml:space="preserve">Deputy Director Lauren Nelson, Esq. informed the Board that the proposed emergency amendments were unchanged after the open public comment session. She requested that the Board vote to approve the emergency amendments post comment period. </w:t>
      </w:r>
      <w:r w:rsidRPr="00693D81">
        <w:rPr>
          <w:rFonts w:ascii="Times New Roman" w:eastAsia="Times New Roman" w:hAnsi="Times New Roman" w:cs="Times New Roman"/>
          <w:color w:val="000000"/>
          <w:sz w:val="24"/>
          <w:szCs w:val="24"/>
        </w:rPr>
        <w:t xml:space="preserve">Thereafter a motion was made by Ken Wakwe, seconded by Guerline Menard, and VOTED (roll call); </w:t>
      </w:r>
      <w:r w:rsidRPr="00693D81">
        <w:rPr>
          <w:rFonts w:ascii="Times New Roman" w:eastAsia="Times New Roman" w:hAnsi="Times New Roman" w:cs="Times New Roman"/>
          <w:b/>
          <w:bCs/>
          <w:color w:val="000000"/>
          <w:sz w:val="24"/>
          <w:szCs w:val="24"/>
        </w:rPr>
        <w:t xml:space="preserve">to approve the amendments to </w:t>
      </w:r>
      <w:r w:rsidRPr="00693D81">
        <w:rPr>
          <w:rFonts w:ascii="Times New Roman" w:hAnsi="Times New Roman" w:cs="Times New Roman"/>
          <w:b/>
          <w:bCs/>
          <w:color w:val="000000"/>
          <w:sz w:val="24"/>
          <w:szCs w:val="24"/>
        </w:rPr>
        <w:t xml:space="preserve">263 CMR 3.00: </w:t>
      </w:r>
      <w:r w:rsidRPr="00693D81">
        <w:rPr>
          <w:rFonts w:ascii="Times New Roman" w:hAnsi="Times New Roman" w:cs="Times New Roman"/>
          <w:b/>
          <w:bCs/>
          <w:i/>
          <w:iCs/>
          <w:color w:val="000000"/>
          <w:sz w:val="24"/>
          <w:szCs w:val="24"/>
        </w:rPr>
        <w:t xml:space="preserve">Licensure of Individual Physician Assistants and </w:t>
      </w:r>
      <w:r w:rsidRPr="00693D81">
        <w:rPr>
          <w:rFonts w:ascii="Times New Roman" w:hAnsi="Times New Roman" w:cs="Times New Roman"/>
          <w:b/>
          <w:bCs/>
          <w:color w:val="000000"/>
          <w:sz w:val="24"/>
          <w:szCs w:val="24"/>
        </w:rPr>
        <w:t xml:space="preserve">263 CMR 6.00: </w:t>
      </w:r>
      <w:r w:rsidRPr="00693D81">
        <w:rPr>
          <w:rFonts w:ascii="Times New Roman" w:hAnsi="Times New Roman" w:cs="Times New Roman"/>
          <w:b/>
          <w:bCs/>
          <w:i/>
          <w:iCs/>
          <w:color w:val="000000"/>
          <w:sz w:val="24"/>
          <w:szCs w:val="24"/>
        </w:rPr>
        <w:t>Investigations, Complaints and Board Actions</w:t>
      </w:r>
      <w:r w:rsidR="00693D81" w:rsidRPr="00693D81">
        <w:rPr>
          <w:rFonts w:ascii="Times New Roman" w:hAnsi="Times New Roman" w:cs="Times New Roman"/>
          <w:b/>
          <w:bCs/>
          <w:i/>
          <w:iCs/>
          <w:color w:val="000000"/>
          <w:sz w:val="24"/>
          <w:szCs w:val="24"/>
        </w:rPr>
        <w:t>.</w:t>
      </w:r>
      <w:r w:rsidRPr="00693D81">
        <w:rPr>
          <w:rFonts w:ascii="Times New Roman" w:eastAsia="Times New Roman" w:hAnsi="Times New Roman" w:cs="Times New Roman"/>
          <w:b/>
          <w:bCs/>
          <w:color w:val="000000"/>
          <w:sz w:val="24"/>
          <w:szCs w:val="24"/>
        </w:rPr>
        <w:t xml:space="preserve"> </w:t>
      </w:r>
    </w:p>
    <w:p w14:paraId="53BC5ADC" w14:textId="77777777" w:rsidR="00693D81" w:rsidRPr="00C858B4" w:rsidRDefault="00693D81" w:rsidP="00693D81">
      <w:pPr>
        <w:spacing w:after="0" w:line="240" w:lineRule="auto"/>
        <w:rPr>
          <w:rFonts w:ascii="Times New Roman" w:eastAsia="Times New Roman" w:hAnsi="Times New Roman" w:cs="Times New Roman"/>
          <w:bCs/>
          <w:i/>
          <w:iCs/>
          <w:sz w:val="24"/>
          <w:szCs w:val="24"/>
        </w:rPr>
      </w:pPr>
      <w:r w:rsidRPr="00E9305F">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sz w:val="24"/>
          <w:szCs w:val="24"/>
        </w:rPr>
        <w:t xml:space="preserve">Jaronko, </w:t>
      </w:r>
      <w:r w:rsidRPr="00E41995">
        <w:rPr>
          <w:rFonts w:ascii="Times New Roman" w:eastAsia="Times New Roman" w:hAnsi="Times New Roman" w:cs="Times New Roman"/>
          <w:i/>
          <w:iCs/>
          <w:sz w:val="24"/>
          <w:szCs w:val="24"/>
        </w:rPr>
        <w:t xml:space="preserve">Lapham, </w:t>
      </w:r>
      <w:r>
        <w:rPr>
          <w:rFonts w:ascii="Times New Roman" w:eastAsia="Times New Roman" w:hAnsi="Times New Roman" w:cs="Times New Roman"/>
          <w:i/>
          <w:iCs/>
          <w:sz w:val="24"/>
          <w:szCs w:val="24"/>
        </w:rPr>
        <w:t xml:space="preserve">Menard, </w:t>
      </w:r>
      <w:r w:rsidRPr="00E41995">
        <w:rPr>
          <w:rFonts w:ascii="Times New Roman" w:eastAsia="Times New Roman" w:hAnsi="Times New Roman" w:cs="Times New Roman"/>
          <w:i/>
          <w:iCs/>
          <w:sz w:val="24"/>
          <w:szCs w:val="24"/>
        </w:rPr>
        <w:t xml:space="preserve">Spissinger, </w:t>
      </w:r>
      <w:r>
        <w:rPr>
          <w:rFonts w:ascii="Times New Roman" w:eastAsia="Times New Roman" w:hAnsi="Times New Roman" w:cs="Times New Roman"/>
          <w:i/>
          <w:iCs/>
          <w:sz w:val="24"/>
          <w:szCs w:val="24"/>
        </w:rPr>
        <w:t xml:space="preserve">Sundberg, </w:t>
      </w:r>
      <w:r w:rsidRPr="00E41995">
        <w:rPr>
          <w:rFonts w:ascii="Times New Roman" w:eastAsia="Times New Roman" w:hAnsi="Times New Roman" w:cs="Times New Roman"/>
          <w:i/>
          <w:iCs/>
          <w:sz w:val="24"/>
          <w:szCs w:val="24"/>
        </w:rPr>
        <w:t>Wakwe</w:t>
      </w:r>
    </w:p>
    <w:p w14:paraId="7BF68601" w14:textId="77777777" w:rsidR="00693D81" w:rsidRDefault="00693D81" w:rsidP="00693D81">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6E71B6DB" w14:textId="77777777" w:rsidR="005136DC" w:rsidRDefault="005136DC" w:rsidP="00693D81">
      <w:pPr>
        <w:spacing w:after="0" w:line="240" w:lineRule="auto"/>
        <w:rPr>
          <w:rFonts w:ascii="Times New Roman" w:eastAsia="Times New Roman" w:hAnsi="Times New Roman" w:cs="Times New Roman"/>
          <w:i/>
          <w:iCs/>
          <w:color w:val="000000"/>
          <w:sz w:val="24"/>
          <w:szCs w:val="24"/>
        </w:rPr>
      </w:pPr>
    </w:p>
    <w:p w14:paraId="380890CD" w14:textId="53F7918C" w:rsidR="005136DC" w:rsidRDefault="005136DC" w:rsidP="00693D81">
      <w:pPr>
        <w:spacing w:after="0" w:line="240" w:lineRule="auto"/>
        <w:rPr>
          <w:rFonts w:ascii="Times New Roman" w:hAnsi="Times New Roman" w:cs="Times New Roman"/>
          <w:b/>
          <w:bCs/>
          <w:sz w:val="24"/>
          <w:szCs w:val="24"/>
          <w:u w:val="single"/>
        </w:rPr>
      </w:pPr>
      <w:r w:rsidRPr="005136DC">
        <w:rPr>
          <w:rFonts w:ascii="Times New Roman" w:hAnsi="Times New Roman" w:cs="Times New Roman"/>
          <w:b/>
          <w:bCs/>
          <w:sz w:val="24"/>
          <w:szCs w:val="24"/>
          <w:u w:val="single"/>
        </w:rPr>
        <w:t>U</w:t>
      </w:r>
      <w:r>
        <w:rPr>
          <w:rFonts w:ascii="Times New Roman" w:hAnsi="Times New Roman" w:cs="Times New Roman"/>
          <w:b/>
          <w:bCs/>
          <w:sz w:val="24"/>
          <w:szCs w:val="24"/>
          <w:u w:val="single"/>
        </w:rPr>
        <w:t xml:space="preserve">NIFIED </w:t>
      </w:r>
      <w:r w:rsidRPr="005136DC">
        <w:rPr>
          <w:rFonts w:ascii="Times New Roman" w:hAnsi="Times New Roman" w:cs="Times New Roman"/>
          <w:b/>
          <w:bCs/>
          <w:sz w:val="24"/>
          <w:szCs w:val="24"/>
          <w:u w:val="single"/>
        </w:rPr>
        <w:t>R</w:t>
      </w:r>
      <w:r>
        <w:rPr>
          <w:rFonts w:ascii="Times New Roman" w:hAnsi="Times New Roman" w:cs="Times New Roman"/>
          <w:b/>
          <w:bCs/>
          <w:sz w:val="24"/>
          <w:szCs w:val="24"/>
          <w:u w:val="single"/>
        </w:rPr>
        <w:t>ECOVERY</w:t>
      </w:r>
      <w:r w:rsidRPr="005136DC">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AND</w:t>
      </w:r>
      <w:r w:rsidRPr="005136DC">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MONITORING PROGRAM </w:t>
      </w:r>
      <w:r w:rsidRPr="005136DC">
        <w:rPr>
          <w:rFonts w:ascii="Times New Roman" w:hAnsi="Times New Roman" w:cs="Times New Roman"/>
          <w:b/>
          <w:bCs/>
          <w:sz w:val="24"/>
          <w:szCs w:val="24"/>
          <w:u w:val="single"/>
        </w:rPr>
        <w:t>(URAMP)</w:t>
      </w:r>
    </w:p>
    <w:p w14:paraId="0D84405F" w14:textId="6D5ECAC1" w:rsidR="004B1213" w:rsidRDefault="004C4753" w:rsidP="004B121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URAMP Director </w:t>
      </w:r>
      <w:r w:rsidRPr="000354FF">
        <w:rPr>
          <w:rFonts w:ascii="Times New Roman" w:eastAsia="Times New Roman" w:hAnsi="Times New Roman" w:cs="Times New Roman"/>
          <w:sz w:val="24"/>
          <w:szCs w:val="24"/>
        </w:rPr>
        <w:t>Mark</w:t>
      </w:r>
      <w:r>
        <w:rPr>
          <w:rFonts w:ascii="Times New Roman" w:eastAsia="Times New Roman" w:hAnsi="Times New Roman" w:cs="Times New Roman"/>
          <w:sz w:val="24"/>
          <w:szCs w:val="24"/>
        </w:rPr>
        <w:t xml:space="preserve"> Waksmonski, Ed Taglieri, and Jonathon Dillon introduced themselves. They were attending the meeting to ask the Board to approve the URAMP operational policy and practice restrictions. Member Jessica Spissinger asked </w:t>
      </w:r>
      <w:r w:rsidR="00D22317">
        <w:rPr>
          <w:rFonts w:ascii="Times New Roman" w:eastAsia="Times New Roman" w:hAnsi="Times New Roman" w:cs="Times New Roman"/>
          <w:sz w:val="24"/>
          <w:szCs w:val="24"/>
        </w:rPr>
        <w:t>for clarification on what types of providers were doing evaluations for the program.</w:t>
      </w:r>
      <w:r w:rsidR="004B1213">
        <w:rPr>
          <w:rFonts w:ascii="Times New Roman" w:eastAsia="Times New Roman" w:hAnsi="Times New Roman" w:cs="Times New Roman"/>
          <w:sz w:val="24"/>
          <w:szCs w:val="24"/>
        </w:rPr>
        <w:t xml:space="preserve"> Thereafter, a motion made by Guerline Menard, seconded by Dr. Melissa Sundberg and VOTED (roll call); </w:t>
      </w:r>
      <w:r w:rsidR="004B1213" w:rsidRPr="00275C7B">
        <w:rPr>
          <w:rFonts w:ascii="Times New Roman" w:eastAsia="Times New Roman" w:hAnsi="Times New Roman" w:cs="Times New Roman"/>
          <w:b/>
          <w:bCs/>
          <w:sz w:val="24"/>
          <w:szCs w:val="24"/>
        </w:rPr>
        <w:t xml:space="preserve">to authorize </w:t>
      </w:r>
      <w:r w:rsidR="004B1213">
        <w:rPr>
          <w:rFonts w:ascii="Times New Roman" w:eastAsia="Times New Roman" w:hAnsi="Times New Roman" w:cs="Times New Roman"/>
          <w:b/>
          <w:bCs/>
          <w:sz w:val="24"/>
          <w:szCs w:val="24"/>
        </w:rPr>
        <w:t xml:space="preserve">and approve the </w:t>
      </w:r>
      <w:r w:rsidR="004B1213" w:rsidRPr="00275C7B">
        <w:rPr>
          <w:rFonts w:ascii="Times New Roman" w:eastAsia="Times New Roman" w:hAnsi="Times New Roman" w:cs="Times New Roman"/>
          <w:b/>
          <w:bCs/>
          <w:sz w:val="24"/>
          <w:szCs w:val="24"/>
        </w:rPr>
        <w:t xml:space="preserve">URAMP </w:t>
      </w:r>
      <w:r w:rsidR="004B1213">
        <w:rPr>
          <w:rFonts w:ascii="Times New Roman" w:eastAsia="Times New Roman" w:hAnsi="Times New Roman" w:cs="Times New Roman"/>
          <w:b/>
          <w:bCs/>
          <w:sz w:val="24"/>
          <w:szCs w:val="24"/>
        </w:rPr>
        <w:t xml:space="preserve">Operational Policy 24-08. </w:t>
      </w:r>
    </w:p>
    <w:p w14:paraId="25A6335C" w14:textId="7D494869" w:rsidR="004B1213" w:rsidRDefault="004B1213" w:rsidP="004B1213">
      <w:pPr>
        <w:spacing w:after="0" w:line="240" w:lineRule="auto"/>
        <w:rPr>
          <w:rFonts w:ascii="Times New Roman" w:eastAsia="Times New Roman" w:hAnsi="Times New Roman" w:cs="Times New Roman"/>
          <w:i/>
          <w:iCs/>
          <w:sz w:val="24"/>
          <w:szCs w:val="24"/>
        </w:rPr>
      </w:pPr>
      <w:r w:rsidRPr="00275C7B">
        <w:rPr>
          <w:rFonts w:ascii="Times New Roman" w:eastAsia="Times New Roman" w:hAnsi="Times New Roman" w:cs="Times New Roman"/>
          <w:i/>
          <w:iCs/>
          <w:sz w:val="24"/>
          <w:szCs w:val="24"/>
        </w:rPr>
        <w:t xml:space="preserve">in-favor: </w:t>
      </w:r>
      <w:r>
        <w:rPr>
          <w:rFonts w:ascii="Times New Roman" w:eastAsia="Times New Roman" w:hAnsi="Times New Roman" w:cs="Times New Roman"/>
          <w:i/>
          <w:iCs/>
          <w:sz w:val="24"/>
          <w:szCs w:val="24"/>
        </w:rPr>
        <w:t xml:space="preserve">Jaronko, </w:t>
      </w:r>
      <w:r w:rsidRPr="00E41995">
        <w:rPr>
          <w:rFonts w:ascii="Times New Roman" w:eastAsia="Times New Roman" w:hAnsi="Times New Roman" w:cs="Times New Roman"/>
          <w:i/>
          <w:iCs/>
          <w:sz w:val="24"/>
          <w:szCs w:val="24"/>
        </w:rPr>
        <w:t xml:space="preserve">Lapham, </w:t>
      </w:r>
      <w:r>
        <w:rPr>
          <w:rFonts w:ascii="Times New Roman" w:eastAsia="Times New Roman" w:hAnsi="Times New Roman" w:cs="Times New Roman"/>
          <w:i/>
          <w:iCs/>
          <w:sz w:val="24"/>
          <w:szCs w:val="24"/>
        </w:rPr>
        <w:t xml:space="preserve">Menard, </w:t>
      </w:r>
      <w:r w:rsidRPr="00E41995">
        <w:rPr>
          <w:rFonts w:ascii="Times New Roman" w:eastAsia="Times New Roman" w:hAnsi="Times New Roman" w:cs="Times New Roman"/>
          <w:i/>
          <w:iCs/>
          <w:sz w:val="24"/>
          <w:szCs w:val="24"/>
        </w:rPr>
        <w:t xml:space="preserve">Spissinger, </w:t>
      </w:r>
      <w:r>
        <w:rPr>
          <w:rFonts w:ascii="Times New Roman" w:eastAsia="Times New Roman" w:hAnsi="Times New Roman" w:cs="Times New Roman"/>
          <w:i/>
          <w:iCs/>
          <w:sz w:val="24"/>
          <w:szCs w:val="24"/>
        </w:rPr>
        <w:t xml:space="preserve">Sundberg, </w:t>
      </w:r>
      <w:r w:rsidRPr="00E41995">
        <w:rPr>
          <w:rFonts w:ascii="Times New Roman" w:eastAsia="Times New Roman" w:hAnsi="Times New Roman" w:cs="Times New Roman"/>
          <w:i/>
          <w:iCs/>
          <w:sz w:val="24"/>
          <w:szCs w:val="24"/>
        </w:rPr>
        <w:t>Wakwe</w:t>
      </w:r>
    </w:p>
    <w:p w14:paraId="740D28C2" w14:textId="77777777" w:rsidR="004B1213" w:rsidRDefault="004B1213" w:rsidP="004B1213">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13323C58" w14:textId="37E1A099" w:rsidR="004C4753" w:rsidRDefault="004C4753" w:rsidP="004C4753">
      <w:pPr>
        <w:spacing w:after="0" w:line="240" w:lineRule="auto"/>
        <w:rPr>
          <w:rFonts w:ascii="Times New Roman" w:eastAsia="Times New Roman" w:hAnsi="Times New Roman" w:cs="Times New Roman"/>
          <w:sz w:val="24"/>
          <w:szCs w:val="24"/>
        </w:rPr>
      </w:pPr>
    </w:p>
    <w:p w14:paraId="5CEA721F" w14:textId="0941AA0E" w:rsidR="005136DC" w:rsidRPr="005136DC" w:rsidRDefault="005136DC" w:rsidP="00693D81">
      <w:pPr>
        <w:spacing w:after="0" w:line="240" w:lineRule="auto"/>
        <w:rPr>
          <w:rFonts w:ascii="Times New Roman" w:eastAsia="Times New Roman" w:hAnsi="Times New Roman" w:cs="Times New Roman"/>
          <w:b/>
          <w:bCs/>
          <w:i/>
          <w:iCs/>
          <w:color w:val="000000"/>
          <w:sz w:val="24"/>
          <w:szCs w:val="24"/>
          <w:u w:val="single"/>
        </w:rPr>
      </w:pPr>
    </w:p>
    <w:p w14:paraId="4FB39575" w14:textId="78C6D57E" w:rsidR="006C2AC5" w:rsidRDefault="004B1213" w:rsidP="006C2AC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Member Ken Wakwe asked for clarification on </w:t>
      </w:r>
      <w:r w:rsidR="00984B5D">
        <w:rPr>
          <w:rFonts w:ascii="Times New Roman" w:eastAsia="Times New Roman" w:hAnsi="Times New Roman" w:cs="Times New Roman"/>
          <w:sz w:val="24"/>
          <w:szCs w:val="24"/>
        </w:rPr>
        <w:t>how long PAs would be unable to practice.</w:t>
      </w:r>
      <w:r w:rsidR="006C2AC5">
        <w:rPr>
          <w:rFonts w:ascii="Times New Roman" w:eastAsia="Times New Roman" w:hAnsi="Times New Roman" w:cs="Times New Roman"/>
          <w:sz w:val="24"/>
          <w:szCs w:val="24"/>
        </w:rPr>
        <w:t xml:space="preserve"> PAs may resume practice under supervision after six months. </w:t>
      </w:r>
      <w:r w:rsidR="006C2AC5" w:rsidRPr="00E72F9A">
        <w:rPr>
          <w:rFonts w:ascii="Times New Roman" w:eastAsia="Times New Roman" w:hAnsi="Times New Roman" w:cs="Times New Roman"/>
          <w:color w:val="000000"/>
          <w:sz w:val="24"/>
          <w:szCs w:val="24"/>
        </w:rPr>
        <w:t>Ed Taglieri</w:t>
      </w:r>
      <w:r w:rsidR="006C2AC5">
        <w:rPr>
          <w:rFonts w:ascii="Times New Roman" w:eastAsia="Times New Roman" w:hAnsi="Times New Roman" w:cs="Times New Roman"/>
          <w:color w:val="000000"/>
          <w:sz w:val="24"/>
          <w:szCs w:val="24"/>
        </w:rPr>
        <w:t xml:space="preserve"> informed Board members that they could customize the URAMP practice restrictions for physician assistants at a future board meeting and vote to approve the changes. </w:t>
      </w:r>
      <w:r w:rsidR="006C2AC5">
        <w:rPr>
          <w:rFonts w:ascii="Times New Roman" w:eastAsia="Times New Roman" w:hAnsi="Times New Roman" w:cs="Times New Roman"/>
          <w:sz w:val="24"/>
          <w:szCs w:val="24"/>
        </w:rPr>
        <w:t xml:space="preserve">Thereafter, a motion was made by Dr. Melissa Sundberg, seconded by Guerline Menard and VOTED (roll call); </w:t>
      </w:r>
      <w:r w:rsidR="006C2AC5" w:rsidRPr="00275C7B">
        <w:rPr>
          <w:rFonts w:ascii="Times New Roman" w:eastAsia="Times New Roman" w:hAnsi="Times New Roman" w:cs="Times New Roman"/>
          <w:b/>
          <w:bCs/>
          <w:sz w:val="24"/>
          <w:szCs w:val="24"/>
        </w:rPr>
        <w:t xml:space="preserve">to </w:t>
      </w:r>
      <w:r w:rsidR="006C2AC5">
        <w:rPr>
          <w:rFonts w:ascii="Times New Roman" w:eastAsia="Times New Roman" w:hAnsi="Times New Roman" w:cs="Times New Roman"/>
          <w:b/>
          <w:bCs/>
          <w:sz w:val="24"/>
          <w:szCs w:val="24"/>
        </w:rPr>
        <w:t xml:space="preserve">approve the generic practice restrictions inclusive of supervisor qualifications. </w:t>
      </w:r>
    </w:p>
    <w:p w14:paraId="418848AB" w14:textId="77777777" w:rsidR="006C2AC5" w:rsidRDefault="006C2AC5" w:rsidP="006C2AC5">
      <w:pPr>
        <w:spacing w:after="0" w:line="240" w:lineRule="auto"/>
        <w:rPr>
          <w:rFonts w:ascii="Times New Roman" w:eastAsia="Times New Roman" w:hAnsi="Times New Roman" w:cs="Times New Roman"/>
          <w:i/>
          <w:iCs/>
          <w:sz w:val="24"/>
          <w:szCs w:val="24"/>
        </w:rPr>
      </w:pPr>
      <w:r w:rsidRPr="00275C7B">
        <w:rPr>
          <w:rFonts w:ascii="Times New Roman" w:eastAsia="Times New Roman" w:hAnsi="Times New Roman" w:cs="Times New Roman"/>
          <w:i/>
          <w:iCs/>
          <w:sz w:val="24"/>
          <w:szCs w:val="24"/>
        </w:rPr>
        <w:t xml:space="preserve">in-favor: </w:t>
      </w:r>
      <w:r>
        <w:rPr>
          <w:rFonts w:ascii="Times New Roman" w:eastAsia="Times New Roman" w:hAnsi="Times New Roman" w:cs="Times New Roman"/>
          <w:i/>
          <w:iCs/>
          <w:sz w:val="24"/>
          <w:szCs w:val="24"/>
        </w:rPr>
        <w:t xml:space="preserve">Jaronko, </w:t>
      </w:r>
      <w:r w:rsidRPr="00E41995">
        <w:rPr>
          <w:rFonts w:ascii="Times New Roman" w:eastAsia="Times New Roman" w:hAnsi="Times New Roman" w:cs="Times New Roman"/>
          <w:i/>
          <w:iCs/>
          <w:sz w:val="24"/>
          <w:szCs w:val="24"/>
        </w:rPr>
        <w:t xml:space="preserve">Lapham, </w:t>
      </w:r>
      <w:r>
        <w:rPr>
          <w:rFonts w:ascii="Times New Roman" w:eastAsia="Times New Roman" w:hAnsi="Times New Roman" w:cs="Times New Roman"/>
          <w:i/>
          <w:iCs/>
          <w:sz w:val="24"/>
          <w:szCs w:val="24"/>
        </w:rPr>
        <w:t xml:space="preserve">Menard, </w:t>
      </w:r>
      <w:r w:rsidRPr="00E41995">
        <w:rPr>
          <w:rFonts w:ascii="Times New Roman" w:eastAsia="Times New Roman" w:hAnsi="Times New Roman" w:cs="Times New Roman"/>
          <w:i/>
          <w:iCs/>
          <w:sz w:val="24"/>
          <w:szCs w:val="24"/>
        </w:rPr>
        <w:t xml:space="preserve">Spissinger, </w:t>
      </w:r>
      <w:r>
        <w:rPr>
          <w:rFonts w:ascii="Times New Roman" w:eastAsia="Times New Roman" w:hAnsi="Times New Roman" w:cs="Times New Roman"/>
          <w:i/>
          <w:iCs/>
          <w:sz w:val="24"/>
          <w:szCs w:val="24"/>
        </w:rPr>
        <w:t xml:space="preserve">Sundberg, </w:t>
      </w:r>
      <w:r w:rsidRPr="00E41995">
        <w:rPr>
          <w:rFonts w:ascii="Times New Roman" w:eastAsia="Times New Roman" w:hAnsi="Times New Roman" w:cs="Times New Roman"/>
          <w:i/>
          <w:iCs/>
          <w:sz w:val="24"/>
          <w:szCs w:val="24"/>
        </w:rPr>
        <w:t>Wakwe</w:t>
      </w:r>
    </w:p>
    <w:p w14:paraId="2458A45C" w14:textId="77777777" w:rsidR="006C2AC5" w:rsidRDefault="006C2AC5" w:rsidP="006C2AC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109A3B44" w14:textId="10D24DFF" w:rsidR="00D22131" w:rsidRPr="0099388B" w:rsidRDefault="00D22131" w:rsidP="00AB2DC5">
      <w:pPr>
        <w:spacing w:line="240" w:lineRule="auto"/>
        <w:rPr>
          <w:rFonts w:ascii="Times New Roman" w:hAnsi="Times New Roman" w:cs="Times New Roman"/>
          <w:sz w:val="24"/>
          <w:szCs w:val="24"/>
        </w:rPr>
      </w:pP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6626B4C9" w14:textId="04CE0C27"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D21D0C">
        <w:rPr>
          <w:rFonts w:ascii="Times New Roman" w:eastAsia="Times New Roman" w:hAnsi="Times New Roman" w:cs="Times New Roman"/>
          <w:color w:val="000000"/>
          <w:sz w:val="24"/>
          <w:szCs w:val="24"/>
        </w:rPr>
        <w:t>9</w:t>
      </w:r>
      <w:r w:rsidR="00682E31" w:rsidRPr="00BF2BF5">
        <w:rPr>
          <w:rFonts w:ascii="Times New Roman" w:eastAsia="Times New Roman" w:hAnsi="Times New Roman" w:cs="Times New Roman"/>
          <w:color w:val="000000"/>
          <w:sz w:val="24"/>
          <w:szCs w:val="24"/>
        </w:rPr>
        <w:t>:</w:t>
      </w:r>
      <w:r w:rsidR="007A1EAB">
        <w:rPr>
          <w:rFonts w:ascii="Times New Roman" w:eastAsia="Times New Roman" w:hAnsi="Times New Roman" w:cs="Times New Roman"/>
          <w:color w:val="000000"/>
          <w:sz w:val="24"/>
          <w:szCs w:val="24"/>
        </w:rPr>
        <w:t>31</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 xml:space="preserve">a.m. </w:t>
      </w:r>
      <w:r w:rsidR="007A1EAB">
        <w:rPr>
          <w:rFonts w:ascii="Times New Roman" w:eastAsia="Times New Roman" w:hAnsi="Times New Roman" w:cs="Times New Roman"/>
          <w:color w:val="000000"/>
          <w:sz w:val="24"/>
          <w:szCs w:val="24"/>
        </w:rPr>
        <w:t xml:space="preserve">a motion </w:t>
      </w:r>
      <w:r w:rsidRPr="00121FEC">
        <w:rPr>
          <w:rFonts w:ascii="Times New Roman" w:eastAsia="Times New Roman" w:hAnsi="Times New Roman" w:cs="Times New Roman"/>
          <w:color w:val="000000"/>
          <w:sz w:val="24"/>
          <w:szCs w:val="24"/>
        </w:rPr>
        <w:t>was made by</w:t>
      </w:r>
      <w:r w:rsidR="007A1EAB">
        <w:rPr>
          <w:rFonts w:ascii="Times New Roman" w:eastAsia="Times New Roman" w:hAnsi="Times New Roman" w:cs="Times New Roman"/>
          <w:color w:val="000000"/>
          <w:sz w:val="24"/>
          <w:szCs w:val="24"/>
        </w:rPr>
        <w:t xml:space="preserve"> </w:t>
      </w:r>
      <w:r w:rsidR="004D1071">
        <w:rPr>
          <w:rFonts w:ascii="Times New Roman" w:eastAsia="Times New Roman" w:hAnsi="Times New Roman" w:cs="Times New Roman"/>
          <w:color w:val="000000"/>
          <w:sz w:val="24"/>
          <w:szCs w:val="24"/>
        </w:rPr>
        <w:t>Guerline Menard</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w:t>
      </w:r>
      <w:r w:rsidR="004D1071">
        <w:rPr>
          <w:rFonts w:ascii="Times New Roman" w:eastAsia="Times New Roman" w:hAnsi="Times New Roman" w:cs="Times New Roman"/>
          <w:color w:val="000000"/>
          <w:sz w:val="24"/>
          <w:szCs w:val="24"/>
        </w:rPr>
        <w:t xml:space="preserve"> Jessica Spissinger</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59591E25" w14:textId="77777777" w:rsidR="004D1071" w:rsidRDefault="00C736D3" w:rsidP="004D1071">
      <w:pPr>
        <w:spacing w:after="0" w:line="240" w:lineRule="auto"/>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 xml:space="preserve">in-favor: </w:t>
      </w:r>
      <w:r w:rsidR="004D1071">
        <w:rPr>
          <w:rFonts w:ascii="Times New Roman" w:eastAsia="Times New Roman" w:hAnsi="Times New Roman" w:cs="Times New Roman"/>
          <w:i/>
          <w:iCs/>
          <w:sz w:val="24"/>
          <w:szCs w:val="24"/>
        </w:rPr>
        <w:t xml:space="preserve">Jaronko, </w:t>
      </w:r>
      <w:r w:rsidR="004D1071" w:rsidRPr="00E41995">
        <w:rPr>
          <w:rFonts w:ascii="Times New Roman" w:eastAsia="Times New Roman" w:hAnsi="Times New Roman" w:cs="Times New Roman"/>
          <w:i/>
          <w:iCs/>
          <w:sz w:val="24"/>
          <w:szCs w:val="24"/>
        </w:rPr>
        <w:t xml:space="preserve">Lapham, </w:t>
      </w:r>
      <w:r w:rsidR="004D1071">
        <w:rPr>
          <w:rFonts w:ascii="Times New Roman" w:eastAsia="Times New Roman" w:hAnsi="Times New Roman" w:cs="Times New Roman"/>
          <w:i/>
          <w:iCs/>
          <w:sz w:val="24"/>
          <w:szCs w:val="24"/>
        </w:rPr>
        <w:t xml:space="preserve">Menard, </w:t>
      </w:r>
      <w:r w:rsidR="004D1071" w:rsidRPr="00E41995">
        <w:rPr>
          <w:rFonts w:ascii="Times New Roman" w:eastAsia="Times New Roman" w:hAnsi="Times New Roman" w:cs="Times New Roman"/>
          <w:i/>
          <w:iCs/>
          <w:sz w:val="24"/>
          <w:szCs w:val="24"/>
        </w:rPr>
        <w:t xml:space="preserve">Spissinger, </w:t>
      </w:r>
      <w:r w:rsidR="004D1071">
        <w:rPr>
          <w:rFonts w:ascii="Times New Roman" w:eastAsia="Times New Roman" w:hAnsi="Times New Roman" w:cs="Times New Roman"/>
          <w:i/>
          <w:iCs/>
          <w:sz w:val="24"/>
          <w:szCs w:val="24"/>
        </w:rPr>
        <w:t xml:space="preserve">Sundberg, </w:t>
      </w:r>
      <w:r w:rsidR="004D1071" w:rsidRPr="00E41995">
        <w:rPr>
          <w:rFonts w:ascii="Times New Roman" w:eastAsia="Times New Roman" w:hAnsi="Times New Roman" w:cs="Times New Roman"/>
          <w:i/>
          <w:iCs/>
          <w:sz w:val="24"/>
          <w:szCs w:val="24"/>
        </w:rPr>
        <w:t>Wakwe</w:t>
      </w:r>
      <w:r w:rsidR="004D1071" w:rsidRPr="00121FEC">
        <w:rPr>
          <w:rFonts w:ascii="Times New Roman" w:eastAsia="Times New Roman" w:hAnsi="Times New Roman" w:cs="Times New Roman"/>
          <w:i/>
          <w:iCs/>
          <w:sz w:val="24"/>
          <w:szCs w:val="24"/>
        </w:rPr>
        <w:t xml:space="preserve"> </w:t>
      </w:r>
    </w:p>
    <w:p w14:paraId="1EF2514D" w14:textId="3B94DFC3" w:rsidR="00121FEC" w:rsidRDefault="00121FEC" w:rsidP="004D1071">
      <w:pPr>
        <w:spacing w:after="0" w:line="240" w:lineRule="auto"/>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01AEC624"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4D1071">
        <w:rPr>
          <w:rFonts w:ascii="Times New Roman" w:eastAsia="Times New Roman" w:hAnsi="Times New Roman" w:cs="Times New Roman"/>
          <w:i/>
          <w:iCs/>
          <w:sz w:val="24"/>
          <w:szCs w:val="24"/>
        </w:rPr>
        <w:t>3</w:t>
      </w:r>
      <w:r w:rsidR="00682E31">
        <w:rPr>
          <w:rFonts w:ascii="Times New Roman" w:eastAsia="Times New Roman" w:hAnsi="Times New Roman" w:cs="Times New Roman"/>
          <w:i/>
          <w:iCs/>
          <w:sz w:val="24"/>
          <w:szCs w:val="24"/>
        </w:rPr>
        <w:t>/</w:t>
      </w:r>
      <w:r w:rsidR="007A1EAB">
        <w:rPr>
          <w:rFonts w:ascii="Times New Roman" w:eastAsia="Times New Roman" w:hAnsi="Times New Roman" w:cs="Times New Roman"/>
          <w:i/>
          <w:iCs/>
          <w:sz w:val="24"/>
          <w:szCs w:val="24"/>
        </w:rPr>
        <w:t>13</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263C7EDD" w14:textId="25D12F86" w:rsidR="00821364" w:rsidRPr="00124D1C" w:rsidRDefault="002E2281" w:rsidP="006E7A2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4D1071">
        <w:rPr>
          <w:rFonts w:ascii="Times New Roman" w:eastAsia="Times New Roman" w:hAnsi="Times New Roman" w:cs="Times New Roman"/>
          <w:i/>
          <w:iCs/>
          <w:sz w:val="24"/>
          <w:szCs w:val="24"/>
        </w:rPr>
        <w:t>2</w:t>
      </w:r>
      <w:r w:rsidR="00682E31" w:rsidRPr="006F2B0D">
        <w:rPr>
          <w:rFonts w:ascii="Times New Roman" w:eastAsia="Times New Roman" w:hAnsi="Times New Roman" w:cs="Times New Roman"/>
          <w:i/>
          <w:iCs/>
          <w:sz w:val="24"/>
          <w:szCs w:val="24"/>
        </w:rPr>
        <w:t>/</w:t>
      </w:r>
      <w:r w:rsidR="00124D1C">
        <w:rPr>
          <w:rFonts w:ascii="Times New Roman" w:eastAsia="Times New Roman" w:hAnsi="Times New Roman" w:cs="Times New Roman"/>
          <w:i/>
          <w:iCs/>
          <w:sz w:val="24"/>
          <w:szCs w:val="24"/>
        </w:rPr>
        <w:t>13</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p w14:paraId="16410FE6" w14:textId="77777777" w:rsidR="00124D1C" w:rsidRPr="00BE7D03" w:rsidRDefault="00124D1C" w:rsidP="00124D1C">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URAMP Generic Practice and Supervision Criteria</w:t>
      </w:r>
    </w:p>
    <w:p w14:paraId="590BA991" w14:textId="77777777" w:rsidR="00124D1C" w:rsidRPr="00BE7D03" w:rsidRDefault="00124D1C" w:rsidP="00124D1C">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URAMP Operational Policy 24-08 Staff Action Policy</w:t>
      </w:r>
    </w:p>
    <w:p w14:paraId="06CFF15E" w14:textId="77777777" w:rsidR="00124D1C" w:rsidRPr="006F2B0D" w:rsidRDefault="00124D1C" w:rsidP="00124D1C">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124D1C" w:rsidRPr="006F2B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0D230011"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4D1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AB0"/>
    <w:rsid w:val="00230BE1"/>
    <w:rsid w:val="00230C2F"/>
    <w:rsid w:val="002336B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E12"/>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A2FB5"/>
    <w:rsid w:val="002A478F"/>
    <w:rsid w:val="002A4BF1"/>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6AB"/>
    <w:rsid w:val="003B1C72"/>
    <w:rsid w:val="003B31AB"/>
    <w:rsid w:val="003B3B10"/>
    <w:rsid w:val="003B4CBC"/>
    <w:rsid w:val="003B73CD"/>
    <w:rsid w:val="003B7FCC"/>
    <w:rsid w:val="003C0686"/>
    <w:rsid w:val="003C11BD"/>
    <w:rsid w:val="003C1F98"/>
    <w:rsid w:val="003C2381"/>
    <w:rsid w:val="003C668E"/>
    <w:rsid w:val="003C748B"/>
    <w:rsid w:val="003D1129"/>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6FE"/>
    <w:rsid w:val="00461DDE"/>
    <w:rsid w:val="00462907"/>
    <w:rsid w:val="00463026"/>
    <w:rsid w:val="0046629A"/>
    <w:rsid w:val="00467639"/>
    <w:rsid w:val="00470B7A"/>
    <w:rsid w:val="0047139A"/>
    <w:rsid w:val="00472641"/>
    <w:rsid w:val="00472A61"/>
    <w:rsid w:val="00474C93"/>
    <w:rsid w:val="0047675D"/>
    <w:rsid w:val="0047760B"/>
    <w:rsid w:val="0047765B"/>
    <w:rsid w:val="004860BA"/>
    <w:rsid w:val="004900AA"/>
    <w:rsid w:val="00494032"/>
    <w:rsid w:val="0049406C"/>
    <w:rsid w:val="0049498D"/>
    <w:rsid w:val="00496483"/>
    <w:rsid w:val="0049701F"/>
    <w:rsid w:val="004A42AE"/>
    <w:rsid w:val="004A48DF"/>
    <w:rsid w:val="004B1213"/>
    <w:rsid w:val="004B1859"/>
    <w:rsid w:val="004B1FD8"/>
    <w:rsid w:val="004B222D"/>
    <w:rsid w:val="004B23C2"/>
    <w:rsid w:val="004B255A"/>
    <w:rsid w:val="004B44D4"/>
    <w:rsid w:val="004C1823"/>
    <w:rsid w:val="004C2B8D"/>
    <w:rsid w:val="004C3236"/>
    <w:rsid w:val="004C4753"/>
    <w:rsid w:val="004C4C51"/>
    <w:rsid w:val="004C5C93"/>
    <w:rsid w:val="004C6FA4"/>
    <w:rsid w:val="004C789B"/>
    <w:rsid w:val="004C7C22"/>
    <w:rsid w:val="004D1071"/>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36DC"/>
    <w:rsid w:val="00514E9A"/>
    <w:rsid w:val="005162C4"/>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0D05"/>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3D81"/>
    <w:rsid w:val="00694585"/>
    <w:rsid w:val="006A15BD"/>
    <w:rsid w:val="006A255C"/>
    <w:rsid w:val="006A2CB3"/>
    <w:rsid w:val="006A32C5"/>
    <w:rsid w:val="006A4537"/>
    <w:rsid w:val="006A4E8A"/>
    <w:rsid w:val="006A59D6"/>
    <w:rsid w:val="006A6ADD"/>
    <w:rsid w:val="006B1180"/>
    <w:rsid w:val="006B26AF"/>
    <w:rsid w:val="006B2F38"/>
    <w:rsid w:val="006B42AC"/>
    <w:rsid w:val="006B44C0"/>
    <w:rsid w:val="006B4725"/>
    <w:rsid w:val="006B615F"/>
    <w:rsid w:val="006B722F"/>
    <w:rsid w:val="006B787A"/>
    <w:rsid w:val="006C0735"/>
    <w:rsid w:val="006C2AC5"/>
    <w:rsid w:val="006C32FA"/>
    <w:rsid w:val="006C33A6"/>
    <w:rsid w:val="006C3EBB"/>
    <w:rsid w:val="006C421B"/>
    <w:rsid w:val="006C4880"/>
    <w:rsid w:val="006C4882"/>
    <w:rsid w:val="006C609D"/>
    <w:rsid w:val="006C673B"/>
    <w:rsid w:val="006D010B"/>
    <w:rsid w:val="006D17C0"/>
    <w:rsid w:val="006D6D3E"/>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660C"/>
    <w:rsid w:val="007D72EB"/>
    <w:rsid w:val="007D750A"/>
    <w:rsid w:val="007E0009"/>
    <w:rsid w:val="007E1A16"/>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6BF8"/>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77AC4"/>
    <w:rsid w:val="00984B5D"/>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4A85"/>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4386"/>
    <w:rsid w:val="00B2519C"/>
    <w:rsid w:val="00B26A1B"/>
    <w:rsid w:val="00B30759"/>
    <w:rsid w:val="00B32266"/>
    <w:rsid w:val="00B33362"/>
    <w:rsid w:val="00B33FA0"/>
    <w:rsid w:val="00B42726"/>
    <w:rsid w:val="00B43BF7"/>
    <w:rsid w:val="00B43E56"/>
    <w:rsid w:val="00B44BEE"/>
    <w:rsid w:val="00B453DF"/>
    <w:rsid w:val="00B4570D"/>
    <w:rsid w:val="00B46754"/>
    <w:rsid w:val="00B474D9"/>
    <w:rsid w:val="00B52911"/>
    <w:rsid w:val="00B52C08"/>
    <w:rsid w:val="00B53C7B"/>
    <w:rsid w:val="00B54008"/>
    <w:rsid w:val="00B546AB"/>
    <w:rsid w:val="00B5499C"/>
    <w:rsid w:val="00B553C0"/>
    <w:rsid w:val="00B55B8F"/>
    <w:rsid w:val="00B5751E"/>
    <w:rsid w:val="00B60592"/>
    <w:rsid w:val="00B60EC3"/>
    <w:rsid w:val="00B62405"/>
    <w:rsid w:val="00B62496"/>
    <w:rsid w:val="00B65DBC"/>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8B4"/>
    <w:rsid w:val="00C85AE4"/>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317"/>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1054"/>
    <w:rsid w:val="00EE5CBB"/>
    <w:rsid w:val="00EE75CF"/>
    <w:rsid w:val="00EF0190"/>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D4A"/>
    <w:rsid w:val="00FD5493"/>
    <w:rsid w:val="00FD5D1A"/>
    <w:rsid w:val="00FD5DA5"/>
    <w:rsid w:val="00FD7E84"/>
    <w:rsid w:val="00FE009D"/>
    <w:rsid w:val="00FE29F0"/>
    <w:rsid w:val="00FE2A74"/>
    <w:rsid w:val="00FE3520"/>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50</cp:revision>
  <cp:lastPrinted>2024-03-18T02:52:00Z</cp:lastPrinted>
  <dcterms:created xsi:type="dcterms:W3CDTF">2024-12-12T16:00:00Z</dcterms:created>
  <dcterms:modified xsi:type="dcterms:W3CDTF">2025-04-30T13:29:00Z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