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402F9C40" w14:textId="77777777" w:rsidR="007E44B8" w:rsidRPr="002F286A" w:rsidRDefault="007E44B8" w:rsidP="007E44B8">
      <w:pPr>
        <w:jc w:val="center"/>
        <w:rPr>
          <w:b/>
          <w:szCs w:val="24"/>
        </w:rPr>
      </w:pPr>
      <w:r w:rsidRPr="002F286A">
        <w:rPr>
          <w:b/>
          <w:szCs w:val="24"/>
        </w:rPr>
        <w:t>BOARD OF REGISTRATION OF PSYCHOLOGISTS</w:t>
      </w:r>
    </w:p>
    <w:p w14:paraId="7D8A0C27" w14:textId="77777777" w:rsidR="007E44B8" w:rsidRPr="002F286A" w:rsidRDefault="007E44B8" w:rsidP="007E44B8">
      <w:pPr>
        <w:jc w:val="center"/>
        <w:rPr>
          <w:b/>
          <w:szCs w:val="24"/>
        </w:rPr>
      </w:pPr>
    </w:p>
    <w:p w14:paraId="34012A42" w14:textId="1C2B2368" w:rsidR="007E44B8" w:rsidRPr="002F286A" w:rsidRDefault="007E44B8" w:rsidP="007E44B8">
      <w:pPr>
        <w:jc w:val="center"/>
        <w:rPr>
          <w:szCs w:val="24"/>
        </w:rPr>
      </w:pPr>
      <w:r w:rsidRPr="002F286A">
        <w:rPr>
          <w:b/>
          <w:szCs w:val="24"/>
        </w:rPr>
        <w:t xml:space="preserve">Public Meeting Minutes of </w:t>
      </w:r>
      <w:r w:rsidR="007B7F4F">
        <w:rPr>
          <w:b/>
          <w:szCs w:val="24"/>
        </w:rPr>
        <w:t>May 10</w:t>
      </w:r>
      <w:r>
        <w:rPr>
          <w:b/>
          <w:szCs w:val="24"/>
        </w:rPr>
        <w:t>, 202</w:t>
      </w:r>
      <w:r w:rsidR="007728A6">
        <w:rPr>
          <w:b/>
          <w:szCs w:val="24"/>
        </w:rPr>
        <w:t>4</w:t>
      </w:r>
    </w:p>
    <w:p w14:paraId="2BBEE3A5" w14:textId="77777777" w:rsidR="007E44B8" w:rsidRPr="002F286A" w:rsidRDefault="007E44B8" w:rsidP="007E44B8">
      <w:pPr>
        <w:jc w:val="center"/>
        <w:rPr>
          <w:szCs w:val="24"/>
        </w:rPr>
      </w:pPr>
      <w:r w:rsidRPr="002F286A">
        <w:rPr>
          <w:szCs w:val="24"/>
        </w:rPr>
        <w:tab/>
      </w:r>
      <w:r w:rsidRPr="002F286A">
        <w:rPr>
          <w:szCs w:val="24"/>
        </w:rPr>
        <w:tab/>
      </w:r>
      <w:r w:rsidRPr="002F286A">
        <w:rPr>
          <w:szCs w:val="24"/>
        </w:rPr>
        <w:tab/>
      </w:r>
      <w:r w:rsidRPr="002F286A">
        <w:rPr>
          <w:szCs w:val="24"/>
        </w:rPr>
        <w:tab/>
      </w:r>
    </w:p>
    <w:p w14:paraId="552FF739" w14:textId="3D04EE76" w:rsidR="007E44B8" w:rsidRPr="002F286A" w:rsidRDefault="007E44B8" w:rsidP="007E44B8">
      <w:pPr>
        <w:ind w:left="2880" w:hanging="2880"/>
        <w:rPr>
          <w:szCs w:val="24"/>
        </w:rPr>
      </w:pPr>
      <w:r w:rsidRPr="002F286A">
        <w:rPr>
          <w:szCs w:val="24"/>
        </w:rPr>
        <w:t>Board Members Present:</w:t>
      </w:r>
      <w:r w:rsidRPr="002F286A">
        <w:rPr>
          <w:szCs w:val="24"/>
        </w:rPr>
        <w:tab/>
        <w:t xml:space="preserve">Robert Carey, Jr., Ph.D., Chair </w:t>
      </w:r>
    </w:p>
    <w:p w14:paraId="35F0B671" w14:textId="08BCB148" w:rsidR="007E44B8" w:rsidRDefault="007E44B8" w:rsidP="00EB4719">
      <w:pPr>
        <w:ind w:left="2880"/>
        <w:rPr>
          <w:szCs w:val="24"/>
        </w:rPr>
      </w:pPr>
      <w:r w:rsidRPr="002F286A">
        <w:rPr>
          <w:szCs w:val="24"/>
        </w:rPr>
        <w:t xml:space="preserve">Vicky Anderson, Psy.D., Vice Chair </w:t>
      </w:r>
    </w:p>
    <w:p w14:paraId="3BE800AC" w14:textId="6CB71F56" w:rsidR="007E44B8" w:rsidRPr="002F286A" w:rsidRDefault="007E44B8" w:rsidP="009D5BC2">
      <w:pPr>
        <w:ind w:left="2880"/>
        <w:rPr>
          <w:szCs w:val="24"/>
        </w:rPr>
      </w:pPr>
      <w:r>
        <w:rPr>
          <w:szCs w:val="24"/>
        </w:rPr>
        <w:t>William Hudgins, Ph.D.</w:t>
      </w:r>
      <w:r w:rsidR="00791216">
        <w:rPr>
          <w:szCs w:val="24"/>
        </w:rPr>
        <w:t>, Secretary</w:t>
      </w:r>
      <w:r w:rsidR="0086217D">
        <w:rPr>
          <w:szCs w:val="24"/>
        </w:rPr>
        <w:t xml:space="preserve"> </w:t>
      </w:r>
      <w:bookmarkStart w:id="0" w:name="_Hlk134539198"/>
    </w:p>
    <w:p w14:paraId="4E6E99BB" w14:textId="49073B87" w:rsidR="007E44B8" w:rsidRDefault="007E44B8" w:rsidP="007E44B8">
      <w:pPr>
        <w:rPr>
          <w:szCs w:val="24"/>
        </w:rPr>
      </w:pPr>
      <w:r w:rsidRPr="002F286A">
        <w:rPr>
          <w:szCs w:val="24"/>
        </w:rPr>
        <w:tab/>
      </w:r>
      <w:r w:rsidRPr="002F286A">
        <w:rPr>
          <w:szCs w:val="24"/>
        </w:rPr>
        <w:tab/>
      </w:r>
      <w:r w:rsidRPr="002F286A">
        <w:rPr>
          <w:szCs w:val="24"/>
        </w:rPr>
        <w:tab/>
      </w:r>
      <w:r w:rsidRPr="002F286A">
        <w:rPr>
          <w:szCs w:val="24"/>
        </w:rPr>
        <w:tab/>
        <w:t>Jeffrey Brown, Psy.D.</w:t>
      </w:r>
      <w:r w:rsidR="005A3404">
        <w:rPr>
          <w:szCs w:val="24"/>
        </w:rPr>
        <w:t xml:space="preserve"> </w:t>
      </w:r>
    </w:p>
    <w:p w14:paraId="09011E96" w14:textId="2AC9D1AA" w:rsidR="00722A4D" w:rsidRDefault="00722A4D" w:rsidP="007E44B8">
      <w:pPr>
        <w:rPr>
          <w:szCs w:val="24"/>
        </w:rPr>
      </w:pPr>
      <w:r>
        <w:rPr>
          <w:szCs w:val="24"/>
        </w:rPr>
        <w:tab/>
      </w:r>
      <w:r>
        <w:rPr>
          <w:szCs w:val="24"/>
        </w:rPr>
        <w:tab/>
      </w:r>
      <w:r>
        <w:rPr>
          <w:szCs w:val="24"/>
        </w:rPr>
        <w:tab/>
      </w:r>
      <w:r>
        <w:rPr>
          <w:szCs w:val="24"/>
        </w:rPr>
        <w:tab/>
        <w:t>Jessica Edwards George, Ph.D.</w:t>
      </w:r>
      <w:r w:rsidR="00F40CEE">
        <w:rPr>
          <w:szCs w:val="24"/>
        </w:rPr>
        <w:t xml:space="preserve"> </w:t>
      </w:r>
      <w:r w:rsidR="007B7F4F">
        <w:rPr>
          <w:szCs w:val="24"/>
        </w:rPr>
        <w:t>(arrived at 9:11 a.m.)</w:t>
      </w:r>
    </w:p>
    <w:p w14:paraId="3B44B183" w14:textId="3FB51B1E" w:rsidR="007B7F4F" w:rsidRDefault="007B7F4F" w:rsidP="007E44B8">
      <w:pPr>
        <w:rPr>
          <w:szCs w:val="24"/>
        </w:rPr>
      </w:pPr>
      <w:r>
        <w:rPr>
          <w:szCs w:val="24"/>
        </w:rPr>
        <w:tab/>
      </w:r>
      <w:r>
        <w:rPr>
          <w:szCs w:val="24"/>
        </w:rPr>
        <w:tab/>
      </w:r>
      <w:r>
        <w:rPr>
          <w:szCs w:val="24"/>
        </w:rPr>
        <w:tab/>
      </w:r>
      <w:r>
        <w:rPr>
          <w:szCs w:val="24"/>
        </w:rPr>
        <w:tab/>
        <w:t xml:space="preserve">Antonia </w:t>
      </w:r>
      <w:proofErr w:type="spellStart"/>
      <w:r>
        <w:rPr>
          <w:szCs w:val="24"/>
        </w:rPr>
        <w:t>Seligowski</w:t>
      </w:r>
      <w:proofErr w:type="spellEnd"/>
      <w:r>
        <w:rPr>
          <w:szCs w:val="24"/>
        </w:rPr>
        <w:t>, Ph.D.</w:t>
      </w:r>
    </w:p>
    <w:bookmarkEnd w:id="0"/>
    <w:p w14:paraId="6BC64EA9" w14:textId="77777777" w:rsidR="007E44B8" w:rsidRPr="002F286A" w:rsidRDefault="007E44B8" w:rsidP="007E44B8">
      <w:pPr>
        <w:rPr>
          <w:szCs w:val="24"/>
        </w:rPr>
      </w:pPr>
      <w:r w:rsidRPr="002F286A">
        <w:rPr>
          <w:szCs w:val="24"/>
        </w:rPr>
        <w:tab/>
      </w:r>
      <w:r w:rsidRPr="002F286A">
        <w:rPr>
          <w:szCs w:val="24"/>
        </w:rPr>
        <w:tab/>
      </w:r>
      <w:r w:rsidRPr="002F286A">
        <w:rPr>
          <w:szCs w:val="24"/>
        </w:rPr>
        <w:tab/>
      </w:r>
      <w:r w:rsidRPr="002F286A">
        <w:rPr>
          <w:szCs w:val="24"/>
        </w:rPr>
        <w:tab/>
      </w:r>
      <w:r w:rsidRPr="002F286A">
        <w:rPr>
          <w:szCs w:val="24"/>
        </w:rPr>
        <w:tab/>
      </w:r>
    </w:p>
    <w:p w14:paraId="31C4A361" w14:textId="77777777" w:rsidR="007E44B8" w:rsidRDefault="007E44B8" w:rsidP="007E44B8">
      <w:pPr>
        <w:rPr>
          <w:szCs w:val="24"/>
        </w:rPr>
      </w:pPr>
      <w:r w:rsidRPr="002F286A">
        <w:rPr>
          <w:szCs w:val="24"/>
        </w:rPr>
        <w:t>Staff Present:</w:t>
      </w:r>
      <w:r w:rsidRPr="002F286A">
        <w:rPr>
          <w:szCs w:val="24"/>
        </w:rPr>
        <w:tab/>
      </w:r>
      <w:r w:rsidRPr="002F286A">
        <w:rPr>
          <w:szCs w:val="24"/>
        </w:rPr>
        <w:tab/>
      </w:r>
      <w:r w:rsidRPr="002F286A">
        <w:rPr>
          <w:szCs w:val="24"/>
        </w:rPr>
        <w:tab/>
        <w:t>Brian Bialas, Executive Director</w:t>
      </w:r>
    </w:p>
    <w:p w14:paraId="2083FC79" w14:textId="717F2616" w:rsidR="00791EB0" w:rsidRDefault="00510BBF" w:rsidP="007E44B8">
      <w:pPr>
        <w:ind w:left="2880"/>
        <w:rPr>
          <w:szCs w:val="24"/>
        </w:rPr>
      </w:pPr>
      <w:r>
        <w:rPr>
          <w:szCs w:val="24"/>
        </w:rPr>
        <w:t>Judith Bromley</w:t>
      </w:r>
      <w:r w:rsidR="00791EB0">
        <w:rPr>
          <w:szCs w:val="24"/>
        </w:rPr>
        <w:t>, Board Counsel</w:t>
      </w:r>
    </w:p>
    <w:p w14:paraId="4DA54E6A" w14:textId="262A9612" w:rsidR="00791EB0" w:rsidRDefault="00E55496" w:rsidP="007E44B8">
      <w:pPr>
        <w:ind w:left="2880"/>
        <w:rPr>
          <w:szCs w:val="24"/>
        </w:rPr>
      </w:pPr>
      <w:r>
        <w:rPr>
          <w:szCs w:val="24"/>
        </w:rPr>
        <w:t>Lauren McShane, Investigator Supervisor</w:t>
      </w:r>
    </w:p>
    <w:p w14:paraId="2ED9429E" w14:textId="6E5DDBBD" w:rsidR="007B7F4F" w:rsidRDefault="007B7F4F" w:rsidP="007E44B8">
      <w:pPr>
        <w:ind w:left="2880"/>
        <w:rPr>
          <w:szCs w:val="24"/>
        </w:rPr>
      </w:pPr>
      <w:r>
        <w:rPr>
          <w:szCs w:val="24"/>
        </w:rPr>
        <w:t>Doris Lugo, Investigator</w:t>
      </w:r>
    </w:p>
    <w:p w14:paraId="713B7E5C" w14:textId="27BF750B" w:rsidR="007B7F4F" w:rsidRDefault="007B7F4F" w:rsidP="007E44B8">
      <w:pPr>
        <w:ind w:left="2880"/>
        <w:rPr>
          <w:szCs w:val="24"/>
        </w:rPr>
      </w:pPr>
      <w:r>
        <w:rPr>
          <w:szCs w:val="24"/>
        </w:rPr>
        <w:t>Pamely Mota, Investigative Intern</w:t>
      </w:r>
    </w:p>
    <w:p w14:paraId="02CFA26B" w14:textId="77777777" w:rsidR="007E44B8" w:rsidRPr="002F286A" w:rsidRDefault="007E44B8" w:rsidP="007E44B8">
      <w:pPr>
        <w:tabs>
          <w:tab w:val="left" w:pos="450"/>
        </w:tabs>
        <w:rPr>
          <w:szCs w:val="24"/>
        </w:rPr>
      </w:pPr>
      <w:r w:rsidRPr="002F286A">
        <w:rPr>
          <w:szCs w:val="24"/>
        </w:rPr>
        <w:tab/>
      </w:r>
      <w:r w:rsidRPr="002F286A">
        <w:rPr>
          <w:szCs w:val="24"/>
        </w:rPr>
        <w:tab/>
      </w:r>
      <w:r w:rsidRPr="002F286A">
        <w:rPr>
          <w:szCs w:val="24"/>
        </w:rPr>
        <w:tab/>
      </w:r>
      <w:r w:rsidRPr="002F286A">
        <w:rPr>
          <w:szCs w:val="24"/>
        </w:rPr>
        <w:tab/>
      </w:r>
      <w:r w:rsidRPr="002F286A">
        <w:rPr>
          <w:szCs w:val="24"/>
        </w:rPr>
        <w:tab/>
      </w:r>
    </w:p>
    <w:p w14:paraId="72969B5D" w14:textId="77777777" w:rsidR="007E44B8" w:rsidRPr="002F286A" w:rsidRDefault="007E44B8" w:rsidP="007E44B8">
      <w:pPr>
        <w:tabs>
          <w:tab w:val="left" w:pos="450"/>
        </w:tabs>
        <w:rPr>
          <w:szCs w:val="24"/>
        </w:rPr>
      </w:pPr>
      <w:r w:rsidRPr="002F286A">
        <w:rPr>
          <w:szCs w:val="24"/>
        </w:rPr>
        <w:t xml:space="preserve">All Board members and staff appeared by videoconference.  </w:t>
      </w:r>
    </w:p>
    <w:p w14:paraId="16D33D58" w14:textId="77777777" w:rsidR="007E44B8" w:rsidRPr="002F286A" w:rsidRDefault="007E44B8" w:rsidP="007E44B8">
      <w:pPr>
        <w:tabs>
          <w:tab w:val="left" w:pos="450"/>
        </w:tabs>
        <w:rPr>
          <w:szCs w:val="24"/>
        </w:rPr>
      </w:pPr>
    </w:p>
    <w:p w14:paraId="40E51B6E" w14:textId="6644A74E" w:rsidR="007E44B8" w:rsidRPr="002F286A" w:rsidRDefault="007E44B8" w:rsidP="007E44B8">
      <w:pPr>
        <w:tabs>
          <w:tab w:val="left" w:pos="450"/>
        </w:tabs>
        <w:rPr>
          <w:szCs w:val="24"/>
        </w:rPr>
      </w:pPr>
      <w:r w:rsidRPr="002F286A">
        <w:rPr>
          <w:szCs w:val="24"/>
        </w:rPr>
        <w:t>At 9:</w:t>
      </w:r>
      <w:r w:rsidR="00E55496">
        <w:rPr>
          <w:szCs w:val="24"/>
        </w:rPr>
        <w:t>0</w:t>
      </w:r>
      <w:r w:rsidR="00F476AF">
        <w:rPr>
          <w:szCs w:val="24"/>
        </w:rPr>
        <w:t>3</w:t>
      </w:r>
      <w:r w:rsidRPr="002F286A">
        <w:rPr>
          <w:szCs w:val="24"/>
        </w:rPr>
        <w:t xml:space="preserve"> a.m., the meeting was called to order by </w:t>
      </w:r>
      <w:r w:rsidR="007B4C2C">
        <w:rPr>
          <w:szCs w:val="24"/>
        </w:rPr>
        <w:t>Dr. Carey</w:t>
      </w:r>
      <w:r w:rsidRPr="002F286A">
        <w:rPr>
          <w:szCs w:val="24"/>
        </w:rPr>
        <w:t xml:space="preserve">. </w:t>
      </w:r>
    </w:p>
    <w:p w14:paraId="584E721F" w14:textId="77777777" w:rsidR="00676EC8" w:rsidRDefault="00676EC8" w:rsidP="007E44B8">
      <w:pPr>
        <w:pStyle w:val="NoSpacing"/>
        <w:rPr>
          <w:rFonts w:ascii="Times New Roman" w:hAnsi="Times New Roman"/>
          <w:b/>
          <w:sz w:val="24"/>
          <w:szCs w:val="24"/>
          <w:u w:val="single"/>
        </w:rPr>
      </w:pPr>
    </w:p>
    <w:p w14:paraId="0DEC3685" w14:textId="08BD1154" w:rsidR="007E44B8" w:rsidRPr="00E35175" w:rsidRDefault="007E44B8" w:rsidP="007E44B8">
      <w:pPr>
        <w:pStyle w:val="NoSpacing"/>
        <w:rPr>
          <w:rFonts w:ascii="Times New Roman" w:hAnsi="Times New Roman"/>
          <w:b/>
          <w:sz w:val="24"/>
          <w:szCs w:val="24"/>
          <w:u w:val="single"/>
        </w:rPr>
      </w:pPr>
      <w:r w:rsidRPr="00E35175">
        <w:rPr>
          <w:rFonts w:ascii="Times New Roman" w:hAnsi="Times New Roman"/>
          <w:b/>
          <w:sz w:val="24"/>
          <w:szCs w:val="24"/>
          <w:u w:val="single"/>
        </w:rPr>
        <w:t>Board Business</w:t>
      </w:r>
    </w:p>
    <w:p w14:paraId="49C2D1EA" w14:textId="77777777" w:rsidR="00510BBF" w:rsidRPr="00A3093F" w:rsidRDefault="00510BBF" w:rsidP="007E44B8">
      <w:pPr>
        <w:pStyle w:val="NoSpacing"/>
        <w:rPr>
          <w:rFonts w:ascii="Times New Roman" w:hAnsi="Times New Roman"/>
          <w:b/>
          <w:sz w:val="24"/>
          <w:szCs w:val="24"/>
        </w:rPr>
      </w:pPr>
    </w:p>
    <w:p w14:paraId="683D9791" w14:textId="66323A03" w:rsidR="007E44B8" w:rsidRPr="00E60C8D" w:rsidRDefault="007E44B8" w:rsidP="00E60C8D">
      <w:pPr>
        <w:numPr>
          <w:ilvl w:val="0"/>
          <w:numId w:val="2"/>
        </w:numPr>
        <w:rPr>
          <w:rFonts w:eastAsia="Calibri"/>
          <w:bCs/>
          <w:szCs w:val="24"/>
        </w:rPr>
      </w:pPr>
      <w:r>
        <w:rPr>
          <w:rFonts w:eastAsia="Calibri"/>
          <w:b/>
          <w:szCs w:val="24"/>
        </w:rPr>
        <w:t xml:space="preserve">Roll Call for Attendance: </w:t>
      </w:r>
      <w:r>
        <w:rPr>
          <w:rFonts w:eastAsia="Calibri"/>
          <w:bCs/>
          <w:szCs w:val="24"/>
        </w:rPr>
        <w:t>Mr. Bialas called the roll of Board members</w:t>
      </w:r>
      <w:r w:rsidR="00E60C8D">
        <w:rPr>
          <w:rFonts w:eastAsia="Calibri"/>
          <w:bCs/>
          <w:szCs w:val="24"/>
        </w:rPr>
        <w:t>.</w:t>
      </w:r>
      <w:r w:rsidR="00E55496">
        <w:rPr>
          <w:rFonts w:eastAsia="Calibri"/>
          <w:bCs/>
          <w:szCs w:val="24"/>
        </w:rPr>
        <w:t xml:space="preserve">  </w:t>
      </w:r>
      <w:r w:rsidR="007B4C2C">
        <w:rPr>
          <w:rFonts w:eastAsia="Calibri"/>
          <w:bCs/>
          <w:szCs w:val="24"/>
        </w:rPr>
        <w:t xml:space="preserve">Robert Carey, </w:t>
      </w:r>
      <w:r w:rsidR="00E60C8D" w:rsidRPr="00E60C8D">
        <w:rPr>
          <w:rFonts w:eastAsia="Calibri"/>
          <w:bCs/>
          <w:szCs w:val="24"/>
        </w:rPr>
        <w:t>Vicky Anderson,</w:t>
      </w:r>
      <w:r w:rsidR="00E60C8D">
        <w:rPr>
          <w:rFonts w:eastAsia="Calibri"/>
          <w:bCs/>
          <w:szCs w:val="24"/>
        </w:rPr>
        <w:t xml:space="preserve"> </w:t>
      </w:r>
      <w:r w:rsidR="00F476AF">
        <w:rPr>
          <w:rFonts w:eastAsia="Calibri"/>
          <w:bCs/>
          <w:szCs w:val="24"/>
        </w:rPr>
        <w:t xml:space="preserve">William Hudgins, </w:t>
      </w:r>
      <w:r w:rsidR="006D358F" w:rsidRPr="00E60C8D">
        <w:rPr>
          <w:rFonts w:eastAsia="Calibri"/>
          <w:bCs/>
          <w:szCs w:val="24"/>
        </w:rPr>
        <w:t xml:space="preserve">Jeffrey Brown, </w:t>
      </w:r>
      <w:r w:rsidR="00E60C8D">
        <w:rPr>
          <w:rFonts w:eastAsia="Calibri"/>
          <w:bCs/>
          <w:szCs w:val="24"/>
        </w:rPr>
        <w:t xml:space="preserve">and </w:t>
      </w:r>
      <w:r w:rsidR="00F476AF">
        <w:rPr>
          <w:rFonts w:eastAsia="Calibri"/>
          <w:bCs/>
          <w:szCs w:val="24"/>
        </w:rPr>
        <w:t xml:space="preserve">Antonia </w:t>
      </w:r>
      <w:proofErr w:type="spellStart"/>
      <w:r w:rsidR="00F476AF">
        <w:rPr>
          <w:rFonts w:eastAsia="Calibri"/>
          <w:bCs/>
          <w:szCs w:val="24"/>
        </w:rPr>
        <w:t>Seligowski</w:t>
      </w:r>
      <w:proofErr w:type="spellEnd"/>
      <w:r w:rsidR="00E60C8D">
        <w:rPr>
          <w:rFonts w:eastAsia="Calibri"/>
          <w:bCs/>
          <w:szCs w:val="24"/>
        </w:rPr>
        <w:t xml:space="preserve"> were in attendance.</w:t>
      </w:r>
    </w:p>
    <w:p w14:paraId="1A47905E" w14:textId="77777777" w:rsidR="00B1481A" w:rsidRPr="00AC762F" w:rsidRDefault="00B1481A" w:rsidP="00B1481A">
      <w:pPr>
        <w:rPr>
          <w:rFonts w:eastAsia="Calibri"/>
          <w:b/>
          <w:szCs w:val="24"/>
        </w:rPr>
      </w:pPr>
    </w:p>
    <w:p w14:paraId="3F6EA354" w14:textId="0B0F73ED" w:rsidR="009D5EB2" w:rsidRPr="009D5EB2" w:rsidRDefault="009D5EB2" w:rsidP="009D5EB2">
      <w:pPr>
        <w:numPr>
          <w:ilvl w:val="0"/>
          <w:numId w:val="2"/>
        </w:numPr>
        <w:rPr>
          <w:rFonts w:eastAsia="Calibri"/>
          <w:b/>
          <w:szCs w:val="24"/>
        </w:rPr>
      </w:pPr>
      <w:r w:rsidRPr="00E35175">
        <w:rPr>
          <w:b/>
          <w:bCs/>
          <w:szCs w:val="24"/>
        </w:rPr>
        <w:t xml:space="preserve">Public Meeting Minutes of </w:t>
      </w:r>
      <w:r w:rsidR="00F476AF">
        <w:rPr>
          <w:b/>
          <w:bCs/>
          <w:szCs w:val="24"/>
        </w:rPr>
        <w:t>April 12</w:t>
      </w:r>
      <w:r>
        <w:rPr>
          <w:b/>
          <w:bCs/>
          <w:szCs w:val="24"/>
        </w:rPr>
        <w:t>, 202</w:t>
      </w:r>
      <w:r w:rsidR="007C4887">
        <w:rPr>
          <w:b/>
          <w:bCs/>
          <w:szCs w:val="24"/>
        </w:rPr>
        <w:t>4</w:t>
      </w:r>
      <w:r w:rsidRPr="00E35175">
        <w:rPr>
          <w:b/>
          <w:bCs/>
          <w:szCs w:val="24"/>
        </w:rPr>
        <w:t>:</w:t>
      </w:r>
      <w:r>
        <w:rPr>
          <w:szCs w:val="24"/>
        </w:rPr>
        <w:t xml:space="preserve"> </w:t>
      </w:r>
      <w:r w:rsidRPr="002F286A">
        <w:rPr>
          <w:szCs w:val="24"/>
        </w:rPr>
        <w:t xml:space="preserve">After a brief discussion, a motion was made by </w:t>
      </w:r>
      <w:r w:rsidR="00F476AF">
        <w:rPr>
          <w:szCs w:val="24"/>
        </w:rPr>
        <w:t>Dr. Hudgins</w:t>
      </w:r>
      <w:r w:rsidRPr="002F286A">
        <w:rPr>
          <w:szCs w:val="24"/>
        </w:rPr>
        <w:t xml:space="preserve">, seconded by </w:t>
      </w:r>
      <w:r>
        <w:rPr>
          <w:szCs w:val="24"/>
        </w:rPr>
        <w:t xml:space="preserve">Dr. </w:t>
      </w:r>
      <w:r w:rsidR="00F476AF">
        <w:rPr>
          <w:szCs w:val="24"/>
        </w:rPr>
        <w:t>Brown</w:t>
      </w:r>
      <w:r w:rsidRPr="002F286A">
        <w:rPr>
          <w:szCs w:val="24"/>
        </w:rPr>
        <w:t xml:space="preserve">, to approve the Public Meeting Minutes of </w:t>
      </w:r>
      <w:r w:rsidR="00F476AF">
        <w:rPr>
          <w:szCs w:val="24"/>
        </w:rPr>
        <w:t>April 12</w:t>
      </w:r>
      <w:r w:rsidR="00A2666D">
        <w:rPr>
          <w:szCs w:val="24"/>
        </w:rPr>
        <w:t>, 2024</w:t>
      </w:r>
      <w:r w:rsidRPr="002F286A">
        <w:rPr>
          <w:szCs w:val="24"/>
        </w:rPr>
        <w:t>.  The motion passed unanimously</w:t>
      </w:r>
      <w:r>
        <w:rPr>
          <w:szCs w:val="24"/>
        </w:rPr>
        <w:t xml:space="preserve"> by a roll call vote</w:t>
      </w:r>
      <w:r w:rsidR="00F476AF">
        <w:rPr>
          <w:szCs w:val="24"/>
        </w:rPr>
        <w:t xml:space="preserve">, with Dr. </w:t>
      </w:r>
      <w:proofErr w:type="spellStart"/>
      <w:r w:rsidR="00F476AF">
        <w:rPr>
          <w:szCs w:val="24"/>
        </w:rPr>
        <w:t>Seligowski</w:t>
      </w:r>
      <w:proofErr w:type="spellEnd"/>
      <w:r w:rsidR="00F476AF">
        <w:rPr>
          <w:szCs w:val="24"/>
        </w:rPr>
        <w:t xml:space="preserve"> abstaining.  </w:t>
      </w:r>
    </w:p>
    <w:p w14:paraId="127CA137" w14:textId="77777777" w:rsidR="009D5EB2" w:rsidRDefault="009D5EB2" w:rsidP="009D5EB2">
      <w:pPr>
        <w:pStyle w:val="ListParagraph"/>
        <w:rPr>
          <w:b/>
          <w:bCs/>
          <w:szCs w:val="24"/>
        </w:rPr>
      </w:pPr>
    </w:p>
    <w:p w14:paraId="76A33B3C" w14:textId="1FC213E8" w:rsidR="00F476AF" w:rsidRPr="00F476AF" w:rsidRDefault="007E44B8" w:rsidP="00841A32">
      <w:pPr>
        <w:numPr>
          <w:ilvl w:val="0"/>
          <w:numId w:val="2"/>
        </w:numPr>
        <w:rPr>
          <w:rFonts w:eastAsia="Calibri"/>
          <w:b/>
          <w:szCs w:val="24"/>
        </w:rPr>
      </w:pPr>
      <w:r>
        <w:rPr>
          <w:b/>
          <w:bCs/>
          <w:szCs w:val="24"/>
        </w:rPr>
        <w:t>Executive Session</w:t>
      </w:r>
      <w:r w:rsidRPr="00E35175">
        <w:rPr>
          <w:b/>
          <w:bCs/>
          <w:szCs w:val="24"/>
        </w:rPr>
        <w:t xml:space="preserve"> Minutes of </w:t>
      </w:r>
      <w:r w:rsidR="00F476AF">
        <w:rPr>
          <w:b/>
          <w:bCs/>
          <w:szCs w:val="24"/>
        </w:rPr>
        <w:t>April 12</w:t>
      </w:r>
      <w:r w:rsidR="00AB0F2C">
        <w:rPr>
          <w:b/>
          <w:bCs/>
          <w:szCs w:val="24"/>
        </w:rPr>
        <w:t>, 2024</w:t>
      </w:r>
      <w:r w:rsidRPr="00E35175">
        <w:rPr>
          <w:b/>
          <w:bCs/>
          <w:szCs w:val="24"/>
        </w:rPr>
        <w:t xml:space="preserve">: </w:t>
      </w:r>
      <w:r w:rsidRPr="002F286A">
        <w:rPr>
          <w:szCs w:val="24"/>
        </w:rPr>
        <w:t xml:space="preserve">After a brief discussion, a motion was made by </w:t>
      </w:r>
      <w:r w:rsidR="009D5EB2">
        <w:rPr>
          <w:szCs w:val="24"/>
        </w:rPr>
        <w:t xml:space="preserve">Dr. </w:t>
      </w:r>
      <w:r w:rsidR="005C0CA5">
        <w:rPr>
          <w:szCs w:val="24"/>
        </w:rPr>
        <w:t>Anderson</w:t>
      </w:r>
      <w:r w:rsidRPr="002F286A">
        <w:rPr>
          <w:szCs w:val="24"/>
        </w:rPr>
        <w:t xml:space="preserve">, seconded by </w:t>
      </w:r>
      <w:r w:rsidR="009A080B">
        <w:rPr>
          <w:szCs w:val="24"/>
        </w:rPr>
        <w:t xml:space="preserve">Dr. </w:t>
      </w:r>
      <w:r w:rsidR="00F476AF">
        <w:rPr>
          <w:szCs w:val="24"/>
        </w:rPr>
        <w:t>Hudgins</w:t>
      </w:r>
      <w:r w:rsidRPr="002F286A">
        <w:rPr>
          <w:szCs w:val="24"/>
        </w:rPr>
        <w:t xml:space="preserve">, to approve the </w:t>
      </w:r>
      <w:r>
        <w:rPr>
          <w:szCs w:val="24"/>
        </w:rPr>
        <w:t>Executive Session</w:t>
      </w:r>
      <w:r w:rsidRPr="002F286A">
        <w:rPr>
          <w:szCs w:val="24"/>
        </w:rPr>
        <w:t xml:space="preserve"> Minutes of </w:t>
      </w:r>
      <w:r w:rsidR="00F476AF">
        <w:rPr>
          <w:szCs w:val="24"/>
        </w:rPr>
        <w:t>April 12</w:t>
      </w:r>
      <w:r w:rsidR="00AB0F2C">
        <w:rPr>
          <w:szCs w:val="24"/>
        </w:rPr>
        <w:t>, 2024</w:t>
      </w:r>
      <w:r w:rsidRPr="002F286A">
        <w:rPr>
          <w:szCs w:val="24"/>
        </w:rPr>
        <w:t>.  The motion passed unanimously</w:t>
      </w:r>
      <w:r>
        <w:rPr>
          <w:szCs w:val="24"/>
        </w:rPr>
        <w:t xml:space="preserve"> by a roll call vote</w:t>
      </w:r>
      <w:r w:rsidR="00F476AF">
        <w:rPr>
          <w:szCs w:val="24"/>
        </w:rPr>
        <w:t xml:space="preserve">, with Dr. </w:t>
      </w:r>
      <w:proofErr w:type="spellStart"/>
      <w:r w:rsidR="00F476AF">
        <w:rPr>
          <w:szCs w:val="24"/>
        </w:rPr>
        <w:t>Seligowski</w:t>
      </w:r>
      <w:proofErr w:type="spellEnd"/>
      <w:r w:rsidR="00F476AF">
        <w:rPr>
          <w:szCs w:val="24"/>
        </w:rPr>
        <w:t xml:space="preserve"> abstaining.</w:t>
      </w:r>
      <w:r>
        <w:rPr>
          <w:szCs w:val="24"/>
        </w:rPr>
        <w:t xml:space="preserve"> </w:t>
      </w:r>
    </w:p>
    <w:p w14:paraId="0C541274" w14:textId="77777777" w:rsidR="00F476AF" w:rsidRDefault="00F476AF" w:rsidP="00F476AF">
      <w:pPr>
        <w:pStyle w:val="ListParagraph"/>
        <w:rPr>
          <w:rFonts w:eastAsia="Calibri"/>
          <w:b/>
          <w:szCs w:val="24"/>
        </w:rPr>
      </w:pPr>
    </w:p>
    <w:p w14:paraId="6E068CCA" w14:textId="7897FD8F" w:rsidR="00F476AF" w:rsidRPr="00F476AF" w:rsidRDefault="00F476AF" w:rsidP="00F476AF">
      <w:pPr>
        <w:rPr>
          <w:rFonts w:eastAsia="Calibri"/>
          <w:bCs/>
          <w:szCs w:val="24"/>
        </w:rPr>
      </w:pPr>
      <w:r w:rsidRPr="00F476AF">
        <w:rPr>
          <w:rFonts w:eastAsia="Calibri"/>
          <w:bCs/>
          <w:szCs w:val="24"/>
        </w:rPr>
        <w:lastRenderedPageBreak/>
        <w:t>Dr. Edwards George arrived at 9:11 a.m.</w:t>
      </w:r>
    </w:p>
    <w:p w14:paraId="7451B71C" w14:textId="77777777" w:rsidR="009C4209" w:rsidRDefault="009C4209" w:rsidP="00957E5B">
      <w:pPr>
        <w:pStyle w:val="NoSpacing"/>
        <w:rPr>
          <w:rFonts w:ascii="Times New Roman" w:hAnsi="Times New Roman"/>
          <w:b/>
          <w:bCs/>
          <w:sz w:val="24"/>
          <w:szCs w:val="24"/>
          <w:u w:val="single"/>
        </w:rPr>
      </w:pPr>
    </w:p>
    <w:p w14:paraId="35D5806E" w14:textId="2B55B18E" w:rsidR="0017591B" w:rsidRPr="0017591B" w:rsidRDefault="0017591B" w:rsidP="0017591B">
      <w:pPr>
        <w:pStyle w:val="NoSpacing"/>
        <w:rPr>
          <w:rFonts w:ascii="Times New Roman" w:hAnsi="Times New Roman"/>
          <w:b/>
          <w:bCs/>
          <w:sz w:val="24"/>
          <w:szCs w:val="24"/>
          <w:u w:val="single"/>
        </w:rPr>
      </w:pPr>
      <w:r w:rsidRPr="0017591B">
        <w:rPr>
          <w:rFonts w:ascii="Times New Roman" w:hAnsi="Times New Roman"/>
          <w:b/>
          <w:bCs/>
          <w:sz w:val="24"/>
          <w:szCs w:val="24"/>
          <w:u w:val="single"/>
        </w:rPr>
        <w:t>Application Reviews – Education and Experience</w:t>
      </w:r>
    </w:p>
    <w:p w14:paraId="603B9ED2" w14:textId="77777777" w:rsidR="0017591B" w:rsidRDefault="0017591B" w:rsidP="0017591B">
      <w:pPr>
        <w:pStyle w:val="NoSpacing"/>
        <w:rPr>
          <w:rFonts w:ascii="Times New Roman" w:hAnsi="Times New Roman"/>
          <w:b/>
          <w:bCs/>
          <w:sz w:val="24"/>
          <w:szCs w:val="24"/>
        </w:rPr>
      </w:pPr>
    </w:p>
    <w:p w14:paraId="06F03259" w14:textId="2385C47D" w:rsidR="001E1CF2" w:rsidRDefault="0017591B" w:rsidP="0017591B">
      <w:pPr>
        <w:pStyle w:val="NoSpacing"/>
        <w:numPr>
          <w:ilvl w:val="0"/>
          <w:numId w:val="23"/>
        </w:numPr>
        <w:rPr>
          <w:rFonts w:ascii="Times New Roman" w:hAnsi="Times New Roman"/>
          <w:sz w:val="24"/>
          <w:szCs w:val="24"/>
        </w:rPr>
      </w:pPr>
      <w:r w:rsidRPr="001E1CF2">
        <w:rPr>
          <w:rFonts w:ascii="Times New Roman" w:hAnsi="Times New Roman"/>
          <w:b/>
          <w:bCs/>
          <w:sz w:val="24"/>
          <w:szCs w:val="24"/>
        </w:rPr>
        <w:t xml:space="preserve">Irena </w:t>
      </w:r>
      <w:proofErr w:type="spellStart"/>
      <w:r w:rsidRPr="001E1CF2">
        <w:rPr>
          <w:rFonts w:ascii="Times New Roman" w:hAnsi="Times New Roman"/>
          <w:b/>
          <w:bCs/>
          <w:sz w:val="24"/>
          <w:szCs w:val="24"/>
        </w:rPr>
        <w:t>Tsapelas</w:t>
      </w:r>
      <w:proofErr w:type="spellEnd"/>
      <w:r w:rsidR="001E1CF2" w:rsidRPr="001E1CF2">
        <w:rPr>
          <w:rFonts w:ascii="Times New Roman" w:hAnsi="Times New Roman"/>
          <w:b/>
          <w:bCs/>
          <w:sz w:val="24"/>
          <w:szCs w:val="24"/>
        </w:rPr>
        <w:t>:</w:t>
      </w:r>
      <w:r w:rsidR="001E1CF2">
        <w:rPr>
          <w:rFonts w:ascii="Times New Roman" w:hAnsi="Times New Roman"/>
          <w:sz w:val="24"/>
          <w:szCs w:val="24"/>
        </w:rPr>
        <w:t xml:space="preserve"> The Board reviewed Dr. </w:t>
      </w:r>
      <w:proofErr w:type="spellStart"/>
      <w:r w:rsidR="001E1CF2">
        <w:rPr>
          <w:rFonts w:ascii="Times New Roman" w:hAnsi="Times New Roman"/>
          <w:sz w:val="24"/>
          <w:szCs w:val="24"/>
        </w:rPr>
        <w:t>Tsapelas’s</w:t>
      </w:r>
      <w:proofErr w:type="spellEnd"/>
      <w:r w:rsidR="001E1CF2">
        <w:rPr>
          <w:rFonts w:ascii="Times New Roman" w:hAnsi="Times New Roman"/>
          <w:sz w:val="24"/>
          <w:szCs w:val="24"/>
        </w:rPr>
        <w:t xml:space="preserve"> application, specifically her submission of coursework to satisfy the Racial and Ethnic Bases of Behavior and Professional and Scientific Ethics course requirements in the regulations.  After a brief discussion, the Board directed Mr. Bialas to inform Dr. </w:t>
      </w:r>
      <w:proofErr w:type="spellStart"/>
      <w:r w:rsidR="001E1CF2">
        <w:rPr>
          <w:rFonts w:ascii="Times New Roman" w:hAnsi="Times New Roman"/>
          <w:sz w:val="24"/>
          <w:szCs w:val="24"/>
        </w:rPr>
        <w:t>Tsapelas</w:t>
      </w:r>
      <w:proofErr w:type="spellEnd"/>
      <w:r w:rsidR="001E1CF2">
        <w:rPr>
          <w:rFonts w:ascii="Times New Roman" w:hAnsi="Times New Roman"/>
          <w:sz w:val="24"/>
          <w:szCs w:val="24"/>
        </w:rPr>
        <w:t xml:space="preserve"> that the Board will not accept her submissions to satisfy those course requirements.</w:t>
      </w:r>
    </w:p>
    <w:p w14:paraId="7F8E5E0F" w14:textId="77777777" w:rsidR="00A413BA" w:rsidRDefault="00A413BA" w:rsidP="00A413BA">
      <w:pPr>
        <w:pStyle w:val="NoSpacing"/>
        <w:rPr>
          <w:rFonts w:ascii="Times New Roman" w:hAnsi="Times New Roman"/>
          <w:sz w:val="24"/>
          <w:szCs w:val="24"/>
        </w:rPr>
      </w:pPr>
    </w:p>
    <w:p w14:paraId="3267F898" w14:textId="62E34636" w:rsidR="0017591B" w:rsidRDefault="0017591B" w:rsidP="0017591B">
      <w:pPr>
        <w:pStyle w:val="NoSpacing"/>
        <w:numPr>
          <w:ilvl w:val="0"/>
          <w:numId w:val="23"/>
        </w:numPr>
        <w:rPr>
          <w:rFonts w:ascii="Times New Roman" w:hAnsi="Times New Roman"/>
          <w:sz w:val="24"/>
          <w:szCs w:val="24"/>
        </w:rPr>
      </w:pPr>
      <w:r w:rsidRPr="00B62D78">
        <w:rPr>
          <w:rFonts w:ascii="Times New Roman" w:hAnsi="Times New Roman"/>
          <w:b/>
          <w:bCs/>
          <w:sz w:val="24"/>
          <w:szCs w:val="24"/>
        </w:rPr>
        <w:t xml:space="preserve">Laurie </w:t>
      </w:r>
      <w:proofErr w:type="spellStart"/>
      <w:r w:rsidRPr="00B62D78">
        <w:rPr>
          <w:rFonts w:ascii="Times New Roman" w:hAnsi="Times New Roman"/>
          <w:b/>
          <w:bCs/>
          <w:sz w:val="24"/>
          <w:szCs w:val="24"/>
        </w:rPr>
        <w:t>Cestnick</w:t>
      </w:r>
      <w:proofErr w:type="spellEnd"/>
      <w:r w:rsidR="001E1CF2" w:rsidRPr="00B62D78">
        <w:rPr>
          <w:rFonts w:ascii="Times New Roman" w:hAnsi="Times New Roman"/>
          <w:b/>
          <w:bCs/>
          <w:sz w:val="24"/>
          <w:szCs w:val="24"/>
        </w:rPr>
        <w:t xml:space="preserve">: </w:t>
      </w:r>
      <w:r w:rsidR="001E1CF2">
        <w:rPr>
          <w:rFonts w:ascii="Times New Roman" w:hAnsi="Times New Roman"/>
          <w:sz w:val="24"/>
          <w:szCs w:val="24"/>
        </w:rPr>
        <w:t xml:space="preserve">The Board reviewed Dr. </w:t>
      </w:r>
      <w:proofErr w:type="spellStart"/>
      <w:r w:rsidR="001E1CF2">
        <w:rPr>
          <w:rFonts w:ascii="Times New Roman" w:hAnsi="Times New Roman"/>
          <w:sz w:val="24"/>
          <w:szCs w:val="24"/>
        </w:rPr>
        <w:t>Cestnick’s</w:t>
      </w:r>
      <w:proofErr w:type="spellEnd"/>
      <w:r w:rsidR="001E1CF2">
        <w:rPr>
          <w:rFonts w:ascii="Times New Roman" w:hAnsi="Times New Roman"/>
          <w:sz w:val="24"/>
          <w:szCs w:val="24"/>
        </w:rPr>
        <w:t xml:space="preserve"> application</w:t>
      </w:r>
      <w:r w:rsidR="00B62D78">
        <w:rPr>
          <w:rFonts w:ascii="Times New Roman" w:hAnsi="Times New Roman"/>
          <w:sz w:val="24"/>
          <w:szCs w:val="24"/>
        </w:rPr>
        <w:t xml:space="preserve">.  After a brief discussion, the Board directed Mr. Bialas to ask Dr. </w:t>
      </w:r>
      <w:proofErr w:type="spellStart"/>
      <w:r w:rsidR="00B62D78">
        <w:rPr>
          <w:rFonts w:ascii="Times New Roman" w:hAnsi="Times New Roman"/>
          <w:sz w:val="24"/>
          <w:szCs w:val="24"/>
        </w:rPr>
        <w:t>Cestnick</w:t>
      </w:r>
      <w:proofErr w:type="spellEnd"/>
      <w:r w:rsidR="00B62D78">
        <w:rPr>
          <w:rFonts w:ascii="Times New Roman" w:hAnsi="Times New Roman"/>
          <w:sz w:val="24"/>
          <w:szCs w:val="24"/>
        </w:rPr>
        <w:t xml:space="preserve"> to create a statement of her coursework to match the coursework required in the regulations and to either ask her supervisors to complete new experience forms or, if the supervisors are unavailable, to complete the forms herself.</w:t>
      </w:r>
    </w:p>
    <w:p w14:paraId="0A241874" w14:textId="77777777" w:rsidR="001E1CF2" w:rsidRDefault="001E1CF2" w:rsidP="001E1CF2">
      <w:pPr>
        <w:pStyle w:val="NoSpacing"/>
        <w:rPr>
          <w:rFonts w:ascii="Times New Roman" w:hAnsi="Times New Roman"/>
          <w:sz w:val="24"/>
          <w:szCs w:val="24"/>
        </w:rPr>
      </w:pPr>
    </w:p>
    <w:p w14:paraId="59B8BF33" w14:textId="033D1DE4" w:rsidR="0017591B" w:rsidRPr="00FE0FCB" w:rsidRDefault="0017591B" w:rsidP="0017591B">
      <w:pPr>
        <w:pStyle w:val="NoSpacing"/>
        <w:numPr>
          <w:ilvl w:val="0"/>
          <w:numId w:val="23"/>
        </w:numPr>
        <w:rPr>
          <w:rFonts w:ascii="Times New Roman" w:hAnsi="Times New Roman"/>
          <w:sz w:val="24"/>
          <w:szCs w:val="24"/>
        </w:rPr>
      </w:pPr>
      <w:r w:rsidRPr="00F178A4">
        <w:rPr>
          <w:rFonts w:ascii="Times New Roman" w:hAnsi="Times New Roman"/>
          <w:b/>
          <w:bCs/>
          <w:sz w:val="24"/>
          <w:szCs w:val="24"/>
        </w:rPr>
        <w:t>Mayron Piccolo</w:t>
      </w:r>
      <w:r w:rsidR="00F178A4" w:rsidRPr="00F178A4">
        <w:rPr>
          <w:rFonts w:ascii="Times New Roman" w:hAnsi="Times New Roman"/>
          <w:b/>
          <w:bCs/>
          <w:sz w:val="24"/>
          <w:szCs w:val="24"/>
        </w:rPr>
        <w:t>:</w:t>
      </w:r>
      <w:r w:rsidR="00F178A4">
        <w:rPr>
          <w:rFonts w:ascii="Times New Roman" w:hAnsi="Times New Roman"/>
          <w:sz w:val="24"/>
          <w:szCs w:val="24"/>
        </w:rPr>
        <w:t xml:space="preserve"> The Board reviewed Dr. Piccolo’s proposed course to satisfy the Racial and Ethnic Bases of Behavior course requirement and </w:t>
      </w:r>
      <w:r w:rsidR="00B169A7">
        <w:rPr>
          <w:rFonts w:ascii="Times New Roman" w:hAnsi="Times New Roman"/>
          <w:sz w:val="24"/>
          <w:szCs w:val="24"/>
        </w:rPr>
        <w:t>documentation of experience</w:t>
      </w:r>
      <w:r w:rsidR="00F178A4">
        <w:rPr>
          <w:rFonts w:ascii="Times New Roman" w:hAnsi="Times New Roman"/>
          <w:sz w:val="24"/>
          <w:szCs w:val="24"/>
        </w:rPr>
        <w:t xml:space="preserve"> for a non-Health Service Provider license.  After a brief discussion, the Board directed Mr. Bialas to inform Dr. Piccolo that </w:t>
      </w:r>
      <w:r w:rsidR="00612CC4">
        <w:rPr>
          <w:rFonts w:ascii="Times New Roman" w:hAnsi="Times New Roman"/>
          <w:sz w:val="24"/>
          <w:szCs w:val="24"/>
        </w:rPr>
        <w:t>the Board will accept his proposed course and experience for a non-Health Service Provider license.</w:t>
      </w:r>
    </w:p>
    <w:p w14:paraId="568BE0FD" w14:textId="77777777" w:rsidR="0017591B" w:rsidRDefault="0017591B" w:rsidP="00957E5B">
      <w:pPr>
        <w:pStyle w:val="NoSpacing"/>
        <w:rPr>
          <w:rFonts w:ascii="Times New Roman" w:hAnsi="Times New Roman"/>
          <w:b/>
          <w:bCs/>
          <w:sz w:val="24"/>
          <w:szCs w:val="24"/>
          <w:u w:val="single"/>
        </w:rPr>
      </w:pPr>
    </w:p>
    <w:p w14:paraId="7AA4B7E0" w14:textId="360A0F99" w:rsidR="00B169A7" w:rsidRPr="00B169A7" w:rsidRDefault="00B169A7" w:rsidP="00B169A7">
      <w:pPr>
        <w:pStyle w:val="NoSpacing"/>
        <w:rPr>
          <w:rFonts w:ascii="Times New Roman" w:hAnsi="Times New Roman"/>
          <w:b/>
          <w:bCs/>
          <w:sz w:val="24"/>
          <w:szCs w:val="24"/>
          <w:u w:val="single"/>
        </w:rPr>
      </w:pPr>
      <w:r w:rsidRPr="00B169A7">
        <w:rPr>
          <w:rFonts w:ascii="Times New Roman" w:hAnsi="Times New Roman"/>
          <w:b/>
          <w:bCs/>
          <w:sz w:val="24"/>
          <w:szCs w:val="24"/>
          <w:u w:val="single"/>
        </w:rPr>
        <w:t>Application Review – Experience</w:t>
      </w:r>
    </w:p>
    <w:p w14:paraId="512C4397" w14:textId="77777777" w:rsidR="00B169A7" w:rsidRPr="009F49F8" w:rsidRDefault="00B169A7" w:rsidP="00B169A7">
      <w:pPr>
        <w:pStyle w:val="NoSpacing"/>
        <w:rPr>
          <w:rFonts w:ascii="Times New Roman" w:hAnsi="Times New Roman"/>
          <w:b/>
          <w:bCs/>
          <w:sz w:val="24"/>
          <w:szCs w:val="24"/>
        </w:rPr>
      </w:pPr>
    </w:p>
    <w:p w14:paraId="1C2EF833" w14:textId="602F47AB" w:rsidR="00B169A7" w:rsidRDefault="00B169A7" w:rsidP="00B169A7">
      <w:pPr>
        <w:pStyle w:val="NoSpacing"/>
        <w:numPr>
          <w:ilvl w:val="0"/>
          <w:numId w:val="24"/>
        </w:numPr>
        <w:rPr>
          <w:rFonts w:ascii="Times New Roman" w:hAnsi="Times New Roman"/>
          <w:sz w:val="24"/>
          <w:szCs w:val="24"/>
        </w:rPr>
      </w:pPr>
      <w:r w:rsidRPr="00B169A7">
        <w:rPr>
          <w:rFonts w:ascii="Times New Roman" w:hAnsi="Times New Roman"/>
          <w:b/>
          <w:bCs/>
          <w:sz w:val="24"/>
          <w:szCs w:val="24"/>
        </w:rPr>
        <w:t>Bonnie Barlow:</w:t>
      </w:r>
      <w:r>
        <w:rPr>
          <w:rFonts w:ascii="Times New Roman" w:hAnsi="Times New Roman"/>
          <w:sz w:val="24"/>
          <w:szCs w:val="24"/>
        </w:rPr>
        <w:t xml:space="preserve"> The Board reviewed Dr. Barlow’s application, specifically documentation of her experience hours.  After a brief discussion, the Board directed Mr. Bialas to inform Dr. Barlow that she must complete an additional 279 qualifying post-doctoral experience hours for the Board to accept her experience for licensure because she did not receive sufficient weekly supervision to apply hours from her practicum for licensure.</w:t>
      </w:r>
    </w:p>
    <w:p w14:paraId="50F47EB0" w14:textId="77777777" w:rsidR="00B169A7" w:rsidRDefault="00B169A7" w:rsidP="00B169A7">
      <w:pPr>
        <w:pStyle w:val="NoSpacing"/>
        <w:rPr>
          <w:rFonts w:ascii="Times New Roman" w:hAnsi="Times New Roman"/>
          <w:sz w:val="24"/>
          <w:szCs w:val="24"/>
        </w:rPr>
      </w:pPr>
    </w:p>
    <w:p w14:paraId="4EAD0EB0" w14:textId="77777777" w:rsidR="00B169A7" w:rsidRPr="00ED5074" w:rsidRDefault="00B169A7" w:rsidP="00B169A7">
      <w:pPr>
        <w:pStyle w:val="NoSpacing"/>
        <w:rPr>
          <w:rFonts w:ascii="Times New Roman" w:hAnsi="Times New Roman"/>
          <w:b/>
          <w:bCs/>
          <w:sz w:val="24"/>
          <w:szCs w:val="24"/>
          <w:u w:val="single"/>
        </w:rPr>
      </w:pPr>
      <w:r w:rsidRPr="00ED5074">
        <w:rPr>
          <w:rFonts w:ascii="Times New Roman" w:hAnsi="Times New Roman"/>
          <w:b/>
          <w:bCs/>
          <w:sz w:val="24"/>
          <w:szCs w:val="24"/>
          <w:u w:val="single"/>
        </w:rPr>
        <w:t>Discussion</w:t>
      </w:r>
    </w:p>
    <w:p w14:paraId="1706DC60" w14:textId="77777777" w:rsidR="00B169A7" w:rsidRDefault="00B169A7" w:rsidP="00B169A7">
      <w:pPr>
        <w:pStyle w:val="NoSpacing"/>
        <w:rPr>
          <w:rFonts w:ascii="Times New Roman" w:hAnsi="Times New Roman"/>
          <w:b/>
          <w:bCs/>
          <w:sz w:val="24"/>
          <w:szCs w:val="24"/>
        </w:rPr>
      </w:pPr>
    </w:p>
    <w:p w14:paraId="60194D3A" w14:textId="21486C14" w:rsidR="00B169A7" w:rsidRPr="000E0ECF" w:rsidRDefault="00B169A7" w:rsidP="00B169A7">
      <w:pPr>
        <w:pStyle w:val="NoSpacing"/>
        <w:numPr>
          <w:ilvl w:val="0"/>
          <w:numId w:val="24"/>
        </w:numPr>
        <w:rPr>
          <w:rFonts w:ascii="Times New Roman" w:hAnsi="Times New Roman"/>
          <w:sz w:val="24"/>
          <w:szCs w:val="24"/>
        </w:rPr>
      </w:pPr>
      <w:r w:rsidRPr="00ED5074">
        <w:rPr>
          <w:rFonts w:ascii="Times New Roman" w:hAnsi="Times New Roman"/>
          <w:b/>
          <w:bCs/>
          <w:sz w:val="24"/>
          <w:szCs w:val="24"/>
        </w:rPr>
        <w:t>Monitoring Instructions:</w:t>
      </w:r>
      <w:r w:rsidR="00ED5074">
        <w:rPr>
          <w:rFonts w:ascii="Times New Roman" w:hAnsi="Times New Roman"/>
          <w:sz w:val="24"/>
          <w:szCs w:val="24"/>
        </w:rPr>
        <w:t xml:space="preserve"> The Board reviewed draft instructions for proposed monitors.  After a brief discussion, the Board directed Mr. Bialas to revise the draft and place the instructions on the next meeting agenda.</w:t>
      </w:r>
    </w:p>
    <w:p w14:paraId="21E19B98" w14:textId="77777777" w:rsidR="00B169A7" w:rsidRDefault="00B169A7" w:rsidP="00B169A7">
      <w:pPr>
        <w:pStyle w:val="NoSpacing"/>
        <w:rPr>
          <w:rFonts w:ascii="Times New Roman" w:hAnsi="Times New Roman"/>
          <w:b/>
          <w:bCs/>
          <w:sz w:val="24"/>
          <w:szCs w:val="24"/>
        </w:rPr>
      </w:pPr>
    </w:p>
    <w:p w14:paraId="671AE69D" w14:textId="77777777" w:rsidR="00B169A7" w:rsidRPr="00ED5074" w:rsidRDefault="00B169A7" w:rsidP="00B169A7">
      <w:pPr>
        <w:pStyle w:val="NoSpacing"/>
        <w:rPr>
          <w:rFonts w:ascii="Times New Roman" w:hAnsi="Times New Roman"/>
          <w:b/>
          <w:bCs/>
          <w:sz w:val="24"/>
          <w:szCs w:val="24"/>
          <w:u w:val="single"/>
        </w:rPr>
      </w:pPr>
      <w:r w:rsidRPr="00ED5074">
        <w:rPr>
          <w:rFonts w:ascii="Times New Roman" w:hAnsi="Times New Roman"/>
          <w:b/>
          <w:bCs/>
          <w:sz w:val="24"/>
          <w:szCs w:val="24"/>
          <w:u w:val="single"/>
        </w:rPr>
        <w:t>Correspondence</w:t>
      </w:r>
    </w:p>
    <w:p w14:paraId="7551591E" w14:textId="77777777" w:rsidR="00ED5074" w:rsidRDefault="00ED5074" w:rsidP="00B169A7">
      <w:pPr>
        <w:pStyle w:val="NoSpacing"/>
        <w:rPr>
          <w:rFonts w:ascii="Times New Roman" w:hAnsi="Times New Roman"/>
          <w:b/>
          <w:bCs/>
          <w:sz w:val="24"/>
          <w:szCs w:val="24"/>
        </w:rPr>
      </w:pPr>
    </w:p>
    <w:p w14:paraId="60BECBE4" w14:textId="096B4B2B" w:rsidR="0017591B" w:rsidRPr="00785B4C" w:rsidRDefault="00B169A7" w:rsidP="00B54746">
      <w:pPr>
        <w:pStyle w:val="NoSpacing"/>
        <w:numPr>
          <w:ilvl w:val="0"/>
          <w:numId w:val="24"/>
        </w:numPr>
        <w:rPr>
          <w:rFonts w:ascii="Times New Roman" w:hAnsi="Times New Roman"/>
          <w:b/>
          <w:bCs/>
          <w:sz w:val="24"/>
          <w:szCs w:val="24"/>
          <w:u w:val="single"/>
        </w:rPr>
      </w:pPr>
      <w:r w:rsidRPr="00785B4C">
        <w:rPr>
          <w:rFonts w:ascii="Times New Roman" w:hAnsi="Times New Roman"/>
          <w:b/>
          <w:bCs/>
          <w:sz w:val="24"/>
          <w:szCs w:val="24"/>
        </w:rPr>
        <w:t xml:space="preserve">4.22.24 </w:t>
      </w:r>
      <w:r w:rsidR="006D715B">
        <w:rPr>
          <w:rFonts w:ascii="Times New Roman" w:hAnsi="Times New Roman"/>
          <w:b/>
          <w:bCs/>
          <w:sz w:val="24"/>
          <w:szCs w:val="24"/>
        </w:rPr>
        <w:t>L</w:t>
      </w:r>
      <w:r w:rsidRPr="00785B4C">
        <w:rPr>
          <w:rFonts w:ascii="Times New Roman" w:hAnsi="Times New Roman"/>
          <w:b/>
          <w:bCs/>
          <w:sz w:val="24"/>
          <w:szCs w:val="24"/>
        </w:rPr>
        <w:t xml:space="preserve">etter from A. Barnes of Massachusetts Psychological Association </w:t>
      </w:r>
      <w:r w:rsidR="00785B4C" w:rsidRPr="00785B4C">
        <w:rPr>
          <w:rFonts w:ascii="Times New Roman" w:hAnsi="Times New Roman"/>
          <w:b/>
          <w:bCs/>
          <w:sz w:val="24"/>
          <w:szCs w:val="24"/>
        </w:rPr>
        <w:t xml:space="preserve">(MPA) </w:t>
      </w:r>
      <w:r w:rsidRPr="00785B4C">
        <w:rPr>
          <w:rFonts w:ascii="Times New Roman" w:hAnsi="Times New Roman"/>
          <w:b/>
          <w:bCs/>
          <w:sz w:val="24"/>
          <w:szCs w:val="24"/>
        </w:rPr>
        <w:t xml:space="preserve">re: Examination in the Professional Practice of Psychology (EPPP) </w:t>
      </w:r>
      <w:r w:rsidR="00ED5074" w:rsidRPr="00785B4C">
        <w:rPr>
          <w:rFonts w:ascii="Times New Roman" w:hAnsi="Times New Roman"/>
          <w:b/>
          <w:bCs/>
          <w:sz w:val="24"/>
          <w:szCs w:val="24"/>
        </w:rPr>
        <w:t>P</w:t>
      </w:r>
      <w:r w:rsidRPr="00785B4C">
        <w:rPr>
          <w:rFonts w:ascii="Times New Roman" w:hAnsi="Times New Roman"/>
          <w:b/>
          <w:bCs/>
          <w:sz w:val="24"/>
          <w:szCs w:val="24"/>
        </w:rPr>
        <w:t>art 2</w:t>
      </w:r>
      <w:r w:rsidR="00ED5074" w:rsidRPr="00785B4C">
        <w:rPr>
          <w:rFonts w:ascii="Times New Roman" w:hAnsi="Times New Roman"/>
          <w:b/>
          <w:bCs/>
          <w:sz w:val="24"/>
          <w:szCs w:val="24"/>
        </w:rPr>
        <w:t>:</w:t>
      </w:r>
      <w:r w:rsidR="00ED5074" w:rsidRPr="00785B4C">
        <w:rPr>
          <w:rFonts w:ascii="Times New Roman" w:hAnsi="Times New Roman"/>
          <w:sz w:val="24"/>
          <w:szCs w:val="24"/>
        </w:rPr>
        <w:t xml:space="preserve"> The Board reviewed a letter from Dr. Barnes containing the </w:t>
      </w:r>
      <w:r w:rsidR="00785B4C" w:rsidRPr="00785B4C">
        <w:rPr>
          <w:rFonts w:ascii="Times New Roman" w:hAnsi="Times New Roman"/>
          <w:sz w:val="24"/>
          <w:szCs w:val="24"/>
        </w:rPr>
        <w:t>MPA</w:t>
      </w:r>
      <w:r w:rsidR="00ED5074" w:rsidRPr="00785B4C">
        <w:rPr>
          <w:rFonts w:ascii="Times New Roman" w:hAnsi="Times New Roman"/>
          <w:sz w:val="24"/>
          <w:szCs w:val="24"/>
        </w:rPr>
        <w:t xml:space="preserve">’s concerns </w:t>
      </w:r>
      <w:r w:rsidR="00785B4C" w:rsidRPr="00785B4C">
        <w:rPr>
          <w:rFonts w:ascii="Times New Roman" w:hAnsi="Times New Roman"/>
          <w:sz w:val="24"/>
          <w:szCs w:val="24"/>
        </w:rPr>
        <w:t>about the new EPPP Part 2.  Dr. Barnes and Susan Wagner, Executive Director of MPA, appeared</w:t>
      </w:r>
      <w:r w:rsidR="00785B4C">
        <w:rPr>
          <w:rFonts w:ascii="Times New Roman" w:hAnsi="Times New Roman"/>
          <w:sz w:val="24"/>
          <w:szCs w:val="24"/>
        </w:rPr>
        <w:t xml:space="preserve"> to discuss the letter.</w:t>
      </w:r>
    </w:p>
    <w:p w14:paraId="68A19EEE" w14:textId="77777777" w:rsidR="00785B4C" w:rsidRDefault="00785B4C" w:rsidP="00785B4C">
      <w:pPr>
        <w:pStyle w:val="NoSpacing"/>
        <w:rPr>
          <w:rFonts w:ascii="Times New Roman" w:hAnsi="Times New Roman"/>
          <w:b/>
          <w:bCs/>
          <w:sz w:val="24"/>
          <w:szCs w:val="24"/>
          <w:u w:val="single"/>
        </w:rPr>
      </w:pPr>
    </w:p>
    <w:p w14:paraId="0D145888" w14:textId="2410D05C" w:rsidR="00785B4C" w:rsidRPr="00785B4C" w:rsidRDefault="00785B4C" w:rsidP="00785B4C">
      <w:pPr>
        <w:pStyle w:val="NoSpacing"/>
        <w:ind w:left="720"/>
        <w:rPr>
          <w:rFonts w:ascii="Times New Roman" w:hAnsi="Times New Roman"/>
          <w:sz w:val="24"/>
          <w:szCs w:val="24"/>
        </w:rPr>
      </w:pPr>
      <w:r w:rsidRPr="00785B4C">
        <w:rPr>
          <w:rFonts w:ascii="Times New Roman" w:hAnsi="Times New Roman"/>
          <w:sz w:val="24"/>
          <w:szCs w:val="24"/>
        </w:rPr>
        <w:lastRenderedPageBreak/>
        <w:t xml:space="preserve">After a brief discussion, the Board directed Mr. Bialas to invite representatives from the Association of State and Provincial Psychology </w:t>
      </w:r>
      <w:r w:rsidR="004A0BD7">
        <w:rPr>
          <w:rFonts w:ascii="Times New Roman" w:hAnsi="Times New Roman"/>
          <w:sz w:val="24"/>
          <w:szCs w:val="24"/>
        </w:rPr>
        <w:t xml:space="preserve">Boards </w:t>
      </w:r>
      <w:r w:rsidRPr="00785B4C">
        <w:rPr>
          <w:rFonts w:ascii="Times New Roman" w:hAnsi="Times New Roman"/>
          <w:sz w:val="24"/>
          <w:szCs w:val="24"/>
        </w:rPr>
        <w:t xml:space="preserve">to a meeting to discuss the EPPP Part 2.  </w:t>
      </w:r>
    </w:p>
    <w:p w14:paraId="471F1950" w14:textId="77777777" w:rsidR="0024568A" w:rsidRDefault="0024568A" w:rsidP="009618B4">
      <w:pPr>
        <w:rPr>
          <w:rFonts w:eastAsia="Calibri"/>
          <w:b/>
          <w:szCs w:val="24"/>
          <w:u w:val="single"/>
        </w:rPr>
      </w:pPr>
    </w:p>
    <w:p w14:paraId="139F0BD2" w14:textId="6041607A" w:rsidR="009618B4" w:rsidRPr="002F286A" w:rsidRDefault="009618B4" w:rsidP="009618B4">
      <w:pPr>
        <w:rPr>
          <w:rFonts w:eastAsia="Calibri"/>
          <w:bCs/>
          <w:szCs w:val="24"/>
        </w:rPr>
      </w:pPr>
      <w:r w:rsidRPr="002F286A">
        <w:rPr>
          <w:rFonts w:eastAsia="Calibri"/>
          <w:b/>
          <w:szCs w:val="24"/>
          <w:u w:val="single"/>
        </w:rPr>
        <w:t>Executive Session</w:t>
      </w:r>
      <w:r w:rsidRPr="002F286A">
        <w:rPr>
          <w:rFonts w:eastAsia="Calibri"/>
          <w:b/>
          <w:szCs w:val="24"/>
        </w:rPr>
        <w:t xml:space="preserve"> </w:t>
      </w:r>
      <w:r w:rsidRPr="002F286A">
        <w:rPr>
          <w:rFonts w:eastAsia="Calibri"/>
          <w:bCs/>
          <w:szCs w:val="24"/>
        </w:rPr>
        <w:t xml:space="preserve">(closed </w:t>
      </w:r>
      <w:r w:rsidRPr="001E2F0A">
        <w:rPr>
          <w:rFonts w:eastAsia="Calibri"/>
          <w:szCs w:val="24"/>
        </w:rPr>
        <w:t xml:space="preserve">under </w:t>
      </w:r>
      <w:r w:rsidRPr="002F286A">
        <w:rPr>
          <w:rFonts w:eastAsia="Calibri"/>
          <w:bCs/>
          <w:szCs w:val="24"/>
        </w:rPr>
        <w:t>G.L. c. 30A, § 21(a)(7) to comply with G.L. c. 4, § 7, ¶ 26(c) and G.L. c. 214, § 1B – adhering to the public records law and to preserve the confidentiality of medical record information)</w:t>
      </w:r>
    </w:p>
    <w:p w14:paraId="579520F3" w14:textId="77777777" w:rsidR="009618B4" w:rsidRPr="002F286A" w:rsidRDefault="009618B4" w:rsidP="009618B4">
      <w:pPr>
        <w:rPr>
          <w:rFonts w:eastAsia="Calibri"/>
          <w:b/>
          <w:szCs w:val="24"/>
        </w:rPr>
      </w:pPr>
    </w:p>
    <w:p w14:paraId="0F1DE3D2" w14:textId="09C4E8B5" w:rsidR="009618B4" w:rsidRPr="002F286A" w:rsidRDefault="009618B4" w:rsidP="009618B4">
      <w:pPr>
        <w:rPr>
          <w:szCs w:val="24"/>
        </w:rPr>
      </w:pPr>
      <w:r w:rsidRPr="002F286A">
        <w:rPr>
          <w:rFonts w:eastAsia="Calibri"/>
          <w:bCs/>
          <w:szCs w:val="24"/>
        </w:rPr>
        <w:t xml:space="preserve">At </w:t>
      </w:r>
      <w:r w:rsidR="00600136">
        <w:rPr>
          <w:rFonts w:eastAsia="Calibri"/>
          <w:bCs/>
          <w:szCs w:val="24"/>
        </w:rPr>
        <w:t>10:</w:t>
      </w:r>
      <w:r w:rsidR="00785B4C">
        <w:rPr>
          <w:rFonts w:eastAsia="Calibri"/>
          <w:bCs/>
          <w:szCs w:val="24"/>
        </w:rPr>
        <w:t>51</w:t>
      </w:r>
      <w:r>
        <w:rPr>
          <w:rFonts w:eastAsia="Calibri"/>
          <w:bCs/>
          <w:szCs w:val="24"/>
        </w:rPr>
        <w:t xml:space="preserve"> a</w:t>
      </w:r>
      <w:r w:rsidRPr="002F286A">
        <w:rPr>
          <w:rFonts w:eastAsia="Calibri"/>
          <w:bCs/>
          <w:szCs w:val="24"/>
        </w:rPr>
        <w:t xml:space="preserve">.m., </w:t>
      </w:r>
      <w:r w:rsidRPr="002F286A">
        <w:rPr>
          <w:szCs w:val="24"/>
        </w:rPr>
        <w:t xml:space="preserve">a motion was made by </w:t>
      </w:r>
      <w:r w:rsidR="00600136">
        <w:rPr>
          <w:szCs w:val="24"/>
        </w:rPr>
        <w:t>D</w:t>
      </w:r>
      <w:r>
        <w:rPr>
          <w:szCs w:val="24"/>
        </w:rPr>
        <w:t xml:space="preserve">r. </w:t>
      </w:r>
      <w:r w:rsidR="00785B4C">
        <w:rPr>
          <w:szCs w:val="24"/>
        </w:rPr>
        <w:t>Brown</w:t>
      </w:r>
      <w:r w:rsidRPr="002F286A">
        <w:rPr>
          <w:szCs w:val="24"/>
        </w:rPr>
        <w:t xml:space="preserve">, seconded by </w:t>
      </w:r>
      <w:r w:rsidR="00785B4C">
        <w:rPr>
          <w:szCs w:val="24"/>
        </w:rPr>
        <w:t xml:space="preserve">Dr. </w:t>
      </w:r>
      <w:proofErr w:type="spellStart"/>
      <w:r w:rsidR="00785B4C">
        <w:rPr>
          <w:szCs w:val="24"/>
        </w:rPr>
        <w:t>Seligowski</w:t>
      </w:r>
      <w:proofErr w:type="spellEnd"/>
      <w:r w:rsidRPr="002F286A">
        <w:rPr>
          <w:szCs w:val="24"/>
        </w:rPr>
        <w:t>, to (1) exit the public meeting; (2) enter into executive session under</w:t>
      </w:r>
      <w:r>
        <w:rPr>
          <w:rFonts w:eastAsia="Calibri"/>
          <w:szCs w:val="24"/>
        </w:rPr>
        <w:t xml:space="preserve"> </w:t>
      </w:r>
      <w:r w:rsidRPr="002F286A">
        <w:rPr>
          <w:szCs w:val="24"/>
        </w:rPr>
        <w:t>G.L. c. 30A, § 21(a)(7) to comply with G.L. c. 4, § 7, ¶ 26(c) and G.L. c. 214, § 1B – adhering to the public records law and to preserve the confidentiality of medical record information</w:t>
      </w:r>
      <w:r>
        <w:rPr>
          <w:szCs w:val="24"/>
        </w:rPr>
        <w:t>,</w:t>
      </w:r>
      <w:r w:rsidRPr="002F286A">
        <w:rPr>
          <w:szCs w:val="24"/>
        </w:rPr>
        <w:t xml:space="preserve"> </w:t>
      </w:r>
      <w:r>
        <w:rPr>
          <w:szCs w:val="24"/>
        </w:rPr>
        <w:t xml:space="preserve">to </w:t>
      </w:r>
      <w:r w:rsidRPr="000956C3">
        <w:rPr>
          <w:szCs w:val="24"/>
        </w:rPr>
        <w:t xml:space="preserve">discuss and </w:t>
      </w:r>
      <w:r>
        <w:rPr>
          <w:szCs w:val="24"/>
        </w:rPr>
        <w:t xml:space="preserve">evaluate </w:t>
      </w:r>
      <w:r w:rsidR="00FF4369" w:rsidRPr="00FF4369">
        <w:rPr>
          <w:szCs w:val="24"/>
        </w:rPr>
        <w:t>a</w:t>
      </w:r>
      <w:r w:rsidR="00785B4C">
        <w:rPr>
          <w:szCs w:val="24"/>
        </w:rPr>
        <w:t xml:space="preserve">n </w:t>
      </w:r>
      <w:r w:rsidR="00FF4369" w:rsidRPr="00FF4369">
        <w:rPr>
          <w:szCs w:val="24"/>
        </w:rPr>
        <w:t>EPPP accommodation request involving the review of medical records and information of patients</w:t>
      </w:r>
      <w:r w:rsidRPr="002F286A">
        <w:rPr>
          <w:szCs w:val="24"/>
        </w:rPr>
        <w:t xml:space="preserve">; </w:t>
      </w:r>
      <w:r w:rsidRPr="000956C3">
        <w:rPr>
          <w:szCs w:val="24"/>
        </w:rPr>
        <w:t xml:space="preserve">then </w:t>
      </w:r>
      <w:r w:rsidR="00160680">
        <w:rPr>
          <w:rFonts w:eastAsia="Calibri"/>
          <w:bCs/>
          <w:szCs w:val="24"/>
        </w:rPr>
        <w:t>(</w:t>
      </w:r>
      <w:r w:rsidR="00254728">
        <w:rPr>
          <w:rFonts w:eastAsia="Calibri"/>
          <w:bCs/>
          <w:szCs w:val="24"/>
        </w:rPr>
        <w:t>3</w:t>
      </w:r>
      <w:r w:rsidR="00160680">
        <w:rPr>
          <w:rFonts w:eastAsia="Calibri"/>
          <w:bCs/>
          <w:szCs w:val="24"/>
        </w:rPr>
        <w:t>) enter into</w:t>
      </w:r>
      <w:r w:rsidR="006F4AEB" w:rsidRPr="000956C3">
        <w:rPr>
          <w:szCs w:val="24"/>
        </w:rPr>
        <w:t xml:space="preserve"> </w:t>
      </w:r>
      <w:r w:rsidRPr="000956C3">
        <w:rPr>
          <w:szCs w:val="24"/>
        </w:rPr>
        <w:t xml:space="preserve">investigative conference under G.L. c. 112, § 65C to </w:t>
      </w:r>
      <w:r w:rsidR="00254728">
        <w:rPr>
          <w:szCs w:val="24"/>
        </w:rPr>
        <w:t xml:space="preserve">review </w:t>
      </w:r>
      <w:r>
        <w:rPr>
          <w:szCs w:val="24"/>
        </w:rPr>
        <w:t>cases</w:t>
      </w:r>
      <w:r w:rsidRPr="000956C3">
        <w:rPr>
          <w:szCs w:val="24"/>
        </w:rPr>
        <w:t>; and (</w:t>
      </w:r>
      <w:r w:rsidR="00254728">
        <w:rPr>
          <w:szCs w:val="24"/>
        </w:rPr>
        <w:t>4</w:t>
      </w:r>
      <w:r w:rsidRPr="000956C3">
        <w:rPr>
          <w:szCs w:val="24"/>
        </w:rPr>
        <w:t>) at the conclusion of the investigative conference, not return to the public meeting</w:t>
      </w:r>
      <w:r w:rsidR="001A3A69">
        <w:rPr>
          <w:szCs w:val="24"/>
        </w:rPr>
        <w:t xml:space="preserve"> and adjourn</w:t>
      </w:r>
      <w:r w:rsidRPr="000956C3">
        <w:rPr>
          <w:szCs w:val="24"/>
        </w:rPr>
        <w:t>.</w:t>
      </w:r>
      <w:r>
        <w:rPr>
          <w:szCs w:val="24"/>
        </w:rPr>
        <w:t xml:space="preserve">  </w:t>
      </w:r>
      <w:r w:rsidRPr="002F286A">
        <w:rPr>
          <w:szCs w:val="24"/>
        </w:rPr>
        <w:t>The motion passed unanimously by a roll call vote.</w:t>
      </w:r>
    </w:p>
    <w:p w14:paraId="0E86555B" w14:textId="77777777" w:rsidR="00A367F5" w:rsidRDefault="00A367F5" w:rsidP="00841A32">
      <w:pPr>
        <w:pStyle w:val="NoSpacing"/>
        <w:rPr>
          <w:rFonts w:ascii="Times New Roman" w:hAnsi="Times New Roman"/>
          <w:b/>
          <w:bCs/>
          <w:sz w:val="24"/>
          <w:szCs w:val="24"/>
          <w:u w:val="single"/>
        </w:rPr>
      </w:pPr>
    </w:p>
    <w:p w14:paraId="0524010D" w14:textId="0181EA9B" w:rsidR="00CA6B62" w:rsidRPr="00FD547B" w:rsidRDefault="004E6B8A" w:rsidP="00AD5765">
      <w:pPr>
        <w:pStyle w:val="NoSpacing"/>
        <w:rPr>
          <w:rFonts w:ascii="Times New Roman" w:hAnsi="Times New Roman"/>
          <w:sz w:val="24"/>
          <w:szCs w:val="24"/>
        </w:rPr>
      </w:pPr>
      <w:r w:rsidRPr="00FD547B">
        <w:rPr>
          <w:rFonts w:ascii="Times New Roman" w:hAnsi="Times New Roman"/>
          <w:sz w:val="24"/>
          <w:szCs w:val="24"/>
        </w:rPr>
        <w:t xml:space="preserve">The Board entered executive session at </w:t>
      </w:r>
      <w:r w:rsidR="006252D8">
        <w:rPr>
          <w:rFonts w:ascii="Times New Roman" w:hAnsi="Times New Roman"/>
          <w:sz w:val="24"/>
          <w:szCs w:val="24"/>
        </w:rPr>
        <w:t>10:</w:t>
      </w:r>
      <w:r w:rsidR="00785B4C">
        <w:rPr>
          <w:rFonts w:ascii="Times New Roman" w:hAnsi="Times New Roman"/>
          <w:sz w:val="24"/>
          <w:szCs w:val="24"/>
        </w:rPr>
        <w:t>51</w:t>
      </w:r>
      <w:r w:rsidRPr="00FD547B">
        <w:rPr>
          <w:rFonts w:ascii="Times New Roman" w:hAnsi="Times New Roman"/>
          <w:sz w:val="24"/>
          <w:szCs w:val="24"/>
        </w:rPr>
        <w:t xml:space="preserve"> a.m.</w:t>
      </w:r>
    </w:p>
    <w:p w14:paraId="0F482A51" w14:textId="77777777" w:rsidR="004E6B8A" w:rsidRPr="00FD547B" w:rsidRDefault="004E6B8A" w:rsidP="00AD5765">
      <w:pPr>
        <w:pStyle w:val="NoSpacing"/>
        <w:rPr>
          <w:rFonts w:ascii="Times New Roman" w:hAnsi="Times New Roman"/>
          <w:sz w:val="24"/>
          <w:szCs w:val="24"/>
        </w:rPr>
      </w:pPr>
    </w:p>
    <w:p w14:paraId="7EABE24B" w14:textId="058A0512" w:rsidR="0060349A" w:rsidRPr="00FD547B" w:rsidRDefault="00FD547B" w:rsidP="00AD5765">
      <w:pPr>
        <w:pStyle w:val="NoSpacing"/>
        <w:rPr>
          <w:rFonts w:ascii="Times New Roman" w:hAnsi="Times New Roman"/>
          <w:sz w:val="24"/>
          <w:szCs w:val="24"/>
        </w:rPr>
      </w:pPr>
      <w:r w:rsidRPr="00FD547B">
        <w:rPr>
          <w:rFonts w:ascii="Times New Roman" w:hAnsi="Times New Roman"/>
          <w:sz w:val="24"/>
          <w:szCs w:val="24"/>
        </w:rPr>
        <w:t>See separate executive session minutes.</w:t>
      </w:r>
    </w:p>
    <w:p w14:paraId="34312F59" w14:textId="77777777" w:rsidR="00D50278" w:rsidRDefault="00D50278" w:rsidP="007E44B8">
      <w:pPr>
        <w:pStyle w:val="NoSpacing"/>
        <w:rPr>
          <w:rFonts w:ascii="Times New Roman" w:hAnsi="Times New Roman"/>
          <w:bCs/>
          <w:sz w:val="24"/>
          <w:szCs w:val="24"/>
        </w:rPr>
      </w:pPr>
    </w:p>
    <w:p w14:paraId="2B88DF49" w14:textId="77777777" w:rsidR="00391D8F" w:rsidRPr="002F286A" w:rsidRDefault="00391D8F" w:rsidP="00391D8F">
      <w:pPr>
        <w:rPr>
          <w:rFonts w:eastAsia="Calibri"/>
          <w:szCs w:val="24"/>
        </w:rPr>
      </w:pPr>
      <w:r w:rsidRPr="002F286A">
        <w:rPr>
          <w:rFonts w:eastAsia="Calibri"/>
          <w:b/>
          <w:szCs w:val="24"/>
          <w:u w:val="single"/>
        </w:rPr>
        <w:t>Investigative Conference</w:t>
      </w:r>
      <w:r w:rsidRPr="002F286A">
        <w:rPr>
          <w:rFonts w:eastAsia="Calibri"/>
          <w:b/>
          <w:szCs w:val="24"/>
        </w:rPr>
        <w:t xml:space="preserve"> </w:t>
      </w:r>
      <w:r w:rsidRPr="002F286A">
        <w:rPr>
          <w:rFonts w:eastAsia="Calibri"/>
          <w:szCs w:val="24"/>
        </w:rPr>
        <w:t xml:space="preserve">(closed to conduct investigatory conferences, pursuant to </w:t>
      </w:r>
      <w:bookmarkStart w:id="1" w:name="_Hlk126672111"/>
      <w:r w:rsidRPr="002F286A">
        <w:rPr>
          <w:rFonts w:eastAsia="Calibri"/>
          <w:szCs w:val="24"/>
        </w:rPr>
        <w:t>G.L. c. 112, § 65C</w:t>
      </w:r>
      <w:bookmarkEnd w:id="1"/>
      <w:r w:rsidRPr="002F286A">
        <w:rPr>
          <w:rFonts w:eastAsia="Calibri"/>
          <w:szCs w:val="24"/>
        </w:rPr>
        <w:t>)</w:t>
      </w:r>
    </w:p>
    <w:p w14:paraId="3C9D8487" w14:textId="77777777" w:rsidR="00B43A2F" w:rsidRDefault="00B43A2F" w:rsidP="00B43A2F">
      <w:pPr>
        <w:rPr>
          <w:rFonts w:eastAsia="Calibri"/>
          <w:b/>
          <w:szCs w:val="24"/>
          <w:u w:val="single"/>
        </w:rPr>
      </w:pPr>
    </w:p>
    <w:p w14:paraId="13685B8B" w14:textId="1601531C" w:rsidR="00391D8F" w:rsidRPr="002F286A" w:rsidRDefault="00391D8F" w:rsidP="00391D8F">
      <w:pPr>
        <w:rPr>
          <w:rFonts w:eastAsia="Calibri"/>
          <w:szCs w:val="24"/>
        </w:rPr>
      </w:pPr>
      <w:r w:rsidRPr="002F286A">
        <w:rPr>
          <w:rFonts w:eastAsia="Calibri"/>
          <w:szCs w:val="24"/>
        </w:rPr>
        <w:t xml:space="preserve">The Board entered </w:t>
      </w:r>
      <w:proofErr w:type="gramStart"/>
      <w:r w:rsidRPr="002F286A">
        <w:rPr>
          <w:rFonts w:eastAsia="Calibri"/>
          <w:szCs w:val="24"/>
        </w:rPr>
        <w:t>investigative</w:t>
      </w:r>
      <w:proofErr w:type="gramEnd"/>
      <w:r w:rsidRPr="002F286A">
        <w:rPr>
          <w:rFonts w:eastAsia="Calibri"/>
          <w:szCs w:val="24"/>
        </w:rPr>
        <w:t xml:space="preserve"> conference at </w:t>
      </w:r>
      <w:r w:rsidR="00785B4C">
        <w:rPr>
          <w:rFonts w:eastAsia="Calibri"/>
          <w:szCs w:val="24"/>
        </w:rPr>
        <w:t>11:06</w:t>
      </w:r>
      <w:r w:rsidRPr="002F286A">
        <w:rPr>
          <w:rFonts w:eastAsia="Calibri"/>
          <w:szCs w:val="24"/>
        </w:rPr>
        <w:t xml:space="preserve"> a.m.</w:t>
      </w:r>
    </w:p>
    <w:p w14:paraId="25AEC0D6" w14:textId="77777777" w:rsidR="00C34D51" w:rsidRDefault="00C34D51" w:rsidP="007E44B8">
      <w:pPr>
        <w:pStyle w:val="NoSpacing"/>
        <w:rPr>
          <w:rFonts w:ascii="Times New Roman" w:hAnsi="Times New Roman"/>
          <w:bCs/>
          <w:sz w:val="24"/>
          <w:szCs w:val="24"/>
        </w:rPr>
      </w:pPr>
    </w:p>
    <w:p w14:paraId="60566141" w14:textId="77777777" w:rsidR="00CD573D" w:rsidRPr="007D782F" w:rsidRDefault="00CD573D" w:rsidP="00CD573D">
      <w:pPr>
        <w:rPr>
          <w:rFonts w:eastAsia="Calibri"/>
          <w:szCs w:val="24"/>
        </w:rPr>
      </w:pPr>
      <w:r w:rsidRPr="002F286A">
        <w:rPr>
          <w:rFonts w:eastAsia="Calibri"/>
          <w:szCs w:val="24"/>
        </w:rPr>
        <w:t>During the investigative conference, the Board took the following actions:</w:t>
      </w:r>
    </w:p>
    <w:p w14:paraId="0F816F40" w14:textId="77777777" w:rsidR="00372395" w:rsidRDefault="00372395" w:rsidP="00372395">
      <w:pPr>
        <w:rPr>
          <w:rFonts w:eastAsia="Calibri"/>
          <w:b/>
          <w:szCs w:val="24"/>
        </w:rPr>
      </w:pPr>
    </w:p>
    <w:p w14:paraId="48909542" w14:textId="77777777" w:rsidR="00785B4C" w:rsidRDefault="00785B4C" w:rsidP="00785B4C">
      <w:pPr>
        <w:rPr>
          <w:rFonts w:eastAsia="Calibri"/>
          <w:b/>
          <w:szCs w:val="24"/>
        </w:rPr>
      </w:pPr>
      <w:r w:rsidRPr="00785B4C">
        <w:rPr>
          <w:rFonts w:eastAsia="Calibri"/>
          <w:b/>
          <w:szCs w:val="24"/>
        </w:rPr>
        <w:t>Cases</w:t>
      </w:r>
    </w:p>
    <w:p w14:paraId="34C127B5" w14:textId="77777777" w:rsidR="00785B4C" w:rsidRPr="00785B4C" w:rsidRDefault="00785B4C" w:rsidP="00785B4C">
      <w:pPr>
        <w:rPr>
          <w:rFonts w:eastAsia="Calibri"/>
          <w:b/>
          <w:szCs w:val="24"/>
        </w:rPr>
      </w:pPr>
    </w:p>
    <w:p w14:paraId="6703216D" w14:textId="2B82B3DA" w:rsidR="00785B4C" w:rsidRDefault="00785B4C" w:rsidP="00785B4C">
      <w:pPr>
        <w:ind w:left="6480" w:hanging="6480"/>
        <w:rPr>
          <w:rFonts w:eastAsia="Calibri"/>
          <w:bCs/>
          <w:szCs w:val="24"/>
        </w:rPr>
      </w:pPr>
      <w:r w:rsidRPr="00785B4C">
        <w:rPr>
          <w:rFonts w:eastAsia="Calibri"/>
          <w:bCs/>
          <w:szCs w:val="24"/>
        </w:rPr>
        <w:t>PSY-2023-0010 (</w:t>
      </w:r>
      <w:r>
        <w:rPr>
          <w:rFonts w:eastAsia="Calibri"/>
          <w:bCs/>
          <w:szCs w:val="24"/>
        </w:rPr>
        <w:t>GF</w:t>
      </w:r>
      <w:r w:rsidRPr="00785B4C">
        <w:rPr>
          <w:rFonts w:eastAsia="Calibri"/>
          <w:bCs/>
          <w:szCs w:val="24"/>
        </w:rPr>
        <w:t>)</w:t>
      </w:r>
      <w:r>
        <w:rPr>
          <w:rFonts w:eastAsia="Calibri"/>
          <w:bCs/>
          <w:szCs w:val="24"/>
        </w:rPr>
        <w:t>:</w:t>
      </w:r>
      <w:r>
        <w:rPr>
          <w:rFonts w:eastAsia="Calibri"/>
          <w:bCs/>
          <w:szCs w:val="24"/>
        </w:rPr>
        <w:tab/>
        <w:t>Refer to office of prosecutions</w:t>
      </w:r>
    </w:p>
    <w:p w14:paraId="6DBAD958" w14:textId="6CB1FC98" w:rsidR="00785B4C" w:rsidRPr="00785B4C" w:rsidRDefault="00785B4C" w:rsidP="00785B4C">
      <w:pPr>
        <w:ind w:left="6480" w:hanging="6480"/>
        <w:contextualSpacing/>
        <w:rPr>
          <w:rFonts w:eastAsia="Calibri"/>
          <w:bCs/>
          <w:szCs w:val="24"/>
        </w:rPr>
      </w:pPr>
      <w:r w:rsidRPr="00785B4C">
        <w:rPr>
          <w:rFonts w:eastAsia="Calibri"/>
          <w:bCs/>
          <w:szCs w:val="24"/>
        </w:rPr>
        <w:t>FPSY-2023-0002 (</w:t>
      </w:r>
      <w:r>
        <w:rPr>
          <w:rFonts w:eastAsia="Calibri"/>
          <w:bCs/>
          <w:szCs w:val="24"/>
        </w:rPr>
        <w:t>HR):</w:t>
      </w:r>
      <w:r>
        <w:rPr>
          <w:rFonts w:eastAsia="Calibri"/>
          <w:bCs/>
          <w:szCs w:val="24"/>
        </w:rPr>
        <w:tab/>
        <w:t>Refer to board counsel and office of investigations</w:t>
      </w:r>
      <w:r w:rsidRPr="00785B4C">
        <w:rPr>
          <w:rFonts w:eastAsia="Calibri"/>
          <w:bCs/>
          <w:szCs w:val="24"/>
        </w:rPr>
        <w:t xml:space="preserve"> </w:t>
      </w:r>
    </w:p>
    <w:p w14:paraId="54E89A07" w14:textId="5EF815DB" w:rsidR="00785B4C" w:rsidRPr="00785B4C" w:rsidRDefault="00785B4C" w:rsidP="00785B4C">
      <w:pPr>
        <w:ind w:left="6480" w:hanging="6480"/>
        <w:rPr>
          <w:rFonts w:eastAsia="Calibri"/>
          <w:bCs/>
          <w:szCs w:val="24"/>
        </w:rPr>
      </w:pPr>
      <w:r w:rsidRPr="00785B4C">
        <w:rPr>
          <w:rFonts w:eastAsia="Calibri"/>
          <w:bCs/>
          <w:szCs w:val="24"/>
        </w:rPr>
        <w:t>PSY-2023-0009 (</w:t>
      </w:r>
      <w:r>
        <w:rPr>
          <w:rFonts w:eastAsia="Calibri"/>
          <w:bCs/>
          <w:szCs w:val="24"/>
        </w:rPr>
        <w:t>RM</w:t>
      </w:r>
      <w:r w:rsidRPr="00785B4C">
        <w:rPr>
          <w:rFonts w:eastAsia="Calibri"/>
          <w:bCs/>
          <w:szCs w:val="24"/>
        </w:rPr>
        <w:t>)</w:t>
      </w:r>
      <w:r>
        <w:rPr>
          <w:rFonts w:eastAsia="Calibri"/>
          <w:bCs/>
          <w:szCs w:val="24"/>
        </w:rPr>
        <w:t>:</w:t>
      </w:r>
      <w:r>
        <w:rPr>
          <w:rFonts w:eastAsia="Calibri"/>
          <w:bCs/>
          <w:szCs w:val="24"/>
        </w:rPr>
        <w:tab/>
        <w:t>Invite respondent to a meeting for an interview</w:t>
      </w:r>
      <w:r w:rsidRPr="00785B4C">
        <w:rPr>
          <w:rFonts w:eastAsia="Calibri"/>
          <w:bCs/>
          <w:szCs w:val="24"/>
        </w:rPr>
        <w:t xml:space="preserve"> </w:t>
      </w:r>
    </w:p>
    <w:p w14:paraId="7A69DEBF" w14:textId="7B9DA9BC" w:rsidR="00785B4C" w:rsidRPr="00785B4C" w:rsidRDefault="00785B4C" w:rsidP="009046F0">
      <w:pPr>
        <w:ind w:left="6480" w:hanging="6480"/>
        <w:rPr>
          <w:rFonts w:eastAsia="Calibri"/>
          <w:bCs/>
          <w:szCs w:val="24"/>
        </w:rPr>
      </w:pPr>
      <w:r w:rsidRPr="00785B4C">
        <w:rPr>
          <w:rFonts w:eastAsia="Calibri"/>
          <w:bCs/>
          <w:szCs w:val="24"/>
        </w:rPr>
        <w:t>INV7465 (</w:t>
      </w:r>
      <w:r w:rsidR="009046F0">
        <w:rPr>
          <w:rFonts w:eastAsia="Calibri"/>
          <w:bCs/>
          <w:szCs w:val="24"/>
        </w:rPr>
        <w:t>PR):</w:t>
      </w:r>
      <w:r w:rsidR="009046F0">
        <w:rPr>
          <w:rFonts w:eastAsia="Calibri"/>
          <w:bCs/>
          <w:szCs w:val="24"/>
        </w:rPr>
        <w:tab/>
        <w:t>Refer to office of investigations</w:t>
      </w:r>
      <w:r w:rsidRPr="00785B4C">
        <w:rPr>
          <w:rFonts w:eastAsia="Calibri"/>
          <w:bCs/>
          <w:szCs w:val="24"/>
        </w:rPr>
        <w:t xml:space="preserve"> </w:t>
      </w:r>
    </w:p>
    <w:p w14:paraId="4A934E48" w14:textId="76EB7D68" w:rsidR="00785B4C" w:rsidRPr="00785B4C" w:rsidRDefault="00785B4C" w:rsidP="009046F0">
      <w:pPr>
        <w:ind w:left="6480" w:hanging="6480"/>
        <w:rPr>
          <w:rFonts w:eastAsia="Calibri"/>
          <w:bCs/>
          <w:szCs w:val="24"/>
        </w:rPr>
      </w:pPr>
      <w:r w:rsidRPr="00785B4C">
        <w:rPr>
          <w:rFonts w:eastAsia="Calibri"/>
          <w:bCs/>
          <w:szCs w:val="24"/>
        </w:rPr>
        <w:t>INV8582 (</w:t>
      </w:r>
      <w:r w:rsidR="009046F0">
        <w:rPr>
          <w:rFonts w:eastAsia="Calibri"/>
          <w:bCs/>
          <w:szCs w:val="24"/>
        </w:rPr>
        <w:t>IM</w:t>
      </w:r>
      <w:r w:rsidRPr="00785B4C">
        <w:rPr>
          <w:rFonts w:eastAsia="Calibri"/>
          <w:bCs/>
          <w:szCs w:val="24"/>
        </w:rPr>
        <w:t>)</w:t>
      </w:r>
      <w:r w:rsidR="009046F0">
        <w:rPr>
          <w:rFonts w:eastAsia="Calibri"/>
          <w:bCs/>
          <w:szCs w:val="24"/>
        </w:rPr>
        <w:t>:</w:t>
      </w:r>
      <w:r w:rsidR="009046F0">
        <w:rPr>
          <w:rFonts w:eastAsia="Calibri"/>
          <w:bCs/>
          <w:szCs w:val="24"/>
        </w:rPr>
        <w:tab/>
        <w:t>Open formal complaint; refer to office of investigations</w:t>
      </w:r>
    </w:p>
    <w:p w14:paraId="102EF49B" w14:textId="51B11371" w:rsidR="00785B4C" w:rsidRPr="00785B4C" w:rsidRDefault="00785B4C" w:rsidP="00785B4C">
      <w:pPr>
        <w:rPr>
          <w:rFonts w:eastAsia="Calibri"/>
          <w:bCs/>
          <w:szCs w:val="24"/>
        </w:rPr>
      </w:pPr>
      <w:r w:rsidRPr="00785B4C">
        <w:rPr>
          <w:rFonts w:eastAsia="Calibri"/>
          <w:bCs/>
          <w:szCs w:val="24"/>
        </w:rPr>
        <w:t>INV8862 (</w:t>
      </w:r>
      <w:r w:rsidR="009046F0">
        <w:rPr>
          <w:rFonts w:eastAsia="Calibri"/>
          <w:bCs/>
          <w:szCs w:val="24"/>
        </w:rPr>
        <w:t>MS</w:t>
      </w:r>
      <w:r w:rsidRPr="00785B4C">
        <w:rPr>
          <w:rFonts w:eastAsia="Calibri"/>
          <w:bCs/>
          <w:szCs w:val="24"/>
        </w:rPr>
        <w:t>)</w:t>
      </w:r>
      <w:r w:rsidR="009046F0">
        <w:rPr>
          <w:rFonts w:eastAsia="Calibri"/>
          <w:bCs/>
          <w:szCs w:val="24"/>
        </w:rPr>
        <w:t>:</w:t>
      </w:r>
      <w:r w:rsidR="009046F0">
        <w:rPr>
          <w:rFonts w:eastAsia="Calibri"/>
          <w:bCs/>
          <w:szCs w:val="24"/>
        </w:rPr>
        <w:tab/>
      </w:r>
      <w:r w:rsidR="009046F0">
        <w:rPr>
          <w:rFonts w:eastAsia="Calibri"/>
          <w:bCs/>
          <w:szCs w:val="24"/>
        </w:rPr>
        <w:tab/>
      </w:r>
      <w:r w:rsidR="009046F0">
        <w:rPr>
          <w:rFonts w:eastAsia="Calibri"/>
          <w:bCs/>
          <w:szCs w:val="24"/>
        </w:rPr>
        <w:tab/>
      </w:r>
      <w:r w:rsidR="009046F0">
        <w:rPr>
          <w:rFonts w:eastAsia="Calibri"/>
          <w:bCs/>
          <w:szCs w:val="24"/>
        </w:rPr>
        <w:tab/>
      </w:r>
      <w:r w:rsidR="009046F0">
        <w:rPr>
          <w:rFonts w:eastAsia="Calibri"/>
          <w:bCs/>
          <w:szCs w:val="24"/>
        </w:rPr>
        <w:tab/>
      </w:r>
      <w:r w:rsidR="009046F0">
        <w:rPr>
          <w:rFonts w:eastAsia="Calibri"/>
          <w:bCs/>
          <w:szCs w:val="24"/>
        </w:rPr>
        <w:tab/>
      </w:r>
      <w:r w:rsidR="009046F0">
        <w:rPr>
          <w:rFonts w:eastAsia="Calibri"/>
          <w:bCs/>
          <w:szCs w:val="24"/>
        </w:rPr>
        <w:tab/>
        <w:t>Dismiss</w:t>
      </w:r>
    </w:p>
    <w:p w14:paraId="746A869E" w14:textId="022E0B2A" w:rsidR="00785B4C" w:rsidRPr="00785B4C" w:rsidRDefault="00785B4C" w:rsidP="00785B4C">
      <w:pPr>
        <w:rPr>
          <w:rFonts w:eastAsia="Calibri"/>
          <w:bCs/>
          <w:szCs w:val="24"/>
        </w:rPr>
      </w:pPr>
      <w:r w:rsidRPr="00785B4C">
        <w:rPr>
          <w:rFonts w:eastAsia="Calibri"/>
          <w:bCs/>
          <w:szCs w:val="24"/>
        </w:rPr>
        <w:t>FINV6842 (</w:t>
      </w:r>
      <w:r w:rsidR="009046F0">
        <w:rPr>
          <w:rFonts w:eastAsia="Calibri"/>
          <w:bCs/>
          <w:szCs w:val="24"/>
        </w:rPr>
        <w:t>JA</w:t>
      </w:r>
      <w:r w:rsidRPr="00785B4C">
        <w:rPr>
          <w:rFonts w:eastAsia="Calibri"/>
          <w:bCs/>
          <w:szCs w:val="24"/>
        </w:rPr>
        <w:t>)</w:t>
      </w:r>
      <w:r w:rsidR="009046F0">
        <w:rPr>
          <w:rFonts w:eastAsia="Calibri"/>
          <w:bCs/>
          <w:szCs w:val="24"/>
        </w:rPr>
        <w:t>:</w:t>
      </w:r>
      <w:r w:rsidR="009046F0">
        <w:rPr>
          <w:rFonts w:eastAsia="Calibri"/>
          <w:bCs/>
          <w:szCs w:val="24"/>
        </w:rPr>
        <w:tab/>
      </w:r>
      <w:r w:rsidR="009046F0">
        <w:rPr>
          <w:rFonts w:eastAsia="Calibri"/>
          <w:bCs/>
          <w:szCs w:val="24"/>
        </w:rPr>
        <w:tab/>
      </w:r>
      <w:r w:rsidR="009046F0">
        <w:rPr>
          <w:rFonts w:eastAsia="Calibri"/>
          <w:bCs/>
          <w:szCs w:val="24"/>
        </w:rPr>
        <w:tab/>
      </w:r>
      <w:r w:rsidR="009046F0">
        <w:rPr>
          <w:rFonts w:eastAsia="Calibri"/>
          <w:bCs/>
          <w:szCs w:val="24"/>
        </w:rPr>
        <w:tab/>
      </w:r>
      <w:r w:rsidR="009046F0">
        <w:rPr>
          <w:rFonts w:eastAsia="Calibri"/>
          <w:bCs/>
          <w:szCs w:val="24"/>
        </w:rPr>
        <w:tab/>
      </w:r>
      <w:r w:rsidR="009046F0">
        <w:rPr>
          <w:rFonts w:eastAsia="Calibri"/>
          <w:bCs/>
          <w:szCs w:val="24"/>
        </w:rPr>
        <w:tab/>
      </w:r>
      <w:r w:rsidR="009046F0">
        <w:rPr>
          <w:rFonts w:eastAsia="Calibri"/>
          <w:bCs/>
          <w:szCs w:val="24"/>
        </w:rPr>
        <w:tab/>
        <w:t>Dismiss with advisory letter</w:t>
      </w:r>
    </w:p>
    <w:p w14:paraId="5FD4313B" w14:textId="77777777" w:rsidR="00785B4C" w:rsidRDefault="00785B4C" w:rsidP="00372395">
      <w:pPr>
        <w:rPr>
          <w:rFonts w:eastAsia="Calibri"/>
          <w:b/>
          <w:szCs w:val="24"/>
        </w:rPr>
      </w:pPr>
    </w:p>
    <w:p w14:paraId="2E98497C" w14:textId="77777777" w:rsidR="009046F0" w:rsidRDefault="009046F0" w:rsidP="007E44B8">
      <w:pPr>
        <w:rPr>
          <w:rFonts w:eastAsia="Calibri"/>
          <w:b/>
          <w:szCs w:val="24"/>
        </w:rPr>
      </w:pPr>
    </w:p>
    <w:p w14:paraId="1AF0F6CD" w14:textId="77777777" w:rsidR="009046F0" w:rsidRDefault="009046F0" w:rsidP="007E44B8">
      <w:pPr>
        <w:rPr>
          <w:rFonts w:eastAsia="Calibri"/>
          <w:b/>
          <w:szCs w:val="24"/>
        </w:rPr>
      </w:pPr>
    </w:p>
    <w:p w14:paraId="06D2B0F9" w14:textId="77777777" w:rsidR="009046F0" w:rsidRDefault="009046F0" w:rsidP="007E44B8">
      <w:pPr>
        <w:rPr>
          <w:rFonts w:eastAsia="Calibri"/>
          <w:b/>
          <w:szCs w:val="24"/>
        </w:rPr>
      </w:pPr>
    </w:p>
    <w:p w14:paraId="04F71F20" w14:textId="2938E5C0" w:rsidR="007E44B8" w:rsidRPr="002F286A" w:rsidRDefault="007E44B8" w:rsidP="007E44B8">
      <w:pPr>
        <w:rPr>
          <w:b/>
          <w:szCs w:val="24"/>
          <w:u w:val="single"/>
        </w:rPr>
      </w:pPr>
      <w:r w:rsidRPr="002F286A">
        <w:rPr>
          <w:b/>
          <w:szCs w:val="24"/>
          <w:u w:val="single"/>
        </w:rPr>
        <w:lastRenderedPageBreak/>
        <w:t>Adjournment</w:t>
      </w:r>
    </w:p>
    <w:p w14:paraId="534A7B57" w14:textId="77777777" w:rsidR="002F7448" w:rsidRDefault="002F7448" w:rsidP="007E44B8">
      <w:pPr>
        <w:rPr>
          <w:szCs w:val="24"/>
        </w:rPr>
      </w:pPr>
    </w:p>
    <w:p w14:paraId="0D1468F4" w14:textId="10D19805" w:rsidR="00CD573D" w:rsidRDefault="00707C38" w:rsidP="007E44B8">
      <w:pPr>
        <w:rPr>
          <w:szCs w:val="24"/>
        </w:rPr>
      </w:pPr>
      <w:r>
        <w:rPr>
          <w:szCs w:val="24"/>
        </w:rPr>
        <w:t xml:space="preserve">At </w:t>
      </w:r>
      <w:r w:rsidR="009046F0">
        <w:rPr>
          <w:szCs w:val="24"/>
        </w:rPr>
        <w:t>12:24 p</w:t>
      </w:r>
      <w:r>
        <w:rPr>
          <w:szCs w:val="24"/>
        </w:rPr>
        <w:t xml:space="preserve">.m., </w:t>
      </w:r>
      <w:r w:rsidR="00CD573D">
        <w:rPr>
          <w:szCs w:val="24"/>
        </w:rPr>
        <w:t xml:space="preserve">a motion was made by </w:t>
      </w:r>
      <w:r w:rsidR="009046F0">
        <w:rPr>
          <w:szCs w:val="24"/>
        </w:rPr>
        <w:t>Dr. Anderson</w:t>
      </w:r>
      <w:r w:rsidR="00CD573D">
        <w:rPr>
          <w:szCs w:val="24"/>
        </w:rPr>
        <w:t xml:space="preserve">, seconded by </w:t>
      </w:r>
      <w:r w:rsidR="009046F0">
        <w:rPr>
          <w:szCs w:val="24"/>
        </w:rPr>
        <w:t xml:space="preserve">Dr. </w:t>
      </w:r>
      <w:proofErr w:type="spellStart"/>
      <w:r w:rsidR="009046F0">
        <w:rPr>
          <w:szCs w:val="24"/>
        </w:rPr>
        <w:t>Seligowski</w:t>
      </w:r>
      <w:proofErr w:type="spellEnd"/>
      <w:r w:rsidR="00CD573D">
        <w:rPr>
          <w:szCs w:val="24"/>
        </w:rPr>
        <w:t>, to adjourn the meeting.  The motion passed unanimously by a roll call vote.</w:t>
      </w:r>
    </w:p>
    <w:p w14:paraId="39895BD3" w14:textId="77777777" w:rsidR="00CD573D" w:rsidRDefault="00CD573D" w:rsidP="007E44B8">
      <w:pPr>
        <w:rPr>
          <w:szCs w:val="24"/>
        </w:rPr>
      </w:pPr>
    </w:p>
    <w:p w14:paraId="049D1530" w14:textId="15594E55" w:rsidR="007E44B8" w:rsidRPr="002F286A" w:rsidRDefault="007E44B8" w:rsidP="007E44B8">
      <w:pPr>
        <w:rPr>
          <w:szCs w:val="24"/>
        </w:rPr>
      </w:pPr>
      <w:r w:rsidRPr="002F286A">
        <w:rPr>
          <w:szCs w:val="24"/>
        </w:rPr>
        <w:t xml:space="preserve">The meeting adjourned at </w:t>
      </w:r>
      <w:r w:rsidR="009046F0">
        <w:rPr>
          <w:szCs w:val="24"/>
        </w:rPr>
        <w:t>12:24</w:t>
      </w:r>
      <w:r w:rsidR="00C165F5">
        <w:rPr>
          <w:szCs w:val="24"/>
        </w:rPr>
        <w:t xml:space="preserve"> </w:t>
      </w:r>
      <w:r w:rsidR="009046F0">
        <w:rPr>
          <w:szCs w:val="24"/>
        </w:rPr>
        <w:t>p</w:t>
      </w:r>
      <w:r>
        <w:rPr>
          <w:szCs w:val="24"/>
        </w:rPr>
        <w:t>.m</w:t>
      </w:r>
      <w:r w:rsidRPr="002F286A">
        <w:rPr>
          <w:szCs w:val="24"/>
        </w:rPr>
        <w:t>.</w:t>
      </w:r>
    </w:p>
    <w:p w14:paraId="26DC01E8" w14:textId="24FA347A" w:rsidR="007E44B8" w:rsidRPr="00253C8E" w:rsidRDefault="007E44B8" w:rsidP="00253C8E">
      <w:pPr>
        <w:rPr>
          <w:szCs w:val="24"/>
        </w:rPr>
      </w:pPr>
      <w:r w:rsidRPr="002F286A">
        <w:rPr>
          <w:szCs w:val="24"/>
        </w:rPr>
        <w:t xml:space="preserve">  </w:t>
      </w:r>
    </w:p>
    <w:p w14:paraId="6141F3A0" w14:textId="1EBF191C" w:rsidR="007E44B8" w:rsidRPr="002F286A" w:rsidRDefault="007E44B8" w:rsidP="007E44B8">
      <w:pPr>
        <w:suppressAutoHyphens/>
        <w:rPr>
          <w:rFonts w:eastAsia="Calibri"/>
          <w:szCs w:val="24"/>
          <w:lang w:eastAsia="ar-SA"/>
        </w:rPr>
      </w:pPr>
      <w:r w:rsidRPr="002F286A">
        <w:rPr>
          <w:rFonts w:eastAsia="Calibri"/>
          <w:szCs w:val="24"/>
          <w:lang w:eastAsia="ar-SA"/>
        </w:rPr>
        <w:t xml:space="preserve">The above minutes were approved at the public meeting held on </w:t>
      </w:r>
      <w:r w:rsidR="009046F0">
        <w:rPr>
          <w:rFonts w:eastAsia="Calibri"/>
          <w:szCs w:val="24"/>
          <w:lang w:eastAsia="ar-SA"/>
        </w:rPr>
        <w:t>June 14</w:t>
      </w:r>
      <w:r w:rsidRPr="002F286A">
        <w:rPr>
          <w:rFonts w:eastAsia="Calibri"/>
          <w:szCs w:val="24"/>
          <w:lang w:eastAsia="ar-SA"/>
        </w:rPr>
        <w:t>, 202</w:t>
      </w:r>
      <w:r w:rsidR="00842617">
        <w:rPr>
          <w:rFonts w:eastAsia="Calibri"/>
          <w:szCs w:val="24"/>
          <w:lang w:eastAsia="ar-SA"/>
        </w:rPr>
        <w:t>4</w:t>
      </w:r>
      <w:r w:rsidRPr="002F286A">
        <w:rPr>
          <w:rFonts w:eastAsia="Calibri"/>
          <w:szCs w:val="24"/>
          <w:lang w:eastAsia="ar-SA"/>
        </w:rPr>
        <w:t>.</w:t>
      </w:r>
    </w:p>
    <w:p w14:paraId="3A2C32DE" w14:textId="77777777" w:rsidR="007E44B8" w:rsidRPr="002F286A" w:rsidRDefault="007E44B8" w:rsidP="007E44B8">
      <w:pPr>
        <w:suppressAutoHyphens/>
        <w:rPr>
          <w:rFonts w:eastAsia="Calibri"/>
          <w:szCs w:val="24"/>
          <w:lang w:eastAsia="ar-SA"/>
        </w:rPr>
      </w:pPr>
    </w:p>
    <w:p w14:paraId="4CA83E26" w14:textId="73DF75AA" w:rsidR="007E44B8" w:rsidRPr="002F286A" w:rsidRDefault="007E44B8" w:rsidP="007E44B8">
      <w:pPr>
        <w:suppressAutoHyphens/>
        <w:spacing w:line="252" w:lineRule="auto"/>
        <w:ind w:left="5040"/>
        <w:rPr>
          <w:rFonts w:eastAsia="Calibri"/>
          <w:szCs w:val="24"/>
          <w:lang w:eastAsia="ar-SA"/>
        </w:rPr>
      </w:pPr>
      <w:r w:rsidRPr="002F286A">
        <w:rPr>
          <w:rFonts w:eastAsia="SimSun"/>
          <w:noProof/>
          <w:szCs w:val="24"/>
        </w:rPr>
        <w:drawing>
          <wp:inline distT="0" distB="0" distL="0" distR="0" wp14:anchorId="63369644" wp14:editId="6A5FAF92">
            <wp:extent cx="1676400" cy="371475"/>
            <wp:effectExtent l="0" t="0" r="0" b="9525"/>
            <wp:docPr id="1422376989"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376989" name="Picture 1" descr="Ic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6400" cy="371475"/>
                    </a:xfrm>
                    <a:prstGeom prst="rect">
                      <a:avLst/>
                    </a:prstGeom>
                    <a:noFill/>
                    <a:ln>
                      <a:noFill/>
                    </a:ln>
                  </pic:spPr>
                </pic:pic>
              </a:graphicData>
            </a:graphic>
          </wp:inline>
        </w:drawing>
      </w:r>
    </w:p>
    <w:p w14:paraId="6D6506ED" w14:textId="77777777" w:rsidR="007E44B8" w:rsidRPr="002F286A" w:rsidRDefault="007E44B8" w:rsidP="007E44B8">
      <w:pPr>
        <w:suppressAutoHyphens/>
        <w:spacing w:line="252" w:lineRule="auto"/>
        <w:ind w:left="5040"/>
        <w:rPr>
          <w:rFonts w:eastAsia="Calibri"/>
          <w:szCs w:val="24"/>
          <w:lang w:eastAsia="ar-SA"/>
        </w:rPr>
      </w:pPr>
      <w:r w:rsidRPr="002F286A">
        <w:rPr>
          <w:rFonts w:eastAsia="Calibri"/>
          <w:szCs w:val="24"/>
          <w:lang w:eastAsia="ar-SA"/>
        </w:rPr>
        <w:t>__________________________</w:t>
      </w:r>
    </w:p>
    <w:p w14:paraId="633F7D89" w14:textId="49200562" w:rsidR="007A7AC6" w:rsidRPr="00AF5933" w:rsidRDefault="007E44B8" w:rsidP="00AF5933">
      <w:pPr>
        <w:suppressAutoHyphens/>
        <w:spacing w:line="252" w:lineRule="auto"/>
        <w:ind w:left="5040"/>
        <w:rPr>
          <w:rFonts w:eastAsia="Calibri"/>
          <w:szCs w:val="24"/>
          <w:lang w:eastAsia="ar-SA"/>
        </w:rPr>
      </w:pPr>
      <w:r w:rsidRPr="002F286A">
        <w:rPr>
          <w:rFonts w:eastAsia="Calibri"/>
          <w:szCs w:val="24"/>
          <w:lang w:eastAsia="ar-SA"/>
        </w:rPr>
        <w:t>Brian Bialas, Executive Director</w:t>
      </w:r>
    </w:p>
    <w:p w14:paraId="667DE621" w14:textId="77777777" w:rsidR="00DC5415" w:rsidRDefault="00DC5415" w:rsidP="007E44B8">
      <w:pPr>
        <w:rPr>
          <w:b/>
          <w:szCs w:val="24"/>
        </w:rPr>
      </w:pPr>
    </w:p>
    <w:p w14:paraId="21FC1223" w14:textId="7AE60C97" w:rsidR="007E44B8" w:rsidRPr="002F286A" w:rsidRDefault="007E44B8" w:rsidP="007E44B8">
      <w:pPr>
        <w:rPr>
          <w:b/>
          <w:szCs w:val="24"/>
        </w:rPr>
      </w:pPr>
      <w:r w:rsidRPr="002F286A">
        <w:rPr>
          <w:b/>
          <w:szCs w:val="24"/>
        </w:rPr>
        <w:t>List of Documents Used During the Public Meeting</w:t>
      </w:r>
    </w:p>
    <w:p w14:paraId="5E508EB2" w14:textId="77777777" w:rsidR="007E44B8" w:rsidRPr="002F286A" w:rsidRDefault="007E44B8" w:rsidP="007E44B8">
      <w:pPr>
        <w:rPr>
          <w:b/>
          <w:szCs w:val="24"/>
        </w:rPr>
      </w:pPr>
    </w:p>
    <w:p w14:paraId="537F3587" w14:textId="5F1EC303" w:rsidR="007E44B8" w:rsidRPr="002F286A" w:rsidRDefault="007E44B8" w:rsidP="007E44B8">
      <w:pPr>
        <w:numPr>
          <w:ilvl w:val="0"/>
          <w:numId w:val="1"/>
        </w:numPr>
        <w:rPr>
          <w:szCs w:val="24"/>
        </w:rPr>
      </w:pPr>
      <w:r w:rsidRPr="002F286A">
        <w:rPr>
          <w:szCs w:val="24"/>
        </w:rPr>
        <w:t xml:space="preserve">Agenda of </w:t>
      </w:r>
      <w:r w:rsidR="00AF5933">
        <w:rPr>
          <w:szCs w:val="24"/>
        </w:rPr>
        <w:t>May 10</w:t>
      </w:r>
      <w:r w:rsidR="00AA5A2A">
        <w:rPr>
          <w:szCs w:val="24"/>
        </w:rPr>
        <w:t xml:space="preserve">, </w:t>
      </w:r>
      <w:proofErr w:type="gramStart"/>
      <w:r w:rsidR="00AA5A2A">
        <w:rPr>
          <w:szCs w:val="24"/>
        </w:rPr>
        <w:t>2024</w:t>
      </w:r>
      <w:proofErr w:type="gramEnd"/>
      <w:r w:rsidRPr="002F286A">
        <w:rPr>
          <w:szCs w:val="24"/>
        </w:rPr>
        <w:t xml:space="preserve"> Meeting</w:t>
      </w:r>
    </w:p>
    <w:p w14:paraId="36D49C17" w14:textId="4FB74B5D" w:rsidR="00BC1E78" w:rsidRDefault="00BC1E78" w:rsidP="007E44B8">
      <w:pPr>
        <w:numPr>
          <w:ilvl w:val="0"/>
          <w:numId w:val="1"/>
        </w:numPr>
        <w:rPr>
          <w:szCs w:val="24"/>
        </w:rPr>
      </w:pPr>
      <w:r>
        <w:rPr>
          <w:szCs w:val="24"/>
        </w:rPr>
        <w:t xml:space="preserve">Public Meeting Minutes of </w:t>
      </w:r>
      <w:r w:rsidR="00AF5933">
        <w:rPr>
          <w:szCs w:val="24"/>
        </w:rPr>
        <w:t>April 12</w:t>
      </w:r>
      <w:r w:rsidR="00AA5A2A">
        <w:rPr>
          <w:szCs w:val="24"/>
        </w:rPr>
        <w:t>, 2024</w:t>
      </w:r>
    </w:p>
    <w:p w14:paraId="65CA52A3" w14:textId="3527BC32" w:rsidR="007E44B8" w:rsidRDefault="007E44B8" w:rsidP="007E44B8">
      <w:pPr>
        <w:numPr>
          <w:ilvl w:val="0"/>
          <w:numId w:val="1"/>
        </w:numPr>
        <w:rPr>
          <w:szCs w:val="24"/>
        </w:rPr>
      </w:pPr>
      <w:r>
        <w:rPr>
          <w:szCs w:val="24"/>
        </w:rPr>
        <w:t xml:space="preserve">Executive Session Minutes of </w:t>
      </w:r>
      <w:r w:rsidR="00AF5933">
        <w:rPr>
          <w:szCs w:val="24"/>
        </w:rPr>
        <w:t>April 12</w:t>
      </w:r>
      <w:r w:rsidR="00AA5A2A">
        <w:rPr>
          <w:szCs w:val="24"/>
        </w:rPr>
        <w:t>, 2024</w:t>
      </w:r>
    </w:p>
    <w:p w14:paraId="22EA381B" w14:textId="2B502184" w:rsidR="00F4111C" w:rsidRDefault="00F4111C" w:rsidP="007E44B8">
      <w:pPr>
        <w:numPr>
          <w:ilvl w:val="0"/>
          <w:numId w:val="1"/>
        </w:numPr>
        <w:rPr>
          <w:szCs w:val="24"/>
        </w:rPr>
      </w:pPr>
      <w:r>
        <w:rPr>
          <w:szCs w:val="24"/>
        </w:rPr>
        <w:t xml:space="preserve">Documents from Application of </w:t>
      </w:r>
      <w:r w:rsidR="00AF5933" w:rsidRPr="00AF5933">
        <w:rPr>
          <w:szCs w:val="24"/>
        </w:rPr>
        <w:t xml:space="preserve">Irena </w:t>
      </w:r>
      <w:proofErr w:type="spellStart"/>
      <w:r w:rsidR="00AF5933" w:rsidRPr="00AF5933">
        <w:rPr>
          <w:szCs w:val="24"/>
        </w:rPr>
        <w:t>Tsapelas</w:t>
      </w:r>
      <w:proofErr w:type="spellEnd"/>
    </w:p>
    <w:p w14:paraId="14CB7F19" w14:textId="6AEF759D" w:rsidR="00AF5933" w:rsidRDefault="00AF5933" w:rsidP="007E44B8">
      <w:pPr>
        <w:numPr>
          <w:ilvl w:val="0"/>
          <w:numId w:val="1"/>
        </w:numPr>
        <w:rPr>
          <w:szCs w:val="24"/>
        </w:rPr>
      </w:pPr>
      <w:r>
        <w:rPr>
          <w:szCs w:val="24"/>
        </w:rPr>
        <w:t xml:space="preserve">Documents from Application of Laurie </w:t>
      </w:r>
      <w:proofErr w:type="spellStart"/>
      <w:r>
        <w:rPr>
          <w:szCs w:val="24"/>
        </w:rPr>
        <w:t>Cestnick</w:t>
      </w:r>
      <w:proofErr w:type="spellEnd"/>
    </w:p>
    <w:p w14:paraId="30FE76A8" w14:textId="44078ADE" w:rsidR="00AF5933" w:rsidRDefault="00AF5933" w:rsidP="007E44B8">
      <w:pPr>
        <w:numPr>
          <w:ilvl w:val="0"/>
          <w:numId w:val="1"/>
        </w:numPr>
        <w:rPr>
          <w:szCs w:val="24"/>
        </w:rPr>
      </w:pPr>
      <w:r>
        <w:rPr>
          <w:szCs w:val="24"/>
        </w:rPr>
        <w:t xml:space="preserve">Documents from Application of </w:t>
      </w:r>
      <w:r w:rsidRPr="00AF5933">
        <w:rPr>
          <w:szCs w:val="24"/>
        </w:rPr>
        <w:t>Mayron Piccolo</w:t>
      </w:r>
    </w:p>
    <w:p w14:paraId="44A32743" w14:textId="30A63BA8" w:rsidR="00AF5933" w:rsidRDefault="00AF5933" w:rsidP="007E44B8">
      <w:pPr>
        <w:numPr>
          <w:ilvl w:val="0"/>
          <w:numId w:val="1"/>
        </w:numPr>
        <w:rPr>
          <w:szCs w:val="24"/>
        </w:rPr>
      </w:pPr>
      <w:r>
        <w:rPr>
          <w:szCs w:val="24"/>
        </w:rPr>
        <w:t>Documents from Application of Bonnie Barlow</w:t>
      </w:r>
    </w:p>
    <w:p w14:paraId="09AEBDA1" w14:textId="4F5719EC" w:rsidR="002B6F77" w:rsidRDefault="00AF5933" w:rsidP="002B6F77">
      <w:pPr>
        <w:numPr>
          <w:ilvl w:val="0"/>
          <w:numId w:val="1"/>
        </w:numPr>
        <w:rPr>
          <w:szCs w:val="24"/>
        </w:rPr>
      </w:pPr>
      <w:r>
        <w:rPr>
          <w:szCs w:val="24"/>
        </w:rPr>
        <w:t>Draft Monitoring Instructions</w:t>
      </w:r>
    </w:p>
    <w:p w14:paraId="638036E2" w14:textId="556FF9C7" w:rsidR="00AF5933" w:rsidRPr="00137208" w:rsidRDefault="00AF5933" w:rsidP="002B6F77">
      <w:pPr>
        <w:numPr>
          <w:ilvl w:val="0"/>
          <w:numId w:val="1"/>
        </w:numPr>
        <w:rPr>
          <w:szCs w:val="24"/>
        </w:rPr>
      </w:pPr>
      <w:r w:rsidRPr="00AF5933">
        <w:rPr>
          <w:szCs w:val="24"/>
        </w:rPr>
        <w:t xml:space="preserve">4.22.24 </w:t>
      </w:r>
      <w:r w:rsidR="009C7A87">
        <w:rPr>
          <w:szCs w:val="24"/>
        </w:rPr>
        <w:t>L</w:t>
      </w:r>
      <w:r w:rsidRPr="00AF5933">
        <w:rPr>
          <w:szCs w:val="24"/>
        </w:rPr>
        <w:t>etter from A. Barnes of Massachusetts Psychological Association (MPA) re: Examination in the Professional Practice of Psychology (EPPP) Part 2</w:t>
      </w:r>
    </w:p>
    <w:sectPr w:rsidR="00AF5933" w:rsidRPr="0013720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E848B" w14:textId="77777777" w:rsidR="003313A4" w:rsidRDefault="003313A4" w:rsidP="002E6197">
      <w:r>
        <w:separator/>
      </w:r>
    </w:p>
  </w:endnote>
  <w:endnote w:type="continuationSeparator" w:id="0">
    <w:p w14:paraId="2EB35D54" w14:textId="77777777" w:rsidR="003313A4" w:rsidRDefault="003313A4" w:rsidP="002E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28470" w14:textId="77777777" w:rsidR="002E6197" w:rsidRDefault="002E6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DCE04" w14:textId="77777777" w:rsidR="002E6197" w:rsidRDefault="002E61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A1A87" w14:textId="77777777" w:rsidR="002E6197" w:rsidRDefault="002E6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5D613" w14:textId="77777777" w:rsidR="003313A4" w:rsidRDefault="003313A4" w:rsidP="002E6197">
      <w:r>
        <w:separator/>
      </w:r>
    </w:p>
  </w:footnote>
  <w:footnote w:type="continuationSeparator" w:id="0">
    <w:p w14:paraId="2B108BC5" w14:textId="77777777" w:rsidR="003313A4" w:rsidRDefault="003313A4" w:rsidP="002E6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56355" w14:textId="77777777" w:rsidR="002E6197" w:rsidRDefault="002E6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59DA0" w14:textId="0730888D" w:rsidR="002E6197" w:rsidRDefault="002E61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81CE1" w14:textId="77777777" w:rsidR="002E6197" w:rsidRDefault="002E6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F1715"/>
    <w:multiLevelType w:val="hybridMultilevel"/>
    <w:tmpl w:val="907E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51AF1"/>
    <w:multiLevelType w:val="hybridMultilevel"/>
    <w:tmpl w:val="A540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F945BC"/>
    <w:multiLevelType w:val="hybridMultilevel"/>
    <w:tmpl w:val="05D4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D767D"/>
    <w:multiLevelType w:val="hybridMultilevel"/>
    <w:tmpl w:val="E77E5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62A6A"/>
    <w:multiLevelType w:val="hybridMultilevel"/>
    <w:tmpl w:val="C25A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9A08EE"/>
    <w:multiLevelType w:val="hybridMultilevel"/>
    <w:tmpl w:val="7E46C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423A6"/>
    <w:multiLevelType w:val="hybridMultilevel"/>
    <w:tmpl w:val="B8E48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F7A8E"/>
    <w:multiLevelType w:val="hybridMultilevel"/>
    <w:tmpl w:val="7BB42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B750A"/>
    <w:multiLevelType w:val="hybridMultilevel"/>
    <w:tmpl w:val="3346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DE1123"/>
    <w:multiLevelType w:val="hybridMultilevel"/>
    <w:tmpl w:val="DB8E6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4F244E"/>
    <w:multiLevelType w:val="hybridMultilevel"/>
    <w:tmpl w:val="1586F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3875E0"/>
    <w:multiLevelType w:val="hybridMultilevel"/>
    <w:tmpl w:val="A9FA5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BC5BF6"/>
    <w:multiLevelType w:val="hybridMultilevel"/>
    <w:tmpl w:val="3F2E1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1F41A4"/>
    <w:multiLevelType w:val="hybridMultilevel"/>
    <w:tmpl w:val="2ADA514A"/>
    <w:lvl w:ilvl="0" w:tplc="83AE3FD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8729FE"/>
    <w:multiLevelType w:val="hybridMultilevel"/>
    <w:tmpl w:val="199CC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C44333"/>
    <w:multiLevelType w:val="hybridMultilevel"/>
    <w:tmpl w:val="93360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7B5450"/>
    <w:multiLevelType w:val="hybridMultilevel"/>
    <w:tmpl w:val="0A06C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0A400D"/>
    <w:multiLevelType w:val="hybridMultilevel"/>
    <w:tmpl w:val="C6CE7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E53F23"/>
    <w:multiLevelType w:val="hybridMultilevel"/>
    <w:tmpl w:val="CCC2E0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7EA4AB3"/>
    <w:multiLevelType w:val="hybridMultilevel"/>
    <w:tmpl w:val="FBC6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E4EAF"/>
    <w:multiLevelType w:val="hybridMultilevel"/>
    <w:tmpl w:val="88E2D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8268B0"/>
    <w:multiLevelType w:val="hybridMultilevel"/>
    <w:tmpl w:val="84866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776240"/>
    <w:multiLevelType w:val="hybridMultilevel"/>
    <w:tmpl w:val="DFE6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C17111"/>
    <w:multiLevelType w:val="hybridMultilevel"/>
    <w:tmpl w:val="E4BA7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D43BDE"/>
    <w:multiLevelType w:val="hybridMultilevel"/>
    <w:tmpl w:val="E5C6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563580">
    <w:abstractNumId w:val="14"/>
  </w:num>
  <w:num w:numId="2" w16cid:durableId="1159463445">
    <w:abstractNumId w:val="7"/>
  </w:num>
  <w:num w:numId="3" w16cid:durableId="1615407297">
    <w:abstractNumId w:val="22"/>
  </w:num>
  <w:num w:numId="4" w16cid:durableId="631789864">
    <w:abstractNumId w:val="6"/>
  </w:num>
  <w:num w:numId="5" w16cid:durableId="491025173">
    <w:abstractNumId w:val="15"/>
  </w:num>
  <w:num w:numId="6" w16cid:durableId="747461636">
    <w:abstractNumId w:val="9"/>
  </w:num>
  <w:num w:numId="7" w16cid:durableId="1112935774">
    <w:abstractNumId w:val="8"/>
  </w:num>
  <w:num w:numId="8" w16cid:durableId="645545827">
    <w:abstractNumId w:val="20"/>
  </w:num>
  <w:num w:numId="9" w16cid:durableId="411968852">
    <w:abstractNumId w:val="13"/>
  </w:num>
  <w:num w:numId="10" w16cid:durableId="1041588039">
    <w:abstractNumId w:val="17"/>
  </w:num>
  <w:num w:numId="11" w16cid:durableId="1678582892">
    <w:abstractNumId w:val="5"/>
  </w:num>
  <w:num w:numId="12" w16cid:durableId="2015303447">
    <w:abstractNumId w:val="0"/>
  </w:num>
  <w:num w:numId="13" w16cid:durableId="802887679">
    <w:abstractNumId w:val="23"/>
  </w:num>
  <w:num w:numId="14" w16cid:durableId="1485926870">
    <w:abstractNumId w:val="12"/>
  </w:num>
  <w:num w:numId="15" w16cid:durableId="350450078">
    <w:abstractNumId w:val="25"/>
  </w:num>
  <w:num w:numId="16" w16cid:durableId="79954623">
    <w:abstractNumId w:val="1"/>
  </w:num>
  <w:num w:numId="17" w16cid:durableId="831533356">
    <w:abstractNumId w:val="2"/>
  </w:num>
  <w:num w:numId="18" w16cid:durableId="1852717863">
    <w:abstractNumId w:val="24"/>
  </w:num>
  <w:num w:numId="19" w16cid:durableId="193419970">
    <w:abstractNumId w:val="10"/>
  </w:num>
  <w:num w:numId="20" w16cid:durableId="47730025">
    <w:abstractNumId w:val="21"/>
  </w:num>
  <w:num w:numId="21" w16cid:durableId="1549802325">
    <w:abstractNumId w:val="11"/>
  </w:num>
  <w:num w:numId="22" w16cid:durableId="2079817398">
    <w:abstractNumId w:val="19"/>
  </w:num>
  <w:num w:numId="23" w16cid:durableId="934285750">
    <w:abstractNumId w:val="4"/>
  </w:num>
  <w:num w:numId="24" w16cid:durableId="1221404516">
    <w:abstractNumId w:val="18"/>
  </w:num>
  <w:num w:numId="25" w16cid:durableId="1694651232">
    <w:abstractNumId w:val="16"/>
  </w:num>
  <w:num w:numId="26" w16cid:durableId="1715961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3C05"/>
    <w:rsid w:val="00015DCD"/>
    <w:rsid w:val="00015EA0"/>
    <w:rsid w:val="000213E2"/>
    <w:rsid w:val="00021A8B"/>
    <w:rsid w:val="000229EB"/>
    <w:rsid w:val="000265BF"/>
    <w:rsid w:val="00026E3F"/>
    <w:rsid w:val="0003035C"/>
    <w:rsid w:val="00033154"/>
    <w:rsid w:val="00042048"/>
    <w:rsid w:val="00043844"/>
    <w:rsid w:val="000467ED"/>
    <w:rsid w:val="000475CC"/>
    <w:rsid w:val="00052C39"/>
    <w:rsid w:val="000537DA"/>
    <w:rsid w:val="00060601"/>
    <w:rsid w:val="00063408"/>
    <w:rsid w:val="00070F44"/>
    <w:rsid w:val="000721BE"/>
    <w:rsid w:val="000956C3"/>
    <w:rsid w:val="00097B7B"/>
    <w:rsid w:val="000A1DE1"/>
    <w:rsid w:val="000A39E2"/>
    <w:rsid w:val="000B7D96"/>
    <w:rsid w:val="000D2297"/>
    <w:rsid w:val="000F315B"/>
    <w:rsid w:val="000F3B11"/>
    <w:rsid w:val="000F5CE4"/>
    <w:rsid w:val="0010118C"/>
    <w:rsid w:val="00104845"/>
    <w:rsid w:val="001125C0"/>
    <w:rsid w:val="00125C01"/>
    <w:rsid w:val="001265D4"/>
    <w:rsid w:val="00126FF9"/>
    <w:rsid w:val="00137208"/>
    <w:rsid w:val="00137D13"/>
    <w:rsid w:val="00140B5A"/>
    <w:rsid w:val="0014169F"/>
    <w:rsid w:val="001449E4"/>
    <w:rsid w:val="00145CF3"/>
    <w:rsid w:val="0015268B"/>
    <w:rsid w:val="001529EA"/>
    <w:rsid w:val="0015541C"/>
    <w:rsid w:val="001561E7"/>
    <w:rsid w:val="00160680"/>
    <w:rsid w:val="00166446"/>
    <w:rsid w:val="0017253B"/>
    <w:rsid w:val="0017591B"/>
    <w:rsid w:val="0017709A"/>
    <w:rsid w:val="001773F2"/>
    <w:rsid w:val="00177C77"/>
    <w:rsid w:val="00187043"/>
    <w:rsid w:val="001903E1"/>
    <w:rsid w:val="001A0194"/>
    <w:rsid w:val="001A025C"/>
    <w:rsid w:val="001A0B5E"/>
    <w:rsid w:val="001A1247"/>
    <w:rsid w:val="001A3A69"/>
    <w:rsid w:val="001A520D"/>
    <w:rsid w:val="001B0579"/>
    <w:rsid w:val="001B0E8B"/>
    <w:rsid w:val="001B15FA"/>
    <w:rsid w:val="001B6693"/>
    <w:rsid w:val="001B77E3"/>
    <w:rsid w:val="001D4993"/>
    <w:rsid w:val="001E1CF2"/>
    <w:rsid w:val="001E6D57"/>
    <w:rsid w:val="00206039"/>
    <w:rsid w:val="00210DCF"/>
    <w:rsid w:val="002162BE"/>
    <w:rsid w:val="0021698C"/>
    <w:rsid w:val="00240455"/>
    <w:rsid w:val="0024568A"/>
    <w:rsid w:val="00253C8E"/>
    <w:rsid w:val="00254728"/>
    <w:rsid w:val="002600A3"/>
    <w:rsid w:val="00260D54"/>
    <w:rsid w:val="002667D1"/>
    <w:rsid w:val="00270354"/>
    <w:rsid w:val="00276279"/>
    <w:rsid w:val="00276957"/>
    <w:rsid w:val="00276DCC"/>
    <w:rsid w:val="002859D8"/>
    <w:rsid w:val="00286089"/>
    <w:rsid w:val="002A0123"/>
    <w:rsid w:val="002A1120"/>
    <w:rsid w:val="002A132F"/>
    <w:rsid w:val="002B1D8A"/>
    <w:rsid w:val="002B2DDE"/>
    <w:rsid w:val="002B6F77"/>
    <w:rsid w:val="002C05FA"/>
    <w:rsid w:val="002C5B18"/>
    <w:rsid w:val="002D1C21"/>
    <w:rsid w:val="002E15A0"/>
    <w:rsid w:val="002E3DA4"/>
    <w:rsid w:val="002E444D"/>
    <w:rsid w:val="002E6197"/>
    <w:rsid w:val="002F7448"/>
    <w:rsid w:val="00301022"/>
    <w:rsid w:val="0030396F"/>
    <w:rsid w:val="00304E6B"/>
    <w:rsid w:val="00313E5F"/>
    <w:rsid w:val="00317E28"/>
    <w:rsid w:val="00323F8A"/>
    <w:rsid w:val="003313A4"/>
    <w:rsid w:val="00336187"/>
    <w:rsid w:val="00352B08"/>
    <w:rsid w:val="00357DA7"/>
    <w:rsid w:val="00371B63"/>
    <w:rsid w:val="00372395"/>
    <w:rsid w:val="00373E7B"/>
    <w:rsid w:val="00375EAD"/>
    <w:rsid w:val="00384769"/>
    <w:rsid w:val="00385033"/>
    <w:rsid w:val="00385812"/>
    <w:rsid w:val="00391D8F"/>
    <w:rsid w:val="00392D0B"/>
    <w:rsid w:val="003960A0"/>
    <w:rsid w:val="003A57E1"/>
    <w:rsid w:val="003A7AFC"/>
    <w:rsid w:val="003B5F40"/>
    <w:rsid w:val="003C60EF"/>
    <w:rsid w:val="003D02BC"/>
    <w:rsid w:val="003D2BCF"/>
    <w:rsid w:val="003D6DE4"/>
    <w:rsid w:val="003E7CA3"/>
    <w:rsid w:val="003F3050"/>
    <w:rsid w:val="004056C5"/>
    <w:rsid w:val="00414C74"/>
    <w:rsid w:val="00414CF8"/>
    <w:rsid w:val="0042116F"/>
    <w:rsid w:val="00421205"/>
    <w:rsid w:val="00432DBE"/>
    <w:rsid w:val="00461477"/>
    <w:rsid w:val="00465873"/>
    <w:rsid w:val="00472BF7"/>
    <w:rsid w:val="0047360D"/>
    <w:rsid w:val="004756B0"/>
    <w:rsid w:val="004813AC"/>
    <w:rsid w:val="00482E3B"/>
    <w:rsid w:val="00484BE6"/>
    <w:rsid w:val="00485A4B"/>
    <w:rsid w:val="00492203"/>
    <w:rsid w:val="0049240C"/>
    <w:rsid w:val="004A0BD7"/>
    <w:rsid w:val="004A1586"/>
    <w:rsid w:val="004B37A0"/>
    <w:rsid w:val="004B5CFB"/>
    <w:rsid w:val="004D54B7"/>
    <w:rsid w:val="004D5567"/>
    <w:rsid w:val="004D6B39"/>
    <w:rsid w:val="004E0C3F"/>
    <w:rsid w:val="004E6B8A"/>
    <w:rsid w:val="004F3D2E"/>
    <w:rsid w:val="00501F3E"/>
    <w:rsid w:val="00503898"/>
    <w:rsid w:val="00510BBF"/>
    <w:rsid w:val="00512956"/>
    <w:rsid w:val="00512AA2"/>
    <w:rsid w:val="00513EBB"/>
    <w:rsid w:val="00514915"/>
    <w:rsid w:val="005174D3"/>
    <w:rsid w:val="00530145"/>
    <w:rsid w:val="00534ABE"/>
    <w:rsid w:val="00540A4E"/>
    <w:rsid w:val="005448AA"/>
    <w:rsid w:val="00545177"/>
    <w:rsid w:val="005512C9"/>
    <w:rsid w:val="005523A5"/>
    <w:rsid w:val="00555C3E"/>
    <w:rsid w:val="00556111"/>
    <w:rsid w:val="00557717"/>
    <w:rsid w:val="00567D77"/>
    <w:rsid w:val="0057273D"/>
    <w:rsid w:val="00574FFC"/>
    <w:rsid w:val="005835F5"/>
    <w:rsid w:val="005A3404"/>
    <w:rsid w:val="005B1477"/>
    <w:rsid w:val="005C0CA5"/>
    <w:rsid w:val="005D338A"/>
    <w:rsid w:val="005E62B7"/>
    <w:rsid w:val="005E753C"/>
    <w:rsid w:val="005F0072"/>
    <w:rsid w:val="005F1F96"/>
    <w:rsid w:val="005F216B"/>
    <w:rsid w:val="00600136"/>
    <w:rsid w:val="00600326"/>
    <w:rsid w:val="00601ED1"/>
    <w:rsid w:val="00601F90"/>
    <w:rsid w:val="0060349A"/>
    <w:rsid w:val="006105D6"/>
    <w:rsid w:val="00612CC4"/>
    <w:rsid w:val="00613C9D"/>
    <w:rsid w:val="00617C9D"/>
    <w:rsid w:val="00624BD2"/>
    <w:rsid w:val="006252D8"/>
    <w:rsid w:val="006264FF"/>
    <w:rsid w:val="00635CF5"/>
    <w:rsid w:val="006430D1"/>
    <w:rsid w:val="006662A3"/>
    <w:rsid w:val="00676EC8"/>
    <w:rsid w:val="006777F6"/>
    <w:rsid w:val="00685139"/>
    <w:rsid w:val="00695883"/>
    <w:rsid w:val="006B065C"/>
    <w:rsid w:val="006B08C1"/>
    <w:rsid w:val="006B1EBF"/>
    <w:rsid w:val="006B4A13"/>
    <w:rsid w:val="006C00CF"/>
    <w:rsid w:val="006D06D9"/>
    <w:rsid w:val="006D0DA1"/>
    <w:rsid w:val="006D358F"/>
    <w:rsid w:val="006D6DC3"/>
    <w:rsid w:val="006D715B"/>
    <w:rsid w:val="006D77A6"/>
    <w:rsid w:val="006E09AA"/>
    <w:rsid w:val="006E2362"/>
    <w:rsid w:val="006E4AF4"/>
    <w:rsid w:val="006E52C3"/>
    <w:rsid w:val="006E6E8F"/>
    <w:rsid w:val="006F1468"/>
    <w:rsid w:val="006F4546"/>
    <w:rsid w:val="006F463B"/>
    <w:rsid w:val="006F4AEB"/>
    <w:rsid w:val="00702109"/>
    <w:rsid w:val="00706CF2"/>
    <w:rsid w:val="00707C38"/>
    <w:rsid w:val="0071304A"/>
    <w:rsid w:val="0071339C"/>
    <w:rsid w:val="0071410D"/>
    <w:rsid w:val="00722A4D"/>
    <w:rsid w:val="007243EA"/>
    <w:rsid w:val="0072610D"/>
    <w:rsid w:val="0073221B"/>
    <w:rsid w:val="00740D39"/>
    <w:rsid w:val="0074459B"/>
    <w:rsid w:val="00747B0B"/>
    <w:rsid w:val="00751278"/>
    <w:rsid w:val="00752653"/>
    <w:rsid w:val="0075268F"/>
    <w:rsid w:val="007541C0"/>
    <w:rsid w:val="00757006"/>
    <w:rsid w:val="00763A65"/>
    <w:rsid w:val="007728A6"/>
    <w:rsid w:val="007838A9"/>
    <w:rsid w:val="00784B7C"/>
    <w:rsid w:val="00785B4C"/>
    <w:rsid w:val="00791216"/>
    <w:rsid w:val="00791EB0"/>
    <w:rsid w:val="007A6EB1"/>
    <w:rsid w:val="007A7AC6"/>
    <w:rsid w:val="007B3F4B"/>
    <w:rsid w:val="007B4C2C"/>
    <w:rsid w:val="007B5161"/>
    <w:rsid w:val="007B7347"/>
    <w:rsid w:val="007B7F4F"/>
    <w:rsid w:val="007C2DBE"/>
    <w:rsid w:val="007C2EB5"/>
    <w:rsid w:val="007C4277"/>
    <w:rsid w:val="007C4887"/>
    <w:rsid w:val="007D004A"/>
    <w:rsid w:val="007D10F3"/>
    <w:rsid w:val="007D1B84"/>
    <w:rsid w:val="007D21E2"/>
    <w:rsid w:val="007D7EE1"/>
    <w:rsid w:val="007E44B8"/>
    <w:rsid w:val="007F3CDB"/>
    <w:rsid w:val="007F5146"/>
    <w:rsid w:val="00802689"/>
    <w:rsid w:val="00803408"/>
    <w:rsid w:val="00823F5F"/>
    <w:rsid w:val="00832A31"/>
    <w:rsid w:val="00841A32"/>
    <w:rsid w:val="00842617"/>
    <w:rsid w:val="00842704"/>
    <w:rsid w:val="008447CC"/>
    <w:rsid w:val="00852E3A"/>
    <w:rsid w:val="008568E4"/>
    <w:rsid w:val="00861682"/>
    <w:rsid w:val="0086217D"/>
    <w:rsid w:val="00894570"/>
    <w:rsid w:val="00895676"/>
    <w:rsid w:val="008B21D8"/>
    <w:rsid w:val="008D4AB8"/>
    <w:rsid w:val="008E05BB"/>
    <w:rsid w:val="008E4D62"/>
    <w:rsid w:val="008F2A33"/>
    <w:rsid w:val="008F51FB"/>
    <w:rsid w:val="009046F0"/>
    <w:rsid w:val="009106EF"/>
    <w:rsid w:val="00922597"/>
    <w:rsid w:val="0092460D"/>
    <w:rsid w:val="00933CB6"/>
    <w:rsid w:val="009356C9"/>
    <w:rsid w:val="00946AB7"/>
    <w:rsid w:val="0094789C"/>
    <w:rsid w:val="00957E5B"/>
    <w:rsid w:val="009618B4"/>
    <w:rsid w:val="0096448C"/>
    <w:rsid w:val="009656FD"/>
    <w:rsid w:val="009730E5"/>
    <w:rsid w:val="00973993"/>
    <w:rsid w:val="009739F9"/>
    <w:rsid w:val="009755AF"/>
    <w:rsid w:val="009908FF"/>
    <w:rsid w:val="00990A36"/>
    <w:rsid w:val="00995505"/>
    <w:rsid w:val="009A080B"/>
    <w:rsid w:val="009A1204"/>
    <w:rsid w:val="009A3692"/>
    <w:rsid w:val="009B17B7"/>
    <w:rsid w:val="009C16E9"/>
    <w:rsid w:val="009C3342"/>
    <w:rsid w:val="009C4209"/>
    <w:rsid w:val="009C4428"/>
    <w:rsid w:val="009C7A87"/>
    <w:rsid w:val="009D48CD"/>
    <w:rsid w:val="009D5BC2"/>
    <w:rsid w:val="009D5EB2"/>
    <w:rsid w:val="00A04D55"/>
    <w:rsid w:val="00A076DE"/>
    <w:rsid w:val="00A079E6"/>
    <w:rsid w:val="00A1287A"/>
    <w:rsid w:val="00A12FA7"/>
    <w:rsid w:val="00A17260"/>
    <w:rsid w:val="00A2666D"/>
    <w:rsid w:val="00A33BA3"/>
    <w:rsid w:val="00A33BCA"/>
    <w:rsid w:val="00A367F5"/>
    <w:rsid w:val="00A413BA"/>
    <w:rsid w:val="00A431BB"/>
    <w:rsid w:val="00A622D6"/>
    <w:rsid w:val="00A63590"/>
    <w:rsid w:val="00A65101"/>
    <w:rsid w:val="00A70840"/>
    <w:rsid w:val="00A77673"/>
    <w:rsid w:val="00AA5A2A"/>
    <w:rsid w:val="00AA7AA8"/>
    <w:rsid w:val="00AB0F2C"/>
    <w:rsid w:val="00AC56CB"/>
    <w:rsid w:val="00AD1687"/>
    <w:rsid w:val="00AD49F4"/>
    <w:rsid w:val="00AD5765"/>
    <w:rsid w:val="00AE2237"/>
    <w:rsid w:val="00AE5A9F"/>
    <w:rsid w:val="00AF121F"/>
    <w:rsid w:val="00AF5933"/>
    <w:rsid w:val="00B05852"/>
    <w:rsid w:val="00B06D34"/>
    <w:rsid w:val="00B07439"/>
    <w:rsid w:val="00B14473"/>
    <w:rsid w:val="00B1481A"/>
    <w:rsid w:val="00B169A7"/>
    <w:rsid w:val="00B34497"/>
    <w:rsid w:val="00B403BF"/>
    <w:rsid w:val="00B43992"/>
    <w:rsid w:val="00B43A2F"/>
    <w:rsid w:val="00B574A7"/>
    <w:rsid w:val="00B608D9"/>
    <w:rsid w:val="00B62D78"/>
    <w:rsid w:val="00B6372B"/>
    <w:rsid w:val="00B97F46"/>
    <w:rsid w:val="00BA4055"/>
    <w:rsid w:val="00BA7FB6"/>
    <w:rsid w:val="00BB010E"/>
    <w:rsid w:val="00BB6F4D"/>
    <w:rsid w:val="00BC1E78"/>
    <w:rsid w:val="00BD7EEF"/>
    <w:rsid w:val="00BF1845"/>
    <w:rsid w:val="00C06F27"/>
    <w:rsid w:val="00C165F5"/>
    <w:rsid w:val="00C16919"/>
    <w:rsid w:val="00C20BFE"/>
    <w:rsid w:val="00C21A7F"/>
    <w:rsid w:val="00C323CA"/>
    <w:rsid w:val="00C34D51"/>
    <w:rsid w:val="00C46D29"/>
    <w:rsid w:val="00C477DA"/>
    <w:rsid w:val="00C60AA1"/>
    <w:rsid w:val="00C71468"/>
    <w:rsid w:val="00C75EFC"/>
    <w:rsid w:val="00C77483"/>
    <w:rsid w:val="00C83C05"/>
    <w:rsid w:val="00C87F21"/>
    <w:rsid w:val="00CA2B29"/>
    <w:rsid w:val="00CA46DF"/>
    <w:rsid w:val="00CA6AD2"/>
    <w:rsid w:val="00CA6B62"/>
    <w:rsid w:val="00CB3624"/>
    <w:rsid w:val="00CB5D09"/>
    <w:rsid w:val="00CB7514"/>
    <w:rsid w:val="00CC1778"/>
    <w:rsid w:val="00CD573D"/>
    <w:rsid w:val="00CD778E"/>
    <w:rsid w:val="00CE0AFE"/>
    <w:rsid w:val="00CE575B"/>
    <w:rsid w:val="00CF3DE8"/>
    <w:rsid w:val="00CF6E5C"/>
    <w:rsid w:val="00D00DC4"/>
    <w:rsid w:val="00D03FFF"/>
    <w:rsid w:val="00D0493F"/>
    <w:rsid w:val="00D05B17"/>
    <w:rsid w:val="00D1513D"/>
    <w:rsid w:val="00D21FFE"/>
    <w:rsid w:val="00D248AE"/>
    <w:rsid w:val="00D436CB"/>
    <w:rsid w:val="00D44F29"/>
    <w:rsid w:val="00D45325"/>
    <w:rsid w:val="00D50278"/>
    <w:rsid w:val="00D53CAE"/>
    <w:rsid w:val="00D56F91"/>
    <w:rsid w:val="00D6435C"/>
    <w:rsid w:val="00D65771"/>
    <w:rsid w:val="00D6758D"/>
    <w:rsid w:val="00D70F23"/>
    <w:rsid w:val="00D8671C"/>
    <w:rsid w:val="00D91390"/>
    <w:rsid w:val="00D92359"/>
    <w:rsid w:val="00D9255C"/>
    <w:rsid w:val="00DA02EA"/>
    <w:rsid w:val="00DA4208"/>
    <w:rsid w:val="00DA57C3"/>
    <w:rsid w:val="00DB60DB"/>
    <w:rsid w:val="00DB7C3B"/>
    <w:rsid w:val="00DC3855"/>
    <w:rsid w:val="00DC5415"/>
    <w:rsid w:val="00DD61F9"/>
    <w:rsid w:val="00DE625D"/>
    <w:rsid w:val="00DF0CD4"/>
    <w:rsid w:val="00DF13F4"/>
    <w:rsid w:val="00E0257F"/>
    <w:rsid w:val="00E14DCA"/>
    <w:rsid w:val="00E2052B"/>
    <w:rsid w:val="00E22C4F"/>
    <w:rsid w:val="00E242A8"/>
    <w:rsid w:val="00E247A3"/>
    <w:rsid w:val="00E25CA1"/>
    <w:rsid w:val="00E274B8"/>
    <w:rsid w:val="00E3110E"/>
    <w:rsid w:val="00E32675"/>
    <w:rsid w:val="00E36947"/>
    <w:rsid w:val="00E51238"/>
    <w:rsid w:val="00E55496"/>
    <w:rsid w:val="00E57333"/>
    <w:rsid w:val="00E60C8D"/>
    <w:rsid w:val="00E72707"/>
    <w:rsid w:val="00EB4719"/>
    <w:rsid w:val="00EC0E16"/>
    <w:rsid w:val="00EC3D9F"/>
    <w:rsid w:val="00EC731D"/>
    <w:rsid w:val="00ED5074"/>
    <w:rsid w:val="00EE144F"/>
    <w:rsid w:val="00EE485C"/>
    <w:rsid w:val="00EF2278"/>
    <w:rsid w:val="00F01C96"/>
    <w:rsid w:val="00F0586E"/>
    <w:rsid w:val="00F13313"/>
    <w:rsid w:val="00F166A0"/>
    <w:rsid w:val="00F178A4"/>
    <w:rsid w:val="00F242C3"/>
    <w:rsid w:val="00F26F51"/>
    <w:rsid w:val="00F27193"/>
    <w:rsid w:val="00F40B09"/>
    <w:rsid w:val="00F40CEE"/>
    <w:rsid w:val="00F4111C"/>
    <w:rsid w:val="00F43932"/>
    <w:rsid w:val="00F476A1"/>
    <w:rsid w:val="00F476AF"/>
    <w:rsid w:val="00F55F62"/>
    <w:rsid w:val="00F61421"/>
    <w:rsid w:val="00F64509"/>
    <w:rsid w:val="00F824A6"/>
    <w:rsid w:val="00F82C08"/>
    <w:rsid w:val="00F8728C"/>
    <w:rsid w:val="00FA575E"/>
    <w:rsid w:val="00FA69C6"/>
    <w:rsid w:val="00FC4FDD"/>
    <w:rsid w:val="00FC6168"/>
    <w:rsid w:val="00FC6B42"/>
    <w:rsid w:val="00FD0C89"/>
    <w:rsid w:val="00FD304B"/>
    <w:rsid w:val="00FD547B"/>
    <w:rsid w:val="00FD5FF3"/>
    <w:rsid w:val="00FD7E5B"/>
    <w:rsid w:val="00FE22D4"/>
    <w:rsid w:val="00FF09A7"/>
    <w:rsid w:val="00FF4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7E44B8"/>
    <w:rPr>
      <w:rFonts w:ascii="Calibri" w:eastAsia="Calibri" w:hAnsi="Calibri"/>
      <w:sz w:val="22"/>
      <w:szCs w:val="22"/>
    </w:rPr>
  </w:style>
  <w:style w:type="paragraph" w:styleId="ListParagraph">
    <w:name w:val="List Paragraph"/>
    <w:basedOn w:val="Normal"/>
    <w:uiPriority w:val="34"/>
    <w:qFormat/>
    <w:rsid w:val="007E44B8"/>
    <w:pPr>
      <w:ind w:left="720"/>
    </w:pPr>
  </w:style>
  <w:style w:type="paragraph" w:styleId="Header">
    <w:name w:val="header"/>
    <w:basedOn w:val="Normal"/>
    <w:link w:val="HeaderChar"/>
    <w:rsid w:val="002E6197"/>
    <w:pPr>
      <w:tabs>
        <w:tab w:val="center" w:pos="4680"/>
        <w:tab w:val="right" w:pos="9360"/>
      </w:tabs>
    </w:pPr>
  </w:style>
  <w:style w:type="character" w:customStyle="1" w:styleId="HeaderChar">
    <w:name w:val="Header Char"/>
    <w:basedOn w:val="DefaultParagraphFont"/>
    <w:link w:val="Header"/>
    <w:rsid w:val="002E6197"/>
    <w:rPr>
      <w:sz w:val="24"/>
    </w:rPr>
  </w:style>
  <w:style w:type="paragraph" w:styleId="Footer">
    <w:name w:val="footer"/>
    <w:basedOn w:val="Normal"/>
    <w:link w:val="FooterChar"/>
    <w:rsid w:val="002E6197"/>
    <w:pPr>
      <w:tabs>
        <w:tab w:val="center" w:pos="4680"/>
        <w:tab w:val="right" w:pos="9360"/>
      </w:tabs>
    </w:pPr>
  </w:style>
  <w:style w:type="character" w:customStyle="1" w:styleId="FooterChar">
    <w:name w:val="Footer Char"/>
    <w:basedOn w:val="DefaultParagraphFont"/>
    <w:link w:val="Footer"/>
    <w:rsid w:val="002E619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C4F555-2DE5-4F37-87A5-CBEB1C902C7A}">
  <ds:schemaRefs>
    <ds:schemaRef ds:uri="http://schemas.openxmlformats.org/officeDocument/2006/bibliography"/>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4.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DPH Letterhead</Template>
  <TotalTime>212</TotalTime>
  <Pages>4</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Murphy, Erin E (DPH)</cp:lastModifiedBy>
  <cp:revision>19</cp:revision>
  <cp:lastPrinted>2024-06-04T19:11:00Z</cp:lastPrinted>
  <dcterms:created xsi:type="dcterms:W3CDTF">2024-06-03T19:47:00Z</dcterms:created>
  <dcterms:modified xsi:type="dcterms:W3CDTF">2024-07-11T21:02:00Z</dcterms:modified>
</cp:coreProperties>
</file>