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53D693B6" w:rsidR="003E0617" w:rsidRDefault="00776772" w:rsidP="003E0617">
      <w:pPr>
        <w:jc w:val="center"/>
      </w:pPr>
      <w:r>
        <w:t>March</w:t>
      </w:r>
      <w:r w:rsidR="00E420FB">
        <w:t xml:space="preserve"> 25</w:t>
      </w:r>
      <w:r w:rsidR="00EC3FAD">
        <w:t>, 2025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609C674A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E95AAA">
        <w:rPr>
          <w:szCs w:val="24"/>
        </w:rPr>
        <w:t>10</w:t>
      </w:r>
      <w:proofErr w:type="gramEnd"/>
      <w:r w:rsidR="00E95AAA">
        <w:rPr>
          <w:szCs w:val="24"/>
        </w:rPr>
        <w:t>:18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29006F74" w14:textId="1E8FC55E" w:rsidR="00225C7D" w:rsidRDefault="003E0617" w:rsidP="00807E6B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DF079C">
        <w:rPr>
          <w:szCs w:val="24"/>
        </w:rPr>
        <w:t>Carrie</w:t>
      </w:r>
      <w:proofErr w:type="gramEnd"/>
      <w:r w:rsidR="00DF079C">
        <w:rPr>
          <w:szCs w:val="24"/>
        </w:rPr>
        <w:t xml:space="preserve"> Kelley</w:t>
      </w:r>
      <w:r w:rsidR="0090722C">
        <w:rPr>
          <w:szCs w:val="24"/>
        </w:rPr>
        <w:t xml:space="preserve"> </w:t>
      </w:r>
    </w:p>
    <w:p w14:paraId="1EA0DB19" w14:textId="733AE051" w:rsidR="00B86FD7" w:rsidRDefault="00B86FD7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0D3538">
        <w:rPr>
          <w:szCs w:val="24"/>
        </w:rPr>
        <w:t xml:space="preserve"> </w:t>
      </w:r>
    </w:p>
    <w:p w14:paraId="25FF2460" w14:textId="74F67F54" w:rsidR="00871DF5" w:rsidRDefault="00871DF5" w:rsidP="00153013">
      <w:pPr>
        <w:ind w:left="2160"/>
        <w:rPr>
          <w:szCs w:val="24"/>
        </w:rPr>
      </w:pPr>
      <w:r>
        <w:rPr>
          <w:szCs w:val="24"/>
        </w:rPr>
        <w:t xml:space="preserve">Charlene Zuffante </w:t>
      </w:r>
    </w:p>
    <w:p w14:paraId="527D5428" w14:textId="12638EDF" w:rsidR="00A52FDC" w:rsidRDefault="00E420FB" w:rsidP="00153013">
      <w:pPr>
        <w:ind w:left="2160"/>
        <w:rPr>
          <w:szCs w:val="24"/>
        </w:rPr>
      </w:pPr>
      <w:r>
        <w:rPr>
          <w:szCs w:val="24"/>
        </w:rPr>
        <w:t>Yvonne Ruiz</w:t>
      </w:r>
      <w:r w:rsidR="00D80129">
        <w:rPr>
          <w:szCs w:val="24"/>
        </w:rPr>
        <w:t xml:space="preserve"> </w:t>
      </w:r>
    </w:p>
    <w:p w14:paraId="0B7E8402" w14:textId="3D2E4719" w:rsidR="00807E6B" w:rsidRDefault="00807E6B" w:rsidP="00153013">
      <w:pPr>
        <w:ind w:left="2160"/>
        <w:rPr>
          <w:szCs w:val="24"/>
        </w:rPr>
      </w:pPr>
      <w:r>
        <w:rPr>
          <w:szCs w:val="24"/>
        </w:rPr>
        <w:t>Marie Pierre-Victor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74D36DD9" w14:textId="33812E80" w:rsidR="0073714A" w:rsidRDefault="0073714A" w:rsidP="0066621F">
      <w:pPr>
        <w:ind w:left="1440" w:firstLine="720"/>
        <w:rPr>
          <w:szCs w:val="24"/>
        </w:rPr>
      </w:pPr>
      <w:r>
        <w:rPr>
          <w:szCs w:val="24"/>
        </w:rPr>
        <w:t>Sheila York, Board Counsel</w:t>
      </w:r>
    </w:p>
    <w:p w14:paraId="72DED092" w14:textId="538B70FA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0FABB73B" w14:textId="35931942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11DFE308" w14:textId="6821C3F6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>Jacob Edwards, Investigator</w:t>
      </w:r>
    </w:p>
    <w:p w14:paraId="0C5F5B0E" w14:textId="52A5CBAD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 xml:space="preserve">Anastasia </w:t>
      </w:r>
      <w:r w:rsidR="00EC5DC9">
        <w:rPr>
          <w:szCs w:val="24"/>
        </w:rPr>
        <w:t>Bouikidis, Investigative Intern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5BAA6F07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945611">
        <w:rPr>
          <w:szCs w:val="24"/>
        </w:rPr>
        <w:t>10:18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1F3ECB5A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B75B43">
        <w:rPr>
          <w:rFonts w:eastAsia="Calibri"/>
          <w:bCs/>
          <w:szCs w:val="24"/>
        </w:rPr>
        <w:t xml:space="preserve"> 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 xml:space="preserve">, </w:t>
      </w:r>
      <w:r w:rsidR="00FF062E">
        <w:rPr>
          <w:rFonts w:eastAsia="Calibri"/>
          <w:bCs/>
          <w:szCs w:val="24"/>
        </w:rPr>
        <w:t>Scune Carrington, Charlene Zuffante,</w:t>
      </w:r>
      <w:r w:rsidR="00994383">
        <w:rPr>
          <w:rFonts w:eastAsia="Calibri"/>
          <w:bCs/>
          <w:szCs w:val="24"/>
        </w:rPr>
        <w:t xml:space="preserve"> Yvonne Ruiz</w:t>
      </w:r>
      <w:r w:rsidR="00945611">
        <w:rPr>
          <w:rFonts w:eastAsia="Calibri"/>
          <w:bCs/>
          <w:szCs w:val="24"/>
        </w:rPr>
        <w:t>, and Marie Pierre-Victor</w:t>
      </w:r>
      <w:r w:rsidR="00874E31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</w:t>
      </w:r>
      <w:proofErr w:type="gramStart"/>
      <w:r w:rsidRPr="007E030A">
        <w:rPr>
          <w:szCs w:val="24"/>
        </w:rPr>
        <w:t>by videoconference</w:t>
      </w:r>
      <w:proofErr w:type="gramEnd"/>
      <w:r w:rsidRPr="007E030A">
        <w:rPr>
          <w:szCs w:val="24"/>
        </w:rPr>
        <w:t xml:space="preserve">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3985D93C" w14:textId="43D28614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4075F8">
        <w:rPr>
          <w:b/>
          <w:bCs/>
          <w:szCs w:val="24"/>
        </w:rPr>
        <w:t>February 25</w:t>
      </w:r>
      <w:r w:rsidR="00155182">
        <w:rPr>
          <w:b/>
          <w:bCs/>
          <w:szCs w:val="24"/>
        </w:rPr>
        <w:t>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4075F8">
        <w:rPr>
          <w:rFonts w:eastAsia="Calibri"/>
          <w:szCs w:val="24"/>
        </w:rPr>
        <w:t>Zuffante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155182">
        <w:rPr>
          <w:rFonts w:eastAsia="Calibri"/>
          <w:szCs w:val="24"/>
        </w:rPr>
        <w:t>Kelley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9828A8">
        <w:rPr>
          <w:rFonts w:eastAsia="Calibri"/>
          <w:szCs w:val="24"/>
        </w:rPr>
        <w:t>February</w:t>
      </w:r>
      <w:r w:rsidR="004075F8">
        <w:rPr>
          <w:rFonts w:eastAsia="Calibri"/>
          <w:szCs w:val="24"/>
        </w:rPr>
        <w:t xml:space="preserve"> 25</w:t>
      </w:r>
      <w:r w:rsidR="00155182">
        <w:rPr>
          <w:rFonts w:eastAsia="Calibri"/>
          <w:szCs w:val="24"/>
        </w:rPr>
        <w:t>, 2025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>.</w:t>
      </w:r>
      <w:bookmarkEnd w:id="1"/>
    </w:p>
    <w:p w14:paraId="598AFEDD" w14:textId="77777777" w:rsidR="00C608BF" w:rsidRDefault="00C608BF" w:rsidP="00C608BF">
      <w:pPr>
        <w:rPr>
          <w:rFonts w:eastAsia="Calibri"/>
          <w:szCs w:val="24"/>
        </w:rPr>
      </w:pPr>
    </w:p>
    <w:p w14:paraId="6A8469F3" w14:textId="77777777" w:rsidR="005B124F" w:rsidRDefault="005B124F" w:rsidP="00C608BF">
      <w:pPr>
        <w:rPr>
          <w:rFonts w:eastAsia="Calibri"/>
          <w:szCs w:val="24"/>
        </w:rPr>
      </w:pPr>
    </w:p>
    <w:p w14:paraId="09985266" w14:textId="77777777" w:rsidR="005B124F" w:rsidRDefault="005B124F" w:rsidP="00C608BF">
      <w:pPr>
        <w:rPr>
          <w:rFonts w:eastAsia="Calibri"/>
          <w:szCs w:val="24"/>
        </w:rPr>
      </w:pPr>
    </w:p>
    <w:p w14:paraId="429E7D36" w14:textId="7DF0EC5B" w:rsidR="00DF4560" w:rsidRDefault="00DF4560" w:rsidP="00DF4560">
      <w:pPr>
        <w:numPr>
          <w:ilvl w:val="0"/>
          <w:numId w:val="4"/>
        </w:numPr>
        <w:rPr>
          <w:rFonts w:eastAsia="Calibri"/>
          <w:szCs w:val="24"/>
        </w:rPr>
      </w:pPr>
      <w:r w:rsidRPr="005B124F">
        <w:rPr>
          <w:rFonts w:eastAsia="Calibri"/>
          <w:b/>
          <w:bCs/>
          <w:szCs w:val="24"/>
        </w:rPr>
        <w:lastRenderedPageBreak/>
        <w:t xml:space="preserve">Executive Session Minutes of </w:t>
      </w:r>
      <w:r w:rsidR="009828A8">
        <w:rPr>
          <w:rFonts w:eastAsia="Calibri"/>
          <w:b/>
          <w:bCs/>
          <w:szCs w:val="24"/>
        </w:rPr>
        <w:t>February 25</w:t>
      </w:r>
      <w:r w:rsidRPr="005B124F">
        <w:rPr>
          <w:rFonts w:eastAsia="Calibri"/>
          <w:b/>
          <w:bCs/>
          <w:szCs w:val="24"/>
        </w:rPr>
        <w:t>, 2025:</w:t>
      </w:r>
      <w:r>
        <w:rPr>
          <w:rFonts w:eastAsia="Calibri"/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>
        <w:rPr>
          <w:rFonts w:eastAsia="Calibri"/>
          <w:szCs w:val="24"/>
        </w:rPr>
        <w:t xml:space="preserve">Ms. </w:t>
      </w:r>
      <w:r w:rsidR="009828A8">
        <w:rPr>
          <w:rFonts w:eastAsia="Calibri"/>
          <w:szCs w:val="24"/>
        </w:rPr>
        <w:t>Carrington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>
        <w:rPr>
          <w:rFonts w:eastAsia="Calibri"/>
          <w:szCs w:val="24"/>
        </w:rPr>
        <w:t xml:space="preserve">Ms. </w:t>
      </w:r>
      <w:r w:rsidR="003B58EC">
        <w:rPr>
          <w:rFonts w:eastAsia="Calibri"/>
          <w:szCs w:val="24"/>
        </w:rPr>
        <w:t>Kelley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 xml:space="preserve">the </w:t>
      </w:r>
      <w:r w:rsidR="005B124F">
        <w:rPr>
          <w:rFonts w:eastAsia="Calibri"/>
          <w:szCs w:val="24"/>
        </w:rPr>
        <w:t>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3B58EC">
        <w:rPr>
          <w:rFonts w:eastAsia="Calibri"/>
          <w:szCs w:val="24"/>
        </w:rPr>
        <w:t>February 25</w:t>
      </w:r>
      <w:r>
        <w:rPr>
          <w:rFonts w:eastAsia="Calibri"/>
          <w:szCs w:val="24"/>
        </w:rPr>
        <w:t xml:space="preserve">, 2025.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vote.</w:t>
      </w:r>
    </w:p>
    <w:p w14:paraId="37AC5FCF" w14:textId="553665B2" w:rsidR="00DF4560" w:rsidRDefault="00DF4560" w:rsidP="005B124F">
      <w:pPr>
        <w:pStyle w:val="ListParagraph"/>
        <w:rPr>
          <w:rFonts w:eastAsia="Calibri"/>
          <w:szCs w:val="24"/>
        </w:rPr>
      </w:pPr>
    </w:p>
    <w:p w14:paraId="5FF8A4F9" w14:textId="77777777" w:rsidR="00D14149" w:rsidRDefault="00D14149" w:rsidP="00D14149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A7B15">
        <w:rPr>
          <w:rFonts w:ascii="Times New Roman" w:hAnsi="Times New Roman"/>
          <w:b/>
          <w:bCs/>
          <w:sz w:val="24"/>
          <w:szCs w:val="24"/>
        </w:rPr>
        <w:t>Remote Participation During In-Person Meetings:</w:t>
      </w:r>
      <w:r>
        <w:rPr>
          <w:rFonts w:ascii="Times New Roman" w:hAnsi="Times New Roman"/>
          <w:sz w:val="24"/>
          <w:szCs w:val="24"/>
        </w:rPr>
        <w:t xml:space="preserve"> Mr. Bialas explained that the statutory allowance to conduct public meetings by videoconference ends on March 31, 2025, but that the Board is permitted if it wishes to allow </w:t>
      </w:r>
      <w:bookmarkStart w:id="2" w:name="_Hlk194586153"/>
      <w:r>
        <w:rPr>
          <w:rFonts w:ascii="Times New Roman" w:hAnsi="Times New Roman"/>
          <w:sz w:val="24"/>
          <w:szCs w:val="24"/>
        </w:rPr>
        <w:t>Board members to participate in Board meetings remotely if a quorum of members is physically present.</w:t>
      </w:r>
    </w:p>
    <w:bookmarkEnd w:id="2"/>
    <w:p w14:paraId="60DDC6E9" w14:textId="77777777" w:rsidR="00D14149" w:rsidRDefault="00D14149" w:rsidP="00D14149">
      <w:pPr>
        <w:pStyle w:val="NoSpacing"/>
        <w:rPr>
          <w:rFonts w:ascii="Times New Roman" w:hAnsi="Times New Roman"/>
          <w:sz w:val="24"/>
          <w:szCs w:val="24"/>
        </w:rPr>
      </w:pPr>
    </w:p>
    <w:p w14:paraId="3724CC69" w14:textId="6199BD21" w:rsidR="00D14149" w:rsidRPr="00BA7B15" w:rsidRDefault="00D14149" w:rsidP="00D1414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 brief discussion, a motion was made by </w:t>
      </w:r>
      <w:r w:rsidR="0024363D">
        <w:rPr>
          <w:rFonts w:ascii="Times New Roman" w:hAnsi="Times New Roman"/>
          <w:sz w:val="24"/>
          <w:szCs w:val="24"/>
        </w:rPr>
        <w:t>Ms. Zuffante</w:t>
      </w:r>
      <w:r>
        <w:rPr>
          <w:rFonts w:ascii="Times New Roman" w:hAnsi="Times New Roman"/>
          <w:sz w:val="24"/>
          <w:szCs w:val="24"/>
        </w:rPr>
        <w:t xml:space="preserve">, seconded by </w:t>
      </w:r>
      <w:r w:rsidR="0024363D">
        <w:rPr>
          <w:rFonts w:ascii="Times New Roman" w:hAnsi="Times New Roman"/>
          <w:sz w:val="24"/>
          <w:szCs w:val="24"/>
        </w:rPr>
        <w:t>Ms. Pierre-Victor</w:t>
      </w:r>
      <w:r>
        <w:rPr>
          <w:rFonts w:ascii="Times New Roman" w:hAnsi="Times New Roman"/>
          <w:sz w:val="24"/>
          <w:szCs w:val="24"/>
        </w:rPr>
        <w:t xml:space="preserve">, to allow </w:t>
      </w:r>
      <w:r w:rsidRPr="00BA7B15">
        <w:rPr>
          <w:rFonts w:ascii="Times New Roman" w:hAnsi="Times New Roman"/>
          <w:sz w:val="24"/>
          <w:szCs w:val="24"/>
        </w:rPr>
        <w:t xml:space="preserve">Board members to participate </w:t>
      </w:r>
      <w:r>
        <w:rPr>
          <w:rFonts w:ascii="Times New Roman" w:hAnsi="Times New Roman"/>
          <w:sz w:val="24"/>
          <w:szCs w:val="24"/>
        </w:rPr>
        <w:t xml:space="preserve">in Board meetings </w:t>
      </w:r>
      <w:r w:rsidRPr="00BA7B15">
        <w:rPr>
          <w:rFonts w:ascii="Times New Roman" w:hAnsi="Times New Roman"/>
          <w:sz w:val="24"/>
          <w:szCs w:val="24"/>
        </w:rPr>
        <w:t>remotely if a quorum of members is physically present.</w:t>
      </w:r>
      <w:r>
        <w:rPr>
          <w:rFonts w:ascii="Times New Roman" w:hAnsi="Times New Roman"/>
          <w:sz w:val="24"/>
          <w:szCs w:val="24"/>
        </w:rPr>
        <w:t xml:space="preserve">  The motion passed unanimously by a roll call vote.</w:t>
      </w:r>
    </w:p>
    <w:p w14:paraId="579A92A5" w14:textId="77777777" w:rsidR="00D14149" w:rsidRDefault="00D14149" w:rsidP="00922BDF">
      <w:pPr>
        <w:rPr>
          <w:rFonts w:eastAsia="Calibri"/>
          <w:szCs w:val="24"/>
        </w:rPr>
      </w:pPr>
    </w:p>
    <w:p w14:paraId="636137DD" w14:textId="77777777" w:rsidR="00922BDF" w:rsidRPr="000918E4" w:rsidRDefault="00922BDF" w:rsidP="00922BDF">
      <w:pPr>
        <w:shd w:val="clear" w:color="auto" w:fill="FFFFFF"/>
        <w:rPr>
          <w:b/>
          <w:bCs/>
          <w:color w:val="000000"/>
          <w:u w:val="single"/>
        </w:rPr>
      </w:pPr>
      <w:r w:rsidRPr="000918E4">
        <w:rPr>
          <w:b/>
          <w:bCs/>
          <w:color w:val="000000"/>
          <w:u w:val="single"/>
        </w:rPr>
        <w:t>Emergency Amendments to Regulations to Implement Shield Law</w:t>
      </w:r>
    </w:p>
    <w:p w14:paraId="23A8FA18" w14:textId="77777777" w:rsidR="00922BDF" w:rsidRPr="000918E4" w:rsidRDefault="00922BDF" w:rsidP="00922BDF">
      <w:pPr>
        <w:shd w:val="clear" w:color="auto" w:fill="FFFFFF"/>
        <w:rPr>
          <w:color w:val="000000"/>
        </w:rPr>
      </w:pPr>
    </w:p>
    <w:p w14:paraId="248F3846" w14:textId="1171FDED" w:rsidR="00922BDF" w:rsidRPr="00E76A5C" w:rsidRDefault="00B21959" w:rsidP="00922BDF">
      <w:pPr>
        <w:numPr>
          <w:ilvl w:val="0"/>
          <w:numId w:val="38"/>
        </w:numPr>
        <w:shd w:val="clear" w:color="auto" w:fill="FFFFFF"/>
        <w:contextualSpacing/>
        <w:rPr>
          <w:b/>
          <w:bCs/>
          <w:color w:val="000000"/>
        </w:rPr>
      </w:pPr>
      <w:r w:rsidRPr="00B72895">
        <w:rPr>
          <w:rFonts w:eastAsiaTheme="minorHAnsi"/>
          <w:b/>
          <w:bCs/>
          <w:szCs w:val="24"/>
        </w:rPr>
        <w:t>258 CMR 9.00: Licensure Requirements and Procedures</w:t>
      </w:r>
      <w:r>
        <w:rPr>
          <w:rFonts w:eastAsiaTheme="minorHAnsi"/>
          <w:b/>
          <w:bCs/>
          <w:szCs w:val="24"/>
        </w:rPr>
        <w:t xml:space="preserve"> and </w:t>
      </w:r>
      <w:bookmarkStart w:id="3" w:name="_Hlk195184495"/>
      <w:r w:rsidR="00BD6B20" w:rsidRPr="00BD6B20">
        <w:rPr>
          <w:rFonts w:eastAsiaTheme="minorHAnsi"/>
          <w:b/>
          <w:bCs/>
          <w:szCs w:val="24"/>
        </w:rPr>
        <w:t>258 CMR 30.00: Complaint Procedures and Grounds for Disciplinary Action</w:t>
      </w:r>
      <w:bookmarkEnd w:id="3"/>
      <w:r w:rsidR="00922BDF" w:rsidRPr="00BD6B20">
        <w:rPr>
          <w:b/>
          <w:bCs/>
          <w:color w:val="000000"/>
        </w:rPr>
        <w:t>:</w:t>
      </w:r>
      <w:r w:rsidR="00922BDF" w:rsidRPr="000918E4">
        <w:rPr>
          <w:b/>
          <w:bCs/>
          <w:color w:val="000000"/>
        </w:rPr>
        <w:t xml:space="preserve"> </w:t>
      </w:r>
      <w:r w:rsidR="00922BDF" w:rsidRPr="000918E4">
        <w:rPr>
          <w:color w:val="000000"/>
        </w:rPr>
        <w:t>Lauren Nelson, Deputy Director</w:t>
      </w:r>
      <w:r w:rsidR="000C1ECF">
        <w:rPr>
          <w:color w:val="000000"/>
        </w:rPr>
        <w:t xml:space="preserve"> of</w:t>
      </w:r>
      <w:r w:rsidR="00922BDF" w:rsidRPr="000918E4">
        <w:rPr>
          <w:color w:val="000000"/>
        </w:rPr>
        <w:t xml:space="preserve"> the Bureau of Health Professions License</w:t>
      </w:r>
      <w:r w:rsidR="00BD6B20">
        <w:rPr>
          <w:color w:val="000000"/>
        </w:rPr>
        <w:t>,</w:t>
      </w:r>
      <w:r w:rsidR="00922BDF" w:rsidRPr="000918E4">
        <w:rPr>
          <w:color w:val="000000"/>
        </w:rPr>
        <w:t xml:space="preserve"> </w:t>
      </w:r>
      <w:r w:rsidR="00922BDF">
        <w:rPr>
          <w:color w:val="000000"/>
        </w:rPr>
        <w:t>discussed the current procedural posture of the emergency regulations</w:t>
      </w:r>
      <w:r w:rsidR="00301231">
        <w:rPr>
          <w:color w:val="000000"/>
        </w:rPr>
        <w:t xml:space="preserve">, </w:t>
      </w:r>
      <w:r w:rsidR="001762DF">
        <w:rPr>
          <w:color w:val="000000"/>
        </w:rPr>
        <w:t xml:space="preserve">and </w:t>
      </w:r>
      <w:r w:rsidR="004B0B2B">
        <w:rPr>
          <w:color w:val="000000"/>
        </w:rPr>
        <w:t xml:space="preserve">stated </w:t>
      </w:r>
      <w:r w:rsidR="00301231">
        <w:rPr>
          <w:color w:val="000000"/>
        </w:rPr>
        <w:t>that no one offered comments during the public hearing.</w:t>
      </w:r>
    </w:p>
    <w:p w14:paraId="256E88D5" w14:textId="77777777" w:rsidR="00922BDF" w:rsidRDefault="00922BDF" w:rsidP="00922BDF">
      <w:pPr>
        <w:shd w:val="clear" w:color="auto" w:fill="FFFFFF"/>
        <w:ind w:left="720"/>
        <w:contextualSpacing/>
        <w:rPr>
          <w:b/>
          <w:bCs/>
          <w:color w:val="000000"/>
        </w:rPr>
      </w:pPr>
    </w:p>
    <w:p w14:paraId="1C841E16" w14:textId="56A793BF" w:rsidR="00922BDF" w:rsidRPr="001762DF" w:rsidRDefault="00B72895" w:rsidP="00B72895">
      <w:pPr>
        <w:pStyle w:val="ListParagraph"/>
        <w:numPr>
          <w:ilvl w:val="1"/>
          <w:numId w:val="38"/>
        </w:numPr>
        <w:shd w:val="clear" w:color="auto" w:fill="FFFFFF"/>
        <w:rPr>
          <w:b/>
          <w:bCs/>
          <w:color w:val="000000"/>
        </w:rPr>
      </w:pPr>
      <w:r w:rsidRPr="00B72895">
        <w:rPr>
          <w:rFonts w:eastAsiaTheme="minorHAnsi"/>
          <w:b/>
          <w:bCs/>
          <w:szCs w:val="24"/>
        </w:rPr>
        <w:t>258 CMR 9.00: Licensure Requirements and Procedures</w:t>
      </w:r>
      <w:r w:rsidRPr="00D000A6">
        <w:rPr>
          <w:b/>
          <w:bCs/>
          <w:color w:val="000000"/>
        </w:rPr>
        <w:t>:</w:t>
      </w:r>
      <w:r w:rsidRPr="00B72895">
        <w:rPr>
          <w:color w:val="000000"/>
        </w:rPr>
        <w:t xml:space="preserve"> </w:t>
      </w:r>
      <w:r w:rsidR="00922BDF" w:rsidRPr="00B72895">
        <w:rPr>
          <w:color w:val="000000"/>
        </w:rPr>
        <w:t xml:space="preserve">After a brief discussion, a motion was made by </w:t>
      </w:r>
      <w:r>
        <w:rPr>
          <w:color w:val="000000"/>
        </w:rPr>
        <w:t>Ms. Kelley</w:t>
      </w:r>
      <w:r w:rsidR="00922BDF" w:rsidRPr="00B72895">
        <w:rPr>
          <w:color w:val="000000"/>
        </w:rPr>
        <w:t xml:space="preserve">, seconded by </w:t>
      </w:r>
      <w:r>
        <w:rPr>
          <w:color w:val="000000"/>
        </w:rPr>
        <w:t>Ms. Zuffante</w:t>
      </w:r>
      <w:r w:rsidR="00922BDF" w:rsidRPr="00B72895">
        <w:rPr>
          <w:color w:val="000000"/>
        </w:rPr>
        <w:t xml:space="preserve">, to file a notice of compliance with the Secretary of State’s Office to make the emergency amendments to </w:t>
      </w:r>
      <w:r w:rsidR="00695657">
        <w:rPr>
          <w:color w:val="000000"/>
        </w:rPr>
        <w:t>258</w:t>
      </w:r>
      <w:r w:rsidR="00922BDF" w:rsidRPr="00B72895">
        <w:rPr>
          <w:color w:val="000000"/>
        </w:rPr>
        <w:t xml:space="preserve"> CMR </w:t>
      </w:r>
      <w:r w:rsidR="00695657">
        <w:rPr>
          <w:color w:val="000000"/>
        </w:rPr>
        <w:t>9</w:t>
      </w:r>
      <w:r w:rsidR="00922BDF" w:rsidRPr="00B72895">
        <w:rPr>
          <w:color w:val="000000"/>
        </w:rPr>
        <w:t>.00 permanent.  The motion passed unanimously by a roll call vote.</w:t>
      </w:r>
    </w:p>
    <w:p w14:paraId="3806752E" w14:textId="77777777" w:rsidR="001762DF" w:rsidRPr="001762DF" w:rsidRDefault="001762DF" w:rsidP="001762DF">
      <w:pPr>
        <w:pStyle w:val="ListParagraph"/>
        <w:shd w:val="clear" w:color="auto" w:fill="FFFFFF"/>
        <w:ind w:left="1440"/>
        <w:rPr>
          <w:b/>
          <w:bCs/>
          <w:color w:val="000000"/>
        </w:rPr>
      </w:pPr>
    </w:p>
    <w:p w14:paraId="6BDDA923" w14:textId="331D7EF3" w:rsidR="00D000A6" w:rsidRPr="001762DF" w:rsidRDefault="001762DF" w:rsidP="00D000A6">
      <w:pPr>
        <w:pStyle w:val="ListParagraph"/>
        <w:numPr>
          <w:ilvl w:val="1"/>
          <w:numId w:val="38"/>
        </w:numPr>
        <w:shd w:val="clear" w:color="auto" w:fill="FFFFFF"/>
        <w:rPr>
          <w:b/>
          <w:bCs/>
          <w:color w:val="000000"/>
        </w:rPr>
      </w:pPr>
      <w:r w:rsidRPr="00BD6B20">
        <w:rPr>
          <w:rFonts w:eastAsiaTheme="minorHAnsi"/>
          <w:b/>
          <w:bCs/>
          <w:szCs w:val="24"/>
        </w:rPr>
        <w:t>258 CMR 30.00: Complaint Procedures and Grounds for Disciplinary Action</w:t>
      </w:r>
      <w:r>
        <w:rPr>
          <w:rFonts w:eastAsiaTheme="minorHAnsi"/>
          <w:b/>
          <w:bCs/>
          <w:szCs w:val="24"/>
        </w:rPr>
        <w:t xml:space="preserve">: </w:t>
      </w:r>
      <w:r w:rsidR="00D000A6" w:rsidRPr="00B72895">
        <w:rPr>
          <w:color w:val="000000"/>
        </w:rPr>
        <w:t xml:space="preserve">After a brief discussion, a motion was made by </w:t>
      </w:r>
      <w:r w:rsidR="00D000A6">
        <w:rPr>
          <w:color w:val="000000"/>
        </w:rPr>
        <w:t xml:space="preserve">Ms. </w:t>
      </w:r>
      <w:r w:rsidR="003D48FE">
        <w:rPr>
          <w:color w:val="000000"/>
        </w:rPr>
        <w:t>Carrington</w:t>
      </w:r>
      <w:r w:rsidR="00D000A6" w:rsidRPr="00B72895">
        <w:rPr>
          <w:color w:val="000000"/>
        </w:rPr>
        <w:t xml:space="preserve">, seconded by </w:t>
      </w:r>
      <w:r w:rsidR="00D000A6">
        <w:rPr>
          <w:color w:val="000000"/>
        </w:rPr>
        <w:t xml:space="preserve">Ms. </w:t>
      </w:r>
      <w:r w:rsidR="003D48FE">
        <w:rPr>
          <w:color w:val="000000"/>
        </w:rPr>
        <w:t>Kelley</w:t>
      </w:r>
      <w:r w:rsidR="00D000A6" w:rsidRPr="00B72895">
        <w:rPr>
          <w:color w:val="000000"/>
        </w:rPr>
        <w:t xml:space="preserve">, to file a notice of compliance with the Secretary of State’s Office to make the emergency amendments to </w:t>
      </w:r>
      <w:r w:rsidR="00D000A6">
        <w:rPr>
          <w:color w:val="000000"/>
        </w:rPr>
        <w:t>258</w:t>
      </w:r>
      <w:r w:rsidR="00D000A6" w:rsidRPr="00B72895">
        <w:rPr>
          <w:color w:val="000000"/>
        </w:rPr>
        <w:t xml:space="preserve"> CMR </w:t>
      </w:r>
      <w:r w:rsidR="00D000A6">
        <w:rPr>
          <w:color w:val="000000"/>
        </w:rPr>
        <w:t>30</w:t>
      </w:r>
      <w:r w:rsidR="00D000A6" w:rsidRPr="00B72895">
        <w:rPr>
          <w:color w:val="000000"/>
        </w:rPr>
        <w:t>.00 permanent.  The motion passed unanimously by a roll call vote.</w:t>
      </w:r>
    </w:p>
    <w:p w14:paraId="59282062" w14:textId="31AE87B5" w:rsidR="001762DF" w:rsidRPr="00B72895" w:rsidRDefault="001762DF" w:rsidP="003D48FE">
      <w:pPr>
        <w:pStyle w:val="ListParagraph"/>
        <w:shd w:val="clear" w:color="auto" w:fill="FFFFFF"/>
        <w:ind w:left="1440"/>
        <w:rPr>
          <w:b/>
          <w:bCs/>
          <w:color w:val="000000"/>
        </w:rPr>
      </w:pPr>
    </w:p>
    <w:p w14:paraId="47ED635C" w14:textId="77777777" w:rsidR="00E41F9E" w:rsidRDefault="00E41F9E" w:rsidP="00E41F9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4C9A">
        <w:rPr>
          <w:rFonts w:ascii="Times New Roman" w:hAnsi="Times New Roman"/>
          <w:b/>
          <w:bCs/>
          <w:sz w:val="24"/>
          <w:szCs w:val="24"/>
          <w:u w:val="single"/>
        </w:rPr>
        <w:t>Discussion</w:t>
      </w:r>
    </w:p>
    <w:p w14:paraId="79098ABF" w14:textId="77777777" w:rsidR="00E41F9E" w:rsidRPr="005B4C9A" w:rsidRDefault="00E41F9E" w:rsidP="00E41F9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E1CC8C7" w14:textId="77777777" w:rsidR="00E41F9E" w:rsidRPr="004C28CF" w:rsidRDefault="00E41F9E" w:rsidP="00E41F9E">
      <w:pPr>
        <w:pStyle w:val="NoSpacing"/>
        <w:numPr>
          <w:ilvl w:val="0"/>
          <w:numId w:val="37"/>
        </w:numPr>
        <w:rPr>
          <w:rFonts w:ascii="Times New Roman" w:hAnsi="Times New Roman"/>
          <w:b/>
          <w:bCs/>
          <w:sz w:val="24"/>
          <w:szCs w:val="24"/>
        </w:rPr>
      </w:pPr>
      <w:r w:rsidRPr="005B4C9A">
        <w:rPr>
          <w:rFonts w:ascii="Times New Roman" w:hAnsi="Times New Roman"/>
          <w:b/>
          <w:bCs/>
          <w:sz w:val="24"/>
          <w:szCs w:val="24"/>
        </w:rPr>
        <w:t>Unified Recovery and Monitoring Program (URAMP)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Edmund Taglieri and Mark Waksmonski from URAMP discussed the Operational Policy and Practice Restrictions to initiate the program.</w:t>
      </w:r>
    </w:p>
    <w:p w14:paraId="314F8330" w14:textId="77777777" w:rsidR="00E41F9E" w:rsidRPr="007F5A89" w:rsidRDefault="00E41F9E" w:rsidP="00E41F9E">
      <w:pPr>
        <w:pStyle w:val="NoSpacing"/>
        <w:rPr>
          <w:rFonts w:ascii="Times New Roman" w:hAnsi="Times New Roman"/>
          <w:sz w:val="24"/>
          <w:szCs w:val="24"/>
        </w:rPr>
      </w:pPr>
    </w:p>
    <w:p w14:paraId="52689CE2" w14:textId="0C79F66C" w:rsidR="00E41F9E" w:rsidRDefault="00E41F9E" w:rsidP="00E41F9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4C28CF">
        <w:rPr>
          <w:rFonts w:ascii="Times New Roman" w:hAnsi="Times New Roman"/>
          <w:b/>
          <w:bCs/>
          <w:sz w:val="24"/>
          <w:szCs w:val="24"/>
        </w:rPr>
        <w:t>Operational Policy:</w:t>
      </w:r>
      <w:r>
        <w:rPr>
          <w:rFonts w:ascii="Times New Roman" w:hAnsi="Times New Roman"/>
          <w:sz w:val="24"/>
          <w:szCs w:val="24"/>
        </w:rPr>
        <w:t xml:space="preserve"> After a brief discussion, a motion was made by </w:t>
      </w:r>
      <w:r w:rsidR="00EC5EC5">
        <w:rPr>
          <w:rFonts w:ascii="Times New Roman" w:hAnsi="Times New Roman"/>
          <w:sz w:val="24"/>
          <w:szCs w:val="24"/>
        </w:rPr>
        <w:t>Ms. Carrington</w:t>
      </w:r>
      <w:r>
        <w:rPr>
          <w:rFonts w:ascii="Times New Roman" w:hAnsi="Times New Roman"/>
          <w:sz w:val="24"/>
          <w:szCs w:val="24"/>
        </w:rPr>
        <w:t xml:space="preserve">, seconded by </w:t>
      </w:r>
      <w:r w:rsidR="00EC5EC5">
        <w:rPr>
          <w:rFonts w:ascii="Times New Roman" w:hAnsi="Times New Roman"/>
          <w:sz w:val="24"/>
          <w:szCs w:val="24"/>
        </w:rPr>
        <w:t>Ms. Kelley</w:t>
      </w:r>
      <w:r>
        <w:rPr>
          <w:rFonts w:ascii="Times New Roman" w:hAnsi="Times New Roman"/>
          <w:sz w:val="24"/>
          <w:szCs w:val="24"/>
        </w:rPr>
        <w:t>, to approve</w:t>
      </w:r>
      <w:r w:rsidRPr="004C28CF">
        <w:rPr>
          <w:rFonts w:ascii="Times New Roman" w:hAnsi="Times New Roman"/>
          <w:sz w:val="24"/>
          <w:szCs w:val="24"/>
        </w:rPr>
        <w:t xml:space="preserve"> URAMP Operational Policy 24-08</w:t>
      </w:r>
      <w:r>
        <w:rPr>
          <w:rFonts w:ascii="Times New Roman" w:hAnsi="Times New Roman"/>
          <w:sz w:val="24"/>
          <w:szCs w:val="24"/>
        </w:rPr>
        <w:t>.  The motion passed unanimously by a roll call vote.</w:t>
      </w:r>
    </w:p>
    <w:p w14:paraId="05387511" w14:textId="77777777" w:rsidR="00487CBC" w:rsidRPr="008E259F" w:rsidRDefault="00487CBC" w:rsidP="00E41F9E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3BF5997E" w14:textId="176AD7F4" w:rsidR="00E41F9E" w:rsidRDefault="00E41F9E" w:rsidP="00E41F9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4C28CF">
        <w:rPr>
          <w:rFonts w:ascii="Times New Roman" w:hAnsi="Times New Roman"/>
          <w:b/>
          <w:bCs/>
          <w:sz w:val="24"/>
          <w:szCs w:val="24"/>
        </w:rPr>
        <w:t>Practice Restrictions:</w:t>
      </w:r>
      <w:r>
        <w:rPr>
          <w:rFonts w:ascii="Times New Roman" w:hAnsi="Times New Roman"/>
          <w:sz w:val="24"/>
          <w:szCs w:val="24"/>
        </w:rPr>
        <w:t xml:space="preserve"> After a brief discussion, a motion was made by </w:t>
      </w:r>
      <w:r w:rsidR="003301F9">
        <w:rPr>
          <w:rFonts w:ascii="Times New Roman" w:hAnsi="Times New Roman"/>
          <w:sz w:val="24"/>
          <w:szCs w:val="24"/>
        </w:rPr>
        <w:t>Ms. Ruiz</w:t>
      </w:r>
      <w:r>
        <w:rPr>
          <w:rFonts w:ascii="Times New Roman" w:hAnsi="Times New Roman"/>
          <w:sz w:val="24"/>
          <w:szCs w:val="24"/>
        </w:rPr>
        <w:t xml:space="preserve">, seconded by </w:t>
      </w:r>
      <w:r w:rsidR="003301F9">
        <w:rPr>
          <w:rFonts w:ascii="Times New Roman" w:hAnsi="Times New Roman"/>
          <w:sz w:val="24"/>
          <w:szCs w:val="24"/>
        </w:rPr>
        <w:t>Ms. Kelley</w:t>
      </w:r>
      <w:r>
        <w:rPr>
          <w:rFonts w:ascii="Times New Roman" w:hAnsi="Times New Roman"/>
          <w:sz w:val="24"/>
          <w:szCs w:val="24"/>
        </w:rPr>
        <w:t>, to approve</w:t>
      </w:r>
      <w:r w:rsidRPr="004C2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URAMP </w:t>
      </w:r>
      <w:r w:rsidRPr="004C28CF">
        <w:rPr>
          <w:rFonts w:ascii="Times New Roman" w:hAnsi="Times New Roman"/>
          <w:sz w:val="24"/>
          <w:szCs w:val="24"/>
        </w:rPr>
        <w:t xml:space="preserve">Practice Restrictions inclusive of </w:t>
      </w:r>
      <w:r w:rsidRPr="004C28CF">
        <w:rPr>
          <w:rFonts w:ascii="Times New Roman" w:hAnsi="Times New Roman"/>
          <w:sz w:val="24"/>
          <w:szCs w:val="24"/>
        </w:rPr>
        <w:lastRenderedPageBreak/>
        <w:t>supervisory qualifications</w:t>
      </w:r>
      <w:r>
        <w:rPr>
          <w:rFonts w:ascii="Times New Roman" w:hAnsi="Times New Roman"/>
          <w:sz w:val="24"/>
          <w:szCs w:val="24"/>
        </w:rPr>
        <w:t>.  The motion passed unanimously by a roll call vote</w:t>
      </w:r>
      <w:r w:rsidR="00334E62">
        <w:rPr>
          <w:rFonts w:ascii="Times New Roman" w:hAnsi="Times New Roman"/>
          <w:sz w:val="24"/>
          <w:szCs w:val="24"/>
        </w:rPr>
        <w:t>, with Ms. Carrington abstaining.</w:t>
      </w:r>
    </w:p>
    <w:p w14:paraId="53E095CF" w14:textId="77777777" w:rsidR="00334E62" w:rsidRDefault="00334E62" w:rsidP="00334E62">
      <w:pPr>
        <w:pStyle w:val="ListParagraph"/>
        <w:rPr>
          <w:szCs w:val="24"/>
        </w:rPr>
      </w:pPr>
    </w:p>
    <w:p w14:paraId="7B50552D" w14:textId="18141CD2" w:rsidR="00334E62" w:rsidRDefault="00334E62" w:rsidP="00334E62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Carrington </w:t>
      </w:r>
      <w:r w:rsidR="00393EDE">
        <w:rPr>
          <w:rFonts w:ascii="Times New Roman" w:hAnsi="Times New Roman"/>
          <w:sz w:val="24"/>
          <w:szCs w:val="24"/>
        </w:rPr>
        <w:t xml:space="preserve">asked </w:t>
      </w:r>
      <w:r w:rsidR="00487CBC">
        <w:rPr>
          <w:rFonts w:ascii="Times New Roman" w:hAnsi="Times New Roman"/>
          <w:sz w:val="24"/>
          <w:szCs w:val="24"/>
        </w:rPr>
        <w:t>that</w:t>
      </w:r>
      <w:r w:rsidR="00393EDE">
        <w:rPr>
          <w:rFonts w:ascii="Times New Roman" w:hAnsi="Times New Roman"/>
          <w:sz w:val="24"/>
          <w:szCs w:val="24"/>
        </w:rPr>
        <w:t xml:space="preserve"> the Practice Restrictions be placed on the next meeting agenda for further review by the Board.</w:t>
      </w:r>
    </w:p>
    <w:p w14:paraId="01538B2C" w14:textId="77777777" w:rsidR="00922BDF" w:rsidRDefault="00922BDF" w:rsidP="00922BDF">
      <w:pPr>
        <w:rPr>
          <w:rFonts w:eastAsia="Calibri"/>
          <w:szCs w:val="24"/>
        </w:rPr>
      </w:pPr>
    </w:p>
    <w:p w14:paraId="1E48400B" w14:textId="7C44451D" w:rsidR="00977FCD" w:rsidRPr="00977FCD" w:rsidRDefault="00977FCD" w:rsidP="00977FC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77FCD">
        <w:rPr>
          <w:rFonts w:ascii="Times New Roman" w:hAnsi="Times New Roman"/>
          <w:b/>
          <w:sz w:val="24"/>
          <w:szCs w:val="24"/>
          <w:u w:val="single"/>
        </w:rPr>
        <w:t xml:space="preserve">Application Reviews – Prior Discipline </w:t>
      </w:r>
    </w:p>
    <w:p w14:paraId="75735C07" w14:textId="77777777" w:rsidR="00977FCD" w:rsidRDefault="00977FCD" w:rsidP="00977FC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CD9EA4" w14:textId="4E817DB2" w:rsidR="00977FCD" w:rsidRDefault="00977FCD" w:rsidP="00977FCD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50356">
        <w:rPr>
          <w:rFonts w:ascii="Times New Roman" w:hAnsi="Times New Roman"/>
          <w:b/>
          <w:sz w:val="24"/>
          <w:szCs w:val="24"/>
        </w:rPr>
        <w:t xml:space="preserve">Marie-Noel Theodore, </w:t>
      </w:r>
      <w:r w:rsidR="00750356">
        <w:rPr>
          <w:rFonts w:ascii="Times New Roman" w:hAnsi="Times New Roman"/>
          <w:b/>
          <w:sz w:val="24"/>
          <w:szCs w:val="24"/>
        </w:rPr>
        <w:t>A</w:t>
      </w:r>
      <w:r w:rsidRPr="00750356">
        <w:rPr>
          <w:rFonts w:ascii="Times New Roman" w:hAnsi="Times New Roman"/>
          <w:b/>
          <w:sz w:val="24"/>
          <w:szCs w:val="24"/>
        </w:rPr>
        <w:t>pplicant for LICSW</w:t>
      </w:r>
      <w:r w:rsidR="00E41449" w:rsidRPr="00750356">
        <w:rPr>
          <w:rFonts w:ascii="Times New Roman" w:hAnsi="Times New Roman"/>
          <w:b/>
          <w:sz w:val="24"/>
          <w:szCs w:val="24"/>
        </w:rPr>
        <w:t>:</w:t>
      </w:r>
      <w:r w:rsidR="00E41449">
        <w:rPr>
          <w:rFonts w:ascii="Times New Roman" w:hAnsi="Times New Roman"/>
          <w:bCs/>
          <w:sz w:val="24"/>
          <w:szCs w:val="24"/>
        </w:rPr>
        <w:t xml:space="preserve"> The Board reviewed Ms. </w:t>
      </w:r>
      <w:r w:rsidR="00750356">
        <w:rPr>
          <w:rFonts w:ascii="Times New Roman" w:hAnsi="Times New Roman"/>
          <w:bCs/>
          <w:sz w:val="24"/>
          <w:szCs w:val="24"/>
        </w:rPr>
        <w:t>T</w:t>
      </w:r>
      <w:r w:rsidR="00187DF0">
        <w:rPr>
          <w:rFonts w:ascii="Times New Roman" w:hAnsi="Times New Roman"/>
          <w:bCs/>
          <w:sz w:val="24"/>
          <w:szCs w:val="24"/>
        </w:rPr>
        <w:t xml:space="preserve">heodore’s application, including her prior discipline with the Board.  After a brief discussion, a motion was made by Ms. Kelley, seconded by Ms. Zuffante, to allow Ms. </w:t>
      </w:r>
      <w:r w:rsidR="00750356">
        <w:rPr>
          <w:rFonts w:ascii="Times New Roman" w:hAnsi="Times New Roman"/>
          <w:bCs/>
          <w:sz w:val="24"/>
          <w:szCs w:val="24"/>
        </w:rPr>
        <w:t>Theodore to continue with the licensing process.  The motion passed unanimously by a roll call vote.</w:t>
      </w:r>
    </w:p>
    <w:p w14:paraId="01F9ED1F" w14:textId="77777777" w:rsidR="00750356" w:rsidRDefault="00750356" w:rsidP="0075035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F4BDFB4" w14:textId="3708BB57" w:rsidR="00977FCD" w:rsidRPr="000C1D84" w:rsidRDefault="00977FCD" w:rsidP="00977FCD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2B2F">
        <w:rPr>
          <w:rFonts w:ascii="Times New Roman" w:hAnsi="Times New Roman"/>
          <w:b/>
          <w:sz w:val="24"/>
          <w:szCs w:val="24"/>
        </w:rPr>
        <w:t xml:space="preserve">Michelle Papanicolaou, </w:t>
      </w:r>
      <w:r w:rsidR="00FB2113" w:rsidRPr="00102B2F">
        <w:rPr>
          <w:rFonts w:ascii="Times New Roman" w:hAnsi="Times New Roman"/>
          <w:b/>
          <w:sz w:val="24"/>
          <w:szCs w:val="24"/>
        </w:rPr>
        <w:t>A</w:t>
      </w:r>
      <w:r w:rsidRPr="00102B2F">
        <w:rPr>
          <w:rFonts w:ascii="Times New Roman" w:hAnsi="Times New Roman"/>
          <w:b/>
          <w:sz w:val="24"/>
          <w:szCs w:val="24"/>
        </w:rPr>
        <w:t xml:space="preserve">pplicant for LICSW </w:t>
      </w:r>
      <w:r w:rsidR="00FB2113" w:rsidRPr="00102B2F">
        <w:rPr>
          <w:rFonts w:ascii="Times New Roman" w:hAnsi="Times New Roman"/>
          <w:b/>
          <w:sz w:val="24"/>
          <w:szCs w:val="24"/>
        </w:rPr>
        <w:t>R</w:t>
      </w:r>
      <w:r w:rsidRPr="00102B2F">
        <w:rPr>
          <w:rFonts w:ascii="Times New Roman" w:hAnsi="Times New Roman"/>
          <w:b/>
          <w:sz w:val="24"/>
          <w:szCs w:val="24"/>
        </w:rPr>
        <w:t>e-</w:t>
      </w:r>
      <w:r w:rsidR="00FB2113" w:rsidRPr="00102B2F">
        <w:rPr>
          <w:rFonts w:ascii="Times New Roman" w:hAnsi="Times New Roman"/>
          <w:b/>
          <w:sz w:val="24"/>
          <w:szCs w:val="24"/>
        </w:rPr>
        <w:t>L</w:t>
      </w:r>
      <w:r w:rsidRPr="00102B2F">
        <w:rPr>
          <w:rFonts w:ascii="Times New Roman" w:hAnsi="Times New Roman"/>
          <w:b/>
          <w:sz w:val="24"/>
          <w:szCs w:val="24"/>
        </w:rPr>
        <w:t>icensure</w:t>
      </w:r>
      <w:r w:rsidR="00FB2113" w:rsidRPr="00102B2F">
        <w:rPr>
          <w:rFonts w:ascii="Times New Roman" w:hAnsi="Times New Roman"/>
          <w:b/>
          <w:sz w:val="24"/>
          <w:szCs w:val="24"/>
        </w:rPr>
        <w:t>:</w:t>
      </w:r>
      <w:r w:rsidR="00FB2113">
        <w:rPr>
          <w:rFonts w:ascii="Times New Roman" w:hAnsi="Times New Roman"/>
          <w:bCs/>
          <w:sz w:val="24"/>
          <w:szCs w:val="24"/>
        </w:rPr>
        <w:t xml:space="preserve"> The Board reviewed Ms. Papanicolaou’s application, including her </w:t>
      </w:r>
      <w:r w:rsidR="00102B2F">
        <w:rPr>
          <w:rFonts w:ascii="Times New Roman" w:hAnsi="Times New Roman"/>
          <w:bCs/>
          <w:sz w:val="24"/>
          <w:szCs w:val="24"/>
        </w:rPr>
        <w:t xml:space="preserve">prior discipline with the Board.  After a brief discussion, the Board directed Mr. Bialas to retrieve </w:t>
      </w:r>
      <w:r w:rsidR="00705075">
        <w:rPr>
          <w:rFonts w:ascii="Times New Roman" w:hAnsi="Times New Roman"/>
          <w:bCs/>
          <w:sz w:val="24"/>
          <w:szCs w:val="24"/>
        </w:rPr>
        <w:t xml:space="preserve">Ms. Papanicolaou’s </w:t>
      </w:r>
      <w:r w:rsidR="00102B2F">
        <w:rPr>
          <w:rFonts w:ascii="Times New Roman" w:hAnsi="Times New Roman"/>
          <w:bCs/>
          <w:sz w:val="24"/>
          <w:szCs w:val="24"/>
        </w:rPr>
        <w:t xml:space="preserve">disciplinary file and place the application </w:t>
      </w:r>
      <w:proofErr w:type="gramStart"/>
      <w:r w:rsidR="00102B2F">
        <w:rPr>
          <w:rFonts w:ascii="Times New Roman" w:hAnsi="Times New Roman"/>
          <w:bCs/>
          <w:sz w:val="24"/>
          <w:szCs w:val="24"/>
        </w:rPr>
        <w:t>on</w:t>
      </w:r>
      <w:proofErr w:type="gramEnd"/>
      <w:r w:rsidR="00705075">
        <w:rPr>
          <w:rFonts w:ascii="Times New Roman" w:hAnsi="Times New Roman"/>
          <w:bCs/>
          <w:sz w:val="24"/>
          <w:szCs w:val="24"/>
        </w:rPr>
        <w:t xml:space="preserve"> </w:t>
      </w:r>
      <w:r w:rsidR="00102B2F">
        <w:rPr>
          <w:rFonts w:ascii="Times New Roman" w:hAnsi="Times New Roman"/>
          <w:bCs/>
          <w:sz w:val="24"/>
          <w:szCs w:val="24"/>
        </w:rPr>
        <w:t>the next meeting agenda.</w:t>
      </w:r>
    </w:p>
    <w:p w14:paraId="4CD1EC55" w14:textId="77777777" w:rsidR="00977FCD" w:rsidRDefault="00977FCD" w:rsidP="00977FC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4611B" w14:textId="623B64D2" w:rsidR="00977FCD" w:rsidRPr="00BE760D" w:rsidRDefault="00977FCD" w:rsidP="00977FC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E760D">
        <w:rPr>
          <w:rFonts w:ascii="Times New Roman" w:hAnsi="Times New Roman"/>
          <w:b/>
          <w:sz w:val="24"/>
          <w:szCs w:val="24"/>
          <w:u w:val="single"/>
        </w:rPr>
        <w:t xml:space="preserve">Application </w:t>
      </w:r>
      <w:r w:rsidR="00BE760D" w:rsidRPr="00BE760D">
        <w:rPr>
          <w:rFonts w:ascii="Times New Roman" w:hAnsi="Times New Roman"/>
          <w:b/>
          <w:sz w:val="24"/>
          <w:szCs w:val="24"/>
          <w:u w:val="single"/>
        </w:rPr>
        <w:t>R</w:t>
      </w:r>
      <w:r w:rsidRPr="00BE760D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 w:rsidR="00BE760D" w:rsidRPr="00BE760D">
        <w:rPr>
          <w:rFonts w:ascii="Times New Roman" w:hAnsi="Times New Roman"/>
          <w:b/>
          <w:sz w:val="24"/>
          <w:szCs w:val="24"/>
          <w:u w:val="single"/>
        </w:rPr>
        <w:t>D</w:t>
      </w:r>
      <w:r w:rsidRPr="00BE760D">
        <w:rPr>
          <w:rFonts w:ascii="Times New Roman" w:hAnsi="Times New Roman"/>
          <w:b/>
          <w:sz w:val="24"/>
          <w:szCs w:val="24"/>
          <w:u w:val="single"/>
        </w:rPr>
        <w:t xml:space="preserve">iscipline in </w:t>
      </w:r>
      <w:r w:rsidR="00BE760D" w:rsidRPr="00BE760D">
        <w:rPr>
          <w:rFonts w:ascii="Times New Roman" w:hAnsi="Times New Roman"/>
          <w:b/>
          <w:sz w:val="24"/>
          <w:szCs w:val="24"/>
          <w:u w:val="single"/>
        </w:rPr>
        <w:t>A</w:t>
      </w:r>
      <w:r w:rsidRPr="00BE760D">
        <w:rPr>
          <w:rFonts w:ascii="Times New Roman" w:hAnsi="Times New Roman"/>
          <w:b/>
          <w:sz w:val="24"/>
          <w:szCs w:val="24"/>
          <w:u w:val="single"/>
        </w:rPr>
        <w:t xml:space="preserve">nother </w:t>
      </w:r>
      <w:r w:rsidR="00BE760D" w:rsidRPr="00BE760D">
        <w:rPr>
          <w:rFonts w:ascii="Times New Roman" w:hAnsi="Times New Roman"/>
          <w:b/>
          <w:sz w:val="24"/>
          <w:szCs w:val="24"/>
          <w:u w:val="single"/>
        </w:rPr>
        <w:t>J</w:t>
      </w:r>
      <w:r w:rsidRPr="00BE760D">
        <w:rPr>
          <w:rFonts w:ascii="Times New Roman" w:hAnsi="Times New Roman"/>
          <w:b/>
          <w:sz w:val="24"/>
          <w:szCs w:val="24"/>
          <w:u w:val="single"/>
        </w:rPr>
        <w:t>urisdiction</w:t>
      </w:r>
    </w:p>
    <w:p w14:paraId="627E179E" w14:textId="77777777" w:rsidR="00BE760D" w:rsidRDefault="00BE760D" w:rsidP="00977FC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EE15B0" w14:textId="5F4550D9" w:rsidR="00977FCD" w:rsidRPr="0027212F" w:rsidRDefault="00977FCD" w:rsidP="00977FCD">
      <w:pPr>
        <w:pStyle w:val="NoSpacing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EF7CAE">
        <w:rPr>
          <w:rFonts w:ascii="Times New Roman" w:hAnsi="Times New Roman"/>
          <w:b/>
          <w:sz w:val="24"/>
          <w:szCs w:val="24"/>
        </w:rPr>
        <w:t xml:space="preserve">Monica Bachabi Nunez, </w:t>
      </w:r>
      <w:r w:rsidR="00BE760D" w:rsidRPr="00EF7CAE">
        <w:rPr>
          <w:rFonts w:ascii="Times New Roman" w:hAnsi="Times New Roman"/>
          <w:b/>
          <w:sz w:val="24"/>
          <w:szCs w:val="24"/>
        </w:rPr>
        <w:t>A</w:t>
      </w:r>
      <w:r w:rsidRPr="00EF7CAE">
        <w:rPr>
          <w:rFonts w:ascii="Times New Roman" w:hAnsi="Times New Roman"/>
          <w:b/>
          <w:sz w:val="24"/>
          <w:szCs w:val="24"/>
        </w:rPr>
        <w:t>pplicant for LICSW</w:t>
      </w:r>
      <w:r w:rsidR="00BE760D" w:rsidRPr="00EF7CAE">
        <w:rPr>
          <w:rFonts w:ascii="Times New Roman" w:hAnsi="Times New Roman"/>
          <w:b/>
          <w:sz w:val="24"/>
          <w:szCs w:val="24"/>
        </w:rPr>
        <w:t>:</w:t>
      </w:r>
      <w:r w:rsidR="00BE760D">
        <w:rPr>
          <w:rFonts w:ascii="Times New Roman" w:hAnsi="Times New Roman"/>
          <w:bCs/>
          <w:sz w:val="24"/>
          <w:szCs w:val="24"/>
        </w:rPr>
        <w:t xml:space="preserve"> The Board reviewed Ms. Ba</w:t>
      </w:r>
      <w:r w:rsidR="00EF7CAE">
        <w:rPr>
          <w:rFonts w:ascii="Times New Roman" w:hAnsi="Times New Roman"/>
          <w:bCs/>
          <w:sz w:val="24"/>
          <w:szCs w:val="24"/>
        </w:rPr>
        <w:t>chabi Nunez’s application, including her prior discipline in Maryland.  After a brief discussion, the Board directed Mr. Bialas to invite Ms. Bachabi Nunez to a meeting for an interview.</w:t>
      </w:r>
    </w:p>
    <w:p w14:paraId="45C2C25A" w14:textId="77777777" w:rsidR="00977FCD" w:rsidRDefault="00977FCD" w:rsidP="00977FC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BA6C020" w14:textId="77777777" w:rsidR="00977FCD" w:rsidRPr="006D57F1" w:rsidRDefault="00977FCD" w:rsidP="00977FC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D57F1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0F563C9B" w14:textId="77777777" w:rsidR="008A0884" w:rsidRDefault="008A0884" w:rsidP="00977FC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2565C4" w14:textId="112F4FEA" w:rsidR="00977FCD" w:rsidRDefault="00977FCD" w:rsidP="00977FCD">
      <w:pPr>
        <w:pStyle w:val="NoSpacing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C01B23">
        <w:rPr>
          <w:rFonts w:ascii="Times New Roman" w:hAnsi="Times New Roman"/>
          <w:b/>
          <w:sz w:val="24"/>
          <w:szCs w:val="24"/>
        </w:rPr>
        <w:t xml:space="preserve">Courtney Chapman, Conditional Licensure Agreement, 3rd </w:t>
      </w:r>
      <w:r w:rsidR="008A0884" w:rsidRPr="00C01B23">
        <w:rPr>
          <w:rFonts w:ascii="Times New Roman" w:hAnsi="Times New Roman"/>
          <w:b/>
          <w:sz w:val="24"/>
          <w:szCs w:val="24"/>
        </w:rPr>
        <w:t>Q</w:t>
      </w:r>
      <w:r w:rsidRPr="00C01B23">
        <w:rPr>
          <w:rFonts w:ascii="Times New Roman" w:hAnsi="Times New Roman"/>
          <w:b/>
          <w:sz w:val="24"/>
          <w:szCs w:val="24"/>
        </w:rPr>
        <w:t xml:space="preserve">uarterly </w:t>
      </w:r>
      <w:r w:rsidR="008A0884" w:rsidRPr="00C01B23">
        <w:rPr>
          <w:rFonts w:ascii="Times New Roman" w:hAnsi="Times New Roman"/>
          <w:b/>
          <w:sz w:val="24"/>
          <w:szCs w:val="24"/>
        </w:rPr>
        <w:t>M</w:t>
      </w:r>
      <w:r w:rsidRPr="00C01B23">
        <w:rPr>
          <w:rFonts w:ascii="Times New Roman" w:hAnsi="Times New Roman"/>
          <w:b/>
          <w:sz w:val="24"/>
          <w:szCs w:val="24"/>
        </w:rPr>
        <w:t xml:space="preserve">onitoring </w:t>
      </w:r>
      <w:r w:rsidR="008A0884" w:rsidRPr="00C01B23">
        <w:rPr>
          <w:rFonts w:ascii="Times New Roman" w:hAnsi="Times New Roman"/>
          <w:b/>
          <w:sz w:val="24"/>
          <w:szCs w:val="24"/>
        </w:rPr>
        <w:t>R</w:t>
      </w:r>
      <w:r w:rsidRPr="00C01B23">
        <w:rPr>
          <w:rFonts w:ascii="Times New Roman" w:hAnsi="Times New Roman"/>
          <w:b/>
          <w:sz w:val="24"/>
          <w:szCs w:val="24"/>
        </w:rPr>
        <w:t xml:space="preserve">eport and </w:t>
      </w:r>
      <w:r w:rsidR="008A0884" w:rsidRPr="00C01B23">
        <w:rPr>
          <w:rFonts w:ascii="Times New Roman" w:hAnsi="Times New Roman"/>
          <w:b/>
          <w:sz w:val="24"/>
          <w:szCs w:val="24"/>
        </w:rPr>
        <w:t>P</w:t>
      </w:r>
      <w:r w:rsidRPr="00C01B23">
        <w:rPr>
          <w:rFonts w:ascii="Times New Roman" w:hAnsi="Times New Roman"/>
          <w:b/>
          <w:sz w:val="24"/>
          <w:szCs w:val="24"/>
        </w:rPr>
        <w:t xml:space="preserve">etition to </w:t>
      </w:r>
      <w:r w:rsidR="008A0884" w:rsidRPr="00C01B23">
        <w:rPr>
          <w:rFonts w:ascii="Times New Roman" w:hAnsi="Times New Roman"/>
          <w:b/>
          <w:sz w:val="24"/>
          <w:szCs w:val="24"/>
        </w:rPr>
        <w:t>T</w:t>
      </w:r>
      <w:r w:rsidRPr="00C01B23">
        <w:rPr>
          <w:rFonts w:ascii="Times New Roman" w:hAnsi="Times New Roman"/>
          <w:b/>
          <w:sz w:val="24"/>
          <w:szCs w:val="24"/>
        </w:rPr>
        <w:t xml:space="preserve">erminate </w:t>
      </w:r>
      <w:r w:rsidR="008A0884" w:rsidRPr="00C01B23">
        <w:rPr>
          <w:rFonts w:ascii="Times New Roman" w:hAnsi="Times New Roman"/>
          <w:b/>
          <w:sz w:val="24"/>
          <w:szCs w:val="24"/>
        </w:rPr>
        <w:t>A</w:t>
      </w:r>
      <w:r w:rsidRPr="00C01B23">
        <w:rPr>
          <w:rFonts w:ascii="Times New Roman" w:hAnsi="Times New Roman"/>
          <w:b/>
          <w:sz w:val="24"/>
          <w:szCs w:val="24"/>
        </w:rPr>
        <w:t>greement</w:t>
      </w:r>
      <w:r w:rsidR="008A0884" w:rsidRPr="00C01B23">
        <w:rPr>
          <w:rFonts w:ascii="Times New Roman" w:hAnsi="Times New Roman"/>
          <w:b/>
          <w:sz w:val="24"/>
          <w:szCs w:val="24"/>
        </w:rPr>
        <w:t>:</w:t>
      </w:r>
      <w:r w:rsidR="008A0884">
        <w:rPr>
          <w:rFonts w:ascii="Times New Roman" w:hAnsi="Times New Roman"/>
          <w:bCs/>
          <w:sz w:val="24"/>
          <w:szCs w:val="24"/>
        </w:rPr>
        <w:t xml:space="preserve"> The Board reviewed Ms. Chapman’s report and petition.  After a brief discussion, a motion was made by </w:t>
      </w:r>
      <w:r w:rsidR="00097BE2">
        <w:rPr>
          <w:rFonts w:ascii="Times New Roman" w:hAnsi="Times New Roman"/>
          <w:bCs/>
          <w:sz w:val="24"/>
          <w:szCs w:val="24"/>
        </w:rPr>
        <w:t xml:space="preserve">Ms. Carrington, </w:t>
      </w:r>
      <w:proofErr w:type="gramStart"/>
      <w:r w:rsidR="00097BE2">
        <w:rPr>
          <w:rFonts w:ascii="Times New Roman" w:hAnsi="Times New Roman"/>
          <w:bCs/>
          <w:sz w:val="24"/>
          <w:szCs w:val="24"/>
        </w:rPr>
        <w:t>seconded</w:t>
      </w:r>
      <w:proofErr w:type="gramEnd"/>
      <w:r w:rsidR="00097BE2">
        <w:rPr>
          <w:rFonts w:ascii="Times New Roman" w:hAnsi="Times New Roman"/>
          <w:bCs/>
          <w:sz w:val="24"/>
          <w:szCs w:val="24"/>
        </w:rPr>
        <w:t xml:space="preserve"> by Ms. Kelley, to accept the report and deny the petition.  The motion passed unanimously by a roll call vote.</w:t>
      </w:r>
    </w:p>
    <w:p w14:paraId="51491756" w14:textId="77777777" w:rsidR="008A0884" w:rsidRDefault="008A0884" w:rsidP="008A0884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0BDD762" w14:textId="77A2B6C6" w:rsidR="00977FCD" w:rsidRPr="00186C06" w:rsidRDefault="00977FCD" w:rsidP="00977FCD">
      <w:pPr>
        <w:pStyle w:val="NoSpacing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78236F">
        <w:rPr>
          <w:rFonts w:ascii="Times New Roman" w:hAnsi="Times New Roman"/>
          <w:b/>
          <w:sz w:val="24"/>
          <w:szCs w:val="24"/>
        </w:rPr>
        <w:t xml:space="preserve">Alfonso Henderson, Conditional Licensure Agreement, </w:t>
      </w:r>
      <w:r w:rsidR="00C01B23" w:rsidRPr="0078236F">
        <w:rPr>
          <w:rFonts w:ascii="Times New Roman" w:hAnsi="Times New Roman"/>
          <w:b/>
          <w:sz w:val="24"/>
          <w:szCs w:val="24"/>
        </w:rPr>
        <w:t>A</w:t>
      </w:r>
      <w:r w:rsidRPr="0078236F">
        <w:rPr>
          <w:rFonts w:ascii="Times New Roman" w:hAnsi="Times New Roman"/>
          <w:b/>
          <w:sz w:val="24"/>
          <w:szCs w:val="24"/>
        </w:rPr>
        <w:t xml:space="preserve">pproval of </w:t>
      </w:r>
      <w:r w:rsidR="00C01B23" w:rsidRPr="0078236F">
        <w:rPr>
          <w:rFonts w:ascii="Times New Roman" w:hAnsi="Times New Roman"/>
          <w:b/>
          <w:sz w:val="24"/>
          <w:szCs w:val="24"/>
        </w:rPr>
        <w:t>P</w:t>
      </w:r>
      <w:r w:rsidRPr="0078236F">
        <w:rPr>
          <w:rFonts w:ascii="Times New Roman" w:hAnsi="Times New Roman"/>
          <w:b/>
          <w:sz w:val="24"/>
          <w:szCs w:val="24"/>
        </w:rPr>
        <w:t xml:space="preserve">roposed </w:t>
      </w:r>
      <w:r w:rsidR="00C01B23" w:rsidRPr="0078236F">
        <w:rPr>
          <w:rFonts w:ascii="Times New Roman" w:hAnsi="Times New Roman"/>
          <w:b/>
          <w:sz w:val="24"/>
          <w:szCs w:val="24"/>
        </w:rPr>
        <w:t>S</w:t>
      </w:r>
      <w:r w:rsidRPr="0078236F">
        <w:rPr>
          <w:rFonts w:ascii="Times New Roman" w:hAnsi="Times New Roman"/>
          <w:b/>
          <w:sz w:val="24"/>
          <w:szCs w:val="24"/>
        </w:rPr>
        <w:t>upervisor</w:t>
      </w:r>
      <w:r w:rsidR="00C01B23" w:rsidRPr="0078236F">
        <w:rPr>
          <w:rFonts w:ascii="Times New Roman" w:hAnsi="Times New Roman"/>
          <w:b/>
          <w:sz w:val="24"/>
          <w:szCs w:val="24"/>
        </w:rPr>
        <w:t>:</w:t>
      </w:r>
      <w:r w:rsidR="00C01B23">
        <w:rPr>
          <w:rFonts w:ascii="Times New Roman" w:hAnsi="Times New Roman"/>
          <w:bCs/>
          <w:sz w:val="24"/>
          <w:szCs w:val="24"/>
        </w:rPr>
        <w:t xml:space="preserve"> The Board reviewed M</w:t>
      </w:r>
      <w:r w:rsidR="00751B9B">
        <w:rPr>
          <w:rFonts w:ascii="Times New Roman" w:hAnsi="Times New Roman"/>
          <w:bCs/>
          <w:sz w:val="24"/>
          <w:szCs w:val="24"/>
        </w:rPr>
        <w:t>r</w:t>
      </w:r>
      <w:r w:rsidR="00C01B23">
        <w:rPr>
          <w:rFonts w:ascii="Times New Roman" w:hAnsi="Times New Roman"/>
          <w:bCs/>
          <w:sz w:val="24"/>
          <w:szCs w:val="24"/>
        </w:rPr>
        <w:t xml:space="preserve">. Henderson’s </w:t>
      </w:r>
      <w:r w:rsidR="00B55E4D">
        <w:rPr>
          <w:rFonts w:ascii="Times New Roman" w:hAnsi="Times New Roman"/>
          <w:bCs/>
          <w:sz w:val="24"/>
          <w:szCs w:val="24"/>
        </w:rPr>
        <w:t>proposal that</w:t>
      </w:r>
      <w:r w:rsidR="00F9294A">
        <w:rPr>
          <w:rFonts w:ascii="Times New Roman" w:hAnsi="Times New Roman"/>
          <w:bCs/>
          <w:sz w:val="24"/>
          <w:szCs w:val="24"/>
        </w:rPr>
        <w:t xml:space="preserve"> </w:t>
      </w:r>
      <w:r w:rsidR="00F9294A" w:rsidRPr="00F9294A">
        <w:rPr>
          <w:rFonts w:ascii="Times New Roman" w:hAnsi="Times New Roman"/>
          <w:bCs/>
          <w:sz w:val="24"/>
          <w:szCs w:val="24"/>
        </w:rPr>
        <w:t>Patricia Travaglione</w:t>
      </w:r>
      <w:r w:rsidR="00B55E4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55E4D">
        <w:rPr>
          <w:rFonts w:ascii="Times New Roman" w:hAnsi="Times New Roman"/>
          <w:bCs/>
          <w:sz w:val="24"/>
          <w:szCs w:val="24"/>
        </w:rPr>
        <w:t>supervise</w:t>
      </w:r>
      <w:proofErr w:type="gramEnd"/>
      <w:r w:rsidR="00B55E4D">
        <w:rPr>
          <w:rFonts w:ascii="Times New Roman" w:hAnsi="Times New Roman"/>
          <w:bCs/>
          <w:sz w:val="24"/>
          <w:szCs w:val="24"/>
        </w:rPr>
        <w:t xml:space="preserve"> him </w:t>
      </w:r>
      <w:r w:rsidR="0078236F">
        <w:rPr>
          <w:rFonts w:ascii="Times New Roman" w:hAnsi="Times New Roman"/>
          <w:bCs/>
          <w:sz w:val="24"/>
          <w:szCs w:val="24"/>
        </w:rPr>
        <w:t xml:space="preserve">for </w:t>
      </w:r>
      <w:r w:rsidR="00B55E4D">
        <w:rPr>
          <w:rFonts w:ascii="Times New Roman" w:hAnsi="Times New Roman"/>
          <w:bCs/>
          <w:sz w:val="24"/>
          <w:szCs w:val="24"/>
        </w:rPr>
        <w:t>his conditional licensure agreement</w:t>
      </w:r>
      <w:r w:rsidR="00FD0458">
        <w:rPr>
          <w:rFonts w:ascii="Times New Roman" w:hAnsi="Times New Roman"/>
          <w:bCs/>
          <w:sz w:val="24"/>
          <w:szCs w:val="24"/>
        </w:rPr>
        <w:t>.  After a brief discussion, a motion was made by Ms. Carrington, seconded by Ms. Kelley, to approve</w:t>
      </w:r>
      <w:r w:rsidR="0078236F" w:rsidRPr="0078236F">
        <w:t xml:space="preserve"> </w:t>
      </w:r>
      <w:r w:rsidR="0078236F">
        <w:rPr>
          <w:rFonts w:ascii="Times New Roman" w:hAnsi="Times New Roman"/>
          <w:bCs/>
          <w:sz w:val="24"/>
          <w:szCs w:val="24"/>
        </w:rPr>
        <w:t>Ms. T</w:t>
      </w:r>
      <w:r w:rsidR="0078236F" w:rsidRPr="0078236F">
        <w:rPr>
          <w:rFonts w:ascii="Times New Roman" w:hAnsi="Times New Roman"/>
          <w:bCs/>
          <w:sz w:val="24"/>
          <w:szCs w:val="24"/>
        </w:rPr>
        <w:t>ravaglione</w:t>
      </w:r>
      <w:r w:rsidR="0078236F">
        <w:rPr>
          <w:rFonts w:ascii="Times New Roman" w:hAnsi="Times New Roman"/>
          <w:bCs/>
          <w:sz w:val="24"/>
          <w:szCs w:val="24"/>
        </w:rPr>
        <w:t xml:space="preserve"> as Mr. Henderson’s supervisor.  The motion passed unanimously by a roll call vote.</w:t>
      </w:r>
    </w:p>
    <w:p w14:paraId="67FE74F5" w14:textId="77777777" w:rsidR="000B2DD6" w:rsidRDefault="000B2DD6" w:rsidP="009A607F">
      <w:pPr>
        <w:rPr>
          <w:rFonts w:eastAsia="Calibri" w:cs="Calibri"/>
          <w:b/>
          <w:bCs/>
          <w:szCs w:val="24"/>
          <w:u w:val="single"/>
        </w:rPr>
      </w:pPr>
    </w:p>
    <w:p w14:paraId="64DEB5E6" w14:textId="77777777" w:rsidR="007E1D72" w:rsidRPr="007A0A2E" w:rsidRDefault="007E1D72" w:rsidP="007E1D72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39B4B709" w14:textId="77777777" w:rsidR="007E1D72" w:rsidRDefault="007E1D72" w:rsidP="003D68BA">
      <w:pPr>
        <w:rPr>
          <w:rFonts w:eastAsia="Calibri" w:cs="Calibri"/>
          <w:szCs w:val="24"/>
        </w:rPr>
      </w:pPr>
    </w:p>
    <w:p w14:paraId="37ED18A0" w14:textId="67F053D9" w:rsidR="003D68BA" w:rsidRDefault="003D68BA" w:rsidP="003D68B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FA0869">
        <w:rPr>
          <w:rFonts w:eastAsia="Calibri" w:cs="Calibri"/>
          <w:szCs w:val="24"/>
        </w:rPr>
        <w:t>10:57</w:t>
      </w:r>
      <w:r>
        <w:rPr>
          <w:rFonts w:eastAsia="Calibri" w:cs="Calibri"/>
          <w:szCs w:val="24"/>
        </w:rPr>
        <w:t xml:space="preserve"> a.m., a motion was made by Ms. </w:t>
      </w:r>
      <w:r w:rsidR="001215CE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 xml:space="preserve">, seconded by Ms. </w:t>
      </w:r>
      <w:r w:rsidR="001215CE">
        <w:rPr>
          <w:rFonts w:eastAsia="Calibri" w:cs="Calibri"/>
          <w:szCs w:val="24"/>
        </w:rPr>
        <w:t>Carrington</w:t>
      </w:r>
      <w:r>
        <w:rPr>
          <w:rFonts w:eastAsia="Calibri" w:cs="Calibri"/>
          <w:szCs w:val="24"/>
        </w:rPr>
        <w:t xml:space="preserve">, to exit </w:t>
      </w:r>
      <w:r w:rsidR="001215CE">
        <w:rPr>
          <w:rFonts w:eastAsia="Calibri" w:cs="Calibri"/>
          <w:szCs w:val="24"/>
        </w:rPr>
        <w:t>the public meeting</w:t>
      </w:r>
      <w:r>
        <w:rPr>
          <w:rFonts w:eastAsia="Calibri" w:cs="Calibri"/>
          <w:szCs w:val="24"/>
        </w:rPr>
        <w:t xml:space="preserve"> and </w:t>
      </w:r>
      <w:proofErr w:type="gramStart"/>
      <w:r>
        <w:rPr>
          <w:rFonts w:eastAsia="Calibri" w:cs="Calibri"/>
          <w:szCs w:val="24"/>
        </w:rPr>
        <w:t xml:space="preserve">enter </w:t>
      </w:r>
      <w:r w:rsidRPr="00451B41">
        <w:rPr>
          <w:szCs w:val="24"/>
        </w:rPr>
        <w:t>into</w:t>
      </w:r>
      <w:proofErr w:type="gramEnd"/>
      <w:r w:rsidRPr="00451B41">
        <w:rPr>
          <w:szCs w:val="24"/>
        </w:rPr>
        <w:t xml:space="preserve"> investigative conference under G.L. c. 112, § 65C to </w:t>
      </w:r>
      <w:r>
        <w:rPr>
          <w:szCs w:val="24"/>
        </w:rPr>
        <w:t xml:space="preserve">review </w:t>
      </w:r>
      <w:r>
        <w:rPr>
          <w:rFonts w:eastAsia="Calibri" w:cs="Calibri"/>
          <w:szCs w:val="24"/>
        </w:rPr>
        <w:t>new cases.  The motion passed unanimously by a roll call vote.</w:t>
      </w:r>
    </w:p>
    <w:p w14:paraId="48EC2688" w14:textId="77777777" w:rsidR="009923B3" w:rsidRDefault="009923B3" w:rsidP="003E0617">
      <w:pPr>
        <w:rPr>
          <w:rFonts w:eastAsia="Calibri" w:cs="Calibri"/>
          <w:szCs w:val="24"/>
        </w:rPr>
      </w:pPr>
    </w:p>
    <w:p w14:paraId="3AB23C80" w14:textId="4275D681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</w:t>
      </w:r>
      <w:proofErr w:type="gramStart"/>
      <w:r>
        <w:rPr>
          <w:rFonts w:eastAsia="Calibri" w:cs="Calibri"/>
          <w:szCs w:val="24"/>
        </w:rPr>
        <w:t>investigative</w:t>
      </w:r>
      <w:proofErr w:type="gramEnd"/>
      <w:r>
        <w:rPr>
          <w:rFonts w:eastAsia="Calibri" w:cs="Calibri"/>
          <w:szCs w:val="24"/>
        </w:rPr>
        <w:t xml:space="preserve"> conference at </w:t>
      </w:r>
      <w:r w:rsidR="001215CE">
        <w:rPr>
          <w:rFonts w:eastAsia="Calibri" w:cs="Calibri"/>
          <w:szCs w:val="24"/>
        </w:rPr>
        <w:t>10:57</w:t>
      </w:r>
      <w:r w:rsidR="005C7310">
        <w:rPr>
          <w:rFonts w:eastAsia="Calibri" w:cs="Calibri"/>
          <w:szCs w:val="24"/>
        </w:rPr>
        <w:t xml:space="preserve"> a</w:t>
      </w:r>
      <w:r>
        <w:rPr>
          <w:rFonts w:eastAsia="Calibri" w:cs="Calibri"/>
          <w:szCs w:val="24"/>
        </w:rPr>
        <w:t>.m.</w:t>
      </w:r>
    </w:p>
    <w:p w14:paraId="1EEB0844" w14:textId="77777777" w:rsidR="00C5025F" w:rsidRDefault="00C5025F" w:rsidP="00FF0F2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A3979B" w14:textId="70C04100" w:rsidR="009F0ABA" w:rsidRDefault="009F0ABA" w:rsidP="00FF0F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During the investigative conference, the Board took the following </w:t>
      </w:r>
      <w:proofErr w:type="gramStart"/>
      <w:r>
        <w:rPr>
          <w:rFonts w:ascii="Times New Roman" w:hAnsi="Times New Roman"/>
          <w:bCs/>
          <w:sz w:val="24"/>
          <w:szCs w:val="24"/>
        </w:rPr>
        <w:t>actions</w:t>
      </w:r>
      <w:proofErr w:type="gramEnd"/>
      <w:r>
        <w:rPr>
          <w:rFonts w:ascii="Times New Roman" w:hAnsi="Times New Roman"/>
          <w:bCs/>
          <w:sz w:val="24"/>
          <w:szCs w:val="24"/>
        </w:rPr>
        <w:t>:</w:t>
      </w:r>
    </w:p>
    <w:p w14:paraId="7A598245" w14:textId="77777777" w:rsidR="006B0F01" w:rsidRDefault="006B0F01" w:rsidP="009A607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C28936" w14:textId="77777777" w:rsidR="005C7310" w:rsidRDefault="005C7310" w:rsidP="00BA6570">
      <w:pPr>
        <w:rPr>
          <w:rFonts w:eastAsia="Calibri"/>
          <w:b/>
          <w:szCs w:val="24"/>
        </w:rPr>
      </w:pPr>
      <w:r w:rsidRPr="00BA6570">
        <w:rPr>
          <w:rFonts w:eastAsia="Calibri"/>
          <w:b/>
          <w:szCs w:val="24"/>
        </w:rPr>
        <w:t>Cases</w:t>
      </w:r>
    </w:p>
    <w:p w14:paraId="256C1E9C" w14:textId="77777777" w:rsidR="00BA6570" w:rsidRDefault="00BA6570" w:rsidP="00BA6570">
      <w:pPr>
        <w:rPr>
          <w:rFonts w:eastAsia="Calibri"/>
          <w:b/>
          <w:szCs w:val="24"/>
        </w:rPr>
      </w:pPr>
    </w:p>
    <w:p w14:paraId="76C4FDB2" w14:textId="428A3D7B" w:rsidR="003E7993" w:rsidRPr="003E7993" w:rsidRDefault="003E7993" w:rsidP="003E7993">
      <w:pPr>
        <w:rPr>
          <w:rFonts w:eastAsia="Calibri"/>
          <w:bCs/>
          <w:szCs w:val="24"/>
        </w:rPr>
      </w:pPr>
      <w:r w:rsidRPr="003E7993">
        <w:rPr>
          <w:rFonts w:eastAsia="Calibri"/>
          <w:bCs/>
          <w:szCs w:val="24"/>
        </w:rPr>
        <w:t>SW-2023-0077 (</w:t>
      </w:r>
      <w:r w:rsidR="008E1B9D">
        <w:rPr>
          <w:rFonts w:eastAsia="Calibri"/>
          <w:bCs/>
          <w:szCs w:val="24"/>
        </w:rPr>
        <w:t>JL</w:t>
      </w:r>
      <w:r w:rsidRPr="003E7993">
        <w:rPr>
          <w:rFonts w:eastAsia="Calibri"/>
          <w:bCs/>
          <w:szCs w:val="24"/>
        </w:rPr>
        <w:t>)</w:t>
      </w:r>
      <w:r w:rsidR="008E1B9D">
        <w:rPr>
          <w:rFonts w:eastAsia="Calibri"/>
          <w:bCs/>
          <w:szCs w:val="24"/>
        </w:rPr>
        <w:t>:</w:t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</w:r>
      <w:r w:rsidR="008E1B9D">
        <w:rPr>
          <w:rFonts w:eastAsia="Calibri"/>
          <w:bCs/>
          <w:szCs w:val="24"/>
        </w:rPr>
        <w:tab/>
        <w:t>Interview respondent</w:t>
      </w:r>
    </w:p>
    <w:p w14:paraId="7E4581C8" w14:textId="237F1EB3" w:rsidR="003E7993" w:rsidRPr="003E7993" w:rsidRDefault="003E7993" w:rsidP="003E7993">
      <w:pPr>
        <w:rPr>
          <w:rFonts w:eastAsia="Calibri"/>
          <w:bCs/>
          <w:szCs w:val="24"/>
        </w:rPr>
      </w:pPr>
      <w:r w:rsidRPr="003E7993">
        <w:rPr>
          <w:rFonts w:eastAsia="Calibri"/>
          <w:bCs/>
          <w:szCs w:val="24"/>
        </w:rPr>
        <w:t>SW-2024-0024 (</w:t>
      </w:r>
      <w:r w:rsidR="008C13CD">
        <w:rPr>
          <w:rFonts w:eastAsia="Calibri"/>
          <w:bCs/>
          <w:szCs w:val="24"/>
        </w:rPr>
        <w:t>LC</w:t>
      </w:r>
      <w:r w:rsidRPr="003E7993">
        <w:rPr>
          <w:rFonts w:eastAsia="Calibri"/>
          <w:bCs/>
          <w:szCs w:val="24"/>
        </w:rPr>
        <w:t>)</w:t>
      </w:r>
      <w:r w:rsidR="008C13CD">
        <w:rPr>
          <w:rFonts w:eastAsia="Calibri"/>
          <w:bCs/>
          <w:szCs w:val="24"/>
        </w:rPr>
        <w:t>:</w:t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  <w:t>Dismiss</w:t>
      </w:r>
      <w:r w:rsidRPr="003E7993">
        <w:rPr>
          <w:rFonts w:eastAsia="Calibri"/>
          <w:bCs/>
          <w:szCs w:val="24"/>
        </w:rPr>
        <w:t xml:space="preserve"> </w:t>
      </w:r>
    </w:p>
    <w:p w14:paraId="4B90DA0E" w14:textId="0B4300C5" w:rsidR="003E7993" w:rsidRPr="003E7993" w:rsidRDefault="003E7993" w:rsidP="008C13CD">
      <w:pPr>
        <w:ind w:left="6480" w:hanging="6480"/>
        <w:rPr>
          <w:rFonts w:eastAsia="Calibri"/>
          <w:bCs/>
          <w:szCs w:val="24"/>
        </w:rPr>
      </w:pPr>
      <w:r w:rsidRPr="003E7993">
        <w:rPr>
          <w:rFonts w:eastAsia="Calibri"/>
          <w:bCs/>
          <w:szCs w:val="24"/>
        </w:rPr>
        <w:t>SW-2025-0005 (</w:t>
      </w:r>
      <w:r w:rsidR="008C13CD">
        <w:rPr>
          <w:rFonts w:eastAsia="Calibri"/>
          <w:bCs/>
          <w:szCs w:val="24"/>
        </w:rPr>
        <w:t>JW</w:t>
      </w:r>
      <w:r w:rsidRPr="003E7993">
        <w:rPr>
          <w:rFonts w:eastAsia="Calibri"/>
          <w:bCs/>
          <w:szCs w:val="24"/>
        </w:rPr>
        <w:t>)</w:t>
      </w:r>
      <w:r w:rsidR="008C13CD">
        <w:rPr>
          <w:rFonts w:eastAsia="Calibri"/>
          <w:bCs/>
          <w:szCs w:val="24"/>
        </w:rPr>
        <w:t>:</w:t>
      </w:r>
      <w:r w:rsidR="008C13CD">
        <w:rPr>
          <w:rFonts w:eastAsia="Calibri"/>
          <w:bCs/>
          <w:szCs w:val="24"/>
        </w:rPr>
        <w:tab/>
        <w:t>Refer to the Office of Investigations</w:t>
      </w:r>
      <w:r w:rsidRPr="003E7993">
        <w:rPr>
          <w:rFonts w:eastAsia="Calibri"/>
          <w:bCs/>
          <w:szCs w:val="24"/>
        </w:rPr>
        <w:t xml:space="preserve"> </w:t>
      </w:r>
    </w:p>
    <w:p w14:paraId="0F0A236E" w14:textId="210EB3E5" w:rsidR="003E7993" w:rsidRPr="003E7993" w:rsidRDefault="003E7993" w:rsidP="003E7993">
      <w:pPr>
        <w:rPr>
          <w:rFonts w:eastAsia="Calibri"/>
          <w:bCs/>
          <w:szCs w:val="24"/>
        </w:rPr>
      </w:pPr>
      <w:r w:rsidRPr="003E7993">
        <w:rPr>
          <w:rFonts w:eastAsia="Calibri"/>
          <w:bCs/>
          <w:szCs w:val="24"/>
        </w:rPr>
        <w:t>SW-2025-0007 (</w:t>
      </w:r>
      <w:r w:rsidR="008C13CD">
        <w:rPr>
          <w:rFonts w:eastAsia="Calibri"/>
          <w:bCs/>
          <w:szCs w:val="24"/>
        </w:rPr>
        <w:t>CR</w:t>
      </w:r>
      <w:r w:rsidRPr="003E7993">
        <w:rPr>
          <w:rFonts w:eastAsia="Calibri"/>
          <w:bCs/>
          <w:szCs w:val="24"/>
        </w:rPr>
        <w:t>)</w:t>
      </w:r>
      <w:r w:rsidR="008C13CD">
        <w:rPr>
          <w:rFonts w:eastAsia="Calibri"/>
          <w:bCs/>
          <w:szCs w:val="24"/>
        </w:rPr>
        <w:t>:</w:t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  <w:t>Dismiss</w:t>
      </w:r>
    </w:p>
    <w:p w14:paraId="12FDEC5C" w14:textId="6554328B" w:rsidR="003E7993" w:rsidRPr="003E7993" w:rsidRDefault="003E7993" w:rsidP="003E7993">
      <w:pPr>
        <w:rPr>
          <w:rFonts w:eastAsia="Calibri"/>
          <w:bCs/>
          <w:szCs w:val="24"/>
        </w:rPr>
      </w:pPr>
      <w:bookmarkStart w:id="4" w:name="_Hlk192598708"/>
      <w:r w:rsidRPr="003E7993">
        <w:rPr>
          <w:rFonts w:eastAsia="Calibri"/>
          <w:bCs/>
          <w:szCs w:val="24"/>
        </w:rPr>
        <w:t>SW-2023-0055 (</w:t>
      </w:r>
      <w:r w:rsidR="008C13CD">
        <w:rPr>
          <w:rFonts w:eastAsia="Calibri"/>
          <w:bCs/>
          <w:szCs w:val="24"/>
        </w:rPr>
        <w:t>AL</w:t>
      </w:r>
      <w:r w:rsidRPr="003E7993">
        <w:rPr>
          <w:rFonts w:eastAsia="Calibri"/>
          <w:bCs/>
          <w:szCs w:val="24"/>
        </w:rPr>
        <w:t>)</w:t>
      </w:r>
      <w:r w:rsidR="008C13CD">
        <w:rPr>
          <w:rFonts w:eastAsia="Calibri"/>
          <w:bCs/>
          <w:szCs w:val="24"/>
        </w:rPr>
        <w:t>:</w:t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  <w:t>Dismiss</w:t>
      </w:r>
    </w:p>
    <w:p w14:paraId="32613E25" w14:textId="7804BB5D" w:rsidR="003E7993" w:rsidRPr="003E7993" w:rsidRDefault="003E7993" w:rsidP="003E7993">
      <w:pPr>
        <w:rPr>
          <w:rFonts w:eastAsia="Calibri"/>
          <w:bCs/>
          <w:szCs w:val="24"/>
        </w:rPr>
      </w:pPr>
      <w:r w:rsidRPr="003E7993">
        <w:rPr>
          <w:rFonts w:eastAsia="Calibri"/>
          <w:bCs/>
          <w:szCs w:val="24"/>
        </w:rPr>
        <w:t>SW-2024-0003 (</w:t>
      </w:r>
      <w:r w:rsidR="008C13CD">
        <w:rPr>
          <w:rFonts w:eastAsia="Calibri"/>
          <w:bCs/>
          <w:szCs w:val="24"/>
        </w:rPr>
        <w:t>DP</w:t>
      </w:r>
      <w:r w:rsidRPr="003E7993">
        <w:rPr>
          <w:rFonts w:eastAsia="Calibri"/>
          <w:bCs/>
          <w:szCs w:val="24"/>
        </w:rPr>
        <w:t>)</w:t>
      </w:r>
      <w:r w:rsidR="008C13CD">
        <w:rPr>
          <w:rFonts w:eastAsia="Calibri"/>
          <w:bCs/>
          <w:szCs w:val="24"/>
        </w:rPr>
        <w:t>:</w:t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</w:r>
      <w:r w:rsidR="008C13CD">
        <w:rPr>
          <w:rFonts w:eastAsia="Calibri"/>
          <w:bCs/>
          <w:szCs w:val="24"/>
        </w:rPr>
        <w:tab/>
        <w:t>Dismiss</w:t>
      </w:r>
    </w:p>
    <w:bookmarkEnd w:id="4"/>
    <w:p w14:paraId="76DFCF4D" w14:textId="77777777" w:rsidR="005C7310" w:rsidRDefault="005C7310" w:rsidP="00420FEF">
      <w:pPr>
        <w:rPr>
          <w:rFonts w:eastAsia="Calibri"/>
          <w:b/>
          <w:szCs w:val="24"/>
        </w:rPr>
      </w:pP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F20AF0" w14:textId="2615063D" w:rsidR="00D111A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664AB3">
        <w:rPr>
          <w:rFonts w:eastAsia="Calibri" w:cs="Calibri"/>
          <w:szCs w:val="24"/>
        </w:rPr>
        <w:t>11:27 a</w:t>
      </w:r>
      <w:r>
        <w:rPr>
          <w:rFonts w:eastAsia="Calibri" w:cs="Calibri"/>
          <w:szCs w:val="24"/>
        </w:rPr>
        <w:t xml:space="preserve">.m., a motion was made by </w:t>
      </w:r>
      <w:r w:rsidR="009D35C7">
        <w:rPr>
          <w:rFonts w:eastAsia="Calibri" w:cs="Calibri"/>
          <w:szCs w:val="24"/>
        </w:rPr>
        <w:t xml:space="preserve">Ms. </w:t>
      </w:r>
      <w:r w:rsidR="00C17705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664AB3">
        <w:rPr>
          <w:rFonts w:eastAsia="Calibri" w:cs="Calibri"/>
          <w:szCs w:val="24"/>
        </w:rPr>
        <w:t>Carrington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D111A7">
        <w:rPr>
          <w:rFonts w:eastAsia="Calibri" w:cs="Calibri"/>
          <w:szCs w:val="24"/>
        </w:rPr>
        <w:t xml:space="preserve">  </w:t>
      </w:r>
    </w:p>
    <w:p w14:paraId="0CAD11B6" w14:textId="77777777" w:rsidR="00F0234B" w:rsidRDefault="00F0234B" w:rsidP="003E0617">
      <w:pPr>
        <w:rPr>
          <w:rFonts w:eastAsia="Calibri" w:cs="Calibri"/>
          <w:szCs w:val="24"/>
        </w:rPr>
      </w:pPr>
    </w:p>
    <w:p w14:paraId="17A9EE3A" w14:textId="403413FE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9D35C7">
        <w:rPr>
          <w:rFonts w:eastAsia="Calibri" w:cs="Calibri"/>
          <w:szCs w:val="24"/>
        </w:rPr>
        <w:t>1</w:t>
      </w:r>
      <w:r w:rsidR="00664AB3">
        <w:rPr>
          <w:rFonts w:eastAsia="Calibri" w:cs="Calibri"/>
          <w:szCs w:val="24"/>
        </w:rPr>
        <w:t>1:27 a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76DB16C9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664AB3">
        <w:rPr>
          <w:rFonts w:eastAsia="Calibri" w:cs="Calibri"/>
          <w:szCs w:val="24"/>
        </w:rPr>
        <w:t xml:space="preserve">April </w:t>
      </w:r>
      <w:r w:rsidR="006E1CFE">
        <w:rPr>
          <w:rFonts w:eastAsia="Calibri" w:cs="Calibri"/>
          <w:szCs w:val="24"/>
        </w:rPr>
        <w:t>15</w:t>
      </w:r>
      <w:r w:rsidR="009D31EC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10CFDD1F" w14:textId="4C37F1CA" w:rsidR="0041281B" w:rsidRPr="00A850E3" w:rsidRDefault="003E0617" w:rsidP="00A850E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123C664E" w14:textId="77777777" w:rsidR="0041281B" w:rsidRDefault="0041281B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51928970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1A637D">
        <w:rPr>
          <w:rFonts w:ascii="Times New Roman" w:hAnsi="Times New Roman"/>
          <w:sz w:val="24"/>
          <w:szCs w:val="24"/>
        </w:rPr>
        <w:t>March</w:t>
      </w:r>
      <w:r w:rsidR="00A850E3">
        <w:rPr>
          <w:rFonts w:ascii="Times New Roman" w:hAnsi="Times New Roman"/>
          <w:sz w:val="24"/>
          <w:szCs w:val="24"/>
        </w:rPr>
        <w:t xml:space="preserve"> 25</w:t>
      </w:r>
      <w:r w:rsidR="000B5DED">
        <w:rPr>
          <w:rFonts w:ascii="Times New Roman" w:hAnsi="Times New Roman"/>
          <w:sz w:val="24"/>
          <w:szCs w:val="24"/>
        </w:rPr>
        <w:t>, 2025</w:t>
      </w:r>
    </w:p>
    <w:p w14:paraId="2F865ADF" w14:textId="3739BFC2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EA1416">
        <w:rPr>
          <w:rFonts w:ascii="Times New Roman" w:hAnsi="Times New Roman"/>
          <w:sz w:val="24"/>
          <w:szCs w:val="24"/>
        </w:rPr>
        <w:t>February 25</w:t>
      </w:r>
      <w:r w:rsidR="00F874E9">
        <w:rPr>
          <w:rFonts w:ascii="Times New Roman" w:hAnsi="Times New Roman"/>
          <w:sz w:val="24"/>
          <w:szCs w:val="24"/>
        </w:rPr>
        <w:t>, 202</w:t>
      </w:r>
      <w:r w:rsidR="00A850E3">
        <w:rPr>
          <w:rFonts w:ascii="Times New Roman" w:hAnsi="Times New Roman"/>
          <w:sz w:val="24"/>
          <w:szCs w:val="24"/>
        </w:rPr>
        <w:t>5</w:t>
      </w:r>
    </w:p>
    <w:p w14:paraId="08A5E775" w14:textId="77777777" w:rsidR="00EA1416" w:rsidRDefault="00A850E3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EA1416">
        <w:rPr>
          <w:rFonts w:ascii="Times New Roman" w:hAnsi="Times New Roman"/>
          <w:sz w:val="24"/>
          <w:szCs w:val="24"/>
        </w:rPr>
        <w:t>February 25</w:t>
      </w:r>
      <w:r>
        <w:rPr>
          <w:rFonts w:ascii="Times New Roman" w:hAnsi="Times New Roman"/>
          <w:sz w:val="24"/>
          <w:szCs w:val="24"/>
        </w:rPr>
        <w:t>, 2025</w:t>
      </w:r>
    </w:p>
    <w:p w14:paraId="557A8B37" w14:textId="0F27E4F0" w:rsidR="00033154" w:rsidRDefault="00EA1416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</w:t>
      </w:r>
      <w:r w:rsidR="007A3D00">
        <w:rPr>
          <w:rFonts w:ascii="Times New Roman" w:hAnsi="Times New Roman"/>
          <w:sz w:val="24"/>
          <w:szCs w:val="24"/>
        </w:rPr>
        <w:t>Emergency Amendments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EA1416">
        <w:rPr>
          <w:rFonts w:ascii="Times New Roman" w:hAnsi="Times New Roman"/>
          <w:sz w:val="24"/>
          <w:szCs w:val="24"/>
        </w:rPr>
        <w:t>258 CMR 9.00: Licensure Requirements and Procedures and 258 CMR 30.00: Complaint Procedures and Grounds for Disciplinary Action</w:t>
      </w:r>
    </w:p>
    <w:p w14:paraId="5D2AF9C7" w14:textId="77777777" w:rsidR="008C5EFF" w:rsidRDefault="00EA1416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URAMP Operational Policy </w:t>
      </w:r>
    </w:p>
    <w:p w14:paraId="15A4590F" w14:textId="389AC204" w:rsidR="00EA1416" w:rsidRDefault="008C5EFF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URAMP </w:t>
      </w:r>
      <w:r w:rsidR="00EA1416">
        <w:rPr>
          <w:rFonts w:ascii="Times New Roman" w:hAnsi="Times New Roman"/>
          <w:sz w:val="24"/>
          <w:szCs w:val="24"/>
        </w:rPr>
        <w:t>Practice Restrictions</w:t>
      </w:r>
    </w:p>
    <w:p w14:paraId="6076038F" w14:textId="3EA1F375" w:rsidR="00EA1416" w:rsidRDefault="00EA1416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of </w:t>
      </w:r>
      <w:r w:rsidRPr="00EA1416">
        <w:rPr>
          <w:rFonts w:ascii="Times New Roman" w:hAnsi="Times New Roman"/>
          <w:sz w:val="24"/>
          <w:szCs w:val="24"/>
        </w:rPr>
        <w:t>Marie-Noel Theodore</w:t>
      </w:r>
    </w:p>
    <w:p w14:paraId="5BF39B72" w14:textId="505CF595" w:rsidR="0007174F" w:rsidRDefault="006D57F1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Re-Licensure Application of </w:t>
      </w:r>
      <w:r w:rsidR="0007174F" w:rsidRPr="0007174F">
        <w:rPr>
          <w:rFonts w:ascii="Times New Roman" w:hAnsi="Times New Roman"/>
          <w:sz w:val="24"/>
          <w:szCs w:val="24"/>
        </w:rPr>
        <w:t>Michelle Papanicolaou</w:t>
      </w:r>
    </w:p>
    <w:p w14:paraId="3761B0CA" w14:textId="4CB1DBFF" w:rsidR="006D57F1" w:rsidRDefault="006D57F1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of </w:t>
      </w:r>
      <w:r w:rsidRPr="006D57F1">
        <w:rPr>
          <w:rFonts w:ascii="Times New Roman" w:hAnsi="Times New Roman"/>
          <w:sz w:val="24"/>
          <w:szCs w:val="24"/>
        </w:rPr>
        <w:t>Monica Bachabi Nunez</w:t>
      </w:r>
    </w:p>
    <w:p w14:paraId="7B7FA714" w14:textId="379784FC" w:rsidR="006D57F1" w:rsidRDefault="006D57F1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D57F1">
        <w:rPr>
          <w:rFonts w:ascii="Times New Roman" w:hAnsi="Times New Roman"/>
          <w:sz w:val="24"/>
          <w:szCs w:val="24"/>
        </w:rPr>
        <w:t>Courtney Chapman, Conditional Licensure Agreement, 3rd Quarterly Monitoring Report and Petition to Terminate Agreement</w:t>
      </w:r>
    </w:p>
    <w:p w14:paraId="7EEF4C5B" w14:textId="130B676B" w:rsidR="006D57F1" w:rsidRPr="00EA1416" w:rsidRDefault="006D57F1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D57F1">
        <w:rPr>
          <w:rFonts w:ascii="Times New Roman" w:hAnsi="Times New Roman"/>
          <w:sz w:val="24"/>
          <w:szCs w:val="24"/>
        </w:rPr>
        <w:t xml:space="preserve">Alfonso Henderson, Conditional Licensure Agreement, </w:t>
      </w:r>
      <w:r w:rsidR="005B6386">
        <w:rPr>
          <w:rFonts w:ascii="Times New Roman" w:hAnsi="Times New Roman"/>
          <w:sz w:val="24"/>
          <w:szCs w:val="24"/>
        </w:rPr>
        <w:t xml:space="preserve">Documentation </w:t>
      </w:r>
      <w:r w:rsidRPr="006D57F1">
        <w:rPr>
          <w:rFonts w:ascii="Times New Roman" w:hAnsi="Times New Roman"/>
          <w:sz w:val="24"/>
          <w:szCs w:val="24"/>
        </w:rPr>
        <w:t>of Proposed Supervisor</w:t>
      </w:r>
    </w:p>
    <w:sectPr w:rsidR="006D57F1" w:rsidRPr="00EA14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90FF" w14:textId="77777777" w:rsidR="00996E19" w:rsidRDefault="00996E19" w:rsidP="00D111A7">
      <w:r>
        <w:separator/>
      </w:r>
    </w:p>
  </w:endnote>
  <w:endnote w:type="continuationSeparator" w:id="0">
    <w:p w14:paraId="2F996CE4" w14:textId="77777777" w:rsidR="00996E19" w:rsidRDefault="00996E19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9588" w14:textId="77777777" w:rsidR="00996E19" w:rsidRDefault="00996E19" w:rsidP="00D111A7">
      <w:r>
        <w:separator/>
      </w:r>
    </w:p>
  </w:footnote>
  <w:footnote w:type="continuationSeparator" w:id="0">
    <w:p w14:paraId="7D3D1651" w14:textId="77777777" w:rsidR="00996E19" w:rsidRDefault="00996E19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583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B5450"/>
    <w:multiLevelType w:val="hybridMultilevel"/>
    <w:tmpl w:val="B25C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6"/>
  </w:num>
  <w:num w:numId="2" w16cid:durableId="1205754521">
    <w:abstractNumId w:val="25"/>
  </w:num>
  <w:num w:numId="3" w16cid:durableId="1737360579">
    <w:abstractNumId w:val="4"/>
  </w:num>
  <w:num w:numId="4" w16cid:durableId="1728340312">
    <w:abstractNumId w:val="28"/>
  </w:num>
  <w:num w:numId="5" w16cid:durableId="967859982">
    <w:abstractNumId w:val="35"/>
  </w:num>
  <w:num w:numId="6" w16cid:durableId="74400268">
    <w:abstractNumId w:val="23"/>
  </w:num>
  <w:num w:numId="7" w16cid:durableId="1824348041">
    <w:abstractNumId w:val="37"/>
  </w:num>
  <w:num w:numId="8" w16cid:durableId="2100906565">
    <w:abstractNumId w:val="33"/>
  </w:num>
  <w:num w:numId="9" w16cid:durableId="786776298">
    <w:abstractNumId w:val="13"/>
  </w:num>
  <w:num w:numId="10" w16cid:durableId="1893034581">
    <w:abstractNumId w:val="18"/>
  </w:num>
  <w:num w:numId="11" w16cid:durableId="1988128492">
    <w:abstractNumId w:val="36"/>
  </w:num>
  <w:num w:numId="12" w16cid:durableId="638072836">
    <w:abstractNumId w:val="29"/>
  </w:num>
  <w:num w:numId="13" w16cid:durableId="219291711">
    <w:abstractNumId w:val="14"/>
  </w:num>
  <w:num w:numId="14" w16cid:durableId="444733512">
    <w:abstractNumId w:val="9"/>
  </w:num>
  <w:num w:numId="15" w16cid:durableId="1080449973">
    <w:abstractNumId w:val="0"/>
  </w:num>
  <w:num w:numId="16" w16cid:durableId="1449397272">
    <w:abstractNumId w:val="5"/>
  </w:num>
  <w:num w:numId="17" w16cid:durableId="698893805">
    <w:abstractNumId w:val="31"/>
  </w:num>
  <w:num w:numId="18" w16cid:durableId="278146145">
    <w:abstractNumId w:val="10"/>
  </w:num>
  <w:num w:numId="19" w16cid:durableId="1844542099">
    <w:abstractNumId w:val="26"/>
  </w:num>
  <w:num w:numId="20" w16cid:durableId="869218662">
    <w:abstractNumId w:val="20"/>
  </w:num>
  <w:num w:numId="21" w16cid:durableId="1326782837">
    <w:abstractNumId w:val="32"/>
  </w:num>
  <w:num w:numId="22" w16cid:durableId="655497269">
    <w:abstractNumId w:val="26"/>
  </w:num>
  <w:num w:numId="23" w16cid:durableId="1695113465">
    <w:abstractNumId w:val="1"/>
  </w:num>
  <w:num w:numId="24" w16cid:durableId="2117748174">
    <w:abstractNumId w:val="15"/>
  </w:num>
  <w:num w:numId="25" w16cid:durableId="1104568053">
    <w:abstractNumId w:val="8"/>
  </w:num>
  <w:num w:numId="26" w16cid:durableId="1331982098">
    <w:abstractNumId w:val="22"/>
  </w:num>
  <w:num w:numId="27" w16cid:durableId="809056542">
    <w:abstractNumId w:val="30"/>
  </w:num>
  <w:num w:numId="28" w16cid:durableId="1417898079">
    <w:abstractNumId w:val="24"/>
  </w:num>
  <w:num w:numId="29" w16cid:durableId="433594773">
    <w:abstractNumId w:val="3"/>
  </w:num>
  <w:num w:numId="30" w16cid:durableId="1843355134">
    <w:abstractNumId w:val="12"/>
  </w:num>
  <w:num w:numId="31" w16cid:durableId="332032361">
    <w:abstractNumId w:val="11"/>
  </w:num>
  <w:num w:numId="32" w16cid:durableId="1646928254">
    <w:abstractNumId w:val="2"/>
  </w:num>
  <w:num w:numId="33" w16cid:durableId="818937">
    <w:abstractNumId w:val="27"/>
  </w:num>
  <w:num w:numId="34" w16cid:durableId="872234352">
    <w:abstractNumId w:val="16"/>
  </w:num>
  <w:num w:numId="35" w16cid:durableId="1735738844">
    <w:abstractNumId w:val="19"/>
  </w:num>
  <w:num w:numId="36" w16cid:durableId="1095440834">
    <w:abstractNumId w:val="21"/>
  </w:num>
  <w:num w:numId="37" w16cid:durableId="267084622">
    <w:abstractNumId w:val="34"/>
  </w:num>
  <w:num w:numId="38" w16cid:durableId="924385967">
    <w:abstractNumId w:val="7"/>
  </w:num>
  <w:num w:numId="39" w16cid:durableId="1006323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C32"/>
    <w:rsid w:val="00015FB0"/>
    <w:rsid w:val="0001703C"/>
    <w:rsid w:val="0001774A"/>
    <w:rsid w:val="00020B29"/>
    <w:rsid w:val="00025216"/>
    <w:rsid w:val="000253B7"/>
    <w:rsid w:val="00030AEB"/>
    <w:rsid w:val="0003170E"/>
    <w:rsid w:val="0003204D"/>
    <w:rsid w:val="00033154"/>
    <w:rsid w:val="0003362F"/>
    <w:rsid w:val="00033E6C"/>
    <w:rsid w:val="00034778"/>
    <w:rsid w:val="00041C85"/>
    <w:rsid w:val="00042048"/>
    <w:rsid w:val="00044E6E"/>
    <w:rsid w:val="000530B8"/>
    <w:rsid w:val="000537DA"/>
    <w:rsid w:val="00053F2D"/>
    <w:rsid w:val="00056B8F"/>
    <w:rsid w:val="00060B21"/>
    <w:rsid w:val="00062E72"/>
    <w:rsid w:val="0007174F"/>
    <w:rsid w:val="00073205"/>
    <w:rsid w:val="00073A42"/>
    <w:rsid w:val="00074A64"/>
    <w:rsid w:val="0007551A"/>
    <w:rsid w:val="00076F53"/>
    <w:rsid w:val="00085A93"/>
    <w:rsid w:val="00086F12"/>
    <w:rsid w:val="00091A37"/>
    <w:rsid w:val="000948FB"/>
    <w:rsid w:val="000955A0"/>
    <w:rsid w:val="00097BE2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15F"/>
    <w:rsid w:val="000C4CA4"/>
    <w:rsid w:val="000D036A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E52"/>
    <w:rsid w:val="001132F5"/>
    <w:rsid w:val="001210D1"/>
    <w:rsid w:val="001215CE"/>
    <w:rsid w:val="00121F00"/>
    <w:rsid w:val="00123B6E"/>
    <w:rsid w:val="001250B5"/>
    <w:rsid w:val="0012564B"/>
    <w:rsid w:val="00125745"/>
    <w:rsid w:val="00132752"/>
    <w:rsid w:val="0013439E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608B"/>
    <w:rsid w:val="001724E8"/>
    <w:rsid w:val="00174E66"/>
    <w:rsid w:val="001762DF"/>
    <w:rsid w:val="00176BB5"/>
    <w:rsid w:val="00177C7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637D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363D"/>
    <w:rsid w:val="00245479"/>
    <w:rsid w:val="00245D8D"/>
    <w:rsid w:val="00245F41"/>
    <w:rsid w:val="00245F48"/>
    <w:rsid w:val="002467F9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2FBD"/>
    <w:rsid w:val="0026572B"/>
    <w:rsid w:val="00267B5E"/>
    <w:rsid w:val="00270889"/>
    <w:rsid w:val="002750B4"/>
    <w:rsid w:val="002761EB"/>
    <w:rsid w:val="00276957"/>
    <w:rsid w:val="00276DCC"/>
    <w:rsid w:val="002778A1"/>
    <w:rsid w:val="00282284"/>
    <w:rsid w:val="00284FA8"/>
    <w:rsid w:val="002913E1"/>
    <w:rsid w:val="00295273"/>
    <w:rsid w:val="00295D79"/>
    <w:rsid w:val="002965C4"/>
    <w:rsid w:val="00296BFD"/>
    <w:rsid w:val="002974D1"/>
    <w:rsid w:val="002A0843"/>
    <w:rsid w:val="002A132F"/>
    <w:rsid w:val="002A2F08"/>
    <w:rsid w:val="002A5105"/>
    <w:rsid w:val="002A5C90"/>
    <w:rsid w:val="002A6E31"/>
    <w:rsid w:val="002B3641"/>
    <w:rsid w:val="002B4025"/>
    <w:rsid w:val="002B5844"/>
    <w:rsid w:val="002B7FE8"/>
    <w:rsid w:val="002C1090"/>
    <w:rsid w:val="002C474D"/>
    <w:rsid w:val="002C57E7"/>
    <w:rsid w:val="002C746C"/>
    <w:rsid w:val="002C74F0"/>
    <w:rsid w:val="002C7B90"/>
    <w:rsid w:val="002D1C21"/>
    <w:rsid w:val="002D32FB"/>
    <w:rsid w:val="002D352C"/>
    <w:rsid w:val="002E2052"/>
    <w:rsid w:val="002E2290"/>
    <w:rsid w:val="002E3C8A"/>
    <w:rsid w:val="002E4152"/>
    <w:rsid w:val="002E44A7"/>
    <w:rsid w:val="002E4B09"/>
    <w:rsid w:val="002F3967"/>
    <w:rsid w:val="002F595E"/>
    <w:rsid w:val="00301022"/>
    <w:rsid w:val="00301231"/>
    <w:rsid w:val="003023D8"/>
    <w:rsid w:val="003065E6"/>
    <w:rsid w:val="003078D3"/>
    <w:rsid w:val="00310D0D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4E62"/>
    <w:rsid w:val="00335C7C"/>
    <w:rsid w:val="003374AA"/>
    <w:rsid w:val="003400BE"/>
    <w:rsid w:val="00340C27"/>
    <w:rsid w:val="00341F26"/>
    <w:rsid w:val="003435CB"/>
    <w:rsid w:val="003443B3"/>
    <w:rsid w:val="00344443"/>
    <w:rsid w:val="003455AF"/>
    <w:rsid w:val="00347585"/>
    <w:rsid w:val="0035125A"/>
    <w:rsid w:val="0035142C"/>
    <w:rsid w:val="00351583"/>
    <w:rsid w:val="00351846"/>
    <w:rsid w:val="00351983"/>
    <w:rsid w:val="00352D08"/>
    <w:rsid w:val="00352F05"/>
    <w:rsid w:val="0035614D"/>
    <w:rsid w:val="003600BB"/>
    <w:rsid w:val="003637B6"/>
    <w:rsid w:val="00363AFF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822C2"/>
    <w:rsid w:val="00382E94"/>
    <w:rsid w:val="00385812"/>
    <w:rsid w:val="00386674"/>
    <w:rsid w:val="00390284"/>
    <w:rsid w:val="003927B6"/>
    <w:rsid w:val="00392D0B"/>
    <w:rsid w:val="00393B30"/>
    <w:rsid w:val="00393EDE"/>
    <w:rsid w:val="00394497"/>
    <w:rsid w:val="00397719"/>
    <w:rsid w:val="003A4530"/>
    <w:rsid w:val="003A6829"/>
    <w:rsid w:val="003A7AFC"/>
    <w:rsid w:val="003B1E68"/>
    <w:rsid w:val="003B449C"/>
    <w:rsid w:val="003B58EC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FAD"/>
    <w:rsid w:val="003E3052"/>
    <w:rsid w:val="003E3439"/>
    <w:rsid w:val="003E4BFB"/>
    <w:rsid w:val="003E6400"/>
    <w:rsid w:val="003E7993"/>
    <w:rsid w:val="003E7AD9"/>
    <w:rsid w:val="003F5BB5"/>
    <w:rsid w:val="003F5F1C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F26"/>
    <w:rsid w:val="00420FEF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782D"/>
    <w:rsid w:val="0044278B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387D"/>
    <w:rsid w:val="0046451A"/>
    <w:rsid w:val="00466785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23EF"/>
    <w:rsid w:val="00512956"/>
    <w:rsid w:val="005143A5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517"/>
    <w:rsid w:val="00531C64"/>
    <w:rsid w:val="00534C51"/>
    <w:rsid w:val="00541577"/>
    <w:rsid w:val="00542693"/>
    <w:rsid w:val="005426C7"/>
    <w:rsid w:val="00542C8F"/>
    <w:rsid w:val="005448AA"/>
    <w:rsid w:val="005464C6"/>
    <w:rsid w:val="00550DB4"/>
    <w:rsid w:val="005516D2"/>
    <w:rsid w:val="0055331F"/>
    <w:rsid w:val="00553C30"/>
    <w:rsid w:val="00554356"/>
    <w:rsid w:val="0055560C"/>
    <w:rsid w:val="005560D1"/>
    <w:rsid w:val="0056070B"/>
    <w:rsid w:val="00561278"/>
    <w:rsid w:val="00562B8D"/>
    <w:rsid w:val="00562CE8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AF4"/>
    <w:rsid w:val="0058128D"/>
    <w:rsid w:val="005827AF"/>
    <w:rsid w:val="00583EC8"/>
    <w:rsid w:val="00585D7C"/>
    <w:rsid w:val="005861FA"/>
    <w:rsid w:val="00594761"/>
    <w:rsid w:val="005951F7"/>
    <w:rsid w:val="00595790"/>
    <w:rsid w:val="005962FE"/>
    <w:rsid w:val="00597CDB"/>
    <w:rsid w:val="005A2425"/>
    <w:rsid w:val="005A2E3C"/>
    <w:rsid w:val="005A3D6A"/>
    <w:rsid w:val="005A4040"/>
    <w:rsid w:val="005A67E7"/>
    <w:rsid w:val="005B124F"/>
    <w:rsid w:val="005B1A3E"/>
    <w:rsid w:val="005B5B04"/>
    <w:rsid w:val="005B6386"/>
    <w:rsid w:val="005C010A"/>
    <w:rsid w:val="005C4049"/>
    <w:rsid w:val="005C7310"/>
    <w:rsid w:val="005D13D2"/>
    <w:rsid w:val="005D1784"/>
    <w:rsid w:val="005D2ACC"/>
    <w:rsid w:val="005D77C4"/>
    <w:rsid w:val="005D7BAE"/>
    <w:rsid w:val="005E0110"/>
    <w:rsid w:val="005E0B35"/>
    <w:rsid w:val="005E0E55"/>
    <w:rsid w:val="005E2071"/>
    <w:rsid w:val="005E59C8"/>
    <w:rsid w:val="005E61BE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7F7D"/>
    <w:rsid w:val="006542B4"/>
    <w:rsid w:val="00654757"/>
    <w:rsid w:val="00661752"/>
    <w:rsid w:val="00662735"/>
    <w:rsid w:val="00662BD4"/>
    <w:rsid w:val="00663967"/>
    <w:rsid w:val="00664AB3"/>
    <w:rsid w:val="0066621F"/>
    <w:rsid w:val="00666F69"/>
    <w:rsid w:val="00670968"/>
    <w:rsid w:val="00674EB4"/>
    <w:rsid w:val="00681C7E"/>
    <w:rsid w:val="00681D29"/>
    <w:rsid w:val="006824C4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721D"/>
    <w:rsid w:val="006A0F42"/>
    <w:rsid w:val="006A7690"/>
    <w:rsid w:val="006B0F01"/>
    <w:rsid w:val="006B1D64"/>
    <w:rsid w:val="006B1EAB"/>
    <w:rsid w:val="006B7D11"/>
    <w:rsid w:val="006C3537"/>
    <w:rsid w:val="006C3F6A"/>
    <w:rsid w:val="006C450A"/>
    <w:rsid w:val="006D06D9"/>
    <w:rsid w:val="006D1363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230CD"/>
    <w:rsid w:val="0072610D"/>
    <w:rsid w:val="007310A5"/>
    <w:rsid w:val="0073554F"/>
    <w:rsid w:val="0073714A"/>
    <w:rsid w:val="007409F9"/>
    <w:rsid w:val="00740BB7"/>
    <w:rsid w:val="00741B6E"/>
    <w:rsid w:val="007473D6"/>
    <w:rsid w:val="00750356"/>
    <w:rsid w:val="00751B9B"/>
    <w:rsid w:val="0075349E"/>
    <w:rsid w:val="00753963"/>
    <w:rsid w:val="007542B7"/>
    <w:rsid w:val="00754417"/>
    <w:rsid w:val="00757006"/>
    <w:rsid w:val="007601EF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91DFB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D02EB"/>
    <w:rsid w:val="007D10F3"/>
    <w:rsid w:val="007D1457"/>
    <w:rsid w:val="007D3205"/>
    <w:rsid w:val="007D5523"/>
    <w:rsid w:val="007E030A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17B0"/>
    <w:rsid w:val="00812C08"/>
    <w:rsid w:val="00814429"/>
    <w:rsid w:val="00816A9F"/>
    <w:rsid w:val="00817F88"/>
    <w:rsid w:val="008229BF"/>
    <w:rsid w:val="008251D9"/>
    <w:rsid w:val="0082749A"/>
    <w:rsid w:val="008303BA"/>
    <w:rsid w:val="0083779D"/>
    <w:rsid w:val="0084225E"/>
    <w:rsid w:val="00842947"/>
    <w:rsid w:val="00842E3F"/>
    <w:rsid w:val="00843094"/>
    <w:rsid w:val="008437A7"/>
    <w:rsid w:val="0084385F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9D6"/>
    <w:rsid w:val="00871A46"/>
    <w:rsid w:val="00871DF5"/>
    <w:rsid w:val="00872143"/>
    <w:rsid w:val="00872857"/>
    <w:rsid w:val="00872A17"/>
    <w:rsid w:val="00874E31"/>
    <w:rsid w:val="00875C5C"/>
    <w:rsid w:val="00877587"/>
    <w:rsid w:val="00877F17"/>
    <w:rsid w:val="00881640"/>
    <w:rsid w:val="00887C6F"/>
    <w:rsid w:val="008909CC"/>
    <w:rsid w:val="00890ED3"/>
    <w:rsid w:val="008919F2"/>
    <w:rsid w:val="008929C0"/>
    <w:rsid w:val="008930A7"/>
    <w:rsid w:val="008A0852"/>
    <w:rsid w:val="008A0884"/>
    <w:rsid w:val="008A3D81"/>
    <w:rsid w:val="008A4204"/>
    <w:rsid w:val="008A5C87"/>
    <w:rsid w:val="008B3089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732D"/>
    <w:rsid w:val="008E7780"/>
    <w:rsid w:val="008E7A20"/>
    <w:rsid w:val="008F1C58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22BDF"/>
    <w:rsid w:val="00925DF7"/>
    <w:rsid w:val="009273C9"/>
    <w:rsid w:val="00927521"/>
    <w:rsid w:val="00933FCD"/>
    <w:rsid w:val="00934E73"/>
    <w:rsid w:val="00934ECE"/>
    <w:rsid w:val="0094081E"/>
    <w:rsid w:val="00943BCD"/>
    <w:rsid w:val="00945611"/>
    <w:rsid w:val="00945C71"/>
    <w:rsid w:val="00946483"/>
    <w:rsid w:val="00950CEE"/>
    <w:rsid w:val="00953A46"/>
    <w:rsid w:val="00954BB7"/>
    <w:rsid w:val="0095556E"/>
    <w:rsid w:val="00956C7F"/>
    <w:rsid w:val="00957522"/>
    <w:rsid w:val="00957669"/>
    <w:rsid w:val="00961AFB"/>
    <w:rsid w:val="00962398"/>
    <w:rsid w:val="009645CC"/>
    <w:rsid w:val="009655C9"/>
    <w:rsid w:val="009730E5"/>
    <w:rsid w:val="00974DF4"/>
    <w:rsid w:val="00977FCD"/>
    <w:rsid w:val="00981C00"/>
    <w:rsid w:val="009828A8"/>
    <w:rsid w:val="00982BA4"/>
    <w:rsid w:val="009850AD"/>
    <w:rsid w:val="00986598"/>
    <w:rsid w:val="00986C67"/>
    <w:rsid w:val="009908FF"/>
    <w:rsid w:val="009923B3"/>
    <w:rsid w:val="00994383"/>
    <w:rsid w:val="00995505"/>
    <w:rsid w:val="00996054"/>
    <w:rsid w:val="00996E19"/>
    <w:rsid w:val="009A0C12"/>
    <w:rsid w:val="009A21D3"/>
    <w:rsid w:val="009A607F"/>
    <w:rsid w:val="009B0614"/>
    <w:rsid w:val="009B110C"/>
    <w:rsid w:val="009B57D7"/>
    <w:rsid w:val="009B5BE2"/>
    <w:rsid w:val="009B7E1B"/>
    <w:rsid w:val="009C21D2"/>
    <w:rsid w:val="009C3300"/>
    <w:rsid w:val="009C3852"/>
    <w:rsid w:val="009C4428"/>
    <w:rsid w:val="009C665F"/>
    <w:rsid w:val="009D071D"/>
    <w:rsid w:val="009D2303"/>
    <w:rsid w:val="009D31EC"/>
    <w:rsid w:val="009D35C7"/>
    <w:rsid w:val="009D48CD"/>
    <w:rsid w:val="009D536F"/>
    <w:rsid w:val="009D5F6F"/>
    <w:rsid w:val="009E1084"/>
    <w:rsid w:val="009E2006"/>
    <w:rsid w:val="009E3CE3"/>
    <w:rsid w:val="009E5C19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13938"/>
    <w:rsid w:val="00A14077"/>
    <w:rsid w:val="00A221FC"/>
    <w:rsid w:val="00A2481F"/>
    <w:rsid w:val="00A24DB5"/>
    <w:rsid w:val="00A25A00"/>
    <w:rsid w:val="00A312EF"/>
    <w:rsid w:val="00A32DBE"/>
    <w:rsid w:val="00A33BD5"/>
    <w:rsid w:val="00A35299"/>
    <w:rsid w:val="00A407AF"/>
    <w:rsid w:val="00A40F0D"/>
    <w:rsid w:val="00A42932"/>
    <w:rsid w:val="00A44178"/>
    <w:rsid w:val="00A444BF"/>
    <w:rsid w:val="00A475E5"/>
    <w:rsid w:val="00A51368"/>
    <w:rsid w:val="00A51AF5"/>
    <w:rsid w:val="00A52FDC"/>
    <w:rsid w:val="00A5389A"/>
    <w:rsid w:val="00A54094"/>
    <w:rsid w:val="00A54D9D"/>
    <w:rsid w:val="00A55C7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5450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6DF6"/>
    <w:rsid w:val="00AE75A9"/>
    <w:rsid w:val="00AF21FF"/>
    <w:rsid w:val="00AF3ACF"/>
    <w:rsid w:val="00AF4D42"/>
    <w:rsid w:val="00AF5492"/>
    <w:rsid w:val="00AF74AC"/>
    <w:rsid w:val="00AF7FF4"/>
    <w:rsid w:val="00B00389"/>
    <w:rsid w:val="00B01646"/>
    <w:rsid w:val="00B028B2"/>
    <w:rsid w:val="00B125CC"/>
    <w:rsid w:val="00B1264B"/>
    <w:rsid w:val="00B137B3"/>
    <w:rsid w:val="00B218C4"/>
    <w:rsid w:val="00B21959"/>
    <w:rsid w:val="00B24A4C"/>
    <w:rsid w:val="00B30F40"/>
    <w:rsid w:val="00B33E3D"/>
    <w:rsid w:val="00B37136"/>
    <w:rsid w:val="00B403BF"/>
    <w:rsid w:val="00B41140"/>
    <w:rsid w:val="00B41324"/>
    <w:rsid w:val="00B45BC3"/>
    <w:rsid w:val="00B5019D"/>
    <w:rsid w:val="00B5363D"/>
    <w:rsid w:val="00B54184"/>
    <w:rsid w:val="00B5421A"/>
    <w:rsid w:val="00B54BA1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6570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F71"/>
    <w:rsid w:val="00BC035E"/>
    <w:rsid w:val="00BC0EA2"/>
    <w:rsid w:val="00BC43EB"/>
    <w:rsid w:val="00BD37EA"/>
    <w:rsid w:val="00BD6B20"/>
    <w:rsid w:val="00BD7CFB"/>
    <w:rsid w:val="00BE1873"/>
    <w:rsid w:val="00BE4332"/>
    <w:rsid w:val="00BE74CA"/>
    <w:rsid w:val="00BE760D"/>
    <w:rsid w:val="00BF0203"/>
    <w:rsid w:val="00BF0DBF"/>
    <w:rsid w:val="00BF584D"/>
    <w:rsid w:val="00C01B23"/>
    <w:rsid w:val="00C024D0"/>
    <w:rsid w:val="00C04094"/>
    <w:rsid w:val="00C05254"/>
    <w:rsid w:val="00C05CD1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17705"/>
    <w:rsid w:val="00C20084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1CE3"/>
    <w:rsid w:val="00C3556B"/>
    <w:rsid w:val="00C35F60"/>
    <w:rsid w:val="00C36132"/>
    <w:rsid w:val="00C40E67"/>
    <w:rsid w:val="00C43918"/>
    <w:rsid w:val="00C45252"/>
    <w:rsid w:val="00C4598A"/>
    <w:rsid w:val="00C469EB"/>
    <w:rsid w:val="00C46D29"/>
    <w:rsid w:val="00C47D0D"/>
    <w:rsid w:val="00C5025F"/>
    <w:rsid w:val="00C53718"/>
    <w:rsid w:val="00C608BF"/>
    <w:rsid w:val="00C6237E"/>
    <w:rsid w:val="00C63F7D"/>
    <w:rsid w:val="00C71042"/>
    <w:rsid w:val="00C76DA6"/>
    <w:rsid w:val="00C77782"/>
    <w:rsid w:val="00C9129B"/>
    <w:rsid w:val="00C92C06"/>
    <w:rsid w:val="00C9444B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526E"/>
    <w:rsid w:val="00CB5BDE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6BC"/>
    <w:rsid w:val="00D06BEA"/>
    <w:rsid w:val="00D07C4D"/>
    <w:rsid w:val="00D111A7"/>
    <w:rsid w:val="00D112D8"/>
    <w:rsid w:val="00D14149"/>
    <w:rsid w:val="00D15166"/>
    <w:rsid w:val="00D15524"/>
    <w:rsid w:val="00D16B03"/>
    <w:rsid w:val="00D2008D"/>
    <w:rsid w:val="00D21911"/>
    <w:rsid w:val="00D2488A"/>
    <w:rsid w:val="00D2538C"/>
    <w:rsid w:val="00D25F16"/>
    <w:rsid w:val="00D26445"/>
    <w:rsid w:val="00D342D9"/>
    <w:rsid w:val="00D40ECC"/>
    <w:rsid w:val="00D4174D"/>
    <w:rsid w:val="00D428D4"/>
    <w:rsid w:val="00D4381C"/>
    <w:rsid w:val="00D5189D"/>
    <w:rsid w:val="00D51D3C"/>
    <w:rsid w:val="00D56F91"/>
    <w:rsid w:val="00D57BC7"/>
    <w:rsid w:val="00D61D12"/>
    <w:rsid w:val="00D639B6"/>
    <w:rsid w:val="00D7494D"/>
    <w:rsid w:val="00D74FC4"/>
    <w:rsid w:val="00D800C5"/>
    <w:rsid w:val="00D80129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B19B0"/>
    <w:rsid w:val="00DB1BB1"/>
    <w:rsid w:val="00DB2C1E"/>
    <w:rsid w:val="00DB2E78"/>
    <w:rsid w:val="00DB6BB9"/>
    <w:rsid w:val="00DB774E"/>
    <w:rsid w:val="00DC1568"/>
    <w:rsid w:val="00DC198E"/>
    <w:rsid w:val="00DC240B"/>
    <w:rsid w:val="00DC36F6"/>
    <w:rsid w:val="00DC3855"/>
    <w:rsid w:val="00DC6F6F"/>
    <w:rsid w:val="00DC7204"/>
    <w:rsid w:val="00DD1FBF"/>
    <w:rsid w:val="00DD4E0B"/>
    <w:rsid w:val="00DD4EA4"/>
    <w:rsid w:val="00DD7F1B"/>
    <w:rsid w:val="00DE257D"/>
    <w:rsid w:val="00DE6418"/>
    <w:rsid w:val="00DF0301"/>
    <w:rsid w:val="00DF079C"/>
    <w:rsid w:val="00DF4560"/>
    <w:rsid w:val="00DF52F9"/>
    <w:rsid w:val="00DF54C3"/>
    <w:rsid w:val="00DF5716"/>
    <w:rsid w:val="00DF579D"/>
    <w:rsid w:val="00DF73A3"/>
    <w:rsid w:val="00E00003"/>
    <w:rsid w:val="00E01A4E"/>
    <w:rsid w:val="00E02F65"/>
    <w:rsid w:val="00E0363B"/>
    <w:rsid w:val="00E0464A"/>
    <w:rsid w:val="00E05157"/>
    <w:rsid w:val="00E055BA"/>
    <w:rsid w:val="00E06394"/>
    <w:rsid w:val="00E1434A"/>
    <w:rsid w:val="00E242A8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5CA2"/>
    <w:rsid w:val="00E53C4A"/>
    <w:rsid w:val="00E53C94"/>
    <w:rsid w:val="00E545E1"/>
    <w:rsid w:val="00E60DA9"/>
    <w:rsid w:val="00E6110B"/>
    <w:rsid w:val="00E62184"/>
    <w:rsid w:val="00E6505C"/>
    <w:rsid w:val="00E656E9"/>
    <w:rsid w:val="00E709A9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AAA"/>
    <w:rsid w:val="00E95DF8"/>
    <w:rsid w:val="00E967C9"/>
    <w:rsid w:val="00E97394"/>
    <w:rsid w:val="00EA1416"/>
    <w:rsid w:val="00EA5B21"/>
    <w:rsid w:val="00EA63CD"/>
    <w:rsid w:val="00EA7446"/>
    <w:rsid w:val="00EA7C5E"/>
    <w:rsid w:val="00EB1685"/>
    <w:rsid w:val="00EB3BEB"/>
    <w:rsid w:val="00EB3C9C"/>
    <w:rsid w:val="00EB6F0C"/>
    <w:rsid w:val="00EB79AD"/>
    <w:rsid w:val="00EC1E2C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E15"/>
    <w:rsid w:val="00EE11FA"/>
    <w:rsid w:val="00EE215B"/>
    <w:rsid w:val="00EE5E62"/>
    <w:rsid w:val="00EE6208"/>
    <w:rsid w:val="00EE6A00"/>
    <w:rsid w:val="00EF0005"/>
    <w:rsid w:val="00EF304D"/>
    <w:rsid w:val="00EF4A2A"/>
    <w:rsid w:val="00EF7C84"/>
    <w:rsid w:val="00EF7CAE"/>
    <w:rsid w:val="00F0234B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333C1"/>
    <w:rsid w:val="00F35B0D"/>
    <w:rsid w:val="00F4112E"/>
    <w:rsid w:val="00F43932"/>
    <w:rsid w:val="00F43935"/>
    <w:rsid w:val="00F46544"/>
    <w:rsid w:val="00F479BB"/>
    <w:rsid w:val="00F51082"/>
    <w:rsid w:val="00F5144C"/>
    <w:rsid w:val="00F53744"/>
    <w:rsid w:val="00F567E7"/>
    <w:rsid w:val="00F56B42"/>
    <w:rsid w:val="00F56C64"/>
    <w:rsid w:val="00F65A61"/>
    <w:rsid w:val="00F66ED4"/>
    <w:rsid w:val="00F6727F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46B2"/>
    <w:rsid w:val="00FA4E4A"/>
    <w:rsid w:val="00FA575E"/>
    <w:rsid w:val="00FA61BA"/>
    <w:rsid w:val="00FB190B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E259C"/>
    <w:rsid w:val="00FE2F11"/>
    <w:rsid w:val="00FE3F75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1110</Words>
  <Characters>6332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2025-05-30T19:45:00Z</dcterms:created>
  <dcterms:modified xsi:type="dcterms:W3CDTF">2025-05-30T19:45:00Z</dcterms:modified>
</cp:coreProperties>
</file>