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A509" w14:textId="77777777" w:rsidR="001206F8" w:rsidRDefault="001206F8" w:rsidP="001124D4">
      <w:pPr>
        <w:spacing w:line="480" w:lineRule="auto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D6F21DC" w14:textId="77777777" w:rsidR="001206F8" w:rsidRDefault="001206F8" w:rsidP="001206F8">
      <w:pPr>
        <w:spacing w:line="480" w:lineRule="auto"/>
      </w:pPr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14:paraId="3B72DBB9" w14:textId="38435CD1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Case No. </w:t>
      </w:r>
      <w:r w:rsidR="00233AE5">
        <w:t>20</w:t>
      </w:r>
      <w:r w:rsidR="00854530">
        <w:t>1</w:t>
      </w:r>
      <w:r w:rsidR="000B1882">
        <w:t>9-033</w:t>
      </w:r>
    </w:p>
    <w:p w14:paraId="40642A23" w14:textId="77777777" w:rsidR="001206F8" w:rsidRDefault="001206F8" w:rsidP="001206F8"/>
    <w:p w14:paraId="5DB16A10" w14:textId="77777777" w:rsidR="001206F8" w:rsidRDefault="001206F8" w:rsidP="001206F8"/>
    <w:p w14:paraId="7A3ED07C" w14:textId="77777777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11BBB" w14:textId="18642BBE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2F21CA59" w14:textId="46D64A17" w:rsidR="001206F8" w:rsidRDefault="001206F8" w:rsidP="001206F8">
      <w:r>
        <w:t>In the Matter of</w:t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3E5C8403" w14:textId="66EA4626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7E412C18" w14:textId="2E2197D1" w:rsidR="001206F8" w:rsidRDefault="00854530" w:rsidP="001206F8">
      <w:r>
        <w:t>Christian Heinis</w:t>
      </w:r>
      <w:r w:rsidR="001206F8">
        <w:t>, M.D.</w:t>
      </w:r>
      <w:r w:rsidR="00BA09AC">
        <w:tab/>
      </w:r>
      <w:r w:rsidR="00BA09AC">
        <w:tab/>
      </w:r>
      <w:r w:rsidR="00BA09AC">
        <w:tab/>
      </w:r>
      <w:r w:rsidR="001206F8">
        <w:tab/>
        <w:t>)</w:t>
      </w:r>
    </w:p>
    <w:p w14:paraId="2545A016" w14:textId="224E7960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879C6">
        <w:rPr>
          <w:u w:val="single"/>
        </w:rPr>
        <w:tab/>
      </w:r>
      <w:r w:rsidR="007879C6">
        <w:rPr>
          <w:u w:val="single"/>
        </w:rPr>
        <w:tab/>
      </w:r>
      <w:r>
        <w:t>)</w:t>
      </w:r>
    </w:p>
    <w:p w14:paraId="7B1B4022" w14:textId="77777777" w:rsidR="002C3BBD" w:rsidRDefault="002C3BBD"/>
    <w:p w14:paraId="5F7857E1" w14:textId="77777777" w:rsidR="001206F8" w:rsidRDefault="001206F8"/>
    <w:p w14:paraId="26D03293" w14:textId="77777777" w:rsidR="001206F8" w:rsidRDefault="001206F8"/>
    <w:p w14:paraId="1C30F118" w14:textId="77777777" w:rsidR="001206F8" w:rsidRDefault="001206F8" w:rsidP="001206F8"/>
    <w:p w14:paraId="1C9DE855" w14:textId="77777777" w:rsidR="001206F8" w:rsidRPr="001206F8" w:rsidRDefault="001206F8" w:rsidP="001206F8">
      <w:pPr>
        <w:jc w:val="center"/>
        <w:rPr>
          <w:rFonts w:eastAsia="Arial Unicode MS"/>
        </w:rPr>
      </w:pPr>
      <w:r w:rsidRPr="001206F8">
        <w:rPr>
          <w:rFonts w:eastAsiaTheme="minorHAnsi"/>
          <w:szCs w:val="24"/>
        </w:rPr>
        <w:t>ORDER</w:t>
      </w:r>
    </w:p>
    <w:p w14:paraId="70E6CAB6" w14:textId="77777777" w:rsidR="001206F8" w:rsidRPr="001206F8" w:rsidRDefault="001206F8" w:rsidP="001206F8">
      <w:pPr>
        <w:keepNext/>
        <w:ind w:firstLine="720"/>
        <w:outlineLvl w:val="0"/>
        <w:rPr>
          <w:rFonts w:eastAsia="Arial Unicode MS"/>
        </w:rPr>
      </w:pPr>
    </w:p>
    <w:p w14:paraId="60FB8D0B" w14:textId="77777777" w:rsidR="006D3D48" w:rsidRPr="006D3D48" w:rsidRDefault="006D3D48" w:rsidP="006D3D48">
      <w:pPr>
        <w:rPr>
          <w:szCs w:val="24"/>
        </w:rPr>
      </w:pPr>
    </w:p>
    <w:p w14:paraId="69E969DE" w14:textId="5E93336E" w:rsidR="00F75170" w:rsidRDefault="006D3D48" w:rsidP="00890D8C">
      <w:pPr>
        <w:ind w:firstLine="720"/>
        <w:rPr>
          <w:szCs w:val="24"/>
        </w:rPr>
      </w:pPr>
      <w:r w:rsidRPr="006D3D48">
        <w:rPr>
          <w:szCs w:val="24"/>
        </w:rPr>
        <w:t>At its meeting on</w:t>
      </w:r>
      <w:r w:rsidR="007879C6">
        <w:rPr>
          <w:szCs w:val="24"/>
        </w:rPr>
        <w:t xml:space="preserve"> </w:t>
      </w:r>
      <w:r w:rsidR="000B1882">
        <w:rPr>
          <w:szCs w:val="24"/>
        </w:rPr>
        <w:t>March 14</w:t>
      </w:r>
      <w:r>
        <w:rPr>
          <w:szCs w:val="24"/>
        </w:rPr>
        <w:t>, 202</w:t>
      </w:r>
      <w:r w:rsidR="000B1882">
        <w:rPr>
          <w:szCs w:val="24"/>
        </w:rPr>
        <w:t>4</w:t>
      </w:r>
      <w:r w:rsidRPr="006D3D48">
        <w:rPr>
          <w:szCs w:val="24"/>
        </w:rPr>
        <w:t xml:space="preserve">, the Board of Registration in Medicine (“Board”) considered </w:t>
      </w:r>
      <w:r w:rsidR="00D33582">
        <w:rPr>
          <w:szCs w:val="24"/>
        </w:rPr>
        <w:t xml:space="preserve">the Respondent’s </w:t>
      </w:r>
      <w:r w:rsidR="00890D8C">
        <w:rPr>
          <w:szCs w:val="24"/>
        </w:rPr>
        <w:t xml:space="preserve">Petition to Stay Suspension (“Petition”). </w:t>
      </w:r>
      <w:r w:rsidR="00D01867">
        <w:rPr>
          <w:szCs w:val="24"/>
        </w:rPr>
        <w:t xml:space="preserve">The Board hereby </w:t>
      </w:r>
      <w:r w:rsidR="00CE0B14">
        <w:rPr>
          <w:szCs w:val="24"/>
        </w:rPr>
        <w:t>allows</w:t>
      </w:r>
      <w:r w:rsidR="00D01867">
        <w:rPr>
          <w:szCs w:val="24"/>
        </w:rPr>
        <w:t xml:space="preserve"> the Petition</w:t>
      </w:r>
      <w:r w:rsidR="00890D8C">
        <w:rPr>
          <w:szCs w:val="24"/>
        </w:rPr>
        <w:t xml:space="preserve"> subject to the appended Probation Agreement</w:t>
      </w:r>
      <w:r w:rsidR="00CE0B14">
        <w:rPr>
          <w:szCs w:val="24"/>
        </w:rPr>
        <w:t xml:space="preserve">. </w:t>
      </w:r>
    </w:p>
    <w:p w14:paraId="35FA9DC1" w14:textId="77777777" w:rsidR="005C6359" w:rsidRDefault="005C6359" w:rsidP="005C6359">
      <w:pPr>
        <w:rPr>
          <w:szCs w:val="24"/>
        </w:rPr>
      </w:pPr>
    </w:p>
    <w:p w14:paraId="5394D665" w14:textId="77777777" w:rsidR="009E206B" w:rsidRPr="001206F8" w:rsidRDefault="009E206B" w:rsidP="001206F8">
      <w:pPr>
        <w:rPr>
          <w:szCs w:val="24"/>
        </w:rPr>
      </w:pPr>
    </w:p>
    <w:p w14:paraId="44E8B658" w14:textId="2D74BF12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 xml:space="preserve">Date:  </w:t>
      </w:r>
      <w:r w:rsidR="00890D8C">
        <w:rPr>
          <w:szCs w:val="24"/>
        </w:rPr>
        <w:t>March 14</w:t>
      </w:r>
      <w:r>
        <w:rPr>
          <w:szCs w:val="24"/>
        </w:rPr>
        <w:t>, 20</w:t>
      </w:r>
      <w:r w:rsidR="006D3D48">
        <w:rPr>
          <w:szCs w:val="24"/>
        </w:rPr>
        <w:t>2</w:t>
      </w:r>
      <w:r w:rsidR="00480E1F">
        <w:rPr>
          <w:szCs w:val="24"/>
        </w:rPr>
        <w:t>4</w:t>
      </w:r>
      <w:r w:rsidR="001D29CF">
        <w:rPr>
          <w:szCs w:val="24"/>
        </w:rPr>
        <w:tab/>
      </w:r>
      <w:r w:rsidRPr="001206F8">
        <w:rPr>
          <w:szCs w:val="24"/>
        </w:rPr>
        <w:tab/>
      </w:r>
      <w:r w:rsidR="00FF2A67">
        <w:rPr>
          <w:szCs w:val="24"/>
          <w:u w:val="single"/>
        </w:rPr>
        <w:t>Signed by Booker T. Bush, M.D.</w:t>
      </w:r>
      <w:r w:rsidR="00FF2A67">
        <w:rPr>
          <w:szCs w:val="24"/>
          <w:u w:val="single"/>
        </w:rPr>
        <w:tab/>
      </w:r>
      <w:r w:rsidRPr="001206F8">
        <w:rPr>
          <w:szCs w:val="24"/>
        </w:rPr>
        <w:tab/>
      </w:r>
    </w:p>
    <w:p w14:paraId="2EA822F0" w14:textId="4FCA011B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="00480E1F">
        <w:rPr>
          <w:szCs w:val="24"/>
        </w:rPr>
        <w:t>Booker</w:t>
      </w:r>
      <w:r w:rsidR="008016BE">
        <w:rPr>
          <w:szCs w:val="24"/>
        </w:rPr>
        <w:t xml:space="preserve"> T.</w:t>
      </w:r>
      <w:r w:rsidR="00480E1F">
        <w:rPr>
          <w:szCs w:val="24"/>
        </w:rPr>
        <w:t xml:space="preserve"> Bush</w:t>
      </w:r>
      <w:r w:rsidR="00F75170">
        <w:rPr>
          <w:szCs w:val="24"/>
        </w:rPr>
        <w:t>,</w:t>
      </w:r>
      <w:r>
        <w:rPr>
          <w:szCs w:val="24"/>
        </w:rPr>
        <w:t xml:space="preserve"> M.D.</w:t>
      </w:r>
      <w:r w:rsidRPr="001206F8">
        <w:rPr>
          <w:szCs w:val="24"/>
        </w:rPr>
        <w:t xml:space="preserve"> </w:t>
      </w:r>
    </w:p>
    <w:p w14:paraId="5BCFBE82" w14:textId="0988A708" w:rsidR="001206F8" w:rsidRDefault="001206F8" w:rsidP="001206F8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2339">
        <w:rPr>
          <w:szCs w:val="24"/>
        </w:rPr>
        <w:t>Chair</w:t>
      </w:r>
    </w:p>
    <w:sectPr w:rsidR="0012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C14C" w14:textId="77777777" w:rsidR="00C349C4" w:rsidRDefault="00C349C4" w:rsidP="00D01867">
      <w:r>
        <w:separator/>
      </w:r>
    </w:p>
  </w:endnote>
  <w:endnote w:type="continuationSeparator" w:id="0">
    <w:p w14:paraId="04EA6A72" w14:textId="77777777" w:rsidR="00C349C4" w:rsidRDefault="00C349C4" w:rsidP="00D0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DD42" w14:textId="77777777" w:rsidR="00C349C4" w:rsidRDefault="00C349C4" w:rsidP="00D01867">
      <w:r>
        <w:separator/>
      </w:r>
    </w:p>
  </w:footnote>
  <w:footnote w:type="continuationSeparator" w:id="0">
    <w:p w14:paraId="710F1471" w14:textId="77777777" w:rsidR="00C349C4" w:rsidRDefault="00C349C4" w:rsidP="00D0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F8"/>
    <w:rsid w:val="000435E7"/>
    <w:rsid w:val="000B1882"/>
    <w:rsid w:val="000B5A59"/>
    <w:rsid w:val="000C2339"/>
    <w:rsid w:val="001124D4"/>
    <w:rsid w:val="001206F8"/>
    <w:rsid w:val="001521B2"/>
    <w:rsid w:val="001D29CF"/>
    <w:rsid w:val="001E0479"/>
    <w:rsid w:val="001F5B09"/>
    <w:rsid w:val="00231A7C"/>
    <w:rsid w:val="00233AE5"/>
    <w:rsid w:val="00286B34"/>
    <w:rsid w:val="002B18C0"/>
    <w:rsid w:val="002C3BBD"/>
    <w:rsid w:val="003C0B1D"/>
    <w:rsid w:val="00417386"/>
    <w:rsid w:val="00455F51"/>
    <w:rsid w:val="00480E1F"/>
    <w:rsid w:val="004A0B70"/>
    <w:rsid w:val="004C0679"/>
    <w:rsid w:val="005302BA"/>
    <w:rsid w:val="00530A0A"/>
    <w:rsid w:val="005B274B"/>
    <w:rsid w:val="005C6359"/>
    <w:rsid w:val="006224C6"/>
    <w:rsid w:val="006D3D48"/>
    <w:rsid w:val="00726AEF"/>
    <w:rsid w:val="007575C8"/>
    <w:rsid w:val="007610D1"/>
    <w:rsid w:val="007879C6"/>
    <w:rsid w:val="007A2E85"/>
    <w:rsid w:val="007E6DE2"/>
    <w:rsid w:val="008016BE"/>
    <w:rsid w:val="00854530"/>
    <w:rsid w:val="00890D8C"/>
    <w:rsid w:val="008C6B21"/>
    <w:rsid w:val="008D1A81"/>
    <w:rsid w:val="008E3944"/>
    <w:rsid w:val="009E206B"/>
    <w:rsid w:val="009F1528"/>
    <w:rsid w:val="00AB7BCC"/>
    <w:rsid w:val="00AD2A56"/>
    <w:rsid w:val="00B75D7C"/>
    <w:rsid w:val="00B943FE"/>
    <w:rsid w:val="00BA09AC"/>
    <w:rsid w:val="00BA2B7D"/>
    <w:rsid w:val="00BE2B00"/>
    <w:rsid w:val="00C349C4"/>
    <w:rsid w:val="00CB4757"/>
    <w:rsid w:val="00CE0B14"/>
    <w:rsid w:val="00D01867"/>
    <w:rsid w:val="00D33582"/>
    <w:rsid w:val="00D345EE"/>
    <w:rsid w:val="00DD6036"/>
    <w:rsid w:val="00E7203D"/>
    <w:rsid w:val="00F75170"/>
    <w:rsid w:val="00FD076F"/>
    <w:rsid w:val="00FD1CD0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2A7FB5"/>
  <w15:docId w15:val="{A759FCB0-42BD-4600-BDE5-258F406C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B09"/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8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8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0" ma:contentTypeDescription="Create a new document." ma:contentTypeScope="" ma:versionID="a098fe84315b50aad0a161ac7e20b80d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4c44a25a4d29013462fa47f7a12daeca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Props1.xml><?xml version="1.0" encoding="utf-8"?>
<ds:datastoreItem xmlns:ds="http://schemas.openxmlformats.org/officeDocument/2006/customXml" ds:itemID="{D26A43D7-84A0-4026-9D80-91E35C92D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FBEA-04C6-4EC9-95FF-1ADDE634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DED37-7139-453F-86B5-01FEB59AE1E2}">
  <ds:schemaRefs>
    <ds:schemaRef ds:uri="http://schemas.microsoft.com/office/2006/metadata/properties"/>
    <ds:schemaRef ds:uri="http://schemas.microsoft.com/office/infopath/2007/PartnerControls"/>
    <ds:schemaRef ds:uri="0a2ca50b-76a1-425c-9a92-ebfe671e1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LaPointe, Donald (DPH)</cp:lastModifiedBy>
  <cp:revision>7</cp:revision>
  <cp:lastPrinted>2022-05-05T12:41:00Z</cp:lastPrinted>
  <dcterms:created xsi:type="dcterms:W3CDTF">2024-03-14T15:37:00Z</dcterms:created>
  <dcterms:modified xsi:type="dcterms:W3CDTF">2024-03-18T13:46:00Z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