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2A679" w14:textId="77777777" w:rsidR="00C24CA5" w:rsidRDefault="00000000">
      <w:pPr>
        <w:spacing w:after="96"/>
        <w:rPr>
          <w:rFonts w:ascii="Noto Sans" w:eastAsia="Times New Roman" w:hAnsi="Noto Sans" w:cs="Noto Sans"/>
          <w:b/>
          <w:bCs/>
          <w:color w:val="141414"/>
          <w:sz w:val="48"/>
          <w:szCs w:val="48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sz w:val="48"/>
          <w:szCs w:val="48"/>
        </w:rPr>
        <w:t>Rizumu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sz w:val="48"/>
          <w:szCs w:val="48"/>
        </w:rPr>
        <w:t xml:space="preserve"> di Lei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sz w:val="48"/>
          <w:szCs w:val="48"/>
        </w:rPr>
        <w:t>Nautiku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sz w:val="48"/>
          <w:szCs w:val="48"/>
        </w:rPr>
        <w:t xml:space="preserve"> di Massachusetts </w:t>
      </w:r>
    </w:p>
    <w:p w14:paraId="72092EF8" w14:textId="77777777" w:rsidR="00C24CA5" w:rsidRDefault="00000000">
      <w:pP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Rizumu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lei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nautiku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Massachusetts, ta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inklui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: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mínimu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;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idukason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siguransa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;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ekipamêntu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siguransa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nisisariu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y un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lista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tipus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operason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ki é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proibidu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konsideradu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ka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suguru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. </w:t>
      </w:r>
    </w:p>
    <w:p w14:paraId="655BD714" w14:textId="77777777" w:rsidR="00C24CA5" w:rsidRDefault="00C24CA5">
      <w:pPr>
        <w:rPr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</w:pPr>
    </w:p>
    <w:p w14:paraId="0F5710BB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Limitason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Idadi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Mínimu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</w:p>
    <w:p w14:paraId="1A299015" w14:textId="77777777" w:rsidR="00C24CA5" w:rsidRDefault="00000000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Ningen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menus di 12 anus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pôdi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a non ser ki es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kunpanhadu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kontroladu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forma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dirétu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algen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18 anu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más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Inda,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uza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(PWC)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teni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pélu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menus 16 anu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pôdi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uza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-l,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iseson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</w:p>
    <w:p w14:paraId="4789274E" w14:textId="77777777" w:rsidR="00C24CA5" w:rsidRDefault="00C24CA5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</w:p>
    <w:p w14:paraId="73B5C595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Sertifikason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Idukason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na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Siguransa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</w:p>
    <w:p w14:paraId="1F69D4B3" w14:textId="77777777" w:rsidR="00C24CA5" w:rsidRDefault="00000000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Jovens ki ten di 12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15 anu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fazi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kursu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navegason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pôdi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supervizon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adultu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Dipôs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finda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kursu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alunus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resébi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“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sertifikadu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siguransa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nautiku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”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stadual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operador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sertifikadu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duranti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viaja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krê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ki ten 16 ô 17 anu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tanbé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fazi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es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kursu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navegason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Jovens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menus di 16 anu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autorizadu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mar. </w:t>
      </w:r>
    </w:p>
    <w:p w14:paraId="3A119C56" w14:textId="77777777" w:rsidR="00C24CA5" w:rsidRDefault="00C24CA5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</w:p>
    <w:p w14:paraId="50A769C1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Rilatóriu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Asidentis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:</w:t>
      </w:r>
    </w:p>
    <w:p w14:paraId="4190FB23" w14:textId="77777777" w:rsidR="00C24CA5" w:rsidRDefault="00000000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Kondutor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kualker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involvidu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asidenti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rizulta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pankáda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gravi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môrti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strágus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material (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más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500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dóla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infôrma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Pulisia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Anbêntal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Massachusetts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imidiatamenti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rilatóriu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asidenti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apropiadu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dêntu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prazu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izijidu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(2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-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fatalidadi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; 5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–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tudu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ôtus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asidentis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)</w:t>
      </w:r>
    </w:p>
    <w:p w14:paraId="71FF4860" w14:textId="77777777" w:rsidR="00C24CA5" w:rsidRDefault="00C24CA5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</w:p>
    <w:p w14:paraId="698882D5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Ekipamêntus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Siguransa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</w:p>
    <w:p w14:paraId="35101E3D" w14:textId="77777777" w:rsidR="00C24CA5" w:rsidRDefault="00000000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Maioria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rikizitus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stadual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transpórti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ekipamêntus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igual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leis federal.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-l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lista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prinsipal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li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inklui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kolêtis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salva-vida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istintor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insêndiu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dispuzitivu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sinalizason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sinalizason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vizual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ajuda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navegason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lastRenderedPageBreak/>
        <w:t xml:space="preserve">Na Massachusetts,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kolêtis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salva-vida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ser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uzadu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pa:(1)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mininus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menus di 12 anu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(2)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(3)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pratika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ski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akuatiku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(4)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kanôa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/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kayaki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15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Seténbru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15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Maiu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kunduzi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risponsavel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garanti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pasajêrus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dêntu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uza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kolêtis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salva-vida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akordu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nisisidadi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Para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kêla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iziji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tudu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difôra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partikular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ekipadu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ánkura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fiador manual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linha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Na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menus di 16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kunprimêntu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nisisariu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teni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rêmu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raboka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skiadoris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tanbé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ten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ekipadu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skada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inbarki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Tudu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trabadja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mákina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ten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teni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rejistu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númeru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 </w:t>
      </w:r>
    </w:p>
    <w:p w14:paraId="4664E37A" w14:textId="77777777" w:rsidR="00C24CA5" w:rsidRDefault="00C24CA5">
      <w:pPr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</w:p>
    <w:p w14:paraId="27778694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Atividadis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Proibidu</w:t>
      </w:r>
      <w:proofErr w:type="spellEnd"/>
    </w:p>
    <w:p w14:paraId="2F72ABA4" w14:textId="77777777" w:rsidR="00C24CA5" w:rsidRDefault="00000000">
      <w:pPr>
        <w:spacing w:after="10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-s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sigintis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tipus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operason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li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stremamenti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prigu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proibidu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:</w:t>
      </w:r>
    </w:p>
    <w:p w14:paraId="5D2F7E2E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kualker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inbarkason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sôbri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influênsia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bebida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alkóliku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drógas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kuantidadi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alkual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sangi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0,08 BAC (Taxa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Alkual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Sangi)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padron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atual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intokisikason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Massachusetts.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Penalizason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aumenta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faxi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pôdi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lêba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kazus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pérda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karta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konduson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veíkulus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ten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mutôr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.</w:t>
      </w:r>
    </w:p>
    <w:p w14:paraId="02088F1E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Kondutor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ten menus di 150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aria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natason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séja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lugar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públiku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privadu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</w:p>
    <w:p w14:paraId="1D6734A9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izajeradu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lebandu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kondisons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ténpu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movimentu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ôtus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prigu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Na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âgus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intêrnu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más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45 mph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konsideradu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diskuidu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</w:p>
    <w:p w14:paraId="1B5C0B2B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funsiona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drétu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</w:p>
    <w:p w14:paraId="35253DF3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nôti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óra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raboka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skiadoris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akuatiku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tubérkulus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ôtus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.</w:t>
      </w:r>
    </w:p>
    <w:p w14:paraId="70C65822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más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avansu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(6 mph ô </w:t>
      </w:r>
      <w:proofErr w:type="gram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menus)ô</w:t>
      </w:r>
      <w:proofErr w:type="gram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distansia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150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nadador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algen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pratika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ski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akuatiku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aria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atráka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inbarkason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marina,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lansamentu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óra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vizon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operador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limitadu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algun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forma.</w:t>
      </w:r>
    </w:p>
    <w:p w14:paraId="04300DC9" w14:textId="77777777" w:rsidR="00C24CA5" w:rsidRDefault="00000000">
      <w:pPr>
        <w:numPr>
          <w:ilvl w:val="0"/>
          <w:numId w:val="1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lastRenderedPageBreak/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karga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txeu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dimas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karêga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pézu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total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dja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pasa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-l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rakumendadu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plaka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kapasidadi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izajeradu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têndu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kondisons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âgu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)</w:t>
      </w:r>
    </w:p>
    <w:p w14:paraId="428D8E31" w14:textId="77777777" w:rsidR="00C24CA5" w:rsidRDefault="00000000">
      <w:pPr>
        <w:numPr>
          <w:ilvl w:val="0"/>
          <w:numId w:val="1"/>
        </w:numPr>
        <w:spacing w:before="10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pasajêrus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prôa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armaduras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kualker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ôtu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lugar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pôdi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kai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mar.  </w:t>
      </w:r>
    </w:p>
    <w:p w14:paraId="4B94D427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Operason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di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Inbarkason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Pisual</w:t>
      </w:r>
      <w:proofErr w:type="spellEnd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 xml:space="preserve"> </w:t>
      </w:r>
    </w:p>
    <w:p w14:paraId="279BBAA8" w14:textId="77777777" w:rsidR="00C24CA5" w:rsidRDefault="00000000">
      <w:pPr>
        <w:spacing w:after="10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Môtas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âgu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(PWC) é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konsideradu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lei y es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kunpri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tudu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-s leis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nautiku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rêgras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navegason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inkluindu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indikason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operason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riba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Para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kêla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PWC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débi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lêba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regulamentus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stadual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spesífiku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pa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anda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môtas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:</w:t>
      </w:r>
    </w:p>
    <w:p w14:paraId="1C547462" w14:textId="77777777" w:rsidR="00C24CA5" w:rsidRDefault="00000000">
      <w:pPr>
        <w:numPr>
          <w:ilvl w:val="0"/>
          <w:numId w:val="2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Uza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kolêtis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salva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vida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aprovadu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(PFD)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sénpri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kênha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kunduzi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pasajêrus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).</w:t>
      </w:r>
    </w:p>
    <w:p w14:paraId="6F0193AA" w14:textId="77777777" w:rsidR="00C24CA5" w:rsidRDefault="00000000">
      <w:pPr>
        <w:numPr>
          <w:ilvl w:val="0"/>
          <w:numId w:val="2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Prêndi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kordon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siguransa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kondutor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xavi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fitxa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/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disliga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.</w:t>
      </w:r>
    </w:p>
    <w:p w14:paraId="2A8AC636" w14:textId="77777777" w:rsidR="00C24CA5" w:rsidRDefault="00000000">
      <w:pPr>
        <w:numPr>
          <w:ilvl w:val="0"/>
          <w:numId w:val="2"/>
        </w:numPr>
        <w:spacing w:before="10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Anda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sénpri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moderadu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y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arankadas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brutu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(6 mph ô </w:t>
      </w:r>
      <w:proofErr w:type="gram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menus)ô</w:t>
      </w:r>
      <w:proofErr w:type="gram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150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pé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nadador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kôsta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algen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pratika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ski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akuatiku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lanxa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di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djangada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flutuador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ô un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barku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atrakadu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. </w:t>
      </w:r>
    </w:p>
    <w:p w14:paraId="28E2DD5C" w14:textId="77777777" w:rsidR="00C24CA5" w:rsidRDefault="00000000">
      <w:pPr>
        <w:spacing w:after="100"/>
      </w:pPr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Nunka ka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bu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anda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ku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môta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mar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color w:val="141414"/>
          <w:kern w:val="0"/>
          <w:sz w:val="27"/>
          <w:szCs w:val="27"/>
        </w:rPr>
        <w:t>:</w:t>
      </w:r>
    </w:p>
    <w:p w14:paraId="2252E0CD" w14:textId="77777777" w:rsidR="00C24CA5" w:rsidRDefault="00000000">
      <w:pPr>
        <w:numPr>
          <w:ilvl w:val="0"/>
          <w:numId w:val="3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Si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ten menus ki 16 anu 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idadi</w:t>
      </w:r>
      <w:proofErr w:type="spellEnd"/>
    </w:p>
    <w:p w14:paraId="6086CBCC" w14:textId="77777777" w:rsidR="00C24CA5" w:rsidRDefault="00000000">
      <w:pPr>
        <w:numPr>
          <w:ilvl w:val="0"/>
          <w:numId w:val="3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Si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môku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</w:p>
    <w:p w14:paraId="2E453B36" w14:textId="77777777" w:rsidR="00C24CA5" w:rsidRDefault="00000000">
      <w:pPr>
        <w:numPr>
          <w:ilvl w:val="0"/>
          <w:numId w:val="3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Di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óra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sol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kânba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óra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sol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nansi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</w:p>
    <w:p w14:paraId="30FD41E3" w14:textId="77777777" w:rsidR="00C24CA5" w:rsidRDefault="00000000">
      <w:pPr>
        <w:numPr>
          <w:ilvl w:val="0"/>
          <w:numId w:val="3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Ku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velosidadi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proofErr w:type="gram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proofErr w:type="gram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lugar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ki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txeu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inbarkason</w:t>
      </w:r>
      <w:proofErr w:type="spellEnd"/>
    </w:p>
    <w:p w14:paraId="7ED56EF0" w14:textId="77777777" w:rsidR="00C24CA5" w:rsidRDefault="00000000">
      <w:pPr>
        <w:numPr>
          <w:ilvl w:val="0"/>
          <w:numId w:val="3"/>
        </w:numPr>
        <w:spacing w:before="100" w:after="1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Na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âgu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ku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baxu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di 75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akri</w:t>
      </w:r>
      <w:proofErr w:type="spellEnd"/>
    </w:p>
    <w:p w14:paraId="5D0DE658" w14:textId="77777777" w:rsidR="00C24CA5" w:rsidRDefault="00000000">
      <w:pPr>
        <w:numPr>
          <w:ilvl w:val="0"/>
          <w:numId w:val="3"/>
        </w:numPr>
        <w:spacing w:before="10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Enkuantu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bu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sta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raboka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algen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na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 ski,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tubu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ets</w:t>
      </w:r>
      <w:proofErr w:type="spellEnd"/>
      <w:r>
        <w:rPr>
          <w:rFonts w:ascii="Noto Sans" w:eastAsia="Times New Roman" w:hAnsi="Noto Sans" w:cs="Noto Sans"/>
          <w:color w:val="141414"/>
          <w:kern w:val="0"/>
          <w:sz w:val="27"/>
          <w:szCs w:val="27"/>
        </w:rPr>
        <w:t>.</w:t>
      </w:r>
    </w:p>
    <w:p w14:paraId="794AB33A" w14:textId="77777777" w:rsidR="00C24CA5" w:rsidRDefault="00C24CA5">
      <w:pPr>
        <w:spacing w:before="100"/>
        <w:ind w:left="720"/>
        <w:rPr>
          <w:rFonts w:ascii="Noto Sans" w:eastAsia="Times New Roman" w:hAnsi="Noto Sans" w:cs="Noto Sans"/>
          <w:color w:val="141414"/>
          <w:kern w:val="0"/>
          <w:sz w:val="27"/>
          <w:szCs w:val="27"/>
        </w:rPr>
      </w:pPr>
    </w:p>
    <w:p w14:paraId="41CAC28A" w14:textId="77777777" w:rsidR="00C24CA5" w:rsidRDefault="00000000">
      <w:pPr>
        <w:spacing w:after="100"/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</w:pPr>
      <w:proofErr w:type="spellStart"/>
      <w:r>
        <w:rPr>
          <w:rFonts w:ascii="Noto Sans" w:eastAsia="Times New Roman" w:hAnsi="Noto Sans" w:cs="Noto Sans"/>
          <w:b/>
          <w:bCs/>
          <w:color w:val="141414"/>
          <w:kern w:val="0"/>
          <w:sz w:val="36"/>
          <w:szCs w:val="36"/>
        </w:rPr>
        <w:t>Obuservason</w:t>
      </w:r>
      <w:proofErr w:type="spellEnd"/>
    </w:p>
    <w:p w14:paraId="1A95F563" w14:textId="77777777" w:rsidR="00C24CA5" w:rsidRDefault="00000000"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Es li é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só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un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rizumu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di leis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nautiku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. Tudu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algen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ki ta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navêga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na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mar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débi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kônxi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analiza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tudu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leis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lokal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stadual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y federal. Pa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bu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ten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más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informason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sôbri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leis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nautiku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idukason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nautiku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ô pa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bu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ten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asésu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a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lastRenderedPageBreak/>
        <w:t>formulariu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rilatórius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di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asidenti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,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entra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en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kontákitu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ku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Pulisia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Anbêntal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di Massachusetts pa </w:t>
      </w:r>
      <w:proofErr w:type="spellStart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>númeru</w:t>
      </w:r>
      <w:proofErr w:type="spellEnd"/>
      <w:r>
        <w:rPr>
          <w:rStyle w:val="Tipodeletrapredefinidodopargrafo"/>
          <w:rFonts w:ascii="Noto Sans" w:eastAsia="Times New Roman" w:hAnsi="Noto Sans" w:cs="Noto Sans"/>
          <w:b/>
          <w:bCs/>
          <w:i/>
          <w:iCs/>
          <w:color w:val="141414"/>
          <w:kern w:val="0"/>
          <w:sz w:val="27"/>
          <w:szCs w:val="27"/>
        </w:rPr>
        <w:t xml:space="preserve"> (508) 564-4961</w:t>
      </w:r>
    </w:p>
    <w:p w14:paraId="05F394DC" w14:textId="77777777" w:rsidR="00C24CA5" w:rsidRDefault="00C24CA5"/>
    <w:sectPr w:rsidR="00C24CA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A8927" w14:textId="77777777" w:rsidR="00C2498F" w:rsidRDefault="00C2498F">
      <w:r>
        <w:separator/>
      </w:r>
    </w:p>
  </w:endnote>
  <w:endnote w:type="continuationSeparator" w:id="0">
    <w:p w14:paraId="15C0DE00" w14:textId="77777777" w:rsidR="00C2498F" w:rsidRDefault="00C2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A41AA" w14:textId="77777777" w:rsidR="00C2498F" w:rsidRDefault="00C2498F">
      <w:r>
        <w:rPr>
          <w:color w:val="000000"/>
        </w:rPr>
        <w:separator/>
      </w:r>
    </w:p>
  </w:footnote>
  <w:footnote w:type="continuationSeparator" w:id="0">
    <w:p w14:paraId="0DC4F671" w14:textId="77777777" w:rsidR="00C2498F" w:rsidRDefault="00C2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F0CA5"/>
    <w:multiLevelType w:val="multilevel"/>
    <w:tmpl w:val="94A89A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0A6159D"/>
    <w:multiLevelType w:val="multilevel"/>
    <w:tmpl w:val="D1EA7A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8E70579"/>
    <w:multiLevelType w:val="multilevel"/>
    <w:tmpl w:val="4E428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401111">
    <w:abstractNumId w:val="2"/>
  </w:num>
  <w:num w:numId="2" w16cid:durableId="1741977408">
    <w:abstractNumId w:val="1"/>
  </w:num>
  <w:num w:numId="3" w16cid:durableId="4265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4CA5"/>
    <w:rsid w:val="00265DD0"/>
    <w:rsid w:val="0098569A"/>
    <w:rsid w:val="00C2498F"/>
    <w:rsid w:val="00C2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2E2C"/>
  <w15:docId w15:val="{7EFDC9FA-B7C0-4603-A880-0D87CED9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4140</Characters>
  <Application>Microsoft Office Word</Application>
  <DocSecurity>0</DocSecurity>
  <Lines>34</Lines>
  <Paragraphs>9</Paragraphs>
  <ScaleCrop>false</ScaleCrop>
  <Company>Commonwealth of Massachusetts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Lemoine, Caroline (EEA)</dc:creator>
  <cp:lastModifiedBy>Sullivan, William (EEA)</cp:lastModifiedBy>
  <cp:revision>2</cp:revision>
  <dcterms:created xsi:type="dcterms:W3CDTF">2024-12-13T20:15:00Z</dcterms:created>
  <dcterms:modified xsi:type="dcterms:W3CDTF">2024-12-13T20:15:00Z</dcterms:modified>
</cp:coreProperties>
</file>