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4C08" w14:textId="6C5D0563" w:rsidR="004A3765" w:rsidRPr="00051487" w:rsidRDefault="0061070E" w:rsidP="004A3765">
      <w:pPr>
        <w:pStyle w:val="Header"/>
        <w:jc w:val="right"/>
        <w:rPr>
          <w:rFonts w:ascii="Calibri" w:hAnsi="Calibri"/>
          <w:color w:val="152355"/>
          <w:sz w:val="20"/>
          <w:szCs w:val="20"/>
        </w:rPr>
      </w:pPr>
      <w:r>
        <w:rPr>
          <w:noProof/>
          <w:color w:val="17365D"/>
        </w:rPr>
        <mc:AlternateContent>
          <mc:Choice Requires="wps">
            <w:drawing>
              <wp:anchor distT="0" distB="0" distL="114300" distR="114300" simplePos="0" relativeHeight="251655168" behindDoc="0" locked="0" layoutInCell="1" allowOverlap="1" wp14:anchorId="312E4C2B" wp14:editId="105D74F8">
                <wp:simplePos x="0" y="0"/>
                <wp:positionH relativeFrom="page">
                  <wp:posOffset>323215</wp:posOffset>
                </wp:positionH>
                <wp:positionV relativeFrom="paragraph">
                  <wp:posOffset>-1002665</wp:posOffset>
                </wp:positionV>
                <wp:extent cx="7000875" cy="753110"/>
                <wp:effectExtent l="0" t="1905" r="635" b="0"/>
                <wp:wrapNone/>
                <wp:docPr id="149050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4C3C" w14:textId="77777777" w:rsidR="00F05872" w:rsidRPr="00E16847" w:rsidRDefault="00F05872" w:rsidP="00F05872">
                            <w:pPr>
                              <w:pStyle w:val="BIDPUBHEALTHFACTSHEET"/>
                            </w:pPr>
                            <w:r>
                              <w:t xml:space="preserve">MASSACHUSETTS DEPARTMENT OF </w:t>
                            </w:r>
                            <w:r w:rsidRPr="00E16847">
                              <w:t>PUBLIC HEALTH FACT SHEET</w:t>
                            </w:r>
                          </w:p>
                          <w:p w14:paraId="312E4C3D" w14:textId="77777777" w:rsidR="00884FF4" w:rsidRPr="00093546" w:rsidRDefault="00870E44" w:rsidP="000250CA">
                            <w:pPr>
                              <w:pStyle w:val="BIDTitle"/>
                              <w:rPr>
                                <w:i/>
                              </w:rPr>
                            </w:pPr>
                            <w:r w:rsidRPr="00093546">
                              <w:rPr>
                                <w:rFonts w:cs="Arial"/>
                                <w:i/>
                              </w:rPr>
                              <w:t>Borrelia miyamotoi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E4C2B" id="_x0000_t202" coordsize="21600,21600" o:spt="202" path="m,l,21600r21600,l21600,xe">
                <v:stroke joinstyle="miter"/>
                <v:path gradientshapeok="t" o:connecttype="rect"/>
              </v:shapetype>
              <v:shape id="Text Box 4" o:spid="_x0000_s1026" type="#_x0000_t202" style="position:absolute;left:0;text-align:left;margin-left:25.45pt;margin-top:-78.95pt;width:551.25pt;height:5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" filled="f" stroked="f">
                <v:textbox inset=",7.2pt,,7.2pt">
                  <w:txbxContent>
                    <w:p w14:paraId="312E4C3C" w14:textId="77777777" w:rsidR="00F05872" w:rsidRPr="00E16847" w:rsidRDefault="00F05872" w:rsidP="00F05872">
                      <w:pPr>
                        <w:pStyle w:val="BIDPUBHEALTHFACTSHEET"/>
                      </w:pPr>
                      <w:r>
                        <w:t xml:space="preserve">MASSACHUSETTS DEPARTMENT OF </w:t>
                      </w:r>
                      <w:r w:rsidRPr="00E16847">
                        <w:t>PUBLIC HEALTH FACT SHEET</w:t>
                      </w:r>
                    </w:p>
                    <w:p w14:paraId="312E4C3D" w14:textId="77777777" w:rsidR="00884FF4" w:rsidRPr="00093546" w:rsidRDefault="00870E44" w:rsidP="000250CA">
                      <w:pPr>
                        <w:pStyle w:val="BIDTitle"/>
                        <w:rPr>
                          <w:i/>
                        </w:rPr>
                      </w:pPr>
                      <w:r w:rsidRPr="00093546">
                        <w:rPr>
                          <w:rFonts w:cs="Arial"/>
                          <w:i/>
                        </w:rPr>
                        <w:t>Borrelia miyamotoi</w:t>
                      </w:r>
                    </w:p>
                  </w:txbxContent>
                </v:textbox>
                <w10:wrap anchorx="page"/>
              </v:shape>
            </w:pict>
          </mc:Fallback>
        </mc:AlternateContent>
      </w:r>
      <w:r w:rsidR="00675F3B" w:rsidRPr="00675F3B">
        <w:rPr>
          <w:rFonts w:ascii="Calibri" w:hAnsi="Calibri"/>
          <w:color w:val="1F497D"/>
          <w:sz w:val="20"/>
          <w:szCs w:val="20"/>
        </w:rPr>
        <w:t xml:space="preserve"> </w:t>
      </w:r>
      <w:r w:rsidR="00675F3B">
        <w:rPr>
          <w:rFonts w:ascii="Calibri" w:hAnsi="Calibri"/>
          <w:color w:val="1F497D"/>
          <w:sz w:val="20"/>
          <w:szCs w:val="20"/>
        </w:rPr>
        <w:t>December</w:t>
      </w:r>
      <w:r w:rsidR="00675F3B" w:rsidRPr="00AD3804">
        <w:rPr>
          <w:rFonts w:ascii="Calibri" w:hAnsi="Calibri"/>
          <w:color w:val="1F497D"/>
          <w:sz w:val="20"/>
          <w:szCs w:val="20"/>
        </w:rPr>
        <w:t xml:space="preserve"> 2024 | </w:t>
      </w:r>
      <w:r w:rsidR="00675F3B">
        <w:rPr>
          <w:rFonts w:ascii="Calibri" w:hAnsi="Calibri"/>
          <w:color w:val="1F497D"/>
          <w:sz w:val="20"/>
          <w:szCs w:val="20"/>
        </w:rPr>
        <w:t xml:space="preserve">Page </w:t>
      </w:r>
      <w:r w:rsidR="004A3765">
        <w:rPr>
          <w:rFonts w:ascii="Calibri" w:hAnsi="Calibri"/>
          <w:color w:val="1F497D"/>
          <w:sz w:val="20"/>
          <w:szCs w:val="20"/>
        </w:rPr>
        <w:t xml:space="preserve">1 of </w:t>
      </w:r>
      <w:r w:rsidR="008B1C5D">
        <w:rPr>
          <w:rFonts w:ascii="Calibri" w:hAnsi="Calibri"/>
          <w:color w:val="1F497D"/>
          <w:sz w:val="20"/>
          <w:szCs w:val="20"/>
        </w:rPr>
        <w:t>2</w:t>
      </w:r>
    </w:p>
    <w:p w14:paraId="312E4C09" w14:textId="70F56D81" w:rsidR="00795176" w:rsidRPr="00DF31B2" w:rsidRDefault="0061070E" w:rsidP="00DF31B2">
      <w:pPr>
        <w:pStyle w:val="BIDSUBHEADING"/>
        <w:spacing w:before="0"/>
      </w:pPr>
      <w:r>
        <mc:AlternateContent>
          <mc:Choice Requires="wps">
            <w:drawing>
              <wp:anchor distT="0" distB="0" distL="114300" distR="114300" simplePos="0" relativeHeight="251656192" behindDoc="1" locked="0" layoutInCell="1" allowOverlap="1" wp14:anchorId="312E4C2C" wp14:editId="1D6CC605">
                <wp:simplePos x="0" y="0"/>
                <wp:positionH relativeFrom="page">
                  <wp:posOffset>0</wp:posOffset>
                </wp:positionH>
                <wp:positionV relativeFrom="page">
                  <wp:posOffset>0</wp:posOffset>
                </wp:positionV>
                <wp:extent cx="7772400" cy="914400"/>
                <wp:effectExtent l="0" t="0" r="0" b="0"/>
                <wp:wrapNone/>
                <wp:docPr id="3045395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7AB0EF"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870E44" w:rsidRPr="00870E44">
        <w:rPr>
          <w:szCs w:val="28"/>
        </w:rPr>
        <w:t xml:space="preserve"> </w:t>
      </w:r>
      <w:r w:rsidR="00870E44" w:rsidRPr="00CD7CAC">
        <w:rPr>
          <w:szCs w:val="28"/>
        </w:rPr>
        <w:t xml:space="preserve">What is </w:t>
      </w:r>
      <w:r w:rsidR="00870E44" w:rsidRPr="00614FBD">
        <w:rPr>
          <w:i/>
          <w:szCs w:val="28"/>
        </w:rPr>
        <w:t>B</w:t>
      </w:r>
      <w:r w:rsidR="00870E44">
        <w:rPr>
          <w:i/>
          <w:szCs w:val="28"/>
        </w:rPr>
        <w:t>orrelia mi</w:t>
      </w:r>
      <w:r w:rsidR="00870E44" w:rsidRPr="00614FBD">
        <w:rPr>
          <w:i/>
          <w:szCs w:val="28"/>
        </w:rPr>
        <w:t>yamotoi</w:t>
      </w:r>
      <w:r w:rsidR="00795176" w:rsidRPr="00DF31B2">
        <w:t>?</w:t>
      </w:r>
    </w:p>
    <w:p w14:paraId="312E4C0A" w14:textId="77777777" w:rsidR="00DF31B2" w:rsidRPr="00DF31B2" w:rsidRDefault="00870E44" w:rsidP="00DF31B2">
      <w:pPr>
        <w:pStyle w:val="BodyText"/>
        <w:tabs>
          <w:tab w:val="left" w:pos="180"/>
        </w:tabs>
        <w:ind w:left="180" w:right="540"/>
        <w:rPr>
          <w:szCs w:val="24"/>
        </w:rPr>
      </w:pPr>
      <w:r w:rsidRPr="00870E44">
        <w:rPr>
          <w:i/>
          <w:szCs w:val="24"/>
        </w:rPr>
        <w:t>Borrelia miyamotoi</w:t>
      </w:r>
      <w:r w:rsidRPr="00870E44">
        <w:rPr>
          <w:szCs w:val="24"/>
        </w:rPr>
        <w:t xml:space="preserve"> is a bacterium (germ) that can be spread by tiny, infected </w:t>
      </w:r>
      <w:r w:rsidR="00890FED" w:rsidRPr="00890FED">
        <w:rPr>
          <w:szCs w:val="24"/>
        </w:rPr>
        <w:t>black-legged</w:t>
      </w:r>
      <w:r>
        <w:rPr>
          <w:szCs w:val="24"/>
        </w:rPr>
        <w:t xml:space="preserve"> (</w:t>
      </w:r>
      <w:r w:rsidR="00890FED">
        <w:rPr>
          <w:szCs w:val="24"/>
        </w:rPr>
        <w:t>deer</w:t>
      </w:r>
      <w:r w:rsidRPr="00870E44">
        <w:rPr>
          <w:szCs w:val="24"/>
        </w:rPr>
        <w:t>) ticks. These bacteria have only recently been discovered as a cause of some human illness</w:t>
      </w:r>
      <w:r w:rsidR="00795176" w:rsidRPr="00DF31B2">
        <w:rPr>
          <w:szCs w:val="24"/>
        </w:rPr>
        <w:t xml:space="preserve">. </w:t>
      </w:r>
    </w:p>
    <w:p w14:paraId="312E4C0B" w14:textId="77777777" w:rsidR="00795176" w:rsidRPr="00DF31B2" w:rsidRDefault="00870E44" w:rsidP="00DF31B2">
      <w:pPr>
        <w:pStyle w:val="Heading2"/>
        <w:tabs>
          <w:tab w:val="left" w:pos="180"/>
        </w:tabs>
        <w:spacing w:before="120" w:after="120"/>
        <w:ind w:right="547"/>
        <w:jc w:val="left"/>
        <w:rPr>
          <w:rFonts w:ascii="Calibri" w:hAnsi="Calibri"/>
          <w:b/>
          <w:noProof/>
          <w:color w:val="4F81BD"/>
          <w:sz w:val="32"/>
          <w:szCs w:val="32"/>
        </w:rPr>
      </w:pPr>
      <w:r w:rsidRPr="00870E44">
        <w:rPr>
          <w:rFonts w:ascii="Calibri" w:hAnsi="Calibri"/>
          <w:b/>
          <w:noProof/>
          <w:color w:val="4F81BD"/>
          <w:sz w:val="32"/>
          <w:szCs w:val="32"/>
        </w:rPr>
        <w:t xml:space="preserve">Where do cases of </w:t>
      </w:r>
      <w:r w:rsidRPr="00870E44">
        <w:rPr>
          <w:rFonts w:ascii="Calibri" w:hAnsi="Calibri"/>
          <w:b/>
          <w:i/>
          <w:noProof/>
          <w:color w:val="4F81BD"/>
          <w:sz w:val="32"/>
          <w:szCs w:val="32"/>
        </w:rPr>
        <w:t>Borrelia miyamotoi</w:t>
      </w:r>
      <w:r w:rsidRPr="00870E44">
        <w:rPr>
          <w:rFonts w:ascii="Calibri" w:hAnsi="Calibri"/>
          <w:b/>
          <w:noProof/>
          <w:color w:val="4F81BD"/>
          <w:sz w:val="32"/>
          <w:szCs w:val="32"/>
        </w:rPr>
        <w:t xml:space="preserve"> infection occur</w:t>
      </w:r>
      <w:r w:rsidR="00795176" w:rsidRPr="00DF31B2">
        <w:rPr>
          <w:rFonts w:ascii="Calibri" w:hAnsi="Calibri"/>
          <w:b/>
          <w:noProof/>
          <w:color w:val="4F81BD"/>
          <w:sz w:val="32"/>
          <w:szCs w:val="32"/>
        </w:rPr>
        <w:t>?</w:t>
      </w:r>
    </w:p>
    <w:p w14:paraId="312E4C0C" w14:textId="7F033296" w:rsidR="00795176" w:rsidRPr="009F5764" w:rsidRDefault="00870E44" w:rsidP="00795176">
      <w:pPr>
        <w:pStyle w:val="BodyText"/>
        <w:tabs>
          <w:tab w:val="left" w:pos="180"/>
        </w:tabs>
        <w:ind w:left="187" w:right="547"/>
        <w:rPr>
          <w:sz w:val="22"/>
        </w:rPr>
      </w:pPr>
      <w:r w:rsidRPr="00FE34FB">
        <w:rPr>
          <w:i/>
          <w:szCs w:val="24"/>
        </w:rPr>
        <w:t>Borrelia miyamotoi</w:t>
      </w:r>
      <w:r w:rsidRPr="00870E44">
        <w:rPr>
          <w:szCs w:val="24"/>
        </w:rPr>
        <w:t xml:space="preserve"> was identified in </w:t>
      </w:r>
      <w:r w:rsidR="00890FED">
        <w:rPr>
          <w:szCs w:val="24"/>
        </w:rPr>
        <w:t>black-legged</w:t>
      </w:r>
      <w:r w:rsidR="00890FED" w:rsidRPr="00870E44">
        <w:rPr>
          <w:szCs w:val="24"/>
        </w:rPr>
        <w:t xml:space="preserve"> </w:t>
      </w:r>
      <w:r w:rsidRPr="00870E44">
        <w:rPr>
          <w:szCs w:val="24"/>
        </w:rPr>
        <w:t xml:space="preserve">ticks in New England in 2001 and has also been found in these ticks in the </w:t>
      </w:r>
      <w:r w:rsidR="00FD67ED">
        <w:rPr>
          <w:szCs w:val="24"/>
        </w:rPr>
        <w:t>Great Lakes region</w:t>
      </w:r>
      <w:r w:rsidRPr="00870E44">
        <w:rPr>
          <w:szCs w:val="24"/>
        </w:rPr>
        <w:t xml:space="preserve"> and in similar ticks in California, Europe</w:t>
      </w:r>
      <w:r w:rsidR="00525336">
        <w:rPr>
          <w:szCs w:val="24"/>
        </w:rPr>
        <w:t>,</w:t>
      </w:r>
      <w:r w:rsidRPr="00870E44">
        <w:rPr>
          <w:szCs w:val="24"/>
        </w:rPr>
        <w:t xml:space="preserve"> and Russia</w:t>
      </w:r>
      <w:r w:rsidR="00795176" w:rsidRPr="00A537E4">
        <w:rPr>
          <w:szCs w:val="24"/>
        </w:rPr>
        <w:t>.</w:t>
      </w:r>
    </w:p>
    <w:p w14:paraId="312E4C0D" w14:textId="77777777" w:rsidR="00795176" w:rsidRPr="00DF31B2" w:rsidRDefault="00870E44" w:rsidP="00DF31B2">
      <w:pPr>
        <w:pStyle w:val="Heading2"/>
        <w:tabs>
          <w:tab w:val="left" w:pos="180"/>
        </w:tabs>
        <w:spacing w:before="120" w:after="120"/>
        <w:ind w:right="547"/>
        <w:jc w:val="left"/>
        <w:rPr>
          <w:rFonts w:ascii="Calibri" w:hAnsi="Calibri"/>
          <w:b/>
          <w:noProof/>
          <w:color w:val="4F81BD"/>
          <w:sz w:val="32"/>
          <w:szCs w:val="32"/>
        </w:rPr>
      </w:pPr>
      <w:r>
        <w:rPr>
          <w:rFonts w:ascii="Calibri" w:hAnsi="Calibri"/>
          <w:b/>
          <w:noProof/>
          <w:color w:val="4F81BD"/>
          <w:sz w:val="32"/>
          <w:szCs w:val="32"/>
        </w:rPr>
        <w:t>How are the bacteria spread</w:t>
      </w:r>
      <w:r w:rsidR="00795176" w:rsidRPr="00DF31B2">
        <w:rPr>
          <w:rFonts w:ascii="Calibri" w:hAnsi="Calibri"/>
          <w:b/>
          <w:noProof/>
          <w:color w:val="4F81BD"/>
          <w:sz w:val="32"/>
          <w:szCs w:val="32"/>
        </w:rPr>
        <w:t>?</w:t>
      </w:r>
    </w:p>
    <w:p w14:paraId="312E4C0E" w14:textId="32A173C3" w:rsidR="00795176" w:rsidRPr="00406109" w:rsidRDefault="00870E44" w:rsidP="00795176">
      <w:pPr>
        <w:pStyle w:val="BodyText2"/>
        <w:ind w:left="180"/>
        <w:rPr>
          <w:b w:val="0"/>
          <w:szCs w:val="24"/>
        </w:rPr>
      </w:pPr>
      <w:r w:rsidRPr="00870E44">
        <w:rPr>
          <w:b w:val="0"/>
          <w:szCs w:val="24"/>
        </w:rPr>
        <w:t xml:space="preserve">Like Lyme disease, </w:t>
      </w:r>
      <w:r w:rsidRPr="00FE34FB">
        <w:rPr>
          <w:b w:val="0"/>
          <w:i/>
          <w:szCs w:val="24"/>
        </w:rPr>
        <w:t>Borrelia miyamotoi</w:t>
      </w:r>
      <w:r w:rsidRPr="00870E44">
        <w:rPr>
          <w:b w:val="0"/>
          <w:szCs w:val="24"/>
        </w:rPr>
        <w:t xml:space="preserve"> is spread by the bite of an infected </w:t>
      </w:r>
      <w:r w:rsidR="00890FED">
        <w:rPr>
          <w:b w:val="0"/>
          <w:szCs w:val="24"/>
        </w:rPr>
        <w:t xml:space="preserve">black-legged </w:t>
      </w:r>
      <w:r w:rsidRPr="00870E44">
        <w:rPr>
          <w:b w:val="0"/>
          <w:szCs w:val="24"/>
        </w:rPr>
        <w:t xml:space="preserve">tick. </w:t>
      </w:r>
      <w:r w:rsidR="00890FED">
        <w:rPr>
          <w:b w:val="0"/>
          <w:szCs w:val="24"/>
        </w:rPr>
        <w:t xml:space="preserve">These </w:t>
      </w:r>
      <w:r w:rsidRPr="00870E44">
        <w:rPr>
          <w:b w:val="0"/>
          <w:szCs w:val="24"/>
        </w:rPr>
        <w:t>ticks in Massachusetts can also carry the germs that cause babesiosis, human granulocytic anaplasmosis</w:t>
      </w:r>
      <w:r w:rsidR="00CF175C">
        <w:rPr>
          <w:b w:val="0"/>
          <w:szCs w:val="24"/>
        </w:rPr>
        <w:t>,</w:t>
      </w:r>
      <w:r w:rsidRPr="00870E44">
        <w:rPr>
          <w:b w:val="0"/>
          <w:szCs w:val="24"/>
        </w:rPr>
        <w:t xml:space="preserve"> </w:t>
      </w:r>
      <w:r w:rsidR="00D66B66">
        <w:rPr>
          <w:b w:val="0"/>
          <w:szCs w:val="24"/>
        </w:rPr>
        <w:t xml:space="preserve">and Powassan virus. </w:t>
      </w:r>
      <w:r w:rsidR="00890FED">
        <w:rPr>
          <w:b w:val="0"/>
          <w:szCs w:val="24"/>
        </w:rPr>
        <w:t xml:space="preserve">Black-legged </w:t>
      </w:r>
      <w:r w:rsidRPr="00870E44">
        <w:rPr>
          <w:b w:val="0"/>
          <w:szCs w:val="24"/>
        </w:rPr>
        <w:t xml:space="preserve">ticks </w:t>
      </w:r>
      <w:r w:rsidR="00A84BC1">
        <w:rPr>
          <w:b w:val="0"/>
          <w:szCs w:val="24"/>
        </w:rPr>
        <w:t>can spread</w:t>
      </w:r>
      <w:r w:rsidRPr="00870E44">
        <w:rPr>
          <w:b w:val="0"/>
          <w:szCs w:val="24"/>
        </w:rPr>
        <w:t xml:space="preserve"> more than one type of germ in a single bite</w:t>
      </w:r>
      <w:r w:rsidR="00795176">
        <w:rPr>
          <w:b w:val="0"/>
          <w:szCs w:val="24"/>
        </w:rPr>
        <w:t>.</w:t>
      </w:r>
    </w:p>
    <w:p w14:paraId="312E4C0F" w14:textId="77777777" w:rsidR="00795176" w:rsidRPr="00DF31B2" w:rsidRDefault="00795176" w:rsidP="00DF31B2">
      <w:pPr>
        <w:pStyle w:val="Heading2"/>
        <w:tabs>
          <w:tab w:val="left" w:pos="180"/>
        </w:tabs>
        <w:spacing w:before="120" w:after="120"/>
        <w:ind w:right="547"/>
        <w:jc w:val="left"/>
        <w:rPr>
          <w:rFonts w:ascii="Calibri" w:hAnsi="Calibri"/>
          <w:b/>
          <w:noProof/>
          <w:color w:val="4F81BD"/>
          <w:sz w:val="32"/>
          <w:szCs w:val="32"/>
        </w:rPr>
      </w:pPr>
      <w:r w:rsidRPr="00DF31B2">
        <w:rPr>
          <w:rFonts w:ascii="Calibri" w:hAnsi="Calibri"/>
          <w:b/>
          <w:noProof/>
          <w:color w:val="4F81BD"/>
          <w:sz w:val="32"/>
          <w:szCs w:val="32"/>
        </w:rPr>
        <w:t xml:space="preserve">When can I get </w:t>
      </w:r>
      <w:r w:rsidR="00870E44" w:rsidRPr="00870E44">
        <w:rPr>
          <w:rFonts w:ascii="Calibri" w:hAnsi="Calibri"/>
          <w:b/>
          <w:i/>
          <w:noProof/>
          <w:color w:val="4F81BD"/>
          <w:sz w:val="32"/>
          <w:szCs w:val="32"/>
        </w:rPr>
        <w:t>Borrelia miyamotoi</w:t>
      </w:r>
      <w:r w:rsidRPr="00DF31B2">
        <w:rPr>
          <w:rFonts w:ascii="Calibri" w:hAnsi="Calibri"/>
          <w:b/>
          <w:noProof/>
          <w:color w:val="4F81BD"/>
          <w:sz w:val="32"/>
          <w:szCs w:val="32"/>
        </w:rPr>
        <w:t>?</w:t>
      </w:r>
    </w:p>
    <w:p w14:paraId="312E4C10" w14:textId="5CAFBCA9" w:rsidR="00870E44" w:rsidRDefault="00795176" w:rsidP="00D01108">
      <w:pPr>
        <w:autoSpaceDE w:val="0"/>
        <w:autoSpaceDN w:val="0"/>
        <w:adjustRightInd w:val="0"/>
        <w:ind w:left="180"/>
        <w:rPr>
          <w:rFonts w:ascii="Times New Roman" w:hAnsi="Times New Roman"/>
        </w:rPr>
      </w:pPr>
      <w:r w:rsidRPr="007536D8">
        <w:rPr>
          <w:rFonts w:ascii="Times New Roman" w:hAnsi="Times New Roman"/>
        </w:rPr>
        <w:t xml:space="preserve">Young ticks (nymphs) are most active during the warm weather months between May and July. </w:t>
      </w:r>
      <w:r w:rsidRPr="00FC3907">
        <w:rPr>
          <w:rFonts w:ascii="Times New Roman" w:hAnsi="Times New Roman"/>
        </w:rPr>
        <w:t>Adult ticks are most active during the fall and spring</w:t>
      </w:r>
      <w:r w:rsidR="000F23F6">
        <w:rPr>
          <w:rFonts w:ascii="Times New Roman" w:hAnsi="Times New Roman"/>
        </w:rPr>
        <w:t>,</w:t>
      </w:r>
      <w:r w:rsidRPr="00FC3907">
        <w:rPr>
          <w:rFonts w:ascii="Times New Roman" w:hAnsi="Times New Roman"/>
        </w:rPr>
        <w:t xml:space="preserve"> but will also be out searching for a host any time </w:t>
      </w:r>
      <w:r>
        <w:rPr>
          <w:rFonts w:ascii="Times New Roman" w:hAnsi="Times New Roman"/>
        </w:rPr>
        <w:t xml:space="preserve">that </w:t>
      </w:r>
      <w:r w:rsidRPr="00FC3907">
        <w:rPr>
          <w:rFonts w:ascii="Times New Roman" w:hAnsi="Times New Roman"/>
        </w:rPr>
        <w:t>winter temperatures are above freezing.</w:t>
      </w:r>
    </w:p>
    <w:p w14:paraId="312E4C11" w14:textId="77777777" w:rsidR="00870E44" w:rsidRPr="00E5517D" w:rsidRDefault="001C7727" w:rsidP="00D01108">
      <w:pPr>
        <w:keepNext/>
        <w:spacing w:before="120" w:after="120"/>
        <w:ind w:right="187"/>
        <w:outlineLvl w:val="1"/>
        <w:rPr>
          <w:rFonts w:ascii="Calibri" w:hAnsi="Calibri" w:cs="Arial"/>
          <w:b/>
          <w:color w:val="0070C0"/>
          <w:sz w:val="32"/>
          <w:szCs w:val="32"/>
        </w:rPr>
      </w:pPr>
      <w:r>
        <w:rPr>
          <w:rFonts w:ascii="Calibri" w:hAnsi="Calibri"/>
          <w:b/>
          <w:bCs/>
          <w:noProof/>
          <w:color w:val="4F81BD"/>
          <w:sz w:val="32"/>
          <w:szCs w:val="32"/>
        </w:rPr>
        <w:t>Is</w:t>
      </w:r>
      <w:r w:rsidR="00870E44" w:rsidRPr="69A19FDA">
        <w:rPr>
          <w:rFonts w:ascii="Calibri" w:hAnsi="Calibri" w:cs="Arial"/>
          <w:b/>
          <w:bCs/>
          <w:color w:val="0070C0"/>
          <w:sz w:val="32"/>
          <w:szCs w:val="32"/>
        </w:rPr>
        <w:t xml:space="preserve"> </w:t>
      </w:r>
      <w:r w:rsidR="00870E44">
        <w:rPr>
          <w:rFonts w:ascii="Calibri" w:hAnsi="Calibri" w:cs="Arial"/>
          <w:b/>
          <w:bCs/>
          <w:color w:val="4F81BD"/>
          <w:sz w:val="32"/>
          <w:szCs w:val="32"/>
        </w:rPr>
        <w:t>this disease common?</w:t>
      </w:r>
    </w:p>
    <w:p w14:paraId="312E4C12" w14:textId="0235B13B" w:rsidR="00870E44" w:rsidRPr="00D66B66" w:rsidRDefault="652E44AF" w:rsidP="69A19FDA">
      <w:pPr>
        <w:keepNext/>
        <w:spacing w:before="120"/>
        <w:ind w:left="180" w:right="187"/>
        <w:rPr>
          <w:rFonts w:ascii="Times New Roman" w:hAnsi="Times New Roman"/>
        </w:rPr>
      </w:pPr>
      <w:r w:rsidRPr="69A19FDA">
        <w:rPr>
          <w:i/>
          <w:iCs/>
        </w:rPr>
        <w:t>Borrelia miyamotoi</w:t>
      </w:r>
      <w:r w:rsidR="00AF6C99" w:rsidRPr="69A19FDA">
        <w:rPr>
          <w:rFonts w:ascii="Times New Roman" w:hAnsi="Times New Roman"/>
        </w:rPr>
        <w:t xml:space="preserve"> </w:t>
      </w:r>
      <w:r w:rsidR="00BE3769">
        <w:rPr>
          <w:rFonts w:ascii="Times New Roman" w:hAnsi="Times New Roman"/>
        </w:rPr>
        <w:t xml:space="preserve">infection </w:t>
      </w:r>
      <w:r w:rsidR="00AF6C99" w:rsidRPr="69A19FDA">
        <w:rPr>
          <w:rFonts w:ascii="Times New Roman" w:hAnsi="Times New Roman"/>
        </w:rPr>
        <w:t>is less common than Lyme disease</w:t>
      </w:r>
      <w:r w:rsidR="00D3434C" w:rsidRPr="69A19FDA">
        <w:rPr>
          <w:rFonts w:ascii="Times New Roman" w:hAnsi="Times New Roman"/>
        </w:rPr>
        <w:t>, Anaplasmosis, and Babesiosis</w:t>
      </w:r>
      <w:r w:rsidR="00AF6C99" w:rsidRPr="69A19FDA">
        <w:rPr>
          <w:rFonts w:ascii="Times New Roman" w:hAnsi="Times New Roman"/>
        </w:rPr>
        <w:t xml:space="preserve"> in Massachusetts, but true numbers remain to be established as testing capacity develops for this disease. </w:t>
      </w:r>
    </w:p>
    <w:p w14:paraId="312E4C13" w14:textId="77777777" w:rsidR="00795176" w:rsidRPr="00DF31B2" w:rsidRDefault="00D01108" w:rsidP="00DF31B2">
      <w:pPr>
        <w:pStyle w:val="Heading2"/>
        <w:tabs>
          <w:tab w:val="left" w:pos="180"/>
        </w:tabs>
        <w:spacing w:before="120" w:after="120"/>
        <w:ind w:right="547"/>
        <w:jc w:val="left"/>
        <w:rPr>
          <w:rFonts w:ascii="Calibri" w:hAnsi="Calibri"/>
          <w:b/>
          <w:noProof/>
          <w:color w:val="4F81BD"/>
          <w:sz w:val="32"/>
          <w:szCs w:val="32"/>
        </w:rPr>
      </w:pPr>
      <w:r w:rsidRPr="00D01108">
        <w:rPr>
          <w:rFonts w:ascii="Calibri" w:hAnsi="Calibri"/>
          <w:b/>
          <w:noProof/>
          <w:color w:val="4F81BD"/>
          <w:sz w:val="32"/>
          <w:szCs w:val="32"/>
        </w:rPr>
        <w:t xml:space="preserve">What are the symptoms of infection with </w:t>
      </w:r>
      <w:r w:rsidRPr="00FE34FB">
        <w:rPr>
          <w:rFonts w:ascii="Calibri" w:hAnsi="Calibri"/>
          <w:b/>
          <w:i/>
          <w:noProof/>
          <w:color w:val="4F81BD"/>
          <w:sz w:val="32"/>
          <w:szCs w:val="32"/>
        </w:rPr>
        <w:t>Borrelia miyamotoi</w:t>
      </w:r>
      <w:r w:rsidR="00795176" w:rsidRPr="00DF31B2">
        <w:rPr>
          <w:rFonts w:ascii="Calibri" w:hAnsi="Calibri"/>
          <w:b/>
          <w:noProof/>
          <w:color w:val="4F81BD"/>
          <w:sz w:val="32"/>
          <w:szCs w:val="32"/>
        </w:rPr>
        <w:t>?</w:t>
      </w:r>
    </w:p>
    <w:p w14:paraId="312E4C14" w14:textId="1B846B46" w:rsidR="00795176" w:rsidRPr="009F5764" w:rsidRDefault="00D01108" w:rsidP="00795176">
      <w:pPr>
        <w:pStyle w:val="BodyText"/>
        <w:tabs>
          <w:tab w:val="left" w:pos="180"/>
        </w:tabs>
        <w:ind w:left="180" w:right="540"/>
        <w:rPr>
          <w:sz w:val="22"/>
        </w:rPr>
      </w:pPr>
      <w:r w:rsidRPr="00D01108">
        <w:rPr>
          <w:szCs w:val="24"/>
        </w:rPr>
        <w:t xml:space="preserve">Human infections with </w:t>
      </w:r>
      <w:r w:rsidRPr="00FE34FB">
        <w:rPr>
          <w:i/>
          <w:szCs w:val="24"/>
        </w:rPr>
        <w:t xml:space="preserve">B. miyamotoi </w:t>
      </w:r>
      <w:r w:rsidRPr="00D01108">
        <w:rPr>
          <w:szCs w:val="24"/>
        </w:rPr>
        <w:t>were fir</w:t>
      </w:r>
      <w:r w:rsidR="00D66B66">
        <w:rPr>
          <w:szCs w:val="24"/>
        </w:rPr>
        <w:t xml:space="preserve">st described in 2011 in Russia. </w:t>
      </w:r>
      <w:r w:rsidRPr="00D01108">
        <w:rPr>
          <w:szCs w:val="24"/>
        </w:rPr>
        <w:t>Most of the patients had fever</w:t>
      </w:r>
      <w:r w:rsidR="0020288C">
        <w:rPr>
          <w:szCs w:val="24"/>
        </w:rPr>
        <w:t xml:space="preserve"> or chills</w:t>
      </w:r>
      <w:r w:rsidRPr="00D01108">
        <w:rPr>
          <w:szCs w:val="24"/>
        </w:rPr>
        <w:t xml:space="preserve">, headache, and muscle aches. </w:t>
      </w:r>
      <w:r w:rsidR="0020288C">
        <w:rPr>
          <w:szCs w:val="24"/>
        </w:rPr>
        <w:t>It was uncommon to have s</w:t>
      </w:r>
      <w:r w:rsidRPr="00D01108">
        <w:rPr>
          <w:szCs w:val="24"/>
        </w:rPr>
        <w:t>ymptoms such as the erythema migrans rash (bull’s-eye rash), arthritis</w:t>
      </w:r>
      <w:r w:rsidR="007F7914">
        <w:rPr>
          <w:szCs w:val="24"/>
        </w:rPr>
        <w:t>,</w:t>
      </w:r>
      <w:r w:rsidRPr="00D01108">
        <w:rPr>
          <w:szCs w:val="24"/>
        </w:rPr>
        <w:t xml:space="preserve"> or facial palsy. Information from cases in the United States is similar, and all reported pati</w:t>
      </w:r>
      <w:r>
        <w:rPr>
          <w:szCs w:val="24"/>
        </w:rPr>
        <w:t>ents recovered</w:t>
      </w:r>
      <w:r w:rsidR="00795176" w:rsidRPr="00A537E4">
        <w:rPr>
          <w:szCs w:val="24"/>
        </w:rPr>
        <w:t xml:space="preserve">.  </w:t>
      </w:r>
    </w:p>
    <w:p w14:paraId="312E4C15" w14:textId="77777777" w:rsidR="008B1C5D" w:rsidRPr="008B1C5D" w:rsidRDefault="008B1C5D" w:rsidP="008B1C5D">
      <w:pPr>
        <w:pStyle w:val="BodyText"/>
        <w:spacing w:before="120" w:after="120"/>
        <w:ind w:right="547"/>
        <w:rPr>
          <w:rFonts w:ascii="Calibri" w:hAnsi="Calibri"/>
          <w:b/>
          <w:noProof/>
          <w:color w:val="4F81BD"/>
          <w:sz w:val="32"/>
          <w:szCs w:val="32"/>
        </w:rPr>
      </w:pPr>
      <w:r w:rsidRPr="008B1C5D">
        <w:rPr>
          <w:rFonts w:ascii="Calibri" w:hAnsi="Calibri"/>
          <w:b/>
          <w:noProof/>
          <w:color w:val="4F81BD"/>
          <w:sz w:val="32"/>
          <w:szCs w:val="32"/>
        </w:rPr>
        <w:t xml:space="preserve">Is there treatment for disease caused by </w:t>
      </w:r>
      <w:r w:rsidRPr="008B1C5D">
        <w:rPr>
          <w:rFonts w:ascii="Calibri" w:hAnsi="Calibri"/>
          <w:b/>
          <w:i/>
          <w:noProof/>
          <w:color w:val="4F81BD"/>
          <w:sz w:val="32"/>
          <w:szCs w:val="32"/>
        </w:rPr>
        <w:t>Borrelia miyamotoi</w:t>
      </w:r>
      <w:r w:rsidRPr="008B1C5D">
        <w:rPr>
          <w:rFonts w:ascii="Calibri" w:hAnsi="Calibri"/>
          <w:b/>
          <w:noProof/>
          <w:color w:val="4F81BD"/>
          <w:sz w:val="32"/>
          <w:szCs w:val="32"/>
        </w:rPr>
        <w:t>?</w:t>
      </w:r>
    </w:p>
    <w:p w14:paraId="312E4C16" w14:textId="693676EB" w:rsidR="00795176" w:rsidRPr="009F5764" w:rsidRDefault="0061070E" w:rsidP="00795176">
      <w:pPr>
        <w:pStyle w:val="BodyText"/>
        <w:tabs>
          <w:tab w:val="left" w:pos="180"/>
        </w:tabs>
        <w:ind w:left="180" w:right="540"/>
        <w:rPr>
          <w:sz w:val="22"/>
          <w:szCs w:val="22"/>
        </w:rPr>
      </w:pPr>
      <w:r>
        <w:rPr>
          <w:noProof/>
        </w:rPr>
        <mc:AlternateContent>
          <mc:Choice Requires="wps">
            <w:drawing>
              <wp:anchor distT="0" distB="0" distL="114300" distR="114300" simplePos="0" relativeHeight="251660288" behindDoc="1" locked="0" layoutInCell="1" allowOverlap="1" wp14:anchorId="312E4C2D" wp14:editId="354668FD">
                <wp:simplePos x="0" y="0"/>
                <wp:positionH relativeFrom="page">
                  <wp:posOffset>604520</wp:posOffset>
                </wp:positionH>
                <wp:positionV relativeFrom="paragraph">
                  <wp:posOffset>379730</wp:posOffset>
                </wp:positionV>
                <wp:extent cx="6448425" cy="1438275"/>
                <wp:effectExtent l="4445" t="6350" r="5080" b="3175"/>
                <wp:wrapNone/>
                <wp:docPr id="694305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3827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4C3E" w14:textId="77777777" w:rsidR="008B1C5D" w:rsidRDefault="008B1C5D" w:rsidP="008B1C5D">
                            <w:pPr>
                              <w:pStyle w:val="BIDTEXTBOXSUBHEADING"/>
                            </w:pPr>
                            <w:r>
                              <w:t xml:space="preserve">Did you know? </w:t>
                            </w:r>
                          </w:p>
                          <w:p w14:paraId="312E4C3F" w14:textId="77777777" w:rsidR="008B1C5D" w:rsidRDefault="008B1C5D" w:rsidP="008B1C5D">
                            <w:pPr>
                              <w:pStyle w:val="BIDTEXTBOXBODYCOPY"/>
                            </w:pPr>
                            <w:r>
                              <w:t>You don’t have to be a hiker on Cape Cod to worry about ticks. In Massachusetts, you can be bitten in your own back yard. There are lots of things you can do around your own backyard to make it less inviting for ticks! Visit the MDPH Tick</w:t>
                            </w:r>
                            <w:r w:rsidR="00890FED">
                              <w:t>-</w:t>
                            </w:r>
                            <w:r>
                              <w:t xml:space="preserve">borne Disease Website at </w:t>
                            </w:r>
                            <w:hyperlink r:id="rId11" w:history="1">
                              <w:r w:rsidRPr="00811ADD">
                                <w:rPr>
                                  <w:rStyle w:val="Hyperlink"/>
                                </w:rPr>
                                <w:t>http://www.mass.gov/dph/tick</w:t>
                              </w:r>
                            </w:hyperlink>
                            <w:r>
                              <w:t xml:space="preserve"> for suggestions. </w:t>
                            </w:r>
                          </w:p>
                          <w:p w14:paraId="312E4C40" w14:textId="77777777" w:rsidR="008B1C5D" w:rsidRDefault="008B1C5D" w:rsidP="008B1C5D">
                            <w:pPr>
                              <w:pStyle w:val="BIDTEXTBOXBODYCOPY"/>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E4C2D" id="Text Box 6" o:spid="_x0000_s1027" type="#_x0000_t202" style="position:absolute;left:0;text-align:left;margin-left:47.6pt;margin-top:29.9pt;width:507.75pt;height:11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" fillcolor="#4f81bd" stroked="f">
                <v:fill opacity="13107f"/>
                <v:textbox inset="14.4pt,14.4pt,14.4pt,14.4pt">
                  <w:txbxContent>
                    <w:p w14:paraId="312E4C3E" w14:textId="77777777" w:rsidR="008B1C5D" w:rsidRDefault="008B1C5D" w:rsidP="008B1C5D">
                      <w:pPr>
                        <w:pStyle w:val="BIDTEXTBOXSUBHEADING"/>
                      </w:pPr>
                      <w:r>
                        <w:t xml:space="preserve">Did you know? </w:t>
                      </w:r>
                    </w:p>
                    <w:p w14:paraId="312E4C3F" w14:textId="77777777" w:rsidR="008B1C5D" w:rsidRDefault="008B1C5D" w:rsidP="008B1C5D">
                      <w:pPr>
                        <w:pStyle w:val="BIDTEXTBOXBODYCOPY"/>
                      </w:pPr>
                      <w:r>
                        <w:t>You don’t have to be a hiker on Cape Cod to worry about ticks. In Massachusetts, you can be bitten in your own back yard. There are lots of things you can do around your own backyard to make it less inviting for ticks! Visit the MDPH Tick</w:t>
                      </w:r>
                      <w:r w:rsidR="00890FED">
                        <w:t>-</w:t>
                      </w:r>
                      <w:r>
                        <w:t xml:space="preserve">borne Disease Website at </w:t>
                      </w:r>
                      <w:hyperlink r:id="rId12" w:history="1">
                        <w:r w:rsidRPr="00811ADD">
                          <w:rPr>
                            <w:rStyle w:val="Hyperlink"/>
                          </w:rPr>
                          <w:t>http://www.mass.gov/dph/tick</w:t>
                        </w:r>
                      </w:hyperlink>
                      <w:r>
                        <w:t xml:space="preserve"> for suggestions. </w:t>
                      </w:r>
                    </w:p>
                    <w:p w14:paraId="312E4C40" w14:textId="77777777" w:rsidR="008B1C5D" w:rsidRDefault="008B1C5D" w:rsidP="008B1C5D">
                      <w:pPr>
                        <w:pStyle w:val="BIDTEXTBOXBODYCOPY"/>
                      </w:pPr>
                    </w:p>
                  </w:txbxContent>
                </v:textbox>
                <w10:wrap anchorx="page"/>
              </v:shape>
            </w:pict>
          </mc:Fallback>
        </mc:AlternateContent>
      </w:r>
      <w:r w:rsidR="008B1C5D" w:rsidRPr="008B1C5D">
        <w:rPr>
          <w:szCs w:val="24"/>
        </w:rPr>
        <w:t xml:space="preserve">Infection with </w:t>
      </w:r>
      <w:r w:rsidR="008B1C5D" w:rsidRPr="00FE34FB">
        <w:rPr>
          <w:i/>
          <w:szCs w:val="24"/>
        </w:rPr>
        <w:t>Borrelia miyamotoi</w:t>
      </w:r>
      <w:r w:rsidR="008B1C5D" w:rsidRPr="008B1C5D">
        <w:rPr>
          <w:szCs w:val="24"/>
        </w:rPr>
        <w:t xml:space="preserve"> can be treate</w:t>
      </w:r>
      <w:r w:rsidR="008B1C5D">
        <w:rPr>
          <w:szCs w:val="24"/>
        </w:rPr>
        <w:t>d with two weeks of antibiotics</w:t>
      </w:r>
      <w:r w:rsidR="00795176" w:rsidRPr="00A537E4">
        <w:rPr>
          <w:szCs w:val="24"/>
        </w:rPr>
        <w:t>.</w:t>
      </w:r>
    </w:p>
    <w:p w14:paraId="312E4C17" w14:textId="77777777" w:rsidR="008B1C5D" w:rsidRDefault="008B1C5D" w:rsidP="008B1C5D">
      <w:pPr>
        <w:keepNext/>
        <w:tabs>
          <w:tab w:val="left" w:pos="180"/>
        </w:tabs>
        <w:spacing w:before="120" w:after="60"/>
        <w:ind w:right="547"/>
        <w:outlineLvl w:val="1"/>
        <w:rPr>
          <w:rFonts w:ascii="Calibri" w:hAnsi="Calibri"/>
          <w:b/>
          <w:noProof/>
          <w:color w:val="4F81BD"/>
          <w:sz w:val="32"/>
          <w:szCs w:val="32"/>
        </w:rPr>
      </w:pPr>
    </w:p>
    <w:p w14:paraId="312E4C18" w14:textId="77777777" w:rsidR="008B1C5D" w:rsidRDefault="008B1C5D" w:rsidP="008B1C5D">
      <w:pPr>
        <w:keepNext/>
        <w:tabs>
          <w:tab w:val="left" w:pos="180"/>
        </w:tabs>
        <w:spacing w:before="120" w:after="60"/>
        <w:ind w:left="-180" w:right="547"/>
        <w:outlineLvl w:val="1"/>
        <w:rPr>
          <w:rFonts w:ascii="Calibri" w:hAnsi="Calibri"/>
          <w:b/>
          <w:noProof/>
          <w:color w:val="4F81BD"/>
          <w:sz w:val="32"/>
          <w:szCs w:val="32"/>
        </w:rPr>
      </w:pPr>
    </w:p>
    <w:p w14:paraId="48A2851B" w14:textId="77777777" w:rsidR="003C3D89" w:rsidRPr="00647C55" w:rsidRDefault="008B1C5D" w:rsidP="003C3D89">
      <w:pPr>
        <w:autoSpaceDE w:val="0"/>
        <w:autoSpaceDN w:val="0"/>
        <w:adjustRightInd w:val="0"/>
        <w:ind w:left="540" w:right="547"/>
        <w:jc w:val="right"/>
        <w:rPr>
          <w:rFonts w:ascii="Times New Roman" w:hAnsi="Times New Roman"/>
          <w:b/>
        </w:rPr>
      </w:pPr>
      <w:r>
        <w:rPr>
          <w:rFonts w:ascii="Calibri" w:hAnsi="Calibri"/>
          <w:b/>
          <w:noProof/>
          <w:color w:val="4F81BD"/>
          <w:sz w:val="32"/>
          <w:szCs w:val="32"/>
        </w:rPr>
        <w:br w:type="page"/>
      </w:r>
      <w:r w:rsidR="003C3D89">
        <w:rPr>
          <w:rFonts w:ascii="Calibri" w:hAnsi="Calibri"/>
          <w:color w:val="1F497D"/>
          <w:sz w:val="20"/>
          <w:szCs w:val="20"/>
        </w:rPr>
        <w:lastRenderedPageBreak/>
        <w:t>December</w:t>
      </w:r>
      <w:r w:rsidR="003C3D89" w:rsidRPr="002D448F">
        <w:rPr>
          <w:rFonts w:ascii="Calibri" w:hAnsi="Calibri"/>
          <w:color w:val="1F497D"/>
          <w:sz w:val="20"/>
          <w:szCs w:val="20"/>
        </w:rPr>
        <w:t xml:space="preserve"> 2024 | Page 2 of</w:t>
      </w:r>
      <w:r w:rsidR="003C3D89">
        <w:rPr>
          <w:rFonts w:ascii="Calibri" w:hAnsi="Calibri"/>
          <w:color w:val="1F497D"/>
          <w:sz w:val="20"/>
          <w:szCs w:val="20"/>
        </w:rPr>
        <w:t xml:space="preserve"> 2</w:t>
      </w:r>
    </w:p>
    <w:p w14:paraId="312E4C1A" w14:textId="77777777" w:rsidR="008B1C5D" w:rsidRPr="008B1C5D" w:rsidRDefault="008B1C5D" w:rsidP="008B1C5D">
      <w:pPr>
        <w:keepNext/>
        <w:tabs>
          <w:tab w:val="left" w:pos="180"/>
        </w:tabs>
        <w:spacing w:before="120" w:after="60"/>
        <w:ind w:left="-180" w:right="547"/>
        <w:outlineLvl w:val="1"/>
        <w:rPr>
          <w:rFonts w:ascii="Calibri" w:hAnsi="Calibri"/>
          <w:b/>
          <w:noProof/>
          <w:color w:val="4F81BD"/>
          <w:sz w:val="32"/>
          <w:szCs w:val="32"/>
        </w:rPr>
      </w:pPr>
      <w:r w:rsidRPr="008B1C5D">
        <w:rPr>
          <w:rFonts w:ascii="Calibri" w:hAnsi="Calibri"/>
          <w:b/>
          <w:noProof/>
          <w:color w:val="4F81BD"/>
          <w:sz w:val="32"/>
          <w:szCs w:val="32"/>
        </w:rPr>
        <w:t xml:space="preserve">What can I do to lower my chances of getting any </w:t>
      </w:r>
      <w:r>
        <w:rPr>
          <w:rFonts w:ascii="Calibri" w:hAnsi="Calibri"/>
          <w:b/>
          <w:noProof/>
          <w:color w:val="4F81BD"/>
          <w:sz w:val="32"/>
          <w:szCs w:val="32"/>
        </w:rPr>
        <w:t>disease</w:t>
      </w:r>
      <w:r w:rsidRPr="008B1C5D">
        <w:rPr>
          <w:rFonts w:ascii="Calibri" w:hAnsi="Calibri"/>
          <w:b/>
          <w:noProof/>
          <w:color w:val="4F81BD"/>
          <w:sz w:val="32"/>
          <w:szCs w:val="32"/>
        </w:rPr>
        <w:t xml:space="preserve"> from ticks?</w:t>
      </w:r>
    </w:p>
    <w:p w14:paraId="312E4C1B" w14:textId="1A103CFF" w:rsidR="008B1C5D" w:rsidRPr="008B1C5D" w:rsidRDefault="008B1C5D" w:rsidP="008B1C5D">
      <w:pPr>
        <w:autoSpaceDE w:val="0"/>
        <w:autoSpaceDN w:val="0"/>
        <w:adjustRightInd w:val="0"/>
        <w:spacing w:after="60"/>
        <w:ind w:right="547"/>
        <w:rPr>
          <w:rFonts w:ascii="Times New Roman" w:hAnsi="Times New Roman"/>
          <w:b/>
        </w:rPr>
      </w:pPr>
      <w:r w:rsidRPr="008B1C5D">
        <w:rPr>
          <w:rFonts w:ascii="Times New Roman" w:hAnsi="Times New Roman"/>
          <w:b/>
          <w:bCs/>
          <w:color w:val="000000"/>
        </w:rPr>
        <w:t xml:space="preserve">Prevention begins with you! </w:t>
      </w:r>
      <w:r w:rsidRPr="008B1C5D">
        <w:rPr>
          <w:rFonts w:ascii="Times New Roman" w:hAnsi="Times New Roman"/>
        </w:rPr>
        <w:t>Take steps to reduce your chance</w:t>
      </w:r>
      <w:r w:rsidR="00D66B66">
        <w:rPr>
          <w:rFonts w:ascii="Times New Roman" w:hAnsi="Times New Roman"/>
        </w:rPr>
        <w:t xml:space="preserve">s of being bitten by any tick. </w:t>
      </w:r>
      <w:r w:rsidRPr="008B1C5D">
        <w:rPr>
          <w:rFonts w:ascii="Times New Roman" w:hAnsi="Times New Roman"/>
        </w:rPr>
        <w:t>Ticks are most active during warm weather, generally late spring through fal</w:t>
      </w:r>
      <w:r w:rsidR="00D66B66">
        <w:rPr>
          <w:rFonts w:ascii="Times New Roman" w:hAnsi="Times New Roman"/>
        </w:rPr>
        <w:t xml:space="preserve">l. </w:t>
      </w:r>
      <w:r w:rsidRPr="008B1C5D">
        <w:rPr>
          <w:rFonts w:ascii="Times New Roman" w:hAnsi="Times New Roman"/>
        </w:rPr>
        <w:t>However, ticks can be out any time that te</w:t>
      </w:r>
      <w:r w:rsidR="00D66B66">
        <w:rPr>
          <w:rFonts w:ascii="Times New Roman" w:hAnsi="Times New Roman"/>
        </w:rPr>
        <w:t xml:space="preserve">mperatures are above freezing. </w:t>
      </w:r>
      <w:r w:rsidRPr="008B1C5D">
        <w:rPr>
          <w:rFonts w:ascii="Times New Roman" w:hAnsi="Times New Roman"/>
        </w:rPr>
        <w:t>Ticks cling to vegetation and are most numerous in brus</w:t>
      </w:r>
      <w:r w:rsidR="00D66B66">
        <w:rPr>
          <w:rFonts w:ascii="Times New Roman" w:hAnsi="Times New Roman"/>
        </w:rPr>
        <w:t>hy, wooded</w:t>
      </w:r>
      <w:r w:rsidR="00967270">
        <w:rPr>
          <w:rFonts w:ascii="Times New Roman" w:hAnsi="Times New Roman"/>
        </w:rPr>
        <w:t>,</w:t>
      </w:r>
      <w:r w:rsidR="00D66B66">
        <w:rPr>
          <w:rFonts w:ascii="Times New Roman" w:hAnsi="Times New Roman"/>
        </w:rPr>
        <w:t xml:space="preserve"> or grassy habitats. </w:t>
      </w:r>
      <w:r w:rsidRPr="008B1C5D">
        <w:rPr>
          <w:rFonts w:ascii="Times New Roman" w:hAnsi="Times New Roman"/>
        </w:rPr>
        <w:t>When you are outside in an area likely to have ticks (e.g. brushy, wooded or grassy places), follow these simple steps to protect yourself and your loved ones:</w:t>
      </w:r>
      <w:r w:rsidR="0061070E">
        <w:rPr>
          <w:noProof/>
        </w:rPr>
        <mc:AlternateContent>
          <mc:Choice Requires="wps">
            <w:drawing>
              <wp:anchor distT="0" distB="0" distL="114300" distR="114300" simplePos="0" relativeHeight="251659264" behindDoc="1" locked="0" layoutInCell="1" allowOverlap="1" wp14:anchorId="312E4C2E" wp14:editId="32C3BC01">
                <wp:simplePos x="0" y="0"/>
                <wp:positionH relativeFrom="page">
                  <wp:posOffset>0</wp:posOffset>
                </wp:positionH>
                <wp:positionV relativeFrom="page">
                  <wp:posOffset>-28575</wp:posOffset>
                </wp:positionV>
                <wp:extent cx="7772400" cy="914400"/>
                <wp:effectExtent l="0" t="0" r="0" b="0"/>
                <wp:wrapNone/>
                <wp:docPr id="18602142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F0CAC2" id="Rectangle 7" o:spid="_x0000_s1026" style="position:absolute;margin-left:0;margin-top:-2.2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" fillcolor="#4f81bd" stroked="f">
                <v:fill color2="#152355" rotate="t" focus="100%" type="gradient"/>
                <v:shadow opacity="22936f" origin=",.5" offset="0,.63889mm"/>
                <w10:wrap anchorx="page" anchory="page"/>
              </v:rect>
            </w:pict>
          </mc:Fallback>
        </mc:AlternateContent>
      </w:r>
    </w:p>
    <w:p w14:paraId="312E4C1C" w14:textId="77777777" w:rsidR="008B1C5D" w:rsidRPr="008B1C5D" w:rsidRDefault="008B1C5D" w:rsidP="005442DB">
      <w:pPr>
        <w:numPr>
          <w:ilvl w:val="0"/>
          <w:numId w:val="9"/>
        </w:numPr>
        <w:tabs>
          <w:tab w:val="left" w:pos="540"/>
        </w:tabs>
        <w:autoSpaceDE w:val="0"/>
        <w:autoSpaceDN w:val="0"/>
        <w:adjustRightInd w:val="0"/>
        <w:spacing w:after="60"/>
        <w:ind w:right="547"/>
        <w:rPr>
          <w:rFonts w:ascii="Times New Roman" w:hAnsi="Times New Roman"/>
        </w:rPr>
      </w:pPr>
      <w:r w:rsidRPr="008B1C5D">
        <w:rPr>
          <w:rFonts w:ascii="Times New Roman" w:hAnsi="Times New Roman"/>
        </w:rPr>
        <w:t xml:space="preserve">Use a repellent with </w:t>
      </w:r>
      <w:r w:rsidRPr="008B1C5D">
        <w:rPr>
          <w:rFonts w:ascii="Times New Roman" w:hAnsi="Times New Roman"/>
          <w:b/>
        </w:rPr>
        <w:t>DEET</w:t>
      </w:r>
      <w:r w:rsidRPr="008B1C5D">
        <w:rPr>
          <w:rFonts w:ascii="Times New Roman" w:hAnsi="Times New Roman"/>
        </w:rPr>
        <w:t xml:space="preserve"> (the chemical N-N-diethyl-meta-toluamide) or </w:t>
      </w:r>
      <w:r w:rsidRPr="008B1C5D">
        <w:rPr>
          <w:rFonts w:ascii="Times New Roman" w:hAnsi="Times New Roman"/>
          <w:b/>
        </w:rPr>
        <w:t>permethrin</w:t>
      </w:r>
      <w:r w:rsidRPr="008B1C5D">
        <w:rPr>
          <w:rFonts w:ascii="Times New Roman" w:hAnsi="Times New Roman"/>
        </w:rPr>
        <w:t xml:space="preserve">.  Repellents containing DEET should </w:t>
      </w:r>
      <w:r w:rsidR="00D66B66">
        <w:rPr>
          <w:rFonts w:ascii="Times New Roman" w:hAnsi="Times New Roman"/>
        </w:rPr>
        <w:t>not be used on children less tha</w:t>
      </w:r>
      <w:r w:rsidRPr="008B1C5D">
        <w:rPr>
          <w:rFonts w:ascii="Times New Roman" w:hAnsi="Times New Roman"/>
        </w:rPr>
        <w:t>n 2 months of age and should be used in concentrations no high</w:t>
      </w:r>
      <w:r w:rsidR="00D66B66">
        <w:rPr>
          <w:rFonts w:ascii="Times New Roman" w:hAnsi="Times New Roman"/>
        </w:rPr>
        <w:t xml:space="preserve">er than 30% on older children. </w:t>
      </w:r>
      <w:r w:rsidRPr="008B1C5D">
        <w:rPr>
          <w:rFonts w:ascii="Times New Roman" w:hAnsi="Times New Roman"/>
        </w:rPr>
        <w:t xml:space="preserve">Permethrin products are intended for use on items such as clothing, shoes, bed nets and camping gear and </w:t>
      </w:r>
      <w:r w:rsidR="00D66B66">
        <w:rPr>
          <w:rFonts w:ascii="Times New Roman" w:hAnsi="Times New Roman"/>
        </w:rPr>
        <w:t xml:space="preserve">should not be applied to skin. </w:t>
      </w:r>
      <w:r w:rsidR="00890FED" w:rsidRPr="00890FED">
        <w:rPr>
          <w:rFonts w:ascii="Times New Roman" w:hAnsi="Times New Roman"/>
        </w:rPr>
        <w:t xml:space="preserve">Other repellents, such as picaridin, oil of lemon eucalyptus and IR 3535, have also been found to provide protection against ticks. </w:t>
      </w:r>
      <w:r w:rsidRPr="008B1C5D">
        <w:rPr>
          <w:rFonts w:ascii="Times New Roman" w:hAnsi="Times New Roman"/>
        </w:rPr>
        <w:t xml:space="preserve">More information on choosing a repellent and how to use repellents safely is included on the MDPH Public Health Fact Sheet on Tick Repellents at </w:t>
      </w:r>
      <w:hyperlink r:id="rId13" w:history="1">
        <w:r w:rsidR="004A2C73" w:rsidRPr="00B127C1">
          <w:rPr>
            <w:rStyle w:val="Hyperlink"/>
            <w:rFonts w:ascii="Times New Roman" w:hAnsi="Times New Roman"/>
          </w:rPr>
          <w:t>http://www.mass.gov/dph/tick</w:t>
        </w:r>
      </w:hyperlink>
      <w:r w:rsidR="004A2C73">
        <w:rPr>
          <w:rFonts w:ascii="Times New Roman" w:hAnsi="Times New Roman"/>
          <w:color w:val="0000FF"/>
          <w:u w:val="single"/>
        </w:rPr>
        <w:t>.</w:t>
      </w:r>
    </w:p>
    <w:p w14:paraId="312E4C1D" w14:textId="77777777" w:rsidR="008B1C5D" w:rsidRPr="008B1C5D" w:rsidRDefault="008B1C5D" w:rsidP="005442DB">
      <w:pPr>
        <w:numPr>
          <w:ilvl w:val="0"/>
          <w:numId w:val="9"/>
        </w:numPr>
        <w:tabs>
          <w:tab w:val="left" w:pos="540"/>
        </w:tabs>
        <w:autoSpaceDE w:val="0"/>
        <w:autoSpaceDN w:val="0"/>
        <w:adjustRightInd w:val="0"/>
        <w:spacing w:after="60"/>
        <w:ind w:right="547"/>
        <w:rPr>
          <w:rFonts w:ascii="Times New Roman" w:hAnsi="Times New Roman"/>
        </w:rPr>
      </w:pPr>
      <w:r w:rsidRPr="008B1C5D">
        <w:rPr>
          <w:rFonts w:ascii="Times New Roman" w:hAnsi="Times New Roman"/>
        </w:rPr>
        <w:t>Wear long, light-colored pants tucked into socks or bo</w:t>
      </w:r>
      <w:r w:rsidR="00D66B66">
        <w:rPr>
          <w:rFonts w:ascii="Times New Roman" w:hAnsi="Times New Roman"/>
        </w:rPr>
        <w:t xml:space="preserve">ots, and a long-sleeved shirt. </w:t>
      </w:r>
      <w:r w:rsidRPr="008B1C5D">
        <w:rPr>
          <w:rFonts w:ascii="Times New Roman" w:hAnsi="Times New Roman"/>
        </w:rPr>
        <w:t>This may be tough to do when the weather is hot, but it will help keep ticks away from your skin and help you spot a tick on your clothing faster.</w:t>
      </w:r>
    </w:p>
    <w:p w14:paraId="312E4C1E" w14:textId="77777777" w:rsidR="008B1C5D" w:rsidRDefault="008B1C5D" w:rsidP="005442DB">
      <w:pPr>
        <w:numPr>
          <w:ilvl w:val="0"/>
          <w:numId w:val="9"/>
        </w:numPr>
        <w:tabs>
          <w:tab w:val="left" w:pos="540"/>
        </w:tabs>
        <w:autoSpaceDE w:val="0"/>
        <w:autoSpaceDN w:val="0"/>
        <w:adjustRightInd w:val="0"/>
        <w:spacing w:after="60"/>
        <w:ind w:right="540"/>
        <w:rPr>
          <w:rFonts w:ascii="Times New Roman" w:hAnsi="Times New Roman"/>
        </w:rPr>
      </w:pPr>
      <w:r w:rsidRPr="008B1C5D">
        <w:rPr>
          <w:rFonts w:ascii="Times New Roman" w:hAnsi="Times New Roman"/>
        </w:rPr>
        <w:t>Stay on trails when walking or hiking, avoiding the edge habitat where ticks are likely to be.</w:t>
      </w:r>
    </w:p>
    <w:p w14:paraId="312E4C1F" w14:textId="77777777" w:rsidR="008B1C5D" w:rsidRPr="008B1C5D" w:rsidRDefault="008B1C5D" w:rsidP="005442DB">
      <w:pPr>
        <w:numPr>
          <w:ilvl w:val="0"/>
          <w:numId w:val="9"/>
        </w:numPr>
        <w:tabs>
          <w:tab w:val="left" w:pos="540"/>
        </w:tabs>
        <w:autoSpaceDE w:val="0"/>
        <w:autoSpaceDN w:val="0"/>
        <w:adjustRightInd w:val="0"/>
        <w:spacing w:after="60"/>
        <w:ind w:right="540"/>
        <w:rPr>
          <w:rFonts w:ascii="Times New Roman" w:hAnsi="Times New Roman"/>
        </w:rPr>
      </w:pPr>
      <w:r>
        <w:rPr>
          <w:rFonts w:ascii="Times New Roman" w:hAnsi="Times New Roman"/>
        </w:rPr>
        <w:t>Showering immediately after potential tick exposure may help remove unattached ticks.</w:t>
      </w:r>
    </w:p>
    <w:p w14:paraId="312E4C20" w14:textId="77777777" w:rsidR="008B1C5D" w:rsidRPr="008B1C5D" w:rsidRDefault="008B1C5D" w:rsidP="005442DB">
      <w:pPr>
        <w:numPr>
          <w:ilvl w:val="0"/>
          <w:numId w:val="9"/>
        </w:numPr>
        <w:tabs>
          <w:tab w:val="left" w:pos="540"/>
        </w:tabs>
        <w:autoSpaceDE w:val="0"/>
        <w:autoSpaceDN w:val="0"/>
        <w:adjustRightInd w:val="0"/>
        <w:spacing w:after="60"/>
        <w:ind w:right="540"/>
        <w:rPr>
          <w:rFonts w:ascii="Times New Roman" w:hAnsi="Times New Roman"/>
        </w:rPr>
      </w:pPr>
      <w:r w:rsidRPr="008B1C5D">
        <w:rPr>
          <w:rFonts w:ascii="Times New Roman" w:hAnsi="Times New Roman"/>
        </w:rPr>
        <w:t>Talk to your veterinarian about tick control options (tick collars, repellents) for your pets.</w:t>
      </w:r>
    </w:p>
    <w:p w14:paraId="312E4C21" w14:textId="48DF1B0D" w:rsidR="008B1C5D" w:rsidRPr="008B1C5D" w:rsidRDefault="008B1C5D" w:rsidP="008B1C5D">
      <w:pPr>
        <w:autoSpaceDE w:val="0"/>
        <w:autoSpaceDN w:val="0"/>
        <w:adjustRightInd w:val="0"/>
        <w:ind w:right="540"/>
        <w:rPr>
          <w:rFonts w:ascii="Times New Roman" w:hAnsi="Times New Roman"/>
        </w:rPr>
      </w:pPr>
      <w:r w:rsidRPr="008B1C5D">
        <w:rPr>
          <w:rFonts w:ascii="Times New Roman" w:hAnsi="Times New Roman"/>
          <w:b/>
        </w:rPr>
        <w:t>After spending time in an area likely to have ticks, check yourself, your children and pets for ticks</w:t>
      </w:r>
      <w:r w:rsidRPr="008B1C5D">
        <w:rPr>
          <w:rFonts w:ascii="Times New Roman" w:hAnsi="Times New Roman"/>
        </w:rPr>
        <w:t>. Young ticks, called nymphs,</w:t>
      </w:r>
      <w:r w:rsidR="00D66B66">
        <w:rPr>
          <w:rFonts w:ascii="Times New Roman" w:hAnsi="Times New Roman"/>
        </w:rPr>
        <w:t xml:space="preserve"> are the size of a poppy seed. </w:t>
      </w:r>
      <w:r w:rsidRPr="008B1C5D">
        <w:rPr>
          <w:rFonts w:ascii="Times New Roman" w:hAnsi="Times New Roman"/>
        </w:rPr>
        <w:t xml:space="preserve">Adult </w:t>
      </w:r>
      <w:r w:rsidR="00890FED">
        <w:rPr>
          <w:rFonts w:ascii="Times New Roman" w:hAnsi="Times New Roman"/>
        </w:rPr>
        <w:t>black-legged</w:t>
      </w:r>
      <w:r w:rsidR="00890FED" w:rsidRPr="008B1C5D">
        <w:rPr>
          <w:rFonts w:ascii="Times New Roman" w:hAnsi="Times New Roman"/>
        </w:rPr>
        <w:t xml:space="preserve"> </w:t>
      </w:r>
      <w:r w:rsidRPr="008B1C5D">
        <w:rPr>
          <w:rFonts w:ascii="Times New Roman" w:hAnsi="Times New Roman"/>
        </w:rPr>
        <w:t xml:space="preserve">ticks </w:t>
      </w:r>
      <w:r w:rsidR="00D66B66">
        <w:rPr>
          <w:rFonts w:ascii="Times New Roman" w:hAnsi="Times New Roman"/>
        </w:rPr>
        <w:t xml:space="preserve">are the size of a sesame seed. </w:t>
      </w:r>
      <w:r w:rsidRPr="008B1C5D">
        <w:rPr>
          <w:rFonts w:ascii="Times New Roman" w:hAnsi="Times New Roman"/>
        </w:rPr>
        <w:t>Both nymph and adult ticks can spread diseases ticks carry; however, nym</w:t>
      </w:r>
      <w:r w:rsidR="00D66B66">
        <w:rPr>
          <w:rFonts w:ascii="Times New Roman" w:hAnsi="Times New Roman"/>
        </w:rPr>
        <w:t xml:space="preserve">phs are often of more concern. </w:t>
      </w:r>
      <w:r w:rsidRPr="008B1C5D">
        <w:rPr>
          <w:rFonts w:ascii="Times New Roman" w:hAnsi="Times New Roman"/>
        </w:rPr>
        <w:t>They are aggressive feeders and so tiny that it can be difficult to see them on the body, unl</w:t>
      </w:r>
      <w:r w:rsidR="00D66B66">
        <w:rPr>
          <w:rFonts w:ascii="Times New Roman" w:hAnsi="Times New Roman"/>
        </w:rPr>
        <w:t xml:space="preserve">ess you look carefully. </w:t>
      </w:r>
      <w:r w:rsidRPr="008B1C5D">
        <w:rPr>
          <w:rFonts w:ascii="Times New Roman" w:hAnsi="Times New Roman"/>
        </w:rPr>
        <w:t>When doing a tick check, remember that ticks like places that are warm and moist.  Always check the back of the knees, armpits, groin, scalp, back o</w:t>
      </w:r>
      <w:r w:rsidR="00D66B66">
        <w:rPr>
          <w:rFonts w:ascii="Times New Roman" w:hAnsi="Times New Roman"/>
        </w:rPr>
        <w:t>f the neck and behind the ears.</w:t>
      </w:r>
      <w:r w:rsidRPr="008B1C5D">
        <w:rPr>
          <w:rFonts w:ascii="Times New Roman" w:hAnsi="Times New Roman"/>
        </w:rPr>
        <w:t xml:space="preserve"> If you find a tick attached to your body, remove it as soon as possib</w:t>
      </w:r>
      <w:r w:rsidR="00D66B66">
        <w:rPr>
          <w:rFonts w:ascii="Times New Roman" w:hAnsi="Times New Roman"/>
        </w:rPr>
        <w:t>le using fine-point tweezers.</w:t>
      </w:r>
      <w:r w:rsidRPr="008B1C5D">
        <w:rPr>
          <w:rFonts w:ascii="Times New Roman" w:hAnsi="Times New Roman"/>
        </w:rPr>
        <w:t xml:space="preserve"> Do not squeeze or twist the tick’s body, </w:t>
      </w:r>
      <w:r w:rsidR="00FC33EE">
        <w:rPr>
          <w:rFonts w:ascii="Times New Roman" w:hAnsi="Times New Roman"/>
        </w:rPr>
        <w:t>instead</w:t>
      </w:r>
      <w:r w:rsidRPr="008B1C5D">
        <w:rPr>
          <w:rFonts w:ascii="Times New Roman" w:hAnsi="Times New Roman"/>
        </w:rPr>
        <w:t xml:space="preserve"> grasp it close to your skin and pull straight out with steady pressure.</w:t>
      </w:r>
    </w:p>
    <w:p w14:paraId="312E4C22" w14:textId="77777777" w:rsidR="008B1C5D" w:rsidRPr="008B1C5D" w:rsidRDefault="008B1C5D" w:rsidP="008B1C5D">
      <w:pPr>
        <w:ind w:right="540"/>
        <w:rPr>
          <w:rFonts w:ascii="Times New Roman" w:hAnsi="Times New Roman"/>
          <w:sz w:val="16"/>
          <w:szCs w:val="16"/>
        </w:rPr>
      </w:pPr>
    </w:p>
    <w:p w14:paraId="312E4C23" w14:textId="77777777" w:rsidR="008B1C5D" w:rsidRPr="008B1C5D" w:rsidRDefault="008B1C5D" w:rsidP="008B1C5D">
      <w:pPr>
        <w:ind w:right="540"/>
        <w:rPr>
          <w:rFonts w:ascii="Times New Roman" w:hAnsi="Times New Roman"/>
        </w:rPr>
      </w:pPr>
      <w:r w:rsidRPr="008B1C5D">
        <w:rPr>
          <w:rFonts w:ascii="Times New Roman" w:hAnsi="Times New Roman"/>
          <w:b/>
          <w:sz w:val="22"/>
          <w:szCs w:val="22"/>
        </w:rPr>
        <w:t>Know the symptoms of tick-borne disease</w:t>
      </w:r>
      <w:r w:rsidRPr="008B1C5D">
        <w:rPr>
          <w:rFonts w:ascii="Times New Roman" w:hAnsi="Times New Roman"/>
          <w:sz w:val="22"/>
          <w:szCs w:val="22"/>
        </w:rPr>
        <w:t>.  If you have been someplace likely to have ticks and you develop symptoms of any disease carried by ticks, see your health care provider right away</w:t>
      </w:r>
      <w:r w:rsidRPr="008B1C5D">
        <w:rPr>
          <w:rFonts w:ascii="Times New Roman" w:hAnsi="Times New Roman"/>
        </w:rPr>
        <w:t>.</w:t>
      </w:r>
    </w:p>
    <w:p w14:paraId="312E4C24" w14:textId="77777777" w:rsidR="008B1C5D" w:rsidRPr="008B1C5D" w:rsidRDefault="008B1C5D" w:rsidP="008B1C5D">
      <w:pPr>
        <w:keepNext/>
        <w:tabs>
          <w:tab w:val="left" w:pos="180"/>
        </w:tabs>
        <w:spacing w:before="120" w:after="60"/>
        <w:ind w:left="-180" w:right="547"/>
        <w:outlineLvl w:val="1"/>
        <w:rPr>
          <w:rFonts w:ascii="Calibri" w:hAnsi="Calibri"/>
          <w:b/>
          <w:noProof/>
          <w:color w:val="4F81BD"/>
          <w:sz w:val="32"/>
          <w:szCs w:val="32"/>
        </w:rPr>
      </w:pPr>
      <w:r w:rsidRPr="008B1C5D">
        <w:rPr>
          <w:rFonts w:ascii="Calibri" w:hAnsi="Calibri"/>
          <w:b/>
          <w:noProof/>
          <w:color w:val="4F81BD"/>
          <w:sz w:val="32"/>
          <w:szCs w:val="32"/>
        </w:rPr>
        <w:t>Where can I get more information?</w:t>
      </w:r>
    </w:p>
    <w:p w14:paraId="312E4C25" w14:textId="0464679A" w:rsidR="008B1C5D" w:rsidRPr="007C593C" w:rsidRDefault="008B1C5D" w:rsidP="008B1C5D">
      <w:pPr>
        <w:numPr>
          <w:ilvl w:val="0"/>
          <w:numId w:val="8"/>
        </w:numPr>
        <w:autoSpaceDE w:val="0"/>
        <w:autoSpaceDN w:val="0"/>
        <w:adjustRightInd w:val="0"/>
        <w:ind w:right="547"/>
        <w:rPr>
          <w:rFonts w:ascii="Times New Roman" w:hAnsi="Times New Roman"/>
        </w:rPr>
      </w:pPr>
      <w:r w:rsidRPr="00857D48">
        <w:rPr>
          <w:rFonts w:ascii="Times New Roman" w:hAnsi="Times New Roman"/>
          <w:b/>
        </w:rPr>
        <w:t>For questions about your own health</w:t>
      </w:r>
      <w:r w:rsidRPr="00857D48">
        <w:rPr>
          <w:rFonts w:ascii="Times New Roman" w:hAnsi="Times New Roman"/>
        </w:rPr>
        <w:t>, contact your doctor,</w:t>
      </w:r>
      <w:r>
        <w:rPr>
          <w:rFonts w:ascii="Times New Roman" w:hAnsi="Times New Roman"/>
        </w:rPr>
        <w:t xml:space="preserve"> nurse, or clinic</w:t>
      </w:r>
      <w:r w:rsidR="00774732">
        <w:rPr>
          <w:rFonts w:ascii="Times New Roman" w:hAnsi="Times New Roman"/>
        </w:rPr>
        <w:t>.</w:t>
      </w:r>
    </w:p>
    <w:p w14:paraId="312E4C26" w14:textId="519E8CC5" w:rsidR="008B1C5D" w:rsidRPr="004A3765" w:rsidRDefault="008B1C5D" w:rsidP="008B1C5D">
      <w:pPr>
        <w:numPr>
          <w:ilvl w:val="0"/>
          <w:numId w:val="8"/>
        </w:numPr>
        <w:autoSpaceDE w:val="0"/>
        <w:autoSpaceDN w:val="0"/>
        <w:adjustRightInd w:val="0"/>
        <w:ind w:right="547"/>
        <w:rPr>
          <w:rFonts w:ascii="Times New Roman" w:hAnsi="Times New Roman"/>
        </w:rPr>
      </w:pPr>
      <w:r w:rsidRPr="00857D48">
        <w:rPr>
          <w:rFonts w:ascii="Times New Roman" w:hAnsi="Times New Roman"/>
          <w:b/>
        </w:rPr>
        <w:t xml:space="preserve">For questions about </w:t>
      </w:r>
      <w:r>
        <w:rPr>
          <w:rFonts w:ascii="Times New Roman" w:hAnsi="Times New Roman"/>
          <w:b/>
        </w:rPr>
        <w:t>diseases spread by ticks</w:t>
      </w:r>
      <w:r w:rsidRPr="00857D48">
        <w:rPr>
          <w:rFonts w:ascii="Times New Roman" w:hAnsi="Times New Roman"/>
        </w:rPr>
        <w:t xml:space="preserve">, </w:t>
      </w:r>
      <w:r>
        <w:rPr>
          <w:rFonts w:ascii="Times New Roman" w:hAnsi="Times New Roman"/>
        </w:rPr>
        <w:t xml:space="preserve">contact </w:t>
      </w:r>
      <w:r w:rsidRPr="00857D48">
        <w:rPr>
          <w:rFonts w:ascii="Times New Roman" w:hAnsi="Times New Roman"/>
        </w:rPr>
        <w:t xml:space="preserve">the MDPH at (617) 983-6800 or online at </w:t>
      </w:r>
      <w:hyperlink r:id="rId14" w:history="1">
        <w:r w:rsidR="00B40EA2">
          <w:rPr>
            <w:rStyle w:val="Hyperlink"/>
            <w:rFonts w:ascii="Times New Roman" w:hAnsi="Times New Roman"/>
          </w:rPr>
          <w:t>http://www.mass.gov/dph/tick</w:t>
        </w:r>
      </w:hyperlink>
      <w:r>
        <w:rPr>
          <w:rFonts w:ascii="Times New Roman" w:hAnsi="Times New Roman"/>
        </w:rPr>
        <w:t xml:space="preserve">. </w:t>
      </w:r>
      <w:r w:rsidRPr="00D3036A">
        <w:rPr>
          <w:rFonts w:ascii="Times New Roman" w:hAnsi="Times New Roman"/>
        </w:rPr>
        <w:t>You may also contact your local Board of Health.</w:t>
      </w:r>
    </w:p>
    <w:p w14:paraId="312E4C27" w14:textId="15138D15" w:rsidR="008B1C5D" w:rsidRPr="008B1C5D" w:rsidRDefault="008B1C5D" w:rsidP="008B1C5D">
      <w:pPr>
        <w:numPr>
          <w:ilvl w:val="0"/>
          <w:numId w:val="8"/>
        </w:numPr>
        <w:autoSpaceDE w:val="0"/>
        <w:autoSpaceDN w:val="0"/>
        <w:adjustRightInd w:val="0"/>
        <w:ind w:right="547"/>
        <w:rPr>
          <w:rFonts w:ascii="Times New Roman" w:hAnsi="Times New Roman"/>
        </w:rPr>
      </w:pPr>
      <w:r w:rsidRPr="007C593C">
        <w:rPr>
          <w:rFonts w:ascii="Times New Roman" w:hAnsi="Times New Roman"/>
          <w:b/>
        </w:rPr>
        <w:t xml:space="preserve">Health effects of pesticides, </w:t>
      </w:r>
      <w:r w:rsidRPr="007C593C">
        <w:rPr>
          <w:rFonts w:ascii="Times New Roman" w:hAnsi="Times New Roman"/>
        </w:rPr>
        <w:t>MDPH, Bureau of</w:t>
      </w:r>
      <w:r w:rsidR="005F1626">
        <w:rPr>
          <w:rFonts w:ascii="Times New Roman" w:hAnsi="Times New Roman"/>
        </w:rPr>
        <w:t xml:space="preserve"> Climate and</w:t>
      </w:r>
      <w:r w:rsidRPr="007C593C">
        <w:rPr>
          <w:rFonts w:ascii="Times New Roman" w:hAnsi="Times New Roman"/>
        </w:rPr>
        <w:t xml:space="preserve"> Environmental Health at 617-624-5757</w:t>
      </w:r>
      <w:r>
        <w:rPr>
          <w:rFonts w:ascii="Times New Roman" w:hAnsi="Times New Roman"/>
        </w:rPr>
        <w:t>.</w:t>
      </w:r>
    </w:p>
    <w:p w14:paraId="312E4C29" w14:textId="77769A34" w:rsidR="00DE001F" w:rsidRPr="00DF31B2" w:rsidRDefault="0061070E" w:rsidP="008B1C5D">
      <w:pPr>
        <w:autoSpaceDE w:val="0"/>
        <w:autoSpaceDN w:val="0"/>
        <w:adjustRightInd w:val="0"/>
        <w:ind w:left="-180" w:right="270"/>
        <w:jc w:val="center"/>
        <w:rPr>
          <w:rFonts w:ascii="Times New Roman" w:hAnsi="Times New Roman"/>
          <w:b/>
          <w:sz w:val="28"/>
          <w:szCs w:val="28"/>
        </w:rPr>
      </w:pPr>
      <w:r>
        <w:rPr>
          <w:noProof/>
        </w:rPr>
        <mc:AlternateContent>
          <mc:Choice Requires="wps">
            <w:drawing>
              <wp:anchor distT="0" distB="0" distL="114300" distR="114300" simplePos="0" relativeHeight="251658240" behindDoc="1" locked="0" layoutInCell="1" allowOverlap="1" wp14:anchorId="312E4C31" wp14:editId="4FC2990E">
                <wp:simplePos x="0" y="0"/>
                <wp:positionH relativeFrom="page">
                  <wp:posOffset>0</wp:posOffset>
                </wp:positionH>
                <wp:positionV relativeFrom="page">
                  <wp:posOffset>0</wp:posOffset>
                </wp:positionV>
                <wp:extent cx="7772400" cy="914400"/>
                <wp:effectExtent l="0" t="0" r="0" b="0"/>
                <wp:wrapNone/>
                <wp:docPr id="144535860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C9159E" id="Rectangle 8"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Pr>
          <w:noProof/>
        </w:rPr>
        <mc:AlternateContent>
          <mc:Choice Requires="wps">
            <w:drawing>
              <wp:anchor distT="0" distB="0" distL="114300" distR="114300" simplePos="0" relativeHeight="251657216" behindDoc="1" locked="0" layoutInCell="1" allowOverlap="1" wp14:anchorId="312E4C32" wp14:editId="417FC610">
                <wp:simplePos x="0" y="0"/>
                <wp:positionH relativeFrom="page">
                  <wp:posOffset>0</wp:posOffset>
                </wp:positionH>
                <wp:positionV relativeFrom="page">
                  <wp:posOffset>0</wp:posOffset>
                </wp:positionV>
                <wp:extent cx="7772400" cy="914400"/>
                <wp:effectExtent l="0" t="0" r="0" b="0"/>
                <wp:wrapNone/>
                <wp:docPr id="8012569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5961FD" id="Rectangle 9"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p>
    <w:sectPr w:rsidR="00DE001F" w:rsidRPr="00DF31B2" w:rsidSect="00FD34DA">
      <w:footerReference w:type="default" r:id="rId15"/>
      <w:pgSz w:w="12240" w:h="15840"/>
      <w:pgMar w:top="1627" w:right="720" w:bottom="1354" w:left="108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40C1" w14:textId="77777777" w:rsidR="00F22D80" w:rsidRDefault="00F22D80" w:rsidP="00505F11">
      <w:r>
        <w:separator/>
      </w:r>
    </w:p>
  </w:endnote>
  <w:endnote w:type="continuationSeparator" w:id="0">
    <w:p w14:paraId="0831185C" w14:textId="77777777" w:rsidR="00F22D80" w:rsidRDefault="00F22D80" w:rsidP="00505F11">
      <w:r>
        <w:continuationSeparator/>
      </w:r>
    </w:p>
  </w:endnote>
  <w:endnote w:type="continuationNotice" w:id="1">
    <w:p w14:paraId="7882A153" w14:textId="77777777" w:rsidR="00F22D80" w:rsidRDefault="00F22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4C37" w14:textId="66FC019A" w:rsidR="007D3646" w:rsidRPr="007D3646" w:rsidRDefault="0061070E" w:rsidP="00FD34DA">
    <w:pPr>
      <w:pStyle w:val="Footer"/>
      <w:ind w:left="720" w:hanging="1166"/>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14:anchorId="312E4C3A" wp14:editId="238CAE00">
              <wp:simplePos x="0" y="0"/>
              <wp:positionH relativeFrom="page">
                <wp:posOffset>512445</wp:posOffset>
              </wp:positionH>
              <wp:positionV relativeFrom="page">
                <wp:posOffset>9134475</wp:posOffset>
              </wp:positionV>
              <wp:extent cx="6858000" cy="0"/>
              <wp:effectExtent l="7620" t="9525" r="11430" b="9525"/>
              <wp:wrapNone/>
              <wp:docPr id="18343315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0E2E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5pt,719.25pt" to="580.35pt,7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" strokecolor="#152355">
              <v:shadow opacity="24903f" origin=",.5" offset="0,.55556mm"/>
              <w10:wrap anchorx="page" anchory="page"/>
            </v:line>
          </w:pict>
        </mc:Fallback>
      </mc:AlternateContent>
    </w:r>
    <w:r w:rsidR="007D3646" w:rsidRPr="007D3646">
      <w:rPr>
        <w:rFonts w:ascii="Calibri" w:hAnsi="Calibri"/>
        <w:color w:val="152358"/>
        <w:sz w:val="20"/>
        <w:szCs w:val="20"/>
      </w:rPr>
      <w:t>Massachusetts Department of Public Health | Bureau of Infectious</w:t>
    </w:r>
    <w:r w:rsidR="00517030">
      <w:rPr>
        <w:rFonts w:ascii="Calibri" w:hAnsi="Calibri"/>
        <w:color w:val="152358"/>
        <w:sz w:val="20"/>
        <w:szCs w:val="20"/>
      </w:rPr>
      <w:t xml:space="preserve"> Disease and Laboratory Sciences</w:t>
    </w:r>
  </w:p>
  <w:p w14:paraId="312E4C38" w14:textId="77777777" w:rsidR="007D3646" w:rsidRPr="007D3646" w:rsidRDefault="007D3646" w:rsidP="00FD34DA">
    <w:pPr>
      <w:tabs>
        <w:tab w:val="center" w:pos="4320"/>
        <w:tab w:val="right" w:pos="8640"/>
      </w:tabs>
      <w:ind w:left="720" w:hanging="1166"/>
      <w:jc w:val="center"/>
      <w:rPr>
        <w:rFonts w:ascii="Calibri" w:hAnsi="Calibri"/>
        <w:color w:val="152358"/>
        <w:sz w:val="20"/>
        <w:szCs w:val="20"/>
      </w:rPr>
    </w:pPr>
    <w:r w:rsidRPr="007D3646">
      <w:rPr>
        <w:rFonts w:ascii="Calibri" w:hAnsi="Calibri"/>
        <w:color w:val="152358"/>
        <w:sz w:val="20"/>
        <w:szCs w:val="20"/>
      </w:rPr>
      <w:t xml:space="preserve">  305 South Street, Jamaica Plain, MA 02130</w:t>
    </w:r>
  </w:p>
  <w:p w14:paraId="312E4C39" w14:textId="5C4FEFB5" w:rsidR="00884FF4" w:rsidRPr="00051487" w:rsidRDefault="0061070E" w:rsidP="009755FD">
    <w:pPr>
      <w:pStyle w:val="Footer"/>
      <w:ind w:left="720" w:hanging="1170"/>
      <w:jc w:val="center"/>
      <w:rPr>
        <w:rFonts w:ascii="Calibri" w:hAnsi="Calibri"/>
        <w:color w:val="152358"/>
        <w:sz w:val="20"/>
        <w:szCs w:val="20"/>
      </w:rPr>
    </w:pPr>
    <w:r>
      <w:rPr>
        <w:noProof/>
      </w:rPr>
      <w:drawing>
        <wp:anchor distT="0" distB="0" distL="114300" distR="114300" simplePos="0" relativeHeight="251657216" behindDoc="1" locked="0" layoutInCell="1" allowOverlap="1" wp14:anchorId="312E4C3B" wp14:editId="0033BFC1">
          <wp:simplePos x="0" y="0"/>
          <wp:positionH relativeFrom="page">
            <wp:posOffset>3744595</wp:posOffset>
          </wp:positionH>
          <wp:positionV relativeFrom="page">
            <wp:posOffset>9437370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6D95" w14:textId="77777777" w:rsidR="00F22D80" w:rsidRDefault="00F22D80" w:rsidP="00505F11">
      <w:r>
        <w:separator/>
      </w:r>
    </w:p>
  </w:footnote>
  <w:footnote w:type="continuationSeparator" w:id="0">
    <w:p w14:paraId="447EB4D5" w14:textId="77777777" w:rsidR="00F22D80" w:rsidRDefault="00F22D80" w:rsidP="00505F11">
      <w:r>
        <w:continuationSeparator/>
      </w:r>
    </w:p>
  </w:footnote>
  <w:footnote w:type="continuationNotice" w:id="1">
    <w:p w14:paraId="3C948AEC" w14:textId="77777777" w:rsidR="00F22D80" w:rsidRDefault="00F22D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7DD2"/>
    <w:multiLevelType w:val="hybridMultilevel"/>
    <w:tmpl w:val="89D2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3EF752ED"/>
    <w:multiLevelType w:val="hybridMultilevel"/>
    <w:tmpl w:val="35464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314379780">
    <w:abstractNumId w:val="1"/>
  </w:num>
  <w:num w:numId="2" w16cid:durableId="621110935">
    <w:abstractNumId w:val="6"/>
  </w:num>
  <w:num w:numId="3" w16cid:durableId="1294209297">
    <w:abstractNumId w:val="4"/>
  </w:num>
  <w:num w:numId="4" w16cid:durableId="235164021">
    <w:abstractNumId w:val="7"/>
  </w:num>
  <w:num w:numId="5" w16cid:durableId="1503818922">
    <w:abstractNumId w:val="5"/>
  </w:num>
  <w:num w:numId="6" w16cid:durableId="1457487642">
    <w:abstractNumId w:val="8"/>
  </w:num>
  <w:num w:numId="7" w16cid:durableId="658388158">
    <w:abstractNumId w:val="0"/>
  </w:num>
  <w:num w:numId="8" w16cid:durableId="926235053">
    <w:abstractNumId w:val="3"/>
  </w:num>
  <w:num w:numId="9" w16cid:durableId="102343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1320"/>
    <w:rsid w:val="0001342A"/>
    <w:rsid w:val="000250CA"/>
    <w:rsid w:val="0003787C"/>
    <w:rsid w:val="00051487"/>
    <w:rsid w:val="00093546"/>
    <w:rsid w:val="000A7B47"/>
    <w:rsid w:val="000B1E10"/>
    <w:rsid w:val="000F02BB"/>
    <w:rsid w:val="000F23F6"/>
    <w:rsid w:val="00150A10"/>
    <w:rsid w:val="001A0372"/>
    <w:rsid w:val="001A6485"/>
    <w:rsid w:val="001C7727"/>
    <w:rsid w:val="001D34DB"/>
    <w:rsid w:val="0020288C"/>
    <w:rsid w:val="00237185"/>
    <w:rsid w:val="002938C4"/>
    <w:rsid w:val="002D32C0"/>
    <w:rsid w:val="00307714"/>
    <w:rsid w:val="003311BE"/>
    <w:rsid w:val="00365E90"/>
    <w:rsid w:val="00371D4D"/>
    <w:rsid w:val="003C3D89"/>
    <w:rsid w:val="003D02DB"/>
    <w:rsid w:val="003E0A74"/>
    <w:rsid w:val="003E75D6"/>
    <w:rsid w:val="00406109"/>
    <w:rsid w:val="00413ED2"/>
    <w:rsid w:val="00420D62"/>
    <w:rsid w:val="0046174F"/>
    <w:rsid w:val="00471A6E"/>
    <w:rsid w:val="004A2C73"/>
    <w:rsid w:val="004A3765"/>
    <w:rsid w:val="004F2097"/>
    <w:rsid w:val="00505F11"/>
    <w:rsid w:val="00517030"/>
    <w:rsid w:val="00525336"/>
    <w:rsid w:val="005442DB"/>
    <w:rsid w:val="00546B44"/>
    <w:rsid w:val="00583F32"/>
    <w:rsid w:val="005903CC"/>
    <w:rsid w:val="005B4554"/>
    <w:rsid w:val="005E6B28"/>
    <w:rsid w:val="005F1626"/>
    <w:rsid w:val="0061070E"/>
    <w:rsid w:val="00611FE7"/>
    <w:rsid w:val="00614FBD"/>
    <w:rsid w:val="006219EC"/>
    <w:rsid w:val="00625EDA"/>
    <w:rsid w:val="00642903"/>
    <w:rsid w:val="00650934"/>
    <w:rsid w:val="00656888"/>
    <w:rsid w:val="006708B8"/>
    <w:rsid w:val="00675F3B"/>
    <w:rsid w:val="006D01F4"/>
    <w:rsid w:val="00725525"/>
    <w:rsid w:val="007536D8"/>
    <w:rsid w:val="00764C1B"/>
    <w:rsid w:val="00774732"/>
    <w:rsid w:val="0078191C"/>
    <w:rsid w:val="007857F5"/>
    <w:rsid w:val="00793F7D"/>
    <w:rsid w:val="00795176"/>
    <w:rsid w:val="007C1982"/>
    <w:rsid w:val="007C593C"/>
    <w:rsid w:val="007D0987"/>
    <w:rsid w:val="007D3646"/>
    <w:rsid w:val="007F2AEF"/>
    <w:rsid w:val="007F7914"/>
    <w:rsid w:val="00804071"/>
    <w:rsid w:val="00811ADD"/>
    <w:rsid w:val="00816D46"/>
    <w:rsid w:val="008416CE"/>
    <w:rsid w:val="00857D48"/>
    <w:rsid w:val="00870E44"/>
    <w:rsid w:val="00872994"/>
    <w:rsid w:val="00876D26"/>
    <w:rsid w:val="00884FF4"/>
    <w:rsid w:val="00890FED"/>
    <w:rsid w:val="00893990"/>
    <w:rsid w:val="008B1C5D"/>
    <w:rsid w:val="008D0A28"/>
    <w:rsid w:val="008E1D08"/>
    <w:rsid w:val="00913595"/>
    <w:rsid w:val="00914281"/>
    <w:rsid w:val="00967270"/>
    <w:rsid w:val="009755FD"/>
    <w:rsid w:val="009F5764"/>
    <w:rsid w:val="00A05F32"/>
    <w:rsid w:val="00A315C1"/>
    <w:rsid w:val="00A3671C"/>
    <w:rsid w:val="00A537E4"/>
    <w:rsid w:val="00A72390"/>
    <w:rsid w:val="00A84BC1"/>
    <w:rsid w:val="00A95B47"/>
    <w:rsid w:val="00AF6C99"/>
    <w:rsid w:val="00B23D25"/>
    <w:rsid w:val="00B40EA2"/>
    <w:rsid w:val="00B92DC9"/>
    <w:rsid w:val="00BD3A26"/>
    <w:rsid w:val="00BE3769"/>
    <w:rsid w:val="00C172C8"/>
    <w:rsid w:val="00C678BD"/>
    <w:rsid w:val="00CA57D3"/>
    <w:rsid w:val="00CB1D66"/>
    <w:rsid w:val="00CB45BB"/>
    <w:rsid w:val="00CD11C4"/>
    <w:rsid w:val="00CD7CAC"/>
    <w:rsid w:val="00CF175C"/>
    <w:rsid w:val="00CF1B40"/>
    <w:rsid w:val="00D01108"/>
    <w:rsid w:val="00D23644"/>
    <w:rsid w:val="00D3036A"/>
    <w:rsid w:val="00D3434C"/>
    <w:rsid w:val="00D66B66"/>
    <w:rsid w:val="00DC11C4"/>
    <w:rsid w:val="00DE001F"/>
    <w:rsid w:val="00DF0F5F"/>
    <w:rsid w:val="00DF26CA"/>
    <w:rsid w:val="00DF31B2"/>
    <w:rsid w:val="00DF60B7"/>
    <w:rsid w:val="00E0550C"/>
    <w:rsid w:val="00E16197"/>
    <w:rsid w:val="00E16847"/>
    <w:rsid w:val="00E5517D"/>
    <w:rsid w:val="00E76BDF"/>
    <w:rsid w:val="00E974C1"/>
    <w:rsid w:val="00EA7042"/>
    <w:rsid w:val="00F05872"/>
    <w:rsid w:val="00F22D80"/>
    <w:rsid w:val="00F2670D"/>
    <w:rsid w:val="00F5521E"/>
    <w:rsid w:val="00F61071"/>
    <w:rsid w:val="00F7376C"/>
    <w:rsid w:val="00F80AAF"/>
    <w:rsid w:val="00FC33EE"/>
    <w:rsid w:val="00FC3907"/>
    <w:rsid w:val="00FD34DA"/>
    <w:rsid w:val="00FD67ED"/>
    <w:rsid w:val="00FE34FB"/>
    <w:rsid w:val="652E44AF"/>
    <w:rsid w:val="69A19F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312E4C08"/>
  <w14:defaultImageDpi w14:val="0"/>
  <w15:docId w15:val="{4BF3C0DA-1372-473F-80DE-62C5C69F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5176"/>
    <w:rPr>
      <w:rFonts w:ascii="Times New Roman" w:hAnsi="Times New Roman" w:cs="Times New Roman"/>
      <w:sz w:val="48"/>
    </w:rPr>
  </w:style>
  <w:style w:type="character" w:customStyle="1" w:styleId="Heading2Char">
    <w:name w:val="Heading 2 Char"/>
    <w:link w:val="Heading2"/>
    <w:uiPriority w:val="99"/>
    <w:locked/>
    <w:rsid w:val="00795176"/>
    <w:rPr>
      <w:rFonts w:ascii="Arial" w:hAnsi="Arial" w:cs="Times New Roman"/>
      <w:sz w:val="24"/>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unhideWhenUsed/>
    <w:rsid w:val="00505F11"/>
    <w:rPr>
      <w:rFonts w:cs="Times New Roman"/>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link w:val="BodyText"/>
    <w:uiPriority w:val="99"/>
    <w:locked/>
    <w:rsid w:val="00795176"/>
    <w:rPr>
      <w:rFonts w:ascii="Times New Roman" w:hAnsi="Times New Roman" w:cs="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link w:val="BodyText2"/>
    <w:uiPriority w:val="99"/>
    <w:locked/>
    <w:rsid w:val="00795176"/>
    <w:rPr>
      <w:rFonts w:ascii="Times New Roman" w:hAnsi="Times New Roman" w:cs="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paragraph" w:styleId="BalloonText">
    <w:name w:val="Balloon Text"/>
    <w:basedOn w:val="Normal"/>
    <w:link w:val="BalloonTextChar"/>
    <w:uiPriority w:val="99"/>
    <w:semiHidden/>
    <w:unhideWhenUsed/>
    <w:rsid w:val="00A315C1"/>
    <w:rPr>
      <w:rFonts w:ascii="Tahoma" w:hAnsi="Tahoma" w:cs="Tahoma"/>
      <w:sz w:val="16"/>
      <w:szCs w:val="16"/>
    </w:rPr>
  </w:style>
  <w:style w:type="character" w:customStyle="1" w:styleId="BalloonTextChar">
    <w:name w:val="Balloon Text Char"/>
    <w:link w:val="BalloonText"/>
    <w:uiPriority w:val="99"/>
    <w:semiHidden/>
    <w:rsid w:val="00A315C1"/>
    <w:rPr>
      <w:rFonts w:ascii="Tahoma" w:hAnsi="Tahoma" w:cs="Tahoma"/>
      <w:sz w:val="16"/>
      <w:szCs w:val="16"/>
    </w:rPr>
  </w:style>
  <w:style w:type="paragraph" w:styleId="Revision">
    <w:name w:val="Revision"/>
    <w:hidden/>
    <w:uiPriority w:val="71"/>
    <w:rsid w:val="00365E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5918">
      <w:marLeft w:val="0"/>
      <w:marRight w:val="0"/>
      <w:marTop w:val="0"/>
      <w:marBottom w:val="0"/>
      <w:divBdr>
        <w:top w:val="none" w:sz="0" w:space="0" w:color="auto"/>
        <w:left w:val="none" w:sz="0" w:space="0" w:color="auto"/>
        <w:bottom w:val="none" w:sz="0" w:space="0" w:color="auto"/>
        <w:right w:val="none" w:sz="0" w:space="0" w:color="auto"/>
      </w:divBdr>
    </w:div>
    <w:div w:id="699625919">
      <w:marLeft w:val="0"/>
      <w:marRight w:val="0"/>
      <w:marTop w:val="0"/>
      <w:marBottom w:val="0"/>
      <w:divBdr>
        <w:top w:val="none" w:sz="0" w:space="0" w:color="auto"/>
        <w:left w:val="none" w:sz="0" w:space="0" w:color="auto"/>
        <w:bottom w:val="none" w:sz="0" w:space="0" w:color="auto"/>
        <w:right w:val="none" w:sz="0" w:space="0" w:color="auto"/>
      </w:divBdr>
    </w:div>
    <w:div w:id="699625920">
      <w:marLeft w:val="0"/>
      <w:marRight w:val="0"/>
      <w:marTop w:val="0"/>
      <w:marBottom w:val="0"/>
      <w:divBdr>
        <w:top w:val="none" w:sz="0" w:space="0" w:color="auto"/>
        <w:left w:val="none" w:sz="0" w:space="0" w:color="auto"/>
        <w:bottom w:val="none" w:sz="0" w:space="0" w:color="auto"/>
        <w:right w:val="none" w:sz="0" w:space="0" w:color="auto"/>
      </w:divBdr>
    </w:div>
    <w:div w:id="699625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ti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ti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ph/tic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tic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A5F9-7F3D-495A-9DD3-085CE36A7CDA}">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customXml/itemProps2.xml><?xml version="1.0" encoding="utf-8"?>
<ds:datastoreItem xmlns:ds="http://schemas.openxmlformats.org/officeDocument/2006/customXml" ds:itemID="{11CE1E2C-8ACE-4F62-A678-66E4C0A5939F}">
  <ds:schemaRefs>
    <ds:schemaRef ds:uri="http://schemas.microsoft.com/sharepoint/v3/contenttype/forms"/>
  </ds:schemaRefs>
</ds:datastoreItem>
</file>

<file path=customXml/itemProps3.xml><?xml version="1.0" encoding="utf-8"?>
<ds:datastoreItem xmlns:ds="http://schemas.openxmlformats.org/officeDocument/2006/customXml" ds:itemID="{2F63BBAB-B0DB-4DF4-8E5B-EA0B422A8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ED0EE-30D3-405F-BD5D-7AA463F8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0</DocSecurity>
  <Lines>36</Lines>
  <Paragraphs>10</Paragraphs>
  <ScaleCrop>false</ScaleCrop>
  <Company>Massachusetts Department of Public Health</Company>
  <LinksUpToDate>false</LinksUpToDate>
  <CharactersWithSpaces>5162</CharactersWithSpaces>
  <SharedDoc>false</SharedDoc>
  <HLinks>
    <vt:vector size="18" baseType="variant">
      <vt:variant>
        <vt:i4>2818103</vt:i4>
      </vt:variant>
      <vt:variant>
        <vt:i4>3</vt:i4>
      </vt:variant>
      <vt:variant>
        <vt:i4>0</vt:i4>
      </vt:variant>
      <vt:variant>
        <vt:i4>5</vt:i4>
      </vt:variant>
      <vt:variant>
        <vt:lpwstr>http://www.mass.gov/dph</vt:lpwstr>
      </vt:variant>
      <vt:variant>
        <vt:lpwstr/>
      </vt:variant>
      <vt:variant>
        <vt:i4>393288</vt:i4>
      </vt:variant>
      <vt:variant>
        <vt:i4>0</vt:i4>
      </vt:variant>
      <vt:variant>
        <vt:i4>0</vt:i4>
      </vt:variant>
      <vt:variant>
        <vt:i4>5</vt:i4>
      </vt:variant>
      <vt:variant>
        <vt:lpwstr>http://www.mass.gov/dph/tick</vt:lpwstr>
      </vt:variant>
      <vt:variant>
        <vt:lpwstr/>
      </vt: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Erimez</dc:creator>
  <cp:keywords/>
  <cp:lastModifiedBy>Harrison, Deborah (EHS)</cp:lastModifiedBy>
  <cp:revision>2</cp:revision>
  <cp:lastPrinted>2014-07-10T21:08:00Z</cp:lastPrinted>
  <dcterms:created xsi:type="dcterms:W3CDTF">2025-09-03T11:23:00Z</dcterms:created>
  <dcterms:modified xsi:type="dcterms:W3CDTF">2025-09-03T11:23:00Z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