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B4" w:rsidRDefault="00E447B4">
      <w:pPr>
        <w:pStyle w:val="BodyText"/>
        <w:spacing w:before="1"/>
        <w:rPr>
          <w:rFonts w:ascii="Arial"/>
          <w:b/>
          <w:sz w:val="20"/>
        </w:rPr>
      </w:pPr>
    </w:p>
    <w:p w:rsidR="00E447B4" w:rsidRPr="004938BD" w:rsidRDefault="00E447B4" w:rsidP="004938BD">
      <w:pPr>
        <w:pStyle w:val="BodyText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8BD" w:rsidRPr="004938BD" w:rsidRDefault="004938BD" w:rsidP="004938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938BD">
        <w:rPr>
          <w:rFonts w:ascii="Times New Roman" w:hAnsi="Times New Roman" w:cs="Times New Roman"/>
          <w:sz w:val="24"/>
          <w:szCs w:val="24"/>
        </w:rPr>
        <w:t>CONCEPTOS BÁSICOS SOBRE</w:t>
      </w:r>
    </w:p>
    <w:p w:rsidR="004938BD" w:rsidRPr="004938BD" w:rsidRDefault="004938BD" w:rsidP="004938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938BD">
        <w:rPr>
          <w:rFonts w:ascii="Times New Roman" w:hAnsi="Times New Roman" w:cs="Times New Roman"/>
          <w:sz w:val="24"/>
          <w:szCs w:val="24"/>
        </w:rPr>
        <w:t>LACTANCIA MATERNA PARA LOS</w:t>
      </w:r>
    </w:p>
    <w:p w:rsidR="00E447B4" w:rsidRPr="004938BD" w:rsidRDefault="004938BD" w:rsidP="004938BD">
      <w:pPr>
        <w:jc w:val="center"/>
        <w:rPr>
          <w:rFonts w:ascii="Times New Roman" w:hAnsi="Times New Roman" w:cs="Times New Roman"/>
          <w:sz w:val="24"/>
          <w:szCs w:val="24"/>
        </w:rPr>
        <w:sectPr w:rsidR="00E447B4" w:rsidRPr="004938BD">
          <w:type w:val="continuous"/>
          <w:pgSz w:w="12240" w:h="15840"/>
          <w:pgMar w:top="400" w:right="240" w:bottom="280" w:left="260" w:header="720" w:footer="720" w:gutter="0"/>
          <w:cols w:space="720"/>
        </w:sectPr>
      </w:pPr>
      <w:r w:rsidRPr="004938BD">
        <w:rPr>
          <w:rFonts w:ascii="Times New Roman" w:hAnsi="Times New Roman" w:cs="Times New Roman"/>
          <w:sz w:val="24"/>
          <w:szCs w:val="24"/>
        </w:rPr>
        <w:t xml:space="preserve">PADRES: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respuestas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preguntas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materna</w:t>
      </w:r>
      <w:proofErr w:type="spellEnd"/>
    </w:p>
    <w:p w:rsidR="00E447B4" w:rsidRDefault="00E447B4">
      <w:pPr>
        <w:pStyle w:val="BodyText"/>
        <w:spacing w:before="3"/>
        <w:rPr>
          <w:sz w:val="36"/>
        </w:rPr>
      </w:pPr>
    </w:p>
    <w:p w:rsidR="004938BD" w:rsidRPr="004938BD" w:rsidRDefault="004938BD" w:rsidP="001345CC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Amamantar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ofrece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8B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comienzo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saludable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938BD">
        <w:rPr>
          <w:rFonts w:ascii="Times New Roman" w:hAnsi="Times New Roman" w:cs="Times New Roman"/>
          <w:sz w:val="24"/>
          <w:szCs w:val="24"/>
        </w:rPr>
        <w:t xml:space="preserve">Pero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que no sea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fácil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938BD">
        <w:rPr>
          <w:rFonts w:ascii="Times New Roman" w:hAnsi="Times New Roman" w:cs="Times New Roman"/>
          <w:sz w:val="24"/>
          <w:szCs w:val="24"/>
        </w:rPr>
        <w:t>Toma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práctica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paciencia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equipo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8BD">
        <w:rPr>
          <w:rFonts w:ascii="Times New Roman" w:hAnsi="Times New Roman" w:cs="Times New Roman"/>
          <w:sz w:val="24"/>
          <w:szCs w:val="24"/>
        </w:rPr>
        <w:t xml:space="preserve">Su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apoyo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ánimo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esenciales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para que la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sea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exitosa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938BD">
        <w:rPr>
          <w:rFonts w:ascii="Times New Roman" w:hAnsi="Times New Roman" w:cs="Times New Roman"/>
          <w:sz w:val="24"/>
          <w:szCs w:val="24"/>
        </w:rPr>
        <w:t>Aprenda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involucrarse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paso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experiencia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38BD" w:rsidRDefault="004938BD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4938BD" w:rsidRPr="004938BD" w:rsidRDefault="004938BD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  <w:r w:rsidRPr="004938BD">
        <w:rPr>
          <w:rFonts w:ascii="Times New Roman" w:hAnsi="Times New Roman" w:cs="Times New Roman"/>
          <w:b/>
          <w:sz w:val="24"/>
          <w:szCs w:val="24"/>
        </w:rPr>
        <w:t>¿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Por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qué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lactancia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materna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es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proofErr w:type="gramStart"/>
      <w:r w:rsidRPr="004938BD">
        <w:rPr>
          <w:rFonts w:ascii="Times New Roman" w:hAnsi="Times New Roman" w:cs="Times New Roman"/>
          <w:b/>
          <w:sz w:val="24"/>
          <w:szCs w:val="24"/>
        </w:rPr>
        <w:t>opción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más</w:t>
      </w:r>
      <w:proofErr w:type="spellEnd"/>
      <w:proofErr w:type="gram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saludable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para mi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bebé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>?</w:t>
      </w:r>
    </w:p>
    <w:p w:rsidR="00E447B4" w:rsidRPr="004938BD" w:rsidRDefault="007275FF" w:rsidP="004938BD">
      <w:pPr>
        <w:pStyle w:val="ListParagraph"/>
        <w:numPr>
          <w:ilvl w:val="0"/>
          <w:numId w:val="3"/>
        </w:numPr>
        <w:tabs>
          <w:tab w:val="left" w:pos="1089"/>
          <w:tab w:val="left" w:pos="1090"/>
        </w:tabs>
        <w:spacing w:before="105" w:line="266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4938B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leche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disminuye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riesgo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938B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4938B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contraiga</w:t>
      </w:r>
      <w:proofErr w:type="spellEnd"/>
      <w:r w:rsidRPr="004938B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ciertas</w:t>
      </w:r>
      <w:proofErr w:type="spellEnd"/>
      <w:r w:rsidRPr="004938B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enfermedades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,</w:t>
      </w:r>
      <w:r w:rsidRPr="004938B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proofErr w:type="gramStart"/>
      <w:r w:rsidRPr="004938BD"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infecciones</w:t>
      </w:r>
      <w:proofErr w:type="spellEnd"/>
      <w:r w:rsidRPr="004938B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938BD">
        <w:rPr>
          <w:rFonts w:ascii="Times New Roman" w:hAnsi="Times New Roman" w:cs="Times New Roman"/>
          <w:sz w:val="24"/>
          <w:szCs w:val="24"/>
        </w:rPr>
        <w:t>de</w:t>
      </w:r>
      <w:r w:rsidRPr="004938B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oído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,</w:t>
      </w:r>
      <w:r w:rsidRPr="004938B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asma</w:t>
      </w:r>
      <w:proofErr w:type="spellEnd"/>
      <w:r w:rsidRPr="004938B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938BD">
        <w:rPr>
          <w:rFonts w:ascii="Times New Roman" w:hAnsi="Times New Roman" w:cs="Times New Roman"/>
          <w:sz w:val="24"/>
          <w:szCs w:val="24"/>
        </w:rPr>
        <w:t>y</w:t>
      </w:r>
      <w:r w:rsidRPr="004938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obesidad</w:t>
      </w:r>
      <w:proofErr w:type="spellEnd"/>
      <w:r w:rsidRPr="004938B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infantil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</w:p>
    <w:p w:rsidR="00E447B4" w:rsidRPr="004938BD" w:rsidRDefault="007275FF" w:rsidP="004938BD">
      <w:pPr>
        <w:pStyle w:val="ListParagraph"/>
        <w:numPr>
          <w:ilvl w:val="0"/>
          <w:numId w:val="3"/>
        </w:numPr>
        <w:tabs>
          <w:tab w:val="left" w:pos="1089"/>
          <w:tab w:val="left" w:pos="1090"/>
        </w:tabs>
        <w:spacing w:before="182" w:line="266" w:lineRule="auto"/>
        <w:ind w:right="451"/>
        <w:rPr>
          <w:rFonts w:ascii="Times New Roman" w:hAnsi="Times New Roman" w:cs="Times New Roman"/>
          <w:sz w:val="24"/>
          <w:szCs w:val="24"/>
        </w:rPr>
      </w:pPr>
      <w:r w:rsidRPr="004938BD">
        <w:rPr>
          <w:rFonts w:ascii="Times New Roman" w:hAnsi="Times New Roman" w:cs="Times New Roman"/>
          <w:sz w:val="24"/>
          <w:szCs w:val="24"/>
        </w:rPr>
        <w:t>La</w:t>
      </w:r>
      <w:r w:rsidRPr="004938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leche</w:t>
      </w:r>
      <w:proofErr w:type="spellEnd"/>
      <w:r w:rsidRPr="004938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4938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4938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4938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fácil</w:t>
      </w:r>
      <w:proofErr w:type="spellEnd"/>
      <w:r w:rsidRPr="004938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938BD">
        <w:rPr>
          <w:rFonts w:ascii="Times New Roman" w:hAnsi="Times New Roman" w:cs="Times New Roman"/>
          <w:sz w:val="24"/>
          <w:szCs w:val="24"/>
        </w:rPr>
        <w:t>de</w:t>
      </w:r>
      <w:r w:rsidRPr="004938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digerir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  <w:r w:rsidRPr="004938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938BD">
        <w:rPr>
          <w:rFonts w:ascii="Times New Roman" w:hAnsi="Times New Roman" w:cs="Times New Roman"/>
          <w:spacing w:val="-3"/>
          <w:sz w:val="24"/>
          <w:szCs w:val="24"/>
        </w:rPr>
        <w:t xml:space="preserve">Los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bebés</w:t>
      </w:r>
      <w:proofErr w:type="spellEnd"/>
      <w:r w:rsidRPr="004938B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4938BD">
        <w:rPr>
          <w:rFonts w:ascii="Times New Roman" w:hAnsi="Times New Roman" w:cs="Times New Roman"/>
          <w:sz w:val="24"/>
          <w:szCs w:val="24"/>
        </w:rPr>
        <w:t>que</w:t>
      </w:r>
      <w:r w:rsidRPr="004938B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amamantan</w:t>
      </w:r>
      <w:proofErr w:type="spellEnd"/>
      <w:r w:rsidRPr="004938B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tienen</w:t>
      </w:r>
      <w:proofErr w:type="spellEnd"/>
      <w:r w:rsidRPr="004938B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menos</w:t>
      </w:r>
      <w:proofErr w:type="spellEnd"/>
      <w:r w:rsidRPr="004938B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diarrea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estreñimiento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y</w:t>
      </w:r>
      <w:r w:rsidRPr="004938B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cólicos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</w:p>
    <w:p w:rsidR="00E447B4" w:rsidRPr="004938BD" w:rsidRDefault="007275FF" w:rsidP="004938BD">
      <w:pPr>
        <w:pStyle w:val="ListParagraph"/>
        <w:numPr>
          <w:ilvl w:val="0"/>
          <w:numId w:val="3"/>
        </w:numPr>
        <w:tabs>
          <w:tab w:val="left" w:pos="1089"/>
          <w:tab w:val="left" w:pos="1090"/>
        </w:tabs>
        <w:spacing w:before="181" w:line="266" w:lineRule="auto"/>
        <w:ind w:right="111"/>
        <w:rPr>
          <w:rFonts w:ascii="Times New Roman" w:hAnsi="Times New Roman" w:cs="Times New Roman"/>
          <w:sz w:val="24"/>
          <w:szCs w:val="24"/>
        </w:rPr>
      </w:pP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Amamantar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brinda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8B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contacto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físico</w:t>
      </w:r>
      <w:proofErr w:type="spellEnd"/>
      <w:r w:rsidRPr="004938BD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hace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sienta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seguro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protegido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y</w:t>
      </w:r>
      <w:r w:rsidRPr="004938B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amado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</w:p>
    <w:p w:rsidR="00E447B4" w:rsidRPr="004938BD" w:rsidRDefault="007275FF" w:rsidP="004938BD">
      <w:pPr>
        <w:pStyle w:val="ListParagraph"/>
        <w:numPr>
          <w:ilvl w:val="0"/>
          <w:numId w:val="3"/>
        </w:numPr>
        <w:tabs>
          <w:tab w:val="left" w:pos="1090"/>
        </w:tabs>
        <w:spacing w:before="182" w:line="266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4938BD">
        <w:rPr>
          <w:rFonts w:ascii="Times New Roman" w:hAnsi="Times New Roman" w:cs="Times New Roman"/>
          <w:sz w:val="24"/>
          <w:szCs w:val="24"/>
        </w:rPr>
        <w:t>La</w:t>
      </w:r>
      <w:r w:rsidRPr="004938B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leche</w:t>
      </w:r>
      <w:proofErr w:type="spellEnd"/>
      <w:r w:rsidRPr="004938B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4938B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contiene</w:t>
      </w:r>
      <w:proofErr w:type="spellEnd"/>
      <w:r w:rsidRPr="004938B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vitaminas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,</w:t>
      </w:r>
      <w:r w:rsidRPr="004938B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minerales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anticuerpos</w:t>
      </w:r>
      <w:proofErr w:type="spellEnd"/>
      <w:r w:rsidRPr="004938B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938BD">
        <w:rPr>
          <w:rFonts w:ascii="Times New Roman" w:hAnsi="Times New Roman" w:cs="Times New Roman"/>
          <w:sz w:val="24"/>
          <w:szCs w:val="24"/>
        </w:rPr>
        <w:t>y</w:t>
      </w:r>
      <w:r w:rsidRPr="004938B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nutrientes</w:t>
      </w:r>
      <w:proofErr w:type="spellEnd"/>
      <w:r w:rsidRPr="004938B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38BD">
        <w:rPr>
          <w:rFonts w:ascii="Times New Roman" w:hAnsi="Times New Roman" w:cs="Times New Roman"/>
          <w:sz w:val="24"/>
          <w:szCs w:val="24"/>
        </w:rPr>
        <w:t>que</w:t>
      </w:r>
      <w:r w:rsidRPr="004938B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ayudan</w:t>
      </w:r>
      <w:proofErr w:type="spellEnd"/>
      <w:r w:rsidRPr="004938B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38BD">
        <w:rPr>
          <w:rFonts w:ascii="Times New Roman" w:hAnsi="Times New Roman" w:cs="Times New Roman"/>
          <w:sz w:val="24"/>
          <w:szCs w:val="24"/>
        </w:rPr>
        <w:t>a</w:t>
      </w:r>
      <w:r w:rsidRPr="004938B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938B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4938B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38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crecer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sano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y</w:t>
      </w:r>
      <w:r w:rsidRPr="004938B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fuerte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</w:p>
    <w:p w:rsidR="00E447B4" w:rsidRPr="004938BD" w:rsidRDefault="00E447B4">
      <w:pPr>
        <w:pStyle w:val="BodyText"/>
        <w:rPr>
          <w:sz w:val="24"/>
        </w:rPr>
      </w:pPr>
    </w:p>
    <w:p w:rsidR="004938BD" w:rsidRDefault="004938BD" w:rsidP="004938BD">
      <w:pPr>
        <w:spacing w:line="259" w:lineRule="auto"/>
        <w:ind w:right="356"/>
        <w:rPr>
          <w:sz w:val="19"/>
          <w:szCs w:val="21"/>
        </w:rPr>
      </w:pPr>
    </w:p>
    <w:p w:rsidR="004938BD" w:rsidRPr="004938BD" w:rsidRDefault="004938BD" w:rsidP="004938BD">
      <w:pPr>
        <w:spacing w:line="259" w:lineRule="auto"/>
        <w:ind w:right="356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38BD">
        <w:rPr>
          <w:rFonts w:ascii="Times New Roman" w:hAnsi="Times New Roman" w:cs="Times New Roman"/>
          <w:b/>
          <w:sz w:val="24"/>
          <w:szCs w:val="24"/>
        </w:rPr>
        <w:t>¿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Cuáles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son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los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otros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beneficios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que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brinda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lactancia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materna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4938BD" w:rsidRDefault="004938BD">
      <w:pPr>
        <w:spacing w:line="259" w:lineRule="auto"/>
        <w:ind w:left="100" w:right="356"/>
        <w:rPr>
          <w:sz w:val="16"/>
        </w:rPr>
      </w:pPr>
    </w:p>
    <w:p w:rsidR="004938BD" w:rsidRPr="004938BD" w:rsidRDefault="004938BD" w:rsidP="004938BD">
      <w:pPr>
        <w:pStyle w:val="ListParagraph"/>
        <w:numPr>
          <w:ilvl w:val="0"/>
          <w:numId w:val="4"/>
        </w:numPr>
        <w:spacing w:line="259" w:lineRule="auto"/>
        <w:ind w:right="-90"/>
        <w:rPr>
          <w:rFonts w:ascii="Times New Roman" w:hAnsi="Times New Roman" w:cs="Times New Roman"/>
          <w:sz w:val="24"/>
          <w:szCs w:val="24"/>
        </w:rPr>
      </w:pP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Amamantar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bueno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para la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mamá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ayuda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recuperarse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8BD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parto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rápidamente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ayudarla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bajar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de peso.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disminuye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riesgo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contraer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tipo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2 y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ciertos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tipos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cáncer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seno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y de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ovario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</w:p>
    <w:p w:rsidR="004938BD" w:rsidRPr="004938BD" w:rsidRDefault="004938BD" w:rsidP="004938BD">
      <w:pPr>
        <w:pStyle w:val="ListParagraph"/>
        <w:numPr>
          <w:ilvl w:val="0"/>
          <w:numId w:val="4"/>
        </w:numPr>
        <w:spacing w:line="259" w:lineRule="auto"/>
        <w:ind w:right="-90"/>
        <w:rPr>
          <w:rFonts w:ascii="Times New Roman" w:hAnsi="Times New Roman" w:cs="Times New Roman"/>
          <w:sz w:val="24"/>
          <w:szCs w:val="24"/>
        </w:rPr>
      </w:pP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Amamantar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ahorra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dinero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leche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gratis y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bebés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amamantados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no se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enferman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frecuencia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, lo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mantener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bajos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gastos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salud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</w:p>
    <w:p w:rsidR="004938BD" w:rsidRPr="004938BD" w:rsidRDefault="004938BD" w:rsidP="004938BD">
      <w:pPr>
        <w:pStyle w:val="ListParagraph"/>
        <w:numPr>
          <w:ilvl w:val="0"/>
          <w:numId w:val="4"/>
        </w:numPr>
        <w:spacing w:line="259" w:lineRule="auto"/>
        <w:ind w:right="-90"/>
        <w:rPr>
          <w:rFonts w:ascii="Times New Roman" w:hAnsi="Times New Roman" w:cs="Times New Roman"/>
          <w:sz w:val="24"/>
          <w:szCs w:val="24"/>
        </w:rPr>
      </w:pP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Amamantar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conveniente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. No hay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biberones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calentar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938BD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fórmula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medir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mezclar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, lo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ahorra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</w:p>
    <w:p w:rsidR="004938BD" w:rsidRDefault="004938BD">
      <w:pPr>
        <w:spacing w:line="259" w:lineRule="auto"/>
        <w:ind w:left="100" w:right="356"/>
        <w:rPr>
          <w:sz w:val="16"/>
        </w:rPr>
      </w:pPr>
    </w:p>
    <w:p w:rsidR="004938BD" w:rsidRPr="004938BD" w:rsidRDefault="004938BD" w:rsidP="004938BD">
      <w:pPr>
        <w:spacing w:line="259" w:lineRule="auto"/>
        <w:ind w:right="356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38BD">
        <w:rPr>
          <w:rFonts w:ascii="Times New Roman" w:hAnsi="Times New Roman" w:cs="Times New Roman"/>
          <w:b/>
          <w:sz w:val="24"/>
          <w:szCs w:val="24"/>
        </w:rPr>
        <w:t>¿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Cómo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puedo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apoyar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lactancia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b/>
          <w:sz w:val="24"/>
          <w:szCs w:val="24"/>
        </w:rPr>
        <w:t>materna</w:t>
      </w:r>
      <w:proofErr w:type="spellEnd"/>
      <w:r w:rsidRPr="004938BD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4938BD" w:rsidRPr="004938BD" w:rsidRDefault="004938BD">
      <w:pPr>
        <w:spacing w:line="259" w:lineRule="auto"/>
        <w:ind w:left="100" w:right="356"/>
        <w:rPr>
          <w:rFonts w:ascii="Times New Roman" w:hAnsi="Times New Roman" w:cs="Times New Roman"/>
          <w:sz w:val="24"/>
          <w:szCs w:val="24"/>
        </w:rPr>
      </w:pPr>
    </w:p>
    <w:p w:rsidR="004938BD" w:rsidRDefault="004938BD" w:rsidP="001345CC">
      <w:pPr>
        <w:spacing w:line="259" w:lineRule="auto"/>
        <w:ind w:right="356"/>
        <w:rPr>
          <w:rFonts w:ascii="Times New Roman" w:hAnsi="Times New Roman" w:cs="Times New Roman"/>
          <w:sz w:val="24"/>
          <w:szCs w:val="24"/>
        </w:rPr>
      </w:pPr>
      <w:proofErr w:type="gramStart"/>
      <w:r w:rsidRPr="004938BD">
        <w:rPr>
          <w:rFonts w:ascii="Times New Roman" w:hAnsi="Times New Roman" w:cs="Times New Roman"/>
          <w:sz w:val="24"/>
          <w:szCs w:val="24"/>
        </w:rPr>
        <w:t xml:space="preserve">Como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papá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pareja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amamanta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sentirse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relegado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alimentación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nuevo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8BD">
        <w:rPr>
          <w:rFonts w:ascii="Times New Roman" w:hAnsi="Times New Roman" w:cs="Times New Roman"/>
          <w:sz w:val="24"/>
          <w:szCs w:val="24"/>
        </w:rPr>
        <w:t xml:space="preserve">Pero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pareja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necesitan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ayuda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38B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8B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equipo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juega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papel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938B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continuación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presentamos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algunas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maneras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las que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ofrecer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ayuda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ánimo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involucrarse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experiencia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8BD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4938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45CC" w:rsidRDefault="001345CC" w:rsidP="001345CC">
      <w:pPr>
        <w:spacing w:line="259" w:lineRule="auto"/>
        <w:ind w:right="356"/>
        <w:rPr>
          <w:rFonts w:ascii="Times New Roman" w:hAnsi="Times New Roman" w:cs="Times New Roman"/>
          <w:sz w:val="24"/>
          <w:szCs w:val="24"/>
        </w:rPr>
      </w:pPr>
    </w:p>
    <w:p w:rsidR="001345CC" w:rsidRPr="001345CC" w:rsidRDefault="001345CC" w:rsidP="001345CC">
      <w:pPr>
        <w:pStyle w:val="ListParagraph"/>
        <w:numPr>
          <w:ilvl w:val="0"/>
          <w:numId w:val="5"/>
        </w:num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Aprenda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los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conceptos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básicos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sobre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lactancia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materna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>.</w:t>
      </w:r>
      <w:r w:rsidRPr="001345CC">
        <w:rPr>
          <w:rFonts w:ascii="Times New Roman" w:hAnsi="Times New Roman" w:cs="Times New Roman"/>
          <w:sz w:val="24"/>
          <w:szCs w:val="24"/>
        </w:rPr>
        <w:t xml:space="preserve"> Antes de que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nazca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pareja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Mujeres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Infantes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(WIC,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siglas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inglés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) para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aprender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funciona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cuánta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leche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saber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tomando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suficiente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leche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>.</w:t>
      </w:r>
    </w:p>
    <w:p w:rsidR="001345CC" w:rsidRPr="001345CC" w:rsidRDefault="001345CC" w:rsidP="001345CC">
      <w:pPr>
        <w:pStyle w:val="ListParagraph"/>
        <w:numPr>
          <w:ilvl w:val="0"/>
          <w:numId w:val="5"/>
        </w:num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Ayude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cuidar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bebé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>.</w:t>
      </w:r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Usted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calmar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bañar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cambiar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pañales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vestir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sacar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gases 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>.</w:t>
      </w:r>
    </w:p>
    <w:p w:rsidR="001345CC" w:rsidRPr="001345CC" w:rsidRDefault="001345CC" w:rsidP="001345CC">
      <w:pPr>
        <w:pStyle w:val="ListParagraph"/>
        <w:numPr>
          <w:ilvl w:val="0"/>
          <w:numId w:val="5"/>
        </w:num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lastRenderedPageBreak/>
        <w:t>Establezca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345CC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vínculo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con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bebé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Abrace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meza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sostenga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contacto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piel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piel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leerle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hablarle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cantarle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>.</w:t>
      </w:r>
    </w:p>
    <w:p w:rsidR="001345CC" w:rsidRPr="001345CC" w:rsidRDefault="001345CC" w:rsidP="001345CC">
      <w:pPr>
        <w:pStyle w:val="ListParagraph"/>
        <w:numPr>
          <w:ilvl w:val="0"/>
          <w:numId w:val="5"/>
        </w:num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Cuide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pareja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45CC">
        <w:rPr>
          <w:rFonts w:ascii="Times New Roman" w:hAnsi="Times New Roman" w:cs="Times New Roman"/>
          <w:sz w:val="24"/>
          <w:szCs w:val="24"/>
        </w:rPr>
        <w:t xml:space="preserve">Si la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mamá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siente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incómoda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dolor,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deberse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a que el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no se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agarrando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correctamente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o que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senos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están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congestionados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Ayúdela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comunicarse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con el personal de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de WIC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quienes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ayudar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a que no se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rinda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asegurarse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de que la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mamá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cuide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misma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>.</w:t>
      </w:r>
    </w:p>
    <w:p w:rsidR="001345CC" w:rsidRPr="001345CC" w:rsidRDefault="001345CC" w:rsidP="001345CC">
      <w:pPr>
        <w:pStyle w:val="ListParagraph"/>
        <w:numPr>
          <w:ilvl w:val="0"/>
          <w:numId w:val="5"/>
        </w:num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Vigile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los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signos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hambre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>.</w:t>
      </w:r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Aprenda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señales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hambre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bebé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para que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pueda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llevárselo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pareja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para que lo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amamante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>.</w:t>
      </w:r>
    </w:p>
    <w:p w:rsidR="001345CC" w:rsidRPr="001345CC" w:rsidRDefault="001345CC" w:rsidP="001345CC">
      <w:pPr>
        <w:pStyle w:val="ListParagraph"/>
        <w:numPr>
          <w:ilvl w:val="0"/>
          <w:numId w:val="5"/>
        </w:num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Limite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las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visitas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>.</w:t>
      </w:r>
      <w:r w:rsidRPr="001345CC">
        <w:rPr>
          <w:rFonts w:ascii="Times New Roman" w:hAnsi="Times New Roman" w:cs="Times New Roman"/>
          <w:sz w:val="24"/>
          <w:szCs w:val="24"/>
        </w:rPr>
        <w:t xml:space="preserve"> ¡Las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mamás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nuevas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necesitan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mucho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reposo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Ayude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limitar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visitas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vienen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casa.</w:t>
      </w:r>
    </w:p>
    <w:p w:rsidR="001345CC" w:rsidRPr="001345CC" w:rsidRDefault="001345CC" w:rsidP="001345CC">
      <w:pPr>
        <w:pStyle w:val="ListParagraph"/>
        <w:numPr>
          <w:ilvl w:val="0"/>
          <w:numId w:val="5"/>
        </w:num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Haga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345CC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esfuerzo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adicional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>.</w:t>
      </w:r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Ayude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con las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labores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domésticas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Haga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diligencias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cocine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limpie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y lave la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ropa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. Si la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mamá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algo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mientras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amamantando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ofrezca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llevárselo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otros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hijos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cuídelos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para que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pareja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pueda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concentrarse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amamantar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>.</w:t>
      </w:r>
    </w:p>
    <w:p w:rsidR="001345CC" w:rsidRPr="001345CC" w:rsidRDefault="001345CC" w:rsidP="001345CC">
      <w:pPr>
        <w:pStyle w:val="ListParagraph"/>
        <w:numPr>
          <w:ilvl w:val="0"/>
          <w:numId w:val="5"/>
        </w:num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Dé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b/>
          <w:sz w:val="24"/>
          <w:szCs w:val="24"/>
        </w:rPr>
        <w:t>ánimo</w:t>
      </w:r>
      <w:proofErr w:type="spellEnd"/>
      <w:r w:rsidRPr="001345CC">
        <w:rPr>
          <w:rFonts w:ascii="Times New Roman" w:hAnsi="Times New Roman" w:cs="Times New Roman"/>
          <w:b/>
          <w:sz w:val="24"/>
          <w:szCs w:val="24"/>
        </w:rPr>
        <w:t>.</w:t>
      </w:r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Ayude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pareja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sentirse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consigo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misma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Dígale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siente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orgulloso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1345CC">
        <w:rPr>
          <w:rFonts w:ascii="Times New Roman" w:hAnsi="Times New Roman" w:cs="Times New Roman"/>
          <w:sz w:val="24"/>
          <w:szCs w:val="24"/>
        </w:rPr>
        <w:t>ella</w:t>
      </w:r>
      <w:proofErr w:type="spellEnd"/>
      <w:proofErr w:type="gramEnd"/>
      <w:r w:rsidRPr="001345CC">
        <w:rPr>
          <w:rFonts w:ascii="Times New Roman" w:hAnsi="Times New Roman" w:cs="Times New Roman"/>
          <w:sz w:val="24"/>
          <w:szCs w:val="24"/>
        </w:rPr>
        <w:t xml:space="preserve"> y que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haciendo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excelente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Trate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algo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especial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45CC">
        <w:rPr>
          <w:rFonts w:ascii="Times New Roman" w:hAnsi="Times New Roman" w:cs="Times New Roman"/>
          <w:sz w:val="24"/>
          <w:szCs w:val="24"/>
        </w:rPr>
        <w:t>ella</w:t>
      </w:r>
      <w:proofErr w:type="spellEnd"/>
      <w:proofErr w:type="gramEnd"/>
      <w:r w:rsidRPr="001345CC">
        <w:rPr>
          <w:rFonts w:ascii="Times New Roman" w:hAnsi="Times New Roman" w:cs="Times New Roman"/>
          <w:sz w:val="24"/>
          <w:szCs w:val="24"/>
        </w:rPr>
        <w:t>.</w:t>
      </w:r>
    </w:p>
    <w:p w:rsidR="001345CC" w:rsidRPr="001345CC" w:rsidRDefault="001345CC" w:rsidP="001345CC">
      <w:p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</w:p>
    <w:p w:rsidR="001345CC" w:rsidRPr="001345CC" w:rsidRDefault="001345CC" w:rsidP="001345CC">
      <w:p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  <w:r w:rsidRPr="001345CC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formar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gramStart"/>
      <w:r w:rsidRPr="001345CC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equipo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lactancia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materna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5CC">
        <w:rPr>
          <w:rFonts w:ascii="Times New Roman" w:hAnsi="Times New Roman" w:cs="Times New Roman"/>
          <w:sz w:val="24"/>
          <w:szCs w:val="24"/>
        </w:rPr>
        <w:t>visite</w:t>
      </w:r>
      <w:proofErr w:type="spellEnd"/>
      <w:r w:rsidRPr="001345CC">
        <w:rPr>
          <w:rFonts w:ascii="Times New Roman" w:hAnsi="Times New Roman" w:cs="Times New Roman"/>
          <w:sz w:val="24"/>
          <w:szCs w:val="24"/>
        </w:rPr>
        <w:t xml:space="preserve"> WICBreastfeeding.fns.usda.gov</w:t>
      </w:r>
    </w:p>
    <w:p w:rsidR="001345CC" w:rsidRPr="001345CC" w:rsidRDefault="001345CC" w:rsidP="001345CC">
      <w:p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  <w:r w:rsidRPr="00134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5CC" w:rsidRPr="001345CC" w:rsidRDefault="001345CC" w:rsidP="001345CC">
      <w:p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</w:p>
    <w:p w:rsidR="001345CC" w:rsidRPr="001345CC" w:rsidRDefault="001345CC" w:rsidP="001345CC">
      <w:p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</w:p>
    <w:p w:rsidR="001345CC" w:rsidRPr="001345CC" w:rsidRDefault="001345CC" w:rsidP="001345CC">
      <w:pPr>
        <w:spacing w:line="259" w:lineRule="auto"/>
        <w:ind w:right="-182"/>
        <w:rPr>
          <w:rFonts w:ascii="Times New Roman" w:hAnsi="Times New Roman" w:cs="Times New Roman"/>
          <w:sz w:val="24"/>
          <w:szCs w:val="24"/>
        </w:rPr>
      </w:pPr>
    </w:p>
    <w:p w:rsidR="004938BD" w:rsidRDefault="004938BD">
      <w:pPr>
        <w:spacing w:line="259" w:lineRule="auto"/>
        <w:ind w:left="100" w:right="356"/>
        <w:rPr>
          <w:sz w:val="16"/>
        </w:rPr>
      </w:pPr>
    </w:p>
    <w:p w:rsidR="00E447B4" w:rsidRPr="004938BD" w:rsidRDefault="007275FF">
      <w:pPr>
        <w:spacing w:line="259" w:lineRule="auto"/>
        <w:ind w:left="100" w:right="356"/>
        <w:rPr>
          <w:sz w:val="16"/>
        </w:rPr>
      </w:pPr>
      <w:r w:rsidRPr="004938BD">
        <w:rPr>
          <w:sz w:val="16"/>
        </w:rPr>
        <w:t>El</w:t>
      </w:r>
      <w:r w:rsidRPr="004938BD">
        <w:rPr>
          <w:spacing w:val="-19"/>
          <w:sz w:val="16"/>
        </w:rPr>
        <w:t xml:space="preserve"> </w:t>
      </w:r>
      <w:proofErr w:type="spellStart"/>
      <w:r w:rsidRPr="004938BD">
        <w:rPr>
          <w:sz w:val="16"/>
        </w:rPr>
        <w:t>Programa</w:t>
      </w:r>
      <w:proofErr w:type="spellEnd"/>
      <w:r w:rsidRPr="004938BD">
        <w:rPr>
          <w:spacing w:val="-19"/>
          <w:sz w:val="16"/>
        </w:rPr>
        <w:t xml:space="preserve"> </w:t>
      </w:r>
      <w:r w:rsidRPr="004938BD">
        <w:rPr>
          <w:sz w:val="16"/>
        </w:rPr>
        <w:t>Especial</w:t>
      </w:r>
      <w:r w:rsidRPr="004938BD">
        <w:rPr>
          <w:spacing w:val="-18"/>
          <w:sz w:val="16"/>
        </w:rPr>
        <w:t xml:space="preserve"> </w:t>
      </w:r>
      <w:r w:rsidRPr="004938BD">
        <w:rPr>
          <w:sz w:val="16"/>
        </w:rPr>
        <w:t>de</w:t>
      </w:r>
      <w:r w:rsidRPr="004938BD">
        <w:rPr>
          <w:spacing w:val="-19"/>
          <w:sz w:val="16"/>
        </w:rPr>
        <w:t xml:space="preserve"> </w:t>
      </w:r>
      <w:proofErr w:type="spellStart"/>
      <w:r w:rsidRPr="004938BD">
        <w:rPr>
          <w:sz w:val="16"/>
        </w:rPr>
        <w:t>Nutrición</w:t>
      </w:r>
      <w:proofErr w:type="spellEnd"/>
      <w:r w:rsidRPr="004938BD">
        <w:rPr>
          <w:spacing w:val="-19"/>
          <w:sz w:val="16"/>
        </w:rPr>
        <w:t xml:space="preserve"> </w:t>
      </w:r>
      <w:proofErr w:type="spellStart"/>
      <w:r w:rsidRPr="004938BD">
        <w:rPr>
          <w:sz w:val="16"/>
        </w:rPr>
        <w:t>Suplementaria</w:t>
      </w:r>
      <w:proofErr w:type="spellEnd"/>
      <w:r w:rsidRPr="004938BD">
        <w:rPr>
          <w:spacing w:val="-18"/>
          <w:sz w:val="16"/>
        </w:rPr>
        <w:t xml:space="preserve"> </w:t>
      </w:r>
      <w:r w:rsidRPr="004938BD">
        <w:rPr>
          <w:sz w:val="16"/>
        </w:rPr>
        <w:t>para</w:t>
      </w:r>
      <w:r w:rsidRPr="004938BD">
        <w:rPr>
          <w:spacing w:val="-19"/>
          <w:sz w:val="16"/>
        </w:rPr>
        <w:t xml:space="preserve"> </w:t>
      </w:r>
      <w:proofErr w:type="spellStart"/>
      <w:r w:rsidRPr="004938BD">
        <w:rPr>
          <w:sz w:val="16"/>
        </w:rPr>
        <w:t>Mujeres</w:t>
      </w:r>
      <w:proofErr w:type="spellEnd"/>
      <w:r w:rsidRPr="004938BD">
        <w:rPr>
          <w:sz w:val="16"/>
        </w:rPr>
        <w:t>,</w:t>
      </w:r>
      <w:r w:rsidRPr="004938BD">
        <w:rPr>
          <w:spacing w:val="-18"/>
          <w:sz w:val="16"/>
        </w:rPr>
        <w:t xml:space="preserve"> </w:t>
      </w:r>
      <w:proofErr w:type="spellStart"/>
      <w:r w:rsidRPr="004938BD">
        <w:rPr>
          <w:sz w:val="16"/>
        </w:rPr>
        <w:t>Infantes</w:t>
      </w:r>
      <w:proofErr w:type="spellEnd"/>
      <w:r w:rsidRPr="004938BD">
        <w:rPr>
          <w:spacing w:val="-22"/>
          <w:sz w:val="16"/>
        </w:rPr>
        <w:t xml:space="preserve"> </w:t>
      </w:r>
      <w:r w:rsidRPr="004938BD">
        <w:rPr>
          <w:sz w:val="16"/>
        </w:rPr>
        <w:t xml:space="preserve">y </w:t>
      </w:r>
      <w:proofErr w:type="spellStart"/>
      <w:r w:rsidRPr="004938BD">
        <w:rPr>
          <w:sz w:val="16"/>
        </w:rPr>
        <w:t>Niños</w:t>
      </w:r>
      <w:proofErr w:type="spellEnd"/>
      <w:r w:rsidRPr="004938BD">
        <w:rPr>
          <w:spacing w:val="-12"/>
          <w:sz w:val="16"/>
        </w:rPr>
        <w:t xml:space="preserve"> </w:t>
      </w:r>
      <w:r w:rsidRPr="004938BD">
        <w:rPr>
          <w:sz w:val="16"/>
        </w:rPr>
        <w:t>(WIC)</w:t>
      </w:r>
      <w:r w:rsidRPr="004938BD">
        <w:rPr>
          <w:spacing w:val="-12"/>
          <w:sz w:val="16"/>
        </w:rPr>
        <w:t xml:space="preserve"> </w:t>
      </w:r>
      <w:proofErr w:type="spellStart"/>
      <w:r w:rsidRPr="004938BD">
        <w:rPr>
          <w:sz w:val="16"/>
        </w:rPr>
        <w:t>es</w:t>
      </w:r>
      <w:proofErr w:type="spellEnd"/>
      <w:r w:rsidRPr="004938BD">
        <w:rPr>
          <w:spacing w:val="-11"/>
          <w:sz w:val="16"/>
        </w:rPr>
        <w:t xml:space="preserve"> </w:t>
      </w:r>
      <w:proofErr w:type="gramStart"/>
      <w:r w:rsidRPr="004938BD">
        <w:rPr>
          <w:sz w:val="16"/>
        </w:rPr>
        <w:t>un</w:t>
      </w:r>
      <w:proofErr w:type="gramEnd"/>
      <w:r w:rsidRPr="004938BD">
        <w:rPr>
          <w:spacing w:val="-12"/>
          <w:sz w:val="16"/>
        </w:rPr>
        <w:t xml:space="preserve"> </w:t>
      </w:r>
      <w:proofErr w:type="spellStart"/>
      <w:r w:rsidRPr="004938BD">
        <w:rPr>
          <w:sz w:val="16"/>
        </w:rPr>
        <w:t>programa</w:t>
      </w:r>
      <w:proofErr w:type="spellEnd"/>
      <w:r w:rsidRPr="004938BD">
        <w:rPr>
          <w:spacing w:val="-12"/>
          <w:sz w:val="16"/>
        </w:rPr>
        <w:t xml:space="preserve"> </w:t>
      </w:r>
      <w:r w:rsidRPr="004938BD">
        <w:rPr>
          <w:sz w:val="16"/>
        </w:rPr>
        <w:t>del</w:t>
      </w:r>
      <w:r w:rsidRPr="004938BD">
        <w:rPr>
          <w:spacing w:val="-11"/>
          <w:sz w:val="16"/>
        </w:rPr>
        <w:t xml:space="preserve"> </w:t>
      </w:r>
      <w:proofErr w:type="spellStart"/>
      <w:r w:rsidRPr="004938BD">
        <w:rPr>
          <w:sz w:val="16"/>
        </w:rPr>
        <w:t>Servicio</w:t>
      </w:r>
      <w:proofErr w:type="spellEnd"/>
      <w:r w:rsidRPr="004938BD">
        <w:rPr>
          <w:spacing w:val="-12"/>
          <w:sz w:val="16"/>
        </w:rPr>
        <w:t xml:space="preserve"> </w:t>
      </w:r>
      <w:r w:rsidRPr="004938BD">
        <w:rPr>
          <w:sz w:val="16"/>
        </w:rPr>
        <w:t>de</w:t>
      </w:r>
      <w:r w:rsidRPr="004938BD">
        <w:rPr>
          <w:spacing w:val="-15"/>
          <w:sz w:val="16"/>
        </w:rPr>
        <w:t xml:space="preserve"> </w:t>
      </w:r>
      <w:r w:rsidRPr="004938BD">
        <w:rPr>
          <w:sz w:val="16"/>
        </w:rPr>
        <w:t>Alimentos</w:t>
      </w:r>
      <w:r w:rsidRPr="004938BD">
        <w:rPr>
          <w:spacing w:val="-15"/>
          <w:sz w:val="16"/>
        </w:rPr>
        <w:t xml:space="preserve"> </w:t>
      </w:r>
      <w:r w:rsidRPr="004938BD">
        <w:rPr>
          <w:sz w:val="16"/>
        </w:rPr>
        <w:t>y</w:t>
      </w:r>
      <w:r w:rsidRPr="004938BD">
        <w:rPr>
          <w:spacing w:val="-15"/>
          <w:sz w:val="16"/>
        </w:rPr>
        <w:t xml:space="preserve"> </w:t>
      </w:r>
      <w:proofErr w:type="spellStart"/>
      <w:r w:rsidRPr="004938BD">
        <w:rPr>
          <w:sz w:val="16"/>
        </w:rPr>
        <w:t>Nutrición</w:t>
      </w:r>
      <w:proofErr w:type="spellEnd"/>
      <w:r w:rsidRPr="004938BD">
        <w:rPr>
          <w:spacing w:val="-12"/>
          <w:sz w:val="16"/>
        </w:rPr>
        <w:t xml:space="preserve"> </w:t>
      </w:r>
      <w:r w:rsidRPr="004938BD">
        <w:rPr>
          <w:sz w:val="16"/>
        </w:rPr>
        <w:t>(FNS).</w:t>
      </w:r>
    </w:p>
    <w:p w:rsidR="004938BD" w:rsidRPr="004938BD" w:rsidRDefault="004938BD">
      <w:pPr>
        <w:pStyle w:val="BodyText"/>
        <w:spacing w:before="4" w:after="39"/>
      </w:pPr>
    </w:p>
    <w:p w:rsidR="004938BD" w:rsidRPr="004938BD" w:rsidRDefault="004938BD">
      <w:pPr>
        <w:pStyle w:val="BodyText"/>
        <w:spacing w:before="4" w:after="39"/>
      </w:pPr>
    </w:p>
    <w:p w:rsidR="00E447B4" w:rsidRDefault="004938BD" w:rsidP="001345CC">
      <w:pPr>
        <w:spacing w:before="15" w:line="259" w:lineRule="auto"/>
        <w:ind w:left="194" w:right="114"/>
        <w:rPr>
          <w:sz w:val="16"/>
        </w:rPr>
        <w:sectPr w:rsidR="00E447B4" w:rsidSect="007275FF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proofErr w:type="gramStart"/>
      <w:r w:rsidRPr="004938BD">
        <w:rPr>
          <w:sz w:val="16"/>
        </w:rPr>
        <w:t>El</w:t>
      </w:r>
      <w:r w:rsidRPr="004938BD">
        <w:rPr>
          <w:spacing w:val="-13"/>
          <w:sz w:val="16"/>
        </w:rPr>
        <w:t xml:space="preserve">  </w:t>
      </w:r>
      <w:r w:rsidRPr="004938BD">
        <w:rPr>
          <w:sz w:val="16"/>
        </w:rPr>
        <w:t>USDA</w:t>
      </w:r>
      <w:proofErr w:type="gramEnd"/>
      <w:r w:rsidRPr="004938BD">
        <w:rPr>
          <w:spacing w:val="-16"/>
          <w:sz w:val="16"/>
        </w:rPr>
        <w:t xml:space="preserve"> </w:t>
      </w:r>
      <w:proofErr w:type="spellStart"/>
      <w:r w:rsidRPr="004938BD">
        <w:rPr>
          <w:sz w:val="16"/>
        </w:rPr>
        <w:t>es</w:t>
      </w:r>
      <w:proofErr w:type="spellEnd"/>
      <w:r w:rsidRPr="004938BD">
        <w:rPr>
          <w:spacing w:val="-12"/>
          <w:sz w:val="16"/>
        </w:rPr>
        <w:t xml:space="preserve"> </w:t>
      </w:r>
      <w:r w:rsidRPr="004938BD">
        <w:rPr>
          <w:sz w:val="16"/>
        </w:rPr>
        <w:t>un</w:t>
      </w:r>
      <w:r w:rsidRPr="004938BD">
        <w:rPr>
          <w:spacing w:val="-12"/>
          <w:sz w:val="16"/>
        </w:rPr>
        <w:t xml:space="preserve"> </w:t>
      </w:r>
      <w:proofErr w:type="spellStart"/>
      <w:r w:rsidRPr="004938BD">
        <w:rPr>
          <w:sz w:val="16"/>
        </w:rPr>
        <w:t>proveedor</w:t>
      </w:r>
      <w:proofErr w:type="spellEnd"/>
      <w:r w:rsidRPr="004938BD">
        <w:rPr>
          <w:spacing w:val="-18"/>
          <w:sz w:val="16"/>
        </w:rPr>
        <w:t xml:space="preserve"> </w:t>
      </w:r>
      <w:r w:rsidRPr="004938BD">
        <w:rPr>
          <w:sz w:val="16"/>
        </w:rPr>
        <w:t>y</w:t>
      </w:r>
      <w:r w:rsidRPr="004938BD">
        <w:rPr>
          <w:spacing w:val="-16"/>
          <w:sz w:val="16"/>
        </w:rPr>
        <w:t xml:space="preserve"> </w:t>
      </w:r>
      <w:proofErr w:type="spellStart"/>
      <w:r w:rsidRPr="004938BD">
        <w:rPr>
          <w:sz w:val="16"/>
        </w:rPr>
        <w:t>empleador</w:t>
      </w:r>
      <w:proofErr w:type="spellEnd"/>
      <w:r w:rsidRPr="004938BD">
        <w:rPr>
          <w:spacing w:val="-14"/>
          <w:sz w:val="16"/>
        </w:rPr>
        <w:t xml:space="preserve"> </w:t>
      </w:r>
      <w:r w:rsidRPr="004938BD">
        <w:rPr>
          <w:sz w:val="16"/>
        </w:rPr>
        <w:t>que</w:t>
      </w:r>
      <w:r w:rsidRPr="004938BD">
        <w:rPr>
          <w:spacing w:val="-13"/>
          <w:sz w:val="16"/>
        </w:rPr>
        <w:t xml:space="preserve"> </w:t>
      </w:r>
      <w:proofErr w:type="spellStart"/>
      <w:r w:rsidRPr="004938BD">
        <w:rPr>
          <w:sz w:val="16"/>
        </w:rPr>
        <w:t>ofrece</w:t>
      </w:r>
      <w:proofErr w:type="spellEnd"/>
      <w:r w:rsidRPr="004938BD">
        <w:rPr>
          <w:spacing w:val="-12"/>
          <w:sz w:val="16"/>
        </w:rPr>
        <w:t xml:space="preserve"> </w:t>
      </w:r>
      <w:proofErr w:type="spellStart"/>
      <w:r w:rsidRPr="004938BD">
        <w:rPr>
          <w:sz w:val="16"/>
        </w:rPr>
        <w:t>igualdad</w:t>
      </w:r>
      <w:proofErr w:type="spellEnd"/>
      <w:r w:rsidRPr="004938BD">
        <w:rPr>
          <w:spacing w:val="-12"/>
          <w:sz w:val="16"/>
        </w:rPr>
        <w:t xml:space="preserve"> </w:t>
      </w:r>
      <w:r w:rsidRPr="004938BD">
        <w:rPr>
          <w:sz w:val="16"/>
        </w:rPr>
        <w:t>de</w:t>
      </w:r>
      <w:r w:rsidRPr="004938BD">
        <w:rPr>
          <w:spacing w:val="-12"/>
          <w:sz w:val="16"/>
        </w:rPr>
        <w:t xml:space="preserve"> </w:t>
      </w:r>
      <w:proofErr w:type="spellStart"/>
      <w:r w:rsidR="007275FF">
        <w:rPr>
          <w:sz w:val="16"/>
        </w:rPr>
        <w:t>oportunidades</w:t>
      </w:r>
      <w:proofErr w:type="spellEnd"/>
      <w:r w:rsidR="007275FF">
        <w:rPr>
          <w:sz w:val="16"/>
        </w:rPr>
        <w:t>.</w:t>
      </w:r>
      <w:bookmarkStart w:id="0" w:name="_GoBack"/>
      <w:bookmarkEnd w:id="0"/>
    </w:p>
    <w:p w:rsidR="00E447B4" w:rsidRPr="001345CC" w:rsidRDefault="007275FF" w:rsidP="001345CC">
      <w:pPr>
        <w:tabs>
          <w:tab w:val="left" w:pos="883"/>
          <w:tab w:val="left" w:pos="884"/>
        </w:tabs>
        <w:spacing w:before="104" w:line="266" w:lineRule="auto"/>
        <w:ind w:right="513"/>
        <w:rPr>
          <w:rFonts w:ascii="Tahoma"/>
          <w:b/>
        </w:rPr>
      </w:pPr>
      <w:r w:rsidRPr="001345CC">
        <w:rPr>
          <w:b/>
          <w:color w:val="58595B"/>
          <w:w w:val="96"/>
          <w:sz w:val="21"/>
        </w:rPr>
        <w:lastRenderedPageBreak/>
        <w:br w:type="column"/>
      </w:r>
      <w:r w:rsidR="001345CC" w:rsidRPr="001345CC">
        <w:rPr>
          <w:rFonts w:ascii="Tahoma"/>
          <w:b/>
        </w:rPr>
        <w:lastRenderedPageBreak/>
        <w:t xml:space="preserve"> </w:t>
      </w:r>
    </w:p>
    <w:sectPr w:rsidR="00E447B4" w:rsidRPr="001345CC" w:rsidSect="001345CC">
      <w:pgSz w:w="12240" w:h="15840"/>
      <w:pgMar w:top="740" w:right="240" w:bottom="280" w:left="260" w:header="720" w:footer="720" w:gutter="0"/>
      <w:cols w:num="2" w:space="720" w:equalWidth="0">
        <w:col w:w="5837" w:space="2"/>
        <w:col w:w="59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6647"/>
    <w:multiLevelType w:val="hybridMultilevel"/>
    <w:tmpl w:val="DCB0FE10"/>
    <w:lvl w:ilvl="0" w:tplc="3362C174">
      <w:numFmt w:val="bullet"/>
      <w:lvlText w:val="•"/>
      <w:lvlJc w:val="left"/>
      <w:pPr>
        <w:ind w:left="1090" w:hanging="360"/>
      </w:pPr>
      <w:rPr>
        <w:rFonts w:ascii="Helvetica" w:eastAsia="Helvetica" w:hAnsi="Helvetica" w:cs="Helvetica" w:hint="default"/>
        <w:color w:val="58595B"/>
        <w:w w:val="165"/>
        <w:sz w:val="21"/>
        <w:szCs w:val="21"/>
        <w:lang w:val="en-US" w:eastAsia="en-US" w:bidi="en-US"/>
      </w:rPr>
    </w:lvl>
    <w:lvl w:ilvl="1" w:tplc="041048E0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en-US"/>
      </w:rPr>
    </w:lvl>
    <w:lvl w:ilvl="2" w:tplc="33BAF0B8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en-US"/>
      </w:rPr>
    </w:lvl>
    <w:lvl w:ilvl="3" w:tplc="63BA3906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en-US"/>
      </w:rPr>
    </w:lvl>
    <w:lvl w:ilvl="4" w:tplc="F4AC1AA8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en-US"/>
      </w:rPr>
    </w:lvl>
    <w:lvl w:ilvl="5" w:tplc="208CE35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en-US"/>
      </w:rPr>
    </w:lvl>
    <w:lvl w:ilvl="6" w:tplc="A9A0D7E8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en-US"/>
      </w:rPr>
    </w:lvl>
    <w:lvl w:ilvl="7" w:tplc="9240322C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en-US"/>
      </w:rPr>
    </w:lvl>
    <w:lvl w:ilvl="8" w:tplc="13D41EF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</w:abstractNum>
  <w:abstractNum w:abstractNumId="1">
    <w:nsid w:val="474B5ACF"/>
    <w:multiLevelType w:val="hybridMultilevel"/>
    <w:tmpl w:val="06C61C20"/>
    <w:lvl w:ilvl="0" w:tplc="7DF21078">
      <w:numFmt w:val="bullet"/>
      <w:lvlText w:val="•"/>
      <w:lvlJc w:val="left"/>
      <w:pPr>
        <w:ind w:left="883" w:hanging="360"/>
      </w:pPr>
      <w:rPr>
        <w:rFonts w:ascii="Helvetica" w:eastAsia="Helvetica" w:hAnsi="Helvetica" w:cs="Helvetica" w:hint="default"/>
        <w:b/>
        <w:bCs/>
        <w:color w:val="58595B"/>
        <w:w w:val="165"/>
        <w:sz w:val="21"/>
        <w:szCs w:val="21"/>
        <w:lang w:val="en-US" w:eastAsia="en-US" w:bidi="en-US"/>
      </w:rPr>
    </w:lvl>
    <w:lvl w:ilvl="1" w:tplc="40A2F50C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en-US"/>
      </w:rPr>
    </w:lvl>
    <w:lvl w:ilvl="2" w:tplc="62060040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3" w:tplc="07080E38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en-US"/>
      </w:rPr>
    </w:lvl>
    <w:lvl w:ilvl="4" w:tplc="CD326B3E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en-US"/>
      </w:rPr>
    </w:lvl>
    <w:lvl w:ilvl="5" w:tplc="B736294E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en-US"/>
      </w:rPr>
    </w:lvl>
    <w:lvl w:ilvl="6" w:tplc="FFB8DBB0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en-US"/>
      </w:rPr>
    </w:lvl>
    <w:lvl w:ilvl="7" w:tplc="67488EB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BA18C2E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en-US"/>
      </w:rPr>
    </w:lvl>
  </w:abstractNum>
  <w:abstractNum w:abstractNumId="2">
    <w:nsid w:val="5A77589E"/>
    <w:multiLevelType w:val="hybridMultilevel"/>
    <w:tmpl w:val="D780E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FD06DE"/>
    <w:multiLevelType w:val="hybridMultilevel"/>
    <w:tmpl w:val="64B4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A3D21"/>
    <w:multiLevelType w:val="hybridMultilevel"/>
    <w:tmpl w:val="E8548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447B4"/>
    <w:rsid w:val="001345CC"/>
    <w:rsid w:val="004938BD"/>
    <w:rsid w:val="006C38B1"/>
    <w:rsid w:val="007275FF"/>
    <w:rsid w:val="00E4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Helvetica" w:eastAsia="Helvetica" w:hAnsi="Helvetica" w:cs="Helvetica"/>
      <w:lang w:bidi="en-US"/>
    </w:rPr>
  </w:style>
  <w:style w:type="paragraph" w:styleId="Heading1">
    <w:name w:val="heading 1"/>
    <w:basedOn w:val="Normal"/>
    <w:uiPriority w:val="1"/>
    <w:qFormat/>
    <w:pPr>
      <w:ind w:left="523" w:right="754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84"/>
      <w:ind w:left="883" w:right="6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93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8BD"/>
    <w:rPr>
      <w:rFonts w:ascii="Tahoma" w:eastAsia="Helvetic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CONCEPTOS BÁSICOS SOBRE LACTANCIA MATERNA PARA LOS PADRES</vt:lpstr>
    </vt:vector>
  </TitlesOfParts>
  <Company>EOHHS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CONCEPTOS BÁSICOS SOBRE LACTANCIA MATERNA PARA LOS PADRES</dc:title>
  <cp:lastModifiedBy>Sutherland, Meaghan (DPH)</cp:lastModifiedBy>
  <cp:revision>4</cp:revision>
  <dcterms:created xsi:type="dcterms:W3CDTF">2020-08-27T14:28:00Z</dcterms:created>
  <dcterms:modified xsi:type="dcterms:W3CDTF">2020-08-27T14:44:00Z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2020-08-27T00:00:00Z</vt:filetime>
  </property>
</Properties>
</file>