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B8" w:rsidRDefault="009018B8"/>
    <w:p w:rsidR="00A4103B" w:rsidRDefault="00A4103B"/>
    <w:p w:rsidR="00A4103B" w:rsidRDefault="00A4103B"/>
    <w:p w:rsidR="00A4103B" w:rsidRDefault="00A4103B"/>
    <w:p w:rsidR="00A4103B" w:rsidRDefault="00A4103B"/>
    <w:p w:rsidR="009018B8" w:rsidRDefault="009018B8"/>
    <w:p w:rsidR="009018B8" w:rsidRDefault="009018B8"/>
    <w:p w:rsidR="003D549B" w:rsidRDefault="003D549B"/>
    <w:p w:rsidR="00B653EB" w:rsidRDefault="00B653EB" w:rsidP="00B653EB">
      <w:pPr>
        <w:rPr>
          <w:rFonts w:ascii="Arial" w:hAnsi="Arial" w:cs="Arial"/>
          <w:sz w:val="24"/>
          <w:szCs w:val="24"/>
        </w:rPr>
      </w:pPr>
      <w:r w:rsidRPr="00B653EB">
        <w:rPr>
          <w:rFonts w:ascii="Arial" w:hAnsi="Arial" w:cs="Arial"/>
          <w:sz w:val="24"/>
          <w:szCs w:val="24"/>
        </w:rPr>
        <w:t>Listed below you will find the dates of the Brockton Citizen’s Advisory Board Meetings for 2018.</w:t>
      </w:r>
    </w:p>
    <w:p w:rsidR="00B653EB" w:rsidRPr="00B653EB" w:rsidRDefault="00B653EB" w:rsidP="00B653EB">
      <w:pPr>
        <w:rPr>
          <w:rFonts w:ascii="Arial" w:hAnsi="Arial" w:cs="Arial"/>
          <w:sz w:val="24"/>
          <w:szCs w:val="24"/>
        </w:rPr>
      </w:pPr>
    </w:p>
    <w:p w:rsidR="00B653EB" w:rsidRDefault="00B653EB" w:rsidP="00B653EB">
      <w:pPr>
        <w:rPr>
          <w:rFonts w:ascii="Arial" w:hAnsi="Arial" w:cs="Arial"/>
          <w:sz w:val="24"/>
          <w:szCs w:val="24"/>
        </w:rPr>
      </w:pPr>
      <w:r w:rsidRPr="00B653EB">
        <w:rPr>
          <w:rFonts w:ascii="Arial" w:hAnsi="Arial" w:cs="Arial"/>
          <w:sz w:val="24"/>
          <w:szCs w:val="24"/>
        </w:rPr>
        <w:t xml:space="preserve">All meetings are held at the Brockton DDS office located at 30 Main Street, 3rd Floor, </w:t>
      </w:r>
      <w:proofErr w:type="gramStart"/>
      <w:r w:rsidRPr="00B653EB">
        <w:rPr>
          <w:rFonts w:ascii="Arial" w:hAnsi="Arial" w:cs="Arial"/>
          <w:sz w:val="24"/>
          <w:szCs w:val="24"/>
        </w:rPr>
        <w:t>Brockton</w:t>
      </w:r>
      <w:proofErr w:type="gramEnd"/>
      <w:r w:rsidRPr="00B653EB">
        <w:rPr>
          <w:rFonts w:ascii="Arial" w:hAnsi="Arial" w:cs="Arial"/>
          <w:sz w:val="24"/>
          <w:szCs w:val="24"/>
        </w:rPr>
        <w:t>, MA</w:t>
      </w:r>
    </w:p>
    <w:p w:rsidR="00B653EB" w:rsidRPr="00B653EB" w:rsidRDefault="00B653EB" w:rsidP="00B653EB">
      <w:pPr>
        <w:rPr>
          <w:rFonts w:ascii="Arial" w:hAnsi="Arial" w:cs="Arial"/>
          <w:sz w:val="24"/>
          <w:szCs w:val="24"/>
        </w:rPr>
      </w:pPr>
    </w:p>
    <w:p w:rsidR="00B653EB" w:rsidRPr="00B653EB" w:rsidRDefault="00B653EB" w:rsidP="00B653EB">
      <w:pPr>
        <w:rPr>
          <w:rFonts w:ascii="Arial" w:hAnsi="Arial" w:cs="Arial"/>
          <w:sz w:val="24"/>
          <w:szCs w:val="24"/>
        </w:rPr>
      </w:pPr>
      <w:r w:rsidRPr="00B653EB">
        <w:rPr>
          <w:rFonts w:ascii="Arial" w:hAnsi="Arial" w:cs="Arial"/>
          <w:sz w:val="24"/>
          <w:szCs w:val="24"/>
        </w:rPr>
        <w:t>Meetings start at 5:30 pm</w:t>
      </w:r>
    </w:p>
    <w:p w:rsidR="00B653EB" w:rsidRPr="00B653EB" w:rsidRDefault="00B653EB" w:rsidP="00B653EB">
      <w:pPr>
        <w:rPr>
          <w:rFonts w:ascii="Arial" w:hAnsi="Arial" w:cs="Arial"/>
          <w:sz w:val="24"/>
          <w:szCs w:val="24"/>
        </w:rPr>
      </w:pPr>
      <w:r w:rsidRPr="00B653EB">
        <w:rPr>
          <w:rFonts w:ascii="Arial" w:hAnsi="Arial" w:cs="Arial"/>
          <w:sz w:val="24"/>
          <w:szCs w:val="24"/>
        </w:rPr>
        <w:t xml:space="preserve"> </w:t>
      </w:r>
    </w:p>
    <w:p w:rsidR="003D549B" w:rsidRPr="00BF2AA4" w:rsidRDefault="00B653EB" w:rsidP="00B653EB">
      <w:pPr>
        <w:rPr>
          <w:rFonts w:ascii="Arial" w:hAnsi="Arial" w:cs="Arial"/>
          <w:sz w:val="24"/>
          <w:szCs w:val="24"/>
        </w:rPr>
        <w:sectPr w:rsidR="003D549B" w:rsidRPr="00BF2AA4">
          <w:headerReference w:type="default" r:id="rId8"/>
          <w:headerReference w:type="first" r:id="rId9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  <w:r w:rsidRPr="00B653EB">
        <w:rPr>
          <w:rFonts w:ascii="Arial" w:hAnsi="Arial" w:cs="Arial"/>
          <w:sz w:val="24"/>
          <w:szCs w:val="24"/>
        </w:rPr>
        <w:t>Dates:  March 1st;   April 12th;   May 10th;   June 14th;   no meetings during summer months of July &amp; August</w:t>
      </w:r>
      <w:r>
        <w:rPr>
          <w:rFonts w:ascii="Arial" w:hAnsi="Arial" w:cs="Arial"/>
          <w:sz w:val="24"/>
          <w:szCs w:val="24"/>
        </w:rPr>
        <w:t>;</w:t>
      </w:r>
      <w:r w:rsidRPr="00B653EB">
        <w:rPr>
          <w:rFonts w:ascii="Arial" w:hAnsi="Arial" w:cs="Arial"/>
          <w:sz w:val="24"/>
          <w:szCs w:val="24"/>
        </w:rPr>
        <w:t xml:space="preserve">  Sept. 13th;   Oct. 11th;   Nov. 8th and Dec. 13th</w:t>
      </w:r>
    </w:p>
    <w:p w:rsidR="00D02549" w:rsidRPr="00BF2AA4" w:rsidRDefault="00D02549" w:rsidP="008C6DDF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8C6DDF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Agenda: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Welcome and Overview of Meeting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Review of Minutes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Updates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Reports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New Business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Announcements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Next Meeting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>Adjournment</w:t>
      </w:r>
    </w:p>
    <w:p w:rsidR="00BF2AA4" w:rsidRPr="00BF2AA4" w:rsidRDefault="00BF2AA4" w:rsidP="00BF2AA4">
      <w:pPr>
        <w:rPr>
          <w:rFonts w:ascii="Arial" w:hAnsi="Arial" w:cs="Arial"/>
          <w:bCs/>
          <w:sz w:val="24"/>
          <w:szCs w:val="24"/>
        </w:rPr>
      </w:pPr>
    </w:p>
    <w:p w:rsidR="00BF2AA4" w:rsidRDefault="00BF2AA4" w:rsidP="00BF2AA4">
      <w:pPr>
        <w:rPr>
          <w:rFonts w:ascii="Arial" w:hAnsi="Arial" w:cs="Arial"/>
          <w:bCs/>
          <w:sz w:val="24"/>
          <w:szCs w:val="24"/>
        </w:rPr>
      </w:pPr>
      <w:r w:rsidRPr="00BF2AA4">
        <w:rPr>
          <w:rFonts w:ascii="Arial" w:hAnsi="Arial" w:cs="Arial"/>
          <w:bCs/>
          <w:sz w:val="24"/>
          <w:szCs w:val="24"/>
        </w:rPr>
        <w:t xml:space="preserve">Should you require any additional information please don’t hesitate to contact the area office at </w:t>
      </w:r>
      <w:r w:rsidR="00B653EB" w:rsidRPr="00B653EB">
        <w:rPr>
          <w:rFonts w:ascii="Arial" w:hAnsi="Arial" w:cs="Arial"/>
          <w:bCs/>
          <w:sz w:val="24"/>
          <w:szCs w:val="24"/>
        </w:rPr>
        <w:t>(508) 427-5731</w:t>
      </w:r>
    </w:p>
    <w:p w:rsidR="003F0F7F" w:rsidRDefault="003F0F7F" w:rsidP="00BF2AA4">
      <w:pPr>
        <w:rPr>
          <w:rFonts w:ascii="Arial" w:hAnsi="Arial" w:cs="Arial"/>
          <w:bCs/>
          <w:sz w:val="24"/>
          <w:szCs w:val="24"/>
        </w:rPr>
      </w:pPr>
    </w:p>
    <w:p w:rsidR="003F0F7F" w:rsidRPr="00BF2AA4" w:rsidRDefault="003F0F7F" w:rsidP="00BF2AA4">
      <w:pPr>
        <w:rPr>
          <w:rFonts w:ascii="Arial" w:hAnsi="Arial" w:cs="Arial"/>
          <w:bCs/>
          <w:sz w:val="24"/>
          <w:szCs w:val="24"/>
        </w:rPr>
      </w:pPr>
      <w:r w:rsidRPr="003F0F7F">
        <w:rPr>
          <w:rFonts w:ascii="Arial" w:hAnsi="Arial" w:cs="Arial"/>
          <w:bCs/>
          <w:sz w:val="24"/>
          <w:szCs w:val="24"/>
        </w:rPr>
        <w:t>CAB meetings are open to the public. If you plan to attend a CAB meeting, be sure to call the number above to confirm the time, location or to request copies of the minutes</w:t>
      </w:r>
      <w:bookmarkStart w:id="0" w:name="_GoBack"/>
      <w:bookmarkEnd w:id="0"/>
    </w:p>
    <w:sectPr w:rsidR="003F0F7F" w:rsidRPr="00BF2AA4">
      <w:headerReference w:type="default" r:id="rId10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338" w:rsidRDefault="005C5338">
      <w:r>
        <w:separator/>
      </w:r>
    </w:p>
  </w:endnote>
  <w:endnote w:type="continuationSeparator" w:id="0">
    <w:p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338" w:rsidRDefault="005C5338">
      <w:r>
        <w:separator/>
      </w:r>
    </w:p>
  </w:footnote>
  <w:footnote w:type="continuationSeparator" w:id="0">
    <w:p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Pr="007B457E" w:rsidRDefault="003D549B">
    <w:pPr>
      <w:framePr w:w="7389" w:h="585" w:hRule="exact" w:hSpace="187" w:wrap="around" w:vAnchor="page" w:hAnchor="page" w:x="2775" w:y="1085"/>
      <w:rPr>
        <w:rFonts w:ascii="Times" w:hAnsi="Times"/>
        <w:color w:val="0033CC"/>
      </w:rPr>
    </w:pPr>
    <w:r w:rsidRPr="007B457E">
      <w:rPr>
        <w:rFonts w:ascii="Times" w:hAnsi="Times"/>
        <w:color w:val="0033CC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7B457E">
          <w:rPr>
            <w:rFonts w:ascii="Times" w:hAnsi="Times"/>
            <w:color w:val="0033CC"/>
            <w:sz w:val="48"/>
          </w:rPr>
          <w:t>Commonwealth</w:t>
        </w:r>
      </w:smartTag>
      <w:r w:rsidRPr="007B457E">
        <w:rPr>
          <w:rFonts w:ascii="Times" w:hAnsi="Times"/>
          <w:color w:val="0033CC"/>
          <w:sz w:val="48"/>
        </w:rPr>
        <w:t xml:space="preserve"> of </w:t>
      </w:r>
      <w:smartTag w:uri="urn:schemas-microsoft-com:office:smarttags" w:element="PlaceName">
        <w:r w:rsidRPr="007B457E">
          <w:rPr>
            <w:rFonts w:ascii="Times" w:hAnsi="Times"/>
            <w:color w:val="0033CC"/>
            <w:sz w:val="48"/>
          </w:rPr>
          <w:t>Massachusetts</w:t>
        </w:r>
      </w:smartTag>
    </w:smartTag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>Executive Office of Health &amp; Human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r w:rsidRPr="007B457E">
      <w:rPr>
        <w:rFonts w:ascii="Times" w:hAnsi="Times"/>
        <w:color w:val="0033CC"/>
        <w:sz w:val="36"/>
      </w:rPr>
      <w:t xml:space="preserve">Department of </w:t>
    </w:r>
    <w:r w:rsidR="007B457E">
      <w:rPr>
        <w:rFonts w:ascii="Times" w:hAnsi="Times"/>
        <w:color w:val="0033CC"/>
        <w:sz w:val="36"/>
      </w:rPr>
      <w:t>Developmental Services</w:t>
    </w:r>
  </w:p>
  <w:p w:rsidR="003D549B" w:rsidRPr="007B457E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color w:val="0033CC"/>
        <w:sz w:val="36"/>
      </w:rPr>
    </w:pPr>
    <w:smartTag w:uri="urn:schemas-microsoft-com:office:smarttags" w:element="Street">
      <w:smartTag w:uri="urn:schemas-microsoft-com:office:smarttags" w:element="address">
        <w:r w:rsidRPr="007B457E">
          <w:rPr>
            <w:rFonts w:ascii="Times" w:hAnsi="Times"/>
            <w:color w:val="0033CC"/>
            <w:sz w:val="36"/>
          </w:rPr>
          <w:t>500 Harrison Avenue</w:t>
        </w:r>
      </w:smartTag>
    </w:smartTag>
  </w:p>
  <w:p w:rsidR="003D549B" w:rsidRPr="007B457E" w:rsidRDefault="000022FC">
    <w:pPr>
      <w:pStyle w:val="Caption"/>
      <w:framePr w:w="7029" w:wrap="around" w:x="2955"/>
      <w:rPr>
        <w:rFonts w:ascii="Times" w:hAnsi="Times"/>
        <w:color w:val="0033CC"/>
      </w:rPr>
    </w:pPr>
    <w:r>
      <w:rPr>
        <w:rFonts w:ascii="Times" w:hAnsi="Times"/>
        <w:noProof/>
        <w:color w:val="0033CC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790180" wp14:editId="623B85B5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D18E6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Marylou Sudders</w:t>
                          </w:r>
                        </w:p>
                        <w:p w:rsidR="003D549B" w:rsidRPr="007B457E" w:rsidRDefault="00F819B3">
                          <w:pPr>
                            <w:jc w:val="center"/>
                            <w:rPr>
                              <w:rFonts w:ascii="Times" w:hAnsi="Times"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S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>ecretary</w:t>
                          </w:r>
                        </w:p>
                        <w:p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:rsidR="00ED18E6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 xml:space="preserve">Marylou </w:t>
                    </w:r>
                    <w:proofErr w:type="spellStart"/>
                    <w:r>
                      <w:rPr>
                        <w:rFonts w:ascii="Times" w:hAnsi="Times"/>
                        <w:b/>
                        <w:color w:val="0033CC"/>
                      </w:rPr>
                      <w:t>Sudders</w:t>
                    </w:r>
                    <w:proofErr w:type="spellEnd"/>
                  </w:p>
                  <w:p w:rsidR="003D549B" w:rsidRPr="007B457E" w:rsidRDefault="00F819B3">
                    <w:pPr>
                      <w:jc w:val="center"/>
                      <w:rPr>
                        <w:rFonts w:ascii="Times" w:hAnsi="Times"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S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>ecretary</w:t>
                    </w:r>
                  </w:p>
                  <w:p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7B457E">
          <w:rPr>
            <w:rFonts w:ascii="Times" w:hAnsi="Times"/>
            <w:color w:val="0033CC"/>
          </w:rPr>
          <w:t>Boston</w:t>
        </w:r>
      </w:smartTag>
      <w:r w:rsidR="003D549B" w:rsidRPr="007B457E">
        <w:rPr>
          <w:rFonts w:ascii="Times" w:hAnsi="Times"/>
          <w:color w:val="0033CC"/>
        </w:rPr>
        <w:t xml:space="preserve">, </w:t>
      </w:r>
      <w:smartTag w:uri="urn:schemas-microsoft-com:office:smarttags" w:element="State">
        <w:r w:rsidR="003D549B" w:rsidRPr="007B457E">
          <w:rPr>
            <w:rFonts w:ascii="Times" w:hAnsi="Times"/>
            <w:color w:val="0033CC"/>
          </w:rPr>
          <w:t>MA</w:t>
        </w:r>
      </w:smartTag>
      <w:r w:rsidR="003D549B" w:rsidRPr="007B457E">
        <w:rPr>
          <w:rFonts w:ascii="Times" w:hAnsi="Times"/>
          <w:color w:val="0033CC"/>
        </w:rPr>
        <w:t xml:space="preserve">  </w:t>
      </w:r>
      <w:smartTag w:uri="urn:schemas-microsoft-com:office:smarttags" w:element="PostalCode">
        <w:r w:rsidR="003D549B" w:rsidRPr="007B457E">
          <w:rPr>
            <w:rFonts w:ascii="Times" w:hAnsi="Times"/>
            <w:color w:val="0033CC"/>
          </w:rPr>
          <w:t>02118</w:t>
        </w:r>
      </w:smartTag>
    </w:smartTag>
  </w:p>
  <w:p w:rsidR="003D549B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Karyn E. </w:t>
    </w:r>
    <w:proofErr w:type="spellStart"/>
    <w:r w:rsidRPr="00C32122">
      <w:rPr>
        <w:b/>
        <w:color w:val="0033CC"/>
      </w:rPr>
      <w:t>Polito</w:t>
    </w:r>
    <w:proofErr w:type="spellEnd"/>
  </w:p>
  <w:p w:rsidR="00C32122" w:rsidRPr="00C32122" w:rsidRDefault="00C32122">
    <w:pPr>
      <w:framePr w:w="2175" w:h="577" w:hRule="exact" w:hSpace="187" w:wrap="around" w:vAnchor="page" w:hAnchor="page" w:x="714" w:y="3601"/>
      <w:jc w:val="center"/>
      <w:rPr>
        <w:b/>
        <w:color w:val="0033CC"/>
      </w:rPr>
    </w:pPr>
    <w:r w:rsidRPr="00C32122">
      <w:rPr>
        <w:b/>
        <w:color w:val="0033CC"/>
      </w:rPr>
      <w:t xml:space="preserve"> Lieutenant Governor</w:t>
    </w: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:rsidR="003D549B" w:rsidRPr="007B457E" w:rsidRDefault="008C6DDF" w:rsidP="0001723F">
    <w:pPr>
      <w:framePr w:w="1989" w:h="1009" w:hRule="exact" w:hSpace="187" w:wrap="around" w:vAnchor="page" w:hAnchor="page" w:x="9255" w:y="3605"/>
      <w:spacing w:before="40"/>
      <w:jc w:val="center"/>
      <w:rPr>
        <w:rFonts w:ascii="Times" w:hAnsi="Times"/>
        <w:b/>
        <w:color w:val="0033CC"/>
      </w:rPr>
    </w:pPr>
    <w:r>
      <w:rPr>
        <w:rFonts w:ascii="Times" w:hAnsi="Times"/>
        <w:b/>
        <w:color w:val="0033CC"/>
      </w:rPr>
      <w:t xml:space="preserve">Jane </w:t>
    </w:r>
    <w:r w:rsidR="0079348F">
      <w:rPr>
        <w:rFonts w:ascii="Times" w:hAnsi="Times"/>
        <w:b/>
        <w:color w:val="0033CC"/>
      </w:rPr>
      <w:t>F. Ryder</w:t>
    </w:r>
  </w:p>
  <w:p w:rsidR="003D549B" w:rsidRPr="007B457E" w:rsidRDefault="003D549B" w:rsidP="00860950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</w:rPr>
    </w:pPr>
    <w:r w:rsidRPr="007B457E">
      <w:rPr>
        <w:rFonts w:ascii="Times" w:hAnsi="Times"/>
        <w:b/>
        <w:color w:val="0033CC"/>
      </w:rPr>
      <w:t>Commissioner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0"/>
      </w:rPr>
    </w:pP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Area Code (617) 727-5608</w:t>
    </w:r>
  </w:p>
  <w:p w:rsidR="003D549B" w:rsidRPr="007B457E" w:rsidRDefault="003D549B" w:rsidP="0001723F">
    <w:pPr>
      <w:framePr w:w="1989" w:h="1009" w:hRule="exact" w:hSpace="187" w:wrap="around" w:vAnchor="page" w:hAnchor="page" w:x="9255" w:y="3605"/>
      <w:jc w:val="center"/>
      <w:rPr>
        <w:rFonts w:ascii="Times" w:hAnsi="Times"/>
        <w:b/>
        <w:color w:val="0033CC"/>
        <w:sz w:val="16"/>
      </w:rPr>
    </w:pPr>
    <w:r w:rsidRPr="007B457E">
      <w:rPr>
        <w:rFonts w:ascii="Times" w:hAnsi="Times"/>
        <w:b/>
        <w:color w:val="0033CC"/>
        <w:sz w:val="16"/>
      </w:rPr>
      <w:t>TTY:   (617) 624-7590</w:t>
    </w:r>
  </w:p>
  <w:p w:rsidR="00D05CEE" w:rsidRDefault="00D05CEE">
    <w:pPr>
      <w:pStyle w:val="Header"/>
    </w:pPr>
    <w:r>
      <w:rPr>
        <w:noProof/>
      </w:rPr>
      <w:drawing>
        <wp:anchor distT="0" distB="0" distL="114300" distR="114300" simplePos="0" relativeHeight="251659776" behindDoc="0" locked="0" layoutInCell="1" allowOverlap="1" wp14:anchorId="20855469" wp14:editId="360409F3">
          <wp:simplePos x="0" y="0"/>
          <wp:positionH relativeFrom="column">
            <wp:posOffset>-533400</wp:posOffset>
          </wp:positionH>
          <wp:positionV relativeFrom="paragraph">
            <wp:posOffset>99060</wp:posOffset>
          </wp:positionV>
          <wp:extent cx="1348740" cy="1546860"/>
          <wp:effectExtent l="0" t="0" r="381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740" cy="1546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D05CEE" w:rsidRDefault="00D05CEE">
    <w:pPr>
      <w:pStyle w:val="Header"/>
    </w:pPr>
  </w:p>
  <w:p w:rsidR="003D549B" w:rsidRDefault="000022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3FE85E5" wp14:editId="66637B2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549B" w:rsidRPr="007B457E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  <w:color w:val="0033CC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color w:val="0033CC"/>
                            </w:rPr>
                            <w:t>Charles D. Baker</w:t>
                          </w:r>
                          <w:r w:rsidR="003D549B" w:rsidRPr="007B457E">
                            <w:rPr>
                              <w:rFonts w:ascii="Times" w:hAnsi="Times"/>
                              <w:b/>
                              <w:color w:val="0033CC"/>
                            </w:rPr>
                            <w:t xml:space="preserve"> </w:t>
                          </w:r>
                          <w:r w:rsidR="003D549B" w:rsidRPr="00C32122">
                            <w:rPr>
                              <w:rFonts w:ascii="Times" w:hAnsi="Times"/>
                              <w:b/>
                              <w:color w:val="0033CC"/>
                            </w:rPr>
                            <w:t>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1027" style="position:absolute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:rsidR="003D549B" w:rsidRPr="007B457E" w:rsidRDefault="00C32122">
                    <w:pPr>
                      <w:jc w:val="center"/>
                      <w:rPr>
                        <w:rFonts w:ascii="Times" w:hAnsi="Times"/>
                        <w:b/>
                        <w:color w:val="0033CC"/>
                      </w:rPr>
                    </w:pPr>
                    <w:r>
                      <w:rPr>
                        <w:rFonts w:ascii="Times" w:hAnsi="Times"/>
                        <w:b/>
                        <w:color w:val="0033CC"/>
                      </w:rPr>
                      <w:t>Charles D. Baker</w:t>
                    </w:r>
                    <w:r w:rsidR="003D549B" w:rsidRPr="007B457E">
                      <w:rPr>
                        <w:rFonts w:ascii="Times" w:hAnsi="Times"/>
                        <w:b/>
                        <w:color w:val="0033CC"/>
                      </w:rPr>
                      <w:t xml:space="preserve"> </w:t>
                    </w:r>
                    <w:r w:rsidR="003D549B" w:rsidRPr="00C32122">
                      <w:rPr>
                        <w:rFonts w:ascii="Times" w:hAnsi="Times"/>
                        <w:b/>
                        <w:color w:val="0033CC"/>
                      </w:rPr>
                      <w:t>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49B" w:rsidRDefault="003D54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18"/>
    <w:rsid w:val="000022FC"/>
    <w:rsid w:val="0001723F"/>
    <w:rsid w:val="000969CC"/>
    <w:rsid w:val="001B3B18"/>
    <w:rsid w:val="002931A8"/>
    <w:rsid w:val="002D3FD1"/>
    <w:rsid w:val="00393341"/>
    <w:rsid w:val="003970A1"/>
    <w:rsid w:val="003B79F1"/>
    <w:rsid w:val="003D549B"/>
    <w:rsid w:val="003F0F7F"/>
    <w:rsid w:val="005C5338"/>
    <w:rsid w:val="005D1E9F"/>
    <w:rsid w:val="005D3687"/>
    <w:rsid w:val="005D501B"/>
    <w:rsid w:val="00763D3B"/>
    <w:rsid w:val="0079348F"/>
    <w:rsid w:val="007B457E"/>
    <w:rsid w:val="00860950"/>
    <w:rsid w:val="00882BFC"/>
    <w:rsid w:val="008C6409"/>
    <w:rsid w:val="008C6DDF"/>
    <w:rsid w:val="009018B8"/>
    <w:rsid w:val="00966C98"/>
    <w:rsid w:val="00A027C5"/>
    <w:rsid w:val="00A101C1"/>
    <w:rsid w:val="00A4103B"/>
    <w:rsid w:val="00AC28C4"/>
    <w:rsid w:val="00B14AE9"/>
    <w:rsid w:val="00B653EB"/>
    <w:rsid w:val="00BF2AA4"/>
    <w:rsid w:val="00C24477"/>
    <w:rsid w:val="00C32122"/>
    <w:rsid w:val="00D02549"/>
    <w:rsid w:val="00D05CEE"/>
    <w:rsid w:val="00E778B0"/>
    <w:rsid w:val="00E84BB2"/>
    <w:rsid w:val="00ED18E6"/>
    <w:rsid w:val="00F8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680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 Victor Hernandez</cp:lastModifiedBy>
  <cp:revision>3</cp:revision>
  <cp:lastPrinted>2018-01-30T20:38:00Z</cp:lastPrinted>
  <dcterms:created xsi:type="dcterms:W3CDTF">2018-02-23T18:22:00Z</dcterms:created>
  <dcterms:modified xsi:type="dcterms:W3CDTF">2018-02-23T19:32:00Z</dcterms:modified>
</cp:coreProperties>
</file>