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340"/>
        <w:gridCol w:w="292"/>
        <w:gridCol w:w="2048"/>
      </w:tblGrid>
      <w:tr w:rsidR="0005107F" w14:paraId="59FBCD9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2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57492281"/>
          <w:bookmarkStart w:id="1" w:name="_MON_1080809233"/>
          <w:bookmarkEnd w:id="0"/>
          <w:bookmarkEnd w:id="1"/>
          <w:p w14:paraId="0406EF7D" w14:textId="77777777" w:rsidR="0005107F" w:rsidRDefault="00992ABD">
            <w:pPr>
              <w:pStyle w:val="text"/>
            </w:pPr>
            <w:r>
              <w:rPr>
                <w:noProof/>
              </w:rPr>
              <w:object w:dxaOrig="1060" w:dyaOrig="1080" w14:anchorId="66ACBE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2.8pt;height:54.1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685258004" r:id="rId9"/>
              </w:object>
            </w:r>
          </w:p>
        </w:tc>
        <w:tc>
          <w:tcPr>
            <w:tcW w:w="7312" w:type="dxa"/>
            <w:gridSpan w:val="3"/>
            <w:tcBorders>
              <w:bottom w:val="single" w:sz="4" w:space="0" w:color="auto"/>
            </w:tcBorders>
            <w:vAlign w:val="center"/>
          </w:tcPr>
          <w:p w14:paraId="191E2F02" w14:textId="77777777" w:rsidR="0005107F" w:rsidRDefault="0005107F">
            <w:pPr>
              <w:pStyle w:val="head2upd"/>
            </w:pPr>
            <w:r>
              <w:t xml:space="preserve">Massachusetts Department of Environmental Protection </w:t>
            </w:r>
          </w:p>
          <w:p w14:paraId="35FE13BA" w14:textId="77777777" w:rsidR="0005107F" w:rsidRDefault="0005107F">
            <w:pPr>
              <w:pStyle w:val="head2upd"/>
              <w:rPr>
                <w:b w:val="0"/>
              </w:rPr>
            </w:pPr>
            <w:r>
              <w:rPr>
                <w:b w:val="0"/>
                <w:sz w:val="22"/>
              </w:rPr>
              <w:t>Bureau of Resource Protection  – Title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2"/>
              </w:rPr>
              <w:t>5 Permitting</w:t>
            </w:r>
          </w:p>
          <w:p w14:paraId="6F47A2A8" w14:textId="77777777" w:rsidR="0005107F" w:rsidRDefault="0005107F">
            <w:pPr>
              <w:pStyle w:val="formtitleupd"/>
            </w:pPr>
            <w:r>
              <w:t>BRP WP 59c</w:t>
            </w:r>
          </w:p>
          <w:p w14:paraId="2A37E9F0" w14:textId="77777777" w:rsidR="0005107F" w:rsidRDefault="0005107F" w:rsidP="00DF6995">
            <w:pPr>
              <w:pStyle w:val="formtitleupd"/>
              <w:rPr>
                <w:sz w:val="40"/>
              </w:rPr>
            </w:pPr>
            <w:r>
              <w:rPr>
                <w:sz w:val="40"/>
              </w:rPr>
              <w:t>MassDEP Approval or Issuance of</w:t>
            </w:r>
          </w:p>
          <w:p w14:paraId="3E166D09" w14:textId="77777777" w:rsidR="0005107F" w:rsidRDefault="0005107F" w:rsidP="00DF6995">
            <w:pPr>
              <w:pStyle w:val="formtitleupd"/>
              <w:ind w:left="0" w:firstLine="0"/>
            </w:pPr>
            <w:r>
              <w:rPr>
                <w:sz w:val="40"/>
              </w:rPr>
              <w:t xml:space="preserve">Variance for Increased Flow </w:t>
            </w:r>
            <w:r w:rsidR="00DF6995">
              <w:rPr>
                <w:sz w:val="40"/>
              </w:rPr>
              <w:t xml:space="preserve">at </w:t>
            </w:r>
            <w:r w:rsidR="00DF6995" w:rsidRPr="00DF6995">
              <w:rPr>
                <w:sz w:val="40"/>
              </w:rPr>
              <w:t>State and Federal Facilities and Facilities Specifically Required by MassDEP to Apply</w:t>
            </w:r>
          </w:p>
          <w:p w14:paraId="7D61CBBB" w14:textId="77777777" w:rsidR="0005107F" w:rsidRDefault="0005107F">
            <w:pPr>
              <w:pStyle w:val="head2upd"/>
              <w:rPr>
                <w:sz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2BD1C07E" w14:textId="77777777" w:rsidR="0005107F" w:rsidRDefault="0005107F"/>
          <w:p w14:paraId="28D2697B" w14:textId="77777777" w:rsidR="00714FA4" w:rsidRPr="00714FA4" w:rsidRDefault="00714FA4" w:rsidP="00714FA4">
            <w:pPr>
              <w:rPr>
                <w:color w:val="FF0000"/>
              </w:rPr>
            </w:pPr>
            <w:r w:rsidRPr="00714FA4">
              <w:rPr>
                <w:color w:val="FF0000"/>
                <w:u w:val="single"/>
              </w:rPr>
              <w:t>Please do not mail</w:t>
            </w:r>
            <w:r w:rsidRPr="00714FA4">
              <w:rPr>
                <w:color w:val="FF0000"/>
              </w:rPr>
              <w:t>.</w:t>
            </w:r>
          </w:p>
          <w:p w14:paraId="2B256701" w14:textId="77777777" w:rsidR="00714FA4" w:rsidRPr="00714FA4" w:rsidRDefault="00714FA4" w:rsidP="00714FA4">
            <w:pPr>
              <w:rPr>
                <w:color w:val="FF0000"/>
              </w:rPr>
            </w:pPr>
            <w:r w:rsidRPr="00714FA4">
              <w:rPr>
                <w:color w:val="FF0000"/>
              </w:rPr>
              <w:t>Submit through ePlace.</w:t>
            </w:r>
          </w:p>
          <w:p w14:paraId="54ED6A9A" w14:textId="77777777" w:rsidR="00714FA4" w:rsidRDefault="00714FA4" w:rsidP="00714FA4">
            <w:r w:rsidRPr="00714FA4">
              <w:rPr>
                <w:color w:val="FF0000"/>
              </w:rPr>
              <w:t>See instructions.</w:t>
            </w:r>
            <w:r w:rsidR="0005107F">
              <w:tab/>
            </w:r>
          </w:p>
          <w:p w14:paraId="331F7C99" w14:textId="77777777" w:rsidR="0005107F" w:rsidRDefault="0005107F" w:rsidP="00714FA4"/>
        </w:tc>
      </w:tr>
      <w:tr w:rsidR="0005107F" w14:paraId="26084CE5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C0A71FF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vAlign w:val="center"/>
          </w:tcPr>
          <w:p w14:paraId="27C40533" w14:textId="77777777" w:rsidR="0005107F" w:rsidRDefault="0005107F">
            <w:pPr>
              <w:pStyle w:val="head2"/>
            </w:pPr>
            <w:r>
              <w:rPr>
                <w:sz w:val="24"/>
              </w:rPr>
              <w:t xml:space="preserve"> Please read the Instructions and Supporting Material</w:t>
            </w:r>
            <w:r w:rsidR="00714FA4">
              <w:rPr>
                <w:sz w:val="24"/>
              </w:rPr>
              <w:t>s</w:t>
            </w:r>
            <w:r>
              <w:rPr>
                <w:sz w:val="24"/>
              </w:rPr>
              <w:t xml:space="preserve"> before filling out this form. </w:t>
            </w:r>
          </w:p>
        </w:tc>
      </w:tr>
      <w:tr w:rsidR="0005107F" w14:paraId="77FBE1B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77ABF17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2B019D4A" w14:textId="77777777" w:rsidR="0005107F" w:rsidRDefault="0005107F">
            <w:pPr>
              <w:pStyle w:val="head2"/>
            </w:pPr>
            <w:r>
              <w:t>A. General Information</w:t>
            </w:r>
          </w:p>
        </w:tc>
      </w:tr>
      <w:tr w:rsidR="0005107F" w14:paraId="75A43B6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15102944" w14:textId="77777777" w:rsidR="0005107F" w:rsidRDefault="0005107F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280BD744" w14:textId="77777777" w:rsidR="0005107F" w:rsidRDefault="00D73C9D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6B8DC217" wp14:editId="385BEFDB">
                  <wp:extent cx="642620" cy="82042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4"/>
            <w:vAlign w:val="center"/>
          </w:tcPr>
          <w:p w14:paraId="694E2311" w14:textId="77777777" w:rsidR="0005107F" w:rsidRDefault="0005107F">
            <w:pPr>
              <w:pStyle w:val="texthang"/>
            </w:pPr>
            <w:r>
              <w:t>1.</w:t>
            </w:r>
            <w:r>
              <w:tab/>
              <w:t xml:space="preserve">Applicant: </w:t>
            </w:r>
          </w:p>
        </w:tc>
      </w:tr>
      <w:tr w:rsidR="0005107F" w14:paraId="38922AED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888FF9F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</w:tcPr>
          <w:p w14:paraId="7AC3389F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601F01" w14:textId="77777777" w:rsidR="0005107F" w:rsidRDefault="0005107F">
            <w:pPr>
              <w:pStyle w:val="bars24"/>
            </w:pPr>
            <w:r>
              <w:t xml:space="preserve">Name </w:t>
            </w:r>
          </w:p>
        </w:tc>
      </w:tr>
      <w:tr w:rsidR="0005107F" w14:paraId="6609AE75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5A859D76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</w:tcPr>
          <w:p w14:paraId="52F6B020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CFA9EB" w14:textId="77777777" w:rsidR="0005107F" w:rsidRDefault="0005107F">
            <w:pPr>
              <w:pStyle w:val="bars24"/>
            </w:pPr>
            <w:r>
              <w:t xml:space="preserve">Street Address </w:t>
            </w:r>
          </w:p>
          <w:p w14:paraId="25B68499" w14:textId="77777777" w:rsidR="0005107F" w:rsidRDefault="0005107F">
            <w:pPr>
              <w:pStyle w:val="text"/>
            </w:pPr>
            <w:r>
              <w:tab/>
              <w:t xml:space="preserve"> </w:t>
            </w:r>
          </w:p>
        </w:tc>
      </w:tr>
      <w:tr w:rsidR="0005107F" w14:paraId="1611785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C76A648" w14:textId="77777777" w:rsidR="0005107F" w:rsidRDefault="0005107F">
            <w:pPr>
              <w:pStyle w:val="text"/>
            </w:pPr>
          </w:p>
        </w:tc>
        <w:tc>
          <w:tcPr>
            <w:tcW w:w="4680" w:type="dxa"/>
          </w:tcPr>
          <w:p w14:paraId="0ED5E197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3C11A2" w14:textId="77777777" w:rsidR="0005107F" w:rsidRDefault="0005107F">
            <w:pPr>
              <w:pStyle w:val="bars24"/>
            </w:pPr>
            <w:r>
              <w:t>City/Town</w:t>
            </w:r>
          </w:p>
        </w:tc>
        <w:tc>
          <w:tcPr>
            <w:tcW w:w="2340" w:type="dxa"/>
          </w:tcPr>
          <w:p w14:paraId="217D3B09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4E912C" w14:textId="77777777" w:rsidR="0005107F" w:rsidRDefault="0005107F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gridSpan w:val="2"/>
          </w:tcPr>
          <w:p w14:paraId="4D243B12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1FB0593" w14:textId="77777777" w:rsidR="0005107F" w:rsidRDefault="0005107F">
            <w:pPr>
              <w:pStyle w:val="bars24"/>
            </w:pPr>
            <w:r>
              <w:t xml:space="preserve">Zip Code </w:t>
            </w:r>
          </w:p>
        </w:tc>
      </w:tr>
      <w:tr w:rsidR="0005107F" w14:paraId="068967CB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741CA2B" w14:textId="77777777" w:rsidR="0005107F" w:rsidRDefault="0005107F">
            <w:pPr>
              <w:pStyle w:val="text"/>
            </w:pPr>
          </w:p>
        </w:tc>
        <w:tc>
          <w:tcPr>
            <w:tcW w:w="4680" w:type="dxa"/>
            <w:vAlign w:val="center"/>
          </w:tcPr>
          <w:p w14:paraId="71F59F12" w14:textId="77777777" w:rsidR="0005107F" w:rsidRDefault="0005107F">
            <w:pPr>
              <w:pStyle w:val="text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E4725E" w14:textId="77777777" w:rsidR="0005107F" w:rsidRDefault="0005107F">
            <w:pPr>
              <w:pStyle w:val="bars24"/>
            </w:pPr>
            <w:r>
              <w:t>Telephone</w:t>
            </w:r>
          </w:p>
        </w:tc>
        <w:tc>
          <w:tcPr>
            <w:tcW w:w="4680" w:type="dxa"/>
            <w:gridSpan w:val="3"/>
          </w:tcPr>
          <w:p w14:paraId="350471AA" w14:textId="77777777" w:rsidR="0005107F" w:rsidRDefault="0005107F">
            <w:pPr>
              <w:tabs>
                <w:tab w:val="left" w:pos="4464"/>
              </w:tabs>
            </w:pPr>
          </w:p>
        </w:tc>
      </w:tr>
      <w:tr w:rsidR="0005107F" w14:paraId="510CBA0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605F92D6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  <w:vAlign w:val="center"/>
          </w:tcPr>
          <w:p w14:paraId="4D910F82" w14:textId="77777777" w:rsidR="0005107F" w:rsidRDefault="0005107F">
            <w:pPr>
              <w:pStyle w:val="texthang"/>
            </w:pPr>
            <w:r>
              <w:t xml:space="preserve">3. </w:t>
            </w:r>
            <w:r>
              <w:tab/>
              <w:t>Facility/Proposed System Address (if different from Applicant):</w:t>
            </w:r>
          </w:p>
        </w:tc>
      </w:tr>
      <w:tr w:rsidR="0005107F" w14:paraId="6F54841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704A7E07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</w:tcPr>
          <w:p w14:paraId="74D1D5AA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FED62A" w14:textId="77777777" w:rsidR="0005107F" w:rsidRDefault="0005107F">
            <w:pPr>
              <w:pStyle w:val="bars24"/>
            </w:pPr>
            <w:r>
              <w:t>Address</w:t>
            </w:r>
          </w:p>
          <w:p w14:paraId="3B6AE964" w14:textId="77777777" w:rsidR="0005107F" w:rsidRDefault="0005107F">
            <w:pPr>
              <w:pStyle w:val="text"/>
            </w:pPr>
            <w:r>
              <w:t xml:space="preserve">  </w:t>
            </w:r>
          </w:p>
          <w:p w14:paraId="0F887CE5" w14:textId="77777777" w:rsidR="0005107F" w:rsidRDefault="0005107F">
            <w:pPr>
              <w:pStyle w:val="bars24"/>
            </w:pPr>
            <w:r>
              <w:t xml:space="preserve"> </w:t>
            </w:r>
            <w:r>
              <w:tab/>
            </w:r>
          </w:p>
          <w:p w14:paraId="022C0F53" w14:textId="77777777" w:rsidR="0005107F" w:rsidRDefault="0005107F">
            <w:pPr>
              <w:pStyle w:val="text"/>
            </w:pPr>
            <w:r>
              <w:t xml:space="preserve"> </w:t>
            </w:r>
          </w:p>
        </w:tc>
      </w:tr>
      <w:tr w:rsidR="0005107F" w14:paraId="79408F41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85D701C" w14:textId="77777777" w:rsidR="0005107F" w:rsidRDefault="0005107F">
            <w:pPr>
              <w:pStyle w:val="text"/>
            </w:pPr>
          </w:p>
        </w:tc>
        <w:tc>
          <w:tcPr>
            <w:tcW w:w="4680" w:type="dxa"/>
          </w:tcPr>
          <w:p w14:paraId="53A29A4B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060AF6" w14:textId="77777777" w:rsidR="0005107F" w:rsidRDefault="0005107F">
            <w:pPr>
              <w:pStyle w:val="bars24"/>
            </w:pPr>
            <w:r>
              <w:t>City/Town</w:t>
            </w:r>
          </w:p>
          <w:p w14:paraId="22DF3F6F" w14:textId="77777777" w:rsidR="0005107F" w:rsidRDefault="0005107F">
            <w:pPr>
              <w:pStyle w:val="text"/>
            </w:pPr>
            <w:r>
              <w:t xml:space="preserve"> </w:t>
            </w:r>
          </w:p>
        </w:tc>
        <w:tc>
          <w:tcPr>
            <w:tcW w:w="2340" w:type="dxa"/>
          </w:tcPr>
          <w:p w14:paraId="69914469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FA6E1A" w14:textId="77777777" w:rsidR="0005107F" w:rsidRDefault="0005107F">
            <w:pPr>
              <w:pStyle w:val="bars24"/>
            </w:pPr>
            <w:r>
              <w:t xml:space="preserve">State   </w:t>
            </w:r>
          </w:p>
        </w:tc>
        <w:tc>
          <w:tcPr>
            <w:tcW w:w="2340" w:type="dxa"/>
            <w:gridSpan w:val="2"/>
          </w:tcPr>
          <w:p w14:paraId="165E9BE3" w14:textId="77777777" w:rsidR="0005107F" w:rsidRDefault="0005107F">
            <w:pPr>
              <w:pStyle w:val="text"/>
            </w:pPr>
            <w:r>
              <w:t xml:space="preserve">  </w:t>
            </w:r>
            <w:r>
              <w:tab/>
            </w: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68F0F08" w14:textId="77777777" w:rsidR="0005107F" w:rsidRDefault="0005107F">
            <w:pPr>
              <w:pStyle w:val="bars24"/>
            </w:pPr>
            <w:r>
              <w:t>Zip Code</w:t>
            </w:r>
          </w:p>
        </w:tc>
      </w:tr>
      <w:tr w:rsidR="0005107F" w14:paraId="0161AC2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CC4994A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  <w:vMerge w:val="restart"/>
            <w:vAlign w:val="center"/>
          </w:tcPr>
          <w:p w14:paraId="5D397C48" w14:textId="77777777" w:rsidR="0005107F" w:rsidRDefault="0005107F">
            <w:pPr>
              <w:pStyle w:val="texthang"/>
            </w:pPr>
            <w:r>
              <w:t>4.</w:t>
            </w:r>
            <w:r>
              <w:tab/>
              <w:t>System Designer Information (Registered Sanitarian (RS) or professional Engineer (PE) for systems under 2,000 gallons per day; PE for systems 2,000 gallons or more per day):</w:t>
            </w:r>
          </w:p>
        </w:tc>
      </w:tr>
      <w:tr w:rsidR="0005107F" w14:paraId="098DF4B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B1701E8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  <w:vMerge/>
            <w:vAlign w:val="center"/>
          </w:tcPr>
          <w:p w14:paraId="5CB0E6AA" w14:textId="77777777" w:rsidR="0005107F" w:rsidRDefault="0005107F">
            <w:pPr>
              <w:pStyle w:val="texthang"/>
            </w:pPr>
          </w:p>
        </w:tc>
      </w:tr>
      <w:tr w:rsidR="0005107F" w14:paraId="5A6D1CE2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5F2EB40" w14:textId="77777777" w:rsidR="0005107F" w:rsidRDefault="0005107F">
            <w:pPr>
              <w:pStyle w:val="text"/>
            </w:pPr>
          </w:p>
        </w:tc>
        <w:tc>
          <w:tcPr>
            <w:tcW w:w="4680" w:type="dxa"/>
            <w:vAlign w:val="center"/>
          </w:tcPr>
          <w:p w14:paraId="7337C200" w14:textId="77777777" w:rsidR="0005107F" w:rsidRDefault="0005107F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D1A6C57" w14:textId="77777777" w:rsidR="0005107F" w:rsidRDefault="0005107F">
            <w:pPr>
              <w:pStyle w:val="bars24"/>
            </w:pPr>
            <w:r>
              <w:t>Name</w:t>
            </w:r>
          </w:p>
        </w:tc>
        <w:tc>
          <w:tcPr>
            <w:tcW w:w="4680" w:type="dxa"/>
            <w:gridSpan w:val="3"/>
            <w:vAlign w:val="center"/>
          </w:tcPr>
          <w:p w14:paraId="39BB26A3" w14:textId="77777777" w:rsidR="0005107F" w:rsidRDefault="0005107F">
            <w:pPr>
              <w:pStyle w:val="texthang"/>
            </w:pPr>
            <w:r>
              <w:rPr>
                <w:sz w:val="16"/>
              </w:rPr>
              <w:tab/>
            </w: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BC61DAB" w14:textId="77777777" w:rsidR="0005107F" w:rsidRDefault="0005107F">
            <w:pPr>
              <w:pStyle w:val="bars24"/>
            </w:pPr>
            <w:r>
              <w:t>Name of Company</w:t>
            </w:r>
          </w:p>
        </w:tc>
      </w:tr>
      <w:tr w:rsidR="0005107F" w14:paraId="75DEC85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6F9FC4B" w14:textId="77777777" w:rsidR="0005107F" w:rsidRDefault="0005107F">
            <w:pPr>
              <w:pStyle w:val="text"/>
            </w:pPr>
          </w:p>
        </w:tc>
        <w:tc>
          <w:tcPr>
            <w:tcW w:w="9360" w:type="dxa"/>
            <w:gridSpan w:val="4"/>
          </w:tcPr>
          <w:p w14:paraId="5F509C31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84E090" w14:textId="77777777" w:rsidR="0005107F" w:rsidRDefault="0005107F">
            <w:pPr>
              <w:pStyle w:val="bars24"/>
            </w:pPr>
            <w:r>
              <w:t>Address</w:t>
            </w:r>
          </w:p>
          <w:p w14:paraId="2EA7C935" w14:textId="77777777" w:rsidR="0005107F" w:rsidRDefault="0005107F">
            <w:pPr>
              <w:pStyle w:val="texthang"/>
            </w:pPr>
          </w:p>
        </w:tc>
      </w:tr>
      <w:tr w:rsidR="0005107F" w14:paraId="3B383860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EB9E7B5" w14:textId="77777777" w:rsidR="0005107F" w:rsidRDefault="0005107F">
            <w:pPr>
              <w:pStyle w:val="text"/>
            </w:pPr>
          </w:p>
        </w:tc>
        <w:tc>
          <w:tcPr>
            <w:tcW w:w="4680" w:type="dxa"/>
            <w:vAlign w:val="center"/>
          </w:tcPr>
          <w:p w14:paraId="3CFB0D0E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30A722" w14:textId="77777777" w:rsidR="0005107F" w:rsidRDefault="0005107F">
            <w:pPr>
              <w:pStyle w:val="bars24"/>
            </w:pPr>
            <w:r>
              <w:t>City/Town</w:t>
            </w:r>
          </w:p>
          <w:p w14:paraId="13887D0D" w14:textId="77777777" w:rsidR="0005107F" w:rsidRDefault="0005107F">
            <w:pPr>
              <w:pStyle w:val="texthang"/>
            </w:pPr>
          </w:p>
        </w:tc>
        <w:tc>
          <w:tcPr>
            <w:tcW w:w="2340" w:type="dxa"/>
            <w:vAlign w:val="center"/>
          </w:tcPr>
          <w:p w14:paraId="763209F3" w14:textId="77777777" w:rsidR="0005107F" w:rsidRDefault="0005107F">
            <w:pPr>
              <w:pStyle w:val="texthang"/>
            </w:pPr>
            <w:r>
              <w:t xml:space="preserve">  </w:t>
            </w:r>
            <w:r>
              <w:tab/>
            </w: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B4B240" w14:textId="77777777" w:rsidR="0005107F" w:rsidRDefault="0005107F">
            <w:pPr>
              <w:pStyle w:val="bars24"/>
            </w:pPr>
            <w:r>
              <w:t xml:space="preserve">State   </w:t>
            </w:r>
          </w:p>
        </w:tc>
        <w:tc>
          <w:tcPr>
            <w:tcW w:w="2340" w:type="dxa"/>
            <w:gridSpan w:val="2"/>
          </w:tcPr>
          <w:p w14:paraId="47272E92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4532717A" w14:textId="77777777" w:rsidR="0005107F" w:rsidRDefault="0005107F">
            <w:pPr>
              <w:pStyle w:val="bars24"/>
            </w:pPr>
            <w:r>
              <w:t>Zip Code</w:t>
            </w:r>
          </w:p>
        </w:tc>
      </w:tr>
      <w:tr w:rsidR="0005107F" w14:paraId="69E6463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6D799A8" w14:textId="77777777" w:rsidR="0005107F" w:rsidRDefault="0005107F"/>
        </w:tc>
        <w:tc>
          <w:tcPr>
            <w:tcW w:w="4680" w:type="dxa"/>
          </w:tcPr>
          <w:p w14:paraId="482EB99E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93B857" w14:textId="77777777" w:rsidR="0005107F" w:rsidRDefault="0005107F">
            <w:pPr>
              <w:pStyle w:val="bars24"/>
            </w:pPr>
            <w:r>
              <w:t>Telephone</w:t>
            </w:r>
          </w:p>
          <w:p w14:paraId="1513C88F" w14:textId="77777777" w:rsidR="0005107F" w:rsidRDefault="0005107F">
            <w:pPr>
              <w:pStyle w:val="texthang"/>
            </w:pPr>
          </w:p>
        </w:tc>
        <w:tc>
          <w:tcPr>
            <w:tcW w:w="4680" w:type="dxa"/>
            <w:gridSpan w:val="3"/>
          </w:tcPr>
          <w:p w14:paraId="3301DF74" w14:textId="77777777" w:rsidR="0005107F" w:rsidRDefault="0005107F">
            <w:pPr>
              <w:pStyle w:val="texthang"/>
            </w:pPr>
            <w:r>
              <w:tab/>
            </w:r>
          </w:p>
        </w:tc>
      </w:tr>
      <w:tr w:rsidR="0005107F" w14:paraId="35ABF22C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221C850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250E6E58" w14:textId="77777777" w:rsidR="0005107F" w:rsidRDefault="0005107F">
            <w:pPr>
              <w:pStyle w:val="texthang"/>
            </w:pPr>
            <w:r>
              <w:t>5.</w:t>
            </w:r>
            <w:r>
              <w:tab/>
              <w:t>Registration:</w:t>
            </w:r>
          </w:p>
        </w:tc>
      </w:tr>
      <w:tr w:rsidR="0005107F" w14:paraId="38B352B0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0765169" w14:textId="77777777" w:rsidR="0005107F" w:rsidRDefault="0005107F"/>
        </w:tc>
        <w:tc>
          <w:tcPr>
            <w:tcW w:w="9360" w:type="dxa"/>
            <w:gridSpan w:val="4"/>
          </w:tcPr>
          <w:p w14:paraId="761DF14C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BEEDBD" w14:textId="77777777" w:rsidR="0005107F" w:rsidRDefault="0005107F">
            <w:pPr>
              <w:pStyle w:val="bars24"/>
            </w:pPr>
            <w:r>
              <w:t>Massachusetts Registered P.E.</w:t>
            </w:r>
          </w:p>
        </w:tc>
      </w:tr>
      <w:tr w:rsidR="0005107F" w14:paraId="0D86ED5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277FA7C" w14:textId="77777777" w:rsidR="0005107F" w:rsidRDefault="0005107F"/>
        </w:tc>
        <w:tc>
          <w:tcPr>
            <w:tcW w:w="9360" w:type="dxa"/>
            <w:gridSpan w:val="4"/>
          </w:tcPr>
          <w:p w14:paraId="5FD14B00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3724AD" w14:textId="77777777" w:rsidR="0005107F" w:rsidRDefault="0005107F">
            <w:pPr>
              <w:pStyle w:val="bars24"/>
            </w:pPr>
            <w:r>
              <w:t>Massachusetts Registered Sanitarian</w:t>
            </w:r>
          </w:p>
        </w:tc>
      </w:tr>
      <w:tr w:rsidR="0005107F" w14:paraId="0DDB2345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C4C2369" w14:textId="77777777" w:rsidR="0005107F" w:rsidRDefault="0005107F"/>
        </w:tc>
        <w:tc>
          <w:tcPr>
            <w:tcW w:w="9360" w:type="dxa"/>
            <w:gridSpan w:val="4"/>
          </w:tcPr>
          <w:p w14:paraId="5FF72FD6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F30387" w14:textId="77777777" w:rsidR="0005107F" w:rsidRDefault="0005107F">
            <w:pPr>
              <w:pStyle w:val="bars24"/>
            </w:pPr>
            <w:r>
              <w:t>Registration Number</w:t>
            </w:r>
          </w:p>
        </w:tc>
      </w:tr>
      <w:tr w:rsidR="0005107F" w14:paraId="1DBB9FB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AE4BDA6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244C49E5" w14:textId="77777777" w:rsidR="0005107F" w:rsidRDefault="0005107F">
            <w:pPr>
              <w:pStyle w:val="texthang"/>
            </w:pPr>
            <w:r>
              <w:t>6.</w:t>
            </w:r>
            <w:r>
              <w:tab/>
              <w:t>Does this project require a filing under 301 CMR 11.00, the Massachusetts Environmental Policy Act?</w:t>
            </w:r>
          </w:p>
        </w:tc>
      </w:tr>
      <w:tr w:rsidR="0005107F" w14:paraId="3FBED2C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1EA50C5" w14:textId="77777777" w:rsidR="0005107F" w:rsidRDefault="0005107F"/>
        </w:tc>
        <w:tc>
          <w:tcPr>
            <w:tcW w:w="4680" w:type="dxa"/>
            <w:vAlign w:val="center"/>
          </w:tcPr>
          <w:p w14:paraId="55297EFD" w14:textId="77777777" w:rsidR="0005107F" w:rsidRDefault="0005107F">
            <w:pPr>
              <w:pStyle w:val="texthang"/>
            </w:pPr>
            <w:r>
              <w:t xml:space="preserve">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  <w:r>
              <w:tab/>
              <w:t xml:space="preserve">        </w:t>
            </w:r>
          </w:p>
          <w:p w14:paraId="33F99F8E" w14:textId="77777777" w:rsidR="00714FA4" w:rsidRPr="00714FA4" w:rsidRDefault="00714FA4" w:rsidP="00714FA4"/>
        </w:tc>
        <w:tc>
          <w:tcPr>
            <w:tcW w:w="4680" w:type="dxa"/>
            <w:gridSpan w:val="3"/>
            <w:vAlign w:val="center"/>
          </w:tcPr>
          <w:p w14:paraId="0A6AD6CB" w14:textId="77777777" w:rsidR="0005107F" w:rsidRDefault="0005107F">
            <w:pPr>
              <w:pStyle w:val="texthang"/>
              <w:ind w:left="0" w:firstLine="0"/>
            </w:pPr>
          </w:p>
        </w:tc>
      </w:tr>
      <w:tr w:rsidR="00DF6995" w14:paraId="69478987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6AA175C" w14:textId="77777777" w:rsidR="00DF6995" w:rsidRDefault="00DF6995"/>
        </w:tc>
        <w:tc>
          <w:tcPr>
            <w:tcW w:w="9360" w:type="dxa"/>
            <w:gridSpan w:val="4"/>
          </w:tcPr>
          <w:p w14:paraId="164ED4D4" w14:textId="77777777" w:rsidR="00DF6995" w:rsidRDefault="00DF6995" w:rsidP="00DF6995">
            <w:pPr>
              <w:pStyle w:val="head2"/>
            </w:pPr>
            <w:r w:rsidRPr="00DF6995">
              <w:t>A. General Information</w:t>
            </w:r>
            <w:r>
              <w:t xml:space="preserve"> </w:t>
            </w:r>
            <w:r w:rsidRPr="00DF6995">
              <w:rPr>
                <w:b w:val="0"/>
                <w:sz w:val="24"/>
              </w:rPr>
              <w:t>(cont.)</w:t>
            </w:r>
          </w:p>
        </w:tc>
      </w:tr>
      <w:tr w:rsidR="0005107F" w14:paraId="76DCE5A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873E8F1" w14:textId="77777777" w:rsidR="0005107F" w:rsidRDefault="0005107F"/>
        </w:tc>
        <w:tc>
          <w:tcPr>
            <w:tcW w:w="4680" w:type="dxa"/>
            <w:vAlign w:val="center"/>
          </w:tcPr>
          <w:p w14:paraId="11BC4AC8" w14:textId="77777777" w:rsidR="0005107F" w:rsidRDefault="0005107F">
            <w:pPr>
              <w:pStyle w:val="texthang"/>
            </w:pPr>
            <w:r>
              <w:tab/>
              <w:t xml:space="preserve">If yes, has a filing been made?  </w:t>
            </w:r>
          </w:p>
        </w:tc>
        <w:tc>
          <w:tcPr>
            <w:tcW w:w="4680" w:type="dxa"/>
            <w:gridSpan w:val="3"/>
          </w:tcPr>
          <w:p w14:paraId="7F8D9D6A" w14:textId="77777777" w:rsidR="0005107F" w:rsidRDefault="0005107F">
            <w:pPr>
              <w:pStyle w:val="text"/>
            </w:pPr>
            <w:r>
              <w:tab/>
            </w:r>
          </w:p>
        </w:tc>
      </w:tr>
      <w:tr w:rsidR="0005107F" w14:paraId="38E2A804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362A16B" w14:textId="77777777" w:rsidR="0005107F" w:rsidRDefault="0005107F"/>
        </w:tc>
        <w:tc>
          <w:tcPr>
            <w:tcW w:w="4680" w:type="dxa"/>
            <w:vAlign w:val="center"/>
          </w:tcPr>
          <w:p w14:paraId="49D73B72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  <w:r>
              <w:tab/>
              <w:t xml:space="preserve">         </w:t>
            </w:r>
          </w:p>
        </w:tc>
        <w:tc>
          <w:tcPr>
            <w:tcW w:w="4680" w:type="dxa"/>
            <w:gridSpan w:val="3"/>
          </w:tcPr>
          <w:p w14:paraId="61105962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B41DDB1" w14:textId="77777777" w:rsidR="0005107F" w:rsidRDefault="0005107F">
            <w:pPr>
              <w:pStyle w:val="bars24"/>
            </w:pPr>
            <w:r>
              <w:t>If yes, EOEA File #</w:t>
            </w:r>
          </w:p>
        </w:tc>
      </w:tr>
      <w:tr w:rsidR="0005107F" w14:paraId="6DF1F642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A547DB0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4666B9C8" w14:textId="77777777" w:rsidR="0005107F" w:rsidRDefault="0005107F">
            <w:pPr>
              <w:pStyle w:val="texthang"/>
              <w:rPr>
                <w:rFonts w:eastAsia="Times New Roman"/>
              </w:rPr>
            </w:pPr>
            <w:r>
              <w:t>7.</w:t>
            </w:r>
            <w:r>
              <w:tab/>
              <w:t>The legal entity that owns or will own this facility is:</w:t>
            </w:r>
          </w:p>
        </w:tc>
      </w:tr>
      <w:tr w:rsidR="0005107F" w14:paraId="3CDF8A85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681428D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57E30FBC" w14:textId="77777777" w:rsidR="0005107F" w:rsidRDefault="0005107F">
            <w:pPr>
              <w:pStyle w:val="texthang"/>
              <w:rPr>
                <w:rFonts w:eastAsia="Times New Roman"/>
              </w:rPr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Individual</w:t>
            </w: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Municipality</w:t>
            </w:r>
            <w:r>
              <w:tab/>
            </w:r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Private Partnership</w:t>
            </w:r>
            <w:r>
              <w:tab/>
            </w:r>
            <w:r>
              <w:tab/>
            </w:r>
          </w:p>
        </w:tc>
      </w:tr>
      <w:tr w:rsidR="0005107F" w14:paraId="162FA054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6D1E762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1DA676FE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Federal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State/Country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Corporation</w:t>
            </w:r>
            <w:r>
              <w:tab/>
            </w:r>
            <w:r>
              <w:tab/>
              <w:t xml:space="preserve"> </w:t>
            </w:r>
          </w:p>
        </w:tc>
      </w:tr>
      <w:tr w:rsidR="0005107F" w14:paraId="3326BC8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C2676E1" w14:textId="77777777" w:rsidR="0005107F" w:rsidRDefault="0005107F"/>
        </w:tc>
        <w:tc>
          <w:tcPr>
            <w:tcW w:w="4680" w:type="dxa"/>
            <w:vAlign w:val="center"/>
          </w:tcPr>
          <w:p w14:paraId="2AAB70B4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Other:</w:t>
            </w:r>
          </w:p>
        </w:tc>
        <w:tc>
          <w:tcPr>
            <w:tcW w:w="4680" w:type="dxa"/>
            <w:gridSpan w:val="3"/>
            <w:vAlign w:val="center"/>
          </w:tcPr>
          <w:p w14:paraId="0E0F7080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15BA071" w14:textId="77777777" w:rsidR="0005107F" w:rsidRDefault="0005107F">
            <w:pPr>
              <w:pStyle w:val="bars24"/>
            </w:pPr>
            <w:r>
              <w:t>Specify</w:t>
            </w:r>
          </w:p>
        </w:tc>
      </w:tr>
      <w:tr w:rsidR="0005107F" w14:paraId="4496F07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01B910F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6C98E81E" w14:textId="77777777" w:rsidR="0005107F" w:rsidRDefault="0005107F">
            <w:pPr>
              <w:pStyle w:val="text"/>
            </w:pPr>
            <w:r>
              <w:tab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0DAC47" w14:textId="77777777" w:rsidR="0005107F" w:rsidRDefault="0005107F">
            <w:pPr>
              <w:pStyle w:val="bars24"/>
            </w:pPr>
            <w:r>
              <w:t>Name</w:t>
            </w:r>
          </w:p>
        </w:tc>
      </w:tr>
      <w:tr w:rsidR="0005107F" w14:paraId="6AA286C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D94DD4C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02FAB06A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4E731A" w14:textId="77777777" w:rsidR="0005107F" w:rsidRDefault="0005107F">
            <w:pPr>
              <w:pStyle w:val="bars24"/>
            </w:pPr>
            <w:r>
              <w:t>Address</w:t>
            </w:r>
          </w:p>
        </w:tc>
      </w:tr>
      <w:tr w:rsidR="0005107F" w14:paraId="1B02671B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81AA649" w14:textId="77777777" w:rsidR="0005107F" w:rsidRDefault="0005107F"/>
        </w:tc>
        <w:tc>
          <w:tcPr>
            <w:tcW w:w="4680" w:type="dxa"/>
            <w:vAlign w:val="center"/>
          </w:tcPr>
          <w:p w14:paraId="316A3EB9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F510F4" w14:textId="77777777" w:rsidR="0005107F" w:rsidRDefault="0005107F">
            <w:pPr>
              <w:pStyle w:val="bars24"/>
            </w:pPr>
            <w:r>
              <w:t>Telephone</w:t>
            </w:r>
          </w:p>
        </w:tc>
        <w:tc>
          <w:tcPr>
            <w:tcW w:w="4680" w:type="dxa"/>
            <w:gridSpan w:val="3"/>
            <w:vAlign w:val="center"/>
          </w:tcPr>
          <w:p w14:paraId="7B9840FF" w14:textId="77777777" w:rsidR="0005107F" w:rsidRDefault="0005107F">
            <w:pPr>
              <w:pStyle w:val="text"/>
            </w:pPr>
          </w:p>
        </w:tc>
      </w:tr>
      <w:tr w:rsidR="0005107F" w14:paraId="0AF3251D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63A4303" w14:textId="77777777" w:rsidR="0005107F" w:rsidRDefault="0005107F"/>
        </w:tc>
        <w:tc>
          <w:tcPr>
            <w:tcW w:w="9360" w:type="dxa"/>
            <w:gridSpan w:val="4"/>
            <w:vMerge w:val="restart"/>
            <w:vAlign w:val="center"/>
          </w:tcPr>
          <w:p w14:paraId="44299984" w14:textId="77777777" w:rsidR="0005107F" w:rsidRDefault="0005107F">
            <w:pPr>
              <w:pStyle w:val="texthang"/>
            </w:pPr>
            <w:r>
              <w:t>8.</w:t>
            </w:r>
            <w:r>
              <w:tab/>
              <w:t xml:space="preserve">Two complete sets of plans and specifications, (four for submittals to the Springfield Office), including a locus map, properly </w:t>
            </w:r>
            <w:proofErr w:type="gramStart"/>
            <w:r>
              <w:t>stamped</w:t>
            </w:r>
            <w:proofErr w:type="gramEnd"/>
            <w:r>
              <w:t xml:space="preserve"> and signed by a Massachusetts Registered Professional Engineer or Massachusetts Registered Sanitarian must accompany the application.</w:t>
            </w:r>
          </w:p>
        </w:tc>
      </w:tr>
      <w:tr w:rsidR="0005107F" w14:paraId="32B2F5B7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2CE379F1" w14:textId="77777777" w:rsidR="0005107F" w:rsidRDefault="0005107F"/>
        </w:tc>
        <w:tc>
          <w:tcPr>
            <w:tcW w:w="9360" w:type="dxa"/>
            <w:gridSpan w:val="4"/>
            <w:vMerge/>
            <w:vAlign w:val="center"/>
          </w:tcPr>
          <w:p w14:paraId="2DC9D311" w14:textId="77777777" w:rsidR="0005107F" w:rsidRDefault="0005107F">
            <w:pPr>
              <w:pStyle w:val="texthang"/>
            </w:pPr>
          </w:p>
        </w:tc>
      </w:tr>
      <w:tr w:rsidR="0005107F" w14:paraId="03D8E736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6892C59" w14:textId="77777777" w:rsidR="0005107F" w:rsidRDefault="0005107F"/>
        </w:tc>
        <w:tc>
          <w:tcPr>
            <w:tcW w:w="4680" w:type="dxa"/>
            <w:vAlign w:val="center"/>
          </w:tcPr>
          <w:p w14:paraId="27771505" w14:textId="77777777" w:rsidR="0005107F" w:rsidRDefault="0005107F">
            <w:pPr>
              <w:pStyle w:val="texthang"/>
              <w:ind w:left="0" w:firstLine="0"/>
            </w:pPr>
            <w:r>
              <w:tab/>
              <w:t>Are the plans and specifications attached?</w:t>
            </w:r>
          </w:p>
        </w:tc>
        <w:tc>
          <w:tcPr>
            <w:tcW w:w="4680" w:type="dxa"/>
            <w:gridSpan w:val="3"/>
            <w:vAlign w:val="center"/>
          </w:tcPr>
          <w:p w14:paraId="1E6E2D9F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05107F" w14:paraId="399967A6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32AA9CE" w14:textId="77777777" w:rsidR="0005107F" w:rsidRDefault="0005107F"/>
        </w:tc>
        <w:tc>
          <w:tcPr>
            <w:tcW w:w="9360" w:type="dxa"/>
            <w:gridSpan w:val="4"/>
            <w:vMerge w:val="restart"/>
            <w:vAlign w:val="center"/>
          </w:tcPr>
          <w:p w14:paraId="06C11D9B" w14:textId="77777777" w:rsidR="0005107F" w:rsidRDefault="009F6D83">
            <w:pPr>
              <w:pStyle w:val="texthang"/>
            </w:pPr>
            <w:r>
              <w:t>9</w:t>
            </w:r>
            <w:r w:rsidR="0005107F">
              <w:t>.</w:t>
            </w:r>
            <w:r w:rsidR="0005107F">
              <w:tab/>
              <w:t>If applying for approval of a variance that requires notification to abutters under 310 CMR 15.411, a copy of the certified notification sent to the abutters and proof of notice must accompany this application.</w:t>
            </w:r>
          </w:p>
        </w:tc>
      </w:tr>
      <w:tr w:rsidR="0005107F" w14:paraId="146D4C92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D2A28D1" w14:textId="77777777" w:rsidR="0005107F" w:rsidRDefault="0005107F"/>
        </w:tc>
        <w:tc>
          <w:tcPr>
            <w:tcW w:w="9360" w:type="dxa"/>
            <w:gridSpan w:val="4"/>
            <w:vMerge/>
            <w:vAlign w:val="center"/>
          </w:tcPr>
          <w:p w14:paraId="656CA7C6" w14:textId="77777777" w:rsidR="0005107F" w:rsidRDefault="0005107F">
            <w:pPr>
              <w:pStyle w:val="texthang"/>
            </w:pPr>
          </w:p>
        </w:tc>
      </w:tr>
      <w:tr w:rsidR="0005107F" w14:paraId="4A50806D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01F3742" w14:textId="77777777" w:rsidR="0005107F" w:rsidRDefault="0005107F"/>
        </w:tc>
        <w:tc>
          <w:tcPr>
            <w:tcW w:w="4680" w:type="dxa"/>
            <w:vAlign w:val="center"/>
          </w:tcPr>
          <w:p w14:paraId="0897BDFD" w14:textId="77777777" w:rsidR="0005107F" w:rsidRDefault="0005107F">
            <w:pPr>
              <w:pStyle w:val="texthang"/>
            </w:pPr>
            <w:r>
              <w:tab/>
              <w:t>Is a copy of the notification and proof of notice attached?</w:t>
            </w:r>
          </w:p>
        </w:tc>
        <w:tc>
          <w:tcPr>
            <w:tcW w:w="4680" w:type="dxa"/>
            <w:gridSpan w:val="3"/>
            <w:vAlign w:val="center"/>
          </w:tcPr>
          <w:p w14:paraId="406052AD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No</w:t>
            </w:r>
          </w:p>
        </w:tc>
      </w:tr>
      <w:tr w:rsidR="0005107F" w14:paraId="7029930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0D5BBDAD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138854CA" w14:textId="77777777" w:rsidR="0005107F" w:rsidRDefault="009F6D83">
            <w:pPr>
              <w:pStyle w:val="texthang"/>
            </w:pPr>
            <w:r>
              <w:t>10</w:t>
            </w:r>
            <w:r w:rsidR="0005107F">
              <w:t>.</w:t>
            </w:r>
            <w:r w:rsidR="0005107F">
              <w:tab/>
              <w:t>You must complete the following:</w:t>
            </w:r>
          </w:p>
        </w:tc>
      </w:tr>
      <w:tr w:rsidR="0005107F" w14:paraId="7A1F07A7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05FAAF51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7D247164" w14:textId="77777777" w:rsidR="0005107F" w:rsidRDefault="0005107F">
            <w:pPr>
              <w:pStyle w:val="texthang"/>
            </w:pPr>
            <w:r>
              <w:t>a)</w:t>
            </w:r>
            <w:r>
              <w:tab/>
              <w:t>I have established that enforcement of the provision(s) from which a variance is sought would be manifestly unjust, considering all of the relevant facts and circumstances of this case, as follows:</w:t>
            </w:r>
          </w:p>
        </w:tc>
      </w:tr>
      <w:tr w:rsidR="0005107F" w14:paraId="54AAD0CD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3759B77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21D9D935" w14:textId="77777777" w:rsidR="0005107F" w:rsidRDefault="0005107F">
            <w:pPr>
              <w:pStyle w:val="texthang"/>
            </w:pPr>
            <w:r>
              <w:tab/>
              <w:t>1)</w:t>
            </w:r>
            <w:r>
              <w:tab/>
              <w:t>I have attached a comparison of the costs of full compliance with the requirements</w:t>
            </w:r>
          </w:p>
          <w:p w14:paraId="3D6E89D7" w14:textId="77777777" w:rsidR="0005107F" w:rsidRDefault="0005107F">
            <w:pPr>
              <w:pStyle w:val="texthang"/>
            </w:pPr>
            <w:r>
              <w:tab/>
            </w:r>
            <w:r>
              <w:tab/>
              <w:t xml:space="preserve">applicable to new construction to the costs of compliance with the requested </w:t>
            </w:r>
            <w:r>
              <w:rPr>
                <w:rFonts w:eastAsia="Times New Roman"/>
              </w:rPr>
              <w:t>variance.</w:t>
            </w:r>
          </w:p>
        </w:tc>
      </w:tr>
      <w:tr w:rsidR="0005107F" w14:paraId="6874CDB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8191E31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36A80FD9" w14:textId="77777777" w:rsidR="0005107F" w:rsidRDefault="0005107F">
            <w:pPr>
              <w:pStyle w:val="texthang"/>
            </w:pPr>
            <w:r>
              <w:tab/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No</w:t>
            </w:r>
          </w:p>
        </w:tc>
      </w:tr>
      <w:tr w:rsidR="0005107F" w14:paraId="563B1936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4042C02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0F193CB8" w14:textId="77777777" w:rsidR="0005107F" w:rsidRDefault="0005107F">
            <w:pPr>
              <w:pStyle w:val="texthang"/>
            </w:pPr>
            <w:r>
              <w:tab/>
              <w:t xml:space="preserve">2) </w:t>
            </w:r>
            <w:r>
              <w:tab/>
              <w:t>I have attached documentation demonstrating that an upgrade in full compliance with 310 CMR 15.000 is feasible without the proposed increased flow.</w:t>
            </w:r>
          </w:p>
        </w:tc>
      </w:tr>
      <w:tr w:rsidR="0005107F" w14:paraId="4CA779DB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4431990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0D388733" w14:textId="77777777" w:rsidR="0005107F" w:rsidRDefault="0005107F">
            <w:pPr>
              <w:pStyle w:val="texthang"/>
            </w:pPr>
            <w:r>
              <w:tab/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No</w:t>
            </w:r>
            <w:r>
              <w:tab/>
            </w:r>
          </w:p>
        </w:tc>
      </w:tr>
      <w:tr w:rsidR="009F6D83" w14:paraId="2E898077" w14:textId="77777777" w:rsidTr="009F6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FFAA797" w14:textId="77777777" w:rsidR="009F6D83" w:rsidRDefault="009F6D83"/>
        </w:tc>
        <w:tc>
          <w:tcPr>
            <w:tcW w:w="9360" w:type="dxa"/>
            <w:gridSpan w:val="4"/>
          </w:tcPr>
          <w:p w14:paraId="5DFC2E4F" w14:textId="77777777" w:rsidR="009F6D83" w:rsidRDefault="009F6D83" w:rsidP="009F6D83">
            <w:pPr>
              <w:pStyle w:val="head2"/>
            </w:pPr>
            <w:r>
              <w:t xml:space="preserve">A. General Information </w:t>
            </w:r>
            <w:r>
              <w:rPr>
                <w:b w:val="0"/>
                <w:sz w:val="24"/>
              </w:rPr>
              <w:t>(cont.)</w:t>
            </w:r>
          </w:p>
        </w:tc>
      </w:tr>
      <w:tr w:rsidR="0005107F" w14:paraId="626880E7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C12210E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0E8B0F66" w14:textId="77777777" w:rsidR="0005107F" w:rsidRDefault="0005107F">
            <w:pPr>
              <w:pStyle w:val="texthang"/>
            </w:pPr>
            <w:r>
              <w:t>b)</w:t>
            </w:r>
            <w:r>
              <w:tab/>
              <w:t>I have attached documentation demonstrating that the system, with the increased flow,</w:t>
            </w:r>
          </w:p>
          <w:p w14:paraId="07DA7288" w14:textId="77777777" w:rsidR="0005107F" w:rsidRDefault="0005107F">
            <w:pPr>
              <w:pStyle w:val="texthang"/>
            </w:pPr>
            <w:r>
              <w:tab/>
              <w:t>cannot be brought into full compliance through any of the following:</w:t>
            </w:r>
          </w:p>
        </w:tc>
      </w:tr>
      <w:tr w:rsidR="0005107F" w14:paraId="6AAABB7D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5E261248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7598315D" w14:textId="77777777" w:rsidR="0005107F" w:rsidRDefault="0005107F">
            <w:pPr>
              <w:pStyle w:val="texthang"/>
              <w:numPr>
                <w:ilvl w:val="0"/>
                <w:numId w:val="4"/>
              </w:numPr>
            </w:pPr>
            <w:r>
              <w:t>an upgraded system which is in full compliance with 310 CMR 15.100 through 15.293;</w:t>
            </w:r>
          </w:p>
        </w:tc>
      </w:tr>
      <w:tr w:rsidR="0005107F" w14:paraId="1BFFBA61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2E78A3F" w14:textId="77777777" w:rsidR="0005107F" w:rsidRDefault="0005107F"/>
        </w:tc>
        <w:tc>
          <w:tcPr>
            <w:tcW w:w="9360" w:type="dxa"/>
            <w:gridSpan w:val="4"/>
            <w:vMerge w:val="restart"/>
            <w:vAlign w:val="center"/>
          </w:tcPr>
          <w:p w14:paraId="77AF5293" w14:textId="77777777" w:rsidR="0005107F" w:rsidRDefault="0005107F">
            <w:pPr>
              <w:pStyle w:val="texthang"/>
              <w:numPr>
                <w:ilvl w:val="0"/>
                <w:numId w:val="4"/>
              </w:numPr>
            </w:pPr>
            <w:r>
              <w:t>an alternative system which has been approved for such use pursuant to 310 CMR 15.284 (remedial use), 15.285 (piloting), 15.286 (provisional approval), or 15.288 (certification for general use).</w:t>
            </w:r>
          </w:p>
        </w:tc>
      </w:tr>
      <w:tr w:rsidR="0005107F" w14:paraId="348BB6A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C9DE126" w14:textId="77777777" w:rsidR="0005107F" w:rsidRDefault="0005107F"/>
        </w:tc>
        <w:tc>
          <w:tcPr>
            <w:tcW w:w="9360" w:type="dxa"/>
            <w:gridSpan w:val="4"/>
            <w:vMerge/>
            <w:vAlign w:val="center"/>
          </w:tcPr>
          <w:p w14:paraId="0FD33457" w14:textId="77777777" w:rsidR="0005107F" w:rsidRDefault="0005107F">
            <w:pPr>
              <w:pStyle w:val="texthang"/>
            </w:pPr>
          </w:p>
        </w:tc>
      </w:tr>
      <w:tr w:rsidR="0005107F" w14:paraId="68E9037B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6EEB4F0D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5444A7DF" w14:textId="77777777" w:rsidR="0005107F" w:rsidRDefault="0005107F">
            <w:pPr>
              <w:pStyle w:val="texthang"/>
              <w:numPr>
                <w:ilvl w:val="0"/>
                <w:numId w:val="4"/>
              </w:numPr>
            </w:pPr>
            <w:r>
              <w:t>a shared system which has been approved for such use pursuant to 310 CMR 15.290 and 15.291; or connection to a sewer system.</w:t>
            </w:r>
          </w:p>
        </w:tc>
      </w:tr>
      <w:tr w:rsidR="0005107F" w14:paraId="26E44FFC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E376DFC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3F833064" w14:textId="77777777" w:rsidR="0005107F" w:rsidRDefault="0005107F">
            <w:pPr>
              <w:pStyle w:val="texthang"/>
            </w:pPr>
            <w:r>
              <w:tab/>
            </w:r>
            <w:r>
              <w:tab/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6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No</w:t>
            </w:r>
          </w:p>
        </w:tc>
      </w:tr>
      <w:tr w:rsidR="0005107F" w14:paraId="78F23D00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FDD405B" w14:textId="77777777" w:rsidR="0005107F" w:rsidRDefault="0005107F"/>
        </w:tc>
        <w:tc>
          <w:tcPr>
            <w:tcW w:w="9360" w:type="dxa"/>
            <w:gridSpan w:val="4"/>
            <w:vMerge w:val="restart"/>
            <w:vAlign w:val="center"/>
          </w:tcPr>
          <w:p w14:paraId="05FA9351" w14:textId="77777777" w:rsidR="0005107F" w:rsidRDefault="0005107F" w:rsidP="00DF6995">
            <w:pPr>
              <w:pStyle w:val="texthang"/>
            </w:pPr>
            <w:r>
              <w:t>c)</w:t>
            </w:r>
            <w:r>
              <w:tab/>
              <w:t>I have attached documentation demonstrating that the upgraded system with the increased</w:t>
            </w:r>
            <w:r w:rsidR="00DF6995">
              <w:t xml:space="preserve"> </w:t>
            </w:r>
            <w:r>
              <w:t>flow will provide better protection of public health and safety and the environment than</w:t>
            </w:r>
            <w:r w:rsidR="00DF6995">
              <w:t xml:space="preserve"> </w:t>
            </w:r>
            <w:r>
              <w:t>the existing system with no increase in flow.</w:t>
            </w:r>
          </w:p>
        </w:tc>
      </w:tr>
      <w:tr w:rsidR="0005107F" w14:paraId="251BE66C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001B1A25" w14:textId="77777777" w:rsidR="0005107F" w:rsidRDefault="0005107F"/>
        </w:tc>
        <w:tc>
          <w:tcPr>
            <w:tcW w:w="9360" w:type="dxa"/>
            <w:gridSpan w:val="4"/>
            <w:vMerge/>
            <w:vAlign w:val="center"/>
          </w:tcPr>
          <w:p w14:paraId="2AC6BBB5" w14:textId="77777777" w:rsidR="0005107F" w:rsidRDefault="0005107F">
            <w:pPr>
              <w:pStyle w:val="texthang"/>
            </w:pPr>
          </w:p>
        </w:tc>
      </w:tr>
      <w:tr w:rsidR="0005107F" w14:paraId="07E1DBB3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A639307" w14:textId="77777777" w:rsidR="0005107F" w:rsidRDefault="0005107F"/>
        </w:tc>
        <w:tc>
          <w:tcPr>
            <w:tcW w:w="9360" w:type="dxa"/>
            <w:gridSpan w:val="4"/>
            <w:vAlign w:val="center"/>
          </w:tcPr>
          <w:p w14:paraId="190C4C8F" w14:textId="77777777" w:rsidR="0005107F" w:rsidRDefault="0005107F">
            <w:pPr>
              <w:pStyle w:val="texthang"/>
            </w:pPr>
            <w:r>
              <w:tab/>
            </w:r>
            <w:r>
              <w:tab/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7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8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No</w:t>
            </w:r>
          </w:p>
        </w:tc>
      </w:tr>
      <w:tr w:rsidR="0005107F" w14:paraId="4AD8A8B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EB61C05" w14:textId="77777777" w:rsidR="0005107F" w:rsidRDefault="0005107F"/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2B5DDC49" w14:textId="77777777" w:rsidR="0005107F" w:rsidRDefault="0005107F">
            <w:pPr>
              <w:pStyle w:val="head2"/>
            </w:pPr>
            <w:r>
              <w:t>B. Certification</w:t>
            </w:r>
          </w:p>
        </w:tc>
      </w:tr>
      <w:tr w:rsidR="0005107F" w14:paraId="12033119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4CD90A1" w14:textId="77777777" w:rsidR="0005107F" w:rsidRDefault="0005107F"/>
        </w:tc>
        <w:tc>
          <w:tcPr>
            <w:tcW w:w="4680" w:type="dxa"/>
            <w:vMerge w:val="restart"/>
            <w:vAlign w:val="center"/>
          </w:tcPr>
          <w:p w14:paraId="0D325F03" w14:textId="77777777" w:rsidR="0005107F" w:rsidRDefault="0005107F" w:rsidP="009F6D83">
            <w:pPr>
              <w:pStyle w:val="texthang"/>
            </w:pPr>
            <w:r>
              <w:tab/>
              <w:t>"I certify under penalty of law that this document and all attachments, to the best of my knowledge and belief, are true, accurate, and complete. I am aware that there are significant</w:t>
            </w:r>
            <w:r w:rsidR="009F6D83">
              <w:t xml:space="preserve"> </w:t>
            </w:r>
            <w:r>
              <w:t>penalties for submitting false information, including the possibility of fine and imprisonment for knowing violations."</w:t>
            </w:r>
          </w:p>
        </w:tc>
        <w:tc>
          <w:tcPr>
            <w:tcW w:w="4680" w:type="dxa"/>
            <w:gridSpan w:val="3"/>
            <w:vAlign w:val="center"/>
          </w:tcPr>
          <w:p w14:paraId="6073A691" w14:textId="77777777" w:rsidR="0005107F" w:rsidRDefault="0005107F">
            <w:pPr>
              <w:pStyle w:val="texthang"/>
            </w:pPr>
            <w:r>
              <w:tab/>
            </w:r>
          </w:p>
          <w:p w14:paraId="4FC9F685" w14:textId="77777777" w:rsidR="0005107F" w:rsidRDefault="0005107F">
            <w:pPr>
              <w:pStyle w:val="bars24"/>
            </w:pPr>
            <w:r>
              <w:t>Applicant’s Signature</w:t>
            </w:r>
          </w:p>
        </w:tc>
      </w:tr>
      <w:tr w:rsidR="0005107F" w14:paraId="3BD3901E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F7F4B53" w14:textId="77777777" w:rsidR="0005107F" w:rsidRDefault="0005107F"/>
        </w:tc>
        <w:tc>
          <w:tcPr>
            <w:tcW w:w="4680" w:type="dxa"/>
            <w:vMerge/>
            <w:vAlign w:val="center"/>
          </w:tcPr>
          <w:p w14:paraId="71796E50" w14:textId="77777777" w:rsidR="0005107F" w:rsidRDefault="0005107F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14:paraId="5A89F7FC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79FB6160" w14:textId="77777777" w:rsidR="0005107F" w:rsidRDefault="0005107F">
            <w:pPr>
              <w:pStyle w:val="bars24"/>
            </w:pPr>
            <w:r>
              <w:t>Print Name</w:t>
            </w:r>
          </w:p>
        </w:tc>
      </w:tr>
      <w:tr w:rsidR="0005107F" w14:paraId="5B99DB2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E4CACA2" w14:textId="77777777" w:rsidR="0005107F" w:rsidRDefault="0005107F"/>
        </w:tc>
        <w:tc>
          <w:tcPr>
            <w:tcW w:w="4680" w:type="dxa"/>
            <w:vMerge/>
            <w:vAlign w:val="center"/>
          </w:tcPr>
          <w:p w14:paraId="1E87A59C" w14:textId="77777777" w:rsidR="0005107F" w:rsidRDefault="0005107F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14:paraId="54E91495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0CC779D7" w14:textId="77777777" w:rsidR="0005107F" w:rsidRDefault="0005107F">
            <w:pPr>
              <w:pStyle w:val="bars24"/>
            </w:pPr>
            <w:r>
              <w:t>Name of Preparer</w:t>
            </w:r>
          </w:p>
        </w:tc>
      </w:tr>
      <w:tr w:rsidR="0005107F" w14:paraId="494179AF" w14:textId="77777777" w:rsidTr="00DF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87A8F1D" w14:textId="77777777" w:rsidR="0005107F" w:rsidRDefault="0005107F"/>
        </w:tc>
        <w:tc>
          <w:tcPr>
            <w:tcW w:w="4680" w:type="dxa"/>
            <w:vMerge/>
            <w:vAlign w:val="center"/>
          </w:tcPr>
          <w:p w14:paraId="50D11ABC" w14:textId="77777777" w:rsidR="0005107F" w:rsidRDefault="0005107F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14:paraId="00FB77EA" w14:textId="77777777" w:rsidR="0005107F" w:rsidRDefault="0005107F">
            <w:pPr>
              <w:pStyle w:val="texthang"/>
            </w:pPr>
            <w:r>
              <w:tab/>
            </w: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0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4A3408C6" w14:textId="77777777" w:rsidR="0005107F" w:rsidRDefault="0005107F">
            <w:pPr>
              <w:pStyle w:val="bars24"/>
            </w:pPr>
            <w:r>
              <w:t>Date</w:t>
            </w:r>
          </w:p>
        </w:tc>
      </w:tr>
    </w:tbl>
    <w:p w14:paraId="6FE60723" w14:textId="77777777" w:rsidR="0005107F" w:rsidRDefault="0005107F"/>
    <w:sectPr w:rsidR="0005107F">
      <w:footerReference w:type="default" r:id="rId11"/>
      <w:pgSz w:w="12240" w:h="15840"/>
      <w:pgMar w:top="619" w:right="720" w:bottom="720" w:left="720" w:header="0" w:footer="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348C" w14:textId="77777777" w:rsidR="00992ABD" w:rsidRDefault="00992ABD" w:rsidP="0005107F">
      <w:r>
        <w:separator/>
      </w:r>
    </w:p>
  </w:endnote>
  <w:endnote w:type="continuationSeparator" w:id="0">
    <w:p w14:paraId="5D1BE225" w14:textId="77777777" w:rsidR="00992ABD" w:rsidRDefault="00992ABD" w:rsidP="000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05107F" w14:paraId="4B42E3EE" w14:textId="77777777" w:rsidTr="00DF6995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5400" w:type="dxa"/>
        </w:tcPr>
        <w:p w14:paraId="75FEC937" w14:textId="77777777" w:rsidR="0005107F" w:rsidRDefault="0005107F" w:rsidP="00DF6995">
          <w:pPr>
            <w:pStyle w:val="sidebar"/>
          </w:pPr>
          <w:r>
            <w:t xml:space="preserve">Wp59b59c.doc • rev. </w:t>
          </w:r>
          <w:r w:rsidR="00714FA4">
            <w:t>6/2021</w:t>
          </w:r>
        </w:p>
      </w:tc>
      <w:tc>
        <w:tcPr>
          <w:tcW w:w="5400" w:type="dxa"/>
        </w:tcPr>
        <w:p w14:paraId="4A7A274F" w14:textId="77777777" w:rsidR="0005107F" w:rsidRDefault="0005107F" w:rsidP="00DF699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Wp59c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815A9D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</w:t>
          </w:r>
          <w:r w:rsidR="00DF6995">
            <w:rPr>
              <w:snapToGrid w:val="0"/>
              <w:sz w:val="16"/>
            </w:rPr>
            <w:t xml:space="preserve"> 3</w:t>
          </w:r>
        </w:p>
      </w:tc>
    </w:tr>
  </w:tbl>
  <w:p w14:paraId="602F0052" w14:textId="77777777" w:rsidR="0005107F" w:rsidRDefault="0005107F">
    <w:pPr>
      <w:pStyle w:val="Footer"/>
    </w:pPr>
  </w:p>
  <w:p w14:paraId="062C21FC" w14:textId="77777777" w:rsidR="0005107F" w:rsidRDefault="00051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E5FB7" w14:textId="77777777" w:rsidR="00992ABD" w:rsidRDefault="00992ABD" w:rsidP="0005107F">
      <w:r>
        <w:separator/>
      </w:r>
    </w:p>
  </w:footnote>
  <w:footnote w:type="continuationSeparator" w:id="0">
    <w:p w14:paraId="163CB9DE" w14:textId="77777777" w:rsidR="00992ABD" w:rsidRDefault="00992ABD" w:rsidP="0005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2DA37024"/>
    <w:multiLevelType w:val="hybridMultilevel"/>
    <w:tmpl w:val="A91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F1327"/>
    <w:multiLevelType w:val="hybridMultilevel"/>
    <w:tmpl w:val="C17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309CE"/>
    <w:multiLevelType w:val="hybridMultilevel"/>
    <w:tmpl w:val="845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95"/>
    <w:rsid w:val="00030F39"/>
    <w:rsid w:val="0005107F"/>
    <w:rsid w:val="002C2B08"/>
    <w:rsid w:val="00714FA4"/>
    <w:rsid w:val="007F3369"/>
    <w:rsid w:val="00815A9D"/>
    <w:rsid w:val="00992ABD"/>
    <w:rsid w:val="009F6D83"/>
    <w:rsid w:val="00B679DE"/>
    <w:rsid w:val="00D73C9D"/>
    <w:rsid w:val="00D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AA06"/>
  <w15:chartTrackingRefBased/>
  <w15:docId w15:val="{5931568C-9488-BA49-AB8B-D2C02722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tabs>
        <w:tab w:val="left" w:pos="360"/>
      </w:tabs>
    </w:pPr>
    <w:rPr>
      <w:sz w:val="20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semiHidden/>
    <w:pPr>
      <w:spacing w:after="120"/>
    </w:pPr>
    <w:rPr>
      <w:rFonts w:eastAsia="Times"/>
      <w:sz w:val="20"/>
    </w:rPr>
  </w:style>
  <w:style w:type="paragraph" w:customStyle="1" w:styleId="formtitleupd">
    <w:name w:val="form title upd"/>
    <w:basedOn w:val="Normal"/>
    <w:pPr>
      <w:ind w:left="2160" w:hanging="2160"/>
    </w:pPr>
    <w:rPr>
      <w:rFonts w:eastAsia="Times"/>
      <w:b/>
      <w:sz w:val="48"/>
    </w:r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eastAsia="Times"/>
      <w:sz w:val="20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eastAsia="Times"/>
      <w:sz w:val="16"/>
    </w:rPr>
  </w:style>
  <w:style w:type="paragraph" w:styleId="Header">
    <w:name w:val="header"/>
    <w:basedOn w:val="Normal"/>
    <w:link w:val="HeaderChar"/>
    <w:uiPriority w:val="99"/>
    <w:unhideWhenUsed/>
    <w:rsid w:val="00DF69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699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BEB31-277E-48BC-9B59-1E12E177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cbarker</dc:creator>
  <cp:keywords/>
  <cp:lastModifiedBy>Ture, Julianne (DEP)</cp:lastModifiedBy>
  <cp:revision>2</cp:revision>
  <cp:lastPrinted>2006-04-19T16:01:00Z</cp:lastPrinted>
  <dcterms:created xsi:type="dcterms:W3CDTF">2021-06-15T14:27:00Z</dcterms:created>
  <dcterms:modified xsi:type="dcterms:W3CDTF">2021-06-15T14:27:00Z</dcterms:modified>
</cp:coreProperties>
</file>