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D0E5C" w14:textId="77777777" w:rsidR="0080177C" w:rsidRDefault="0080177C" w:rsidP="0080177C">
      <w:pPr>
        <w:ind w:left="1440"/>
        <w:rPr>
          <w:b/>
        </w:rPr>
      </w:pPr>
      <w:r>
        <w:rPr>
          <w:b/>
        </w:rPr>
        <w:t>Table of Contents</w:t>
      </w:r>
    </w:p>
    <w:p w14:paraId="4AECE16C" w14:textId="77777777" w:rsidR="0080177C" w:rsidRDefault="0080177C" w:rsidP="0080177C">
      <w:pPr>
        <w:ind w:left="1440"/>
        <w:rPr>
          <w:b/>
        </w:rPr>
      </w:pPr>
    </w:p>
    <w:p w14:paraId="7C90CBC4" w14:textId="77777777" w:rsidR="0080177C" w:rsidRDefault="0080177C" w:rsidP="0080177C">
      <w:pPr>
        <w:numPr>
          <w:ilvl w:val="0"/>
          <w:numId w:val="2"/>
        </w:numPr>
        <w:tabs>
          <w:tab w:val="clear" w:pos="360"/>
          <w:tab w:val="num" w:pos="1890"/>
        </w:tabs>
        <w:ind w:left="1440" w:firstLine="0"/>
      </w:pPr>
      <w:r>
        <w:t>introduction</w:t>
      </w:r>
    </w:p>
    <w:p w14:paraId="59E60EBF" w14:textId="77777777" w:rsidR="0080177C" w:rsidRDefault="0080177C" w:rsidP="0080177C">
      <w:pPr>
        <w:numPr>
          <w:ilvl w:val="0"/>
          <w:numId w:val="2"/>
        </w:numPr>
        <w:tabs>
          <w:tab w:val="clear" w:pos="360"/>
          <w:tab w:val="num" w:pos="1890"/>
        </w:tabs>
        <w:ind w:left="1440" w:firstLine="0"/>
        <w:rPr>
          <w:b/>
        </w:rPr>
      </w:pPr>
      <w:r>
        <w:t>permit fact sheet</w:t>
      </w:r>
    </w:p>
    <w:p w14:paraId="69D088A1" w14:textId="77777777" w:rsidR="0080177C" w:rsidRPr="00E71514" w:rsidRDefault="0080177C" w:rsidP="0080177C">
      <w:pPr>
        <w:numPr>
          <w:ilvl w:val="0"/>
          <w:numId w:val="2"/>
        </w:numPr>
        <w:tabs>
          <w:tab w:val="clear" w:pos="360"/>
          <w:tab w:val="num" w:pos="1890"/>
        </w:tabs>
        <w:ind w:left="1440" w:firstLine="0"/>
        <w:rPr>
          <w:rFonts w:eastAsia="Times New Roman"/>
          <w:color w:val="000000"/>
        </w:rPr>
      </w:pPr>
      <w:r>
        <w:t>completeness checklist</w:t>
      </w:r>
    </w:p>
    <w:p w14:paraId="00168121" w14:textId="77777777" w:rsidR="0080177C" w:rsidRDefault="0080177C" w:rsidP="0080177C">
      <w:pPr>
        <w:ind w:left="1440"/>
        <w:rPr>
          <w:b/>
        </w:rPr>
      </w:pPr>
    </w:p>
    <w:p w14:paraId="7A646D08" w14:textId="77777777" w:rsidR="0080177C" w:rsidRDefault="0080177C" w:rsidP="0080177C">
      <w:pPr>
        <w:ind w:left="1440"/>
        <w:rPr>
          <w:b/>
        </w:rPr>
      </w:pPr>
      <w:r>
        <w:rPr>
          <w:b/>
        </w:rPr>
        <w:t>Introduction</w:t>
      </w:r>
    </w:p>
    <w:p w14:paraId="79B7C5E3" w14:textId="77777777" w:rsidR="0080177C" w:rsidRDefault="0080177C" w:rsidP="0080177C">
      <w:pPr>
        <w:ind w:left="1440"/>
        <w:rPr>
          <w:rFonts w:eastAsia="Times New Roman"/>
        </w:rPr>
      </w:pPr>
    </w:p>
    <w:p w14:paraId="1A2F985E" w14:textId="77777777" w:rsidR="0080177C" w:rsidRDefault="0080177C" w:rsidP="0080177C">
      <w:pPr>
        <w:ind w:left="1440"/>
        <w:rPr>
          <w:color w:val="000000"/>
        </w:rPr>
      </w:pPr>
      <w:r>
        <w:rPr>
          <w:color w:val="000000"/>
        </w:rPr>
        <w:t xml:space="preserve">MassDEP </w:t>
      </w:r>
      <w:r>
        <w:rPr>
          <w:i/>
          <w:iCs/>
          <w:color w:val="000000"/>
        </w:rPr>
        <w:t>Permit Applications</w:t>
      </w:r>
      <w:r>
        <w:rPr>
          <w:color w:val="000000"/>
        </w:rPr>
        <w:t xml:space="preserve">, as well as </w:t>
      </w:r>
      <w:r>
        <w:rPr>
          <w:i/>
          <w:iCs/>
          <w:color w:val="000000"/>
        </w:rPr>
        <w:t>Instructions &amp; Support Materials</w:t>
      </w:r>
      <w:r>
        <w:rPr>
          <w:color w:val="000000"/>
        </w:rPr>
        <w:t xml:space="preserve">, are available for download from the MassDEP Web site at </w:t>
      </w:r>
      <w:hyperlink r:id="rId10" w:history="1">
        <w:r>
          <w:rPr>
            <w:rStyle w:val="Hyperlink"/>
          </w:rPr>
          <w:t>mass.gov/dep</w:t>
        </w:r>
      </w:hyperlink>
      <w:r>
        <w:rPr>
          <w:color w:val="000000"/>
        </w:rPr>
        <w:t xml:space="preserve"> in two file formats: Microsoft Word</w:t>
      </w:r>
      <w:r>
        <w:rPr>
          <w:rFonts w:ascii="Symbol" w:hAnsi="Symbol"/>
          <w:color w:val="000000"/>
        </w:rPr>
        <w:t>ä</w:t>
      </w:r>
      <w:r>
        <w:rPr>
          <w:color w:val="000000"/>
        </w:rPr>
        <w:t xml:space="preserve"> and Adobe Acrobat PDF</w:t>
      </w:r>
      <w:r>
        <w:rPr>
          <w:rFonts w:ascii="Symbol" w:hAnsi="Symbol"/>
          <w:color w:val="000000"/>
        </w:rPr>
        <w:t>ä.</w:t>
      </w:r>
      <w:r>
        <w:rPr>
          <w:color w:val="000000"/>
        </w:rPr>
        <w:t xml:space="preserve"> </w:t>
      </w:r>
    </w:p>
    <w:p w14:paraId="2EF50E37" w14:textId="77777777" w:rsidR="0080177C" w:rsidRDefault="0080177C" w:rsidP="0080177C">
      <w:pPr>
        <w:ind w:left="1440"/>
        <w:rPr>
          <w:color w:val="000000"/>
        </w:rPr>
      </w:pPr>
      <w:r>
        <w:rPr>
          <w:color w:val="000000"/>
        </w:rPr>
        <w:t> </w:t>
      </w:r>
    </w:p>
    <w:p w14:paraId="0A2F1313" w14:textId="77777777" w:rsidR="0080177C" w:rsidRDefault="0080177C" w:rsidP="0080177C">
      <w:pPr>
        <w:ind w:left="1440"/>
        <w:rPr>
          <w:color w:val="000000"/>
        </w:rPr>
      </w:pPr>
      <w:r>
        <w:rPr>
          <w:i/>
          <w:iCs/>
          <w:color w:val="000000"/>
        </w:rPr>
        <w:t xml:space="preserve">Instructions &amp; Support Materials </w:t>
      </w:r>
      <w:r>
        <w:rPr>
          <w:color w:val="000000"/>
        </w:rPr>
        <w:t xml:space="preserve">provide guidance on how to prepare a permit application. </w:t>
      </w:r>
    </w:p>
    <w:p w14:paraId="4AFB7121" w14:textId="77777777" w:rsidR="0080177C" w:rsidRPr="00C7144F" w:rsidRDefault="0080177C" w:rsidP="0080177C">
      <w:pPr>
        <w:ind w:left="1440"/>
      </w:pPr>
    </w:p>
    <w:p w14:paraId="2B2FE5CB" w14:textId="77777777" w:rsidR="0080177C" w:rsidRDefault="0080177C" w:rsidP="0080177C">
      <w:pPr>
        <w:ind w:left="1440"/>
        <w:rPr>
          <w:color w:val="000000"/>
        </w:rPr>
      </w:pPr>
      <w:r>
        <w:rPr>
          <w:color w:val="000000"/>
        </w:rPr>
        <w:t xml:space="preserve">These </w:t>
      </w:r>
      <w:r>
        <w:rPr>
          <w:i/>
          <w:iCs/>
          <w:color w:val="000000"/>
        </w:rPr>
        <w:t>Permit Applications</w:t>
      </w:r>
      <w:r>
        <w:rPr>
          <w:color w:val="000000"/>
        </w:rPr>
        <w:t xml:space="preserve">, supporting documents, and the fee payment (if applicable) must now be submitted through the </w:t>
      </w:r>
      <w:hyperlink r:id="rId11" w:history="1">
        <w:r>
          <w:rPr>
            <w:rStyle w:val="Hyperlink"/>
          </w:rPr>
          <w:t>ePLACE Portal</w:t>
        </w:r>
      </w:hyperlink>
      <w:r>
        <w:rPr>
          <w:color w:val="000000"/>
        </w:rPr>
        <w:t>. See ePLACE step-by-step instructions on the mass.gov page for this application.</w:t>
      </w:r>
    </w:p>
    <w:p w14:paraId="532B8D56" w14:textId="77777777" w:rsidR="001321D3" w:rsidRDefault="001321D3"/>
    <w:p w14:paraId="48D9F3E8" w14:textId="77777777" w:rsidR="001321D3" w:rsidRDefault="001321D3"/>
    <w:p w14:paraId="6C6EF90C" w14:textId="77777777" w:rsidR="001321D3" w:rsidRDefault="001321D3"/>
    <w:p w14:paraId="78554588" w14:textId="77777777" w:rsidR="001321D3" w:rsidRDefault="001321D3"/>
    <w:p w14:paraId="7A595C20" w14:textId="77777777" w:rsidR="001321D3" w:rsidRDefault="001321D3"/>
    <w:p w14:paraId="51304337" w14:textId="77777777" w:rsidR="001321D3" w:rsidRDefault="001321D3"/>
    <w:p w14:paraId="438F7E1B" w14:textId="77777777" w:rsidR="001321D3" w:rsidRDefault="001321D3"/>
    <w:p w14:paraId="72E5A593" w14:textId="77777777" w:rsidR="001321D3" w:rsidRDefault="001321D3"/>
    <w:p w14:paraId="6F0DFB73" w14:textId="77777777" w:rsidR="001321D3" w:rsidRDefault="001321D3"/>
    <w:p w14:paraId="06745F25" w14:textId="77777777" w:rsidR="001321D3" w:rsidRDefault="001321D3"/>
    <w:p w14:paraId="3972C55D" w14:textId="77777777" w:rsidR="001321D3" w:rsidRDefault="001321D3">
      <w:pPr>
        <w:sectPr w:rsidR="001321D3">
          <w:headerReference w:type="default" r:id="rId12"/>
          <w:footerReference w:type="even" r:id="rId13"/>
          <w:footerReference w:type="default" r:id="rId14"/>
          <w:pgSz w:w="12240" w:h="15840"/>
          <w:pgMar w:top="619" w:right="1080" w:bottom="720" w:left="1080" w:header="634" w:footer="230" w:gutter="0"/>
          <w:cols w:space="720"/>
        </w:sectPr>
      </w:pPr>
    </w:p>
    <w:p w14:paraId="030A6019" w14:textId="77777777" w:rsidR="001321D3" w:rsidRDefault="001321D3">
      <w:pPr>
        <w:pStyle w:val="texthang"/>
        <w:rPr>
          <w:b/>
        </w:rPr>
      </w:pPr>
      <w:r>
        <w:rPr>
          <w:b/>
        </w:rPr>
        <w:lastRenderedPageBreak/>
        <w:t>1.</w:t>
      </w:r>
      <w:r>
        <w:rPr>
          <w:b/>
        </w:rPr>
        <w:tab/>
        <w:t>What is the purpose of this determination or approval?</w:t>
      </w:r>
    </w:p>
    <w:p w14:paraId="4015545B" w14:textId="77777777" w:rsidR="001321D3" w:rsidRDefault="001321D3">
      <w:pPr>
        <w:pStyle w:val="texthang"/>
      </w:pPr>
    </w:p>
    <w:p w14:paraId="0D520686" w14:textId="77777777" w:rsidR="001321D3" w:rsidRDefault="001321D3">
      <w:pPr>
        <w:tabs>
          <w:tab w:val="left" w:pos="-1440"/>
          <w:tab w:val="left" w:pos="-720"/>
          <w:tab w:val="left" w:pos="0"/>
          <w:tab w:val="left" w:pos="720"/>
          <w:tab w:val="left" w:pos="1440"/>
          <w:tab w:val="left" w:pos="2160"/>
          <w:tab w:val="left" w:pos="5760"/>
          <w:tab w:val="left" w:pos="6480"/>
          <w:tab w:val="left" w:pos="7200"/>
          <w:tab w:val="left" w:pos="7704"/>
          <w:tab w:val="left" w:pos="7920"/>
          <w:tab w:val="left" w:pos="8262"/>
        </w:tabs>
        <w:suppressAutoHyphens/>
        <w:ind w:left="360"/>
        <w:rPr>
          <w:b/>
          <w:i/>
        </w:rPr>
      </w:pPr>
      <w:r>
        <w:t>This determination is necessary to ensure that the disposal of sanitary sewage through the use of an on-site subsurface sewage disposal system is performed in an environmentally acceptable manner.  This determination is required for the use of any septic system additive or soil absorption system conditioner/restorative.  These products are physical, chemical, or biological treatment processes.  This determination is also required for the use of any septic tank effluent tee filter or grease removal device.</w:t>
      </w:r>
      <w:r>
        <w:rPr>
          <w:b/>
          <w:i/>
        </w:rPr>
        <w:t xml:space="preserve">  </w:t>
      </w:r>
    </w:p>
    <w:p w14:paraId="1ED0F688" w14:textId="77777777" w:rsidR="001321D3" w:rsidRDefault="001321D3">
      <w:pPr>
        <w:tabs>
          <w:tab w:val="left" w:pos="-1440"/>
          <w:tab w:val="left" w:pos="-720"/>
          <w:tab w:val="left" w:pos="0"/>
          <w:tab w:val="left" w:pos="396"/>
          <w:tab w:val="left" w:pos="720"/>
          <w:tab w:val="left" w:pos="1440"/>
          <w:tab w:val="left" w:pos="2160"/>
          <w:tab w:val="left" w:pos="5760"/>
          <w:tab w:val="left" w:pos="6480"/>
          <w:tab w:val="left" w:pos="7200"/>
          <w:tab w:val="left" w:pos="7704"/>
          <w:tab w:val="left" w:pos="7920"/>
        </w:tabs>
        <w:suppressAutoHyphens/>
      </w:pPr>
    </w:p>
    <w:p w14:paraId="518E8D8E" w14:textId="77777777" w:rsidR="001321D3" w:rsidRDefault="001321D3">
      <w:pPr>
        <w:tabs>
          <w:tab w:val="left" w:pos="-1440"/>
          <w:tab w:val="left" w:pos="-720"/>
          <w:tab w:val="left" w:pos="0"/>
          <w:tab w:val="left" w:pos="396"/>
          <w:tab w:val="left" w:pos="720"/>
          <w:tab w:val="left" w:pos="1440"/>
          <w:tab w:val="left" w:pos="2160"/>
          <w:tab w:val="left" w:pos="5760"/>
          <w:tab w:val="left" w:pos="6480"/>
          <w:tab w:val="left" w:pos="7200"/>
          <w:tab w:val="left" w:pos="7704"/>
          <w:tab w:val="left" w:pos="7920"/>
        </w:tabs>
        <w:suppressAutoHyphens/>
        <w:ind w:left="360"/>
      </w:pPr>
      <w:r>
        <w:t xml:space="preserve">For septic system additives, conditioners and restoratives, the MassDEP review will focus solely on preventing harm to the systems and the environment, </w:t>
      </w:r>
      <w:r>
        <w:rPr>
          <w:i/>
        </w:rPr>
        <w:t>not</w:t>
      </w:r>
      <w:r>
        <w:t xml:space="preserve"> on the efficacy (or lack thereof), of the product.  This review is designed to protect the public health, welfare, and the environment through the control of pollutant discharges onto or into the ground.</w:t>
      </w:r>
    </w:p>
    <w:p w14:paraId="64D96BBB" w14:textId="77777777" w:rsidR="001321D3" w:rsidRDefault="001321D3">
      <w:pPr>
        <w:tabs>
          <w:tab w:val="left" w:pos="-1440"/>
          <w:tab w:val="left" w:pos="-720"/>
          <w:tab w:val="left" w:pos="0"/>
          <w:tab w:val="left" w:pos="396"/>
          <w:tab w:val="left" w:pos="720"/>
          <w:tab w:val="left" w:pos="1440"/>
          <w:tab w:val="left" w:pos="2160"/>
          <w:tab w:val="left" w:pos="5760"/>
          <w:tab w:val="left" w:pos="6480"/>
          <w:tab w:val="left" w:pos="7200"/>
          <w:tab w:val="left" w:pos="7704"/>
          <w:tab w:val="left" w:pos="7920"/>
        </w:tabs>
        <w:suppressAutoHyphens/>
      </w:pPr>
    </w:p>
    <w:p w14:paraId="0406DB66" w14:textId="77777777" w:rsidR="001321D3" w:rsidRDefault="001321D3">
      <w:pPr>
        <w:tabs>
          <w:tab w:val="left" w:pos="-1440"/>
          <w:tab w:val="left" w:pos="-720"/>
          <w:tab w:val="left" w:pos="0"/>
          <w:tab w:val="left" w:pos="396"/>
          <w:tab w:val="left" w:pos="720"/>
          <w:tab w:val="left" w:pos="1440"/>
          <w:tab w:val="left" w:pos="2160"/>
          <w:tab w:val="left" w:pos="5760"/>
          <w:tab w:val="left" w:pos="6480"/>
          <w:tab w:val="left" w:pos="7200"/>
          <w:tab w:val="left" w:pos="7704"/>
          <w:tab w:val="left" w:pos="7920"/>
        </w:tabs>
        <w:suppressAutoHyphens/>
        <w:ind w:left="360"/>
      </w:pPr>
      <w:r>
        <w:t xml:space="preserve">For septic tank effluent tee filters the MassDEP review requires that, at a minimum, the proposed tee filter meets the applicable Title 5 requirements and criteria of </w:t>
      </w:r>
      <w:r>
        <w:rPr>
          <w:u w:val="single"/>
        </w:rPr>
        <w:t>310 CMR 15.227 Placement and Construction of Tees</w:t>
      </w:r>
      <w:r>
        <w:t xml:space="preserve">. </w:t>
      </w:r>
    </w:p>
    <w:p w14:paraId="161B9234" w14:textId="77777777" w:rsidR="00AA2BE8" w:rsidRDefault="00AA2BE8">
      <w:pPr>
        <w:tabs>
          <w:tab w:val="left" w:pos="-1440"/>
          <w:tab w:val="left" w:pos="-720"/>
          <w:tab w:val="left" w:pos="0"/>
          <w:tab w:val="left" w:pos="396"/>
          <w:tab w:val="left" w:pos="720"/>
          <w:tab w:val="left" w:pos="1440"/>
          <w:tab w:val="left" w:pos="2160"/>
          <w:tab w:val="left" w:pos="5760"/>
          <w:tab w:val="left" w:pos="6480"/>
          <w:tab w:val="left" w:pos="7200"/>
          <w:tab w:val="left" w:pos="7704"/>
          <w:tab w:val="left" w:pos="7920"/>
        </w:tabs>
        <w:suppressAutoHyphens/>
        <w:ind w:left="360"/>
        <w:rPr>
          <w:rFonts w:cs="Arial"/>
          <w:b/>
          <w:szCs w:val="22"/>
        </w:rPr>
      </w:pPr>
    </w:p>
    <w:p w14:paraId="3AC48692" w14:textId="77777777" w:rsidR="001321D3" w:rsidRDefault="001321D3">
      <w:pPr>
        <w:tabs>
          <w:tab w:val="left" w:pos="-1440"/>
          <w:tab w:val="left" w:pos="-720"/>
          <w:tab w:val="left" w:pos="0"/>
          <w:tab w:val="left" w:pos="396"/>
          <w:tab w:val="left" w:pos="720"/>
          <w:tab w:val="left" w:pos="1440"/>
          <w:tab w:val="left" w:pos="2160"/>
          <w:tab w:val="left" w:pos="5760"/>
          <w:tab w:val="left" w:pos="6480"/>
          <w:tab w:val="left" w:pos="7200"/>
          <w:tab w:val="left" w:pos="7704"/>
          <w:tab w:val="left" w:pos="7920"/>
        </w:tabs>
        <w:suppressAutoHyphens/>
        <w:ind w:left="360"/>
      </w:pPr>
      <w:r>
        <w:rPr>
          <w:u w:val="single"/>
        </w:rPr>
        <w:t>For grease removal devices</w:t>
      </w:r>
      <w:r w:rsidR="008E3910" w:rsidRPr="00F41B8E">
        <w:t>,</w:t>
      </w:r>
      <w:r w:rsidRPr="00F41B8E">
        <w:t xml:space="preserve"> the</w:t>
      </w:r>
      <w:r>
        <w:t xml:space="preserve"> MassDEP review requires that, at a minimum, the proposed grease removal device meets the applicable Title 5 requirements and criteria of 310 CMR 15.230.</w:t>
      </w:r>
      <w:r w:rsidR="008E3910">
        <w:t xml:space="preserve"> </w:t>
      </w:r>
    </w:p>
    <w:p w14:paraId="206B52ED" w14:textId="77777777" w:rsidR="001321D3" w:rsidRDefault="001321D3">
      <w:pPr>
        <w:tabs>
          <w:tab w:val="left" w:pos="-1440"/>
          <w:tab w:val="left" w:pos="-720"/>
          <w:tab w:val="left" w:pos="0"/>
          <w:tab w:val="left" w:pos="396"/>
          <w:tab w:val="left" w:pos="720"/>
          <w:tab w:val="left" w:pos="1440"/>
          <w:tab w:val="left" w:pos="2160"/>
          <w:tab w:val="left" w:pos="5760"/>
          <w:tab w:val="left" w:pos="6480"/>
          <w:tab w:val="left" w:pos="7200"/>
          <w:tab w:val="left" w:pos="7704"/>
          <w:tab w:val="left" w:pos="7920"/>
        </w:tabs>
        <w:suppressAutoHyphens/>
        <w:ind w:left="360"/>
      </w:pPr>
    </w:p>
    <w:p w14:paraId="5059174D" w14:textId="77777777" w:rsidR="001321D3" w:rsidRDefault="001321D3">
      <w:pPr>
        <w:tabs>
          <w:tab w:val="left" w:pos="-1440"/>
          <w:tab w:val="left" w:pos="-720"/>
          <w:tab w:val="left" w:pos="0"/>
          <w:tab w:val="left" w:pos="396"/>
          <w:tab w:val="left" w:pos="720"/>
          <w:tab w:val="left" w:pos="1440"/>
          <w:tab w:val="left" w:pos="2160"/>
          <w:tab w:val="left" w:pos="5760"/>
          <w:tab w:val="left" w:pos="6480"/>
          <w:tab w:val="left" w:pos="7200"/>
          <w:tab w:val="left" w:pos="7704"/>
          <w:tab w:val="left" w:pos="7920"/>
        </w:tabs>
        <w:suppressAutoHyphens/>
        <w:ind w:left="360"/>
      </w:pPr>
      <w:r>
        <w:t>Statutory authority for this permit is stated in MGL Chapter 21A Section 13.  Regulatory authority for this permit is stated in 310 CMR 15.000.</w:t>
      </w:r>
    </w:p>
    <w:p w14:paraId="04DFD093" w14:textId="77777777" w:rsidR="001321D3" w:rsidRDefault="001321D3">
      <w:pPr>
        <w:pStyle w:val="texthang"/>
        <w:tabs>
          <w:tab w:val="clear" w:pos="360"/>
          <w:tab w:val="left" w:pos="-90"/>
        </w:tabs>
        <w:ind w:left="0" w:firstLine="0"/>
      </w:pPr>
    </w:p>
    <w:p w14:paraId="19514496" w14:textId="77777777" w:rsidR="001321D3" w:rsidRDefault="001321D3">
      <w:pPr>
        <w:pStyle w:val="texthang"/>
        <w:rPr>
          <w:b/>
        </w:rPr>
      </w:pPr>
      <w:r>
        <w:rPr>
          <w:b/>
        </w:rPr>
        <w:t>2.</w:t>
      </w:r>
      <w:r>
        <w:rPr>
          <w:b/>
        </w:rPr>
        <w:tab/>
        <w:t>Who must apply?</w:t>
      </w:r>
    </w:p>
    <w:p w14:paraId="5DC0F646" w14:textId="77777777" w:rsidR="001321D3" w:rsidRDefault="001321D3">
      <w:pPr>
        <w:pStyle w:val="texthang"/>
      </w:pPr>
    </w:p>
    <w:p w14:paraId="4EB4B5B8" w14:textId="77777777" w:rsidR="001321D3" w:rsidRDefault="001321D3">
      <w:pPr>
        <w:tabs>
          <w:tab w:val="left" w:pos="-1440"/>
          <w:tab w:val="left" w:pos="-720"/>
          <w:tab w:val="left" w:pos="0"/>
          <w:tab w:val="left" w:pos="720"/>
          <w:tab w:val="left" w:pos="1440"/>
          <w:tab w:val="left" w:pos="2160"/>
          <w:tab w:val="left" w:pos="5760"/>
          <w:tab w:val="left" w:pos="6480"/>
          <w:tab w:val="left" w:pos="7200"/>
          <w:tab w:val="left" w:pos="7704"/>
          <w:tab w:val="left" w:pos="7920"/>
        </w:tabs>
        <w:suppressAutoHyphens/>
        <w:ind w:left="360"/>
      </w:pPr>
      <w:r>
        <w:t>Any person, as defined in 310 CMR 15.002, proposing the use of any septic system additive, soil absorption system conditioner/restorative is required to obtain prior written approval from MassDEP in accordance with 310 CMR 15.027 &amp; 15.028.</w:t>
      </w:r>
    </w:p>
    <w:p w14:paraId="05AC28F7" w14:textId="77777777" w:rsidR="001321D3" w:rsidRDefault="001321D3">
      <w:pPr>
        <w:tabs>
          <w:tab w:val="left" w:pos="-1440"/>
          <w:tab w:val="left" w:pos="-720"/>
          <w:tab w:val="left" w:pos="0"/>
          <w:tab w:val="left" w:pos="720"/>
          <w:tab w:val="left" w:pos="1440"/>
          <w:tab w:val="left" w:pos="2160"/>
          <w:tab w:val="left" w:pos="5760"/>
          <w:tab w:val="left" w:pos="6480"/>
          <w:tab w:val="left" w:pos="7200"/>
          <w:tab w:val="left" w:pos="7704"/>
          <w:tab w:val="left" w:pos="7920"/>
        </w:tabs>
        <w:suppressAutoHyphens/>
        <w:ind w:left="360"/>
      </w:pPr>
    </w:p>
    <w:p w14:paraId="38AC4C65" w14:textId="77777777" w:rsidR="005856DB" w:rsidRDefault="005856DB" w:rsidP="00CB08B1">
      <w:pPr>
        <w:tabs>
          <w:tab w:val="left" w:pos="-1440"/>
          <w:tab w:val="left" w:pos="-720"/>
          <w:tab w:val="left" w:pos="0"/>
          <w:tab w:val="left" w:pos="720"/>
          <w:tab w:val="left" w:pos="1440"/>
          <w:tab w:val="left" w:pos="2160"/>
          <w:tab w:val="left" w:pos="5760"/>
          <w:tab w:val="left" w:pos="6480"/>
          <w:tab w:val="left" w:pos="7200"/>
          <w:tab w:val="left" w:pos="7704"/>
          <w:tab w:val="left" w:pos="7920"/>
        </w:tabs>
        <w:suppressAutoHyphens/>
        <w:ind w:left="360"/>
        <w:rPr>
          <w:rFonts w:cs="Arial"/>
          <w:szCs w:val="22"/>
        </w:rPr>
      </w:pPr>
      <w:r>
        <w:rPr>
          <w:rFonts w:cs="Arial"/>
          <w:szCs w:val="22"/>
        </w:rPr>
        <w:t xml:space="preserve">Developers of alternative </w:t>
      </w:r>
      <w:r w:rsidRPr="00CB08B1">
        <w:rPr>
          <w:rFonts w:cs="Arial"/>
          <w:szCs w:val="22"/>
        </w:rPr>
        <w:t xml:space="preserve">devices for the </w:t>
      </w:r>
      <w:r w:rsidRPr="00CB08B1">
        <w:t xml:space="preserve">septic tank effluent tee filter </w:t>
      </w:r>
      <w:r w:rsidRPr="00CB08B1">
        <w:rPr>
          <w:rFonts w:cs="Arial"/>
          <w:szCs w:val="22"/>
        </w:rPr>
        <w:t>seeking</w:t>
      </w:r>
      <w:r>
        <w:rPr>
          <w:rFonts w:cs="Arial"/>
          <w:szCs w:val="22"/>
        </w:rPr>
        <w:t xml:space="preserve"> approval for widespread use </w:t>
      </w:r>
      <w:r w:rsidR="00FD0E65">
        <w:rPr>
          <w:rFonts w:cs="Arial"/>
          <w:szCs w:val="22"/>
        </w:rPr>
        <w:t>of device</w:t>
      </w:r>
      <w:r>
        <w:rPr>
          <w:rFonts w:cs="Arial"/>
          <w:szCs w:val="22"/>
        </w:rPr>
        <w:t>, not previously approved by MassDEP</w:t>
      </w:r>
    </w:p>
    <w:p w14:paraId="44FB8F2A" w14:textId="77777777" w:rsidR="005856DB" w:rsidRDefault="005856DB">
      <w:pPr>
        <w:tabs>
          <w:tab w:val="left" w:pos="-1440"/>
          <w:tab w:val="left" w:pos="-720"/>
          <w:tab w:val="left" w:pos="0"/>
          <w:tab w:val="left" w:pos="396"/>
          <w:tab w:val="left" w:pos="720"/>
          <w:tab w:val="left" w:pos="1440"/>
          <w:tab w:val="left" w:pos="2160"/>
          <w:tab w:val="left" w:pos="5760"/>
          <w:tab w:val="left" w:pos="6480"/>
          <w:tab w:val="left" w:pos="7200"/>
          <w:tab w:val="left" w:pos="7704"/>
          <w:tab w:val="left" w:pos="7920"/>
        </w:tabs>
        <w:suppressAutoHyphens/>
        <w:ind w:left="756" w:hanging="396"/>
      </w:pPr>
    </w:p>
    <w:p w14:paraId="01B01B3F" w14:textId="77777777" w:rsidR="0033426C" w:rsidRDefault="0033426C" w:rsidP="0033426C">
      <w:pPr>
        <w:pStyle w:val="BlockText"/>
        <w:ind w:left="360"/>
        <w:rPr>
          <w:rFonts w:ascii="Arial" w:hAnsi="Arial" w:cs="Arial"/>
          <w:sz w:val="20"/>
          <w:szCs w:val="22"/>
        </w:rPr>
      </w:pPr>
      <w:r>
        <w:rPr>
          <w:rFonts w:ascii="Arial" w:hAnsi="Arial" w:cs="Arial"/>
          <w:sz w:val="20"/>
          <w:szCs w:val="22"/>
        </w:rPr>
        <w:t>Developers of alternative devices for the removal of grease seeking approval for widespread use of a device, not previously approved by MassDEP</w:t>
      </w:r>
      <w:r w:rsidR="00164F15">
        <w:rPr>
          <w:rFonts w:ascii="Arial" w:hAnsi="Arial" w:cs="Arial"/>
          <w:sz w:val="20"/>
          <w:szCs w:val="22"/>
        </w:rPr>
        <w:t>.</w:t>
      </w:r>
      <w:r>
        <w:rPr>
          <w:rFonts w:ascii="Arial" w:hAnsi="Arial" w:cs="Arial"/>
          <w:sz w:val="20"/>
          <w:szCs w:val="22"/>
        </w:rPr>
        <w:t xml:space="preserve">  Grease removal devices located within a building as part of the internal plumbing do not require this permit, but must conform to requirements of the Massachusetts State Plumbing Code, 248 CMR 2.00.</w:t>
      </w:r>
    </w:p>
    <w:p w14:paraId="5C120352" w14:textId="77777777" w:rsidR="001321D3" w:rsidRDefault="001321D3">
      <w:pPr>
        <w:tabs>
          <w:tab w:val="left" w:pos="-1440"/>
          <w:tab w:val="left" w:pos="-720"/>
          <w:tab w:val="left" w:pos="0"/>
          <w:tab w:val="left" w:pos="720"/>
          <w:tab w:val="left" w:pos="1440"/>
          <w:tab w:val="left" w:pos="2160"/>
          <w:tab w:val="left" w:pos="5760"/>
          <w:tab w:val="left" w:pos="6480"/>
          <w:tab w:val="left" w:pos="7200"/>
          <w:tab w:val="left" w:pos="7704"/>
          <w:tab w:val="left" w:pos="7920"/>
        </w:tabs>
        <w:suppressAutoHyphens/>
        <w:ind w:left="360"/>
      </w:pPr>
    </w:p>
    <w:p w14:paraId="3A164CEA" w14:textId="77777777" w:rsidR="001321D3" w:rsidRDefault="001321D3">
      <w:pPr>
        <w:tabs>
          <w:tab w:val="left" w:pos="-1440"/>
          <w:tab w:val="left" w:pos="-720"/>
          <w:tab w:val="left" w:pos="0"/>
          <w:tab w:val="left" w:pos="720"/>
          <w:tab w:val="left" w:pos="1440"/>
          <w:tab w:val="left" w:pos="2160"/>
          <w:tab w:val="left" w:pos="5760"/>
          <w:tab w:val="left" w:pos="6480"/>
          <w:tab w:val="left" w:pos="7200"/>
          <w:tab w:val="left" w:pos="7704"/>
          <w:tab w:val="left" w:pos="7920"/>
        </w:tabs>
        <w:suppressAutoHyphens/>
        <w:ind w:left="360"/>
      </w:pPr>
      <w:r>
        <w:t>If this category does not apply to you, please be advised this is not the only permit category for Title 5 systems. Please consult regulations 310 CMR 4.00, 310 CMR 15.00, 314 CMR 4.00 and 5.00 to determine whether another category may apply to you.</w:t>
      </w:r>
    </w:p>
    <w:p w14:paraId="04917B9D" w14:textId="77777777" w:rsidR="001321D3" w:rsidRDefault="00E54DF2">
      <w:pPr>
        <w:pStyle w:val="texthang"/>
      </w:pPr>
      <w:r>
        <w:br w:type="page"/>
      </w:r>
    </w:p>
    <w:p w14:paraId="5C3FD7E7" w14:textId="77777777" w:rsidR="001321D3" w:rsidRDefault="001321D3">
      <w:pPr>
        <w:pStyle w:val="texthang"/>
        <w:rPr>
          <w:b/>
        </w:rPr>
      </w:pPr>
      <w:r>
        <w:rPr>
          <w:b/>
        </w:rPr>
        <w:lastRenderedPageBreak/>
        <w:t>3.</w:t>
      </w:r>
      <w:r>
        <w:rPr>
          <w:b/>
        </w:rPr>
        <w:tab/>
        <w:t>What other requirements should be considered when applying for this variance?</w:t>
      </w:r>
    </w:p>
    <w:p w14:paraId="184A96A8" w14:textId="77777777" w:rsidR="001321D3" w:rsidRDefault="001321D3">
      <w:pPr>
        <w:pStyle w:val="texthang"/>
      </w:pPr>
    </w:p>
    <w:p w14:paraId="0082676D" w14:textId="77777777" w:rsidR="001321D3" w:rsidRDefault="001321D3">
      <w:pPr>
        <w:tabs>
          <w:tab w:val="left" w:pos="-1440"/>
          <w:tab w:val="left" w:pos="-720"/>
          <w:tab w:val="left" w:pos="0"/>
          <w:tab w:val="left" w:pos="396"/>
          <w:tab w:val="left" w:pos="720"/>
          <w:tab w:val="left" w:pos="1440"/>
          <w:tab w:val="left" w:pos="2160"/>
          <w:tab w:val="left" w:pos="5760"/>
          <w:tab w:val="left" w:pos="6480"/>
          <w:tab w:val="left" w:pos="7200"/>
          <w:tab w:val="left" w:pos="7704"/>
          <w:tab w:val="left" w:pos="7920"/>
        </w:tabs>
        <w:suppressAutoHyphens/>
        <w:ind w:left="720" w:hanging="720"/>
      </w:pPr>
      <w:r>
        <w:tab/>
      </w:r>
      <w:r>
        <w:rPr>
          <w:b/>
        </w:rPr>
        <w:t>a)</w:t>
      </w:r>
      <w:r>
        <w:rPr>
          <w:b/>
        </w:rPr>
        <w:tab/>
        <w:t>What prerequisites should be considered before applying?</w:t>
      </w:r>
    </w:p>
    <w:p w14:paraId="25C68383" w14:textId="77777777" w:rsidR="001321D3" w:rsidRDefault="001321D3">
      <w:pPr>
        <w:tabs>
          <w:tab w:val="left" w:pos="-1440"/>
          <w:tab w:val="left" w:pos="-720"/>
          <w:tab w:val="left" w:pos="0"/>
          <w:tab w:val="left" w:pos="396"/>
          <w:tab w:val="left" w:pos="720"/>
          <w:tab w:val="left" w:pos="1440"/>
          <w:tab w:val="left" w:pos="2160"/>
          <w:tab w:val="left" w:pos="5760"/>
          <w:tab w:val="left" w:pos="6480"/>
          <w:tab w:val="left" w:pos="7200"/>
          <w:tab w:val="left" w:pos="7704"/>
          <w:tab w:val="left" w:pos="7920"/>
        </w:tabs>
        <w:suppressAutoHyphens/>
      </w:pPr>
    </w:p>
    <w:p w14:paraId="4BAFF3EF" w14:textId="77777777" w:rsidR="001321D3" w:rsidRDefault="001321D3">
      <w:pPr>
        <w:numPr>
          <w:ilvl w:val="0"/>
          <w:numId w:val="27"/>
        </w:numPr>
        <w:tabs>
          <w:tab w:val="left" w:pos="-1440"/>
          <w:tab w:val="left" w:pos="-720"/>
          <w:tab w:val="left" w:pos="0"/>
          <w:tab w:val="left" w:pos="396"/>
          <w:tab w:val="left" w:pos="702"/>
          <w:tab w:val="left" w:pos="2160"/>
          <w:tab w:val="left" w:pos="5760"/>
          <w:tab w:val="left" w:pos="6480"/>
          <w:tab w:val="left" w:pos="7200"/>
          <w:tab w:val="left" w:pos="7704"/>
          <w:tab w:val="left" w:pos="7920"/>
        </w:tabs>
        <w:suppressAutoHyphens/>
      </w:pPr>
      <w:r>
        <w:t>Studies detailing any previous use of the additive, conditioner/restorative or effluent tee filter should be submitted to the MassDEP for review.</w:t>
      </w:r>
    </w:p>
    <w:p w14:paraId="382DF7C5" w14:textId="77777777" w:rsidR="001321D3" w:rsidRDefault="001321D3">
      <w:pPr>
        <w:tabs>
          <w:tab w:val="left" w:pos="-1440"/>
          <w:tab w:val="left" w:pos="-720"/>
          <w:tab w:val="left" w:pos="0"/>
          <w:tab w:val="left" w:pos="396"/>
          <w:tab w:val="left" w:pos="702"/>
          <w:tab w:val="left" w:pos="2160"/>
          <w:tab w:val="left" w:pos="5760"/>
          <w:tab w:val="left" w:pos="6480"/>
          <w:tab w:val="left" w:pos="7200"/>
          <w:tab w:val="left" w:pos="7704"/>
          <w:tab w:val="left" w:pos="7920"/>
        </w:tabs>
        <w:suppressAutoHyphens/>
      </w:pPr>
    </w:p>
    <w:p w14:paraId="56871DED" w14:textId="77777777" w:rsidR="001321D3" w:rsidRDefault="001321D3">
      <w:pPr>
        <w:numPr>
          <w:ilvl w:val="0"/>
          <w:numId w:val="27"/>
        </w:numPr>
        <w:tabs>
          <w:tab w:val="left" w:pos="-1440"/>
          <w:tab w:val="left" w:pos="-720"/>
          <w:tab w:val="left" w:pos="0"/>
          <w:tab w:val="left" w:pos="396"/>
          <w:tab w:val="left" w:pos="702"/>
          <w:tab w:val="left" w:pos="2160"/>
          <w:tab w:val="left" w:pos="5760"/>
          <w:tab w:val="left" w:pos="6480"/>
          <w:tab w:val="left" w:pos="7200"/>
          <w:tab w:val="left" w:pos="7704"/>
          <w:tab w:val="left" w:pos="7920"/>
        </w:tabs>
        <w:suppressAutoHyphens/>
      </w:pPr>
      <w:r>
        <w:t>Certain additives, conditioner/restoratives</w:t>
      </w:r>
      <w:r w:rsidR="00C46182">
        <w:t xml:space="preserve">, </w:t>
      </w:r>
      <w:r>
        <w:t>effluent tee filters</w:t>
      </w:r>
      <w:r w:rsidR="00C46182">
        <w:t>, and grease removal devices</w:t>
      </w:r>
      <w:r>
        <w:t xml:space="preserve"> may have been previously approved by MassDEP.  For a list of those approved, please visit the MassDEP Web site: </w:t>
      </w:r>
      <w:hyperlink r:id="rId15" w:history="1">
        <w:r>
          <w:rPr>
            <w:rStyle w:val="Hyperlink"/>
          </w:rPr>
          <w:t>http://mass.gov/dep</w:t>
        </w:r>
      </w:hyperlink>
    </w:p>
    <w:p w14:paraId="1893F361" w14:textId="77777777" w:rsidR="001321D3" w:rsidRDefault="001321D3">
      <w:pPr>
        <w:tabs>
          <w:tab w:val="left" w:pos="-1440"/>
          <w:tab w:val="left" w:pos="-720"/>
          <w:tab w:val="left" w:pos="0"/>
          <w:tab w:val="left" w:pos="396"/>
          <w:tab w:val="left" w:pos="720"/>
          <w:tab w:val="left" w:pos="1440"/>
          <w:tab w:val="left" w:pos="2160"/>
          <w:tab w:val="left" w:pos="5760"/>
          <w:tab w:val="left" w:pos="6480"/>
          <w:tab w:val="left" w:pos="7200"/>
          <w:tab w:val="left" w:pos="7704"/>
          <w:tab w:val="left" w:pos="7920"/>
        </w:tabs>
        <w:suppressAutoHyphens/>
        <w:ind w:left="1440" w:hanging="1440"/>
      </w:pPr>
      <w:r>
        <w:tab/>
      </w:r>
      <w:r>
        <w:tab/>
      </w:r>
    </w:p>
    <w:p w14:paraId="7EEC8163" w14:textId="77777777" w:rsidR="001321D3" w:rsidRDefault="001321D3">
      <w:pPr>
        <w:tabs>
          <w:tab w:val="left" w:pos="-1440"/>
          <w:tab w:val="left" w:pos="-720"/>
          <w:tab w:val="left" w:pos="0"/>
          <w:tab w:val="left" w:pos="396"/>
          <w:tab w:val="left" w:pos="720"/>
          <w:tab w:val="left" w:pos="1440"/>
          <w:tab w:val="left" w:pos="2160"/>
          <w:tab w:val="left" w:pos="5760"/>
          <w:tab w:val="left" w:pos="6480"/>
          <w:tab w:val="left" w:pos="7200"/>
          <w:tab w:val="left" w:pos="7704"/>
          <w:tab w:val="left" w:pos="7920"/>
        </w:tabs>
        <w:suppressAutoHyphens/>
        <w:ind w:left="720" w:hanging="720"/>
      </w:pPr>
      <w:r>
        <w:rPr>
          <w:b/>
        </w:rPr>
        <w:tab/>
        <w:t>b)</w:t>
      </w:r>
      <w:r>
        <w:rPr>
          <w:b/>
        </w:rPr>
        <w:tab/>
        <w:t>What concurrent applications are related to this determination?</w:t>
      </w:r>
    </w:p>
    <w:p w14:paraId="522CB929" w14:textId="77777777" w:rsidR="001321D3" w:rsidRDefault="001321D3">
      <w:pPr>
        <w:tabs>
          <w:tab w:val="left" w:pos="-1440"/>
          <w:tab w:val="left" w:pos="-720"/>
          <w:tab w:val="left" w:pos="0"/>
          <w:tab w:val="left" w:pos="396"/>
          <w:tab w:val="left" w:pos="720"/>
          <w:tab w:val="left" w:pos="1440"/>
          <w:tab w:val="left" w:pos="2160"/>
          <w:tab w:val="left" w:pos="5760"/>
          <w:tab w:val="left" w:pos="6480"/>
          <w:tab w:val="left" w:pos="7200"/>
          <w:tab w:val="left" w:pos="7704"/>
          <w:tab w:val="left" w:pos="7920"/>
        </w:tabs>
        <w:suppressAutoHyphens/>
      </w:pPr>
    </w:p>
    <w:p w14:paraId="18C84006" w14:textId="77777777" w:rsidR="001321D3" w:rsidRDefault="001321D3">
      <w:pPr>
        <w:numPr>
          <w:ilvl w:val="0"/>
          <w:numId w:val="28"/>
        </w:numPr>
        <w:tabs>
          <w:tab w:val="left" w:pos="-1440"/>
          <w:tab w:val="left" w:pos="-720"/>
          <w:tab w:val="left" w:pos="0"/>
          <w:tab w:val="left" w:pos="396"/>
          <w:tab w:val="left" w:pos="720"/>
          <w:tab w:val="left" w:pos="1440"/>
          <w:tab w:val="left" w:pos="2160"/>
          <w:tab w:val="left" w:pos="5760"/>
          <w:tab w:val="left" w:pos="6480"/>
          <w:tab w:val="left" w:pos="7200"/>
          <w:tab w:val="left" w:pos="7704"/>
          <w:tab w:val="left" w:pos="7920"/>
        </w:tabs>
        <w:suppressAutoHyphens/>
      </w:pPr>
      <w:r>
        <w:t>Local Board of Health regulations may apply.</w:t>
      </w:r>
    </w:p>
    <w:p w14:paraId="554CEFC2" w14:textId="77777777" w:rsidR="001321D3" w:rsidRDefault="001321D3">
      <w:pPr>
        <w:tabs>
          <w:tab w:val="left" w:pos="-1440"/>
          <w:tab w:val="left" w:pos="-720"/>
          <w:tab w:val="left" w:pos="0"/>
          <w:tab w:val="left" w:pos="396"/>
          <w:tab w:val="left" w:pos="720"/>
          <w:tab w:val="left" w:pos="1440"/>
          <w:tab w:val="left" w:pos="2160"/>
          <w:tab w:val="left" w:pos="5760"/>
          <w:tab w:val="left" w:pos="6480"/>
          <w:tab w:val="left" w:pos="7200"/>
          <w:tab w:val="left" w:pos="7704"/>
          <w:tab w:val="left" w:pos="7920"/>
        </w:tabs>
        <w:suppressAutoHyphens/>
      </w:pPr>
    </w:p>
    <w:p w14:paraId="0396CD8E" w14:textId="77777777" w:rsidR="001321D3" w:rsidRDefault="001321D3">
      <w:pPr>
        <w:tabs>
          <w:tab w:val="left" w:pos="-1440"/>
          <w:tab w:val="left" w:pos="-720"/>
          <w:tab w:val="left" w:pos="0"/>
          <w:tab w:val="left" w:pos="396"/>
          <w:tab w:val="left" w:pos="720"/>
          <w:tab w:val="left" w:pos="1440"/>
          <w:tab w:val="left" w:pos="2160"/>
          <w:tab w:val="left" w:pos="5760"/>
          <w:tab w:val="left" w:pos="6480"/>
          <w:tab w:val="left" w:pos="7200"/>
          <w:tab w:val="left" w:pos="7704"/>
          <w:tab w:val="left" w:pos="7920"/>
        </w:tabs>
        <w:suppressAutoHyphens/>
        <w:ind w:left="396" w:hanging="396"/>
      </w:pPr>
      <w:r>
        <w:rPr>
          <w:b/>
        </w:rPr>
        <w:tab/>
        <w:t>Note:</w:t>
      </w:r>
      <w:r>
        <w:t xml:space="preserve">  This information about additional requirements are intended to serve as a guide to the applicant.  It does not necessarily include </w:t>
      </w:r>
      <w:r>
        <w:rPr>
          <w:b/>
        </w:rPr>
        <w:t>all</w:t>
      </w:r>
      <w:r>
        <w:t xml:space="preserve"> additional requirements.</w:t>
      </w:r>
    </w:p>
    <w:p w14:paraId="4B587F86" w14:textId="77777777" w:rsidR="001321D3" w:rsidRDefault="001321D3">
      <w:pPr>
        <w:pStyle w:val="texthang"/>
      </w:pPr>
    </w:p>
    <w:p w14:paraId="1D2127B3" w14:textId="77777777" w:rsidR="001321D3" w:rsidRDefault="001321D3">
      <w:pPr>
        <w:pStyle w:val="texthang"/>
      </w:pPr>
      <w:r>
        <w:tab/>
        <w:t>Other variances are granted by the local approving authority and/or MassDEP pursuant to 310 CMR 15.000.  Consult the guidance for other variances under BRP WP 59b and BRP WP 59c.  These other variances are not included in this category.</w:t>
      </w:r>
    </w:p>
    <w:p w14:paraId="1BFCC6B6" w14:textId="77777777" w:rsidR="001321D3" w:rsidRDefault="001321D3">
      <w:pPr>
        <w:pStyle w:val="texthang"/>
      </w:pPr>
      <w:r>
        <w:t xml:space="preserve"> </w:t>
      </w:r>
    </w:p>
    <w:p w14:paraId="4B5FEEEF" w14:textId="77777777" w:rsidR="001321D3" w:rsidRDefault="001321D3">
      <w:pPr>
        <w:pStyle w:val="texthang"/>
        <w:rPr>
          <w:b/>
        </w:rPr>
      </w:pPr>
      <w:r>
        <w:rPr>
          <w:b/>
        </w:rPr>
        <w:t>4.</w:t>
      </w:r>
      <w:r>
        <w:rPr>
          <w:b/>
        </w:rPr>
        <w:tab/>
        <w:t>What is the application fee?</w:t>
      </w:r>
    </w:p>
    <w:p w14:paraId="3A5E3738" w14:textId="77777777" w:rsidR="001321D3" w:rsidRDefault="001321D3">
      <w:pPr>
        <w:pStyle w:val="texthang"/>
      </w:pPr>
    </w:p>
    <w:p w14:paraId="4B792481" w14:textId="77777777" w:rsidR="001321D3" w:rsidRDefault="001321D3">
      <w:pPr>
        <w:pStyle w:val="texthang"/>
      </w:pPr>
      <w:r>
        <w:tab/>
        <w:t>The application fee is $</w:t>
      </w:r>
      <w:r w:rsidR="0068314A">
        <w:t>1140</w:t>
      </w:r>
      <w:r>
        <w:t>.</w:t>
      </w:r>
    </w:p>
    <w:p w14:paraId="017A3572" w14:textId="77777777" w:rsidR="001321D3" w:rsidRDefault="001321D3">
      <w:pPr>
        <w:pStyle w:val="texthang"/>
      </w:pPr>
    </w:p>
    <w:p w14:paraId="545F3F86" w14:textId="77777777" w:rsidR="00751697" w:rsidRDefault="00751697" w:rsidP="00751697">
      <w:pPr>
        <w:pStyle w:val="texthang"/>
        <w:rPr>
          <w:rFonts w:eastAsia="Times New Roman"/>
          <w:b/>
        </w:rPr>
      </w:pPr>
      <w:r>
        <w:rPr>
          <w:b/>
        </w:rPr>
        <w:t>5.</w:t>
      </w:r>
      <w:r>
        <w:rPr>
          <w:b/>
        </w:rPr>
        <w:tab/>
      </w:r>
      <w:r>
        <w:rPr>
          <w:rFonts w:eastAsia="Times New Roman"/>
          <w:b/>
        </w:rPr>
        <w:t>Where should the application be sent?</w:t>
      </w:r>
    </w:p>
    <w:p w14:paraId="6514E90B" w14:textId="77777777" w:rsidR="00751697" w:rsidRDefault="00751697" w:rsidP="00751697">
      <w:pPr>
        <w:pStyle w:val="texthang"/>
        <w:ind w:left="0" w:firstLine="0"/>
        <w:rPr>
          <w:rFonts w:eastAsia="Times New Roman"/>
          <w:b/>
        </w:rPr>
      </w:pPr>
      <w:r>
        <w:rPr>
          <w:rFonts w:eastAsia="Times New Roman"/>
          <w:b/>
        </w:rPr>
        <w:tab/>
      </w:r>
    </w:p>
    <w:p w14:paraId="6E3D4461" w14:textId="77777777" w:rsidR="00751697" w:rsidRPr="0091787A" w:rsidRDefault="00751697" w:rsidP="00751697">
      <w:pPr>
        <w:pStyle w:val="paragraph"/>
        <w:spacing w:before="0" w:beforeAutospacing="0" w:after="0" w:afterAutospacing="0"/>
        <w:ind w:left="360"/>
        <w:textAlignment w:val="baseline"/>
        <w:rPr>
          <w:rFonts w:ascii="Arial" w:hAnsi="Arial" w:cs="Arial"/>
          <w:sz w:val="20"/>
          <w:szCs w:val="20"/>
        </w:rPr>
      </w:pPr>
      <w:r w:rsidRPr="0091787A">
        <w:rPr>
          <w:rFonts w:ascii="Arial" w:hAnsi="Arial" w:cs="Arial"/>
          <w:bCs/>
          <w:sz w:val="20"/>
          <w:szCs w:val="20"/>
        </w:rPr>
        <w:t xml:space="preserve">The </w:t>
      </w:r>
      <w:r>
        <w:rPr>
          <w:rFonts w:ascii="Arial" w:hAnsi="Arial" w:cs="Arial"/>
          <w:bCs/>
          <w:sz w:val="20"/>
          <w:szCs w:val="20"/>
        </w:rPr>
        <w:t>application</w:t>
      </w:r>
      <w:r w:rsidRPr="0091787A">
        <w:rPr>
          <w:rFonts w:ascii="Arial" w:hAnsi="Arial" w:cs="Arial"/>
          <w:bCs/>
          <w:sz w:val="20"/>
          <w:szCs w:val="20"/>
        </w:rPr>
        <w:t xml:space="preserve"> must be submitted through</w:t>
      </w:r>
      <w:r w:rsidRPr="0091787A">
        <w:rPr>
          <w:rFonts w:ascii="Arial" w:hAnsi="Arial" w:cs="Arial"/>
          <w:b/>
          <w:sz w:val="20"/>
          <w:szCs w:val="20"/>
        </w:rPr>
        <w:t xml:space="preserve"> </w:t>
      </w:r>
      <w:r w:rsidRPr="0091787A">
        <w:rPr>
          <w:rFonts w:ascii="Arial" w:hAnsi="Arial" w:cs="Arial"/>
          <w:sz w:val="20"/>
          <w:szCs w:val="20"/>
        </w:rPr>
        <w:t>ePLACE, located here: </w:t>
      </w:r>
      <w:hyperlink r:id="rId16" w:tgtFrame="_blank" w:history="1">
        <w:r w:rsidRPr="0091787A">
          <w:rPr>
            <w:rFonts w:ascii="Arial" w:hAnsi="Arial" w:cs="Arial"/>
            <w:color w:val="0000FF"/>
            <w:sz w:val="20"/>
            <w:szCs w:val="20"/>
            <w:u w:val="single"/>
          </w:rPr>
          <w:t>https://eplace.eea.mass.gov/citizenaccess</w:t>
        </w:r>
      </w:hyperlink>
      <w:r w:rsidRPr="0091787A">
        <w:rPr>
          <w:rFonts w:ascii="Arial" w:hAnsi="Arial" w:cs="Arial"/>
          <w:sz w:val="20"/>
          <w:szCs w:val="20"/>
        </w:rPr>
        <w:t> </w:t>
      </w:r>
    </w:p>
    <w:p w14:paraId="3F7520F8" w14:textId="77777777" w:rsidR="00751697" w:rsidRPr="0091787A" w:rsidRDefault="00751697" w:rsidP="00751697">
      <w:pPr>
        <w:textAlignment w:val="baseline"/>
        <w:rPr>
          <w:rFonts w:eastAsia="Times New Roman" w:cs="Arial"/>
          <w:b/>
          <w:bCs/>
        </w:rPr>
      </w:pPr>
      <w:r w:rsidRPr="0091787A">
        <w:rPr>
          <w:rFonts w:eastAsia="Times New Roman" w:cs="Arial"/>
          <w:b/>
          <w:bCs/>
        </w:rPr>
        <w:t> </w:t>
      </w:r>
    </w:p>
    <w:p w14:paraId="55D210D8" w14:textId="30535F07" w:rsidR="00751697" w:rsidRDefault="00751697" w:rsidP="00751697">
      <w:pPr>
        <w:ind w:left="360" w:hanging="360"/>
        <w:textAlignment w:val="baseline"/>
        <w:rPr>
          <w:rFonts w:eastAsia="Times New Roman" w:cs="Arial"/>
        </w:rPr>
      </w:pPr>
      <w:r w:rsidRPr="0091787A">
        <w:rPr>
          <w:rFonts w:eastAsia="Times New Roman" w:cs="Arial"/>
        </w:rPr>
        <w:t>      Additional visual ePLACE step-by-step instructions to assist in submitting your </w:t>
      </w:r>
      <w:r w:rsidR="00733A16">
        <w:rPr>
          <w:rFonts w:eastAsia="Times New Roman" w:cs="Arial"/>
        </w:rPr>
        <w:t>application</w:t>
      </w:r>
      <w:r w:rsidRPr="0091787A">
        <w:rPr>
          <w:rFonts w:eastAsia="Times New Roman" w:cs="Arial"/>
        </w:rPr>
        <w:t> are available at: </w:t>
      </w:r>
      <w:hyperlink r:id="rId17" w:history="1">
        <w:r w:rsidRPr="00613EEA">
          <w:rPr>
            <w:rStyle w:val="Hyperlink"/>
            <w:rFonts w:eastAsia="Times New Roman" w:cs="Arial"/>
          </w:rPr>
          <w:t>https://www.mass.gov/how-to/wp-62-septic-system-additives-effluent-tee-filters-grease-removal-devices</w:t>
        </w:r>
      </w:hyperlink>
    </w:p>
    <w:p w14:paraId="130AE905" w14:textId="77777777" w:rsidR="00751697" w:rsidRPr="0091787A" w:rsidRDefault="00751697" w:rsidP="00751697">
      <w:pPr>
        <w:ind w:left="360" w:hanging="480"/>
        <w:textAlignment w:val="baseline"/>
        <w:rPr>
          <w:rFonts w:eastAsia="Times New Roman" w:cs="Arial"/>
          <w:b/>
          <w:bCs/>
        </w:rPr>
      </w:pPr>
      <w:r w:rsidRPr="0091787A">
        <w:rPr>
          <w:rFonts w:eastAsia="Times New Roman" w:cs="Arial"/>
        </w:rPr>
        <w:t>       </w:t>
      </w:r>
      <w:r w:rsidRPr="0091787A">
        <w:rPr>
          <w:rFonts w:eastAsia="Times New Roman" w:cs="Arial"/>
          <w:b/>
          <w:bCs/>
        </w:rPr>
        <w:t> </w:t>
      </w:r>
    </w:p>
    <w:p w14:paraId="249A13A6" w14:textId="77777777" w:rsidR="00751697" w:rsidRPr="0091787A" w:rsidRDefault="00751697" w:rsidP="00751697">
      <w:pPr>
        <w:numPr>
          <w:ilvl w:val="0"/>
          <w:numId w:val="37"/>
        </w:numPr>
        <w:textAlignment w:val="baseline"/>
        <w:rPr>
          <w:rFonts w:eastAsia="Times New Roman" w:cs="Arial"/>
        </w:rPr>
      </w:pPr>
      <w:r w:rsidRPr="0091787A">
        <w:rPr>
          <w:rFonts w:eastAsia="Times New Roman" w:cs="Arial"/>
        </w:rPr>
        <w:t>Log into the ePLACE Portal at</w:t>
      </w:r>
      <w:r w:rsidRPr="0091787A">
        <w:rPr>
          <w:rFonts w:eastAsia="Times New Roman" w:cs="Arial"/>
          <w:color w:val="000000"/>
          <w:u w:val="single"/>
        </w:rPr>
        <w:t>: </w:t>
      </w:r>
      <w:r w:rsidRPr="0091787A">
        <w:rPr>
          <w:rFonts w:eastAsia="Times New Roman" w:cs="Arial"/>
          <w:color w:val="0000FF"/>
          <w:u w:val="single"/>
        </w:rPr>
        <w:t>https://eplace.eea.mass.gov/citizenaccess</w:t>
      </w:r>
      <w:r w:rsidRPr="0091787A">
        <w:rPr>
          <w:rFonts w:eastAsia="Times New Roman" w:cs="Arial"/>
          <w:color w:val="000000"/>
        </w:rPr>
        <w:t> and create an account. </w:t>
      </w:r>
    </w:p>
    <w:p w14:paraId="45F08EF0" w14:textId="77777777" w:rsidR="00751697" w:rsidRPr="0091787A" w:rsidRDefault="00751697" w:rsidP="00751697">
      <w:pPr>
        <w:numPr>
          <w:ilvl w:val="0"/>
          <w:numId w:val="37"/>
        </w:numPr>
        <w:textAlignment w:val="baseline"/>
        <w:rPr>
          <w:rFonts w:eastAsia="Times New Roman" w:cs="Arial"/>
        </w:rPr>
      </w:pPr>
      <w:r w:rsidRPr="0091787A">
        <w:rPr>
          <w:rFonts w:eastAsia="Times New Roman" w:cs="Arial"/>
        </w:rPr>
        <w:t>Once logged in, click on the large blue button on the right, “File an Online Application”. </w:t>
      </w:r>
    </w:p>
    <w:p w14:paraId="38A8598A" w14:textId="77777777" w:rsidR="00751697" w:rsidRPr="0091787A" w:rsidRDefault="00751697" w:rsidP="00751697">
      <w:pPr>
        <w:numPr>
          <w:ilvl w:val="0"/>
          <w:numId w:val="37"/>
        </w:numPr>
        <w:textAlignment w:val="baseline"/>
        <w:rPr>
          <w:rFonts w:eastAsia="Times New Roman" w:cs="Arial"/>
        </w:rPr>
      </w:pPr>
      <w:r w:rsidRPr="0091787A">
        <w:rPr>
          <w:rFonts w:eastAsia="Times New Roman" w:cs="Arial"/>
        </w:rPr>
        <w:t>Read and agree to the disclaimer. Click “Continue”. </w:t>
      </w:r>
    </w:p>
    <w:p w14:paraId="2D7FE07F" w14:textId="2EA19D95" w:rsidR="00751697" w:rsidRPr="0091787A" w:rsidRDefault="00751697" w:rsidP="00751697">
      <w:pPr>
        <w:numPr>
          <w:ilvl w:val="0"/>
          <w:numId w:val="37"/>
        </w:numPr>
        <w:textAlignment w:val="baseline"/>
        <w:rPr>
          <w:rFonts w:eastAsia="Arial" w:cs="Arial"/>
          <w:b/>
        </w:rPr>
      </w:pPr>
      <w:r w:rsidRPr="0091787A">
        <w:rPr>
          <w:rFonts w:eastAsia="Times New Roman" w:cs="Arial"/>
        </w:rPr>
        <w:t xml:space="preserve">To find this application, click on “Apply for DEP Authorization – Water Pollution </w:t>
      </w:r>
      <w:r>
        <w:rPr>
          <w:rFonts w:eastAsia="Times New Roman" w:cs="Arial"/>
        </w:rPr>
        <w:t>Wastewater</w:t>
      </w:r>
      <w:r w:rsidRPr="0091787A">
        <w:rPr>
          <w:rFonts w:eastAsia="Times New Roman" w:cs="Arial"/>
        </w:rPr>
        <w:t xml:space="preserve"> (WP)”, and check on WP </w:t>
      </w:r>
      <w:r>
        <w:rPr>
          <w:rFonts w:eastAsia="Times New Roman" w:cs="Arial"/>
        </w:rPr>
        <w:t>62</w:t>
      </w:r>
      <w:r w:rsidRPr="0091787A">
        <w:rPr>
          <w:rFonts w:eastAsia="Times New Roman" w:cs="Arial"/>
        </w:rPr>
        <w:t>, and click “Continue Application”.</w:t>
      </w:r>
      <w:r w:rsidRPr="0091787A">
        <w:rPr>
          <w:rFonts w:eastAsia="Times New Roman" w:cs="Arial"/>
          <w:b/>
          <w:bCs/>
        </w:rPr>
        <w:t> </w:t>
      </w:r>
    </w:p>
    <w:p w14:paraId="1DD4280E" w14:textId="6E811ECF" w:rsidR="00751697" w:rsidRPr="0091787A" w:rsidRDefault="00751697" w:rsidP="00751697">
      <w:pPr>
        <w:numPr>
          <w:ilvl w:val="0"/>
          <w:numId w:val="37"/>
        </w:numPr>
        <w:textAlignment w:val="baseline"/>
        <w:rPr>
          <w:rFonts w:eastAsia="Times New Roman" w:cs="Arial"/>
          <w:b/>
          <w:bCs/>
        </w:rPr>
      </w:pPr>
      <w:r w:rsidRPr="0091787A">
        <w:rPr>
          <w:rFonts w:eastAsia="Times New Roman" w:cs="Arial"/>
        </w:rPr>
        <w:t xml:space="preserve">Follow instructions on each screen and click “Continue Application” to move to the next step. The WP </w:t>
      </w:r>
      <w:r>
        <w:rPr>
          <w:rFonts w:eastAsia="Times New Roman" w:cs="Arial"/>
        </w:rPr>
        <w:t>62</w:t>
      </w:r>
      <w:r w:rsidRPr="0091787A">
        <w:rPr>
          <w:rFonts w:eastAsia="Times New Roman" w:cs="Arial"/>
        </w:rPr>
        <w:t xml:space="preserve"> application and supporting forms are to be completed in MS Word</w:t>
      </w:r>
      <w:r w:rsidRPr="0091787A">
        <w:rPr>
          <w:rFonts w:eastAsia="Symbol" w:cs="Arial"/>
        </w:rPr>
        <w:sym w:font="Symbol" w:char="F0E4"/>
      </w:r>
      <w:r w:rsidRPr="0091787A">
        <w:rPr>
          <w:rFonts w:eastAsia="Times New Roman" w:cs="Arial"/>
        </w:rPr>
        <w:t> or Acrobat Adobe PDF</w:t>
      </w:r>
      <w:r w:rsidRPr="0091787A">
        <w:rPr>
          <w:rFonts w:eastAsia="Symbol" w:cs="Arial"/>
        </w:rPr>
        <w:sym w:font="Symbol" w:char="F0E4"/>
      </w:r>
      <w:r w:rsidRPr="0091787A">
        <w:rPr>
          <w:rFonts w:eastAsia="Times New Roman" w:cs="Arial"/>
        </w:rPr>
        <w:t> and attached in the Documents section.</w:t>
      </w:r>
      <w:r w:rsidRPr="0091787A">
        <w:rPr>
          <w:rFonts w:eastAsia="Times New Roman" w:cs="Arial"/>
          <w:b/>
          <w:bCs/>
        </w:rPr>
        <w:t> </w:t>
      </w:r>
    </w:p>
    <w:p w14:paraId="6F11523D" w14:textId="77777777" w:rsidR="00751697" w:rsidRPr="00B42C71" w:rsidRDefault="00751697" w:rsidP="00751697">
      <w:pPr>
        <w:numPr>
          <w:ilvl w:val="0"/>
          <w:numId w:val="37"/>
        </w:numPr>
        <w:textAlignment w:val="baseline"/>
        <w:rPr>
          <w:rFonts w:eastAsia="Times New Roman" w:cs="Arial"/>
          <w:b/>
          <w:bCs/>
        </w:rPr>
      </w:pPr>
      <w:r w:rsidRPr="0091787A">
        <w:rPr>
          <w:rFonts w:eastAsia="Times New Roman" w:cs="Arial"/>
        </w:rPr>
        <w:lastRenderedPageBreak/>
        <w:t>Note that you can return to an application provided you select “Save and Return Later”. Once you submit an application you can no longer upload documents without approval from MassDEP personnel</w:t>
      </w:r>
      <w:r>
        <w:rPr>
          <w:rFonts w:eastAsia="Times New Roman" w:cs="Arial"/>
        </w:rPr>
        <w:t>.</w:t>
      </w:r>
    </w:p>
    <w:p w14:paraId="068CCDFF" w14:textId="77777777" w:rsidR="00751697" w:rsidRPr="00C22991" w:rsidRDefault="00751697" w:rsidP="00751697">
      <w:pPr>
        <w:pStyle w:val="ListParagraph"/>
        <w:numPr>
          <w:ilvl w:val="0"/>
          <w:numId w:val="37"/>
        </w:numPr>
        <w:rPr>
          <w:rFonts w:ascii="Calibri" w:hAnsi="Calibri"/>
          <w:i/>
          <w:iCs/>
        </w:rPr>
      </w:pPr>
      <w:r w:rsidRPr="00B42C71">
        <w:rPr>
          <w:rFonts w:eastAsia="Times New Roman" w:cs="Arial"/>
        </w:rPr>
        <w:t xml:space="preserve">At the end of the application steps, the ePLACE system will take you directly to a screen where you can pay the fee, if applicable. Complete payment information in ePLACE. </w:t>
      </w:r>
    </w:p>
    <w:p w14:paraId="62C76F66" w14:textId="77777777" w:rsidR="00751697" w:rsidRPr="0091787A" w:rsidRDefault="00751697" w:rsidP="00751697">
      <w:pPr>
        <w:numPr>
          <w:ilvl w:val="0"/>
          <w:numId w:val="37"/>
        </w:numPr>
        <w:textAlignment w:val="baseline"/>
        <w:rPr>
          <w:rFonts w:eastAsia="Times New Roman" w:cs="Arial"/>
          <w:b/>
          <w:bCs/>
        </w:rPr>
      </w:pPr>
      <w:r w:rsidRPr="0091787A">
        <w:rPr>
          <w:rFonts w:eastAsia="Times New Roman" w:cs="Arial"/>
        </w:rPr>
        <w:t>Once an application has been submitted, you will receive an email that will provide you the record number.</w:t>
      </w:r>
      <w:r w:rsidRPr="0091787A">
        <w:rPr>
          <w:rFonts w:eastAsia="Times New Roman" w:cs="Arial"/>
          <w:b/>
          <w:bCs/>
        </w:rPr>
        <w:t> </w:t>
      </w:r>
    </w:p>
    <w:p w14:paraId="18098C00" w14:textId="77777777" w:rsidR="00751697" w:rsidRDefault="00751697" w:rsidP="00751697">
      <w:pPr>
        <w:numPr>
          <w:ilvl w:val="0"/>
          <w:numId w:val="37"/>
        </w:numPr>
        <w:textAlignment w:val="baseline"/>
        <w:rPr>
          <w:rFonts w:eastAsia="Times New Roman" w:cs="Arial"/>
        </w:rPr>
      </w:pPr>
      <w:r w:rsidRPr="0091787A">
        <w:rPr>
          <w:rFonts w:eastAsia="Times New Roman" w:cs="Arial"/>
        </w:rPr>
        <w:t>From the “My Records” button, you will be able to view the status of your application through the review and approval processes. </w:t>
      </w:r>
    </w:p>
    <w:p w14:paraId="414C9DB6" w14:textId="77777777" w:rsidR="00751697" w:rsidRDefault="00751697" w:rsidP="00751697">
      <w:pPr>
        <w:ind w:left="1080"/>
        <w:textAlignment w:val="baseline"/>
        <w:rPr>
          <w:rFonts w:eastAsia="Times New Roman" w:cs="Arial"/>
        </w:rPr>
      </w:pPr>
    </w:p>
    <w:p w14:paraId="334B346C" w14:textId="77777777" w:rsidR="00751697" w:rsidRDefault="00751697" w:rsidP="00751697">
      <w:pPr>
        <w:ind w:left="360"/>
        <w:rPr>
          <w:b/>
          <w:bCs/>
        </w:rPr>
      </w:pPr>
      <w:r w:rsidRPr="7A2E659F">
        <w:rPr>
          <w:b/>
          <w:bCs/>
        </w:rPr>
        <w:t xml:space="preserve">Important Contacts </w:t>
      </w:r>
    </w:p>
    <w:p w14:paraId="6726DCE3" w14:textId="77777777" w:rsidR="00751697" w:rsidRPr="00710D45" w:rsidRDefault="00751697" w:rsidP="00751697">
      <w:pPr>
        <w:pStyle w:val="ListParagraph"/>
        <w:widowControl w:val="0"/>
        <w:numPr>
          <w:ilvl w:val="0"/>
          <w:numId w:val="38"/>
        </w:numPr>
        <w:autoSpaceDE w:val="0"/>
        <w:autoSpaceDN w:val="0"/>
      </w:pPr>
      <w:r w:rsidRPr="00710D45">
        <w:t xml:space="preserve">For technical assistance regarding online filing, contact the ePLACE Help Desk Team at (844) 733-7522 or </w:t>
      </w:r>
      <w:r w:rsidRPr="00233E53">
        <w:rPr>
          <w:rStyle w:val="Hyperlink"/>
        </w:rPr>
        <w:t>ePLACE</w:t>
      </w:r>
      <w:r w:rsidRPr="00565CED">
        <w:rPr>
          <w:rStyle w:val="Hyperlink"/>
        </w:rPr>
        <w:t>_helpdesk@mass.gov</w:t>
      </w:r>
      <w:r w:rsidRPr="00710D45">
        <w:t>.</w:t>
      </w:r>
    </w:p>
    <w:p w14:paraId="58F4DF82" w14:textId="77777777" w:rsidR="00751697" w:rsidRPr="00710D45" w:rsidRDefault="00751697" w:rsidP="00751697">
      <w:pPr>
        <w:pStyle w:val="ListParagraph"/>
        <w:widowControl w:val="0"/>
        <w:numPr>
          <w:ilvl w:val="0"/>
          <w:numId w:val="38"/>
        </w:numPr>
        <w:autoSpaceDE w:val="0"/>
        <w:autoSpaceDN w:val="0"/>
      </w:pPr>
      <w:r w:rsidRPr="00710D45">
        <w:t xml:space="preserve">To see a copy of your application after submittal, also see: </w:t>
      </w:r>
      <w:hyperlink r:id="rId18" w:history="1">
        <w:r w:rsidRPr="00233E53">
          <w:rPr>
            <w:rStyle w:val="Hyperlink"/>
          </w:rPr>
          <w:t>https://eeaonline.eea.state.ma.us/EEA/PublicApp</w:t>
        </w:r>
      </w:hyperlink>
      <w:r w:rsidRPr="00710D45">
        <w:rPr>
          <w:color w:val="881798"/>
        </w:rPr>
        <w:t>.</w:t>
      </w:r>
    </w:p>
    <w:p w14:paraId="02613FE2" w14:textId="77777777" w:rsidR="001321D3" w:rsidRDefault="001321D3">
      <w:pPr>
        <w:pStyle w:val="texthang"/>
      </w:pPr>
    </w:p>
    <w:p w14:paraId="67DC6B49" w14:textId="77777777" w:rsidR="001321D3" w:rsidRDefault="001321D3">
      <w:pPr>
        <w:pStyle w:val="texthang"/>
        <w:rPr>
          <w:b/>
        </w:rPr>
      </w:pPr>
      <w:r>
        <w:rPr>
          <w:b/>
        </w:rPr>
        <w:t>6.</w:t>
      </w:r>
      <w:r>
        <w:rPr>
          <w:b/>
        </w:rPr>
        <w:tab/>
      </w:r>
      <w:bookmarkStart w:id="3" w:name="OLE_LINK1"/>
      <w:r>
        <w:rPr>
          <w:b/>
        </w:rPr>
        <w:t>Where can I get a copy of the timelines?</w:t>
      </w:r>
    </w:p>
    <w:p w14:paraId="0E0CB37B" w14:textId="77777777" w:rsidR="001321D3" w:rsidRDefault="001321D3">
      <w:pPr>
        <w:pStyle w:val="texthang"/>
        <w:rPr>
          <w:b/>
        </w:rPr>
      </w:pPr>
    </w:p>
    <w:p w14:paraId="184E25A4" w14:textId="74D69BC6" w:rsidR="001321D3" w:rsidRDefault="001321D3">
      <w:pPr>
        <w:pStyle w:val="texthang"/>
      </w:pPr>
      <w:r>
        <w:rPr>
          <w:b/>
        </w:rPr>
        <w:tab/>
      </w:r>
      <w:r>
        <w:t xml:space="preserve">The timelines are available on the MassDEP Website: </w:t>
      </w:r>
      <w:hyperlink r:id="rId19" w:history="1">
        <w:r w:rsidR="000B4CF5" w:rsidRPr="003D0A55">
          <w:rPr>
            <w:rStyle w:val="Hyperlink"/>
            <w:rFonts w:cs="Arial"/>
          </w:rPr>
          <w:t>https://www.mass.gov/lists/massdep-fees-timelines</w:t>
        </w:r>
      </w:hyperlink>
      <w:r w:rsidR="000B4CF5">
        <w:rPr>
          <w:rFonts w:cs="Arial"/>
        </w:rPr>
        <w:t xml:space="preserve"> </w:t>
      </w:r>
    </w:p>
    <w:bookmarkEnd w:id="3"/>
    <w:p w14:paraId="0906C1A6" w14:textId="6A87D944" w:rsidR="001321D3" w:rsidRDefault="001321D3">
      <w:pPr>
        <w:pStyle w:val="texthang"/>
      </w:pPr>
    </w:p>
    <w:p w14:paraId="633FB234" w14:textId="77777777" w:rsidR="001321D3" w:rsidRDefault="001321D3">
      <w:pPr>
        <w:pStyle w:val="texthang"/>
        <w:rPr>
          <w:b/>
        </w:rPr>
      </w:pPr>
      <w:r>
        <w:rPr>
          <w:b/>
        </w:rPr>
        <w:t>7.</w:t>
      </w:r>
      <w:r>
        <w:rPr>
          <w:b/>
        </w:rPr>
        <w:tab/>
        <w:t>What is the annual compliance fee?</w:t>
      </w:r>
    </w:p>
    <w:p w14:paraId="1DA457E0" w14:textId="77777777" w:rsidR="001321D3" w:rsidRDefault="001321D3">
      <w:pPr>
        <w:pStyle w:val="texthang"/>
      </w:pPr>
    </w:p>
    <w:p w14:paraId="44CBDDD4" w14:textId="77777777" w:rsidR="001321D3" w:rsidRDefault="001321D3">
      <w:pPr>
        <w:pStyle w:val="texthang"/>
      </w:pPr>
      <w:r>
        <w:tab/>
        <w:t>There is no annual compliance fee for this category.</w:t>
      </w:r>
    </w:p>
    <w:p w14:paraId="5C09E35C" w14:textId="77777777" w:rsidR="001321D3" w:rsidRDefault="001321D3">
      <w:pPr>
        <w:pStyle w:val="texthang"/>
      </w:pPr>
    </w:p>
    <w:p w14:paraId="026415FE" w14:textId="77777777" w:rsidR="001321D3" w:rsidRDefault="001321D3">
      <w:pPr>
        <w:pStyle w:val="texthang"/>
        <w:rPr>
          <w:b/>
        </w:rPr>
      </w:pPr>
      <w:r>
        <w:rPr>
          <w:b/>
        </w:rPr>
        <w:t>8.</w:t>
      </w:r>
      <w:r>
        <w:rPr>
          <w:b/>
        </w:rPr>
        <w:tab/>
        <w:t>How long is this determination or approval in effect?</w:t>
      </w:r>
    </w:p>
    <w:p w14:paraId="54AC7562" w14:textId="77777777" w:rsidR="001321D3" w:rsidRDefault="001321D3">
      <w:pPr>
        <w:pStyle w:val="texthang"/>
      </w:pPr>
    </w:p>
    <w:p w14:paraId="77200EB6" w14:textId="77777777" w:rsidR="001321D3" w:rsidRDefault="001321D3">
      <w:pPr>
        <w:tabs>
          <w:tab w:val="left" w:pos="-1440"/>
          <w:tab w:val="left" w:pos="-720"/>
          <w:tab w:val="left" w:pos="0"/>
          <w:tab w:val="left" w:pos="396"/>
          <w:tab w:val="left" w:pos="720"/>
          <w:tab w:val="left" w:pos="1440"/>
          <w:tab w:val="left" w:pos="2160"/>
          <w:tab w:val="left" w:pos="2841"/>
          <w:tab w:val="left" w:pos="3552"/>
          <w:tab w:val="left" w:pos="4262"/>
          <w:tab w:val="left" w:pos="5061"/>
          <w:tab w:val="left" w:pos="5760"/>
        </w:tabs>
        <w:suppressAutoHyphens/>
        <w:ind w:left="360"/>
      </w:pPr>
      <w:r>
        <w:t>These determinations and approvals remain valid as long as the system and facility served remain unchanged, or until MassDEP revokes or modifies the determination or approval.</w:t>
      </w:r>
    </w:p>
    <w:p w14:paraId="23E1525B" w14:textId="77777777" w:rsidR="001321D3" w:rsidRDefault="001321D3">
      <w:pPr>
        <w:tabs>
          <w:tab w:val="left" w:pos="-1440"/>
          <w:tab w:val="left" w:pos="-720"/>
          <w:tab w:val="left" w:pos="0"/>
          <w:tab w:val="left" w:pos="396"/>
          <w:tab w:val="left" w:pos="720"/>
          <w:tab w:val="left" w:pos="1440"/>
          <w:tab w:val="left" w:pos="2160"/>
          <w:tab w:val="left" w:pos="2841"/>
          <w:tab w:val="left" w:pos="3552"/>
          <w:tab w:val="left" w:pos="4262"/>
          <w:tab w:val="left" w:pos="5061"/>
          <w:tab w:val="left" w:pos="5760"/>
        </w:tabs>
        <w:suppressAutoHyphens/>
        <w:ind w:right="-288"/>
        <w:rPr>
          <w:b/>
        </w:rPr>
      </w:pPr>
    </w:p>
    <w:p w14:paraId="162138D0" w14:textId="77777777" w:rsidR="001321D3" w:rsidRDefault="001321D3">
      <w:pPr>
        <w:pStyle w:val="texthang"/>
        <w:rPr>
          <w:b/>
        </w:rPr>
      </w:pPr>
      <w:r>
        <w:rPr>
          <w:b/>
        </w:rPr>
        <w:t>9.</w:t>
      </w:r>
      <w:r>
        <w:rPr>
          <w:b/>
        </w:rPr>
        <w:tab/>
        <w:t xml:space="preserve">How can I avoid the most common mistakes made in applying? </w:t>
      </w:r>
    </w:p>
    <w:p w14:paraId="138D4F8B" w14:textId="77777777" w:rsidR="001321D3" w:rsidRDefault="001321D3">
      <w:pPr>
        <w:numPr>
          <w:ilvl w:val="0"/>
          <w:numId w:val="30"/>
        </w:numPr>
        <w:tabs>
          <w:tab w:val="left" w:pos="-1440"/>
          <w:tab w:val="left" w:pos="-720"/>
          <w:tab w:val="left" w:pos="0"/>
          <w:tab w:val="left" w:pos="1440"/>
          <w:tab w:val="left" w:pos="2160"/>
          <w:tab w:val="left" w:pos="2841"/>
          <w:tab w:val="left" w:pos="3552"/>
          <w:tab w:val="left" w:pos="4262"/>
          <w:tab w:val="left" w:pos="5061"/>
          <w:tab w:val="left" w:pos="5760"/>
        </w:tabs>
        <w:suppressAutoHyphens/>
      </w:pPr>
      <w:r>
        <w:t>Review the application to be sure all questions are answered correctly. The submitted application must have an original signature in ink.</w:t>
      </w:r>
    </w:p>
    <w:p w14:paraId="2F314204" w14:textId="370AE843" w:rsidR="001321D3" w:rsidRDefault="00751697">
      <w:pPr>
        <w:numPr>
          <w:ilvl w:val="0"/>
          <w:numId w:val="30"/>
        </w:numPr>
        <w:tabs>
          <w:tab w:val="left" w:pos="-1440"/>
          <w:tab w:val="left" w:pos="-720"/>
          <w:tab w:val="left" w:pos="0"/>
          <w:tab w:val="left" w:pos="396"/>
          <w:tab w:val="left" w:pos="1440"/>
          <w:tab w:val="left" w:pos="2160"/>
          <w:tab w:val="left" w:pos="2841"/>
          <w:tab w:val="left" w:pos="3552"/>
          <w:tab w:val="left" w:pos="4262"/>
          <w:tab w:val="left" w:pos="5061"/>
          <w:tab w:val="left" w:pos="5760"/>
        </w:tabs>
        <w:suppressAutoHyphens/>
      </w:pPr>
      <w:r>
        <w:t xml:space="preserve">Include </w:t>
      </w:r>
      <w:r w:rsidR="001321D3">
        <w:t>all available data, studies, and formal approvals and denials from other jurisdictions.</w:t>
      </w:r>
    </w:p>
    <w:p w14:paraId="3F241972" w14:textId="6E78CBC0" w:rsidR="00C97F23" w:rsidRDefault="00C97F23" w:rsidP="00C97F23">
      <w:pPr>
        <w:pStyle w:val="texthang"/>
        <w:numPr>
          <w:ilvl w:val="0"/>
          <w:numId w:val="30"/>
        </w:numPr>
      </w:pPr>
      <w:r>
        <w:t xml:space="preserve">Submit </w:t>
      </w:r>
      <w:r>
        <w:rPr>
          <w:rFonts w:cs="Arial"/>
          <w:bCs/>
        </w:rPr>
        <w:t>t</w:t>
      </w:r>
      <w:r w:rsidRPr="00724D59">
        <w:rPr>
          <w:rFonts w:cs="Arial"/>
          <w:bCs/>
        </w:rPr>
        <w:t>he application</w:t>
      </w:r>
      <w:r>
        <w:rPr>
          <w:rFonts w:cs="Arial"/>
          <w:bCs/>
        </w:rPr>
        <w:t xml:space="preserve"> &amp; documents listed above and pay fee </w:t>
      </w:r>
      <w:r w:rsidRPr="00724D59">
        <w:rPr>
          <w:rFonts w:cs="Arial"/>
          <w:bCs/>
        </w:rPr>
        <w:t>through</w:t>
      </w:r>
      <w:r w:rsidRPr="00724D59">
        <w:rPr>
          <w:rFonts w:cs="Arial"/>
          <w:b/>
        </w:rPr>
        <w:t xml:space="preserve"> </w:t>
      </w:r>
      <w:r w:rsidRPr="00724D59">
        <w:rPr>
          <w:rStyle w:val="spellingerror"/>
          <w:rFonts w:cs="Arial"/>
        </w:rPr>
        <w:t>ePLACE</w:t>
      </w:r>
      <w:r>
        <w:rPr>
          <w:rStyle w:val="spellingerror"/>
          <w:rFonts w:cs="Arial"/>
        </w:rPr>
        <w:t>,</w:t>
      </w:r>
      <w:r>
        <w:rPr>
          <w:rStyle w:val="normaltextrun"/>
          <w:rFonts w:cs="Arial"/>
        </w:rPr>
        <w:t xml:space="preserve"> </w:t>
      </w:r>
      <w:hyperlink r:id="rId20" w:history="1">
        <w:r w:rsidRPr="009E27A0">
          <w:rPr>
            <w:rStyle w:val="Hyperlink"/>
            <w:rFonts w:cs="Arial"/>
          </w:rPr>
          <w:t>https://eplace.eea.mass.gov/citizenaccess</w:t>
        </w:r>
      </w:hyperlink>
      <w:r>
        <w:rPr>
          <w:rFonts w:cs="Arial"/>
        </w:rPr>
        <w:t>.</w:t>
      </w:r>
    </w:p>
    <w:p w14:paraId="0887A916" w14:textId="77777777" w:rsidR="001321D3" w:rsidRDefault="001321D3">
      <w:pPr>
        <w:pStyle w:val="texthang"/>
      </w:pPr>
    </w:p>
    <w:p w14:paraId="576E599A" w14:textId="77777777" w:rsidR="001321D3" w:rsidRDefault="001321D3">
      <w:pPr>
        <w:pStyle w:val="texthang"/>
        <w:rPr>
          <w:b/>
        </w:rPr>
      </w:pPr>
      <w:r>
        <w:rPr>
          <w:b/>
        </w:rPr>
        <w:t>10. What are the regulations that apply?  Where can I get copies?</w:t>
      </w:r>
    </w:p>
    <w:p w14:paraId="3F705405" w14:textId="77777777" w:rsidR="001321D3" w:rsidRDefault="001321D3">
      <w:pPr>
        <w:pStyle w:val="texthang"/>
      </w:pPr>
    </w:p>
    <w:p w14:paraId="53540CF2" w14:textId="77777777" w:rsidR="001321D3" w:rsidRDefault="001321D3">
      <w:pPr>
        <w:pStyle w:val="texthang"/>
      </w:pPr>
      <w:r>
        <w:tab/>
        <w:t>These regulations include, but are not limited to:</w:t>
      </w:r>
    </w:p>
    <w:p w14:paraId="5A81848B" w14:textId="77777777" w:rsidR="001321D3" w:rsidRDefault="001321D3">
      <w:pPr>
        <w:pStyle w:val="texthang"/>
      </w:pPr>
    </w:p>
    <w:p w14:paraId="35C6A02A" w14:textId="77777777" w:rsidR="001321D3" w:rsidRDefault="001321D3">
      <w:pPr>
        <w:pStyle w:val="texthang"/>
      </w:pPr>
      <w:r>
        <w:tab/>
        <w:t>a.</w:t>
      </w:r>
      <w:r>
        <w:tab/>
        <w:t>Title 5 Regulations, 310 CMR 15.000.</w:t>
      </w:r>
    </w:p>
    <w:p w14:paraId="1FFB32AB" w14:textId="77777777" w:rsidR="001321D3" w:rsidRDefault="001321D3">
      <w:pPr>
        <w:pStyle w:val="texthang"/>
      </w:pPr>
      <w:r>
        <w:tab/>
        <w:t>b.</w:t>
      </w:r>
      <w:r>
        <w:tab/>
        <w:t>Timely Action Schedule and Fee Provisions, 310 CMR 4.00.</w:t>
      </w:r>
    </w:p>
    <w:p w14:paraId="02D38192" w14:textId="77777777" w:rsidR="001321D3" w:rsidRDefault="001321D3">
      <w:pPr>
        <w:pStyle w:val="texthang"/>
      </w:pPr>
    </w:p>
    <w:p w14:paraId="071E8167" w14:textId="77777777" w:rsidR="001321D3" w:rsidRDefault="001321D3">
      <w:pPr>
        <w:pStyle w:val="texthang"/>
      </w:pPr>
      <w:r>
        <w:tab/>
        <w:t>These may be purchased at:</w:t>
      </w:r>
    </w:p>
    <w:p w14:paraId="38570B36" w14:textId="77777777" w:rsidR="001321D3" w:rsidRDefault="001321D3">
      <w:pPr>
        <w:pStyle w:val="texthang"/>
      </w:pPr>
    </w:p>
    <w:p w14:paraId="7E55E953" w14:textId="77777777" w:rsidR="001321D3" w:rsidRDefault="001321D3">
      <w:pPr>
        <w:pStyle w:val="texthang"/>
      </w:pPr>
      <w:r>
        <w:tab/>
        <w:t>State House Bookstore</w:t>
      </w:r>
      <w:r>
        <w:tab/>
      </w:r>
      <w:r>
        <w:tab/>
      </w:r>
      <w:r>
        <w:tab/>
        <w:t>State Bookstore</w:t>
      </w:r>
    </w:p>
    <w:p w14:paraId="40E51A73" w14:textId="77777777" w:rsidR="001321D3" w:rsidRDefault="001321D3">
      <w:pPr>
        <w:pStyle w:val="texthang"/>
      </w:pPr>
      <w:r>
        <w:tab/>
        <w:t>Room 116</w:t>
      </w:r>
      <w:r>
        <w:tab/>
      </w:r>
      <w:r>
        <w:tab/>
      </w:r>
      <w:r>
        <w:tab/>
      </w:r>
      <w:r>
        <w:tab/>
      </w:r>
      <w:r>
        <w:tab/>
        <w:t>436 Dwight Street, Room 102</w:t>
      </w:r>
    </w:p>
    <w:p w14:paraId="30348D03" w14:textId="77777777" w:rsidR="001321D3" w:rsidRDefault="001321D3">
      <w:pPr>
        <w:pStyle w:val="texthang"/>
      </w:pPr>
      <w:r>
        <w:tab/>
        <w:t>Boston, MA 02133</w:t>
      </w:r>
      <w:r>
        <w:tab/>
      </w:r>
      <w:r>
        <w:tab/>
      </w:r>
      <w:r>
        <w:tab/>
      </w:r>
      <w:r>
        <w:tab/>
        <w:t>Springfield, MA 01103</w:t>
      </w:r>
    </w:p>
    <w:p w14:paraId="6B1280C2" w14:textId="77777777" w:rsidR="001321D3" w:rsidRDefault="001321D3">
      <w:pPr>
        <w:pStyle w:val="texthang"/>
        <w:rPr>
          <w:b/>
        </w:rPr>
      </w:pPr>
      <w:r>
        <w:tab/>
        <w:t>617-727-2834</w:t>
      </w:r>
      <w:r>
        <w:tab/>
      </w:r>
      <w:r>
        <w:tab/>
      </w:r>
      <w:r>
        <w:tab/>
      </w:r>
      <w:r>
        <w:tab/>
        <w:t>413-784-1376</w:t>
      </w:r>
    </w:p>
    <w:p w14:paraId="3FE2760E" w14:textId="77777777" w:rsidR="001321D3" w:rsidRDefault="001321D3">
      <w:pPr>
        <w:pStyle w:val="texthang"/>
      </w:pPr>
    </w:p>
    <w:p w14:paraId="6DD7E05C" w14:textId="77777777" w:rsidR="001321D3" w:rsidRDefault="001321D3">
      <w:pPr>
        <w:pStyle w:val="texthang"/>
      </w:pPr>
    </w:p>
    <w:p w14:paraId="0DC70B22" w14:textId="77777777" w:rsidR="001321D3" w:rsidRDefault="001321D3">
      <w:pPr>
        <w:pStyle w:val="texthang"/>
      </w:pPr>
      <w:r>
        <w:t xml:space="preserve">MassDEP Regulations also are available at MassDEP’s </w:t>
      </w:r>
      <w:bookmarkStart w:id="4" w:name="OLE_LINK2"/>
      <w:r>
        <w:t xml:space="preserve">Web site: </w:t>
      </w:r>
      <w:hyperlink r:id="rId21" w:history="1">
        <w:r>
          <w:rPr>
            <w:rStyle w:val="Hyperlink"/>
          </w:rPr>
          <w:t>http://mass.gov/dep</w:t>
        </w:r>
      </w:hyperlink>
      <w:bookmarkEnd w:id="4"/>
    </w:p>
    <w:p w14:paraId="2802C56F" w14:textId="77777777" w:rsidR="001321D3" w:rsidRDefault="001321D3">
      <w:pPr>
        <w:pStyle w:val="texthang"/>
      </w:pPr>
    </w:p>
    <w:p w14:paraId="0D5D0201" w14:textId="77777777" w:rsidR="001321D3" w:rsidRDefault="001321D3">
      <w:pPr>
        <w:pStyle w:val="texthang"/>
      </w:pPr>
    </w:p>
    <w:p w14:paraId="44228933" w14:textId="77777777" w:rsidR="001321D3" w:rsidRDefault="001321D3">
      <w:pPr>
        <w:pStyle w:val="texthang"/>
        <w:sectPr w:rsidR="001321D3">
          <w:headerReference w:type="default" r:id="rId22"/>
          <w:footerReference w:type="default" r:id="rId23"/>
          <w:pgSz w:w="12240" w:h="15840"/>
          <w:pgMar w:top="619" w:right="1080" w:bottom="720" w:left="1080" w:header="634" w:footer="230" w:gutter="0"/>
          <w:pgNumType w:start="1"/>
          <w:cols w:space="720"/>
        </w:sectPr>
      </w:pPr>
    </w:p>
    <w:p w14:paraId="483A9A15" w14:textId="77777777" w:rsidR="001321D3" w:rsidRDefault="00FA7F38">
      <w:pPr>
        <w:pStyle w:val="BodyTextIndent3"/>
        <w:ind w:left="360"/>
        <w:rPr>
          <w:sz w:val="20"/>
        </w:rPr>
      </w:pPr>
      <w:r>
        <w:rPr>
          <w:sz w:val="20"/>
        </w:rPr>
        <w:lastRenderedPageBreak/>
        <w:fldChar w:fldCharType="begin">
          <w:ffData>
            <w:name w:val="Check2"/>
            <w:enabled/>
            <w:calcOnExit w:val="0"/>
            <w:checkBox>
              <w:sizeAuto/>
              <w:default w:val="0"/>
            </w:checkBox>
          </w:ffData>
        </w:fldChar>
      </w:r>
      <w:bookmarkStart w:id="6" w:name="Check2"/>
      <w:r w:rsidR="001321D3">
        <w:rPr>
          <w:sz w:val="20"/>
        </w:rPr>
        <w:instrText xml:space="preserve"> FORMCHECKBOX </w:instrText>
      </w:r>
      <w:r w:rsidR="001654B4">
        <w:rPr>
          <w:sz w:val="20"/>
        </w:rPr>
      </w:r>
      <w:r w:rsidR="001654B4">
        <w:rPr>
          <w:sz w:val="20"/>
        </w:rPr>
        <w:fldChar w:fldCharType="separate"/>
      </w:r>
      <w:r>
        <w:rPr>
          <w:sz w:val="20"/>
        </w:rPr>
        <w:fldChar w:fldCharType="end"/>
      </w:r>
      <w:bookmarkEnd w:id="6"/>
      <w:r w:rsidR="001321D3">
        <w:rPr>
          <w:sz w:val="20"/>
        </w:rPr>
        <w:tab/>
        <w:t>A MassDEP application form for the permit category BRP WP 62 has been completed.  The following information has been provided:</w:t>
      </w:r>
    </w:p>
    <w:p w14:paraId="0B35EBB4" w14:textId="77777777" w:rsidR="001321D3" w:rsidRDefault="001321D3">
      <w:pPr>
        <w:tabs>
          <w:tab w:val="left" w:pos="-1440"/>
          <w:tab w:val="left" w:pos="-720"/>
          <w:tab w:val="left" w:pos="0"/>
          <w:tab w:val="left" w:pos="211"/>
          <w:tab w:val="left" w:pos="422"/>
          <w:tab w:val="left" w:pos="633"/>
          <w:tab w:val="left" w:pos="844"/>
          <w:tab w:val="left" w:pos="1056"/>
          <w:tab w:val="left" w:pos="1440"/>
        </w:tabs>
        <w:suppressAutoHyphens/>
        <w:rPr>
          <w:spacing w:val="-2"/>
        </w:rPr>
      </w:pPr>
    </w:p>
    <w:p w14:paraId="2EA0043A" w14:textId="77777777" w:rsidR="001321D3" w:rsidRDefault="001321D3">
      <w:pPr>
        <w:numPr>
          <w:ilvl w:val="0"/>
          <w:numId w:val="33"/>
        </w:numPr>
        <w:tabs>
          <w:tab w:val="left" w:pos="-1440"/>
          <w:tab w:val="left" w:pos="-720"/>
          <w:tab w:val="left" w:pos="0"/>
          <w:tab w:val="left" w:pos="211"/>
          <w:tab w:val="left" w:pos="422"/>
          <w:tab w:val="left" w:pos="633"/>
          <w:tab w:val="left" w:pos="844"/>
          <w:tab w:val="left" w:pos="1056"/>
          <w:tab w:val="left" w:pos="1440"/>
        </w:tabs>
        <w:suppressAutoHyphens/>
        <w:rPr>
          <w:spacing w:val="-2"/>
        </w:rPr>
      </w:pPr>
      <w:r>
        <w:rPr>
          <w:spacing w:val="-2"/>
        </w:rPr>
        <w:t>Name and address of applicant/owner.</w:t>
      </w:r>
    </w:p>
    <w:p w14:paraId="4BCEE283" w14:textId="77777777" w:rsidR="001321D3" w:rsidRDefault="001321D3">
      <w:pPr>
        <w:tabs>
          <w:tab w:val="left" w:pos="-1440"/>
          <w:tab w:val="left" w:pos="-720"/>
          <w:tab w:val="left" w:pos="0"/>
          <w:tab w:val="left" w:pos="211"/>
          <w:tab w:val="left" w:pos="422"/>
          <w:tab w:val="left" w:pos="633"/>
          <w:tab w:val="left" w:pos="844"/>
          <w:tab w:val="left" w:pos="1056"/>
          <w:tab w:val="left" w:pos="1440"/>
        </w:tabs>
        <w:suppressAutoHyphens/>
        <w:rPr>
          <w:spacing w:val="-2"/>
        </w:rPr>
      </w:pPr>
    </w:p>
    <w:p w14:paraId="5AD49354" w14:textId="77777777" w:rsidR="001321D3" w:rsidRDefault="001321D3">
      <w:pPr>
        <w:pStyle w:val="BodyTextIndent"/>
        <w:numPr>
          <w:ilvl w:val="0"/>
          <w:numId w:val="33"/>
        </w:numPr>
        <w:rPr>
          <w:rFonts w:ascii="Arial" w:hAnsi="Arial"/>
          <w:sz w:val="20"/>
        </w:rPr>
      </w:pPr>
      <w:r>
        <w:rPr>
          <w:rFonts w:ascii="Arial" w:hAnsi="Arial"/>
          <w:sz w:val="20"/>
        </w:rPr>
        <w:t xml:space="preserve">All available data, studies, and approvals and denials from other jurisdictions. </w:t>
      </w:r>
    </w:p>
    <w:p w14:paraId="2824F241" w14:textId="77777777" w:rsidR="001321D3" w:rsidRDefault="001321D3">
      <w:pPr>
        <w:tabs>
          <w:tab w:val="left" w:pos="-1440"/>
          <w:tab w:val="left" w:pos="-720"/>
          <w:tab w:val="left" w:pos="0"/>
          <w:tab w:val="left" w:pos="211"/>
          <w:tab w:val="left" w:pos="422"/>
          <w:tab w:val="left" w:pos="633"/>
          <w:tab w:val="left" w:pos="844"/>
          <w:tab w:val="left" w:pos="1056"/>
          <w:tab w:val="left" w:pos="1440"/>
        </w:tabs>
        <w:suppressAutoHyphens/>
        <w:rPr>
          <w:spacing w:val="-2"/>
        </w:rPr>
      </w:pPr>
    </w:p>
    <w:p w14:paraId="2C6E814E" w14:textId="77777777" w:rsidR="001321D3" w:rsidRDefault="001321D3">
      <w:pPr>
        <w:pStyle w:val="texthang"/>
        <w:numPr>
          <w:ilvl w:val="0"/>
          <w:numId w:val="33"/>
        </w:numPr>
      </w:pPr>
      <w:r>
        <w:t>Studies detailing previous use of the additive, conditioner/restorative</w:t>
      </w:r>
      <w:r w:rsidR="00E03BD9">
        <w:t>,</w:t>
      </w:r>
      <w:r>
        <w:t xml:space="preserve"> effluent tee filter</w:t>
      </w:r>
      <w:r w:rsidR="00E03BD9">
        <w:t>, or grease removal devices</w:t>
      </w:r>
      <w:r>
        <w:t xml:space="preserve"> are attached</w:t>
      </w:r>
    </w:p>
    <w:p w14:paraId="26635113" w14:textId="77777777" w:rsidR="001321D3" w:rsidRDefault="001321D3">
      <w:pPr>
        <w:pStyle w:val="texthang"/>
      </w:pPr>
    </w:p>
    <w:p w14:paraId="4B2A012C" w14:textId="77777777" w:rsidR="001321D3" w:rsidRDefault="001321D3">
      <w:pPr>
        <w:pStyle w:val="texthang"/>
      </w:pPr>
    </w:p>
    <w:p w14:paraId="1E3BBA7A" w14:textId="77777777" w:rsidR="001542F5" w:rsidRPr="00AA6072" w:rsidRDefault="001542F5" w:rsidP="001542F5">
      <w:pPr>
        <w:pStyle w:val="texthang"/>
        <w:rPr>
          <w:b/>
          <w:bCs/>
        </w:rPr>
      </w:pPr>
      <w:r w:rsidRPr="00AA6072">
        <w:rPr>
          <w:b/>
          <w:bCs/>
        </w:rPr>
        <w:t>To submit the application package:</w:t>
      </w:r>
    </w:p>
    <w:p w14:paraId="746D907E" w14:textId="77777777" w:rsidR="001542F5" w:rsidRDefault="001542F5" w:rsidP="001542F5">
      <w:pPr>
        <w:pStyle w:val="texthang"/>
      </w:pPr>
    </w:p>
    <w:p w14:paraId="2A4D1821" w14:textId="77777777" w:rsidR="001542F5" w:rsidRDefault="001542F5" w:rsidP="001542F5">
      <w:pPr>
        <w:pStyle w:val="text"/>
        <w:ind w:left="720" w:hanging="720"/>
        <w:rPr>
          <w:rStyle w:val="normaltextrun"/>
          <w:rFonts w:cs="Arial"/>
        </w:rPr>
      </w:pPr>
      <w:r>
        <w:tab/>
      </w:r>
      <w:r>
        <w:tab/>
      </w:r>
      <w:r>
        <w:fldChar w:fldCharType="begin">
          <w:ffData>
            <w:name w:val="Check8"/>
            <w:enabled/>
            <w:calcOnExit w:val="0"/>
            <w:checkBox>
              <w:sizeAuto/>
              <w:default w:val="0"/>
            </w:checkBox>
          </w:ffData>
        </w:fldChar>
      </w:r>
      <w:r>
        <w:instrText xml:space="preserve"> FORMCHECKBOX </w:instrText>
      </w:r>
      <w:r w:rsidR="001654B4">
        <w:fldChar w:fldCharType="separate"/>
      </w:r>
      <w:r>
        <w:fldChar w:fldCharType="end"/>
      </w:r>
      <w:r>
        <w:t xml:space="preserve">  </w:t>
      </w:r>
      <w:r>
        <w:tab/>
        <w:t xml:space="preserve">Submit </w:t>
      </w:r>
      <w:r>
        <w:rPr>
          <w:rFonts w:cs="Arial"/>
          <w:bCs/>
        </w:rPr>
        <w:t>t</w:t>
      </w:r>
      <w:r w:rsidRPr="00724D59">
        <w:rPr>
          <w:rFonts w:cs="Arial"/>
          <w:bCs/>
        </w:rPr>
        <w:t>he application</w:t>
      </w:r>
      <w:r>
        <w:rPr>
          <w:rFonts w:cs="Arial"/>
          <w:bCs/>
        </w:rPr>
        <w:t xml:space="preserve"> and documents listed above </w:t>
      </w:r>
      <w:r w:rsidRPr="00724D59">
        <w:rPr>
          <w:rFonts w:cs="Arial"/>
          <w:bCs/>
        </w:rPr>
        <w:t>through</w:t>
      </w:r>
      <w:r w:rsidRPr="00724D59">
        <w:rPr>
          <w:rFonts w:cs="Arial"/>
          <w:b/>
        </w:rPr>
        <w:t xml:space="preserve"> </w:t>
      </w:r>
      <w:r w:rsidRPr="00724D59">
        <w:rPr>
          <w:rStyle w:val="spellingerror"/>
          <w:rFonts w:cs="Arial"/>
        </w:rPr>
        <w:t>ePLACE</w:t>
      </w:r>
      <w:r w:rsidRPr="00724D59">
        <w:rPr>
          <w:rStyle w:val="normaltextrun"/>
          <w:rFonts w:cs="Arial"/>
        </w:rPr>
        <w:t xml:space="preserve">, </w:t>
      </w:r>
    </w:p>
    <w:p w14:paraId="6AA36242" w14:textId="77777777" w:rsidR="001542F5" w:rsidRPr="00347216" w:rsidRDefault="001542F5" w:rsidP="001542F5">
      <w:pPr>
        <w:pStyle w:val="text"/>
        <w:ind w:left="720" w:hanging="720"/>
        <w:rPr>
          <w:rFonts w:cs="Arial"/>
        </w:rPr>
      </w:pPr>
      <w:r>
        <w:rPr>
          <w:rStyle w:val="normaltextrun"/>
          <w:rFonts w:cs="Arial"/>
        </w:rPr>
        <w:tab/>
      </w:r>
      <w:r>
        <w:rPr>
          <w:rStyle w:val="normaltextrun"/>
          <w:rFonts w:cs="Arial"/>
        </w:rPr>
        <w:tab/>
      </w:r>
      <w:r>
        <w:rPr>
          <w:rStyle w:val="normaltextrun"/>
          <w:rFonts w:cs="Arial"/>
        </w:rPr>
        <w:tab/>
      </w:r>
      <w:hyperlink r:id="rId24" w:history="1">
        <w:r w:rsidRPr="00345C49">
          <w:rPr>
            <w:rStyle w:val="Hyperlink"/>
            <w:rFonts w:cs="Arial"/>
          </w:rPr>
          <w:t>https://eplace.eea.mass.gov/citizenaccess</w:t>
        </w:r>
      </w:hyperlink>
      <w:r w:rsidRPr="00724D59">
        <w:rPr>
          <w:rStyle w:val="eop"/>
          <w:rFonts w:cs="Arial"/>
        </w:rPr>
        <w:t> </w:t>
      </w:r>
    </w:p>
    <w:p w14:paraId="18FD67A1" w14:textId="77777777" w:rsidR="001542F5" w:rsidRDefault="001542F5" w:rsidP="001542F5">
      <w:pPr>
        <w:pStyle w:val="texthang"/>
      </w:pPr>
    </w:p>
    <w:p w14:paraId="4C7D434F" w14:textId="3E1C3187" w:rsidR="001542F5" w:rsidRDefault="001542F5" w:rsidP="001542F5">
      <w:pPr>
        <w:pStyle w:val="texthang"/>
      </w:pPr>
      <w:r>
        <w:tab/>
      </w:r>
      <w:r>
        <w:tab/>
      </w:r>
      <w:r w:rsidRPr="00AB3E7C">
        <w:rPr>
          <w:rFonts w:cs="Arial"/>
        </w:rPr>
        <w:fldChar w:fldCharType="begin">
          <w:ffData>
            <w:name w:val="Check15"/>
            <w:enabled/>
            <w:calcOnExit w:val="0"/>
            <w:checkBox>
              <w:sizeAuto/>
              <w:default w:val="0"/>
            </w:checkBox>
          </w:ffData>
        </w:fldChar>
      </w:r>
      <w:bookmarkStart w:id="7" w:name="Check15"/>
      <w:r w:rsidRPr="00AB3E7C">
        <w:rPr>
          <w:rFonts w:cs="Arial"/>
        </w:rPr>
        <w:instrText xml:space="preserve"> FORMCHECKBOX </w:instrText>
      </w:r>
      <w:r w:rsidR="001654B4">
        <w:rPr>
          <w:rFonts w:cs="Arial"/>
        </w:rPr>
      </w:r>
      <w:r w:rsidR="001654B4">
        <w:rPr>
          <w:rFonts w:cs="Arial"/>
        </w:rPr>
        <w:fldChar w:fldCharType="separate"/>
      </w:r>
      <w:r w:rsidRPr="00AB3E7C">
        <w:rPr>
          <w:rFonts w:cs="Arial"/>
        </w:rPr>
        <w:fldChar w:fldCharType="end"/>
      </w:r>
      <w:bookmarkEnd w:id="7"/>
      <w:r w:rsidRPr="00AB3E7C">
        <w:rPr>
          <w:rFonts w:cs="Arial"/>
        </w:rPr>
        <w:tab/>
        <w:t>Pay fee</w:t>
      </w:r>
      <w:r>
        <w:rPr>
          <w:rFonts w:cs="Arial"/>
        </w:rPr>
        <w:t>: $1140</w:t>
      </w:r>
      <w:r w:rsidRPr="00AB3E7C">
        <w:rPr>
          <w:rFonts w:cs="Arial"/>
        </w:rPr>
        <w:t xml:space="preserve"> (if applicable).</w:t>
      </w:r>
    </w:p>
    <w:p w14:paraId="7C8C13E6" w14:textId="77777777" w:rsidR="001542F5" w:rsidRDefault="001542F5" w:rsidP="001542F5">
      <w:pPr>
        <w:pStyle w:val="texthang"/>
      </w:pPr>
    </w:p>
    <w:p w14:paraId="24E45578" w14:textId="77777777" w:rsidR="001542F5" w:rsidRDefault="001542F5" w:rsidP="001542F5">
      <w:pPr>
        <w:pStyle w:val="text"/>
        <w:ind w:left="1440"/>
      </w:pPr>
      <w:r>
        <w:t xml:space="preserve">You can pay online in ePLACE or pay by mail in the form of a check or money order made payable to </w:t>
      </w:r>
      <w:r>
        <w:rPr>
          <w:i/>
        </w:rPr>
        <w:t>Commonwealth of Massachusett</w:t>
      </w:r>
      <w:r>
        <w:t xml:space="preserve">s (please follow email instructions provided to you once your application is submitted). </w:t>
      </w:r>
    </w:p>
    <w:p w14:paraId="6D3F150F" w14:textId="77777777" w:rsidR="001321D3" w:rsidRDefault="001321D3"/>
    <w:sectPr w:rsidR="001321D3" w:rsidSect="00C46512">
      <w:headerReference w:type="default" r:id="rId25"/>
      <w:footerReference w:type="default" r:id="rId26"/>
      <w:pgSz w:w="12240" w:h="15840"/>
      <w:pgMar w:top="270" w:right="1080" w:bottom="540" w:left="1080" w:header="634" w:footer="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6BC371" w14:textId="77777777" w:rsidR="001654B4" w:rsidRDefault="001654B4">
      <w:r>
        <w:separator/>
      </w:r>
    </w:p>
  </w:endnote>
  <w:endnote w:type="continuationSeparator" w:id="0">
    <w:p w14:paraId="46521EDA" w14:textId="77777777" w:rsidR="001654B4" w:rsidRDefault="00165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imes">
    <w:altName w:val="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LI Helvetica Condensed LightOb">
    <w:altName w:val="Times New Roman"/>
    <w:panose1 w:val="020B0604020202020204"/>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8DCBF" w14:textId="77777777" w:rsidR="0068314A" w:rsidRDefault="00FA7F38">
    <w:pPr>
      <w:pStyle w:val="Footer"/>
      <w:framePr w:wrap="around" w:vAnchor="text" w:hAnchor="margin" w:xAlign="right" w:y="1"/>
      <w:rPr>
        <w:rStyle w:val="PageNumber"/>
      </w:rPr>
    </w:pPr>
    <w:r>
      <w:rPr>
        <w:rStyle w:val="PageNumber"/>
      </w:rPr>
      <w:fldChar w:fldCharType="begin"/>
    </w:r>
    <w:r w:rsidR="0068314A">
      <w:rPr>
        <w:rStyle w:val="PageNumber"/>
      </w:rPr>
      <w:instrText xml:space="preserve">PAGE  </w:instrText>
    </w:r>
    <w:r>
      <w:rPr>
        <w:rStyle w:val="PageNumber"/>
      </w:rPr>
      <w:fldChar w:fldCharType="end"/>
    </w:r>
  </w:p>
  <w:p w14:paraId="2D8979C2" w14:textId="77777777" w:rsidR="0068314A" w:rsidRDefault="006831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42F75" w14:textId="77777777" w:rsidR="0068314A" w:rsidRDefault="0068314A">
    <w:pPr>
      <w:pStyle w:val="Footer"/>
      <w:ind w:left="-1440"/>
    </w:pPr>
    <w:r>
      <w:tab/>
    </w:r>
    <w:r>
      <w:tab/>
    </w:r>
    <w:r>
      <w:tab/>
    </w:r>
    <w:r>
      <w:tab/>
    </w:r>
  </w:p>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68314A" w14:paraId="70C4E010" w14:textId="77777777">
      <w:trPr>
        <w:trHeight w:val="447"/>
      </w:trPr>
      <w:tc>
        <w:tcPr>
          <w:tcW w:w="5400" w:type="dxa"/>
        </w:tcPr>
        <w:p w14:paraId="3F6D5D4B" w14:textId="5186228F" w:rsidR="0068314A" w:rsidRDefault="00FA7F38" w:rsidP="0068314A">
          <w:pPr>
            <w:pStyle w:val="sidebar"/>
          </w:pPr>
          <w:r>
            <w:rPr>
              <w:rFonts w:eastAsia="Times"/>
            </w:rPr>
            <w:fldChar w:fldCharType="begin"/>
          </w:r>
          <w:r w:rsidR="0068314A">
            <w:rPr>
              <w:rFonts w:eastAsia="Times"/>
            </w:rPr>
            <w:instrText xml:space="preserve"> FILENAME </w:instrText>
          </w:r>
          <w:r>
            <w:rPr>
              <w:rFonts w:eastAsia="Times"/>
            </w:rPr>
            <w:fldChar w:fldCharType="separate"/>
          </w:r>
          <w:r w:rsidR="00E71697">
            <w:rPr>
              <w:rFonts w:eastAsia="Times"/>
              <w:noProof/>
            </w:rPr>
            <w:t>wp62ins</w:t>
          </w:r>
          <w:r>
            <w:rPr>
              <w:rFonts w:eastAsia="Times"/>
            </w:rPr>
            <w:fldChar w:fldCharType="end"/>
          </w:r>
          <w:r w:rsidR="0068314A">
            <w:rPr>
              <w:rFonts w:eastAsia="Times"/>
            </w:rPr>
            <w:t xml:space="preserve"> </w:t>
          </w:r>
          <w:r w:rsidR="0068314A">
            <w:t xml:space="preserve">• rev. </w:t>
          </w:r>
          <w:r w:rsidR="00EC0168">
            <w:t>6</w:t>
          </w:r>
          <w:r w:rsidR="000B4CF5">
            <w:t>/202</w:t>
          </w:r>
          <w:r w:rsidR="00EC0168">
            <w:t>1</w:t>
          </w:r>
        </w:p>
      </w:tc>
      <w:tc>
        <w:tcPr>
          <w:tcW w:w="4770" w:type="dxa"/>
        </w:tcPr>
        <w:p w14:paraId="61A0CC27" w14:textId="77777777" w:rsidR="0068314A" w:rsidRDefault="0068314A">
          <w:pPr>
            <w:pStyle w:val="text"/>
            <w:jc w:val="right"/>
            <w:rPr>
              <w:snapToGrid w:val="0"/>
              <w:sz w:val="16"/>
            </w:rPr>
          </w:pPr>
          <w:r>
            <w:rPr>
              <w:snapToGrid w:val="0"/>
              <w:sz w:val="16"/>
            </w:rPr>
            <w:t xml:space="preserve">BRP WP 62 Introduction • Page </w:t>
          </w:r>
          <w:r w:rsidR="00FA7F38">
            <w:rPr>
              <w:snapToGrid w:val="0"/>
              <w:sz w:val="16"/>
            </w:rPr>
            <w:fldChar w:fldCharType="begin"/>
          </w:r>
          <w:r>
            <w:rPr>
              <w:snapToGrid w:val="0"/>
              <w:sz w:val="16"/>
            </w:rPr>
            <w:instrText xml:space="preserve"> PAGE </w:instrText>
          </w:r>
          <w:r w:rsidR="00FA7F38">
            <w:rPr>
              <w:snapToGrid w:val="0"/>
              <w:sz w:val="16"/>
            </w:rPr>
            <w:fldChar w:fldCharType="separate"/>
          </w:r>
          <w:r w:rsidR="00C82722">
            <w:rPr>
              <w:noProof/>
              <w:snapToGrid w:val="0"/>
              <w:sz w:val="16"/>
            </w:rPr>
            <w:t>1</w:t>
          </w:r>
          <w:r w:rsidR="00FA7F38">
            <w:rPr>
              <w:snapToGrid w:val="0"/>
              <w:sz w:val="16"/>
            </w:rPr>
            <w:fldChar w:fldCharType="end"/>
          </w:r>
          <w:r>
            <w:rPr>
              <w:snapToGrid w:val="0"/>
              <w:sz w:val="16"/>
            </w:rPr>
            <w:t xml:space="preserve"> of 1</w:t>
          </w:r>
        </w:p>
      </w:tc>
    </w:tr>
  </w:tbl>
  <w:p w14:paraId="4BD4B53B" w14:textId="77777777" w:rsidR="0068314A" w:rsidRDefault="0068314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68314A" w14:paraId="56A187C4" w14:textId="77777777">
      <w:trPr>
        <w:trHeight w:val="447"/>
      </w:trPr>
      <w:tc>
        <w:tcPr>
          <w:tcW w:w="5400" w:type="dxa"/>
        </w:tcPr>
        <w:p w14:paraId="3C377F16" w14:textId="5895E5B0" w:rsidR="0068314A" w:rsidRDefault="001654B4" w:rsidP="0068314A">
          <w:pPr>
            <w:pStyle w:val="sidebar"/>
            <w:ind w:right="360"/>
          </w:pPr>
          <w:r>
            <w:fldChar w:fldCharType="begin"/>
          </w:r>
          <w:r>
            <w:instrText xml:space="preserve"> FILENAME </w:instrText>
          </w:r>
          <w:r>
            <w:fldChar w:fldCharType="separate"/>
          </w:r>
          <w:r w:rsidR="00E71697">
            <w:rPr>
              <w:noProof/>
            </w:rPr>
            <w:t>wp62ins</w:t>
          </w:r>
          <w:r>
            <w:rPr>
              <w:noProof/>
            </w:rPr>
            <w:fldChar w:fldCharType="end"/>
          </w:r>
          <w:r w:rsidR="0068314A">
            <w:t xml:space="preserve"> • rev. </w:t>
          </w:r>
          <w:r w:rsidR="00EC0168">
            <w:t>6</w:t>
          </w:r>
          <w:r w:rsidR="000B4CF5">
            <w:t>/202</w:t>
          </w:r>
          <w:r w:rsidR="00EC0168">
            <w:t>1</w:t>
          </w:r>
        </w:p>
      </w:tc>
      <w:tc>
        <w:tcPr>
          <w:tcW w:w="4770" w:type="dxa"/>
        </w:tcPr>
        <w:p w14:paraId="38134742" w14:textId="77B1A0CC" w:rsidR="0068314A" w:rsidRDefault="0068314A">
          <w:pPr>
            <w:pStyle w:val="text"/>
            <w:jc w:val="right"/>
            <w:rPr>
              <w:snapToGrid w:val="0"/>
              <w:sz w:val="16"/>
            </w:rPr>
          </w:pPr>
          <w:r>
            <w:rPr>
              <w:snapToGrid w:val="0"/>
              <w:sz w:val="16"/>
            </w:rPr>
            <w:t xml:space="preserve">BRP WP 62 Permit Fact Sheet • Page </w:t>
          </w:r>
          <w:r w:rsidR="00FA7F38">
            <w:rPr>
              <w:snapToGrid w:val="0"/>
              <w:sz w:val="16"/>
            </w:rPr>
            <w:fldChar w:fldCharType="begin"/>
          </w:r>
          <w:r>
            <w:rPr>
              <w:snapToGrid w:val="0"/>
              <w:sz w:val="16"/>
            </w:rPr>
            <w:instrText xml:space="preserve"> PAGE </w:instrText>
          </w:r>
          <w:r w:rsidR="00FA7F38">
            <w:rPr>
              <w:snapToGrid w:val="0"/>
              <w:sz w:val="16"/>
            </w:rPr>
            <w:fldChar w:fldCharType="separate"/>
          </w:r>
          <w:r w:rsidR="00C82722">
            <w:rPr>
              <w:noProof/>
              <w:snapToGrid w:val="0"/>
              <w:sz w:val="16"/>
            </w:rPr>
            <w:t>3</w:t>
          </w:r>
          <w:r w:rsidR="00FA7F38">
            <w:rPr>
              <w:snapToGrid w:val="0"/>
              <w:sz w:val="16"/>
            </w:rPr>
            <w:fldChar w:fldCharType="end"/>
          </w:r>
          <w:r>
            <w:rPr>
              <w:snapToGrid w:val="0"/>
              <w:sz w:val="16"/>
            </w:rPr>
            <w:t xml:space="preserve"> of </w:t>
          </w:r>
          <w:r w:rsidR="00EC0168">
            <w:rPr>
              <w:snapToGrid w:val="0"/>
              <w:sz w:val="16"/>
            </w:rPr>
            <w:t>4</w:t>
          </w:r>
        </w:p>
      </w:tc>
    </w:tr>
  </w:tbl>
  <w:p w14:paraId="0DE24D69" w14:textId="77777777" w:rsidR="0068314A" w:rsidRDefault="0068314A"/>
  <w:p w14:paraId="3DC07B81" w14:textId="77777777" w:rsidR="0068314A" w:rsidRDefault="0068314A">
    <w:pPr>
      <w:pStyle w:val="Footer"/>
      <w:ind w:left="-1440"/>
    </w:pPr>
  </w:p>
  <w:p w14:paraId="1C4ECCD9" w14:textId="77777777" w:rsidR="0068314A" w:rsidRDefault="0068314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EDB4A" w14:textId="5A9AF336" w:rsidR="0068314A" w:rsidRDefault="0068314A">
    <w:pPr>
      <w:pStyle w:val="sidebar"/>
    </w:pPr>
    <w:r>
      <w:t xml:space="preserve"> </w:t>
    </w:r>
    <w:r w:rsidR="00D52CB8">
      <w:t>R</w:t>
    </w:r>
    <w:r>
      <w:t>ev</w:t>
    </w:r>
    <w:r w:rsidR="000B4CF5">
      <w:t xml:space="preserve"> </w:t>
    </w:r>
    <w:r w:rsidR="00EB0A9E">
      <w:t>6</w:t>
    </w:r>
    <w:r w:rsidR="000B4CF5">
      <w:t>/202</w:t>
    </w:r>
    <w:r w:rsidR="00EB0A9E">
      <w:t>1</w:t>
    </w:r>
    <w:r>
      <w:t xml:space="preserve">  </w:t>
    </w:r>
    <w:r>
      <w:tab/>
    </w:r>
    <w:r>
      <w:tab/>
    </w:r>
    <w:r>
      <w:tab/>
    </w:r>
    <w:r>
      <w:tab/>
    </w:r>
    <w:r>
      <w:tab/>
    </w:r>
    <w:r>
      <w:tab/>
    </w:r>
    <w:r>
      <w:tab/>
      <w:t xml:space="preserve">Application Completeness Checklist • Page 1 of 1 </w:t>
    </w:r>
  </w:p>
  <w:p w14:paraId="060F789C" w14:textId="77777777" w:rsidR="0068314A" w:rsidRDefault="0068314A">
    <w:pPr>
      <w:pStyle w:val="Footer"/>
      <w:ind w:left="-1440"/>
    </w:pPr>
  </w:p>
  <w:p w14:paraId="1A929A2B" w14:textId="77777777" w:rsidR="0068314A" w:rsidRDefault="006831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BB20E0" w14:textId="77777777" w:rsidR="001654B4" w:rsidRDefault="001654B4">
      <w:r>
        <w:separator/>
      </w:r>
    </w:p>
  </w:footnote>
  <w:footnote w:type="continuationSeparator" w:id="0">
    <w:p w14:paraId="1AE12269" w14:textId="77777777" w:rsidR="001654B4" w:rsidRDefault="00165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68314A" w14:paraId="1B8D7596" w14:textId="77777777">
      <w:trPr>
        <w:trHeight w:val="2966"/>
      </w:trPr>
      <w:tc>
        <w:tcPr>
          <w:tcW w:w="1548" w:type="dxa"/>
          <w:tcBorders>
            <w:bottom w:val="nil"/>
          </w:tcBorders>
        </w:tcPr>
        <w:bookmarkStart w:id="0" w:name="_MON_1057060752"/>
        <w:bookmarkStart w:id="1" w:name="_MON_1043561361"/>
        <w:bookmarkEnd w:id="0"/>
        <w:bookmarkEnd w:id="1"/>
        <w:bookmarkStart w:id="2" w:name="_MON_1043561615"/>
        <w:bookmarkEnd w:id="2"/>
        <w:p w14:paraId="479496E4" w14:textId="77777777" w:rsidR="0068314A" w:rsidRDefault="001654B4">
          <w:r>
            <w:rPr>
              <w:noProof/>
            </w:rPr>
            <w:object w:dxaOrig="1059" w:dyaOrig="1080" w14:anchorId="054F17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52.95pt;height:54pt;mso-width-percent:0;mso-height-percent:0;mso-width-percent:0;mso-height-percent:0" fillcolor="window">
                <v:imagedata r:id="rId1" o:title=""/>
              </v:shape>
              <o:OLEObject Type="Embed" ProgID="Word.Picture.8" ShapeID="_x0000_i1027" DrawAspect="Content" ObjectID="_1686375102" r:id="rId2"/>
            </w:object>
          </w:r>
        </w:p>
      </w:tc>
      <w:tc>
        <w:tcPr>
          <w:tcW w:w="8748" w:type="dxa"/>
        </w:tcPr>
        <w:p w14:paraId="2A6D855E" w14:textId="77777777" w:rsidR="0068314A" w:rsidRDefault="0068314A">
          <w:pPr>
            <w:pStyle w:val="head2upd"/>
            <w:ind w:left="-108"/>
          </w:pPr>
          <w:r>
            <w:t xml:space="preserve">Massachusetts Department of Environmental Protection </w:t>
          </w:r>
        </w:p>
        <w:p w14:paraId="46A22723" w14:textId="77777777" w:rsidR="0068314A" w:rsidRDefault="0068314A">
          <w:pPr>
            <w:pStyle w:val="head2upd"/>
            <w:ind w:left="-108"/>
            <w:rPr>
              <w:b w:val="0"/>
            </w:rPr>
          </w:pPr>
          <w:r>
            <w:rPr>
              <w:b w:val="0"/>
            </w:rPr>
            <w:t>Bureau of Resource Protection – Title 5 Permitting</w:t>
          </w:r>
        </w:p>
        <w:p w14:paraId="55C44833" w14:textId="77777777" w:rsidR="0068314A" w:rsidRDefault="0068314A">
          <w:pPr>
            <w:pStyle w:val="head2upd"/>
            <w:ind w:left="-108"/>
            <w:rPr>
              <w:sz w:val="36"/>
            </w:rPr>
          </w:pPr>
          <w:r>
            <w:rPr>
              <w:sz w:val="48"/>
            </w:rPr>
            <w:t>BRP WP62</w:t>
          </w:r>
          <w:r>
            <w:rPr>
              <w:sz w:val="36"/>
            </w:rPr>
            <w:t xml:space="preserve"> </w:t>
          </w:r>
        </w:p>
        <w:p w14:paraId="6612A83D" w14:textId="77777777" w:rsidR="0068314A" w:rsidRDefault="0068314A">
          <w:pPr>
            <w:pStyle w:val="head2upd"/>
            <w:ind w:left="-108"/>
          </w:pPr>
          <w:r>
            <w:t>BRP WP 62a Determination of Acceptability for the Use of Septic System Additives or Soil Absorption System Conditioners/Restoratives</w:t>
          </w:r>
        </w:p>
        <w:p w14:paraId="74CD1296" w14:textId="77777777" w:rsidR="0068314A" w:rsidRDefault="0068314A">
          <w:pPr>
            <w:pStyle w:val="head2upd"/>
            <w:ind w:left="-108"/>
          </w:pPr>
          <w:r>
            <w:t xml:space="preserve">BRP.WP 62b Approval of Septic Tank Tee Filters </w:t>
          </w:r>
        </w:p>
        <w:p w14:paraId="7A4EE9F1" w14:textId="77777777" w:rsidR="0068314A" w:rsidRDefault="0068314A">
          <w:pPr>
            <w:pStyle w:val="head2upd"/>
            <w:ind w:left="-108"/>
          </w:pPr>
          <w:r>
            <w:t>BRP WP 62c Approval of Grease removal devices</w:t>
          </w:r>
        </w:p>
        <w:p w14:paraId="4071C0A8" w14:textId="77777777" w:rsidR="0068314A" w:rsidRDefault="0068314A">
          <w:pPr>
            <w:pStyle w:val="formtitleupd"/>
            <w:ind w:left="-108" w:firstLine="0"/>
            <w:rPr>
              <w:sz w:val="32"/>
            </w:rPr>
          </w:pPr>
        </w:p>
        <w:p w14:paraId="66F8BB7B" w14:textId="77777777" w:rsidR="0068314A" w:rsidRDefault="0068314A">
          <w:pPr>
            <w:pStyle w:val="formtitleupd"/>
            <w:ind w:left="-108" w:firstLine="0"/>
            <w:rPr>
              <w:sz w:val="32"/>
            </w:rPr>
          </w:pPr>
          <w:r>
            <w:rPr>
              <w:sz w:val="32"/>
            </w:rPr>
            <w:t>Instructions and Supporting Materials</w:t>
          </w:r>
        </w:p>
        <w:p w14:paraId="6F3D3E57" w14:textId="77777777" w:rsidR="0068314A" w:rsidRDefault="0068314A">
          <w:pPr>
            <w:ind w:left="-108"/>
          </w:pPr>
        </w:p>
      </w:tc>
    </w:tr>
  </w:tbl>
  <w:p w14:paraId="1CE4B736" w14:textId="77777777" w:rsidR="0068314A" w:rsidRDefault="0068314A">
    <w:pPr>
      <w:ind w:left="-90"/>
    </w:pPr>
  </w:p>
  <w:p w14:paraId="0D55638B" w14:textId="77777777" w:rsidR="0068314A" w:rsidRDefault="0068314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68314A" w14:paraId="680FF2C5" w14:textId="77777777">
      <w:tc>
        <w:tcPr>
          <w:tcW w:w="1548" w:type="dxa"/>
        </w:tcPr>
        <w:bookmarkStart w:id="5" w:name="_MON_1057060790"/>
        <w:bookmarkEnd w:id="5"/>
        <w:p w14:paraId="49773260" w14:textId="77777777" w:rsidR="0068314A" w:rsidRDefault="001654B4">
          <w:r>
            <w:rPr>
              <w:noProof/>
            </w:rPr>
            <w:object w:dxaOrig="1059" w:dyaOrig="1080" w14:anchorId="758682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52.95pt;height:54pt;mso-width-percent:0;mso-height-percent:0;mso-width-percent:0;mso-height-percent:0" fillcolor="window">
                <v:imagedata r:id="rId1" o:title=""/>
              </v:shape>
              <o:OLEObject Type="Embed" ProgID="Word.Picture.8" ShapeID="_x0000_i1026" DrawAspect="Content" ObjectID="_1686375103" r:id="rId2"/>
            </w:object>
          </w:r>
        </w:p>
      </w:tc>
      <w:tc>
        <w:tcPr>
          <w:tcW w:w="8748" w:type="dxa"/>
        </w:tcPr>
        <w:p w14:paraId="7CD47625" w14:textId="77777777" w:rsidR="0068314A" w:rsidRDefault="0068314A">
          <w:pPr>
            <w:pStyle w:val="head2upd"/>
            <w:ind w:left="-108"/>
          </w:pPr>
          <w:r>
            <w:t xml:space="preserve">Massachusetts Department of Environmental Protection </w:t>
          </w:r>
        </w:p>
        <w:p w14:paraId="7DC57182" w14:textId="77777777" w:rsidR="0068314A" w:rsidRDefault="0068314A">
          <w:pPr>
            <w:pStyle w:val="head2upd"/>
            <w:ind w:left="-108"/>
            <w:rPr>
              <w:b w:val="0"/>
            </w:rPr>
          </w:pPr>
          <w:r>
            <w:rPr>
              <w:b w:val="0"/>
            </w:rPr>
            <w:t>Bureau of Resource Protection – Title 5 Permitting</w:t>
          </w:r>
        </w:p>
        <w:p w14:paraId="1AA08309" w14:textId="77777777" w:rsidR="0068314A" w:rsidRDefault="0068314A">
          <w:pPr>
            <w:pStyle w:val="head2upd"/>
            <w:ind w:left="-108"/>
            <w:rPr>
              <w:sz w:val="36"/>
            </w:rPr>
          </w:pPr>
          <w:r>
            <w:rPr>
              <w:sz w:val="48"/>
            </w:rPr>
            <w:t>BRP WP62</w:t>
          </w:r>
          <w:r>
            <w:rPr>
              <w:sz w:val="36"/>
            </w:rPr>
            <w:t xml:space="preserve"> </w:t>
          </w:r>
        </w:p>
        <w:p w14:paraId="1ACFBF06" w14:textId="77777777" w:rsidR="0068314A" w:rsidRDefault="0068314A" w:rsidP="003B247A">
          <w:pPr>
            <w:pStyle w:val="head2upd"/>
            <w:ind w:left="-108"/>
          </w:pPr>
          <w:r>
            <w:t>BRP WP 62a Determination of Acceptability for the Use of Septic System Additives or Soil Absorption System Conditioners/Restoratives</w:t>
          </w:r>
        </w:p>
        <w:p w14:paraId="2EDFF8FC" w14:textId="77777777" w:rsidR="0068314A" w:rsidRDefault="0068314A">
          <w:pPr>
            <w:pStyle w:val="head2upd"/>
            <w:ind w:left="-108"/>
          </w:pPr>
          <w:r>
            <w:t>BRP WP 62b Approval of Septic Tank Effluent Tee Filters</w:t>
          </w:r>
        </w:p>
        <w:p w14:paraId="615FB10A" w14:textId="77777777" w:rsidR="0068314A" w:rsidRDefault="0068314A">
          <w:pPr>
            <w:pStyle w:val="head2upd"/>
            <w:ind w:left="-108"/>
          </w:pPr>
          <w:r>
            <w:t>BRP WP 62c Approval of Grease removal devices</w:t>
          </w:r>
        </w:p>
        <w:p w14:paraId="2F17B024" w14:textId="77777777" w:rsidR="0068314A" w:rsidRDefault="0068314A">
          <w:pPr>
            <w:pStyle w:val="head2upd"/>
            <w:ind w:left="-108"/>
            <w:rPr>
              <w:sz w:val="28"/>
            </w:rPr>
          </w:pPr>
        </w:p>
        <w:p w14:paraId="3ACD10F2" w14:textId="77777777" w:rsidR="0068314A" w:rsidRDefault="0068314A">
          <w:pPr>
            <w:pStyle w:val="formtitleupd"/>
            <w:ind w:hanging="2268"/>
            <w:rPr>
              <w:sz w:val="32"/>
            </w:rPr>
          </w:pPr>
          <w:r>
            <w:rPr>
              <w:sz w:val="32"/>
            </w:rPr>
            <w:t>Permit Fact Sheet</w:t>
          </w:r>
        </w:p>
      </w:tc>
    </w:tr>
    <w:tr w:rsidR="0068314A" w14:paraId="2F47A5F5" w14:textId="77777777">
      <w:tc>
        <w:tcPr>
          <w:tcW w:w="1548" w:type="dxa"/>
        </w:tcPr>
        <w:p w14:paraId="46E16E1F" w14:textId="77777777" w:rsidR="0068314A" w:rsidRDefault="0068314A"/>
      </w:tc>
      <w:tc>
        <w:tcPr>
          <w:tcW w:w="8748" w:type="dxa"/>
        </w:tcPr>
        <w:p w14:paraId="514A6D15" w14:textId="77777777" w:rsidR="0068314A" w:rsidRDefault="0068314A">
          <w:pPr>
            <w:pStyle w:val="head2upd"/>
            <w:ind w:left="-108"/>
          </w:pPr>
        </w:p>
      </w:tc>
    </w:tr>
  </w:tbl>
  <w:p w14:paraId="6AB66DFC" w14:textId="77777777" w:rsidR="0068314A" w:rsidRDefault="0068314A"/>
  <w:p w14:paraId="73A64F69" w14:textId="77777777" w:rsidR="0068314A" w:rsidRDefault="0068314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68314A" w14:paraId="4731922F" w14:textId="77777777">
      <w:tc>
        <w:tcPr>
          <w:tcW w:w="1548" w:type="dxa"/>
        </w:tcPr>
        <w:p w14:paraId="4AD771CD" w14:textId="77777777" w:rsidR="0068314A" w:rsidRDefault="001654B4">
          <w:r>
            <w:rPr>
              <w:noProof/>
            </w:rPr>
            <w:object w:dxaOrig="1059" w:dyaOrig="1080" w14:anchorId="1565E9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2.95pt;height:54pt;mso-width-percent:0;mso-height-percent:0;mso-width-percent:0;mso-height-percent:0" fillcolor="window">
                <v:imagedata r:id="rId1" o:title=""/>
              </v:shape>
              <o:OLEObject Type="Embed" ProgID="Word.Picture.8" ShapeID="_x0000_i1025" DrawAspect="Content" ObjectID="_1686375104" r:id="rId2"/>
            </w:object>
          </w:r>
        </w:p>
      </w:tc>
      <w:tc>
        <w:tcPr>
          <w:tcW w:w="8748" w:type="dxa"/>
        </w:tcPr>
        <w:p w14:paraId="4635B27E" w14:textId="77777777" w:rsidR="0068314A" w:rsidRDefault="0068314A">
          <w:pPr>
            <w:pStyle w:val="head2upd"/>
            <w:ind w:left="-108"/>
          </w:pPr>
          <w:r>
            <w:t xml:space="preserve">Massachusetts Department of Environmental Protection </w:t>
          </w:r>
        </w:p>
        <w:p w14:paraId="150D70A1" w14:textId="77777777" w:rsidR="0068314A" w:rsidRDefault="0068314A">
          <w:pPr>
            <w:pStyle w:val="head2upd"/>
            <w:ind w:left="-108"/>
            <w:rPr>
              <w:b w:val="0"/>
            </w:rPr>
          </w:pPr>
          <w:r>
            <w:rPr>
              <w:b w:val="0"/>
            </w:rPr>
            <w:t>Bureau of Resource Protection – Title 5 Permitting</w:t>
          </w:r>
        </w:p>
        <w:p w14:paraId="3FA696B2" w14:textId="77777777" w:rsidR="0068314A" w:rsidRDefault="0068314A">
          <w:pPr>
            <w:pStyle w:val="head2upd"/>
            <w:ind w:left="-108"/>
            <w:rPr>
              <w:sz w:val="36"/>
            </w:rPr>
          </w:pPr>
          <w:r>
            <w:rPr>
              <w:sz w:val="48"/>
            </w:rPr>
            <w:t>BRP WP 62</w:t>
          </w:r>
          <w:r>
            <w:rPr>
              <w:sz w:val="36"/>
            </w:rPr>
            <w:t xml:space="preserve"> </w:t>
          </w:r>
        </w:p>
        <w:p w14:paraId="74F00C11" w14:textId="77777777" w:rsidR="0068314A" w:rsidRDefault="0068314A" w:rsidP="003E0338">
          <w:r>
            <w:t>BRP WP 62a Determination of Acceptability for the Use of Septic System Additives or Soil Absorption System Conditioners/Restoratives</w:t>
          </w:r>
        </w:p>
        <w:p w14:paraId="380BED79" w14:textId="77777777" w:rsidR="0068314A" w:rsidRDefault="0068314A" w:rsidP="003E0338">
          <w:r>
            <w:t>BRP WP 62b Approval of Septic Tank Effluent Tee Filters</w:t>
          </w:r>
        </w:p>
        <w:p w14:paraId="3CA21A31" w14:textId="77777777" w:rsidR="0068314A" w:rsidRDefault="0068314A" w:rsidP="003E0338">
          <w:r>
            <w:t>BRP WP 62c Approval of Grease removal devices.</w:t>
          </w:r>
        </w:p>
        <w:p w14:paraId="31D39E79" w14:textId="77777777" w:rsidR="0068314A" w:rsidRDefault="0068314A" w:rsidP="003E0338">
          <w:pPr>
            <w:rPr>
              <w:sz w:val="28"/>
            </w:rPr>
          </w:pPr>
        </w:p>
        <w:p w14:paraId="1E73452D" w14:textId="77777777" w:rsidR="0068314A" w:rsidRDefault="0068314A">
          <w:pPr>
            <w:pStyle w:val="formtitleupd"/>
            <w:ind w:hanging="2268"/>
            <w:rPr>
              <w:sz w:val="32"/>
            </w:rPr>
          </w:pPr>
          <w:r>
            <w:rPr>
              <w:sz w:val="32"/>
            </w:rPr>
            <w:t>Application Completeness Checklist</w:t>
          </w:r>
        </w:p>
      </w:tc>
    </w:tr>
  </w:tbl>
  <w:p w14:paraId="53C1EFD0" w14:textId="77777777" w:rsidR="0068314A" w:rsidRDefault="006831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000F0409"/>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6"/>
    <w:multiLevelType w:val="singleLevel"/>
    <w:tmpl w:val="000F0409"/>
    <w:lvl w:ilvl="0">
      <w:start w:val="1"/>
      <w:numFmt w:val="decimal"/>
      <w:lvlText w:val="%1."/>
      <w:lvlJc w:val="left"/>
      <w:pPr>
        <w:tabs>
          <w:tab w:val="num" w:pos="360"/>
        </w:tabs>
        <w:ind w:left="360" w:hanging="360"/>
      </w:pPr>
    </w:lvl>
  </w:abstractNum>
  <w:abstractNum w:abstractNumId="6" w15:restartNumberingAfterBreak="0">
    <w:nsid w:val="00000007"/>
    <w:multiLevelType w:val="singleLevel"/>
    <w:tmpl w:val="000F0409"/>
    <w:lvl w:ilvl="0">
      <w:start w:val="1"/>
      <w:numFmt w:val="decimal"/>
      <w:lvlText w:val="%1."/>
      <w:lvlJc w:val="left"/>
      <w:pPr>
        <w:tabs>
          <w:tab w:val="num" w:pos="360"/>
        </w:tabs>
        <w:ind w:left="360" w:hanging="360"/>
      </w:pPr>
    </w:lvl>
  </w:abstractNum>
  <w:abstractNum w:abstractNumId="7" w15:restartNumberingAfterBreak="0">
    <w:nsid w:val="00A611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6533B1C"/>
    <w:multiLevelType w:val="singleLevel"/>
    <w:tmpl w:val="DE40C2E6"/>
    <w:lvl w:ilvl="0">
      <w:start w:val="1"/>
      <w:numFmt w:val="lowerRoman"/>
      <w:lvlText w:val="%1."/>
      <w:lvlJc w:val="left"/>
      <w:pPr>
        <w:tabs>
          <w:tab w:val="num" w:pos="1440"/>
        </w:tabs>
        <w:ind w:left="1440" w:hanging="720"/>
      </w:pPr>
      <w:rPr>
        <w:rFonts w:hint="default"/>
      </w:rPr>
    </w:lvl>
  </w:abstractNum>
  <w:abstractNum w:abstractNumId="9" w15:restartNumberingAfterBreak="0">
    <w:nsid w:val="124062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8B74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F2452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4CA22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4E52D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580602C"/>
    <w:multiLevelType w:val="hybridMultilevel"/>
    <w:tmpl w:val="A4721F80"/>
    <w:lvl w:ilvl="0" w:tplc="E39C64B4">
      <w:start w:val="1"/>
      <w:numFmt w:val="lowerLetter"/>
      <w:lvlText w:val="%1."/>
      <w:lvlJc w:val="left"/>
      <w:pPr>
        <w:tabs>
          <w:tab w:val="num" w:pos="2880"/>
        </w:tabs>
        <w:ind w:left="2880" w:hanging="360"/>
      </w:pPr>
    </w:lvl>
    <w:lvl w:ilvl="1" w:tplc="E4205564" w:tentative="1">
      <w:start w:val="1"/>
      <w:numFmt w:val="lowerLetter"/>
      <w:lvlText w:val="%2."/>
      <w:lvlJc w:val="left"/>
      <w:pPr>
        <w:tabs>
          <w:tab w:val="num" w:pos="3600"/>
        </w:tabs>
        <w:ind w:left="3600" w:hanging="360"/>
      </w:pPr>
    </w:lvl>
    <w:lvl w:ilvl="2" w:tplc="327E6C14" w:tentative="1">
      <w:start w:val="1"/>
      <w:numFmt w:val="lowerRoman"/>
      <w:lvlText w:val="%3."/>
      <w:lvlJc w:val="right"/>
      <w:pPr>
        <w:tabs>
          <w:tab w:val="num" w:pos="4320"/>
        </w:tabs>
        <w:ind w:left="4320" w:hanging="180"/>
      </w:pPr>
    </w:lvl>
    <w:lvl w:ilvl="3" w:tplc="C636AEFA" w:tentative="1">
      <w:start w:val="1"/>
      <w:numFmt w:val="decimal"/>
      <w:lvlText w:val="%4."/>
      <w:lvlJc w:val="left"/>
      <w:pPr>
        <w:tabs>
          <w:tab w:val="num" w:pos="5040"/>
        </w:tabs>
        <w:ind w:left="5040" w:hanging="360"/>
      </w:pPr>
    </w:lvl>
    <w:lvl w:ilvl="4" w:tplc="52FE522E" w:tentative="1">
      <w:start w:val="1"/>
      <w:numFmt w:val="lowerLetter"/>
      <w:lvlText w:val="%5."/>
      <w:lvlJc w:val="left"/>
      <w:pPr>
        <w:tabs>
          <w:tab w:val="num" w:pos="5760"/>
        </w:tabs>
        <w:ind w:left="5760" w:hanging="360"/>
      </w:pPr>
    </w:lvl>
    <w:lvl w:ilvl="5" w:tplc="432669A6" w:tentative="1">
      <w:start w:val="1"/>
      <w:numFmt w:val="lowerRoman"/>
      <w:lvlText w:val="%6."/>
      <w:lvlJc w:val="right"/>
      <w:pPr>
        <w:tabs>
          <w:tab w:val="num" w:pos="6480"/>
        </w:tabs>
        <w:ind w:left="6480" w:hanging="180"/>
      </w:pPr>
    </w:lvl>
    <w:lvl w:ilvl="6" w:tplc="625E1B42" w:tentative="1">
      <w:start w:val="1"/>
      <w:numFmt w:val="decimal"/>
      <w:lvlText w:val="%7."/>
      <w:lvlJc w:val="left"/>
      <w:pPr>
        <w:tabs>
          <w:tab w:val="num" w:pos="7200"/>
        </w:tabs>
        <w:ind w:left="7200" w:hanging="360"/>
      </w:pPr>
    </w:lvl>
    <w:lvl w:ilvl="7" w:tplc="2CB8053C" w:tentative="1">
      <w:start w:val="1"/>
      <w:numFmt w:val="lowerLetter"/>
      <w:lvlText w:val="%8."/>
      <w:lvlJc w:val="left"/>
      <w:pPr>
        <w:tabs>
          <w:tab w:val="num" w:pos="7920"/>
        </w:tabs>
        <w:ind w:left="7920" w:hanging="360"/>
      </w:pPr>
    </w:lvl>
    <w:lvl w:ilvl="8" w:tplc="1804A1D0" w:tentative="1">
      <w:start w:val="1"/>
      <w:numFmt w:val="lowerRoman"/>
      <w:lvlText w:val="%9."/>
      <w:lvlJc w:val="right"/>
      <w:pPr>
        <w:tabs>
          <w:tab w:val="num" w:pos="8640"/>
        </w:tabs>
        <w:ind w:left="8640" w:hanging="180"/>
      </w:pPr>
    </w:lvl>
  </w:abstractNum>
  <w:abstractNum w:abstractNumId="15" w15:restartNumberingAfterBreak="0">
    <w:nsid w:val="2EA8127F"/>
    <w:multiLevelType w:val="hybridMultilevel"/>
    <w:tmpl w:val="910872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5165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BBD0FFF"/>
    <w:multiLevelType w:val="hybridMultilevel"/>
    <w:tmpl w:val="E6CE2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C014B3"/>
    <w:multiLevelType w:val="hybridMultilevel"/>
    <w:tmpl w:val="B2EA2BB0"/>
    <w:lvl w:ilvl="0" w:tplc="8D52F660">
      <w:start w:val="1"/>
      <w:numFmt w:val="bullet"/>
      <w:lvlText w:val=""/>
      <w:lvlJc w:val="left"/>
      <w:pPr>
        <w:tabs>
          <w:tab w:val="num" w:pos="720"/>
        </w:tabs>
        <w:ind w:left="720" w:hanging="360"/>
      </w:pPr>
      <w:rPr>
        <w:rFonts w:ascii="Wingdings" w:hAnsi="Wingdings" w:hint="default"/>
      </w:rPr>
    </w:lvl>
    <w:lvl w:ilvl="1" w:tplc="4E0EF754" w:tentative="1">
      <w:start w:val="1"/>
      <w:numFmt w:val="bullet"/>
      <w:lvlText w:val="o"/>
      <w:lvlJc w:val="left"/>
      <w:pPr>
        <w:tabs>
          <w:tab w:val="num" w:pos="1440"/>
        </w:tabs>
        <w:ind w:left="1440" w:hanging="360"/>
      </w:pPr>
      <w:rPr>
        <w:rFonts w:ascii="Courier New" w:hAnsi="Courier New" w:hint="default"/>
      </w:rPr>
    </w:lvl>
    <w:lvl w:ilvl="2" w:tplc="F69A1B3A" w:tentative="1">
      <w:start w:val="1"/>
      <w:numFmt w:val="bullet"/>
      <w:lvlText w:val=""/>
      <w:lvlJc w:val="left"/>
      <w:pPr>
        <w:tabs>
          <w:tab w:val="num" w:pos="2160"/>
        </w:tabs>
        <w:ind w:left="2160" w:hanging="360"/>
      </w:pPr>
      <w:rPr>
        <w:rFonts w:ascii="Wingdings" w:hAnsi="Wingdings" w:hint="default"/>
      </w:rPr>
    </w:lvl>
    <w:lvl w:ilvl="3" w:tplc="E8A46846" w:tentative="1">
      <w:start w:val="1"/>
      <w:numFmt w:val="bullet"/>
      <w:lvlText w:val=""/>
      <w:lvlJc w:val="left"/>
      <w:pPr>
        <w:tabs>
          <w:tab w:val="num" w:pos="2880"/>
        </w:tabs>
        <w:ind w:left="2880" w:hanging="360"/>
      </w:pPr>
      <w:rPr>
        <w:rFonts w:ascii="Symbol" w:hAnsi="Symbol" w:hint="default"/>
      </w:rPr>
    </w:lvl>
    <w:lvl w:ilvl="4" w:tplc="DA466608" w:tentative="1">
      <w:start w:val="1"/>
      <w:numFmt w:val="bullet"/>
      <w:lvlText w:val="o"/>
      <w:lvlJc w:val="left"/>
      <w:pPr>
        <w:tabs>
          <w:tab w:val="num" w:pos="3600"/>
        </w:tabs>
        <w:ind w:left="3600" w:hanging="360"/>
      </w:pPr>
      <w:rPr>
        <w:rFonts w:ascii="Courier New" w:hAnsi="Courier New" w:hint="default"/>
      </w:rPr>
    </w:lvl>
    <w:lvl w:ilvl="5" w:tplc="A344F006" w:tentative="1">
      <w:start w:val="1"/>
      <w:numFmt w:val="bullet"/>
      <w:lvlText w:val=""/>
      <w:lvlJc w:val="left"/>
      <w:pPr>
        <w:tabs>
          <w:tab w:val="num" w:pos="4320"/>
        </w:tabs>
        <w:ind w:left="4320" w:hanging="360"/>
      </w:pPr>
      <w:rPr>
        <w:rFonts w:ascii="Wingdings" w:hAnsi="Wingdings" w:hint="default"/>
      </w:rPr>
    </w:lvl>
    <w:lvl w:ilvl="6" w:tplc="BF56B7CA" w:tentative="1">
      <w:start w:val="1"/>
      <w:numFmt w:val="bullet"/>
      <w:lvlText w:val=""/>
      <w:lvlJc w:val="left"/>
      <w:pPr>
        <w:tabs>
          <w:tab w:val="num" w:pos="5040"/>
        </w:tabs>
        <w:ind w:left="5040" w:hanging="360"/>
      </w:pPr>
      <w:rPr>
        <w:rFonts w:ascii="Symbol" w:hAnsi="Symbol" w:hint="default"/>
      </w:rPr>
    </w:lvl>
    <w:lvl w:ilvl="7" w:tplc="334EB230" w:tentative="1">
      <w:start w:val="1"/>
      <w:numFmt w:val="bullet"/>
      <w:lvlText w:val="o"/>
      <w:lvlJc w:val="left"/>
      <w:pPr>
        <w:tabs>
          <w:tab w:val="num" w:pos="5760"/>
        </w:tabs>
        <w:ind w:left="5760" w:hanging="360"/>
      </w:pPr>
      <w:rPr>
        <w:rFonts w:ascii="Courier New" w:hAnsi="Courier New" w:hint="default"/>
      </w:rPr>
    </w:lvl>
    <w:lvl w:ilvl="8" w:tplc="89CE0BB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6F3A6C"/>
    <w:multiLevelType w:val="multilevel"/>
    <w:tmpl w:val="1AC43FD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F861418"/>
    <w:multiLevelType w:val="hybridMultilevel"/>
    <w:tmpl w:val="0BFE5454"/>
    <w:lvl w:ilvl="0" w:tplc="A36607D0">
      <w:start w:val="1"/>
      <w:numFmt w:val="bullet"/>
      <w:lvlText w:val=""/>
      <w:lvlJc w:val="left"/>
      <w:pPr>
        <w:tabs>
          <w:tab w:val="num" w:pos="720"/>
        </w:tabs>
        <w:ind w:left="720" w:hanging="360"/>
      </w:pPr>
      <w:rPr>
        <w:rFonts w:ascii="Symbol" w:hAnsi="Symbol" w:hint="default"/>
      </w:rPr>
    </w:lvl>
    <w:lvl w:ilvl="1" w:tplc="FAC04FB8" w:tentative="1">
      <w:start w:val="1"/>
      <w:numFmt w:val="bullet"/>
      <w:lvlText w:val="o"/>
      <w:lvlJc w:val="left"/>
      <w:pPr>
        <w:tabs>
          <w:tab w:val="num" w:pos="1440"/>
        </w:tabs>
        <w:ind w:left="1440" w:hanging="360"/>
      </w:pPr>
      <w:rPr>
        <w:rFonts w:ascii="Courier New" w:hAnsi="Courier New" w:hint="default"/>
      </w:rPr>
    </w:lvl>
    <w:lvl w:ilvl="2" w:tplc="BCE8A108" w:tentative="1">
      <w:start w:val="1"/>
      <w:numFmt w:val="bullet"/>
      <w:lvlText w:val=""/>
      <w:lvlJc w:val="left"/>
      <w:pPr>
        <w:tabs>
          <w:tab w:val="num" w:pos="2160"/>
        </w:tabs>
        <w:ind w:left="2160" w:hanging="360"/>
      </w:pPr>
      <w:rPr>
        <w:rFonts w:ascii="Wingdings" w:hAnsi="Wingdings" w:hint="default"/>
      </w:rPr>
    </w:lvl>
    <w:lvl w:ilvl="3" w:tplc="199CB3B4" w:tentative="1">
      <w:start w:val="1"/>
      <w:numFmt w:val="bullet"/>
      <w:lvlText w:val=""/>
      <w:lvlJc w:val="left"/>
      <w:pPr>
        <w:tabs>
          <w:tab w:val="num" w:pos="2880"/>
        </w:tabs>
        <w:ind w:left="2880" w:hanging="360"/>
      </w:pPr>
      <w:rPr>
        <w:rFonts w:ascii="Symbol" w:hAnsi="Symbol" w:hint="default"/>
      </w:rPr>
    </w:lvl>
    <w:lvl w:ilvl="4" w:tplc="6EE81D26" w:tentative="1">
      <w:start w:val="1"/>
      <w:numFmt w:val="bullet"/>
      <w:lvlText w:val="o"/>
      <w:lvlJc w:val="left"/>
      <w:pPr>
        <w:tabs>
          <w:tab w:val="num" w:pos="3600"/>
        </w:tabs>
        <w:ind w:left="3600" w:hanging="360"/>
      </w:pPr>
      <w:rPr>
        <w:rFonts w:ascii="Courier New" w:hAnsi="Courier New" w:hint="default"/>
      </w:rPr>
    </w:lvl>
    <w:lvl w:ilvl="5" w:tplc="92F0724A" w:tentative="1">
      <w:start w:val="1"/>
      <w:numFmt w:val="bullet"/>
      <w:lvlText w:val=""/>
      <w:lvlJc w:val="left"/>
      <w:pPr>
        <w:tabs>
          <w:tab w:val="num" w:pos="4320"/>
        </w:tabs>
        <w:ind w:left="4320" w:hanging="360"/>
      </w:pPr>
      <w:rPr>
        <w:rFonts w:ascii="Wingdings" w:hAnsi="Wingdings" w:hint="default"/>
      </w:rPr>
    </w:lvl>
    <w:lvl w:ilvl="6" w:tplc="F830D06C" w:tentative="1">
      <w:start w:val="1"/>
      <w:numFmt w:val="bullet"/>
      <w:lvlText w:val=""/>
      <w:lvlJc w:val="left"/>
      <w:pPr>
        <w:tabs>
          <w:tab w:val="num" w:pos="5040"/>
        </w:tabs>
        <w:ind w:left="5040" w:hanging="360"/>
      </w:pPr>
      <w:rPr>
        <w:rFonts w:ascii="Symbol" w:hAnsi="Symbol" w:hint="default"/>
      </w:rPr>
    </w:lvl>
    <w:lvl w:ilvl="7" w:tplc="5FB081D2" w:tentative="1">
      <w:start w:val="1"/>
      <w:numFmt w:val="bullet"/>
      <w:lvlText w:val="o"/>
      <w:lvlJc w:val="left"/>
      <w:pPr>
        <w:tabs>
          <w:tab w:val="num" w:pos="5760"/>
        </w:tabs>
        <w:ind w:left="5760" w:hanging="360"/>
      </w:pPr>
      <w:rPr>
        <w:rFonts w:ascii="Courier New" w:hAnsi="Courier New" w:hint="default"/>
      </w:rPr>
    </w:lvl>
    <w:lvl w:ilvl="8" w:tplc="C756CB2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49003A"/>
    <w:multiLevelType w:val="hybridMultilevel"/>
    <w:tmpl w:val="B1A2423E"/>
    <w:lvl w:ilvl="0" w:tplc="12F24C40">
      <w:start w:val="1"/>
      <w:numFmt w:val="bullet"/>
      <w:lvlText w:val=""/>
      <w:lvlJc w:val="left"/>
      <w:pPr>
        <w:tabs>
          <w:tab w:val="num" w:pos="1080"/>
        </w:tabs>
        <w:ind w:left="1080" w:hanging="360"/>
      </w:pPr>
      <w:rPr>
        <w:rFonts w:ascii="Symbol" w:hAnsi="Symbol" w:hint="default"/>
      </w:rPr>
    </w:lvl>
    <w:lvl w:ilvl="1" w:tplc="87962F0C" w:tentative="1">
      <w:start w:val="1"/>
      <w:numFmt w:val="bullet"/>
      <w:lvlText w:val="o"/>
      <w:lvlJc w:val="left"/>
      <w:pPr>
        <w:tabs>
          <w:tab w:val="num" w:pos="1800"/>
        </w:tabs>
        <w:ind w:left="1800" w:hanging="360"/>
      </w:pPr>
      <w:rPr>
        <w:rFonts w:ascii="Courier New" w:hAnsi="Courier New" w:hint="default"/>
      </w:rPr>
    </w:lvl>
    <w:lvl w:ilvl="2" w:tplc="48623A78" w:tentative="1">
      <w:start w:val="1"/>
      <w:numFmt w:val="bullet"/>
      <w:lvlText w:val=""/>
      <w:lvlJc w:val="left"/>
      <w:pPr>
        <w:tabs>
          <w:tab w:val="num" w:pos="2520"/>
        </w:tabs>
        <w:ind w:left="2520" w:hanging="360"/>
      </w:pPr>
      <w:rPr>
        <w:rFonts w:ascii="Wingdings" w:hAnsi="Wingdings" w:hint="default"/>
      </w:rPr>
    </w:lvl>
    <w:lvl w:ilvl="3" w:tplc="6F4A0406" w:tentative="1">
      <w:start w:val="1"/>
      <w:numFmt w:val="bullet"/>
      <w:lvlText w:val=""/>
      <w:lvlJc w:val="left"/>
      <w:pPr>
        <w:tabs>
          <w:tab w:val="num" w:pos="3240"/>
        </w:tabs>
        <w:ind w:left="3240" w:hanging="360"/>
      </w:pPr>
      <w:rPr>
        <w:rFonts w:ascii="Symbol" w:hAnsi="Symbol" w:hint="default"/>
      </w:rPr>
    </w:lvl>
    <w:lvl w:ilvl="4" w:tplc="94C4CDAA" w:tentative="1">
      <w:start w:val="1"/>
      <w:numFmt w:val="bullet"/>
      <w:lvlText w:val="o"/>
      <w:lvlJc w:val="left"/>
      <w:pPr>
        <w:tabs>
          <w:tab w:val="num" w:pos="3960"/>
        </w:tabs>
        <w:ind w:left="3960" w:hanging="360"/>
      </w:pPr>
      <w:rPr>
        <w:rFonts w:ascii="Courier New" w:hAnsi="Courier New" w:hint="default"/>
      </w:rPr>
    </w:lvl>
    <w:lvl w:ilvl="5" w:tplc="B0F2A6C8" w:tentative="1">
      <w:start w:val="1"/>
      <w:numFmt w:val="bullet"/>
      <w:lvlText w:val=""/>
      <w:lvlJc w:val="left"/>
      <w:pPr>
        <w:tabs>
          <w:tab w:val="num" w:pos="4680"/>
        </w:tabs>
        <w:ind w:left="4680" w:hanging="360"/>
      </w:pPr>
      <w:rPr>
        <w:rFonts w:ascii="Wingdings" w:hAnsi="Wingdings" w:hint="default"/>
      </w:rPr>
    </w:lvl>
    <w:lvl w:ilvl="6" w:tplc="CA1E69EE" w:tentative="1">
      <w:start w:val="1"/>
      <w:numFmt w:val="bullet"/>
      <w:lvlText w:val=""/>
      <w:lvlJc w:val="left"/>
      <w:pPr>
        <w:tabs>
          <w:tab w:val="num" w:pos="5400"/>
        </w:tabs>
        <w:ind w:left="5400" w:hanging="360"/>
      </w:pPr>
      <w:rPr>
        <w:rFonts w:ascii="Symbol" w:hAnsi="Symbol" w:hint="default"/>
      </w:rPr>
    </w:lvl>
    <w:lvl w:ilvl="7" w:tplc="31087E7A" w:tentative="1">
      <w:start w:val="1"/>
      <w:numFmt w:val="bullet"/>
      <w:lvlText w:val="o"/>
      <w:lvlJc w:val="left"/>
      <w:pPr>
        <w:tabs>
          <w:tab w:val="num" w:pos="6120"/>
        </w:tabs>
        <w:ind w:left="6120" w:hanging="360"/>
      </w:pPr>
      <w:rPr>
        <w:rFonts w:ascii="Courier New" w:hAnsi="Courier New" w:hint="default"/>
      </w:rPr>
    </w:lvl>
    <w:lvl w:ilvl="8" w:tplc="8AF8DDBC"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E7207D3"/>
    <w:multiLevelType w:val="hybridMultilevel"/>
    <w:tmpl w:val="AACE3B68"/>
    <w:lvl w:ilvl="0" w:tplc="88E05F36">
      <w:start w:val="1"/>
      <w:numFmt w:val="bullet"/>
      <w:lvlText w:val=""/>
      <w:lvlJc w:val="left"/>
      <w:pPr>
        <w:tabs>
          <w:tab w:val="num" w:pos="720"/>
        </w:tabs>
        <w:ind w:left="720" w:hanging="360"/>
      </w:pPr>
      <w:rPr>
        <w:rFonts w:ascii="Wingdings" w:hAnsi="Wingdings" w:hint="default"/>
      </w:rPr>
    </w:lvl>
    <w:lvl w:ilvl="1" w:tplc="FF620D8C" w:tentative="1">
      <w:start w:val="1"/>
      <w:numFmt w:val="bullet"/>
      <w:lvlText w:val="o"/>
      <w:lvlJc w:val="left"/>
      <w:pPr>
        <w:tabs>
          <w:tab w:val="num" w:pos="1440"/>
        </w:tabs>
        <w:ind w:left="1440" w:hanging="360"/>
      </w:pPr>
      <w:rPr>
        <w:rFonts w:ascii="Courier New" w:hAnsi="Courier New" w:hint="default"/>
      </w:rPr>
    </w:lvl>
    <w:lvl w:ilvl="2" w:tplc="2D6C0CAE" w:tentative="1">
      <w:start w:val="1"/>
      <w:numFmt w:val="bullet"/>
      <w:lvlText w:val=""/>
      <w:lvlJc w:val="left"/>
      <w:pPr>
        <w:tabs>
          <w:tab w:val="num" w:pos="2160"/>
        </w:tabs>
        <w:ind w:left="2160" w:hanging="360"/>
      </w:pPr>
      <w:rPr>
        <w:rFonts w:ascii="Wingdings" w:hAnsi="Wingdings" w:hint="default"/>
      </w:rPr>
    </w:lvl>
    <w:lvl w:ilvl="3" w:tplc="AF5A910C" w:tentative="1">
      <w:start w:val="1"/>
      <w:numFmt w:val="bullet"/>
      <w:lvlText w:val=""/>
      <w:lvlJc w:val="left"/>
      <w:pPr>
        <w:tabs>
          <w:tab w:val="num" w:pos="2880"/>
        </w:tabs>
        <w:ind w:left="2880" w:hanging="360"/>
      </w:pPr>
      <w:rPr>
        <w:rFonts w:ascii="Symbol" w:hAnsi="Symbol" w:hint="default"/>
      </w:rPr>
    </w:lvl>
    <w:lvl w:ilvl="4" w:tplc="FD66EA62" w:tentative="1">
      <w:start w:val="1"/>
      <w:numFmt w:val="bullet"/>
      <w:lvlText w:val="o"/>
      <w:lvlJc w:val="left"/>
      <w:pPr>
        <w:tabs>
          <w:tab w:val="num" w:pos="3600"/>
        </w:tabs>
        <w:ind w:left="3600" w:hanging="360"/>
      </w:pPr>
      <w:rPr>
        <w:rFonts w:ascii="Courier New" w:hAnsi="Courier New" w:hint="default"/>
      </w:rPr>
    </w:lvl>
    <w:lvl w:ilvl="5" w:tplc="79C4DDA0" w:tentative="1">
      <w:start w:val="1"/>
      <w:numFmt w:val="bullet"/>
      <w:lvlText w:val=""/>
      <w:lvlJc w:val="left"/>
      <w:pPr>
        <w:tabs>
          <w:tab w:val="num" w:pos="4320"/>
        </w:tabs>
        <w:ind w:left="4320" w:hanging="360"/>
      </w:pPr>
      <w:rPr>
        <w:rFonts w:ascii="Wingdings" w:hAnsi="Wingdings" w:hint="default"/>
      </w:rPr>
    </w:lvl>
    <w:lvl w:ilvl="6" w:tplc="C84462CA" w:tentative="1">
      <w:start w:val="1"/>
      <w:numFmt w:val="bullet"/>
      <w:lvlText w:val=""/>
      <w:lvlJc w:val="left"/>
      <w:pPr>
        <w:tabs>
          <w:tab w:val="num" w:pos="5040"/>
        </w:tabs>
        <w:ind w:left="5040" w:hanging="360"/>
      </w:pPr>
      <w:rPr>
        <w:rFonts w:ascii="Symbol" w:hAnsi="Symbol" w:hint="default"/>
      </w:rPr>
    </w:lvl>
    <w:lvl w:ilvl="7" w:tplc="385A4E36" w:tentative="1">
      <w:start w:val="1"/>
      <w:numFmt w:val="bullet"/>
      <w:lvlText w:val="o"/>
      <w:lvlJc w:val="left"/>
      <w:pPr>
        <w:tabs>
          <w:tab w:val="num" w:pos="5760"/>
        </w:tabs>
        <w:ind w:left="5760" w:hanging="360"/>
      </w:pPr>
      <w:rPr>
        <w:rFonts w:ascii="Courier New" w:hAnsi="Courier New" w:hint="default"/>
      </w:rPr>
    </w:lvl>
    <w:lvl w:ilvl="8" w:tplc="F86CE46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35004D"/>
    <w:multiLevelType w:val="singleLevel"/>
    <w:tmpl w:val="8B48CD54"/>
    <w:lvl w:ilvl="0">
      <w:start w:val="2"/>
      <w:numFmt w:val="lowerLetter"/>
      <w:lvlText w:val="%1."/>
      <w:lvlJc w:val="left"/>
      <w:pPr>
        <w:tabs>
          <w:tab w:val="num" w:pos="1440"/>
        </w:tabs>
        <w:ind w:left="1440" w:hanging="720"/>
      </w:pPr>
      <w:rPr>
        <w:rFonts w:hint="default"/>
      </w:rPr>
    </w:lvl>
  </w:abstractNum>
  <w:abstractNum w:abstractNumId="24" w15:restartNumberingAfterBreak="0">
    <w:nsid w:val="6C3B6E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F8A4F83"/>
    <w:multiLevelType w:val="hybridMultilevel"/>
    <w:tmpl w:val="2CD2F0A2"/>
    <w:lvl w:ilvl="0" w:tplc="BB3A1A0C">
      <w:start w:val="1"/>
      <w:numFmt w:val="bullet"/>
      <w:lvlText w:val=""/>
      <w:lvlJc w:val="left"/>
      <w:pPr>
        <w:tabs>
          <w:tab w:val="num" w:pos="720"/>
        </w:tabs>
        <w:ind w:left="720" w:hanging="360"/>
      </w:pPr>
      <w:rPr>
        <w:rFonts w:ascii="Wingdings" w:hAnsi="Wingdings" w:hint="default"/>
      </w:rPr>
    </w:lvl>
    <w:lvl w:ilvl="1" w:tplc="9DCAF676" w:tentative="1">
      <w:start w:val="1"/>
      <w:numFmt w:val="bullet"/>
      <w:lvlText w:val="o"/>
      <w:lvlJc w:val="left"/>
      <w:pPr>
        <w:tabs>
          <w:tab w:val="num" w:pos="1440"/>
        </w:tabs>
        <w:ind w:left="1440" w:hanging="360"/>
      </w:pPr>
      <w:rPr>
        <w:rFonts w:ascii="Courier New" w:hAnsi="Courier New" w:hint="default"/>
      </w:rPr>
    </w:lvl>
    <w:lvl w:ilvl="2" w:tplc="AF062CD0" w:tentative="1">
      <w:start w:val="1"/>
      <w:numFmt w:val="bullet"/>
      <w:lvlText w:val=""/>
      <w:lvlJc w:val="left"/>
      <w:pPr>
        <w:tabs>
          <w:tab w:val="num" w:pos="2160"/>
        </w:tabs>
        <w:ind w:left="2160" w:hanging="360"/>
      </w:pPr>
      <w:rPr>
        <w:rFonts w:ascii="Wingdings" w:hAnsi="Wingdings" w:hint="default"/>
      </w:rPr>
    </w:lvl>
    <w:lvl w:ilvl="3" w:tplc="B7ACB498" w:tentative="1">
      <w:start w:val="1"/>
      <w:numFmt w:val="bullet"/>
      <w:lvlText w:val=""/>
      <w:lvlJc w:val="left"/>
      <w:pPr>
        <w:tabs>
          <w:tab w:val="num" w:pos="2880"/>
        </w:tabs>
        <w:ind w:left="2880" w:hanging="360"/>
      </w:pPr>
      <w:rPr>
        <w:rFonts w:ascii="Symbol" w:hAnsi="Symbol" w:hint="default"/>
      </w:rPr>
    </w:lvl>
    <w:lvl w:ilvl="4" w:tplc="BB5431CE" w:tentative="1">
      <w:start w:val="1"/>
      <w:numFmt w:val="bullet"/>
      <w:lvlText w:val="o"/>
      <w:lvlJc w:val="left"/>
      <w:pPr>
        <w:tabs>
          <w:tab w:val="num" w:pos="3600"/>
        </w:tabs>
        <w:ind w:left="3600" w:hanging="360"/>
      </w:pPr>
      <w:rPr>
        <w:rFonts w:ascii="Courier New" w:hAnsi="Courier New" w:hint="default"/>
      </w:rPr>
    </w:lvl>
    <w:lvl w:ilvl="5" w:tplc="12D01E02">
      <w:start w:val="1"/>
      <w:numFmt w:val="bullet"/>
      <w:lvlText w:val=""/>
      <w:lvlJc w:val="left"/>
      <w:pPr>
        <w:tabs>
          <w:tab w:val="num" w:pos="4320"/>
        </w:tabs>
        <w:ind w:left="4320" w:hanging="360"/>
      </w:pPr>
      <w:rPr>
        <w:rFonts w:ascii="Wingdings" w:hAnsi="Wingdings" w:hint="default"/>
      </w:rPr>
    </w:lvl>
    <w:lvl w:ilvl="6" w:tplc="7E34F292" w:tentative="1">
      <w:start w:val="1"/>
      <w:numFmt w:val="bullet"/>
      <w:lvlText w:val=""/>
      <w:lvlJc w:val="left"/>
      <w:pPr>
        <w:tabs>
          <w:tab w:val="num" w:pos="5040"/>
        </w:tabs>
        <w:ind w:left="5040" w:hanging="360"/>
      </w:pPr>
      <w:rPr>
        <w:rFonts w:ascii="Symbol" w:hAnsi="Symbol" w:hint="default"/>
      </w:rPr>
    </w:lvl>
    <w:lvl w:ilvl="7" w:tplc="825A1B28" w:tentative="1">
      <w:start w:val="1"/>
      <w:numFmt w:val="bullet"/>
      <w:lvlText w:val="o"/>
      <w:lvlJc w:val="left"/>
      <w:pPr>
        <w:tabs>
          <w:tab w:val="num" w:pos="5760"/>
        </w:tabs>
        <w:ind w:left="5760" w:hanging="360"/>
      </w:pPr>
      <w:rPr>
        <w:rFonts w:ascii="Courier New" w:hAnsi="Courier New" w:hint="default"/>
      </w:rPr>
    </w:lvl>
    <w:lvl w:ilvl="8" w:tplc="26D89D3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C80A13"/>
    <w:multiLevelType w:val="hybridMultilevel"/>
    <w:tmpl w:val="57B2AB28"/>
    <w:lvl w:ilvl="0" w:tplc="A2029A08">
      <w:start w:val="1"/>
      <w:numFmt w:val="bullet"/>
      <w:lvlText w:val=""/>
      <w:lvlJc w:val="left"/>
      <w:pPr>
        <w:tabs>
          <w:tab w:val="num" w:pos="1080"/>
        </w:tabs>
        <w:ind w:left="1080" w:hanging="360"/>
      </w:pPr>
      <w:rPr>
        <w:rFonts w:ascii="Symbol" w:hAnsi="Symbol" w:hint="default"/>
      </w:rPr>
    </w:lvl>
    <w:lvl w:ilvl="1" w:tplc="CB40ED6E" w:tentative="1">
      <w:start w:val="1"/>
      <w:numFmt w:val="bullet"/>
      <w:lvlText w:val="o"/>
      <w:lvlJc w:val="left"/>
      <w:pPr>
        <w:tabs>
          <w:tab w:val="num" w:pos="1800"/>
        </w:tabs>
        <w:ind w:left="1800" w:hanging="360"/>
      </w:pPr>
      <w:rPr>
        <w:rFonts w:ascii="Courier New" w:hAnsi="Courier New" w:hint="default"/>
      </w:rPr>
    </w:lvl>
    <w:lvl w:ilvl="2" w:tplc="557A91C4" w:tentative="1">
      <w:start w:val="1"/>
      <w:numFmt w:val="bullet"/>
      <w:lvlText w:val=""/>
      <w:lvlJc w:val="left"/>
      <w:pPr>
        <w:tabs>
          <w:tab w:val="num" w:pos="2520"/>
        </w:tabs>
        <w:ind w:left="2520" w:hanging="360"/>
      </w:pPr>
      <w:rPr>
        <w:rFonts w:ascii="Wingdings" w:hAnsi="Wingdings" w:hint="default"/>
      </w:rPr>
    </w:lvl>
    <w:lvl w:ilvl="3" w:tplc="B70617A6" w:tentative="1">
      <w:start w:val="1"/>
      <w:numFmt w:val="bullet"/>
      <w:lvlText w:val=""/>
      <w:lvlJc w:val="left"/>
      <w:pPr>
        <w:tabs>
          <w:tab w:val="num" w:pos="3240"/>
        </w:tabs>
        <w:ind w:left="3240" w:hanging="360"/>
      </w:pPr>
      <w:rPr>
        <w:rFonts w:ascii="Symbol" w:hAnsi="Symbol" w:hint="default"/>
      </w:rPr>
    </w:lvl>
    <w:lvl w:ilvl="4" w:tplc="BC9889F2" w:tentative="1">
      <w:start w:val="1"/>
      <w:numFmt w:val="bullet"/>
      <w:lvlText w:val="o"/>
      <w:lvlJc w:val="left"/>
      <w:pPr>
        <w:tabs>
          <w:tab w:val="num" w:pos="3960"/>
        </w:tabs>
        <w:ind w:left="3960" w:hanging="360"/>
      </w:pPr>
      <w:rPr>
        <w:rFonts w:ascii="Courier New" w:hAnsi="Courier New" w:hint="default"/>
      </w:rPr>
    </w:lvl>
    <w:lvl w:ilvl="5" w:tplc="699AA666" w:tentative="1">
      <w:start w:val="1"/>
      <w:numFmt w:val="bullet"/>
      <w:lvlText w:val=""/>
      <w:lvlJc w:val="left"/>
      <w:pPr>
        <w:tabs>
          <w:tab w:val="num" w:pos="4680"/>
        </w:tabs>
        <w:ind w:left="4680" w:hanging="360"/>
      </w:pPr>
      <w:rPr>
        <w:rFonts w:ascii="Wingdings" w:hAnsi="Wingdings" w:hint="default"/>
      </w:rPr>
    </w:lvl>
    <w:lvl w:ilvl="6" w:tplc="20F2311E" w:tentative="1">
      <w:start w:val="1"/>
      <w:numFmt w:val="bullet"/>
      <w:lvlText w:val=""/>
      <w:lvlJc w:val="left"/>
      <w:pPr>
        <w:tabs>
          <w:tab w:val="num" w:pos="5400"/>
        </w:tabs>
        <w:ind w:left="5400" w:hanging="360"/>
      </w:pPr>
      <w:rPr>
        <w:rFonts w:ascii="Symbol" w:hAnsi="Symbol" w:hint="default"/>
      </w:rPr>
    </w:lvl>
    <w:lvl w:ilvl="7" w:tplc="B544A98E" w:tentative="1">
      <w:start w:val="1"/>
      <w:numFmt w:val="bullet"/>
      <w:lvlText w:val="o"/>
      <w:lvlJc w:val="left"/>
      <w:pPr>
        <w:tabs>
          <w:tab w:val="num" w:pos="6120"/>
        </w:tabs>
        <w:ind w:left="6120" w:hanging="360"/>
      </w:pPr>
      <w:rPr>
        <w:rFonts w:ascii="Courier New" w:hAnsi="Courier New" w:hint="default"/>
      </w:rPr>
    </w:lvl>
    <w:lvl w:ilvl="8" w:tplc="4950EFB4"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40F24E6"/>
    <w:multiLevelType w:val="hybridMultilevel"/>
    <w:tmpl w:val="7FC2C706"/>
    <w:lvl w:ilvl="0" w:tplc="E4AC51F4">
      <w:start w:val="1"/>
      <w:numFmt w:val="lowerLetter"/>
      <w:lvlText w:val="%1."/>
      <w:lvlJc w:val="left"/>
      <w:pPr>
        <w:tabs>
          <w:tab w:val="num" w:pos="720"/>
        </w:tabs>
        <w:ind w:left="720" w:hanging="360"/>
      </w:pPr>
    </w:lvl>
    <w:lvl w:ilvl="1" w:tplc="882A1FA4" w:tentative="1">
      <w:start w:val="1"/>
      <w:numFmt w:val="lowerLetter"/>
      <w:lvlText w:val="%2."/>
      <w:lvlJc w:val="left"/>
      <w:pPr>
        <w:tabs>
          <w:tab w:val="num" w:pos="1440"/>
        </w:tabs>
        <w:ind w:left="1440" w:hanging="360"/>
      </w:pPr>
    </w:lvl>
    <w:lvl w:ilvl="2" w:tplc="35D456B6" w:tentative="1">
      <w:start w:val="1"/>
      <w:numFmt w:val="lowerRoman"/>
      <w:lvlText w:val="%3."/>
      <w:lvlJc w:val="right"/>
      <w:pPr>
        <w:tabs>
          <w:tab w:val="num" w:pos="2160"/>
        </w:tabs>
        <w:ind w:left="2160" w:hanging="180"/>
      </w:pPr>
    </w:lvl>
    <w:lvl w:ilvl="3" w:tplc="1610DDB4" w:tentative="1">
      <w:start w:val="1"/>
      <w:numFmt w:val="decimal"/>
      <w:lvlText w:val="%4."/>
      <w:lvlJc w:val="left"/>
      <w:pPr>
        <w:tabs>
          <w:tab w:val="num" w:pos="2880"/>
        </w:tabs>
        <w:ind w:left="2880" w:hanging="360"/>
      </w:pPr>
    </w:lvl>
    <w:lvl w:ilvl="4" w:tplc="C8089646" w:tentative="1">
      <w:start w:val="1"/>
      <w:numFmt w:val="lowerLetter"/>
      <w:lvlText w:val="%5."/>
      <w:lvlJc w:val="left"/>
      <w:pPr>
        <w:tabs>
          <w:tab w:val="num" w:pos="3600"/>
        </w:tabs>
        <w:ind w:left="3600" w:hanging="360"/>
      </w:pPr>
    </w:lvl>
    <w:lvl w:ilvl="5" w:tplc="6B983E68" w:tentative="1">
      <w:start w:val="1"/>
      <w:numFmt w:val="lowerRoman"/>
      <w:lvlText w:val="%6."/>
      <w:lvlJc w:val="right"/>
      <w:pPr>
        <w:tabs>
          <w:tab w:val="num" w:pos="4320"/>
        </w:tabs>
        <w:ind w:left="4320" w:hanging="180"/>
      </w:pPr>
    </w:lvl>
    <w:lvl w:ilvl="6" w:tplc="7330677E" w:tentative="1">
      <w:start w:val="1"/>
      <w:numFmt w:val="decimal"/>
      <w:lvlText w:val="%7."/>
      <w:lvlJc w:val="left"/>
      <w:pPr>
        <w:tabs>
          <w:tab w:val="num" w:pos="5040"/>
        </w:tabs>
        <w:ind w:left="5040" w:hanging="360"/>
      </w:pPr>
    </w:lvl>
    <w:lvl w:ilvl="7" w:tplc="BF5E0EDA" w:tentative="1">
      <w:start w:val="1"/>
      <w:numFmt w:val="lowerLetter"/>
      <w:lvlText w:val="%8."/>
      <w:lvlJc w:val="left"/>
      <w:pPr>
        <w:tabs>
          <w:tab w:val="num" w:pos="5760"/>
        </w:tabs>
        <w:ind w:left="5760" w:hanging="360"/>
      </w:pPr>
    </w:lvl>
    <w:lvl w:ilvl="8" w:tplc="07104D8A" w:tentative="1">
      <w:start w:val="1"/>
      <w:numFmt w:val="lowerRoman"/>
      <w:lvlText w:val="%9."/>
      <w:lvlJc w:val="right"/>
      <w:pPr>
        <w:tabs>
          <w:tab w:val="num" w:pos="6480"/>
        </w:tabs>
        <w:ind w:left="6480" w:hanging="180"/>
      </w:pPr>
    </w:lvl>
  </w:abstractNum>
  <w:abstractNum w:abstractNumId="28" w15:restartNumberingAfterBreak="0">
    <w:nsid w:val="748F7331"/>
    <w:multiLevelType w:val="hybridMultilevel"/>
    <w:tmpl w:val="C1FA4230"/>
    <w:lvl w:ilvl="0" w:tplc="3F18DA9C">
      <w:start w:val="1"/>
      <w:numFmt w:val="bullet"/>
      <w:lvlText w:val=""/>
      <w:lvlJc w:val="left"/>
      <w:pPr>
        <w:tabs>
          <w:tab w:val="num" w:pos="1080"/>
        </w:tabs>
        <w:ind w:left="1080" w:hanging="360"/>
      </w:pPr>
      <w:rPr>
        <w:rFonts w:ascii="Symbol" w:hAnsi="Symbol" w:hint="default"/>
      </w:rPr>
    </w:lvl>
    <w:lvl w:ilvl="1" w:tplc="40C8BAD4" w:tentative="1">
      <w:start w:val="1"/>
      <w:numFmt w:val="bullet"/>
      <w:lvlText w:val="o"/>
      <w:lvlJc w:val="left"/>
      <w:pPr>
        <w:tabs>
          <w:tab w:val="num" w:pos="1800"/>
        </w:tabs>
        <w:ind w:left="1800" w:hanging="360"/>
      </w:pPr>
      <w:rPr>
        <w:rFonts w:ascii="Courier New" w:hAnsi="Courier New" w:hint="default"/>
      </w:rPr>
    </w:lvl>
    <w:lvl w:ilvl="2" w:tplc="DAD4BAE6" w:tentative="1">
      <w:start w:val="1"/>
      <w:numFmt w:val="bullet"/>
      <w:lvlText w:val=""/>
      <w:lvlJc w:val="left"/>
      <w:pPr>
        <w:tabs>
          <w:tab w:val="num" w:pos="2520"/>
        </w:tabs>
        <w:ind w:left="2520" w:hanging="360"/>
      </w:pPr>
      <w:rPr>
        <w:rFonts w:ascii="Wingdings" w:hAnsi="Wingdings" w:hint="default"/>
      </w:rPr>
    </w:lvl>
    <w:lvl w:ilvl="3" w:tplc="B852BA84" w:tentative="1">
      <w:start w:val="1"/>
      <w:numFmt w:val="bullet"/>
      <w:lvlText w:val=""/>
      <w:lvlJc w:val="left"/>
      <w:pPr>
        <w:tabs>
          <w:tab w:val="num" w:pos="3240"/>
        </w:tabs>
        <w:ind w:left="3240" w:hanging="360"/>
      </w:pPr>
      <w:rPr>
        <w:rFonts w:ascii="Symbol" w:hAnsi="Symbol" w:hint="default"/>
      </w:rPr>
    </w:lvl>
    <w:lvl w:ilvl="4" w:tplc="0E5E9686" w:tentative="1">
      <w:start w:val="1"/>
      <w:numFmt w:val="bullet"/>
      <w:lvlText w:val="o"/>
      <w:lvlJc w:val="left"/>
      <w:pPr>
        <w:tabs>
          <w:tab w:val="num" w:pos="3960"/>
        </w:tabs>
        <w:ind w:left="3960" w:hanging="360"/>
      </w:pPr>
      <w:rPr>
        <w:rFonts w:ascii="Courier New" w:hAnsi="Courier New" w:hint="default"/>
      </w:rPr>
    </w:lvl>
    <w:lvl w:ilvl="5" w:tplc="3F46DE74" w:tentative="1">
      <w:start w:val="1"/>
      <w:numFmt w:val="bullet"/>
      <w:lvlText w:val=""/>
      <w:lvlJc w:val="left"/>
      <w:pPr>
        <w:tabs>
          <w:tab w:val="num" w:pos="4680"/>
        </w:tabs>
        <w:ind w:left="4680" w:hanging="360"/>
      </w:pPr>
      <w:rPr>
        <w:rFonts w:ascii="Wingdings" w:hAnsi="Wingdings" w:hint="default"/>
      </w:rPr>
    </w:lvl>
    <w:lvl w:ilvl="6" w:tplc="B6FC51DC" w:tentative="1">
      <w:start w:val="1"/>
      <w:numFmt w:val="bullet"/>
      <w:lvlText w:val=""/>
      <w:lvlJc w:val="left"/>
      <w:pPr>
        <w:tabs>
          <w:tab w:val="num" w:pos="5400"/>
        </w:tabs>
        <w:ind w:left="5400" w:hanging="360"/>
      </w:pPr>
      <w:rPr>
        <w:rFonts w:ascii="Symbol" w:hAnsi="Symbol" w:hint="default"/>
      </w:rPr>
    </w:lvl>
    <w:lvl w:ilvl="7" w:tplc="C4E8908A" w:tentative="1">
      <w:start w:val="1"/>
      <w:numFmt w:val="bullet"/>
      <w:lvlText w:val="o"/>
      <w:lvlJc w:val="left"/>
      <w:pPr>
        <w:tabs>
          <w:tab w:val="num" w:pos="6120"/>
        </w:tabs>
        <w:ind w:left="6120" w:hanging="360"/>
      </w:pPr>
      <w:rPr>
        <w:rFonts w:ascii="Courier New" w:hAnsi="Courier New" w:hint="default"/>
      </w:rPr>
    </w:lvl>
    <w:lvl w:ilvl="8" w:tplc="7E8EA652"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A9E51E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0" w15:restartNumberingAfterBreak="0">
    <w:nsid w:val="7DF32952"/>
    <w:multiLevelType w:val="hybridMultilevel"/>
    <w:tmpl w:val="E2686174"/>
    <w:lvl w:ilvl="0" w:tplc="69627220">
      <w:start w:val="1"/>
      <w:numFmt w:val="bullet"/>
      <w:lvlText w:val=""/>
      <w:lvlJc w:val="left"/>
      <w:pPr>
        <w:tabs>
          <w:tab w:val="num" w:pos="720"/>
        </w:tabs>
        <w:ind w:left="720" w:hanging="360"/>
      </w:pPr>
      <w:rPr>
        <w:rFonts w:ascii="Wingdings" w:hAnsi="Wingdings" w:hint="default"/>
      </w:rPr>
    </w:lvl>
    <w:lvl w:ilvl="1" w:tplc="C8F25E9A" w:tentative="1">
      <w:start w:val="1"/>
      <w:numFmt w:val="bullet"/>
      <w:lvlText w:val="o"/>
      <w:lvlJc w:val="left"/>
      <w:pPr>
        <w:tabs>
          <w:tab w:val="num" w:pos="1440"/>
        </w:tabs>
        <w:ind w:left="1440" w:hanging="360"/>
      </w:pPr>
      <w:rPr>
        <w:rFonts w:ascii="Courier New" w:hAnsi="Courier New" w:hint="default"/>
      </w:rPr>
    </w:lvl>
    <w:lvl w:ilvl="2" w:tplc="D3AE3F2A" w:tentative="1">
      <w:start w:val="1"/>
      <w:numFmt w:val="bullet"/>
      <w:lvlText w:val=""/>
      <w:lvlJc w:val="left"/>
      <w:pPr>
        <w:tabs>
          <w:tab w:val="num" w:pos="2160"/>
        </w:tabs>
        <w:ind w:left="2160" w:hanging="360"/>
      </w:pPr>
      <w:rPr>
        <w:rFonts w:ascii="Wingdings" w:hAnsi="Wingdings" w:hint="default"/>
      </w:rPr>
    </w:lvl>
    <w:lvl w:ilvl="3" w:tplc="9210D502" w:tentative="1">
      <w:start w:val="1"/>
      <w:numFmt w:val="bullet"/>
      <w:lvlText w:val=""/>
      <w:lvlJc w:val="left"/>
      <w:pPr>
        <w:tabs>
          <w:tab w:val="num" w:pos="2880"/>
        </w:tabs>
        <w:ind w:left="2880" w:hanging="360"/>
      </w:pPr>
      <w:rPr>
        <w:rFonts w:ascii="Symbol" w:hAnsi="Symbol" w:hint="default"/>
      </w:rPr>
    </w:lvl>
    <w:lvl w:ilvl="4" w:tplc="5F048F4E" w:tentative="1">
      <w:start w:val="1"/>
      <w:numFmt w:val="bullet"/>
      <w:lvlText w:val="o"/>
      <w:lvlJc w:val="left"/>
      <w:pPr>
        <w:tabs>
          <w:tab w:val="num" w:pos="3600"/>
        </w:tabs>
        <w:ind w:left="3600" w:hanging="360"/>
      </w:pPr>
      <w:rPr>
        <w:rFonts w:ascii="Courier New" w:hAnsi="Courier New" w:hint="default"/>
      </w:rPr>
    </w:lvl>
    <w:lvl w:ilvl="5" w:tplc="098C849C" w:tentative="1">
      <w:start w:val="1"/>
      <w:numFmt w:val="bullet"/>
      <w:lvlText w:val=""/>
      <w:lvlJc w:val="left"/>
      <w:pPr>
        <w:tabs>
          <w:tab w:val="num" w:pos="4320"/>
        </w:tabs>
        <w:ind w:left="4320" w:hanging="360"/>
      </w:pPr>
      <w:rPr>
        <w:rFonts w:ascii="Wingdings" w:hAnsi="Wingdings" w:hint="default"/>
      </w:rPr>
    </w:lvl>
    <w:lvl w:ilvl="6" w:tplc="E9108DAA" w:tentative="1">
      <w:start w:val="1"/>
      <w:numFmt w:val="bullet"/>
      <w:lvlText w:val=""/>
      <w:lvlJc w:val="left"/>
      <w:pPr>
        <w:tabs>
          <w:tab w:val="num" w:pos="5040"/>
        </w:tabs>
        <w:ind w:left="5040" w:hanging="360"/>
      </w:pPr>
      <w:rPr>
        <w:rFonts w:ascii="Symbol" w:hAnsi="Symbol" w:hint="default"/>
      </w:rPr>
    </w:lvl>
    <w:lvl w:ilvl="7" w:tplc="46BE5C46" w:tentative="1">
      <w:start w:val="1"/>
      <w:numFmt w:val="bullet"/>
      <w:lvlText w:val="o"/>
      <w:lvlJc w:val="left"/>
      <w:pPr>
        <w:tabs>
          <w:tab w:val="num" w:pos="5760"/>
        </w:tabs>
        <w:ind w:left="5760" w:hanging="360"/>
      </w:pPr>
      <w:rPr>
        <w:rFonts w:ascii="Courier New" w:hAnsi="Courier New" w:hint="default"/>
      </w:rPr>
    </w:lvl>
    <w:lvl w:ilvl="8" w:tplc="6514092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E548A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31"/>
  </w:num>
  <w:num w:numId="6">
    <w:abstractNumId w:val="4"/>
  </w:num>
  <w:num w:numId="7">
    <w:abstractNumId w:val="5"/>
  </w:num>
  <w:num w:numId="8">
    <w:abstractNumId w:val="1"/>
  </w:num>
  <w:num w:numId="9">
    <w:abstractNumId w:val="9"/>
  </w:num>
  <w:num w:numId="10">
    <w:abstractNumId w:val="11"/>
  </w:num>
  <w:num w:numId="11">
    <w:abstractNumId w:val="10"/>
  </w:num>
  <w:num w:numId="12">
    <w:abstractNumId w:val="7"/>
  </w:num>
  <w:num w:numId="13">
    <w:abstractNumId w:val="8"/>
  </w:num>
  <w:num w:numId="14">
    <w:abstractNumId w:val="16"/>
  </w:num>
  <w:num w:numId="15">
    <w:abstractNumId w:val="23"/>
  </w:num>
  <w:num w:numId="16">
    <w:abstractNumId w:val="29"/>
  </w:num>
  <w:num w:numId="17">
    <w:abstractNumId w:val="13"/>
  </w:num>
  <w:num w:numId="18">
    <w:abstractNumId w:val="19"/>
  </w:num>
  <w:num w:numId="19">
    <w:abstractNumId w:val="1"/>
  </w:num>
  <w:num w:numId="20">
    <w:abstractNumId w:val="12"/>
  </w:num>
  <w:num w:numId="21">
    <w:abstractNumId w:val="1"/>
  </w:num>
  <w:num w:numId="22">
    <w:abstractNumId w:val="24"/>
  </w:num>
  <w:num w:numId="23">
    <w:abstractNumId w:val="2"/>
  </w:num>
  <w:num w:numId="24">
    <w:abstractNumId w:val="3"/>
  </w:num>
  <w:num w:numId="25">
    <w:abstractNumId w:val="5"/>
  </w:num>
  <w:num w:numId="26">
    <w:abstractNumId w:val="6"/>
  </w:num>
  <w:num w:numId="27">
    <w:abstractNumId w:val="28"/>
  </w:num>
  <w:num w:numId="28">
    <w:abstractNumId w:val="26"/>
  </w:num>
  <w:num w:numId="29">
    <w:abstractNumId w:val="21"/>
  </w:num>
  <w:num w:numId="30">
    <w:abstractNumId w:val="27"/>
  </w:num>
  <w:num w:numId="31">
    <w:abstractNumId w:val="20"/>
  </w:num>
  <w:num w:numId="32">
    <w:abstractNumId w:val="22"/>
  </w:num>
  <w:num w:numId="33">
    <w:abstractNumId w:val="18"/>
  </w:num>
  <w:num w:numId="34">
    <w:abstractNumId w:val="14"/>
  </w:num>
  <w:num w:numId="35">
    <w:abstractNumId w:val="25"/>
  </w:num>
  <w:num w:numId="36">
    <w:abstractNumId w:val="30"/>
  </w:num>
  <w:num w:numId="37">
    <w:abstractNumId w:val="17"/>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95"/>
  <w:removePersonalInformation/>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47A"/>
    <w:rsid w:val="000B4CF5"/>
    <w:rsid w:val="000E0FE8"/>
    <w:rsid w:val="000F42A1"/>
    <w:rsid w:val="00123FE8"/>
    <w:rsid w:val="001321D3"/>
    <w:rsid w:val="00147CEF"/>
    <w:rsid w:val="001542F5"/>
    <w:rsid w:val="00161FA1"/>
    <w:rsid w:val="00164F15"/>
    <w:rsid w:val="001654B4"/>
    <w:rsid w:val="001B4285"/>
    <w:rsid w:val="00200662"/>
    <w:rsid w:val="0023038B"/>
    <w:rsid w:val="00264DE2"/>
    <w:rsid w:val="00293772"/>
    <w:rsid w:val="0029512A"/>
    <w:rsid w:val="0031131F"/>
    <w:rsid w:val="0033426C"/>
    <w:rsid w:val="00343402"/>
    <w:rsid w:val="003B247A"/>
    <w:rsid w:val="003E0338"/>
    <w:rsid w:val="0048666B"/>
    <w:rsid w:val="004A2F59"/>
    <w:rsid w:val="004B6308"/>
    <w:rsid w:val="004C0B5E"/>
    <w:rsid w:val="005856DB"/>
    <w:rsid w:val="0063029A"/>
    <w:rsid w:val="00672FAA"/>
    <w:rsid w:val="0068314A"/>
    <w:rsid w:val="0069442B"/>
    <w:rsid w:val="006B4079"/>
    <w:rsid w:val="006B47BD"/>
    <w:rsid w:val="006B79E1"/>
    <w:rsid w:val="006C2DDB"/>
    <w:rsid w:val="00733A16"/>
    <w:rsid w:val="00751697"/>
    <w:rsid w:val="00757FB0"/>
    <w:rsid w:val="00762361"/>
    <w:rsid w:val="00772D5A"/>
    <w:rsid w:val="00791543"/>
    <w:rsid w:val="007B5D06"/>
    <w:rsid w:val="0080177C"/>
    <w:rsid w:val="00822B24"/>
    <w:rsid w:val="00866398"/>
    <w:rsid w:val="008E3910"/>
    <w:rsid w:val="008F4E81"/>
    <w:rsid w:val="0091708A"/>
    <w:rsid w:val="0095601C"/>
    <w:rsid w:val="009C7225"/>
    <w:rsid w:val="009F020A"/>
    <w:rsid w:val="00A046DD"/>
    <w:rsid w:val="00A13CC1"/>
    <w:rsid w:val="00A343D8"/>
    <w:rsid w:val="00AA2BE8"/>
    <w:rsid w:val="00AF5FE0"/>
    <w:rsid w:val="00B31AD8"/>
    <w:rsid w:val="00B451F4"/>
    <w:rsid w:val="00C46182"/>
    <w:rsid w:val="00C46512"/>
    <w:rsid w:val="00C82722"/>
    <w:rsid w:val="00C84DD2"/>
    <w:rsid w:val="00C97F23"/>
    <w:rsid w:val="00CA11B7"/>
    <w:rsid w:val="00CB08B1"/>
    <w:rsid w:val="00CF5422"/>
    <w:rsid w:val="00D3297C"/>
    <w:rsid w:val="00D52CB8"/>
    <w:rsid w:val="00D96EBD"/>
    <w:rsid w:val="00DE6DA2"/>
    <w:rsid w:val="00E03BD9"/>
    <w:rsid w:val="00E50BA4"/>
    <w:rsid w:val="00E54DF2"/>
    <w:rsid w:val="00E62814"/>
    <w:rsid w:val="00E71697"/>
    <w:rsid w:val="00E901B1"/>
    <w:rsid w:val="00EB0A9E"/>
    <w:rsid w:val="00EB75B4"/>
    <w:rsid w:val="00EC0168"/>
    <w:rsid w:val="00EF0347"/>
    <w:rsid w:val="00F01532"/>
    <w:rsid w:val="00F41B8E"/>
    <w:rsid w:val="00FA7F38"/>
    <w:rsid w:val="00FC1192"/>
    <w:rsid w:val="00FD0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ECD7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6512"/>
    <w:rPr>
      <w:rFonts w:ascii="Arial" w:hAnsi="Arial"/>
    </w:rPr>
  </w:style>
  <w:style w:type="paragraph" w:styleId="Heading1">
    <w:name w:val="heading 1"/>
    <w:basedOn w:val="Normal"/>
    <w:next w:val="Normal"/>
    <w:qFormat/>
    <w:rsid w:val="00C46512"/>
    <w:pPr>
      <w:keepNext/>
      <w:spacing w:before="240" w:after="60"/>
      <w:outlineLvl w:val="0"/>
    </w:pPr>
    <w:rPr>
      <w:b/>
      <w:kern w:val="28"/>
      <w:sz w:val="28"/>
    </w:rPr>
  </w:style>
  <w:style w:type="paragraph" w:styleId="Heading2">
    <w:name w:val="heading 2"/>
    <w:basedOn w:val="Normal"/>
    <w:next w:val="Normal"/>
    <w:qFormat/>
    <w:rsid w:val="00C46512"/>
    <w:pPr>
      <w:keepNext/>
      <w:spacing w:before="240" w:after="60"/>
      <w:outlineLvl w:val="1"/>
    </w:pPr>
    <w:rPr>
      <w:b/>
      <w:sz w:val="28"/>
    </w:rPr>
  </w:style>
  <w:style w:type="paragraph" w:styleId="Heading3">
    <w:name w:val="heading 3"/>
    <w:basedOn w:val="Normal"/>
    <w:next w:val="Normal"/>
    <w:qFormat/>
    <w:rsid w:val="00C46512"/>
    <w:pPr>
      <w:keepNext/>
      <w:spacing w:before="240" w:after="60"/>
      <w:outlineLvl w:val="2"/>
    </w:pPr>
    <w:rPr>
      <w:rFonts w:ascii="Helvetica" w:hAnsi="Helvetica"/>
      <w:sz w:val="24"/>
    </w:rPr>
  </w:style>
  <w:style w:type="paragraph" w:styleId="Heading5">
    <w:name w:val="heading 5"/>
    <w:aliases w:val="Block Label"/>
    <w:basedOn w:val="Normal"/>
    <w:next w:val="Normal"/>
    <w:qFormat/>
    <w:rsid w:val="00C46512"/>
    <w:pPr>
      <w:outlineLvl w:val="4"/>
    </w:pPr>
    <w:rPr>
      <w:rFonts w:ascii="Times New Roman" w:eastAsia="Times New Roman" w:hAnsi="Times New Roman"/>
      <w:b/>
      <w:sz w:val="22"/>
    </w:rPr>
  </w:style>
  <w:style w:type="paragraph" w:styleId="Heading7">
    <w:name w:val="heading 7"/>
    <w:basedOn w:val="Normal"/>
    <w:next w:val="Normal"/>
    <w:qFormat/>
    <w:rsid w:val="00C46512"/>
    <w:pPr>
      <w:keepNext/>
      <w:tabs>
        <w:tab w:val="left" w:pos="-720"/>
        <w:tab w:val="left" w:pos="0"/>
      </w:tabs>
      <w:suppressAutoHyphens/>
      <w:ind w:left="720" w:hanging="720"/>
      <w:outlineLvl w:val="6"/>
    </w:pPr>
    <w:rPr>
      <w:rFonts w:eastAsia="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46512"/>
    <w:pPr>
      <w:tabs>
        <w:tab w:val="center" w:pos="4320"/>
        <w:tab w:val="right" w:pos="8640"/>
      </w:tabs>
    </w:pPr>
  </w:style>
  <w:style w:type="paragraph" w:customStyle="1" w:styleId="formtitleupd">
    <w:name w:val="form title upd"/>
    <w:basedOn w:val="Normal"/>
    <w:rsid w:val="00C46512"/>
    <w:pPr>
      <w:ind w:left="2160" w:hanging="2160"/>
    </w:pPr>
    <w:rPr>
      <w:b/>
      <w:sz w:val="48"/>
    </w:rPr>
  </w:style>
  <w:style w:type="paragraph" w:styleId="BodyText">
    <w:name w:val="Body Text"/>
    <w:basedOn w:val="Normal"/>
    <w:rsid w:val="00C46512"/>
    <w:pPr>
      <w:spacing w:after="120"/>
    </w:pPr>
  </w:style>
  <w:style w:type="paragraph" w:customStyle="1" w:styleId="text">
    <w:name w:val="text"/>
    <w:basedOn w:val="Normal"/>
    <w:rsid w:val="00C46512"/>
    <w:pPr>
      <w:tabs>
        <w:tab w:val="left" w:pos="360"/>
      </w:tabs>
    </w:pPr>
    <w:rPr>
      <w:rFonts w:eastAsia="Times New Roman"/>
    </w:rPr>
  </w:style>
  <w:style w:type="paragraph" w:styleId="Footer">
    <w:name w:val="footer"/>
    <w:basedOn w:val="Normal"/>
    <w:rsid w:val="00C46512"/>
    <w:pPr>
      <w:tabs>
        <w:tab w:val="center" w:pos="4320"/>
        <w:tab w:val="right" w:pos="8640"/>
      </w:tabs>
    </w:pPr>
    <w:rPr>
      <w:sz w:val="16"/>
    </w:rPr>
  </w:style>
  <w:style w:type="character" w:styleId="PageNumber">
    <w:name w:val="page number"/>
    <w:basedOn w:val="DefaultParagraphFont"/>
    <w:rsid w:val="00C46512"/>
  </w:style>
  <w:style w:type="paragraph" w:customStyle="1" w:styleId="texthang">
    <w:name w:val="text hang"/>
    <w:basedOn w:val="Normal"/>
    <w:rsid w:val="00C46512"/>
    <w:pPr>
      <w:tabs>
        <w:tab w:val="left" w:pos="360"/>
      </w:tabs>
      <w:ind w:left="360" w:hanging="360"/>
    </w:pPr>
  </w:style>
  <w:style w:type="character" w:styleId="Hyperlink">
    <w:name w:val="Hyperlink"/>
    <w:basedOn w:val="DefaultParagraphFont"/>
    <w:rsid w:val="00C46512"/>
    <w:rPr>
      <w:color w:val="0000FF"/>
      <w:u w:val="single"/>
    </w:rPr>
  </w:style>
  <w:style w:type="character" w:styleId="FollowedHyperlink">
    <w:name w:val="FollowedHyperlink"/>
    <w:basedOn w:val="DefaultParagraphFont"/>
    <w:rsid w:val="00C46512"/>
    <w:rPr>
      <w:color w:val="800080"/>
      <w:u w:val="single"/>
    </w:rPr>
  </w:style>
  <w:style w:type="paragraph" w:customStyle="1" w:styleId="head2upd">
    <w:name w:val="head 2 upd"/>
    <w:basedOn w:val="BodyText"/>
    <w:rsid w:val="00C46512"/>
    <w:pPr>
      <w:spacing w:after="0"/>
      <w:ind w:right="-720"/>
    </w:pPr>
    <w:rPr>
      <w:rFonts w:eastAsia="Times New Roman"/>
      <w:b/>
      <w:sz w:val="24"/>
    </w:rPr>
  </w:style>
  <w:style w:type="paragraph" w:customStyle="1" w:styleId="sidebar">
    <w:name w:val="sidebar"/>
    <w:basedOn w:val="text"/>
    <w:next w:val="towns"/>
    <w:rsid w:val="00C46512"/>
    <w:pPr>
      <w:ind w:right="180"/>
    </w:pPr>
    <w:rPr>
      <w:sz w:val="16"/>
    </w:rPr>
  </w:style>
  <w:style w:type="paragraph" w:customStyle="1" w:styleId="towns">
    <w:name w:val="towns"/>
    <w:rsid w:val="00C46512"/>
    <w:rPr>
      <w:rFonts w:ascii="Arial" w:hAnsi="Arial"/>
      <w:sz w:val="12"/>
    </w:rPr>
  </w:style>
  <w:style w:type="paragraph" w:customStyle="1" w:styleId="bars18">
    <w:name w:val="bars 18"/>
    <w:rsid w:val="00C46512"/>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rsid w:val="00C46512"/>
    <w:pPr>
      <w:pBdr>
        <w:top w:val="single" w:sz="2" w:space="0" w:color="auto"/>
        <w:between w:val="single" w:sz="2" w:space="0" w:color="auto"/>
      </w:pBdr>
      <w:tabs>
        <w:tab w:val="left" w:pos="360"/>
      </w:tabs>
      <w:spacing w:line="240" w:lineRule="atLeast"/>
      <w:ind w:left="342"/>
    </w:pPr>
    <w:rPr>
      <w:rFonts w:ascii="Arial" w:eastAsia="Times New Roman" w:hAnsi="Arial"/>
      <w:color w:val="000000"/>
      <w:position w:val="6"/>
      <w:sz w:val="16"/>
    </w:rPr>
  </w:style>
  <w:style w:type="paragraph" w:customStyle="1" w:styleId="head2">
    <w:name w:val="head 2"/>
    <w:basedOn w:val="Normal"/>
    <w:rsid w:val="00C46512"/>
    <w:rPr>
      <w:rFonts w:eastAsia="Times New Roman"/>
      <w:b/>
      <w:sz w:val="28"/>
    </w:rPr>
  </w:style>
  <w:style w:type="paragraph" w:styleId="BodyTextIndent">
    <w:name w:val="Body Text Indent"/>
    <w:basedOn w:val="Normal"/>
    <w:rsid w:val="00C46512"/>
    <w:pPr>
      <w:tabs>
        <w:tab w:val="left" w:pos="-720"/>
        <w:tab w:val="left" w:pos="0"/>
        <w:tab w:val="left" w:pos="720"/>
      </w:tabs>
      <w:suppressAutoHyphens/>
      <w:spacing w:line="192" w:lineRule="auto"/>
      <w:ind w:left="1440" w:hanging="1440"/>
    </w:pPr>
    <w:rPr>
      <w:rFonts w:ascii="Times New Roman" w:eastAsia="Times New Roman" w:hAnsi="Times New Roman"/>
      <w:sz w:val="24"/>
    </w:rPr>
  </w:style>
  <w:style w:type="paragraph" w:customStyle="1" w:styleId="TableText">
    <w:name w:val="Table Text"/>
    <w:basedOn w:val="Normal"/>
    <w:rsid w:val="00C46512"/>
    <w:rPr>
      <w:rFonts w:ascii="Times New Roman" w:eastAsia="Times New Roman" w:hAnsi="Times New Roman"/>
      <w:sz w:val="24"/>
    </w:rPr>
  </w:style>
  <w:style w:type="paragraph" w:styleId="BodyTextIndent3">
    <w:name w:val="Body Text Indent 3"/>
    <w:basedOn w:val="Normal"/>
    <w:rsid w:val="00C46512"/>
    <w:pPr>
      <w:tabs>
        <w:tab w:val="left" w:pos="-720"/>
      </w:tabs>
      <w:suppressAutoHyphens/>
      <w:ind w:left="1440"/>
    </w:pPr>
    <w:rPr>
      <w:rFonts w:eastAsia="Times New Roman"/>
      <w:sz w:val="24"/>
    </w:rPr>
  </w:style>
  <w:style w:type="paragraph" w:styleId="BlockText">
    <w:name w:val="Block Text"/>
    <w:basedOn w:val="Normal"/>
    <w:rsid w:val="00C46512"/>
    <w:rPr>
      <w:rFonts w:ascii="Times New Roman" w:eastAsia="Times New Roman" w:hAnsi="Times New Roman"/>
      <w:sz w:val="24"/>
    </w:rPr>
  </w:style>
  <w:style w:type="paragraph" w:styleId="EndnoteText">
    <w:name w:val="endnote text"/>
    <w:basedOn w:val="Normal"/>
    <w:semiHidden/>
    <w:rsid w:val="00C46512"/>
    <w:pPr>
      <w:widowControl w:val="0"/>
    </w:pPr>
    <w:rPr>
      <w:rFonts w:ascii="Courier New" w:eastAsia="Times New Roman" w:hAnsi="Courier New"/>
      <w:snapToGrid w:val="0"/>
      <w:sz w:val="24"/>
    </w:rPr>
  </w:style>
  <w:style w:type="paragraph" w:styleId="BodyTextIndent2">
    <w:name w:val="Body Text Indent 2"/>
    <w:basedOn w:val="Normal"/>
    <w:rsid w:val="00C46512"/>
    <w:pPr>
      <w:tabs>
        <w:tab w:val="left" w:pos="-1440"/>
        <w:tab w:val="left" w:pos="-720"/>
        <w:tab w:val="left" w:pos="0"/>
        <w:tab w:val="left" w:pos="396"/>
        <w:tab w:val="left" w:pos="504"/>
        <w:tab w:val="left" w:pos="720"/>
        <w:tab w:val="left" w:pos="1080"/>
        <w:tab w:val="left" w:pos="1440"/>
        <w:tab w:val="left" w:pos="1584"/>
        <w:tab w:val="left" w:pos="1728"/>
        <w:tab w:val="left" w:pos="1872"/>
        <w:tab w:val="left" w:pos="2160"/>
        <w:tab w:val="left" w:pos="4320"/>
        <w:tab w:val="left" w:pos="5760"/>
        <w:tab w:val="left" w:pos="6480"/>
        <w:tab w:val="left" w:pos="7200"/>
        <w:tab w:val="left" w:pos="7704"/>
        <w:tab w:val="left" w:pos="7920"/>
      </w:tabs>
      <w:suppressAutoHyphens/>
      <w:spacing w:line="192" w:lineRule="auto"/>
      <w:ind w:left="396" w:hanging="396"/>
    </w:pPr>
    <w:rPr>
      <w:rFonts w:ascii="Times New Roman" w:eastAsia="Times New Roman" w:hAnsi="Times New Roman"/>
      <w:sz w:val="22"/>
    </w:rPr>
  </w:style>
  <w:style w:type="paragraph" w:styleId="BalloonText">
    <w:name w:val="Balloon Text"/>
    <w:basedOn w:val="Normal"/>
    <w:semiHidden/>
    <w:rsid w:val="003B247A"/>
    <w:rPr>
      <w:rFonts w:ascii="Tahoma" w:hAnsi="Tahoma" w:cs="Tahoma"/>
      <w:sz w:val="16"/>
      <w:szCs w:val="16"/>
    </w:rPr>
  </w:style>
  <w:style w:type="character" w:styleId="UnresolvedMention">
    <w:name w:val="Unresolved Mention"/>
    <w:basedOn w:val="DefaultParagraphFont"/>
    <w:uiPriority w:val="99"/>
    <w:semiHidden/>
    <w:unhideWhenUsed/>
    <w:rsid w:val="000B4CF5"/>
    <w:rPr>
      <w:color w:val="605E5C"/>
      <w:shd w:val="clear" w:color="auto" w:fill="E1DFDD"/>
    </w:rPr>
  </w:style>
  <w:style w:type="paragraph" w:styleId="ListParagraph">
    <w:name w:val="List Paragraph"/>
    <w:basedOn w:val="Normal"/>
    <w:uiPriority w:val="1"/>
    <w:qFormat/>
    <w:rsid w:val="00751697"/>
    <w:pPr>
      <w:ind w:left="720"/>
    </w:pPr>
  </w:style>
  <w:style w:type="paragraph" w:customStyle="1" w:styleId="paragraph">
    <w:name w:val="paragraph"/>
    <w:basedOn w:val="Normal"/>
    <w:rsid w:val="00751697"/>
    <w:pPr>
      <w:spacing w:before="100" w:beforeAutospacing="1" w:after="100" w:afterAutospacing="1"/>
    </w:pPr>
    <w:rPr>
      <w:rFonts w:ascii="Times New Roman" w:eastAsia="Times New Roman" w:hAnsi="Times New Roman"/>
      <w:sz w:val="24"/>
      <w:szCs w:val="24"/>
    </w:rPr>
  </w:style>
  <w:style w:type="character" w:customStyle="1" w:styleId="spellingerror">
    <w:name w:val="spellingerror"/>
    <w:basedOn w:val="DefaultParagraphFont"/>
    <w:rsid w:val="00C97F23"/>
  </w:style>
  <w:style w:type="character" w:customStyle="1" w:styleId="normaltextrun">
    <w:name w:val="normaltextrun"/>
    <w:basedOn w:val="DefaultParagraphFont"/>
    <w:rsid w:val="00C97F23"/>
  </w:style>
  <w:style w:type="character" w:customStyle="1" w:styleId="eop">
    <w:name w:val="eop"/>
    <w:basedOn w:val="DefaultParagraphFont"/>
    <w:rsid w:val="00154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eeaonline.eea.state.ma.us/EEA/PublicApp"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mass.gov/dep"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www.mass.gov/how-to/wp-62-septic-system-additives-effluent-tee-filters-grease-removal-device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eplace.eea.mass.gov/citizenaccess" TargetMode="External"/><Relationship Id="rId20" Type="http://schemas.openxmlformats.org/officeDocument/2006/relationships/hyperlink" Target="https://eplace.eea.mass.gov/citizenacces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place.eea.mass.gov/citizenaccess/Default.aspx" TargetMode="External"/><Relationship Id="rId24" Type="http://schemas.openxmlformats.org/officeDocument/2006/relationships/hyperlink" Target="https://eplace.eea.mass.gov/citizenaccess" TargetMode="External"/><Relationship Id="rId5" Type="http://schemas.openxmlformats.org/officeDocument/2006/relationships/styles" Target="styles.xml"/><Relationship Id="rId15" Type="http://schemas.openxmlformats.org/officeDocument/2006/relationships/hyperlink" Target="http://mass.gov/dep"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hyperlink" Target="https://www.mass.gov/dep" TargetMode="External"/><Relationship Id="rId19" Type="http://schemas.openxmlformats.org/officeDocument/2006/relationships/hyperlink" Target="https://www.mass.gov/lists/massdep-fees-timelin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0" ma:contentTypeDescription="Create a new document." ma:contentTypeScope="" ma:versionID="5586f01d0195a4669ffaaa618fdfc8f4">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ca1a87b4906eb9091d56cc955b6a4754"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6D1ABE-472D-4823-93F2-9A923D4FBFFD}">
  <ds:schemaRefs>
    <ds:schemaRef ds:uri="http://schemas.microsoft.com/sharepoint/v3/contenttype/forms"/>
  </ds:schemaRefs>
</ds:datastoreItem>
</file>

<file path=customXml/itemProps2.xml><?xml version="1.0" encoding="utf-8"?>
<ds:datastoreItem xmlns:ds="http://schemas.openxmlformats.org/officeDocument/2006/customXml" ds:itemID="{4E99D252-C32F-4C2C-9490-966FD1972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3D4B15-5199-47DC-9322-2F93733FBD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1340</Words>
  <Characters>7615</Characters>
  <Application>Microsoft Office Word</Application>
  <DocSecurity>0</DocSecurity>
  <Lines>205</Lines>
  <Paragraphs>93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8862</CharactersWithSpaces>
  <SharedDoc>false</SharedDoc>
  <HLinks>
    <vt:vector size="24" baseType="variant">
      <vt:variant>
        <vt:i4>5308424</vt:i4>
      </vt:variant>
      <vt:variant>
        <vt:i4>12</vt:i4>
      </vt:variant>
      <vt:variant>
        <vt:i4>0</vt:i4>
      </vt:variant>
      <vt:variant>
        <vt:i4>5</vt:i4>
      </vt:variant>
      <vt:variant>
        <vt:lpwstr>http://www.mass.gov/eea/agencies/massdep/service/approvals/transmittal-form-for-payment.html</vt:lpwstr>
      </vt:variant>
      <vt:variant>
        <vt:lpwstr/>
      </vt:variant>
      <vt:variant>
        <vt:i4>4063342</vt:i4>
      </vt:variant>
      <vt:variant>
        <vt:i4>6</vt:i4>
      </vt:variant>
      <vt:variant>
        <vt:i4>0</vt:i4>
      </vt:variant>
      <vt:variant>
        <vt:i4>5</vt:i4>
      </vt:variant>
      <vt:variant>
        <vt:lpwstr>http://mass.gov/dep</vt:lpwstr>
      </vt:variant>
      <vt:variant>
        <vt:lpwstr/>
      </vt:variant>
      <vt:variant>
        <vt:i4>2883641</vt:i4>
      </vt:variant>
      <vt:variant>
        <vt:i4>3</vt:i4>
      </vt:variant>
      <vt:variant>
        <vt:i4>0</vt:i4>
      </vt:variant>
      <vt:variant>
        <vt:i4>5</vt:i4>
      </vt:variant>
      <vt:variant>
        <vt:lpwstr>http://www.mass.gov/eea/agencies/massdep/service/approvals/timely-action-fees-and-payments.html</vt:lpwstr>
      </vt:variant>
      <vt:variant>
        <vt:lpwstr/>
      </vt:variant>
      <vt:variant>
        <vt:i4>4063342</vt:i4>
      </vt:variant>
      <vt:variant>
        <vt:i4>0</vt:i4>
      </vt:variant>
      <vt:variant>
        <vt:i4>0</vt:i4>
      </vt:variant>
      <vt:variant>
        <vt:i4>5</vt:i4>
      </vt:variant>
      <vt:variant>
        <vt:lpwstr>http://mass.gov/dep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2009-02-26T16:16:00Z</cp:lastPrinted>
  <dcterms:created xsi:type="dcterms:W3CDTF">2021-06-28T12:40:00Z</dcterms:created>
  <dcterms:modified xsi:type="dcterms:W3CDTF">2021-06-28T12:43:00Z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-1901015117</vt:i4>
  </property>
  <property fmtid="{D5CDD505-2E9C-101B-9397-08002B2CF9AE}" pid="3" name="_NewReviewCycle">
    <vt:lpwstr/>
  </property>
  <property fmtid="{D5CDD505-2E9C-101B-9397-08002B2CF9AE}" pid="4" name="_ReviewingToolsShownOnce">
    <vt:lpwstr/>
  </property>
  <property fmtid="{D5CDD505-2E9C-101B-9397-08002B2CF9AE}" pid="5" name="ContentTypeId">
    <vt:lpwstr>0x010100D7ABE31071780243B2E68C5BEE851FF0</vt:lpwstr>
  </property>
</Properties>
</file>