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8C218" w14:textId="77777777" w:rsidR="006D3B68" w:rsidRDefault="00DD6302">
      <w:pPr>
        <w:pStyle w:val="BodyText"/>
        <w:ind w:left="325"/>
        <w:rPr>
          <w:sz w:val="20"/>
        </w:rPr>
      </w:pPr>
      <w:r>
        <w:rPr>
          <w:noProof/>
          <w:sz w:val="20"/>
        </w:rPr>
        <w:drawing>
          <wp:inline distT="0" distB="0" distL="0" distR="0" wp14:anchorId="7D6AD709" wp14:editId="06C87FCA">
            <wp:extent cx="897373" cy="106441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373" cy="1064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AC298" w14:textId="77777777" w:rsidR="006D3B68" w:rsidRDefault="006D3B68">
      <w:pPr>
        <w:pStyle w:val="BodyText"/>
        <w:spacing w:before="11"/>
        <w:rPr>
          <w:sz w:val="26"/>
        </w:rPr>
      </w:pPr>
    </w:p>
    <w:p w14:paraId="30C8440C" w14:textId="77777777" w:rsidR="006D3B68" w:rsidRDefault="00DD6302">
      <w:pPr>
        <w:spacing w:line="185" w:lineRule="exact"/>
        <w:ind w:left="98" w:right="34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MAURA</w:t>
      </w:r>
      <w:r>
        <w:rPr>
          <w:rFonts w:ascii="Arial Rounded MT Bold"/>
          <w:spacing w:val="-6"/>
          <w:sz w:val="16"/>
        </w:rPr>
        <w:t xml:space="preserve"> </w:t>
      </w:r>
      <w:r>
        <w:rPr>
          <w:rFonts w:ascii="Arial Rounded MT Bold"/>
          <w:sz w:val="16"/>
        </w:rPr>
        <w:t>T.</w:t>
      </w:r>
      <w:r>
        <w:rPr>
          <w:rFonts w:ascii="Arial Rounded MT Bold"/>
          <w:spacing w:val="-5"/>
          <w:sz w:val="16"/>
        </w:rPr>
        <w:t xml:space="preserve"> </w:t>
      </w:r>
      <w:r>
        <w:rPr>
          <w:rFonts w:ascii="Arial Rounded MT Bold"/>
          <w:spacing w:val="-2"/>
          <w:sz w:val="16"/>
        </w:rPr>
        <w:t>HEALEY</w:t>
      </w:r>
    </w:p>
    <w:p w14:paraId="0DE75076" w14:textId="77777777" w:rsidR="006D3B68" w:rsidRDefault="00DD6302">
      <w:pPr>
        <w:spacing w:line="162" w:lineRule="exact"/>
        <w:ind w:left="99" w:right="33"/>
        <w:jc w:val="center"/>
        <w:rPr>
          <w:rFonts w:ascii="Arial Rounded MT Bold"/>
          <w:sz w:val="14"/>
        </w:rPr>
      </w:pPr>
      <w:r>
        <w:rPr>
          <w:rFonts w:ascii="Arial Rounded MT Bold"/>
          <w:spacing w:val="-2"/>
          <w:sz w:val="14"/>
        </w:rPr>
        <w:t>Governor</w:t>
      </w:r>
    </w:p>
    <w:p w14:paraId="7E067902" w14:textId="77777777" w:rsidR="006D3B68" w:rsidRDefault="00DD6302">
      <w:pPr>
        <w:spacing w:before="120" w:line="185" w:lineRule="exact"/>
        <w:ind w:left="99" w:right="34"/>
        <w:jc w:val="center"/>
        <w:rPr>
          <w:rFonts w:ascii="Arial Rounded MT Bold"/>
          <w:sz w:val="16"/>
        </w:rPr>
      </w:pPr>
      <w:r>
        <w:rPr>
          <w:rFonts w:ascii="Arial Rounded MT Bold"/>
          <w:spacing w:val="-2"/>
          <w:sz w:val="16"/>
        </w:rPr>
        <w:t>KIMBERLEY</w:t>
      </w:r>
      <w:r>
        <w:rPr>
          <w:rFonts w:ascii="Arial Rounded MT Bold"/>
          <w:spacing w:val="6"/>
          <w:sz w:val="16"/>
        </w:rPr>
        <w:t xml:space="preserve"> </w:t>
      </w:r>
      <w:r>
        <w:rPr>
          <w:rFonts w:ascii="Arial Rounded MT Bold"/>
          <w:spacing w:val="-2"/>
          <w:sz w:val="16"/>
        </w:rPr>
        <w:t>DRISCOLL</w:t>
      </w:r>
    </w:p>
    <w:p w14:paraId="595D4021" w14:textId="77777777" w:rsidR="006D3B68" w:rsidRDefault="00DD6302">
      <w:pPr>
        <w:spacing w:line="162" w:lineRule="exact"/>
        <w:ind w:left="99" w:right="30"/>
        <w:jc w:val="center"/>
        <w:rPr>
          <w:rFonts w:ascii="Arial Rounded MT Bold"/>
          <w:sz w:val="14"/>
        </w:rPr>
      </w:pPr>
      <w:r>
        <w:rPr>
          <w:rFonts w:ascii="Arial Rounded MT Bold"/>
          <w:sz w:val="14"/>
        </w:rPr>
        <w:t>Lieutenant</w:t>
      </w:r>
      <w:r>
        <w:rPr>
          <w:rFonts w:ascii="Arial Rounded MT Bold"/>
          <w:spacing w:val="-7"/>
          <w:sz w:val="14"/>
        </w:rPr>
        <w:t xml:space="preserve"> </w:t>
      </w:r>
      <w:r>
        <w:rPr>
          <w:rFonts w:ascii="Arial Rounded MT Bold"/>
          <w:spacing w:val="-2"/>
          <w:sz w:val="14"/>
        </w:rPr>
        <w:t>Governor</w:t>
      </w:r>
    </w:p>
    <w:p w14:paraId="69721C4F" w14:textId="77777777" w:rsidR="006D3B68" w:rsidRDefault="00DD6302">
      <w:pPr>
        <w:pStyle w:val="Title"/>
      </w:pPr>
      <w:r>
        <w:br w:type="column"/>
      </w:r>
      <w:r>
        <w:t>The</w:t>
      </w:r>
      <w:r>
        <w:rPr>
          <w:spacing w:val="-5"/>
        </w:rPr>
        <w:t xml:space="preserve"> </w:t>
      </w:r>
      <w:r>
        <w:t>Commonwealth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Massachusetts</w:t>
      </w:r>
    </w:p>
    <w:p w14:paraId="59B4F93C" w14:textId="77777777" w:rsidR="006D3B68" w:rsidRDefault="00DD6302">
      <w:pPr>
        <w:ind w:left="110"/>
        <w:jc w:val="center"/>
        <w:rPr>
          <w:rFonts w:ascii="Arial"/>
          <w:sz w:val="28"/>
        </w:rPr>
      </w:pPr>
      <w:r>
        <w:rPr>
          <w:rFonts w:ascii="Arial"/>
          <w:sz w:val="28"/>
        </w:rPr>
        <w:t>Executive</w:t>
      </w:r>
      <w:r>
        <w:rPr>
          <w:rFonts w:ascii="Arial"/>
          <w:spacing w:val="-7"/>
          <w:sz w:val="28"/>
        </w:rPr>
        <w:t xml:space="preserve"> </w:t>
      </w:r>
      <w:r>
        <w:rPr>
          <w:rFonts w:ascii="Arial"/>
          <w:sz w:val="28"/>
        </w:rPr>
        <w:t>Office</w:t>
      </w:r>
      <w:r>
        <w:rPr>
          <w:rFonts w:ascii="Arial"/>
          <w:spacing w:val="-6"/>
          <w:sz w:val="28"/>
        </w:rPr>
        <w:t xml:space="preserve"> </w:t>
      </w:r>
      <w:r>
        <w:rPr>
          <w:rFonts w:ascii="Arial"/>
          <w:sz w:val="28"/>
        </w:rPr>
        <w:t>of</w:t>
      </w:r>
      <w:r>
        <w:rPr>
          <w:rFonts w:ascii="Arial"/>
          <w:spacing w:val="-8"/>
          <w:sz w:val="28"/>
        </w:rPr>
        <w:t xml:space="preserve"> </w:t>
      </w:r>
      <w:r>
        <w:rPr>
          <w:rFonts w:ascii="Arial"/>
          <w:sz w:val="28"/>
        </w:rPr>
        <w:t>Health</w:t>
      </w:r>
      <w:r>
        <w:rPr>
          <w:rFonts w:ascii="Arial"/>
          <w:spacing w:val="-6"/>
          <w:sz w:val="28"/>
        </w:rPr>
        <w:t xml:space="preserve"> </w:t>
      </w:r>
      <w:r>
        <w:rPr>
          <w:rFonts w:ascii="Arial"/>
          <w:sz w:val="28"/>
        </w:rPr>
        <w:t>and</w:t>
      </w:r>
      <w:r>
        <w:rPr>
          <w:rFonts w:ascii="Arial"/>
          <w:spacing w:val="-6"/>
          <w:sz w:val="28"/>
        </w:rPr>
        <w:t xml:space="preserve"> </w:t>
      </w:r>
      <w:r>
        <w:rPr>
          <w:rFonts w:ascii="Arial"/>
          <w:sz w:val="28"/>
        </w:rPr>
        <w:t>Human</w:t>
      </w:r>
      <w:r>
        <w:rPr>
          <w:rFonts w:ascii="Arial"/>
          <w:spacing w:val="-6"/>
          <w:sz w:val="28"/>
        </w:rPr>
        <w:t xml:space="preserve"> </w:t>
      </w:r>
      <w:r>
        <w:rPr>
          <w:rFonts w:ascii="Arial"/>
          <w:sz w:val="28"/>
        </w:rPr>
        <w:t>Services Department of Public Health</w:t>
      </w:r>
    </w:p>
    <w:p w14:paraId="0ECA5A47" w14:textId="77777777" w:rsidR="006D3B68" w:rsidRDefault="00DD6302">
      <w:pPr>
        <w:spacing w:line="321" w:lineRule="exact"/>
        <w:ind w:left="104"/>
        <w:jc w:val="center"/>
        <w:rPr>
          <w:rFonts w:ascii="Arial"/>
          <w:sz w:val="28"/>
        </w:rPr>
      </w:pPr>
      <w:r>
        <w:rPr>
          <w:rFonts w:ascii="Arial"/>
          <w:sz w:val="28"/>
        </w:rPr>
        <w:t>250</w:t>
      </w:r>
      <w:r>
        <w:rPr>
          <w:rFonts w:ascii="Arial"/>
          <w:spacing w:val="-12"/>
          <w:sz w:val="28"/>
        </w:rPr>
        <w:t xml:space="preserve"> </w:t>
      </w:r>
      <w:r>
        <w:rPr>
          <w:rFonts w:ascii="Arial"/>
          <w:sz w:val="28"/>
        </w:rPr>
        <w:t>Washington</w:t>
      </w:r>
      <w:r>
        <w:rPr>
          <w:rFonts w:ascii="Arial"/>
          <w:spacing w:val="-11"/>
          <w:sz w:val="28"/>
        </w:rPr>
        <w:t xml:space="preserve"> </w:t>
      </w:r>
      <w:r>
        <w:rPr>
          <w:rFonts w:ascii="Arial"/>
          <w:sz w:val="28"/>
        </w:rPr>
        <w:t>Street,</w:t>
      </w:r>
      <w:r>
        <w:rPr>
          <w:rFonts w:ascii="Arial"/>
          <w:spacing w:val="-11"/>
          <w:sz w:val="28"/>
        </w:rPr>
        <w:t xml:space="preserve"> </w:t>
      </w:r>
      <w:r>
        <w:rPr>
          <w:rFonts w:ascii="Arial"/>
          <w:sz w:val="28"/>
        </w:rPr>
        <w:t>Boston,</w:t>
      </w:r>
      <w:r>
        <w:rPr>
          <w:rFonts w:ascii="Arial"/>
          <w:spacing w:val="-12"/>
          <w:sz w:val="28"/>
        </w:rPr>
        <w:t xml:space="preserve"> </w:t>
      </w:r>
      <w:r>
        <w:rPr>
          <w:rFonts w:ascii="Arial"/>
          <w:sz w:val="28"/>
        </w:rPr>
        <w:t>MA</w:t>
      </w:r>
      <w:r>
        <w:rPr>
          <w:rFonts w:ascii="Arial"/>
          <w:spacing w:val="-12"/>
          <w:sz w:val="28"/>
        </w:rPr>
        <w:t xml:space="preserve"> </w:t>
      </w:r>
      <w:r>
        <w:rPr>
          <w:rFonts w:ascii="Arial"/>
          <w:sz w:val="28"/>
        </w:rPr>
        <w:t>02108-</w:t>
      </w:r>
      <w:r>
        <w:rPr>
          <w:rFonts w:ascii="Arial"/>
          <w:spacing w:val="-4"/>
          <w:sz w:val="28"/>
        </w:rPr>
        <w:t>4619</w:t>
      </w:r>
    </w:p>
    <w:p w14:paraId="03F6035A" w14:textId="77777777" w:rsidR="006D3B68" w:rsidRDefault="00DD6302">
      <w:pPr>
        <w:rPr>
          <w:rFonts w:ascii="Arial"/>
          <w:sz w:val="18"/>
        </w:rPr>
      </w:pPr>
      <w:r>
        <w:br w:type="column"/>
      </w:r>
    </w:p>
    <w:p w14:paraId="0FEB57F5" w14:textId="77777777" w:rsidR="006D3B68" w:rsidRDefault="006D3B68">
      <w:pPr>
        <w:pStyle w:val="BodyText"/>
        <w:rPr>
          <w:rFonts w:ascii="Arial"/>
          <w:sz w:val="18"/>
        </w:rPr>
      </w:pPr>
    </w:p>
    <w:p w14:paraId="529A17B0" w14:textId="77777777" w:rsidR="006D3B68" w:rsidRDefault="006D3B68">
      <w:pPr>
        <w:pStyle w:val="BodyText"/>
        <w:rPr>
          <w:rFonts w:ascii="Arial"/>
          <w:sz w:val="18"/>
        </w:rPr>
      </w:pPr>
    </w:p>
    <w:p w14:paraId="7C8B91ED" w14:textId="77777777" w:rsidR="006D3B68" w:rsidRDefault="006D3B68">
      <w:pPr>
        <w:pStyle w:val="BodyText"/>
        <w:rPr>
          <w:rFonts w:ascii="Arial"/>
          <w:sz w:val="18"/>
        </w:rPr>
      </w:pPr>
    </w:p>
    <w:p w14:paraId="116A2CE2" w14:textId="77777777" w:rsidR="006D3B68" w:rsidRDefault="006D3B68">
      <w:pPr>
        <w:pStyle w:val="BodyText"/>
        <w:rPr>
          <w:rFonts w:ascii="Arial"/>
          <w:sz w:val="18"/>
        </w:rPr>
      </w:pPr>
    </w:p>
    <w:p w14:paraId="31489047" w14:textId="77777777" w:rsidR="006D3B68" w:rsidRDefault="006D3B68">
      <w:pPr>
        <w:pStyle w:val="BodyText"/>
        <w:rPr>
          <w:rFonts w:ascii="Arial"/>
          <w:sz w:val="18"/>
        </w:rPr>
      </w:pPr>
    </w:p>
    <w:p w14:paraId="47D3B3C8" w14:textId="77777777" w:rsidR="006D3B68" w:rsidRDefault="006D3B68">
      <w:pPr>
        <w:pStyle w:val="BodyText"/>
        <w:rPr>
          <w:rFonts w:ascii="Arial"/>
          <w:sz w:val="18"/>
        </w:rPr>
      </w:pPr>
    </w:p>
    <w:p w14:paraId="1FA4DE25" w14:textId="77777777" w:rsidR="006D3B68" w:rsidRDefault="006D3B68">
      <w:pPr>
        <w:pStyle w:val="BodyText"/>
        <w:rPr>
          <w:rFonts w:ascii="Arial"/>
          <w:sz w:val="18"/>
        </w:rPr>
      </w:pPr>
    </w:p>
    <w:p w14:paraId="12EAE6CB" w14:textId="77777777" w:rsidR="006D3B68" w:rsidRDefault="006D3B68">
      <w:pPr>
        <w:pStyle w:val="BodyText"/>
        <w:rPr>
          <w:rFonts w:ascii="Arial"/>
          <w:sz w:val="18"/>
        </w:rPr>
      </w:pPr>
    </w:p>
    <w:p w14:paraId="58A4B9CF" w14:textId="77777777" w:rsidR="006D3B68" w:rsidRDefault="00DD6302">
      <w:pPr>
        <w:spacing w:before="124" w:line="185" w:lineRule="exact"/>
        <w:ind w:left="2" w:right="106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KATHLEEN</w:t>
      </w:r>
      <w:r>
        <w:rPr>
          <w:rFonts w:ascii="Arial Rounded MT Bold"/>
          <w:spacing w:val="-8"/>
          <w:sz w:val="16"/>
        </w:rPr>
        <w:t xml:space="preserve"> </w:t>
      </w:r>
      <w:r>
        <w:rPr>
          <w:rFonts w:ascii="Arial Rounded MT Bold"/>
          <w:sz w:val="16"/>
        </w:rPr>
        <w:t>E.</w:t>
      </w:r>
      <w:r>
        <w:rPr>
          <w:rFonts w:ascii="Arial Rounded MT Bold"/>
          <w:spacing w:val="-5"/>
          <w:sz w:val="16"/>
        </w:rPr>
        <w:t xml:space="preserve"> </w:t>
      </w:r>
      <w:r>
        <w:rPr>
          <w:rFonts w:ascii="Arial Rounded MT Bold"/>
          <w:spacing w:val="-2"/>
          <w:sz w:val="16"/>
        </w:rPr>
        <w:t>WALSH</w:t>
      </w:r>
    </w:p>
    <w:p w14:paraId="42791FA7" w14:textId="77777777" w:rsidR="006D3B68" w:rsidRDefault="00DD6302">
      <w:pPr>
        <w:spacing w:line="162" w:lineRule="exact"/>
        <w:ind w:left="4" w:right="106"/>
        <w:jc w:val="center"/>
        <w:rPr>
          <w:rFonts w:ascii="Arial Rounded MT Bold"/>
          <w:sz w:val="14"/>
        </w:rPr>
      </w:pPr>
      <w:r>
        <w:rPr>
          <w:rFonts w:ascii="Arial Rounded MT Bold"/>
          <w:spacing w:val="-2"/>
          <w:sz w:val="14"/>
        </w:rPr>
        <w:t>Secretary</w:t>
      </w:r>
    </w:p>
    <w:p w14:paraId="3BC02142" w14:textId="77777777" w:rsidR="006D3B68" w:rsidRDefault="00DD6302">
      <w:pPr>
        <w:spacing w:before="121" w:line="185" w:lineRule="exact"/>
        <w:ind w:left="4" w:right="106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ROBERT</w:t>
      </w:r>
      <w:r>
        <w:rPr>
          <w:rFonts w:ascii="Arial Rounded MT Bold"/>
          <w:spacing w:val="-10"/>
          <w:sz w:val="16"/>
        </w:rPr>
        <w:t xml:space="preserve"> </w:t>
      </w:r>
      <w:r>
        <w:rPr>
          <w:rFonts w:ascii="Arial Rounded MT Bold"/>
          <w:sz w:val="16"/>
        </w:rPr>
        <w:t>GOLDSTEIN,</w:t>
      </w:r>
      <w:r>
        <w:rPr>
          <w:rFonts w:ascii="Arial Rounded MT Bold"/>
          <w:spacing w:val="-8"/>
          <w:sz w:val="16"/>
        </w:rPr>
        <w:t xml:space="preserve"> </w:t>
      </w:r>
      <w:r>
        <w:rPr>
          <w:rFonts w:ascii="Arial Rounded MT Bold"/>
          <w:sz w:val="16"/>
        </w:rPr>
        <w:t>MD,</w:t>
      </w:r>
      <w:r>
        <w:rPr>
          <w:rFonts w:ascii="Arial Rounded MT Bold"/>
          <w:spacing w:val="-8"/>
          <w:sz w:val="16"/>
        </w:rPr>
        <w:t xml:space="preserve"> </w:t>
      </w:r>
      <w:r>
        <w:rPr>
          <w:rFonts w:ascii="Arial Rounded MT Bold"/>
          <w:spacing w:val="-5"/>
          <w:sz w:val="16"/>
        </w:rPr>
        <w:t>PhD</w:t>
      </w:r>
    </w:p>
    <w:p w14:paraId="54C8C7C7" w14:textId="77777777" w:rsidR="006D3B68" w:rsidRDefault="00DD6302">
      <w:pPr>
        <w:spacing w:line="162" w:lineRule="exact"/>
        <w:ind w:left="4" w:right="106"/>
        <w:jc w:val="center"/>
        <w:rPr>
          <w:rFonts w:ascii="Arial Rounded MT Bold"/>
          <w:sz w:val="14"/>
        </w:rPr>
      </w:pPr>
      <w:r>
        <w:rPr>
          <w:rFonts w:ascii="Arial Rounded MT Bold"/>
          <w:spacing w:val="-2"/>
          <w:sz w:val="14"/>
        </w:rPr>
        <w:t>Commissioner</w:t>
      </w:r>
    </w:p>
    <w:p w14:paraId="35A4FF3A" w14:textId="77777777" w:rsidR="006D3B68" w:rsidRDefault="006D3B68">
      <w:pPr>
        <w:pStyle w:val="BodyText"/>
        <w:spacing w:before="11"/>
        <w:rPr>
          <w:rFonts w:ascii="Arial Rounded MT Bold"/>
          <w:sz w:val="13"/>
        </w:rPr>
      </w:pPr>
    </w:p>
    <w:p w14:paraId="15E0170F" w14:textId="77777777" w:rsidR="006D3B68" w:rsidRDefault="00DD6302">
      <w:pPr>
        <w:spacing w:line="161" w:lineRule="exact"/>
        <w:ind w:left="4" w:right="106"/>
        <w:jc w:val="center"/>
        <w:rPr>
          <w:rFonts w:ascii="Arial"/>
          <w:b/>
          <w:sz w:val="14"/>
        </w:rPr>
      </w:pPr>
      <w:r>
        <w:rPr>
          <w:rFonts w:ascii="Arial"/>
          <w:b/>
          <w:sz w:val="14"/>
        </w:rPr>
        <w:t>Tel:</w:t>
      </w:r>
      <w:r>
        <w:rPr>
          <w:rFonts w:ascii="Arial"/>
          <w:b/>
          <w:spacing w:val="-11"/>
          <w:sz w:val="14"/>
        </w:rPr>
        <w:t xml:space="preserve"> </w:t>
      </w:r>
      <w:r>
        <w:rPr>
          <w:rFonts w:ascii="Arial"/>
          <w:b/>
          <w:sz w:val="14"/>
        </w:rPr>
        <w:t>617-624-</w:t>
      </w:r>
      <w:r>
        <w:rPr>
          <w:rFonts w:ascii="Arial"/>
          <w:b/>
          <w:spacing w:val="-4"/>
          <w:sz w:val="14"/>
        </w:rPr>
        <w:t>6000</w:t>
      </w:r>
    </w:p>
    <w:p w14:paraId="50E15CC3" w14:textId="77777777" w:rsidR="006D3B68" w:rsidRDefault="00DD6302">
      <w:pPr>
        <w:ind w:left="4" w:right="106"/>
        <w:jc w:val="center"/>
        <w:rPr>
          <w:rFonts w:ascii="Arial"/>
          <w:b/>
          <w:sz w:val="14"/>
        </w:rPr>
      </w:pPr>
      <w:hyperlink r:id="rId5">
        <w:r>
          <w:rPr>
            <w:rFonts w:ascii="Arial"/>
            <w:b/>
            <w:spacing w:val="-2"/>
            <w:sz w:val="14"/>
          </w:rPr>
          <w:t>www.mass.gov/dph</w:t>
        </w:r>
      </w:hyperlink>
    </w:p>
    <w:p w14:paraId="70B07529" w14:textId="77777777" w:rsidR="006D3B68" w:rsidRDefault="006D3B68">
      <w:pPr>
        <w:jc w:val="center"/>
        <w:rPr>
          <w:rFonts w:ascii="Arial"/>
          <w:sz w:val="14"/>
        </w:rPr>
        <w:sectPr w:rsidR="006D3B68">
          <w:type w:val="continuous"/>
          <w:pgSz w:w="12240" w:h="15840"/>
          <w:pgMar w:top="560" w:right="260" w:bottom="280" w:left="640" w:header="720" w:footer="720" w:gutter="0"/>
          <w:cols w:num="3" w:space="720" w:equalWidth="0">
            <w:col w:w="1956" w:space="583"/>
            <w:col w:w="6226" w:space="40"/>
            <w:col w:w="2535"/>
          </w:cols>
        </w:sectPr>
      </w:pPr>
    </w:p>
    <w:p w14:paraId="3C8B9B4F" w14:textId="77777777" w:rsidR="006D3B68" w:rsidRDefault="006D3B68">
      <w:pPr>
        <w:pStyle w:val="BodyText"/>
        <w:rPr>
          <w:rFonts w:ascii="Arial"/>
          <w:b/>
          <w:sz w:val="20"/>
        </w:rPr>
      </w:pPr>
    </w:p>
    <w:p w14:paraId="52D1F173" w14:textId="77777777" w:rsidR="006D3B68" w:rsidRDefault="006D3B68">
      <w:pPr>
        <w:pStyle w:val="BodyText"/>
        <w:rPr>
          <w:rFonts w:ascii="Arial"/>
          <w:b/>
          <w:sz w:val="20"/>
        </w:rPr>
      </w:pPr>
    </w:p>
    <w:p w14:paraId="5B28BB1E" w14:textId="77777777" w:rsidR="006D3B68" w:rsidRDefault="006D3B68">
      <w:pPr>
        <w:pStyle w:val="BodyText"/>
        <w:spacing w:before="4"/>
        <w:rPr>
          <w:rFonts w:ascii="Arial"/>
          <w:b/>
          <w:sz w:val="23"/>
        </w:rPr>
      </w:pPr>
    </w:p>
    <w:p w14:paraId="449F4EC8" w14:textId="77777777" w:rsidR="006D3B68" w:rsidRDefault="00DD6302">
      <w:pPr>
        <w:spacing w:before="1" w:line="480" w:lineRule="auto"/>
        <w:ind w:left="800" w:right="5014"/>
        <w:rPr>
          <w:b/>
          <w:sz w:val="24"/>
        </w:rPr>
      </w:pPr>
      <w:r>
        <w:rPr>
          <w:b/>
          <w:sz w:val="24"/>
        </w:rPr>
        <w:t>To: Massachusetts Opioid Treatment Programs From: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Babich,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Opioid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Treatment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Authority</w:t>
      </w:r>
    </w:p>
    <w:p w14:paraId="2E9E232D" w14:textId="77777777" w:rsidR="006D3B68" w:rsidRDefault="00DD6302">
      <w:pPr>
        <w:ind w:left="800" w:right="1008"/>
        <w:rPr>
          <w:b/>
          <w:sz w:val="24"/>
        </w:rPr>
      </w:pPr>
      <w:r>
        <w:rPr>
          <w:b/>
          <w:sz w:val="24"/>
        </w:rPr>
        <w:t>Subject: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Physical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Evaluation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Patients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Who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Treated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Buprenorphine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at </w:t>
      </w:r>
      <w:r>
        <w:rPr>
          <w:b/>
          <w:spacing w:val="-4"/>
          <w:sz w:val="24"/>
        </w:rPr>
        <w:t>OTPs</w:t>
      </w:r>
    </w:p>
    <w:p w14:paraId="03B84AFF" w14:textId="77777777" w:rsidR="006D3B68" w:rsidRDefault="006D3B68">
      <w:pPr>
        <w:pStyle w:val="BodyText"/>
        <w:rPr>
          <w:b/>
          <w:sz w:val="24"/>
        </w:rPr>
      </w:pPr>
    </w:p>
    <w:p w14:paraId="5021BD5A" w14:textId="77777777" w:rsidR="006D3B68" w:rsidRDefault="00DD6302">
      <w:pPr>
        <w:ind w:left="800"/>
        <w:rPr>
          <w:b/>
          <w:sz w:val="24"/>
        </w:rPr>
      </w:pPr>
      <w:r>
        <w:rPr>
          <w:b/>
          <w:sz w:val="24"/>
        </w:rPr>
        <w:t>Date: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22, </w:t>
      </w:r>
      <w:r>
        <w:rPr>
          <w:b/>
          <w:spacing w:val="-4"/>
          <w:sz w:val="24"/>
        </w:rPr>
        <w:t>2023</w:t>
      </w:r>
    </w:p>
    <w:p w14:paraId="3969FFAF" w14:textId="7501B914" w:rsidR="006D3B68" w:rsidRDefault="00DD6302">
      <w:pPr>
        <w:pStyle w:val="BodyText"/>
        <w:spacing w:before="6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4DB2440" wp14:editId="2187E24F">
                <wp:simplePos x="0" y="0"/>
                <wp:positionH relativeFrom="page">
                  <wp:posOffset>895350</wp:posOffset>
                </wp:positionH>
                <wp:positionV relativeFrom="paragraph">
                  <wp:posOffset>187325</wp:posOffset>
                </wp:positionV>
                <wp:extent cx="5981700" cy="1905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97879" id="docshape1" o:spid="_x0000_s1026" style="position:absolute;margin-left:70.5pt;margin-top:14.75pt;width:471pt;height:1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cyB5gEAALQDAAAOAAAAZHJzL2Uyb0RvYy54bWysU9uO2yAQfa/Uf0C8N7ajpLux4qxWWW1V&#10;aXuRtv0AgsFGxQwdSJz06zvgbDZq36r6ATEMczhn5nh9dxwsOygMBlzDq1nJmXISWuO6hn//9vju&#10;lrMQhWuFBacaflKB323evlmPvlZz6MG2ChmBuFCPvuF9jL4uiiB7NYgwA68cJTXgICKF2BUtipHQ&#10;B1vMy/J9MQK2HkGqEOj0YUryTcbXWsn4ReugIrMNJ24xr5jXXVqLzVrUHQrfG3mmIf6BxSCMo0cv&#10;UA8iCrZH8xfUYCRCAB1nEoYCtDZSZQ2kpir/UPPcC6+yFmpO8Jc2hf8HKz8fnv1XTNSDfwL5IzAH&#10;2164Tt0jwtgr0dJzVWpUMfpQXwpSEKiU7cZP0NJoxT5C7sFR45AASR075lafLq1Wx8gkHS5Xt9VN&#10;SRORlKtW5TKPohD1S7HHED8oGFjaNBxpkhlcHJ5CTGRE/XIlkwdr2kdjbQ6w220tsoNIU89f5k8a&#10;r69Zly47SGUTYjrJKpOw5KFQ76A9kUiEyTpkddr0gL84G8k2DQ8/9wIVZ/ajo0atqsUi+SwHi+XN&#10;nAK8zuyuM8JJgmp45GzabuPkzb1H0/X0UpVFO7in5mqThb+yOpMla+R+nG2cvHcd51uvP9vmNwAA&#10;AP//AwBQSwMEFAAGAAgAAAAhADyOJvzfAAAACgEAAA8AAABkcnMvZG93bnJldi54bWxMj8FOwzAQ&#10;RO9I/IO1SNyo3bRBaYhTUSSOSLRwoDcnXpKo8TrEbhv4erYnOM7saPZNsZ5cL044hs6ThvlMgUCq&#10;ve2o0fD+9nyXgQjRkDW9J9TwjQHW5fVVYXLrz7TF0y42gkso5EZDG+OQSxnqFp0JMz8g8e3Tj85E&#10;lmMj7WjOXO56mSh1L53piD+0ZsCnFuvD7ug0bFbZ5ut1SS8/22qP+4/qkCaj0vr2Znp8ABFxin9h&#10;uOAzOpTMVPkj2SB61ss5b4kaklUK4hJQ2YKdSsMiSUGWhfw/ofwFAAD//wMAUEsBAi0AFAAGAAgA&#10;AAAhALaDOJL+AAAA4QEAABMAAAAAAAAAAAAAAAAAAAAAAFtDb250ZW50X1R5cGVzXS54bWxQSwEC&#10;LQAUAAYACAAAACEAOP0h/9YAAACUAQAACwAAAAAAAAAAAAAAAAAvAQAAX3JlbHMvLnJlbHNQSwEC&#10;LQAUAAYACAAAACEAcUnMgeYBAAC0AwAADgAAAAAAAAAAAAAAAAAuAgAAZHJzL2Uyb0RvYy54bWxQ&#10;SwECLQAUAAYACAAAACEAPI4m/N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3282BC2F" w14:textId="77777777" w:rsidR="006D3B68" w:rsidRDefault="006D3B68">
      <w:pPr>
        <w:pStyle w:val="BodyText"/>
        <w:rPr>
          <w:b/>
          <w:sz w:val="20"/>
        </w:rPr>
      </w:pPr>
    </w:p>
    <w:p w14:paraId="5C7A2838" w14:textId="77777777" w:rsidR="006D3B68" w:rsidRDefault="006D3B68">
      <w:pPr>
        <w:pStyle w:val="BodyText"/>
        <w:spacing w:before="2"/>
        <w:rPr>
          <w:b/>
          <w:sz w:val="16"/>
        </w:rPr>
      </w:pPr>
    </w:p>
    <w:p w14:paraId="5565E1AE" w14:textId="77777777" w:rsidR="006D3B68" w:rsidRDefault="00DD6302">
      <w:pPr>
        <w:pStyle w:val="BodyText"/>
        <w:spacing w:before="90"/>
        <w:ind w:left="800" w:right="1329"/>
      </w:pPr>
      <w:r>
        <w:t>SAMHSA has recently announced (</w:t>
      </w:r>
      <w:hyperlink r:id="rId6">
        <w:r>
          <w:rPr>
            <w:color w:val="0000FF"/>
            <w:u w:val="single" w:color="0000FF"/>
          </w:rPr>
          <w:t>https://www.samhsa.gov/medications-substance-use-</w:t>
        </w:r>
      </w:hyperlink>
      <w:r>
        <w:rPr>
          <w:color w:val="0000FF"/>
        </w:rPr>
        <w:t xml:space="preserve"> </w:t>
      </w:r>
      <w:hyperlink r:id="rId7">
        <w:r>
          <w:rPr>
            <w:color w:val="0000FF"/>
            <w:u w:val="single" w:color="0000FF"/>
          </w:rPr>
          <w:t>disorders/statutes-regulations-guidelines/buprenorphine-at-opioid-treatment-programs</w:t>
        </w:r>
      </w:hyperlink>
      <w:r>
        <w:t>) the extension of the requirement to perform an in-person physical evaluation for any patient who will be treated by the OTP with buprenorphine if a program physician, primary care physician, or an authorized healthcare professi</w:t>
      </w:r>
      <w:r>
        <w:t>onal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supervision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physician,</w:t>
      </w:r>
      <w:r>
        <w:rPr>
          <w:spacing w:val="-3"/>
        </w:rPr>
        <w:t xml:space="preserve"> </w:t>
      </w:r>
      <w:r>
        <w:t>determines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adequate</w:t>
      </w:r>
      <w:r>
        <w:rPr>
          <w:spacing w:val="-4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patient can be accomplished via telehealth.</w:t>
      </w:r>
      <w:r>
        <w:rPr>
          <w:spacing w:val="40"/>
        </w:rPr>
        <w:t xml:space="preserve"> </w:t>
      </w:r>
      <w:r>
        <w:t>It remains the treating provider’s clinical judgement when determining the use of a telehealth or in-person evaluat</w:t>
      </w:r>
      <w:r>
        <w:t>ion.</w:t>
      </w:r>
    </w:p>
    <w:p w14:paraId="408FBB49" w14:textId="77777777" w:rsidR="006D3B68" w:rsidRDefault="006D3B68">
      <w:pPr>
        <w:pStyle w:val="BodyText"/>
      </w:pPr>
    </w:p>
    <w:p w14:paraId="6510A8A6" w14:textId="77777777" w:rsidR="006D3B68" w:rsidRDefault="00DD6302">
      <w:pPr>
        <w:spacing w:before="1"/>
        <w:ind w:left="800" w:right="1008"/>
        <w:rPr>
          <w:b/>
        </w:rPr>
      </w:pPr>
      <w:r>
        <w:rPr>
          <w:b/>
        </w:rPr>
        <w:t>The May 10, 2023, SAMHSA Guidance (hereinafter “the Guidance”) will remain in effect for the period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one</w:t>
      </w:r>
      <w:r>
        <w:rPr>
          <w:b/>
          <w:spacing w:val="-3"/>
        </w:rPr>
        <w:t xml:space="preserve"> </w:t>
      </w:r>
      <w:r>
        <w:rPr>
          <w:b/>
        </w:rPr>
        <w:t>year</w:t>
      </w:r>
      <w:r>
        <w:rPr>
          <w:b/>
          <w:spacing w:val="-3"/>
        </w:rPr>
        <w:t xml:space="preserve"> </w:t>
      </w:r>
      <w:r>
        <w:rPr>
          <w:b/>
        </w:rPr>
        <w:t>from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end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COVID-19</w:t>
      </w:r>
      <w:r>
        <w:rPr>
          <w:b/>
          <w:spacing w:val="-2"/>
        </w:rPr>
        <w:t xml:space="preserve"> </w:t>
      </w:r>
      <w:r>
        <w:rPr>
          <w:b/>
        </w:rPr>
        <w:t>Public</w:t>
      </w:r>
      <w:r>
        <w:rPr>
          <w:b/>
          <w:spacing w:val="-3"/>
        </w:rPr>
        <w:t xml:space="preserve"> </w:t>
      </w:r>
      <w:r>
        <w:rPr>
          <w:b/>
        </w:rPr>
        <w:t>Health</w:t>
      </w:r>
      <w:r>
        <w:rPr>
          <w:b/>
          <w:spacing w:val="-2"/>
        </w:rPr>
        <w:t xml:space="preserve"> </w:t>
      </w:r>
      <w:r>
        <w:rPr>
          <w:b/>
        </w:rPr>
        <w:t>Emergency,</w:t>
      </w:r>
      <w:r>
        <w:rPr>
          <w:b/>
          <w:spacing w:val="-2"/>
        </w:rPr>
        <w:t xml:space="preserve"> </w:t>
      </w:r>
      <w:r>
        <w:rPr>
          <w:b/>
        </w:rPr>
        <w:t>or</w:t>
      </w:r>
      <w:r>
        <w:rPr>
          <w:b/>
          <w:spacing w:val="-3"/>
        </w:rPr>
        <w:t xml:space="preserve"> </w:t>
      </w:r>
      <w:r>
        <w:rPr>
          <w:b/>
        </w:rPr>
        <w:t>until</w:t>
      </w:r>
      <w:r>
        <w:rPr>
          <w:b/>
          <w:spacing w:val="-2"/>
        </w:rPr>
        <w:t xml:space="preserve"> </w:t>
      </w:r>
      <w:r>
        <w:rPr>
          <w:b/>
        </w:rPr>
        <w:t>such</w:t>
      </w:r>
      <w:r>
        <w:rPr>
          <w:b/>
          <w:spacing w:val="-2"/>
        </w:rPr>
        <w:t xml:space="preserve"> </w:t>
      </w:r>
      <w:r>
        <w:rPr>
          <w:b/>
        </w:rPr>
        <w:t>time</w:t>
      </w:r>
      <w:r>
        <w:rPr>
          <w:b/>
          <w:spacing w:val="-3"/>
        </w:rPr>
        <w:t xml:space="preserve"> </w:t>
      </w:r>
      <w:r>
        <w:rPr>
          <w:b/>
        </w:rPr>
        <w:t>that the U.S. Department of Health and Human Services publishes final rules revising 42 C.F.R part 8, whichever occurs sooner.</w:t>
      </w:r>
    </w:p>
    <w:p w14:paraId="4B22CCEF" w14:textId="77777777" w:rsidR="006D3B68" w:rsidRDefault="006D3B68">
      <w:pPr>
        <w:pStyle w:val="BodyText"/>
        <w:spacing w:before="11"/>
        <w:rPr>
          <w:b/>
          <w:sz w:val="21"/>
        </w:rPr>
      </w:pPr>
    </w:p>
    <w:p w14:paraId="111CC47E" w14:textId="77777777" w:rsidR="006D3B68" w:rsidRDefault="00DD6302">
      <w:pPr>
        <w:pStyle w:val="BodyText"/>
        <w:ind w:left="800" w:right="1329"/>
      </w:pPr>
      <w:r>
        <w:t>Massachusetts</w:t>
      </w:r>
      <w:r>
        <w:rPr>
          <w:spacing w:val="-4"/>
        </w:rPr>
        <w:t xml:space="preserve"> </w:t>
      </w:r>
      <w:r>
        <w:t>concurred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exercise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exemption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communicated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concurrence with SAMHSA. DPH BSAS OTP regu</w:t>
      </w:r>
      <w:r>
        <w:t xml:space="preserve">lations align with SAMHSA’s federal OTP regulations and </w:t>
      </w:r>
      <w:r>
        <w:rPr>
          <w:spacing w:val="-2"/>
        </w:rPr>
        <w:t>guidance.</w:t>
      </w:r>
    </w:p>
    <w:p w14:paraId="17AADD2F" w14:textId="77777777" w:rsidR="006D3B68" w:rsidRDefault="006D3B68">
      <w:pPr>
        <w:pStyle w:val="BodyText"/>
      </w:pPr>
    </w:p>
    <w:p w14:paraId="10F40B86" w14:textId="77777777" w:rsidR="006D3B68" w:rsidRDefault="00DD6302">
      <w:pPr>
        <w:pStyle w:val="BodyText"/>
        <w:ind w:left="800" w:right="1008"/>
      </w:pP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t>Babich,</w:t>
      </w:r>
      <w:r>
        <w:rPr>
          <w:spacing w:val="-4"/>
        </w:rPr>
        <w:t xml:space="preserve"> </w:t>
      </w:r>
      <w:r>
        <w:t>SOTA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hyperlink r:id="rId8">
        <w:r>
          <w:rPr>
            <w:color w:val="0000FF"/>
            <w:u w:val="single" w:color="0000FF"/>
          </w:rPr>
          <w:t>Jennifer.Babich@Mass.Gov</w:t>
        </w:r>
      </w:hyperlink>
      <w:r>
        <w:rPr>
          <w:color w:val="0000FF"/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Mike</w:t>
      </w:r>
      <w:r>
        <w:rPr>
          <w:spacing w:val="-5"/>
        </w:rPr>
        <w:t xml:space="preserve"> </w:t>
      </w:r>
      <w:r>
        <w:t>Gurney,</w:t>
      </w:r>
      <w:r>
        <w:rPr>
          <w:spacing w:val="-4"/>
        </w:rPr>
        <w:t xml:space="preserve"> </w:t>
      </w:r>
      <w:r>
        <w:t>Opioid</w:t>
      </w:r>
      <w:r>
        <w:rPr>
          <w:spacing w:val="-4"/>
        </w:rPr>
        <w:t xml:space="preserve"> </w:t>
      </w:r>
      <w:r>
        <w:t xml:space="preserve">Services Coordinator </w:t>
      </w:r>
      <w:r>
        <w:t xml:space="preserve">at </w:t>
      </w:r>
      <w:hyperlink r:id="rId9">
        <w:r>
          <w:rPr>
            <w:color w:val="0000FF"/>
            <w:u w:val="single" w:color="0000FF"/>
          </w:rPr>
          <w:t>Michael.Gurney@Mass.Gov</w:t>
        </w:r>
      </w:hyperlink>
      <w:r>
        <w:rPr>
          <w:color w:val="0000FF"/>
        </w:rPr>
        <w:t xml:space="preserve"> </w:t>
      </w:r>
      <w:r>
        <w:t>with any questions.</w:t>
      </w:r>
    </w:p>
    <w:sectPr w:rsidR="006D3B68">
      <w:type w:val="continuous"/>
      <w:pgSz w:w="12240" w:h="15840"/>
      <w:pgMar w:top="560" w:right="2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68"/>
    <w:rsid w:val="006D3B68"/>
    <w:rsid w:val="00DD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D612C5E"/>
  <w15:docId w15:val="{50B8E75F-961D-4AEA-BD5A-12CCF1F1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50"/>
      <w:ind w:left="105"/>
      <w:jc w:val="center"/>
    </w:pPr>
    <w:rPr>
      <w:rFonts w:ascii="Arial" w:eastAsia="Arial" w:hAnsi="Arial" w:cs="Arial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.Babich@Mass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amhsa.gov/medications-substance-use-disorders/statutes-regulations-guidelines/buprenorphine-at-opioid-treatment-program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mhsa.gov/medications-substance-use-disorders/statutes-regulations-guidelines/buprenorphine-at-opioid-treatment-program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ass.gov/dph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Michael.Gurney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Company>Commonwealth of Massachusetts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cp:lastModifiedBy>Harrison, Deborah (EHS)</cp:lastModifiedBy>
  <cp:revision>2</cp:revision>
  <dcterms:created xsi:type="dcterms:W3CDTF">2023-05-22T16:57:00Z</dcterms:created>
  <dcterms:modified xsi:type="dcterms:W3CDTF">2023-05-22T16:57:00Z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Acrobat PDFMaker 23 for Word</vt:lpwstr>
  </property>
  <property fmtid="{D5CDD505-2E9C-101B-9397-08002B2CF9AE}" pid="4" name="GrammarlyDocumentId">
    <vt:lpwstr>00743ab7741088bace3ceb3a1fd31aaf4350d2d48dfafceed8a047fa3766eb2c</vt:lpwstr>
  </property>
  <property fmtid="{D5CDD505-2E9C-101B-9397-08002B2CF9AE}" pid="5" name="LastSaved">
    <vt:filetime>2023-05-22T00:00:00Z</vt:filetime>
  </property>
  <property fmtid="{D5CDD505-2E9C-101B-9397-08002B2CF9AE}" pid="6" name="Producer">
    <vt:lpwstr>Adobe PDF Library 23.1.206</vt:lpwstr>
  </property>
  <property fmtid="{D5CDD505-2E9C-101B-9397-08002B2CF9AE}" pid="7" name="SourceModified">
    <vt:lpwstr/>
  </property>
</Properties>
</file>