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F39B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197692A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8AA1A4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0BF8544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E684943" w14:textId="3FD1FA3F" w:rsidR="00BA4055" w:rsidRDefault="002629FD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3E6B3D7" wp14:editId="4DB1FA09">
            <wp:extent cx="962025" cy="11518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54B9" w14:textId="5F293CEB" w:rsidR="009908FF" w:rsidRDefault="002629F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73860" wp14:editId="0B04F4BE">
                <wp:simplePos x="0" y="0"/>
                <wp:positionH relativeFrom="column">
                  <wp:posOffset>-334233</wp:posOffset>
                </wp:positionH>
                <wp:positionV relativeFrom="paragraph">
                  <wp:posOffset>587252</wp:posOffset>
                </wp:positionV>
                <wp:extent cx="1572895" cy="802005"/>
                <wp:effectExtent l="0" t="0" r="254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1424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8B99A48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73607DD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7C992F3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6B17644B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73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3pt;margin-top:46.2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lt5S13wAAAAoBAAAPAAAAZHJzL2Rvd25yZXYu&#10;eG1sTI/BasMwEETvhf6D2EJviWyDg+NaDqGhlx4KTQPtUbHWlqm1EpLiuH9f5dQel3nMvG12i5nY&#10;jD6MlgTk6wwYUmfVSIOA08fLqgIWoiQlJ0so4AcD7Nr7u0bWyl7pHedjHFgqoVBLATpGV3MeOo1G&#10;hrV1SCnrrTcyptMPXHl5TeVm4kWWbbiRI6UFLR0+a+y+jxcj4NPoUR3821evpvnw2u9Lt3gnxOPD&#10;sn8CFnGJfzDc9JM6tMnpbC+kApsErMpik1AB26IEdgO2ZQ7sLKDIqwp42/D/L7S/AA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KW3lLXfAAAACgEAAA8AAAAAAAAAAAAAAAAASgQAAGRy&#10;cy9kb3ducmV2LnhtbFBLBQYAAAAABAAEAPMAAABWBQAAAAA=&#10;" stroked="f">
                <v:textbox style="mso-fit-shape-to-text:t">
                  <w:txbxContent>
                    <w:p w14:paraId="3CE1424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8B99A48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73607DD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7C992F3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6B17644B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9F21EB0" w14:textId="77777777" w:rsidR="00FC6B42" w:rsidRDefault="00FC6B42" w:rsidP="0072610D"/>
    <w:p w14:paraId="68902BD6" w14:textId="77777777" w:rsidR="00FC6B42" w:rsidRDefault="00FC6B42" w:rsidP="0072610D"/>
    <w:p w14:paraId="7DEEB224" w14:textId="4D5C1AF9" w:rsidR="00033154" w:rsidRDefault="002629F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8E253B" wp14:editId="6D757025">
                <wp:simplePos x="0" y="0"/>
                <wp:positionH relativeFrom="column">
                  <wp:posOffset>1714500</wp:posOffset>
                </wp:positionH>
                <wp:positionV relativeFrom="paragraph">
                  <wp:posOffset>454660</wp:posOffset>
                </wp:positionV>
                <wp:extent cx="1814195" cy="113601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AA2F4" w14:textId="77777777" w:rsidR="00E662E1" w:rsidRDefault="00E662E1" w:rsidP="00E662E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15E0C7" w14:textId="77777777" w:rsidR="001E6082" w:rsidRDefault="001E6082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1E608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3C4F4AB2" w14:textId="55292FA6" w:rsidR="001E6082" w:rsidRPr="001E6082" w:rsidRDefault="001E6082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1E608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6DBF0B80" w14:textId="77777777" w:rsidR="001E6082" w:rsidRDefault="001E6082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35800B97" w14:textId="48F157B8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C49816A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AF6860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E801E5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419F0F5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E25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5pt;margin-top:35.8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" stroked="f">
                <v:textbox style="mso-fit-shape-to-text:t">
                  <w:txbxContent>
                    <w:p w14:paraId="1D7AA2F4" w14:textId="77777777" w:rsidR="00E662E1" w:rsidRDefault="00E662E1" w:rsidP="00E662E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815E0C7" w14:textId="77777777" w:rsidR="001E6082" w:rsidRDefault="001E6082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1E608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3C4F4AB2" w14:textId="55292FA6" w:rsidR="001E6082" w:rsidRPr="001E6082" w:rsidRDefault="001E6082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1E608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6DBF0B80" w14:textId="77777777" w:rsidR="001E6082" w:rsidRDefault="001E6082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35800B97" w14:textId="48F157B8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C49816A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AF6860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E801E5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419F0F5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50384" w14:textId="77777777" w:rsidR="00033154" w:rsidRDefault="00033154" w:rsidP="0072610D"/>
    <w:p w14:paraId="11D4C349" w14:textId="77777777" w:rsidR="00033154" w:rsidRDefault="00033154" w:rsidP="0072610D"/>
    <w:p w14:paraId="75C172B1" w14:textId="77777777" w:rsidR="006C0E1E" w:rsidRDefault="006C0E1E" w:rsidP="006C0E1E">
      <w:pPr>
        <w:jc w:val="center"/>
        <w:sectPr w:rsidR="006C0E1E" w:rsidSect="006C0E1E"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</w:p>
    <w:p w14:paraId="2A548350" w14:textId="6ACE2FF1" w:rsidR="00033154" w:rsidRPr="009736BF" w:rsidRDefault="006C0E1E" w:rsidP="006C0E1E">
      <w:pPr>
        <w:ind w:left="-864" w:right="-864"/>
        <w:jc w:val="center"/>
        <w:rPr>
          <w:rFonts w:asciiTheme="minorHAnsi" w:hAnsiTheme="minorHAnsi" w:cstheme="minorHAnsi"/>
          <w:sz w:val="18"/>
          <w:szCs w:val="14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6C0E1E">
        <w:rPr>
          <w:rFonts w:ascii="Calibri" w:hAnsi="Calibri" w:cs="Calibri"/>
          <w:b/>
          <w:bCs/>
          <w:sz w:val="32"/>
          <w:szCs w:val="24"/>
          <w:u w:val="single"/>
        </w:rPr>
        <w:t>Patients’ and Residents’ Rights</w:t>
      </w:r>
      <w:r w:rsidRPr="006C0E1E">
        <w:rPr>
          <w:rFonts w:asciiTheme="minorHAnsi" w:hAnsiTheme="minorHAnsi" w:cstheme="minorHAnsi"/>
        </w:rPr>
        <w:br/>
        <w:t xml:space="preserve">Bureau of Substance Addiction Service (BSAS) Providers shall </w:t>
      </w:r>
      <w:r>
        <w:rPr>
          <w:rFonts w:asciiTheme="minorHAnsi" w:hAnsiTheme="minorHAnsi" w:cstheme="minorHAnsi"/>
        </w:rPr>
        <w:br/>
      </w:r>
      <w:r w:rsidRPr="006C0E1E">
        <w:rPr>
          <w:rFonts w:asciiTheme="minorHAnsi" w:hAnsiTheme="minorHAnsi" w:cstheme="minorHAnsi"/>
        </w:rPr>
        <w:t>guarantee the patient or resident, at a minimum, the following rights:</w:t>
      </w:r>
      <w:r w:rsidR="009736BF">
        <w:rPr>
          <w:rFonts w:asciiTheme="minorHAnsi" w:hAnsiTheme="minorHAnsi" w:cstheme="minorHAnsi"/>
        </w:rPr>
        <w:br/>
      </w:r>
      <w:r w:rsidRPr="009736BF">
        <w:rPr>
          <w:rFonts w:asciiTheme="minorHAnsi" w:hAnsiTheme="minorHAnsi" w:cstheme="minorHAnsi"/>
          <w:sz w:val="18"/>
          <w:szCs w:val="14"/>
        </w:rPr>
        <w:t xml:space="preserve"> </w:t>
      </w:r>
    </w:p>
    <w:p w14:paraId="485E3DD8" w14:textId="77777777" w:rsidR="006C0E1E" w:rsidRPr="009736BF" w:rsidRDefault="006C0E1E" w:rsidP="006C0E1E">
      <w:pPr>
        <w:jc w:val="center"/>
        <w:rPr>
          <w:sz w:val="2"/>
          <w:szCs w:val="2"/>
        </w:rPr>
      </w:pPr>
    </w:p>
    <w:p w14:paraId="1959F6CD" w14:textId="2B5DCBC0" w:rsidR="006C0E1E" w:rsidRPr="006C0E1E" w:rsidRDefault="006C0E1E" w:rsidP="006C0E1E">
      <w:pPr>
        <w:jc w:val="center"/>
        <w:rPr>
          <w:sz w:val="32"/>
          <w:szCs w:val="24"/>
        </w:rPr>
        <w:sectPr w:rsidR="006C0E1E" w:rsidRPr="006C0E1E" w:rsidSect="006C0E1E">
          <w:type w:val="continuous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14:paraId="0A3F8308" w14:textId="38599716" w:rsidR="006C0E1E" w:rsidRPr="006C0E1E" w:rsidRDefault="006C0E1E" w:rsidP="006C0E1E">
      <w:pPr>
        <w:ind w:right="-432"/>
        <w:rPr>
          <w:rFonts w:ascii="Calibri" w:hAnsi="Calibri" w:cs="Calibri"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Personal Safety:</w:t>
      </w:r>
      <w:r w:rsidRPr="006C0E1E">
        <w:rPr>
          <w:rFonts w:ascii="Calibri" w:hAnsi="Calibri" w:cs="Calibri"/>
          <w:sz w:val="22"/>
          <w:szCs w:val="22"/>
        </w:rPr>
        <w:t xml:space="preserve"> </w:t>
      </w:r>
    </w:p>
    <w:p w14:paraId="419285ED" w14:textId="77777777" w:rsidR="006C0E1E" w:rsidRPr="006C0E1E" w:rsidRDefault="006C0E1E" w:rsidP="006C0E1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freedom from </w:t>
      </w:r>
      <w:r w:rsidRPr="006C0E1E">
        <w:rPr>
          <w:rFonts w:ascii="Calibri" w:hAnsi="Calibri" w:cs="Calibri"/>
          <w:b/>
          <w:bCs/>
        </w:rPr>
        <w:t xml:space="preserve">physical and psychological </w:t>
      </w:r>
      <w:proofErr w:type="gramStart"/>
      <w:r w:rsidRPr="006C0E1E">
        <w:rPr>
          <w:rFonts w:ascii="Calibri" w:hAnsi="Calibri" w:cs="Calibri"/>
          <w:b/>
          <w:bCs/>
        </w:rPr>
        <w:t>abuse</w:t>
      </w:r>
      <w:r w:rsidRPr="006C0E1E">
        <w:rPr>
          <w:rFonts w:ascii="Calibri" w:hAnsi="Calibri" w:cs="Calibri"/>
        </w:rPr>
        <w:t>;</w:t>
      </w:r>
      <w:proofErr w:type="gramEnd"/>
    </w:p>
    <w:p w14:paraId="2D289B88" w14:textId="77777777" w:rsidR="006C0E1E" w:rsidRPr="006C0E1E" w:rsidRDefault="006C0E1E" w:rsidP="006C0E1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 freedom from </w:t>
      </w:r>
      <w:r w:rsidRPr="006C0E1E">
        <w:rPr>
          <w:rFonts w:ascii="Calibri" w:hAnsi="Calibri" w:cs="Calibri"/>
          <w:b/>
          <w:bCs/>
        </w:rPr>
        <w:t xml:space="preserve">strip searches and body cavity </w:t>
      </w:r>
      <w:proofErr w:type="gramStart"/>
      <w:r w:rsidRPr="006C0E1E">
        <w:rPr>
          <w:rFonts w:ascii="Calibri" w:hAnsi="Calibri" w:cs="Calibri"/>
          <w:b/>
          <w:bCs/>
        </w:rPr>
        <w:t>searches</w:t>
      </w:r>
      <w:r w:rsidRPr="006C0E1E">
        <w:rPr>
          <w:rFonts w:ascii="Calibri" w:hAnsi="Calibri" w:cs="Calibri"/>
        </w:rPr>
        <w:t>;</w:t>
      </w:r>
      <w:proofErr w:type="gramEnd"/>
    </w:p>
    <w:p w14:paraId="09E3805C" w14:textId="77777777" w:rsidR="006C0E1E" w:rsidRPr="006C0E1E" w:rsidRDefault="006C0E1E" w:rsidP="006C0E1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 </w:t>
      </w:r>
      <w:r w:rsidRPr="006C0E1E">
        <w:rPr>
          <w:rFonts w:ascii="Calibri" w:hAnsi="Calibri" w:cs="Calibri"/>
          <w:b/>
          <w:bCs/>
        </w:rPr>
        <w:t>control over</w:t>
      </w:r>
      <w:r w:rsidRPr="006C0E1E">
        <w:rPr>
          <w:rFonts w:ascii="Calibri" w:hAnsi="Calibri" w:cs="Calibri"/>
        </w:rPr>
        <w:t xml:space="preserve"> bodily appearance; provided, however, on program premises, the</w:t>
      </w:r>
    </w:p>
    <w:p w14:paraId="77BFF5A0" w14:textId="77777777" w:rsidR="006C0E1E" w:rsidRPr="006C0E1E" w:rsidRDefault="006C0E1E" w:rsidP="006C0E1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program may prohibit attire and personal decoration which interfere with </w:t>
      </w:r>
      <w:proofErr w:type="gramStart"/>
      <w:r w:rsidRPr="006C0E1E">
        <w:rPr>
          <w:rFonts w:ascii="Calibri" w:hAnsi="Calibri" w:cs="Calibri"/>
        </w:rPr>
        <w:t>treatment;</w:t>
      </w:r>
      <w:proofErr w:type="gramEnd"/>
    </w:p>
    <w:p w14:paraId="1A3F01C6" w14:textId="77777777" w:rsidR="006C0E1E" w:rsidRPr="006C0E1E" w:rsidRDefault="006C0E1E" w:rsidP="006C0E1E">
      <w:pPr>
        <w:ind w:right="-432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Records:</w:t>
      </w:r>
    </w:p>
    <w:p w14:paraId="7E33CC23" w14:textId="4944D495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  <w:b/>
          <w:bCs/>
        </w:rPr>
        <w:t>access to</w:t>
      </w:r>
      <w:r w:rsidRPr="006C0E1E">
        <w:rPr>
          <w:rFonts w:ascii="Calibri" w:hAnsi="Calibri" w:cs="Calibri"/>
        </w:rPr>
        <w:t xml:space="preserve"> the patient or resident record in the presence of the administrator or</w:t>
      </w:r>
    </w:p>
    <w:p w14:paraId="242B584C" w14:textId="77777777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>designee, unless there is a determination that access to parts of the record could cause harm to the patient or resident;</w:t>
      </w:r>
    </w:p>
    <w:p w14:paraId="2DE71F92" w14:textId="34B99C2F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the right to </w:t>
      </w:r>
      <w:r w:rsidRPr="006C0E1E">
        <w:rPr>
          <w:rFonts w:ascii="Calibri" w:hAnsi="Calibri" w:cs="Calibri"/>
          <w:b/>
          <w:bCs/>
        </w:rPr>
        <w:t>challenge information</w:t>
      </w:r>
      <w:r w:rsidRPr="006C0E1E">
        <w:rPr>
          <w:rFonts w:ascii="Calibri" w:hAnsi="Calibri" w:cs="Calibri"/>
        </w:rPr>
        <w:t xml:space="preserve"> in the patient or resident record by inserting a</w:t>
      </w:r>
    </w:p>
    <w:p w14:paraId="16B2F437" w14:textId="199E82BD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>statement of clarification or letter of correction signed by both the clinician and the patient or resident;</w:t>
      </w:r>
    </w:p>
    <w:p w14:paraId="6A4FA317" w14:textId="419800E7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the right to </w:t>
      </w:r>
      <w:r w:rsidRPr="006C0E1E">
        <w:rPr>
          <w:rFonts w:ascii="Calibri" w:hAnsi="Calibri" w:cs="Calibri"/>
          <w:b/>
          <w:bCs/>
        </w:rPr>
        <w:t>obtain a copy</w:t>
      </w:r>
      <w:r w:rsidRPr="006C0E1E">
        <w:rPr>
          <w:rFonts w:ascii="Calibri" w:hAnsi="Calibri" w:cs="Calibri"/>
        </w:rPr>
        <w:t xml:space="preserve"> of the patient's or resident's records </w:t>
      </w:r>
    </w:p>
    <w:p w14:paraId="0C30A3A4" w14:textId="28976742" w:rsidR="006C0E1E" w:rsidRPr="006C0E1E" w:rsidRDefault="006C0E1E" w:rsidP="006C0E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the right to have the </w:t>
      </w:r>
      <w:r w:rsidRPr="006C0E1E">
        <w:rPr>
          <w:rFonts w:ascii="Calibri" w:hAnsi="Calibri" w:cs="Calibri"/>
          <w:b/>
          <w:bCs/>
        </w:rPr>
        <w:t xml:space="preserve">confidentiality </w:t>
      </w:r>
      <w:r w:rsidRPr="006C0E1E">
        <w:rPr>
          <w:rFonts w:ascii="Calibri" w:hAnsi="Calibri" w:cs="Calibri"/>
        </w:rPr>
        <w:t xml:space="preserve">of the patient </w:t>
      </w:r>
      <w:r w:rsidRPr="006C0E1E">
        <w:rPr>
          <w:rFonts w:ascii="Calibri" w:hAnsi="Calibri" w:cs="Calibri"/>
        </w:rPr>
        <w:br/>
        <w:t xml:space="preserve">or resident records secured </w:t>
      </w:r>
    </w:p>
    <w:p w14:paraId="41028ED7" w14:textId="24401022" w:rsidR="006C0E1E" w:rsidRPr="006C0E1E" w:rsidRDefault="006C0E1E" w:rsidP="006C0E1E">
      <w:pPr>
        <w:ind w:right="-432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Treatment and Consent:</w:t>
      </w:r>
    </w:p>
    <w:p w14:paraId="1A2E93CB" w14:textId="68DB5B30" w:rsidR="006C0E1E" w:rsidRPr="006C0E1E" w:rsidRDefault="006C0E1E" w:rsidP="006C0E1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the </w:t>
      </w:r>
      <w:r w:rsidRPr="006C0E1E">
        <w:rPr>
          <w:rFonts w:ascii="Calibri" w:hAnsi="Calibri" w:cs="Calibri"/>
          <w:b/>
          <w:bCs/>
        </w:rPr>
        <w:t>right to terminate treatment</w:t>
      </w:r>
      <w:r w:rsidRPr="006C0E1E">
        <w:rPr>
          <w:rFonts w:ascii="Calibri" w:hAnsi="Calibri" w:cs="Calibri"/>
        </w:rPr>
        <w:t xml:space="preserve"> at any time, </w:t>
      </w:r>
      <w:r w:rsidRPr="006C0E1E">
        <w:rPr>
          <w:rFonts w:ascii="Calibri" w:hAnsi="Calibri" w:cs="Calibri"/>
        </w:rPr>
        <w:br/>
        <w:t>except in the case of an individual committed to treatment under M.G.L. c. 123, § 35;</w:t>
      </w:r>
      <w:r w:rsidRPr="006C0E1E">
        <w:t xml:space="preserve"> </w:t>
      </w:r>
    </w:p>
    <w:p w14:paraId="07E88361" w14:textId="27C1CAA0" w:rsidR="006C0E1E" w:rsidRPr="006C0E1E" w:rsidRDefault="006C0E1E" w:rsidP="006C0E1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freedom from </w:t>
      </w:r>
      <w:proofErr w:type="gramStart"/>
      <w:r w:rsidRPr="006C0E1E">
        <w:rPr>
          <w:rFonts w:ascii="Calibri" w:hAnsi="Calibri" w:cs="Calibri"/>
          <w:b/>
          <w:bCs/>
        </w:rPr>
        <w:t>coercion;</w:t>
      </w:r>
      <w:proofErr w:type="gramEnd"/>
    </w:p>
    <w:p w14:paraId="3B78307E" w14:textId="77777777" w:rsidR="006C0E1E" w:rsidRPr="006C0E1E" w:rsidRDefault="006C0E1E" w:rsidP="006C0E1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treatment provided on a </w:t>
      </w:r>
      <w:r w:rsidRPr="006C0E1E">
        <w:rPr>
          <w:rFonts w:ascii="Calibri" w:hAnsi="Calibri" w:cs="Calibri"/>
          <w:b/>
          <w:bCs/>
        </w:rPr>
        <w:t xml:space="preserve">nondiscriminatory </w:t>
      </w:r>
      <w:proofErr w:type="gramStart"/>
      <w:r w:rsidRPr="006C0E1E">
        <w:rPr>
          <w:rFonts w:ascii="Calibri" w:hAnsi="Calibri" w:cs="Calibri"/>
          <w:b/>
          <w:bCs/>
        </w:rPr>
        <w:t>basis</w:t>
      </w:r>
      <w:r w:rsidRPr="006C0E1E">
        <w:rPr>
          <w:rFonts w:ascii="Calibri" w:hAnsi="Calibri" w:cs="Calibri"/>
        </w:rPr>
        <w:t>;</w:t>
      </w:r>
      <w:proofErr w:type="gramEnd"/>
    </w:p>
    <w:p w14:paraId="0CE92A6B" w14:textId="3041B4DD" w:rsidR="006C0E1E" w:rsidRPr="006C0E1E" w:rsidRDefault="002629FD" w:rsidP="006C0E1E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ind w:left="360" w:right="-432"/>
        <w:contextualSpacing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7628E2F" wp14:editId="572AC152">
                <wp:simplePos x="0" y="0"/>
                <wp:positionH relativeFrom="column">
                  <wp:posOffset>-93271</wp:posOffset>
                </wp:positionH>
                <wp:positionV relativeFrom="paragraph">
                  <wp:posOffset>502863</wp:posOffset>
                </wp:positionV>
                <wp:extent cx="1721485" cy="415290"/>
                <wp:effectExtent l="1270" t="2540" r="127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2A42" w14:textId="77777777" w:rsidR="006C0E1E" w:rsidRPr="00DC057B" w:rsidRDefault="006C0E1E" w:rsidP="006C0E1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C05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BSAS Regulation Online:</w:t>
                            </w:r>
                          </w:p>
                          <w:p w14:paraId="03A1F567" w14:textId="77777777" w:rsidR="006C0E1E" w:rsidRDefault="006C0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8E2F" id="Text Box 8" o:spid="_x0000_s1028" type="#_x0000_t202" style="position:absolute;left:0;text-align:left;margin-left:-7.35pt;margin-top:39.6pt;width:135.55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" filled="f" stroked="f">
                <v:textbox>
                  <w:txbxContent>
                    <w:p w14:paraId="77502A42" w14:textId="77777777" w:rsidR="006C0E1E" w:rsidRPr="00DC057B" w:rsidRDefault="006C0E1E" w:rsidP="006C0E1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C057B">
                        <w:rPr>
                          <w:rFonts w:ascii="Calibri" w:hAnsi="Calibri" w:cs="Calibri"/>
                          <w:sz w:val="22"/>
                          <w:szCs w:val="22"/>
                        </w:rPr>
                        <w:t>BSAS Regulation Online:</w:t>
                      </w:r>
                    </w:p>
                    <w:p w14:paraId="03A1F567" w14:textId="77777777" w:rsidR="006C0E1E" w:rsidRDefault="006C0E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3AA2EE" wp14:editId="161AF6A9">
                <wp:simplePos x="0" y="0"/>
                <wp:positionH relativeFrom="column">
                  <wp:posOffset>5424170</wp:posOffset>
                </wp:positionH>
                <wp:positionV relativeFrom="paragraph">
                  <wp:posOffset>9431020</wp:posOffset>
                </wp:positionV>
                <wp:extent cx="1983740" cy="5340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FA18B6" w14:textId="77777777" w:rsidR="006C0E1E" w:rsidRPr="006C0E1E" w:rsidRDefault="006C0E1E" w:rsidP="006C0E1E">
                            <w:pPr>
                              <w:jc w:val="right"/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</w:pPr>
                            <w:r w:rsidRPr="006C0E1E"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  <w:t>BSAS Patient &amp; Resident Rights Updated 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A2EE" id="Text Box 6" o:spid="_x0000_s1029" type="#_x0000_t202" style="position:absolute;left:0;text-align:left;margin-left:427.1pt;margin-top:742.6pt;width:156.2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" stroked="f">
                <v:textbox>
                  <w:txbxContent>
                    <w:p w14:paraId="4DFA18B6" w14:textId="77777777" w:rsidR="006C0E1E" w:rsidRPr="006C0E1E" w:rsidRDefault="006C0E1E" w:rsidP="006C0E1E">
                      <w:pPr>
                        <w:jc w:val="right"/>
                        <w:rPr>
                          <w:rFonts w:ascii="Calibri" w:hAnsi="Calibri" w:cs="Calibri"/>
                          <w:color w:val="767171"/>
                          <w:szCs w:val="24"/>
                        </w:rPr>
                      </w:pPr>
                      <w:r w:rsidRPr="006C0E1E">
                        <w:rPr>
                          <w:rFonts w:ascii="Calibri" w:hAnsi="Calibri" w:cs="Calibri"/>
                          <w:color w:val="767171"/>
                          <w:szCs w:val="24"/>
                        </w:rPr>
                        <w:t>BSAS Patient &amp; Resident Rights Updated 02/2023</w:t>
                      </w:r>
                    </w:p>
                  </w:txbxContent>
                </v:textbox>
              </v:shape>
            </w:pict>
          </mc:Fallback>
        </mc:AlternateContent>
      </w:r>
      <w:r w:rsidR="006C0E1E" w:rsidRPr="006C0E1E">
        <w:rPr>
          <w:rFonts w:ascii="Calibri" w:hAnsi="Calibri" w:cs="Calibri"/>
        </w:rPr>
        <w:t xml:space="preserve">treatment in a manner </w:t>
      </w:r>
      <w:r w:rsidR="006C0E1E" w:rsidRPr="006C0E1E">
        <w:rPr>
          <w:rFonts w:ascii="Calibri" w:hAnsi="Calibri" w:cs="Calibri"/>
          <w:b/>
          <w:bCs/>
        </w:rPr>
        <w:t>sensitive to individual needs and which promotes dignity and self-respect</w:t>
      </w:r>
    </w:p>
    <w:p w14:paraId="5F439C86" w14:textId="4EFA2F54" w:rsidR="006C0E1E" w:rsidRPr="006C0E1E" w:rsidRDefault="006C0E1E" w:rsidP="006C0E1E">
      <w:pPr>
        <w:ind w:right="-576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Fees:</w:t>
      </w:r>
    </w:p>
    <w:p w14:paraId="3FD89A25" w14:textId="77777777" w:rsidR="006C0E1E" w:rsidRPr="006C0E1E" w:rsidRDefault="006C0E1E" w:rsidP="006C0E1E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left="360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  <w:b/>
          <w:bCs/>
        </w:rPr>
        <w:t>full disclosure regarding fee charged</w:t>
      </w:r>
      <w:r w:rsidRPr="006C0E1E">
        <w:rPr>
          <w:rFonts w:ascii="Calibri" w:hAnsi="Calibri" w:cs="Calibri"/>
        </w:rPr>
        <w:t xml:space="preserve"> and, in residential rehabilitation programs, any patient or resident benefits to be </w:t>
      </w:r>
      <w:proofErr w:type="gramStart"/>
      <w:r w:rsidRPr="006C0E1E">
        <w:rPr>
          <w:rFonts w:ascii="Calibri" w:hAnsi="Calibri" w:cs="Calibri"/>
        </w:rPr>
        <w:t>contributed;</w:t>
      </w:r>
      <w:proofErr w:type="gramEnd"/>
    </w:p>
    <w:p w14:paraId="739E52A2" w14:textId="77777777" w:rsidR="006C0E1E" w:rsidRPr="006C0E1E" w:rsidRDefault="006C0E1E" w:rsidP="006C0E1E">
      <w:pPr>
        <w:ind w:right="-576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Grievance:</w:t>
      </w:r>
    </w:p>
    <w:p w14:paraId="1BD4FED9" w14:textId="77777777" w:rsidR="006C0E1E" w:rsidRPr="006C0E1E" w:rsidRDefault="006C0E1E" w:rsidP="006C0E1E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ind w:left="360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 the </w:t>
      </w:r>
      <w:r w:rsidRPr="006C0E1E">
        <w:rPr>
          <w:rFonts w:ascii="Calibri" w:hAnsi="Calibri" w:cs="Calibri"/>
          <w:b/>
          <w:bCs/>
        </w:rPr>
        <w:t>right to grieve actions</w:t>
      </w:r>
      <w:r w:rsidRPr="006C0E1E">
        <w:rPr>
          <w:rFonts w:ascii="Calibri" w:hAnsi="Calibri" w:cs="Calibri"/>
        </w:rPr>
        <w:t xml:space="preserve"> or decisions of the Licensed or Approved Provider regarding the patient's or resident's treatment;</w:t>
      </w:r>
    </w:p>
    <w:p w14:paraId="5541972F" w14:textId="77777777" w:rsidR="006C0E1E" w:rsidRPr="006C0E1E" w:rsidRDefault="006C0E1E" w:rsidP="006C0E1E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ind w:left="360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the </w:t>
      </w:r>
      <w:r w:rsidRPr="006C0E1E">
        <w:rPr>
          <w:rFonts w:ascii="Calibri" w:hAnsi="Calibri" w:cs="Calibri"/>
          <w:b/>
          <w:bCs/>
        </w:rPr>
        <w:t>right to contact</w:t>
      </w:r>
      <w:r w:rsidRPr="006C0E1E">
        <w:rPr>
          <w:rFonts w:ascii="Calibri" w:hAnsi="Calibri" w:cs="Calibri"/>
        </w:rPr>
        <w:t xml:space="preserve"> the Department, including the BSAS Complaint Line 617-624-5171</w:t>
      </w:r>
    </w:p>
    <w:p w14:paraId="5051C36F" w14:textId="77777777" w:rsidR="006C0E1E" w:rsidRPr="006C0E1E" w:rsidRDefault="006C0E1E" w:rsidP="006C0E1E">
      <w:pPr>
        <w:ind w:right="-576" w:firstLine="144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Personal Beliefs and Spirituality:</w:t>
      </w:r>
    </w:p>
    <w:p w14:paraId="6BC35F99" w14:textId="3FC8A664" w:rsidR="006C0E1E" w:rsidRPr="006C0E1E" w:rsidRDefault="006C0E1E" w:rsidP="006C0E1E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504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 freedom to practice </w:t>
      </w:r>
      <w:r w:rsidRPr="006C0E1E">
        <w:rPr>
          <w:rFonts w:ascii="Calibri" w:hAnsi="Calibri" w:cs="Calibri"/>
          <w:b/>
          <w:bCs/>
        </w:rPr>
        <w:t xml:space="preserve">religious </w:t>
      </w:r>
      <w:proofErr w:type="gramStart"/>
      <w:r w:rsidRPr="006C0E1E">
        <w:rPr>
          <w:rFonts w:ascii="Calibri" w:hAnsi="Calibri" w:cs="Calibri"/>
          <w:b/>
          <w:bCs/>
        </w:rPr>
        <w:t>faith</w:t>
      </w:r>
      <w:r w:rsidRPr="006C0E1E">
        <w:rPr>
          <w:rFonts w:ascii="Calibri" w:hAnsi="Calibri" w:cs="Calibri"/>
        </w:rPr>
        <w:t>;</w:t>
      </w:r>
      <w:proofErr w:type="gramEnd"/>
    </w:p>
    <w:p w14:paraId="41376E76" w14:textId="675E1F37" w:rsidR="006C0E1E" w:rsidRPr="006C0E1E" w:rsidRDefault="006C0E1E" w:rsidP="006C0E1E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504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 the right to </w:t>
      </w:r>
      <w:r w:rsidRPr="006C0E1E">
        <w:rPr>
          <w:rFonts w:ascii="Calibri" w:hAnsi="Calibri" w:cs="Calibri"/>
          <w:b/>
          <w:bCs/>
        </w:rPr>
        <w:t>request a referral</w:t>
      </w:r>
      <w:r w:rsidRPr="006C0E1E">
        <w:rPr>
          <w:rFonts w:ascii="Calibri" w:hAnsi="Calibri" w:cs="Calibri"/>
        </w:rPr>
        <w:t xml:space="preserve"> to a facility that provides treatment in a manner to which the patient or resident has no religious </w:t>
      </w:r>
      <w:proofErr w:type="gramStart"/>
      <w:r w:rsidRPr="006C0E1E">
        <w:rPr>
          <w:rFonts w:ascii="Calibri" w:hAnsi="Calibri" w:cs="Calibri"/>
        </w:rPr>
        <w:t>objection;</w:t>
      </w:r>
      <w:proofErr w:type="gramEnd"/>
    </w:p>
    <w:p w14:paraId="069584B4" w14:textId="77777777" w:rsidR="006C0E1E" w:rsidRPr="006C0E1E" w:rsidRDefault="006C0E1E" w:rsidP="006C0E1E">
      <w:pPr>
        <w:ind w:right="-576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Screening for Substances:</w:t>
      </w:r>
    </w:p>
    <w:p w14:paraId="3110AD15" w14:textId="77777777" w:rsidR="006C0E1E" w:rsidRPr="006C0E1E" w:rsidRDefault="006C0E1E" w:rsidP="006C0E1E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360"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 xml:space="preserve">drug </w:t>
      </w:r>
      <w:r w:rsidRPr="006C0E1E">
        <w:rPr>
          <w:rFonts w:ascii="Calibri" w:hAnsi="Calibri" w:cs="Calibri"/>
          <w:b/>
          <w:bCs/>
        </w:rPr>
        <w:t>screens</w:t>
      </w:r>
      <w:r w:rsidRPr="006C0E1E">
        <w:rPr>
          <w:rFonts w:ascii="Calibri" w:hAnsi="Calibri" w:cs="Calibri"/>
        </w:rPr>
        <w:t xml:space="preserve"> conducted in a </w:t>
      </w:r>
      <w:r w:rsidRPr="006C0E1E">
        <w:rPr>
          <w:rFonts w:ascii="Calibri" w:hAnsi="Calibri" w:cs="Calibri"/>
          <w:b/>
          <w:bCs/>
        </w:rPr>
        <w:t>manner that preserves the patient's or resident's dignity</w:t>
      </w:r>
    </w:p>
    <w:p w14:paraId="67CCC13D" w14:textId="77777777" w:rsidR="006C0E1E" w:rsidRPr="006C0E1E" w:rsidRDefault="006C0E1E" w:rsidP="006C0E1E">
      <w:pPr>
        <w:pStyle w:val="ListParagraph"/>
        <w:widowControl/>
        <w:autoSpaceDE/>
        <w:autoSpaceDN/>
        <w:spacing w:after="160" w:line="259" w:lineRule="auto"/>
        <w:ind w:left="360" w:right="-576" w:firstLine="0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>and, when the drug screen is by urine sample, accommodate any medically confirmed inability to give urine by providing an alternate effective means of screening such as an oral swab</w:t>
      </w:r>
    </w:p>
    <w:p w14:paraId="351E2D5C" w14:textId="77777777" w:rsidR="006C0E1E" w:rsidRPr="006C0E1E" w:rsidRDefault="006C0E1E" w:rsidP="006C0E1E">
      <w:pPr>
        <w:ind w:right="-576"/>
        <w:rPr>
          <w:rFonts w:ascii="Calibri" w:hAnsi="Calibri" w:cs="Calibri"/>
          <w:b/>
          <w:bCs/>
          <w:sz w:val="22"/>
          <w:szCs w:val="22"/>
        </w:rPr>
      </w:pPr>
      <w:r w:rsidRPr="006C0E1E">
        <w:rPr>
          <w:rFonts w:ascii="Calibri" w:hAnsi="Calibri" w:cs="Calibri"/>
          <w:b/>
          <w:bCs/>
          <w:sz w:val="22"/>
          <w:szCs w:val="22"/>
        </w:rPr>
        <w:t>Anti-Discrimination</w:t>
      </w:r>
    </w:p>
    <w:p w14:paraId="61BEE0FC" w14:textId="77777777" w:rsidR="006C0E1E" w:rsidRPr="006C0E1E" w:rsidRDefault="006C0E1E" w:rsidP="006C0E1E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>You are entitled to services regardless of your primary language, cultural background, race, and or ethnicity</w:t>
      </w:r>
    </w:p>
    <w:p w14:paraId="2EBB3900" w14:textId="1AA99834" w:rsidR="006C0E1E" w:rsidRPr="006C0E1E" w:rsidRDefault="006C0E1E" w:rsidP="006C0E1E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right="-576"/>
        <w:contextualSpacing/>
        <w:rPr>
          <w:rFonts w:ascii="Calibri" w:hAnsi="Calibri" w:cs="Calibri"/>
        </w:rPr>
      </w:pPr>
      <w:r w:rsidRPr="006C0E1E">
        <w:rPr>
          <w:rFonts w:ascii="Calibri" w:hAnsi="Calibri" w:cs="Calibri"/>
        </w:rPr>
        <w:t>Interpreter services should be accessible through the program at no cost</w:t>
      </w:r>
    </w:p>
    <w:p w14:paraId="684EF893" w14:textId="77777777" w:rsidR="006C0E1E" w:rsidRPr="006C0E1E" w:rsidRDefault="006C0E1E" w:rsidP="006C0E1E">
      <w:pPr>
        <w:spacing w:line="259" w:lineRule="auto"/>
        <w:contextualSpacing/>
        <w:rPr>
          <w:rFonts w:ascii="Calibri" w:hAnsi="Calibri" w:cs="Calibri"/>
          <w:b/>
          <w:bCs/>
          <w:sz w:val="22"/>
          <w:szCs w:val="18"/>
        </w:rPr>
      </w:pPr>
      <w:r w:rsidRPr="006C0E1E">
        <w:rPr>
          <w:rFonts w:ascii="Calibri" w:hAnsi="Calibri" w:cs="Calibri"/>
          <w:b/>
          <w:bCs/>
          <w:sz w:val="22"/>
          <w:szCs w:val="18"/>
        </w:rPr>
        <w:t>Legal  Advocacy:</w:t>
      </w:r>
    </w:p>
    <w:p w14:paraId="449C5C96" w14:textId="10F6FD64" w:rsidR="006C0E1E" w:rsidRPr="006C0E1E" w:rsidRDefault="006C0E1E" w:rsidP="006C0E1E">
      <w:pPr>
        <w:pStyle w:val="ListParagraph"/>
        <w:numPr>
          <w:ilvl w:val="0"/>
          <w:numId w:val="9"/>
        </w:numPr>
        <w:spacing w:line="259" w:lineRule="auto"/>
        <w:ind w:left="360" w:right="-432"/>
        <w:contextualSpacing/>
        <w:rPr>
          <w:rFonts w:ascii="Calibri" w:hAnsi="Calibri" w:cs="Calibri"/>
          <w:szCs w:val="18"/>
        </w:rPr>
        <w:sectPr w:rsidR="006C0E1E" w:rsidRPr="006C0E1E" w:rsidSect="006C0E1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  <w:r w:rsidRPr="006C0E1E">
        <w:rPr>
          <w:rFonts w:ascii="Calibri" w:hAnsi="Calibri" w:cs="Calibri"/>
          <w:szCs w:val="18"/>
        </w:rPr>
        <w:t>You have the right to access legal representation and communicate with your attorney while in treatme</w:t>
      </w:r>
      <w:r>
        <w:rPr>
          <w:rFonts w:ascii="Calibri" w:hAnsi="Calibri" w:cs="Calibri"/>
          <w:szCs w:val="18"/>
        </w:rPr>
        <w:t>nt</w:t>
      </w:r>
    </w:p>
    <w:p w14:paraId="6C2EA116" w14:textId="63C43DB4" w:rsidR="00033154" w:rsidRPr="009908FF" w:rsidRDefault="00DC057B" w:rsidP="0072610D">
      <w:r>
        <w:rPr>
          <w:noProof/>
        </w:rPr>
        <w:drawing>
          <wp:anchor distT="0" distB="0" distL="114300" distR="114300" simplePos="0" relativeHeight="251658248" behindDoc="0" locked="0" layoutInCell="1" allowOverlap="1" wp14:anchorId="7ED15136" wp14:editId="15DED654">
            <wp:simplePos x="0" y="0"/>
            <wp:positionH relativeFrom="margin">
              <wp:align>left</wp:align>
            </wp:positionH>
            <wp:positionV relativeFrom="paragraph">
              <wp:posOffset>285305</wp:posOffset>
            </wp:positionV>
            <wp:extent cx="798830" cy="798830"/>
            <wp:effectExtent l="0" t="0" r="127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9F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6F93A74" wp14:editId="39FE0D7E">
                <wp:simplePos x="0" y="0"/>
                <wp:positionH relativeFrom="column">
                  <wp:posOffset>4370070</wp:posOffset>
                </wp:positionH>
                <wp:positionV relativeFrom="paragraph">
                  <wp:posOffset>521970</wp:posOffset>
                </wp:positionV>
                <wp:extent cx="1793240" cy="51054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8D67" w14:textId="0B124F48" w:rsidR="002629FD" w:rsidRPr="00DC057B" w:rsidRDefault="002629FD" w:rsidP="002629FD">
                            <w:pPr>
                              <w:jc w:val="right"/>
                              <w:rPr>
                                <w:rFonts w:ascii="Calibri" w:hAnsi="Calibri" w:cs="Calibri"/>
                                <w:color w:val="767171"/>
                                <w:sz w:val="22"/>
                                <w:szCs w:val="22"/>
                              </w:rPr>
                            </w:pPr>
                            <w:r w:rsidRPr="00DC057B">
                              <w:rPr>
                                <w:rFonts w:ascii="Calibri" w:hAnsi="Calibri" w:cs="Calibri"/>
                                <w:color w:val="767171"/>
                                <w:sz w:val="22"/>
                                <w:szCs w:val="22"/>
                              </w:rPr>
                              <w:t>BSAS Patient &amp; Resident Rights Updated 0</w:t>
                            </w:r>
                            <w:r w:rsidR="001E6082">
                              <w:rPr>
                                <w:rFonts w:ascii="Calibri" w:hAnsi="Calibri" w:cs="Calibri"/>
                                <w:color w:val="767171"/>
                                <w:sz w:val="22"/>
                                <w:szCs w:val="22"/>
                              </w:rPr>
                              <w:t>4</w:t>
                            </w:r>
                            <w:r w:rsidRPr="00DC057B">
                              <w:rPr>
                                <w:rFonts w:ascii="Calibri" w:hAnsi="Calibri" w:cs="Calibri"/>
                                <w:color w:val="767171"/>
                                <w:sz w:val="22"/>
                                <w:szCs w:val="22"/>
                              </w:rPr>
                              <w:t>/2023</w:t>
                            </w:r>
                          </w:p>
                          <w:p w14:paraId="05923844" w14:textId="77777777" w:rsidR="002629FD" w:rsidRDefault="00262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3A74" id="Text Box 16" o:spid="_x0000_s1030" type="#_x0000_t202" style="position:absolute;margin-left:344.1pt;margin-top:41.1pt;width:141.2pt;height:40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" filled="f" stroked="f">
                <v:textbox>
                  <w:txbxContent>
                    <w:p w14:paraId="718D8D67" w14:textId="0B124F48" w:rsidR="002629FD" w:rsidRPr="00DC057B" w:rsidRDefault="002629FD" w:rsidP="002629FD">
                      <w:pPr>
                        <w:jc w:val="right"/>
                        <w:rPr>
                          <w:rFonts w:ascii="Calibri" w:hAnsi="Calibri" w:cs="Calibri"/>
                          <w:color w:val="767171"/>
                          <w:sz w:val="22"/>
                          <w:szCs w:val="22"/>
                        </w:rPr>
                      </w:pPr>
                      <w:r w:rsidRPr="00DC057B">
                        <w:rPr>
                          <w:rFonts w:ascii="Calibri" w:hAnsi="Calibri" w:cs="Calibri"/>
                          <w:color w:val="767171"/>
                          <w:sz w:val="22"/>
                          <w:szCs w:val="22"/>
                        </w:rPr>
                        <w:t>BSAS Patient &amp; Resident Rights Updated 0</w:t>
                      </w:r>
                      <w:r w:rsidR="001E6082">
                        <w:rPr>
                          <w:rFonts w:ascii="Calibri" w:hAnsi="Calibri" w:cs="Calibri"/>
                          <w:color w:val="767171"/>
                          <w:sz w:val="22"/>
                          <w:szCs w:val="22"/>
                        </w:rPr>
                        <w:t>4</w:t>
                      </w:r>
                      <w:r w:rsidRPr="00DC057B">
                        <w:rPr>
                          <w:rFonts w:ascii="Calibri" w:hAnsi="Calibri" w:cs="Calibri"/>
                          <w:color w:val="767171"/>
                          <w:sz w:val="22"/>
                          <w:szCs w:val="22"/>
                        </w:rPr>
                        <w:t>/2023</w:t>
                      </w:r>
                    </w:p>
                    <w:p w14:paraId="05923844" w14:textId="77777777" w:rsidR="002629FD" w:rsidRDefault="002629FD"/>
                  </w:txbxContent>
                </v:textbox>
              </v:shape>
            </w:pict>
          </mc:Fallback>
        </mc:AlternateContent>
      </w:r>
      <w:r w:rsidR="002629FD">
        <w:rPr>
          <w:noProof/>
        </w:rPr>
        <w:drawing>
          <wp:anchor distT="0" distB="0" distL="114300" distR="114300" simplePos="0" relativeHeight="251658247" behindDoc="0" locked="0" layoutInCell="1" allowOverlap="1" wp14:anchorId="649E7D59" wp14:editId="1A7C1B72">
            <wp:simplePos x="0" y="0"/>
            <wp:positionH relativeFrom="margin">
              <wp:posOffset>393065</wp:posOffset>
            </wp:positionH>
            <wp:positionV relativeFrom="paragraph">
              <wp:posOffset>9033510</wp:posOffset>
            </wp:positionV>
            <wp:extent cx="796290" cy="79629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9FD">
        <w:rPr>
          <w:noProof/>
        </w:rPr>
        <w:drawing>
          <wp:anchor distT="0" distB="0" distL="114300" distR="114300" simplePos="0" relativeHeight="251658246" behindDoc="0" locked="0" layoutInCell="1" allowOverlap="1" wp14:anchorId="39D47653" wp14:editId="66104542">
            <wp:simplePos x="0" y="0"/>
            <wp:positionH relativeFrom="margin">
              <wp:posOffset>393065</wp:posOffset>
            </wp:positionH>
            <wp:positionV relativeFrom="paragraph">
              <wp:posOffset>9033510</wp:posOffset>
            </wp:positionV>
            <wp:extent cx="796290" cy="79629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9F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4A0909" wp14:editId="0468A291">
                <wp:simplePos x="0" y="0"/>
                <wp:positionH relativeFrom="column">
                  <wp:posOffset>5424170</wp:posOffset>
                </wp:positionH>
                <wp:positionV relativeFrom="paragraph">
                  <wp:posOffset>9431020</wp:posOffset>
                </wp:positionV>
                <wp:extent cx="1983740" cy="5340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2AF13A" w14:textId="77777777" w:rsidR="006C0E1E" w:rsidRPr="006C0E1E" w:rsidRDefault="006C0E1E" w:rsidP="006C0E1E">
                            <w:pPr>
                              <w:jc w:val="right"/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</w:pPr>
                            <w:r w:rsidRPr="006C0E1E"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  <w:t>BSAS Patient &amp; Resident Rights Updated 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0909" id="Text Box 4" o:spid="_x0000_s1031" type="#_x0000_t202" style="position:absolute;margin-left:427.1pt;margin-top:742.6pt;width:156.2pt;height:4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" stroked="f">
                <v:textbox>
                  <w:txbxContent>
                    <w:p w14:paraId="3D2AF13A" w14:textId="77777777" w:rsidR="006C0E1E" w:rsidRPr="006C0E1E" w:rsidRDefault="006C0E1E" w:rsidP="006C0E1E">
                      <w:pPr>
                        <w:jc w:val="right"/>
                        <w:rPr>
                          <w:rFonts w:ascii="Calibri" w:hAnsi="Calibri" w:cs="Calibri"/>
                          <w:color w:val="767171"/>
                          <w:szCs w:val="24"/>
                        </w:rPr>
                      </w:pPr>
                      <w:r w:rsidRPr="006C0E1E">
                        <w:rPr>
                          <w:rFonts w:ascii="Calibri" w:hAnsi="Calibri" w:cs="Calibri"/>
                          <w:color w:val="767171"/>
                          <w:szCs w:val="24"/>
                        </w:rPr>
                        <w:t>BSAS Patient &amp; Resident Rights Updated 02/2023</w:t>
                      </w:r>
                    </w:p>
                  </w:txbxContent>
                </v:textbox>
              </v:shape>
            </w:pict>
          </mc:Fallback>
        </mc:AlternateContent>
      </w:r>
      <w:r w:rsidR="002629F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8AF807" wp14:editId="4B3EC20D">
                <wp:simplePos x="0" y="0"/>
                <wp:positionH relativeFrom="column">
                  <wp:posOffset>5424170</wp:posOffset>
                </wp:positionH>
                <wp:positionV relativeFrom="paragraph">
                  <wp:posOffset>9431020</wp:posOffset>
                </wp:positionV>
                <wp:extent cx="1983740" cy="5340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5AFCFE" w14:textId="77777777" w:rsidR="006C0E1E" w:rsidRPr="006C0E1E" w:rsidRDefault="006C0E1E" w:rsidP="006C0E1E">
                            <w:pPr>
                              <w:jc w:val="right"/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</w:pPr>
                            <w:r w:rsidRPr="006C0E1E">
                              <w:rPr>
                                <w:rFonts w:ascii="Calibri" w:hAnsi="Calibri" w:cs="Calibri"/>
                                <w:color w:val="767171"/>
                                <w:szCs w:val="24"/>
                              </w:rPr>
                              <w:t>BSAS Patient &amp; Resident Rights Updated 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F807" id="Text Box 3" o:spid="_x0000_s1032" type="#_x0000_t202" style="position:absolute;margin-left:427.1pt;margin-top:742.6pt;width:156.2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" stroked="f">
                <v:textbox>
                  <w:txbxContent>
                    <w:p w14:paraId="115AFCFE" w14:textId="77777777" w:rsidR="006C0E1E" w:rsidRPr="006C0E1E" w:rsidRDefault="006C0E1E" w:rsidP="006C0E1E">
                      <w:pPr>
                        <w:jc w:val="right"/>
                        <w:rPr>
                          <w:rFonts w:ascii="Calibri" w:hAnsi="Calibri" w:cs="Calibri"/>
                          <w:color w:val="767171"/>
                          <w:szCs w:val="24"/>
                        </w:rPr>
                      </w:pPr>
                      <w:r w:rsidRPr="006C0E1E">
                        <w:rPr>
                          <w:rFonts w:ascii="Calibri" w:hAnsi="Calibri" w:cs="Calibri"/>
                          <w:color w:val="767171"/>
                          <w:szCs w:val="24"/>
                        </w:rPr>
                        <w:t>BSAS Patient &amp; Resident Rights Updated 02/2023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3154" w:rsidRPr="009908FF" w:rsidSect="006C0E1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157B" w14:textId="77777777" w:rsidR="002F3447" w:rsidRDefault="002F3447" w:rsidP="006C0E1E">
      <w:r>
        <w:separator/>
      </w:r>
    </w:p>
  </w:endnote>
  <w:endnote w:type="continuationSeparator" w:id="0">
    <w:p w14:paraId="618372BA" w14:textId="77777777" w:rsidR="002F3447" w:rsidRDefault="002F3447" w:rsidP="006C0E1E">
      <w:r>
        <w:continuationSeparator/>
      </w:r>
    </w:p>
  </w:endnote>
  <w:endnote w:type="continuationNotice" w:id="1">
    <w:p w14:paraId="2ED8D804" w14:textId="77777777" w:rsidR="002F3447" w:rsidRDefault="002F3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C138" w14:textId="77777777" w:rsidR="002F3447" w:rsidRDefault="002F3447" w:rsidP="006C0E1E">
      <w:r>
        <w:separator/>
      </w:r>
    </w:p>
  </w:footnote>
  <w:footnote w:type="continuationSeparator" w:id="0">
    <w:p w14:paraId="0CC41D78" w14:textId="77777777" w:rsidR="002F3447" w:rsidRDefault="002F3447" w:rsidP="006C0E1E">
      <w:r>
        <w:continuationSeparator/>
      </w:r>
    </w:p>
  </w:footnote>
  <w:footnote w:type="continuationNotice" w:id="1">
    <w:p w14:paraId="73E0CFBC" w14:textId="77777777" w:rsidR="002F3447" w:rsidRDefault="002F3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C8"/>
    <w:multiLevelType w:val="hybridMultilevel"/>
    <w:tmpl w:val="505E7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37E87"/>
    <w:multiLevelType w:val="hybridMultilevel"/>
    <w:tmpl w:val="9CDE7AC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68E4A8F"/>
    <w:multiLevelType w:val="hybridMultilevel"/>
    <w:tmpl w:val="334C5EC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BFD1259"/>
    <w:multiLevelType w:val="hybridMultilevel"/>
    <w:tmpl w:val="170693A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44233CBB"/>
    <w:multiLevelType w:val="hybridMultilevel"/>
    <w:tmpl w:val="33C22BB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64C77D77"/>
    <w:multiLevelType w:val="hybridMultilevel"/>
    <w:tmpl w:val="35DC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4059"/>
    <w:multiLevelType w:val="hybridMultilevel"/>
    <w:tmpl w:val="0D969E7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0651DD5"/>
    <w:multiLevelType w:val="hybridMultilevel"/>
    <w:tmpl w:val="5D52A738"/>
    <w:lvl w:ilvl="0" w:tplc="FFFFFFFF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77455D31"/>
    <w:multiLevelType w:val="hybridMultilevel"/>
    <w:tmpl w:val="DE42282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14132369">
    <w:abstractNumId w:val="1"/>
  </w:num>
  <w:num w:numId="2" w16cid:durableId="1983537900">
    <w:abstractNumId w:val="2"/>
  </w:num>
  <w:num w:numId="3" w16cid:durableId="1426539632">
    <w:abstractNumId w:val="7"/>
  </w:num>
  <w:num w:numId="4" w16cid:durableId="789083753">
    <w:abstractNumId w:val="8"/>
  </w:num>
  <w:num w:numId="5" w16cid:durableId="1954433784">
    <w:abstractNumId w:val="4"/>
  </w:num>
  <w:num w:numId="6" w16cid:durableId="1180663034">
    <w:abstractNumId w:val="3"/>
  </w:num>
  <w:num w:numId="7" w16cid:durableId="1153137690">
    <w:abstractNumId w:val="6"/>
  </w:num>
  <w:num w:numId="8" w16cid:durableId="1433473042">
    <w:abstractNumId w:val="0"/>
  </w:num>
  <w:num w:numId="9" w16cid:durableId="332612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MTU3NLKwNDW3sDBV0lEKTi0uzszPAykwrgUA/rCCrCwAAAA="/>
  </w:docVars>
  <w:rsids>
    <w:rsidRoot w:val="006D77A6"/>
    <w:rsid w:val="00033154"/>
    <w:rsid w:val="00042048"/>
    <w:rsid w:val="000537DA"/>
    <w:rsid w:val="000A1DE1"/>
    <w:rsid w:val="000F315B"/>
    <w:rsid w:val="0012517B"/>
    <w:rsid w:val="0015268B"/>
    <w:rsid w:val="00177C77"/>
    <w:rsid w:val="001E6082"/>
    <w:rsid w:val="00260D54"/>
    <w:rsid w:val="002629FD"/>
    <w:rsid w:val="00276957"/>
    <w:rsid w:val="00276DCC"/>
    <w:rsid w:val="002A132F"/>
    <w:rsid w:val="002D1C21"/>
    <w:rsid w:val="002F3447"/>
    <w:rsid w:val="00375EAD"/>
    <w:rsid w:val="00385812"/>
    <w:rsid w:val="00392D0B"/>
    <w:rsid w:val="003A7AFC"/>
    <w:rsid w:val="003C60EF"/>
    <w:rsid w:val="0044525C"/>
    <w:rsid w:val="004813AC"/>
    <w:rsid w:val="004B37A0"/>
    <w:rsid w:val="004D6B39"/>
    <w:rsid w:val="005448AA"/>
    <w:rsid w:val="00551DD4"/>
    <w:rsid w:val="005528FF"/>
    <w:rsid w:val="006266F8"/>
    <w:rsid w:val="006C0E1E"/>
    <w:rsid w:val="006D06D9"/>
    <w:rsid w:val="006D77A6"/>
    <w:rsid w:val="00702109"/>
    <w:rsid w:val="0072610D"/>
    <w:rsid w:val="007B3F4B"/>
    <w:rsid w:val="007B7347"/>
    <w:rsid w:val="007D10F3"/>
    <w:rsid w:val="007F3CDB"/>
    <w:rsid w:val="009736BF"/>
    <w:rsid w:val="009908FF"/>
    <w:rsid w:val="00995505"/>
    <w:rsid w:val="00A44419"/>
    <w:rsid w:val="00A65101"/>
    <w:rsid w:val="00B403BF"/>
    <w:rsid w:val="00B608D9"/>
    <w:rsid w:val="00BA4055"/>
    <w:rsid w:val="00BA7FB6"/>
    <w:rsid w:val="00C20BFE"/>
    <w:rsid w:val="00CC1778"/>
    <w:rsid w:val="00CE575B"/>
    <w:rsid w:val="00CE74FB"/>
    <w:rsid w:val="00CF159C"/>
    <w:rsid w:val="00CF3DE8"/>
    <w:rsid w:val="00D0493F"/>
    <w:rsid w:val="00D56F91"/>
    <w:rsid w:val="00D8671C"/>
    <w:rsid w:val="00D91390"/>
    <w:rsid w:val="00DA57C3"/>
    <w:rsid w:val="00DC057B"/>
    <w:rsid w:val="00DC3855"/>
    <w:rsid w:val="00E242A8"/>
    <w:rsid w:val="00E274B8"/>
    <w:rsid w:val="00E662E1"/>
    <w:rsid w:val="00E72707"/>
    <w:rsid w:val="00F0586E"/>
    <w:rsid w:val="00F43932"/>
    <w:rsid w:val="00FC6B42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E024"/>
  <w15:chartTrackingRefBased/>
  <w15:docId w15:val="{CABC93CE-68A7-4517-9F73-A7579EA9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E1E"/>
    <w:pPr>
      <w:widowControl w:val="0"/>
      <w:autoSpaceDE w:val="0"/>
      <w:autoSpaceDN w:val="0"/>
      <w:ind w:left="2436" w:hanging="361"/>
    </w:pPr>
    <w:rPr>
      <w:sz w:val="22"/>
      <w:szCs w:val="22"/>
    </w:rPr>
  </w:style>
  <w:style w:type="paragraph" w:styleId="Header">
    <w:name w:val="header"/>
    <w:basedOn w:val="Normal"/>
    <w:link w:val="HeaderChar"/>
    <w:rsid w:val="006C0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E1E"/>
    <w:rPr>
      <w:sz w:val="24"/>
    </w:rPr>
  </w:style>
  <w:style w:type="paragraph" w:styleId="Footer">
    <w:name w:val="footer"/>
    <w:basedOn w:val="Normal"/>
    <w:link w:val="FooterChar"/>
    <w:rsid w:val="006C0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E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123e5-9264-4e21-bc82-16d9e45b2f5e">
      <Terms xmlns="http://schemas.microsoft.com/office/infopath/2007/PartnerControls"/>
    </lcf76f155ced4ddcb4097134ff3c332f>
    <TaxCatchAll xmlns="fee02ea6-1fef-425e-9027-c2f70faaf434" xsi:nil="true"/>
  </documentManagement>
</p:properties>
</file>

<file path=customXml/itemProps1.xml><?xml version="1.0" encoding="utf-8"?>
<ds:datastoreItem xmlns:ds="http://schemas.openxmlformats.org/officeDocument/2006/customXml" ds:itemID="{0719CF79-3E1E-4E3C-A901-FA45E0B89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F51C-EFC7-4B65-A77F-9450EF06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81DF8-A26B-4981-B66E-DCF032F70F0E}">
  <ds:schemaRefs>
    <ds:schemaRef ds:uri="http://schemas.microsoft.com/office/2006/metadata/properties"/>
    <ds:schemaRef ds:uri="http://schemas.microsoft.com/office/infopath/2007/PartnerControls"/>
    <ds:schemaRef ds:uri="c83123e5-9264-4e21-bc82-16d9e45b2f5e"/>
    <ds:schemaRef ds:uri="fee02ea6-1fef-425e-9027-c2f70faaf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2023-04-13T16:55:00Z</dcterms:created>
  <dcterms:modified xsi:type="dcterms:W3CDTF">2023-04-13T16:55:00Z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16a3b1f885c3319fcae2a27dd5b1a54196d25860e0279f6eca8687e191a2592e</vt:lpwstr>
  </property>
  <property fmtid="{D5CDD505-2E9C-101B-9397-08002B2CF9AE}" pid="3" name="MediaServiceImageTags">
    <vt:lpwstr/>
  </property>
  <property fmtid="{D5CDD505-2E9C-101B-9397-08002B2CF9AE}" pid="4" name="ContentTypeId">
    <vt:lpwstr>0x010100ABFEDB9F107C6446B43D25A543876226</vt:lpwstr>
  </property>
</Properties>
</file>