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53" w:rsidRPr="00E95C53" w:rsidRDefault="00E95C53" w:rsidP="00E95C53">
      <w:pPr>
        <w:keepNext/>
        <w:spacing w:after="0" w:line="240" w:lineRule="auto"/>
        <w:jc w:val="center"/>
        <w:outlineLvl w:val="0"/>
        <w:rPr>
          <w:rFonts w:ascii="Times New Roman" w:eastAsia="Times New Roman" w:hAnsi="Times New Roman" w:cs="Times New Roman"/>
          <w:b/>
          <w:kern w:val="28"/>
          <w:sz w:val="32"/>
          <w:szCs w:val="32"/>
        </w:rPr>
      </w:pPr>
      <w:bookmarkStart w:id="0" w:name="_GoBack"/>
      <w:bookmarkEnd w:id="0"/>
      <w:r w:rsidRPr="00E95C53">
        <w:rPr>
          <w:rFonts w:ascii="Times New Roman" w:eastAsia="Times New Roman" w:hAnsi="Times New Roman" w:cs="Times New Roman"/>
          <w:b/>
          <w:kern w:val="28"/>
          <w:sz w:val="32"/>
          <w:szCs w:val="32"/>
        </w:rPr>
        <w:t xml:space="preserve">COMMONWEALTH OF </w:t>
      </w:r>
      <w:smartTag w:uri="urn:schemas-microsoft-com:office:smarttags" w:element="PlaceName">
        <w:r w:rsidRPr="00E95C53">
          <w:rPr>
            <w:rFonts w:ascii="Times New Roman" w:eastAsia="Times New Roman" w:hAnsi="Times New Roman" w:cs="Times New Roman"/>
            <w:b/>
            <w:kern w:val="28"/>
            <w:sz w:val="32"/>
            <w:szCs w:val="32"/>
          </w:rPr>
          <w:t>MASSACHUSETTS</w:t>
        </w:r>
      </w:smartTag>
    </w:p>
    <w:p w:rsidR="00E95C53" w:rsidRPr="00E95C53" w:rsidRDefault="00E95C53" w:rsidP="00E95C53">
      <w:pPr>
        <w:keepNext/>
        <w:spacing w:before="240" w:after="60" w:line="240" w:lineRule="auto"/>
        <w:jc w:val="center"/>
        <w:outlineLvl w:val="1"/>
        <w:rPr>
          <w:rFonts w:ascii="Arial" w:eastAsia="Times New Roman" w:hAnsi="Arial" w:cs="Times New Roman"/>
          <w:b/>
          <w:sz w:val="28"/>
          <w:szCs w:val="28"/>
        </w:rPr>
      </w:pPr>
      <w:r w:rsidRPr="00E95C53">
        <w:rPr>
          <w:rFonts w:ascii="Arial" w:eastAsia="Times New Roman" w:hAnsi="Arial" w:cs="Times New Roman"/>
          <w:b/>
          <w:sz w:val="28"/>
          <w:szCs w:val="28"/>
        </w:rPr>
        <w:t>Division of Administrative Law Appeals</w:t>
      </w:r>
    </w:p>
    <w:p w:rsidR="00E95C53" w:rsidRPr="00E95C53" w:rsidRDefault="00E95C53" w:rsidP="00E95C53">
      <w:pPr>
        <w:spacing w:after="0" w:line="240" w:lineRule="auto"/>
        <w:jc w:val="center"/>
        <w:rPr>
          <w:rFonts w:ascii="Times New Roman" w:eastAsia="Times New Roman" w:hAnsi="Times New Roman" w:cs="Times New Roman"/>
          <w:sz w:val="24"/>
          <w:szCs w:val="24"/>
        </w:rPr>
      </w:pPr>
    </w:p>
    <w:p w:rsidR="00E95C53" w:rsidRPr="00E95C53" w:rsidRDefault="00E95C53" w:rsidP="00E95C53">
      <w:pPr>
        <w:spacing w:after="0" w:line="240" w:lineRule="auto"/>
        <w:jc w:val="center"/>
        <w:rPr>
          <w:rFonts w:ascii="Times New Roman" w:eastAsia="Times New Roman" w:hAnsi="Times New Roman" w:cs="Times New Roman"/>
          <w:b/>
          <w:sz w:val="28"/>
          <w:szCs w:val="28"/>
        </w:rPr>
      </w:pPr>
      <w:r w:rsidRPr="00E95C53">
        <w:rPr>
          <w:rFonts w:ascii="Times New Roman" w:eastAsia="Times New Roman" w:hAnsi="Times New Roman" w:cs="Times New Roman"/>
          <w:b/>
          <w:sz w:val="28"/>
          <w:szCs w:val="28"/>
        </w:rPr>
        <w:t>Bureau of Special Education Appeals</w:t>
      </w: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0"/>
          <w:szCs w:val="20"/>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 xml:space="preserve">In re: </w:t>
      </w:r>
      <w:r>
        <w:rPr>
          <w:rFonts w:ascii="Times New Roman" w:eastAsia="Times New Roman" w:hAnsi="Times New Roman" w:cs="Times New Roman"/>
          <w:sz w:val="24"/>
          <w:szCs w:val="24"/>
        </w:rPr>
        <w:t>Lee</w:t>
      </w:r>
      <w:r w:rsidRPr="00E95C53">
        <w:rPr>
          <w:rFonts w:ascii="Times New Roman" w:eastAsia="Times New Roman" w:hAnsi="Times New Roman" w:cs="Times New Roman"/>
          <w:sz w:val="24"/>
          <w:szCs w:val="24"/>
          <w:vertAlign w:val="superscript"/>
        </w:rPr>
        <w:footnoteReference w:id="1"/>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ab/>
      </w:r>
      <w:r w:rsidR="009D2B1A">
        <w:rPr>
          <w:rFonts w:ascii="Times New Roman" w:eastAsia="Times New Roman" w:hAnsi="Times New Roman" w:cs="Times New Roman"/>
          <w:sz w:val="24"/>
          <w:szCs w:val="24"/>
        </w:rPr>
        <w:tab/>
      </w:r>
      <w:r w:rsidR="009D2B1A">
        <w:rPr>
          <w:rFonts w:ascii="Times New Roman" w:eastAsia="Times New Roman" w:hAnsi="Times New Roman" w:cs="Times New Roman"/>
          <w:sz w:val="24"/>
          <w:szCs w:val="24"/>
        </w:rPr>
        <w:tab/>
      </w:r>
      <w:r w:rsidRPr="00E95C53">
        <w:rPr>
          <w:rFonts w:ascii="Times New Roman" w:eastAsia="Times New Roman" w:hAnsi="Times New Roman" w:cs="Times New Roman"/>
          <w:sz w:val="24"/>
          <w:szCs w:val="24"/>
        </w:rPr>
        <w:t>BSEA #: 1</w:t>
      </w:r>
      <w:r>
        <w:rPr>
          <w:rFonts w:ascii="Times New Roman" w:eastAsia="Times New Roman" w:hAnsi="Times New Roman" w:cs="Times New Roman"/>
          <w:sz w:val="24"/>
          <w:szCs w:val="24"/>
        </w:rPr>
        <w:t>404036</w:t>
      </w:r>
      <w:r w:rsidR="006633CC">
        <w:rPr>
          <w:rFonts w:ascii="Times New Roman" w:eastAsia="Times New Roman" w:hAnsi="Times New Roman" w:cs="Times New Roman"/>
          <w:sz w:val="24"/>
          <w:szCs w:val="24"/>
        </w:rPr>
        <w:t>c</w:t>
      </w:r>
    </w:p>
    <w:p w:rsidR="00E95C53" w:rsidRPr="00E95C53" w:rsidRDefault="00E95C53" w:rsidP="00E95C53">
      <w:pPr>
        <w:spacing w:after="0" w:line="240" w:lineRule="auto"/>
        <w:rPr>
          <w:rFonts w:ascii="Times New Roman" w:eastAsia="Times New Roman" w:hAnsi="Times New Roman" w:cs="Times New Roman"/>
          <w:sz w:val="24"/>
          <w:szCs w:val="24"/>
        </w:rPr>
      </w:pPr>
    </w:p>
    <w:p w:rsidR="00E95C53" w:rsidRPr="00E95C53" w:rsidRDefault="00EB1EB2" w:rsidP="00E95C5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RULING ON PARENTS’ MOTION FOR COMPLIANCE WITH BSEA DECISION</w:t>
      </w:r>
    </w:p>
    <w:p w:rsidR="00E95C53" w:rsidRPr="00E95C53" w:rsidRDefault="00E95C53" w:rsidP="00E95C53">
      <w:pPr>
        <w:spacing w:after="0" w:line="240" w:lineRule="auto"/>
        <w:jc w:val="center"/>
        <w:rPr>
          <w:rFonts w:ascii="Times New Roman" w:eastAsia="Times New Roman" w:hAnsi="Times New Roman" w:cs="Times New Roman"/>
          <w:b/>
          <w:sz w:val="24"/>
          <w:szCs w:val="24"/>
        </w:rPr>
      </w:pPr>
    </w:p>
    <w:p w:rsidR="00E95C53" w:rsidRPr="00E95C53" w:rsidRDefault="00E95C53" w:rsidP="00E95C53">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b/>
          <w:sz w:val="24"/>
          <w:szCs w:val="24"/>
        </w:rPr>
        <w:tab/>
      </w:r>
      <w:r w:rsidRPr="00E95C53">
        <w:rPr>
          <w:rFonts w:ascii="Times New Roman" w:eastAsia="Times New Roman" w:hAnsi="Times New Roman" w:cs="Times New Roman"/>
          <w:sz w:val="24"/>
          <w:szCs w:val="24"/>
        </w:rPr>
        <w:t xml:space="preserve">This </w:t>
      </w:r>
      <w:r w:rsidR="00EB1EB2">
        <w:rPr>
          <w:rFonts w:ascii="Times New Roman" w:eastAsia="Times New Roman" w:hAnsi="Times New Roman" w:cs="Times New Roman"/>
          <w:sz w:val="24"/>
          <w:szCs w:val="24"/>
        </w:rPr>
        <w:t>ruling</w:t>
      </w:r>
      <w:r w:rsidRPr="00E95C53">
        <w:rPr>
          <w:rFonts w:ascii="Times New Roman" w:eastAsia="Times New Roman" w:hAnsi="Times New Roman" w:cs="Times New Roman"/>
          <w:sz w:val="24"/>
          <w:szCs w:val="24"/>
        </w:rPr>
        <w:t xml:space="preserve"> is rendered pursuant to M.G.L. Chapters 30A and 71B; 2</w:t>
      </w:r>
      <w:r>
        <w:rPr>
          <w:rFonts w:ascii="Times New Roman" w:eastAsia="Times New Roman" w:hAnsi="Times New Roman" w:cs="Times New Roman"/>
          <w:sz w:val="24"/>
          <w:szCs w:val="24"/>
        </w:rPr>
        <w:t>9</w:t>
      </w:r>
      <w:r w:rsidRPr="00E95C53">
        <w:rPr>
          <w:rFonts w:ascii="Times New Roman" w:eastAsia="Times New Roman" w:hAnsi="Times New Roman" w:cs="Times New Roman"/>
          <w:sz w:val="24"/>
          <w:szCs w:val="24"/>
        </w:rPr>
        <w:t xml:space="preserve"> U.S.C. §</w:t>
      </w:r>
      <w:r>
        <w:rPr>
          <w:rFonts w:ascii="Times New Roman" w:eastAsia="Times New Roman" w:hAnsi="Times New Roman" w:cs="Times New Roman"/>
          <w:sz w:val="24"/>
          <w:szCs w:val="24"/>
        </w:rPr>
        <w:t>794</w:t>
      </w:r>
      <w:r w:rsidRPr="00E95C53">
        <w:rPr>
          <w:rFonts w:ascii="Times New Roman" w:eastAsia="Times New Roman" w:hAnsi="Times New Roman" w:cs="Times New Roman"/>
          <w:sz w:val="24"/>
          <w:szCs w:val="24"/>
        </w:rPr>
        <w:t xml:space="preserve"> et seq.; and the regulations promulgated under these statutes.</w:t>
      </w:r>
    </w:p>
    <w:p w:rsidR="00E95C53" w:rsidRPr="00E95C53" w:rsidRDefault="00E95C53" w:rsidP="00E95C53">
      <w:pPr>
        <w:spacing w:after="0" w:line="240" w:lineRule="auto"/>
        <w:rPr>
          <w:rFonts w:ascii="Times New Roman" w:eastAsia="Times New Roman" w:hAnsi="Times New Roman" w:cs="Times New Roman"/>
          <w:sz w:val="24"/>
          <w:szCs w:val="24"/>
        </w:rPr>
      </w:pPr>
    </w:p>
    <w:p w:rsidR="00EB1EB2" w:rsidRDefault="00E95C53" w:rsidP="006633CC">
      <w:pPr>
        <w:spacing w:after="0" w:line="240" w:lineRule="auto"/>
        <w:rPr>
          <w:rFonts w:ascii="Times New Roman" w:eastAsia="Times New Roman" w:hAnsi="Times New Roman" w:cs="Times New Roman"/>
          <w:sz w:val="24"/>
          <w:szCs w:val="24"/>
        </w:rPr>
      </w:pPr>
      <w:r w:rsidRPr="00E95C53">
        <w:rPr>
          <w:rFonts w:ascii="Times New Roman" w:eastAsia="Times New Roman" w:hAnsi="Times New Roman" w:cs="Times New Roman"/>
          <w:sz w:val="24"/>
          <w:szCs w:val="24"/>
        </w:rPr>
        <w:tab/>
        <w:t xml:space="preserve">A </w:t>
      </w:r>
      <w:r w:rsidR="00EB1EB2" w:rsidRPr="00016752">
        <w:rPr>
          <w:rFonts w:ascii="Times New Roman" w:eastAsia="Times New Roman" w:hAnsi="Times New Roman" w:cs="Times New Roman"/>
          <w:b/>
          <w:sz w:val="24"/>
          <w:szCs w:val="24"/>
        </w:rPr>
        <w:t>DECISION</w:t>
      </w:r>
      <w:r w:rsidRPr="00E95C53">
        <w:rPr>
          <w:rFonts w:ascii="Times New Roman" w:eastAsia="Times New Roman" w:hAnsi="Times New Roman" w:cs="Times New Roman"/>
          <w:sz w:val="24"/>
          <w:szCs w:val="24"/>
        </w:rPr>
        <w:t xml:space="preserve"> in the above-entitled matter was </w:t>
      </w:r>
      <w:r w:rsidR="00EB1EB2">
        <w:rPr>
          <w:rFonts w:ascii="Times New Roman" w:eastAsia="Times New Roman" w:hAnsi="Times New Roman" w:cs="Times New Roman"/>
          <w:sz w:val="24"/>
          <w:szCs w:val="24"/>
        </w:rPr>
        <w:t>re</w:t>
      </w:r>
      <w:r w:rsidR="00016752">
        <w:rPr>
          <w:rFonts w:ascii="Times New Roman" w:eastAsia="Times New Roman" w:hAnsi="Times New Roman" w:cs="Times New Roman"/>
          <w:sz w:val="24"/>
          <w:szCs w:val="24"/>
        </w:rPr>
        <w:t>ndered</w:t>
      </w:r>
      <w:r w:rsidR="00EB1EB2">
        <w:rPr>
          <w:rFonts w:ascii="Times New Roman" w:eastAsia="Times New Roman" w:hAnsi="Times New Roman" w:cs="Times New Roman"/>
          <w:sz w:val="24"/>
          <w:szCs w:val="24"/>
        </w:rPr>
        <w:t xml:space="preserve"> on October 17, 2014</w:t>
      </w:r>
      <w:r w:rsidRPr="00E95C53">
        <w:rPr>
          <w:rFonts w:ascii="Times New Roman" w:eastAsia="Times New Roman" w:hAnsi="Times New Roman" w:cs="Times New Roman"/>
          <w:sz w:val="24"/>
          <w:szCs w:val="24"/>
        </w:rPr>
        <w:t>. Th</w:t>
      </w:r>
      <w:r w:rsidR="00A85F1C">
        <w:rPr>
          <w:rFonts w:ascii="Times New Roman" w:eastAsia="Times New Roman" w:hAnsi="Times New Roman" w:cs="Times New Roman"/>
          <w:sz w:val="24"/>
          <w:szCs w:val="24"/>
        </w:rPr>
        <w:t>at</w:t>
      </w:r>
      <w:r w:rsidRPr="00E95C53">
        <w:rPr>
          <w:rFonts w:ascii="Times New Roman" w:eastAsia="Times New Roman" w:hAnsi="Times New Roman" w:cs="Times New Roman"/>
          <w:sz w:val="24"/>
          <w:szCs w:val="24"/>
        </w:rPr>
        <w:t xml:space="preserve"> </w:t>
      </w:r>
      <w:r w:rsidR="00EB1EB2" w:rsidRPr="00016752">
        <w:rPr>
          <w:rFonts w:ascii="Times New Roman" w:eastAsia="Times New Roman" w:hAnsi="Times New Roman" w:cs="Times New Roman"/>
          <w:b/>
          <w:sz w:val="24"/>
          <w:szCs w:val="24"/>
        </w:rPr>
        <w:t>DECISION</w:t>
      </w:r>
      <w:r w:rsidR="006633CC">
        <w:rPr>
          <w:rFonts w:ascii="Times New Roman" w:eastAsia="Times New Roman" w:hAnsi="Times New Roman" w:cs="Times New Roman"/>
          <w:sz w:val="24"/>
          <w:szCs w:val="24"/>
        </w:rPr>
        <w:t xml:space="preserve"> is hereby incorporated in its entirety </w:t>
      </w:r>
      <w:r w:rsidR="00EB1EB2">
        <w:rPr>
          <w:rFonts w:ascii="Times New Roman" w:eastAsia="Times New Roman" w:hAnsi="Times New Roman" w:cs="Times New Roman"/>
          <w:sz w:val="24"/>
          <w:szCs w:val="24"/>
        </w:rPr>
        <w:t>by reference in this Ruling on Parents’ Motion for Compliance with BSEA Dec</w:t>
      </w:r>
      <w:r w:rsidR="006633CC">
        <w:rPr>
          <w:rFonts w:ascii="Times New Roman" w:eastAsia="Times New Roman" w:hAnsi="Times New Roman" w:cs="Times New Roman"/>
          <w:sz w:val="24"/>
          <w:szCs w:val="24"/>
        </w:rPr>
        <w:t>ision (Compliance Ruling).</w:t>
      </w:r>
      <w:r w:rsidR="006633CC">
        <w:rPr>
          <w:rStyle w:val="FootnoteReference"/>
          <w:rFonts w:ascii="Times New Roman" w:eastAsia="Times New Roman" w:hAnsi="Times New Roman" w:cs="Times New Roman"/>
          <w:sz w:val="24"/>
          <w:szCs w:val="24"/>
        </w:rPr>
        <w:footnoteReference w:id="2"/>
      </w:r>
      <w:r w:rsidR="006633CC">
        <w:rPr>
          <w:rFonts w:ascii="Times New Roman" w:eastAsia="Times New Roman" w:hAnsi="Times New Roman" w:cs="Times New Roman"/>
          <w:sz w:val="24"/>
          <w:szCs w:val="24"/>
        </w:rPr>
        <w:t xml:space="preserve"> </w:t>
      </w:r>
      <w:r w:rsidR="00BA7B57">
        <w:rPr>
          <w:rFonts w:ascii="Times New Roman" w:eastAsia="Times New Roman" w:hAnsi="Times New Roman" w:cs="Times New Roman"/>
          <w:sz w:val="24"/>
          <w:szCs w:val="24"/>
        </w:rPr>
        <w:t xml:space="preserve">The </w:t>
      </w:r>
      <w:r w:rsidR="00BA7B57" w:rsidRPr="00016752">
        <w:rPr>
          <w:rFonts w:ascii="Times New Roman" w:eastAsia="Times New Roman" w:hAnsi="Times New Roman" w:cs="Times New Roman"/>
          <w:b/>
          <w:sz w:val="24"/>
          <w:szCs w:val="24"/>
        </w:rPr>
        <w:t>ORDER</w:t>
      </w:r>
      <w:r w:rsidR="00BA7B57">
        <w:rPr>
          <w:rFonts w:ascii="Times New Roman" w:eastAsia="Times New Roman" w:hAnsi="Times New Roman" w:cs="Times New Roman"/>
          <w:sz w:val="24"/>
          <w:szCs w:val="24"/>
        </w:rPr>
        <w:t xml:space="preserve"> in the above-entitled </w:t>
      </w:r>
      <w:r w:rsidR="00BA7B57" w:rsidRPr="00016752">
        <w:rPr>
          <w:rFonts w:ascii="Times New Roman" w:eastAsia="Times New Roman" w:hAnsi="Times New Roman" w:cs="Times New Roman"/>
          <w:b/>
          <w:sz w:val="24"/>
          <w:szCs w:val="24"/>
        </w:rPr>
        <w:t>DECISION</w:t>
      </w:r>
      <w:r w:rsidR="00BA7B57">
        <w:rPr>
          <w:rFonts w:ascii="Times New Roman" w:eastAsia="Times New Roman" w:hAnsi="Times New Roman" w:cs="Times New Roman"/>
          <w:sz w:val="24"/>
          <w:szCs w:val="24"/>
        </w:rPr>
        <w:t xml:space="preserve"> referenced two issues: Issue I – Current IEP Services</w:t>
      </w:r>
      <w:r w:rsidR="006633CC">
        <w:rPr>
          <w:rFonts w:ascii="Times New Roman" w:eastAsia="Times New Roman" w:hAnsi="Times New Roman" w:cs="Times New Roman"/>
          <w:sz w:val="24"/>
          <w:szCs w:val="24"/>
        </w:rPr>
        <w:t>,</w:t>
      </w:r>
      <w:r w:rsidR="00BA7B57">
        <w:rPr>
          <w:rFonts w:ascii="Times New Roman" w:eastAsia="Times New Roman" w:hAnsi="Times New Roman" w:cs="Times New Roman"/>
          <w:sz w:val="24"/>
          <w:szCs w:val="24"/>
        </w:rPr>
        <w:t xml:space="preserve"> and Issue II – Compensatory Services/Reimbursement. The dispute over compliance involves </w:t>
      </w:r>
      <w:r w:rsidR="00BA7B57" w:rsidRPr="00016752">
        <w:rPr>
          <w:rFonts w:ascii="Times New Roman" w:eastAsia="Times New Roman" w:hAnsi="Times New Roman" w:cs="Times New Roman"/>
          <w:b/>
          <w:sz w:val="24"/>
          <w:szCs w:val="24"/>
        </w:rPr>
        <w:t>Order IA</w:t>
      </w:r>
      <w:r w:rsidR="00BA7B57">
        <w:rPr>
          <w:rFonts w:ascii="Times New Roman" w:eastAsia="Times New Roman" w:hAnsi="Times New Roman" w:cs="Times New Roman"/>
          <w:sz w:val="24"/>
          <w:szCs w:val="24"/>
        </w:rPr>
        <w:t>, to wit:</w:t>
      </w:r>
    </w:p>
    <w:p w:rsidR="00BA7B57" w:rsidRDefault="00BA7B57" w:rsidP="00EB1E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A7B57" w:rsidRDefault="00BA7B57" w:rsidP="00BA7B5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TPS shall provide Lee SLT via Northeast Rehabili</w:t>
      </w:r>
      <w:r w:rsidR="009D2B1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ation Services and AT services via </w:t>
      </w:r>
      <w:proofErr w:type="spellStart"/>
      <w:r>
        <w:rPr>
          <w:rFonts w:ascii="Times New Roman" w:eastAsia="Times New Roman" w:hAnsi="Times New Roman" w:cs="Times New Roman"/>
          <w:sz w:val="24"/>
          <w:szCs w:val="24"/>
        </w:rPr>
        <w:t>Cotting</w:t>
      </w:r>
      <w:proofErr w:type="spellEnd"/>
      <w:r>
        <w:rPr>
          <w:rFonts w:ascii="Times New Roman" w:eastAsia="Times New Roman" w:hAnsi="Times New Roman" w:cs="Times New Roman"/>
          <w:sz w:val="24"/>
          <w:szCs w:val="24"/>
        </w:rPr>
        <w:t xml:space="preserve"> / Ms.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at a neutral site as close as possible to POMA before school begins or after school ends at POMA unless TPS, in its sole discretion, elects to utilize federal proportionate share funds to provide such SLT and AT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POMA during Lee’s free period.</w:t>
      </w:r>
    </w:p>
    <w:p w:rsidR="00BA7B57" w:rsidRDefault="00BA7B57" w:rsidP="00EB1EB2">
      <w:pPr>
        <w:spacing w:after="0" w:line="240" w:lineRule="auto"/>
        <w:rPr>
          <w:rFonts w:ascii="Times New Roman" w:eastAsia="Times New Roman" w:hAnsi="Times New Roman" w:cs="Times New Roman"/>
          <w:sz w:val="24"/>
          <w:szCs w:val="24"/>
        </w:rPr>
      </w:pPr>
    </w:p>
    <w:p w:rsidR="00BA7B57" w:rsidRDefault="006633CC" w:rsidP="00EB1E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0860">
        <w:rPr>
          <w:rFonts w:ascii="Times New Roman" w:eastAsia="Times New Roman" w:hAnsi="Times New Roman" w:cs="Times New Roman"/>
          <w:sz w:val="24"/>
          <w:szCs w:val="24"/>
        </w:rPr>
        <w:t>Note: With respect to the above: TPS is Tewksbury Public Schools;</w:t>
      </w:r>
      <w:r w:rsidR="00BA7B57">
        <w:rPr>
          <w:rFonts w:ascii="Times New Roman" w:eastAsia="Times New Roman" w:hAnsi="Times New Roman" w:cs="Times New Roman"/>
          <w:sz w:val="24"/>
          <w:szCs w:val="24"/>
        </w:rPr>
        <w:t xml:space="preserve"> </w:t>
      </w:r>
      <w:r w:rsidR="005F0860">
        <w:rPr>
          <w:rFonts w:ascii="Times New Roman" w:eastAsia="Times New Roman" w:hAnsi="Times New Roman" w:cs="Times New Roman"/>
          <w:sz w:val="24"/>
          <w:szCs w:val="24"/>
        </w:rPr>
        <w:t xml:space="preserve">SLT is speech-language therapy; AT is assistive technology; and </w:t>
      </w:r>
      <w:r w:rsidR="00BA7B57">
        <w:rPr>
          <w:rFonts w:ascii="Times New Roman" w:eastAsia="Times New Roman" w:hAnsi="Times New Roman" w:cs="Times New Roman"/>
          <w:sz w:val="24"/>
          <w:szCs w:val="24"/>
        </w:rPr>
        <w:t xml:space="preserve"> POMA is</w:t>
      </w:r>
      <w:r w:rsidR="005F0860">
        <w:rPr>
          <w:rFonts w:ascii="Times New Roman" w:eastAsia="Times New Roman" w:hAnsi="Times New Roman" w:cs="Times New Roman"/>
          <w:sz w:val="24"/>
          <w:szCs w:val="24"/>
        </w:rPr>
        <w:t xml:space="preserve"> Presentation of Mary Academy, the</w:t>
      </w:r>
      <w:r w:rsidR="00BA7B57">
        <w:rPr>
          <w:rFonts w:ascii="Times New Roman" w:eastAsia="Times New Roman" w:hAnsi="Times New Roman" w:cs="Times New Roman"/>
          <w:sz w:val="24"/>
          <w:szCs w:val="24"/>
        </w:rPr>
        <w:t xml:space="preserve"> private, non-special education parochial school located i</w:t>
      </w:r>
      <w:r w:rsidR="005F0860">
        <w:rPr>
          <w:rFonts w:ascii="Times New Roman" w:eastAsia="Times New Roman" w:hAnsi="Times New Roman" w:cs="Times New Roman"/>
          <w:sz w:val="24"/>
          <w:szCs w:val="24"/>
        </w:rPr>
        <w:t>n Methuen, MA, which Lee attends at private expense.)</w:t>
      </w:r>
    </w:p>
    <w:p w:rsidR="00BA7B57" w:rsidRDefault="00BA7B57" w:rsidP="00EB1EB2">
      <w:pPr>
        <w:spacing w:after="0" w:line="240" w:lineRule="auto"/>
        <w:rPr>
          <w:rFonts w:ascii="Times New Roman" w:eastAsia="Times New Roman" w:hAnsi="Times New Roman" w:cs="Times New Roman"/>
          <w:sz w:val="24"/>
          <w:szCs w:val="24"/>
        </w:rPr>
      </w:pPr>
    </w:p>
    <w:p w:rsidR="00BA7B57" w:rsidRDefault="00BA7B57" w:rsidP="00EB1E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November 6, 2014 Mother filed a Motion of Non Compliance (MNC) alleging that TPS was not complying with Section IA of my </w:t>
      </w:r>
      <w:r w:rsidRPr="00A85F1C">
        <w:rPr>
          <w:rFonts w:ascii="Times New Roman" w:eastAsia="Times New Roman" w:hAnsi="Times New Roman" w:cs="Times New Roman"/>
          <w:b/>
          <w:sz w:val="24"/>
          <w:szCs w:val="24"/>
        </w:rPr>
        <w:t>O</w:t>
      </w:r>
      <w:r w:rsidR="00A85F1C" w:rsidRPr="00A85F1C">
        <w:rPr>
          <w:rFonts w:ascii="Times New Roman" w:eastAsia="Times New Roman" w:hAnsi="Times New Roman" w:cs="Times New Roman"/>
          <w:b/>
          <w:sz w:val="24"/>
          <w:szCs w:val="24"/>
        </w:rPr>
        <w:t>RDER</w:t>
      </w:r>
      <w:r>
        <w:rPr>
          <w:rFonts w:ascii="Times New Roman" w:eastAsia="Times New Roman" w:hAnsi="Times New Roman" w:cs="Times New Roman"/>
          <w:sz w:val="24"/>
          <w:szCs w:val="24"/>
        </w:rPr>
        <w:t xml:space="preserve"> in BSEA #1404036, along with written argument and eight exhibits labelled P-1 through P-18. On November 14, 2014 TPS filed its Opposition to Parents’ MNC (Opposition) along with written arg</w:t>
      </w:r>
      <w:r w:rsidR="005F0860">
        <w:rPr>
          <w:rFonts w:ascii="Times New Roman" w:eastAsia="Times New Roman" w:hAnsi="Times New Roman" w:cs="Times New Roman"/>
          <w:sz w:val="24"/>
          <w:szCs w:val="24"/>
        </w:rPr>
        <w:t>ument and 13 exhibits labelled S-1 through S</w:t>
      </w:r>
      <w:r>
        <w:rPr>
          <w:rFonts w:ascii="Times New Roman" w:eastAsia="Times New Roman" w:hAnsi="Times New Roman" w:cs="Times New Roman"/>
          <w:sz w:val="24"/>
          <w:szCs w:val="24"/>
        </w:rPr>
        <w:t>-13. On November 17, 2014 Parents filed a Rebuttal with additional documentation</w:t>
      </w:r>
      <w:r w:rsidR="005F0860">
        <w:rPr>
          <w:rFonts w:ascii="Times New Roman" w:eastAsia="Times New Roman" w:hAnsi="Times New Roman" w:cs="Times New Roman"/>
          <w:sz w:val="24"/>
          <w:szCs w:val="24"/>
        </w:rPr>
        <w:t>,</w:t>
      </w:r>
      <w:r w:rsidR="00A57C0C">
        <w:rPr>
          <w:rFonts w:ascii="Times New Roman" w:eastAsia="Times New Roman" w:hAnsi="Times New Roman" w:cs="Times New Roman"/>
          <w:sz w:val="24"/>
          <w:szCs w:val="24"/>
        </w:rPr>
        <w:t xml:space="preserve"> most of which had </w:t>
      </w:r>
      <w:r w:rsidR="00016752">
        <w:rPr>
          <w:rFonts w:ascii="Times New Roman" w:eastAsia="Times New Roman" w:hAnsi="Times New Roman" w:cs="Times New Roman"/>
          <w:sz w:val="24"/>
          <w:szCs w:val="24"/>
        </w:rPr>
        <w:t>already</w:t>
      </w:r>
      <w:r w:rsidR="00A57C0C">
        <w:rPr>
          <w:rFonts w:ascii="Times New Roman" w:eastAsia="Times New Roman" w:hAnsi="Times New Roman" w:cs="Times New Roman"/>
          <w:sz w:val="24"/>
          <w:szCs w:val="24"/>
        </w:rPr>
        <w:t xml:space="preserve"> been filed by one or both parties. Any new documents will be individually referenced, </w:t>
      </w:r>
      <w:r w:rsidR="00016752">
        <w:rPr>
          <w:rFonts w:ascii="Times New Roman" w:eastAsia="Times New Roman" w:hAnsi="Times New Roman" w:cs="Times New Roman"/>
          <w:sz w:val="24"/>
          <w:szCs w:val="24"/>
        </w:rPr>
        <w:t>if necessary</w:t>
      </w:r>
      <w:r w:rsidR="00A85F1C">
        <w:rPr>
          <w:rFonts w:ascii="Times New Roman" w:eastAsia="Times New Roman" w:hAnsi="Times New Roman" w:cs="Times New Roman"/>
          <w:sz w:val="24"/>
          <w:szCs w:val="24"/>
        </w:rPr>
        <w:t>,</w:t>
      </w:r>
      <w:r w:rsidR="00A57C0C">
        <w:rPr>
          <w:rFonts w:ascii="Times New Roman" w:eastAsia="Times New Roman" w:hAnsi="Times New Roman" w:cs="Times New Roman"/>
          <w:sz w:val="24"/>
          <w:szCs w:val="24"/>
        </w:rPr>
        <w:t xml:space="preserve"> in this Compliance Ruling. The Hearing Officer scheduled a conference call for November 25, 2014 but Mother requested a postponement</w:t>
      </w:r>
      <w:r w:rsidR="005F0860">
        <w:rPr>
          <w:rFonts w:ascii="Times New Roman" w:eastAsia="Times New Roman" w:hAnsi="Times New Roman" w:cs="Times New Roman"/>
          <w:sz w:val="24"/>
          <w:szCs w:val="24"/>
        </w:rPr>
        <w:t>,</w:t>
      </w:r>
      <w:r w:rsidR="00A57C0C">
        <w:rPr>
          <w:rFonts w:ascii="Times New Roman" w:eastAsia="Times New Roman" w:hAnsi="Times New Roman" w:cs="Times New Roman"/>
          <w:sz w:val="24"/>
          <w:szCs w:val="24"/>
        </w:rPr>
        <w:t xml:space="preserve"> so the conference call took place on December 3, 2014</w:t>
      </w:r>
      <w:r w:rsidR="005F0860">
        <w:rPr>
          <w:rFonts w:ascii="Times New Roman" w:eastAsia="Times New Roman" w:hAnsi="Times New Roman" w:cs="Times New Roman"/>
          <w:sz w:val="24"/>
          <w:szCs w:val="24"/>
        </w:rPr>
        <w:t>. During this call</w:t>
      </w:r>
      <w:r w:rsidR="00A57C0C">
        <w:rPr>
          <w:rFonts w:ascii="Times New Roman" w:eastAsia="Times New Roman" w:hAnsi="Times New Roman" w:cs="Times New Roman"/>
          <w:sz w:val="24"/>
          <w:szCs w:val="24"/>
        </w:rPr>
        <w:t xml:space="preserve"> the Hearing Officer informed the parties that they had submitted sufficient information via their exhibits and written arguments for the Hearing Officer to render a Compliance Ruling without the need for a hearing or oral argument on Parents’ MNC or TPS’ Opposition thereto. </w:t>
      </w:r>
      <w:r w:rsidR="00016752">
        <w:rPr>
          <w:rFonts w:ascii="Times New Roman" w:eastAsia="Times New Roman" w:hAnsi="Times New Roman" w:cs="Times New Roman"/>
          <w:sz w:val="24"/>
          <w:szCs w:val="24"/>
        </w:rPr>
        <w:t>Final written clarifications were submitted by the parties by December 5, 2014.</w:t>
      </w:r>
    </w:p>
    <w:p w:rsidR="00A57C0C" w:rsidRDefault="00A57C0C" w:rsidP="00EB1EB2">
      <w:pPr>
        <w:spacing w:after="0" w:line="240" w:lineRule="auto"/>
        <w:rPr>
          <w:rFonts w:ascii="Times New Roman" w:eastAsia="Times New Roman" w:hAnsi="Times New Roman" w:cs="Times New Roman"/>
          <w:sz w:val="24"/>
          <w:szCs w:val="24"/>
        </w:rPr>
      </w:pPr>
    </w:p>
    <w:p w:rsidR="00A57C0C" w:rsidRDefault="00A57C0C" w:rsidP="00EB1E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603 CMR 28.08(6)(b) provides, in its entirety:</w:t>
      </w:r>
    </w:p>
    <w:p w:rsidR="00A57C0C" w:rsidRDefault="00A57C0C" w:rsidP="00EB1EB2">
      <w:pPr>
        <w:spacing w:after="0" w:line="240" w:lineRule="auto"/>
        <w:rPr>
          <w:rFonts w:ascii="Times New Roman" w:eastAsia="Times New Roman" w:hAnsi="Times New Roman" w:cs="Times New Roman"/>
          <w:sz w:val="24"/>
          <w:szCs w:val="24"/>
        </w:rPr>
      </w:pPr>
    </w:p>
    <w:p w:rsidR="00A57C0C" w:rsidRPr="000C2AC6" w:rsidRDefault="00A57C0C" w:rsidP="00A57C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party contending that a Bureau of Special Education Appeals decision is not being implemented may file a motion with the Bureau contending that the decision is not being implemented and setting out the areas of non-compliance. The Hearing Officer may convene a hearing at which </w:t>
      </w:r>
      <w:r w:rsidRPr="00A57C0C">
        <w:rPr>
          <w:rFonts w:ascii="Times New Roman" w:eastAsia="Times New Roman" w:hAnsi="Times New Roman" w:cs="Times New Roman"/>
          <w:sz w:val="24"/>
          <w:szCs w:val="24"/>
          <w:u w:val="single"/>
        </w:rPr>
        <w:t xml:space="preserve">the scope of the inquiry shall be limited to the facts on the issue of compliance, facts of such a nature as to excuse performance, and facts bearing on a remedy. </w:t>
      </w:r>
      <w:r>
        <w:rPr>
          <w:rFonts w:ascii="Times New Roman" w:eastAsia="Times New Roman" w:hAnsi="Times New Roman" w:cs="Times New Roman"/>
          <w:sz w:val="24"/>
          <w:szCs w:val="24"/>
        </w:rPr>
        <w:t>Upon a finding o</w:t>
      </w:r>
      <w:r w:rsidR="00A85F1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non-compliance, the Hearing Officer may fashion appropriate relief, including referral of the matter to the Legal Office of the Department of Education or other office for appropriate enforcement action. 603 CMR 28.08(6)(b). Emphasis added.</w:t>
      </w:r>
    </w:p>
    <w:p w:rsidR="00BE273A" w:rsidRDefault="00BE273A" w:rsidP="00F22AE2">
      <w:pPr>
        <w:rPr>
          <w:rFonts w:ascii="Times New Roman" w:eastAsia="Times New Roman" w:hAnsi="Times New Roman" w:cs="Times New Roman"/>
          <w:sz w:val="24"/>
          <w:szCs w:val="24"/>
        </w:rPr>
      </w:pPr>
    </w:p>
    <w:p w:rsidR="00A57C0C" w:rsidRDefault="00A57C0C" w:rsidP="00A57C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regulation is appended to all BSEA Decisions along with other p</w:t>
      </w:r>
      <w:r w:rsidR="0001675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st decision rights and </w:t>
      </w:r>
      <w:r w:rsidR="005F0860">
        <w:rPr>
          <w:rFonts w:ascii="Times New Roman" w:eastAsia="Times New Roman" w:hAnsi="Times New Roman" w:cs="Times New Roman"/>
          <w:sz w:val="24"/>
          <w:szCs w:val="24"/>
        </w:rPr>
        <w:t>procedures. (</w:t>
      </w:r>
      <w:r w:rsidR="00BC44D5">
        <w:rPr>
          <w:rFonts w:ascii="Times New Roman" w:eastAsia="Times New Roman" w:hAnsi="Times New Roman" w:cs="Times New Roman"/>
          <w:sz w:val="24"/>
          <w:szCs w:val="24"/>
        </w:rPr>
        <w:t>The language of this</w:t>
      </w:r>
      <w:r w:rsidR="005F0860">
        <w:rPr>
          <w:rFonts w:ascii="Times New Roman" w:eastAsia="Times New Roman" w:hAnsi="Times New Roman" w:cs="Times New Roman"/>
          <w:sz w:val="24"/>
          <w:szCs w:val="24"/>
        </w:rPr>
        <w:t xml:space="preserve"> regulation </w:t>
      </w:r>
      <w:r>
        <w:rPr>
          <w:rFonts w:ascii="Times New Roman" w:eastAsia="Times New Roman" w:hAnsi="Times New Roman" w:cs="Times New Roman"/>
          <w:sz w:val="24"/>
          <w:szCs w:val="24"/>
        </w:rPr>
        <w:t>also</w:t>
      </w:r>
      <w:r w:rsidR="00BC44D5">
        <w:rPr>
          <w:rFonts w:ascii="Times New Roman" w:eastAsia="Times New Roman" w:hAnsi="Times New Roman" w:cs="Times New Roman"/>
          <w:sz w:val="24"/>
          <w:szCs w:val="24"/>
        </w:rPr>
        <w:t xml:space="preserve"> appears as</w:t>
      </w:r>
      <w:r>
        <w:rPr>
          <w:rFonts w:ascii="Times New Roman" w:eastAsia="Times New Roman" w:hAnsi="Times New Roman" w:cs="Times New Roman"/>
          <w:sz w:val="24"/>
          <w:szCs w:val="24"/>
        </w:rPr>
        <w:t xml:space="preserve"> BSEA Hearing Rule XV – Compliance with Decision.</w:t>
      </w:r>
      <w:r w:rsidR="005F0860">
        <w:rPr>
          <w:rFonts w:ascii="Times New Roman" w:eastAsia="Times New Roman" w:hAnsi="Times New Roman" w:cs="Times New Roman"/>
          <w:sz w:val="24"/>
          <w:szCs w:val="24"/>
        </w:rPr>
        <w:t>)</w:t>
      </w:r>
    </w:p>
    <w:p w:rsidR="00A57C0C" w:rsidRPr="00016752" w:rsidRDefault="00A57C0C" w:rsidP="00A57C0C">
      <w:pPr>
        <w:rPr>
          <w:rFonts w:ascii="Times New Roman" w:eastAsia="Times New Roman" w:hAnsi="Times New Roman" w:cs="Times New Roman"/>
          <w:b/>
          <w:sz w:val="24"/>
          <w:szCs w:val="24"/>
        </w:rPr>
      </w:pPr>
      <w:r w:rsidRPr="00016752">
        <w:rPr>
          <w:rFonts w:ascii="Times New Roman" w:eastAsia="Times New Roman" w:hAnsi="Times New Roman" w:cs="Times New Roman"/>
          <w:b/>
          <w:sz w:val="24"/>
          <w:szCs w:val="24"/>
        </w:rPr>
        <w:t>PARENTS’ POSITION</w:t>
      </w:r>
    </w:p>
    <w:p w:rsidR="00A57C0C" w:rsidRDefault="00A57C0C"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Parents contend that TPS has failed to comply with Section IA (quoted above) of my </w:t>
      </w:r>
      <w:r w:rsidRPr="00016752">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Mother also contends that she exercised “stay put” rights to Lee’s placement </w:t>
      </w:r>
      <w:r w:rsidR="00822AE0">
        <w:rPr>
          <w:rFonts w:ascii="Times New Roman" w:eastAsia="Times New Roman" w:hAnsi="Times New Roman" w:cs="Times New Roman"/>
          <w:sz w:val="24"/>
          <w:szCs w:val="24"/>
        </w:rPr>
        <w:t>at POMA but that TPS has failed to do so</w:t>
      </w:r>
      <w:r w:rsidR="005F0860">
        <w:rPr>
          <w:rFonts w:ascii="Times New Roman" w:eastAsia="Times New Roman" w:hAnsi="Times New Roman" w:cs="Times New Roman"/>
          <w:sz w:val="24"/>
          <w:szCs w:val="24"/>
        </w:rPr>
        <w:t xml:space="preserve"> implement same</w:t>
      </w:r>
      <w:r w:rsidR="00822AE0">
        <w:rPr>
          <w:rFonts w:ascii="Times New Roman" w:eastAsia="Times New Roman" w:hAnsi="Times New Roman" w:cs="Times New Roman"/>
          <w:sz w:val="24"/>
          <w:szCs w:val="24"/>
        </w:rPr>
        <w:t>.</w:t>
      </w:r>
      <w:r w:rsidR="00016752">
        <w:rPr>
          <w:rStyle w:val="FootnoteReference"/>
          <w:rFonts w:ascii="Times New Roman" w:eastAsia="Times New Roman" w:hAnsi="Times New Roman" w:cs="Times New Roman"/>
          <w:sz w:val="24"/>
          <w:szCs w:val="24"/>
        </w:rPr>
        <w:footnoteReference w:id="3"/>
      </w:r>
    </w:p>
    <w:p w:rsidR="00822AE0" w:rsidRPr="00016752" w:rsidRDefault="00822AE0" w:rsidP="00A57C0C">
      <w:pPr>
        <w:rPr>
          <w:rFonts w:ascii="Times New Roman" w:eastAsia="Times New Roman" w:hAnsi="Times New Roman" w:cs="Times New Roman"/>
          <w:b/>
          <w:sz w:val="24"/>
          <w:szCs w:val="24"/>
        </w:rPr>
      </w:pPr>
      <w:r w:rsidRPr="00016752">
        <w:rPr>
          <w:rFonts w:ascii="Times New Roman" w:eastAsia="Times New Roman" w:hAnsi="Times New Roman" w:cs="Times New Roman"/>
          <w:b/>
          <w:sz w:val="24"/>
          <w:szCs w:val="24"/>
        </w:rPr>
        <w:t>SCHOOL’S POSITION</w:t>
      </w:r>
    </w:p>
    <w:p w:rsidR="00822AE0" w:rsidRDefault="00822AE0"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TPS contends that it has repeatedly attempted to implement Section IA of the Hearing Officer</w:t>
      </w:r>
      <w:r w:rsidR="00A85F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Pr="00A85F1C">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but that Parents have objected to all </w:t>
      </w:r>
      <w:r w:rsidR="005F0860">
        <w:rPr>
          <w:rFonts w:ascii="Times New Roman" w:eastAsia="Times New Roman" w:hAnsi="Times New Roman" w:cs="Times New Roman"/>
          <w:sz w:val="24"/>
          <w:szCs w:val="24"/>
        </w:rPr>
        <w:t>TPS proposals for implementation</w:t>
      </w:r>
      <w:r>
        <w:rPr>
          <w:rFonts w:ascii="Times New Roman" w:eastAsia="Times New Roman" w:hAnsi="Times New Roman" w:cs="Times New Roman"/>
          <w:sz w:val="24"/>
          <w:szCs w:val="24"/>
        </w:rPr>
        <w:t>. TPS also contends that Parents have no placement pending appeal or “stay put” rights at POMA because</w:t>
      </w:r>
      <w:r w:rsidR="000167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this matter</w:t>
      </w:r>
      <w:r w:rsidR="000167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stay put refers to services provided to Lee, not Lee’s physical placement at POMA.</w:t>
      </w:r>
    </w:p>
    <w:p w:rsidR="00822AE0" w:rsidRPr="00016752" w:rsidRDefault="00822AE0" w:rsidP="00A57C0C">
      <w:pPr>
        <w:rPr>
          <w:rFonts w:ascii="Times New Roman" w:eastAsia="Times New Roman" w:hAnsi="Times New Roman" w:cs="Times New Roman"/>
          <w:b/>
          <w:sz w:val="24"/>
          <w:szCs w:val="24"/>
        </w:rPr>
      </w:pPr>
      <w:r w:rsidRPr="00016752">
        <w:rPr>
          <w:rFonts w:ascii="Times New Roman" w:eastAsia="Times New Roman" w:hAnsi="Times New Roman" w:cs="Times New Roman"/>
          <w:b/>
          <w:sz w:val="24"/>
          <w:szCs w:val="24"/>
        </w:rPr>
        <w:t>RULING</w:t>
      </w:r>
    </w:p>
    <w:p w:rsidR="00822AE0" w:rsidRDefault="00822AE0"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upon a review of my </w:t>
      </w:r>
      <w:r w:rsidRPr="00016752">
        <w:rPr>
          <w:rFonts w:ascii="Times New Roman" w:eastAsia="Times New Roman" w:hAnsi="Times New Roman" w:cs="Times New Roman"/>
          <w:b/>
          <w:sz w:val="24"/>
          <w:szCs w:val="24"/>
        </w:rPr>
        <w:t>DECISION</w:t>
      </w:r>
      <w:r>
        <w:rPr>
          <w:rFonts w:ascii="Times New Roman" w:eastAsia="Times New Roman" w:hAnsi="Times New Roman" w:cs="Times New Roman"/>
          <w:sz w:val="24"/>
          <w:szCs w:val="24"/>
        </w:rPr>
        <w:t xml:space="preserve"> and </w:t>
      </w:r>
      <w:r w:rsidRPr="00016752">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Parents’ MNC; TPS’ Opposition; Parents’ Rebuttal; all exhibits submitted by both Parents and TPS; and a review of the applicable law; I conclude that: 1) TPS has attempted to comply with Section IA of my </w:t>
      </w:r>
      <w:r w:rsidRPr="00016752">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and 2) Lee has no placement pending appeal or “stay put” rights to receive his special education services at POMA. Therefore, Parents MNC is </w:t>
      </w:r>
      <w:r w:rsidRPr="00016752">
        <w:rPr>
          <w:rFonts w:ascii="Times New Roman" w:eastAsia="Times New Roman" w:hAnsi="Times New Roman" w:cs="Times New Roman"/>
          <w:b/>
          <w:sz w:val="24"/>
          <w:szCs w:val="24"/>
        </w:rPr>
        <w:t>DENIED</w:t>
      </w:r>
      <w:r>
        <w:rPr>
          <w:rFonts w:ascii="Times New Roman" w:eastAsia="Times New Roman" w:hAnsi="Times New Roman" w:cs="Times New Roman"/>
          <w:sz w:val="24"/>
          <w:szCs w:val="24"/>
        </w:rPr>
        <w:t>.</w:t>
      </w:r>
    </w:p>
    <w:p w:rsidR="00822AE0" w:rsidRDefault="00822AE0"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My analysis follows.</w:t>
      </w:r>
    </w:p>
    <w:p w:rsidR="00822AE0" w:rsidRDefault="00822AE0" w:rsidP="000167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p w:rsidR="00822AE0" w:rsidRDefault="00822AE0"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TPS has made numerous attempts to implement Section IA of my </w:t>
      </w:r>
      <w:r w:rsidRPr="00016752">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My </w:t>
      </w:r>
      <w:r w:rsidRPr="00016752">
        <w:rPr>
          <w:rFonts w:ascii="Times New Roman" w:eastAsia="Times New Roman" w:hAnsi="Times New Roman" w:cs="Times New Roman"/>
          <w:b/>
          <w:sz w:val="24"/>
          <w:szCs w:val="24"/>
        </w:rPr>
        <w:t>DECISION/ORDER</w:t>
      </w:r>
      <w:r>
        <w:rPr>
          <w:rFonts w:ascii="Times New Roman" w:eastAsia="Times New Roman" w:hAnsi="Times New Roman" w:cs="Times New Roman"/>
          <w:sz w:val="24"/>
          <w:szCs w:val="24"/>
        </w:rPr>
        <w:t xml:space="preserve"> was issued and mailed to the parties on Friday October 17, 2014, likely reaching the parties on Monday October 20, 2014. On October 22, 2014 TPS special education director,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sent Parents a detailed letter delineating how TPS would implement all aspects of my </w:t>
      </w:r>
      <w:r w:rsidRPr="00A85F1C">
        <w:rPr>
          <w:rFonts w:ascii="Times New Roman" w:eastAsia="Times New Roman" w:hAnsi="Times New Roman" w:cs="Times New Roman"/>
          <w:b/>
          <w:sz w:val="24"/>
          <w:szCs w:val="24"/>
        </w:rPr>
        <w:lastRenderedPageBreak/>
        <w:t>DECISION</w:t>
      </w:r>
      <w:r>
        <w:rPr>
          <w:rFonts w:ascii="Times New Roman" w:eastAsia="Times New Roman" w:hAnsi="Times New Roman" w:cs="Times New Roman"/>
          <w:sz w:val="24"/>
          <w:szCs w:val="24"/>
        </w:rPr>
        <w:t xml:space="preserve"> (P-3; S-2). On October 23, 2014 Parent wrote to TPS regarding her objections to TPS’ proposed implementation of Section IA of my </w:t>
      </w:r>
      <w:r w:rsidRPr="00016752">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 xml:space="preserve"> (P-4). On October 25, 2014 Parent invoked “Stay-Put on [Lee’s] current IEP to include delivery of services at PMA” (P-5). On October 27, 2014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wrote to Parents disputing “stay put” and indicating that they would try to see if service providers could accommodate Lee’s schedule between 3PM to 5PM Monday through Thursday (P-6; S-3). On October 29, 2014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attempted to address Parents’ transportation concerns a</w:t>
      </w:r>
      <w:r w:rsidR="00BC44D5">
        <w:rPr>
          <w:rFonts w:ascii="Times New Roman" w:eastAsia="Times New Roman" w:hAnsi="Times New Roman" w:cs="Times New Roman"/>
          <w:sz w:val="24"/>
          <w:szCs w:val="24"/>
        </w:rPr>
        <w:t>nd updated the issue of service</w:t>
      </w:r>
      <w:r>
        <w:rPr>
          <w:rFonts w:ascii="Times New Roman" w:eastAsia="Times New Roman" w:hAnsi="Times New Roman" w:cs="Times New Roman"/>
          <w:sz w:val="24"/>
          <w:szCs w:val="24"/>
        </w:rPr>
        <w:t xml:space="preserve"> provider</w:t>
      </w:r>
      <w:r w:rsidR="00BC44D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016752">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(S-4). On October 31, 2014 in response to a Parent e-mail of October 29-30, 2014 (in Parents’ supplemental documents)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offered a different configuration of services/locations either before or after school, noting that Northeast Rehabilitation may not be available to provide SLT before 8AM or after 3PM (P-7; S-5). Parent responded on November 1, 2014 objecting to all TPS’ 10/31/14 proposals (P-8). On November 4, 2014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requested a meeting between Parents, TPS, and the proposed service pr</w:t>
      </w:r>
      <w:r w:rsidR="00BC44D5">
        <w:rPr>
          <w:rFonts w:ascii="Times New Roman" w:eastAsia="Times New Roman" w:hAnsi="Times New Roman" w:cs="Times New Roman"/>
          <w:sz w:val="24"/>
          <w:szCs w:val="24"/>
        </w:rPr>
        <w:t>oviders to work together given p</w:t>
      </w:r>
      <w:r>
        <w:rPr>
          <w:rFonts w:ascii="Times New Roman" w:eastAsia="Times New Roman" w:hAnsi="Times New Roman" w:cs="Times New Roman"/>
          <w:sz w:val="24"/>
          <w:szCs w:val="24"/>
        </w:rPr>
        <w:t>arental limitations on Lee’s schedule and Northeast Rehabilitation, the ordered SLT provider’s</w:t>
      </w:r>
      <w:r w:rsidR="000167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availability limited to 8AM to 2PM. M</w:t>
      </w:r>
      <w:r w:rsidR="00BC44D5">
        <w:rPr>
          <w:rFonts w:ascii="Times New Roman" w:eastAsia="Times New Roman" w:hAnsi="Times New Roman" w:cs="Times New Roman"/>
          <w:sz w:val="24"/>
          <w:szCs w:val="24"/>
        </w:rPr>
        <w:t xml:space="preserve">r. </w:t>
      </w:r>
      <w:proofErr w:type="spellStart"/>
      <w:r w:rsidR="00BC44D5">
        <w:rPr>
          <w:rFonts w:ascii="Times New Roman" w:eastAsia="Times New Roman" w:hAnsi="Times New Roman" w:cs="Times New Roman"/>
          <w:sz w:val="24"/>
          <w:szCs w:val="24"/>
        </w:rPr>
        <w:t>Pellitier</w:t>
      </w:r>
      <w:proofErr w:type="spellEnd"/>
      <w:r w:rsidR="00BC44D5">
        <w:rPr>
          <w:rFonts w:ascii="Times New Roman" w:eastAsia="Times New Roman" w:hAnsi="Times New Roman" w:cs="Times New Roman"/>
          <w:sz w:val="24"/>
          <w:szCs w:val="24"/>
        </w:rPr>
        <w:t xml:space="preserve"> offered 4 potential meeting dates with wide time flexibility </w:t>
      </w:r>
      <w:r w:rsidR="00EB796A">
        <w:rPr>
          <w:rFonts w:ascii="Times New Roman" w:eastAsia="Times New Roman" w:hAnsi="Times New Roman" w:cs="Times New Roman"/>
          <w:sz w:val="24"/>
          <w:szCs w:val="24"/>
        </w:rPr>
        <w:t xml:space="preserve">on each date (See P-11; S-9). Parents declined the meeting that same day, November 4, 2014 (P-13). </w:t>
      </w:r>
    </w:p>
    <w:p w:rsidR="00EB796A" w:rsidRDefault="00EB796A" w:rsidP="00A57C0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November 6, 2014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wrote to Parents (S-6): </w:t>
      </w:r>
    </w:p>
    <w:p w:rsidR="00EB796A" w:rsidRDefault="00EB796A" w:rsidP="0001675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Given that none of the op</w:t>
      </w:r>
      <w:r w:rsidR="00016752">
        <w:rPr>
          <w:rFonts w:ascii="Times New Roman" w:eastAsia="Times New Roman" w:hAnsi="Times New Roman" w:cs="Times New Roman"/>
          <w:sz w:val="24"/>
          <w:szCs w:val="24"/>
        </w:rPr>
        <w:t>tions</w:t>
      </w:r>
      <w:r>
        <w:rPr>
          <w:rFonts w:ascii="Times New Roman" w:eastAsia="Times New Roman" w:hAnsi="Times New Roman" w:cs="Times New Roman"/>
          <w:sz w:val="24"/>
          <w:szCs w:val="24"/>
        </w:rPr>
        <w:t xml:space="preserve"> I have suggested is agreeable to you, and given that you have rejected my offer to meet and discuss the time and location of services, I am arranging services for [Lee] as follows:</w:t>
      </w:r>
    </w:p>
    <w:p w:rsidR="00EB796A" w:rsidRDefault="00EB796A" w:rsidP="00016752">
      <w:pPr>
        <w:pStyle w:val="ListParagraph"/>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SLP services on Tuesday and Friday at 8:30-9:15a.m. at the Crest Collaborative;</w:t>
      </w:r>
    </w:p>
    <w:p w:rsidR="00EB796A" w:rsidRDefault="00EB796A" w:rsidP="00016752">
      <w:pPr>
        <w:pStyle w:val="ListParagraph"/>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AT services on Thursday at 2:30-3:30p.m. at the CREST Collaborative.</w:t>
      </w:r>
    </w:p>
    <w:p w:rsidR="00EB796A" w:rsidRDefault="00EB796A" w:rsidP="00A85F1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vehicle will pick [Lee] up at PMA at 8:15a.m. and transport him to Crest Collaborative. A vehicle will pick him up at 9:15a.m. and return him to PMA on Tuesday and Friday. A vehicle will pick [Lee] up at PMA after dismissal and bring him to CREST Collaborative on Thursday afternoon. A vehicle will then transport him home to 120 Bligh Street, Tewksbury, MA. This schedu</w:t>
      </w:r>
      <w:r w:rsidR="00BC44D5">
        <w:rPr>
          <w:rFonts w:ascii="Times New Roman" w:eastAsia="Times New Roman" w:hAnsi="Times New Roman" w:cs="Times New Roman"/>
          <w:sz w:val="24"/>
          <w:szCs w:val="24"/>
        </w:rPr>
        <w:t xml:space="preserve">le meets your concerns, </w:t>
      </w:r>
      <w:proofErr w:type="spellStart"/>
      <w:r w:rsidR="00BC44D5">
        <w:rPr>
          <w:rFonts w:ascii="Times New Roman" w:eastAsia="Times New Roman" w:hAnsi="Times New Roman" w:cs="Times New Roman"/>
          <w:sz w:val="24"/>
          <w:szCs w:val="24"/>
        </w:rPr>
        <w:t>Cotting</w:t>
      </w:r>
      <w:proofErr w:type="spellEnd"/>
      <w:r w:rsidR="00BC44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Consulting and Northeast schedule constraints, enables the district to provide transportation, and complies with the BSEA Order. Donna Parker has agreed to these arrangement</w:t>
      </w:r>
      <w:r w:rsidR="00AE08A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EB796A" w:rsidRDefault="00EB796A" w:rsidP="00016752">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arrangement will begin on the week of Monday, November 10</w:t>
      </w:r>
      <w:r w:rsidRPr="00EB796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Please confirm.</w:t>
      </w:r>
    </w:p>
    <w:p w:rsidR="00EB796A" w:rsidRDefault="00EB796A" w:rsidP="009D2B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November 7, 2014 Mother responded to Mr. </w:t>
      </w:r>
      <w:proofErr w:type="spellStart"/>
      <w:r>
        <w:rPr>
          <w:rFonts w:ascii="Times New Roman" w:eastAsia="Times New Roman" w:hAnsi="Times New Roman" w:cs="Times New Roman"/>
          <w:sz w:val="24"/>
          <w:szCs w:val="24"/>
        </w:rPr>
        <w:t>Pellitier’s</w:t>
      </w:r>
      <w:proofErr w:type="spellEnd"/>
      <w:r>
        <w:rPr>
          <w:rFonts w:ascii="Times New Roman" w:eastAsia="Times New Roman" w:hAnsi="Times New Roman" w:cs="Times New Roman"/>
          <w:sz w:val="24"/>
          <w:szCs w:val="24"/>
        </w:rPr>
        <w:t xml:space="preserve"> letter of November 6, 2014 alleging that such arrangement was not in compliance with the BSEA </w:t>
      </w:r>
      <w:r w:rsidRPr="00A85F1C">
        <w:rPr>
          <w:rFonts w:ascii="Times New Roman" w:eastAsia="Times New Roman" w:hAnsi="Times New Roman" w:cs="Times New Roman"/>
          <w:b/>
          <w:sz w:val="24"/>
          <w:szCs w:val="24"/>
        </w:rPr>
        <w:t>O</w:t>
      </w:r>
      <w:r w:rsidR="00A85F1C">
        <w:rPr>
          <w:rFonts w:ascii="Times New Roman" w:eastAsia="Times New Roman" w:hAnsi="Times New Roman" w:cs="Times New Roman"/>
          <w:b/>
          <w:sz w:val="24"/>
          <w:szCs w:val="24"/>
        </w:rPr>
        <w:t>RDER</w:t>
      </w:r>
      <w:r>
        <w:rPr>
          <w:rFonts w:ascii="Times New Roman" w:eastAsia="Times New Roman" w:hAnsi="Times New Roman" w:cs="Times New Roman"/>
          <w:sz w:val="24"/>
          <w:szCs w:val="24"/>
        </w:rPr>
        <w:t xml:space="preserve"> and that “stay-put at POMA” was still in effect. Mother also inquired whether under such an arrangement Lee would have the same service providers along with several other questions. Mother ended her e-mail (S-10) as follows:</w:t>
      </w:r>
    </w:p>
    <w:p w:rsidR="00EB796A" w:rsidRDefault="00EB796A" w:rsidP="00EB796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keep [Lee’s] SLP at PMA and move his AT either off site with transportation on Thursdays… you will be in compliance under the BSEA Order.</w:t>
      </w:r>
    </w:p>
    <w:p w:rsidR="00EB796A" w:rsidRDefault="00EB796A" w:rsidP="00EB79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on November 7, 2014, Mr. </w:t>
      </w:r>
      <w:proofErr w:type="spellStart"/>
      <w:r>
        <w:rPr>
          <w:rFonts w:ascii="Times New Roman" w:eastAsia="Times New Roman" w:hAnsi="Times New Roman" w:cs="Times New Roman"/>
          <w:sz w:val="24"/>
          <w:szCs w:val="24"/>
        </w:rPr>
        <w:t>Pellitier</w:t>
      </w:r>
      <w:proofErr w:type="spellEnd"/>
      <w:r>
        <w:rPr>
          <w:rFonts w:ascii="Times New Roman" w:eastAsia="Times New Roman" w:hAnsi="Times New Roman" w:cs="Times New Roman"/>
          <w:sz w:val="24"/>
          <w:szCs w:val="24"/>
        </w:rPr>
        <w:t xml:space="preserve"> responded (S-8):</w:t>
      </w:r>
    </w:p>
    <w:p w:rsidR="00EB796A" w:rsidRDefault="00EB796A" w:rsidP="009D2B1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Thank you for your two emails last night. I am happy to hear that we are in agreement with respect to AT services. In answer to your question, Melissa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will remain the service provider as she has agreed to do so. I will confirm with Melissa </w:t>
      </w:r>
      <w:proofErr w:type="spellStart"/>
      <w:r>
        <w:rPr>
          <w:rFonts w:ascii="Times New Roman" w:eastAsia="Times New Roman" w:hAnsi="Times New Roman" w:cs="Times New Roman"/>
          <w:sz w:val="24"/>
          <w:szCs w:val="24"/>
        </w:rPr>
        <w:t>Mulvey</w:t>
      </w:r>
      <w:proofErr w:type="spellEnd"/>
      <w:r>
        <w:rPr>
          <w:rFonts w:ascii="Times New Roman" w:eastAsia="Times New Roman" w:hAnsi="Times New Roman" w:cs="Times New Roman"/>
          <w:sz w:val="24"/>
          <w:szCs w:val="24"/>
        </w:rPr>
        <w:t xml:space="preserve"> and make the necessary arrangements for transportation from PMA to CREST and from CREST to your home in Tewksbury. Service will resume next week.</w:t>
      </w:r>
    </w:p>
    <w:p w:rsidR="00EB796A" w:rsidRDefault="00EB796A" w:rsidP="009D2B1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speech and language services, Melissa Pierce would remain the provider, and services would continue to be delivered during [Lee’s] free period, albeit at a neutral side. </w:t>
      </w:r>
      <w:r w:rsidR="00205CB9">
        <w:rPr>
          <w:rFonts w:ascii="Times New Roman" w:eastAsia="Times New Roman" w:hAnsi="Times New Roman" w:cs="Times New Roman"/>
          <w:sz w:val="24"/>
          <w:szCs w:val="24"/>
        </w:rPr>
        <w:t xml:space="preserve"> CREST Collaborative is a public special education day school, and is located on Broadway 1.3 miles from PMA. As explained, transportation would be provided to and from PMA. PMA has no objection to this arrangement; and yes, Mrs. Parker did state [Lee] would need your permission. Please advise if this arrangement is acceptable.</w:t>
      </w:r>
    </w:p>
    <w:p w:rsidR="00205CB9" w:rsidRDefault="00205CB9" w:rsidP="009D2B1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11, 2014 Mother e-mailed TPS and all service providers that there was no agreement between the parties regarding the time and location</w:t>
      </w:r>
      <w:r w:rsidR="00BC44D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services, that Parents did not agree to the CREST Collaborative site because it was inappropriate, and that stay-put was still in effect (S-12).</w:t>
      </w:r>
    </w:p>
    <w:p w:rsidR="00EB796A" w:rsidRDefault="00DA349B" w:rsidP="00EB796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upon the above, I find that any lack of compliance with my </w:t>
      </w:r>
      <w:r w:rsidRPr="00A85F1C">
        <w:rPr>
          <w:rFonts w:ascii="Times New Roman" w:eastAsia="Times New Roman" w:hAnsi="Times New Roman" w:cs="Times New Roman"/>
          <w:b/>
          <w:sz w:val="24"/>
          <w:szCs w:val="24"/>
        </w:rPr>
        <w:t>O</w:t>
      </w:r>
      <w:r w:rsidR="00A85F1C" w:rsidRPr="00A85F1C">
        <w:rPr>
          <w:rFonts w:ascii="Times New Roman" w:eastAsia="Times New Roman" w:hAnsi="Times New Roman" w:cs="Times New Roman"/>
          <w:b/>
          <w:sz w:val="24"/>
          <w:szCs w:val="24"/>
        </w:rPr>
        <w:t>RDER</w:t>
      </w:r>
      <w:r>
        <w:rPr>
          <w:rFonts w:ascii="Times New Roman" w:eastAsia="Times New Roman" w:hAnsi="Times New Roman" w:cs="Times New Roman"/>
          <w:sz w:val="24"/>
          <w:szCs w:val="24"/>
        </w:rPr>
        <w:t xml:space="preserve"> was not due to any delay or lack of </w:t>
      </w:r>
      <w:r w:rsidR="00A85F1C">
        <w:rPr>
          <w:rFonts w:ascii="Times New Roman" w:eastAsia="Times New Roman" w:hAnsi="Times New Roman" w:cs="Times New Roman"/>
          <w:sz w:val="24"/>
          <w:szCs w:val="24"/>
        </w:rPr>
        <w:t>effort</w:t>
      </w:r>
      <w:r>
        <w:rPr>
          <w:rFonts w:ascii="Times New Roman" w:eastAsia="Times New Roman" w:hAnsi="Times New Roman" w:cs="Times New Roman"/>
          <w:sz w:val="24"/>
          <w:szCs w:val="24"/>
        </w:rPr>
        <w:t xml:space="preserve"> by TPS. TPS has diligently attempted to implement my </w:t>
      </w:r>
      <w:r w:rsidRPr="00A85F1C">
        <w:rPr>
          <w:rFonts w:ascii="Times New Roman" w:eastAsia="Times New Roman" w:hAnsi="Times New Roman" w:cs="Times New Roman"/>
          <w:b/>
          <w:sz w:val="24"/>
          <w:szCs w:val="24"/>
        </w:rPr>
        <w:t>O</w:t>
      </w:r>
      <w:r w:rsidR="00A85F1C" w:rsidRPr="00A85F1C">
        <w:rPr>
          <w:rFonts w:ascii="Times New Roman" w:eastAsia="Times New Roman" w:hAnsi="Times New Roman" w:cs="Times New Roman"/>
          <w:b/>
          <w:sz w:val="24"/>
          <w:szCs w:val="24"/>
        </w:rPr>
        <w:t>RDER</w:t>
      </w:r>
      <w:r>
        <w:rPr>
          <w:rFonts w:ascii="Times New Roman" w:eastAsia="Times New Roman" w:hAnsi="Times New Roman" w:cs="Times New Roman"/>
          <w:sz w:val="24"/>
          <w:szCs w:val="24"/>
        </w:rPr>
        <w:t xml:space="preserve"> b</w:t>
      </w:r>
      <w:r w:rsidR="00BC44D5">
        <w:rPr>
          <w:rFonts w:ascii="Times New Roman" w:eastAsia="Times New Roman" w:hAnsi="Times New Roman" w:cs="Times New Roman"/>
          <w:sz w:val="24"/>
          <w:szCs w:val="24"/>
        </w:rPr>
        <w:t>ut has been thwarted</w:t>
      </w:r>
      <w:r>
        <w:rPr>
          <w:rFonts w:ascii="Times New Roman" w:eastAsia="Times New Roman" w:hAnsi="Times New Roman" w:cs="Times New Roman"/>
          <w:sz w:val="24"/>
          <w:szCs w:val="24"/>
        </w:rPr>
        <w:t xml:space="preserve"> by Mother at every attempt.</w:t>
      </w:r>
    </w:p>
    <w:p w:rsidR="00DA349B" w:rsidRDefault="00DA349B" w:rsidP="00EB796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5618">
        <w:rPr>
          <w:rFonts w:ascii="Times New Roman" w:eastAsia="Times New Roman" w:hAnsi="Times New Roman" w:cs="Times New Roman"/>
          <w:sz w:val="24"/>
          <w:szCs w:val="24"/>
        </w:rPr>
        <w:t xml:space="preserve">Mother had specifically requested Northeast Rehabilitation because it could provide a speech/language therapist with training/experience in selective </w:t>
      </w:r>
      <w:proofErr w:type="spellStart"/>
      <w:r w:rsidR="00FA5618">
        <w:rPr>
          <w:rFonts w:ascii="Times New Roman" w:eastAsia="Times New Roman" w:hAnsi="Times New Roman" w:cs="Times New Roman"/>
          <w:sz w:val="24"/>
          <w:szCs w:val="24"/>
        </w:rPr>
        <w:t>mutism</w:t>
      </w:r>
      <w:proofErr w:type="spellEnd"/>
      <w:r w:rsidR="00FA5618">
        <w:rPr>
          <w:rFonts w:ascii="Times New Roman" w:eastAsia="Times New Roman" w:hAnsi="Times New Roman" w:cs="Times New Roman"/>
          <w:sz w:val="24"/>
          <w:szCs w:val="24"/>
        </w:rPr>
        <w:t xml:space="preserve">. Such qualifications were specifically recommended in both the Children’s Hospital and Child Development Network evaluations. TPS specifically agreed to contract with Northeast Rehabilitation to provide Lee’s SLT because of this expertise. Therefore the Hearing Officer incorporated same in his </w:t>
      </w:r>
      <w:r w:rsidR="00FA5618" w:rsidRPr="00A85F1C">
        <w:rPr>
          <w:rFonts w:ascii="Times New Roman" w:eastAsia="Times New Roman" w:hAnsi="Times New Roman" w:cs="Times New Roman"/>
          <w:b/>
          <w:sz w:val="24"/>
          <w:szCs w:val="24"/>
        </w:rPr>
        <w:t>ORDER</w:t>
      </w:r>
      <w:r w:rsidR="00FA5618">
        <w:rPr>
          <w:rStyle w:val="FootnoteReference"/>
          <w:rFonts w:ascii="Times New Roman" w:eastAsia="Times New Roman" w:hAnsi="Times New Roman" w:cs="Times New Roman"/>
          <w:sz w:val="24"/>
          <w:szCs w:val="24"/>
        </w:rPr>
        <w:footnoteReference w:id="4"/>
      </w:r>
      <w:r w:rsidR="00FA5618">
        <w:rPr>
          <w:rFonts w:ascii="Times New Roman" w:eastAsia="Times New Roman" w:hAnsi="Times New Roman" w:cs="Times New Roman"/>
          <w:sz w:val="24"/>
          <w:szCs w:val="24"/>
        </w:rPr>
        <w:t xml:space="preserve">. </w:t>
      </w:r>
      <w:r w:rsidR="00BC44D5">
        <w:rPr>
          <w:rFonts w:ascii="Times New Roman" w:eastAsia="Times New Roman" w:hAnsi="Times New Roman" w:cs="Times New Roman"/>
          <w:sz w:val="24"/>
          <w:szCs w:val="24"/>
        </w:rPr>
        <w:t xml:space="preserve"> </w:t>
      </w:r>
      <w:r w:rsidR="00FA5618">
        <w:rPr>
          <w:rFonts w:ascii="Times New Roman" w:eastAsia="Times New Roman" w:hAnsi="Times New Roman" w:cs="Times New Roman"/>
          <w:sz w:val="24"/>
          <w:szCs w:val="24"/>
        </w:rPr>
        <w:t xml:space="preserve">The fundamental reality, however, is that due to Northeast Rehabilitation’s schedule restrictions, my </w:t>
      </w:r>
      <w:r w:rsidR="00FA5618" w:rsidRPr="00A85F1C">
        <w:rPr>
          <w:rFonts w:ascii="Times New Roman" w:eastAsia="Times New Roman" w:hAnsi="Times New Roman" w:cs="Times New Roman"/>
          <w:b/>
          <w:sz w:val="24"/>
          <w:szCs w:val="24"/>
        </w:rPr>
        <w:t>ORDER</w:t>
      </w:r>
      <w:r w:rsidR="00FA5618">
        <w:rPr>
          <w:rFonts w:ascii="Times New Roman" w:eastAsia="Times New Roman" w:hAnsi="Times New Roman" w:cs="Times New Roman"/>
          <w:sz w:val="24"/>
          <w:szCs w:val="24"/>
        </w:rPr>
        <w:t xml:space="preserve"> cannot be implemented precisely as written.</w:t>
      </w:r>
      <w:r w:rsidR="00FA5618" w:rsidRPr="00FA5618">
        <w:rPr>
          <w:rFonts w:ascii="Times New Roman" w:eastAsia="Times New Roman" w:hAnsi="Times New Roman" w:cs="Times New Roman"/>
          <w:sz w:val="24"/>
          <w:szCs w:val="24"/>
        </w:rPr>
        <w:t xml:space="preserve"> </w:t>
      </w:r>
      <w:r w:rsidR="00D977D8">
        <w:rPr>
          <w:rFonts w:ascii="Times New Roman" w:eastAsia="Times New Roman" w:hAnsi="Times New Roman" w:cs="Times New Roman"/>
          <w:sz w:val="24"/>
          <w:szCs w:val="24"/>
        </w:rPr>
        <w:t xml:space="preserve">Given that Northeast’s availability is limited (8A.M. to 2 P.M.), and given that Lee’s POMA school day this year runs from 7:30A.M. </w:t>
      </w:r>
      <w:r w:rsidR="00BC44D5">
        <w:rPr>
          <w:rFonts w:ascii="Times New Roman" w:eastAsia="Times New Roman" w:hAnsi="Times New Roman" w:cs="Times New Roman"/>
          <w:sz w:val="24"/>
          <w:szCs w:val="24"/>
        </w:rPr>
        <w:t>to 2 P.M. each day,</w:t>
      </w:r>
      <w:r>
        <w:rPr>
          <w:rFonts w:ascii="Times New Roman" w:eastAsia="Times New Roman" w:hAnsi="Times New Roman" w:cs="Times New Roman"/>
          <w:sz w:val="24"/>
          <w:szCs w:val="24"/>
        </w:rPr>
        <w:t xml:space="preserve"> it is impossible for Lee to receive SLT from Northeast Rehabilitatio</w:t>
      </w:r>
      <w:r w:rsidR="00BC44D5">
        <w:rPr>
          <w:rFonts w:ascii="Times New Roman" w:eastAsia="Times New Roman" w:hAnsi="Times New Roman" w:cs="Times New Roman"/>
          <w:sz w:val="24"/>
          <w:szCs w:val="24"/>
        </w:rPr>
        <w:t>n either before or after school.</w:t>
      </w:r>
      <w:r>
        <w:rPr>
          <w:rFonts w:ascii="Times New Roman" w:eastAsia="Times New Roman" w:hAnsi="Times New Roman" w:cs="Times New Roman"/>
          <w:sz w:val="24"/>
          <w:szCs w:val="24"/>
        </w:rPr>
        <w:t xml:space="preserve"> </w:t>
      </w:r>
      <w:r w:rsidR="00CD4614">
        <w:rPr>
          <w:rFonts w:ascii="Times New Roman" w:eastAsia="Times New Roman" w:hAnsi="Times New Roman" w:cs="Times New Roman"/>
          <w:sz w:val="24"/>
          <w:szCs w:val="24"/>
        </w:rPr>
        <w:t>My authority extends over TPS – it does not extend over Northeast Reha</w:t>
      </w:r>
      <w:r w:rsidR="00CF46F4">
        <w:rPr>
          <w:rFonts w:ascii="Times New Roman" w:eastAsia="Times New Roman" w:hAnsi="Times New Roman" w:cs="Times New Roman"/>
          <w:sz w:val="24"/>
          <w:szCs w:val="24"/>
        </w:rPr>
        <w:t>bilitation and I cannot order such agency</w:t>
      </w:r>
      <w:r w:rsidR="00FA5618">
        <w:rPr>
          <w:rFonts w:ascii="Times New Roman" w:eastAsia="Times New Roman" w:hAnsi="Times New Roman" w:cs="Times New Roman"/>
          <w:sz w:val="24"/>
          <w:szCs w:val="24"/>
        </w:rPr>
        <w:t xml:space="preserve"> </w:t>
      </w:r>
      <w:r w:rsidR="00CD4614">
        <w:rPr>
          <w:rFonts w:ascii="Times New Roman" w:eastAsia="Times New Roman" w:hAnsi="Times New Roman" w:cs="Times New Roman"/>
          <w:sz w:val="24"/>
          <w:szCs w:val="24"/>
        </w:rPr>
        <w:t xml:space="preserve">to provide Lee’s SLT after school. Therefore, if Parents wish Lee to receive his SLT from Northeast Rehabilitation with its expertise in selective </w:t>
      </w:r>
      <w:proofErr w:type="spellStart"/>
      <w:r w:rsidR="00CD4614">
        <w:rPr>
          <w:rFonts w:ascii="Times New Roman" w:eastAsia="Times New Roman" w:hAnsi="Times New Roman" w:cs="Times New Roman"/>
          <w:sz w:val="24"/>
          <w:szCs w:val="24"/>
        </w:rPr>
        <w:t>mutism</w:t>
      </w:r>
      <w:proofErr w:type="spellEnd"/>
      <w:r w:rsidR="00CD4614">
        <w:rPr>
          <w:rFonts w:ascii="Times New Roman" w:eastAsia="Times New Roman" w:hAnsi="Times New Roman" w:cs="Times New Roman"/>
          <w:sz w:val="24"/>
          <w:szCs w:val="24"/>
        </w:rPr>
        <w:t>, such SLT services must be provided during Lee’s school day. Ironically, Mother actually wants Lee’s SLT to be provided during his free periods during the school day at POMA rather than after school. However, when offered the opportunity for Lee to receive SLT during his school day free periods but not at POMA, Mother refuses</w:t>
      </w:r>
      <w:r w:rsidR="00A85F1C">
        <w:rPr>
          <w:rFonts w:ascii="Times New Roman" w:eastAsia="Times New Roman" w:hAnsi="Times New Roman" w:cs="Times New Roman"/>
          <w:sz w:val="24"/>
          <w:szCs w:val="24"/>
        </w:rPr>
        <w:t>. A</w:t>
      </w:r>
      <w:r w:rsidR="00CD4614">
        <w:rPr>
          <w:rFonts w:ascii="Times New Roman" w:eastAsia="Times New Roman" w:hAnsi="Times New Roman" w:cs="Times New Roman"/>
          <w:sz w:val="24"/>
          <w:szCs w:val="24"/>
        </w:rPr>
        <w:t xml:space="preserve">s explained at length in the </w:t>
      </w:r>
      <w:r w:rsidR="00CD4614" w:rsidRPr="00CD4614">
        <w:rPr>
          <w:rFonts w:ascii="Times New Roman" w:eastAsia="Times New Roman" w:hAnsi="Times New Roman" w:cs="Times New Roman"/>
          <w:b/>
          <w:sz w:val="24"/>
          <w:szCs w:val="24"/>
        </w:rPr>
        <w:t>DECISION</w:t>
      </w:r>
      <w:r w:rsidR="00CD4614">
        <w:rPr>
          <w:rFonts w:ascii="Times New Roman" w:eastAsia="Times New Roman" w:hAnsi="Times New Roman" w:cs="Times New Roman"/>
          <w:sz w:val="24"/>
          <w:szCs w:val="24"/>
        </w:rPr>
        <w:t xml:space="preserve">, because of Massachusetts </w:t>
      </w:r>
      <w:r w:rsidR="00A85F1C">
        <w:rPr>
          <w:rFonts w:ascii="Times New Roman" w:eastAsia="Times New Roman" w:hAnsi="Times New Roman" w:cs="Times New Roman"/>
          <w:sz w:val="24"/>
          <w:szCs w:val="24"/>
        </w:rPr>
        <w:t>c</w:t>
      </w:r>
      <w:r w:rsidR="00CD4614">
        <w:rPr>
          <w:rFonts w:ascii="Times New Roman" w:eastAsia="Times New Roman" w:hAnsi="Times New Roman" w:cs="Times New Roman"/>
          <w:sz w:val="24"/>
          <w:szCs w:val="24"/>
        </w:rPr>
        <w:t xml:space="preserve">onstitutional limitations, I cannot order Lee’s state funded special education services to be provided at a religiously affiliated private school such as POMA. Rather, such services must be provided at a nearby public school facility or other public or neutral site (See </w:t>
      </w:r>
      <w:r w:rsidR="00CD4614" w:rsidRPr="00CD4614">
        <w:rPr>
          <w:rFonts w:ascii="Times New Roman" w:eastAsia="Times New Roman" w:hAnsi="Times New Roman" w:cs="Times New Roman"/>
          <w:b/>
          <w:sz w:val="24"/>
          <w:szCs w:val="24"/>
        </w:rPr>
        <w:t>DECISION</w:t>
      </w:r>
      <w:r w:rsidR="00CD4614">
        <w:rPr>
          <w:rFonts w:ascii="Times New Roman" w:eastAsia="Times New Roman" w:hAnsi="Times New Roman" w:cs="Times New Roman"/>
          <w:sz w:val="24"/>
          <w:szCs w:val="24"/>
        </w:rPr>
        <w:t xml:space="preserve"> p.9-11.) </w:t>
      </w:r>
    </w:p>
    <w:p w:rsidR="00CD4614" w:rsidRDefault="00CD4614" w:rsidP="00EB796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 conclude that TPS’ November 6, 2014 offer to Parents (see S-6 quoted above) comes as close as possible to implementing </w:t>
      </w:r>
      <w:r w:rsidR="00A85F1C">
        <w:rPr>
          <w:rFonts w:ascii="Times New Roman" w:eastAsia="Times New Roman" w:hAnsi="Times New Roman" w:cs="Times New Roman"/>
          <w:sz w:val="24"/>
          <w:szCs w:val="24"/>
        </w:rPr>
        <w:t>Section IA of my</w:t>
      </w:r>
      <w:r w:rsidRPr="009C59F6">
        <w:rPr>
          <w:rFonts w:ascii="Times New Roman" w:eastAsia="Times New Roman" w:hAnsi="Times New Roman" w:cs="Times New Roman"/>
          <w:b/>
          <w:sz w:val="24"/>
          <w:szCs w:val="24"/>
        </w:rPr>
        <w:t xml:space="preserve"> ORDER</w:t>
      </w:r>
      <w:r>
        <w:rPr>
          <w:rFonts w:ascii="Times New Roman" w:eastAsia="Times New Roman" w:hAnsi="Times New Roman" w:cs="Times New Roman"/>
          <w:sz w:val="24"/>
          <w:szCs w:val="24"/>
        </w:rPr>
        <w:t xml:space="preserve">. It provides Lee his AT after school on Thursday and his SLT during his free periods at POMA on Tuesday and Friday utilizing the </w:t>
      </w:r>
      <w:proofErr w:type="gramStart"/>
      <w:r>
        <w:rPr>
          <w:rFonts w:ascii="Times New Roman" w:eastAsia="Times New Roman" w:hAnsi="Times New Roman" w:cs="Times New Roman"/>
          <w:sz w:val="24"/>
          <w:szCs w:val="24"/>
        </w:rPr>
        <w:t>AT</w:t>
      </w:r>
      <w:r w:rsidR="002B48F2">
        <w:rPr>
          <w:rFonts w:ascii="Times New Roman" w:eastAsia="Times New Roman" w:hAnsi="Times New Roman" w:cs="Times New Roman"/>
          <w:sz w:val="24"/>
          <w:szCs w:val="24"/>
        </w:rPr>
        <w:t>(</w:t>
      </w:r>
      <w:proofErr w:type="spellStart"/>
      <w:proofErr w:type="gramEnd"/>
      <w:r w:rsidR="002B48F2">
        <w:rPr>
          <w:rFonts w:ascii="Times New Roman" w:eastAsia="Times New Roman" w:hAnsi="Times New Roman" w:cs="Times New Roman"/>
          <w:sz w:val="24"/>
          <w:szCs w:val="24"/>
        </w:rPr>
        <w:t>Cotting</w:t>
      </w:r>
      <w:proofErr w:type="spellEnd"/>
      <w:r w:rsidR="002B48F2">
        <w:rPr>
          <w:rFonts w:ascii="Times New Roman" w:eastAsia="Times New Roman" w:hAnsi="Times New Roman" w:cs="Times New Roman"/>
          <w:sz w:val="24"/>
          <w:szCs w:val="24"/>
        </w:rPr>
        <w:t>/</w:t>
      </w:r>
      <w:proofErr w:type="spellStart"/>
      <w:r w:rsidR="002B48F2">
        <w:rPr>
          <w:rFonts w:ascii="Times New Roman" w:eastAsia="Times New Roman" w:hAnsi="Times New Roman" w:cs="Times New Roman"/>
          <w:sz w:val="24"/>
          <w:szCs w:val="24"/>
        </w:rPr>
        <w:t>Ms.Mulvey</w:t>
      </w:r>
      <w:proofErr w:type="spellEnd"/>
      <w:r w:rsidR="002B4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SLT</w:t>
      </w:r>
      <w:r w:rsidR="002B48F2">
        <w:rPr>
          <w:rFonts w:ascii="Times New Roman" w:eastAsia="Times New Roman" w:hAnsi="Times New Roman" w:cs="Times New Roman"/>
          <w:sz w:val="24"/>
          <w:szCs w:val="24"/>
        </w:rPr>
        <w:t>(Northeast Rehabilitation)</w:t>
      </w:r>
      <w:r>
        <w:rPr>
          <w:rFonts w:ascii="Times New Roman" w:eastAsia="Times New Roman" w:hAnsi="Times New Roman" w:cs="Times New Roman"/>
          <w:sz w:val="24"/>
          <w:szCs w:val="24"/>
        </w:rPr>
        <w:t xml:space="preserve"> service providers that were agreed upon/ordered</w:t>
      </w:r>
      <w:r w:rsidR="002B48F2">
        <w:rPr>
          <w:rFonts w:ascii="Times New Roman" w:eastAsia="Times New Roman" w:hAnsi="Times New Roman" w:cs="Times New Roman"/>
          <w:i/>
          <w:sz w:val="24"/>
          <w:szCs w:val="24"/>
        </w:rPr>
        <w:t>.</w:t>
      </w:r>
      <w:r w:rsidR="006705CE">
        <w:rPr>
          <w:rFonts w:ascii="Times New Roman" w:eastAsia="Times New Roman" w:hAnsi="Times New Roman" w:cs="Times New Roman"/>
          <w:i/>
          <w:sz w:val="24"/>
          <w:szCs w:val="24"/>
        </w:rPr>
        <w:t xml:space="preserve"> </w:t>
      </w:r>
      <w:r w:rsidR="0000314D" w:rsidRPr="006705CE">
        <w:rPr>
          <w:rFonts w:ascii="Times New Roman" w:eastAsia="Times New Roman" w:hAnsi="Times New Roman" w:cs="Times New Roman"/>
          <w:sz w:val="24"/>
          <w:szCs w:val="24"/>
        </w:rPr>
        <w:t>A</w:t>
      </w:r>
      <w:r w:rsidR="002B48F2" w:rsidRPr="006705CE">
        <w:rPr>
          <w:rFonts w:ascii="Times New Roman" w:eastAsia="Times New Roman" w:hAnsi="Times New Roman" w:cs="Times New Roman"/>
          <w:sz w:val="24"/>
          <w:szCs w:val="24"/>
        </w:rPr>
        <w:t>ctual provision of servi</w:t>
      </w:r>
      <w:r w:rsidR="0000314D" w:rsidRPr="006705CE">
        <w:rPr>
          <w:rFonts w:ascii="Times New Roman" w:eastAsia="Times New Roman" w:hAnsi="Times New Roman" w:cs="Times New Roman"/>
          <w:sz w:val="24"/>
          <w:szCs w:val="24"/>
        </w:rPr>
        <w:t>ces</w:t>
      </w:r>
      <w:r w:rsidR="0000314D">
        <w:rPr>
          <w:rFonts w:ascii="Times New Roman" w:eastAsia="Times New Roman" w:hAnsi="Times New Roman" w:cs="Times New Roman"/>
          <w:i/>
          <w:sz w:val="24"/>
          <w:szCs w:val="24"/>
        </w:rPr>
        <w:t xml:space="preserve"> </w:t>
      </w:r>
      <w:r w:rsidR="006705CE">
        <w:rPr>
          <w:rFonts w:ascii="Times New Roman" w:eastAsia="Times New Roman" w:hAnsi="Times New Roman" w:cs="Times New Roman"/>
          <w:sz w:val="24"/>
          <w:szCs w:val="24"/>
        </w:rPr>
        <w:t>is</w:t>
      </w:r>
      <w:r w:rsidR="007926CC">
        <w:rPr>
          <w:rFonts w:ascii="Times New Roman" w:eastAsia="Times New Roman" w:hAnsi="Times New Roman" w:cs="Times New Roman"/>
          <w:sz w:val="24"/>
          <w:szCs w:val="24"/>
        </w:rPr>
        <w:t xml:space="preserve"> physically</w:t>
      </w:r>
      <w:r w:rsidR="002B48F2">
        <w:rPr>
          <w:rFonts w:ascii="Times New Roman" w:eastAsia="Times New Roman" w:hAnsi="Times New Roman" w:cs="Times New Roman"/>
          <w:sz w:val="24"/>
          <w:szCs w:val="24"/>
        </w:rPr>
        <w:t xml:space="preserve"> located </w:t>
      </w:r>
      <w:r>
        <w:rPr>
          <w:rFonts w:ascii="Times New Roman" w:eastAsia="Times New Roman" w:hAnsi="Times New Roman" w:cs="Times New Roman"/>
          <w:sz w:val="24"/>
          <w:szCs w:val="24"/>
        </w:rPr>
        <w:t xml:space="preserve">at the CREST Collaborative, a public educational facility only 1.3 miles from POMA. (See also S-8.) Transportation is provided to/from POMA/CREST Collaborative by TPS for Lee’s SLT during his free periods at POMA on Tuesday and Friday. Transportation is provided by TPS from POMA to CREST Collaborative for Lee’s after school AT on Thursday and then from CREST Collaborative to Lee’s home. (See S-6, 8.) I conclude that implementation of S-6 by TPS constitutes compliance with Section IA of my </w:t>
      </w:r>
      <w:r w:rsidRPr="00A85F1C">
        <w:rPr>
          <w:rFonts w:ascii="Times New Roman" w:eastAsia="Times New Roman" w:hAnsi="Times New Roman" w:cs="Times New Roman"/>
          <w:b/>
          <w:sz w:val="24"/>
          <w:szCs w:val="24"/>
        </w:rPr>
        <w:t>ORDER</w:t>
      </w:r>
      <w:r>
        <w:rPr>
          <w:rFonts w:ascii="Times New Roman" w:eastAsia="Times New Roman" w:hAnsi="Times New Roman" w:cs="Times New Roman"/>
          <w:sz w:val="24"/>
          <w:szCs w:val="24"/>
        </w:rPr>
        <w:t>.</w:t>
      </w:r>
    </w:p>
    <w:p w:rsidR="00CD4614" w:rsidRDefault="00CD4614" w:rsidP="009C59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p w:rsidR="00CD4614" w:rsidRDefault="009C59F6" w:rsidP="009C59F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Mot</w:t>
      </w:r>
      <w:r w:rsidR="00CF1D58">
        <w:rPr>
          <w:rFonts w:ascii="Times New Roman" w:eastAsia="Times New Roman" w:hAnsi="Times New Roman" w:cs="Times New Roman"/>
          <w:sz w:val="24"/>
          <w:szCs w:val="24"/>
        </w:rPr>
        <w:t xml:space="preserve">her contends that Lee has “stay </w:t>
      </w:r>
      <w:r>
        <w:rPr>
          <w:rFonts w:ascii="Times New Roman" w:eastAsia="Times New Roman" w:hAnsi="Times New Roman" w:cs="Times New Roman"/>
          <w:sz w:val="24"/>
          <w:szCs w:val="24"/>
        </w:rPr>
        <w:t xml:space="preserve">put” rights at POMA. TPS contends that Lee has no placement pending appeal rights to receive his special education services at POMA. </w:t>
      </w:r>
    </w:p>
    <w:p w:rsidR="009C59F6" w:rsidRDefault="00CF1D58" w:rsidP="00EB796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Whether referred to as “stay </w:t>
      </w:r>
      <w:r w:rsidR="009C59F6">
        <w:rPr>
          <w:rFonts w:ascii="Times New Roman" w:eastAsia="Times New Roman" w:hAnsi="Times New Roman" w:cs="Times New Roman"/>
          <w:sz w:val="24"/>
          <w:szCs w:val="24"/>
        </w:rPr>
        <w:t>put” rights or placement pending appeal rights</w:t>
      </w:r>
      <w:r>
        <w:rPr>
          <w:rFonts w:ascii="Times New Roman" w:eastAsia="Times New Roman" w:hAnsi="Times New Roman" w:cs="Times New Roman"/>
          <w:sz w:val="24"/>
          <w:szCs w:val="24"/>
        </w:rPr>
        <w:t>,</w:t>
      </w:r>
      <w:r w:rsidR="009C59F6">
        <w:rPr>
          <w:rFonts w:ascii="Times New Roman" w:eastAsia="Times New Roman" w:hAnsi="Times New Roman" w:cs="Times New Roman"/>
          <w:sz w:val="24"/>
          <w:szCs w:val="24"/>
        </w:rPr>
        <w:t xml:space="preserve"> the common denominator is that a student has the right, pending appeal, to remain in his last agreed upon special education placement i.e.</w:t>
      </w:r>
      <w:r w:rsidR="00A85F1C">
        <w:rPr>
          <w:rFonts w:ascii="Times New Roman" w:eastAsia="Times New Roman" w:hAnsi="Times New Roman" w:cs="Times New Roman"/>
          <w:sz w:val="24"/>
          <w:szCs w:val="24"/>
        </w:rPr>
        <w:t>,</w:t>
      </w:r>
      <w:r w:rsidR="009C59F6">
        <w:rPr>
          <w:rFonts w:ascii="Times New Roman" w:eastAsia="Times New Roman" w:hAnsi="Times New Roman" w:cs="Times New Roman"/>
          <w:sz w:val="24"/>
          <w:szCs w:val="24"/>
        </w:rPr>
        <w:t xml:space="preserve"> the last special education plac</w:t>
      </w:r>
      <w:r>
        <w:rPr>
          <w:rFonts w:ascii="Times New Roman" w:eastAsia="Times New Roman" w:hAnsi="Times New Roman" w:cs="Times New Roman"/>
          <w:sz w:val="24"/>
          <w:szCs w:val="24"/>
        </w:rPr>
        <w:t>ement agreed to by Parents and S</w:t>
      </w:r>
      <w:r w:rsidR="009C59F6">
        <w:rPr>
          <w:rFonts w:ascii="Times New Roman" w:eastAsia="Times New Roman" w:hAnsi="Times New Roman" w:cs="Times New Roman"/>
          <w:sz w:val="24"/>
          <w:szCs w:val="24"/>
        </w:rPr>
        <w:t>chool. POMA was never Lee’s stay put placement or placement pending appeal. TPS never agreed to</w:t>
      </w:r>
      <w:r>
        <w:rPr>
          <w:rFonts w:ascii="Times New Roman" w:eastAsia="Times New Roman" w:hAnsi="Times New Roman" w:cs="Times New Roman"/>
          <w:sz w:val="24"/>
          <w:szCs w:val="24"/>
        </w:rPr>
        <w:t xml:space="preserve"> place</w:t>
      </w:r>
      <w:r w:rsidR="00696E54">
        <w:rPr>
          <w:rFonts w:ascii="Times New Roman" w:eastAsia="Times New Roman" w:hAnsi="Times New Roman" w:cs="Times New Roman"/>
          <w:sz w:val="24"/>
          <w:szCs w:val="24"/>
        </w:rPr>
        <w:t xml:space="preserve"> Lee at POMA</w:t>
      </w:r>
      <w:r>
        <w:rPr>
          <w:rFonts w:ascii="Times New Roman" w:eastAsia="Times New Roman" w:hAnsi="Times New Roman" w:cs="Times New Roman"/>
          <w:sz w:val="24"/>
          <w:szCs w:val="24"/>
        </w:rPr>
        <w:t xml:space="preserve"> or</w:t>
      </w:r>
      <w:r w:rsidR="00696E54">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fund</w:t>
      </w:r>
      <w:r w:rsidR="00696E54">
        <w:rPr>
          <w:rFonts w:ascii="Times New Roman" w:eastAsia="Times New Roman" w:hAnsi="Times New Roman" w:cs="Times New Roman"/>
          <w:sz w:val="24"/>
          <w:szCs w:val="24"/>
        </w:rPr>
        <w:t xml:space="preserve"> such </w:t>
      </w:r>
      <w:r w:rsidR="00D977D8">
        <w:rPr>
          <w:rFonts w:ascii="Times New Roman" w:eastAsia="Times New Roman" w:hAnsi="Times New Roman" w:cs="Times New Roman"/>
          <w:sz w:val="24"/>
          <w:szCs w:val="24"/>
        </w:rPr>
        <w:t>placement</w:t>
      </w:r>
      <w:r w:rsidR="009C59F6">
        <w:rPr>
          <w:rFonts w:ascii="Times New Roman" w:eastAsia="Times New Roman" w:hAnsi="Times New Roman" w:cs="Times New Roman"/>
          <w:sz w:val="24"/>
          <w:szCs w:val="24"/>
        </w:rPr>
        <w:t>. POMA was purely a parental choice and a parentally funded private school placement. Further</w:t>
      </w:r>
      <w:r w:rsidR="00A85F1C">
        <w:rPr>
          <w:rFonts w:ascii="Times New Roman" w:eastAsia="Times New Roman" w:hAnsi="Times New Roman" w:cs="Times New Roman"/>
          <w:sz w:val="24"/>
          <w:szCs w:val="24"/>
        </w:rPr>
        <w:t>,</w:t>
      </w:r>
      <w:r w:rsidR="009C59F6">
        <w:rPr>
          <w:rFonts w:ascii="Times New Roman" w:eastAsia="Times New Roman" w:hAnsi="Times New Roman" w:cs="Times New Roman"/>
          <w:sz w:val="24"/>
          <w:szCs w:val="24"/>
        </w:rPr>
        <w:t xml:space="preserve"> POMA is not a special education placement. It is a private, parochial college preparatory high school which specifically </w:t>
      </w:r>
      <w:r w:rsidR="009C59F6" w:rsidRPr="00A85F1C">
        <w:rPr>
          <w:rFonts w:ascii="Times New Roman" w:eastAsia="Times New Roman" w:hAnsi="Times New Roman" w:cs="Times New Roman"/>
          <w:sz w:val="24"/>
          <w:szCs w:val="24"/>
          <w:u w:val="single"/>
        </w:rPr>
        <w:t>does not</w:t>
      </w:r>
      <w:r w:rsidR="009C59F6">
        <w:rPr>
          <w:rFonts w:ascii="Times New Roman" w:eastAsia="Times New Roman" w:hAnsi="Times New Roman" w:cs="Times New Roman"/>
          <w:sz w:val="24"/>
          <w:szCs w:val="24"/>
        </w:rPr>
        <w:t xml:space="preserve"> provide special education services. Further still, due to Massachusetts </w:t>
      </w:r>
      <w:r w:rsidR="00A85F1C">
        <w:rPr>
          <w:rFonts w:ascii="Times New Roman" w:eastAsia="Times New Roman" w:hAnsi="Times New Roman" w:cs="Times New Roman"/>
          <w:sz w:val="24"/>
          <w:szCs w:val="24"/>
        </w:rPr>
        <w:t>c</w:t>
      </w:r>
      <w:r w:rsidR="009C59F6">
        <w:rPr>
          <w:rFonts w:ascii="Times New Roman" w:eastAsia="Times New Roman" w:hAnsi="Times New Roman" w:cs="Times New Roman"/>
          <w:sz w:val="24"/>
          <w:szCs w:val="24"/>
        </w:rPr>
        <w:t>onstitutional limitations</w:t>
      </w:r>
      <w:r w:rsidR="00A85F1C">
        <w:rPr>
          <w:rFonts w:ascii="Times New Roman" w:eastAsia="Times New Roman" w:hAnsi="Times New Roman" w:cs="Times New Roman"/>
          <w:sz w:val="24"/>
          <w:szCs w:val="24"/>
        </w:rPr>
        <w:t>,</w:t>
      </w:r>
      <w:r w:rsidR="009C59F6">
        <w:rPr>
          <w:rFonts w:ascii="Times New Roman" w:eastAsia="Times New Roman" w:hAnsi="Times New Roman" w:cs="Times New Roman"/>
          <w:sz w:val="24"/>
          <w:szCs w:val="24"/>
        </w:rPr>
        <w:t xml:space="preserve"> TPS could not place/fund Lee at POMA. Finally, based upon those same Massachusetts </w:t>
      </w:r>
      <w:r w:rsidR="00A85F1C">
        <w:rPr>
          <w:rFonts w:ascii="Times New Roman" w:eastAsia="Times New Roman" w:hAnsi="Times New Roman" w:cs="Times New Roman"/>
          <w:sz w:val="24"/>
          <w:szCs w:val="24"/>
        </w:rPr>
        <w:t>c</w:t>
      </w:r>
      <w:r w:rsidR="009C59F6">
        <w:rPr>
          <w:rFonts w:ascii="Times New Roman" w:eastAsia="Times New Roman" w:hAnsi="Times New Roman" w:cs="Times New Roman"/>
          <w:sz w:val="24"/>
          <w:szCs w:val="24"/>
        </w:rPr>
        <w:t>onstitutional limitations, I cannot order TPS to provide Lee special education services at POMA. For all of the above reasons, Lee clearly has no placement pending appeal rights or stay put rights to a physical placement at POMA.</w:t>
      </w:r>
    </w:p>
    <w:p w:rsidR="009C59F6" w:rsidRPr="00C1428E" w:rsidRDefault="009C59F6" w:rsidP="00EB796A">
      <w:pPr>
        <w:rPr>
          <w:rFonts w:ascii="Times New Roman" w:eastAsia="Times New Roman" w:hAnsi="Times New Roman" w:cs="Times New Roman"/>
          <w:i/>
          <w:sz w:val="24"/>
          <w:szCs w:val="24"/>
        </w:rPr>
      </w:pPr>
      <w:r>
        <w:rPr>
          <w:rFonts w:ascii="Times New Roman" w:eastAsia="Times New Roman" w:hAnsi="Times New Roman" w:cs="Times New Roman"/>
          <w:sz w:val="24"/>
          <w:szCs w:val="24"/>
        </w:rPr>
        <w:tab/>
        <w:t>In this case Lee’s placement pending appeal rights are the rights to the specific special education services proposed in his last accepted IEP in June 2014 when Parents accepted the special education services proposed by TPS but rejected TPS’ proposal placement at Tewksbury High School</w:t>
      </w:r>
      <w:r w:rsidR="002B48F2">
        <w:rPr>
          <w:rFonts w:ascii="Times New Roman" w:eastAsia="Times New Roman" w:hAnsi="Times New Roman" w:cs="Times New Roman"/>
          <w:sz w:val="24"/>
          <w:szCs w:val="24"/>
        </w:rPr>
        <w:t>. Placement pending appeal rights insure the same kind of special education program and/or services</w:t>
      </w:r>
      <w:r w:rsidR="0000314D">
        <w:rPr>
          <w:rFonts w:ascii="Times New Roman" w:eastAsia="Times New Roman" w:hAnsi="Times New Roman" w:cs="Times New Roman"/>
          <w:sz w:val="24"/>
          <w:szCs w:val="24"/>
        </w:rPr>
        <w:t xml:space="preserve"> which have been agreed to by the parties or ordered by the Hearing Officer</w:t>
      </w:r>
      <w:r w:rsidR="007926CC">
        <w:rPr>
          <w:rFonts w:ascii="Times New Roman" w:eastAsia="Times New Roman" w:hAnsi="Times New Roman" w:cs="Times New Roman"/>
          <w:sz w:val="24"/>
          <w:szCs w:val="24"/>
        </w:rPr>
        <w:t>.</w:t>
      </w:r>
    </w:p>
    <w:p w:rsidR="009C59F6" w:rsidRPr="009C59F6" w:rsidRDefault="009C59F6" w:rsidP="00EB796A">
      <w:pPr>
        <w:rPr>
          <w:rFonts w:ascii="Times New Roman" w:eastAsia="Times New Roman" w:hAnsi="Times New Roman" w:cs="Times New Roman"/>
          <w:b/>
          <w:sz w:val="24"/>
          <w:szCs w:val="24"/>
        </w:rPr>
      </w:pPr>
      <w:r w:rsidRPr="009C59F6">
        <w:rPr>
          <w:rFonts w:ascii="Times New Roman" w:eastAsia="Times New Roman" w:hAnsi="Times New Roman" w:cs="Times New Roman"/>
          <w:b/>
          <w:sz w:val="24"/>
          <w:szCs w:val="24"/>
        </w:rPr>
        <w:t>COMPLIANCE ORDER</w:t>
      </w:r>
    </w:p>
    <w:p w:rsidR="009C59F6" w:rsidRDefault="009C59F6" w:rsidP="009C59F6">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MNC is </w:t>
      </w:r>
      <w:r w:rsidRPr="00A85F1C">
        <w:rPr>
          <w:rFonts w:ascii="Times New Roman" w:eastAsia="Times New Roman" w:hAnsi="Times New Roman" w:cs="Times New Roman"/>
          <w:b/>
          <w:sz w:val="24"/>
          <w:szCs w:val="24"/>
        </w:rPr>
        <w:t>DENIED</w:t>
      </w:r>
      <w:r>
        <w:rPr>
          <w:rFonts w:ascii="Times New Roman" w:eastAsia="Times New Roman" w:hAnsi="Times New Roman" w:cs="Times New Roman"/>
          <w:sz w:val="24"/>
          <w:szCs w:val="24"/>
        </w:rPr>
        <w:t>.</w:t>
      </w:r>
    </w:p>
    <w:p w:rsidR="009C59F6" w:rsidRPr="00A85F1C" w:rsidRDefault="009C59F6" w:rsidP="009C59F6">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Lee has no placement pending appeal or stay put rights to receive his special education services at POMA.</w:t>
      </w:r>
    </w:p>
    <w:p w:rsidR="009C59F6" w:rsidRDefault="009C59F6" w:rsidP="009C59F6">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9C59F6" w:rsidRPr="009C59F6" w:rsidRDefault="009C59F6" w:rsidP="009C59F6">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633CC">
        <w:rPr>
          <w:rFonts w:ascii="Times New Roman" w:eastAsia="Times New Roman" w:hAnsi="Times New Roman" w:cs="Times New Roman"/>
          <w:sz w:val="24"/>
          <w:szCs w:val="24"/>
        </w:rPr>
        <w:tab/>
      </w:r>
      <w:r w:rsidR="006633CC">
        <w:rPr>
          <w:rFonts w:ascii="Times New Roman" w:eastAsia="Times New Roman" w:hAnsi="Times New Roman" w:cs="Times New Roman"/>
          <w:sz w:val="24"/>
          <w:szCs w:val="24"/>
        </w:rPr>
        <w:tab/>
        <w:t>December 16</w:t>
      </w:r>
      <w:r>
        <w:rPr>
          <w:rFonts w:ascii="Times New Roman" w:eastAsia="Times New Roman" w:hAnsi="Times New Roman" w:cs="Times New Roman"/>
          <w:sz w:val="24"/>
          <w:szCs w:val="24"/>
        </w:rPr>
        <w:t>, 2014</w:t>
      </w:r>
    </w:p>
    <w:sectPr w:rsidR="009C59F6" w:rsidRPr="009C59F6" w:rsidSect="00AE08A9">
      <w:footerReference w:type="default" r:id="rId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1C" w:rsidRDefault="00FC7C1C" w:rsidP="00E95C53">
      <w:pPr>
        <w:spacing w:after="0" w:line="240" w:lineRule="auto"/>
      </w:pPr>
      <w:r>
        <w:separator/>
      </w:r>
    </w:p>
  </w:endnote>
  <w:endnote w:type="continuationSeparator" w:id="0">
    <w:p w:rsidR="00FC7C1C" w:rsidRDefault="00FC7C1C" w:rsidP="00E9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645425"/>
      <w:docPartObj>
        <w:docPartGallery w:val="Page Numbers (Bottom of Page)"/>
        <w:docPartUnique/>
      </w:docPartObj>
    </w:sdtPr>
    <w:sdtEndPr>
      <w:rPr>
        <w:noProof/>
      </w:rPr>
    </w:sdtEndPr>
    <w:sdtContent>
      <w:p w:rsidR="006D2AC4" w:rsidRDefault="006D2AC4">
        <w:pPr>
          <w:pStyle w:val="Footer"/>
          <w:jc w:val="right"/>
        </w:pPr>
        <w:r>
          <w:fldChar w:fldCharType="begin"/>
        </w:r>
        <w:r>
          <w:instrText xml:space="preserve"> PAGE   \* MERGEFORMAT </w:instrText>
        </w:r>
        <w:r>
          <w:fldChar w:fldCharType="separate"/>
        </w:r>
        <w:r w:rsidR="00AE0119">
          <w:rPr>
            <w:noProof/>
          </w:rPr>
          <w:t>1</w:t>
        </w:r>
        <w:r>
          <w:rPr>
            <w:noProof/>
          </w:rPr>
          <w:fldChar w:fldCharType="end"/>
        </w:r>
      </w:p>
    </w:sdtContent>
  </w:sdt>
  <w:p w:rsidR="006D2AC4" w:rsidRDefault="006D2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1C" w:rsidRDefault="00FC7C1C" w:rsidP="00E95C53">
      <w:pPr>
        <w:spacing w:after="0" w:line="240" w:lineRule="auto"/>
      </w:pPr>
      <w:r>
        <w:separator/>
      </w:r>
    </w:p>
  </w:footnote>
  <w:footnote w:type="continuationSeparator" w:id="0">
    <w:p w:rsidR="00FC7C1C" w:rsidRDefault="00FC7C1C" w:rsidP="00E95C53">
      <w:pPr>
        <w:spacing w:after="0" w:line="240" w:lineRule="auto"/>
      </w:pPr>
      <w:r>
        <w:continuationSeparator/>
      </w:r>
    </w:p>
  </w:footnote>
  <w:footnote w:id="1">
    <w:p w:rsidR="006D2AC4" w:rsidRDefault="006D2AC4" w:rsidP="00E95C53">
      <w:pPr>
        <w:pStyle w:val="FootnoteText"/>
      </w:pPr>
      <w:r>
        <w:rPr>
          <w:rStyle w:val="FootnoteReference"/>
        </w:rPr>
        <w:footnoteRef/>
      </w:r>
      <w:r>
        <w:t xml:space="preserve"> Lee is a pseudonym chosen by the Hearing Officer to protect the privacy of the Student in publicly available documents.</w:t>
      </w:r>
    </w:p>
  </w:footnote>
  <w:footnote w:id="2">
    <w:p w:rsidR="006633CC" w:rsidRPr="006633CC" w:rsidRDefault="006633CC" w:rsidP="006633CC">
      <w:pPr>
        <w:spacing w:after="0" w:line="240" w:lineRule="auto"/>
        <w:rPr>
          <w:rFonts w:ascii="Times New Roman" w:eastAsia="Times New Roman" w:hAnsi="Times New Roman" w:cs="Times New Roman"/>
          <w:sz w:val="20"/>
          <w:szCs w:val="20"/>
        </w:rPr>
      </w:pPr>
      <w:r>
        <w:rPr>
          <w:rStyle w:val="FootnoteReference"/>
        </w:rPr>
        <w:footnoteRef/>
      </w:r>
      <w:r>
        <w:t xml:space="preserve"> </w:t>
      </w:r>
      <w:r w:rsidRPr="006633CC">
        <w:rPr>
          <w:rFonts w:ascii="Times New Roman" w:eastAsia="Times New Roman" w:hAnsi="Times New Roman" w:cs="Times New Roman"/>
          <w:sz w:val="20"/>
          <w:szCs w:val="20"/>
        </w:rPr>
        <w:t xml:space="preserve">Readers are referred to the underlying </w:t>
      </w:r>
      <w:r w:rsidRPr="006633CC">
        <w:rPr>
          <w:rFonts w:ascii="Times New Roman" w:eastAsia="Times New Roman" w:hAnsi="Times New Roman" w:cs="Times New Roman"/>
          <w:b/>
          <w:sz w:val="20"/>
          <w:szCs w:val="20"/>
        </w:rPr>
        <w:t>DECISION</w:t>
      </w:r>
      <w:r w:rsidRPr="006633CC">
        <w:rPr>
          <w:rFonts w:ascii="Times New Roman" w:eastAsia="Times New Roman" w:hAnsi="Times New Roman" w:cs="Times New Roman"/>
          <w:sz w:val="20"/>
          <w:szCs w:val="20"/>
        </w:rPr>
        <w:t xml:space="preserve"> for a fuller understanding</w:t>
      </w:r>
      <w:r w:rsidR="005F0860">
        <w:rPr>
          <w:rFonts w:ascii="Times New Roman" w:eastAsia="Times New Roman" w:hAnsi="Times New Roman" w:cs="Times New Roman"/>
          <w:sz w:val="20"/>
          <w:szCs w:val="20"/>
        </w:rPr>
        <w:t xml:space="preserve"> of</w:t>
      </w:r>
      <w:r w:rsidRPr="006633CC">
        <w:rPr>
          <w:rFonts w:ascii="Times New Roman" w:eastAsia="Times New Roman" w:hAnsi="Times New Roman" w:cs="Times New Roman"/>
          <w:sz w:val="20"/>
          <w:szCs w:val="20"/>
        </w:rPr>
        <w:t xml:space="preserve"> this Compliance Ruling.</w:t>
      </w:r>
    </w:p>
    <w:p w:rsidR="006633CC" w:rsidRPr="006633CC" w:rsidRDefault="006633CC">
      <w:pPr>
        <w:pStyle w:val="FootnoteText"/>
      </w:pPr>
    </w:p>
  </w:footnote>
  <w:footnote w:id="3">
    <w:p w:rsidR="00016752" w:rsidRDefault="00016752">
      <w:pPr>
        <w:pStyle w:val="FootnoteText"/>
      </w:pPr>
      <w:r>
        <w:rPr>
          <w:rStyle w:val="FootnoteReference"/>
        </w:rPr>
        <w:footnoteRef/>
      </w:r>
      <w:r>
        <w:t xml:space="preserve"> Parent has, subsequent to her MNC, attempted to raise numerous other issues. Such issues are either beyond the scope of a compliance ruling, have no relevance to the ultimate outcome of this appeal,</w:t>
      </w:r>
      <w:r w:rsidR="005F0860">
        <w:t xml:space="preserve"> or are beyond the scope of the</w:t>
      </w:r>
      <w:r>
        <w:t xml:space="preserve"> entire BSEA decision</w:t>
      </w:r>
      <w:r w:rsidR="005F0860">
        <w:t xml:space="preserve"> on the merits</w:t>
      </w:r>
      <w:r>
        <w:t xml:space="preserve"> because they involv</w:t>
      </w:r>
      <w:r w:rsidR="005F0860">
        <w:t xml:space="preserve">e issues of federal law and </w:t>
      </w:r>
      <w:r w:rsidR="00D977D8">
        <w:t>the hearing</w:t>
      </w:r>
      <w:r>
        <w:t xml:space="preserve"> was conducted pursuant to Massachusetts law only. (See </w:t>
      </w:r>
      <w:r w:rsidRPr="00016752">
        <w:rPr>
          <w:b/>
        </w:rPr>
        <w:t>P</w:t>
      </w:r>
      <w:r w:rsidR="00A85F1C">
        <w:rPr>
          <w:b/>
        </w:rPr>
        <w:t>R</w:t>
      </w:r>
      <w:r w:rsidRPr="00016752">
        <w:rPr>
          <w:b/>
        </w:rPr>
        <w:t>OCEDURAL NOTE</w:t>
      </w:r>
      <w:r w:rsidR="005F0860">
        <w:rPr>
          <w:b/>
        </w:rPr>
        <w:t>,</w:t>
      </w:r>
      <w:r>
        <w:t xml:space="preserve"> pages 8-9 of </w:t>
      </w:r>
      <w:r w:rsidRPr="00016752">
        <w:rPr>
          <w:b/>
        </w:rPr>
        <w:t>DECISION</w:t>
      </w:r>
      <w:r>
        <w:t>.)</w:t>
      </w:r>
    </w:p>
  </w:footnote>
  <w:footnote w:id="4">
    <w:p w:rsidR="00FA5618" w:rsidRDefault="00FA5618" w:rsidP="00FA5618">
      <w:pPr>
        <w:pStyle w:val="FootnoteText"/>
      </w:pPr>
      <w:r>
        <w:rPr>
          <w:rStyle w:val="FootnoteReference"/>
        </w:rPr>
        <w:footnoteRef/>
      </w:r>
      <w:r>
        <w:t xml:space="preserve"> </w:t>
      </w:r>
      <w:r w:rsidR="00D977D8">
        <w:t>Similarly</w:t>
      </w:r>
      <w:r>
        <w:t xml:space="preserve"> </w:t>
      </w:r>
      <w:proofErr w:type="spellStart"/>
      <w:r>
        <w:t>Cotting</w:t>
      </w:r>
      <w:proofErr w:type="spellEnd"/>
      <w:r>
        <w:t xml:space="preserve">/Ms. </w:t>
      </w:r>
      <w:proofErr w:type="spellStart"/>
      <w:r>
        <w:t>Mulvey</w:t>
      </w:r>
      <w:proofErr w:type="spellEnd"/>
      <w:r>
        <w:t xml:space="preserve"> was specifically ordered to provide AT to Lee because Ms. </w:t>
      </w:r>
      <w:proofErr w:type="spellStart"/>
      <w:r>
        <w:t>Mulvey</w:t>
      </w:r>
      <w:proofErr w:type="spellEnd"/>
      <w:r>
        <w:t xml:space="preserve"> had performed Lee’s AT evaluation, had already worked with Lee over the 2014 summer, was requested by Mother, and was offered/agreed to by TPS.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E83"/>
    <w:multiLevelType w:val="hybridMultilevel"/>
    <w:tmpl w:val="B55C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61946"/>
    <w:multiLevelType w:val="hybridMultilevel"/>
    <w:tmpl w:val="561856DA"/>
    <w:lvl w:ilvl="0" w:tplc="71ECF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F7B7D"/>
    <w:multiLevelType w:val="hybridMultilevel"/>
    <w:tmpl w:val="AF083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05434"/>
    <w:multiLevelType w:val="hybridMultilevel"/>
    <w:tmpl w:val="B28E7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4641B"/>
    <w:multiLevelType w:val="hybridMultilevel"/>
    <w:tmpl w:val="FE0825E2"/>
    <w:lvl w:ilvl="0" w:tplc="32DC9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153C2"/>
    <w:multiLevelType w:val="hybridMultilevel"/>
    <w:tmpl w:val="DB4C8C62"/>
    <w:lvl w:ilvl="0" w:tplc="CC685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F12B64"/>
    <w:multiLevelType w:val="hybridMultilevel"/>
    <w:tmpl w:val="2562A4B0"/>
    <w:lvl w:ilvl="0" w:tplc="568CA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34A11"/>
    <w:multiLevelType w:val="hybridMultilevel"/>
    <w:tmpl w:val="5B7E6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611C31"/>
    <w:multiLevelType w:val="hybridMultilevel"/>
    <w:tmpl w:val="546A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E5B5D"/>
    <w:multiLevelType w:val="hybridMultilevel"/>
    <w:tmpl w:val="8436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171726"/>
    <w:multiLevelType w:val="hybridMultilevel"/>
    <w:tmpl w:val="D9E47C64"/>
    <w:lvl w:ilvl="0" w:tplc="902A2FD8">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2"/>
  </w:num>
  <w:num w:numId="2">
    <w:abstractNumId w:val="8"/>
  </w:num>
  <w:num w:numId="3">
    <w:abstractNumId w:val="7"/>
  </w:num>
  <w:num w:numId="4">
    <w:abstractNumId w:val="9"/>
  </w:num>
  <w:num w:numId="5">
    <w:abstractNumId w:val="0"/>
  </w:num>
  <w:num w:numId="6">
    <w:abstractNumId w:val="4"/>
  </w:num>
  <w:num w:numId="7">
    <w:abstractNumId w:val="1"/>
  </w:num>
  <w:num w:numId="8">
    <w:abstractNumId w:val="5"/>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53"/>
    <w:rsid w:val="0000314D"/>
    <w:rsid w:val="00016752"/>
    <w:rsid w:val="000246EE"/>
    <w:rsid w:val="00026D35"/>
    <w:rsid w:val="0003406F"/>
    <w:rsid w:val="00050971"/>
    <w:rsid w:val="000638AA"/>
    <w:rsid w:val="000A7A3D"/>
    <w:rsid w:val="000C2AC6"/>
    <w:rsid w:val="000D6E22"/>
    <w:rsid w:val="000F32C9"/>
    <w:rsid w:val="00103967"/>
    <w:rsid w:val="001124B5"/>
    <w:rsid w:val="001314DC"/>
    <w:rsid w:val="00134A72"/>
    <w:rsid w:val="00135609"/>
    <w:rsid w:val="0016279F"/>
    <w:rsid w:val="001662D7"/>
    <w:rsid w:val="001818F8"/>
    <w:rsid w:val="001832BF"/>
    <w:rsid w:val="0018394C"/>
    <w:rsid w:val="001B0E81"/>
    <w:rsid w:val="001F780B"/>
    <w:rsid w:val="00205CB9"/>
    <w:rsid w:val="002602DC"/>
    <w:rsid w:val="002A79CF"/>
    <w:rsid w:val="002B48F2"/>
    <w:rsid w:val="002F79EA"/>
    <w:rsid w:val="0031515E"/>
    <w:rsid w:val="003456C7"/>
    <w:rsid w:val="0036410C"/>
    <w:rsid w:val="003C3FDE"/>
    <w:rsid w:val="00400CDE"/>
    <w:rsid w:val="00421AA8"/>
    <w:rsid w:val="00422E3A"/>
    <w:rsid w:val="00423617"/>
    <w:rsid w:val="00441088"/>
    <w:rsid w:val="00483031"/>
    <w:rsid w:val="00487CF7"/>
    <w:rsid w:val="004C36C4"/>
    <w:rsid w:val="004C650D"/>
    <w:rsid w:val="004D17D4"/>
    <w:rsid w:val="005A057C"/>
    <w:rsid w:val="005B5394"/>
    <w:rsid w:val="005D182B"/>
    <w:rsid w:val="005E4A79"/>
    <w:rsid w:val="005F0860"/>
    <w:rsid w:val="00622DD0"/>
    <w:rsid w:val="006633CC"/>
    <w:rsid w:val="006705CE"/>
    <w:rsid w:val="006875F7"/>
    <w:rsid w:val="00690B39"/>
    <w:rsid w:val="00696E54"/>
    <w:rsid w:val="006A28FB"/>
    <w:rsid w:val="006B5456"/>
    <w:rsid w:val="006D2AC4"/>
    <w:rsid w:val="006D33DC"/>
    <w:rsid w:val="006F505A"/>
    <w:rsid w:val="00773A34"/>
    <w:rsid w:val="007926CC"/>
    <w:rsid w:val="00796DE9"/>
    <w:rsid w:val="007B296E"/>
    <w:rsid w:val="007D18C1"/>
    <w:rsid w:val="00806DB8"/>
    <w:rsid w:val="00822AE0"/>
    <w:rsid w:val="00826264"/>
    <w:rsid w:val="00834D70"/>
    <w:rsid w:val="0086327A"/>
    <w:rsid w:val="00875A85"/>
    <w:rsid w:val="008967F2"/>
    <w:rsid w:val="008A6F37"/>
    <w:rsid w:val="008C36D8"/>
    <w:rsid w:val="008F1047"/>
    <w:rsid w:val="00971B5E"/>
    <w:rsid w:val="0097293B"/>
    <w:rsid w:val="00973888"/>
    <w:rsid w:val="009B3A59"/>
    <w:rsid w:val="009C59F6"/>
    <w:rsid w:val="009D2B1A"/>
    <w:rsid w:val="00A0348D"/>
    <w:rsid w:val="00A20870"/>
    <w:rsid w:val="00A5342D"/>
    <w:rsid w:val="00A56C22"/>
    <w:rsid w:val="00A57C0C"/>
    <w:rsid w:val="00A85E15"/>
    <w:rsid w:val="00A85F1C"/>
    <w:rsid w:val="00A92887"/>
    <w:rsid w:val="00AC3345"/>
    <w:rsid w:val="00AD02E1"/>
    <w:rsid w:val="00AE0119"/>
    <w:rsid w:val="00AE065B"/>
    <w:rsid w:val="00AE08A9"/>
    <w:rsid w:val="00AF0381"/>
    <w:rsid w:val="00B0129C"/>
    <w:rsid w:val="00B03031"/>
    <w:rsid w:val="00B06CA1"/>
    <w:rsid w:val="00B13F4B"/>
    <w:rsid w:val="00B21BD0"/>
    <w:rsid w:val="00B24CFF"/>
    <w:rsid w:val="00B44168"/>
    <w:rsid w:val="00B44B93"/>
    <w:rsid w:val="00B46104"/>
    <w:rsid w:val="00B47384"/>
    <w:rsid w:val="00B814D5"/>
    <w:rsid w:val="00BA7B57"/>
    <w:rsid w:val="00BB39E3"/>
    <w:rsid w:val="00BC44D5"/>
    <w:rsid w:val="00BE273A"/>
    <w:rsid w:val="00C1428E"/>
    <w:rsid w:val="00C170FA"/>
    <w:rsid w:val="00C33F4B"/>
    <w:rsid w:val="00C71F9E"/>
    <w:rsid w:val="00C95423"/>
    <w:rsid w:val="00CB729B"/>
    <w:rsid w:val="00CD4614"/>
    <w:rsid w:val="00CF1D58"/>
    <w:rsid w:val="00CF46F4"/>
    <w:rsid w:val="00D368BD"/>
    <w:rsid w:val="00D923DC"/>
    <w:rsid w:val="00D977D8"/>
    <w:rsid w:val="00DA349B"/>
    <w:rsid w:val="00DC700A"/>
    <w:rsid w:val="00E12280"/>
    <w:rsid w:val="00E440D3"/>
    <w:rsid w:val="00E5238E"/>
    <w:rsid w:val="00E6039C"/>
    <w:rsid w:val="00E812B1"/>
    <w:rsid w:val="00E95C53"/>
    <w:rsid w:val="00EB1EB2"/>
    <w:rsid w:val="00EB796A"/>
    <w:rsid w:val="00EC0A54"/>
    <w:rsid w:val="00EE48F5"/>
    <w:rsid w:val="00F0296B"/>
    <w:rsid w:val="00F0518D"/>
    <w:rsid w:val="00F108FF"/>
    <w:rsid w:val="00F15570"/>
    <w:rsid w:val="00F22AE2"/>
    <w:rsid w:val="00F22B89"/>
    <w:rsid w:val="00F23550"/>
    <w:rsid w:val="00F61A76"/>
    <w:rsid w:val="00F8373D"/>
    <w:rsid w:val="00FA5618"/>
    <w:rsid w:val="00FB5439"/>
    <w:rsid w:val="00FC7C1C"/>
    <w:rsid w:val="00FE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5C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95C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95C53"/>
    <w:rPr>
      <w:vertAlign w:val="superscript"/>
    </w:rPr>
  </w:style>
  <w:style w:type="paragraph" w:styleId="ListParagraph">
    <w:name w:val="List Paragraph"/>
    <w:basedOn w:val="Normal"/>
    <w:uiPriority w:val="34"/>
    <w:qFormat/>
    <w:rsid w:val="00A5342D"/>
    <w:pPr>
      <w:ind w:left="720"/>
      <w:contextualSpacing/>
    </w:pPr>
  </w:style>
  <w:style w:type="paragraph" w:styleId="NoSpacing">
    <w:name w:val="No Spacing"/>
    <w:uiPriority w:val="1"/>
    <w:qFormat/>
    <w:rsid w:val="001F780B"/>
    <w:pPr>
      <w:spacing w:after="0" w:line="240" w:lineRule="auto"/>
    </w:pPr>
  </w:style>
  <w:style w:type="paragraph" w:styleId="BalloonText">
    <w:name w:val="Balloon Text"/>
    <w:basedOn w:val="Normal"/>
    <w:link w:val="BalloonTextChar"/>
    <w:uiPriority w:val="99"/>
    <w:semiHidden/>
    <w:unhideWhenUsed/>
    <w:rsid w:val="0005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71"/>
    <w:rPr>
      <w:rFonts w:ascii="Tahoma" w:hAnsi="Tahoma" w:cs="Tahoma"/>
      <w:sz w:val="16"/>
      <w:szCs w:val="16"/>
    </w:rPr>
  </w:style>
  <w:style w:type="paragraph" w:styleId="Header">
    <w:name w:val="header"/>
    <w:basedOn w:val="Normal"/>
    <w:link w:val="HeaderChar"/>
    <w:uiPriority w:val="99"/>
    <w:unhideWhenUsed/>
    <w:rsid w:val="000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AA"/>
  </w:style>
  <w:style w:type="paragraph" w:styleId="Footer">
    <w:name w:val="footer"/>
    <w:basedOn w:val="Normal"/>
    <w:link w:val="FooterChar"/>
    <w:uiPriority w:val="99"/>
    <w:unhideWhenUsed/>
    <w:rsid w:val="000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4E1F-2520-429E-9523-33835F50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12090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2014-12-22T19:23:00Z</dcterms:created>
  <dc:creator>LeBlanc, Tiana (ALA)</dc:creator>
  <lastModifiedBy>ANF</lastModifiedBy>
  <lastPrinted>2014-12-04T19:21:00Z</lastPrinted>
  <dcterms:modified xsi:type="dcterms:W3CDTF">2014-12-22T19:23:00Z</dcterms:modified>
  <revision>2</revision>
</coreProperties>
</file>