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330" w:rsidRDefault="00C27330" w:rsidP="000351B4">
      <w:pPr>
        <w:pStyle w:val="Heading1"/>
        <w:ind w:firstLine="720"/>
        <w:jc w:val="center"/>
        <w:rPr>
          <w:rFonts w:ascii="Times New Roman" w:hAnsi="Times New Roman"/>
          <w:sz w:val="32"/>
          <w:szCs w:val="32"/>
        </w:rPr>
      </w:pPr>
      <w:bookmarkStart w:id="0" w:name="_GoBack"/>
      <w:bookmarkEnd w:id="0"/>
      <w:r>
        <w:rPr>
          <w:rFonts w:ascii="Times New Roman" w:hAnsi="Times New Roman"/>
          <w:sz w:val="32"/>
          <w:szCs w:val="32"/>
        </w:rPr>
        <w:t>COMMONWEALTH OF MASSACHUSETTS</w:t>
      </w:r>
    </w:p>
    <w:p w:rsidR="00C27330" w:rsidRDefault="00C27330" w:rsidP="000351B4">
      <w:pPr>
        <w:pStyle w:val="Heading2"/>
        <w:jc w:val="center"/>
        <w:rPr>
          <w:b w:val="0"/>
          <w:i w:val="0"/>
          <w:sz w:val="2"/>
          <w:szCs w:val="28"/>
        </w:rPr>
      </w:pPr>
      <w:r>
        <w:rPr>
          <w:i w:val="0"/>
          <w:sz w:val="28"/>
          <w:szCs w:val="28"/>
        </w:rPr>
        <w:t>Division of Administrative Law Appeals</w:t>
      </w:r>
    </w:p>
    <w:p w:rsidR="00C27330" w:rsidRDefault="00C27330" w:rsidP="00C27330">
      <w:pPr>
        <w:jc w:val="center"/>
        <w:rPr>
          <w:sz w:val="2"/>
          <w:szCs w:val="24"/>
        </w:rPr>
      </w:pPr>
    </w:p>
    <w:p w:rsidR="00C27330" w:rsidRDefault="00C27330" w:rsidP="00C27330">
      <w:pPr>
        <w:jc w:val="center"/>
        <w:rPr>
          <w:b/>
          <w:sz w:val="28"/>
          <w:szCs w:val="28"/>
        </w:rPr>
      </w:pPr>
      <w:r>
        <w:rPr>
          <w:b/>
          <w:sz w:val="28"/>
          <w:szCs w:val="28"/>
        </w:rPr>
        <w:t>Bureau of Special Education Appeals</w:t>
      </w:r>
    </w:p>
    <w:p w:rsidR="00C27330" w:rsidRDefault="00C27330" w:rsidP="00C27330">
      <w:pPr>
        <w:rPr>
          <w:rFonts w:ascii="Times New Roman" w:hAnsi="Times New Roman" w:cs="Times New Roman"/>
          <w:sz w:val="24"/>
          <w:szCs w:val="24"/>
        </w:rPr>
      </w:pPr>
    </w:p>
    <w:p w:rsidR="00C27330" w:rsidRDefault="00C27330" w:rsidP="00C27330">
      <w:pPr>
        <w:ind w:left="720" w:hanging="720"/>
        <w:rPr>
          <w:rFonts w:ascii="Times New Roman" w:hAnsi="Times New Roman" w:cs="Times New Roman"/>
          <w:sz w:val="24"/>
          <w:szCs w:val="24"/>
        </w:rPr>
      </w:pPr>
      <w:r>
        <w:rPr>
          <w:rFonts w:ascii="Times New Roman" w:hAnsi="Times New Roman" w:cs="Times New Roman"/>
          <w:sz w:val="24"/>
          <w:szCs w:val="24"/>
        </w:rPr>
        <w:t xml:space="preserve">In re:   Student v. </w:t>
      </w:r>
      <w:r w:rsidR="00961C8A">
        <w:rPr>
          <w:rFonts w:ascii="Times New Roman" w:hAnsi="Times New Roman" w:cs="Times New Roman"/>
          <w:sz w:val="24"/>
          <w:szCs w:val="24"/>
        </w:rPr>
        <w:t>Georgetown P</w:t>
      </w:r>
      <w:r>
        <w:rPr>
          <w:rFonts w:ascii="Times New Roman" w:hAnsi="Times New Roman" w:cs="Times New Roman"/>
          <w:sz w:val="24"/>
          <w:szCs w:val="24"/>
        </w:rPr>
        <w:t xml:space="preserve">ublic Schools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BSEA #1408733                                       &amp; Landmark School</w:t>
      </w:r>
    </w:p>
    <w:p w:rsidR="00C27330" w:rsidRDefault="00C27330" w:rsidP="00C27330">
      <w:pPr>
        <w:jc w:val="center"/>
        <w:rPr>
          <w:rFonts w:ascii="Times New Roman" w:hAnsi="Times New Roman" w:cs="Times New Roman"/>
          <w:sz w:val="24"/>
          <w:szCs w:val="24"/>
        </w:rPr>
      </w:pPr>
    </w:p>
    <w:p w:rsidR="00C27330" w:rsidRPr="00C27330" w:rsidRDefault="00C27330" w:rsidP="00C27330">
      <w:pPr>
        <w:jc w:val="center"/>
        <w:rPr>
          <w:rFonts w:ascii="Times New Roman" w:hAnsi="Times New Roman" w:cs="Times New Roman"/>
          <w:b/>
          <w:szCs w:val="24"/>
        </w:rPr>
      </w:pPr>
      <w:r w:rsidRPr="00C27330">
        <w:rPr>
          <w:rFonts w:ascii="Times New Roman" w:hAnsi="Times New Roman" w:cs="Times New Roman"/>
          <w:b/>
          <w:szCs w:val="24"/>
        </w:rPr>
        <w:t>RULING</w:t>
      </w:r>
      <w:r w:rsidR="00EA07F9">
        <w:rPr>
          <w:rFonts w:ascii="Times New Roman" w:hAnsi="Times New Roman" w:cs="Times New Roman"/>
          <w:b/>
          <w:szCs w:val="24"/>
        </w:rPr>
        <w:t>S</w:t>
      </w:r>
      <w:r w:rsidRPr="00C27330">
        <w:rPr>
          <w:rFonts w:ascii="Times New Roman" w:hAnsi="Times New Roman" w:cs="Times New Roman"/>
          <w:b/>
          <w:szCs w:val="24"/>
        </w:rPr>
        <w:t xml:space="preserve"> ON PARENTS’ MOTION FOR SUMMARY DECISION, PARENTS’ MOTION FOR STAY PUT AND LANDMARK SCHOOL’S MOTION FOR SUMMARY JUDGMENT</w:t>
      </w:r>
    </w:p>
    <w:p w:rsidR="00C27330" w:rsidRDefault="00C27330" w:rsidP="00C27330">
      <w:pPr>
        <w:jc w:val="center"/>
        <w:rPr>
          <w:rFonts w:ascii="Times New Roman" w:hAnsi="Times New Roman" w:cs="Times New Roman"/>
          <w:b/>
          <w:sz w:val="24"/>
          <w:szCs w:val="24"/>
        </w:rPr>
      </w:pPr>
    </w:p>
    <w:p w:rsidR="00C27330" w:rsidRDefault="00C27330" w:rsidP="00C27330">
      <w:pPr>
        <w:rPr>
          <w:rFonts w:ascii="Times New Roman" w:hAnsi="Times New Roman" w:cs="Times New Roman"/>
          <w:b/>
          <w:sz w:val="24"/>
          <w:szCs w:val="24"/>
        </w:rPr>
      </w:pPr>
      <w:r>
        <w:rPr>
          <w:rFonts w:ascii="Times New Roman" w:hAnsi="Times New Roman" w:cs="Times New Roman"/>
          <w:b/>
          <w:sz w:val="24"/>
          <w:szCs w:val="24"/>
        </w:rPr>
        <w:t>BACKGROUND</w:t>
      </w:r>
    </w:p>
    <w:p w:rsidR="008C36D8" w:rsidRDefault="00C27330" w:rsidP="00C27330">
      <w:pPr>
        <w:rPr>
          <w:rFonts w:ascii="Times New Roman" w:hAnsi="Times New Roman" w:cs="Times New Roman"/>
          <w:sz w:val="24"/>
          <w:szCs w:val="24"/>
        </w:rPr>
      </w:pPr>
      <w:r>
        <w:rPr>
          <w:rFonts w:ascii="Times New Roman" w:hAnsi="Times New Roman" w:cs="Times New Roman"/>
          <w:sz w:val="24"/>
          <w:szCs w:val="24"/>
        </w:rPr>
        <w:t xml:space="preserve">On May 19, 2014, Parents filed for an expedited hearing before the BSEA. On May 20, 2014 expedited status was granted and a hearing was scheduled for June 3, 2014 before Hearing Officer William Crane. The basis for expedited status was that Landmark School (LM) had dismissed/excluded Student for violation of </w:t>
      </w:r>
      <w:proofErr w:type="spellStart"/>
      <w:r>
        <w:rPr>
          <w:rFonts w:ascii="Times New Roman" w:hAnsi="Times New Roman" w:cs="Times New Roman"/>
          <w:sz w:val="24"/>
          <w:szCs w:val="24"/>
        </w:rPr>
        <w:t>LM’s</w:t>
      </w:r>
      <w:proofErr w:type="spellEnd"/>
      <w:r>
        <w:rPr>
          <w:rFonts w:ascii="Times New Roman" w:hAnsi="Times New Roman" w:cs="Times New Roman"/>
          <w:sz w:val="24"/>
          <w:szCs w:val="24"/>
        </w:rPr>
        <w:t xml:space="preserve"> drug policies. LM agreed to allow Student to attend LM for the remainder of the 201</w:t>
      </w:r>
      <w:r w:rsidR="00EA07F9">
        <w:rPr>
          <w:rFonts w:ascii="Times New Roman" w:hAnsi="Times New Roman" w:cs="Times New Roman"/>
          <w:sz w:val="24"/>
          <w:szCs w:val="24"/>
        </w:rPr>
        <w:t>3</w:t>
      </w:r>
      <w:r>
        <w:rPr>
          <w:rFonts w:ascii="Times New Roman" w:hAnsi="Times New Roman" w:cs="Times New Roman"/>
          <w:sz w:val="24"/>
          <w:szCs w:val="24"/>
        </w:rPr>
        <w:t>-2014 school year and all parties agreed to removal of this case from expedited status. Several conference calls took place. Hearing Officer Crane was to retire from the BSEA on Ju</w:t>
      </w:r>
      <w:r w:rsidR="00961C8A">
        <w:rPr>
          <w:rFonts w:ascii="Times New Roman" w:hAnsi="Times New Roman" w:cs="Times New Roman"/>
          <w:sz w:val="24"/>
          <w:szCs w:val="24"/>
        </w:rPr>
        <w:t>ne 26, 2014. On June 16, 2014 H</w:t>
      </w:r>
      <w:r>
        <w:rPr>
          <w:rFonts w:ascii="Times New Roman" w:hAnsi="Times New Roman" w:cs="Times New Roman"/>
          <w:sz w:val="24"/>
          <w:szCs w:val="24"/>
        </w:rPr>
        <w:t>earing Office Crane issued an ORDER establishing timelines for Parents to file an amended hearing request, clarification of their motion for stay put, and potentially a motion for summary judgment</w:t>
      </w:r>
      <w:r w:rsidR="00096B1E">
        <w:rPr>
          <w:rFonts w:ascii="Times New Roman" w:hAnsi="Times New Roman" w:cs="Times New Roman"/>
          <w:sz w:val="24"/>
          <w:szCs w:val="24"/>
        </w:rPr>
        <w:t>; for LM and Georgetown Public Schoo</w:t>
      </w:r>
      <w:r w:rsidR="00A76534">
        <w:rPr>
          <w:rFonts w:ascii="Times New Roman" w:hAnsi="Times New Roman" w:cs="Times New Roman"/>
          <w:sz w:val="24"/>
          <w:szCs w:val="24"/>
        </w:rPr>
        <w:t xml:space="preserve">ls (GPS) to file any responses; </w:t>
      </w:r>
      <w:r w:rsidR="00096B1E">
        <w:rPr>
          <w:rFonts w:ascii="Times New Roman" w:hAnsi="Times New Roman" w:cs="Times New Roman"/>
          <w:sz w:val="24"/>
          <w:szCs w:val="24"/>
        </w:rPr>
        <w:t xml:space="preserve">and for the filing of affidavits. </w:t>
      </w:r>
    </w:p>
    <w:p w:rsidR="00096B1E" w:rsidRDefault="00096B1E" w:rsidP="00C27330">
      <w:pPr>
        <w:rPr>
          <w:rFonts w:ascii="Times New Roman" w:hAnsi="Times New Roman" w:cs="Times New Roman"/>
          <w:sz w:val="24"/>
          <w:szCs w:val="24"/>
        </w:rPr>
      </w:pPr>
      <w:r>
        <w:rPr>
          <w:rFonts w:ascii="Times New Roman" w:hAnsi="Times New Roman" w:cs="Times New Roman"/>
          <w:sz w:val="24"/>
          <w:szCs w:val="24"/>
        </w:rPr>
        <w:t>On June 17, 2014 Parents filed an Amended Request for Hearing (as a verified complaint also serving as Parents’ and Student’s affidavits); a Motion for Stay-Put; and a copy of the most recently ac</w:t>
      </w:r>
      <w:r w:rsidR="00516CAD">
        <w:rPr>
          <w:rFonts w:ascii="Times New Roman" w:hAnsi="Times New Roman" w:cs="Times New Roman"/>
          <w:sz w:val="24"/>
          <w:szCs w:val="24"/>
        </w:rPr>
        <w:t>cepted Individual Education Program</w:t>
      </w:r>
      <w:r>
        <w:rPr>
          <w:rFonts w:ascii="Times New Roman" w:hAnsi="Times New Roman" w:cs="Times New Roman"/>
          <w:sz w:val="24"/>
          <w:szCs w:val="24"/>
        </w:rPr>
        <w:t xml:space="preserve"> (</w:t>
      </w:r>
      <w:proofErr w:type="spellStart"/>
      <w:r>
        <w:rPr>
          <w:rFonts w:ascii="Times New Roman" w:hAnsi="Times New Roman" w:cs="Times New Roman"/>
          <w:sz w:val="24"/>
          <w:szCs w:val="24"/>
        </w:rPr>
        <w:t>IEP</w:t>
      </w:r>
      <w:proofErr w:type="spellEnd"/>
      <w:r>
        <w:rPr>
          <w:rFonts w:ascii="Times New Roman" w:hAnsi="Times New Roman" w:cs="Times New Roman"/>
          <w:sz w:val="24"/>
          <w:szCs w:val="24"/>
        </w:rPr>
        <w:t>). On June 18, 2014 LM filed affidavits and documents. On June 24, 2014 this case was administratively re-assigned to Hearing Officer Raymond Oliver. On July 14, 2014 LM filed a Motion for Summary Judgment (</w:t>
      </w:r>
      <w:proofErr w:type="spellStart"/>
      <w:r>
        <w:rPr>
          <w:rFonts w:ascii="Times New Roman" w:hAnsi="Times New Roman" w:cs="Times New Roman"/>
          <w:sz w:val="24"/>
          <w:szCs w:val="24"/>
        </w:rPr>
        <w:t>MSJ</w:t>
      </w:r>
      <w:proofErr w:type="spellEnd"/>
      <w:r>
        <w:rPr>
          <w:rFonts w:ascii="Times New Roman" w:hAnsi="Times New Roman" w:cs="Times New Roman"/>
          <w:sz w:val="24"/>
          <w:szCs w:val="24"/>
        </w:rPr>
        <w:t xml:space="preserve">) with accompanying memorandum. On July 16, 2014 Hearing Officer Oliver scheduled a conference call for July 18, 2014 which took place on that date. As a result of the July 18, 2014 conference call the parties agreed and it was so ordered that Parents would file any opposition to </w:t>
      </w:r>
      <w:proofErr w:type="spellStart"/>
      <w:r>
        <w:rPr>
          <w:rFonts w:ascii="Times New Roman" w:hAnsi="Times New Roman" w:cs="Times New Roman"/>
          <w:sz w:val="24"/>
          <w:szCs w:val="24"/>
        </w:rPr>
        <w:t>LM’s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MSJ</w:t>
      </w:r>
      <w:proofErr w:type="spellEnd"/>
      <w:r>
        <w:rPr>
          <w:rFonts w:ascii="Times New Roman" w:hAnsi="Times New Roman" w:cs="Times New Roman"/>
          <w:sz w:val="24"/>
          <w:szCs w:val="24"/>
        </w:rPr>
        <w:t xml:space="preserve"> and/or their own </w:t>
      </w:r>
      <w:proofErr w:type="spellStart"/>
      <w:r>
        <w:rPr>
          <w:rFonts w:ascii="Times New Roman" w:hAnsi="Times New Roman" w:cs="Times New Roman"/>
          <w:sz w:val="24"/>
          <w:szCs w:val="24"/>
        </w:rPr>
        <w:t>MSJ</w:t>
      </w:r>
      <w:proofErr w:type="spellEnd"/>
      <w:r>
        <w:rPr>
          <w:rFonts w:ascii="Times New Roman" w:hAnsi="Times New Roman" w:cs="Times New Roman"/>
          <w:sz w:val="24"/>
          <w:szCs w:val="24"/>
        </w:rPr>
        <w:t xml:space="preserve"> by July 30, 2014; that any response from LM and/or GPS was to be filed by August 5, 2014; and that a telephonic motion session on all motions would take place on August 7, 2014.</w:t>
      </w:r>
    </w:p>
    <w:p w:rsidR="00096B1E" w:rsidRDefault="00096B1E" w:rsidP="00C27330">
      <w:pPr>
        <w:rPr>
          <w:rFonts w:ascii="Times New Roman" w:hAnsi="Times New Roman" w:cs="Times New Roman"/>
          <w:sz w:val="24"/>
          <w:szCs w:val="24"/>
        </w:rPr>
      </w:pPr>
      <w:r>
        <w:rPr>
          <w:rFonts w:ascii="Times New Roman" w:hAnsi="Times New Roman" w:cs="Times New Roman"/>
          <w:sz w:val="24"/>
          <w:szCs w:val="24"/>
        </w:rPr>
        <w:t xml:space="preserve">On July </w:t>
      </w:r>
      <w:r w:rsidR="00961C8A">
        <w:rPr>
          <w:rFonts w:ascii="Times New Roman" w:hAnsi="Times New Roman" w:cs="Times New Roman"/>
          <w:sz w:val="24"/>
          <w:szCs w:val="24"/>
        </w:rPr>
        <w:t>30</w:t>
      </w:r>
      <w:r>
        <w:rPr>
          <w:rFonts w:ascii="Times New Roman" w:hAnsi="Times New Roman" w:cs="Times New Roman"/>
          <w:sz w:val="24"/>
          <w:szCs w:val="24"/>
        </w:rPr>
        <w:t>, 2014 Parents filed a Motion for Summary Decision (</w:t>
      </w:r>
      <w:proofErr w:type="spellStart"/>
      <w:r>
        <w:rPr>
          <w:rFonts w:ascii="Times New Roman" w:hAnsi="Times New Roman" w:cs="Times New Roman"/>
          <w:sz w:val="24"/>
          <w:szCs w:val="24"/>
        </w:rPr>
        <w:t>MSD</w:t>
      </w:r>
      <w:proofErr w:type="spellEnd"/>
      <w:r>
        <w:rPr>
          <w:rFonts w:ascii="Times New Roman" w:hAnsi="Times New Roman" w:cs="Times New Roman"/>
          <w:sz w:val="24"/>
          <w:szCs w:val="24"/>
        </w:rPr>
        <w:t xml:space="preserve">) and </w:t>
      </w:r>
      <w:r w:rsidR="00961C8A">
        <w:rPr>
          <w:rFonts w:ascii="Times New Roman" w:hAnsi="Times New Roman" w:cs="Times New Roman"/>
          <w:sz w:val="24"/>
          <w:szCs w:val="24"/>
        </w:rPr>
        <w:t>O</w:t>
      </w:r>
      <w:r>
        <w:rPr>
          <w:rFonts w:ascii="Times New Roman" w:hAnsi="Times New Roman" w:cs="Times New Roman"/>
          <w:sz w:val="24"/>
          <w:szCs w:val="24"/>
        </w:rPr>
        <w:t xml:space="preserve">pposition to </w:t>
      </w:r>
      <w:proofErr w:type="spellStart"/>
      <w:r>
        <w:rPr>
          <w:rFonts w:ascii="Times New Roman" w:hAnsi="Times New Roman" w:cs="Times New Roman"/>
          <w:sz w:val="24"/>
          <w:szCs w:val="24"/>
        </w:rPr>
        <w:t>LM’s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MSJ</w:t>
      </w:r>
      <w:proofErr w:type="spellEnd"/>
      <w:r>
        <w:rPr>
          <w:rFonts w:ascii="Times New Roman" w:hAnsi="Times New Roman" w:cs="Times New Roman"/>
          <w:sz w:val="24"/>
          <w:szCs w:val="24"/>
        </w:rPr>
        <w:t xml:space="preserve"> with accompanying memorandum. On August 5, 2014 LM filed its Opposition to Parents’ </w:t>
      </w:r>
      <w:proofErr w:type="spellStart"/>
      <w:proofErr w:type="gramStart"/>
      <w:r>
        <w:rPr>
          <w:rFonts w:ascii="Times New Roman" w:hAnsi="Times New Roman" w:cs="Times New Roman"/>
          <w:sz w:val="24"/>
          <w:szCs w:val="24"/>
        </w:rPr>
        <w:lastRenderedPageBreak/>
        <w:t>MSD</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Per Parent request, the telephonic motion session took place on August 8, 2014 instead of August 7, 2014.</w:t>
      </w:r>
    </w:p>
    <w:p w:rsidR="00096B1E" w:rsidRPr="00AA1A60" w:rsidRDefault="00096B1E" w:rsidP="00C27330">
      <w:pPr>
        <w:rPr>
          <w:rFonts w:ascii="Times New Roman" w:hAnsi="Times New Roman" w:cs="Times New Roman"/>
          <w:b/>
          <w:sz w:val="24"/>
          <w:szCs w:val="24"/>
        </w:rPr>
      </w:pPr>
      <w:r w:rsidRPr="00AA1A60">
        <w:rPr>
          <w:rFonts w:ascii="Times New Roman" w:hAnsi="Times New Roman" w:cs="Times New Roman"/>
          <w:b/>
          <w:sz w:val="24"/>
          <w:szCs w:val="24"/>
        </w:rPr>
        <w:t>STATEMENT OF THE CASE</w:t>
      </w:r>
    </w:p>
    <w:p w:rsidR="00096B1E" w:rsidRDefault="00096B1E" w:rsidP="00C27330">
      <w:pPr>
        <w:rPr>
          <w:rFonts w:ascii="Times New Roman" w:hAnsi="Times New Roman" w:cs="Times New Roman"/>
          <w:sz w:val="24"/>
          <w:szCs w:val="24"/>
        </w:rPr>
      </w:pPr>
      <w:r>
        <w:rPr>
          <w:rFonts w:ascii="Times New Roman" w:hAnsi="Times New Roman" w:cs="Times New Roman"/>
          <w:sz w:val="24"/>
          <w:szCs w:val="24"/>
        </w:rPr>
        <w:t xml:space="preserve">Student is a 17 year old young man </w:t>
      </w:r>
      <w:r w:rsidR="00516CAD">
        <w:rPr>
          <w:rFonts w:ascii="Times New Roman" w:hAnsi="Times New Roman" w:cs="Times New Roman"/>
          <w:sz w:val="24"/>
          <w:szCs w:val="24"/>
        </w:rPr>
        <w:t xml:space="preserve">with </w:t>
      </w:r>
      <w:r>
        <w:rPr>
          <w:rFonts w:ascii="Times New Roman" w:hAnsi="Times New Roman" w:cs="Times New Roman"/>
          <w:sz w:val="24"/>
          <w:szCs w:val="24"/>
        </w:rPr>
        <w:t>a language based learning disability (</w:t>
      </w:r>
      <w:proofErr w:type="spellStart"/>
      <w:r>
        <w:rPr>
          <w:rFonts w:ascii="Times New Roman" w:hAnsi="Times New Roman" w:cs="Times New Roman"/>
          <w:sz w:val="24"/>
          <w:szCs w:val="24"/>
        </w:rPr>
        <w:t>LBLD</w:t>
      </w:r>
      <w:proofErr w:type="spellEnd"/>
      <w:r>
        <w:rPr>
          <w:rFonts w:ascii="Times New Roman" w:hAnsi="Times New Roman" w:cs="Times New Roman"/>
          <w:sz w:val="24"/>
          <w:szCs w:val="24"/>
        </w:rPr>
        <w:t>) and Attention Deficit Hyperactivity Disorder (ADHD)</w:t>
      </w:r>
      <w:r w:rsidR="00516CAD">
        <w:rPr>
          <w:rFonts w:ascii="Times New Roman" w:hAnsi="Times New Roman" w:cs="Times New Roman"/>
          <w:sz w:val="24"/>
          <w:szCs w:val="24"/>
        </w:rPr>
        <w:t xml:space="preserve"> who has been found </w:t>
      </w:r>
      <w:r w:rsidR="003B08C7">
        <w:rPr>
          <w:rFonts w:ascii="Times New Roman" w:hAnsi="Times New Roman" w:cs="Times New Roman"/>
          <w:sz w:val="24"/>
          <w:szCs w:val="24"/>
        </w:rPr>
        <w:t>eligible</w:t>
      </w:r>
      <w:r w:rsidR="00516CAD">
        <w:rPr>
          <w:rFonts w:ascii="Times New Roman" w:hAnsi="Times New Roman" w:cs="Times New Roman"/>
          <w:sz w:val="24"/>
          <w:szCs w:val="24"/>
        </w:rPr>
        <w:t xml:space="preserve"> to receive special education</w:t>
      </w:r>
      <w:r w:rsidR="00404F2C">
        <w:rPr>
          <w:rFonts w:ascii="Times New Roman" w:hAnsi="Times New Roman" w:cs="Times New Roman"/>
          <w:sz w:val="24"/>
          <w:szCs w:val="24"/>
        </w:rPr>
        <w:t>. He and his family live in Georgetown, MA and GPS</w:t>
      </w:r>
      <w:r w:rsidR="00516CAD">
        <w:rPr>
          <w:rFonts w:ascii="Times New Roman" w:hAnsi="Times New Roman" w:cs="Times New Roman"/>
          <w:sz w:val="24"/>
          <w:szCs w:val="24"/>
        </w:rPr>
        <w:t xml:space="preserve"> i</w:t>
      </w:r>
      <w:r w:rsidR="00404F2C">
        <w:rPr>
          <w:rFonts w:ascii="Times New Roman" w:hAnsi="Times New Roman" w:cs="Times New Roman"/>
          <w:sz w:val="24"/>
          <w:szCs w:val="24"/>
        </w:rPr>
        <w:t>s the school district responsi</w:t>
      </w:r>
      <w:r w:rsidR="00516CAD">
        <w:rPr>
          <w:rFonts w:ascii="Times New Roman" w:hAnsi="Times New Roman" w:cs="Times New Roman"/>
          <w:sz w:val="24"/>
          <w:szCs w:val="24"/>
        </w:rPr>
        <w:t>ble for his education.</w:t>
      </w:r>
      <w:r w:rsidR="00404F2C">
        <w:rPr>
          <w:rFonts w:ascii="Times New Roman" w:hAnsi="Times New Roman" w:cs="Times New Roman"/>
          <w:sz w:val="24"/>
          <w:szCs w:val="24"/>
        </w:rPr>
        <w:t xml:space="preserve"> Student initially attended LM during his 9</w:t>
      </w:r>
      <w:r w:rsidR="00404F2C" w:rsidRPr="00404F2C">
        <w:rPr>
          <w:rFonts w:ascii="Times New Roman" w:hAnsi="Times New Roman" w:cs="Times New Roman"/>
          <w:sz w:val="24"/>
          <w:szCs w:val="24"/>
          <w:vertAlign w:val="superscript"/>
        </w:rPr>
        <w:t>th</w:t>
      </w:r>
      <w:r w:rsidR="00404F2C">
        <w:rPr>
          <w:rFonts w:ascii="Times New Roman" w:hAnsi="Times New Roman" w:cs="Times New Roman"/>
          <w:sz w:val="24"/>
          <w:szCs w:val="24"/>
        </w:rPr>
        <w:t xml:space="preserve"> grade school year (2011-2012) as a privately placed, parentally funded day school student. On May 29, 2012 Parents and GPS entered into a Settlement Agreement (SA) specifying placement of Student at LM for his 2012-2013, 2013-2014 and 2014-2015 school years</w:t>
      </w:r>
      <w:r w:rsidR="00516CAD">
        <w:rPr>
          <w:rFonts w:ascii="Times New Roman" w:hAnsi="Times New Roman" w:cs="Times New Roman"/>
          <w:sz w:val="24"/>
          <w:szCs w:val="24"/>
        </w:rPr>
        <w:t>,</w:t>
      </w:r>
      <w:r w:rsidR="00404F2C">
        <w:rPr>
          <w:rFonts w:ascii="Times New Roman" w:hAnsi="Times New Roman" w:cs="Times New Roman"/>
          <w:sz w:val="24"/>
          <w:szCs w:val="24"/>
        </w:rPr>
        <w:t xml:space="preserve"> along with an appo</w:t>
      </w:r>
      <w:r w:rsidR="00961C8A">
        <w:rPr>
          <w:rFonts w:ascii="Times New Roman" w:hAnsi="Times New Roman" w:cs="Times New Roman"/>
          <w:sz w:val="24"/>
          <w:szCs w:val="24"/>
        </w:rPr>
        <w:t>rtionment</w:t>
      </w:r>
      <w:r w:rsidR="00404F2C">
        <w:rPr>
          <w:rFonts w:ascii="Times New Roman" w:hAnsi="Times New Roman" w:cs="Times New Roman"/>
          <w:sz w:val="24"/>
          <w:szCs w:val="24"/>
        </w:rPr>
        <w:t xml:space="preserve"> of costs between Parents </w:t>
      </w:r>
      <w:r w:rsidR="00516CAD">
        <w:rPr>
          <w:rFonts w:ascii="Times New Roman" w:hAnsi="Times New Roman" w:cs="Times New Roman"/>
          <w:sz w:val="24"/>
          <w:szCs w:val="24"/>
        </w:rPr>
        <w:t xml:space="preserve">and GPS for those three school </w:t>
      </w:r>
      <w:r w:rsidR="00404F2C">
        <w:rPr>
          <w:rFonts w:ascii="Times New Roman" w:hAnsi="Times New Roman" w:cs="Times New Roman"/>
          <w:sz w:val="24"/>
          <w:szCs w:val="24"/>
        </w:rPr>
        <w:t xml:space="preserve">years and a </w:t>
      </w:r>
      <w:r w:rsidR="00404F2C" w:rsidRPr="009E6292">
        <w:rPr>
          <w:rFonts w:ascii="Times New Roman" w:hAnsi="Times New Roman" w:cs="Times New Roman"/>
          <w:sz w:val="24"/>
          <w:szCs w:val="24"/>
        </w:rPr>
        <w:t>wa</w:t>
      </w:r>
      <w:r w:rsidR="009E6292">
        <w:rPr>
          <w:rFonts w:ascii="Times New Roman" w:hAnsi="Times New Roman" w:cs="Times New Roman"/>
          <w:sz w:val="24"/>
          <w:szCs w:val="24"/>
        </w:rPr>
        <w:t>i</w:t>
      </w:r>
      <w:r w:rsidR="00404F2C" w:rsidRPr="009E6292">
        <w:rPr>
          <w:rFonts w:ascii="Times New Roman" w:hAnsi="Times New Roman" w:cs="Times New Roman"/>
          <w:sz w:val="24"/>
          <w:szCs w:val="24"/>
        </w:rPr>
        <w:t>ver</w:t>
      </w:r>
      <w:r w:rsidR="00516CAD">
        <w:rPr>
          <w:rFonts w:ascii="Times New Roman" w:hAnsi="Times New Roman" w:cs="Times New Roman"/>
          <w:sz w:val="24"/>
          <w:szCs w:val="24"/>
        </w:rPr>
        <w:t xml:space="preserve"> by Parents</w:t>
      </w:r>
      <w:r w:rsidR="00404F2C">
        <w:rPr>
          <w:rFonts w:ascii="Times New Roman" w:hAnsi="Times New Roman" w:cs="Times New Roman"/>
          <w:sz w:val="24"/>
          <w:szCs w:val="24"/>
        </w:rPr>
        <w:t xml:space="preserve"> of </w:t>
      </w:r>
      <w:r w:rsidR="00516CAD">
        <w:rPr>
          <w:rFonts w:ascii="Times New Roman" w:hAnsi="Times New Roman" w:cs="Times New Roman"/>
          <w:sz w:val="24"/>
          <w:szCs w:val="24"/>
        </w:rPr>
        <w:t>retroactive reimbursement for the</w:t>
      </w:r>
      <w:r w:rsidR="00E0482C">
        <w:rPr>
          <w:rFonts w:ascii="Times New Roman" w:hAnsi="Times New Roman" w:cs="Times New Roman"/>
          <w:sz w:val="24"/>
          <w:szCs w:val="24"/>
        </w:rPr>
        <w:t xml:space="preserve"> 2011-2012 school year</w:t>
      </w:r>
      <w:r w:rsidR="00516CAD">
        <w:rPr>
          <w:rFonts w:ascii="Times New Roman" w:hAnsi="Times New Roman" w:cs="Times New Roman"/>
          <w:sz w:val="24"/>
          <w:szCs w:val="24"/>
        </w:rPr>
        <w:t xml:space="preserve">, as well as </w:t>
      </w:r>
      <w:r w:rsidR="00E0482C">
        <w:rPr>
          <w:rFonts w:ascii="Times New Roman" w:hAnsi="Times New Roman" w:cs="Times New Roman"/>
          <w:sz w:val="24"/>
          <w:szCs w:val="24"/>
        </w:rPr>
        <w:t xml:space="preserve">prospective </w:t>
      </w:r>
      <w:r w:rsidR="00516CAD">
        <w:rPr>
          <w:rFonts w:ascii="Times New Roman" w:hAnsi="Times New Roman" w:cs="Times New Roman"/>
          <w:sz w:val="24"/>
          <w:szCs w:val="24"/>
        </w:rPr>
        <w:t>transportation funding</w:t>
      </w:r>
      <w:r w:rsidR="00404F2C">
        <w:rPr>
          <w:rFonts w:ascii="Times New Roman" w:hAnsi="Times New Roman" w:cs="Times New Roman"/>
          <w:sz w:val="24"/>
          <w:szCs w:val="24"/>
        </w:rPr>
        <w:t>. This SA contained vari</w:t>
      </w:r>
      <w:r w:rsidR="002D2A65">
        <w:rPr>
          <w:rFonts w:ascii="Times New Roman" w:hAnsi="Times New Roman" w:cs="Times New Roman"/>
          <w:sz w:val="24"/>
          <w:szCs w:val="24"/>
        </w:rPr>
        <w:t>ous conditions, one of which specified that its terms applied</w:t>
      </w:r>
      <w:r w:rsidR="00404F2C">
        <w:rPr>
          <w:rFonts w:ascii="Times New Roman" w:hAnsi="Times New Roman" w:cs="Times New Roman"/>
          <w:sz w:val="24"/>
          <w:szCs w:val="24"/>
        </w:rPr>
        <w:t>:</w:t>
      </w:r>
    </w:p>
    <w:p w:rsidR="00404F2C" w:rsidRDefault="00404F2C" w:rsidP="00404F2C">
      <w:pPr>
        <w:ind w:left="720"/>
        <w:rPr>
          <w:rFonts w:ascii="Times New Roman" w:hAnsi="Times New Roman" w:cs="Times New Roman"/>
          <w:sz w:val="24"/>
          <w:szCs w:val="24"/>
        </w:rPr>
      </w:pPr>
      <w:proofErr w:type="gramStart"/>
      <w:r w:rsidRPr="00404F2C">
        <w:rPr>
          <w:rFonts w:ascii="Times New Roman" w:hAnsi="Times New Roman" w:cs="Times New Roman"/>
          <w:i/>
          <w:sz w:val="24"/>
          <w:szCs w:val="24"/>
        </w:rPr>
        <w:t>so</w:t>
      </w:r>
      <w:proofErr w:type="gramEnd"/>
      <w:r w:rsidRPr="00404F2C">
        <w:rPr>
          <w:rFonts w:ascii="Times New Roman" w:hAnsi="Times New Roman" w:cs="Times New Roman"/>
          <w:i/>
          <w:sz w:val="24"/>
          <w:szCs w:val="24"/>
        </w:rPr>
        <w:t xml:space="preserve"> long as the STUDENT continues to be accepted by</w:t>
      </w:r>
      <w:r>
        <w:rPr>
          <w:rFonts w:ascii="Times New Roman" w:hAnsi="Times New Roman" w:cs="Times New Roman"/>
          <w:sz w:val="24"/>
          <w:szCs w:val="24"/>
        </w:rPr>
        <w:t xml:space="preserve">, and participates in these special education and related services as specified by the </w:t>
      </w:r>
      <w:proofErr w:type="spellStart"/>
      <w:r>
        <w:rPr>
          <w:rFonts w:ascii="Times New Roman" w:hAnsi="Times New Roman" w:cs="Times New Roman"/>
          <w:sz w:val="24"/>
          <w:szCs w:val="24"/>
        </w:rPr>
        <w:t>IEPs</w:t>
      </w:r>
      <w:proofErr w:type="spellEnd"/>
      <w:r>
        <w:rPr>
          <w:rFonts w:ascii="Times New Roman" w:hAnsi="Times New Roman" w:cs="Times New Roman"/>
          <w:sz w:val="24"/>
          <w:szCs w:val="24"/>
        </w:rPr>
        <w:t xml:space="preserve">; and </w:t>
      </w:r>
      <w:r w:rsidRPr="00404F2C">
        <w:rPr>
          <w:rFonts w:ascii="Times New Roman" w:hAnsi="Times New Roman" w:cs="Times New Roman"/>
          <w:i/>
          <w:sz w:val="24"/>
          <w:szCs w:val="24"/>
        </w:rPr>
        <w:t>otherwise remains in good standing as a student at Landmark during these periods</w:t>
      </w:r>
      <w:r>
        <w:rPr>
          <w:rFonts w:ascii="Times New Roman" w:hAnsi="Times New Roman" w:cs="Times New Roman"/>
          <w:sz w:val="24"/>
          <w:szCs w:val="24"/>
        </w:rPr>
        <w:t xml:space="preserve">. </w:t>
      </w:r>
      <w:r w:rsidR="002D2A65">
        <w:rPr>
          <w:rFonts w:ascii="Times New Roman" w:hAnsi="Times New Roman" w:cs="Times New Roman"/>
          <w:sz w:val="24"/>
          <w:szCs w:val="24"/>
        </w:rPr>
        <w:t>(</w:t>
      </w:r>
      <w:r>
        <w:rPr>
          <w:rFonts w:ascii="Times New Roman" w:hAnsi="Times New Roman" w:cs="Times New Roman"/>
          <w:sz w:val="24"/>
          <w:szCs w:val="24"/>
        </w:rPr>
        <w:t>Emphasis added.</w:t>
      </w:r>
      <w:r w:rsidR="002D2A65">
        <w:rPr>
          <w:rFonts w:ascii="Times New Roman" w:hAnsi="Times New Roman" w:cs="Times New Roman"/>
          <w:sz w:val="24"/>
          <w:szCs w:val="24"/>
        </w:rPr>
        <w:t>)</w:t>
      </w:r>
    </w:p>
    <w:p w:rsidR="00404F2C" w:rsidRDefault="00404F2C" w:rsidP="00404F2C">
      <w:pPr>
        <w:rPr>
          <w:rFonts w:ascii="Times New Roman" w:hAnsi="Times New Roman" w:cs="Times New Roman"/>
          <w:sz w:val="24"/>
          <w:szCs w:val="24"/>
        </w:rPr>
      </w:pPr>
      <w:r>
        <w:rPr>
          <w:rFonts w:ascii="Times New Roman" w:hAnsi="Times New Roman" w:cs="Times New Roman"/>
          <w:sz w:val="24"/>
          <w:szCs w:val="24"/>
        </w:rPr>
        <w:t>Other pertinent portions of the SA include:</w:t>
      </w:r>
    </w:p>
    <w:p w:rsidR="007B156F" w:rsidRDefault="007B156F" w:rsidP="007B156F">
      <w:pPr>
        <w:ind w:left="720"/>
        <w:rPr>
          <w:rFonts w:ascii="Times New Roman" w:hAnsi="Times New Roman" w:cs="Times New Roman"/>
          <w:sz w:val="24"/>
          <w:szCs w:val="24"/>
        </w:rPr>
      </w:pPr>
      <w:r>
        <w:rPr>
          <w:rFonts w:ascii="Times New Roman" w:hAnsi="Times New Roman" w:cs="Times New Roman"/>
          <w:sz w:val="24"/>
          <w:szCs w:val="24"/>
        </w:rPr>
        <w:t xml:space="preserve">7) </w:t>
      </w:r>
      <w:r w:rsidRPr="007B156F">
        <w:rPr>
          <w:rFonts w:ascii="Times New Roman" w:hAnsi="Times New Roman" w:cs="Times New Roman"/>
          <w:i/>
          <w:sz w:val="24"/>
          <w:szCs w:val="24"/>
        </w:rPr>
        <w:t>Should the STUDENT be dismissed or become permanently separated from Landmark for any reason or at any time prior to June 2015</w:t>
      </w:r>
      <w:r>
        <w:rPr>
          <w:rFonts w:ascii="Times New Roman" w:hAnsi="Times New Roman" w:cs="Times New Roman"/>
          <w:sz w:val="24"/>
          <w:szCs w:val="24"/>
        </w:rPr>
        <w:t xml:space="preserve">, the parties agree to reconsider a TEAM meeting to discuss appropriate education planning and to develop an </w:t>
      </w:r>
      <w:proofErr w:type="spellStart"/>
      <w:r>
        <w:rPr>
          <w:rFonts w:ascii="Times New Roman" w:hAnsi="Times New Roman" w:cs="Times New Roman"/>
          <w:sz w:val="24"/>
          <w:szCs w:val="24"/>
        </w:rPr>
        <w:t>IEP</w:t>
      </w:r>
      <w:proofErr w:type="spellEnd"/>
      <w:r>
        <w:rPr>
          <w:rFonts w:ascii="Times New Roman" w:hAnsi="Times New Roman" w:cs="Times New Roman"/>
          <w:sz w:val="24"/>
          <w:szCs w:val="24"/>
        </w:rPr>
        <w:t xml:space="preserve"> for STUDENT.</w:t>
      </w:r>
    </w:p>
    <w:p w:rsidR="007B156F" w:rsidRDefault="007B156F" w:rsidP="007B156F">
      <w:pPr>
        <w:ind w:left="720"/>
        <w:rPr>
          <w:rFonts w:ascii="Times New Roman" w:hAnsi="Times New Roman" w:cs="Times New Roman"/>
          <w:sz w:val="24"/>
          <w:szCs w:val="24"/>
        </w:rPr>
      </w:pPr>
      <w:r>
        <w:rPr>
          <w:rFonts w:ascii="Times New Roman" w:hAnsi="Times New Roman" w:cs="Times New Roman"/>
          <w:sz w:val="24"/>
          <w:szCs w:val="24"/>
        </w:rPr>
        <w:t xml:space="preserve">9) The PARENTS stipulate </w:t>
      </w:r>
      <w:r w:rsidR="00961C8A">
        <w:rPr>
          <w:rFonts w:ascii="Times New Roman" w:hAnsi="Times New Roman" w:cs="Times New Roman"/>
          <w:sz w:val="24"/>
          <w:szCs w:val="24"/>
        </w:rPr>
        <w:t>that</w:t>
      </w:r>
      <w:r>
        <w:rPr>
          <w:rFonts w:ascii="Times New Roman" w:hAnsi="Times New Roman" w:cs="Times New Roman"/>
          <w:sz w:val="24"/>
          <w:szCs w:val="24"/>
        </w:rPr>
        <w:t xml:space="preserve"> Landmark is wholly of their own selection; that the COMMITTEE represented nothing to them in relation to the merits of such placement; and that they relied solely on their own evaluations of the placement to determine its appropriateness.</w:t>
      </w:r>
    </w:p>
    <w:p w:rsidR="007B156F" w:rsidRDefault="007B156F" w:rsidP="007B156F">
      <w:pPr>
        <w:ind w:left="720"/>
        <w:rPr>
          <w:rFonts w:ascii="Times New Roman" w:hAnsi="Times New Roman" w:cs="Times New Roman"/>
          <w:sz w:val="24"/>
          <w:szCs w:val="24"/>
        </w:rPr>
      </w:pPr>
      <w:r>
        <w:rPr>
          <w:rFonts w:ascii="Times New Roman" w:hAnsi="Times New Roman" w:cs="Times New Roman"/>
          <w:sz w:val="24"/>
          <w:szCs w:val="24"/>
        </w:rPr>
        <w:t xml:space="preserve">11) This Agreement does not constitute an admission by the COMMITTEE that Landmark constitutes the least restrictive appropriate placement capable of assuring the </w:t>
      </w:r>
      <w:proofErr w:type="spellStart"/>
      <w:r>
        <w:rPr>
          <w:rFonts w:ascii="Times New Roman" w:hAnsi="Times New Roman" w:cs="Times New Roman"/>
          <w:sz w:val="24"/>
          <w:szCs w:val="24"/>
        </w:rPr>
        <w:t>STUDENT’s</w:t>
      </w:r>
      <w:proofErr w:type="spellEnd"/>
      <w:r>
        <w:rPr>
          <w:rFonts w:ascii="Times New Roman" w:hAnsi="Times New Roman" w:cs="Times New Roman"/>
          <w:sz w:val="24"/>
          <w:szCs w:val="24"/>
        </w:rPr>
        <w:t xml:space="preserve"> free appropriate public education….</w:t>
      </w:r>
    </w:p>
    <w:p w:rsidR="007B156F" w:rsidRDefault="007B156F" w:rsidP="007B156F">
      <w:pPr>
        <w:ind w:left="720"/>
        <w:rPr>
          <w:rFonts w:ascii="Times New Roman" w:hAnsi="Times New Roman" w:cs="Times New Roman"/>
          <w:i/>
          <w:sz w:val="24"/>
          <w:szCs w:val="24"/>
        </w:rPr>
      </w:pPr>
      <w:r>
        <w:rPr>
          <w:rFonts w:ascii="Times New Roman" w:hAnsi="Times New Roman" w:cs="Times New Roman"/>
          <w:sz w:val="24"/>
          <w:szCs w:val="24"/>
        </w:rPr>
        <w:t xml:space="preserve">14) The parties to this Agreement acknowledge that they have had the opportunity to be represented by </w:t>
      </w:r>
      <w:r w:rsidR="00692832">
        <w:rPr>
          <w:rFonts w:ascii="Times New Roman" w:hAnsi="Times New Roman" w:cs="Times New Roman"/>
          <w:sz w:val="24"/>
          <w:szCs w:val="24"/>
        </w:rPr>
        <w:t xml:space="preserve">counsel in the negotiations of this Agreement and have signed this Agreement voluntarily with full understanding of its terms. Without limiting the foregoing generality, </w:t>
      </w:r>
      <w:r w:rsidR="00692832" w:rsidRPr="00692832">
        <w:rPr>
          <w:rFonts w:ascii="Times New Roman" w:hAnsi="Times New Roman" w:cs="Times New Roman"/>
          <w:i/>
          <w:sz w:val="24"/>
          <w:szCs w:val="24"/>
        </w:rPr>
        <w:t xml:space="preserve">the PARENTS specifically acknowledge that they are waiving any and all specific rights which might accrue to them under </w:t>
      </w:r>
      <w:proofErr w:type="spellStart"/>
      <w:r w:rsidR="00692832" w:rsidRPr="00692832">
        <w:rPr>
          <w:rFonts w:ascii="Times New Roman" w:hAnsi="Times New Roman" w:cs="Times New Roman"/>
          <w:i/>
          <w:sz w:val="24"/>
          <w:szCs w:val="24"/>
        </w:rPr>
        <w:t>M.G.L</w:t>
      </w:r>
      <w:proofErr w:type="spellEnd"/>
      <w:r w:rsidR="00692832" w:rsidRPr="00692832">
        <w:rPr>
          <w:rFonts w:ascii="Times New Roman" w:hAnsi="Times New Roman" w:cs="Times New Roman"/>
          <w:i/>
          <w:sz w:val="24"/>
          <w:szCs w:val="24"/>
        </w:rPr>
        <w:t xml:space="preserve">. ch.30A, 71B, 20 </w:t>
      </w:r>
      <w:proofErr w:type="spellStart"/>
      <w:r w:rsidR="00692832" w:rsidRPr="00692832">
        <w:rPr>
          <w:rFonts w:ascii="Times New Roman" w:hAnsi="Times New Roman" w:cs="Times New Roman"/>
          <w:i/>
          <w:sz w:val="24"/>
          <w:szCs w:val="24"/>
        </w:rPr>
        <w:t>U.S.C</w:t>
      </w:r>
      <w:proofErr w:type="spellEnd"/>
      <w:r w:rsidR="00692832" w:rsidRPr="00692832">
        <w:rPr>
          <w:rFonts w:ascii="Times New Roman" w:hAnsi="Times New Roman" w:cs="Times New Roman"/>
          <w:i/>
          <w:sz w:val="24"/>
          <w:szCs w:val="24"/>
        </w:rPr>
        <w:t xml:space="preserve">. 1400 </w:t>
      </w:r>
      <w:proofErr w:type="gramStart"/>
      <w:r w:rsidR="00692832" w:rsidRPr="00692832">
        <w:rPr>
          <w:rFonts w:ascii="Times New Roman" w:hAnsi="Times New Roman" w:cs="Times New Roman"/>
          <w:i/>
          <w:sz w:val="24"/>
          <w:szCs w:val="24"/>
        </w:rPr>
        <w:t>et</w:t>
      </w:r>
      <w:proofErr w:type="gramEnd"/>
      <w:r w:rsidR="00692832" w:rsidRPr="00692832">
        <w:rPr>
          <w:rFonts w:ascii="Times New Roman" w:hAnsi="Times New Roman" w:cs="Times New Roman"/>
          <w:i/>
          <w:sz w:val="24"/>
          <w:szCs w:val="24"/>
        </w:rPr>
        <w:t xml:space="preserve"> </w:t>
      </w:r>
      <w:proofErr w:type="spellStart"/>
      <w:r w:rsidR="00692832" w:rsidRPr="00692832">
        <w:rPr>
          <w:rFonts w:ascii="Times New Roman" w:hAnsi="Times New Roman" w:cs="Times New Roman"/>
          <w:i/>
          <w:sz w:val="24"/>
          <w:szCs w:val="24"/>
        </w:rPr>
        <w:t>seq</w:t>
      </w:r>
      <w:proofErr w:type="spellEnd"/>
      <w:r w:rsidR="00692832" w:rsidRPr="00692832">
        <w:rPr>
          <w:rFonts w:ascii="Times New Roman" w:hAnsi="Times New Roman" w:cs="Times New Roman"/>
          <w:i/>
          <w:sz w:val="24"/>
          <w:szCs w:val="24"/>
        </w:rPr>
        <w:t xml:space="preserve">; Section 504 of the Rehabilitation Act of 1973; the Americans with Disabilities Act, and the Regulations issued pursuant thereto; and 42 </w:t>
      </w:r>
      <w:proofErr w:type="spellStart"/>
      <w:r w:rsidR="00692832" w:rsidRPr="00692832">
        <w:rPr>
          <w:rFonts w:ascii="Times New Roman" w:hAnsi="Times New Roman" w:cs="Times New Roman"/>
          <w:i/>
          <w:sz w:val="24"/>
          <w:szCs w:val="24"/>
        </w:rPr>
        <w:t>U.S.C</w:t>
      </w:r>
      <w:proofErr w:type="spellEnd"/>
      <w:r w:rsidR="00692832" w:rsidRPr="00692832">
        <w:rPr>
          <w:rFonts w:ascii="Times New Roman" w:hAnsi="Times New Roman" w:cs="Times New Roman"/>
          <w:i/>
          <w:sz w:val="24"/>
          <w:szCs w:val="24"/>
        </w:rPr>
        <w:t>. 1983…. Further the parties have read the entire Agreement carefully and have discussed it with their attorneys, understand it and accept its terms.</w:t>
      </w:r>
    </w:p>
    <w:p w:rsidR="00692832" w:rsidRDefault="00692832" w:rsidP="003149EE">
      <w:pPr>
        <w:ind w:left="720"/>
        <w:rPr>
          <w:rFonts w:ascii="Times New Roman" w:hAnsi="Times New Roman" w:cs="Times New Roman"/>
          <w:sz w:val="24"/>
          <w:szCs w:val="24"/>
        </w:rPr>
      </w:pPr>
      <w:r>
        <w:rPr>
          <w:rFonts w:ascii="Times New Roman" w:hAnsi="Times New Roman" w:cs="Times New Roman"/>
          <w:sz w:val="24"/>
          <w:szCs w:val="24"/>
        </w:rPr>
        <w:t xml:space="preserve">16) </w:t>
      </w:r>
      <w:r w:rsidRPr="003149EE">
        <w:rPr>
          <w:rFonts w:ascii="Times New Roman" w:hAnsi="Times New Roman" w:cs="Times New Roman"/>
          <w:i/>
          <w:sz w:val="24"/>
          <w:szCs w:val="24"/>
        </w:rPr>
        <w:t xml:space="preserve">The Parties agree that the terms of the </w:t>
      </w:r>
      <w:r w:rsidR="003149EE" w:rsidRPr="003149EE">
        <w:rPr>
          <w:rFonts w:ascii="Times New Roman" w:hAnsi="Times New Roman" w:cs="Times New Roman"/>
          <w:i/>
          <w:sz w:val="24"/>
          <w:szCs w:val="24"/>
        </w:rPr>
        <w:t xml:space="preserve">written Settlement Agreement are deemed to be incorporated into the </w:t>
      </w:r>
      <w:proofErr w:type="spellStart"/>
      <w:r w:rsidR="003149EE" w:rsidRPr="003149EE">
        <w:rPr>
          <w:rFonts w:ascii="Times New Roman" w:hAnsi="Times New Roman" w:cs="Times New Roman"/>
          <w:i/>
          <w:sz w:val="24"/>
          <w:szCs w:val="24"/>
        </w:rPr>
        <w:t>IEPs</w:t>
      </w:r>
      <w:proofErr w:type="spellEnd"/>
      <w:r w:rsidR="003149EE" w:rsidRPr="003149EE">
        <w:rPr>
          <w:rFonts w:ascii="Times New Roman" w:hAnsi="Times New Roman" w:cs="Times New Roman"/>
          <w:i/>
          <w:sz w:val="24"/>
          <w:szCs w:val="24"/>
        </w:rPr>
        <w:t xml:space="preserve"> development for the STUDENT</w:t>
      </w:r>
      <w:r w:rsidR="003149EE">
        <w:rPr>
          <w:rFonts w:ascii="Times New Roman" w:hAnsi="Times New Roman" w:cs="Times New Roman"/>
          <w:sz w:val="24"/>
          <w:szCs w:val="24"/>
        </w:rPr>
        <w:t xml:space="preserve">, and that said terms shall </w:t>
      </w:r>
      <w:r w:rsidR="003149EE">
        <w:rPr>
          <w:rFonts w:ascii="Times New Roman" w:hAnsi="Times New Roman" w:cs="Times New Roman"/>
          <w:sz w:val="24"/>
          <w:szCs w:val="24"/>
        </w:rPr>
        <w:lastRenderedPageBreak/>
        <w:t>be subject to the jurisdiction of the BSEA in the event of any dispute between the parties as to the enforcement of the written Agreement (See SA). Emphasis added.</w:t>
      </w:r>
    </w:p>
    <w:p w:rsidR="00A82B24" w:rsidRDefault="003149EE" w:rsidP="003149EE">
      <w:pPr>
        <w:rPr>
          <w:rFonts w:ascii="Times New Roman" w:hAnsi="Times New Roman" w:cs="Times New Roman"/>
          <w:sz w:val="24"/>
          <w:szCs w:val="24"/>
        </w:rPr>
      </w:pPr>
      <w:r>
        <w:rPr>
          <w:rFonts w:ascii="Times New Roman" w:hAnsi="Times New Roman" w:cs="Times New Roman"/>
          <w:sz w:val="24"/>
          <w:szCs w:val="24"/>
        </w:rPr>
        <w:t>As part of the enrollment package and as a condition of his enrollment at LM, Student executed an Abstinence Contract on August 21, 2011 which states, in pertinent part (LM #5)</w:t>
      </w:r>
      <w:r w:rsidR="00961C8A">
        <w:rPr>
          <w:rFonts w:ascii="Times New Roman" w:hAnsi="Times New Roman" w:cs="Times New Roman"/>
          <w:sz w:val="24"/>
          <w:szCs w:val="24"/>
        </w:rPr>
        <w:t>:</w:t>
      </w:r>
    </w:p>
    <w:p w:rsidR="00A82B24" w:rsidRDefault="00A82B24" w:rsidP="00A82B24">
      <w:pPr>
        <w:ind w:left="720"/>
        <w:rPr>
          <w:rFonts w:ascii="Times New Roman" w:hAnsi="Times New Roman" w:cs="Times New Roman"/>
          <w:sz w:val="24"/>
          <w:szCs w:val="24"/>
        </w:rPr>
      </w:pPr>
      <w:r w:rsidRPr="00A82B24">
        <w:rPr>
          <w:rFonts w:ascii="Times New Roman" w:hAnsi="Times New Roman" w:cs="Times New Roman"/>
          <w:i/>
          <w:sz w:val="24"/>
          <w:szCs w:val="24"/>
        </w:rPr>
        <w:t>I, [Student] understand that the policy of Landmark School forbids me from being in the presence and possession of, or use of drugs…. My continued enrollment at Landmark School is contingent upon complete abstinence from the aforementioned substances. This policy will be in effect for my entire tenure at Landmark….</w:t>
      </w:r>
      <w:r>
        <w:rPr>
          <w:rFonts w:ascii="Times New Roman" w:hAnsi="Times New Roman" w:cs="Times New Roman"/>
          <w:sz w:val="24"/>
          <w:szCs w:val="24"/>
        </w:rPr>
        <w:t xml:space="preserve"> In order for this policy to be enforced by Landmark School, I agree that it may become necessary to conduct drug/substance screenings, searches of individual students and/or their luggage, rooms and belongings, including vehicles and backpacks or lockers…. I understand that a positive screen will be deemed accurate and therefore indicative of substance abuse.</w:t>
      </w:r>
    </w:p>
    <w:p w:rsidR="00A82B24" w:rsidRDefault="00A82B24" w:rsidP="00A82B24">
      <w:pPr>
        <w:ind w:left="720"/>
        <w:rPr>
          <w:rFonts w:ascii="Times New Roman" w:hAnsi="Times New Roman" w:cs="Times New Roman"/>
          <w:sz w:val="24"/>
          <w:szCs w:val="24"/>
        </w:rPr>
      </w:pPr>
      <w:r>
        <w:rPr>
          <w:rFonts w:ascii="Times New Roman" w:hAnsi="Times New Roman" w:cs="Times New Roman"/>
          <w:sz w:val="24"/>
          <w:szCs w:val="24"/>
        </w:rPr>
        <w:t>Further, I understand and agree to adhere to the disciplinary steps outlined in the Student Handbook regarding substance usage and that failure to comply with drug screenings, counseling referrals, searches and disciplinary steps may result in expulsion from Landmark School.</w:t>
      </w:r>
      <w:r w:rsidR="00EA07F9">
        <w:rPr>
          <w:rFonts w:ascii="Times New Roman" w:hAnsi="Times New Roman" w:cs="Times New Roman"/>
          <w:sz w:val="24"/>
          <w:szCs w:val="24"/>
        </w:rPr>
        <w:t xml:space="preserve"> Emphasis added.</w:t>
      </w:r>
    </w:p>
    <w:p w:rsidR="00A82B24" w:rsidRDefault="00A82B24" w:rsidP="003149EE">
      <w:pPr>
        <w:rPr>
          <w:rFonts w:ascii="Times New Roman" w:hAnsi="Times New Roman" w:cs="Times New Roman"/>
          <w:sz w:val="24"/>
          <w:szCs w:val="24"/>
        </w:rPr>
      </w:pPr>
      <w:r>
        <w:rPr>
          <w:rFonts w:ascii="Times New Roman" w:hAnsi="Times New Roman" w:cs="Times New Roman"/>
          <w:sz w:val="24"/>
          <w:szCs w:val="24"/>
        </w:rPr>
        <w:t>Parents also executed said Abstinence Contract with the following specific points:</w:t>
      </w:r>
    </w:p>
    <w:p w:rsidR="00A82B24" w:rsidRDefault="006A2DFF" w:rsidP="006A2DFF">
      <w:pPr>
        <w:ind w:left="720"/>
        <w:rPr>
          <w:rFonts w:ascii="Times New Roman" w:hAnsi="Times New Roman" w:cs="Times New Roman"/>
          <w:sz w:val="24"/>
          <w:szCs w:val="24"/>
        </w:rPr>
      </w:pPr>
      <w:r>
        <w:rPr>
          <w:rFonts w:ascii="Times New Roman" w:hAnsi="Times New Roman" w:cs="Times New Roman"/>
          <w:sz w:val="24"/>
          <w:szCs w:val="24"/>
        </w:rPr>
        <w:t>As parents…. We hereby authorize Landmark School to search the person or property of our son… and to have him… willingly submit to a urinalysis and/or Breathalyzer for the intent purpose of identifying drug, alcohol and/or illicit substance use… we give permission for authorized Landmark staff to obtain the sample, and… we authorize the medical facility or practitioner to report these text results directly to authorized Landmark Staff.</w:t>
      </w:r>
    </w:p>
    <w:p w:rsidR="006A2DFF" w:rsidRDefault="00516CAD" w:rsidP="006A2DFF">
      <w:pPr>
        <w:ind w:left="720"/>
        <w:rPr>
          <w:rFonts w:ascii="Times New Roman" w:hAnsi="Times New Roman" w:cs="Times New Roman"/>
          <w:sz w:val="24"/>
          <w:szCs w:val="24"/>
        </w:rPr>
      </w:pPr>
      <w:proofErr w:type="gramStart"/>
      <w:r>
        <w:rPr>
          <w:rFonts w:ascii="Times New Roman" w:hAnsi="Times New Roman" w:cs="Times New Roman"/>
          <w:sz w:val="24"/>
          <w:szCs w:val="24"/>
        </w:rPr>
        <w:t>Further, …</w:t>
      </w:r>
      <w:proofErr w:type="gramEnd"/>
      <w:r w:rsidR="006A2DFF">
        <w:rPr>
          <w:rFonts w:ascii="Times New Roman" w:hAnsi="Times New Roman" w:cs="Times New Roman"/>
          <w:sz w:val="24"/>
          <w:szCs w:val="24"/>
        </w:rPr>
        <w:t xml:space="preserve"> we understand and agree to adhere to the policy and disciplinary steps outlined in the Student Handbook regarding substance usage and that failure to comply with drug screenings, counseling refunds, searches, and disciplinary steps may result in expulsion from Landmark School. (See LM#5 for complete Abstinence Contract.)</w:t>
      </w:r>
    </w:p>
    <w:p w:rsidR="006A2DFF" w:rsidRDefault="006A2DFF" w:rsidP="008C2D94">
      <w:pPr>
        <w:rPr>
          <w:rFonts w:ascii="Times New Roman" w:hAnsi="Times New Roman" w:cs="Times New Roman"/>
          <w:sz w:val="24"/>
          <w:szCs w:val="24"/>
        </w:rPr>
      </w:pPr>
      <w:r>
        <w:rPr>
          <w:rFonts w:ascii="Times New Roman" w:hAnsi="Times New Roman" w:cs="Times New Roman"/>
          <w:sz w:val="24"/>
          <w:szCs w:val="24"/>
        </w:rPr>
        <w:t xml:space="preserve">Each year LM publishes a Student Handbook (LM#2) which provides a detailed section on </w:t>
      </w:r>
      <w:proofErr w:type="spellStart"/>
      <w:r>
        <w:rPr>
          <w:rFonts w:ascii="Times New Roman" w:hAnsi="Times New Roman" w:cs="Times New Roman"/>
          <w:sz w:val="24"/>
          <w:szCs w:val="24"/>
        </w:rPr>
        <w:t>LM’s</w:t>
      </w:r>
      <w:proofErr w:type="spellEnd"/>
      <w:r>
        <w:rPr>
          <w:rFonts w:ascii="Times New Roman" w:hAnsi="Times New Roman" w:cs="Times New Roman"/>
          <w:sz w:val="24"/>
          <w:szCs w:val="24"/>
        </w:rPr>
        <w:t xml:space="preserve"> Substance Abuse Policy. LM explains what constitutes a first and second offense and what the consequences are for each offense. For a first offense any student determined to be in possession of or using alcohol or drugs or caught tampering with or falsifying a urine sample will be suspended for five days, </w:t>
      </w:r>
      <w:r w:rsidR="00981E91">
        <w:rPr>
          <w:rFonts w:ascii="Times New Roman" w:hAnsi="Times New Roman" w:cs="Times New Roman"/>
          <w:sz w:val="24"/>
          <w:szCs w:val="24"/>
        </w:rPr>
        <w:t xml:space="preserve">lose privileges, and be subject to further testing in thirty days. Upon return from suspension the student is required to complete an interview with a substance abuse specialist and then participate in a six session substance abuse psycho-educational program. This first offense remains in effect for twelve months from the date of the offense. For a </w:t>
      </w:r>
      <w:r w:rsidR="00961C8A">
        <w:rPr>
          <w:rFonts w:ascii="Times New Roman" w:hAnsi="Times New Roman" w:cs="Times New Roman"/>
          <w:sz w:val="24"/>
          <w:szCs w:val="24"/>
        </w:rPr>
        <w:t>second</w:t>
      </w:r>
      <w:r w:rsidR="00981E91">
        <w:rPr>
          <w:rFonts w:ascii="Times New Roman" w:hAnsi="Times New Roman" w:cs="Times New Roman"/>
          <w:sz w:val="24"/>
          <w:szCs w:val="24"/>
        </w:rPr>
        <w:t xml:space="preserve"> offense within this twelve month period the student will be dismissed from LM. (See LM#2 for full explanation.) </w:t>
      </w:r>
    </w:p>
    <w:p w:rsidR="00981E91" w:rsidRDefault="00981E91" w:rsidP="008C2D94">
      <w:pPr>
        <w:rPr>
          <w:rFonts w:ascii="Times New Roman" w:hAnsi="Times New Roman" w:cs="Times New Roman"/>
          <w:sz w:val="24"/>
          <w:szCs w:val="24"/>
        </w:rPr>
      </w:pPr>
      <w:r>
        <w:rPr>
          <w:rFonts w:ascii="Times New Roman" w:hAnsi="Times New Roman" w:cs="Times New Roman"/>
          <w:sz w:val="24"/>
          <w:szCs w:val="24"/>
        </w:rPr>
        <w:t>On September 30, 2012 Student and Parents acknowledge</w:t>
      </w:r>
      <w:r w:rsidR="00961C8A">
        <w:rPr>
          <w:rFonts w:ascii="Times New Roman" w:hAnsi="Times New Roman" w:cs="Times New Roman"/>
          <w:sz w:val="24"/>
          <w:szCs w:val="24"/>
        </w:rPr>
        <w:t>d</w:t>
      </w:r>
      <w:r>
        <w:rPr>
          <w:rFonts w:ascii="Times New Roman" w:hAnsi="Times New Roman" w:cs="Times New Roman"/>
          <w:sz w:val="24"/>
          <w:szCs w:val="24"/>
        </w:rPr>
        <w:t xml:space="preserve"> receipt of, review of </w:t>
      </w:r>
      <w:proofErr w:type="spellStart"/>
      <w:r>
        <w:rPr>
          <w:rFonts w:ascii="Times New Roman" w:hAnsi="Times New Roman" w:cs="Times New Roman"/>
          <w:sz w:val="24"/>
          <w:szCs w:val="24"/>
        </w:rPr>
        <w:t>and</w:t>
      </w:r>
      <w:proofErr w:type="spellEnd"/>
      <w:r>
        <w:rPr>
          <w:rFonts w:ascii="Times New Roman" w:hAnsi="Times New Roman" w:cs="Times New Roman"/>
          <w:sz w:val="24"/>
          <w:szCs w:val="24"/>
        </w:rPr>
        <w:t xml:space="preserve"> agreement with the policies and procedures in the LM 2012-2013 Student Handbook (LM#4). On August 3, 2013, Student and Parent acknowledge</w:t>
      </w:r>
      <w:r w:rsidR="00961C8A">
        <w:rPr>
          <w:rFonts w:ascii="Times New Roman" w:hAnsi="Times New Roman" w:cs="Times New Roman"/>
          <w:sz w:val="24"/>
          <w:szCs w:val="24"/>
        </w:rPr>
        <w:t>d</w:t>
      </w:r>
      <w:r>
        <w:rPr>
          <w:rFonts w:ascii="Times New Roman" w:hAnsi="Times New Roman" w:cs="Times New Roman"/>
          <w:sz w:val="24"/>
          <w:szCs w:val="24"/>
        </w:rPr>
        <w:t xml:space="preserve"> receipt of, review of, and agreement with the policies and procedures in the LM 2013-2014 Student Handbook (LM#3).</w:t>
      </w:r>
    </w:p>
    <w:p w:rsidR="00981E91" w:rsidRDefault="00981E91" w:rsidP="008C2D94">
      <w:pPr>
        <w:rPr>
          <w:rFonts w:ascii="Times New Roman" w:hAnsi="Times New Roman" w:cs="Times New Roman"/>
          <w:sz w:val="24"/>
          <w:szCs w:val="24"/>
        </w:rPr>
      </w:pPr>
      <w:r>
        <w:rPr>
          <w:rFonts w:ascii="Times New Roman" w:hAnsi="Times New Roman" w:cs="Times New Roman"/>
          <w:sz w:val="24"/>
          <w:szCs w:val="24"/>
        </w:rPr>
        <w:t>On November 11, 2013 Student tested positive for marijuana as determined by a drug test</w:t>
      </w:r>
      <w:r w:rsidR="002D2A65">
        <w:rPr>
          <w:rFonts w:ascii="Times New Roman" w:hAnsi="Times New Roman" w:cs="Times New Roman"/>
          <w:sz w:val="24"/>
          <w:szCs w:val="24"/>
        </w:rPr>
        <w:t>.</w:t>
      </w:r>
      <w:r w:rsidR="002D2A65">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roofErr w:type="gramStart"/>
      <w:r>
        <w:rPr>
          <w:rFonts w:ascii="Times New Roman" w:hAnsi="Times New Roman" w:cs="Times New Roman"/>
          <w:sz w:val="24"/>
          <w:szCs w:val="24"/>
        </w:rPr>
        <w:t>(See Affidavit Jam</w:t>
      </w:r>
      <w:r w:rsidR="00961C8A">
        <w:rPr>
          <w:rFonts w:ascii="Times New Roman" w:hAnsi="Times New Roman" w:cs="Times New Roman"/>
          <w:sz w:val="24"/>
          <w:szCs w:val="24"/>
        </w:rPr>
        <w:t>i</w:t>
      </w:r>
      <w:r>
        <w:rPr>
          <w:rFonts w:ascii="Times New Roman" w:hAnsi="Times New Roman" w:cs="Times New Roman"/>
          <w:sz w:val="24"/>
          <w:szCs w:val="24"/>
        </w:rPr>
        <w:t xml:space="preserve">eson; </w:t>
      </w:r>
      <w:proofErr w:type="spellStart"/>
      <w:r>
        <w:rPr>
          <w:rFonts w:ascii="Times New Roman" w:hAnsi="Times New Roman" w:cs="Times New Roman"/>
          <w:sz w:val="24"/>
          <w:szCs w:val="24"/>
        </w:rPr>
        <w:t>Genetelli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4F4415">
        <w:rPr>
          <w:rFonts w:ascii="Times New Roman" w:hAnsi="Times New Roman" w:cs="Times New Roman"/>
          <w:sz w:val="24"/>
          <w:szCs w:val="24"/>
        </w:rPr>
        <w:t xml:space="preserve">On November 19, 2013 LM convened its Standards Committee to review the infraction and its consequences. GPS was notified. As a first offense to </w:t>
      </w:r>
      <w:proofErr w:type="spellStart"/>
      <w:r w:rsidR="004F4415">
        <w:rPr>
          <w:rFonts w:ascii="Times New Roman" w:hAnsi="Times New Roman" w:cs="Times New Roman"/>
          <w:sz w:val="24"/>
          <w:szCs w:val="24"/>
        </w:rPr>
        <w:t>LM’s</w:t>
      </w:r>
      <w:proofErr w:type="spellEnd"/>
      <w:r w:rsidR="004F4415">
        <w:rPr>
          <w:rFonts w:ascii="Times New Roman" w:hAnsi="Times New Roman" w:cs="Times New Roman"/>
          <w:sz w:val="24"/>
          <w:szCs w:val="24"/>
        </w:rPr>
        <w:t xml:space="preserve"> substance abuse policy detailed in the Student Handbook, the consequences were a five day suspension; </w:t>
      </w:r>
      <w:r w:rsidR="002D2A65">
        <w:rPr>
          <w:rFonts w:ascii="Times New Roman" w:hAnsi="Times New Roman" w:cs="Times New Roman"/>
          <w:sz w:val="24"/>
          <w:szCs w:val="24"/>
        </w:rPr>
        <w:t xml:space="preserve">participation in </w:t>
      </w:r>
      <w:r w:rsidR="004F4415">
        <w:rPr>
          <w:rFonts w:ascii="Times New Roman" w:hAnsi="Times New Roman" w:cs="Times New Roman"/>
          <w:sz w:val="24"/>
          <w:szCs w:val="24"/>
        </w:rPr>
        <w:t xml:space="preserve">a </w:t>
      </w:r>
      <w:proofErr w:type="spellStart"/>
      <w:r w:rsidR="004F4415">
        <w:rPr>
          <w:rFonts w:ascii="Times New Roman" w:hAnsi="Times New Roman" w:cs="Times New Roman"/>
          <w:sz w:val="24"/>
          <w:szCs w:val="24"/>
        </w:rPr>
        <w:t>psychoeducational</w:t>
      </w:r>
      <w:proofErr w:type="spellEnd"/>
      <w:r w:rsidR="004F4415">
        <w:rPr>
          <w:rFonts w:ascii="Times New Roman" w:hAnsi="Times New Roman" w:cs="Times New Roman"/>
          <w:sz w:val="24"/>
          <w:szCs w:val="24"/>
        </w:rPr>
        <w:t xml:space="preserve"> clinical dependency group with a private psychologist; and a statement that a second offense would result in dismissal. Mr. </w:t>
      </w:r>
      <w:proofErr w:type="spellStart"/>
      <w:r w:rsidR="004F4415">
        <w:rPr>
          <w:rFonts w:ascii="Times New Roman" w:hAnsi="Times New Roman" w:cs="Times New Roman"/>
          <w:sz w:val="24"/>
          <w:szCs w:val="24"/>
        </w:rPr>
        <w:t>Genetelli</w:t>
      </w:r>
      <w:proofErr w:type="spellEnd"/>
      <w:r w:rsidR="004F4415">
        <w:rPr>
          <w:rFonts w:ascii="Times New Roman" w:hAnsi="Times New Roman" w:cs="Times New Roman"/>
          <w:sz w:val="24"/>
          <w:szCs w:val="24"/>
        </w:rPr>
        <w:t xml:space="preserve"> spoke directly with Student and Parents regarding the implications of a first offense and the consequences of a second offense (See Affidavit, </w:t>
      </w:r>
      <w:proofErr w:type="spellStart"/>
      <w:r w:rsidR="004F4415">
        <w:rPr>
          <w:rFonts w:ascii="Times New Roman" w:hAnsi="Times New Roman" w:cs="Times New Roman"/>
          <w:sz w:val="24"/>
          <w:szCs w:val="24"/>
        </w:rPr>
        <w:t>Genetelli</w:t>
      </w:r>
      <w:proofErr w:type="spellEnd"/>
      <w:r w:rsidR="004F4415">
        <w:rPr>
          <w:rFonts w:ascii="Times New Roman" w:hAnsi="Times New Roman" w:cs="Times New Roman"/>
          <w:sz w:val="24"/>
          <w:szCs w:val="24"/>
        </w:rPr>
        <w:t>; LM #6.)</w:t>
      </w:r>
    </w:p>
    <w:p w:rsidR="002A0016" w:rsidRDefault="002A0016" w:rsidP="008C2D94">
      <w:pPr>
        <w:rPr>
          <w:rFonts w:ascii="Times New Roman" w:hAnsi="Times New Roman" w:cs="Times New Roman"/>
          <w:sz w:val="24"/>
          <w:szCs w:val="24"/>
        </w:rPr>
      </w:pPr>
      <w:r>
        <w:rPr>
          <w:rFonts w:ascii="Times New Roman" w:hAnsi="Times New Roman" w:cs="Times New Roman"/>
          <w:sz w:val="24"/>
          <w:szCs w:val="24"/>
        </w:rPr>
        <w:t xml:space="preserve">On January 29, 2014, Student again tested positive for marijuana (LM#7). Student denied usage, said the test was incorrect, and stated his desire to remain at LM. Student then submitted to a second urine sample which came back negative. LM decided to accept Student’s statement of </w:t>
      </w:r>
      <w:r w:rsidR="00961C8A">
        <w:rPr>
          <w:rFonts w:ascii="Times New Roman" w:hAnsi="Times New Roman" w:cs="Times New Roman"/>
          <w:sz w:val="24"/>
          <w:szCs w:val="24"/>
        </w:rPr>
        <w:t>non-</w:t>
      </w:r>
      <w:r w:rsidR="002D2A65">
        <w:rPr>
          <w:rFonts w:ascii="Times New Roman" w:hAnsi="Times New Roman" w:cs="Times New Roman"/>
          <w:sz w:val="24"/>
          <w:szCs w:val="24"/>
        </w:rPr>
        <w:t>use of marijuana</w:t>
      </w:r>
      <w:r>
        <w:rPr>
          <w:rFonts w:ascii="Times New Roman" w:hAnsi="Times New Roman" w:cs="Times New Roman"/>
          <w:sz w:val="24"/>
          <w:szCs w:val="24"/>
        </w:rPr>
        <w:t>, Parents were informed of the inciden</w:t>
      </w:r>
      <w:r w:rsidR="00961C8A">
        <w:rPr>
          <w:rFonts w:ascii="Times New Roman" w:hAnsi="Times New Roman" w:cs="Times New Roman"/>
          <w:sz w:val="24"/>
          <w:szCs w:val="24"/>
        </w:rPr>
        <w:t>t</w:t>
      </w:r>
      <w:r>
        <w:rPr>
          <w:rFonts w:ascii="Times New Roman" w:hAnsi="Times New Roman" w:cs="Times New Roman"/>
          <w:sz w:val="24"/>
          <w:szCs w:val="24"/>
        </w:rPr>
        <w:t>, and LM did not consider this incident as a second offense. (See Affidavit, Jam</w:t>
      </w:r>
      <w:r w:rsidR="00961C8A">
        <w:rPr>
          <w:rFonts w:ascii="Times New Roman" w:hAnsi="Times New Roman" w:cs="Times New Roman"/>
          <w:sz w:val="24"/>
          <w:szCs w:val="24"/>
        </w:rPr>
        <w:t>i</w:t>
      </w:r>
      <w:r>
        <w:rPr>
          <w:rFonts w:ascii="Times New Roman" w:hAnsi="Times New Roman" w:cs="Times New Roman"/>
          <w:sz w:val="24"/>
          <w:szCs w:val="24"/>
        </w:rPr>
        <w:t>eson.)</w:t>
      </w:r>
    </w:p>
    <w:p w:rsidR="002A0016" w:rsidRDefault="002A0016" w:rsidP="008C2D94">
      <w:pPr>
        <w:rPr>
          <w:rFonts w:ascii="Times New Roman" w:hAnsi="Times New Roman" w:cs="Times New Roman"/>
          <w:sz w:val="24"/>
          <w:szCs w:val="24"/>
        </w:rPr>
      </w:pPr>
      <w:r>
        <w:rPr>
          <w:rFonts w:ascii="Times New Roman" w:hAnsi="Times New Roman" w:cs="Times New Roman"/>
          <w:sz w:val="24"/>
          <w:szCs w:val="24"/>
        </w:rPr>
        <w:t>On April 11, 2014 Mr. Jam</w:t>
      </w:r>
      <w:r w:rsidR="00961C8A">
        <w:rPr>
          <w:rFonts w:ascii="Times New Roman" w:hAnsi="Times New Roman" w:cs="Times New Roman"/>
          <w:sz w:val="24"/>
          <w:szCs w:val="24"/>
        </w:rPr>
        <w:t>i</w:t>
      </w:r>
      <w:r>
        <w:rPr>
          <w:rFonts w:ascii="Times New Roman" w:hAnsi="Times New Roman" w:cs="Times New Roman"/>
          <w:sz w:val="24"/>
          <w:szCs w:val="24"/>
        </w:rPr>
        <w:t>eson, Assistant Dean of Students at LM, brought Student to his office for the purpose of a drug screening test. Mr. Jameson informed Student of the purpose and told him if he was going to test positive then no test would occur on that day because the goal was to keep him enrolled at LM and avoid a second offense. Student denied usage and proceeded to the Health Center with Mr. Jam</w:t>
      </w:r>
      <w:r w:rsidR="00961C8A">
        <w:rPr>
          <w:rFonts w:ascii="Times New Roman" w:hAnsi="Times New Roman" w:cs="Times New Roman"/>
          <w:sz w:val="24"/>
          <w:szCs w:val="24"/>
        </w:rPr>
        <w:t>i</w:t>
      </w:r>
      <w:r>
        <w:rPr>
          <w:rFonts w:ascii="Times New Roman" w:hAnsi="Times New Roman" w:cs="Times New Roman"/>
          <w:sz w:val="24"/>
          <w:szCs w:val="24"/>
        </w:rPr>
        <w:t>eson for the drug test. During the drug testing process Student was caught with a vial of urine up his sleeve. Mr. Jam</w:t>
      </w:r>
      <w:r w:rsidR="00961C8A">
        <w:rPr>
          <w:rFonts w:ascii="Times New Roman" w:hAnsi="Times New Roman" w:cs="Times New Roman"/>
          <w:sz w:val="24"/>
          <w:szCs w:val="24"/>
        </w:rPr>
        <w:t>i</w:t>
      </w:r>
      <w:r>
        <w:rPr>
          <w:rFonts w:ascii="Times New Roman" w:hAnsi="Times New Roman" w:cs="Times New Roman"/>
          <w:sz w:val="24"/>
          <w:szCs w:val="24"/>
        </w:rPr>
        <w:t xml:space="preserve">eson then informed </w:t>
      </w:r>
      <w:r w:rsidR="00961C8A">
        <w:rPr>
          <w:rFonts w:ascii="Times New Roman" w:hAnsi="Times New Roman" w:cs="Times New Roman"/>
          <w:sz w:val="24"/>
          <w:szCs w:val="24"/>
        </w:rPr>
        <w:t>P</w:t>
      </w:r>
      <w:r>
        <w:rPr>
          <w:rFonts w:ascii="Times New Roman" w:hAnsi="Times New Roman" w:cs="Times New Roman"/>
          <w:sz w:val="24"/>
          <w:szCs w:val="24"/>
        </w:rPr>
        <w:t xml:space="preserve">arents of the incident, that this would likely be considered a second offense, </w:t>
      </w:r>
      <w:r w:rsidR="004028A4">
        <w:rPr>
          <w:rFonts w:ascii="Times New Roman" w:hAnsi="Times New Roman" w:cs="Times New Roman"/>
          <w:sz w:val="24"/>
          <w:szCs w:val="24"/>
        </w:rPr>
        <w:t>and that another Standards Committee meeting would be scheduled. Parents request</w:t>
      </w:r>
      <w:r w:rsidR="00EA07F9">
        <w:rPr>
          <w:rFonts w:ascii="Times New Roman" w:hAnsi="Times New Roman" w:cs="Times New Roman"/>
          <w:sz w:val="24"/>
          <w:szCs w:val="24"/>
        </w:rPr>
        <w:t>ed</w:t>
      </w:r>
      <w:r w:rsidR="004028A4">
        <w:rPr>
          <w:rFonts w:ascii="Times New Roman" w:hAnsi="Times New Roman" w:cs="Times New Roman"/>
          <w:sz w:val="24"/>
          <w:szCs w:val="24"/>
        </w:rPr>
        <w:t xml:space="preserve"> a delay in the meeting to which LM agreed. The Standards Committee met on May 13, 2014</w:t>
      </w:r>
      <w:r w:rsidR="004028A4">
        <w:rPr>
          <w:rStyle w:val="FootnoteReference"/>
          <w:rFonts w:ascii="Times New Roman" w:hAnsi="Times New Roman" w:cs="Times New Roman"/>
          <w:sz w:val="24"/>
          <w:szCs w:val="24"/>
        </w:rPr>
        <w:footnoteReference w:id="2"/>
      </w:r>
      <w:r w:rsidR="004028A4">
        <w:rPr>
          <w:rFonts w:ascii="Times New Roman" w:hAnsi="Times New Roman" w:cs="Times New Roman"/>
          <w:sz w:val="24"/>
          <w:szCs w:val="24"/>
        </w:rPr>
        <w:t>, discussed the manifestation determination standard and determined that there was no link between Student’s disability and the incident, as evidenced by Student</w:t>
      </w:r>
      <w:r w:rsidR="00136B09">
        <w:rPr>
          <w:rFonts w:ascii="Times New Roman" w:hAnsi="Times New Roman" w:cs="Times New Roman"/>
          <w:sz w:val="24"/>
          <w:szCs w:val="24"/>
        </w:rPr>
        <w:t>’</w:t>
      </w:r>
      <w:r w:rsidR="004028A4">
        <w:rPr>
          <w:rFonts w:ascii="Times New Roman" w:hAnsi="Times New Roman" w:cs="Times New Roman"/>
          <w:sz w:val="24"/>
          <w:szCs w:val="24"/>
        </w:rPr>
        <w:t>s planning and execution of being in possession of an alternative urine sample.</w:t>
      </w:r>
      <w:r w:rsidR="00D61616">
        <w:rPr>
          <w:rStyle w:val="FootnoteReference"/>
          <w:rFonts w:ascii="Times New Roman" w:hAnsi="Times New Roman" w:cs="Times New Roman"/>
          <w:sz w:val="24"/>
          <w:szCs w:val="24"/>
        </w:rPr>
        <w:footnoteReference w:id="3"/>
      </w:r>
      <w:r w:rsidR="004028A4">
        <w:rPr>
          <w:rFonts w:ascii="Times New Roman" w:hAnsi="Times New Roman" w:cs="Times New Roman"/>
          <w:sz w:val="24"/>
          <w:szCs w:val="24"/>
        </w:rPr>
        <w:t xml:space="preserve"> The Standards Committee determined that the April 11, 2014 incident constituted a second offense</w:t>
      </w:r>
      <w:r w:rsidR="002D2A65">
        <w:rPr>
          <w:rFonts w:ascii="Times New Roman" w:hAnsi="Times New Roman" w:cs="Times New Roman"/>
          <w:sz w:val="24"/>
          <w:szCs w:val="24"/>
        </w:rPr>
        <w:t>.</w:t>
      </w:r>
      <w:r w:rsidR="004028A4">
        <w:rPr>
          <w:rFonts w:ascii="Times New Roman" w:hAnsi="Times New Roman" w:cs="Times New Roman"/>
          <w:sz w:val="24"/>
          <w:szCs w:val="24"/>
        </w:rPr>
        <w:t xml:space="preserve"> (See affidavit, Jam</w:t>
      </w:r>
      <w:r w:rsidR="00961C8A">
        <w:rPr>
          <w:rFonts w:ascii="Times New Roman" w:hAnsi="Times New Roman" w:cs="Times New Roman"/>
          <w:sz w:val="24"/>
          <w:szCs w:val="24"/>
        </w:rPr>
        <w:t>i</w:t>
      </w:r>
      <w:r w:rsidR="00136B09">
        <w:rPr>
          <w:rFonts w:ascii="Times New Roman" w:hAnsi="Times New Roman" w:cs="Times New Roman"/>
          <w:sz w:val="24"/>
          <w:szCs w:val="24"/>
        </w:rPr>
        <w:t>eson.) O</w:t>
      </w:r>
      <w:r w:rsidR="004028A4">
        <w:rPr>
          <w:rFonts w:ascii="Times New Roman" w:hAnsi="Times New Roman" w:cs="Times New Roman"/>
          <w:sz w:val="24"/>
          <w:szCs w:val="24"/>
        </w:rPr>
        <w:t>n May 13, 2014 Mr. Jam</w:t>
      </w:r>
      <w:r w:rsidR="00961C8A">
        <w:rPr>
          <w:rFonts w:ascii="Times New Roman" w:hAnsi="Times New Roman" w:cs="Times New Roman"/>
          <w:sz w:val="24"/>
          <w:szCs w:val="24"/>
        </w:rPr>
        <w:t>i</w:t>
      </w:r>
      <w:r w:rsidR="004028A4">
        <w:rPr>
          <w:rFonts w:ascii="Times New Roman" w:hAnsi="Times New Roman" w:cs="Times New Roman"/>
          <w:sz w:val="24"/>
          <w:szCs w:val="24"/>
        </w:rPr>
        <w:t>eson formally wrote to Parents that the Standards Committee had determined that Student’s behavior was not a manifestation of his disability and that Student was dismissed from LM (LM#8).</w:t>
      </w:r>
      <w:r w:rsidR="00E0482C">
        <w:rPr>
          <w:rFonts w:ascii="Times New Roman" w:hAnsi="Times New Roman" w:cs="Times New Roman"/>
          <w:sz w:val="24"/>
          <w:szCs w:val="24"/>
        </w:rPr>
        <w:t xml:space="preserve"> This dismissal letter was also sent to GPS which had participated in the May 13, 2014 Standard</w:t>
      </w:r>
      <w:r w:rsidR="002D2A65">
        <w:rPr>
          <w:rFonts w:ascii="Times New Roman" w:hAnsi="Times New Roman" w:cs="Times New Roman"/>
          <w:sz w:val="24"/>
          <w:szCs w:val="24"/>
        </w:rPr>
        <w:t>s</w:t>
      </w:r>
      <w:r w:rsidR="00E0482C">
        <w:rPr>
          <w:rFonts w:ascii="Times New Roman" w:hAnsi="Times New Roman" w:cs="Times New Roman"/>
          <w:sz w:val="24"/>
          <w:szCs w:val="24"/>
        </w:rPr>
        <w:t xml:space="preserve"> Committee meeting via telephone.</w:t>
      </w:r>
    </w:p>
    <w:p w:rsidR="004028A4" w:rsidRDefault="004028A4" w:rsidP="008C2D94">
      <w:pPr>
        <w:rPr>
          <w:rFonts w:ascii="Times New Roman" w:hAnsi="Times New Roman" w:cs="Times New Roman"/>
          <w:sz w:val="24"/>
          <w:szCs w:val="24"/>
        </w:rPr>
      </w:pPr>
      <w:r>
        <w:rPr>
          <w:rFonts w:ascii="Times New Roman" w:hAnsi="Times New Roman" w:cs="Times New Roman"/>
          <w:sz w:val="24"/>
          <w:szCs w:val="24"/>
        </w:rPr>
        <w:t xml:space="preserve">As stated above, Parents filed for a BSEA hearing on May 19, 2014 against GPS and LM. LM allowed Student to return to LM </w:t>
      </w:r>
      <w:r w:rsidR="00136B09">
        <w:rPr>
          <w:rFonts w:ascii="Times New Roman" w:hAnsi="Times New Roman" w:cs="Times New Roman"/>
          <w:sz w:val="24"/>
          <w:szCs w:val="24"/>
        </w:rPr>
        <w:t xml:space="preserve">on June 2, 2014 and he was permitted to finish </w:t>
      </w:r>
      <w:r>
        <w:rPr>
          <w:rFonts w:ascii="Times New Roman" w:hAnsi="Times New Roman" w:cs="Times New Roman"/>
          <w:sz w:val="24"/>
          <w:szCs w:val="24"/>
        </w:rPr>
        <w:t>the school year at LM.</w:t>
      </w:r>
      <w:r w:rsidR="00A03EC2">
        <w:rPr>
          <w:rFonts w:ascii="Times New Roman" w:hAnsi="Times New Roman" w:cs="Times New Roman"/>
          <w:sz w:val="24"/>
          <w:szCs w:val="24"/>
        </w:rPr>
        <w:t xml:space="preserve"> However, LM has informed P</w:t>
      </w:r>
      <w:r>
        <w:rPr>
          <w:rFonts w:ascii="Times New Roman" w:hAnsi="Times New Roman" w:cs="Times New Roman"/>
          <w:sz w:val="24"/>
          <w:szCs w:val="24"/>
        </w:rPr>
        <w:t>a</w:t>
      </w:r>
      <w:r w:rsidR="00A03EC2">
        <w:rPr>
          <w:rFonts w:ascii="Times New Roman" w:hAnsi="Times New Roman" w:cs="Times New Roman"/>
          <w:sz w:val="24"/>
          <w:szCs w:val="24"/>
        </w:rPr>
        <w:t>r</w:t>
      </w:r>
      <w:r>
        <w:rPr>
          <w:rFonts w:ascii="Times New Roman" w:hAnsi="Times New Roman" w:cs="Times New Roman"/>
          <w:sz w:val="24"/>
          <w:szCs w:val="24"/>
        </w:rPr>
        <w:t xml:space="preserve">ents that it does not intend to allow Student to return to LM for his final year, the 2014-2015 school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 xml:space="preserve">, in September 2014. There is no indication that GPS has identified an </w:t>
      </w:r>
      <w:r w:rsidR="00A03EC2">
        <w:rPr>
          <w:rFonts w:ascii="Times New Roman" w:hAnsi="Times New Roman" w:cs="Times New Roman"/>
          <w:sz w:val="24"/>
          <w:szCs w:val="24"/>
        </w:rPr>
        <w:t xml:space="preserve">alternative placement that can implement Student’s </w:t>
      </w:r>
      <w:proofErr w:type="spellStart"/>
      <w:r w:rsidR="00A03EC2">
        <w:rPr>
          <w:rFonts w:ascii="Times New Roman" w:hAnsi="Times New Roman" w:cs="Times New Roman"/>
          <w:sz w:val="24"/>
          <w:szCs w:val="24"/>
        </w:rPr>
        <w:t>IEP</w:t>
      </w:r>
      <w:proofErr w:type="spellEnd"/>
      <w:r w:rsidR="00A03EC2">
        <w:rPr>
          <w:rFonts w:ascii="Times New Roman" w:hAnsi="Times New Roman" w:cs="Times New Roman"/>
          <w:sz w:val="24"/>
          <w:szCs w:val="24"/>
        </w:rPr>
        <w:t xml:space="preserve"> for the upcoming school year</w:t>
      </w:r>
      <w:r w:rsidR="00EA07F9">
        <w:rPr>
          <w:rFonts w:ascii="Times New Roman" w:hAnsi="Times New Roman" w:cs="Times New Roman"/>
          <w:sz w:val="24"/>
          <w:szCs w:val="24"/>
        </w:rPr>
        <w:t>.</w:t>
      </w:r>
      <w:r w:rsidR="00A03EC2">
        <w:rPr>
          <w:rFonts w:ascii="Times New Roman" w:hAnsi="Times New Roman" w:cs="Times New Roman"/>
          <w:sz w:val="24"/>
          <w:szCs w:val="24"/>
        </w:rPr>
        <w:t xml:space="preserve"> (See Parents’ verified complaint.)</w:t>
      </w:r>
    </w:p>
    <w:p w:rsidR="00A03EC2" w:rsidRPr="00A03EC2" w:rsidRDefault="00A03EC2" w:rsidP="00A03EC2">
      <w:pPr>
        <w:rPr>
          <w:rFonts w:ascii="Times New Roman" w:hAnsi="Times New Roman" w:cs="Times New Roman"/>
          <w:b/>
          <w:sz w:val="24"/>
          <w:szCs w:val="24"/>
        </w:rPr>
      </w:pPr>
      <w:r w:rsidRPr="00A03EC2">
        <w:rPr>
          <w:rFonts w:ascii="Times New Roman" w:hAnsi="Times New Roman" w:cs="Times New Roman"/>
          <w:b/>
          <w:sz w:val="24"/>
          <w:szCs w:val="24"/>
        </w:rPr>
        <w:t>STATEMENT OF POSITIONS</w:t>
      </w:r>
    </w:p>
    <w:p w:rsidR="00A03EC2" w:rsidRPr="00A03EC2" w:rsidRDefault="00A03EC2" w:rsidP="00B35287">
      <w:pPr>
        <w:jc w:val="center"/>
        <w:rPr>
          <w:rFonts w:ascii="Times New Roman" w:hAnsi="Times New Roman" w:cs="Times New Roman"/>
          <w:sz w:val="24"/>
          <w:szCs w:val="24"/>
          <w:u w:val="single"/>
        </w:rPr>
      </w:pPr>
      <w:r w:rsidRPr="00A03EC2">
        <w:rPr>
          <w:rFonts w:ascii="Times New Roman" w:hAnsi="Times New Roman" w:cs="Times New Roman"/>
          <w:sz w:val="24"/>
          <w:szCs w:val="24"/>
          <w:u w:val="single"/>
        </w:rPr>
        <w:t>Parents’ Position</w:t>
      </w:r>
    </w:p>
    <w:p w:rsidR="00A03EC2" w:rsidRDefault="00A03EC2" w:rsidP="00A03EC2">
      <w:pPr>
        <w:rPr>
          <w:rFonts w:ascii="Times New Roman" w:hAnsi="Times New Roman" w:cs="Times New Roman"/>
          <w:sz w:val="24"/>
          <w:szCs w:val="24"/>
        </w:rPr>
      </w:pPr>
      <w:r>
        <w:rPr>
          <w:rFonts w:ascii="Times New Roman" w:hAnsi="Times New Roman" w:cs="Times New Roman"/>
          <w:sz w:val="24"/>
          <w:szCs w:val="24"/>
        </w:rPr>
        <w:t xml:space="preserve">In their Motion for Stay Put Order Parents contend that Student is entitled to stay put rights at LM as his last accepted </w:t>
      </w:r>
      <w:proofErr w:type="spellStart"/>
      <w:r>
        <w:rPr>
          <w:rFonts w:ascii="Times New Roman" w:hAnsi="Times New Roman" w:cs="Times New Roman"/>
          <w:sz w:val="24"/>
          <w:szCs w:val="24"/>
        </w:rPr>
        <w:t>IEP</w:t>
      </w:r>
      <w:proofErr w:type="spellEnd"/>
      <w:r>
        <w:rPr>
          <w:rFonts w:ascii="Times New Roman" w:hAnsi="Times New Roman" w:cs="Times New Roman"/>
          <w:sz w:val="24"/>
          <w:szCs w:val="24"/>
        </w:rPr>
        <w:t>/last accepted placemen</w:t>
      </w:r>
      <w:r w:rsidR="00C97E68">
        <w:rPr>
          <w:rFonts w:ascii="Times New Roman" w:hAnsi="Times New Roman" w:cs="Times New Roman"/>
          <w:sz w:val="24"/>
          <w:szCs w:val="24"/>
        </w:rPr>
        <w:t>t</w:t>
      </w:r>
      <w:r w:rsidR="00136B09">
        <w:rPr>
          <w:rFonts w:ascii="Times New Roman" w:hAnsi="Times New Roman" w:cs="Times New Roman"/>
          <w:sz w:val="24"/>
          <w:szCs w:val="24"/>
        </w:rPr>
        <w:t>. Parents cite</w:t>
      </w:r>
      <w:r w:rsidR="00C97E68">
        <w:rPr>
          <w:rFonts w:ascii="Times New Roman" w:hAnsi="Times New Roman" w:cs="Times New Roman"/>
          <w:sz w:val="24"/>
          <w:szCs w:val="24"/>
        </w:rPr>
        <w:t xml:space="preserve"> t</w:t>
      </w:r>
      <w:r w:rsidR="00136B09">
        <w:rPr>
          <w:rFonts w:ascii="Times New Roman" w:hAnsi="Times New Roman" w:cs="Times New Roman"/>
          <w:sz w:val="24"/>
          <w:szCs w:val="24"/>
        </w:rPr>
        <w:t>w</w:t>
      </w:r>
      <w:r w:rsidR="00C97E68">
        <w:rPr>
          <w:rFonts w:ascii="Times New Roman" w:hAnsi="Times New Roman" w:cs="Times New Roman"/>
          <w:sz w:val="24"/>
          <w:szCs w:val="24"/>
        </w:rPr>
        <w:t>o</w:t>
      </w:r>
      <w:r w:rsidR="00136B09">
        <w:rPr>
          <w:rFonts w:ascii="Times New Roman" w:hAnsi="Times New Roman" w:cs="Times New Roman"/>
          <w:sz w:val="24"/>
          <w:szCs w:val="24"/>
        </w:rPr>
        <w:t xml:space="preserve"> BSEA decisions,</w:t>
      </w:r>
      <w:r>
        <w:rPr>
          <w:rFonts w:ascii="Times New Roman" w:hAnsi="Times New Roman" w:cs="Times New Roman"/>
          <w:sz w:val="24"/>
          <w:szCs w:val="24"/>
        </w:rPr>
        <w:t xml:space="preserve"> </w:t>
      </w:r>
      <w:r w:rsidRPr="00A03EC2">
        <w:rPr>
          <w:rFonts w:ascii="Times New Roman" w:hAnsi="Times New Roman" w:cs="Times New Roman"/>
          <w:i/>
          <w:sz w:val="24"/>
          <w:szCs w:val="24"/>
        </w:rPr>
        <w:t>In re: Northampton Public Schools</w:t>
      </w:r>
      <w:r>
        <w:rPr>
          <w:rFonts w:ascii="Times New Roman" w:hAnsi="Times New Roman" w:cs="Times New Roman"/>
          <w:sz w:val="24"/>
          <w:szCs w:val="24"/>
        </w:rPr>
        <w:t xml:space="preserve"> 9MSER 397</w:t>
      </w:r>
      <w:r w:rsidR="0025512C">
        <w:rPr>
          <w:rFonts w:ascii="Times New Roman" w:hAnsi="Times New Roman" w:cs="Times New Roman"/>
          <w:sz w:val="24"/>
          <w:szCs w:val="24"/>
        </w:rPr>
        <w:t xml:space="preserve"> </w:t>
      </w:r>
      <w:r>
        <w:rPr>
          <w:rFonts w:ascii="Times New Roman" w:hAnsi="Times New Roman" w:cs="Times New Roman"/>
          <w:sz w:val="24"/>
          <w:szCs w:val="24"/>
        </w:rPr>
        <w:t xml:space="preserve">(2003) and </w:t>
      </w:r>
      <w:r w:rsidRPr="00A03EC2">
        <w:rPr>
          <w:rFonts w:ascii="Times New Roman" w:hAnsi="Times New Roman" w:cs="Times New Roman"/>
          <w:i/>
          <w:sz w:val="24"/>
          <w:szCs w:val="24"/>
        </w:rPr>
        <w:t xml:space="preserve">In re: Falmouth Public </w:t>
      </w:r>
      <w:r w:rsidRPr="00961C8A">
        <w:rPr>
          <w:rFonts w:ascii="Times New Roman" w:hAnsi="Times New Roman" w:cs="Times New Roman"/>
          <w:i/>
          <w:sz w:val="24"/>
          <w:szCs w:val="24"/>
        </w:rPr>
        <w:t xml:space="preserve">Schools and </w:t>
      </w:r>
      <w:proofErr w:type="spellStart"/>
      <w:r w:rsidRPr="00961C8A">
        <w:rPr>
          <w:rFonts w:ascii="Times New Roman" w:hAnsi="Times New Roman" w:cs="Times New Roman"/>
          <w:i/>
          <w:sz w:val="24"/>
          <w:szCs w:val="24"/>
        </w:rPr>
        <w:t>Cotting</w:t>
      </w:r>
      <w:proofErr w:type="spellEnd"/>
      <w:r w:rsidRPr="00961C8A">
        <w:rPr>
          <w:rFonts w:ascii="Times New Roman" w:hAnsi="Times New Roman" w:cs="Times New Roman"/>
          <w:i/>
          <w:sz w:val="24"/>
          <w:szCs w:val="24"/>
        </w:rPr>
        <w:t xml:space="preserve"> School</w:t>
      </w:r>
      <w:r>
        <w:rPr>
          <w:rFonts w:ascii="Times New Roman" w:hAnsi="Times New Roman" w:cs="Times New Roman"/>
          <w:sz w:val="24"/>
          <w:szCs w:val="24"/>
        </w:rPr>
        <w:t xml:space="preserve"> 10 </w:t>
      </w:r>
      <w:proofErr w:type="spellStart"/>
      <w:r>
        <w:rPr>
          <w:rFonts w:ascii="Times New Roman" w:hAnsi="Times New Roman" w:cs="Times New Roman"/>
          <w:sz w:val="24"/>
          <w:szCs w:val="24"/>
        </w:rPr>
        <w:t>MSER</w:t>
      </w:r>
      <w:proofErr w:type="spellEnd"/>
      <w:r>
        <w:rPr>
          <w:rFonts w:ascii="Times New Roman" w:hAnsi="Times New Roman" w:cs="Times New Roman"/>
          <w:sz w:val="24"/>
          <w:szCs w:val="24"/>
        </w:rPr>
        <w:t xml:space="preserve"> 496 (2004)</w:t>
      </w:r>
      <w:r w:rsidR="00136B09">
        <w:rPr>
          <w:rFonts w:ascii="Times New Roman" w:hAnsi="Times New Roman" w:cs="Times New Roman"/>
          <w:sz w:val="24"/>
          <w:szCs w:val="24"/>
        </w:rPr>
        <w:t>,</w:t>
      </w:r>
      <w:r>
        <w:rPr>
          <w:rFonts w:ascii="Times New Roman" w:hAnsi="Times New Roman" w:cs="Times New Roman"/>
          <w:sz w:val="24"/>
          <w:szCs w:val="24"/>
        </w:rPr>
        <w:t xml:space="preserve"> in support of their position.</w:t>
      </w:r>
    </w:p>
    <w:p w:rsidR="00A03EC2" w:rsidRDefault="00A03EC2" w:rsidP="00A03EC2">
      <w:pPr>
        <w:rPr>
          <w:rFonts w:ascii="Times New Roman" w:hAnsi="Times New Roman" w:cs="Times New Roman"/>
          <w:sz w:val="24"/>
          <w:szCs w:val="24"/>
        </w:rPr>
      </w:pPr>
      <w:r>
        <w:rPr>
          <w:rFonts w:ascii="Times New Roman" w:hAnsi="Times New Roman" w:cs="Times New Roman"/>
          <w:sz w:val="24"/>
          <w:szCs w:val="24"/>
        </w:rPr>
        <w:t xml:space="preserve">In their </w:t>
      </w:r>
      <w:proofErr w:type="spellStart"/>
      <w:r>
        <w:rPr>
          <w:rFonts w:ascii="Times New Roman" w:hAnsi="Times New Roman" w:cs="Times New Roman"/>
          <w:sz w:val="24"/>
          <w:szCs w:val="24"/>
        </w:rPr>
        <w:t>MSD</w:t>
      </w:r>
      <w:proofErr w:type="spellEnd"/>
      <w:r>
        <w:rPr>
          <w:rFonts w:ascii="Times New Roman" w:hAnsi="Times New Roman" w:cs="Times New Roman"/>
          <w:sz w:val="24"/>
          <w:szCs w:val="24"/>
        </w:rPr>
        <w:t xml:space="preserve"> Parents re</w:t>
      </w:r>
      <w:r w:rsidR="00C97E68">
        <w:rPr>
          <w:rFonts w:ascii="Times New Roman" w:hAnsi="Times New Roman" w:cs="Times New Roman"/>
          <w:sz w:val="24"/>
          <w:szCs w:val="24"/>
        </w:rPr>
        <w:t>iterate their position that a Stay Put Order should issue for LM as Student’s last accepted placement</w:t>
      </w:r>
      <w:r>
        <w:rPr>
          <w:rFonts w:ascii="Times New Roman" w:hAnsi="Times New Roman" w:cs="Times New Roman"/>
          <w:sz w:val="24"/>
          <w:szCs w:val="24"/>
        </w:rPr>
        <w:t>. Parents state that GPS has not proposed a placement or initiated a search for an altern</w:t>
      </w:r>
      <w:r w:rsidR="00C97E68">
        <w:rPr>
          <w:rFonts w:ascii="Times New Roman" w:hAnsi="Times New Roman" w:cs="Times New Roman"/>
          <w:sz w:val="24"/>
          <w:szCs w:val="24"/>
        </w:rPr>
        <w:t>ative placement. Parents rely on</w:t>
      </w:r>
      <w:r>
        <w:rPr>
          <w:rFonts w:ascii="Times New Roman" w:hAnsi="Times New Roman" w:cs="Times New Roman"/>
          <w:sz w:val="24"/>
          <w:szCs w:val="24"/>
        </w:rPr>
        <w:t xml:space="preserve"> the above-cited </w:t>
      </w:r>
      <w:proofErr w:type="gramStart"/>
      <w:r w:rsidRPr="00C97E68">
        <w:rPr>
          <w:rFonts w:ascii="Times New Roman" w:hAnsi="Times New Roman" w:cs="Times New Roman"/>
          <w:i/>
          <w:sz w:val="24"/>
          <w:szCs w:val="24"/>
        </w:rPr>
        <w:t>Northampton</w:t>
      </w:r>
      <w:r>
        <w:rPr>
          <w:rFonts w:ascii="Times New Roman" w:hAnsi="Times New Roman" w:cs="Times New Roman"/>
          <w:sz w:val="24"/>
          <w:szCs w:val="24"/>
        </w:rPr>
        <w:t xml:space="preserve"> </w:t>
      </w:r>
      <w:r w:rsidR="00C97E68">
        <w:rPr>
          <w:rFonts w:ascii="Times New Roman" w:hAnsi="Times New Roman" w:cs="Times New Roman"/>
          <w:sz w:val="24"/>
          <w:szCs w:val="24"/>
        </w:rPr>
        <w:t xml:space="preserve"> decision</w:t>
      </w:r>
      <w:proofErr w:type="gramEnd"/>
      <w:r>
        <w:rPr>
          <w:rFonts w:ascii="Times New Roman" w:hAnsi="Times New Roman" w:cs="Times New Roman"/>
          <w:sz w:val="24"/>
          <w:szCs w:val="24"/>
        </w:rPr>
        <w:t xml:space="preserve"> as</w:t>
      </w:r>
      <w:r w:rsidR="00C97E68">
        <w:rPr>
          <w:rFonts w:ascii="Times New Roman" w:hAnsi="Times New Roman" w:cs="Times New Roman"/>
          <w:sz w:val="24"/>
          <w:szCs w:val="24"/>
        </w:rPr>
        <w:t xml:space="preserve"> authority for</w:t>
      </w:r>
      <w:r>
        <w:rPr>
          <w:rFonts w:ascii="Times New Roman" w:hAnsi="Times New Roman" w:cs="Times New Roman"/>
          <w:sz w:val="24"/>
          <w:szCs w:val="24"/>
        </w:rPr>
        <w:t xml:space="preserve"> Student</w:t>
      </w:r>
      <w:r w:rsidR="00C97E68">
        <w:rPr>
          <w:rFonts w:ascii="Times New Roman" w:hAnsi="Times New Roman" w:cs="Times New Roman"/>
          <w:sz w:val="24"/>
          <w:szCs w:val="24"/>
        </w:rPr>
        <w:t>’s stay put rights at</w:t>
      </w:r>
      <w:r>
        <w:rPr>
          <w:rFonts w:ascii="Times New Roman" w:hAnsi="Times New Roman" w:cs="Times New Roman"/>
          <w:sz w:val="24"/>
          <w:szCs w:val="24"/>
        </w:rPr>
        <w:t xml:space="preserve"> LM. Parents also argue that LM has no authority to terminate Student, as he is a publicly fu</w:t>
      </w:r>
      <w:r w:rsidR="00C97E68">
        <w:rPr>
          <w:rFonts w:ascii="Times New Roman" w:hAnsi="Times New Roman" w:cs="Times New Roman"/>
          <w:sz w:val="24"/>
          <w:szCs w:val="24"/>
        </w:rPr>
        <w:t xml:space="preserve">nded student with an </w:t>
      </w:r>
      <w:proofErr w:type="spellStart"/>
      <w:r w:rsidR="00C97E68">
        <w:rPr>
          <w:rFonts w:ascii="Times New Roman" w:hAnsi="Times New Roman" w:cs="Times New Roman"/>
          <w:sz w:val="24"/>
          <w:szCs w:val="24"/>
        </w:rPr>
        <w:t>IEP</w:t>
      </w:r>
      <w:proofErr w:type="spellEnd"/>
      <w:r w:rsidR="00C97E68">
        <w:rPr>
          <w:rFonts w:ascii="Times New Roman" w:hAnsi="Times New Roman" w:cs="Times New Roman"/>
          <w:sz w:val="24"/>
          <w:szCs w:val="24"/>
        </w:rPr>
        <w:t xml:space="preserve"> from GPS</w:t>
      </w:r>
      <w:r>
        <w:rPr>
          <w:rFonts w:ascii="Times New Roman" w:hAnsi="Times New Roman" w:cs="Times New Roman"/>
          <w:sz w:val="24"/>
          <w:szCs w:val="24"/>
        </w:rPr>
        <w:t xml:space="preserve">, </w:t>
      </w:r>
      <w:r w:rsidR="00C97E68">
        <w:rPr>
          <w:rFonts w:ascii="Times New Roman" w:hAnsi="Times New Roman" w:cs="Times New Roman"/>
          <w:sz w:val="24"/>
          <w:szCs w:val="24"/>
        </w:rPr>
        <w:t>and GPS could not expel Student under same circumstanc</w:t>
      </w:r>
      <w:r w:rsidR="0025512C">
        <w:rPr>
          <w:rFonts w:ascii="Times New Roman" w:hAnsi="Times New Roman" w:cs="Times New Roman"/>
          <w:sz w:val="24"/>
          <w:szCs w:val="24"/>
        </w:rPr>
        <w:t xml:space="preserve">es were he to be attending GPS. </w:t>
      </w:r>
      <w:r>
        <w:rPr>
          <w:rFonts w:ascii="Times New Roman" w:hAnsi="Times New Roman" w:cs="Times New Roman"/>
          <w:sz w:val="24"/>
          <w:szCs w:val="24"/>
        </w:rPr>
        <w:t xml:space="preserve">Parents contend that when a public school places a student in a private school in order to provide that student with </w:t>
      </w:r>
      <w:proofErr w:type="spellStart"/>
      <w:r>
        <w:rPr>
          <w:rFonts w:ascii="Times New Roman" w:hAnsi="Times New Roman" w:cs="Times New Roman"/>
          <w:sz w:val="24"/>
          <w:szCs w:val="24"/>
        </w:rPr>
        <w:t>FAPE</w:t>
      </w:r>
      <w:proofErr w:type="spellEnd"/>
      <w:r>
        <w:rPr>
          <w:rFonts w:ascii="Times New Roman" w:hAnsi="Times New Roman" w:cs="Times New Roman"/>
          <w:sz w:val="24"/>
          <w:szCs w:val="24"/>
        </w:rPr>
        <w:t>, the student is entitled to all of the rights he would have if he</w:t>
      </w:r>
      <w:r w:rsidR="00C97E68">
        <w:rPr>
          <w:rFonts w:ascii="Times New Roman" w:hAnsi="Times New Roman" w:cs="Times New Roman"/>
          <w:sz w:val="24"/>
          <w:szCs w:val="24"/>
        </w:rPr>
        <w:t xml:space="preserve"> were </w:t>
      </w:r>
      <w:r w:rsidR="003B08C7">
        <w:rPr>
          <w:rFonts w:ascii="Times New Roman" w:hAnsi="Times New Roman" w:cs="Times New Roman"/>
          <w:sz w:val="24"/>
          <w:szCs w:val="24"/>
        </w:rPr>
        <w:t>attending</w:t>
      </w:r>
      <w:r>
        <w:rPr>
          <w:rFonts w:ascii="Times New Roman" w:hAnsi="Times New Roman" w:cs="Times New Roman"/>
          <w:sz w:val="24"/>
          <w:szCs w:val="24"/>
        </w:rPr>
        <w:t xml:space="preserve"> a public school. </w:t>
      </w:r>
      <w:r w:rsidR="00C97E68">
        <w:rPr>
          <w:rFonts w:ascii="Times New Roman" w:hAnsi="Times New Roman" w:cs="Times New Roman"/>
          <w:sz w:val="24"/>
          <w:szCs w:val="24"/>
        </w:rPr>
        <w:t>Parents contend that any rule or</w:t>
      </w:r>
      <w:r>
        <w:rPr>
          <w:rFonts w:ascii="Times New Roman" w:hAnsi="Times New Roman" w:cs="Times New Roman"/>
          <w:sz w:val="24"/>
          <w:szCs w:val="24"/>
        </w:rPr>
        <w:t xml:space="preserve"> policy that GPS could not apply to Student cannot be applied to Student by LM. Parents contend that by accepting public funding for providing special education services to publicly placed students under the IDEA and </w:t>
      </w:r>
      <w:proofErr w:type="spellStart"/>
      <w:r>
        <w:rPr>
          <w:rFonts w:ascii="Times New Roman" w:hAnsi="Times New Roman" w:cs="Times New Roman"/>
          <w:sz w:val="24"/>
          <w:szCs w:val="24"/>
        </w:rPr>
        <w:t>MGL</w:t>
      </w:r>
      <w:proofErr w:type="spellEnd"/>
      <w:r>
        <w:rPr>
          <w:rFonts w:ascii="Times New Roman" w:hAnsi="Times New Roman" w:cs="Times New Roman"/>
          <w:sz w:val="24"/>
          <w:szCs w:val="24"/>
        </w:rPr>
        <w:t xml:space="preserve"> c71B, LM must be bound by all relevant federal and state requirements. Parents </w:t>
      </w:r>
      <w:r w:rsidR="00B35287">
        <w:rPr>
          <w:rFonts w:ascii="Times New Roman" w:hAnsi="Times New Roman" w:cs="Times New Roman"/>
          <w:sz w:val="24"/>
          <w:szCs w:val="24"/>
        </w:rPr>
        <w:t xml:space="preserve">distinguish between purely privately placed/funded students at LM and publicly placed/funded students at LM. Parents also attack </w:t>
      </w:r>
      <w:proofErr w:type="spellStart"/>
      <w:r w:rsidR="00B35287">
        <w:rPr>
          <w:rFonts w:ascii="Times New Roman" w:hAnsi="Times New Roman" w:cs="Times New Roman"/>
          <w:sz w:val="24"/>
          <w:szCs w:val="24"/>
        </w:rPr>
        <w:t>LM’s</w:t>
      </w:r>
      <w:proofErr w:type="spellEnd"/>
      <w:r w:rsidR="00B35287">
        <w:rPr>
          <w:rFonts w:ascii="Times New Roman" w:hAnsi="Times New Roman" w:cs="Times New Roman"/>
          <w:sz w:val="24"/>
          <w:szCs w:val="24"/>
        </w:rPr>
        <w:t xml:space="preserve"> drug policies and drug screening as contrary to several Massachusetts laws.</w:t>
      </w:r>
      <w:r w:rsidR="00C97E68">
        <w:rPr>
          <w:rFonts w:ascii="Times New Roman" w:hAnsi="Times New Roman" w:cs="Times New Roman"/>
          <w:sz w:val="24"/>
          <w:szCs w:val="24"/>
        </w:rPr>
        <w:t xml:space="preserve"> </w:t>
      </w:r>
    </w:p>
    <w:p w:rsidR="00B35287" w:rsidRPr="00B35287" w:rsidRDefault="00676344" w:rsidP="00B35287">
      <w:pPr>
        <w:jc w:val="center"/>
        <w:rPr>
          <w:rFonts w:ascii="Times New Roman" w:hAnsi="Times New Roman" w:cs="Times New Roman"/>
          <w:sz w:val="24"/>
          <w:szCs w:val="24"/>
          <w:u w:val="single"/>
        </w:rPr>
      </w:pPr>
      <w:proofErr w:type="spellStart"/>
      <w:r>
        <w:rPr>
          <w:rFonts w:ascii="Times New Roman" w:hAnsi="Times New Roman" w:cs="Times New Roman"/>
          <w:sz w:val="24"/>
          <w:szCs w:val="24"/>
          <w:u w:val="single"/>
        </w:rPr>
        <w:t>LM’s</w:t>
      </w:r>
      <w:proofErr w:type="spellEnd"/>
      <w:r w:rsidR="00B35287" w:rsidRPr="00B35287">
        <w:rPr>
          <w:rFonts w:ascii="Times New Roman" w:hAnsi="Times New Roman" w:cs="Times New Roman"/>
          <w:sz w:val="24"/>
          <w:szCs w:val="24"/>
          <w:u w:val="single"/>
        </w:rPr>
        <w:t xml:space="preserve"> Position</w:t>
      </w:r>
    </w:p>
    <w:p w:rsidR="00B35287" w:rsidRDefault="00B35287" w:rsidP="00A03EC2">
      <w:pPr>
        <w:rPr>
          <w:rFonts w:ascii="Times New Roman" w:hAnsi="Times New Roman" w:cs="Times New Roman"/>
          <w:sz w:val="24"/>
          <w:szCs w:val="24"/>
        </w:rPr>
      </w:pPr>
      <w:r>
        <w:rPr>
          <w:rFonts w:ascii="Times New Roman" w:hAnsi="Times New Roman" w:cs="Times New Roman"/>
          <w:sz w:val="24"/>
          <w:szCs w:val="24"/>
        </w:rPr>
        <w:t>LM states that it is a private special education school approved by the Massachusetts Department of Elementary and Secondary Education (</w:t>
      </w:r>
      <w:proofErr w:type="spellStart"/>
      <w:r>
        <w:rPr>
          <w:rFonts w:ascii="Times New Roman" w:hAnsi="Times New Roman" w:cs="Times New Roman"/>
          <w:sz w:val="24"/>
          <w:szCs w:val="24"/>
        </w:rPr>
        <w:t>MDESE</w:t>
      </w:r>
      <w:proofErr w:type="spellEnd"/>
      <w:r>
        <w:rPr>
          <w:rFonts w:ascii="Times New Roman" w:hAnsi="Times New Roman" w:cs="Times New Roman"/>
          <w:sz w:val="24"/>
          <w:szCs w:val="24"/>
        </w:rPr>
        <w:t xml:space="preserve">) to serve publicly funded special education students. LM is governed by an independent board of trustees, owns its own facilities, maintains an endorsement funded by private donors, hires its own personnel and implements its own specialized curriculum. Approximately 50% of its students are privately placed/funded with no local or state involvement and approximately 50% of the students are either fully funded by local school districts or through cost-share agreements between parents and local school districts. As a condition of enrollment at LM, parents and students are required to review and execute documents relating to enrollment including an Abstinence Contract and acceptance of the </w:t>
      </w:r>
      <w:r w:rsidR="00961C8A">
        <w:rPr>
          <w:rFonts w:ascii="Times New Roman" w:hAnsi="Times New Roman" w:cs="Times New Roman"/>
          <w:sz w:val="24"/>
          <w:szCs w:val="24"/>
        </w:rPr>
        <w:t xml:space="preserve">LM </w:t>
      </w:r>
      <w:r>
        <w:rPr>
          <w:rFonts w:ascii="Times New Roman" w:hAnsi="Times New Roman" w:cs="Times New Roman"/>
          <w:sz w:val="24"/>
          <w:szCs w:val="24"/>
        </w:rPr>
        <w:t>Student Handbook.</w:t>
      </w:r>
    </w:p>
    <w:p w:rsidR="00B35287" w:rsidRDefault="00B35287" w:rsidP="00A03EC2">
      <w:pPr>
        <w:rPr>
          <w:rFonts w:ascii="Times New Roman" w:hAnsi="Times New Roman" w:cs="Times New Roman"/>
          <w:sz w:val="24"/>
          <w:szCs w:val="24"/>
        </w:rPr>
      </w:pPr>
      <w:r>
        <w:rPr>
          <w:rFonts w:ascii="Times New Roman" w:hAnsi="Times New Roman" w:cs="Times New Roman"/>
          <w:sz w:val="24"/>
          <w:szCs w:val="24"/>
        </w:rPr>
        <w:t xml:space="preserve">LM argues that stay put is not applicable to LM in this case because stay put is the educational program and not the specific placement. See </w:t>
      </w:r>
      <w:r w:rsidRPr="00961C8A">
        <w:rPr>
          <w:rFonts w:ascii="Times New Roman" w:hAnsi="Times New Roman" w:cs="Times New Roman"/>
          <w:i/>
          <w:sz w:val="24"/>
          <w:szCs w:val="24"/>
        </w:rPr>
        <w:t xml:space="preserve">In re: Dracut Public Schools and </w:t>
      </w:r>
      <w:proofErr w:type="spellStart"/>
      <w:proofErr w:type="gramStart"/>
      <w:r w:rsidRPr="00961C8A">
        <w:rPr>
          <w:rFonts w:ascii="Times New Roman" w:hAnsi="Times New Roman" w:cs="Times New Roman"/>
          <w:i/>
          <w:sz w:val="24"/>
          <w:szCs w:val="24"/>
        </w:rPr>
        <w:t>Mel</w:t>
      </w:r>
      <w:r w:rsidR="00961C8A">
        <w:rPr>
          <w:rFonts w:ascii="Times New Roman" w:hAnsi="Times New Roman" w:cs="Times New Roman"/>
          <w:i/>
          <w:sz w:val="24"/>
          <w:szCs w:val="24"/>
        </w:rPr>
        <w:t>mark</w:t>
      </w:r>
      <w:proofErr w:type="spellEnd"/>
      <w:r>
        <w:rPr>
          <w:rFonts w:ascii="Times New Roman" w:hAnsi="Times New Roman" w:cs="Times New Roman"/>
          <w:sz w:val="24"/>
          <w:szCs w:val="24"/>
        </w:rPr>
        <w:t xml:space="preserve"> 14 </w:t>
      </w:r>
      <w:proofErr w:type="spellStart"/>
      <w:r>
        <w:rPr>
          <w:rFonts w:ascii="Times New Roman" w:hAnsi="Times New Roman" w:cs="Times New Roman"/>
          <w:sz w:val="24"/>
          <w:szCs w:val="24"/>
        </w:rPr>
        <w:t>MSER</w:t>
      </w:r>
      <w:proofErr w:type="spellEnd"/>
      <w:r>
        <w:rPr>
          <w:rFonts w:ascii="Times New Roman" w:hAnsi="Times New Roman" w:cs="Times New Roman"/>
          <w:sz w:val="24"/>
          <w:szCs w:val="24"/>
        </w:rPr>
        <w:t xml:space="preserve"> 286</w:t>
      </w:r>
      <w:proofErr w:type="gramEnd"/>
      <w:r>
        <w:rPr>
          <w:rFonts w:ascii="Times New Roman" w:hAnsi="Times New Roman" w:cs="Times New Roman"/>
          <w:sz w:val="24"/>
          <w:szCs w:val="24"/>
        </w:rPr>
        <w:t xml:space="preserve"> (2008). LM argues that stay put does not attac</w:t>
      </w:r>
      <w:r w:rsidR="000D5FA7">
        <w:rPr>
          <w:rFonts w:ascii="Times New Roman" w:hAnsi="Times New Roman" w:cs="Times New Roman"/>
          <w:sz w:val="24"/>
          <w:szCs w:val="24"/>
        </w:rPr>
        <w:t>h</w:t>
      </w:r>
      <w:r>
        <w:rPr>
          <w:rFonts w:ascii="Times New Roman" w:hAnsi="Times New Roman" w:cs="Times New Roman"/>
          <w:sz w:val="24"/>
          <w:szCs w:val="24"/>
        </w:rPr>
        <w:t xml:space="preserve"> specifically </w:t>
      </w:r>
      <w:r w:rsidR="000D5FA7">
        <w:rPr>
          <w:rFonts w:ascii="Times New Roman" w:hAnsi="Times New Roman" w:cs="Times New Roman"/>
          <w:sz w:val="24"/>
          <w:szCs w:val="24"/>
        </w:rPr>
        <w:t xml:space="preserve">to LM and that under 603 </w:t>
      </w:r>
      <w:proofErr w:type="spellStart"/>
      <w:r w:rsidR="000D5FA7">
        <w:rPr>
          <w:rFonts w:ascii="Times New Roman" w:hAnsi="Times New Roman" w:cs="Times New Roman"/>
          <w:sz w:val="24"/>
          <w:szCs w:val="24"/>
        </w:rPr>
        <w:t>CMR</w:t>
      </w:r>
      <w:proofErr w:type="spellEnd"/>
      <w:r w:rsidR="000D5FA7">
        <w:rPr>
          <w:rFonts w:ascii="Times New Roman" w:hAnsi="Times New Roman" w:cs="Times New Roman"/>
          <w:sz w:val="24"/>
          <w:szCs w:val="24"/>
        </w:rPr>
        <w:t xml:space="preserve"> 18.05(7) GPS has the responsibility to craft a new appropriate and equivalent </w:t>
      </w:r>
      <w:proofErr w:type="spellStart"/>
      <w:r w:rsidR="000D5FA7">
        <w:rPr>
          <w:rFonts w:ascii="Times New Roman" w:hAnsi="Times New Roman" w:cs="Times New Roman"/>
          <w:sz w:val="24"/>
          <w:szCs w:val="24"/>
        </w:rPr>
        <w:t>IEP</w:t>
      </w:r>
      <w:proofErr w:type="spellEnd"/>
      <w:r w:rsidR="000D5FA7">
        <w:rPr>
          <w:rFonts w:ascii="Times New Roman" w:hAnsi="Times New Roman" w:cs="Times New Roman"/>
          <w:sz w:val="24"/>
          <w:szCs w:val="24"/>
        </w:rPr>
        <w:t xml:space="preserve"> for Student.</w:t>
      </w:r>
    </w:p>
    <w:p w:rsidR="000D5FA7" w:rsidRDefault="000D5FA7" w:rsidP="00A03EC2">
      <w:pPr>
        <w:rPr>
          <w:rFonts w:ascii="Times New Roman" w:hAnsi="Times New Roman" w:cs="Times New Roman"/>
          <w:sz w:val="24"/>
          <w:szCs w:val="24"/>
        </w:rPr>
      </w:pPr>
      <w:r>
        <w:rPr>
          <w:rFonts w:ascii="Times New Roman" w:hAnsi="Times New Roman" w:cs="Times New Roman"/>
          <w:sz w:val="24"/>
          <w:szCs w:val="24"/>
        </w:rPr>
        <w:t>LM argues that Parents effectively waived stay put via the SA that resulted in Student’s continuation at LM after his first, privately funded year; via Student’s and Parents’ execution of the Abstinence Contract; and via repeated acceptances of the term</w:t>
      </w:r>
      <w:r w:rsidR="00961C8A">
        <w:rPr>
          <w:rFonts w:ascii="Times New Roman" w:hAnsi="Times New Roman" w:cs="Times New Roman"/>
          <w:sz w:val="24"/>
          <w:szCs w:val="24"/>
        </w:rPr>
        <w:t>s</w:t>
      </w:r>
      <w:r>
        <w:rPr>
          <w:rFonts w:ascii="Times New Roman" w:hAnsi="Times New Roman" w:cs="Times New Roman"/>
          <w:sz w:val="24"/>
          <w:szCs w:val="24"/>
        </w:rPr>
        <w:t xml:space="preserve"> and conditions of the Student Handbook acknowledging the explicit consequences of failure to adhere to </w:t>
      </w:r>
      <w:proofErr w:type="spellStart"/>
      <w:r>
        <w:rPr>
          <w:rFonts w:ascii="Times New Roman" w:hAnsi="Times New Roman" w:cs="Times New Roman"/>
          <w:sz w:val="24"/>
          <w:szCs w:val="24"/>
        </w:rPr>
        <w:t>LM’s</w:t>
      </w:r>
      <w:proofErr w:type="spellEnd"/>
      <w:r>
        <w:rPr>
          <w:rFonts w:ascii="Times New Roman" w:hAnsi="Times New Roman" w:cs="Times New Roman"/>
          <w:sz w:val="24"/>
          <w:szCs w:val="24"/>
        </w:rPr>
        <w:t xml:space="preserve"> substance abuse policies.</w:t>
      </w:r>
    </w:p>
    <w:p w:rsidR="00FB4870" w:rsidRDefault="00FB4870" w:rsidP="00A03EC2">
      <w:pPr>
        <w:rPr>
          <w:rFonts w:ascii="Times New Roman" w:hAnsi="Times New Roman" w:cs="Times New Roman"/>
          <w:sz w:val="24"/>
          <w:szCs w:val="24"/>
        </w:rPr>
      </w:pPr>
      <w:r>
        <w:rPr>
          <w:rFonts w:ascii="Times New Roman" w:hAnsi="Times New Roman" w:cs="Times New Roman"/>
          <w:sz w:val="24"/>
          <w:szCs w:val="24"/>
        </w:rPr>
        <w:t xml:space="preserve">LM states that it is a private school and that </w:t>
      </w:r>
      <w:proofErr w:type="spellStart"/>
      <w:r>
        <w:rPr>
          <w:rFonts w:ascii="Times New Roman" w:hAnsi="Times New Roman" w:cs="Times New Roman"/>
          <w:sz w:val="24"/>
          <w:szCs w:val="24"/>
        </w:rPr>
        <w:t>LM’s</w:t>
      </w:r>
      <w:proofErr w:type="spellEnd"/>
      <w:r>
        <w:rPr>
          <w:rFonts w:ascii="Times New Roman" w:hAnsi="Times New Roman" w:cs="Times New Roman"/>
          <w:sz w:val="24"/>
          <w:szCs w:val="24"/>
        </w:rPr>
        <w:t xml:space="preserve"> receipt of sta</w:t>
      </w:r>
      <w:r w:rsidR="00557CEA">
        <w:rPr>
          <w:rFonts w:ascii="Times New Roman" w:hAnsi="Times New Roman" w:cs="Times New Roman"/>
          <w:sz w:val="24"/>
          <w:szCs w:val="24"/>
        </w:rPr>
        <w:t xml:space="preserve">te/federal funds does not convert LM from a private school </w:t>
      </w:r>
      <w:r>
        <w:rPr>
          <w:rFonts w:ascii="Times New Roman" w:hAnsi="Times New Roman" w:cs="Times New Roman"/>
          <w:sz w:val="24"/>
          <w:szCs w:val="24"/>
        </w:rPr>
        <w:t xml:space="preserve">to a public school. </w:t>
      </w:r>
      <w:r w:rsidR="0025512C">
        <w:rPr>
          <w:rFonts w:ascii="Times New Roman" w:hAnsi="Times New Roman" w:cs="Times New Roman"/>
          <w:sz w:val="24"/>
          <w:szCs w:val="24"/>
        </w:rPr>
        <w:t xml:space="preserve">Citing </w:t>
      </w:r>
      <w:r w:rsidR="0025512C" w:rsidRPr="00FB4870">
        <w:rPr>
          <w:rFonts w:ascii="Times New Roman" w:hAnsi="Times New Roman" w:cs="Times New Roman"/>
          <w:i/>
          <w:sz w:val="24"/>
          <w:szCs w:val="24"/>
        </w:rPr>
        <w:t>Rendell-Baker v. Kohn</w:t>
      </w:r>
      <w:r w:rsidR="0025512C">
        <w:rPr>
          <w:rFonts w:ascii="Times New Roman" w:hAnsi="Times New Roman" w:cs="Times New Roman"/>
          <w:sz w:val="24"/>
          <w:szCs w:val="24"/>
        </w:rPr>
        <w:t>, 457 U.S. 830 (1982),</w:t>
      </w:r>
      <w:r w:rsidR="0025512C">
        <w:rPr>
          <w:rFonts w:ascii="Times New Roman" w:hAnsi="Times New Roman" w:cs="Times New Roman"/>
          <w:i/>
          <w:sz w:val="24"/>
          <w:szCs w:val="24"/>
        </w:rPr>
        <w:t xml:space="preserve"> </w:t>
      </w:r>
      <w:r>
        <w:rPr>
          <w:rFonts w:ascii="Times New Roman" w:hAnsi="Times New Roman" w:cs="Times New Roman"/>
          <w:sz w:val="24"/>
          <w:szCs w:val="24"/>
        </w:rPr>
        <w:t xml:space="preserve">LM argues that a private school is not transformed into a state actor </w:t>
      </w:r>
      <w:r w:rsidR="00986865">
        <w:rPr>
          <w:rFonts w:ascii="Times New Roman" w:hAnsi="Times New Roman" w:cs="Times New Roman"/>
          <w:sz w:val="24"/>
          <w:szCs w:val="24"/>
        </w:rPr>
        <w:t>(</w:t>
      </w:r>
      <w:r>
        <w:rPr>
          <w:rFonts w:ascii="Times New Roman" w:hAnsi="Times New Roman" w:cs="Times New Roman"/>
          <w:sz w:val="24"/>
          <w:szCs w:val="24"/>
        </w:rPr>
        <w:t>or a public school</w:t>
      </w:r>
      <w:r w:rsidR="00986865">
        <w:rPr>
          <w:rFonts w:ascii="Times New Roman" w:hAnsi="Times New Roman" w:cs="Times New Roman"/>
          <w:sz w:val="24"/>
          <w:szCs w:val="24"/>
        </w:rPr>
        <w:t>)</w:t>
      </w:r>
      <w:r>
        <w:rPr>
          <w:rFonts w:ascii="Times New Roman" w:hAnsi="Times New Roman" w:cs="Times New Roman"/>
          <w:sz w:val="24"/>
          <w:szCs w:val="24"/>
        </w:rPr>
        <w:t xml:space="preserve"> by the m</w:t>
      </w:r>
      <w:r w:rsidR="0025512C">
        <w:rPr>
          <w:rFonts w:ascii="Times New Roman" w:hAnsi="Times New Roman" w:cs="Times New Roman"/>
          <w:sz w:val="24"/>
          <w:szCs w:val="24"/>
        </w:rPr>
        <w:t xml:space="preserve">ere receipt of public funds. </w:t>
      </w:r>
      <w:r>
        <w:rPr>
          <w:rFonts w:ascii="Times New Roman" w:hAnsi="Times New Roman" w:cs="Times New Roman"/>
          <w:sz w:val="24"/>
          <w:szCs w:val="24"/>
        </w:rPr>
        <w:t>As a private school LM has the authority to promulgate and enforce its own rules and procedures and that all LM students</w:t>
      </w:r>
      <w:r w:rsidR="00E0482C">
        <w:rPr>
          <w:rFonts w:ascii="Times New Roman" w:hAnsi="Times New Roman" w:cs="Times New Roman"/>
          <w:sz w:val="24"/>
          <w:szCs w:val="24"/>
        </w:rPr>
        <w:t xml:space="preserve"> – </w:t>
      </w:r>
      <w:r>
        <w:rPr>
          <w:rFonts w:ascii="Times New Roman" w:hAnsi="Times New Roman" w:cs="Times New Roman"/>
          <w:sz w:val="24"/>
          <w:szCs w:val="24"/>
        </w:rPr>
        <w:t xml:space="preserve">privately funded, publicly funded, or cost-shared/placed there via a settlement </w:t>
      </w:r>
      <w:r w:rsidR="00EA07F9">
        <w:rPr>
          <w:rFonts w:ascii="Times New Roman" w:hAnsi="Times New Roman" w:cs="Times New Roman"/>
          <w:sz w:val="24"/>
          <w:szCs w:val="24"/>
        </w:rPr>
        <w:t>agreement between Parents and t</w:t>
      </w:r>
      <w:r>
        <w:rPr>
          <w:rFonts w:ascii="Times New Roman" w:hAnsi="Times New Roman" w:cs="Times New Roman"/>
          <w:sz w:val="24"/>
          <w:szCs w:val="24"/>
        </w:rPr>
        <w:t>heir public school – are b</w:t>
      </w:r>
      <w:r w:rsidR="00961C8A">
        <w:rPr>
          <w:rFonts w:ascii="Times New Roman" w:hAnsi="Times New Roman" w:cs="Times New Roman"/>
          <w:sz w:val="24"/>
          <w:szCs w:val="24"/>
        </w:rPr>
        <w:t>ound</w:t>
      </w:r>
      <w:r>
        <w:rPr>
          <w:rFonts w:ascii="Times New Roman" w:hAnsi="Times New Roman" w:cs="Times New Roman"/>
          <w:sz w:val="24"/>
          <w:szCs w:val="24"/>
        </w:rPr>
        <w:t xml:space="preserve"> by </w:t>
      </w:r>
      <w:proofErr w:type="spellStart"/>
      <w:r>
        <w:rPr>
          <w:rFonts w:ascii="Times New Roman" w:hAnsi="Times New Roman" w:cs="Times New Roman"/>
          <w:sz w:val="24"/>
          <w:szCs w:val="24"/>
        </w:rPr>
        <w:t>LM’s</w:t>
      </w:r>
      <w:proofErr w:type="spellEnd"/>
      <w:r>
        <w:rPr>
          <w:rFonts w:ascii="Times New Roman" w:hAnsi="Times New Roman" w:cs="Times New Roman"/>
          <w:sz w:val="24"/>
          <w:szCs w:val="24"/>
        </w:rPr>
        <w:t xml:space="preserve"> conditions for enrollment/attendance. LM contends that its dismissal of Stu</w:t>
      </w:r>
      <w:r w:rsidR="0018429E">
        <w:rPr>
          <w:rFonts w:ascii="Times New Roman" w:hAnsi="Times New Roman" w:cs="Times New Roman"/>
          <w:sz w:val="24"/>
          <w:szCs w:val="24"/>
        </w:rPr>
        <w:t>dent was proper and appropriate.</w:t>
      </w:r>
      <w:r w:rsidR="0018429E">
        <w:rPr>
          <w:rStyle w:val="FootnoteReference"/>
          <w:rFonts w:ascii="Times New Roman" w:hAnsi="Times New Roman" w:cs="Times New Roman"/>
          <w:sz w:val="24"/>
          <w:szCs w:val="24"/>
        </w:rPr>
        <w:footnoteReference w:id="4"/>
      </w:r>
      <w:r w:rsidR="0018429E">
        <w:rPr>
          <w:rFonts w:ascii="Times New Roman" w:hAnsi="Times New Roman" w:cs="Times New Roman"/>
          <w:sz w:val="24"/>
          <w:szCs w:val="24"/>
        </w:rPr>
        <w:t xml:space="preserve"> </w:t>
      </w:r>
    </w:p>
    <w:p w:rsidR="0000386A" w:rsidRPr="0000386A" w:rsidRDefault="0000386A" w:rsidP="0000386A">
      <w:pPr>
        <w:jc w:val="center"/>
        <w:rPr>
          <w:rFonts w:ascii="Times New Roman" w:hAnsi="Times New Roman" w:cs="Times New Roman"/>
          <w:sz w:val="24"/>
          <w:szCs w:val="24"/>
          <w:u w:val="single"/>
        </w:rPr>
      </w:pPr>
      <w:r w:rsidRPr="0000386A">
        <w:rPr>
          <w:rFonts w:ascii="Times New Roman" w:hAnsi="Times New Roman" w:cs="Times New Roman"/>
          <w:sz w:val="24"/>
          <w:szCs w:val="24"/>
          <w:u w:val="single"/>
        </w:rPr>
        <w:t>GPS’ Position</w:t>
      </w:r>
    </w:p>
    <w:p w:rsidR="0000386A" w:rsidRDefault="0000386A" w:rsidP="00A03EC2">
      <w:pPr>
        <w:rPr>
          <w:rFonts w:ascii="Times New Roman" w:hAnsi="Times New Roman" w:cs="Times New Roman"/>
          <w:sz w:val="24"/>
          <w:szCs w:val="24"/>
        </w:rPr>
      </w:pPr>
      <w:r>
        <w:rPr>
          <w:rFonts w:ascii="Times New Roman" w:hAnsi="Times New Roman" w:cs="Times New Roman"/>
          <w:sz w:val="24"/>
          <w:szCs w:val="24"/>
        </w:rPr>
        <w:t xml:space="preserve">GPS has taken no formal position in this matter and has submitted no written or oral argument supporting either Parents or LM. GPS states that, pursuant to 603 </w:t>
      </w:r>
      <w:proofErr w:type="spellStart"/>
      <w:r>
        <w:rPr>
          <w:rFonts w:ascii="Times New Roman" w:hAnsi="Times New Roman" w:cs="Times New Roman"/>
          <w:sz w:val="24"/>
          <w:szCs w:val="24"/>
        </w:rPr>
        <w:t>CMR</w:t>
      </w:r>
      <w:proofErr w:type="spellEnd"/>
      <w:r>
        <w:rPr>
          <w:rFonts w:ascii="Times New Roman" w:hAnsi="Times New Roman" w:cs="Times New Roman"/>
          <w:sz w:val="24"/>
          <w:szCs w:val="24"/>
        </w:rPr>
        <w:t xml:space="preserve"> 18.05(7)</w:t>
      </w:r>
      <w:r w:rsidR="00986865">
        <w:rPr>
          <w:rFonts w:ascii="Times New Roman" w:hAnsi="Times New Roman" w:cs="Times New Roman"/>
          <w:sz w:val="24"/>
          <w:szCs w:val="24"/>
        </w:rPr>
        <w:t>,</w:t>
      </w:r>
      <w:r>
        <w:rPr>
          <w:rFonts w:ascii="Times New Roman" w:hAnsi="Times New Roman" w:cs="Times New Roman"/>
          <w:sz w:val="24"/>
          <w:szCs w:val="24"/>
        </w:rPr>
        <w:t xml:space="preserve"> it has convened a team meeting and developed the required termination plan in the form of a new </w:t>
      </w:r>
      <w:proofErr w:type="spellStart"/>
      <w:r>
        <w:rPr>
          <w:rFonts w:ascii="Times New Roman" w:hAnsi="Times New Roman" w:cs="Times New Roman"/>
          <w:sz w:val="24"/>
          <w:szCs w:val="24"/>
        </w:rPr>
        <w:t>IEP</w:t>
      </w:r>
      <w:proofErr w:type="spellEnd"/>
      <w:r>
        <w:rPr>
          <w:rFonts w:ascii="Times New Roman" w:hAnsi="Times New Roman" w:cs="Times New Roman"/>
          <w:sz w:val="24"/>
          <w:szCs w:val="24"/>
        </w:rPr>
        <w:t xml:space="preserve"> for Student. Said </w:t>
      </w:r>
      <w:proofErr w:type="spellStart"/>
      <w:r>
        <w:rPr>
          <w:rFonts w:ascii="Times New Roman" w:hAnsi="Times New Roman" w:cs="Times New Roman"/>
          <w:sz w:val="24"/>
          <w:szCs w:val="24"/>
        </w:rPr>
        <w:t>IEP</w:t>
      </w:r>
      <w:proofErr w:type="spellEnd"/>
      <w:r>
        <w:rPr>
          <w:rFonts w:ascii="Times New Roman" w:hAnsi="Times New Roman" w:cs="Times New Roman"/>
          <w:sz w:val="24"/>
          <w:szCs w:val="24"/>
        </w:rPr>
        <w:t xml:space="preserve"> addresses Student’s special education needs and the services to address these needs but does not identify a specific placement to address such needs</w:t>
      </w:r>
      <w:r w:rsidR="00961C8A">
        <w:rPr>
          <w:rFonts w:ascii="Times New Roman" w:hAnsi="Times New Roman" w:cs="Times New Roman"/>
          <w:sz w:val="24"/>
          <w:szCs w:val="24"/>
        </w:rPr>
        <w:t xml:space="preserve"> (See GPS </w:t>
      </w:r>
      <w:proofErr w:type="spellStart"/>
      <w:r w:rsidR="00961C8A">
        <w:rPr>
          <w:rFonts w:ascii="Times New Roman" w:hAnsi="Times New Roman" w:cs="Times New Roman"/>
          <w:sz w:val="24"/>
          <w:szCs w:val="24"/>
        </w:rPr>
        <w:t>IEP</w:t>
      </w:r>
      <w:proofErr w:type="spellEnd"/>
      <w:r w:rsidR="00961C8A">
        <w:rPr>
          <w:rFonts w:ascii="Times New Roman" w:hAnsi="Times New Roman" w:cs="Times New Roman"/>
          <w:sz w:val="24"/>
          <w:szCs w:val="24"/>
        </w:rPr>
        <w:t>)</w:t>
      </w:r>
      <w:r>
        <w:rPr>
          <w:rFonts w:ascii="Times New Roman" w:hAnsi="Times New Roman" w:cs="Times New Roman"/>
          <w:sz w:val="24"/>
          <w:szCs w:val="24"/>
        </w:rPr>
        <w:t>. GPS states that if Student remains at LM there would be no need to identify another placement. If the BSEA rules that Student is not entitled to remain at LM, GPS will reconvene the team to address</w:t>
      </w:r>
      <w:r w:rsidR="00986865">
        <w:rPr>
          <w:rFonts w:ascii="Times New Roman" w:hAnsi="Times New Roman" w:cs="Times New Roman"/>
          <w:sz w:val="24"/>
          <w:szCs w:val="24"/>
        </w:rPr>
        <w:t xml:space="preserve"> the issue of a specific placement</w:t>
      </w:r>
      <w:r>
        <w:rPr>
          <w:rFonts w:ascii="Times New Roman" w:hAnsi="Times New Roman" w:cs="Times New Roman"/>
          <w:sz w:val="24"/>
          <w:szCs w:val="24"/>
        </w:rPr>
        <w:t>.</w:t>
      </w:r>
    </w:p>
    <w:p w:rsidR="0000386A" w:rsidRPr="003169E1" w:rsidRDefault="0000386A" w:rsidP="00A03EC2">
      <w:pPr>
        <w:rPr>
          <w:rFonts w:ascii="Times New Roman" w:hAnsi="Times New Roman" w:cs="Times New Roman"/>
          <w:b/>
          <w:sz w:val="24"/>
          <w:szCs w:val="24"/>
        </w:rPr>
      </w:pPr>
      <w:r w:rsidRPr="003169E1">
        <w:rPr>
          <w:rFonts w:ascii="Times New Roman" w:hAnsi="Times New Roman" w:cs="Times New Roman"/>
          <w:b/>
          <w:sz w:val="24"/>
          <w:szCs w:val="24"/>
        </w:rPr>
        <w:t>RULINGS</w:t>
      </w:r>
    </w:p>
    <w:p w:rsidR="0000386A" w:rsidRDefault="0000386A" w:rsidP="008C2D94">
      <w:pPr>
        <w:rPr>
          <w:rFonts w:ascii="Times New Roman" w:hAnsi="Times New Roman" w:cs="Times New Roman"/>
          <w:sz w:val="24"/>
          <w:szCs w:val="24"/>
        </w:rPr>
      </w:pPr>
      <w:r>
        <w:rPr>
          <w:rFonts w:ascii="Times New Roman" w:hAnsi="Times New Roman" w:cs="Times New Roman"/>
          <w:sz w:val="24"/>
          <w:szCs w:val="24"/>
        </w:rPr>
        <w:t xml:space="preserve">Pursuant to 801 </w:t>
      </w:r>
      <w:proofErr w:type="spellStart"/>
      <w:r>
        <w:rPr>
          <w:rFonts w:ascii="Times New Roman" w:hAnsi="Times New Roman" w:cs="Times New Roman"/>
          <w:sz w:val="24"/>
          <w:szCs w:val="24"/>
        </w:rPr>
        <w:t>CMR</w:t>
      </w:r>
      <w:proofErr w:type="spellEnd"/>
      <w:r>
        <w:rPr>
          <w:rFonts w:ascii="Times New Roman" w:hAnsi="Times New Roman" w:cs="Times New Roman"/>
          <w:sz w:val="24"/>
          <w:szCs w:val="24"/>
        </w:rPr>
        <w:t xml:space="preserve"> 1.01(7)(h), Summary Decision is available to parties when there is no genuine issue of fact relating to all or part of a claim or defense and the moving party is entitled to prevail as a matter of law. This rule of administrative practice is modeled after Rule 56 </w:t>
      </w:r>
      <w:r w:rsidR="003169E1">
        <w:rPr>
          <w:rFonts w:ascii="Times New Roman" w:hAnsi="Times New Roman" w:cs="Times New Roman"/>
          <w:sz w:val="24"/>
          <w:szCs w:val="24"/>
        </w:rPr>
        <w:t xml:space="preserve">– Summary Judgment </w:t>
      </w:r>
      <w:r w:rsidR="00E0482C">
        <w:rPr>
          <w:rFonts w:ascii="Times New Roman" w:hAnsi="Times New Roman" w:cs="Times New Roman"/>
          <w:sz w:val="24"/>
          <w:szCs w:val="24"/>
        </w:rPr>
        <w:t>–</w:t>
      </w:r>
      <w:r w:rsidR="003169E1">
        <w:rPr>
          <w:rFonts w:ascii="Times New Roman" w:hAnsi="Times New Roman" w:cs="Times New Roman"/>
          <w:sz w:val="24"/>
          <w:szCs w:val="24"/>
        </w:rPr>
        <w:t xml:space="preserve"> </w:t>
      </w:r>
      <w:r>
        <w:rPr>
          <w:rFonts w:ascii="Times New Roman" w:hAnsi="Times New Roman" w:cs="Times New Roman"/>
          <w:sz w:val="24"/>
          <w:szCs w:val="24"/>
        </w:rPr>
        <w:t>of both the Massachusetts and Federal Rules of Civil Procedure. The party seeking summary judgment bears the burden of proof, and all evidence and inference</w:t>
      </w:r>
      <w:r w:rsidR="0025512C">
        <w:rPr>
          <w:rFonts w:ascii="Times New Roman" w:hAnsi="Times New Roman" w:cs="Times New Roman"/>
          <w:sz w:val="24"/>
          <w:szCs w:val="24"/>
        </w:rPr>
        <w:t>s</w:t>
      </w:r>
      <w:r>
        <w:rPr>
          <w:rFonts w:ascii="Times New Roman" w:hAnsi="Times New Roman" w:cs="Times New Roman"/>
          <w:sz w:val="24"/>
          <w:szCs w:val="24"/>
        </w:rPr>
        <w:t xml:space="preserve"> must be viewed in the light most favorable to the party opposing summary judgment. </w:t>
      </w:r>
      <w:proofErr w:type="gramStart"/>
      <w:r w:rsidRPr="0000386A">
        <w:rPr>
          <w:rFonts w:ascii="Times New Roman" w:hAnsi="Times New Roman" w:cs="Times New Roman"/>
          <w:i/>
          <w:sz w:val="24"/>
          <w:szCs w:val="24"/>
        </w:rPr>
        <w:t>Anderson v. Liberty Lobby, Inc.</w:t>
      </w:r>
      <w:r>
        <w:rPr>
          <w:rFonts w:ascii="Times New Roman" w:hAnsi="Times New Roman" w:cs="Times New Roman"/>
          <w:sz w:val="24"/>
          <w:szCs w:val="24"/>
        </w:rPr>
        <w:t xml:space="preserve"> 477 U.S. 242, 252 (1986).</w:t>
      </w:r>
      <w:proofErr w:type="gramEnd"/>
    </w:p>
    <w:p w:rsidR="009E6292" w:rsidRDefault="009E6292" w:rsidP="00A03EC2">
      <w:pPr>
        <w:rPr>
          <w:rFonts w:ascii="Times New Roman" w:hAnsi="Times New Roman" w:cs="Times New Roman"/>
          <w:sz w:val="24"/>
          <w:szCs w:val="24"/>
        </w:rPr>
      </w:pPr>
      <w:r>
        <w:rPr>
          <w:rFonts w:ascii="Times New Roman" w:hAnsi="Times New Roman" w:cs="Times New Roman"/>
          <w:sz w:val="24"/>
          <w:szCs w:val="24"/>
        </w:rPr>
        <w:t xml:space="preserve">In this case both Parents and LM </w:t>
      </w:r>
      <w:r w:rsidR="00986865">
        <w:rPr>
          <w:rFonts w:ascii="Times New Roman" w:hAnsi="Times New Roman" w:cs="Times New Roman"/>
          <w:sz w:val="24"/>
          <w:szCs w:val="24"/>
        </w:rPr>
        <w:t>agree that there are no genuine</w:t>
      </w:r>
      <w:r>
        <w:rPr>
          <w:rFonts w:ascii="Times New Roman" w:hAnsi="Times New Roman" w:cs="Times New Roman"/>
          <w:sz w:val="24"/>
          <w:szCs w:val="24"/>
        </w:rPr>
        <w:t xml:space="preserve"> issues of fact and both Parents and LM believe that they are entitled to a Summary Decision / Summary Judgment based upon the facts and the law.</w:t>
      </w:r>
    </w:p>
    <w:p w:rsidR="009E6292" w:rsidRDefault="00676344" w:rsidP="00A03EC2">
      <w:pPr>
        <w:rPr>
          <w:rFonts w:ascii="Times New Roman" w:hAnsi="Times New Roman" w:cs="Times New Roman"/>
          <w:sz w:val="24"/>
          <w:szCs w:val="24"/>
        </w:rPr>
      </w:pPr>
      <w:r>
        <w:rPr>
          <w:rFonts w:ascii="Times New Roman" w:hAnsi="Times New Roman" w:cs="Times New Roman"/>
          <w:sz w:val="24"/>
          <w:szCs w:val="24"/>
        </w:rPr>
        <w:t>Based upon the</w:t>
      </w:r>
      <w:r w:rsidR="009E6292">
        <w:rPr>
          <w:rFonts w:ascii="Times New Roman" w:hAnsi="Times New Roman" w:cs="Times New Roman"/>
          <w:sz w:val="24"/>
          <w:szCs w:val="24"/>
        </w:rPr>
        <w:t xml:space="preserve"> exhibits and affidavits submitted by the parties, the written and oral arguments advanced by the parties, and a review of the applicable law, I conclude as follows:</w:t>
      </w:r>
    </w:p>
    <w:p w:rsidR="009E6292" w:rsidRDefault="009E6292" w:rsidP="009E629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Parents’ Motion for Stay Put at LM is </w:t>
      </w:r>
      <w:r w:rsidRPr="003169E1">
        <w:rPr>
          <w:rFonts w:ascii="Times New Roman" w:hAnsi="Times New Roman" w:cs="Times New Roman"/>
          <w:b/>
          <w:sz w:val="24"/>
          <w:szCs w:val="24"/>
        </w:rPr>
        <w:t>DENIED</w:t>
      </w:r>
      <w:r>
        <w:rPr>
          <w:rFonts w:ascii="Times New Roman" w:hAnsi="Times New Roman" w:cs="Times New Roman"/>
          <w:sz w:val="24"/>
          <w:szCs w:val="24"/>
        </w:rPr>
        <w:t>.</w:t>
      </w:r>
    </w:p>
    <w:p w:rsidR="009E6292" w:rsidRDefault="009E6292" w:rsidP="009E6292">
      <w:pPr>
        <w:pStyle w:val="ListParagraph"/>
        <w:ind w:left="1080"/>
        <w:rPr>
          <w:rFonts w:ascii="Times New Roman" w:hAnsi="Times New Roman" w:cs="Times New Roman"/>
          <w:sz w:val="24"/>
          <w:szCs w:val="24"/>
        </w:rPr>
      </w:pPr>
    </w:p>
    <w:p w:rsidR="009E6292" w:rsidRDefault="009E6292" w:rsidP="009E6292">
      <w:pPr>
        <w:pStyle w:val="ListParagraph"/>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LM’s</w:t>
      </w:r>
      <w:proofErr w:type="spellEnd"/>
      <w:r>
        <w:rPr>
          <w:rFonts w:ascii="Times New Roman" w:hAnsi="Times New Roman" w:cs="Times New Roman"/>
          <w:sz w:val="24"/>
          <w:szCs w:val="24"/>
        </w:rPr>
        <w:t xml:space="preserve"> Motion for Summary Judgment is </w:t>
      </w:r>
      <w:r w:rsidRPr="003169E1">
        <w:rPr>
          <w:rFonts w:ascii="Times New Roman" w:hAnsi="Times New Roman" w:cs="Times New Roman"/>
          <w:b/>
          <w:sz w:val="24"/>
          <w:szCs w:val="24"/>
        </w:rPr>
        <w:t>GRANTED</w:t>
      </w:r>
      <w:r>
        <w:rPr>
          <w:rFonts w:ascii="Times New Roman" w:hAnsi="Times New Roman" w:cs="Times New Roman"/>
          <w:sz w:val="24"/>
          <w:szCs w:val="24"/>
        </w:rPr>
        <w:t>.</w:t>
      </w:r>
    </w:p>
    <w:p w:rsidR="009E6292" w:rsidRPr="009E6292" w:rsidRDefault="009E6292" w:rsidP="009E6292">
      <w:pPr>
        <w:pStyle w:val="ListParagraph"/>
        <w:rPr>
          <w:rFonts w:ascii="Times New Roman" w:hAnsi="Times New Roman" w:cs="Times New Roman"/>
          <w:sz w:val="24"/>
          <w:szCs w:val="24"/>
        </w:rPr>
      </w:pPr>
    </w:p>
    <w:p w:rsidR="003169E1" w:rsidRPr="00582ECF" w:rsidRDefault="009E6292" w:rsidP="00582ECF">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Parents Motion for Summary Decision is </w:t>
      </w:r>
      <w:r w:rsidRPr="003169E1">
        <w:rPr>
          <w:rFonts w:ascii="Times New Roman" w:hAnsi="Times New Roman" w:cs="Times New Roman"/>
          <w:b/>
          <w:sz w:val="24"/>
          <w:szCs w:val="24"/>
        </w:rPr>
        <w:t>DENIED</w:t>
      </w:r>
      <w:r>
        <w:rPr>
          <w:rFonts w:ascii="Times New Roman" w:hAnsi="Times New Roman" w:cs="Times New Roman"/>
          <w:sz w:val="24"/>
          <w:szCs w:val="24"/>
        </w:rPr>
        <w:t>.</w:t>
      </w:r>
    </w:p>
    <w:p w:rsidR="00582ECF" w:rsidRDefault="003169E1" w:rsidP="00582ECF">
      <w:pPr>
        <w:ind w:firstLine="720"/>
        <w:rPr>
          <w:rFonts w:ascii="Times New Roman" w:hAnsi="Times New Roman" w:cs="Times New Roman"/>
          <w:sz w:val="24"/>
          <w:szCs w:val="24"/>
        </w:rPr>
      </w:pPr>
      <w:r w:rsidRPr="00582ECF">
        <w:rPr>
          <w:rFonts w:ascii="Times New Roman" w:hAnsi="Times New Roman" w:cs="Times New Roman"/>
          <w:sz w:val="24"/>
          <w:szCs w:val="24"/>
        </w:rPr>
        <w:t>My analysis follows.</w:t>
      </w:r>
    </w:p>
    <w:p w:rsidR="007015F2" w:rsidRDefault="007015F2" w:rsidP="00582ECF">
      <w:pPr>
        <w:ind w:firstLine="720"/>
        <w:rPr>
          <w:rFonts w:ascii="Times New Roman" w:hAnsi="Times New Roman" w:cs="Times New Roman"/>
          <w:sz w:val="24"/>
          <w:szCs w:val="24"/>
        </w:rPr>
      </w:pPr>
    </w:p>
    <w:p w:rsidR="007015F2" w:rsidRDefault="007015F2" w:rsidP="007015F2">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 xml:space="preserve">Denial of Parents’ Motion for Stay Put </w:t>
      </w:r>
      <w:r w:rsidRPr="00D37CD1">
        <w:rPr>
          <w:rFonts w:ascii="Times New Roman" w:hAnsi="Times New Roman" w:cs="Times New Roman"/>
          <w:sz w:val="24"/>
          <w:szCs w:val="24"/>
        </w:rPr>
        <w:t xml:space="preserve">and </w:t>
      </w:r>
    </w:p>
    <w:p w:rsidR="007015F2" w:rsidRPr="007015F2" w:rsidRDefault="00B10EDC" w:rsidP="007015F2">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 xml:space="preserve">Allowance </w:t>
      </w:r>
      <w:r w:rsidR="007015F2">
        <w:rPr>
          <w:rFonts w:ascii="Times New Roman" w:hAnsi="Times New Roman" w:cs="Times New Roman"/>
          <w:b/>
          <w:sz w:val="24"/>
          <w:szCs w:val="24"/>
        </w:rPr>
        <w:t xml:space="preserve">of </w:t>
      </w:r>
      <w:proofErr w:type="spellStart"/>
      <w:r w:rsidR="007015F2">
        <w:rPr>
          <w:rFonts w:ascii="Times New Roman" w:hAnsi="Times New Roman" w:cs="Times New Roman"/>
          <w:b/>
          <w:sz w:val="24"/>
          <w:szCs w:val="24"/>
        </w:rPr>
        <w:t>LM’s</w:t>
      </w:r>
      <w:proofErr w:type="spellEnd"/>
      <w:r w:rsidR="007015F2">
        <w:rPr>
          <w:rFonts w:ascii="Times New Roman" w:hAnsi="Times New Roman" w:cs="Times New Roman"/>
          <w:b/>
          <w:sz w:val="24"/>
          <w:szCs w:val="24"/>
        </w:rPr>
        <w:t xml:space="preserve"> Motion for Summary Judgment</w:t>
      </w:r>
    </w:p>
    <w:p w:rsidR="00371DE1" w:rsidRPr="00582ECF" w:rsidRDefault="003169E1" w:rsidP="008C2D94">
      <w:pPr>
        <w:rPr>
          <w:rFonts w:ascii="Times New Roman" w:hAnsi="Times New Roman" w:cs="Times New Roman"/>
          <w:sz w:val="24"/>
          <w:szCs w:val="24"/>
        </w:rPr>
      </w:pPr>
      <w:r w:rsidRPr="00582ECF">
        <w:rPr>
          <w:rFonts w:ascii="Times New Roman" w:hAnsi="Times New Roman" w:cs="Times New Roman"/>
          <w:sz w:val="24"/>
          <w:szCs w:val="24"/>
        </w:rPr>
        <w:t xml:space="preserve">20 </w:t>
      </w:r>
      <w:proofErr w:type="spellStart"/>
      <w:r w:rsidRPr="00582ECF">
        <w:rPr>
          <w:rFonts w:ascii="Times New Roman" w:hAnsi="Times New Roman" w:cs="Times New Roman"/>
          <w:sz w:val="24"/>
          <w:szCs w:val="24"/>
        </w:rPr>
        <w:t>U.S.C</w:t>
      </w:r>
      <w:proofErr w:type="spellEnd"/>
      <w:r w:rsidRPr="00582ECF">
        <w:rPr>
          <w:rFonts w:ascii="Times New Roman" w:hAnsi="Times New Roman" w:cs="Times New Roman"/>
          <w:sz w:val="24"/>
          <w:szCs w:val="24"/>
        </w:rPr>
        <w:t xml:space="preserve">. §1415(j); 34 </w:t>
      </w:r>
      <w:proofErr w:type="spellStart"/>
      <w:r w:rsidRPr="00582ECF">
        <w:rPr>
          <w:rFonts w:ascii="Times New Roman" w:hAnsi="Times New Roman" w:cs="Times New Roman"/>
          <w:sz w:val="24"/>
          <w:szCs w:val="24"/>
        </w:rPr>
        <w:t>CFR</w:t>
      </w:r>
      <w:proofErr w:type="spellEnd"/>
      <w:r w:rsidRPr="00582ECF">
        <w:rPr>
          <w:rFonts w:ascii="Times New Roman" w:hAnsi="Times New Roman" w:cs="Times New Roman"/>
          <w:sz w:val="24"/>
          <w:szCs w:val="24"/>
        </w:rPr>
        <w:t xml:space="preserve"> 300.518; and 603 </w:t>
      </w:r>
      <w:proofErr w:type="spellStart"/>
      <w:r w:rsidRPr="00582ECF">
        <w:rPr>
          <w:rFonts w:ascii="Times New Roman" w:hAnsi="Times New Roman" w:cs="Times New Roman"/>
          <w:sz w:val="24"/>
          <w:szCs w:val="24"/>
        </w:rPr>
        <w:t>CMR</w:t>
      </w:r>
      <w:proofErr w:type="spellEnd"/>
      <w:r w:rsidRPr="00582ECF">
        <w:rPr>
          <w:rFonts w:ascii="Times New Roman" w:hAnsi="Times New Roman" w:cs="Times New Roman"/>
          <w:sz w:val="24"/>
          <w:szCs w:val="24"/>
        </w:rPr>
        <w:t xml:space="preserve"> 28.08(7)</w:t>
      </w:r>
      <w:r w:rsidR="00986865">
        <w:rPr>
          <w:rFonts w:ascii="Times New Roman" w:hAnsi="Times New Roman" w:cs="Times New Roman"/>
          <w:sz w:val="24"/>
          <w:szCs w:val="24"/>
        </w:rPr>
        <w:t xml:space="preserve"> </w:t>
      </w:r>
      <w:r w:rsidRPr="00582ECF">
        <w:rPr>
          <w:rFonts w:ascii="Times New Roman" w:hAnsi="Times New Roman" w:cs="Times New Roman"/>
          <w:sz w:val="24"/>
          <w:szCs w:val="24"/>
        </w:rPr>
        <w:t xml:space="preserve">provide that during the pendency of a due process proceeding, a student is entitled to remain in his </w:t>
      </w:r>
      <w:r w:rsidRPr="00676344">
        <w:rPr>
          <w:rFonts w:ascii="Times New Roman" w:hAnsi="Times New Roman" w:cs="Times New Roman"/>
          <w:sz w:val="24"/>
          <w:szCs w:val="24"/>
        </w:rPr>
        <w:t>then current educational placement</w:t>
      </w:r>
      <w:r w:rsidRPr="00582ECF">
        <w:rPr>
          <w:rFonts w:ascii="Times New Roman" w:hAnsi="Times New Roman" w:cs="Times New Roman"/>
          <w:sz w:val="24"/>
          <w:szCs w:val="24"/>
        </w:rPr>
        <w:t xml:space="preserve"> unless the parents and the school agree otherwise. The above statute and regulations do not define this term. Parents contend that these provisions require Studen</w:t>
      </w:r>
      <w:r w:rsidR="00986865">
        <w:rPr>
          <w:rFonts w:ascii="Times New Roman" w:hAnsi="Times New Roman" w:cs="Times New Roman"/>
          <w:sz w:val="24"/>
          <w:szCs w:val="24"/>
        </w:rPr>
        <w:t>t to remain at LM and that any p</w:t>
      </w:r>
      <w:r w:rsidRPr="00582ECF">
        <w:rPr>
          <w:rFonts w:ascii="Times New Roman" w:hAnsi="Times New Roman" w:cs="Times New Roman"/>
          <w:sz w:val="24"/>
          <w:szCs w:val="24"/>
        </w:rPr>
        <w:t>arental waiver</w:t>
      </w:r>
      <w:r w:rsidR="00986865">
        <w:rPr>
          <w:rFonts w:ascii="Times New Roman" w:hAnsi="Times New Roman" w:cs="Times New Roman"/>
          <w:sz w:val="24"/>
          <w:szCs w:val="24"/>
        </w:rPr>
        <w:t>s are invalid if they contravene</w:t>
      </w:r>
      <w:r w:rsidRPr="00582ECF">
        <w:rPr>
          <w:rFonts w:ascii="Times New Roman" w:hAnsi="Times New Roman" w:cs="Times New Roman"/>
          <w:sz w:val="24"/>
          <w:szCs w:val="24"/>
        </w:rPr>
        <w:t xml:space="preserve"> federal law. Parents distinguish between publicly funded students at LM and</w:t>
      </w:r>
      <w:r w:rsidR="00371DE1" w:rsidRPr="00582ECF">
        <w:rPr>
          <w:rFonts w:ascii="Times New Roman" w:hAnsi="Times New Roman" w:cs="Times New Roman"/>
          <w:sz w:val="24"/>
          <w:szCs w:val="24"/>
        </w:rPr>
        <w:t xml:space="preserve"> privately funded students</w:t>
      </w:r>
      <w:r w:rsidR="007015F2">
        <w:rPr>
          <w:rFonts w:ascii="Times New Roman" w:hAnsi="Times New Roman" w:cs="Times New Roman"/>
          <w:sz w:val="24"/>
          <w:szCs w:val="24"/>
        </w:rPr>
        <w:t>, suggesting that the former have greater rights than the latter by virtue of the source of their tuition</w:t>
      </w:r>
      <w:r w:rsidR="00371DE1" w:rsidRPr="00582ECF">
        <w:rPr>
          <w:rFonts w:ascii="Times New Roman" w:hAnsi="Times New Roman" w:cs="Times New Roman"/>
          <w:sz w:val="24"/>
          <w:szCs w:val="24"/>
        </w:rPr>
        <w:t>. LM contends that Student is entitled to remain in the same type of special education</w:t>
      </w:r>
      <w:r w:rsidR="00986865">
        <w:rPr>
          <w:rFonts w:ascii="Times New Roman" w:hAnsi="Times New Roman" w:cs="Times New Roman"/>
          <w:sz w:val="24"/>
          <w:szCs w:val="24"/>
        </w:rPr>
        <w:t xml:space="preserve"> program pending appeal</w:t>
      </w:r>
      <w:r w:rsidR="00C7531A">
        <w:rPr>
          <w:rFonts w:ascii="Times New Roman" w:hAnsi="Times New Roman" w:cs="Times New Roman"/>
          <w:sz w:val="24"/>
          <w:szCs w:val="24"/>
        </w:rPr>
        <w:t>,</w:t>
      </w:r>
      <w:r w:rsidR="00986865">
        <w:rPr>
          <w:rFonts w:ascii="Times New Roman" w:hAnsi="Times New Roman" w:cs="Times New Roman"/>
          <w:sz w:val="24"/>
          <w:szCs w:val="24"/>
        </w:rPr>
        <w:t xml:space="preserve"> but that stay put</w:t>
      </w:r>
      <w:r w:rsidR="00371DE1" w:rsidRPr="00582ECF">
        <w:rPr>
          <w:rFonts w:ascii="Times New Roman" w:hAnsi="Times New Roman" w:cs="Times New Roman"/>
          <w:sz w:val="24"/>
          <w:szCs w:val="24"/>
        </w:rPr>
        <w:t xml:space="preserve"> does not attach specifically to</w:t>
      </w:r>
      <w:r w:rsidR="00986865">
        <w:rPr>
          <w:rFonts w:ascii="Times New Roman" w:hAnsi="Times New Roman" w:cs="Times New Roman"/>
          <w:sz w:val="24"/>
          <w:szCs w:val="24"/>
        </w:rPr>
        <w:t xml:space="preserve"> the LM placement</w:t>
      </w:r>
      <w:r w:rsidR="00371DE1" w:rsidRPr="00582ECF">
        <w:rPr>
          <w:rFonts w:ascii="Times New Roman" w:hAnsi="Times New Roman" w:cs="Times New Roman"/>
          <w:sz w:val="24"/>
          <w:szCs w:val="24"/>
        </w:rPr>
        <w:t xml:space="preserve">. LM </w:t>
      </w:r>
      <w:r w:rsidR="00EA07F9">
        <w:rPr>
          <w:rFonts w:ascii="Times New Roman" w:hAnsi="Times New Roman" w:cs="Times New Roman"/>
          <w:sz w:val="24"/>
          <w:szCs w:val="24"/>
        </w:rPr>
        <w:t>c</w:t>
      </w:r>
      <w:r w:rsidR="00371DE1" w:rsidRPr="00582ECF">
        <w:rPr>
          <w:rFonts w:ascii="Times New Roman" w:hAnsi="Times New Roman" w:cs="Times New Roman"/>
          <w:sz w:val="24"/>
          <w:szCs w:val="24"/>
        </w:rPr>
        <w:t xml:space="preserve">ontends that, pursuant to 603 </w:t>
      </w:r>
      <w:proofErr w:type="spellStart"/>
      <w:r w:rsidR="00371DE1" w:rsidRPr="00582ECF">
        <w:rPr>
          <w:rFonts w:ascii="Times New Roman" w:hAnsi="Times New Roman" w:cs="Times New Roman"/>
          <w:sz w:val="24"/>
          <w:szCs w:val="24"/>
        </w:rPr>
        <w:t>CMR</w:t>
      </w:r>
      <w:proofErr w:type="spellEnd"/>
      <w:r w:rsidR="00371DE1" w:rsidRPr="00582ECF">
        <w:rPr>
          <w:rFonts w:ascii="Times New Roman" w:hAnsi="Times New Roman" w:cs="Times New Roman"/>
          <w:sz w:val="24"/>
          <w:szCs w:val="24"/>
        </w:rPr>
        <w:t xml:space="preserve"> 18.05(7), GPS has the obligation to propose the required program for Student. LM also contends that Parents have effectively waived stay-p</w:t>
      </w:r>
      <w:r w:rsidR="00986865">
        <w:rPr>
          <w:rFonts w:ascii="Times New Roman" w:hAnsi="Times New Roman" w:cs="Times New Roman"/>
          <w:sz w:val="24"/>
          <w:szCs w:val="24"/>
        </w:rPr>
        <w:t>ut by numerous actions</w:t>
      </w:r>
      <w:r w:rsidR="00FF79BC">
        <w:rPr>
          <w:rFonts w:ascii="Times New Roman" w:hAnsi="Times New Roman" w:cs="Times New Roman"/>
          <w:sz w:val="24"/>
          <w:szCs w:val="24"/>
        </w:rPr>
        <w:t xml:space="preserve">, as </w:t>
      </w:r>
      <w:r w:rsidR="00986865">
        <w:rPr>
          <w:rFonts w:ascii="Times New Roman" w:hAnsi="Times New Roman" w:cs="Times New Roman"/>
          <w:sz w:val="24"/>
          <w:szCs w:val="24"/>
        </w:rPr>
        <w:t>set forth in</w:t>
      </w:r>
      <w:r w:rsidR="00371DE1" w:rsidRPr="00582ECF">
        <w:rPr>
          <w:rFonts w:ascii="Times New Roman" w:hAnsi="Times New Roman" w:cs="Times New Roman"/>
          <w:sz w:val="24"/>
          <w:szCs w:val="24"/>
        </w:rPr>
        <w:t xml:space="preserve"> </w:t>
      </w:r>
      <w:r w:rsidR="00371DE1" w:rsidRPr="00582ECF">
        <w:rPr>
          <w:rFonts w:ascii="Times New Roman" w:hAnsi="Times New Roman" w:cs="Times New Roman"/>
          <w:b/>
          <w:sz w:val="24"/>
          <w:szCs w:val="24"/>
        </w:rPr>
        <w:t>STATEMENT OF THE CASE</w:t>
      </w:r>
      <w:r w:rsidR="00371DE1" w:rsidRPr="00582ECF">
        <w:rPr>
          <w:rFonts w:ascii="Times New Roman" w:hAnsi="Times New Roman" w:cs="Times New Roman"/>
          <w:sz w:val="24"/>
          <w:szCs w:val="24"/>
        </w:rPr>
        <w:t>,</w:t>
      </w:r>
      <w:r w:rsidR="00986865">
        <w:rPr>
          <w:rFonts w:ascii="Times New Roman" w:hAnsi="Times New Roman" w:cs="Times New Roman"/>
          <w:sz w:val="24"/>
          <w:szCs w:val="24"/>
        </w:rPr>
        <w:t xml:space="preserve"> above</w:t>
      </w:r>
      <w:r w:rsidR="00371DE1" w:rsidRPr="00582ECF">
        <w:rPr>
          <w:rFonts w:ascii="Times New Roman" w:hAnsi="Times New Roman" w:cs="Times New Roman"/>
          <w:sz w:val="24"/>
          <w:szCs w:val="24"/>
        </w:rPr>
        <w:t>.</w:t>
      </w:r>
    </w:p>
    <w:p w:rsidR="00371DE1" w:rsidRPr="00582ECF" w:rsidRDefault="00371DE1" w:rsidP="008C2D94">
      <w:pPr>
        <w:rPr>
          <w:rFonts w:ascii="Times New Roman" w:hAnsi="Times New Roman" w:cs="Times New Roman"/>
          <w:sz w:val="24"/>
          <w:szCs w:val="24"/>
        </w:rPr>
      </w:pPr>
      <w:r w:rsidRPr="00582ECF">
        <w:rPr>
          <w:rFonts w:ascii="Times New Roman" w:hAnsi="Times New Roman" w:cs="Times New Roman"/>
          <w:sz w:val="24"/>
          <w:szCs w:val="24"/>
        </w:rPr>
        <w:t>BSEA administrati</w:t>
      </w:r>
      <w:r w:rsidR="00986865">
        <w:rPr>
          <w:rFonts w:ascii="Times New Roman" w:hAnsi="Times New Roman" w:cs="Times New Roman"/>
          <w:sz w:val="24"/>
          <w:szCs w:val="24"/>
        </w:rPr>
        <w:t>ve decisions, while instructive,</w:t>
      </w:r>
      <w:r w:rsidRPr="00582ECF">
        <w:rPr>
          <w:rFonts w:ascii="Times New Roman" w:hAnsi="Times New Roman" w:cs="Times New Roman"/>
          <w:sz w:val="24"/>
          <w:szCs w:val="24"/>
        </w:rPr>
        <w:t xml:space="preserve"> do not have pr</w:t>
      </w:r>
      <w:r w:rsidR="00EA07F9">
        <w:rPr>
          <w:rFonts w:ascii="Times New Roman" w:hAnsi="Times New Roman" w:cs="Times New Roman"/>
          <w:sz w:val="24"/>
          <w:szCs w:val="24"/>
        </w:rPr>
        <w:t>ecedential</w:t>
      </w:r>
      <w:r w:rsidR="00FF79BC">
        <w:rPr>
          <w:rFonts w:ascii="Times New Roman" w:hAnsi="Times New Roman" w:cs="Times New Roman"/>
          <w:sz w:val="24"/>
          <w:szCs w:val="24"/>
        </w:rPr>
        <w:t xml:space="preserve"> value as judicial decisions </w:t>
      </w:r>
      <w:r w:rsidRPr="00582ECF">
        <w:rPr>
          <w:rFonts w:ascii="Times New Roman" w:hAnsi="Times New Roman" w:cs="Times New Roman"/>
          <w:sz w:val="24"/>
          <w:szCs w:val="24"/>
        </w:rPr>
        <w:t>do. Because most BSEA</w:t>
      </w:r>
      <w:r w:rsidR="00986865">
        <w:rPr>
          <w:rFonts w:ascii="Times New Roman" w:hAnsi="Times New Roman" w:cs="Times New Roman"/>
          <w:sz w:val="24"/>
          <w:szCs w:val="24"/>
        </w:rPr>
        <w:t xml:space="preserve"> cases</w:t>
      </w:r>
      <w:r w:rsidRPr="00582ECF">
        <w:rPr>
          <w:rFonts w:ascii="Times New Roman" w:hAnsi="Times New Roman" w:cs="Times New Roman"/>
          <w:sz w:val="24"/>
          <w:szCs w:val="24"/>
        </w:rPr>
        <w:t xml:space="preserve"> are </w:t>
      </w:r>
      <w:r w:rsidR="00986865">
        <w:rPr>
          <w:rFonts w:ascii="Times New Roman" w:hAnsi="Times New Roman" w:cs="Times New Roman"/>
          <w:sz w:val="24"/>
          <w:szCs w:val="24"/>
        </w:rPr>
        <w:t>highly</w:t>
      </w:r>
      <w:r w:rsidRPr="00582ECF">
        <w:rPr>
          <w:rFonts w:ascii="Times New Roman" w:hAnsi="Times New Roman" w:cs="Times New Roman"/>
          <w:sz w:val="24"/>
          <w:szCs w:val="24"/>
        </w:rPr>
        <w:t xml:space="preserve"> fact-intensive</w:t>
      </w:r>
      <w:r w:rsidR="00986865">
        <w:rPr>
          <w:rFonts w:ascii="Times New Roman" w:hAnsi="Times New Roman" w:cs="Times New Roman"/>
          <w:sz w:val="24"/>
          <w:szCs w:val="24"/>
        </w:rPr>
        <w:t>,</w:t>
      </w:r>
      <w:r w:rsidRPr="00582ECF">
        <w:rPr>
          <w:rFonts w:ascii="Times New Roman" w:hAnsi="Times New Roman" w:cs="Times New Roman"/>
          <w:sz w:val="24"/>
          <w:szCs w:val="24"/>
        </w:rPr>
        <w:t xml:space="preserve"> it is not unusual for different hearing officers to rule differently</w:t>
      </w:r>
      <w:r w:rsidR="00986865">
        <w:rPr>
          <w:rFonts w:ascii="Times New Roman" w:hAnsi="Times New Roman" w:cs="Times New Roman"/>
          <w:sz w:val="24"/>
          <w:szCs w:val="24"/>
        </w:rPr>
        <w:t xml:space="preserve"> on the same or similar issues,</w:t>
      </w:r>
      <w:r w:rsidRPr="00582ECF">
        <w:rPr>
          <w:rFonts w:ascii="Times New Roman" w:hAnsi="Times New Roman" w:cs="Times New Roman"/>
          <w:sz w:val="24"/>
          <w:szCs w:val="24"/>
        </w:rPr>
        <w:t xml:space="preserve"> based upon differ</w:t>
      </w:r>
      <w:r w:rsidR="00FF79BC">
        <w:rPr>
          <w:rFonts w:ascii="Times New Roman" w:hAnsi="Times New Roman" w:cs="Times New Roman"/>
          <w:sz w:val="24"/>
          <w:szCs w:val="24"/>
        </w:rPr>
        <w:t>ent fact patterns and circumstances. This is well illustrated</w:t>
      </w:r>
      <w:r w:rsidR="00FB4FC6">
        <w:rPr>
          <w:rFonts w:ascii="Times New Roman" w:hAnsi="Times New Roman" w:cs="Times New Roman"/>
          <w:sz w:val="24"/>
          <w:szCs w:val="24"/>
        </w:rPr>
        <w:t xml:space="preserve"> in the instant matter</w:t>
      </w:r>
      <w:r w:rsidR="00FF79BC">
        <w:rPr>
          <w:rFonts w:ascii="Times New Roman" w:hAnsi="Times New Roman" w:cs="Times New Roman"/>
          <w:sz w:val="24"/>
          <w:szCs w:val="24"/>
        </w:rPr>
        <w:t xml:space="preserve"> by the fact that</w:t>
      </w:r>
      <w:r w:rsidRPr="00582ECF">
        <w:rPr>
          <w:rFonts w:ascii="Times New Roman" w:hAnsi="Times New Roman" w:cs="Times New Roman"/>
          <w:sz w:val="24"/>
          <w:szCs w:val="24"/>
        </w:rPr>
        <w:t xml:space="preserve"> both Parents </w:t>
      </w:r>
      <w:r w:rsidR="00400447">
        <w:rPr>
          <w:rFonts w:ascii="Times New Roman" w:hAnsi="Times New Roman" w:cs="Times New Roman"/>
          <w:sz w:val="24"/>
          <w:szCs w:val="24"/>
        </w:rPr>
        <w:t>and LM cite BSEA decisions in</w:t>
      </w:r>
      <w:r w:rsidRPr="00582ECF">
        <w:rPr>
          <w:rFonts w:ascii="Times New Roman" w:hAnsi="Times New Roman" w:cs="Times New Roman"/>
          <w:sz w:val="24"/>
          <w:szCs w:val="24"/>
        </w:rPr>
        <w:t xml:space="preserve"> support</w:t>
      </w:r>
      <w:r w:rsidR="00400447">
        <w:rPr>
          <w:rFonts w:ascii="Times New Roman" w:hAnsi="Times New Roman" w:cs="Times New Roman"/>
          <w:sz w:val="24"/>
          <w:szCs w:val="24"/>
        </w:rPr>
        <w:t xml:space="preserve"> of</w:t>
      </w:r>
      <w:r w:rsidRPr="00582ECF">
        <w:rPr>
          <w:rFonts w:ascii="Times New Roman" w:hAnsi="Times New Roman" w:cs="Times New Roman"/>
          <w:sz w:val="24"/>
          <w:szCs w:val="24"/>
        </w:rPr>
        <w:t xml:space="preserve"> their </w:t>
      </w:r>
      <w:r w:rsidR="00986865">
        <w:rPr>
          <w:rFonts w:ascii="Times New Roman" w:hAnsi="Times New Roman" w:cs="Times New Roman"/>
          <w:sz w:val="24"/>
          <w:szCs w:val="24"/>
        </w:rPr>
        <w:t xml:space="preserve">differing </w:t>
      </w:r>
      <w:r w:rsidRPr="00582ECF">
        <w:rPr>
          <w:rFonts w:ascii="Times New Roman" w:hAnsi="Times New Roman" w:cs="Times New Roman"/>
          <w:sz w:val="24"/>
          <w:szCs w:val="24"/>
        </w:rPr>
        <w:t>positions.</w:t>
      </w:r>
      <w:r w:rsidR="00400447">
        <w:rPr>
          <w:rFonts w:ascii="Times New Roman" w:hAnsi="Times New Roman" w:cs="Times New Roman"/>
          <w:sz w:val="24"/>
          <w:szCs w:val="24"/>
        </w:rPr>
        <w:t xml:space="preserve"> Hence, while useful guidance may be gleaned from consideration of the</w:t>
      </w:r>
      <w:r w:rsidR="00FB4FC6">
        <w:rPr>
          <w:rFonts w:ascii="Times New Roman" w:hAnsi="Times New Roman" w:cs="Times New Roman"/>
          <w:sz w:val="24"/>
          <w:szCs w:val="24"/>
        </w:rPr>
        <w:t xml:space="preserve"> BSEA decisions cited</w:t>
      </w:r>
      <w:r w:rsidR="003B08C7">
        <w:rPr>
          <w:rFonts w:ascii="Times New Roman" w:hAnsi="Times New Roman" w:cs="Times New Roman"/>
          <w:sz w:val="24"/>
          <w:szCs w:val="24"/>
        </w:rPr>
        <w:t xml:space="preserve"> by the parties (discussed </w:t>
      </w:r>
      <w:r w:rsidR="00400447">
        <w:rPr>
          <w:rFonts w:ascii="Times New Roman" w:hAnsi="Times New Roman" w:cs="Times New Roman"/>
          <w:sz w:val="24"/>
          <w:szCs w:val="24"/>
        </w:rPr>
        <w:t>below)</w:t>
      </w:r>
      <w:r w:rsidR="007D4174">
        <w:rPr>
          <w:rFonts w:ascii="Times New Roman" w:hAnsi="Times New Roman" w:cs="Times New Roman"/>
          <w:sz w:val="24"/>
          <w:szCs w:val="24"/>
        </w:rPr>
        <w:t>,</w:t>
      </w:r>
      <w:r w:rsidR="00400447">
        <w:rPr>
          <w:rFonts w:ascii="Times New Roman" w:hAnsi="Times New Roman" w:cs="Times New Roman"/>
          <w:sz w:val="24"/>
          <w:szCs w:val="24"/>
        </w:rPr>
        <w:t xml:space="preserve"> </w:t>
      </w:r>
      <w:r w:rsidR="00400447" w:rsidRPr="00582ECF">
        <w:rPr>
          <w:rFonts w:ascii="Times New Roman" w:hAnsi="Times New Roman" w:cs="Times New Roman"/>
          <w:sz w:val="24"/>
          <w:szCs w:val="24"/>
        </w:rPr>
        <w:t>I n</w:t>
      </w:r>
      <w:r w:rsidR="00400447">
        <w:rPr>
          <w:rFonts w:ascii="Times New Roman" w:hAnsi="Times New Roman" w:cs="Times New Roman"/>
          <w:sz w:val="24"/>
          <w:szCs w:val="24"/>
        </w:rPr>
        <w:t>ote that non</w:t>
      </w:r>
      <w:r w:rsidR="00FB4FC6">
        <w:rPr>
          <w:rFonts w:ascii="Times New Roman" w:hAnsi="Times New Roman" w:cs="Times New Roman"/>
          <w:sz w:val="24"/>
          <w:szCs w:val="24"/>
        </w:rPr>
        <w:t>e of those cases</w:t>
      </w:r>
      <w:r w:rsidR="00400447">
        <w:rPr>
          <w:rFonts w:ascii="Times New Roman" w:hAnsi="Times New Roman" w:cs="Times New Roman"/>
          <w:sz w:val="24"/>
          <w:szCs w:val="24"/>
        </w:rPr>
        <w:t xml:space="preserve"> involved </w:t>
      </w:r>
      <w:r w:rsidR="00400447" w:rsidRPr="00582ECF">
        <w:rPr>
          <w:rFonts w:ascii="Times New Roman" w:hAnsi="Times New Roman" w:cs="Times New Roman"/>
          <w:sz w:val="24"/>
          <w:szCs w:val="24"/>
        </w:rPr>
        <w:t>a private school termination of a student for disciplinary reasons. Therefore, this case is one of first impression.</w:t>
      </w:r>
    </w:p>
    <w:p w:rsidR="000752A8" w:rsidRPr="00582ECF" w:rsidRDefault="00371DE1" w:rsidP="008C2D94">
      <w:pPr>
        <w:rPr>
          <w:rFonts w:ascii="Times New Roman" w:hAnsi="Times New Roman" w:cs="Times New Roman"/>
          <w:sz w:val="24"/>
          <w:szCs w:val="24"/>
        </w:rPr>
      </w:pPr>
      <w:r w:rsidRPr="00582ECF">
        <w:rPr>
          <w:rFonts w:ascii="Times New Roman" w:hAnsi="Times New Roman" w:cs="Times New Roman"/>
          <w:i/>
          <w:sz w:val="24"/>
          <w:szCs w:val="24"/>
        </w:rPr>
        <w:t>In re: Northampton Public Schools</w:t>
      </w:r>
      <w:r w:rsidRPr="00582ECF">
        <w:rPr>
          <w:rFonts w:ascii="Times New Roman" w:hAnsi="Times New Roman" w:cs="Times New Roman"/>
          <w:sz w:val="24"/>
          <w:szCs w:val="24"/>
        </w:rPr>
        <w:t xml:space="preserve"> 9 </w:t>
      </w:r>
      <w:proofErr w:type="spellStart"/>
      <w:r w:rsidRPr="00582ECF">
        <w:rPr>
          <w:rFonts w:ascii="Times New Roman" w:hAnsi="Times New Roman" w:cs="Times New Roman"/>
          <w:sz w:val="24"/>
          <w:szCs w:val="24"/>
        </w:rPr>
        <w:t>MSER</w:t>
      </w:r>
      <w:proofErr w:type="spellEnd"/>
      <w:r w:rsidRPr="00582ECF">
        <w:rPr>
          <w:rFonts w:ascii="Times New Roman" w:hAnsi="Times New Roman" w:cs="Times New Roman"/>
          <w:sz w:val="24"/>
          <w:szCs w:val="24"/>
        </w:rPr>
        <w:t xml:space="preserve"> 397</w:t>
      </w:r>
      <w:r w:rsidR="007015F2">
        <w:rPr>
          <w:rFonts w:ascii="Times New Roman" w:hAnsi="Times New Roman" w:cs="Times New Roman"/>
          <w:sz w:val="24"/>
          <w:szCs w:val="24"/>
        </w:rPr>
        <w:t xml:space="preserve"> </w:t>
      </w:r>
      <w:r w:rsidRPr="00582ECF">
        <w:rPr>
          <w:rFonts w:ascii="Times New Roman" w:hAnsi="Times New Roman" w:cs="Times New Roman"/>
          <w:sz w:val="24"/>
          <w:szCs w:val="24"/>
        </w:rPr>
        <w:t>(20</w:t>
      </w:r>
      <w:r w:rsidR="00EA07F9">
        <w:rPr>
          <w:rFonts w:ascii="Times New Roman" w:hAnsi="Times New Roman" w:cs="Times New Roman"/>
          <w:sz w:val="24"/>
          <w:szCs w:val="24"/>
        </w:rPr>
        <w:t>0</w:t>
      </w:r>
      <w:r w:rsidRPr="00582ECF">
        <w:rPr>
          <w:rFonts w:ascii="Times New Roman" w:hAnsi="Times New Roman" w:cs="Times New Roman"/>
          <w:sz w:val="24"/>
          <w:szCs w:val="24"/>
        </w:rPr>
        <w:t>3) supports Parents</w:t>
      </w:r>
      <w:r w:rsidR="00EA07F9">
        <w:rPr>
          <w:rFonts w:ascii="Times New Roman" w:hAnsi="Times New Roman" w:cs="Times New Roman"/>
          <w:sz w:val="24"/>
          <w:szCs w:val="24"/>
        </w:rPr>
        <w:t>’</w:t>
      </w:r>
      <w:r w:rsidR="00A36E28">
        <w:rPr>
          <w:rFonts w:ascii="Times New Roman" w:hAnsi="Times New Roman" w:cs="Times New Roman"/>
          <w:sz w:val="24"/>
          <w:szCs w:val="24"/>
        </w:rPr>
        <w:t xml:space="preserve"> position in this case </w:t>
      </w:r>
      <w:r w:rsidR="007B60CB">
        <w:rPr>
          <w:rStyle w:val="FootnoteReference"/>
          <w:rFonts w:ascii="Times New Roman" w:hAnsi="Times New Roman" w:cs="Times New Roman"/>
          <w:i/>
          <w:sz w:val="24"/>
          <w:szCs w:val="24"/>
        </w:rPr>
        <w:footnoteReference w:id="5"/>
      </w:r>
      <w:r w:rsidR="007B60CB">
        <w:rPr>
          <w:rFonts w:ascii="Times New Roman" w:hAnsi="Times New Roman" w:cs="Times New Roman"/>
          <w:sz w:val="24"/>
          <w:szCs w:val="24"/>
        </w:rPr>
        <w:t xml:space="preserve"> </w:t>
      </w:r>
      <w:r w:rsidR="00A36E28">
        <w:rPr>
          <w:rFonts w:ascii="Times New Roman" w:hAnsi="Times New Roman" w:cs="Times New Roman"/>
          <w:sz w:val="24"/>
          <w:szCs w:val="24"/>
        </w:rPr>
        <w:t xml:space="preserve">, while </w:t>
      </w:r>
      <w:r w:rsidRPr="00582ECF">
        <w:rPr>
          <w:rFonts w:ascii="Times New Roman" w:hAnsi="Times New Roman" w:cs="Times New Roman"/>
          <w:i/>
          <w:sz w:val="24"/>
          <w:szCs w:val="24"/>
        </w:rPr>
        <w:t xml:space="preserve">In re: Dracut Public Schools and </w:t>
      </w:r>
      <w:proofErr w:type="spellStart"/>
      <w:r w:rsidRPr="00582ECF">
        <w:rPr>
          <w:rFonts w:ascii="Times New Roman" w:hAnsi="Times New Roman" w:cs="Times New Roman"/>
          <w:i/>
          <w:sz w:val="24"/>
          <w:szCs w:val="24"/>
        </w:rPr>
        <w:t>Melmark</w:t>
      </w:r>
      <w:proofErr w:type="spellEnd"/>
      <w:r w:rsidRPr="00582ECF">
        <w:rPr>
          <w:rFonts w:ascii="Times New Roman" w:hAnsi="Times New Roman" w:cs="Times New Roman"/>
          <w:sz w:val="24"/>
          <w:szCs w:val="24"/>
        </w:rPr>
        <w:t xml:space="preserve"> 14 </w:t>
      </w:r>
      <w:proofErr w:type="spellStart"/>
      <w:r w:rsidRPr="00582ECF">
        <w:rPr>
          <w:rFonts w:ascii="Times New Roman" w:hAnsi="Times New Roman" w:cs="Times New Roman"/>
          <w:sz w:val="24"/>
          <w:szCs w:val="24"/>
        </w:rPr>
        <w:t>MSER</w:t>
      </w:r>
      <w:proofErr w:type="spellEnd"/>
      <w:r w:rsidRPr="00582ECF">
        <w:rPr>
          <w:rFonts w:ascii="Times New Roman" w:hAnsi="Times New Roman" w:cs="Times New Roman"/>
          <w:sz w:val="24"/>
          <w:szCs w:val="24"/>
        </w:rPr>
        <w:t xml:space="preserve"> 286</w:t>
      </w:r>
      <w:r w:rsidR="007D4174">
        <w:rPr>
          <w:rFonts w:ascii="Times New Roman" w:hAnsi="Times New Roman" w:cs="Times New Roman"/>
          <w:sz w:val="24"/>
          <w:szCs w:val="24"/>
        </w:rPr>
        <w:t xml:space="preserve"> </w:t>
      </w:r>
      <w:r w:rsidRPr="00582ECF">
        <w:rPr>
          <w:rFonts w:ascii="Times New Roman" w:hAnsi="Times New Roman" w:cs="Times New Roman"/>
          <w:sz w:val="24"/>
          <w:szCs w:val="24"/>
        </w:rPr>
        <w:t>(2008) sup</w:t>
      </w:r>
      <w:r w:rsidR="00A36E28">
        <w:rPr>
          <w:rFonts w:ascii="Times New Roman" w:hAnsi="Times New Roman" w:cs="Times New Roman"/>
          <w:sz w:val="24"/>
          <w:szCs w:val="24"/>
        </w:rPr>
        <w:t xml:space="preserve">ports </w:t>
      </w:r>
      <w:proofErr w:type="spellStart"/>
      <w:r w:rsidR="00A36E28">
        <w:rPr>
          <w:rFonts w:ascii="Times New Roman" w:hAnsi="Times New Roman" w:cs="Times New Roman"/>
          <w:sz w:val="24"/>
          <w:szCs w:val="24"/>
        </w:rPr>
        <w:t>LM’s</w:t>
      </w:r>
      <w:proofErr w:type="spellEnd"/>
      <w:r w:rsidR="00A36E28">
        <w:rPr>
          <w:rFonts w:ascii="Times New Roman" w:hAnsi="Times New Roman" w:cs="Times New Roman"/>
          <w:sz w:val="24"/>
          <w:szCs w:val="24"/>
        </w:rPr>
        <w:t xml:space="preserve"> position, hol</w:t>
      </w:r>
      <w:r w:rsidRPr="00582ECF">
        <w:rPr>
          <w:rFonts w:ascii="Times New Roman" w:hAnsi="Times New Roman" w:cs="Times New Roman"/>
          <w:sz w:val="24"/>
          <w:szCs w:val="24"/>
        </w:rPr>
        <w:t xml:space="preserve">ding that </w:t>
      </w:r>
      <w:proofErr w:type="spellStart"/>
      <w:r w:rsidRPr="00582ECF">
        <w:rPr>
          <w:rFonts w:ascii="Times New Roman" w:hAnsi="Times New Roman" w:cs="Times New Roman"/>
          <w:sz w:val="24"/>
          <w:szCs w:val="24"/>
        </w:rPr>
        <w:t>Melmark</w:t>
      </w:r>
      <w:proofErr w:type="spellEnd"/>
      <w:r w:rsidRPr="00582ECF">
        <w:rPr>
          <w:rFonts w:ascii="Times New Roman" w:hAnsi="Times New Roman" w:cs="Times New Roman"/>
          <w:sz w:val="24"/>
          <w:szCs w:val="24"/>
        </w:rPr>
        <w:t xml:space="preserve"> School, Student’s </w:t>
      </w:r>
      <w:r w:rsidR="00A36E28">
        <w:rPr>
          <w:rFonts w:ascii="Times New Roman" w:hAnsi="Times New Roman" w:cs="Times New Roman"/>
          <w:sz w:val="24"/>
          <w:szCs w:val="24"/>
        </w:rPr>
        <w:t>then current private</w:t>
      </w:r>
      <w:r w:rsidRPr="00582ECF">
        <w:rPr>
          <w:rFonts w:ascii="Times New Roman" w:hAnsi="Times New Roman" w:cs="Times New Roman"/>
          <w:sz w:val="24"/>
          <w:szCs w:val="24"/>
        </w:rPr>
        <w:t xml:space="preserve"> school, did not constitute S</w:t>
      </w:r>
      <w:r w:rsidR="00A36E28">
        <w:rPr>
          <w:rFonts w:ascii="Times New Roman" w:hAnsi="Times New Roman" w:cs="Times New Roman"/>
          <w:sz w:val="24"/>
          <w:szCs w:val="24"/>
        </w:rPr>
        <w:t>tudent’s stay put placement. T</w:t>
      </w:r>
      <w:r w:rsidRPr="00582ECF">
        <w:rPr>
          <w:rFonts w:ascii="Times New Roman" w:hAnsi="Times New Roman" w:cs="Times New Roman"/>
          <w:sz w:val="24"/>
          <w:szCs w:val="24"/>
        </w:rPr>
        <w:t>he hearing officer</w:t>
      </w:r>
      <w:r w:rsidR="00C7531A">
        <w:rPr>
          <w:rFonts w:ascii="Times New Roman" w:hAnsi="Times New Roman" w:cs="Times New Roman"/>
          <w:sz w:val="24"/>
          <w:szCs w:val="24"/>
        </w:rPr>
        <w:t xml:space="preserve"> in </w:t>
      </w:r>
      <w:r w:rsidR="00C7531A" w:rsidRPr="00C7531A">
        <w:rPr>
          <w:rFonts w:ascii="Times New Roman" w:hAnsi="Times New Roman" w:cs="Times New Roman"/>
          <w:i/>
          <w:sz w:val="24"/>
          <w:szCs w:val="24"/>
        </w:rPr>
        <w:t>Dracut</w:t>
      </w:r>
      <w:r w:rsidRPr="00C7531A">
        <w:rPr>
          <w:rFonts w:ascii="Times New Roman" w:hAnsi="Times New Roman" w:cs="Times New Roman"/>
          <w:i/>
          <w:sz w:val="24"/>
          <w:szCs w:val="24"/>
        </w:rPr>
        <w:t xml:space="preserve"> </w:t>
      </w:r>
      <w:r w:rsidRPr="00582ECF">
        <w:rPr>
          <w:rFonts w:ascii="Times New Roman" w:hAnsi="Times New Roman" w:cs="Times New Roman"/>
          <w:sz w:val="24"/>
          <w:szCs w:val="24"/>
        </w:rPr>
        <w:t>found that a student’s stay put placement may re</w:t>
      </w:r>
      <w:r w:rsidR="000752A8" w:rsidRPr="00582ECF">
        <w:rPr>
          <w:rFonts w:ascii="Times New Roman" w:hAnsi="Times New Roman" w:cs="Times New Roman"/>
          <w:sz w:val="24"/>
          <w:szCs w:val="24"/>
        </w:rPr>
        <w:t>f</w:t>
      </w:r>
      <w:r w:rsidRPr="00582ECF">
        <w:rPr>
          <w:rFonts w:ascii="Times New Roman" w:hAnsi="Times New Roman" w:cs="Times New Roman"/>
          <w:sz w:val="24"/>
          <w:szCs w:val="24"/>
        </w:rPr>
        <w:t>er to the type of special educational program and services rather</w:t>
      </w:r>
      <w:r w:rsidR="00A36E28">
        <w:rPr>
          <w:rFonts w:ascii="Times New Roman" w:hAnsi="Times New Roman" w:cs="Times New Roman"/>
          <w:sz w:val="24"/>
          <w:szCs w:val="24"/>
        </w:rPr>
        <w:t xml:space="preserve"> than</w:t>
      </w:r>
      <w:r w:rsidRPr="00582ECF">
        <w:rPr>
          <w:rFonts w:ascii="Times New Roman" w:hAnsi="Times New Roman" w:cs="Times New Roman"/>
          <w:sz w:val="24"/>
          <w:szCs w:val="24"/>
        </w:rPr>
        <w:t xml:space="preserve"> to </w:t>
      </w:r>
      <w:r w:rsidR="00EA07F9">
        <w:rPr>
          <w:rFonts w:ascii="Times New Roman" w:hAnsi="Times New Roman" w:cs="Times New Roman"/>
          <w:sz w:val="24"/>
          <w:szCs w:val="24"/>
        </w:rPr>
        <w:t xml:space="preserve">a </w:t>
      </w:r>
      <w:r w:rsidRPr="00582ECF">
        <w:rPr>
          <w:rFonts w:ascii="Times New Roman" w:hAnsi="Times New Roman" w:cs="Times New Roman"/>
          <w:sz w:val="24"/>
          <w:szCs w:val="24"/>
        </w:rPr>
        <w:t>specific school</w:t>
      </w:r>
      <w:r w:rsidR="00A36E28">
        <w:rPr>
          <w:rFonts w:ascii="Times New Roman" w:hAnsi="Times New Roman" w:cs="Times New Roman"/>
          <w:sz w:val="24"/>
          <w:szCs w:val="24"/>
        </w:rPr>
        <w:t>,</w:t>
      </w:r>
      <w:r w:rsidRPr="00582ECF">
        <w:rPr>
          <w:rFonts w:ascii="Times New Roman" w:hAnsi="Times New Roman" w:cs="Times New Roman"/>
          <w:sz w:val="24"/>
          <w:szCs w:val="24"/>
        </w:rPr>
        <w:t xml:space="preserve"> citing</w:t>
      </w:r>
      <w:r w:rsidR="000752A8" w:rsidRPr="00582ECF">
        <w:rPr>
          <w:rFonts w:ascii="Times New Roman" w:hAnsi="Times New Roman" w:cs="Times New Roman"/>
          <w:sz w:val="24"/>
          <w:szCs w:val="24"/>
        </w:rPr>
        <w:t xml:space="preserve"> </w:t>
      </w:r>
      <w:proofErr w:type="spellStart"/>
      <w:r w:rsidR="000752A8" w:rsidRPr="00EA07F9">
        <w:rPr>
          <w:rFonts w:ascii="Times New Roman" w:hAnsi="Times New Roman" w:cs="Times New Roman"/>
          <w:i/>
          <w:sz w:val="24"/>
          <w:szCs w:val="24"/>
        </w:rPr>
        <w:t>A.W</w:t>
      </w:r>
      <w:proofErr w:type="spellEnd"/>
      <w:r w:rsidR="000752A8" w:rsidRPr="00EA07F9">
        <w:rPr>
          <w:rFonts w:ascii="Times New Roman" w:hAnsi="Times New Roman" w:cs="Times New Roman"/>
          <w:i/>
          <w:sz w:val="24"/>
          <w:szCs w:val="24"/>
        </w:rPr>
        <w:t>. v Fairfax County School Board</w:t>
      </w:r>
      <w:r w:rsidR="007015F2">
        <w:rPr>
          <w:rFonts w:ascii="Times New Roman" w:hAnsi="Times New Roman" w:cs="Times New Roman"/>
          <w:sz w:val="24"/>
          <w:szCs w:val="24"/>
        </w:rPr>
        <w:t xml:space="preserve"> 372 F.3d 674,  682 (4th</w:t>
      </w:r>
      <w:r w:rsidR="000752A8" w:rsidRPr="00582ECF">
        <w:rPr>
          <w:rFonts w:ascii="Times New Roman" w:hAnsi="Times New Roman" w:cs="Times New Roman"/>
          <w:sz w:val="24"/>
          <w:szCs w:val="24"/>
        </w:rPr>
        <w:t xml:space="preserve"> Cir. 2004):</w:t>
      </w:r>
    </w:p>
    <w:p w:rsidR="009C7A4D" w:rsidRPr="00582ECF" w:rsidRDefault="000752A8" w:rsidP="00582ECF">
      <w:pPr>
        <w:ind w:left="720"/>
        <w:rPr>
          <w:rFonts w:ascii="Times New Roman" w:hAnsi="Times New Roman" w:cs="Times New Roman"/>
          <w:sz w:val="24"/>
          <w:szCs w:val="24"/>
        </w:rPr>
      </w:pPr>
      <w:r w:rsidRPr="00582ECF">
        <w:rPr>
          <w:rFonts w:ascii="Times New Roman" w:hAnsi="Times New Roman" w:cs="Times New Roman"/>
          <w:sz w:val="24"/>
          <w:szCs w:val="24"/>
        </w:rPr>
        <w:t xml:space="preserve">To the extent that a new setting replicates the educational program </w:t>
      </w:r>
      <w:r w:rsidR="009C7A4D" w:rsidRPr="00582ECF">
        <w:rPr>
          <w:rFonts w:ascii="Times New Roman" w:hAnsi="Times New Roman" w:cs="Times New Roman"/>
          <w:sz w:val="24"/>
          <w:szCs w:val="24"/>
        </w:rPr>
        <w:t xml:space="preserve">contemplated by the student’s original assignment and is consistent with the principles of mainstreaming and affording access to a </w:t>
      </w:r>
      <w:proofErr w:type="spellStart"/>
      <w:r w:rsidR="009C7A4D" w:rsidRPr="00582ECF">
        <w:rPr>
          <w:rFonts w:ascii="Times New Roman" w:hAnsi="Times New Roman" w:cs="Times New Roman"/>
          <w:sz w:val="24"/>
          <w:szCs w:val="24"/>
        </w:rPr>
        <w:t>FAPE</w:t>
      </w:r>
      <w:proofErr w:type="spellEnd"/>
      <w:r w:rsidR="009C7A4D" w:rsidRPr="00582ECF">
        <w:rPr>
          <w:rFonts w:ascii="Times New Roman" w:hAnsi="Times New Roman" w:cs="Times New Roman"/>
          <w:sz w:val="24"/>
          <w:szCs w:val="24"/>
        </w:rPr>
        <w:t>, the goal of protecting the student’s educational placement served by the stay-put provision appears to be met.</w:t>
      </w:r>
    </w:p>
    <w:p w:rsidR="009C7A4D" w:rsidRPr="00582ECF" w:rsidRDefault="00A36E28" w:rsidP="00582ECF">
      <w:pPr>
        <w:rPr>
          <w:rFonts w:ascii="Times New Roman" w:hAnsi="Times New Roman" w:cs="Times New Roman"/>
          <w:sz w:val="24"/>
          <w:szCs w:val="24"/>
        </w:rPr>
      </w:pPr>
      <w:r w:rsidRPr="00A36E28">
        <w:rPr>
          <w:rFonts w:ascii="Times New Roman" w:hAnsi="Times New Roman" w:cs="Times New Roman"/>
          <w:sz w:val="24"/>
          <w:szCs w:val="24"/>
        </w:rPr>
        <w:t>Interestingly, a third BSEA Decision,</w:t>
      </w:r>
      <w:r>
        <w:rPr>
          <w:rFonts w:ascii="Times New Roman" w:hAnsi="Times New Roman" w:cs="Times New Roman"/>
          <w:i/>
          <w:sz w:val="24"/>
          <w:szCs w:val="24"/>
        </w:rPr>
        <w:t xml:space="preserve"> I</w:t>
      </w:r>
      <w:r w:rsidR="009C7A4D" w:rsidRPr="00582ECF">
        <w:rPr>
          <w:rFonts w:ascii="Times New Roman" w:hAnsi="Times New Roman" w:cs="Times New Roman"/>
          <w:i/>
          <w:sz w:val="24"/>
          <w:szCs w:val="24"/>
        </w:rPr>
        <w:t xml:space="preserve">n re: Falmouth Public Schools and the </w:t>
      </w:r>
      <w:proofErr w:type="spellStart"/>
      <w:r w:rsidR="009C7A4D" w:rsidRPr="00582ECF">
        <w:rPr>
          <w:rFonts w:ascii="Times New Roman" w:hAnsi="Times New Roman" w:cs="Times New Roman"/>
          <w:i/>
          <w:sz w:val="24"/>
          <w:szCs w:val="24"/>
        </w:rPr>
        <w:t>Cotting</w:t>
      </w:r>
      <w:proofErr w:type="spellEnd"/>
      <w:r w:rsidR="009C7A4D" w:rsidRPr="00582ECF">
        <w:rPr>
          <w:rFonts w:ascii="Times New Roman" w:hAnsi="Times New Roman" w:cs="Times New Roman"/>
          <w:i/>
          <w:sz w:val="24"/>
          <w:szCs w:val="24"/>
        </w:rPr>
        <w:t xml:space="preserve"> School</w:t>
      </w:r>
      <w:r w:rsidR="009C7A4D" w:rsidRPr="00582ECF">
        <w:rPr>
          <w:rFonts w:ascii="Times New Roman" w:hAnsi="Times New Roman" w:cs="Times New Roman"/>
          <w:sz w:val="24"/>
          <w:szCs w:val="24"/>
        </w:rPr>
        <w:t xml:space="preserve"> 10 </w:t>
      </w:r>
      <w:proofErr w:type="spellStart"/>
      <w:r w:rsidR="009C7A4D" w:rsidRPr="00582ECF">
        <w:rPr>
          <w:rFonts w:ascii="Times New Roman" w:hAnsi="Times New Roman" w:cs="Times New Roman"/>
          <w:sz w:val="24"/>
          <w:szCs w:val="24"/>
        </w:rPr>
        <w:t>MSER</w:t>
      </w:r>
      <w:proofErr w:type="spellEnd"/>
      <w:r w:rsidR="009C7A4D" w:rsidRPr="00582ECF">
        <w:rPr>
          <w:rFonts w:ascii="Times New Roman" w:hAnsi="Times New Roman" w:cs="Times New Roman"/>
          <w:sz w:val="24"/>
          <w:szCs w:val="24"/>
        </w:rPr>
        <w:t xml:space="preserve"> 496</w:t>
      </w:r>
      <w:r w:rsidR="007015F2">
        <w:rPr>
          <w:rFonts w:ascii="Times New Roman" w:hAnsi="Times New Roman" w:cs="Times New Roman"/>
          <w:sz w:val="24"/>
          <w:szCs w:val="24"/>
        </w:rPr>
        <w:t xml:space="preserve"> </w:t>
      </w:r>
      <w:r w:rsidR="009C7A4D" w:rsidRPr="00582ECF">
        <w:rPr>
          <w:rFonts w:ascii="Times New Roman" w:hAnsi="Times New Roman" w:cs="Times New Roman"/>
          <w:sz w:val="24"/>
          <w:szCs w:val="24"/>
        </w:rPr>
        <w:t>(20</w:t>
      </w:r>
      <w:r>
        <w:rPr>
          <w:rFonts w:ascii="Times New Roman" w:hAnsi="Times New Roman" w:cs="Times New Roman"/>
          <w:sz w:val="24"/>
          <w:szCs w:val="24"/>
        </w:rPr>
        <w:t xml:space="preserve">04) offers support for both Parents’ and </w:t>
      </w:r>
      <w:proofErr w:type="spellStart"/>
      <w:r>
        <w:rPr>
          <w:rFonts w:ascii="Times New Roman" w:hAnsi="Times New Roman" w:cs="Times New Roman"/>
          <w:sz w:val="24"/>
          <w:szCs w:val="24"/>
        </w:rPr>
        <w:t>LM’s</w:t>
      </w:r>
      <w:proofErr w:type="spellEnd"/>
      <w:r>
        <w:rPr>
          <w:rFonts w:ascii="Times New Roman" w:hAnsi="Times New Roman" w:cs="Times New Roman"/>
          <w:sz w:val="24"/>
          <w:szCs w:val="24"/>
        </w:rPr>
        <w:t xml:space="preserve"> positions</w:t>
      </w:r>
      <w:r w:rsidR="009C7A4D" w:rsidRPr="00582ECF">
        <w:rPr>
          <w:rFonts w:ascii="Times New Roman" w:hAnsi="Times New Roman" w:cs="Times New Roman"/>
          <w:sz w:val="24"/>
          <w:szCs w:val="24"/>
        </w:rPr>
        <w:t xml:space="preserve">. While ultimately holding, based upon </w:t>
      </w:r>
      <w:r w:rsidR="00400447">
        <w:rPr>
          <w:rFonts w:ascii="Times New Roman" w:hAnsi="Times New Roman" w:cs="Times New Roman"/>
          <w:sz w:val="24"/>
          <w:szCs w:val="24"/>
        </w:rPr>
        <w:t>the specific facts of that case</w:t>
      </w:r>
      <w:r w:rsidR="007015F2">
        <w:rPr>
          <w:rFonts w:ascii="Times New Roman" w:hAnsi="Times New Roman" w:cs="Times New Roman"/>
          <w:sz w:val="24"/>
          <w:szCs w:val="24"/>
        </w:rPr>
        <w:t>,</w:t>
      </w:r>
      <w:r w:rsidR="009C7A4D" w:rsidRPr="00582ECF">
        <w:rPr>
          <w:rFonts w:ascii="Times New Roman" w:hAnsi="Times New Roman" w:cs="Times New Roman"/>
          <w:sz w:val="24"/>
          <w:szCs w:val="24"/>
        </w:rPr>
        <w:t xml:space="preserve"> that </w:t>
      </w:r>
      <w:proofErr w:type="spellStart"/>
      <w:r w:rsidR="009C7A4D" w:rsidRPr="00582ECF">
        <w:rPr>
          <w:rFonts w:ascii="Times New Roman" w:hAnsi="Times New Roman" w:cs="Times New Roman"/>
          <w:sz w:val="24"/>
          <w:szCs w:val="24"/>
        </w:rPr>
        <w:t>Cotting</w:t>
      </w:r>
      <w:proofErr w:type="spellEnd"/>
      <w:r w:rsidR="009C7A4D" w:rsidRPr="00582ECF">
        <w:rPr>
          <w:rFonts w:ascii="Times New Roman" w:hAnsi="Times New Roman" w:cs="Times New Roman"/>
          <w:sz w:val="24"/>
          <w:szCs w:val="24"/>
        </w:rPr>
        <w:t xml:space="preserve"> could not terminate the student’s placement, the hearing officer went on to find:</w:t>
      </w:r>
    </w:p>
    <w:p w:rsidR="003A1E89" w:rsidRPr="00582ECF" w:rsidRDefault="009C7A4D" w:rsidP="00582ECF">
      <w:pPr>
        <w:ind w:left="720"/>
        <w:rPr>
          <w:rFonts w:ascii="Times New Roman" w:hAnsi="Times New Roman" w:cs="Times New Roman"/>
          <w:sz w:val="24"/>
          <w:szCs w:val="24"/>
        </w:rPr>
      </w:pPr>
      <w:r w:rsidRPr="00582ECF">
        <w:rPr>
          <w:rFonts w:ascii="Times New Roman" w:hAnsi="Times New Roman" w:cs="Times New Roman"/>
          <w:sz w:val="24"/>
          <w:szCs w:val="24"/>
        </w:rPr>
        <w:t xml:space="preserve">Although it is clear that </w:t>
      </w:r>
      <w:r w:rsidR="00400447">
        <w:rPr>
          <w:rFonts w:ascii="Times New Roman" w:hAnsi="Times New Roman" w:cs="Times New Roman"/>
          <w:sz w:val="24"/>
          <w:szCs w:val="24"/>
        </w:rPr>
        <w:t xml:space="preserve">[student] </w:t>
      </w:r>
      <w:r w:rsidRPr="00582ECF">
        <w:rPr>
          <w:rFonts w:ascii="Times New Roman" w:hAnsi="Times New Roman" w:cs="Times New Roman"/>
          <w:sz w:val="24"/>
          <w:szCs w:val="24"/>
        </w:rPr>
        <w:t>has the right to “stay-put”, what that right means is a different question. In ensuring “stay-put” rights, the regulation makes no distinction between public school students and publicly-funded private school students. Further, publicly-funded private school students are entitled to the “full protections of state and federal special education law and regulation</w:t>
      </w:r>
      <w:r w:rsidR="00D37CD1">
        <w:rPr>
          <w:rFonts w:ascii="Times New Roman" w:hAnsi="Times New Roman" w:cs="Times New Roman"/>
          <w:sz w:val="24"/>
          <w:szCs w:val="24"/>
        </w:rPr>
        <w:t>,</w:t>
      </w:r>
      <w:r w:rsidRPr="00582ECF">
        <w:rPr>
          <w:rFonts w:ascii="Times New Roman" w:hAnsi="Times New Roman" w:cs="Times New Roman"/>
          <w:sz w:val="24"/>
          <w:szCs w:val="24"/>
        </w:rPr>
        <w:t>”</w:t>
      </w:r>
      <w:r w:rsidR="00400447">
        <w:rPr>
          <w:rFonts w:ascii="Times New Roman" w:hAnsi="Times New Roman" w:cs="Times New Roman"/>
          <w:sz w:val="24"/>
          <w:szCs w:val="24"/>
        </w:rPr>
        <w:t xml:space="preserve"> </w:t>
      </w:r>
      <w:r w:rsidR="00D37CD1">
        <w:rPr>
          <w:rFonts w:ascii="Times New Roman" w:hAnsi="Times New Roman" w:cs="Times New Roman"/>
          <w:sz w:val="24"/>
          <w:szCs w:val="24"/>
        </w:rPr>
        <w:t xml:space="preserve">603 </w:t>
      </w:r>
      <w:proofErr w:type="spellStart"/>
      <w:r w:rsidR="00D37CD1">
        <w:rPr>
          <w:rFonts w:ascii="Times New Roman" w:hAnsi="Times New Roman" w:cs="Times New Roman"/>
          <w:sz w:val="24"/>
          <w:szCs w:val="24"/>
        </w:rPr>
        <w:t>CMR</w:t>
      </w:r>
      <w:proofErr w:type="spellEnd"/>
      <w:r w:rsidR="00D37CD1">
        <w:rPr>
          <w:rFonts w:ascii="Times New Roman" w:hAnsi="Times New Roman" w:cs="Times New Roman"/>
          <w:sz w:val="24"/>
          <w:szCs w:val="24"/>
        </w:rPr>
        <w:t xml:space="preserve"> 28.06(2</w:t>
      </w:r>
      <w:proofErr w:type="gramStart"/>
      <w:r w:rsidR="00D37CD1">
        <w:rPr>
          <w:rFonts w:ascii="Times New Roman" w:hAnsi="Times New Roman" w:cs="Times New Roman"/>
          <w:sz w:val="24"/>
          <w:szCs w:val="24"/>
        </w:rPr>
        <w:t>)(</w:t>
      </w:r>
      <w:proofErr w:type="gramEnd"/>
      <w:r w:rsidR="00D37CD1">
        <w:rPr>
          <w:rFonts w:ascii="Times New Roman" w:hAnsi="Times New Roman" w:cs="Times New Roman"/>
          <w:sz w:val="24"/>
          <w:szCs w:val="24"/>
        </w:rPr>
        <w:t xml:space="preserve">f). </w:t>
      </w:r>
      <w:r w:rsidRPr="00582ECF">
        <w:rPr>
          <w:rFonts w:ascii="Times New Roman" w:hAnsi="Times New Roman" w:cs="Times New Roman"/>
          <w:sz w:val="24"/>
          <w:szCs w:val="24"/>
        </w:rPr>
        <w:t xml:space="preserve">One might argue that this ends the debate </w:t>
      </w:r>
      <w:proofErr w:type="gramStart"/>
      <w:r w:rsidRPr="00582ECF">
        <w:rPr>
          <w:rFonts w:ascii="Times New Roman" w:hAnsi="Times New Roman" w:cs="Times New Roman"/>
          <w:sz w:val="24"/>
          <w:szCs w:val="24"/>
        </w:rPr>
        <w:t>–</w:t>
      </w:r>
      <w:r w:rsidR="00400447">
        <w:rPr>
          <w:rFonts w:ascii="Times New Roman" w:hAnsi="Times New Roman" w:cs="Times New Roman"/>
          <w:sz w:val="24"/>
          <w:szCs w:val="24"/>
        </w:rPr>
        <w:t>[</w:t>
      </w:r>
      <w:proofErr w:type="gramEnd"/>
      <w:r w:rsidR="00400447">
        <w:rPr>
          <w:rFonts w:ascii="Times New Roman" w:hAnsi="Times New Roman" w:cs="Times New Roman"/>
          <w:sz w:val="24"/>
          <w:szCs w:val="24"/>
        </w:rPr>
        <w:t xml:space="preserve">student] </w:t>
      </w:r>
      <w:r w:rsidRPr="00582ECF">
        <w:rPr>
          <w:rFonts w:ascii="Times New Roman" w:hAnsi="Times New Roman" w:cs="Times New Roman"/>
          <w:sz w:val="24"/>
          <w:szCs w:val="24"/>
        </w:rPr>
        <w:t xml:space="preserve">has a right to stay at </w:t>
      </w:r>
      <w:proofErr w:type="spellStart"/>
      <w:r w:rsidRPr="00582ECF">
        <w:rPr>
          <w:rFonts w:ascii="Times New Roman" w:hAnsi="Times New Roman" w:cs="Times New Roman"/>
          <w:sz w:val="24"/>
          <w:szCs w:val="24"/>
        </w:rPr>
        <w:t>Cotting</w:t>
      </w:r>
      <w:proofErr w:type="spellEnd"/>
      <w:r w:rsidRPr="00582ECF">
        <w:rPr>
          <w:rFonts w:ascii="Times New Roman" w:hAnsi="Times New Roman" w:cs="Times New Roman"/>
          <w:sz w:val="24"/>
          <w:szCs w:val="24"/>
        </w:rPr>
        <w:t xml:space="preserve">. However, there are several other factors to consider. First, a “stay-put” right does not necessarily ensure staying at the same location, but rather, ensures the same program and kind of placement – that, potentially, can be provided at a different location. (See federal commentary, volume 64 of the federal register at page 12616.) Further, one must consider the applicable Massachusetts regulations for private special education schools. They provide guidelines for terminating students, and make no </w:t>
      </w:r>
      <w:r w:rsidR="00EA07F9">
        <w:rPr>
          <w:rFonts w:ascii="Times New Roman" w:hAnsi="Times New Roman" w:cs="Times New Roman"/>
          <w:sz w:val="24"/>
          <w:szCs w:val="24"/>
        </w:rPr>
        <w:t>re</w:t>
      </w:r>
      <w:r w:rsidRPr="00582ECF">
        <w:rPr>
          <w:rFonts w:ascii="Times New Roman" w:hAnsi="Times New Roman" w:cs="Times New Roman"/>
          <w:sz w:val="24"/>
          <w:szCs w:val="24"/>
        </w:rPr>
        <w:t xml:space="preserve">ference to the student’s “stay-put” rights. Nor do they condition termination (a change in placement) on student/parental consent. Rather, they </w:t>
      </w:r>
      <w:r w:rsidR="003A1E89" w:rsidRPr="00582ECF">
        <w:rPr>
          <w:rFonts w:ascii="Times New Roman" w:hAnsi="Times New Roman" w:cs="Times New Roman"/>
          <w:sz w:val="24"/>
          <w:szCs w:val="24"/>
        </w:rPr>
        <w:t xml:space="preserve">condition termination on a) the public school’s having sufficient time to search for an alternative placement and assuming responsibility for the student, or b) safety concerns. See 603 </w:t>
      </w:r>
      <w:proofErr w:type="spellStart"/>
      <w:r w:rsidR="003A1E89" w:rsidRPr="00582ECF">
        <w:rPr>
          <w:rFonts w:ascii="Times New Roman" w:hAnsi="Times New Roman" w:cs="Times New Roman"/>
          <w:sz w:val="24"/>
          <w:szCs w:val="24"/>
        </w:rPr>
        <w:t>CMR</w:t>
      </w:r>
      <w:proofErr w:type="spellEnd"/>
      <w:r w:rsidR="003A1E89" w:rsidRPr="00582ECF">
        <w:rPr>
          <w:rFonts w:ascii="Times New Roman" w:hAnsi="Times New Roman" w:cs="Times New Roman"/>
          <w:sz w:val="24"/>
          <w:szCs w:val="24"/>
        </w:rPr>
        <w:t xml:space="preserve"> 28.09(12), 603 </w:t>
      </w:r>
      <w:proofErr w:type="spellStart"/>
      <w:r w:rsidR="003A1E89" w:rsidRPr="00582ECF">
        <w:rPr>
          <w:rFonts w:ascii="Times New Roman" w:hAnsi="Times New Roman" w:cs="Times New Roman"/>
          <w:sz w:val="24"/>
          <w:szCs w:val="24"/>
        </w:rPr>
        <w:t>CMR</w:t>
      </w:r>
      <w:proofErr w:type="spellEnd"/>
      <w:r w:rsidR="003A1E89" w:rsidRPr="00582ECF">
        <w:rPr>
          <w:rFonts w:ascii="Times New Roman" w:hAnsi="Times New Roman" w:cs="Times New Roman"/>
          <w:sz w:val="24"/>
          <w:szCs w:val="24"/>
        </w:rPr>
        <w:t xml:space="preserve"> 18.05(7</w:t>
      </w:r>
      <w:proofErr w:type="gramStart"/>
      <w:r w:rsidR="003A1E89" w:rsidRPr="00582ECF">
        <w:rPr>
          <w:rFonts w:ascii="Times New Roman" w:hAnsi="Times New Roman" w:cs="Times New Roman"/>
          <w:sz w:val="24"/>
          <w:szCs w:val="24"/>
        </w:rPr>
        <w:t>)(</w:t>
      </w:r>
      <w:proofErr w:type="gramEnd"/>
      <w:r w:rsidR="003A1E89" w:rsidRPr="00582ECF">
        <w:rPr>
          <w:rFonts w:ascii="Times New Roman" w:hAnsi="Times New Roman" w:cs="Times New Roman"/>
          <w:sz w:val="24"/>
          <w:szCs w:val="24"/>
        </w:rPr>
        <w:t xml:space="preserve">b), (d). </w:t>
      </w:r>
      <w:proofErr w:type="gramStart"/>
      <w:r w:rsidR="003A1E89" w:rsidRPr="00582ECF">
        <w:rPr>
          <w:rFonts w:ascii="Times New Roman" w:hAnsi="Times New Roman" w:cs="Times New Roman"/>
          <w:sz w:val="24"/>
          <w:szCs w:val="24"/>
        </w:rPr>
        <w:t xml:space="preserve">10 </w:t>
      </w:r>
      <w:proofErr w:type="spellStart"/>
      <w:r w:rsidR="003A1E89" w:rsidRPr="00582ECF">
        <w:rPr>
          <w:rFonts w:ascii="Times New Roman" w:hAnsi="Times New Roman" w:cs="Times New Roman"/>
          <w:sz w:val="24"/>
          <w:szCs w:val="24"/>
        </w:rPr>
        <w:t>MSER</w:t>
      </w:r>
      <w:proofErr w:type="spellEnd"/>
      <w:r w:rsidR="003A1E89" w:rsidRPr="00582ECF">
        <w:rPr>
          <w:rFonts w:ascii="Times New Roman" w:hAnsi="Times New Roman" w:cs="Times New Roman"/>
          <w:sz w:val="24"/>
          <w:szCs w:val="24"/>
        </w:rPr>
        <w:t xml:space="preserve"> at 501.</w:t>
      </w:r>
      <w:proofErr w:type="gramEnd"/>
    </w:p>
    <w:p w:rsidR="006A1235" w:rsidRPr="00213DC7" w:rsidRDefault="00C7531A" w:rsidP="00591654">
      <w:pPr>
        <w:rPr>
          <w:rFonts w:ascii="Times New Roman" w:hAnsi="Times New Roman" w:cs="Times New Roman"/>
          <w:sz w:val="24"/>
          <w:szCs w:val="24"/>
        </w:rPr>
      </w:pPr>
      <w:r>
        <w:rPr>
          <w:rFonts w:ascii="Times New Roman" w:hAnsi="Times New Roman" w:cs="Times New Roman"/>
          <w:sz w:val="24"/>
          <w:szCs w:val="24"/>
        </w:rPr>
        <w:t xml:space="preserve">Regulations for </w:t>
      </w:r>
      <w:proofErr w:type="spellStart"/>
      <w:r>
        <w:rPr>
          <w:rFonts w:ascii="Times New Roman" w:hAnsi="Times New Roman" w:cs="Times New Roman"/>
          <w:sz w:val="24"/>
          <w:szCs w:val="24"/>
        </w:rPr>
        <w:t>MDESE</w:t>
      </w:r>
      <w:proofErr w:type="spellEnd"/>
      <w:r>
        <w:rPr>
          <w:rFonts w:ascii="Times New Roman" w:hAnsi="Times New Roman" w:cs="Times New Roman"/>
          <w:sz w:val="24"/>
          <w:szCs w:val="24"/>
        </w:rPr>
        <w:t xml:space="preserve"> approved private special educati</w:t>
      </w:r>
      <w:r w:rsidR="00591654">
        <w:rPr>
          <w:rFonts w:ascii="Times New Roman" w:hAnsi="Times New Roman" w:cs="Times New Roman"/>
          <w:sz w:val="24"/>
          <w:szCs w:val="24"/>
        </w:rPr>
        <w:t>o</w:t>
      </w:r>
      <w:r>
        <w:rPr>
          <w:rFonts w:ascii="Times New Roman" w:hAnsi="Times New Roman" w:cs="Times New Roman"/>
          <w:sz w:val="24"/>
          <w:szCs w:val="24"/>
        </w:rPr>
        <w:t xml:space="preserve">n school are codified at </w:t>
      </w:r>
      <w:r w:rsidR="00213DC7">
        <w:rPr>
          <w:rFonts w:ascii="Times New Roman" w:hAnsi="Times New Roman" w:cs="Times New Roman"/>
          <w:sz w:val="24"/>
          <w:szCs w:val="24"/>
        </w:rPr>
        <w:t xml:space="preserve">603 </w:t>
      </w:r>
      <w:proofErr w:type="spellStart"/>
      <w:r w:rsidR="00213DC7">
        <w:rPr>
          <w:rFonts w:ascii="Times New Roman" w:hAnsi="Times New Roman" w:cs="Times New Roman"/>
          <w:sz w:val="24"/>
          <w:szCs w:val="24"/>
        </w:rPr>
        <w:t>CMR</w:t>
      </w:r>
      <w:proofErr w:type="spellEnd"/>
      <w:r w:rsidR="00213DC7">
        <w:rPr>
          <w:rFonts w:ascii="Times New Roman" w:hAnsi="Times New Roman" w:cs="Times New Roman"/>
          <w:sz w:val="24"/>
          <w:szCs w:val="24"/>
        </w:rPr>
        <w:t xml:space="preserve"> 18.00 and, as cited in </w:t>
      </w:r>
      <w:r w:rsidR="00213DC7" w:rsidRPr="00213DC7">
        <w:rPr>
          <w:rFonts w:ascii="Times New Roman" w:hAnsi="Times New Roman" w:cs="Times New Roman"/>
          <w:i/>
          <w:sz w:val="24"/>
          <w:szCs w:val="24"/>
        </w:rPr>
        <w:t>Falmouth,</w:t>
      </w:r>
      <w:r w:rsidR="00213DC7">
        <w:rPr>
          <w:rFonts w:ascii="Times New Roman" w:hAnsi="Times New Roman" w:cs="Times New Roman"/>
          <w:sz w:val="24"/>
          <w:szCs w:val="24"/>
        </w:rPr>
        <w:t xml:space="preserve"> 603 </w:t>
      </w:r>
      <w:proofErr w:type="spellStart"/>
      <w:r w:rsidR="00213DC7">
        <w:rPr>
          <w:rFonts w:ascii="Times New Roman" w:hAnsi="Times New Roman" w:cs="Times New Roman"/>
          <w:sz w:val="24"/>
          <w:szCs w:val="24"/>
        </w:rPr>
        <w:t>CMR</w:t>
      </w:r>
      <w:proofErr w:type="spellEnd"/>
      <w:r w:rsidR="00213DC7">
        <w:rPr>
          <w:rFonts w:ascii="Times New Roman" w:hAnsi="Times New Roman" w:cs="Times New Roman"/>
          <w:sz w:val="24"/>
          <w:szCs w:val="24"/>
        </w:rPr>
        <w:t xml:space="preserve"> 18.05(7) addresses</w:t>
      </w:r>
      <w:r w:rsidR="003A1E89" w:rsidRPr="00582ECF">
        <w:rPr>
          <w:rFonts w:ascii="Times New Roman" w:hAnsi="Times New Roman" w:cs="Times New Roman"/>
          <w:sz w:val="24"/>
          <w:szCs w:val="24"/>
        </w:rPr>
        <w:t xml:space="preserve"> t</w:t>
      </w:r>
      <w:r w:rsidR="00213DC7">
        <w:rPr>
          <w:rFonts w:ascii="Times New Roman" w:hAnsi="Times New Roman" w:cs="Times New Roman"/>
          <w:sz w:val="24"/>
          <w:szCs w:val="24"/>
        </w:rPr>
        <w:t>ermination of students from said</w:t>
      </w:r>
      <w:r w:rsidR="003A1E89" w:rsidRPr="00582ECF">
        <w:rPr>
          <w:rFonts w:ascii="Times New Roman" w:hAnsi="Times New Roman" w:cs="Times New Roman"/>
          <w:sz w:val="24"/>
          <w:szCs w:val="24"/>
        </w:rPr>
        <w:t xml:space="preserve"> private special education schools</w:t>
      </w:r>
      <w:r w:rsidR="00213DC7">
        <w:rPr>
          <w:rFonts w:ascii="Times New Roman" w:hAnsi="Times New Roman" w:cs="Times New Roman"/>
          <w:sz w:val="24"/>
          <w:szCs w:val="24"/>
        </w:rPr>
        <w:t>.</w:t>
      </w:r>
      <w:r w:rsidR="00213DC7">
        <w:rPr>
          <w:rStyle w:val="FootnoteReference"/>
          <w:rFonts w:ascii="Times New Roman" w:hAnsi="Times New Roman" w:cs="Times New Roman"/>
          <w:sz w:val="24"/>
          <w:szCs w:val="24"/>
        </w:rPr>
        <w:footnoteReference w:id="6"/>
      </w:r>
    </w:p>
    <w:p w:rsidR="006A1235" w:rsidRDefault="00DE5E6C" w:rsidP="00591654">
      <w:pPr>
        <w:rPr>
          <w:rFonts w:ascii="Times New Roman" w:hAnsi="Times New Roman" w:cs="Times New Roman"/>
          <w:sz w:val="24"/>
          <w:szCs w:val="24"/>
        </w:rPr>
      </w:pPr>
      <w:r>
        <w:rPr>
          <w:rFonts w:ascii="Times New Roman" w:hAnsi="Times New Roman" w:cs="Times New Roman"/>
          <w:sz w:val="24"/>
          <w:szCs w:val="24"/>
        </w:rPr>
        <w:t xml:space="preserve">Based upon </w:t>
      </w:r>
      <w:r w:rsidRPr="00DE5E6C">
        <w:rPr>
          <w:rFonts w:ascii="Times New Roman" w:hAnsi="Times New Roman" w:cs="Times New Roman"/>
          <w:i/>
          <w:sz w:val="24"/>
          <w:szCs w:val="24"/>
        </w:rPr>
        <w:t>Dracut, Fairfax</w:t>
      </w:r>
      <w:r>
        <w:rPr>
          <w:rFonts w:ascii="Times New Roman" w:hAnsi="Times New Roman" w:cs="Times New Roman"/>
          <w:sz w:val="24"/>
          <w:szCs w:val="24"/>
        </w:rPr>
        <w:t xml:space="preserve"> and </w:t>
      </w:r>
      <w:proofErr w:type="gramStart"/>
      <w:r w:rsidRPr="00DE5E6C">
        <w:rPr>
          <w:rFonts w:ascii="Times New Roman" w:hAnsi="Times New Roman" w:cs="Times New Roman"/>
          <w:i/>
          <w:sz w:val="24"/>
          <w:szCs w:val="24"/>
        </w:rPr>
        <w:t>Falmouth</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as well as 603 </w:t>
      </w:r>
      <w:proofErr w:type="spellStart"/>
      <w:r>
        <w:rPr>
          <w:rFonts w:ascii="Times New Roman" w:hAnsi="Times New Roman" w:cs="Times New Roman"/>
          <w:sz w:val="24"/>
          <w:szCs w:val="24"/>
        </w:rPr>
        <w:t>CMR</w:t>
      </w:r>
      <w:proofErr w:type="spellEnd"/>
      <w:r>
        <w:rPr>
          <w:rFonts w:ascii="Times New Roman" w:hAnsi="Times New Roman" w:cs="Times New Roman"/>
          <w:sz w:val="24"/>
          <w:szCs w:val="24"/>
        </w:rPr>
        <w:t xml:space="preserve"> 18.05(7), I  </w:t>
      </w:r>
      <w:r w:rsidR="00213DC7">
        <w:rPr>
          <w:rFonts w:ascii="Times New Roman" w:hAnsi="Times New Roman" w:cs="Times New Roman"/>
          <w:sz w:val="24"/>
          <w:szCs w:val="24"/>
        </w:rPr>
        <w:t>find</w:t>
      </w:r>
      <w:r w:rsidR="006A1235">
        <w:rPr>
          <w:rFonts w:ascii="Times New Roman" w:hAnsi="Times New Roman" w:cs="Times New Roman"/>
          <w:sz w:val="24"/>
          <w:szCs w:val="24"/>
        </w:rPr>
        <w:t xml:space="preserve"> that Student’s</w:t>
      </w:r>
      <w:r w:rsidR="00213DC7">
        <w:rPr>
          <w:rFonts w:ascii="Times New Roman" w:hAnsi="Times New Roman" w:cs="Times New Roman"/>
          <w:sz w:val="24"/>
          <w:szCs w:val="24"/>
        </w:rPr>
        <w:t xml:space="preserve"> placement pending appeal</w:t>
      </w:r>
      <w:r w:rsidR="006A1235">
        <w:rPr>
          <w:rFonts w:ascii="Times New Roman" w:hAnsi="Times New Roman" w:cs="Times New Roman"/>
          <w:sz w:val="24"/>
          <w:szCs w:val="24"/>
        </w:rPr>
        <w:t xml:space="preserve"> in the instant </w:t>
      </w:r>
      <w:r w:rsidR="00EA07F9">
        <w:rPr>
          <w:rFonts w:ascii="Times New Roman" w:hAnsi="Times New Roman" w:cs="Times New Roman"/>
          <w:sz w:val="24"/>
          <w:szCs w:val="24"/>
        </w:rPr>
        <w:t xml:space="preserve">disciplinary termination </w:t>
      </w:r>
      <w:r w:rsidR="006A1235">
        <w:rPr>
          <w:rFonts w:ascii="Times New Roman" w:hAnsi="Times New Roman" w:cs="Times New Roman"/>
          <w:sz w:val="24"/>
          <w:szCs w:val="24"/>
        </w:rPr>
        <w:t>case is the educational program promulga</w:t>
      </w:r>
      <w:r w:rsidR="00591654">
        <w:rPr>
          <w:rFonts w:ascii="Times New Roman" w:hAnsi="Times New Roman" w:cs="Times New Roman"/>
          <w:sz w:val="24"/>
          <w:szCs w:val="24"/>
        </w:rPr>
        <w:t xml:space="preserve">ted in his last accepted </w:t>
      </w:r>
      <w:proofErr w:type="spellStart"/>
      <w:r w:rsidR="00591654">
        <w:rPr>
          <w:rFonts w:ascii="Times New Roman" w:hAnsi="Times New Roman" w:cs="Times New Roman"/>
          <w:sz w:val="24"/>
          <w:szCs w:val="24"/>
        </w:rPr>
        <w:t>IEP</w:t>
      </w:r>
      <w:proofErr w:type="spellEnd"/>
      <w:r w:rsidR="00591654">
        <w:rPr>
          <w:rFonts w:ascii="Times New Roman" w:hAnsi="Times New Roman" w:cs="Times New Roman"/>
          <w:sz w:val="24"/>
          <w:szCs w:val="24"/>
        </w:rPr>
        <w:t xml:space="preserve"> but</w:t>
      </w:r>
      <w:r w:rsidR="006A1235">
        <w:rPr>
          <w:rFonts w:ascii="Times New Roman" w:hAnsi="Times New Roman" w:cs="Times New Roman"/>
          <w:sz w:val="24"/>
          <w:szCs w:val="24"/>
        </w:rPr>
        <w:t xml:space="preserve"> not sp</w:t>
      </w:r>
      <w:r w:rsidR="00213DC7">
        <w:rPr>
          <w:rFonts w:ascii="Times New Roman" w:hAnsi="Times New Roman" w:cs="Times New Roman"/>
          <w:sz w:val="24"/>
          <w:szCs w:val="24"/>
        </w:rPr>
        <w:t>ecifically LM. I find the above-</w:t>
      </w:r>
      <w:r w:rsidR="006A1235">
        <w:rPr>
          <w:rFonts w:ascii="Times New Roman" w:hAnsi="Times New Roman" w:cs="Times New Roman"/>
          <w:sz w:val="24"/>
          <w:szCs w:val="24"/>
        </w:rPr>
        <w:t xml:space="preserve">cited analysis in </w:t>
      </w:r>
      <w:r w:rsidR="006A1235" w:rsidRPr="006A1235">
        <w:rPr>
          <w:rFonts w:ascii="Times New Roman" w:hAnsi="Times New Roman" w:cs="Times New Roman"/>
          <w:i/>
          <w:sz w:val="24"/>
          <w:szCs w:val="24"/>
        </w:rPr>
        <w:t>Fairfax</w:t>
      </w:r>
      <w:r w:rsidR="006A1235">
        <w:rPr>
          <w:rFonts w:ascii="Times New Roman" w:hAnsi="Times New Roman" w:cs="Times New Roman"/>
          <w:sz w:val="24"/>
          <w:szCs w:val="24"/>
        </w:rPr>
        <w:t xml:space="preserve"> and </w:t>
      </w:r>
      <w:r w:rsidR="006A1235" w:rsidRPr="006A1235">
        <w:rPr>
          <w:rFonts w:ascii="Times New Roman" w:hAnsi="Times New Roman" w:cs="Times New Roman"/>
          <w:i/>
          <w:sz w:val="24"/>
          <w:szCs w:val="24"/>
        </w:rPr>
        <w:t>Falmouth</w:t>
      </w:r>
      <w:r w:rsidR="006A1235">
        <w:rPr>
          <w:rFonts w:ascii="Times New Roman" w:hAnsi="Times New Roman" w:cs="Times New Roman"/>
          <w:sz w:val="24"/>
          <w:szCs w:val="24"/>
        </w:rPr>
        <w:t xml:space="preserve"> to be persuasive. I conclude that the hearing officer in </w:t>
      </w:r>
      <w:r w:rsidR="006A1235" w:rsidRPr="006A1235">
        <w:rPr>
          <w:rFonts w:ascii="Times New Roman" w:hAnsi="Times New Roman" w:cs="Times New Roman"/>
          <w:i/>
          <w:sz w:val="24"/>
          <w:szCs w:val="24"/>
        </w:rPr>
        <w:t>Dracut</w:t>
      </w:r>
      <w:r w:rsidR="006A1235">
        <w:rPr>
          <w:rFonts w:ascii="Times New Roman" w:hAnsi="Times New Roman" w:cs="Times New Roman"/>
          <w:sz w:val="24"/>
          <w:szCs w:val="24"/>
        </w:rPr>
        <w:t xml:space="preserve"> put it most succinctly:</w:t>
      </w:r>
    </w:p>
    <w:p w:rsidR="00C04A4A" w:rsidRDefault="00C04A4A" w:rsidP="00C04A4A">
      <w:pPr>
        <w:ind w:left="720"/>
        <w:rPr>
          <w:rFonts w:ascii="Times New Roman" w:hAnsi="Times New Roman" w:cs="Times New Roman"/>
          <w:sz w:val="24"/>
          <w:szCs w:val="24"/>
        </w:rPr>
      </w:pPr>
      <w:r>
        <w:rPr>
          <w:rFonts w:ascii="Times New Roman" w:hAnsi="Times New Roman" w:cs="Times New Roman"/>
          <w:sz w:val="24"/>
          <w:szCs w:val="24"/>
        </w:rPr>
        <w:t>In sum, IDEA stay put principles that determine a student’s “then-current educational placement” are neither rigid nor automatic. The specific facts of the particular case guide the determination of whether a student’s specific school placement must be maintained as his or her stay put placement.</w:t>
      </w:r>
    </w:p>
    <w:p w:rsidR="00C04A4A" w:rsidRDefault="00C04A4A" w:rsidP="00591654">
      <w:pPr>
        <w:rPr>
          <w:rFonts w:ascii="Times New Roman" w:hAnsi="Times New Roman" w:cs="Times New Roman"/>
          <w:sz w:val="24"/>
          <w:szCs w:val="24"/>
        </w:rPr>
      </w:pPr>
      <w:r>
        <w:rPr>
          <w:rFonts w:ascii="Times New Roman" w:hAnsi="Times New Roman" w:cs="Times New Roman"/>
          <w:sz w:val="24"/>
          <w:szCs w:val="24"/>
        </w:rPr>
        <w:t>I further find that Paren</w:t>
      </w:r>
      <w:r w:rsidR="00DE5E6C">
        <w:rPr>
          <w:rFonts w:ascii="Times New Roman" w:hAnsi="Times New Roman" w:cs="Times New Roman"/>
          <w:sz w:val="24"/>
          <w:szCs w:val="24"/>
        </w:rPr>
        <w:t xml:space="preserve">ts’ argument in this case flies in the face </w:t>
      </w:r>
      <w:r w:rsidR="00D37CD1">
        <w:rPr>
          <w:rFonts w:ascii="Times New Roman" w:hAnsi="Times New Roman" w:cs="Times New Roman"/>
          <w:sz w:val="24"/>
          <w:szCs w:val="24"/>
        </w:rPr>
        <w:t xml:space="preserve">of 603 </w:t>
      </w:r>
      <w:proofErr w:type="spellStart"/>
      <w:r w:rsidR="00D37CD1">
        <w:rPr>
          <w:rFonts w:ascii="Times New Roman" w:hAnsi="Times New Roman" w:cs="Times New Roman"/>
          <w:sz w:val="24"/>
          <w:szCs w:val="24"/>
        </w:rPr>
        <w:t>CMR</w:t>
      </w:r>
      <w:proofErr w:type="spellEnd"/>
      <w:r w:rsidR="00D37CD1">
        <w:rPr>
          <w:rFonts w:ascii="Times New Roman" w:hAnsi="Times New Roman" w:cs="Times New Roman"/>
          <w:sz w:val="24"/>
          <w:szCs w:val="24"/>
        </w:rPr>
        <w:t xml:space="preserve"> 18.05(7). </w:t>
      </w:r>
      <w:r w:rsidR="00A9526B">
        <w:rPr>
          <w:rFonts w:ascii="Times New Roman" w:hAnsi="Times New Roman" w:cs="Times New Roman"/>
          <w:sz w:val="24"/>
          <w:szCs w:val="24"/>
        </w:rPr>
        <w:t>If parental assertion of stay put rights to a particular private school barred any</w:t>
      </w:r>
      <w:r>
        <w:rPr>
          <w:rFonts w:ascii="Times New Roman" w:hAnsi="Times New Roman" w:cs="Times New Roman"/>
          <w:sz w:val="24"/>
          <w:szCs w:val="24"/>
        </w:rPr>
        <w:t xml:space="preserve"> publi</w:t>
      </w:r>
      <w:r w:rsidR="00A9526B">
        <w:rPr>
          <w:rFonts w:ascii="Times New Roman" w:hAnsi="Times New Roman" w:cs="Times New Roman"/>
          <w:sz w:val="24"/>
          <w:szCs w:val="24"/>
        </w:rPr>
        <w:t>cly funded student from termination</w:t>
      </w:r>
      <w:r>
        <w:rPr>
          <w:rFonts w:ascii="Times New Roman" w:hAnsi="Times New Roman" w:cs="Times New Roman"/>
          <w:sz w:val="24"/>
          <w:szCs w:val="24"/>
        </w:rPr>
        <w:t>, the regulation covering that specific topic - termination of publicly funded students from a private school - would serve no purpose. I conclude that such termination regulation was written for th</w:t>
      </w:r>
      <w:r w:rsidR="00A9526B">
        <w:rPr>
          <w:rFonts w:ascii="Times New Roman" w:hAnsi="Times New Roman" w:cs="Times New Roman"/>
          <w:sz w:val="24"/>
          <w:szCs w:val="24"/>
        </w:rPr>
        <w:t xml:space="preserve">e precise purpose and </w:t>
      </w:r>
      <w:r w:rsidR="003B08C7">
        <w:rPr>
          <w:rFonts w:ascii="Times New Roman" w:hAnsi="Times New Roman" w:cs="Times New Roman"/>
          <w:sz w:val="24"/>
          <w:szCs w:val="24"/>
        </w:rPr>
        <w:t>situation</w:t>
      </w:r>
      <w:r w:rsidR="00A9526B">
        <w:rPr>
          <w:rFonts w:ascii="Times New Roman" w:hAnsi="Times New Roman" w:cs="Times New Roman"/>
          <w:sz w:val="24"/>
          <w:szCs w:val="24"/>
        </w:rPr>
        <w:t xml:space="preserve"> presented by the instant case.</w:t>
      </w:r>
    </w:p>
    <w:p w:rsidR="00C04A4A" w:rsidRDefault="00336B01" w:rsidP="00C04A4A">
      <w:pPr>
        <w:rPr>
          <w:rFonts w:ascii="Times New Roman" w:hAnsi="Times New Roman" w:cs="Times New Roman"/>
          <w:sz w:val="24"/>
          <w:szCs w:val="24"/>
        </w:rPr>
      </w:pPr>
      <w:r>
        <w:rPr>
          <w:rFonts w:ascii="Times New Roman" w:hAnsi="Times New Roman" w:cs="Times New Roman"/>
          <w:sz w:val="24"/>
          <w:szCs w:val="24"/>
        </w:rPr>
        <w:t xml:space="preserve">In addition, as discussed below, I find that </w:t>
      </w:r>
      <w:r w:rsidR="00C04A4A">
        <w:rPr>
          <w:rFonts w:ascii="Times New Roman" w:hAnsi="Times New Roman" w:cs="Times New Roman"/>
          <w:sz w:val="24"/>
          <w:szCs w:val="24"/>
        </w:rPr>
        <w:t xml:space="preserve">the explicit SA provisions which were accepted </w:t>
      </w:r>
      <w:r>
        <w:rPr>
          <w:rFonts w:ascii="Times New Roman" w:hAnsi="Times New Roman" w:cs="Times New Roman"/>
          <w:sz w:val="24"/>
          <w:szCs w:val="24"/>
        </w:rPr>
        <w:t xml:space="preserve">by Parents, the Abstinence Contract </w:t>
      </w:r>
      <w:r w:rsidR="005C78DD">
        <w:rPr>
          <w:rFonts w:ascii="Times New Roman" w:hAnsi="Times New Roman" w:cs="Times New Roman"/>
          <w:sz w:val="24"/>
          <w:szCs w:val="24"/>
        </w:rPr>
        <w:t>accepted by both Student and Parents</w:t>
      </w:r>
      <w:r>
        <w:rPr>
          <w:rFonts w:ascii="Times New Roman" w:hAnsi="Times New Roman" w:cs="Times New Roman"/>
          <w:sz w:val="24"/>
          <w:szCs w:val="24"/>
        </w:rPr>
        <w:t xml:space="preserve">, </w:t>
      </w:r>
      <w:r w:rsidR="005C78DD">
        <w:rPr>
          <w:rFonts w:ascii="Times New Roman" w:hAnsi="Times New Roman" w:cs="Times New Roman"/>
          <w:sz w:val="24"/>
          <w:szCs w:val="24"/>
        </w:rPr>
        <w:t>and the acceptance</w:t>
      </w:r>
      <w:r>
        <w:rPr>
          <w:rFonts w:ascii="Times New Roman" w:hAnsi="Times New Roman" w:cs="Times New Roman"/>
          <w:sz w:val="24"/>
          <w:szCs w:val="24"/>
        </w:rPr>
        <w:t>, annually,</w:t>
      </w:r>
      <w:r w:rsidR="005C78DD">
        <w:rPr>
          <w:rFonts w:ascii="Times New Roman" w:hAnsi="Times New Roman" w:cs="Times New Roman"/>
          <w:sz w:val="24"/>
          <w:szCs w:val="24"/>
        </w:rPr>
        <w:t xml:space="preserve"> of the terms and conditions of the LM </w:t>
      </w:r>
      <w:r w:rsidR="007D2934">
        <w:rPr>
          <w:rFonts w:ascii="Times New Roman" w:hAnsi="Times New Roman" w:cs="Times New Roman"/>
          <w:sz w:val="24"/>
          <w:szCs w:val="24"/>
        </w:rPr>
        <w:t xml:space="preserve">Student </w:t>
      </w:r>
      <w:r w:rsidR="005C78DD">
        <w:rPr>
          <w:rFonts w:ascii="Times New Roman" w:hAnsi="Times New Roman" w:cs="Times New Roman"/>
          <w:sz w:val="24"/>
          <w:szCs w:val="24"/>
        </w:rPr>
        <w:t>Handbook</w:t>
      </w:r>
      <w:r>
        <w:rPr>
          <w:rFonts w:ascii="Times New Roman" w:hAnsi="Times New Roman" w:cs="Times New Roman"/>
          <w:sz w:val="24"/>
          <w:szCs w:val="24"/>
        </w:rPr>
        <w:t xml:space="preserve"> by Student and </w:t>
      </w:r>
      <w:r w:rsidR="005C78DD">
        <w:rPr>
          <w:rFonts w:ascii="Times New Roman" w:hAnsi="Times New Roman" w:cs="Times New Roman"/>
          <w:sz w:val="24"/>
          <w:szCs w:val="24"/>
        </w:rPr>
        <w:t>Parents</w:t>
      </w:r>
      <w:r>
        <w:rPr>
          <w:rFonts w:ascii="Times New Roman" w:hAnsi="Times New Roman" w:cs="Times New Roman"/>
          <w:sz w:val="24"/>
          <w:szCs w:val="24"/>
        </w:rPr>
        <w:t>, effectively waived Student’s right to</w:t>
      </w:r>
      <w:r w:rsidR="005C78DD">
        <w:rPr>
          <w:rFonts w:ascii="Times New Roman" w:hAnsi="Times New Roman" w:cs="Times New Roman"/>
          <w:sz w:val="24"/>
          <w:szCs w:val="24"/>
        </w:rPr>
        <w:t xml:space="preserve"> stay put specifically at LM.</w:t>
      </w:r>
    </w:p>
    <w:p w:rsidR="005C78DD" w:rsidRDefault="005C78DD" w:rsidP="00C04A4A">
      <w:pPr>
        <w:rPr>
          <w:rFonts w:ascii="Times New Roman" w:hAnsi="Times New Roman" w:cs="Times New Roman"/>
          <w:sz w:val="24"/>
          <w:szCs w:val="24"/>
        </w:rPr>
      </w:pPr>
      <w:r>
        <w:rPr>
          <w:rFonts w:ascii="Times New Roman" w:hAnsi="Times New Roman" w:cs="Times New Roman"/>
          <w:sz w:val="24"/>
          <w:szCs w:val="24"/>
        </w:rPr>
        <w:t>Student was not placed at LM by GPS</w:t>
      </w:r>
      <w:r w:rsidR="00591654">
        <w:rPr>
          <w:rFonts w:ascii="Times New Roman" w:hAnsi="Times New Roman" w:cs="Times New Roman"/>
          <w:sz w:val="24"/>
          <w:szCs w:val="24"/>
        </w:rPr>
        <w:t xml:space="preserve"> in the normal course pursuant to a Team recommendation and resulting </w:t>
      </w:r>
      <w:proofErr w:type="spellStart"/>
      <w:r w:rsidR="00591654">
        <w:rPr>
          <w:rFonts w:ascii="Times New Roman" w:hAnsi="Times New Roman" w:cs="Times New Roman"/>
          <w:sz w:val="24"/>
          <w:szCs w:val="24"/>
        </w:rPr>
        <w:t>IEP</w:t>
      </w:r>
      <w:proofErr w:type="spellEnd"/>
      <w:r w:rsidR="00591654">
        <w:rPr>
          <w:rFonts w:ascii="Times New Roman" w:hAnsi="Times New Roman" w:cs="Times New Roman"/>
          <w:sz w:val="24"/>
          <w:szCs w:val="24"/>
        </w:rPr>
        <w:t>. Rather, h</w:t>
      </w:r>
      <w:r>
        <w:rPr>
          <w:rFonts w:ascii="Times New Roman" w:hAnsi="Times New Roman" w:cs="Times New Roman"/>
          <w:sz w:val="24"/>
          <w:szCs w:val="24"/>
        </w:rPr>
        <w:t>e was placed at LM pursuant to a SA between Parents and GPS where costs of LM were waived and/or apportioned between the parties; where Parental entitlement to transportation costs were waived; and where specific legal rights under state and federal special education law were waived. The SA specifically stated that Student’s placement at LM was entirely of Parents</w:t>
      </w:r>
      <w:r w:rsidR="00336B01">
        <w:rPr>
          <w:rFonts w:ascii="Times New Roman" w:hAnsi="Times New Roman" w:cs="Times New Roman"/>
          <w:sz w:val="24"/>
          <w:szCs w:val="24"/>
        </w:rPr>
        <w:t>’</w:t>
      </w:r>
      <w:r>
        <w:rPr>
          <w:rFonts w:ascii="Times New Roman" w:hAnsi="Times New Roman" w:cs="Times New Roman"/>
          <w:sz w:val="24"/>
          <w:szCs w:val="24"/>
        </w:rPr>
        <w:t xml:space="preserve"> choosing and</w:t>
      </w:r>
      <w:r w:rsidR="00336B01">
        <w:rPr>
          <w:rFonts w:ascii="Times New Roman" w:hAnsi="Times New Roman" w:cs="Times New Roman"/>
          <w:sz w:val="24"/>
          <w:szCs w:val="24"/>
        </w:rPr>
        <w:t xml:space="preserve"> that the SA</w:t>
      </w:r>
      <w:r>
        <w:rPr>
          <w:rFonts w:ascii="Times New Roman" w:hAnsi="Times New Roman" w:cs="Times New Roman"/>
          <w:sz w:val="24"/>
          <w:szCs w:val="24"/>
        </w:rPr>
        <w:t xml:space="preserve"> did not constitute an admission by GPS that LM was the least restrictive placement capable of assuring Student </w:t>
      </w:r>
      <w:proofErr w:type="spellStart"/>
      <w:r>
        <w:rPr>
          <w:rFonts w:ascii="Times New Roman" w:hAnsi="Times New Roman" w:cs="Times New Roman"/>
          <w:sz w:val="24"/>
          <w:szCs w:val="24"/>
        </w:rPr>
        <w:t>FAP</w:t>
      </w:r>
      <w:r w:rsidR="00336B01">
        <w:rPr>
          <w:rFonts w:ascii="Times New Roman" w:hAnsi="Times New Roman" w:cs="Times New Roman"/>
          <w:sz w:val="24"/>
          <w:szCs w:val="24"/>
        </w:rPr>
        <w:t>E</w:t>
      </w:r>
      <w:proofErr w:type="spellEnd"/>
      <w:r w:rsidR="00336B01">
        <w:rPr>
          <w:rFonts w:ascii="Times New Roman" w:hAnsi="Times New Roman" w:cs="Times New Roman"/>
          <w:sz w:val="24"/>
          <w:szCs w:val="24"/>
        </w:rPr>
        <w:t xml:space="preserve">. The SA included provisions </w:t>
      </w:r>
      <w:r w:rsidR="003B08C7">
        <w:rPr>
          <w:rFonts w:ascii="Times New Roman" w:hAnsi="Times New Roman" w:cs="Times New Roman"/>
          <w:sz w:val="24"/>
          <w:szCs w:val="24"/>
        </w:rPr>
        <w:t>requiring</w:t>
      </w:r>
      <w:r w:rsidR="00336B01">
        <w:rPr>
          <w:rFonts w:ascii="Times New Roman" w:hAnsi="Times New Roman" w:cs="Times New Roman"/>
          <w:sz w:val="24"/>
          <w:szCs w:val="24"/>
        </w:rPr>
        <w:t xml:space="preserve"> Student’s continued acceptance and</w:t>
      </w:r>
      <w:r>
        <w:rPr>
          <w:rFonts w:ascii="Times New Roman" w:hAnsi="Times New Roman" w:cs="Times New Roman"/>
          <w:sz w:val="24"/>
          <w:szCs w:val="24"/>
        </w:rPr>
        <w:t xml:space="preserve"> good standing a</w:t>
      </w:r>
      <w:r w:rsidR="00336B01">
        <w:rPr>
          <w:rFonts w:ascii="Times New Roman" w:hAnsi="Times New Roman" w:cs="Times New Roman"/>
          <w:sz w:val="24"/>
          <w:szCs w:val="24"/>
        </w:rPr>
        <w:t>t LM and provided for contingencies</w:t>
      </w:r>
      <w:r>
        <w:rPr>
          <w:rFonts w:ascii="Times New Roman" w:hAnsi="Times New Roman" w:cs="Times New Roman"/>
          <w:sz w:val="24"/>
          <w:szCs w:val="24"/>
        </w:rPr>
        <w:t xml:space="preserve"> if Student were to be dismissed by LM. </w:t>
      </w:r>
      <w:r w:rsidR="007D2934">
        <w:rPr>
          <w:rFonts w:ascii="Times New Roman" w:hAnsi="Times New Roman" w:cs="Times New Roman"/>
          <w:sz w:val="24"/>
          <w:szCs w:val="24"/>
        </w:rPr>
        <w:t xml:space="preserve">Parents expressly waived their rights under state and federal special education law. </w:t>
      </w:r>
      <w:r>
        <w:rPr>
          <w:rFonts w:ascii="Times New Roman" w:hAnsi="Times New Roman" w:cs="Times New Roman"/>
          <w:sz w:val="24"/>
          <w:szCs w:val="24"/>
        </w:rPr>
        <w:t>The SA is explicitly i</w:t>
      </w:r>
      <w:r w:rsidR="007D2934">
        <w:rPr>
          <w:rFonts w:ascii="Times New Roman" w:hAnsi="Times New Roman" w:cs="Times New Roman"/>
          <w:sz w:val="24"/>
          <w:szCs w:val="24"/>
        </w:rPr>
        <w:t>ncorporated</w:t>
      </w:r>
      <w:r>
        <w:rPr>
          <w:rFonts w:ascii="Times New Roman" w:hAnsi="Times New Roman" w:cs="Times New Roman"/>
          <w:sz w:val="24"/>
          <w:szCs w:val="24"/>
        </w:rPr>
        <w:t xml:space="preserve"> into the </w:t>
      </w:r>
      <w:proofErr w:type="spellStart"/>
      <w:r>
        <w:rPr>
          <w:rFonts w:ascii="Times New Roman" w:hAnsi="Times New Roman" w:cs="Times New Roman"/>
          <w:sz w:val="24"/>
          <w:szCs w:val="24"/>
        </w:rPr>
        <w:t>IEPs</w:t>
      </w:r>
      <w:proofErr w:type="spellEnd"/>
      <w:r>
        <w:rPr>
          <w:rFonts w:ascii="Times New Roman" w:hAnsi="Times New Roman" w:cs="Times New Roman"/>
          <w:sz w:val="24"/>
          <w:szCs w:val="24"/>
        </w:rPr>
        <w:t xml:space="preserve"> developed for the Student at LM. The executed Abstinence Contract was for Student’s entire term at LM. Parents and Student repeatedly accepted the terms and conditions in </w:t>
      </w:r>
      <w:proofErr w:type="spellStart"/>
      <w:r>
        <w:rPr>
          <w:rFonts w:ascii="Times New Roman" w:hAnsi="Times New Roman" w:cs="Times New Roman"/>
          <w:sz w:val="24"/>
          <w:szCs w:val="24"/>
        </w:rPr>
        <w:t>LM’s</w:t>
      </w:r>
      <w:proofErr w:type="spellEnd"/>
      <w:r>
        <w:rPr>
          <w:rFonts w:ascii="Times New Roman" w:hAnsi="Times New Roman" w:cs="Times New Roman"/>
          <w:sz w:val="24"/>
          <w:szCs w:val="24"/>
        </w:rPr>
        <w:t xml:space="preserve"> S</w:t>
      </w:r>
      <w:r w:rsidR="00591654">
        <w:rPr>
          <w:rFonts w:ascii="Times New Roman" w:hAnsi="Times New Roman" w:cs="Times New Roman"/>
          <w:sz w:val="24"/>
          <w:szCs w:val="24"/>
        </w:rPr>
        <w:t>tudent Handbook for Student</w:t>
      </w:r>
      <w:r>
        <w:rPr>
          <w:rFonts w:ascii="Times New Roman" w:hAnsi="Times New Roman" w:cs="Times New Roman"/>
          <w:sz w:val="24"/>
          <w:szCs w:val="24"/>
        </w:rPr>
        <w:t xml:space="preserve">’s subsequent years at LM. </w:t>
      </w:r>
      <w:proofErr w:type="gramStart"/>
      <w:r>
        <w:rPr>
          <w:rFonts w:ascii="Times New Roman" w:hAnsi="Times New Roman" w:cs="Times New Roman"/>
          <w:sz w:val="24"/>
          <w:szCs w:val="24"/>
        </w:rPr>
        <w:t xml:space="preserve">(See </w:t>
      </w:r>
      <w:r w:rsidRPr="008C5A85">
        <w:rPr>
          <w:rFonts w:ascii="Times New Roman" w:hAnsi="Times New Roman" w:cs="Times New Roman"/>
          <w:b/>
          <w:sz w:val="24"/>
          <w:szCs w:val="24"/>
        </w:rPr>
        <w:t>STATEMENT OF THE CASE</w:t>
      </w:r>
      <w:r w:rsidR="00D636EA">
        <w:rPr>
          <w:rFonts w:ascii="Times New Roman" w:hAnsi="Times New Roman" w:cs="Times New Roman"/>
          <w:b/>
          <w:sz w:val="24"/>
          <w:szCs w:val="24"/>
        </w:rPr>
        <w:t>,</w:t>
      </w:r>
      <w:r>
        <w:rPr>
          <w:rFonts w:ascii="Times New Roman" w:hAnsi="Times New Roman" w:cs="Times New Roman"/>
          <w:sz w:val="24"/>
          <w:szCs w:val="24"/>
        </w:rPr>
        <w:t xml:space="preserve"> above.</w:t>
      </w:r>
      <w:r w:rsidR="008C5A85">
        <w:rPr>
          <w:rFonts w:ascii="Times New Roman" w:hAnsi="Times New Roman" w:cs="Times New Roman"/>
          <w:sz w:val="24"/>
          <w:szCs w:val="24"/>
        </w:rPr>
        <w:t>)</w:t>
      </w:r>
      <w:proofErr w:type="gramEnd"/>
    </w:p>
    <w:p w:rsidR="00A27321" w:rsidRDefault="00A27321" w:rsidP="00C04A4A">
      <w:pPr>
        <w:rPr>
          <w:rFonts w:ascii="Times New Roman" w:hAnsi="Times New Roman" w:cs="Times New Roman"/>
          <w:sz w:val="24"/>
          <w:szCs w:val="24"/>
        </w:rPr>
      </w:pPr>
      <w:r>
        <w:rPr>
          <w:rFonts w:ascii="Times New Roman" w:hAnsi="Times New Roman" w:cs="Times New Roman"/>
          <w:sz w:val="24"/>
          <w:szCs w:val="24"/>
        </w:rPr>
        <w:t xml:space="preserve">20 </w:t>
      </w:r>
      <w:proofErr w:type="spellStart"/>
      <w:r>
        <w:rPr>
          <w:rFonts w:ascii="Times New Roman" w:hAnsi="Times New Roman" w:cs="Times New Roman"/>
          <w:sz w:val="24"/>
          <w:szCs w:val="24"/>
        </w:rPr>
        <w:t>U.S.C</w:t>
      </w:r>
      <w:proofErr w:type="spellEnd"/>
      <w:r>
        <w:rPr>
          <w:rFonts w:ascii="Times New Roman" w:hAnsi="Times New Roman" w:cs="Times New Roman"/>
          <w:sz w:val="24"/>
          <w:szCs w:val="24"/>
        </w:rPr>
        <w:t xml:space="preserve">. </w:t>
      </w:r>
      <w:r w:rsidR="00034C09">
        <w:rPr>
          <w:rFonts w:ascii="Times New Roman" w:hAnsi="Times New Roman" w:cs="Times New Roman"/>
          <w:sz w:val="24"/>
          <w:szCs w:val="24"/>
        </w:rPr>
        <w:t>§</w:t>
      </w:r>
      <w:r>
        <w:rPr>
          <w:rFonts w:ascii="Times New Roman" w:hAnsi="Times New Roman" w:cs="Times New Roman"/>
          <w:sz w:val="24"/>
          <w:szCs w:val="24"/>
        </w:rPr>
        <w:t>1415</w:t>
      </w:r>
      <w:r w:rsidR="00034C09">
        <w:rPr>
          <w:rFonts w:ascii="Times New Roman" w:hAnsi="Times New Roman" w:cs="Times New Roman"/>
          <w:sz w:val="24"/>
          <w:szCs w:val="24"/>
        </w:rPr>
        <w:t>(e)</w:t>
      </w:r>
      <w:r>
        <w:rPr>
          <w:rFonts w:ascii="Times New Roman" w:hAnsi="Times New Roman" w:cs="Times New Roman"/>
          <w:sz w:val="24"/>
          <w:szCs w:val="24"/>
        </w:rPr>
        <w:t xml:space="preserve"> and (f)(B)(l) as well as 300 </w:t>
      </w:r>
      <w:proofErr w:type="spellStart"/>
      <w:r>
        <w:rPr>
          <w:rFonts w:ascii="Times New Roman" w:hAnsi="Times New Roman" w:cs="Times New Roman"/>
          <w:sz w:val="24"/>
          <w:szCs w:val="24"/>
        </w:rPr>
        <w:t>CFR</w:t>
      </w:r>
      <w:proofErr w:type="spellEnd"/>
      <w:r>
        <w:rPr>
          <w:rFonts w:ascii="Times New Roman" w:hAnsi="Times New Roman" w:cs="Times New Roman"/>
          <w:sz w:val="24"/>
          <w:szCs w:val="24"/>
        </w:rPr>
        <w:t xml:space="preserve"> 506 and 510 provide options for the resolution of disputes by agreement without going through the time</w:t>
      </w:r>
      <w:r w:rsidR="00591654">
        <w:rPr>
          <w:rFonts w:ascii="Times New Roman" w:hAnsi="Times New Roman" w:cs="Times New Roman"/>
          <w:sz w:val="24"/>
          <w:szCs w:val="24"/>
        </w:rPr>
        <w:t>, expense, and emotional investment</w:t>
      </w:r>
      <w:r>
        <w:rPr>
          <w:rFonts w:ascii="Times New Roman" w:hAnsi="Times New Roman" w:cs="Times New Roman"/>
          <w:sz w:val="24"/>
          <w:szCs w:val="24"/>
        </w:rPr>
        <w:t xml:space="preserve"> of litigating a due process hearing. Parties may resolve special education disputes via resolution sessions, mediations, settlement conferences, pre-hearing conferences or private negotiations outside of the parameters of the IDEA. As part of this settlement process</w:t>
      </w:r>
      <w:r w:rsidR="00034C09">
        <w:rPr>
          <w:rFonts w:ascii="Times New Roman" w:hAnsi="Times New Roman" w:cs="Times New Roman"/>
          <w:sz w:val="24"/>
          <w:szCs w:val="24"/>
        </w:rPr>
        <w:t>,</w:t>
      </w:r>
      <w:r>
        <w:rPr>
          <w:rFonts w:ascii="Times New Roman" w:hAnsi="Times New Roman" w:cs="Times New Roman"/>
          <w:sz w:val="24"/>
          <w:szCs w:val="24"/>
        </w:rPr>
        <w:t xml:space="preserve"> parents and schools may waive rights under state and federal special education law to achieve their desired objectives and outcome. (See</w:t>
      </w:r>
      <w:r w:rsidR="00034C09">
        <w:rPr>
          <w:rFonts w:ascii="Times New Roman" w:hAnsi="Times New Roman" w:cs="Times New Roman"/>
          <w:sz w:val="24"/>
          <w:szCs w:val="24"/>
        </w:rPr>
        <w:t xml:space="preserve"> </w:t>
      </w:r>
      <w:r w:rsidR="00034C09" w:rsidRPr="00034C09">
        <w:rPr>
          <w:rFonts w:ascii="Times New Roman" w:hAnsi="Times New Roman" w:cs="Times New Roman"/>
          <w:i/>
          <w:sz w:val="24"/>
          <w:szCs w:val="24"/>
        </w:rPr>
        <w:t xml:space="preserve">In re: </w:t>
      </w:r>
      <w:proofErr w:type="gramStart"/>
      <w:r w:rsidR="00034C09" w:rsidRPr="00034C09">
        <w:rPr>
          <w:rFonts w:ascii="Times New Roman" w:hAnsi="Times New Roman" w:cs="Times New Roman"/>
          <w:i/>
          <w:sz w:val="24"/>
          <w:szCs w:val="24"/>
        </w:rPr>
        <w:t>Longmeadow School District</w:t>
      </w:r>
      <w:r w:rsidR="00D37CD1">
        <w:rPr>
          <w:rFonts w:ascii="Times New Roman" w:hAnsi="Times New Roman" w:cs="Times New Roman"/>
          <w:sz w:val="24"/>
          <w:szCs w:val="24"/>
        </w:rPr>
        <w:t xml:space="preserve"> 14 </w:t>
      </w:r>
      <w:proofErr w:type="spellStart"/>
      <w:r w:rsidR="00D37CD1">
        <w:rPr>
          <w:rFonts w:ascii="Times New Roman" w:hAnsi="Times New Roman" w:cs="Times New Roman"/>
          <w:sz w:val="24"/>
          <w:szCs w:val="24"/>
        </w:rPr>
        <w:t>MSER</w:t>
      </w:r>
      <w:proofErr w:type="spellEnd"/>
      <w:r w:rsidR="00D37CD1">
        <w:rPr>
          <w:rFonts w:ascii="Times New Roman" w:hAnsi="Times New Roman" w:cs="Times New Roman"/>
          <w:sz w:val="24"/>
          <w:szCs w:val="24"/>
        </w:rPr>
        <w:t xml:space="preserve"> 249</w:t>
      </w:r>
      <w:proofErr w:type="gramEnd"/>
      <w:r w:rsidR="00D37CD1">
        <w:rPr>
          <w:rFonts w:ascii="Times New Roman" w:hAnsi="Times New Roman" w:cs="Times New Roman"/>
          <w:sz w:val="24"/>
          <w:szCs w:val="24"/>
        </w:rPr>
        <w:t xml:space="preserve"> (2008)</w:t>
      </w:r>
      <w:r w:rsidR="00034C09">
        <w:rPr>
          <w:rFonts w:ascii="Times New Roman" w:hAnsi="Times New Roman" w:cs="Times New Roman"/>
          <w:sz w:val="24"/>
          <w:szCs w:val="24"/>
        </w:rPr>
        <w:t>)</w:t>
      </w:r>
      <w:r w:rsidR="00D37CD1">
        <w:rPr>
          <w:rFonts w:ascii="Times New Roman" w:hAnsi="Times New Roman" w:cs="Times New Roman"/>
          <w:sz w:val="24"/>
          <w:szCs w:val="24"/>
        </w:rPr>
        <w:t>.</w:t>
      </w:r>
    </w:p>
    <w:p w:rsidR="00034C09" w:rsidRDefault="00034C09" w:rsidP="00C04A4A">
      <w:pPr>
        <w:rPr>
          <w:rFonts w:ascii="Times New Roman" w:hAnsi="Times New Roman" w:cs="Times New Roman"/>
          <w:sz w:val="24"/>
          <w:szCs w:val="24"/>
        </w:rPr>
      </w:pPr>
      <w:r>
        <w:rPr>
          <w:rFonts w:ascii="Times New Roman" w:hAnsi="Times New Roman" w:cs="Times New Roman"/>
          <w:sz w:val="24"/>
          <w:szCs w:val="24"/>
        </w:rPr>
        <w:t>I find that the SA, the Abstinence C</w:t>
      </w:r>
      <w:r w:rsidR="00D636EA">
        <w:rPr>
          <w:rFonts w:ascii="Times New Roman" w:hAnsi="Times New Roman" w:cs="Times New Roman"/>
          <w:sz w:val="24"/>
          <w:szCs w:val="24"/>
        </w:rPr>
        <w:t xml:space="preserve">ontract and LM Handbook are </w:t>
      </w:r>
      <w:r>
        <w:rPr>
          <w:rFonts w:ascii="Times New Roman" w:hAnsi="Times New Roman" w:cs="Times New Roman"/>
          <w:sz w:val="24"/>
          <w:szCs w:val="24"/>
        </w:rPr>
        <w:t>abundantly clear regarding the waivers of rights and/or obligations and the conditions for enrollment and maintenance of placement at LM in the context of substance ab</w:t>
      </w:r>
      <w:r w:rsidR="007D2934">
        <w:rPr>
          <w:rFonts w:ascii="Times New Roman" w:hAnsi="Times New Roman" w:cs="Times New Roman"/>
          <w:sz w:val="24"/>
          <w:szCs w:val="24"/>
        </w:rPr>
        <w:t>use</w:t>
      </w:r>
      <w:r>
        <w:rPr>
          <w:rFonts w:ascii="Times New Roman" w:hAnsi="Times New Roman" w:cs="Times New Roman"/>
          <w:sz w:val="24"/>
          <w:szCs w:val="24"/>
        </w:rPr>
        <w:t>. Indeed, the SA even provides for the particular situation of Student being dismissed from LM. Where, as in the instant situation, “the wording of the contract is unambiguous, the contract must be enforced according to its terms</w:t>
      </w:r>
      <w:r w:rsidR="00D37CD1">
        <w:rPr>
          <w:rFonts w:ascii="Times New Roman" w:hAnsi="Times New Roman" w:cs="Times New Roman"/>
          <w:sz w:val="24"/>
          <w:szCs w:val="24"/>
        </w:rPr>
        <w:t>.”</w:t>
      </w:r>
      <w:r>
        <w:rPr>
          <w:rFonts w:ascii="Times New Roman" w:hAnsi="Times New Roman" w:cs="Times New Roman"/>
          <w:sz w:val="24"/>
          <w:szCs w:val="24"/>
        </w:rPr>
        <w:t xml:space="preserve"> See </w:t>
      </w:r>
      <w:r w:rsidRPr="00034C09">
        <w:rPr>
          <w:rFonts w:ascii="Times New Roman" w:hAnsi="Times New Roman" w:cs="Times New Roman"/>
          <w:i/>
          <w:sz w:val="24"/>
          <w:szCs w:val="24"/>
        </w:rPr>
        <w:t xml:space="preserve">Alison H. v. </w:t>
      </w:r>
      <w:proofErr w:type="spellStart"/>
      <w:r w:rsidRPr="00034C09">
        <w:rPr>
          <w:rFonts w:ascii="Times New Roman" w:hAnsi="Times New Roman" w:cs="Times New Roman"/>
          <w:i/>
          <w:sz w:val="24"/>
          <w:szCs w:val="24"/>
        </w:rPr>
        <w:t>Byard</w:t>
      </w:r>
      <w:proofErr w:type="spellEnd"/>
      <w:r w:rsidR="00D37CD1">
        <w:rPr>
          <w:rFonts w:ascii="Times New Roman" w:hAnsi="Times New Roman" w:cs="Times New Roman"/>
          <w:sz w:val="24"/>
          <w:szCs w:val="24"/>
        </w:rPr>
        <w:t xml:space="preserve"> 163 F. 3d 2, 6 (1st</w:t>
      </w:r>
      <w:r>
        <w:rPr>
          <w:rFonts w:ascii="Times New Roman" w:hAnsi="Times New Roman" w:cs="Times New Roman"/>
          <w:sz w:val="24"/>
          <w:szCs w:val="24"/>
        </w:rPr>
        <w:t xml:space="preserve"> Cir. 1998). If Parents did not wish to waive certain rights and/or entitlements and did not intend to abide by the terms and conditions of the SA with GPS, they should have not executed the SA. If Student and Parents did not wish to abide by the terms and conditions of </w:t>
      </w:r>
      <w:proofErr w:type="spellStart"/>
      <w:r>
        <w:rPr>
          <w:rFonts w:ascii="Times New Roman" w:hAnsi="Times New Roman" w:cs="Times New Roman"/>
          <w:sz w:val="24"/>
          <w:szCs w:val="24"/>
        </w:rPr>
        <w:t>LM’s</w:t>
      </w:r>
      <w:proofErr w:type="spellEnd"/>
      <w:r>
        <w:rPr>
          <w:rFonts w:ascii="Times New Roman" w:hAnsi="Times New Roman" w:cs="Times New Roman"/>
          <w:sz w:val="24"/>
          <w:szCs w:val="24"/>
        </w:rPr>
        <w:t xml:space="preserve"> Abstinence Contract and Student Handbook they should not have accepted them and </w:t>
      </w:r>
      <w:r w:rsidR="00D37CD1">
        <w:rPr>
          <w:rFonts w:ascii="Times New Roman" w:hAnsi="Times New Roman" w:cs="Times New Roman"/>
          <w:sz w:val="24"/>
          <w:szCs w:val="24"/>
        </w:rPr>
        <w:t xml:space="preserve">should </w:t>
      </w:r>
      <w:r>
        <w:rPr>
          <w:rFonts w:ascii="Times New Roman" w:hAnsi="Times New Roman" w:cs="Times New Roman"/>
          <w:sz w:val="24"/>
          <w:szCs w:val="24"/>
        </w:rPr>
        <w:t>not</w:t>
      </w:r>
      <w:r w:rsidR="00D37CD1">
        <w:rPr>
          <w:rFonts w:ascii="Times New Roman" w:hAnsi="Times New Roman" w:cs="Times New Roman"/>
          <w:sz w:val="24"/>
          <w:szCs w:val="24"/>
        </w:rPr>
        <w:t xml:space="preserve"> have</w:t>
      </w:r>
      <w:r>
        <w:rPr>
          <w:rFonts w:ascii="Times New Roman" w:hAnsi="Times New Roman" w:cs="Times New Roman"/>
          <w:sz w:val="24"/>
          <w:szCs w:val="24"/>
        </w:rPr>
        <w:t xml:space="preserve"> enrolled Student at LM.</w:t>
      </w:r>
    </w:p>
    <w:p w:rsidR="00D37CD1" w:rsidRDefault="00D37CD1" w:rsidP="00D37CD1">
      <w:pPr>
        <w:rPr>
          <w:rFonts w:ascii="Times New Roman" w:hAnsi="Times New Roman" w:cs="Times New Roman"/>
          <w:sz w:val="24"/>
          <w:szCs w:val="24"/>
        </w:rPr>
      </w:pPr>
    </w:p>
    <w:p w:rsidR="00D37CD1" w:rsidRPr="00D37CD1" w:rsidRDefault="00D37CD1" w:rsidP="00D37CD1">
      <w:pPr>
        <w:pStyle w:val="ListParagraph"/>
        <w:numPr>
          <w:ilvl w:val="0"/>
          <w:numId w:val="4"/>
        </w:numPr>
        <w:rPr>
          <w:rFonts w:ascii="Times New Roman" w:hAnsi="Times New Roman" w:cs="Times New Roman"/>
          <w:b/>
          <w:sz w:val="24"/>
          <w:szCs w:val="24"/>
        </w:rPr>
      </w:pPr>
      <w:r w:rsidRPr="00D37CD1">
        <w:rPr>
          <w:rFonts w:ascii="Times New Roman" w:hAnsi="Times New Roman" w:cs="Times New Roman"/>
          <w:b/>
          <w:sz w:val="24"/>
          <w:szCs w:val="24"/>
        </w:rPr>
        <w:t xml:space="preserve"> Denial of Parents’ Motion for Summary Decision</w:t>
      </w:r>
    </w:p>
    <w:p w:rsidR="00D37CD1" w:rsidRDefault="00D37CD1" w:rsidP="008C2D94">
      <w:pPr>
        <w:rPr>
          <w:rFonts w:ascii="Times New Roman" w:hAnsi="Times New Roman" w:cs="Times New Roman"/>
          <w:sz w:val="24"/>
          <w:szCs w:val="24"/>
        </w:rPr>
      </w:pPr>
      <w:r w:rsidRPr="000122B6">
        <w:rPr>
          <w:rFonts w:ascii="Times New Roman" w:hAnsi="Times New Roman" w:cs="Times New Roman"/>
          <w:sz w:val="24"/>
          <w:szCs w:val="24"/>
        </w:rPr>
        <w:t>As described above, in their Request for Hearing Parents argued that LM violated Student’s rights by improperly forcing him to submit to drug screens that could not have been required of him if he were attending a public school, and by forcing him to submit to a drug screen as a sanc</w:t>
      </w:r>
      <w:r w:rsidR="0018429E">
        <w:rPr>
          <w:rFonts w:ascii="Times New Roman" w:hAnsi="Times New Roman" w:cs="Times New Roman"/>
          <w:sz w:val="24"/>
          <w:szCs w:val="24"/>
        </w:rPr>
        <w:t xml:space="preserve">tion for protected expression. </w:t>
      </w:r>
      <w:r w:rsidRPr="000122B6">
        <w:rPr>
          <w:rFonts w:ascii="Times New Roman" w:hAnsi="Times New Roman" w:cs="Times New Roman"/>
          <w:sz w:val="24"/>
          <w:szCs w:val="24"/>
        </w:rPr>
        <w:t xml:space="preserve">Expanding on this argument in their Motion for Summary Decision, the Parents contended that LM has no authority to terminate services for a publicly-funded student for reasons that could not cause termination of services in the sending district, and that when a public school places a student in a private school in order to provide that student with a </w:t>
      </w:r>
      <w:proofErr w:type="spellStart"/>
      <w:r w:rsidRPr="000122B6">
        <w:rPr>
          <w:rFonts w:ascii="Times New Roman" w:hAnsi="Times New Roman" w:cs="Times New Roman"/>
          <w:sz w:val="24"/>
          <w:szCs w:val="24"/>
        </w:rPr>
        <w:t>FAPE</w:t>
      </w:r>
      <w:proofErr w:type="spellEnd"/>
      <w:r w:rsidRPr="000122B6">
        <w:rPr>
          <w:rFonts w:ascii="Times New Roman" w:hAnsi="Times New Roman" w:cs="Times New Roman"/>
          <w:sz w:val="24"/>
          <w:szCs w:val="24"/>
        </w:rPr>
        <w:t>, the student is entitled to all the rights he would have held were he in a public school.</w:t>
      </w:r>
    </w:p>
    <w:p w:rsidR="00D37CD1" w:rsidRPr="000122B6" w:rsidRDefault="00D37CD1" w:rsidP="008C2D94">
      <w:pPr>
        <w:rPr>
          <w:rFonts w:ascii="Times New Roman" w:hAnsi="Times New Roman" w:cs="Times New Roman"/>
          <w:sz w:val="24"/>
          <w:szCs w:val="24"/>
        </w:rPr>
      </w:pPr>
      <w:r>
        <w:rPr>
          <w:rFonts w:ascii="Times New Roman" w:hAnsi="Times New Roman" w:cs="Times New Roman"/>
          <w:sz w:val="24"/>
          <w:szCs w:val="24"/>
        </w:rPr>
        <w:t>At the core of these arguments is the suggestion that although he attends a private school, because he is publicly-funded Student cannot be treated any differently from a st</w:t>
      </w:r>
      <w:r w:rsidR="0018429E">
        <w:rPr>
          <w:rFonts w:ascii="Times New Roman" w:hAnsi="Times New Roman" w:cs="Times New Roman"/>
          <w:sz w:val="24"/>
          <w:szCs w:val="24"/>
        </w:rPr>
        <w:t>udent attending</w:t>
      </w:r>
      <w:r w:rsidR="00F53E79">
        <w:rPr>
          <w:rFonts w:ascii="Times New Roman" w:hAnsi="Times New Roman" w:cs="Times New Roman"/>
          <w:sz w:val="24"/>
          <w:szCs w:val="24"/>
        </w:rPr>
        <w:t xml:space="preserve"> a public school</w:t>
      </w:r>
      <w:r w:rsidR="0018429E">
        <w:rPr>
          <w:rFonts w:ascii="Times New Roman" w:hAnsi="Times New Roman" w:cs="Times New Roman"/>
          <w:sz w:val="24"/>
          <w:szCs w:val="24"/>
        </w:rPr>
        <w:t>.</w:t>
      </w:r>
      <w:r>
        <w:rPr>
          <w:rFonts w:ascii="Times New Roman" w:hAnsi="Times New Roman" w:cs="Times New Roman"/>
          <w:sz w:val="24"/>
          <w:szCs w:val="24"/>
        </w:rPr>
        <w:t xml:space="preserve"> Spec</w:t>
      </w:r>
      <w:r w:rsidR="00F53E79">
        <w:rPr>
          <w:rFonts w:ascii="Times New Roman" w:hAnsi="Times New Roman" w:cs="Times New Roman"/>
          <w:sz w:val="24"/>
          <w:szCs w:val="24"/>
        </w:rPr>
        <w:t>ifically, as to the issue of</w:t>
      </w:r>
      <w:r>
        <w:rPr>
          <w:rFonts w:ascii="Times New Roman" w:hAnsi="Times New Roman" w:cs="Times New Roman"/>
          <w:sz w:val="24"/>
          <w:szCs w:val="24"/>
        </w:rPr>
        <w:t xml:space="preserve"> drug screens</w:t>
      </w:r>
      <w:r w:rsidR="00F53E79">
        <w:rPr>
          <w:rFonts w:ascii="Times New Roman" w:hAnsi="Times New Roman" w:cs="Times New Roman"/>
          <w:sz w:val="24"/>
          <w:szCs w:val="24"/>
        </w:rPr>
        <w:t>,</w:t>
      </w:r>
      <w:r>
        <w:rPr>
          <w:rFonts w:ascii="Times New Roman" w:hAnsi="Times New Roman" w:cs="Times New Roman"/>
          <w:sz w:val="24"/>
          <w:szCs w:val="24"/>
        </w:rPr>
        <w:t xml:space="preserve"> the Parents contend, without citing legal authority, that GPS may not require school-wide drug screens or exclude a student for a positive screen,</w:t>
      </w:r>
      <w:r w:rsidR="0018429E">
        <w:rPr>
          <w:rFonts w:ascii="Times New Roman" w:hAnsi="Times New Roman" w:cs="Times New Roman"/>
          <w:sz w:val="24"/>
          <w:szCs w:val="24"/>
        </w:rPr>
        <w:t xml:space="preserve"> and therefore neither can LM. </w:t>
      </w:r>
      <w:r>
        <w:rPr>
          <w:rFonts w:ascii="Times New Roman" w:hAnsi="Times New Roman" w:cs="Times New Roman"/>
          <w:sz w:val="24"/>
          <w:szCs w:val="24"/>
        </w:rPr>
        <w:t>This appears to be an argument based on the Fourth and Fourteenth Amendments and case law interpreting these Amendment</w:t>
      </w:r>
      <w:r w:rsidR="0018429E">
        <w:rPr>
          <w:rFonts w:ascii="Times New Roman" w:hAnsi="Times New Roman" w:cs="Times New Roman"/>
          <w:sz w:val="24"/>
          <w:szCs w:val="24"/>
        </w:rPr>
        <w:t>s in the public school context.</w:t>
      </w:r>
      <w:r w:rsidR="00F53E79">
        <w:rPr>
          <w:rFonts w:ascii="Times New Roman" w:hAnsi="Times New Roman" w:cs="Times New Roman"/>
          <w:sz w:val="24"/>
          <w:szCs w:val="24"/>
        </w:rPr>
        <w:t xml:space="preserve"> E</w:t>
      </w:r>
      <w:r>
        <w:rPr>
          <w:rFonts w:ascii="Times New Roman" w:hAnsi="Times New Roman" w:cs="Times New Roman"/>
          <w:sz w:val="24"/>
          <w:szCs w:val="24"/>
        </w:rPr>
        <w:t>ven if LM could drug test students randomly, Parents continue, the school may not select students based upon their exercise of freedom of expression, as they allege LM did when it tested Student after an administrator had observed him with a marijuana leaf desi</w:t>
      </w:r>
      <w:r w:rsidR="0018429E">
        <w:rPr>
          <w:rFonts w:ascii="Times New Roman" w:hAnsi="Times New Roman" w:cs="Times New Roman"/>
          <w:sz w:val="24"/>
          <w:szCs w:val="24"/>
        </w:rPr>
        <w:t xml:space="preserve">gn on his cellular phone case. </w:t>
      </w:r>
      <w:r>
        <w:rPr>
          <w:rFonts w:ascii="Times New Roman" w:hAnsi="Times New Roman" w:cs="Times New Roman"/>
          <w:sz w:val="24"/>
          <w:szCs w:val="24"/>
        </w:rPr>
        <w:t xml:space="preserve">This allegation sounds in violations of the First Amendment and </w:t>
      </w:r>
      <w:proofErr w:type="spellStart"/>
      <w:r>
        <w:rPr>
          <w:rFonts w:ascii="Times New Roman" w:hAnsi="Times New Roman" w:cs="Times New Roman"/>
          <w:sz w:val="24"/>
          <w:szCs w:val="24"/>
        </w:rPr>
        <w:t>M.G.L</w:t>
      </w:r>
      <w:proofErr w:type="spellEnd"/>
      <w:r>
        <w:rPr>
          <w:rFonts w:ascii="Times New Roman" w:hAnsi="Times New Roman" w:cs="Times New Roman"/>
          <w:sz w:val="24"/>
          <w:szCs w:val="24"/>
        </w:rPr>
        <w:t xml:space="preserve">. </w:t>
      </w:r>
      <w:r w:rsidR="0018429E">
        <w:rPr>
          <w:rFonts w:ascii="Times New Roman" w:hAnsi="Times New Roman" w:cs="Times New Roman"/>
          <w:sz w:val="24"/>
          <w:szCs w:val="24"/>
        </w:rPr>
        <w:t>c. 71 § 82.</w:t>
      </w:r>
      <w:r>
        <w:rPr>
          <w:rFonts w:ascii="Times New Roman" w:hAnsi="Times New Roman" w:cs="Times New Roman"/>
          <w:sz w:val="24"/>
          <w:szCs w:val="24"/>
        </w:rPr>
        <w:t xml:space="preserve"> Finally, Parents contend that the Massachusetts Controlled Substances Act prohibits LM from imposing a penalty or sancti</w:t>
      </w:r>
      <w:r w:rsidR="0018429E">
        <w:rPr>
          <w:rFonts w:ascii="Times New Roman" w:hAnsi="Times New Roman" w:cs="Times New Roman"/>
          <w:sz w:val="24"/>
          <w:szCs w:val="24"/>
        </w:rPr>
        <w:t xml:space="preserve">on for a positive drug screen. </w:t>
      </w:r>
      <w:r>
        <w:rPr>
          <w:rFonts w:ascii="Times New Roman" w:hAnsi="Times New Roman" w:cs="Times New Roman"/>
          <w:sz w:val="24"/>
          <w:szCs w:val="24"/>
        </w:rPr>
        <w:t>I shall address these arguments in turn, but because the issue of state action runs through all of them, I shall address it first.</w:t>
      </w:r>
    </w:p>
    <w:p w:rsidR="00D37CD1" w:rsidRDefault="00D37CD1" w:rsidP="00D37CD1">
      <w:pPr>
        <w:rPr>
          <w:rFonts w:ascii="Times New Roman" w:hAnsi="Times New Roman" w:cs="Times New Roman"/>
          <w:sz w:val="24"/>
          <w:szCs w:val="24"/>
          <w:u w:val="single"/>
        </w:rPr>
      </w:pPr>
      <w:r>
        <w:rPr>
          <w:rFonts w:ascii="Times New Roman" w:hAnsi="Times New Roman" w:cs="Times New Roman"/>
          <w:sz w:val="24"/>
          <w:szCs w:val="24"/>
          <w:u w:val="single"/>
        </w:rPr>
        <w:t>Supreme Court tests for whether the acts of a nominally private entity comprise state action</w:t>
      </w:r>
    </w:p>
    <w:p w:rsidR="00D37CD1" w:rsidRDefault="00D37CD1" w:rsidP="008C2D94">
      <w:pPr>
        <w:rPr>
          <w:rFonts w:ascii="Times New Roman" w:hAnsi="Times New Roman" w:cs="Times New Roman"/>
          <w:sz w:val="24"/>
          <w:szCs w:val="24"/>
        </w:rPr>
      </w:pPr>
      <w:r>
        <w:rPr>
          <w:rFonts w:ascii="Times New Roman" w:hAnsi="Times New Roman" w:cs="Times New Roman"/>
          <w:sz w:val="24"/>
          <w:szCs w:val="24"/>
        </w:rPr>
        <w:t>Parents concede that LM is not a state actor, but they contend that to the extent GPS is prohibited from drug testing students randomly, penalizing a student for the exercise of free expression, or punishing a student for a positive drug screen LM must be as well because by accepting public funding for performing the government function of providing educational services to publicly-placed students, LM agrees to be bound by all relevant state and local requirements.</w:t>
      </w:r>
    </w:p>
    <w:p w:rsidR="00D37CD1" w:rsidRPr="000122B6" w:rsidRDefault="00D37CD1" w:rsidP="008C2D94">
      <w:pPr>
        <w:rPr>
          <w:rFonts w:ascii="Times New Roman" w:hAnsi="Times New Roman" w:cs="Times New Roman"/>
          <w:sz w:val="24"/>
          <w:szCs w:val="24"/>
        </w:rPr>
      </w:pPr>
      <w:r w:rsidRPr="000122B6">
        <w:rPr>
          <w:rFonts w:ascii="Times New Roman" w:hAnsi="Times New Roman" w:cs="Times New Roman"/>
          <w:sz w:val="24"/>
          <w:szCs w:val="24"/>
        </w:rPr>
        <w:t xml:space="preserve">The Supreme Court has held that under certain circumstances, “acts by a nominally private entity may comprise state action – </w:t>
      </w:r>
      <w:r w:rsidRPr="000122B6">
        <w:rPr>
          <w:rFonts w:ascii="Times New Roman" w:hAnsi="Times New Roman" w:cs="Times New Roman"/>
          <w:i/>
          <w:sz w:val="24"/>
          <w:szCs w:val="24"/>
        </w:rPr>
        <w:t>e.g.</w:t>
      </w:r>
      <w:r w:rsidRPr="000122B6">
        <w:rPr>
          <w:rFonts w:ascii="Times New Roman" w:hAnsi="Times New Roman" w:cs="Times New Roman"/>
          <w:sz w:val="24"/>
          <w:szCs w:val="24"/>
        </w:rPr>
        <w:t xml:space="preserve">, if, with respect to the activity at issue, the private entity is engaged in a traditionally exclusive public function; is ‘entwined’ with the government; is subject to governmental coercion or encouragement; or is willingly engaged in joint action with the government.” </w:t>
      </w:r>
      <w:r w:rsidRPr="000122B6">
        <w:rPr>
          <w:rStyle w:val="FootnoteReference"/>
          <w:rFonts w:ascii="Times New Roman" w:hAnsi="Times New Roman" w:cs="Times New Roman"/>
          <w:sz w:val="24"/>
          <w:szCs w:val="24"/>
        </w:rPr>
        <w:footnoteReference w:id="7"/>
      </w:r>
      <w:r w:rsidR="0018429E">
        <w:rPr>
          <w:rFonts w:ascii="Times New Roman" w:hAnsi="Times New Roman" w:cs="Times New Roman"/>
          <w:sz w:val="24"/>
          <w:szCs w:val="24"/>
        </w:rPr>
        <w:t xml:space="preserve"> </w:t>
      </w:r>
      <w:r w:rsidRPr="000122B6">
        <w:rPr>
          <w:rFonts w:ascii="Times New Roman" w:hAnsi="Times New Roman" w:cs="Times New Roman"/>
          <w:sz w:val="24"/>
          <w:szCs w:val="24"/>
        </w:rPr>
        <w:t>I wi</w:t>
      </w:r>
      <w:r>
        <w:rPr>
          <w:rFonts w:ascii="Times New Roman" w:hAnsi="Times New Roman" w:cs="Times New Roman"/>
          <w:sz w:val="24"/>
          <w:szCs w:val="24"/>
        </w:rPr>
        <w:t xml:space="preserve">ll analyze briefly whether the actions of LM </w:t>
      </w:r>
      <w:r w:rsidRPr="000122B6">
        <w:rPr>
          <w:rFonts w:ascii="Times New Roman" w:hAnsi="Times New Roman" w:cs="Times New Roman"/>
          <w:sz w:val="24"/>
          <w:szCs w:val="24"/>
        </w:rPr>
        <w:t xml:space="preserve">could constitute state action under any of these circumstances.  </w:t>
      </w:r>
    </w:p>
    <w:p w:rsidR="00D37CD1" w:rsidRPr="000122B6" w:rsidRDefault="00D37CD1" w:rsidP="008C2D94">
      <w:pPr>
        <w:rPr>
          <w:rFonts w:ascii="Times New Roman" w:hAnsi="Times New Roman" w:cs="Times New Roman"/>
          <w:sz w:val="24"/>
          <w:szCs w:val="24"/>
        </w:rPr>
      </w:pPr>
      <w:r w:rsidRPr="000122B6">
        <w:rPr>
          <w:rFonts w:ascii="Times New Roman" w:hAnsi="Times New Roman" w:cs="Times New Roman"/>
          <w:sz w:val="24"/>
          <w:szCs w:val="24"/>
        </w:rPr>
        <w:t>The first question is whether LM is engaged in a traditionally exclusive public function.  The United States Supreme Court has held previously that education “is not and never has been a function reserved to the state.”</w:t>
      </w:r>
      <w:r w:rsidRPr="000122B6">
        <w:rPr>
          <w:rStyle w:val="FootnoteReference"/>
          <w:rFonts w:ascii="Times New Roman" w:hAnsi="Times New Roman" w:cs="Times New Roman"/>
          <w:sz w:val="24"/>
          <w:szCs w:val="24"/>
        </w:rPr>
        <w:footnoteReference w:id="8"/>
      </w:r>
      <w:r w:rsidRPr="000122B6">
        <w:rPr>
          <w:rFonts w:ascii="Times New Roman" w:hAnsi="Times New Roman" w:cs="Times New Roman"/>
          <w:sz w:val="24"/>
          <w:szCs w:val="24"/>
        </w:rPr>
        <w:t xml:space="preserve"> As a private institution that provides education, therefore, LM is not engaged in a traditionally exclusive public function.  </w:t>
      </w:r>
    </w:p>
    <w:p w:rsidR="00D37CD1" w:rsidRPr="000122B6" w:rsidRDefault="00D37CD1" w:rsidP="008C2D94">
      <w:pPr>
        <w:rPr>
          <w:rFonts w:ascii="Times New Roman" w:hAnsi="Times New Roman" w:cs="Times New Roman"/>
          <w:sz w:val="24"/>
          <w:szCs w:val="24"/>
        </w:rPr>
      </w:pPr>
      <w:r w:rsidRPr="000122B6">
        <w:rPr>
          <w:rFonts w:ascii="Times New Roman" w:hAnsi="Times New Roman" w:cs="Times New Roman"/>
          <w:sz w:val="24"/>
          <w:szCs w:val="24"/>
        </w:rPr>
        <w:t>Second, although a private entity may be considered a state actor “when it is ‘entwined with governmental policies’ or when government is ‘entwined in [its] management or control,’”</w:t>
      </w:r>
      <w:r w:rsidRPr="000122B6">
        <w:rPr>
          <w:rStyle w:val="FootnoteReference"/>
          <w:rFonts w:ascii="Times New Roman" w:hAnsi="Times New Roman" w:cs="Times New Roman"/>
          <w:sz w:val="24"/>
          <w:szCs w:val="24"/>
        </w:rPr>
        <w:footnoteReference w:id="9"/>
      </w:r>
      <w:r w:rsidRPr="000122B6">
        <w:rPr>
          <w:rFonts w:ascii="Times New Roman" w:hAnsi="Times New Roman" w:cs="Times New Roman"/>
          <w:sz w:val="24"/>
          <w:szCs w:val="24"/>
        </w:rPr>
        <w:t xml:space="preserve"> it appears difficult for a private</w:t>
      </w:r>
      <w:r w:rsidR="0018429E">
        <w:rPr>
          <w:rFonts w:ascii="Times New Roman" w:hAnsi="Times New Roman" w:cs="Times New Roman"/>
          <w:sz w:val="24"/>
          <w:szCs w:val="24"/>
        </w:rPr>
        <w:t xml:space="preserve"> school to meet this standard. </w:t>
      </w:r>
      <w:r w:rsidRPr="000122B6">
        <w:rPr>
          <w:rFonts w:ascii="Times New Roman" w:hAnsi="Times New Roman" w:cs="Times New Roman"/>
          <w:sz w:val="24"/>
          <w:szCs w:val="24"/>
        </w:rPr>
        <w:t xml:space="preserve">In </w:t>
      </w:r>
      <w:proofErr w:type="spellStart"/>
      <w:r w:rsidRPr="000122B6">
        <w:rPr>
          <w:rFonts w:ascii="Times New Roman" w:hAnsi="Times New Roman" w:cs="Times New Roman"/>
          <w:i/>
          <w:sz w:val="24"/>
          <w:szCs w:val="24"/>
        </w:rPr>
        <w:t>Logiodice</w:t>
      </w:r>
      <w:proofErr w:type="spellEnd"/>
      <w:r w:rsidRPr="000122B6">
        <w:rPr>
          <w:rFonts w:ascii="Times New Roman" w:hAnsi="Times New Roman" w:cs="Times New Roman"/>
          <w:i/>
          <w:sz w:val="24"/>
          <w:szCs w:val="24"/>
        </w:rPr>
        <w:t xml:space="preserve"> v. Trustees of Maine Central Institute</w:t>
      </w:r>
      <w:r w:rsidRPr="000122B6">
        <w:rPr>
          <w:rFonts w:ascii="Times New Roman" w:hAnsi="Times New Roman" w:cs="Times New Roman"/>
          <w:sz w:val="24"/>
          <w:szCs w:val="24"/>
        </w:rPr>
        <w:t>, the First Circuit held that</w:t>
      </w:r>
      <w:r w:rsidRPr="000122B6">
        <w:rPr>
          <w:rFonts w:ascii="Times New Roman" w:hAnsi="Times New Roman" w:cs="Times New Roman"/>
          <w:i/>
          <w:sz w:val="24"/>
          <w:szCs w:val="24"/>
        </w:rPr>
        <w:t xml:space="preserve"> </w:t>
      </w:r>
      <w:r w:rsidRPr="000122B6">
        <w:rPr>
          <w:rFonts w:ascii="Times New Roman" w:hAnsi="Times New Roman" w:cs="Times New Roman"/>
          <w:sz w:val="24"/>
          <w:szCs w:val="24"/>
        </w:rPr>
        <w:t>even where a private school provided education to all public school students in several school districts under a contract that was regulated by the state in various respects, most (80%) of the private school’s students were sponsored by the school district, the school district contributed about half of the private school’s budget, and in certain respects (including public busing and transfer of records), private school students were treated as if they were regular public school students, the private school did not fit within this state-action exception.</w:t>
      </w:r>
      <w:r w:rsidRPr="000122B6">
        <w:rPr>
          <w:rStyle w:val="FootnoteReference"/>
          <w:rFonts w:ascii="Times New Roman" w:hAnsi="Times New Roman" w:cs="Times New Roman"/>
          <w:sz w:val="24"/>
          <w:szCs w:val="24"/>
        </w:rPr>
        <w:footnoteReference w:id="10"/>
      </w:r>
      <w:r w:rsidRPr="000122B6">
        <w:rPr>
          <w:rFonts w:ascii="Times New Roman" w:hAnsi="Times New Roman" w:cs="Times New Roman"/>
          <w:sz w:val="24"/>
          <w:szCs w:val="24"/>
        </w:rPr>
        <w:t xml:space="preserve"> In so finding the Court noted that the school was run by private trustees rather than public officials, and emphasized the fact that as to the particular activity in question – imposition of discipline on students – the private school’s trustees had the sole right to promulgate, administer and enforce rules and regulations pertaining to student behavior and discipline.</w:t>
      </w:r>
      <w:r w:rsidRPr="000122B6">
        <w:rPr>
          <w:rStyle w:val="FootnoteReference"/>
          <w:rFonts w:ascii="Times New Roman" w:hAnsi="Times New Roman" w:cs="Times New Roman"/>
          <w:sz w:val="24"/>
          <w:szCs w:val="24"/>
        </w:rPr>
        <w:footnoteReference w:id="11"/>
      </w:r>
      <w:r w:rsidRPr="000122B6">
        <w:rPr>
          <w:rFonts w:ascii="Times New Roman" w:hAnsi="Times New Roman" w:cs="Times New Roman"/>
          <w:sz w:val="24"/>
          <w:szCs w:val="24"/>
        </w:rPr>
        <w:t xml:space="preserve">  Given that LM is governed by an independent board of trustees, owns its own facilities, maintains an endorsement funded by private donors, hires its own personnel and implements its own specialized curriculum, and approximately 50% of its students are privately placed/funded, </w:t>
      </w:r>
      <w:r>
        <w:rPr>
          <w:rFonts w:ascii="Times New Roman" w:hAnsi="Times New Roman" w:cs="Times New Roman"/>
          <w:sz w:val="24"/>
          <w:szCs w:val="24"/>
        </w:rPr>
        <w:t>(</w:t>
      </w:r>
      <w:r w:rsidRPr="000122B6">
        <w:rPr>
          <w:rFonts w:ascii="Times New Roman" w:hAnsi="Times New Roman" w:cs="Times New Roman"/>
          <w:sz w:val="24"/>
          <w:szCs w:val="24"/>
        </w:rPr>
        <w:t xml:space="preserve">see </w:t>
      </w:r>
      <w:r w:rsidRPr="000122B6">
        <w:rPr>
          <w:rFonts w:ascii="Times New Roman" w:hAnsi="Times New Roman" w:cs="Times New Roman"/>
          <w:b/>
          <w:sz w:val="24"/>
          <w:szCs w:val="24"/>
        </w:rPr>
        <w:t xml:space="preserve">STATEMENT OF FACTS, </w:t>
      </w:r>
      <w:r w:rsidRPr="000122B6">
        <w:rPr>
          <w:rFonts w:ascii="Times New Roman" w:hAnsi="Times New Roman" w:cs="Times New Roman"/>
          <w:sz w:val="24"/>
          <w:szCs w:val="24"/>
        </w:rPr>
        <w:t>above</w:t>
      </w:r>
      <w:r>
        <w:rPr>
          <w:rFonts w:ascii="Times New Roman" w:hAnsi="Times New Roman" w:cs="Times New Roman"/>
          <w:sz w:val="24"/>
          <w:szCs w:val="24"/>
        </w:rPr>
        <w:t>)</w:t>
      </w:r>
      <w:r w:rsidRPr="000122B6">
        <w:rPr>
          <w:rFonts w:ascii="Times New Roman" w:hAnsi="Times New Roman" w:cs="Times New Roman"/>
          <w:sz w:val="24"/>
          <w:szCs w:val="24"/>
        </w:rPr>
        <w:t>, it certainly falls short of being ‘entwined with governmental policies’ or having the government ‘entwined in [its] management or control.’”</w:t>
      </w:r>
      <w:r w:rsidRPr="000122B6">
        <w:rPr>
          <w:rStyle w:val="FootnoteReference"/>
          <w:rFonts w:ascii="Times New Roman" w:hAnsi="Times New Roman" w:cs="Times New Roman"/>
          <w:sz w:val="24"/>
          <w:szCs w:val="24"/>
        </w:rPr>
        <w:footnoteReference w:id="12"/>
      </w:r>
      <w:r w:rsidRPr="000122B6">
        <w:rPr>
          <w:rFonts w:ascii="Times New Roman" w:hAnsi="Times New Roman" w:cs="Times New Roman"/>
          <w:sz w:val="24"/>
          <w:szCs w:val="24"/>
        </w:rPr>
        <w:t xml:space="preserve">  </w:t>
      </w:r>
    </w:p>
    <w:p w:rsidR="00D37CD1" w:rsidRDefault="00D37CD1" w:rsidP="008C2D94">
      <w:pPr>
        <w:rPr>
          <w:rFonts w:ascii="Times New Roman" w:hAnsi="Times New Roman" w:cs="Times New Roman"/>
          <w:sz w:val="24"/>
          <w:szCs w:val="24"/>
        </w:rPr>
      </w:pPr>
      <w:r w:rsidRPr="000122B6">
        <w:rPr>
          <w:rFonts w:ascii="Times New Roman" w:hAnsi="Times New Roman" w:cs="Times New Roman"/>
          <w:sz w:val="24"/>
          <w:szCs w:val="24"/>
        </w:rPr>
        <w:t>The third test examines “whether the government exercised coercive power or provided such significant encouragement that the complained-of misconduct . . . must be deemed to be the conduct of the government.”</w:t>
      </w:r>
      <w:r w:rsidRPr="000122B6">
        <w:rPr>
          <w:rStyle w:val="FootnoteReference"/>
          <w:rFonts w:ascii="Times New Roman" w:hAnsi="Times New Roman" w:cs="Times New Roman"/>
          <w:sz w:val="24"/>
          <w:szCs w:val="24"/>
        </w:rPr>
        <w:footnoteReference w:id="13"/>
      </w:r>
      <w:r w:rsidRPr="000122B6">
        <w:rPr>
          <w:rFonts w:ascii="Times New Roman" w:hAnsi="Times New Roman" w:cs="Times New Roman"/>
          <w:sz w:val="24"/>
          <w:szCs w:val="24"/>
        </w:rPr>
        <w:t xml:space="preserve"> In applying the test, the court “must focus on the state’s role in the complained-of conduct . . . rather than the state’s relationship to [the school] itself.”</w:t>
      </w:r>
      <w:r w:rsidRPr="000122B6">
        <w:rPr>
          <w:rStyle w:val="FootnoteReference"/>
          <w:rFonts w:ascii="Times New Roman" w:hAnsi="Times New Roman" w:cs="Times New Roman"/>
          <w:sz w:val="24"/>
          <w:szCs w:val="24"/>
        </w:rPr>
        <w:footnoteReference w:id="14"/>
      </w:r>
      <w:r w:rsidR="0018429E">
        <w:rPr>
          <w:rFonts w:ascii="Times New Roman" w:hAnsi="Times New Roman" w:cs="Times New Roman"/>
          <w:sz w:val="24"/>
          <w:szCs w:val="24"/>
        </w:rPr>
        <w:t xml:space="preserve"> </w:t>
      </w:r>
      <w:r>
        <w:rPr>
          <w:rFonts w:ascii="Times New Roman" w:hAnsi="Times New Roman" w:cs="Times New Roman"/>
          <w:sz w:val="24"/>
          <w:szCs w:val="24"/>
        </w:rPr>
        <w:t>Because it is bound up in the specific action taken by LM, I reserve application of this prong of the test for further discussion below.</w:t>
      </w:r>
      <w:r w:rsidRPr="000122B6">
        <w:rPr>
          <w:rFonts w:ascii="Times New Roman" w:hAnsi="Times New Roman" w:cs="Times New Roman"/>
          <w:sz w:val="24"/>
          <w:szCs w:val="24"/>
        </w:rPr>
        <w:t xml:space="preserve">  </w:t>
      </w:r>
    </w:p>
    <w:p w:rsidR="00D37CD1" w:rsidRDefault="00D37CD1" w:rsidP="008C2D94">
      <w:pPr>
        <w:rPr>
          <w:rFonts w:ascii="Times New Roman" w:hAnsi="Times New Roman" w:cs="Times New Roman"/>
          <w:sz w:val="24"/>
          <w:szCs w:val="24"/>
        </w:rPr>
      </w:pPr>
      <w:r w:rsidRPr="000122B6">
        <w:rPr>
          <w:rFonts w:ascii="Times New Roman" w:hAnsi="Times New Roman" w:cs="Times New Roman"/>
          <w:sz w:val="24"/>
          <w:szCs w:val="24"/>
        </w:rPr>
        <w:t>The joint action analysis has also been referred to as the “symbiotic relationship” test, and it requires a court to consider whether the government “has so far insinuated itself into a position of interdependence with [the private entity] that it must be recognized as a joint participant in the challenged activity.”</w:t>
      </w:r>
      <w:r w:rsidRPr="000122B6">
        <w:rPr>
          <w:rStyle w:val="FootnoteReference"/>
          <w:rFonts w:ascii="Times New Roman" w:hAnsi="Times New Roman" w:cs="Times New Roman"/>
          <w:sz w:val="24"/>
          <w:szCs w:val="24"/>
        </w:rPr>
        <w:footnoteReference w:id="15"/>
      </w:r>
      <w:r w:rsidRPr="000122B6">
        <w:rPr>
          <w:rFonts w:ascii="Times New Roman" w:hAnsi="Times New Roman" w:cs="Times New Roman"/>
          <w:sz w:val="24"/>
          <w:szCs w:val="24"/>
        </w:rPr>
        <w:t xml:space="preserve">  “A significant, though not dispositive, factor is whether the public entity shares in any profits made by the private organization.”</w:t>
      </w:r>
      <w:r w:rsidRPr="000122B6">
        <w:rPr>
          <w:rStyle w:val="FootnoteReference"/>
          <w:rFonts w:ascii="Times New Roman" w:hAnsi="Times New Roman" w:cs="Times New Roman"/>
          <w:sz w:val="24"/>
          <w:szCs w:val="24"/>
        </w:rPr>
        <w:footnoteReference w:id="16"/>
      </w:r>
      <w:r w:rsidRPr="000122B6">
        <w:rPr>
          <w:rFonts w:ascii="Times New Roman" w:hAnsi="Times New Roman" w:cs="Times New Roman"/>
          <w:sz w:val="24"/>
          <w:szCs w:val="24"/>
        </w:rPr>
        <w:t xml:space="preserve"> Th</w:t>
      </w:r>
      <w:r>
        <w:rPr>
          <w:rFonts w:ascii="Times New Roman" w:hAnsi="Times New Roman" w:cs="Times New Roman"/>
          <w:sz w:val="24"/>
          <w:szCs w:val="24"/>
        </w:rPr>
        <w:t xml:space="preserve">ere is no evidence before me that suggests this is </w:t>
      </w:r>
      <w:r w:rsidRPr="000122B6">
        <w:rPr>
          <w:rFonts w:ascii="Times New Roman" w:hAnsi="Times New Roman" w:cs="Times New Roman"/>
          <w:sz w:val="24"/>
          <w:szCs w:val="24"/>
        </w:rPr>
        <w:t xml:space="preserve">the case here.  </w:t>
      </w:r>
    </w:p>
    <w:p w:rsidR="00D37CD1" w:rsidRDefault="00D37CD1" w:rsidP="008C2D94">
      <w:pPr>
        <w:rPr>
          <w:rFonts w:ascii="Times New Roman" w:hAnsi="Times New Roman" w:cs="Times New Roman"/>
          <w:sz w:val="24"/>
          <w:szCs w:val="24"/>
        </w:rPr>
      </w:pPr>
      <w:r>
        <w:rPr>
          <w:rFonts w:ascii="Times New Roman" w:hAnsi="Times New Roman" w:cs="Times New Roman"/>
          <w:sz w:val="24"/>
          <w:szCs w:val="24"/>
        </w:rPr>
        <w:t>As to three of the four tests, LM does not fit within</w:t>
      </w:r>
      <w:r w:rsidRPr="000122B6">
        <w:rPr>
          <w:rFonts w:ascii="Times New Roman" w:hAnsi="Times New Roman" w:cs="Times New Roman"/>
          <w:sz w:val="24"/>
          <w:szCs w:val="24"/>
        </w:rPr>
        <w:t xml:space="preserve"> the circumstances outlined by the Supreme Court under which the acts of a nominally private actor </w:t>
      </w:r>
      <w:r>
        <w:rPr>
          <w:rFonts w:ascii="Times New Roman" w:hAnsi="Times New Roman" w:cs="Times New Roman"/>
          <w:sz w:val="24"/>
          <w:szCs w:val="24"/>
        </w:rPr>
        <w:t>may be considered state action.</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Beca</w:t>
      </w:r>
      <w:r w:rsidR="00A31B75">
        <w:rPr>
          <w:rFonts w:ascii="Times New Roman" w:hAnsi="Times New Roman" w:cs="Times New Roman"/>
          <w:sz w:val="24"/>
          <w:szCs w:val="24"/>
        </w:rPr>
        <w:t>use the results of the “coercion or encouragement”</w:t>
      </w:r>
      <w:r>
        <w:rPr>
          <w:rFonts w:ascii="Times New Roman" w:hAnsi="Times New Roman" w:cs="Times New Roman"/>
          <w:sz w:val="24"/>
          <w:szCs w:val="24"/>
        </w:rPr>
        <w:t xml:space="preserve"> test may vary based on context, I apply it below, as I discuss each of Parents’ arguments.</w:t>
      </w:r>
    </w:p>
    <w:p w:rsidR="00D37CD1" w:rsidRDefault="00D37CD1" w:rsidP="00D37CD1">
      <w:pPr>
        <w:rPr>
          <w:rFonts w:ascii="Times New Roman" w:hAnsi="Times New Roman" w:cs="Times New Roman"/>
          <w:sz w:val="24"/>
          <w:szCs w:val="24"/>
          <w:u w:val="single"/>
        </w:rPr>
      </w:pPr>
      <w:r w:rsidRPr="000122B6">
        <w:rPr>
          <w:rFonts w:ascii="Times New Roman" w:hAnsi="Times New Roman" w:cs="Times New Roman"/>
          <w:sz w:val="24"/>
          <w:szCs w:val="24"/>
          <w:u w:val="single"/>
        </w:rPr>
        <w:t>Random drug screens</w:t>
      </w:r>
    </w:p>
    <w:p w:rsidR="00D37CD1" w:rsidRDefault="00D37CD1" w:rsidP="008C2D94">
      <w:pPr>
        <w:rPr>
          <w:rFonts w:ascii="Times New Roman" w:hAnsi="Times New Roman" w:cs="Times New Roman"/>
          <w:sz w:val="24"/>
          <w:szCs w:val="24"/>
        </w:rPr>
      </w:pPr>
      <w:r>
        <w:rPr>
          <w:rFonts w:ascii="Times New Roman" w:hAnsi="Times New Roman" w:cs="Times New Roman"/>
          <w:sz w:val="24"/>
          <w:szCs w:val="24"/>
        </w:rPr>
        <w:t xml:space="preserve">As explained above, the Parents’ argument that LM cannot </w:t>
      </w:r>
      <w:r w:rsidRPr="000122B6">
        <w:rPr>
          <w:rFonts w:ascii="Times New Roman" w:hAnsi="Times New Roman" w:cs="Times New Roman"/>
          <w:sz w:val="24"/>
          <w:szCs w:val="24"/>
        </w:rPr>
        <w:t>require school-wide drug screens or exclude a student for a positive screen</w:t>
      </w:r>
      <w:r>
        <w:rPr>
          <w:rFonts w:ascii="Times New Roman" w:hAnsi="Times New Roman" w:cs="Times New Roman"/>
          <w:sz w:val="24"/>
          <w:szCs w:val="24"/>
        </w:rPr>
        <w:t xml:space="preserve"> appears to be</w:t>
      </w:r>
      <w:r w:rsidRPr="000122B6">
        <w:rPr>
          <w:rFonts w:ascii="Times New Roman" w:hAnsi="Times New Roman" w:cs="Times New Roman"/>
          <w:sz w:val="24"/>
          <w:szCs w:val="24"/>
        </w:rPr>
        <w:t xml:space="preserve"> based on the Fourth and Fourteenth Amendments and case law interpreting these Amendments in the public school context</w:t>
      </w:r>
      <w:r>
        <w:rPr>
          <w:rFonts w:ascii="Times New Roman" w:hAnsi="Times New Roman" w:cs="Times New Roman"/>
          <w:sz w:val="24"/>
          <w:szCs w:val="24"/>
        </w:rPr>
        <w:t>.</w:t>
      </w:r>
    </w:p>
    <w:p w:rsidR="00D37CD1" w:rsidRDefault="00D37CD1" w:rsidP="008C2D94">
      <w:pPr>
        <w:rPr>
          <w:rFonts w:ascii="Times New Roman" w:hAnsi="Times New Roman" w:cs="Times New Roman"/>
          <w:sz w:val="24"/>
          <w:szCs w:val="24"/>
        </w:rPr>
      </w:pPr>
      <w:r w:rsidRPr="000122B6">
        <w:rPr>
          <w:rFonts w:ascii="Times New Roman" w:hAnsi="Times New Roman" w:cs="Times New Roman"/>
          <w:sz w:val="24"/>
          <w:szCs w:val="24"/>
        </w:rPr>
        <w:t xml:space="preserve">In </w:t>
      </w:r>
      <w:proofErr w:type="spellStart"/>
      <w:r w:rsidRPr="000122B6">
        <w:rPr>
          <w:rFonts w:ascii="Times New Roman" w:hAnsi="Times New Roman" w:cs="Times New Roman"/>
          <w:i/>
          <w:sz w:val="24"/>
          <w:szCs w:val="24"/>
        </w:rPr>
        <w:t>Vernonia</w:t>
      </w:r>
      <w:proofErr w:type="spellEnd"/>
      <w:r w:rsidRPr="000122B6">
        <w:rPr>
          <w:rFonts w:ascii="Times New Roman" w:hAnsi="Times New Roman" w:cs="Times New Roman"/>
          <w:i/>
          <w:sz w:val="24"/>
          <w:szCs w:val="24"/>
        </w:rPr>
        <w:t xml:space="preserve"> School District v. Acton</w:t>
      </w:r>
      <w:r w:rsidRPr="000122B6">
        <w:rPr>
          <w:rFonts w:ascii="Times New Roman" w:hAnsi="Times New Roman" w:cs="Times New Roman"/>
          <w:sz w:val="24"/>
          <w:szCs w:val="24"/>
        </w:rPr>
        <w:t xml:space="preserve">, the United States Supreme Court held that public schools may subject student athletes to </w:t>
      </w:r>
      <w:proofErr w:type="spellStart"/>
      <w:r w:rsidRPr="000122B6">
        <w:rPr>
          <w:rFonts w:ascii="Times New Roman" w:hAnsi="Times New Roman" w:cs="Times New Roman"/>
          <w:sz w:val="24"/>
          <w:szCs w:val="24"/>
        </w:rPr>
        <w:t>suspicionless</w:t>
      </w:r>
      <w:proofErr w:type="spellEnd"/>
      <w:r w:rsidRPr="000122B6">
        <w:rPr>
          <w:rFonts w:ascii="Times New Roman" w:hAnsi="Times New Roman" w:cs="Times New Roman"/>
          <w:sz w:val="24"/>
          <w:szCs w:val="24"/>
        </w:rPr>
        <w:t xml:space="preserve"> drug testing.</w:t>
      </w:r>
      <w:r w:rsidRPr="000122B6">
        <w:rPr>
          <w:rStyle w:val="FootnoteReference"/>
          <w:rFonts w:ascii="Times New Roman" w:hAnsi="Times New Roman" w:cs="Times New Roman"/>
          <w:sz w:val="24"/>
          <w:szCs w:val="24"/>
        </w:rPr>
        <w:footnoteReference w:id="18"/>
      </w:r>
      <w:r w:rsidRPr="000122B6">
        <w:rPr>
          <w:rFonts w:ascii="Times New Roman" w:hAnsi="Times New Roman" w:cs="Times New Roman"/>
          <w:sz w:val="24"/>
          <w:szCs w:val="24"/>
        </w:rPr>
        <w:t xml:space="preserve"> In reaching this conclusion, the Court balanced students’ privacy interests against the governmental concern at issue and the efficacy of the chosen means for meeting it.</w:t>
      </w:r>
      <w:r w:rsidRPr="000122B6">
        <w:rPr>
          <w:rStyle w:val="FootnoteReference"/>
          <w:rFonts w:ascii="Times New Roman" w:hAnsi="Times New Roman" w:cs="Times New Roman"/>
          <w:sz w:val="24"/>
          <w:szCs w:val="24"/>
        </w:rPr>
        <w:footnoteReference w:id="19"/>
      </w:r>
      <w:r w:rsidR="00033558">
        <w:rPr>
          <w:rFonts w:ascii="Times New Roman" w:hAnsi="Times New Roman" w:cs="Times New Roman"/>
          <w:sz w:val="24"/>
          <w:szCs w:val="24"/>
        </w:rPr>
        <w:t xml:space="preserve"> </w:t>
      </w:r>
      <w:r w:rsidRPr="000122B6">
        <w:rPr>
          <w:rFonts w:ascii="Times New Roman" w:hAnsi="Times New Roman" w:cs="Times New Roman"/>
          <w:sz w:val="24"/>
          <w:szCs w:val="24"/>
        </w:rPr>
        <w:t>The Court determined this search was reasonable in part because like First and Fourteenth Amendment rights, the Fourth Amendment inquiry “cannot disregard the schools’ custodial and tutelary responsibility for children.”</w:t>
      </w:r>
      <w:r w:rsidRPr="000122B6">
        <w:rPr>
          <w:rStyle w:val="FootnoteReference"/>
          <w:rFonts w:ascii="Times New Roman" w:hAnsi="Times New Roman" w:cs="Times New Roman"/>
          <w:sz w:val="24"/>
          <w:szCs w:val="24"/>
        </w:rPr>
        <w:footnoteReference w:id="20"/>
      </w:r>
      <w:r w:rsidR="00033558">
        <w:rPr>
          <w:rFonts w:ascii="Times New Roman" w:hAnsi="Times New Roman" w:cs="Times New Roman"/>
          <w:sz w:val="24"/>
          <w:szCs w:val="24"/>
        </w:rPr>
        <w:t xml:space="preserve"> </w:t>
      </w:r>
      <w:r w:rsidRPr="000122B6">
        <w:rPr>
          <w:rFonts w:ascii="Times New Roman" w:hAnsi="Times New Roman" w:cs="Times New Roman"/>
          <w:sz w:val="24"/>
          <w:szCs w:val="24"/>
        </w:rPr>
        <w:t>The Court has also upheld random drug testing of students participating in extracurricular activities, finding that such a policy “</w:t>
      </w:r>
      <w:r w:rsidRPr="000122B6">
        <w:rPr>
          <w:rFonts w:ascii="Times New Roman" w:hAnsi="Times New Roman" w:cs="Times New Roman"/>
          <w:color w:val="252525"/>
          <w:sz w:val="24"/>
          <w:szCs w:val="24"/>
        </w:rPr>
        <w:t>effectively serves the School District's interest in protecting the safety and health of its students.”</w:t>
      </w:r>
      <w:r w:rsidRPr="000122B6">
        <w:rPr>
          <w:rStyle w:val="FootnoteReference"/>
          <w:rFonts w:ascii="Times New Roman" w:hAnsi="Times New Roman" w:cs="Times New Roman"/>
          <w:sz w:val="24"/>
          <w:szCs w:val="24"/>
        </w:rPr>
        <w:footnoteReference w:id="21"/>
      </w:r>
      <w:r w:rsidR="00033558">
        <w:rPr>
          <w:rFonts w:ascii="Times New Roman" w:hAnsi="Times New Roman" w:cs="Times New Roman"/>
          <w:sz w:val="24"/>
          <w:szCs w:val="24"/>
        </w:rPr>
        <w:t xml:space="preserve"> </w:t>
      </w:r>
      <w:r w:rsidRPr="000122B6">
        <w:rPr>
          <w:rFonts w:ascii="Times New Roman" w:hAnsi="Times New Roman" w:cs="Times New Roman"/>
          <w:sz w:val="24"/>
          <w:szCs w:val="24"/>
        </w:rPr>
        <w:t xml:space="preserve">Parents’ argument appears to be that outside of these contexts, individualized suspicion is required in order for students to be tested for drugs, and that </w:t>
      </w:r>
      <w:proofErr w:type="spellStart"/>
      <w:r w:rsidRPr="000122B6">
        <w:rPr>
          <w:rFonts w:ascii="Times New Roman" w:hAnsi="Times New Roman" w:cs="Times New Roman"/>
          <w:sz w:val="24"/>
          <w:szCs w:val="24"/>
        </w:rPr>
        <w:t>LM’s</w:t>
      </w:r>
      <w:proofErr w:type="spellEnd"/>
      <w:r w:rsidRPr="000122B6">
        <w:rPr>
          <w:rFonts w:ascii="Times New Roman" w:hAnsi="Times New Roman" w:cs="Times New Roman"/>
          <w:sz w:val="24"/>
          <w:szCs w:val="24"/>
        </w:rPr>
        <w:t xml:space="preserve"> random drug testing program exceeds what </w:t>
      </w:r>
      <w:r w:rsidR="00033558">
        <w:rPr>
          <w:rFonts w:ascii="Times New Roman" w:hAnsi="Times New Roman" w:cs="Times New Roman"/>
          <w:sz w:val="24"/>
          <w:szCs w:val="24"/>
        </w:rPr>
        <w:t xml:space="preserve">is constitutionally permitted. </w:t>
      </w:r>
      <w:r w:rsidRPr="000122B6">
        <w:rPr>
          <w:rFonts w:ascii="Times New Roman" w:hAnsi="Times New Roman" w:cs="Times New Roman"/>
          <w:sz w:val="24"/>
          <w:szCs w:val="24"/>
        </w:rPr>
        <w:t xml:space="preserve">This argument misses a </w:t>
      </w:r>
      <w:r>
        <w:rPr>
          <w:rFonts w:ascii="Times New Roman" w:hAnsi="Times New Roman" w:cs="Times New Roman"/>
          <w:sz w:val="24"/>
          <w:szCs w:val="24"/>
        </w:rPr>
        <w:t>key requirement of the analysis: t</w:t>
      </w:r>
      <w:r w:rsidRPr="000122B6">
        <w:rPr>
          <w:rFonts w:ascii="Times New Roman" w:hAnsi="Times New Roman" w:cs="Times New Roman"/>
          <w:sz w:val="24"/>
          <w:szCs w:val="24"/>
        </w:rPr>
        <w:t>he Fourth Amendment prohibits only state action</w:t>
      </w:r>
      <w:r w:rsidR="003103ED">
        <w:rPr>
          <w:rFonts w:ascii="Times New Roman" w:hAnsi="Times New Roman" w:cs="Times New Roman"/>
          <w:sz w:val="24"/>
          <w:szCs w:val="24"/>
        </w:rPr>
        <w:t>,</w:t>
      </w:r>
      <w:r w:rsidRPr="000122B6">
        <w:rPr>
          <w:rStyle w:val="FootnoteReference"/>
          <w:rFonts w:ascii="Times New Roman" w:hAnsi="Times New Roman" w:cs="Times New Roman"/>
          <w:sz w:val="24"/>
          <w:szCs w:val="24"/>
        </w:rPr>
        <w:footnoteReference w:id="22"/>
      </w:r>
      <w:r w:rsidR="00A31B75">
        <w:rPr>
          <w:rFonts w:ascii="Times New Roman" w:hAnsi="Times New Roman" w:cs="Times New Roman"/>
          <w:sz w:val="24"/>
          <w:szCs w:val="24"/>
        </w:rPr>
        <w:t xml:space="preserve"> and, as such, searches by</w:t>
      </w:r>
      <w:r w:rsidRPr="000122B6">
        <w:rPr>
          <w:rFonts w:ascii="Times New Roman" w:hAnsi="Times New Roman" w:cs="Times New Roman"/>
          <w:sz w:val="24"/>
          <w:szCs w:val="24"/>
        </w:rPr>
        <w:t xml:space="preserve"> private in</w:t>
      </w:r>
      <w:r w:rsidR="00A31B75">
        <w:rPr>
          <w:rFonts w:ascii="Times New Roman" w:hAnsi="Times New Roman" w:cs="Times New Roman"/>
          <w:sz w:val="24"/>
          <w:szCs w:val="24"/>
        </w:rPr>
        <w:t>dividuals or entities are beyond its reach unless a state action argument can be made.</w:t>
      </w:r>
      <w:r w:rsidRPr="000122B6">
        <w:rPr>
          <w:rFonts w:ascii="Times New Roman" w:hAnsi="Times New Roman" w:cs="Times New Roman"/>
          <w:sz w:val="24"/>
          <w:szCs w:val="24"/>
        </w:rPr>
        <w:t xml:space="preserve"> </w:t>
      </w:r>
    </w:p>
    <w:p w:rsidR="00D37CD1" w:rsidRDefault="00D37CD1" w:rsidP="008C2D94">
      <w:pPr>
        <w:rPr>
          <w:rFonts w:ascii="Times New Roman" w:hAnsi="Times New Roman" w:cs="Times New Roman"/>
          <w:sz w:val="24"/>
          <w:szCs w:val="24"/>
        </w:rPr>
      </w:pPr>
      <w:r>
        <w:rPr>
          <w:rFonts w:ascii="Times New Roman" w:hAnsi="Times New Roman" w:cs="Times New Roman"/>
          <w:sz w:val="24"/>
          <w:szCs w:val="24"/>
        </w:rPr>
        <w:t xml:space="preserve">For the reasons set forth above, </w:t>
      </w:r>
      <w:proofErr w:type="spellStart"/>
      <w:r>
        <w:rPr>
          <w:rFonts w:ascii="Times New Roman" w:hAnsi="Times New Roman" w:cs="Times New Roman"/>
          <w:sz w:val="24"/>
          <w:szCs w:val="24"/>
        </w:rPr>
        <w:t>LM’s</w:t>
      </w:r>
      <w:proofErr w:type="spellEnd"/>
      <w:r>
        <w:rPr>
          <w:rFonts w:ascii="Times New Roman" w:hAnsi="Times New Roman" w:cs="Times New Roman"/>
          <w:sz w:val="24"/>
          <w:szCs w:val="24"/>
        </w:rPr>
        <w:t xml:space="preserve"> random drug testing program does not constitute state action under the exclusive public function, entanglement,</w:t>
      </w:r>
      <w:r w:rsidR="00033558">
        <w:rPr>
          <w:rFonts w:ascii="Times New Roman" w:hAnsi="Times New Roman" w:cs="Times New Roman"/>
          <w:sz w:val="24"/>
          <w:szCs w:val="24"/>
        </w:rPr>
        <w:t xml:space="preserve"> or joint action tests. </w:t>
      </w:r>
      <w:r>
        <w:rPr>
          <w:rFonts w:ascii="Times New Roman" w:hAnsi="Times New Roman" w:cs="Times New Roman"/>
          <w:sz w:val="24"/>
          <w:szCs w:val="24"/>
        </w:rPr>
        <w:t xml:space="preserve">For </w:t>
      </w:r>
      <w:proofErr w:type="spellStart"/>
      <w:r>
        <w:rPr>
          <w:rFonts w:ascii="Times New Roman" w:hAnsi="Times New Roman" w:cs="Times New Roman"/>
          <w:sz w:val="24"/>
          <w:szCs w:val="24"/>
        </w:rPr>
        <w:t>LM’s</w:t>
      </w:r>
      <w:proofErr w:type="spellEnd"/>
      <w:r>
        <w:rPr>
          <w:rFonts w:ascii="Times New Roman" w:hAnsi="Times New Roman" w:cs="Times New Roman"/>
          <w:sz w:val="24"/>
          <w:szCs w:val="24"/>
        </w:rPr>
        <w:t xml:space="preserve"> drug testing program to be considered state action pursuant to the coercion test, the state must have played a role in it.</w:t>
      </w:r>
      <w:r w:rsidRPr="000122B6">
        <w:rPr>
          <w:rStyle w:val="FootnoteReference"/>
          <w:rFonts w:ascii="Times New Roman" w:hAnsi="Times New Roman" w:cs="Times New Roman"/>
          <w:sz w:val="24"/>
          <w:szCs w:val="24"/>
        </w:rPr>
        <w:footnoteReference w:id="23"/>
      </w:r>
      <w:r w:rsidR="00033558">
        <w:rPr>
          <w:rFonts w:ascii="Times New Roman" w:hAnsi="Times New Roman" w:cs="Times New Roman"/>
          <w:sz w:val="24"/>
          <w:szCs w:val="24"/>
        </w:rPr>
        <w:t xml:space="preserve"> </w:t>
      </w:r>
      <w:r w:rsidRPr="000122B6">
        <w:rPr>
          <w:rFonts w:ascii="Times New Roman" w:hAnsi="Times New Roman" w:cs="Times New Roman"/>
          <w:sz w:val="24"/>
          <w:szCs w:val="24"/>
        </w:rPr>
        <w:t xml:space="preserve">The facts in this case do not suggest that GPS or any other governmental official or organization coerced or encouraged LM to </w:t>
      </w:r>
      <w:r>
        <w:rPr>
          <w:rFonts w:ascii="Times New Roman" w:hAnsi="Times New Roman" w:cs="Times New Roman"/>
          <w:sz w:val="24"/>
          <w:szCs w:val="24"/>
        </w:rPr>
        <w:t xml:space="preserve">drug test students randomly.  </w:t>
      </w:r>
      <w:proofErr w:type="spellStart"/>
      <w:r>
        <w:rPr>
          <w:rFonts w:ascii="Times New Roman" w:hAnsi="Times New Roman" w:cs="Times New Roman"/>
          <w:sz w:val="24"/>
          <w:szCs w:val="24"/>
        </w:rPr>
        <w:t>LM’</w:t>
      </w:r>
      <w:r w:rsidRPr="000122B6">
        <w:rPr>
          <w:rFonts w:ascii="Times New Roman" w:hAnsi="Times New Roman" w:cs="Times New Roman"/>
          <w:sz w:val="24"/>
          <w:szCs w:val="24"/>
        </w:rPr>
        <w:t>s</w:t>
      </w:r>
      <w:proofErr w:type="spellEnd"/>
      <w:r w:rsidRPr="000122B6">
        <w:rPr>
          <w:rFonts w:ascii="Times New Roman" w:hAnsi="Times New Roman" w:cs="Times New Roman"/>
          <w:sz w:val="24"/>
          <w:szCs w:val="24"/>
        </w:rPr>
        <w:t xml:space="preserve"> drug testing of Student</w:t>
      </w:r>
      <w:r>
        <w:rPr>
          <w:rFonts w:ascii="Times New Roman" w:hAnsi="Times New Roman" w:cs="Times New Roman"/>
          <w:sz w:val="24"/>
          <w:szCs w:val="24"/>
        </w:rPr>
        <w:t>, therefore,</w:t>
      </w:r>
      <w:r w:rsidRPr="000122B6">
        <w:rPr>
          <w:rFonts w:ascii="Times New Roman" w:hAnsi="Times New Roman" w:cs="Times New Roman"/>
          <w:sz w:val="24"/>
          <w:szCs w:val="24"/>
        </w:rPr>
        <w:t xml:space="preserve"> does not comprise state action under this test</w:t>
      </w:r>
      <w:r w:rsidR="00033558">
        <w:rPr>
          <w:rFonts w:ascii="Times New Roman" w:hAnsi="Times New Roman" w:cs="Times New Roman"/>
          <w:sz w:val="24"/>
          <w:szCs w:val="24"/>
        </w:rPr>
        <w:t xml:space="preserve">. </w:t>
      </w:r>
      <w:r>
        <w:rPr>
          <w:rFonts w:ascii="Times New Roman" w:hAnsi="Times New Roman" w:cs="Times New Roman"/>
          <w:sz w:val="24"/>
          <w:szCs w:val="24"/>
        </w:rPr>
        <w:t>For these reasons t</w:t>
      </w:r>
      <w:r w:rsidRPr="000122B6">
        <w:rPr>
          <w:rFonts w:ascii="Times New Roman" w:hAnsi="Times New Roman" w:cs="Times New Roman"/>
          <w:sz w:val="24"/>
          <w:szCs w:val="24"/>
        </w:rPr>
        <w:t xml:space="preserve">he search conducted by LM through its random drug screening policy is beyond the reach of the Fourth Amendment.  </w:t>
      </w:r>
    </w:p>
    <w:p w:rsidR="00D37CD1" w:rsidRPr="000122B6" w:rsidRDefault="00D37CD1" w:rsidP="00D37CD1">
      <w:pPr>
        <w:rPr>
          <w:rFonts w:ascii="Times New Roman" w:hAnsi="Times New Roman" w:cs="Times New Roman"/>
          <w:sz w:val="24"/>
          <w:szCs w:val="24"/>
        </w:rPr>
      </w:pPr>
      <w:r w:rsidRPr="000122B6">
        <w:rPr>
          <w:rFonts w:ascii="Times New Roman" w:hAnsi="Times New Roman" w:cs="Times New Roman"/>
          <w:sz w:val="24"/>
          <w:szCs w:val="24"/>
          <w:u w:val="single"/>
        </w:rPr>
        <w:t>Freedom of expression</w:t>
      </w:r>
    </w:p>
    <w:p w:rsidR="00D37CD1" w:rsidRDefault="00D37CD1" w:rsidP="008C2D94">
      <w:pPr>
        <w:rPr>
          <w:rFonts w:ascii="Times New Roman" w:hAnsi="Times New Roman" w:cs="Times New Roman"/>
          <w:sz w:val="24"/>
          <w:szCs w:val="24"/>
        </w:rPr>
      </w:pPr>
      <w:r w:rsidRPr="000122B6">
        <w:rPr>
          <w:rFonts w:ascii="Times New Roman" w:hAnsi="Times New Roman" w:cs="Times New Roman"/>
          <w:sz w:val="24"/>
          <w:szCs w:val="24"/>
        </w:rPr>
        <w:t>Even if LM could drug test students randomly, Parents argue, the school may not select students based upon their exercise of freedom of expression, as they allege LM did when it tested Student after an administrator had observed him with a marijuana leaf desi</w:t>
      </w:r>
      <w:r w:rsidR="00033558">
        <w:rPr>
          <w:rFonts w:ascii="Times New Roman" w:hAnsi="Times New Roman" w:cs="Times New Roman"/>
          <w:sz w:val="24"/>
          <w:szCs w:val="24"/>
        </w:rPr>
        <w:t xml:space="preserve">gn on his cellular phone case. </w:t>
      </w:r>
      <w:r w:rsidRPr="000122B6">
        <w:rPr>
          <w:rFonts w:ascii="Times New Roman" w:hAnsi="Times New Roman" w:cs="Times New Roman"/>
          <w:sz w:val="24"/>
          <w:szCs w:val="24"/>
        </w:rPr>
        <w:t xml:space="preserve">They cite </w:t>
      </w:r>
      <w:proofErr w:type="spellStart"/>
      <w:r>
        <w:rPr>
          <w:rFonts w:ascii="Times New Roman" w:hAnsi="Times New Roman" w:cs="Times New Roman"/>
          <w:sz w:val="24"/>
          <w:szCs w:val="24"/>
        </w:rPr>
        <w:t>M.G.L</w:t>
      </w:r>
      <w:proofErr w:type="spellEnd"/>
      <w:r w:rsidRPr="000122B6">
        <w:rPr>
          <w:rFonts w:ascii="Times New Roman" w:hAnsi="Times New Roman" w:cs="Times New Roman"/>
          <w:sz w:val="24"/>
          <w:szCs w:val="24"/>
        </w:rPr>
        <w:t>.</w:t>
      </w:r>
      <w:r>
        <w:rPr>
          <w:rFonts w:ascii="Times New Roman" w:hAnsi="Times New Roman" w:cs="Times New Roman"/>
          <w:sz w:val="24"/>
          <w:szCs w:val="24"/>
        </w:rPr>
        <w:t xml:space="preserve"> c.</w:t>
      </w:r>
      <w:r w:rsidRPr="000122B6">
        <w:rPr>
          <w:rFonts w:ascii="Times New Roman" w:hAnsi="Times New Roman" w:cs="Times New Roman"/>
          <w:sz w:val="24"/>
          <w:szCs w:val="24"/>
        </w:rPr>
        <w:t xml:space="preserve"> 71 § 82 </w:t>
      </w:r>
      <w:r w:rsidR="00033558">
        <w:rPr>
          <w:rFonts w:ascii="Times New Roman" w:hAnsi="Times New Roman" w:cs="Times New Roman"/>
          <w:sz w:val="24"/>
          <w:szCs w:val="24"/>
        </w:rPr>
        <w:t xml:space="preserve">in support of this contention. </w:t>
      </w:r>
      <w:r w:rsidRPr="000122B6">
        <w:rPr>
          <w:rFonts w:ascii="Times New Roman" w:hAnsi="Times New Roman" w:cs="Times New Roman"/>
          <w:sz w:val="24"/>
          <w:szCs w:val="24"/>
        </w:rPr>
        <w:t>Yet this law, by its own terms, applies only to students attending public schools.</w:t>
      </w:r>
      <w:r w:rsidRPr="000122B6">
        <w:rPr>
          <w:rStyle w:val="FootnoteReference"/>
          <w:rFonts w:ascii="Times New Roman" w:hAnsi="Times New Roman" w:cs="Times New Roman"/>
          <w:sz w:val="24"/>
          <w:szCs w:val="24"/>
        </w:rPr>
        <w:footnoteReference w:id="24"/>
      </w:r>
      <w:r w:rsidR="00033558">
        <w:rPr>
          <w:rFonts w:ascii="Times New Roman" w:hAnsi="Times New Roman" w:cs="Times New Roman"/>
          <w:sz w:val="24"/>
          <w:szCs w:val="24"/>
        </w:rPr>
        <w:t xml:space="preserve"> </w:t>
      </w:r>
      <w:r w:rsidRPr="000122B6">
        <w:rPr>
          <w:rFonts w:ascii="Times New Roman" w:hAnsi="Times New Roman" w:cs="Times New Roman"/>
          <w:sz w:val="24"/>
          <w:szCs w:val="24"/>
        </w:rPr>
        <w:t>To the extent Parents base thei</w:t>
      </w:r>
      <w:r>
        <w:rPr>
          <w:rFonts w:ascii="Times New Roman" w:hAnsi="Times New Roman" w:cs="Times New Roman"/>
          <w:sz w:val="24"/>
          <w:szCs w:val="24"/>
        </w:rPr>
        <w:t xml:space="preserve">r argument in federal law, </w:t>
      </w:r>
      <w:r w:rsidRPr="000122B6">
        <w:rPr>
          <w:rFonts w:ascii="Times New Roman" w:hAnsi="Times New Roman" w:cs="Times New Roman"/>
          <w:sz w:val="24"/>
          <w:szCs w:val="24"/>
        </w:rPr>
        <w:t>the First Amendment – like the Fourth Amendment</w:t>
      </w:r>
      <w:r w:rsidR="00033558">
        <w:rPr>
          <w:rFonts w:ascii="Times New Roman" w:hAnsi="Times New Roman" w:cs="Times New Roman"/>
          <w:sz w:val="24"/>
          <w:szCs w:val="24"/>
        </w:rPr>
        <w:t xml:space="preserve"> </w:t>
      </w:r>
      <w:r w:rsidR="00033558" w:rsidRPr="000122B6">
        <w:rPr>
          <w:rFonts w:ascii="Times New Roman" w:hAnsi="Times New Roman" w:cs="Times New Roman"/>
          <w:sz w:val="24"/>
          <w:szCs w:val="24"/>
        </w:rPr>
        <w:t>–</w:t>
      </w:r>
      <w:r w:rsidR="00033558">
        <w:rPr>
          <w:rFonts w:ascii="Times New Roman" w:hAnsi="Times New Roman" w:cs="Times New Roman"/>
          <w:sz w:val="24"/>
          <w:szCs w:val="24"/>
        </w:rPr>
        <w:t xml:space="preserve"> applies only to state action. </w:t>
      </w:r>
      <w:r w:rsidRPr="000122B6">
        <w:rPr>
          <w:rFonts w:ascii="Times New Roman" w:hAnsi="Times New Roman" w:cs="Times New Roman"/>
          <w:sz w:val="24"/>
          <w:szCs w:val="24"/>
        </w:rPr>
        <w:t xml:space="preserve">For the reasons described above, </w:t>
      </w:r>
      <w:proofErr w:type="spellStart"/>
      <w:r w:rsidRPr="000122B6">
        <w:rPr>
          <w:rFonts w:ascii="Times New Roman" w:hAnsi="Times New Roman" w:cs="Times New Roman"/>
          <w:sz w:val="24"/>
          <w:szCs w:val="24"/>
        </w:rPr>
        <w:t>LM’s</w:t>
      </w:r>
      <w:proofErr w:type="spellEnd"/>
      <w:r w:rsidRPr="000122B6">
        <w:rPr>
          <w:rFonts w:ascii="Times New Roman" w:hAnsi="Times New Roman" w:cs="Times New Roman"/>
          <w:sz w:val="24"/>
          <w:szCs w:val="24"/>
        </w:rPr>
        <w:t xml:space="preserve"> drug testing policy and its implementat</w:t>
      </w:r>
      <w:r>
        <w:rPr>
          <w:rFonts w:ascii="Times New Roman" w:hAnsi="Times New Roman" w:cs="Times New Roman"/>
          <w:sz w:val="24"/>
          <w:szCs w:val="24"/>
        </w:rPr>
        <w:t xml:space="preserve">ion do not involve state action under the exclusive public function, entanglement, or joint action tests.  For </w:t>
      </w:r>
      <w:proofErr w:type="spellStart"/>
      <w:r>
        <w:rPr>
          <w:rFonts w:ascii="Times New Roman" w:hAnsi="Times New Roman" w:cs="Times New Roman"/>
          <w:sz w:val="24"/>
          <w:szCs w:val="24"/>
        </w:rPr>
        <w:t>LM’s</w:t>
      </w:r>
      <w:proofErr w:type="spellEnd"/>
      <w:r>
        <w:rPr>
          <w:rFonts w:ascii="Times New Roman" w:hAnsi="Times New Roman" w:cs="Times New Roman"/>
          <w:sz w:val="24"/>
          <w:szCs w:val="24"/>
        </w:rPr>
        <w:t xml:space="preserve"> act of selecting Student to be drug tested, possibly in connection with his cellular phone case, to be considered state action the state must have played a role in it.</w:t>
      </w:r>
      <w:r w:rsidRPr="000122B6">
        <w:rPr>
          <w:rStyle w:val="FootnoteReference"/>
          <w:rFonts w:ascii="Times New Roman" w:hAnsi="Times New Roman" w:cs="Times New Roman"/>
          <w:sz w:val="24"/>
          <w:szCs w:val="24"/>
        </w:rPr>
        <w:footnoteReference w:id="25"/>
      </w:r>
      <w:r w:rsidR="00033558">
        <w:rPr>
          <w:rFonts w:ascii="Times New Roman" w:hAnsi="Times New Roman" w:cs="Times New Roman"/>
          <w:sz w:val="24"/>
          <w:szCs w:val="24"/>
        </w:rPr>
        <w:t xml:space="preserve"> </w:t>
      </w:r>
      <w:r>
        <w:rPr>
          <w:rFonts w:ascii="Times New Roman" w:hAnsi="Times New Roman" w:cs="Times New Roman"/>
          <w:sz w:val="24"/>
          <w:szCs w:val="24"/>
        </w:rPr>
        <w:t xml:space="preserve">The facts in this case do not suggest that </w:t>
      </w:r>
      <w:r w:rsidRPr="000122B6">
        <w:rPr>
          <w:rFonts w:ascii="Times New Roman" w:hAnsi="Times New Roman" w:cs="Times New Roman"/>
          <w:sz w:val="24"/>
          <w:szCs w:val="24"/>
        </w:rPr>
        <w:t xml:space="preserve">GPS or any other governmental official or organization coerced or encouraged LM to </w:t>
      </w:r>
      <w:r>
        <w:rPr>
          <w:rFonts w:ascii="Times New Roman" w:hAnsi="Times New Roman" w:cs="Times New Roman"/>
          <w:sz w:val="24"/>
          <w:szCs w:val="24"/>
        </w:rPr>
        <w:t>drug test Student because of the design on his cellular phone case</w:t>
      </w:r>
      <w:r w:rsidR="00033558">
        <w:rPr>
          <w:rFonts w:ascii="Times New Roman" w:hAnsi="Times New Roman" w:cs="Times New Roman"/>
          <w:sz w:val="24"/>
          <w:szCs w:val="24"/>
        </w:rPr>
        <w:t xml:space="preserve">. </w:t>
      </w:r>
      <w:proofErr w:type="spellStart"/>
      <w:r>
        <w:rPr>
          <w:rFonts w:ascii="Times New Roman" w:hAnsi="Times New Roman" w:cs="Times New Roman"/>
          <w:sz w:val="24"/>
          <w:szCs w:val="24"/>
        </w:rPr>
        <w:t>LM’s</w:t>
      </w:r>
      <w:proofErr w:type="spellEnd"/>
      <w:r w:rsidRPr="000122B6">
        <w:rPr>
          <w:rFonts w:ascii="Times New Roman" w:hAnsi="Times New Roman" w:cs="Times New Roman"/>
          <w:sz w:val="24"/>
          <w:szCs w:val="24"/>
        </w:rPr>
        <w:t xml:space="preserve"> drug testing of Student</w:t>
      </w:r>
      <w:r>
        <w:rPr>
          <w:rFonts w:ascii="Times New Roman" w:hAnsi="Times New Roman" w:cs="Times New Roman"/>
          <w:sz w:val="24"/>
          <w:szCs w:val="24"/>
        </w:rPr>
        <w:t>, therefore,</w:t>
      </w:r>
      <w:r w:rsidRPr="000122B6">
        <w:rPr>
          <w:rFonts w:ascii="Times New Roman" w:hAnsi="Times New Roman" w:cs="Times New Roman"/>
          <w:sz w:val="24"/>
          <w:szCs w:val="24"/>
        </w:rPr>
        <w:t xml:space="preserve"> does not comprise state action under this test</w:t>
      </w:r>
      <w:r>
        <w:rPr>
          <w:rFonts w:ascii="Times New Roman" w:hAnsi="Times New Roman" w:cs="Times New Roman"/>
          <w:sz w:val="24"/>
          <w:szCs w:val="24"/>
        </w:rPr>
        <w:t xml:space="preserve">.  It is therefore beyond the reach of both </w:t>
      </w:r>
      <w:proofErr w:type="spellStart"/>
      <w:r>
        <w:rPr>
          <w:rFonts w:ascii="Times New Roman" w:hAnsi="Times New Roman" w:cs="Times New Roman"/>
          <w:sz w:val="24"/>
          <w:szCs w:val="24"/>
        </w:rPr>
        <w:t>M.G.L</w:t>
      </w:r>
      <w:proofErr w:type="spellEnd"/>
      <w:r>
        <w:rPr>
          <w:rFonts w:ascii="Times New Roman" w:hAnsi="Times New Roman" w:cs="Times New Roman"/>
          <w:sz w:val="24"/>
          <w:szCs w:val="24"/>
        </w:rPr>
        <w:t>. c.</w:t>
      </w:r>
      <w:r w:rsidRPr="000122B6">
        <w:rPr>
          <w:rFonts w:ascii="Times New Roman" w:hAnsi="Times New Roman" w:cs="Times New Roman"/>
          <w:sz w:val="24"/>
          <w:szCs w:val="24"/>
        </w:rPr>
        <w:t xml:space="preserve"> 71 § 82</w:t>
      </w:r>
      <w:r>
        <w:rPr>
          <w:rFonts w:ascii="Times New Roman" w:hAnsi="Times New Roman" w:cs="Times New Roman"/>
          <w:sz w:val="24"/>
          <w:szCs w:val="24"/>
        </w:rPr>
        <w:t xml:space="preserve"> and the First Amendment.</w:t>
      </w:r>
    </w:p>
    <w:p w:rsidR="00D37CD1" w:rsidRPr="000122B6" w:rsidRDefault="00D37CD1" w:rsidP="00D37CD1">
      <w:pPr>
        <w:rPr>
          <w:rFonts w:ascii="Times New Roman" w:hAnsi="Times New Roman" w:cs="Times New Roman"/>
          <w:sz w:val="24"/>
          <w:szCs w:val="24"/>
          <w:u w:val="single"/>
        </w:rPr>
      </w:pPr>
      <w:r w:rsidRPr="000122B6">
        <w:rPr>
          <w:rFonts w:ascii="Times New Roman" w:hAnsi="Times New Roman" w:cs="Times New Roman"/>
          <w:sz w:val="24"/>
          <w:szCs w:val="24"/>
          <w:u w:val="single"/>
        </w:rPr>
        <w:t>Drug laws</w:t>
      </w:r>
    </w:p>
    <w:p w:rsidR="00D37CD1" w:rsidRPr="00F22ACB" w:rsidRDefault="00D37CD1" w:rsidP="008C2D94">
      <w:pPr>
        <w:rPr>
          <w:rFonts w:ascii="Times New Roman" w:hAnsi="Times New Roman" w:cs="Times New Roman"/>
          <w:sz w:val="24"/>
          <w:szCs w:val="24"/>
        </w:rPr>
      </w:pPr>
      <w:r w:rsidRPr="000122B6">
        <w:rPr>
          <w:rFonts w:ascii="Times New Roman" w:hAnsi="Times New Roman" w:cs="Times New Roman"/>
          <w:sz w:val="24"/>
          <w:szCs w:val="24"/>
        </w:rPr>
        <w:t xml:space="preserve">Finally, Parents argue that Massachusetts law prohibits governmental bodies from imposing a penalty or sanction for a positive drug screen for marijuana, other than as specified in </w:t>
      </w:r>
      <w:r w:rsidRPr="00F22ACB">
        <w:rPr>
          <w:rFonts w:ascii="Times New Roman" w:hAnsi="Times New Roman" w:cs="Times New Roman"/>
          <w:sz w:val="24"/>
          <w:szCs w:val="24"/>
        </w:rPr>
        <w:t>Mass. Gen. L. c. 93C, § 32L.</w:t>
      </w:r>
      <w:r>
        <w:rPr>
          <w:rFonts w:ascii="Times New Roman" w:hAnsi="Times New Roman" w:cs="Times New Roman"/>
          <w:sz w:val="24"/>
          <w:szCs w:val="24"/>
        </w:rPr>
        <w:t xml:space="preserve"> </w:t>
      </w:r>
      <w:r w:rsidRPr="000122B6">
        <w:rPr>
          <w:rFonts w:ascii="Times New Roman" w:hAnsi="Times New Roman" w:cs="Times New Roman"/>
          <w:sz w:val="24"/>
          <w:szCs w:val="24"/>
        </w:rPr>
        <w:t>Even if this were true, as a private school LM would not be bound by the Massachuset</w:t>
      </w:r>
      <w:r>
        <w:rPr>
          <w:rFonts w:ascii="Times New Roman" w:hAnsi="Times New Roman" w:cs="Times New Roman"/>
          <w:sz w:val="24"/>
          <w:szCs w:val="24"/>
        </w:rPr>
        <w:t xml:space="preserve">ts Controlled Substances Act, which by its own terms </w:t>
      </w:r>
      <w:r w:rsidRPr="000122B6">
        <w:rPr>
          <w:rFonts w:ascii="Times New Roman" w:hAnsi="Times New Roman" w:cs="Times New Roman"/>
          <w:sz w:val="24"/>
          <w:szCs w:val="24"/>
        </w:rPr>
        <w:t>applies only to the Commonwealth, its political subdivisions, and “their respective agencies, authorities or instrumentalities.”</w:t>
      </w:r>
      <w:r w:rsidRPr="000122B6">
        <w:rPr>
          <w:rStyle w:val="FootnoteReference"/>
          <w:rFonts w:ascii="Times New Roman" w:hAnsi="Times New Roman" w:cs="Times New Roman"/>
          <w:sz w:val="24"/>
          <w:szCs w:val="24"/>
        </w:rPr>
        <w:footnoteReference w:id="26"/>
      </w:r>
      <w:r w:rsidRPr="000122B6">
        <w:rPr>
          <w:rFonts w:ascii="Times New Roman" w:hAnsi="Times New Roman" w:cs="Times New Roman"/>
          <w:sz w:val="24"/>
          <w:szCs w:val="24"/>
        </w:rPr>
        <w:t xml:space="preserve"> For the reasons explained above</w:t>
      </w:r>
      <w:r>
        <w:rPr>
          <w:rFonts w:ascii="Times New Roman" w:hAnsi="Times New Roman" w:cs="Times New Roman"/>
          <w:sz w:val="24"/>
          <w:szCs w:val="24"/>
        </w:rPr>
        <w:t xml:space="preserve">, LM is not a government agency.  Moreover it is not suggested that GPS or any other governmental official or organization coerced or encouraged LM to impose the sanction of expulsion on Student for his positive drug screen.  Therefore </w:t>
      </w:r>
      <w:proofErr w:type="spellStart"/>
      <w:r>
        <w:rPr>
          <w:rFonts w:ascii="Times New Roman" w:hAnsi="Times New Roman" w:cs="Times New Roman"/>
          <w:sz w:val="24"/>
          <w:szCs w:val="24"/>
        </w:rPr>
        <w:t>LM’s</w:t>
      </w:r>
      <w:proofErr w:type="spellEnd"/>
      <w:r w:rsidRPr="000122B6">
        <w:rPr>
          <w:rFonts w:ascii="Times New Roman" w:hAnsi="Times New Roman" w:cs="Times New Roman"/>
          <w:sz w:val="24"/>
          <w:szCs w:val="24"/>
        </w:rPr>
        <w:t xml:space="preserve"> expulsion of Student for positive drug screens does not comprise state action</w:t>
      </w:r>
      <w:r>
        <w:rPr>
          <w:rFonts w:ascii="Times New Roman" w:hAnsi="Times New Roman" w:cs="Times New Roman"/>
          <w:sz w:val="24"/>
          <w:szCs w:val="24"/>
        </w:rPr>
        <w:t xml:space="preserve"> and is beyond the reach of </w:t>
      </w:r>
      <w:r w:rsidRPr="00F22ACB">
        <w:rPr>
          <w:rFonts w:ascii="Times New Roman" w:hAnsi="Times New Roman" w:cs="Times New Roman"/>
          <w:sz w:val="24"/>
          <w:szCs w:val="24"/>
        </w:rPr>
        <w:t>Mass. Gen. L. c. 93C, § 32L.</w:t>
      </w:r>
    </w:p>
    <w:p w:rsidR="00D37CD1" w:rsidRDefault="00D37CD1" w:rsidP="00D37CD1">
      <w:pPr>
        <w:rPr>
          <w:rFonts w:ascii="Times New Roman" w:hAnsi="Times New Roman" w:cs="Times New Roman"/>
          <w:sz w:val="24"/>
          <w:szCs w:val="24"/>
        </w:rPr>
      </w:pPr>
      <w:r>
        <w:rPr>
          <w:rFonts w:ascii="Times New Roman" w:hAnsi="Times New Roman" w:cs="Times New Roman"/>
          <w:sz w:val="24"/>
          <w:szCs w:val="24"/>
          <w:u w:val="single"/>
        </w:rPr>
        <w:t>Termination</w:t>
      </w:r>
    </w:p>
    <w:p w:rsidR="00D37CD1" w:rsidRPr="00F22ACB" w:rsidRDefault="00D37CD1" w:rsidP="008C2D94">
      <w:pPr>
        <w:rPr>
          <w:rFonts w:ascii="Times New Roman" w:hAnsi="Times New Roman" w:cs="Times New Roman"/>
          <w:sz w:val="24"/>
          <w:szCs w:val="24"/>
        </w:rPr>
      </w:pPr>
      <w:r>
        <w:rPr>
          <w:rFonts w:ascii="Times New Roman" w:hAnsi="Times New Roman" w:cs="Times New Roman"/>
          <w:sz w:val="24"/>
          <w:szCs w:val="24"/>
        </w:rPr>
        <w:t>At the crux of</w:t>
      </w:r>
      <w:r w:rsidR="00A31B75">
        <w:rPr>
          <w:rFonts w:ascii="Times New Roman" w:hAnsi="Times New Roman" w:cs="Times New Roman"/>
          <w:sz w:val="24"/>
          <w:szCs w:val="24"/>
        </w:rPr>
        <w:t xml:space="preserve"> all</w:t>
      </w:r>
      <w:r>
        <w:rPr>
          <w:rFonts w:ascii="Times New Roman" w:hAnsi="Times New Roman" w:cs="Times New Roman"/>
          <w:sz w:val="24"/>
          <w:szCs w:val="24"/>
        </w:rPr>
        <w:t xml:space="preserve"> these arguments is</w:t>
      </w:r>
      <w:r w:rsidR="00A31B75">
        <w:rPr>
          <w:rFonts w:ascii="Times New Roman" w:hAnsi="Times New Roman" w:cs="Times New Roman"/>
          <w:sz w:val="24"/>
          <w:szCs w:val="24"/>
        </w:rPr>
        <w:t xml:space="preserve"> Parents’ contention that</w:t>
      </w:r>
      <w:r>
        <w:rPr>
          <w:rFonts w:ascii="Times New Roman" w:hAnsi="Times New Roman" w:cs="Times New Roman"/>
          <w:sz w:val="24"/>
          <w:szCs w:val="24"/>
        </w:rPr>
        <w:t xml:space="preserve"> </w:t>
      </w:r>
      <w:proofErr w:type="spellStart"/>
      <w:r>
        <w:rPr>
          <w:rFonts w:ascii="Times New Roman" w:hAnsi="Times New Roman" w:cs="Times New Roman"/>
          <w:sz w:val="24"/>
          <w:szCs w:val="24"/>
        </w:rPr>
        <w:t>LM’s</w:t>
      </w:r>
      <w:proofErr w:type="spellEnd"/>
      <w:r>
        <w:rPr>
          <w:rFonts w:ascii="Times New Roman" w:hAnsi="Times New Roman" w:cs="Times New Roman"/>
          <w:sz w:val="24"/>
          <w:szCs w:val="24"/>
        </w:rPr>
        <w:t xml:space="preserve"> decision to expel Student for reasons he c</w:t>
      </w:r>
      <w:r w:rsidR="00A31B75">
        <w:rPr>
          <w:rFonts w:ascii="Times New Roman" w:hAnsi="Times New Roman" w:cs="Times New Roman"/>
          <w:sz w:val="24"/>
          <w:szCs w:val="24"/>
        </w:rPr>
        <w:t>ould not be expelled from GPS is impermissible.</w:t>
      </w:r>
      <w:r w:rsidR="00033558">
        <w:rPr>
          <w:rStyle w:val="FootnoteReference"/>
          <w:rFonts w:ascii="Times New Roman" w:hAnsi="Times New Roman" w:cs="Times New Roman"/>
          <w:sz w:val="24"/>
          <w:szCs w:val="24"/>
        </w:rPr>
        <w:footnoteReference w:id="27"/>
      </w:r>
      <w:r w:rsidR="00033558">
        <w:rPr>
          <w:rFonts w:ascii="Times New Roman" w:hAnsi="Times New Roman" w:cs="Times New Roman"/>
          <w:sz w:val="24"/>
          <w:szCs w:val="24"/>
        </w:rPr>
        <w:t xml:space="preserve"> </w:t>
      </w:r>
      <w:r>
        <w:rPr>
          <w:rFonts w:ascii="Times New Roman" w:hAnsi="Times New Roman" w:cs="Times New Roman"/>
          <w:sz w:val="24"/>
          <w:szCs w:val="24"/>
        </w:rPr>
        <w:t>Because</w:t>
      </w:r>
      <w:r w:rsidR="00A31B75">
        <w:rPr>
          <w:rFonts w:ascii="Times New Roman" w:hAnsi="Times New Roman" w:cs="Times New Roman"/>
          <w:sz w:val="24"/>
          <w:szCs w:val="24"/>
        </w:rPr>
        <w:t xml:space="preserve">, as discussed above, </w:t>
      </w:r>
      <w:r>
        <w:rPr>
          <w:rFonts w:ascii="Times New Roman" w:hAnsi="Times New Roman" w:cs="Times New Roman"/>
          <w:sz w:val="24"/>
          <w:szCs w:val="24"/>
        </w:rPr>
        <w:t xml:space="preserve"> LM is a private actor there is no basis for the assertion that LM could not employ its random drug testing program, select Student for a drug screen, and expel him from school for testing positive for marijuana, simply because GPS might not be able to do these things.</w:t>
      </w:r>
    </w:p>
    <w:p w:rsidR="00D37CD1" w:rsidRDefault="00D37CD1" w:rsidP="008C2D94">
      <w:pPr>
        <w:rPr>
          <w:rFonts w:ascii="Times New Roman" w:hAnsi="Times New Roman" w:cs="Times New Roman"/>
          <w:sz w:val="24"/>
          <w:szCs w:val="24"/>
        </w:rPr>
      </w:pPr>
      <w:r w:rsidRPr="000122B6">
        <w:rPr>
          <w:rFonts w:ascii="Times New Roman" w:hAnsi="Times New Roman" w:cs="Times New Roman"/>
          <w:sz w:val="24"/>
          <w:szCs w:val="24"/>
        </w:rPr>
        <w:t xml:space="preserve">The only other basis in law advanced by the Parents to support their argument that LM cannot enforce a policy </w:t>
      </w:r>
      <w:r>
        <w:rPr>
          <w:rFonts w:ascii="Times New Roman" w:hAnsi="Times New Roman" w:cs="Times New Roman"/>
          <w:sz w:val="24"/>
          <w:szCs w:val="24"/>
        </w:rPr>
        <w:t xml:space="preserve">or take other actions </w:t>
      </w:r>
      <w:r w:rsidRPr="000122B6">
        <w:rPr>
          <w:rFonts w:ascii="Times New Roman" w:hAnsi="Times New Roman" w:cs="Times New Roman"/>
          <w:sz w:val="24"/>
          <w:szCs w:val="24"/>
        </w:rPr>
        <w:t>that would not be permitted</w:t>
      </w:r>
      <w:r w:rsidR="00A31B75">
        <w:rPr>
          <w:rFonts w:ascii="Times New Roman" w:hAnsi="Times New Roman" w:cs="Times New Roman"/>
          <w:sz w:val="24"/>
          <w:szCs w:val="24"/>
        </w:rPr>
        <w:t xml:space="preserve"> in a public school is </w:t>
      </w:r>
      <w:r w:rsidRPr="000122B6">
        <w:rPr>
          <w:rFonts w:ascii="Times New Roman" w:hAnsi="Times New Roman" w:cs="Times New Roman"/>
          <w:sz w:val="24"/>
          <w:szCs w:val="24"/>
        </w:rPr>
        <w:t>a broad reading of a subsection of IDEA that focuses on state eligibility.  Parents suggest that the following language supports this contention:  for “[c]</w:t>
      </w:r>
      <w:proofErr w:type="spellStart"/>
      <w:r w:rsidRPr="000122B6">
        <w:rPr>
          <w:rFonts w:ascii="Times New Roman" w:hAnsi="Times New Roman" w:cs="Times New Roman"/>
          <w:sz w:val="24"/>
          <w:szCs w:val="24"/>
        </w:rPr>
        <w:t>hildren</w:t>
      </w:r>
      <w:proofErr w:type="spellEnd"/>
      <w:r w:rsidRPr="000122B6">
        <w:rPr>
          <w:rFonts w:ascii="Times New Roman" w:hAnsi="Times New Roman" w:cs="Times New Roman"/>
          <w:sz w:val="24"/>
          <w:szCs w:val="24"/>
        </w:rPr>
        <w:t xml:space="preserve"> placed in, or referred to, private schools by public agencies . . . the State Educational Agency shall determine whether such schools and facilities meet standards that apply to State educational agencies and local educational agencies and that children so served have all the rights the children would have if served by such agencies.”</w:t>
      </w:r>
      <w:r w:rsidRPr="000122B6">
        <w:rPr>
          <w:rStyle w:val="FootnoteReference"/>
          <w:rFonts w:ascii="Times New Roman" w:hAnsi="Times New Roman" w:cs="Times New Roman"/>
          <w:sz w:val="24"/>
          <w:szCs w:val="24"/>
        </w:rPr>
        <w:footnoteReference w:id="28"/>
      </w:r>
      <w:r w:rsidRPr="000122B6">
        <w:rPr>
          <w:rFonts w:ascii="Times New Roman" w:hAnsi="Times New Roman" w:cs="Times New Roman"/>
          <w:sz w:val="24"/>
          <w:szCs w:val="24"/>
        </w:rPr>
        <w:t xml:space="preserve"> </w:t>
      </w:r>
      <w:r w:rsidR="00033558" w:rsidRPr="000122B6">
        <w:rPr>
          <w:rFonts w:ascii="Times New Roman" w:hAnsi="Times New Roman" w:cs="Times New Roman"/>
          <w:sz w:val="24"/>
          <w:szCs w:val="24"/>
        </w:rPr>
        <w:t xml:space="preserve">This provision quoted by Parents is part of the IDEA and can reasonably be understood </w:t>
      </w:r>
      <w:r w:rsidR="00033558">
        <w:rPr>
          <w:rFonts w:ascii="Times New Roman" w:hAnsi="Times New Roman" w:cs="Times New Roman"/>
          <w:sz w:val="24"/>
          <w:szCs w:val="24"/>
        </w:rPr>
        <w:t xml:space="preserve">to </w:t>
      </w:r>
      <w:r w:rsidR="00033558" w:rsidRPr="000122B6">
        <w:rPr>
          <w:rFonts w:ascii="Times New Roman" w:hAnsi="Times New Roman" w:cs="Times New Roman"/>
          <w:sz w:val="24"/>
          <w:szCs w:val="24"/>
        </w:rPr>
        <w:t>refer specific</w:t>
      </w:r>
      <w:r w:rsidR="009A41D9">
        <w:rPr>
          <w:rFonts w:ascii="Times New Roman" w:hAnsi="Times New Roman" w:cs="Times New Roman"/>
          <w:sz w:val="24"/>
          <w:szCs w:val="24"/>
        </w:rPr>
        <w:t>ally to rights under the IDEA.</w:t>
      </w:r>
      <w:r w:rsidR="00BC67BA">
        <w:rPr>
          <w:rFonts w:ascii="Times New Roman" w:hAnsi="Times New Roman" w:cs="Times New Roman"/>
          <w:sz w:val="24"/>
          <w:szCs w:val="24"/>
        </w:rPr>
        <w:t xml:space="preserve"> </w:t>
      </w:r>
      <w:r w:rsidR="009A41D9">
        <w:rPr>
          <w:rFonts w:ascii="Times New Roman" w:hAnsi="Times New Roman" w:cs="Times New Roman"/>
          <w:sz w:val="24"/>
          <w:szCs w:val="24"/>
        </w:rPr>
        <w:t xml:space="preserve">Yet in the SA the Parents specifically waived any and all rights which might accrue to them under 20 </w:t>
      </w:r>
      <w:proofErr w:type="spellStart"/>
      <w:r w:rsidR="009A41D9">
        <w:rPr>
          <w:rFonts w:ascii="Times New Roman" w:hAnsi="Times New Roman" w:cs="Times New Roman"/>
          <w:sz w:val="24"/>
          <w:szCs w:val="24"/>
        </w:rPr>
        <w:t>U.S.C</w:t>
      </w:r>
      <w:proofErr w:type="spellEnd"/>
      <w:r w:rsidR="009A41D9">
        <w:rPr>
          <w:rFonts w:ascii="Times New Roman" w:hAnsi="Times New Roman" w:cs="Times New Roman"/>
          <w:sz w:val="24"/>
          <w:szCs w:val="24"/>
        </w:rPr>
        <w:t xml:space="preserve">. §§ 1400 </w:t>
      </w:r>
      <w:r w:rsidR="009A41D9">
        <w:rPr>
          <w:rFonts w:ascii="Times New Roman" w:hAnsi="Times New Roman" w:cs="Times New Roman"/>
          <w:i/>
          <w:sz w:val="24"/>
          <w:szCs w:val="24"/>
        </w:rPr>
        <w:t>et seq.</w:t>
      </w:r>
      <w:r w:rsidR="009A41D9">
        <w:rPr>
          <w:rFonts w:ascii="Times New Roman" w:hAnsi="Times New Roman" w:cs="Times New Roman"/>
          <w:sz w:val="24"/>
          <w:szCs w:val="24"/>
        </w:rPr>
        <w:t>; they cannot now argue that the</w:t>
      </w:r>
      <w:r w:rsidR="00BC67BA">
        <w:rPr>
          <w:rFonts w:ascii="Times New Roman" w:hAnsi="Times New Roman" w:cs="Times New Roman"/>
          <w:sz w:val="24"/>
          <w:szCs w:val="24"/>
        </w:rPr>
        <w:t xml:space="preserve">se rights have been preserved. </w:t>
      </w:r>
      <w:r w:rsidR="009A41D9">
        <w:rPr>
          <w:rFonts w:ascii="Times New Roman" w:hAnsi="Times New Roman" w:cs="Times New Roman"/>
          <w:sz w:val="24"/>
          <w:szCs w:val="24"/>
        </w:rPr>
        <w:t>To the extent Parents</w:t>
      </w:r>
      <w:r w:rsidRPr="000122B6">
        <w:rPr>
          <w:rFonts w:ascii="Times New Roman" w:hAnsi="Times New Roman" w:cs="Times New Roman"/>
          <w:sz w:val="24"/>
          <w:szCs w:val="24"/>
        </w:rPr>
        <w:t xml:space="preserve"> </w:t>
      </w:r>
      <w:r w:rsidR="009A41D9">
        <w:rPr>
          <w:rFonts w:ascii="Times New Roman" w:hAnsi="Times New Roman" w:cs="Times New Roman"/>
          <w:sz w:val="24"/>
          <w:szCs w:val="24"/>
        </w:rPr>
        <w:t>argue that this provision applies even more broadly to rights beyond those provided in the IDEA, their proposed construction would prevent private schools from maintaining any policies different from those of the public schools.  This proposition cannot stand.</w:t>
      </w:r>
      <w:r w:rsidRPr="000122B6">
        <w:rPr>
          <w:rStyle w:val="FootnoteReference"/>
          <w:rFonts w:ascii="Times New Roman" w:hAnsi="Times New Roman" w:cs="Times New Roman"/>
          <w:sz w:val="24"/>
          <w:szCs w:val="24"/>
        </w:rPr>
        <w:footnoteReference w:id="29"/>
      </w:r>
      <w:r w:rsidR="00BC67BA">
        <w:rPr>
          <w:rFonts w:ascii="Times New Roman" w:hAnsi="Times New Roman" w:cs="Times New Roman"/>
          <w:sz w:val="24"/>
          <w:szCs w:val="24"/>
        </w:rPr>
        <w:t xml:space="preserve"> Moreover I note that LM and its policies have been, and remain, fully approved by the Massachusetts Department of Elementary and Secondary Education.</w:t>
      </w:r>
    </w:p>
    <w:p w:rsidR="00BC67BA" w:rsidRDefault="00BC67BA" w:rsidP="00BC67BA">
      <w:pPr>
        <w:ind w:firstLine="720"/>
        <w:rPr>
          <w:rFonts w:ascii="Times New Roman" w:hAnsi="Times New Roman" w:cs="Times New Roman"/>
          <w:sz w:val="24"/>
          <w:szCs w:val="24"/>
        </w:rPr>
      </w:pPr>
    </w:p>
    <w:p w:rsidR="00BC67BA" w:rsidRPr="00724C44" w:rsidRDefault="00BC67BA" w:rsidP="00BC67BA">
      <w:pPr>
        <w:rPr>
          <w:rFonts w:ascii="Times New Roman" w:hAnsi="Times New Roman" w:cs="Times New Roman"/>
          <w:b/>
          <w:sz w:val="25"/>
          <w:szCs w:val="25"/>
        </w:rPr>
      </w:pPr>
      <w:r w:rsidRPr="00724C44">
        <w:rPr>
          <w:rFonts w:ascii="Times New Roman" w:hAnsi="Times New Roman" w:cs="Times New Roman"/>
          <w:b/>
          <w:sz w:val="25"/>
          <w:szCs w:val="25"/>
        </w:rPr>
        <w:t>ORDER</w:t>
      </w:r>
      <w:r>
        <w:rPr>
          <w:rFonts w:ascii="Times New Roman" w:hAnsi="Times New Roman" w:cs="Times New Roman"/>
          <w:b/>
          <w:sz w:val="25"/>
          <w:szCs w:val="25"/>
        </w:rPr>
        <w:t>S:</w:t>
      </w:r>
    </w:p>
    <w:p w:rsidR="00BC67BA" w:rsidRDefault="00BC67BA" w:rsidP="00BC67BA">
      <w:pPr>
        <w:pStyle w:val="ListParagraph"/>
        <w:numPr>
          <w:ilvl w:val="0"/>
          <w:numId w:val="6"/>
        </w:numPr>
        <w:rPr>
          <w:rFonts w:ascii="Times New Roman" w:hAnsi="Times New Roman" w:cs="Times New Roman"/>
          <w:sz w:val="25"/>
          <w:szCs w:val="25"/>
        </w:rPr>
      </w:pPr>
      <w:r>
        <w:rPr>
          <w:rFonts w:ascii="Times New Roman" w:hAnsi="Times New Roman" w:cs="Times New Roman"/>
          <w:sz w:val="25"/>
          <w:szCs w:val="25"/>
        </w:rPr>
        <w:t xml:space="preserve">Parents’ Motion for Stay Put at Landmark is </w:t>
      </w:r>
      <w:r>
        <w:rPr>
          <w:rFonts w:ascii="Times New Roman" w:hAnsi="Times New Roman" w:cs="Times New Roman"/>
          <w:b/>
          <w:sz w:val="25"/>
          <w:szCs w:val="25"/>
        </w:rPr>
        <w:t>DENIED</w:t>
      </w:r>
      <w:r>
        <w:rPr>
          <w:rFonts w:ascii="Times New Roman" w:hAnsi="Times New Roman" w:cs="Times New Roman"/>
          <w:sz w:val="25"/>
          <w:szCs w:val="25"/>
        </w:rPr>
        <w:t>.</w:t>
      </w:r>
    </w:p>
    <w:p w:rsidR="00BC67BA" w:rsidRPr="00724C44" w:rsidRDefault="00BC67BA" w:rsidP="00BC67BA">
      <w:pPr>
        <w:pStyle w:val="ListParagraph"/>
        <w:numPr>
          <w:ilvl w:val="0"/>
          <w:numId w:val="6"/>
        </w:numPr>
        <w:rPr>
          <w:rFonts w:ascii="Times New Roman" w:hAnsi="Times New Roman" w:cs="Times New Roman"/>
          <w:sz w:val="25"/>
          <w:szCs w:val="25"/>
        </w:rPr>
      </w:pPr>
      <w:r>
        <w:rPr>
          <w:rFonts w:ascii="Times New Roman" w:hAnsi="Times New Roman" w:cs="Times New Roman"/>
          <w:sz w:val="25"/>
          <w:szCs w:val="25"/>
        </w:rPr>
        <w:t xml:space="preserve">Landmark’s Motion for Summary Judgment is </w:t>
      </w:r>
      <w:r>
        <w:rPr>
          <w:rFonts w:ascii="Times New Roman" w:hAnsi="Times New Roman" w:cs="Times New Roman"/>
          <w:b/>
          <w:sz w:val="25"/>
          <w:szCs w:val="25"/>
        </w:rPr>
        <w:t>GRANTED</w:t>
      </w:r>
      <w:r w:rsidRPr="00BC67BA">
        <w:rPr>
          <w:rFonts w:ascii="Times New Roman" w:hAnsi="Times New Roman" w:cs="Times New Roman"/>
          <w:sz w:val="25"/>
          <w:szCs w:val="25"/>
        </w:rPr>
        <w:t>.</w:t>
      </w:r>
    </w:p>
    <w:p w:rsidR="00BC67BA" w:rsidRPr="00724C44" w:rsidRDefault="00BC67BA" w:rsidP="00BC67BA">
      <w:pPr>
        <w:pStyle w:val="ListParagraph"/>
        <w:numPr>
          <w:ilvl w:val="0"/>
          <w:numId w:val="6"/>
        </w:numPr>
        <w:rPr>
          <w:rFonts w:ascii="Times New Roman" w:hAnsi="Times New Roman" w:cs="Times New Roman"/>
          <w:sz w:val="25"/>
          <w:szCs w:val="25"/>
        </w:rPr>
      </w:pPr>
      <w:r>
        <w:rPr>
          <w:rFonts w:ascii="Times New Roman" w:hAnsi="Times New Roman" w:cs="Times New Roman"/>
          <w:sz w:val="25"/>
          <w:szCs w:val="25"/>
        </w:rPr>
        <w:t xml:space="preserve">Parents’ Motion for Summary Decision is </w:t>
      </w:r>
      <w:r>
        <w:rPr>
          <w:rFonts w:ascii="Times New Roman" w:hAnsi="Times New Roman" w:cs="Times New Roman"/>
          <w:b/>
          <w:sz w:val="25"/>
          <w:szCs w:val="25"/>
        </w:rPr>
        <w:t>DENIED</w:t>
      </w:r>
      <w:r>
        <w:rPr>
          <w:rFonts w:ascii="Times New Roman" w:hAnsi="Times New Roman" w:cs="Times New Roman"/>
          <w:sz w:val="25"/>
          <w:szCs w:val="25"/>
        </w:rPr>
        <w:t>.</w:t>
      </w:r>
    </w:p>
    <w:p w:rsidR="00BC67BA" w:rsidRDefault="00BC67BA" w:rsidP="00BC67BA">
      <w:pPr>
        <w:pStyle w:val="ListParagraph"/>
        <w:rPr>
          <w:rFonts w:ascii="Times New Roman" w:hAnsi="Times New Roman" w:cs="Times New Roman"/>
          <w:sz w:val="25"/>
          <w:szCs w:val="25"/>
        </w:rPr>
      </w:pPr>
    </w:p>
    <w:p w:rsidR="00BC67BA" w:rsidRPr="00724C44" w:rsidRDefault="00BC67BA" w:rsidP="00BC67BA">
      <w:pPr>
        <w:pStyle w:val="ListParagraph"/>
        <w:rPr>
          <w:rFonts w:ascii="Times New Roman" w:hAnsi="Times New Roman" w:cs="Times New Roman"/>
          <w:sz w:val="25"/>
          <w:szCs w:val="25"/>
        </w:rPr>
      </w:pPr>
    </w:p>
    <w:p w:rsidR="00BC67BA" w:rsidRPr="00724C44" w:rsidRDefault="00BC67BA" w:rsidP="00BC67BA">
      <w:pPr>
        <w:rPr>
          <w:rFonts w:ascii="Times New Roman" w:hAnsi="Times New Roman" w:cs="Times New Roman"/>
          <w:sz w:val="25"/>
          <w:szCs w:val="25"/>
        </w:rPr>
      </w:pPr>
      <w:r w:rsidRPr="00724C44">
        <w:rPr>
          <w:rFonts w:ascii="Times New Roman" w:hAnsi="Times New Roman" w:cs="Times New Roman"/>
          <w:sz w:val="25"/>
          <w:szCs w:val="25"/>
        </w:rPr>
        <w:t>By the Hearing Officer</w:t>
      </w:r>
      <w:r>
        <w:rPr>
          <w:rFonts w:ascii="Times New Roman" w:hAnsi="Times New Roman" w:cs="Times New Roman"/>
          <w:sz w:val="25"/>
          <w:szCs w:val="25"/>
        </w:rPr>
        <w:t>,</w:t>
      </w:r>
    </w:p>
    <w:p w:rsidR="00BC67BA" w:rsidRDefault="00BC67BA" w:rsidP="00BC67BA">
      <w:pPr>
        <w:rPr>
          <w:rFonts w:ascii="Times New Roman" w:hAnsi="Times New Roman" w:cs="Times New Roman"/>
          <w:sz w:val="25"/>
          <w:szCs w:val="25"/>
        </w:rPr>
      </w:pPr>
    </w:p>
    <w:p w:rsidR="00BC67BA" w:rsidRPr="00987768" w:rsidRDefault="00BC67BA" w:rsidP="00BC67BA">
      <w:pPr>
        <w:pStyle w:val="NoSpacing"/>
        <w:rPr>
          <w:rFonts w:ascii="Times New Roman" w:hAnsi="Times New Roman" w:cs="Times New Roman"/>
          <w:sz w:val="25"/>
          <w:szCs w:val="25"/>
        </w:rPr>
      </w:pPr>
      <w:r w:rsidRPr="00987768">
        <w:rPr>
          <w:rFonts w:ascii="Times New Roman" w:hAnsi="Times New Roman" w:cs="Times New Roman"/>
          <w:sz w:val="25"/>
          <w:szCs w:val="25"/>
        </w:rPr>
        <w:t xml:space="preserve">___________________________________________ </w:t>
      </w:r>
    </w:p>
    <w:p w:rsidR="00BC67BA" w:rsidRPr="00987768" w:rsidRDefault="00BC67BA" w:rsidP="00BC67BA">
      <w:pPr>
        <w:pStyle w:val="NoSpacing"/>
        <w:rPr>
          <w:rFonts w:ascii="Times New Roman" w:hAnsi="Times New Roman" w:cs="Times New Roman"/>
          <w:sz w:val="25"/>
          <w:szCs w:val="25"/>
        </w:rPr>
      </w:pPr>
      <w:r>
        <w:rPr>
          <w:rFonts w:ascii="Times New Roman" w:hAnsi="Times New Roman" w:cs="Times New Roman"/>
          <w:sz w:val="25"/>
          <w:szCs w:val="25"/>
        </w:rPr>
        <w:t>Raymond Oliver</w:t>
      </w:r>
      <w:r w:rsidRPr="00987768">
        <w:rPr>
          <w:rFonts w:ascii="Times New Roman" w:hAnsi="Times New Roman" w:cs="Times New Roman"/>
          <w:sz w:val="25"/>
          <w:szCs w:val="25"/>
        </w:rPr>
        <w:tab/>
      </w:r>
      <w:r w:rsidRPr="00987768">
        <w:rPr>
          <w:rFonts w:ascii="Times New Roman" w:hAnsi="Times New Roman" w:cs="Times New Roman"/>
          <w:sz w:val="25"/>
          <w:szCs w:val="25"/>
        </w:rPr>
        <w:tab/>
      </w:r>
      <w:r w:rsidRPr="00987768">
        <w:rPr>
          <w:rFonts w:ascii="Times New Roman" w:hAnsi="Times New Roman" w:cs="Times New Roman"/>
          <w:sz w:val="25"/>
          <w:szCs w:val="25"/>
        </w:rPr>
        <w:tab/>
      </w:r>
      <w:r w:rsidRPr="00987768">
        <w:rPr>
          <w:rFonts w:ascii="Times New Roman" w:hAnsi="Times New Roman" w:cs="Times New Roman"/>
          <w:sz w:val="25"/>
          <w:szCs w:val="25"/>
        </w:rPr>
        <w:tab/>
      </w:r>
      <w:r w:rsidRPr="00987768">
        <w:rPr>
          <w:rFonts w:ascii="Times New Roman" w:hAnsi="Times New Roman" w:cs="Times New Roman"/>
          <w:sz w:val="25"/>
          <w:szCs w:val="25"/>
        </w:rPr>
        <w:tab/>
      </w:r>
    </w:p>
    <w:p w:rsidR="00BC67BA" w:rsidRDefault="00BC67BA" w:rsidP="00BC67BA">
      <w:pPr>
        <w:pStyle w:val="NoSpacing"/>
        <w:rPr>
          <w:rFonts w:ascii="Times New Roman" w:hAnsi="Times New Roman" w:cs="Times New Roman"/>
          <w:sz w:val="25"/>
          <w:szCs w:val="25"/>
        </w:rPr>
      </w:pPr>
      <w:r w:rsidRPr="00987768">
        <w:rPr>
          <w:rFonts w:ascii="Times New Roman" w:hAnsi="Times New Roman" w:cs="Times New Roman"/>
          <w:sz w:val="25"/>
          <w:szCs w:val="25"/>
        </w:rPr>
        <w:t xml:space="preserve">Dated: </w:t>
      </w:r>
      <w:r>
        <w:rPr>
          <w:rFonts w:ascii="Times New Roman" w:hAnsi="Times New Roman" w:cs="Times New Roman"/>
          <w:sz w:val="25"/>
          <w:szCs w:val="25"/>
        </w:rPr>
        <w:t>August 27</w:t>
      </w:r>
      <w:r w:rsidRPr="00987768">
        <w:rPr>
          <w:rFonts w:ascii="Times New Roman" w:hAnsi="Times New Roman" w:cs="Times New Roman"/>
          <w:sz w:val="25"/>
          <w:szCs w:val="25"/>
        </w:rPr>
        <w:t>, 2014</w:t>
      </w:r>
    </w:p>
    <w:p w:rsidR="00BC67BA" w:rsidRPr="000122B6" w:rsidRDefault="00BC67BA" w:rsidP="00BC67BA">
      <w:pPr>
        <w:ind w:firstLine="720"/>
        <w:rPr>
          <w:rFonts w:ascii="Times New Roman" w:hAnsi="Times New Roman" w:cs="Times New Roman"/>
          <w:sz w:val="24"/>
          <w:szCs w:val="24"/>
        </w:rPr>
      </w:pPr>
    </w:p>
    <w:p w:rsidR="00D37CD1" w:rsidRPr="000122B6" w:rsidRDefault="00D37CD1" w:rsidP="00D37CD1">
      <w:pPr>
        <w:rPr>
          <w:rFonts w:ascii="Times New Roman" w:hAnsi="Times New Roman" w:cs="Times New Roman"/>
        </w:rPr>
      </w:pPr>
    </w:p>
    <w:p w:rsidR="00D37CD1" w:rsidRPr="000122B6" w:rsidRDefault="00D37CD1" w:rsidP="00D37CD1">
      <w:pPr>
        <w:rPr>
          <w:rFonts w:ascii="Times New Roman" w:hAnsi="Times New Roman" w:cs="Times New Roman"/>
        </w:rPr>
      </w:pPr>
    </w:p>
    <w:p w:rsidR="00D37CD1" w:rsidRPr="000122B6" w:rsidRDefault="00D37CD1" w:rsidP="00D37CD1">
      <w:pPr>
        <w:rPr>
          <w:rFonts w:ascii="Times New Roman" w:hAnsi="Times New Roman" w:cs="Times New Roman"/>
          <w:sz w:val="24"/>
          <w:szCs w:val="24"/>
        </w:rPr>
      </w:pPr>
    </w:p>
    <w:p w:rsidR="00D37CD1" w:rsidRPr="000122B6" w:rsidRDefault="00D37CD1" w:rsidP="00D37CD1">
      <w:pPr>
        <w:rPr>
          <w:rFonts w:ascii="Times New Roman" w:hAnsi="Times New Roman" w:cs="Times New Roman"/>
          <w:sz w:val="24"/>
          <w:szCs w:val="24"/>
        </w:rPr>
      </w:pPr>
    </w:p>
    <w:p w:rsidR="00D37CD1" w:rsidRPr="000122B6" w:rsidRDefault="00D37CD1" w:rsidP="00D37CD1">
      <w:pPr>
        <w:rPr>
          <w:rFonts w:ascii="Times New Roman" w:hAnsi="Times New Roman" w:cs="Times New Roman"/>
        </w:rPr>
      </w:pPr>
    </w:p>
    <w:p w:rsidR="00D37CD1" w:rsidRPr="00D37CD1" w:rsidRDefault="00D37CD1" w:rsidP="00D37CD1">
      <w:pPr>
        <w:rPr>
          <w:rFonts w:ascii="Times New Roman" w:hAnsi="Times New Roman" w:cs="Times New Roman"/>
          <w:b/>
          <w:sz w:val="24"/>
          <w:szCs w:val="24"/>
        </w:rPr>
      </w:pPr>
    </w:p>
    <w:sectPr w:rsidR="00D37CD1" w:rsidRPr="00D37CD1" w:rsidSect="00526C7E">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4E6" w:rsidRDefault="008D74E6" w:rsidP="004028A4">
      <w:pPr>
        <w:spacing w:after="0" w:line="240" w:lineRule="auto"/>
      </w:pPr>
      <w:r>
        <w:separator/>
      </w:r>
    </w:p>
  </w:endnote>
  <w:endnote w:type="continuationSeparator" w:id="0">
    <w:p w:rsidR="008D74E6" w:rsidRDefault="008D74E6" w:rsidP="00402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113420"/>
      <w:docPartObj>
        <w:docPartGallery w:val="Page Numbers (Bottom of Page)"/>
        <w:docPartUnique/>
      </w:docPartObj>
    </w:sdtPr>
    <w:sdtEndPr>
      <w:rPr>
        <w:noProof/>
      </w:rPr>
    </w:sdtEndPr>
    <w:sdtContent>
      <w:p w:rsidR="00204591" w:rsidRDefault="00204591">
        <w:pPr>
          <w:pStyle w:val="Footer"/>
          <w:jc w:val="right"/>
        </w:pPr>
        <w:r>
          <w:fldChar w:fldCharType="begin"/>
        </w:r>
        <w:r>
          <w:instrText xml:space="preserve"> PAGE   \* MERGEFORMAT </w:instrText>
        </w:r>
        <w:r>
          <w:fldChar w:fldCharType="separate"/>
        </w:r>
        <w:r w:rsidR="00576EDB">
          <w:rPr>
            <w:noProof/>
          </w:rPr>
          <w:t>1</w:t>
        </w:r>
        <w:r>
          <w:rPr>
            <w:noProof/>
          </w:rPr>
          <w:fldChar w:fldCharType="end"/>
        </w:r>
      </w:p>
    </w:sdtContent>
  </w:sdt>
  <w:p w:rsidR="00204591" w:rsidRDefault="00204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4E6" w:rsidRDefault="008D74E6" w:rsidP="004028A4">
      <w:pPr>
        <w:spacing w:after="0" w:line="240" w:lineRule="auto"/>
      </w:pPr>
      <w:r>
        <w:separator/>
      </w:r>
    </w:p>
  </w:footnote>
  <w:footnote w:type="continuationSeparator" w:id="0">
    <w:p w:rsidR="008D74E6" w:rsidRDefault="008D74E6" w:rsidP="004028A4">
      <w:pPr>
        <w:spacing w:after="0" w:line="240" w:lineRule="auto"/>
      </w:pPr>
      <w:r>
        <w:continuationSeparator/>
      </w:r>
    </w:p>
  </w:footnote>
  <w:footnote w:id="1">
    <w:p w:rsidR="002D2A65" w:rsidRPr="002D2A65" w:rsidRDefault="002D2A65">
      <w:pPr>
        <w:pStyle w:val="FootnoteText"/>
        <w:rPr>
          <w:rFonts w:ascii="Times New Roman" w:hAnsi="Times New Roman" w:cs="Times New Roman"/>
        </w:rPr>
      </w:pPr>
      <w:r w:rsidRPr="002D2A65">
        <w:rPr>
          <w:rStyle w:val="FootnoteReference"/>
          <w:rFonts w:ascii="Times New Roman" w:hAnsi="Times New Roman" w:cs="Times New Roman"/>
        </w:rPr>
        <w:footnoteRef/>
      </w:r>
      <w:r w:rsidRPr="002D2A65">
        <w:rPr>
          <w:rFonts w:ascii="Times New Roman" w:hAnsi="Times New Roman" w:cs="Times New Roman"/>
        </w:rPr>
        <w:t xml:space="preserve"> </w:t>
      </w:r>
      <w:r>
        <w:rPr>
          <w:rFonts w:ascii="Times New Roman" w:hAnsi="Times New Roman" w:cs="Times New Roman"/>
        </w:rPr>
        <w:t>In their Amended R</w:t>
      </w:r>
      <w:r w:rsidRPr="002D2A65">
        <w:rPr>
          <w:rFonts w:ascii="Times New Roman" w:hAnsi="Times New Roman" w:cs="Times New Roman"/>
        </w:rPr>
        <w:t>equest for Hearing</w:t>
      </w:r>
      <w:r>
        <w:rPr>
          <w:rFonts w:ascii="Times New Roman" w:hAnsi="Times New Roman" w:cs="Times New Roman"/>
        </w:rPr>
        <w:t xml:space="preserve"> (filed as a verified complaint also serving as their affidavit), Parents state that Student was select</w:t>
      </w:r>
      <w:r w:rsidR="00A76534">
        <w:rPr>
          <w:rFonts w:ascii="Times New Roman" w:hAnsi="Times New Roman" w:cs="Times New Roman"/>
        </w:rPr>
        <w:t xml:space="preserve">ed for a drug test in November </w:t>
      </w:r>
      <w:r>
        <w:rPr>
          <w:rFonts w:ascii="Times New Roman" w:hAnsi="Times New Roman" w:cs="Times New Roman"/>
        </w:rPr>
        <w:t>2013 because he had been observed in possession of a cellular phone case with a marijuana leaf design.</w:t>
      </w:r>
    </w:p>
  </w:footnote>
  <w:footnote w:id="2">
    <w:p w:rsidR="004028A4" w:rsidRPr="00136B09" w:rsidRDefault="004028A4">
      <w:pPr>
        <w:pStyle w:val="FootnoteText"/>
        <w:rPr>
          <w:rFonts w:ascii="Times New Roman" w:hAnsi="Times New Roman" w:cs="Times New Roman"/>
        </w:rPr>
      </w:pPr>
      <w:r w:rsidRPr="00136B09">
        <w:rPr>
          <w:rStyle w:val="FootnoteReference"/>
          <w:rFonts w:ascii="Times New Roman" w:hAnsi="Times New Roman" w:cs="Times New Roman"/>
        </w:rPr>
        <w:footnoteRef/>
      </w:r>
      <w:r w:rsidRPr="00136B09">
        <w:rPr>
          <w:rFonts w:ascii="Times New Roman" w:hAnsi="Times New Roman" w:cs="Times New Roman"/>
        </w:rPr>
        <w:t xml:space="preserve"> During the time period between the April 11, 2014 incident and the May 13, 2014 Standards Committee meeting, Student continued to attend LM with no consequences.</w:t>
      </w:r>
    </w:p>
  </w:footnote>
  <w:footnote w:id="3">
    <w:p w:rsidR="00D61616" w:rsidRPr="00D61616" w:rsidRDefault="00D61616">
      <w:pPr>
        <w:pStyle w:val="FootnoteText"/>
      </w:pPr>
      <w:r>
        <w:rPr>
          <w:rStyle w:val="FootnoteReference"/>
        </w:rPr>
        <w:footnoteRef/>
      </w:r>
      <w:r>
        <w:t xml:space="preserve"> </w:t>
      </w:r>
      <w:r w:rsidRPr="00D61616">
        <w:rPr>
          <w:rFonts w:ascii="Times New Roman" w:hAnsi="Times New Roman" w:cs="Times New Roman"/>
        </w:rPr>
        <w:t>In their Amended Request for Hearing</w:t>
      </w:r>
      <w:r>
        <w:rPr>
          <w:rFonts w:ascii="Times New Roman" w:hAnsi="Times New Roman" w:cs="Times New Roman"/>
        </w:rPr>
        <w:t>,</w:t>
      </w:r>
      <w:r>
        <w:t xml:space="preserve"> </w:t>
      </w:r>
      <w:r>
        <w:rPr>
          <w:rFonts w:ascii="Times New Roman" w:hAnsi="Times New Roman" w:cs="Times New Roman"/>
        </w:rPr>
        <w:t>Paren</w:t>
      </w:r>
      <w:r w:rsidRPr="00D61616">
        <w:rPr>
          <w:rFonts w:ascii="Times New Roman" w:hAnsi="Times New Roman" w:cs="Times New Roman"/>
        </w:rPr>
        <w:t>t</w:t>
      </w:r>
      <w:r>
        <w:rPr>
          <w:rFonts w:ascii="Times New Roman" w:hAnsi="Times New Roman" w:cs="Times New Roman"/>
        </w:rPr>
        <w:t xml:space="preserve">s indicate that no formal manifestation determination occurred at the May 13 meeting, and they suggest that LM violated Student’s rights by excluding him from school without a lawful manifestation determination process. While it is unclear from the evidence before me whether LM complied with the formal requirements of 20 </w:t>
      </w:r>
      <w:proofErr w:type="spellStart"/>
      <w:r>
        <w:rPr>
          <w:rFonts w:ascii="Times New Roman" w:hAnsi="Times New Roman" w:cs="Times New Roman"/>
        </w:rPr>
        <w:t>U.S.C</w:t>
      </w:r>
      <w:proofErr w:type="spellEnd"/>
      <w:r>
        <w:rPr>
          <w:rFonts w:ascii="Times New Roman" w:hAnsi="Times New Roman" w:cs="Times New Roman"/>
        </w:rPr>
        <w:t xml:space="preserve">. § 1415(k), that obligation belongs to the public school district, not a private school placement. </w:t>
      </w:r>
      <w:r>
        <w:rPr>
          <w:rFonts w:ascii="Times New Roman" w:hAnsi="Times New Roman" w:cs="Times New Roman"/>
          <w:i/>
        </w:rPr>
        <w:t>See</w:t>
      </w:r>
      <w:r>
        <w:rPr>
          <w:rFonts w:ascii="Times New Roman" w:hAnsi="Times New Roman" w:cs="Times New Roman"/>
        </w:rPr>
        <w:t xml:space="preserve"> </w:t>
      </w:r>
      <w:r w:rsidR="0032715B">
        <w:rPr>
          <w:rFonts w:ascii="Times New Roman" w:hAnsi="Times New Roman" w:cs="Times New Roman"/>
        </w:rPr>
        <w:t xml:space="preserve">20 </w:t>
      </w:r>
      <w:proofErr w:type="spellStart"/>
      <w:r w:rsidR="0032715B">
        <w:rPr>
          <w:rFonts w:ascii="Times New Roman" w:hAnsi="Times New Roman" w:cs="Times New Roman"/>
        </w:rPr>
        <w:t>U.S.C</w:t>
      </w:r>
      <w:proofErr w:type="spellEnd"/>
      <w:r w:rsidR="0032715B">
        <w:rPr>
          <w:rFonts w:ascii="Times New Roman" w:hAnsi="Times New Roman" w:cs="Times New Roman"/>
        </w:rPr>
        <w:t>. § 1415(a) (providing that “[a]</w:t>
      </w:r>
      <w:proofErr w:type="spellStart"/>
      <w:proofErr w:type="gramStart"/>
      <w:r w:rsidR="0032715B">
        <w:rPr>
          <w:rFonts w:ascii="Times New Roman" w:hAnsi="Times New Roman" w:cs="Times New Roman"/>
        </w:rPr>
        <w:t>ny</w:t>
      </w:r>
      <w:proofErr w:type="spellEnd"/>
      <w:proofErr w:type="gramEnd"/>
      <w:r w:rsidR="0032715B">
        <w:rPr>
          <w:rFonts w:ascii="Times New Roman" w:hAnsi="Times New Roman" w:cs="Times New Roman"/>
        </w:rPr>
        <w:t xml:space="preserve"> State educational agency, State agency, or local educational agency that receives assistance under this part [20 </w:t>
      </w:r>
      <w:proofErr w:type="spellStart"/>
      <w:r w:rsidR="0032715B">
        <w:rPr>
          <w:rFonts w:ascii="Times New Roman" w:hAnsi="Times New Roman" w:cs="Times New Roman"/>
        </w:rPr>
        <w:t>U.S.C</w:t>
      </w:r>
      <w:proofErr w:type="spellEnd"/>
      <w:r w:rsidR="0032715B">
        <w:rPr>
          <w:rFonts w:ascii="Times New Roman" w:hAnsi="Times New Roman" w:cs="Times New Roman"/>
        </w:rPr>
        <w:t xml:space="preserve">. §§ 1411 </w:t>
      </w:r>
      <w:r w:rsidR="0032715B" w:rsidRPr="0032715B">
        <w:rPr>
          <w:rFonts w:ascii="Times New Roman" w:hAnsi="Times New Roman" w:cs="Times New Roman"/>
          <w:i/>
        </w:rPr>
        <w:t>et seq</w:t>
      </w:r>
      <w:r w:rsidR="0032715B">
        <w:rPr>
          <w:rFonts w:ascii="Times New Roman" w:hAnsi="Times New Roman" w:cs="Times New Roman"/>
        </w:rPr>
        <w:t>.] shall establish and maintain procedures in accor</w:t>
      </w:r>
      <w:r w:rsidR="009D1AF1">
        <w:rPr>
          <w:rFonts w:ascii="Times New Roman" w:hAnsi="Times New Roman" w:cs="Times New Roman"/>
        </w:rPr>
        <w:t>dance with this section . . .”); and refer to discussion of state action, below.</w:t>
      </w:r>
    </w:p>
  </w:footnote>
  <w:footnote w:id="4">
    <w:p w:rsidR="0018429E" w:rsidRPr="00033558" w:rsidRDefault="0018429E">
      <w:pPr>
        <w:pStyle w:val="FootnoteText"/>
        <w:rPr>
          <w:rFonts w:ascii="Times New Roman" w:hAnsi="Times New Roman" w:cs="Times New Roman"/>
        </w:rPr>
      </w:pPr>
      <w:r w:rsidRPr="00033558">
        <w:rPr>
          <w:rStyle w:val="FootnoteReference"/>
          <w:rFonts w:ascii="Times New Roman" w:hAnsi="Times New Roman" w:cs="Times New Roman"/>
        </w:rPr>
        <w:footnoteRef/>
      </w:r>
      <w:r w:rsidRPr="00033558">
        <w:rPr>
          <w:rFonts w:ascii="Times New Roman" w:hAnsi="Times New Roman" w:cs="Times New Roman"/>
        </w:rPr>
        <w:t xml:space="preserve"> While LM did not initially wait the requisite 30 days to allow GPS to develop its written termination plan pursuant to 603 CMR18.05(7), its </w:t>
      </w:r>
      <w:proofErr w:type="spellStart"/>
      <w:r w:rsidRPr="00033558">
        <w:rPr>
          <w:rFonts w:ascii="Times New Roman" w:hAnsi="Times New Roman" w:cs="Times New Roman"/>
        </w:rPr>
        <w:t>readmittance</w:t>
      </w:r>
      <w:proofErr w:type="spellEnd"/>
      <w:r w:rsidRPr="00033558">
        <w:rPr>
          <w:rFonts w:ascii="Times New Roman" w:hAnsi="Times New Roman" w:cs="Times New Roman"/>
        </w:rPr>
        <w:t xml:space="preserve"> of student to finish out the school year allowed GPS time to develop its termination plan after school ended on June 12, 2014.</w:t>
      </w:r>
      <w:r w:rsidR="00033558">
        <w:rPr>
          <w:rFonts w:ascii="Times New Roman" w:hAnsi="Times New Roman" w:cs="Times New Roman"/>
        </w:rPr>
        <w:t xml:space="preserve"> </w:t>
      </w:r>
    </w:p>
  </w:footnote>
  <w:footnote w:id="5">
    <w:p w:rsidR="007B60CB" w:rsidRPr="007B60CB" w:rsidRDefault="007B60CB">
      <w:pPr>
        <w:pStyle w:val="FootnoteText"/>
      </w:pPr>
      <w:r w:rsidRPr="007B60CB">
        <w:rPr>
          <w:rStyle w:val="FootnoteReference"/>
        </w:rPr>
        <w:footnoteRef/>
      </w:r>
      <w:r w:rsidRPr="007B60CB">
        <w:t xml:space="preserve"> </w:t>
      </w:r>
      <w:r w:rsidRPr="007B60CB">
        <w:rPr>
          <w:rFonts w:ascii="Times New Roman" w:hAnsi="Times New Roman" w:cs="Times New Roman"/>
        </w:rPr>
        <w:t xml:space="preserve">I note that the hearing officer in </w:t>
      </w:r>
      <w:r w:rsidRPr="007B60CB">
        <w:rPr>
          <w:rFonts w:ascii="Times New Roman" w:hAnsi="Times New Roman" w:cs="Times New Roman"/>
          <w:i/>
        </w:rPr>
        <w:t>Northampton</w:t>
      </w:r>
      <w:r w:rsidRPr="007B60CB">
        <w:rPr>
          <w:rFonts w:ascii="Times New Roman" w:hAnsi="Times New Roman" w:cs="Times New Roman"/>
        </w:rPr>
        <w:t xml:space="preserve"> cites no judicial authority for her holding that stay put applies to private schools. </w:t>
      </w:r>
    </w:p>
  </w:footnote>
  <w:footnote w:id="6">
    <w:p w:rsidR="004920E5" w:rsidRDefault="00213DC7" w:rsidP="004920E5">
      <w:pPr>
        <w:ind w:firstLine="720"/>
        <w:rPr>
          <w:rFonts w:ascii="Times New Roman" w:hAnsi="Times New Roman" w:cs="Times New Roman"/>
          <w:sz w:val="20"/>
          <w:szCs w:val="20"/>
        </w:rPr>
      </w:pPr>
      <w:r>
        <w:rPr>
          <w:rStyle w:val="FootnoteReference"/>
        </w:rPr>
        <w:footnoteRef/>
      </w:r>
      <w:r>
        <w:t xml:space="preserve"> </w:t>
      </w:r>
      <w:r w:rsidRPr="00213DC7">
        <w:rPr>
          <w:rFonts w:ascii="Times New Roman" w:hAnsi="Times New Roman" w:cs="Times New Roman"/>
          <w:sz w:val="20"/>
          <w:szCs w:val="20"/>
        </w:rPr>
        <w:t>(7) Termination.</w:t>
      </w:r>
      <w:r w:rsidR="004920E5">
        <w:rPr>
          <w:rFonts w:ascii="Times New Roman" w:hAnsi="Times New Roman" w:cs="Times New Roman"/>
          <w:sz w:val="20"/>
          <w:szCs w:val="20"/>
        </w:rPr>
        <w:t xml:space="preserve"> </w:t>
      </w:r>
    </w:p>
    <w:p w:rsidR="00213DC7" w:rsidRPr="00213DC7" w:rsidRDefault="00213DC7" w:rsidP="004920E5">
      <w:pPr>
        <w:ind w:left="720"/>
        <w:rPr>
          <w:rFonts w:ascii="Times New Roman" w:hAnsi="Times New Roman" w:cs="Times New Roman"/>
          <w:sz w:val="20"/>
          <w:szCs w:val="20"/>
        </w:rPr>
      </w:pPr>
      <w:r w:rsidRPr="00213DC7">
        <w:rPr>
          <w:rFonts w:ascii="Times New Roman" w:hAnsi="Times New Roman" w:cs="Times New Roman"/>
          <w:sz w:val="20"/>
          <w:szCs w:val="20"/>
        </w:rPr>
        <w:t xml:space="preserve">(a) Upon admission of a student pursuant to 603 </w:t>
      </w:r>
      <w:proofErr w:type="spellStart"/>
      <w:r w:rsidRPr="00213DC7">
        <w:rPr>
          <w:rFonts w:ascii="Times New Roman" w:hAnsi="Times New Roman" w:cs="Times New Roman"/>
          <w:sz w:val="20"/>
          <w:szCs w:val="20"/>
        </w:rPr>
        <w:t>CMR</w:t>
      </w:r>
      <w:proofErr w:type="spellEnd"/>
      <w:r w:rsidRPr="00213DC7">
        <w:rPr>
          <w:rFonts w:ascii="Times New Roman" w:hAnsi="Times New Roman" w:cs="Times New Roman"/>
          <w:sz w:val="20"/>
          <w:szCs w:val="20"/>
        </w:rPr>
        <w:t xml:space="preserve"> 28.00, the school shall ascertain a school district contact person. The school shall keep such person informed of the progress of the student and shall notify that person immediately if termination or discharge of the student is being discussed.</w:t>
      </w:r>
    </w:p>
    <w:p w:rsidR="00213DC7" w:rsidRPr="00213DC7" w:rsidRDefault="00213DC7" w:rsidP="004920E5">
      <w:pPr>
        <w:ind w:left="720"/>
        <w:rPr>
          <w:rFonts w:ascii="Times New Roman" w:hAnsi="Times New Roman" w:cs="Times New Roman"/>
          <w:sz w:val="20"/>
          <w:szCs w:val="20"/>
        </w:rPr>
      </w:pPr>
      <w:r w:rsidRPr="00213DC7">
        <w:rPr>
          <w:rFonts w:ascii="Times New Roman" w:hAnsi="Times New Roman" w:cs="Times New Roman"/>
          <w:sz w:val="20"/>
          <w:szCs w:val="20"/>
        </w:rPr>
        <w:t>(b) The school shall, at the time of admission, make a commitment to the public school district or appropriate human service agency that it will try every available means to maintain the student’s placement until the local Administrator of Special Education or officials of the appropriate human service agency have had sufficient time to search for an alternative placement.</w:t>
      </w:r>
    </w:p>
    <w:p w:rsidR="00336B01" w:rsidRDefault="00213DC7" w:rsidP="004920E5">
      <w:pPr>
        <w:ind w:firstLine="720"/>
        <w:rPr>
          <w:rFonts w:ascii="Times New Roman" w:hAnsi="Times New Roman" w:cs="Times New Roman"/>
          <w:sz w:val="20"/>
          <w:szCs w:val="20"/>
        </w:rPr>
      </w:pPr>
      <w:r w:rsidRPr="00213DC7">
        <w:rPr>
          <w:rFonts w:ascii="Times New Roman" w:hAnsi="Times New Roman" w:cs="Times New Roman"/>
          <w:sz w:val="20"/>
          <w:szCs w:val="20"/>
        </w:rPr>
        <w:t>(c) Planned Terminations:</w:t>
      </w:r>
    </w:p>
    <w:p w:rsidR="004920E5" w:rsidRPr="004920E5" w:rsidRDefault="000F1BE8" w:rsidP="000F1BE8">
      <w:pPr>
        <w:ind w:left="720"/>
        <w:rPr>
          <w:rFonts w:ascii="Times New Roman" w:hAnsi="Times New Roman" w:cs="Times New Roman"/>
          <w:sz w:val="20"/>
          <w:szCs w:val="20"/>
        </w:rPr>
      </w:pPr>
      <w:r>
        <w:rPr>
          <w:rFonts w:ascii="Times New Roman" w:hAnsi="Times New Roman" w:cs="Times New Roman"/>
          <w:sz w:val="20"/>
          <w:szCs w:val="20"/>
        </w:rPr>
        <w:t xml:space="preserve">1. </w:t>
      </w:r>
      <w:r w:rsidR="00213DC7" w:rsidRPr="00336B01">
        <w:rPr>
          <w:rFonts w:ascii="Times New Roman" w:hAnsi="Times New Roman" w:cs="Times New Roman"/>
          <w:sz w:val="20"/>
          <w:szCs w:val="20"/>
        </w:rPr>
        <w:t xml:space="preserve">Except in emergency cases, the school shall notify the school district of the need for an </w:t>
      </w:r>
      <w:proofErr w:type="spellStart"/>
      <w:r w:rsidR="00213DC7" w:rsidRPr="00336B01">
        <w:rPr>
          <w:rFonts w:ascii="Times New Roman" w:hAnsi="Times New Roman" w:cs="Times New Roman"/>
          <w:sz w:val="20"/>
          <w:szCs w:val="20"/>
        </w:rPr>
        <w:t>IEP</w:t>
      </w:r>
      <w:proofErr w:type="spellEnd"/>
      <w:r w:rsidR="00213DC7" w:rsidRPr="00336B01">
        <w:rPr>
          <w:rFonts w:ascii="Times New Roman" w:hAnsi="Times New Roman" w:cs="Times New Roman"/>
          <w:sz w:val="20"/>
          <w:szCs w:val="20"/>
        </w:rPr>
        <w:t xml:space="preserve"> review meeting. The school district shall arrange such meeting and provide to all parties including the parent and if appropriate, the student, notice of this meeting (10) days in advance of the intended date of the meeting. The meeting shall be held for the purpose of planning and developing a written t</w:t>
      </w:r>
      <w:r w:rsidR="004920E5">
        <w:rPr>
          <w:rFonts w:ascii="Times New Roman" w:hAnsi="Times New Roman" w:cs="Times New Roman"/>
          <w:sz w:val="20"/>
          <w:szCs w:val="20"/>
        </w:rPr>
        <w:t>ermination plan for the student</w:t>
      </w:r>
      <w:r>
        <w:rPr>
          <w:rFonts w:ascii="Times New Roman" w:hAnsi="Times New Roman" w:cs="Times New Roman"/>
          <w:sz w:val="20"/>
          <w:szCs w:val="20"/>
        </w:rPr>
        <w:t xml:space="preserve">. 2. </w:t>
      </w:r>
      <w:r w:rsidR="00213DC7" w:rsidRPr="000F1BE8">
        <w:rPr>
          <w:rFonts w:ascii="Times New Roman" w:hAnsi="Times New Roman" w:cs="Times New Roman"/>
          <w:sz w:val="20"/>
          <w:szCs w:val="20"/>
        </w:rPr>
        <w:t>The plan shall describe the student’s specific program needs, the short and long term educational goals of the program, and recommendations for follow-up and/or transitional services.</w:t>
      </w:r>
      <w:r>
        <w:rPr>
          <w:rFonts w:ascii="Times New Roman" w:hAnsi="Times New Roman" w:cs="Times New Roman"/>
          <w:sz w:val="20"/>
          <w:szCs w:val="20"/>
        </w:rPr>
        <w:t xml:space="preserve"> 3. </w:t>
      </w:r>
      <w:r w:rsidR="00213DC7" w:rsidRPr="000F1BE8">
        <w:rPr>
          <w:rFonts w:ascii="Times New Roman" w:hAnsi="Times New Roman" w:cs="Times New Roman"/>
          <w:sz w:val="20"/>
          <w:szCs w:val="20"/>
        </w:rPr>
        <w:t>The school shall thoroughly explain termination procedures to the student, the parents, the Administrator of Special Education and officials of the appropriate human service agency.</w:t>
      </w:r>
      <w:r w:rsidR="004920E5" w:rsidRPr="000F1BE8">
        <w:rPr>
          <w:rFonts w:ascii="Times New Roman" w:hAnsi="Times New Roman" w:cs="Times New Roman"/>
          <w:sz w:val="20"/>
          <w:szCs w:val="20"/>
        </w:rPr>
        <w:t xml:space="preserve"> </w:t>
      </w:r>
      <w:r>
        <w:rPr>
          <w:rFonts w:ascii="Times New Roman" w:hAnsi="Times New Roman" w:cs="Times New Roman"/>
          <w:sz w:val="20"/>
          <w:szCs w:val="20"/>
        </w:rPr>
        <w:t xml:space="preserve">4. </w:t>
      </w:r>
      <w:r w:rsidR="004920E5" w:rsidRPr="004920E5">
        <w:rPr>
          <w:rFonts w:ascii="Times New Roman" w:hAnsi="Times New Roman" w:cs="Times New Roman"/>
          <w:sz w:val="20"/>
          <w:szCs w:val="20"/>
        </w:rPr>
        <w:t>The written termination plan shall be implemented in no less than (30) days unless all parties agree to an earlier termination date</w:t>
      </w:r>
    </w:p>
    <w:p w:rsidR="004920E5" w:rsidRPr="00213DC7" w:rsidRDefault="004920E5" w:rsidP="004920E5">
      <w:pPr>
        <w:pStyle w:val="ListParagraph"/>
        <w:ind w:left="2160"/>
        <w:rPr>
          <w:rFonts w:ascii="Times New Roman" w:hAnsi="Times New Roman" w:cs="Times New Roman"/>
          <w:sz w:val="20"/>
          <w:szCs w:val="20"/>
        </w:rPr>
      </w:pPr>
    </w:p>
    <w:p w:rsidR="00213DC7" w:rsidRPr="00213DC7" w:rsidRDefault="00213DC7" w:rsidP="00213DC7">
      <w:pPr>
        <w:pStyle w:val="ListParagraph"/>
        <w:ind w:left="0"/>
        <w:rPr>
          <w:rFonts w:ascii="Times New Roman" w:hAnsi="Times New Roman" w:cs="Times New Roman"/>
          <w:sz w:val="20"/>
          <w:szCs w:val="20"/>
        </w:rPr>
      </w:pPr>
    </w:p>
    <w:p w:rsidR="00213DC7" w:rsidRDefault="00213DC7">
      <w:pPr>
        <w:pStyle w:val="FootnoteText"/>
      </w:pPr>
    </w:p>
  </w:footnote>
  <w:footnote w:id="7">
    <w:p w:rsidR="00D37CD1" w:rsidRPr="00C07A62" w:rsidRDefault="00D37CD1" w:rsidP="00D37CD1">
      <w:pPr>
        <w:pStyle w:val="FootnoteText"/>
        <w:rPr>
          <w:rFonts w:ascii="Times New Roman" w:hAnsi="Times New Roman" w:cs="Times New Roman"/>
        </w:rPr>
      </w:pPr>
      <w:r w:rsidRPr="00C07A62">
        <w:rPr>
          <w:rStyle w:val="FootnoteReference"/>
          <w:rFonts w:ascii="Times New Roman" w:hAnsi="Times New Roman" w:cs="Times New Roman"/>
        </w:rPr>
        <w:footnoteRef/>
      </w:r>
      <w:r w:rsidRPr="00C07A62">
        <w:rPr>
          <w:rFonts w:ascii="Times New Roman" w:hAnsi="Times New Roman" w:cs="Times New Roman"/>
        </w:rPr>
        <w:t xml:space="preserve"> </w:t>
      </w:r>
      <w:proofErr w:type="spellStart"/>
      <w:r w:rsidRPr="00C07A62">
        <w:rPr>
          <w:rFonts w:ascii="Times New Roman" w:hAnsi="Times New Roman" w:cs="Times New Roman"/>
          <w:i/>
        </w:rPr>
        <w:t>Logiodice</w:t>
      </w:r>
      <w:proofErr w:type="spellEnd"/>
      <w:r w:rsidRPr="00C07A62">
        <w:rPr>
          <w:rFonts w:ascii="Times New Roman" w:hAnsi="Times New Roman" w:cs="Times New Roman"/>
          <w:i/>
        </w:rPr>
        <w:t xml:space="preserve"> v. Trustees of Maine Central Inst</w:t>
      </w:r>
      <w:r w:rsidRPr="00C07A62">
        <w:rPr>
          <w:rFonts w:ascii="Times New Roman" w:hAnsi="Times New Roman" w:cs="Times New Roman"/>
        </w:rPr>
        <w:t xml:space="preserve">., 296 F. 3d 22, 26 (1st Cir. 2002) (citing </w:t>
      </w:r>
      <w:r w:rsidRPr="00C07A62">
        <w:rPr>
          <w:rFonts w:ascii="Times New Roman" w:hAnsi="Times New Roman" w:cs="Times New Roman"/>
          <w:i/>
        </w:rPr>
        <w:t xml:space="preserve">Brentwood Acad. v. Tenn. Secondary Sch. Athletic </w:t>
      </w:r>
      <w:proofErr w:type="spellStart"/>
      <w:r w:rsidRPr="00C07A62">
        <w:rPr>
          <w:rFonts w:ascii="Times New Roman" w:hAnsi="Times New Roman" w:cs="Times New Roman"/>
          <w:i/>
        </w:rPr>
        <w:t>Ass’n</w:t>
      </w:r>
      <w:proofErr w:type="spellEnd"/>
      <w:r w:rsidRPr="00C07A62">
        <w:rPr>
          <w:rFonts w:ascii="Times New Roman" w:hAnsi="Times New Roman" w:cs="Times New Roman"/>
        </w:rPr>
        <w:t>, 531 U.S. 288, 295-96 (2001)).</w:t>
      </w:r>
    </w:p>
  </w:footnote>
  <w:footnote w:id="8">
    <w:p w:rsidR="00D37CD1" w:rsidRPr="00C07A62" w:rsidRDefault="00D37CD1" w:rsidP="00D37CD1">
      <w:pPr>
        <w:pStyle w:val="FootnoteText"/>
        <w:rPr>
          <w:rFonts w:ascii="Times New Roman" w:hAnsi="Times New Roman" w:cs="Times New Roman"/>
        </w:rPr>
      </w:pPr>
      <w:r w:rsidRPr="00C07A62">
        <w:rPr>
          <w:rStyle w:val="FootnoteReference"/>
          <w:rFonts w:ascii="Times New Roman" w:hAnsi="Times New Roman" w:cs="Times New Roman"/>
        </w:rPr>
        <w:footnoteRef/>
      </w:r>
      <w:r w:rsidRPr="00C07A62">
        <w:rPr>
          <w:rFonts w:ascii="Times New Roman" w:hAnsi="Times New Roman" w:cs="Times New Roman"/>
        </w:rPr>
        <w:t xml:space="preserve"> </w:t>
      </w:r>
      <w:r w:rsidRPr="00C07A62">
        <w:rPr>
          <w:rFonts w:ascii="Times New Roman" w:hAnsi="Times New Roman" w:cs="Times New Roman"/>
          <w:i/>
        </w:rPr>
        <w:t>Id</w:t>
      </w:r>
      <w:r w:rsidRPr="00C07A62">
        <w:rPr>
          <w:rFonts w:ascii="Times New Roman" w:hAnsi="Times New Roman" w:cs="Times New Roman"/>
        </w:rPr>
        <w:t xml:space="preserve">. at 26, 27 (holding that even private schools that serve largely public school students are not state actors); </w:t>
      </w:r>
      <w:r w:rsidRPr="00C07A62">
        <w:rPr>
          <w:rFonts w:ascii="Times New Roman" w:hAnsi="Times New Roman" w:cs="Times New Roman"/>
          <w:i/>
        </w:rPr>
        <w:t>see</w:t>
      </w:r>
      <w:r w:rsidRPr="00C07A62">
        <w:rPr>
          <w:rFonts w:ascii="Times New Roman" w:hAnsi="Times New Roman" w:cs="Times New Roman"/>
        </w:rPr>
        <w:t xml:space="preserve"> </w:t>
      </w:r>
      <w:r w:rsidRPr="00C07A62">
        <w:rPr>
          <w:rFonts w:ascii="Times New Roman" w:hAnsi="Times New Roman" w:cs="Times New Roman"/>
          <w:i/>
        </w:rPr>
        <w:t>Johnson v. Pinkerton Acad</w:t>
      </w:r>
      <w:r w:rsidRPr="00C07A62">
        <w:rPr>
          <w:rFonts w:ascii="Times New Roman" w:hAnsi="Times New Roman" w:cs="Times New Roman"/>
        </w:rPr>
        <w:t>., 861 F.2d 335, 338 (1st Cir</w:t>
      </w:r>
      <w:r>
        <w:rPr>
          <w:rFonts w:ascii="Times New Roman" w:hAnsi="Times New Roman" w:cs="Times New Roman"/>
        </w:rPr>
        <w:t>. 1988</w:t>
      </w:r>
      <w:r w:rsidRPr="00C07A62">
        <w:rPr>
          <w:rFonts w:ascii="Times New Roman" w:hAnsi="Times New Roman" w:cs="Times New Roman"/>
        </w:rPr>
        <w:t xml:space="preserve"> ) (declining to describe private schools as performing an exclusive public function).</w:t>
      </w:r>
    </w:p>
  </w:footnote>
  <w:footnote w:id="9">
    <w:p w:rsidR="00D37CD1" w:rsidRPr="00C07A62" w:rsidRDefault="00D37CD1" w:rsidP="00D37CD1">
      <w:pPr>
        <w:pStyle w:val="FootnoteText"/>
        <w:rPr>
          <w:rFonts w:ascii="Times New Roman" w:hAnsi="Times New Roman" w:cs="Times New Roman"/>
        </w:rPr>
      </w:pPr>
      <w:r w:rsidRPr="00C07A62">
        <w:rPr>
          <w:rStyle w:val="FootnoteReference"/>
          <w:rFonts w:ascii="Times New Roman" w:hAnsi="Times New Roman" w:cs="Times New Roman"/>
        </w:rPr>
        <w:footnoteRef/>
      </w:r>
      <w:r w:rsidRPr="00C07A62">
        <w:rPr>
          <w:rFonts w:ascii="Times New Roman" w:hAnsi="Times New Roman" w:cs="Times New Roman"/>
        </w:rPr>
        <w:t xml:space="preserve"> </w:t>
      </w:r>
      <w:proofErr w:type="spellStart"/>
      <w:r w:rsidRPr="00C07A62">
        <w:rPr>
          <w:rFonts w:ascii="Times New Roman" w:hAnsi="Times New Roman" w:cs="Times New Roman"/>
          <w:i/>
        </w:rPr>
        <w:t>Logiodice</w:t>
      </w:r>
      <w:proofErr w:type="spellEnd"/>
      <w:r w:rsidRPr="00C07A62">
        <w:rPr>
          <w:rFonts w:ascii="Times New Roman" w:hAnsi="Times New Roman" w:cs="Times New Roman"/>
          <w:i/>
        </w:rPr>
        <w:t xml:space="preserve"> v. Trustees of Maine Central Inst</w:t>
      </w:r>
      <w:r w:rsidR="0018429E">
        <w:rPr>
          <w:rFonts w:ascii="Times New Roman" w:hAnsi="Times New Roman" w:cs="Times New Roman"/>
        </w:rPr>
        <w:t xml:space="preserve">., 296 </w:t>
      </w:r>
      <w:proofErr w:type="gramStart"/>
      <w:r w:rsidR="0018429E">
        <w:rPr>
          <w:rFonts w:ascii="Times New Roman" w:hAnsi="Times New Roman" w:cs="Times New Roman"/>
        </w:rPr>
        <w:t>F.3d  at</w:t>
      </w:r>
      <w:proofErr w:type="gramEnd"/>
      <w:r w:rsidR="0018429E">
        <w:rPr>
          <w:rFonts w:ascii="Times New Roman" w:hAnsi="Times New Roman" w:cs="Times New Roman"/>
        </w:rPr>
        <w:t xml:space="preserve"> 27</w:t>
      </w:r>
      <w:r w:rsidRPr="00C07A62">
        <w:rPr>
          <w:rFonts w:ascii="Times New Roman" w:hAnsi="Times New Roman" w:cs="Times New Roman"/>
        </w:rPr>
        <w:t xml:space="preserve"> </w:t>
      </w:r>
      <w:r w:rsidR="0018429E">
        <w:rPr>
          <w:rFonts w:ascii="Times New Roman" w:hAnsi="Times New Roman" w:cs="Times New Roman"/>
        </w:rPr>
        <w:t>(</w:t>
      </w:r>
      <w:r w:rsidRPr="00C07A62">
        <w:rPr>
          <w:rFonts w:ascii="Times New Roman" w:hAnsi="Times New Roman" w:cs="Times New Roman"/>
        </w:rPr>
        <w:t xml:space="preserve">quoting </w:t>
      </w:r>
      <w:r w:rsidRPr="00C07A62">
        <w:rPr>
          <w:rFonts w:ascii="Times New Roman" w:hAnsi="Times New Roman" w:cs="Times New Roman"/>
          <w:i/>
        </w:rPr>
        <w:t xml:space="preserve">Brentwood Acad. v. Tenn. Secondary Sch. Athletic </w:t>
      </w:r>
      <w:proofErr w:type="spellStart"/>
      <w:r w:rsidRPr="00C07A62">
        <w:rPr>
          <w:rFonts w:ascii="Times New Roman" w:hAnsi="Times New Roman" w:cs="Times New Roman"/>
          <w:i/>
        </w:rPr>
        <w:t>Ass’n</w:t>
      </w:r>
      <w:proofErr w:type="spellEnd"/>
      <w:r w:rsidRPr="00C07A62">
        <w:rPr>
          <w:rFonts w:ascii="Times New Roman" w:hAnsi="Times New Roman" w:cs="Times New Roman"/>
        </w:rPr>
        <w:t>, 531 U.S. at 296 (internal citations omitted</w:t>
      </w:r>
      <w:r w:rsidR="0018429E">
        <w:rPr>
          <w:rFonts w:ascii="Times New Roman" w:hAnsi="Times New Roman" w:cs="Times New Roman"/>
        </w:rPr>
        <w:t>)</w:t>
      </w:r>
      <w:r w:rsidRPr="00C07A62">
        <w:rPr>
          <w:rFonts w:ascii="Times New Roman" w:hAnsi="Times New Roman" w:cs="Times New Roman"/>
        </w:rPr>
        <w:t>).</w:t>
      </w:r>
    </w:p>
  </w:footnote>
  <w:footnote w:id="10">
    <w:p w:rsidR="00D37CD1" w:rsidRPr="00C07A62" w:rsidRDefault="00D37CD1" w:rsidP="00D37CD1">
      <w:pPr>
        <w:pStyle w:val="FootnoteText"/>
        <w:rPr>
          <w:rFonts w:ascii="Times New Roman" w:hAnsi="Times New Roman" w:cs="Times New Roman"/>
        </w:rPr>
      </w:pPr>
      <w:r w:rsidRPr="00C07A62">
        <w:rPr>
          <w:rStyle w:val="FootnoteReference"/>
          <w:rFonts w:ascii="Times New Roman" w:hAnsi="Times New Roman" w:cs="Times New Roman"/>
        </w:rPr>
        <w:footnoteRef/>
      </w:r>
      <w:r w:rsidRPr="00C07A62">
        <w:rPr>
          <w:rFonts w:ascii="Times New Roman" w:hAnsi="Times New Roman" w:cs="Times New Roman"/>
        </w:rPr>
        <w:t xml:space="preserve"> </w:t>
      </w:r>
      <w:proofErr w:type="gramStart"/>
      <w:r w:rsidRPr="00C07A62">
        <w:rPr>
          <w:rFonts w:ascii="Times New Roman" w:hAnsi="Times New Roman" w:cs="Times New Roman"/>
          <w:i/>
        </w:rPr>
        <w:t>Id</w:t>
      </w:r>
      <w:r w:rsidRPr="00C07A62">
        <w:rPr>
          <w:rFonts w:ascii="Times New Roman" w:hAnsi="Times New Roman" w:cs="Times New Roman"/>
        </w:rPr>
        <w:t>. at 28.</w:t>
      </w:r>
      <w:proofErr w:type="gramEnd"/>
    </w:p>
  </w:footnote>
  <w:footnote w:id="11">
    <w:p w:rsidR="00D37CD1" w:rsidRPr="00C07A62" w:rsidRDefault="00D37CD1" w:rsidP="00D37CD1">
      <w:pPr>
        <w:pStyle w:val="FootnoteText"/>
        <w:rPr>
          <w:rFonts w:ascii="Times New Roman" w:hAnsi="Times New Roman" w:cs="Times New Roman"/>
        </w:rPr>
      </w:pPr>
      <w:r w:rsidRPr="00C07A62">
        <w:rPr>
          <w:rStyle w:val="FootnoteReference"/>
          <w:rFonts w:ascii="Times New Roman" w:hAnsi="Times New Roman" w:cs="Times New Roman"/>
        </w:rPr>
        <w:footnoteRef/>
      </w:r>
      <w:r w:rsidRPr="00C07A62">
        <w:rPr>
          <w:rFonts w:ascii="Times New Roman" w:hAnsi="Times New Roman" w:cs="Times New Roman"/>
        </w:rPr>
        <w:t xml:space="preserve"> </w:t>
      </w:r>
      <w:r w:rsidRPr="00C07A62">
        <w:rPr>
          <w:rFonts w:ascii="Times New Roman" w:hAnsi="Times New Roman" w:cs="Times New Roman"/>
          <w:i/>
        </w:rPr>
        <w:t>See id</w:t>
      </w:r>
      <w:r w:rsidRPr="00C07A62">
        <w:rPr>
          <w:rFonts w:ascii="Times New Roman" w:hAnsi="Times New Roman" w:cs="Times New Roman"/>
        </w:rPr>
        <w:t>.</w:t>
      </w:r>
    </w:p>
  </w:footnote>
  <w:footnote w:id="12">
    <w:p w:rsidR="00D37CD1" w:rsidRPr="00C07A62" w:rsidRDefault="00D37CD1" w:rsidP="00D37CD1">
      <w:pPr>
        <w:pStyle w:val="FootnoteText"/>
        <w:rPr>
          <w:rFonts w:ascii="Times New Roman" w:hAnsi="Times New Roman" w:cs="Times New Roman"/>
        </w:rPr>
      </w:pPr>
      <w:r w:rsidRPr="00C07A62">
        <w:rPr>
          <w:rStyle w:val="FootnoteReference"/>
          <w:rFonts w:ascii="Times New Roman" w:hAnsi="Times New Roman" w:cs="Times New Roman"/>
        </w:rPr>
        <w:footnoteRef/>
      </w:r>
      <w:r w:rsidRPr="00C07A62">
        <w:rPr>
          <w:rFonts w:ascii="Times New Roman" w:hAnsi="Times New Roman" w:cs="Times New Roman"/>
        </w:rPr>
        <w:t xml:space="preserve"> </w:t>
      </w:r>
      <w:r w:rsidRPr="00C07A62">
        <w:rPr>
          <w:rFonts w:ascii="Times New Roman" w:hAnsi="Times New Roman" w:cs="Times New Roman"/>
          <w:i/>
        </w:rPr>
        <w:t>See id</w:t>
      </w:r>
      <w:r w:rsidRPr="00C07A62">
        <w:rPr>
          <w:rFonts w:ascii="Times New Roman" w:hAnsi="Times New Roman" w:cs="Times New Roman"/>
        </w:rPr>
        <w:t>.</w:t>
      </w:r>
    </w:p>
  </w:footnote>
  <w:footnote w:id="13">
    <w:p w:rsidR="00D37CD1" w:rsidRPr="00C07A62" w:rsidRDefault="00D37CD1" w:rsidP="00D37CD1">
      <w:pPr>
        <w:pStyle w:val="FootnoteText"/>
        <w:rPr>
          <w:rFonts w:ascii="Times New Roman" w:hAnsi="Times New Roman" w:cs="Times New Roman"/>
        </w:rPr>
      </w:pPr>
      <w:r w:rsidRPr="00C07A62">
        <w:rPr>
          <w:rStyle w:val="FootnoteReference"/>
          <w:rFonts w:ascii="Times New Roman" w:hAnsi="Times New Roman" w:cs="Times New Roman"/>
        </w:rPr>
        <w:footnoteRef/>
      </w:r>
      <w:r w:rsidRPr="00C07A62">
        <w:rPr>
          <w:rFonts w:ascii="Times New Roman" w:hAnsi="Times New Roman" w:cs="Times New Roman"/>
        </w:rPr>
        <w:t xml:space="preserve"> </w:t>
      </w:r>
      <w:r w:rsidRPr="00E64AF9">
        <w:rPr>
          <w:rFonts w:ascii="Times New Roman" w:hAnsi="Times New Roman" w:cs="Times New Roman"/>
          <w:i/>
        </w:rPr>
        <w:t xml:space="preserve">Barrios-Velazquez v. </w:t>
      </w:r>
      <w:proofErr w:type="spellStart"/>
      <w:r w:rsidRPr="00E64AF9">
        <w:rPr>
          <w:rFonts w:ascii="Times New Roman" w:hAnsi="Times New Roman" w:cs="Times New Roman"/>
          <w:i/>
        </w:rPr>
        <w:t>Asociacion</w:t>
      </w:r>
      <w:proofErr w:type="spellEnd"/>
      <w:r w:rsidRPr="00E64AF9">
        <w:rPr>
          <w:rFonts w:ascii="Times New Roman" w:hAnsi="Times New Roman" w:cs="Times New Roman"/>
          <w:i/>
        </w:rPr>
        <w:t xml:space="preserve"> de </w:t>
      </w:r>
      <w:proofErr w:type="spellStart"/>
      <w:r w:rsidRPr="00E64AF9">
        <w:rPr>
          <w:rFonts w:ascii="Times New Roman" w:hAnsi="Times New Roman" w:cs="Times New Roman"/>
          <w:i/>
        </w:rPr>
        <w:t>Empleados</w:t>
      </w:r>
      <w:proofErr w:type="spellEnd"/>
      <w:r w:rsidRPr="00E64AF9">
        <w:rPr>
          <w:rFonts w:ascii="Times New Roman" w:hAnsi="Times New Roman" w:cs="Times New Roman"/>
          <w:i/>
        </w:rPr>
        <w:t xml:space="preserve"> </w:t>
      </w:r>
      <w:proofErr w:type="gramStart"/>
      <w:r w:rsidRPr="00E64AF9">
        <w:rPr>
          <w:rFonts w:ascii="Times New Roman" w:hAnsi="Times New Roman" w:cs="Times New Roman"/>
          <w:i/>
        </w:rPr>
        <w:t>del</w:t>
      </w:r>
      <w:proofErr w:type="gramEnd"/>
      <w:r w:rsidRPr="00E64AF9">
        <w:rPr>
          <w:rFonts w:ascii="Times New Roman" w:hAnsi="Times New Roman" w:cs="Times New Roman"/>
          <w:i/>
        </w:rPr>
        <w:t xml:space="preserve"> Estado </w:t>
      </w:r>
      <w:proofErr w:type="spellStart"/>
      <w:r w:rsidRPr="00E64AF9">
        <w:rPr>
          <w:rFonts w:ascii="Times New Roman" w:hAnsi="Times New Roman" w:cs="Times New Roman"/>
          <w:i/>
        </w:rPr>
        <w:t>Libre</w:t>
      </w:r>
      <w:proofErr w:type="spellEnd"/>
      <w:r w:rsidRPr="00E64AF9">
        <w:rPr>
          <w:rFonts w:ascii="Times New Roman" w:hAnsi="Times New Roman" w:cs="Times New Roman"/>
          <w:i/>
        </w:rPr>
        <w:t xml:space="preserve"> </w:t>
      </w:r>
      <w:proofErr w:type="spellStart"/>
      <w:r w:rsidRPr="00E64AF9">
        <w:rPr>
          <w:rFonts w:ascii="Times New Roman" w:hAnsi="Times New Roman" w:cs="Times New Roman"/>
          <w:i/>
        </w:rPr>
        <w:t>Asociado</w:t>
      </w:r>
      <w:proofErr w:type="spellEnd"/>
      <w:r w:rsidRPr="00E64AF9">
        <w:rPr>
          <w:rFonts w:ascii="Times New Roman" w:hAnsi="Times New Roman" w:cs="Times New Roman"/>
          <w:i/>
        </w:rPr>
        <w:t xml:space="preserve"> de Puerto Rico</w:t>
      </w:r>
      <w:r>
        <w:rPr>
          <w:rFonts w:ascii="Times New Roman" w:hAnsi="Times New Roman" w:cs="Times New Roman"/>
        </w:rPr>
        <w:t>, 84 F. 3d 487, 493</w:t>
      </w:r>
      <w:r w:rsidRPr="00C07A62">
        <w:rPr>
          <w:rFonts w:ascii="Times New Roman" w:hAnsi="Times New Roman" w:cs="Times New Roman"/>
        </w:rPr>
        <w:t xml:space="preserve"> (1st Cir. 1996).</w:t>
      </w:r>
    </w:p>
  </w:footnote>
  <w:footnote w:id="14">
    <w:p w:rsidR="00D37CD1" w:rsidRPr="00C07A62" w:rsidRDefault="00D37CD1" w:rsidP="00D37CD1">
      <w:pPr>
        <w:pStyle w:val="FootnoteText"/>
        <w:rPr>
          <w:rFonts w:ascii="Times New Roman" w:hAnsi="Times New Roman" w:cs="Times New Roman"/>
        </w:rPr>
      </w:pPr>
      <w:r w:rsidRPr="00C07A62">
        <w:rPr>
          <w:rStyle w:val="FootnoteReference"/>
          <w:rFonts w:ascii="Times New Roman" w:hAnsi="Times New Roman" w:cs="Times New Roman"/>
        </w:rPr>
        <w:footnoteRef/>
      </w:r>
      <w:r w:rsidRPr="00C07A62">
        <w:rPr>
          <w:rFonts w:ascii="Times New Roman" w:hAnsi="Times New Roman" w:cs="Times New Roman"/>
        </w:rPr>
        <w:t xml:space="preserve"> </w:t>
      </w:r>
      <w:proofErr w:type="spellStart"/>
      <w:proofErr w:type="gramStart"/>
      <w:r w:rsidRPr="00C07A62">
        <w:rPr>
          <w:rFonts w:ascii="Times New Roman" w:hAnsi="Times New Roman" w:cs="Times New Roman"/>
          <w:i/>
        </w:rPr>
        <w:t>Logiodice</w:t>
      </w:r>
      <w:proofErr w:type="spellEnd"/>
      <w:r w:rsidRPr="00C07A62">
        <w:rPr>
          <w:rFonts w:ascii="Times New Roman" w:hAnsi="Times New Roman" w:cs="Times New Roman"/>
          <w:i/>
        </w:rPr>
        <w:t xml:space="preserve"> v. Trustees of Maine Central Inst., </w:t>
      </w:r>
      <w:r w:rsidRPr="00C07A62">
        <w:rPr>
          <w:rFonts w:ascii="Times New Roman" w:hAnsi="Times New Roman" w:cs="Times New Roman"/>
        </w:rPr>
        <w:t>170 F. Supp. 2d 16, 29 (D. Maine 2001</w:t>
      </w:r>
      <w:r>
        <w:rPr>
          <w:rFonts w:ascii="Times New Roman" w:hAnsi="Times New Roman" w:cs="Times New Roman"/>
        </w:rPr>
        <w:t>).</w:t>
      </w:r>
      <w:proofErr w:type="gramEnd"/>
    </w:p>
  </w:footnote>
  <w:footnote w:id="15">
    <w:p w:rsidR="00D37CD1" w:rsidRPr="00C07A62" w:rsidRDefault="00D37CD1" w:rsidP="00D37CD1">
      <w:pPr>
        <w:pStyle w:val="FootnoteText"/>
        <w:rPr>
          <w:rFonts w:ascii="Times New Roman" w:hAnsi="Times New Roman" w:cs="Times New Roman"/>
        </w:rPr>
      </w:pPr>
      <w:r w:rsidRPr="00C07A62">
        <w:rPr>
          <w:rStyle w:val="FootnoteReference"/>
          <w:rFonts w:ascii="Times New Roman" w:hAnsi="Times New Roman" w:cs="Times New Roman"/>
        </w:rPr>
        <w:footnoteRef/>
      </w:r>
      <w:r w:rsidRPr="00C07A62">
        <w:rPr>
          <w:rFonts w:ascii="Times New Roman" w:hAnsi="Times New Roman" w:cs="Times New Roman"/>
        </w:rPr>
        <w:t xml:space="preserve"> </w:t>
      </w:r>
      <w:r w:rsidRPr="00F65A33">
        <w:rPr>
          <w:rFonts w:ascii="Times New Roman" w:hAnsi="Times New Roman" w:cs="Times New Roman"/>
          <w:i/>
        </w:rPr>
        <w:t xml:space="preserve">Barrios-Velazquez v. </w:t>
      </w:r>
      <w:proofErr w:type="spellStart"/>
      <w:r w:rsidRPr="00F65A33">
        <w:rPr>
          <w:rFonts w:ascii="Times New Roman" w:hAnsi="Times New Roman" w:cs="Times New Roman"/>
          <w:i/>
        </w:rPr>
        <w:t>Asociacion</w:t>
      </w:r>
      <w:proofErr w:type="spellEnd"/>
      <w:r w:rsidRPr="00F65A33">
        <w:rPr>
          <w:rFonts w:ascii="Times New Roman" w:hAnsi="Times New Roman" w:cs="Times New Roman"/>
          <w:i/>
        </w:rPr>
        <w:t xml:space="preserve"> de </w:t>
      </w:r>
      <w:proofErr w:type="spellStart"/>
      <w:r w:rsidRPr="00F65A33">
        <w:rPr>
          <w:rFonts w:ascii="Times New Roman" w:hAnsi="Times New Roman" w:cs="Times New Roman"/>
          <w:i/>
        </w:rPr>
        <w:t>Empleados</w:t>
      </w:r>
      <w:proofErr w:type="spellEnd"/>
      <w:r w:rsidRPr="00F65A33">
        <w:rPr>
          <w:rFonts w:ascii="Times New Roman" w:hAnsi="Times New Roman" w:cs="Times New Roman"/>
          <w:i/>
        </w:rPr>
        <w:t xml:space="preserve"> </w:t>
      </w:r>
      <w:proofErr w:type="gramStart"/>
      <w:r w:rsidRPr="00F65A33">
        <w:rPr>
          <w:rFonts w:ascii="Times New Roman" w:hAnsi="Times New Roman" w:cs="Times New Roman"/>
          <w:i/>
        </w:rPr>
        <w:t>del</w:t>
      </w:r>
      <w:proofErr w:type="gramEnd"/>
      <w:r w:rsidRPr="00F65A33">
        <w:rPr>
          <w:rFonts w:ascii="Times New Roman" w:hAnsi="Times New Roman" w:cs="Times New Roman"/>
          <w:i/>
        </w:rPr>
        <w:t xml:space="preserve"> Estado </w:t>
      </w:r>
      <w:proofErr w:type="spellStart"/>
      <w:r w:rsidRPr="00F65A33">
        <w:rPr>
          <w:rFonts w:ascii="Times New Roman" w:hAnsi="Times New Roman" w:cs="Times New Roman"/>
          <w:i/>
        </w:rPr>
        <w:t>Libre</w:t>
      </w:r>
      <w:proofErr w:type="spellEnd"/>
      <w:r w:rsidRPr="00F65A33">
        <w:rPr>
          <w:rFonts w:ascii="Times New Roman" w:hAnsi="Times New Roman" w:cs="Times New Roman"/>
          <w:i/>
        </w:rPr>
        <w:t xml:space="preserve"> </w:t>
      </w:r>
      <w:proofErr w:type="spellStart"/>
      <w:r w:rsidRPr="00F65A33">
        <w:rPr>
          <w:rFonts w:ascii="Times New Roman" w:hAnsi="Times New Roman" w:cs="Times New Roman"/>
          <w:i/>
        </w:rPr>
        <w:t>Asociado</w:t>
      </w:r>
      <w:proofErr w:type="spellEnd"/>
      <w:r w:rsidRPr="00F65A33">
        <w:rPr>
          <w:rFonts w:ascii="Times New Roman" w:hAnsi="Times New Roman" w:cs="Times New Roman"/>
          <w:i/>
        </w:rPr>
        <w:t xml:space="preserve"> de Puerto Rico</w:t>
      </w:r>
      <w:r w:rsidRPr="00C07A62">
        <w:rPr>
          <w:rFonts w:ascii="Times New Roman" w:hAnsi="Times New Roman" w:cs="Times New Roman"/>
        </w:rPr>
        <w:t>, 84 F</w:t>
      </w:r>
      <w:r>
        <w:rPr>
          <w:rFonts w:ascii="Times New Roman" w:hAnsi="Times New Roman" w:cs="Times New Roman"/>
        </w:rPr>
        <w:t>. 3d at</w:t>
      </w:r>
      <w:r w:rsidRPr="00C07A62">
        <w:rPr>
          <w:rFonts w:ascii="Times New Roman" w:hAnsi="Times New Roman" w:cs="Times New Roman"/>
        </w:rPr>
        <w:t xml:space="preserve"> 494 (quoting </w:t>
      </w:r>
      <w:r w:rsidRPr="00F65A33">
        <w:rPr>
          <w:rFonts w:ascii="Times New Roman" w:hAnsi="Times New Roman" w:cs="Times New Roman"/>
          <w:i/>
        </w:rPr>
        <w:t>Burton v. Wilmington Parking Auth</w:t>
      </w:r>
      <w:r w:rsidRPr="00C07A62">
        <w:rPr>
          <w:rFonts w:ascii="Times New Roman" w:hAnsi="Times New Roman" w:cs="Times New Roman"/>
        </w:rPr>
        <w:t>., 365 U.S. 715, 725 (1961)).</w:t>
      </w:r>
    </w:p>
  </w:footnote>
  <w:footnote w:id="16">
    <w:p w:rsidR="00D37CD1" w:rsidRPr="003354B5" w:rsidRDefault="00D37CD1" w:rsidP="00D37CD1">
      <w:pPr>
        <w:pStyle w:val="FootnoteText"/>
        <w:rPr>
          <w:rFonts w:ascii="Times New Roman" w:hAnsi="Times New Roman" w:cs="Times New Roman"/>
        </w:rPr>
      </w:pPr>
      <w:r w:rsidRPr="003354B5">
        <w:rPr>
          <w:rStyle w:val="FootnoteReference"/>
          <w:rFonts w:ascii="Times New Roman" w:hAnsi="Times New Roman" w:cs="Times New Roman"/>
        </w:rPr>
        <w:footnoteRef/>
      </w:r>
      <w:r w:rsidRPr="003354B5">
        <w:rPr>
          <w:rFonts w:ascii="Times New Roman" w:hAnsi="Times New Roman" w:cs="Times New Roman"/>
        </w:rPr>
        <w:t xml:space="preserve"> </w:t>
      </w:r>
      <w:proofErr w:type="spellStart"/>
      <w:proofErr w:type="gramStart"/>
      <w:r w:rsidRPr="003354B5">
        <w:rPr>
          <w:rFonts w:ascii="Times New Roman" w:hAnsi="Times New Roman" w:cs="Times New Roman"/>
          <w:i/>
        </w:rPr>
        <w:t>Logiodice</w:t>
      </w:r>
      <w:proofErr w:type="spellEnd"/>
      <w:r w:rsidRPr="003354B5">
        <w:rPr>
          <w:rFonts w:ascii="Times New Roman" w:hAnsi="Times New Roman" w:cs="Times New Roman"/>
          <w:i/>
        </w:rPr>
        <w:t xml:space="preserve"> v. Trustees of Maine Central Inst., </w:t>
      </w:r>
      <w:r>
        <w:rPr>
          <w:rFonts w:ascii="Times New Roman" w:hAnsi="Times New Roman" w:cs="Times New Roman"/>
        </w:rPr>
        <w:t>170 F. Supp. 2d at 29</w:t>
      </w:r>
      <w:r w:rsidRPr="003354B5">
        <w:rPr>
          <w:rFonts w:ascii="Times New Roman" w:hAnsi="Times New Roman" w:cs="Times New Roman"/>
        </w:rPr>
        <w:t>.</w:t>
      </w:r>
      <w:proofErr w:type="gramEnd"/>
      <w:r w:rsidRPr="003354B5">
        <w:rPr>
          <w:rFonts w:ascii="Times New Roman" w:hAnsi="Times New Roman" w:cs="Times New Roman"/>
        </w:rPr>
        <w:t xml:space="preserve"> </w:t>
      </w:r>
    </w:p>
  </w:footnote>
  <w:footnote w:id="17">
    <w:p w:rsidR="00D37CD1" w:rsidRDefault="00D37CD1" w:rsidP="00D37CD1">
      <w:pPr>
        <w:pStyle w:val="FootnoteText"/>
      </w:pPr>
      <w:r>
        <w:rPr>
          <w:rStyle w:val="FootnoteReference"/>
        </w:rPr>
        <w:footnoteRef/>
      </w:r>
      <w:r>
        <w:t xml:space="preserve"> </w:t>
      </w:r>
      <w:r w:rsidRPr="00D967D8">
        <w:rPr>
          <w:rFonts w:ascii="Times New Roman" w:hAnsi="Times New Roman" w:cs="Times New Roman"/>
        </w:rPr>
        <w:t>Although courts have at times applied the state action label outside of these specific exceptions, Parents have not suggested that I do so here.</w:t>
      </w:r>
      <w:r>
        <w:rPr>
          <w:rFonts w:ascii="Times New Roman" w:hAnsi="Times New Roman" w:cs="Times New Roman"/>
          <w:sz w:val="24"/>
          <w:szCs w:val="24"/>
        </w:rPr>
        <w:t xml:space="preserve">  </w:t>
      </w:r>
    </w:p>
  </w:footnote>
  <w:footnote w:id="18">
    <w:p w:rsidR="00D37CD1" w:rsidRPr="00C07A62" w:rsidRDefault="00D37CD1" w:rsidP="00D37CD1">
      <w:pPr>
        <w:pStyle w:val="FootnoteText"/>
        <w:rPr>
          <w:rFonts w:ascii="Times New Roman" w:hAnsi="Times New Roman" w:cs="Times New Roman"/>
        </w:rPr>
      </w:pPr>
      <w:r w:rsidRPr="00C07A62">
        <w:rPr>
          <w:rStyle w:val="FootnoteReference"/>
          <w:rFonts w:ascii="Times New Roman" w:hAnsi="Times New Roman" w:cs="Times New Roman"/>
        </w:rPr>
        <w:footnoteRef/>
      </w:r>
      <w:r w:rsidRPr="00C07A62">
        <w:rPr>
          <w:rFonts w:ascii="Times New Roman" w:hAnsi="Times New Roman" w:cs="Times New Roman"/>
        </w:rPr>
        <w:t xml:space="preserve"> </w:t>
      </w:r>
      <w:proofErr w:type="gramStart"/>
      <w:r w:rsidRPr="00C07A62">
        <w:rPr>
          <w:rFonts w:ascii="Times New Roman" w:hAnsi="Times New Roman" w:cs="Times New Roman"/>
        </w:rPr>
        <w:t>515 U.S. 646, 664-65 (1995).</w:t>
      </w:r>
      <w:proofErr w:type="gramEnd"/>
    </w:p>
  </w:footnote>
  <w:footnote w:id="19">
    <w:p w:rsidR="00D37CD1" w:rsidRPr="00C07A62" w:rsidRDefault="00D37CD1" w:rsidP="00D37CD1">
      <w:pPr>
        <w:pStyle w:val="FootnoteText"/>
        <w:rPr>
          <w:rFonts w:ascii="Times New Roman" w:hAnsi="Times New Roman" w:cs="Times New Roman"/>
        </w:rPr>
      </w:pPr>
      <w:r w:rsidRPr="00C07A62">
        <w:rPr>
          <w:rStyle w:val="FootnoteReference"/>
          <w:rFonts w:ascii="Times New Roman" w:hAnsi="Times New Roman" w:cs="Times New Roman"/>
        </w:rPr>
        <w:footnoteRef/>
      </w:r>
      <w:r w:rsidRPr="00C07A62">
        <w:rPr>
          <w:rFonts w:ascii="Times New Roman" w:hAnsi="Times New Roman" w:cs="Times New Roman"/>
        </w:rPr>
        <w:t xml:space="preserve"> </w:t>
      </w:r>
      <w:proofErr w:type="gramStart"/>
      <w:r w:rsidRPr="00C07A62">
        <w:rPr>
          <w:rFonts w:ascii="Times New Roman" w:hAnsi="Times New Roman" w:cs="Times New Roman"/>
          <w:i/>
        </w:rPr>
        <w:t>Id</w:t>
      </w:r>
      <w:r>
        <w:rPr>
          <w:rFonts w:ascii="Times New Roman" w:hAnsi="Times New Roman" w:cs="Times New Roman"/>
        </w:rPr>
        <w:t xml:space="preserve">. at 658, </w:t>
      </w:r>
      <w:r w:rsidRPr="00C07A62">
        <w:rPr>
          <w:rFonts w:ascii="Times New Roman" w:hAnsi="Times New Roman" w:cs="Times New Roman"/>
        </w:rPr>
        <w:t>660.</w:t>
      </w:r>
      <w:proofErr w:type="gramEnd"/>
    </w:p>
  </w:footnote>
  <w:footnote w:id="20">
    <w:p w:rsidR="00D37CD1" w:rsidRPr="00C07A62" w:rsidRDefault="00D37CD1" w:rsidP="00D37CD1">
      <w:pPr>
        <w:pStyle w:val="FootnoteText"/>
        <w:rPr>
          <w:rFonts w:ascii="Times New Roman" w:hAnsi="Times New Roman" w:cs="Times New Roman"/>
        </w:rPr>
      </w:pPr>
      <w:r w:rsidRPr="00C07A62">
        <w:rPr>
          <w:rStyle w:val="FootnoteReference"/>
          <w:rFonts w:ascii="Times New Roman" w:hAnsi="Times New Roman" w:cs="Times New Roman"/>
        </w:rPr>
        <w:footnoteRef/>
      </w:r>
      <w:r w:rsidRPr="00C07A62">
        <w:rPr>
          <w:rFonts w:ascii="Times New Roman" w:hAnsi="Times New Roman" w:cs="Times New Roman"/>
        </w:rPr>
        <w:t xml:space="preserve"> </w:t>
      </w:r>
      <w:r w:rsidRPr="00C07A62">
        <w:rPr>
          <w:rFonts w:ascii="Times New Roman" w:hAnsi="Times New Roman" w:cs="Times New Roman"/>
          <w:i/>
        </w:rPr>
        <w:t>Id</w:t>
      </w:r>
      <w:r w:rsidRPr="00C07A62">
        <w:rPr>
          <w:rFonts w:ascii="Times New Roman" w:hAnsi="Times New Roman" w:cs="Times New Roman"/>
        </w:rPr>
        <w:t xml:space="preserve">. at 656; </w:t>
      </w:r>
      <w:r w:rsidRPr="00C07A62">
        <w:rPr>
          <w:rFonts w:ascii="Times New Roman" w:hAnsi="Times New Roman" w:cs="Times New Roman"/>
          <w:i/>
        </w:rPr>
        <w:t>see</w:t>
      </w:r>
      <w:r w:rsidRPr="00C07A62">
        <w:rPr>
          <w:rFonts w:ascii="Times New Roman" w:hAnsi="Times New Roman" w:cs="Times New Roman"/>
        </w:rPr>
        <w:t xml:space="preserve"> </w:t>
      </w:r>
      <w:r w:rsidRPr="00E64AF9">
        <w:rPr>
          <w:rFonts w:ascii="Times New Roman" w:hAnsi="Times New Roman" w:cs="Times New Roman"/>
          <w:i/>
        </w:rPr>
        <w:t xml:space="preserve">Bd. of Educ. of </w:t>
      </w:r>
      <w:proofErr w:type="spellStart"/>
      <w:r w:rsidRPr="00E64AF9">
        <w:rPr>
          <w:rFonts w:ascii="Times New Roman" w:hAnsi="Times New Roman" w:cs="Times New Roman"/>
          <w:i/>
        </w:rPr>
        <w:t>Indep</w:t>
      </w:r>
      <w:proofErr w:type="spellEnd"/>
      <w:r w:rsidRPr="00E64AF9">
        <w:rPr>
          <w:rFonts w:ascii="Times New Roman" w:hAnsi="Times New Roman" w:cs="Times New Roman"/>
          <w:i/>
        </w:rPr>
        <w:t>. Sch. Dist. No. 92 v. Earls</w:t>
      </w:r>
      <w:r w:rsidRPr="00C07A62">
        <w:rPr>
          <w:rFonts w:ascii="Times New Roman" w:hAnsi="Times New Roman" w:cs="Times New Roman"/>
        </w:rPr>
        <w:t>, 536 U.S. 822, 830 (2002) (“”A student’s privacy int</w:t>
      </w:r>
      <w:r>
        <w:rPr>
          <w:rFonts w:ascii="Times New Roman" w:hAnsi="Times New Roman" w:cs="Times New Roman"/>
        </w:rPr>
        <w:t>erest is</w:t>
      </w:r>
      <w:r w:rsidRPr="00C07A62">
        <w:rPr>
          <w:rFonts w:ascii="Times New Roman" w:hAnsi="Times New Roman" w:cs="Times New Roman"/>
        </w:rPr>
        <w:t xml:space="preserve"> limited in a public school environment where the State is responsible for maintaining</w:t>
      </w:r>
      <w:r>
        <w:rPr>
          <w:rFonts w:ascii="Times New Roman" w:hAnsi="Times New Roman" w:cs="Times New Roman"/>
        </w:rPr>
        <w:t xml:space="preserve"> discipline, health, and safety</w:t>
      </w:r>
      <w:r w:rsidRPr="00C07A62">
        <w:rPr>
          <w:rFonts w:ascii="Times New Roman" w:hAnsi="Times New Roman" w:cs="Times New Roman"/>
        </w:rPr>
        <w:t>”).</w:t>
      </w:r>
    </w:p>
  </w:footnote>
  <w:footnote w:id="21">
    <w:p w:rsidR="00D37CD1" w:rsidRPr="00C07A62" w:rsidRDefault="00D37CD1" w:rsidP="00D37CD1">
      <w:pPr>
        <w:pStyle w:val="FootnoteText"/>
        <w:rPr>
          <w:rFonts w:ascii="Times New Roman" w:hAnsi="Times New Roman" w:cs="Times New Roman"/>
        </w:rPr>
      </w:pPr>
      <w:r w:rsidRPr="00C07A62">
        <w:rPr>
          <w:rStyle w:val="FootnoteReference"/>
          <w:rFonts w:ascii="Times New Roman" w:hAnsi="Times New Roman" w:cs="Times New Roman"/>
        </w:rPr>
        <w:footnoteRef/>
      </w:r>
      <w:r w:rsidRPr="00C07A62">
        <w:rPr>
          <w:rFonts w:ascii="Times New Roman" w:hAnsi="Times New Roman" w:cs="Times New Roman"/>
        </w:rPr>
        <w:t xml:space="preserve"> </w:t>
      </w:r>
      <w:proofErr w:type="gramStart"/>
      <w:r w:rsidRPr="00E64AF9">
        <w:rPr>
          <w:rFonts w:ascii="Times New Roman" w:hAnsi="Times New Roman" w:cs="Times New Roman"/>
          <w:i/>
        </w:rPr>
        <w:t>Board of Educ.</w:t>
      </w:r>
      <w:proofErr w:type="gramEnd"/>
      <w:r w:rsidRPr="00E64AF9">
        <w:rPr>
          <w:rFonts w:ascii="Times New Roman" w:hAnsi="Times New Roman" w:cs="Times New Roman"/>
          <w:i/>
        </w:rPr>
        <w:t xml:space="preserve"> </w:t>
      </w:r>
      <w:proofErr w:type="gramStart"/>
      <w:r w:rsidRPr="00E64AF9">
        <w:rPr>
          <w:rFonts w:ascii="Times New Roman" w:hAnsi="Times New Roman" w:cs="Times New Roman"/>
          <w:i/>
        </w:rPr>
        <w:t xml:space="preserve">Of </w:t>
      </w:r>
      <w:proofErr w:type="spellStart"/>
      <w:r w:rsidRPr="00E64AF9">
        <w:rPr>
          <w:rFonts w:ascii="Times New Roman" w:hAnsi="Times New Roman" w:cs="Times New Roman"/>
          <w:i/>
        </w:rPr>
        <w:t>Indep</w:t>
      </w:r>
      <w:proofErr w:type="spellEnd"/>
      <w:r w:rsidRPr="00E64AF9">
        <w:rPr>
          <w:rFonts w:ascii="Times New Roman" w:hAnsi="Times New Roman" w:cs="Times New Roman"/>
          <w:i/>
        </w:rPr>
        <w:t>.</w:t>
      </w:r>
      <w:proofErr w:type="gramEnd"/>
      <w:r w:rsidRPr="00E64AF9">
        <w:rPr>
          <w:rFonts w:ascii="Times New Roman" w:hAnsi="Times New Roman" w:cs="Times New Roman"/>
          <w:i/>
        </w:rPr>
        <w:t xml:space="preserve"> Sch. Dist. No. 92 v. Earls</w:t>
      </w:r>
      <w:r w:rsidRPr="00C07A62">
        <w:rPr>
          <w:rFonts w:ascii="Times New Roman" w:hAnsi="Times New Roman" w:cs="Times New Roman"/>
        </w:rPr>
        <w:t>, 536 U.S. at 838.</w:t>
      </w:r>
    </w:p>
  </w:footnote>
  <w:footnote w:id="22">
    <w:p w:rsidR="00D37CD1" w:rsidRPr="00C07A62" w:rsidRDefault="00D37CD1" w:rsidP="00D37CD1">
      <w:pPr>
        <w:pStyle w:val="FootnoteText"/>
        <w:rPr>
          <w:rFonts w:ascii="Times New Roman" w:hAnsi="Times New Roman" w:cs="Times New Roman"/>
        </w:rPr>
      </w:pPr>
      <w:r w:rsidRPr="00C07A62">
        <w:rPr>
          <w:rStyle w:val="FootnoteReference"/>
          <w:rFonts w:ascii="Times New Roman" w:hAnsi="Times New Roman" w:cs="Times New Roman"/>
        </w:rPr>
        <w:footnoteRef/>
      </w:r>
      <w:r w:rsidRPr="00C07A62">
        <w:rPr>
          <w:rFonts w:ascii="Times New Roman" w:hAnsi="Times New Roman" w:cs="Times New Roman"/>
        </w:rPr>
        <w:t xml:space="preserve"> </w:t>
      </w:r>
      <w:proofErr w:type="gramStart"/>
      <w:r w:rsidRPr="00C07A62">
        <w:rPr>
          <w:rFonts w:ascii="Times New Roman" w:hAnsi="Times New Roman" w:cs="Times New Roman"/>
          <w:i/>
        </w:rPr>
        <w:t>See</w:t>
      </w:r>
      <w:r w:rsidRPr="00C07A62">
        <w:rPr>
          <w:rFonts w:ascii="Times New Roman" w:hAnsi="Times New Roman" w:cs="Times New Roman"/>
        </w:rPr>
        <w:t xml:space="preserve">, e.g., </w:t>
      </w:r>
      <w:r w:rsidRPr="00C07A62">
        <w:rPr>
          <w:rFonts w:ascii="Times New Roman" w:hAnsi="Times New Roman" w:cs="Times New Roman"/>
          <w:i/>
        </w:rPr>
        <w:t>id.</w:t>
      </w:r>
      <w:proofErr w:type="gramEnd"/>
      <w:r w:rsidRPr="00C07A62">
        <w:rPr>
          <w:rFonts w:ascii="Times New Roman" w:hAnsi="Times New Roman" w:cs="Times New Roman"/>
          <w:i/>
        </w:rPr>
        <w:t xml:space="preserve"> </w:t>
      </w:r>
      <w:proofErr w:type="gramStart"/>
      <w:r>
        <w:rPr>
          <w:rFonts w:ascii="Times New Roman" w:hAnsi="Times New Roman" w:cs="Times New Roman"/>
        </w:rPr>
        <w:t>at</w:t>
      </w:r>
      <w:proofErr w:type="gramEnd"/>
      <w:r>
        <w:rPr>
          <w:rFonts w:ascii="Times New Roman" w:hAnsi="Times New Roman" w:cs="Times New Roman"/>
        </w:rPr>
        <w:t xml:space="preserve"> 828 </w:t>
      </w:r>
      <w:r w:rsidRPr="00C07A62">
        <w:rPr>
          <w:rFonts w:ascii="Times New Roman" w:hAnsi="Times New Roman" w:cs="Times New Roman"/>
        </w:rPr>
        <w:t>(“Searches by public school officials, such as the collection of urine samples, implicate Fourth Amendment interests.”)</w:t>
      </w:r>
      <w:r>
        <w:rPr>
          <w:rFonts w:ascii="Times New Roman" w:hAnsi="Times New Roman" w:cs="Times New Roman"/>
        </w:rPr>
        <w:t xml:space="preserve"> </w:t>
      </w:r>
    </w:p>
  </w:footnote>
  <w:footnote w:id="23">
    <w:p w:rsidR="00D37CD1" w:rsidRPr="00C07A62" w:rsidRDefault="00D37CD1" w:rsidP="00D37CD1">
      <w:pPr>
        <w:pStyle w:val="FootnoteText"/>
        <w:rPr>
          <w:rFonts w:ascii="Times New Roman" w:hAnsi="Times New Roman" w:cs="Times New Roman"/>
        </w:rPr>
      </w:pPr>
      <w:r w:rsidRPr="00C07A62">
        <w:rPr>
          <w:rStyle w:val="FootnoteReference"/>
          <w:rFonts w:ascii="Times New Roman" w:hAnsi="Times New Roman" w:cs="Times New Roman"/>
        </w:rPr>
        <w:footnoteRef/>
      </w:r>
      <w:r w:rsidRPr="00C07A62">
        <w:rPr>
          <w:rFonts w:ascii="Times New Roman" w:hAnsi="Times New Roman" w:cs="Times New Roman"/>
        </w:rPr>
        <w:t xml:space="preserve"> </w:t>
      </w:r>
      <w:r w:rsidRPr="00E64AF9">
        <w:rPr>
          <w:rFonts w:ascii="Times New Roman" w:hAnsi="Times New Roman" w:cs="Times New Roman"/>
          <w:i/>
        </w:rPr>
        <w:t xml:space="preserve">Barrios-Velazquez v. </w:t>
      </w:r>
      <w:proofErr w:type="spellStart"/>
      <w:r w:rsidRPr="00E64AF9">
        <w:rPr>
          <w:rFonts w:ascii="Times New Roman" w:hAnsi="Times New Roman" w:cs="Times New Roman"/>
          <w:i/>
        </w:rPr>
        <w:t>Asociacion</w:t>
      </w:r>
      <w:proofErr w:type="spellEnd"/>
      <w:r w:rsidRPr="00E64AF9">
        <w:rPr>
          <w:rFonts w:ascii="Times New Roman" w:hAnsi="Times New Roman" w:cs="Times New Roman"/>
          <w:i/>
        </w:rPr>
        <w:t xml:space="preserve"> de </w:t>
      </w:r>
      <w:proofErr w:type="spellStart"/>
      <w:r w:rsidRPr="00E64AF9">
        <w:rPr>
          <w:rFonts w:ascii="Times New Roman" w:hAnsi="Times New Roman" w:cs="Times New Roman"/>
          <w:i/>
        </w:rPr>
        <w:t>Empleados</w:t>
      </w:r>
      <w:proofErr w:type="spellEnd"/>
      <w:r w:rsidRPr="00E64AF9">
        <w:rPr>
          <w:rFonts w:ascii="Times New Roman" w:hAnsi="Times New Roman" w:cs="Times New Roman"/>
          <w:i/>
        </w:rPr>
        <w:t xml:space="preserve"> </w:t>
      </w:r>
      <w:proofErr w:type="gramStart"/>
      <w:r w:rsidRPr="00E64AF9">
        <w:rPr>
          <w:rFonts w:ascii="Times New Roman" w:hAnsi="Times New Roman" w:cs="Times New Roman"/>
          <w:i/>
        </w:rPr>
        <w:t>del</w:t>
      </w:r>
      <w:proofErr w:type="gramEnd"/>
      <w:r w:rsidRPr="00E64AF9">
        <w:rPr>
          <w:rFonts w:ascii="Times New Roman" w:hAnsi="Times New Roman" w:cs="Times New Roman"/>
          <w:i/>
        </w:rPr>
        <w:t xml:space="preserve"> Estado </w:t>
      </w:r>
      <w:proofErr w:type="spellStart"/>
      <w:r w:rsidRPr="00E64AF9">
        <w:rPr>
          <w:rFonts w:ascii="Times New Roman" w:hAnsi="Times New Roman" w:cs="Times New Roman"/>
          <w:i/>
        </w:rPr>
        <w:t>Libre</w:t>
      </w:r>
      <w:proofErr w:type="spellEnd"/>
      <w:r w:rsidRPr="00E64AF9">
        <w:rPr>
          <w:rFonts w:ascii="Times New Roman" w:hAnsi="Times New Roman" w:cs="Times New Roman"/>
          <w:i/>
        </w:rPr>
        <w:t xml:space="preserve"> </w:t>
      </w:r>
      <w:proofErr w:type="spellStart"/>
      <w:r w:rsidRPr="00E64AF9">
        <w:rPr>
          <w:rFonts w:ascii="Times New Roman" w:hAnsi="Times New Roman" w:cs="Times New Roman"/>
          <w:i/>
        </w:rPr>
        <w:t>Asociado</w:t>
      </w:r>
      <w:proofErr w:type="spellEnd"/>
      <w:r w:rsidRPr="00E64AF9">
        <w:rPr>
          <w:rFonts w:ascii="Times New Roman" w:hAnsi="Times New Roman" w:cs="Times New Roman"/>
          <w:i/>
        </w:rPr>
        <w:t xml:space="preserve"> de Puerto Rico</w:t>
      </w:r>
      <w:r>
        <w:rPr>
          <w:rFonts w:ascii="Times New Roman" w:hAnsi="Times New Roman" w:cs="Times New Roman"/>
        </w:rPr>
        <w:t>, 84 F. 3d at 494</w:t>
      </w:r>
      <w:r w:rsidRPr="00C07A62">
        <w:rPr>
          <w:rFonts w:ascii="Times New Roman" w:hAnsi="Times New Roman" w:cs="Times New Roman"/>
        </w:rPr>
        <w:t>.</w:t>
      </w:r>
      <w:r>
        <w:rPr>
          <w:rFonts w:ascii="Times New Roman" w:hAnsi="Times New Roman" w:cs="Times New Roman"/>
        </w:rPr>
        <w:t xml:space="preserve"> </w:t>
      </w:r>
    </w:p>
  </w:footnote>
  <w:footnote w:id="24">
    <w:p w:rsidR="00D37CD1" w:rsidRDefault="00D37CD1" w:rsidP="00D37CD1">
      <w:pPr>
        <w:pStyle w:val="FootnoteText"/>
      </w:pPr>
      <w:r w:rsidRPr="007355F0">
        <w:rPr>
          <w:rStyle w:val="FootnoteReference"/>
          <w:rFonts w:ascii="Times New Roman" w:hAnsi="Times New Roman" w:cs="Times New Roman"/>
        </w:rPr>
        <w:footnoteRef/>
      </w:r>
      <w:r w:rsidRPr="007355F0">
        <w:rPr>
          <w:rFonts w:ascii="Times New Roman" w:hAnsi="Times New Roman" w:cs="Times New Roman"/>
        </w:rPr>
        <w:t xml:space="preserve"> “The right of students to freedom of expression </w:t>
      </w:r>
      <w:r w:rsidRPr="00033558">
        <w:rPr>
          <w:rFonts w:ascii="Times New Roman" w:hAnsi="Times New Roman" w:cs="Times New Roman"/>
          <w:i/>
        </w:rPr>
        <w:t>in the public schools</w:t>
      </w:r>
      <w:r w:rsidRPr="007355F0">
        <w:rPr>
          <w:rFonts w:ascii="Times New Roman" w:hAnsi="Times New Roman" w:cs="Times New Roman"/>
        </w:rPr>
        <w:t xml:space="preserve"> of the commonwealth shall not be abridged, provided that such right shall not cause any disruption or disorder within the school.” Mass. Gen. L. c. 71 § 82</w:t>
      </w:r>
      <w:r w:rsidR="00033558">
        <w:rPr>
          <w:rFonts w:ascii="Times New Roman" w:hAnsi="Times New Roman" w:cs="Times New Roman"/>
        </w:rPr>
        <w:t xml:space="preserve"> (emphasis added)</w:t>
      </w:r>
      <w:r>
        <w:rPr>
          <w:rFonts w:ascii="Times New Roman" w:hAnsi="Times New Roman" w:cs="Times New Roman"/>
        </w:rPr>
        <w:t xml:space="preserve">. </w:t>
      </w:r>
      <w:r>
        <w:t xml:space="preserve"> </w:t>
      </w:r>
    </w:p>
  </w:footnote>
  <w:footnote w:id="25">
    <w:p w:rsidR="00D37CD1" w:rsidRPr="00C07A62" w:rsidRDefault="00D37CD1" w:rsidP="00D37CD1">
      <w:pPr>
        <w:pStyle w:val="FootnoteText"/>
        <w:rPr>
          <w:rFonts w:ascii="Times New Roman" w:hAnsi="Times New Roman" w:cs="Times New Roman"/>
        </w:rPr>
      </w:pPr>
      <w:r w:rsidRPr="00C07A62">
        <w:rPr>
          <w:rStyle w:val="FootnoteReference"/>
          <w:rFonts w:ascii="Times New Roman" w:hAnsi="Times New Roman" w:cs="Times New Roman"/>
        </w:rPr>
        <w:footnoteRef/>
      </w:r>
      <w:r w:rsidRPr="00C07A62">
        <w:rPr>
          <w:rFonts w:ascii="Times New Roman" w:hAnsi="Times New Roman" w:cs="Times New Roman"/>
        </w:rPr>
        <w:t xml:space="preserve"> </w:t>
      </w:r>
      <w:r w:rsidRPr="00E64AF9">
        <w:rPr>
          <w:rFonts w:ascii="Times New Roman" w:hAnsi="Times New Roman" w:cs="Times New Roman"/>
          <w:i/>
        </w:rPr>
        <w:t xml:space="preserve">Barrios-Velazquez v. </w:t>
      </w:r>
      <w:proofErr w:type="spellStart"/>
      <w:r w:rsidRPr="00E64AF9">
        <w:rPr>
          <w:rFonts w:ascii="Times New Roman" w:hAnsi="Times New Roman" w:cs="Times New Roman"/>
          <w:i/>
        </w:rPr>
        <w:t>Asociacion</w:t>
      </w:r>
      <w:proofErr w:type="spellEnd"/>
      <w:r w:rsidRPr="00E64AF9">
        <w:rPr>
          <w:rFonts w:ascii="Times New Roman" w:hAnsi="Times New Roman" w:cs="Times New Roman"/>
          <w:i/>
        </w:rPr>
        <w:t xml:space="preserve"> de </w:t>
      </w:r>
      <w:proofErr w:type="spellStart"/>
      <w:r w:rsidRPr="00E64AF9">
        <w:rPr>
          <w:rFonts w:ascii="Times New Roman" w:hAnsi="Times New Roman" w:cs="Times New Roman"/>
          <w:i/>
        </w:rPr>
        <w:t>Empleados</w:t>
      </w:r>
      <w:proofErr w:type="spellEnd"/>
      <w:r w:rsidRPr="00E64AF9">
        <w:rPr>
          <w:rFonts w:ascii="Times New Roman" w:hAnsi="Times New Roman" w:cs="Times New Roman"/>
          <w:i/>
        </w:rPr>
        <w:t xml:space="preserve"> </w:t>
      </w:r>
      <w:proofErr w:type="gramStart"/>
      <w:r w:rsidRPr="00E64AF9">
        <w:rPr>
          <w:rFonts w:ascii="Times New Roman" w:hAnsi="Times New Roman" w:cs="Times New Roman"/>
          <w:i/>
        </w:rPr>
        <w:t>del</w:t>
      </w:r>
      <w:proofErr w:type="gramEnd"/>
      <w:r w:rsidRPr="00E64AF9">
        <w:rPr>
          <w:rFonts w:ascii="Times New Roman" w:hAnsi="Times New Roman" w:cs="Times New Roman"/>
          <w:i/>
        </w:rPr>
        <w:t xml:space="preserve"> Estado </w:t>
      </w:r>
      <w:proofErr w:type="spellStart"/>
      <w:r w:rsidRPr="00E64AF9">
        <w:rPr>
          <w:rFonts w:ascii="Times New Roman" w:hAnsi="Times New Roman" w:cs="Times New Roman"/>
          <w:i/>
        </w:rPr>
        <w:t>Libre</w:t>
      </w:r>
      <w:proofErr w:type="spellEnd"/>
      <w:r w:rsidRPr="00E64AF9">
        <w:rPr>
          <w:rFonts w:ascii="Times New Roman" w:hAnsi="Times New Roman" w:cs="Times New Roman"/>
          <w:i/>
        </w:rPr>
        <w:t xml:space="preserve"> </w:t>
      </w:r>
      <w:proofErr w:type="spellStart"/>
      <w:r w:rsidRPr="00E64AF9">
        <w:rPr>
          <w:rFonts w:ascii="Times New Roman" w:hAnsi="Times New Roman" w:cs="Times New Roman"/>
          <w:i/>
        </w:rPr>
        <w:t>Asociado</w:t>
      </w:r>
      <w:proofErr w:type="spellEnd"/>
      <w:r w:rsidRPr="00E64AF9">
        <w:rPr>
          <w:rFonts w:ascii="Times New Roman" w:hAnsi="Times New Roman" w:cs="Times New Roman"/>
          <w:i/>
        </w:rPr>
        <w:t xml:space="preserve"> de Puerto Rico</w:t>
      </w:r>
      <w:r>
        <w:rPr>
          <w:rFonts w:ascii="Times New Roman" w:hAnsi="Times New Roman" w:cs="Times New Roman"/>
        </w:rPr>
        <w:t>, 84 F. 3d at 494</w:t>
      </w:r>
      <w:r w:rsidRPr="00C07A62">
        <w:rPr>
          <w:rFonts w:ascii="Times New Roman" w:hAnsi="Times New Roman" w:cs="Times New Roman"/>
        </w:rPr>
        <w:t>.</w:t>
      </w:r>
      <w:r>
        <w:rPr>
          <w:rFonts w:ascii="Times New Roman" w:hAnsi="Times New Roman" w:cs="Times New Roman"/>
        </w:rPr>
        <w:t xml:space="preserve"> </w:t>
      </w:r>
    </w:p>
  </w:footnote>
  <w:footnote w:id="26">
    <w:p w:rsidR="00D37CD1" w:rsidRDefault="00D37CD1" w:rsidP="00D37CD1">
      <w:pPr>
        <w:pStyle w:val="FootnoteText"/>
      </w:pPr>
      <w:r>
        <w:rPr>
          <w:rStyle w:val="FootnoteReference"/>
        </w:rPr>
        <w:footnoteRef/>
      </w:r>
      <w:r>
        <w:t xml:space="preserve"> </w:t>
      </w:r>
      <w:proofErr w:type="gramStart"/>
      <w:r w:rsidRPr="00DC5CE6">
        <w:rPr>
          <w:rFonts w:ascii="Times New Roman" w:hAnsi="Times New Roman" w:cs="Times New Roman"/>
          <w:i/>
        </w:rPr>
        <w:t xml:space="preserve">See </w:t>
      </w:r>
      <w:r w:rsidRPr="00497B64">
        <w:rPr>
          <w:rFonts w:ascii="Times New Roman" w:hAnsi="Times New Roman" w:cs="Times New Roman"/>
        </w:rPr>
        <w:t>Mas</w:t>
      </w:r>
      <w:r>
        <w:rPr>
          <w:rFonts w:ascii="Times New Roman" w:hAnsi="Times New Roman" w:cs="Times New Roman"/>
        </w:rPr>
        <w:t xml:space="preserve">s. Gen. L. </w:t>
      </w:r>
      <w:r w:rsidRPr="00497B64">
        <w:rPr>
          <w:rFonts w:ascii="Times New Roman" w:hAnsi="Times New Roman" w:cs="Times New Roman"/>
        </w:rPr>
        <w:t>c. 93C,</w:t>
      </w:r>
      <w:r>
        <w:rPr>
          <w:rFonts w:ascii="Times New Roman" w:hAnsi="Times New Roman" w:cs="Times New Roman"/>
        </w:rPr>
        <w:t xml:space="preserve"> § 32L.</w:t>
      </w:r>
      <w:proofErr w:type="gramEnd"/>
    </w:p>
  </w:footnote>
  <w:footnote w:id="27">
    <w:p w:rsidR="00033558" w:rsidRPr="00033558" w:rsidRDefault="00033558">
      <w:pPr>
        <w:pStyle w:val="FootnoteText"/>
        <w:rPr>
          <w:rFonts w:ascii="Times New Roman" w:hAnsi="Times New Roman" w:cs="Times New Roman"/>
        </w:rPr>
      </w:pPr>
      <w:r w:rsidRPr="00033558">
        <w:rPr>
          <w:rStyle w:val="FootnoteReference"/>
          <w:rFonts w:ascii="Times New Roman" w:hAnsi="Times New Roman" w:cs="Times New Roman"/>
        </w:rPr>
        <w:footnoteRef/>
      </w:r>
      <w:r w:rsidRPr="00033558">
        <w:rPr>
          <w:rFonts w:ascii="Times New Roman" w:hAnsi="Times New Roman" w:cs="Times New Roman"/>
        </w:rPr>
        <w:t xml:space="preserve"> I have not engaged</w:t>
      </w:r>
      <w:r>
        <w:rPr>
          <w:rFonts w:ascii="Times New Roman" w:hAnsi="Times New Roman" w:cs="Times New Roman"/>
        </w:rPr>
        <w:t xml:space="preserve"> in an analysis of whether GPS could have taken the actions LM took, because this was not the question before me. However, assuming without deciding that GPS could not have engaged in </w:t>
      </w:r>
      <w:proofErr w:type="spellStart"/>
      <w:r>
        <w:rPr>
          <w:rFonts w:ascii="Times New Roman" w:hAnsi="Times New Roman" w:cs="Times New Roman"/>
        </w:rPr>
        <w:t>LM’s</w:t>
      </w:r>
      <w:proofErr w:type="spellEnd"/>
      <w:r>
        <w:rPr>
          <w:rFonts w:ascii="Times New Roman" w:hAnsi="Times New Roman" w:cs="Times New Roman"/>
        </w:rPr>
        <w:t xml:space="preserve"> course of action, for reasons I have explained throughout this Decision that determination would not be controlling.</w:t>
      </w:r>
    </w:p>
  </w:footnote>
  <w:footnote w:id="28">
    <w:p w:rsidR="00D37CD1" w:rsidRPr="007355F0" w:rsidRDefault="00D37CD1" w:rsidP="00D37CD1">
      <w:pPr>
        <w:pStyle w:val="FootnoteText"/>
        <w:rPr>
          <w:rFonts w:ascii="Times New Roman" w:hAnsi="Times New Roman" w:cs="Times New Roman"/>
        </w:rPr>
      </w:pPr>
      <w:r w:rsidRPr="003354B5">
        <w:rPr>
          <w:rStyle w:val="FootnoteReference"/>
          <w:rFonts w:ascii="Times New Roman" w:hAnsi="Times New Roman" w:cs="Times New Roman"/>
        </w:rPr>
        <w:footnoteRef/>
      </w:r>
      <w:r w:rsidRPr="003354B5">
        <w:rPr>
          <w:rFonts w:ascii="Times New Roman" w:hAnsi="Times New Roman" w:cs="Times New Roman"/>
        </w:rPr>
        <w:t xml:space="preserve"> 20 </w:t>
      </w:r>
      <w:proofErr w:type="spellStart"/>
      <w:r w:rsidRPr="003354B5">
        <w:rPr>
          <w:rFonts w:ascii="Times New Roman" w:hAnsi="Times New Roman" w:cs="Times New Roman"/>
        </w:rPr>
        <w:t>U.S.C</w:t>
      </w:r>
      <w:proofErr w:type="spellEnd"/>
      <w:r w:rsidRPr="003354B5">
        <w:rPr>
          <w:rFonts w:ascii="Times New Roman" w:hAnsi="Times New Roman" w:cs="Times New Roman"/>
        </w:rPr>
        <w:t>. § 1412 (10</w:t>
      </w:r>
      <w:proofErr w:type="gramStart"/>
      <w:r w:rsidRPr="003354B5">
        <w:rPr>
          <w:rFonts w:ascii="Times New Roman" w:hAnsi="Times New Roman" w:cs="Times New Roman"/>
        </w:rPr>
        <w:t>)(</w:t>
      </w:r>
      <w:proofErr w:type="gramEnd"/>
      <w:r w:rsidRPr="003354B5">
        <w:rPr>
          <w:rFonts w:ascii="Times New Roman" w:hAnsi="Times New Roman" w:cs="Times New Roman"/>
        </w:rPr>
        <w:t xml:space="preserve">B)(ii).  Parents also argue that 34 </w:t>
      </w:r>
      <w:proofErr w:type="spellStart"/>
      <w:r w:rsidRPr="003354B5">
        <w:rPr>
          <w:rFonts w:ascii="Times New Roman" w:hAnsi="Times New Roman" w:cs="Times New Roman"/>
        </w:rPr>
        <w:t>C.F.R</w:t>
      </w:r>
      <w:proofErr w:type="spellEnd"/>
      <w:r w:rsidRPr="003354B5">
        <w:rPr>
          <w:rFonts w:ascii="Times New Roman" w:hAnsi="Times New Roman" w:cs="Times New Roman"/>
        </w:rPr>
        <w:t>. § 300.146(c) prevents private schools from maintaining policies different from those of public schools, because the regulation provides that any child with a disability placed in or referred to private school by a public agency “[h]as all the rights of a child without a disability who</w:t>
      </w:r>
      <w:r w:rsidR="00033558">
        <w:rPr>
          <w:rFonts w:ascii="Times New Roman" w:hAnsi="Times New Roman" w:cs="Times New Roman"/>
        </w:rPr>
        <w:t xml:space="preserve"> is served by a public agency.” For the reasons described </w:t>
      </w:r>
      <w:r w:rsidR="009A41D9">
        <w:rPr>
          <w:rFonts w:ascii="Times New Roman" w:hAnsi="Times New Roman" w:cs="Times New Roman"/>
        </w:rPr>
        <w:t>in the paragraph containin</w:t>
      </w:r>
      <w:r w:rsidR="00033558">
        <w:rPr>
          <w:rFonts w:ascii="Times New Roman" w:hAnsi="Times New Roman" w:cs="Times New Roman"/>
        </w:rPr>
        <w:t>g this footnote, this argument is unpersuasive.</w:t>
      </w:r>
    </w:p>
  </w:footnote>
  <w:footnote w:id="29">
    <w:p w:rsidR="00D37CD1" w:rsidRPr="007355F0" w:rsidRDefault="00D37CD1" w:rsidP="00D37CD1">
      <w:pPr>
        <w:pStyle w:val="FootnoteText"/>
        <w:rPr>
          <w:rFonts w:ascii="Times New Roman" w:hAnsi="Times New Roman" w:cs="Times New Roman"/>
        </w:rPr>
      </w:pPr>
      <w:r w:rsidRPr="007355F0">
        <w:rPr>
          <w:rStyle w:val="FootnoteReference"/>
          <w:rFonts w:ascii="Times New Roman" w:hAnsi="Times New Roman" w:cs="Times New Roman"/>
        </w:rPr>
        <w:footnoteRef/>
      </w:r>
      <w:r w:rsidRPr="007355F0">
        <w:rPr>
          <w:rFonts w:ascii="Times New Roman" w:hAnsi="Times New Roman" w:cs="Times New Roman"/>
        </w:rPr>
        <w:t xml:space="preserve"> Such an interpretation would render </w:t>
      </w:r>
      <w:r>
        <w:rPr>
          <w:rFonts w:ascii="Times New Roman" w:hAnsi="Times New Roman" w:cs="Times New Roman"/>
        </w:rPr>
        <w:t>superfluous</w:t>
      </w:r>
      <w:r w:rsidRPr="007355F0">
        <w:rPr>
          <w:rFonts w:ascii="Times New Roman" w:hAnsi="Times New Roman" w:cs="Times New Roman"/>
        </w:rPr>
        <w:t xml:space="preserve"> provisions such as 603 </w:t>
      </w:r>
      <w:proofErr w:type="spellStart"/>
      <w:r w:rsidRPr="007355F0">
        <w:rPr>
          <w:rFonts w:ascii="Times New Roman" w:hAnsi="Times New Roman" w:cs="Times New Roman"/>
        </w:rPr>
        <w:t>C.M.R</w:t>
      </w:r>
      <w:proofErr w:type="spellEnd"/>
      <w:r w:rsidRPr="007355F0">
        <w:rPr>
          <w:rFonts w:ascii="Times New Roman" w:hAnsi="Times New Roman" w:cs="Times New Roman"/>
        </w:rPr>
        <w:t>. 28.09(11), which requires that approved special education schools maintain and inform parents and students of policies and procedures, and 28.09(12), which specifies certain student protections that must be observed by these schools..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13461"/>
    <w:multiLevelType w:val="hybridMultilevel"/>
    <w:tmpl w:val="C42EB9D4"/>
    <w:lvl w:ilvl="0" w:tplc="DF24EAD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FD0ABB"/>
    <w:multiLevelType w:val="hybridMultilevel"/>
    <w:tmpl w:val="C42EB9D4"/>
    <w:lvl w:ilvl="0" w:tplc="DF24EAD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3F3725"/>
    <w:multiLevelType w:val="hybridMultilevel"/>
    <w:tmpl w:val="EF563CF4"/>
    <w:lvl w:ilvl="0" w:tplc="68BEA3F2">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C10FD9"/>
    <w:multiLevelType w:val="hybridMultilevel"/>
    <w:tmpl w:val="21EA7D66"/>
    <w:lvl w:ilvl="0" w:tplc="73E453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812AB0"/>
    <w:multiLevelType w:val="hybridMultilevel"/>
    <w:tmpl w:val="705AAB88"/>
    <w:lvl w:ilvl="0" w:tplc="E6DAFEC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330"/>
    <w:rsid w:val="0000386A"/>
    <w:rsid w:val="00033558"/>
    <w:rsid w:val="00034C09"/>
    <w:rsid w:val="000351B4"/>
    <w:rsid w:val="000752A8"/>
    <w:rsid w:val="00096B1E"/>
    <w:rsid w:val="000D5FA7"/>
    <w:rsid w:val="000F1BE8"/>
    <w:rsid w:val="00136B09"/>
    <w:rsid w:val="001544A9"/>
    <w:rsid w:val="0018429E"/>
    <w:rsid w:val="00202587"/>
    <w:rsid w:val="00204591"/>
    <w:rsid w:val="00213DC7"/>
    <w:rsid w:val="0025512C"/>
    <w:rsid w:val="002A0016"/>
    <w:rsid w:val="002D2A65"/>
    <w:rsid w:val="003103ED"/>
    <w:rsid w:val="003149EE"/>
    <w:rsid w:val="003169E1"/>
    <w:rsid w:val="0032715B"/>
    <w:rsid w:val="00336B01"/>
    <w:rsid w:val="00371DE1"/>
    <w:rsid w:val="003A1E89"/>
    <w:rsid w:val="003B08C7"/>
    <w:rsid w:val="00400447"/>
    <w:rsid w:val="004028A4"/>
    <w:rsid w:val="00404F2C"/>
    <w:rsid w:val="004920E5"/>
    <w:rsid w:val="004F4415"/>
    <w:rsid w:val="00516CAD"/>
    <w:rsid w:val="00526C7E"/>
    <w:rsid w:val="00557CEA"/>
    <w:rsid w:val="00576EDB"/>
    <w:rsid w:val="00582ECF"/>
    <w:rsid w:val="00591654"/>
    <w:rsid w:val="005C78DD"/>
    <w:rsid w:val="006605EE"/>
    <w:rsid w:val="00676344"/>
    <w:rsid w:val="00692832"/>
    <w:rsid w:val="006A1235"/>
    <w:rsid w:val="006A2DFF"/>
    <w:rsid w:val="007015F2"/>
    <w:rsid w:val="007B156F"/>
    <w:rsid w:val="007B60CB"/>
    <w:rsid w:val="007D2934"/>
    <w:rsid w:val="007D4174"/>
    <w:rsid w:val="007E7EA6"/>
    <w:rsid w:val="0088714E"/>
    <w:rsid w:val="008C2D94"/>
    <w:rsid w:val="008C36D8"/>
    <w:rsid w:val="008C5A85"/>
    <w:rsid w:val="008D74E6"/>
    <w:rsid w:val="00961C8A"/>
    <w:rsid w:val="00981E91"/>
    <w:rsid w:val="00986865"/>
    <w:rsid w:val="009A41D9"/>
    <w:rsid w:val="009B099B"/>
    <w:rsid w:val="009C7A4D"/>
    <w:rsid w:val="009D1AF1"/>
    <w:rsid w:val="009E6292"/>
    <w:rsid w:val="00A03EC2"/>
    <w:rsid w:val="00A27321"/>
    <w:rsid w:val="00A31B75"/>
    <w:rsid w:val="00A36E28"/>
    <w:rsid w:val="00A76534"/>
    <w:rsid w:val="00A82B24"/>
    <w:rsid w:val="00A9526B"/>
    <w:rsid w:val="00AA1A60"/>
    <w:rsid w:val="00B10EDC"/>
    <w:rsid w:val="00B35287"/>
    <w:rsid w:val="00BA4649"/>
    <w:rsid w:val="00BC67BA"/>
    <w:rsid w:val="00C04A4A"/>
    <w:rsid w:val="00C27330"/>
    <w:rsid w:val="00C7531A"/>
    <w:rsid w:val="00C97E68"/>
    <w:rsid w:val="00CF107C"/>
    <w:rsid w:val="00D37CD1"/>
    <w:rsid w:val="00D61616"/>
    <w:rsid w:val="00D636EA"/>
    <w:rsid w:val="00DE5E6C"/>
    <w:rsid w:val="00E0482C"/>
    <w:rsid w:val="00E44AE9"/>
    <w:rsid w:val="00E7522C"/>
    <w:rsid w:val="00EA07F9"/>
    <w:rsid w:val="00F53E79"/>
    <w:rsid w:val="00FB4870"/>
    <w:rsid w:val="00FB4FC6"/>
    <w:rsid w:val="00FF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330"/>
  </w:style>
  <w:style w:type="paragraph" w:styleId="Heading1">
    <w:name w:val="heading 1"/>
    <w:basedOn w:val="Normal"/>
    <w:next w:val="Normal"/>
    <w:link w:val="Heading1Char"/>
    <w:qFormat/>
    <w:rsid w:val="00C27330"/>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C27330"/>
    <w:pPr>
      <w:keepNext/>
      <w:spacing w:before="240" w:after="6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7330"/>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C27330"/>
    <w:rPr>
      <w:rFonts w:ascii="Arial" w:eastAsia="Times New Roman" w:hAnsi="Arial" w:cs="Times New Roman"/>
      <w:b/>
      <w:i/>
      <w:sz w:val="24"/>
      <w:szCs w:val="20"/>
    </w:rPr>
  </w:style>
  <w:style w:type="paragraph" w:styleId="EndnoteText">
    <w:name w:val="endnote text"/>
    <w:basedOn w:val="Normal"/>
    <w:link w:val="EndnoteTextChar"/>
    <w:uiPriority w:val="99"/>
    <w:semiHidden/>
    <w:unhideWhenUsed/>
    <w:rsid w:val="004028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28A4"/>
    <w:rPr>
      <w:sz w:val="20"/>
      <w:szCs w:val="20"/>
    </w:rPr>
  </w:style>
  <w:style w:type="character" w:styleId="EndnoteReference">
    <w:name w:val="endnote reference"/>
    <w:basedOn w:val="DefaultParagraphFont"/>
    <w:uiPriority w:val="99"/>
    <w:semiHidden/>
    <w:unhideWhenUsed/>
    <w:rsid w:val="004028A4"/>
    <w:rPr>
      <w:vertAlign w:val="superscript"/>
    </w:rPr>
  </w:style>
  <w:style w:type="paragraph" w:styleId="FootnoteText">
    <w:name w:val="footnote text"/>
    <w:basedOn w:val="Normal"/>
    <w:link w:val="FootnoteTextChar"/>
    <w:uiPriority w:val="99"/>
    <w:unhideWhenUsed/>
    <w:rsid w:val="004028A4"/>
    <w:pPr>
      <w:spacing w:after="0" w:line="240" w:lineRule="auto"/>
    </w:pPr>
    <w:rPr>
      <w:sz w:val="20"/>
      <w:szCs w:val="20"/>
    </w:rPr>
  </w:style>
  <w:style w:type="character" w:customStyle="1" w:styleId="FootnoteTextChar">
    <w:name w:val="Footnote Text Char"/>
    <w:basedOn w:val="DefaultParagraphFont"/>
    <w:link w:val="FootnoteText"/>
    <w:uiPriority w:val="99"/>
    <w:rsid w:val="004028A4"/>
    <w:rPr>
      <w:sz w:val="20"/>
      <w:szCs w:val="20"/>
    </w:rPr>
  </w:style>
  <w:style w:type="character" w:styleId="FootnoteReference">
    <w:name w:val="footnote reference"/>
    <w:basedOn w:val="DefaultParagraphFont"/>
    <w:uiPriority w:val="99"/>
    <w:unhideWhenUsed/>
    <w:rsid w:val="004028A4"/>
    <w:rPr>
      <w:vertAlign w:val="superscript"/>
    </w:rPr>
  </w:style>
  <w:style w:type="paragraph" w:styleId="ListParagraph">
    <w:name w:val="List Paragraph"/>
    <w:basedOn w:val="Normal"/>
    <w:uiPriority w:val="34"/>
    <w:qFormat/>
    <w:rsid w:val="009E6292"/>
    <w:pPr>
      <w:ind w:left="720"/>
      <w:contextualSpacing/>
    </w:pPr>
  </w:style>
  <w:style w:type="paragraph" w:styleId="Header">
    <w:name w:val="header"/>
    <w:basedOn w:val="Normal"/>
    <w:link w:val="HeaderChar"/>
    <w:uiPriority w:val="99"/>
    <w:unhideWhenUsed/>
    <w:rsid w:val="00204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591"/>
  </w:style>
  <w:style w:type="paragraph" w:styleId="Footer">
    <w:name w:val="footer"/>
    <w:basedOn w:val="Normal"/>
    <w:link w:val="FooterChar"/>
    <w:uiPriority w:val="99"/>
    <w:unhideWhenUsed/>
    <w:rsid w:val="00204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591"/>
  </w:style>
  <w:style w:type="paragraph" w:styleId="BalloonText">
    <w:name w:val="Balloon Text"/>
    <w:basedOn w:val="Normal"/>
    <w:link w:val="BalloonTextChar"/>
    <w:uiPriority w:val="99"/>
    <w:semiHidden/>
    <w:unhideWhenUsed/>
    <w:rsid w:val="00204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591"/>
    <w:rPr>
      <w:rFonts w:ascii="Tahoma" w:hAnsi="Tahoma" w:cs="Tahoma"/>
      <w:sz w:val="16"/>
      <w:szCs w:val="16"/>
    </w:rPr>
  </w:style>
  <w:style w:type="paragraph" w:styleId="NoSpacing">
    <w:name w:val="No Spacing"/>
    <w:uiPriority w:val="1"/>
    <w:qFormat/>
    <w:rsid w:val="00BC67B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330"/>
  </w:style>
  <w:style w:type="paragraph" w:styleId="Heading1">
    <w:name w:val="heading 1"/>
    <w:basedOn w:val="Normal"/>
    <w:next w:val="Normal"/>
    <w:link w:val="Heading1Char"/>
    <w:qFormat/>
    <w:rsid w:val="00C27330"/>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C27330"/>
    <w:pPr>
      <w:keepNext/>
      <w:spacing w:before="240" w:after="6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7330"/>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C27330"/>
    <w:rPr>
      <w:rFonts w:ascii="Arial" w:eastAsia="Times New Roman" w:hAnsi="Arial" w:cs="Times New Roman"/>
      <w:b/>
      <w:i/>
      <w:sz w:val="24"/>
      <w:szCs w:val="20"/>
    </w:rPr>
  </w:style>
  <w:style w:type="paragraph" w:styleId="EndnoteText">
    <w:name w:val="endnote text"/>
    <w:basedOn w:val="Normal"/>
    <w:link w:val="EndnoteTextChar"/>
    <w:uiPriority w:val="99"/>
    <w:semiHidden/>
    <w:unhideWhenUsed/>
    <w:rsid w:val="004028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028A4"/>
    <w:rPr>
      <w:sz w:val="20"/>
      <w:szCs w:val="20"/>
    </w:rPr>
  </w:style>
  <w:style w:type="character" w:styleId="EndnoteReference">
    <w:name w:val="endnote reference"/>
    <w:basedOn w:val="DefaultParagraphFont"/>
    <w:uiPriority w:val="99"/>
    <w:semiHidden/>
    <w:unhideWhenUsed/>
    <w:rsid w:val="004028A4"/>
    <w:rPr>
      <w:vertAlign w:val="superscript"/>
    </w:rPr>
  </w:style>
  <w:style w:type="paragraph" w:styleId="FootnoteText">
    <w:name w:val="footnote text"/>
    <w:basedOn w:val="Normal"/>
    <w:link w:val="FootnoteTextChar"/>
    <w:uiPriority w:val="99"/>
    <w:unhideWhenUsed/>
    <w:rsid w:val="004028A4"/>
    <w:pPr>
      <w:spacing w:after="0" w:line="240" w:lineRule="auto"/>
    </w:pPr>
    <w:rPr>
      <w:sz w:val="20"/>
      <w:szCs w:val="20"/>
    </w:rPr>
  </w:style>
  <w:style w:type="character" w:customStyle="1" w:styleId="FootnoteTextChar">
    <w:name w:val="Footnote Text Char"/>
    <w:basedOn w:val="DefaultParagraphFont"/>
    <w:link w:val="FootnoteText"/>
    <w:uiPriority w:val="99"/>
    <w:rsid w:val="004028A4"/>
    <w:rPr>
      <w:sz w:val="20"/>
      <w:szCs w:val="20"/>
    </w:rPr>
  </w:style>
  <w:style w:type="character" w:styleId="FootnoteReference">
    <w:name w:val="footnote reference"/>
    <w:basedOn w:val="DefaultParagraphFont"/>
    <w:uiPriority w:val="99"/>
    <w:unhideWhenUsed/>
    <w:rsid w:val="004028A4"/>
    <w:rPr>
      <w:vertAlign w:val="superscript"/>
    </w:rPr>
  </w:style>
  <w:style w:type="paragraph" w:styleId="ListParagraph">
    <w:name w:val="List Paragraph"/>
    <w:basedOn w:val="Normal"/>
    <w:uiPriority w:val="34"/>
    <w:qFormat/>
    <w:rsid w:val="009E6292"/>
    <w:pPr>
      <w:ind w:left="720"/>
      <w:contextualSpacing/>
    </w:pPr>
  </w:style>
  <w:style w:type="paragraph" w:styleId="Header">
    <w:name w:val="header"/>
    <w:basedOn w:val="Normal"/>
    <w:link w:val="HeaderChar"/>
    <w:uiPriority w:val="99"/>
    <w:unhideWhenUsed/>
    <w:rsid w:val="002045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591"/>
  </w:style>
  <w:style w:type="paragraph" w:styleId="Footer">
    <w:name w:val="footer"/>
    <w:basedOn w:val="Normal"/>
    <w:link w:val="FooterChar"/>
    <w:uiPriority w:val="99"/>
    <w:unhideWhenUsed/>
    <w:rsid w:val="002045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591"/>
  </w:style>
  <w:style w:type="paragraph" w:styleId="BalloonText">
    <w:name w:val="Balloon Text"/>
    <w:basedOn w:val="Normal"/>
    <w:link w:val="BalloonTextChar"/>
    <w:uiPriority w:val="99"/>
    <w:semiHidden/>
    <w:unhideWhenUsed/>
    <w:rsid w:val="00204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591"/>
    <w:rPr>
      <w:rFonts w:ascii="Tahoma" w:hAnsi="Tahoma" w:cs="Tahoma"/>
      <w:sz w:val="16"/>
      <w:szCs w:val="16"/>
    </w:rPr>
  </w:style>
  <w:style w:type="paragraph" w:styleId="NoSpacing">
    <w:name w:val="No Spacing"/>
    <w:uiPriority w:val="1"/>
    <w:qFormat/>
    <w:rsid w:val="00BC67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03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46A2D-E560-4609-AC2B-12D85D85F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5962</Words>
  <Characters>33987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Georgetown P.S. and Landmark School, BSEA # 14-08733</vt:lpstr>
    </vt:vector>
  </TitlesOfParts>
  <Company/>
  <LinksUpToDate>false</LinksUpToDate>
  <CharactersWithSpaces>39870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Georgetown P.S. and Landmark School, BSEA # 14-0873</category>
  <dcterms:created xsi:type="dcterms:W3CDTF">2014-09-10T18:42:00Z</dcterms:created>
  <dc:creator>LeBlanc, Tiana (ALA)</dc:creator>
  <keywords>Georgetown P.S. and Landmark School, BSEA # 14-0873</keywords>
  <lastModifiedBy>Erlichman, Reece (ALA)</lastModifiedBy>
  <lastPrinted>2014-08-14T17:34:00Z</lastPrinted>
  <dcterms:modified xsi:type="dcterms:W3CDTF">2014-09-10T18:43:00Z</dcterms:modified>
  <revision>3</revision>
  <dc:subject>Georgetown P.S. and Landmark School, BSEA # 14-0873</dc:subject>
  <dc:title>Georgetown P.S. and Landmark School, BSEA # 14-08733</dc:title>
</coreProperties>
</file>