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E0" w:rsidRDefault="00C934E0" w:rsidP="00840E5E">
      <w:pPr>
        <w:keepNext/>
        <w:jc w:val="center"/>
        <w:outlineLvl w:val="0"/>
        <w:rPr>
          <w:b/>
          <w:kern w:val="28"/>
          <w:sz w:val="32"/>
          <w:szCs w:val="32"/>
        </w:rPr>
      </w:pPr>
    </w:p>
    <w:p w:rsidR="00C934E0" w:rsidRDefault="00C934E0" w:rsidP="00C934E0">
      <w:pPr>
        <w:pStyle w:val="Title"/>
        <w:rPr>
          <w:b/>
          <w:sz w:val="32"/>
          <w:szCs w:val="32"/>
        </w:rPr>
      </w:pPr>
      <w:r w:rsidRPr="00C934E0">
        <w:rPr>
          <w:b/>
          <w:sz w:val="32"/>
          <w:szCs w:val="32"/>
        </w:rPr>
        <w:t>COMMONWEALTH OF MASSACHUSETTS</w:t>
      </w:r>
    </w:p>
    <w:p w:rsidR="00D60B6E" w:rsidRPr="00D60B6E" w:rsidRDefault="00D60B6E" w:rsidP="00D60B6E">
      <w:pPr>
        <w:pStyle w:val="Subtitle"/>
        <w:rPr>
          <w:lang w:eastAsia="ar-SA"/>
        </w:rPr>
      </w:pPr>
    </w:p>
    <w:p w:rsidR="00C934E0" w:rsidRDefault="00C934E0" w:rsidP="00C934E0">
      <w:pPr>
        <w:pStyle w:val="Title"/>
        <w:rPr>
          <w:b/>
          <w:sz w:val="32"/>
          <w:szCs w:val="32"/>
        </w:rPr>
      </w:pPr>
      <w:r w:rsidRPr="00C934E0">
        <w:rPr>
          <w:b/>
          <w:sz w:val="32"/>
          <w:szCs w:val="32"/>
        </w:rPr>
        <w:t>DIVISION OF ADMINISTRATIVE LAW APPEALS</w:t>
      </w:r>
    </w:p>
    <w:p w:rsidR="00D60B6E" w:rsidRPr="00D60B6E" w:rsidRDefault="00D60B6E" w:rsidP="00D60B6E">
      <w:pPr>
        <w:pStyle w:val="Subtitle"/>
        <w:rPr>
          <w:lang w:eastAsia="ar-SA"/>
        </w:rPr>
      </w:pPr>
    </w:p>
    <w:p w:rsidR="00C934E0" w:rsidRPr="00C934E0" w:rsidRDefault="00C934E0" w:rsidP="00C934E0">
      <w:pPr>
        <w:jc w:val="center"/>
        <w:rPr>
          <w:b/>
          <w:sz w:val="32"/>
          <w:szCs w:val="32"/>
        </w:rPr>
      </w:pPr>
      <w:r w:rsidRPr="00C934E0">
        <w:rPr>
          <w:b/>
          <w:sz w:val="32"/>
          <w:szCs w:val="32"/>
        </w:rPr>
        <w:t>BUREAU OF SPECIAL EDUCATION APPEALS</w:t>
      </w:r>
    </w:p>
    <w:p w:rsidR="00840E5E" w:rsidRDefault="00840E5E" w:rsidP="00840E5E"/>
    <w:p w:rsidR="00840E5E" w:rsidRDefault="00826AB7" w:rsidP="00840E5E">
      <w:r>
        <w:t>_________________________________________</w:t>
      </w:r>
    </w:p>
    <w:p w:rsidR="00826AB7" w:rsidRDefault="00826AB7" w:rsidP="00840E5E">
      <w:pPr>
        <w:rPr>
          <w:sz w:val="24"/>
          <w:szCs w:val="24"/>
        </w:rPr>
      </w:pPr>
    </w:p>
    <w:p w:rsidR="00826AB7" w:rsidRDefault="00840E5E" w:rsidP="00840E5E">
      <w:pPr>
        <w:rPr>
          <w:sz w:val="24"/>
          <w:szCs w:val="24"/>
        </w:rPr>
      </w:pPr>
      <w:r>
        <w:rPr>
          <w:sz w:val="24"/>
          <w:szCs w:val="24"/>
        </w:rPr>
        <w:t xml:space="preserve">In re: </w:t>
      </w:r>
      <w:r w:rsidR="00963751">
        <w:rPr>
          <w:sz w:val="24"/>
          <w:szCs w:val="24"/>
        </w:rPr>
        <w:t xml:space="preserve"> </w:t>
      </w:r>
      <w:r>
        <w:rPr>
          <w:sz w:val="24"/>
          <w:szCs w:val="24"/>
        </w:rPr>
        <w:t>Wallis</w:t>
      </w:r>
      <w:r>
        <w:rPr>
          <w:sz w:val="24"/>
          <w:szCs w:val="24"/>
          <w:vertAlign w:val="superscript"/>
        </w:rPr>
        <w:footnoteReference w:id="1"/>
      </w:r>
      <w:r>
        <w:rPr>
          <w:sz w:val="24"/>
          <w:szCs w:val="24"/>
        </w:rPr>
        <w:t xml:space="preserve"> </w:t>
      </w:r>
    </w:p>
    <w:p w:rsidR="00826AB7" w:rsidRDefault="00826AB7" w:rsidP="00840E5E">
      <w:pPr>
        <w:rPr>
          <w:sz w:val="24"/>
          <w:szCs w:val="24"/>
        </w:rPr>
      </w:pPr>
    </w:p>
    <w:p w:rsidR="00826AB7" w:rsidRDefault="00826AB7" w:rsidP="00840E5E">
      <w:pPr>
        <w:rPr>
          <w:sz w:val="24"/>
          <w:szCs w:val="24"/>
        </w:rPr>
      </w:pPr>
      <w:r>
        <w:rPr>
          <w:sz w:val="24"/>
          <w:szCs w:val="24"/>
        </w:rPr>
        <w:t>&amp;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BSEA </w:t>
      </w:r>
      <w:r w:rsidR="00CC25DA">
        <w:rPr>
          <w:sz w:val="24"/>
          <w:szCs w:val="24"/>
        </w:rPr>
        <w:t>#1502427</w:t>
      </w:r>
    </w:p>
    <w:p w:rsidR="00826AB7" w:rsidRDefault="00826AB7" w:rsidP="00840E5E">
      <w:pPr>
        <w:rPr>
          <w:sz w:val="24"/>
          <w:szCs w:val="24"/>
        </w:rPr>
      </w:pPr>
    </w:p>
    <w:p w:rsidR="00840E5E" w:rsidRDefault="00840E5E" w:rsidP="00840E5E">
      <w:pPr>
        <w:rPr>
          <w:sz w:val="24"/>
          <w:szCs w:val="24"/>
        </w:rPr>
      </w:pPr>
      <w:r>
        <w:rPr>
          <w:sz w:val="24"/>
          <w:szCs w:val="24"/>
        </w:rPr>
        <w:t>Lincoln-Sudbury Regional School District</w:t>
      </w:r>
      <w:r>
        <w:rPr>
          <w:sz w:val="24"/>
          <w:szCs w:val="24"/>
        </w:rPr>
        <w:tab/>
      </w:r>
      <w:r>
        <w:rPr>
          <w:sz w:val="24"/>
          <w:szCs w:val="24"/>
        </w:rPr>
        <w:tab/>
      </w:r>
    </w:p>
    <w:p w:rsidR="00826AB7" w:rsidRDefault="00826AB7" w:rsidP="00840E5E">
      <w:pPr>
        <w:rPr>
          <w:sz w:val="24"/>
          <w:szCs w:val="24"/>
        </w:rPr>
      </w:pPr>
      <w:r>
        <w:rPr>
          <w:sz w:val="24"/>
          <w:szCs w:val="24"/>
        </w:rPr>
        <w:t>___________________________________</w:t>
      </w:r>
    </w:p>
    <w:p w:rsidR="00840E5E" w:rsidRDefault="00840E5E" w:rsidP="00840E5E">
      <w:pPr>
        <w:rPr>
          <w:sz w:val="24"/>
          <w:szCs w:val="24"/>
        </w:rPr>
      </w:pPr>
    </w:p>
    <w:p w:rsidR="00840E5E" w:rsidRDefault="00840E5E" w:rsidP="00840E5E">
      <w:pPr>
        <w:jc w:val="center"/>
        <w:rPr>
          <w:b/>
          <w:sz w:val="28"/>
          <w:szCs w:val="28"/>
          <w:u w:val="single"/>
        </w:rPr>
      </w:pPr>
      <w:r w:rsidRPr="00826AB7">
        <w:rPr>
          <w:b/>
          <w:sz w:val="28"/>
          <w:szCs w:val="28"/>
          <w:u w:val="single"/>
        </w:rPr>
        <w:t>DECISION</w:t>
      </w:r>
    </w:p>
    <w:p w:rsidR="00840E5E" w:rsidRDefault="00840E5E" w:rsidP="00840E5E">
      <w:pPr>
        <w:jc w:val="center"/>
        <w:rPr>
          <w:b/>
          <w:sz w:val="24"/>
          <w:szCs w:val="24"/>
        </w:rPr>
      </w:pPr>
    </w:p>
    <w:p w:rsidR="00840E5E" w:rsidRPr="00826AB7" w:rsidRDefault="00840E5E" w:rsidP="00840E5E">
      <w:pPr>
        <w:rPr>
          <w:sz w:val="24"/>
          <w:szCs w:val="24"/>
        </w:rPr>
      </w:pPr>
      <w:r>
        <w:rPr>
          <w:b/>
          <w:sz w:val="24"/>
          <w:szCs w:val="24"/>
        </w:rPr>
        <w:tab/>
      </w:r>
      <w:r w:rsidRPr="00826AB7">
        <w:rPr>
          <w:sz w:val="24"/>
          <w:szCs w:val="24"/>
        </w:rPr>
        <w:t>This Decisi</w:t>
      </w:r>
      <w:r w:rsidR="00C93638">
        <w:rPr>
          <w:sz w:val="24"/>
          <w:szCs w:val="24"/>
        </w:rPr>
        <w:t>on is issued pursuant to M.G.L.</w:t>
      </w:r>
      <w:r w:rsidR="00E81453">
        <w:rPr>
          <w:sz w:val="24"/>
          <w:szCs w:val="24"/>
        </w:rPr>
        <w:t>c</w:t>
      </w:r>
      <w:r w:rsidRPr="00826AB7">
        <w:rPr>
          <w:sz w:val="24"/>
          <w:szCs w:val="24"/>
        </w:rPr>
        <w:t xml:space="preserve"> 71B and 30A, 20 U.S.C. §1400 et seq., 29 U.S.C. § 794 and the regulations promulgated under the statutes. A Hearing was held in the above-entitled matter on April 7, November 17, 18 and 19, 2015 and January 6 and 7, 2016. Present for all or parts of the proceeding were:</w:t>
      </w:r>
    </w:p>
    <w:p w:rsidR="00840E5E" w:rsidRPr="00826AB7" w:rsidRDefault="00840E5E" w:rsidP="00840E5E">
      <w:pPr>
        <w:rPr>
          <w:sz w:val="24"/>
          <w:szCs w:val="24"/>
        </w:rPr>
      </w:pPr>
    </w:p>
    <w:p w:rsidR="00840E5E" w:rsidRPr="00826AB7" w:rsidRDefault="00840E5E" w:rsidP="00840E5E">
      <w:pPr>
        <w:rPr>
          <w:sz w:val="24"/>
          <w:szCs w:val="24"/>
        </w:rPr>
      </w:pPr>
      <w:r w:rsidRPr="00826AB7">
        <w:rPr>
          <w:sz w:val="24"/>
          <w:szCs w:val="24"/>
        </w:rPr>
        <w:t>Mr. and Mrs. W</w:t>
      </w:r>
      <w:r w:rsidRPr="00826AB7">
        <w:rPr>
          <w:sz w:val="24"/>
          <w:szCs w:val="24"/>
        </w:rPr>
        <w:tab/>
      </w:r>
      <w:r w:rsidRPr="00826AB7">
        <w:rPr>
          <w:sz w:val="24"/>
          <w:szCs w:val="24"/>
        </w:rPr>
        <w:tab/>
        <w:t>Parents</w:t>
      </w:r>
    </w:p>
    <w:p w:rsidR="00840E5E" w:rsidRPr="00826AB7" w:rsidRDefault="00840E5E" w:rsidP="00840E5E">
      <w:pPr>
        <w:rPr>
          <w:sz w:val="24"/>
          <w:szCs w:val="24"/>
        </w:rPr>
      </w:pPr>
      <w:r w:rsidRPr="00826AB7">
        <w:rPr>
          <w:sz w:val="24"/>
          <w:szCs w:val="24"/>
        </w:rPr>
        <w:t xml:space="preserve">Nancy O’Neil </w:t>
      </w:r>
      <w:r w:rsidRPr="00826AB7">
        <w:rPr>
          <w:sz w:val="24"/>
          <w:szCs w:val="24"/>
        </w:rPr>
        <w:tab/>
      </w:r>
      <w:r w:rsidRPr="00826AB7">
        <w:rPr>
          <w:sz w:val="24"/>
          <w:szCs w:val="24"/>
        </w:rPr>
        <w:tab/>
      </w:r>
      <w:r w:rsidRPr="00826AB7">
        <w:rPr>
          <w:sz w:val="24"/>
          <w:szCs w:val="24"/>
        </w:rPr>
        <w:tab/>
        <w:t>Athletic Director,</w:t>
      </w:r>
      <w:r w:rsidR="005D145F" w:rsidRPr="00826AB7">
        <w:rPr>
          <w:sz w:val="24"/>
          <w:szCs w:val="24"/>
        </w:rPr>
        <w:t xml:space="preserve"> retired, Lincoln-Sudbury Regional School District</w:t>
      </w:r>
    </w:p>
    <w:p w:rsidR="00840E5E" w:rsidRPr="00826AB7" w:rsidRDefault="00840E5E">
      <w:pPr>
        <w:rPr>
          <w:sz w:val="24"/>
          <w:szCs w:val="24"/>
        </w:rPr>
      </w:pPr>
      <w:r w:rsidRPr="00826AB7">
        <w:rPr>
          <w:sz w:val="24"/>
          <w:szCs w:val="24"/>
        </w:rPr>
        <w:t>Janette Cavallo</w:t>
      </w:r>
      <w:r w:rsidRPr="00826AB7">
        <w:rPr>
          <w:sz w:val="24"/>
          <w:szCs w:val="24"/>
        </w:rPr>
        <w:tab/>
      </w:r>
      <w:r w:rsidRPr="00826AB7">
        <w:rPr>
          <w:sz w:val="24"/>
          <w:szCs w:val="24"/>
        </w:rPr>
        <w:tab/>
        <w:t>Nurse, Lincoln-Sudbury</w:t>
      </w:r>
    </w:p>
    <w:p w:rsidR="00840E5E" w:rsidRPr="00826AB7" w:rsidRDefault="00840E5E">
      <w:pPr>
        <w:rPr>
          <w:sz w:val="24"/>
          <w:szCs w:val="24"/>
        </w:rPr>
      </w:pPr>
      <w:r w:rsidRPr="00826AB7">
        <w:rPr>
          <w:sz w:val="24"/>
          <w:szCs w:val="24"/>
        </w:rPr>
        <w:t>Gail Nozik</w:t>
      </w:r>
      <w:r w:rsidRPr="00826AB7">
        <w:rPr>
          <w:sz w:val="24"/>
          <w:szCs w:val="24"/>
        </w:rPr>
        <w:tab/>
      </w:r>
      <w:r w:rsidRPr="00826AB7">
        <w:rPr>
          <w:sz w:val="24"/>
          <w:szCs w:val="24"/>
        </w:rPr>
        <w:tab/>
      </w:r>
      <w:r w:rsidRPr="00826AB7">
        <w:rPr>
          <w:sz w:val="24"/>
          <w:szCs w:val="24"/>
        </w:rPr>
        <w:tab/>
        <w:t>Nurse, Lincoln-Sudbury</w:t>
      </w:r>
    </w:p>
    <w:p w:rsidR="00840E5E" w:rsidRPr="00826AB7" w:rsidRDefault="00840E5E">
      <w:pPr>
        <w:rPr>
          <w:sz w:val="24"/>
          <w:szCs w:val="24"/>
        </w:rPr>
      </w:pPr>
      <w:r w:rsidRPr="00826AB7">
        <w:rPr>
          <w:sz w:val="24"/>
          <w:szCs w:val="24"/>
        </w:rPr>
        <w:t>Joan Gaumitz</w:t>
      </w:r>
      <w:r w:rsidRPr="00826AB7">
        <w:rPr>
          <w:sz w:val="24"/>
          <w:szCs w:val="24"/>
        </w:rPr>
        <w:tab/>
      </w:r>
      <w:r w:rsidRPr="00826AB7">
        <w:rPr>
          <w:sz w:val="24"/>
          <w:szCs w:val="24"/>
        </w:rPr>
        <w:tab/>
      </w:r>
      <w:r w:rsidRPr="00826AB7">
        <w:rPr>
          <w:sz w:val="24"/>
          <w:szCs w:val="24"/>
        </w:rPr>
        <w:tab/>
        <w:t>Nurse, Lincoln-Sudbury</w:t>
      </w:r>
    </w:p>
    <w:p w:rsidR="00840E5E" w:rsidRPr="00826AB7" w:rsidRDefault="00840E5E">
      <w:pPr>
        <w:rPr>
          <w:sz w:val="24"/>
          <w:szCs w:val="24"/>
        </w:rPr>
      </w:pPr>
      <w:r w:rsidRPr="00826AB7">
        <w:rPr>
          <w:sz w:val="24"/>
          <w:szCs w:val="24"/>
        </w:rPr>
        <w:t>Vicky Caburian</w:t>
      </w:r>
      <w:r w:rsidRPr="00826AB7">
        <w:rPr>
          <w:sz w:val="24"/>
          <w:szCs w:val="24"/>
        </w:rPr>
        <w:tab/>
      </w:r>
      <w:r w:rsidRPr="00826AB7">
        <w:rPr>
          <w:sz w:val="24"/>
          <w:szCs w:val="24"/>
        </w:rPr>
        <w:tab/>
        <w:t>Coach, Wellness Teacher, Lincoln-Sudbury</w:t>
      </w:r>
    </w:p>
    <w:p w:rsidR="00840E5E" w:rsidRPr="00826AB7" w:rsidRDefault="00840E5E">
      <w:pPr>
        <w:rPr>
          <w:sz w:val="24"/>
          <w:szCs w:val="24"/>
        </w:rPr>
      </w:pPr>
      <w:r w:rsidRPr="00826AB7">
        <w:rPr>
          <w:sz w:val="24"/>
          <w:szCs w:val="24"/>
        </w:rPr>
        <w:t>Yoshitaka Ando</w:t>
      </w:r>
      <w:r w:rsidRPr="00826AB7">
        <w:rPr>
          <w:sz w:val="24"/>
          <w:szCs w:val="24"/>
        </w:rPr>
        <w:tab/>
      </w:r>
      <w:r w:rsidRPr="00826AB7">
        <w:rPr>
          <w:sz w:val="24"/>
          <w:szCs w:val="24"/>
        </w:rPr>
        <w:tab/>
        <w:t>Athletic Trainer, Lincoln-Sudbury</w:t>
      </w:r>
    </w:p>
    <w:p w:rsidR="00840E5E" w:rsidRPr="00826AB7" w:rsidRDefault="00840E5E">
      <w:pPr>
        <w:rPr>
          <w:sz w:val="24"/>
          <w:szCs w:val="24"/>
        </w:rPr>
      </w:pPr>
      <w:r w:rsidRPr="00826AB7">
        <w:rPr>
          <w:sz w:val="24"/>
          <w:szCs w:val="24"/>
        </w:rPr>
        <w:t>Ann Kramer</w:t>
      </w:r>
      <w:r w:rsidRPr="00826AB7">
        <w:rPr>
          <w:sz w:val="24"/>
          <w:szCs w:val="24"/>
        </w:rPr>
        <w:tab/>
      </w:r>
      <w:r w:rsidRPr="00826AB7">
        <w:rPr>
          <w:sz w:val="24"/>
          <w:szCs w:val="24"/>
        </w:rPr>
        <w:tab/>
      </w:r>
      <w:r w:rsidRPr="00826AB7">
        <w:rPr>
          <w:sz w:val="24"/>
          <w:szCs w:val="24"/>
        </w:rPr>
        <w:tab/>
        <w:t>English Teacher, Lincoln-Sudbury</w:t>
      </w:r>
    </w:p>
    <w:p w:rsidR="00840E5E" w:rsidRPr="00826AB7" w:rsidRDefault="00840E5E">
      <w:pPr>
        <w:rPr>
          <w:sz w:val="24"/>
          <w:szCs w:val="24"/>
        </w:rPr>
      </w:pPr>
      <w:r w:rsidRPr="00826AB7">
        <w:rPr>
          <w:sz w:val="24"/>
          <w:szCs w:val="24"/>
        </w:rPr>
        <w:t>Kim Schultz</w:t>
      </w:r>
      <w:r w:rsidRPr="00826AB7">
        <w:rPr>
          <w:sz w:val="24"/>
          <w:szCs w:val="24"/>
        </w:rPr>
        <w:tab/>
      </w:r>
      <w:r w:rsidRPr="00826AB7">
        <w:rPr>
          <w:sz w:val="24"/>
          <w:szCs w:val="24"/>
        </w:rPr>
        <w:tab/>
      </w:r>
      <w:r w:rsidRPr="00826AB7">
        <w:rPr>
          <w:sz w:val="24"/>
          <w:szCs w:val="24"/>
        </w:rPr>
        <w:tab/>
        <w:t>Spanish Teacher, Lincoln-Sudbury</w:t>
      </w:r>
    </w:p>
    <w:p w:rsidR="00840E5E" w:rsidRPr="00826AB7" w:rsidRDefault="00840E5E">
      <w:pPr>
        <w:rPr>
          <w:sz w:val="24"/>
          <w:szCs w:val="24"/>
        </w:rPr>
      </w:pPr>
      <w:r w:rsidRPr="00826AB7">
        <w:rPr>
          <w:sz w:val="24"/>
          <w:szCs w:val="24"/>
        </w:rPr>
        <w:t>Joshua Gilman</w:t>
      </w:r>
      <w:r w:rsidRPr="00826AB7">
        <w:rPr>
          <w:sz w:val="24"/>
          <w:szCs w:val="24"/>
        </w:rPr>
        <w:tab/>
      </w:r>
      <w:r w:rsidRPr="00826AB7">
        <w:rPr>
          <w:sz w:val="24"/>
          <w:szCs w:val="24"/>
        </w:rPr>
        <w:tab/>
      </w:r>
      <w:r w:rsidRPr="00826AB7">
        <w:rPr>
          <w:sz w:val="24"/>
          <w:szCs w:val="24"/>
        </w:rPr>
        <w:tab/>
        <w:t>History Teacher, Lincoln-Sudbury</w:t>
      </w:r>
    </w:p>
    <w:p w:rsidR="00840E5E" w:rsidRPr="00826AB7" w:rsidRDefault="00840E5E">
      <w:pPr>
        <w:rPr>
          <w:sz w:val="24"/>
          <w:szCs w:val="24"/>
        </w:rPr>
      </w:pPr>
      <w:r w:rsidRPr="00826AB7">
        <w:rPr>
          <w:sz w:val="24"/>
          <w:szCs w:val="24"/>
        </w:rPr>
        <w:t>Brandon Dorey</w:t>
      </w:r>
      <w:r w:rsidRPr="00826AB7">
        <w:rPr>
          <w:sz w:val="24"/>
          <w:szCs w:val="24"/>
        </w:rPr>
        <w:tab/>
      </w:r>
      <w:r w:rsidRPr="00826AB7">
        <w:rPr>
          <w:sz w:val="24"/>
          <w:szCs w:val="24"/>
        </w:rPr>
        <w:tab/>
        <w:t>Math Teacher, Lincoln-Sudbury</w:t>
      </w:r>
    </w:p>
    <w:p w:rsidR="00840E5E" w:rsidRPr="00826AB7" w:rsidRDefault="00840E5E">
      <w:pPr>
        <w:rPr>
          <w:sz w:val="24"/>
          <w:szCs w:val="24"/>
        </w:rPr>
      </w:pPr>
      <w:r w:rsidRPr="00826AB7">
        <w:rPr>
          <w:sz w:val="24"/>
          <w:szCs w:val="24"/>
        </w:rPr>
        <w:t>Lisa Weiss</w:t>
      </w:r>
      <w:r w:rsidRPr="00826AB7">
        <w:rPr>
          <w:sz w:val="24"/>
          <w:szCs w:val="24"/>
        </w:rPr>
        <w:tab/>
      </w:r>
      <w:r w:rsidRPr="00826AB7">
        <w:rPr>
          <w:sz w:val="24"/>
          <w:szCs w:val="24"/>
        </w:rPr>
        <w:tab/>
      </w:r>
      <w:r w:rsidRPr="00826AB7">
        <w:rPr>
          <w:sz w:val="24"/>
          <w:szCs w:val="24"/>
        </w:rPr>
        <w:tab/>
        <w:t>Math Department Coordinator, Lincoln-Sudbury</w:t>
      </w:r>
    </w:p>
    <w:p w:rsidR="00840E5E" w:rsidRPr="00826AB7" w:rsidRDefault="00840E5E">
      <w:pPr>
        <w:rPr>
          <w:sz w:val="24"/>
          <w:szCs w:val="24"/>
        </w:rPr>
      </w:pPr>
      <w:r w:rsidRPr="00826AB7">
        <w:rPr>
          <w:sz w:val="24"/>
          <w:szCs w:val="24"/>
        </w:rPr>
        <w:t>Virginia Blake</w:t>
      </w:r>
      <w:r w:rsidRPr="00826AB7">
        <w:rPr>
          <w:sz w:val="24"/>
          <w:szCs w:val="24"/>
        </w:rPr>
        <w:tab/>
      </w:r>
      <w:r w:rsidRPr="00826AB7">
        <w:rPr>
          <w:sz w:val="24"/>
          <w:szCs w:val="24"/>
        </w:rPr>
        <w:tab/>
      </w:r>
      <w:r w:rsidRPr="00826AB7">
        <w:rPr>
          <w:sz w:val="24"/>
          <w:szCs w:val="24"/>
        </w:rPr>
        <w:tab/>
        <w:t>Curriculum Coordinator, Lincoln-Sudbury</w:t>
      </w:r>
    </w:p>
    <w:p w:rsidR="00840E5E" w:rsidRPr="00826AB7" w:rsidRDefault="00840E5E">
      <w:pPr>
        <w:rPr>
          <w:sz w:val="24"/>
          <w:szCs w:val="24"/>
        </w:rPr>
      </w:pPr>
      <w:r w:rsidRPr="00826AB7">
        <w:rPr>
          <w:sz w:val="24"/>
          <w:szCs w:val="24"/>
        </w:rPr>
        <w:t>Sandra Crawford</w:t>
      </w:r>
      <w:r w:rsidRPr="00826AB7">
        <w:rPr>
          <w:sz w:val="24"/>
          <w:szCs w:val="24"/>
        </w:rPr>
        <w:tab/>
      </w:r>
      <w:r w:rsidRPr="00826AB7">
        <w:rPr>
          <w:sz w:val="24"/>
          <w:szCs w:val="24"/>
        </w:rPr>
        <w:tab/>
        <w:t>West Housemaster, Lincoln-Sudbury</w:t>
      </w:r>
    </w:p>
    <w:p w:rsidR="00840E5E" w:rsidRPr="00826AB7" w:rsidRDefault="00840E5E">
      <w:pPr>
        <w:rPr>
          <w:sz w:val="24"/>
          <w:szCs w:val="24"/>
        </w:rPr>
      </w:pPr>
      <w:r w:rsidRPr="00826AB7">
        <w:rPr>
          <w:sz w:val="24"/>
          <w:szCs w:val="24"/>
        </w:rPr>
        <w:t>J</w:t>
      </w:r>
      <w:r w:rsidR="00DF31FE">
        <w:rPr>
          <w:sz w:val="24"/>
          <w:szCs w:val="24"/>
        </w:rPr>
        <w:t>ohn Kwan</w:t>
      </w:r>
      <w:r w:rsidRPr="00826AB7">
        <w:rPr>
          <w:sz w:val="24"/>
          <w:szCs w:val="24"/>
        </w:rPr>
        <w:t xml:space="preserve"> Park</w:t>
      </w:r>
      <w:r w:rsidRPr="00826AB7">
        <w:rPr>
          <w:sz w:val="24"/>
          <w:szCs w:val="24"/>
        </w:rPr>
        <w:tab/>
      </w:r>
      <w:r w:rsidRPr="00826AB7">
        <w:rPr>
          <w:sz w:val="24"/>
          <w:szCs w:val="24"/>
        </w:rPr>
        <w:tab/>
        <w:t>Guidance Counselor, Lincoln-Sudbury</w:t>
      </w:r>
    </w:p>
    <w:p w:rsidR="00840E5E" w:rsidRPr="00826AB7" w:rsidRDefault="00840E5E">
      <w:pPr>
        <w:rPr>
          <w:sz w:val="24"/>
          <w:szCs w:val="24"/>
        </w:rPr>
      </w:pPr>
      <w:r w:rsidRPr="00826AB7">
        <w:rPr>
          <w:sz w:val="24"/>
          <w:szCs w:val="24"/>
        </w:rPr>
        <w:t>Scott Carpenter</w:t>
      </w:r>
      <w:r w:rsidR="009A4C3B" w:rsidRPr="00826AB7">
        <w:rPr>
          <w:rStyle w:val="FootnoteReference"/>
          <w:sz w:val="24"/>
          <w:szCs w:val="24"/>
        </w:rPr>
        <w:footnoteReference w:id="2"/>
      </w:r>
      <w:r w:rsidRPr="00826AB7">
        <w:rPr>
          <w:sz w:val="24"/>
          <w:szCs w:val="24"/>
        </w:rPr>
        <w:tab/>
      </w:r>
      <w:r w:rsidRPr="00826AB7">
        <w:rPr>
          <w:sz w:val="24"/>
          <w:szCs w:val="24"/>
        </w:rPr>
        <w:tab/>
        <w:t>Former Superintendent, Lincoln-Sudbury</w:t>
      </w:r>
    </w:p>
    <w:p w:rsidR="00840E5E" w:rsidRPr="00826AB7" w:rsidRDefault="00840E5E">
      <w:pPr>
        <w:rPr>
          <w:sz w:val="24"/>
          <w:szCs w:val="24"/>
        </w:rPr>
      </w:pPr>
      <w:r w:rsidRPr="00826AB7">
        <w:rPr>
          <w:sz w:val="24"/>
          <w:szCs w:val="24"/>
        </w:rPr>
        <w:t>Rhonda Taft-Farrell</w:t>
      </w:r>
      <w:r w:rsidR="009A4C3B" w:rsidRPr="00826AB7">
        <w:rPr>
          <w:sz w:val="24"/>
          <w:szCs w:val="24"/>
          <w:vertAlign w:val="superscript"/>
        </w:rPr>
        <w:t>2</w:t>
      </w:r>
      <w:r w:rsidRPr="00826AB7">
        <w:rPr>
          <w:sz w:val="24"/>
          <w:szCs w:val="24"/>
        </w:rPr>
        <w:tab/>
      </w:r>
      <w:r w:rsidRPr="00826AB7">
        <w:rPr>
          <w:sz w:val="24"/>
          <w:szCs w:val="24"/>
        </w:rPr>
        <w:tab/>
        <w:t>Former Interim Director of Special Education, Lincoln-Sudbury</w:t>
      </w:r>
    </w:p>
    <w:p w:rsidR="00840E5E" w:rsidRPr="00826AB7" w:rsidRDefault="00840E5E">
      <w:pPr>
        <w:rPr>
          <w:sz w:val="24"/>
          <w:szCs w:val="24"/>
        </w:rPr>
      </w:pPr>
      <w:r w:rsidRPr="00826AB7">
        <w:rPr>
          <w:sz w:val="24"/>
          <w:szCs w:val="24"/>
        </w:rPr>
        <w:t>Aida Ramos</w:t>
      </w:r>
      <w:r w:rsidRPr="00826AB7">
        <w:rPr>
          <w:sz w:val="24"/>
          <w:szCs w:val="24"/>
        </w:rPr>
        <w:tab/>
      </w:r>
      <w:r w:rsidRPr="00826AB7">
        <w:rPr>
          <w:sz w:val="24"/>
          <w:szCs w:val="24"/>
        </w:rPr>
        <w:tab/>
      </w:r>
      <w:r w:rsidRPr="00826AB7">
        <w:rPr>
          <w:sz w:val="24"/>
          <w:szCs w:val="24"/>
        </w:rPr>
        <w:tab/>
        <w:t>Director of Student Services, Lincoln-Sudbury</w:t>
      </w:r>
    </w:p>
    <w:p w:rsidR="00840E5E" w:rsidRPr="00826AB7" w:rsidRDefault="00840E5E">
      <w:pPr>
        <w:rPr>
          <w:sz w:val="24"/>
          <w:szCs w:val="24"/>
        </w:rPr>
      </w:pPr>
      <w:r w:rsidRPr="00826AB7">
        <w:rPr>
          <w:sz w:val="24"/>
          <w:szCs w:val="24"/>
        </w:rPr>
        <w:t>Doris McKenzie-Ehrens</w:t>
      </w:r>
      <w:r w:rsidRPr="00826AB7">
        <w:rPr>
          <w:sz w:val="24"/>
          <w:szCs w:val="24"/>
        </w:rPr>
        <w:tab/>
        <w:t>Attorney for Lincoln-Sudbury</w:t>
      </w:r>
    </w:p>
    <w:p w:rsidR="00840E5E" w:rsidRPr="00826AB7" w:rsidRDefault="00840E5E">
      <w:pPr>
        <w:rPr>
          <w:sz w:val="24"/>
          <w:szCs w:val="24"/>
        </w:rPr>
      </w:pPr>
      <w:r w:rsidRPr="00826AB7">
        <w:rPr>
          <w:sz w:val="24"/>
          <w:szCs w:val="24"/>
        </w:rPr>
        <w:t>Anne Bohan</w:t>
      </w:r>
      <w:r w:rsidRPr="00826AB7">
        <w:rPr>
          <w:sz w:val="24"/>
          <w:szCs w:val="24"/>
        </w:rPr>
        <w:tab/>
      </w:r>
      <w:r w:rsidRPr="00826AB7">
        <w:rPr>
          <w:sz w:val="24"/>
          <w:szCs w:val="24"/>
        </w:rPr>
        <w:tab/>
      </w:r>
      <w:r w:rsidRPr="00826AB7">
        <w:rPr>
          <w:sz w:val="24"/>
          <w:szCs w:val="24"/>
        </w:rPr>
        <w:tab/>
        <w:t>Court Reporter</w:t>
      </w:r>
    </w:p>
    <w:p w:rsidR="00840E5E" w:rsidRPr="00826AB7" w:rsidRDefault="00840E5E">
      <w:pPr>
        <w:rPr>
          <w:sz w:val="24"/>
          <w:szCs w:val="24"/>
        </w:rPr>
      </w:pPr>
      <w:r w:rsidRPr="00826AB7">
        <w:rPr>
          <w:sz w:val="24"/>
          <w:szCs w:val="24"/>
        </w:rPr>
        <w:t>Alexander Loos</w:t>
      </w:r>
      <w:r w:rsidRPr="00826AB7">
        <w:rPr>
          <w:sz w:val="24"/>
          <w:szCs w:val="24"/>
        </w:rPr>
        <w:tab/>
      </w:r>
      <w:r w:rsidRPr="00826AB7">
        <w:rPr>
          <w:sz w:val="24"/>
          <w:szCs w:val="24"/>
        </w:rPr>
        <w:tab/>
        <w:t>Court Reporter</w:t>
      </w:r>
    </w:p>
    <w:p w:rsidR="00840E5E" w:rsidRPr="00826AB7" w:rsidRDefault="00840E5E">
      <w:pPr>
        <w:rPr>
          <w:sz w:val="24"/>
          <w:szCs w:val="24"/>
        </w:rPr>
      </w:pPr>
      <w:r w:rsidRPr="00826AB7">
        <w:rPr>
          <w:sz w:val="24"/>
          <w:szCs w:val="24"/>
        </w:rPr>
        <w:t>Lindsay Byrne</w:t>
      </w:r>
      <w:r w:rsidRPr="00826AB7">
        <w:rPr>
          <w:sz w:val="24"/>
          <w:szCs w:val="24"/>
        </w:rPr>
        <w:tab/>
      </w:r>
      <w:r w:rsidRPr="00826AB7">
        <w:rPr>
          <w:sz w:val="24"/>
          <w:szCs w:val="24"/>
        </w:rPr>
        <w:tab/>
      </w:r>
      <w:r w:rsidRPr="00826AB7">
        <w:rPr>
          <w:sz w:val="24"/>
          <w:szCs w:val="24"/>
        </w:rPr>
        <w:tab/>
        <w:t>Hearing Officer</w:t>
      </w:r>
    </w:p>
    <w:p w:rsidR="00840E5E" w:rsidRPr="00826AB7" w:rsidRDefault="00840E5E">
      <w:pPr>
        <w:rPr>
          <w:sz w:val="24"/>
          <w:szCs w:val="24"/>
        </w:rPr>
      </w:pPr>
    </w:p>
    <w:p w:rsidR="00840E5E" w:rsidRPr="00826AB7" w:rsidRDefault="00840E5E">
      <w:pPr>
        <w:rPr>
          <w:sz w:val="24"/>
          <w:szCs w:val="24"/>
        </w:rPr>
      </w:pPr>
      <w:r w:rsidRPr="00826AB7">
        <w:rPr>
          <w:sz w:val="24"/>
          <w:szCs w:val="24"/>
        </w:rPr>
        <w:tab/>
        <w:t xml:space="preserve">The </w:t>
      </w:r>
      <w:r w:rsidR="009A4C3B" w:rsidRPr="00826AB7">
        <w:rPr>
          <w:sz w:val="24"/>
          <w:szCs w:val="24"/>
        </w:rPr>
        <w:t>official record of the Hearing consists of exhibits submitted by the Parents during the hearing marked P-1 through P-4; exhibits submitted in advance of the hearing by the School marked S-1 through S-45; and approximatel</w:t>
      </w:r>
      <w:r w:rsidR="00B50CE3" w:rsidRPr="00826AB7">
        <w:rPr>
          <w:sz w:val="24"/>
          <w:szCs w:val="24"/>
        </w:rPr>
        <w:t xml:space="preserve">y 26 </w:t>
      </w:r>
      <w:r w:rsidR="009A4C3B" w:rsidRPr="00826AB7">
        <w:rPr>
          <w:sz w:val="24"/>
          <w:szCs w:val="24"/>
        </w:rPr>
        <w:t>hours of recorded oral testimony and argument. The Parents represented themselves at all stages of the Hearing Process. The School was represented by an attorney. The Parties submitted written closing arguments by March 1, 2016 and the hearing record closed on that date.</w:t>
      </w:r>
    </w:p>
    <w:p w:rsidR="009A4C3B" w:rsidRPr="00826AB7" w:rsidRDefault="009A4C3B">
      <w:pPr>
        <w:rPr>
          <w:sz w:val="24"/>
          <w:szCs w:val="24"/>
        </w:rPr>
      </w:pPr>
    </w:p>
    <w:p w:rsidR="009A4C3B" w:rsidRPr="00826AB7" w:rsidRDefault="00E63979">
      <w:pPr>
        <w:rPr>
          <w:sz w:val="24"/>
          <w:szCs w:val="24"/>
        </w:rPr>
      </w:pPr>
      <w:r w:rsidRPr="00826AB7">
        <w:rPr>
          <w:sz w:val="24"/>
          <w:szCs w:val="24"/>
        </w:rPr>
        <w:t xml:space="preserve">I. </w:t>
      </w:r>
      <w:r w:rsidR="006150CC">
        <w:rPr>
          <w:sz w:val="24"/>
          <w:szCs w:val="24"/>
        </w:rPr>
        <w:t xml:space="preserve"> </w:t>
      </w:r>
      <w:r w:rsidR="009A4C3B" w:rsidRPr="00826AB7">
        <w:rPr>
          <w:sz w:val="24"/>
          <w:szCs w:val="24"/>
          <w:u w:val="single"/>
        </w:rPr>
        <w:t>ISSUES</w:t>
      </w:r>
    </w:p>
    <w:p w:rsidR="009A4C3B" w:rsidRPr="00826AB7" w:rsidRDefault="009A4C3B">
      <w:pPr>
        <w:rPr>
          <w:sz w:val="24"/>
          <w:szCs w:val="24"/>
        </w:rPr>
      </w:pPr>
    </w:p>
    <w:p w:rsidR="009A4C3B" w:rsidRPr="00826AB7" w:rsidRDefault="00C93638">
      <w:pPr>
        <w:rPr>
          <w:sz w:val="24"/>
          <w:szCs w:val="24"/>
        </w:rPr>
      </w:pPr>
      <w:r>
        <w:rPr>
          <w:sz w:val="24"/>
          <w:szCs w:val="24"/>
        </w:rPr>
        <w:tab/>
      </w:r>
      <w:r w:rsidR="005D145F" w:rsidRPr="00826AB7">
        <w:rPr>
          <w:sz w:val="24"/>
          <w:szCs w:val="24"/>
        </w:rPr>
        <w:t>The issues were originally set out i</w:t>
      </w:r>
      <w:r w:rsidR="009A4C3B" w:rsidRPr="00826AB7">
        <w:rPr>
          <w:sz w:val="24"/>
          <w:szCs w:val="24"/>
        </w:rPr>
        <w:t xml:space="preserve">n </w:t>
      </w:r>
      <w:r w:rsidR="005D145F" w:rsidRPr="00826AB7">
        <w:rPr>
          <w:sz w:val="24"/>
          <w:szCs w:val="24"/>
        </w:rPr>
        <w:t xml:space="preserve">an Order issued on January 14, 2015. The issues articulated in that Order were confirmed in a subsequent Order issued on April 17, 2015 and </w:t>
      </w:r>
      <w:r w:rsidR="009A4C3B" w:rsidRPr="00826AB7">
        <w:rPr>
          <w:sz w:val="24"/>
          <w:szCs w:val="24"/>
        </w:rPr>
        <w:t>read into the Hearing Record on April 7, 2015 and November 17, 2015:</w:t>
      </w:r>
    </w:p>
    <w:p w:rsidR="009A4C3B" w:rsidRPr="00826AB7" w:rsidRDefault="009A4C3B">
      <w:pPr>
        <w:rPr>
          <w:sz w:val="24"/>
          <w:szCs w:val="24"/>
        </w:rPr>
      </w:pPr>
    </w:p>
    <w:p w:rsidR="009A4C3B" w:rsidRDefault="009A4C3B">
      <w:pPr>
        <w:rPr>
          <w:sz w:val="24"/>
          <w:szCs w:val="24"/>
        </w:rPr>
      </w:pPr>
      <w:r w:rsidRPr="00826AB7">
        <w:rPr>
          <w:sz w:val="24"/>
          <w:szCs w:val="24"/>
        </w:rPr>
        <w:t xml:space="preserve">1. </w:t>
      </w:r>
      <w:r w:rsidR="00E81453">
        <w:rPr>
          <w:sz w:val="24"/>
          <w:szCs w:val="24"/>
        </w:rPr>
        <w:tab/>
      </w:r>
      <w:r w:rsidRPr="00826AB7">
        <w:rPr>
          <w:sz w:val="24"/>
          <w:szCs w:val="24"/>
        </w:rPr>
        <w:t>Whether Lincoln-Sudbury complied with Student’s physician’s medical instructions regarding reentry to school following her concussion during the 2012-2013 school year?</w:t>
      </w:r>
    </w:p>
    <w:p w:rsidR="00C93638" w:rsidRPr="00826AB7" w:rsidRDefault="00C93638">
      <w:pPr>
        <w:rPr>
          <w:sz w:val="24"/>
          <w:szCs w:val="24"/>
        </w:rPr>
      </w:pPr>
    </w:p>
    <w:p w:rsidR="009A4C3B" w:rsidRDefault="009A4C3B">
      <w:pPr>
        <w:rPr>
          <w:sz w:val="24"/>
          <w:szCs w:val="24"/>
        </w:rPr>
      </w:pPr>
      <w:r w:rsidRPr="00826AB7">
        <w:rPr>
          <w:sz w:val="24"/>
          <w:szCs w:val="24"/>
        </w:rPr>
        <w:t xml:space="preserve">2. </w:t>
      </w:r>
      <w:r w:rsidR="00E81453">
        <w:rPr>
          <w:sz w:val="24"/>
          <w:szCs w:val="24"/>
        </w:rPr>
        <w:tab/>
      </w:r>
      <w:r w:rsidRPr="00826AB7">
        <w:rPr>
          <w:sz w:val="24"/>
          <w:szCs w:val="24"/>
        </w:rPr>
        <w:t>Whether Lincoln-Sudbury failed to comply with the requirements under the IDEA and/or Section 504 “child find” provisions (that is, whether Lincoln-Sudbury knew or should have known of Student’s continuing medical issues, physical or mental impairment?</w:t>
      </w:r>
    </w:p>
    <w:p w:rsidR="00C93638" w:rsidRPr="00826AB7" w:rsidRDefault="00C93638">
      <w:pPr>
        <w:rPr>
          <w:sz w:val="24"/>
          <w:szCs w:val="24"/>
        </w:rPr>
      </w:pPr>
    </w:p>
    <w:p w:rsidR="009A4C3B" w:rsidRDefault="009A4C3B">
      <w:pPr>
        <w:rPr>
          <w:sz w:val="24"/>
          <w:szCs w:val="24"/>
        </w:rPr>
      </w:pPr>
      <w:r w:rsidRPr="00826AB7">
        <w:rPr>
          <w:sz w:val="24"/>
          <w:szCs w:val="24"/>
        </w:rPr>
        <w:t>3.</w:t>
      </w:r>
      <w:r w:rsidR="00E81453">
        <w:rPr>
          <w:sz w:val="24"/>
          <w:szCs w:val="24"/>
        </w:rPr>
        <w:tab/>
      </w:r>
      <w:r w:rsidRPr="00826AB7">
        <w:rPr>
          <w:sz w:val="24"/>
          <w:szCs w:val="24"/>
        </w:rPr>
        <w:t xml:space="preserve"> Whether Student’s medical issues substantially limited Student’s ability to learn (a major life activity)?</w:t>
      </w:r>
    </w:p>
    <w:p w:rsidR="00C93638" w:rsidRPr="00826AB7" w:rsidRDefault="00C93638">
      <w:pPr>
        <w:rPr>
          <w:sz w:val="24"/>
          <w:szCs w:val="24"/>
        </w:rPr>
      </w:pPr>
    </w:p>
    <w:p w:rsidR="009A4C3B" w:rsidRDefault="009A4C3B">
      <w:pPr>
        <w:rPr>
          <w:sz w:val="24"/>
          <w:szCs w:val="24"/>
        </w:rPr>
      </w:pPr>
      <w:r w:rsidRPr="00826AB7">
        <w:rPr>
          <w:sz w:val="24"/>
          <w:szCs w:val="24"/>
        </w:rPr>
        <w:t xml:space="preserve">4. </w:t>
      </w:r>
      <w:r w:rsidR="00E81453">
        <w:rPr>
          <w:sz w:val="24"/>
          <w:szCs w:val="24"/>
        </w:rPr>
        <w:tab/>
      </w:r>
      <w:r w:rsidRPr="00826AB7">
        <w:rPr>
          <w:sz w:val="24"/>
          <w:szCs w:val="24"/>
        </w:rPr>
        <w:t>Whether Lincoln-Sudbury denied Student access to the curriculum of each of her classes during the 2012-2013 school year?</w:t>
      </w:r>
    </w:p>
    <w:p w:rsidR="00C93638" w:rsidRPr="00826AB7" w:rsidRDefault="00C93638">
      <w:pPr>
        <w:rPr>
          <w:sz w:val="24"/>
          <w:szCs w:val="24"/>
        </w:rPr>
      </w:pPr>
    </w:p>
    <w:p w:rsidR="00E81453" w:rsidRDefault="009A4C3B">
      <w:pPr>
        <w:rPr>
          <w:sz w:val="24"/>
          <w:szCs w:val="24"/>
        </w:rPr>
      </w:pPr>
      <w:r w:rsidRPr="00826AB7">
        <w:rPr>
          <w:sz w:val="24"/>
          <w:szCs w:val="24"/>
        </w:rPr>
        <w:t>5.</w:t>
      </w:r>
      <w:r w:rsidR="00E81453">
        <w:rPr>
          <w:sz w:val="24"/>
          <w:szCs w:val="24"/>
        </w:rPr>
        <w:tab/>
      </w:r>
      <w:r w:rsidRPr="00826AB7">
        <w:rPr>
          <w:sz w:val="24"/>
          <w:szCs w:val="24"/>
        </w:rPr>
        <w:t xml:space="preserve"> Whether Student failed to make effective progress in her classes during the 2012-2013 school year?</w:t>
      </w:r>
    </w:p>
    <w:p w:rsidR="00E81453" w:rsidRDefault="00E81453">
      <w:pPr>
        <w:rPr>
          <w:sz w:val="24"/>
          <w:szCs w:val="24"/>
        </w:rPr>
      </w:pPr>
    </w:p>
    <w:p w:rsidR="009A4C3B" w:rsidRDefault="009A4C3B">
      <w:pPr>
        <w:rPr>
          <w:sz w:val="24"/>
          <w:szCs w:val="24"/>
        </w:rPr>
      </w:pPr>
      <w:r w:rsidRPr="00826AB7">
        <w:rPr>
          <w:sz w:val="24"/>
          <w:szCs w:val="24"/>
        </w:rPr>
        <w:t xml:space="preserve">6. </w:t>
      </w:r>
      <w:r w:rsidR="00E81453">
        <w:rPr>
          <w:sz w:val="24"/>
          <w:szCs w:val="24"/>
        </w:rPr>
        <w:tab/>
      </w:r>
      <w:r w:rsidRPr="00826AB7">
        <w:rPr>
          <w:sz w:val="24"/>
          <w:szCs w:val="24"/>
        </w:rPr>
        <w:t>Whether Student was eligible to receive accommodations under a Section 504 plan as a result of a concussion suffered on or about September 30, 2012?</w:t>
      </w:r>
    </w:p>
    <w:p w:rsidR="00C93638" w:rsidRPr="00826AB7" w:rsidRDefault="00C93638">
      <w:pPr>
        <w:rPr>
          <w:sz w:val="24"/>
          <w:szCs w:val="24"/>
        </w:rPr>
      </w:pPr>
    </w:p>
    <w:p w:rsidR="009A4C3B" w:rsidRDefault="009A4C3B">
      <w:pPr>
        <w:rPr>
          <w:sz w:val="24"/>
          <w:szCs w:val="24"/>
        </w:rPr>
      </w:pPr>
      <w:r w:rsidRPr="00826AB7">
        <w:rPr>
          <w:sz w:val="24"/>
          <w:szCs w:val="24"/>
        </w:rPr>
        <w:t xml:space="preserve">7. </w:t>
      </w:r>
      <w:r w:rsidR="00E81453">
        <w:rPr>
          <w:sz w:val="24"/>
          <w:szCs w:val="24"/>
        </w:rPr>
        <w:tab/>
      </w:r>
      <w:r w:rsidRPr="00826AB7">
        <w:rPr>
          <w:sz w:val="24"/>
          <w:szCs w:val="24"/>
        </w:rPr>
        <w:t>Whether Parents are entitled to reimbursement for their unilateral placement of Student at Lawrence academy for her junior and senior year inclusive of transportation?</w:t>
      </w:r>
    </w:p>
    <w:p w:rsidR="00C93638" w:rsidRPr="00826AB7" w:rsidRDefault="00C93638">
      <w:pPr>
        <w:rPr>
          <w:sz w:val="24"/>
          <w:szCs w:val="24"/>
        </w:rPr>
      </w:pPr>
    </w:p>
    <w:p w:rsidR="009A4C3B" w:rsidRPr="00826AB7" w:rsidRDefault="009A4C3B">
      <w:pPr>
        <w:rPr>
          <w:sz w:val="24"/>
          <w:szCs w:val="24"/>
        </w:rPr>
      </w:pPr>
      <w:r w:rsidRPr="00826AB7">
        <w:rPr>
          <w:sz w:val="24"/>
          <w:szCs w:val="24"/>
        </w:rPr>
        <w:t xml:space="preserve">8. </w:t>
      </w:r>
      <w:r w:rsidR="00E81453">
        <w:rPr>
          <w:sz w:val="24"/>
          <w:szCs w:val="24"/>
        </w:rPr>
        <w:tab/>
      </w:r>
      <w:r w:rsidRPr="00826AB7">
        <w:rPr>
          <w:sz w:val="24"/>
          <w:szCs w:val="24"/>
        </w:rPr>
        <w:t>Whether Parents are entitled to reimbursement for provision of the 2013 math summer tutoring for Student?</w:t>
      </w:r>
    </w:p>
    <w:p w:rsidR="00D600A6" w:rsidRPr="00826AB7" w:rsidRDefault="00D600A6">
      <w:pPr>
        <w:rPr>
          <w:b/>
          <w:sz w:val="24"/>
          <w:szCs w:val="24"/>
        </w:rPr>
      </w:pPr>
    </w:p>
    <w:p w:rsidR="00D600A6" w:rsidRPr="00826AB7" w:rsidRDefault="00E63979">
      <w:pPr>
        <w:rPr>
          <w:sz w:val="24"/>
          <w:szCs w:val="24"/>
        </w:rPr>
      </w:pPr>
      <w:r w:rsidRPr="00826AB7">
        <w:rPr>
          <w:sz w:val="24"/>
          <w:szCs w:val="24"/>
        </w:rPr>
        <w:t xml:space="preserve">II.   </w:t>
      </w:r>
      <w:r w:rsidR="00D600A6" w:rsidRPr="00826AB7">
        <w:rPr>
          <w:sz w:val="24"/>
          <w:szCs w:val="24"/>
          <w:u w:val="single"/>
        </w:rPr>
        <w:t>PARENT</w:t>
      </w:r>
      <w:r w:rsidR="005D145F" w:rsidRPr="00826AB7">
        <w:rPr>
          <w:sz w:val="24"/>
          <w:szCs w:val="24"/>
          <w:u w:val="single"/>
        </w:rPr>
        <w:t xml:space="preserve">S’ </w:t>
      </w:r>
      <w:r w:rsidR="00D600A6" w:rsidRPr="00826AB7">
        <w:rPr>
          <w:sz w:val="24"/>
          <w:szCs w:val="24"/>
          <w:u w:val="single"/>
        </w:rPr>
        <w:t>POSITION</w:t>
      </w:r>
    </w:p>
    <w:p w:rsidR="00D600A6" w:rsidRPr="00826AB7" w:rsidRDefault="00D600A6">
      <w:pPr>
        <w:rPr>
          <w:sz w:val="24"/>
          <w:szCs w:val="24"/>
        </w:rPr>
      </w:pPr>
    </w:p>
    <w:p w:rsidR="00D600A6" w:rsidRPr="00826AB7" w:rsidRDefault="00D600A6" w:rsidP="00D600A6">
      <w:pPr>
        <w:ind w:firstLine="720"/>
        <w:rPr>
          <w:sz w:val="24"/>
          <w:szCs w:val="24"/>
        </w:rPr>
      </w:pPr>
      <w:r w:rsidRPr="00826AB7">
        <w:rPr>
          <w:sz w:val="24"/>
          <w:szCs w:val="24"/>
        </w:rPr>
        <w:t xml:space="preserve">Wallis was disabled as a result of a concussion she sustained on September 29, 2012. The injury caused substantial limitations in her ability to learn throughout the remainder of the 2012-2013 school year. Wallis did not make effective progress commensurate with her potential </w:t>
      </w:r>
      <w:r w:rsidR="00416D84" w:rsidRPr="00826AB7">
        <w:rPr>
          <w:sz w:val="24"/>
          <w:szCs w:val="24"/>
        </w:rPr>
        <w:t xml:space="preserve">with the minimal </w:t>
      </w:r>
      <w:r w:rsidRPr="00826AB7">
        <w:rPr>
          <w:sz w:val="24"/>
          <w:szCs w:val="24"/>
        </w:rPr>
        <w:t>and inappropriate supports provided by Lincoln-Sudbury. Lincoln-Sudbury knew or should have known of her disability. Lincoln-Sudbury failed to carry out its child-find obligations, to evaluate Wallis for special education and to provide appropriate specialized instruction in viol</w:t>
      </w:r>
      <w:r w:rsidR="00416D84" w:rsidRPr="00826AB7">
        <w:rPr>
          <w:sz w:val="24"/>
          <w:szCs w:val="24"/>
        </w:rPr>
        <w:t xml:space="preserve">ation of the IDEA and MGL 71B. </w:t>
      </w:r>
      <w:r w:rsidRPr="00826AB7">
        <w:rPr>
          <w:sz w:val="24"/>
          <w:szCs w:val="24"/>
        </w:rPr>
        <w:t xml:space="preserve"> Lincoln-Sudbury failed develop a Section 504 Plan to ensure equitable access to Lincoln-Sudbury classes, programs and services in violation of 29 USC § 794. As a result of these failures Wallis suffered </w:t>
      </w:r>
      <w:r w:rsidRPr="00826AB7">
        <w:rPr>
          <w:sz w:val="24"/>
          <w:szCs w:val="24"/>
        </w:rPr>
        <w:lastRenderedPageBreak/>
        <w:t xml:space="preserve">serious and long lasting physical and emotional harm. The Parents are therefore entitled to publicly funded reimbursement of expenses associated with their unilateral placement </w:t>
      </w:r>
      <w:r w:rsidR="00416D84" w:rsidRPr="00826AB7">
        <w:rPr>
          <w:sz w:val="24"/>
          <w:szCs w:val="24"/>
        </w:rPr>
        <w:t xml:space="preserve">of Wallis </w:t>
      </w:r>
      <w:r w:rsidRPr="00826AB7">
        <w:rPr>
          <w:sz w:val="24"/>
          <w:szCs w:val="24"/>
        </w:rPr>
        <w:t>at Lawr</w:t>
      </w:r>
      <w:r w:rsidR="00416D84" w:rsidRPr="00826AB7">
        <w:rPr>
          <w:sz w:val="24"/>
          <w:szCs w:val="24"/>
        </w:rPr>
        <w:t xml:space="preserve">ence Academy for the 2013-2014 and 2014-2015 </w:t>
      </w:r>
      <w:r w:rsidRPr="00826AB7">
        <w:rPr>
          <w:sz w:val="24"/>
          <w:szCs w:val="24"/>
        </w:rPr>
        <w:t>school year</w:t>
      </w:r>
      <w:r w:rsidR="00416D84" w:rsidRPr="00826AB7">
        <w:rPr>
          <w:sz w:val="24"/>
          <w:szCs w:val="24"/>
        </w:rPr>
        <w:t>s and for math tutoring during the summer 2013</w:t>
      </w:r>
      <w:r w:rsidRPr="00826AB7">
        <w:rPr>
          <w:sz w:val="24"/>
          <w:szCs w:val="24"/>
        </w:rPr>
        <w:t>.</w:t>
      </w:r>
    </w:p>
    <w:p w:rsidR="00826AB7" w:rsidRDefault="00826AB7" w:rsidP="00530A4C">
      <w:pPr>
        <w:rPr>
          <w:sz w:val="24"/>
          <w:szCs w:val="24"/>
        </w:rPr>
      </w:pPr>
    </w:p>
    <w:p w:rsidR="00530A4C" w:rsidRPr="00826AB7" w:rsidRDefault="00E63979" w:rsidP="00530A4C">
      <w:pPr>
        <w:rPr>
          <w:sz w:val="24"/>
          <w:szCs w:val="24"/>
          <w:u w:val="single"/>
        </w:rPr>
      </w:pPr>
      <w:r w:rsidRPr="00826AB7">
        <w:rPr>
          <w:sz w:val="24"/>
          <w:szCs w:val="24"/>
        </w:rPr>
        <w:t xml:space="preserve">III.   </w:t>
      </w:r>
      <w:r w:rsidR="00530A4C" w:rsidRPr="00826AB7">
        <w:rPr>
          <w:sz w:val="24"/>
          <w:szCs w:val="24"/>
          <w:u w:val="single"/>
        </w:rPr>
        <w:t>SCHOOL POSITION</w:t>
      </w:r>
    </w:p>
    <w:p w:rsidR="00530A4C" w:rsidRPr="00826AB7" w:rsidRDefault="00530A4C" w:rsidP="00530A4C">
      <w:pPr>
        <w:rPr>
          <w:sz w:val="24"/>
          <w:szCs w:val="24"/>
        </w:rPr>
      </w:pPr>
    </w:p>
    <w:p w:rsidR="00530A4C" w:rsidRPr="00826AB7" w:rsidRDefault="00530A4C" w:rsidP="00530A4C">
      <w:pPr>
        <w:rPr>
          <w:sz w:val="24"/>
          <w:szCs w:val="24"/>
        </w:rPr>
      </w:pPr>
      <w:r w:rsidRPr="00826AB7">
        <w:rPr>
          <w:sz w:val="24"/>
          <w:szCs w:val="24"/>
        </w:rPr>
        <w:tab/>
        <w:t xml:space="preserve">There is no evidence that Wallis was disabled after her return from a two week absence due to a concussion. Lincoln-Sudbury complied with her physician’s instructions which provided for a full return to activities by </w:t>
      </w:r>
      <w:r w:rsidR="000A4CD2" w:rsidRPr="00826AB7">
        <w:rPr>
          <w:sz w:val="24"/>
          <w:szCs w:val="24"/>
        </w:rPr>
        <w:t xml:space="preserve">October 30, 2012. There are no other evaluations or directions from a health care provider, a parent, or any other source between October 2012 and June 2013. Wallis received regular education supports geared toward work completion which she both used and accomplished. No teacher recommended further evaluation or course/activity modification. Wallis had full access to her challenging regular education curriculum, participated in all aspects of high </w:t>
      </w:r>
      <w:r w:rsidR="00416D84" w:rsidRPr="00826AB7">
        <w:rPr>
          <w:sz w:val="24"/>
          <w:szCs w:val="24"/>
        </w:rPr>
        <w:t xml:space="preserve">school life without limitation, and </w:t>
      </w:r>
      <w:r w:rsidR="000A4CD2" w:rsidRPr="00826AB7">
        <w:rPr>
          <w:sz w:val="24"/>
          <w:szCs w:val="24"/>
        </w:rPr>
        <w:t>earned excellent course grades with and without grading modifications</w:t>
      </w:r>
      <w:r w:rsidR="005D145F" w:rsidRPr="00826AB7">
        <w:rPr>
          <w:sz w:val="24"/>
          <w:szCs w:val="24"/>
        </w:rPr>
        <w:t>,</w:t>
      </w:r>
      <w:r w:rsidR="000A4CD2" w:rsidRPr="00826AB7">
        <w:rPr>
          <w:sz w:val="24"/>
          <w:szCs w:val="24"/>
        </w:rPr>
        <w:t xml:space="preserve"> passing the 10</w:t>
      </w:r>
      <w:r w:rsidR="000A4CD2" w:rsidRPr="00826AB7">
        <w:rPr>
          <w:sz w:val="24"/>
          <w:szCs w:val="24"/>
          <w:vertAlign w:val="superscript"/>
        </w:rPr>
        <w:t>th</w:t>
      </w:r>
      <w:r w:rsidR="00416D84" w:rsidRPr="00826AB7">
        <w:rPr>
          <w:sz w:val="24"/>
          <w:szCs w:val="24"/>
        </w:rPr>
        <w:t xml:space="preserve"> grade without difficulty. Wallis</w:t>
      </w:r>
      <w:r w:rsidR="000A4CD2" w:rsidRPr="00826AB7">
        <w:rPr>
          <w:sz w:val="24"/>
          <w:szCs w:val="24"/>
        </w:rPr>
        <w:t xml:space="preserve"> achieved at the h</w:t>
      </w:r>
      <w:r w:rsidR="00416D84" w:rsidRPr="00826AB7">
        <w:rPr>
          <w:sz w:val="24"/>
          <w:szCs w:val="24"/>
        </w:rPr>
        <w:t>ighest levels on national academic tests in History and Spanish. T</w:t>
      </w:r>
      <w:r w:rsidR="000A4CD2" w:rsidRPr="00826AB7">
        <w:rPr>
          <w:sz w:val="24"/>
          <w:szCs w:val="24"/>
        </w:rPr>
        <w:t xml:space="preserve">here was no reasonable suspicion of any disability and thus no obligation to evaluate or </w:t>
      </w:r>
      <w:r w:rsidR="00416D84" w:rsidRPr="00826AB7">
        <w:rPr>
          <w:sz w:val="24"/>
          <w:szCs w:val="24"/>
        </w:rPr>
        <w:t>to provide special education services or 504 accommodations to Wallis during the 2012-2013 school year.</w:t>
      </w:r>
    </w:p>
    <w:p w:rsidR="00416D84" w:rsidRPr="00826AB7" w:rsidRDefault="00416D84" w:rsidP="00530A4C">
      <w:pPr>
        <w:rPr>
          <w:sz w:val="24"/>
          <w:szCs w:val="24"/>
        </w:rPr>
      </w:pPr>
    </w:p>
    <w:p w:rsidR="000A4CD2" w:rsidRPr="00826AB7" w:rsidRDefault="00E63979" w:rsidP="00530A4C">
      <w:pPr>
        <w:rPr>
          <w:sz w:val="24"/>
          <w:szCs w:val="24"/>
          <w:u w:val="single"/>
        </w:rPr>
      </w:pPr>
      <w:r w:rsidRPr="00826AB7">
        <w:rPr>
          <w:sz w:val="24"/>
          <w:szCs w:val="24"/>
        </w:rPr>
        <w:t xml:space="preserve">IV.   </w:t>
      </w:r>
      <w:r w:rsidR="000A4CD2" w:rsidRPr="00826AB7">
        <w:rPr>
          <w:sz w:val="24"/>
          <w:szCs w:val="24"/>
          <w:u w:val="single"/>
        </w:rPr>
        <w:t>PROCEDURAL HISTORY</w:t>
      </w:r>
    </w:p>
    <w:p w:rsidR="000A4CD2" w:rsidRPr="00826AB7" w:rsidRDefault="000A4CD2" w:rsidP="00530A4C">
      <w:pPr>
        <w:rPr>
          <w:sz w:val="24"/>
          <w:szCs w:val="24"/>
        </w:rPr>
      </w:pPr>
    </w:p>
    <w:p w:rsidR="000A4CD2" w:rsidRPr="00826AB7" w:rsidRDefault="000A4CD2" w:rsidP="00530A4C">
      <w:pPr>
        <w:rPr>
          <w:sz w:val="24"/>
          <w:szCs w:val="24"/>
        </w:rPr>
      </w:pPr>
      <w:r w:rsidRPr="00826AB7">
        <w:rPr>
          <w:sz w:val="24"/>
          <w:szCs w:val="24"/>
        </w:rPr>
        <w:t>1.</w:t>
      </w:r>
      <w:r w:rsidR="00C93638">
        <w:rPr>
          <w:sz w:val="24"/>
          <w:szCs w:val="24"/>
        </w:rPr>
        <w:tab/>
      </w:r>
      <w:r w:rsidRPr="00826AB7">
        <w:rPr>
          <w:sz w:val="24"/>
          <w:szCs w:val="24"/>
        </w:rPr>
        <w:t xml:space="preserve"> The Parents requested a BSEA Hearing on September 22, 2014. The Hearing was scheduled to take place on October 27, 2014 before Hearing Officer Rosa Figueroa. During a conference call held on October 14, 2014 the Parties agreed to postpone the Hearing. On October 27, 2014 the BSEA issued an Order scheduling the Hearing for February 25, 26, and 27, 2015. (Administrative Record)</w:t>
      </w:r>
    </w:p>
    <w:p w:rsidR="000A4CD2" w:rsidRPr="00826AB7" w:rsidRDefault="000A4CD2" w:rsidP="00530A4C">
      <w:pPr>
        <w:rPr>
          <w:sz w:val="24"/>
          <w:szCs w:val="24"/>
        </w:rPr>
      </w:pPr>
    </w:p>
    <w:p w:rsidR="000A4CD2" w:rsidRPr="00826AB7" w:rsidRDefault="000A4CD2" w:rsidP="00530A4C">
      <w:pPr>
        <w:rPr>
          <w:sz w:val="24"/>
          <w:szCs w:val="24"/>
        </w:rPr>
      </w:pPr>
      <w:r w:rsidRPr="00826AB7">
        <w:rPr>
          <w:sz w:val="24"/>
          <w:szCs w:val="24"/>
        </w:rPr>
        <w:t>2.</w:t>
      </w:r>
      <w:r w:rsidR="0038132B" w:rsidRPr="00826AB7">
        <w:rPr>
          <w:sz w:val="24"/>
          <w:szCs w:val="24"/>
        </w:rPr>
        <w:t xml:space="preserve"> </w:t>
      </w:r>
      <w:r w:rsidR="00E81453">
        <w:rPr>
          <w:sz w:val="24"/>
          <w:szCs w:val="24"/>
        </w:rPr>
        <w:tab/>
      </w:r>
      <w:r w:rsidR="0038132B" w:rsidRPr="00826AB7">
        <w:rPr>
          <w:sz w:val="24"/>
          <w:szCs w:val="24"/>
        </w:rPr>
        <w:t>On November 9, 2014 the Hearing Officer issued an Order outlining the issues to be decided at Hearing. The Parents withdrew three of those issues on November 20, 2014.</w:t>
      </w:r>
      <w:r w:rsidR="00416D84" w:rsidRPr="00826AB7">
        <w:rPr>
          <w:sz w:val="24"/>
          <w:szCs w:val="24"/>
        </w:rPr>
        <w:t xml:space="preserve"> On January 14, 2015 t</w:t>
      </w:r>
      <w:r w:rsidR="0038132B" w:rsidRPr="00826AB7">
        <w:rPr>
          <w:sz w:val="24"/>
          <w:szCs w:val="24"/>
        </w:rPr>
        <w:t>he Hearing Officer granted the Motion of Lincoln-Sudbury Regional School</w:t>
      </w:r>
      <w:r w:rsidR="005D145F" w:rsidRPr="00826AB7">
        <w:rPr>
          <w:sz w:val="24"/>
          <w:szCs w:val="24"/>
        </w:rPr>
        <w:t xml:space="preserve"> District</w:t>
      </w:r>
      <w:r w:rsidR="0038132B" w:rsidRPr="00826AB7">
        <w:rPr>
          <w:sz w:val="24"/>
          <w:szCs w:val="24"/>
        </w:rPr>
        <w:t xml:space="preserve"> to Dismiss an additional and overlapping</w:t>
      </w:r>
      <w:r w:rsidR="00416D84" w:rsidRPr="00826AB7">
        <w:rPr>
          <w:sz w:val="24"/>
          <w:szCs w:val="24"/>
        </w:rPr>
        <w:t xml:space="preserve"> four issues</w:t>
      </w:r>
      <w:r w:rsidR="00DF31FE">
        <w:rPr>
          <w:sz w:val="24"/>
          <w:szCs w:val="24"/>
        </w:rPr>
        <w:t xml:space="preserve"> and set out the issues remaining for resolution at this Hearing. (Administrative Record)</w:t>
      </w:r>
    </w:p>
    <w:p w:rsidR="00D600A6" w:rsidRPr="00826AB7" w:rsidRDefault="00D600A6" w:rsidP="009C5715">
      <w:pPr>
        <w:rPr>
          <w:sz w:val="24"/>
          <w:szCs w:val="24"/>
        </w:rPr>
      </w:pPr>
    </w:p>
    <w:p w:rsidR="009C5715" w:rsidRPr="00826AB7" w:rsidRDefault="009C5715" w:rsidP="009C5715">
      <w:pPr>
        <w:rPr>
          <w:sz w:val="24"/>
          <w:szCs w:val="24"/>
        </w:rPr>
      </w:pPr>
      <w:r w:rsidRPr="00826AB7">
        <w:rPr>
          <w:sz w:val="24"/>
          <w:szCs w:val="24"/>
        </w:rPr>
        <w:t xml:space="preserve">3. </w:t>
      </w:r>
      <w:r w:rsidR="00C93638">
        <w:rPr>
          <w:sz w:val="24"/>
          <w:szCs w:val="24"/>
        </w:rPr>
        <w:tab/>
      </w:r>
      <w:r w:rsidRPr="00826AB7">
        <w:rPr>
          <w:sz w:val="24"/>
          <w:szCs w:val="24"/>
        </w:rPr>
        <w:t>On February 18, 2015 the Hearing Officer granted the Parents’ request to postpone t</w:t>
      </w:r>
      <w:r w:rsidR="00416D84" w:rsidRPr="00826AB7">
        <w:rPr>
          <w:sz w:val="24"/>
          <w:szCs w:val="24"/>
        </w:rPr>
        <w:t>he February 15 Hearing dates. By Order dated</w:t>
      </w:r>
      <w:r w:rsidRPr="00826AB7">
        <w:rPr>
          <w:sz w:val="24"/>
          <w:szCs w:val="24"/>
        </w:rPr>
        <w:t xml:space="preserve"> March 13, 2015 the Hearing was rescheduled to April 7, 8, and 9, 2015. (Administrative Record)</w:t>
      </w:r>
    </w:p>
    <w:p w:rsidR="009C5715" w:rsidRPr="00826AB7" w:rsidRDefault="009C5715" w:rsidP="009C5715">
      <w:pPr>
        <w:rPr>
          <w:sz w:val="24"/>
          <w:szCs w:val="24"/>
        </w:rPr>
      </w:pPr>
    </w:p>
    <w:p w:rsidR="009C5715" w:rsidRPr="00826AB7" w:rsidRDefault="009C5715" w:rsidP="009C5715">
      <w:pPr>
        <w:rPr>
          <w:sz w:val="24"/>
          <w:szCs w:val="24"/>
        </w:rPr>
      </w:pPr>
      <w:r w:rsidRPr="00826AB7">
        <w:rPr>
          <w:sz w:val="24"/>
          <w:szCs w:val="24"/>
        </w:rPr>
        <w:t xml:space="preserve">4. </w:t>
      </w:r>
      <w:r w:rsidR="00C93638">
        <w:rPr>
          <w:sz w:val="24"/>
          <w:szCs w:val="24"/>
        </w:rPr>
        <w:tab/>
      </w:r>
      <w:r w:rsidRPr="00826AB7">
        <w:rPr>
          <w:sz w:val="24"/>
          <w:szCs w:val="24"/>
        </w:rPr>
        <w:t>On March 22, 2015 the Parents requested a postponement of the April Hearing dates. The School opposed further postponements. On April 3, 2015 the Hearing Officer denied the Parents’ request to postpone the April 7 and 8 Hearing dates. The Hearing Officer granted the Parents’ request to postpone the April 9</w:t>
      </w:r>
      <w:r w:rsidRPr="00826AB7">
        <w:rPr>
          <w:sz w:val="24"/>
          <w:szCs w:val="24"/>
          <w:vertAlign w:val="superscript"/>
        </w:rPr>
        <w:t>th</w:t>
      </w:r>
      <w:r w:rsidR="00416D84" w:rsidRPr="00826AB7">
        <w:rPr>
          <w:sz w:val="24"/>
          <w:szCs w:val="24"/>
        </w:rPr>
        <w:t xml:space="preserve"> date due to the Parents’ </w:t>
      </w:r>
      <w:r w:rsidRPr="00826AB7">
        <w:rPr>
          <w:sz w:val="24"/>
          <w:szCs w:val="24"/>
        </w:rPr>
        <w:t>conflict</w:t>
      </w:r>
      <w:r w:rsidR="00416D84" w:rsidRPr="00826AB7">
        <w:rPr>
          <w:sz w:val="24"/>
          <w:szCs w:val="24"/>
        </w:rPr>
        <w:t>ing</w:t>
      </w:r>
      <w:r w:rsidRPr="00826AB7">
        <w:rPr>
          <w:sz w:val="24"/>
          <w:szCs w:val="24"/>
        </w:rPr>
        <w:t xml:space="preserve"> medical appointment</w:t>
      </w:r>
      <w:r w:rsidR="00416D84" w:rsidRPr="00826AB7">
        <w:rPr>
          <w:sz w:val="24"/>
          <w:szCs w:val="24"/>
        </w:rPr>
        <w:t xml:space="preserve">. She </w:t>
      </w:r>
      <w:r w:rsidRPr="00826AB7">
        <w:rPr>
          <w:sz w:val="24"/>
          <w:szCs w:val="24"/>
        </w:rPr>
        <w:t>directed the P</w:t>
      </w:r>
      <w:r w:rsidR="005D145F" w:rsidRPr="00826AB7">
        <w:rPr>
          <w:sz w:val="24"/>
          <w:szCs w:val="24"/>
        </w:rPr>
        <w:t>arties to be available on any</w:t>
      </w:r>
      <w:r w:rsidRPr="00826AB7">
        <w:rPr>
          <w:sz w:val="24"/>
          <w:szCs w:val="24"/>
        </w:rPr>
        <w:t xml:space="preserve"> of the following </w:t>
      </w:r>
      <w:r w:rsidR="00416D84" w:rsidRPr="00826AB7">
        <w:rPr>
          <w:sz w:val="24"/>
          <w:szCs w:val="24"/>
        </w:rPr>
        <w:t xml:space="preserve">alternate </w:t>
      </w:r>
      <w:r w:rsidR="005D145F" w:rsidRPr="00826AB7">
        <w:rPr>
          <w:sz w:val="24"/>
          <w:szCs w:val="24"/>
        </w:rPr>
        <w:t>dates: April 10, 13 or</w:t>
      </w:r>
      <w:r w:rsidRPr="00826AB7">
        <w:rPr>
          <w:sz w:val="24"/>
          <w:szCs w:val="24"/>
        </w:rPr>
        <w:t xml:space="preserve"> 14, 2015, to conclude the Hearing. (Administrative Record)</w:t>
      </w:r>
    </w:p>
    <w:p w:rsidR="009C5715" w:rsidRPr="00826AB7" w:rsidRDefault="009C5715" w:rsidP="009C5715">
      <w:pPr>
        <w:rPr>
          <w:sz w:val="24"/>
          <w:szCs w:val="24"/>
        </w:rPr>
      </w:pPr>
    </w:p>
    <w:p w:rsidR="009C5715" w:rsidRPr="00826AB7" w:rsidRDefault="009C5715" w:rsidP="009C5715">
      <w:pPr>
        <w:rPr>
          <w:sz w:val="24"/>
          <w:szCs w:val="24"/>
        </w:rPr>
      </w:pPr>
      <w:r w:rsidRPr="00826AB7">
        <w:rPr>
          <w:sz w:val="24"/>
          <w:szCs w:val="24"/>
        </w:rPr>
        <w:t xml:space="preserve">5. </w:t>
      </w:r>
      <w:r w:rsidR="00E81453">
        <w:rPr>
          <w:sz w:val="24"/>
          <w:szCs w:val="24"/>
        </w:rPr>
        <w:tab/>
      </w:r>
      <w:r w:rsidRPr="00826AB7">
        <w:rPr>
          <w:sz w:val="24"/>
          <w:szCs w:val="24"/>
        </w:rPr>
        <w:t>On March 25, 2015 the Parents filed a Motion to Recuse Hearing Officer Figueroa. The School opposed the Motion. On April 3, 2015 Hearing Officer Figueroa denied the Parents’ Motion for Recusal but recommended administrative reassignment of the matter. In accordance with the Hearing Officer’s recommendation BSEA #15-02427 was reassigned to Hearing Officer Lindsay Byrne on April 3, 2015. (Administrative Record)</w:t>
      </w:r>
    </w:p>
    <w:p w:rsidR="009C5715" w:rsidRPr="00826AB7" w:rsidRDefault="009C5715" w:rsidP="009C5715">
      <w:pPr>
        <w:rPr>
          <w:sz w:val="24"/>
          <w:szCs w:val="24"/>
        </w:rPr>
      </w:pPr>
    </w:p>
    <w:p w:rsidR="00C93638" w:rsidRDefault="00C93638" w:rsidP="009C5715">
      <w:pPr>
        <w:rPr>
          <w:sz w:val="24"/>
          <w:szCs w:val="24"/>
        </w:rPr>
      </w:pPr>
    </w:p>
    <w:p w:rsidR="009C5715" w:rsidRPr="00826AB7" w:rsidRDefault="009C5715" w:rsidP="009C5715">
      <w:pPr>
        <w:rPr>
          <w:sz w:val="24"/>
          <w:szCs w:val="24"/>
        </w:rPr>
      </w:pPr>
      <w:r w:rsidRPr="00826AB7">
        <w:rPr>
          <w:sz w:val="24"/>
          <w:szCs w:val="24"/>
        </w:rPr>
        <w:lastRenderedPageBreak/>
        <w:t xml:space="preserve">6. </w:t>
      </w:r>
      <w:r w:rsidR="00C93638">
        <w:rPr>
          <w:sz w:val="24"/>
          <w:szCs w:val="24"/>
        </w:rPr>
        <w:tab/>
      </w:r>
      <w:r w:rsidRPr="00826AB7">
        <w:rPr>
          <w:sz w:val="24"/>
          <w:szCs w:val="24"/>
        </w:rPr>
        <w:t>The School submitted its proposed exhibits and witness list on March 31, 2015 in accordance with 20 U.S.C.§1415(f)(2), 34 CFR § 300.512, and BSEA Rule IX. The Parents submitted a witness list on April 3, 2015, fewer than five days before the scheduled hearing. The Parents did not submit any proposed documentary evidence. (Administrative Record)</w:t>
      </w:r>
    </w:p>
    <w:p w:rsidR="009C5715" w:rsidRPr="00826AB7" w:rsidRDefault="009C5715" w:rsidP="009C5715">
      <w:pPr>
        <w:rPr>
          <w:sz w:val="24"/>
          <w:szCs w:val="24"/>
        </w:rPr>
      </w:pPr>
    </w:p>
    <w:p w:rsidR="009C5715" w:rsidRPr="00826AB7" w:rsidRDefault="00611646" w:rsidP="009C5715">
      <w:pPr>
        <w:rPr>
          <w:sz w:val="24"/>
          <w:szCs w:val="24"/>
        </w:rPr>
      </w:pPr>
      <w:r w:rsidRPr="00826AB7">
        <w:rPr>
          <w:sz w:val="24"/>
          <w:szCs w:val="24"/>
        </w:rPr>
        <w:t xml:space="preserve">7. </w:t>
      </w:r>
      <w:r w:rsidR="00C93638">
        <w:rPr>
          <w:sz w:val="24"/>
          <w:szCs w:val="24"/>
        </w:rPr>
        <w:tab/>
      </w:r>
      <w:r w:rsidRPr="00826AB7">
        <w:rPr>
          <w:sz w:val="24"/>
          <w:szCs w:val="24"/>
        </w:rPr>
        <w:t>The Hearing was scheduled to begin on April 7, 2015 at 10:00</w:t>
      </w:r>
      <w:r w:rsidR="005D145F" w:rsidRPr="00826AB7">
        <w:rPr>
          <w:sz w:val="24"/>
          <w:szCs w:val="24"/>
        </w:rPr>
        <w:t xml:space="preserve"> </w:t>
      </w:r>
      <w:r w:rsidRPr="00826AB7">
        <w:rPr>
          <w:sz w:val="24"/>
          <w:szCs w:val="24"/>
        </w:rPr>
        <w:t>am. That morning, at 7:56</w:t>
      </w:r>
      <w:r w:rsidR="005D145F" w:rsidRPr="00826AB7">
        <w:rPr>
          <w:sz w:val="24"/>
          <w:szCs w:val="24"/>
        </w:rPr>
        <w:t xml:space="preserve"> </w:t>
      </w:r>
      <w:r w:rsidRPr="00826AB7">
        <w:rPr>
          <w:sz w:val="24"/>
          <w:szCs w:val="24"/>
        </w:rPr>
        <w:t>am the BSEA received a fax from the Parents Requesting Postponement of the Hearing and indicating that they would not be attending the Hearing. The Parents’ April 7, 2015 request offered no new or alternative grounds to those advanced in support of their previous, partially unsuccessful, postponement request. (Administrative Record)</w:t>
      </w:r>
    </w:p>
    <w:p w:rsidR="00611646" w:rsidRPr="00826AB7" w:rsidRDefault="00611646" w:rsidP="009C5715">
      <w:pPr>
        <w:rPr>
          <w:sz w:val="24"/>
          <w:szCs w:val="24"/>
        </w:rPr>
      </w:pPr>
    </w:p>
    <w:p w:rsidR="00611646" w:rsidRPr="00826AB7" w:rsidRDefault="00611646" w:rsidP="009C5715">
      <w:pPr>
        <w:rPr>
          <w:sz w:val="24"/>
          <w:szCs w:val="24"/>
        </w:rPr>
      </w:pPr>
      <w:r w:rsidRPr="00826AB7">
        <w:rPr>
          <w:sz w:val="24"/>
          <w:szCs w:val="24"/>
        </w:rPr>
        <w:t>8.</w:t>
      </w:r>
      <w:r w:rsidR="00C93638">
        <w:rPr>
          <w:sz w:val="24"/>
          <w:szCs w:val="24"/>
        </w:rPr>
        <w:tab/>
      </w:r>
      <w:r w:rsidRPr="00826AB7">
        <w:rPr>
          <w:sz w:val="24"/>
          <w:szCs w:val="24"/>
        </w:rPr>
        <w:t xml:space="preserve"> On April 7, 2015 at 10:00</w:t>
      </w:r>
      <w:r w:rsidR="005D145F" w:rsidRPr="00826AB7">
        <w:rPr>
          <w:sz w:val="24"/>
          <w:szCs w:val="24"/>
        </w:rPr>
        <w:t xml:space="preserve"> </w:t>
      </w:r>
      <w:r w:rsidRPr="00826AB7">
        <w:rPr>
          <w:sz w:val="24"/>
          <w:szCs w:val="24"/>
        </w:rPr>
        <w:t>am the School’s attorney, the School’s Special Education Director, and a witness subpoenaed by the Parents were present and ready to begin the Hearing. The Hearing Officer convened the Hearing at approximately 10:45 in order to give the Parents ample time to arrive. The Hearing Officer attempted to contact the Parents at two telephone numbers listed in the administrative record. Messages were left at each number. The Hear</w:t>
      </w:r>
      <w:r w:rsidR="00416D84" w:rsidRPr="00826AB7">
        <w:rPr>
          <w:sz w:val="24"/>
          <w:szCs w:val="24"/>
        </w:rPr>
        <w:t>ing Officer then addressed the o</w:t>
      </w:r>
      <w:r w:rsidRPr="00826AB7">
        <w:rPr>
          <w:sz w:val="24"/>
          <w:szCs w:val="24"/>
        </w:rPr>
        <w:t>utstanding Motions</w:t>
      </w:r>
      <w:r w:rsidR="00416D84" w:rsidRPr="00826AB7">
        <w:rPr>
          <w:sz w:val="24"/>
          <w:szCs w:val="24"/>
        </w:rPr>
        <w:t>.</w:t>
      </w:r>
      <w:r w:rsidRPr="00826AB7">
        <w:rPr>
          <w:sz w:val="24"/>
          <w:szCs w:val="24"/>
        </w:rPr>
        <w:t xml:space="preserve">. The Parents’ Motion to Postpone was Denied. The School’s Motion to Dismiss for Failure to Prosecute was taken under advisement. The Hearing Officer reviewed the Schools submissions for objectionable material and, finding none, added the School’s documents to the official record of the Hearing, </w:t>
      </w:r>
      <w:r w:rsidR="00416D84" w:rsidRPr="00826AB7">
        <w:rPr>
          <w:sz w:val="24"/>
          <w:szCs w:val="24"/>
        </w:rPr>
        <w:t>The Hearing Officer then</w:t>
      </w:r>
      <w:r w:rsidR="00416D84" w:rsidRPr="00826AB7">
        <w:rPr>
          <w:b/>
          <w:sz w:val="24"/>
          <w:szCs w:val="24"/>
        </w:rPr>
        <w:t xml:space="preserve"> </w:t>
      </w:r>
      <w:r w:rsidRPr="00826AB7">
        <w:rPr>
          <w:sz w:val="24"/>
          <w:szCs w:val="24"/>
        </w:rPr>
        <w:t>suspended the Hearing until November 17, 2015. (Administrative Record) On April 17, 2015 the Hearing Officer denied the School’s Mo</w:t>
      </w:r>
      <w:r w:rsidR="008D6C1B" w:rsidRPr="00826AB7">
        <w:rPr>
          <w:sz w:val="24"/>
          <w:szCs w:val="24"/>
        </w:rPr>
        <w:t>tion to Dismiss and imposed a lesser sanction:</w:t>
      </w:r>
      <w:r w:rsidRPr="00826AB7">
        <w:rPr>
          <w:sz w:val="24"/>
          <w:szCs w:val="24"/>
        </w:rPr>
        <w:t xml:space="preserve"> barring introduction of documentary evidence by the Parents that did not conf</w:t>
      </w:r>
      <w:r w:rsidR="00B17FFE" w:rsidRPr="00826AB7">
        <w:rPr>
          <w:sz w:val="24"/>
          <w:szCs w:val="24"/>
        </w:rPr>
        <w:t>o</w:t>
      </w:r>
      <w:r w:rsidRPr="00826AB7">
        <w:rPr>
          <w:sz w:val="24"/>
          <w:szCs w:val="24"/>
        </w:rPr>
        <w:t>rm to the IDEA’s 5 day rule.</w:t>
      </w:r>
      <w:r w:rsidR="008D6C1B" w:rsidRPr="00826AB7">
        <w:rPr>
          <w:sz w:val="24"/>
          <w:szCs w:val="24"/>
        </w:rPr>
        <w:t xml:space="preserve">  As the Parents had not submitted any conforming documents the Ruling functionally excluded </w:t>
      </w:r>
      <w:r w:rsidR="00AA3097" w:rsidRPr="00826AB7">
        <w:rPr>
          <w:sz w:val="24"/>
          <w:szCs w:val="24"/>
        </w:rPr>
        <w:t xml:space="preserve">direct </w:t>
      </w:r>
      <w:r w:rsidR="008D6C1B" w:rsidRPr="00826AB7">
        <w:rPr>
          <w:sz w:val="24"/>
          <w:szCs w:val="24"/>
        </w:rPr>
        <w:t>presentation of documentary evidence by the Parents.</w:t>
      </w:r>
    </w:p>
    <w:p w:rsidR="00611646" w:rsidRPr="00826AB7" w:rsidRDefault="00611646" w:rsidP="009C5715">
      <w:pPr>
        <w:rPr>
          <w:sz w:val="24"/>
          <w:szCs w:val="24"/>
        </w:rPr>
      </w:pPr>
    </w:p>
    <w:p w:rsidR="00611646" w:rsidRPr="00826AB7" w:rsidRDefault="00C93638" w:rsidP="009C5715">
      <w:pPr>
        <w:rPr>
          <w:sz w:val="24"/>
          <w:szCs w:val="24"/>
        </w:rPr>
      </w:pPr>
      <w:r>
        <w:rPr>
          <w:sz w:val="24"/>
          <w:szCs w:val="24"/>
        </w:rPr>
        <w:tab/>
      </w:r>
      <w:r w:rsidR="004F7339" w:rsidRPr="00826AB7">
        <w:rPr>
          <w:sz w:val="24"/>
          <w:szCs w:val="24"/>
        </w:rPr>
        <w:t>On November 4, 2015 the Parents reques</w:t>
      </w:r>
      <w:r w:rsidR="00D462EC" w:rsidRPr="00826AB7">
        <w:rPr>
          <w:sz w:val="24"/>
          <w:szCs w:val="24"/>
        </w:rPr>
        <w:t xml:space="preserve">ted the issuance of </w:t>
      </w:r>
      <w:r w:rsidR="004F7339" w:rsidRPr="00826AB7">
        <w:rPr>
          <w:sz w:val="24"/>
          <w:szCs w:val="24"/>
        </w:rPr>
        <w:t>subpoena</w:t>
      </w:r>
      <w:r w:rsidR="008D6C1B" w:rsidRPr="00826AB7">
        <w:rPr>
          <w:sz w:val="24"/>
          <w:szCs w:val="24"/>
        </w:rPr>
        <w:t>e</w:t>
      </w:r>
      <w:r w:rsidR="004F7339" w:rsidRPr="00826AB7">
        <w:rPr>
          <w:sz w:val="24"/>
          <w:szCs w:val="24"/>
        </w:rPr>
        <w:t xml:space="preserve"> to 20 individuals. The School</w:t>
      </w:r>
      <w:r w:rsidR="00D462EC" w:rsidRPr="00826AB7">
        <w:rPr>
          <w:sz w:val="24"/>
          <w:szCs w:val="24"/>
        </w:rPr>
        <w:t>’s Motion to Quash two</w:t>
      </w:r>
      <w:r w:rsidR="004F7339" w:rsidRPr="00826AB7">
        <w:rPr>
          <w:sz w:val="24"/>
          <w:szCs w:val="24"/>
        </w:rPr>
        <w:t xml:space="preserve"> </w:t>
      </w:r>
      <w:r w:rsidR="008D6C1B" w:rsidRPr="00826AB7">
        <w:rPr>
          <w:sz w:val="24"/>
          <w:szCs w:val="24"/>
        </w:rPr>
        <w:t xml:space="preserve">subpoenae </w:t>
      </w:r>
      <w:r w:rsidR="00D462EC" w:rsidRPr="00826AB7">
        <w:rPr>
          <w:sz w:val="24"/>
          <w:szCs w:val="24"/>
        </w:rPr>
        <w:t xml:space="preserve">and to </w:t>
      </w:r>
      <w:r w:rsidR="004F7339" w:rsidRPr="00826AB7">
        <w:rPr>
          <w:sz w:val="24"/>
          <w:szCs w:val="24"/>
        </w:rPr>
        <w:t>reschedule</w:t>
      </w:r>
      <w:r w:rsidR="00D462EC" w:rsidRPr="00826AB7">
        <w:rPr>
          <w:sz w:val="24"/>
          <w:szCs w:val="24"/>
        </w:rPr>
        <w:t xml:space="preserve"> one </w:t>
      </w:r>
      <w:r w:rsidR="008D6C1B" w:rsidRPr="00826AB7">
        <w:rPr>
          <w:sz w:val="24"/>
          <w:szCs w:val="24"/>
        </w:rPr>
        <w:t xml:space="preserve">subpoena </w:t>
      </w:r>
      <w:r w:rsidR="004F7339" w:rsidRPr="00826AB7">
        <w:rPr>
          <w:sz w:val="24"/>
          <w:szCs w:val="24"/>
        </w:rPr>
        <w:t xml:space="preserve">was granted. The remainder were issued. On November 9, 2015 the Parents requested the recusal of the Hearing Officer. The </w:t>
      </w:r>
      <w:r w:rsidR="008D6C1B" w:rsidRPr="00826AB7">
        <w:rPr>
          <w:sz w:val="24"/>
          <w:szCs w:val="24"/>
        </w:rPr>
        <w:t xml:space="preserve">Parents’ </w:t>
      </w:r>
      <w:r w:rsidR="004F7339" w:rsidRPr="00826AB7">
        <w:rPr>
          <w:sz w:val="24"/>
          <w:szCs w:val="24"/>
        </w:rPr>
        <w:t xml:space="preserve"> Motion </w:t>
      </w:r>
      <w:r w:rsidR="008D6C1B" w:rsidRPr="00826AB7">
        <w:rPr>
          <w:sz w:val="24"/>
          <w:szCs w:val="24"/>
        </w:rPr>
        <w:t xml:space="preserve">to Recuse </w:t>
      </w:r>
      <w:r w:rsidR="004F7339" w:rsidRPr="00826AB7">
        <w:rPr>
          <w:sz w:val="24"/>
          <w:szCs w:val="24"/>
        </w:rPr>
        <w:t>was denied on November 16, 2015. The Hea</w:t>
      </w:r>
      <w:r w:rsidR="008D6C1B" w:rsidRPr="00826AB7">
        <w:rPr>
          <w:sz w:val="24"/>
          <w:szCs w:val="24"/>
        </w:rPr>
        <w:t>ring resumed on November</w:t>
      </w:r>
      <w:r w:rsidR="004F7339" w:rsidRPr="00826AB7">
        <w:rPr>
          <w:sz w:val="24"/>
          <w:szCs w:val="24"/>
        </w:rPr>
        <w:t xml:space="preserve"> 17, 2015. At the outset the Parties presented arguments on the Parents’ outstanding Motions: to Vacate the Hearing of April 7, 2015 and to Vacate the </w:t>
      </w:r>
      <w:r w:rsidR="00B50CE3" w:rsidRPr="00826AB7">
        <w:rPr>
          <w:sz w:val="24"/>
          <w:szCs w:val="24"/>
        </w:rPr>
        <w:t xml:space="preserve">April 17, 2015 </w:t>
      </w:r>
      <w:r w:rsidR="004F7339" w:rsidRPr="00826AB7">
        <w:rPr>
          <w:sz w:val="24"/>
          <w:szCs w:val="24"/>
        </w:rPr>
        <w:t xml:space="preserve">Ruling on the Parents’ Motion for a Postponement and </w:t>
      </w:r>
      <w:r w:rsidR="00D462EC" w:rsidRPr="00826AB7">
        <w:rPr>
          <w:sz w:val="24"/>
          <w:szCs w:val="24"/>
        </w:rPr>
        <w:t>on</w:t>
      </w:r>
      <w:r w:rsidR="00B50CE3" w:rsidRPr="00826AB7">
        <w:rPr>
          <w:sz w:val="24"/>
          <w:szCs w:val="24"/>
        </w:rPr>
        <w:t xml:space="preserve"> </w:t>
      </w:r>
      <w:r w:rsidR="004F7339" w:rsidRPr="00826AB7">
        <w:rPr>
          <w:sz w:val="24"/>
          <w:szCs w:val="24"/>
        </w:rPr>
        <w:t>the</w:t>
      </w:r>
      <w:r w:rsidR="00B50CE3" w:rsidRPr="00826AB7">
        <w:rPr>
          <w:sz w:val="24"/>
          <w:szCs w:val="24"/>
        </w:rPr>
        <w:t xml:space="preserve"> School’s Motion to Dismiss</w:t>
      </w:r>
      <w:r w:rsidR="004F7339" w:rsidRPr="00826AB7">
        <w:rPr>
          <w:sz w:val="24"/>
          <w:szCs w:val="24"/>
        </w:rPr>
        <w:t>.</w:t>
      </w:r>
      <w:r w:rsidR="00B50CE3" w:rsidRPr="00826AB7">
        <w:rPr>
          <w:sz w:val="24"/>
          <w:szCs w:val="24"/>
        </w:rPr>
        <w:t xml:space="preserve"> </w:t>
      </w:r>
      <w:r w:rsidR="004F7339" w:rsidRPr="00826AB7">
        <w:rPr>
          <w:sz w:val="24"/>
          <w:szCs w:val="24"/>
        </w:rPr>
        <w:t xml:space="preserve"> Both were denied. The Parents’ Motion to sequester witnesses was reserved for a case by case demonstration of need.</w:t>
      </w:r>
      <w:r w:rsidR="000B7AD1" w:rsidRPr="00826AB7">
        <w:rPr>
          <w:sz w:val="24"/>
          <w:szCs w:val="24"/>
        </w:rPr>
        <w:t xml:space="preserve"> The Hearing proceeded on the 3 previously scheduled days in November 2015. The Parents did not conclude presentation of their witnesses. An additional three days were scheduled for the first week of January 2016 (January 7, 8 and 9, 2016) to accommodate Wallis’ college schedule. The School’s</w:t>
      </w:r>
      <w:r w:rsidR="008D6C1B" w:rsidRPr="00826AB7">
        <w:rPr>
          <w:sz w:val="24"/>
          <w:szCs w:val="24"/>
        </w:rPr>
        <w:t xml:space="preserve"> January 5</w:t>
      </w:r>
      <w:r w:rsidR="00FA66F4" w:rsidRPr="00826AB7">
        <w:rPr>
          <w:sz w:val="24"/>
          <w:szCs w:val="24"/>
        </w:rPr>
        <w:t>, 2016</w:t>
      </w:r>
      <w:r w:rsidR="000B7AD1" w:rsidRPr="00826AB7">
        <w:rPr>
          <w:sz w:val="24"/>
          <w:szCs w:val="24"/>
        </w:rPr>
        <w:t xml:space="preserve"> Request to Postpone the Hearing due to the emergency hospitalization of the Special Education Director was </w:t>
      </w:r>
      <w:r w:rsidR="008D6C1B" w:rsidRPr="00826AB7">
        <w:rPr>
          <w:sz w:val="24"/>
          <w:szCs w:val="24"/>
        </w:rPr>
        <w:t xml:space="preserve">opposed by the Parents and was </w:t>
      </w:r>
      <w:r w:rsidR="00DF31FE">
        <w:rPr>
          <w:sz w:val="24"/>
          <w:szCs w:val="24"/>
        </w:rPr>
        <w:t>denied</w:t>
      </w:r>
      <w:r w:rsidR="008D6C1B" w:rsidRPr="00826AB7">
        <w:rPr>
          <w:sz w:val="24"/>
          <w:szCs w:val="24"/>
        </w:rPr>
        <w:t xml:space="preserve">. The Hearing resumed on January 6, 2016.  The Parents did not call Wallis to testify and she did not attend any part of the Hearing. </w:t>
      </w:r>
      <w:r w:rsidR="000B7AD1" w:rsidRPr="00826AB7">
        <w:rPr>
          <w:sz w:val="24"/>
          <w:szCs w:val="24"/>
        </w:rPr>
        <w:t xml:space="preserve">The </w:t>
      </w:r>
      <w:r w:rsidR="008D6C1B" w:rsidRPr="00826AB7">
        <w:rPr>
          <w:sz w:val="24"/>
          <w:szCs w:val="24"/>
        </w:rPr>
        <w:t xml:space="preserve">Parents declined to testify.  They </w:t>
      </w:r>
      <w:r w:rsidR="000B7AD1" w:rsidRPr="00826AB7">
        <w:rPr>
          <w:sz w:val="24"/>
          <w:szCs w:val="24"/>
        </w:rPr>
        <w:t>complete</w:t>
      </w:r>
      <w:r w:rsidR="008D6C1B" w:rsidRPr="00826AB7">
        <w:rPr>
          <w:sz w:val="24"/>
          <w:szCs w:val="24"/>
        </w:rPr>
        <w:t>d</w:t>
      </w:r>
      <w:r w:rsidR="000B7AD1" w:rsidRPr="00826AB7">
        <w:rPr>
          <w:sz w:val="24"/>
          <w:szCs w:val="24"/>
        </w:rPr>
        <w:t xml:space="preserve"> presentation </w:t>
      </w:r>
      <w:r w:rsidR="008D6C1B" w:rsidRPr="00826AB7">
        <w:rPr>
          <w:sz w:val="24"/>
          <w:szCs w:val="24"/>
        </w:rPr>
        <w:t xml:space="preserve">of their evidence </w:t>
      </w:r>
      <w:r w:rsidR="000B7AD1" w:rsidRPr="00826AB7">
        <w:rPr>
          <w:sz w:val="24"/>
          <w:szCs w:val="24"/>
        </w:rPr>
        <w:t xml:space="preserve">on January 7, 2016. </w:t>
      </w:r>
      <w:r w:rsidR="00D462EC" w:rsidRPr="00826AB7">
        <w:rPr>
          <w:sz w:val="24"/>
          <w:szCs w:val="24"/>
        </w:rPr>
        <w:t xml:space="preserve">Their evidence included four exhibits taken in during the Hearing. </w:t>
      </w:r>
      <w:r w:rsidR="000B7AD1" w:rsidRPr="00826AB7">
        <w:rPr>
          <w:sz w:val="24"/>
          <w:szCs w:val="24"/>
        </w:rPr>
        <w:t xml:space="preserve">The Hearing was continued to February 9, 10, 11 and 12, 2016 to begin the School’s presentation. On January 22, 2016 the School alerted the Parents and the Hearing Officer </w:t>
      </w:r>
      <w:r w:rsidR="008D6C1B" w:rsidRPr="00826AB7">
        <w:rPr>
          <w:sz w:val="24"/>
          <w:szCs w:val="24"/>
        </w:rPr>
        <w:t xml:space="preserve">by letter and through a conference call </w:t>
      </w:r>
      <w:r w:rsidR="000B7AD1" w:rsidRPr="00826AB7">
        <w:rPr>
          <w:sz w:val="24"/>
          <w:szCs w:val="24"/>
        </w:rPr>
        <w:t xml:space="preserve">that it would not call any witnesses. </w:t>
      </w:r>
      <w:r w:rsidR="008D6C1B" w:rsidRPr="00826AB7">
        <w:rPr>
          <w:sz w:val="24"/>
          <w:szCs w:val="24"/>
        </w:rPr>
        <w:t>Therefore the evidentiary record closed on January 22, 2016.   Closure was confirmed by O</w:t>
      </w:r>
      <w:r w:rsidR="00DF31FE">
        <w:rPr>
          <w:sz w:val="24"/>
          <w:szCs w:val="24"/>
        </w:rPr>
        <w:t>rder issued on January 29, 2016. (Administrative Record; TR I, II, V, VI.)</w:t>
      </w:r>
    </w:p>
    <w:p w:rsidR="008D6C1B" w:rsidRPr="00826AB7" w:rsidRDefault="008D6C1B" w:rsidP="009C5715">
      <w:pPr>
        <w:rPr>
          <w:sz w:val="24"/>
          <w:szCs w:val="24"/>
        </w:rPr>
      </w:pPr>
    </w:p>
    <w:p w:rsidR="0078222F" w:rsidRDefault="0078222F" w:rsidP="009C5715">
      <w:pPr>
        <w:rPr>
          <w:sz w:val="24"/>
          <w:szCs w:val="24"/>
        </w:rPr>
      </w:pPr>
    </w:p>
    <w:p w:rsidR="00FF35A7" w:rsidRDefault="00FF35A7" w:rsidP="009C5715">
      <w:pPr>
        <w:rPr>
          <w:sz w:val="24"/>
          <w:szCs w:val="24"/>
        </w:rPr>
      </w:pPr>
    </w:p>
    <w:p w:rsidR="00FF35A7" w:rsidRDefault="00FF35A7" w:rsidP="009C5715">
      <w:pPr>
        <w:rPr>
          <w:sz w:val="24"/>
          <w:szCs w:val="24"/>
        </w:rPr>
      </w:pPr>
    </w:p>
    <w:p w:rsidR="000B7AD1" w:rsidRPr="00C93638" w:rsidRDefault="00E63979" w:rsidP="009C5715">
      <w:pPr>
        <w:rPr>
          <w:sz w:val="24"/>
          <w:szCs w:val="24"/>
          <w:u w:val="single"/>
        </w:rPr>
      </w:pPr>
      <w:r w:rsidRPr="00826AB7">
        <w:rPr>
          <w:sz w:val="24"/>
          <w:szCs w:val="24"/>
        </w:rPr>
        <w:lastRenderedPageBreak/>
        <w:t xml:space="preserve">V.   </w:t>
      </w:r>
      <w:r w:rsidR="000B7AD1" w:rsidRPr="00C93638">
        <w:rPr>
          <w:sz w:val="24"/>
          <w:szCs w:val="24"/>
          <w:u w:val="single"/>
        </w:rPr>
        <w:t>SUMMARY OF THE EVIDENCE</w:t>
      </w:r>
    </w:p>
    <w:p w:rsidR="000B7AD1" w:rsidRPr="00826AB7" w:rsidRDefault="000B7AD1" w:rsidP="009C5715">
      <w:pPr>
        <w:rPr>
          <w:sz w:val="24"/>
          <w:szCs w:val="24"/>
        </w:rPr>
      </w:pPr>
    </w:p>
    <w:p w:rsidR="000B7AD1" w:rsidRPr="00826AB7" w:rsidRDefault="000B7AD1" w:rsidP="009C5715">
      <w:pPr>
        <w:rPr>
          <w:sz w:val="24"/>
          <w:szCs w:val="24"/>
        </w:rPr>
      </w:pPr>
      <w:r w:rsidRPr="00826AB7">
        <w:rPr>
          <w:sz w:val="24"/>
          <w:szCs w:val="24"/>
        </w:rPr>
        <w:t xml:space="preserve">1. </w:t>
      </w:r>
      <w:r w:rsidR="00E81453">
        <w:rPr>
          <w:sz w:val="24"/>
          <w:szCs w:val="24"/>
        </w:rPr>
        <w:tab/>
      </w:r>
      <w:r w:rsidRPr="00826AB7">
        <w:rPr>
          <w:sz w:val="24"/>
          <w:szCs w:val="24"/>
        </w:rPr>
        <w:t xml:space="preserve">This matter concerns events that took place during the 2012-2013 school year. At that time </w:t>
      </w:r>
      <w:r w:rsidR="00D462EC" w:rsidRPr="00826AB7">
        <w:rPr>
          <w:sz w:val="24"/>
          <w:szCs w:val="24"/>
        </w:rPr>
        <w:t>Wallis was a 15 year old general</w:t>
      </w:r>
      <w:r w:rsidRPr="00826AB7">
        <w:rPr>
          <w:sz w:val="24"/>
          <w:szCs w:val="24"/>
        </w:rPr>
        <w:t xml:space="preserve"> education student enrolled in the 10</w:t>
      </w:r>
      <w:r w:rsidRPr="00826AB7">
        <w:rPr>
          <w:sz w:val="24"/>
          <w:szCs w:val="24"/>
          <w:vertAlign w:val="superscript"/>
        </w:rPr>
        <w:t>th</w:t>
      </w:r>
      <w:r w:rsidRPr="00826AB7">
        <w:rPr>
          <w:sz w:val="24"/>
          <w:szCs w:val="24"/>
        </w:rPr>
        <w:t xml:space="preserve"> grade at Lincoln-Sudbury Regional High School. Her academic course of study was the most challenging available to a 10</w:t>
      </w:r>
      <w:r w:rsidRPr="00826AB7">
        <w:rPr>
          <w:sz w:val="24"/>
          <w:szCs w:val="24"/>
          <w:vertAlign w:val="superscript"/>
        </w:rPr>
        <w:t>th</w:t>
      </w:r>
      <w:r w:rsidRPr="00826AB7">
        <w:rPr>
          <w:sz w:val="24"/>
          <w:szCs w:val="24"/>
        </w:rPr>
        <w:t xml:space="preserve"> grade student. It included accelerated honors level courses in English, Science, Math and Spanish as well as advanced placement (AP) American History. She also participated in varsity sports </w:t>
      </w:r>
      <w:r w:rsidR="00D462EC" w:rsidRPr="00826AB7">
        <w:rPr>
          <w:sz w:val="24"/>
          <w:szCs w:val="24"/>
        </w:rPr>
        <w:t xml:space="preserve">and </w:t>
      </w:r>
      <w:r w:rsidRPr="00826AB7">
        <w:rPr>
          <w:sz w:val="24"/>
          <w:szCs w:val="24"/>
        </w:rPr>
        <w:t>on the School’s Model United Nations Team. (S-22</w:t>
      </w:r>
      <w:r w:rsidR="00FA66F4" w:rsidRPr="00826AB7">
        <w:rPr>
          <w:sz w:val="24"/>
          <w:szCs w:val="24"/>
        </w:rPr>
        <w:t>; Park; Kramer</w:t>
      </w:r>
      <w:r w:rsidRPr="00826AB7">
        <w:rPr>
          <w:sz w:val="24"/>
          <w:szCs w:val="24"/>
        </w:rPr>
        <w:t>)</w:t>
      </w:r>
    </w:p>
    <w:p w:rsidR="000B7AD1" w:rsidRPr="00826AB7" w:rsidRDefault="000B7AD1" w:rsidP="009C5715">
      <w:pPr>
        <w:rPr>
          <w:sz w:val="24"/>
          <w:szCs w:val="24"/>
        </w:rPr>
      </w:pPr>
    </w:p>
    <w:p w:rsidR="000B7AD1" w:rsidRPr="00826AB7" w:rsidRDefault="000B7AD1" w:rsidP="009C5715">
      <w:pPr>
        <w:rPr>
          <w:sz w:val="24"/>
          <w:szCs w:val="24"/>
        </w:rPr>
      </w:pPr>
      <w:r w:rsidRPr="00826AB7">
        <w:rPr>
          <w:sz w:val="24"/>
          <w:szCs w:val="24"/>
        </w:rPr>
        <w:t xml:space="preserve">2. </w:t>
      </w:r>
      <w:r w:rsidR="00E81453">
        <w:rPr>
          <w:sz w:val="24"/>
          <w:szCs w:val="24"/>
        </w:rPr>
        <w:tab/>
      </w:r>
      <w:r w:rsidRPr="00826AB7">
        <w:rPr>
          <w:sz w:val="24"/>
          <w:szCs w:val="24"/>
        </w:rPr>
        <w:t>Wallis was a member of the varsity field hockey team. On Saturday September 29, 2012 Wallis was injured during play on the Lincoln-Sudbury field. She lost a tooth, received immediate first aid, and was picked up by her Parents for further treatment. On Monday, October 1, 2012 Vicky Caburian, varsity field hockey coach, reported the incident on a state form “Report of Head Injury During Sports Season.” (S-3; Caburian; O’Neil)</w:t>
      </w:r>
    </w:p>
    <w:p w:rsidR="000B7AD1" w:rsidRPr="00826AB7" w:rsidRDefault="000B7AD1" w:rsidP="009C5715">
      <w:pPr>
        <w:rPr>
          <w:sz w:val="24"/>
          <w:szCs w:val="24"/>
        </w:rPr>
      </w:pPr>
    </w:p>
    <w:p w:rsidR="00A83A5C" w:rsidRDefault="000B7AD1" w:rsidP="009C5715">
      <w:pPr>
        <w:rPr>
          <w:sz w:val="24"/>
          <w:szCs w:val="24"/>
        </w:rPr>
      </w:pPr>
      <w:r w:rsidRPr="00826AB7">
        <w:rPr>
          <w:sz w:val="24"/>
          <w:szCs w:val="24"/>
        </w:rPr>
        <w:t xml:space="preserve">3. </w:t>
      </w:r>
      <w:r w:rsidR="00E81453">
        <w:rPr>
          <w:sz w:val="24"/>
          <w:szCs w:val="24"/>
        </w:rPr>
        <w:tab/>
      </w:r>
      <w:r w:rsidRPr="00826AB7">
        <w:rPr>
          <w:sz w:val="24"/>
          <w:szCs w:val="24"/>
        </w:rPr>
        <w:t>Wallis was absent from school for two weeks following the injury. (S-21A) She was seen by her physi</w:t>
      </w:r>
      <w:r w:rsidR="00FA66F4" w:rsidRPr="00826AB7">
        <w:rPr>
          <w:sz w:val="24"/>
          <w:szCs w:val="24"/>
        </w:rPr>
        <w:t>cian on October 3, 2012. Dr. Gau</w:t>
      </w:r>
      <w:r w:rsidRPr="00826AB7">
        <w:rPr>
          <w:sz w:val="24"/>
          <w:szCs w:val="24"/>
        </w:rPr>
        <w:t xml:space="preserve">ghan diagnosed a concussion and recommended “complete rest; no school or media or reading or physical activity.” (S-4) On October 5, 2012, Ms. W sent electronic mail correspondence to Ms. Caburian stating: </w:t>
      </w:r>
    </w:p>
    <w:p w:rsidR="00C93638" w:rsidRPr="00826AB7" w:rsidRDefault="00C93638" w:rsidP="009C5715">
      <w:pPr>
        <w:rPr>
          <w:sz w:val="24"/>
          <w:szCs w:val="24"/>
        </w:rPr>
      </w:pPr>
    </w:p>
    <w:p w:rsidR="00A83A5C" w:rsidRDefault="00A83A5C" w:rsidP="00047812">
      <w:pPr>
        <w:ind w:left="720" w:right="1080"/>
        <w:jc w:val="both"/>
        <w:rPr>
          <w:sz w:val="24"/>
          <w:szCs w:val="24"/>
        </w:rPr>
      </w:pPr>
      <w:r w:rsidRPr="00826AB7">
        <w:rPr>
          <w:sz w:val="24"/>
          <w:szCs w:val="24"/>
        </w:rPr>
        <w:t xml:space="preserve">On Wednesday her physician diagnosed her with a concussion and said that [Wallis] should have complete physical and brain/mental rest including not attending school or doing any academic work… The doctor said that [Wallis] will be returning to school part time and should have a step by step gradual ramp up to get her caught up on homework projects and tasks she has missed. She will coordinate further with you to develop a plan when she returns. She is eager to get back to field hockey and at least see practices and games. Let me know if there is anything more specific we need to do related to the concussion. </w:t>
      </w:r>
    </w:p>
    <w:p w:rsidR="0078222F" w:rsidRDefault="0078222F" w:rsidP="00A83A5C">
      <w:pPr>
        <w:rPr>
          <w:sz w:val="24"/>
          <w:szCs w:val="24"/>
        </w:rPr>
      </w:pPr>
    </w:p>
    <w:p w:rsidR="00A83A5C" w:rsidRPr="00826AB7" w:rsidRDefault="00A83A5C" w:rsidP="00A83A5C">
      <w:pPr>
        <w:rPr>
          <w:sz w:val="24"/>
          <w:szCs w:val="24"/>
        </w:rPr>
      </w:pPr>
      <w:r w:rsidRPr="00826AB7">
        <w:rPr>
          <w:sz w:val="24"/>
          <w:szCs w:val="24"/>
        </w:rPr>
        <w:t xml:space="preserve">(S-6). Ms. Caburian replied wishing Wallis well. </w:t>
      </w:r>
    </w:p>
    <w:p w:rsidR="00A83A5C" w:rsidRPr="00826AB7" w:rsidRDefault="00A83A5C" w:rsidP="009C5715">
      <w:pPr>
        <w:rPr>
          <w:sz w:val="24"/>
          <w:szCs w:val="24"/>
        </w:rPr>
      </w:pPr>
    </w:p>
    <w:p w:rsidR="000A104E" w:rsidRDefault="00C93638" w:rsidP="009C5715">
      <w:pPr>
        <w:rPr>
          <w:sz w:val="24"/>
          <w:szCs w:val="24"/>
        </w:rPr>
      </w:pPr>
      <w:r>
        <w:rPr>
          <w:sz w:val="24"/>
          <w:szCs w:val="24"/>
        </w:rPr>
        <w:t>4.</w:t>
      </w:r>
      <w:r w:rsidR="00E81453">
        <w:rPr>
          <w:sz w:val="24"/>
          <w:szCs w:val="24"/>
        </w:rPr>
        <w:tab/>
      </w:r>
      <w:r w:rsidR="00A83A5C" w:rsidRPr="00826AB7">
        <w:rPr>
          <w:sz w:val="24"/>
          <w:szCs w:val="24"/>
        </w:rPr>
        <w:t>On October 7, 2012 the Parents returned a “Student Health and Emergency Information Form”</w:t>
      </w:r>
    </w:p>
    <w:p w:rsidR="000B7AD1" w:rsidRDefault="00A83A5C" w:rsidP="009C5715">
      <w:pPr>
        <w:rPr>
          <w:sz w:val="24"/>
          <w:szCs w:val="24"/>
        </w:rPr>
      </w:pPr>
      <w:r w:rsidRPr="00826AB7">
        <w:rPr>
          <w:sz w:val="24"/>
          <w:szCs w:val="24"/>
        </w:rPr>
        <w:t xml:space="preserve">to Lincoln-Sudbury, giving permission for the administration of over-the-counter pain relief products. No health concerns were listed. (S-6) On October 9, 2012 Dr. </w:t>
      </w:r>
      <w:r w:rsidR="00FA66F4" w:rsidRPr="00826AB7">
        <w:rPr>
          <w:sz w:val="24"/>
          <w:szCs w:val="24"/>
        </w:rPr>
        <w:t>Gaughan</w:t>
      </w:r>
      <w:r w:rsidRPr="00826AB7">
        <w:rPr>
          <w:sz w:val="24"/>
          <w:szCs w:val="24"/>
        </w:rPr>
        <w:t xml:space="preserve"> wrote a prescription stating: </w:t>
      </w:r>
    </w:p>
    <w:p w:rsidR="00C93638" w:rsidRPr="00826AB7" w:rsidRDefault="00C93638" w:rsidP="009C5715">
      <w:pPr>
        <w:rPr>
          <w:sz w:val="24"/>
          <w:szCs w:val="24"/>
        </w:rPr>
      </w:pPr>
    </w:p>
    <w:p w:rsidR="000A104E" w:rsidRDefault="00A83A5C" w:rsidP="00047812">
      <w:pPr>
        <w:ind w:left="720" w:right="1080"/>
        <w:jc w:val="both"/>
        <w:rPr>
          <w:sz w:val="24"/>
          <w:szCs w:val="24"/>
        </w:rPr>
      </w:pPr>
      <w:r w:rsidRPr="00826AB7">
        <w:rPr>
          <w:sz w:val="24"/>
          <w:szCs w:val="24"/>
        </w:rPr>
        <w:t xml:space="preserve">Please continue to excuse [Wallis] from school. She suffered concussion on </w:t>
      </w:r>
    </w:p>
    <w:p w:rsidR="000A104E" w:rsidRDefault="000A104E" w:rsidP="00047812">
      <w:pPr>
        <w:ind w:left="720" w:right="1080"/>
        <w:jc w:val="both"/>
        <w:rPr>
          <w:sz w:val="24"/>
          <w:szCs w:val="24"/>
        </w:rPr>
      </w:pPr>
      <w:r w:rsidRPr="00826AB7">
        <w:rPr>
          <w:sz w:val="24"/>
          <w:szCs w:val="24"/>
        </w:rPr>
        <w:t>T</w:t>
      </w:r>
      <w:r w:rsidR="00A83A5C" w:rsidRPr="00826AB7">
        <w:rPr>
          <w:sz w:val="24"/>
          <w:szCs w:val="24"/>
        </w:rPr>
        <w:t>he</w:t>
      </w:r>
      <w:r>
        <w:rPr>
          <w:sz w:val="24"/>
          <w:szCs w:val="24"/>
        </w:rPr>
        <w:t xml:space="preserve"> </w:t>
      </w:r>
      <w:r w:rsidR="00A83A5C" w:rsidRPr="00826AB7">
        <w:rPr>
          <w:sz w:val="24"/>
          <w:szCs w:val="24"/>
        </w:rPr>
        <w:t>30</w:t>
      </w:r>
      <w:r w:rsidR="00A83A5C" w:rsidRPr="00826AB7">
        <w:rPr>
          <w:sz w:val="24"/>
          <w:szCs w:val="24"/>
          <w:vertAlign w:val="superscript"/>
        </w:rPr>
        <w:t>th</w:t>
      </w:r>
      <w:r w:rsidR="00A83A5C" w:rsidRPr="00826AB7">
        <w:rPr>
          <w:sz w:val="24"/>
          <w:szCs w:val="24"/>
        </w:rPr>
        <w:t xml:space="preserve"> and saw me on October 3 at which point I recommended complete </w:t>
      </w:r>
    </w:p>
    <w:p w:rsidR="00611646" w:rsidRDefault="00A83A5C" w:rsidP="00047812">
      <w:pPr>
        <w:ind w:left="720" w:right="1080"/>
        <w:jc w:val="both"/>
        <w:rPr>
          <w:sz w:val="24"/>
          <w:szCs w:val="24"/>
        </w:rPr>
      </w:pPr>
      <w:r w:rsidRPr="00826AB7">
        <w:rPr>
          <w:sz w:val="24"/>
          <w:szCs w:val="24"/>
        </w:rPr>
        <w:t>rest.</w:t>
      </w:r>
      <w:r w:rsidR="000A104E">
        <w:rPr>
          <w:sz w:val="24"/>
          <w:szCs w:val="24"/>
        </w:rPr>
        <w:t xml:space="preserve">  </w:t>
      </w:r>
      <w:r w:rsidRPr="00826AB7">
        <w:rPr>
          <w:sz w:val="24"/>
          <w:szCs w:val="24"/>
        </w:rPr>
        <w:t>Today I saw her for F/U and continue to recommend complete rest.</w:t>
      </w:r>
    </w:p>
    <w:p w:rsidR="00C93638" w:rsidRPr="00826AB7" w:rsidRDefault="00C93638" w:rsidP="00047812">
      <w:pPr>
        <w:ind w:left="720" w:right="1080"/>
        <w:jc w:val="both"/>
        <w:rPr>
          <w:sz w:val="24"/>
          <w:szCs w:val="24"/>
        </w:rPr>
      </w:pPr>
    </w:p>
    <w:p w:rsidR="00A83A5C" w:rsidRPr="00826AB7" w:rsidRDefault="00A83A5C" w:rsidP="009C5715">
      <w:pPr>
        <w:rPr>
          <w:sz w:val="24"/>
          <w:szCs w:val="24"/>
        </w:rPr>
      </w:pPr>
      <w:r w:rsidRPr="00826AB7">
        <w:rPr>
          <w:sz w:val="24"/>
          <w:szCs w:val="24"/>
        </w:rPr>
        <w:t xml:space="preserve">(S-6) </w:t>
      </w:r>
      <w:r w:rsidR="00E81453">
        <w:rPr>
          <w:sz w:val="24"/>
          <w:szCs w:val="24"/>
        </w:rPr>
        <w:t xml:space="preserve">  </w:t>
      </w:r>
      <w:r w:rsidRPr="00826AB7">
        <w:rPr>
          <w:sz w:val="24"/>
          <w:szCs w:val="24"/>
        </w:rPr>
        <w:t>There is nothing indicating contemporaneous receipt of this document by Lincoln-Sudbury.</w:t>
      </w:r>
    </w:p>
    <w:p w:rsidR="00A83A5C" w:rsidRPr="00826AB7" w:rsidRDefault="00A83A5C" w:rsidP="009C5715">
      <w:pPr>
        <w:rPr>
          <w:sz w:val="24"/>
          <w:szCs w:val="24"/>
        </w:rPr>
      </w:pPr>
    </w:p>
    <w:p w:rsidR="00A83A5C" w:rsidRDefault="00C93638" w:rsidP="009C5715">
      <w:pPr>
        <w:rPr>
          <w:sz w:val="24"/>
          <w:szCs w:val="24"/>
        </w:rPr>
      </w:pPr>
      <w:r>
        <w:rPr>
          <w:sz w:val="24"/>
          <w:szCs w:val="24"/>
        </w:rPr>
        <w:t>5.</w:t>
      </w:r>
      <w:r w:rsidR="00E81453">
        <w:rPr>
          <w:sz w:val="24"/>
          <w:szCs w:val="24"/>
        </w:rPr>
        <w:tab/>
      </w:r>
      <w:r w:rsidR="00A83A5C" w:rsidRPr="00826AB7">
        <w:rPr>
          <w:sz w:val="24"/>
          <w:szCs w:val="24"/>
        </w:rPr>
        <w:t xml:space="preserve">On October 12, 2012 Dr. </w:t>
      </w:r>
      <w:r w:rsidR="00FA66F4" w:rsidRPr="00826AB7">
        <w:rPr>
          <w:sz w:val="24"/>
          <w:szCs w:val="24"/>
        </w:rPr>
        <w:t>Gaughan</w:t>
      </w:r>
      <w:r w:rsidR="00A83A5C" w:rsidRPr="00826AB7">
        <w:rPr>
          <w:sz w:val="24"/>
          <w:szCs w:val="24"/>
        </w:rPr>
        <w:t xml:space="preserve"> wrote a prescription stating: </w:t>
      </w:r>
    </w:p>
    <w:p w:rsidR="00C93638" w:rsidRPr="00826AB7" w:rsidRDefault="00C93638" w:rsidP="009C5715">
      <w:pPr>
        <w:rPr>
          <w:sz w:val="24"/>
          <w:szCs w:val="24"/>
        </w:rPr>
      </w:pPr>
    </w:p>
    <w:p w:rsidR="000A104E" w:rsidRDefault="00A83A5C" w:rsidP="00047812">
      <w:pPr>
        <w:ind w:left="720" w:right="1080"/>
        <w:jc w:val="both"/>
        <w:rPr>
          <w:sz w:val="24"/>
          <w:szCs w:val="24"/>
        </w:rPr>
      </w:pPr>
      <w:r w:rsidRPr="00826AB7">
        <w:rPr>
          <w:sz w:val="24"/>
          <w:szCs w:val="24"/>
        </w:rPr>
        <w:t>Please allow [Wallis] to miss gym and games until the 29</w:t>
      </w:r>
      <w:r w:rsidRPr="00826AB7">
        <w:rPr>
          <w:sz w:val="24"/>
          <w:szCs w:val="24"/>
          <w:vertAlign w:val="superscript"/>
        </w:rPr>
        <w:t>th</w:t>
      </w:r>
      <w:r w:rsidRPr="00826AB7">
        <w:rPr>
          <w:sz w:val="24"/>
          <w:szCs w:val="24"/>
        </w:rPr>
        <w:t xml:space="preserve">. She may run but </w:t>
      </w:r>
    </w:p>
    <w:p w:rsidR="000A104E" w:rsidRDefault="00A83A5C" w:rsidP="00047812">
      <w:pPr>
        <w:ind w:left="720" w:right="1080"/>
        <w:jc w:val="both"/>
        <w:rPr>
          <w:sz w:val="24"/>
          <w:szCs w:val="24"/>
        </w:rPr>
      </w:pPr>
      <w:r w:rsidRPr="00826AB7">
        <w:rPr>
          <w:sz w:val="24"/>
          <w:szCs w:val="24"/>
        </w:rPr>
        <w:t>not yet play. In class, excuse her from make-up work and tests for two</w:t>
      </w:r>
    </w:p>
    <w:p w:rsidR="000A104E" w:rsidRDefault="00A83A5C" w:rsidP="00047812">
      <w:pPr>
        <w:ind w:left="720" w:right="1080"/>
        <w:jc w:val="both"/>
        <w:rPr>
          <w:sz w:val="24"/>
          <w:szCs w:val="24"/>
        </w:rPr>
      </w:pPr>
      <w:r w:rsidRPr="00826AB7">
        <w:rPr>
          <w:sz w:val="24"/>
          <w:szCs w:val="24"/>
        </w:rPr>
        <w:t>weeks. If homework causes a relapse of symptoms please excuse her from</w:t>
      </w:r>
      <w:r w:rsidR="000A104E">
        <w:rPr>
          <w:sz w:val="24"/>
          <w:szCs w:val="24"/>
        </w:rPr>
        <w:t xml:space="preserve"> </w:t>
      </w:r>
    </w:p>
    <w:p w:rsidR="00A83A5C" w:rsidRDefault="00A83A5C" w:rsidP="00047812">
      <w:pPr>
        <w:ind w:left="720" w:right="1080"/>
        <w:jc w:val="both"/>
        <w:rPr>
          <w:sz w:val="24"/>
          <w:szCs w:val="24"/>
        </w:rPr>
      </w:pPr>
      <w:r w:rsidRPr="00826AB7">
        <w:rPr>
          <w:sz w:val="24"/>
          <w:szCs w:val="24"/>
        </w:rPr>
        <w:t>homework for a week.</w:t>
      </w:r>
    </w:p>
    <w:p w:rsidR="00C93638" w:rsidRDefault="00C93638" w:rsidP="009C5715">
      <w:pPr>
        <w:rPr>
          <w:sz w:val="24"/>
          <w:szCs w:val="24"/>
        </w:rPr>
      </w:pPr>
    </w:p>
    <w:p w:rsidR="00A83A5C" w:rsidRPr="00826AB7" w:rsidRDefault="00A83A5C" w:rsidP="009C5715">
      <w:pPr>
        <w:rPr>
          <w:sz w:val="24"/>
          <w:szCs w:val="24"/>
        </w:rPr>
      </w:pPr>
      <w:r w:rsidRPr="00826AB7">
        <w:rPr>
          <w:sz w:val="24"/>
          <w:szCs w:val="24"/>
        </w:rPr>
        <w:t>(S-6) A handwritten note indicates Lincoln-Sudbury</w:t>
      </w:r>
      <w:r w:rsidR="00FA66F4" w:rsidRPr="00826AB7">
        <w:rPr>
          <w:sz w:val="24"/>
          <w:szCs w:val="24"/>
        </w:rPr>
        <w:t>’s</w:t>
      </w:r>
      <w:r w:rsidRPr="00826AB7">
        <w:rPr>
          <w:sz w:val="24"/>
          <w:szCs w:val="24"/>
        </w:rPr>
        <w:t xml:space="preserve"> receipt of this prescription on October 15, 2012.</w:t>
      </w:r>
    </w:p>
    <w:p w:rsidR="00047233" w:rsidRPr="00826AB7" w:rsidRDefault="00047233" w:rsidP="009C5715">
      <w:pPr>
        <w:rPr>
          <w:sz w:val="24"/>
          <w:szCs w:val="24"/>
        </w:rPr>
      </w:pPr>
    </w:p>
    <w:p w:rsidR="00047233" w:rsidRDefault="00C93638" w:rsidP="009C5715">
      <w:pPr>
        <w:rPr>
          <w:sz w:val="24"/>
          <w:szCs w:val="24"/>
        </w:rPr>
      </w:pPr>
      <w:r>
        <w:rPr>
          <w:sz w:val="24"/>
          <w:szCs w:val="24"/>
        </w:rPr>
        <w:t>6</w:t>
      </w:r>
      <w:r w:rsidR="00047233" w:rsidRPr="00826AB7">
        <w:rPr>
          <w:sz w:val="24"/>
          <w:szCs w:val="24"/>
        </w:rPr>
        <w:t>.</w:t>
      </w:r>
      <w:r w:rsidR="00E81453">
        <w:rPr>
          <w:sz w:val="24"/>
          <w:szCs w:val="24"/>
        </w:rPr>
        <w:tab/>
      </w:r>
      <w:r w:rsidR="00047233" w:rsidRPr="00826AB7">
        <w:rPr>
          <w:sz w:val="24"/>
          <w:szCs w:val="24"/>
        </w:rPr>
        <w:t xml:space="preserve"> On October 15, 2012 Gail Nozik, a school nurse at Lincoln-Sudbury</w:t>
      </w:r>
      <w:r w:rsidR="00AA3097" w:rsidRPr="00826AB7">
        <w:rPr>
          <w:sz w:val="24"/>
          <w:szCs w:val="24"/>
        </w:rPr>
        <w:t>,</w:t>
      </w:r>
      <w:r w:rsidR="00047233" w:rsidRPr="00826AB7">
        <w:rPr>
          <w:sz w:val="24"/>
          <w:szCs w:val="24"/>
        </w:rPr>
        <w:t xml:space="preserve"> entered a “concussion alert” into the Lincoln-Sudbury student record system. The </w:t>
      </w:r>
      <w:r w:rsidR="00FA66F4" w:rsidRPr="00826AB7">
        <w:rPr>
          <w:sz w:val="24"/>
          <w:szCs w:val="24"/>
        </w:rPr>
        <w:t>alert, sent to Wallis’ teachers as well as to</w:t>
      </w:r>
      <w:r w:rsidR="00047233" w:rsidRPr="00826AB7">
        <w:rPr>
          <w:sz w:val="24"/>
          <w:szCs w:val="24"/>
        </w:rPr>
        <w:t xml:space="preserve"> guidance administration and nursing staff, stated:</w:t>
      </w:r>
    </w:p>
    <w:p w:rsidR="00C93638" w:rsidRPr="00826AB7" w:rsidRDefault="00C93638" w:rsidP="009C5715">
      <w:pPr>
        <w:rPr>
          <w:sz w:val="24"/>
          <w:szCs w:val="24"/>
        </w:rPr>
      </w:pPr>
    </w:p>
    <w:p w:rsidR="00047233" w:rsidRPr="00826AB7" w:rsidRDefault="00047233" w:rsidP="00047812">
      <w:pPr>
        <w:ind w:left="720" w:right="1080"/>
        <w:jc w:val="both"/>
        <w:rPr>
          <w:sz w:val="24"/>
          <w:szCs w:val="24"/>
        </w:rPr>
      </w:pPr>
      <w:r w:rsidRPr="00826AB7">
        <w:rPr>
          <w:sz w:val="24"/>
          <w:szCs w:val="24"/>
        </w:rPr>
        <w:t>Field hockey September 29, 2012 – awaiting paperwork – knocked tooth out.</w:t>
      </w:r>
    </w:p>
    <w:p w:rsidR="000A104E" w:rsidRDefault="00047233" w:rsidP="00047812">
      <w:pPr>
        <w:ind w:left="720" w:right="1080"/>
        <w:jc w:val="both"/>
        <w:rPr>
          <w:sz w:val="24"/>
          <w:szCs w:val="24"/>
        </w:rPr>
      </w:pPr>
      <w:r w:rsidRPr="00826AB7">
        <w:rPr>
          <w:sz w:val="24"/>
          <w:szCs w:val="24"/>
        </w:rPr>
        <w:t>October 12, 2012 No Wellness or Field Hockey until October 29, 2012 – may</w:t>
      </w:r>
    </w:p>
    <w:p w:rsidR="000A104E" w:rsidRDefault="00047233" w:rsidP="00047812">
      <w:pPr>
        <w:ind w:left="720" w:right="1080"/>
        <w:jc w:val="both"/>
        <w:rPr>
          <w:sz w:val="24"/>
          <w:szCs w:val="24"/>
        </w:rPr>
      </w:pPr>
      <w:r w:rsidRPr="00826AB7">
        <w:rPr>
          <w:sz w:val="24"/>
          <w:szCs w:val="24"/>
        </w:rPr>
        <w:t xml:space="preserve">run, but no playing games. To be excused from make-up work and tests </w:t>
      </w:r>
    </w:p>
    <w:p w:rsidR="000A104E" w:rsidRDefault="00047233" w:rsidP="00047812">
      <w:pPr>
        <w:ind w:left="720" w:right="1080"/>
        <w:jc w:val="both"/>
        <w:rPr>
          <w:sz w:val="24"/>
          <w:szCs w:val="24"/>
        </w:rPr>
      </w:pPr>
      <w:r w:rsidRPr="00826AB7">
        <w:rPr>
          <w:sz w:val="24"/>
          <w:szCs w:val="24"/>
        </w:rPr>
        <w:t xml:space="preserve">for two weeks. If homework causes a relapse of symptoms, she is to be </w:t>
      </w:r>
    </w:p>
    <w:p w:rsidR="00047233" w:rsidRDefault="00047233" w:rsidP="00047812">
      <w:pPr>
        <w:ind w:left="720" w:right="1080"/>
        <w:jc w:val="both"/>
        <w:rPr>
          <w:sz w:val="24"/>
          <w:szCs w:val="24"/>
        </w:rPr>
      </w:pPr>
      <w:r w:rsidRPr="00826AB7">
        <w:rPr>
          <w:sz w:val="24"/>
          <w:szCs w:val="24"/>
        </w:rPr>
        <w:t>excused from homework for one more week.</w:t>
      </w:r>
    </w:p>
    <w:p w:rsidR="00C93638" w:rsidRPr="00826AB7" w:rsidRDefault="00C93638" w:rsidP="00047812">
      <w:pPr>
        <w:ind w:left="720" w:right="1080"/>
        <w:jc w:val="both"/>
        <w:rPr>
          <w:sz w:val="24"/>
          <w:szCs w:val="24"/>
        </w:rPr>
      </w:pPr>
    </w:p>
    <w:p w:rsidR="00047233" w:rsidRPr="00826AB7" w:rsidRDefault="00047233" w:rsidP="00047812">
      <w:pPr>
        <w:ind w:left="720" w:right="1080"/>
        <w:jc w:val="both"/>
        <w:rPr>
          <w:sz w:val="24"/>
          <w:szCs w:val="24"/>
        </w:rPr>
      </w:pPr>
      <w:r w:rsidRPr="00826AB7">
        <w:rPr>
          <w:sz w:val="24"/>
          <w:szCs w:val="24"/>
        </w:rPr>
        <w:t>October 15, 2012 – mother’s note regarding wellness – will participate in wellness as tolerated.</w:t>
      </w:r>
    </w:p>
    <w:p w:rsidR="00047233" w:rsidRPr="00826AB7" w:rsidRDefault="00047233" w:rsidP="009C5715">
      <w:pPr>
        <w:rPr>
          <w:sz w:val="24"/>
          <w:szCs w:val="24"/>
        </w:rPr>
      </w:pPr>
      <w:r w:rsidRPr="00826AB7">
        <w:rPr>
          <w:sz w:val="24"/>
          <w:szCs w:val="24"/>
        </w:rPr>
        <w:t>(S-4)</w:t>
      </w:r>
    </w:p>
    <w:p w:rsidR="00A83A5C" w:rsidRPr="00826AB7" w:rsidRDefault="00A83A5C" w:rsidP="009C5715">
      <w:pPr>
        <w:rPr>
          <w:sz w:val="24"/>
          <w:szCs w:val="24"/>
        </w:rPr>
      </w:pPr>
    </w:p>
    <w:p w:rsidR="00047233" w:rsidRPr="00826AB7" w:rsidRDefault="00047233" w:rsidP="009C5715">
      <w:pPr>
        <w:rPr>
          <w:sz w:val="24"/>
          <w:szCs w:val="24"/>
        </w:rPr>
      </w:pPr>
      <w:r w:rsidRPr="00826AB7">
        <w:rPr>
          <w:sz w:val="24"/>
          <w:szCs w:val="24"/>
        </w:rPr>
        <w:t>Ms. Nozik testified that she also entered the medical alert in the school’s “Ipass” system. This system places an icon in a column next to the student’s name in school records. The icon alerts the reader that the student has a relevant health concern. The icon does not differentiate between concussions and other medical conditions but permits further inquiry by authorized users. (See eg. S-5)</w:t>
      </w:r>
    </w:p>
    <w:p w:rsidR="00047233" w:rsidRPr="00826AB7" w:rsidRDefault="00047233" w:rsidP="009C5715">
      <w:pPr>
        <w:rPr>
          <w:sz w:val="24"/>
          <w:szCs w:val="24"/>
        </w:rPr>
      </w:pPr>
    </w:p>
    <w:p w:rsidR="00047233" w:rsidRPr="00826AB7" w:rsidRDefault="00047233" w:rsidP="009C5715">
      <w:pPr>
        <w:rPr>
          <w:sz w:val="24"/>
          <w:szCs w:val="24"/>
        </w:rPr>
      </w:pPr>
      <w:r w:rsidRPr="00826AB7">
        <w:rPr>
          <w:sz w:val="24"/>
          <w:szCs w:val="24"/>
        </w:rPr>
        <w:t>Ms. Nozik further testified that the nursing staff regularly cares for students with concussions, is trained and experienced in recognizing and treating post-concussion symptoms such as headaches, nausea, dizziness and visual changes, and participates with guidance staff in developing 504 plans and IEPs for students with  medical issues. Ms. Nozik stated that Wallis never came to the nursing office with any complaints of any kind during the 2012-201</w:t>
      </w:r>
      <w:r w:rsidR="00AA3097" w:rsidRPr="00826AB7">
        <w:rPr>
          <w:sz w:val="24"/>
          <w:szCs w:val="24"/>
        </w:rPr>
        <w:t>3 school year. She also stated that Wallis’ p</w:t>
      </w:r>
      <w:r w:rsidRPr="00826AB7">
        <w:rPr>
          <w:sz w:val="24"/>
          <w:szCs w:val="24"/>
        </w:rPr>
        <w:t xml:space="preserve">arents never communicated directly with the nursing office about Wallis during the 2012-2013 school year. Other than Dr. </w:t>
      </w:r>
      <w:r w:rsidR="00FA66F4" w:rsidRPr="00826AB7">
        <w:rPr>
          <w:sz w:val="24"/>
          <w:szCs w:val="24"/>
        </w:rPr>
        <w:t>Gaughan</w:t>
      </w:r>
      <w:r w:rsidRPr="00826AB7">
        <w:rPr>
          <w:sz w:val="24"/>
          <w:szCs w:val="24"/>
        </w:rPr>
        <w:t>’s October 2012 prescription</w:t>
      </w:r>
      <w:r w:rsidR="00AA3097" w:rsidRPr="00826AB7">
        <w:rPr>
          <w:sz w:val="24"/>
          <w:szCs w:val="24"/>
        </w:rPr>
        <w:t>,</w:t>
      </w:r>
      <w:r w:rsidRPr="00826AB7">
        <w:rPr>
          <w:sz w:val="24"/>
          <w:szCs w:val="24"/>
        </w:rPr>
        <w:t xml:space="preserve"> the nursing office received no medical information or instructions concerning Wallis. No concussion related problems were reported to the nursing office by Wallis, her parents, her doctor(s), or Lincoln-Sudbury staff. (Nozik; see also Cavallo)</w:t>
      </w:r>
    </w:p>
    <w:p w:rsidR="00047233" w:rsidRPr="00826AB7" w:rsidRDefault="00047233" w:rsidP="009C5715">
      <w:pPr>
        <w:rPr>
          <w:sz w:val="24"/>
          <w:szCs w:val="24"/>
        </w:rPr>
      </w:pPr>
    </w:p>
    <w:p w:rsidR="00047233" w:rsidRPr="00826AB7" w:rsidRDefault="00E81453" w:rsidP="009C5715">
      <w:pPr>
        <w:rPr>
          <w:sz w:val="24"/>
          <w:szCs w:val="24"/>
        </w:rPr>
      </w:pPr>
      <w:r>
        <w:rPr>
          <w:sz w:val="24"/>
          <w:szCs w:val="24"/>
        </w:rPr>
        <w:t>7</w:t>
      </w:r>
      <w:r w:rsidR="00047233" w:rsidRPr="00826AB7">
        <w:rPr>
          <w:sz w:val="24"/>
          <w:szCs w:val="24"/>
        </w:rPr>
        <w:t xml:space="preserve">. </w:t>
      </w:r>
      <w:r>
        <w:rPr>
          <w:sz w:val="24"/>
          <w:szCs w:val="24"/>
        </w:rPr>
        <w:tab/>
      </w:r>
      <w:r w:rsidR="00047233" w:rsidRPr="00826AB7">
        <w:rPr>
          <w:sz w:val="24"/>
          <w:szCs w:val="24"/>
        </w:rPr>
        <w:t>Janet Cavallo, a school nurse at Lincoln-Sudbury, testified that she has been extensively trained in concussion management and now trains Lincoln-Sudbury staff on the topic. (S-4</w:t>
      </w:r>
      <w:r w:rsidR="00D10932" w:rsidRPr="00826AB7">
        <w:rPr>
          <w:sz w:val="24"/>
          <w:szCs w:val="24"/>
        </w:rPr>
        <w:t>, 5, 8) According to Ms. Cavallo</w:t>
      </w:r>
      <w:r w:rsidR="00AA3097" w:rsidRPr="00826AB7">
        <w:rPr>
          <w:sz w:val="24"/>
          <w:szCs w:val="24"/>
        </w:rPr>
        <w:t>,</w:t>
      </w:r>
      <w:r w:rsidR="00D10932" w:rsidRPr="00826AB7">
        <w:rPr>
          <w:sz w:val="24"/>
          <w:szCs w:val="24"/>
        </w:rPr>
        <w:t xml:space="preserve"> the Lincoln-Sudbury health office typically cares for 80-100 students a year with concussion related sym</w:t>
      </w:r>
      <w:r w:rsidR="00B17FFE" w:rsidRPr="00826AB7">
        <w:rPr>
          <w:sz w:val="24"/>
          <w:szCs w:val="24"/>
        </w:rPr>
        <w:t>p</w:t>
      </w:r>
      <w:r w:rsidR="00D10932" w:rsidRPr="00826AB7">
        <w:rPr>
          <w:sz w:val="24"/>
          <w:szCs w:val="24"/>
        </w:rPr>
        <w:t xml:space="preserve">toms. She stated that during the 2012-2013 school year school responses to concussions were driven by the reports and instructions from the affected student’s doctor and parents. The role of the school nurse was to implement the instructions. There were no “medical clearance” </w:t>
      </w:r>
      <w:r w:rsidR="00FA66F4" w:rsidRPr="00826AB7">
        <w:rPr>
          <w:sz w:val="24"/>
          <w:szCs w:val="24"/>
        </w:rPr>
        <w:t>forms required at that time. A</w:t>
      </w:r>
      <w:r w:rsidR="00D10932" w:rsidRPr="00826AB7">
        <w:rPr>
          <w:sz w:val="24"/>
          <w:szCs w:val="24"/>
        </w:rPr>
        <w:t xml:space="preserve"> </w:t>
      </w:r>
      <w:r w:rsidR="00FA66F4" w:rsidRPr="00826AB7">
        <w:rPr>
          <w:sz w:val="24"/>
          <w:szCs w:val="24"/>
        </w:rPr>
        <w:t xml:space="preserve">post-concussion </w:t>
      </w:r>
      <w:r w:rsidR="00D10932" w:rsidRPr="00826AB7">
        <w:rPr>
          <w:sz w:val="24"/>
          <w:szCs w:val="24"/>
        </w:rPr>
        <w:t xml:space="preserve">gradual re-entry plan was limited to returning to participation in sports, was developed by the student’s physician, and supervised by the athletic trainer. </w:t>
      </w:r>
      <w:r w:rsidR="00047233" w:rsidRPr="00826AB7">
        <w:rPr>
          <w:sz w:val="24"/>
          <w:szCs w:val="24"/>
        </w:rPr>
        <w:t xml:space="preserve"> </w:t>
      </w:r>
    </w:p>
    <w:p w:rsidR="00D10932" w:rsidRPr="00826AB7" w:rsidRDefault="00D10932" w:rsidP="009C5715">
      <w:pPr>
        <w:rPr>
          <w:sz w:val="24"/>
          <w:szCs w:val="24"/>
        </w:rPr>
      </w:pPr>
    </w:p>
    <w:p w:rsidR="00D10932" w:rsidRPr="00826AB7" w:rsidRDefault="00D10932" w:rsidP="009C5715">
      <w:pPr>
        <w:rPr>
          <w:sz w:val="24"/>
          <w:szCs w:val="24"/>
        </w:rPr>
      </w:pPr>
      <w:r w:rsidRPr="00826AB7">
        <w:rPr>
          <w:sz w:val="24"/>
          <w:szCs w:val="24"/>
        </w:rPr>
        <w:t>Other than the October 2012 prescription neither Wallis’ doctor nor her parents ever submitted instructions or other documents to the health office, or made any other requests for school action concerning Wallis that the health office was aware of. Wallis never came to or contacted t</w:t>
      </w:r>
      <w:r w:rsidR="00FA66F4" w:rsidRPr="00826AB7">
        <w:rPr>
          <w:sz w:val="24"/>
          <w:szCs w:val="24"/>
        </w:rPr>
        <w:t>he health office about any post-</w:t>
      </w:r>
      <w:r w:rsidRPr="00826AB7">
        <w:rPr>
          <w:sz w:val="24"/>
          <w:szCs w:val="24"/>
        </w:rPr>
        <w:t>concussion symptom during the 2012-2013 school year. The health office did not assess or treat Wallis for any post-concussion symptoms. The only visit Wallis made to the health office during the 2012-2013 school year was on January 19, 2013 for a state mandated vision/hearing screening applicable to all 10</w:t>
      </w:r>
      <w:r w:rsidRPr="00826AB7">
        <w:rPr>
          <w:sz w:val="24"/>
          <w:szCs w:val="24"/>
          <w:vertAlign w:val="superscript"/>
        </w:rPr>
        <w:t>th</w:t>
      </w:r>
      <w:r w:rsidRPr="00826AB7">
        <w:rPr>
          <w:sz w:val="24"/>
          <w:szCs w:val="24"/>
        </w:rPr>
        <w:t xml:space="preserve"> grade students. Wallis did not check off any symptoms that might have indicated post-concussion difficulties. She passed both the vision and hearing screen. (Cavallo; S-6; S-45; see also Nozik)</w:t>
      </w:r>
    </w:p>
    <w:p w:rsidR="00D10932" w:rsidRPr="00826AB7" w:rsidRDefault="00D10932" w:rsidP="009C5715">
      <w:pPr>
        <w:rPr>
          <w:sz w:val="24"/>
          <w:szCs w:val="24"/>
        </w:rPr>
      </w:pPr>
    </w:p>
    <w:p w:rsidR="00D10932" w:rsidRPr="00826AB7" w:rsidRDefault="00E81453" w:rsidP="009C5715">
      <w:pPr>
        <w:rPr>
          <w:sz w:val="24"/>
          <w:szCs w:val="24"/>
        </w:rPr>
      </w:pPr>
      <w:r>
        <w:rPr>
          <w:sz w:val="24"/>
          <w:szCs w:val="24"/>
        </w:rPr>
        <w:lastRenderedPageBreak/>
        <w:t>8</w:t>
      </w:r>
      <w:r w:rsidR="00D10932" w:rsidRPr="00826AB7">
        <w:rPr>
          <w:sz w:val="24"/>
          <w:szCs w:val="24"/>
        </w:rPr>
        <w:t xml:space="preserve">. </w:t>
      </w:r>
      <w:r>
        <w:rPr>
          <w:sz w:val="24"/>
          <w:szCs w:val="24"/>
        </w:rPr>
        <w:tab/>
      </w:r>
      <w:r w:rsidR="00D10932" w:rsidRPr="00826AB7">
        <w:rPr>
          <w:sz w:val="24"/>
          <w:szCs w:val="24"/>
        </w:rPr>
        <w:t xml:space="preserve">The Athletic Trainer during the </w:t>
      </w:r>
      <w:r w:rsidR="00FA66F4" w:rsidRPr="00826AB7">
        <w:rPr>
          <w:sz w:val="24"/>
          <w:szCs w:val="24"/>
        </w:rPr>
        <w:t>2012-2013 school year, Yoshitako</w:t>
      </w:r>
      <w:r w:rsidR="00D10932" w:rsidRPr="00826AB7">
        <w:rPr>
          <w:sz w:val="24"/>
          <w:szCs w:val="24"/>
        </w:rPr>
        <w:t xml:space="preserve"> Ando, testified that in the </w:t>
      </w:r>
      <w:r w:rsidR="00FA66F4" w:rsidRPr="00826AB7">
        <w:rPr>
          <w:sz w:val="24"/>
          <w:szCs w:val="24"/>
        </w:rPr>
        <w:t>f</w:t>
      </w:r>
      <w:r w:rsidR="00D10932" w:rsidRPr="00826AB7">
        <w:rPr>
          <w:sz w:val="24"/>
          <w:szCs w:val="24"/>
        </w:rPr>
        <w:t>all of 2012 all school actions and policies regarding concussions and student-athletes were based on the individual student’s physician’s instructions. He was aware that Wallis had sustained a concussion at that time but received no information from any source that would have indicated continuing concern. Mr. Ando reported that Wallis never visited his office and that neither her parents nor Lincoln-Sudbury staff contacted him about Wallis. (Ando; see also testimony of O’Neil)</w:t>
      </w:r>
    </w:p>
    <w:p w:rsidR="00D10932" w:rsidRPr="00826AB7" w:rsidRDefault="00D10932" w:rsidP="009C5715">
      <w:pPr>
        <w:rPr>
          <w:sz w:val="24"/>
          <w:szCs w:val="24"/>
        </w:rPr>
      </w:pPr>
    </w:p>
    <w:p w:rsidR="00D10932" w:rsidRPr="00826AB7" w:rsidRDefault="00E81453" w:rsidP="009C5715">
      <w:pPr>
        <w:rPr>
          <w:sz w:val="24"/>
          <w:szCs w:val="24"/>
        </w:rPr>
      </w:pPr>
      <w:r>
        <w:rPr>
          <w:sz w:val="24"/>
          <w:szCs w:val="24"/>
        </w:rPr>
        <w:t>9</w:t>
      </w:r>
      <w:r w:rsidR="00FA66F4" w:rsidRPr="00826AB7">
        <w:rPr>
          <w:sz w:val="24"/>
          <w:szCs w:val="24"/>
        </w:rPr>
        <w:t xml:space="preserve">. </w:t>
      </w:r>
      <w:r>
        <w:rPr>
          <w:sz w:val="24"/>
          <w:szCs w:val="24"/>
        </w:rPr>
        <w:tab/>
      </w:r>
      <w:r w:rsidR="00FA66F4" w:rsidRPr="00826AB7">
        <w:rPr>
          <w:sz w:val="24"/>
          <w:szCs w:val="24"/>
        </w:rPr>
        <w:t>Wa</w:t>
      </w:r>
      <w:r w:rsidR="00D10932" w:rsidRPr="00826AB7">
        <w:rPr>
          <w:sz w:val="24"/>
          <w:szCs w:val="24"/>
        </w:rPr>
        <w:t>llis returned to school on October 15, 2012 for a field trip to Sturbridge Village with her AP History class. She remained on the varsity field hockey roster and participated in Team events such as the end of season banquet, but did not play. (S-21A; Caburian)</w:t>
      </w:r>
    </w:p>
    <w:p w:rsidR="00D10932" w:rsidRPr="00826AB7" w:rsidRDefault="00D10932" w:rsidP="009C5715">
      <w:pPr>
        <w:rPr>
          <w:sz w:val="24"/>
          <w:szCs w:val="24"/>
        </w:rPr>
      </w:pPr>
    </w:p>
    <w:p w:rsidR="00D10932" w:rsidRPr="00826AB7" w:rsidRDefault="00E81453" w:rsidP="009C5715">
      <w:pPr>
        <w:rPr>
          <w:sz w:val="24"/>
          <w:szCs w:val="24"/>
        </w:rPr>
      </w:pPr>
      <w:r>
        <w:rPr>
          <w:sz w:val="24"/>
          <w:szCs w:val="24"/>
        </w:rPr>
        <w:t>10</w:t>
      </w:r>
      <w:r w:rsidR="00D10932" w:rsidRPr="00826AB7">
        <w:rPr>
          <w:sz w:val="24"/>
          <w:szCs w:val="24"/>
        </w:rPr>
        <w:t xml:space="preserve">. </w:t>
      </w:r>
      <w:r>
        <w:rPr>
          <w:sz w:val="24"/>
          <w:szCs w:val="24"/>
        </w:rPr>
        <w:tab/>
      </w:r>
      <w:r w:rsidR="00D10932" w:rsidRPr="00826AB7">
        <w:rPr>
          <w:sz w:val="24"/>
          <w:szCs w:val="24"/>
        </w:rPr>
        <w:t>Jon Kwan Park was the guidance counselor assigned to Wallis during the 2012-2013 academic year (S-45N). He also saw Wallis as the faculty advisor for the Model UN program Wallis participated in throughout the year. He testified that while he has no specific recollection</w:t>
      </w:r>
      <w:r w:rsidR="00FA66F4" w:rsidRPr="00826AB7">
        <w:rPr>
          <w:sz w:val="24"/>
          <w:szCs w:val="24"/>
        </w:rPr>
        <w:t xml:space="preserve"> of receiving the Parents’ email attaching the doctor’s note with post-</w:t>
      </w:r>
      <w:r w:rsidR="00D10932" w:rsidRPr="00826AB7">
        <w:rPr>
          <w:sz w:val="24"/>
          <w:szCs w:val="24"/>
        </w:rPr>
        <w:t>concussion instructions for Wallis</w:t>
      </w:r>
      <w:r w:rsidR="00AA3097" w:rsidRPr="00826AB7">
        <w:rPr>
          <w:sz w:val="24"/>
          <w:szCs w:val="24"/>
        </w:rPr>
        <w:t>,</w:t>
      </w:r>
      <w:r w:rsidR="00D10932" w:rsidRPr="00826AB7">
        <w:rPr>
          <w:sz w:val="24"/>
          <w:szCs w:val="24"/>
        </w:rPr>
        <w:t xml:space="preserve"> he was aware that she had be</w:t>
      </w:r>
      <w:r w:rsidR="00B17FFE" w:rsidRPr="00826AB7">
        <w:rPr>
          <w:sz w:val="24"/>
          <w:szCs w:val="24"/>
        </w:rPr>
        <w:t>en injured during field hockey and sustained a concussion. At some point he came into possession of the doctor’s note. His usual practice when receiving a doctor’s note is to keep a copy, give a copy to the school nurse, and inform the student’s teachers of the content of the note.</w:t>
      </w:r>
    </w:p>
    <w:p w:rsidR="00AA3097" w:rsidRPr="00826AB7" w:rsidRDefault="00AA3097" w:rsidP="009C5715">
      <w:pPr>
        <w:rPr>
          <w:sz w:val="24"/>
          <w:szCs w:val="24"/>
        </w:rPr>
      </w:pPr>
    </w:p>
    <w:p w:rsidR="00F732E8" w:rsidRPr="00826AB7" w:rsidRDefault="00F732E8" w:rsidP="009C5715">
      <w:pPr>
        <w:rPr>
          <w:sz w:val="24"/>
          <w:szCs w:val="24"/>
        </w:rPr>
      </w:pPr>
      <w:r w:rsidRPr="00826AB7">
        <w:rPr>
          <w:sz w:val="24"/>
          <w:szCs w:val="24"/>
        </w:rPr>
        <w:t>Mr. Park met with Wallis on her return to school. They developed a plan covering what information to share with her teachers and sorting her assignments by priority. Mr. Park testified that Wallis appeared physically recovered from her injury with no observable post-concussion symptoms. Wallis appeared emotionally capable of resuming her normal, ambitious routine and expressed a desire to do so independently. Mr. Park assured her that support was available if needed. He sent an e-mail to Wallis’ teachers advising them to work with Wallis to adjust assignments. (Park)</w:t>
      </w:r>
    </w:p>
    <w:p w:rsidR="00F732E8" w:rsidRPr="00826AB7" w:rsidRDefault="00F732E8" w:rsidP="009C5715">
      <w:pPr>
        <w:rPr>
          <w:sz w:val="24"/>
          <w:szCs w:val="24"/>
        </w:rPr>
      </w:pPr>
    </w:p>
    <w:p w:rsidR="00F732E8" w:rsidRPr="00826AB7" w:rsidRDefault="00E81453" w:rsidP="009C5715">
      <w:pPr>
        <w:rPr>
          <w:sz w:val="24"/>
          <w:szCs w:val="24"/>
        </w:rPr>
      </w:pPr>
      <w:r>
        <w:rPr>
          <w:sz w:val="24"/>
          <w:szCs w:val="24"/>
        </w:rPr>
        <w:t>11</w:t>
      </w:r>
      <w:r w:rsidR="00F732E8" w:rsidRPr="00826AB7">
        <w:rPr>
          <w:sz w:val="24"/>
          <w:szCs w:val="24"/>
        </w:rPr>
        <w:t xml:space="preserve">. </w:t>
      </w:r>
      <w:r>
        <w:rPr>
          <w:sz w:val="24"/>
          <w:szCs w:val="24"/>
        </w:rPr>
        <w:tab/>
      </w:r>
      <w:r w:rsidR="00F732E8" w:rsidRPr="00826AB7">
        <w:rPr>
          <w:sz w:val="24"/>
          <w:szCs w:val="24"/>
        </w:rPr>
        <w:t>Wallis missed two days of school in early November due to the death of a close family member. (S-21A)</w:t>
      </w:r>
    </w:p>
    <w:p w:rsidR="00F732E8" w:rsidRPr="00826AB7" w:rsidRDefault="00F732E8" w:rsidP="009C5715">
      <w:pPr>
        <w:rPr>
          <w:sz w:val="24"/>
          <w:szCs w:val="24"/>
        </w:rPr>
      </w:pPr>
    </w:p>
    <w:p w:rsidR="00F732E8" w:rsidRPr="00826AB7" w:rsidRDefault="00F732E8" w:rsidP="009C5715">
      <w:pPr>
        <w:rPr>
          <w:sz w:val="24"/>
          <w:szCs w:val="24"/>
        </w:rPr>
      </w:pPr>
      <w:r w:rsidRPr="00826AB7">
        <w:rPr>
          <w:sz w:val="24"/>
          <w:szCs w:val="24"/>
        </w:rPr>
        <w:t>1</w:t>
      </w:r>
      <w:r w:rsidR="00E81453">
        <w:rPr>
          <w:sz w:val="24"/>
          <w:szCs w:val="24"/>
        </w:rPr>
        <w:t>2</w:t>
      </w:r>
      <w:r w:rsidRPr="00826AB7">
        <w:rPr>
          <w:sz w:val="24"/>
          <w:szCs w:val="24"/>
        </w:rPr>
        <w:t xml:space="preserve">. </w:t>
      </w:r>
      <w:r w:rsidR="00E81453">
        <w:rPr>
          <w:sz w:val="24"/>
          <w:szCs w:val="24"/>
        </w:rPr>
        <w:tab/>
      </w:r>
      <w:r w:rsidRPr="00826AB7">
        <w:rPr>
          <w:sz w:val="24"/>
          <w:szCs w:val="24"/>
        </w:rPr>
        <w:t xml:space="preserve">Mr. Park received an email from Wallis’ parents in November 2012 indicating concerns with the concussion and Wallis’ return to school. He set up a meeting with Wallis, her parents, her teachers, </w:t>
      </w:r>
      <w:r w:rsidR="00FA66F4" w:rsidRPr="00826AB7">
        <w:rPr>
          <w:sz w:val="24"/>
          <w:szCs w:val="24"/>
        </w:rPr>
        <w:t>the responsible housemaster</w:t>
      </w:r>
      <w:r w:rsidR="00390351" w:rsidRPr="00826AB7">
        <w:rPr>
          <w:sz w:val="24"/>
          <w:szCs w:val="24"/>
        </w:rPr>
        <w:t>,</w:t>
      </w:r>
      <w:r w:rsidR="00FA66F4" w:rsidRPr="00826AB7">
        <w:rPr>
          <w:sz w:val="24"/>
          <w:szCs w:val="24"/>
        </w:rPr>
        <w:t xml:space="preserve"> </w:t>
      </w:r>
      <w:r w:rsidRPr="00826AB7">
        <w:rPr>
          <w:sz w:val="24"/>
          <w:szCs w:val="24"/>
        </w:rPr>
        <w:t>S</w:t>
      </w:r>
      <w:r w:rsidR="00390351" w:rsidRPr="00826AB7">
        <w:rPr>
          <w:sz w:val="24"/>
          <w:szCs w:val="24"/>
        </w:rPr>
        <w:t>andra Crawford,</w:t>
      </w:r>
      <w:r w:rsidRPr="00826AB7">
        <w:rPr>
          <w:sz w:val="24"/>
          <w:szCs w:val="24"/>
        </w:rPr>
        <w:t xml:space="preserve"> and himself to discuss those concerns. The m</w:t>
      </w:r>
      <w:r w:rsidR="00DF31FE">
        <w:rPr>
          <w:sz w:val="24"/>
          <w:szCs w:val="24"/>
        </w:rPr>
        <w:t xml:space="preserve">eeting took place on November 29, </w:t>
      </w:r>
      <w:r w:rsidRPr="00826AB7">
        <w:rPr>
          <w:sz w:val="24"/>
          <w:szCs w:val="24"/>
        </w:rPr>
        <w:t xml:space="preserve">2012. It resulted in a plan for academic accommodations and modifications </w:t>
      </w:r>
      <w:r w:rsidR="00DF31FE">
        <w:rPr>
          <w:sz w:val="24"/>
          <w:szCs w:val="24"/>
        </w:rPr>
        <w:t>to be implemented in Wallis’ ex</w:t>
      </w:r>
      <w:r w:rsidR="0029351F">
        <w:rPr>
          <w:sz w:val="24"/>
          <w:szCs w:val="24"/>
        </w:rPr>
        <w:t>i</w:t>
      </w:r>
      <w:r w:rsidR="00DF31FE">
        <w:rPr>
          <w:sz w:val="24"/>
          <w:szCs w:val="24"/>
        </w:rPr>
        <w:t>sting general education courses, including:</w:t>
      </w:r>
      <w:r w:rsidR="00FA66F4" w:rsidRPr="00826AB7">
        <w:rPr>
          <w:sz w:val="24"/>
          <w:szCs w:val="24"/>
        </w:rPr>
        <w:t xml:space="preserve"> extra help from the teacher, waiver of</w:t>
      </w:r>
      <w:r w:rsidRPr="00826AB7">
        <w:rPr>
          <w:sz w:val="24"/>
          <w:szCs w:val="24"/>
        </w:rPr>
        <w:t xml:space="preserve"> some assignments and tests, and extension of deadlines for making up and/or </w:t>
      </w:r>
      <w:r w:rsidR="00FA66F4" w:rsidRPr="00826AB7">
        <w:rPr>
          <w:sz w:val="24"/>
          <w:szCs w:val="24"/>
        </w:rPr>
        <w:t xml:space="preserve">turning in others, </w:t>
      </w:r>
      <w:r w:rsidRPr="00826AB7">
        <w:rPr>
          <w:sz w:val="24"/>
          <w:szCs w:val="24"/>
        </w:rPr>
        <w:t>modifying the format or length of projects, extended time for tests</w:t>
      </w:r>
      <w:r w:rsidR="00FA66F4" w:rsidRPr="00826AB7">
        <w:rPr>
          <w:sz w:val="24"/>
          <w:szCs w:val="24"/>
        </w:rPr>
        <w:t xml:space="preserve"> and extension of the</w:t>
      </w:r>
      <w:r w:rsidR="00FD1DCB" w:rsidRPr="00826AB7">
        <w:rPr>
          <w:sz w:val="24"/>
          <w:szCs w:val="24"/>
        </w:rPr>
        <w:t xml:space="preserve"> deadline for addressing grades of incomplete. Wallis and her Parents agreed to the Plan at the meeting. Ther</w:t>
      </w:r>
      <w:r w:rsidR="00FA66F4" w:rsidRPr="00826AB7">
        <w:rPr>
          <w:sz w:val="24"/>
          <w:szCs w:val="24"/>
        </w:rPr>
        <w:t>e was no discussion about referr</w:t>
      </w:r>
      <w:r w:rsidR="00FD1DCB" w:rsidRPr="00826AB7">
        <w:rPr>
          <w:sz w:val="24"/>
          <w:szCs w:val="24"/>
        </w:rPr>
        <w:t>ing Wallis for a disability evaluation. (Park; See also S-13; Crawford)</w:t>
      </w:r>
    </w:p>
    <w:p w:rsidR="00FD1DCB" w:rsidRPr="00826AB7" w:rsidRDefault="00FD1DCB" w:rsidP="009C5715">
      <w:pPr>
        <w:rPr>
          <w:sz w:val="24"/>
          <w:szCs w:val="24"/>
        </w:rPr>
      </w:pPr>
    </w:p>
    <w:p w:rsidR="00FD1DCB" w:rsidRPr="00826AB7" w:rsidRDefault="00E81453" w:rsidP="009C5715">
      <w:pPr>
        <w:rPr>
          <w:sz w:val="24"/>
          <w:szCs w:val="24"/>
        </w:rPr>
      </w:pPr>
      <w:r>
        <w:rPr>
          <w:sz w:val="24"/>
          <w:szCs w:val="24"/>
        </w:rPr>
        <w:t>13</w:t>
      </w:r>
      <w:r w:rsidR="00FD1DCB" w:rsidRPr="00826AB7">
        <w:rPr>
          <w:sz w:val="24"/>
          <w:szCs w:val="24"/>
        </w:rPr>
        <w:t xml:space="preserve">. </w:t>
      </w:r>
      <w:r>
        <w:rPr>
          <w:sz w:val="24"/>
          <w:szCs w:val="24"/>
        </w:rPr>
        <w:tab/>
      </w:r>
      <w:r w:rsidR="00FD1DCB" w:rsidRPr="00826AB7">
        <w:rPr>
          <w:sz w:val="24"/>
          <w:szCs w:val="24"/>
        </w:rPr>
        <w:t>Wallis actively managed her participation in winter track on her return to school (S-14). She also participated in Model UN where she was a natural leader, according to her faculty advisor Mr. Park. (Mr. Park; S-21A)</w:t>
      </w:r>
    </w:p>
    <w:p w:rsidR="00FD1DCB" w:rsidRPr="00826AB7" w:rsidRDefault="00FD1DCB" w:rsidP="009C5715">
      <w:pPr>
        <w:rPr>
          <w:sz w:val="24"/>
          <w:szCs w:val="24"/>
        </w:rPr>
      </w:pPr>
    </w:p>
    <w:p w:rsidR="00FD1DCB" w:rsidRPr="00826AB7" w:rsidRDefault="00E81453" w:rsidP="009C5715">
      <w:pPr>
        <w:rPr>
          <w:sz w:val="24"/>
          <w:szCs w:val="24"/>
        </w:rPr>
      </w:pPr>
      <w:r>
        <w:rPr>
          <w:sz w:val="24"/>
          <w:szCs w:val="24"/>
        </w:rPr>
        <w:t>14</w:t>
      </w:r>
      <w:r w:rsidR="00FD1DCB" w:rsidRPr="00826AB7">
        <w:rPr>
          <w:sz w:val="24"/>
          <w:szCs w:val="24"/>
        </w:rPr>
        <w:t xml:space="preserve">. </w:t>
      </w:r>
      <w:r>
        <w:rPr>
          <w:sz w:val="24"/>
          <w:szCs w:val="24"/>
        </w:rPr>
        <w:tab/>
      </w:r>
      <w:r w:rsidR="00FD1DCB" w:rsidRPr="00826AB7">
        <w:rPr>
          <w:sz w:val="24"/>
          <w:szCs w:val="24"/>
        </w:rPr>
        <w:t>Ann Kramer taught the mixed grade American Literat</w:t>
      </w:r>
      <w:r w:rsidR="00390351" w:rsidRPr="00826AB7">
        <w:rPr>
          <w:sz w:val="24"/>
          <w:szCs w:val="24"/>
        </w:rPr>
        <w:t>ure 1620-1900 class during the fall s</w:t>
      </w:r>
      <w:r w:rsidR="00FD1DCB" w:rsidRPr="00826AB7">
        <w:rPr>
          <w:sz w:val="24"/>
          <w:szCs w:val="24"/>
        </w:rPr>
        <w:t>emester 2012 (S-45L). Ms. Kramer testified that the class is the highest level English class offered at Lincoln-Sudbury. She described Wallis as an outstanding student with a solid grade of A prior to the accident. Ms. Kramer was notified by Lincoln-Sudbury staff of Wallis’ concussion. On her return after the two wee</w:t>
      </w:r>
      <w:r w:rsidR="00FA66F4" w:rsidRPr="00826AB7">
        <w:rPr>
          <w:sz w:val="24"/>
          <w:szCs w:val="24"/>
        </w:rPr>
        <w:t>k</w:t>
      </w:r>
      <w:r w:rsidR="00FD1DCB" w:rsidRPr="00826AB7">
        <w:rPr>
          <w:sz w:val="24"/>
          <w:szCs w:val="24"/>
        </w:rPr>
        <w:t xml:space="preserve"> absence Ms. Kramer met with Wallis, waived a few quizzes and discussed the parameters of a long paper. Ms. Kramer was prepared to give a significant extension. Instead Wallis turned in </w:t>
      </w:r>
      <w:r w:rsidR="00FD1DCB" w:rsidRPr="00826AB7">
        <w:rPr>
          <w:sz w:val="24"/>
          <w:szCs w:val="24"/>
        </w:rPr>
        <w:lastRenderedPageBreak/>
        <w:t xml:space="preserve">“excellent, excellent work” within a few days. (TR III-46) Wallis completed tests at same rate as other students with excellent results. </w:t>
      </w:r>
    </w:p>
    <w:p w:rsidR="00390351" w:rsidRPr="00826AB7" w:rsidRDefault="00390351" w:rsidP="009C5715">
      <w:pPr>
        <w:rPr>
          <w:sz w:val="24"/>
          <w:szCs w:val="24"/>
        </w:rPr>
      </w:pPr>
    </w:p>
    <w:p w:rsidR="00FD1DCB" w:rsidRPr="00826AB7" w:rsidRDefault="00FD1DCB" w:rsidP="009C5715">
      <w:pPr>
        <w:rPr>
          <w:sz w:val="24"/>
          <w:szCs w:val="24"/>
        </w:rPr>
      </w:pPr>
      <w:r w:rsidRPr="00826AB7">
        <w:rPr>
          <w:sz w:val="24"/>
          <w:szCs w:val="24"/>
        </w:rPr>
        <w:t>Ms. Kramer is aware of post-concussion symptoms. She test</w:t>
      </w:r>
      <w:r w:rsidR="00FA66F4" w:rsidRPr="00826AB7">
        <w:rPr>
          <w:sz w:val="24"/>
          <w:szCs w:val="24"/>
        </w:rPr>
        <w:t xml:space="preserve">ified that Wallis displayed no post-concussion </w:t>
      </w:r>
      <w:r w:rsidRPr="00826AB7">
        <w:rPr>
          <w:sz w:val="24"/>
          <w:szCs w:val="24"/>
        </w:rPr>
        <w:t>symptoms a</w:t>
      </w:r>
      <w:r w:rsidR="006B05C4" w:rsidRPr="00826AB7">
        <w:rPr>
          <w:sz w:val="24"/>
          <w:szCs w:val="24"/>
        </w:rPr>
        <w:t>fter she returned to school. Wallis</w:t>
      </w:r>
      <w:r w:rsidRPr="00826AB7">
        <w:rPr>
          <w:sz w:val="24"/>
          <w:szCs w:val="24"/>
        </w:rPr>
        <w:t xml:space="preserve"> never complained about the lights, </w:t>
      </w:r>
      <w:r w:rsidR="006B05C4" w:rsidRPr="00826AB7">
        <w:rPr>
          <w:sz w:val="24"/>
          <w:szCs w:val="24"/>
        </w:rPr>
        <w:t xml:space="preserve">never </w:t>
      </w:r>
      <w:r w:rsidRPr="00826AB7">
        <w:rPr>
          <w:sz w:val="24"/>
          <w:szCs w:val="24"/>
        </w:rPr>
        <w:t>had troubl</w:t>
      </w:r>
      <w:r w:rsidR="006B05C4" w:rsidRPr="00826AB7">
        <w:rPr>
          <w:sz w:val="24"/>
          <w:szCs w:val="24"/>
        </w:rPr>
        <w:t>e watching films, and never</w:t>
      </w:r>
      <w:r w:rsidRPr="00826AB7">
        <w:rPr>
          <w:sz w:val="24"/>
          <w:szCs w:val="24"/>
        </w:rPr>
        <w:t xml:space="preserve"> asked </w:t>
      </w:r>
      <w:r w:rsidR="006B05C4" w:rsidRPr="00826AB7">
        <w:rPr>
          <w:sz w:val="24"/>
          <w:szCs w:val="24"/>
        </w:rPr>
        <w:t xml:space="preserve">for </w:t>
      </w:r>
      <w:r w:rsidRPr="00826AB7">
        <w:rPr>
          <w:sz w:val="24"/>
          <w:szCs w:val="24"/>
        </w:rPr>
        <w:t>any in-class or homework adjustments. Ms. Kramer did not observe any fatigue.</w:t>
      </w:r>
      <w:r w:rsidR="006B05C4" w:rsidRPr="00826AB7">
        <w:rPr>
          <w:sz w:val="24"/>
          <w:szCs w:val="24"/>
        </w:rPr>
        <w:t xml:space="preserve"> She observed no changes in Wallis’ </w:t>
      </w:r>
      <w:r w:rsidR="00390351" w:rsidRPr="00826AB7">
        <w:rPr>
          <w:sz w:val="24"/>
          <w:szCs w:val="24"/>
        </w:rPr>
        <w:t>behavior or academic</w:t>
      </w:r>
      <w:r w:rsidRPr="00826AB7">
        <w:rPr>
          <w:sz w:val="24"/>
          <w:szCs w:val="24"/>
        </w:rPr>
        <w:t xml:space="preserve"> </w:t>
      </w:r>
      <w:r w:rsidR="006B05C4" w:rsidRPr="00826AB7">
        <w:rPr>
          <w:sz w:val="24"/>
          <w:szCs w:val="24"/>
        </w:rPr>
        <w:t xml:space="preserve">performance after her concussion. </w:t>
      </w:r>
      <w:r w:rsidRPr="00826AB7">
        <w:rPr>
          <w:sz w:val="24"/>
          <w:szCs w:val="24"/>
        </w:rPr>
        <w:t>Wallis appeared to be the same student behaviorally, emotionally and academically after the accident as she had been before the accident. Ms. Kramer reported that Wallis earned grades of: 1</w:t>
      </w:r>
      <w:r w:rsidRPr="00826AB7">
        <w:rPr>
          <w:sz w:val="24"/>
          <w:szCs w:val="24"/>
          <w:vertAlign w:val="superscript"/>
        </w:rPr>
        <w:t>st</w:t>
      </w:r>
      <w:r w:rsidRPr="00826AB7">
        <w:rPr>
          <w:sz w:val="24"/>
          <w:szCs w:val="24"/>
        </w:rPr>
        <w:t xml:space="preserve"> quarter A; 2</w:t>
      </w:r>
      <w:r w:rsidRPr="00826AB7">
        <w:rPr>
          <w:sz w:val="24"/>
          <w:szCs w:val="24"/>
          <w:vertAlign w:val="superscript"/>
        </w:rPr>
        <w:t>nd</w:t>
      </w:r>
      <w:r w:rsidRPr="00826AB7">
        <w:rPr>
          <w:sz w:val="24"/>
          <w:szCs w:val="24"/>
        </w:rPr>
        <w:t xml:space="preserve"> quarter A+; Final Exam A-; Final A. She was consistently one of the highest achieving students in</w:t>
      </w:r>
      <w:r w:rsidR="006B05C4" w:rsidRPr="00826AB7">
        <w:rPr>
          <w:sz w:val="24"/>
          <w:szCs w:val="24"/>
        </w:rPr>
        <w:t xml:space="preserve"> the American Literature class.</w:t>
      </w:r>
      <w:r w:rsidR="008B7A5C" w:rsidRPr="00826AB7">
        <w:rPr>
          <w:sz w:val="24"/>
          <w:szCs w:val="24"/>
        </w:rPr>
        <w:t xml:space="preserve"> She never heard any complaints from Wallis or her parents. </w:t>
      </w:r>
      <w:r w:rsidR="006B05C4" w:rsidRPr="00826AB7">
        <w:rPr>
          <w:sz w:val="24"/>
          <w:szCs w:val="24"/>
        </w:rPr>
        <w:t>Ms. Kramer</w:t>
      </w:r>
      <w:r w:rsidR="00390351" w:rsidRPr="00826AB7">
        <w:rPr>
          <w:sz w:val="24"/>
          <w:szCs w:val="24"/>
        </w:rPr>
        <w:t>, who had</w:t>
      </w:r>
      <w:r w:rsidR="006B05C4" w:rsidRPr="00826AB7">
        <w:rPr>
          <w:sz w:val="24"/>
          <w:szCs w:val="24"/>
        </w:rPr>
        <w:t xml:space="preserve"> participated in </w:t>
      </w:r>
      <w:r w:rsidR="00390351" w:rsidRPr="00826AB7">
        <w:rPr>
          <w:sz w:val="24"/>
          <w:szCs w:val="24"/>
        </w:rPr>
        <w:t>dozens of Section 504 meetings, testified that t</w:t>
      </w:r>
      <w:r w:rsidRPr="00826AB7">
        <w:rPr>
          <w:sz w:val="24"/>
          <w:szCs w:val="24"/>
        </w:rPr>
        <w:t>here was never any reason to refe</w:t>
      </w:r>
      <w:r w:rsidR="00390351" w:rsidRPr="00826AB7">
        <w:rPr>
          <w:sz w:val="24"/>
          <w:szCs w:val="24"/>
        </w:rPr>
        <w:t>r Willis for an evaluation for S</w:t>
      </w:r>
      <w:r w:rsidRPr="00826AB7">
        <w:rPr>
          <w:sz w:val="24"/>
          <w:szCs w:val="24"/>
        </w:rPr>
        <w:t xml:space="preserve">ection 504 accommodations or </w:t>
      </w:r>
      <w:r w:rsidR="00390351" w:rsidRPr="00826AB7">
        <w:rPr>
          <w:sz w:val="24"/>
          <w:szCs w:val="24"/>
        </w:rPr>
        <w:t xml:space="preserve">for </w:t>
      </w:r>
      <w:r w:rsidRPr="00826AB7">
        <w:rPr>
          <w:sz w:val="24"/>
          <w:szCs w:val="24"/>
        </w:rPr>
        <w:t>special education. (Kramer; S-15; S-22; S-12)</w:t>
      </w:r>
    </w:p>
    <w:p w:rsidR="00F732E8" w:rsidRPr="00826AB7" w:rsidRDefault="00F732E8" w:rsidP="009C5715">
      <w:pPr>
        <w:rPr>
          <w:sz w:val="24"/>
          <w:szCs w:val="24"/>
        </w:rPr>
      </w:pPr>
    </w:p>
    <w:p w:rsidR="008B7A5C" w:rsidRPr="00826AB7" w:rsidRDefault="008B7A5C" w:rsidP="009C5715">
      <w:pPr>
        <w:rPr>
          <w:sz w:val="24"/>
          <w:szCs w:val="24"/>
        </w:rPr>
      </w:pPr>
      <w:r w:rsidRPr="00826AB7">
        <w:rPr>
          <w:sz w:val="24"/>
          <w:szCs w:val="24"/>
        </w:rPr>
        <w:t>1</w:t>
      </w:r>
      <w:r w:rsidR="00E81453">
        <w:rPr>
          <w:sz w:val="24"/>
          <w:szCs w:val="24"/>
        </w:rPr>
        <w:t>5.</w:t>
      </w:r>
      <w:r w:rsidRPr="00826AB7">
        <w:rPr>
          <w:sz w:val="24"/>
          <w:szCs w:val="24"/>
        </w:rPr>
        <w:t xml:space="preserve"> </w:t>
      </w:r>
      <w:r w:rsidR="00E81453">
        <w:rPr>
          <w:sz w:val="24"/>
          <w:szCs w:val="24"/>
        </w:rPr>
        <w:tab/>
      </w:r>
      <w:r w:rsidRPr="00826AB7">
        <w:rPr>
          <w:sz w:val="24"/>
          <w:szCs w:val="24"/>
        </w:rPr>
        <w:t>Kim Schultz taught the full year 3</w:t>
      </w:r>
      <w:r w:rsidRPr="00826AB7">
        <w:rPr>
          <w:sz w:val="24"/>
          <w:szCs w:val="24"/>
          <w:vertAlign w:val="superscript"/>
        </w:rPr>
        <w:t>rd</w:t>
      </w:r>
      <w:r w:rsidRPr="00826AB7">
        <w:rPr>
          <w:sz w:val="24"/>
          <w:szCs w:val="24"/>
        </w:rPr>
        <w:t xml:space="preserve"> year Advanced Spanish class in which Wallis was enrolled during the 2012-2013 school year. Ms. Schultz testified that she received emails from the Lincoln-Sudbury guidance department and from the Parents alerting her to the concussion sustained by Wallis. When Wallis returned to class she looked “overwhelmed” and was concerned about making up missed work. Ms. Schultz did not count missed homewo</w:t>
      </w:r>
      <w:r w:rsidR="006B05C4" w:rsidRPr="00826AB7">
        <w:rPr>
          <w:sz w:val="24"/>
          <w:szCs w:val="24"/>
        </w:rPr>
        <w:t xml:space="preserve">rk and suggested that </w:t>
      </w:r>
      <w:r w:rsidRPr="00826AB7">
        <w:rPr>
          <w:sz w:val="24"/>
          <w:szCs w:val="24"/>
        </w:rPr>
        <w:t xml:space="preserve">Wallis </w:t>
      </w:r>
      <w:r w:rsidR="006B05C4" w:rsidRPr="00826AB7">
        <w:rPr>
          <w:sz w:val="24"/>
          <w:szCs w:val="24"/>
        </w:rPr>
        <w:t xml:space="preserve">enlist a tutor from the school provided peer tutoring center or privately to help her </w:t>
      </w:r>
      <w:r w:rsidRPr="00826AB7">
        <w:rPr>
          <w:sz w:val="24"/>
          <w:szCs w:val="24"/>
        </w:rPr>
        <w:t>catch up. Ms. Schultz attended a meeting in November 2012 between Wallis, her parents and her teachers to discuss ways to help Wallis catch up with her academic work. The group decided to reduce some homework and to extend deadlines to complete assignments. Ms. Schultz permitted all recommended accommodations. Wallis didn’t use them. (Schultz; S-15)</w:t>
      </w:r>
    </w:p>
    <w:p w:rsidR="00390351" w:rsidRPr="00826AB7" w:rsidRDefault="00390351" w:rsidP="009C5715">
      <w:pPr>
        <w:rPr>
          <w:sz w:val="24"/>
          <w:szCs w:val="24"/>
        </w:rPr>
      </w:pPr>
    </w:p>
    <w:p w:rsidR="008B7A5C" w:rsidRPr="00826AB7" w:rsidRDefault="008B7A5C" w:rsidP="009C5715">
      <w:pPr>
        <w:rPr>
          <w:sz w:val="24"/>
          <w:szCs w:val="24"/>
        </w:rPr>
      </w:pPr>
      <w:r w:rsidRPr="00826AB7">
        <w:rPr>
          <w:sz w:val="24"/>
          <w:szCs w:val="24"/>
        </w:rPr>
        <w:t>B</w:t>
      </w:r>
      <w:r w:rsidR="00390351" w:rsidRPr="00826AB7">
        <w:rPr>
          <w:sz w:val="24"/>
          <w:szCs w:val="24"/>
        </w:rPr>
        <w:t xml:space="preserve">efore the injury </w:t>
      </w:r>
      <w:r w:rsidRPr="00826AB7">
        <w:rPr>
          <w:sz w:val="24"/>
          <w:szCs w:val="24"/>
        </w:rPr>
        <w:t>Wallis</w:t>
      </w:r>
      <w:r w:rsidR="00390351" w:rsidRPr="00826AB7">
        <w:rPr>
          <w:sz w:val="24"/>
          <w:szCs w:val="24"/>
        </w:rPr>
        <w:t>’ grades in Spanish</w:t>
      </w:r>
      <w:r w:rsidRPr="00826AB7">
        <w:rPr>
          <w:sz w:val="24"/>
          <w:szCs w:val="24"/>
        </w:rPr>
        <w:t xml:space="preserve"> were inconsistent. After returning Wallis consistently earned B grades. During the second semester Wallis did not ask for or use any accommodations or modifications to the regular coursework and expectations. She earned a bronze medal on the National Spanish E</w:t>
      </w:r>
      <w:r w:rsidR="00390351" w:rsidRPr="00826AB7">
        <w:rPr>
          <w:sz w:val="24"/>
          <w:szCs w:val="24"/>
        </w:rPr>
        <w:t>xamination administered in the s</w:t>
      </w:r>
      <w:r w:rsidRPr="00826AB7">
        <w:rPr>
          <w:sz w:val="24"/>
          <w:szCs w:val="24"/>
        </w:rPr>
        <w:t>pring of 2013. (S-27)</w:t>
      </w:r>
    </w:p>
    <w:p w:rsidR="00390351" w:rsidRPr="00826AB7" w:rsidRDefault="00390351" w:rsidP="009C5715">
      <w:pPr>
        <w:rPr>
          <w:sz w:val="24"/>
          <w:szCs w:val="24"/>
        </w:rPr>
      </w:pPr>
    </w:p>
    <w:p w:rsidR="008B7A5C" w:rsidRPr="00826AB7" w:rsidRDefault="008B7A5C" w:rsidP="009C5715">
      <w:pPr>
        <w:rPr>
          <w:sz w:val="24"/>
          <w:szCs w:val="24"/>
        </w:rPr>
      </w:pPr>
      <w:r w:rsidRPr="00826AB7">
        <w:rPr>
          <w:sz w:val="24"/>
          <w:szCs w:val="24"/>
        </w:rPr>
        <w:t>Ms. Shultz had no contact with Wallis’ Parents after November 2012. She never observed any post-concussion symptoms and was not informed by anyone e</w:t>
      </w:r>
      <w:r w:rsidR="006B05C4" w:rsidRPr="00826AB7">
        <w:rPr>
          <w:sz w:val="24"/>
          <w:szCs w:val="24"/>
        </w:rPr>
        <w:t xml:space="preserve">lse that Wallis might have been experiencing any. </w:t>
      </w:r>
      <w:r w:rsidRPr="00826AB7">
        <w:rPr>
          <w:sz w:val="24"/>
          <w:szCs w:val="24"/>
        </w:rPr>
        <w:t xml:space="preserve"> Nothing in Wallis’ academic performance or classroom behavior prompted Ms. Shultz to refer her for a special education evaluation or for a Section 504 Plan.</w:t>
      </w:r>
      <w:r w:rsidR="006B05C4" w:rsidRPr="00826AB7">
        <w:rPr>
          <w:sz w:val="24"/>
          <w:szCs w:val="24"/>
        </w:rPr>
        <w:t xml:space="preserve"> (Schultz)</w:t>
      </w:r>
    </w:p>
    <w:p w:rsidR="008B7A5C" w:rsidRPr="00826AB7" w:rsidRDefault="008B7A5C" w:rsidP="009C5715">
      <w:pPr>
        <w:rPr>
          <w:sz w:val="24"/>
          <w:szCs w:val="24"/>
        </w:rPr>
      </w:pPr>
    </w:p>
    <w:p w:rsidR="001766FC" w:rsidRPr="00826AB7" w:rsidRDefault="008B7A5C" w:rsidP="009C5715">
      <w:pPr>
        <w:rPr>
          <w:sz w:val="24"/>
          <w:szCs w:val="24"/>
        </w:rPr>
      </w:pPr>
      <w:r w:rsidRPr="00826AB7">
        <w:rPr>
          <w:sz w:val="24"/>
          <w:szCs w:val="24"/>
        </w:rPr>
        <w:t>1</w:t>
      </w:r>
      <w:r w:rsidR="00E81453">
        <w:rPr>
          <w:sz w:val="24"/>
          <w:szCs w:val="24"/>
        </w:rPr>
        <w:t>6</w:t>
      </w:r>
      <w:r w:rsidRPr="00826AB7">
        <w:rPr>
          <w:sz w:val="24"/>
          <w:szCs w:val="24"/>
        </w:rPr>
        <w:t>.</w:t>
      </w:r>
      <w:r w:rsidR="00E81453">
        <w:rPr>
          <w:sz w:val="24"/>
          <w:szCs w:val="24"/>
        </w:rPr>
        <w:tab/>
      </w:r>
      <w:r w:rsidRPr="00826AB7">
        <w:rPr>
          <w:sz w:val="24"/>
          <w:szCs w:val="24"/>
        </w:rPr>
        <w:t xml:space="preserve"> </w:t>
      </w:r>
      <w:r w:rsidR="003F75F1" w:rsidRPr="00826AB7">
        <w:rPr>
          <w:sz w:val="24"/>
          <w:szCs w:val="24"/>
        </w:rPr>
        <w:t xml:space="preserve">Scott Gilman taught the Advanced Placement United States History course in which Wallis was enrolled for the full 2012-2013 school year. (S-45J) AP History is a college level course using college level text </w:t>
      </w:r>
      <w:r w:rsidR="006B05C4" w:rsidRPr="00826AB7">
        <w:rPr>
          <w:sz w:val="24"/>
          <w:szCs w:val="24"/>
        </w:rPr>
        <w:t xml:space="preserve">and </w:t>
      </w:r>
      <w:r w:rsidR="003F75F1" w:rsidRPr="00826AB7">
        <w:rPr>
          <w:sz w:val="24"/>
          <w:szCs w:val="24"/>
        </w:rPr>
        <w:t xml:space="preserve">primary source materials. It </w:t>
      </w:r>
      <w:r w:rsidR="006B05C4" w:rsidRPr="00826AB7">
        <w:rPr>
          <w:sz w:val="24"/>
          <w:szCs w:val="24"/>
        </w:rPr>
        <w:t>is fast paced</w:t>
      </w:r>
      <w:r w:rsidR="003F75F1" w:rsidRPr="00826AB7">
        <w:rPr>
          <w:sz w:val="24"/>
          <w:szCs w:val="24"/>
        </w:rPr>
        <w:t xml:space="preserve"> and requires a lot of factual recall. Mr. Gilman was notified of the concussion and </w:t>
      </w:r>
      <w:r w:rsidR="006B05C4" w:rsidRPr="00826AB7">
        <w:rPr>
          <w:sz w:val="24"/>
          <w:szCs w:val="24"/>
        </w:rPr>
        <w:t xml:space="preserve">Wallis’ </w:t>
      </w:r>
      <w:r w:rsidR="003F75F1" w:rsidRPr="00826AB7">
        <w:rPr>
          <w:sz w:val="24"/>
          <w:szCs w:val="24"/>
        </w:rPr>
        <w:t xml:space="preserve">extended absence by email. He developed a plan, in consultation with Mr. Park, to excuse Wallis from at least </w:t>
      </w:r>
      <w:r w:rsidR="001766FC" w:rsidRPr="00826AB7">
        <w:rPr>
          <w:sz w:val="24"/>
          <w:szCs w:val="24"/>
        </w:rPr>
        <w:t>on</w:t>
      </w:r>
      <w:r w:rsidR="006B05C4" w:rsidRPr="00826AB7">
        <w:rPr>
          <w:sz w:val="24"/>
          <w:szCs w:val="24"/>
        </w:rPr>
        <w:t>e</w:t>
      </w:r>
      <w:r w:rsidR="001766FC" w:rsidRPr="00826AB7">
        <w:rPr>
          <w:sz w:val="24"/>
          <w:szCs w:val="24"/>
        </w:rPr>
        <w:t xml:space="preserve"> test, to have an extended schedule for completion of 2 essays, and for carrying an incomplete grade (“I”) until that work was finished. Wallis handed in the missing work during the 3</w:t>
      </w:r>
      <w:r w:rsidR="001766FC" w:rsidRPr="00826AB7">
        <w:rPr>
          <w:sz w:val="24"/>
          <w:szCs w:val="24"/>
          <w:vertAlign w:val="superscript"/>
        </w:rPr>
        <w:t>rd</w:t>
      </w:r>
      <w:r w:rsidR="006B05C4" w:rsidRPr="00826AB7">
        <w:rPr>
          <w:sz w:val="24"/>
          <w:szCs w:val="24"/>
        </w:rPr>
        <w:t xml:space="preserve"> Quarter and her </w:t>
      </w:r>
      <w:r w:rsidR="001766FC" w:rsidRPr="00826AB7">
        <w:rPr>
          <w:sz w:val="24"/>
          <w:szCs w:val="24"/>
        </w:rPr>
        <w:t xml:space="preserve"> 1</w:t>
      </w:r>
      <w:r w:rsidR="001766FC" w:rsidRPr="00826AB7">
        <w:rPr>
          <w:sz w:val="24"/>
          <w:szCs w:val="24"/>
          <w:vertAlign w:val="superscript"/>
        </w:rPr>
        <w:t>st</w:t>
      </w:r>
      <w:r w:rsidR="001766FC" w:rsidRPr="00826AB7">
        <w:rPr>
          <w:sz w:val="24"/>
          <w:szCs w:val="24"/>
        </w:rPr>
        <w:t xml:space="preserve"> semester grade </w:t>
      </w:r>
      <w:r w:rsidR="006B05C4" w:rsidRPr="00826AB7">
        <w:rPr>
          <w:sz w:val="24"/>
          <w:szCs w:val="24"/>
        </w:rPr>
        <w:t xml:space="preserve">of I </w:t>
      </w:r>
      <w:r w:rsidR="001766FC" w:rsidRPr="00826AB7">
        <w:rPr>
          <w:sz w:val="24"/>
          <w:szCs w:val="24"/>
        </w:rPr>
        <w:t>was converted to a B. Mr. Gilman does not recall meeting with other teachers to discuss these measures. He did not have any direct contact with Wallis’ Parents. (Gilman; S-13; S-15; S-22)</w:t>
      </w:r>
    </w:p>
    <w:p w:rsidR="00047812" w:rsidRPr="00826AB7" w:rsidRDefault="00047812" w:rsidP="009C5715">
      <w:pPr>
        <w:rPr>
          <w:sz w:val="24"/>
          <w:szCs w:val="24"/>
        </w:rPr>
      </w:pPr>
    </w:p>
    <w:p w:rsidR="008B7A5C" w:rsidRPr="00826AB7" w:rsidRDefault="00390351" w:rsidP="009C5715">
      <w:pPr>
        <w:rPr>
          <w:sz w:val="24"/>
          <w:szCs w:val="24"/>
        </w:rPr>
      </w:pPr>
      <w:r w:rsidRPr="00826AB7">
        <w:rPr>
          <w:sz w:val="24"/>
          <w:szCs w:val="24"/>
        </w:rPr>
        <w:t xml:space="preserve">Mr. Gilman testified that, </w:t>
      </w:r>
      <w:r w:rsidR="001766FC" w:rsidRPr="00826AB7">
        <w:rPr>
          <w:sz w:val="24"/>
          <w:szCs w:val="24"/>
        </w:rPr>
        <w:t>due to his work as a softball/baseball coach, he has received training in concussion management. To assess whether a student is experiencing continuing difficulty as a result of a concussion he would look for: sleep disturbances, confusion, headaches, slurr</w:t>
      </w:r>
      <w:r w:rsidR="006B05C4" w:rsidRPr="00826AB7">
        <w:rPr>
          <w:sz w:val="24"/>
          <w:szCs w:val="24"/>
        </w:rPr>
        <w:t xml:space="preserve">ed speech, changes in </w:t>
      </w:r>
      <w:r w:rsidR="006B05C4" w:rsidRPr="00826AB7">
        <w:rPr>
          <w:sz w:val="24"/>
          <w:szCs w:val="24"/>
        </w:rPr>
        <w:lastRenderedPageBreak/>
        <w:t xml:space="preserve">behavior and </w:t>
      </w:r>
      <w:r w:rsidR="001766FC" w:rsidRPr="00826AB7">
        <w:rPr>
          <w:sz w:val="24"/>
          <w:szCs w:val="24"/>
        </w:rPr>
        <w:t xml:space="preserve">changes in comprehension. If </w:t>
      </w:r>
      <w:r w:rsidR="006B05C4" w:rsidRPr="00826AB7">
        <w:rPr>
          <w:sz w:val="24"/>
          <w:szCs w:val="24"/>
        </w:rPr>
        <w:t xml:space="preserve">any of these were observed he would </w:t>
      </w:r>
      <w:r w:rsidR="001766FC" w:rsidRPr="00826AB7">
        <w:rPr>
          <w:sz w:val="24"/>
          <w:szCs w:val="24"/>
        </w:rPr>
        <w:t>contact the student’s parents and other Lincoln-Sudbury staff. He did not observe any post-concussion symptoms in Wallis. She did not appear sleepy, irritable, sad, nervous or emotional. She had no difficulty concentrating or focusing. She kept up with the class. He did not observe any behavioral or academic changes between Wallis’ pre-injury functioning and her post-injury functioning. At both times she was pleasant, participatory, engaged, f</w:t>
      </w:r>
      <w:r w:rsidR="00DF31FE">
        <w:rPr>
          <w:sz w:val="24"/>
          <w:szCs w:val="24"/>
        </w:rPr>
        <w:t>r</w:t>
      </w:r>
      <w:r w:rsidR="001766FC" w:rsidRPr="00826AB7">
        <w:rPr>
          <w:sz w:val="24"/>
          <w:szCs w:val="24"/>
        </w:rPr>
        <w:t>iendly. She never complained of any difficulty and never requested accommodations or modifications to the course work or expectations.</w:t>
      </w:r>
      <w:r w:rsidR="003F75F1" w:rsidRPr="00826AB7">
        <w:rPr>
          <w:sz w:val="24"/>
          <w:szCs w:val="24"/>
        </w:rPr>
        <w:t xml:space="preserve"> </w:t>
      </w:r>
      <w:r w:rsidR="00EF3391" w:rsidRPr="00826AB7">
        <w:rPr>
          <w:sz w:val="24"/>
          <w:szCs w:val="24"/>
        </w:rPr>
        <w:t>Wallis never requested teacher help, never came to before or after</w:t>
      </w:r>
      <w:r w:rsidR="00DF31FE">
        <w:rPr>
          <w:sz w:val="24"/>
          <w:szCs w:val="24"/>
        </w:rPr>
        <w:t xml:space="preserve"> school</w:t>
      </w:r>
      <w:r w:rsidR="00EF3391" w:rsidRPr="00826AB7">
        <w:rPr>
          <w:sz w:val="24"/>
          <w:szCs w:val="24"/>
        </w:rPr>
        <w:t xml:space="preserve"> history help hours, and never emailed any questions to Mr. Gilman. The fact that she could make up missed work while remaining current was very impressive. She earned B grades in each semester and a score of 4 on the Advanced Placement Exam administered in the spring</w:t>
      </w:r>
      <w:r w:rsidR="006B05C4" w:rsidRPr="00826AB7">
        <w:rPr>
          <w:sz w:val="24"/>
          <w:szCs w:val="24"/>
        </w:rPr>
        <w:t xml:space="preserve">.  The score of 4 </w:t>
      </w:r>
      <w:r w:rsidR="00EF3391" w:rsidRPr="00826AB7">
        <w:rPr>
          <w:sz w:val="24"/>
          <w:szCs w:val="24"/>
        </w:rPr>
        <w:t xml:space="preserve">demonstrates that she was well qualified to do college level academic work. (S-25; see also S-26) Mr. Gilman did not observe any reason to refer Wallis for a special education evaluation or for Section 504 accommodations during the 2012-2013 school year. </w:t>
      </w:r>
      <w:r w:rsidR="006B05C4" w:rsidRPr="00826AB7">
        <w:rPr>
          <w:sz w:val="24"/>
          <w:szCs w:val="24"/>
        </w:rPr>
        <w:t>(Gilman)</w:t>
      </w:r>
    </w:p>
    <w:p w:rsidR="00EF3391" w:rsidRPr="00826AB7" w:rsidRDefault="00EF3391" w:rsidP="009C5715">
      <w:pPr>
        <w:rPr>
          <w:sz w:val="24"/>
          <w:szCs w:val="24"/>
        </w:rPr>
      </w:pPr>
    </w:p>
    <w:p w:rsidR="00EF3391" w:rsidRPr="00826AB7" w:rsidRDefault="00EF3391" w:rsidP="009C5715">
      <w:pPr>
        <w:rPr>
          <w:sz w:val="24"/>
          <w:szCs w:val="24"/>
        </w:rPr>
      </w:pPr>
      <w:r w:rsidRPr="00826AB7">
        <w:rPr>
          <w:sz w:val="24"/>
          <w:szCs w:val="24"/>
        </w:rPr>
        <w:t>1</w:t>
      </w:r>
      <w:r w:rsidR="00E81453">
        <w:rPr>
          <w:sz w:val="24"/>
          <w:szCs w:val="24"/>
        </w:rPr>
        <w:t>7</w:t>
      </w:r>
      <w:r w:rsidRPr="00826AB7">
        <w:rPr>
          <w:sz w:val="24"/>
          <w:szCs w:val="24"/>
        </w:rPr>
        <w:t xml:space="preserve">.  </w:t>
      </w:r>
      <w:r w:rsidR="00E81453">
        <w:rPr>
          <w:sz w:val="24"/>
          <w:szCs w:val="24"/>
        </w:rPr>
        <w:tab/>
      </w:r>
      <w:r w:rsidRPr="00826AB7">
        <w:rPr>
          <w:sz w:val="24"/>
          <w:szCs w:val="24"/>
        </w:rPr>
        <w:t xml:space="preserve">Brandon Dorey taught the Intensive Algebra II class Wallis was enrolled in during the 2012-2013 school year. (S-45G) </w:t>
      </w:r>
      <w:r w:rsidR="00DF31FE">
        <w:rPr>
          <w:sz w:val="24"/>
          <w:szCs w:val="24"/>
        </w:rPr>
        <w:t>Intensive Algebra II is taught in two discrete semesters.  Success in one semester i</w:t>
      </w:r>
      <w:r w:rsidR="0029351F">
        <w:rPr>
          <w:sz w:val="24"/>
          <w:szCs w:val="24"/>
        </w:rPr>
        <w:t>s</w:t>
      </w:r>
      <w:r w:rsidR="00DF31FE">
        <w:rPr>
          <w:sz w:val="24"/>
          <w:szCs w:val="24"/>
        </w:rPr>
        <w:t xml:space="preserve"> not depend</w:t>
      </w:r>
      <w:r w:rsidR="00B60BFD">
        <w:rPr>
          <w:sz w:val="24"/>
          <w:szCs w:val="24"/>
        </w:rPr>
        <w:t>e</w:t>
      </w:r>
      <w:r w:rsidR="00DF31FE">
        <w:rPr>
          <w:sz w:val="24"/>
          <w:szCs w:val="24"/>
        </w:rPr>
        <w:t xml:space="preserve">nt on mastering the content of the other semester.  </w:t>
      </w:r>
      <w:r w:rsidRPr="00826AB7">
        <w:rPr>
          <w:sz w:val="24"/>
          <w:szCs w:val="24"/>
        </w:rPr>
        <w:t xml:space="preserve">He explained that Lincoln-Sudbury has 3 levels of math at the college prep level and above. Level II is college prep. Level I is a fast paced advanced course covering advanced concepts with teacher direction. Intensive is the </w:t>
      </w:r>
      <w:r w:rsidR="000C54B1" w:rsidRPr="00826AB7">
        <w:rPr>
          <w:sz w:val="24"/>
          <w:szCs w:val="24"/>
        </w:rPr>
        <w:t xml:space="preserve">course that is the </w:t>
      </w:r>
      <w:r w:rsidRPr="00826AB7">
        <w:rPr>
          <w:sz w:val="24"/>
          <w:szCs w:val="24"/>
        </w:rPr>
        <w:t xml:space="preserve">fastest paced and </w:t>
      </w:r>
      <w:r w:rsidR="000C54B1" w:rsidRPr="00826AB7">
        <w:rPr>
          <w:sz w:val="24"/>
          <w:szCs w:val="24"/>
        </w:rPr>
        <w:t>most demanding. It is</w:t>
      </w:r>
      <w:r w:rsidRPr="00826AB7">
        <w:rPr>
          <w:sz w:val="24"/>
          <w:szCs w:val="24"/>
        </w:rPr>
        <w:t xml:space="preserve"> designed for students who learn independently and need little teacher instruction or direction. Math teachers make a recommendation for each Student’s appropriate level placement for the next academic year. A final grade of “C” in one level is the minimum requirement for continuing in the same level.</w:t>
      </w:r>
      <w:r w:rsidR="00BF4AFA" w:rsidRPr="00826AB7">
        <w:rPr>
          <w:sz w:val="24"/>
          <w:szCs w:val="24"/>
        </w:rPr>
        <w:t xml:space="preserve"> Should the student or parents want a different level placement than that recommended by the sending teacher they must complete an “override” form. Parental/student choice of level </w:t>
      </w:r>
      <w:r w:rsidR="000C54B1" w:rsidRPr="00826AB7">
        <w:rPr>
          <w:sz w:val="24"/>
          <w:szCs w:val="24"/>
        </w:rPr>
        <w:t xml:space="preserve">as indicated on the override form </w:t>
      </w:r>
      <w:r w:rsidR="00BF4AFA" w:rsidRPr="00826AB7">
        <w:rPr>
          <w:sz w:val="24"/>
          <w:szCs w:val="24"/>
        </w:rPr>
        <w:t>is then honored</w:t>
      </w:r>
      <w:r w:rsidR="000C54B1" w:rsidRPr="00826AB7">
        <w:rPr>
          <w:sz w:val="24"/>
          <w:szCs w:val="24"/>
        </w:rPr>
        <w:t xml:space="preserve"> without exception</w:t>
      </w:r>
      <w:r w:rsidR="00BF4AFA" w:rsidRPr="00826AB7">
        <w:rPr>
          <w:sz w:val="24"/>
          <w:szCs w:val="24"/>
        </w:rPr>
        <w:t>. (Dorey; Crawford; Blake; Weiss)</w:t>
      </w:r>
    </w:p>
    <w:p w:rsidR="00BF4AFA" w:rsidRPr="00826AB7" w:rsidRDefault="00BF4AFA" w:rsidP="009C5715">
      <w:pPr>
        <w:rPr>
          <w:sz w:val="24"/>
          <w:szCs w:val="24"/>
        </w:rPr>
      </w:pPr>
    </w:p>
    <w:p w:rsidR="00BF4AFA" w:rsidRPr="00826AB7" w:rsidRDefault="00BF4AFA" w:rsidP="009C5715">
      <w:pPr>
        <w:rPr>
          <w:sz w:val="24"/>
          <w:szCs w:val="24"/>
        </w:rPr>
      </w:pPr>
      <w:r w:rsidRPr="00826AB7">
        <w:rPr>
          <w:sz w:val="24"/>
          <w:szCs w:val="24"/>
        </w:rPr>
        <w:t xml:space="preserve">Mr. Dorey was notified of Wallis’ concussion and absence in the fall of 2012. He did not notice any change in her demeanor or </w:t>
      </w:r>
      <w:r w:rsidR="000C54B1" w:rsidRPr="00826AB7">
        <w:rPr>
          <w:sz w:val="24"/>
          <w:szCs w:val="24"/>
        </w:rPr>
        <w:t xml:space="preserve">academic performance </w:t>
      </w:r>
      <w:r w:rsidRPr="00826AB7">
        <w:rPr>
          <w:sz w:val="24"/>
          <w:szCs w:val="24"/>
        </w:rPr>
        <w:t>after her return to school from the injury. She did not display</w:t>
      </w:r>
      <w:r w:rsidR="000C54B1" w:rsidRPr="00826AB7">
        <w:rPr>
          <w:sz w:val="24"/>
          <w:szCs w:val="24"/>
        </w:rPr>
        <w:t>,</w:t>
      </w:r>
      <w:r w:rsidRPr="00826AB7">
        <w:rPr>
          <w:sz w:val="24"/>
          <w:szCs w:val="24"/>
        </w:rPr>
        <w:t xml:space="preserve"> or complain of</w:t>
      </w:r>
      <w:r w:rsidR="000C54B1" w:rsidRPr="00826AB7">
        <w:rPr>
          <w:sz w:val="24"/>
          <w:szCs w:val="24"/>
        </w:rPr>
        <w:t>,</w:t>
      </w:r>
      <w:r w:rsidRPr="00826AB7">
        <w:rPr>
          <w:sz w:val="24"/>
          <w:szCs w:val="24"/>
        </w:rPr>
        <w:t xml:space="preserve"> any post-concussion symptoms. Mr. Dorey waived one test for the first quarter a</w:t>
      </w:r>
      <w:r w:rsidR="000C54B1" w:rsidRPr="00826AB7">
        <w:rPr>
          <w:sz w:val="24"/>
          <w:szCs w:val="24"/>
        </w:rPr>
        <w:t>nd Wallis chose to forgo an option</w:t>
      </w:r>
      <w:r w:rsidRPr="00826AB7">
        <w:rPr>
          <w:sz w:val="24"/>
          <w:szCs w:val="24"/>
        </w:rPr>
        <w:t>al homework binder for the second quarter. At a meeting with Wallis, her Parents and her teachers to develop a work completion plan after her return to school Mr. Dorey recommended that Wallis see him for additional help during their mutual free block 6, that Wallis go to the math tutoring table available at lunch every day and that she take advantage of the on-line instructional videos he prepared to go along with each class lesson. Mr. Dorey also offered to waive assessments until she had caught up with the material and to place greater grading weight on the mid-term exam to be administered in January 2013. Mr. Dorey testified that he would have offered the same supports to any student who had missed two or more weeks of school for any reason. He did not require a finding of disability to put supports in place and none was warranted on the basis of Wallis’ performance. Mr. Dorey did not recall any disc</w:t>
      </w:r>
      <w:r w:rsidR="000C54B1" w:rsidRPr="00826AB7">
        <w:rPr>
          <w:sz w:val="24"/>
          <w:szCs w:val="24"/>
        </w:rPr>
        <w:t>ussion of disability at the November 2012</w:t>
      </w:r>
      <w:r w:rsidRPr="00826AB7">
        <w:rPr>
          <w:sz w:val="24"/>
          <w:szCs w:val="24"/>
        </w:rPr>
        <w:t xml:space="preserve"> meeting. (Dorey; S-134; S-15; S-44)</w:t>
      </w:r>
    </w:p>
    <w:p w:rsidR="000C27D6" w:rsidRPr="00826AB7" w:rsidRDefault="000C27D6" w:rsidP="009C5715">
      <w:pPr>
        <w:rPr>
          <w:sz w:val="24"/>
          <w:szCs w:val="24"/>
        </w:rPr>
      </w:pPr>
    </w:p>
    <w:p w:rsidR="00BF4AFA" w:rsidRPr="00826AB7" w:rsidRDefault="00BF4AFA" w:rsidP="009C5715">
      <w:pPr>
        <w:rPr>
          <w:sz w:val="24"/>
          <w:szCs w:val="24"/>
        </w:rPr>
      </w:pPr>
      <w:r w:rsidRPr="00826AB7">
        <w:rPr>
          <w:sz w:val="24"/>
          <w:szCs w:val="24"/>
        </w:rPr>
        <w:t>Wallis did not see Mr. Dorey for individual help. She did not complain to him about post-concussion symptoms or ask for additional or different supports. Her parents did not contact him about her grades or any other matter until May 2013. She earned a C grade for the 1</w:t>
      </w:r>
      <w:r w:rsidRPr="00826AB7">
        <w:rPr>
          <w:sz w:val="24"/>
          <w:szCs w:val="24"/>
          <w:vertAlign w:val="superscript"/>
        </w:rPr>
        <w:t>st</w:t>
      </w:r>
      <w:r w:rsidRPr="00826AB7">
        <w:rPr>
          <w:sz w:val="24"/>
          <w:szCs w:val="24"/>
        </w:rPr>
        <w:t xml:space="preserve"> semester. (Dorey)</w:t>
      </w:r>
    </w:p>
    <w:p w:rsidR="000C27D6" w:rsidRPr="00826AB7" w:rsidRDefault="000C27D6" w:rsidP="009C5715">
      <w:pPr>
        <w:rPr>
          <w:sz w:val="24"/>
          <w:szCs w:val="24"/>
        </w:rPr>
      </w:pPr>
    </w:p>
    <w:p w:rsidR="00BF4AFA" w:rsidRPr="00826AB7" w:rsidRDefault="00BF4AFA" w:rsidP="009C5715">
      <w:pPr>
        <w:rPr>
          <w:sz w:val="24"/>
          <w:szCs w:val="24"/>
        </w:rPr>
      </w:pPr>
      <w:r w:rsidRPr="00826AB7">
        <w:rPr>
          <w:sz w:val="24"/>
          <w:szCs w:val="24"/>
        </w:rPr>
        <w:t>Mr. Dorey continued to offer supports during the 3</w:t>
      </w:r>
      <w:r w:rsidRPr="00826AB7">
        <w:rPr>
          <w:sz w:val="24"/>
          <w:szCs w:val="24"/>
          <w:vertAlign w:val="superscript"/>
        </w:rPr>
        <w:t>rd</w:t>
      </w:r>
      <w:r w:rsidRPr="00826AB7">
        <w:rPr>
          <w:sz w:val="24"/>
          <w:szCs w:val="24"/>
        </w:rPr>
        <w:t xml:space="preserve"> Quarter including a modified homework binder and modified grades due to missing assignments. He testified that he reviewed her previous math grades and found that her Intensive Algebra II performance was consistent with her performance in earlier Intensive </w:t>
      </w:r>
      <w:r w:rsidRPr="00826AB7">
        <w:rPr>
          <w:sz w:val="24"/>
          <w:szCs w:val="24"/>
        </w:rPr>
        <w:lastRenderedPageBreak/>
        <w:t>courses.</w:t>
      </w:r>
      <w:r w:rsidR="00B66FE6" w:rsidRPr="00826AB7">
        <w:rPr>
          <w:sz w:val="24"/>
          <w:szCs w:val="24"/>
        </w:rPr>
        <w:t xml:space="preserve"> He found that Wallis mastered math concepts easily and quickly with direct instruction. He pointed</w:t>
      </w:r>
      <w:r w:rsidR="008F67B6" w:rsidRPr="00826AB7">
        <w:rPr>
          <w:sz w:val="24"/>
          <w:szCs w:val="24"/>
        </w:rPr>
        <w:t xml:space="preserve"> to her achievement of 91% on the probability </w:t>
      </w:r>
      <w:r w:rsidR="000C54B1" w:rsidRPr="00826AB7">
        <w:rPr>
          <w:sz w:val="24"/>
          <w:szCs w:val="24"/>
        </w:rPr>
        <w:t xml:space="preserve">test </w:t>
      </w:r>
      <w:r w:rsidR="008F67B6" w:rsidRPr="00826AB7">
        <w:rPr>
          <w:sz w:val="24"/>
          <w:szCs w:val="24"/>
        </w:rPr>
        <w:t xml:space="preserve">after 45 minutes </w:t>
      </w:r>
      <w:r w:rsidR="000C54B1" w:rsidRPr="00826AB7">
        <w:rPr>
          <w:sz w:val="24"/>
          <w:szCs w:val="24"/>
        </w:rPr>
        <w:t xml:space="preserve">individual </w:t>
      </w:r>
      <w:r w:rsidR="008F67B6" w:rsidRPr="00826AB7">
        <w:rPr>
          <w:sz w:val="24"/>
          <w:szCs w:val="24"/>
        </w:rPr>
        <w:t>prep</w:t>
      </w:r>
      <w:r w:rsidR="000C54B1" w:rsidRPr="00826AB7">
        <w:rPr>
          <w:sz w:val="24"/>
          <w:szCs w:val="24"/>
        </w:rPr>
        <w:t>aration</w:t>
      </w:r>
      <w:r w:rsidR="008F67B6" w:rsidRPr="00826AB7">
        <w:rPr>
          <w:sz w:val="24"/>
          <w:szCs w:val="24"/>
        </w:rPr>
        <w:t xml:space="preserve"> with him.</w:t>
      </w:r>
    </w:p>
    <w:p w:rsidR="000C27D6" w:rsidRPr="00826AB7" w:rsidRDefault="000C27D6" w:rsidP="009C5715">
      <w:pPr>
        <w:rPr>
          <w:sz w:val="24"/>
          <w:szCs w:val="24"/>
        </w:rPr>
      </w:pPr>
    </w:p>
    <w:p w:rsidR="008F67B6" w:rsidRPr="00826AB7" w:rsidRDefault="008F67B6" w:rsidP="009C5715">
      <w:pPr>
        <w:rPr>
          <w:sz w:val="24"/>
          <w:szCs w:val="24"/>
        </w:rPr>
      </w:pPr>
      <w:r w:rsidRPr="00826AB7">
        <w:rPr>
          <w:sz w:val="24"/>
          <w:szCs w:val="24"/>
        </w:rPr>
        <w:t xml:space="preserve">As one of the lower performing students in the class Wallis still was mastering math concepts two levels above a regular college prep Algebra </w:t>
      </w:r>
      <w:r w:rsidR="000C54B1" w:rsidRPr="00826AB7">
        <w:rPr>
          <w:sz w:val="24"/>
          <w:szCs w:val="24"/>
        </w:rPr>
        <w:t xml:space="preserve">II </w:t>
      </w:r>
      <w:r w:rsidRPr="00826AB7">
        <w:rPr>
          <w:sz w:val="24"/>
          <w:szCs w:val="24"/>
        </w:rPr>
        <w:t>course, well beyond what an average student would be learning. He concluded that the structure of the Intensive level, as it relied primary on independent learning, was not a good fit for her learning style. He recommended that she shift to Level I math, an honors level regular education course, for the 11</w:t>
      </w:r>
      <w:r w:rsidRPr="00826AB7">
        <w:rPr>
          <w:sz w:val="24"/>
          <w:szCs w:val="24"/>
          <w:vertAlign w:val="superscript"/>
        </w:rPr>
        <w:t>th</w:t>
      </w:r>
      <w:r w:rsidRPr="00826AB7">
        <w:rPr>
          <w:sz w:val="24"/>
          <w:szCs w:val="24"/>
        </w:rPr>
        <w:t xml:space="preserve"> grade. He expected that with more teacher direction and repetition Wallis would achieve A grades in that honors course. Mr. Dorey </w:t>
      </w:r>
      <w:r w:rsidR="000C54B1" w:rsidRPr="00826AB7">
        <w:rPr>
          <w:sz w:val="24"/>
          <w:szCs w:val="24"/>
        </w:rPr>
        <w:t xml:space="preserve">also </w:t>
      </w:r>
      <w:r w:rsidRPr="00826AB7">
        <w:rPr>
          <w:sz w:val="24"/>
          <w:szCs w:val="24"/>
        </w:rPr>
        <w:t>recommended that</w:t>
      </w:r>
      <w:r w:rsidR="000C54B1" w:rsidRPr="00826AB7">
        <w:rPr>
          <w:sz w:val="24"/>
          <w:szCs w:val="24"/>
        </w:rPr>
        <w:t>,</w:t>
      </w:r>
      <w:r w:rsidRPr="00826AB7">
        <w:rPr>
          <w:sz w:val="24"/>
          <w:szCs w:val="24"/>
        </w:rPr>
        <w:t xml:space="preserve"> </w:t>
      </w:r>
      <w:r w:rsidR="000C54B1" w:rsidRPr="00826AB7">
        <w:rPr>
          <w:sz w:val="24"/>
          <w:szCs w:val="24"/>
        </w:rPr>
        <w:t xml:space="preserve">based on their performance and learning style in the Intensive Algebra II class, </w:t>
      </w:r>
      <w:r w:rsidRPr="00826AB7">
        <w:rPr>
          <w:sz w:val="24"/>
          <w:szCs w:val="24"/>
        </w:rPr>
        <w:t>2 other</w:t>
      </w:r>
      <w:r w:rsidR="000C54B1" w:rsidRPr="00826AB7">
        <w:rPr>
          <w:sz w:val="24"/>
          <w:szCs w:val="24"/>
        </w:rPr>
        <w:t xml:space="preserve"> students change levels for the 2013-2014</w:t>
      </w:r>
      <w:r w:rsidRPr="00826AB7">
        <w:rPr>
          <w:sz w:val="24"/>
          <w:szCs w:val="24"/>
        </w:rPr>
        <w:t xml:space="preserve"> school year. (Dorey)</w:t>
      </w:r>
    </w:p>
    <w:p w:rsidR="008F67B6" w:rsidRPr="00826AB7" w:rsidRDefault="008F67B6" w:rsidP="009C5715">
      <w:pPr>
        <w:rPr>
          <w:sz w:val="24"/>
          <w:szCs w:val="24"/>
        </w:rPr>
      </w:pPr>
    </w:p>
    <w:p w:rsidR="008F67B6" w:rsidRPr="00826AB7" w:rsidRDefault="008F67B6" w:rsidP="009C5715">
      <w:pPr>
        <w:rPr>
          <w:sz w:val="24"/>
          <w:szCs w:val="24"/>
        </w:rPr>
      </w:pPr>
      <w:r w:rsidRPr="00826AB7">
        <w:rPr>
          <w:sz w:val="24"/>
          <w:szCs w:val="24"/>
        </w:rPr>
        <w:t>1</w:t>
      </w:r>
      <w:r w:rsidR="00E81453">
        <w:rPr>
          <w:sz w:val="24"/>
          <w:szCs w:val="24"/>
        </w:rPr>
        <w:t>8</w:t>
      </w:r>
      <w:r w:rsidRPr="00826AB7">
        <w:rPr>
          <w:sz w:val="24"/>
          <w:szCs w:val="24"/>
        </w:rPr>
        <w:t xml:space="preserve">. </w:t>
      </w:r>
      <w:r w:rsidR="00E81453">
        <w:rPr>
          <w:sz w:val="24"/>
          <w:szCs w:val="24"/>
        </w:rPr>
        <w:tab/>
      </w:r>
      <w:r w:rsidRPr="00826AB7">
        <w:rPr>
          <w:sz w:val="24"/>
          <w:szCs w:val="24"/>
        </w:rPr>
        <w:t>Mr. Dorey explained his recommendation to Wallis and also explained that she could complete an override should she prefe</w:t>
      </w:r>
      <w:r w:rsidR="000C54B1" w:rsidRPr="00826AB7">
        <w:rPr>
          <w:sz w:val="24"/>
          <w:szCs w:val="24"/>
        </w:rPr>
        <w:t>r to continue at the Intensive l</w:t>
      </w:r>
      <w:r w:rsidRPr="00826AB7">
        <w:rPr>
          <w:sz w:val="24"/>
          <w:szCs w:val="24"/>
        </w:rPr>
        <w:t xml:space="preserve">evel. Shortly after that </w:t>
      </w:r>
      <w:r w:rsidR="000C54B1" w:rsidRPr="00826AB7">
        <w:rPr>
          <w:sz w:val="24"/>
          <w:szCs w:val="24"/>
        </w:rPr>
        <w:t xml:space="preserve">conversation </w:t>
      </w:r>
      <w:r w:rsidRPr="00826AB7">
        <w:rPr>
          <w:sz w:val="24"/>
          <w:szCs w:val="24"/>
        </w:rPr>
        <w:t xml:space="preserve">the Parents called to express disagreement with his recommendation. Mr. Park met with Wallis, and with Mr. Dorey separately about the </w:t>
      </w:r>
      <w:r w:rsidR="000C54B1" w:rsidRPr="00826AB7">
        <w:rPr>
          <w:sz w:val="24"/>
          <w:szCs w:val="24"/>
        </w:rPr>
        <w:t xml:space="preserve">math level recommendation. Mr. Park testified that Wallis did not report that she was having difficulty with the content of the math course, but was disappointed with the teacher’s course level recommendation for 2013-2014. (Park)  Mr. Park </w:t>
      </w:r>
      <w:r w:rsidRPr="00826AB7">
        <w:rPr>
          <w:sz w:val="24"/>
          <w:szCs w:val="24"/>
        </w:rPr>
        <w:t xml:space="preserve"> proposed a plan to a</w:t>
      </w:r>
      <w:r w:rsidR="000C54B1" w:rsidRPr="00826AB7">
        <w:rPr>
          <w:sz w:val="24"/>
          <w:szCs w:val="24"/>
        </w:rPr>
        <w:t>ssist Wallis in bringing her 4</w:t>
      </w:r>
      <w:r w:rsidR="000C54B1" w:rsidRPr="00826AB7">
        <w:rPr>
          <w:sz w:val="24"/>
          <w:szCs w:val="24"/>
          <w:vertAlign w:val="superscript"/>
        </w:rPr>
        <w:t>th</w:t>
      </w:r>
      <w:r w:rsidR="000C54B1" w:rsidRPr="00826AB7">
        <w:rPr>
          <w:sz w:val="24"/>
          <w:szCs w:val="24"/>
        </w:rPr>
        <w:t xml:space="preserve"> quarter</w:t>
      </w:r>
      <w:r w:rsidRPr="00826AB7">
        <w:rPr>
          <w:sz w:val="24"/>
          <w:szCs w:val="24"/>
        </w:rPr>
        <w:t xml:space="preserve"> grade to at least 70% by actively using the extra help offered by Mr. Dorey, </w:t>
      </w:r>
      <w:r w:rsidR="000C54B1" w:rsidRPr="00826AB7">
        <w:rPr>
          <w:sz w:val="24"/>
          <w:szCs w:val="24"/>
        </w:rPr>
        <w:t>using the available lunch-time math tutoring</w:t>
      </w:r>
      <w:r w:rsidRPr="00826AB7">
        <w:rPr>
          <w:sz w:val="24"/>
          <w:szCs w:val="24"/>
        </w:rPr>
        <w:t xml:space="preserve"> and </w:t>
      </w:r>
      <w:r w:rsidR="000C54B1" w:rsidRPr="00826AB7">
        <w:rPr>
          <w:sz w:val="24"/>
          <w:szCs w:val="24"/>
        </w:rPr>
        <w:t xml:space="preserve">the </w:t>
      </w:r>
      <w:r w:rsidRPr="00826AB7">
        <w:rPr>
          <w:sz w:val="24"/>
          <w:szCs w:val="24"/>
        </w:rPr>
        <w:t>on-line instructional support and receiving concrete</w:t>
      </w:r>
      <w:r w:rsidR="000C54B1" w:rsidRPr="00826AB7">
        <w:rPr>
          <w:sz w:val="24"/>
          <w:szCs w:val="24"/>
        </w:rPr>
        <w:t xml:space="preserve"> feedback. If Wallis demonstrated 4</w:t>
      </w:r>
      <w:r w:rsidR="000C54B1" w:rsidRPr="00826AB7">
        <w:rPr>
          <w:sz w:val="24"/>
          <w:szCs w:val="24"/>
          <w:vertAlign w:val="superscript"/>
        </w:rPr>
        <w:t>th</w:t>
      </w:r>
      <w:r w:rsidR="000C54B1" w:rsidRPr="00826AB7">
        <w:rPr>
          <w:sz w:val="24"/>
          <w:szCs w:val="24"/>
        </w:rPr>
        <w:t xml:space="preserve"> quarter math </w:t>
      </w:r>
      <w:r w:rsidR="000C27D6" w:rsidRPr="00826AB7">
        <w:rPr>
          <w:sz w:val="24"/>
          <w:szCs w:val="24"/>
        </w:rPr>
        <w:t>achievement above 70%</w:t>
      </w:r>
      <w:r w:rsidRPr="00826AB7">
        <w:rPr>
          <w:sz w:val="24"/>
          <w:szCs w:val="24"/>
        </w:rPr>
        <w:t xml:space="preserve"> Mr. Dorey w</w:t>
      </w:r>
      <w:r w:rsidR="000C27D6" w:rsidRPr="00826AB7">
        <w:rPr>
          <w:sz w:val="24"/>
          <w:szCs w:val="24"/>
        </w:rPr>
        <w:t>ould reconsider his</w:t>
      </w:r>
      <w:r w:rsidRPr="00826AB7">
        <w:rPr>
          <w:sz w:val="24"/>
          <w:szCs w:val="24"/>
        </w:rPr>
        <w:t xml:space="preserve"> recommendation</w:t>
      </w:r>
      <w:r w:rsidR="000C27D6" w:rsidRPr="00826AB7">
        <w:rPr>
          <w:sz w:val="24"/>
          <w:szCs w:val="24"/>
        </w:rPr>
        <w:t xml:space="preserve"> for placement in Advanced Honors Math</w:t>
      </w:r>
      <w:r w:rsidRPr="00826AB7">
        <w:rPr>
          <w:sz w:val="24"/>
          <w:szCs w:val="24"/>
        </w:rPr>
        <w:t xml:space="preserve">. (S-30) </w:t>
      </w:r>
    </w:p>
    <w:p w:rsidR="000C27D6" w:rsidRPr="00826AB7" w:rsidRDefault="000C27D6" w:rsidP="009C5715">
      <w:pPr>
        <w:rPr>
          <w:sz w:val="24"/>
          <w:szCs w:val="24"/>
        </w:rPr>
      </w:pPr>
    </w:p>
    <w:p w:rsidR="008F67B6" w:rsidRDefault="008F67B6" w:rsidP="009C5715">
      <w:pPr>
        <w:rPr>
          <w:sz w:val="24"/>
          <w:szCs w:val="24"/>
        </w:rPr>
      </w:pPr>
      <w:r w:rsidRPr="00826AB7">
        <w:rPr>
          <w:sz w:val="24"/>
          <w:szCs w:val="24"/>
        </w:rPr>
        <w:t xml:space="preserve">On May 19, 2013 the </w:t>
      </w:r>
      <w:r w:rsidR="002A00FA" w:rsidRPr="00826AB7">
        <w:rPr>
          <w:sz w:val="24"/>
          <w:szCs w:val="24"/>
        </w:rPr>
        <w:t>Parents objected to the</w:t>
      </w:r>
      <w:r w:rsidRPr="00826AB7">
        <w:rPr>
          <w:sz w:val="24"/>
          <w:szCs w:val="24"/>
        </w:rPr>
        <w:t xml:space="preserve"> plan </w:t>
      </w:r>
      <w:r w:rsidR="002A00FA" w:rsidRPr="00826AB7">
        <w:rPr>
          <w:sz w:val="24"/>
          <w:szCs w:val="24"/>
        </w:rPr>
        <w:t xml:space="preserve">proposed by Mr. Park </w:t>
      </w:r>
      <w:r w:rsidRPr="00826AB7">
        <w:rPr>
          <w:sz w:val="24"/>
          <w:szCs w:val="24"/>
        </w:rPr>
        <w:t xml:space="preserve">and requested a </w:t>
      </w:r>
      <w:r w:rsidR="001A1197" w:rsidRPr="00826AB7">
        <w:rPr>
          <w:sz w:val="24"/>
          <w:szCs w:val="24"/>
        </w:rPr>
        <w:t>Section 504 meeting. (S-31) The Parents wrote, in part:</w:t>
      </w:r>
    </w:p>
    <w:p w:rsidR="000A104E" w:rsidRPr="00826AB7" w:rsidRDefault="000A104E" w:rsidP="009C5715">
      <w:pPr>
        <w:rPr>
          <w:sz w:val="24"/>
          <w:szCs w:val="24"/>
        </w:rPr>
      </w:pPr>
    </w:p>
    <w:p w:rsidR="000A104E" w:rsidRDefault="001A1197" w:rsidP="00047812">
      <w:pPr>
        <w:ind w:left="720" w:right="1080"/>
        <w:jc w:val="both"/>
        <w:rPr>
          <w:sz w:val="24"/>
          <w:szCs w:val="24"/>
        </w:rPr>
      </w:pPr>
      <w:r w:rsidRPr="00826AB7">
        <w:rPr>
          <w:sz w:val="24"/>
          <w:szCs w:val="24"/>
        </w:rPr>
        <w:tab/>
        <w:t xml:space="preserve">The school must take actions to immediately develop a 504 plan and </w:t>
      </w:r>
    </w:p>
    <w:p w:rsidR="001A1197" w:rsidRDefault="001A1197" w:rsidP="00047812">
      <w:pPr>
        <w:ind w:left="720" w:right="1080"/>
        <w:jc w:val="both"/>
        <w:rPr>
          <w:sz w:val="24"/>
          <w:szCs w:val="24"/>
        </w:rPr>
      </w:pPr>
      <w:r w:rsidRPr="00826AB7">
        <w:rPr>
          <w:sz w:val="24"/>
          <w:szCs w:val="24"/>
        </w:rPr>
        <w:t>has been remiss in not doing this.</w:t>
      </w:r>
    </w:p>
    <w:p w:rsidR="000A104E" w:rsidRPr="00826AB7" w:rsidRDefault="000A104E" w:rsidP="00047812">
      <w:pPr>
        <w:ind w:left="720" w:right="1080"/>
        <w:jc w:val="both"/>
        <w:rPr>
          <w:sz w:val="24"/>
          <w:szCs w:val="24"/>
        </w:rPr>
      </w:pPr>
    </w:p>
    <w:p w:rsidR="000A104E" w:rsidRDefault="001A1197" w:rsidP="00047812">
      <w:pPr>
        <w:ind w:left="720" w:right="1080"/>
        <w:jc w:val="both"/>
        <w:rPr>
          <w:sz w:val="24"/>
          <w:szCs w:val="24"/>
        </w:rPr>
      </w:pPr>
      <w:r w:rsidRPr="00826AB7">
        <w:rPr>
          <w:sz w:val="24"/>
          <w:szCs w:val="24"/>
        </w:rPr>
        <w:tab/>
        <w:t xml:space="preserve">[Wallis] is to be removed from Mr. Dorey’s classroom and is to be </w:t>
      </w:r>
    </w:p>
    <w:p w:rsidR="000A104E" w:rsidRDefault="001A1197" w:rsidP="00047812">
      <w:pPr>
        <w:ind w:left="720" w:right="1080"/>
        <w:jc w:val="both"/>
        <w:rPr>
          <w:sz w:val="24"/>
          <w:szCs w:val="24"/>
        </w:rPr>
      </w:pPr>
      <w:r w:rsidRPr="00826AB7">
        <w:rPr>
          <w:sz w:val="24"/>
          <w:szCs w:val="24"/>
        </w:rPr>
        <w:t>given an incomplete in math for this year. Mr. Dorey is not to conduct</w:t>
      </w:r>
    </w:p>
    <w:p w:rsidR="000A104E" w:rsidRDefault="001A1197" w:rsidP="00047812">
      <w:pPr>
        <w:ind w:left="720" w:right="1080"/>
        <w:jc w:val="both"/>
        <w:rPr>
          <w:sz w:val="24"/>
          <w:szCs w:val="24"/>
        </w:rPr>
      </w:pPr>
      <w:r w:rsidRPr="00826AB7">
        <w:rPr>
          <w:sz w:val="24"/>
          <w:szCs w:val="24"/>
        </w:rPr>
        <w:t xml:space="preserve">any further testing or grading of [Wallis’] work. It is obvious that she </w:t>
      </w:r>
    </w:p>
    <w:p w:rsidR="001A1197" w:rsidRDefault="001A1197" w:rsidP="00047812">
      <w:pPr>
        <w:ind w:left="720" w:right="1080"/>
        <w:jc w:val="both"/>
        <w:rPr>
          <w:sz w:val="24"/>
          <w:szCs w:val="24"/>
        </w:rPr>
      </w:pPr>
      <w:r w:rsidRPr="00826AB7">
        <w:rPr>
          <w:sz w:val="24"/>
          <w:szCs w:val="24"/>
        </w:rPr>
        <w:t>should not be tested until proper evaluation and remediation has been done.</w:t>
      </w:r>
    </w:p>
    <w:p w:rsidR="000A104E" w:rsidRPr="00826AB7" w:rsidRDefault="000A104E" w:rsidP="00047812">
      <w:pPr>
        <w:ind w:left="720" w:right="1080"/>
        <w:jc w:val="both"/>
        <w:rPr>
          <w:sz w:val="24"/>
          <w:szCs w:val="24"/>
        </w:rPr>
      </w:pPr>
    </w:p>
    <w:p w:rsidR="001A1197" w:rsidRDefault="001A1197" w:rsidP="00047812">
      <w:pPr>
        <w:ind w:left="720" w:right="1080"/>
        <w:jc w:val="both"/>
        <w:rPr>
          <w:sz w:val="24"/>
          <w:szCs w:val="24"/>
        </w:rPr>
      </w:pPr>
      <w:r w:rsidRPr="00826AB7">
        <w:rPr>
          <w:sz w:val="24"/>
          <w:szCs w:val="24"/>
        </w:rPr>
        <w:tab/>
        <w:t>Mr. Dorey is not to have any further contact with [Wallis].</w:t>
      </w:r>
    </w:p>
    <w:p w:rsidR="000A104E" w:rsidRPr="00826AB7" w:rsidRDefault="000A104E" w:rsidP="00047812">
      <w:pPr>
        <w:ind w:left="720" w:right="1080"/>
        <w:jc w:val="both"/>
        <w:rPr>
          <w:sz w:val="24"/>
          <w:szCs w:val="24"/>
        </w:rPr>
      </w:pPr>
    </w:p>
    <w:p w:rsidR="000A104E" w:rsidRDefault="001A1197" w:rsidP="00047812">
      <w:pPr>
        <w:ind w:left="720" w:right="1080"/>
        <w:jc w:val="both"/>
        <w:rPr>
          <w:sz w:val="24"/>
          <w:szCs w:val="24"/>
        </w:rPr>
      </w:pPr>
      <w:r w:rsidRPr="00826AB7">
        <w:rPr>
          <w:sz w:val="24"/>
          <w:szCs w:val="24"/>
        </w:rPr>
        <w:tab/>
        <w:t xml:space="preserve">The school is to properly evaluate [Wallis] to identify what parts </w:t>
      </w:r>
    </w:p>
    <w:p w:rsidR="000A104E" w:rsidRDefault="001A1197" w:rsidP="00047812">
      <w:pPr>
        <w:ind w:left="720" w:right="1080"/>
        <w:jc w:val="both"/>
        <w:rPr>
          <w:sz w:val="24"/>
          <w:szCs w:val="24"/>
        </w:rPr>
      </w:pPr>
      <w:r w:rsidRPr="00826AB7">
        <w:rPr>
          <w:sz w:val="24"/>
          <w:szCs w:val="24"/>
        </w:rPr>
        <w:t>of this year’s curriculum she did not learn. The testing should include</w:t>
      </w:r>
    </w:p>
    <w:p w:rsidR="001A1197" w:rsidRDefault="001A1197" w:rsidP="00047812">
      <w:pPr>
        <w:ind w:left="720" w:right="1080"/>
        <w:jc w:val="both"/>
        <w:rPr>
          <w:sz w:val="24"/>
          <w:szCs w:val="24"/>
        </w:rPr>
      </w:pPr>
      <w:r w:rsidRPr="00826AB7">
        <w:rPr>
          <w:sz w:val="24"/>
          <w:szCs w:val="24"/>
        </w:rPr>
        <w:t>evaluations to identify any cognitive issues due to the concussion.</w:t>
      </w:r>
    </w:p>
    <w:p w:rsidR="000A104E" w:rsidRPr="00826AB7" w:rsidRDefault="000A104E" w:rsidP="00047812">
      <w:pPr>
        <w:ind w:left="720" w:right="1080"/>
        <w:jc w:val="both"/>
        <w:rPr>
          <w:sz w:val="24"/>
          <w:szCs w:val="24"/>
        </w:rPr>
      </w:pPr>
    </w:p>
    <w:p w:rsidR="000A104E" w:rsidRDefault="001A1197" w:rsidP="00047812">
      <w:pPr>
        <w:ind w:left="720" w:right="1080"/>
        <w:jc w:val="both"/>
        <w:rPr>
          <w:sz w:val="24"/>
          <w:szCs w:val="24"/>
        </w:rPr>
      </w:pPr>
      <w:r w:rsidRPr="00826AB7">
        <w:rPr>
          <w:sz w:val="24"/>
          <w:szCs w:val="24"/>
        </w:rPr>
        <w:tab/>
        <w:t xml:space="preserve">A plan should be developed to position her well for intensive math </w:t>
      </w:r>
    </w:p>
    <w:p w:rsidR="001A1197" w:rsidRPr="00826AB7" w:rsidRDefault="001A1197" w:rsidP="00047812">
      <w:pPr>
        <w:ind w:left="720" w:right="1080"/>
        <w:jc w:val="both"/>
        <w:rPr>
          <w:sz w:val="24"/>
          <w:szCs w:val="24"/>
        </w:rPr>
      </w:pPr>
      <w:r w:rsidRPr="00826AB7">
        <w:rPr>
          <w:sz w:val="24"/>
          <w:szCs w:val="24"/>
        </w:rPr>
        <w:t xml:space="preserve">next year. We expect that this will include tutoring over the summer. </w:t>
      </w:r>
    </w:p>
    <w:p w:rsidR="001A1197" w:rsidRPr="00826AB7" w:rsidRDefault="001A1197" w:rsidP="009C5715">
      <w:pPr>
        <w:rPr>
          <w:sz w:val="24"/>
          <w:szCs w:val="24"/>
        </w:rPr>
      </w:pPr>
      <w:r w:rsidRPr="00826AB7">
        <w:rPr>
          <w:sz w:val="24"/>
          <w:szCs w:val="24"/>
        </w:rPr>
        <w:t xml:space="preserve">(S-31) </w:t>
      </w:r>
    </w:p>
    <w:p w:rsidR="000A104E" w:rsidRDefault="000A104E" w:rsidP="009C5715">
      <w:pPr>
        <w:rPr>
          <w:sz w:val="24"/>
          <w:szCs w:val="24"/>
        </w:rPr>
      </w:pPr>
    </w:p>
    <w:p w:rsidR="00265014" w:rsidRPr="00826AB7" w:rsidRDefault="00265014" w:rsidP="009C5715">
      <w:pPr>
        <w:rPr>
          <w:sz w:val="24"/>
          <w:szCs w:val="24"/>
        </w:rPr>
      </w:pPr>
      <w:r w:rsidRPr="00826AB7">
        <w:rPr>
          <w:sz w:val="24"/>
          <w:szCs w:val="24"/>
        </w:rPr>
        <w:t>1</w:t>
      </w:r>
      <w:r w:rsidR="00E81453">
        <w:rPr>
          <w:sz w:val="24"/>
          <w:szCs w:val="24"/>
        </w:rPr>
        <w:t>9</w:t>
      </w:r>
      <w:r w:rsidRPr="00826AB7">
        <w:rPr>
          <w:sz w:val="24"/>
          <w:szCs w:val="24"/>
        </w:rPr>
        <w:t xml:space="preserve">. </w:t>
      </w:r>
      <w:r w:rsidR="00E81453">
        <w:rPr>
          <w:sz w:val="24"/>
          <w:szCs w:val="24"/>
        </w:rPr>
        <w:tab/>
      </w:r>
      <w:r w:rsidRPr="00826AB7">
        <w:rPr>
          <w:sz w:val="24"/>
          <w:szCs w:val="24"/>
        </w:rPr>
        <w:t xml:space="preserve">The Housemaster, Sandra Crawford, responded </w:t>
      </w:r>
      <w:r w:rsidR="000C27D6" w:rsidRPr="00826AB7">
        <w:rPr>
          <w:sz w:val="24"/>
          <w:szCs w:val="24"/>
        </w:rPr>
        <w:t>on May 20, 2013 explaining the S</w:t>
      </w:r>
      <w:r w:rsidRPr="00826AB7">
        <w:rPr>
          <w:sz w:val="24"/>
          <w:szCs w:val="24"/>
        </w:rPr>
        <w:t xml:space="preserve">chool’s plan to extend the time in which to make </w:t>
      </w:r>
      <w:r w:rsidR="000C27D6" w:rsidRPr="00826AB7">
        <w:rPr>
          <w:sz w:val="24"/>
          <w:szCs w:val="24"/>
        </w:rPr>
        <w:t xml:space="preserve">a </w:t>
      </w:r>
      <w:r w:rsidRPr="00826AB7">
        <w:rPr>
          <w:sz w:val="24"/>
          <w:szCs w:val="24"/>
        </w:rPr>
        <w:t xml:space="preserve">math course level recommendation </w:t>
      </w:r>
      <w:r w:rsidR="000C27D6" w:rsidRPr="00826AB7">
        <w:rPr>
          <w:sz w:val="24"/>
          <w:szCs w:val="24"/>
        </w:rPr>
        <w:t>for Wallis to permit consideration of her</w:t>
      </w:r>
      <w:r w:rsidRPr="00826AB7">
        <w:rPr>
          <w:sz w:val="24"/>
          <w:szCs w:val="24"/>
        </w:rPr>
        <w:t xml:space="preserve"> performance for the entire 2012-2013 school year. Ms. Crawford also explained the process of developing a Section 504 plan:</w:t>
      </w:r>
    </w:p>
    <w:p w:rsidR="00904897" w:rsidRDefault="00904897" w:rsidP="009C5715">
      <w:pPr>
        <w:rPr>
          <w:sz w:val="24"/>
          <w:szCs w:val="24"/>
        </w:rPr>
      </w:pPr>
      <w:r>
        <w:rPr>
          <w:sz w:val="24"/>
          <w:szCs w:val="24"/>
        </w:rPr>
        <w:lastRenderedPageBreak/>
        <w:tab/>
      </w:r>
      <w:r w:rsidR="00265014" w:rsidRPr="00826AB7">
        <w:rPr>
          <w:sz w:val="24"/>
          <w:szCs w:val="24"/>
        </w:rPr>
        <w:t>JK and I are available to meet with you to discuss the 504 process. In brief, a</w:t>
      </w:r>
    </w:p>
    <w:p w:rsidR="00904897" w:rsidRDefault="00265014" w:rsidP="009C5715">
      <w:pPr>
        <w:rPr>
          <w:sz w:val="24"/>
          <w:szCs w:val="24"/>
        </w:rPr>
      </w:pPr>
      <w:r w:rsidRPr="00826AB7">
        <w:rPr>
          <w:sz w:val="24"/>
          <w:szCs w:val="24"/>
        </w:rPr>
        <w:t xml:space="preserve"> </w:t>
      </w:r>
      <w:r w:rsidR="00904897">
        <w:rPr>
          <w:sz w:val="24"/>
          <w:szCs w:val="24"/>
        </w:rPr>
        <w:tab/>
      </w:r>
      <w:r w:rsidRPr="00826AB7">
        <w:rPr>
          <w:sz w:val="24"/>
          <w:szCs w:val="24"/>
        </w:rPr>
        <w:t>504 plan is created to provide students with disabilities accommodations which</w:t>
      </w:r>
    </w:p>
    <w:p w:rsidR="00904897" w:rsidRDefault="00904897" w:rsidP="009C5715">
      <w:pPr>
        <w:rPr>
          <w:sz w:val="24"/>
          <w:szCs w:val="24"/>
        </w:rPr>
      </w:pPr>
      <w:r>
        <w:rPr>
          <w:sz w:val="24"/>
          <w:szCs w:val="24"/>
        </w:rPr>
        <w:tab/>
      </w:r>
      <w:r w:rsidR="00265014" w:rsidRPr="00826AB7">
        <w:rPr>
          <w:sz w:val="24"/>
          <w:szCs w:val="24"/>
        </w:rPr>
        <w:t xml:space="preserve">allow them to access curriculum in a manner commensurate with their </w:t>
      </w:r>
    </w:p>
    <w:p w:rsidR="00904897" w:rsidRDefault="00904897" w:rsidP="009C5715">
      <w:pPr>
        <w:rPr>
          <w:sz w:val="24"/>
          <w:szCs w:val="24"/>
        </w:rPr>
      </w:pPr>
      <w:r>
        <w:rPr>
          <w:sz w:val="24"/>
          <w:szCs w:val="24"/>
        </w:rPr>
        <w:tab/>
      </w:r>
      <w:r w:rsidR="00265014" w:rsidRPr="00826AB7">
        <w:rPr>
          <w:sz w:val="24"/>
          <w:szCs w:val="24"/>
        </w:rPr>
        <w:t xml:space="preserve">non-disabled peers. When parents request a 504, they provide medical </w:t>
      </w:r>
    </w:p>
    <w:p w:rsidR="00904897" w:rsidRDefault="00904897" w:rsidP="009C5715">
      <w:pPr>
        <w:rPr>
          <w:sz w:val="24"/>
          <w:szCs w:val="24"/>
        </w:rPr>
      </w:pPr>
      <w:r>
        <w:rPr>
          <w:sz w:val="24"/>
          <w:szCs w:val="24"/>
        </w:rPr>
        <w:tab/>
      </w:r>
      <w:r w:rsidR="00265014" w:rsidRPr="00826AB7">
        <w:rPr>
          <w:sz w:val="24"/>
          <w:szCs w:val="24"/>
        </w:rPr>
        <w:t xml:space="preserve">results and/or cognitive testing which documents that their child has a </w:t>
      </w:r>
    </w:p>
    <w:p w:rsidR="00904897" w:rsidRDefault="00904897" w:rsidP="009C5715">
      <w:pPr>
        <w:rPr>
          <w:sz w:val="24"/>
          <w:szCs w:val="24"/>
        </w:rPr>
      </w:pPr>
      <w:r>
        <w:rPr>
          <w:sz w:val="24"/>
          <w:szCs w:val="24"/>
        </w:rPr>
        <w:tab/>
      </w:r>
      <w:r w:rsidR="00265014" w:rsidRPr="00826AB7">
        <w:rPr>
          <w:sz w:val="24"/>
          <w:szCs w:val="24"/>
        </w:rPr>
        <w:t>disability, the house team gets feedback from teachers about the student’s</w:t>
      </w:r>
    </w:p>
    <w:p w:rsidR="000A104E" w:rsidRDefault="00904897" w:rsidP="009C5715">
      <w:pPr>
        <w:rPr>
          <w:sz w:val="24"/>
          <w:szCs w:val="24"/>
        </w:rPr>
      </w:pPr>
      <w:r>
        <w:rPr>
          <w:sz w:val="24"/>
          <w:szCs w:val="24"/>
        </w:rPr>
        <w:tab/>
      </w:r>
      <w:r w:rsidR="00265014" w:rsidRPr="00826AB7">
        <w:rPr>
          <w:sz w:val="24"/>
          <w:szCs w:val="24"/>
        </w:rPr>
        <w:t>level of academic performance, and then we meet to discuss potential</w:t>
      </w:r>
    </w:p>
    <w:p w:rsidR="00265014" w:rsidRPr="00826AB7" w:rsidRDefault="00904897" w:rsidP="009C5715">
      <w:pPr>
        <w:rPr>
          <w:sz w:val="24"/>
          <w:szCs w:val="24"/>
        </w:rPr>
      </w:pPr>
      <w:r>
        <w:rPr>
          <w:sz w:val="24"/>
          <w:szCs w:val="24"/>
        </w:rPr>
        <w:tab/>
      </w:r>
      <w:r w:rsidR="00265014" w:rsidRPr="00826AB7">
        <w:rPr>
          <w:sz w:val="24"/>
          <w:szCs w:val="24"/>
        </w:rPr>
        <w:t>eligibility and accommodations. 504 plans are created out of such meetings.</w:t>
      </w:r>
    </w:p>
    <w:p w:rsidR="00265014" w:rsidRPr="00826AB7" w:rsidRDefault="00265014" w:rsidP="009C5715">
      <w:pPr>
        <w:rPr>
          <w:sz w:val="24"/>
          <w:szCs w:val="24"/>
        </w:rPr>
      </w:pPr>
    </w:p>
    <w:p w:rsidR="00904897" w:rsidRDefault="00904897" w:rsidP="009C5715">
      <w:pPr>
        <w:rPr>
          <w:sz w:val="24"/>
          <w:szCs w:val="24"/>
        </w:rPr>
      </w:pPr>
      <w:r>
        <w:rPr>
          <w:sz w:val="24"/>
          <w:szCs w:val="24"/>
        </w:rPr>
        <w:tab/>
      </w:r>
      <w:r w:rsidR="00265014" w:rsidRPr="00826AB7">
        <w:rPr>
          <w:sz w:val="24"/>
          <w:szCs w:val="24"/>
        </w:rPr>
        <w:t xml:space="preserve">In terms of </w:t>
      </w:r>
      <w:r w:rsidR="000D5473" w:rsidRPr="00826AB7">
        <w:rPr>
          <w:sz w:val="24"/>
          <w:szCs w:val="24"/>
        </w:rPr>
        <w:t>[Wallis’]</w:t>
      </w:r>
      <w:r w:rsidR="00265014" w:rsidRPr="00826AB7">
        <w:rPr>
          <w:sz w:val="24"/>
          <w:szCs w:val="24"/>
        </w:rPr>
        <w:t xml:space="preserve"> concussion, and post-concussion symptoms, the last doctor’s</w:t>
      </w:r>
    </w:p>
    <w:p w:rsidR="00904897" w:rsidRDefault="00904897" w:rsidP="009C5715">
      <w:pPr>
        <w:rPr>
          <w:sz w:val="24"/>
          <w:szCs w:val="24"/>
        </w:rPr>
      </w:pPr>
      <w:r>
        <w:rPr>
          <w:sz w:val="24"/>
          <w:szCs w:val="24"/>
        </w:rPr>
        <w:tab/>
      </w:r>
      <w:r w:rsidR="00265014" w:rsidRPr="00826AB7">
        <w:rPr>
          <w:sz w:val="24"/>
          <w:szCs w:val="24"/>
        </w:rPr>
        <w:t xml:space="preserve"> note we have in the nurses office is dated 10/12/12. It excuses [Wallis]</w:t>
      </w:r>
      <w:r w:rsidR="000D5473" w:rsidRPr="00826AB7">
        <w:rPr>
          <w:sz w:val="24"/>
          <w:szCs w:val="24"/>
        </w:rPr>
        <w:t xml:space="preserve"> from tests </w:t>
      </w:r>
    </w:p>
    <w:p w:rsidR="00904897" w:rsidRDefault="00904897" w:rsidP="009C5715">
      <w:pPr>
        <w:rPr>
          <w:sz w:val="24"/>
          <w:szCs w:val="24"/>
        </w:rPr>
      </w:pPr>
      <w:r>
        <w:rPr>
          <w:sz w:val="24"/>
          <w:szCs w:val="24"/>
        </w:rPr>
        <w:tab/>
      </w:r>
      <w:r w:rsidR="000D5473" w:rsidRPr="00826AB7">
        <w:rPr>
          <w:sz w:val="24"/>
          <w:szCs w:val="24"/>
        </w:rPr>
        <w:t xml:space="preserve">and homework for two weeks. We have no additional medical documentation for </w:t>
      </w:r>
    </w:p>
    <w:p w:rsidR="00904897" w:rsidRDefault="00904897" w:rsidP="009C5715">
      <w:pPr>
        <w:rPr>
          <w:sz w:val="24"/>
          <w:szCs w:val="24"/>
        </w:rPr>
      </w:pPr>
      <w:r>
        <w:rPr>
          <w:sz w:val="24"/>
          <w:szCs w:val="24"/>
        </w:rPr>
        <w:tab/>
      </w:r>
      <w:r w:rsidR="000D5473" w:rsidRPr="00826AB7">
        <w:rPr>
          <w:sz w:val="24"/>
          <w:szCs w:val="24"/>
        </w:rPr>
        <w:t>[Wallis] after the date</w:t>
      </w:r>
      <w:r>
        <w:rPr>
          <w:sz w:val="24"/>
          <w:szCs w:val="24"/>
        </w:rPr>
        <w:t>.  D</w:t>
      </w:r>
      <w:r w:rsidR="000D5473" w:rsidRPr="00826AB7">
        <w:rPr>
          <w:sz w:val="24"/>
          <w:szCs w:val="24"/>
        </w:rPr>
        <w:t xml:space="preserve">o you have additional medical documentation that you </w:t>
      </w:r>
    </w:p>
    <w:p w:rsidR="00904897" w:rsidRDefault="00904897" w:rsidP="009C5715">
      <w:pPr>
        <w:rPr>
          <w:sz w:val="24"/>
          <w:szCs w:val="24"/>
        </w:rPr>
      </w:pPr>
      <w:r>
        <w:rPr>
          <w:sz w:val="24"/>
          <w:szCs w:val="24"/>
        </w:rPr>
        <w:tab/>
      </w:r>
      <w:r w:rsidR="000D5473" w:rsidRPr="00826AB7">
        <w:rPr>
          <w:sz w:val="24"/>
          <w:szCs w:val="24"/>
        </w:rPr>
        <w:t>have no</w:t>
      </w:r>
      <w:r>
        <w:rPr>
          <w:sz w:val="24"/>
          <w:szCs w:val="24"/>
        </w:rPr>
        <w:t>t</w:t>
      </w:r>
      <w:r w:rsidR="000D5473" w:rsidRPr="00826AB7">
        <w:rPr>
          <w:sz w:val="24"/>
          <w:szCs w:val="24"/>
        </w:rPr>
        <w:t xml:space="preserve"> shared with us concerning her condition? (JK was under the impression</w:t>
      </w:r>
    </w:p>
    <w:p w:rsidR="00904897" w:rsidRDefault="000D5473" w:rsidP="009C5715">
      <w:pPr>
        <w:rPr>
          <w:sz w:val="24"/>
          <w:szCs w:val="24"/>
        </w:rPr>
      </w:pPr>
      <w:r w:rsidRPr="00826AB7">
        <w:rPr>
          <w:sz w:val="24"/>
          <w:szCs w:val="24"/>
        </w:rPr>
        <w:t xml:space="preserve"> </w:t>
      </w:r>
      <w:r w:rsidR="00904897">
        <w:rPr>
          <w:sz w:val="24"/>
          <w:szCs w:val="24"/>
        </w:rPr>
        <w:tab/>
      </w:r>
      <w:r w:rsidRPr="00826AB7">
        <w:rPr>
          <w:sz w:val="24"/>
          <w:szCs w:val="24"/>
        </w:rPr>
        <w:t xml:space="preserve">that you said on the phone last week that [Wallis] is symptom free. Is this not the </w:t>
      </w:r>
    </w:p>
    <w:p w:rsidR="00904897" w:rsidRDefault="00904897" w:rsidP="009C5715">
      <w:pPr>
        <w:rPr>
          <w:sz w:val="24"/>
          <w:szCs w:val="24"/>
        </w:rPr>
      </w:pPr>
      <w:r>
        <w:rPr>
          <w:sz w:val="24"/>
          <w:szCs w:val="24"/>
        </w:rPr>
        <w:tab/>
      </w:r>
      <w:r w:rsidR="000D5473" w:rsidRPr="00826AB7">
        <w:rPr>
          <w:sz w:val="24"/>
          <w:szCs w:val="24"/>
        </w:rPr>
        <w:t xml:space="preserve">case?) </w:t>
      </w:r>
      <w:r>
        <w:rPr>
          <w:sz w:val="24"/>
          <w:szCs w:val="24"/>
        </w:rPr>
        <w:t xml:space="preserve"> </w:t>
      </w:r>
      <w:r w:rsidR="000D5473" w:rsidRPr="00826AB7">
        <w:rPr>
          <w:sz w:val="24"/>
          <w:szCs w:val="24"/>
        </w:rPr>
        <w:t xml:space="preserve">Also in your email you request cognitive testing. If you would like us to </w:t>
      </w:r>
    </w:p>
    <w:p w:rsidR="00904897" w:rsidRDefault="00904897" w:rsidP="009C5715">
      <w:pPr>
        <w:rPr>
          <w:sz w:val="24"/>
          <w:szCs w:val="24"/>
        </w:rPr>
      </w:pPr>
      <w:r>
        <w:rPr>
          <w:sz w:val="24"/>
          <w:szCs w:val="24"/>
        </w:rPr>
        <w:tab/>
      </w:r>
      <w:r w:rsidR="000D5473" w:rsidRPr="00826AB7">
        <w:rPr>
          <w:sz w:val="24"/>
          <w:szCs w:val="24"/>
        </w:rPr>
        <w:t xml:space="preserve">provide this testing, you must sign a consent to test. We can send you these forms, </w:t>
      </w:r>
    </w:p>
    <w:p w:rsidR="00265014" w:rsidRPr="00826AB7" w:rsidRDefault="00904897" w:rsidP="009C5715">
      <w:pPr>
        <w:rPr>
          <w:sz w:val="24"/>
          <w:szCs w:val="24"/>
        </w:rPr>
      </w:pPr>
      <w:r>
        <w:rPr>
          <w:sz w:val="24"/>
          <w:szCs w:val="24"/>
        </w:rPr>
        <w:tab/>
      </w:r>
      <w:r w:rsidR="000D5473" w:rsidRPr="00826AB7">
        <w:rPr>
          <w:sz w:val="24"/>
          <w:szCs w:val="24"/>
        </w:rPr>
        <w:t>or you could come to Student Services to sign.</w:t>
      </w:r>
    </w:p>
    <w:p w:rsidR="000D5473" w:rsidRPr="00826AB7" w:rsidRDefault="000D5473" w:rsidP="009C5715">
      <w:pPr>
        <w:rPr>
          <w:sz w:val="24"/>
          <w:szCs w:val="24"/>
        </w:rPr>
      </w:pPr>
      <w:r w:rsidRPr="00826AB7">
        <w:rPr>
          <w:sz w:val="24"/>
          <w:szCs w:val="24"/>
        </w:rPr>
        <w:t>(S-32)</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 xml:space="preserve">20. </w:t>
      </w:r>
      <w:r w:rsidR="00E81453">
        <w:rPr>
          <w:sz w:val="24"/>
          <w:szCs w:val="24"/>
        </w:rPr>
        <w:tab/>
      </w:r>
      <w:r w:rsidRPr="00826AB7">
        <w:rPr>
          <w:sz w:val="24"/>
          <w:szCs w:val="24"/>
        </w:rPr>
        <w:t>At no time during the 2012-2013 school year did any of Wallis’ teachers report to Mr. Park that Wallis was exhibiting symptoms associated with post-concussion syndrome or that she evidenced any other kind of disability, that she was unable to access the curriculum or that she required specialized instruction. (Park)</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21.</w:t>
      </w:r>
      <w:r w:rsidR="000C27D6" w:rsidRPr="00826AB7">
        <w:rPr>
          <w:sz w:val="24"/>
          <w:szCs w:val="24"/>
        </w:rPr>
        <w:t xml:space="preserve">  </w:t>
      </w:r>
      <w:r w:rsidR="00E81453">
        <w:rPr>
          <w:sz w:val="24"/>
          <w:szCs w:val="24"/>
        </w:rPr>
        <w:tab/>
      </w:r>
      <w:r w:rsidR="000C27D6" w:rsidRPr="00826AB7">
        <w:rPr>
          <w:sz w:val="24"/>
          <w:szCs w:val="24"/>
        </w:rPr>
        <w:t>The Parents did not offer any contemporaneous physician notes, health assessments or learning evaluations to support their request for a finding of eligibility for a Section 504 Plan.</w:t>
      </w:r>
      <w:r w:rsidRPr="00826AB7">
        <w:rPr>
          <w:sz w:val="24"/>
          <w:szCs w:val="24"/>
        </w:rPr>
        <w:t xml:space="preserve"> The only doctor’s notes available to Lincoln-Sudbury were the two authored by Dr. </w:t>
      </w:r>
      <w:r w:rsidR="00FA66F4" w:rsidRPr="00826AB7">
        <w:rPr>
          <w:sz w:val="24"/>
          <w:szCs w:val="24"/>
        </w:rPr>
        <w:t>Gaughan</w:t>
      </w:r>
      <w:r w:rsidRPr="00826AB7">
        <w:rPr>
          <w:sz w:val="24"/>
          <w:szCs w:val="24"/>
        </w:rPr>
        <w:t xml:space="preserve"> </w:t>
      </w:r>
      <w:r w:rsidR="000C27D6" w:rsidRPr="00826AB7">
        <w:rPr>
          <w:sz w:val="24"/>
          <w:szCs w:val="24"/>
        </w:rPr>
        <w:t>in October 2012 (See Paragraph 3, infra</w:t>
      </w:r>
      <w:r w:rsidRPr="00826AB7">
        <w:rPr>
          <w:sz w:val="24"/>
          <w:szCs w:val="24"/>
        </w:rPr>
        <w:t xml:space="preserve"> )</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22.</w:t>
      </w:r>
      <w:r w:rsidR="00E81453">
        <w:rPr>
          <w:sz w:val="24"/>
          <w:szCs w:val="24"/>
        </w:rPr>
        <w:tab/>
      </w:r>
      <w:r w:rsidRPr="00826AB7">
        <w:rPr>
          <w:sz w:val="24"/>
          <w:szCs w:val="24"/>
        </w:rPr>
        <w:t xml:space="preserve"> Wallis did not visit her physician between October 2012 and June 2013. (S-7)</w:t>
      </w:r>
    </w:p>
    <w:p w:rsidR="005A121C" w:rsidRPr="00826AB7" w:rsidRDefault="005A121C" w:rsidP="009C5715">
      <w:pPr>
        <w:rPr>
          <w:sz w:val="24"/>
          <w:szCs w:val="24"/>
        </w:rPr>
      </w:pPr>
    </w:p>
    <w:p w:rsidR="005A121C" w:rsidRPr="00826AB7" w:rsidRDefault="005A121C" w:rsidP="009C5715">
      <w:pPr>
        <w:rPr>
          <w:sz w:val="24"/>
          <w:szCs w:val="24"/>
        </w:rPr>
      </w:pPr>
      <w:r w:rsidRPr="00826AB7">
        <w:rPr>
          <w:sz w:val="24"/>
          <w:szCs w:val="24"/>
        </w:rPr>
        <w:t>23.</w:t>
      </w:r>
      <w:r w:rsidR="00E81453">
        <w:rPr>
          <w:sz w:val="24"/>
          <w:szCs w:val="24"/>
        </w:rPr>
        <w:tab/>
      </w:r>
      <w:r w:rsidRPr="00826AB7">
        <w:rPr>
          <w:sz w:val="24"/>
          <w:szCs w:val="24"/>
        </w:rPr>
        <w:t xml:space="preserve"> Ms. Crawford arranged a 504 meeting for May 24, 2013. The meeting was attended by the Parents, Mr. Crawford, Mr. Park, Mr. Dorey, Ms. Blake, the math department coordinator at the time and Ms. Weiss slated to become the math department coordinator in September 2013.</w:t>
      </w:r>
    </w:p>
    <w:p w:rsidR="000C27D6" w:rsidRPr="00826AB7" w:rsidRDefault="000C27D6" w:rsidP="009C5715">
      <w:pPr>
        <w:rPr>
          <w:sz w:val="24"/>
          <w:szCs w:val="24"/>
        </w:rPr>
      </w:pPr>
    </w:p>
    <w:p w:rsidR="005A121C" w:rsidRPr="00826AB7" w:rsidRDefault="000C27D6" w:rsidP="009C5715">
      <w:pPr>
        <w:rPr>
          <w:sz w:val="24"/>
          <w:szCs w:val="24"/>
        </w:rPr>
      </w:pPr>
      <w:r w:rsidRPr="00826AB7">
        <w:rPr>
          <w:sz w:val="24"/>
          <w:szCs w:val="24"/>
        </w:rPr>
        <w:t>At the meeting t</w:t>
      </w:r>
      <w:r w:rsidR="005A121C" w:rsidRPr="00826AB7">
        <w:rPr>
          <w:sz w:val="24"/>
          <w:szCs w:val="24"/>
        </w:rPr>
        <w:t>he Parents continued to reject the school plan</w:t>
      </w:r>
      <w:r w:rsidRPr="00826AB7">
        <w:rPr>
          <w:sz w:val="24"/>
          <w:szCs w:val="24"/>
        </w:rPr>
        <w:t xml:space="preserve"> to provide Wallis additional math supports and the opportunity to make up missed tests and assignments. The Parents also rejected the School’s proposal </w:t>
      </w:r>
      <w:r w:rsidR="005A121C" w:rsidRPr="00826AB7">
        <w:rPr>
          <w:sz w:val="24"/>
          <w:szCs w:val="24"/>
        </w:rPr>
        <w:t>to extend the time to make math course level recommen</w:t>
      </w:r>
      <w:r w:rsidRPr="00826AB7">
        <w:rPr>
          <w:sz w:val="24"/>
          <w:szCs w:val="24"/>
        </w:rPr>
        <w:t>dations. (Crawford; Blake)</w:t>
      </w:r>
    </w:p>
    <w:p w:rsidR="000C27D6" w:rsidRPr="00826AB7" w:rsidRDefault="000C27D6" w:rsidP="009C5715">
      <w:pPr>
        <w:rPr>
          <w:sz w:val="24"/>
          <w:szCs w:val="24"/>
        </w:rPr>
      </w:pPr>
    </w:p>
    <w:p w:rsidR="00B24740" w:rsidRPr="00826AB7" w:rsidRDefault="005A121C" w:rsidP="009C5715">
      <w:pPr>
        <w:rPr>
          <w:sz w:val="24"/>
          <w:szCs w:val="24"/>
        </w:rPr>
      </w:pPr>
      <w:r w:rsidRPr="00826AB7">
        <w:rPr>
          <w:sz w:val="24"/>
          <w:szCs w:val="24"/>
        </w:rPr>
        <w:t xml:space="preserve">Ms. Crawford explained the 504 process: the first step is a parent-teacher meeting to discuss a student who is struggling in an academic subject and to set up regular appropriate education supports; for students with health related issues documentation and instructions from the student’s medical provider guides the discussion and planning; parental requests for testing are honored when there is a reasonable suspicion of the existence of a disability and some showing of its affect on learning from the teachers and/or the appropriate health care professional; and parents must provide written consent for any school provided testing. (Crawford). </w:t>
      </w:r>
    </w:p>
    <w:p w:rsidR="00B24740" w:rsidRPr="00826AB7" w:rsidRDefault="00B24740" w:rsidP="009C5715">
      <w:pPr>
        <w:rPr>
          <w:sz w:val="24"/>
          <w:szCs w:val="24"/>
        </w:rPr>
      </w:pPr>
    </w:p>
    <w:p w:rsidR="005A121C" w:rsidRPr="00826AB7" w:rsidRDefault="00B24740" w:rsidP="009C5715">
      <w:pPr>
        <w:rPr>
          <w:sz w:val="24"/>
          <w:szCs w:val="24"/>
        </w:rPr>
      </w:pPr>
      <w:r w:rsidRPr="00826AB7">
        <w:rPr>
          <w:sz w:val="24"/>
          <w:szCs w:val="24"/>
        </w:rPr>
        <w:lastRenderedPageBreak/>
        <w:t xml:space="preserve">24. </w:t>
      </w:r>
      <w:r w:rsidR="00E81453">
        <w:rPr>
          <w:sz w:val="24"/>
          <w:szCs w:val="24"/>
        </w:rPr>
        <w:tab/>
      </w:r>
      <w:r w:rsidR="000C27D6" w:rsidRPr="00826AB7">
        <w:rPr>
          <w:sz w:val="24"/>
          <w:szCs w:val="24"/>
        </w:rPr>
        <w:t>At the May 2013 meeting t</w:t>
      </w:r>
      <w:r w:rsidR="005A121C" w:rsidRPr="00826AB7">
        <w:rPr>
          <w:sz w:val="24"/>
          <w:szCs w:val="24"/>
        </w:rPr>
        <w:t xml:space="preserve">he Parents stated that although Wallis had been disabled by her injury </w:t>
      </w:r>
      <w:r w:rsidR="000C27D6" w:rsidRPr="00826AB7">
        <w:rPr>
          <w:sz w:val="24"/>
          <w:szCs w:val="24"/>
        </w:rPr>
        <w:t xml:space="preserve">during the 2012-2013 school year, </w:t>
      </w:r>
      <w:r w:rsidR="005A121C" w:rsidRPr="00826AB7">
        <w:rPr>
          <w:sz w:val="24"/>
          <w:szCs w:val="24"/>
        </w:rPr>
        <w:t>by May 24, 2013 she no longer was. Therefore</w:t>
      </w:r>
      <w:r w:rsidR="000C27D6" w:rsidRPr="00826AB7">
        <w:rPr>
          <w:sz w:val="24"/>
          <w:szCs w:val="24"/>
        </w:rPr>
        <w:t>, they asserted,</w:t>
      </w:r>
      <w:r w:rsidR="005A121C" w:rsidRPr="00826AB7">
        <w:rPr>
          <w:sz w:val="24"/>
          <w:szCs w:val="24"/>
        </w:rPr>
        <w:t xml:space="preserve"> testing was not necessary. (Crawford; Blake; Admission TR. 2-250-51; S-33) The School did not receive a </w:t>
      </w:r>
      <w:r w:rsidR="000C27D6" w:rsidRPr="00826AB7">
        <w:rPr>
          <w:sz w:val="24"/>
          <w:szCs w:val="24"/>
        </w:rPr>
        <w:t xml:space="preserve">signed </w:t>
      </w:r>
      <w:r w:rsidR="005A121C" w:rsidRPr="00826AB7">
        <w:rPr>
          <w:sz w:val="24"/>
          <w:szCs w:val="24"/>
        </w:rPr>
        <w:t>consent to evaluate form from the Parents. (Crawford)</w:t>
      </w:r>
    </w:p>
    <w:p w:rsidR="00AF52D7" w:rsidRPr="00826AB7" w:rsidRDefault="00AF52D7" w:rsidP="009C5715">
      <w:pPr>
        <w:rPr>
          <w:sz w:val="24"/>
          <w:szCs w:val="24"/>
        </w:rPr>
      </w:pPr>
    </w:p>
    <w:p w:rsidR="00B24740" w:rsidRPr="00826AB7" w:rsidRDefault="00B24740" w:rsidP="009C5715">
      <w:pPr>
        <w:rPr>
          <w:sz w:val="24"/>
          <w:szCs w:val="24"/>
        </w:rPr>
      </w:pPr>
      <w:r w:rsidRPr="00826AB7">
        <w:rPr>
          <w:sz w:val="24"/>
          <w:szCs w:val="24"/>
        </w:rPr>
        <w:t xml:space="preserve">25. </w:t>
      </w:r>
      <w:r w:rsidR="00E81453">
        <w:rPr>
          <w:sz w:val="24"/>
          <w:szCs w:val="24"/>
        </w:rPr>
        <w:tab/>
      </w:r>
      <w:r w:rsidRPr="00826AB7">
        <w:rPr>
          <w:sz w:val="24"/>
          <w:szCs w:val="24"/>
        </w:rPr>
        <w:t xml:space="preserve">Wallis attended most math classes for the remainder of the 2012-2013 year. She did not participate in assessments. On June 14, 2013 Dr. </w:t>
      </w:r>
      <w:r w:rsidR="00FA66F4" w:rsidRPr="00826AB7">
        <w:rPr>
          <w:sz w:val="24"/>
          <w:szCs w:val="24"/>
        </w:rPr>
        <w:t>Gaughan</w:t>
      </w:r>
      <w:r w:rsidRPr="00826AB7">
        <w:rPr>
          <w:sz w:val="24"/>
          <w:szCs w:val="24"/>
        </w:rPr>
        <w:t xml:space="preserve"> wrote a note to excuse Wallis from the final exam in math. The note did not cover the final exam in any other subject. It stated that Wallis had incurred a concussion and did not have an opportunity to learn the missed work. The note did not refer to any post-concussion symptoms. The recommendation was not based on a physical examination of Wallis. (S-8C. Crawford. Compare S-6, June 14, 2013 visit note.) Wallis did not participate in the final exam in math. She received a grade </w:t>
      </w:r>
      <w:r w:rsidR="00BF5734" w:rsidRPr="00826AB7">
        <w:rPr>
          <w:sz w:val="24"/>
          <w:szCs w:val="24"/>
        </w:rPr>
        <w:t>of incomplete for the semester</w:t>
      </w:r>
      <w:r w:rsidR="00B915D1" w:rsidRPr="00826AB7">
        <w:rPr>
          <w:sz w:val="24"/>
          <w:szCs w:val="24"/>
        </w:rPr>
        <w:t>. (Dorey; Park; Blake; S-22)</w:t>
      </w:r>
    </w:p>
    <w:p w:rsidR="00AF52D7" w:rsidRPr="00826AB7" w:rsidRDefault="00AF52D7" w:rsidP="009C5715">
      <w:pPr>
        <w:rPr>
          <w:sz w:val="24"/>
          <w:szCs w:val="24"/>
        </w:rPr>
      </w:pPr>
    </w:p>
    <w:p w:rsidR="00BF5734" w:rsidRPr="00826AB7" w:rsidRDefault="00B24740" w:rsidP="009C5715">
      <w:pPr>
        <w:rPr>
          <w:sz w:val="24"/>
          <w:szCs w:val="24"/>
        </w:rPr>
      </w:pPr>
      <w:r w:rsidRPr="00826AB7">
        <w:rPr>
          <w:sz w:val="24"/>
          <w:szCs w:val="24"/>
        </w:rPr>
        <w:t xml:space="preserve">26. </w:t>
      </w:r>
      <w:r w:rsidR="00E81453">
        <w:rPr>
          <w:sz w:val="24"/>
          <w:szCs w:val="24"/>
        </w:rPr>
        <w:tab/>
      </w:r>
      <w:r w:rsidRPr="00826AB7">
        <w:rPr>
          <w:sz w:val="24"/>
          <w:szCs w:val="24"/>
        </w:rPr>
        <w:t xml:space="preserve">Mr. Dorey testified that </w:t>
      </w:r>
      <w:r w:rsidR="00BF5734" w:rsidRPr="00826AB7">
        <w:rPr>
          <w:sz w:val="24"/>
          <w:szCs w:val="24"/>
        </w:rPr>
        <w:t xml:space="preserve">at the end of the 2012-2013 school year </w:t>
      </w:r>
      <w:r w:rsidRPr="00826AB7">
        <w:rPr>
          <w:sz w:val="24"/>
          <w:szCs w:val="24"/>
        </w:rPr>
        <w:t xml:space="preserve">the tests Wallis had not taken were left in the administrative office for Wallis to </w:t>
      </w:r>
      <w:r w:rsidR="00BF5734" w:rsidRPr="00826AB7">
        <w:rPr>
          <w:sz w:val="24"/>
          <w:szCs w:val="24"/>
        </w:rPr>
        <w:t>complete during the summer 2013.  Had the tests been completed they would have been graded.  Her I grade would then have been cleared and replaced with a letter grade.  Wallis did not clear the I grade during the summer 2013.</w:t>
      </w:r>
      <w:r w:rsidRPr="00826AB7">
        <w:rPr>
          <w:sz w:val="24"/>
          <w:szCs w:val="24"/>
        </w:rPr>
        <w:t xml:space="preserve"> Instructional materials were accessible through the School’</w:t>
      </w:r>
      <w:r w:rsidR="00BF5734" w:rsidRPr="00826AB7">
        <w:rPr>
          <w:sz w:val="24"/>
          <w:szCs w:val="24"/>
        </w:rPr>
        <w:t xml:space="preserve">s website during the summer. </w:t>
      </w:r>
      <w:r w:rsidRPr="00826AB7">
        <w:rPr>
          <w:sz w:val="24"/>
          <w:szCs w:val="24"/>
        </w:rPr>
        <w:t xml:space="preserve">Mr. Dorey also offered to work with Wallis during the teacher prep week before the start of the 2013-2014 school year. (Dorey; Crawford; S-44) </w:t>
      </w:r>
    </w:p>
    <w:p w:rsidR="00BF5734" w:rsidRPr="00826AB7" w:rsidRDefault="00BF5734" w:rsidP="009C5715">
      <w:pPr>
        <w:rPr>
          <w:sz w:val="24"/>
          <w:szCs w:val="24"/>
        </w:rPr>
      </w:pPr>
    </w:p>
    <w:p w:rsidR="00B24740" w:rsidRPr="00826AB7" w:rsidRDefault="00BF5734" w:rsidP="009C5715">
      <w:pPr>
        <w:rPr>
          <w:sz w:val="24"/>
          <w:szCs w:val="24"/>
        </w:rPr>
      </w:pPr>
      <w:r w:rsidRPr="00826AB7">
        <w:rPr>
          <w:sz w:val="24"/>
          <w:szCs w:val="24"/>
        </w:rPr>
        <w:t xml:space="preserve">27.  </w:t>
      </w:r>
      <w:r w:rsidR="00E81453">
        <w:rPr>
          <w:sz w:val="24"/>
          <w:szCs w:val="24"/>
        </w:rPr>
        <w:tab/>
      </w:r>
      <w:r w:rsidR="00B24740" w:rsidRPr="00826AB7">
        <w:rPr>
          <w:sz w:val="24"/>
          <w:szCs w:val="24"/>
        </w:rPr>
        <w:t>On July 8, 2013 Wallis was seen in the Boston Children’s Hospital Sports Medicine Clinic. (S-6; S-9) There were no significant clinical findings or recommendations.</w:t>
      </w:r>
    </w:p>
    <w:p w:rsidR="00B24740" w:rsidRPr="00826AB7" w:rsidRDefault="00B24740" w:rsidP="009C5715">
      <w:pPr>
        <w:rPr>
          <w:sz w:val="24"/>
          <w:szCs w:val="24"/>
        </w:rPr>
      </w:pPr>
    </w:p>
    <w:p w:rsidR="00B24740" w:rsidRPr="00826AB7" w:rsidRDefault="00B24740" w:rsidP="009C5715">
      <w:pPr>
        <w:rPr>
          <w:sz w:val="24"/>
          <w:szCs w:val="24"/>
        </w:rPr>
      </w:pPr>
      <w:r w:rsidRPr="00826AB7">
        <w:rPr>
          <w:sz w:val="24"/>
          <w:szCs w:val="24"/>
        </w:rPr>
        <w:t>27.</w:t>
      </w:r>
      <w:r w:rsidR="00C22611">
        <w:rPr>
          <w:sz w:val="24"/>
          <w:szCs w:val="24"/>
        </w:rPr>
        <w:tab/>
      </w:r>
      <w:r w:rsidRPr="00826AB7">
        <w:rPr>
          <w:sz w:val="24"/>
          <w:szCs w:val="24"/>
        </w:rPr>
        <w:t xml:space="preserve"> Ms. Blake testified that the Parents had </w:t>
      </w:r>
      <w:r w:rsidR="00B915D1" w:rsidRPr="00826AB7">
        <w:rPr>
          <w:sz w:val="24"/>
          <w:szCs w:val="24"/>
        </w:rPr>
        <w:t>previously disputed a March 2011</w:t>
      </w:r>
      <w:r w:rsidRPr="00826AB7">
        <w:rPr>
          <w:sz w:val="24"/>
          <w:szCs w:val="24"/>
        </w:rPr>
        <w:t xml:space="preserve"> recommendation for placement in a Level 1 </w:t>
      </w:r>
      <w:r w:rsidR="00B915D1" w:rsidRPr="00826AB7">
        <w:rPr>
          <w:sz w:val="24"/>
          <w:szCs w:val="24"/>
        </w:rPr>
        <w:t>Honors math class.</w:t>
      </w:r>
      <w:r w:rsidRPr="00826AB7">
        <w:rPr>
          <w:sz w:val="24"/>
          <w:szCs w:val="24"/>
        </w:rPr>
        <w:t xml:space="preserve"> W</w:t>
      </w:r>
      <w:r w:rsidR="00B915D1" w:rsidRPr="00826AB7">
        <w:rPr>
          <w:sz w:val="24"/>
          <w:szCs w:val="24"/>
        </w:rPr>
        <w:t>allis’ Algebra I</w:t>
      </w:r>
      <w:r w:rsidRPr="00826AB7">
        <w:rPr>
          <w:sz w:val="24"/>
          <w:szCs w:val="24"/>
        </w:rPr>
        <w:t xml:space="preserve"> teacher recommended that she be placed in Level I Geometry during the 2011-2012 school year. The Parents filed an override and Wallis was placed in Intensive Geometry instead. Wallis earned a B and a B- in that class. (Blake; S-22)</w:t>
      </w:r>
    </w:p>
    <w:p w:rsidR="00B24740" w:rsidRPr="00826AB7" w:rsidRDefault="00B24740" w:rsidP="009C5715">
      <w:pPr>
        <w:rPr>
          <w:sz w:val="24"/>
          <w:szCs w:val="24"/>
        </w:rPr>
      </w:pPr>
    </w:p>
    <w:p w:rsidR="00B24740" w:rsidRPr="00826AB7" w:rsidRDefault="00B24740" w:rsidP="009C5715">
      <w:pPr>
        <w:rPr>
          <w:sz w:val="24"/>
          <w:szCs w:val="24"/>
        </w:rPr>
      </w:pPr>
      <w:r w:rsidRPr="00826AB7">
        <w:rPr>
          <w:sz w:val="24"/>
          <w:szCs w:val="24"/>
        </w:rPr>
        <w:t xml:space="preserve">28. </w:t>
      </w:r>
      <w:r w:rsidR="00E81453">
        <w:rPr>
          <w:sz w:val="24"/>
          <w:szCs w:val="24"/>
        </w:rPr>
        <w:tab/>
      </w:r>
      <w:r w:rsidRPr="00826AB7">
        <w:rPr>
          <w:sz w:val="24"/>
          <w:szCs w:val="24"/>
        </w:rPr>
        <w:t>The Parents filed an override of Mr. Dorey’s recommendation that Wallis be placed Level I Calcul</w:t>
      </w:r>
      <w:r w:rsidR="00BF5734" w:rsidRPr="00826AB7">
        <w:rPr>
          <w:sz w:val="24"/>
          <w:szCs w:val="24"/>
        </w:rPr>
        <w:t xml:space="preserve">us for 2013-2014. Despite </w:t>
      </w:r>
      <w:r w:rsidR="00B915D1" w:rsidRPr="00826AB7">
        <w:rPr>
          <w:sz w:val="24"/>
          <w:szCs w:val="24"/>
        </w:rPr>
        <w:t xml:space="preserve">a </w:t>
      </w:r>
      <w:r w:rsidRPr="00826AB7">
        <w:rPr>
          <w:sz w:val="24"/>
          <w:szCs w:val="24"/>
        </w:rPr>
        <w:t xml:space="preserve">grade </w:t>
      </w:r>
      <w:r w:rsidR="00B915D1" w:rsidRPr="00826AB7">
        <w:rPr>
          <w:sz w:val="24"/>
          <w:szCs w:val="24"/>
        </w:rPr>
        <w:t xml:space="preserve">of I in Intensive Algebra II, </w:t>
      </w:r>
      <w:r w:rsidRPr="00826AB7">
        <w:rPr>
          <w:sz w:val="24"/>
          <w:szCs w:val="24"/>
        </w:rPr>
        <w:t>Wallis was therefore scheduled into the Intensive Trigonometry class. (Blake)</w:t>
      </w:r>
    </w:p>
    <w:p w:rsidR="00DF31FE" w:rsidRDefault="00DF31FE" w:rsidP="009C5715">
      <w:pPr>
        <w:rPr>
          <w:sz w:val="24"/>
          <w:szCs w:val="24"/>
        </w:rPr>
      </w:pPr>
    </w:p>
    <w:p w:rsidR="00B24740" w:rsidRPr="00826AB7" w:rsidRDefault="00B24740" w:rsidP="009C5715">
      <w:pPr>
        <w:rPr>
          <w:sz w:val="24"/>
          <w:szCs w:val="24"/>
        </w:rPr>
      </w:pPr>
      <w:r w:rsidRPr="00826AB7">
        <w:rPr>
          <w:sz w:val="24"/>
          <w:szCs w:val="24"/>
        </w:rPr>
        <w:t>29.</w:t>
      </w:r>
      <w:r w:rsidR="00E81453">
        <w:rPr>
          <w:sz w:val="24"/>
          <w:szCs w:val="24"/>
        </w:rPr>
        <w:tab/>
      </w:r>
      <w:r w:rsidRPr="00826AB7">
        <w:rPr>
          <w:sz w:val="24"/>
          <w:szCs w:val="24"/>
        </w:rPr>
        <w:t xml:space="preserve"> The Report Cards reflecting grades earned before and after Wallis’ </w:t>
      </w:r>
      <w:r w:rsidR="00B915D1" w:rsidRPr="00826AB7">
        <w:rPr>
          <w:sz w:val="24"/>
          <w:szCs w:val="24"/>
        </w:rPr>
        <w:t xml:space="preserve">September 2012 </w:t>
      </w:r>
      <w:r w:rsidRPr="00826AB7">
        <w:rPr>
          <w:sz w:val="24"/>
          <w:szCs w:val="24"/>
        </w:rPr>
        <w:t>injury show:</w:t>
      </w:r>
    </w:p>
    <w:p w:rsidR="00B24740" w:rsidRPr="00826AB7" w:rsidRDefault="00B24740" w:rsidP="00C8393A">
      <w:pPr>
        <w:ind w:left="1440" w:firstLine="720"/>
        <w:rPr>
          <w:sz w:val="24"/>
          <w:szCs w:val="24"/>
          <w:u w:val="single"/>
        </w:rPr>
      </w:pPr>
      <w:r w:rsidRPr="00826AB7">
        <w:rPr>
          <w:sz w:val="24"/>
          <w:szCs w:val="24"/>
          <w:u w:val="single"/>
        </w:rPr>
        <w:t>Spring 2012</w:t>
      </w:r>
      <w:r w:rsidRPr="00826AB7">
        <w:rPr>
          <w:sz w:val="24"/>
          <w:szCs w:val="24"/>
          <w:u w:val="single"/>
        </w:rPr>
        <w:tab/>
        <w:t>Fall 2012</w:t>
      </w:r>
      <w:r w:rsidRPr="00826AB7">
        <w:rPr>
          <w:sz w:val="24"/>
          <w:szCs w:val="24"/>
          <w:u w:val="single"/>
        </w:rPr>
        <w:tab/>
        <w:t>Spring 2013</w:t>
      </w:r>
    </w:p>
    <w:p w:rsidR="00B24740" w:rsidRPr="00826AB7" w:rsidRDefault="00B24740" w:rsidP="00C8393A">
      <w:pPr>
        <w:ind w:left="720"/>
        <w:rPr>
          <w:sz w:val="24"/>
          <w:szCs w:val="24"/>
        </w:rPr>
      </w:pPr>
      <w:r w:rsidRPr="00826AB7">
        <w:rPr>
          <w:sz w:val="24"/>
          <w:szCs w:val="24"/>
        </w:rPr>
        <w:t>English</w:t>
      </w:r>
      <w:r w:rsidRPr="00826AB7">
        <w:rPr>
          <w:sz w:val="24"/>
          <w:szCs w:val="24"/>
        </w:rPr>
        <w:tab/>
        <w:t>A-</w:t>
      </w:r>
      <w:r w:rsidRPr="00826AB7">
        <w:rPr>
          <w:sz w:val="24"/>
          <w:szCs w:val="24"/>
        </w:rPr>
        <w:tab/>
      </w:r>
      <w:r w:rsidRPr="00826AB7">
        <w:rPr>
          <w:sz w:val="24"/>
          <w:szCs w:val="24"/>
        </w:rPr>
        <w:tab/>
        <w:t>A</w:t>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AP History</w:t>
      </w:r>
      <w:r w:rsidRPr="00826AB7">
        <w:rPr>
          <w:sz w:val="24"/>
          <w:szCs w:val="24"/>
        </w:rPr>
        <w:tab/>
        <w:t>A-</w:t>
      </w:r>
      <w:r w:rsidRPr="00826AB7">
        <w:rPr>
          <w:sz w:val="24"/>
          <w:szCs w:val="24"/>
        </w:rPr>
        <w:tab/>
      </w:r>
      <w:r w:rsidRPr="00826AB7">
        <w:rPr>
          <w:sz w:val="24"/>
          <w:szCs w:val="24"/>
        </w:rPr>
        <w:tab/>
        <w:t>B</w:t>
      </w:r>
      <w:r w:rsidRPr="00826AB7">
        <w:rPr>
          <w:sz w:val="24"/>
          <w:szCs w:val="24"/>
        </w:rPr>
        <w:tab/>
      </w:r>
      <w:r w:rsidRPr="00826AB7">
        <w:rPr>
          <w:sz w:val="24"/>
          <w:szCs w:val="24"/>
        </w:rPr>
        <w:tab/>
        <w:t>B</w:t>
      </w:r>
    </w:p>
    <w:p w:rsidR="00B24740" w:rsidRPr="00826AB7" w:rsidRDefault="00B24740" w:rsidP="00C8393A">
      <w:pPr>
        <w:ind w:left="720"/>
        <w:rPr>
          <w:sz w:val="24"/>
          <w:szCs w:val="24"/>
        </w:rPr>
      </w:pPr>
      <w:r w:rsidRPr="00826AB7">
        <w:rPr>
          <w:sz w:val="24"/>
          <w:szCs w:val="24"/>
        </w:rPr>
        <w:t>Spanish</w:t>
      </w:r>
      <w:r w:rsidRPr="00826AB7">
        <w:rPr>
          <w:sz w:val="24"/>
          <w:szCs w:val="24"/>
        </w:rPr>
        <w:tab/>
        <w:t>A-</w:t>
      </w:r>
      <w:r w:rsidRPr="00826AB7">
        <w:rPr>
          <w:sz w:val="24"/>
          <w:szCs w:val="24"/>
        </w:rPr>
        <w:tab/>
      </w:r>
      <w:r w:rsidRPr="00826AB7">
        <w:rPr>
          <w:sz w:val="24"/>
          <w:szCs w:val="24"/>
        </w:rPr>
        <w:tab/>
        <w:t>B-</w:t>
      </w:r>
      <w:r w:rsidRPr="00826AB7">
        <w:rPr>
          <w:sz w:val="24"/>
          <w:szCs w:val="24"/>
        </w:rPr>
        <w:tab/>
      </w:r>
      <w:r w:rsidRPr="00826AB7">
        <w:rPr>
          <w:sz w:val="24"/>
          <w:szCs w:val="24"/>
        </w:rPr>
        <w:tab/>
        <w:t>B</w:t>
      </w:r>
    </w:p>
    <w:p w:rsidR="00B24740" w:rsidRPr="00826AB7" w:rsidRDefault="00B24740" w:rsidP="00C8393A">
      <w:pPr>
        <w:ind w:left="720"/>
        <w:rPr>
          <w:sz w:val="24"/>
          <w:szCs w:val="24"/>
        </w:rPr>
      </w:pPr>
      <w:r w:rsidRPr="00826AB7">
        <w:rPr>
          <w:sz w:val="24"/>
          <w:szCs w:val="24"/>
        </w:rPr>
        <w:t>Math</w:t>
      </w:r>
      <w:r w:rsidRPr="00826AB7">
        <w:rPr>
          <w:sz w:val="24"/>
          <w:szCs w:val="24"/>
        </w:rPr>
        <w:tab/>
      </w:r>
      <w:r w:rsidRPr="00826AB7">
        <w:rPr>
          <w:sz w:val="24"/>
          <w:szCs w:val="24"/>
        </w:rPr>
        <w:tab/>
        <w:t>B-</w:t>
      </w:r>
      <w:r w:rsidRPr="00826AB7">
        <w:rPr>
          <w:sz w:val="24"/>
          <w:szCs w:val="24"/>
        </w:rPr>
        <w:tab/>
      </w:r>
      <w:r w:rsidRPr="00826AB7">
        <w:rPr>
          <w:sz w:val="24"/>
          <w:szCs w:val="24"/>
        </w:rPr>
        <w:tab/>
        <w:t>C</w:t>
      </w:r>
      <w:r w:rsidRPr="00826AB7">
        <w:rPr>
          <w:sz w:val="24"/>
          <w:szCs w:val="24"/>
        </w:rPr>
        <w:tab/>
      </w:r>
      <w:r w:rsidRPr="00826AB7">
        <w:rPr>
          <w:sz w:val="24"/>
          <w:szCs w:val="24"/>
        </w:rPr>
        <w:tab/>
        <w:t>I</w:t>
      </w:r>
    </w:p>
    <w:p w:rsidR="00B24740" w:rsidRPr="00826AB7" w:rsidRDefault="00B24740" w:rsidP="00C8393A">
      <w:pPr>
        <w:ind w:left="720"/>
        <w:rPr>
          <w:sz w:val="24"/>
          <w:szCs w:val="24"/>
        </w:rPr>
      </w:pPr>
      <w:r w:rsidRPr="00826AB7">
        <w:rPr>
          <w:sz w:val="24"/>
          <w:szCs w:val="24"/>
        </w:rPr>
        <w:t>Science</w:t>
      </w:r>
      <w:r w:rsidRPr="00826AB7">
        <w:rPr>
          <w:sz w:val="24"/>
          <w:szCs w:val="24"/>
        </w:rPr>
        <w:tab/>
        <w:t>B-</w:t>
      </w:r>
      <w:r w:rsidRPr="00826AB7">
        <w:rPr>
          <w:sz w:val="24"/>
          <w:szCs w:val="24"/>
        </w:rPr>
        <w:tab/>
      </w:r>
      <w:r w:rsidRPr="00826AB7">
        <w:rPr>
          <w:sz w:val="24"/>
          <w:szCs w:val="24"/>
        </w:rPr>
        <w:tab/>
        <w:t>C+</w:t>
      </w:r>
      <w:r w:rsidRPr="00826AB7">
        <w:rPr>
          <w:sz w:val="24"/>
          <w:szCs w:val="24"/>
        </w:rPr>
        <w:tab/>
      </w:r>
      <w:r w:rsidRPr="00826AB7">
        <w:rPr>
          <w:sz w:val="24"/>
          <w:szCs w:val="24"/>
        </w:rPr>
        <w:tab/>
        <w:t>B-</w:t>
      </w:r>
    </w:p>
    <w:p w:rsidR="00B24740" w:rsidRPr="00826AB7" w:rsidRDefault="00B24740" w:rsidP="00C8393A">
      <w:pPr>
        <w:ind w:left="720"/>
        <w:rPr>
          <w:sz w:val="24"/>
          <w:szCs w:val="24"/>
        </w:rPr>
      </w:pPr>
      <w:r w:rsidRPr="00826AB7">
        <w:rPr>
          <w:sz w:val="24"/>
          <w:szCs w:val="24"/>
        </w:rPr>
        <w:t>Art</w:t>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Coaching</w:t>
      </w:r>
      <w:r w:rsidRPr="00826AB7">
        <w:rPr>
          <w:sz w:val="24"/>
          <w:szCs w:val="24"/>
        </w:rPr>
        <w:tab/>
        <w:t>A</w:t>
      </w:r>
    </w:p>
    <w:p w:rsidR="00B24740" w:rsidRPr="00826AB7" w:rsidRDefault="00B24740" w:rsidP="00C8393A">
      <w:pPr>
        <w:ind w:left="720"/>
        <w:rPr>
          <w:sz w:val="24"/>
          <w:szCs w:val="24"/>
        </w:rPr>
      </w:pPr>
      <w:r w:rsidRPr="00826AB7">
        <w:rPr>
          <w:sz w:val="24"/>
          <w:szCs w:val="24"/>
        </w:rPr>
        <w:t>Wellness</w:t>
      </w:r>
      <w:r w:rsidRPr="00826AB7">
        <w:rPr>
          <w:sz w:val="24"/>
          <w:szCs w:val="24"/>
        </w:rPr>
        <w:tab/>
        <w:t>A</w:t>
      </w:r>
    </w:p>
    <w:p w:rsidR="00B24740" w:rsidRPr="00826AB7" w:rsidRDefault="00B24740" w:rsidP="00C8393A">
      <w:pPr>
        <w:ind w:left="720"/>
        <w:rPr>
          <w:sz w:val="24"/>
          <w:szCs w:val="24"/>
        </w:rPr>
      </w:pPr>
      <w:r w:rsidRPr="00826AB7">
        <w:rPr>
          <w:sz w:val="24"/>
          <w:szCs w:val="24"/>
        </w:rPr>
        <w:t>Ceramics</w:t>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Fitness</w:t>
      </w:r>
      <w:r w:rsidRPr="00826AB7">
        <w:rPr>
          <w:sz w:val="24"/>
          <w:szCs w:val="24"/>
        </w:rPr>
        <w:tab/>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CPR</w:t>
      </w:r>
      <w:r w:rsidRPr="00826AB7">
        <w:rPr>
          <w:sz w:val="24"/>
          <w:szCs w:val="24"/>
        </w:rPr>
        <w:tab/>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Architecture</w:t>
      </w:r>
      <w:r w:rsidRPr="00826AB7">
        <w:rPr>
          <w:sz w:val="24"/>
          <w:szCs w:val="24"/>
        </w:rPr>
        <w:tab/>
      </w:r>
      <w:r w:rsidRPr="00826AB7">
        <w:rPr>
          <w:sz w:val="24"/>
          <w:szCs w:val="24"/>
        </w:rPr>
        <w:tab/>
      </w:r>
      <w:r w:rsidRPr="00826AB7">
        <w:rPr>
          <w:sz w:val="24"/>
          <w:szCs w:val="24"/>
        </w:rPr>
        <w:tab/>
      </w:r>
      <w:r w:rsidRPr="00826AB7">
        <w:rPr>
          <w:sz w:val="24"/>
          <w:szCs w:val="24"/>
        </w:rPr>
        <w:tab/>
      </w:r>
      <w:r w:rsidRPr="00826AB7">
        <w:rPr>
          <w:sz w:val="24"/>
          <w:szCs w:val="24"/>
        </w:rPr>
        <w:tab/>
        <w:t>A</w:t>
      </w:r>
    </w:p>
    <w:p w:rsidR="00B24740" w:rsidRPr="00826AB7" w:rsidRDefault="00B24740" w:rsidP="00C8393A">
      <w:pPr>
        <w:ind w:left="720"/>
        <w:rPr>
          <w:sz w:val="24"/>
          <w:szCs w:val="24"/>
        </w:rPr>
      </w:pPr>
      <w:r w:rsidRPr="00826AB7">
        <w:rPr>
          <w:sz w:val="24"/>
          <w:szCs w:val="24"/>
        </w:rPr>
        <w:t>Dance</w:t>
      </w:r>
      <w:r w:rsidRPr="00826AB7">
        <w:rPr>
          <w:sz w:val="24"/>
          <w:szCs w:val="24"/>
        </w:rPr>
        <w:tab/>
      </w:r>
      <w:r w:rsidRPr="00826AB7">
        <w:rPr>
          <w:sz w:val="24"/>
          <w:szCs w:val="24"/>
        </w:rPr>
        <w:tab/>
      </w:r>
      <w:r w:rsidRPr="00826AB7">
        <w:rPr>
          <w:sz w:val="24"/>
          <w:szCs w:val="24"/>
        </w:rPr>
        <w:tab/>
      </w:r>
      <w:r w:rsidR="00C8393A" w:rsidRPr="00826AB7">
        <w:rPr>
          <w:sz w:val="24"/>
          <w:szCs w:val="24"/>
        </w:rPr>
        <w:tab/>
      </w:r>
      <w:r w:rsidR="00C8393A" w:rsidRPr="00826AB7">
        <w:rPr>
          <w:sz w:val="24"/>
          <w:szCs w:val="24"/>
        </w:rPr>
        <w:tab/>
      </w:r>
      <w:r w:rsidR="00C8393A" w:rsidRPr="00826AB7">
        <w:rPr>
          <w:sz w:val="24"/>
          <w:szCs w:val="24"/>
        </w:rPr>
        <w:tab/>
      </w:r>
      <w:r w:rsidRPr="00826AB7">
        <w:rPr>
          <w:sz w:val="24"/>
          <w:szCs w:val="24"/>
        </w:rPr>
        <w:t>A</w:t>
      </w:r>
    </w:p>
    <w:p w:rsidR="00B24740" w:rsidRPr="00826AB7" w:rsidRDefault="00B24740" w:rsidP="00C8393A">
      <w:pPr>
        <w:ind w:left="720"/>
        <w:rPr>
          <w:sz w:val="24"/>
          <w:szCs w:val="24"/>
        </w:rPr>
      </w:pPr>
      <w:r w:rsidRPr="00826AB7">
        <w:rPr>
          <w:sz w:val="24"/>
          <w:szCs w:val="24"/>
        </w:rPr>
        <w:t>Outdoor</w:t>
      </w:r>
      <w:r w:rsidRPr="00826AB7">
        <w:rPr>
          <w:sz w:val="24"/>
          <w:szCs w:val="24"/>
        </w:rPr>
        <w:tab/>
      </w:r>
      <w:r w:rsidRPr="00826AB7">
        <w:rPr>
          <w:sz w:val="24"/>
          <w:szCs w:val="24"/>
        </w:rPr>
        <w:tab/>
      </w:r>
      <w:r w:rsidR="00C8393A" w:rsidRPr="00826AB7">
        <w:rPr>
          <w:sz w:val="24"/>
          <w:szCs w:val="24"/>
        </w:rPr>
        <w:tab/>
      </w:r>
      <w:r w:rsidR="00C8393A" w:rsidRPr="00826AB7">
        <w:rPr>
          <w:sz w:val="24"/>
          <w:szCs w:val="24"/>
        </w:rPr>
        <w:tab/>
      </w:r>
      <w:r w:rsidR="00C8393A" w:rsidRPr="00826AB7">
        <w:rPr>
          <w:sz w:val="24"/>
          <w:szCs w:val="24"/>
        </w:rPr>
        <w:tab/>
      </w:r>
      <w:r w:rsidRPr="00826AB7">
        <w:rPr>
          <w:sz w:val="24"/>
          <w:szCs w:val="24"/>
        </w:rPr>
        <w:t>A</w:t>
      </w:r>
    </w:p>
    <w:p w:rsidR="00C8393A" w:rsidRPr="00826AB7" w:rsidRDefault="00C8393A" w:rsidP="00C8393A">
      <w:pPr>
        <w:rPr>
          <w:sz w:val="24"/>
          <w:szCs w:val="24"/>
        </w:rPr>
      </w:pPr>
    </w:p>
    <w:p w:rsidR="00C8393A" w:rsidRPr="00826AB7" w:rsidRDefault="00C8393A" w:rsidP="00C8393A">
      <w:pPr>
        <w:rPr>
          <w:sz w:val="24"/>
          <w:szCs w:val="24"/>
        </w:rPr>
      </w:pPr>
      <w:r w:rsidRPr="00826AB7">
        <w:rPr>
          <w:sz w:val="24"/>
          <w:szCs w:val="24"/>
        </w:rPr>
        <w:t xml:space="preserve">30. </w:t>
      </w:r>
      <w:r w:rsidR="00E81453">
        <w:rPr>
          <w:sz w:val="24"/>
          <w:szCs w:val="24"/>
        </w:rPr>
        <w:tab/>
      </w:r>
      <w:r w:rsidRPr="00826AB7">
        <w:rPr>
          <w:sz w:val="24"/>
          <w:szCs w:val="24"/>
        </w:rPr>
        <w:t xml:space="preserve">On September 3, 2013 the Parents notified Lincoln-Sudbury that Wallis had been enrolled in Lawrence Academy. They asserted that Lincoln-Sudbury had not provided Wallis with a free appropriate public education. They requested public funding for the private </w:t>
      </w:r>
      <w:r w:rsidR="00B915D1" w:rsidRPr="00826AB7">
        <w:rPr>
          <w:sz w:val="24"/>
          <w:szCs w:val="24"/>
        </w:rPr>
        <w:t xml:space="preserve">high </w:t>
      </w:r>
      <w:r w:rsidRPr="00826AB7">
        <w:rPr>
          <w:sz w:val="24"/>
          <w:szCs w:val="24"/>
        </w:rPr>
        <w:t xml:space="preserve">school placement. In response Lincoln-Sudbury sent the Parents </w:t>
      </w:r>
      <w:r w:rsidR="00B915D1" w:rsidRPr="00826AB7">
        <w:rPr>
          <w:sz w:val="24"/>
          <w:szCs w:val="24"/>
        </w:rPr>
        <w:t xml:space="preserve">a </w:t>
      </w:r>
      <w:r w:rsidRPr="00826AB7">
        <w:rPr>
          <w:sz w:val="24"/>
          <w:szCs w:val="24"/>
        </w:rPr>
        <w:t>proposed special education evaluation consent form.</w:t>
      </w:r>
      <w:r w:rsidR="00BF5734" w:rsidRPr="00826AB7">
        <w:rPr>
          <w:sz w:val="24"/>
          <w:szCs w:val="24"/>
        </w:rPr>
        <w:t xml:space="preserve"> Wallis began attending Lawre</w:t>
      </w:r>
      <w:r w:rsidR="00B915D1" w:rsidRPr="00826AB7">
        <w:rPr>
          <w:sz w:val="24"/>
          <w:szCs w:val="24"/>
        </w:rPr>
        <w:t>nce Academy on September 6, 2013.</w:t>
      </w:r>
      <w:r w:rsidR="00BF5734" w:rsidRPr="00826AB7">
        <w:rPr>
          <w:sz w:val="24"/>
          <w:szCs w:val="24"/>
        </w:rPr>
        <w:t xml:space="preserve">. </w:t>
      </w:r>
      <w:r w:rsidRPr="00826AB7">
        <w:rPr>
          <w:sz w:val="24"/>
          <w:szCs w:val="24"/>
        </w:rPr>
        <w:t xml:space="preserve"> There is no information about Lawrence Academy in the record. (S-16)</w:t>
      </w:r>
    </w:p>
    <w:p w:rsidR="00C8393A" w:rsidRPr="00826AB7" w:rsidRDefault="00C8393A" w:rsidP="00C8393A">
      <w:pPr>
        <w:rPr>
          <w:sz w:val="24"/>
          <w:szCs w:val="24"/>
        </w:rPr>
      </w:pPr>
    </w:p>
    <w:p w:rsidR="00C8393A" w:rsidRPr="00826AB7" w:rsidRDefault="00C8393A" w:rsidP="00C8393A">
      <w:pPr>
        <w:rPr>
          <w:sz w:val="24"/>
          <w:szCs w:val="24"/>
        </w:rPr>
      </w:pPr>
      <w:r w:rsidRPr="00826AB7">
        <w:rPr>
          <w:sz w:val="24"/>
          <w:szCs w:val="24"/>
        </w:rPr>
        <w:t>3</w:t>
      </w:r>
      <w:r w:rsidR="00BF5734" w:rsidRPr="00826AB7">
        <w:rPr>
          <w:sz w:val="24"/>
          <w:szCs w:val="24"/>
        </w:rPr>
        <w:t xml:space="preserve">1. </w:t>
      </w:r>
      <w:r w:rsidRPr="00826AB7">
        <w:rPr>
          <w:sz w:val="24"/>
          <w:szCs w:val="24"/>
        </w:rPr>
        <w:t xml:space="preserve"> </w:t>
      </w:r>
      <w:r w:rsidR="00E81453">
        <w:rPr>
          <w:sz w:val="24"/>
          <w:szCs w:val="24"/>
        </w:rPr>
        <w:tab/>
      </w:r>
      <w:r w:rsidRPr="00826AB7">
        <w:rPr>
          <w:sz w:val="24"/>
          <w:szCs w:val="24"/>
        </w:rPr>
        <w:t>By letter dated September 24, 2012, the Parents withdrew Wallis from Lincoln-Sudbury and noted their lack of consent to an IDEA Eligibility Evaluation. (S-17; S-18)</w:t>
      </w:r>
    </w:p>
    <w:p w:rsidR="00AC7A79" w:rsidRPr="00826AB7" w:rsidRDefault="00AC7A79" w:rsidP="00C8393A">
      <w:pPr>
        <w:rPr>
          <w:sz w:val="24"/>
          <w:szCs w:val="24"/>
        </w:rPr>
      </w:pPr>
    </w:p>
    <w:p w:rsidR="009B4345" w:rsidRPr="00826AB7" w:rsidRDefault="00E63979" w:rsidP="00C8393A">
      <w:pPr>
        <w:rPr>
          <w:sz w:val="24"/>
          <w:szCs w:val="24"/>
        </w:rPr>
      </w:pPr>
      <w:r w:rsidRPr="00826AB7">
        <w:rPr>
          <w:sz w:val="24"/>
          <w:szCs w:val="24"/>
        </w:rPr>
        <w:t xml:space="preserve">VI.   </w:t>
      </w:r>
      <w:r w:rsidR="009B4345" w:rsidRPr="00E81453">
        <w:rPr>
          <w:sz w:val="24"/>
          <w:szCs w:val="24"/>
          <w:u w:val="single"/>
        </w:rPr>
        <w:t>LEGAL FRAMEWORK</w:t>
      </w:r>
    </w:p>
    <w:p w:rsidR="00BF5734" w:rsidRPr="00826AB7" w:rsidRDefault="00BF5734" w:rsidP="00C8393A">
      <w:pPr>
        <w:rPr>
          <w:sz w:val="24"/>
          <w:szCs w:val="24"/>
        </w:rPr>
      </w:pPr>
    </w:p>
    <w:p w:rsidR="009B4345" w:rsidRPr="00826AB7" w:rsidRDefault="009B4345" w:rsidP="00C8393A">
      <w:pPr>
        <w:rPr>
          <w:sz w:val="24"/>
          <w:szCs w:val="24"/>
        </w:rPr>
      </w:pPr>
      <w:r w:rsidRPr="00826AB7">
        <w:rPr>
          <w:sz w:val="24"/>
          <w:szCs w:val="24"/>
        </w:rPr>
        <w:t xml:space="preserve">The issue underlying all of the Parents’ claims is eligibility. To reach their desired outcome: a publicly funded private school education and </w:t>
      </w:r>
      <w:r w:rsidR="00AC7A79">
        <w:rPr>
          <w:sz w:val="24"/>
          <w:szCs w:val="24"/>
        </w:rPr>
        <w:t xml:space="preserve">reimbursement for privately obtained </w:t>
      </w:r>
      <w:r w:rsidRPr="00826AB7">
        <w:rPr>
          <w:sz w:val="24"/>
          <w:szCs w:val="24"/>
        </w:rPr>
        <w:t>individual math tutoring, the Parents must prove by a preponderance of the credible evidence that Lincoln-Sudbury</w:t>
      </w:r>
      <w:r w:rsidR="003D60F6" w:rsidRPr="00826AB7">
        <w:rPr>
          <w:sz w:val="24"/>
          <w:szCs w:val="24"/>
        </w:rPr>
        <w:t xml:space="preserve"> failed to provide a free appropriate public education to Wallis as required by 20 U.S.C. § 1400 et. seq. and/or failed to provide the educational accommodations Wallis needed to have equitable access to the regular education course of studies and other Lincoln-Sudbury activities on the same bas</w:t>
      </w:r>
      <w:r w:rsidR="00BF5734" w:rsidRPr="00826AB7">
        <w:rPr>
          <w:sz w:val="24"/>
          <w:szCs w:val="24"/>
        </w:rPr>
        <w:t>is as her non-disabled peers</w:t>
      </w:r>
      <w:r w:rsidR="003D60F6" w:rsidRPr="00826AB7">
        <w:rPr>
          <w:sz w:val="24"/>
          <w:szCs w:val="24"/>
        </w:rPr>
        <w:t xml:space="preserve"> in accordance with 29 U.S.C. § 794. </w:t>
      </w:r>
      <w:r w:rsidR="003D60F6" w:rsidRPr="00826AB7">
        <w:rPr>
          <w:i/>
          <w:sz w:val="24"/>
          <w:szCs w:val="24"/>
        </w:rPr>
        <w:t>Schaffer v. Weast</w:t>
      </w:r>
      <w:r w:rsidR="00BF5734" w:rsidRPr="00826AB7">
        <w:rPr>
          <w:sz w:val="24"/>
          <w:szCs w:val="24"/>
        </w:rPr>
        <w:t xml:space="preserve"> </w:t>
      </w:r>
      <w:r w:rsidR="006105F4" w:rsidRPr="00826AB7">
        <w:rPr>
          <w:sz w:val="24"/>
          <w:szCs w:val="24"/>
        </w:rPr>
        <w:t xml:space="preserve"> </w:t>
      </w:r>
      <w:r w:rsidR="00BF5734" w:rsidRPr="00826AB7">
        <w:rPr>
          <w:sz w:val="24"/>
          <w:szCs w:val="24"/>
        </w:rPr>
        <w:t>546 U.S. 49 (2005)</w:t>
      </w:r>
      <w:r w:rsidR="006105F4" w:rsidRPr="00826AB7">
        <w:rPr>
          <w:sz w:val="24"/>
          <w:szCs w:val="24"/>
        </w:rPr>
        <w:t>.  T</w:t>
      </w:r>
      <w:r w:rsidR="00B915D1" w:rsidRPr="00826AB7">
        <w:rPr>
          <w:sz w:val="24"/>
          <w:szCs w:val="24"/>
        </w:rPr>
        <w:t>o sustain either of those claims</w:t>
      </w:r>
      <w:r w:rsidR="003D60F6" w:rsidRPr="00826AB7">
        <w:rPr>
          <w:sz w:val="24"/>
          <w:szCs w:val="24"/>
        </w:rPr>
        <w:t xml:space="preserve"> the Parents must show at the outset that, at the time of the events complained of</w:t>
      </w:r>
      <w:r w:rsidR="006105F4" w:rsidRPr="00826AB7">
        <w:rPr>
          <w:sz w:val="24"/>
          <w:szCs w:val="24"/>
        </w:rPr>
        <w:t>,</w:t>
      </w:r>
      <w:r w:rsidR="003D60F6" w:rsidRPr="00826AB7">
        <w:rPr>
          <w:sz w:val="24"/>
          <w:szCs w:val="24"/>
        </w:rPr>
        <w:t xml:space="preserve"> Wallis was entitled to the protections afforded by the IDEA, by the Rehabilitat</w:t>
      </w:r>
      <w:r w:rsidR="006105F4" w:rsidRPr="00826AB7">
        <w:rPr>
          <w:sz w:val="24"/>
          <w:szCs w:val="24"/>
        </w:rPr>
        <w:t>ion Act of 1973, and/or by confo</w:t>
      </w:r>
      <w:r w:rsidR="003D60F6" w:rsidRPr="00826AB7">
        <w:rPr>
          <w:sz w:val="24"/>
          <w:szCs w:val="24"/>
        </w:rPr>
        <w:t>rming Massachusetts law</w:t>
      </w:r>
      <w:r w:rsidR="006105F4" w:rsidRPr="00826AB7">
        <w:rPr>
          <w:sz w:val="24"/>
          <w:szCs w:val="24"/>
        </w:rPr>
        <w:t xml:space="preserve">. </w:t>
      </w:r>
      <w:r w:rsidR="003D60F6" w:rsidRPr="00826AB7">
        <w:rPr>
          <w:sz w:val="24"/>
          <w:szCs w:val="24"/>
        </w:rPr>
        <w:t xml:space="preserve"> M.G.L.c. 71B.</w:t>
      </w:r>
      <w:r w:rsidR="00576A1A" w:rsidRPr="00826AB7">
        <w:rPr>
          <w:sz w:val="24"/>
          <w:szCs w:val="24"/>
        </w:rPr>
        <w:t xml:space="preserve"> As those sta</w:t>
      </w:r>
      <w:r w:rsidR="006105F4" w:rsidRPr="00826AB7">
        <w:rPr>
          <w:sz w:val="24"/>
          <w:szCs w:val="24"/>
        </w:rPr>
        <w:t>tutes are designed to</w:t>
      </w:r>
      <w:r w:rsidR="00576A1A" w:rsidRPr="00826AB7">
        <w:rPr>
          <w:sz w:val="24"/>
          <w:szCs w:val="24"/>
        </w:rPr>
        <w:t xml:space="preserve"> promote the education </w:t>
      </w:r>
      <w:r w:rsidR="006105F4" w:rsidRPr="00826AB7">
        <w:rPr>
          <w:sz w:val="24"/>
          <w:szCs w:val="24"/>
        </w:rPr>
        <w:t xml:space="preserve">of individuals with disabilities that showing </w:t>
      </w:r>
      <w:r w:rsidR="00576A1A" w:rsidRPr="00826AB7">
        <w:rPr>
          <w:sz w:val="24"/>
          <w:szCs w:val="24"/>
        </w:rPr>
        <w:t xml:space="preserve">requires a foundational finding of disability. The statutes have slightly different approaches to defining and determining disability. </w:t>
      </w:r>
    </w:p>
    <w:p w:rsidR="00AF52D7" w:rsidRDefault="00AF52D7" w:rsidP="00C22611">
      <w:pPr>
        <w:rPr>
          <w:sz w:val="24"/>
          <w:szCs w:val="24"/>
        </w:rPr>
      </w:pPr>
    </w:p>
    <w:p w:rsidR="00AF52D7" w:rsidRDefault="00AF52D7" w:rsidP="00C22611">
      <w:pPr>
        <w:rPr>
          <w:sz w:val="24"/>
          <w:szCs w:val="24"/>
        </w:rPr>
      </w:pPr>
      <w:r>
        <w:rPr>
          <w:sz w:val="24"/>
          <w:szCs w:val="24"/>
        </w:rPr>
        <w:t>A.  IDEA.</w:t>
      </w:r>
    </w:p>
    <w:p w:rsidR="00AF52D7" w:rsidRDefault="00AF52D7" w:rsidP="00C22611">
      <w:pPr>
        <w:rPr>
          <w:sz w:val="24"/>
          <w:szCs w:val="24"/>
        </w:rPr>
      </w:pPr>
    </w:p>
    <w:p w:rsidR="00024705" w:rsidRDefault="00576A1A" w:rsidP="00C22611">
      <w:pPr>
        <w:rPr>
          <w:sz w:val="24"/>
          <w:szCs w:val="24"/>
        </w:rPr>
      </w:pPr>
      <w:r w:rsidRPr="00826AB7">
        <w:rPr>
          <w:sz w:val="24"/>
          <w:szCs w:val="24"/>
        </w:rPr>
        <w:t>The IDEA determines d</w:t>
      </w:r>
      <w:r w:rsidR="006105F4" w:rsidRPr="00826AB7">
        <w:rPr>
          <w:sz w:val="24"/>
          <w:szCs w:val="24"/>
        </w:rPr>
        <w:t xml:space="preserve">isability based on categories.  </w:t>
      </w:r>
      <w:r w:rsidR="00024705" w:rsidRPr="00826AB7">
        <w:rPr>
          <w:sz w:val="24"/>
          <w:szCs w:val="24"/>
        </w:rPr>
        <w:t>To qualify for special education and related services under Part B of the IDEA, a student must be between the ages of 3 and 21 and:</w:t>
      </w:r>
    </w:p>
    <w:p w:rsidR="00C22611" w:rsidRPr="00826AB7" w:rsidRDefault="00C22611" w:rsidP="00827FD9">
      <w:pPr>
        <w:ind w:left="720"/>
        <w:rPr>
          <w:sz w:val="24"/>
          <w:szCs w:val="24"/>
        </w:rPr>
      </w:pPr>
    </w:p>
    <w:p w:rsidR="00C22611" w:rsidRDefault="00024705" w:rsidP="00827FD9">
      <w:pPr>
        <w:ind w:left="720"/>
        <w:rPr>
          <w:sz w:val="24"/>
          <w:szCs w:val="24"/>
        </w:rPr>
      </w:pPr>
      <w:r w:rsidRPr="00826AB7">
        <w:rPr>
          <w:sz w:val="24"/>
          <w:szCs w:val="24"/>
        </w:rPr>
        <w:t xml:space="preserve">1. </w:t>
      </w:r>
      <w:r w:rsidR="00C22611">
        <w:rPr>
          <w:sz w:val="24"/>
          <w:szCs w:val="24"/>
        </w:rPr>
        <w:t xml:space="preserve">     </w:t>
      </w:r>
      <w:r w:rsidRPr="00826AB7">
        <w:rPr>
          <w:sz w:val="24"/>
          <w:szCs w:val="24"/>
        </w:rPr>
        <w:t>Meet the definition of one or more of the categories of disabilities which</w:t>
      </w:r>
    </w:p>
    <w:p w:rsidR="00C22611" w:rsidRDefault="00024705" w:rsidP="00827FD9">
      <w:pPr>
        <w:ind w:left="720"/>
        <w:rPr>
          <w:sz w:val="24"/>
          <w:szCs w:val="24"/>
        </w:rPr>
      </w:pPr>
      <w:r w:rsidRPr="00826AB7">
        <w:rPr>
          <w:sz w:val="24"/>
          <w:szCs w:val="24"/>
        </w:rPr>
        <w:t xml:space="preserve">include: intellectual disability, a hearing impairment (including deafness), a </w:t>
      </w:r>
    </w:p>
    <w:p w:rsidR="00C22611" w:rsidRDefault="00024705" w:rsidP="00827FD9">
      <w:pPr>
        <w:ind w:left="720"/>
        <w:rPr>
          <w:sz w:val="24"/>
          <w:szCs w:val="24"/>
        </w:rPr>
      </w:pPr>
      <w:r w:rsidRPr="00826AB7">
        <w:rPr>
          <w:sz w:val="24"/>
          <w:szCs w:val="24"/>
        </w:rPr>
        <w:t>speech or language impairment, a visual impairment (including blindness), a</w:t>
      </w:r>
      <w:r w:rsidR="00C22611">
        <w:rPr>
          <w:sz w:val="24"/>
          <w:szCs w:val="24"/>
        </w:rPr>
        <w:t xml:space="preserve"> </w:t>
      </w:r>
    </w:p>
    <w:p w:rsidR="00C22611" w:rsidRDefault="00024705" w:rsidP="00827FD9">
      <w:pPr>
        <w:ind w:left="720"/>
        <w:rPr>
          <w:sz w:val="24"/>
          <w:szCs w:val="24"/>
        </w:rPr>
      </w:pPr>
      <w:r w:rsidRPr="00826AB7">
        <w:rPr>
          <w:sz w:val="24"/>
          <w:szCs w:val="24"/>
        </w:rPr>
        <w:t>serious</w:t>
      </w:r>
      <w:r w:rsidR="00C22611">
        <w:rPr>
          <w:sz w:val="24"/>
          <w:szCs w:val="24"/>
        </w:rPr>
        <w:t xml:space="preserve"> </w:t>
      </w:r>
      <w:r w:rsidRPr="00826AB7">
        <w:rPr>
          <w:sz w:val="24"/>
          <w:szCs w:val="24"/>
        </w:rPr>
        <w:t>emotional disturbance (referred to in this part as “emotional disturbance”),</w:t>
      </w:r>
    </w:p>
    <w:p w:rsidR="00C22611" w:rsidRDefault="00024705" w:rsidP="00827FD9">
      <w:pPr>
        <w:ind w:left="720"/>
        <w:rPr>
          <w:sz w:val="24"/>
          <w:szCs w:val="24"/>
        </w:rPr>
      </w:pPr>
      <w:r w:rsidRPr="00826AB7">
        <w:rPr>
          <w:sz w:val="24"/>
          <w:szCs w:val="24"/>
        </w:rPr>
        <w:t>an orthopedic impairment, autism, traumatic brain injury, other health impairment,</w:t>
      </w:r>
    </w:p>
    <w:p w:rsidR="00024705" w:rsidRDefault="00024705" w:rsidP="00827FD9">
      <w:pPr>
        <w:ind w:left="720"/>
        <w:rPr>
          <w:sz w:val="24"/>
          <w:szCs w:val="24"/>
        </w:rPr>
      </w:pPr>
      <w:r w:rsidRPr="00826AB7">
        <w:rPr>
          <w:sz w:val="24"/>
          <w:szCs w:val="24"/>
        </w:rPr>
        <w:t>a specific learning disability, deaf-blindness, or multiple disabilities; and</w:t>
      </w:r>
    </w:p>
    <w:p w:rsidR="00C22611" w:rsidRPr="00826AB7" w:rsidRDefault="00C22611" w:rsidP="00827FD9">
      <w:pPr>
        <w:ind w:left="720"/>
        <w:rPr>
          <w:sz w:val="24"/>
          <w:szCs w:val="24"/>
        </w:rPr>
      </w:pPr>
    </w:p>
    <w:p w:rsidR="00C22611" w:rsidRDefault="00024705" w:rsidP="00827FD9">
      <w:pPr>
        <w:ind w:left="720"/>
        <w:rPr>
          <w:sz w:val="24"/>
          <w:szCs w:val="24"/>
        </w:rPr>
      </w:pPr>
      <w:r w:rsidRPr="00826AB7">
        <w:rPr>
          <w:sz w:val="24"/>
          <w:szCs w:val="24"/>
        </w:rPr>
        <w:t xml:space="preserve">2. </w:t>
      </w:r>
      <w:r w:rsidR="00C22611">
        <w:rPr>
          <w:sz w:val="24"/>
          <w:szCs w:val="24"/>
        </w:rPr>
        <w:t xml:space="preserve">     </w:t>
      </w:r>
      <w:r w:rsidRPr="00826AB7">
        <w:rPr>
          <w:sz w:val="24"/>
          <w:szCs w:val="24"/>
        </w:rPr>
        <w:t>Need special education and related services as a result</w:t>
      </w:r>
      <w:r w:rsidR="006105F4" w:rsidRPr="00826AB7">
        <w:rPr>
          <w:sz w:val="24"/>
          <w:szCs w:val="24"/>
        </w:rPr>
        <w:t xml:space="preserve"> of the</w:t>
      </w:r>
      <w:r w:rsidR="00827FD9" w:rsidRPr="00826AB7">
        <w:rPr>
          <w:sz w:val="24"/>
          <w:szCs w:val="24"/>
        </w:rPr>
        <w:t xml:space="preserve"> disability</w:t>
      </w:r>
    </w:p>
    <w:p w:rsidR="00B44A2C" w:rsidRDefault="00827FD9" w:rsidP="00827FD9">
      <w:pPr>
        <w:ind w:left="720"/>
        <w:rPr>
          <w:sz w:val="24"/>
          <w:szCs w:val="24"/>
        </w:rPr>
      </w:pPr>
      <w:r w:rsidRPr="00826AB7">
        <w:rPr>
          <w:sz w:val="24"/>
          <w:szCs w:val="24"/>
        </w:rPr>
        <w:t>or disabiliti</w:t>
      </w:r>
      <w:r w:rsidR="00024705" w:rsidRPr="00826AB7">
        <w:rPr>
          <w:sz w:val="24"/>
          <w:szCs w:val="24"/>
        </w:rPr>
        <w:t>es.</w:t>
      </w:r>
    </w:p>
    <w:p w:rsidR="00827FD9" w:rsidRPr="00826AB7" w:rsidRDefault="006105F4" w:rsidP="00B44A2C">
      <w:pPr>
        <w:rPr>
          <w:sz w:val="24"/>
          <w:szCs w:val="24"/>
        </w:rPr>
      </w:pPr>
      <w:r w:rsidRPr="00826AB7">
        <w:rPr>
          <w:sz w:val="24"/>
          <w:szCs w:val="24"/>
        </w:rPr>
        <w:t xml:space="preserve">20 U.S.C. § 1401(3) </w:t>
      </w:r>
      <w:r w:rsidR="00827FD9" w:rsidRPr="00826AB7">
        <w:rPr>
          <w:sz w:val="24"/>
          <w:szCs w:val="24"/>
        </w:rPr>
        <w:t xml:space="preserve">34 CFR 300.8(a)(1) </w:t>
      </w:r>
    </w:p>
    <w:p w:rsidR="00827FD9" w:rsidRPr="00826AB7" w:rsidRDefault="00827FD9" w:rsidP="00827FD9">
      <w:pPr>
        <w:ind w:left="720"/>
        <w:rPr>
          <w:sz w:val="24"/>
          <w:szCs w:val="24"/>
        </w:rPr>
      </w:pPr>
    </w:p>
    <w:p w:rsidR="00827FD9" w:rsidRPr="00826AB7" w:rsidRDefault="00827FD9" w:rsidP="00C22611">
      <w:pPr>
        <w:rPr>
          <w:sz w:val="24"/>
          <w:szCs w:val="24"/>
        </w:rPr>
      </w:pPr>
      <w:r w:rsidRPr="00826AB7">
        <w:rPr>
          <w:sz w:val="24"/>
          <w:szCs w:val="24"/>
        </w:rPr>
        <w:t>Special Education is defined as:</w:t>
      </w:r>
      <w:r w:rsidR="00AC7A79">
        <w:rPr>
          <w:sz w:val="24"/>
          <w:szCs w:val="24"/>
        </w:rPr>
        <w:t xml:space="preserve"> “</w:t>
      </w:r>
      <w:r w:rsidRPr="00826AB7">
        <w:rPr>
          <w:sz w:val="24"/>
          <w:szCs w:val="24"/>
        </w:rPr>
        <w:t>specially designed instruction, at no cost to parents, to meet the unique needs of a child with a disability</w:t>
      </w:r>
      <w:r w:rsidR="00AC7A79">
        <w:rPr>
          <w:sz w:val="24"/>
          <w:szCs w:val="24"/>
        </w:rPr>
        <w:t>”</w:t>
      </w:r>
      <w:r w:rsidRPr="00826AB7">
        <w:rPr>
          <w:sz w:val="24"/>
          <w:szCs w:val="24"/>
        </w:rPr>
        <w:t>.</w:t>
      </w:r>
      <w:r w:rsidR="00AC7A79">
        <w:rPr>
          <w:sz w:val="24"/>
          <w:szCs w:val="24"/>
        </w:rPr>
        <w:t xml:space="preserve">  </w:t>
      </w:r>
      <w:r w:rsidR="006105F4" w:rsidRPr="00826AB7">
        <w:rPr>
          <w:sz w:val="24"/>
          <w:szCs w:val="24"/>
        </w:rPr>
        <w:t xml:space="preserve">20 U.S.C. § 1401(29); </w:t>
      </w:r>
      <w:r w:rsidRPr="00826AB7">
        <w:rPr>
          <w:sz w:val="24"/>
          <w:szCs w:val="24"/>
        </w:rPr>
        <w:t>34 CFR 300.39</w:t>
      </w:r>
    </w:p>
    <w:p w:rsidR="00827FD9" w:rsidRPr="00826AB7" w:rsidRDefault="00827FD9" w:rsidP="00827FD9">
      <w:pPr>
        <w:ind w:left="720"/>
        <w:rPr>
          <w:sz w:val="24"/>
          <w:szCs w:val="24"/>
        </w:rPr>
      </w:pPr>
    </w:p>
    <w:p w:rsidR="00AC7A79" w:rsidRDefault="00827FD9" w:rsidP="00C22611">
      <w:pPr>
        <w:rPr>
          <w:sz w:val="24"/>
          <w:szCs w:val="24"/>
        </w:rPr>
      </w:pPr>
      <w:r w:rsidRPr="00826AB7">
        <w:rPr>
          <w:sz w:val="24"/>
          <w:szCs w:val="24"/>
        </w:rPr>
        <w:t xml:space="preserve">Specially designed instruction means: </w:t>
      </w:r>
    </w:p>
    <w:p w:rsidR="00AC7A79" w:rsidRDefault="00AC7A79" w:rsidP="00C22611">
      <w:pPr>
        <w:rPr>
          <w:sz w:val="24"/>
          <w:szCs w:val="24"/>
        </w:rPr>
      </w:pPr>
    </w:p>
    <w:p w:rsidR="00C22611" w:rsidRDefault="00AC7A79" w:rsidP="00C22611">
      <w:pPr>
        <w:rPr>
          <w:sz w:val="24"/>
          <w:szCs w:val="24"/>
        </w:rPr>
      </w:pPr>
      <w:r>
        <w:rPr>
          <w:sz w:val="24"/>
          <w:szCs w:val="24"/>
        </w:rPr>
        <w:tab/>
      </w:r>
      <w:r w:rsidR="00827FD9" w:rsidRPr="00826AB7">
        <w:rPr>
          <w:sz w:val="24"/>
          <w:szCs w:val="24"/>
        </w:rPr>
        <w:t>adapting, as appropriate to the needs of an eligible child…</w:t>
      </w:r>
    </w:p>
    <w:p w:rsidR="00827FD9" w:rsidRDefault="00AC7A79" w:rsidP="00C22611">
      <w:pPr>
        <w:rPr>
          <w:sz w:val="24"/>
          <w:szCs w:val="24"/>
        </w:rPr>
      </w:pPr>
      <w:r>
        <w:rPr>
          <w:sz w:val="24"/>
          <w:szCs w:val="24"/>
        </w:rPr>
        <w:tab/>
      </w:r>
      <w:r w:rsidR="00827FD9" w:rsidRPr="00826AB7">
        <w:rPr>
          <w:sz w:val="24"/>
          <w:szCs w:val="24"/>
        </w:rPr>
        <w:t>the content, methodolo</w:t>
      </w:r>
      <w:r w:rsidR="00910810" w:rsidRPr="00826AB7">
        <w:rPr>
          <w:sz w:val="24"/>
          <w:szCs w:val="24"/>
        </w:rPr>
        <w:t>gy or delivery of instruction:</w:t>
      </w:r>
    </w:p>
    <w:p w:rsidR="00827FD9" w:rsidRDefault="00AC7A79" w:rsidP="00C22611">
      <w:pPr>
        <w:rPr>
          <w:sz w:val="24"/>
          <w:szCs w:val="24"/>
        </w:rPr>
      </w:pPr>
      <w:r>
        <w:rPr>
          <w:sz w:val="24"/>
          <w:szCs w:val="24"/>
        </w:rPr>
        <w:lastRenderedPageBreak/>
        <w:tab/>
      </w:r>
      <w:r w:rsidR="00827FD9" w:rsidRPr="00826AB7">
        <w:rPr>
          <w:sz w:val="24"/>
          <w:szCs w:val="24"/>
        </w:rPr>
        <w:t xml:space="preserve">(i) to address the needs of the child </w:t>
      </w:r>
      <w:r w:rsidR="00827FD9" w:rsidRPr="00826AB7">
        <w:rPr>
          <w:sz w:val="24"/>
          <w:szCs w:val="24"/>
          <w:u w:val="single"/>
        </w:rPr>
        <w:t>that result from the child’s disability</w:t>
      </w:r>
      <w:r w:rsidR="00827FD9" w:rsidRPr="00826AB7">
        <w:rPr>
          <w:sz w:val="24"/>
          <w:szCs w:val="24"/>
        </w:rPr>
        <w:t>; and</w:t>
      </w:r>
    </w:p>
    <w:p w:rsidR="00C22611" w:rsidRPr="00826AB7" w:rsidRDefault="00C22611" w:rsidP="00C22611">
      <w:pPr>
        <w:rPr>
          <w:sz w:val="24"/>
          <w:szCs w:val="24"/>
        </w:rPr>
      </w:pPr>
    </w:p>
    <w:p w:rsidR="00C22611" w:rsidRDefault="00AC7A79" w:rsidP="00C22611">
      <w:pPr>
        <w:rPr>
          <w:i/>
          <w:sz w:val="24"/>
          <w:szCs w:val="24"/>
        </w:rPr>
      </w:pPr>
      <w:r>
        <w:rPr>
          <w:i/>
          <w:sz w:val="24"/>
          <w:szCs w:val="24"/>
        </w:rPr>
        <w:tab/>
      </w:r>
      <w:r w:rsidR="00827FD9" w:rsidRPr="00826AB7">
        <w:rPr>
          <w:i/>
          <w:sz w:val="24"/>
          <w:szCs w:val="24"/>
        </w:rPr>
        <w:t xml:space="preserve">(ii) to ensure access of the child to the general curriculum so that the children </w:t>
      </w:r>
    </w:p>
    <w:p w:rsidR="00C22611" w:rsidRDefault="00AC7A79" w:rsidP="00C22611">
      <w:pPr>
        <w:rPr>
          <w:i/>
          <w:sz w:val="24"/>
          <w:szCs w:val="24"/>
        </w:rPr>
      </w:pPr>
      <w:r>
        <w:rPr>
          <w:i/>
          <w:sz w:val="24"/>
          <w:szCs w:val="24"/>
        </w:rPr>
        <w:tab/>
      </w:r>
      <w:r w:rsidR="00827FD9" w:rsidRPr="00826AB7">
        <w:rPr>
          <w:i/>
          <w:sz w:val="24"/>
          <w:szCs w:val="24"/>
        </w:rPr>
        <w:t>meet the educational standards within the jurisdiction of the public agency that apply</w:t>
      </w:r>
    </w:p>
    <w:p w:rsidR="00827FD9" w:rsidRPr="00826AB7" w:rsidRDefault="00AC7A79" w:rsidP="00C22611">
      <w:pPr>
        <w:rPr>
          <w:i/>
          <w:sz w:val="24"/>
          <w:szCs w:val="24"/>
        </w:rPr>
      </w:pPr>
      <w:r>
        <w:rPr>
          <w:i/>
          <w:sz w:val="24"/>
          <w:szCs w:val="24"/>
        </w:rPr>
        <w:tab/>
      </w:r>
      <w:r w:rsidR="00827FD9" w:rsidRPr="00826AB7">
        <w:rPr>
          <w:i/>
          <w:sz w:val="24"/>
          <w:szCs w:val="24"/>
        </w:rPr>
        <w:t xml:space="preserve"> to all children.</w:t>
      </w:r>
    </w:p>
    <w:p w:rsidR="00827FD9" w:rsidRPr="00826AB7" w:rsidRDefault="00827FD9" w:rsidP="00C22611">
      <w:pPr>
        <w:rPr>
          <w:sz w:val="24"/>
          <w:szCs w:val="24"/>
        </w:rPr>
      </w:pPr>
      <w:r w:rsidRPr="00826AB7">
        <w:rPr>
          <w:sz w:val="24"/>
          <w:szCs w:val="24"/>
        </w:rPr>
        <w:t>34 CFR 300.39(3) (emphasis added)</w:t>
      </w:r>
    </w:p>
    <w:p w:rsidR="00827FD9" w:rsidRPr="00826AB7" w:rsidRDefault="00827FD9" w:rsidP="00827FD9">
      <w:pPr>
        <w:rPr>
          <w:sz w:val="24"/>
          <w:szCs w:val="24"/>
        </w:rPr>
      </w:pPr>
    </w:p>
    <w:p w:rsidR="00827FD9" w:rsidRDefault="00827FD9" w:rsidP="00827FD9">
      <w:pPr>
        <w:rPr>
          <w:sz w:val="24"/>
          <w:szCs w:val="24"/>
        </w:rPr>
      </w:pPr>
      <w:r w:rsidRPr="00826AB7">
        <w:rPr>
          <w:sz w:val="24"/>
          <w:szCs w:val="24"/>
        </w:rPr>
        <w:t>In this matter the Parents did not offer any evidence of a</w:t>
      </w:r>
      <w:r w:rsidR="006105F4" w:rsidRPr="00826AB7">
        <w:rPr>
          <w:sz w:val="24"/>
          <w:szCs w:val="24"/>
        </w:rPr>
        <w:t>n objective</w:t>
      </w:r>
      <w:r w:rsidRPr="00826AB7">
        <w:rPr>
          <w:sz w:val="24"/>
          <w:szCs w:val="24"/>
        </w:rPr>
        <w:t xml:space="preserve"> finding of</w:t>
      </w:r>
      <w:r w:rsidR="006105F4" w:rsidRPr="00826AB7">
        <w:rPr>
          <w:sz w:val="24"/>
          <w:szCs w:val="24"/>
        </w:rPr>
        <w:t>,</w:t>
      </w:r>
      <w:r w:rsidRPr="00826AB7">
        <w:rPr>
          <w:sz w:val="24"/>
          <w:szCs w:val="24"/>
        </w:rPr>
        <w:t xml:space="preserve"> or the existence of</w:t>
      </w:r>
      <w:r w:rsidR="006105F4" w:rsidRPr="00826AB7">
        <w:rPr>
          <w:sz w:val="24"/>
          <w:szCs w:val="24"/>
        </w:rPr>
        <w:t>,</w:t>
      </w:r>
      <w:r w:rsidRPr="00826AB7">
        <w:rPr>
          <w:sz w:val="24"/>
          <w:szCs w:val="24"/>
        </w:rPr>
        <w:t xml:space="preserve"> a c</w:t>
      </w:r>
      <w:r w:rsidR="006105F4" w:rsidRPr="00826AB7">
        <w:rPr>
          <w:sz w:val="24"/>
          <w:szCs w:val="24"/>
        </w:rPr>
        <w:t>ategorical disability.</w:t>
      </w:r>
      <w:r w:rsidRPr="00826AB7">
        <w:rPr>
          <w:sz w:val="24"/>
          <w:szCs w:val="24"/>
        </w:rPr>
        <w:t xml:space="preserve"> The Parents did refer to Wallis as “brain-damaged” during some conversations with Lincoln-Sudbury personnel </w:t>
      </w:r>
      <w:r w:rsidR="008D570D" w:rsidRPr="00826AB7">
        <w:rPr>
          <w:sz w:val="24"/>
          <w:szCs w:val="24"/>
        </w:rPr>
        <w:t xml:space="preserve">in the spring 2013 </w:t>
      </w:r>
      <w:r w:rsidRPr="00826AB7">
        <w:rPr>
          <w:sz w:val="24"/>
          <w:szCs w:val="24"/>
        </w:rPr>
        <w:t xml:space="preserve">and in some arguments in the administrative record. </w:t>
      </w:r>
      <w:r w:rsidR="008D570D" w:rsidRPr="00826AB7">
        <w:rPr>
          <w:sz w:val="24"/>
          <w:szCs w:val="24"/>
        </w:rPr>
        <w:t>As the Parents pointed to the concussion incurred in September 2012 as the beginning of her disability</w:t>
      </w:r>
      <w:r w:rsidR="00910810" w:rsidRPr="00826AB7">
        <w:rPr>
          <w:sz w:val="24"/>
          <w:szCs w:val="24"/>
        </w:rPr>
        <w:t>,</w:t>
      </w:r>
      <w:r w:rsidR="008D570D" w:rsidRPr="00826AB7">
        <w:rPr>
          <w:sz w:val="24"/>
          <w:szCs w:val="24"/>
        </w:rPr>
        <w:t xml:space="preserve"> the IDEA categories of “traumatic brain injury” and “other health impaired” are the categories most likely to offer a potential eligibility niche for Wallis.</w:t>
      </w:r>
    </w:p>
    <w:p w:rsidR="00DB552B" w:rsidRPr="00826AB7" w:rsidRDefault="00DB552B" w:rsidP="00827FD9">
      <w:pPr>
        <w:rPr>
          <w:sz w:val="24"/>
          <w:szCs w:val="24"/>
        </w:rPr>
      </w:pPr>
    </w:p>
    <w:p w:rsidR="00C22611" w:rsidRDefault="008D570D" w:rsidP="00047812">
      <w:pPr>
        <w:ind w:left="720" w:right="1080"/>
        <w:jc w:val="both"/>
        <w:rPr>
          <w:sz w:val="24"/>
          <w:szCs w:val="24"/>
        </w:rPr>
      </w:pPr>
      <w:r w:rsidRPr="00826AB7">
        <w:rPr>
          <w:sz w:val="24"/>
          <w:szCs w:val="24"/>
        </w:rPr>
        <w:t xml:space="preserve">“Other health impairment” means “having limited strength, vitality, or </w:t>
      </w:r>
    </w:p>
    <w:p w:rsidR="00C22611" w:rsidRDefault="008D570D" w:rsidP="00047812">
      <w:pPr>
        <w:ind w:left="720" w:right="1080"/>
        <w:jc w:val="both"/>
        <w:rPr>
          <w:sz w:val="24"/>
          <w:szCs w:val="24"/>
        </w:rPr>
      </w:pPr>
      <w:r w:rsidRPr="00826AB7">
        <w:rPr>
          <w:sz w:val="24"/>
          <w:szCs w:val="24"/>
        </w:rPr>
        <w:t xml:space="preserve">alertness, including a heightened alertness of environmental stimuli, that </w:t>
      </w:r>
    </w:p>
    <w:p w:rsidR="00C22611" w:rsidRDefault="008D570D" w:rsidP="00047812">
      <w:pPr>
        <w:ind w:left="720" w:right="1080"/>
        <w:jc w:val="both"/>
        <w:rPr>
          <w:sz w:val="24"/>
          <w:szCs w:val="24"/>
        </w:rPr>
      </w:pPr>
      <w:r w:rsidRPr="00826AB7">
        <w:rPr>
          <w:sz w:val="24"/>
          <w:szCs w:val="24"/>
        </w:rPr>
        <w:t>results in limited alertness with respect to the educational environment,”</w:t>
      </w:r>
      <w:r w:rsidR="00C22611">
        <w:rPr>
          <w:sz w:val="24"/>
          <w:szCs w:val="24"/>
        </w:rPr>
        <w:t xml:space="preserve"> that:</w:t>
      </w:r>
    </w:p>
    <w:p w:rsidR="008D570D" w:rsidRDefault="008D570D" w:rsidP="00047812">
      <w:pPr>
        <w:ind w:left="720" w:right="1080"/>
        <w:jc w:val="both"/>
        <w:rPr>
          <w:sz w:val="24"/>
          <w:szCs w:val="24"/>
        </w:rPr>
      </w:pPr>
      <w:r w:rsidRPr="00826AB7">
        <w:rPr>
          <w:sz w:val="24"/>
          <w:szCs w:val="24"/>
        </w:rPr>
        <w:tab/>
        <w:t>(i) is due to the chronic or acute health problems such as asthma, attention deficit disorder or attention deficit hyperactivity disorder, diabetes, epilepsy, a heart condition, hemophilia, lead poisoning, leukemia, nephritis, rheumatic fever, sickle cell anemia, and Tourette syndrome; and</w:t>
      </w:r>
    </w:p>
    <w:p w:rsidR="008D570D" w:rsidRPr="00826AB7" w:rsidRDefault="008D570D" w:rsidP="00047812">
      <w:pPr>
        <w:ind w:left="720" w:right="1080"/>
        <w:jc w:val="both"/>
        <w:rPr>
          <w:sz w:val="24"/>
          <w:szCs w:val="24"/>
        </w:rPr>
      </w:pPr>
      <w:r w:rsidRPr="00826AB7">
        <w:rPr>
          <w:sz w:val="24"/>
          <w:szCs w:val="24"/>
        </w:rPr>
        <w:tab/>
        <w:t>(ii) Adversely affects a child’s educational performance</w:t>
      </w:r>
    </w:p>
    <w:p w:rsidR="008D570D" w:rsidRPr="00826AB7" w:rsidRDefault="008D570D" w:rsidP="00C22611">
      <w:pPr>
        <w:ind w:left="90" w:right="1080"/>
        <w:jc w:val="both"/>
        <w:rPr>
          <w:sz w:val="24"/>
          <w:szCs w:val="24"/>
        </w:rPr>
      </w:pPr>
      <w:r w:rsidRPr="00826AB7">
        <w:rPr>
          <w:sz w:val="24"/>
          <w:szCs w:val="24"/>
        </w:rPr>
        <w:t>34 CFR 300.8(c).</w:t>
      </w:r>
    </w:p>
    <w:p w:rsidR="008D570D" w:rsidRPr="00826AB7" w:rsidRDefault="008D570D" w:rsidP="008D570D">
      <w:pPr>
        <w:rPr>
          <w:sz w:val="24"/>
          <w:szCs w:val="24"/>
        </w:rPr>
      </w:pPr>
    </w:p>
    <w:p w:rsidR="008D570D" w:rsidRDefault="008D570D" w:rsidP="008D570D">
      <w:pPr>
        <w:rPr>
          <w:sz w:val="24"/>
          <w:szCs w:val="24"/>
        </w:rPr>
      </w:pPr>
      <w:r w:rsidRPr="00826AB7">
        <w:rPr>
          <w:sz w:val="24"/>
          <w:szCs w:val="24"/>
        </w:rPr>
        <w:t>“Traumatic brain injury” is defined in the IDEA</w:t>
      </w:r>
      <w:r w:rsidR="009A5B9A">
        <w:rPr>
          <w:sz w:val="24"/>
          <w:szCs w:val="24"/>
        </w:rPr>
        <w:t xml:space="preserve">’s implementing regulations as: </w:t>
      </w:r>
      <w:r w:rsidRPr="00826AB7">
        <w:rPr>
          <w:sz w:val="24"/>
          <w:szCs w:val="24"/>
        </w:rPr>
        <w:t xml:space="preserve"> </w:t>
      </w:r>
    </w:p>
    <w:p w:rsidR="00DB552B" w:rsidRDefault="000A70D2" w:rsidP="008D570D">
      <w:pPr>
        <w:rPr>
          <w:sz w:val="24"/>
          <w:szCs w:val="24"/>
        </w:rPr>
      </w:pPr>
      <w:r>
        <w:rPr>
          <w:sz w:val="24"/>
          <w:szCs w:val="24"/>
        </w:rPr>
        <w:tab/>
        <w:t xml:space="preserve">Traumatic brain injury means an acquired injury to the brain caused by an external </w:t>
      </w:r>
    </w:p>
    <w:p w:rsidR="00DB552B" w:rsidRDefault="00DB552B" w:rsidP="008D570D">
      <w:pPr>
        <w:rPr>
          <w:sz w:val="24"/>
          <w:szCs w:val="24"/>
        </w:rPr>
      </w:pPr>
      <w:r>
        <w:rPr>
          <w:sz w:val="24"/>
          <w:szCs w:val="24"/>
        </w:rPr>
        <w:tab/>
      </w:r>
      <w:r w:rsidR="000A70D2">
        <w:rPr>
          <w:sz w:val="24"/>
          <w:szCs w:val="24"/>
        </w:rPr>
        <w:t>physical force, resulting in total or partial functional</w:t>
      </w:r>
      <w:r w:rsidR="000A70D2">
        <w:rPr>
          <w:sz w:val="24"/>
          <w:szCs w:val="24"/>
        </w:rPr>
        <w:tab/>
        <w:t xml:space="preserve">disability or psychosocial </w:t>
      </w:r>
    </w:p>
    <w:p w:rsidR="00DB552B" w:rsidRDefault="00DB552B" w:rsidP="008D570D">
      <w:pPr>
        <w:rPr>
          <w:sz w:val="24"/>
          <w:szCs w:val="24"/>
        </w:rPr>
      </w:pPr>
      <w:r>
        <w:rPr>
          <w:sz w:val="24"/>
          <w:szCs w:val="24"/>
        </w:rPr>
        <w:tab/>
      </w:r>
      <w:r w:rsidR="000A70D2">
        <w:rPr>
          <w:sz w:val="24"/>
          <w:szCs w:val="24"/>
        </w:rPr>
        <w:t>impairment, or both, that adversely affects</w:t>
      </w:r>
      <w:r>
        <w:rPr>
          <w:sz w:val="24"/>
          <w:szCs w:val="24"/>
        </w:rPr>
        <w:t xml:space="preserve"> </w:t>
      </w:r>
      <w:r w:rsidR="000A70D2">
        <w:rPr>
          <w:sz w:val="24"/>
          <w:szCs w:val="24"/>
        </w:rPr>
        <w:t>a child’s educational performance.</w:t>
      </w:r>
    </w:p>
    <w:p w:rsidR="00DB552B" w:rsidRDefault="00DB552B" w:rsidP="008D570D">
      <w:pPr>
        <w:rPr>
          <w:sz w:val="24"/>
          <w:szCs w:val="24"/>
        </w:rPr>
      </w:pPr>
      <w:r>
        <w:rPr>
          <w:sz w:val="24"/>
          <w:szCs w:val="24"/>
        </w:rPr>
        <w:tab/>
      </w:r>
      <w:r w:rsidR="000A70D2">
        <w:rPr>
          <w:sz w:val="24"/>
          <w:szCs w:val="24"/>
        </w:rPr>
        <w:t>Traumatic brain injury applies to</w:t>
      </w:r>
      <w:r>
        <w:rPr>
          <w:sz w:val="24"/>
          <w:szCs w:val="24"/>
        </w:rPr>
        <w:t xml:space="preserve"> </w:t>
      </w:r>
      <w:r w:rsidR="000A70D2">
        <w:rPr>
          <w:sz w:val="24"/>
          <w:szCs w:val="24"/>
        </w:rPr>
        <w:t xml:space="preserve">open or closed head injuries resulting in </w:t>
      </w:r>
    </w:p>
    <w:p w:rsidR="00DB552B" w:rsidRDefault="00DB552B" w:rsidP="008D570D">
      <w:pPr>
        <w:rPr>
          <w:sz w:val="24"/>
          <w:szCs w:val="24"/>
        </w:rPr>
      </w:pPr>
      <w:r>
        <w:rPr>
          <w:sz w:val="24"/>
          <w:szCs w:val="24"/>
        </w:rPr>
        <w:tab/>
      </w:r>
      <w:r w:rsidR="000A70D2">
        <w:rPr>
          <w:sz w:val="24"/>
          <w:szCs w:val="24"/>
        </w:rPr>
        <w:t>impairments in one or moreareas, such as cognition; language; memory;</w:t>
      </w:r>
      <w:r>
        <w:rPr>
          <w:sz w:val="24"/>
          <w:szCs w:val="24"/>
        </w:rPr>
        <w:t xml:space="preserve"> </w:t>
      </w:r>
    </w:p>
    <w:p w:rsidR="00DB552B" w:rsidRDefault="00DB552B" w:rsidP="008D570D">
      <w:pPr>
        <w:rPr>
          <w:sz w:val="24"/>
          <w:szCs w:val="24"/>
        </w:rPr>
      </w:pPr>
      <w:r>
        <w:rPr>
          <w:sz w:val="24"/>
          <w:szCs w:val="24"/>
        </w:rPr>
        <w:tab/>
      </w:r>
      <w:r w:rsidR="000A70D2">
        <w:rPr>
          <w:sz w:val="24"/>
          <w:szCs w:val="24"/>
        </w:rPr>
        <w:t>attention; reasoning, abstract</w:t>
      </w:r>
      <w:r>
        <w:rPr>
          <w:sz w:val="24"/>
          <w:szCs w:val="24"/>
        </w:rPr>
        <w:t xml:space="preserve"> </w:t>
      </w:r>
      <w:r w:rsidR="000A70D2">
        <w:rPr>
          <w:sz w:val="24"/>
          <w:szCs w:val="24"/>
        </w:rPr>
        <w:t xml:space="preserve">thinking; judgment; problem-solving; sensory, </w:t>
      </w:r>
    </w:p>
    <w:p w:rsidR="00DB552B" w:rsidRDefault="00DB552B" w:rsidP="008D570D">
      <w:pPr>
        <w:rPr>
          <w:sz w:val="24"/>
          <w:szCs w:val="24"/>
        </w:rPr>
      </w:pPr>
      <w:r>
        <w:rPr>
          <w:sz w:val="24"/>
          <w:szCs w:val="24"/>
        </w:rPr>
        <w:tab/>
      </w:r>
      <w:r w:rsidR="000A70D2">
        <w:rPr>
          <w:sz w:val="24"/>
          <w:szCs w:val="24"/>
        </w:rPr>
        <w:t>perceptual, and motor</w:t>
      </w:r>
      <w:r>
        <w:rPr>
          <w:sz w:val="24"/>
          <w:szCs w:val="24"/>
        </w:rPr>
        <w:t xml:space="preserve"> </w:t>
      </w:r>
      <w:r w:rsidR="000A70D2">
        <w:rPr>
          <w:sz w:val="24"/>
          <w:szCs w:val="24"/>
        </w:rPr>
        <w:tab/>
        <w:t>abilities; psychosocial behavior; physical functions;</w:t>
      </w:r>
    </w:p>
    <w:p w:rsidR="000A70D2" w:rsidRDefault="00DB552B" w:rsidP="008D570D">
      <w:pPr>
        <w:rPr>
          <w:sz w:val="24"/>
          <w:szCs w:val="24"/>
        </w:rPr>
      </w:pPr>
      <w:r>
        <w:rPr>
          <w:sz w:val="24"/>
          <w:szCs w:val="24"/>
        </w:rPr>
        <w:tab/>
      </w:r>
      <w:r w:rsidR="000A70D2">
        <w:rPr>
          <w:sz w:val="24"/>
          <w:szCs w:val="24"/>
        </w:rPr>
        <w:t>information processing; and speech.</w:t>
      </w:r>
    </w:p>
    <w:p w:rsidR="009A5B9A" w:rsidRDefault="009A5B9A" w:rsidP="008D570D">
      <w:pPr>
        <w:rPr>
          <w:sz w:val="24"/>
          <w:szCs w:val="24"/>
        </w:rPr>
      </w:pPr>
      <w:r>
        <w:rPr>
          <w:sz w:val="24"/>
          <w:szCs w:val="24"/>
        </w:rPr>
        <w:t>34 CFR §300.8 (12)</w:t>
      </w:r>
    </w:p>
    <w:p w:rsidR="000A70D2" w:rsidRDefault="000A70D2" w:rsidP="008D570D">
      <w:pPr>
        <w:rPr>
          <w:sz w:val="24"/>
          <w:szCs w:val="24"/>
        </w:rPr>
      </w:pPr>
    </w:p>
    <w:p w:rsidR="002B091D" w:rsidRPr="00826AB7" w:rsidRDefault="008D570D" w:rsidP="008D570D">
      <w:pPr>
        <w:rPr>
          <w:sz w:val="24"/>
          <w:szCs w:val="24"/>
        </w:rPr>
      </w:pPr>
      <w:r w:rsidRPr="00826AB7">
        <w:rPr>
          <w:sz w:val="24"/>
          <w:szCs w:val="24"/>
        </w:rPr>
        <w:t>There is, however, no evidence in the record from which I could conclude that Wallis displayed any symptoms such as “limited vital</w:t>
      </w:r>
      <w:r w:rsidR="009A5B9A">
        <w:rPr>
          <w:sz w:val="24"/>
          <w:szCs w:val="24"/>
        </w:rPr>
        <w:t>ity, strength or alertness” or a</w:t>
      </w:r>
      <w:r w:rsidRPr="00826AB7">
        <w:rPr>
          <w:sz w:val="24"/>
          <w:szCs w:val="24"/>
        </w:rPr>
        <w:t xml:space="preserve"> </w:t>
      </w:r>
      <w:r w:rsidR="00563040">
        <w:rPr>
          <w:sz w:val="24"/>
          <w:szCs w:val="24"/>
        </w:rPr>
        <w:t>“</w:t>
      </w:r>
      <w:r w:rsidR="009A5B9A">
        <w:rPr>
          <w:sz w:val="24"/>
          <w:szCs w:val="24"/>
        </w:rPr>
        <w:t>functional disability or psychosocial impairment</w:t>
      </w:r>
      <w:r w:rsidR="00563040">
        <w:rPr>
          <w:sz w:val="24"/>
          <w:szCs w:val="24"/>
        </w:rPr>
        <w:t>”</w:t>
      </w:r>
      <w:r w:rsidRPr="00826AB7">
        <w:rPr>
          <w:sz w:val="24"/>
          <w:szCs w:val="24"/>
        </w:rPr>
        <w:t xml:space="preserve"> associated with traumatic brain injury or other health impairment during the 2012-2013 school year. There are no physician evaluations, nor any psychological, physical, rehabilitation, vision, or other assessments that present or diagnose any such symptoms. There are no observations by teachers, school nurses, coaches or other interested adults to support a finding of the existence of such symptoms. There are no complaints </w:t>
      </w:r>
      <w:r w:rsidR="00F157AD" w:rsidRPr="00826AB7">
        <w:rPr>
          <w:sz w:val="24"/>
          <w:szCs w:val="24"/>
        </w:rPr>
        <w:t xml:space="preserve">of such symptoms </w:t>
      </w:r>
      <w:r w:rsidRPr="00826AB7">
        <w:rPr>
          <w:sz w:val="24"/>
          <w:szCs w:val="24"/>
        </w:rPr>
        <w:t>by Wallis or her parents. On the contrary Wallis successfully maintained a demanding academic, sports and extracurricular schedule throughout the</w:t>
      </w:r>
      <w:r w:rsidR="006105F4" w:rsidRPr="00826AB7">
        <w:rPr>
          <w:sz w:val="24"/>
          <w:szCs w:val="24"/>
        </w:rPr>
        <w:t xml:space="preserve"> school year.</w:t>
      </w:r>
      <w:r w:rsidRPr="00826AB7">
        <w:rPr>
          <w:sz w:val="24"/>
          <w:szCs w:val="24"/>
        </w:rPr>
        <w:t xml:space="preserve"> </w:t>
      </w:r>
      <w:r w:rsidR="000A70D2">
        <w:rPr>
          <w:sz w:val="24"/>
          <w:szCs w:val="24"/>
        </w:rPr>
        <w:t xml:space="preserve"> </w:t>
      </w:r>
      <w:r w:rsidRPr="00826AB7">
        <w:rPr>
          <w:sz w:val="24"/>
          <w:szCs w:val="24"/>
        </w:rPr>
        <w:t>Furthermore, there is no showing of adverse effect on educational performance, the second element of a disability finding.</w:t>
      </w:r>
      <w:r w:rsidR="002B091D" w:rsidRPr="00826AB7">
        <w:rPr>
          <w:rStyle w:val="FootnoteReference"/>
          <w:sz w:val="24"/>
          <w:szCs w:val="24"/>
        </w:rPr>
        <w:footnoteReference w:id="3"/>
      </w:r>
      <w:r w:rsidR="006105F4" w:rsidRPr="00826AB7">
        <w:rPr>
          <w:sz w:val="24"/>
          <w:szCs w:val="24"/>
        </w:rPr>
        <w:t xml:space="preserve"> </w:t>
      </w:r>
      <w:r w:rsidR="00F157AD" w:rsidRPr="00826AB7">
        <w:rPr>
          <w:sz w:val="24"/>
          <w:szCs w:val="24"/>
        </w:rPr>
        <w:t xml:space="preserve"> </w:t>
      </w:r>
      <w:r w:rsidR="002B091D" w:rsidRPr="00826AB7">
        <w:rPr>
          <w:sz w:val="24"/>
          <w:szCs w:val="24"/>
        </w:rPr>
        <w:t xml:space="preserve">Instead Wallis’ teachers uniformly reported that Wallis returned to </w:t>
      </w:r>
      <w:r w:rsidR="002B091D" w:rsidRPr="00826AB7">
        <w:rPr>
          <w:sz w:val="24"/>
          <w:szCs w:val="24"/>
        </w:rPr>
        <w:lastRenderedPageBreak/>
        <w:t xml:space="preserve">school after her injury without difficulty and that her positive, productive engagement in academics, sports and extracurricular activities continued for the remainder of the school year at a significantly high </w:t>
      </w:r>
      <w:r w:rsidR="00F157AD" w:rsidRPr="00826AB7">
        <w:rPr>
          <w:sz w:val="24"/>
          <w:szCs w:val="24"/>
        </w:rPr>
        <w:t xml:space="preserve">level and rapid pace.  </w:t>
      </w:r>
      <w:r w:rsidR="002B091D" w:rsidRPr="00826AB7">
        <w:rPr>
          <w:sz w:val="24"/>
          <w:szCs w:val="24"/>
        </w:rPr>
        <w:t>There is no evidence to the contrary in the record.</w:t>
      </w:r>
    </w:p>
    <w:p w:rsidR="002B091D" w:rsidRPr="00826AB7" w:rsidRDefault="002B091D" w:rsidP="008D570D">
      <w:pPr>
        <w:rPr>
          <w:sz w:val="24"/>
          <w:szCs w:val="24"/>
        </w:rPr>
      </w:pPr>
    </w:p>
    <w:p w:rsidR="002B091D" w:rsidRPr="00826AB7" w:rsidRDefault="002B091D" w:rsidP="008D570D">
      <w:pPr>
        <w:rPr>
          <w:sz w:val="24"/>
          <w:szCs w:val="24"/>
        </w:rPr>
      </w:pPr>
      <w:r w:rsidRPr="00826AB7">
        <w:rPr>
          <w:sz w:val="24"/>
          <w:szCs w:val="24"/>
        </w:rPr>
        <w:t xml:space="preserve">B. </w:t>
      </w:r>
      <w:r w:rsidR="00AF52D7">
        <w:rPr>
          <w:sz w:val="24"/>
          <w:szCs w:val="24"/>
        </w:rPr>
        <w:t xml:space="preserve"> </w:t>
      </w:r>
      <w:r w:rsidRPr="00826AB7">
        <w:rPr>
          <w:sz w:val="24"/>
          <w:szCs w:val="24"/>
        </w:rPr>
        <w:t xml:space="preserve">M.G.L.c. 71B – </w:t>
      </w:r>
      <w:r w:rsidR="00AC7A79" w:rsidRPr="00826AB7">
        <w:rPr>
          <w:sz w:val="24"/>
          <w:szCs w:val="24"/>
        </w:rPr>
        <w:t xml:space="preserve">THE MASSACHUSETTS SPECIAL EDUCATION STATUTE </w:t>
      </w:r>
    </w:p>
    <w:p w:rsidR="002B091D" w:rsidRPr="00826AB7" w:rsidRDefault="002B091D" w:rsidP="008D570D">
      <w:pPr>
        <w:rPr>
          <w:sz w:val="24"/>
          <w:szCs w:val="24"/>
        </w:rPr>
      </w:pPr>
    </w:p>
    <w:p w:rsidR="002B091D" w:rsidRPr="00826AB7" w:rsidRDefault="002B091D" w:rsidP="008D570D">
      <w:pPr>
        <w:rPr>
          <w:sz w:val="24"/>
          <w:szCs w:val="24"/>
        </w:rPr>
      </w:pPr>
      <w:r w:rsidRPr="00826AB7">
        <w:rPr>
          <w:sz w:val="24"/>
          <w:szCs w:val="24"/>
        </w:rPr>
        <w:t>The Massachusetts special education statute and regulations mirror and expand upon the federal IDEA in small but important ways. For example the statute includes additional covered disability categories and additional responsible state agencies. M.G.L.c 71B.</w:t>
      </w:r>
      <w:r w:rsidR="00293C0D" w:rsidRPr="00826AB7">
        <w:rPr>
          <w:rStyle w:val="FootnoteReference"/>
          <w:sz w:val="24"/>
          <w:szCs w:val="24"/>
        </w:rPr>
        <w:footnoteReference w:id="4"/>
      </w:r>
      <w:r w:rsidRPr="00826AB7">
        <w:rPr>
          <w:sz w:val="24"/>
          <w:szCs w:val="24"/>
        </w:rPr>
        <w:t xml:space="preserve"> The </w:t>
      </w:r>
      <w:r w:rsidR="00F157AD" w:rsidRPr="00826AB7">
        <w:rPr>
          <w:sz w:val="24"/>
          <w:szCs w:val="24"/>
        </w:rPr>
        <w:t xml:space="preserve">Massachusetts </w:t>
      </w:r>
      <w:r w:rsidRPr="00826AB7">
        <w:rPr>
          <w:sz w:val="24"/>
          <w:szCs w:val="24"/>
        </w:rPr>
        <w:t>statute also provides:</w:t>
      </w:r>
    </w:p>
    <w:p w:rsidR="00910810" w:rsidRPr="00826AB7" w:rsidRDefault="00910810" w:rsidP="008D570D">
      <w:pPr>
        <w:rPr>
          <w:sz w:val="24"/>
          <w:szCs w:val="24"/>
        </w:rPr>
      </w:pPr>
    </w:p>
    <w:p w:rsidR="002B091D" w:rsidRDefault="002B091D" w:rsidP="00047812">
      <w:pPr>
        <w:ind w:left="720" w:right="1080"/>
        <w:jc w:val="both"/>
        <w:rPr>
          <w:sz w:val="24"/>
          <w:szCs w:val="24"/>
        </w:rPr>
      </w:pPr>
      <w:r w:rsidRPr="00826AB7">
        <w:rPr>
          <w:sz w:val="24"/>
          <w:szCs w:val="24"/>
        </w:rPr>
        <w:t>Until proven otherwise, every child shall be presumed to be appropriately assigned to a regular education program and presumed not to be a school ag</w:t>
      </w:r>
      <w:r w:rsidR="00293C0D" w:rsidRPr="00826AB7">
        <w:rPr>
          <w:sz w:val="24"/>
          <w:szCs w:val="24"/>
        </w:rPr>
        <w:t>e</w:t>
      </w:r>
      <w:r w:rsidRPr="00826AB7">
        <w:rPr>
          <w:sz w:val="24"/>
          <w:szCs w:val="24"/>
        </w:rPr>
        <w:t xml:space="preserve"> child with a disability or a school age child requiring special education.</w:t>
      </w:r>
    </w:p>
    <w:p w:rsidR="00E81453" w:rsidRPr="00826AB7" w:rsidRDefault="00E81453" w:rsidP="00047812">
      <w:pPr>
        <w:ind w:left="720" w:right="1080"/>
        <w:jc w:val="both"/>
        <w:rPr>
          <w:sz w:val="24"/>
          <w:szCs w:val="24"/>
        </w:rPr>
      </w:pPr>
    </w:p>
    <w:p w:rsidR="00293C0D" w:rsidRPr="00826AB7" w:rsidRDefault="00293C0D" w:rsidP="00047812">
      <w:pPr>
        <w:ind w:right="1080"/>
        <w:jc w:val="both"/>
        <w:rPr>
          <w:sz w:val="24"/>
          <w:szCs w:val="24"/>
        </w:rPr>
      </w:pPr>
      <w:r w:rsidRPr="00826AB7">
        <w:rPr>
          <w:sz w:val="24"/>
          <w:szCs w:val="24"/>
        </w:rPr>
        <w:t>M.G.L.c 71B Section 3 pp 1.</w:t>
      </w:r>
    </w:p>
    <w:p w:rsidR="009728BC" w:rsidRPr="00826AB7" w:rsidRDefault="009728BC" w:rsidP="00293C0D">
      <w:pPr>
        <w:rPr>
          <w:sz w:val="24"/>
          <w:szCs w:val="24"/>
        </w:rPr>
      </w:pPr>
    </w:p>
    <w:p w:rsidR="009728BC" w:rsidRPr="00826AB7" w:rsidRDefault="009728BC" w:rsidP="00293C0D">
      <w:pPr>
        <w:rPr>
          <w:sz w:val="24"/>
          <w:szCs w:val="24"/>
        </w:rPr>
      </w:pPr>
      <w:r w:rsidRPr="00826AB7">
        <w:rPr>
          <w:sz w:val="24"/>
          <w:szCs w:val="24"/>
        </w:rPr>
        <w:t xml:space="preserve">The </w:t>
      </w:r>
      <w:r w:rsidR="00F157AD" w:rsidRPr="00826AB7">
        <w:rPr>
          <w:sz w:val="24"/>
          <w:szCs w:val="24"/>
        </w:rPr>
        <w:t xml:space="preserve">Massachusetts </w:t>
      </w:r>
      <w:r w:rsidRPr="00826AB7">
        <w:rPr>
          <w:sz w:val="24"/>
          <w:szCs w:val="24"/>
        </w:rPr>
        <w:t>statute continues to express a preference for maintaining a student in regular education when po</w:t>
      </w:r>
      <w:r w:rsidR="00F157AD" w:rsidRPr="00826AB7">
        <w:rPr>
          <w:sz w:val="24"/>
          <w:szCs w:val="24"/>
        </w:rPr>
        <w:t>ssible:</w:t>
      </w:r>
    </w:p>
    <w:p w:rsidR="00910810" w:rsidRPr="00826AB7" w:rsidRDefault="00910810" w:rsidP="00293C0D">
      <w:pPr>
        <w:rPr>
          <w:sz w:val="24"/>
          <w:szCs w:val="24"/>
        </w:rPr>
      </w:pPr>
    </w:p>
    <w:p w:rsidR="00910810" w:rsidRDefault="009728BC" w:rsidP="00910810">
      <w:pPr>
        <w:ind w:left="720" w:right="1080"/>
        <w:jc w:val="both"/>
        <w:rPr>
          <w:sz w:val="24"/>
          <w:szCs w:val="24"/>
        </w:rPr>
      </w:pPr>
      <w:r w:rsidRPr="00826AB7">
        <w:rPr>
          <w:sz w:val="24"/>
          <w:szCs w:val="24"/>
        </w:rPr>
        <w:t>Prior to referral of a school age child for evaluation under the provisions of this chapter, the principal of the child’s school shall ensure that all efforts have been made to meet such child’s needs within the regular education program. Such efforts may include, but not be limited to: modifying the regular education program, the curriculum, teaching strategies, reading instruction, environments or materials, the use of support services, the use of consultative services and building-based student and teacher support and assistance teams to meet child’s needs in regular education classroom.</w:t>
      </w:r>
      <w:r w:rsidRPr="00826AB7">
        <w:rPr>
          <w:rStyle w:val="FootnoteReference"/>
          <w:sz w:val="24"/>
          <w:szCs w:val="24"/>
        </w:rPr>
        <w:footnoteReference w:id="5"/>
      </w:r>
    </w:p>
    <w:p w:rsidR="002F1405" w:rsidRPr="00826AB7" w:rsidRDefault="002F1405" w:rsidP="00910810">
      <w:pPr>
        <w:ind w:left="720" w:right="1080"/>
        <w:jc w:val="both"/>
        <w:rPr>
          <w:sz w:val="24"/>
          <w:szCs w:val="24"/>
        </w:rPr>
      </w:pPr>
    </w:p>
    <w:p w:rsidR="00F157AD" w:rsidRPr="00826AB7" w:rsidRDefault="00F157AD" w:rsidP="00C22611">
      <w:pPr>
        <w:ind w:right="1080"/>
        <w:jc w:val="both"/>
        <w:rPr>
          <w:sz w:val="24"/>
          <w:szCs w:val="24"/>
        </w:rPr>
      </w:pPr>
      <w:r w:rsidRPr="00826AB7">
        <w:rPr>
          <w:sz w:val="24"/>
          <w:szCs w:val="24"/>
        </w:rPr>
        <w:t>M.G.L.c. 71B, Section 2:</w:t>
      </w:r>
    </w:p>
    <w:p w:rsidR="009728BC" w:rsidRDefault="009728BC" w:rsidP="009728BC">
      <w:pPr>
        <w:rPr>
          <w:sz w:val="24"/>
          <w:szCs w:val="24"/>
        </w:rPr>
      </w:pPr>
      <w:r w:rsidRPr="00826AB7">
        <w:rPr>
          <w:sz w:val="24"/>
          <w:szCs w:val="24"/>
        </w:rPr>
        <w:lastRenderedPageBreak/>
        <w:t>Eligibility for special education services in Massachusetts is determined by a Team which includes parents and professional educators and is based on an evaluation(s). An eligibility determination has 2 prongs:</w:t>
      </w:r>
    </w:p>
    <w:p w:rsidR="00E81453" w:rsidRPr="00826AB7" w:rsidRDefault="00E81453" w:rsidP="009728BC">
      <w:pPr>
        <w:rPr>
          <w:sz w:val="24"/>
          <w:szCs w:val="24"/>
        </w:rPr>
      </w:pPr>
    </w:p>
    <w:p w:rsidR="009728BC" w:rsidRPr="00826AB7" w:rsidRDefault="009728BC" w:rsidP="009728BC">
      <w:pPr>
        <w:rPr>
          <w:sz w:val="24"/>
          <w:szCs w:val="24"/>
        </w:rPr>
      </w:pPr>
      <w:r w:rsidRPr="00826AB7">
        <w:rPr>
          <w:sz w:val="24"/>
          <w:szCs w:val="24"/>
        </w:rPr>
        <w:t xml:space="preserve">1.) </w:t>
      </w:r>
      <w:r w:rsidR="00C22611">
        <w:rPr>
          <w:sz w:val="24"/>
          <w:szCs w:val="24"/>
        </w:rPr>
        <w:t xml:space="preserve">   </w:t>
      </w:r>
      <w:r w:rsidRPr="00826AB7">
        <w:rPr>
          <w:sz w:val="24"/>
          <w:szCs w:val="24"/>
        </w:rPr>
        <w:t>a finding of a disability</w:t>
      </w:r>
    </w:p>
    <w:p w:rsidR="009728BC" w:rsidRPr="00826AB7" w:rsidRDefault="009728BC" w:rsidP="009728BC">
      <w:pPr>
        <w:rPr>
          <w:sz w:val="24"/>
          <w:szCs w:val="24"/>
        </w:rPr>
      </w:pPr>
      <w:r w:rsidRPr="00826AB7">
        <w:rPr>
          <w:sz w:val="24"/>
          <w:szCs w:val="24"/>
        </w:rPr>
        <w:tab/>
        <w:t>and</w:t>
      </w:r>
    </w:p>
    <w:p w:rsidR="009728BC" w:rsidRPr="00826AB7" w:rsidRDefault="009728BC" w:rsidP="009728BC">
      <w:pPr>
        <w:rPr>
          <w:sz w:val="24"/>
          <w:szCs w:val="24"/>
        </w:rPr>
      </w:pPr>
      <w:r w:rsidRPr="00826AB7">
        <w:rPr>
          <w:sz w:val="24"/>
          <w:szCs w:val="24"/>
        </w:rPr>
        <w:t xml:space="preserve">2.) </w:t>
      </w:r>
      <w:r w:rsidR="00C22611">
        <w:rPr>
          <w:sz w:val="24"/>
          <w:szCs w:val="24"/>
        </w:rPr>
        <w:t xml:space="preserve">   </w:t>
      </w:r>
      <w:r w:rsidRPr="00826AB7">
        <w:rPr>
          <w:sz w:val="24"/>
          <w:szCs w:val="24"/>
        </w:rPr>
        <w:t>a finding that the student is unable to make effective progress in regular education without specialized instruction or services.</w:t>
      </w:r>
    </w:p>
    <w:p w:rsidR="0022479A" w:rsidRPr="00826AB7" w:rsidRDefault="0022479A" w:rsidP="009728BC">
      <w:pPr>
        <w:rPr>
          <w:sz w:val="24"/>
          <w:szCs w:val="24"/>
        </w:rPr>
      </w:pPr>
    </w:p>
    <w:p w:rsidR="0022479A" w:rsidRPr="00826AB7" w:rsidRDefault="0022479A" w:rsidP="009728BC">
      <w:pPr>
        <w:rPr>
          <w:sz w:val="24"/>
          <w:szCs w:val="24"/>
        </w:rPr>
      </w:pPr>
      <w:r w:rsidRPr="00826AB7">
        <w:rPr>
          <w:sz w:val="24"/>
          <w:szCs w:val="24"/>
        </w:rPr>
        <w:t>In this record there is no evidence that Wallis had a disability. Nor is there any credible evidence that Wallis failed to progress in her regular education academic coursework at any time during the 2012-2013 school year.</w:t>
      </w:r>
      <w:r w:rsidR="00F157AD" w:rsidRPr="00826AB7">
        <w:rPr>
          <w:rStyle w:val="FootnoteReference"/>
          <w:sz w:val="24"/>
          <w:szCs w:val="24"/>
        </w:rPr>
        <w:footnoteReference w:id="6"/>
      </w:r>
      <w:r w:rsidRPr="00826AB7">
        <w:rPr>
          <w:sz w:val="24"/>
          <w:szCs w:val="24"/>
        </w:rPr>
        <w:t xml:space="preserve"> (See discussion at A.</w:t>
      </w:r>
      <w:r w:rsidR="00910810" w:rsidRPr="00826AB7">
        <w:rPr>
          <w:sz w:val="24"/>
          <w:szCs w:val="24"/>
        </w:rPr>
        <w:t>,</w:t>
      </w:r>
      <w:r w:rsidRPr="00826AB7">
        <w:rPr>
          <w:i/>
          <w:sz w:val="24"/>
          <w:szCs w:val="24"/>
        </w:rPr>
        <w:t xml:space="preserve"> supra</w:t>
      </w:r>
      <w:r w:rsidR="00910810" w:rsidRPr="00826AB7">
        <w:rPr>
          <w:i/>
          <w:sz w:val="24"/>
          <w:szCs w:val="24"/>
        </w:rPr>
        <w:t>,</w:t>
      </w:r>
      <w:r w:rsidR="00F157AD" w:rsidRPr="00826AB7">
        <w:rPr>
          <w:sz w:val="24"/>
          <w:szCs w:val="24"/>
        </w:rPr>
        <w:t xml:space="preserve"> which is incorporated here by reference</w:t>
      </w:r>
      <w:r w:rsidRPr="00826AB7">
        <w:rPr>
          <w:sz w:val="24"/>
          <w:szCs w:val="24"/>
        </w:rPr>
        <w:t xml:space="preserve">) </w:t>
      </w:r>
      <w:r w:rsidR="00A07C2E" w:rsidRPr="00826AB7">
        <w:rPr>
          <w:sz w:val="24"/>
          <w:szCs w:val="24"/>
        </w:rPr>
        <w:t xml:space="preserve">Instead, the substantial weight of the credible evidence supports the conclusion that Lincoln-Sudbury took all appropriate measures to successfully meet Wallis’ demonstrated learning </w:t>
      </w:r>
      <w:r w:rsidR="00731CE7" w:rsidRPr="00826AB7">
        <w:rPr>
          <w:sz w:val="24"/>
          <w:szCs w:val="24"/>
        </w:rPr>
        <w:t>n</w:t>
      </w:r>
      <w:r w:rsidR="00A07C2E" w:rsidRPr="00826AB7">
        <w:rPr>
          <w:sz w:val="24"/>
          <w:szCs w:val="24"/>
        </w:rPr>
        <w:t xml:space="preserve">eeds </w:t>
      </w:r>
      <w:r w:rsidR="00731CE7" w:rsidRPr="00826AB7">
        <w:rPr>
          <w:sz w:val="24"/>
          <w:szCs w:val="24"/>
        </w:rPr>
        <w:t xml:space="preserve">throughout the 2012-2013 school year </w:t>
      </w:r>
      <w:r w:rsidR="00A07C2E" w:rsidRPr="00826AB7">
        <w:rPr>
          <w:sz w:val="24"/>
          <w:szCs w:val="24"/>
        </w:rPr>
        <w:t>as contemplated by M.G.L.c. 71B, Section 2.</w:t>
      </w:r>
    </w:p>
    <w:p w:rsidR="00631311" w:rsidRPr="00826AB7" w:rsidRDefault="00631311" w:rsidP="009728BC">
      <w:pPr>
        <w:rPr>
          <w:sz w:val="24"/>
          <w:szCs w:val="24"/>
        </w:rPr>
      </w:pPr>
    </w:p>
    <w:p w:rsidR="00631311" w:rsidRPr="00826AB7" w:rsidRDefault="00631311" w:rsidP="009728BC">
      <w:pPr>
        <w:rPr>
          <w:sz w:val="24"/>
          <w:szCs w:val="24"/>
        </w:rPr>
      </w:pPr>
      <w:r w:rsidRPr="00826AB7">
        <w:rPr>
          <w:sz w:val="24"/>
          <w:szCs w:val="24"/>
        </w:rPr>
        <w:t xml:space="preserve">C. </w:t>
      </w:r>
      <w:r w:rsidR="00AF52D7">
        <w:rPr>
          <w:sz w:val="24"/>
          <w:szCs w:val="24"/>
        </w:rPr>
        <w:t xml:space="preserve"> </w:t>
      </w:r>
      <w:r w:rsidR="00AC7A79" w:rsidRPr="00826AB7">
        <w:rPr>
          <w:sz w:val="24"/>
          <w:szCs w:val="24"/>
        </w:rPr>
        <w:t>SECTION 504 OF THE REHABILITATION ACT OF 1973.</w:t>
      </w:r>
    </w:p>
    <w:p w:rsidR="00F157AD" w:rsidRDefault="00F157AD" w:rsidP="009728BC">
      <w:pPr>
        <w:rPr>
          <w:sz w:val="24"/>
          <w:szCs w:val="24"/>
        </w:rPr>
      </w:pPr>
    </w:p>
    <w:p w:rsidR="00631311" w:rsidRPr="00826AB7" w:rsidRDefault="00631311" w:rsidP="009728BC">
      <w:pPr>
        <w:rPr>
          <w:sz w:val="24"/>
          <w:szCs w:val="24"/>
        </w:rPr>
      </w:pPr>
      <w:r w:rsidRPr="00826AB7">
        <w:rPr>
          <w:sz w:val="24"/>
          <w:szCs w:val="24"/>
        </w:rPr>
        <w:t>“Section 504” is an anti-discrimination statute. Its purpose is to ensure that individuals with disabilities have access to publicly funded programs, services, activities and places equivalent to the access enjoyed by individuals without disabilities. To be eligible for Section 504 protection in an educational setting a student must have been determined, as a re</w:t>
      </w:r>
      <w:r w:rsidR="0069253B" w:rsidRPr="00826AB7">
        <w:rPr>
          <w:sz w:val="24"/>
          <w:szCs w:val="24"/>
        </w:rPr>
        <w:t xml:space="preserve">sult of an evaluation, to have </w:t>
      </w:r>
      <w:r w:rsidRPr="00826AB7">
        <w:rPr>
          <w:sz w:val="24"/>
          <w:szCs w:val="24"/>
        </w:rPr>
        <w:t>a physical or mental impairment that substantially limits on</w:t>
      </w:r>
      <w:r w:rsidR="0069253B" w:rsidRPr="00826AB7">
        <w:rPr>
          <w:sz w:val="24"/>
          <w:szCs w:val="24"/>
        </w:rPr>
        <w:t xml:space="preserve">e or more major life activities. </w:t>
      </w:r>
      <w:r w:rsidRPr="00826AB7">
        <w:rPr>
          <w:sz w:val="24"/>
          <w:szCs w:val="24"/>
        </w:rPr>
        <w:t>34 CFR 104.3</w:t>
      </w:r>
      <w:r w:rsidR="0069253B" w:rsidRPr="00826AB7">
        <w:rPr>
          <w:sz w:val="24"/>
          <w:szCs w:val="24"/>
        </w:rPr>
        <w:t>.</w:t>
      </w:r>
    </w:p>
    <w:p w:rsidR="0069253B" w:rsidRPr="00826AB7" w:rsidRDefault="0069253B" w:rsidP="009728BC">
      <w:pPr>
        <w:rPr>
          <w:sz w:val="24"/>
          <w:szCs w:val="24"/>
        </w:rPr>
      </w:pPr>
    </w:p>
    <w:p w:rsidR="0069253B" w:rsidRPr="00826AB7" w:rsidRDefault="0069253B" w:rsidP="009728BC">
      <w:pPr>
        <w:rPr>
          <w:sz w:val="24"/>
          <w:szCs w:val="24"/>
        </w:rPr>
      </w:pPr>
      <w:r w:rsidRPr="00826AB7">
        <w:rPr>
          <w:sz w:val="24"/>
          <w:szCs w:val="24"/>
        </w:rPr>
        <w:t>A physical or mental impairment for Section 504 purposes is:</w:t>
      </w:r>
    </w:p>
    <w:p w:rsidR="0069253B" w:rsidRPr="00826AB7" w:rsidRDefault="0069253B" w:rsidP="009728BC">
      <w:pPr>
        <w:rPr>
          <w:sz w:val="24"/>
          <w:szCs w:val="24"/>
        </w:rPr>
      </w:pPr>
    </w:p>
    <w:p w:rsidR="002F5A0E" w:rsidRDefault="0069253B" w:rsidP="00047812">
      <w:pPr>
        <w:ind w:right="1080"/>
        <w:jc w:val="both"/>
        <w:rPr>
          <w:sz w:val="24"/>
          <w:szCs w:val="24"/>
        </w:rPr>
      </w:pPr>
      <w:r w:rsidRPr="00826AB7">
        <w:rPr>
          <w:sz w:val="24"/>
          <w:szCs w:val="24"/>
        </w:rPr>
        <w:tab/>
        <w:t>Any physiological disorder or c</w:t>
      </w:r>
      <w:r w:rsidR="00631311" w:rsidRPr="00826AB7">
        <w:rPr>
          <w:sz w:val="24"/>
          <w:szCs w:val="24"/>
        </w:rPr>
        <w:t xml:space="preserve">ondition, cosmetic disfigurement, or </w:t>
      </w:r>
    </w:p>
    <w:p w:rsidR="002F5A0E" w:rsidRDefault="002F5A0E" w:rsidP="00047812">
      <w:pPr>
        <w:ind w:right="1080"/>
        <w:jc w:val="both"/>
        <w:rPr>
          <w:sz w:val="24"/>
          <w:szCs w:val="24"/>
        </w:rPr>
      </w:pPr>
      <w:r>
        <w:rPr>
          <w:sz w:val="24"/>
          <w:szCs w:val="24"/>
        </w:rPr>
        <w:tab/>
      </w:r>
      <w:r w:rsidR="00631311" w:rsidRPr="00826AB7">
        <w:rPr>
          <w:sz w:val="24"/>
          <w:szCs w:val="24"/>
        </w:rPr>
        <w:t xml:space="preserve">anatomical loss affecting one or more </w:t>
      </w:r>
      <w:r w:rsidR="0069253B" w:rsidRPr="00826AB7">
        <w:rPr>
          <w:sz w:val="24"/>
          <w:szCs w:val="24"/>
        </w:rPr>
        <w:t>of the following body system</w:t>
      </w:r>
      <w:r w:rsidR="00731CE7" w:rsidRPr="00826AB7">
        <w:rPr>
          <w:sz w:val="24"/>
          <w:szCs w:val="24"/>
        </w:rPr>
        <w:t>s</w:t>
      </w:r>
      <w:r w:rsidR="0069253B" w:rsidRPr="00826AB7">
        <w:rPr>
          <w:sz w:val="24"/>
          <w:szCs w:val="24"/>
        </w:rPr>
        <w:t xml:space="preserve">: </w:t>
      </w:r>
    </w:p>
    <w:p w:rsidR="002F5A0E" w:rsidRDefault="002F5A0E" w:rsidP="00047812">
      <w:pPr>
        <w:ind w:right="1080"/>
        <w:jc w:val="both"/>
        <w:rPr>
          <w:sz w:val="24"/>
          <w:szCs w:val="24"/>
        </w:rPr>
      </w:pPr>
      <w:r>
        <w:rPr>
          <w:sz w:val="24"/>
          <w:szCs w:val="24"/>
        </w:rPr>
        <w:tab/>
      </w:r>
      <w:r w:rsidR="00731CE7" w:rsidRPr="00826AB7">
        <w:rPr>
          <w:sz w:val="24"/>
          <w:szCs w:val="24"/>
        </w:rPr>
        <w:t xml:space="preserve">neurological; </w:t>
      </w:r>
      <w:r w:rsidR="0069253B" w:rsidRPr="00826AB7">
        <w:rPr>
          <w:sz w:val="24"/>
          <w:szCs w:val="24"/>
        </w:rPr>
        <w:t>muscul</w:t>
      </w:r>
      <w:r w:rsidR="00631311" w:rsidRPr="00826AB7">
        <w:rPr>
          <w:sz w:val="24"/>
          <w:szCs w:val="24"/>
        </w:rPr>
        <w:t xml:space="preserve">oskeletal; special sense organs; respiratory; including </w:t>
      </w:r>
    </w:p>
    <w:p w:rsidR="002F5A0E" w:rsidRDefault="002F5A0E" w:rsidP="00047812">
      <w:pPr>
        <w:ind w:right="1080"/>
        <w:jc w:val="both"/>
        <w:rPr>
          <w:sz w:val="24"/>
          <w:szCs w:val="24"/>
        </w:rPr>
      </w:pPr>
      <w:r>
        <w:rPr>
          <w:sz w:val="24"/>
          <w:szCs w:val="24"/>
        </w:rPr>
        <w:tab/>
      </w:r>
      <w:r w:rsidR="00631311" w:rsidRPr="00826AB7">
        <w:rPr>
          <w:sz w:val="24"/>
          <w:szCs w:val="24"/>
        </w:rPr>
        <w:t xml:space="preserve">speech organs; cardiovascular; reproductive; digestive; </w:t>
      </w:r>
      <w:r w:rsidR="00A07C2E" w:rsidRPr="00826AB7">
        <w:rPr>
          <w:sz w:val="24"/>
          <w:szCs w:val="24"/>
        </w:rPr>
        <w:t xml:space="preserve">genito-urinary; hemic </w:t>
      </w:r>
    </w:p>
    <w:p w:rsidR="00631311" w:rsidRDefault="002F5A0E" w:rsidP="00047812">
      <w:pPr>
        <w:ind w:right="1080"/>
        <w:jc w:val="both"/>
        <w:rPr>
          <w:sz w:val="24"/>
          <w:szCs w:val="24"/>
        </w:rPr>
      </w:pPr>
      <w:r>
        <w:rPr>
          <w:sz w:val="24"/>
          <w:szCs w:val="24"/>
        </w:rPr>
        <w:tab/>
      </w:r>
      <w:r w:rsidR="00631311" w:rsidRPr="00826AB7">
        <w:rPr>
          <w:sz w:val="24"/>
          <w:szCs w:val="24"/>
        </w:rPr>
        <w:t>and lymphatic; skin and endocrine; or</w:t>
      </w:r>
    </w:p>
    <w:p w:rsidR="00E81453" w:rsidRPr="00826AB7" w:rsidRDefault="00E81453" w:rsidP="00047812">
      <w:pPr>
        <w:ind w:right="1080"/>
        <w:jc w:val="both"/>
        <w:rPr>
          <w:sz w:val="24"/>
          <w:szCs w:val="24"/>
        </w:rPr>
      </w:pPr>
    </w:p>
    <w:p w:rsidR="00731CE7" w:rsidRPr="00826AB7" w:rsidRDefault="00A07C2E" w:rsidP="00047812">
      <w:pPr>
        <w:ind w:right="1080"/>
        <w:jc w:val="both"/>
        <w:rPr>
          <w:sz w:val="24"/>
          <w:szCs w:val="24"/>
        </w:rPr>
      </w:pPr>
      <w:r w:rsidRPr="00826AB7">
        <w:rPr>
          <w:sz w:val="24"/>
          <w:szCs w:val="24"/>
        </w:rPr>
        <w:tab/>
      </w:r>
      <w:r w:rsidR="002F5A0E">
        <w:rPr>
          <w:sz w:val="24"/>
          <w:szCs w:val="24"/>
        </w:rPr>
        <w:t xml:space="preserve">A </w:t>
      </w:r>
      <w:r w:rsidR="00AC7A79">
        <w:rPr>
          <w:sz w:val="24"/>
          <w:szCs w:val="24"/>
        </w:rPr>
        <w:t xml:space="preserve">mental </w:t>
      </w:r>
      <w:r w:rsidR="002F5A0E">
        <w:rPr>
          <w:sz w:val="24"/>
          <w:szCs w:val="24"/>
        </w:rPr>
        <w:t>or p</w:t>
      </w:r>
      <w:r w:rsidR="00631311" w:rsidRPr="00826AB7">
        <w:rPr>
          <w:sz w:val="24"/>
          <w:szCs w:val="24"/>
        </w:rPr>
        <w:t xml:space="preserve">sychological disorder, such as, organic brain syndrome, emotional or </w:t>
      </w:r>
      <w:r w:rsidR="00DF31FE">
        <w:rPr>
          <w:sz w:val="24"/>
          <w:szCs w:val="24"/>
        </w:rPr>
        <w:tab/>
      </w:r>
      <w:r w:rsidR="00631311" w:rsidRPr="00826AB7">
        <w:rPr>
          <w:sz w:val="24"/>
          <w:szCs w:val="24"/>
        </w:rPr>
        <w:t>mental illness, and specific learning disabilities.</w:t>
      </w:r>
    </w:p>
    <w:p w:rsidR="00631311" w:rsidRPr="00826AB7" w:rsidRDefault="00631311" w:rsidP="00047812">
      <w:pPr>
        <w:ind w:right="1080"/>
        <w:jc w:val="both"/>
        <w:rPr>
          <w:sz w:val="24"/>
          <w:szCs w:val="24"/>
        </w:rPr>
      </w:pPr>
      <w:r w:rsidRPr="00826AB7">
        <w:rPr>
          <w:sz w:val="24"/>
          <w:szCs w:val="24"/>
        </w:rPr>
        <w:t>34</w:t>
      </w:r>
      <w:r w:rsidR="00731CE7" w:rsidRPr="00826AB7">
        <w:rPr>
          <w:sz w:val="24"/>
          <w:szCs w:val="24"/>
        </w:rPr>
        <w:t xml:space="preserve"> CFR 104</w:t>
      </w:r>
      <w:r w:rsidRPr="00826AB7">
        <w:rPr>
          <w:sz w:val="24"/>
          <w:szCs w:val="24"/>
        </w:rPr>
        <w:t>.3(j)(2)(i).</w:t>
      </w:r>
    </w:p>
    <w:p w:rsidR="00631311" w:rsidRPr="00826AB7" w:rsidRDefault="00631311" w:rsidP="009728BC">
      <w:pPr>
        <w:rPr>
          <w:sz w:val="24"/>
          <w:szCs w:val="24"/>
        </w:rPr>
      </w:pPr>
    </w:p>
    <w:p w:rsidR="00631311" w:rsidRPr="00826AB7" w:rsidRDefault="00631311" w:rsidP="009728BC">
      <w:pPr>
        <w:rPr>
          <w:sz w:val="24"/>
          <w:szCs w:val="24"/>
        </w:rPr>
      </w:pPr>
      <w:r w:rsidRPr="00826AB7">
        <w:rPr>
          <w:sz w:val="24"/>
          <w:szCs w:val="24"/>
        </w:rPr>
        <w:t xml:space="preserve">Section 504 defines “major life activities” as “functions such as caring for one’s self, performing manual tasks, walking, seeing, hearing, speaking, breathing, learning and working.” 34 CFR 104.3(j)(2)(ii) </w:t>
      </w:r>
      <w:r w:rsidRPr="00826AB7">
        <w:rPr>
          <w:rStyle w:val="FootnoteReference"/>
          <w:sz w:val="24"/>
          <w:szCs w:val="24"/>
        </w:rPr>
        <w:footnoteReference w:id="7"/>
      </w:r>
    </w:p>
    <w:p w:rsidR="00D30910" w:rsidRPr="00826AB7" w:rsidRDefault="00D30910" w:rsidP="009728BC">
      <w:pPr>
        <w:rPr>
          <w:sz w:val="24"/>
          <w:szCs w:val="24"/>
        </w:rPr>
      </w:pPr>
    </w:p>
    <w:p w:rsidR="00D30910" w:rsidRPr="00826AB7" w:rsidRDefault="00D30910" w:rsidP="009728BC">
      <w:pPr>
        <w:rPr>
          <w:sz w:val="24"/>
          <w:szCs w:val="24"/>
        </w:rPr>
      </w:pPr>
      <w:r w:rsidRPr="00826AB7">
        <w:rPr>
          <w:sz w:val="24"/>
          <w:szCs w:val="24"/>
        </w:rPr>
        <w:t>The term “substantially limits” is not defined by Section 504 and must be evaluat</w:t>
      </w:r>
      <w:r w:rsidR="0069253B" w:rsidRPr="00826AB7">
        <w:rPr>
          <w:sz w:val="24"/>
          <w:szCs w:val="24"/>
        </w:rPr>
        <w:t>ed on a case-by-case basis.</w:t>
      </w:r>
      <w:r w:rsidR="002F5A0E">
        <w:rPr>
          <w:sz w:val="24"/>
          <w:szCs w:val="24"/>
        </w:rPr>
        <w:t xml:space="preserve">  </w:t>
      </w:r>
      <w:r w:rsidR="0069253B" w:rsidRPr="00826AB7">
        <w:rPr>
          <w:sz w:val="24"/>
          <w:szCs w:val="24"/>
        </w:rPr>
        <w:t xml:space="preserve"> In educational settings</w:t>
      </w:r>
      <w:r w:rsidRPr="00826AB7">
        <w:rPr>
          <w:sz w:val="24"/>
          <w:szCs w:val="24"/>
        </w:rPr>
        <w:t xml:space="preserve"> a determination of substantiality is based on: </w:t>
      </w:r>
    </w:p>
    <w:p w:rsidR="0069253B" w:rsidRPr="00826AB7" w:rsidRDefault="0069253B" w:rsidP="009728BC">
      <w:pPr>
        <w:rPr>
          <w:sz w:val="24"/>
          <w:szCs w:val="24"/>
        </w:rPr>
      </w:pPr>
    </w:p>
    <w:p w:rsidR="00D30910" w:rsidRPr="00826AB7" w:rsidRDefault="00D30910" w:rsidP="00D30910">
      <w:pPr>
        <w:ind w:firstLine="720"/>
        <w:rPr>
          <w:sz w:val="24"/>
          <w:szCs w:val="24"/>
        </w:rPr>
      </w:pPr>
      <w:r w:rsidRPr="00826AB7">
        <w:rPr>
          <w:sz w:val="24"/>
          <w:szCs w:val="24"/>
        </w:rPr>
        <w:t xml:space="preserve">1.) the nature and severity of the impairment; </w:t>
      </w:r>
    </w:p>
    <w:p w:rsidR="00D30910" w:rsidRPr="00826AB7" w:rsidRDefault="00D30910" w:rsidP="009728BC">
      <w:pPr>
        <w:rPr>
          <w:sz w:val="24"/>
          <w:szCs w:val="24"/>
        </w:rPr>
      </w:pPr>
      <w:r w:rsidRPr="00826AB7">
        <w:rPr>
          <w:sz w:val="24"/>
          <w:szCs w:val="24"/>
        </w:rPr>
        <w:tab/>
        <w:t>2.) the duration or expected duration of the impairment; and</w:t>
      </w:r>
    </w:p>
    <w:p w:rsidR="00D30910" w:rsidRPr="00826AB7" w:rsidRDefault="00D30910" w:rsidP="009728BC">
      <w:pPr>
        <w:rPr>
          <w:sz w:val="24"/>
          <w:szCs w:val="24"/>
        </w:rPr>
      </w:pPr>
      <w:r w:rsidRPr="00826AB7">
        <w:rPr>
          <w:sz w:val="24"/>
          <w:szCs w:val="24"/>
        </w:rPr>
        <w:tab/>
        <w:t>3.) the permanent, long term impact, or expected impact of the impairment.</w:t>
      </w:r>
    </w:p>
    <w:p w:rsidR="00D30910" w:rsidRPr="00826AB7" w:rsidRDefault="00D30910" w:rsidP="009728BC">
      <w:pPr>
        <w:rPr>
          <w:sz w:val="24"/>
          <w:szCs w:val="24"/>
        </w:rPr>
      </w:pPr>
    </w:p>
    <w:p w:rsidR="003F4690" w:rsidRDefault="003F4690" w:rsidP="009728BC">
      <w:pPr>
        <w:rPr>
          <w:sz w:val="24"/>
          <w:szCs w:val="24"/>
        </w:rPr>
      </w:pPr>
      <w:r>
        <w:rPr>
          <w:sz w:val="24"/>
          <w:szCs w:val="24"/>
        </w:rPr>
        <w:t>An impairment is not, in and of itself a disability.  The impairment must be shown to substantially limit at least one major life activity.</w:t>
      </w:r>
      <w:r>
        <w:rPr>
          <w:rStyle w:val="FootnoteReference"/>
          <w:sz w:val="24"/>
          <w:szCs w:val="24"/>
        </w:rPr>
        <w:footnoteReference w:id="8"/>
      </w:r>
    </w:p>
    <w:p w:rsidR="002F5A0E" w:rsidRDefault="003F4690" w:rsidP="009728BC">
      <w:pPr>
        <w:rPr>
          <w:sz w:val="24"/>
          <w:szCs w:val="24"/>
        </w:rPr>
      </w:pPr>
      <w:r>
        <w:rPr>
          <w:sz w:val="24"/>
          <w:szCs w:val="24"/>
        </w:rPr>
        <w:t xml:space="preserve"> </w:t>
      </w:r>
    </w:p>
    <w:p w:rsidR="00492F9A" w:rsidRPr="00826AB7" w:rsidRDefault="00492F9A" w:rsidP="009728BC">
      <w:pPr>
        <w:rPr>
          <w:sz w:val="24"/>
          <w:szCs w:val="24"/>
          <w:u w:val="single"/>
        </w:rPr>
      </w:pPr>
      <w:r w:rsidRPr="00826AB7">
        <w:rPr>
          <w:sz w:val="24"/>
          <w:szCs w:val="24"/>
        </w:rPr>
        <w:t>Therefore to determine whether a student is “covered” by Section 504, an evaluation must indicate the existence of an “impairment”</w:t>
      </w:r>
      <w:r w:rsidR="003F4690">
        <w:rPr>
          <w:sz w:val="24"/>
          <w:szCs w:val="24"/>
        </w:rPr>
        <w:t xml:space="preserve"> and</w:t>
      </w:r>
      <w:r w:rsidRPr="00826AB7">
        <w:rPr>
          <w:sz w:val="24"/>
          <w:szCs w:val="24"/>
        </w:rPr>
        <w:t xml:space="preserve"> the impairment must </w:t>
      </w:r>
      <w:r w:rsidR="00731CE7" w:rsidRPr="00826AB7">
        <w:rPr>
          <w:sz w:val="24"/>
          <w:szCs w:val="24"/>
        </w:rPr>
        <w:t>impose a substantial limitation</w:t>
      </w:r>
      <w:r w:rsidRPr="00826AB7">
        <w:rPr>
          <w:sz w:val="24"/>
          <w:szCs w:val="24"/>
        </w:rPr>
        <w:t xml:space="preserve"> on a major life activity. To reach that determination a school district must consider information from a variety of sources and perspectives, rather than relying solely on test scores. </w:t>
      </w:r>
      <w:r w:rsidRPr="00826AB7">
        <w:rPr>
          <w:i/>
          <w:sz w:val="24"/>
          <w:szCs w:val="24"/>
        </w:rPr>
        <w:t>Tustin Unified School District</w:t>
      </w:r>
      <w:r w:rsidR="00617977" w:rsidRPr="00826AB7">
        <w:rPr>
          <w:sz w:val="24"/>
          <w:szCs w:val="24"/>
        </w:rPr>
        <w:t>,</w:t>
      </w:r>
      <w:r w:rsidRPr="00826AB7">
        <w:rPr>
          <w:sz w:val="24"/>
          <w:szCs w:val="24"/>
        </w:rPr>
        <w:t xml:space="preserve"> 114 LRP 23543 (SEA CA 1/14)</w:t>
      </w:r>
      <w:r w:rsidR="00617977" w:rsidRPr="00826AB7">
        <w:rPr>
          <w:sz w:val="24"/>
          <w:szCs w:val="24"/>
        </w:rPr>
        <w:t xml:space="preserve">;  </w:t>
      </w:r>
      <w:r w:rsidR="00617977" w:rsidRPr="00826AB7">
        <w:rPr>
          <w:i/>
          <w:sz w:val="24"/>
          <w:szCs w:val="24"/>
        </w:rPr>
        <w:t>J.D.v.</w:t>
      </w:r>
      <w:r w:rsidRPr="00826AB7">
        <w:rPr>
          <w:i/>
          <w:sz w:val="24"/>
          <w:szCs w:val="24"/>
        </w:rPr>
        <w:t>. Pawlet S</w:t>
      </w:r>
      <w:r w:rsidR="00617977" w:rsidRPr="00826AB7">
        <w:rPr>
          <w:i/>
          <w:sz w:val="24"/>
          <w:szCs w:val="24"/>
        </w:rPr>
        <w:t>chool District, 224 F3d 60 (2</w:t>
      </w:r>
      <w:r w:rsidR="00617977" w:rsidRPr="00826AB7">
        <w:rPr>
          <w:i/>
          <w:sz w:val="24"/>
          <w:szCs w:val="24"/>
          <w:vertAlign w:val="superscript"/>
        </w:rPr>
        <w:t>nd</w:t>
      </w:r>
      <w:r w:rsidR="00617977" w:rsidRPr="00826AB7">
        <w:rPr>
          <w:i/>
          <w:sz w:val="24"/>
          <w:szCs w:val="24"/>
        </w:rPr>
        <w:t xml:space="preserve"> Cir. 2000).</w:t>
      </w:r>
    </w:p>
    <w:p w:rsidR="00492F9A" w:rsidRPr="00826AB7" w:rsidRDefault="00492F9A" w:rsidP="009728BC">
      <w:pPr>
        <w:rPr>
          <w:sz w:val="24"/>
          <w:szCs w:val="24"/>
        </w:rPr>
      </w:pPr>
    </w:p>
    <w:p w:rsidR="00492F9A" w:rsidRPr="00826AB7" w:rsidRDefault="002F5A0E" w:rsidP="009728BC">
      <w:pPr>
        <w:rPr>
          <w:sz w:val="24"/>
          <w:szCs w:val="24"/>
        </w:rPr>
      </w:pPr>
      <w:r>
        <w:rPr>
          <w:sz w:val="24"/>
          <w:szCs w:val="24"/>
        </w:rPr>
        <w:tab/>
      </w:r>
      <w:r w:rsidR="00492F9A" w:rsidRPr="00826AB7">
        <w:rPr>
          <w:sz w:val="24"/>
          <w:szCs w:val="24"/>
        </w:rPr>
        <w:t xml:space="preserve">In this matter there is no evidence that Wallis had an “impairment” after she returned to school in October 2012. The doctor’s notes recommending a gradual return to full academic homework load and to physical activity expired by the end of October of 2012. There is no other documentation from a health care professional attesting to an impairment. There were no observations by academic, sports, guidance, extracurricular or health services providers at Lincoln-Sudbury to support a finding of an impairment. The Parents did not secure or offer to Lincoln-Sudbury any contemporaneous evaluation establishing an “impairment.” </w:t>
      </w:r>
      <w:r w:rsidR="00E63979" w:rsidRPr="00826AB7">
        <w:rPr>
          <w:sz w:val="24"/>
          <w:szCs w:val="24"/>
          <w:highlight w:val="yellow"/>
        </w:rPr>
        <w:t>(See Paragraph V 21</w:t>
      </w:r>
      <w:r w:rsidR="00492F9A" w:rsidRPr="00826AB7">
        <w:rPr>
          <w:sz w:val="24"/>
          <w:szCs w:val="24"/>
          <w:highlight w:val="yellow"/>
        </w:rPr>
        <w:t>.)</w:t>
      </w:r>
      <w:r w:rsidR="00492F9A" w:rsidRPr="00826AB7">
        <w:rPr>
          <w:sz w:val="24"/>
          <w:szCs w:val="24"/>
        </w:rPr>
        <w:t xml:space="preserve"> </w:t>
      </w:r>
    </w:p>
    <w:p w:rsidR="00492F9A" w:rsidRPr="00826AB7" w:rsidRDefault="00492F9A" w:rsidP="009728BC">
      <w:pPr>
        <w:rPr>
          <w:sz w:val="24"/>
          <w:szCs w:val="24"/>
        </w:rPr>
      </w:pPr>
      <w:r w:rsidRPr="00826AB7">
        <w:rPr>
          <w:sz w:val="24"/>
          <w:szCs w:val="24"/>
        </w:rPr>
        <w:tab/>
      </w:r>
    </w:p>
    <w:p w:rsidR="00492F9A" w:rsidRPr="00826AB7" w:rsidRDefault="00492F9A" w:rsidP="009728BC">
      <w:pPr>
        <w:rPr>
          <w:sz w:val="24"/>
          <w:szCs w:val="24"/>
        </w:rPr>
      </w:pPr>
      <w:r w:rsidRPr="00826AB7">
        <w:rPr>
          <w:sz w:val="24"/>
          <w:szCs w:val="24"/>
        </w:rPr>
        <w:tab/>
        <w:t>Even if the doctor’s notes confirmi</w:t>
      </w:r>
      <w:r w:rsidR="00617977" w:rsidRPr="00826AB7">
        <w:rPr>
          <w:sz w:val="24"/>
          <w:szCs w:val="24"/>
        </w:rPr>
        <w:t>ng the concussion were construed to establish</w:t>
      </w:r>
      <w:r w:rsidRPr="00826AB7">
        <w:rPr>
          <w:sz w:val="24"/>
          <w:szCs w:val="24"/>
        </w:rPr>
        <w:t xml:space="preserve"> an “impairment</w:t>
      </w:r>
      <w:r w:rsidR="00617977" w:rsidRPr="00826AB7">
        <w:rPr>
          <w:sz w:val="24"/>
          <w:szCs w:val="24"/>
        </w:rPr>
        <w:t>,”</w:t>
      </w:r>
      <w:r w:rsidRPr="00826AB7">
        <w:rPr>
          <w:sz w:val="24"/>
          <w:szCs w:val="24"/>
        </w:rPr>
        <w:t xml:space="preserve"> the notes </w:t>
      </w:r>
      <w:r w:rsidR="00617977" w:rsidRPr="00826AB7">
        <w:rPr>
          <w:sz w:val="24"/>
          <w:szCs w:val="24"/>
        </w:rPr>
        <w:t xml:space="preserve">explicitly </w:t>
      </w:r>
      <w:r w:rsidRPr="00826AB7">
        <w:rPr>
          <w:sz w:val="24"/>
          <w:szCs w:val="24"/>
        </w:rPr>
        <w:t xml:space="preserve">limited the effect of the “impairment” in scope and time. </w:t>
      </w:r>
      <w:r w:rsidR="00E63979" w:rsidRPr="00826AB7">
        <w:rPr>
          <w:sz w:val="24"/>
          <w:szCs w:val="24"/>
        </w:rPr>
        <w:t xml:space="preserve">The time was two weeks after Wallis’ return to school. </w:t>
      </w:r>
      <w:r w:rsidRPr="00826AB7">
        <w:rPr>
          <w:sz w:val="24"/>
          <w:szCs w:val="24"/>
        </w:rPr>
        <w:t xml:space="preserve"> The scope was homework and participati</w:t>
      </w:r>
      <w:r w:rsidR="00617977" w:rsidRPr="00826AB7">
        <w:rPr>
          <w:sz w:val="24"/>
          <w:szCs w:val="24"/>
        </w:rPr>
        <w:t>on in field hockey games. (S-4; S-6)</w:t>
      </w:r>
      <w:r w:rsidRPr="00826AB7">
        <w:rPr>
          <w:sz w:val="24"/>
          <w:szCs w:val="24"/>
        </w:rPr>
        <w:t xml:space="preserve">) </w:t>
      </w:r>
      <w:r w:rsidR="00617977" w:rsidRPr="00826AB7">
        <w:rPr>
          <w:sz w:val="24"/>
          <w:szCs w:val="24"/>
        </w:rPr>
        <w:t xml:space="preserve">Nevertheless, even </w:t>
      </w:r>
      <w:r w:rsidR="00E63979" w:rsidRPr="00826AB7">
        <w:rPr>
          <w:sz w:val="24"/>
          <w:szCs w:val="24"/>
        </w:rPr>
        <w:t xml:space="preserve">if </w:t>
      </w:r>
      <w:r w:rsidR="00617977" w:rsidRPr="00826AB7">
        <w:rPr>
          <w:sz w:val="24"/>
          <w:szCs w:val="24"/>
        </w:rPr>
        <w:t>Wallis were perceived as having an</w:t>
      </w:r>
      <w:r w:rsidRPr="00826AB7">
        <w:rPr>
          <w:sz w:val="24"/>
          <w:szCs w:val="24"/>
        </w:rPr>
        <w:t xml:space="preserve"> impairment </w:t>
      </w:r>
      <w:r w:rsidR="00617977" w:rsidRPr="00826AB7">
        <w:rPr>
          <w:sz w:val="24"/>
          <w:szCs w:val="24"/>
        </w:rPr>
        <w:t>in October 2012 that could be characterized as a disability for the purposes of eligibility analysis under Section 504,</w:t>
      </w:r>
      <w:r w:rsidR="00614220" w:rsidRPr="00826AB7">
        <w:rPr>
          <w:sz w:val="24"/>
          <w:szCs w:val="24"/>
        </w:rPr>
        <w:t xml:space="preserve"> a two week</w:t>
      </w:r>
      <w:r w:rsidR="00617977" w:rsidRPr="00826AB7">
        <w:rPr>
          <w:sz w:val="24"/>
          <w:szCs w:val="24"/>
        </w:rPr>
        <w:t xml:space="preserve"> limitation</w:t>
      </w:r>
      <w:r w:rsidRPr="00826AB7">
        <w:rPr>
          <w:sz w:val="24"/>
          <w:szCs w:val="24"/>
        </w:rPr>
        <w:t xml:space="preserve"> on homework </w:t>
      </w:r>
      <w:r w:rsidR="00617977" w:rsidRPr="00826AB7">
        <w:rPr>
          <w:sz w:val="24"/>
          <w:szCs w:val="24"/>
        </w:rPr>
        <w:t>production and</w:t>
      </w:r>
      <w:r w:rsidR="00BE17E1" w:rsidRPr="00826AB7">
        <w:rPr>
          <w:sz w:val="24"/>
          <w:szCs w:val="24"/>
        </w:rPr>
        <w:t xml:space="preserve"> varsity sports participation does not rise to the level of a “substantial limitation” of the school activities in which she was expected to, or chose to, participate: learning, walking, seeing, hearing, speaking. Nor was there any credible showing of an adverse impact on Wallis’ educational performance during the 2012-2013 school year </w:t>
      </w:r>
      <w:r w:rsidR="002B3C8F" w:rsidRPr="00826AB7">
        <w:rPr>
          <w:sz w:val="24"/>
          <w:szCs w:val="24"/>
        </w:rPr>
        <w:t>that could reasonably be</w:t>
      </w:r>
      <w:r w:rsidR="00BE17E1" w:rsidRPr="00826AB7">
        <w:rPr>
          <w:sz w:val="24"/>
          <w:szCs w:val="24"/>
        </w:rPr>
        <w:t xml:space="preserve"> linked to an “impairment.”</w:t>
      </w:r>
      <w:r w:rsidR="00BE17E1" w:rsidRPr="00826AB7">
        <w:rPr>
          <w:rStyle w:val="FootnoteReference"/>
          <w:sz w:val="24"/>
          <w:szCs w:val="24"/>
        </w:rPr>
        <w:footnoteReference w:id="9"/>
      </w:r>
    </w:p>
    <w:p w:rsidR="002B3C8F" w:rsidRPr="00826AB7" w:rsidRDefault="002B3C8F" w:rsidP="009728BC">
      <w:pPr>
        <w:rPr>
          <w:sz w:val="24"/>
          <w:szCs w:val="24"/>
        </w:rPr>
      </w:pPr>
    </w:p>
    <w:p w:rsidR="002B3C8F" w:rsidRPr="00826AB7" w:rsidRDefault="002B3C8F" w:rsidP="002B3C8F">
      <w:pPr>
        <w:rPr>
          <w:sz w:val="24"/>
          <w:szCs w:val="24"/>
        </w:rPr>
      </w:pPr>
      <w:r w:rsidRPr="00826AB7">
        <w:rPr>
          <w:sz w:val="24"/>
          <w:szCs w:val="24"/>
        </w:rPr>
        <w:t>This record shows that while there was never a formal determination that Wallis was not eligible for 504 accommodation, there was also no evidence to support, no reasonable suspicion to believe, nor parental consent to evaluate, a finding of a qualifying impairment.</w:t>
      </w:r>
      <w:r w:rsidRPr="00826AB7">
        <w:rPr>
          <w:rStyle w:val="FootnoteReference"/>
          <w:sz w:val="24"/>
          <w:szCs w:val="24"/>
        </w:rPr>
        <w:footnoteReference w:id="10"/>
      </w:r>
    </w:p>
    <w:p w:rsidR="005C4868" w:rsidRDefault="005C4868" w:rsidP="009728BC">
      <w:pPr>
        <w:rPr>
          <w:sz w:val="24"/>
          <w:szCs w:val="24"/>
        </w:rPr>
      </w:pPr>
    </w:p>
    <w:p w:rsidR="005A0C0E" w:rsidRDefault="005A0C0E" w:rsidP="009728BC">
      <w:pPr>
        <w:rPr>
          <w:sz w:val="24"/>
          <w:szCs w:val="24"/>
        </w:rPr>
      </w:pPr>
    </w:p>
    <w:p w:rsidR="005A0C0E" w:rsidRDefault="005A0C0E" w:rsidP="009728BC">
      <w:pPr>
        <w:rPr>
          <w:sz w:val="24"/>
          <w:szCs w:val="24"/>
        </w:rPr>
      </w:pPr>
    </w:p>
    <w:p w:rsidR="005A0C0E" w:rsidRDefault="005A0C0E" w:rsidP="009728BC">
      <w:pPr>
        <w:rPr>
          <w:sz w:val="24"/>
          <w:szCs w:val="24"/>
        </w:rPr>
      </w:pPr>
    </w:p>
    <w:p w:rsidR="002B3C8F" w:rsidRPr="00826AB7" w:rsidRDefault="00E63979" w:rsidP="009728BC">
      <w:pPr>
        <w:rPr>
          <w:sz w:val="24"/>
          <w:szCs w:val="24"/>
        </w:rPr>
      </w:pPr>
      <w:r w:rsidRPr="00826AB7">
        <w:rPr>
          <w:sz w:val="24"/>
          <w:szCs w:val="24"/>
        </w:rPr>
        <w:lastRenderedPageBreak/>
        <w:t xml:space="preserve">VII.  </w:t>
      </w:r>
      <w:r w:rsidR="002B3C8F" w:rsidRPr="00826AB7">
        <w:rPr>
          <w:sz w:val="24"/>
          <w:szCs w:val="24"/>
        </w:rPr>
        <w:t xml:space="preserve"> </w:t>
      </w:r>
      <w:r w:rsidR="002B3C8F" w:rsidRPr="00E81453">
        <w:rPr>
          <w:sz w:val="24"/>
          <w:szCs w:val="24"/>
          <w:u w:val="single"/>
        </w:rPr>
        <w:t>FINDINGS OF FACT</w:t>
      </w:r>
    </w:p>
    <w:p w:rsidR="00BE17E1" w:rsidRPr="00826AB7" w:rsidRDefault="00BE17E1" w:rsidP="009728BC">
      <w:pPr>
        <w:rPr>
          <w:sz w:val="24"/>
          <w:szCs w:val="24"/>
        </w:rPr>
      </w:pPr>
    </w:p>
    <w:p w:rsidR="0043624B" w:rsidRPr="00826AB7" w:rsidRDefault="002F5A0E" w:rsidP="009728BC">
      <w:pPr>
        <w:rPr>
          <w:sz w:val="24"/>
          <w:szCs w:val="24"/>
        </w:rPr>
      </w:pPr>
      <w:r>
        <w:rPr>
          <w:sz w:val="24"/>
          <w:szCs w:val="24"/>
        </w:rPr>
        <w:tab/>
      </w:r>
      <w:r w:rsidR="0043624B" w:rsidRPr="00826AB7">
        <w:rPr>
          <w:sz w:val="24"/>
          <w:szCs w:val="24"/>
        </w:rPr>
        <w:t>Within the applicable statutory and regulatory framework discussed above, the facts pertinent to the resolution of the issues brought to the BSEA by the Parent</w:t>
      </w:r>
      <w:r w:rsidR="002B3C8F" w:rsidRPr="00826AB7">
        <w:rPr>
          <w:sz w:val="24"/>
          <w:szCs w:val="24"/>
        </w:rPr>
        <w:t>s</w:t>
      </w:r>
      <w:r w:rsidR="0043624B" w:rsidRPr="00826AB7">
        <w:rPr>
          <w:sz w:val="24"/>
          <w:szCs w:val="24"/>
        </w:rPr>
        <w:t xml:space="preserve"> are limited. </w:t>
      </w:r>
      <w:r w:rsidR="002B3C8F" w:rsidRPr="00826AB7">
        <w:rPr>
          <w:sz w:val="24"/>
          <w:szCs w:val="24"/>
        </w:rPr>
        <w:t>Undergirding these findings I note that I found each of the seventeen witnesses called by the Parents to be thoughtful, candid, non-defensive and sympathetic to Wallis.  I found their testimony to be supported by and echoed in the contemporaneous written record.  I credit the testimony of each of these professionals in full.  .</w:t>
      </w:r>
      <w:r w:rsidR="0043624B" w:rsidRPr="00826AB7">
        <w:rPr>
          <w:sz w:val="24"/>
          <w:szCs w:val="24"/>
        </w:rPr>
        <w:t>Drawing on the Su</w:t>
      </w:r>
      <w:r w:rsidR="00E63979" w:rsidRPr="00826AB7">
        <w:rPr>
          <w:sz w:val="24"/>
          <w:szCs w:val="24"/>
        </w:rPr>
        <w:t xml:space="preserve">mmary of the Evidence at Part V. </w:t>
      </w:r>
      <w:r w:rsidR="0043624B" w:rsidRPr="00826AB7">
        <w:rPr>
          <w:sz w:val="24"/>
          <w:szCs w:val="24"/>
        </w:rPr>
        <w:t>of the Decision, the distilled findings of fact are:</w:t>
      </w:r>
    </w:p>
    <w:p w:rsidR="0043624B" w:rsidRPr="00826AB7" w:rsidRDefault="0043624B" w:rsidP="009728BC">
      <w:pPr>
        <w:rPr>
          <w:sz w:val="24"/>
          <w:szCs w:val="24"/>
        </w:rPr>
      </w:pPr>
    </w:p>
    <w:p w:rsidR="0043624B" w:rsidRPr="00826AB7" w:rsidRDefault="0043624B" w:rsidP="009728BC">
      <w:pPr>
        <w:rPr>
          <w:sz w:val="24"/>
          <w:szCs w:val="24"/>
        </w:rPr>
      </w:pPr>
      <w:r w:rsidRPr="00826AB7">
        <w:rPr>
          <w:sz w:val="24"/>
          <w:szCs w:val="24"/>
        </w:rPr>
        <w:t xml:space="preserve">1. </w:t>
      </w:r>
      <w:r w:rsidR="00E81453">
        <w:rPr>
          <w:sz w:val="24"/>
          <w:szCs w:val="24"/>
        </w:rPr>
        <w:tab/>
      </w:r>
      <w:r w:rsidRPr="00826AB7">
        <w:rPr>
          <w:sz w:val="24"/>
          <w:szCs w:val="24"/>
        </w:rPr>
        <w:t xml:space="preserve">Wallis incurred an injury in September 2012. As a result of that injury Wallis was absent from school for two weeks. When Wallis returned she had </w:t>
      </w:r>
      <w:r w:rsidR="00383210">
        <w:rPr>
          <w:sz w:val="24"/>
          <w:szCs w:val="24"/>
        </w:rPr>
        <w:t>two</w:t>
      </w:r>
      <w:r w:rsidRPr="00826AB7">
        <w:rPr>
          <w:sz w:val="24"/>
          <w:szCs w:val="24"/>
        </w:rPr>
        <w:t xml:space="preserve"> doctor’s notes. The notes excused her absence, requested homework modifications, alerted teachers to the possibility that she could need additional modificati</w:t>
      </w:r>
      <w:r w:rsidR="00E63979" w:rsidRPr="00826AB7">
        <w:rPr>
          <w:sz w:val="24"/>
          <w:szCs w:val="24"/>
        </w:rPr>
        <w:t>ons to academic work production,</w:t>
      </w:r>
      <w:r w:rsidRPr="00826AB7">
        <w:rPr>
          <w:sz w:val="24"/>
          <w:szCs w:val="24"/>
        </w:rPr>
        <w:t xml:space="preserve"> and excused Wallis from participation in varsity games. The notes expired on October 29, 2012. No other physician instruct</w:t>
      </w:r>
      <w:r w:rsidR="00E63979" w:rsidRPr="00826AB7">
        <w:rPr>
          <w:sz w:val="24"/>
          <w:szCs w:val="24"/>
        </w:rPr>
        <w:t>ions or evaluations were presen</w:t>
      </w:r>
      <w:r w:rsidRPr="00826AB7">
        <w:rPr>
          <w:sz w:val="24"/>
          <w:szCs w:val="24"/>
        </w:rPr>
        <w:t>ted to Lincoln-Sudbury during the 2012-2013 school year.</w:t>
      </w:r>
    </w:p>
    <w:p w:rsidR="0043624B" w:rsidRPr="00826AB7" w:rsidRDefault="0043624B" w:rsidP="009728BC">
      <w:pPr>
        <w:rPr>
          <w:sz w:val="24"/>
          <w:szCs w:val="24"/>
        </w:rPr>
      </w:pPr>
    </w:p>
    <w:p w:rsidR="0043624B" w:rsidRPr="00826AB7" w:rsidRDefault="00E81453" w:rsidP="009728BC">
      <w:pPr>
        <w:rPr>
          <w:sz w:val="24"/>
          <w:szCs w:val="24"/>
        </w:rPr>
      </w:pPr>
      <w:r>
        <w:rPr>
          <w:sz w:val="24"/>
          <w:szCs w:val="24"/>
        </w:rPr>
        <w:t>2</w:t>
      </w:r>
      <w:r w:rsidR="0043624B" w:rsidRPr="00826AB7">
        <w:rPr>
          <w:sz w:val="24"/>
          <w:szCs w:val="24"/>
        </w:rPr>
        <w:t xml:space="preserve">. </w:t>
      </w:r>
      <w:r>
        <w:rPr>
          <w:sz w:val="24"/>
          <w:szCs w:val="24"/>
        </w:rPr>
        <w:tab/>
      </w:r>
      <w:r w:rsidR="0043624B" w:rsidRPr="00826AB7">
        <w:rPr>
          <w:sz w:val="24"/>
          <w:szCs w:val="24"/>
        </w:rPr>
        <w:t xml:space="preserve">Lincoln-Sudbury </w:t>
      </w:r>
      <w:r w:rsidR="003F4690">
        <w:rPr>
          <w:sz w:val="24"/>
          <w:szCs w:val="24"/>
        </w:rPr>
        <w:t xml:space="preserve">staff </w:t>
      </w:r>
      <w:r w:rsidR="0043624B" w:rsidRPr="00826AB7">
        <w:rPr>
          <w:sz w:val="24"/>
          <w:szCs w:val="24"/>
        </w:rPr>
        <w:t>did not notice any post-concussion symptoms at any time after Wallis returned to school. Lincoln-Sudbury staff did not notice any change in Wallis’ academic functioning after Wallis returned to school. Wallis maintained good grades in all academic and nonacademic courses. Wallis remained an active participant in varsity sports, in the Model UN program and in other extracurricular activities throughout the 2012-2013 school year.</w:t>
      </w:r>
    </w:p>
    <w:p w:rsidR="0043624B" w:rsidRPr="00826AB7" w:rsidRDefault="0043624B" w:rsidP="009728BC">
      <w:pPr>
        <w:rPr>
          <w:sz w:val="24"/>
          <w:szCs w:val="24"/>
        </w:rPr>
      </w:pPr>
    </w:p>
    <w:p w:rsidR="0043624B" w:rsidRPr="00826AB7" w:rsidRDefault="00E81453" w:rsidP="009728BC">
      <w:pPr>
        <w:rPr>
          <w:sz w:val="24"/>
          <w:szCs w:val="24"/>
        </w:rPr>
      </w:pPr>
      <w:r>
        <w:rPr>
          <w:sz w:val="24"/>
          <w:szCs w:val="24"/>
        </w:rPr>
        <w:t>3</w:t>
      </w:r>
      <w:r w:rsidR="0043624B" w:rsidRPr="00826AB7">
        <w:rPr>
          <w:sz w:val="24"/>
          <w:szCs w:val="24"/>
        </w:rPr>
        <w:t xml:space="preserve">. </w:t>
      </w:r>
      <w:r>
        <w:rPr>
          <w:sz w:val="24"/>
          <w:szCs w:val="24"/>
        </w:rPr>
        <w:tab/>
      </w:r>
      <w:r w:rsidR="0043624B" w:rsidRPr="00826AB7">
        <w:rPr>
          <w:sz w:val="24"/>
          <w:szCs w:val="24"/>
        </w:rPr>
        <w:t xml:space="preserve">Lincoln-Sudbury implemented regular education modifications and supports to assist Wallis to make-up academic work missed during her absence. Wallis </w:t>
      </w:r>
      <w:r w:rsidR="00E63979" w:rsidRPr="00826AB7">
        <w:rPr>
          <w:sz w:val="24"/>
          <w:szCs w:val="24"/>
        </w:rPr>
        <w:t>made up all work required by her</w:t>
      </w:r>
      <w:r w:rsidR="0043624B" w:rsidRPr="00826AB7">
        <w:rPr>
          <w:sz w:val="24"/>
          <w:szCs w:val="24"/>
        </w:rPr>
        <w:t xml:space="preserve"> teachers by the third quarter of 2012-2013.</w:t>
      </w:r>
    </w:p>
    <w:p w:rsidR="0043624B" w:rsidRPr="00826AB7" w:rsidRDefault="0043624B" w:rsidP="009728BC">
      <w:pPr>
        <w:rPr>
          <w:sz w:val="24"/>
          <w:szCs w:val="24"/>
        </w:rPr>
      </w:pPr>
    </w:p>
    <w:p w:rsidR="0043624B" w:rsidRPr="00826AB7" w:rsidRDefault="0043624B" w:rsidP="009728BC">
      <w:pPr>
        <w:rPr>
          <w:sz w:val="24"/>
          <w:szCs w:val="24"/>
        </w:rPr>
      </w:pPr>
      <w:r w:rsidRPr="00826AB7">
        <w:rPr>
          <w:sz w:val="24"/>
          <w:szCs w:val="24"/>
        </w:rPr>
        <w:t xml:space="preserve">4. </w:t>
      </w:r>
      <w:r w:rsidR="00E81453">
        <w:rPr>
          <w:sz w:val="24"/>
          <w:szCs w:val="24"/>
        </w:rPr>
        <w:tab/>
      </w:r>
      <w:r w:rsidRPr="00826AB7">
        <w:rPr>
          <w:sz w:val="24"/>
          <w:szCs w:val="24"/>
        </w:rPr>
        <w:t>No one at t</w:t>
      </w:r>
      <w:r w:rsidR="00706454" w:rsidRPr="00826AB7">
        <w:rPr>
          <w:sz w:val="24"/>
          <w:szCs w:val="24"/>
        </w:rPr>
        <w:t>he November 2012 meeting attended by</w:t>
      </w:r>
      <w:r w:rsidRPr="00826AB7">
        <w:rPr>
          <w:sz w:val="24"/>
          <w:szCs w:val="24"/>
        </w:rPr>
        <w:t xml:space="preserve"> the</w:t>
      </w:r>
      <w:r w:rsidR="00706454" w:rsidRPr="00826AB7">
        <w:rPr>
          <w:sz w:val="24"/>
          <w:szCs w:val="24"/>
        </w:rPr>
        <w:t xml:space="preserve"> Lincoln-Sudbury staff and</w:t>
      </w:r>
      <w:r w:rsidRPr="00826AB7">
        <w:rPr>
          <w:sz w:val="24"/>
          <w:szCs w:val="24"/>
        </w:rPr>
        <w:t xml:space="preserve"> teachers and the family discussed making a referral for a special education or </w:t>
      </w:r>
      <w:r w:rsidR="00706454" w:rsidRPr="00826AB7">
        <w:rPr>
          <w:sz w:val="24"/>
          <w:szCs w:val="24"/>
        </w:rPr>
        <w:t>Section 504 e</w:t>
      </w:r>
      <w:r w:rsidR="00E63979" w:rsidRPr="00826AB7">
        <w:rPr>
          <w:sz w:val="24"/>
          <w:szCs w:val="24"/>
        </w:rPr>
        <w:t>valuation.  N</w:t>
      </w:r>
      <w:r w:rsidRPr="00826AB7">
        <w:rPr>
          <w:sz w:val="24"/>
          <w:szCs w:val="24"/>
        </w:rPr>
        <w:t xml:space="preserve">o written request </w:t>
      </w:r>
      <w:r w:rsidR="00706454" w:rsidRPr="00826AB7">
        <w:rPr>
          <w:sz w:val="24"/>
          <w:szCs w:val="24"/>
        </w:rPr>
        <w:t xml:space="preserve">for a special education or Section 504 evaluation was </w:t>
      </w:r>
      <w:r w:rsidR="00E63979" w:rsidRPr="00826AB7">
        <w:rPr>
          <w:sz w:val="24"/>
          <w:szCs w:val="24"/>
        </w:rPr>
        <w:t>made during the fall 2012</w:t>
      </w:r>
      <w:r w:rsidRPr="00826AB7">
        <w:rPr>
          <w:sz w:val="24"/>
          <w:szCs w:val="24"/>
        </w:rPr>
        <w:t>.</w:t>
      </w:r>
    </w:p>
    <w:p w:rsidR="0043624B" w:rsidRPr="00826AB7" w:rsidRDefault="0043624B" w:rsidP="009728BC">
      <w:pPr>
        <w:rPr>
          <w:sz w:val="24"/>
          <w:szCs w:val="24"/>
        </w:rPr>
      </w:pPr>
    </w:p>
    <w:p w:rsidR="0043624B" w:rsidRPr="00826AB7" w:rsidRDefault="0043624B" w:rsidP="009728BC">
      <w:pPr>
        <w:rPr>
          <w:sz w:val="24"/>
          <w:szCs w:val="24"/>
        </w:rPr>
      </w:pPr>
      <w:r w:rsidRPr="00826AB7">
        <w:rPr>
          <w:sz w:val="24"/>
          <w:szCs w:val="24"/>
        </w:rPr>
        <w:t xml:space="preserve">5. </w:t>
      </w:r>
      <w:r w:rsidR="00E81453">
        <w:rPr>
          <w:sz w:val="24"/>
          <w:szCs w:val="24"/>
        </w:rPr>
        <w:tab/>
      </w:r>
      <w:r w:rsidRPr="00826AB7">
        <w:rPr>
          <w:sz w:val="24"/>
          <w:szCs w:val="24"/>
        </w:rPr>
        <w:t>In the spring 2013 Mr. Dorey recommended that Wallis shift levels from Intensive to Advanced Honors math class in September 2013. This recommendation was consistent with math de</w:t>
      </w:r>
      <w:r w:rsidR="00706454" w:rsidRPr="00826AB7">
        <w:rPr>
          <w:sz w:val="24"/>
          <w:szCs w:val="24"/>
        </w:rPr>
        <w:t>partment policy and with a leve</w:t>
      </w:r>
      <w:r w:rsidRPr="00826AB7">
        <w:rPr>
          <w:sz w:val="24"/>
          <w:szCs w:val="24"/>
        </w:rPr>
        <w:t>l change recommendation made during a 2010-2011 algebra class. Until that point</w:t>
      </w:r>
      <w:r w:rsidR="00BD337B" w:rsidRPr="00826AB7">
        <w:rPr>
          <w:sz w:val="24"/>
          <w:szCs w:val="24"/>
        </w:rPr>
        <w:t xml:space="preserve"> Wallis had been an active participant in math class and had achieved passing grades. After she was advised of the level change recommendations Wallis refused to take most assessments and the final exam in the Intensive math class. (Dorey; Blake; S-24)</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 xml:space="preserve">6. </w:t>
      </w:r>
      <w:r w:rsidR="00E81453">
        <w:rPr>
          <w:sz w:val="24"/>
          <w:szCs w:val="24"/>
        </w:rPr>
        <w:tab/>
      </w:r>
      <w:r w:rsidRPr="00826AB7">
        <w:rPr>
          <w:sz w:val="24"/>
          <w:szCs w:val="24"/>
        </w:rPr>
        <w:t>Wallis was able to access and master the content of the Intensive math class throughout the 2012-2013 school year. She achieved better than passing grades on the assessments she chose to take. (Dorey)</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 xml:space="preserve">7. </w:t>
      </w:r>
      <w:r w:rsidR="00E81453">
        <w:rPr>
          <w:sz w:val="24"/>
          <w:szCs w:val="24"/>
        </w:rPr>
        <w:tab/>
      </w:r>
      <w:r w:rsidRPr="00826AB7">
        <w:rPr>
          <w:sz w:val="24"/>
          <w:szCs w:val="24"/>
        </w:rPr>
        <w:t>The Parents requested an “evaluation” for a 504 Plan in mid-May 2013. There is no signed consent to evaluate form in the record. (S-31, 32, 33; Crawford)</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 xml:space="preserve">8. </w:t>
      </w:r>
      <w:r w:rsidR="00E81453">
        <w:rPr>
          <w:sz w:val="24"/>
          <w:szCs w:val="24"/>
        </w:rPr>
        <w:tab/>
      </w:r>
      <w:r w:rsidRPr="00826AB7">
        <w:rPr>
          <w:sz w:val="24"/>
          <w:szCs w:val="24"/>
        </w:rPr>
        <w:t>Wallis passed all but one of her challenging regular academic and non-academic courses during the 2012-2013 school year. She received a grade of incomplete in math because she refused to take the 4</w:t>
      </w:r>
      <w:r w:rsidRPr="00826AB7">
        <w:rPr>
          <w:sz w:val="24"/>
          <w:szCs w:val="24"/>
          <w:vertAlign w:val="superscript"/>
        </w:rPr>
        <w:t>th</w:t>
      </w:r>
      <w:r w:rsidRPr="00826AB7">
        <w:rPr>
          <w:sz w:val="24"/>
          <w:szCs w:val="24"/>
        </w:rPr>
        <w:t xml:space="preserve"> quarter assessment test and the final exam, not because she had failed to master the content of the course. When Wallis took the math tests she earned above average marks. (Dorey) Wallis earned above average marks in all other 10</w:t>
      </w:r>
      <w:r w:rsidRPr="00826AB7">
        <w:rPr>
          <w:sz w:val="24"/>
          <w:szCs w:val="24"/>
          <w:vertAlign w:val="superscript"/>
        </w:rPr>
        <w:t>th</w:t>
      </w:r>
      <w:r w:rsidRPr="00826AB7">
        <w:rPr>
          <w:sz w:val="24"/>
          <w:szCs w:val="24"/>
        </w:rPr>
        <w:t xml:space="preserve"> grade courses. She earned above average marks on outside honor </w:t>
      </w:r>
      <w:r w:rsidRPr="00826AB7">
        <w:rPr>
          <w:sz w:val="24"/>
          <w:szCs w:val="24"/>
        </w:rPr>
        <w:lastRenderedPageBreak/>
        <w:t>assessments such as the AP History Examination and the National Spanish Exam without modifications to the form or content. (S-22; S-26; S-27)</w:t>
      </w:r>
    </w:p>
    <w:p w:rsidR="00BD337B" w:rsidRPr="00826AB7" w:rsidRDefault="00BD337B" w:rsidP="009728BC">
      <w:pPr>
        <w:rPr>
          <w:sz w:val="24"/>
          <w:szCs w:val="24"/>
        </w:rPr>
      </w:pPr>
    </w:p>
    <w:p w:rsidR="00BD337B" w:rsidRPr="00826AB7" w:rsidRDefault="00E81453" w:rsidP="009728BC">
      <w:pPr>
        <w:rPr>
          <w:sz w:val="24"/>
          <w:szCs w:val="24"/>
        </w:rPr>
      </w:pPr>
      <w:r>
        <w:rPr>
          <w:sz w:val="24"/>
          <w:szCs w:val="24"/>
        </w:rPr>
        <w:t>9</w:t>
      </w:r>
      <w:r w:rsidR="00BD337B" w:rsidRPr="00826AB7">
        <w:rPr>
          <w:sz w:val="24"/>
          <w:szCs w:val="24"/>
        </w:rPr>
        <w:t>.</w:t>
      </w:r>
      <w:r>
        <w:rPr>
          <w:sz w:val="24"/>
          <w:szCs w:val="24"/>
        </w:rPr>
        <w:tab/>
      </w:r>
      <w:r w:rsidR="00BD337B" w:rsidRPr="00826AB7">
        <w:rPr>
          <w:sz w:val="24"/>
          <w:szCs w:val="24"/>
        </w:rPr>
        <w:t>Wallis made effective progress in her regular education courses during the 2012-2013 school year. There is no evidence to the contrary.</w:t>
      </w:r>
    </w:p>
    <w:p w:rsidR="00BD337B" w:rsidRPr="00826AB7" w:rsidRDefault="00BD337B" w:rsidP="009728BC">
      <w:pPr>
        <w:rPr>
          <w:sz w:val="24"/>
          <w:szCs w:val="24"/>
        </w:rPr>
      </w:pPr>
    </w:p>
    <w:p w:rsidR="00BD337B" w:rsidRPr="00826AB7" w:rsidRDefault="00BD337B" w:rsidP="009728BC">
      <w:pPr>
        <w:rPr>
          <w:sz w:val="24"/>
          <w:szCs w:val="24"/>
        </w:rPr>
      </w:pPr>
      <w:r w:rsidRPr="00826AB7">
        <w:rPr>
          <w:sz w:val="24"/>
          <w:szCs w:val="24"/>
        </w:rPr>
        <w:t>1</w:t>
      </w:r>
      <w:r w:rsidR="00E81453">
        <w:rPr>
          <w:sz w:val="24"/>
          <w:szCs w:val="24"/>
        </w:rPr>
        <w:t>0</w:t>
      </w:r>
      <w:r w:rsidRPr="00826AB7">
        <w:rPr>
          <w:sz w:val="24"/>
          <w:szCs w:val="24"/>
        </w:rPr>
        <w:t xml:space="preserve">. </w:t>
      </w:r>
      <w:r w:rsidR="00E81453">
        <w:rPr>
          <w:sz w:val="24"/>
          <w:szCs w:val="24"/>
        </w:rPr>
        <w:tab/>
      </w:r>
      <w:r w:rsidRPr="00826AB7">
        <w:rPr>
          <w:sz w:val="24"/>
          <w:szCs w:val="24"/>
        </w:rPr>
        <w:t>Wallis had access to the regular education academic program, services and/or activities on the same basis as other 10</w:t>
      </w:r>
      <w:r w:rsidRPr="00826AB7">
        <w:rPr>
          <w:sz w:val="24"/>
          <w:szCs w:val="24"/>
          <w:vertAlign w:val="superscript"/>
        </w:rPr>
        <w:t>th</w:t>
      </w:r>
      <w:r w:rsidRPr="00826AB7">
        <w:rPr>
          <w:sz w:val="24"/>
          <w:szCs w:val="24"/>
        </w:rPr>
        <w:t xml:space="preserve"> grade Lincoln-Sudbury students throughout the 2012-2013 school year. There is no evidence to the contrary.</w:t>
      </w:r>
    </w:p>
    <w:p w:rsidR="002B3C8F" w:rsidRPr="00826AB7" w:rsidRDefault="002B3C8F" w:rsidP="009728BC">
      <w:pPr>
        <w:rPr>
          <w:sz w:val="24"/>
          <w:szCs w:val="24"/>
        </w:rPr>
      </w:pPr>
    </w:p>
    <w:p w:rsidR="002B3C8F" w:rsidRPr="00826AB7" w:rsidRDefault="00480D2E" w:rsidP="002B3C8F">
      <w:pPr>
        <w:rPr>
          <w:sz w:val="24"/>
          <w:szCs w:val="24"/>
        </w:rPr>
      </w:pPr>
      <w:r w:rsidRPr="00826AB7">
        <w:rPr>
          <w:sz w:val="24"/>
          <w:szCs w:val="24"/>
        </w:rPr>
        <w:t>1</w:t>
      </w:r>
      <w:r w:rsidR="00E81453">
        <w:rPr>
          <w:sz w:val="24"/>
          <w:szCs w:val="24"/>
        </w:rPr>
        <w:t>1.</w:t>
      </w:r>
      <w:r w:rsidR="00E81453">
        <w:rPr>
          <w:sz w:val="24"/>
          <w:szCs w:val="24"/>
        </w:rPr>
        <w:tab/>
      </w:r>
      <w:r w:rsidR="002B3C8F" w:rsidRPr="00826AB7">
        <w:rPr>
          <w:sz w:val="24"/>
          <w:szCs w:val="24"/>
        </w:rPr>
        <w:t xml:space="preserve"> There is no evidence to support a determination that Wallis had a disability as defined by 20 U.S.C. § 1401; 29 U.S.C. 794; M.G.L.c. 71B; or any time during the 2012-2013 academic year.</w:t>
      </w:r>
    </w:p>
    <w:p w:rsidR="00480D2E" w:rsidRDefault="00480D2E" w:rsidP="002B3C8F">
      <w:pPr>
        <w:rPr>
          <w:sz w:val="24"/>
          <w:szCs w:val="24"/>
        </w:rPr>
      </w:pPr>
    </w:p>
    <w:p w:rsidR="00D60B6E" w:rsidRPr="00826AB7" w:rsidRDefault="00D60B6E" w:rsidP="002B3C8F">
      <w:pPr>
        <w:rPr>
          <w:sz w:val="24"/>
          <w:szCs w:val="24"/>
        </w:rPr>
      </w:pPr>
    </w:p>
    <w:p w:rsidR="00480D2E" w:rsidRPr="00E81453" w:rsidRDefault="00706454" w:rsidP="002B3C8F">
      <w:pPr>
        <w:rPr>
          <w:sz w:val="24"/>
          <w:szCs w:val="24"/>
          <w:u w:val="single"/>
        </w:rPr>
      </w:pPr>
      <w:r w:rsidRPr="00826AB7">
        <w:rPr>
          <w:sz w:val="24"/>
          <w:szCs w:val="24"/>
        </w:rPr>
        <w:t xml:space="preserve">VIII.   </w:t>
      </w:r>
      <w:r w:rsidR="00480D2E" w:rsidRPr="00E81453">
        <w:rPr>
          <w:sz w:val="24"/>
          <w:szCs w:val="24"/>
          <w:u w:val="single"/>
        </w:rPr>
        <w:t>FINDINGS ON PARENTS’ ISSUES</w:t>
      </w:r>
    </w:p>
    <w:p w:rsidR="00480D2E" w:rsidRPr="00826AB7" w:rsidRDefault="00480D2E" w:rsidP="002B3C8F">
      <w:pPr>
        <w:rPr>
          <w:sz w:val="24"/>
          <w:szCs w:val="24"/>
        </w:rPr>
      </w:pPr>
    </w:p>
    <w:p w:rsidR="003C7956" w:rsidRPr="00826AB7" w:rsidRDefault="00480D2E" w:rsidP="009728BC">
      <w:pPr>
        <w:rPr>
          <w:sz w:val="24"/>
          <w:szCs w:val="24"/>
        </w:rPr>
      </w:pPr>
      <w:r w:rsidRPr="00826AB7">
        <w:rPr>
          <w:sz w:val="24"/>
          <w:szCs w:val="24"/>
        </w:rPr>
        <w:t xml:space="preserve">Based on the facts recited above </w:t>
      </w:r>
      <w:r w:rsidR="00706454" w:rsidRPr="00826AB7">
        <w:rPr>
          <w:sz w:val="24"/>
          <w:szCs w:val="24"/>
        </w:rPr>
        <w:t xml:space="preserve">I </w:t>
      </w:r>
      <w:r w:rsidR="003C7956" w:rsidRPr="00826AB7">
        <w:rPr>
          <w:sz w:val="24"/>
          <w:szCs w:val="24"/>
        </w:rPr>
        <w:t>address each of the Parents’ discrete issues:</w:t>
      </w:r>
    </w:p>
    <w:p w:rsidR="003C7956" w:rsidRPr="00826AB7" w:rsidRDefault="003C7956" w:rsidP="009728BC">
      <w:pPr>
        <w:rPr>
          <w:sz w:val="24"/>
          <w:szCs w:val="24"/>
        </w:rPr>
      </w:pPr>
    </w:p>
    <w:p w:rsidR="003C7956" w:rsidRPr="00826AB7" w:rsidRDefault="003C7956" w:rsidP="009728BC">
      <w:pPr>
        <w:rPr>
          <w:sz w:val="24"/>
          <w:szCs w:val="24"/>
        </w:rPr>
      </w:pPr>
      <w:r w:rsidRPr="00826AB7">
        <w:rPr>
          <w:sz w:val="24"/>
          <w:szCs w:val="24"/>
        </w:rPr>
        <w:t xml:space="preserve">1. </w:t>
      </w:r>
      <w:r w:rsidR="00E81453">
        <w:rPr>
          <w:sz w:val="24"/>
          <w:szCs w:val="24"/>
        </w:rPr>
        <w:tab/>
      </w:r>
      <w:r w:rsidRPr="00826AB7">
        <w:rPr>
          <w:sz w:val="24"/>
          <w:szCs w:val="24"/>
        </w:rPr>
        <w:t>Whether Lincoln-Sudbury complied with Student’s physician’s medical instructions regarding reentry to school following her concussion during the 2012-2013 school year?</w:t>
      </w:r>
    </w:p>
    <w:p w:rsidR="003C7956" w:rsidRPr="00826AB7" w:rsidRDefault="003C7956" w:rsidP="009728BC">
      <w:pPr>
        <w:rPr>
          <w:sz w:val="24"/>
          <w:szCs w:val="24"/>
        </w:rPr>
      </w:pPr>
    </w:p>
    <w:p w:rsidR="002B6735" w:rsidRPr="00826AB7" w:rsidRDefault="003C7956" w:rsidP="00BC2638">
      <w:pPr>
        <w:ind w:left="720"/>
        <w:rPr>
          <w:sz w:val="24"/>
          <w:szCs w:val="24"/>
        </w:rPr>
      </w:pPr>
      <w:r w:rsidRPr="00826AB7">
        <w:rPr>
          <w:sz w:val="24"/>
          <w:szCs w:val="24"/>
        </w:rPr>
        <w:t xml:space="preserve">Yes. The record convincingly demonstrates that Dr. </w:t>
      </w:r>
      <w:r w:rsidR="00FA66F4" w:rsidRPr="00826AB7">
        <w:rPr>
          <w:sz w:val="24"/>
          <w:szCs w:val="24"/>
        </w:rPr>
        <w:t>Gaughan</w:t>
      </w:r>
      <w:r w:rsidRPr="00826AB7">
        <w:rPr>
          <w:sz w:val="24"/>
          <w:szCs w:val="24"/>
        </w:rPr>
        <w:t>’s notes of October 9, 2012 and October 12, 2012 were accepted by Lincoln-Sudbury.</w:t>
      </w:r>
      <w:r w:rsidR="002B6735" w:rsidRPr="00826AB7">
        <w:rPr>
          <w:sz w:val="24"/>
          <w:szCs w:val="24"/>
        </w:rPr>
        <w:t xml:space="preserve"> The doctor’s instructions about Wallis’ re-entry to school after her concussion were communicated to all relevant staff members. Sports, guidance, academic and non-academic teachers followed the instructions for the time period specified by the doctor (October 29, 2012). They continued to offer appropriate supports and modifications to their regular course expectations as needed by Wallis beyond the time covered by Dr. </w:t>
      </w:r>
      <w:r w:rsidR="00FA66F4" w:rsidRPr="00826AB7">
        <w:rPr>
          <w:sz w:val="24"/>
          <w:szCs w:val="24"/>
        </w:rPr>
        <w:t>Gaughan</w:t>
      </w:r>
      <w:r w:rsidR="00706454" w:rsidRPr="00826AB7">
        <w:rPr>
          <w:sz w:val="24"/>
          <w:szCs w:val="24"/>
        </w:rPr>
        <w:t xml:space="preserve">’s notes. </w:t>
      </w:r>
      <w:r w:rsidR="002B6735" w:rsidRPr="00826AB7">
        <w:rPr>
          <w:sz w:val="24"/>
          <w:szCs w:val="24"/>
        </w:rPr>
        <w:t>There is no contrary evidence in the record.</w:t>
      </w:r>
      <w:r w:rsidR="002B6735" w:rsidRPr="00826AB7">
        <w:rPr>
          <w:rStyle w:val="FootnoteReference"/>
          <w:sz w:val="24"/>
          <w:szCs w:val="24"/>
        </w:rPr>
        <w:footnoteReference w:id="11"/>
      </w:r>
      <w:r w:rsidR="002B6735" w:rsidRPr="00826AB7">
        <w:rPr>
          <w:sz w:val="24"/>
          <w:szCs w:val="24"/>
        </w:rPr>
        <w:t xml:space="preserve"> </w:t>
      </w:r>
    </w:p>
    <w:p w:rsidR="00BC2638" w:rsidRPr="00826AB7" w:rsidRDefault="00BC2638" w:rsidP="00BC2638">
      <w:pPr>
        <w:rPr>
          <w:sz w:val="24"/>
          <w:szCs w:val="24"/>
        </w:rPr>
      </w:pPr>
    </w:p>
    <w:p w:rsidR="00BC2638" w:rsidRPr="00826AB7" w:rsidRDefault="00BC2638" w:rsidP="00BC2638">
      <w:pPr>
        <w:rPr>
          <w:sz w:val="24"/>
          <w:szCs w:val="24"/>
        </w:rPr>
      </w:pPr>
      <w:r w:rsidRPr="00826AB7">
        <w:rPr>
          <w:sz w:val="24"/>
          <w:szCs w:val="24"/>
        </w:rPr>
        <w:t xml:space="preserve">2. </w:t>
      </w:r>
      <w:r w:rsidR="00E81453">
        <w:rPr>
          <w:sz w:val="24"/>
          <w:szCs w:val="24"/>
        </w:rPr>
        <w:tab/>
      </w:r>
      <w:r w:rsidRPr="00826AB7">
        <w:rPr>
          <w:sz w:val="24"/>
          <w:szCs w:val="24"/>
        </w:rPr>
        <w:t>Whether Lincoln-Sudbury failed to comply with the requirements under the IDEA and/or Section 504 “child find” provisions (that is, whether Lincoln-Sudbury knew or should have known of Student’s continuing medical issues, physical or mental impairment?</w:t>
      </w:r>
    </w:p>
    <w:p w:rsidR="00BC2638" w:rsidRPr="00826AB7" w:rsidRDefault="00BC2638" w:rsidP="00BC2638">
      <w:pPr>
        <w:rPr>
          <w:sz w:val="24"/>
          <w:szCs w:val="24"/>
        </w:rPr>
      </w:pPr>
    </w:p>
    <w:p w:rsidR="00BC2638" w:rsidRPr="00826AB7" w:rsidRDefault="00BC2638" w:rsidP="00EB1F2B">
      <w:pPr>
        <w:ind w:left="720"/>
        <w:rPr>
          <w:sz w:val="24"/>
          <w:szCs w:val="24"/>
        </w:rPr>
      </w:pPr>
      <w:r w:rsidRPr="00826AB7">
        <w:rPr>
          <w:sz w:val="24"/>
          <w:szCs w:val="24"/>
        </w:rPr>
        <w:t xml:space="preserve">No. There is no credible evidence in this record that Wallis had a “continuing” medical issue or physical or mental impairment during the 2012-2013 school year, beyond the time frame set out by Dr. </w:t>
      </w:r>
      <w:r w:rsidR="00FA66F4" w:rsidRPr="00826AB7">
        <w:rPr>
          <w:sz w:val="24"/>
          <w:szCs w:val="24"/>
        </w:rPr>
        <w:t>Gaughan</w:t>
      </w:r>
      <w:r w:rsidRPr="00826AB7">
        <w:rPr>
          <w:sz w:val="24"/>
          <w:szCs w:val="24"/>
        </w:rPr>
        <w:t xml:space="preserve"> in her note of October 12, 2012. There are no other physician notes in the record. Indeed Wallis did not visit a physician, or the school health staff, between the time of her return to school in October 2012 and her brief consultation with Dr. </w:t>
      </w:r>
      <w:r w:rsidR="00FA66F4" w:rsidRPr="00826AB7">
        <w:rPr>
          <w:sz w:val="24"/>
          <w:szCs w:val="24"/>
        </w:rPr>
        <w:t>Gaughan</w:t>
      </w:r>
      <w:r w:rsidRPr="00826AB7">
        <w:rPr>
          <w:sz w:val="24"/>
          <w:szCs w:val="24"/>
        </w:rPr>
        <w:t xml:space="preserve"> on June 14, 2013. (S-6; S-7; Cavallo)</w:t>
      </w:r>
    </w:p>
    <w:p w:rsidR="00BC2638" w:rsidRPr="00826AB7" w:rsidRDefault="00BC2638" w:rsidP="00EB1F2B">
      <w:pPr>
        <w:ind w:left="720"/>
        <w:rPr>
          <w:sz w:val="24"/>
          <w:szCs w:val="24"/>
        </w:rPr>
      </w:pPr>
    </w:p>
    <w:p w:rsidR="00BC2638" w:rsidRPr="00826AB7" w:rsidRDefault="00BC2638" w:rsidP="00EB1F2B">
      <w:pPr>
        <w:ind w:left="720"/>
        <w:rPr>
          <w:sz w:val="24"/>
          <w:szCs w:val="24"/>
        </w:rPr>
      </w:pPr>
      <w:r w:rsidRPr="00826AB7">
        <w:rPr>
          <w:sz w:val="24"/>
          <w:szCs w:val="24"/>
        </w:rPr>
        <w:t>Wallis did not display any symptoms of a medical, physical or mental impairment during the</w:t>
      </w:r>
      <w:r w:rsidR="00480D2E" w:rsidRPr="00826AB7">
        <w:rPr>
          <w:sz w:val="24"/>
          <w:szCs w:val="24"/>
        </w:rPr>
        <w:t xml:space="preserve"> course of the</w:t>
      </w:r>
      <w:r w:rsidRPr="00826AB7">
        <w:rPr>
          <w:sz w:val="24"/>
          <w:szCs w:val="24"/>
        </w:rPr>
        <w:t xml:space="preserve"> 2012-2013 school year that were observed by an Lincoln-Sudbury staff. Wallis did not complain of any such impairment. Neither did her parents.</w:t>
      </w:r>
    </w:p>
    <w:p w:rsidR="00480D2E" w:rsidRPr="00826AB7" w:rsidRDefault="00480D2E" w:rsidP="00EB1F2B">
      <w:pPr>
        <w:ind w:left="720"/>
        <w:rPr>
          <w:sz w:val="24"/>
          <w:szCs w:val="24"/>
        </w:rPr>
      </w:pPr>
    </w:p>
    <w:p w:rsidR="00D60B6E" w:rsidRDefault="00BC2638" w:rsidP="00EB1F2B">
      <w:pPr>
        <w:ind w:left="720"/>
        <w:rPr>
          <w:sz w:val="24"/>
          <w:szCs w:val="24"/>
        </w:rPr>
      </w:pPr>
      <w:r w:rsidRPr="00826AB7">
        <w:rPr>
          <w:sz w:val="24"/>
          <w:szCs w:val="24"/>
        </w:rPr>
        <w:t xml:space="preserve">“Child Find” regulations under both the IDEA and Section 504 require school districts to have procedures in place to identify children who are “suspected” of having a disability but are not yet </w:t>
      </w:r>
      <w:r w:rsidRPr="00826AB7">
        <w:rPr>
          <w:sz w:val="24"/>
          <w:szCs w:val="24"/>
        </w:rPr>
        <w:lastRenderedPageBreak/>
        <w:t xml:space="preserve">receiving special education. </w:t>
      </w:r>
      <w:r w:rsidR="00480D2E" w:rsidRPr="00826AB7">
        <w:rPr>
          <w:sz w:val="24"/>
          <w:szCs w:val="24"/>
        </w:rPr>
        <w:t xml:space="preserve">34 CFR 300.111; 34 CFR 104.32. </w:t>
      </w:r>
      <w:r w:rsidRPr="00826AB7">
        <w:rPr>
          <w:sz w:val="24"/>
          <w:szCs w:val="24"/>
        </w:rPr>
        <w:t>Lincoln-Sudbury</w:t>
      </w:r>
      <w:r w:rsidR="00706454" w:rsidRPr="00826AB7">
        <w:rPr>
          <w:sz w:val="24"/>
          <w:szCs w:val="24"/>
        </w:rPr>
        <w:t>’s</w:t>
      </w:r>
      <w:r w:rsidRPr="00826AB7">
        <w:rPr>
          <w:sz w:val="24"/>
          <w:szCs w:val="24"/>
        </w:rPr>
        <w:t xml:space="preserve"> activities in response to notice of Wallis’ concussion: adherence to her physician’s instructions; monitoring her re-entry; providing regular education supports, evaluating the effectiveness of these supports, meeting with the family in November 2012 and May 2013 to discuss Wallis’ academic functioning, and advising the parents of the procedure to request formal evaluations for eligibility for IDEA and/or Section 504 services, are sufficient to meet the district’s child find </w:t>
      </w:r>
    </w:p>
    <w:p w:rsidR="00BC2638" w:rsidRPr="00826AB7" w:rsidRDefault="00BC2638" w:rsidP="00EB1F2B">
      <w:pPr>
        <w:ind w:left="720"/>
        <w:rPr>
          <w:sz w:val="24"/>
          <w:szCs w:val="24"/>
        </w:rPr>
      </w:pPr>
      <w:r w:rsidRPr="00826AB7">
        <w:rPr>
          <w:sz w:val="24"/>
          <w:szCs w:val="24"/>
        </w:rPr>
        <w:t>obligations in this instance. Furthermore the record here amply demonstrates that there was no reason to “suspect” that Wallis had a disability that was impeding her progress in regular education or preventing her from accessing the regular education content on the same basis as her Lincoln-Sudbury 10</w:t>
      </w:r>
      <w:r w:rsidRPr="00826AB7">
        <w:rPr>
          <w:sz w:val="24"/>
          <w:szCs w:val="24"/>
          <w:vertAlign w:val="superscript"/>
        </w:rPr>
        <w:t>th</w:t>
      </w:r>
      <w:r w:rsidRPr="00826AB7">
        <w:rPr>
          <w:sz w:val="24"/>
          <w:szCs w:val="24"/>
        </w:rPr>
        <w:t xml:space="preserve"> grade peers. </w:t>
      </w:r>
    </w:p>
    <w:p w:rsidR="00BC2638" w:rsidRPr="00826AB7" w:rsidRDefault="00BC2638" w:rsidP="00BC2638">
      <w:pPr>
        <w:rPr>
          <w:sz w:val="24"/>
          <w:szCs w:val="24"/>
        </w:rPr>
      </w:pPr>
    </w:p>
    <w:p w:rsidR="00BC2638" w:rsidRPr="00826AB7" w:rsidRDefault="00BC2638" w:rsidP="00BC2638">
      <w:pPr>
        <w:rPr>
          <w:sz w:val="24"/>
          <w:szCs w:val="24"/>
        </w:rPr>
      </w:pPr>
      <w:r w:rsidRPr="00826AB7">
        <w:rPr>
          <w:sz w:val="24"/>
          <w:szCs w:val="24"/>
        </w:rPr>
        <w:t xml:space="preserve">3. </w:t>
      </w:r>
      <w:r w:rsidR="00E81453">
        <w:rPr>
          <w:sz w:val="24"/>
          <w:szCs w:val="24"/>
        </w:rPr>
        <w:tab/>
      </w:r>
      <w:r w:rsidRPr="00826AB7">
        <w:rPr>
          <w:sz w:val="24"/>
          <w:szCs w:val="24"/>
        </w:rPr>
        <w:t>Whether Student’s medical issues substantially limited Student’s ability to learn (a major life activity)?</w:t>
      </w:r>
    </w:p>
    <w:p w:rsidR="00EB1F2B" w:rsidRPr="00826AB7" w:rsidRDefault="00EB1F2B" w:rsidP="00BC2638">
      <w:pPr>
        <w:rPr>
          <w:sz w:val="24"/>
          <w:szCs w:val="24"/>
        </w:rPr>
      </w:pPr>
    </w:p>
    <w:p w:rsidR="00EB1F2B" w:rsidRPr="00826AB7" w:rsidRDefault="00EB1F2B" w:rsidP="00EB1F2B">
      <w:pPr>
        <w:ind w:left="720"/>
        <w:rPr>
          <w:sz w:val="24"/>
          <w:szCs w:val="24"/>
        </w:rPr>
      </w:pPr>
      <w:r w:rsidRPr="00826AB7">
        <w:rPr>
          <w:sz w:val="24"/>
          <w:szCs w:val="24"/>
        </w:rPr>
        <w:t>No. There is no evidence in this record that, after her return to school on October 15, 2012, Wallis had any “medical issues.” Nor is there any evidence in this record that Wallis’ ability to learn during the remainder of the 2012-2013 school year was limited in any way for any reason. The conclusions and supporting reasoning set out above at P</w:t>
      </w:r>
      <w:r w:rsidR="00706454" w:rsidRPr="00826AB7">
        <w:rPr>
          <w:sz w:val="24"/>
          <w:szCs w:val="24"/>
        </w:rPr>
        <w:t xml:space="preserve">aragraphs VIII. </w:t>
      </w:r>
      <w:r w:rsidRPr="00826AB7">
        <w:rPr>
          <w:sz w:val="24"/>
          <w:szCs w:val="24"/>
        </w:rPr>
        <w:t>1 and 2 are incorporated by reference.</w:t>
      </w:r>
    </w:p>
    <w:p w:rsidR="00EB1F2B" w:rsidRPr="00826AB7" w:rsidRDefault="00EB1F2B" w:rsidP="00BC2638">
      <w:pPr>
        <w:rPr>
          <w:sz w:val="24"/>
          <w:szCs w:val="24"/>
        </w:rPr>
      </w:pPr>
    </w:p>
    <w:p w:rsidR="00EB1F2B" w:rsidRPr="00826AB7" w:rsidRDefault="00EB1F2B" w:rsidP="00BC2638">
      <w:pPr>
        <w:rPr>
          <w:sz w:val="24"/>
          <w:szCs w:val="24"/>
        </w:rPr>
      </w:pPr>
      <w:r w:rsidRPr="00826AB7">
        <w:rPr>
          <w:sz w:val="24"/>
          <w:szCs w:val="24"/>
        </w:rPr>
        <w:t xml:space="preserve">4. </w:t>
      </w:r>
      <w:r w:rsidR="00E81453">
        <w:rPr>
          <w:sz w:val="24"/>
          <w:szCs w:val="24"/>
        </w:rPr>
        <w:tab/>
      </w:r>
      <w:r w:rsidRPr="00826AB7">
        <w:rPr>
          <w:sz w:val="24"/>
          <w:szCs w:val="24"/>
        </w:rPr>
        <w:t>Whether Lincoln-Sudbury denied Student access to the curriculum of each of her classes during the 2012-2013 school year?</w:t>
      </w:r>
    </w:p>
    <w:p w:rsidR="00EB1F2B" w:rsidRPr="00826AB7" w:rsidRDefault="00EB1F2B" w:rsidP="00BC2638">
      <w:pPr>
        <w:rPr>
          <w:sz w:val="24"/>
          <w:szCs w:val="24"/>
        </w:rPr>
      </w:pPr>
    </w:p>
    <w:p w:rsidR="00EB1F2B" w:rsidRPr="00826AB7" w:rsidRDefault="00EB1F2B" w:rsidP="00EB1F2B">
      <w:pPr>
        <w:ind w:left="720"/>
        <w:rPr>
          <w:sz w:val="24"/>
          <w:szCs w:val="24"/>
        </w:rPr>
      </w:pPr>
      <w:r w:rsidRPr="00826AB7">
        <w:rPr>
          <w:sz w:val="24"/>
          <w:szCs w:val="24"/>
        </w:rPr>
        <w:t>No. The evidence presented in this hearing clearly and convincingly demonstrates that Wallis returned from her injury to full participation in the same full set of highly challenging regular academic courses and non-academic classes that she had participated in prior to her injury. There is no evidence that Lincoln-Sudbury</w:t>
      </w:r>
      <w:r w:rsidR="00383210">
        <w:rPr>
          <w:sz w:val="24"/>
          <w:szCs w:val="24"/>
        </w:rPr>
        <w:t>,</w:t>
      </w:r>
      <w:r w:rsidRPr="00826AB7">
        <w:rPr>
          <w:sz w:val="24"/>
          <w:szCs w:val="24"/>
        </w:rPr>
        <w:t xml:space="preserve"> at any time after her return to school</w:t>
      </w:r>
      <w:r w:rsidR="00383210">
        <w:rPr>
          <w:sz w:val="24"/>
          <w:szCs w:val="24"/>
        </w:rPr>
        <w:t>,</w:t>
      </w:r>
      <w:r w:rsidRPr="00826AB7">
        <w:rPr>
          <w:sz w:val="24"/>
          <w:szCs w:val="24"/>
        </w:rPr>
        <w:t xml:space="preserve"> denied Wallis access to any class, activity or program at Lincoln-Sudbury. Her schedule was not altered. Her teachers made appropriate workload accommodations to ensure Wallis learned the material covered in her absence and received credit for her work. They did not alter the curriculum content. </w:t>
      </w:r>
      <w:r w:rsidR="00480D2E" w:rsidRPr="00826AB7">
        <w:rPr>
          <w:sz w:val="24"/>
          <w:szCs w:val="24"/>
        </w:rPr>
        <w:t xml:space="preserve">Wallis’ teachers uniformly reported that Wallis learned the challenging content and produced excellent academic work throughout the 2012-2013 school year, as reflected in her better than passing grades. </w:t>
      </w:r>
      <w:r w:rsidRPr="00826AB7">
        <w:rPr>
          <w:sz w:val="24"/>
          <w:szCs w:val="24"/>
        </w:rPr>
        <w:t>Wallis therefore had access to the same curriculum as h</w:t>
      </w:r>
      <w:r w:rsidR="00480D2E" w:rsidRPr="00826AB7">
        <w:rPr>
          <w:sz w:val="24"/>
          <w:szCs w:val="24"/>
        </w:rPr>
        <w:t>er peers in each class.</w:t>
      </w:r>
      <w:r w:rsidRPr="00826AB7">
        <w:rPr>
          <w:rStyle w:val="FootnoteReference"/>
          <w:sz w:val="24"/>
          <w:szCs w:val="24"/>
        </w:rPr>
        <w:footnoteReference w:id="12"/>
      </w:r>
    </w:p>
    <w:p w:rsidR="00EB1F2B" w:rsidRPr="00826AB7" w:rsidRDefault="00EB1F2B" w:rsidP="00EB1F2B">
      <w:pPr>
        <w:ind w:left="720"/>
        <w:rPr>
          <w:sz w:val="24"/>
          <w:szCs w:val="24"/>
        </w:rPr>
      </w:pPr>
    </w:p>
    <w:p w:rsidR="00BC2638" w:rsidRPr="00826AB7" w:rsidRDefault="00894EE7" w:rsidP="00EB1F2B">
      <w:pPr>
        <w:ind w:left="720"/>
        <w:rPr>
          <w:sz w:val="24"/>
          <w:szCs w:val="24"/>
        </w:rPr>
      </w:pPr>
      <w:r w:rsidRPr="00826AB7">
        <w:rPr>
          <w:sz w:val="24"/>
          <w:szCs w:val="24"/>
        </w:rPr>
        <w:t>In particular, t</w:t>
      </w:r>
      <w:r w:rsidR="00FA30AF">
        <w:rPr>
          <w:sz w:val="24"/>
          <w:szCs w:val="24"/>
        </w:rPr>
        <w:t xml:space="preserve">he Parents’ argument </w:t>
      </w:r>
      <w:r w:rsidR="00480D2E" w:rsidRPr="00826AB7">
        <w:rPr>
          <w:sz w:val="24"/>
          <w:szCs w:val="24"/>
        </w:rPr>
        <w:t>that Mr. Dorey’s recommendation</w:t>
      </w:r>
      <w:r w:rsidR="00EB1F2B" w:rsidRPr="00826AB7">
        <w:rPr>
          <w:sz w:val="24"/>
          <w:szCs w:val="24"/>
        </w:rPr>
        <w:t xml:space="preserve"> that Wallis change levels from Intensive to Advanced Honors</w:t>
      </w:r>
      <w:r w:rsidR="007C7B2D" w:rsidRPr="00826AB7">
        <w:rPr>
          <w:sz w:val="24"/>
          <w:szCs w:val="24"/>
        </w:rPr>
        <w:t xml:space="preserve"> math</w:t>
      </w:r>
      <w:r w:rsidR="00EB1F2B" w:rsidRPr="00826AB7">
        <w:rPr>
          <w:sz w:val="24"/>
          <w:szCs w:val="24"/>
        </w:rPr>
        <w:t xml:space="preserve"> for </w:t>
      </w:r>
      <w:r w:rsidR="00480D2E" w:rsidRPr="00826AB7">
        <w:rPr>
          <w:sz w:val="24"/>
          <w:szCs w:val="24"/>
        </w:rPr>
        <w:t xml:space="preserve">the </w:t>
      </w:r>
      <w:r w:rsidR="00EB1F2B" w:rsidRPr="00826AB7">
        <w:rPr>
          <w:sz w:val="24"/>
          <w:szCs w:val="24"/>
        </w:rPr>
        <w:t xml:space="preserve">2013-2014 </w:t>
      </w:r>
      <w:r w:rsidR="00480D2E" w:rsidRPr="00826AB7">
        <w:rPr>
          <w:sz w:val="24"/>
          <w:szCs w:val="24"/>
        </w:rPr>
        <w:t xml:space="preserve">school year </w:t>
      </w:r>
      <w:r w:rsidR="00EB1F2B" w:rsidRPr="00826AB7">
        <w:rPr>
          <w:sz w:val="24"/>
          <w:szCs w:val="24"/>
        </w:rPr>
        <w:t>indicates that Lincoln-Sudbury did not afford Wallis the support she needed to succeed in the Intensive Algebra II class and therefore denied her access to regular curriculum</w:t>
      </w:r>
      <w:r w:rsidR="00FA30AF">
        <w:rPr>
          <w:sz w:val="24"/>
          <w:szCs w:val="24"/>
        </w:rPr>
        <w:t xml:space="preserve"> is based on a misunderstanding of Section 504. </w:t>
      </w:r>
      <w:r w:rsidR="00EB1F2B" w:rsidRPr="00826AB7">
        <w:rPr>
          <w:sz w:val="24"/>
          <w:szCs w:val="24"/>
        </w:rPr>
        <w:t xml:space="preserve"> </w:t>
      </w:r>
      <w:r w:rsidR="00FA30AF">
        <w:rPr>
          <w:sz w:val="24"/>
          <w:szCs w:val="24"/>
        </w:rPr>
        <w:t>C</w:t>
      </w:r>
      <w:r w:rsidR="00EB1F2B" w:rsidRPr="00826AB7">
        <w:rPr>
          <w:sz w:val="24"/>
          <w:szCs w:val="24"/>
        </w:rPr>
        <w:t>ontrary</w:t>
      </w:r>
      <w:r w:rsidR="00FA30AF">
        <w:rPr>
          <w:sz w:val="24"/>
          <w:szCs w:val="24"/>
        </w:rPr>
        <w:t xml:space="preserve"> to their assertions</w:t>
      </w:r>
      <w:r w:rsidR="00EB1F2B" w:rsidRPr="00826AB7">
        <w:rPr>
          <w:sz w:val="24"/>
          <w:szCs w:val="24"/>
        </w:rPr>
        <w:t>, the evidence shows clearly that Wallis had the on-going capacity to learn the material, and did learn the material when she took advantage of the regular education instruction available to her.</w:t>
      </w:r>
      <w:r w:rsidRPr="00826AB7">
        <w:rPr>
          <w:sz w:val="24"/>
          <w:szCs w:val="24"/>
        </w:rPr>
        <w:t xml:space="preserve"> There were no recommendations from any source during the 2012 – 2013 school year for specialized instruction in math, for modifications to a regular honors level curriculum in math, or for accommodations to the workload, format, presentation or assessment instruments during the s</w:t>
      </w:r>
      <w:r w:rsidR="005F0B53" w:rsidRPr="00826AB7">
        <w:rPr>
          <w:sz w:val="24"/>
          <w:szCs w:val="24"/>
        </w:rPr>
        <w:t>econd semester. The uncontroverted evidence demonstrates</w:t>
      </w:r>
      <w:r w:rsidRPr="00826AB7">
        <w:rPr>
          <w:sz w:val="24"/>
          <w:szCs w:val="24"/>
        </w:rPr>
        <w:t xml:space="preserve"> that </w:t>
      </w:r>
      <w:r w:rsidR="005F0B53" w:rsidRPr="00826AB7">
        <w:rPr>
          <w:sz w:val="24"/>
          <w:szCs w:val="24"/>
        </w:rPr>
        <w:t xml:space="preserve">the level change recommendation was based on teacher assessments of Wallis’ consistent, high level learning style as well as Mr Dorey’s knowledge of the instructional structure available </w:t>
      </w:r>
      <w:r w:rsidR="005F0B53" w:rsidRPr="00826AB7">
        <w:rPr>
          <w:sz w:val="24"/>
          <w:szCs w:val="24"/>
        </w:rPr>
        <w:lastRenderedPageBreak/>
        <w:t>at each class level and not on any indication of disability.</w:t>
      </w:r>
      <w:r w:rsidR="005F0B53" w:rsidRPr="00826AB7">
        <w:rPr>
          <w:rStyle w:val="FootnoteReference"/>
          <w:sz w:val="24"/>
          <w:szCs w:val="24"/>
        </w:rPr>
        <w:footnoteReference w:id="13"/>
      </w:r>
      <w:r w:rsidR="005F0B53" w:rsidRPr="00826AB7">
        <w:rPr>
          <w:sz w:val="24"/>
          <w:szCs w:val="24"/>
        </w:rPr>
        <w:t xml:space="preserve">  His recommendation was consistent with a previous, pre-morbid, math level recommendation.  </w:t>
      </w:r>
      <w:r w:rsidRPr="00826AB7">
        <w:rPr>
          <w:sz w:val="24"/>
          <w:szCs w:val="24"/>
        </w:rPr>
        <w:t>It is equally clear that the incomplete grade earned by Wallis in the 2</w:t>
      </w:r>
      <w:r w:rsidRPr="00826AB7">
        <w:rPr>
          <w:sz w:val="24"/>
          <w:szCs w:val="24"/>
          <w:vertAlign w:val="superscript"/>
        </w:rPr>
        <w:t>nd</w:t>
      </w:r>
      <w:r w:rsidRPr="00826AB7">
        <w:rPr>
          <w:sz w:val="24"/>
          <w:szCs w:val="24"/>
        </w:rPr>
        <w:t xml:space="preserve"> semester was due to her refusal to participate in learning assessments, rather than a fundamental lack of access to, or learning of, the I</w:t>
      </w:r>
      <w:r w:rsidR="005F0B53" w:rsidRPr="00826AB7">
        <w:rPr>
          <w:sz w:val="24"/>
          <w:szCs w:val="24"/>
        </w:rPr>
        <w:t>ntensive Algebra II curriculum.</w:t>
      </w:r>
      <w:r w:rsidRPr="00826AB7">
        <w:rPr>
          <w:sz w:val="24"/>
          <w:szCs w:val="24"/>
        </w:rPr>
        <w:t xml:space="preserve"> I find that Mr. Dorey’s recommendation that Wallis be placed in an Advanced Honors level math class consistent with her math performance and learning style throughout her tenure as a Lincoln-Sudbury student does not indicate that she did not have access to the regular math curriculum on the same basis as her 10</w:t>
      </w:r>
      <w:r w:rsidRPr="00826AB7">
        <w:rPr>
          <w:sz w:val="24"/>
          <w:szCs w:val="24"/>
          <w:vertAlign w:val="superscript"/>
        </w:rPr>
        <w:t>th</w:t>
      </w:r>
      <w:r w:rsidRPr="00826AB7">
        <w:rPr>
          <w:sz w:val="24"/>
          <w:szCs w:val="24"/>
        </w:rPr>
        <w:t xml:space="preserve"> grade peers during the 2012-2013 school year.</w:t>
      </w:r>
    </w:p>
    <w:p w:rsidR="00F450F6" w:rsidRPr="00826AB7" w:rsidRDefault="00F450F6" w:rsidP="00F450F6">
      <w:pPr>
        <w:rPr>
          <w:sz w:val="24"/>
          <w:szCs w:val="24"/>
        </w:rPr>
      </w:pPr>
    </w:p>
    <w:p w:rsidR="00F450F6" w:rsidRPr="00826AB7" w:rsidRDefault="00F450F6" w:rsidP="00F450F6">
      <w:pPr>
        <w:rPr>
          <w:sz w:val="24"/>
          <w:szCs w:val="24"/>
        </w:rPr>
      </w:pPr>
      <w:r w:rsidRPr="00826AB7">
        <w:rPr>
          <w:sz w:val="24"/>
          <w:szCs w:val="24"/>
        </w:rPr>
        <w:t xml:space="preserve">5. </w:t>
      </w:r>
      <w:r w:rsidR="00E81453">
        <w:rPr>
          <w:sz w:val="24"/>
          <w:szCs w:val="24"/>
        </w:rPr>
        <w:tab/>
      </w:r>
      <w:r w:rsidRPr="00826AB7">
        <w:rPr>
          <w:sz w:val="24"/>
          <w:szCs w:val="24"/>
        </w:rPr>
        <w:t>Whether Student failed to make effective progress in her classes during the 2012-2013 school year?</w:t>
      </w:r>
    </w:p>
    <w:p w:rsidR="00F450F6" w:rsidRPr="00826AB7" w:rsidRDefault="00F450F6" w:rsidP="00F450F6">
      <w:pPr>
        <w:ind w:left="720"/>
        <w:rPr>
          <w:sz w:val="24"/>
          <w:szCs w:val="24"/>
        </w:rPr>
      </w:pPr>
    </w:p>
    <w:p w:rsidR="00F450F6" w:rsidRPr="00826AB7" w:rsidRDefault="00F450F6" w:rsidP="00F450F6">
      <w:pPr>
        <w:ind w:left="720"/>
        <w:rPr>
          <w:sz w:val="24"/>
          <w:szCs w:val="24"/>
        </w:rPr>
      </w:pPr>
      <w:r w:rsidRPr="00826AB7">
        <w:rPr>
          <w:sz w:val="24"/>
          <w:szCs w:val="24"/>
        </w:rPr>
        <w:t>No. There is no evidence that Wallis failed to make effective progress in her classes during the 2012-2013 school year. The record shows that Wallis was an eng</w:t>
      </w:r>
      <w:r w:rsidR="00BD1442" w:rsidRPr="00826AB7">
        <w:rPr>
          <w:sz w:val="24"/>
          <w:szCs w:val="24"/>
        </w:rPr>
        <w:t>aged participant in all classes. throughout the school year, produced all required academic work at a consistently high level, earned above passing grades, and was promoted to the next grade without any recommendation for special education services or Section 504 accommodations.   T</w:t>
      </w:r>
      <w:r w:rsidRPr="00826AB7">
        <w:rPr>
          <w:sz w:val="24"/>
          <w:szCs w:val="24"/>
        </w:rPr>
        <w:t>he only exception was math class when her behavior changed</w:t>
      </w:r>
      <w:r w:rsidR="00383210">
        <w:rPr>
          <w:sz w:val="24"/>
          <w:szCs w:val="24"/>
        </w:rPr>
        <w:t>,</w:t>
      </w:r>
      <w:r w:rsidRPr="00826AB7">
        <w:rPr>
          <w:sz w:val="24"/>
          <w:szCs w:val="24"/>
        </w:rPr>
        <w:t xml:space="preserve"> </w:t>
      </w:r>
      <w:r w:rsidR="00963751">
        <w:rPr>
          <w:sz w:val="24"/>
          <w:szCs w:val="24"/>
        </w:rPr>
        <w:t xml:space="preserve">not after her injury in September 2012, but </w:t>
      </w:r>
      <w:r w:rsidRPr="00826AB7">
        <w:rPr>
          <w:sz w:val="24"/>
          <w:szCs w:val="24"/>
        </w:rPr>
        <w:t xml:space="preserve">after the 2013-2014 </w:t>
      </w:r>
      <w:r w:rsidR="00BD1442" w:rsidRPr="00826AB7">
        <w:rPr>
          <w:sz w:val="24"/>
          <w:szCs w:val="24"/>
        </w:rPr>
        <w:t xml:space="preserve">math </w:t>
      </w:r>
      <w:r w:rsidRPr="00826AB7">
        <w:rPr>
          <w:sz w:val="24"/>
          <w:szCs w:val="24"/>
        </w:rPr>
        <w:t>level recommendation was made b</w:t>
      </w:r>
      <w:r w:rsidR="00BD1442" w:rsidRPr="00826AB7">
        <w:rPr>
          <w:sz w:val="24"/>
          <w:szCs w:val="24"/>
        </w:rPr>
        <w:t>y Mr. Dorey</w:t>
      </w:r>
      <w:r w:rsidR="00963751">
        <w:rPr>
          <w:sz w:val="24"/>
          <w:szCs w:val="24"/>
        </w:rPr>
        <w:t xml:space="preserve"> </w:t>
      </w:r>
      <w:r w:rsidR="00383210">
        <w:rPr>
          <w:sz w:val="24"/>
          <w:szCs w:val="24"/>
        </w:rPr>
        <w:t>in</w:t>
      </w:r>
      <w:r w:rsidR="00963751">
        <w:rPr>
          <w:sz w:val="24"/>
          <w:szCs w:val="24"/>
        </w:rPr>
        <w:t xml:space="preserve"> the spring 2013</w:t>
      </w:r>
      <w:r w:rsidR="00BD1442" w:rsidRPr="00826AB7">
        <w:rPr>
          <w:sz w:val="24"/>
          <w:szCs w:val="24"/>
        </w:rPr>
        <w:t xml:space="preserve">.  (See discussion at Item 4 above) </w:t>
      </w:r>
      <w:r w:rsidR="007C7B2D" w:rsidRPr="00826AB7">
        <w:rPr>
          <w:sz w:val="24"/>
          <w:szCs w:val="24"/>
        </w:rPr>
        <w:t xml:space="preserve">Wallis’ behavior change, limited as it was to math, did not constitute a lack of effective progress </w:t>
      </w:r>
      <w:r w:rsidR="00963751">
        <w:rPr>
          <w:sz w:val="24"/>
          <w:szCs w:val="24"/>
        </w:rPr>
        <w:t xml:space="preserve">in general education </w:t>
      </w:r>
      <w:r w:rsidR="007C7B2D" w:rsidRPr="00826AB7">
        <w:rPr>
          <w:sz w:val="24"/>
          <w:szCs w:val="24"/>
        </w:rPr>
        <w:t>due to a disability.</w:t>
      </w:r>
    </w:p>
    <w:p w:rsidR="00EB1F2B" w:rsidRPr="00826AB7" w:rsidRDefault="00EB1F2B" w:rsidP="00EB1F2B">
      <w:pPr>
        <w:rPr>
          <w:sz w:val="24"/>
          <w:szCs w:val="24"/>
        </w:rPr>
      </w:pPr>
    </w:p>
    <w:p w:rsidR="00EB1F2B" w:rsidRPr="00826AB7" w:rsidRDefault="00EB1F2B" w:rsidP="00EB1F2B">
      <w:pPr>
        <w:rPr>
          <w:sz w:val="24"/>
          <w:szCs w:val="24"/>
        </w:rPr>
      </w:pPr>
      <w:r w:rsidRPr="00826AB7">
        <w:rPr>
          <w:sz w:val="24"/>
          <w:szCs w:val="24"/>
        </w:rPr>
        <w:t>6.</w:t>
      </w:r>
      <w:r w:rsidR="00E81453">
        <w:rPr>
          <w:sz w:val="24"/>
          <w:szCs w:val="24"/>
        </w:rPr>
        <w:tab/>
      </w:r>
      <w:r w:rsidRPr="00826AB7">
        <w:rPr>
          <w:sz w:val="24"/>
          <w:szCs w:val="24"/>
        </w:rPr>
        <w:t xml:space="preserve"> Whether Student was eligible to receive accommodations under a Section 504 plan as a result of a concussion suffered on or about September 30, 2012?</w:t>
      </w:r>
    </w:p>
    <w:p w:rsidR="00EB1F2B" w:rsidRPr="00826AB7" w:rsidRDefault="00EB1F2B" w:rsidP="00EB1F2B">
      <w:pPr>
        <w:rPr>
          <w:sz w:val="24"/>
          <w:szCs w:val="24"/>
        </w:rPr>
      </w:pPr>
    </w:p>
    <w:p w:rsidR="005C4868" w:rsidRDefault="008F2F1C" w:rsidP="00EB1F2B">
      <w:pPr>
        <w:rPr>
          <w:sz w:val="24"/>
          <w:szCs w:val="24"/>
        </w:rPr>
      </w:pPr>
      <w:r>
        <w:rPr>
          <w:sz w:val="24"/>
          <w:szCs w:val="24"/>
        </w:rPr>
        <w:tab/>
      </w:r>
      <w:r w:rsidR="00241365" w:rsidRPr="00826AB7">
        <w:rPr>
          <w:sz w:val="24"/>
          <w:szCs w:val="24"/>
        </w:rPr>
        <w:t xml:space="preserve">No. </w:t>
      </w:r>
      <w:r w:rsidR="001E1752" w:rsidRPr="00826AB7">
        <w:rPr>
          <w:sz w:val="24"/>
          <w:szCs w:val="24"/>
        </w:rPr>
        <w:t>The record is devoid of any evidence that would support a finding of an “impairment”</w:t>
      </w:r>
    </w:p>
    <w:p w:rsidR="00EB1F2B" w:rsidRPr="00826AB7" w:rsidRDefault="005C4868" w:rsidP="00EB1F2B">
      <w:pPr>
        <w:rPr>
          <w:sz w:val="24"/>
          <w:szCs w:val="24"/>
        </w:rPr>
      </w:pPr>
      <w:r>
        <w:rPr>
          <w:sz w:val="24"/>
          <w:szCs w:val="24"/>
        </w:rPr>
        <w:tab/>
      </w:r>
      <w:r w:rsidR="001E1752" w:rsidRPr="00826AB7">
        <w:rPr>
          <w:sz w:val="24"/>
          <w:szCs w:val="24"/>
        </w:rPr>
        <w:t>that “substantially” limited Wallis’ ability to learn during the</w:t>
      </w:r>
      <w:r w:rsidR="008F2F1C">
        <w:rPr>
          <w:sz w:val="24"/>
          <w:szCs w:val="24"/>
        </w:rPr>
        <w:t xml:space="preserve"> </w:t>
      </w:r>
      <w:r w:rsidR="001E1752" w:rsidRPr="00826AB7">
        <w:rPr>
          <w:sz w:val="24"/>
          <w:szCs w:val="24"/>
        </w:rPr>
        <w:t xml:space="preserve">2012-2013.  </w:t>
      </w:r>
      <w:r w:rsidR="00241365" w:rsidRPr="00826AB7">
        <w:rPr>
          <w:sz w:val="24"/>
          <w:szCs w:val="24"/>
          <w:highlight w:val="yellow"/>
        </w:rPr>
        <w:t>See dis</w:t>
      </w:r>
      <w:r w:rsidR="001E1752" w:rsidRPr="00826AB7">
        <w:rPr>
          <w:sz w:val="24"/>
          <w:szCs w:val="24"/>
          <w:highlight w:val="yellow"/>
        </w:rPr>
        <w:t xml:space="preserve">cussion at </w:t>
      </w:r>
      <w:r>
        <w:rPr>
          <w:sz w:val="24"/>
          <w:szCs w:val="24"/>
          <w:highlight w:val="yellow"/>
        </w:rPr>
        <w:tab/>
      </w:r>
      <w:r w:rsidR="001E1752" w:rsidRPr="00826AB7">
        <w:rPr>
          <w:sz w:val="24"/>
          <w:szCs w:val="24"/>
          <w:highlight w:val="yellow"/>
        </w:rPr>
        <w:t>VI.C,</w:t>
      </w:r>
      <w:r w:rsidR="00241365" w:rsidRPr="00826AB7">
        <w:rPr>
          <w:sz w:val="24"/>
          <w:szCs w:val="24"/>
          <w:highlight w:val="yellow"/>
        </w:rPr>
        <w:t xml:space="preserve"> </w:t>
      </w:r>
      <w:r w:rsidR="00241365" w:rsidRPr="00826AB7">
        <w:rPr>
          <w:i/>
          <w:sz w:val="24"/>
          <w:szCs w:val="24"/>
          <w:highlight w:val="yellow"/>
        </w:rPr>
        <w:t>supra</w:t>
      </w:r>
      <w:r w:rsidR="001E1752" w:rsidRPr="00826AB7">
        <w:rPr>
          <w:i/>
          <w:sz w:val="24"/>
          <w:szCs w:val="24"/>
        </w:rPr>
        <w:t xml:space="preserve">, </w:t>
      </w:r>
      <w:r w:rsidR="00241365" w:rsidRPr="00826AB7">
        <w:rPr>
          <w:sz w:val="24"/>
          <w:szCs w:val="24"/>
        </w:rPr>
        <w:t>which is incorporated by reference here.</w:t>
      </w:r>
    </w:p>
    <w:p w:rsidR="00241365" w:rsidRPr="00826AB7" w:rsidRDefault="00241365" w:rsidP="00EB1F2B">
      <w:pPr>
        <w:rPr>
          <w:sz w:val="24"/>
          <w:szCs w:val="24"/>
        </w:rPr>
      </w:pPr>
    </w:p>
    <w:p w:rsidR="00241365" w:rsidRPr="00826AB7" w:rsidRDefault="00241365" w:rsidP="00EB1F2B">
      <w:pPr>
        <w:rPr>
          <w:sz w:val="24"/>
          <w:szCs w:val="24"/>
        </w:rPr>
      </w:pPr>
      <w:r w:rsidRPr="00826AB7">
        <w:rPr>
          <w:sz w:val="24"/>
          <w:szCs w:val="24"/>
        </w:rPr>
        <w:t xml:space="preserve">7. </w:t>
      </w:r>
      <w:r w:rsidR="00E81453">
        <w:rPr>
          <w:sz w:val="24"/>
          <w:szCs w:val="24"/>
        </w:rPr>
        <w:tab/>
      </w:r>
      <w:r w:rsidRPr="00826AB7">
        <w:rPr>
          <w:sz w:val="24"/>
          <w:szCs w:val="24"/>
        </w:rPr>
        <w:t>Whether Parents are entitled to reimbursement for their unilateral placement of Student at Lawrence Academy for her junior and senior years inclusive of transportation?</w:t>
      </w:r>
    </w:p>
    <w:p w:rsidR="00241365" w:rsidRPr="00826AB7" w:rsidRDefault="00241365" w:rsidP="00EB1F2B">
      <w:pPr>
        <w:rPr>
          <w:sz w:val="24"/>
          <w:szCs w:val="24"/>
        </w:rPr>
      </w:pPr>
    </w:p>
    <w:p w:rsidR="00241365" w:rsidRPr="00826AB7" w:rsidRDefault="00241365" w:rsidP="00241365">
      <w:pPr>
        <w:ind w:left="720"/>
        <w:rPr>
          <w:sz w:val="24"/>
          <w:szCs w:val="24"/>
        </w:rPr>
      </w:pPr>
      <w:r w:rsidRPr="00826AB7">
        <w:rPr>
          <w:sz w:val="24"/>
          <w:szCs w:val="24"/>
        </w:rPr>
        <w:t>No. Public funding of private special education schooling is an equitable remedy available to a student with a disability who proves at a hearing that the responsible school district failed to provide a free, appropriate public education to her and that the unilateral placement made by her family meets her</w:t>
      </w:r>
      <w:r w:rsidR="002777EA" w:rsidRPr="00826AB7">
        <w:rPr>
          <w:sz w:val="24"/>
          <w:szCs w:val="24"/>
        </w:rPr>
        <w:t xml:space="preserve"> demonstrated special education needs. </w:t>
      </w:r>
      <w:r w:rsidR="002777EA" w:rsidRPr="00826AB7">
        <w:rPr>
          <w:rStyle w:val="FootnoteReference"/>
          <w:sz w:val="24"/>
          <w:szCs w:val="24"/>
        </w:rPr>
        <w:footnoteReference w:id="14"/>
      </w:r>
      <w:r w:rsidR="00433EBD" w:rsidRPr="00826AB7">
        <w:rPr>
          <w:sz w:val="24"/>
          <w:szCs w:val="24"/>
        </w:rPr>
        <w:t xml:space="preserve">  No such showing was made here.  The Parents are neither legally nor equitably entitled to the relief they seek.  I therefore do not consider the lack of evidence about Lawrence Academy.</w:t>
      </w:r>
    </w:p>
    <w:p w:rsidR="00241365" w:rsidRPr="00826AB7" w:rsidRDefault="00241365" w:rsidP="00241365">
      <w:pPr>
        <w:ind w:left="720"/>
        <w:rPr>
          <w:sz w:val="24"/>
          <w:szCs w:val="24"/>
        </w:rPr>
      </w:pPr>
    </w:p>
    <w:p w:rsidR="00DB097A" w:rsidRPr="00826AB7" w:rsidRDefault="00DB097A" w:rsidP="00241365">
      <w:pPr>
        <w:rPr>
          <w:sz w:val="24"/>
          <w:szCs w:val="24"/>
        </w:rPr>
      </w:pPr>
      <w:r w:rsidRPr="00826AB7">
        <w:rPr>
          <w:sz w:val="24"/>
          <w:szCs w:val="24"/>
        </w:rPr>
        <w:t xml:space="preserve">8. </w:t>
      </w:r>
      <w:r w:rsidR="00E81453">
        <w:rPr>
          <w:sz w:val="24"/>
          <w:szCs w:val="24"/>
        </w:rPr>
        <w:tab/>
      </w:r>
      <w:r w:rsidRPr="00826AB7">
        <w:rPr>
          <w:sz w:val="24"/>
          <w:szCs w:val="24"/>
        </w:rPr>
        <w:t>Whether Parents are entitled to re</w:t>
      </w:r>
      <w:r w:rsidR="00156D6C" w:rsidRPr="00826AB7">
        <w:rPr>
          <w:sz w:val="24"/>
          <w:szCs w:val="24"/>
        </w:rPr>
        <w:t>imbursement for provision of</w:t>
      </w:r>
      <w:r w:rsidRPr="00826AB7">
        <w:rPr>
          <w:sz w:val="24"/>
          <w:szCs w:val="24"/>
        </w:rPr>
        <w:t xml:space="preserve"> </w:t>
      </w:r>
      <w:r w:rsidR="00433EBD" w:rsidRPr="00826AB7">
        <w:rPr>
          <w:sz w:val="24"/>
          <w:szCs w:val="24"/>
        </w:rPr>
        <w:t xml:space="preserve">the 2013 </w:t>
      </w:r>
      <w:r w:rsidRPr="00826AB7">
        <w:rPr>
          <w:sz w:val="24"/>
          <w:szCs w:val="24"/>
        </w:rPr>
        <w:t>math summer tutoring for Student?</w:t>
      </w:r>
    </w:p>
    <w:p w:rsidR="00DB097A" w:rsidRPr="00826AB7" w:rsidRDefault="00DB097A" w:rsidP="00DB097A">
      <w:pPr>
        <w:ind w:left="720"/>
        <w:rPr>
          <w:sz w:val="24"/>
          <w:szCs w:val="24"/>
        </w:rPr>
      </w:pPr>
    </w:p>
    <w:p w:rsidR="00433EBD" w:rsidRPr="00826AB7" w:rsidRDefault="00DB097A" w:rsidP="00433EBD">
      <w:pPr>
        <w:ind w:left="720"/>
        <w:rPr>
          <w:sz w:val="24"/>
          <w:szCs w:val="24"/>
        </w:rPr>
      </w:pPr>
      <w:r w:rsidRPr="00826AB7">
        <w:rPr>
          <w:sz w:val="24"/>
          <w:szCs w:val="24"/>
        </w:rPr>
        <w:t>No. There is no evidence that specialized math tutoring was needed by Wallis</w:t>
      </w:r>
      <w:r w:rsidR="00BD1442" w:rsidRPr="00826AB7">
        <w:rPr>
          <w:sz w:val="24"/>
          <w:szCs w:val="24"/>
        </w:rPr>
        <w:t>,</w:t>
      </w:r>
      <w:r w:rsidRPr="00826AB7">
        <w:rPr>
          <w:sz w:val="24"/>
          <w:szCs w:val="24"/>
        </w:rPr>
        <w:t xml:space="preserve"> or recommended for her</w:t>
      </w:r>
      <w:r w:rsidR="00BD1442" w:rsidRPr="00826AB7">
        <w:rPr>
          <w:sz w:val="24"/>
          <w:szCs w:val="24"/>
        </w:rPr>
        <w:t>,</w:t>
      </w:r>
      <w:r w:rsidRPr="00826AB7">
        <w:rPr>
          <w:sz w:val="24"/>
          <w:szCs w:val="24"/>
        </w:rPr>
        <w:t xml:space="preserve"> at any time du</w:t>
      </w:r>
      <w:r w:rsidR="00BD1442" w:rsidRPr="00826AB7">
        <w:rPr>
          <w:sz w:val="24"/>
          <w:szCs w:val="24"/>
        </w:rPr>
        <w:t xml:space="preserve">ring the 2012-2013 school year </w:t>
      </w:r>
      <w:r w:rsidRPr="00826AB7">
        <w:rPr>
          <w:sz w:val="24"/>
          <w:szCs w:val="24"/>
        </w:rPr>
        <w:t>or during the summer 2013.</w:t>
      </w:r>
      <w:r w:rsidR="00433EBD" w:rsidRPr="00826AB7">
        <w:rPr>
          <w:sz w:val="24"/>
          <w:szCs w:val="24"/>
        </w:rPr>
        <w:t xml:space="preserve">   Instead, as discussed </w:t>
      </w:r>
      <w:r w:rsidR="00433EBD" w:rsidRPr="00826AB7">
        <w:rPr>
          <w:i/>
          <w:sz w:val="24"/>
          <w:szCs w:val="24"/>
        </w:rPr>
        <w:t>infra,</w:t>
      </w:r>
      <w:r w:rsidR="00433EBD" w:rsidRPr="00826AB7">
        <w:rPr>
          <w:sz w:val="24"/>
          <w:szCs w:val="24"/>
        </w:rPr>
        <w:t xml:space="preserve"> the Parents failed to show at hearing that Wallis had any special education needs </w:t>
      </w:r>
      <w:r w:rsidR="00433EBD" w:rsidRPr="00826AB7">
        <w:rPr>
          <w:sz w:val="24"/>
          <w:szCs w:val="24"/>
        </w:rPr>
        <w:lastRenderedPageBreak/>
        <w:t>during the 2012-2013 school year.  Consequently, they failed to show that Lincoln-Sudbury had any obligation to provide a free appropriate public education to Wallis under the IDEA or M.G.L.c.71B.  Further, they failed to show that Wallis was entitled to educational accommodations under Section 504 during the 2012-2013 school year.  The Parents are, therefore, not entitled to any relief under those statutes.  As a result of these findings I do not consider the lack of evidence for, and the equities of, the Parents’ claim</w:t>
      </w:r>
      <w:r w:rsidR="00156D6C" w:rsidRPr="00826AB7">
        <w:rPr>
          <w:sz w:val="24"/>
          <w:szCs w:val="24"/>
        </w:rPr>
        <w:t>s</w:t>
      </w:r>
      <w:r w:rsidR="00433EBD" w:rsidRPr="00826AB7">
        <w:rPr>
          <w:sz w:val="24"/>
          <w:szCs w:val="24"/>
        </w:rPr>
        <w:t xml:space="preserve"> for reimbursement.</w:t>
      </w:r>
      <w:r w:rsidR="00433EBD" w:rsidRPr="00826AB7">
        <w:rPr>
          <w:rStyle w:val="FootnoteReference"/>
          <w:sz w:val="24"/>
          <w:szCs w:val="24"/>
        </w:rPr>
        <w:footnoteReference w:id="15"/>
      </w:r>
    </w:p>
    <w:p w:rsidR="00DB097A" w:rsidRDefault="00DB097A" w:rsidP="00DB097A">
      <w:pPr>
        <w:ind w:left="720"/>
        <w:rPr>
          <w:sz w:val="24"/>
          <w:szCs w:val="24"/>
        </w:rPr>
      </w:pPr>
    </w:p>
    <w:p w:rsidR="00D60B6E" w:rsidRPr="00826AB7" w:rsidRDefault="00D60B6E" w:rsidP="00DB097A">
      <w:pPr>
        <w:ind w:left="720"/>
        <w:rPr>
          <w:sz w:val="24"/>
          <w:szCs w:val="24"/>
        </w:rPr>
      </w:pPr>
    </w:p>
    <w:p w:rsidR="00DB097A" w:rsidRPr="00826AB7" w:rsidRDefault="00156D6C" w:rsidP="00DB097A">
      <w:pPr>
        <w:rPr>
          <w:sz w:val="24"/>
          <w:szCs w:val="24"/>
        </w:rPr>
      </w:pPr>
      <w:r w:rsidRPr="00826AB7">
        <w:rPr>
          <w:sz w:val="24"/>
          <w:szCs w:val="24"/>
        </w:rPr>
        <w:t xml:space="preserve">IX. </w:t>
      </w:r>
      <w:r w:rsidR="00E81453">
        <w:rPr>
          <w:sz w:val="24"/>
          <w:szCs w:val="24"/>
        </w:rPr>
        <w:t xml:space="preserve">  </w:t>
      </w:r>
      <w:r w:rsidR="00DB097A" w:rsidRPr="00E81453">
        <w:rPr>
          <w:sz w:val="24"/>
          <w:szCs w:val="24"/>
          <w:u w:val="single"/>
        </w:rPr>
        <w:t>CONCLUSION</w:t>
      </w:r>
    </w:p>
    <w:p w:rsidR="00DB097A" w:rsidRPr="00826AB7" w:rsidRDefault="00DB097A" w:rsidP="00DB097A">
      <w:pPr>
        <w:rPr>
          <w:sz w:val="24"/>
          <w:szCs w:val="24"/>
        </w:rPr>
      </w:pPr>
    </w:p>
    <w:p w:rsidR="00DB097A" w:rsidRPr="00826AB7" w:rsidRDefault="00E81453" w:rsidP="00DB097A">
      <w:pPr>
        <w:rPr>
          <w:sz w:val="24"/>
          <w:szCs w:val="24"/>
        </w:rPr>
      </w:pPr>
      <w:r>
        <w:rPr>
          <w:sz w:val="24"/>
          <w:szCs w:val="24"/>
        </w:rPr>
        <w:tab/>
      </w:r>
      <w:r w:rsidR="00DB097A" w:rsidRPr="00826AB7">
        <w:rPr>
          <w:sz w:val="24"/>
          <w:szCs w:val="24"/>
        </w:rPr>
        <w:t xml:space="preserve">Based on the facts and the applicable law recited above I find that the Parents have not proven by a preponderance of the evidence that Lincoln-Sudbury failed in any respect to meet its obligations under the IDEA, M.G.L.c. 71B and/or Section 504. </w:t>
      </w:r>
      <w:r w:rsidR="00DB097A" w:rsidRPr="00826AB7">
        <w:rPr>
          <w:i/>
          <w:sz w:val="24"/>
          <w:szCs w:val="24"/>
        </w:rPr>
        <w:t>Schaffer v. Weast</w:t>
      </w:r>
      <w:r w:rsidR="00BD1442" w:rsidRPr="00826AB7">
        <w:rPr>
          <w:sz w:val="24"/>
          <w:szCs w:val="24"/>
        </w:rPr>
        <w:t>, 546 U.S. 49 (2005).</w:t>
      </w:r>
      <w:r w:rsidR="00DB097A" w:rsidRPr="00826AB7">
        <w:rPr>
          <w:sz w:val="24"/>
          <w:szCs w:val="24"/>
        </w:rPr>
        <w:t xml:space="preserve"> They have not shown that Wallis was disabled at any time during the 2012-2013 school year. They have not presented any evidence which could form</w:t>
      </w:r>
      <w:r w:rsidR="00156D6C" w:rsidRPr="00826AB7">
        <w:rPr>
          <w:sz w:val="24"/>
          <w:szCs w:val="24"/>
        </w:rPr>
        <w:t xml:space="preserve"> a</w:t>
      </w:r>
      <w:r w:rsidR="00DB097A" w:rsidRPr="00826AB7">
        <w:rPr>
          <w:sz w:val="24"/>
          <w:szCs w:val="24"/>
        </w:rPr>
        <w:t xml:space="preserve"> reasonable basis for a finding of eligibility for IDEA or Section 504 protections. Without that foundational finding their remaining claims fail.</w:t>
      </w:r>
    </w:p>
    <w:p w:rsidR="00DB097A" w:rsidRPr="00826AB7" w:rsidRDefault="00DB097A" w:rsidP="00DB097A">
      <w:pPr>
        <w:rPr>
          <w:sz w:val="24"/>
          <w:szCs w:val="24"/>
        </w:rPr>
      </w:pPr>
      <w:r w:rsidRPr="00826AB7">
        <w:rPr>
          <w:sz w:val="24"/>
          <w:szCs w:val="24"/>
        </w:rPr>
        <w:tab/>
      </w:r>
    </w:p>
    <w:p w:rsidR="00BD744A" w:rsidRPr="00826AB7" w:rsidRDefault="00E81453" w:rsidP="00DB097A">
      <w:pPr>
        <w:rPr>
          <w:sz w:val="24"/>
          <w:szCs w:val="24"/>
        </w:rPr>
      </w:pPr>
      <w:r>
        <w:rPr>
          <w:sz w:val="24"/>
          <w:szCs w:val="24"/>
        </w:rPr>
        <w:tab/>
      </w:r>
      <w:r w:rsidR="00DB097A" w:rsidRPr="00826AB7">
        <w:rPr>
          <w:sz w:val="24"/>
          <w:szCs w:val="24"/>
        </w:rPr>
        <w:t>I further find the Lincoln-Sudbury acted reasonably and responsibly when it followed the physician’s instruction</w:t>
      </w:r>
      <w:r w:rsidR="00156D6C" w:rsidRPr="00826AB7">
        <w:rPr>
          <w:sz w:val="24"/>
          <w:szCs w:val="24"/>
        </w:rPr>
        <w:t>s</w:t>
      </w:r>
      <w:r w:rsidR="00DB097A" w:rsidRPr="00826AB7">
        <w:rPr>
          <w:sz w:val="24"/>
          <w:szCs w:val="24"/>
        </w:rPr>
        <w:t xml:space="preserve"> concerning Wallis’ re-entry to school following her injury. I find that the Lincoln-Sudbury teachers extended reasonable regular education supports to Wallis immediately on her return, and for as long as she needed them, and that those supports permitted Wallis to maintain a high level of achievement in rigorous honors level academic classes and in a demanding extracurricular schedule. There was no reasonable support for a “suspicion” at any time d</w:t>
      </w:r>
      <w:r w:rsidR="00BD1442" w:rsidRPr="00826AB7">
        <w:rPr>
          <w:sz w:val="24"/>
          <w:szCs w:val="24"/>
        </w:rPr>
        <w:t>uring the 2012-2013 school year</w:t>
      </w:r>
      <w:r w:rsidR="00DB097A" w:rsidRPr="00826AB7">
        <w:rPr>
          <w:sz w:val="24"/>
          <w:szCs w:val="24"/>
        </w:rPr>
        <w:t xml:space="preserve"> that Wallis might have a disability. Therefore Lincoln-Sudbury acted properly when it did not refer Wallis for an evaluation for IDEA services or </w:t>
      </w:r>
      <w:r w:rsidR="00383210">
        <w:rPr>
          <w:sz w:val="24"/>
          <w:szCs w:val="24"/>
        </w:rPr>
        <w:t>S</w:t>
      </w:r>
      <w:r w:rsidR="00DB097A" w:rsidRPr="00826AB7">
        <w:rPr>
          <w:sz w:val="24"/>
          <w:szCs w:val="24"/>
        </w:rPr>
        <w:t>ection 504 accommodations.</w:t>
      </w:r>
    </w:p>
    <w:p w:rsidR="00BD744A" w:rsidRPr="00826AB7" w:rsidRDefault="00BD744A" w:rsidP="00DB097A">
      <w:pPr>
        <w:rPr>
          <w:sz w:val="24"/>
          <w:szCs w:val="24"/>
        </w:rPr>
      </w:pPr>
    </w:p>
    <w:p w:rsidR="00E20742" w:rsidRPr="00826AB7" w:rsidRDefault="00E81453" w:rsidP="00DB097A">
      <w:pPr>
        <w:rPr>
          <w:sz w:val="24"/>
          <w:szCs w:val="24"/>
        </w:rPr>
      </w:pPr>
      <w:r>
        <w:rPr>
          <w:sz w:val="24"/>
          <w:szCs w:val="24"/>
        </w:rPr>
        <w:tab/>
      </w:r>
      <w:r w:rsidR="00BD744A" w:rsidRPr="00826AB7">
        <w:rPr>
          <w:sz w:val="24"/>
          <w:szCs w:val="24"/>
        </w:rPr>
        <w:t>The lack of support for the Parents’ c</w:t>
      </w:r>
      <w:r w:rsidR="00BD1442" w:rsidRPr="00826AB7">
        <w:rPr>
          <w:sz w:val="24"/>
          <w:szCs w:val="24"/>
        </w:rPr>
        <w:t xml:space="preserve">laims is as startlingly clear </w:t>
      </w:r>
      <w:r w:rsidR="00BD744A" w:rsidRPr="00826AB7">
        <w:rPr>
          <w:sz w:val="24"/>
          <w:szCs w:val="24"/>
        </w:rPr>
        <w:t xml:space="preserve">now as it was when they were </w:t>
      </w:r>
      <w:r w:rsidR="00BD1442" w:rsidRPr="00826AB7">
        <w:rPr>
          <w:sz w:val="24"/>
          <w:szCs w:val="24"/>
        </w:rPr>
        <w:t xml:space="preserve">first </w:t>
      </w:r>
      <w:r w:rsidR="00BD744A" w:rsidRPr="00826AB7">
        <w:rPr>
          <w:sz w:val="24"/>
          <w:szCs w:val="24"/>
        </w:rPr>
        <w:t>raised in May 2013. Indeed</w:t>
      </w:r>
      <w:r w:rsidR="00BD1442" w:rsidRPr="00826AB7">
        <w:rPr>
          <w:sz w:val="24"/>
          <w:szCs w:val="24"/>
        </w:rPr>
        <w:t>,</w:t>
      </w:r>
      <w:r w:rsidR="00BD744A" w:rsidRPr="00826AB7">
        <w:rPr>
          <w:sz w:val="24"/>
          <w:szCs w:val="24"/>
        </w:rPr>
        <w:t xml:space="preserve"> the Parents</w:t>
      </w:r>
      <w:r w:rsidR="00156D6C" w:rsidRPr="00826AB7">
        <w:rPr>
          <w:sz w:val="24"/>
          <w:szCs w:val="24"/>
        </w:rPr>
        <w:t>’</w:t>
      </w:r>
      <w:r w:rsidR="00BD744A" w:rsidRPr="00826AB7">
        <w:rPr>
          <w:sz w:val="24"/>
          <w:szCs w:val="24"/>
        </w:rPr>
        <w:t xml:space="preserve"> vitriolic hyperbole does little to disguise the absence of factual and legal support for their position.</w:t>
      </w:r>
      <w:r w:rsidR="00EF7905" w:rsidRPr="00826AB7">
        <w:rPr>
          <w:rStyle w:val="FootnoteReference"/>
          <w:sz w:val="24"/>
          <w:szCs w:val="24"/>
        </w:rPr>
        <w:footnoteReference w:id="16"/>
      </w:r>
      <w:r w:rsidR="005412A9" w:rsidRPr="00826AB7">
        <w:rPr>
          <w:sz w:val="24"/>
          <w:szCs w:val="24"/>
        </w:rPr>
        <w:t xml:space="preserve"> Instead</w:t>
      </w:r>
      <w:r w:rsidR="00E20742" w:rsidRPr="00826AB7">
        <w:rPr>
          <w:sz w:val="24"/>
          <w:szCs w:val="24"/>
        </w:rPr>
        <w:t xml:space="preserve"> of facts the Parents have</w:t>
      </w:r>
      <w:r w:rsidR="00BD1442" w:rsidRPr="00826AB7">
        <w:rPr>
          <w:sz w:val="24"/>
          <w:szCs w:val="24"/>
        </w:rPr>
        <w:t>,</w:t>
      </w:r>
      <w:r w:rsidR="00E20742" w:rsidRPr="00826AB7">
        <w:rPr>
          <w:sz w:val="24"/>
          <w:szCs w:val="24"/>
        </w:rPr>
        <w:t xml:space="preserve"> in correspondence to and meetings with Lincoln-Sudbury personnel, and throughout this administrative process, offered insults, threats, distortions, misleading and tautological arguments, designed, apparently, to intimidate, shame or coerce Lincoln-Sudbury staff into actions not warranted by a reasonable view of Wallis’ educational experience at Lincoln-Sudbury.</w:t>
      </w:r>
      <w:r w:rsidR="00156D6C" w:rsidRPr="00826AB7">
        <w:rPr>
          <w:sz w:val="24"/>
          <w:szCs w:val="24"/>
        </w:rPr>
        <w:t xml:space="preserve">  I have no doubt that the Parents’ unwelcome behavior </w:t>
      </w:r>
      <w:r w:rsidR="00E20742" w:rsidRPr="00826AB7">
        <w:rPr>
          <w:sz w:val="24"/>
          <w:szCs w:val="24"/>
        </w:rPr>
        <w:t xml:space="preserve">has had </w:t>
      </w:r>
      <w:r w:rsidR="00963751">
        <w:rPr>
          <w:sz w:val="24"/>
          <w:szCs w:val="24"/>
        </w:rPr>
        <w:t>a</w:t>
      </w:r>
      <w:r w:rsidR="00E20742" w:rsidRPr="00826AB7">
        <w:rPr>
          <w:sz w:val="24"/>
          <w:szCs w:val="24"/>
        </w:rPr>
        <w:t>n unfortunate, outsized negative effect on the time, attention and morale of Lincoln-Sudbury staff, and the corresponding interests of the students and taxpayers of the Lincoln-Sudbury Regional School District.</w:t>
      </w:r>
    </w:p>
    <w:p w:rsidR="00522B1A" w:rsidRPr="00826AB7" w:rsidRDefault="00522B1A" w:rsidP="00DB097A">
      <w:pPr>
        <w:rPr>
          <w:sz w:val="24"/>
          <w:szCs w:val="24"/>
        </w:rPr>
      </w:pPr>
    </w:p>
    <w:p w:rsidR="00E81453" w:rsidRDefault="00E81453" w:rsidP="00DB097A">
      <w:pPr>
        <w:rPr>
          <w:sz w:val="24"/>
          <w:szCs w:val="24"/>
        </w:rPr>
      </w:pPr>
      <w:r>
        <w:rPr>
          <w:sz w:val="24"/>
          <w:szCs w:val="24"/>
        </w:rPr>
        <w:tab/>
      </w:r>
      <w:r w:rsidR="00522B1A" w:rsidRPr="00826AB7">
        <w:rPr>
          <w:sz w:val="24"/>
          <w:szCs w:val="24"/>
        </w:rPr>
        <w:t>If ever a</w:t>
      </w:r>
      <w:r w:rsidR="009B73C1" w:rsidRPr="00826AB7">
        <w:rPr>
          <w:sz w:val="24"/>
          <w:szCs w:val="24"/>
        </w:rPr>
        <w:t xml:space="preserve"> matter merited a finding that it was brought for an improper purpose it is this. The record clearly demonstrates that the Parents’ objections to Wal</w:t>
      </w:r>
      <w:r w:rsidR="00963751">
        <w:rPr>
          <w:sz w:val="24"/>
          <w:szCs w:val="24"/>
        </w:rPr>
        <w:t xml:space="preserve">lis’ </w:t>
      </w:r>
      <w:r w:rsidR="00692E7A" w:rsidRPr="00826AB7">
        <w:rPr>
          <w:sz w:val="24"/>
          <w:szCs w:val="24"/>
        </w:rPr>
        <w:t>10</w:t>
      </w:r>
      <w:r w:rsidR="00692E7A" w:rsidRPr="00826AB7">
        <w:rPr>
          <w:sz w:val="24"/>
          <w:szCs w:val="24"/>
          <w:vertAlign w:val="superscript"/>
        </w:rPr>
        <w:t>th</w:t>
      </w:r>
      <w:r w:rsidR="00692E7A" w:rsidRPr="00826AB7">
        <w:rPr>
          <w:sz w:val="24"/>
          <w:szCs w:val="24"/>
        </w:rPr>
        <w:t xml:space="preserve"> grade experience at Lincoln-Sudbury</w:t>
      </w:r>
      <w:r w:rsidR="009B73C1" w:rsidRPr="00826AB7">
        <w:rPr>
          <w:sz w:val="24"/>
          <w:szCs w:val="24"/>
        </w:rPr>
        <w:t xml:space="preserve"> began only after the math department recommended a change from one honors section to another honors section. </w:t>
      </w:r>
      <w:r w:rsidR="00522B1A" w:rsidRPr="00826AB7">
        <w:rPr>
          <w:sz w:val="24"/>
          <w:szCs w:val="24"/>
        </w:rPr>
        <w:t xml:space="preserve">Their claim to special education eligibility is patently frivolous, as is the claim to Section 504 protections. I find, based on the totality of the administrative record, that the Parents’ actions in pursuing IDEA and Section 504 claims at the BSEA were a bad faith effort to </w:t>
      </w:r>
      <w:r w:rsidR="006150CC">
        <w:rPr>
          <w:sz w:val="24"/>
          <w:szCs w:val="24"/>
        </w:rPr>
        <w:t>punish Lincoln-Sudbury’s staff for the perceived “disrespect” of their d</w:t>
      </w:r>
      <w:r w:rsidR="00B44A2C">
        <w:rPr>
          <w:sz w:val="24"/>
          <w:szCs w:val="24"/>
        </w:rPr>
        <w:t xml:space="preserve">aughter’s academic prowess and to justify </w:t>
      </w:r>
      <w:r w:rsidR="006150CC">
        <w:rPr>
          <w:sz w:val="24"/>
          <w:szCs w:val="24"/>
        </w:rPr>
        <w:t xml:space="preserve">public funding for </w:t>
      </w:r>
      <w:r w:rsidR="00B44A2C">
        <w:rPr>
          <w:sz w:val="24"/>
          <w:szCs w:val="24"/>
        </w:rPr>
        <w:t>her</w:t>
      </w:r>
      <w:r w:rsidR="006150CC">
        <w:rPr>
          <w:sz w:val="24"/>
          <w:szCs w:val="24"/>
        </w:rPr>
        <w:t xml:space="preserve"> private school education.</w:t>
      </w:r>
    </w:p>
    <w:p w:rsidR="00090812" w:rsidRDefault="00090812" w:rsidP="00DB097A">
      <w:pPr>
        <w:rPr>
          <w:sz w:val="24"/>
          <w:szCs w:val="24"/>
        </w:rPr>
      </w:pPr>
    </w:p>
    <w:p w:rsidR="0078222F" w:rsidRDefault="0078222F" w:rsidP="00DB097A">
      <w:pPr>
        <w:rPr>
          <w:sz w:val="24"/>
          <w:szCs w:val="24"/>
        </w:rPr>
      </w:pPr>
    </w:p>
    <w:p w:rsidR="00FF35A7" w:rsidRDefault="00FF35A7" w:rsidP="00DB097A">
      <w:pPr>
        <w:rPr>
          <w:sz w:val="24"/>
          <w:szCs w:val="24"/>
        </w:rPr>
      </w:pPr>
    </w:p>
    <w:p w:rsidR="00522B1A" w:rsidRPr="00826AB7" w:rsidRDefault="00156D6C" w:rsidP="00DB097A">
      <w:pPr>
        <w:rPr>
          <w:sz w:val="24"/>
          <w:szCs w:val="24"/>
        </w:rPr>
      </w:pPr>
      <w:r w:rsidRPr="00826AB7">
        <w:rPr>
          <w:sz w:val="24"/>
          <w:szCs w:val="24"/>
        </w:rPr>
        <w:t xml:space="preserve">X.   </w:t>
      </w:r>
      <w:r w:rsidR="00522B1A" w:rsidRPr="00E81453">
        <w:rPr>
          <w:sz w:val="24"/>
          <w:szCs w:val="24"/>
          <w:u w:val="single"/>
        </w:rPr>
        <w:t>ORDER</w:t>
      </w:r>
    </w:p>
    <w:p w:rsidR="00692E7A" w:rsidRPr="00826AB7" w:rsidRDefault="00692E7A" w:rsidP="00DB097A">
      <w:pPr>
        <w:rPr>
          <w:sz w:val="24"/>
          <w:szCs w:val="24"/>
        </w:rPr>
      </w:pPr>
    </w:p>
    <w:p w:rsidR="00522B1A" w:rsidRPr="00826AB7" w:rsidRDefault="00E81453" w:rsidP="00DB097A">
      <w:pPr>
        <w:rPr>
          <w:sz w:val="24"/>
          <w:szCs w:val="24"/>
        </w:rPr>
      </w:pPr>
      <w:r>
        <w:rPr>
          <w:sz w:val="24"/>
          <w:szCs w:val="24"/>
        </w:rPr>
        <w:tab/>
      </w:r>
      <w:r w:rsidR="00522B1A" w:rsidRPr="00826AB7">
        <w:rPr>
          <w:sz w:val="24"/>
          <w:szCs w:val="24"/>
        </w:rPr>
        <w:t xml:space="preserve">The Parents’ claims under 20 U.S.C. 1400 </w:t>
      </w:r>
      <w:r w:rsidR="00522B1A" w:rsidRPr="00826AB7">
        <w:rPr>
          <w:sz w:val="24"/>
          <w:szCs w:val="24"/>
          <w:u w:val="single"/>
        </w:rPr>
        <w:t>et</w:t>
      </w:r>
      <w:r w:rsidR="00522B1A" w:rsidRPr="00826AB7">
        <w:rPr>
          <w:sz w:val="24"/>
          <w:szCs w:val="24"/>
        </w:rPr>
        <w:t xml:space="preserve"> </w:t>
      </w:r>
      <w:r w:rsidR="00522B1A" w:rsidRPr="00826AB7">
        <w:rPr>
          <w:sz w:val="24"/>
          <w:szCs w:val="24"/>
          <w:u w:val="single"/>
        </w:rPr>
        <w:t>seq</w:t>
      </w:r>
      <w:r w:rsidR="00522B1A" w:rsidRPr="00826AB7">
        <w:rPr>
          <w:sz w:val="24"/>
          <w:szCs w:val="24"/>
        </w:rPr>
        <w:t xml:space="preserve">., </w:t>
      </w:r>
      <w:r w:rsidR="009B73C1" w:rsidRPr="00826AB7">
        <w:rPr>
          <w:sz w:val="24"/>
          <w:szCs w:val="24"/>
        </w:rPr>
        <w:t>29 U.S.C. 794 and M.G.L.c. 71B are not supported by the evidence in the record and are Dismissed with Prejudice.</w:t>
      </w:r>
    </w:p>
    <w:p w:rsidR="00DB097A" w:rsidRPr="00826AB7" w:rsidRDefault="00DB097A" w:rsidP="00241365">
      <w:pPr>
        <w:rPr>
          <w:sz w:val="24"/>
          <w:szCs w:val="24"/>
        </w:rPr>
      </w:pPr>
    </w:p>
    <w:p w:rsidR="00826AB7" w:rsidRPr="00826AB7" w:rsidRDefault="00826AB7" w:rsidP="00241365">
      <w:pPr>
        <w:rPr>
          <w:sz w:val="24"/>
          <w:szCs w:val="24"/>
        </w:rPr>
      </w:pPr>
    </w:p>
    <w:p w:rsidR="00826AB7" w:rsidRDefault="00826AB7" w:rsidP="00241365">
      <w:pPr>
        <w:rPr>
          <w:sz w:val="24"/>
          <w:szCs w:val="24"/>
        </w:rPr>
      </w:pPr>
    </w:p>
    <w:p w:rsidR="00E81453" w:rsidRDefault="00E81453" w:rsidP="00241365">
      <w:pPr>
        <w:rPr>
          <w:sz w:val="24"/>
          <w:szCs w:val="24"/>
        </w:rPr>
      </w:pPr>
    </w:p>
    <w:p w:rsidR="00E81453" w:rsidRDefault="00E81453" w:rsidP="00241365">
      <w:pPr>
        <w:rPr>
          <w:sz w:val="24"/>
          <w:szCs w:val="24"/>
        </w:rPr>
      </w:pPr>
    </w:p>
    <w:p w:rsidR="00826AB7" w:rsidRPr="00826AB7" w:rsidRDefault="00826AB7" w:rsidP="00241365">
      <w:pPr>
        <w:rPr>
          <w:sz w:val="24"/>
          <w:szCs w:val="24"/>
        </w:rPr>
      </w:pPr>
      <w:r w:rsidRPr="00826AB7">
        <w:rPr>
          <w:sz w:val="24"/>
          <w:szCs w:val="24"/>
        </w:rPr>
        <w:t>By the Hearing Officer</w:t>
      </w:r>
    </w:p>
    <w:p w:rsidR="00826AB7" w:rsidRPr="00826AB7" w:rsidRDefault="00826AB7" w:rsidP="00241365">
      <w:pPr>
        <w:rPr>
          <w:sz w:val="24"/>
          <w:szCs w:val="24"/>
        </w:rPr>
      </w:pPr>
    </w:p>
    <w:p w:rsidR="00826AB7" w:rsidRDefault="00826AB7" w:rsidP="00241365">
      <w:pPr>
        <w:rPr>
          <w:sz w:val="24"/>
          <w:szCs w:val="24"/>
        </w:rPr>
      </w:pPr>
    </w:p>
    <w:p w:rsidR="00D80E4A" w:rsidRPr="00826AB7" w:rsidRDefault="00D80E4A" w:rsidP="00241365">
      <w:pPr>
        <w:rPr>
          <w:sz w:val="24"/>
          <w:szCs w:val="24"/>
        </w:rPr>
      </w:pPr>
    </w:p>
    <w:p w:rsidR="00826AB7" w:rsidRPr="00826AB7" w:rsidRDefault="005C4868" w:rsidP="00241365">
      <w:pPr>
        <w:rPr>
          <w:sz w:val="24"/>
          <w:szCs w:val="24"/>
        </w:rPr>
      </w:pPr>
      <w:r>
        <w:rPr>
          <w:sz w:val="24"/>
          <w:szCs w:val="24"/>
        </w:rPr>
        <w:t>_____________________</w:t>
      </w:r>
    </w:p>
    <w:p w:rsidR="00826AB7" w:rsidRPr="00826AB7" w:rsidRDefault="00826AB7" w:rsidP="00241365">
      <w:pPr>
        <w:rPr>
          <w:sz w:val="24"/>
          <w:szCs w:val="24"/>
        </w:rPr>
      </w:pPr>
      <w:r w:rsidRPr="00826AB7">
        <w:rPr>
          <w:sz w:val="24"/>
          <w:szCs w:val="24"/>
        </w:rPr>
        <w:t>Lindsay Byrne</w:t>
      </w:r>
    </w:p>
    <w:p w:rsidR="003B26A5" w:rsidRDefault="003B26A5" w:rsidP="00241365">
      <w:pPr>
        <w:rPr>
          <w:sz w:val="24"/>
          <w:szCs w:val="24"/>
        </w:rPr>
      </w:pPr>
    </w:p>
    <w:p w:rsidR="00826AB7" w:rsidRDefault="00826AB7" w:rsidP="00241365">
      <w:pPr>
        <w:rPr>
          <w:sz w:val="24"/>
          <w:szCs w:val="24"/>
        </w:rPr>
      </w:pPr>
      <w:r w:rsidRPr="00826AB7">
        <w:rPr>
          <w:sz w:val="24"/>
          <w:szCs w:val="24"/>
        </w:rPr>
        <w:t>Dated</w:t>
      </w:r>
      <w:r w:rsidRPr="000712E6">
        <w:rPr>
          <w:sz w:val="24"/>
          <w:szCs w:val="24"/>
        </w:rPr>
        <w:t xml:space="preserve">:  </w:t>
      </w:r>
      <w:r w:rsidR="00E80A82" w:rsidRPr="000712E6">
        <w:rPr>
          <w:sz w:val="24"/>
          <w:szCs w:val="24"/>
        </w:rPr>
        <w:t xml:space="preserve"> </w:t>
      </w:r>
      <w:r w:rsidR="000712E6" w:rsidRPr="000712E6">
        <w:rPr>
          <w:sz w:val="24"/>
          <w:szCs w:val="24"/>
        </w:rPr>
        <w:t xml:space="preserve">     </w:t>
      </w:r>
      <w:r w:rsidR="003B26A5">
        <w:rPr>
          <w:sz w:val="24"/>
          <w:szCs w:val="24"/>
        </w:rPr>
        <w:tab/>
      </w:r>
      <w:r w:rsidR="000712E6" w:rsidRPr="000712E6">
        <w:rPr>
          <w:sz w:val="24"/>
          <w:szCs w:val="24"/>
          <w:u w:val="single"/>
        </w:rPr>
        <w:t xml:space="preserve"> April 1, 2016</w:t>
      </w:r>
      <w:r w:rsidR="005A0C0E">
        <w:rPr>
          <w:sz w:val="24"/>
          <w:szCs w:val="24"/>
        </w:rPr>
        <w:t>:</w:t>
      </w:r>
      <w:r w:rsidR="00D80E4A">
        <w:rPr>
          <w:sz w:val="24"/>
          <w:szCs w:val="24"/>
        </w:rPr>
        <w:t xml:space="preserve"> </w:t>
      </w:r>
      <w:r w:rsidR="000712E6">
        <w:rPr>
          <w:sz w:val="24"/>
          <w:szCs w:val="24"/>
        </w:rPr>
        <w:t xml:space="preserve">      </w:t>
      </w:r>
      <w:r w:rsidR="00E80A82">
        <w:rPr>
          <w:sz w:val="24"/>
          <w:szCs w:val="24"/>
        </w:rPr>
        <w:t>Decision originally issued</w:t>
      </w:r>
      <w:r w:rsidR="004F01D0">
        <w:rPr>
          <w:sz w:val="24"/>
          <w:szCs w:val="24"/>
        </w:rPr>
        <w:t xml:space="preserve"> </w:t>
      </w:r>
    </w:p>
    <w:p w:rsidR="004F01D0" w:rsidRDefault="004F01D0" w:rsidP="00241365">
      <w:pPr>
        <w:rPr>
          <w:sz w:val="24"/>
          <w:szCs w:val="24"/>
        </w:rPr>
      </w:pPr>
    </w:p>
    <w:p w:rsidR="004F01D0" w:rsidRPr="00826AB7" w:rsidRDefault="000712E6" w:rsidP="000712E6">
      <w:pPr>
        <w:ind w:left="720"/>
        <w:rPr>
          <w:sz w:val="24"/>
          <w:szCs w:val="24"/>
        </w:rPr>
      </w:pPr>
      <w:r>
        <w:rPr>
          <w:sz w:val="24"/>
          <w:szCs w:val="24"/>
        </w:rPr>
        <w:t xml:space="preserve">      </w:t>
      </w:r>
      <w:r w:rsidR="003B26A5">
        <w:rPr>
          <w:sz w:val="24"/>
          <w:szCs w:val="24"/>
        </w:rPr>
        <w:tab/>
      </w:r>
      <w:bookmarkStart w:id="0" w:name="_GoBack"/>
      <w:bookmarkEnd w:id="0"/>
      <w:r w:rsidR="00C83C74">
        <w:rPr>
          <w:sz w:val="24"/>
          <w:szCs w:val="24"/>
        </w:rPr>
        <w:t xml:space="preserve"> </w:t>
      </w:r>
      <w:r w:rsidRPr="000712E6">
        <w:rPr>
          <w:sz w:val="24"/>
          <w:szCs w:val="24"/>
          <w:u w:val="single"/>
        </w:rPr>
        <w:t>April 8, 2016</w:t>
      </w:r>
      <w:r>
        <w:rPr>
          <w:sz w:val="24"/>
          <w:szCs w:val="24"/>
        </w:rPr>
        <w:t xml:space="preserve">:        </w:t>
      </w:r>
      <w:r w:rsidR="004F01D0">
        <w:rPr>
          <w:sz w:val="24"/>
          <w:szCs w:val="24"/>
        </w:rPr>
        <w:t xml:space="preserve">Corrected </w:t>
      </w:r>
      <w:r w:rsidR="00E80A82">
        <w:rPr>
          <w:sz w:val="24"/>
          <w:szCs w:val="24"/>
        </w:rPr>
        <w:t xml:space="preserve">Decision issued </w:t>
      </w:r>
    </w:p>
    <w:sectPr w:rsidR="004F01D0" w:rsidRPr="00826AB7" w:rsidSect="006E42F4">
      <w:footerReference w:type="default" r:id="rId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C0" w:rsidRDefault="005E74C0" w:rsidP="00840E5E">
      <w:r>
        <w:separator/>
      </w:r>
    </w:p>
  </w:endnote>
  <w:endnote w:type="continuationSeparator" w:id="0">
    <w:p w:rsidR="005E74C0" w:rsidRDefault="005E74C0" w:rsidP="0084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78430"/>
      <w:docPartObj>
        <w:docPartGallery w:val="Page Numbers (Bottom of Page)"/>
        <w:docPartUnique/>
      </w:docPartObj>
    </w:sdtPr>
    <w:sdtEndPr>
      <w:rPr>
        <w:noProof/>
      </w:rPr>
    </w:sdtEndPr>
    <w:sdtContent>
      <w:p w:rsidR="00904897" w:rsidRDefault="00904897">
        <w:pPr>
          <w:pStyle w:val="Footer"/>
          <w:jc w:val="center"/>
        </w:pPr>
        <w:r>
          <w:fldChar w:fldCharType="begin"/>
        </w:r>
        <w:r>
          <w:instrText xml:space="preserve"> PAGE   \* MERGEFORMAT </w:instrText>
        </w:r>
        <w:r>
          <w:fldChar w:fldCharType="separate"/>
        </w:r>
        <w:r w:rsidR="003B26A5">
          <w:rPr>
            <w:noProof/>
          </w:rPr>
          <w:t>23</w:t>
        </w:r>
        <w:r>
          <w:rPr>
            <w:noProof/>
          </w:rPr>
          <w:fldChar w:fldCharType="end"/>
        </w:r>
      </w:p>
    </w:sdtContent>
  </w:sdt>
  <w:p w:rsidR="00904897" w:rsidRDefault="00904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C0" w:rsidRDefault="005E74C0" w:rsidP="00840E5E">
      <w:r>
        <w:separator/>
      </w:r>
    </w:p>
  </w:footnote>
  <w:footnote w:type="continuationSeparator" w:id="0">
    <w:p w:rsidR="005E74C0" w:rsidRDefault="005E74C0" w:rsidP="00840E5E">
      <w:r>
        <w:continuationSeparator/>
      </w:r>
    </w:p>
  </w:footnote>
  <w:footnote w:id="1">
    <w:p w:rsidR="00904897" w:rsidRDefault="00904897" w:rsidP="00840E5E">
      <w:pPr>
        <w:pStyle w:val="FootnoteText"/>
      </w:pPr>
      <w:r>
        <w:rPr>
          <w:rStyle w:val="FootnoteReference"/>
        </w:rPr>
        <w:footnoteRef/>
      </w:r>
      <w:r>
        <w:t xml:space="preserve"> “Wallis” and “Mr. and Mrs. W”. are pseudonyms assigned by the Hearing Officer to protect the family’s privacy in documents available to the public.</w:t>
      </w:r>
    </w:p>
  </w:footnote>
  <w:footnote w:id="2">
    <w:p w:rsidR="00904897" w:rsidRDefault="00904897">
      <w:pPr>
        <w:pStyle w:val="FootnoteText"/>
      </w:pPr>
      <w:r>
        <w:rPr>
          <w:rStyle w:val="FootnoteReference"/>
        </w:rPr>
        <w:footnoteRef/>
      </w:r>
      <w:r>
        <w:t xml:space="preserve"> Mr. Carpenter and Dr. Taft-Farrell participated and testified by telephone as agreed by the Parties.</w:t>
      </w:r>
    </w:p>
  </w:footnote>
  <w:footnote w:id="3">
    <w:p w:rsidR="00904897" w:rsidRPr="00047812" w:rsidRDefault="00904897" w:rsidP="00047812">
      <w:pPr>
        <w:rPr>
          <w:sz w:val="24"/>
          <w:szCs w:val="24"/>
        </w:rPr>
      </w:pPr>
      <w:r>
        <w:rPr>
          <w:rStyle w:val="FootnoteReference"/>
        </w:rPr>
        <w:footnoteRef/>
      </w:r>
      <w:r>
        <w:t xml:space="preserve"> The mere existence of a diagnosis does not render a student eligible for special education under the IDEA. A showing that the condition both produced symptoms at school as contemplated by the IDEA </w:t>
      </w:r>
      <w:r w:rsidRPr="002B091D">
        <w:rPr>
          <w:u w:val="single"/>
        </w:rPr>
        <w:t>and</w:t>
      </w:r>
      <w:r>
        <w:t xml:space="preserve"> that the student needed specialized instruction to access the regular curriculum is necessary for IDEA eligibility</w:t>
      </w:r>
      <w:r w:rsidRPr="00910810">
        <w:rPr>
          <w:i/>
          <w:u w:val="single"/>
        </w:rPr>
        <w:t xml:space="preserve">. </w:t>
      </w:r>
      <w:r w:rsidRPr="00910810">
        <w:rPr>
          <w:i/>
        </w:rPr>
        <w:t>San Francisco Unified Sch. Dist</w:t>
      </w:r>
      <w:r>
        <w:rPr>
          <w:u w:val="single"/>
        </w:rPr>
        <w:t>.</w:t>
      </w:r>
      <w:r>
        <w:t xml:space="preserve"> 65 IDELR 217 (SEA CA 2015) </w:t>
      </w:r>
      <w:r w:rsidRPr="00047812">
        <w:rPr>
          <w:szCs w:val="24"/>
        </w:rPr>
        <w:t xml:space="preserve">See also: </w:t>
      </w:r>
      <w:r w:rsidRPr="00910810">
        <w:rPr>
          <w:i/>
          <w:szCs w:val="24"/>
        </w:rPr>
        <w:t>District of Columbia Public Schools</w:t>
      </w:r>
      <w:r w:rsidRPr="00047812">
        <w:rPr>
          <w:szCs w:val="24"/>
        </w:rPr>
        <w:t>, 116 LRP 16786 (SEA DC 2/2/15).</w:t>
      </w:r>
    </w:p>
  </w:footnote>
  <w:footnote w:id="4">
    <w:p w:rsidR="00904897" w:rsidRDefault="00904897">
      <w:pPr>
        <w:pStyle w:val="FootnoteText"/>
      </w:pPr>
      <w:r>
        <w:rPr>
          <w:rStyle w:val="FootnoteReference"/>
        </w:rPr>
        <w:footnoteRef/>
      </w:r>
      <w:r>
        <w:t xml:space="preserve"> M.G.L.c. 71B Section 1 provides in pertinent part:</w:t>
      </w:r>
    </w:p>
    <w:p w:rsidR="00904897" w:rsidRDefault="00904897">
      <w:pPr>
        <w:pStyle w:val="FootnoteText"/>
      </w:pPr>
      <w:r>
        <w:tab/>
      </w:r>
      <w:r w:rsidRPr="009728BC">
        <w:rPr>
          <w:b/>
        </w:rPr>
        <w:t>School age child with a disability:</w:t>
      </w:r>
      <w:r>
        <w:t xml:space="preserve"> a school age child in a public or non-public school setting who, because of a disability consisting of a developmental delay or any intellectual, sensory, neurological, emotional, communication, physical, specific learning or health impairment or combination thereof, is unable to progress effectively in regular education and requires special education services, including a school age child who requires only a related service or related services if said service or services are required to ensure access of the child with a disability to the general education curriculum. </w:t>
      </w:r>
    </w:p>
    <w:p w:rsidR="00904897" w:rsidRDefault="00904897">
      <w:pPr>
        <w:pStyle w:val="FootnoteText"/>
      </w:pPr>
      <w:r>
        <w:t xml:space="preserve">                                                          and </w:t>
      </w:r>
    </w:p>
    <w:p w:rsidR="00904897" w:rsidRDefault="00904897">
      <w:pPr>
        <w:pStyle w:val="FootnoteText"/>
      </w:pPr>
      <w:r w:rsidRPr="009728BC">
        <w:rPr>
          <w:b/>
        </w:rPr>
        <w:t>Special education:</w:t>
      </w:r>
      <w:r>
        <w:t xml:space="preserve"> educational programs and assignments, including special classes, programs or services designed to develop the educational potential of children with disabilities including, but not limited to, educational placements of children by school committees, the departments of public health, mental health, mental retardation, youth services and social services in accordance with the provisions of this chapter.</w:t>
      </w:r>
    </w:p>
    <w:p w:rsidR="00904897" w:rsidRDefault="00904897">
      <w:pPr>
        <w:pStyle w:val="FootnoteText"/>
      </w:pPr>
      <w:r>
        <w:t>See also 603 CMR 28.02(7)</w:t>
      </w:r>
    </w:p>
    <w:p w:rsidR="00904897" w:rsidRDefault="00904897">
      <w:pPr>
        <w:pStyle w:val="FootnoteText"/>
      </w:pPr>
      <w:r w:rsidRPr="009728BC">
        <w:rPr>
          <w:i/>
        </w:rPr>
        <w:t>Eligible student</w:t>
      </w:r>
      <w:r>
        <w:t xml:space="preserve"> shall mean a person aged three through 21 who has not attained a high school diploma or its equivalent, who has been determined by a Team to have a disability(ies), and as a consequence is unable to progress effectively in the general education program without specially designed instruction or is unable to access the general curriculum without a related service. An eligible student shall have the right to receive special education and any related services that are necessary for the student to benefit from special education or that are necessary for the student to access the general curriculum. In determining eligibility, the school district must thoroughly evaluate and provide a narrative description of the student’s educational and developmental potential. </w:t>
      </w:r>
    </w:p>
  </w:footnote>
  <w:footnote w:id="5">
    <w:p w:rsidR="00904897" w:rsidRDefault="00904897">
      <w:pPr>
        <w:pStyle w:val="FootnoteText"/>
      </w:pPr>
      <w:r>
        <w:rPr>
          <w:rStyle w:val="FootnoteReference"/>
        </w:rPr>
        <w:footnoteRef/>
      </w:r>
      <w:r>
        <w:t xml:space="preserve"> See also: 34 CFR 104.35 which provides that under the ADA students must be assigned to regular education unless their learning needs cannot be met with supplementary regular education aids and services.</w:t>
      </w:r>
    </w:p>
  </w:footnote>
  <w:footnote w:id="6">
    <w:p w:rsidR="00904897" w:rsidRDefault="00904897">
      <w:pPr>
        <w:pStyle w:val="FootnoteText"/>
      </w:pPr>
      <w:r>
        <w:rPr>
          <w:rStyle w:val="FootnoteReference"/>
        </w:rPr>
        <w:footnoteRef/>
      </w:r>
      <w:r>
        <w:t xml:space="preserve"> See discussion of the necessity of showing failure to progress in regular education as a required element of a disability determination in </w:t>
      </w:r>
      <w:r w:rsidRPr="00F157AD">
        <w:rPr>
          <w:i/>
        </w:rPr>
        <w:t>J.D. v. Pawlet Sch. Dist</w:t>
      </w:r>
      <w:r>
        <w:t>., 224 F3d 60 (2</w:t>
      </w:r>
      <w:r w:rsidRPr="00F157AD">
        <w:rPr>
          <w:vertAlign w:val="superscript"/>
        </w:rPr>
        <w:t>nd</w:t>
      </w:r>
      <w:r>
        <w:t xml:space="preserve"> Cir. 2000).</w:t>
      </w:r>
    </w:p>
  </w:footnote>
  <w:footnote w:id="7">
    <w:p w:rsidR="00904897" w:rsidRDefault="00904897">
      <w:pPr>
        <w:pStyle w:val="FootnoteText"/>
      </w:pPr>
      <w:r>
        <w:rPr>
          <w:rStyle w:val="FootnoteReference"/>
        </w:rPr>
        <w:footnoteRef/>
      </w:r>
      <w:r>
        <w:t xml:space="preserve"> The sister statute ADAAA provides that the term disability means:</w:t>
      </w:r>
    </w:p>
    <w:p w:rsidR="00904897" w:rsidRDefault="00904897">
      <w:pPr>
        <w:pStyle w:val="FootnoteText"/>
      </w:pPr>
      <w:r>
        <w:tab/>
        <w:t>(A) a physical or mental impairment that substantially limits one or more major life activities of such individual; (B) a record of such impairment; or (C) being regarded as having such an impairment.” 42 U.S.C. 12102(1).</w:t>
      </w:r>
    </w:p>
    <w:p w:rsidR="00904897" w:rsidRDefault="00904897">
      <w:pPr>
        <w:pStyle w:val="FootnoteText"/>
      </w:pPr>
      <w:r>
        <w:t>The ADAAA states that the major life activities include, but are not limited to: caring for oneself, performing manual tasks, seeing, hearing, eating, sleeping, walking, standing, lifting, bending, speaking, breathing, learning, reading, concentrating, thinking, communicating, and working. 42 USC 12102(2)(B).</w:t>
      </w:r>
    </w:p>
  </w:footnote>
  <w:footnote w:id="8">
    <w:p w:rsidR="003F4690" w:rsidRPr="003F4690" w:rsidRDefault="003F4690">
      <w:pPr>
        <w:pStyle w:val="FootnoteText"/>
      </w:pPr>
      <w:r>
        <w:rPr>
          <w:rStyle w:val="FootnoteReference"/>
        </w:rPr>
        <w:footnoteRef/>
      </w:r>
      <w:r>
        <w:t xml:space="preserve"> </w:t>
      </w:r>
      <w:r w:rsidRPr="00AF52D7">
        <w:rPr>
          <w:i/>
        </w:rPr>
        <w:t>Snowflake Unified School District</w:t>
      </w:r>
      <w:r>
        <w:t>, 102 LRP 38678 ((SEA AZ 3/98) (An impairment is not, in and of itself a disability.  The impairment must be shown to substantially limit at least one major life activity.)  See also Dear Colleag</w:t>
      </w:r>
      <w:r w:rsidR="00566290">
        <w:t>ue Letter, 58 IDELR 79 (OCR 2012</w:t>
      </w:r>
      <w:r>
        <w:t xml:space="preserve">) See also; </w:t>
      </w:r>
      <w:r w:rsidRPr="00AF52D7">
        <w:rPr>
          <w:i/>
        </w:rPr>
        <w:t>Saginaw City School District</w:t>
      </w:r>
      <w:r>
        <w:t>, 352 IDELR 413 (SEA MI 1987) which states: “by definition, a person who is succeeding in regular education does not have a disability which substantially limits the ability to learn.”</w:t>
      </w:r>
    </w:p>
  </w:footnote>
  <w:footnote w:id="9">
    <w:p w:rsidR="00904897" w:rsidRDefault="00904897">
      <w:pPr>
        <w:pStyle w:val="FootnoteText"/>
      </w:pPr>
      <w:r w:rsidRPr="001F07B1">
        <w:rPr>
          <w:rStyle w:val="FootnoteReference"/>
          <w:highlight w:val="yellow"/>
        </w:rPr>
        <w:footnoteRef/>
      </w:r>
      <w:r w:rsidRPr="001F07B1">
        <w:rPr>
          <w:highlight w:val="yellow"/>
        </w:rPr>
        <w:t xml:space="preserve"> See:</w:t>
      </w:r>
      <w:r>
        <w:t xml:space="preserve"> </w:t>
      </w:r>
      <w:r w:rsidRPr="007C7B2D">
        <w:rPr>
          <w:i/>
        </w:rPr>
        <w:t>Perrin v. Warrior Run School District</w:t>
      </w:r>
      <w:r>
        <w:t xml:space="preserve">, 64 IDELR 260 (SEA PA 3/2014), aff’d 66 IDELR 225 (M.D. PA 9/15) and 66 IDELR 254 (M.D. PA 11/15) (a medical condition alone is insufficient to qualify a student for services under the IDEA or for Section 504 accommodations); </w:t>
      </w:r>
      <w:r w:rsidRPr="007C7B2D">
        <w:rPr>
          <w:i/>
        </w:rPr>
        <w:t>Ripple v. Marble Falls Ind. Scho. Dist</w:t>
      </w:r>
      <w:r>
        <w:t xml:space="preserve">., 99 F. Supp. 3d 662 (W.D.Tx 2015); </w:t>
      </w:r>
      <w:r w:rsidRPr="007C7B2D">
        <w:rPr>
          <w:i/>
        </w:rPr>
        <w:t>Wenger v. Conastota Central Sch. Dist</w:t>
      </w:r>
      <w:r>
        <w:t>., 979 F. Supp. 147 (2</w:t>
      </w:r>
      <w:r w:rsidRPr="00BE17E1">
        <w:rPr>
          <w:vertAlign w:val="superscript"/>
        </w:rPr>
        <w:t>nd</w:t>
      </w:r>
      <w:r>
        <w:t xml:space="preserve"> Civ. 2000).</w:t>
      </w:r>
    </w:p>
  </w:footnote>
  <w:footnote w:id="10">
    <w:p w:rsidR="00904897" w:rsidRDefault="00904897" w:rsidP="002B3C8F">
      <w:pPr>
        <w:pStyle w:val="FootnoteText"/>
      </w:pPr>
      <w:r>
        <w:rPr>
          <w:rStyle w:val="FootnoteReference"/>
        </w:rPr>
        <w:footnoteRef/>
      </w:r>
      <w:r>
        <w:t xml:space="preserve"> For a helpful discussion of Section 504 standards and procedures see: www2.ed.gov/about/offices/list/OCR/504faq.html</w:t>
      </w:r>
    </w:p>
    <w:p w:rsidR="00904897" w:rsidRDefault="00904897" w:rsidP="002B3C8F">
      <w:pPr>
        <w:pStyle w:val="FootnoteText"/>
      </w:pPr>
      <w:r>
        <w:t>See also: Letter to Mentink, 19 IDELR 1127 (OCR 1993).</w:t>
      </w:r>
    </w:p>
  </w:footnote>
  <w:footnote w:id="11">
    <w:p w:rsidR="00904897" w:rsidRDefault="00904897">
      <w:pPr>
        <w:pStyle w:val="FootnoteText"/>
      </w:pPr>
      <w:r>
        <w:rPr>
          <w:rStyle w:val="FootnoteReference"/>
        </w:rPr>
        <w:footnoteRef/>
      </w:r>
      <w:r>
        <w:t xml:space="preserve"> Decisions about the effects of and appropriate responses to concussions are always made by a physician. (Cavallo , Paragraph 5) </w:t>
      </w:r>
    </w:p>
  </w:footnote>
  <w:footnote w:id="12">
    <w:p w:rsidR="00904897" w:rsidRDefault="00904897">
      <w:pPr>
        <w:pStyle w:val="FootnoteText"/>
      </w:pPr>
      <w:r>
        <w:rPr>
          <w:rStyle w:val="FootnoteReference"/>
        </w:rPr>
        <w:footnoteRef/>
      </w:r>
      <w:r>
        <w:t xml:space="preserve"> See: </w:t>
      </w:r>
      <w:r w:rsidRPr="00894EE7">
        <w:rPr>
          <w:i/>
        </w:rPr>
        <w:t>Saginaw City School District</w:t>
      </w:r>
      <w:r>
        <w:t xml:space="preserve">, 352 IDELR 413 (SEA MI 1987); </w:t>
      </w:r>
      <w:r w:rsidRPr="00894EE7">
        <w:rPr>
          <w:i/>
        </w:rPr>
        <w:t>J.D. v. Pawlet Sch. Dist</w:t>
      </w:r>
      <w:r>
        <w:t>., 224 F3d 60 (2</w:t>
      </w:r>
      <w:r w:rsidRPr="00894EE7">
        <w:rPr>
          <w:vertAlign w:val="superscript"/>
        </w:rPr>
        <w:t>nd</w:t>
      </w:r>
      <w:r>
        <w:t xml:space="preserve"> Cir. 2000).</w:t>
      </w:r>
    </w:p>
  </w:footnote>
  <w:footnote w:id="13">
    <w:p w:rsidR="00904897" w:rsidRDefault="00904897" w:rsidP="005F0B53">
      <w:pPr>
        <w:pStyle w:val="FootnoteText"/>
      </w:pPr>
      <w:r>
        <w:rPr>
          <w:rStyle w:val="FootnoteReference"/>
        </w:rPr>
        <w:footnoteRef/>
      </w:r>
      <w:r>
        <w:t xml:space="preserve"> See 34 CFR 306(b)(ii).</w:t>
      </w:r>
    </w:p>
  </w:footnote>
  <w:footnote w:id="14">
    <w:p w:rsidR="00904897" w:rsidRDefault="00904897">
      <w:pPr>
        <w:pStyle w:val="FootnoteText"/>
      </w:pPr>
      <w:r>
        <w:rPr>
          <w:rStyle w:val="FootnoteReference"/>
        </w:rPr>
        <w:footnoteRef/>
      </w:r>
      <w:r>
        <w:t xml:space="preserve"> </w:t>
      </w:r>
      <w:r w:rsidRPr="002777EA">
        <w:rPr>
          <w:i/>
        </w:rPr>
        <w:t>Town of Burlington v. Massachusetts Dept. of Education</w:t>
      </w:r>
      <w:r>
        <w:t>, 471 U.S. 359,373 (1985).(Parents who unilaterally place a child in a private school do so at their financial peril)</w:t>
      </w:r>
    </w:p>
  </w:footnote>
  <w:footnote w:id="15">
    <w:p w:rsidR="00904897" w:rsidRDefault="00904897" w:rsidP="00433EBD">
      <w:pPr>
        <w:pStyle w:val="FootnoteText"/>
      </w:pPr>
      <w:r>
        <w:rPr>
          <w:rStyle w:val="FootnoteReference"/>
        </w:rPr>
        <w:footnoteRef/>
      </w:r>
      <w:r>
        <w:t xml:space="preserve"> 20 U.S.C. § 1412(a)(10)(C)(iii). See also: </w:t>
      </w:r>
      <w:r w:rsidRPr="002777EA">
        <w:rPr>
          <w:i/>
        </w:rPr>
        <w:t xml:space="preserve"> C.G. v. Five Town Comty Sch.Dist</w:t>
      </w:r>
      <w:r>
        <w:t>., 513 F3d 278,288 (1</w:t>
      </w:r>
      <w:r w:rsidRPr="002777EA">
        <w:rPr>
          <w:vertAlign w:val="superscript"/>
        </w:rPr>
        <w:t>st</w:t>
      </w:r>
      <w:r>
        <w:t>. Cir. 2008).(barring reimbursement if parents actions are unreasonable)</w:t>
      </w:r>
    </w:p>
  </w:footnote>
  <w:footnote w:id="16">
    <w:p w:rsidR="00904897" w:rsidRDefault="00904897">
      <w:pPr>
        <w:pStyle w:val="FootnoteText"/>
      </w:pPr>
      <w:r>
        <w:rPr>
          <w:rStyle w:val="FootnoteReference"/>
        </w:rPr>
        <w:footnoteRef/>
      </w:r>
      <w:r>
        <w:t xml:space="preserve"> See eg. Parents’ opening argument at TR Vol II; Parents’ Closing Argument, Admin. Record.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5E"/>
    <w:rsid w:val="00024705"/>
    <w:rsid w:val="00047233"/>
    <w:rsid w:val="00047812"/>
    <w:rsid w:val="00054EB0"/>
    <w:rsid w:val="00057442"/>
    <w:rsid w:val="00064063"/>
    <w:rsid w:val="000712E6"/>
    <w:rsid w:val="00090812"/>
    <w:rsid w:val="000A104E"/>
    <w:rsid w:val="000A4CD2"/>
    <w:rsid w:val="000A70D2"/>
    <w:rsid w:val="000B7AD1"/>
    <w:rsid w:val="000C27D6"/>
    <w:rsid w:val="000C54B1"/>
    <w:rsid w:val="000D5473"/>
    <w:rsid w:val="00156D6C"/>
    <w:rsid w:val="001766FC"/>
    <w:rsid w:val="001A1197"/>
    <w:rsid w:val="001E1752"/>
    <w:rsid w:val="001F07B1"/>
    <w:rsid w:val="0022479A"/>
    <w:rsid w:val="00241365"/>
    <w:rsid w:val="00257A84"/>
    <w:rsid w:val="00265014"/>
    <w:rsid w:val="002777EA"/>
    <w:rsid w:val="0029351F"/>
    <w:rsid w:val="00293C0D"/>
    <w:rsid w:val="002A00FA"/>
    <w:rsid w:val="002B091D"/>
    <w:rsid w:val="002B3C8F"/>
    <w:rsid w:val="002B6735"/>
    <w:rsid w:val="002E1547"/>
    <w:rsid w:val="002F1405"/>
    <w:rsid w:val="002F5A0E"/>
    <w:rsid w:val="003029A8"/>
    <w:rsid w:val="00317873"/>
    <w:rsid w:val="00371595"/>
    <w:rsid w:val="0038132B"/>
    <w:rsid w:val="00383210"/>
    <w:rsid w:val="00390351"/>
    <w:rsid w:val="003B26A5"/>
    <w:rsid w:val="003C6129"/>
    <w:rsid w:val="003C7956"/>
    <w:rsid w:val="003D60F6"/>
    <w:rsid w:val="003F3BCC"/>
    <w:rsid w:val="003F4690"/>
    <w:rsid w:val="003F75F1"/>
    <w:rsid w:val="00416D84"/>
    <w:rsid w:val="00425BBA"/>
    <w:rsid w:val="00433EBD"/>
    <w:rsid w:val="0043624B"/>
    <w:rsid w:val="00480D2E"/>
    <w:rsid w:val="00492F9A"/>
    <w:rsid w:val="004D47B8"/>
    <w:rsid w:val="004F01D0"/>
    <w:rsid w:val="004F7339"/>
    <w:rsid w:val="00522B1A"/>
    <w:rsid w:val="00530A4C"/>
    <w:rsid w:val="005412A9"/>
    <w:rsid w:val="00563040"/>
    <w:rsid w:val="00566290"/>
    <w:rsid w:val="00575A90"/>
    <w:rsid w:val="00576A1A"/>
    <w:rsid w:val="005A0C0E"/>
    <w:rsid w:val="005A121C"/>
    <w:rsid w:val="005B4E3B"/>
    <w:rsid w:val="005C4868"/>
    <w:rsid w:val="005D145F"/>
    <w:rsid w:val="005E74C0"/>
    <w:rsid w:val="005F0B53"/>
    <w:rsid w:val="006105F4"/>
    <w:rsid w:val="00611646"/>
    <w:rsid w:val="00614220"/>
    <w:rsid w:val="006150CC"/>
    <w:rsid w:val="00617977"/>
    <w:rsid w:val="00631311"/>
    <w:rsid w:val="0069253B"/>
    <w:rsid w:val="00692E7A"/>
    <w:rsid w:val="006B05C4"/>
    <w:rsid w:val="006E42F4"/>
    <w:rsid w:val="00706454"/>
    <w:rsid w:val="00731CE7"/>
    <w:rsid w:val="0078222F"/>
    <w:rsid w:val="00782EB3"/>
    <w:rsid w:val="0079244E"/>
    <w:rsid w:val="007C7B2D"/>
    <w:rsid w:val="00817840"/>
    <w:rsid w:val="00826AB7"/>
    <w:rsid w:val="00827FD9"/>
    <w:rsid w:val="00840E5E"/>
    <w:rsid w:val="00894EE7"/>
    <w:rsid w:val="008B7A5C"/>
    <w:rsid w:val="008D38B9"/>
    <w:rsid w:val="008D570D"/>
    <w:rsid w:val="008D6C1B"/>
    <w:rsid w:val="008E5827"/>
    <w:rsid w:val="008F2F1C"/>
    <w:rsid w:val="008F67B6"/>
    <w:rsid w:val="00904897"/>
    <w:rsid w:val="00910810"/>
    <w:rsid w:val="009148E9"/>
    <w:rsid w:val="0095105A"/>
    <w:rsid w:val="00963751"/>
    <w:rsid w:val="009728BC"/>
    <w:rsid w:val="00982FFF"/>
    <w:rsid w:val="009A4C3B"/>
    <w:rsid w:val="009A5B9A"/>
    <w:rsid w:val="009B4345"/>
    <w:rsid w:val="009B73C1"/>
    <w:rsid w:val="009C5715"/>
    <w:rsid w:val="00A07C2E"/>
    <w:rsid w:val="00A579EC"/>
    <w:rsid w:val="00A83A5C"/>
    <w:rsid w:val="00AA3097"/>
    <w:rsid w:val="00AC7A79"/>
    <w:rsid w:val="00AD5EF2"/>
    <w:rsid w:val="00AF52D7"/>
    <w:rsid w:val="00B17FFE"/>
    <w:rsid w:val="00B24740"/>
    <w:rsid w:val="00B44A2C"/>
    <w:rsid w:val="00B50CE3"/>
    <w:rsid w:val="00B60BFD"/>
    <w:rsid w:val="00B66FE6"/>
    <w:rsid w:val="00B767F6"/>
    <w:rsid w:val="00B915D1"/>
    <w:rsid w:val="00BC2638"/>
    <w:rsid w:val="00BD1442"/>
    <w:rsid w:val="00BD337B"/>
    <w:rsid w:val="00BD744A"/>
    <w:rsid w:val="00BE17E1"/>
    <w:rsid w:val="00BF4AFA"/>
    <w:rsid w:val="00BF5734"/>
    <w:rsid w:val="00C21E88"/>
    <w:rsid w:val="00C22611"/>
    <w:rsid w:val="00C8393A"/>
    <w:rsid w:val="00C83C74"/>
    <w:rsid w:val="00C934E0"/>
    <w:rsid w:val="00C93638"/>
    <w:rsid w:val="00CC25DA"/>
    <w:rsid w:val="00D10932"/>
    <w:rsid w:val="00D30910"/>
    <w:rsid w:val="00D462EC"/>
    <w:rsid w:val="00D600A6"/>
    <w:rsid w:val="00D60B6E"/>
    <w:rsid w:val="00D80E4A"/>
    <w:rsid w:val="00D96CBD"/>
    <w:rsid w:val="00DB097A"/>
    <w:rsid w:val="00DB552B"/>
    <w:rsid w:val="00DD17C8"/>
    <w:rsid w:val="00DF31FE"/>
    <w:rsid w:val="00E20742"/>
    <w:rsid w:val="00E437B5"/>
    <w:rsid w:val="00E63979"/>
    <w:rsid w:val="00E80A82"/>
    <w:rsid w:val="00E81453"/>
    <w:rsid w:val="00EB1F2B"/>
    <w:rsid w:val="00EF275F"/>
    <w:rsid w:val="00EF3391"/>
    <w:rsid w:val="00EF7905"/>
    <w:rsid w:val="00F157AD"/>
    <w:rsid w:val="00F450F6"/>
    <w:rsid w:val="00F732E8"/>
    <w:rsid w:val="00FA30AF"/>
    <w:rsid w:val="00FA66F4"/>
    <w:rsid w:val="00FD1DCB"/>
    <w:rsid w:val="00FF3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0E5E"/>
  </w:style>
  <w:style w:type="character" w:customStyle="1" w:styleId="FootnoteTextChar">
    <w:name w:val="Footnote Text Char"/>
    <w:basedOn w:val="DefaultParagraphFont"/>
    <w:link w:val="FootnoteText"/>
    <w:uiPriority w:val="99"/>
    <w:rsid w:val="00840E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0E5E"/>
    <w:rPr>
      <w:vertAlign w:val="superscript"/>
    </w:rPr>
  </w:style>
  <w:style w:type="paragraph" w:styleId="Header">
    <w:name w:val="header"/>
    <w:basedOn w:val="Normal"/>
    <w:link w:val="HeaderChar"/>
    <w:uiPriority w:val="99"/>
    <w:unhideWhenUsed/>
    <w:rsid w:val="008D38B9"/>
    <w:pPr>
      <w:tabs>
        <w:tab w:val="center" w:pos="4680"/>
        <w:tab w:val="right" w:pos="9360"/>
      </w:tabs>
    </w:pPr>
  </w:style>
  <w:style w:type="character" w:customStyle="1" w:styleId="HeaderChar">
    <w:name w:val="Header Char"/>
    <w:basedOn w:val="DefaultParagraphFont"/>
    <w:link w:val="Header"/>
    <w:uiPriority w:val="99"/>
    <w:rsid w:val="008D38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8B9"/>
    <w:pPr>
      <w:tabs>
        <w:tab w:val="center" w:pos="4680"/>
        <w:tab w:val="right" w:pos="9360"/>
      </w:tabs>
    </w:pPr>
  </w:style>
  <w:style w:type="character" w:customStyle="1" w:styleId="FooterChar">
    <w:name w:val="Footer Char"/>
    <w:basedOn w:val="DefaultParagraphFont"/>
    <w:link w:val="Footer"/>
    <w:uiPriority w:val="99"/>
    <w:rsid w:val="008D38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5A0E"/>
    <w:rPr>
      <w:rFonts w:ascii="Tahoma" w:hAnsi="Tahoma" w:cs="Tahoma"/>
      <w:sz w:val="16"/>
      <w:szCs w:val="16"/>
    </w:rPr>
  </w:style>
  <w:style w:type="character" w:customStyle="1" w:styleId="BalloonTextChar">
    <w:name w:val="Balloon Text Char"/>
    <w:basedOn w:val="DefaultParagraphFont"/>
    <w:link w:val="BalloonText"/>
    <w:uiPriority w:val="99"/>
    <w:semiHidden/>
    <w:rsid w:val="002F5A0E"/>
    <w:rPr>
      <w:rFonts w:ascii="Tahoma" w:eastAsia="Times New Roman" w:hAnsi="Tahoma" w:cs="Tahoma"/>
      <w:sz w:val="16"/>
      <w:szCs w:val="16"/>
    </w:rPr>
  </w:style>
  <w:style w:type="paragraph" w:styleId="Title">
    <w:name w:val="Title"/>
    <w:basedOn w:val="Normal"/>
    <w:next w:val="Subtitle"/>
    <w:link w:val="TitleChar"/>
    <w:qFormat/>
    <w:rsid w:val="00C934E0"/>
    <w:pPr>
      <w:suppressAutoHyphens/>
      <w:jc w:val="center"/>
    </w:pPr>
    <w:rPr>
      <w:sz w:val="24"/>
      <w:lang w:eastAsia="ar-SA"/>
    </w:rPr>
  </w:style>
  <w:style w:type="character" w:customStyle="1" w:styleId="TitleChar">
    <w:name w:val="Title Char"/>
    <w:basedOn w:val="DefaultParagraphFont"/>
    <w:link w:val="Title"/>
    <w:rsid w:val="00C934E0"/>
    <w:rPr>
      <w:rFonts w:ascii="Times New Roman" w:eastAsia="Times New Roman" w:hAnsi="Times New Roman" w:cs="Times New Roman"/>
      <w:sz w:val="24"/>
      <w:szCs w:val="20"/>
      <w:lang w:eastAsia="ar-SA"/>
    </w:rPr>
  </w:style>
  <w:style w:type="paragraph" w:styleId="Subtitle">
    <w:name w:val="Subtitle"/>
    <w:basedOn w:val="Normal"/>
    <w:next w:val="Normal"/>
    <w:link w:val="SubtitleChar"/>
    <w:uiPriority w:val="11"/>
    <w:qFormat/>
    <w:rsid w:val="00C934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4E0"/>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5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40E5E"/>
  </w:style>
  <w:style w:type="character" w:customStyle="1" w:styleId="FootnoteTextChar">
    <w:name w:val="Footnote Text Char"/>
    <w:basedOn w:val="DefaultParagraphFont"/>
    <w:link w:val="FootnoteText"/>
    <w:uiPriority w:val="99"/>
    <w:rsid w:val="00840E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0E5E"/>
    <w:rPr>
      <w:vertAlign w:val="superscript"/>
    </w:rPr>
  </w:style>
  <w:style w:type="paragraph" w:styleId="Header">
    <w:name w:val="header"/>
    <w:basedOn w:val="Normal"/>
    <w:link w:val="HeaderChar"/>
    <w:uiPriority w:val="99"/>
    <w:unhideWhenUsed/>
    <w:rsid w:val="008D38B9"/>
    <w:pPr>
      <w:tabs>
        <w:tab w:val="center" w:pos="4680"/>
        <w:tab w:val="right" w:pos="9360"/>
      </w:tabs>
    </w:pPr>
  </w:style>
  <w:style w:type="character" w:customStyle="1" w:styleId="HeaderChar">
    <w:name w:val="Header Char"/>
    <w:basedOn w:val="DefaultParagraphFont"/>
    <w:link w:val="Header"/>
    <w:uiPriority w:val="99"/>
    <w:rsid w:val="008D38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8B9"/>
    <w:pPr>
      <w:tabs>
        <w:tab w:val="center" w:pos="4680"/>
        <w:tab w:val="right" w:pos="9360"/>
      </w:tabs>
    </w:pPr>
  </w:style>
  <w:style w:type="character" w:customStyle="1" w:styleId="FooterChar">
    <w:name w:val="Footer Char"/>
    <w:basedOn w:val="DefaultParagraphFont"/>
    <w:link w:val="Footer"/>
    <w:uiPriority w:val="99"/>
    <w:rsid w:val="008D38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F5A0E"/>
    <w:rPr>
      <w:rFonts w:ascii="Tahoma" w:hAnsi="Tahoma" w:cs="Tahoma"/>
      <w:sz w:val="16"/>
      <w:szCs w:val="16"/>
    </w:rPr>
  </w:style>
  <w:style w:type="character" w:customStyle="1" w:styleId="BalloonTextChar">
    <w:name w:val="Balloon Text Char"/>
    <w:basedOn w:val="DefaultParagraphFont"/>
    <w:link w:val="BalloonText"/>
    <w:uiPriority w:val="99"/>
    <w:semiHidden/>
    <w:rsid w:val="002F5A0E"/>
    <w:rPr>
      <w:rFonts w:ascii="Tahoma" w:eastAsia="Times New Roman" w:hAnsi="Tahoma" w:cs="Tahoma"/>
      <w:sz w:val="16"/>
      <w:szCs w:val="16"/>
    </w:rPr>
  </w:style>
  <w:style w:type="paragraph" w:styleId="Title">
    <w:name w:val="Title"/>
    <w:basedOn w:val="Normal"/>
    <w:next w:val="Subtitle"/>
    <w:link w:val="TitleChar"/>
    <w:qFormat/>
    <w:rsid w:val="00C934E0"/>
    <w:pPr>
      <w:suppressAutoHyphens/>
      <w:jc w:val="center"/>
    </w:pPr>
    <w:rPr>
      <w:sz w:val="24"/>
      <w:lang w:eastAsia="ar-SA"/>
    </w:rPr>
  </w:style>
  <w:style w:type="character" w:customStyle="1" w:styleId="TitleChar">
    <w:name w:val="Title Char"/>
    <w:basedOn w:val="DefaultParagraphFont"/>
    <w:link w:val="Title"/>
    <w:rsid w:val="00C934E0"/>
    <w:rPr>
      <w:rFonts w:ascii="Times New Roman" w:eastAsia="Times New Roman" w:hAnsi="Times New Roman" w:cs="Times New Roman"/>
      <w:sz w:val="24"/>
      <w:szCs w:val="20"/>
      <w:lang w:eastAsia="ar-SA"/>
    </w:rPr>
  </w:style>
  <w:style w:type="paragraph" w:styleId="Subtitle">
    <w:name w:val="Subtitle"/>
    <w:basedOn w:val="Normal"/>
    <w:next w:val="Normal"/>
    <w:link w:val="SubtitleChar"/>
    <w:uiPriority w:val="11"/>
    <w:qFormat/>
    <w:rsid w:val="00C934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34E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46777-E9F7-44D0-B8C5-7FCA705B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10508</Words>
  <Characters>59902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2016-04-13T14:06:00Z</dcterms:created>
  <dc:creator>ANF</dc:creator>
  <lastModifiedBy>ANF</lastModifiedBy>
  <lastPrinted>2016-04-08T18:41:00Z</lastPrinted>
  <dcterms:modified xsi:type="dcterms:W3CDTF">2016-04-13T14:06:00Z</dcterms:modified>
  <revision>2</revision>
</coreProperties>
</file>