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C7CE" w14:textId="525DB8E7" w:rsidR="002B1E7C" w:rsidRPr="002B1E7C" w:rsidRDefault="00A10AD8" w:rsidP="002B1E7C">
      <w:pPr>
        <w:jc w:val="center"/>
        <w:rPr>
          <w:rFonts w:eastAsia="Times New Roman" w:cs="Times New Roman"/>
          <w:szCs w:val="24"/>
        </w:rPr>
      </w:pPr>
      <w:bookmarkStart w:id="0" w:name="_GoBack"/>
      <w:bookmarkEnd w:id="0"/>
      <w:r>
        <w:rPr>
          <w:rFonts w:eastAsia="Times New Roman" w:cs="Times New Roman"/>
          <w:b/>
          <w:bCs/>
          <w:color w:val="000000"/>
          <w:sz w:val="25"/>
          <w:szCs w:val="25"/>
        </w:rPr>
        <w:t xml:space="preserve"> </w:t>
      </w:r>
      <w:r w:rsidR="002B1E7C" w:rsidRPr="002B1E7C">
        <w:rPr>
          <w:rFonts w:eastAsia="Times New Roman" w:cs="Times New Roman"/>
          <w:b/>
          <w:bCs/>
          <w:color w:val="000000"/>
          <w:sz w:val="25"/>
          <w:szCs w:val="25"/>
        </w:rPr>
        <w:t>COMMONWEALTH OF MASSACHUSETTS</w:t>
      </w:r>
    </w:p>
    <w:p w14:paraId="23ECEB66"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14:paraId="530F7F6C"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14:paraId="14982422" w14:textId="77777777" w:rsidR="002B1E7C" w:rsidRPr="002B1E7C" w:rsidRDefault="002B1E7C" w:rsidP="002B1E7C">
      <w:pPr>
        <w:spacing w:after="240"/>
        <w:rPr>
          <w:rFonts w:eastAsia="Times New Roman" w:cs="Times New Roman"/>
          <w:szCs w:val="24"/>
        </w:rPr>
      </w:pPr>
    </w:p>
    <w:p w14:paraId="2BAEF449" w14:textId="1E071508" w:rsidR="002B1E7C" w:rsidRPr="002B1E7C" w:rsidRDefault="002B1E7C" w:rsidP="002B1E7C">
      <w:pPr>
        <w:rPr>
          <w:rFonts w:eastAsia="Times New Roman" w:cs="Times New Roman"/>
          <w:szCs w:val="24"/>
        </w:rPr>
      </w:pPr>
      <w:r w:rsidRPr="002B1E7C">
        <w:rPr>
          <w:rFonts w:eastAsia="Times New Roman" w:cs="Times New Roman"/>
          <w:color w:val="000000"/>
          <w:szCs w:val="24"/>
        </w:rPr>
        <w:t>In re:    </w:t>
      </w:r>
      <w:r w:rsidR="00A95EA8">
        <w:rPr>
          <w:rFonts w:eastAsia="Times New Roman" w:cs="Times New Roman"/>
          <w:color w:val="000000"/>
          <w:szCs w:val="24"/>
        </w:rPr>
        <w:t>Susana</w:t>
      </w:r>
      <w:r w:rsidR="00A20085">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       </w:t>
      </w:r>
      <w:r w:rsidR="001E26C4">
        <w:rPr>
          <w:rFonts w:eastAsia="Times New Roman" w:cs="Times New Roman"/>
          <w:color w:val="000000"/>
          <w:szCs w:val="24"/>
        </w:rPr>
        <w:t xml:space="preserve">            </w:t>
      </w:r>
      <w:r>
        <w:rPr>
          <w:rFonts w:eastAsia="Times New Roman" w:cs="Times New Roman"/>
          <w:color w:val="000000"/>
          <w:szCs w:val="24"/>
        </w:rPr>
        <w:t xml:space="preserve"> </w:t>
      </w:r>
      <w:r w:rsidR="00F23402">
        <w:rPr>
          <w:rFonts w:eastAsia="Times New Roman" w:cs="Times New Roman"/>
          <w:color w:val="000000"/>
          <w:szCs w:val="24"/>
        </w:rPr>
        <w:t>BS</w:t>
      </w:r>
      <w:r w:rsidRPr="002B1E7C">
        <w:rPr>
          <w:rFonts w:eastAsia="Times New Roman" w:cs="Times New Roman"/>
          <w:color w:val="000000"/>
          <w:szCs w:val="24"/>
        </w:rPr>
        <w:t>EA</w:t>
      </w:r>
      <w:r w:rsidRPr="002B1E7C">
        <w:rPr>
          <w:rFonts w:eastAsia="Times New Roman" w:cs="Times New Roman"/>
          <w:b/>
          <w:bCs/>
          <w:color w:val="000000"/>
          <w:szCs w:val="24"/>
        </w:rPr>
        <w:t xml:space="preserve"> #</w:t>
      </w:r>
      <w:r w:rsidRPr="002B1E7C">
        <w:rPr>
          <w:rFonts w:eastAsia="Times New Roman" w:cs="Times New Roman"/>
          <w:color w:val="000000"/>
          <w:szCs w:val="24"/>
        </w:rPr>
        <w:t>1</w:t>
      </w:r>
      <w:r w:rsidR="00A95EA8">
        <w:rPr>
          <w:rFonts w:eastAsia="Times New Roman" w:cs="Times New Roman"/>
          <w:color w:val="000000"/>
          <w:szCs w:val="24"/>
        </w:rPr>
        <w:t>606551</w:t>
      </w:r>
    </w:p>
    <w:p w14:paraId="71DE5661" w14:textId="77777777" w:rsidR="002B1E7C" w:rsidRPr="002B1E7C" w:rsidRDefault="002B1E7C" w:rsidP="002B1E7C">
      <w:pPr>
        <w:rPr>
          <w:rFonts w:eastAsia="Times New Roman" w:cs="Times New Roman"/>
          <w:szCs w:val="24"/>
        </w:rPr>
      </w:pPr>
      <w:r w:rsidRPr="002B1E7C">
        <w:rPr>
          <w:rFonts w:eastAsia="Times New Roman" w:cs="Times New Roman"/>
          <w:color w:val="000000"/>
          <w:szCs w:val="24"/>
        </w:rPr>
        <w:t xml:space="preserve">                                        </w:t>
      </w:r>
    </w:p>
    <w:p w14:paraId="79A4BA7A" w14:textId="77777777" w:rsidR="002B1E7C" w:rsidRPr="002B1E7C" w:rsidRDefault="002B1E7C" w:rsidP="002B1E7C">
      <w:pPr>
        <w:rPr>
          <w:rFonts w:eastAsia="Times New Roman" w:cs="Times New Roman"/>
          <w:szCs w:val="24"/>
        </w:rPr>
      </w:pPr>
    </w:p>
    <w:p w14:paraId="3F92C23F"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Cs w:val="24"/>
          <w:u w:val="single"/>
        </w:rPr>
        <w:t>DECISION</w:t>
      </w:r>
    </w:p>
    <w:p w14:paraId="7C32C253" w14:textId="77777777" w:rsidR="002B1E7C" w:rsidRPr="002B1E7C" w:rsidRDefault="002B1E7C" w:rsidP="002B1E7C">
      <w:pPr>
        <w:rPr>
          <w:rFonts w:eastAsia="Times New Roman" w:cs="Times New Roman"/>
          <w:szCs w:val="24"/>
        </w:rPr>
      </w:pPr>
    </w:p>
    <w:p w14:paraId="4255E961" w14:textId="77777777" w:rsidR="002B1E7C" w:rsidRPr="002B1E7C" w:rsidRDefault="002B1E7C" w:rsidP="0052042A">
      <w:pPr>
        <w:spacing w:after="200"/>
        <w:ind w:firstLine="720"/>
        <w:rPr>
          <w:rFonts w:eastAsia="Times New Roman" w:cs="Times New Roman"/>
          <w:szCs w:val="24"/>
        </w:rPr>
      </w:pPr>
      <w:r w:rsidRPr="002B1E7C">
        <w:rPr>
          <w:rFonts w:eastAsia="Times New Roman" w:cs="Times New Roman"/>
          <w:color w:val="000000"/>
          <w:szCs w:val="24"/>
        </w:rPr>
        <w:t xml:space="preserve">This decision is issued pursuant to the Individuals with Disabilities Education Act (20 USC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USC 794), the state special education law (MGL c. 71B), the state Administrative Procedure Act (MGL c. 30A), and the regulations promulgated under these statutes.  </w:t>
      </w:r>
    </w:p>
    <w:p w14:paraId="74E7188F" w14:textId="4FC58455" w:rsidR="00A4704A" w:rsidRDefault="002B1E7C" w:rsidP="0052042A">
      <w:pPr>
        <w:ind w:firstLine="720"/>
        <w:rPr>
          <w:rFonts w:eastAsia="Times New Roman" w:cs="Times New Roman"/>
          <w:color w:val="000000"/>
          <w:szCs w:val="24"/>
        </w:rPr>
      </w:pPr>
      <w:r>
        <w:rPr>
          <w:rFonts w:eastAsia="Times New Roman" w:cs="Times New Roman"/>
          <w:color w:val="000000"/>
          <w:szCs w:val="24"/>
        </w:rPr>
        <w:t>A hearing was</w:t>
      </w:r>
      <w:r w:rsidR="00FF624B">
        <w:rPr>
          <w:rFonts w:eastAsia="Times New Roman" w:cs="Times New Roman"/>
          <w:color w:val="000000"/>
          <w:szCs w:val="24"/>
        </w:rPr>
        <w:t xml:space="preserve"> held on March 4, 2016 </w:t>
      </w:r>
      <w:r w:rsidRPr="002B1E7C">
        <w:rPr>
          <w:rFonts w:eastAsia="Times New Roman" w:cs="Times New Roman"/>
          <w:color w:val="000000"/>
          <w:szCs w:val="24"/>
        </w:rPr>
        <w:t>before Hearing Officer Amy Reichbach. Those present for all or part of the proceedings were</w:t>
      </w:r>
      <w:r>
        <w:rPr>
          <w:rFonts w:eastAsia="Times New Roman" w:cs="Times New Roman"/>
          <w:color w:val="000000"/>
          <w:szCs w:val="24"/>
        </w:rPr>
        <w:t>:</w:t>
      </w:r>
    </w:p>
    <w:p w14:paraId="60A61C7C" w14:textId="77777777" w:rsidR="00543270" w:rsidRDefault="00543270" w:rsidP="0052042A">
      <w:pPr>
        <w:ind w:firstLine="720"/>
        <w:rPr>
          <w:rFonts w:eastAsia="Times New Roman" w:cs="Times New Roman"/>
          <w:color w:val="000000"/>
          <w:szCs w:val="24"/>
        </w:rPr>
      </w:pPr>
    </w:p>
    <w:p w14:paraId="5F9FA8AC" w14:textId="77777777" w:rsidR="00543270" w:rsidRDefault="00543270" w:rsidP="00543270">
      <w:pPr>
        <w:rPr>
          <w:rFonts w:eastAsia="Times New Roman" w:cs="Times New Roman"/>
          <w:color w:val="000000"/>
          <w:szCs w:val="24"/>
        </w:rPr>
      </w:pPr>
      <w:r>
        <w:rPr>
          <w:rFonts w:eastAsia="Times New Roman" w:cs="Times New Roman"/>
          <w:color w:val="000000"/>
          <w:szCs w:val="24"/>
        </w:rPr>
        <w:t>Student’s Mother</w:t>
      </w:r>
    </w:p>
    <w:p w14:paraId="3A21A28A" w14:textId="08F03000" w:rsidR="003F43FC" w:rsidRDefault="001C7209" w:rsidP="006874D2">
      <w:pPr>
        <w:ind w:left="2160" w:hanging="2160"/>
        <w:rPr>
          <w:rFonts w:eastAsia="Times New Roman" w:cs="Times New Roman"/>
          <w:color w:val="000000"/>
          <w:szCs w:val="24"/>
        </w:rPr>
      </w:pPr>
      <w:r>
        <w:rPr>
          <w:rFonts w:eastAsia="Times New Roman" w:cs="Times New Roman"/>
          <w:color w:val="000000"/>
          <w:szCs w:val="24"/>
        </w:rPr>
        <w:t>Michele Clark</w:t>
      </w:r>
      <w:r>
        <w:rPr>
          <w:rFonts w:eastAsia="Times New Roman" w:cs="Times New Roman"/>
          <w:color w:val="000000"/>
          <w:szCs w:val="24"/>
        </w:rPr>
        <w:tab/>
        <w:t>School Psy</w:t>
      </w:r>
      <w:r w:rsidR="003F43FC">
        <w:rPr>
          <w:rFonts w:eastAsia="Times New Roman" w:cs="Times New Roman"/>
          <w:color w:val="000000"/>
          <w:szCs w:val="24"/>
        </w:rPr>
        <w:t>chiatrist, Newburyport Public Schools</w:t>
      </w:r>
    </w:p>
    <w:p w14:paraId="0B16B058" w14:textId="28EC61DD" w:rsidR="00543270" w:rsidRDefault="00FF624B" w:rsidP="006874D2">
      <w:pPr>
        <w:ind w:left="2160" w:hanging="2160"/>
        <w:rPr>
          <w:rFonts w:eastAsia="Times New Roman" w:cs="Times New Roman"/>
          <w:color w:val="000000"/>
          <w:szCs w:val="24"/>
        </w:rPr>
      </w:pPr>
      <w:r>
        <w:rPr>
          <w:rFonts w:eastAsia="Times New Roman" w:cs="Times New Roman"/>
          <w:color w:val="000000"/>
          <w:szCs w:val="24"/>
        </w:rPr>
        <w:t>Chri</w:t>
      </w:r>
      <w:r w:rsidR="00F46120">
        <w:rPr>
          <w:rFonts w:eastAsia="Times New Roman" w:cs="Times New Roman"/>
          <w:color w:val="000000"/>
          <w:szCs w:val="24"/>
        </w:rPr>
        <w:t>stina Gentile</w:t>
      </w:r>
      <w:r w:rsidR="00F46120">
        <w:rPr>
          <w:rFonts w:eastAsia="Times New Roman" w:cs="Times New Roman"/>
          <w:color w:val="000000"/>
          <w:szCs w:val="24"/>
        </w:rPr>
        <w:tab/>
        <w:t>Director of Pupil</w:t>
      </w:r>
      <w:r>
        <w:rPr>
          <w:rFonts w:eastAsia="Times New Roman" w:cs="Times New Roman"/>
          <w:color w:val="000000"/>
          <w:szCs w:val="24"/>
        </w:rPr>
        <w:t xml:space="preserve"> Services, Newburyport Public Schools</w:t>
      </w:r>
    </w:p>
    <w:p w14:paraId="073FF0A3" w14:textId="415FE641" w:rsidR="00153388" w:rsidRDefault="00FF624B" w:rsidP="00153388">
      <w:pPr>
        <w:rPr>
          <w:rFonts w:eastAsia="Times New Roman" w:cs="Times New Roman"/>
          <w:color w:val="000000"/>
          <w:szCs w:val="24"/>
        </w:rPr>
      </w:pPr>
      <w:r>
        <w:rPr>
          <w:rFonts w:eastAsia="Times New Roman" w:cs="Times New Roman"/>
          <w:color w:val="000000"/>
          <w:szCs w:val="24"/>
        </w:rPr>
        <w:t>Jeanna Guardino</w:t>
      </w:r>
      <w:r>
        <w:rPr>
          <w:rFonts w:eastAsia="Times New Roman" w:cs="Times New Roman"/>
          <w:color w:val="000000"/>
          <w:szCs w:val="24"/>
        </w:rPr>
        <w:tab/>
      </w:r>
      <w:r w:rsidR="003F43FC">
        <w:rPr>
          <w:rFonts w:eastAsia="Times New Roman" w:cs="Times New Roman"/>
          <w:color w:val="000000"/>
          <w:szCs w:val="24"/>
        </w:rPr>
        <w:t xml:space="preserve">Special Education Team Facilitator, </w:t>
      </w:r>
      <w:r>
        <w:rPr>
          <w:rFonts w:eastAsia="Times New Roman" w:cs="Times New Roman"/>
          <w:color w:val="000000"/>
          <w:szCs w:val="24"/>
        </w:rPr>
        <w:t>Newburyport</w:t>
      </w:r>
      <w:r w:rsidR="003F43FC">
        <w:rPr>
          <w:rFonts w:eastAsia="Times New Roman" w:cs="Times New Roman"/>
          <w:color w:val="000000"/>
          <w:szCs w:val="24"/>
        </w:rPr>
        <w:t xml:space="preserve"> Public Schools</w:t>
      </w:r>
    </w:p>
    <w:p w14:paraId="6F7A51CA" w14:textId="3876F479" w:rsidR="00153388" w:rsidRDefault="003F43FC" w:rsidP="00153388">
      <w:pPr>
        <w:rPr>
          <w:rFonts w:eastAsia="Times New Roman" w:cs="Times New Roman"/>
          <w:color w:val="000000"/>
          <w:szCs w:val="24"/>
        </w:rPr>
      </w:pPr>
      <w:r>
        <w:rPr>
          <w:rFonts w:eastAsia="Times New Roman" w:cs="Times New Roman"/>
          <w:color w:val="000000"/>
          <w:szCs w:val="24"/>
        </w:rPr>
        <w:t>Tim Pisk</w:t>
      </w:r>
      <w:r w:rsidR="00BB6FD8">
        <w:rPr>
          <w:rFonts w:eastAsia="Times New Roman" w:cs="Times New Roman"/>
          <w:color w:val="000000"/>
          <w:szCs w:val="24"/>
        </w:rPr>
        <w:t>ura</w:t>
      </w:r>
      <w:r>
        <w:rPr>
          <w:rFonts w:eastAsia="Times New Roman" w:cs="Times New Roman"/>
          <w:color w:val="000000"/>
          <w:szCs w:val="24"/>
        </w:rPr>
        <w:tab/>
      </w:r>
      <w:r>
        <w:rPr>
          <w:rFonts w:eastAsia="Times New Roman" w:cs="Times New Roman"/>
          <w:color w:val="000000"/>
          <w:szCs w:val="24"/>
        </w:rPr>
        <w:tab/>
        <w:t xml:space="preserve">Co-Director, </w:t>
      </w:r>
      <w:r w:rsidR="00BB6FD8">
        <w:rPr>
          <w:rFonts w:eastAsia="Times New Roman" w:cs="Times New Roman"/>
          <w:color w:val="000000"/>
          <w:szCs w:val="24"/>
        </w:rPr>
        <w:t>Futures Clinic</w:t>
      </w:r>
      <w:r>
        <w:rPr>
          <w:rFonts w:eastAsia="Times New Roman" w:cs="Times New Roman"/>
          <w:color w:val="000000"/>
          <w:szCs w:val="24"/>
        </w:rPr>
        <w:t>/School</w:t>
      </w:r>
    </w:p>
    <w:p w14:paraId="0077DBFE" w14:textId="29932B35" w:rsidR="00543270" w:rsidRDefault="00BB6FD8" w:rsidP="002B1E7C">
      <w:pPr>
        <w:rPr>
          <w:rFonts w:eastAsia="Times New Roman" w:cs="Times New Roman"/>
          <w:color w:val="000000"/>
          <w:szCs w:val="24"/>
        </w:rPr>
      </w:pPr>
      <w:r>
        <w:rPr>
          <w:rFonts w:eastAsia="Times New Roman" w:cs="Times New Roman"/>
          <w:color w:val="000000"/>
          <w:szCs w:val="24"/>
        </w:rPr>
        <w:t>Michelle Thivierge</w:t>
      </w:r>
      <w:r>
        <w:rPr>
          <w:rFonts w:eastAsia="Times New Roman" w:cs="Times New Roman"/>
          <w:color w:val="000000"/>
          <w:szCs w:val="24"/>
        </w:rPr>
        <w:tab/>
      </w:r>
      <w:r w:rsidR="003F43FC">
        <w:rPr>
          <w:rFonts w:eastAsia="Times New Roman" w:cs="Times New Roman"/>
          <w:color w:val="000000"/>
          <w:szCs w:val="24"/>
        </w:rPr>
        <w:t>School Nurse</w:t>
      </w:r>
      <w:r>
        <w:rPr>
          <w:rFonts w:eastAsia="Times New Roman" w:cs="Times New Roman"/>
          <w:color w:val="000000"/>
          <w:szCs w:val="24"/>
        </w:rPr>
        <w:t>, Newburyport</w:t>
      </w:r>
      <w:r w:rsidR="003F43FC">
        <w:rPr>
          <w:rFonts w:eastAsia="Times New Roman" w:cs="Times New Roman"/>
          <w:color w:val="000000"/>
          <w:szCs w:val="24"/>
        </w:rPr>
        <w:t xml:space="preserve"> High School</w:t>
      </w:r>
    </w:p>
    <w:p w14:paraId="3C3167CB" w14:textId="74734970" w:rsidR="00BD788E" w:rsidRDefault="00BB6FD8" w:rsidP="002B1E7C">
      <w:pPr>
        <w:rPr>
          <w:rFonts w:eastAsia="Times New Roman" w:cs="Times New Roman"/>
          <w:color w:val="000000"/>
          <w:szCs w:val="24"/>
        </w:rPr>
      </w:pPr>
      <w:r>
        <w:rPr>
          <w:rFonts w:eastAsia="Times New Roman" w:cs="Times New Roman"/>
          <w:color w:val="000000"/>
          <w:szCs w:val="24"/>
        </w:rPr>
        <w:t>Nicole T</w:t>
      </w:r>
      <w:r w:rsidR="00F8154A">
        <w:rPr>
          <w:rFonts w:eastAsia="Times New Roman" w:cs="Times New Roman"/>
          <w:color w:val="000000"/>
          <w:szCs w:val="24"/>
        </w:rPr>
        <w:t>womey</w:t>
      </w:r>
      <w:r w:rsidR="003F43FC">
        <w:rPr>
          <w:rFonts w:eastAsia="Times New Roman" w:cs="Times New Roman"/>
          <w:color w:val="000000"/>
          <w:szCs w:val="24"/>
        </w:rPr>
        <w:tab/>
        <w:t>Special Educator,</w:t>
      </w:r>
      <w:r>
        <w:rPr>
          <w:rFonts w:eastAsia="Times New Roman" w:cs="Times New Roman"/>
          <w:color w:val="000000"/>
          <w:szCs w:val="24"/>
        </w:rPr>
        <w:t xml:space="preserve"> Newburyport</w:t>
      </w:r>
      <w:r w:rsidR="003F43FC">
        <w:rPr>
          <w:rFonts w:eastAsia="Times New Roman" w:cs="Times New Roman"/>
          <w:color w:val="000000"/>
          <w:szCs w:val="24"/>
        </w:rPr>
        <w:t xml:space="preserve"> Public Schools</w:t>
      </w:r>
    </w:p>
    <w:p w14:paraId="7A61627F" w14:textId="731BAA36" w:rsidR="00D13513" w:rsidRDefault="00BB6FD8" w:rsidP="002B1E7C">
      <w:pPr>
        <w:rPr>
          <w:rFonts w:eastAsia="Times New Roman" w:cs="Times New Roman"/>
          <w:color w:val="000000"/>
          <w:szCs w:val="24"/>
        </w:rPr>
      </w:pPr>
      <w:r>
        <w:rPr>
          <w:rFonts w:eastAsia="Times New Roman" w:cs="Times New Roman"/>
          <w:color w:val="000000"/>
          <w:szCs w:val="24"/>
        </w:rPr>
        <w:t>Paige Tobin</w:t>
      </w:r>
      <w:r w:rsidR="00314CE0">
        <w:rPr>
          <w:rFonts w:eastAsia="Times New Roman" w:cs="Times New Roman"/>
          <w:color w:val="000000"/>
          <w:szCs w:val="24"/>
        </w:rPr>
        <w:t xml:space="preserve">, Esq. </w:t>
      </w:r>
      <w:r w:rsidR="00314CE0">
        <w:rPr>
          <w:rFonts w:eastAsia="Times New Roman" w:cs="Times New Roman"/>
          <w:color w:val="000000"/>
          <w:szCs w:val="24"/>
        </w:rPr>
        <w:tab/>
      </w:r>
      <w:r>
        <w:rPr>
          <w:rFonts w:eastAsia="Times New Roman" w:cs="Times New Roman"/>
          <w:color w:val="000000"/>
          <w:szCs w:val="24"/>
        </w:rPr>
        <w:t>Attorney for Newburyport Public Schools</w:t>
      </w:r>
    </w:p>
    <w:p w14:paraId="050CAC02" w14:textId="2D30C7E3" w:rsidR="00FE0CA0" w:rsidRDefault="00BB6FD8" w:rsidP="00FE0CA0">
      <w:pPr>
        <w:rPr>
          <w:rFonts w:eastAsia="Times New Roman" w:cs="Times New Roman"/>
          <w:color w:val="000000"/>
          <w:szCs w:val="24"/>
        </w:rPr>
      </w:pPr>
      <w:r>
        <w:rPr>
          <w:rFonts w:eastAsia="Times New Roman" w:cs="Times New Roman"/>
          <w:color w:val="000000"/>
          <w:szCs w:val="24"/>
        </w:rPr>
        <w:t>Caitlin Leach, Esq.</w:t>
      </w:r>
      <w:r>
        <w:rPr>
          <w:rFonts w:eastAsia="Times New Roman" w:cs="Times New Roman"/>
          <w:color w:val="000000"/>
          <w:szCs w:val="24"/>
        </w:rPr>
        <w:tab/>
        <w:t>Attorney for Newburyport Public Schools</w:t>
      </w:r>
    </w:p>
    <w:p w14:paraId="522F8498" w14:textId="77777777" w:rsidR="00B2103C" w:rsidRDefault="00B2103C" w:rsidP="002B1E7C">
      <w:pP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03FE9A15" w14:textId="7AEBFEA0" w:rsidR="00470274" w:rsidRDefault="002B1E7C" w:rsidP="002B1E7C">
      <w:pPr>
        <w:rPr>
          <w:rFonts w:eastAsia="Times New Roman" w:cs="Times New Roman"/>
          <w:color w:val="000000"/>
          <w:szCs w:val="24"/>
        </w:rPr>
      </w:pPr>
      <w:r w:rsidRPr="002B1E7C">
        <w:rPr>
          <w:rFonts w:eastAsia="Times New Roman" w:cs="Times New Roman"/>
          <w:color w:val="000000"/>
          <w:szCs w:val="24"/>
        </w:rPr>
        <w:t xml:space="preserve">The official record of the hearing consists of documents submitted by the </w:t>
      </w:r>
      <w:r w:rsidR="00BB6FD8">
        <w:rPr>
          <w:rFonts w:eastAsia="Times New Roman" w:cs="Times New Roman"/>
          <w:color w:val="000000"/>
          <w:szCs w:val="24"/>
        </w:rPr>
        <w:t>Newburyport Public Schools</w:t>
      </w:r>
      <w:r>
        <w:rPr>
          <w:rFonts w:eastAsia="Times New Roman" w:cs="Times New Roman"/>
          <w:color w:val="000000"/>
          <w:szCs w:val="24"/>
        </w:rPr>
        <w:t xml:space="preserve"> and marked as </w:t>
      </w:r>
      <w:r w:rsidR="006874D2">
        <w:rPr>
          <w:rFonts w:eastAsia="Times New Roman" w:cs="Times New Roman"/>
          <w:color w:val="000000"/>
          <w:szCs w:val="24"/>
        </w:rPr>
        <w:t>E</w:t>
      </w:r>
      <w:r>
        <w:rPr>
          <w:rFonts w:eastAsia="Times New Roman" w:cs="Times New Roman"/>
          <w:color w:val="000000"/>
          <w:szCs w:val="24"/>
        </w:rPr>
        <w:t xml:space="preserve">xhibits </w:t>
      </w:r>
      <w:r w:rsidR="002D6263">
        <w:rPr>
          <w:rFonts w:eastAsia="Times New Roman" w:cs="Times New Roman"/>
          <w:color w:val="000000"/>
          <w:szCs w:val="24"/>
        </w:rPr>
        <w:t>S-</w:t>
      </w:r>
      <w:r>
        <w:rPr>
          <w:rFonts w:eastAsia="Times New Roman" w:cs="Times New Roman"/>
          <w:color w:val="000000"/>
          <w:szCs w:val="24"/>
        </w:rPr>
        <w:t>1</w:t>
      </w:r>
      <w:r w:rsidR="00EA549A">
        <w:rPr>
          <w:rFonts w:eastAsia="Times New Roman" w:cs="Times New Roman"/>
          <w:color w:val="000000"/>
          <w:szCs w:val="24"/>
        </w:rPr>
        <w:t xml:space="preserve"> to S-</w:t>
      </w:r>
      <w:r w:rsidR="00BB6FD8">
        <w:rPr>
          <w:rFonts w:eastAsia="Times New Roman" w:cs="Times New Roman"/>
          <w:color w:val="000000"/>
          <w:szCs w:val="24"/>
        </w:rPr>
        <w:t>2</w:t>
      </w:r>
      <w:r>
        <w:rPr>
          <w:rFonts w:eastAsia="Times New Roman" w:cs="Times New Roman"/>
          <w:color w:val="000000"/>
          <w:szCs w:val="24"/>
        </w:rPr>
        <w:t>6</w:t>
      </w:r>
      <w:r w:rsidRPr="002B1E7C">
        <w:rPr>
          <w:rFonts w:eastAsia="Times New Roman" w:cs="Times New Roman"/>
          <w:color w:val="000000"/>
          <w:szCs w:val="24"/>
        </w:rPr>
        <w:t xml:space="preserve">; </w:t>
      </w:r>
      <w:r w:rsidR="00BB6FD8">
        <w:rPr>
          <w:rFonts w:eastAsia="Times New Roman" w:cs="Times New Roman"/>
          <w:color w:val="000000"/>
          <w:szCs w:val="24"/>
        </w:rPr>
        <w:t>a document submitted by the Parent</w:t>
      </w:r>
      <w:r w:rsidRPr="002B1E7C">
        <w:rPr>
          <w:rFonts w:eastAsia="Times New Roman" w:cs="Times New Roman"/>
          <w:color w:val="000000"/>
          <w:szCs w:val="24"/>
        </w:rPr>
        <w:t xml:space="preserve"> </w:t>
      </w:r>
      <w:r w:rsidR="00EE0702">
        <w:rPr>
          <w:rFonts w:eastAsia="Times New Roman" w:cs="Times New Roman"/>
          <w:color w:val="000000"/>
          <w:szCs w:val="24"/>
        </w:rPr>
        <w:t xml:space="preserve">on the date of the hearing </w:t>
      </w:r>
      <w:r w:rsidRPr="002B1E7C">
        <w:rPr>
          <w:rFonts w:eastAsia="Times New Roman" w:cs="Times New Roman"/>
          <w:color w:val="000000"/>
          <w:szCs w:val="24"/>
        </w:rPr>
        <w:t>and marked as</w:t>
      </w:r>
      <w:r w:rsidR="006874D2">
        <w:rPr>
          <w:rFonts w:eastAsia="Times New Roman" w:cs="Times New Roman"/>
          <w:color w:val="000000"/>
          <w:szCs w:val="24"/>
        </w:rPr>
        <w:t xml:space="preserve"> E</w:t>
      </w:r>
      <w:r w:rsidR="00BB6FD8">
        <w:rPr>
          <w:rFonts w:eastAsia="Times New Roman" w:cs="Times New Roman"/>
          <w:color w:val="000000"/>
          <w:szCs w:val="24"/>
        </w:rPr>
        <w:t>xhibit</w:t>
      </w:r>
      <w:r w:rsidRPr="002B1E7C">
        <w:rPr>
          <w:rFonts w:eastAsia="Times New Roman" w:cs="Times New Roman"/>
          <w:color w:val="000000"/>
          <w:szCs w:val="24"/>
        </w:rPr>
        <w:t xml:space="preserve"> </w:t>
      </w:r>
      <w:r w:rsidR="002D6263">
        <w:rPr>
          <w:rFonts w:eastAsia="Times New Roman" w:cs="Times New Roman"/>
          <w:color w:val="000000"/>
          <w:szCs w:val="24"/>
        </w:rPr>
        <w:t>P-</w:t>
      </w:r>
      <w:r>
        <w:rPr>
          <w:rFonts w:eastAsia="Times New Roman" w:cs="Times New Roman"/>
          <w:color w:val="000000"/>
          <w:szCs w:val="24"/>
        </w:rPr>
        <w:t>1</w:t>
      </w:r>
      <w:r w:rsidR="00806C46">
        <w:rPr>
          <w:rFonts w:eastAsia="Times New Roman" w:cs="Times New Roman"/>
          <w:color w:val="000000"/>
          <w:szCs w:val="24"/>
        </w:rPr>
        <w:t>;</w:t>
      </w:r>
      <w:r w:rsidR="00BB6FD8">
        <w:rPr>
          <w:rFonts w:eastAsia="Times New Roman" w:cs="Times New Roman"/>
          <w:color w:val="000000"/>
          <w:szCs w:val="24"/>
        </w:rPr>
        <w:t xml:space="preserve"> </w:t>
      </w:r>
      <w:r w:rsidR="00EE0702">
        <w:rPr>
          <w:rFonts w:eastAsia="Times New Roman" w:cs="Times New Roman"/>
          <w:color w:val="000000"/>
          <w:szCs w:val="24"/>
        </w:rPr>
        <w:t>documents submitted b</w:t>
      </w:r>
      <w:r w:rsidR="004E697F">
        <w:rPr>
          <w:rFonts w:eastAsia="Times New Roman" w:cs="Times New Roman"/>
          <w:color w:val="000000"/>
          <w:szCs w:val="24"/>
        </w:rPr>
        <w:t>y</w:t>
      </w:r>
      <w:r w:rsidR="00EE0702">
        <w:rPr>
          <w:rFonts w:eastAsia="Times New Roman" w:cs="Times New Roman"/>
          <w:color w:val="000000"/>
          <w:szCs w:val="24"/>
        </w:rPr>
        <w:t xml:space="preserve"> the Parent on March 9, 2016 an</w:t>
      </w:r>
      <w:r w:rsidR="00786071">
        <w:rPr>
          <w:rFonts w:eastAsia="Times New Roman" w:cs="Times New Roman"/>
          <w:color w:val="000000"/>
          <w:szCs w:val="24"/>
        </w:rPr>
        <w:t>d marked as Exhibits P-1</w:t>
      </w:r>
      <w:r w:rsidR="004E697F">
        <w:rPr>
          <w:rFonts w:eastAsia="Times New Roman" w:cs="Times New Roman"/>
          <w:color w:val="000000"/>
          <w:szCs w:val="24"/>
        </w:rPr>
        <w:t xml:space="preserve"> to P-9</w:t>
      </w:r>
      <w:r w:rsidR="001C7209">
        <w:rPr>
          <w:rFonts w:eastAsia="Times New Roman" w:cs="Times New Roman"/>
          <w:color w:val="000000"/>
          <w:szCs w:val="24"/>
        </w:rPr>
        <w:t>;</w:t>
      </w:r>
      <w:r w:rsidR="00EE0702">
        <w:rPr>
          <w:rStyle w:val="FootnoteReference"/>
          <w:rFonts w:eastAsia="Times New Roman" w:cs="Times New Roman"/>
          <w:color w:val="000000"/>
          <w:szCs w:val="24"/>
        </w:rPr>
        <w:footnoteReference w:id="2"/>
      </w:r>
      <w:r w:rsidR="00F8154A">
        <w:rPr>
          <w:rFonts w:eastAsia="Times New Roman" w:cs="Times New Roman"/>
          <w:color w:val="000000"/>
          <w:szCs w:val="24"/>
        </w:rPr>
        <w:t xml:space="preserve"> </w:t>
      </w:r>
      <w:r w:rsidR="00EE0702">
        <w:rPr>
          <w:rFonts w:eastAsia="Times New Roman" w:cs="Times New Roman"/>
          <w:color w:val="000000"/>
          <w:szCs w:val="24"/>
        </w:rPr>
        <w:t xml:space="preserve">a flash drive containing pictures </w:t>
      </w:r>
      <w:r w:rsidR="00786071">
        <w:rPr>
          <w:rFonts w:eastAsia="Times New Roman" w:cs="Times New Roman"/>
          <w:color w:val="000000"/>
          <w:szCs w:val="24"/>
        </w:rPr>
        <w:t>of Susana marked as Exhibit P-10</w:t>
      </w:r>
      <w:r w:rsidR="00EE0702">
        <w:rPr>
          <w:rFonts w:eastAsia="Times New Roman" w:cs="Times New Roman"/>
          <w:color w:val="000000"/>
          <w:szCs w:val="24"/>
        </w:rPr>
        <w:t xml:space="preserve">; </w:t>
      </w:r>
      <w:r w:rsidR="00BB6FD8">
        <w:rPr>
          <w:rFonts w:eastAsia="Times New Roman" w:cs="Times New Roman"/>
          <w:color w:val="000000"/>
          <w:szCs w:val="24"/>
        </w:rPr>
        <w:t>approximately one half day</w:t>
      </w:r>
      <w:r w:rsidRPr="002B1E7C">
        <w:rPr>
          <w:rFonts w:eastAsia="Times New Roman" w:cs="Times New Roman"/>
          <w:color w:val="000000"/>
          <w:szCs w:val="24"/>
        </w:rPr>
        <w:t xml:space="preserve"> of recorded</w:t>
      </w:r>
      <w:r w:rsidR="00BB6FD8">
        <w:rPr>
          <w:rFonts w:eastAsia="Times New Roman" w:cs="Times New Roman"/>
          <w:color w:val="000000"/>
          <w:szCs w:val="24"/>
        </w:rPr>
        <w:t xml:space="preserve"> oral testimony and argument</w:t>
      </w:r>
      <w:r w:rsidR="00F46120">
        <w:rPr>
          <w:rFonts w:eastAsia="Times New Roman" w:cs="Times New Roman"/>
          <w:color w:val="000000"/>
          <w:szCs w:val="24"/>
        </w:rPr>
        <w:t>; and a one volume transcript produced by a court reporter</w:t>
      </w:r>
      <w:r w:rsidR="00BB6FD8">
        <w:rPr>
          <w:rFonts w:eastAsia="Times New Roman" w:cs="Times New Roman"/>
          <w:color w:val="000000"/>
          <w:szCs w:val="24"/>
        </w:rPr>
        <w:t>. After her request to postpone the Expe</w:t>
      </w:r>
      <w:r w:rsidR="00746EC2">
        <w:rPr>
          <w:rFonts w:eastAsia="Times New Roman" w:cs="Times New Roman"/>
          <w:color w:val="000000"/>
          <w:szCs w:val="24"/>
        </w:rPr>
        <w:t>dited Hearing was denied, Parent</w:t>
      </w:r>
      <w:r w:rsidR="00BB6FD8">
        <w:rPr>
          <w:rFonts w:eastAsia="Times New Roman" w:cs="Times New Roman"/>
          <w:color w:val="000000"/>
          <w:szCs w:val="24"/>
        </w:rPr>
        <w:t xml:space="preserve"> appeared for the Hearing but left two hours later without testifying.</w:t>
      </w:r>
      <w:r w:rsidR="00BB6FD8">
        <w:rPr>
          <w:rStyle w:val="FootnoteReference"/>
          <w:rFonts w:eastAsia="Times New Roman" w:cs="Times New Roman"/>
          <w:color w:val="000000"/>
          <w:szCs w:val="24"/>
        </w:rPr>
        <w:footnoteReference w:id="3"/>
      </w:r>
      <w:r w:rsidR="00BB6FD8">
        <w:rPr>
          <w:rFonts w:eastAsia="Times New Roman" w:cs="Times New Roman"/>
          <w:color w:val="000000"/>
          <w:szCs w:val="24"/>
        </w:rPr>
        <w:t xml:space="preserve"> A CD of the proceedings was sent to her </w:t>
      </w:r>
      <w:r w:rsidR="00F8154A">
        <w:rPr>
          <w:rFonts w:eastAsia="Times New Roman" w:cs="Times New Roman"/>
          <w:color w:val="000000"/>
          <w:szCs w:val="24"/>
        </w:rPr>
        <w:t xml:space="preserve">overnight </w:t>
      </w:r>
      <w:r w:rsidR="00BB6FD8">
        <w:rPr>
          <w:rFonts w:eastAsia="Times New Roman" w:cs="Times New Roman"/>
          <w:color w:val="000000"/>
          <w:szCs w:val="24"/>
        </w:rPr>
        <w:t xml:space="preserve">and as agreed </w:t>
      </w:r>
      <w:r w:rsidR="00F8154A">
        <w:rPr>
          <w:rFonts w:eastAsia="Times New Roman" w:cs="Times New Roman"/>
          <w:color w:val="000000"/>
          <w:szCs w:val="24"/>
        </w:rPr>
        <w:t xml:space="preserve">to by the parties </w:t>
      </w:r>
      <w:r w:rsidR="00BB6FD8">
        <w:rPr>
          <w:rFonts w:eastAsia="Times New Roman" w:cs="Times New Roman"/>
          <w:color w:val="000000"/>
          <w:szCs w:val="24"/>
        </w:rPr>
        <w:t xml:space="preserve">the record was held open until </w:t>
      </w:r>
      <w:r w:rsidR="00EE0702">
        <w:rPr>
          <w:rFonts w:eastAsia="Times New Roman" w:cs="Times New Roman"/>
          <w:color w:val="000000"/>
          <w:szCs w:val="24"/>
        </w:rPr>
        <w:t>March 9, 2016. Parent’s exhibits and Newburyport’s closing argument were received on March 9, 2016</w:t>
      </w:r>
      <w:r w:rsidR="0061692D">
        <w:rPr>
          <w:rFonts w:eastAsia="Times New Roman" w:cs="Times New Roman"/>
          <w:color w:val="000000"/>
          <w:szCs w:val="24"/>
        </w:rPr>
        <w:t xml:space="preserve"> and t</w:t>
      </w:r>
      <w:r w:rsidRPr="002B1E7C">
        <w:rPr>
          <w:rFonts w:eastAsia="Times New Roman" w:cs="Times New Roman"/>
          <w:color w:val="000000"/>
          <w:szCs w:val="24"/>
        </w:rPr>
        <w:t>he record closed on that date.</w:t>
      </w:r>
    </w:p>
    <w:p w14:paraId="5969C974" w14:textId="77777777" w:rsidR="00470274" w:rsidRDefault="00470274" w:rsidP="00F8154A">
      <w:pPr>
        <w:ind w:firstLine="720"/>
        <w:rPr>
          <w:rFonts w:eastAsia="Times New Roman" w:cs="Times New Roman"/>
          <w:color w:val="000000"/>
          <w:szCs w:val="24"/>
        </w:rPr>
      </w:pPr>
    </w:p>
    <w:p w14:paraId="7639A576" w14:textId="77777777" w:rsidR="00F8154A" w:rsidRDefault="00F8154A" w:rsidP="00F8154A">
      <w:pPr>
        <w:ind w:firstLine="720"/>
        <w:rPr>
          <w:rFonts w:eastAsia="Times New Roman" w:cs="Times New Roman"/>
          <w:color w:val="000000"/>
          <w:szCs w:val="24"/>
        </w:rPr>
      </w:pPr>
    </w:p>
    <w:p w14:paraId="4A625F53" w14:textId="77777777" w:rsidR="002B1E7C" w:rsidRPr="00706022" w:rsidRDefault="002B1E7C" w:rsidP="002B1E7C">
      <w:pPr>
        <w:rPr>
          <w:rFonts w:eastAsia="Times New Roman" w:cs="Times New Roman"/>
          <w:szCs w:val="24"/>
        </w:rPr>
      </w:pPr>
      <w:r w:rsidRPr="00706022">
        <w:rPr>
          <w:rFonts w:eastAsia="Times New Roman" w:cs="Times New Roman"/>
          <w:color w:val="000000"/>
          <w:szCs w:val="24"/>
        </w:rPr>
        <w:t>INTRODUCTION</w:t>
      </w:r>
    </w:p>
    <w:p w14:paraId="3AEFDA7B" w14:textId="77777777" w:rsidR="002B1E7C" w:rsidRPr="002B1E7C" w:rsidRDefault="002B1E7C" w:rsidP="002B1E7C">
      <w:pPr>
        <w:rPr>
          <w:rFonts w:eastAsia="Times New Roman" w:cs="Times New Roman"/>
          <w:szCs w:val="24"/>
        </w:rPr>
      </w:pPr>
    </w:p>
    <w:p w14:paraId="6FAA89F9" w14:textId="110CB412" w:rsidR="003F43FC" w:rsidRDefault="00CA2189" w:rsidP="00CA2189">
      <w:pPr>
        <w:ind w:firstLine="720"/>
        <w:rPr>
          <w:rFonts w:eastAsia="Times New Roman" w:cs="Times New Roman"/>
          <w:color w:val="000000"/>
          <w:szCs w:val="24"/>
        </w:rPr>
      </w:pPr>
      <w:r>
        <w:rPr>
          <w:rFonts w:eastAsia="Times New Roman" w:cs="Times New Roman"/>
          <w:color w:val="000000"/>
          <w:szCs w:val="24"/>
        </w:rPr>
        <w:t>Susana was enrolled in the Newburyport Public Schools (“Newburyport”</w:t>
      </w:r>
      <w:r w:rsidR="00586F7D">
        <w:rPr>
          <w:rFonts w:eastAsia="Times New Roman" w:cs="Times New Roman"/>
          <w:color w:val="000000"/>
          <w:szCs w:val="24"/>
        </w:rPr>
        <w:t xml:space="preserve"> or “District”</w:t>
      </w:r>
      <w:r>
        <w:rPr>
          <w:rFonts w:eastAsia="Times New Roman" w:cs="Times New Roman"/>
          <w:color w:val="000000"/>
          <w:szCs w:val="24"/>
        </w:rPr>
        <w:t>) in January 2016. On her third day at Newburyport High School an incident occurred, after which Newburyport proposed an extended evaluation for Susana at an out-of-district placement. Parent disagrees with this proposal and refuses to consent to an extended evaluation; she has requested that Susana receive home tutoring.</w:t>
      </w:r>
    </w:p>
    <w:p w14:paraId="2EC8CE15" w14:textId="77777777" w:rsidR="00CA2189" w:rsidRDefault="00CA2189" w:rsidP="00CA2189">
      <w:pPr>
        <w:ind w:firstLine="720"/>
        <w:rPr>
          <w:rFonts w:eastAsia="Times New Roman" w:cs="Times New Roman"/>
          <w:color w:val="000000"/>
          <w:szCs w:val="24"/>
        </w:rPr>
      </w:pPr>
    </w:p>
    <w:p w14:paraId="6896C582" w14:textId="073749DC" w:rsidR="00CA2189" w:rsidRDefault="00690148" w:rsidP="00690148">
      <w:pPr>
        <w:ind w:firstLine="720"/>
        <w:rPr>
          <w:rFonts w:eastAsia="Times New Roman" w:cs="Times New Roman"/>
          <w:color w:val="000000"/>
          <w:szCs w:val="24"/>
        </w:rPr>
      </w:pPr>
      <w:r>
        <w:rPr>
          <w:rFonts w:eastAsia="Times New Roman" w:cs="Times New Roman"/>
          <w:color w:val="000000"/>
          <w:szCs w:val="24"/>
        </w:rPr>
        <w:t>On February 18, 2016</w:t>
      </w:r>
      <w:r w:rsidR="00CA2189">
        <w:rPr>
          <w:rFonts w:eastAsia="Times New Roman" w:cs="Times New Roman"/>
          <w:color w:val="000000"/>
          <w:szCs w:val="24"/>
        </w:rPr>
        <w:t>, Newburyp</w:t>
      </w:r>
      <w:r>
        <w:rPr>
          <w:rFonts w:eastAsia="Times New Roman" w:cs="Times New Roman"/>
          <w:color w:val="000000"/>
          <w:szCs w:val="24"/>
        </w:rPr>
        <w:t xml:space="preserve">ort filed a request for an Expedited Hearing </w:t>
      </w:r>
      <w:r w:rsidR="00D90EF5">
        <w:rPr>
          <w:rFonts w:eastAsia="Times New Roman" w:cs="Times New Roman"/>
          <w:color w:val="000000"/>
          <w:szCs w:val="24"/>
        </w:rPr>
        <w:t>on the ground</w:t>
      </w:r>
      <w:r>
        <w:rPr>
          <w:rFonts w:eastAsia="Times New Roman" w:cs="Times New Roman"/>
          <w:color w:val="000000"/>
          <w:szCs w:val="24"/>
        </w:rPr>
        <w:t>s that seventeen-year-old Susana’s health or safety would be endangered by delay and that the special education services she is currently receiving are sufficiently inadequate that harm to Susana is likely.</w:t>
      </w:r>
      <w:r>
        <w:rPr>
          <w:rStyle w:val="FootnoteReference"/>
          <w:rFonts w:eastAsia="Times New Roman" w:cs="Times New Roman"/>
          <w:color w:val="000000"/>
          <w:szCs w:val="24"/>
        </w:rPr>
        <w:footnoteReference w:id="4"/>
      </w:r>
      <w:r>
        <w:rPr>
          <w:rFonts w:eastAsia="Times New Roman" w:cs="Times New Roman"/>
          <w:color w:val="000000"/>
          <w:szCs w:val="24"/>
        </w:rPr>
        <w:t xml:space="preserve"> Expedited status was granted and the Hearing was scheduled for March </w:t>
      </w:r>
      <w:r w:rsidR="00725320">
        <w:rPr>
          <w:rFonts w:eastAsia="Times New Roman" w:cs="Times New Roman"/>
          <w:color w:val="000000"/>
          <w:szCs w:val="24"/>
        </w:rPr>
        <w:t xml:space="preserve">4, 2016. </w:t>
      </w:r>
      <w:r>
        <w:rPr>
          <w:rFonts w:eastAsia="Times New Roman" w:cs="Times New Roman"/>
          <w:color w:val="000000"/>
          <w:szCs w:val="24"/>
        </w:rPr>
        <w:t>A Conference Call took place on February 24, 2016. Parent filed a request for postponement</w:t>
      </w:r>
      <w:r>
        <w:rPr>
          <w:rStyle w:val="FootnoteReference"/>
          <w:rFonts w:eastAsia="Times New Roman" w:cs="Times New Roman"/>
          <w:color w:val="000000"/>
          <w:szCs w:val="24"/>
        </w:rPr>
        <w:footnoteReference w:id="5"/>
      </w:r>
      <w:r>
        <w:rPr>
          <w:rFonts w:eastAsia="Times New Roman" w:cs="Times New Roman"/>
          <w:color w:val="000000"/>
          <w:szCs w:val="24"/>
        </w:rPr>
        <w:t xml:space="preserve"> on </w:t>
      </w:r>
      <w:r w:rsidR="00460999">
        <w:rPr>
          <w:rFonts w:eastAsia="Times New Roman" w:cs="Times New Roman"/>
          <w:color w:val="000000"/>
          <w:szCs w:val="24"/>
        </w:rPr>
        <w:t>February 29, 2016, in which she responded to Newburyport’</w:t>
      </w:r>
      <w:r w:rsidR="00F8154A">
        <w:rPr>
          <w:rFonts w:eastAsia="Times New Roman" w:cs="Times New Roman"/>
          <w:color w:val="000000"/>
          <w:szCs w:val="24"/>
        </w:rPr>
        <w:t>s Hearing Request. Newburyport,</w:t>
      </w:r>
      <w:r w:rsidR="00460999">
        <w:rPr>
          <w:rFonts w:eastAsia="Times New Roman" w:cs="Times New Roman"/>
          <w:color w:val="000000"/>
          <w:szCs w:val="24"/>
        </w:rPr>
        <w:t xml:space="preserve"> the moving party, filed</w:t>
      </w:r>
      <w:r w:rsidR="00746EC2">
        <w:rPr>
          <w:rFonts w:eastAsia="Times New Roman" w:cs="Times New Roman"/>
          <w:color w:val="000000"/>
          <w:szCs w:val="24"/>
        </w:rPr>
        <w:t xml:space="preserve"> an O</w:t>
      </w:r>
      <w:r w:rsidR="00F8154A">
        <w:rPr>
          <w:rFonts w:eastAsia="Times New Roman" w:cs="Times New Roman"/>
          <w:color w:val="000000"/>
          <w:szCs w:val="24"/>
        </w:rPr>
        <w:t>pposition</w:t>
      </w:r>
      <w:r w:rsidR="00746EC2">
        <w:rPr>
          <w:rFonts w:eastAsia="Times New Roman" w:cs="Times New Roman"/>
          <w:color w:val="000000"/>
          <w:szCs w:val="24"/>
        </w:rPr>
        <w:t xml:space="preserve"> to Postponement</w:t>
      </w:r>
      <w:r w:rsidR="00D90EF5">
        <w:rPr>
          <w:rFonts w:eastAsia="Times New Roman" w:cs="Times New Roman"/>
          <w:color w:val="000000"/>
          <w:szCs w:val="24"/>
        </w:rPr>
        <w:t xml:space="preserve"> on March 1, 2016.</w:t>
      </w:r>
      <w:r w:rsidR="00460999">
        <w:rPr>
          <w:rFonts w:eastAsia="Times New Roman" w:cs="Times New Roman"/>
          <w:color w:val="000000"/>
          <w:szCs w:val="24"/>
        </w:rPr>
        <w:t xml:space="preserve"> Parent’s request was denied. On March 3, 2016, </w:t>
      </w:r>
      <w:r w:rsidR="008B6F1C">
        <w:rPr>
          <w:rFonts w:eastAsia="Times New Roman" w:cs="Times New Roman"/>
          <w:color w:val="000000"/>
          <w:szCs w:val="24"/>
        </w:rPr>
        <w:t>Parent renewed her request for</w:t>
      </w:r>
      <w:r w:rsidR="00460999">
        <w:rPr>
          <w:rFonts w:eastAsia="Times New Roman" w:cs="Times New Roman"/>
          <w:color w:val="000000"/>
          <w:szCs w:val="24"/>
        </w:rPr>
        <w:t xml:space="preserve"> postponement of the Hearing scheduled for the next day, stating that Susana had an </w:t>
      </w:r>
      <w:r w:rsidR="00F8154A">
        <w:rPr>
          <w:rFonts w:eastAsia="Times New Roman" w:cs="Times New Roman"/>
          <w:color w:val="000000"/>
          <w:szCs w:val="24"/>
        </w:rPr>
        <w:t xml:space="preserve">appointment for </w:t>
      </w:r>
      <w:r w:rsidR="00460999">
        <w:rPr>
          <w:rFonts w:eastAsia="Times New Roman" w:cs="Times New Roman"/>
          <w:color w:val="000000"/>
          <w:szCs w:val="24"/>
        </w:rPr>
        <w:t>M</w:t>
      </w:r>
      <w:r w:rsidR="00F8154A">
        <w:rPr>
          <w:rFonts w:eastAsia="Times New Roman" w:cs="Times New Roman"/>
          <w:color w:val="000000"/>
          <w:szCs w:val="24"/>
        </w:rPr>
        <w:t xml:space="preserve">agnetic </w:t>
      </w:r>
      <w:r w:rsidR="00460999">
        <w:rPr>
          <w:rFonts w:eastAsia="Times New Roman" w:cs="Times New Roman"/>
          <w:color w:val="000000"/>
          <w:szCs w:val="24"/>
        </w:rPr>
        <w:t>R</w:t>
      </w:r>
      <w:r w:rsidR="00F8154A">
        <w:rPr>
          <w:rFonts w:eastAsia="Times New Roman" w:cs="Times New Roman"/>
          <w:color w:val="000000"/>
          <w:szCs w:val="24"/>
        </w:rPr>
        <w:t xml:space="preserve">esonance </w:t>
      </w:r>
      <w:r w:rsidR="00460999">
        <w:rPr>
          <w:rFonts w:eastAsia="Times New Roman" w:cs="Times New Roman"/>
          <w:color w:val="000000"/>
          <w:szCs w:val="24"/>
        </w:rPr>
        <w:t>I</w:t>
      </w:r>
      <w:r w:rsidR="00F8154A">
        <w:rPr>
          <w:rFonts w:eastAsia="Times New Roman" w:cs="Times New Roman"/>
          <w:color w:val="000000"/>
          <w:szCs w:val="24"/>
        </w:rPr>
        <w:t>maging</w:t>
      </w:r>
      <w:r w:rsidR="00460999">
        <w:rPr>
          <w:rFonts w:eastAsia="Times New Roman" w:cs="Times New Roman"/>
          <w:color w:val="000000"/>
          <w:szCs w:val="24"/>
        </w:rPr>
        <w:t xml:space="preserve"> </w:t>
      </w:r>
      <w:r w:rsidR="00365317">
        <w:rPr>
          <w:rFonts w:eastAsia="Times New Roman" w:cs="Times New Roman"/>
          <w:color w:val="000000"/>
          <w:szCs w:val="24"/>
        </w:rPr>
        <w:t xml:space="preserve">(MRI) </w:t>
      </w:r>
      <w:r w:rsidR="00460999">
        <w:rPr>
          <w:rFonts w:eastAsia="Times New Roman" w:cs="Times New Roman"/>
          <w:color w:val="000000"/>
          <w:szCs w:val="24"/>
        </w:rPr>
        <w:t>scheduled for that date and that she had just found a parent advocate to assist her. In light of the absence of a Notice of Appeara</w:t>
      </w:r>
      <w:r w:rsidR="00F8154A">
        <w:rPr>
          <w:rFonts w:eastAsia="Times New Roman" w:cs="Times New Roman"/>
          <w:color w:val="000000"/>
          <w:szCs w:val="24"/>
        </w:rPr>
        <w:t>nce from any advocate, the lack of documentation pertaining to</w:t>
      </w:r>
      <w:r w:rsidR="00460999">
        <w:rPr>
          <w:rFonts w:eastAsia="Times New Roman" w:cs="Times New Roman"/>
          <w:color w:val="000000"/>
          <w:szCs w:val="24"/>
        </w:rPr>
        <w:t xml:space="preserve"> an MRI that conflicted with the Hearing, and the continued opposition of Newburyport, filed on March 3, 2016, Parent’s request was denied. </w:t>
      </w:r>
    </w:p>
    <w:p w14:paraId="45E7533A" w14:textId="77777777" w:rsidR="00460999" w:rsidRDefault="00460999" w:rsidP="00690148">
      <w:pPr>
        <w:ind w:firstLine="720"/>
        <w:rPr>
          <w:rFonts w:eastAsia="Times New Roman" w:cs="Times New Roman"/>
          <w:color w:val="000000"/>
          <w:szCs w:val="24"/>
        </w:rPr>
      </w:pPr>
    </w:p>
    <w:p w14:paraId="3ECA4DC5" w14:textId="7BBD8206" w:rsidR="00460999" w:rsidRDefault="00460999" w:rsidP="00690148">
      <w:pPr>
        <w:ind w:firstLine="720"/>
        <w:rPr>
          <w:rFonts w:eastAsia="Times New Roman" w:cs="Times New Roman"/>
          <w:color w:val="000000"/>
          <w:szCs w:val="24"/>
        </w:rPr>
      </w:pPr>
      <w:r>
        <w:rPr>
          <w:rFonts w:eastAsia="Times New Roman" w:cs="Times New Roman"/>
          <w:color w:val="000000"/>
          <w:szCs w:val="24"/>
        </w:rPr>
        <w:t>The Hearing took place on March 4, 2016. Parent</w:t>
      </w:r>
      <w:r w:rsidR="008B6F1C">
        <w:rPr>
          <w:rFonts w:eastAsia="Times New Roman" w:cs="Times New Roman"/>
          <w:color w:val="000000"/>
          <w:szCs w:val="24"/>
        </w:rPr>
        <w:t xml:space="preserve"> attended for two hours</w:t>
      </w:r>
      <w:r>
        <w:rPr>
          <w:rFonts w:eastAsia="Times New Roman" w:cs="Times New Roman"/>
          <w:color w:val="000000"/>
          <w:szCs w:val="24"/>
        </w:rPr>
        <w:t xml:space="preserve"> </w:t>
      </w:r>
      <w:r w:rsidR="00D90EF5">
        <w:rPr>
          <w:rFonts w:eastAsia="Times New Roman" w:cs="Times New Roman"/>
          <w:color w:val="000000"/>
          <w:szCs w:val="24"/>
        </w:rPr>
        <w:t xml:space="preserve">but left before </w:t>
      </w:r>
      <w:r>
        <w:rPr>
          <w:rFonts w:eastAsia="Times New Roman" w:cs="Times New Roman"/>
          <w:color w:val="000000"/>
          <w:szCs w:val="24"/>
        </w:rPr>
        <w:t>prese</w:t>
      </w:r>
      <w:r w:rsidR="00F8154A">
        <w:rPr>
          <w:rFonts w:eastAsia="Times New Roman" w:cs="Times New Roman"/>
          <w:color w:val="000000"/>
          <w:szCs w:val="24"/>
        </w:rPr>
        <w:t>nt</w:t>
      </w:r>
      <w:r w:rsidR="00D90EF5">
        <w:rPr>
          <w:rFonts w:eastAsia="Times New Roman" w:cs="Times New Roman"/>
          <w:color w:val="000000"/>
          <w:szCs w:val="24"/>
        </w:rPr>
        <w:t>ing</w:t>
      </w:r>
      <w:r w:rsidR="00F8154A">
        <w:rPr>
          <w:rFonts w:eastAsia="Times New Roman" w:cs="Times New Roman"/>
          <w:color w:val="000000"/>
          <w:szCs w:val="24"/>
        </w:rPr>
        <w:t xml:space="preserve"> any witnesses on her behalf</w:t>
      </w:r>
      <w:r>
        <w:rPr>
          <w:rFonts w:eastAsia="Times New Roman" w:cs="Times New Roman"/>
          <w:color w:val="000000"/>
          <w:szCs w:val="24"/>
        </w:rPr>
        <w:t>, after the undersigned Hearing Off</w:t>
      </w:r>
      <w:r w:rsidR="00F8154A">
        <w:rPr>
          <w:rFonts w:eastAsia="Times New Roman" w:cs="Times New Roman"/>
          <w:color w:val="000000"/>
          <w:szCs w:val="24"/>
        </w:rPr>
        <w:t>icer explained that the Hearing would continue in her absence.</w:t>
      </w:r>
    </w:p>
    <w:p w14:paraId="6D4C2F56" w14:textId="77777777" w:rsidR="00CA2189" w:rsidRDefault="00CA2189" w:rsidP="00CA2189">
      <w:pPr>
        <w:ind w:firstLine="720"/>
        <w:rPr>
          <w:rFonts w:eastAsia="Times New Roman" w:cs="Times New Roman"/>
          <w:color w:val="000000"/>
          <w:szCs w:val="24"/>
        </w:rPr>
      </w:pPr>
    </w:p>
    <w:p w14:paraId="1E9D66AB" w14:textId="6F312E8D" w:rsidR="002B1E7C" w:rsidRPr="00460999" w:rsidRDefault="00CA2189" w:rsidP="00460999">
      <w:pPr>
        <w:ind w:firstLine="720"/>
        <w:rPr>
          <w:rFonts w:eastAsia="Times New Roman" w:cs="Times New Roman"/>
          <w:color w:val="000000"/>
          <w:szCs w:val="24"/>
        </w:rPr>
      </w:pPr>
      <w:r>
        <w:rPr>
          <w:rFonts w:eastAsia="Times New Roman" w:cs="Times New Roman"/>
          <w:color w:val="000000"/>
          <w:szCs w:val="24"/>
        </w:rPr>
        <w:t xml:space="preserve">For the reasons discussed </w:t>
      </w:r>
      <w:r w:rsidR="00460999">
        <w:rPr>
          <w:rFonts w:eastAsia="Times New Roman" w:cs="Times New Roman"/>
          <w:color w:val="000000"/>
          <w:szCs w:val="24"/>
        </w:rPr>
        <w:t>below, I find that in these circumstances an extended evaluation of Susana at Futures is both necessary</w:t>
      </w:r>
      <w:r w:rsidR="00F8154A">
        <w:rPr>
          <w:rFonts w:eastAsia="Times New Roman" w:cs="Times New Roman"/>
          <w:color w:val="000000"/>
          <w:szCs w:val="24"/>
        </w:rPr>
        <w:t xml:space="preserve"> and appropriate, and I grant s</w:t>
      </w:r>
      <w:r w:rsidR="00460999">
        <w:rPr>
          <w:rFonts w:eastAsia="Times New Roman" w:cs="Times New Roman"/>
          <w:color w:val="000000"/>
          <w:szCs w:val="24"/>
        </w:rPr>
        <w:t>ubstitute consent for that evaluation. In addition, I find that Newburyport properly denied Parent’s request for home tutoring.</w:t>
      </w:r>
    </w:p>
    <w:p w14:paraId="17787AA0" w14:textId="77777777" w:rsidR="002B1E7C" w:rsidRPr="002B1E7C" w:rsidRDefault="002B1E7C" w:rsidP="002B1E7C">
      <w:pPr>
        <w:rPr>
          <w:rFonts w:eastAsia="Times New Roman" w:cs="Times New Roman"/>
          <w:szCs w:val="24"/>
        </w:rPr>
      </w:pPr>
    </w:p>
    <w:p w14:paraId="04051110" w14:textId="77777777" w:rsidR="002B1E7C" w:rsidRPr="002B1E7C" w:rsidRDefault="002B1E7C" w:rsidP="002B1E7C">
      <w:pPr>
        <w:rPr>
          <w:rFonts w:eastAsia="Times New Roman" w:cs="Times New Roman"/>
          <w:szCs w:val="24"/>
        </w:rPr>
      </w:pPr>
      <w:r w:rsidRPr="002B1E7C">
        <w:rPr>
          <w:rFonts w:eastAsia="Times New Roman" w:cs="Times New Roman"/>
          <w:color w:val="000000"/>
          <w:szCs w:val="24"/>
        </w:rPr>
        <w:t>ISSUES</w:t>
      </w:r>
    </w:p>
    <w:p w14:paraId="516C4A7C" w14:textId="77777777" w:rsidR="002B1E7C" w:rsidRPr="002B1E7C" w:rsidRDefault="002B1E7C" w:rsidP="002B1E7C">
      <w:pPr>
        <w:rPr>
          <w:rFonts w:eastAsia="Times New Roman" w:cs="Times New Roman"/>
          <w:szCs w:val="24"/>
        </w:rPr>
      </w:pPr>
    </w:p>
    <w:p w14:paraId="42724F50" w14:textId="22F2A044" w:rsidR="002D6263" w:rsidRPr="006C0ECB" w:rsidRDefault="00CA2189" w:rsidP="002D6263">
      <w:pPr>
        <w:numPr>
          <w:ilvl w:val="0"/>
          <w:numId w:val="1"/>
        </w:numPr>
        <w:textAlignment w:val="baseline"/>
        <w:rPr>
          <w:rFonts w:eastAsia="Times New Roman" w:cs="Times New Roman"/>
          <w:szCs w:val="24"/>
        </w:rPr>
      </w:pPr>
      <w:r>
        <w:rPr>
          <w:rFonts w:eastAsia="Times New Roman" w:cs="Times New Roman"/>
          <w:color w:val="000000"/>
          <w:szCs w:val="24"/>
        </w:rPr>
        <w:t xml:space="preserve">Whether an extended evaluation of Susana is necessary to ensure that she is able to receive </w:t>
      </w:r>
      <w:r w:rsidR="008B6F1C">
        <w:rPr>
          <w:rFonts w:eastAsia="Times New Roman" w:cs="Times New Roman"/>
          <w:color w:val="000000"/>
          <w:szCs w:val="24"/>
        </w:rPr>
        <w:t>a free, appropriate public education</w:t>
      </w:r>
      <w:r>
        <w:rPr>
          <w:rFonts w:eastAsia="Times New Roman" w:cs="Times New Roman"/>
          <w:color w:val="000000"/>
          <w:szCs w:val="24"/>
        </w:rPr>
        <w:t>;</w:t>
      </w:r>
    </w:p>
    <w:p w14:paraId="365988DA" w14:textId="77777777" w:rsidR="006C0ECB" w:rsidRPr="00C53869" w:rsidRDefault="006C0ECB" w:rsidP="006C0ECB">
      <w:pPr>
        <w:textAlignment w:val="baseline"/>
        <w:rPr>
          <w:rFonts w:eastAsia="Times New Roman" w:cs="Times New Roman"/>
          <w:szCs w:val="24"/>
        </w:rPr>
      </w:pPr>
    </w:p>
    <w:p w14:paraId="7B7093C6" w14:textId="5A348232" w:rsidR="00811A04" w:rsidRDefault="00CA2189" w:rsidP="00811A04">
      <w:pPr>
        <w:numPr>
          <w:ilvl w:val="0"/>
          <w:numId w:val="1"/>
        </w:numPr>
        <w:textAlignment w:val="baseline"/>
        <w:rPr>
          <w:rFonts w:eastAsia="Times New Roman" w:cs="Times New Roman"/>
          <w:szCs w:val="24"/>
        </w:rPr>
      </w:pPr>
      <w:r>
        <w:rPr>
          <w:rFonts w:eastAsia="Times New Roman" w:cs="Times New Roman"/>
          <w:szCs w:val="24"/>
        </w:rPr>
        <w:t xml:space="preserve">If so, whether that extended evaluation may take place in the Newburyport Public Schools; </w:t>
      </w:r>
    </w:p>
    <w:p w14:paraId="132E0966" w14:textId="77777777" w:rsidR="00CA2189" w:rsidRPr="00CA2189" w:rsidRDefault="00CA2189" w:rsidP="00CA2189">
      <w:pPr>
        <w:textAlignment w:val="baseline"/>
        <w:rPr>
          <w:rFonts w:eastAsia="Times New Roman" w:cs="Times New Roman"/>
          <w:szCs w:val="24"/>
        </w:rPr>
      </w:pPr>
    </w:p>
    <w:p w14:paraId="28E20246" w14:textId="2227CB51" w:rsidR="002B1E7C" w:rsidRDefault="00CA2189" w:rsidP="00611B61">
      <w:pPr>
        <w:numPr>
          <w:ilvl w:val="0"/>
          <w:numId w:val="1"/>
        </w:numPr>
        <w:textAlignment w:val="baseline"/>
        <w:rPr>
          <w:rFonts w:eastAsia="Times New Roman" w:cs="Times New Roman"/>
          <w:szCs w:val="24"/>
        </w:rPr>
      </w:pPr>
      <w:r>
        <w:rPr>
          <w:rFonts w:eastAsia="Times New Roman" w:cs="Times New Roman"/>
          <w:szCs w:val="24"/>
        </w:rPr>
        <w:lastRenderedPageBreak/>
        <w:t>If not, whether Futures is an app</w:t>
      </w:r>
      <w:r w:rsidR="00460999">
        <w:rPr>
          <w:rFonts w:eastAsia="Times New Roman" w:cs="Times New Roman"/>
          <w:szCs w:val="24"/>
        </w:rPr>
        <w:t>ropriate setting</w:t>
      </w:r>
      <w:r>
        <w:rPr>
          <w:rFonts w:eastAsia="Times New Roman" w:cs="Times New Roman"/>
          <w:szCs w:val="24"/>
        </w:rPr>
        <w:t xml:space="preserve"> for the extended evaluation;</w:t>
      </w:r>
    </w:p>
    <w:p w14:paraId="69914B91" w14:textId="77777777" w:rsidR="00CA2189" w:rsidRDefault="00CA2189" w:rsidP="00CA2189">
      <w:pPr>
        <w:pStyle w:val="ListParagraph"/>
        <w:rPr>
          <w:rFonts w:eastAsia="Times New Roman" w:cs="Times New Roman"/>
          <w:szCs w:val="24"/>
        </w:rPr>
      </w:pPr>
    </w:p>
    <w:p w14:paraId="5741A221" w14:textId="79C83A63" w:rsidR="00CA2189" w:rsidRDefault="00CA2189" w:rsidP="00611B61">
      <w:pPr>
        <w:numPr>
          <w:ilvl w:val="0"/>
          <w:numId w:val="1"/>
        </w:numPr>
        <w:textAlignment w:val="baseline"/>
        <w:rPr>
          <w:rFonts w:eastAsia="Times New Roman" w:cs="Times New Roman"/>
          <w:szCs w:val="24"/>
        </w:rPr>
      </w:pPr>
      <w:r>
        <w:rPr>
          <w:rFonts w:eastAsia="Times New Roman" w:cs="Times New Roman"/>
          <w:szCs w:val="24"/>
        </w:rPr>
        <w:t>Whether Parent’s refusal to consent to an extended evaluation will result in the denial of FAPE, in which case substituted consent is appropriate;</w:t>
      </w:r>
    </w:p>
    <w:p w14:paraId="1174DAC2" w14:textId="77777777" w:rsidR="00CA2189" w:rsidRDefault="00CA2189" w:rsidP="00CA2189">
      <w:pPr>
        <w:pStyle w:val="ListParagraph"/>
        <w:rPr>
          <w:rFonts w:eastAsia="Times New Roman" w:cs="Times New Roman"/>
          <w:szCs w:val="24"/>
        </w:rPr>
      </w:pPr>
    </w:p>
    <w:p w14:paraId="5D113FC4" w14:textId="4C2BAED2" w:rsidR="00CA2189" w:rsidRPr="00611B61" w:rsidRDefault="00F8154A" w:rsidP="00611B61">
      <w:pPr>
        <w:numPr>
          <w:ilvl w:val="0"/>
          <w:numId w:val="1"/>
        </w:numPr>
        <w:textAlignment w:val="baseline"/>
        <w:rPr>
          <w:rFonts w:eastAsia="Times New Roman" w:cs="Times New Roman"/>
          <w:szCs w:val="24"/>
        </w:rPr>
      </w:pPr>
      <w:r>
        <w:rPr>
          <w:rFonts w:eastAsia="Times New Roman" w:cs="Times New Roman"/>
          <w:szCs w:val="24"/>
        </w:rPr>
        <w:t>Whether Newburyport</w:t>
      </w:r>
      <w:r w:rsidR="00CA2189">
        <w:rPr>
          <w:rFonts w:eastAsia="Times New Roman" w:cs="Times New Roman"/>
          <w:szCs w:val="24"/>
        </w:rPr>
        <w:t xml:space="preserve"> properly denied Parent’s request that Susana receive home tutoring.</w:t>
      </w:r>
    </w:p>
    <w:p w14:paraId="017E0E47" w14:textId="77777777" w:rsidR="002D1D70" w:rsidRDefault="002D1D70" w:rsidP="002D1D70">
      <w:pPr>
        <w:textAlignment w:val="baseline"/>
        <w:rPr>
          <w:rFonts w:eastAsia="Times New Roman" w:cs="Times New Roman"/>
          <w:szCs w:val="24"/>
        </w:rPr>
      </w:pPr>
    </w:p>
    <w:p w14:paraId="5BF65AE9" w14:textId="77777777" w:rsidR="00FB477E" w:rsidRPr="0052042A" w:rsidRDefault="00FB477E" w:rsidP="002D1D70">
      <w:pPr>
        <w:textAlignment w:val="baseline"/>
        <w:rPr>
          <w:rFonts w:eastAsia="Times New Roman" w:cs="Times New Roman"/>
          <w:szCs w:val="24"/>
        </w:rPr>
      </w:pPr>
    </w:p>
    <w:p w14:paraId="1B2A40FD" w14:textId="2CF26C12" w:rsidR="00A10AD8" w:rsidRPr="00A02677" w:rsidRDefault="002B1E7C" w:rsidP="002B1E7C">
      <w:pPr>
        <w:rPr>
          <w:rFonts w:eastAsia="Times New Roman" w:cs="Times New Roman"/>
          <w:color w:val="000000"/>
          <w:szCs w:val="24"/>
        </w:rPr>
      </w:pPr>
      <w:r w:rsidRPr="00706022">
        <w:rPr>
          <w:rFonts w:eastAsia="Times New Roman" w:cs="Times New Roman"/>
          <w:color w:val="000000"/>
          <w:szCs w:val="24"/>
        </w:rPr>
        <w:t>FINDINGS OF FACT</w:t>
      </w:r>
    </w:p>
    <w:p w14:paraId="162B5663" w14:textId="77777777" w:rsidR="00A10AD8" w:rsidRPr="00A10AD8" w:rsidRDefault="00A10AD8" w:rsidP="002B1E7C">
      <w:pPr>
        <w:rPr>
          <w:rFonts w:eastAsia="Times New Roman" w:cs="Times New Roman"/>
          <w:color w:val="000000"/>
          <w:szCs w:val="24"/>
          <w:u w:val="single"/>
        </w:rPr>
      </w:pPr>
    </w:p>
    <w:p w14:paraId="2DC172E6" w14:textId="660BA4C3" w:rsidR="002D1D70" w:rsidRPr="00AC148E" w:rsidRDefault="00621BFB" w:rsidP="002D1D70">
      <w:pPr>
        <w:pStyle w:val="ListParagraph"/>
        <w:numPr>
          <w:ilvl w:val="0"/>
          <w:numId w:val="6"/>
        </w:numPr>
        <w:rPr>
          <w:rFonts w:eastAsia="Times New Roman" w:cs="Times New Roman"/>
          <w:color w:val="000000"/>
          <w:szCs w:val="24"/>
        </w:rPr>
      </w:pPr>
      <w:r>
        <w:rPr>
          <w:rFonts w:eastAsia="Times New Roman" w:cs="Times New Roman"/>
          <w:color w:val="000000"/>
          <w:szCs w:val="24"/>
        </w:rPr>
        <w:t>Susana is</w:t>
      </w:r>
      <w:r w:rsidR="00931CC9">
        <w:rPr>
          <w:rFonts w:eastAsia="Times New Roman" w:cs="Times New Roman"/>
          <w:color w:val="000000"/>
          <w:szCs w:val="24"/>
        </w:rPr>
        <w:t xml:space="preserve"> </w:t>
      </w:r>
      <w:r w:rsidR="00AC148E">
        <w:rPr>
          <w:rFonts w:eastAsia="Times New Roman" w:cs="Times New Roman"/>
          <w:color w:val="000000"/>
          <w:szCs w:val="24"/>
        </w:rPr>
        <w:t>seventeen years old</w:t>
      </w:r>
      <w:r w:rsidR="00931CC9">
        <w:rPr>
          <w:rFonts w:eastAsia="Times New Roman" w:cs="Times New Roman"/>
          <w:color w:val="000000"/>
          <w:szCs w:val="24"/>
        </w:rPr>
        <w:t xml:space="preserve">. </w:t>
      </w:r>
      <w:r w:rsidRPr="00AC148E">
        <w:rPr>
          <w:rFonts w:eastAsia="Times New Roman" w:cs="Times New Roman"/>
          <w:color w:val="000000"/>
          <w:szCs w:val="24"/>
        </w:rPr>
        <w:t>She resides in Newburyport, Massachusetts wit</w:t>
      </w:r>
      <w:r w:rsidR="00E33CFB">
        <w:rPr>
          <w:rFonts w:eastAsia="Times New Roman" w:cs="Times New Roman"/>
          <w:color w:val="000000"/>
          <w:szCs w:val="24"/>
        </w:rPr>
        <w:t>h her mother. (S-11)</w:t>
      </w:r>
    </w:p>
    <w:p w14:paraId="6803EA4F" w14:textId="77777777" w:rsidR="00827D4F" w:rsidRPr="00827D4F" w:rsidRDefault="00827D4F" w:rsidP="00827D4F">
      <w:pPr>
        <w:rPr>
          <w:rFonts w:eastAsia="Times New Roman" w:cs="Times New Roman"/>
          <w:szCs w:val="24"/>
        </w:rPr>
      </w:pPr>
    </w:p>
    <w:p w14:paraId="03D8FE9B" w14:textId="53A9E3E7" w:rsidR="00931CC9" w:rsidRDefault="00931CC9" w:rsidP="002D1D70">
      <w:pPr>
        <w:pStyle w:val="ListParagraph"/>
        <w:numPr>
          <w:ilvl w:val="0"/>
          <w:numId w:val="6"/>
        </w:numPr>
        <w:rPr>
          <w:rFonts w:eastAsia="Times New Roman" w:cs="Times New Roman"/>
          <w:szCs w:val="24"/>
        </w:rPr>
      </w:pPr>
      <w:r>
        <w:rPr>
          <w:rFonts w:eastAsia="Times New Roman" w:cs="Times New Roman"/>
          <w:szCs w:val="24"/>
        </w:rPr>
        <w:t>Susana has a “complex medical history;” her medical diagnoses have included PDD-NOS; autism;</w:t>
      </w:r>
      <w:r w:rsidR="00874612">
        <w:rPr>
          <w:rFonts w:eastAsia="Times New Roman" w:cs="Times New Roman"/>
          <w:szCs w:val="24"/>
        </w:rPr>
        <w:t xml:space="preserve"> intellectual disability;</w:t>
      </w:r>
      <w:r>
        <w:rPr>
          <w:rFonts w:eastAsia="Times New Roman" w:cs="Times New Roman"/>
          <w:szCs w:val="24"/>
        </w:rPr>
        <w:t xml:space="preserve"> inflammatory ailments; serious ear infections; </w:t>
      </w:r>
      <w:r w:rsidR="00A15881">
        <w:rPr>
          <w:rFonts w:eastAsia="Times New Roman" w:cs="Times New Roman"/>
          <w:szCs w:val="24"/>
        </w:rPr>
        <w:t xml:space="preserve">sinusitis; </w:t>
      </w:r>
      <w:r w:rsidR="00453B88">
        <w:rPr>
          <w:rFonts w:eastAsia="Times New Roman" w:cs="Times New Roman"/>
          <w:szCs w:val="24"/>
        </w:rPr>
        <w:t xml:space="preserve">mild kidney disease; paranasal sinus disease; </w:t>
      </w:r>
      <w:r>
        <w:rPr>
          <w:rFonts w:eastAsia="Times New Roman" w:cs="Times New Roman"/>
          <w:szCs w:val="24"/>
        </w:rPr>
        <w:t>and gastrointestinal, vascular, and pulmonary disorders, some resulting in hospitalizations. (S-18; S-19; S-20; S-25</w:t>
      </w:r>
      <w:r w:rsidR="00453B88">
        <w:rPr>
          <w:rFonts w:eastAsia="Times New Roman" w:cs="Times New Roman"/>
          <w:szCs w:val="24"/>
        </w:rPr>
        <w:t>; P-8</w:t>
      </w:r>
      <w:r>
        <w:rPr>
          <w:rFonts w:eastAsia="Times New Roman" w:cs="Times New Roman"/>
          <w:szCs w:val="24"/>
        </w:rPr>
        <w:t xml:space="preserve">) </w:t>
      </w:r>
      <w:r w:rsidR="00A15881">
        <w:rPr>
          <w:rFonts w:eastAsia="Times New Roman" w:cs="Times New Roman"/>
          <w:szCs w:val="24"/>
        </w:rPr>
        <w:t xml:space="preserve">As reported by her mother, Susana’s medical history also includes </w:t>
      </w:r>
      <w:r w:rsidR="00250381">
        <w:rPr>
          <w:rFonts w:eastAsia="Times New Roman" w:cs="Times New Roman"/>
          <w:szCs w:val="24"/>
        </w:rPr>
        <w:t xml:space="preserve">idiopathic </w:t>
      </w:r>
      <w:r w:rsidR="00A15881">
        <w:rPr>
          <w:rFonts w:eastAsia="Times New Roman" w:cs="Times New Roman"/>
          <w:szCs w:val="24"/>
        </w:rPr>
        <w:t>angioedema, multiple allergies, meningitis, febr</w:t>
      </w:r>
      <w:r w:rsidR="00453B88">
        <w:rPr>
          <w:rFonts w:eastAsia="Times New Roman" w:cs="Times New Roman"/>
          <w:szCs w:val="24"/>
        </w:rPr>
        <w:t>ile seizures,</w:t>
      </w:r>
      <w:r w:rsidR="00A15881">
        <w:rPr>
          <w:rFonts w:eastAsia="Times New Roman" w:cs="Times New Roman"/>
          <w:szCs w:val="24"/>
        </w:rPr>
        <w:t xml:space="preserve"> respiratory fa</w:t>
      </w:r>
      <w:r w:rsidR="00453B88">
        <w:rPr>
          <w:rFonts w:eastAsia="Times New Roman" w:cs="Times New Roman"/>
          <w:szCs w:val="24"/>
        </w:rPr>
        <w:t>ilure</w:t>
      </w:r>
      <w:r w:rsidR="00A15881">
        <w:rPr>
          <w:rFonts w:eastAsia="Times New Roman" w:cs="Times New Roman"/>
          <w:szCs w:val="24"/>
        </w:rPr>
        <w:t>, a ruptured tympanic membrane, and an elevated IgG4 count, among other issues.</w:t>
      </w:r>
      <w:r w:rsidR="00C53310">
        <w:rPr>
          <w:rFonts w:eastAsia="Times New Roman" w:cs="Times New Roman"/>
          <w:szCs w:val="24"/>
        </w:rPr>
        <w:t xml:space="preserve"> (</w:t>
      </w:r>
      <w:r w:rsidR="00250381">
        <w:rPr>
          <w:rFonts w:eastAsia="Times New Roman" w:cs="Times New Roman"/>
          <w:szCs w:val="24"/>
        </w:rPr>
        <w:t xml:space="preserve">S-15; </w:t>
      </w:r>
      <w:r w:rsidR="00C53310">
        <w:rPr>
          <w:rFonts w:eastAsia="Times New Roman" w:cs="Times New Roman"/>
          <w:szCs w:val="24"/>
        </w:rPr>
        <w:t>S-18)</w:t>
      </w:r>
    </w:p>
    <w:p w14:paraId="0648C356" w14:textId="77777777" w:rsidR="00931CC9" w:rsidRPr="00931CC9" w:rsidRDefault="00931CC9" w:rsidP="00931CC9">
      <w:pPr>
        <w:rPr>
          <w:rFonts w:eastAsia="Times New Roman" w:cs="Times New Roman"/>
          <w:szCs w:val="24"/>
        </w:rPr>
      </w:pPr>
    </w:p>
    <w:p w14:paraId="2436DE89" w14:textId="6F3D909A" w:rsidR="00827D4F" w:rsidRPr="00931CC9" w:rsidRDefault="00931CC9" w:rsidP="002D1D70">
      <w:pPr>
        <w:pStyle w:val="ListParagraph"/>
        <w:numPr>
          <w:ilvl w:val="0"/>
          <w:numId w:val="6"/>
        </w:numPr>
        <w:rPr>
          <w:rFonts w:eastAsia="Times New Roman" w:cs="Times New Roman"/>
          <w:szCs w:val="24"/>
        </w:rPr>
      </w:pPr>
      <w:r>
        <w:rPr>
          <w:rFonts w:eastAsia="Times New Roman" w:cs="Times New Roman"/>
          <w:szCs w:val="24"/>
        </w:rPr>
        <w:t xml:space="preserve">Susana’s </w:t>
      </w:r>
      <w:r w:rsidR="00DE6AB8">
        <w:rPr>
          <w:rFonts w:eastAsia="Times New Roman" w:cs="Times New Roman"/>
          <w:szCs w:val="24"/>
        </w:rPr>
        <w:t xml:space="preserve">early </w:t>
      </w:r>
      <w:r w:rsidR="00827D4F">
        <w:rPr>
          <w:rFonts w:eastAsia="Times New Roman" w:cs="Times New Roman"/>
          <w:szCs w:val="24"/>
        </w:rPr>
        <w:t>history is difficult to</w:t>
      </w:r>
      <w:r w:rsidR="000749AD">
        <w:rPr>
          <w:rFonts w:eastAsia="Times New Roman" w:cs="Times New Roman"/>
          <w:szCs w:val="24"/>
        </w:rPr>
        <w:t xml:space="preserve"> ascertain and </w:t>
      </w:r>
      <w:r w:rsidR="00F8154A">
        <w:rPr>
          <w:rFonts w:eastAsia="Times New Roman" w:cs="Times New Roman"/>
          <w:szCs w:val="24"/>
        </w:rPr>
        <w:t>contains some inconsistencies. F</w:t>
      </w:r>
      <w:r w:rsidR="000749AD">
        <w:rPr>
          <w:rFonts w:eastAsia="Times New Roman" w:cs="Times New Roman"/>
          <w:szCs w:val="24"/>
        </w:rPr>
        <w:t>or example, Susana’s mothe</w:t>
      </w:r>
      <w:r w:rsidR="00177ACF">
        <w:rPr>
          <w:rFonts w:eastAsia="Times New Roman" w:cs="Times New Roman"/>
          <w:szCs w:val="24"/>
        </w:rPr>
        <w:t xml:space="preserve">r reported to a </w:t>
      </w:r>
      <w:r w:rsidR="000749AD">
        <w:rPr>
          <w:rFonts w:eastAsia="Times New Roman" w:cs="Times New Roman"/>
          <w:szCs w:val="24"/>
        </w:rPr>
        <w:t>neuropsychologist</w:t>
      </w:r>
      <w:r w:rsidR="00177ACF">
        <w:rPr>
          <w:rFonts w:eastAsia="Times New Roman" w:cs="Times New Roman"/>
          <w:szCs w:val="24"/>
        </w:rPr>
        <w:t xml:space="preserve"> in 2015</w:t>
      </w:r>
      <w:r w:rsidR="000749AD">
        <w:rPr>
          <w:rFonts w:eastAsia="Times New Roman" w:cs="Times New Roman"/>
          <w:szCs w:val="24"/>
        </w:rPr>
        <w:t xml:space="preserve"> that Susana’s speech capabilities deteriorated a</w:t>
      </w:r>
      <w:r w:rsidR="00F8154A">
        <w:rPr>
          <w:rFonts w:eastAsia="Times New Roman" w:cs="Times New Roman"/>
          <w:szCs w:val="24"/>
        </w:rPr>
        <w:t>fter she was hospitalized with v</w:t>
      </w:r>
      <w:r w:rsidR="000749AD">
        <w:rPr>
          <w:rFonts w:eastAsia="Times New Roman" w:cs="Times New Roman"/>
          <w:szCs w:val="24"/>
        </w:rPr>
        <w:t>asculitis and a urinary tract infection at the age of four (S-18), whereas medical records submitted by Parent indicate that several professionals who evaluated Susana when she was two years old found that she “hardly uses any words at all and doe</w:t>
      </w:r>
      <w:r>
        <w:rPr>
          <w:rFonts w:eastAsia="Times New Roman" w:cs="Times New Roman"/>
          <w:szCs w:val="24"/>
        </w:rPr>
        <w:t xml:space="preserve">s not respond very well.” (P-4) </w:t>
      </w:r>
      <w:r w:rsidR="004C0835" w:rsidRPr="00931CC9">
        <w:rPr>
          <w:rFonts w:eastAsia="Times New Roman" w:cs="Times New Roman"/>
          <w:szCs w:val="24"/>
        </w:rPr>
        <w:t>Susana’</w:t>
      </w:r>
      <w:r w:rsidR="006F34BC" w:rsidRPr="00931CC9">
        <w:rPr>
          <w:rFonts w:eastAsia="Times New Roman" w:cs="Times New Roman"/>
          <w:szCs w:val="24"/>
        </w:rPr>
        <w:t xml:space="preserve">s immunologist </w:t>
      </w:r>
      <w:r w:rsidR="004D529F" w:rsidRPr="00931CC9">
        <w:rPr>
          <w:rFonts w:eastAsia="Times New Roman" w:cs="Times New Roman"/>
          <w:szCs w:val="24"/>
        </w:rPr>
        <w:t>described</w:t>
      </w:r>
      <w:r w:rsidR="004C0835" w:rsidRPr="00931CC9">
        <w:rPr>
          <w:rFonts w:eastAsia="Times New Roman" w:cs="Times New Roman"/>
          <w:szCs w:val="24"/>
        </w:rPr>
        <w:t xml:space="preserve"> her medical care as “very fragmented.” (S-19)</w:t>
      </w:r>
      <w:r w:rsidR="00C341B4" w:rsidRPr="00931CC9">
        <w:rPr>
          <w:rFonts w:eastAsia="Times New Roman" w:cs="Times New Roman"/>
          <w:szCs w:val="24"/>
        </w:rPr>
        <w:t xml:space="preserve"> </w:t>
      </w:r>
    </w:p>
    <w:p w14:paraId="1F7D17B6" w14:textId="77777777" w:rsidR="00DA73F7" w:rsidRPr="00DA73F7" w:rsidRDefault="00DA73F7" w:rsidP="00DA73F7">
      <w:pPr>
        <w:rPr>
          <w:rFonts w:eastAsia="Times New Roman" w:cs="Times New Roman"/>
          <w:szCs w:val="24"/>
        </w:rPr>
      </w:pPr>
    </w:p>
    <w:p w14:paraId="2B98C9A9" w14:textId="6F719C22" w:rsidR="00DA73F7" w:rsidRPr="00DA73F7" w:rsidRDefault="00DA73F7" w:rsidP="002D1D70">
      <w:pPr>
        <w:pStyle w:val="ListParagraph"/>
        <w:numPr>
          <w:ilvl w:val="0"/>
          <w:numId w:val="6"/>
        </w:numPr>
        <w:rPr>
          <w:rFonts w:eastAsia="Times New Roman" w:cs="Times New Roman"/>
          <w:szCs w:val="24"/>
        </w:rPr>
      </w:pPr>
      <w:r>
        <w:rPr>
          <w:rFonts w:eastAsia="Times New Roman" w:cs="Times New Roman"/>
          <w:szCs w:val="24"/>
        </w:rPr>
        <w:t>Susana’s educational history includes moves between districts, delayed enrollment, frequent absences, and multiple periods during which she received schooling in the home, either</w:t>
      </w:r>
      <w:r w:rsidR="00D90EF5">
        <w:rPr>
          <w:rFonts w:eastAsia="Times New Roman" w:cs="Times New Roman"/>
          <w:szCs w:val="24"/>
        </w:rPr>
        <w:t xml:space="preserve"> with or without the resident</w:t>
      </w:r>
      <w:r w:rsidR="00D62DC1">
        <w:rPr>
          <w:rFonts w:eastAsia="Times New Roman" w:cs="Times New Roman"/>
          <w:szCs w:val="24"/>
        </w:rPr>
        <w:t xml:space="preserve"> d</w:t>
      </w:r>
      <w:r>
        <w:rPr>
          <w:rFonts w:eastAsia="Times New Roman" w:cs="Times New Roman"/>
          <w:szCs w:val="24"/>
        </w:rPr>
        <w:t>istrict’s approval. (S-19; S-21; S-23; S-25) During a neuropsychological evaluation in December 2014, Susana’s mother reported that Susana had attended p</w:t>
      </w:r>
      <w:r w:rsidR="00746EC2">
        <w:rPr>
          <w:rFonts w:eastAsia="Times New Roman" w:cs="Times New Roman"/>
          <w:szCs w:val="24"/>
        </w:rPr>
        <w:t>reschool in Brookline from age three to age five</w:t>
      </w:r>
      <w:r>
        <w:rPr>
          <w:rFonts w:eastAsia="Times New Roman" w:cs="Times New Roman"/>
          <w:szCs w:val="24"/>
        </w:rPr>
        <w:t>, though she was absent frequently due to illness; that she had subsequently received home-based school services for four years between 2000 and 2004; and that since that time she has been home schooled by her mother.</w:t>
      </w:r>
      <w:r>
        <w:rPr>
          <w:rStyle w:val="FootnoteReference"/>
          <w:rFonts w:eastAsia="Times New Roman" w:cs="Times New Roman"/>
          <w:szCs w:val="24"/>
        </w:rPr>
        <w:footnoteReference w:id="6"/>
      </w:r>
      <w:r>
        <w:rPr>
          <w:rFonts w:eastAsia="Times New Roman" w:cs="Times New Roman"/>
          <w:szCs w:val="24"/>
        </w:rPr>
        <w:t xml:space="preserve"> (S-19)</w:t>
      </w:r>
    </w:p>
    <w:p w14:paraId="3E4E5DB7" w14:textId="77777777" w:rsidR="00827D4F" w:rsidRPr="00827D4F" w:rsidRDefault="00827D4F" w:rsidP="00827D4F">
      <w:pPr>
        <w:rPr>
          <w:rFonts w:eastAsia="Times New Roman" w:cs="Times New Roman"/>
          <w:szCs w:val="24"/>
        </w:rPr>
      </w:pPr>
    </w:p>
    <w:p w14:paraId="77BF73E0" w14:textId="040BFC53" w:rsidR="004D529F" w:rsidRDefault="00DA73F7" w:rsidP="002D1D70">
      <w:pPr>
        <w:pStyle w:val="ListParagraph"/>
        <w:numPr>
          <w:ilvl w:val="0"/>
          <w:numId w:val="6"/>
        </w:numPr>
        <w:rPr>
          <w:rFonts w:eastAsia="Times New Roman" w:cs="Times New Roman"/>
          <w:szCs w:val="24"/>
        </w:rPr>
      </w:pPr>
      <w:r>
        <w:rPr>
          <w:rFonts w:eastAsia="Times New Roman" w:cs="Times New Roman"/>
          <w:szCs w:val="24"/>
        </w:rPr>
        <w:t>Multiple e</w:t>
      </w:r>
      <w:r w:rsidR="004D529F">
        <w:rPr>
          <w:rFonts w:eastAsia="Times New Roman" w:cs="Times New Roman"/>
          <w:szCs w:val="24"/>
        </w:rPr>
        <w:t>va</w:t>
      </w:r>
      <w:r>
        <w:rPr>
          <w:rFonts w:eastAsia="Times New Roman" w:cs="Times New Roman"/>
          <w:szCs w:val="24"/>
        </w:rPr>
        <w:t xml:space="preserve">luations of Susana over time </w:t>
      </w:r>
      <w:r w:rsidR="004D529F">
        <w:rPr>
          <w:rFonts w:eastAsia="Times New Roman" w:cs="Times New Roman"/>
          <w:szCs w:val="24"/>
        </w:rPr>
        <w:t>characterize her presentation as consistent with a diagnosis of PDD/autism. Evaluators state that Susana engages in self-inju</w:t>
      </w:r>
      <w:r w:rsidR="00E22229">
        <w:rPr>
          <w:rFonts w:eastAsia="Times New Roman" w:cs="Times New Roman"/>
          <w:szCs w:val="24"/>
        </w:rPr>
        <w:t>rious behaviors</w:t>
      </w:r>
      <w:r w:rsidR="00226206">
        <w:rPr>
          <w:rFonts w:eastAsia="Times New Roman" w:cs="Times New Roman"/>
          <w:szCs w:val="24"/>
        </w:rPr>
        <w:t xml:space="preserve"> such as head banging</w:t>
      </w:r>
      <w:r w:rsidR="00E22229">
        <w:rPr>
          <w:rFonts w:eastAsia="Times New Roman" w:cs="Times New Roman"/>
          <w:szCs w:val="24"/>
        </w:rPr>
        <w:t xml:space="preserve">, </w:t>
      </w:r>
      <w:r w:rsidR="004D529F">
        <w:rPr>
          <w:rFonts w:eastAsia="Times New Roman" w:cs="Times New Roman"/>
          <w:szCs w:val="24"/>
        </w:rPr>
        <w:t>stereotypies (visual, motor, and vocal)</w:t>
      </w:r>
      <w:r w:rsidR="00E22229">
        <w:rPr>
          <w:rFonts w:eastAsia="Times New Roman" w:cs="Times New Roman"/>
          <w:szCs w:val="24"/>
        </w:rPr>
        <w:t>, and echolalia</w:t>
      </w:r>
      <w:r w:rsidR="004D529F">
        <w:rPr>
          <w:rFonts w:eastAsia="Times New Roman" w:cs="Times New Roman"/>
          <w:szCs w:val="24"/>
        </w:rPr>
        <w:t xml:space="preserve">. </w:t>
      </w:r>
      <w:r w:rsidR="004A433A">
        <w:rPr>
          <w:rFonts w:eastAsia="Times New Roman" w:cs="Times New Roman"/>
          <w:szCs w:val="24"/>
        </w:rPr>
        <w:t>(</w:t>
      </w:r>
      <w:r w:rsidR="00A25189">
        <w:rPr>
          <w:rFonts w:eastAsia="Times New Roman" w:cs="Times New Roman"/>
          <w:szCs w:val="24"/>
        </w:rPr>
        <w:t xml:space="preserve">P-4, Allen 2000; </w:t>
      </w:r>
      <w:r w:rsidR="001C3D39">
        <w:rPr>
          <w:rFonts w:eastAsia="Times New Roman" w:cs="Times New Roman"/>
          <w:szCs w:val="24"/>
        </w:rPr>
        <w:t xml:space="preserve">P-9, Fayad 2008; </w:t>
      </w:r>
      <w:r w:rsidR="004A433A">
        <w:rPr>
          <w:rFonts w:eastAsia="Times New Roman" w:cs="Times New Roman"/>
          <w:szCs w:val="24"/>
        </w:rPr>
        <w:t>S-25, Castro 2010;</w:t>
      </w:r>
      <w:r>
        <w:rPr>
          <w:rFonts w:eastAsia="Times New Roman" w:cs="Times New Roman"/>
          <w:szCs w:val="24"/>
        </w:rPr>
        <w:t xml:space="preserve"> </w:t>
      </w:r>
      <w:r w:rsidR="0063732D">
        <w:rPr>
          <w:rFonts w:eastAsia="Times New Roman" w:cs="Times New Roman"/>
          <w:szCs w:val="24"/>
        </w:rPr>
        <w:t>S-23, Vineland Teacher Rating Form 2013</w:t>
      </w:r>
      <w:r>
        <w:rPr>
          <w:rFonts w:eastAsia="Times New Roman" w:cs="Times New Roman"/>
          <w:szCs w:val="24"/>
        </w:rPr>
        <w:t xml:space="preserve">; S-19, Ensworth &amp; Schwartz 2014; S-20, Braintree Rehabilitation Hospital </w:t>
      </w:r>
      <w:r>
        <w:rPr>
          <w:rFonts w:eastAsia="Times New Roman" w:cs="Times New Roman"/>
          <w:szCs w:val="24"/>
        </w:rPr>
        <w:lastRenderedPageBreak/>
        <w:t>Speech and Language 2015</w:t>
      </w:r>
      <w:r w:rsidR="004500F0">
        <w:rPr>
          <w:rFonts w:eastAsia="Times New Roman" w:cs="Times New Roman"/>
          <w:szCs w:val="24"/>
        </w:rPr>
        <w:t>; S-18, Pennoyer 2015</w:t>
      </w:r>
      <w:r w:rsidR="00D506D2">
        <w:rPr>
          <w:rFonts w:eastAsia="Times New Roman" w:cs="Times New Roman"/>
          <w:szCs w:val="24"/>
        </w:rPr>
        <w:t>; S-12, Linehan 2015</w:t>
      </w:r>
      <w:r w:rsidR="00E22229">
        <w:rPr>
          <w:rFonts w:eastAsia="Times New Roman" w:cs="Times New Roman"/>
          <w:szCs w:val="24"/>
        </w:rPr>
        <w:t>)</w:t>
      </w:r>
      <w:r w:rsidR="004A433A">
        <w:rPr>
          <w:rFonts w:eastAsia="Times New Roman" w:cs="Times New Roman"/>
          <w:szCs w:val="24"/>
        </w:rPr>
        <w:t xml:space="preserve"> </w:t>
      </w:r>
      <w:r w:rsidR="00177ACF">
        <w:rPr>
          <w:rFonts w:eastAsia="Times New Roman" w:cs="Times New Roman"/>
          <w:szCs w:val="24"/>
        </w:rPr>
        <w:t>Some of these behaviors, including head banging, the absence of eye contact, and lack of</w:t>
      </w:r>
      <w:r w:rsidR="00F01412">
        <w:rPr>
          <w:rFonts w:eastAsia="Times New Roman" w:cs="Times New Roman"/>
          <w:szCs w:val="24"/>
        </w:rPr>
        <w:t xml:space="preserve"> interest in other children, date </w:t>
      </w:r>
      <w:r w:rsidR="00177ACF">
        <w:rPr>
          <w:rFonts w:eastAsia="Times New Roman" w:cs="Times New Roman"/>
          <w:szCs w:val="24"/>
        </w:rPr>
        <w:t xml:space="preserve">back to </w:t>
      </w:r>
      <w:r w:rsidR="00F01412">
        <w:rPr>
          <w:rFonts w:eastAsia="Times New Roman" w:cs="Times New Roman"/>
          <w:szCs w:val="24"/>
        </w:rPr>
        <w:t xml:space="preserve">2000, </w:t>
      </w:r>
      <w:r w:rsidR="00177ACF">
        <w:rPr>
          <w:rFonts w:eastAsia="Times New Roman" w:cs="Times New Roman"/>
          <w:szCs w:val="24"/>
        </w:rPr>
        <w:t>when Susana was two years old. (P-4)</w:t>
      </w:r>
    </w:p>
    <w:p w14:paraId="21AB5198" w14:textId="77777777" w:rsidR="0098279A" w:rsidRPr="0098279A" w:rsidRDefault="0098279A" w:rsidP="0098279A">
      <w:pPr>
        <w:rPr>
          <w:rFonts w:eastAsia="Times New Roman" w:cs="Times New Roman"/>
          <w:szCs w:val="24"/>
        </w:rPr>
      </w:pPr>
    </w:p>
    <w:p w14:paraId="7C5D484B" w14:textId="747FA874" w:rsidR="0098279A" w:rsidRDefault="0098279A" w:rsidP="002D1D70">
      <w:pPr>
        <w:pStyle w:val="ListParagraph"/>
        <w:numPr>
          <w:ilvl w:val="0"/>
          <w:numId w:val="6"/>
        </w:numPr>
        <w:rPr>
          <w:rFonts w:eastAsia="Times New Roman" w:cs="Times New Roman"/>
          <w:szCs w:val="24"/>
        </w:rPr>
      </w:pPr>
      <w:r>
        <w:rPr>
          <w:rFonts w:eastAsia="Times New Roman" w:cs="Times New Roman"/>
          <w:szCs w:val="24"/>
        </w:rPr>
        <w:t>Several of Su</w:t>
      </w:r>
      <w:r w:rsidR="000D77D8">
        <w:rPr>
          <w:rFonts w:eastAsia="Times New Roman" w:cs="Times New Roman"/>
          <w:szCs w:val="24"/>
        </w:rPr>
        <w:t xml:space="preserve">sana’s doctors wrote letters between 2003 </w:t>
      </w:r>
      <w:r>
        <w:rPr>
          <w:rFonts w:eastAsia="Times New Roman" w:cs="Times New Roman"/>
          <w:szCs w:val="24"/>
        </w:rPr>
        <w:t>and 2010 stating that due to Susana’s sensitivity to possible environmental triggers, it might be difficult for her to function in any setting that is not free of mold and chemicals, including school. (P-5, Englander 2003</w:t>
      </w:r>
      <w:r w:rsidR="000D77D8">
        <w:rPr>
          <w:rFonts w:eastAsia="Times New Roman" w:cs="Times New Roman"/>
          <w:szCs w:val="24"/>
        </w:rPr>
        <w:t xml:space="preserve"> and 2004</w:t>
      </w:r>
      <w:r>
        <w:rPr>
          <w:rFonts w:eastAsia="Times New Roman" w:cs="Times New Roman"/>
          <w:szCs w:val="24"/>
        </w:rPr>
        <w:t xml:space="preserve">, </w:t>
      </w:r>
      <w:r w:rsidR="000D77D8">
        <w:rPr>
          <w:rFonts w:eastAsia="Times New Roman" w:cs="Times New Roman"/>
          <w:szCs w:val="24"/>
        </w:rPr>
        <w:t xml:space="preserve">Herbert 2004, </w:t>
      </w:r>
      <w:r>
        <w:rPr>
          <w:rFonts w:eastAsia="Times New Roman" w:cs="Times New Roman"/>
          <w:szCs w:val="24"/>
        </w:rPr>
        <w:t>Nishiyama 2005</w:t>
      </w:r>
      <w:r w:rsidR="000D77D8">
        <w:rPr>
          <w:rFonts w:eastAsia="Times New Roman" w:cs="Times New Roman"/>
          <w:szCs w:val="24"/>
        </w:rPr>
        <w:t>,</w:t>
      </w:r>
      <w:r>
        <w:rPr>
          <w:rStyle w:val="FootnoteReference"/>
          <w:rFonts w:eastAsia="Times New Roman" w:cs="Times New Roman"/>
          <w:szCs w:val="24"/>
        </w:rPr>
        <w:footnoteReference w:id="7"/>
      </w:r>
      <w:r>
        <w:rPr>
          <w:rFonts w:eastAsia="Times New Roman" w:cs="Times New Roman"/>
          <w:szCs w:val="24"/>
        </w:rPr>
        <w:t xml:space="preserve"> </w:t>
      </w:r>
      <w:r w:rsidR="000D77D8">
        <w:rPr>
          <w:rFonts w:eastAsia="Times New Roman" w:cs="Times New Roman"/>
          <w:szCs w:val="24"/>
        </w:rPr>
        <w:t>Dubuske 2008,</w:t>
      </w:r>
      <w:r w:rsidR="000D77D8">
        <w:rPr>
          <w:rStyle w:val="FootnoteReference"/>
          <w:rFonts w:eastAsia="Times New Roman" w:cs="Times New Roman"/>
          <w:szCs w:val="24"/>
        </w:rPr>
        <w:footnoteReference w:id="8"/>
      </w:r>
      <w:r w:rsidR="000D77D8">
        <w:rPr>
          <w:rFonts w:eastAsia="Times New Roman" w:cs="Times New Roman"/>
          <w:szCs w:val="24"/>
        </w:rPr>
        <w:t xml:space="preserve"> </w:t>
      </w:r>
      <w:r>
        <w:rPr>
          <w:rFonts w:eastAsia="Times New Roman" w:cs="Times New Roman"/>
          <w:szCs w:val="24"/>
        </w:rPr>
        <w:t>Bonilla 2010</w:t>
      </w:r>
      <w:r w:rsidR="00F01412">
        <w:rPr>
          <w:rFonts w:eastAsia="Times New Roman" w:cs="Times New Roman"/>
          <w:szCs w:val="24"/>
        </w:rPr>
        <w:t>) Many of these doctors linked Susana’s autistic presentation</w:t>
      </w:r>
      <w:r w:rsidR="000D77D8">
        <w:rPr>
          <w:rFonts w:eastAsia="Times New Roman" w:cs="Times New Roman"/>
          <w:szCs w:val="24"/>
        </w:rPr>
        <w:t xml:space="preserve"> to her environment, stating that her symptoms were exacerbated by exposure to mold, chemicals, and other environmental factors</w:t>
      </w:r>
      <w:r w:rsidR="00D90EF5">
        <w:rPr>
          <w:rFonts w:eastAsia="Times New Roman" w:cs="Times New Roman"/>
          <w:szCs w:val="24"/>
        </w:rPr>
        <w:t>. In 2002, however, o</w:t>
      </w:r>
      <w:r w:rsidR="0055411E">
        <w:rPr>
          <w:rFonts w:eastAsia="Times New Roman" w:cs="Times New Roman"/>
          <w:szCs w:val="24"/>
        </w:rPr>
        <w:t>ne doctor noted that standard allergy tests did not support a diagnosis of allergy-related illness, whereas a diagnosis of autism was supported</w:t>
      </w:r>
      <w:r w:rsidR="00D90EF5">
        <w:rPr>
          <w:rFonts w:eastAsia="Times New Roman" w:cs="Times New Roman"/>
          <w:szCs w:val="24"/>
        </w:rPr>
        <w:t>.</w:t>
      </w:r>
      <w:r w:rsidR="001C3D39">
        <w:rPr>
          <w:rFonts w:eastAsia="Times New Roman" w:cs="Times New Roman"/>
          <w:szCs w:val="24"/>
        </w:rPr>
        <w:t xml:space="preserve"> </w:t>
      </w:r>
      <w:r w:rsidR="000D77D8">
        <w:rPr>
          <w:rFonts w:eastAsia="Times New Roman" w:cs="Times New Roman"/>
          <w:szCs w:val="24"/>
        </w:rPr>
        <w:t>(P-5)</w:t>
      </w:r>
      <w:r w:rsidR="00D90EF5">
        <w:rPr>
          <w:rFonts w:eastAsia="Times New Roman" w:cs="Times New Roman"/>
          <w:szCs w:val="24"/>
        </w:rPr>
        <w:t xml:space="preserve"> A</w:t>
      </w:r>
      <w:r w:rsidR="001C3D39">
        <w:rPr>
          <w:rFonts w:eastAsia="Times New Roman" w:cs="Times New Roman"/>
          <w:szCs w:val="24"/>
        </w:rPr>
        <w:t>nother noted</w:t>
      </w:r>
      <w:r w:rsidR="00D90EF5">
        <w:rPr>
          <w:rFonts w:eastAsia="Times New Roman" w:cs="Times New Roman"/>
          <w:szCs w:val="24"/>
        </w:rPr>
        <w:t xml:space="preserve"> in 2008</w:t>
      </w:r>
      <w:r w:rsidR="001C3D39">
        <w:rPr>
          <w:rFonts w:eastAsia="Times New Roman" w:cs="Times New Roman"/>
          <w:szCs w:val="24"/>
        </w:rPr>
        <w:t xml:space="preserve"> that Susana’s tendency to hold her head,</w:t>
      </w:r>
      <w:r w:rsidR="00746EC2">
        <w:rPr>
          <w:rFonts w:eastAsia="Times New Roman" w:cs="Times New Roman"/>
          <w:szCs w:val="24"/>
        </w:rPr>
        <w:t xml:space="preserve"> which her mother suspected was</w:t>
      </w:r>
      <w:r w:rsidR="001C3D39">
        <w:rPr>
          <w:rFonts w:eastAsia="Times New Roman" w:cs="Times New Roman"/>
          <w:szCs w:val="24"/>
        </w:rPr>
        <w:t xml:space="preserve"> suggestive of headaches, might well be related</w:t>
      </w:r>
      <w:r w:rsidR="00D62DC1">
        <w:rPr>
          <w:rFonts w:eastAsia="Times New Roman" w:cs="Times New Roman"/>
          <w:szCs w:val="24"/>
        </w:rPr>
        <w:t xml:space="preserve"> to</w:t>
      </w:r>
      <w:r w:rsidR="001C3D39">
        <w:rPr>
          <w:rFonts w:eastAsia="Times New Roman" w:cs="Times New Roman"/>
          <w:szCs w:val="24"/>
        </w:rPr>
        <w:t xml:space="preserve"> behavioral outbursts. (P-9)</w:t>
      </w:r>
    </w:p>
    <w:p w14:paraId="0F86C3E0" w14:textId="77777777" w:rsidR="004D529F" w:rsidRPr="004D529F" w:rsidRDefault="004D529F" w:rsidP="004D529F">
      <w:pPr>
        <w:rPr>
          <w:rFonts w:eastAsia="Times New Roman" w:cs="Times New Roman"/>
          <w:szCs w:val="24"/>
        </w:rPr>
      </w:pPr>
    </w:p>
    <w:p w14:paraId="7D9C1213" w14:textId="606E5DC1" w:rsidR="004D529F" w:rsidRDefault="000D77D8" w:rsidP="002D1D70">
      <w:pPr>
        <w:pStyle w:val="ListParagraph"/>
        <w:numPr>
          <w:ilvl w:val="0"/>
          <w:numId w:val="6"/>
        </w:numPr>
        <w:rPr>
          <w:rFonts w:eastAsia="Times New Roman" w:cs="Times New Roman"/>
          <w:szCs w:val="24"/>
        </w:rPr>
      </w:pPr>
      <w:r>
        <w:rPr>
          <w:rFonts w:eastAsia="Times New Roman" w:cs="Times New Roman"/>
          <w:szCs w:val="24"/>
        </w:rPr>
        <w:t>Subsequent e</w:t>
      </w:r>
      <w:r w:rsidR="00E22229">
        <w:rPr>
          <w:rFonts w:eastAsia="Times New Roman" w:cs="Times New Roman"/>
          <w:szCs w:val="24"/>
        </w:rPr>
        <w:t>xaminations and e</w:t>
      </w:r>
      <w:r w:rsidR="004D529F">
        <w:rPr>
          <w:rFonts w:eastAsia="Times New Roman" w:cs="Times New Roman"/>
          <w:szCs w:val="24"/>
        </w:rPr>
        <w:t>valuations of Susana consistently note an urgent need for more intensive</w:t>
      </w:r>
      <w:r w:rsidR="00746EC2">
        <w:rPr>
          <w:rFonts w:eastAsia="Times New Roman" w:cs="Times New Roman"/>
          <w:szCs w:val="24"/>
        </w:rPr>
        <w:t>, year</w:t>
      </w:r>
      <w:r w:rsidR="00100330">
        <w:rPr>
          <w:rFonts w:eastAsia="Times New Roman" w:cs="Times New Roman"/>
          <w:szCs w:val="24"/>
        </w:rPr>
        <w:t>-round</w:t>
      </w:r>
      <w:r w:rsidR="004D529F">
        <w:rPr>
          <w:rFonts w:eastAsia="Times New Roman" w:cs="Times New Roman"/>
          <w:szCs w:val="24"/>
        </w:rPr>
        <w:t xml:space="preserve"> instruction to address severe behavioral, academic, cognitive and adaptive deficits as well as the need for ancillary services such as occupational, physical, and speech therapy and home-based services. (S-25, Cas</w:t>
      </w:r>
      <w:r w:rsidR="00866016">
        <w:rPr>
          <w:rFonts w:eastAsia="Times New Roman" w:cs="Times New Roman"/>
          <w:szCs w:val="24"/>
        </w:rPr>
        <w:t>tro 2010; S-21, Townes 2014</w:t>
      </w:r>
      <w:r w:rsidR="00100330">
        <w:rPr>
          <w:rFonts w:eastAsia="Times New Roman" w:cs="Times New Roman"/>
          <w:szCs w:val="24"/>
        </w:rPr>
        <w:t>; S-19, Enswort</w:t>
      </w:r>
      <w:r w:rsidR="00F01412">
        <w:rPr>
          <w:rFonts w:eastAsia="Times New Roman" w:cs="Times New Roman"/>
          <w:szCs w:val="24"/>
        </w:rPr>
        <w:t>h &amp; Schwartz</w:t>
      </w:r>
      <w:r w:rsidR="00100330">
        <w:rPr>
          <w:rFonts w:eastAsia="Times New Roman" w:cs="Times New Roman"/>
          <w:szCs w:val="24"/>
        </w:rPr>
        <w:t xml:space="preserve"> 2014</w:t>
      </w:r>
      <w:r w:rsidR="00A15881">
        <w:rPr>
          <w:rFonts w:eastAsia="Times New Roman" w:cs="Times New Roman"/>
          <w:szCs w:val="24"/>
        </w:rPr>
        <w:t>; S-18, Pennoyer 2015</w:t>
      </w:r>
      <w:r w:rsidR="00866016">
        <w:rPr>
          <w:rFonts w:eastAsia="Times New Roman" w:cs="Times New Roman"/>
          <w:szCs w:val="24"/>
        </w:rPr>
        <w:t>)</w:t>
      </w:r>
      <w:r w:rsidR="004D529F">
        <w:rPr>
          <w:rFonts w:eastAsia="Times New Roman" w:cs="Times New Roman"/>
          <w:szCs w:val="24"/>
        </w:rPr>
        <w:t xml:space="preserve"> In 2010, Dr. Rafael Castro recommended that Applied Behavioral A</w:t>
      </w:r>
      <w:r w:rsidR="00BC25BC">
        <w:rPr>
          <w:rFonts w:eastAsia="Times New Roman" w:cs="Times New Roman"/>
          <w:szCs w:val="24"/>
        </w:rPr>
        <w:t xml:space="preserve">nalysis </w:t>
      </w:r>
      <w:r w:rsidR="00D62DC1">
        <w:rPr>
          <w:rFonts w:eastAsia="Times New Roman" w:cs="Times New Roman"/>
          <w:szCs w:val="24"/>
        </w:rPr>
        <w:t xml:space="preserve">(ABA) </w:t>
      </w:r>
      <w:r w:rsidR="00BC25BC">
        <w:rPr>
          <w:rFonts w:eastAsia="Times New Roman" w:cs="Times New Roman"/>
          <w:szCs w:val="24"/>
        </w:rPr>
        <w:t>methodology be utilized</w:t>
      </w:r>
      <w:r w:rsidR="00F01412">
        <w:rPr>
          <w:rFonts w:eastAsia="Times New Roman" w:cs="Times New Roman"/>
          <w:szCs w:val="24"/>
        </w:rPr>
        <w:t xml:space="preserve"> with Susana</w:t>
      </w:r>
      <w:r w:rsidR="00BC25BC">
        <w:rPr>
          <w:rFonts w:eastAsia="Times New Roman" w:cs="Times New Roman"/>
          <w:szCs w:val="24"/>
        </w:rPr>
        <w:t xml:space="preserve"> (S-25)</w:t>
      </w:r>
      <w:r w:rsidR="00B85EDC">
        <w:rPr>
          <w:rFonts w:eastAsia="Times New Roman" w:cs="Times New Roman"/>
          <w:szCs w:val="24"/>
        </w:rPr>
        <w:t>, as did Drs. Ensworth and Schwartz in 2014</w:t>
      </w:r>
      <w:r w:rsidR="00D90EF5">
        <w:rPr>
          <w:rFonts w:eastAsia="Times New Roman" w:cs="Times New Roman"/>
          <w:szCs w:val="24"/>
        </w:rPr>
        <w:t>. A</w:t>
      </w:r>
      <w:r w:rsidR="00BC25BC">
        <w:rPr>
          <w:rFonts w:eastAsia="Times New Roman" w:cs="Times New Roman"/>
          <w:szCs w:val="24"/>
        </w:rPr>
        <w:t xml:space="preserve"> rejected Individualized Education Program proposed by the Brookline Public Schools in 2009 included utilization of ABA methodologies in addition to a small, highly structured class with 1:1 support, a total communication approach, direct instruction of social, play, communication,</w:t>
      </w:r>
      <w:r w:rsidR="00D90EF5">
        <w:rPr>
          <w:rFonts w:eastAsia="Times New Roman" w:cs="Times New Roman"/>
          <w:szCs w:val="24"/>
        </w:rPr>
        <w:t xml:space="preserve"> and academic skills, support with respect to</w:t>
      </w:r>
      <w:r w:rsidR="00BC25BC">
        <w:rPr>
          <w:rFonts w:eastAsia="Times New Roman" w:cs="Times New Roman"/>
          <w:szCs w:val="24"/>
        </w:rPr>
        <w:t xml:space="preserve"> medical issues, and an oral motor program. (S-18)</w:t>
      </w:r>
    </w:p>
    <w:p w14:paraId="67421618" w14:textId="77777777" w:rsidR="004A433A" w:rsidRPr="004A433A" w:rsidRDefault="004A433A" w:rsidP="004A433A">
      <w:pPr>
        <w:rPr>
          <w:rFonts w:eastAsia="Times New Roman" w:cs="Times New Roman"/>
          <w:szCs w:val="24"/>
        </w:rPr>
      </w:pPr>
    </w:p>
    <w:p w14:paraId="35CD15F0" w14:textId="5C509B34" w:rsidR="00C6039E" w:rsidRPr="00F76B15" w:rsidRDefault="004A433A" w:rsidP="002D1D70">
      <w:pPr>
        <w:pStyle w:val="ListParagraph"/>
        <w:numPr>
          <w:ilvl w:val="0"/>
          <w:numId w:val="6"/>
        </w:numPr>
        <w:rPr>
          <w:rFonts w:eastAsia="Times New Roman" w:cs="Times New Roman"/>
          <w:szCs w:val="24"/>
        </w:rPr>
      </w:pPr>
      <w:r>
        <w:rPr>
          <w:rFonts w:eastAsia="Times New Roman" w:cs="Times New Roman"/>
          <w:szCs w:val="24"/>
        </w:rPr>
        <w:t>Rather than enroll Susana in an intensive educational program as recommended, Susana’s mother has continually voiced disagreement with her autism diagnosis. For example,</w:t>
      </w:r>
      <w:r w:rsidR="008B6F1C">
        <w:rPr>
          <w:rFonts w:eastAsia="Times New Roman" w:cs="Times New Roman"/>
          <w:szCs w:val="24"/>
        </w:rPr>
        <w:t xml:space="preserve"> i</w:t>
      </w:r>
      <w:r w:rsidR="00E22229">
        <w:rPr>
          <w:rFonts w:eastAsia="Times New Roman" w:cs="Times New Roman"/>
          <w:szCs w:val="24"/>
        </w:rPr>
        <w:t>n or around April 2012, Susana’s mother informed the Park City, Utah Public</w:t>
      </w:r>
      <w:r w:rsidR="00F01412">
        <w:rPr>
          <w:rFonts w:eastAsia="Times New Roman" w:cs="Times New Roman"/>
          <w:szCs w:val="24"/>
        </w:rPr>
        <w:t xml:space="preserve"> Schools, where Susana was then </w:t>
      </w:r>
      <w:r w:rsidR="00E22229">
        <w:rPr>
          <w:rFonts w:eastAsia="Times New Roman" w:cs="Times New Roman"/>
          <w:szCs w:val="24"/>
        </w:rPr>
        <w:t>enrolled</w:t>
      </w:r>
      <w:r w:rsidR="00F01412">
        <w:rPr>
          <w:rFonts w:eastAsia="Times New Roman" w:cs="Times New Roman"/>
          <w:szCs w:val="24"/>
        </w:rPr>
        <w:t xml:space="preserve"> and classified as autistic</w:t>
      </w:r>
      <w:r w:rsidR="00E22229">
        <w:rPr>
          <w:rFonts w:eastAsia="Times New Roman" w:cs="Times New Roman"/>
          <w:szCs w:val="24"/>
        </w:rPr>
        <w:t>, that she would not bring Susana to school or agree to behavioral interventions. (S-23</w:t>
      </w:r>
      <w:r w:rsidR="00F01412">
        <w:rPr>
          <w:rFonts w:eastAsia="Times New Roman" w:cs="Times New Roman"/>
          <w:szCs w:val="24"/>
        </w:rPr>
        <w:t>, S-24</w:t>
      </w:r>
      <w:r w:rsidR="00E22229">
        <w:rPr>
          <w:rFonts w:eastAsia="Times New Roman" w:cs="Times New Roman"/>
          <w:szCs w:val="24"/>
        </w:rPr>
        <w:t>) D</w:t>
      </w:r>
      <w:r w:rsidR="00C6039E" w:rsidRPr="004A433A">
        <w:rPr>
          <w:rFonts w:eastAsia="Times New Roman" w:cs="Times New Roman"/>
          <w:szCs w:val="24"/>
        </w:rPr>
        <w:t>uring a neuropsychological evaluation in December 2014, Susana’s mother explained that she had terminated services through the Brookline Public Schools when Susana was “wrongly diagnosed as being on the autism spectrum by the school system,” which was “a misinterpretation due to her hearing impairment and significant medical problems that affected her social and emotional functioning.” (S-19)</w:t>
      </w:r>
      <w:r>
        <w:rPr>
          <w:rFonts w:eastAsia="Times New Roman" w:cs="Times New Roman"/>
          <w:szCs w:val="24"/>
        </w:rPr>
        <w:t xml:space="preserve"> </w:t>
      </w:r>
      <w:r w:rsidR="00BC25BC">
        <w:rPr>
          <w:rFonts w:eastAsia="Times New Roman" w:cs="Times New Roman"/>
          <w:szCs w:val="24"/>
        </w:rPr>
        <w:t xml:space="preserve">Similarly, Susana’s mother expressed to a speech therapist working with Susana that she disagreed with her approach </w:t>
      </w:r>
      <w:r w:rsidR="00BC25BC">
        <w:rPr>
          <w:rFonts w:eastAsia="Times New Roman" w:cs="Times New Roman"/>
          <w:szCs w:val="24"/>
        </w:rPr>
        <w:lastRenderedPageBreak/>
        <w:t xml:space="preserve">because she found it condescending. (S-18) </w:t>
      </w:r>
      <w:r w:rsidR="00866016">
        <w:rPr>
          <w:rFonts w:eastAsia="Times New Roman" w:cs="Times New Roman"/>
          <w:szCs w:val="24"/>
        </w:rPr>
        <w:t>Mother cites past medical issues, including tinnitus, clostridium difficile</w:t>
      </w:r>
      <w:r w:rsidR="00D90EF5">
        <w:rPr>
          <w:rFonts w:eastAsia="Times New Roman" w:cs="Times New Roman"/>
          <w:szCs w:val="24"/>
        </w:rPr>
        <w:t>,</w:t>
      </w:r>
      <w:r w:rsidR="00866016">
        <w:rPr>
          <w:rFonts w:eastAsia="Times New Roman" w:cs="Times New Roman"/>
          <w:szCs w:val="24"/>
        </w:rPr>
        <w:t xml:space="preserve"> colitis, meningitis, ma</w:t>
      </w:r>
      <w:r w:rsidR="00746EC2">
        <w:rPr>
          <w:rFonts w:eastAsia="Times New Roman" w:cs="Times New Roman"/>
          <w:szCs w:val="24"/>
        </w:rPr>
        <w:t>stoiditis, sinus infections,</w:t>
      </w:r>
      <w:r w:rsidR="00866016">
        <w:rPr>
          <w:rFonts w:eastAsia="Times New Roman" w:cs="Times New Roman"/>
          <w:szCs w:val="24"/>
        </w:rPr>
        <w:t xml:space="preserve"> ear infections, and seizures, as</w:t>
      </w:r>
      <w:r w:rsidR="00D90EF5">
        <w:rPr>
          <w:rFonts w:eastAsia="Times New Roman" w:cs="Times New Roman"/>
          <w:szCs w:val="24"/>
        </w:rPr>
        <w:t xml:space="preserve"> the cause of Susana’s issues. In turn, s</w:t>
      </w:r>
      <w:r w:rsidR="00866016">
        <w:rPr>
          <w:rFonts w:eastAsia="Times New Roman" w:cs="Times New Roman"/>
          <w:szCs w:val="24"/>
        </w:rPr>
        <w:t xml:space="preserve">he believes the mastoiditis and recurring ear infections led to hearing impairment, which caused verbal delays and communication difficulties. </w:t>
      </w:r>
      <w:r w:rsidR="00866016" w:rsidRPr="00F76B15">
        <w:rPr>
          <w:rFonts w:eastAsia="Times New Roman" w:cs="Times New Roman"/>
          <w:szCs w:val="24"/>
        </w:rPr>
        <w:t>During Susana’s 2014 neuropsychological evaluation, Susana’s mother reported that when Susana was</w:t>
      </w:r>
      <w:r w:rsidR="00AC148E" w:rsidRPr="00F76B15">
        <w:rPr>
          <w:rFonts w:eastAsia="Times New Roman" w:cs="Times New Roman"/>
          <w:szCs w:val="24"/>
        </w:rPr>
        <w:t xml:space="preserve"> two and a half</w:t>
      </w:r>
      <w:r w:rsidR="00866016" w:rsidRPr="00F76B15">
        <w:rPr>
          <w:rFonts w:eastAsia="Times New Roman" w:cs="Times New Roman"/>
          <w:szCs w:val="24"/>
        </w:rPr>
        <w:t xml:space="preserve"> she was sent to a neurologist who ruled out PDD and did not believe she was on the autism spectrum. (S-19, S-20, S-21) Parent reports that</w:t>
      </w:r>
      <w:r w:rsidR="00DA73F7" w:rsidRPr="00F76B15">
        <w:rPr>
          <w:rFonts w:eastAsia="Times New Roman" w:cs="Times New Roman"/>
          <w:szCs w:val="24"/>
        </w:rPr>
        <w:t xml:space="preserve"> Susana’s current issues</w:t>
      </w:r>
      <w:r w:rsidR="00AC148E" w:rsidRPr="00F76B15">
        <w:rPr>
          <w:rFonts w:eastAsia="Times New Roman" w:cs="Times New Roman"/>
          <w:szCs w:val="24"/>
        </w:rPr>
        <w:t xml:space="preserve">, </w:t>
      </w:r>
      <w:r w:rsidR="004500F0" w:rsidRPr="00F76B15">
        <w:rPr>
          <w:rFonts w:eastAsia="Times New Roman" w:cs="Times New Roman"/>
          <w:szCs w:val="24"/>
        </w:rPr>
        <w:t>including her lack of focus and habit of holding her hands over her ears,</w:t>
      </w:r>
      <w:r w:rsidR="00DA73F7" w:rsidRPr="00F76B15">
        <w:rPr>
          <w:rFonts w:eastAsia="Times New Roman" w:cs="Times New Roman"/>
          <w:szCs w:val="24"/>
        </w:rPr>
        <w:t xml:space="preserve"> are re</w:t>
      </w:r>
      <w:r w:rsidR="00866016" w:rsidRPr="00F76B15">
        <w:rPr>
          <w:rFonts w:eastAsia="Times New Roman" w:cs="Times New Roman"/>
          <w:szCs w:val="24"/>
        </w:rPr>
        <w:t>l</w:t>
      </w:r>
      <w:r w:rsidR="00DA73F7" w:rsidRPr="00F76B15">
        <w:rPr>
          <w:rFonts w:eastAsia="Times New Roman" w:cs="Times New Roman"/>
          <w:szCs w:val="24"/>
        </w:rPr>
        <w:t>a</w:t>
      </w:r>
      <w:r w:rsidR="004500F0" w:rsidRPr="00F76B15">
        <w:rPr>
          <w:rFonts w:eastAsia="Times New Roman" w:cs="Times New Roman"/>
          <w:szCs w:val="24"/>
        </w:rPr>
        <w:t xml:space="preserve">ted to allergies, </w:t>
      </w:r>
      <w:r w:rsidR="00866016" w:rsidRPr="00F76B15">
        <w:rPr>
          <w:rFonts w:eastAsia="Times New Roman" w:cs="Times New Roman"/>
          <w:szCs w:val="24"/>
        </w:rPr>
        <w:t>episodes of swelling</w:t>
      </w:r>
      <w:r w:rsidR="00AC148E" w:rsidRPr="00F76B15">
        <w:rPr>
          <w:rFonts w:eastAsia="Times New Roman" w:cs="Times New Roman"/>
          <w:szCs w:val="24"/>
        </w:rPr>
        <w:t xml:space="preserve">, </w:t>
      </w:r>
      <w:r w:rsidR="004500F0" w:rsidRPr="00F76B15">
        <w:rPr>
          <w:rFonts w:eastAsia="Times New Roman" w:cs="Times New Roman"/>
          <w:szCs w:val="24"/>
        </w:rPr>
        <w:t xml:space="preserve">and ear pain, </w:t>
      </w:r>
      <w:r w:rsidR="00AC148E" w:rsidRPr="00F76B15">
        <w:rPr>
          <w:rFonts w:eastAsia="Times New Roman" w:cs="Times New Roman"/>
          <w:szCs w:val="24"/>
        </w:rPr>
        <w:t>and that her presentation varies in response to her</w:t>
      </w:r>
      <w:r w:rsidR="004500F0" w:rsidRPr="00F76B15">
        <w:rPr>
          <w:rFonts w:eastAsia="Times New Roman" w:cs="Times New Roman"/>
          <w:szCs w:val="24"/>
        </w:rPr>
        <w:t xml:space="preserve"> physical/medical status.</w:t>
      </w:r>
      <w:r w:rsidR="00C53310">
        <w:rPr>
          <w:rFonts w:eastAsia="Times New Roman" w:cs="Times New Roman"/>
          <w:szCs w:val="24"/>
        </w:rPr>
        <w:t xml:space="preserve"> </w:t>
      </w:r>
      <w:r w:rsidR="004500F0" w:rsidRPr="00F76B15">
        <w:rPr>
          <w:rFonts w:eastAsia="Times New Roman" w:cs="Times New Roman"/>
          <w:szCs w:val="24"/>
        </w:rPr>
        <w:t>(S-18, S-21</w:t>
      </w:r>
      <w:r w:rsidR="00866016" w:rsidRPr="00F76B15">
        <w:rPr>
          <w:rFonts w:eastAsia="Times New Roman" w:cs="Times New Roman"/>
          <w:szCs w:val="24"/>
        </w:rPr>
        <w:t>)</w:t>
      </w:r>
    </w:p>
    <w:p w14:paraId="583BE289" w14:textId="77777777" w:rsidR="004A433A" w:rsidRPr="004A433A" w:rsidRDefault="004A433A" w:rsidP="004A433A">
      <w:pPr>
        <w:rPr>
          <w:rFonts w:eastAsia="Times New Roman" w:cs="Times New Roman"/>
          <w:szCs w:val="24"/>
        </w:rPr>
      </w:pPr>
    </w:p>
    <w:p w14:paraId="308522FF" w14:textId="64FDAEB0" w:rsidR="00C341B4" w:rsidRPr="00C341B4" w:rsidRDefault="004A433A" w:rsidP="002D1D70">
      <w:pPr>
        <w:pStyle w:val="ListParagraph"/>
        <w:numPr>
          <w:ilvl w:val="0"/>
          <w:numId w:val="6"/>
        </w:numPr>
        <w:rPr>
          <w:rFonts w:eastAsia="Times New Roman" w:cs="Times New Roman"/>
          <w:szCs w:val="24"/>
        </w:rPr>
      </w:pPr>
      <w:r>
        <w:rPr>
          <w:rFonts w:eastAsia="Times New Roman" w:cs="Times New Roman"/>
          <w:szCs w:val="24"/>
        </w:rPr>
        <w:t>To the extent she accepts a PDD/autism diagnosis of her daughter, Susana’s mother</w:t>
      </w:r>
      <w:r w:rsidR="00E22229">
        <w:rPr>
          <w:rFonts w:eastAsia="Times New Roman" w:cs="Times New Roman"/>
          <w:szCs w:val="24"/>
        </w:rPr>
        <w:t xml:space="preserve"> characterizes it as “medical autism” and links Susana’s autistic presentation to</w:t>
      </w:r>
      <w:r w:rsidR="00746EC2">
        <w:rPr>
          <w:rFonts w:eastAsia="Times New Roman" w:cs="Times New Roman"/>
          <w:szCs w:val="24"/>
        </w:rPr>
        <w:t xml:space="preserve"> the</w:t>
      </w:r>
      <w:r w:rsidR="00E22229">
        <w:rPr>
          <w:rFonts w:eastAsia="Times New Roman" w:cs="Times New Roman"/>
          <w:szCs w:val="24"/>
        </w:rPr>
        <w:t xml:space="preserve"> medical is</w:t>
      </w:r>
      <w:r w:rsidR="00746EC2">
        <w:rPr>
          <w:rFonts w:eastAsia="Times New Roman" w:cs="Times New Roman"/>
          <w:szCs w:val="24"/>
        </w:rPr>
        <w:t>sues</w:t>
      </w:r>
      <w:r w:rsidR="00BA200C">
        <w:rPr>
          <w:rFonts w:eastAsia="Times New Roman" w:cs="Times New Roman"/>
          <w:szCs w:val="24"/>
        </w:rPr>
        <w:t xml:space="preserve"> described above. </w:t>
      </w:r>
      <w:r w:rsidR="00866016">
        <w:rPr>
          <w:rFonts w:eastAsia="Times New Roman" w:cs="Times New Roman"/>
          <w:szCs w:val="24"/>
        </w:rPr>
        <w:t>(</w:t>
      </w:r>
      <w:r w:rsidR="00BA200C">
        <w:rPr>
          <w:rFonts w:eastAsia="Times New Roman" w:cs="Times New Roman"/>
          <w:szCs w:val="24"/>
        </w:rPr>
        <w:t xml:space="preserve">S-18; </w:t>
      </w:r>
      <w:r w:rsidR="00866016">
        <w:rPr>
          <w:rFonts w:eastAsia="Times New Roman" w:cs="Times New Roman"/>
          <w:szCs w:val="24"/>
        </w:rPr>
        <w:t>S-23)</w:t>
      </w:r>
      <w:r w:rsidR="00C53310">
        <w:rPr>
          <w:rFonts w:eastAsia="Times New Roman" w:cs="Times New Roman"/>
          <w:szCs w:val="24"/>
        </w:rPr>
        <w:t xml:space="preserve"> She expresses concern that Susana’s medical emergencies present as typical autism behaviors and therefore can be misunderstood as autism. (S-15)</w:t>
      </w:r>
      <w:r w:rsidR="00866016">
        <w:rPr>
          <w:rFonts w:eastAsia="Times New Roman" w:cs="Times New Roman"/>
          <w:szCs w:val="24"/>
        </w:rPr>
        <w:t xml:space="preserve"> </w:t>
      </w:r>
      <w:r w:rsidR="00583BC2">
        <w:rPr>
          <w:rFonts w:eastAsia="Times New Roman" w:cs="Times New Roman"/>
          <w:szCs w:val="24"/>
        </w:rPr>
        <w:t xml:space="preserve">Moreover, when Susana has engaged in self-injurious behaviors such as hitting herself on the forehead in school, her mother </w:t>
      </w:r>
      <w:r w:rsidR="00C341B4">
        <w:rPr>
          <w:rFonts w:eastAsia="Times New Roman" w:cs="Times New Roman"/>
          <w:szCs w:val="24"/>
        </w:rPr>
        <w:t>has attributed</w:t>
      </w:r>
      <w:r w:rsidR="00583BC2">
        <w:rPr>
          <w:rFonts w:eastAsia="Times New Roman" w:cs="Times New Roman"/>
          <w:szCs w:val="24"/>
        </w:rPr>
        <w:t xml:space="preserve"> the behaviors to a disregard by the school </w:t>
      </w:r>
      <w:r w:rsidR="00D90EF5">
        <w:rPr>
          <w:rFonts w:eastAsia="Times New Roman" w:cs="Times New Roman"/>
          <w:szCs w:val="24"/>
        </w:rPr>
        <w:t>of Susana’s</w:t>
      </w:r>
      <w:r w:rsidR="00F01412">
        <w:rPr>
          <w:rFonts w:eastAsia="Times New Roman" w:cs="Times New Roman"/>
          <w:szCs w:val="24"/>
        </w:rPr>
        <w:t xml:space="preserve"> medical needs. (S-18; S-5</w:t>
      </w:r>
      <w:r w:rsidR="00583BC2">
        <w:rPr>
          <w:rFonts w:eastAsia="Times New Roman" w:cs="Times New Roman"/>
          <w:szCs w:val="24"/>
        </w:rPr>
        <w:t>)</w:t>
      </w:r>
    </w:p>
    <w:p w14:paraId="1BA1F980" w14:textId="77777777" w:rsidR="004D2938" w:rsidRPr="004D2938" w:rsidRDefault="004D2938" w:rsidP="004D2938">
      <w:pPr>
        <w:pStyle w:val="ListParagraph"/>
        <w:rPr>
          <w:rFonts w:eastAsia="Times New Roman" w:cs="Times New Roman"/>
          <w:szCs w:val="24"/>
        </w:rPr>
      </w:pPr>
    </w:p>
    <w:p w14:paraId="6F434591" w14:textId="0BF16585" w:rsidR="00722898" w:rsidRPr="00722898" w:rsidRDefault="00F01412" w:rsidP="00722898">
      <w:pPr>
        <w:pStyle w:val="ListParagraph"/>
        <w:numPr>
          <w:ilvl w:val="0"/>
          <w:numId w:val="6"/>
        </w:numPr>
        <w:rPr>
          <w:rFonts w:eastAsia="Times New Roman" w:cs="Times New Roman"/>
          <w:szCs w:val="24"/>
        </w:rPr>
      </w:pPr>
      <w:r>
        <w:rPr>
          <w:rFonts w:eastAsia="Times New Roman" w:cs="Times New Roman"/>
          <w:szCs w:val="24"/>
        </w:rPr>
        <w:t>Parent’s view of</w:t>
      </w:r>
      <w:r w:rsidR="00472CCF">
        <w:rPr>
          <w:rFonts w:eastAsia="Times New Roman" w:cs="Times New Roman"/>
          <w:szCs w:val="24"/>
        </w:rPr>
        <w:t xml:space="preserve"> Susana’s presentation and the cause of her symptoms differs significantly from that of other professionals who have worked with Susana. </w:t>
      </w:r>
      <w:r w:rsidR="00DE6AB8">
        <w:rPr>
          <w:rFonts w:eastAsia="Times New Roman" w:cs="Times New Roman"/>
          <w:szCs w:val="24"/>
        </w:rPr>
        <w:t>P</w:t>
      </w:r>
      <w:r w:rsidR="004500F0">
        <w:rPr>
          <w:rFonts w:eastAsia="Times New Roman" w:cs="Times New Roman"/>
          <w:szCs w:val="24"/>
        </w:rPr>
        <w:t>rofessionals working with</w:t>
      </w:r>
      <w:r w:rsidR="00DE6AB8">
        <w:rPr>
          <w:rFonts w:eastAsia="Times New Roman" w:cs="Times New Roman"/>
          <w:szCs w:val="24"/>
        </w:rPr>
        <w:t xml:space="preserve"> or evaluating</w:t>
      </w:r>
      <w:r w:rsidR="004500F0">
        <w:rPr>
          <w:rFonts w:eastAsia="Times New Roman" w:cs="Times New Roman"/>
          <w:szCs w:val="24"/>
        </w:rPr>
        <w:t xml:space="preserve"> Susana report </w:t>
      </w:r>
      <w:r w:rsidR="00DE6AB8">
        <w:rPr>
          <w:rFonts w:eastAsia="Times New Roman" w:cs="Times New Roman"/>
          <w:szCs w:val="24"/>
        </w:rPr>
        <w:t>that her eye co</w:t>
      </w:r>
      <w:r w:rsidR="008B6F1C">
        <w:rPr>
          <w:rFonts w:eastAsia="Times New Roman" w:cs="Times New Roman"/>
          <w:szCs w:val="24"/>
        </w:rPr>
        <w:t>ntact is fleeting or absent;</w:t>
      </w:r>
      <w:r w:rsidR="00DE6AB8">
        <w:rPr>
          <w:rFonts w:eastAsia="Times New Roman" w:cs="Times New Roman"/>
          <w:szCs w:val="24"/>
        </w:rPr>
        <w:t xml:space="preserve"> they </w:t>
      </w:r>
      <w:r>
        <w:rPr>
          <w:rFonts w:eastAsia="Times New Roman" w:cs="Times New Roman"/>
          <w:szCs w:val="24"/>
        </w:rPr>
        <w:t xml:space="preserve">have </w:t>
      </w:r>
      <w:r w:rsidR="00DE6AB8">
        <w:rPr>
          <w:rFonts w:eastAsia="Times New Roman" w:cs="Times New Roman"/>
          <w:szCs w:val="24"/>
        </w:rPr>
        <w:t>observed her to</w:t>
      </w:r>
      <w:r w:rsidR="004500F0">
        <w:rPr>
          <w:rFonts w:eastAsia="Times New Roman" w:cs="Times New Roman"/>
          <w:szCs w:val="24"/>
        </w:rPr>
        <w:t xml:space="preserve"> engage in repetitive and stereotypical behaviors such as</w:t>
      </w:r>
      <w:r w:rsidR="00DE6AB8">
        <w:rPr>
          <w:rFonts w:eastAsia="Times New Roman" w:cs="Times New Roman"/>
          <w:szCs w:val="24"/>
        </w:rPr>
        <w:t xml:space="preserve"> hitting or</w:t>
      </w:r>
      <w:r w:rsidR="004500F0">
        <w:rPr>
          <w:rFonts w:eastAsia="Times New Roman" w:cs="Times New Roman"/>
          <w:szCs w:val="24"/>
        </w:rPr>
        <w:t xml:space="preserve"> tapping her forehead with her </w:t>
      </w:r>
      <w:r w:rsidR="00D90EF5">
        <w:rPr>
          <w:rFonts w:eastAsia="Times New Roman" w:cs="Times New Roman"/>
          <w:szCs w:val="24"/>
        </w:rPr>
        <w:t>hand and knuckle until her forehead is</w:t>
      </w:r>
      <w:r w:rsidR="00DE6AB8">
        <w:rPr>
          <w:rFonts w:eastAsia="Times New Roman" w:cs="Times New Roman"/>
          <w:szCs w:val="24"/>
        </w:rPr>
        <w:t xml:space="preserve"> swollen, and biting and f</w:t>
      </w:r>
      <w:r w:rsidR="004500F0">
        <w:rPr>
          <w:rFonts w:eastAsia="Times New Roman" w:cs="Times New Roman"/>
          <w:szCs w:val="24"/>
        </w:rPr>
        <w:t>lapping</w:t>
      </w:r>
      <w:r w:rsidR="00DE6AB8">
        <w:rPr>
          <w:rFonts w:eastAsia="Times New Roman" w:cs="Times New Roman"/>
          <w:szCs w:val="24"/>
        </w:rPr>
        <w:t xml:space="preserve"> her hands. During a two day evaluation in January 2015, Susana was observed to en</w:t>
      </w:r>
      <w:r>
        <w:rPr>
          <w:rFonts w:eastAsia="Times New Roman" w:cs="Times New Roman"/>
          <w:szCs w:val="24"/>
        </w:rPr>
        <w:t>gage in these behaviors on the</w:t>
      </w:r>
      <w:r w:rsidR="008B6F1C">
        <w:rPr>
          <w:rFonts w:eastAsia="Times New Roman" w:cs="Times New Roman"/>
          <w:szCs w:val="24"/>
        </w:rPr>
        <w:t xml:space="preserve"> first day. O</w:t>
      </w:r>
      <w:r w:rsidR="00DE6AB8">
        <w:rPr>
          <w:rFonts w:eastAsia="Times New Roman" w:cs="Times New Roman"/>
          <w:szCs w:val="24"/>
        </w:rPr>
        <w:t xml:space="preserve">n the second day of testing she had a large lump on her forehead that appeared raw and her hands were slightly swollen. </w:t>
      </w:r>
      <w:r w:rsidR="004500F0">
        <w:rPr>
          <w:rFonts w:eastAsia="Times New Roman" w:cs="Times New Roman"/>
          <w:szCs w:val="24"/>
        </w:rPr>
        <w:t>(S-</w:t>
      </w:r>
      <w:r w:rsidR="00A15881">
        <w:rPr>
          <w:rFonts w:eastAsia="Times New Roman" w:cs="Times New Roman"/>
          <w:szCs w:val="24"/>
        </w:rPr>
        <w:t>18)</w:t>
      </w:r>
      <w:r w:rsidR="004E7475">
        <w:rPr>
          <w:rFonts w:eastAsia="Times New Roman" w:cs="Times New Roman"/>
          <w:szCs w:val="24"/>
        </w:rPr>
        <w:t xml:space="preserve"> Susana’s m</w:t>
      </w:r>
      <w:r w:rsidR="00D90EF5">
        <w:rPr>
          <w:rFonts w:eastAsia="Times New Roman" w:cs="Times New Roman"/>
          <w:szCs w:val="24"/>
        </w:rPr>
        <w:t xml:space="preserve">other asserts that Susana’s </w:t>
      </w:r>
      <w:r w:rsidR="007C25F0">
        <w:rPr>
          <w:rFonts w:eastAsia="Times New Roman" w:cs="Times New Roman"/>
          <w:szCs w:val="24"/>
        </w:rPr>
        <w:t xml:space="preserve">allergies </w:t>
      </w:r>
      <w:r w:rsidR="00DE6AB8">
        <w:rPr>
          <w:rFonts w:eastAsia="Times New Roman" w:cs="Times New Roman"/>
          <w:szCs w:val="24"/>
        </w:rPr>
        <w:t xml:space="preserve">lead to </w:t>
      </w:r>
      <w:r w:rsidR="00D90EF5">
        <w:rPr>
          <w:rFonts w:eastAsia="Times New Roman" w:cs="Times New Roman"/>
          <w:szCs w:val="24"/>
        </w:rPr>
        <w:t xml:space="preserve">distress and </w:t>
      </w:r>
      <w:r w:rsidR="00DE6AB8">
        <w:rPr>
          <w:rFonts w:eastAsia="Times New Roman" w:cs="Times New Roman"/>
          <w:szCs w:val="24"/>
        </w:rPr>
        <w:t>swelling of her</w:t>
      </w:r>
      <w:r w:rsidR="00D90EF5">
        <w:rPr>
          <w:rFonts w:eastAsia="Times New Roman" w:cs="Times New Roman"/>
          <w:szCs w:val="24"/>
        </w:rPr>
        <w:t xml:space="preserve"> forehead and hands.</w:t>
      </w:r>
      <w:r w:rsidR="00DE6AB8">
        <w:rPr>
          <w:rFonts w:eastAsia="Times New Roman" w:cs="Times New Roman"/>
          <w:szCs w:val="24"/>
        </w:rPr>
        <w:t xml:space="preserve"> (S-21) Her pediatrician and immunologist, on the other hand, report that although in the past Susana had a positive</w:t>
      </w:r>
      <w:r w:rsidR="00D90EF5">
        <w:rPr>
          <w:rFonts w:eastAsia="Times New Roman" w:cs="Times New Roman"/>
          <w:szCs w:val="24"/>
        </w:rPr>
        <w:t xml:space="preserve"> allergy</w:t>
      </w:r>
      <w:r w:rsidR="00DE6AB8">
        <w:rPr>
          <w:rFonts w:eastAsia="Times New Roman" w:cs="Times New Roman"/>
          <w:szCs w:val="24"/>
        </w:rPr>
        <w:t xml:space="preserve"> test to cats, her recent allergy testing has been negative, any allergy issues she has are minor, and allergies are not the cause of the behaviors described (such as head banging).</w:t>
      </w:r>
      <w:r w:rsidR="00A25189">
        <w:rPr>
          <w:rStyle w:val="FootnoteReference"/>
          <w:rFonts w:eastAsia="Times New Roman" w:cs="Times New Roman"/>
          <w:szCs w:val="24"/>
        </w:rPr>
        <w:footnoteReference w:id="9"/>
      </w:r>
      <w:r w:rsidR="00DE6AB8">
        <w:rPr>
          <w:rFonts w:eastAsia="Times New Roman" w:cs="Times New Roman"/>
          <w:szCs w:val="24"/>
        </w:rPr>
        <w:t xml:space="preserve"> (S-21) </w:t>
      </w:r>
      <w:r w:rsidR="00A15881">
        <w:rPr>
          <w:rFonts w:eastAsia="Times New Roman" w:cs="Times New Roman"/>
          <w:szCs w:val="24"/>
        </w:rPr>
        <w:t>During a recent neuropsychological evaluation, Dr. Pennoyer suggested that these behaviors may be connected to Susana’s limited communication skills and overstimulation when she is faced with tasks t</w:t>
      </w:r>
      <w:r w:rsidR="001D2537">
        <w:rPr>
          <w:rFonts w:eastAsia="Times New Roman" w:cs="Times New Roman"/>
          <w:szCs w:val="24"/>
        </w:rPr>
        <w:t>h</w:t>
      </w:r>
      <w:r w:rsidR="00A15881">
        <w:rPr>
          <w:rFonts w:eastAsia="Times New Roman" w:cs="Times New Roman"/>
          <w:szCs w:val="24"/>
        </w:rPr>
        <w:t>at place demand on performance.</w:t>
      </w:r>
      <w:r w:rsidR="00722898">
        <w:rPr>
          <w:rFonts w:eastAsia="Times New Roman" w:cs="Times New Roman"/>
          <w:szCs w:val="24"/>
        </w:rPr>
        <w:t xml:space="preserve"> (S-18) In November 2015, Susana’s mother reported to Susana’s pediatrician, Dr. Kathleen Townes, that she had been to the Emergency Room at least ten times since their recent move to Newburyport for reported swelling episodes, ear pain, headaches, forehead swelling, and an “allergic seizure,” which she attributed to the presence of mold in the new apartment. According to Dr. Townes, by the time Emergency Medical Services arrived in each instance these issues had resolved and ER documentation noted no </w:t>
      </w:r>
      <w:r w:rsidR="007C25F0">
        <w:rPr>
          <w:rFonts w:eastAsia="Times New Roman" w:cs="Times New Roman"/>
          <w:szCs w:val="24"/>
        </w:rPr>
        <w:t xml:space="preserve">issues with swelling other than </w:t>
      </w:r>
      <w:r w:rsidR="00722898">
        <w:rPr>
          <w:rFonts w:eastAsia="Times New Roman" w:cs="Times New Roman"/>
          <w:szCs w:val="24"/>
        </w:rPr>
        <w:t xml:space="preserve">Susana’s known forehead prominence. Moreover Dr. </w:t>
      </w:r>
      <w:r>
        <w:rPr>
          <w:rFonts w:eastAsia="Times New Roman" w:cs="Times New Roman"/>
          <w:szCs w:val="24"/>
        </w:rPr>
        <w:t xml:space="preserve">Townes </w:t>
      </w:r>
      <w:r>
        <w:rPr>
          <w:rFonts w:eastAsia="Times New Roman" w:cs="Times New Roman"/>
          <w:szCs w:val="24"/>
        </w:rPr>
        <w:lastRenderedPageBreak/>
        <w:t xml:space="preserve">observed that except for her mother’s subjective reports, nothing </w:t>
      </w:r>
      <w:r w:rsidR="00722898">
        <w:rPr>
          <w:rFonts w:eastAsia="Times New Roman" w:cs="Times New Roman"/>
          <w:szCs w:val="24"/>
        </w:rPr>
        <w:t>in Su</w:t>
      </w:r>
      <w:r>
        <w:rPr>
          <w:rFonts w:eastAsia="Times New Roman" w:cs="Times New Roman"/>
          <w:szCs w:val="24"/>
        </w:rPr>
        <w:t>sana’s medical record documents any swelling</w:t>
      </w:r>
      <w:r w:rsidR="00D90EF5">
        <w:rPr>
          <w:rFonts w:eastAsia="Times New Roman" w:cs="Times New Roman"/>
          <w:szCs w:val="24"/>
        </w:rPr>
        <w:t xml:space="preserve">. </w:t>
      </w:r>
      <w:r w:rsidR="00722898" w:rsidRPr="00722898">
        <w:rPr>
          <w:rFonts w:eastAsia="Times New Roman" w:cs="Times New Roman"/>
          <w:szCs w:val="24"/>
        </w:rPr>
        <w:t>Susana’s immunologist, Dr. Franscisco Bonilla, reported to</w:t>
      </w:r>
      <w:r w:rsidR="00722898">
        <w:rPr>
          <w:rFonts w:eastAsia="Times New Roman" w:cs="Times New Roman"/>
          <w:szCs w:val="24"/>
        </w:rPr>
        <w:t xml:space="preserve"> Dr. </w:t>
      </w:r>
      <w:r w:rsidR="001C05DC">
        <w:rPr>
          <w:rFonts w:eastAsia="Times New Roman" w:cs="Times New Roman"/>
          <w:szCs w:val="24"/>
        </w:rPr>
        <w:t>Townes t</w:t>
      </w:r>
      <w:r w:rsidR="00722898" w:rsidRPr="00722898">
        <w:rPr>
          <w:rFonts w:eastAsia="Times New Roman" w:cs="Times New Roman"/>
          <w:szCs w:val="24"/>
        </w:rPr>
        <w:t>hat he does not believe Susana’s presentation is consistent with angioedema. (</w:t>
      </w:r>
      <w:r w:rsidR="00722898">
        <w:rPr>
          <w:rFonts w:eastAsia="Times New Roman" w:cs="Times New Roman"/>
          <w:szCs w:val="24"/>
        </w:rPr>
        <w:t xml:space="preserve">S-11, </w:t>
      </w:r>
      <w:r w:rsidR="00722898" w:rsidRPr="00722898">
        <w:rPr>
          <w:rFonts w:eastAsia="Times New Roman" w:cs="Times New Roman"/>
          <w:szCs w:val="24"/>
        </w:rPr>
        <w:t>S-21)</w:t>
      </w:r>
    </w:p>
    <w:p w14:paraId="033E7DA2" w14:textId="77777777" w:rsidR="00472CCF" w:rsidRPr="00472CCF" w:rsidRDefault="00472CCF" w:rsidP="00472CCF">
      <w:pPr>
        <w:rPr>
          <w:rFonts w:eastAsia="Times New Roman" w:cs="Times New Roman"/>
          <w:szCs w:val="24"/>
        </w:rPr>
      </w:pPr>
    </w:p>
    <w:p w14:paraId="692738C7" w14:textId="3F617BFD" w:rsidR="004D2938" w:rsidRPr="00D7146D" w:rsidRDefault="00472CCF" w:rsidP="00D7146D">
      <w:pPr>
        <w:pStyle w:val="ListParagraph"/>
        <w:numPr>
          <w:ilvl w:val="0"/>
          <w:numId w:val="6"/>
        </w:numPr>
        <w:rPr>
          <w:rFonts w:eastAsia="Times New Roman" w:cs="Times New Roman"/>
          <w:szCs w:val="24"/>
        </w:rPr>
      </w:pPr>
      <w:r>
        <w:rPr>
          <w:rFonts w:eastAsia="Times New Roman" w:cs="Times New Roman"/>
          <w:szCs w:val="24"/>
        </w:rPr>
        <w:t xml:space="preserve">Parent’s view of Susana’s progress differs significantly from that of other professionals who have worked with and/or evaluated Susana. </w:t>
      </w:r>
      <w:r w:rsidR="007C25F0">
        <w:rPr>
          <w:rFonts w:eastAsia="Times New Roman" w:cs="Times New Roman"/>
          <w:szCs w:val="24"/>
        </w:rPr>
        <w:t>Susana’s mother</w:t>
      </w:r>
      <w:r>
        <w:rPr>
          <w:rFonts w:eastAsia="Times New Roman" w:cs="Times New Roman"/>
          <w:szCs w:val="24"/>
        </w:rPr>
        <w:t xml:space="preserve"> has consistently reported that Susana possesses skills that others are unable to replicat</w:t>
      </w:r>
      <w:r w:rsidR="004C0835">
        <w:rPr>
          <w:rFonts w:eastAsia="Times New Roman" w:cs="Times New Roman"/>
          <w:szCs w:val="24"/>
        </w:rPr>
        <w:t>e. For example, she reported during a neuropsychological examination that took place in December 2014 that Susana was an early reader and is now able to recite books from her toddler years</w:t>
      </w:r>
      <w:r w:rsidR="00D90EF5">
        <w:rPr>
          <w:rFonts w:eastAsia="Times New Roman" w:cs="Times New Roman"/>
          <w:szCs w:val="24"/>
        </w:rPr>
        <w:t>. (S-19) S</w:t>
      </w:r>
      <w:r w:rsidR="004C0835">
        <w:rPr>
          <w:rFonts w:eastAsia="Times New Roman" w:cs="Times New Roman"/>
          <w:szCs w:val="24"/>
        </w:rPr>
        <w:t>he re</w:t>
      </w:r>
      <w:r w:rsidR="00F01412">
        <w:rPr>
          <w:rFonts w:eastAsia="Times New Roman" w:cs="Times New Roman"/>
          <w:szCs w:val="24"/>
        </w:rPr>
        <w:t>ported to Susana’s pediatrician</w:t>
      </w:r>
      <w:r>
        <w:rPr>
          <w:rFonts w:eastAsia="Times New Roman" w:cs="Times New Roman"/>
          <w:szCs w:val="24"/>
        </w:rPr>
        <w:t xml:space="preserve"> in September 2014 that Susana reads at grade level and</w:t>
      </w:r>
      <w:r w:rsidR="004C0835">
        <w:rPr>
          <w:rFonts w:eastAsia="Times New Roman" w:cs="Times New Roman"/>
          <w:szCs w:val="24"/>
        </w:rPr>
        <w:t xml:space="preserve"> has </w:t>
      </w:r>
      <w:r w:rsidR="00BA200C">
        <w:rPr>
          <w:rFonts w:eastAsia="Times New Roman" w:cs="Times New Roman"/>
          <w:szCs w:val="24"/>
        </w:rPr>
        <w:t>good comprehensi</w:t>
      </w:r>
      <w:r w:rsidR="00D90EF5">
        <w:rPr>
          <w:rFonts w:eastAsia="Times New Roman" w:cs="Times New Roman"/>
          <w:szCs w:val="24"/>
        </w:rPr>
        <w:t>on. (S-21) S</w:t>
      </w:r>
      <w:r w:rsidR="004C0835">
        <w:rPr>
          <w:rFonts w:eastAsia="Times New Roman" w:cs="Times New Roman"/>
          <w:szCs w:val="24"/>
        </w:rPr>
        <w:t>he reported to neurologist Dr. Michael Robbins in July 2014 that Susana understands language, is good at</w:t>
      </w:r>
      <w:r w:rsidR="00BA200C">
        <w:rPr>
          <w:rFonts w:eastAsia="Times New Roman" w:cs="Times New Roman"/>
          <w:szCs w:val="24"/>
        </w:rPr>
        <w:t xml:space="preserve"> math, and likes to read</w:t>
      </w:r>
      <w:r w:rsidR="00D90EF5">
        <w:rPr>
          <w:rFonts w:eastAsia="Times New Roman" w:cs="Times New Roman"/>
          <w:szCs w:val="24"/>
        </w:rPr>
        <w:t>.  (S-19), She</w:t>
      </w:r>
      <w:r w:rsidR="00F01412">
        <w:rPr>
          <w:rFonts w:eastAsia="Times New Roman" w:cs="Times New Roman"/>
          <w:szCs w:val="24"/>
        </w:rPr>
        <w:t xml:space="preserve"> reported to </w:t>
      </w:r>
      <w:r w:rsidR="00BA200C">
        <w:rPr>
          <w:rFonts w:eastAsia="Times New Roman" w:cs="Times New Roman"/>
          <w:szCs w:val="24"/>
        </w:rPr>
        <w:t>neuropsychologist Kathleen Pennoyer in January 2015 that Susana’s decoding skills are well developed, she reads articles and books on her own, enjoys math, displays both number sense and the ability manage multiplication and fraction problems, and “currently behaves like a typical teenager.” (S-18)</w:t>
      </w:r>
      <w:r w:rsidR="00B11554">
        <w:rPr>
          <w:rFonts w:eastAsia="Times New Roman" w:cs="Times New Roman"/>
          <w:szCs w:val="24"/>
        </w:rPr>
        <w:t xml:space="preserve"> </w:t>
      </w:r>
      <w:r w:rsidR="004E7475">
        <w:rPr>
          <w:rFonts w:eastAsia="Times New Roman" w:cs="Times New Roman"/>
          <w:szCs w:val="24"/>
        </w:rPr>
        <w:t>S</w:t>
      </w:r>
      <w:r w:rsidR="00D90EF5">
        <w:rPr>
          <w:rFonts w:eastAsia="Times New Roman" w:cs="Times New Roman"/>
          <w:szCs w:val="24"/>
        </w:rPr>
        <w:t>usana’s mother believes that Susana</w:t>
      </w:r>
      <w:r w:rsidR="004E7475">
        <w:rPr>
          <w:rFonts w:eastAsia="Times New Roman" w:cs="Times New Roman"/>
          <w:szCs w:val="24"/>
        </w:rPr>
        <w:t xml:space="preserve"> would learn best in a large group setting with one classroom teacher and approximately thirty students. (Thivierge) </w:t>
      </w:r>
      <w:r w:rsidR="00B11554">
        <w:rPr>
          <w:rFonts w:eastAsia="Times New Roman" w:cs="Times New Roman"/>
          <w:szCs w:val="24"/>
        </w:rPr>
        <w:t>In her report, Dr. Pennoyer referenced a letter from a pediatrician who had worked with Susana previously in which the pediatrician wrote that it would be difficult to get Susana’s mother on board in de</w:t>
      </w:r>
      <w:r w:rsidR="00F01412">
        <w:rPr>
          <w:rFonts w:eastAsia="Times New Roman" w:cs="Times New Roman"/>
          <w:szCs w:val="24"/>
        </w:rPr>
        <w:t>aling with her behaviors, as she</w:t>
      </w:r>
      <w:r w:rsidR="00B11554">
        <w:rPr>
          <w:rFonts w:eastAsia="Times New Roman" w:cs="Times New Roman"/>
          <w:szCs w:val="24"/>
        </w:rPr>
        <w:t xml:space="preserve">  “feels like [Susana</w:t>
      </w:r>
      <w:r w:rsidR="00F01412">
        <w:rPr>
          <w:rFonts w:eastAsia="Times New Roman" w:cs="Times New Roman"/>
          <w:szCs w:val="24"/>
        </w:rPr>
        <w:t>] is a typically functioning 14 year</w:t>
      </w:r>
      <w:r w:rsidR="00B11554">
        <w:rPr>
          <w:rFonts w:eastAsia="Times New Roman" w:cs="Times New Roman"/>
          <w:szCs w:val="24"/>
        </w:rPr>
        <w:t xml:space="preserve"> old and treats her like one. I have not been able to get [Mother] to discuss [Susana]’s developmental delays and Autism.” (S-18)</w:t>
      </w:r>
    </w:p>
    <w:p w14:paraId="53BAB72F" w14:textId="77777777" w:rsidR="001F6A4D" w:rsidRPr="00602637" w:rsidRDefault="001F6A4D" w:rsidP="00602637">
      <w:pPr>
        <w:rPr>
          <w:rFonts w:eastAsia="Times New Roman" w:cs="Times New Roman"/>
          <w:szCs w:val="24"/>
        </w:rPr>
      </w:pPr>
    </w:p>
    <w:p w14:paraId="1D2EA370" w14:textId="63A44BD4" w:rsidR="00583BC2" w:rsidRPr="00F83683" w:rsidRDefault="004E7475" w:rsidP="00F83683">
      <w:pPr>
        <w:pStyle w:val="ListParagraph"/>
        <w:numPr>
          <w:ilvl w:val="0"/>
          <w:numId w:val="6"/>
        </w:numPr>
        <w:rPr>
          <w:rFonts w:eastAsia="Times New Roman" w:cs="Times New Roman"/>
          <w:szCs w:val="24"/>
        </w:rPr>
      </w:pPr>
      <w:r>
        <w:rPr>
          <w:rFonts w:eastAsia="Times New Roman" w:cs="Times New Roman"/>
          <w:szCs w:val="24"/>
        </w:rPr>
        <w:t>Professionals familiar</w:t>
      </w:r>
      <w:r w:rsidR="00770E18">
        <w:rPr>
          <w:rFonts w:eastAsia="Times New Roman" w:cs="Times New Roman"/>
          <w:szCs w:val="24"/>
        </w:rPr>
        <w:t xml:space="preserve"> with Susana report consistently that they believe </w:t>
      </w:r>
      <w:r w:rsidR="00F01412">
        <w:rPr>
          <w:rFonts w:eastAsia="Times New Roman" w:cs="Times New Roman"/>
          <w:szCs w:val="24"/>
        </w:rPr>
        <w:t>that</w:t>
      </w:r>
      <w:r w:rsidR="00770E18">
        <w:rPr>
          <w:rFonts w:eastAsia="Times New Roman" w:cs="Times New Roman"/>
          <w:szCs w:val="24"/>
        </w:rPr>
        <w:t xml:space="preserve"> working with her mother at </w:t>
      </w:r>
      <w:r w:rsidR="00F01412">
        <w:rPr>
          <w:rFonts w:eastAsia="Times New Roman" w:cs="Times New Roman"/>
          <w:szCs w:val="24"/>
        </w:rPr>
        <w:t>home is inadequate to ensure Susana’s</w:t>
      </w:r>
      <w:r w:rsidR="00770E18">
        <w:rPr>
          <w:rFonts w:eastAsia="Times New Roman" w:cs="Times New Roman"/>
          <w:szCs w:val="24"/>
        </w:rPr>
        <w:t xml:space="preserve"> progress, and that she requires an intensive program instead. (S-21, Townes report (2014); S- 25, Castro report (2010)</w:t>
      </w:r>
      <w:r w:rsidR="00A30362">
        <w:rPr>
          <w:rFonts w:eastAsia="Times New Roman" w:cs="Times New Roman"/>
          <w:szCs w:val="24"/>
        </w:rPr>
        <w:t>)</w:t>
      </w:r>
      <w:r w:rsidR="00806C46">
        <w:rPr>
          <w:rFonts w:eastAsia="Times New Roman" w:cs="Times New Roman"/>
          <w:szCs w:val="24"/>
        </w:rPr>
        <w:tab/>
      </w:r>
    </w:p>
    <w:p w14:paraId="0B61E94D" w14:textId="77777777" w:rsidR="00E81039" w:rsidRPr="00E81039" w:rsidRDefault="00E81039" w:rsidP="00E81039">
      <w:pPr>
        <w:rPr>
          <w:rFonts w:eastAsia="Times New Roman" w:cs="Times New Roman"/>
          <w:szCs w:val="24"/>
        </w:rPr>
      </w:pPr>
    </w:p>
    <w:p w14:paraId="4B11DC44" w14:textId="4B2C97F4" w:rsidR="006F34BC" w:rsidRDefault="00E33CFB" w:rsidP="00C96F09">
      <w:pPr>
        <w:pStyle w:val="ListParagraph"/>
        <w:numPr>
          <w:ilvl w:val="0"/>
          <w:numId w:val="6"/>
        </w:numPr>
        <w:rPr>
          <w:rFonts w:eastAsia="Times New Roman" w:cs="Times New Roman"/>
          <w:szCs w:val="24"/>
        </w:rPr>
      </w:pPr>
      <w:r>
        <w:rPr>
          <w:rFonts w:eastAsia="Times New Roman" w:cs="Times New Roman"/>
          <w:szCs w:val="24"/>
        </w:rPr>
        <w:t xml:space="preserve">It is difficult to gain an accurate picture of Susana’s communication skills. </w:t>
      </w:r>
      <w:r w:rsidR="00E11753">
        <w:rPr>
          <w:rFonts w:eastAsia="Times New Roman" w:cs="Times New Roman"/>
          <w:szCs w:val="24"/>
        </w:rPr>
        <w:t>I</w:t>
      </w:r>
      <w:r w:rsidR="00BF3EF2">
        <w:rPr>
          <w:rFonts w:eastAsia="Times New Roman" w:cs="Times New Roman"/>
          <w:szCs w:val="24"/>
        </w:rPr>
        <w:t>n March 2015, Susana’s expressive, receptive, and pragmatic language skills could not be assessed</w:t>
      </w:r>
      <w:r w:rsidR="00E11753">
        <w:rPr>
          <w:rFonts w:eastAsia="Times New Roman" w:cs="Times New Roman"/>
          <w:szCs w:val="24"/>
        </w:rPr>
        <w:t xml:space="preserve"> formally as she could not </w:t>
      </w:r>
      <w:r w:rsidR="00BF3EF2">
        <w:rPr>
          <w:rFonts w:eastAsia="Times New Roman" w:cs="Times New Roman"/>
          <w:szCs w:val="24"/>
        </w:rPr>
        <w:t>fol</w:t>
      </w:r>
      <w:r w:rsidR="00E11753">
        <w:rPr>
          <w:rFonts w:eastAsia="Times New Roman" w:cs="Times New Roman"/>
          <w:szCs w:val="24"/>
        </w:rPr>
        <w:t>low</w:t>
      </w:r>
      <w:r w:rsidR="00BF3EF2">
        <w:rPr>
          <w:rFonts w:eastAsia="Times New Roman" w:cs="Times New Roman"/>
          <w:szCs w:val="24"/>
        </w:rPr>
        <w:t xml:space="preserve"> </w:t>
      </w:r>
      <w:r w:rsidR="00E11753">
        <w:rPr>
          <w:rFonts w:eastAsia="Times New Roman" w:cs="Times New Roman"/>
          <w:szCs w:val="24"/>
        </w:rPr>
        <w:t xml:space="preserve">the </w:t>
      </w:r>
      <w:r w:rsidR="00BF3EF2">
        <w:rPr>
          <w:rFonts w:eastAsia="Times New Roman" w:cs="Times New Roman"/>
          <w:szCs w:val="24"/>
        </w:rPr>
        <w:t>directions required to prod</w:t>
      </w:r>
      <w:r w:rsidR="00E11753">
        <w:rPr>
          <w:rFonts w:eastAsia="Times New Roman" w:cs="Times New Roman"/>
          <w:szCs w:val="24"/>
        </w:rPr>
        <w:t>uce accurate results. A</w:t>
      </w:r>
      <w:r w:rsidR="00BF3EF2">
        <w:rPr>
          <w:rFonts w:eastAsia="Times New Roman" w:cs="Times New Roman"/>
          <w:szCs w:val="24"/>
        </w:rPr>
        <w:t>t t</w:t>
      </w:r>
      <w:r w:rsidR="00E11753">
        <w:rPr>
          <w:rFonts w:eastAsia="Times New Roman" w:cs="Times New Roman"/>
          <w:szCs w:val="24"/>
        </w:rPr>
        <w:t xml:space="preserve">hat time, Susana presented </w:t>
      </w:r>
      <w:r w:rsidR="00BF3EF2">
        <w:rPr>
          <w:rFonts w:eastAsia="Times New Roman" w:cs="Times New Roman"/>
          <w:szCs w:val="24"/>
        </w:rPr>
        <w:t>with severely impaired receptive language, profoundly impaired expressive language, and</w:t>
      </w:r>
      <w:r w:rsidR="00E11753">
        <w:rPr>
          <w:rFonts w:eastAsia="Times New Roman" w:cs="Times New Roman"/>
          <w:szCs w:val="24"/>
        </w:rPr>
        <w:t xml:space="preserve"> related pragmatic deficits </w:t>
      </w:r>
      <w:r w:rsidR="00BF3EF2">
        <w:rPr>
          <w:rFonts w:eastAsia="Times New Roman" w:cs="Times New Roman"/>
          <w:szCs w:val="24"/>
        </w:rPr>
        <w:t xml:space="preserve">consistent with </w:t>
      </w:r>
      <w:r w:rsidR="00E11753">
        <w:rPr>
          <w:rFonts w:eastAsia="Times New Roman" w:cs="Times New Roman"/>
          <w:szCs w:val="24"/>
        </w:rPr>
        <w:t xml:space="preserve">her </w:t>
      </w:r>
      <w:r w:rsidR="00BF3EF2">
        <w:rPr>
          <w:rFonts w:eastAsia="Times New Roman" w:cs="Times New Roman"/>
          <w:szCs w:val="24"/>
        </w:rPr>
        <w:t xml:space="preserve">previous diagnosis of autism. She demonstrated echolalia. (S-20) </w:t>
      </w:r>
      <w:r w:rsidR="00D506D2">
        <w:rPr>
          <w:rFonts w:eastAsia="Times New Roman" w:cs="Times New Roman"/>
          <w:szCs w:val="24"/>
        </w:rPr>
        <w:t>Although this report, written by a clinician at Braintree Rehabilitation Hospital’s Outpatient Pediatric Speech and Language Therapy pro</w:t>
      </w:r>
      <w:r>
        <w:rPr>
          <w:rFonts w:eastAsia="Times New Roman" w:cs="Times New Roman"/>
          <w:szCs w:val="24"/>
        </w:rPr>
        <w:t xml:space="preserve">gram after eight weeks of therapy (twice weekly) </w:t>
      </w:r>
      <w:r w:rsidR="00E11753">
        <w:rPr>
          <w:rFonts w:eastAsia="Times New Roman" w:cs="Times New Roman"/>
          <w:szCs w:val="24"/>
        </w:rPr>
        <w:t>did not list hearing loss</w:t>
      </w:r>
      <w:r>
        <w:rPr>
          <w:rFonts w:eastAsia="Times New Roman" w:cs="Times New Roman"/>
          <w:szCs w:val="24"/>
        </w:rPr>
        <w:t xml:space="preserve"> among Susana’s current problems (S-20), a speech and language evaluation conducted </w:t>
      </w:r>
      <w:r w:rsidR="0019051E">
        <w:rPr>
          <w:rFonts w:eastAsia="Times New Roman" w:cs="Times New Roman"/>
          <w:szCs w:val="24"/>
        </w:rPr>
        <w:t>s</w:t>
      </w:r>
      <w:r w:rsidR="00D506D2">
        <w:rPr>
          <w:rFonts w:eastAsia="Times New Roman" w:cs="Times New Roman"/>
          <w:szCs w:val="24"/>
        </w:rPr>
        <w:t>even months lat</w:t>
      </w:r>
      <w:r>
        <w:rPr>
          <w:rFonts w:eastAsia="Times New Roman" w:cs="Times New Roman"/>
          <w:szCs w:val="24"/>
        </w:rPr>
        <w:t>er, in October 2015, described Susana as presenting with moderate-severe receptive and severe expressive language deficits “secondary to hearing loss and likely other sensory deficits.” (S-12)</w:t>
      </w:r>
    </w:p>
    <w:p w14:paraId="0E890CAE" w14:textId="77777777" w:rsidR="00DE6AB8" w:rsidRPr="00DE6AB8" w:rsidRDefault="00DE6AB8" w:rsidP="00DE6AB8">
      <w:pPr>
        <w:rPr>
          <w:rFonts w:eastAsia="Times New Roman" w:cs="Times New Roman"/>
          <w:szCs w:val="24"/>
        </w:rPr>
      </w:pPr>
    </w:p>
    <w:p w14:paraId="0653993F" w14:textId="77777777" w:rsidR="00E11753" w:rsidRDefault="00DE6AB8" w:rsidP="00E11753">
      <w:pPr>
        <w:pStyle w:val="ListParagraph"/>
        <w:numPr>
          <w:ilvl w:val="0"/>
          <w:numId w:val="6"/>
        </w:numPr>
        <w:rPr>
          <w:rFonts w:eastAsia="Times New Roman" w:cs="Times New Roman"/>
          <w:szCs w:val="24"/>
        </w:rPr>
      </w:pPr>
      <w:r>
        <w:rPr>
          <w:rFonts w:eastAsia="Times New Roman" w:cs="Times New Roman"/>
          <w:szCs w:val="24"/>
        </w:rPr>
        <w:t xml:space="preserve">Susana was unable to complete many items across multiple categories during neuropsychological testing in January 2015. </w:t>
      </w:r>
      <w:r w:rsidR="00A15881">
        <w:rPr>
          <w:rFonts w:eastAsia="Times New Roman" w:cs="Times New Roman"/>
          <w:szCs w:val="24"/>
        </w:rPr>
        <w:t>On the WISC-IV, her Full Scale IQ fell in the Extremely Low rang</w:t>
      </w:r>
      <w:r w:rsidR="00E11753">
        <w:rPr>
          <w:rFonts w:eastAsia="Times New Roman" w:cs="Times New Roman"/>
          <w:szCs w:val="24"/>
        </w:rPr>
        <w:t>e</w:t>
      </w:r>
      <w:r w:rsidR="00A15881">
        <w:rPr>
          <w:rFonts w:eastAsia="Times New Roman" w:cs="Times New Roman"/>
          <w:szCs w:val="24"/>
        </w:rPr>
        <w:t>, with subtest scores all below the 1</w:t>
      </w:r>
      <w:r w:rsidR="00A15881" w:rsidRPr="00A15881">
        <w:rPr>
          <w:rFonts w:eastAsia="Times New Roman" w:cs="Times New Roman"/>
          <w:szCs w:val="24"/>
          <w:vertAlign w:val="superscript"/>
        </w:rPr>
        <w:t>st</w:t>
      </w:r>
      <w:r w:rsidR="00A15881">
        <w:rPr>
          <w:rFonts w:eastAsia="Times New Roman" w:cs="Times New Roman"/>
          <w:szCs w:val="24"/>
        </w:rPr>
        <w:t xml:space="preserve"> percentile. (S-18)</w:t>
      </w:r>
    </w:p>
    <w:p w14:paraId="0F7274DA" w14:textId="77777777" w:rsidR="00E11753" w:rsidRPr="00E11753" w:rsidRDefault="00E11753" w:rsidP="00E11753">
      <w:pPr>
        <w:pStyle w:val="ListParagraph"/>
        <w:rPr>
          <w:rFonts w:eastAsia="Times New Roman" w:cs="Times New Roman"/>
          <w:szCs w:val="24"/>
        </w:rPr>
      </w:pPr>
    </w:p>
    <w:p w14:paraId="73786E56" w14:textId="502AA7C1" w:rsidR="00DA73F7" w:rsidRPr="00E11753" w:rsidRDefault="00100330" w:rsidP="00E11753">
      <w:pPr>
        <w:pStyle w:val="ListParagraph"/>
        <w:numPr>
          <w:ilvl w:val="0"/>
          <w:numId w:val="6"/>
        </w:numPr>
        <w:rPr>
          <w:rFonts w:eastAsia="Times New Roman" w:cs="Times New Roman"/>
          <w:szCs w:val="24"/>
        </w:rPr>
      </w:pPr>
      <w:r w:rsidRPr="00E11753">
        <w:rPr>
          <w:rFonts w:eastAsia="Times New Roman" w:cs="Times New Roman"/>
          <w:szCs w:val="24"/>
        </w:rPr>
        <w:lastRenderedPageBreak/>
        <w:t>Other</w:t>
      </w:r>
      <w:r w:rsidR="0019051E" w:rsidRPr="00E11753">
        <w:rPr>
          <w:rFonts w:eastAsia="Times New Roman" w:cs="Times New Roman"/>
          <w:szCs w:val="24"/>
        </w:rPr>
        <w:t xml:space="preserve"> professionals have had difficulty </w:t>
      </w:r>
      <w:r w:rsidRPr="00E11753">
        <w:rPr>
          <w:rFonts w:eastAsia="Times New Roman" w:cs="Times New Roman"/>
          <w:szCs w:val="24"/>
        </w:rPr>
        <w:t>assess</w:t>
      </w:r>
      <w:r w:rsidR="0019051E" w:rsidRPr="00E11753">
        <w:rPr>
          <w:rFonts w:eastAsia="Times New Roman" w:cs="Times New Roman"/>
          <w:szCs w:val="24"/>
        </w:rPr>
        <w:t>ing</w:t>
      </w:r>
      <w:r w:rsidRPr="00E11753">
        <w:rPr>
          <w:rFonts w:eastAsia="Times New Roman" w:cs="Times New Roman"/>
          <w:szCs w:val="24"/>
        </w:rPr>
        <w:t xml:space="preserve"> Susana</w:t>
      </w:r>
      <w:r w:rsidR="0019051E" w:rsidRPr="00E11753">
        <w:rPr>
          <w:rFonts w:eastAsia="Times New Roman" w:cs="Times New Roman"/>
          <w:szCs w:val="24"/>
        </w:rPr>
        <w:t>’s cognitive and academic skills</w:t>
      </w:r>
      <w:r w:rsidRPr="00E11753">
        <w:rPr>
          <w:rFonts w:eastAsia="Times New Roman" w:cs="Times New Roman"/>
          <w:szCs w:val="24"/>
        </w:rPr>
        <w:t xml:space="preserve"> </w:t>
      </w:r>
      <w:r w:rsidR="00250381" w:rsidRPr="00E11753">
        <w:rPr>
          <w:rFonts w:eastAsia="Times New Roman" w:cs="Times New Roman"/>
          <w:szCs w:val="24"/>
        </w:rPr>
        <w:t>using formal measures or standardized formats. (S-15</w:t>
      </w:r>
      <w:r w:rsidR="001655A1" w:rsidRPr="00E11753">
        <w:rPr>
          <w:rFonts w:eastAsia="Times New Roman" w:cs="Times New Roman"/>
          <w:szCs w:val="24"/>
        </w:rPr>
        <w:t>; S-19; S</w:t>
      </w:r>
      <w:r w:rsidR="0019051E" w:rsidRPr="00E11753">
        <w:rPr>
          <w:rFonts w:eastAsia="Times New Roman" w:cs="Times New Roman"/>
          <w:szCs w:val="24"/>
        </w:rPr>
        <w:t>-25; Clark</w:t>
      </w:r>
      <w:r w:rsidR="00250381" w:rsidRPr="00E11753">
        <w:rPr>
          <w:rFonts w:eastAsia="Times New Roman" w:cs="Times New Roman"/>
          <w:szCs w:val="24"/>
        </w:rPr>
        <w:t>)</w:t>
      </w:r>
    </w:p>
    <w:p w14:paraId="46456C02" w14:textId="77777777" w:rsidR="00100330" w:rsidRPr="00100330" w:rsidRDefault="00100330" w:rsidP="00100330">
      <w:pPr>
        <w:rPr>
          <w:rFonts w:eastAsia="Times New Roman" w:cs="Times New Roman"/>
          <w:szCs w:val="24"/>
        </w:rPr>
      </w:pPr>
    </w:p>
    <w:p w14:paraId="220BC7D6" w14:textId="19DE687D" w:rsidR="00543C67" w:rsidRDefault="00E11753" w:rsidP="00C96F09">
      <w:pPr>
        <w:pStyle w:val="ListParagraph"/>
        <w:numPr>
          <w:ilvl w:val="0"/>
          <w:numId w:val="6"/>
        </w:numPr>
        <w:rPr>
          <w:rFonts w:eastAsia="Times New Roman" w:cs="Times New Roman"/>
          <w:szCs w:val="24"/>
        </w:rPr>
      </w:pPr>
      <w:r>
        <w:rPr>
          <w:rFonts w:eastAsia="Times New Roman" w:cs="Times New Roman"/>
          <w:szCs w:val="24"/>
        </w:rPr>
        <w:t>I</w:t>
      </w:r>
      <w:r w:rsidR="00C53310">
        <w:rPr>
          <w:rFonts w:eastAsia="Times New Roman" w:cs="Times New Roman"/>
          <w:szCs w:val="24"/>
        </w:rPr>
        <w:t xml:space="preserve">n March 2015, </w:t>
      </w:r>
      <w:r w:rsidR="00B8078D">
        <w:rPr>
          <w:rFonts w:eastAsia="Times New Roman" w:cs="Times New Roman"/>
          <w:szCs w:val="24"/>
        </w:rPr>
        <w:t xml:space="preserve">the Hamilton-Wenham Regional School District (HWRSD) conducted an eligibility determination. </w:t>
      </w:r>
      <w:r w:rsidR="00C53310">
        <w:rPr>
          <w:rFonts w:eastAsia="Times New Roman" w:cs="Times New Roman"/>
          <w:szCs w:val="24"/>
        </w:rPr>
        <w:t>Susana was found eligible</w:t>
      </w:r>
      <w:r w:rsidR="007C25F0">
        <w:rPr>
          <w:rFonts w:eastAsia="Times New Roman" w:cs="Times New Roman"/>
          <w:szCs w:val="24"/>
        </w:rPr>
        <w:t xml:space="preserve"> for special education</w:t>
      </w:r>
      <w:r w:rsidR="00C53310">
        <w:rPr>
          <w:rFonts w:eastAsia="Times New Roman" w:cs="Times New Roman"/>
          <w:szCs w:val="24"/>
        </w:rPr>
        <w:t xml:space="preserve"> on the basis of autism and intellectual and health disabilities. (S-16) The </w:t>
      </w:r>
      <w:r w:rsidR="00250381">
        <w:rPr>
          <w:rFonts w:eastAsia="Times New Roman" w:cs="Times New Roman"/>
          <w:szCs w:val="24"/>
        </w:rPr>
        <w:t xml:space="preserve">IEP developed by </w:t>
      </w:r>
      <w:r w:rsidR="001C05DC">
        <w:rPr>
          <w:rFonts w:eastAsia="Times New Roman" w:cs="Times New Roman"/>
          <w:szCs w:val="24"/>
        </w:rPr>
        <w:t>HWRSD</w:t>
      </w:r>
      <w:r w:rsidR="00C53310">
        <w:rPr>
          <w:rFonts w:eastAsia="Times New Roman" w:cs="Times New Roman"/>
          <w:szCs w:val="24"/>
        </w:rPr>
        <w:t xml:space="preserve"> </w:t>
      </w:r>
      <w:r w:rsidR="00250381">
        <w:rPr>
          <w:rFonts w:eastAsia="Times New Roman" w:cs="Times New Roman"/>
          <w:szCs w:val="24"/>
        </w:rPr>
        <w:t xml:space="preserve">for the period from March 19, 2015 to March 18, 2016 provided for extended school year, occupational therapy, speech/language, and academic/life skills. (S-15) The IEP does not specify a placement, </w:t>
      </w:r>
      <w:r w:rsidR="00304F6B">
        <w:rPr>
          <w:rFonts w:eastAsia="Times New Roman" w:cs="Times New Roman"/>
          <w:szCs w:val="24"/>
        </w:rPr>
        <w:t>though reportedly HWRSD proposed an o</w:t>
      </w:r>
      <w:r w:rsidR="00B8078D">
        <w:rPr>
          <w:rFonts w:eastAsia="Times New Roman" w:cs="Times New Roman"/>
          <w:szCs w:val="24"/>
        </w:rPr>
        <w:t>ut of district placement for Susana</w:t>
      </w:r>
      <w:r w:rsidR="0019051E">
        <w:rPr>
          <w:rFonts w:eastAsia="Times New Roman" w:cs="Times New Roman"/>
          <w:szCs w:val="24"/>
        </w:rPr>
        <w:t xml:space="preserve">. </w:t>
      </w:r>
      <w:r w:rsidR="001655A1">
        <w:rPr>
          <w:rFonts w:eastAsia="Times New Roman" w:cs="Times New Roman"/>
          <w:szCs w:val="24"/>
        </w:rPr>
        <w:t xml:space="preserve">(Gentile) </w:t>
      </w:r>
      <w:r w:rsidR="0019051E">
        <w:rPr>
          <w:rFonts w:eastAsia="Times New Roman" w:cs="Times New Roman"/>
          <w:szCs w:val="24"/>
        </w:rPr>
        <w:t>The IEP was accepted in full</w:t>
      </w:r>
      <w:r w:rsidR="001655A1">
        <w:rPr>
          <w:rFonts w:eastAsia="Times New Roman" w:cs="Times New Roman"/>
          <w:szCs w:val="24"/>
        </w:rPr>
        <w:t xml:space="preserve"> and packets were sent to a number of programs including Cotting, Futures, O’Grady, and Chil</w:t>
      </w:r>
      <w:r w:rsidR="00B8078D">
        <w:rPr>
          <w:rFonts w:eastAsia="Times New Roman" w:cs="Times New Roman"/>
          <w:szCs w:val="24"/>
        </w:rPr>
        <w:t>dren’s Center for Communication. I</w:t>
      </w:r>
      <w:r w:rsidR="00304F6B">
        <w:rPr>
          <w:rFonts w:eastAsia="Times New Roman" w:cs="Times New Roman"/>
          <w:szCs w:val="24"/>
        </w:rPr>
        <w:t>t does not appear that a mutually agreeable pl</w:t>
      </w:r>
      <w:r w:rsidR="00B8078D">
        <w:rPr>
          <w:rFonts w:eastAsia="Times New Roman" w:cs="Times New Roman"/>
          <w:szCs w:val="24"/>
        </w:rPr>
        <w:t>acement was ever located. (S-15;</w:t>
      </w:r>
      <w:r w:rsidR="00304F6B">
        <w:rPr>
          <w:rFonts w:eastAsia="Times New Roman" w:cs="Times New Roman"/>
          <w:szCs w:val="24"/>
        </w:rPr>
        <w:t xml:space="preserve"> S-16</w:t>
      </w:r>
      <w:r w:rsidR="00B8078D">
        <w:rPr>
          <w:rFonts w:eastAsia="Times New Roman" w:cs="Times New Roman"/>
          <w:szCs w:val="24"/>
        </w:rPr>
        <w:t>; Gentile</w:t>
      </w:r>
      <w:r w:rsidR="00304F6B">
        <w:rPr>
          <w:rFonts w:eastAsia="Times New Roman" w:cs="Times New Roman"/>
          <w:szCs w:val="24"/>
        </w:rPr>
        <w:t xml:space="preserve">) </w:t>
      </w:r>
    </w:p>
    <w:p w14:paraId="70FE344F" w14:textId="77777777" w:rsidR="00543C67" w:rsidRPr="00543C67" w:rsidRDefault="00543C67" w:rsidP="00543C67">
      <w:pPr>
        <w:rPr>
          <w:rFonts w:eastAsia="Times New Roman" w:cs="Times New Roman"/>
          <w:szCs w:val="24"/>
        </w:rPr>
      </w:pPr>
    </w:p>
    <w:p w14:paraId="6EA744EA" w14:textId="26D2F161" w:rsidR="00543C67" w:rsidRDefault="00543C67" w:rsidP="00543C67">
      <w:pPr>
        <w:pStyle w:val="ListParagraph"/>
        <w:numPr>
          <w:ilvl w:val="0"/>
          <w:numId w:val="6"/>
        </w:numPr>
        <w:rPr>
          <w:rFonts w:eastAsia="Times New Roman" w:cs="Times New Roman"/>
          <w:szCs w:val="24"/>
        </w:rPr>
      </w:pPr>
      <w:r>
        <w:rPr>
          <w:rFonts w:eastAsia="Times New Roman" w:cs="Times New Roman"/>
          <w:szCs w:val="24"/>
        </w:rPr>
        <w:t>At no time since Susana’s retur</w:t>
      </w:r>
      <w:r w:rsidR="0019051E">
        <w:rPr>
          <w:rFonts w:eastAsia="Times New Roman" w:cs="Times New Roman"/>
          <w:szCs w:val="24"/>
        </w:rPr>
        <w:t>n to Massachusetts in 2014</w:t>
      </w:r>
      <w:r>
        <w:rPr>
          <w:rFonts w:eastAsia="Times New Roman" w:cs="Times New Roman"/>
          <w:szCs w:val="24"/>
        </w:rPr>
        <w:t xml:space="preserve"> has any professional opined that she is unable to attend school. In fact, her pediatrician has twice </w:t>
      </w:r>
      <w:r w:rsidR="00D62DC1">
        <w:rPr>
          <w:rFonts w:eastAsia="Times New Roman" w:cs="Times New Roman"/>
          <w:szCs w:val="24"/>
        </w:rPr>
        <w:t>written letters stating that Susana</w:t>
      </w:r>
      <w:r>
        <w:rPr>
          <w:rFonts w:eastAsia="Times New Roman" w:cs="Times New Roman"/>
          <w:szCs w:val="24"/>
        </w:rPr>
        <w:t xml:space="preserve"> is currently able to attend school. (S-7; S-14)  </w:t>
      </w:r>
    </w:p>
    <w:p w14:paraId="59B0248A" w14:textId="77777777" w:rsidR="00077CD4" w:rsidRPr="00077CD4" w:rsidRDefault="00077CD4" w:rsidP="00077CD4">
      <w:pPr>
        <w:rPr>
          <w:rFonts w:eastAsia="Times New Roman" w:cs="Times New Roman"/>
          <w:szCs w:val="24"/>
        </w:rPr>
      </w:pPr>
    </w:p>
    <w:p w14:paraId="28CC4A10" w14:textId="05EC6A21" w:rsidR="00077CD4" w:rsidRDefault="00077CD4" w:rsidP="00077CD4">
      <w:pPr>
        <w:pStyle w:val="ListParagraph"/>
        <w:numPr>
          <w:ilvl w:val="0"/>
          <w:numId w:val="6"/>
        </w:numPr>
        <w:rPr>
          <w:rFonts w:eastAsia="Times New Roman" w:cs="Times New Roman"/>
          <w:szCs w:val="24"/>
        </w:rPr>
      </w:pPr>
      <w:r>
        <w:rPr>
          <w:rFonts w:eastAsia="Times New Roman" w:cs="Times New Roman"/>
          <w:szCs w:val="24"/>
        </w:rPr>
        <w:t>Susana’s mother would like Susana to be assessed in her home and receive in-home services rather than attend school. (S-11)</w:t>
      </w:r>
    </w:p>
    <w:p w14:paraId="138A9C06" w14:textId="77777777" w:rsidR="00077CD4" w:rsidRPr="00077CD4" w:rsidRDefault="00077CD4" w:rsidP="00077CD4">
      <w:pPr>
        <w:rPr>
          <w:rFonts w:eastAsia="Times New Roman" w:cs="Times New Roman"/>
          <w:szCs w:val="24"/>
        </w:rPr>
      </w:pPr>
    </w:p>
    <w:p w14:paraId="22C14CD8" w14:textId="037D4A8F" w:rsidR="00077CD4" w:rsidRDefault="00250381" w:rsidP="00250381">
      <w:pPr>
        <w:pStyle w:val="ListParagraph"/>
        <w:numPr>
          <w:ilvl w:val="0"/>
          <w:numId w:val="6"/>
        </w:numPr>
        <w:rPr>
          <w:rFonts w:eastAsia="Times New Roman" w:cs="Times New Roman"/>
          <w:szCs w:val="24"/>
        </w:rPr>
      </w:pPr>
      <w:r>
        <w:rPr>
          <w:rFonts w:eastAsia="Times New Roman" w:cs="Times New Roman"/>
          <w:szCs w:val="24"/>
        </w:rPr>
        <w:t>On or about August 14, 2015 Susana’s mother notified</w:t>
      </w:r>
      <w:r w:rsidR="0051219D">
        <w:rPr>
          <w:rFonts w:eastAsia="Times New Roman" w:cs="Times New Roman"/>
          <w:szCs w:val="24"/>
        </w:rPr>
        <w:t xml:space="preserve"> HWRSD that she was moving out of the district and did not intend to access proposed services. (S-9) Susana and her mother moved to Newburyport in September</w:t>
      </w:r>
      <w:r w:rsidR="00B8078D">
        <w:rPr>
          <w:rFonts w:eastAsia="Times New Roman" w:cs="Times New Roman"/>
          <w:szCs w:val="24"/>
        </w:rPr>
        <w:t xml:space="preserve"> 2016</w:t>
      </w:r>
      <w:r w:rsidR="0051219D">
        <w:rPr>
          <w:rFonts w:eastAsia="Times New Roman" w:cs="Times New Roman"/>
          <w:szCs w:val="24"/>
        </w:rPr>
        <w:t>. As of October, Susana’s mother</w:t>
      </w:r>
      <w:r w:rsidR="00907D38">
        <w:rPr>
          <w:rFonts w:eastAsia="Times New Roman" w:cs="Times New Roman"/>
          <w:szCs w:val="24"/>
        </w:rPr>
        <w:t xml:space="preserve"> had not followed up with HWRSD to notify the district as to where she had moved, and the Director of Student Services notified her by letter that she would be filing a truancy report if she did not provide this information. (S-13)</w:t>
      </w:r>
      <w:r w:rsidR="00812B26">
        <w:rPr>
          <w:rFonts w:eastAsia="Times New Roman" w:cs="Times New Roman"/>
          <w:szCs w:val="24"/>
        </w:rPr>
        <w:t xml:space="preserve"> </w:t>
      </w:r>
      <w:r w:rsidR="00B8078D">
        <w:rPr>
          <w:rFonts w:eastAsia="Times New Roman" w:cs="Times New Roman"/>
          <w:szCs w:val="24"/>
        </w:rPr>
        <w:t>Susana did not attend school in HWRSD or Newburyport between August 2015 and January 2016.</w:t>
      </w:r>
    </w:p>
    <w:p w14:paraId="6257FC26" w14:textId="77777777" w:rsidR="00077CD4" w:rsidRPr="00077CD4" w:rsidRDefault="00077CD4" w:rsidP="00077CD4">
      <w:pPr>
        <w:rPr>
          <w:rFonts w:eastAsia="Times New Roman" w:cs="Times New Roman"/>
          <w:szCs w:val="24"/>
        </w:rPr>
      </w:pPr>
    </w:p>
    <w:p w14:paraId="6FDF2901" w14:textId="11E388EC" w:rsidR="00114E3E" w:rsidRDefault="00812B26" w:rsidP="0019051E">
      <w:pPr>
        <w:pStyle w:val="ListParagraph"/>
        <w:numPr>
          <w:ilvl w:val="0"/>
          <w:numId w:val="6"/>
        </w:numPr>
        <w:rPr>
          <w:rFonts w:eastAsia="Times New Roman" w:cs="Times New Roman"/>
          <w:szCs w:val="24"/>
        </w:rPr>
      </w:pPr>
      <w:r>
        <w:rPr>
          <w:rFonts w:eastAsia="Times New Roman" w:cs="Times New Roman"/>
          <w:szCs w:val="24"/>
        </w:rPr>
        <w:t xml:space="preserve">As of December 2015, </w:t>
      </w:r>
      <w:r w:rsidR="00021E10">
        <w:rPr>
          <w:rFonts w:eastAsia="Times New Roman" w:cs="Times New Roman"/>
          <w:szCs w:val="24"/>
        </w:rPr>
        <w:t xml:space="preserve">Susana was </w:t>
      </w:r>
      <w:r>
        <w:rPr>
          <w:rFonts w:eastAsia="Times New Roman" w:cs="Times New Roman"/>
          <w:szCs w:val="24"/>
        </w:rPr>
        <w:t xml:space="preserve">still not attending school. </w:t>
      </w:r>
      <w:r w:rsidR="0019051E">
        <w:rPr>
          <w:rFonts w:eastAsia="Times New Roman" w:cs="Times New Roman"/>
          <w:szCs w:val="24"/>
        </w:rPr>
        <w:t>Susana’s mother</w:t>
      </w:r>
      <w:r w:rsidR="00077CD4">
        <w:rPr>
          <w:rFonts w:eastAsia="Times New Roman" w:cs="Times New Roman"/>
          <w:szCs w:val="24"/>
        </w:rPr>
        <w:t xml:space="preserve"> was advised at that time by a clinician in the Autism Language Program at Children’s Hospital to contact Newburyport to initiate the special education process. </w:t>
      </w:r>
      <w:r w:rsidRPr="00077CD4">
        <w:rPr>
          <w:rFonts w:eastAsia="Times New Roman" w:cs="Times New Roman"/>
          <w:szCs w:val="24"/>
        </w:rPr>
        <w:t>(S-9</w:t>
      </w:r>
      <w:r w:rsidR="00021E10" w:rsidRPr="00077CD4">
        <w:rPr>
          <w:rFonts w:eastAsia="Times New Roman" w:cs="Times New Roman"/>
          <w:szCs w:val="24"/>
        </w:rPr>
        <w:t>)</w:t>
      </w:r>
    </w:p>
    <w:p w14:paraId="1EA5CCB4" w14:textId="77777777" w:rsidR="0019051E" w:rsidRPr="0019051E" w:rsidRDefault="0019051E" w:rsidP="0019051E">
      <w:pPr>
        <w:pStyle w:val="ListParagraph"/>
        <w:rPr>
          <w:rFonts w:eastAsia="Times New Roman" w:cs="Times New Roman"/>
          <w:szCs w:val="24"/>
        </w:rPr>
      </w:pPr>
    </w:p>
    <w:p w14:paraId="54728261" w14:textId="6BA46307" w:rsidR="00114E3E" w:rsidRDefault="00B8078D" w:rsidP="00114E3E">
      <w:pPr>
        <w:pStyle w:val="ListParagraph"/>
        <w:numPr>
          <w:ilvl w:val="0"/>
          <w:numId w:val="6"/>
        </w:numPr>
        <w:rPr>
          <w:rFonts w:eastAsia="Times New Roman" w:cs="Times New Roman"/>
          <w:szCs w:val="24"/>
        </w:rPr>
      </w:pPr>
      <w:r>
        <w:rPr>
          <w:rFonts w:eastAsia="Times New Roman" w:cs="Times New Roman"/>
          <w:szCs w:val="24"/>
        </w:rPr>
        <w:t xml:space="preserve">Susana </w:t>
      </w:r>
      <w:r w:rsidR="0019051E" w:rsidRPr="001655A1">
        <w:rPr>
          <w:rFonts w:eastAsia="Times New Roman" w:cs="Times New Roman"/>
          <w:szCs w:val="24"/>
        </w:rPr>
        <w:t xml:space="preserve">enrolled in the Newburyport Public Schools </w:t>
      </w:r>
      <w:r w:rsidR="001655A1">
        <w:rPr>
          <w:rFonts w:eastAsia="Times New Roman" w:cs="Times New Roman"/>
          <w:szCs w:val="24"/>
        </w:rPr>
        <w:t>in January 2016. (Gentile)</w:t>
      </w:r>
    </w:p>
    <w:p w14:paraId="4B5D4F6C" w14:textId="77777777" w:rsidR="001655A1" w:rsidRPr="001655A1" w:rsidRDefault="001655A1" w:rsidP="001655A1">
      <w:pPr>
        <w:rPr>
          <w:rFonts w:eastAsia="Times New Roman" w:cs="Times New Roman"/>
          <w:szCs w:val="24"/>
        </w:rPr>
      </w:pPr>
    </w:p>
    <w:p w14:paraId="44A9CEE2" w14:textId="770DE435" w:rsidR="00D62DC1" w:rsidRDefault="00114E3E" w:rsidP="00D62DC1">
      <w:pPr>
        <w:pStyle w:val="ListParagraph"/>
        <w:numPr>
          <w:ilvl w:val="0"/>
          <w:numId w:val="6"/>
        </w:numPr>
        <w:rPr>
          <w:rFonts w:eastAsia="Times New Roman" w:cs="Times New Roman"/>
          <w:szCs w:val="24"/>
        </w:rPr>
      </w:pPr>
      <w:r>
        <w:rPr>
          <w:rFonts w:eastAsia="Times New Roman" w:cs="Times New Roman"/>
          <w:szCs w:val="24"/>
        </w:rPr>
        <w:t>On January 7, 2016 Susan</w:t>
      </w:r>
      <w:r w:rsidR="00B8078D">
        <w:rPr>
          <w:rFonts w:eastAsia="Times New Roman" w:cs="Times New Roman"/>
          <w:szCs w:val="24"/>
        </w:rPr>
        <w:t>a</w:t>
      </w:r>
      <w:r w:rsidR="0019051E">
        <w:rPr>
          <w:rFonts w:eastAsia="Times New Roman" w:cs="Times New Roman"/>
          <w:szCs w:val="24"/>
        </w:rPr>
        <w:t>’s mother signed a consent form</w:t>
      </w:r>
      <w:r>
        <w:rPr>
          <w:rFonts w:eastAsia="Times New Roman" w:cs="Times New Roman"/>
          <w:szCs w:val="24"/>
        </w:rPr>
        <w:t xml:space="preserve"> giving Newburyport permission to conduct academic achievement, speech and l</w:t>
      </w:r>
      <w:r w:rsidR="00543C67">
        <w:rPr>
          <w:rFonts w:eastAsia="Times New Roman" w:cs="Times New Roman"/>
          <w:szCs w:val="24"/>
        </w:rPr>
        <w:t>anguage, educational,</w:t>
      </w:r>
      <w:r>
        <w:rPr>
          <w:rFonts w:eastAsia="Times New Roman" w:cs="Times New Roman"/>
          <w:szCs w:val="24"/>
        </w:rPr>
        <w:t xml:space="preserve"> and psychological assessme</w:t>
      </w:r>
      <w:r w:rsidR="00543C67">
        <w:rPr>
          <w:rFonts w:eastAsia="Times New Roman" w:cs="Times New Roman"/>
          <w:szCs w:val="24"/>
        </w:rPr>
        <w:t>nts. (S-8)</w:t>
      </w:r>
    </w:p>
    <w:p w14:paraId="6AF8C8FA" w14:textId="77777777" w:rsidR="00D62DC1" w:rsidRPr="00BE5945" w:rsidRDefault="00D62DC1" w:rsidP="00BE5945">
      <w:pPr>
        <w:pStyle w:val="ListParagraph"/>
        <w:rPr>
          <w:rFonts w:eastAsia="Times New Roman" w:cs="Times New Roman"/>
          <w:szCs w:val="24"/>
        </w:rPr>
      </w:pPr>
    </w:p>
    <w:p w14:paraId="5CA552C3" w14:textId="681CF70C" w:rsidR="00543C67" w:rsidRDefault="00543C67" w:rsidP="00D62DC1">
      <w:pPr>
        <w:pStyle w:val="ListParagraph"/>
        <w:numPr>
          <w:ilvl w:val="0"/>
          <w:numId w:val="6"/>
        </w:numPr>
        <w:spacing w:before="240"/>
        <w:rPr>
          <w:rFonts w:eastAsia="Times New Roman" w:cs="Times New Roman"/>
          <w:szCs w:val="24"/>
        </w:rPr>
      </w:pPr>
      <w:r>
        <w:rPr>
          <w:rFonts w:eastAsia="Times New Roman" w:cs="Times New Roman"/>
          <w:szCs w:val="24"/>
        </w:rPr>
        <w:t xml:space="preserve">On January 12, </w:t>
      </w:r>
      <w:r w:rsidR="004E7475">
        <w:rPr>
          <w:rFonts w:eastAsia="Times New Roman" w:cs="Times New Roman"/>
          <w:szCs w:val="24"/>
        </w:rPr>
        <w:t xml:space="preserve">2016 </w:t>
      </w:r>
      <w:r>
        <w:rPr>
          <w:rFonts w:eastAsia="Times New Roman" w:cs="Times New Roman"/>
          <w:szCs w:val="24"/>
        </w:rPr>
        <w:t>Dr. Townes submitted a Physician’s Statement for Temporary Home or Hospital Education form (603 CMR 28.03(3)(c)) to Newburyport Public Schools. On the form she requested that Susana receive educational services at home “until/and-or IEP program and evals…District conducting evaluations (with month)</w:t>
      </w:r>
      <w:r w:rsidR="00D62DC1">
        <w:rPr>
          <w:rFonts w:eastAsia="Times New Roman" w:cs="Times New Roman"/>
          <w:szCs w:val="24"/>
        </w:rPr>
        <w:t xml:space="preserve"> (</w:t>
      </w:r>
      <w:r w:rsidR="00D62DC1">
        <w:rPr>
          <w:rFonts w:eastAsia="Times New Roman" w:cs="Times New Roman"/>
          <w:i/>
          <w:szCs w:val="24"/>
        </w:rPr>
        <w:t>sic</w:t>
      </w:r>
      <w:r w:rsidR="00D62DC1">
        <w:rPr>
          <w:rFonts w:eastAsia="Times New Roman" w:cs="Times New Roman"/>
          <w:szCs w:val="24"/>
        </w:rPr>
        <w:t>)</w:t>
      </w:r>
      <w:r>
        <w:rPr>
          <w:rFonts w:eastAsia="Times New Roman" w:cs="Times New Roman"/>
          <w:szCs w:val="24"/>
        </w:rPr>
        <w:t xml:space="preserve">.” On a letter that accompanied the form, Dr. Townes stated that “[i]t is very important that [Susana] </w:t>
      </w:r>
      <w:r w:rsidR="009E6F40">
        <w:rPr>
          <w:rFonts w:eastAsia="Times New Roman" w:cs="Times New Roman"/>
          <w:szCs w:val="24"/>
        </w:rPr>
        <w:t>be evaluated for her educational needs,” and “[t]he</w:t>
      </w:r>
      <w:r w:rsidR="0019051E">
        <w:rPr>
          <w:rFonts w:eastAsia="Times New Roman" w:cs="Times New Roman"/>
          <w:szCs w:val="24"/>
        </w:rPr>
        <w:t>r</w:t>
      </w:r>
      <w:r w:rsidR="009E6F40">
        <w:rPr>
          <w:rFonts w:eastAsia="Times New Roman" w:cs="Times New Roman"/>
          <w:szCs w:val="24"/>
        </w:rPr>
        <w:t xml:space="preserve">e is no medical reason that she cannot participate in an educational program.” </w:t>
      </w:r>
      <w:r>
        <w:rPr>
          <w:rFonts w:eastAsia="Times New Roman" w:cs="Times New Roman"/>
          <w:szCs w:val="24"/>
        </w:rPr>
        <w:t>(S-7)</w:t>
      </w:r>
    </w:p>
    <w:p w14:paraId="32336838" w14:textId="77777777" w:rsidR="00543C67" w:rsidRPr="00543C67" w:rsidRDefault="00543C67" w:rsidP="00543C67">
      <w:pPr>
        <w:rPr>
          <w:rFonts w:eastAsia="Times New Roman" w:cs="Times New Roman"/>
          <w:szCs w:val="24"/>
        </w:rPr>
      </w:pPr>
    </w:p>
    <w:p w14:paraId="2D89FF98" w14:textId="77777777" w:rsidR="009E6F40" w:rsidRDefault="00543C67" w:rsidP="00E33CFB">
      <w:pPr>
        <w:pStyle w:val="ListParagraph"/>
        <w:numPr>
          <w:ilvl w:val="0"/>
          <w:numId w:val="6"/>
        </w:numPr>
        <w:rPr>
          <w:rFonts w:eastAsia="Times New Roman" w:cs="Times New Roman"/>
          <w:szCs w:val="24"/>
        </w:rPr>
      </w:pPr>
      <w:r>
        <w:rPr>
          <w:rFonts w:eastAsia="Times New Roman" w:cs="Times New Roman"/>
          <w:szCs w:val="24"/>
        </w:rPr>
        <w:t xml:space="preserve">On January 14, 2016, Newburyport informed Susana’s mother </w:t>
      </w:r>
      <w:r w:rsidR="009E6F40">
        <w:rPr>
          <w:rFonts w:eastAsia="Times New Roman" w:cs="Times New Roman"/>
          <w:szCs w:val="24"/>
        </w:rPr>
        <w:t xml:space="preserve">by letter </w:t>
      </w:r>
      <w:r>
        <w:rPr>
          <w:rFonts w:eastAsia="Times New Roman" w:cs="Times New Roman"/>
          <w:szCs w:val="24"/>
        </w:rPr>
        <w:t>that it had rejected</w:t>
      </w:r>
      <w:r w:rsidR="009E6F40">
        <w:rPr>
          <w:rFonts w:eastAsia="Times New Roman" w:cs="Times New Roman"/>
          <w:szCs w:val="24"/>
        </w:rPr>
        <w:t xml:space="preserve"> her request for home tutoring, as the documents submitted by Dr. Townes did not provide sufficient support for her request. (S-7)</w:t>
      </w:r>
    </w:p>
    <w:p w14:paraId="2426C943" w14:textId="77777777" w:rsidR="009E6F40" w:rsidRPr="009E6F40" w:rsidRDefault="009E6F40" w:rsidP="009E6F40">
      <w:pPr>
        <w:rPr>
          <w:rFonts w:eastAsia="Times New Roman" w:cs="Times New Roman"/>
          <w:szCs w:val="24"/>
        </w:rPr>
      </w:pPr>
    </w:p>
    <w:p w14:paraId="33BE6033" w14:textId="16B6466A" w:rsidR="009E6F40" w:rsidRDefault="009016EE" w:rsidP="00E33CFB">
      <w:pPr>
        <w:pStyle w:val="ListParagraph"/>
        <w:numPr>
          <w:ilvl w:val="0"/>
          <w:numId w:val="6"/>
        </w:numPr>
        <w:rPr>
          <w:rFonts w:eastAsia="Times New Roman" w:cs="Times New Roman"/>
          <w:szCs w:val="24"/>
        </w:rPr>
      </w:pPr>
      <w:r>
        <w:rPr>
          <w:rFonts w:eastAsia="Times New Roman" w:cs="Times New Roman"/>
          <w:szCs w:val="24"/>
        </w:rPr>
        <w:t xml:space="preserve">On </w:t>
      </w:r>
      <w:r w:rsidR="00ED6D68">
        <w:rPr>
          <w:rFonts w:eastAsia="Times New Roman" w:cs="Times New Roman"/>
          <w:szCs w:val="24"/>
        </w:rPr>
        <w:t xml:space="preserve">or about </w:t>
      </w:r>
      <w:r>
        <w:rPr>
          <w:rFonts w:eastAsia="Times New Roman" w:cs="Times New Roman"/>
          <w:szCs w:val="24"/>
        </w:rPr>
        <w:t xml:space="preserve">January 21, 2016 </w:t>
      </w:r>
      <w:r w:rsidR="001655A1">
        <w:rPr>
          <w:rFonts w:eastAsia="Times New Roman" w:cs="Times New Roman"/>
          <w:szCs w:val="24"/>
        </w:rPr>
        <w:t>Newburyport special education Team coordinator Jeanna Guardino and Director of Pupil Services Christine Gentile met with Susana and her mother at Newburyport High School to give Newburyport personnel the opportunity to become familiar with Susana before she began school</w:t>
      </w:r>
      <w:r w:rsidR="00E71FB7">
        <w:rPr>
          <w:rFonts w:eastAsia="Times New Roman" w:cs="Times New Roman"/>
          <w:szCs w:val="24"/>
        </w:rPr>
        <w:t xml:space="preserve">. At that time, Susana’s mother expressed her opinion that ABA </w:t>
      </w:r>
      <w:r w:rsidR="004E7475">
        <w:rPr>
          <w:rFonts w:eastAsia="Times New Roman" w:cs="Times New Roman"/>
          <w:szCs w:val="24"/>
        </w:rPr>
        <w:t xml:space="preserve">methodology </w:t>
      </w:r>
      <w:r w:rsidR="00E71FB7">
        <w:rPr>
          <w:rFonts w:eastAsia="Times New Roman" w:cs="Times New Roman"/>
          <w:szCs w:val="24"/>
        </w:rPr>
        <w:t xml:space="preserve">was not appropriate for Susana. </w:t>
      </w:r>
      <w:r w:rsidR="001655A1">
        <w:rPr>
          <w:rFonts w:eastAsia="Times New Roman" w:cs="Times New Roman"/>
          <w:szCs w:val="24"/>
        </w:rPr>
        <w:t>(Gentile)</w:t>
      </w:r>
    </w:p>
    <w:p w14:paraId="5BFDB806" w14:textId="77777777" w:rsidR="00ED6D68" w:rsidRPr="00ED6D68" w:rsidRDefault="00ED6D68" w:rsidP="00ED6D68">
      <w:pPr>
        <w:pStyle w:val="ListParagraph"/>
        <w:rPr>
          <w:rFonts w:eastAsia="Times New Roman" w:cs="Times New Roman"/>
          <w:szCs w:val="24"/>
        </w:rPr>
      </w:pPr>
    </w:p>
    <w:p w14:paraId="377F07B6" w14:textId="71948D92" w:rsidR="00B90EA4" w:rsidRDefault="00A33129" w:rsidP="00E33CFB">
      <w:pPr>
        <w:pStyle w:val="ListParagraph"/>
        <w:numPr>
          <w:ilvl w:val="0"/>
          <w:numId w:val="6"/>
        </w:numPr>
        <w:rPr>
          <w:rFonts w:eastAsia="Times New Roman" w:cs="Times New Roman"/>
          <w:szCs w:val="24"/>
        </w:rPr>
      </w:pPr>
      <w:r>
        <w:rPr>
          <w:rFonts w:eastAsia="Times New Roman" w:cs="Times New Roman"/>
          <w:szCs w:val="24"/>
        </w:rPr>
        <w:t>On</w:t>
      </w:r>
      <w:r w:rsidR="00ED6D68">
        <w:rPr>
          <w:rFonts w:eastAsia="Times New Roman" w:cs="Times New Roman"/>
          <w:szCs w:val="24"/>
        </w:rPr>
        <w:t xml:space="preserve"> January 22, 2016, Susana and her mother met with Ms. Guardino and special education teacher Nicole Twomey to discuss Susana’s return to school.</w:t>
      </w:r>
      <w:r w:rsidR="00B90EA4">
        <w:rPr>
          <w:rFonts w:eastAsia="Times New Roman" w:cs="Times New Roman"/>
          <w:szCs w:val="24"/>
        </w:rPr>
        <w:t xml:space="preserve"> </w:t>
      </w:r>
      <w:r w:rsidR="00226BAF">
        <w:rPr>
          <w:rFonts w:eastAsia="Times New Roman" w:cs="Times New Roman"/>
          <w:szCs w:val="24"/>
        </w:rPr>
        <w:t>(Twomey) Ms. Twomey</w:t>
      </w:r>
      <w:r w:rsidR="004E7475">
        <w:rPr>
          <w:rFonts w:eastAsia="Times New Roman" w:cs="Times New Roman"/>
          <w:szCs w:val="24"/>
        </w:rPr>
        <w:t xml:space="preserve">, </w:t>
      </w:r>
      <w:r w:rsidR="007C25F0">
        <w:rPr>
          <w:rFonts w:eastAsia="Times New Roman" w:cs="Times New Roman"/>
          <w:szCs w:val="24"/>
        </w:rPr>
        <w:t>an experienced</w:t>
      </w:r>
      <w:r w:rsidR="00226BAF">
        <w:rPr>
          <w:rFonts w:eastAsia="Times New Roman" w:cs="Times New Roman"/>
          <w:szCs w:val="24"/>
        </w:rPr>
        <w:t xml:space="preserve"> special education teacher</w:t>
      </w:r>
      <w:r w:rsidR="008355A2">
        <w:rPr>
          <w:rFonts w:eastAsia="Times New Roman" w:cs="Times New Roman"/>
          <w:szCs w:val="24"/>
        </w:rPr>
        <w:t xml:space="preserve"> </w:t>
      </w:r>
      <w:r w:rsidR="004E7475">
        <w:rPr>
          <w:rFonts w:eastAsia="Times New Roman" w:cs="Times New Roman"/>
          <w:szCs w:val="24"/>
        </w:rPr>
        <w:t xml:space="preserve">licensed in </w:t>
      </w:r>
      <w:r w:rsidR="008355A2">
        <w:rPr>
          <w:rFonts w:eastAsia="Times New Roman" w:cs="Times New Roman"/>
          <w:szCs w:val="24"/>
        </w:rPr>
        <w:t>moderate special needs</w:t>
      </w:r>
      <w:r w:rsidR="00226BAF">
        <w:rPr>
          <w:rFonts w:eastAsia="Times New Roman" w:cs="Times New Roman"/>
          <w:szCs w:val="24"/>
        </w:rPr>
        <w:t xml:space="preserve"> who also has a Master’s degree in special education, stated that she could not get a good sense of Susana’s skill set and needs at the meeting because her mother focused on her medical needs</w:t>
      </w:r>
      <w:r w:rsidR="008355A2">
        <w:rPr>
          <w:rFonts w:eastAsia="Times New Roman" w:cs="Times New Roman"/>
          <w:szCs w:val="24"/>
        </w:rPr>
        <w:t>, but she did notice that Susana was mostly nonverbal, did not make eye contact, and displayed some stereotypies</w:t>
      </w:r>
      <w:r w:rsidR="00226BAF">
        <w:rPr>
          <w:rFonts w:eastAsia="Times New Roman" w:cs="Times New Roman"/>
          <w:szCs w:val="24"/>
        </w:rPr>
        <w:t xml:space="preserve">. </w:t>
      </w:r>
      <w:r w:rsidR="008355A2">
        <w:rPr>
          <w:rFonts w:eastAsia="Times New Roman" w:cs="Times New Roman"/>
          <w:szCs w:val="24"/>
        </w:rPr>
        <w:t>(S-26; Twomey) At this meeting, Susana’s mother indicated that she did not believe test results were an accurate reflection of Susana’s abilities, and that she was in fact reading at an eighth grade level. (</w:t>
      </w:r>
      <w:r w:rsidR="00226BAF">
        <w:rPr>
          <w:rFonts w:eastAsia="Times New Roman" w:cs="Times New Roman"/>
          <w:szCs w:val="24"/>
        </w:rPr>
        <w:t>Twomey)</w:t>
      </w:r>
    </w:p>
    <w:p w14:paraId="7EEAA5D5" w14:textId="77777777" w:rsidR="00B90EA4" w:rsidRPr="00B90EA4" w:rsidRDefault="00B90EA4" w:rsidP="00B90EA4">
      <w:pPr>
        <w:pStyle w:val="ListParagraph"/>
        <w:rPr>
          <w:rFonts w:eastAsia="Times New Roman" w:cs="Times New Roman"/>
          <w:szCs w:val="24"/>
        </w:rPr>
      </w:pPr>
    </w:p>
    <w:p w14:paraId="310D0821" w14:textId="7F8B047E" w:rsidR="00ED6D68" w:rsidRDefault="00B90EA4" w:rsidP="00E33CFB">
      <w:pPr>
        <w:pStyle w:val="ListParagraph"/>
        <w:numPr>
          <w:ilvl w:val="0"/>
          <w:numId w:val="6"/>
        </w:numPr>
        <w:rPr>
          <w:rFonts w:eastAsia="Times New Roman" w:cs="Times New Roman"/>
          <w:szCs w:val="24"/>
        </w:rPr>
      </w:pPr>
      <w:r>
        <w:rPr>
          <w:rFonts w:eastAsia="Times New Roman" w:cs="Times New Roman"/>
          <w:szCs w:val="24"/>
        </w:rPr>
        <w:t>Susana and h</w:t>
      </w:r>
      <w:r w:rsidR="00A33129">
        <w:rPr>
          <w:rFonts w:eastAsia="Times New Roman" w:cs="Times New Roman"/>
          <w:szCs w:val="24"/>
        </w:rPr>
        <w:t>er mother then</w:t>
      </w:r>
      <w:r>
        <w:rPr>
          <w:rFonts w:eastAsia="Times New Roman" w:cs="Times New Roman"/>
          <w:szCs w:val="24"/>
        </w:rPr>
        <w:t xml:space="preserve"> met with school nurse Michelle Thivierge to discuss Susana’s mother’s medical concerns in relation to Susana’s impending return to school. Ms. Thivierge is licensed by the Department of Elementary and Secondary Education as a school nurse, and she also has a Registered Nurse license. During this meeting Ms. Thivierge observed that Susana did not make eye contact and at one point began banging her head on the table repetitively. Susana’s mother’s main concerns were idiopathic angioedema and severe food allergies. Asked for medical records, she provided Ms. Thivierge with medical records that were at least five years old and reflected a past history of meningitis, mastoiditis and sinus surgery, but not angioedema or allergies. (Thivierge)</w:t>
      </w:r>
    </w:p>
    <w:p w14:paraId="38DE565C" w14:textId="77777777" w:rsidR="00B90EA4" w:rsidRPr="00B90EA4" w:rsidRDefault="00B90EA4" w:rsidP="00B90EA4">
      <w:pPr>
        <w:pStyle w:val="ListParagraph"/>
        <w:rPr>
          <w:rFonts w:eastAsia="Times New Roman" w:cs="Times New Roman"/>
          <w:szCs w:val="24"/>
        </w:rPr>
      </w:pPr>
    </w:p>
    <w:p w14:paraId="4C17672F" w14:textId="61739183" w:rsidR="00B90EA4" w:rsidRDefault="00A33129" w:rsidP="00E33CFB">
      <w:pPr>
        <w:pStyle w:val="ListParagraph"/>
        <w:numPr>
          <w:ilvl w:val="0"/>
          <w:numId w:val="6"/>
        </w:numPr>
        <w:rPr>
          <w:rFonts w:eastAsia="Times New Roman" w:cs="Times New Roman"/>
          <w:szCs w:val="24"/>
        </w:rPr>
      </w:pPr>
      <w:r>
        <w:rPr>
          <w:rFonts w:eastAsia="Times New Roman" w:cs="Times New Roman"/>
          <w:szCs w:val="24"/>
        </w:rPr>
        <w:t>While at Newburyport High School on January 22, 2016</w:t>
      </w:r>
      <w:r w:rsidR="00B8078D">
        <w:rPr>
          <w:rFonts w:eastAsia="Times New Roman" w:cs="Times New Roman"/>
          <w:szCs w:val="24"/>
        </w:rPr>
        <w:t>, Susana’s mother signed release forms to permit Newburyport</w:t>
      </w:r>
      <w:r w:rsidR="00B90EA4">
        <w:rPr>
          <w:rFonts w:eastAsia="Times New Roman" w:cs="Times New Roman"/>
          <w:szCs w:val="24"/>
        </w:rPr>
        <w:t xml:space="preserve"> to speak with Susana’s</w:t>
      </w:r>
      <w:r w:rsidR="00B8078D">
        <w:rPr>
          <w:rFonts w:eastAsia="Times New Roman" w:cs="Times New Roman"/>
          <w:szCs w:val="24"/>
        </w:rPr>
        <w:t xml:space="preserve"> pediatrician and allergist. Ms. Thivierge called Dr. Townes that day.</w:t>
      </w:r>
      <w:r w:rsidR="00B90EA4">
        <w:rPr>
          <w:rFonts w:eastAsia="Times New Roman" w:cs="Times New Roman"/>
          <w:szCs w:val="24"/>
        </w:rPr>
        <w:t xml:space="preserve"> Dr. Townes repo</w:t>
      </w:r>
      <w:r w:rsidR="00B8078D">
        <w:rPr>
          <w:rFonts w:eastAsia="Times New Roman" w:cs="Times New Roman"/>
          <w:szCs w:val="24"/>
        </w:rPr>
        <w:t xml:space="preserve">rted that there is no medical </w:t>
      </w:r>
      <w:r w:rsidR="00B90EA4">
        <w:rPr>
          <w:rFonts w:eastAsia="Times New Roman" w:cs="Times New Roman"/>
          <w:szCs w:val="24"/>
        </w:rPr>
        <w:t xml:space="preserve">proof that Susana has </w:t>
      </w:r>
      <w:r w:rsidR="00B8078D">
        <w:rPr>
          <w:rFonts w:eastAsia="Times New Roman" w:cs="Times New Roman"/>
          <w:szCs w:val="24"/>
        </w:rPr>
        <w:t>angioedema or</w:t>
      </w:r>
      <w:r w:rsidR="0085347D">
        <w:rPr>
          <w:rFonts w:eastAsia="Times New Roman" w:cs="Times New Roman"/>
          <w:szCs w:val="24"/>
        </w:rPr>
        <w:t xml:space="preserve"> allergies. Dr. Bonilla’s nurse confirmed this information. (Thivierge) </w:t>
      </w:r>
    </w:p>
    <w:p w14:paraId="47D9A1FF" w14:textId="77777777" w:rsidR="009E6F40" w:rsidRPr="009E6F40" w:rsidRDefault="009E6F40" w:rsidP="009E6F40">
      <w:pPr>
        <w:rPr>
          <w:rFonts w:eastAsia="Times New Roman" w:cs="Times New Roman"/>
          <w:szCs w:val="24"/>
        </w:rPr>
      </w:pPr>
    </w:p>
    <w:p w14:paraId="1E4601E9" w14:textId="78FF7EE2" w:rsidR="009E6F40" w:rsidRDefault="009E6F40" w:rsidP="009E6F40">
      <w:pPr>
        <w:pStyle w:val="ListParagraph"/>
        <w:numPr>
          <w:ilvl w:val="0"/>
          <w:numId w:val="6"/>
        </w:numPr>
        <w:rPr>
          <w:rFonts w:eastAsia="Times New Roman" w:cs="Times New Roman"/>
          <w:szCs w:val="24"/>
        </w:rPr>
      </w:pPr>
      <w:r w:rsidRPr="000B0ED1">
        <w:rPr>
          <w:rFonts w:eastAsia="Times New Roman" w:cs="Times New Roman"/>
          <w:szCs w:val="24"/>
        </w:rPr>
        <w:t>On January 25, 20</w:t>
      </w:r>
      <w:r w:rsidR="001655A1" w:rsidRPr="000B0ED1">
        <w:rPr>
          <w:rFonts w:eastAsia="Times New Roman" w:cs="Times New Roman"/>
          <w:szCs w:val="24"/>
        </w:rPr>
        <w:t xml:space="preserve">16 Susana began attending </w:t>
      </w:r>
      <w:r w:rsidR="000B0ED1" w:rsidRPr="000B0ED1">
        <w:rPr>
          <w:rFonts w:eastAsia="Times New Roman" w:cs="Times New Roman"/>
          <w:szCs w:val="24"/>
        </w:rPr>
        <w:t xml:space="preserve">school in </w:t>
      </w:r>
      <w:r w:rsidRPr="000B0ED1">
        <w:rPr>
          <w:rFonts w:eastAsia="Times New Roman" w:cs="Times New Roman"/>
          <w:szCs w:val="24"/>
        </w:rPr>
        <w:t>Newburyport for three hours a day for the purpose of assessment. (S-5)</w:t>
      </w:r>
      <w:r w:rsidR="00543C67" w:rsidRPr="000B0ED1">
        <w:rPr>
          <w:rFonts w:eastAsia="Times New Roman" w:cs="Times New Roman"/>
          <w:szCs w:val="24"/>
        </w:rPr>
        <w:t xml:space="preserve"> </w:t>
      </w:r>
      <w:r w:rsidR="00114E3E" w:rsidRPr="000B0ED1">
        <w:rPr>
          <w:rFonts w:eastAsia="Times New Roman" w:cs="Times New Roman"/>
          <w:szCs w:val="24"/>
        </w:rPr>
        <w:t xml:space="preserve"> </w:t>
      </w:r>
      <w:r w:rsidR="000B0ED1" w:rsidRPr="000B0ED1">
        <w:rPr>
          <w:rFonts w:eastAsia="Times New Roman" w:cs="Times New Roman"/>
          <w:szCs w:val="24"/>
        </w:rPr>
        <w:t>Susana was placed in the I</w:t>
      </w:r>
      <w:r w:rsidR="008355A2">
        <w:rPr>
          <w:rFonts w:eastAsia="Times New Roman" w:cs="Times New Roman"/>
          <w:szCs w:val="24"/>
        </w:rPr>
        <w:t xml:space="preserve">ndependence </w:t>
      </w:r>
      <w:r w:rsidR="000B0ED1" w:rsidRPr="000B0ED1">
        <w:rPr>
          <w:rFonts w:eastAsia="Times New Roman" w:cs="Times New Roman"/>
          <w:szCs w:val="24"/>
        </w:rPr>
        <w:t>D</w:t>
      </w:r>
      <w:r w:rsidR="008355A2">
        <w:rPr>
          <w:rFonts w:eastAsia="Times New Roman" w:cs="Times New Roman"/>
          <w:szCs w:val="24"/>
        </w:rPr>
        <w:t xml:space="preserve">evelopment </w:t>
      </w:r>
      <w:r w:rsidR="000B0ED1" w:rsidRPr="000B0ED1">
        <w:rPr>
          <w:rFonts w:eastAsia="Times New Roman" w:cs="Times New Roman"/>
          <w:szCs w:val="24"/>
        </w:rPr>
        <w:t>C</w:t>
      </w:r>
      <w:r w:rsidR="008355A2">
        <w:rPr>
          <w:rFonts w:eastAsia="Times New Roman" w:cs="Times New Roman"/>
          <w:szCs w:val="24"/>
        </w:rPr>
        <w:t>enter</w:t>
      </w:r>
      <w:r w:rsidR="00226BAF">
        <w:rPr>
          <w:rFonts w:eastAsia="Times New Roman" w:cs="Times New Roman"/>
          <w:szCs w:val="24"/>
        </w:rPr>
        <w:t xml:space="preserve">, </w:t>
      </w:r>
      <w:r w:rsidR="0091715B">
        <w:rPr>
          <w:rFonts w:eastAsia="Times New Roman" w:cs="Times New Roman"/>
          <w:szCs w:val="24"/>
        </w:rPr>
        <w:t xml:space="preserve">a </w:t>
      </w:r>
      <w:r w:rsidR="00226BAF">
        <w:rPr>
          <w:rFonts w:eastAsia="Times New Roman" w:cs="Times New Roman"/>
          <w:szCs w:val="24"/>
        </w:rPr>
        <w:t xml:space="preserve">substantially separate program at Newburyport High School </w:t>
      </w:r>
      <w:r w:rsidR="0091715B">
        <w:rPr>
          <w:rFonts w:eastAsia="Times New Roman" w:cs="Times New Roman"/>
          <w:szCs w:val="24"/>
        </w:rPr>
        <w:t>staffed by Ms. Twomey and two 1:1 aides</w:t>
      </w:r>
      <w:r w:rsidR="00226BAF">
        <w:rPr>
          <w:rFonts w:eastAsia="Times New Roman" w:cs="Times New Roman"/>
          <w:szCs w:val="24"/>
        </w:rPr>
        <w:t>.</w:t>
      </w:r>
      <w:r w:rsidR="007C25F0">
        <w:rPr>
          <w:rFonts w:eastAsia="Times New Roman" w:cs="Times New Roman"/>
          <w:szCs w:val="24"/>
        </w:rPr>
        <w:t xml:space="preserve"> The seven students in the IDC prior to Susan’s placement there have a range of intellectual and developmental disabilities.</w:t>
      </w:r>
      <w:r w:rsidR="00226BAF">
        <w:rPr>
          <w:rFonts w:eastAsia="Times New Roman" w:cs="Times New Roman"/>
          <w:szCs w:val="24"/>
        </w:rPr>
        <w:t xml:space="preserve"> The</w:t>
      </w:r>
      <w:r w:rsidR="007C25F0">
        <w:rPr>
          <w:rFonts w:eastAsia="Times New Roman" w:cs="Times New Roman"/>
          <w:szCs w:val="24"/>
        </w:rPr>
        <w:t xml:space="preserve"> program </w:t>
      </w:r>
      <w:r w:rsidR="00226BAF">
        <w:rPr>
          <w:rFonts w:eastAsia="Times New Roman" w:cs="Times New Roman"/>
          <w:szCs w:val="24"/>
        </w:rPr>
        <w:t>focuses on life skills, daily living skills, prevocational sk</w:t>
      </w:r>
      <w:r w:rsidR="0091715B">
        <w:rPr>
          <w:rFonts w:eastAsia="Times New Roman" w:cs="Times New Roman"/>
          <w:szCs w:val="24"/>
        </w:rPr>
        <w:t>ills, and functional academic</w:t>
      </w:r>
      <w:r w:rsidR="00BE5945">
        <w:rPr>
          <w:rFonts w:eastAsia="Times New Roman" w:cs="Times New Roman"/>
          <w:szCs w:val="24"/>
        </w:rPr>
        <w:t>s</w:t>
      </w:r>
      <w:r w:rsidR="0091715B">
        <w:rPr>
          <w:rFonts w:eastAsia="Times New Roman" w:cs="Times New Roman"/>
          <w:szCs w:val="24"/>
        </w:rPr>
        <w:t xml:space="preserve">. </w:t>
      </w:r>
      <w:r w:rsidR="000B0ED1" w:rsidRPr="000B0ED1">
        <w:rPr>
          <w:rFonts w:eastAsia="Times New Roman" w:cs="Times New Roman"/>
          <w:szCs w:val="24"/>
        </w:rPr>
        <w:t>ABA is not inherently part of the pr</w:t>
      </w:r>
      <w:r w:rsidR="000B0ED1">
        <w:rPr>
          <w:rFonts w:eastAsia="Times New Roman" w:cs="Times New Roman"/>
          <w:szCs w:val="24"/>
        </w:rPr>
        <w:t>ogra</w:t>
      </w:r>
      <w:r w:rsidR="00226BAF">
        <w:rPr>
          <w:rFonts w:eastAsia="Times New Roman" w:cs="Times New Roman"/>
          <w:szCs w:val="24"/>
        </w:rPr>
        <w:t>m, though Ms. Twomey has some training in it and a Board Certified Behavioral Analyst (BCBA) consults to the</w:t>
      </w:r>
      <w:r w:rsidR="0091715B">
        <w:rPr>
          <w:rFonts w:eastAsia="Times New Roman" w:cs="Times New Roman"/>
          <w:szCs w:val="24"/>
        </w:rPr>
        <w:t xml:space="preserve"> program on an as-</w:t>
      </w:r>
      <w:r w:rsidR="0091715B">
        <w:rPr>
          <w:rFonts w:eastAsia="Times New Roman" w:cs="Times New Roman"/>
          <w:szCs w:val="24"/>
        </w:rPr>
        <w:lastRenderedPageBreak/>
        <w:t xml:space="preserve">needed basis. </w:t>
      </w:r>
      <w:r w:rsidR="00226BAF">
        <w:rPr>
          <w:rFonts w:eastAsia="Times New Roman" w:cs="Times New Roman"/>
          <w:szCs w:val="24"/>
        </w:rPr>
        <w:t xml:space="preserve">(Gentile; Twomey) </w:t>
      </w:r>
      <w:r w:rsidR="00E71FB7">
        <w:rPr>
          <w:rFonts w:eastAsia="Times New Roman" w:cs="Times New Roman"/>
          <w:szCs w:val="24"/>
        </w:rPr>
        <w:t xml:space="preserve">At the time Susana was placed in the IDC </w:t>
      </w:r>
      <w:r w:rsidR="008355A2">
        <w:rPr>
          <w:rFonts w:eastAsia="Times New Roman" w:cs="Times New Roman"/>
          <w:szCs w:val="24"/>
        </w:rPr>
        <w:t xml:space="preserve">both Ms. Twomey and </w:t>
      </w:r>
      <w:r w:rsidR="00E71FB7">
        <w:rPr>
          <w:rFonts w:eastAsia="Times New Roman" w:cs="Times New Roman"/>
          <w:szCs w:val="24"/>
        </w:rPr>
        <w:t xml:space="preserve">Ms. Gentile, who is a licensed special educator, believed the program could meet her needs. </w:t>
      </w:r>
      <w:r w:rsidR="000B0ED1">
        <w:rPr>
          <w:rFonts w:eastAsia="Times New Roman" w:cs="Times New Roman"/>
          <w:szCs w:val="24"/>
        </w:rPr>
        <w:t>(</w:t>
      </w:r>
      <w:r w:rsidR="00E71FB7">
        <w:rPr>
          <w:rFonts w:eastAsia="Times New Roman" w:cs="Times New Roman"/>
          <w:szCs w:val="24"/>
        </w:rPr>
        <w:t xml:space="preserve">S-26; </w:t>
      </w:r>
      <w:r w:rsidR="000B0ED1">
        <w:rPr>
          <w:rFonts w:eastAsia="Times New Roman" w:cs="Times New Roman"/>
          <w:szCs w:val="24"/>
        </w:rPr>
        <w:t>Gentile)</w:t>
      </w:r>
    </w:p>
    <w:p w14:paraId="0EE65035" w14:textId="77777777" w:rsidR="000B0ED1" w:rsidRPr="000B0ED1" w:rsidRDefault="000B0ED1" w:rsidP="000B0ED1">
      <w:pPr>
        <w:rPr>
          <w:rFonts w:eastAsia="Times New Roman" w:cs="Times New Roman"/>
          <w:szCs w:val="24"/>
        </w:rPr>
      </w:pPr>
    </w:p>
    <w:p w14:paraId="6D48D5FB" w14:textId="034B2492" w:rsidR="009E6F40" w:rsidRDefault="00E71FB7" w:rsidP="00E33CFB">
      <w:pPr>
        <w:pStyle w:val="ListParagraph"/>
        <w:numPr>
          <w:ilvl w:val="0"/>
          <w:numId w:val="6"/>
        </w:numPr>
        <w:rPr>
          <w:rFonts w:eastAsia="Times New Roman" w:cs="Times New Roman"/>
          <w:szCs w:val="24"/>
        </w:rPr>
      </w:pPr>
      <w:r>
        <w:rPr>
          <w:rFonts w:eastAsia="Times New Roman" w:cs="Times New Roman"/>
          <w:szCs w:val="24"/>
        </w:rPr>
        <w:t xml:space="preserve">On January 27, </w:t>
      </w:r>
      <w:r w:rsidR="00A33129">
        <w:rPr>
          <w:rFonts w:eastAsia="Times New Roman" w:cs="Times New Roman"/>
          <w:szCs w:val="24"/>
        </w:rPr>
        <w:t xml:space="preserve">2016 </w:t>
      </w:r>
      <w:r>
        <w:rPr>
          <w:rFonts w:eastAsia="Times New Roman" w:cs="Times New Roman"/>
          <w:szCs w:val="24"/>
        </w:rPr>
        <w:t>Susana was involved in an incident in which she assaulted</w:t>
      </w:r>
      <w:r w:rsidR="00374C6B">
        <w:rPr>
          <w:rFonts w:eastAsia="Times New Roman" w:cs="Times New Roman"/>
          <w:szCs w:val="24"/>
        </w:rPr>
        <w:t xml:space="preserve"> two</w:t>
      </w:r>
      <w:r w:rsidR="009E6F40">
        <w:rPr>
          <w:rFonts w:eastAsia="Times New Roman" w:cs="Times New Roman"/>
          <w:szCs w:val="24"/>
        </w:rPr>
        <w:t xml:space="preserve"> staff members, </w:t>
      </w:r>
      <w:r>
        <w:rPr>
          <w:rFonts w:eastAsia="Times New Roman" w:cs="Times New Roman"/>
          <w:szCs w:val="24"/>
        </w:rPr>
        <w:t>threw</w:t>
      </w:r>
      <w:r w:rsidR="009E6F40">
        <w:rPr>
          <w:rFonts w:eastAsia="Times New Roman" w:cs="Times New Roman"/>
          <w:szCs w:val="24"/>
        </w:rPr>
        <w:t xml:space="preserve"> </w:t>
      </w:r>
      <w:r>
        <w:rPr>
          <w:rFonts w:eastAsia="Times New Roman" w:cs="Times New Roman"/>
          <w:szCs w:val="24"/>
        </w:rPr>
        <w:t>a chair across the room, banged her head on the floor, punched her head, and bit</w:t>
      </w:r>
      <w:r w:rsidR="009E6F40">
        <w:rPr>
          <w:rFonts w:eastAsia="Times New Roman" w:cs="Times New Roman"/>
          <w:szCs w:val="24"/>
        </w:rPr>
        <w:t xml:space="preserve"> he</w:t>
      </w:r>
      <w:r w:rsidR="00374C6B">
        <w:rPr>
          <w:rFonts w:eastAsia="Times New Roman" w:cs="Times New Roman"/>
          <w:szCs w:val="24"/>
        </w:rPr>
        <w:t>r hands. Both hands and her head were observed to be swollen afterward. T</w:t>
      </w:r>
      <w:r w:rsidR="008355A2">
        <w:rPr>
          <w:rFonts w:eastAsia="Times New Roman" w:cs="Times New Roman"/>
          <w:szCs w:val="24"/>
        </w:rPr>
        <w:t>he incident lasted between</w:t>
      </w:r>
      <w:r w:rsidR="00374C6B">
        <w:rPr>
          <w:rFonts w:eastAsia="Times New Roman" w:cs="Times New Roman"/>
          <w:szCs w:val="24"/>
        </w:rPr>
        <w:t xml:space="preserve"> seven </w:t>
      </w:r>
      <w:r w:rsidR="008355A2">
        <w:rPr>
          <w:rFonts w:eastAsia="Times New Roman" w:cs="Times New Roman"/>
          <w:szCs w:val="24"/>
        </w:rPr>
        <w:t xml:space="preserve">and ten </w:t>
      </w:r>
      <w:r w:rsidR="00374C6B">
        <w:rPr>
          <w:rFonts w:eastAsia="Times New Roman" w:cs="Times New Roman"/>
          <w:szCs w:val="24"/>
        </w:rPr>
        <w:t>minutes and required the assistance of at least four or five staff members</w:t>
      </w:r>
      <w:r w:rsidR="00CD7001">
        <w:rPr>
          <w:rFonts w:eastAsia="Times New Roman" w:cs="Times New Roman"/>
          <w:szCs w:val="24"/>
        </w:rPr>
        <w:t xml:space="preserve"> to mitigate injuries and assist Susana in calming down</w:t>
      </w:r>
      <w:r w:rsidR="00374C6B">
        <w:rPr>
          <w:rFonts w:eastAsia="Times New Roman" w:cs="Times New Roman"/>
          <w:szCs w:val="24"/>
        </w:rPr>
        <w:t>. (S-5</w:t>
      </w:r>
      <w:r w:rsidR="0085347D">
        <w:rPr>
          <w:rFonts w:eastAsia="Times New Roman" w:cs="Times New Roman"/>
          <w:szCs w:val="24"/>
        </w:rPr>
        <w:t>;</w:t>
      </w:r>
      <w:r w:rsidR="008355A2">
        <w:rPr>
          <w:rFonts w:eastAsia="Times New Roman" w:cs="Times New Roman"/>
          <w:szCs w:val="24"/>
        </w:rPr>
        <w:t xml:space="preserve"> Twomey;</w:t>
      </w:r>
      <w:r w:rsidR="0085347D">
        <w:rPr>
          <w:rFonts w:eastAsia="Times New Roman" w:cs="Times New Roman"/>
          <w:szCs w:val="24"/>
        </w:rPr>
        <w:t xml:space="preserve"> Thievierge</w:t>
      </w:r>
      <w:r w:rsidR="00374C6B">
        <w:rPr>
          <w:rFonts w:eastAsia="Times New Roman" w:cs="Times New Roman"/>
          <w:szCs w:val="24"/>
        </w:rPr>
        <w:t>)</w:t>
      </w:r>
      <w:r w:rsidR="00C841F2">
        <w:rPr>
          <w:rFonts w:eastAsia="Times New Roman" w:cs="Times New Roman"/>
          <w:szCs w:val="24"/>
        </w:rPr>
        <w:t xml:space="preserve"> Susana’s behavior during this incident was more severe than that of other students in the IDC. (Twomey)</w:t>
      </w:r>
    </w:p>
    <w:p w14:paraId="01449524" w14:textId="77777777" w:rsidR="00374C6B" w:rsidRPr="00374C6B" w:rsidRDefault="00374C6B" w:rsidP="00374C6B">
      <w:pPr>
        <w:rPr>
          <w:rFonts w:eastAsia="Times New Roman" w:cs="Times New Roman"/>
          <w:szCs w:val="24"/>
        </w:rPr>
      </w:pPr>
    </w:p>
    <w:p w14:paraId="5640713A" w14:textId="30B28CF1" w:rsidR="00374C6B" w:rsidRDefault="00374C6B" w:rsidP="00E33CFB">
      <w:pPr>
        <w:pStyle w:val="ListParagraph"/>
        <w:numPr>
          <w:ilvl w:val="0"/>
          <w:numId w:val="6"/>
        </w:numPr>
        <w:rPr>
          <w:rFonts w:eastAsia="Times New Roman" w:cs="Times New Roman"/>
          <w:szCs w:val="24"/>
        </w:rPr>
      </w:pPr>
      <w:r>
        <w:rPr>
          <w:rFonts w:eastAsia="Times New Roman" w:cs="Times New Roman"/>
          <w:szCs w:val="24"/>
        </w:rPr>
        <w:t>Emergency medical technicians and Susana’s mother were called to the school during the incident. Susan</w:t>
      </w:r>
      <w:r w:rsidR="004E7475">
        <w:rPr>
          <w:rFonts w:eastAsia="Times New Roman" w:cs="Times New Roman"/>
          <w:szCs w:val="24"/>
        </w:rPr>
        <w:t>a</w:t>
      </w:r>
      <w:r>
        <w:rPr>
          <w:rFonts w:eastAsia="Times New Roman" w:cs="Times New Roman"/>
          <w:szCs w:val="24"/>
        </w:rPr>
        <w:t>’s mother reported to first responders that this was an allergic reaction, stating that Susana’s head swells approximately three times a week at home from allergic reactions and that her hands swell for the same reason. She stated that this has led to at least ten calls to 911 since she moved to Newburyport, and that she is frustrated by the fact that doctors have not foun</w:t>
      </w:r>
      <w:r w:rsidR="00BE5945">
        <w:rPr>
          <w:rFonts w:eastAsia="Times New Roman" w:cs="Times New Roman"/>
          <w:szCs w:val="24"/>
        </w:rPr>
        <w:t>d it to be an allergic reaction</w:t>
      </w:r>
      <w:r>
        <w:rPr>
          <w:rFonts w:eastAsia="Times New Roman" w:cs="Times New Roman"/>
          <w:szCs w:val="24"/>
        </w:rPr>
        <w:t>. She disagreed with witness statements that Susana’s swelling on this date was the result of self-injurious behaviors. (S-5</w:t>
      </w:r>
      <w:r w:rsidR="0085347D">
        <w:rPr>
          <w:rFonts w:eastAsia="Times New Roman" w:cs="Times New Roman"/>
          <w:szCs w:val="24"/>
        </w:rPr>
        <w:t>; Thivierge</w:t>
      </w:r>
      <w:r>
        <w:rPr>
          <w:rFonts w:eastAsia="Times New Roman" w:cs="Times New Roman"/>
          <w:szCs w:val="24"/>
        </w:rPr>
        <w:t>)</w:t>
      </w:r>
      <w:r w:rsidR="00CD7001">
        <w:rPr>
          <w:rFonts w:eastAsia="Times New Roman" w:cs="Times New Roman"/>
          <w:szCs w:val="24"/>
        </w:rPr>
        <w:t xml:space="preserve"> Susana was seen in the emergency room for acute head injury and angioedema, and follow-up with her pediatrician or an angioedema specialist was recommended. (P-1)</w:t>
      </w:r>
      <w:r w:rsidR="00C841F2">
        <w:rPr>
          <w:rFonts w:eastAsia="Times New Roman" w:cs="Times New Roman"/>
          <w:szCs w:val="24"/>
        </w:rPr>
        <w:t xml:space="preserve"> </w:t>
      </w:r>
    </w:p>
    <w:p w14:paraId="68FFDD01" w14:textId="77777777" w:rsidR="0085347D" w:rsidRPr="0085347D" w:rsidRDefault="0085347D" w:rsidP="0085347D">
      <w:pPr>
        <w:pStyle w:val="ListParagraph"/>
        <w:rPr>
          <w:rFonts w:eastAsia="Times New Roman" w:cs="Times New Roman"/>
          <w:szCs w:val="24"/>
        </w:rPr>
      </w:pPr>
    </w:p>
    <w:p w14:paraId="5F15F90A" w14:textId="4CD5CDFF" w:rsidR="0085347D" w:rsidRDefault="0085347D" w:rsidP="00E33CFB">
      <w:pPr>
        <w:pStyle w:val="ListParagraph"/>
        <w:numPr>
          <w:ilvl w:val="0"/>
          <w:numId w:val="6"/>
        </w:numPr>
        <w:rPr>
          <w:rFonts w:eastAsia="Times New Roman" w:cs="Times New Roman"/>
          <w:szCs w:val="24"/>
        </w:rPr>
      </w:pPr>
      <w:r>
        <w:rPr>
          <w:rFonts w:eastAsia="Times New Roman" w:cs="Times New Roman"/>
          <w:szCs w:val="24"/>
        </w:rPr>
        <w:t>After this incident, Ms. Thivierge contacted Susana’s allergist and pediatrician to discuss what had happened.</w:t>
      </w:r>
      <w:r>
        <w:rPr>
          <w:rStyle w:val="FootnoteReference"/>
          <w:rFonts w:eastAsia="Times New Roman" w:cs="Times New Roman"/>
          <w:szCs w:val="24"/>
        </w:rPr>
        <w:footnoteReference w:id="10"/>
      </w:r>
      <w:r>
        <w:rPr>
          <w:rFonts w:eastAsia="Times New Roman" w:cs="Times New Roman"/>
          <w:szCs w:val="24"/>
        </w:rPr>
        <w:t xml:space="preserve"> Both doctors confirmed the absence </w:t>
      </w:r>
      <w:r w:rsidR="004E7475">
        <w:rPr>
          <w:rFonts w:eastAsia="Times New Roman" w:cs="Times New Roman"/>
          <w:szCs w:val="24"/>
        </w:rPr>
        <w:t>of</w:t>
      </w:r>
      <w:r>
        <w:rPr>
          <w:rFonts w:eastAsia="Times New Roman" w:cs="Times New Roman"/>
          <w:szCs w:val="24"/>
        </w:rPr>
        <w:t xml:space="preserve"> seve</w:t>
      </w:r>
      <w:r w:rsidR="00B8078D">
        <w:rPr>
          <w:rFonts w:eastAsia="Times New Roman" w:cs="Times New Roman"/>
          <w:szCs w:val="24"/>
        </w:rPr>
        <w:t>re allergies and angioedema. Dr. Townes noted</w:t>
      </w:r>
      <w:r>
        <w:rPr>
          <w:rFonts w:eastAsia="Times New Roman" w:cs="Times New Roman"/>
          <w:szCs w:val="24"/>
        </w:rPr>
        <w:t xml:space="preserve"> that although self-injurious behavior appeared in Susana’s history, her mother had not repor</w:t>
      </w:r>
      <w:r w:rsidR="004E7475">
        <w:rPr>
          <w:rFonts w:eastAsia="Times New Roman" w:cs="Times New Roman"/>
          <w:szCs w:val="24"/>
        </w:rPr>
        <w:t>ted any instances of it</w:t>
      </w:r>
      <w:r>
        <w:rPr>
          <w:rFonts w:eastAsia="Times New Roman" w:cs="Times New Roman"/>
          <w:szCs w:val="24"/>
        </w:rPr>
        <w:t xml:space="preserve"> in the two years she had been working with the family. </w:t>
      </w:r>
      <w:r w:rsidR="004E7475">
        <w:rPr>
          <w:rFonts w:eastAsia="Times New Roman" w:cs="Times New Roman"/>
          <w:szCs w:val="24"/>
        </w:rPr>
        <w:t>Dr.</w:t>
      </w:r>
      <w:r>
        <w:rPr>
          <w:rFonts w:eastAsia="Times New Roman" w:cs="Times New Roman"/>
          <w:szCs w:val="24"/>
        </w:rPr>
        <w:t xml:space="preserve"> Townes expressed concern about Susan</w:t>
      </w:r>
      <w:r w:rsidR="00BE5945">
        <w:rPr>
          <w:rFonts w:eastAsia="Times New Roman" w:cs="Times New Roman"/>
          <w:szCs w:val="24"/>
        </w:rPr>
        <w:t>a</w:t>
      </w:r>
      <w:r>
        <w:rPr>
          <w:rFonts w:eastAsia="Times New Roman" w:cs="Times New Roman"/>
          <w:szCs w:val="24"/>
        </w:rPr>
        <w:t>’s mother’s inability to accept her diagnosis of autism, and the associated neglect of Susana’s education. (Thivierge)</w:t>
      </w:r>
    </w:p>
    <w:p w14:paraId="58D782A4" w14:textId="77777777" w:rsidR="00304F6B" w:rsidRPr="00304F6B" w:rsidRDefault="00304F6B" w:rsidP="00304F6B">
      <w:pPr>
        <w:rPr>
          <w:rFonts w:eastAsia="Times New Roman" w:cs="Times New Roman"/>
          <w:szCs w:val="24"/>
        </w:rPr>
      </w:pPr>
    </w:p>
    <w:p w14:paraId="6C321834" w14:textId="133FEFAD" w:rsidR="00304F6B" w:rsidRDefault="0019051E" w:rsidP="00E33CFB">
      <w:pPr>
        <w:pStyle w:val="ListParagraph"/>
        <w:numPr>
          <w:ilvl w:val="0"/>
          <w:numId w:val="6"/>
        </w:numPr>
        <w:rPr>
          <w:rFonts w:eastAsia="Times New Roman" w:cs="Times New Roman"/>
          <w:szCs w:val="24"/>
        </w:rPr>
      </w:pPr>
      <w:r>
        <w:rPr>
          <w:rFonts w:eastAsia="Times New Roman" w:cs="Times New Roman"/>
          <w:szCs w:val="24"/>
        </w:rPr>
        <w:t>Susana’s Team</w:t>
      </w:r>
      <w:r w:rsidR="00304F6B">
        <w:rPr>
          <w:rFonts w:eastAsia="Times New Roman" w:cs="Times New Roman"/>
          <w:szCs w:val="24"/>
        </w:rPr>
        <w:t xml:space="preserve"> reconvened </w:t>
      </w:r>
      <w:r w:rsidR="00E71FB7">
        <w:rPr>
          <w:rFonts w:eastAsia="Times New Roman" w:cs="Times New Roman"/>
          <w:szCs w:val="24"/>
        </w:rPr>
        <w:t xml:space="preserve">for an emergency meeting </w:t>
      </w:r>
      <w:r w:rsidR="00304F6B">
        <w:rPr>
          <w:rFonts w:eastAsia="Times New Roman" w:cs="Times New Roman"/>
          <w:szCs w:val="24"/>
        </w:rPr>
        <w:t xml:space="preserve">on February 1, 2016. </w:t>
      </w:r>
      <w:r w:rsidR="00E71FB7">
        <w:rPr>
          <w:rFonts w:eastAsia="Times New Roman" w:cs="Times New Roman"/>
          <w:szCs w:val="24"/>
        </w:rPr>
        <w:t>Susana’s mother discussed Susana’s medical issues in detail and stated that the incident that occurred on January 27</w:t>
      </w:r>
      <w:r w:rsidR="007C25F0" w:rsidRPr="007C25F0">
        <w:rPr>
          <w:rFonts w:eastAsia="Times New Roman" w:cs="Times New Roman"/>
          <w:szCs w:val="24"/>
          <w:vertAlign w:val="superscript"/>
        </w:rPr>
        <w:t>th</w:t>
      </w:r>
      <w:r w:rsidR="00E71FB7">
        <w:rPr>
          <w:rFonts w:eastAsia="Times New Roman" w:cs="Times New Roman"/>
          <w:szCs w:val="24"/>
        </w:rPr>
        <w:t xml:space="preserve"> was the result of an allergic reaction. </w:t>
      </w:r>
      <w:r w:rsidR="00304F6B">
        <w:rPr>
          <w:rFonts w:eastAsia="Times New Roman" w:cs="Times New Roman"/>
          <w:szCs w:val="24"/>
        </w:rPr>
        <w:t xml:space="preserve">The Team </w:t>
      </w:r>
      <w:r w:rsidR="00BE5945">
        <w:rPr>
          <w:rFonts w:eastAsia="Times New Roman" w:cs="Times New Roman"/>
          <w:szCs w:val="24"/>
        </w:rPr>
        <w:t>determined that Newburyport</w:t>
      </w:r>
      <w:r w:rsidR="00E71FB7">
        <w:rPr>
          <w:rFonts w:eastAsia="Times New Roman" w:cs="Times New Roman"/>
          <w:szCs w:val="24"/>
        </w:rPr>
        <w:t xml:space="preserve"> c</w:t>
      </w:r>
      <w:r w:rsidR="00BE5945">
        <w:rPr>
          <w:rFonts w:eastAsia="Times New Roman" w:cs="Times New Roman"/>
          <w:szCs w:val="24"/>
        </w:rPr>
        <w:t>ould not meet Susana’s needs in-</w:t>
      </w:r>
      <w:r w:rsidR="00E71FB7">
        <w:rPr>
          <w:rFonts w:eastAsia="Times New Roman" w:cs="Times New Roman"/>
          <w:szCs w:val="24"/>
        </w:rPr>
        <w:t xml:space="preserve">district and that it needed more information about her needs in order to determine the type of services and placement that </w:t>
      </w:r>
      <w:r w:rsidR="004E7475">
        <w:rPr>
          <w:rFonts w:eastAsia="Times New Roman" w:cs="Times New Roman"/>
          <w:szCs w:val="24"/>
        </w:rPr>
        <w:t>would be appropriate for her. The Team</w:t>
      </w:r>
      <w:r w:rsidR="00E71FB7">
        <w:rPr>
          <w:rFonts w:eastAsia="Times New Roman" w:cs="Times New Roman"/>
          <w:szCs w:val="24"/>
        </w:rPr>
        <w:t xml:space="preserve"> </w:t>
      </w:r>
      <w:r w:rsidR="00304F6B">
        <w:rPr>
          <w:rFonts w:eastAsia="Times New Roman" w:cs="Times New Roman"/>
          <w:szCs w:val="24"/>
        </w:rPr>
        <w:t>proposed an extended evaluation to include a functional behavioral assessment, observations, and a health assessment, in addition to the psychological and academic assessments to which Susana’s mother had consented p</w:t>
      </w:r>
      <w:r w:rsidR="00E71FB7">
        <w:rPr>
          <w:rFonts w:eastAsia="Times New Roman" w:cs="Times New Roman"/>
          <w:szCs w:val="24"/>
        </w:rPr>
        <w:t>reviously</w:t>
      </w:r>
      <w:r w:rsidR="00304F6B">
        <w:rPr>
          <w:rFonts w:eastAsia="Times New Roman" w:cs="Times New Roman"/>
          <w:szCs w:val="24"/>
        </w:rPr>
        <w:t xml:space="preserve">. </w:t>
      </w:r>
      <w:r w:rsidR="00E71FB7">
        <w:rPr>
          <w:rFonts w:eastAsia="Times New Roman" w:cs="Times New Roman"/>
          <w:szCs w:val="24"/>
        </w:rPr>
        <w:t>Susana’s mother</w:t>
      </w:r>
      <w:r w:rsidR="00304F6B">
        <w:rPr>
          <w:rFonts w:eastAsia="Times New Roman" w:cs="Times New Roman"/>
          <w:szCs w:val="24"/>
        </w:rPr>
        <w:t xml:space="preserve"> rejected this recommendation</w:t>
      </w:r>
      <w:r w:rsidR="004A2F45">
        <w:rPr>
          <w:rFonts w:eastAsia="Times New Roman" w:cs="Times New Roman"/>
          <w:szCs w:val="24"/>
        </w:rPr>
        <w:t xml:space="preserve"> and indicated that she would not return Susana to school</w:t>
      </w:r>
      <w:r w:rsidR="00E71FB7">
        <w:rPr>
          <w:rFonts w:eastAsia="Times New Roman" w:cs="Times New Roman"/>
          <w:szCs w:val="24"/>
        </w:rPr>
        <w:t xml:space="preserve"> because she felt there were medical issues that needed to be addressed</w:t>
      </w:r>
      <w:r w:rsidR="00304F6B">
        <w:rPr>
          <w:rFonts w:eastAsia="Times New Roman" w:cs="Times New Roman"/>
          <w:szCs w:val="24"/>
        </w:rPr>
        <w:t>. (S-</w:t>
      </w:r>
      <w:r w:rsidR="004A2F45">
        <w:rPr>
          <w:rFonts w:eastAsia="Times New Roman" w:cs="Times New Roman"/>
          <w:szCs w:val="24"/>
        </w:rPr>
        <w:t>1; S-</w:t>
      </w:r>
      <w:r w:rsidR="00304F6B">
        <w:rPr>
          <w:rFonts w:eastAsia="Times New Roman" w:cs="Times New Roman"/>
          <w:szCs w:val="24"/>
        </w:rPr>
        <w:t>2</w:t>
      </w:r>
      <w:r w:rsidR="00E71FB7">
        <w:rPr>
          <w:rFonts w:eastAsia="Times New Roman" w:cs="Times New Roman"/>
          <w:szCs w:val="24"/>
        </w:rPr>
        <w:t>; S-4; Gentile</w:t>
      </w:r>
      <w:r w:rsidR="00304F6B">
        <w:rPr>
          <w:rFonts w:eastAsia="Times New Roman" w:cs="Times New Roman"/>
          <w:szCs w:val="24"/>
        </w:rPr>
        <w:t>)</w:t>
      </w:r>
    </w:p>
    <w:p w14:paraId="5553AA6C" w14:textId="77777777" w:rsidR="00FF365E" w:rsidRPr="00FF365E" w:rsidRDefault="00FF365E" w:rsidP="00FF365E">
      <w:pPr>
        <w:pStyle w:val="ListParagraph"/>
        <w:rPr>
          <w:rFonts w:eastAsia="Times New Roman" w:cs="Times New Roman"/>
          <w:szCs w:val="24"/>
        </w:rPr>
      </w:pPr>
    </w:p>
    <w:p w14:paraId="65003DE7" w14:textId="5EFFD0DF" w:rsidR="00FF365E" w:rsidRDefault="00FF365E" w:rsidP="00E33CFB">
      <w:pPr>
        <w:pStyle w:val="ListParagraph"/>
        <w:numPr>
          <w:ilvl w:val="0"/>
          <w:numId w:val="6"/>
        </w:numPr>
        <w:rPr>
          <w:rFonts w:eastAsia="Times New Roman" w:cs="Times New Roman"/>
          <w:szCs w:val="24"/>
        </w:rPr>
      </w:pPr>
      <w:r>
        <w:rPr>
          <w:rFonts w:eastAsia="Times New Roman" w:cs="Times New Roman"/>
          <w:szCs w:val="24"/>
        </w:rPr>
        <w:lastRenderedPageBreak/>
        <w:t>Subsequent to the emergency Team meeting, Newburyport referred Susana to the Futures School in Beverly for an extended evaluation</w:t>
      </w:r>
      <w:r w:rsidR="00ED6D68">
        <w:rPr>
          <w:rFonts w:eastAsia="Times New Roman" w:cs="Times New Roman"/>
          <w:szCs w:val="24"/>
        </w:rPr>
        <w:t>. Ms. Gentile believes</w:t>
      </w:r>
      <w:r>
        <w:rPr>
          <w:rFonts w:eastAsia="Times New Roman" w:cs="Times New Roman"/>
          <w:szCs w:val="24"/>
        </w:rPr>
        <w:t xml:space="preserve"> Futures would be able to provide a thorough analysis of the extent and function of Susana’s self-injurious behaviors. </w:t>
      </w:r>
      <w:r w:rsidR="00ED6D68">
        <w:rPr>
          <w:rFonts w:eastAsia="Times New Roman" w:cs="Times New Roman"/>
          <w:szCs w:val="24"/>
        </w:rPr>
        <w:t xml:space="preserve">Based on her observations and her review of Susana’s records, Ms. Gentile does not believe that an evaluation in a home setting would be comprehensive, thorough, and appropriate. </w:t>
      </w:r>
      <w:r>
        <w:rPr>
          <w:rFonts w:eastAsia="Times New Roman" w:cs="Times New Roman"/>
          <w:szCs w:val="24"/>
        </w:rPr>
        <w:t>(Gentile)</w:t>
      </w:r>
    </w:p>
    <w:p w14:paraId="04057F3C" w14:textId="77777777" w:rsidR="00304F6B" w:rsidRPr="00304F6B" w:rsidRDefault="00304F6B" w:rsidP="00304F6B">
      <w:pPr>
        <w:rPr>
          <w:rFonts w:eastAsia="Times New Roman" w:cs="Times New Roman"/>
          <w:szCs w:val="24"/>
        </w:rPr>
      </w:pPr>
    </w:p>
    <w:p w14:paraId="50AAE1D9" w14:textId="38F663DE" w:rsidR="00201E09" w:rsidRDefault="00304F6B" w:rsidP="00201E09">
      <w:pPr>
        <w:pStyle w:val="ListParagraph"/>
        <w:numPr>
          <w:ilvl w:val="0"/>
          <w:numId w:val="6"/>
        </w:numPr>
        <w:rPr>
          <w:rFonts w:eastAsia="Times New Roman" w:cs="Times New Roman"/>
          <w:szCs w:val="24"/>
        </w:rPr>
      </w:pPr>
      <w:r w:rsidRPr="00DF5415">
        <w:rPr>
          <w:rFonts w:eastAsia="Times New Roman" w:cs="Times New Roman"/>
          <w:szCs w:val="24"/>
        </w:rPr>
        <w:t>On February 3, 2016, Susana was accepte</w:t>
      </w:r>
      <w:r w:rsidR="00FF365E">
        <w:rPr>
          <w:rFonts w:eastAsia="Times New Roman" w:cs="Times New Roman"/>
          <w:szCs w:val="24"/>
        </w:rPr>
        <w:t>d by the Futures School.</w:t>
      </w:r>
      <w:r w:rsidRPr="00DF5415">
        <w:rPr>
          <w:rFonts w:eastAsia="Times New Roman" w:cs="Times New Roman"/>
          <w:szCs w:val="24"/>
        </w:rPr>
        <w:t xml:space="preserve"> (S-3</w:t>
      </w:r>
      <w:r w:rsidR="00553CB8">
        <w:rPr>
          <w:rFonts w:eastAsia="Times New Roman" w:cs="Times New Roman"/>
          <w:szCs w:val="24"/>
        </w:rPr>
        <w:t>, Piskura</w:t>
      </w:r>
      <w:r w:rsidRPr="00DF5415">
        <w:rPr>
          <w:rFonts w:eastAsia="Times New Roman" w:cs="Times New Roman"/>
          <w:szCs w:val="24"/>
        </w:rPr>
        <w:t>)</w:t>
      </w:r>
      <w:r w:rsidR="00201E09" w:rsidRPr="00DF5415">
        <w:rPr>
          <w:rFonts w:eastAsia="Times New Roman" w:cs="Times New Roman"/>
          <w:szCs w:val="24"/>
        </w:rPr>
        <w:t xml:space="preserve"> Futures is a state-approved Chapter 766 school that utilizes ABA methodologies to teach children who require intensive instruction.</w:t>
      </w:r>
      <w:r w:rsidR="00DF5415">
        <w:rPr>
          <w:rFonts w:eastAsia="Times New Roman" w:cs="Times New Roman"/>
          <w:szCs w:val="24"/>
        </w:rPr>
        <w:t xml:space="preserve"> </w:t>
      </w:r>
      <w:r w:rsidR="00DF5415" w:rsidRPr="00DF5415">
        <w:rPr>
          <w:rFonts w:eastAsia="Times New Roman" w:cs="Times New Roman"/>
          <w:szCs w:val="24"/>
        </w:rPr>
        <w:t>The program involves</w:t>
      </w:r>
      <w:r w:rsidR="00DF5415">
        <w:rPr>
          <w:rFonts w:eastAsia="Times New Roman" w:cs="Times New Roman"/>
          <w:szCs w:val="24"/>
        </w:rPr>
        <w:t xml:space="preserve"> data-driven</w:t>
      </w:r>
      <w:r w:rsidR="00DF5415" w:rsidRPr="00DF5415">
        <w:rPr>
          <w:rFonts w:eastAsia="Times New Roman" w:cs="Times New Roman"/>
          <w:szCs w:val="24"/>
        </w:rPr>
        <w:t xml:space="preserve"> direct teaching and generalization of learned skills across multiple areas, including academics, vocational skills, speech and language, physical therapy, occupational therapy, communication skills, etc.</w:t>
      </w:r>
      <w:r w:rsidR="00DF5415">
        <w:rPr>
          <w:rFonts w:eastAsia="Times New Roman" w:cs="Times New Roman"/>
          <w:szCs w:val="24"/>
        </w:rPr>
        <w:t xml:space="preserve"> Futures serves a range of students who need an intensive level of instruction, including children with autism, traumatic brain injury, and rare chromosomal disorders, and works with them on issues from decreasing self-injury and aggression to learning functional communication and </w:t>
      </w:r>
      <w:r w:rsidR="004E7475">
        <w:rPr>
          <w:rFonts w:eastAsia="Times New Roman" w:cs="Times New Roman"/>
          <w:szCs w:val="24"/>
        </w:rPr>
        <w:t>the abilit</w:t>
      </w:r>
      <w:r w:rsidR="00C841F2">
        <w:rPr>
          <w:rFonts w:eastAsia="Times New Roman" w:cs="Times New Roman"/>
          <w:szCs w:val="24"/>
        </w:rPr>
        <w:t>y to</w:t>
      </w:r>
      <w:r w:rsidR="004E7475">
        <w:rPr>
          <w:rFonts w:eastAsia="Times New Roman" w:cs="Times New Roman"/>
          <w:szCs w:val="24"/>
        </w:rPr>
        <w:t xml:space="preserve"> stay</w:t>
      </w:r>
      <w:r w:rsidR="00DF5415">
        <w:rPr>
          <w:rFonts w:eastAsia="Times New Roman" w:cs="Times New Roman"/>
          <w:szCs w:val="24"/>
        </w:rPr>
        <w:t xml:space="preserve"> on task as they acquire and retain skills.</w:t>
      </w:r>
      <w:r w:rsidR="00553CB8">
        <w:rPr>
          <w:rFonts w:eastAsia="Times New Roman" w:cs="Times New Roman"/>
          <w:szCs w:val="24"/>
        </w:rPr>
        <w:t xml:space="preserve"> A full-time nurse is on staff at Futures and the program partners with sending school districts if a student requires a specific medical device such as an air purifier.</w:t>
      </w:r>
      <w:r w:rsidR="00DF5415">
        <w:rPr>
          <w:rFonts w:eastAsia="Times New Roman" w:cs="Times New Roman"/>
          <w:szCs w:val="24"/>
        </w:rPr>
        <w:t xml:space="preserve"> (Piskura)</w:t>
      </w:r>
    </w:p>
    <w:p w14:paraId="39F3523C" w14:textId="77777777" w:rsidR="00DF5415" w:rsidRPr="00DF5415" w:rsidRDefault="00DF5415" w:rsidP="00DF5415">
      <w:pPr>
        <w:rPr>
          <w:rFonts w:eastAsia="Times New Roman" w:cs="Times New Roman"/>
          <w:szCs w:val="24"/>
        </w:rPr>
      </w:pPr>
    </w:p>
    <w:p w14:paraId="6E446385" w14:textId="60D97515" w:rsidR="00201E09" w:rsidRDefault="00BE5945" w:rsidP="00E33CFB">
      <w:pPr>
        <w:pStyle w:val="ListParagraph"/>
        <w:numPr>
          <w:ilvl w:val="0"/>
          <w:numId w:val="6"/>
        </w:numPr>
        <w:rPr>
          <w:rFonts w:eastAsia="Times New Roman" w:cs="Times New Roman"/>
          <w:szCs w:val="24"/>
        </w:rPr>
      </w:pPr>
      <w:r>
        <w:rPr>
          <w:rFonts w:eastAsia="Times New Roman" w:cs="Times New Roman"/>
          <w:szCs w:val="24"/>
        </w:rPr>
        <w:t xml:space="preserve">Timothy Piskura serves as Futures’ clinical co-director. </w:t>
      </w:r>
      <w:r w:rsidR="00201E09">
        <w:rPr>
          <w:rFonts w:eastAsia="Times New Roman" w:cs="Times New Roman"/>
          <w:szCs w:val="24"/>
        </w:rPr>
        <w:t xml:space="preserve">Mr. Piskura </w:t>
      </w:r>
      <w:r w:rsidR="006A2806">
        <w:rPr>
          <w:rFonts w:eastAsia="Times New Roman" w:cs="Times New Roman"/>
          <w:szCs w:val="24"/>
        </w:rPr>
        <w:t>has a master’s degree in applied behavioral analysis and has been licensed as a BCBA</w:t>
      </w:r>
      <w:r w:rsidR="00201E09">
        <w:rPr>
          <w:rFonts w:eastAsia="Times New Roman" w:cs="Times New Roman"/>
          <w:szCs w:val="24"/>
        </w:rPr>
        <w:t xml:space="preserve"> since 20</w:t>
      </w:r>
      <w:r w:rsidR="006A2806">
        <w:rPr>
          <w:rFonts w:eastAsia="Times New Roman" w:cs="Times New Roman"/>
          <w:szCs w:val="24"/>
        </w:rPr>
        <w:t>07</w:t>
      </w:r>
      <w:r w:rsidR="00201E09">
        <w:rPr>
          <w:rFonts w:eastAsia="Times New Roman" w:cs="Times New Roman"/>
          <w:szCs w:val="24"/>
        </w:rPr>
        <w:t>. He is currently working on his Ph</w:t>
      </w:r>
      <w:r w:rsidR="006A2806">
        <w:rPr>
          <w:rFonts w:eastAsia="Times New Roman" w:cs="Times New Roman"/>
          <w:szCs w:val="24"/>
        </w:rPr>
        <w:t>.</w:t>
      </w:r>
      <w:r w:rsidR="00201E09">
        <w:rPr>
          <w:rFonts w:eastAsia="Times New Roman" w:cs="Times New Roman"/>
          <w:szCs w:val="24"/>
        </w:rPr>
        <w:t>D in behavioral analysis. As part of his professional responsibilities, Mr. Piskura regularly conducts intakes for potential Futures students and their families. (Piskura)</w:t>
      </w:r>
    </w:p>
    <w:p w14:paraId="3F2F8BB8" w14:textId="77777777" w:rsidR="00201E09" w:rsidRPr="00201E09" w:rsidRDefault="00201E09" w:rsidP="00201E09">
      <w:pPr>
        <w:pStyle w:val="ListParagraph"/>
        <w:rPr>
          <w:rFonts w:eastAsia="Times New Roman" w:cs="Times New Roman"/>
          <w:szCs w:val="24"/>
        </w:rPr>
      </w:pPr>
    </w:p>
    <w:p w14:paraId="63D33B04" w14:textId="6930D422" w:rsidR="00DF5415" w:rsidRPr="00E6490D" w:rsidRDefault="00201E09" w:rsidP="00E6490D">
      <w:pPr>
        <w:pStyle w:val="ListParagraph"/>
        <w:numPr>
          <w:ilvl w:val="0"/>
          <w:numId w:val="6"/>
        </w:numPr>
        <w:rPr>
          <w:rFonts w:eastAsia="Times New Roman" w:cs="Times New Roman"/>
          <w:szCs w:val="24"/>
        </w:rPr>
      </w:pPr>
      <w:r>
        <w:rPr>
          <w:rFonts w:eastAsia="Times New Roman" w:cs="Times New Roman"/>
          <w:szCs w:val="24"/>
        </w:rPr>
        <w:t>To make an admission decision, Futures conducts an intake for forty to sixty minutes, considers an intake packet completed by the parent, and reviews any records sent by the referring school district. These records generally include a recent IEP, progress notes, and assessments conducted by the district as well as those conducted by outside evaluators.</w:t>
      </w:r>
      <w:r w:rsidR="00DF5415">
        <w:rPr>
          <w:rFonts w:eastAsia="Times New Roman" w:cs="Times New Roman"/>
          <w:szCs w:val="24"/>
        </w:rPr>
        <w:t xml:space="preserve"> (Piskura)</w:t>
      </w:r>
    </w:p>
    <w:p w14:paraId="5340EBDF" w14:textId="77777777" w:rsidR="00DF5415" w:rsidRPr="00DF5415" w:rsidRDefault="00DF5415" w:rsidP="00DF5415">
      <w:pPr>
        <w:pStyle w:val="ListParagraph"/>
        <w:rPr>
          <w:rFonts w:eastAsia="Times New Roman" w:cs="Times New Roman"/>
          <w:szCs w:val="24"/>
        </w:rPr>
      </w:pPr>
    </w:p>
    <w:p w14:paraId="2493C031" w14:textId="33F14A38" w:rsidR="00DF5415" w:rsidRDefault="00BE5945" w:rsidP="00E33CFB">
      <w:pPr>
        <w:pStyle w:val="ListParagraph"/>
        <w:numPr>
          <w:ilvl w:val="0"/>
          <w:numId w:val="6"/>
        </w:numPr>
        <w:rPr>
          <w:rFonts w:eastAsia="Times New Roman" w:cs="Times New Roman"/>
          <w:szCs w:val="24"/>
        </w:rPr>
      </w:pPr>
      <w:r>
        <w:rPr>
          <w:rFonts w:eastAsia="Times New Roman" w:cs="Times New Roman"/>
          <w:szCs w:val="24"/>
        </w:rPr>
        <w:t>Susana and her mother participated in a tour and intake at Futures with Mr. Piskura in or about March 2015, pursuant to a referral by HWRSD.</w:t>
      </w:r>
      <w:r>
        <w:rPr>
          <w:rStyle w:val="FootnoteReference"/>
          <w:rFonts w:eastAsia="Times New Roman" w:cs="Times New Roman"/>
          <w:szCs w:val="24"/>
        </w:rPr>
        <w:footnoteReference w:id="11"/>
      </w:r>
      <w:r>
        <w:rPr>
          <w:rFonts w:eastAsia="Times New Roman" w:cs="Times New Roman"/>
          <w:szCs w:val="24"/>
        </w:rPr>
        <w:t xml:space="preserve"> Futures declined to admit Susana at that time. </w:t>
      </w:r>
      <w:r w:rsidR="00DF5415">
        <w:rPr>
          <w:rFonts w:eastAsia="Times New Roman" w:cs="Times New Roman"/>
          <w:szCs w:val="24"/>
        </w:rPr>
        <w:t>Mr. Piskura testified that it is possible for a student to be rejected from Futures because the composition of the program (cohort of students in particular classrooms, staffing, and community opportunities, for example) is not a good fit at that particular time, then accepted at a later date.</w:t>
      </w:r>
      <w:r w:rsidR="00553CB8">
        <w:rPr>
          <w:rFonts w:eastAsia="Times New Roman" w:cs="Times New Roman"/>
          <w:szCs w:val="24"/>
        </w:rPr>
        <w:t xml:space="preserve"> He testified that he believes Futures would be an appropriate place for an extended evaluation of Susana</w:t>
      </w:r>
      <w:r w:rsidR="004E7475">
        <w:rPr>
          <w:rFonts w:eastAsia="Times New Roman" w:cs="Times New Roman"/>
          <w:szCs w:val="24"/>
        </w:rPr>
        <w:t xml:space="preserve"> at this time</w:t>
      </w:r>
      <w:r w:rsidR="00553CB8">
        <w:rPr>
          <w:rFonts w:eastAsia="Times New Roman" w:cs="Times New Roman"/>
          <w:szCs w:val="24"/>
        </w:rPr>
        <w:t xml:space="preserve">, and that the program could keep a child with seizures and medical or behavioral issues that led to self-injurious behaviors safe. </w:t>
      </w:r>
      <w:r w:rsidR="006A2806">
        <w:rPr>
          <w:rFonts w:eastAsia="Times New Roman" w:cs="Times New Roman"/>
          <w:szCs w:val="24"/>
        </w:rPr>
        <w:t>(Piskura</w:t>
      </w:r>
      <w:r w:rsidR="00DF5415">
        <w:rPr>
          <w:rFonts w:eastAsia="Times New Roman" w:cs="Times New Roman"/>
          <w:szCs w:val="24"/>
        </w:rPr>
        <w:t xml:space="preserve">) </w:t>
      </w:r>
    </w:p>
    <w:p w14:paraId="5946F75E" w14:textId="77777777" w:rsidR="00616519" w:rsidRPr="00616519" w:rsidRDefault="00616519" w:rsidP="00616519">
      <w:pPr>
        <w:pStyle w:val="ListParagraph"/>
        <w:rPr>
          <w:rFonts w:eastAsia="Times New Roman" w:cs="Times New Roman"/>
          <w:szCs w:val="24"/>
        </w:rPr>
      </w:pPr>
    </w:p>
    <w:p w14:paraId="3F0C6336" w14:textId="6F3F2E6F" w:rsidR="00616519" w:rsidRDefault="00616519" w:rsidP="00E33CFB">
      <w:pPr>
        <w:pStyle w:val="ListParagraph"/>
        <w:numPr>
          <w:ilvl w:val="0"/>
          <w:numId w:val="6"/>
        </w:numPr>
        <w:rPr>
          <w:rFonts w:eastAsia="Times New Roman" w:cs="Times New Roman"/>
          <w:szCs w:val="24"/>
        </w:rPr>
      </w:pPr>
      <w:r>
        <w:rPr>
          <w:rFonts w:eastAsia="Times New Roman" w:cs="Times New Roman"/>
          <w:szCs w:val="24"/>
        </w:rPr>
        <w:t>Newburyport would consider out of district placements other than Futures as a setting for an extended evaluation</w:t>
      </w:r>
      <w:r w:rsidR="00197E43">
        <w:rPr>
          <w:rFonts w:eastAsia="Times New Roman" w:cs="Times New Roman"/>
          <w:szCs w:val="24"/>
        </w:rPr>
        <w:t xml:space="preserve"> of Susana</w:t>
      </w:r>
      <w:r>
        <w:rPr>
          <w:rFonts w:eastAsia="Times New Roman" w:cs="Times New Roman"/>
          <w:szCs w:val="24"/>
        </w:rPr>
        <w:t xml:space="preserve">, </w:t>
      </w:r>
      <w:r w:rsidR="00197E43">
        <w:rPr>
          <w:rFonts w:eastAsia="Times New Roman" w:cs="Times New Roman"/>
          <w:szCs w:val="24"/>
        </w:rPr>
        <w:t xml:space="preserve">but to date </w:t>
      </w:r>
      <w:r>
        <w:rPr>
          <w:rFonts w:eastAsia="Times New Roman" w:cs="Times New Roman"/>
          <w:szCs w:val="24"/>
        </w:rPr>
        <w:t>no other placement has been proposed. (Gentile)</w:t>
      </w:r>
    </w:p>
    <w:p w14:paraId="3138967D" w14:textId="77777777" w:rsidR="00077CD4" w:rsidRPr="00077CD4" w:rsidRDefault="00077CD4" w:rsidP="00077CD4">
      <w:pPr>
        <w:rPr>
          <w:rFonts w:eastAsia="Times New Roman" w:cs="Times New Roman"/>
          <w:szCs w:val="24"/>
        </w:rPr>
      </w:pPr>
    </w:p>
    <w:p w14:paraId="66B3EC82" w14:textId="2D9AFDE1" w:rsidR="00806C46" w:rsidRPr="004E7475" w:rsidRDefault="00374C6B" w:rsidP="004E7475">
      <w:pPr>
        <w:pStyle w:val="ListParagraph"/>
        <w:numPr>
          <w:ilvl w:val="0"/>
          <w:numId w:val="6"/>
        </w:numPr>
        <w:rPr>
          <w:rFonts w:eastAsia="Times New Roman" w:cs="Times New Roman"/>
          <w:szCs w:val="24"/>
        </w:rPr>
      </w:pPr>
      <w:r>
        <w:rPr>
          <w:rFonts w:eastAsia="Times New Roman" w:cs="Times New Roman"/>
          <w:szCs w:val="24"/>
        </w:rPr>
        <w:lastRenderedPageBreak/>
        <w:t>Although Susan’s mother did not disclose to Newburyport that Susana had engaged in self-injurious behavior (S-5), th</w:t>
      </w:r>
      <w:r w:rsidR="009E6F40">
        <w:rPr>
          <w:rFonts w:eastAsia="Times New Roman" w:cs="Times New Roman"/>
          <w:szCs w:val="24"/>
        </w:rPr>
        <w:t>e incident tha</w:t>
      </w:r>
      <w:r>
        <w:rPr>
          <w:rFonts w:eastAsia="Times New Roman" w:cs="Times New Roman"/>
          <w:szCs w:val="24"/>
        </w:rPr>
        <w:t>t occurred on January 27, 2016 wa</w:t>
      </w:r>
      <w:r w:rsidR="009E6F40">
        <w:rPr>
          <w:rFonts w:eastAsia="Times New Roman" w:cs="Times New Roman"/>
          <w:szCs w:val="24"/>
        </w:rPr>
        <w:t xml:space="preserve">s not an anomaly. According to her pediatrician and her immunologist, </w:t>
      </w:r>
      <w:r w:rsidR="001C05DC">
        <w:rPr>
          <w:rFonts w:eastAsia="Times New Roman" w:cs="Times New Roman"/>
          <w:szCs w:val="24"/>
        </w:rPr>
        <w:t>Susana continues to have episodes of “physical and emotional distress of unclear etiology” in which she “may cry or shout and appears very flushed. . . She may bit</w:t>
      </w:r>
      <w:r w:rsidR="00543C67">
        <w:rPr>
          <w:rFonts w:eastAsia="Times New Roman" w:cs="Times New Roman"/>
          <w:szCs w:val="24"/>
        </w:rPr>
        <w:t>e</w:t>
      </w:r>
      <w:r w:rsidR="001C05DC">
        <w:rPr>
          <w:rFonts w:eastAsia="Times New Roman" w:cs="Times New Roman"/>
          <w:szCs w:val="24"/>
        </w:rPr>
        <w:t xml:space="preserve"> her hands and strike her head with her hands or strike the front or back of her head on the floor. The episodes may be brief (a minute) or may go on for hours.”(S-10)</w:t>
      </w:r>
      <w:r w:rsidR="00543C67">
        <w:rPr>
          <w:rFonts w:eastAsia="Times New Roman" w:cs="Times New Roman"/>
          <w:szCs w:val="24"/>
        </w:rPr>
        <w:t xml:space="preserve"> No specific treatments have worked to control these episodes</w:t>
      </w:r>
      <w:r w:rsidR="00453B88">
        <w:rPr>
          <w:rFonts w:eastAsia="Times New Roman" w:cs="Times New Roman"/>
          <w:szCs w:val="24"/>
        </w:rPr>
        <w:t>, which appear in reports and evaluations of Susana throughout her life</w:t>
      </w:r>
      <w:r w:rsidR="00543C67">
        <w:rPr>
          <w:rFonts w:eastAsia="Times New Roman" w:cs="Times New Roman"/>
          <w:szCs w:val="24"/>
        </w:rPr>
        <w:t>. (S-7</w:t>
      </w:r>
      <w:r w:rsidR="00453B88">
        <w:rPr>
          <w:rFonts w:eastAsia="Times New Roman" w:cs="Times New Roman"/>
          <w:szCs w:val="24"/>
        </w:rPr>
        <w:t xml:space="preserve">; </w:t>
      </w:r>
      <w:r w:rsidR="001655A1">
        <w:rPr>
          <w:rFonts w:eastAsia="Times New Roman" w:cs="Times New Roman"/>
          <w:szCs w:val="24"/>
        </w:rPr>
        <w:t xml:space="preserve">S-23; S-24; </w:t>
      </w:r>
      <w:r w:rsidR="00453B88">
        <w:rPr>
          <w:rFonts w:eastAsia="Times New Roman" w:cs="Times New Roman"/>
          <w:szCs w:val="24"/>
        </w:rPr>
        <w:t>P-8; P-9</w:t>
      </w:r>
      <w:r w:rsidR="00543C67">
        <w:rPr>
          <w:rFonts w:eastAsia="Times New Roman" w:cs="Times New Roman"/>
          <w:szCs w:val="24"/>
        </w:rPr>
        <w:t>)</w:t>
      </w:r>
      <w:r w:rsidR="00806C46" w:rsidRPr="004E7475">
        <w:rPr>
          <w:rFonts w:eastAsia="Times New Roman" w:cs="Times New Roman"/>
          <w:szCs w:val="24"/>
        </w:rPr>
        <w:tab/>
      </w:r>
      <w:r w:rsidR="00806C46" w:rsidRPr="004E7475">
        <w:rPr>
          <w:rFonts w:eastAsia="Times New Roman" w:cs="Times New Roman"/>
          <w:szCs w:val="24"/>
        </w:rPr>
        <w:tab/>
      </w:r>
      <w:r w:rsidR="00806C46" w:rsidRPr="004E7475">
        <w:rPr>
          <w:rFonts w:eastAsia="Times New Roman" w:cs="Times New Roman"/>
          <w:szCs w:val="24"/>
        </w:rPr>
        <w:tab/>
      </w:r>
      <w:r w:rsidR="00806C46" w:rsidRPr="004E7475">
        <w:rPr>
          <w:rFonts w:eastAsia="Times New Roman" w:cs="Times New Roman"/>
          <w:szCs w:val="24"/>
        </w:rPr>
        <w:tab/>
      </w:r>
      <w:r w:rsidR="00806C46" w:rsidRPr="004E7475">
        <w:rPr>
          <w:rFonts w:eastAsia="Times New Roman" w:cs="Times New Roman"/>
          <w:szCs w:val="24"/>
        </w:rPr>
        <w:tab/>
      </w:r>
    </w:p>
    <w:p w14:paraId="52AC9FA7" w14:textId="77777777" w:rsidR="00806C46" w:rsidRPr="00806C46" w:rsidRDefault="00806C46" w:rsidP="00806C46">
      <w:pPr>
        <w:pStyle w:val="ListParagraph"/>
        <w:rPr>
          <w:rFonts w:eastAsia="Times New Roman" w:cs="Times New Roman"/>
          <w:szCs w:val="24"/>
        </w:rPr>
      </w:pPr>
    </w:p>
    <w:p w14:paraId="2D47AD68" w14:textId="729CFE5E" w:rsidR="004E7475" w:rsidRDefault="00F83683" w:rsidP="004E7475">
      <w:pPr>
        <w:pStyle w:val="ListParagraph"/>
        <w:numPr>
          <w:ilvl w:val="0"/>
          <w:numId w:val="6"/>
        </w:numPr>
        <w:rPr>
          <w:rFonts w:eastAsia="Times New Roman" w:cs="Times New Roman"/>
          <w:szCs w:val="24"/>
        </w:rPr>
      </w:pPr>
      <w:r>
        <w:rPr>
          <w:rFonts w:eastAsia="Times New Roman" w:cs="Times New Roman"/>
          <w:szCs w:val="24"/>
        </w:rPr>
        <w:t>Susana is capable of making progress when she is provided with appropriate services in an appropriate environment. Notes from Susana’s Brookline Public Schools’ educational Team written in 2011 indicate that during her transition to a highly individualized school-based program, presumably from home-based services, she “became more engaged, making eye contact, identifying the classroom as a safe place, beginning to make connections.” (S-18) After two months of speech and language therapy in March 2015, Susana was described a</w:t>
      </w:r>
      <w:r w:rsidR="00E6490D">
        <w:rPr>
          <w:rFonts w:eastAsia="Times New Roman" w:cs="Times New Roman"/>
          <w:szCs w:val="24"/>
        </w:rPr>
        <w:t xml:space="preserve">s eager, interested in interaction, and capable of making progress in speech and language with </w:t>
      </w:r>
      <w:r>
        <w:rPr>
          <w:rFonts w:eastAsia="Times New Roman" w:cs="Times New Roman"/>
          <w:szCs w:val="24"/>
        </w:rPr>
        <w:t>targeted services, despite severe deficits. (S-20) In December 2015, a clinician in the Autism Langu</w:t>
      </w:r>
      <w:r w:rsidR="00E6490D">
        <w:rPr>
          <w:rFonts w:eastAsia="Times New Roman" w:cs="Times New Roman"/>
          <w:szCs w:val="24"/>
        </w:rPr>
        <w:t xml:space="preserve">age </w:t>
      </w:r>
      <w:r>
        <w:rPr>
          <w:rFonts w:eastAsia="Times New Roman" w:cs="Times New Roman"/>
          <w:szCs w:val="24"/>
        </w:rPr>
        <w:t>Program at Children’s Hospital described Susana as highly motivated by certain applications and able to benefit from adult modeling and phon</w:t>
      </w:r>
      <w:r w:rsidR="004E7475">
        <w:rPr>
          <w:rFonts w:eastAsia="Times New Roman" w:cs="Times New Roman"/>
          <w:szCs w:val="24"/>
        </w:rPr>
        <w:t xml:space="preserve">emic cues. (S-9) </w:t>
      </w:r>
    </w:p>
    <w:p w14:paraId="53A41EA5" w14:textId="77777777" w:rsidR="004E7475" w:rsidRDefault="004E7475" w:rsidP="004E7475">
      <w:pPr>
        <w:pStyle w:val="ListParagraph"/>
        <w:rPr>
          <w:rFonts w:eastAsia="Times New Roman" w:cs="Times New Roman"/>
          <w:szCs w:val="24"/>
        </w:rPr>
      </w:pPr>
    </w:p>
    <w:p w14:paraId="597F8949" w14:textId="0C4A6B16" w:rsidR="00DF1CF4" w:rsidRDefault="004E7475" w:rsidP="004E7475">
      <w:pPr>
        <w:pStyle w:val="ListParagraph"/>
        <w:numPr>
          <w:ilvl w:val="0"/>
          <w:numId w:val="6"/>
        </w:numPr>
        <w:rPr>
          <w:rFonts w:eastAsia="Times New Roman" w:cs="Times New Roman"/>
          <w:szCs w:val="24"/>
        </w:rPr>
      </w:pPr>
      <w:r>
        <w:rPr>
          <w:rFonts w:eastAsia="Times New Roman" w:cs="Times New Roman"/>
          <w:szCs w:val="24"/>
        </w:rPr>
        <w:t>Due</w:t>
      </w:r>
      <w:r w:rsidRPr="00FB477E">
        <w:rPr>
          <w:rFonts w:eastAsia="Times New Roman" w:cs="Times New Roman"/>
          <w:szCs w:val="24"/>
        </w:rPr>
        <w:t xml:space="preserve"> </w:t>
      </w:r>
      <w:r w:rsidR="002A4AB3">
        <w:rPr>
          <w:rFonts w:eastAsia="Times New Roman" w:cs="Times New Roman"/>
          <w:szCs w:val="24"/>
        </w:rPr>
        <w:t>to discrepancies among reports from her mother and the medical and educational professionals who h</w:t>
      </w:r>
      <w:r w:rsidR="00A33129">
        <w:rPr>
          <w:rFonts w:eastAsia="Times New Roman" w:cs="Times New Roman"/>
          <w:szCs w:val="24"/>
        </w:rPr>
        <w:t>ave worked with Susana, Newburyport Public Schools</w:t>
      </w:r>
      <w:r w:rsidR="002A4AB3">
        <w:rPr>
          <w:rFonts w:eastAsia="Times New Roman" w:cs="Times New Roman"/>
          <w:szCs w:val="24"/>
        </w:rPr>
        <w:t xml:space="preserve"> lacks sufficient information to develop an IEP</w:t>
      </w:r>
      <w:r w:rsidR="00A33129">
        <w:rPr>
          <w:rFonts w:eastAsia="Times New Roman" w:cs="Times New Roman"/>
          <w:szCs w:val="24"/>
        </w:rPr>
        <w:t xml:space="preserve"> for her</w:t>
      </w:r>
      <w:r w:rsidR="002A4AB3">
        <w:rPr>
          <w:rFonts w:eastAsia="Times New Roman" w:cs="Times New Roman"/>
          <w:szCs w:val="24"/>
        </w:rPr>
        <w:t>. (Twomey)</w:t>
      </w:r>
    </w:p>
    <w:p w14:paraId="18B73515" w14:textId="77777777" w:rsidR="004E7475" w:rsidRPr="004E7475" w:rsidRDefault="004E7475" w:rsidP="004E7475">
      <w:pPr>
        <w:pStyle w:val="ListParagraph"/>
        <w:rPr>
          <w:rFonts w:eastAsia="Times New Roman" w:cs="Times New Roman"/>
          <w:szCs w:val="24"/>
        </w:rPr>
      </w:pPr>
    </w:p>
    <w:p w14:paraId="7AC95462" w14:textId="75146FEA" w:rsidR="004E7475" w:rsidRPr="00FB477E" w:rsidRDefault="004E7475" w:rsidP="004E7475">
      <w:pPr>
        <w:pStyle w:val="ListParagraph"/>
        <w:numPr>
          <w:ilvl w:val="0"/>
          <w:numId w:val="6"/>
        </w:numPr>
        <w:rPr>
          <w:rFonts w:eastAsia="Times New Roman" w:cs="Times New Roman"/>
          <w:szCs w:val="24"/>
        </w:rPr>
      </w:pPr>
      <w:r>
        <w:rPr>
          <w:rFonts w:eastAsia="Times New Roman" w:cs="Times New Roman"/>
          <w:szCs w:val="24"/>
        </w:rPr>
        <w:t>Given the extent of Susana’s self-injurious behaviors and the inci</w:t>
      </w:r>
      <w:r w:rsidR="002A4AB3">
        <w:rPr>
          <w:rFonts w:eastAsia="Times New Roman" w:cs="Times New Roman"/>
          <w:szCs w:val="24"/>
        </w:rPr>
        <w:t>dent tha</w:t>
      </w:r>
      <w:r w:rsidR="00197E43">
        <w:rPr>
          <w:rFonts w:eastAsia="Times New Roman" w:cs="Times New Roman"/>
          <w:szCs w:val="24"/>
        </w:rPr>
        <w:t>t occurred on January 27</w:t>
      </w:r>
      <w:r>
        <w:rPr>
          <w:rFonts w:eastAsia="Times New Roman" w:cs="Times New Roman"/>
          <w:szCs w:val="24"/>
        </w:rPr>
        <w:t>, 2016 Newburyport Public Schools is not capable of keeping Susana safe in distric</w:t>
      </w:r>
      <w:r w:rsidR="002A4AB3">
        <w:rPr>
          <w:rFonts w:eastAsia="Times New Roman" w:cs="Times New Roman"/>
          <w:szCs w:val="24"/>
        </w:rPr>
        <w:t>t at this time. (S-5; Gentile)</w:t>
      </w:r>
    </w:p>
    <w:p w14:paraId="62316752" w14:textId="77777777" w:rsidR="00A10AD8" w:rsidRPr="00A10AD8" w:rsidRDefault="00A10AD8" w:rsidP="00A10AD8">
      <w:pPr>
        <w:rPr>
          <w:rFonts w:eastAsia="Times New Roman" w:cs="Times New Roman"/>
          <w:szCs w:val="24"/>
        </w:rPr>
      </w:pPr>
    </w:p>
    <w:p w14:paraId="4C46A00B" w14:textId="77777777" w:rsidR="00525863" w:rsidRPr="00525863" w:rsidRDefault="00525863" w:rsidP="00525863">
      <w:pPr>
        <w:pStyle w:val="ListParagraph"/>
        <w:rPr>
          <w:rFonts w:eastAsia="Times New Roman" w:cs="Times New Roman"/>
          <w:szCs w:val="24"/>
        </w:rPr>
      </w:pPr>
    </w:p>
    <w:p w14:paraId="5E510B0B" w14:textId="77777777" w:rsidR="00ED4E7F" w:rsidRPr="00706022" w:rsidRDefault="00ED4E7F" w:rsidP="00ED4E7F">
      <w:pPr>
        <w:jc w:val="both"/>
        <w:rPr>
          <w:rFonts w:eastAsia="Times New Roman" w:cs="Times New Roman"/>
          <w:szCs w:val="24"/>
        </w:rPr>
      </w:pPr>
      <w:r w:rsidRPr="00706022">
        <w:rPr>
          <w:rFonts w:eastAsia="Times New Roman" w:cs="Times New Roman"/>
          <w:szCs w:val="24"/>
        </w:rPr>
        <w:t>DISCUSSION</w:t>
      </w:r>
    </w:p>
    <w:p w14:paraId="66218487" w14:textId="77777777" w:rsidR="006B0629" w:rsidRDefault="006B0629" w:rsidP="006B0629">
      <w:pPr>
        <w:ind w:left="720"/>
        <w:rPr>
          <w:rFonts w:eastAsia="Times New Roman" w:cs="Times New Roman"/>
          <w:szCs w:val="24"/>
        </w:rPr>
      </w:pPr>
    </w:p>
    <w:p w14:paraId="6ABF51AF" w14:textId="065B6A79" w:rsidR="008E0A1D" w:rsidRDefault="00B808A6" w:rsidP="008E0A1D">
      <w:pPr>
        <w:pStyle w:val="ListParagraph"/>
        <w:numPr>
          <w:ilvl w:val="0"/>
          <w:numId w:val="13"/>
        </w:numPr>
        <w:textAlignment w:val="baseline"/>
        <w:rPr>
          <w:rFonts w:eastAsia="Times New Roman" w:cs="Times New Roman"/>
          <w:color w:val="000000"/>
          <w:szCs w:val="24"/>
          <w:u w:val="single"/>
        </w:rPr>
      </w:pPr>
      <w:r>
        <w:rPr>
          <w:rFonts w:eastAsia="Times New Roman" w:cs="Times New Roman"/>
          <w:color w:val="000000"/>
          <w:szCs w:val="24"/>
          <w:u w:val="single"/>
        </w:rPr>
        <w:t xml:space="preserve">Free Appropriate Public Education, </w:t>
      </w:r>
      <w:r w:rsidR="008E0A1D" w:rsidRPr="008E0A1D">
        <w:rPr>
          <w:rFonts w:eastAsia="Times New Roman" w:cs="Times New Roman"/>
          <w:color w:val="000000"/>
          <w:szCs w:val="24"/>
          <w:u w:val="single"/>
        </w:rPr>
        <w:t>Eval</w:t>
      </w:r>
      <w:r w:rsidR="008E0A1D">
        <w:rPr>
          <w:rFonts w:eastAsia="Times New Roman" w:cs="Times New Roman"/>
          <w:color w:val="000000"/>
          <w:szCs w:val="24"/>
          <w:u w:val="single"/>
        </w:rPr>
        <w:t>uation</w:t>
      </w:r>
      <w:r>
        <w:rPr>
          <w:rFonts w:eastAsia="Times New Roman" w:cs="Times New Roman"/>
          <w:color w:val="000000"/>
          <w:szCs w:val="24"/>
          <w:u w:val="single"/>
        </w:rPr>
        <w:t>s</w:t>
      </w:r>
      <w:r w:rsidR="008E0A1D">
        <w:rPr>
          <w:rFonts w:eastAsia="Times New Roman" w:cs="Times New Roman"/>
          <w:color w:val="000000"/>
          <w:szCs w:val="24"/>
          <w:u w:val="single"/>
        </w:rPr>
        <w:t xml:space="preserve"> </w:t>
      </w:r>
      <w:r w:rsidR="008E0A1D" w:rsidRPr="008E0A1D">
        <w:rPr>
          <w:rFonts w:eastAsia="Times New Roman" w:cs="Times New Roman"/>
          <w:color w:val="000000"/>
          <w:szCs w:val="24"/>
          <w:u w:val="single"/>
        </w:rPr>
        <w:t>&amp; Substitute Consent</w:t>
      </w:r>
    </w:p>
    <w:p w14:paraId="15E0FA68" w14:textId="77777777" w:rsidR="008E0A1D" w:rsidRDefault="008E0A1D" w:rsidP="008E0A1D">
      <w:pPr>
        <w:pStyle w:val="ListParagraph"/>
        <w:ind w:left="1080"/>
        <w:textAlignment w:val="baseline"/>
        <w:rPr>
          <w:rFonts w:eastAsia="Times New Roman" w:cs="Times New Roman"/>
          <w:color w:val="000000"/>
          <w:szCs w:val="24"/>
          <w:u w:val="single"/>
        </w:rPr>
      </w:pPr>
    </w:p>
    <w:p w14:paraId="4457C658" w14:textId="61E20A5B" w:rsidR="008E0A1D" w:rsidRPr="008E0A1D" w:rsidRDefault="008E0A1D" w:rsidP="008E0A1D">
      <w:pPr>
        <w:pStyle w:val="ListParagraph"/>
        <w:numPr>
          <w:ilvl w:val="1"/>
          <w:numId w:val="6"/>
        </w:numPr>
        <w:textAlignment w:val="baseline"/>
        <w:rPr>
          <w:rFonts w:eastAsia="Times New Roman" w:cs="Times New Roman"/>
          <w:i/>
          <w:color w:val="000000"/>
          <w:szCs w:val="24"/>
          <w:u w:val="single"/>
        </w:rPr>
      </w:pPr>
      <w:r>
        <w:rPr>
          <w:rFonts w:eastAsia="Times New Roman" w:cs="Times New Roman"/>
          <w:i/>
          <w:color w:val="000000"/>
          <w:szCs w:val="24"/>
        </w:rPr>
        <w:t>Legal Standards</w:t>
      </w:r>
    </w:p>
    <w:p w14:paraId="4D569096" w14:textId="77777777" w:rsidR="00706022" w:rsidRPr="00706022" w:rsidRDefault="00706022" w:rsidP="00706022">
      <w:pPr>
        <w:rPr>
          <w:rFonts w:eastAsia="Times New Roman" w:cs="Times New Roman"/>
          <w:szCs w:val="24"/>
        </w:rPr>
      </w:pPr>
    </w:p>
    <w:p w14:paraId="0CF5B532" w14:textId="5CCFF517" w:rsidR="00706022" w:rsidRDefault="00706022" w:rsidP="00356BB6">
      <w:pPr>
        <w:ind w:firstLine="720"/>
        <w:rPr>
          <w:rFonts w:eastAsia="Times New Roman" w:cs="Times New Roman"/>
          <w:color w:val="000000"/>
          <w:szCs w:val="24"/>
        </w:rPr>
      </w:pPr>
      <w:r w:rsidRPr="00706022">
        <w:rPr>
          <w:rFonts w:eastAsia="Times New Roman" w:cs="Times New Roman"/>
          <w:color w:val="000000"/>
          <w:szCs w:val="24"/>
        </w:rPr>
        <w:t>The Individuals with Disabilities Education Act (IDEA) was enacted “to ensure that all children with disabilities have available to them a free appropriate public education” (FAPE).</w:t>
      </w:r>
      <w:r w:rsidR="00857B06">
        <w:rPr>
          <w:rStyle w:val="FootnoteReference"/>
          <w:rFonts w:eastAsia="Times New Roman" w:cs="Times New Roman"/>
          <w:color w:val="000000"/>
          <w:szCs w:val="24"/>
        </w:rPr>
        <w:footnoteReference w:id="12"/>
      </w:r>
      <w:r w:rsidRPr="00706022">
        <w:rPr>
          <w:rFonts w:eastAsia="Times New Roman" w:cs="Times New Roman"/>
          <w:color w:val="000000"/>
          <w:szCs w:val="24"/>
        </w:rPr>
        <w:t xml:space="preserve"> FAPE is delivered primarily through a child’s individualized education program (IEP).</w:t>
      </w:r>
      <w:r w:rsidR="00857B06">
        <w:rPr>
          <w:rStyle w:val="FootnoteReference"/>
          <w:rFonts w:eastAsia="Times New Roman" w:cs="Times New Roman"/>
          <w:color w:val="000000"/>
          <w:szCs w:val="24"/>
        </w:rPr>
        <w:footnoteReference w:id="13"/>
      </w:r>
      <w:r w:rsidRPr="00706022">
        <w:rPr>
          <w:rFonts w:eastAsia="Times New Roman" w:cs="Times New Roman"/>
          <w:color w:val="000000"/>
          <w:szCs w:val="24"/>
        </w:rPr>
        <w:t xml:space="preserve"> An IEP </w:t>
      </w:r>
      <w:r w:rsidRPr="00706022">
        <w:rPr>
          <w:rFonts w:eastAsia="Times New Roman" w:cs="Times New Roman"/>
          <w:color w:val="000000"/>
          <w:szCs w:val="24"/>
        </w:rPr>
        <w:lastRenderedPageBreak/>
        <w:t>must</w:t>
      </w:r>
      <w:r w:rsidR="00D2096E">
        <w:rPr>
          <w:rFonts w:eastAsia="Times New Roman" w:cs="Times New Roman"/>
          <w:color w:val="000000"/>
          <w:szCs w:val="24"/>
        </w:rPr>
        <w:t xml:space="preserve"> be </w:t>
      </w:r>
      <w:r w:rsidR="00D2096E" w:rsidRPr="00706022">
        <w:rPr>
          <w:rFonts w:eastAsia="Times New Roman" w:cs="Times New Roman"/>
          <w:color w:val="000000"/>
          <w:szCs w:val="24"/>
        </w:rPr>
        <w:t>“reasonably calculated to confer a</w:t>
      </w:r>
      <w:r w:rsidR="00D2096E">
        <w:rPr>
          <w:rFonts w:eastAsia="Times New Roman" w:cs="Times New Roman"/>
          <w:color w:val="000000"/>
          <w:szCs w:val="24"/>
        </w:rPr>
        <w:t xml:space="preserve"> meaningful educational benefit</w:t>
      </w:r>
      <w:r w:rsidR="00D2096E" w:rsidRPr="00706022">
        <w:rPr>
          <w:rFonts w:eastAsia="Times New Roman" w:cs="Times New Roman"/>
          <w:color w:val="000000"/>
          <w:szCs w:val="24"/>
        </w:rPr>
        <w:t>”</w:t>
      </w:r>
      <w:r w:rsidR="00857B06">
        <w:rPr>
          <w:rStyle w:val="FootnoteReference"/>
          <w:rFonts w:eastAsia="Times New Roman" w:cs="Times New Roman"/>
          <w:color w:val="000000"/>
          <w:szCs w:val="24"/>
        </w:rPr>
        <w:footnoteReference w:id="14"/>
      </w:r>
      <w:r w:rsidR="00D2096E">
        <w:rPr>
          <w:rFonts w:eastAsia="Times New Roman" w:cs="Times New Roman"/>
          <w:color w:val="000000"/>
          <w:szCs w:val="24"/>
        </w:rPr>
        <w:t xml:space="preserve"> and </w:t>
      </w:r>
      <w:r w:rsidR="00D2096E" w:rsidRPr="00706022">
        <w:rPr>
          <w:rFonts w:eastAsia="Times New Roman" w:cs="Times New Roman"/>
          <w:color w:val="000000"/>
          <w:szCs w:val="24"/>
        </w:rPr>
        <w:t>tailored to address each student’s unique needs that result from his or her disability.</w:t>
      </w:r>
      <w:r w:rsidR="00D2096E">
        <w:rPr>
          <w:rStyle w:val="FootnoteReference"/>
          <w:rFonts w:eastAsia="Times New Roman" w:cs="Times New Roman"/>
          <w:color w:val="000000"/>
          <w:szCs w:val="24"/>
        </w:rPr>
        <w:footnoteReference w:id="15"/>
      </w:r>
      <w:r w:rsidR="00D2096E">
        <w:rPr>
          <w:rFonts w:eastAsia="Times New Roman" w:cs="Times New Roman"/>
          <w:color w:val="000000"/>
          <w:szCs w:val="24"/>
        </w:rPr>
        <w:t xml:space="preserve"> </w:t>
      </w:r>
      <w:r w:rsidRPr="00706022">
        <w:rPr>
          <w:rFonts w:eastAsia="Times New Roman" w:cs="Times New Roman"/>
          <w:color w:val="000000"/>
          <w:szCs w:val="24"/>
        </w:rPr>
        <w:t xml:space="preserve"> </w:t>
      </w:r>
    </w:p>
    <w:p w14:paraId="32208C81" w14:textId="77777777" w:rsidR="00B06E0A" w:rsidRDefault="00B06E0A" w:rsidP="00356BB6">
      <w:pPr>
        <w:ind w:firstLine="720"/>
        <w:rPr>
          <w:rFonts w:eastAsia="Times New Roman" w:cs="Times New Roman"/>
          <w:color w:val="000000"/>
          <w:szCs w:val="24"/>
        </w:rPr>
      </w:pPr>
    </w:p>
    <w:p w14:paraId="12E43515" w14:textId="3184564C" w:rsidR="00B06E0A" w:rsidRDefault="00B06E0A" w:rsidP="00B06E0A">
      <w:pPr>
        <w:pStyle w:val="NoSpacing"/>
        <w:ind w:firstLine="720"/>
        <w:rPr>
          <w:rFonts w:ascii="Times New Roman" w:hAnsi="Times New Roman" w:cs="Times New Roman"/>
          <w:sz w:val="24"/>
          <w:szCs w:val="24"/>
        </w:rPr>
      </w:pPr>
      <w:r>
        <w:rPr>
          <w:rFonts w:ascii="Times New Roman" w:hAnsi="Times New Roman" w:cs="Times New Roman"/>
          <w:sz w:val="24"/>
          <w:szCs w:val="24"/>
        </w:rPr>
        <w:t>Under state and federal special education law, a school district has an obligation to provide the services that comprise FAPE in the “least restrictive environment.”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“The goal, then, is to find the least restrictive educational environment that will accommodate the child’s legitimate needs.”</w:t>
      </w:r>
      <w:r>
        <w:rPr>
          <w:rStyle w:val="FootnoteReference"/>
          <w:rFonts w:ascii="Times New Roman" w:hAnsi="Times New Roman" w:cs="Times New Roman"/>
          <w:sz w:val="24"/>
          <w:szCs w:val="24"/>
        </w:rPr>
        <w:footnoteReference w:id="18"/>
      </w:r>
      <w:r w:rsidR="00502FF8">
        <w:rPr>
          <w:rFonts w:ascii="Times New Roman" w:hAnsi="Times New Roman" w:cs="Times New Roman"/>
          <w:sz w:val="24"/>
          <w:szCs w:val="24"/>
        </w:rPr>
        <w:t xml:space="preserve"> </w:t>
      </w:r>
    </w:p>
    <w:p w14:paraId="5B775AAE" w14:textId="77777777" w:rsidR="008E0A1D" w:rsidRDefault="008E0A1D" w:rsidP="00B06E0A">
      <w:pPr>
        <w:pStyle w:val="NoSpacing"/>
        <w:ind w:firstLine="720"/>
        <w:rPr>
          <w:rFonts w:ascii="Times New Roman" w:hAnsi="Times New Roman" w:cs="Times New Roman"/>
          <w:sz w:val="24"/>
          <w:szCs w:val="24"/>
        </w:rPr>
      </w:pPr>
    </w:p>
    <w:p w14:paraId="1A06203D" w14:textId="32A98480" w:rsidR="00B808A6" w:rsidRDefault="003C7F66" w:rsidP="003C7F66">
      <w:pPr>
        <w:pStyle w:val="NoSpacing"/>
        <w:ind w:firstLine="720"/>
        <w:rPr>
          <w:rFonts w:ascii="Times New Roman" w:hAnsi="Times New Roman" w:cs="Times New Roman"/>
          <w:sz w:val="24"/>
          <w:szCs w:val="24"/>
        </w:rPr>
      </w:pPr>
      <w:r>
        <w:rPr>
          <w:rFonts w:ascii="Times New Roman" w:hAnsi="Times New Roman" w:cs="Times New Roman"/>
          <w:sz w:val="24"/>
          <w:szCs w:val="24"/>
        </w:rPr>
        <w:t>Pursuant to the IDEA, b</w:t>
      </w:r>
      <w:r w:rsidR="007B4509">
        <w:rPr>
          <w:rFonts w:ascii="Times New Roman" w:hAnsi="Times New Roman" w:cs="Times New Roman"/>
          <w:sz w:val="24"/>
          <w:szCs w:val="24"/>
        </w:rPr>
        <w:t xml:space="preserve">efore a child with a disability may begin receiving </w:t>
      </w:r>
      <w:r>
        <w:rPr>
          <w:rFonts w:ascii="Times New Roman" w:hAnsi="Times New Roman" w:cs="Times New Roman"/>
          <w:sz w:val="24"/>
          <w:szCs w:val="24"/>
        </w:rPr>
        <w:t>services</w:t>
      </w:r>
      <w:r w:rsidR="007B4509">
        <w:rPr>
          <w:rFonts w:ascii="Times New Roman" w:hAnsi="Times New Roman" w:cs="Times New Roman"/>
          <w:sz w:val="24"/>
          <w:szCs w:val="24"/>
        </w:rPr>
        <w:t xml:space="preserve">, a </w:t>
      </w:r>
      <w:r>
        <w:rPr>
          <w:rFonts w:ascii="Times New Roman" w:hAnsi="Times New Roman" w:cs="Times New Roman"/>
          <w:sz w:val="24"/>
          <w:szCs w:val="24"/>
        </w:rPr>
        <w:t>“</w:t>
      </w:r>
      <w:r w:rsidR="007B4509">
        <w:rPr>
          <w:rFonts w:ascii="Times New Roman" w:hAnsi="Times New Roman" w:cs="Times New Roman"/>
          <w:sz w:val="24"/>
          <w:szCs w:val="24"/>
        </w:rPr>
        <w:t>State educational agency, other State agency, or local educational agency shall conduct a full and individual initial evaluation.”</w:t>
      </w:r>
      <w:r w:rsidR="008759A7">
        <w:rPr>
          <w:rStyle w:val="FootnoteReference"/>
          <w:rFonts w:ascii="Times New Roman" w:hAnsi="Times New Roman" w:cs="Times New Roman"/>
          <w:sz w:val="24"/>
          <w:szCs w:val="24"/>
        </w:rPr>
        <w:footnoteReference w:id="19"/>
      </w:r>
      <w:r w:rsidR="008759A7">
        <w:rPr>
          <w:rFonts w:ascii="Times New Roman" w:hAnsi="Times New Roman" w:cs="Times New Roman"/>
          <w:sz w:val="24"/>
          <w:szCs w:val="24"/>
        </w:rPr>
        <w:t xml:space="preserve"> </w:t>
      </w:r>
      <w:r w:rsidR="00502FF8">
        <w:rPr>
          <w:rFonts w:ascii="Times New Roman" w:hAnsi="Times New Roman" w:cs="Times New Roman"/>
          <w:sz w:val="24"/>
          <w:szCs w:val="24"/>
        </w:rPr>
        <w:t>This evaluation serves multiple purposes; it enables a school district to determine eligibility, and it</w:t>
      </w:r>
      <w:r w:rsidR="002A4AB3">
        <w:rPr>
          <w:rFonts w:ascii="Times New Roman" w:hAnsi="Times New Roman" w:cs="Times New Roman"/>
          <w:sz w:val="24"/>
          <w:szCs w:val="24"/>
        </w:rPr>
        <w:t xml:space="preserve"> produces</w:t>
      </w:r>
      <w:r w:rsidR="00502FF8">
        <w:rPr>
          <w:rFonts w:ascii="Times New Roman" w:hAnsi="Times New Roman" w:cs="Times New Roman"/>
          <w:sz w:val="24"/>
          <w:szCs w:val="24"/>
        </w:rPr>
        <w:t xml:space="preserve"> informa</w:t>
      </w:r>
      <w:r w:rsidR="007C555F">
        <w:rPr>
          <w:rFonts w:ascii="Times New Roman" w:hAnsi="Times New Roman" w:cs="Times New Roman"/>
          <w:sz w:val="24"/>
          <w:szCs w:val="24"/>
        </w:rPr>
        <w:t>tion that can be used by an eligib</w:t>
      </w:r>
      <w:r w:rsidR="00502FF8">
        <w:rPr>
          <w:rFonts w:ascii="Times New Roman" w:hAnsi="Times New Roman" w:cs="Times New Roman"/>
          <w:sz w:val="24"/>
          <w:szCs w:val="24"/>
        </w:rPr>
        <w:t xml:space="preserve">le child’s Team in developing an IEP that meets her needs. </w:t>
      </w:r>
      <w:r>
        <w:rPr>
          <w:rFonts w:ascii="Times New Roman" w:hAnsi="Times New Roman" w:cs="Times New Roman"/>
          <w:sz w:val="24"/>
          <w:szCs w:val="24"/>
        </w:rPr>
        <w:t>Sub</w:t>
      </w:r>
      <w:r w:rsidR="00B808A6">
        <w:rPr>
          <w:rFonts w:ascii="Times New Roman" w:hAnsi="Times New Roman" w:cs="Times New Roman"/>
          <w:sz w:val="24"/>
          <w:szCs w:val="24"/>
        </w:rPr>
        <w:t>ject to the limitation that they not occur more frequently than once a year or l</w:t>
      </w:r>
      <w:r w:rsidR="00502FF8">
        <w:rPr>
          <w:rFonts w:ascii="Times New Roman" w:hAnsi="Times New Roman" w:cs="Times New Roman"/>
          <w:sz w:val="24"/>
          <w:szCs w:val="24"/>
        </w:rPr>
        <w:t>ess frequently than once every three</w:t>
      </w:r>
      <w:r w:rsidR="00B808A6">
        <w:rPr>
          <w:rFonts w:ascii="Times New Roman" w:hAnsi="Times New Roman" w:cs="Times New Roman"/>
          <w:sz w:val="24"/>
          <w:szCs w:val="24"/>
        </w:rPr>
        <w:t xml:space="preserve"> years unless the parent and the local educational agency agree otherwise, sub</w:t>
      </w:r>
      <w:r>
        <w:rPr>
          <w:rFonts w:ascii="Times New Roman" w:hAnsi="Times New Roman" w:cs="Times New Roman"/>
          <w:sz w:val="24"/>
          <w:szCs w:val="24"/>
        </w:rPr>
        <w:t>sequent</w:t>
      </w:r>
      <w:r w:rsidR="00197E43">
        <w:rPr>
          <w:rFonts w:ascii="Times New Roman" w:hAnsi="Times New Roman" w:cs="Times New Roman"/>
          <w:sz w:val="24"/>
          <w:szCs w:val="24"/>
        </w:rPr>
        <w:t xml:space="preserve"> evaluations must be conducted “</w:t>
      </w:r>
      <w:r w:rsidR="00B808A6">
        <w:rPr>
          <w:rFonts w:ascii="Times New Roman" w:hAnsi="Times New Roman" w:cs="Times New Roman"/>
          <w:sz w:val="24"/>
          <w:szCs w:val="24"/>
        </w:rPr>
        <w:t>if the local educational agency determines that the educational or related services needs, including improved academic achievement and functional performance, of the child warrant a reevaluation; or . . if the child’s parents or teacher requests a reevaluation</w:t>
      </w:r>
      <w:r w:rsidR="00197E43">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00F5172B">
        <w:rPr>
          <w:rFonts w:ascii="Times New Roman" w:hAnsi="Times New Roman" w:cs="Times New Roman"/>
          <w:sz w:val="24"/>
          <w:szCs w:val="24"/>
        </w:rPr>
        <w:t>Generally, parental consent is required for an evaluation to occur,</w:t>
      </w:r>
      <w:r w:rsidR="00F5172B">
        <w:rPr>
          <w:rStyle w:val="FootnoteReference"/>
          <w:rFonts w:ascii="Times New Roman" w:hAnsi="Times New Roman" w:cs="Times New Roman"/>
          <w:sz w:val="24"/>
          <w:szCs w:val="24"/>
        </w:rPr>
        <w:footnoteReference w:id="21"/>
      </w:r>
      <w:r w:rsidR="00F5172B">
        <w:rPr>
          <w:rFonts w:ascii="Times New Roman" w:hAnsi="Times New Roman" w:cs="Times New Roman"/>
          <w:sz w:val="24"/>
          <w:szCs w:val="24"/>
        </w:rPr>
        <w:t xml:space="preserve"> but limited exceptions exist. C</w:t>
      </w:r>
      <w:r w:rsidR="00B808A6">
        <w:rPr>
          <w:rFonts w:ascii="Times New Roman" w:hAnsi="Times New Roman" w:cs="Times New Roman"/>
          <w:sz w:val="24"/>
          <w:szCs w:val="24"/>
        </w:rPr>
        <w:t>ourts have found that reevaluation is warranted, over parents’ objections, where a student has reportedly made significant progress toward one or more goals,</w:t>
      </w:r>
      <w:r w:rsidR="00B808A6">
        <w:rPr>
          <w:rStyle w:val="FootnoteReference"/>
          <w:rFonts w:ascii="Times New Roman" w:hAnsi="Times New Roman" w:cs="Times New Roman"/>
          <w:sz w:val="24"/>
          <w:szCs w:val="24"/>
        </w:rPr>
        <w:footnoteReference w:id="22"/>
      </w:r>
      <w:r w:rsidR="00B808A6">
        <w:rPr>
          <w:rFonts w:ascii="Times New Roman" w:hAnsi="Times New Roman" w:cs="Times New Roman"/>
          <w:sz w:val="24"/>
          <w:szCs w:val="24"/>
        </w:rPr>
        <w:t xml:space="preserve"> and when</w:t>
      </w:r>
      <w:r>
        <w:rPr>
          <w:rFonts w:ascii="Times New Roman" w:hAnsi="Times New Roman" w:cs="Times New Roman"/>
          <w:sz w:val="24"/>
          <w:szCs w:val="24"/>
        </w:rPr>
        <w:t xml:space="preserve"> a student is out of school on homebound instruction for an extended period of tim</w:t>
      </w:r>
      <w:r w:rsidR="008E24F6">
        <w:rPr>
          <w:rFonts w:ascii="Times New Roman" w:hAnsi="Times New Roman" w:cs="Times New Roman"/>
          <w:sz w:val="24"/>
          <w:szCs w:val="24"/>
        </w:rPr>
        <w:t>e</w:t>
      </w:r>
      <w:r w:rsidR="00F5172B">
        <w:rPr>
          <w:rFonts w:ascii="Times New Roman" w:hAnsi="Times New Roman" w:cs="Times New Roman"/>
          <w:sz w:val="24"/>
          <w:szCs w:val="24"/>
        </w:rPr>
        <w:t xml:space="preserve"> during which</w:t>
      </w:r>
      <w:r>
        <w:rPr>
          <w:rFonts w:ascii="Times New Roman" w:hAnsi="Times New Roman" w:cs="Times New Roman"/>
          <w:sz w:val="24"/>
          <w:szCs w:val="24"/>
        </w:rPr>
        <w:t xml:space="preserve"> his medical condition</w:t>
      </w:r>
      <w:r w:rsidR="00F5172B">
        <w:rPr>
          <w:rFonts w:ascii="Times New Roman" w:hAnsi="Times New Roman" w:cs="Times New Roman"/>
          <w:sz w:val="24"/>
          <w:szCs w:val="24"/>
        </w:rPr>
        <w:t xml:space="preserve"> changes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14:paraId="0C932268" w14:textId="0B800C2E" w:rsidR="007C555F" w:rsidRDefault="007C555F" w:rsidP="007C555F">
      <w:pPr>
        <w:pStyle w:val="NoSpacing"/>
        <w:rPr>
          <w:rFonts w:ascii="Times New Roman" w:hAnsi="Times New Roman" w:cs="Times New Roman"/>
          <w:sz w:val="24"/>
          <w:szCs w:val="24"/>
        </w:rPr>
      </w:pPr>
    </w:p>
    <w:p w14:paraId="65266989" w14:textId="174EEC57" w:rsidR="008759A7" w:rsidRDefault="007C555F" w:rsidP="003C7F6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Massachusetts law </w:t>
      </w:r>
      <w:r w:rsidR="00F5172B">
        <w:rPr>
          <w:rFonts w:ascii="Times New Roman" w:hAnsi="Times New Roman" w:cs="Times New Roman"/>
          <w:sz w:val="24"/>
          <w:szCs w:val="24"/>
        </w:rPr>
        <w:t>further limits the availability of evalu</w:t>
      </w:r>
      <w:r w:rsidR="00BE5945">
        <w:rPr>
          <w:rFonts w:ascii="Times New Roman" w:hAnsi="Times New Roman" w:cs="Times New Roman"/>
          <w:sz w:val="24"/>
          <w:szCs w:val="24"/>
        </w:rPr>
        <w:t xml:space="preserve">ations over parents’ objections to situations </w:t>
      </w:r>
      <w:r w:rsidR="00EF2EE5">
        <w:rPr>
          <w:rFonts w:ascii="Times New Roman" w:hAnsi="Times New Roman" w:cs="Times New Roman"/>
          <w:sz w:val="24"/>
          <w:szCs w:val="24"/>
        </w:rPr>
        <w:t>in which</w:t>
      </w:r>
      <w:r w:rsidR="00BE5945">
        <w:rPr>
          <w:rFonts w:ascii="Times New Roman" w:hAnsi="Times New Roman" w:cs="Times New Roman"/>
          <w:sz w:val="24"/>
          <w:szCs w:val="24"/>
        </w:rPr>
        <w:t xml:space="preserve"> </w:t>
      </w:r>
      <w:r w:rsidR="008759A7">
        <w:rPr>
          <w:rFonts w:ascii="Times New Roman" w:hAnsi="Times New Roman" w:cs="Times New Roman"/>
          <w:sz w:val="24"/>
          <w:szCs w:val="24"/>
        </w:rPr>
        <w:t xml:space="preserve">school district personnel believe an evaluation, other than an initial </w:t>
      </w:r>
      <w:r w:rsidR="008759A7">
        <w:rPr>
          <w:rFonts w:ascii="Times New Roman" w:hAnsi="Times New Roman" w:cs="Times New Roman"/>
          <w:sz w:val="24"/>
          <w:szCs w:val="24"/>
        </w:rPr>
        <w:lastRenderedPageBreak/>
        <w:t>evaluation, is necessary for the district to p</w:t>
      </w:r>
      <w:r w:rsidR="00BE5945">
        <w:rPr>
          <w:rFonts w:ascii="Times New Roman" w:hAnsi="Times New Roman" w:cs="Times New Roman"/>
          <w:sz w:val="24"/>
          <w:szCs w:val="24"/>
        </w:rPr>
        <w:t>rovide FAPE.</w:t>
      </w:r>
      <w:r w:rsidR="00EF2EE5">
        <w:rPr>
          <w:rStyle w:val="FootnoteReference"/>
          <w:rFonts w:ascii="Times New Roman" w:hAnsi="Times New Roman" w:cs="Times New Roman"/>
          <w:sz w:val="24"/>
          <w:szCs w:val="24"/>
        </w:rPr>
        <w:footnoteReference w:id="24"/>
      </w:r>
      <w:r w:rsidR="00BE5945">
        <w:rPr>
          <w:rFonts w:ascii="Times New Roman" w:hAnsi="Times New Roman" w:cs="Times New Roman"/>
          <w:sz w:val="24"/>
          <w:szCs w:val="24"/>
        </w:rPr>
        <w:t xml:space="preserve"> In these circumstance</w:t>
      </w:r>
      <w:r w:rsidR="00EF2EE5">
        <w:rPr>
          <w:rFonts w:ascii="Times New Roman" w:hAnsi="Times New Roman" w:cs="Times New Roman"/>
          <w:sz w:val="24"/>
          <w:szCs w:val="24"/>
        </w:rPr>
        <w:t>s</w:t>
      </w:r>
      <w:r w:rsidR="008759A7">
        <w:rPr>
          <w:rFonts w:ascii="Times New Roman" w:hAnsi="Times New Roman" w:cs="Times New Roman"/>
          <w:sz w:val="24"/>
          <w:szCs w:val="24"/>
        </w:rPr>
        <w:t>, the district may proceed to the BSEA for a hearing</w:t>
      </w:r>
      <w:r w:rsidR="00586F7D">
        <w:rPr>
          <w:rFonts w:ascii="Times New Roman" w:hAnsi="Times New Roman" w:cs="Times New Roman"/>
          <w:sz w:val="24"/>
          <w:szCs w:val="24"/>
        </w:rPr>
        <w:t>:</w:t>
      </w:r>
    </w:p>
    <w:p w14:paraId="0D3EF1AE" w14:textId="77777777" w:rsidR="00586F7D" w:rsidRDefault="00586F7D" w:rsidP="003C7F66">
      <w:pPr>
        <w:pStyle w:val="NoSpacing"/>
        <w:ind w:firstLine="720"/>
        <w:rPr>
          <w:rFonts w:ascii="Times New Roman" w:hAnsi="Times New Roman" w:cs="Times New Roman"/>
          <w:sz w:val="24"/>
          <w:szCs w:val="24"/>
        </w:rPr>
      </w:pPr>
    </w:p>
    <w:p w14:paraId="336D597A" w14:textId="20900A45" w:rsidR="00586F7D" w:rsidRDefault="00586F7D" w:rsidP="00586F7D">
      <w:pPr>
        <w:ind w:left="1440"/>
        <w:rPr>
          <w:rFonts w:eastAsia="Times New Roman" w:cs="Times New Roman"/>
          <w:szCs w:val="24"/>
        </w:rPr>
      </w:pPr>
      <w:r>
        <w:rPr>
          <w:rFonts w:eastAsia="Times New Roman" w:cs="Times New Roman"/>
          <w:szCs w:val="24"/>
        </w:rPr>
        <w:t>If, subsequent to initial evaluation and initial placement and after following the procedures required by 603 CMR 28.00, the school district is unable to obtain parental consent to a reevaluation or to placement in a special</w:t>
      </w:r>
      <w:r w:rsidR="00F5172B">
        <w:rPr>
          <w:rFonts w:eastAsia="Times New Roman" w:cs="Times New Roman"/>
          <w:szCs w:val="24"/>
        </w:rPr>
        <w:t xml:space="preserve"> education program subsequent to </w:t>
      </w:r>
      <w:r>
        <w:rPr>
          <w:rFonts w:eastAsia="Times New Roman" w:cs="Times New Roman"/>
          <w:szCs w:val="24"/>
        </w:rPr>
        <w:t>the initial placement, or the parent revokes consent to such reevaluation or placement, the school district shall consider with the parent whether such ac</w:t>
      </w:r>
      <w:r w:rsidR="00197E43">
        <w:rPr>
          <w:rFonts w:eastAsia="Times New Roman" w:cs="Times New Roman"/>
          <w:szCs w:val="24"/>
        </w:rPr>
        <w:t xml:space="preserve">tion will result in the denial </w:t>
      </w:r>
      <w:r>
        <w:rPr>
          <w:rFonts w:eastAsia="Times New Roman" w:cs="Times New Roman"/>
          <w:szCs w:val="24"/>
        </w:rPr>
        <w:t>of a free appropriate public education to the student. If, a</w:t>
      </w:r>
      <w:r w:rsidR="00F5172B">
        <w:rPr>
          <w:rFonts w:eastAsia="Times New Roman" w:cs="Times New Roman"/>
          <w:szCs w:val="24"/>
        </w:rPr>
        <w:t xml:space="preserve">fter consideration, the school </w:t>
      </w:r>
      <w:r>
        <w:rPr>
          <w:rFonts w:eastAsia="Times New Roman" w:cs="Times New Roman"/>
          <w:szCs w:val="24"/>
        </w:rPr>
        <w:t>district determines that the parent’s failure or refusal to consent will result in a denial of a free appropriate public education to the student, it shall seek resolution of the dispute through the procedures provided in 603 CMR 28.08.</w:t>
      </w:r>
      <w:r>
        <w:rPr>
          <w:rStyle w:val="FootnoteReference"/>
          <w:rFonts w:eastAsia="Times New Roman" w:cs="Times New Roman"/>
          <w:szCs w:val="24"/>
        </w:rPr>
        <w:footnoteReference w:id="25"/>
      </w:r>
      <w:r>
        <w:rPr>
          <w:rFonts w:eastAsia="Times New Roman" w:cs="Times New Roman"/>
          <w:szCs w:val="24"/>
        </w:rPr>
        <w:t xml:space="preserve"> </w:t>
      </w:r>
    </w:p>
    <w:p w14:paraId="474F2D4C" w14:textId="050E73DE" w:rsidR="00586F7D" w:rsidRDefault="00586F7D" w:rsidP="00586F7D">
      <w:pPr>
        <w:ind w:left="1440"/>
        <w:rPr>
          <w:rFonts w:eastAsia="Times New Roman" w:cs="Times New Roman"/>
          <w:szCs w:val="24"/>
        </w:rPr>
      </w:pPr>
      <w:r>
        <w:rPr>
          <w:rFonts w:eastAsia="Times New Roman" w:cs="Times New Roman"/>
          <w:szCs w:val="24"/>
        </w:rPr>
        <w:t xml:space="preserve"> </w:t>
      </w:r>
    </w:p>
    <w:p w14:paraId="7BFB2CC3" w14:textId="770EB3BC" w:rsidR="00586F7D" w:rsidRDefault="00586F7D" w:rsidP="00586F7D">
      <w:pPr>
        <w:tabs>
          <w:tab w:val="left" w:pos="720"/>
          <w:tab w:val="left" w:pos="1440"/>
          <w:tab w:val="left" w:pos="2160"/>
          <w:tab w:val="left" w:pos="2880"/>
          <w:tab w:val="left" w:pos="3600"/>
          <w:tab w:val="left" w:pos="4320"/>
          <w:tab w:val="left" w:pos="5040"/>
          <w:tab w:val="left" w:pos="5760"/>
          <w:tab w:val="left" w:pos="6675"/>
        </w:tabs>
        <w:rPr>
          <w:rFonts w:eastAsia="Times New Roman" w:cs="Times New Roman"/>
          <w:szCs w:val="24"/>
        </w:rPr>
      </w:pPr>
      <w:r>
        <w:rPr>
          <w:rFonts w:eastAsia="Times New Roman" w:cs="Times New Roman"/>
          <w:szCs w:val="24"/>
        </w:rPr>
        <w:tab/>
        <w:t>Although the BSEA cannot force a Parent to consent to an evaluation, at hearing the district may seek substitute consent, and a Hearing Officer may grant that consent if she finds that failure to conduct the evaluation would likely result in the denial of FAPE to that student.</w:t>
      </w:r>
      <w:r>
        <w:rPr>
          <w:rStyle w:val="FootnoteReference"/>
          <w:rFonts w:eastAsia="Times New Roman" w:cs="Times New Roman"/>
          <w:szCs w:val="24"/>
        </w:rPr>
        <w:footnoteReference w:id="26"/>
      </w:r>
    </w:p>
    <w:p w14:paraId="0D6F3D77" w14:textId="77777777" w:rsidR="007C555F" w:rsidRDefault="007C555F" w:rsidP="00586F7D">
      <w:pPr>
        <w:tabs>
          <w:tab w:val="left" w:pos="720"/>
          <w:tab w:val="left" w:pos="1440"/>
          <w:tab w:val="left" w:pos="2160"/>
          <w:tab w:val="left" w:pos="2880"/>
          <w:tab w:val="left" w:pos="3600"/>
          <w:tab w:val="left" w:pos="4320"/>
          <w:tab w:val="left" w:pos="5040"/>
          <w:tab w:val="left" w:pos="5760"/>
          <w:tab w:val="left" w:pos="6675"/>
        </w:tabs>
        <w:rPr>
          <w:rFonts w:eastAsia="Times New Roman" w:cs="Times New Roman"/>
          <w:szCs w:val="24"/>
        </w:rPr>
      </w:pPr>
    </w:p>
    <w:p w14:paraId="7F95C915" w14:textId="3D116911" w:rsidR="007C555F" w:rsidRDefault="007C555F" w:rsidP="00586F7D">
      <w:pPr>
        <w:tabs>
          <w:tab w:val="left" w:pos="720"/>
          <w:tab w:val="left" w:pos="1440"/>
          <w:tab w:val="left" w:pos="2160"/>
          <w:tab w:val="left" w:pos="2880"/>
          <w:tab w:val="left" w:pos="3600"/>
          <w:tab w:val="left" w:pos="4320"/>
          <w:tab w:val="left" w:pos="5040"/>
          <w:tab w:val="left" w:pos="5760"/>
          <w:tab w:val="left" w:pos="6675"/>
        </w:tabs>
        <w:rPr>
          <w:rFonts w:eastAsia="Times New Roman" w:cs="Times New Roman"/>
          <w:szCs w:val="24"/>
        </w:rPr>
      </w:pPr>
      <w:r>
        <w:rPr>
          <w:rFonts w:eastAsia="Times New Roman" w:cs="Times New Roman"/>
          <w:szCs w:val="24"/>
        </w:rPr>
        <w:tab/>
        <w:t>The provision c</w:t>
      </w:r>
      <w:r w:rsidR="00712DDD">
        <w:rPr>
          <w:rFonts w:eastAsia="Times New Roman" w:cs="Times New Roman"/>
          <w:szCs w:val="24"/>
        </w:rPr>
        <w:t>ited above does not</w:t>
      </w:r>
      <w:r>
        <w:rPr>
          <w:rFonts w:eastAsia="Times New Roman" w:cs="Times New Roman"/>
          <w:szCs w:val="24"/>
        </w:rPr>
        <w:t xml:space="preserve"> </w:t>
      </w:r>
      <w:r w:rsidR="00712DDD">
        <w:rPr>
          <w:rFonts w:eastAsia="Times New Roman" w:cs="Times New Roman"/>
          <w:szCs w:val="24"/>
        </w:rPr>
        <w:t>refer explicitly to extended evaluations.</w:t>
      </w:r>
      <w:r>
        <w:rPr>
          <w:rFonts w:eastAsia="Times New Roman" w:cs="Times New Roman"/>
          <w:szCs w:val="24"/>
        </w:rPr>
        <w:t xml:space="preserve"> </w:t>
      </w:r>
      <w:r w:rsidR="00712DDD">
        <w:rPr>
          <w:rFonts w:eastAsia="Times New Roman" w:cs="Times New Roman"/>
          <w:szCs w:val="24"/>
        </w:rPr>
        <w:t>Massachusetts law provides for an extended evaluation period of up to eight weeks in circumstances where a student’s Team finds that the evaluation information it possesses is insufficient for it to develop an IEP.</w:t>
      </w:r>
      <w:r w:rsidR="00712DDD">
        <w:rPr>
          <w:rStyle w:val="FootnoteReference"/>
          <w:rFonts w:eastAsia="Times New Roman" w:cs="Times New Roman"/>
          <w:szCs w:val="24"/>
        </w:rPr>
        <w:footnoteReference w:id="27"/>
      </w:r>
      <w:r w:rsidR="00712DDD">
        <w:rPr>
          <w:rFonts w:eastAsia="Times New Roman" w:cs="Times New Roman"/>
          <w:szCs w:val="24"/>
        </w:rPr>
        <w:t xml:space="preserve"> BSEA Hearing Officers have read these two provisions together to grant substitute consent in the context of extended evaluations upon a finding that failure to conduct an extended evaluation would likely result in the denial of FAPE to a student.</w:t>
      </w:r>
      <w:r w:rsidR="00712DDD">
        <w:rPr>
          <w:rStyle w:val="FootnoteReference"/>
          <w:rFonts w:eastAsia="Times New Roman" w:cs="Times New Roman"/>
          <w:szCs w:val="24"/>
        </w:rPr>
        <w:footnoteReference w:id="28"/>
      </w:r>
      <w:r w:rsidR="00712DDD">
        <w:rPr>
          <w:rFonts w:eastAsia="Times New Roman" w:cs="Times New Roman"/>
          <w:szCs w:val="24"/>
        </w:rPr>
        <w:t xml:space="preserve"> </w:t>
      </w:r>
    </w:p>
    <w:p w14:paraId="3724F384" w14:textId="77777777" w:rsidR="00FC50A1" w:rsidRDefault="00FC50A1" w:rsidP="00586F7D">
      <w:pPr>
        <w:tabs>
          <w:tab w:val="left" w:pos="720"/>
          <w:tab w:val="left" w:pos="1440"/>
          <w:tab w:val="left" w:pos="2160"/>
          <w:tab w:val="left" w:pos="2880"/>
          <w:tab w:val="left" w:pos="3600"/>
          <w:tab w:val="left" w:pos="4320"/>
          <w:tab w:val="left" w:pos="5040"/>
          <w:tab w:val="left" w:pos="5760"/>
          <w:tab w:val="left" w:pos="6675"/>
        </w:tabs>
        <w:rPr>
          <w:rFonts w:eastAsia="Times New Roman" w:cs="Times New Roman"/>
          <w:szCs w:val="24"/>
        </w:rPr>
      </w:pPr>
    </w:p>
    <w:p w14:paraId="1F9ED7DC" w14:textId="378CC047" w:rsidR="00FC50A1" w:rsidRPr="00FC50A1" w:rsidRDefault="00FC50A1" w:rsidP="00FC50A1">
      <w:pPr>
        <w:pStyle w:val="ListParagraph"/>
        <w:numPr>
          <w:ilvl w:val="1"/>
          <w:numId w:val="6"/>
        </w:numPr>
        <w:tabs>
          <w:tab w:val="left" w:pos="720"/>
          <w:tab w:val="left" w:pos="1440"/>
          <w:tab w:val="left" w:pos="2160"/>
          <w:tab w:val="left" w:pos="2880"/>
          <w:tab w:val="left" w:pos="3600"/>
          <w:tab w:val="left" w:pos="4320"/>
          <w:tab w:val="left" w:pos="5040"/>
          <w:tab w:val="left" w:pos="5760"/>
          <w:tab w:val="left" w:pos="6675"/>
        </w:tabs>
        <w:rPr>
          <w:rFonts w:eastAsia="Times New Roman" w:cs="Times New Roman"/>
          <w:i/>
          <w:szCs w:val="24"/>
        </w:rPr>
      </w:pPr>
      <w:r>
        <w:rPr>
          <w:rFonts w:eastAsia="Times New Roman" w:cs="Times New Roman"/>
          <w:i/>
          <w:szCs w:val="24"/>
        </w:rPr>
        <w:t>Reevaluation of Susana is warranted, and Futures is the Least Restrictive Environment in which it can take place.</w:t>
      </w:r>
    </w:p>
    <w:p w14:paraId="3BC28887" w14:textId="77777777" w:rsidR="00FC50A1" w:rsidRDefault="00FC50A1" w:rsidP="00586F7D">
      <w:pPr>
        <w:tabs>
          <w:tab w:val="left" w:pos="720"/>
          <w:tab w:val="left" w:pos="1440"/>
          <w:tab w:val="left" w:pos="2160"/>
          <w:tab w:val="left" w:pos="2880"/>
          <w:tab w:val="left" w:pos="3600"/>
          <w:tab w:val="left" w:pos="4320"/>
          <w:tab w:val="left" w:pos="5040"/>
          <w:tab w:val="left" w:pos="5760"/>
          <w:tab w:val="left" w:pos="6675"/>
        </w:tabs>
        <w:rPr>
          <w:rFonts w:eastAsia="Times New Roman" w:cs="Times New Roman"/>
          <w:szCs w:val="24"/>
        </w:rPr>
      </w:pPr>
    </w:p>
    <w:p w14:paraId="1D71804D" w14:textId="4DCEA0FA" w:rsidR="00FC50A1" w:rsidRDefault="008F19EA" w:rsidP="00FC50A1">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parties disagree as to the causes of her symptomology, there is no dispute that Susana is a student with special learning needs as defined by state and federal law.</w:t>
      </w:r>
      <w:r>
        <w:rPr>
          <w:rStyle w:val="FootnoteReference"/>
          <w:rFonts w:ascii="Times New Roman" w:eastAsia="Times New Roman" w:hAnsi="Times New Roman" w:cs="Times New Roman"/>
          <w:sz w:val="24"/>
          <w:szCs w:val="24"/>
        </w:rPr>
        <w:footnoteReference w:id="29"/>
      </w:r>
      <w:r>
        <w:rPr>
          <w:rFonts w:ascii="Times New Roman" w:eastAsia="Times New Roman" w:hAnsi="Times New Roman" w:cs="Times New Roman"/>
          <w:sz w:val="24"/>
          <w:szCs w:val="24"/>
        </w:rPr>
        <w:t xml:space="preserve"> At issue is whether an extended evaluation is necessary for Susana to receive an education “tailored to address [her] unique needs.”</w:t>
      </w:r>
      <w:r>
        <w:rPr>
          <w:rStyle w:val="FootnoteReference"/>
          <w:rFonts w:ascii="Times New Roman" w:eastAsia="Times New Roman" w:hAnsi="Times New Roman" w:cs="Times New Roman"/>
          <w:sz w:val="24"/>
          <w:szCs w:val="24"/>
        </w:rPr>
        <w:footnoteReference w:id="30"/>
      </w:r>
      <w:r>
        <w:rPr>
          <w:rFonts w:ascii="Times New Roman" w:eastAsia="Times New Roman" w:hAnsi="Times New Roman" w:cs="Times New Roman"/>
          <w:sz w:val="24"/>
          <w:szCs w:val="24"/>
        </w:rPr>
        <w:t xml:space="preserve"> </w:t>
      </w:r>
      <w:r w:rsidR="00FC50A1" w:rsidRPr="00FC50A1">
        <w:rPr>
          <w:rFonts w:ascii="Times New Roman" w:eastAsia="Times New Roman" w:hAnsi="Times New Roman" w:cs="Times New Roman"/>
          <w:sz w:val="24"/>
          <w:szCs w:val="24"/>
        </w:rPr>
        <w:t xml:space="preserve">As the party seeking relief in this matter, the District bears the </w:t>
      </w:r>
      <w:r w:rsidR="00FC50A1" w:rsidRPr="00FC50A1">
        <w:rPr>
          <w:rFonts w:ascii="Times New Roman" w:eastAsia="Times New Roman" w:hAnsi="Times New Roman" w:cs="Times New Roman"/>
          <w:sz w:val="24"/>
          <w:szCs w:val="24"/>
        </w:rPr>
        <w:lastRenderedPageBreak/>
        <w:t xml:space="preserve">burden of demonstrating that </w:t>
      </w:r>
      <w:r w:rsidR="00FC50A1">
        <w:rPr>
          <w:rFonts w:ascii="Times New Roman" w:eastAsia="Times New Roman" w:hAnsi="Times New Roman" w:cs="Times New Roman"/>
          <w:sz w:val="24"/>
          <w:szCs w:val="24"/>
        </w:rPr>
        <w:t xml:space="preserve">reevaluation is </w:t>
      </w:r>
      <w:r w:rsidR="00FC50A1" w:rsidRPr="00FC50A1">
        <w:rPr>
          <w:rFonts w:ascii="Times New Roman" w:eastAsia="Times New Roman" w:hAnsi="Times New Roman" w:cs="Times New Roman"/>
          <w:sz w:val="24"/>
          <w:szCs w:val="24"/>
        </w:rPr>
        <w:t>warranted, and that without reevaluation Susana would likely</w:t>
      </w:r>
      <w:r w:rsidR="00FC50A1">
        <w:rPr>
          <w:rFonts w:ascii="Times New Roman" w:eastAsia="Times New Roman" w:hAnsi="Times New Roman" w:cs="Times New Roman"/>
          <w:sz w:val="24"/>
          <w:szCs w:val="24"/>
        </w:rPr>
        <w:t xml:space="preserve"> </w:t>
      </w:r>
      <w:r w:rsidR="00FC50A1" w:rsidRPr="00FC50A1">
        <w:rPr>
          <w:rFonts w:ascii="Times New Roman" w:eastAsia="Times New Roman" w:hAnsi="Times New Roman" w:cs="Times New Roman"/>
          <w:sz w:val="24"/>
          <w:szCs w:val="24"/>
        </w:rPr>
        <w:t>be denied FAPE.</w:t>
      </w:r>
      <w:r w:rsidR="00FC50A1" w:rsidRPr="00FC50A1">
        <w:rPr>
          <w:rStyle w:val="FootnoteReference"/>
          <w:rFonts w:ascii="Times New Roman" w:eastAsia="Times New Roman" w:hAnsi="Times New Roman" w:cs="Times New Roman"/>
          <w:sz w:val="24"/>
          <w:szCs w:val="24"/>
        </w:rPr>
        <w:footnoteReference w:id="31"/>
      </w:r>
    </w:p>
    <w:p w14:paraId="7FD0AF33" w14:textId="77777777" w:rsidR="008F19EA" w:rsidRDefault="008F19EA" w:rsidP="00FC50A1">
      <w:pPr>
        <w:pStyle w:val="NoSpacing"/>
        <w:ind w:firstLine="720"/>
        <w:rPr>
          <w:rFonts w:ascii="Times New Roman" w:eastAsia="Times New Roman" w:hAnsi="Times New Roman" w:cs="Times New Roman"/>
          <w:sz w:val="24"/>
          <w:szCs w:val="24"/>
        </w:rPr>
      </w:pPr>
    </w:p>
    <w:p w14:paraId="773A79A3" w14:textId="11646185" w:rsidR="00683C0B" w:rsidRDefault="00FC50A1" w:rsidP="00FC50A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evidence demonstrates that </w:t>
      </w:r>
      <w:r w:rsidR="00EF2EE5">
        <w:rPr>
          <w:rFonts w:ascii="Times New Roman" w:eastAsia="Times New Roman" w:hAnsi="Times New Roman" w:cs="Times New Roman"/>
          <w:sz w:val="24"/>
          <w:szCs w:val="24"/>
        </w:rPr>
        <w:t xml:space="preserve">for many of her seventeen years, </w:t>
      </w:r>
      <w:r>
        <w:rPr>
          <w:rFonts w:ascii="Times New Roman" w:eastAsia="Times New Roman" w:hAnsi="Times New Roman" w:cs="Times New Roman"/>
          <w:sz w:val="24"/>
          <w:szCs w:val="24"/>
        </w:rPr>
        <w:t>Susana has not atten</w:t>
      </w:r>
      <w:r w:rsidR="00EF2EE5">
        <w:rPr>
          <w:rFonts w:ascii="Times New Roman" w:eastAsia="Times New Roman" w:hAnsi="Times New Roman" w:cs="Times New Roman"/>
          <w:sz w:val="24"/>
          <w:szCs w:val="24"/>
        </w:rPr>
        <w:t>ded school consistently</w:t>
      </w:r>
      <w:r>
        <w:rPr>
          <w:rFonts w:ascii="Times New Roman" w:eastAsia="Times New Roman" w:hAnsi="Times New Roman" w:cs="Times New Roman"/>
          <w:sz w:val="24"/>
          <w:szCs w:val="24"/>
        </w:rPr>
        <w:t xml:space="preserve">. </w:t>
      </w:r>
      <w:r w:rsidR="008F19EA">
        <w:rPr>
          <w:rFonts w:ascii="Times New Roman" w:eastAsia="Times New Roman" w:hAnsi="Times New Roman" w:cs="Times New Roman"/>
          <w:sz w:val="24"/>
          <w:szCs w:val="24"/>
        </w:rPr>
        <w:t>Although she</w:t>
      </w:r>
      <w:r w:rsidR="00683C0B">
        <w:rPr>
          <w:rFonts w:ascii="Times New Roman" w:eastAsia="Times New Roman" w:hAnsi="Times New Roman" w:cs="Times New Roman"/>
          <w:sz w:val="24"/>
          <w:szCs w:val="24"/>
        </w:rPr>
        <w:t xml:space="preserve"> has seen a number of medical professionals and evaluators during this time, it has been difficult for both doct</w:t>
      </w:r>
      <w:r w:rsidR="008F19EA">
        <w:rPr>
          <w:rFonts w:ascii="Times New Roman" w:eastAsia="Times New Roman" w:hAnsi="Times New Roman" w:cs="Times New Roman"/>
          <w:sz w:val="24"/>
          <w:szCs w:val="24"/>
        </w:rPr>
        <w:t>ors and educators to discern Susana’s</w:t>
      </w:r>
      <w:r w:rsidR="00683C0B">
        <w:rPr>
          <w:rFonts w:ascii="Times New Roman" w:eastAsia="Times New Roman" w:hAnsi="Times New Roman" w:cs="Times New Roman"/>
          <w:sz w:val="24"/>
          <w:szCs w:val="24"/>
        </w:rPr>
        <w:t xml:space="preserve"> needs and her abilities. Susana’s last accepted IEP, </w:t>
      </w:r>
      <w:r w:rsidR="008F19EA">
        <w:rPr>
          <w:rFonts w:ascii="Times New Roman" w:eastAsia="Times New Roman" w:hAnsi="Times New Roman" w:cs="Times New Roman"/>
          <w:sz w:val="24"/>
          <w:szCs w:val="24"/>
        </w:rPr>
        <w:t>proposed by HWRSD, provided for significant services in a substantially separate setting</w:t>
      </w:r>
      <w:r w:rsidR="00683C0B">
        <w:rPr>
          <w:rFonts w:ascii="Times New Roman" w:eastAsia="Times New Roman" w:hAnsi="Times New Roman" w:cs="Times New Roman"/>
          <w:sz w:val="24"/>
          <w:szCs w:val="24"/>
        </w:rPr>
        <w:t xml:space="preserve">, but no placement was identified and agreed to by her Team. When Susana enrolled in Newburyport, the District sought information beyond that provided in her records through a combination of formal and informal assessments, which they intended to conduct while she attended the IDC at Newburyport High School. Due to the incident </w:t>
      </w:r>
      <w:r w:rsidR="008E24F6">
        <w:rPr>
          <w:rFonts w:ascii="Times New Roman" w:eastAsia="Times New Roman" w:hAnsi="Times New Roman" w:cs="Times New Roman"/>
          <w:sz w:val="24"/>
          <w:szCs w:val="24"/>
        </w:rPr>
        <w:t>that occurred on January 27</w:t>
      </w:r>
      <w:r w:rsidR="00683C0B">
        <w:rPr>
          <w:rFonts w:ascii="Times New Roman" w:eastAsia="Times New Roman" w:hAnsi="Times New Roman" w:cs="Times New Roman"/>
          <w:sz w:val="24"/>
          <w:szCs w:val="24"/>
        </w:rPr>
        <w:t>, 2016, which involved self-injurious behavior so severe that at least four or five additional staff members had to be paged to the classroom and an ambulance had to be called, Newburyport special educators determined that they could not keep Susan</w:t>
      </w:r>
      <w:r w:rsidR="008F19EA">
        <w:rPr>
          <w:rFonts w:ascii="Times New Roman" w:eastAsia="Times New Roman" w:hAnsi="Times New Roman" w:cs="Times New Roman"/>
          <w:sz w:val="24"/>
          <w:szCs w:val="24"/>
        </w:rPr>
        <w:t>a safe while assessing her. As</w:t>
      </w:r>
      <w:r w:rsidR="00683C0B">
        <w:rPr>
          <w:rFonts w:ascii="Times New Roman" w:eastAsia="Times New Roman" w:hAnsi="Times New Roman" w:cs="Times New Roman"/>
          <w:sz w:val="24"/>
          <w:szCs w:val="24"/>
        </w:rPr>
        <w:t xml:space="preserve"> a result, her Team recommended an extended evaluation at Futures Clinic.</w:t>
      </w:r>
    </w:p>
    <w:p w14:paraId="6E3A57F8" w14:textId="77777777" w:rsidR="00683C0B" w:rsidRDefault="00683C0B" w:rsidP="00FC50A1">
      <w:pPr>
        <w:pStyle w:val="NoSpacing"/>
        <w:rPr>
          <w:rFonts w:ascii="Times New Roman" w:eastAsia="Times New Roman" w:hAnsi="Times New Roman" w:cs="Times New Roman"/>
          <w:sz w:val="24"/>
          <w:szCs w:val="24"/>
        </w:rPr>
      </w:pPr>
    </w:p>
    <w:p w14:paraId="2D61CE65" w14:textId="4A2368FE" w:rsidR="0021478C" w:rsidRPr="00EF2EE5" w:rsidRDefault="00683C0B" w:rsidP="00EF2EE5">
      <w:pPr>
        <w:pStyle w:val="NoSpacing"/>
        <w:rPr>
          <w:rFonts w:ascii="Times New Roman" w:hAnsi="Times New Roman" w:cs="Times New Roman"/>
          <w:sz w:val="24"/>
          <w:szCs w:val="24"/>
        </w:rPr>
      </w:pPr>
      <w:r>
        <w:rPr>
          <w:rFonts w:ascii="Times New Roman" w:eastAsia="Times New Roman" w:hAnsi="Times New Roman" w:cs="Times New Roman"/>
          <w:sz w:val="24"/>
          <w:szCs w:val="24"/>
        </w:rPr>
        <w:tab/>
      </w:r>
      <w:r w:rsidR="008F19EA">
        <w:rPr>
          <w:rFonts w:ascii="Times New Roman" w:eastAsia="Times New Roman" w:hAnsi="Times New Roman" w:cs="Times New Roman"/>
          <w:sz w:val="24"/>
          <w:szCs w:val="24"/>
        </w:rPr>
        <w:t xml:space="preserve">In order for Susan’s Team to develop an IEP reasonably calculated to confer educational </w:t>
      </w:r>
      <w:r w:rsidR="008E24F6">
        <w:rPr>
          <w:rFonts w:ascii="Times New Roman" w:eastAsia="Times New Roman" w:hAnsi="Times New Roman" w:cs="Times New Roman"/>
          <w:sz w:val="24"/>
          <w:szCs w:val="24"/>
        </w:rPr>
        <w:t>benefit, it</w:t>
      </w:r>
      <w:r w:rsidR="008F19EA">
        <w:rPr>
          <w:rFonts w:ascii="Times New Roman" w:eastAsia="Times New Roman" w:hAnsi="Times New Roman" w:cs="Times New Roman"/>
          <w:sz w:val="24"/>
          <w:szCs w:val="24"/>
        </w:rPr>
        <w:t xml:space="preserve"> must have an accurate picture of her needs and abilities. </w:t>
      </w:r>
      <w:r>
        <w:rPr>
          <w:rFonts w:ascii="Times New Roman" w:eastAsia="Times New Roman" w:hAnsi="Times New Roman" w:cs="Times New Roman"/>
          <w:sz w:val="24"/>
          <w:szCs w:val="24"/>
        </w:rPr>
        <w:t>Given the inconsistencies in Susana’s record between what her mot</w:t>
      </w:r>
      <w:r w:rsidR="008E24F6">
        <w:rPr>
          <w:rFonts w:ascii="Times New Roman" w:eastAsia="Times New Roman" w:hAnsi="Times New Roman" w:cs="Times New Roman"/>
          <w:sz w:val="24"/>
          <w:szCs w:val="24"/>
        </w:rPr>
        <w:t>her reports Susana</w:t>
      </w:r>
      <w:r>
        <w:rPr>
          <w:rFonts w:ascii="Times New Roman" w:eastAsia="Times New Roman" w:hAnsi="Times New Roman" w:cs="Times New Roman"/>
          <w:sz w:val="24"/>
          <w:szCs w:val="24"/>
        </w:rPr>
        <w:t xml:space="preserve"> knows and is able to do, and the cognitive and academic skills reported by evaluators; the severity of the incident that occurred</w:t>
      </w:r>
      <w:r w:rsidR="008F19EA">
        <w:rPr>
          <w:rFonts w:ascii="Times New Roman" w:eastAsia="Times New Roman" w:hAnsi="Times New Roman" w:cs="Times New Roman"/>
          <w:sz w:val="24"/>
          <w:szCs w:val="24"/>
        </w:rPr>
        <w:t xml:space="preserve"> at Newburyport High School</w:t>
      </w:r>
      <w:r>
        <w:rPr>
          <w:rFonts w:ascii="Times New Roman" w:eastAsia="Times New Roman" w:hAnsi="Times New Roman" w:cs="Times New Roman"/>
          <w:sz w:val="24"/>
          <w:szCs w:val="24"/>
        </w:rPr>
        <w:t xml:space="preserve"> and the disagreement about its antecedents between Susana’s Parent and the educators who observed the incident; and the deart</w:t>
      </w:r>
      <w:r w:rsidR="008F19EA">
        <w:rPr>
          <w:rFonts w:ascii="Times New Roman" w:eastAsia="Times New Roman" w:hAnsi="Times New Roman" w:cs="Times New Roman"/>
          <w:sz w:val="24"/>
          <w:szCs w:val="24"/>
        </w:rPr>
        <w:t>h of documentation regarding Susana’s</w:t>
      </w:r>
      <w:r w:rsidR="008E24F6">
        <w:rPr>
          <w:rFonts w:ascii="Times New Roman" w:eastAsia="Times New Roman" w:hAnsi="Times New Roman" w:cs="Times New Roman"/>
          <w:sz w:val="24"/>
          <w:szCs w:val="24"/>
        </w:rPr>
        <w:t xml:space="preserve"> formal education</w:t>
      </w:r>
      <w:r>
        <w:rPr>
          <w:rFonts w:ascii="Times New Roman" w:eastAsia="Times New Roman" w:hAnsi="Times New Roman" w:cs="Times New Roman"/>
          <w:sz w:val="24"/>
          <w:szCs w:val="24"/>
        </w:rPr>
        <w:t xml:space="preserve">, I conclude that </w:t>
      </w:r>
      <w:r w:rsidR="00104E80">
        <w:rPr>
          <w:rFonts w:ascii="Times New Roman" w:eastAsia="Times New Roman" w:hAnsi="Times New Roman" w:cs="Times New Roman"/>
          <w:sz w:val="24"/>
          <w:szCs w:val="24"/>
        </w:rPr>
        <w:t>the “educational or related ser</w:t>
      </w:r>
      <w:r w:rsidR="008F19EA">
        <w:rPr>
          <w:rFonts w:ascii="Times New Roman" w:eastAsia="Times New Roman" w:hAnsi="Times New Roman" w:cs="Times New Roman"/>
          <w:sz w:val="24"/>
          <w:szCs w:val="24"/>
        </w:rPr>
        <w:t>vices needs” of Susana warrant</w:t>
      </w:r>
      <w:r w:rsidR="00104E80">
        <w:rPr>
          <w:rFonts w:ascii="Times New Roman" w:eastAsia="Times New Roman" w:hAnsi="Times New Roman" w:cs="Times New Roman"/>
          <w:sz w:val="24"/>
          <w:szCs w:val="24"/>
        </w:rPr>
        <w:t xml:space="preserve"> reevaluation.</w:t>
      </w:r>
      <w:r w:rsidR="00104E80">
        <w:rPr>
          <w:rStyle w:val="FootnoteReference"/>
          <w:rFonts w:ascii="Times New Roman" w:eastAsia="Times New Roman" w:hAnsi="Times New Roman" w:cs="Times New Roman"/>
          <w:sz w:val="24"/>
          <w:szCs w:val="24"/>
        </w:rPr>
        <w:footnoteReference w:id="32"/>
      </w:r>
      <w:r w:rsidR="008F19EA">
        <w:rPr>
          <w:rFonts w:ascii="Times New Roman" w:eastAsia="Times New Roman" w:hAnsi="Times New Roman" w:cs="Times New Roman"/>
          <w:sz w:val="24"/>
          <w:szCs w:val="24"/>
        </w:rPr>
        <w:t xml:space="preserve"> </w:t>
      </w:r>
      <w:r w:rsidR="008F19EA">
        <w:rPr>
          <w:rFonts w:ascii="Times New Roman" w:hAnsi="Times New Roman" w:cs="Times New Roman"/>
          <w:sz w:val="24"/>
          <w:szCs w:val="24"/>
        </w:rPr>
        <w:t>T</w:t>
      </w:r>
      <w:r w:rsidR="008D3763">
        <w:rPr>
          <w:rFonts w:ascii="Times New Roman" w:hAnsi="Times New Roman" w:cs="Times New Roman"/>
          <w:sz w:val="24"/>
          <w:szCs w:val="24"/>
        </w:rPr>
        <w:t xml:space="preserve">estimony </w:t>
      </w:r>
      <w:r w:rsidR="008F19EA">
        <w:rPr>
          <w:rFonts w:ascii="Times New Roman" w:hAnsi="Times New Roman" w:cs="Times New Roman"/>
          <w:sz w:val="24"/>
          <w:szCs w:val="24"/>
        </w:rPr>
        <w:t xml:space="preserve">elicited at the hearing </w:t>
      </w:r>
      <w:r w:rsidR="008D3763">
        <w:rPr>
          <w:rFonts w:ascii="Times New Roman" w:hAnsi="Times New Roman" w:cs="Times New Roman"/>
          <w:sz w:val="24"/>
          <w:szCs w:val="24"/>
        </w:rPr>
        <w:t xml:space="preserve">and documentation regarding </w:t>
      </w:r>
      <w:r w:rsidR="00104E80">
        <w:rPr>
          <w:rFonts w:ascii="Times New Roman" w:hAnsi="Times New Roman" w:cs="Times New Roman"/>
          <w:sz w:val="24"/>
          <w:szCs w:val="24"/>
        </w:rPr>
        <w:t>earlier evaluati</w:t>
      </w:r>
      <w:r w:rsidR="008F19EA">
        <w:rPr>
          <w:rFonts w:ascii="Times New Roman" w:hAnsi="Times New Roman" w:cs="Times New Roman"/>
          <w:sz w:val="24"/>
          <w:szCs w:val="24"/>
        </w:rPr>
        <w:t>ons of Susana suggest that an accurate picture of Susana is</w:t>
      </w:r>
      <w:r w:rsidR="00104E80">
        <w:rPr>
          <w:rFonts w:ascii="Times New Roman" w:hAnsi="Times New Roman" w:cs="Times New Roman"/>
          <w:sz w:val="24"/>
          <w:szCs w:val="24"/>
        </w:rPr>
        <w:t xml:space="preserve"> unlikely to em</w:t>
      </w:r>
      <w:r w:rsidR="008D3763">
        <w:rPr>
          <w:rFonts w:ascii="Times New Roman" w:hAnsi="Times New Roman" w:cs="Times New Roman"/>
          <w:sz w:val="24"/>
          <w:szCs w:val="24"/>
        </w:rPr>
        <w:t>erge in the absence of an extended evaluation within a structured program, where Susana may be observed and data taken during her daily activities as she completes more formal measures. Without this information,</w:t>
      </w:r>
      <w:r w:rsidR="00104E80">
        <w:rPr>
          <w:rFonts w:ascii="Times New Roman" w:hAnsi="Times New Roman" w:cs="Times New Roman"/>
          <w:sz w:val="24"/>
          <w:szCs w:val="24"/>
        </w:rPr>
        <w:t xml:space="preserve"> Newburyport cannot provide Susana with FAPE. I conclude, therefore, that Newburyport has met its burden to est</w:t>
      </w:r>
      <w:r w:rsidR="008D3763">
        <w:rPr>
          <w:rFonts w:ascii="Times New Roman" w:hAnsi="Times New Roman" w:cs="Times New Roman"/>
          <w:sz w:val="24"/>
          <w:szCs w:val="24"/>
        </w:rPr>
        <w:t>ablish both that an extended evaluation is</w:t>
      </w:r>
      <w:r w:rsidR="00104E80">
        <w:rPr>
          <w:rFonts w:ascii="Times New Roman" w:hAnsi="Times New Roman" w:cs="Times New Roman"/>
          <w:sz w:val="24"/>
          <w:szCs w:val="24"/>
        </w:rPr>
        <w:t xml:space="preserve"> necessary and approp</w:t>
      </w:r>
      <w:r w:rsidR="008D3763">
        <w:rPr>
          <w:rFonts w:ascii="Times New Roman" w:hAnsi="Times New Roman" w:cs="Times New Roman"/>
          <w:sz w:val="24"/>
          <w:szCs w:val="24"/>
        </w:rPr>
        <w:t xml:space="preserve">riate for Susana, and that failure to conduct the extended evaluation would likely result in the denial of FAPE. I credit the testimony of Ms. Thivierge and Ms. Twomey, who witnessed the incident that took place in the IDC and were among those that tried to minimize the injuries to Susana that resulted from seven to ten minutes of banging her head on the floor, hitting her forehead with her knuckles, and biting her hands, that Newburyport could not keep Susana safe during this extended evaluation. </w:t>
      </w:r>
    </w:p>
    <w:p w14:paraId="6B00E3A4" w14:textId="77777777" w:rsidR="008D3763" w:rsidRPr="00104E80" w:rsidRDefault="008D3763" w:rsidP="00104E80">
      <w:pPr>
        <w:pStyle w:val="NoSpacing"/>
        <w:rPr>
          <w:rFonts w:ascii="Times New Roman" w:eastAsia="Times New Roman" w:hAnsi="Times New Roman" w:cs="Times New Roman"/>
          <w:sz w:val="24"/>
          <w:szCs w:val="24"/>
        </w:rPr>
      </w:pPr>
    </w:p>
    <w:p w14:paraId="7A30587D" w14:textId="5D106D5C" w:rsidR="00104E80" w:rsidRDefault="008D3763" w:rsidP="00104E80">
      <w:pPr>
        <w:pStyle w:val="NoSpacing"/>
        <w:rPr>
          <w:rFonts w:ascii="Times New Roman" w:hAnsi="Times New Roman" w:cs="Times New Roman"/>
          <w:sz w:val="24"/>
          <w:szCs w:val="24"/>
        </w:rPr>
      </w:pPr>
      <w:r>
        <w:rPr>
          <w:rFonts w:ascii="Times New Roman" w:hAnsi="Times New Roman" w:cs="Times New Roman"/>
          <w:sz w:val="24"/>
          <w:szCs w:val="24"/>
        </w:rPr>
        <w:tab/>
      </w:r>
      <w:r w:rsidR="00ED313C">
        <w:rPr>
          <w:rFonts w:ascii="Times New Roman" w:hAnsi="Times New Roman" w:cs="Times New Roman"/>
          <w:sz w:val="24"/>
          <w:szCs w:val="24"/>
        </w:rPr>
        <w:t>According to Timothy Piskura, clinical co-director of the Futures School, Futures would be able to keep Susana safe while collecting information about her across multiple domains</w:t>
      </w:r>
      <w:r w:rsidR="00A17702">
        <w:rPr>
          <w:rFonts w:ascii="Times New Roman" w:hAnsi="Times New Roman" w:cs="Times New Roman"/>
          <w:sz w:val="24"/>
          <w:szCs w:val="24"/>
        </w:rPr>
        <w:t>. Futures</w:t>
      </w:r>
      <w:r w:rsidR="00ED313C">
        <w:rPr>
          <w:rFonts w:ascii="Times New Roman" w:hAnsi="Times New Roman" w:cs="Times New Roman"/>
          <w:sz w:val="24"/>
          <w:szCs w:val="24"/>
        </w:rPr>
        <w:t xml:space="preserve"> is consistent with recommendations of clinicians who evaluated Susana as far back as 2010, in that it provides a structured setting utilizing ABA methodologies to teach children who require intensive instruction. Based on the evidence before me, I find that Susana cannot be evaluated in a less restrictive environment. </w:t>
      </w:r>
    </w:p>
    <w:p w14:paraId="7D6866D2" w14:textId="77777777" w:rsidR="00ED313C" w:rsidRDefault="00ED313C" w:rsidP="00104E80">
      <w:pPr>
        <w:pStyle w:val="NoSpacing"/>
        <w:rPr>
          <w:rFonts w:ascii="Times New Roman" w:hAnsi="Times New Roman" w:cs="Times New Roman"/>
          <w:sz w:val="24"/>
          <w:szCs w:val="24"/>
        </w:rPr>
      </w:pPr>
    </w:p>
    <w:p w14:paraId="293D8153" w14:textId="7FABBED3" w:rsidR="00ED313C" w:rsidRDefault="00ED313C" w:rsidP="00104E80">
      <w:pPr>
        <w:pStyle w:val="NoSpacing"/>
        <w:rPr>
          <w:rFonts w:ascii="Times New Roman" w:hAnsi="Times New Roman" w:cs="Times New Roman"/>
          <w:sz w:val="24"/>
          <w:szCs w:val="24"/>
        </w:rPr>
      </w:pPr>
      <w:r>
        <w:rPr>
          <w:rFonts w:ascii="Times New Roman" w:hAnsi="Times New Roman" w:cs="Times New Roman"/>
          <w:sz w:val="24"/>
          <w:szCs w:val="24"/>
        </w:rPr>
        <w:lastRenderedPageBreak/>
        <w:tab/>
        <w:t>Furthermore, given the significant discrepancies between Parent’s description of Susana and that of others who have worked with her, I find that a home</w:t>
      </w:r>
      <w:r w:rsidR="002A4AB3">
        <w:rPr>
          <w:rFonts w:ascii="Times New Roman" w:hAnsi="Times New Roman" w:cs="Times New Roman"/>
          <w:sz w:val="24"/>
          <w:szCs w:val="24"/>
        </w:rPr>
        <w:t xml:space="preserve"> assessment is likely to provide relevant information for the District to consider as it develops an IEP for S</w:t>
      </w:r>
      <w:r w:rsidR="008E24F6">
        <w:rPr>
          <w:rFonts w:ascii="Times New Roman" w:hAnsi="Times New Roman" w:cs="Times New Roman"/>
          <w:sz w:val="24"/>
          <w:szCs w:val="24"/>
        </w:rPr>
        <w:t>usana. Although Newburyport</w:t>
      </w:r>
      <w:r w:rsidR="002A4AB3">
        <w:rPr>
          <w:rFonts w:ascii="Times New Roman" w:hAnsi="Times New Roman" w:cs="Times New Roman"/>
          <w:sz w:val="24"/>
          <w:szCs w:val="24"/>
        </w:rPr>
        <w:t xml:space="preserve"> did not request consent for a home assessment, I hereby grant substitute consent for a home assessment as one component of Susana’s extended evaluation.</w:t>
      </w:r>
    </w:p>
    <w:p w14:paraId="4B7FB436" w14:textId="77777777" w:rsidR="00EF2EE5" w:rsidRDefault="00EF2EE5" w:rsidP="00104E80">
      <w:pPr>
        <w:pStyle w:val="NoSpacing"/>
        <w:rPr>
          <w:rFonts w:ascii="Times New Roman" w:hAnsi="Times New Roman" w:cs="Times New Roman"/>
          <w:sz w:val="24"/>
          <w:szCs w:val="24"/>
        </w:rPr>
      </w:pPr>
    </w:p>
    <w:p w14:paraId="7D315095" w14:textId="77777777" w:rsidR="00EF2EE5" w:rsidRDefault="00EF2EE5" w:rsidP="00104E80">
      <w:pPr>
        <w:pStyle w:val="NoSpacing"/>
        <w:rPr>
          <w:rFonts w:ascii="Times New Roman" w:hAnsi="Times New Roman" w:cs="Times New Roman"/>
          <w:sz w:val="24"/>
          <w:szCs w:val="24"/>
        </w:rPr>
      </w:pPr>
    </w:p>
    <w:p w14:paraId="4B8A8EA6" w14:textId="77777777" w:rsidR="008D3763" w:rsidRDefault="008D3763" w:rsidP="00104E80">
      <w:pPr>
        <w:pStyle w:val="NoSpacing"/>
        <w:rPr>
          <w:rFonts w:ascii="Times New Roman" w:hAnsi="Times New Roman" w:cs="Times New Roman"/>
          <w:sz w:val="24"/>
          <w:szCs w:val="24"/>
        </w:rPr>
      </w:pPr>
    </w:p>
    <w:p w14:paraId="1EFC81DD" w14:textId="2DACFDB8" w:rsidR="008D3763" w:rsidRDefault="008E24F6" w:rsidP="008E24F6">
      <w:pPr>
        <w:pStyle w:val="NoSpacing"/>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r>
        <w:rPr>
          <w:rFonts w:ascii="Times New Roman" w:hAnsi="Times New Roman" w:cs="Times New Roman"/>
          <w:sz w:val="24"/>
          <w:szCs w:val="24"/>
          <w:u w:val="single"/>
        </w:rPr>
        <w:t>Home Tutoring</w:t>
      </w:r>
      <w:r>
        <w:rPr>
          <w:rFonts w:ascii="Times New Roman" w:hAnsi="Times New Roman" w:cs="Times New Roman"/>
          <w:sz w:val="24"/>
          <w:szCs w:val="24"/>
        </w:rPr>
        <w:t xml:space="preserve"> </w:t>
      </w:r>
    </w:p>
    <w:p w14:paraId="7326E4B9" w14:textId="77777777" w:rsid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p>
    <w:p w14:paraId="36218D7C" w14:textId="6A0461C0" w:rsid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r>
        <w:rPr>
          <w:rFonts w:ascii="Times New Roman" w:hAnsi="Times New Roman" w:cs="Times New Roman"/>
          <w:sz w:val="24"/>
          <w:szCs w:val="24"/>
        </w:rPr>
        <w:tab/>
        <w:t>Massachusetts law provides for educational services in the home under certain limited circumstances:</w:t>
      </w:r>
    </w:p>
    <w:p w14:paraId="4B968F4D" w14:textId="77777777" w:rsid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p>
    <w:p w14:paraId="4526E85A" w14:textId="49BA15A4" w:rsid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rFonts w:ascii="Times New Roman" w:hAnsi="Times New Roman" w:cs="Times New Roman"/>
          <w:sz w:val="24"/>
          <w:szCs w:val="24"/>
        </w:rPr>
      </w:pPr>
      <w:r>
        <w:rPr>
          <w:rFonts w:ascii="Times New Roman" w:hAnsi="Times New Roman" w:cs="Times New Roman"/>
          <w:sz w:val="24"/>
          <w:szCs w:val="24"/>
        </w:rPr>
        <w:t>Upon receipt of a physician’s written order verifying that any student enrolled in a public school or placed by the public school in a private setting must remain at home .  . for medical reasons and for a period of not less than fourteen school days in any school year, the principal shall arrange for provision of educational services in the home.</w:t>
      </w:r>
      <w:r>
        <w:rPr>
          <w:rStyle w:val="FootnoteReference"/>
          <w:rFonts w:ascii="Times New Roman" w:hAnsi="Times New Roman" w:cs="Times New Roman"/>
          <w:sz w:val="24"/>
          <w:szCs w:val="24"/>
        </w:rPr>
        <w:footnoteReference w:id="33"/>
      </w:r>
    </w:p>
    <w:p w14:paraId="443D98A4" w14:textId="77777777" w:rsid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p>
    <w:p w14:paraId="624BA0E8" w14:textId="65341663" w:rsid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r>
        <w:rPr>
          <w:rFonts w:ascii="Times New Roman" w:hAnsi="Times New Roman" w:cs="Times New Roman"/>
          <w:sz w:val="24"/>
          <w:szCs w:val="24"/>
        </w:rPr>
        <w:tab/>
        <w:t>Newburyport has never received a letter fro</w:t>
      </w:r>
      <w:r w:rsidR="00590AE2">
        <w:rPr>
          <w:rFonts w:ascii="Times New Roman" w:hAnsi="Times New Roman" w:cs="Times New Roman"/>
          <w:sz w:val="24"/>
          <w:szCs w:val="24"/>
        </w:rPr>
        <w:t>m any of Susana’s doctors stating</w:t>
      </w:r>
      <w:r>
        <w:rPr>
          <w:rFonts w:ascii="Times New Roman" w:hAnsi="Times New Roman" w:cs="Times New Roman"/>
          <w:sz w:val="24"/>
          <w:szCs w:val="24"/>
        </w:rPr>
        <w:t xml:space="preserve"> that she must remain at home for medical reasons. In fact, the letter submitted by Susana’s pediatrician to Newburyport in January 2016 emphasized the importance of timely evaluation of Susana’s educational needs and stated explicitly that no medical reason existed that would preclude Susana from participating in an educational program. As such, Newburyport properly denied Susana’s mother’s request for home tutoring.</w:t>
      </w:r>
    </w:p>
    <w:p w14:paraId="3A6D0D0C" w14:textId="77777777" w:rsid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p>
    <w:p w14:paraId="049A6978" w14:textId="32CCC77C" w:rsidR="002B174A" w:rsidRP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eastAsia="Times New Roman" w:hAnsi="Times New Roman" w:cs="Times New Roman"/>
          <w:sz w:val="24"/>
          <w:szCs w:val="24"/>
        </w:rPr>
      </w:pPr>
      <w:r w:rsidRPr="002B174A">
        <w:rPr>
          <w:rFonts w:ascii="Times New Roman" w:eastAsia="Times New Roman" w:hAnsi="Times New Roman" w:cs="Times New Roman"/>
          <w:sz w:val="24"/>
          <w:szCs w:val="24"/>
        </w:rPr>
        <w:t>CONCLUSION</w:t>
      </w:r>
    </w:p>
    <w:p w14:paraId="750D9DEF" w14:textId="77777777" w:rsidR="002B174A" w:rsidRDefault="002B174A" w:rsidP="002B17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p>
    <w:p w14:paraId="26771611" w14:textId="2F0525FF" w:rsidR="00616519" w:rsidRDefault="002B174A" w:rsidP="0061651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r>
        <w:rPr>
          <w:rFonts w:ascii="Times New Roman" w:hAnsi="Times New Roman" w:cs="Times New Roman"/>
          <w:sz w:val="24"/>
          <w:szCs w:val="24"/>
        </w:rPr>
        <w:tab/>
        <w:t>There is no question that Susana is a young woman with a complex medical his</w:t>
      </w:r>
      <w:r w:rsidR="00FE4967">
        <w:rPr>
          <w:rFonts w:ascii="Times New Roman" w:hAnsi="Times New Roman" w:cs="Times New Roman"/>
          <w:sz w:val="24"/>
          <w:szCs w:val="24"/>
        </w:rPr>
        <w:t>tory and significant needs. For years, her mother has sought medical explanations for Susana’s regression in language and for the swelling of her forehead and hands, to no avail. When</w:t>
      </w:r>
      <w:r w:rsidR="00EF73A9">
        <w:rPr>
          <w:rFonts w:ascii="Times New Roman" w:hAnsi="Times New Roman" w:cs="Times New Roman"/>
          <w:sz w:val="24"/>
          <w:szCs w:val="24"/>
        </w:rPr>
        <w:t xml:space="preserve"> Susan</w:t>
      </w:r>
      <w:r w:rsidR="00FE4967">
        <w:rPr>
          <w:rFonts w:ascii="Times New Roman" w:hAnsi="Times New Roman" w:cs="Times New Roman"/>
          <w:sz w:val="24"/>
          <w:szCs w:val="24"/>
        </w:rPr>
        <w:t xml:space="preserve">a enrolled in the Newburyport Public Schools, the District determined that it needed more information about her in order to develop an IEP. Three days into the District’s assessment, Susanna engaged in behavior that resulted in swelling of her forehead and hands; her mother believes these symptoms are the result of allergies, whereas Newburyport educators who witnessed the event were troubled by the severity of what they describe as self-injurious behaviors. Whatever its cause, it is clear that Newburyport needs more information about Susana in order to address her complex presentation, and it is equally clear that Newburyport cannot keep Susana safe while collecting this information on its own. Yet Susana’s mother has withheld her consent for an extended evaluation </w:t>
      </w:r>
      <w:r w:rsidR="00616519">
        <w:rPr>
          <w:rFonts w:ascii="Times New Roman" w:hAnsi="Times New Roman" w:cs="Times New Roman"/>
          <w:sz w:val="24"/>
          <w:szCs w:val="24"/>
        </w:rPr>
        <w:t>at the Futures School without proposing an alternative program.</w:t>
      </w:r>
    </w:p>
    <w:p w14:paraId="3E37C547" w14:textId="77777777" w:rsidR="00616519" w:rsidRDefault="00616519" w:rsidP="0061651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p>
    <w:p w14:paraId="5F911202" w14:textId="48EEEBBE" w:rsidR="00ED313C" w:rsidRPr="0091715B" w:rsidRDefault="00616519" w:rsidP="0091715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r>
        <w:rPr>
          <w:rFonts w:ascii="Times New Roman" w:hAnsi="Times New Roman" w:cs="Times New Roman"/>
          <w:sz w:val="24"/>
          <w:szCs w:val="24"/>
        </w:rPr>
        <w:tab/>
        <w:t>Although I am granting substitute consent for an extended evaluation of Susana at the Futures School, I cannot force her mother to bring Susana to Futures for this evalua</w:t>
      </w:r>
      <w:r w:rsidR="00EF73A9">
        <w:rPr>
          <w:rFonts w:ascii="Times New Roman" w:hAnsi="Times New Roman" w:cs="Times New Roman"/>
          <w:sz w:val="24"/>
          <w:szCs w:val="24"/>
        </w:rPr>
        <w:t>tion to occur</w:t>
      </w:r>
      <w:r>
        <w:rPr>
          <w:rFonts w:ascii="Times New Roman" w:hAnsi="Times New Roman" w:cs="Times New Roman"/>
          <w:sz w:val="24"/>
          <w:szCs w:val="24"/>
        </w:rPr>
        <w:t>.</w:t>
      </w:r>
      <w:r w:rsidR="00F46120">
        <w:rPr>
          <w:rFonts w:ascii="Times New Roman" w:hAnsi="Times New Roman" w:cs="Times New Roman"/>
          <w:sz w:val="24"/>
          <w:szCs w:val="24"/>
        </w:rPr>
        <w:t xml:space="preserve"> In light of Susana’s mother’s continuing refusal to consent to an extended evaluation and her </w:t>
      </w:r>
      <w:r w:rsidR="00F46120">
        <w:rPr>
          <w:rFonts w:ascii="Times New Roman" w:hAnsi="Times New Roman" w:cs="Times New Roman"/>
          <w:sz w:val="24"/>
          <w:szCs w:val="24"/>
        </w:rPr>
        <w:lastRenderedPageBreak/>
        <w:t>expressed intention not to return her daughter to school, the District could have stopped there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4"/>
      </w:r>
      <w:r w:rsidR="00F46120">
        <w:rPr>
          <w:rFonts w:ascii="Times New Roman" w:hAnsi="Times New Roman" w:cs="Times New Roman"/>
          <w:sz w:val="24"/>
          <w:szCs w:val="24"/>
        </w:rPr>
        <w:t xml:space="preserve"> I commend Newburyport for pursuing this matter instead.</w:t>
      </w:r>
      <w:r>
        <w:rPr>
          <w:rFonts w:ascii="Times New Roman" w:hAnsi="Times New Roman" w:cs="Times New Roman"/>
          <w:sz w:val="24"/>
          <w:szCs w:val="24"/>
        </w:rPr>
        <w:t xml:space="preserve"> It appears that in spite of her considerable challenges, Susana is capable of making progress if she is provided with appropriate services in a safe envi</w:t>
      </w:r>
      <w:r w:rsidR="00F46120">
        <w:rPr>
          <w:rFonts w:ascii="Times New Roman" w:hAnsi="Times New Roman" w:cs="Times New Roman"/>
          <w:sz w:val="24"/>
          <w:szCs w:val="24"/>
        </w:rPr>
        <w:t xml:space="preserve">ronment. </w:t>
      </w:r>
      <w:r>
        <w:rPr>
          <w:rFonts w:ascii="Times New Roman" w:hAnsi="Times New Roman" w:cs="Times New Roman"/>
          <w:sz w:val="24"/>
          <w:szCs w:val="24"/>
        </w:rPr>
        <w:t>It is my sincere hope that Susana’</w:t>
      </w:r>
      <w:r w:rsidR="0091715B">
        <w:rPr>
          <w:rFonts w:ascii="Times New Roman" w:hAnsi="Times New Roman" w:cs="Times New Roman"/>
          <w:sz w:val="24"/>
          <w:szCs w:val="24"/>
        </w:rPr>
        <w:t>s mother will allow Susana to undergo an extended evaluation, which could lead</w:t>
      </w:r>
      <w:r w:rsidR="00790AD1">
        <w:rPr>
          <w:rFonts w:ascii="Times New Roman" w:hAnsi="Times New Roman" w:cs="Times New Roman"/>
          <w:sz w:val="24"/>
          <w:szCs w:val="24"/>
        </w:rPr>
        <w:t xml:space="preserve"> to</w:t>
      </w:r>
      <w:r w:rsidR="0091715B">
        <w:rPr>
          <w:rFonts w:ascii="Times New Roman" w:hAnsi="Times New Roman" w:cs="Times New Roman"/>
          <w:sz w:val="24"/>
          <w:szCs w:val="24"/>
        </w:rPr>
        <w:t xml:space="preserve"> information (medical and educational) that would permit Susana’s mother, her doctors, and her educators</w:t>
      </w:r>
      <w:r w:rsidR="001C7209">
        <w:rPr>
          <w:rFonts w:ascii="Times New Roman" w:hAnsi="Times New Roman" w:cs="Times New Roman"/>
          <w:sz w:val="24"/>
          <w:szCs w:val="24"/>
        </w:rPr>
        <w:t xml:space="preserve"> </w:t>
      </w:r>
      <w:r w:rsidR="0091715B">
        <w:rPr>
          <w:rFonts w:ascii="Times New Roman" w:hAnsi="Times New Roman" w:cs="Times New Roman"/>
          <w:sz w:val="24"/>
          <w:szCs w:val="24"/>
        </w:rPr>
        <w:t xml:space="preserve">to work together to </w:t>
      </w:r>
      <w:r w:rsidR="00790AD1">
        <w:rPr>
          <w:rFonts w:ascii="Times New Roman" w:hAnsi="Times New Roman" w:cs="Times New Roman"/>
          <w:sz w:val="24"/>
          <w:szCs w:val="24"/>
        </w:rPr>
        <w:t>support Susana’s</w:t>
      </w:r>
      <w:r w:rsidR="0091715B">
        <w:rPr>
          <w:rFonts w:ascii="Times New Roman" w:hAnsi="Times New Roman" w:cs="Times New Roman"/>
          <w:sz w:val="24"/>
          <w:szCs w:val="24"/>
        </w:rPr>
        <w:t xml:space="preserve"> growth.</w:t>
      </w:r>
    </w:p>
    <w:p w14:paraId="72CCFE5B" w14:textId="77777777" w:rsidR="00240D7B" w:rsidRDefault="00240D7B" w:rsidP="00CC7B03">
      <w:pPr>
        <w:rPr>
          <w:rFonts w:eastAsia="Times New Roman" w:cs="Times New Roman"/>
          <w:szCs w:val="24"/>
        </w:rPr>
      </w:pPr>
    </w:p>
    <w:p w14:paraId="1988DFE5" w14:textId="59ABDDF4" w:rsidR="00A243A0" w:rsidRDefault="00A243A0" w:rsidP="00F23DDB">
      <w:pPr>
        <w:tabs>
          <w:tab w:val="left" w:pos="7575"/>
        </w:tabs>
        <w:rPr>
          <w:rFonts w:eastAsia="Times New Roman" w:cs="Times New Roman"/>
          <w:szCs w:val="24"/>
        </w:rPr>
      </w:pPr>
    </w:p>
    <w:p w14:paraId="66C55038" w14:textId="77777777" w:rsidR="00A0765F" w:rsidRDefault="00A0765F" w:rsidP="00A0765F">
      <w:pPr>
        <w:rPr>
          <w:rFonts w:eastAsia="Times New Roman" w:cs="Times New Roman"/>
          <w:szCs w:val="24"/>
        </w:rPr>
      </w:pPr>
    </w:p>
    <w:p w14:paraId="2B8A12BB" w14:textId="77777777" w:rsidR="00A0765F" w:rsidRDefault="00A0765F" w:rsidP="001C7209">
      <w:pPr>
        <w:jc w:val="center"/>
        <w:rPr>
          <w:rFonts w:cs="Times New Roman"/>
          <w:b/>
          <w:szCs w:val="24"/>
        </w:rPr>
      </w:pPr>
      <w:r>
        <w:rPr>
          <w:rFonts w:cs="Times New Roman"/>
          <w:b/>
          <w:szCs w:val="24"/>
        </w:rPr>
        <w:t>ORDER</w:t>
      </w:r>
    </w:p>
    <w:p w14:paraId="5529561D" w14:textId="77777777" w:rsidR="00A0765F" w:rsidRDefault="00A0765F" w:rsidP="00A0765F">
      <w:pPr>
        <w:rPr>
          <w:rFonts w:cs="Times New Roman"/>
          <w:b/>
          <w:szCs w:val="24"/>
        </w:rPr>
      </w:pPr>
    </w:p>
    <w:p w14:paraId="46716CB1" w14:textId="0B255F56" w:rsidR="00A0765F" w:rsidRPr="003C7C23" w:rsidRDefault="0091715B" w:rsidP="00A0765F">
      <w:pPr>
        <w:rPr>
          <w:rFonts w:cs="Times New Roman"/>
          <w:szCs w:val="24"/>
        </w:rPr>
      </w:pPr>
      <w:r>
        <w:rPr>
          <w:rFonts w:cs="Times New Roman"/>
          <w:szCs w:val="24"/>
        </w:rPr>
        <w:tab/>
        <w:t>Newburyport may proceed, without Parent’s consent, to obtain an extended evaluation of Susana at the Futures School</w:t>
      </w:r>
      <w:r w:rsidR="00A0765F">
        <w:rPr>
          <w:rFonts w:cs="Times New Roman"/>
          <w:szCs w:val="24"/>
        </w:rPr>
        <w:t>.</w:t>
      </w:r>
      <w:r>
        <w:rPr>
          <w:rFonts w:cs="Times New Roman"/>
          <w:szCs w:val="24"/>
        </w:rPr>
        <w:t xml:space="preserve"> The extended evaluation shall incorporate a home assessment.</w:t>
      </w:r>
    </w:p>
    <w:p w14:paraId="15BE8EE4" w14:textId="77777777" w:rsidR="00A0765F" w:rsidRPr="00343A32" w:rsidRDefault="00A0765F" w:rsidP="00A0765F">
      <w:pPr>
        <w:rPr>
          <w:rFonts w:cs="Times New Roman"/>
          <w:szCs w:val="24"/>
        </w:rPr>
      </w:pPr>
    </w:p>
    <w:p w14:paraId="4A7C7BCC" w14:textId="77777777" w:rsidR="00A0765F" w:rsidRDefault="00A0765F" w:rsidP="00A0765F">
      <w:pPr>
        <w:pStyle w:val="ListParagraph"/>
        <w:ind w:left="1080"/>
        <w:rPr>
          <w:rFonts w:cs="Times New Roman"/>
          <w:b/>
          <w:szCs w:val="24"/>
        </w:rPr>
      </w:pPr>
    </w:p>
    <w:p w14:paraId="24A61914" w14:textId="77777777" w:rsidR="00A0765F" w:rsidRPr="005E427D" w:rsidRDefault="00A0765F" w:rsidP="00A0765F">
      <w:pPr>
        <w:pStyle w:val="ListParagraph"/>
        <w:ind w:left="1080"/>
        <w:rPr>
          <w:rFonts w:cs="Times New Roman"/>
          <w:b/>
          <w:szCs w:val="24"/>
        </w:rPr>
      </w:pPr>
    </w:p>
    <w:p w14:paraId="131CD12F" w14:textId="77777777" w:rsidR="00A0765F" w:rsidRDefault="00A0765F" w:rsidP="00A0765F">
      <w:pPr>
        <w:rPr>
          <w:rFonts w:cs="Times New Roman"/>
          <w:szCs w:val="24"/>
        </w:rPr>
      </w:pPr>
      <w:r>
        <w:rPr>
          <w:rFonts w:cs="Times New Roman"/>
          <w:szCs w:val="24"/>
        </w:rPr>
        <w:t>By the Hearing Officer:</w:t>
      </w:r>
    </w:p>
    <w:p w14:paraId="5391C566" w14:textId="77777777" w:rsidR="00A0765F" w:rsidRDefault="00A0765F" w:rsidP="00A0765F">
      <w:pPr>
        <w:rPr>
          <w:rFonts w:cs="Times New Roman"/>
          <w:szCs w:val="24"/>
        </w:rPr>
      </w:pPr>
    </w:p>
    <w:p w14:paraId="118CE5C2" w14:textId="0BC85AE2" w:rsidR="00D878F7" w:rsidRDefault="00D878F7" w:rsidP="00A0765F">
      <w:pPr>
        <w:rPr>
          <w:rFonts w:cs="Times New Roman"/>
          <w:szCs w:val="24"/>
        </w:rPr>
      </w:pPr>
    </w:p>
    <w:p w14:paraId="1A4EC548" w14:textId="77777777" w:rsidR="00A0765F" w:rsidRDefault="00A0765F" w:rsidP="00A0765F">
      <w:pPr>
        <w:rPr>
          <w:rFonts w:cs="Times New Roman"/>
          <w:szCs w:val="24"/>
        </w:rPr>
      </w:pPr>
      <w:r>
        <w:rPr>
          <w:rFonts w:cs="Times New Roman"/>
          <w:szCs w:val="24"/>
        </w:rPr>
        <w:t>__________________________</w:t>
      </w:r>
    </w:p>
    <w:p w14:paraId="5AF30BDC" w14:textId="77777777" w:rsidR="00A0765F" w:rsidRDefault="00A0765F" w:rsidP="00A0765F">
      <w:pPr>
        <w:rPr>
          <w:rFonts w:cs="Times New Roman"/>
          <w:szCs w:val="24"/>
        </w:rPr>
      </w:pPr>
      <w:r>
        <w:rPr>
          <w:rFonts w:cs="Times New Roman"/>
          <w:szCs w:val="24"/>
        </w:rPr>
        <w:t>Amy M. Reichbach</w:t>
      </w:r>
    </w:p>
    <w:p w14:paraId="3AA37346" w14:textId="491E4A15" w:rsidR="00A0765F" w:rsidRPr="00A243A0" w:rsidRDefault="00A0765F" w:rsidP="00A0765F">
      <w:pPr>
        <w:rPr>
          <w:rFonts w:eastAsia="Times New Roman" w:cs="Times New Roman"/>
          <w:szCs w:val="24"/>
        </w:rPr>
      </w:pPr>
      <w:r w:rsidRPr="00331E3A">
        <w:rPr>
          <w:rFonts w:cs="Times New Roman"/>
          <w:szCs w:val="24"/>
        </w:rPr>
        <w:t xml:space="preserve">Dated: </w:t>
      </w:r>
      <w:r w:rsidR="0091715B">
        <w:rPr>
          <w:rFonts w:cs="Times New Roman"/>
          <w:szCs w:val="24"/>
        </w:rPr>
        <w:t>March 14, 2016</w:t>
      </w:r>
      <w:r>
        <w:rPr>
          <w:rFonts w:cs="Times New Roman"/>
          <w:b/>
          <w:szCs w:val="24"/>
        </w:rPr>
        <w:tab/>
      </w:r>
      <w:r>
        <w:rPr>
          <w:rFonts w:cs="Times New Roman"/>
          <w:b/>
          <w:szCs w:val="24"/>
        </w:rPr>
        <w:tab/>
      </w:r>
    </w:p>
    <w:p w14:paraId="5AAC0851" w14:textId="19BCF034" w:rsidR="007F626F" w:rsidRPr="00ED332F" w:rsidRDefault="007F626F" w:rsidP="00ED332F">
      <w:pPr>
        <w:rPr>
          <w:rFonts w:eastAsia="Times New Roman" w:cs="Times New Roman"/>
          <w:szCs w:val="24"/>
        </w:rPr>
      </w:pPr>
    </w:p>
    <w:p w14:paraId="6500E8B9" w14:textId="77777777" w:rsidR="0086590E" w:rsidRPr="00FA15BF" w:rsidRDefault="0086590E" w:rsidP="00FA15BF">
      <w:pPr>
        <w:rPr>
          <w:rFonts w:eastAsia="Times New Roman" w:cs="Times New Roman"/>
          <w:szCs w:val="24"/>
        </w:rPr>
      </w:pPr>
    </w:p>
    <w:p w14:paraId="7C839DA9" w14:textId="77777777" w:rsidR="002B1E7C" w:rsidRDefault="002B1E7C" w:rsidP="002B1E7C"/>
    <w:sectPr w:rsidR="002B1E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E5493" w14:textId="77777777" w:rsidR="00643127" w:rsidRDefault="00643127" w:rsidP="002B1E7C">
      <w:r>
        <w:separator/>
      </w:r>
    </w:p>
  </w:endnote>
  <w:endnote w:type="continuationSeparator" w:id="0">
    <w:p w14:paraId="5B41AE0B" w14:textId="77777777" w:rsidR="00643127" w:rsidRDefault="00643127" w:rsidP="002B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99286"/>
      <w:docPartObj>
        <w:docPartGallery w:val="Page Numbers (Bottom of Page)"/>
        <w:docPartUnique/>
      </w:docPartObj>
    </w:sdtPr>
    <w:sdtEndPr>
      <w:rPr>
        <w:noProof/>
      </w:rPr>
    </w:sdtEndPr>
    <w:sdtContent>
      <w:p w14:paraId="5B990159" w14:textId="77777777" w:rsidR="002B174A" w:rsidRDefault="002B174A">
        <w:pPr>
          <w:pStyle w:val="Footer"/>
          <w:jc w:val="right"/>
        </w:pPr>
        <w:r>
          <w:fldChar w:fldCharType="begin"/>
        </w:r>
        <w:r>
          <w:instrText xml:space="preserve"> PAGE   \* MERGEFORMAT </w:instrText>
        </w:r>
        <w:r>
          <w:fldChar w:fldCharType="separate"/>
        </w:r>
        <w:r w:rsidR="002F31E3">
          <w:rPr>
            <w:noProof/>
          </w:rPr>
          <w:t>2</w:t>
        </w:r>
        <w:r>
          <w:rPr>
            <w:noProof/>
          </w:rPr>
          <w:fldChar w:fldCharType="end"/>
        </w:r>
      </w:p>
    </w:sdtContent>
  </w:sdt>
  <w:p w14:paraId="17D5A30E" w14:textId="77777777" w:rsidR="002B174A" w:rsidRDefault="002B1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40D6E" w14:textId="77777777" w:rsidR="00643127" w:rsidRDefault="00643127" w:rsidP="002B1E7C">
      <w:r>
        <w:separator/>
      </w:r>
    </w:p>
  </w:footnote>
  <w:footnote w:type="continuationSeparator" w:id="0">
    <w:p w14:paraId="17C6B2E2" w14:textId="77777777" w:rsidR="00643127" w:rsidRDefault="00643127" w:rsidP="002B1E7C">
      <w:r>
        <w:continuationSeparator/>
      </w:r>
    </w:p>
  </w:footnote>
  <w:footnote w:id="1">
    <w:p w14:paraId="51F2D8BE" w14:textId="0D31E8B2" w:rsidR="002B174A" w:rsidRDefault="002B174A">
      <w:pPr>
        <w:pStyle w:val="FootnoteText"/>
      </w:pPr>
      <w:r>
        <w:rPr>
          <w:rStyle w:val="FootnoteReference"/>
        </w:rPr>
        <w:footnoteRef/>
      </w:r>
      <w:r>
        <w:t xml:space="preserve"> </w:t>
      </w:r>
      <w:r>
        <w:rPr>
          <w:color w:val="000000"/>
        </w:rPr>
        <w:t>“Susana” is a pseudonym chosen by the Hearing Officer to protect the privacy of the Student in documents available to the public.</w:t>
      </w:r>
    </w:p>
  </w:footnote>
  <w:footnote w:id="2">
    <w:p w14:paraId="63197242" w14:textId="0E1B30D9" w:rsidR="002B174A" w:rsidRDefault="002B174A">
      <w:pPr>
        <w:pStyle w:val="FootnoteText"/>
      </w:pPr>
      <w:r>
        <w:rPr>
          <w:rStyle w:val="FootnoteReference"/>
        </w:rPr>
        <w:footnoteRef/>
      </w:r>
      <w:r>
        <w:t xml:space="preserve"> Exhibit 1 submitted by Parent on the date of the hearing is part of Exhibit 1 submitted by Parent on March 9, 2016.</w:t>
      </w:r>
    </w:p>
  </w:footnote>
  <w:footnote w:id="3">
    <w:p w14:paraId="334C63DE" w14:textId="620CDCA9" w:rsidR="002B174A" w:rsidRDefault="002B174A">
      <w:pPr>
        <w:pStyle w:val="FootnoteText"/>
      </w:pPr>
      <w:r>
        <w:rPr>
          <w:rStyle w:val="FootnoteReference"/>
        </w:rPr>
        <w:footnoteRef/>
      </w:r>
      <w:r>
        <w:t xml:space="preserve"> Upon arrival at the Hearing Susana’s mother initially stated that she had to leave at noon due to Susana’s appointment for Magnetic Resonance Imaging (MRI). When that appointment was found to be scheduled for 8:30 PM by way a phone call from Parent to Susana’s doctor in the presence of a Bureau of Special Education Appeals (BSEA) staff member, Parent stated for the first time that she had to leave early because she had to relieve Susana’s babysitter.</w:t>
      </w:r>
    </w:p>
  </w:footnote>
  <w:footnote w:id="4">
    <w:p w14:paraId="46C47BAE" w14:textId="79D0CFE8" w:rsidR="002B174A" w:rsidRDefault="002B174A">
      <w:pPr>
        <w:pStyle w:val="FootnoteText"/>
      </w:pPr>
      <w:r>
        <w:rPr>
          <w:rStyle w:val="FootnoteReference"/>
        </w:rPr>
        <w:footnoteRef/>
      </w:r>
      <w:r>
        <w:t xml:space="preserve"> BSEA </w:t>
      </w:r>
      <w:r w:rsidRPr="00F8154A">
        <w:rPr>
          <w:i/>
        </w:rPr>
        <w:t>Hearing</w:t>
      </w:r>
      <w:r>
        <w:t xml:space="preserve"> </w:t>
      </w:r>
      <w:r w:rsidRPr="00F8154A">
        <w:rPr>
          <w:i/>
        </w:rPr>
        <w:t>Rule</w:t>
      </w:r>
      <w:r>
        <w:t xml:space="preserve"> II.C.1(b). Although the District’s initial Hearing Request sought an order requiring Parent to consent to an extended evaluation, Newburyport subsequently filed a Motion seeking substitute consent.</w:t>
      </w:r>
    </w:p>
  </w:footnote>
  <w:footnote w:id="5">
    <w:p w14:paraId="5BBC1EA3" w14:textId="6CB5DF8F" w:rsidR="002B174A" w:rsidRDefault="002B174A">
      <w:pPr>
        <w:pStyle w:val="FootnoteText"/>
      </w:pPr>
      <w:r>
        <w:rPr>
          <w:rStyle w:val="FootnoteReference"/>
        </w:rPr>
        <w:footnoteRef/>
      </w:r>
      <w:r>
        <w:t xml:space="preserve"> On February 18, 2016, Newburyport Public Schools (“Newburyport”) filed a Motion to Shorten Time to Respond to it First Set of Interrogatories and First Request for Production of Documents, seeking due dates of February 26, 2016 for both. After the Conference Call that took place on February 24, 2016, the Motion was allowed in part and the due date for completion of discovery was set for February 29, 2016.</w:t>
      </w:r>
    </w:p>
  </w:footnote>
  <w:footnote w:id="6">
    <w:p w14:paraId="6E4F1B70" w14:textId="77777777" w:rsidR="002B174A" w:rsidRDefault="002B174A" w:rsidP="00DA73F7">
      <w:pPr>
        <w:pStyle w:val="FootnoteText"/>
      </w:pPr>
      <w:r>
        <w:rPr>
          <w:rStyle w:val="FootnoteReference"/>
        </w:rPr>
        <w:footnoteRef/>
      </w:r>
      <w:r>
        <w:t xml:space="preserve"> This report conflicts with evidence in the record, specifically S- 22, S-23, and S-24, to the effect that Susana was enrolled and attended schools in Park City, Utah for some time in 2012 and 2013. </w:t>
      </w:r>
    </w:p>
  </w:footnote>
  <w:footnote w:id="7">
    <w:p w14:paraId="39FCE02F" w14:textId="5E3F6B02" w:rsidR="002B174A" w:rsidRDefault="002B174A">
      <w:pPr>
        <w:pStyle w:val="FootnoteText"/>
      </w:pPr>
      <w:r>
        <w:rPr>
          <w:rStyle w:val="FootnoteReference"/>
        </w:rPr>
        <w:footnoteRef/>
      </w:r>
      <w:r>
        <w:t xml:space="preserve"> Dr. Nishimaya’s letter refers to allergies to many antibiotics, foods, molds, pollen, and common chemicals such as perfumes and carpets, as well as to a “significant history of hospitalizations for allergic reactions and multiple infections.” Dr. Nishiyama, who was Susana’s pediatrician at the time, submitted this letter in support of his Physician’s Statement for Temporary Home or Hospital Education. (P-5)</w:t>
      </w:r>
    </w:p>
  </w:footnote>
  <w:footnote w:id="8">
    <w:p w14:paraId="10F7DC40" w14:textId="22D4B423" w:rsidR="002B174A" w:rsidRDefault="002B174A">
      <w:pPr>
        <w:pStyle w:val="FootnoteText"/>
      </w:pPr>
      <w:r>
        <w:rPr>
          <w:rStyle w:val="FootnoteReference"/>
        </w:rPr>
        <w:footnoteRef/>
      </w:r>
      <w:r>
        <w:t xml:space="preserve"> Dr. Dubuske cited physicals and histories provided by Susana’s mother as the sources of his information regarding Susana’s symptoms and her need for home-based education. (P-5)</w:t>
      </w:r>
    </w:p>
  </w:footnote>
  <w:footnote w:id="9">
    <w:p w14:paraId="2460AF56" w14:textId="3DF15A80" w:rsidR="002B174A" w:rsidRDefault="002B174A">
      <w:pPr>
        <w:pStyle w:val="FootnoteText"/>
      </w:pPr>
      <w:r>
        <w:rPr>
          <w:rStyle w:val="FootnoteReference"/>
        </w:rPr>
        <w:footnoteRef/>
      </w:r>
      <w:r>
        <w:t xml:space="preserve"> This is consistent with Parent’s Exhibit 4, a report from Children’s Hospital from 2000, according to which skin testing performed at Susana’s mother’s request showed a positive reaction for cat but negatives for all other inhalant allergens tested including molds and dust mites as well as wheat, egg, milk, and apple.</w:t>
      </w:r>
    </w:p>
  </w:footnote>
  <w:footnote w:id="10">
    <w:p w14:paraId="1AD3F974" w14:textId="0B10B2E3" w:rsidR="002B174A" w:rsidRDefault="002B174A">
      <w:pPr>
        <w:pStyle w:val="FootnoteText"/>
      </w:pPr>
      <w:r>
        <w:rPr>
          <w:rStyle w:val="FootnoteReference"/>
        </w:rPr>
        <w:footnoteRef/>
      </w:r>
      <w:r>
        <w:t xml:space="preserve"> At this time, Susana’s mother reported that Susana was no longer seeing Dr. Bonilla and signed a release to permit Ms. Thivierge to speak with Susana’s new allergist, Dr. Conroy.</w:t>
      </w:r>
    </w:p>
  </w:footnote>
  <w:footnote w:id="11">
    <w:p w14:paraId="74CEDE83" w14:textId="7B3ECBE7" w:rsidR="00BE5945" w:rsidRDefault="00BE5945">
      <w:pPr>
        <w:pStyle w:val="FootnoteText"/>
      </w:pPr>
      <w:r>
        <w:rPr>
          <w:rStyle w:val="FootnoteReference"/>
        </w:rPr>
        <w:footnoteRef/>
      </w:r>
      <w:r>
        <w:t xml:space="preserve"> See paragraph 16, above.</w:t>
      </w:r>
    </w:p>
  </w:footnote>
  <w:footnote w:id="12">
    <w:p w14:paraId="0F4C3EA5" w14:textId="5F2CEF40" w:rsidR="002B174A" w:rsidRDefault="002B174A">
      <w:pPr>
        <w:pStyle w:val="FootnoteText"/>
      </w:pPr>
      <w:r>
        <w:rPr>
          <w:rStyle w:val="FootnoteReference"/>
        </w:rPr>
        <w:footnoteRef/>
      </w:r>
      <w:r>
        <w:t xml:space="preserve"> Individuals with Disabilities Education Act (IDEA), </w:t>
      </w:r>
      <w:r>
        <w:rPr>
          <w:color w:val="000000"/>
        </w:rPr>
        <w:t>20 U.S.C. § 1400 (d)(1)(A).</w:t>
      </w:r>
    </w:p>
  </w:footnote>
  <w:footnote w:id="13">
    <w:p w14:paraId="7B0C0133" w14:textId="77777777" w:rsidR="002B174A" w:rsidRDefault="002B174A">
      <w:pPr>
        <w:pStyle w:val="FootnoteText"/>
      </w:pPr>
      <w:r>
        <w:rPr>
          <w:rStyle w:val="FootnoteReference"/>
        </w:rPr>
        <w:footnoteRef/>
      </w:r>
      <w:r>
        <w:t xml:space="preserve"> </w:t>
      </w:r>
      <w:r>
        <w:rPr>
          <w:i/>
          <w:iCs/>
          <w:color w:val="000000"/>
        </w:rPr>
        <w:t>D.B. ex rel. Elizabeth B. v. Esposito</w:t>
      </w:r>
      <w:r>
        <w:rPr>
          <w:color w:val="000000"/>
        </w:rPr>
        <w:t>, 675 F.3d 26, 34 (1st Cir. 2012).</w:t>
      </w:r>
    </w:p>
  </w:footnote>
  <w:footnote w:id="14">
    <w:p w14:paraId="3B5DC6EB" w14:textId="77777777" w:rsidR="002B174A" w:rsidRDefault="002B174A">
      <w:pPr>
        <w:pStyle w:val="FootnoteText"/>
      </w:pPr>
      <w:r>
        <w:rPr>
          <w:rStyle w:val="FootnoteReference"/>
        </w:rPr>
        <w:footnoteRef/>
      </w:r>
      <w:r>
        <w:t xml:space="preserve"> </w:t>
      </w:r>
      <w:r>
        <w:rPr>
          <w:i/>
          <w:iCs/>
          <w:color w:val="000000"/>
        </w:rPr>
        <w:t>Sebastian M. v. King Philip Reg’l Sch. Dist.</w:t>
      </w:r>
      <w:r>
        <w:rPr>
          <w:color w:val="000000"/>
        </w:rPr>
        <w:t>, 685 F.3d 84, 84 (1st Cir. 2012).</w:t>
      </w:r>
    </w:p>
  </w:footnote>
  <w:footnote w:id="15">
    <w:p w14:paraId="59A5F619" w14:textId="77777777" w:rsidR="002B174A" w:rsidRDefault="002B174A" w:rsidP="00D2096E">
      <w:pPr>
        <w:pStyle w:val="FootnoteText"/>
      </w:pPr>
      <w:r>
        <w:rPr>
          <w:rStyle w:val="FootnoteReference"/>
        </w:rPr>
        <w:footnoteRef/>
      </w:r>
      <w:r>
        <w:t xml:space="preserve"> </w:t>
      </w:r>
      <w:r>
        <w:rPr>
          <w:color w:val="000000"/>
        </w:rPr>
        <w:t xml:space="preserve">See </w:t>
      </w:r>
      <w:r>
        <w:rPr>
          <w:i/>
          <w:iCs/>
          <w:color w:val="000000"/>
        </w:rPr>
        <w:t>Bd. of Educ. v. Rowley</w:t>
      </w:r>
      <w:r>
        <w:rPr>
          <w:color w:val="000000"/>
        </w:rPr>
        <w:t>, 458 U.S. 176, 181 (1982) (FAPE must be “tailored to the unique needs of the handicapped child”).</w:t>
      </w:r>
    </w:p>
  </w:footnote>
  <w:footnote w:id="16">
    <w:p w14:paraId="17C8B82A" w14:textId="0D96DF99" w:rsidR="002B174A" w:rsidRPr="002042BB" w:rsidRDefault="002B174A" w:rsidP="00B06E0A">
      <w:pPr>
        <w:pStyle w:val="FootnoteText"/>
        <w:rPr>
          <w:rFonts w:cs="Times New Roman"/>
        </w:rPr>
      </w:pPr>
      <w:r w:rsidRPr="002042BB">
        <w:rPr>
          <w:rStyle w:val="FootnoteReference"/>
          <w:rFonts w:cs="Times New Roman"/>
        </w:rPr>
        <w:footnoteRef/>
      </w:r>
      <w:r w:rsidRPr="002042BB">
        <w:rPr>
          <w:rFonts w:cs="Times New Roman"/>
        </w:rPr>
        <w:t xml:space="preserve"> 20 U</w:t>
      </w:r>
      <w:r>
        <w:rPr>
          <w:rFonts w:cs="Times New Roman"/>
        </w:rPr>
        <w:t>.</w:t>
      </w:r>
      <w:r w:rsidRPr="002042BB">
        <w:rPr>
          <w:rFonts w:cs="Times New Roman"/>
        </w:rPr>
        <w:t>S</w:t>
      </w:r>
      <w:r>
        <w:rPr>
          <w:rFonts w:cs="Times New Roman"/>
        </w:rPr>
        <w:t>.</w:t>
      </w:r>
      <w:r w:rsidRPr="002042BB">
        <w:rPr>
          <w:rFonts w:cs="Times New Roman"/>
        </w:rPr>
        <w:t>C</w:t>
      </w:r>
      <w:r>
        <w:rPr>
          <w:rFonts w:cs="Times New Roman"/>
        </w:rPr>
        <w:t xml:space="preserve"> §</w:t>
      </w:r>
      <w:r w:rsidRPr="002042BB">
        <w:rPr>
          <w:rFonts w:cs="Times New Roman"/>
        </w:rPr>
        <w:t xml:space="preserve"> 1412(a)(5)(A); 34 CFR 300.114(a)(2)(i); M</w:t>
      </w:r>
      <w:r w:rsidR="00197E43">
        <w:rPr>
          <w:rFonts w:cs="Times New Roman"/>
        </w:rPr>
        <w:t>.</w:t>
      </w:r>
      <w:r w:rsidRPr="002042BB">
        <w:rPr>
          <w:rFonts w:cs="Times New Roman"/>
        </w:rPr>
        <w:t>G</w:t>
      </w:r>
      <w:r w:rsidR="00197E43">
        <w:rPr>
          <w:rFonts w:cs="Times New Roman"/>
        </w:rPr>
        <w:t>.</w:t>
      </w:r>
      <w:r w:rsidRPr="002042BB">
        <w:rPr>
          <w:rFonts w:cs="Times New Roman"/>
        </w:rPr>
        <w:t>L</w:t>
      </w:r>
      <w:r w:rsidR="00197E43">
        <w:rPr>
          <w:rFonts w:cs="Times New Roman"/>
        </w:rPr>
        <w:t>.</w:t>
      </w:r>
      <w:r w:rsidRPr="002042BB">
        <w:rPr>
          <w:rFonts w:cs="Times New Roman"/>
        </w:rPr>
        <w:t xml:space="preserve"> c</w:t>
      </w:r>
      <w:r w:rsidR="00197E43">
        <w:rPr>
          <w:rFonts w:cs="Times New Roman"/>
        </w:rPr>
        <w:t>.</w:t>
      </w:r>
      <w:r w:rsidRPr="002042BB">
        <w:rPr>
          <w:rFonts w:cs="Times New Roman"/>
        </w:rPr>
        <w:t xml:space="preserve"> 71 B, §§ 2, 3; 603 CMR 28.06(2)(c).</w:t>
      </w:r>
    </w:p>
  </w:footnote>
  <w:footnote w:id="17">
    <w:p w14:paraId="0A4DE918" w14:textId="612BB0D1" w:rsidR="002B174A" w:rsidRPr="002042BB" w:rsidRDefault="002B174A" w:rsidP="00B06E0A">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20 U</w:t>
      </w:r>
      <w:r>
        <w:rPr>
          <w:rFonts w:ascii="Times New Roman" w:hAnsi="Times New Roman" w:cs="Times New Roman"/>
          <w:sz w:val="20"/>
          <w:szCs w:val="20"/>
        </w:rPr>
        <w:t>.</w:t>
      </w:r>
      <w:r w:rsidRPr="002042BB">
        <w:rPr>
          <w:rFonts w:ascii="Times New Roman" w:hAnsi="Times New Roman" w:cs="Times New Roman"/>
          <w:sz w:val="20"/>
          <w:szCs w:val="20"/>
        </w:rPr>
        <w:t>S</w:t>
      </w:r>
      <w:r>
        <w:rPr>
          <w:rFonts w:ascii="Times New Roman" w:hAnsi="Times New Roman" w:cs="Times New Roman"/>
          <w:sz w:val="20"/>
          <w:szCs w:val="20"/>
        </w:rPr>
        <w:t>.</w:t>
      </w:r>
      <w:r w:rsidRPr="002042BB">
        <w:rPr>
          <w:rFonts w:ascii="Times New Roman" w:hAnsi="Times New Roman" w:cs="Times New Roman"/>
          <w:sz w:val="20"/>
          <w:szCs w:val="20"/>
        </w:rPr>
        <w:t>C</w:t>
      </w:r>
      <w:r>
        <w:rPr>
          <w:rFonts w:ascii="Times New Roman" w:hAnsi="Times New Roman" w:cs="Times New Roman"/>
          <w:sz w:val="20"/>
          <w:szCs w:val="20"/>
        </w:rPr>
        <w:t>.</w:t>
      </w:r>
      <w:r w:rsidRPr="002042BB">
        <w:rPr>
          <w:rFonts w:ascii="Times New Roman" w:hAnsi="Times New Roman" w:cs="Times New Roman"/>
          <w:sz w:val="20"/>
          <w:szCs w:val="20"/>
        </w:rPr>
        <w:t xml:space="preserve"> 1412(a)(5)(A).</w:t>
      </w:r>
    </w:p>
  </w:footnote>
  <w:footnote w:id="18">
    <w:p w14:paraId="69F3FC48" w14:textId="77777777" w:rsidR="002B174A" w:rsidRPr="002042BB" w:rsidRDefault="002B174A" w:rsidP="00B06E0A">
      <w:pPr>
        <w:pStyle w:val="FootnoteText"/>
        <w:rPr>
          <w:rFonts w:cs="Times New Roman"/>
        </w:rPr>
      </w:pPr>
      <w:r w:rsidRPr="002042BB">
        <w:rPr>
          <w:rStyle w:val="FootnoteReference"/>
          <w:rFonts w:cs="Times New Roman"/>
        </w:rPr>
        <w:footnoteRef/>
      </w:r>
      <w:r w:rsidRPr="002042BB">
        <w:rPr>
          <w:rFonts w:cs="Times New Roman"/>
        </w:rPr>
        <w:t xml:space="preserve"> </w:t>
      </w:r>
      <w:r w:rsidRPr="0054719F">
        <w:rPr>
          <w:rFonts w:cs="Times New Roman"/>
          <w:i/>
        </w:rPr>
        <w:t>C.G. ex rel. A.S. v. Five Town Comty. Sch. Dist.,</w:t>
      </w:r>
      <w:r w:rsidRPr="002042BB">
        <w:rPr>
          <w:rFonts w:cs="Times New Roman"/>
        </w:rPr>
        <w:t xml:space="preserve"> 513 F.3d 279, 285 (1st Cir. 2008). </w:t>
      </w:r>
    </w:p>
  </w:footnote>
  <w:footnote w:id="19">
    <w:p w14:paraId="5D9873D2" w14:textId="5885C8CA" w:rsidR="002B174A" w:rsidRDefault="002B174A">
      <w:pPr>
        <w:pStyle w:val="FootnoteText"/>
      </w:pPr>
      <w:r>
        <w:rPr>
          <w:rStyle w:val="FootnoteReference"/>
        </w:rPr>
        <w:footnoteRef/>
      </w:r>
      <w:r>
        <w:t xml:space="preserve"> 20 U.S.C. </w:t>
      </w:r>
      <w:r>
        <w:rPr>
          <w:rFonts w:cs="Times New Roman"/>
        </w:rPr>
        <w:t>§</w:t>
      </w:r>
      <w:r>
        <w:t xml:space="preserve"> 1414(a)(1)(A).</w:t>
      </w:r>
    </w:p>
  </w:footnote>
  <w:footnote w:id="20">
    <w:p w14:paraId="0B4A26A6" w14:textId="531DC205" w:rsidR="002B174A" w:rsidRPr="003C7F66" w:rsidRDefault="002B174A">
      <w:pPr>
        <w:pStyle w:val="FootnoteText"/>
      </w:pPr>
      <w:r>
        <w:rPr>
          <w:rStyle w:val="FootnoteReference"/>
        </w:rPr>
        <w:footnoteRef/>
      </w:r>
      <w:r>
        <w:t xml:space="preserve"> </w:t>
      </w:r>
      <w:r>
        <w:rPr>
          <w:i/>
        </w:rPr>
        <w:t>Id</w:t>
      </w:r>
      <w:r>
        <w:t xml:space="preserve">. at </w:t>
      </w:r>
      <w:r>
        <w:rPr>
          <w:rFonts w:cs="Times New Roman"/>
        </w:rPr>
        <w:t>§</w:t>
      </w:r>
      <w:r>
        <w:t>1414(a)(2)(A).</w:t>
      </w:r>
    </w:p>
  </w:footnote>
  <w:footnote w:id="21">
    <w:p w14:paraId="55A45BAB" w14:textId="20FA985D" w:rsidR="002B174A" w:rsidRPr="007C555F" w:rsidRDefault="002B174A">
      <w:pPr>
        <w:pStyle w:val="FootnoteText"/>
      </w:pPr>
      <w:r>
        <w:rPr>
          <w:rStyle w:val="FootnoteReference"/>
        </w:rPr>
        <w:footnoteRef/>
      </w:r>
      <w:r>
        <w:t xml:space="preserve"> </w:t>
      </w:r>
      <w:r>
        <w:rPr>
          <w:i/>
        </w:rPr>
        <w:t>Id</w:t>
      </w:r>
      <w:r>
        <w:t xml:space="preserve">. at </w:t>
      </w:r>
      <w:r>
        <w:rPr>
          <w:rFonts w:cs="Times New Roman"/>
        </w:rPr>
        <w:t>§</w:t>
      </w:r>
      <w:r>
        <w:t>1414(a)(D); 34 CFR 300.300(c)(1)(i).</w:t>
      </w:r>
    </w:p>
  </w:footnote>
  <w:footnote w:id="22">
    <w:p w14:paraId="5F322888" w14:textId="0A02456E" w:rsidR="002B174A" w:rsidRDefault="002B174A">
      <w:pPr>
        <w:pStyle w:val="FootnoteText"/>
      </w:pPr>
      <w:r>
        <w:rPr>
          <w:rStyle w:val="FootnoteReference"/>
        </w:rPr>
        <w:footnoteRef/>
      </w:r>
      <w:r>
        <w:t xml:space="preserve"> See </w:t>
      </w:r>
      <w:r>
        <w:rPr>
          <w:i/>
        </w:rPr>
        <w:t>M.T.V v. Dekalb County Sch. Dist</w:t>
      </w:r>
      <w:r>
        <w:t xml:space="preserve">., 446 F.3d 1153, 1160 (11th Cir. 2006) (affirming Administrative Law Judge’s order requiring parents to consent to School District’s request to reevaluate student by an expert of its choice, or else forfeit services addressing his motor impairments pursuant to eligibility under “Other Heath Impaired” category). </w:t>
      </w:r>
    </w:p>
  </w:footnote>
  <w:footnote w:id="23">
    <w:p w14:paraId="02E48858" w14:textId="50021314" w:rsidR="002B174A" w:rsidRPr="003C7F66" w:rsidRDefault="002B174A">
      <w:pPr>
        <w:pStyle w:val="FootnoteText"/>
      </w:pPr>
      <w:r>
        <w:rPr>
          <w:rStyle w:val="FootnoteReference"/>
        </w:rPr>
        <w:footnoteRef/>
      </w:r>
      <w:r>
        <w:t xml:space="preserve"> See </w:t>
      </w:r>
      <w:r>
        <w:rPr>
          <w:i/>
        </w:rPr>
        <w:t>Johnson ex rel. Johnson v. Duneland Sch. Corp.</w:t>
      </w:r>
      <w:r>
        <w:t>, 92 F.3d 554, 557-58 (7th Cir. 1996) (affirming Hearing Officer’s order, under previous version of IDEA, that a three-year evaluation take place absent parental consent where a student’s “condition had changed since he last attended school”).</w:t>
      </w:r>
    </w:p>
  </w:footnote>
  <w:footnote w:id="24">
    <w:p w14:paraId="52706020" w14:textId="697408F0" w:rsidR="00EF2EE5" w:rsidRPr="00EF2EE5" w:rsidRDefault="00EF2EE5">
      <w:pPr>
        <w:pStyle w:val="FootnoteText"/>
      </w:pPr>
      <w:r>
        <w:rPr>
          <w:rStyle w:val="FootnoteReference"/>
        </w:rPr>
        <w:footnoteRef/>
      </w:r>
      <w:r>
        <w:t xml:space="preserve"> See 603 CMR 28.07(1)(b).</w:t>
      </w:r>
    </w:p>
  </w:footnote>
  <w:footnote w:id="25">
    <w:p w14:paraId="22CF6D19" w14:textId="7283CBDA" w:rsidR="002B174A" w:rsidRPr="00EF2EE5" w:rsidRDefault="002B174A">
      <w:pPr>
        <w:pStyle w:val="FootnoteText"/>
      </w:pPr>
      <w:r>
        <w:rPr>
          <w:rStyle w:val="FootnoteReference"/>
        </w:rPr>
        <w:footnoteRef/>
      </w:r>
      <w:r w:rsidR="00EF2EE5">
        <w:t xml:space="preserve"> </w:t>
      </w:r>
      <w:r w:rsidR="00EF2EE5">
        <w:rPr>
          <w:i/>
        </w:rPr>
        <w:t>Id</w:t>
      </w:r>
      <w:r w:rsidR="00EF2EE5">
        <w:t>.</w:t>
      </w:r>
    </w:p>
  </w:footnote>
  <w:footnote w:id="26">
    <w:p w14:paraId="6DF12767" w14:textId="67C82489" w:rsidR="002B174A" w:rsidRPr="00290781" w:rsidRDefault="002B174A" w:rsidP="00586F7D">
      <w:pPr>
        <w:pStyle w:val="FootnoteText"/>
      </w:pPr>
      <w:r>
        <w:rPr>
          <w:rStyle w:val="FootnoteReference"/>
        </w:rPr>
        <w:footnoteRef/>
      </w:r>
      <w:r>
        <w:t xml:space="preserve"> See </w:t>
      </w:r>
      <w:r>
        <w:rPr>
          <w:i/>
        </w:rPr>
        <w:t xml:space="preserve">In Re Duxbury Public Schools &amp; </w:t>
      </w:r>
      <w:r w:rsidRPr="00586F7D">
        <w:rPr>
          <w:i/>
        </w:rPr>
        <w:t>Ishmael</w:t>
      </w:r>
      <w:r>
        <w:t xml:space="preserve">, BSEA #072419 </w:t>
      </w:r>
      <w:r>
        <w:rPr>
          <w:i/>
        </w:rPr>
        <w:t xml:space="preserve"> </w:t>
      </w:r>
      <w:r>
        <w:t>(Byrne 2007 (concluding that the “availability of a ‘substitute consent’ mechanism is subsumed in the broad grant of jurisdiction to the BSEA</w:t>
      </w:r>
      <w:r w:rsidR="00197E43">
        <w:t xml:space="preserve"> to hear </w:t>
      </w:r>
      <w:r>
        <w:t>any mat</w:t>
      </w:r>
      <w:r w:rsidR="00197E43">
        <w:t xml:space="preserve">ter concerning the eligibility, </w:t>
      </w:r>
      <w:r>
        <w:t>evaluation, placement, IEP, provision of special education in accordance with state and feder</w:t>
      </w:r>
      <w:r w:rsidR="00197E43">
        <w:t>al law</w:t>
      </w:r>
      <w:r w:rsidR="00EF2EE5">
        <w:t>”</w:t>
      </w:r>
      <w:r w:rsidR="00197E43">
        <w:t xml:space="preserve"> (internal citation omitted)</w:t>
      </w:r>
      <w:r w:rsidR="00EF73A9">
        <w:t>,</w:t>
      </w:r>
      <w:r w:rsidR="00EF2EE5">
        <w:t xml:space="preserve"> and allowing the distric</w:t>
      </w:r>
      <w:r>
        <w:t>t to conduct a comprehensive psychiatric evaluation absent parental consent of student whose mental health was primary disability affecting his education, and the District expressed concern about conflicting and missing information regardi</w:t>
      </w:r>
      <w:r w:rsidR="00EF2EE5">
        <w:t>ng his mental status and health</w:t>
      </w:r>
      <w:r>
        <w:t>).</w:t>
      </w:r>
    </w:p>
  </w:footnote>
  <w:footnote w:id="27">
    <w:p w14:paraId="6EC36223" w14:textId="46109591" w:rsidR="002B174A" w:rsidRDefault="002B174A">
      <w:pPr>
        <w:pStyle w:val="FootnoteText"/>
      </w:pPr>
      <w:r>
        <w:rPr>
          <w:rStyle w:val="FootnoteReference"/>
        </w:rPr>
        <w:footnoteRef/>
      </w:r>
      <w:r>
        <w:t xml:space="preserve"> 603 CMR 28.05(2)(b).</w:t>
      </w:r>
    </w:p>
  </w:footnote>
  <w:footnote w:id="28">
    <w:p w14:paraId="04C40BFE" w14:textId="09790446" w:rsidR="002B174A" w:rsidRPr="00712DDD" w:rsidRDefault="002B174A" w:rsidP="00712DDD">
      <w:pPr>
        <w:pStyle w:val="FootnoteText"/>
        <w:tabs>
          <w:tab w:val="left" w:pos="2940"/>
        </w:tabs>
      </w:pPr>
      <w:r>
        <w:rPr>
          <w:rStyle w:val="FootnoteReference"/>
        </w:rPr>
        <w:footnoteRef/>
      </w:r>
      <w:r>
        <w:t xml:space="preserve"> See </w:t>
      </w:r>
      <w:r>
        <w:rPr>
          <w:i/>
        </w:rPr>
        <w:t>In Re “Mapletown” Public Schools</w:t>
      </w:r>
      <w:r>
        <w:t xml:space="preserve">, BSEA #1406097 (Berman 2014) (granting substitute consent for in-district extended evaluation);  </w:t>
      </w:r>
      <w:r>
        <w:rPr>
          <w:i/>
        </w:rPr>
        <w:t>In Re Ken</w:t>
      </w:r>
      <w:r>
        <w:t>, BSEA #1400255 (Oliver 2013) (granting substitute consent for district to send referral packets for out of district extended evaluation</w:t>
      </w:r>
      <w:r w:rsidR="00EF73A9">
        <w:t>).</w:t>
      </w:r>
      <w:r>
        <w:t xml:space="preserve"> </w:t>
      </w:r>
    </w:p>
  </w:footnote>
  <w:footnote w:id="29">
    <w:p w14:paraId="361ABEC0" w14:textId="1778B803" w:rsidR="002B174A" w:rsidRPr="008F19EA" w:rsidRDefault="002B174A">
      <w:pPr>
        <w:pStyle w:val="FootnoteText"/>
      </w:pPr>
      <w:r>
        <w:rPr>
          <w:rStyle w:val="FootnoteReference"/>
        </w:rPr>
        <w:footnoteRef/>
      </w:r>
      <w:r>
        <w:t xml:space="preserve"> 20 U.S.C. </w:t>
      </w:r>
      <w:r>
        <w:rPr>
          <w:rFonts w:cs="Times New Roman"/>
        </w:rPr>
        <w:t>§</w:t>
      </w:r>
      <w:r>
        <w:t xml:space="preserve"> 1400 </w:t>
      </w:r>
      <w:r>
        <w:rPr>
          <w:i/>
        </w:rPr>
        <w:t xml:space="preserve">et seq; </w:t>
      </w:r>
      <w:r>
        <w:t>M.G.L. c. 71B.</w:t>
      </w:r>
    </w:p>
  </w:footnote>
  <w:footnote w:id="30">
    <w:p w14:paraId="0B02863E" w14:textId="5FAAF37E" w:rsidR="002B174A" w:rsidRPr="008F19EA" w:rsidRDefault="002B174A">
      <w:pPr>
        <w:pStyle w:val="FootnoteText"/>
      </w:pPr>
      <w:r>
        <w:rPr>
          <w:rStyle w:val="FootnoteReference"/>
        </w:rPr>
        <w:footnoteRef/>
      </w:r>
      <w:r>
        <w:t xml:space="preserve"> </w:t>
      </w:r>
      <w:r>
        <w:rPr>
          <w:i/>
        </w:rPr>
        <w:t>Rowley</w:t>
      </w:r>
      <w:r>
        <w:t>, 458 U.S. at 181.</w:t>
      </w:r>
    </w:p>
  </w:footnote>
  <w:footnote w:id="31">
    <w:p w14:paraId="2653D607" w14:textId="378EE2B8" w:rsidR="002B174A" w:rsidRPr="00BD3CF4" w:rsidRDefault="002B174A" w:rsidP="00FC50A1">
      <w:pPr>
        <w:pStyle w:val="FootnoteText"/>
      </w:pPr>
      <w:r>
        <w:rPr>
          <w:rStyle w:val="FootnoteReference"/>
        </w:rPr>
        <w:footnoteRef/>
      </w:r>
      <w:r>
        <w:t xml:space="preserve"> See </w:t>
      </w:r>
      <w:r>
        <w:rPr>
          <w:i/>
        </w:rPr>
        <w:t xml:space="preserve">Schaeffer v. Weast, </w:t>
      </w:r>
      <w:r>
        <w:t xml:space="preserve">546 U.S. 49, </w:t>
      </w:r>
      <w:r w:rsidR="00EF73A9">
        <w:t>62 (2005).</w:t>
      </w:r>
    </w:p>
  </w:footnote>
  <w:footnote w:id="32">
    <w:p w14:paraId="1F9D4899" w14:textId="77777777" w:rsidR="002B174A" w:rsidRPr="003C7F66" w:rsidRDefault="002B174A" w:rsidP="00104E80">
      <w:pPr>
        <w:pStyle w:val="FootnoteText"/>
      </w:pPr>
      <w:r>
        <w:rPr>
          <w:rStyle w:val="FootnoteReference"/>
        </w:rPr>
        <w:footnoteRef/>
      </w:r>
      <w:r>
        <w:t xml:space="preserve"> IDEA, 20 U.S.C. </w:t>
      </w:r>
      <w:r>
        <w:rPr>
          <w:rFonts w:cs="Times New Roman"/>
        </w:rPr>
        <w:t>§</w:t>
      </w:r>
      <w:r>
        <w:t>1414(a)(2)(A)).</w:t>
      </w:r>
    </w:p>
    <w:p w14:paraId="184B299E" w14:textId="608313D9" w:rsidR="002B174A" w:rsidRDefault="002B174A">
      <w:pPr>
        <w:pStyle w:val="FootnoteText"/>
      </w:pPr>
    </w:p>
  </w:footnote>
  <w:footnote w:id="33">
    <w:p w14:paraId="02DD1970" w14:textId="06EB555A" w:rsidR="002B174A" w:rsidRDefault="002B174A">
      <w:pPr>
        <w:pStyle w:val="FootnoteText"/>
      </w:pPr>
      <w:r>
        <w:rPr>
          <w:rStyle w:val="FootnoteReference"/>
        </w:rPr>
        <w:footnoteRef/>
      </w:r>
      <w:r>
        <w:t xml:space="preserve"> 603 CMR 28.08(3)(c).</w:t>
      </w:r>
    </w:p>
  </w:footnote>
  <w:footnote w:id="34">
    <w:p w14:paraId="71E9A7F7" w14:textId="74C716A2" w:rsidR="00EF73A9" w:rsidRPr="00790AD1" w:rsidRDefault="00616519" w:rsidP="00790AD1">
      <w:pPr>
        <w:shd w:val="clear" w:color="auto" w:fill="FFFFFF"/>
        <w:contextualSpacing/>
        <w:rPr>
          <w:rFonts w:ascii="Verdana" w:hAnsi="Verdana"/>
          <w:color w:val="333333"/>
          <w:sz w:val="20"/>
          <w:szCs w:val="20"/>
        </w:rPr>
      </w:pPr>
      <w:r w:rsidRPr="00790AD1">
        <w:rPr>
          <w:rStyle w:val="FootnoteReference"/>
          <w:sz w:val="20"/>
          <w:szCs w:val="20"/>
        </w:rPr>
        <w:footnoteRef/>
      </w:r>
      <w:r w:rsidR="00790AD1">
        <w:rPr>
          <w:sz w:val="20"/>
          <w:szCs w:val="20"/>
        </w:rPr>
        <w:t xml:space="preserve"> See </w:t>
      </w:r>
      <w:r w:rsidRPr="00790AD1">
        <w:rPr>
          <w:sz w:val="20"/>
          <w:szCs w:val="20"/>
        </w:rPr>
        <w:t>34 CFR 300.300(c)(1)(ii</w:t>
      </w:r>
      <w:r w:rsidR="00EF73A9" w:rsidRPr="00790AD1">
        <w:rPr>
          <w:sz w:val="20"/>
          <w:szCs w:val="20"/>
        </w:rPr>
        <w:t>)</w:t>
      </w:r>
      <w:r w:rsidR="00790AD1" w:rsidRPr="00790AD1">
        <w:rPr>
          <w:sz w:val="20"/>
          <w:szCs w:val="20"/>
        </w:rPr>
        <w:t>-(iii) (“If the parent refuses to consent to the reevaluation, the public agency may, but is not required to, pursue the reevaluation by using the consent override procedures . . . [t]he public agency does not violate its obligation . . . if it declines to pursue the evaluation or reevaluation.”</w:t>
      </w:r>
    </w:p>
    <w:p w14:paraId="1F61FB5D" w14:textId="0CF4F495" w:rsidR="00EF73A9" w:rsidRPr="00EF73A9" w:rsidRDefault="00EF73A9" w:rsidP="00EF73A9">
      <w:pPr>
        <w:shd w:val="clear" w:color="auto" w:fill="FFFFFF"/>
        <w:spacing w:line="315" w:lineRule="atLeast"/>
        <w:rPr>
          <w:rFonts w:ascii="Verdana" w:eastAsia="Times New Roman" w:hAnsi="Verdana" w:cs="Times New Roman"/>
          <w:color w:val="333333"/>
          <w:sz w:val="21"/>
          <w:szCs w:val="21"/>
        </w:rPr>
      </w:pPr>
    </w:p>
    <w:p w14:paraId="74677FE3" w14:textId="7B220C39" w:rsidR="00616519" w:rsidRDefault="0061651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0439"/>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063A0"/>
    <w:multiLevelType w:val="multilevel"/>
    <w:tmpl w:val="6D20D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F91333"/>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C79F3"/>
    <w:multiLevelType w:val="hybridMultilevel"/>
    <w:tmpl w:val="57AC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86955"/>
    <w:multiLevelType w:val="hybridMultilevel"/>
    <w:tmpl w:val="7892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F49D8"/>
    <w:multiLevelType w:val="multilevel"/>
    <w:tmpl w:val="D01076A4"/>
    <w:lvl w:ilvl="0">
      <w:start w:val="23"/>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3B9921F8"/>
    <w:multiLevelType w:val="hybridMultilevel"/>
    <w:tmpl w:val="16BEE942"/>
    <w:lvl w:ilvl="0" w:tplc="110A2A5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740AE"/>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7F1705"/>
    <w:multiLevelType w:val="multilevel"/>
    <w:tmpl w:val="1AF2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02778D"/>
    <w:multiLevelType w:val="hybridMultilevel"/>
    <w:tmpl w:val="1270C9CA"/>
    <w:lvl w:ilvl="0" w:tplc="DD6611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64FD3"/>
    <w:multiLevelType w:val="multilevel"/>
    <w:tmpl w:val="2326DE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6EF73B64"/>
    <w:multiLevelType w:val="hybridMultilevel"/>
    <w:tmpl w:val="E01C50BA"/>
    <w:lvl w:ilvl="0" w:tplc="46F80C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F31D8B"/>
    <w:multiLevelType w:val="multilevel"/>
    <w:tmpl w:val="429CE4D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1"/>
    <w:lvlOverride w:ilvl="0">
      <w:lvl w:ilvl="0">
        <w:numFmt w:val="decimal"/>
        <w:lvlText w:val="%1."/>
        <w:lvlJc w:val="left"/>
      </w:lvl>
    </w:lvlOverride>
  </w:num>
  <w:num w:numId="3">
    <w:abstractNumId w:val="4"/>
  </w:num>
  <w:num w:numId="4">
    <w:abstractNumId w:val="12"/>
  </w:num>
  <w:num w:numId="5">
    <w:abstractNumId w:val="11"/>
  </w:num>
  <w:num w:numId="6">
    <w:abstractNumId w:val="10"/>
  </w:num>
  <w:num w:numId="7">
    <w:abstractNumId w:val="8"/>
    <w:lvlOverride w:ilvl="0">
      <w:lvl w:ilvl="0">
        <w:numFmt w:val="upperLetter"/>
        <w:lvlText w:val="%1."/>
        <w:lvlJc w:val="left"/>
        <w:rPr>
          <w:sz w:val="24"/>
          <w:szCs w:val="24"/>
        </w:rPr>
      </w:lvl>
    </w:lvlOverride>
  </w:num>
  <w:num w:numId="8">
    <w:abstractNumId w:val="9"/>
  </w:num>
  <w:num w:numId="9">
    <w:abstractNumId w:val="7"/>
  </w:num>
  <w:num w:numId="10">
    <w:abstractNumId w:val="2"/>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7C"/>
    <w:rsid w:val="000021E4"/>
    <w:rsid w:val="0000294A"/>
    <w:rsid w:val="00005CE5"/>
    <w:rsid w:val="00006FD7"/>
    <w:rsid w:val="000071FC"/>
    <w:rsid w:val="0001482C"/>
    <w:rsid w:val="00014957"/>
    <w:rsid w:val="000216C9"/>
    <w:rsid w:val="00021E10"/>
    <w:rsid w:val="00022682"/>
    <w:rsid w:val="00025E6A"/>
    <w:rsid w:val="000267F0"/>
    <w:rsid w:val="00031B25"/>
    <w:rsid w:val="00031B35"/>
    <w:rsid w:val="00031B63"/>
    <w:rsid w:val="00031B9F"/>
    <w:rsid w:val="00032832"/>
    <w:rsid w:val="000339D1"/>
    <w:rsid w:val="00033F6D"/>
    <w:rsid w:val="0003446B"/>
    <w:rsid w:val="00034917"/>
    <w:rsid w:val="00036883"/>
    <w:rsid w:val="000405BE"/>
    <w:rsid w:val="00042543"/>
    <w:rsid w:val="00045530"/>
    <w:rsid w:val="00045B80"/>
    <w:rsid w:val="00050935"/>
    <w:rsid w:val="0005554C"/>
    <w:rsid w:val="000571D7"/>
    <w:rsid w:val="00057AAA"/>
    <w:rsid w:val="00063088"/>
    <w:rsid w:val="00065F81"/>
    <w:rsid w:val="00067B04"/>
    <w:rsid w:val="0007025E"/>
    <w:rsid w:val="00070D27"/>
    <w:rsid w:val="000731F8"/>
    <w:rsid w:val="000749AD"/>
    <w:rsid w:val="00075B1A"/>
    <w:rsid w:val="00077CD4"/>
    <w:rsid w:val="000809D1"/>
    <w:rsid w:val="00080B15"/>
    <w:rsid w:val="00081349"/>
    <w:rsid w:val="0008271F"/>
    <w:rsid w:val="000863E3"/>
    <w:rsid w:val="000925B2"/>
    <w:rsid w:val="00092600"/>
    <w:rsid w:val="0009305B"/>
    <w:rsid w:val="00093136"/>
    <w:rsid w:val="0009756E"/>
    <w:rsid w:val="000A274D"/>
    <w:rsid w:val="000A40E2"/>
    <w:rsid w:val="000A5D0E"/>
    <w:rsid w:val="000A63DF"/>
    <w:rsid w:val="000B0ED1"/>
    <w:rsid w:val="000B4FE4"/>
    <w:rsid w:val="000B5299"/>
    <w:rsid w:val="000C2386"/>
    <w:rsid w:val="000C2989"/>
    <w:rsid w:val="000C71C5"/>
    <w:rsid w:val="000D0B1E"/>
    <w:rsid w:val="000D0B6D"/>
    <w:rsid w:val="000D1AFB"/>
    <w:rsid w:val="000D22E9"/>
    <w:rsid w:val="000D2A9F"/>
    <w:rsid w:val="000D440C"/>
    <w:rsid w:val="000D77D8"/>
    <w:rsid w:val="000E0613"/>
    <w:rsid w:val="000E4B38"/>
    <w:rsid w:val="000E6EE4"/>
    <w:rsid w:val="000F3CCE"/>
    <w:rsid w:val="000F4758"/>
    <w:rsid w:val="000F7667"/>
    <w:rsid w:val="00100330"/>
    <w:rsid w:val="001004CF"/>
    <w:rsid w:val="001018AC"/>
    <w:rsid w:val="00102111"/>
    <w:rsid w:val="00103093"/>
    <w:rsid w:val="00104E80"/>
    <w:rsid w:val="001063E5"/>
    <w:rsid w:val="00106906"/>
    <w:rsid w:val="00110E4B"/>
    <w:rsid w:val="00114E3E"/>
    <w:rsid w:val="001174F7"/>
    <w:rsid w:val="00122841"/>
    <w:rsid w:val="0012319D"/>
    <w:rsid w:val="001332DB"/>
    <w:rsid w:val="00133AB5"/>
    <w:rsid w:val="00134447"/>
    <w:rsid w:val="00141291"/>
    <w:rsid w:val="00142B85"/>
    <w:rsid w:val="001432CF"/>
    <w:rsid w:val="00144CA2"/>
    <w:rsid w:val="00153388"/>
    <w:rsid w:val="00155857"/>
    <w:rsid w:val="00155E67"/>
    <w:rsid w:val="001573E1"/>
    <w:rsid w:val="00164F0F"/>
    <w:rsid w:val="001655A1"/>
    <w:rsid w:val="0016633D"/>
    <w:rsid w:val="00166379"/>
    <w:rsid w:val="00167547"/>
    <w:rsid w:val="00170BCB"/>
    <w:rsid w:val="00173C8E"/>
    <w:rsid w:val="00174D40"/>
    <w:rsid w:val="00177563"/>
    <w:rsid w:val="00177ACF"/>
    <w:rsid w:val="00182898"/>
    <w:rsid w:val="00182A45"/>
    <w:rsid w:val="00184BC4"/>
    <w:rsid w:val="001879A5"/>
    <w:rsid w:val="0019051E"/>
    <w:rsid w:val="00190B99"/>
    <w:rsid w:val="00191469"/>
    <w:rsid w:val="00191F46"/>
    <w:rsid w:val="00192ACE"/>
    <w:rsid w:val="00192AFB"/>
    <w:rsid w:val="00197E43"/>
    <w:rsid w:val="001A2BA6"/>
    <w:rsid w:val="001A3ED1"/>
    <w:rsid w:val="001A6689"/>
    <w:rsid w:val="001A6DA4"/>
    <w:rsid w:val="001B56CC"/>
    <w:rsid w:val="001B7254"/>
    <w:rsid w:val="001C05DC"/>
    <w:rsid w:val="001C3055"/>
    <w:rsid w:val="001C3D39"/>
    <w:rsid w:val="001C3D69"/>
    <w:rsid w:val="001C56D6"/>
    <w:rsid w:val="001C56D9"/>
    <w:rsid w:val="001C5F91"/>
    <w:rsid w:val="001C7209"/>
    <w:rsid w:val="001D08BC"/>
    <w:rsid w:val="001D2148"/>
    <w:rsid w:val="001D2537"/>
    <w:rsid w:val="001D78EC"/>
    <w:rsid w:val="001D7D4B"/>
    <w:rsid w:val="001E26C4"/>
    <w:rsid w:val="001E6AAC"/>
    <w:rsid w:val="001E741E"/>
    <w:rsid w:val="001F2DC6"/>
    <w:rsid w:val="001F5DBC"/>
    <w:rsid w:val="001F6A4D"/>
    <w:rsid w:val="001F70AA"/>
    <w:rsid w:val="00201E09"/>
    <w:rsid w:val="00202818"/>
    <w:rsid w:val="00203311"/>
    <w:rsid w:val="0020368A"/>
    <w:rsid w:val="00205905"/>
    <w:rsid w:val="0020654C"/>
    <w:rsid w:val="00206BAF"/>
    <w:rsid w:val="00212E5C"/>
    <w:rsid w:val="00213FF8"/>
    <w:rsid w:val="0021478C"/>
    <w:rsid w:val="0021531A"/>
    <w:rsid w:val="002161DF"/>
    <w:rsid w:val="00220337"/>
    <w:rsid w:val="0022330C"/>
    <w:rsid w:val="00223E51"/>
    <w:rsid w:val="00226016"/>
    <w:rsid w:val="00226206"/>
    <w:rsid w:val="002268DA"/>
    <w:rsid w:val="00226BAF"/>
    <w:rsid w:val="00227875"/>
    <w:rsid w:val="00230D77"/>
    <w:rsid w:val="00231AB3"/>
    <w:rsid w:val="00232896"/>
    <w:rsid w:val="00235444"/>
    <w:rsid w:val="00237A14"/>
    <w:rsid w:val="00240D7B"/>
    <w:rsid w:val="0024465F"/>
    <w:rsid w:val="00247A12"/>
    <w:rsid w:val="00250381"/>
    <w:rsid w:val="00254B8B"/>
    <w:rsid w:val="0026085F"/>
    <w:rsid w:val="00261602"/>
    <w:rsid w:val="002668BA"/>
    <w:rsid w:val="00271037"/>
    <w:rsid w:val="002714F6"/>
    <w:rsid w:val="00275614"/>
    <w:rsid w:val="002765F9"/>
    <w:rsid w:val="00277985"/>
    <w:rsid w:val="00283EF5"/>
    <w:rsid w:val="00287427"/>
    <w:rsid w:val="00290781"/>
    <w:rsid w:val="00291F57"/>
    <w:rsid w:val="002922C2"/>
    <w:rsid w:val="00293D3E"/>
    <w:rsid w:val="00296F5E"/>
    <w:rsid w:val="002A1DDA"/>
    <w:rsid w:val="002A2ABB"/>
    <w:rsid w:val="002A397C"/>
    <w:rsid w:val="002A4AB3"/>
    <w:rsid w:val="002B166C"/>
    <w:rsid w:val="002B174A"/>
    <w:rsid w:val="002B1E7C"/>
    <w:rsid w:val="002B4A6F"/>
    <w:rsid w:val="002B6165"/>
    <w:rsid w:val="002B65A4"/>
    <w:rsid w:val="002C0B5A"/>
    <w:rsid w:val="002D1D70"/>
    <w:rsid w:val="002D5B32"/>
    <w:rsid w:val="002D6263"/>
    <w:rsid w:val="002E7415"/>
    <w:rsid w:val="002F31E3"/>
    <w:rsid w:val="002F485C"/>
    <w:rsid w:val="002F5740"/>
    <w:rsid w:val="002F63A5"/>
    <w:rsid w:val="00304122"/>
    <w:rsid w:val="00304F6B"/>
    <w:rsid w:val="00305086"/>
    <w:rsid w:val="00306652"/>
    <w:rsid w:val="00306ED9"/>
    <w:rsid w:val="00314CE0"/>
    <w:rsid w:val="00314D51"/>
    <w:rsid w:val="00315108"/>
    <w:rsid w:val="00316E52"/>
    <w:rsid w:val="00320696"/>
    <w:rsid w:val="00320F65"/>
    <w:rsid w:val="003212F3"/>
    <w:rsid w:val="00321A6A"/>
    <w:rsid w:val="00321CD0"/>
    <w:rsid w:val="00322D96"/>
    <w:rsid w:val="003265D8"/>
    <w:rsid w:val="003301DC"/>
    <w:rsid w:val="0033281D"/>
    <w:rsid w:val="00334D56"/>
    <w:rsid w:val="00334E09"/>
    <w:rsid w:val="00340145"/>
    <w:rsid w:val="00340A7D"/>
    <w:rsid w:val="0034113A"/>
    <w:rsid w:val="00344C1E"/>
    <w:rsid w:val="00347136"/>
    <w:rsid w:val="00352E6E"/>
    <w:rsid w:val="0035630D"/>
    <w:rsid w:val="00356ADD"/>
    <w:rsid w:val="00356BB6"/>
    <w:rsid w:val="00357C80"/>
    <w:rsid w:val="003602A1"/>
    <w:rsid w:val="00362801"/>
    <w:rsid w:val="00363646"/>
    <w:rsid w:val="0036444C"/>
    <w:rsid w:val="00365317"/>
    <w:rsid w:val="00365EBD"/>
    <w:rsid w:val="00366BE0"/>
    <w:rsid w:val="00367EC1"/>
    <w:rsid w:val="00372BBB"/>
    <w:rsid w:val="003743EC"/>
    <w:rsid w:val="0037457F"/>
    <w:rsid w:val="00374C6B"/>
    <w:rsid w:val="00374F3A"/>
    <w:rsid w:val="00375624"/>
    <w:rsid w:val="00384E20"/>
    <w:rsid w:val="00386577"/>
    <w:rsid w:val="003920FB"/>
    <w:rsid w:val="00392147"/>
    <w:rsid w:val="003933EB"/>
    <w:rsid w:val="0039467A"/>
    <w:rsid w:val="00396F9C"/>
    <w:rsid w:val="003A10BB"/>
    <w:rsid w:val="003A17DC"/>
    <w:rsid w:val="003A17E7"/>
    <w:rsid w:val="003A195B"/>
    <w:rsid w:val="003B0499"/>
    <w:rsid w:val="003B2D76"/>
    <w:rsid w:val="003C56BE"/>
    <w:rsid w:val="003C7069"/>
    <w:rsid w:val="003C70D7"/>
    <w:rsid w:val="003C74B4"/>
    <w:rsid w:val="003C7F66"/>
    <w:rsid w:val="003E00FC"/>
    <w:rsid w:val="003E02C2"/>
    <w:rsid w:val="003E0967"/>
    <w:rsid w:val="003E102F"/>
    <w:rsid w:val="003E15BF"/>
    <w:rsid w:val="003E4E78"/>
    <w:rsid w:val="003E5D77"/>
    <w:rsid w:val="003F0EE1"/>
    <w:rsid w:val="003F3F75"/>
    <w:rsid w:val="003F40DB"/>
    <w:rsid w:val="003F43FC"/>
    <w:rsid w:val="003F505B"/>
    <w:rsid w:val="003F790A"/>
    <w:rsid w:val="00402A3E"/>
    <w:rsid w:val="00404626"/>
    <w:rsid w:val="00405B7C"/>
    <w:rsid w:val="00407317"/>
    <w:rsid w:val="00413B0B"/>
    <w:rsid w:val="00416E25"/>
    <w:rsid w:val="0042525D"/>
    <w:rsid w:val="00427174"/>
    <w:rsid w:val="004408F9"/>
    <w:rsid w:val="00440EE4"/>
    <w:rsid w:val="0044294E"/>
    <w:rsid w:val="004436B5"/>
    <w:rsid w:val="00443F85"/>
    <w:rsid w:val="00446DA0"/>
    <w:rsid w:val="004471F3"/>
    <w:rsid w:val="004500F0"/>
    <w:rsid w:val="00453B88"/>
    <w:rsid w:val="004608A0"/>
    <w:rsid w:val="00460999"/>
    <w:rsid w:val="00461AAA"/>
    <w:rsid w:val="00466307"/>
    <w:rsid w:val="00470274"/>
    <w:rsid w:val="0047099D"/>
    <w:rsid w:val="004718BD"/>
    <w:rsid w:val="00471D2B"/>
    <w:rsid w:val="004722C9"/>
    <w:rsid w:val="00472CCF"/>
    <w:rsid w:val="0047327D"/>
    <w:rsid w:val="004754F8"/>
    <w:rsid w:val="00480FDD"/>
    <w:rsid w:val="00481F1C"/>
    <w:rsid w:val="00482EEB"/>
    <w:rsid w:val="0048617A"/>
    <w:rsid w:val="00486449"/>
    <w:rsid w:val="004925A0"/>
    <w:rsid w:val="004926C1"/>
    <w:rsid w:val="00494632"/>
    <w:rsid w:val="004948C3"/>
    <w:rsid w:val="004954E5"/>
    <w:rsid w:val="00495C8C"/>
    <w:rsid w:val="004977C7"/>
    <w:rsid w:val="004A0D99"/>
    <w:rsid w:val="004A2F45"/>
    <w:rsid w:val="004A433A"/>
    <w:rsid w:val="004A559D"/>
    <w:rsid w:val="004A6F11"/>
    <w:rsid w:val="004A70DE"/>
    <w:rsid w:val="004B074F"/>
    <w:rsid w:val="004B2DA9"/>
    <w:rsid w:val="004B3D39"/>
    <w:rsid w:val="004B3E00"/>
    <w:rsid w:val="004C00B3"/>
    <w:rsid w:val="004C0835"/>
    <w:rsid w:val="004C1E43"/>
    <w:rsid w:val="004C26AD"/>
    <w:rsid w:val="004D02C5"/>
    <w:rsid w:val="004D277B"/>
    <w:rsid w:val="004D2938"/>
    <w:rsid w:val="004D42D0"/>
    <w:rsid w:val="004D529F"/>
    <w:rsid w:val="004E0454"/>
    <w:rsid w:val="004E1059"/>
    <w:rsid w:val="004E2917"/>
    <w:rsid w:val="004E3C30"/>
    <w:rsid w:val="004E3CF3"/>
    <w:rsid w:val="004E697F"/>
    <w:rsid w:val="004E6B01"/>
    <w:rsid w:val="004E7475"/>
    <w:rsid w:val="004F078F"/>
    <w:rsid w:val="004F6784"/>
    <w:rsid w:val="004F79D7"/>
    <w:rsid w:val="0050216D"/>
    <w:rsid w:val="00502FF8"/>
    <w:rsid w:val="00503199"/>
    <w:rsid w:val="00503945"/>
    <w:rsid w:val="00507730"/>
    <w:rsid w:val="00507F6B"/>
    <w:rsid w:val="0051219D"/>
    <w:rsid w:val="005165F0"/>
    <w:rsid w:val="00516E9D"/>
    <w:rsid w:val="00517647"/>
    <w:rsid w:val="0052042A"/>
    <w:rsid w:val="00521289"/>
    <w:rsid w:val="00522D32"/>
    <w:rsid w:val="00523116"/>
    <w:rsid w:val="00525863"/>
    <w:rsid w:val="00525F86"/>
    <w:rsid w:val="005306D6"/>
    <w:rsid w:val="00532EE1"/>
    <w:rsid w:val="0053321E"/>
    <w:rsid w:val="00534C3F"/>
    <w:rsid w:val="00537B1B"/>
    <w:rsid w:val="00537C1C"/>
    <w:rsid w:val="005414E0"/>
    <w:rsid w:val="00541989"/>
    <w:rsid w:val="005420B1"/>
    <w:rsid w:val="00543270"/>
    <w:rsid w:val="00543C67"/>
    <w:rsid w:val="005502D5"/>
    <w:rsid w:val="005506E8"/>
    <w:rsid w:val="00550727"/>
    <w:rsid w:val="0055238B"/>
    <w:rsid w:val="0055239D"/>
    <w:rsid w:val="00553CB8"/>
    <w:rsid w:val="0055411E"/>
    <w:rsid w:val="00556D5D"/>
    <w:rsid w:val="005600A6"/>
    <w:rsid w:val="00563094"/>
    <w:rsid w:val="00566D91"/>
    <w:rsid w:val="00570612"/>
    <w:rsid w:val="00570A60"/>
    <w:rsid w:val="00573AA4"/>
    <w:rsid w:val="005740B1"/>
    <w:rsid w:val="0057755B"/>
    <w:rsid w:val="00580AB5"/>
    <w:rsid w:val="00583621"/>
    <w:rsid w:val="00583BC2"/>
    <w:rsid w:val="005862A8"/>
    <w:rsid w:val="00586F7D"/>
    <w:rsid w:val="00590AE2"/>
    <w:rsid w:val="00591253"/>
    <w:rsid w:val="005929E2"/>
    <w:rsid w:val="00595E36"/>
    <w:rsid w:val="00597377"/>
    <w:rsid w:val="005A19AA"/>
    <w:rsid w:val="005A6500"/>
    <w:rsid w:val="005A784D"/>
    <w:rsid w:val="005A78FF"/>
    <w:rsid w:val="005B203F"/>
    <w:rsid w:val="005B2D42"/>
    <w:rsid w:val="005B3BEB"/>
    <w:rsid w:val="005B45AB"/>
    <w:rsid w:val="005B5476"/>
    <w:rsid w:val="005C10C3"/>
    <w:rsid w:val="005C11CC"/>
    <w:rsid w:val="005C2301"/>
    <w:rsid w:val="005C2725"/>
    <w:rsid w:val="005C33C1"/>
    <w:rsid w:val="005C423F"/>
    <w:rsid w:val="005C7358"/>
    <w:rsid w:val="005C75B8"/>
    <w:rsid w:val="005D20EC"/>
    <w:rsid w:val="005D2602"/>
    <w:rsid w:val="005D2756"/>
    <w:rsid w:val="005D38B1"/>
    <w:rsid w:val="005D47AE"/>
    <w:rsid w:val="005D5EC6"/>
    <w:rsid w:val="005D641E"/>
    <w:rsid w:val="005E479D"/>
    <w:rsid w:val="005E47D8"/>
    <w:rsid w:val="005E65E0"/>
    <w:rsid w:val="005E6EBE"/>
    <w:rsid w:val="005F0A01"/>
    <w:rsid w:val="005F68EB"/>
    <w:rsid w:val="00602637"/>
    <w:rsid w:val="00603596"/>
    <w:rsid w:val="00606388"/>
    <w:rsid w:val="00611B61"/>
    <w:rsid w:val="00613FDD"/>
    <w:rsid w:val="00615185"/>
    <w:rsid w:val="0061554B"/>
    <w:rsid w:val="00616519"/>
    <w:rsid w:val="0061692D"/>
    <w:rsid w:val="00616ABA"/>
    <w:rsid w:val="00621BFB"/>
    <w:rsid w:val="006252AA"/>
    <w:rsid w:val="00626A35"/>
    <w:rsid w:val="00631E70"/>
    <w:rsid w:val="006326B7"/>
    <w:rsid w:val="00633A7D"/>
    <w:rsid w:val="006370A0"/>
    <w:rsid w:val="0063732D"/>
    <w:rsid w:val="006376CF"/>
    <w:rsid w:val="00643127"/>
    <w:rsid w:val="00644A50"/>
    <w:rsid w:val="0064606D"/>
    <w:rsid w:val="00646A82"/>
    <w:rsid w:val="00647AEE"/>
    <w:rsid w:val="00653273"/>
    <w:rsid w:val="006534A8"/>
    <w:rsid w:val="0065605E"/>
    <w:rsid w:val="006734D5"/>
    <w:rsid w:val="0067451B"/>
    <w:rsid w:val="0067757D"/>
    <w:rsid w:val="0068111D"/>
    <w:rsid w:val="0068289F"/>
    <w:rsid w:val="006834B8"/>
    <w:rsid w:val="00683C0B"/>
    <w:rsid w:val="006874D2"/>
    <w:rsid w:val="006879C1"/>
    <w:rsid w:val="00687DE2"/>
    <w:rsid w:val="00690148"/>
    <w:rsid w:val="00690191"/>
    <w:rsid w:val="006929FC"/>
    <w:rsid w:val="006933A5"/>
    <w:rsid w:val="00693D6D"/>
    <w:rsid w:val="00694BFF"/>
    <w:rsid w:val="006A2806"/>
    <w:rsid w:val="006A3A45"/>
    <w:rsid w:val="006A4804"/>
    <w:rsid w:val="006A51EC"/>
    <w:rsid w:val="006A58F0"/>
    <w:rsid w:val="006B0629"/>
    <w:rsid w:val="006B0DEA"/>
    <w:rsid w:val="006B1257"/>
    <w:rsid w:val="006B753E"/>
    <w:rsid w:val="006B77D2"/>
    <w:rsid w:val="006C0ECB"/>
    <w:rsid w:val="006C1A28"/>
    <w:rsid w:val="006C2BE5"/>
    <w:rsid w:val="006C4EA2"/>
    <w:rsid w:val="006C7121"/>
    <w:rsid w:val="006C7880"/>
    <w:rsid w:val="006D5951"/>
    <w:rsid w:val="006D6246"/>
    <w:rsid w:val="006D625D"/>
    <w:rsid w:val="006E34E6"/>
    <w:rsid w:val="006E3744"/>
    <w:rsid w:val="006E4AD8"/>
    <w:rsid w:val="006E66EA"/>
    <w:rsid w:val="006E6E92"/>
    <w:rsid w:val="006E738D"/>
    <w:rsid w:val="006F34BC"/>
    <w:rsid w:val="006F3B61"/>
    <w:rsid w:val="006F3BC2"/>
    <w:rsid w:val="006F6847"/>
    <w:rsid w:val="0070088A"/>
    <w:rsid w:val="00704F6C"/>
    <w:rsid w:val="007053CB"/>
    <w:rsid w:val="00706022"/>
    <w:rsid w:val="0070624B"/>
    <w:rsid w:val="00706BEB"/>
    <w:rsid w:val="00707B24"/>
    <w:rsid w:val="0071120C"/>
    <w:rsid w:val="00712DDD"/>
    <w:rsid w:val="00713725"/>
    <w:rsid w:val="007147E3"/>
    <w:rsid w:val="0071551A"/>
    <w:rsid w:val="0071667D"/>
    <w:rsid w:val="0071725F"/>
    <w:rsid w:val="007203C9"/>
    <w:rsid w:val="00721E3F"/>
    <w:rsid w:val="00722898"/>
    <w:rsid w:val="00723BDB"/>
    <w:rsid w:val="00725320"/>
    <w:rsid w:val="0073609A"/>
    <w:rsid w:val="00740BA9"/>
    <w:rsid w:val="00746EC2"/>
    <w:rsid w:val="00753D14"/>
    <w:rsid w:val="00755B9D"/>
    <w:rsid w:val="007562A7"/>
    <w:rsid w:val="00756D0A"/>
    <w:rsid w:val="00760232"/>
    <w:rsid w:val="00761116"/>
    <w:rsid w:val="00762020"/>
    <w:rsid w:val="007621F0"/>
    <w:rsid w:val="00763C3C"/>
    <w:rsid w:val="007645F0"/>
    <w:rsid w:val="007653E0"/>
    <w:rsid w:val="00770E18"/>
    <w:rsid w:val="00772D73"/>
    <w:rsid w:val="00775A3B"/>
    <w:rsid w:val="00777C83"/>
    <w:rsid w:val="007809FC"/>
    <w:rsid w:val="00781C3E"/>
    <w:rsid w:val="00781D81"/>
    <w:rsid w:val="00783C58"/>
    <w:rsid w:val="00786071"/>
    <w:rsid w:val="0078607D"/>
    <w:rsid w:val="00790AD1"/>
    <w:rsid w:val="007914B8"/>
    <w:rsid w:val="007944F2"/>
    <w:rsid w:val="00794A41"/>
    <w:rsid w:val="00795077"/>
    <w:rsid w:val="007956F6"/>
    <w:rsid w:val="00796DD9"/>
    <w:rsid w:val="007A163D"/>
    <w:rsid w:val="007A1CBB"/>
    <w:rsid w:val="007A3F7B"/>
    <w:rsid w:val="007A625E"/>
    <w:rsid w:val="007B095C"/>
    <w:rsid w:val="007B13DF"/>
    <w:rsid w:val="007B1484"/>
    <w:rsid w:val="007B4509"/>
    <w:rsid w:val="007B4E0C"/>
    <w:rsid w:val="007B641F"/>
    <w:rsid w:val="007B6BD0"/>
    <w:rsid w:val="007C101C"/>
    <w:rsid w:val="007C10AE"/>
    <w:rsid w:val="007C25F0"/>
    <w:rsid w:val="007C292C"/>
    <w:rsid w:val="007C3F84"/>
    <w:rsid w:val="007C4EA3"/>
    <w:rsid w:val="007C555F"/>
    <w:rsid w:val="007C634A"/>
    <w:rsid w:val="007D0C73"/>
    <w:rsid w:val="007D51ED"/>
    <w:rsid w:val="007D61D7"/>
    <w:rsid w:val="007E0E28"/>
    <w:rsid w:val="007E0FE7"/>
    <w:rsid w:val="007E475B"/>
    <w:rsid w:val="007F0C04"/>
    <w:rsid w:val="007F1029"/>
    <w:rsid w:val="007F34E6"/>
    <w:rsid w:val="007F38D4"/>
    <w:rsid w:val="007F3E66"/>
    <w:rsid w:val="007F52C4"/>
    <w:rsid w:val="007F626F"/>
    <w:rsid w:val="007F6D87"/>
    <w:rsid w:val="008019BB"/>
    <w:rsid w:val="00804606"/>
    <w:rsid w:val="00806C46"/>
    <w:rsid w:val="00806E2F"/>
    <w:rsid w:val="008114AD"/>
    <w:rsid w:val="00811A04"/>
    <w:rsid w:val="00812B26"/>
    <w:rsid w:val="00812C49"/>
    <w:rsid w:val="0081540C"/>
    <w:rsid w:val="008168AF"/>
    <w:rsid w:val="00816CAC"/>
    <w:rsid w:val="008207F3"/>
    <w:rsid w:val="008209B7"/>
    <w:rsid w:val="00825EE4"/>
    <w:rsid w:val="00827D4F"/>
    <w:rsid w:val="0083043A"/>
    <w:rsid w:val="00834B50"/>
    <w:rsid w:val="008355A2"/>
    <w:rsid w:val="00835D74"/>
    <w:rsid w:val="0083675D"/>
    <w:rsid w:val="0083681F"/>
    <w:rsid w:val="008377A2"/>
    <w:rsid w:val="00837B85"/>
    <w:rsid w:val="008515A9"/>
    <w:rsid w:val="00851AA5"/>
    <w:rsid w:val="0085347D"/>
    <w:rsid w:val="00854269"/>
    <w:rsid w:val="0085785B"/>
    <w:rsid w:val="00857B06"/>
    <w:rsid w:val="00860161"/>
    <w:rsid w:val="00861594"/>
    <w:rsid w:val="00862EE9"/>
    <w:rsid w:val="0086590E"/>
    <w:rsid w:val="00866016"/>
    <w:rsid w:val="00866AB9"/>
    <w:rsid w:val="00867706"/>
    <w:rsid w:val="00871531"/>
    <w:rsid w:val="0087398D"/>
    <w:rsid w:val="008740DB"/>
    <w:rsid w:val="00874612"/>
    <w:rsid w:val="00874794"/>
    <w:rsid w:val="008759A7"/>
    <w:rsid w:val="00877991"/>
    <w:rsid w:val="008804BF"/>
    <w:rsid w:val="00880723"/>
    <w:rsid w:val="00881292"/>
    <w:rsid w:val="00881666"/>
    <w:rsid w:val="00883E65"/>
    <w:rsid w:val="008844E1"/>
    <w:rsid w:val="00884BB9"/>
    <w:rsid w:val="008859B6"/>
    <w:rsid w:val="00886071"/>
    <w:rsid w:val="00887257"/>
    <w:rsid w:val="00890B7F"/>
    <w:rsid w:val="00891CD4"/>
    <w:rsid w:val="00892319"/>
    <w:rsid w:val="00893E77"/>
    <w:rsid w:val="008A1C97"/>
    <w:rsid w:val="008A2981"/>
    <w:rsid w:val="008A4197"/>
    <w:rsid w:val="008A5EE1"/>
    <w:rsid w:val="008B1BB4"/>
    <w:rsid w:val="008B2668"/>
    <w:rsid w:val="008B2B6E"/>
    <w:rsid w:val="008B6F1C"/>
    <w:rsid w:val="008C1DE0"/>
    <w:rsid w:val="008C7B8D"/>
    <w:rsid w:val="008D1771"/>
    <w:rsid w:val="008D1B48"/>
    <w:rsid w:val="008D3763"/>
    <w:rsid w:val="008D7B50"/>
    <w:rsid w:val="008E0A1D"/>
    <w:rsid w:val="008E24F6"/>
    <w:rsid w:val="008E3365"/>
    <w:rsid w:val="008E4F20"/>
    <w:rsid w:val="008F040C"/>
    <w:rsid w:val="008F19EA"/>
    <w:rsid w:val="008F5C20"/>
    <w:rsid w:val="008F652E"/>
    <w:rsid w:val="008F6598"/>
    <w:rsid w:val="008F6799"/>
    <w:rsid w:val="008F7C08"/>
    <w:rsid w:val="009012D8"/>
    <w:rsid w:val="009016EE"/>
    <w:rsid w:val="00903903"/>
    <w:rsid w:val="00903A2B"/>
    <w:rsid w:val="009057AA"/>
    <w:rsid w:val="009061D5"/>
    <w:rsid w:val="00907D38"/>
    <w:rsid w:val="00910098"/>
    <w:rsid w:val="00910B3B"/>
    <w:rsid w:val="00910DC8"/>
    <w:rsid w:val="00911AA5"/>
    <w:rsid w:val="00911DD4"/>
    <w:rsid w:val="00915DC8"/>
    <w:rsid w:val="0091715B"/>
    <w:rsid w:val="0091733D"/>
    <w:rsid w:val="00917512"/>
    <w:rsid w:val="00920FB8"/>
    <w:rsid w:val="00921109"/>
    <w:rsid w:val="0092521C"/>
    <w:rsid w:val="0092522B"/>
    <w:rsid w:val="00925D29"/>
    <w:rsid w:val="00931CC9"/>
    <w:rsid w:val="009424DC"/>
    <w:rsid w:val="00942ABE"/>
    <w:rsid w:val="00942FE9"/>
    <w:rsid w:val="009447A5"/>
    <w:rsid w:val="00945A79"/>
    <w:rsid w:val="00945B6B"/>
    <w:rsid w:val="009460FF"/>
    <w:rsid w:val="00946371"/>
    <w:rsid w:val="00950056"/>
    <w:rsid w:val="0095007C"/>
    <w:rsid w:val="009501E4"/>
    <w:rsid w:val="00951827"/>
    <w:rsid w:val="00951ECD"/>
    <w:rsid w:val="009539E7"/>
    <w:rsid w:val="00954050"/>
    <w:rsid w:val="00954A72"/>
    <w:rsid w:val="009604F5"/>
    <w:rsid w:val="009623BD"/>
    <w:rsid w:val="00964978"/>
    <w:rsid w:val="00974014"/>
    <w:rsid w:val="0098279A"/>
    <w:rsid w:val="00985D23"/>
    <w:rsid w:val="0098680C"/>
    <w:rsid w:val="009912B6"/>
    <w:rsid w:val="00991704"/>
    <w:rsid w:val="0099397D"/>
    <w:rsid w:val="00994D86"/>
    <w:rsid w:val="009974EF"/>
    <w:rsid w:val="0099765D"/>
    <w:rsid w:val="009A2786"/>
    <w:rsid w:val="009B31A2"/>
    <w:rsid w:val="009B3E6A"/>
    <w:rsid w:val="009B5597"/>
    <w:rsid w:val="009B569B"/>
    <w:rsid w:val="009B7F6F"/>
    <w:rsid w:val="009C2161"/>
    <w:rsid w:val="009C38E2"/>
    <w:rsid w:val="009D0B1B"/>
    <w:rsid w:val="009D24DC"/>
    <w:rsid w:val="009D26AC"/>
    <w:rsid w:val="009D4D16"/>
    <w:rsid w:val="009D5FE7"/>
    <w:rsid w:val="009D7475"/>
    <w:rsid w:val="009E416B"/>
    <w:rsid w:val="009E473D"/>
    <w:rsid w:val="009E5BC8"/>
    <w:rsid w:val="009E6F40"/>
    <w:rsid w:val="009F12DA"/>
    <w:rsid w:val="009F7133"/>
    <w:rsid w:val="009F7CE6"/>
    <w:rsid w:val="00A00071"/>
    <w:rsid w:val="00A006C3"/>
    <w:rsid w:val="00A02677"/>
    <w:rsid w:val="00A04300"/>
    <w:rsid w:val="00A05DE9"/>
    <w:rsid w:val="00A06A84"/>
    <w:rsid w:val="00A0765F"/>
    <w:rsid w:val="00A106F8"/>
    <w:rsid w:val="00A10AD8"/>
    <w:rsid w:val="00A113C3"/>
    <w:rsid w:val="00A1270F"/>
    <w:rsid w:val="00A130AC"/>
    <w:rsid w:val="00A14699"/>
    <w:rsid w:val="00A15881"/>
    <w:rsid w:val="00A17702"/>
    <w:rsid w:val="00A17803"/>
    <w:rsid w:val="00A20085"/>
    <w:rsid w:val="00A211A6"/>
    <w:rsid w:val="00A21888"/>
    <w:rsid w:val="00A21EDA"/>
    <w:rsid w:val="00A23A04"/>
    <w:rsid w:val="00A243A0"/>
    <w:rsid w:val="00A25189"/>
    <w:rsid w:val="00A30362"/>
    <w:rsid w:val="00A30724"/>
    <w:rsid w:val="00A33129"/>
    <w:rsid w:val="00A33335"/>
    <w:rsid w:val="00A35721"/>
    <w:rsid w:val="00A37B66"/>
    <w:rsid w:val="00A45A4E"/>
    <w:rsid w:val="00A46129"/>
    <w:rsid w:val="00A4704A"/>
    <w:rsid w:val="00A53E4C"/>
    <w:rsid w:val="00A54B03"/>
    <w:rsid w:val="00A54D78"/>
    <w:rsid w:val="00A55612"/>
    <w:rsid w:val="00A614F4"/>
    <w:rsid w:val="00A626C4"/>
    <w:rsid w:val="00A67DC6"/>
    <w:rsid w:val="00A70889"/>
    <w:rsid w:val="00A717FE"/>
    <w:rsid w:val="00A71A90"/>
    <w:rsid w:val="00A77DB2"/>
    <w:rsid w:val="00A83616"/>
    <w:rsid w:val="00A84E12"/>
    <w:rsid w:val="00A91F40"/>
    <w:rsid w:val="00A92A65"/>
    <w:rsid w:val="00A9470C"/>
    <w:rsid w:val="00A95EA8"/>
    <w:rsid w:val="00A9644E"/>
    <w:rsid w:val="00A96E9E"/>
    <w:rsid w:val="00A97079"/>
    <w:rsid w:val="00AA0416"/>
    <w:rsid w:val="00AA482C"/>
    <w:rsid w:val="00AB123D"/>
    <w:rsid w:val="00AB1D9E"/>
    <w:rsid w:val="00AB250D"/>
    <w:rsid w:val="00AB2588"/>
    <w:rsid w:val="00AB3281"/>
    <w:rsid w:val="00AB38B7"/>
    <w:rsid w:val="00AB7F48"/>
    <w:rsid w:val="00AC148E"/>
    <w:rsid w:val="00AC20FF"/>
    <w:rsid w:val="00AC582A"/>
    <w:rsid w:val="00AC71D2"/>
    <w:rsid w:val="00AD4601"/>
    <w:rsid w:val="00AE36E0"/>
    <w:rsid w:val="00AE4E3B"/>
    <w:rsid w:val="00AE5312"/>
    <w:rsid w:val="00AF61D2"/>
    <w:rsid w:val="00AF7E86"/>
    <w:rsid w:val="00B05EDB"/>
    <w:rsid w:val="00B06E0A"/>
    <w:rsid w:val="00B07399"/>
    <w:rsid w:val="00B07A3D"/>
    <w:rsid w:val="00B07F61"/>
    <w:rsid w:val="00B11554"/>
    <w:rsid w:val="00B1155E"/>
    <w:rsid w:val="00B1781D"/>
    <w:rsid w:val="00B200CD"/>
    <w:rsid w:val="00B2103C"/>
    <w:rsid w:val="00B21303"/>
    <w:rsid w:val="00B2187A"/>
    <w:rsid w:val="00B225BD"/>
    <w:rsid w:val="00B24AEB"/>
    <w:rsid w:val="00B255BA"/>
    <w:rsid w:val="00B25A4E"/>
    <w:rsid w:val="00B403C6"/>
    <w:rsid w:val="00B47DF8"/>
    <w:rsid w:val="00B532DE"/>
    <w:rsid w:val="00B53816"/>
    <w:rsid w:val="00B571E6"/>
    <w:rsid w:val="00B649D4"/>
    <w:rsid w:val="00B67F37"/>
    <w:rsid w:val="00B751CE"/>
    <w:rsid w:val="00B757F1"/>
    <w:rsid w:val="00B75AE8"/>
    <w:rsid w:val="00B8078D"/>
    <w:rsid w:val="00B808A6"/>
    <w:rsid w:val="00B82480"/>
    <w:rsid w:val="00B82B3F"/>
    <w:rsid w:val="00B85538"/>
    <w:rsid w:val="00B85581"/>
    <w:rsid w:val="00B85EDC"/>
    <w:rsid w:val="00B87D91"/>
    <w:rsid w:val="00B90EA4"/>
    <w:rsid w:val="00B9286F"/>
    <w:rsid w:val="00B969C3"/>
    <w:rsid w:val="00B97A4C"/>
    <w:rsid w:val="00B97FB8"/>
    <w:rsid w:val="00BA200C"/>
    <w:rsid w:val="00BA218D"/>
    <w:rsid w:val="00BA22FF"/>
    <w:rsid w:val="00BA230F"/>
    <w:rsid w:val="00BA460C"/>
    <w:rsid w:val="00BA5246"/>
    <w:rsid w:val="00BB246F"/>
    <w:rsid w:val="00BB2664"/>
    <w:rsid w:val="00BB3675"/>
    <w:rsid w:val="00BB4848"/>
    <w:rsid w:val="00BB6FD8"/>
    <w:rsid w:val="00BC06A8"/>
    <w:rsid w:val="00BC1EFE"/>
    <w:rsid w:val="00BC25BC"/>
    <w:rsid w:val="00BC30B7"/>
    <w:rsid w:val="00BC3A18"/>
    <w:rsid w:val="00BC44D1"/>
    <w:rsid w:val="00BC50BD"/>
    <w:rsid w:val="00BC5D3D"/>
    <w:rsid w:val="00BD3CF4"/>
    <w:rsid w:val="00BD4207"/>
    <w:rsid w:val="00BD4269"/>
    <w:rsid w:val="00BD788E"/>
    <w:rsid w:val="00BD7E7A"/>
    <w:rsid w:val="00BE0DC2"/>
    <w:rsid w:val="00BE4BBD"/>
    <w:rsid w:val="00BE5945"/>
    <w:rsid w:val="00BE7D85"/>
    <w:rsid w:val="00BF0ECE"/>
    <w:rsid w:val="00BF2AF7"/>
    <w:rsid w:val="00BF3595"/>
    <w:rsid w:val="00BF3EF2"/>
    <w:rsid w:val="00BF42A4"/>
    <w:rsid w:val="00BF6C27"/>
    <w:rsid w:val="00BF7AC2"/>
    <w:rsid w:val="00BF7AD8"/>
    <w:rsid w:val="00C02125"/>
    <w:rsid w:val="00C03932"/>
    <w:rsid w:val="00C07D45"/>
    <w:rsid w:val="00C10727"/>
    <w:rsid w:val="00C11781"/>
    <w:rsid w:val="00C15E5C"/>
    <w:rsid w:val="00C15E6A"/>
    <w:rsid w:val="00C20418"/>
    <w:rsid w:val="00C21525"/>
    <w:rsid w:val="00C2373C"/>
    <w:rsid w:val="00C25916"/>
    <w:rsid w:val="00C276C4"/>
    <w:rsid w:val="00C341B4"/>
    <w:rsid w:val="00C355CD"/>
    <w:rsid w:val="00C36727"/>
    <w:rsid w:val="00C371EE"/>
    <w:rsid w:val="00C37603"/>
    <w:rsid w:val="00C420E3"/>
    <w:rsid w:val="00C427B4"/>
    <w:rsid w:val="00C45D34"/>
    <w:rsid w:val="00C465D8"/>
    <w:rsid w:val="00C519CB"/>
    <w:rsid w:val="00C51CE5"/>
    <w:rsid w:val="00C531F1"/>
    <w:rsid w:val="00C53310"/>
    <w:rsid w:val="00C53869"/>
    <w:rsid w:val="00C57648"/>
    <w:rsid w:val="00C6039E"/>
    <w:rsid w:val="00C64A32"/>
    <w:rsid w:val="00C70386"/>
    <w:rsid w:val="00C74797"/>
    <w:rsid w:val="00C841F2"/>
    <w:rsid w:val="00C8437D"/>
    <w:rsid w:val="00C90DD7"/>
    <w:rsid w:val="00C95291"/>
    <w:rsid w:val="00C960D6"/>
    <w:rsid w:val="00C9651E"/>
    <w:rsid w:val="00C96F09"/>
    <w:rsid w:val="00CA2189"/>
    <w:rsid w:val="00CA2348"/>
    <w:rsid w:val="00CA70D2"/>
    <w:rsid w:val="00CA7F40"/>
    <w:rsid w:val="00CB024C"/>
    <w:rsid w:val="00CB4217"/>
    <w:rsid w:val="00CB498D"/>
    <w:rsid w:val="00CB51E8"/>
    <w:rsid w:val="00CB68B7"/>
    <w:rsid w:val="00CC014B"/>
    <w:rsid w:val="00CC169F"/>
    <w:rsid w:val="00CC2464"/>
    <w:rsid w:val="00CC62F0"/>
    <w:rsid w:val="00CC7B03"/>
    <w:rsid w:val="00CC7F8C"/>
    <w:rsid w:val="00CD1D57"/>
    <w:rsid w:val="00CD1D8F"/>
    <w:rsid w:val="00CD4DEC"/>
    <w:rsid w:val="00CD5A28"/>
    <w:rsid w:val="00CD7001"/>
    <w:rsid w:val="00CE2BD3"/>
    <w:rsid w:val="00CE2CF1"/>
    <w:rsid w:val="00CE3165"/>
    <w:rsid w:val="00CE59AF"/>
    <w:rsid w:val="00CE6FD1"/>
    <w:rsid w:val="00CF0318"/>
    <w:rsid w:val="00CF0D9A"/>
    <w:rsid w:val="00CF3C0D"/>
    <w:rsid w:val="00CF665F"/>
    <w:rsid w:val="00CF77E8"/>
    <w:rsid w:val="00D02FAD"/>
    <w:rsid w:val="00D052F2"/>
    <w:rsid w:val="00D05EA8"/>
    <w:rsid w:val="00D07AF1"/>
    <w:rsid w:val="00D10E4F"/>
    <w:rsid w:val="00D1111A"/>
    <w:rsid w:val="00D13197"/>
    <w:rsid w:val="00D13513"/>
    <w:rsid w:val="00D139A6"/>
    <w:rsid w:val="00D15AB5"/>
    <w:rsid w:val="00D15F6B"/>
    <w:rsid w:val="00D168D0"/>
    <w:rsid w:val="00D20448"/>
    <w:rsid w:val="00D208F0"/>
    <w:rsid w:val="00D2096E"/>
    <w:rsid w:val="00D24652"/>
    <w:rsid w:val="00D2489F"/>
    <w:rsid w:val="00D27254"/>
    <w:rsid w:val="00D30FF7"/>
    <w:rsid w:val="00D41015"/>
    <w:rsid w:val="00D42079"/>
    <w:rsid w:val="00D44C23"/>
    <w:rsid w:val="00D506D2"/>
    <w:rsid w:val="00D538F7"/>
    <w:rsid w:val="00D54E01"/>
    <w:rsid w:val="00D61710"/>
    <w:rsid w:val="00D6181C"/>
    <w:rsid w:val="00D618CF"/>
    <w:rsid w:val="00D62DC1"/>
    <w:rsid w:val="00D62F1F"/>
    <w:rsid w:val="00D63D45"/>
    <w:rsid w:val="00D7146D"/>
    <w:rsid w:val="00D71DA2"/>
    <w:rsid w:val="00D75983"/>
    <w:rsid w:val="00D76731"/>
    <w:rsid w:val="00D804BC"/>
    <w:rsid w:val="00D812F8"/>
    <w:rsid w:val="00D839CE"/>
    <w:rsid w:val="00D8727D"/>
    <w:rsid w:val="00D878F7"/>
    <w:rsid w:val="00D90454"/>
    <w:rsid w:val="00D90CFE"/>
    <w:rsid w:val="00D90EF5"/>
    <w:rsid w:val="00D92551"/>
    <w:rsid w:val="00D929CE"/>
    <w:rsid w:val="00D92C33"/>
    <w:rsid w:val="00D93614"/>
    <w:rsid w:val="00D96D84"/>
    <w:rsid w:val="00DA666F"/>
    <w:rsid w:val="00DA73F7"/>
    <w:rsid w:val="00DB0A76"/>
    <w:rsid w:val="00DB1906"/>
    <w:rsid w:val="00DB322F"/>
    <w:rsid w:val="00DB5483"/>
    <w:rsid w:val="00DB6700"/>
    <w:rsid w:val="00DC0F03"/>
    <w:rsid w:val="00DC2A1E"/>
    <w:rsid w:val="00DD399C"/>
    <w:rsid w:val="00DD479F"/>
    <w:rsid w:val="00DE03B0"/>
    <w:rsid w:val="00DE0FB3"/>
    <w:rsid w:val="00DE17E0"/>
    <w:rsid w:val="00DE60B8"/>
    <w:rsid w:val="00DE6AB8"/>
    <w:rsid w:val="00DF05E9"/>
    <w:rsid w:val="00DF1CF4"/>
    <w:rsid w:val="00DF1F73"/>
    <w:rsid w:val="00DF3830"/>
    <w:rsid w:val="00DF5415"/>
    <w:rsid w:val="00DF710E"/>
    <w:rsid w:val="00DF7CD4"/>
    <w:rsid w:val="00E00319"/>
    <w:rsid w:val="00E01B9D"/>
    <w:rsid w:val="00E066C1"/>
    <w:rsid w:val="00E067D1"/>
    <w:rsid w:val="00E06F37"/>
    <w:rsid w:val="00E070A5"/>
    <w:rsid w:val="00E111CB"/>
    <w:rsid w:val="00E11753"/>
    <w:rsid w:val="00E1353B"/>
    <w:rsid w:val="00E22229"/>
    <w:rsid w:val="00E24C4D"/>
    <w:rsid w:val="00E24C71"/>
    <w:rsid w:val="00E25350"/>
    <w:rsid w:val="00E26BD4"/>
    <w:rsid w:val="00E26C50"/>
    <w:rsid w:val="00E26F02"/>
    <w:rsid w:val="00E304EA"/>
    <w:rsid w:val="00E31BD1"/>
    <w:rsid w:val="00E33CFB"/>
    <w:rsid w:val="00E40BE9"/>
    <w:rsid w:val="00E44B96"/>
    <w:rsid w:val="00E45AD4"/>
    <w:rsid w:val="00E53D60"/>
    <w:rsid w:val="00E54BC3"/>
    <w:rsid w:val="00E5769F"/>
    <w:rsid w:val="00E61169"/>
    <w:rsid w:val="00E6490D"/>
    <w:rsid w:val="00E71FB7"/>
    <w:rsid w:val="00E75785"/>
    <w:rsid w:val="00E81039"/>
    <w:rsid w:val="00E81EE7"/>
    <w:rsid w:val="00E839CE"/>
    <w:rsid w:val="00E879A4"/>
    <w:rsid w:val="00E87F0F"/>
    <w:rsid w:val="00E962B9"/>
    <w:rsid w:val="00E97962"/>
    <w:rsid w:val="00EA1F1D"/>
    <w:rsid w:val="00EA307E"/>
    <w:rsid w:val="00EA3B3B"/>
    <w:rsid w:val="00EA4AD8"/>
    <w:rsid w:val="00EA549A"/>
    <w:rsid w:val="00EB1F88"/>
    <w:rsid w:val="00EB2115"/>
    <w:rsid w:val="00EB64D3"/>
    <w:rsid w:val="00EC009A"/>
    <w:rsid w:val="00EC11E3"/>
    <w:rsid w:val="00EC448E"/>
    <w:rsid w:val="00EC5FDB"/>
    <w:rsid w:val="00EC6221"/>
    <w:rsid w:val="00EC6957"/>
    <w:rsid w:val="00EC7007"/>
    <w:rsid w:val="00ED00AF"/>
    <w:rsid w:val="00ED19CF"/>
    <w:rsid w:val="00ED2D0D"/>
    <w:rsid w:val="00ED313C"/>
    <w:rsid w:val="00ED332F"/>
    <w:rsid w:val="00ED4BEF"/>
    <w:rsid w:val="00ED4E7F"/>
    <w:rsid w:val="00ED6951"/>
    <w:rsid w:val="00ED6D68"/>
    <w:rsid w:val="00EE0702"/>
    <w:rsid w:val="00EE0F09"/>
    <w:rsid w:val="00EE18ED"/>
    <w:rsid w:val="00EE1A24"/>
    <w:rsid w:val="00EE2252"/>
    <w:rsid w:val="00EE3EC0"/>
    <w:rsid w:val="00EE6070"/>
    <w:rsid w:val="00EE7E0C"/>
    <w:rsid w:val="00EF25B3"/>
    <w:rsid w:val="00EF2EE5"/>
    <w:rsid w:val="00EF73A9"/>
    <w:rsid w:val="00EF7A9A"/>
    <w:rsid w:val="00F01412"/>
    <w:rsid w:val="00F021B7"/>
    <w:rsid w:val="00F02CEC"/>
    <w:rsid w:val="00F03683"/>
    <w:rsid w:val="00F106CB"/>
    <w:rsid w:val="00F11EF7"/>
    <w:rsid w:val="00F1381F"/>
    <w:rsid w:val="00F165B4"/>
    <w:rsid w:val="00F16865"/>
    <w:rsid w:val="00F16B41"/>
    <w:rsid w:val="00F203A8"/>
    <w:rsid w:val="00F211F8"/>
    <w:rsid w:val="00F22522"/>
    <w:rsid w:val="00F22D1A"/>
    <w:rsid w:val="00F2327B"/>
    <w:rsid w:val="00F23402"/>
    <w:rsid w:val="00F23754"/>
    <w:rsid w:val="00F23DDB"/>
    <w:rsid w:val="00F319C9"/>
    <w:rsid w:val="00F3247D"/>
    <w:rsid w:val="00F34D0C"/>
    <w:rsid w:val="00F40548"/>
    <w:rsid w:val="00F40C9D"/>
    <w:rsid w:val="00F42F40"/>
    <w:rsid w:val="00F45DFE"/>
    <w:rsid w:val="00F46120"/>
    <w:rsid w:val="00F5172B"/>
    <w:rsid w:val="00F51783"/>
    <w:rsid w:val="00F55D4A"/>
    <w:rsid w:val="00F567C4"/>
    <w:rsid w:val="00F60396"/>
    <w:rsid w:val="00F617D6"/>
    <w:rsid w:val="00F61FB0"/>
    <w:rsid w:val="00F63CA7"/>
    <w:rsid w:val="00F65341"/>
    <w:rsid w:val="00F676BC"/>
    <w:rsid w:val="00F67AF4"/>
    <w:rsid w:val="00F7237A"/>
    <w:rsid w:val="00F76B15"/>
    <w:rsid w:val="00F77F61"/>
    <w:rsid w:val="00F8154A"/>
    <w:rsid w:val="00F82125"/>
    <w:rsid w:val="00F83584"/>
    <w:rsid w:val="00F83683"/>
    <w:rsid w:val="00F84766"/>
    <w:rsid w:val="00F865CA"/>
    <w:rsid w:val="00F9067B"/>
    <w:rsid w:val="00F907B8"/>
    <w:rsid w:val="00F913D5"/>
    <w:rsid w:val="00F931B9"/>
    <w:rsid w:val="00F93C9D"/>
    <w:rsid w:val="00F95BB3"/>
    <w:rsid w:val="00FA15BF"/>
    <w:rsid w:val="00FA5634"/>
    <w:rsid w:val="00FA59A5"/>
    <w:rsid w:val="00FA7EE0"/>
    <w:rsid w:val="00FB1C39"/>
    <w:rsid w:val="00FB4306"/>
    <w:rsid w:val="00FB477E"/>
    <w:rsid w:val="00FB541F"/>
    <w:rsid w:val="00FB627E"/>
    <w:rsid w:val="00FB70C3"/>
    <w:rsid w:val="00FB7F55"/>
    <w:rsid w:val="00FC1DB7"/>
    <w:rsid w:val="00FC31ED"/>
    <w:rsid w:val="00FC50A1"/>
    <w:rsid w:val="00FC5C28"/>
    <w:rsid w:val="00FD3A9B"/>
    <w:rsid w:val="00FD6AF4"/>
    <w:rsid w:val="00FE0973"/>
    <w:rsid w:val="00FE0CA0"/>
    <w:rsid w:val="00FE0EAE"/>
    <w:rsid w:val="00FE1C36"/>
    <w:rsid w:val="00FE3A21"/>
    <w:rsid w:val="00FE480D"/>
    <w:rsid w:val="00FE4967"/>
    <w:rsid w:val="00FE4976"/>
    <w:rsid w:val="00FE4A97"/>
    <w:rsid w:val="00FE5066"/>
    <w:rsid w:val="00FE772E"/>
    <w:rsid w:val="00FF30FF"/>
    <w:rsid w:val="00FF365E"/>
    <w:rsid w:val="00FF4C58"/>
    <w:rsid w:val="00FF5DC5"/>
    <w:rsid w:val="00FF624B"/>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E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iPriority w:val="99"/>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 w:type="character" w:customStyle="1" w:styleId="enumxml">
    <w:name w:val="enumxml"/>
    <w:basedOn w:val="DefaultParagraphFont"/>
    <w:rsid w:val="00EF73A9"/>
  </w:style>
  <w:style w:type="character" w:customStyle="1" w:styleId="ptext-3">
    <w:name w:val="ptext-3"/>
    <w:basedOn w:val="DefaultParagraphFont"/>
    <w:rsid w:val="00EF7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iPriority w:val="99"/>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 w:type="character" w:customStyle="1" w:styleId="enumxml">
    <w:name w:val="enumxml"/>
    <w:basedOn w:val="DefaultParagraphFont"/>
    <w:rsid w:val="00EF73A9"/>
  </w:style>
  <w:style w:type="character" w:customStyle="1" w:styleId="ptext-3">
    <w:name w:val="ptext-3"/>
    <w:basedOn w:val="DefaultParagraphFont"/>
    <w:rsid w:val="00EF7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2193">
      <w:bodyDiv w:val="1"/>
      <w:marLeft w:val="0"/>
      <w:marRight w:val="0"/>
      <w:marTop w:val="0"/>
      <w:marBottom w:val="0"/>
      <w:divBdr>
        <w:top w:val="none" w:sz="0" w:space="0" w:color="auto"/>
        <w:left w:val="none" w:sz="0" w:space="0" w:color="auto"/>
        <w:bottom w:val="none" w:sz="0" w:space="0" w:color="auto"/>
        <w:right w:val="none" w:sz="0" w:space="0" w:color="auto"/>
      </w:divBdr>
      <w:divsChild>
        <w:div w:id="855196270">
          <w:marLeft w:val="0"/>
          <w:marRight w:val="0"/>
          <w:marTop w:val="0"/>
          <w:marBottom w:val="0"/>
          <w:divBdr>
            <w:top w:val="none" w:sz="0" w:space="0" w:color="auto"/>
            <w:left w:val="none" w:sz="0" w:space="0" w:color="auto"/>
            <w:bottom w:val="none" w:sz="0" w:space="0" w:color="auto"/>
            <w:right w:val="none" w:sz="0" w:space="0" w:color="auto"/>
          </w:divBdr>
        </w:div>
      </w:divsChild>
    </w:div>
    <w:div w:id="575407208">
      <w:bodyDiv w:val="1"/>
      <w:marLeft w:val="0"/>
      <w:marRight w:val="0"/>
      <w:marTop w:val="0"/>
      <w:marBottom w:val="0"/>
      <w:divBdr>
        <w:top w:val="none" w:sz="0" w:space="0" w:color="auto"/>
        <w:left w:val="none" w:sz="0" w:space="0" w:color="auto"/>
        <w:bottom w:val="none" w:sz="0" w:space="0" w:color="auto"/>
        <w:right w:val="none" w:sz="0" w:space="0" w:color="auto"/>
      </w:divBdr>
      <w:divsChild>
        <w:div w:id="681514315">
          <w:marLeft w:val="0"/>
          <w:marRight w:val="0"/>
          <w:marTop w:val="0"/>
          <w:marBottom w:val="0"/>
          <w:divBdr>
            <w:top w:val="none" w:sz="0" w:space="0" w:color="auto"/>
            <w:left w:val="none" w:sz="0" w:space="0" w:color="auto"/>
            <w:bottom w:val="none" w:sz="0" w:space="0" w:color="auto"/>
            <w:right w:val="none" w:sz="0" w:space="0" w:color="auto"/>
          </w:divBdr>
          <w:divsChild>
            <w:div w:id="576403224">
              <w:marLeft w:val="0"/>
              <w:marRight w:val="0"/>
              <w:marTop w:val="0"/>
              <w:marBottom w:val="0"/>
              <w:divBdr>
                <w:top w:val="none" w:sz="0" w:space="0" w:color="auto"/>
                <w:left w:val="none" w:sz="0" w:space="0" w:color="auto"/>
                <w:bottom w:val="none" w:sz="0" w:space="0" w:color="auto"/>
                <w:right w:val="none" w:sz="0" w:space="0" w:color="auto"/>
              </w:divBdr>
              <w:divsChild>
                <w:div w:id="12620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5741">
          <w:marLeft w:val="0"/>
          <w:marRight w:val="0"/>
          <w:marTop w:val="0"/>
          <w:marBottom w:val="0"/>
          <w:divBdr>
            <w:top w:val="none" w:sz="0" w:space="0" w:color="auto"/>
            <w:left w:val="none" w:sz="0" w:space="0" w:color="auto"/>
            <w:bottom w:val="none" w:sz="0" w:space="0" w:color="auto"/>
            <w:right w:val="none" w:sz="0" w:space="0" w:color="auto"/>
          </w:divBdr>
          <w:divsChild>
            <w:div w:id="56364414">
              <w:marLeft w:val="0"/>
              <w:marRight w:val="0"/>
              <w:marTop w:val="0"/>
              <w:marBottom w:val="0"/>
              <w:divBdr>
                <w:top w:val="none" w:sz="0" w:space="0" w:color="auto"/>
                <w:left w:val="none" w:sz="0" w:space="0" w:color="auto"/>
                <w:bottom w:val="none" w:sz="0" w:space="0" w:color="auto"/>
                <w:right w:val="none" w:sz="0" w:space="0" w:color="auto"/>
              </w:divBdr>
              <w:divsChild>
                <w:div w:id="20884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2041">
          <w:marLeft w:val="0"/>
          <w:marRight w:val="0"/>
          <w:marTop w:val="0"/>
          <w:marBottom w:val="0"/>
          <w:divBdr>
            <w:top w:val="none" w:sz="0" w:space="0" w:color="auto"/>
            <w:left w:val="none" w:sz="0" w:space="0" w:color="auto"/>
            <w:bottom w:val="none" w:sz="0" w:space="0" w:color="auto"/>
            <w:right w:val="none" w:sz="0" w:space="0" w:color="auto"/>
          </w:divBdr>
          <w:divsChild>
            <w:div w:id="964122214">
              <w:marLeft w:val="0"/>
              <w:marRight w:val="0"/>
              <w:marTop w:val="0"/>
              <w:marBottom w:val="0"/>
              <w:divBdr>
                <w:top w:val="none" w:sz="0" w:space="0" w:color="auto"/>
                <w:left w:val="none" w:sz="0" w:space="0" w:color="auto"/>
                <w:bottom w:val="none" w:sz="0" w:space="0" w:color="auto"/>
                <w:right w:val="none" w:sz="0" w:space="0" w:color="auto"/>
              </w:divBdr>
              <w:divsChild>
                <w:div w:id="2129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4855">
          <w:marLeft w:val="0"/>
          <w:marRight w:val="0"/>
          <w:marTop w:val="0"/>
          <w:marBottom w:val="0"/>
          <w:divBdr>
            <w:top w:val="none" w:sz="0" w:space="0" w:color="auto"/>
            <w:left w:val="none" w:sz="0" w:space="0" w:color="auto"/>
            <w:bottom w:val="none" w:sz="0" w:space="0" w:color="auto"/>
            <w:right w:val="none" w:sz="0" w:space="0" w:color="auto"/>
          </w:divBdr>
          <w:divsChild>
            <w:div w:id="1267538374">
              <w:marLeft w:val="0"/>
              <w:marRight w:val="0"/>
              <w:marTop w:val="0"/>
              <w:marBottom w:val="0"/>
              <w:divBdr>
                <w:top w:val="none" w:sz="0" w:space="0" w:color="auto"/>
                <w:left w:val="none" w:sz="0" w:space="0" w:color="auto"/>
                <w:bottom w:val="none" w:sz="0" w:space="0" w:color="auto"/>
                <w:right w:val="none" w:sz="0" w:space="0" w:color="auto"/>
              </w:divBdr>
              <w:divsChild>
                <w:div w:id="1579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1651">
      <w:bodyDiv w:val="1"/>
      <w:marLeft w:val="0"/>
      <w:marRight w:val="0"/>
      <w:marTop w:val="0"/>
      <w:marBottom w:val="0"/>
      <w:divBdr>
        <w:top w:val="none" w:sz="0" w:space="0" w:color="auto"/>
        <w:left w:val="none" w:sz="0" w:space="0" w:color="auto"/>
        <w:bottom w:val="none" w:sz="0" w:space="0" w:color="auto"/>
        <w:right w:val="none" w:sz="0" w:space="0" w:color="auto"/>
      </w:divBdr>
    </w:div>
    <w:div w:id="860360778">
      <w:bodyDiv w:val="1"/>
      <w:marLeft w:val="0"/>
      <w:marRight w:val="0"/>
      <w:marTop w:val="0"/>
      <w:marBottom w:val="0"/>
      <w:divBdr>
        <w:top w:val="none" w:sz="0" w:space="0" w:color="auto"/>
        <w:left w:val="none" w:sz="0" w:space="0" w:color="auto"/>
        <w:bottom w:val="none" w:sz="0" w:space="0" w:color="auto"/>
        <w:right w:val="none" w:sz="0" w:space="0" w:color="auto"/>
      </w:divBdr>
      <w:divsChild>
        <w:div w:id="327446143">
          <w:marLeft w:val="0"/>
          <w:marRight w:val="0"/>
          <w:marTop w:val="0"/>
          <w:marBottom w:val="0"/>
          <w:divBdr>
            <w:top w:val="none" w:sz="0" w:space="0" w:color="auto"/>
            <w:left w:val="none" w:sz="0" w:space="0" w:color="auto"/>
            <w:bottom w:val="none" w:sz="0" w:space="0" w:color="auto"/>
            <w:right w:val="none" w:sz="0" w:space="0" w:color="auto"/>
          </w:divBdr>
        </w:div>
      </w:divsChild>
    </w:div>
    <w:div w:id="906767778">
      <w:bodyDiv w:val="1"/>
      <w:marLeft w:val="0"/>
      <w:marRight w:val="0"/>
      <w:marTop w:val="0"/>
      <w:marBottom w:val="0"/>
      <w:divBdr>
        <w:top w:val="none" w:sz="0" w:space="0" w:color="auto"/>
        <w:left w:val="none" w:sz="0" w:space="0" w:color="auto"/>
        <w:bottom w:val="none" w:sz="0" w:space="0" w:color="auto"/>
        <w:right w:val="none" w:sz="0" w:space="0" w:color="auto"/>
      </w:divBdr>
    </w:div>
    <w:div w:id="1059133949">
      <w:bodyDiv w:val="1"/>
      <w:marLeft w:val="0"/>
      <w:marRight w:val="0"/>
      <w:marTop w:val="0"/>
      <w:marBottom w:val="0"/>
      <w:divBdr>
        <w:top w:val="none" w:sz="0" w:space="0" w:color="auto"/>
        <w:left w:val="none" w:sz="0" w:space="0" w:color="auto"/>
        <w:bottom w:val="none" w:sz="0" w:space="0" w:color="auto"/>
        <w:right w:val="none" w:sz="0" w:space="0" w:color="auto"/>
      </w:divBdr>
      <w:divsChild>
        <w:div w:id="1853567508">
          <w:marLeft w:val="0"/>
          <w:marRight w:val="0"/>
          <w:marTop w:val="0"/>
          <w:marBottom w:val="0"/>
          <w:divBdr>
            <w:top w:val="none" w:sz="0" w:space="0" w:color="auto"/>
            <w:left w:val="none" w:sz="0" w:space="0" w:color="auto"/>
            <w:bottom w:val="none" w:sz="0" w:space="0" w:color="auto"/>
            <w:right w:val="none" w:sz="0" w:space="0" w:color="auto"/>
          </w:divBdr>
          <w:divsChild>
            <w:div w:id="49422985">
              <w:marLeft w:val="0"/>
              <w:marRight w:val="0"/>
              <w:marTop w:val="0"/>
              <w:marBottom w:val="0"/>
              <w:divBdr>
                <w:top w:val="none" w:sz="0" w:space="0" w:color="auto"/>
                <w:left w:val="none" w:sz="0" w:space="0" w:color="auto"/>
                <w:bottom w:val="none" w:sz="0" w:space="0" w:color="auto"/>
                <w:right w:val="none" w:sz="0" w:space="0" w:color="auto"/>
              </w:divBdr>
            </w:div>
            <w:div w:id="1786538578">
              <w:marLeft w:val="0"/>
              <w:marRight w:val="0"/>
              <w:marTop w:val="0"/>
              <w:marBottom w:val="0"/>
              <w:divBdr>
                <w:top w:val="none" w:sz="0" w:space="0" w:color="auto"/>
                <w:left w:val="none" w:sz="0" w:space="0" w:color="auto"/>
                <w:bottom w:val="none" w:sz="0" w:space="0" w:color="auto"/>
                <w:right w:val="none" w:sz="0" w:space="0" w:color="auto"/>
              </w:divBdr>
            </w:div>
            <w:div w:id="2052532237">
              <w:marLeft w:val="0"/>
              <w:marRight w:val="0"/>
              <w:marTop w:val="0"/>
              <w:marBottom w:val="0"/>
              <w:divBdr>
                <w:top w:val="none" w:sz="0" w:space="0" w:color="auto"/>
                <w:left w:val="none" w:sz="0" w:space="0" w:color="auto"/>
                <w:bottom w:val="none" w:sz="0" w:space="0" w:color="auto"/>
                <w:right w:val="none" w:sz="0" w:space="0" w:color="auto"/>
              </w:divBdr>
            </w:div>
            <w:div w:id="2062635240">
              <w:marLeft w:val="0"/>
              <w:marRight w:val="0"/>
              <w:marTop w:val="0"/>
              <w:marBottom w:val="0"/>
              <w:divBdr>
                <w:top w:val="none" w:sz="0" w:space="0" w:color="auto"/>
                <w:left w:val="none" w:sz="0" w:space="0" w:color="auto"/>
                <w:bottom w:val="none" w:sz="0" w:space="0" w:color="auto"/>
                <w:right w:val="none" w:sz="0" w:space="0" w:color="auto"/>
              </w:divBdr>
            </w:div>
            <w:div w:id="2081050696">
              <w:marLeft w:val="0"/>
              <w:marRight w:val="0"/>
              <w:marTop w:val="0"/>
              <w:marBottom w:val="0"/>
              <w:divBdr>
                <w:top w:val="none" w:sz="0" w:space="0" w:color="auto"/>
                <w:left w:val="none" w:sz="0" w:space="0" w:color="auto"/>
                <w:bottom w:val="none" w:sz="0" w:space="0" w:color="auto"/>
                <w:right w:val="none" w:sz="0" w:space="0" w:color="auto"/>
              </w:divBdr>
            </w:div>
            <w:div w:id="21466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1322">
      <w:bodyDiv w:val="1"/>
      <w:marLeft w:val="0"/>
      <w:marRight w:val="0"/>
      <w:marTop w:val="0"/>
      <w:marBottom w:val="0"/>
      <w:divBdr>
        <w:top w:val="none" w:sz="0" w:space="0" w:color="auto"/>
        <w:left w:val="none" w:sz="0" w:space="0" w:color="auto"/>
        <w:bottom w:val="none" w:sz="0" w:space="0" w:color="auto"/>
        <w:right w:val="none" w:sz="0" w:space="0" w:color="auto"/>
      </w:divBdr>
    </w:div>
    <w:div w:id="20910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DDB75-BAD2-489D-8D34-9E684804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6478</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2016-03-21T16:02:00Z</dcterms:created>
  <dc:creator>Erlichman, Reece (ALA)</dc:creator>
  <lastModifiedBy>ANF</lastModifiedBy>
  <lastPrinted>2016-03-14T20:27:00Z</lastPrinted>
  <dcterms:modified xsi:type="dcterms:W3CDTF">2016-03-21T16:02:00Z</dcterms:modified>
  <revision>2</revision>
</coreProperties>
</file>