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19D34" w14:textId="3625255B" w:rsidR="00A373FE" w:rsidRDefault="002A57FE" w:rsidP="004B11E7">
      <w:pPr>
        <w:pStyle w:val="Title"/>
        <w:rPr>
          <w:rFonts w:cs="Arial"/>
          <w:b/>
          <w:szCs w:val="24"/>
        </w:rPr>
      </w:pPr>
      <w:bookmarkStart w:id="0" w:name="_GoBack"/>
      <w:bookmarkEnd w:id="0"/>
      <w:r w:rsidRPr="00FE2307">
        <w:rPr>
          <w:rFonts w:cs="Arial"/>
          <w:b/>
          <w:szCs w:val="24"/>
        </w:rPr>
        <w:t>COMMONWEALTH OF MASSACHUSETTS</w:t>
      </w:r>
    </w:p>
    <w:p w14:paraId="1788AF62" w14:textId="77FA1D4A" w:rsidR="00A373FE" w:rsidRDefault="00A373FE" w:rsidP="002A57FE">
      <w:pPr>
        <w:pStyle w:val="Title"/>
        <w:rPr>
          <w:rFonts w:cs="Arial"/>
          <w:b/>
          <w:szCs w:val="24"/>
        </w:rPr>
      </w:pPr>
      <w:r>
        <w:rPr>
          <w:rFonts w:cs="Arial"/>
          <w:b/>
          <w:szCs w:val="24"/>
        </w:rPr>
        <w:t>DIVISION OF ADMINISTRATIVE LAW APPEALS</w:t>
      </w:r>
    </w:p>
    <w:p w14:paraId="71BCEDC2" w14:textId="77777777" w:rsidR="00A373FE" w:rsidRPr="00FE2307" w:rsidRDefault="00A373FE" w:rsidP="002A57FE">
      <w:pPr>
        <w:pStyle w:val="Title"/>
        <w:rPr>
          <w:rFonts w:cs="Arial"/>
          <w:szCs w:val="24"/>
        </w:rPr>
      </w:pPr>
    </w:p>
    <w:p w14:paraId="662021F9" w14:textId="77777777" w:rsidR="002A57FE" w:rsidRPr="00FE2307" w:rsidRDefault="002A57FE" w:rsidP="002A57FE">
      <w:pPr>
        <w:pStyle w:val="Heading2"/>
        <w:rPr>
          <w:rFonts w:cs="Arial"/>
          <w:b/>
          <w:szCs w:val="24"/>
        </w:rPr>
      </w:pPr>
      <w:r w:rsidRPr="00FE2307">
        <w:rPr>
          <w:rFonts w:cs="Arial"/>
          <w:b/>
          <w:szCs w:val="24"/>
        </w:rPr>
        <w:t>Bureau of Special Education Appeals</w:t>
      </w:r>
    </w:p>
    <w:p w14:paraId="79C439A6" w14:textId="77777777" w:rsidR="002A57FE" w:rsidRPr="00FE2307" w:rsidRDefault="002A57FE" w:rsidP="002A57FE">
      <w:pPr>
        <w:jc w:val="center"/>
        <w:rPr>
          <w:rFonts w:ascii="Arial" w:hAnsi="Arial" w:cs="Arial"/>
          <w:sz w:val="24"/>
          <w:szCs w:val="24"/>
        </w:rPr>
      </w:pPr>
    </w:p>
    <w:p w14:paraId="77E4A098" w14:textId="77777777" w:rsidR="002A57FE" w:rsidRPr="00FE2307" w:rsidRDefault="002A57FE" w:rsidP="002A57FE">
      <w:pPr>
        <w:rPr>
          <w:rFonts w:ascii="Arial" w:hAnsi="Arial" w:cs="Arial"/>
          <w:sz w:val="24"/>
          <w:szCs w:val="24"/>
        </w:rPr>
      </w:pPr>
    </w:p>
    <w:p w14:paraId="18F1DAD6" w14:textId="77777777" w:rsidR="002A57FE" w:rsidRPr="00FE2307" w:rsidRDefault="002A57FE" w:rsidP="002A57FE">
      <w:pPr>
        <w:rPr>
          <w:rFonts w:ascii="Arial" w:hAnsi="Arial" w:cs="Arial"/>
          <w:sz w:val="24"/>
          <w:szCs w:val="24"/>
        </w:rPr>
      </w:pPr>
      <w:r w:rsidRPr="00FE2307">
        <w:rPr>
          <w:rFonts w:ascii="Arial" w:hAnsi="Arial" w:cs="Arial"/>
          <w:sz w:val="24"/>
          <w:szCs w:val="24"/>
        </w:rPr>
        <w:t>______________________</w:t>
      </w:r>
    </w:p>
    <w:p w14:paraId="116501B6" w14:textId="77777777" w:rsidR="002A57FE" w:rsidRPr="00FE2307" w:rsidRDefault="002A57FE" w:rsidP="002A57FE">
      <w:pPr>
        <w:rPr>
          <w:rFonts w:ascii="Arial" w:hAnsi="Arial" w:cs="Arial"/>
          <w:sz w:val="24"/>
          <w:szCs w:val="24"/>
        </w:rPr>
      </w:pPr>
      <w:r w:rsidRPr="00FE2307">
        <w:rPr>
          <w:rFonts w:ascii="Arial" w:hAnsi="Arial" w:cs="Arial"/>
          <w:sz w:val="24"/>
          <w:szCs w:val="24"/>
        </w:rPr>
        <w:tab/>
      </w:r>
      <w:r w:rsidRPr="00FE2307">
        <w:rPr>
          <w:rFonts w:ascii="Arial" w:hAnsi="Arial" w:cs="Arial"/>
          <w:sz w:val="24"/>
          <w:szCs w:val="24"/>
        </w:rPr>
        <w:tab/>
      </w:r>
      <w:r w:rsidRPr="00FE2307">
        <w:rPr>
          <w:rFonts w:ascii="Arial" w:hAnsi="Arial" w:cs="Arial"/>
          <w:sz w:val="24"/>
          <w:szCs w:val="24"/>
        </w:rPr>
        <w:tab/>
      </w:r>
      <w:r w:rsidRPr="00FE2307">
        <w:rPr>
          <w:rFonts w:ascii="Arial" w:hAnsi="Arial" w:cs="Arial"/>
          <w:sz w:val="24"/>
          <w:szCs w:val="24"/>
        </w:rPr>
        <w:tab/>
      </w:r>
    </w:p>
    <w:p w14:paraId="67DA5062" w14:textId="7D792D9D" w:rsidR="00FE2307" w:rsidRPr="00FE2307" w:rsidRDefault="002A57FE" w:rsidP="002A57FE">
      <w:pPr>
        <w:rPr>
          <w:rFonts w:ascii="Arial" w:hAnsi="Arial" w:cs="Arial"/>
          <w:sz w:val="24"/>
          <w:szCs w:val="24"/>
        </w:rPr>
      </w:pPr>
      <w:r w:rsidRPr="00FE2307">
        <w:rPr>
          <w:rFonts w:ascii="Arial" w:hAnsi="Arial" w:cs="Arial"/>
          <w:sz w:val="24"/>
          <w:szCs w:val="24"/>
        </w:rPr>
        <w:t>In Re:</w:t>
      </w:r>
      <w:r w:rsidRPr="00FE2307">
        <w:rPr>
          <w:rFonts w:ascii="Arial" w:hAnsi="Arial" w:cs="Arial"/>
          <w:sz w:val="24"/>
          <w:szCs w:val="24"/>
        </w:rPr>
        <w:tab/>
      </w:r>
      <w:r w:rsidR="00A16C3B">
        <w:rPr>
          <w:rFonts w:ascii="Arial" w:hAnsi="Arial" w:cs="Arial"/>
          <w:sz w:val="24"/>
          <w:szCs w:val="24"/>
        </w:rPr>
        <w:t>Student</w:t>
      </w:r>
    </w:p>
    <w:p w14:paraId="6AFF5EE8" w14:textId="3D4AA26F" w:rsidR="002A57FE" w:rsidRPr="00FE2307" w:rsidRDefault="002A57FE" w:rsidP="002A57FE">
      <w:pPr>
        <w:rPr>
          <w:rFonts w:ascii="Arial" w:hAnsi="Arial" w:cs="Arial"/>
          <w:sz w:val="24"/>
          <w:szCs w:val="24"/>
        </w:rPr>
      </w:pPr>
      <w:r w:rsidRPr="00FE2307">
        <w:rPr>
          <w:rFonts w:ascii="Arial" w:hAnsi="Arial" w:cs="Arial"/>
          <w:sz w:val="24"/>
          <w:szCs w:val="24"/>
        </w:rPr>
        <w:tab/>
      </w:r>
    </w:p>
    <w:p w14:paraId="73464633" w14:textId="10B92FD3" w:rsidR="00FE2307" w:rsidRPr="00FE2307" w:rsidRDefault="00FE2307" w:rsidP="002A57FE">
      <w:pPr>
        <w:rPr>
          <w:rFonts w:ascii="Arial" w:hAnsi="Arial" w:cs="Arial"/>
          <w:sz w:val="24"/>
          <w:szCs w:val="24"/>
        </w:rPr>
      </w:pPr>
      <w:r w:rsidRPr="00FE2307">
        <w:rPr>
          <w:rFonts w:ascii="Arial" w:hAnsi="Arial" w:cs="Arial"/>
          <w:sz w:val="24"/>
          <w:szCs w:val="24"/>
        </w:rPr>
        <w:t xml:space="preserve">&amp; </w:t>
      </w:r>
      <w:r w:rsidRPr="00FE2307">
        <w:rPr>
          <w:rFonts w:ascii="Arial" w:hAnsi="Arial" w:cs="Arial"/>
          <w:sz w:val="24"/>
          <w:szCs w:val="24"/>
        </w:rPr>
        <w:tab/>
      </w:r>
      <w:r w:rsidRPr="00FE2307">
        <w:rPr>
          <w:rFonts w:ascii="Arial" w:hAnsi="Arial" w:cs="Arial"/>
          <w:sz w:val="24"/>
          <w:szCs w:val="24"/>
        </w:rPr>
        <w:tab/>
      </w:r>
      <w:r w:rsidRPr="00FE2307">
        <w:rPr>
          <w:rFonts w:ascii="Arial" w:hAnsi="Arial" w:cs="Arial"/>
          <w:sz w:val="24"/>
          <w:szCs w:val="24"/>
        </w:rPr>
        <w:tab/>
      </w:r>
      <w:r w:rsidRPr="00FE2307">
        <w:rPr>
          <w:rFonts w:ascii="Arial" w:hAnsi="Arial" w:cs="Arial"/>
          <w:sz w:val="24"/>
          <w:szCs w:val="24"/>
        </w:rPr>
        <w:tab/>
      </w:r>
      <w:r w:rsidRPr="00FE2307">
        <w:rPr>
          <w:rFonts w:ascii="Arial" w:hAnsi="Arial" w:cs="Arial"/>
          <w:sz w:val="24"/>
          <w:szCs w:val="24"/>
        </w:rPr>
        <w:tab/>
      </w:r>
      <w:r w:rsidRPr="00FE2307">
        <w:rPr>
          <w:rFonts w:ascii="Arial" w:hAnsi="Arial" w:cs="Arial"/>
          <w:sz w:val="24"/>
          <w:szCs w:val="24"/>
        </w:rPr>
        <w:tab/>
      </w:r>
      <w:r w:rsidRPr="00FE2307">
        <w:rPr>
          <w:rFonts w:ascii="Arial" w:hAnsi="Arial" w:cs="Arial"/>
          <w:sz w:val="24"/>
          <w:szCs w:val="24"/>
        </w:rPr>
        <w:tab/>
      </w:r>
      <w:r w:rsidR="002A57FE" w:rsidRPr="00FE2307">
        <w:rPr>
          <w:rFonts w:ascii="Arial" w:hAnsi="Arial" w:cs="Arial"/>
          <w:sz w:val="24"/>
          <w:szCs w:val="24"/>
        </w:rPr>
        <w:t>BSEA #</w:t>
      </w:r>
      <w:r w:rsidR="00930B49">
        <w:rPr>
          <w:rFonts w:ascii="Arial" w:hAnsi="Arial" w:cs="Arial"/>
          <w:sz w:val="24"/>
          <w:szCs w:val="24"/>
        </w:rPr>
        <w:t>1702730</w:t>
      </w:r>
    </w:p>
    <w:p w14:paraId="678882D5" w14:textId="77777777" w:rsidR="00663AB5" w:rsidRDefault="00663AB5" w:rsidP="002A57FE">
      <w:pPr>
        <w:rPr>
          <w:rFonts w:ascii="Arial" w:hAnsi="Arial" w:cs="Arial"/>
          <w:sz w:val="24"/>
          <w:szCs w:val="24"/>
        </w:rPr>
      </w:pPr>
    </w:p>
    <w:p w14:paraId="3F2DAC28" w14:textId="1BC95067" w:rsidR="002A57FE" w:rsidRDefault="00132198" w:rsidP="002A57FE">
      <w:pPr>
        <w:rPr>
          <w:rFonts w:ascii="Arial" w:hAnsi="Arial" w:cs="Arial"/>
          <w:sz w:val="24"/>
          <w:szCs w:val="24"/>
        </w:rPr>
      </w:pPr>
      <w:r>
        <w:rPr>
          <w:rFonts w:ascii="Arial" w:hAnsi="Arial" w:cs="Arial"/>
          <w:sz w:val="24"/>
          <w:szCs w:val="24"/>
        </w:rPr>
        <w:t>Manchester</w:t>
      </w:r>
      <w:r w:rsidR="00196CFE">
        <w:rPr>
          <w:rFonts w:ascii="Arial" w:hAnsi="Arial" w:cs="Arial"/>
          <w:sz w:val="24"/>
          <w:szCs w:val="24"/>
        </w:rPr>
        <w:t>-Essex Region</w:t>
      </w:r>
      <w:r>
        <w:rPr>
          <w:rFonts w:ascii="Arial" w:hAnsi="Arial" w:cs="Arial"/>
          <w:sz w:val="24"/>
          <w:szCs w:val="24"/>
        </w:rPr>
        <w:t xml:space="preserve">al </w:t>
      </w:r>
    </w:p>
    <w:p w14:paraId="136B708B" w14:textId="151E32F9" w:rsidR="00132198" w:rsidRPr="00FE2307" w:rsidRDefault="00132198" w:rsidP="002A57FE">
      <w:pPr>
        <w:rPr>
          <w:rFonts w:ascii="Arial" w:hAnsi="Arial" w:cs="Arial"/>
          <w:sz w:val="24"/>
          <w:szCs w:val="24"/>
        </w:rPr>
      </w:pPr>
      <w:r>
        <w:rPr>
          <w:rFonts w:ascii="Arial" w:hAnsi="Arial" w:cs="Arial"/>
          <w:sz w:val="24"/>
          <w:szCs w:val="24"/>
        </w:rPr>
        <w:t>School District</w:t>
      </w:r>
    </w:p>
    <w:p w14:paraId="563252F2" w14:textId="77777777" w:rsidR="002A57FE" w:rsidRPr="00FE2307" w:rsidRDefault="002A57FE" w:rsidP="002A57FE">
      <w:pPr>
        <w:rPr>
          <w:rFonts w:ascii="Arial" w:hAnsi="Arial" w:cs="Arial"/>
          <w:sz w:val="24"/>
          <w:szCs w:val="24"/>
        </w:rPr>
      </w:pPr>
      <w:r w:rsidRPr="00FE2307">
        <w:rPr>
          <w:rFonts w:ascii="Arial" w:hAnsi="Arial" w:cs="Arial"/>
          <w:sz w:val="24"/>
          <w:szCs w:val="24"/>
        </w:rPr>
        <w:t>______________________</w:t>
      </w:r>
    </w:p>
    <w:p w14:paraId="63A4F4A4" w14:textId="77777777" w:rsidR="002A57FE" w:rsidRPr="00FE2307" w:rsidRDefault="002A57FE" w:rsidP="002A57FE">
      <w:pPr>
        <w:pStyle w:val="Heading1"/>
        <w:jc w:val="left"/>
        <w:rPr>
          <w:rFonts w:cs="Arial"/>
          <w:szCs w:val="24"/>
        </w:rPr>
      </w:pPr>
    </w:p>
    <w:p w14:paraId="4A4A128A" w14:textId="77777777" w:rsidR="002A57FE" w:rsidRPr="00FE2307" w:rsidRDefault="002A57FE" w:rsidP="002A57FE">
      <w:pPr>
        <w:rPr>
          <w:rFonts w:ascii="Arial" w:hAnsi="Arial" w:cs="Arial"/>
        </w:rPr>
      </w:pPr>
    </w:p>
    <w:p w14:paraId="37E4DDBB" w14:textId="09927247" w:rsidR="002A57FE" w:rsidRPr="00196CFE" w:rsidRDefault="00A373FE" w:rsidP="00196CFE">
      <w:pPr>
        <w:pStyle w:val="Heading1"/>
        <w:rPr>
          <w:rFonts w:cs="Arial"/>
          <w:b/>
          <w:szCs w:val="24"/>
        </w:rPr>
      </w:pPr>
      <w:r>
        <w:rPr>
          <w:rFonts w:cs="Arial"/>
          <w:b/>
          <w:szCs w:val="24"/>
        </w:rPr>
        <w:t xml:space="preserve">RULING ON </w:t>
      </w:r>
      <w:r w:rsidR="002A57FE" w:rsidRPr="00FE2307">
        <w:rPr>
          <w:rFonts w:cs="Arial"/>
          <w:b/>
          <w:szCs w:val="24"/>
        </w:rPr>
        <w:t xml:space="preserve">MOTION </w:t>
      </w:r>
      <w:r>
        <w:rPr>
          <w:rFonts w:cs="Arial"/>
          <w:b/>
          <w:szCs w:val="24"/>
        </w:rPr>
        <w:t xml:space="preserve">OF </w:t>
      </w:r>
      <w:r w:rsidR="00132198">
        <w:rPr>
          <w:rFonts w:cs="Arial"/>
          <w:b/>
          <w:szCs w:val="24"/>
        </w:rPr>
        <w:t>MANCHESTER-</w:t>
      </w:r>
      <w:r w:rsidR="00196CFE">
        <w:rPr>
          <w:rFonts w:cs="Arial"/>
          <w:b/>
          <w:szCs w:val="24"/>
        </w:rPr>
        <w:t>ESSEX REGIONAL SCHOOL DISTRICT</w:t>
      </w:r>
      <w:r>
        <w:rPr>
          <w:rFonts w:cs="Arial"/>
          <w:b/>
          <w:szCs w:val="24"/>
        </w:rPr>
        <w:t xml:space="preserve"> </w:t>
      </w:r>
      <w:r w:rsidR="002A57FE" w:rsidRPr="00FE2307">
        <w:rPr>
          <w:rFonts w:cs="Arial"/>
          <w:b/>
          <w:szCs w:val="24"/>
        </w:rPr>
        <w:t>FOR PROTECTIVE ORDER</w:t>
      </w:r>
      <w:r>
        <w:rPr>
          <w:rFonts w:cs="Arial"/>
          <w:szCs w:val="24"/>
        </w:rPr>
        <w:t xml:space="preserve">  </w:t>
      </w:r>
    </w:p>
    <w:p w14:paraId="1CBD81EB" w14:textId="77777777" w:rsidR="00132198" w:rsidRDefault="00132198" w:rsidP="002A57FE">
      <w:pPr>
        <w:rPr>
          <w:rFonts w:ascii="Arial" w:hAnsi="Arial" w:cs="Arial"/>
          <w:sz w:val="24"/>
          <w:szCs w:val="24"/>
        </w:rPr>
      </w:pPr>
    </w:p>
    <w:p w14:paraId="78C442D8" w14:textId="7B10188A" w:rsidR="00132198" w:rsidRDefault="007C5C63" w:rsidP="002A57FE">
      <w:pPr>
        <w:rPr>
          <w:rFonts w:ascii="Arial" w:hAnsi="Arial" w:cs="Arial"/>
          <w:sz w:val="24"/>
          <w:szCs w:val="24"/>
        </w:rPr>
      </w:pPr>
      <w:r>
        <w:rPr>
          <w:rFonts w:ascii="Arial" w:hAnsi="Arial" w:cs="Arial"/>
          <w:sz w:val="24"/>
          <w:szCs w:val="24"/>
        </w:rPr>
        <w:t xml:space="preserve">Student is </w:t>
      </w:r>
      <w:r w:rsidR="00132198">
        <w:rPr>
          <w:rFonts w:ascii="Arial" w:hAnsi="Arial" w:cs="Arial"/>
          <w:sz w:val="24"/>
          <w:szCs w:val="24"/>
        </w:rPr>
        <w:t xml:space="preserve">a seventh grader who lives with her parents (Parents) within the Manchester-Essex Regional School District (MERSD or </w:t>
      </w:r>
      <w:r w:rsidR="00930B49">
        <w:rPr>
          <w:rFonts w:ascii="Arial" w:hAnsi="Arial" w:cs="Arial"/>
          <w:sz w:val="24"/>
          <w:szCs w:val="24"/>
        </w:rPr>
        <w:t>District</w:t>
      </w:r>
      <w:r w:rsidR="00132198">
        <w:rPr>
          <w:rFonts w:ascii="Arial" w:hAnsi="Arial" w:cs="Arial"/>
          <w:sz w:val="24"/>
          <w:szCs w:val="24"/>
        </w:rPr>
        <w:t xml:space="preserve">).  </w:t>
      </w:r>
      <w:r>
        <w:rPr>
          <w:rFonts w:ascii="Arial" w:hAnsi="Arial" w:cs="Arial"/>
          <w:sz w:val="24"/>
          <w:szCs w:val="24"/>
        </w:rPr>
        <w:t>Th</w:t>
      </w:r>
      <w:r w:rsidR="008B100F">
        <w:rPr>
          <w:rFonts w:ascii="Arial" w:hAnsi="Arial" w:cs="Arial"/>
          <w:sz w:val="24"/>
          <w:szCs w:val="24"/>
        </w:rPr>
        <w:t xml:space="preserve">e parties agree that Student </w:t>
      </w:r>
      <w:r w:rsidR="00132198">
        <w:rPr>
          <w:rFonts w:ascii="Arial" w:hAnsi="Arial" w:cs="Arial"/>
          <w:sz w:val="24"/>
          <w:szCs w:val="24"/>
        </w:rPr>
        <w:t>attended MERSD public schools thro</w:t>
      </w:r>
      <w:r w:rsidR="004B11E7">
        <w:rPr>
          <w:rFonts w:ascii="Arial" w:hAnsi="Arial" w:cs="Arial"/>
          <w:sz w:val="24"/>
          <w:szCs w:val="24"/>
        </w:rPr>
        <w:t xml:space="preserve">ugh the 2012-2013 school year.  </w:t>
      </w:r>
      <w:r w:rsidR="00132198">
        <w:rPr>
          <w:rFonts w:ascii="Arial" w:hAnsi="Arial" w:cs="Arial"/>
          <w:sz w:val="24"/>
          <w:szCs w:val="24"/>
        </w:rPr>
        <w:t>In approximately May 2013, MERSD developed a §504 Plan for Student to ac</w:t>
      </w:r>
      <w:r w:rsidR="008C4E97">
        <w:rPr>
          <w:rFonts w:ascii="Arial" w:hAnsi="Arial" w:cs="Arial"/>
          <w:sz w:val="24"/>
          <w:szCs w:val="24"/>
        </w:rPr>
        <w:t>commo</w:t>
      </w:r>
      <w:r w:rsidR="004B11E7">
        <w:rPr>
          <w:rFonts w:ascii="Arial" w:hAnsi="Arial" w:cs="Arial"/>
          <w:sz w:val="24"/>
          <w:szCs w:val="24"/>
        </w:rPr>
        <w:t>date a chronic health condition</w:t>
      </w:r>
      <w:r w:rsidR="008C4E97">
        <w:rPr>
          <w:rFonts w:ascii="Arial" w:hAnsi="Arial" w:cs="Arial"/>
          <w:sz w:val="24"/>
          <w:szCs w:val="24"/>
        </w:rPr>
        <w:t xml:space="preserve">, which </w:t>
      </w:r>
      <w:r w:rsidR="00663AB5">
        <w:rPr>
          <w:rFonts w:ascii="Arial" w:hAnsi="Arial" w:cs="Arial"/>
          <w:sz w:val="24"/>
          <w:szCs w:val="24"/>
        </w:rPr>
        <w:t xml:space="preserve">condition </w:t>
      </w:r>
      <w:r w:rsidR="008C4E97">
        <w:rPr>
          <w:rFonts w:ascii="Arial" w:hAnsi="Arial" w:cs="Arial"/>
          <w:sz w:val="24"/>
          <w:szCs w:val="24"/>
        </w:rPr>
        <w:t xml:space="preserve">still exists.  </w:t>
      </w:r>
      <w:r w:rsidR="00132198">
        <w:rPr>
          <w:rFonts w:ascii="Arial" w:hAnsi="Arial" w:cs="Arial"/>
          <w:sz w:val="24"/>
          <w:szCs w:val="24"/>
        </w:rPr>
        <w:t xml:space="preserve">   </w:t>
      </w:r>
    </w:p>
    <w:p w14:paraId="2B7E8F33" w14:textId="77777777" w:rsidR="00132198" w:rsidRDefault="00132198" w:rsidP="002A57FE">
      <w:pPr>
        <w:rPr>
          <w:rFonts w:ascii="Arial" w:hAnsi="Arial" w:cs="Arial"/>
          <w:sz w:val="24"/>
          <w:szCs w:val="24"/>
        </w:rPr>
      </w:pPr>
    </w:p>
    <w:p w14:paraId="502EB30B" w14:textId="1F9B1243" w:rsidR="008C4E97" w:rsidRDefault="00132198" w:rsidP="002A57FE">
      <w:pPr>
        <w:rPr>
          <w:rFonts w:ascii="Arial" w:hAnsi="Arial" w:cs="Arial"/>
          <w:sz w:val="24"/>
          <w:szCs w:val="24"/>
        </w:rPr>
      </w:pPr>
      <w:r>
        <w:rPr>
          <w:rFonts w:ascii="Arial" w:hAnsi="Arial" w:cs="Arial"/>
          <w:sz w:val="24"/>
          <w:szCs w:val="24"/>
        </w:rPr>
        <w:t xml:space="preserve">In or about </w:t>
      </w:r>
      <w:r w:rsidR="00930B49">
        <w:rPr>
          <w:rFonts w:ascii="Arial" w:hAnsi="Arial" w:cs="Arial"/>
          <w:sz w:val="24"/>
          <w:szCs w:val="24"/>
        </w:rPr>
        <w:t>July 2013</w:t>
      </w:r>
      <w:r>
        <w:rPr>
          <w:rFonts w:ascii="Arial" w:hAnsi="Arial" w:cs="Arial"/>
          <w:sz w:val="24"/>
          <w:szCs w:val="24"/>
        </w:rPr>
        <w:t xml:space="preserve">, Parents </w:t>
      </w:r>
      <w:r w:rsidR="00930B49">
        <w:rPr>
          <w:rFonts w:ascii="Arial" w:hAnsi="Arial" w:cs="Arial"/>
          <w:sz w:val="24"/>
          <w:szCs w:val="24"/>
        </w:rPr>
        <w:t xml:space="preserve">withdrew Student from the District and </w:t>
      </w:r>
      <w:r>
        <w:rPr>
          <w:rFonts w:ascii="Arial" w:hAnsi="Arial" w:cs="Arial"/>
          <w:sz w:val="24"/>
          <w:szCs w:val="24"/>
        </w:rPr>
        <w:t xml:space="preserve">placed </w:t>
      </w:r>
      <w:r w:rsidR="00930B49">
        <w:rPr>
          <w:rFonts w:ascii="Arial" w:hAnsi="Arial" w:cs="Arial"/>
          <w:sz w:val="24"/>
          <w:szCs w:val="24"/>
        </w:rPr>
        <w:t>her at a private school</w:t>
      </w:r>
      <w:r>
        <w:rPr>
          <w:rFonts w:ascii="Arial" w:hAnsi="Arial" w:cs="Arial"/>
          <w:sz w:val="24"/>
          <w:szCs w:val="24"/>
        </w:rPr>
        <w:t xml:space="preserve"> at their own expense.  Student has attended </w:t>
      </w:r>
      <w:r w:rsidR="004B11E7">
        <w:rPr>
          <w:rFonts w:ascii="Arial" w:hAnsi="Arial" w:cs="Arial"/>
          <w:sz w:val="24"/>
          <w:szCs w:val="24"/>
        </w:rPr>
        <w:t>this</w:t>
      </w:r>
      <w:r w:rsidR="00930B49">
        <w:rPr>
          <w:rFonts w:ascii="Arial" w:hAnsi="Arial" w:cs="Arial"/>
          <w:sz w:val="24"/>
          <w:szCs w:val="24"/>
        </w:rPr>
        <w:t xml:space="preserve"> private school</w:t>
      </w:r>
      <w:r>
        <w:rPr>
          <w:rFonts w:ascii="Arial" w:hAnsi="Arial" w:cs="Arial"/>
          <w:sz w:val="24"/>
          <w:szCs w:val="24"/>
        </w:rPr>
        <w:t xml:space="preserve"> as a day student from that time to the present, funded entirely </w:t>
      </w:r>
      <w:r w:rsidR="008C4E97">
        <w:rPr>
          <w:rFonts w:ascii="Arial" w:hAnsi="Arial" w:cs="Arial"/>
          <w:sz w:val="24"/>
          <w:szCs w:val="24"/>
        </w:rPr>
        <w:t xml:space="preserve">by Parents.  There is no dispute that Parents have neither sought nor received any funding or other assistance or endorsement from MERSD for </w:t>
      </w:r>
      <w:r w:rsidR="003F460B">
        <w:rPr>
          <w:rFonts w:ascii="Arial" w:hAnsi="Arial" w:cs="Arial"/>
          <w:sz w:val="24"/>
          <w:szCs w:val="24"/>
        </w:rPr>
        <w:t xml:space="preserve">Student’s </w:t>
      </w:r>
      <w:r w:rsidR="00930B49">
        <w:rPr>
          <w:rFonts w:ascii="Arial" w:hAnsi="Arial" w:cs="Arial"/>
          <w:sz w:val="24"/>
          <w:szCs w:val="24"/>
        </w:rPr>
        <w:t>private</w:t>
      </w:r>
      <w:r w:rsidR="003F460B">
        <w:rPr>
          <w:rFonts w:ascii="Arial" w:hAnsi="Arial" w:cs="Arial"/>
          <w:sz w:val="24"/>
          <w:szCs w:val="24"/>
        </w:rPr>
        <w:t xml:space="preserve"> placement</w:t>
      </w:r>
      <w:r w:rsidR="004B11E7">
        <w:rPr>
          <w:rFonts w:ascii="Arial" w:hAnsi="Arial" w:cs="Arial"/>
          <w:sz w:val="24"/>
          <w:szCs w:val="24"/>
        </w:rPr>
        <w:t>, and do not intend to do so in the future.</w:t>
      </w:r>
      <w:r w:rsidR="003F460B">
        <w:rPr>
          <w:rStyle w:val="FootnoteReference"/>
          <w:rFonts w:ascii="Arial" w:hAnsi="Arial" w:cs="Arial"/>
          <w:sz w:val="24"/>
          <w:szCs w:val="24"/>
        </w:rPr>
        <w:footnoteReference w:id="1"/>
      </w:r>
      <w:r w:rsidR="003F460B">
        <w:rPr>
          <w:rFonts w:ascii="Arial" w:hAnsi="Arial" w:cs="Arial"/>
          <w:sz w:val="24"/>
          <w:szCs w:val="24"/>
        </w:rPr>
        <w:t xml:space="preserve">  Further, t</w:t>
      </w:r>
      <w:r w:rsidR="008C4E97">
        <w:rPr>
          <w:rFonts w:ascii="Arial" w:hAnsi="Arial" w:cs="Arial"/>
          <w:sz w:val="24"/>
          <w:szCs w:val="24"/>
        </w:rPr>
        <w:t>he parties do not dispute that at all relevant times, Student has continued to be a resident of the District</w:t>
      </w:r>
      <w:r w:rsidR="003F460B">
        <w:rPr>
          <w:rFonts w:ascii="Arial" w:hAnsi="Arial" w:cs="Arial"/>
          <w:sz w:val="24"/>
          <w:szCs w:val="24"/>
        </w:rPr>
        <w:t>.  T</w:t>
      </w:r>
      <w:r w:rsidR="008C4E97">
        <w:rPr>
          <w:rFonts w:ascii="Arial" w:hAnsi="Arial" w:cs="Arial"/>
          <w:sz w:val="24"/>
          <w:szCs w:val="24"/>
        </w:rPr>
        <w:t>he parties have stipulated</w:t>
      </w:r>
      <w:r w:rsidR="003F460B">
        <w:rPr>
          <w:rFonts w:ascii="Arial" w:hAnsi="Arial" w:cs="Arial"/>
          <w:sz w:val="24"/>
          <w:szCs w:val="24"/>
        </w:rPr>
        <w:t>, however,</w:t>
      </w:r>
      <w:r w:rsidR="004B11E7">
        <w:rPr>
          <w:rFonts w:ascii="Arial" w:hAnsi="Arial" w:cs="Arial"/>
          <w:sz w:val="24"/>
          <w:szCs w:val="24"/>
        </w:rPr>
        <w:t xml:space="preserve"> that since Parents placed Student in private school</w:t>
      </w:r>
      <w:r w:rsidR="008C4E97">
        <w:rPr>
          <w:rFonts w:ascii="Arial" w:hAnsi="Arial" w:cs="Arial"/>
          <w:sz w:val="24"/>
          <w:szCs w:val="24"/>
        </w:rPr>
        <w:t xml:space="preserve">, Student has not enrolled </w:t>
      </w:r>
      <w:r w:rsidR="004B11E7">
        <w:rPr>
          <w:rFonts w:ascii="Arial" w:hAnsi="Arial" w:cs="Arial"/>
          <w:sz w:val="24"/>
          <w:szCs w:val="24"/>
        </w:rPr>
        <w:t xml:space="preserve">or attempted to enroll in the District as a so-called “dually enrolled” student or in </w:t>
      </w:r>
      <w:r w:rsidR="008C4E97">
        <w:rPr>
          <w:rFonts w:ascii="Arial" w:hAnsi="Arial" w:cs="Arial"/>
          <w:sz w:val="24"/>
          <w:szCs w:val="24"/>
        </w:rPr>
        <w:t xml:space="preserve">any </w:t>
      </w:r>
      <w:r w:rsidR="004B11E7">
        <w:rPr>
          <w:rFonts w:ascii="Arial" w:hAnsi="Arial" w:cs="Arial"/>
          <w:sz w:val="24"/>
          <w:szCs w:val="24"/>
        </w:rPr>
        <w:t xml:space="preserve">other </w:t>
      </w:r>
      <w:r w:rsidR="008C4E97">
        <w:rPr>
          <w:rFonts w:ascii="Arial" w:hAnsi="Arial" w:cs="Arial"/>
          <w:sz w:val="24"/>
          <w:szCs w:val="24"/>
        </w:rPr>
        <w:t>capacity</w:t>
      </w:r>
      <w:r w:rsidR="004B11E7">
        <w:rPr>
          <w:rFonts w:ascii="Arial" w:hAnsi="Arial" w:cs="Arial"/>
          <w:sz w:val="24"/>
          <w:szCs w:val="24"/>
        </w:rPr>
        <w:t>.</w:t>
      </w:r>
      <w:r w:rsidR="008C4E97">
        <w:rPr>
          <w:rFonts w:ascii="Arial" w:hAnsi="Arial" w:cs="Arial"/>
          <w:sz w:val="24"/>
          <w:szCs w:val="24"/>
        </w:rPr>
        <w:t xml:space="preserve">      </w:t>
      </w:r>
    </w:p>
    <w:p w14:paraId="1430597E" w14:textId="77777777" w:rsidR="008C4E97" w:rsidRDefault="008C4E97" w:rsidP="002A57FE">
      <w:pPr>
        <w:rPr>
          <w:rFonts w:ascii="Arial" w:hAnsi="Arial" w:cs="Arial"/>
          <w:sz w:val="24"/>
          <w:szCs w:val="24"/>
        </w:rPr>
      </w:pPr>
    </w:p>
    <w:p w14:paraId="311BB5E6" w14:textId="77777777" w:rsidR="008F45E4" w:rsidRDefault="008C4E97" w:rsidP="002A57FE">
      <w:pPr>
        <w:rPr>
          <w:rFonts w:ascii="Arial" w:hAnsi="Arial" w:cs="Arial"/>
          <w:sz w:val="24"/>
          <w:szCs w:val="24"/>
        </w:rPr>
      </w:pPr>
      <w:r>
        <w:rPr>
          <w:rFonts w:ascii="Arial" w:hAnsi="Arial" w:cs="Arial"/>
          <w:sz w:val="24"/>
          <w:szCs w:val="24"/>
        </w:rPr>
        <w:t xml:space="preserve">In </w:t>
      </w:r>
      <w:r w:rsidR="00930B49">
        <w:rPr>
          <w:rFonts w:ascii="Arial" w:hAnsi="Arial" w:cs="Arial"/>
          <w:sz w:val="24"/>
          <w:szCs w:val="24"/>
        </w:rPr>
        <w:t xml:space="preserve">or about </w:t>
      </w:r>
      <w:r w:rsidR="00EE4965">
        <w:rPr>
          <w:rFonts w:ascii="Arial" w:hAnsi="Arial" w:cs="Arial"/>
          <w:sz w:val="24"/>
          <w:szCs w:val="24"/>
        </w:rPr>
        <w:t>early September</w:t>
      </w:r>
      <w:r>
        <w:rPr>
          <w:rFonts w:ascii="Arial" w:hAnsi="Arial" w:cs="Arial"/>
          <w:sz w:val="24"/>
          <w:szCs w:val="24"/>
        </w:rPr>
        <w:t xml:space="preserve"> 2016 Student </w:t>
      </w:r>
      <w:r w:rsidR="004B11E7">
        <w:rPr>
          <w:rFonts w:ascii="Arial" w:hAnsi="Arial" w:cs="Arial"/>
          <w:sz w:val="24"/>
          <w:szCs w:val="24"/>
        </w:rPr>
        <w:t>signed up for the</w:t>
      </w:r>
      <w:r w:rsidR="00EE4965">
        <w:rPr>
          <w:rFonts w:ascii="Arial" w:hAnsi="Arial" w:cs="Arial"/>
          <w:sz w:val="24"/>
          <w:szCs w:val="24"/>
        </w:rPr>
        <w:t xml:space="preserve"> MERSD </w:t>
      </w:r>
      <w:r w:rsidR="004B11E7">
        <w:rPr>
          <w:rFonts w:ascii="Arial" w:hAnsi="Arial" w:cs="Arial"/>
          <w:sz w:val="24"/>
          <w:szCs w:val="24"/>
        </w:rPr>
        <w:t>middle school field hockey team.</w:t>
      </w:r>
      <w:r w:rsidR="00EE4965">
        <w:rPr>
          <w:rFonts w:ascii="Arial" w:hAnsi="Arial" w:cs="Arial"/>
          <w:sz w:val="24"/>
          <w:szCs w:val="24"/>
        </w:rPr>
        <w:t xml:space="preserve">  (</w:t>
      </w:r>
      <w:r w:rsidR="00930B49">
        <w:rPr>
          <w:rFonts w:ascii="Arial" w:hAnsi="Arial" w:cs="Arial"/>
          <w:sz w:val="24"/>
          <w:szCs w:val="24"/>
        </w:rPr>
        <w:t>The private school</w:t>
      </w:r>
      <w:r w:rsidR="003A6186">
        <w:rPr>
          <w:rFonts w:ascii="Arial" w:hAnsi="Arial" w:cs="Arial"/>
          <w:sz w:val="24"/>
          <w:szCs w:val="24"/>
        </w:rPr>
        <w:t xml:space="preserve"> does not offer field hockey)</w:t>
      </w:r>
      <w:r w:rsidR="00EE4965">
        <w:rPr>
          <w:rFonts w:ascii="Arial" w:hAnsi="Arial" w:cs="Arial"/>
          <w:sz w:val="24"/>
          <w:szCs w:val="24"/>
        </w:rPr>
        <w:t xml:space="preserve">.  </w:t>
      </w:r>
      <w:r w:rsidR="004B11E7">
        <w:rPr>
          <w:rFonts w:ascii="Arial" w:hAnsi="Arial" w:cs="Arial"/>
          <w:sz w:val="24"/>
          <w:szCs w:val="24"/>
        </w:rPr>
        <w:t xml:space="preserve">MERSD initially </w:t>
      </w:r>
      <w:r w:rsidR="00EE4965">
        <w:rPr>
          <w:rFonts w:ascii="Arial" w:hAnsi="Arial" w:cs="Arial"/>
          <w:sz w:val="24"/>
          <w:szCs w:val="24"/>
        </w:rPr>
        <w:t xml:space="preserve">accepted </w:t>
      </w:r>
      <w:r w:rsidR="004B11E7">
        <w:rPr>
          <w:rFonts w:ascii="Arial" w:hAnsi="Arial" w:cs="Arial"/>
          <w:sz w:val="24"/>
          <w:szCs w:val="24"/>
        </w:rPr>
        <w:t>payment of the required fees and allowed Student to practice with the team and ride the team bus.</w:t>
      </w:r>
      <w:r w:rsidR="003F460B">
        <w:rPr>
          <w:rFonts w:ascii="Arial" w:hAnsi="Arial" w:cs="Arial"/>
          <w:sz w:val="24"/>
          <w:szCs w:val="24"/>
        </w:rPr>
        <w:t xml:space="preserve">  In </w:t>
      </w:r>
      <w:r w:rsidR="00EE4965">
        <w:rPr>
          <w:rFonts w:ascii="Arial" w:hAnsi="Arial" w:cs="Arial"/>
          <w:sz w:val="24"/>
          <w:szCs w:val="24"/>
        </w:rPr>
        <w:t>m</w:t>
      </w:r>
      <w:r w:rsidR="003F460B">
        <w:rPr>
          <w:rFonts w:ascii="Arial" w:hAnsi="Arial" w:cs="Arial"/>
          <w:sz w:val="24"/>
          <w:szCs w:val="24"/>
        </w:rPr>
        <w:t>id-September 2016</w:t>
      </w:r>
      <w:r w:rsidR="00EE4965">
        <w:rPr>
          <w:rFonts w:ascii="Arial" w:hAnsi="Arial" w:cs="Arial"/>
          <w:sz w:val="24"/>
          <w:szCs w:val="24"/>
        </w:rPr>
        <w:t xml:space="preserve">, MERSD informed Student and Parents that </w:t>
      </w:r>
      <w:r w:rsidR="003E643B">
        <w:rPr>
          <w:rFonts w:ascii="Arial" w:hAnsi="Arial" w:cs="Arial"/>
          <w:sz w:val="24"/>
          <w:szCs w:val="24"/>
        </w:rPr>
        <w:t xml:space="preserve">Student </w:t>
      </w:r>
      <w:r w:rsidR="00EE4965">
        <w:rPr>
          <w:rFonts w:ascii="Arial" w:hAnsi="Arial" w:cs="Arial"/>
          <w:sz w:val="24"/>
          <w:szCs w:val="24"/>
        </w:rPr>
        <w:t>could no longer participate in field hockey because she w</w:t>
      </w:r>
      <w:r w:rsidR="008F45E4">
        <w:rPr>
          <w:rFonts w:ascii="Arial" w:hAnsi="Arial" w:cs="Arial"/>
          <w:sz w:val="24"/>
          <w:szCs w:val="24"/>
        </w:rPr>
        <w:t>as not enrolled in the District, and that such enrollment was a threshold requirement for participating on the field hockey team.</w:t>
      </w:r>
      <w:r w:rsidR="003E643B">
        <w:rPr>
          <w:rFonts w:ascii="Arial" w:hAnsi="Arial" w:cs="Arial"/>
          <w:sz w:val="24"/>
          <w:szCs w:val="24"/>
        </w:rPr>
        <w:t xml:space="preserve">  </w:t>
      </w:r>
      <w:r w:rsidR="00EE4965">
        <w:rPr>
          <w:rFonts w:ascii="Arial" w:hAnsi="Arial" w:cs="Arial"/>
          <w:sz w:val="24"/>
          <w:szCs w:val="24"/>
        </w:rPr>
        <w:t xml:space="preserve"> </w:t>
      </w:r>
    </w:p>
    <w:p w14:paraId="446C4100" w14:textId="6167341E" w:rsidR="00EE4965" w:rsidRDefault="00EE4965" w:rsidP="002A57FE">
      <w:pPr>
        <w:rPr>
          <w:rFonts w:ascii="Arial" w:hAnsi="Arial" w:cs="Arial"/>
          <w:sz w:val="24"/>
          <w:szCs w:val="24"/>
        </w:rPr>
      </w:pPr>
      <w:r>
        <w:rPr>
          <w:rFonts w:ascii="Arial" w:hAnsi="Arial" w:cs="Arial"/>
          <w:sz w:val="24"/>
          <w:szCs w:val="24"/>
        </w:rPr>
        <w:lastRenderedPageBreak/>
        <w:t>On October 3, 2016 Parents filed the instant hearing request in which they allege that MESRD’s removal of Student from the field hockey program constituted discrimination against Student based on her health disability.  Parents assert that there are other MERSD resident children who are enrolled in private schools at parental expense who are allowed to play sports for the District</w:t>
      </w:r>
      <w:r w:rsidR="003E643B">
        <w:rPr>
          <w:rFonts w:ascii="Arial" w:hAnsi="Arial" w:cs="Arial"/>
          <w:sz w:val="24"/>
          <w:szCs w:val="24"/>
        </w:rPr>
        <w:t xml:space="preserve">.  Parents allege that MERSD’s has treated Student differently from </w:t>
      </w:r>
      <w:r w:rsidR="00793682">
        <w:rPr>
          <w:rFonts w:ascii="Arial" w:hAnsi="Arial" w:cs="Arial"/>
          <w:sz w:val="24"/>
          <w:szCs w:val="24"/>
        </w:rPr>
        <w:t xml:space="preserve">such </w:t>
      </w:r>
      <w:r w:rsidR="003E643B">
        <w:rPr>
          <w:rFonts w:ascii="Arial" w:hAnsi="Arial" w:cs="Arial"/>
          <w:sz w:val="24"/>
          <w:szCs w:val="24"/>
        </w:rPr>
        <w:t xml:space="preserve">similarly situated </w:t>
      </w:r>
      <w:r w:rsidR="00793682">
        <w:rPr>
          <w:rFonts w:ascii="Arial" w:hAnsi="Arial" w:cs="Arial"/>
          <w:sz w:val="24"/>
          <w:szCs w:val="24"/>
        </w:rPr>
        <w:t>students</w:t>
      </w:r>
      <w:r w:rsidR="003E643B">
        <w:rPr>
          <w:rFonts w:ascii="Arial" w:hAnsi="Arial" w:cs="Arial"/>
          <w:sz w:val="24"/>
          <w:szCs w:val="24"/>
        </w:rPr>
        <w:t xml:space="preserve"> </w:t>
      </w:r>
      <w:r w:rsidR="00793682">
        <w:rPr>
          <w:rFonts w:ascii="Arial" w:hAnsi="Arial" w:cs="Arial"/>
          <w:sz w:val="24"/>
          <w:szCs w:val="24"/>
        </w:rPr>
        <w:t xml:space="preserve">(hereafter “comparators” or “comparator students”) and has done so </w:t>
      </w:r>
      <w:r w:rsidR="003E643B">
        <w:rPr>
          <w:rFonts w:ascii="Arial" w:hAnsi="Arial" w:cs="Arial"/>
          <w:sz w:val="24"/>
          <w:szCs w:val="24"/>
        </w:rPr>
        <w:t xml:space="preserve">on the basis of her disability, thereby violating her rights under §504 of the Rehabilitation Act.    </w:t>
      </w:r>
    </w:p>
    <w:p w14:paraId="54B4DE3F" w14:textId="77777777" w:rsidR="00027759" w:rsidRDefault="00027759" w:rsidP="002A57FE">
      <w:pPr>
        <w:rPr>
          <w:rFonts w:ascii="Arial" w:hAnsi="Arial" w:cs="Arial"/>
          <w:sz w:val="24"/>
          <w:szCs w:val="24"/>
        </w:rPr>
      </w:pPr>
    </w:p>
    <w:p w14:paraId="0BCEC209" w14:textId="3A6E6FB8" w:rsidR="002A57FE" w:rsidRDefault="002A57FE" w:rsidP="00793682">
      <w:pPr>
        <w:rPr>
          <w:rFonts w:ascii="Arial" w:hAnsi="Arial" w:cs="Arial"/>
          <w:sz w:val="24"/>
          <w:szCs w:val="24"/>
        </w:rPr>
      </w:pPr>
      <w:r w:rsidRPr="00FE2307">
        <w:rPr>
          <w:rFonts w:ascii="Arial" w:hAnsi="Arial" w:cs="Arial"/>
          <w:sz w:val="24"/>
          <w:szCs w:val="24"/>
        </w:rPr>
        <w:t>On</w:t>
      </w:r>
      <w:r w:rsidR="00027759">
        <w:rPr>
          <w:rFonts w:ascii="Arial" w:hAnsi="Arial" w:cs="Arial"/>
          <w:sz w:val="24"/>
          <w:szCs w:val="24"/>
        </w:rPr>
        <w:t xml:space="preserve"> </w:t>
      </w:r>
      <w:r w:rsidR="003B14B8">
        <w:rPr>
          <w:rFonts w:ascii="Arial" w:hAnsi="Arial" w:cs="Arial"/>
          <w:sz w:val="24"/>
          <w:szCs w:val="24"/>
        </w:rPr>
        <w:t>or about October 7, 2016 P</w:t>
      </w:r>
      <w:r w:rsidR="00027759">
        <w:rPr>
          <w:rFonts w:ascii="Arial" w:hAnsi="Arial" w:cs="Arial"/>
          <w:sz w:val="24"/>
          <w:szCs w:val="24"/>
        </w:rPr>
        <w:t>arents</w:t>
      </w:r>
      <w:r w:rsidRPr="00FE2307">
        <w:rPr>
          <w:rFonts w:ascii="Arial" w:hAnsi="Arial" w:cs="Arial"/>
          <w:sz w:val="24"/>
          <w:szCs w:val="24"/>
        </w:rPr>
        <w:t xml:space="preserve"> filed their first request for production of documents and first set of inte</w:t>
      </w:r>
      <w:r w:rsidR="008105C4">
        <w:rPr>
          <w:rFonts w:ascii="Arial" w:hAnsi="Arial" w:cs="Arial"/>
          <w:sz w:val="24"/>
          <w:szCs w:val="24"/>
        </w:rPr>
        <w:t xml:space="preserve">rrogatories with </w:t>
      </w:r>
      <w:r w:rsidR="003B14B8">
        <w:rPr>
          <w:rFonts w:ascii="Arial" w:hAnsi="Arial" w:cs="Arial"/>
          <w:sz w:val="24"/>
          <w:szCs w:val="24"/>
        </w:rPr>
        <w:t>MERSD</w:t>
      </w:r>
      <w:r w:rsidR="008105C4">
        <w:rPr>
          <w:rFonts w:ascii="Arial" w:hAnsi="Arial" w:cs="Arial"/>
          <w:sz w:val="24"/>
          <w:szCs w:val="24"/>
        </w:rPr>
        <w:t xml:space="preserve">. </w:t>
      </w:r>
      <w:r w:rsidR="003B14B8">
        <w:rPr>
          <w:rFonts w:ascii="Arial" w:hAnsi="Arial" w:cs="Arial"/>
          <w:sz w:val="24"/>
          <w:szCs w:val="24"/>
        </w:rPr>
        <w:t>On October 17, 2016 MERSD</w:t>
      </w:r>
      <w:r w:rsidRPr="00FE2307">
        <w:rPr>
          <w:rFonts w:ascii="Arial" w:hAnsi="Arial" w:cs="Arial"/>
          <w:sz w:val="24"/>
          <w:szCs w:val="24"/>
        </w:rPr>
        <w:t xml:space="preserve"> filed</w:t>
      </w:r>
      <w:r w:rsidR="008105C4">
        <w:rPr>
          <w:rFonts w:ascii="Arial" w:hAnsi="Arial" w:cs="Arial"/>
          <w:sz w:val="24"/>
          <w:szCs w:val="24"/>
        </w:rPr>
        <w:t xml:space="preserve"> </w:t>
      </w:r>
      <w:r w:rsidR="003B14B8">
        <w:rPr>
          <w:rFonts w:ascii="Arial" w:hAnsi="Arial" w:cs="Arial"/>
          <w:sz w:val="24"/>
          <w:szCs w:val="24"/>
        </w:rPr>
        <w:t>timely objections to Parents’ discovery requests as well as the</w:t>
      </w:r>
      <w:r w:rsidR="008105C4">
        <w:rPr>
          <w:rFonts w:ascii="Arial" w:hAnsi="Arial" w:cs="Arial"/>
          <w:sz w:val="24"/>
          <w:szCs w:val="24"/>
        </w:rPr>
        <w:t xml:space="preserve"> </w:t>
      </w:r>
      <w:r w:rsidR="008105C4">
        <w:rPr>
          <w:rFonts w:ascii="Arial" w:hAnsi="Arial" w:cs="Arial"/>
          <w:i/>
          <w:sz w:val="24"/>
          <w:szCs w:val="24"/>
        </w:rPr>
        <w:t xml:space="preserve">Motion for a Protective </w:t>
      </w:r>
      <w:r w:rsidRPr="008105C4">
        <w:rPr>
          <w:rFonts w:ascii="Arial" w:hAnsi="Arial" w:cs="Arial"/>
          <w:i/>
          <w:sz w:val="24"/>
          <w:szCs w:val="24"/>
        </w:rPr>
        <w:t>Order</w:t>
      </w:r>
      <w:r w:rsidRPr="00FE2307">
        <w:rPr>
          <w:rFonts w:ascii="Arial" w:hAnsi="Arial" w:cs="Arial"/>
          <w:sz w:val="24"/>
          <w:szCs w:val="24"/>
        </w:rPr>
        <w:t xml:space="preserve"> </w:t>
      </w:r>
      <w:r w:rsidR="008B100F">
        <w:rPr>
          <w:rFonts w:ascii="Arial" w:hAnsi="Arial" w:cs="Arial"/>
          <w:sz w:val="24"/>
          <w:szCs w:val="24"/>
        </w:rPr>
        <w:t xml:space="preserve">that is the subject of this </w:t>
      </w:r>
      <w:r w:rsidR="008B100F" w:rsidRPr="003B14B8">
        <w:rPr>
          <w:rFonts w:ascii="Arial" w:hAnsi="Arial" w:cs="Arial"/>
          <w:i/>
          <w:sz w:val="24"/>
          <w:szCs w:val="24"/>
        </w:rPr>
        <w:t>Ruling</w:t>
      </w:r>
      <w:r w:rsidR="008B100F">
        <w:rPr>
          <w:rFonts w:ascii="Arial" w:hAnsi="Arial" w:cs="Arial"/>
          <w:sz w:val="24"/>
          <w:szCs w:val="24"/>
        </w:rPr>
        <w:t xml:space="preserve">.  The </w:t>
      </w:r>
      <w:r w:rsidR="008B100F" w:rsidRPr="008B100F">
        <w:rPr>
          <w:rFonts w:ascii="Arial" w:hAnsi="Arial" w:cs="Arial"/>
          <w:i/>
          <w:sz w:val="24"/>
          <w:szCs w:val="24"/>
        </w:rPr>
        <w:t>Motion</w:t>
      </w:r>
      <w:r w:rsidR="008B100F">
        <w:rPr>
          <w:rFonts w:ascii="Arial" w:hAnsi="Arial" w:cs="Arial"/>
          <w:sz w:val="24"/>
          <w:szCs w:val="24"/>
        </w:rPr>
        <w:t xml:space="preserve"> seeks to preclude Parents’ discovery of </w:t>
      </w:r>
      <w:r w:rsidR="003B14B8">
        <w:rPr>
          <w:rFonts w:ascii="Arial" w:hAnsi="Arial" w:cs="Arial"/>
          <w:sz w:val="24"/>
          <w:szCs w:val="24"/>
        </w:rPr>
        <w:t xml:space="preserve">information </w:t>
      </w:r>
      <w:r w:rsidR="008105C4">
        <w:rPr>
          <w:rFonts w:ascii="Arial" w:hAnsi="Arial" w:cs="Arial"/>
          <w:sz w:val="24"/>
          <w:szCs w:val="24"/>
        </w:rPr>
        <w:t xml:space="preserve">relating to </w:t>
      </w:r>
      <w:r w:rsidR="003B14B8">
        <w:rPr>
          <w:rFonts w:ascii="Arial" w:hAnsi="Arial" w:cs="Arial"/>
          <w:sz w:val="24"/>
          <w:szCs w:val="24"/>
        </w:rPr>
        <w:t xml:space="preserve">access to MERSD sports programs by </w:t>
      </w:r>
      <w:r w:rsidR="00793682">
        <w:rPr>
          <w:rFonts w:ascii="Arial" w:hAnsi="Arial" w:cs="Arial"/>
          <w:sz w:val="24"/>
          <w:szCs w:val="24"/>
        </w:rPr>
        <w:t>members of the comparator group.</w:t>
      </w:r>
    </w:p>
    <w:p w14:paraId="6DAA543C" w14:textId="77777777" w:rsidR="00793682" w:rsidRPr="00742DDC" w:rsidRDefault="00793682" w:rsidP="00793682">
      <w:pPr>
        <w:rPr>
          <w:rFonts w:ascii="Arial" w:hAnsi="Arial" w:cs="Arial"/>
          <w:sz w:val="24"/>
          <w:szCs w:val="24"/>
        </w:rPr>
      </w:pPr>
    </w:p>
    <w:p w14:paraId="15F677B0" w14:textId="31A7A8F1" w:rsidR="002A57FE" w:rsidRPr="000708A1" w:rsidRDefault="008F45E4" w:rsidP="008B100F">
      <w:pPr>
        <w:jc w:val="center"/>
        <w:rPr>
          <w:rFonts w:ascii="Arial" w:hAnsi="Arial" w:cs="Arial"/>
          <w:b/>
          <w:sz w:val="24"/>
          <w:szCs w:val="24"/>
          <w:u w:val="single"/>
        </w:rPr>
      </w:pPr>
      <w:r>
        <w:rPr>
          <w:rFonts w:ascii="Arial" w:hAnsi="Arial" w:cs="Arial"/>
          <w:b/>
          <w:sz w:val="24"/>
          <w:szCs w:val="24"/>
          <w:u w:val="single"/>
        </w:rPr>
        <w:t>Disputed Requests</w:t>
      </w:r>
      <w:r w:rsidR="002F77BC">
        <w:rPr>
          <w:rFonts w:ascii="Arial" w:hAnsi="Arial" w:cs="Arial"/>
          <w:b/>
          <w:sz w:val="24"/>
          <w:szCs w:val="24"/>
          <w:u w:val="single"/>
        </w:rPr>
        <w:t xml:space="preserve"> </w:t>
      </w:r>
    </w:p>
    <w:p w14:paraId="4D6551D9" w14:textId="77777777" w:rsidR="008B100F" w:rsidRDefault="008B100F" w:rsidP="008B100F">
      <w:pPr>
        <w:rPr>
          <w:rFonts w:ascii="Arial" w:hAnsi="Arial" w:cs="Arial"/>
          <w:sz w:val="24"/>
          <w:szCs w:val="24"/>
        </w:rPr>
      </w:pPr>
    </w:p>
    <w:p w14:paraId="79460A0F" w14:textId="0808FE32" w:rsidR="002F77BC" w:rsidRDefault="002F77BC" w:rsidP="008B100F">
      <w:pPr>
        <w:rPr>
          <w:rFonts w:ascii="Arial" w:hAnsi="Arial" w:cs="Arial"/>
          <w:sz w:val="24"/>
          <w:szCs w:val="24"/>
        </w:rPr>
      </w:pPr>
      <w:r>
        <w:rPr>
          <w:rFonts w:ascii="Arial" w:hAnsi="Arial" w:cs="Arial"/>
          <w:sz w:val="24"/>
          <w:szCs w:val="24"/>
        </w:rPr>
        <w:t xml:space="preserve">The Parents’ disputed </w:t>
      </w:r>
      <w:r w:rsidR="008F45E4">
        <w:rPr>
          <w:rFonts w:ascii="Arial" w:hAnsi="Arial" w:cs="Arial"/>
          <w:sz w:val="24"/>
          <w:szCs w:val="24"/>
        </w:rPr>
        <w:t xml:space="preserve">discovery </w:t>
      </w:r>
      <w:r>
        <w:rPr>
          <w:rFonts w:ascii="Arial" w:hAnsi="Arial" w:cs="Arial"/>
          <w:sz w:val="24"/>
          <w:szCs w:val="24"/>
        </w:rPr>
        <w:t>requests are as follows</w:t>
      </w:r>
      <w:r w:rsidR="000708A1" w:rsidRPr="002F77BC">
        <w:rPr>
          <w:rFonts w:ascii="Arial" w:hAnsi="Arial" w:cs="Arial"/>
          <w:sz w:val="24"/>
          <w:szCs w:val="24"/>
        </w:rPr>
        <w:t>:</w:t>
      </w:r>
    </w:p>
    <w:p w14:paraId="172FEC6B" w14:textId="77777777" w:rsidR="002F77BC" w:rsidRDefault="002F77BC" w:rsidP="008B100F">
      <w:pPr>
        <w:rPr>
          <w:rFonts w:ascii="Arial" w:hAnsi="Arial" w:cs="Arial"/>
          <w:sz w:val="24"/>
          <w:szCs w:val="24"/>
        </w:rPr>
      </w:pPr>
    </w:p>
    <w:p w14:paraId="248D8E74" w14:textId="77777777" w:rsidR="002F77BC" w:rsidRDefault="002F77BC" w:rsidP="008B100F">
      <w:pPr>
        <w:rPr>
          <w:rFonts w:ascii="Arial" w:hAnsi="Arial" w:cs="Arial"/>
          <w:sz w:val="24"/>
          <w:szCs w:val="24"/>
        </w:rPr>
      </w:pPr>
      <w:r w:rsidRPr="002F77BC">
        <w:rPr>
          <w:rFonts w:ascii="Arial" w:hAnsi="Arial" w:cs="Arial"/>
          <w:b/>
          <w:sz w:val="24"/>
          <w:szCs w:val="24"/>
          <w:u w:val="single"/>
        </w:rPr>
        <w:t>Document Request No. 3</w:t>
      </w:r>
      <w:r>
        <w:rPr>
          <w:rFonts w:ascii="Arial" w:hAnsi="Arial" w:cs="Arial"/>
          <w:sz w:val="24"/>
          <w:szCs w:val="24"/>
        </w:rPr>
        <w:t>:</w:t>
      </w:r>
    </w:p>
    <w:p w14:paraId="61564C3E" w14:textId="46FC1D78" w:rsidR="008B100F" w:rsidRDefault="002F77BC" w:rsidP="008B100F">
      <w:pPr>
        <w:rPr>
          <w:rFonts w:ascii="Arial" w:hAnsi="Arial" w:cs="Arial"/>
          <w:sz w:val="24"/>
          <w:szCs w:val="24"/>
        </w:rPr>
      </w:pPr>
      <w:r>
        <w:rPr>
          <w:rFonts w:ascii="Arial" w:hAnsi="Arial" w:cs="Arial"/>
          <w:sz w:val="24"/>
          <w:szCs w:val="24"/>
        </w:rPr>
        <w:t>“…all documents….that discuss or reflect any discussion and/or deliberation by MERSD regarding the ability of students who reside in the district but attend private school at parental expense to be able to access extra-curricular and/or athletic programs offered by MERSD…[including] any internal communications among school committee members, the superintendent, the athletic department and/or any other party…”</w:t>
      </w:r>
      <w:r w:rsidR="000708A1" w:rsidRPr="002F77BC">
        <w:rPr>
          <w:rFonts w:ascii="Arial" w:hAnsi="Arial" w:cs="Arial"/>
          <w:sz w:val="24"/>
          <w:szCs w:val="24"/>
        </w:rPr>
        <w:t xml:space="preserve">  </w:t>
      </w:r>
    </w:p>
    <w:p w14:paraId="0975B80F" w14:textId="77777777" w:rsidR="002F77BC" w:rsidRDefault="002F77BC" w:rsidP="008B100F">
      <w:pPr>
        <w:rPr>
          <w:rFonts w:ascii="Arial" w:hAnsi="Arial" w:cs="Arial"/>
          <w:sz w:val="24"/>
          <w:szCs w:val="24"/>
        </w:rPr>
      </w:pPr>
    </w:p>
    <w:p w14:paraId="0422D964" w14:textId="47FA7ECF" w:rsidR="002F77BC" w:rsidRPr="002F77BC" w:rsidRDefault="002F77BC" w:rsidP="008B100F">
      <w:pPr>
        <w:rPr>
          <w:rFonts w:ascii="Arial" w:hAnsi="Arial" w:cs="Arial"/>
          <w:b/>
          <w:sz w:val="24"/>
          <w:szCs w:val="24"/>
          <w:u w:val="single"/>
        </w:rPr>
      </w:pPr>
      <w:r w:rsidRPr="002F77BC">
        <w:rPr>
          <w:rFonts w:ascii="Arial" w:hAnsi="Arial" w:cs="Arial"/>
          <w:b/>
          <w:sz w:val="24"/>
          <w:szCs w:val="24"/>
          <w:u w:val="single"/>
        </w:rPr>
        <w:t>Document Request No. 6:</w:t>
      </w:r>
    </w:p>
    <w:p w14:paraId="1642EE15" w14:textId="32D27044" w:rsidR="002F77BC" w:rsidRDefault="002F77BC" w:rsidP="008B100F">
      <w:pPr>
        <w:rPr>
          <w:rFonts w:ascii="Arial" w:hAnsi="Arial" w:cs="Arial"/>
          <w:sz w:val="24"/>
          <w:szCs w:val="24"/>
        </w:rPr>
      </w:pPr>
      <w:r>
        <w:rPr>
          <w:rFonts w:ascii="Arial" w:hAnsi="Arial" w:cs="Arial"/>
          <w:sz w:val="24"/>
          <w:szCs w:val="24"/>
        </w:rPr>
        <w:t>“…all documents…reflecting or concerning  any communication(s) between MERSD and the MIAA concerning the participation of any student who resides or who has resided in the district but attends or attended a private school at parental expense since September 1, 2006…[including] copies of any informal inquiries…[and] requests for waivers submitted by MERSD to the MIAA…”</w:t>
      </w:r>
    </w:p>
    <w:p w14:paraId="403A5142" w14:textId="77777777" w:rsidR="002F77BC" w:rsidRDefault="002F77BC" w:rsidP="008B100F">
      <w:pPr>
        <w:rPr>
          <w:rFonts w:ascii="Arial" w:hAnsi="Arial" w:cs="Arial"/>
          <w:sz w:val="24"/>
          <w:szCs w:val="24"/>
        </w:rPr>
      </w:pPr>
    </w:p>
    <w:p w14:paraId="186C1BBD" w14:textId="77777777" w:rsidR="00121762" w:rsidRDefault="00121762" w:rsidP="008B100F">
      <w:pPr>
        <w:rPr>
          <w:rFonts w:ascii="Arial" w:hAnsi="Arial" w:cs="Arial"/>
          <w:b/>
          <w:sz w:val="24"/>
          <w:szCs w:val="24"/>
          <w:u w:val="single"/>
        </w:rPr>
      </w:pPr>
      <w:r w:rsidRPr="00121762">
        <w:rPr>
          <w:rFonts w:ascii="Arial" w:hAnsi="Arial" w:cs="Arial"/>
          <w:b/>
          <w:sz w:val="24"/>
          <w:szCs w:val="24"/>
          <w:u w:val="single"/>
        </w:rPr>
        <w:t>Document Request No. 7:</w:t>
      </w:r>
    </w:p>
    <w:p w14:paraId="24196F9C" w14:textId="695D8461" w:rsidR="00121762" w:rsidRDefault="00121762" w:rsidP="008B100F">
      <w:pPr>
        <w:rPr>
          <w:rFonts w:ascii="Arial" w:hAnsi="Arial" w:cs="Arial"/>
          <w:sz w:val="24"/>
          <w:szCs w:val="24"/>
        </w:rPr>
      </w:pPr>
      <w:r>
        <w:rPr>
          <w:rFonts w:ascii="Arial" w:hAnsi="Arial" w:cs="Arial"/>
          <w:sz w:val="24"/>
          <w:szCs w:val="24"/>
        </w:rPr>
        <w:t>“…any documents reflecting or concerning requests, waivers, inquiries,</w:t>
      </w:r>
      <w:r w:rsidR="00B93F9D">
        <w:rPr>
          <w:rFonts w:ascii="Arial" w:hAnsi="Arial" w:cs="Arial"/>
          <w:sz w:val="24"/>
          <w:szCs w:val="24"/>
        </w:rPr>
        <w:t xml:space="preserve"> </w:t>
      </w:r>
      <w:r>
        <w:rPr>
          <w:rFonts w:ascii="Arial" w:hAnsi="Arial" w:cs="Arial"/>
          <w:sz w:val="24"/>
          <w:szCs w:val="24"/>
        </w:rPr>
        <w:t>complaints…and/or communications made by any other resident family of MERSD who has a child who attended or attends a private school at parental expense, and who have asked MERSD to allow…access to extra-curricular and/or athletic programs offered by MERSD….”</w:t>
      </w:r>
    </w:p>
    <w:p w14:paraId="43ABFBFC" w14:textId="77777777" w:rsidR="00121762" w:rsidRDefault="00121762" w:rsidP="008B100F">
      <w:pPr>
        <w:rPr>
          <w:rFonts w:ascii="Arial" w:hAnsi="Arial" w:cs="Arial"/>
          <w:sz w:val="24"/>
          <w:szCs w:val="24"/>
        </w:rPr>
      </w:pPr>
    </w:p>
    <w:p w14:paraId="6FDFAEDA" w14:textId="02B9C64E" w:rsidR="002F77BC" w:rsidRPr="00121762" w:rsidRDefault="004B11E7" w:rsidP="008B100F">
      <w:pPr>
        <w:rPr>
          <w:rFonts w:ascii="Arial" w:hAnsi="Arial" w:cs="Arial"/>
          <w:b/>
          <w:sz w:val="24"/>
          <w:szCs w:val="24"/>
          <w:u w:val="single"/>
        </w:rPr>
      </w:pPr>
      <w:r>
        <w:rPr>
          <w:rFonts w:ascii="Arial" w:hAnsi="Arial" w:cs="Arial"/>
          <w:b/>
          <w:sz w:val="24"/>
          <w:szCs w:val="24"/>
          <w:u w:val="single"/>
        </w:rPr>
        <w:t xml:space="preserve">Document </w:t>
      </w:r>
      <w:r w:rsidR="00121762" w:rsidRPr="00121762">
        <w:rPr>
          <w:rFonts w:ascii="Arial" w:hAnsi="Arial" w:cs="Arial"/>
          <w:b/>
          <w:sz w:val="24"/>
          <w:szCs w:val="24"/>
          <w:u w:val="single"/>
        </w:rPr>
        <w:t>Request No. 8:</w:t>
      </w:r>
      <w:r w:rsidR="002F77BC" w:rsidRPr="00121762">
        <w:rPr>
          <w:rFonts w:ascii="Arial" w:hAnsi="Arial" w:cs="Arial"/>
          <w:b/>
          <w:sz w:val="24"/>
          <w:szCs w:val="24"/>
          <w:u w:val="single"/>
        </w:rPr>
        <w:t xml:space="preserve"> </w:t>
      </w:r>
    </w:p>
    <w:p w14:paraId="720E1644" w14:textId="2B0704AC" w:rsidR="00121762" w:rsidRDefault="00121762" w:rsidP="00121762">
      <w:pPr>
        <w:ind w:right="1008"/>
        <w:rPr>
          <w:rFonts w:ascii="Arial" w:hAnsi="Arial" w:cs="Arial"/>
          <w:sz w:val="24"/>
          <w:szCs w:val="24"/>
        </w:rPr>
      </w:pPr>
      <w:r>
        <w:rPr>
          <w:rFonts w:ascii="Arial" w:hAnsi="Arial" w:cs="Arial"/>
          <w:sz w:val="24"/>
          <w:szCs w:val="24"/>
        </w:rPr>
        <w:t>“…any records that reflect the total number of students who currently reside within MERSD but who attend private schools at parental expense.”</w:t>
      </w:r>
    </w:p>
    <w:p w14:paraId="402C0173" w14:textId="77777777" w:rsidR="00121762" w:rsidRDefault="00121762" w:rsidP="00121762">
      <w:pPr>
        <w:ind w:right="1008"/>
        <w:rPr>
          <w:rFonts w:ascii="Arial" w:hAnsi="Arial" w:cs="Arial"/>
          <w:sz w:val="24"/>
          <w:szCs w:val="24"/>
        </w:rPr>
      </w:pPr>
    </w:p>
    <w:p w14:paraId="5C0C7E92" w14:textId="77777777" w:rsidR="008F45E4" w:rsidRDefault="008F45E4" w:rsidP="003E1F0E">
      <w:pPr>
        <w:ind w:right="1008"/>
        <w:rPr>
          <w:rFonts w:ascii="Arial" w:hAnsi="Arial" w:cs="Arial"/>
          <w:b/>
          <w:sz w:val="24"/>
          <w:szCs w:val="24"/>
          <w:u w:val="single"/>
        </w:rPr>
      </w:pPr>
    </w:p>
    <w:p w14:paraId="6D01DE9A" w14:textId="77777777" w:rsidR="004B11E7" w:rsidRDefault="004B11E7" w:rsidP="003E1F0E">
      <w:pPr>
        <w:ind w:right="1008"/>
        <w:rPr>
          <w:rFonts w:ascii="Arial" w:hAnsi="Arial" w:cs="Arial"/>
          <w:b/>
          <w:sz w:val="24"/>
          <w:szCs w:val="24"/>
          <w:u w:val="single"/>
        </w:rPr>
      </w:pPr>
      <w:r>
        <w:rPr>
          <w:rFonts w:ascii="Arial" w:hAnsi="Arial" w:cs="Arial"/>
          <w:b/>
          <w:sz w:val="24"/>
          <w:szCs w:val="24"/>
          <w:u w:val="single"/>
        </w:rPr>
        <w:lastRenderedPageBreak/>
        <w:t>Document Request No. 9</w:t>
      </w:r>
      <w:r w:rsidR="000708A1" w:rsidRPr="00121762">
        <w:rPr>
          <w:rFonts w:ascii="Arial" w:hAnsi="Arial" w:cs="Arial"/>
          <w:b/>
          <w:sz w:val="24"/>
          <w:szCs w:val="24"/>
          <w:u w:val="single"/>
        </w:rPr>
        <w:t xml:space="preserve"> </w:t>
      </w:r>
    </w:p>
    <w:p w14:paraId="1AB488D9" w14:textId="7BC5B965" w:rsidR="003E1F0E" w:rsidRPr="004B11E7" w:rsidRDefault="00121762" w:rsidP="003E1F0E">
      <w:pPr>
        <w:ind w:right="1008"/>
        <w:rPr>
          <w:rFonts w:ascii="Arial" w:hAnsi="Arial" w:cs="Arial"/>
          <w:b/>
          <w:sz w:val="24"/>
          <w:szCs w:val="24"/>
          <w:u w:val="single"/>
        </w:rPr>
      </w:pPr>
      <w:r>
        <w:rPr>
          <w:rFonts w:ascii="Arial" w:hAnsi="Arial" w:cs="Arial"/>
          <w:sz w:val="24"/>
          <w:szCs w:val="24"/>
        </w:rPr>
        <w:t>“</w:t>
      </w:r>
      <w:r w:rsidR="003E1F0E">
        <w:rPr>
          <w:rFonts w:ascii="Arial" w:hAnsi="Arial" w:cs="Arial"/>
          <w:sz w:val="24"/>
          <w:szCs w:val="24"/>
        </w:rPr>
        <w:t>…any records that reflect the total number of students who currently reside within MERSD but who attend private schools at parental expense who have requested that MERSD allow their child to participate on a MERSD athletic team and/or extracurricular activity.”</w:t>
      </w:r>
    </w:p>
    <w:p w14:paraId="146B835A" w14:textId="097678DC" w:rsidR="00121762" w:rsidRDefault="00121762" w:rsidP="000708A1">
      <w:pPr>
        <w:rPr>
          <w:rFonts w:ascii="Arial" w:hAnsi="Arial" w:cs="Arial"/>
          <w:sz w:val="24"/>
          <w:szCs w:val="24"/>
        </w:rPr>
      </w:pPr>
    </w:p>
    <w:p w14:paraId="7B9AC36C" w14:textId="137AAA48" w:rsidR="00121762" w:rsidRPr="003E1F0E" w:rsidRDefault="003E1F0E" w:rsidP="000708A1">
      <w:pPr>
        <w:rPr>
          <w:rFonts w:ascii="Arial" w:hAnsi="Arial" w:cs="Arial"/>
          <w:b/>
          <w:sz w:val="24"/>
          <w:szCs w:val="24"/>
          <w:u w:val="single"/>
        </w:rPr>
      </w:pPr>
      <w:r w:rsidRPr="003E1F0E">
        <w:rPr>
          <w:rFonts w:ascii="Arial" w:hAnsi="Arial" w:cs="Arial"/>
          <w:b/>
          <w:sz w:val="24"/>
          <w:szCs w:val="24"/>
          <w:u w:val="single"/>
        </w:rPr>
        <w:t>Interrogatory No. 5</w:t>
      </w:r>
    </w:p>
    <w:p w14:paraId="63E34267" w14:textId="3517E7B8" w:rsidR="003E1F0E" w:rsidRDefault="003E1F0E" w:rsidP="000708A1">
      <w:pPr>
        <w:rPr>
          <w:rFonts w:ascii="Arial" w:hAnsi="Arial" w:cs="Arial"/>
          <w:sz w:val="24"/>
          <w:szCs w:val="24"/>
        </w:rPr>
      </w:pPr>
      <w:r>
        <w:rPr>
          <w:rFonts w:ascii="Arial" w:hAnsi="Arial" w:cs="Arial"/>
          <w:sz w:val="24"/>
          <w:szCs w:val="24"/>
        </w:rPr>
        <w:t>“Please identify the total number of students who reside within MERSD but who attend a private school fully at parental expense who have requested permission from MERSD to participate on one of the MERSD’s athletic teams…[specifying] the total number of requests…per year, the grades of the students, the specific sports…, and how many of such requests were made by students with 504 plans or IEPs…how [sic] were granted…and how many were denied during each school year.  For each request that was granted….whether or not the student was eligible for a 504 plan or IEP.”</w:t>
      </w:r>
    </w:p>
    <w:p w14:paraId="71215356" w14:textId="77777777" w:rsidR="003E1F0E" w:rsidRDefault="003E1F0E" w:rsidP="000708A1">
      <w:pPr>
        <w:rPr>
          <w:rFonts w:ascii="Arial" w:hAnsi="Arial" w:cs="Arial"/>
          <w:sz w:val="24"/>
          <w:szCs w:val="24"/>
        </w:rPr>
      </w:pPr>
    </w:p>
    <w:p w14:paraId="207756BE" w14:textId="3085327D" w:rsidR="003E1F0E" w:rsidRPr="003E1F0E" w:rsidRDefault="003D0082" w:rsidP="002C6974">
      <w:pPr>
        <w:jc w:val="center"/>
        <w:rPr>
          <w:rFonts w:ascii="Arial" w:hAnsi="Arial" w:cs="Arial"/>
          <w:b/>
          <w:sz w:val="24"/>
          <w:szCs w:val="24"/>
          <w:u w:val="single"/>
        </w:rPr>
      </w:pPr>
      <w:r>
        <w:rPr>
          <w:rFonts w:ascii="Arial" w:hAnsi="Arial" w:cs="Arial"/>
          <w:b/>
          <w:sz w:val="24"/>
          <w:szCs w:val="24"/>
          <w:u w:val="single"/>
        </w:rPr>
        <w:t>District’s objections to discovery</w:t>
      </w:r>
    </w:p>
    <w:p w14:paraId="57E1A144" w14:textId="77777777" w:rsidR="003E1F0E" w:rsidRDefault="003E1F0E" w:rsidP="000708A1">
      <w:pPr>
        <w:rPr>
          <w:rFonts w:ascii="Arial" w:hAnsi="Arial" w:cs="Arial"/>
          <w:sz w:val="24"/>
          <w:szCs w:val="24"/>
        </w:rPr>
      </w:pPr>
    </w:p>
    <w:p w14:paraId="42002963" w14:textId="609016E3" w:rsidR="00060B43" w:rsidRDefault="003E1F0E" w:rsidP="000708A1">
      <w:pPr>
        <w:rPr>
          <w:rFonts w:ascii="Arial" w:hAnsi="Arial" w:cs="Arial"/>
          <w:sz w:val="24"/>
          <w:szCs w:val="24"/>
        </w:rPr>
      </w:pPr>
      <w:r>
        <w:rPr>
          <w:rFonts w:ascii="Arial" w:hAnsi="Arial" w:cs="Arial"/>
          <w:sz w:val="24"/>
          <w:szCs w:val="24"/>
        </w:rPr>
        <w:t xml:space="preserve">MERSD puts forward the same objection to each request </w:t>
      </w:r>
      <w:r w:rsidR="00663AB5">
        <w:rPr>
          <w:rFonts w:ascii="Arial" w:hAnsi="Arial" w:cs="Arial"/>
          <w:sz w:val="24"/>
          <w:szCs w:val="24"/>
        </w:rPr>
        <w:t xml:space="preserve">on </w:t>
      </w:r>
      <w:r w:rsidR="003A6186">
        <w:rPr>
          <w:rFonts w:ascii="Arial" w:hAnsi="Arial" w:cs="Arial"/>
          <w:sz w:val="24"/>
          <w:szCs w:val="24"/>
        </w:rPr>
        <w:t xml:space="preserve">two general bases.  First, </w:t>
      </w:r>
      <w:r w:rsidR="000D2739">
        <w:rPr>
          <w:rFonts w:ascii="Arial" w:hAnsi="Arial" w:cs="Arial"/>
          <w:sz w:val="24"/>
          <w:szCs w:val="24"/>
        </w:rPr>
        <w:t>the District</w:t>
      </w:r>
      <w:r w:rsidR="003A6186">
        <w:rPr>
          <w:rFonts w:ascii="Arial" w:hAnsi="Arial" w:cs="Arial"/>
          <w:sz w:val="24"/>
          <w:szCs w:val="24"/>
        </w:rPr>
        <w:t xml:space="preserve"> argues that the information sought is “irrelevant, overly broad and burdensome, not propor</w:t>
      </w:r>
      <w:r w:rsidR="000D2739">
        <w:rPr>
          <w:rFonts w:ascii="Arial" w:hAnsi="Arial" w:cs="Arial"/>
          <w:sz w:val="24"/>
          <w:szCs w:val="24"/>
        </w:rPr>
        <w:t xml:space="preserve">tional to the needs of the case” and “immaterial and not reasonably calculated to lead to the discovery of admissible evidence.”  Second, MERSD asserts that disclosure of information related to other students </w:t>
      </w:r>
      <w:r w:rsidR="00296979">
        <w:rPr>
          <w:rFonts w:ascii="Arial" w:hAnsi="Arial" w:cs="Arial"/>
          <w:sz w:val="24"/>
          <w:szCs w:val="24"/>
        </w:rPr>
        <w:t>would violate state and federal statutes and regulations protecting the</w:t>
      </w:r>
      <w:r w:rsidR="00060B43">
        <w:rPr>
          <w:rFonts w:ascii="Arial" w:hAnsi="Arial" w:cs="Arial"/>
          <w:sz w:val="24"/>
          <w:szCs w:val="24"/>
        </w:rPr>
        <w:t xml:space="preserve"> privacy of student information</w:t>
      </w:r>
      <w:r w:rsidR="008F45E4">
        <w:rPr>
          <w:rFonts w:ascii="Arial" w:hAnsi="Arial" w:cs="Arial"/>
          <w:sz w:val="24"/>
          <w:szCs w:val="24"/>
        </w:rPr>
        <w:t>.</w:t>
      </w:r>
      <w:r w:rsidR="0005086A">
        <w:rPr>
          <w:rFonts w:ascii="Arial" w:hAnsi="Arial" w:cs="Arial"/>
          <w:sz w:val="24"/>
          <w:szCs w:val="24"/>
        </w:rPr>
        <w:t xml:space="preserve">  </w:t>
      </w:r>
      <w:r w:rsidR="00060B43">
        <w:rPr>
          <w:rFonts w:ascii="Arial" w:hAnsi="Arial" w:cs="Arial"/>
          <w:sz w:val="24"/>
          <w:szCs w:val="24"/>
        </w:rPr>
        <w:t xml:space="preserve">  </w:t>
      </w:r>
    </w:p>
    <w:p w14:paraId="723CBDDD" w14:textId="77777777" w:rsidR="0054230F" w:rsidRDefault="0054230F" w:rsidP="000708A1">
      <w:pPr>
        <w:rPr>
          <w:rFonts w:ascii="Arial" w:hAnsi="Arial" w:cs="Arial"/>
          <w:sz w:val="24"/>
          <w:szCs w:val="24"/>
        </w:rPr>
      </w:pPr>
    </w:p>
    <w:p w14:paraId="232D4179" w14:textId="537523B4" w:rsidR="003D0082" w:rsidRPr="003D0082" w:rsidRDefault="003D0082" w:rsidP="002C6974">
      <w:pPr>
        <w:jc w:val="center"/>
        <w:rPr>
          <w:rFonts w:ascii="Arial" w:hAnsi="Arial" w:cs="Arial"/>
          <w:b/>
          <w:sz w:val="24"/>
          <w:szCs w:val="24"/>
          <w:u w:val="single"/>
        </w:rPr>
      </w:pPr>
      <w:r w:rsidRPr="003D0082">
        <w:rPr>
          <w:rFonts w:ascii="Arial" w:hAnsi="Arial" w:cs="Arial"/>
          <w:b/>
          <w:sz w:val="24"/>
          <w:szCs w:val="24"/>
          <w:u w:val="single"/>
        </w:rPr>
        <w:t>Parents’ response to Districts objections</w:t>
      </w:r>
    </w:p>
    <w:p w14:paraId="4FE7977E" w14:textId="77777777" w:rsidR="003D0082" w:rsidRDefault="003D0082" w:rsidP="000708A1">
      <w:pPr>
        <w:rPr>
          <w:rFonts w:ascii="Arial" w:hAnsi="Arial" w:cs="Arial"/>
          <w:sz w:val="24"/>
          <w:szCs w:val="24"/>
        </w:rPr>
      </w:pPr>
    </w:p>
    <w:p w14:paraId="667BDC2C" w14:textId="613A5EA8" w:rsidR="002C6974" w:rsidRDefault="00060B43" w:rsidP="00A918D6">
      <w:pPr>
        <w:rPr>
          <w:rFonts w:ascii="Arial" w:hAnsi="Arial" w:cs="Arial"/>
          <w:sz w:val="24"/>
          <w:szCs w:val="24"/>
        </w:rPr>
      </w:pPr>
      <w:r>
        <w:rPr>
          <w:rFonts w:ascii="Arial" w:hAnsi="Arial" w:cs="Arial"/>
          <w:sz w:val="24"/>
          <w:szCs w:val="24"/>
        </w:rPr>
        <w:t xml:space="preserve">In their </w:t>
      </w:r>
      <w:r w:rsidRPr="00060B43">
        <w:rPr>
          <w:rFonts w:ascii="Arial" w:hAnsi="Arial" w:cs="Arial"/>
          <w:i/>
          <w:sz w:val="24"/>
          <w:szCs w:val="24"/>
        </w:rPr>
        <w:t>Objection</w:t>
      </w:r>
      <w:r>
        <w:rPr>
          <w:rFonts w:ascii="Arial" w:hAnsi="Arial" w:cs="Arial"/>
          <w:i/>
          <w:sz w:val="24"/>
          <w:szCs w:val="24"/>
        </w:rPr>
        <w:t xml:space="preserve"> </w:t>
      </w:r>
      <w:r w:rsidRPr="00060B43">
        <w:rPr>
          <w:rFonts w:ascii="Arial" w:hAnsi="Arial" w:cs="Arial"/>
          <w:sz w:val="24"/>
          <w:szCs w:val="24"/>
        </w:rPr>
        <w:t xml:space="preserve">to the </w:t>
      </w:r>
      <w:r w:rsidR="0054230F">
        <w:rPr>
          <w:rFonts w:ascii="Arial" w:hAnsi="Arial" w:cs="Arial"/>
          <w:sz w:val="24"/>
          <w:szCs w:val="24"/>
        </w:rPr>
        <w:t xml:space="preserve">School’s </w:t>
      </w:r>
      <w:r w:rsidR="003D0082" w:rsidRPr="003D0082">
        <w:rPr>
          <w:rFonts w:ascii="Arial" w:hAnsi="Arial" w:cs="Arial"/>
          <w:i/>
          <w:sz w:val="24"/>
          <w:szCs w:val="24"/>
        </w:rPr>
        <w:t xml:space="preserve">Motion, </w:t>
      </w:r>
      <w:r w:rsidR="003D0082">
        <w:rPr>
          <w:rFonts w:ascii="Arial" w:hAnsi="Arial" w:cs="Arial"/>
          <w:sz w:val="24"/>
          <w:szCs w:val="24"/>
        </w:rPr>
        <w:t xml:space="preserve">Parents argue </w:t>
      </w:r>
      <w:r>
        <w:rPr>
          <w:rFonts w:ascii="Arial" w:hAnsi="Arial" w:cs="Arial"/>
          <w:sz w:val="24"/>
          <w:szCs w:val="24"/>
        </w:rPr>
        <w:t xml:space="preserve">that information about </w:t>
      </w:r>
      <w:r w:rsidR="000D2739">
        <w:rPr>
          <w:rFonts w:ascii="Arial" w:hAnsi="Arial" w:cs="Arial"/>
          <w:sz w:val="24"/>
          <w:szCs w:val="24"/>
        </w:rPr>
        <w:t xml:space="preserve">policies and practices of the District towards students who are similarly situated to </w:t>
      </w:r>
      <w:r w:rsidR="003D0082">
        <w:rPr>
          <w:rFonts w:ascii="Arial" w:hAnsi="Arial" w:cs="Arial"/>
          <w:sz w:val="24"/>
          <w:szCs w:val="24"/>
        </w:rPr>
        <w:t xml:space="preserve">the </w:t>
      </w:r>
      <w:r w:rsidR="000D2739">
        <w:rPr>
          <w:rFonts w:ascii="Arial" w:hAnsi="Arial" w:cs="Arial"/>
          <w:sz w:val="24"/>
          <w:szCs w:val="24"/>
        </w:rPr>
        <w:t xml:space="preserve">Student </w:t>
      </w:r>
      <w:r w:rsidR="003D0082">
        <w:rPr>
          <w:rFonts w:ascii="Arial" w:hAnsi="Arial" w:cs="Arial"/>
          <w:sz w:val="24"/>
          <w:szCs w:val="24"/>
        </w:rPr>
        <w:t xml:space="preserve">in this case </w:t>
      </w:r>
      <w:r w:rsidR="000D2739">
        <w:rPr>
          <w:rFonts w:ascii="Arial" w:hAnsi="Arial" w:cs="Arial"/>
          <w:sz w:val="24"/>
          <w:szCs w:val="24"/>
        </w:rPr>
        <w:t>(</w:t>
      </w:r>
      <w:r w:rsidR="000D2739" w:rsidRPr="003D0082">
        <w:rPr>
          <w:rFonts w:ascii="Arial" w:hAnsi="Arial" w:cs="Arial"/>
          <w:i/>
          <w:sz w:val="24"/>
          <w:szCs w:val="24"/>
        </w:rPr>
        <w:t>i.e.</w:t>
      </w:r>
      <w:r w:rsidR="000D2739">
        <w:rPr>
          <w:rFonts w:ascii="Arial" w:hAnsi="Arial" w:cs="Arial"/>
          <w:sz w:val="24"/>
          <w:szCs w:val="24"/>
        </w:rPr>
        <w:t xml:space="preserve">, </w:t>
      </w:r>
      <w:r w:rsidR="008F45E4">
        <w:rPr>
          <w:rFonts w:ascii="Arial" w:hAnsi="Arial" w:cs="Arial"/>
          <w:sz w:val="24"/>
          <w:szCs w:val="24"/>
        </w:rPr>
        <w:t xml:space="preserve">private school students </w:t>
      </w:r>
      <w:r w:rsidR="000D2739">
        <w:rPr>
          <w:rFonts w:ascii="Arial" w:hAnsi="Arial" w:cs="Arial"/>
          <w:sz w:val="24"/>
          <w:szCs w:val="24"/>
        </w:rPr>
        <w:t>who live within District boundaries</w:t>
      </w:r>
      <w:r w:rsidR="008F45E4">
        <w:rPr>
          <w:rFonts w:ascii="Arial" w:hAnsi="Arial" w:cs="Arial"/>
          <w:sz w:val="24"/>
          <w:szCs w:val="24"/>
        </w:rPr>
        <w:t>)</w:t>
      </w:r>
      <w:r w:rsidR="000D2739">
        <w:rPr>
          <w:rFonts w:ascii="Arial" w:hAnsi="Arial" w:cs="Arial"/>
          <w:sz w:val="24"/>
          <w:szCs w:val="24"/>
        </w:rPr>
        <w:t xml:space="preserve"> is relevant to Parents’ claim</w:t>
      </w:r>
      <w:r w:rsidR="003D0082">
        <w:rPr>
          <w:rFonts w:ascii="Arial" w:hAnsi="Arial" w:cs="Arial"/>
          <w:sz w:val="24"/>
          <w:szCs w:val="24"/>
        </w:rPr>
        <w:t xml:space="preserve"> that the District treated Student differently on the basis of her disability.  As to the School’s second basis for requesting a protective order, </w:t>
      </w:r>
      <w:r w:rsidR="0005086A">
        <w:rPr>
          <w:rFonts w:ascii="Arial" w:hAnsi="Arial" w:cs="Arial"/>
          <w:sz w:val="24"/>
          <w:szCs w:val="24"/>
        </w:rPr>
        <w:t xml:space="preserve">Parents argue that they have requested that all documents be cleansed of personally identifiable information </w:t>
      </w:r>
      <w:r w:rsidR="003D0082">
        <w:rPr>
          <w:rFonts w:ascii="Arial" w:hAnsi="Arial" w:cs="Arial"/>
          <w:sz w:val="24"/>
          <w:szCs w:val="24"/>
        </w:rPr>
        <w:t xml:space="preserve">before production, and that production of such “de-identified” information complies with the requirements of the statutes at issue.  Parents further agree to </w:t>
      </w:r>
      <w:r w:rsidR="00AC22E1">
        <w:rPr>
          <w:rFonts w:ascii="Arial" w:hAnsi="Arial" w:cs="Arial"/>
          <w:sz w:val="24"/>
          <w:szCs w:val="24"/>
        </w:rPr>
        <w:t xml:space="preserve">“abide by the precautions set forth in </w:t>
      </w:r>
      <w:r w:rsidR="00AC22E1" w:rsidRPr="00AC22E1">
        <w:rPr>
          <w:rFonts w:ascii="Arial" w:hAnsi="Arial" w:cs="Arial"/>
          <w:i/>
          <w:sz w:val="24"/>
          <w:szCs w:val="24"/>
        </w:rPr>
        <w:t>Mattapoisett</w:t>
      </w:r>
      <w:r w:rsidR="00AC22E1">
        <w:rPr>
          <w:rFonts w:ascii="Arial" w:hAnsi="Arial" w:cs="Arial"/>
          <w:sz w:val="24"/>
          <w:szCs w:val="24"/>
        </w:rPr>
        <w:t xml:space="preserve"> </w:t>
      </w:r>
      <w:r w:rsidR="00AC22E1">
        <w:rPr>
          <w:rStyle w:val="FootnoteReference"/>
          <w:rFonts w:ascii="Arial" w:hAnsi="Arial" w:cs="Arial"/>
          <w:sz w:val="24"/>
          <w:szCs w:val="24"/>
        </w:rPr>
        <w:footnoteReference w:id="2"/>
      </w:r>
      <w:r w:rsidR="00A918D6">
        <w:rPr>
          <w:rFonts w:ascii="Arial" w:hAnsi="Arial" w:cs="Arial"/>
          <w:sz w:val="24"/>
          <w:szCs w:val="24"/>
        </w:rPr>
        <w:t xml:space="preserve"> </w:t>
      </w:r>
      <w:r w:rsidR="00AC22E1">
        <w:rPr>
          <w:rFonts w:ascii="Arial" w:hAnsi="Arial" w:cs="Arial"/>
          <w:sz w:val="24"/>
          <w:szCs w:val="24"/>
        </w:rPr>
        <w:t xml:space="preserve">to limit disclosure, and will return copies of all records to MERSD at the conclusion of this action (or destroy them at the District’s request).”  </w:t>
      </w:r>
      <w:r w:rsidR="00A918D6">
        <w:rPr>
          <w:rFonts w:ascii="Arial" w:hAnsi="Arial" w:cs="Arial"/>
          <w:sz w:val="24"/>
          <w:szCs w:val="24"/>
        </w:rPr>
        <w:t xml:space="preserve">See Parents’ </w:t>
      </w:r>
      <w:r w:rsidR="00A918D6" w:rsidRPr="00A918D6">
        <w:rPr>
          <w:rFonts w:ascii="Arial" w:hAnsi="Arial" w:cs="Arial"/>
          <w:i/>
          <w:sz w:val="24"/>
          <w:szCs w:val="24"/>
        </w:rPr>
        <w:t>Opposition</w:t>
      </w:r>
      <w:r w:rsidR="00A918D6">
        <w:rPr>
          <w:rFonts w:ascii="Arial" w:hAnsi="Arial" w:cs="Arial"/>
          <w:sz w:val="24"/>
          <w:szCs w:val="24"/>
        </w:rPr>
        <w:t xml:space="preserve"> at p. 9.  </w:t>
      </w:r>
    </w:p>
    <w:p w14:paraId="174E3BB5" w14:textId="77777777" w:rsidR="00A918D6" w:rsidRPr="00A918D6" w:rsidRDefault="00A918D6" w:rsidP="00A918D6">
      <w:pPr>
        <w:rPr>
          <w:rFonts w:ascii="Arial" w:hAnsi="Arial" w:cs="Arial"/>
          <w:sz w:val="24"/>
          <w:szCs w:val="24"/>
        </w:rPr>
      </w:pPr>
    </w:p>
    <w:p w14:paraId="2DD002D8" w14:textId="2009E6D9" w:rsidR="0005086A" w:rsidRPr="0005086A" w:rsidRDefault="0005086A" w:rsidP="0005086A">
      <w:pPr>
        <w:jc w:val="center"/>
        <w:rPr>
          <w:rFonts w:ascii="Arial" w:hAnsi="Arial" w:cs="Arial"/>
          <w:b/>
          <w:sz w:val="24"/>
          <w:szCs w:val="24"/>
        </w:rPr>
      </w:pPr>
      <w:r w:rsidRPr="0005086A">
        <w:rPr>
          <w:rFonts w:ascii="Arial" w:hAnsi="Arial" w:cs="Arial"/>
          <w:b/>
          <w:sz w:val="24"/>
          <w:szCs w:val="24"/>
        </w:rPr>
        <w:t>DISCUSSION</w:t>
      </w:r>
    </w:p>
    <w:p w14:paraId="36E9C629" w14:textId="77777777" w:rsidR="0005086A" w:rsidRDefault="0005086A" w:rsidP="000708A1">
      <w:pPr>
        <w:rPr>
          <w:rFonts w:ascii="Arial" w:hAnsi="Arial" w:cs="Arial"/>
          <w:sz w:val="24"/>
          <w:szCs w:val="24"/>
        </w:rPr>
      </w:pPr>
    </w:p>
    <w:p w14:paraId="5EDCB445" w14:textId="6CD3F453" w:rsidR="0005086A" w:rsidRDefault="0005086A" w:rsidP="000708A1">
      <w:pPr>
        <w:rPr>
          <w:rFonts w:ascii="Arial" w:hAnsi="Arial" w:cs="Arial"/>
          <w:sz w:val="24"/>
          <w:szCs w:val="24"/>
        </w:rPr>
      </w:pPr>
      <w:r>
        <w:rPr>
          <w:rFonts w:ascii="Arial" w:hAnsi="Arial" w:cs="Arial"/>
          <w:sz w:val="24"/>
          <w:szCs w:val="24"/>
        </w:rPr>
        <w:t xml:space="preserve">Based on a careful review of the parties’ submissions in light of applicable law, I conclude that </w:t>
      </w:r>
      <w:r w:rsidR="003D0082">
        <w:rPr>
          <w:rFonts w:ascii="Arial" w:hAnsi="Arial" w:cs="Arial"/>
          <w:sz w:val="24"/>
          <w:szCs w:val="24"/>
        </w:rPr>
        <w:t>MERSD’s</w:t>
      </w:r>
      <w:r>
        <w:rPr>
          <w:rFonts w:ascii="Arial" w:hAnsi="Arial" w:cs="Arial"/>
          <w:sz w:val="24"/>
          <w:szCs w:val="24"/>
        </w:rPr>
        <w:t xml:space="preserve"> </w:t>
      </w:r>
      <w:r w:rsidRPr="00AE192B">
        <w:rPr>
          <w:rFonts w:ascii="Arial" w:hAnsi="Arial" w:cs="Arial"/>
          <w:i/>
          <w:sz w:val="24"/>
          <w:szCs w:val="24"/>
        </w:rPr>
        <w:t>Motion for Protective Order</w:t>
      </w:r>
      <w:r>
        <w:rPr>
          <w:rFonts w:ascii="Arial" w:hAnsi="Arial" w:cs="Arial"/>
          <w:sz w:val="24"/>
          <w:szCs w:val="24"/>
        </w:rPr>
        <w:t xml:space="preserve"> should be DENIED</w:t>
      </w:r>
      <w:r w:rsidR="003D0082">
        <w:rPr>
          <w:rFonts w:ascii="Arial" w:hAnsi="Arial" w:cs="Arial"/>
          <w:sz w:val="24"/>
          <w:szCs w:val="24"/>
        </w:rPr>
        <w:t xml:space="preserve">, </w:t>
      </w:r>
      <w:r>
        <w:rPr>
          <w:rFonts w:ascii="Arial" w:hAnsi="Arial" w:cs="Arial"/>
          <w:sz w:val="24"/>
          <w:szCs w:val="24"/>
        </w:rPr>
        <w:t xml:space="preserve">subject to conditions that will be listed below.    </w:t>
      </w:r>
    </w:p>
    <w:p w14:paraId="183D3D2F" w14:textId="16F82479" w:rsidR="002A57FE" w:rsidRPr="00FE2307" w:rsidRDefault="002A57FE" w:rsidP="00D27E25">
      <w:pPr>
        <w:rPr>
          <w:rFonts w:ascii="Arial" w:hAnsi="Arial" w:cs="Arial"/>
          <w:sz w:val="24"/>
          <w:szCs w:val="24"/>
        </w:rPr>
      </w:pPr>
    </w:p>
    <w:p w14:paraId="174A60E3" w14:textId="02E43456" w:rsidR="001B7C09" w:rsidRDefault="00E559CA" w:rsidP="002A57FE">
      <w:pPr>
        <w:widowControl w:val="0"/>
        <w:autoSpaceDE w:val="0"/>
        <w:autoSpaceDN w:val="0"/>
        <w:adjustRightInd w:val="0"/>
        <w:spacing w:after="240"/>
        <w:rPr>
          <w:rFonts w:ascii="Arial" w:hAnsi="Arial" w:cs="Arial"/>
          <w:i/>
          <w:sz w:val="24"/>
          <w:szCs w:val="24"/>
          <w:lang w:eastAsia="zh-CN"/>
        </w:rPr>
      </w:pPr>
      <w:r>
        <w:rPr>
          <w:rFonts w:ascii="Arial" w:hAnsi="Arial" w:cs="Arial"/>
          <w:sz w:val="24"/>
          <w:szCs w:val="24"/>
          <w:lang w:eastAsia="zh-CN"/>
        </w:rPr>
        <w:lastRenderedPageBreak/>
        <w:t>T</w:t>
      </w:r>
      <w:r w:rsidR="00D27E25">
        <w:rPr>
          <w:rFonts w:ascii="Arial" w:hAnsi="Arial" w:cs="Arial"/>
          <w:sz w:val="24"/>
          <w:szCs w:val="24"/>
          <w:lang w:eastAsia="zh-CN"/>
        </w:rPr>
        <w:t xml:space="preserve">he </w:t>
      </w:r>
      <w:r w:rsidR="002A57FE" w:rsidRPr="00FE2307">
        <w:rPr>
          <w:rFonts w:ascii="Arial" w:hAnsi="Arial" w:cs="Arial"/>
          <w:sz w:val="24"/>
          <w:szCs w:val="24"/>
          <w:lang w:eastAsia="zh-CN"/>
        </w:rPr>
        <w:t xml:space="preserve">BSEA </w:t>
      </w:r>
      <w:r w:rsidR="002A57FE" w:rsidRPr="00D27E25">
        <w:rPr>
          <w:rFonts w:ascii="Arial" w:hAnsi="Arial" w:cs="Arial"/>
          <w:i/>
          <w:sz w:val="24"/>
          <w:szCs w:val="24"/>
          <w:lang w:eastAsia="zh-CN"/>
        </w:rPr>
        <w:t>Hearing Rules</w:t>
      </w:r>
      <w:r w:rsidR="002A57FE" w:rsidRPr="00FE2307">
        <w:rPr>
          <w:rFonts w:ascii="Arial" w:hAnsi="Arial" w:cs="Arial"/>
          <w:sz w:val="24"/>
          <w:szCs w:val="24"/>
          <w:lang w:eastAsia="zh-CN"/>
        </w:rPr>
        <w:t xml:space="preserve"> </w:t>
      </w:r>
      <w:r w:rsidR="00D27E25">
        <w:rPr>
          <w:rFonts w:ascii="Arial" w:hAnsi="Arial" w:cs="Arial"/>
          <w:sz w:val="24"/>
          <w:szCs w:val="24"/>
          <w:lang w:eastAsia="zh-CN"/>
        </w:rPr>
        <w:t>allow dis</w:t>
      </w:r>
      <w:r w:rsidR="00A16C3B">
        <w:rPr>
          <w:rFonts w:ascii="Arial" w:hAnsi="Arial" w:cs="Arial"/>
          <w:sz w:val="24"/>
          <w:szCs w:val="24"/>
          <w:lang w:eastAsia="zh-CN"/>
        </w:rPr>
        <w:t>covery in BSEA proceedings</w:t>
      </w:r>
      <w:r w:rsidR="002A57FE" w:rsidRPr="00FE2307">
        <w:rPr>
          <w:rFonts w:ascii="Arial" w:hAnsi="Arial" w:cs="Arial"/>
          <w:sz w:val="24"/>
          <w:szCs w:val="24"/>
          <w:lang w:eastAsia="zh-CN"/>
        </w:rPr>
        <w:t>.</w:t>
      </w:r>
      <w:r w:rsidR="002A57FE" w:rsidRPr="00FE2307">
        <w:rPr>
          <w:rStyle w:val="FootnoteReference"/>
          <w:rFonts w:ascii="Arial" w:hAnsi="Arial" w:cs="Arial"/>
          <w:sz w:val="24"/>
          <w:szCs w:val="24"/>
          <w:lang w:eastAsia="zh-CN"/>
        </w:rPr>
        <w:footnoteReference w:id="3"/>
      </w:r>
      <w:r w:rsidR="002A57FE" w:rsidRPr="00FE2307">
        <w:rPr>
          <w:rFonts w:ascii="Arial" w:hAnsi="Arial" w:cs="Arial"/>
          <w:sz w:val="24"/>
          <w:szCs w:val="24"/>
          <w:lang w:eastAsia="zh-CN"/>
        </w:rPr>
        <w:t xml:space="preserve"> Rule VI(B)(1) </w:t>
      </w:r>
      <w:r w:rsidR="00F8502A">
        <w:rPr>
          <w:rFonts w:ascii="Arial" w:hAnsi="Arial" w:cs="Arial"/>
          <w:sz w:val="24"/>
          <w:szCs w:val="24"/>
          <w:lang w:eastAsia="zh-CN"/>
        </w:rPr>
        <w:t>states</w:t>
      </w:r>
      <w:r w:rsidR="002A57FE" w:rsidRPr="00FE2307">
        <w:rPr>
          <w:rFonts w:ascii="Arial" w:hAnsi="Arial" w:cs="Arial"/>
          <w:sz w:val="24"/>
          <w:szCs w:val="24"/>
          <w:lang w:eastAsia="zh-CN"/>
        </w:rPr>
        <w:t xml:space="preserve"> that “any party may request any other party to produce or make available for inspection or copying any documents or tangible things not privileged, not supplied previously and which are in the possession, custody, or control of the party upon whom the request is made.”</w:t>
      </w:r>
      <w:r w:rsidR="00A16C3B">
        <w:rPr>
          <w:rFonts w:ascii="Arial" w:hAnsi="Arial" w:cs="Arial"/>
          <w:sz w:val="24"/>
          <w:szCs w:val="24"/>
          <w:lang w:eastAsia="zh-CN"/>
        </w:rPr>
        <w:t xml:space="preserve">  </w:t>
      </w:r>
      <w:r w:rsidR="00A918D6">
        <w:rPr>
          <w:rFonts w:ascii="Arial" w:hAnsi="Arial" w:cs="Arial"/>
          <w:sz w:val="24"/>
          <w:szCs w:val="24"/>
          <w:lang w:eastAsia="zh-CN"/>
        </w:rPr>
        <w:t xml:space="preserve">Additionally, under Rule VI(B)(2), “a party may serve on any other party written interrogatories for the purpose of discovering relevant, not privileged, information not supplied previously through a voluntary exchange of information.”  </w:t>
      </w:r>
    </w:p>
    <w:p w14:paraId="3DC1092A" w14:textId="0B6F8E24" w:rsidR="00AE192B" w:rsidRDefault="00A918D6" w:rsidP="002A57FE">
      <w:pPr>
        <w:widowControl w:val="0"/>
        <w:autoSpaceDE w:val="0"/>
        <w:autoSpaceDN w:val="0"/>
        <w:adjustRightInd w:val="0"/>
        <w:spacing w:after="240"/>
        <w:rPr>
          <w:rFonts w:ascii="Arial" w:hAnsi="Arial" w:cs="Arial"/>
          <w:sz w:val="24"/>
          <w:szCs w:val="24"/>
          <w:lang w:eastAsia="zh-CN"/>
        </w:rPr>
      </w:pPr>
      <w:r>
        <w:rPr>
          <w:rFonts w:ascii="Arial" w:hAnsi="Arial" w:cs="Arial"/>
          <w:sz w:val="24"/>
          <w:szCs w:val="24"/>
          <w:lang w:eastAsia="zh-CN"/>
        </w:rPr>
        <w:t>To define the</w:t>
      </w:r>
      <w:r w:rsidR="00D27E25">
        <w:rPr>
          <w:rFonts w:ascii="Arial" w:hAnsi="Arial" w:cs="Arial"/>
          <w:sz w:val="24"/>
          <w:szCs w:val="24"/>
          <w:lang w:eastAsia="zh-CN"/>
        </w:rPr>
        <w:t xml:space="preserve"> scope of discovery, the BSEA looks </w:t>
      </w:r>
      <w:r w:rsidR="00793682">
        <w:rPr>
          <w:rFonts w:ascii="Arial" w:hAnsi="Arial" w:cs="Arial"/>
          <w:sz w:val="24"/>
          <w:szCs w:val="24"/>
          <w:lang w:eastAsia="zh-CN"/>
        </w:rPr>
        <w:t xml:space="preserve">for guidance </w:t>
      </w:r>
      <w:r w:rsidR="00D27E25">
        <w:rPr>
          <w:rFonts w:ascii="Arial" w:hAnsi="Arial" w:cs="Arial"/>
          <w:sz w:val="24"/>
          <w:szCs w:val="24"/>
          <w:lang w:eastAsia="zh-CN"/>
        </w:rPr>
        <w:t xml:space="preserve">to </w:t>
      </w:r>
      <w:r w:rsidR="00FB4B52">
        <w:rPr>
          <w:rFonts w:ascii="Arial" w:hAnsi="Arial" w:cs="Arial"/>
          <w:sz w:val="24"/>
          <w:szCs w:val="24"/>
          <w:lang w:eastAsia="zh-CN"/>
        </w:rPr>
        <w:t xml:space="preserve">Rules 26(b)(1) of both </w:t>
      </w:r>
      <w:r w:rsidR="00D27E25">
        <w:rPr>
          <w:rFonts w:ascii="Arial" w:hAnsi="Arial" w:cs="Arial"/>
          <w:sz w:val="24"/>
          <w:szCs w:val="24"/>
          <w:lang w:eastAsia="zh-CN"/>
        </w:rPr>
        <w:t xml:space="preserve">the </w:t>
      </w:r>
      <w:r w:rsidR="002A57FE" w:rsidRPr="00FE2307">
        <w:rPr>
          <w:rFonts w:ascii="Arial" w:hAnsi="Arial" w:cs="Arial"/>
          <w:sz w:val="24"/>
          <w:szCs w:val="24"/>
          <w:lang w:eastAsia="zh-CN"/>
        </w:rPr>
        <w:t xml:space="preserve"> Massachusetts </w:t>
      </w:r>
      <w:r w:rsidR="00D27E25">
        <w:rPr>
          <w:rFonts w:ascii="Arial" w:hAnsi="Arial" w:cs="Arial"/>
          <w:sz w:val="24"/>
          <w:szCs w:val="24"/>
          <w:lang w:eastAsia="zh-CN"/>
        </w:rPr>
        <w:t xml:space="preserve">and </w:t>
      </w:r>
      <w:r w:rsidR="002A57FE" w:rsidRPr="00FE2307">
        <w:rPr>
          <w:rFonts w:ascii="Arial" w:hAnsi="Arial" w:cs="Arial"/>
          <w:sz w:val="24"/>
          <w:szCs w:val="24"/>
          <w:lang w:eastAsia="zh-CN"/>
        </w:rPr>
        <w:t xml:space="preserve">Federal Rules </w:t>
      </w:r>
      <w:r w:rsidR="00D27E25">
        <w:rPr>
          <w:rFonts w:ascii="Arial" w:hAnsi="Arial" w:cs="Arial"/>
          <w:sz w:val="24"/>
          <w:szCs w:val="24"/>
          <w:lang w:eastAsia="zh-CN"/>
        </w:rPr>
        <w:t>of Civil Procedure</w:t>
      </w:r>
      <w:r w:rsidR="00261C79">
        <w:rPr>
          <w:rFonts w:ascii="Arial" w:hAnsi="Arial" w:cs="Arial"/>
          <w:sz w:val="24"/>
          <w:szCs w:val="24"/>
          <w:lang w:eastAsia="zh-CN"/>
        </w:rPr>
        <w:t>.  Massachusett</w:t>
      </w:r>
      <w:r w:rsidR="00F8502A">
        <w:rPr>
          <w:rFonts w:ascii="Arial" w:hAnsi="Arial" w:cs="Arial"/>
          <w:sz w:val="24"/>
          <w:szCs w:val="24"/>
          <w:lang w:eastAsia="zh-CN"/>
        </w:rPr>
        <w:t>s Rule 26(b)(1) states</w:t>
      </w:r>
      <w:r w:rsidR="00261C79">
        <w:rPr>
          <w:rFonts w:ascii="Arial" w:hAnsi="Arial" w:cs="Arial"/>
          <w:sz w:val="24"/>
          <w:szCs w:val="24"/>
          <w:lang w:eastAsia="zh-CN"/>
        </w:rPr>
        <w:t xml:space="preserve"> that “[p]arties may obtain discovery regarding any matter, not  privileged, which is relevant to the subject matter involved in the pending action, whether it relates to the claim or defense of </w:t>
      </w:r>
      <w:r w:rsidR="00663AB5">
        <w:rPr>
          <w:rFonts w:ascii="Arial" w:hAnsi="Arial" w:cs="Arial"/>
          <w:sz w:val="24"/>
          <w:szCs w:val="24"/>
          <w:lang w:eastAsia="zh-CN"/>
        </w:rPr>
        <w:t xml:space="preserve">the party seeking discovery or </w:t>
      </w:r>
      <w:r w:rsidR="00261C79">
        <w:rPr>
          <w:rFonts w:ascii="Arial" w:hAnsi="Arial" w:cs="Arial"/>
          <w:sz w:val="24"/>
          <w:szCs w:val="24"/>
          <w:lang w:eastAsia="zh-CN"/>
        </w:rPr>
        <w:t xml:space="preserve">to the claim or defense of any other party…It is not ground for objection that the information sought will be inadmissible at the trial if…[it]…appears reasonably calculated to lead to the discovery of admissible evidence.”   </w:t>
      </w:r>
      <w:r w:rsidR="00AE192B" w:rsidRPr="00AE192B">
        <w:rPr>
          <w:rFonts w:ascii="Arial" w:hAnsi="Arial" w:cs="Arial"/>
          <w:i/>
          <w:sz w:val="24"/>
          <w:szCs w:val="24"/>
          <w:lang w:eastAsia="zh-CN"/>
        </w:rPr>
        <w:t>Id.</w:t>
      </w:r>
      <w:r w:rsidR="00AE192B">
        <w:rPr>
          <w:rFonts w:ascii="Arial" w:hAnsi="Arial" w:cs="Arial"/>
          <w:sz w:val="24"/>
          <w:szCs w:val="24"/>
          <w:lang w:eastAsia="zh-CN"/>
        </w:rPr>
        <w:t xml:space="preserve">  (as amended, effective July 1, 2016).  </w:t>
      </w:r>
    </w:p>
    <w:p w14:paraId="2F30A7AB" w14:textId="4CBFFB6C" w:rsidR="00902296" w:rsidRDefault="00261C79" w:rsidP="002A57FE">
      <w:pPr>
        <w:widowControl w:val="0"/>
        <w:autoSpaceDE w:val="0"/>
        <w:autoSpaceDN w:val="0"/>
        <w:adjustRightInd w:val="0"/>
        <w:spacing w:after="240"/>
        <w:rPr>
          <w:rFonts w:ascii="Arial" w:hAnsi="Arial" w:cs="Arial"/>
          <w:sz w:val="24"/>
          <w:szCs w:val="24"/>
          <w:lang w:eastAsia="zh-CN"/>
        </w:rPr>
      </w:pPr>
      <w:r>
        <w:rPr>
          <w:rFonts w:ascii="Arial" w:hAnsi="Arial" w:cs="Arial"/>
          <w:sz w:val="24"/>
          <w:szCs w:val="24"/>
          <w:lang w:eastAsia="zh-CN"/>
        </w:rPr>
        <w:t xml:space="preserve">The corresponding </w:t>
      </w:r>
      <w:r w:rsidR="00A91E26">
        <w:rPr>
          <w:rFonts w:ascii="Arial" w:hAnsi="Arial" w:cs="Arial"/>
          <w:sz w:val="24"/>
          <w:szCs w:val="24"/>
          <w:lang w:eastAsia="zh-CN"/>
        </w:rPr>
        <w:t>F</w:t>
      </w:r>
      <w:r>
        <w:rPr>
          <w:rFonts w:ascii="Arial" w:hAnsi="Arial" w:cs="Arial"/>
          <w:sz w:val="24"/>
          <w:szCs w:val="24"/>
          <w:lang w:eastAsia="zh-CN"/>
        </w:rPr>
        <w:t xml:space="preserve">ederal </w:t>
      </w:r>
      <w:r w:rsidR="00AE192B">
        <w:rPr>
          <w:rFonts w:ascii="Arial" w:hAnsi="Arial" w:cs="Arial"/>
          <w:sz w:val="24"/>
          <w:szCs w:val="24"/>
          <w:lang w:eastAsia="zh-CN"/>
        </w:rPr>
        <w:t>r</w:t>
      </w:r>
      <w:r>
        <w:rPr>
          <w:rFonts w:ascii="Arial" w:hAnsi="Arial" w:cs="Arial"/>
          <w:sz w:val="24"/>
          <w:szCs w:val="24"/>
          <w:lang w:eastAsia="zh-CN"/>
        </w:rPr>
        <w:t>ule</w:t>
      </w:r>
      <w:r w:rsidR="00AE192B">
        <w:rPr>
          <w:rFonts w:ascii="Arial" w:hAnsi="Arial" w:cs="Arial"/>
          <w:sz w:val="24"/>
          <w:szCs w:val="24"/>
          <w:lang w:eastAsia="zh-CN"/>
        </w:rPr>
        <w:t xml:space="preserve"> allows discovery of “any nonprivileged matter that is relevant to any party’s claim or defense and proportional to the needs of the case, considering the importance of the issues…, the amount in controversy, the parties’ relative access to relevant information, the parties’ resources, the importance of the discovery in resolving the issues, and whether the burden or expense of the proposed discovery outweighs its likely benefit.  Information…need not be admissible in evidence to be discoverable.”  Fed. R. Civ. P., Rule 26(b)(1) (as amended effective December 1, 201</w:t>
      </w:r>
      <w:r w:rsidR="00902296">
        <w:rPr>
          <w:rFonts w:ascii="Arial" w:hAnsi="Arial" w:cs="Arial"/>
          <w:sz w:val="24"/>
          <w:szCs w:val="24"/>
          <w:lang w:eastAsia="zh-CN"/>
        </w:rPr>
        <w:t>5</w:t>
      </w:r>
      <w:r w:rsidR="00AE192B">
        <w:rPr>
          <w:rFonts w:ascii="Arial" w:hAnsi="Arial" w:cs="Arial"/>
          <w:sz w:val="24"/>
          <w:szCs w:val="24"/>
          <w:lang w:eastAsia="zh-CN"/>
        </w:rPr>
        <w:t xml:space="preserve">) </w:t>
      </w:r>
    </w:p>
    <w:p w14:paraId="408A00F4" w14:textId="10B4B503" w:rsidR="00A65019" w:rsidRDefault="004446A6" w:rsidP="002A57FE">
      <w:pPr>
        <w:widowControl w:val="0"/>
        <w:autoSpaceDE w:val="0"/>
        <w:autoSpaceDN w:val="0"/>
        <w:adjustRightInd w:val="0"/>
        <w:spacing w:after="240"/>
        <w:rPr>
          <w:rFonts w:ascii="Arial" w:hAnsi="Arial" w:cs="Arial"/>
          <w:sz w:val="24"/>
          <w:szCs w:val="24"/>
          <w:lang w:eastAsia="zh-CN"/>
        </w:rPr>
      </w:pPr>
      <w:r>
        <w:rPr>
          <w:rFonts w:ascii="Arial" w:hAnsi="Arial" w:cs="Arial"/>
          <w:sz w:val="24"/>
          <w:szCs w:val="24"/>
          <w:lang w:eastAsia="zh-CN"/>
        </w:rPr>
        <w:t>T</w:t>
      </w:r>
      <w:r w:rsidR="00902296">
        <w:rPr>
          <w:rFonts w:ascii="Arial" w:hAnsi="Arial" w:cs="Arial"/>
          <w:sz w:val="24"/>
          <w:szCs w:val="24"/>
          <w:lang w:eastAsia="zh-CN"/>
        </w:rPr>
        <w:t>he BSEA, following the guidance of the courts</w:t>
      </w:r>
      <w:r w:rsidR="00793682">
        <w:rPr>
          <w:rFonts w:ascii="Arial" w:hAnsi="Arial" w:cs="Arial"/>
          <w:sz w:val="24"/>
          <w:szCs w:val="24"/>
          <w:lang w:eastAsia="zh-CN"/>
        </w:rPr>
        <w:t>,</w:t>
      </w:r>
      <w:r w:rsidR="00902296">
        <w:rPr>
          <w:rFonts w:ascii="Arial" w:hAnsi="Arial" w:cs="Arial"/>
          <w:sz w:val="24"/>
          <w:szCs w:val="24"/>
          <w:lang w:eastAsia="zh-CN"/>
        </w:rPr>
        <w:t xml:space="preserve"> </w:t>
      </w:r>
      <w:r w:rsidR="00663AB5">
        <w:rPr>
          <w:rFonts w:ascii="Arial" w:hAnsi="Arial" w:cs="Arial"/>
          <w:sz w:val="24"/>
          <w:szCs w:val="24"/>
          <w:lang w:eastAsia="zh-CN"/>
        </w:rPr>
        <w:t>has</w:t>
      </w:r>
      <w:r w:rsidR="00902296">
        <w:rPr>
          <w:rFonts w:ascii="Arial" w:hAnsi="Arial" w:cs="Arial"/>
          <w:sz w:val="24"/>
          <w:szCs w:val="24"/>
          <w:lang w:eastAsia="zh-CN"/>
        </w:rPr>
        <w:t xml:space="preserve"> interpreted the</w:t>
      </w:r>
      <w:r w:rsidR="00793682">
        <w:rPr>
          <w:rFonts w:ascii="Arial" w:hAnsi="Arial" w:cs="Arial"/>
          <w:sz w:val="24"/>
          <w:szCs w:val="24"/>
          <w:lang w:eastAsia="zh-CN"/>
        </w:rPr>
        <w:t>se</w:t>
      </w:r>
      <w:r w:rsidR="00902296">
        <w:rPr>
          <w:rFonts w:ascii="Arial" w:hAnsi="Arial" w:cs="Arial"/>
          <w:sz w:val="24"/>
          <w:szCs w:val="24"/>
          <w:lang w:eastAsia="zh-CN"/>
        </w:rPr>
        <w:t xml:space="preserve"> discovery provisions liberally, to enable parties to thoroughly prepare for hearing or otherwise resolve the dispute</w:t>
      </w:r>
      <w:r w:rsidR="00E3569F">
        <w:rPr>
          <w:rFonts w:ascii="Arial" w:hAnsi="Arial" w:cs="Arial"/>
          <w:sz w:val="24"/>
          <w:szCs w:val="24"/>
          <w:lang w:eastAsia="zh-CN"/>
        </w:rPr>
        <w:t xml:space="preserve">.  See, </w:t>
      </w:r>
      <w:r w:rsidR="00E3569F" w:rsidRPr="004446A6">
        <w:rPr>
          <w:rFonts w:ascii="Arial" w:hAnsi="Arial" w:cs="Arial"/>
          <w:i/>
          <w:sz w:val="24"/>
          <w:szCs w:val="24"/>
          <w:lang w:eastAsia="zh-CN"/>
        </w:rPr>
        <w:t>e.g., Mattapoisett</w:t>
      </w:r>
      <w:r w:rsidR="00793682">
        <w:rPr>
          <w:rFonts w:ascii="Arial" w:hAnsi="Arial" w:cs="Arial"/>
          <w:i/>
          <w:sz w:val="24"/>
          <w:szCs w:val="24"/>
          <w:lang w:eastAsia="zh-CN"/>
        </w:rPr>
        <w:t xml:space="preserve">, supra. </w:t>
      </w:r>
      <w:r w:rsidR="00E3569F">
        <w:rPr>
          <w:rFonts w:ascii="Arial" w:hAnsi="Arial" w:cs="Arial"/>
          <w:sz w:val="24"/>
          <w:szCs w:val="24"/>
          <w:lang w:eastAsia="zh-CN"/>
        </w:rPr>
        <w:t xml:space="preserve"> </w:t>
      </w:r>
      <w:r w:rsidR="00902296">
        <w:rPr>
          <w:rFonts w:ascii="Arial" w:hAnsi="Arial" w:cs="Arial"/>
          <w:sz w:val="24"/>
          <w:szCs w:val="24"/>
          <w:lang w:eastAsia="zh-CN"/>
        </w:rPr>
        <w:t xml:space="preserve">On the </w:t>
      </w:r>
      <w:r w:rsidR="00793682">
        <w:rPr>
          <w:rFonts w:ascii="Arial" w:hAnsi="Arial" w:cs="Arial"/>
          <w:sz w:val="24"/>
          <w:szCs w:val="24"/>
          <w:lang w:eastAsia="zh-CN"/>
        </w:rPr>
        <w:t xml:space="preserve">other hand, the rules allow </w:t>
      </w:r>
      <w:r w:rsidR="00902296">
        <w:rPr>
          <w:rFonts w:ascii="Arial" w:hAnsi="Arial" w:cs="Arial"/>
          <w:sz w:val="24"/>
          <w:szCs w:val="24"/>
          <w:lang w:eastAsia="zh-CN"/>
        </w:rPr>
        <w:t xml:space="preserve">limits on discovery when appropriate.  </w:t>
      </w:r>
      <w:r w:rsidR="00635F6A">
        <w:rPr>
          <w:rFonts w:ascii="Arial" w:hAnsi="Arial" w:cs="Arial"/>
          <w:sz w:val="24"/>
          <w:szCs w:val="24"/>
          <w:lang w:eastAsia="zh-CN"/>
        </w:rPr>
        <w:t xml:space="preserve">Accordingly, </w:t>
      </w:r>
      <w:r w:rsidR="00902296">
        <w:rPr>
          <w:rFonts w:ascii="Arial" w:hAnsi="Arial" w:cs="Arial"/>
          <w:sz w:val="24"/>
          <w:szCs w:val="24"/>
          <w:lang w:eastAsia="zh-CN"/>
        </w:rPr>
        <w:t>Rule VI</w:t>
      </w:r>
      <w:r>
        <w:rPr>
          <w:rFonts w:ascii="Arial" w:hAnsi="Arial" w:cs="Arial"/>
          <w:sz w:val="24"/>
          <w:szCs w:val="24"/>
          <w:lang w:eastAsia="zh-CN"/>
        </w:rPr>
        <w:t>(</w:t>
      </w:r>
      <w:r w:rsidR="00902296">
        <w:rPr>
          <w:rFonts w:ascii="Arial" w:hAnsi="Arial" w:cs="Arial"/>
          <w:sz w:val="24"/>
          <w:szCs w:val="24"/>
          <w:lang w:eastAsia="zh-CN"/>
        </w:rPr>
        <w:t>C</w:t>
      </w:r>
      <w:r>
        <w:rPr>
          <w:rFonts w:ascii="Arial" w:hAnsi="Arial" w:cs="Arial"/>
          <w:sz w:val="24"/>
          <w:szCs w:val="24"/>
          <w:lang w:eastAsia="zh-CN"/>
        </w:rPr>
        <w:t>)</w:t>
      </w:r>
      <w:r w:rsidR="00261C79" w:rsidRPr="00FE2307">
        <w:rPr>
          <w:rFonts w:ascii="Arial" w:hAnsi="Arial" w:cs="Arial"/>
          <w:sz w:val="24"/>
          <w:szCs w:val="24"/>
          <w:lang w:eastAsia="zh-CN"/>
        </w:rPr>
        <w:t xml:space="preserve"> </w:t>
      </w:r>
      <w:r w:rsidR="00793682">
        <w:rPr>
          <w:rFonts w:ascii="Arial" w:hAnsi="Arial" w:cs="Arial"/>
          <w:sz w:val="24"/>
          <w:szCs w:val="24"/>
          <w:lang w:eastAsia="zh-CN"/>
        </w:rPr>
        <w:t xml:space="preserve">enables hearing officers to issue </w:t>
      </w:r>
      <w:r w:rsidR="00261C79" w:rsidRPr="00FE2307">
        <w:rPr>
          <w:rFonts w:ascii="Arial" w:hAnsi="Arial" w:cs="Arial"/>
          <w:sz w:val="24"/>
          <w:szCs w:val="24"/>
          <w:lang w:eastAsia="zh-CN"/>
        </w:rPr>
        <w:t>protective orders to “protect a party from undue burden, expense, de</w:t>
      </w:r>
      <w:r w:rsidR="00635F6A">
        <w:rPr>
          <w:rFonts w:ascii="Arial" w:hAnsi="Arial" w:cs="Arial"/>
          <w:sz w:val="24"/>
          <w:szCs w:val="24"/>
          <w:lang w:eastAsia="zh-CN"/>
        </w:rPr>
        <w:t xml:space="preserve">lay, or </w:t>
      </w:r>
      <w:r w:rsidR="00261C79" w:rsidRPr="00FE2307">
        <w:rPr>
          <w:rFonts w:ascii="Arial" w:hAnsi="Arial" w:cs="Arial"/>
          <w:sz w:val="24"/>
          <w:szCs w:val="24"/>
          <w:lang w:eastAsia="zh-CN"/>
        </w:rPr>
        <w:t>as otherwise deemed appropriate b</w:t>
      </w:r>
      <w:r>
        <w:rPr>
          <w:rFonts w:ascii="Arial" w:hAnsi="Arial" w:cs="Arial"/>
          <w:sz w:val="24"/>
          <w:szCs w:val="24"/>
          <w:lang w:eastAsia="zh-CN"/>
        </w:rPr>
        <w:t xml:space="preserve">y the Hearing Officer.” </w:t>
      </w:r>
      <w:r w:rsidR="00261C79" w:rsidRPr="00FE2307">
        <w:rPr>
          <w:rStyle w:val="FootnoteReference"/>
          <w:rFonts w:ascii="Arial" w:hAnsi="Arial" w:cs="Arial"/>
          <w:sz w:val="24"/>
          <w:szCs w:val="24"/>
          <w:lang w:eastAsia="zh-CN"/>
        </w:rPr>
        <w:footnoteReference w:id="4"/>
      </w:r>
      <w:r w:rsidR="00261C79" w:rsidRPr="00FE2307">
        <w:rPr>
          <w:rFonts w:ascii="Arial" w:hAnsi="Arial" w:cs="Arial"/>
          <w:sz w:val="24"/>
          <w:szCs w:val="24"/>
          <w:lang w:eastAsia="zh-CN"/>
        </w:rPr>
        <w:t xml:space="preserve"> </w:t>
      </w:r>
      <w:r w:rsidR="00D854FB">
        <w:rPr>
          <w:rFonts w:ascii="Arial" w:hAnsi="Arial" w:cs="Arial"/>
          <w:sz w:val="24"/>
          <w:szCs w:val="24"/>
          <w:lang w:eastAsia="zh-CN"/>
        </w:rPr>
        <w:t xml:space="preserve"> Similarly, Rule 26(c) of both the Massachusetts and Federal Rules of Civil Procedure allow for protective orders “to protect a party or person from annoyance, embarrassment, oppression, or undue burden or expense.”  </w:t>
      </w:r>
      <w:r w:rsidR="00D854FB" w:rsidRPr="00D854FB">
        <w:rPr>
          <w:rFonts w:ascii="Arial" w:hAnsi="Arial" w:cs="Arial"/>
          <w:i/>
          <w:sz w:val="24"/>
          <w:szCs w:val="24"/>
          <w:lang w:eastAsia="zh-CN"/>
        </w:rPr>
        <w:t>Id</w:t>
      </w:r>
      <w:r w:rsidR="00D854FB">
        <w:rPr>
          <w:rFonts w:ascii="Arial" w:hAnsi="Arial" w:cs="Arial"/>
          <w:sz w:val="24"/>
          <w:szCs w:val="24"/>
          <w:lang w:eastAsia="zh-CN"/>
        </w:rPr>
        <w:t xml:space="preserve">  </w:t>
      </w:r>
    </w:p>
    <w:p w14:paraId="25C0CDB8" w14:textId="07D202E4" w:rsidR="00A91E26" w:rsidRDefault="00663AB5" w:rsidP="002A57FE">
      <w:pPr>
        <w:widowControl w:val="0"/>
        <w:autoSpaceDE w:val="0"/>
        <w:autoSpaceDN w:val="0"/>
        <w:adjustRightInd w:val="0"/>
        <w:spacing w:after="240"/>
        <w:rPr>
          <w:rFonts w:ascii="Arial" w:hAnsi="Arial" w:cs="Arial"/>
          <w:sz w:val="24"/>
          <w:szCs w:val="24"/>
          <w:lang w:eastAsia="zh-CN"/>
        </w:rPr>
      </w:pPr>
      <w:r>
        <w:rPr>
          <w:rFonts w:ascii="Arial" w:hAnsi="Arial" w:cs="Arial"/>
          <w:sz w:val="24"/>
          <w:szCs w:val="24"/>
          <w:lang w:eastAsia="zh-CN"/>
        </w:rPr>
        <w:t>T</w:t>
      </w:r>
      <w:r w:rsidR="00793682">
        <w:rPr>
          <w:rFonts w:ascii="Arial" w:hAnsi="Arial" w:cs="Arial"/>
          <w:sz w:val="24"/>
          <w:szCs w:val="24"/>
          <w:lang w:eastAsia="zh-CN"/>
        </w:rPr>
        <w:t>he District’s</w:t>
      </w:r>
      <w:r w:rsidR="00F8502A">
        <w:rPr>
          <w:rFonts w:ascii="Arial" w:hAnsi="Arial" w:cs="Arial"/>
          <w:sz w:val="24"/>
          <w:szCs w:val="24"/>
          <w:lang w:eastAsia="zh-CN"/>
        </w:rPr>
        <w:t xml:space="preserve"> assertion that the disputed information is</w:t>
      </w:r>
      <w:r w:rsidR="00A91E26">
        <w:rPr>
          <w:rFonts w:ascii="Arial" w:hAnsi="Arial" w:cs="Arial"/>
          <w:sz w:val="24"/>
          <w:szCs w:val="24"/>
          <w:lang w:eastAsia="zh-CN"/>
        </w:rPr>
        <w:t xml:space="preserve"> neither relevant to Parents’ claims nor calculated </w:t>
      </w:r>
      <w:r w:rsidR="00635F6A">
        <w:rPr>
          <w:rFonts w:ascii="Arial" w:hAnsi="Arial" w:cs="Arial"/>
          <w:sz w:val="24"/>
          <w:szCs w:val="24"/>
          <w:lang w:eastAsia="zh-CN"/>
        </w:rPr>
        <w:t xml:space="preserve">to </w:t>
      </w:r>
      <w:r w:rsidR="00A91E26">
        <w:rPr>
          <w:rFonts w:ascii="Arial" w:hAnsi="Arial" w:cs="Arial"/>
          <w:sz w:val="24"/>
          <w:szCs w:val="24"/>
          <w:lang w:eastAsia="zh-CN"/>
        </w:rPr>
        <w:t xml:space="preserve">lead to the discovery of </w:t>
      </w:r>
      <w:r w:rsidR="00F8502A">
        <w:rPr>
          <w:rFonts w:ascii="Arial" w:hAnsi="Arial" w:cs="Arial"/>
          <w:sz w:val="24"/>
          <w:szCs w:val="24"/>
          <w:lang w:eastAsia="zh-CN"/>
        </w:rPr>
        <w:t xml:space="preserve">admissible evidence </w:t>
      </w:r>
      <w:r w:rsidR="00A91E26">
        <w:rPr>
          <w:rFonts w:ascii="Arial" w:hAnsi="Arial" w:cs="Arial"/>
          <w:sz w:val="24"/>
          <w:szCs w:val="24"/>
          <w:lang w:eastAsia="zh-CN"/>
        </w:rPr>
        <w:t xml:space="preserve">is not supported by the facts or law.  </w:t>
      </w:r>
      <w:r w:rsidR="005F199F">
        <w:rPr>
          <w:rFonts w:ascii="Arial" w:hAnsi="Arial" w:cs="Arial"/>
          <w:sz w:val="24"/>
          <w:szCs w:val="24"/>
          <w:lang w:eastAsia="zh-CN"/>
        </w:rPr>
        <w:t>Parents have alleged that the District unlawfully denied Student access to one of its programs or activities (field hockey) on the basis of her disability, in violation of §504 of the Rehabilit</w:t>
      </w:r>
      <w:r w:rsidR="00646EF1">
        <w:rPr>
          <w:rFonts w:ascii="Arial" w:hAnsi="Arial" w:cs="Arial"/>
          <w:sz w:val="24"/>
          <w:szCs w:val="24"/>
          <w:lang w:eastAsia="zh-CN"/>
        </w:rPr>
        <w:t xml:space="preserve">ation Act.  </w:t>
      </w:r>
      <w:r w:rsidR="005F199F">
        <w:rPr>
          <w:rFonts w:ascii="Arial" w:hAnsi="Arial" w:cs="Arial"/>
          <w:sz w:val="24"/>
          <w:szCs w:val="24"/>
          <w:lang w:eastAsia="zh-CN"/>
        </w:rPr>
        <w:t xml:space="preserve">In order to prove their claim, Parents must show that the District treated Student’s attempts to participate in field hockey differently from how it treated </w:t>
      </w:r>
      <w:r w:rsidR="00635F6A">
        <w:rPr>
          <w:rFonts w:ascii="Arial" w:hAnsi="Arial" w:cs="Arial"/>
          <w:sz w:val="24"/>
          <w:szCs w:val="24"/>
          <w:lang w:eastAsia="zh-CN"/>
        </w:rPr>
        <w:t xml:space="preserve">such </w:t>
      </w:r>
      <w:r w:rsidR="00646EF1">
        <w:rPr>
          <w:rFonts w:ascii="Arial" w:hAnsi="Arial" w:cs="Arial"/>
          <w:sz w:val="24"/>
          <w:szCs w:val="24"/>
          <w:lang w:eastAsia="zh-CN"/>
        </w:rPr>
        <w:t xml:space="preserve">requests </w:t>
      </w:r>
      <w:r w:rsidR="00635F6A">
        <w:rPr>
          <w:rFonts w:ascii="Arial" w:hAnsi="Arial" w:cs="Arial"/>
          <w:sz w:val="24"/>
          <w:szCs w:val="24"/>
          <w:lang w:eastAsia="zh-CN"/>
        </w:rPr>
        <w:t>f</w:t>
      </w:r>
      <w:r w:rsidR="00F8502A">
        <w:rPr>
          <w:rFonts w:ascii="Arial" w:hAnsi="Arial" w:cs="Arial"/>
          <w:sz w:val="24"/>
          <w:szCs w:val="24"/>
          <w:lang w:eastAsia="zh-CN"/>
        </w:rPr>
        <w:t xml:space="preserve">rom </w:t>
      </w:r>
      <w:r>
        <w:rPr>
          <w:rFonts w:ascii="Arial" w:hAnsi="Arial" w:cs="Arial"/>
          <w:sz w:val="24"/>
          <w:szCs w:val="24"/>
          <w:lang w:eastAsia="zh-CN"/>
        </w:rPr>
        <w:t>comparator students who are not disabled</w:t>
      </w:r>
      <w:r w:rsidR="00F8502A">
        <w:rPr>
          <w:rFonts w:ascii="Arial" w:hAnsi="Arial" w:cs="Arial"/>
          <w:sz w:val="24"/>
          <w:szCs w:val="24"/>
          <w:lang w:eastAsia="zh-CN"/>
        </w:rPr>
        <w:t>.</w:t>
      </w:r>
      <w:r w:rsidR="00646EF1">
        <w:rPr>
          <w:rFonts w:ascii="Arial" w:hAnsi="Arial" w:cs="Arial"/>
          <w:sz w:val="24"/>
          <w:szCs w:val="24"/>
          <w:lang w:eastAsia="zh-CN"/>
        </w:rPr>
        <w:t xml:space="preserve">  In addition, Parents must demonstrate that if such differential treatment occurred, it was </w:t>
      </w:r>
      <w:r w:rsidR="00646EF1">
        <w:rPr>
          <w:rFonts w:ascii="Arial" w:hAnsi="Arial" w:cs="Arial"/>
          <w:sz w:val="24"/>
          <w:szCs w:val="24"/>
          <w:lang w:eastAsia="zh-CN"/>
        </w:rPr>
        <w:lastRenderedPageBreak/>
        <w:t xml:space="preserve">based on Student’s disability.  </w:t>
      </w:r>
      <w:r w:rsidR="00635F6A">
        <w:rPr>
          <w:rFonts w:ascii="Arial" w:hAnsi="Arial" w:cs="Arial"/>
          <w:sz w:val="24"/>
          <w:szCs w:val="24"/>
          <w:lang w:eastAsia="zh-CN"/>
        </w:rPr>
        <w:t>I</w:t>
      </w:r>
      <w:r w:rsidR="00646EF1">
        <w:rPr>
          <w:rFonts w:ascii="Arial" w:hAnsi="Arial" w:cs="Arial"/>
          <w:sz w:val="24"/>
          <w:szCs w:val="24"/>
          <w:lang w:eastAsia="zh-CN"/>
        </w:rPr>
        <w:t>nformation about policies and practices of the District in this regard</w:t>
      </w:r>
      <w:r>
        <w:rPr>
          <w:rFonts w:ascii="Arial" w:hAnsi="Arial" w:cs="Arial"/>
          <w:sz w:val="24"/>
          <w:szCs w:val="24"/>
          <w:lang w:eastAsia="zh-CN"/>
        </w:rPr>
        <w:t xml:space="preserve"> as well as on its treatment of non-disabled comparators</w:t>
      </w:r>
      <w:r w:rsidR="00646EF1">
        <w:rPr>
          <w:rFonts w:ascii="Arial" w:hAnsi="Arial" w:cs="Arial"/>
          <w:sz w:val="24"/>
          <w:szCs w:val="24"/>
          <w:lang w:eastAsia="zh-CN"/>
        </w:rPr>
        <w:t xml:space="preserve"> is directly relevant to this core issue in the case.  </w:t>
      </w:r>
    </w:p>
    <w:p w14:paraId="6D4E4A26" w14:textId="7CC2DB09" w:rsidR="005514DD" w:rsidRDefault="008754AB" w:rsidP="00635F6A">
      <w:pPr>
        <w:rPr>
          <w:rFonts w:ascii="Arial" w:hAnsi="Arial" w:cs="Arial"/>
          <w:sz w:val="24"/>
          <w:szCs w:val="24"/>
        </w:rPr>
      </w:pPr>
      <w:r>
        <w:rPr>
          <w:rFonts w:ascii="Arial" w:hAnsi="Arial" w:cs="Arial"/>
          <w:sz w:val="24"/>
          <w:szCs w:val="24"/>
        </w:rPr>
        <w:t>Moreover, t</w:t>
      </w:r>
      <w:r w:rsidR="00646EF1">
        <w:rPr>
          <w:rFonts w:ascii="Arial" w:hAnsi="Arial" w:cs="Arial"/>
          <w:sz w:val="24"/>
          <w:szCs w:val="24"/>
        </w:rPr>
        <w:t>he privacy issues r</w:t>
      </w:r>
      <w:r>
        <w:rPr>
          <w:rFonts w:ascii="Arial" w:hAnsi="Arial" w:cs="Arial"/>
          <w:sz w:val="24"/>
          <w:szCs w:val="24"/>
        </w:rPr>
        <w:t>aised by MERSD do not justify the protective order sought</w:t>
      </w:r>
      <w:r w:rsidR="00A20DDE">
        <w:rPr>
          <w:rFonts w:ascii="Arial" w:hAnsi="Arial" w:cs="Arial"/>
          <w:sz w:val="24"/>
          <w:szCs w:val="24"/>
        </w:rPr>
        <w:t xml:space="preserve"> by the District.  </w:t>
      </w:r>
      <w:r w:rsidR="00591B24">
        <w:rPr>
          <w:rFonts w:ascii="Arial" w:hAnsi="Arial" w:cs="Arial"/>
          <w:sz w:val="24"/>
          <w:szCs w:val="24"/>
        </w:rPr>
        <w:t xml:space="preserve">As a threshold matter, these privacy-based objections are inapplicable to Requests Nos. 3, 8 and 9, which do not appear to seek information pertaining </w:t>
      </w:r>
      <w:r w:rsidR="00925DFB">
        <w:rPr>
          <w:rFonts w:ascii="Arial" w:hAnsi="Arial" w:cs="Arial"/>
          <w:sz w:val="24"/>
          <w:szCs w:val="24"/>
        </w:rPr>
        <w:t>to</w:t>
      </w:r>
      <w:r w:rsidR="002E4B7B">
        <w:rPr>
          <w:rFonts w:ascii="Arial" w:hAnsi="Arial" w:cs="Arial"/>
          <w:sz w:val="24"/>
          <w:szCs w:val="24"/>
        </w:rPr>
        <w:t xml:space="preserve"> </w:t>
      </w:r>
      <w:r w:rsidR="00591B24">
        <w:rPr>
          <w:rFonts w:ascii="Arial" w:hAnsi="Arial" w:cs="Arial"/>
          <w:sz w:val="24"/>
          <w:szCs w:val="24"/>
        </w:rPr>
        <w:t>particular students.  Request No. 3 concerns policies and activities of the District</w:t>
      </w:r>
      <w:r w:rsidR="005514DD">
        <w:rPr>
          <w:rFonts w:ascii="Arial" w:hAnsi="Arial" w:cs="Arial"/>
          <w:sz w:val="24"/>
          <w:szCs w:val="24"/>
        </w:rPr>
        <w:t>.</w:t>
      </w:r>
      <w:r w:rsidR="00591B24">
        <w:rPr>
          <w:rFonts w:ascii="Arial" w:hAnsi="Arial" w:cs="Arial"/>
          <w:sz w:val="24"/>
          <w:szCs w:val="24"/>
        </w:rPr>
        <w:t xml:space="preserve">  Requests 8 and 9 seek statistical information that can be provided without reference to particular students.</w:t>
      </w:r>
      <w:r w:rsidR="005514DD">
        <w:rPr>
          <w:rFonts w:ascii="Arial" w:hAnsi="Arial" w:cs="Arial"/>
          <w:sz w:val="24"/>
          <w:szCs w:val="24"/>
        </w:rPr>
        <w:t xml:space="preserve">  </w:t>
      </w:r>
      <w:r w:rsidR="00591B24">
        <w:rPr>
          <w:rFonts w:ascii="Arial" w:hAnsi="Arial" w:cs="Arial"/>
          <w:sz w:val="24"/>
          <w:szCs w:val="24"/>
        </w:rPr>
        <w:t xml:space="preserve">  </w:t>
      </w:r>
    </w:p>
    <w:p w14:paraId="0B60EDDC" w14:textId="77777777" w:rsidR="005514DD" w:rsidRDefault="005514DD" w:rsidP="00635F6A">
      <w:pPr>
        <w:rPr>
          <w:rFonts w:ascii="Arial" w:hAnsi="Arial" w:cs="Arial"/>
          <w:sz w:val="24"/>
          <w:szCs w:val="24"/>
        </w:rPr>
      </w:pPr>
    </w:p>
    <w:p w14:paraId="6C6DA1E4" w14:textId="4DB543E9" w:rsidR="00635F6A" w:rsidRDefault="005514DD" w:rsidP="00635F6A">
      <w:pPr>
        <w:rPr>
          <w:rFonts w:ascii="Arial" w:hAnsi="Arial" w:cs="Arial"/>
          <w:sz w:val="24"/>
          <w:szCs w:val="24"/>
        </w:rPr>
      </w:pPr>
      <w:r>
        <w:rPr>
          <w:rFonts w:ascii="Arial" w:hAnsi="Arial" w:cs="Arial"/>
          <w:sz w:val="24"/>
          <w:szCs w:val="24"/>
        </w:rPr>
        <w:t>Requests Nos. 6 and 7 as well as Interrogatory No. 5 do seek information regarding particular students and/or families.  It is well settled, however, that such information is discoverable at the BSEA if it is adequately sanitized or “de-identified.</w:t>
      </w:r>
      <w:r w:rsidR="00DA4B0B">
        <w:rPr>
          <w:rFonts w:ascii="Arial" w:hAnsi="Arial" w:cs="Arial"/>
          <w:sz w:val="24"/>
          <w:szCs w:val="24"/>
        </w:rPr>
        <w:t>”</w:t>
      </w:r>
      <w:r>
        <w:rPr>
          <w:rFonts w:ascii="Arial" w:hAnsi="Arial" w:cs="Arial"/>
          <w:sz w:val="24"/>
          <w:szCs w:val="24"/>
        </w:rPr>
        <w:t xml:space="preserve">  </w:t>
      </w:r>
      <w:r w:rsidR="00931052">
        <w:rPr>
          <w:rFonts w:ascii="Arial" w:hAnsi="Arial" w:cs="Arial"/>
          <w:sz w:val="24"/>
          <w:szCs w:val="24"/>
        </w:rPr>
        <w:t xml:space="preserve">See, for example, </w:t>
      </w:r>
      <w:r w:rsidR="00931052" w:rsidRPr="00893E85">
        <w:rPr>
          <w:rFonts w:ascii="Arial" w:hAnsi="Arial" w:cs="Arial"/>
          <w:i/>
          <w:sz w:val="24"/>
          <w:szCs w:val="24"/>
        </w:rPr>
        <w:t xml:space="preserve">In Re: Wellesley Public Schools </w:t>
      </w:r>
      <w:r w:rsidR="00931052">
        <w:rPr>
          <w:rFonts w:ascii="Arial" w:hAnsi="Arial" w:cs="Arial"/>
          <w:i/>
          <w:sz w:val="24"/>
          <w:szCs w:val="24"/>
        </w:rPr>
        <w:t xml:space="preserve">and Vic </w:t>
      </w:r>
      <w:r w:rsidR="00931052" w:rsidRPr="00893E85">
        <w:rPr>
          <w:rFonts w:ascii="Arial" w:hAnsi="Arial" w:cs="Arial"/>
          <w:i/>
          <w:sz w:val="24"/>
          <w:szCs w:val="24"/>
        </w:rPr>
        <w:t>(Ruling on Discovery)</w:t>
      </w:r>
      <w:r w:rsidR="00931052" w:rsidRPr="00893E85">
        <w:rPr>
          <w:rFonts w:ascii="Arial" w:hAnsi="Arial" w:cs="Arial"/>
          <w:sz w:val="24"/>
          <w:szCs w:val="24"/>
        </w:rPr>
        <w:t>,</w:t>
      </w:r>
      <w:r w:rsidR="00931052" w:rsidRPr="00402F0B">
        <w:rPr>
          <w:rFonts w:ascii="Arial" w:hAnsi="Arial" w:cs="Arial"/>
        </w:rPr>
        <w:t xml:space="preserve"> </w:t>
      </w:r>
      <w:r w:rsidR="00931052" w:rsidRPr="00893E85">
        <w:rPr>
          <w:rFonts w:ascii="Arial" w:hAnsi="Arial" w:cs="Arial"/>
          <w:sz w:val="24"/>
          <w:szCs w:val="24"/>
        </w:rPr>
        <w:t xml:space="preserve">21 MSER 39 (2015); </w:t>
      </w:r>
      <w:r w:rsidR="00931052" w:rsidRPr="00893E85">
        <w:rPr>
          <w:rFonts w:ascii="Arial" w:hAnsi="Arial" w:cs="Arial"/>
          <w:i/>
          <w:sz w:val="24"/>
          <w:szCs w:val="24"/>
        </w:rPr>
        <w:t>Touchstone Public Schools</w:t>
      </w:r>
      <w:r w:rsidR="00931052" w:rsidRPr="00893E85">
        <w:rPr>
          <w:rFonts w:ascii="Arial" w:hAnsi="Arial" w:cs="Arial"/>
          <w:sz w:val="24"/>
          <w:szCs w:val="24"/>
        </w:rPr>
        <w:t>, 21 MSER 137 (2015)</w:t>
      </w:r>
      <w:r w:rsidR="00931052">
        <w:rPr>
          <w:rFonts w:ascii="Arial" w:hAnsi="Arial" w:cs="Arial"/>
          <w:sz w:val="24"/>
          <w:szCs w:val="24"/>
        </w:rPr>
        <w:t xml:space="preserve">, and </w:t>
      </w:r>
      <w:r w:rsidR="00931052" w:rsidRPr="00610BD2">
        <w:rPr>
          <w:rFonts w:ascii="Arial" w:hAnsi="Arial" w:cs="Arial"/>
          <w:i/>
          <w:sz w:val="24"/>
          <w:szCs w:val="24"/>
        </w:rPr>
        <w:t>Andover Public Schools</w:t>
      </w:r>
      <w:r>
        <w:rPr>
          <w:rFonts w:ascii="Arial" w:hAnsi="Arial" w:cs="Arial"/>
          <w:sz w:val="24"/>
          <w:szCs w:val="24"/>
        </w:rPr>
        <w:t xml:space="preserve">, 22 MSER 148 (2016). </w:t>
      </w:r>
      <w:r w:rsidR="00931052">
        <w:rPr>
          <w:rFonts w:ascii="Arial" w:hAnsi="Arial" w:cs="Arial"/>
          <w:sz w:val="24"/>
          <w:szCs w:val="24"/>
        </w:rPr>
        <w:t xml:space="preserve"> </w:t>
      </w:r>
      <w:r w:rsidR="00646EF1">
        <w:rPr>
          <w:rFonts w:ascii="Arial" w:hAnsi="Arial" w:cs="Arial"/>
          <w:sz w:val="24"/>
          <w:szCs w:val="24"/>
        </w:rPr>
        <w:t>Consistently, hearing officers</w:t>
      </w:r>
      <w:r>
        <w:rPr>
          <w:rFonts w:ascii="Arial" w:hAnsi="Arial" w:cs="Arial"/>
          <w:sz w:val="24"/>
          <w:szCs w:val="24"/>
        </w:rPr>
        <w:t>, guided by applicable statutes, regulations and case law, have determined that such</w:t>
      </w:r>
      <w:r w:rsidR="00646EF1">
        <w:rPr>
          <w:rFonts w:ascii="Arial" w:hAnsi="Arial" w:cs="Arial"/>
          <w:sz w:val="24"/>
          <w:szCs w:val="24"/>
        </w:rPr>
        <w:t xml:space="preserve"> “de-identified” </w:t>
      </w:r>
      <w:r w:rsidR="00A20DDE">
        <w:rPr>
          <w:rFonts w:ascii="Arial" w:hAnsi="Arial" w:cs="Arial"/>
          <w:sz w:val="24"/>
          <w:szCs w:val="24"/>
        </w:rPr>
        <w:t xml:space="preserve">student information (in those cases, </w:t>
      </w:r>
      <w:r w:rsidR="00646EF1">
        <w:rPr>
          <w:rFonts w:ascii="Arial" w:hAnsi="Arial" w:cs="Arial"/>
          <w:sz w:val="24"/>
          <w:szCs w:val="24"/>
        </w:rPr>
        <w:t xml:space="preserve">IEPs and </w:t>
      </w:r>
      <w:r w:rsidR="00DA4B0B">
        <w:rPr>
          <w:rFonts w:ascii="Arial" w:hAnsi="Arial" w:cs="Arial"/>
          <w:sz w:val="24"/>
          <w:szCs w:val="24"/>
        </w:rPr>
        <w:t>§</w:t>
      </w:r>
      <w:r w:rsidR="00646EF1">
        <w:rPr>
          <w:rFonts w:ascii="Arial" w:hAnsi="Arial" w:cs="Arial"/>
          <w:sz w:val="24"/>
          <w:szCs w:val="24"/>
        </w:rPr>
        <w:t>504 Plans of potential peers</w:t>
      </w:r>
      <w:r w:rsidR="00A20DDE">
        <w:rPr>
          <w:rFonts w:ascii="Arial" w:hAnsi="Arial" w:cs="Arial"/>
          <w:sz w:val="24"/>
          <w:szCs w:val="24"/>
        </w:rPr>
        <w:t>)</w:t>
      </w:r>
      <w:r>
        <w:rPr>
          <w:rFonts w:ascii="Arial" w:hAnsi="Arial" w:cs="Arial"/>
          <w:sz w:val="24"/>
          <w:szCs w:val="24"/>
        </w:rPr>
        <w:t xml:space="preserve"> is </w:t>
      </w:r>
      <w:r w:rsidR="00A20DDE">
        <w:rPr>
          <w:rFonts w:ascii="Arial" w:hAnsi="Arial" w:cs="Arial"/>
          <w:sz w:val="24"/>
          <w:szCs w:val="24"/>
        </w:rPr>
        <w:t>generally discoverable</w:t>
      </w:r>
      <w:r w:rsidR="00646EF1">
        <w:rPr>
          <w:rFonts w:ascii="Arial" w:hAnsi="Arial" w:cs="Arial"/>
          <w:sz w:val="24"/>
          <w:szCs w:val="24"/>
        </w:rPr>
        <w:t>.</w:t>
      </w:r>
      <w:r w:rsidR="002C6974">
        <w:rPr>
          <w:rStyle w:val="FootnoteReference"/>
          <w:rFonts w:ascii="Arial" w:hAnsi="Arial" w:cs="Arial"/>
          <w:sz w:val="24"/>
          <w:szCs w:val="24"/>
        </w:rPr>
        <w:footnoteReference w:id="5"/>
      </w:r>
      <w:r w:rsidR="00646EF1">
        <w:rPr>
          <w:rFonts w:ascii="Arial" w:hAnsi="Arial" w:cs="Arial"/>
          <w:sz w:val="24"/>
          <w:szCs w:val="24"/>
        </w:rPr>
        <w:t xml:space="preserve">  At the same time, hearing officers have been cognizant of school district privacy concerns; while allowing discovery of peer information, hearing officers have also issued comprehensive protective orders designed to enable necessary discovery while safeguarding the privacy of sensitive information.  </w:t>
      </w:r>
      <w:r w:rsidR="00646EF1" w:rsidRPr="00610BD2">
        <w:rPr>
          <w:rFonts w:ascii="Arial" w:hAnsi="Arial" w:cs="Arial"/>
          <w:i/>
          <w:sz w:val="24"/>
          <w:szCs w:val="24"/>
        </w:rPr>
        <w:t>Id</w:t>
      </w:r>
      <w:r w:rsidR="00646EF1">
        <w:rPr>
          <w:rFonts w:ascii="Arial" w:hAnsi="Arial" w:cs="Arial"/>
          <w:sz w:val="24"/>
          <w:szCs w:val="24"/>
        </w:rPr>
        <w:t xml:space="preserve">.  See also </w:t>
      </w:r>
      <w:r w:rsidR="00646EF1" w:rsidRPr="00610BD2">
        <w:rPr>
          <w:rFonts w:ascii="Arial" w:hAnsi="Arial" w:cs="Arial"/>
          <w:i/>
          <w:sz w:val="24"/>
          <w:szCs w:val="24"/>
        </w:rPr>
        <w:t>In Re:</w:t>
      </w:r>
      <w:r w:rsidR="00646EF1">
        <w:rPr>
          <w:rFonts w:ascii="Arial" w:hAnsi="Arial" w:cs="Arial"/>
          <w:sz w:val="24"/>
          <w:szCs w:val="24"/>
        </w:rPr>
        <w:t xml:space="preserve"> </w:t>
      </w:r>
      <w:r w:rsidR="00646EF1" w:rsidRPr="00610BD2">
        <w:rPr>
          <w:rFonts w:ascii="Arial" w:hAnsi="Arial" w:cs="Arial"/>
          <w:i/>
          <w:sz w:val="24"/>
          <w:szCs w:val="24"/>
        </w:rPr>
        <w:t>Mattapoisett Public Schools</w:t>
      </w:r>
      <w:r w:rsidR="00646EF1">
        <w:rPr>
          <w:rFonts w:ascii="Arial" w:hAnsi="Arial" w:cs="Arial"/>
          <w:sz w:val="24"/>
          <w:szCs w:val="24"/>
        </w:rPr>
        <w:t xml:space="preserve">, BSEA No. 06-6153 (Crane, 2006).  </w:t>
      </w:r>
    </w:p>
    <w:p w14:paraId="6D807F08" w14:textId="77777777" w:rsidR="00635F6A" w:rsidRDefault="00635F6A" w:rsidP="00635F6A">
      <w:pPr>
        <w:rPr>
          <w:rFonts w:ascii="Arial" w:hAnsi="Arial" w:cs="Arial"/>
          <w:sz w:val="24"/>
          <w:szCs w:val="24"/>
        </w:rPr>
      </w:pPr>
    </w:p>
    <w:p w14:paraId="09511F5A" w14:textId="1E2A0B43" w:rsidR="00646EF1" w:rsidRDefault="00635F6A" w:rsidP="000E34C0">
      <w:pPr>
        <w:rPr>
          <w:rStyle w:val="FootnoteReference"/>
          <w:rFonts w:ascii="Arial" w:hAnsi="Arial" w:cs="Arial"/>
          <w:sz w:val="24"/>
          <w:szCs w:val="24"/>
          <w:vertAlign w:val="baseline"/>
        </w:rPr>
      </w:pPr>
      <w:r>
        <w:rPr>
          <w:rFonts w:ascii="Arial" w:hAnsi="Arial" w:cs="Arial"/>
          <w:sz w:val="24"/>
          <w:szCs w:val="24"/>
        </w:rPr>
        <w:t>In the instant case, any student information that Parents seek would be “de-identified” and, therefore, not immune f</w:t>
      </w:r>
      <w:r w:rsidR="000917AF">
        <w:rPr>
          <w:rFonts w:ascii="Arial" w:hAnsi="Arial" w:cs="Arial"/>
          <w:sz w:val="24"/>
          <w:szCs w:val="24"/>
        </w:rPr>
        <w:t xml:space="preserve">rom discovery.  Further, </w:t>
      </w:r>
      <w:r w:rsidR="00591B24">
        <w:rPr>
          <w:rFonts w:ascii="Arial" w:hAnsi="Arial" w:cs="Arial"/>
          <w:sz w:val="24"/>
          <w:szCs w:val="24"/>
        </w:rPr>
        <w:t>m</w:t>
      </w:r>
      <w:r w:rsidR="00B93F9D">
        <w:rPr>
          <w:rFonts w:ascii="Arial" w:hAnsi="Arial" w:cs="Arial"/>
          <w:sz w:val="24"/>
          <w:szCs w:val="24"/>
        </w:rPr>
        <w:t xml:space="preserve">ost of </w:t>
      </w:r>
      <w:r w:rsidR="002C6974">
        <w:rPr>
          <w:rFonts w:ascii="Arial" w:hAnsi="Arial" w:cs="Arial"/>
          <w:sz w:val="24"/>
          <w:szCs w:val="24"/>
        </w:rPr>
        <w:t xml:space="preserve">the </w:t>
      </w:r>
      <w:r w:rsidR="005514DD">
        <w:rPr>
          <w:rFonts w:ascii="Arial" w:hAnsi="Arial" w:cs="Arial"/>
          <w:sz w:val="24"/>
          <w:szCs w:val="24"/>
        </w:rPr>
        <w:t xml:space="preserve">student-specific </w:t>
      </w:r>
      <w:r w:rsidR="002C6974">
        <w:rPr>
          <w:rFonts w:ascii="Arial" w:hAnsi="Arial" w:cs="Arial"/>
          <w:sz w:val="24"/>
          <w:szCs w:val="24"/>
        </w:rPr>
        <w:t>informa</w:t>
      </w:r>
      <w:r w:rsidR="00B93F9D">
        <w:rPr>
          <w:rFonts w:ascii="Arial" w:hAnsi="Arial" w:cs="Arial"/>
          <w:sz w:val="24"/>
          <w:szCs w:val="24"/>
        </w:rPr>
        <w:t>tion that the Parents seek concerns</w:t>
      </w:r>
      <w:r w:rsidR="00591B24">
        <w:rPr>
          <w:rFonts w:ascii="Arial" w:hAnsi="Arial" w:cs="Arial"/>
          <w:sz w:val="24"/>
          <w:szCs w:val="24"/>
        </w:rPr>
        <w:t xml:space="preserve"> </w:t>
      </w:r>
      <w:r w:rsidR="005514DD">
        <w:rPr>
          <w:rFonts w:ascii="Arial" w:hAnsi="Arial" w:cs="Arial"/>
          <w:sz w:val="24"/>
          <w:szCs w:val="24"/>
        </w:rPr>
        <w:t xml:space="preserve">residency, </w:t>
      </w:r>
      <w:r w:rsidR="000E34C0">
        <w:rPr>
          <w:rFonts w:ascii="Arial" w:hAnsi="Arial" w:cs="Arial"/>
          <w:sz w:val="24"/>
          <w:szCs w:val="24"/>
        </w:rPr>
        <w:t xml:space="preserve">the existence of </w:t>
      </w:r>
      <w:r w:rsidR="005514DD">
        <w:rPr>
          <w:rFonts w:ascii="Arial" w:hAnsi="Arial" w:cs="Arial"/>
          <w:sz w:val="24"/>
          <w:szCs w:val="24"/>
        </w:rPr>
        <w:t xml:space="preserve">private school enrollment, and communication with the District regarding waivers.  While such information must be de-identified prior to disclosure, it certainly </w:t>
      </w:r>
      <w:r w:rsidR="000E34C0">
        <w:rPr>
          <w:rFonts w:ascii="Arial" w:hAnsi="Arial" w:cs="Arial"/>
          <w:sz w:val="24"/>
          <w:szCs w:val="24"/>
        </w:rPr>
        <w:t>appears to be</w:t>
      </w:r>
      <w:r w:rsidR="005514DD">
        <w:rPr>
          <w:rFonts w:ascii="Arial" w:hAnsi="Arial" w:cs="Arial"/>
          <w:sz w:val="24"/>
          <w:szCs w:val="24"/>
        </w:rPr>
        <w:t xml:space="preserve"> less personal and sensitive than the IEPs, §504 plans, </w:t>
      </w:r>
      <w:r w:rsidR="000E34C0">
        <w:rPr>
          <w:rFonts w:ascii="Arial" w:hAnsi="Arial" w:cs="Arial"/>
          <w:sz w:val="24"/>
          <w:szCs w:val="24"/>
        </w:rPr>
        <w:t xml:space="preserve">behavior plans and evaluations that are routinely subject to discovery in “typical” special education litigation.  Even Interrogatory No. 5, which mentions IEPs and §504 Plans seems to inquire only whether such plans exist, with no mention of their content.       </w:t>
      </w:r>
      <w:r w:rsidR="005514DD">
        <w:rPr>
          <w:rFonts w:ascii="Arial" w:hAnsi="Arial" w:cs="Arial"/>
          <w:sz w:val="24"/>
          <w:szCs w:val="24"/>
        </w:rPr>
        <w:t xml:space="preserve"> </w:t>
      </w:r>
    </w:p>
    <w:p w14:paraId="280E364B" w14:textId="44CBBF7D" w:rsidR="00E3569F" w:rsidRPr="00E3569F" w:rsidRDefault="00013194" w:rsidP="000E34C0">
      <w:pPr>
        <w:widowControl w:val="0"/>
        <w:autoSpaceDE w:val="0"/>
        <w:autoSpaceDN w:val="0"/>
        <w:adjustRightInd w:val="0"/>
        <w:spacing w:after="240"/>
        <w:contextualSpacing/>
        <w:rPr>
          <w:rFonts w:ascii="Arial" w:hAnsi="Arial" w:cs="Arial"/>
          <w:sz w:val="24"/>
          <w:szCs w:val="24"/>
          <w:lang w:eastAsia="zh-CN"/>
        </w:rPr>
      </w:pPr>
      <w:r w:rsidRPr="00FE2307">
        <w:rPr>
          <w:rFonts w:ascii="Arial" w:hAnsi="Arial" w:cs="Arial"/>
          <w:sz w:val="24"/>
          <w:szCs w:val="24"/>
          <w:lang w:eastAsia="zh-CN"/>
        </w:rPr>
        <w:lastRenderedPageBreak/>
        <w:t xml:space="preserve"> </w:t>
      </w:r>
    </w:p>
    <w:p w14:paraId="3D4DE046" w14:textId="377A09FA" w:rsidR="000E34C0" w:rsidRPr="004B05AD" w:rsidRDefault="000E34C0" w:rsidP="000E34C0">
      <w:pPr>
        <w:widowControl w:val="0"/>
        <w:autoSpaceDE w:val="0"/>
        <w:autoSpaceDN w:val="0"/>
        <w:adjustRightInd w:val="0"/>
        <w:spacing w:after="240"/>
        <w:jc w:val="center"/>
        <w:rPr>
          <w:rFonts w:ascii="Arial" w:hAnsi="Arial" w:cs="Arial"/>
          <w:b/>
          <w:sz w:val="24"/>
          <w:szCs w:val="24"/>
          <w:u w:val="single"/>
        </w:rPr>
      </w:pPr>
      <w:r>
        <w:rPr>
          <w:rFonts w:ascii="Arial" w:hAnsi="Arial" w:cs="Arial"/>
          <w:b/>
          <w:sz w:val="24"/>
          <w:szCs w:val="24"/>
          <w:u w:val="single"/>
          <w:lang w:eastAsia="zh-CN"/>
        </w:rPr>
        <w:t>CONCLUSION AND ORDER</w:t>
      </w:r>
    </w:p>
    <w:p w14:paraId="0C2107B7" w14:textId="7E61AF49" w:rsidR="00647F67" w:rsidRDefault="00A90930" w:rsidP="00A25977">
      <w:pPr>
        <w:widowControl w:val="0"/>
        <w:autoSpaceDE w:val="0"/>
        <w:autoSpaceDN w:val="0"/>
        <w:adjustRightInd w:val="0"/>
        <w:spacing w:after="240"/>
        <w:rPr>
          <w:rFonts w:ascii="Arial" w:hAnsi="Arial" w:cs="Arial"/>
          <w:sz w:val="24"/>
          <w:szCs w:val="24"/>
          <w:lang w:eastAsia="zh-CN"/>
        </w:rPr>
      </w:pPr>
      <w:r>
        <w:rPr>
          <w:rFonts w:ascii="Arial" w:hAnsi="Arial" w:cs="Arial"/>
          <w:sz w:val="24"/>
          <w:szCs w:val="24"/>
        </w:rPr>
        <w:t xml:space="preserve">Based on the foregoing, the </w:t>
      </w:r>
      <w:r w:rsidRPr="00E3569F">
        <w:rPr>
          <w:rFonts w:ascii="Arial" w:hAnsi="Arial" w:cs="Arial"/>
          <w:i/>
          <w:sz w:val="24"/>
          <w:szCs w:val="24"/>
        </w:rPr>
        <w:t>School’s Motion for a Protective Order</w:t>
      </w:r>
      <w:r>
        <w:rPr>
          <w:rFonts w:ascii="Arial" w:hAnsi="Arial" w:cs="Arial"/>
          <w:sz w:val="24"/>
          <w:szCs w:val="24"/>
        </w:rPr>
        <w:t xml:space="preserve"> is DENIED</w:t>
      </w:r>
      <w:r w:rsidR="000E34C0">
        <w:rPr>
          <w:rFonts w:ascii="Arial" w:hAnsi="Arial" w:cs="Arial"/>
          <w:sz w:val="24"/>
          <w:szCs w:val="24"/>
        </w:rPr>
        <w:t xml:space="preserve">.  </w:t>
      </w:r>
      <w:r w:rsidR="00647F67">
        <w:rPr>
          <w:rFonts w:ascii="Arial" w:hAnsi="Arial" w:cs="Arial"/>
          <w:sz w:val="24"/>
          <w:szCs w:val="24"/>
        </w:rPr>
        <w:t xml:space="preserve">Within ten (10) calendar days from the date of this </w:t>
      </w:r>
      <w:r w:rsidR="004B05AD" w:rsidRPr="004B05AD">
        <w:rPr>
          <w:rFonts w:ascii="Arial" w:hAnsi="Arial" w:cs="Arial"/>
          <w:i/>
          <w:sz w:val="24"/>
          <w:szCs w:val="24"/>
        </w:rPr>
        <w:t>Order</w:t>
      </w:r>
      <w:r w:rsidR="004B05AD">
        <w:rPr>
          <w:rFonts w:ascii="Arial" w:hAnsi="Arial" w:cs="Arial"/>
          <w:sz w:val="24"/>
          <w:szCs w:val="24"/>
        </w:rPr>
        <w:t>,</w:t>
      </w:r>
      <w:r w:rsidR="00647F67">
        <w:rPr>
          <w:rFonts w:ascii="Arial" w:hAnsi="Arial" w:cs="Arial"/>
          <w:sz w:val="24"/>
          <w:szCs w:val="24"/>
        </w:rPr>
        <w:t xml:space="preserve"> or on such other da</w:t>
      </w:r>
      <w:r w:rsidR="000E34C0">
        <w:rPr>
          <w:rFonts w:ascii="Arial" w:hAnsi="Arial" w:cs="Arial"/>
          <w:sz w:val="24"/>
          <w:szCs w:val="24"/>
        </w:rPr>
        <w:t>te as the parties agree, MERSD</w:t>
      </w:r>
      <w:r w:rsidR="00647F67">
        <w:rPr>
          <w:rFonts w:ascii="Arial" w:hAnsi="Arial" w:cs="Arial"/>
          <w:sz w:val="24"/>
          <w:szCs w:val="24"/>
        </w:rPr>
        <w:t xml:space="preserve"> shall provide counsel for Parents with </w:t>
      </w:r>
      <w:r w:rsidR="000E34C0">
        <w:rPr>
          <w:rFonts w:ascii="Arial" w:hAnsi="Arial" w:cs="Arial"/>
          <w:sz w:val="24"/>
          <w:szCs w:val="24"/>
        </w:rPr>
        <w:t xml:space="preserve">the documents and answers to interrogatories that are the subject of this </w:t>
      </w:r>
      <w:r w:rsidR="001810FA">
        <w:rPr>
          <w:rFonts w:ascii="Arial" w:hAnsi="Arial" w:cs="Arial"/>
          <w:sz w:val="24"/>
          <w:szCs w:val="24"/>
        </w:rPr>
        <w:t>Ruling, with the following restrictions:</w:t>
      </w:r>
    </w:p>
    <w:p w14:paraId="52C7E5B7" w14:textId="33550439" w:rsidR="002A57FE" w:rsidRPr="004B05AD" w:rsidRDefault="004B05AD" w:rsidP="004B05AD">
      <w:pPr>
        <w:ind w:left="1008" w:right="1008"/>
        <w:rPr>
          <w:rFonts w:ascii="Arial" w:hAnsi="Arial" w:cs="Arial"/>
          <w:sz w:val="24"/>
          <w:szCs w:val="24"/>
        </w:rPr>
      </w:pPr>
      <w:r>
        <w:rPr>
          <w:rFonts w:ascii="Arial" w:hAnsi="Arial" w:cs="Arial"/>
          <w:sz w:val="24"/>
          <w:szCs w:val="24"/>
        </w:rPr>
        <w:t xml:space="preserve">1. </w:t>
      </w:r>
      <w:r w:rsidR="00A25977">
        <w:rPr>
          <w:rFonts w:ascii="Arial" w:hAnsi="Arial" w:cs="Arial"/>
          <w:sz w:val="24"/>
          <w:szCs w:val="24"/>
        </w:rPr>
        <w:t xml:space="preserve">Any </w:t>
      </w:r>
      <w:r w:rsidR="00647F67" w:rsidRPr="004B05AD">
        <w:rPr>
          <w:rFonts w:ascii="Arial" w:hAnsi="Arial" w:cs="Arial"/>
          <w:sz w:val="24"/>
          <w:szCs w:val="24"/>
        </w:rPr>
        <w:t xml:space="preserve">documents </w:t>
      </w:r>
      <w:r w:rsidR="001810FA">
        <w:rPr>
          <w:rFonts w:ascii="Arial" w:hAnsi="Arial" w:cs="Arial"/>
          <w:sz w:val="24"/>
          <w:szCs w:val="24"/>
        </w:rPr>
        <w:t xml:space="preserve">and answers to interrogatories </w:t>
      </w:r>
      <w:r w:rsidR="00A25977">
        <w:rPr>
          <w:rFonts w:ascii="Arial" w:hAnsi="Arial" w:cs="Arial"/>
          <w:sz w:val="24"/>
          <w:szCs w:val="24"/>
        </w:rPr>
        <w:t xml:space="preserve">that refer to a particular student or family </w:t>
      </w:r>
      <w:r w:rsidR="002A57FE" w:rsidRPr="004B05AD">
        <w:rPr>
          <w:rFonts w:ascii="Arial" w:hAnsi="Arial" w:cs="Arial"/>
          <w:sz w:val="24"/>
          <w:szCs w:val="24"/>
        </w:rPr>
        <w:t>shall be cleansed of all identifying information, including, at minimum, the name of the child, name(s) of parent(s)</w:t>
      </w:r>
      <w:r w:rsidR="00647F67" w:rsidRPr="004B05AD">
        <w:rPr>
          <w:rFonts w:ascii="Arial" w:hAnsi="Arial" w:cs="Arial"/>
          <w:sz w:val="24"/>
          <w:szCs w:val="24"/>
        </w:rPr>
        <w:t>, guardians,</w:t>
      </w:r>
      <w:r w:rsidR="002A57FE" w:rsidRPr="004B05AD">
        <w:rPr>
          <w:rFonts w:ascii="Arial" w:hAnsi="Arial" w:cs="Arial"/>
          <w:sz w:val="24"/>
          <w:szCs w:val="24"/>
        </w:rPr>
        <w:t xml:space="preserve"> or other family members, </w:t>
      </w:r>
      <w:r w:rsidR="001810FA">
        <w:rPr>
          <w:rFonts w:ascii="Arial" w:hAnsi="Arial" w:cs="Arial"/>
          <w:sz w:val="24"/>
          <w:szCs w:val="24"/>
        </w:rPr>
        <w:t xml:space="preserve">address </w:t>
      </w:r>
      <w:r w:rsidR="00930B49">
        <w:rPr>
          <w:rFonts w:ascii="Arial" w:hAnsi="Arial" w:cs="Arial"/>
          <w:sz w:val="24"/>
          <w:szCs w:val="24"/>
        </w:rPr>
        <w:t xml:space="preserve">including city or town </w:t>
      </w:r>
      <w:r w:rsidR="001810FA">
        <w:rPr>
          <w:rFonts w:ascii="Arial" w:hAnsi="Arial" w:cs="Arial"/>
          <w:sz w:val="24"/>
          <w:szCs w:val="24"/>
        </w:rPr>
        <w:t>(other than a n</w:t>
      </w:r>
      <w:r w:rsidR="00930B49">
        <w:rPr>
          <w:rFonts w:ascii="Arial" w:hAnsi="Arial" w:cs="Arial"/>
          <w:sz w:val="24"/>
          <w:szCs w:val="24"/>
        </w:rPr>
        <w:t xml:space="preserve">otation indicating residence in a </w:t>
      </w:r>
      <w:r w:rsidR="001810FA">
        <w:rPr>
          <w:rFonts w:ascii="Arial" w:hAnsi="Arial" w:cs="Arial"/>
          <w:sz w:val="24"/>
          <w:szCs w:val="24"/>
        </w:rPr>
        <w:t>MERSD</w:t>
      </w:r>
      <w:r w:rsidR="00930B49">
        <w:rPr>
          <w:rFonts w:ascii="Arial" w:hAnsi="Arial" w:cs="Arial"/>
          <w:sz w:val="24"/>
          <w:szCs w:val="24"/>
        </w:rPr>
        <w:t xml:space="preserve"> member community)</w:t>
      </w:r>
      <w:r w:rsidR="002A57FE" w:rsidRPr="004B05AD">
        <w:rPr>
          <w:rFonts w:ascii="Arial" w:hAnsi="Arial" w:cs="Arial"/>
          <w:sz w:val="24"/>
          <w:szCs w:val="24"/>
        </w:rPr>
        <w:t xml:space="preserve"> date and place of birth, gender, race/ethnicity, any language(s) other than English that are spoken by </w:t>
      </w:r>
      <w:r w:rsidR="00647F67" w:rsidRPr="004B05AD">
        <w:rPr>
          <w:rFonts w:ascii="Arial" w:hAnsi="Arial" w:cs="Arial"/>
          <w:sz w:val="24"/>
          <w:szCs w:val="24"/>
        </w:rPr>
        <w:t xml:space="preserve">the </w:t>
      </w:r>
      <w:r w:rsidR="002A57FE" w:rsidRPr="004B05AD">
        <w:rPr>
          <w:rFonts w:ascii="Arial" w:hAnsi="Arial" w:cs="Arial"/>
          <w:sz w:val="24"/>
          <w:szCs w:val="24"/>
        </w:rPr>
        <w:t>student and/or parents</w:t>
      </w:r>
      <w:r w:rsidR="00647F67" w:rsidRPr="004B05AD">
        <w:rPr>
          <w:rFonts w:ascii="Arial" w:hAnsi="Arial" w:cs="Arial"/>
          <w:sz w:val="24"/>
          <w:szCs w:val="24"/>
        </w:rPr>
        <w:t>, student identification number, Social Security number, and involvement with a court or state agency.</w:t>
      </w:r>
      <w:r w:rsidR="002A57FE" w:rsidRPr="004B05AD">
        <w:rPr>
          <w:rFonts w:ascii="Arial" w:hAnsi="Arial" w:cs="Arial"/>
          <w:sz w:val="24"/>
          <w:szCs w:val="24"/>
        </w:rPr>
        <w:t xml:space="preserve"> </w:t>
      </w:r>
      <w:r w:rsidR="00647F67" w:rsidRPr="004B05AD">
        <w:rPr>
          <w:rFonts w:ascii="Arial" w:hAnsi="Arial" w:cs="Arial"/>
          <w:sz w:val="24"/>
          <w:szCs w:val="24"/>
        </w:rPr>
        <w:t xml:space="preserve"> </w:t>
      </w:r>
      <w:r w:rsidR="002A57FE" w:rsidRPr="004B05AD">
        <w:rPr>
          <w:rFonts w:ascii="Arial" w:hAnsi="Arial" w:cs="Arial"/>
          <w:sz w:val="24"/>
          <w:szCs w:val="24"/>
        </w:rPr>
        <w:t xml:space="preserve">The documents also shall be cleansed of any and all information pertaining to family members other than the child, including but not limited to medical, social, educational, employment or demographic information, whether or not such information actually or potentially identifies the person at issue. </w:t>
      </w:r>
    </w:p>
    <w:p w14:paraId="59C48627" w14:textId="77777777" w:rsidR="002A57FE" w:rsidRPr="00FE2307" w:rsidRDefault="002A57FE" w:rsidP="002A57FE">
      <w:pPr>
        <w:ind w:left="720"/>
        <w:rPr>
          <w:rFonts w:ascii="Arial" w:hAnsi="Arial" w:cs="Arial"/>
          <w:sz w:val="24"/>
          <w:szCs w:val="24"/>
        </w:rPr>
      </w:pPr>
    </w:p>
    <w:p w14:paraId="4FD610A9" w14:textId="5815E1E8" w:rsidR="002F279B" w:rsidRPr="00663AB5" w:rsidRDefault="004B05AD" w:rsidP="00B615EB">
      <w:pPr>
        <w:ind w:left="1008" w:right="1008"/>
        <w:rPr>
          <w:rFonts w:ascii="Arial" w:hAnsi="Arial" w:cs="Arial"/>
          <w:sz w:val="24"/>
          <w:szCs w:val="24"/>
        </w:rPr>
      </w:pPr>
      <w:r>
        <w:rPr>
          <w:rFonts w:ascii="Arial" w:hAnsi="Arial" w:cs="Arial"/>
          <w:sz w:val="24"/>
          <w:szCs w:val="24"/>
        </w:rPr>
        <w:t xml:space="preserve">2. </w:t>
      </w:r>
      <w:r w:rsidR="002A57FE" w:rsidRPr="00FE2307">
        <w:rPr>
          <w:rFonts w:ascii="Arial" w:hAnsi="Arial" w:cs="Arial"/>
          <w:sz w:val="24"/>
          <w:szCs w:val="24"/>
        </w:rPr>
        <w:t xml:space="preserve">The redacted documents shall be provided solely to counsel for the Parents, and not to the </w:t>
      </w:r>
      <w:r w:rsidR="00647F67">
        <w:rPr>
          <w:rFonts w:ascii="Arial" w:hAnsi="Arial" w:cs="Arial"/>
          <w:sz w:val="24"/>
          <w:szCs w:val="24"/>
        </w:rPr>
        <w:t xml:space="preserve">Parents or </w:t>
      </w:r>
      <w:r w:rsidR="002A57FE" w:rsidRPr="00FE2307">
        <w:rPr>
          <w:rFonts w:ascii="Arial" w:hAnsi="Arial" w:cs="Arial"/>
          <w:sz w:val="24"/>
          <w:szCs w:val="24"/>
        </w:rPr>
        <w:t>Student, or any other person or entity</w:t>
      </w:r>
      <w:r w:rsidR="002F279B">
        <w:rPr>
          <w:rFonts w:ascii="Arial" w:hAnsi="Arial" w:cs="Arial"/>
          <w:sz w:val="24"/>
          <w:szCs w:val="24"/>
        </w:rPr>
        <w:t xml:space="preserve"> except for Parents</w:t>
      </w:r>
      <w:r w:rsidR="001810FA">
        <w:rPr>
          <w:rFonts w:ascii="Arial" w:hAnsi="Arial" w:cs="Arial"/>
          <w:sz w:val="24"/>
          <w:szCs w:val="24"/>
        </w:rPr>
        <w:t>’</w:t>
      </w:r>
      <w:r w:rsidR="002F279B">
        <w:rPr>
          <w:rFonts w:ascii="Arial" w:hAnsi="Arial" w:cs="Arial"/>
          <w:sz w:val="24"/>
          <w:szCs w:val="24"/>
        </w:rPr>
        <w:t xml:space="preserve"> experts who may be called </w:t>
      </w:r>
      <w:r w:rsidR="00B615EB">
        <w:rPr>
          <w:rFonts w:ascii="Arial" w:hAnsi="Arial" w:cs="Arial"/>
          <w:sz w:val="24"/>
          <w:szCs w:val="24"/>
        </w:rPr>
        <w:t xml:space="preserve">as witnesses at the hearing.  </w:t>
      </w:r>
      <w:r w:rsidR="00647F67" w:rsidRPr="001810FA">
        <w:rPr>
          <w:rFonts w:ascii="Arial" w:hAnsi="Arial" w:cs="Arial"/>
          <w:sz w:val="24"/>
          <w:szCs w:val="24"/>
        </w:rPr>
        <w:t>No copies will be made of the redacted documents</w:t>
      </w:r>
      <w:r w:rsidR="00663AB5">
        <w:rPr>
          <w:rFonts w:ascii="Arial" w:hAnsi="Arial" w:cs="Arial"/>
          <w:sz w:val="24"/>
          <w:szCs w:val="24"/>
        </w:rPr>
        <w:t xml:space="preserve"> </w:t>
      </w:r>
      <w:r w:rsidR="00B615EB">
        <w:rPr>
          <w:rFonts w:ascii="Arial" w:hAnsi="Arial" w:cs="Arial"/>
          <w:sz w:val="24"/>
          <w:szCs w:val="24"/>
        </w:rPr>
        <w:t xml:space="preserve">other than </w:t>
      </w:r>
      <w:r w:rsidR="00663AB5">
        <w:rPr>
          <w:rFonts w:ascii="Arial" w:hAnsi="Arial" w:cs="Arial"/>
          <w:sz w:val="24"/>
          <w:szCs w:val="24"/>
        </w:rPr>
        <w:t xml:space="preserve">copies made by </w:t>
      </w:r>
      <w:r w:rsidR="00647F67" w:rsidRPr="001810FA">
        <w:rPr>
          <w:rFonts w:ascii="Arial" w:hAnsi="Arial" w:cs="Arial"/>
          <w:sz w:val="24"/>
          <w:szCs w:val="24"/>
        </w:rPr>
        <w:t>Parents’ c</w:t>
      </w:r>
      <w:r w:rsidR="002A57FE" w:rsidRPr="001810FA">
        <w:rPr>
          <w:rFonts w:ascii="Arial" w:hAnsi="Arial" w:cs="Arial"/>
          <w:sz w:val="24"/>
          <w:szCs w:val="24"/>
        </w:rPr>
        <w:t xml:space="preserve">ounsel </w:t>
      </w:r>
      <w:r w:rsidR="00B615EB">
        <w:rPr>
          <w:rFonts w:ascii="Arial" w:hAnsi="Arial" w:cs="Arial"/>
          <w:sz w:val="24"/>
          <w:szCs w:val="24"/>
        </w:rPr>
        <w:t xml:space="preserve">for the use of </w:t>
      </w:r>
      <w:r w:rsidR="00647F67" w:rsidRPr="001810FA">
        <w:rPr>
          <w:rFonts w:ascii="Arial" w:hAnsi="Arial" w:cs="Arial"/>
          <w:sz w:val="24"/>
          <w:szCs w:val="24"/>
        </w:rPr>
        <w:t>Parents’ experts</w:t>
      </w:r>
      <w:r w:rsidR="00B615EB">
        <w:rPr>
          <w:rFonts w:ascii="Arial" w:hAnsi="Arial" w:cs="Arial"/>
          <w:sz w:val="24"/>
          <w:szCs w:val="24"/>
        </w:rPr>
        <w:t xml:space="preserve">.  Parents’ counsel shall </w:t>
      </w:r>
      <w:r w:rsidR="00647F67" w:rsidRPr="001810FA">
        <w:rPr>
          <w:rFonts w:ascii="Arial" w:hAnsi="Arial" w:cs="Arial"/>
          <w:sz w:val="24"/>
          <w:szCs w:val="24"/>
        </w:rPr>
        <w:t>instruct</w:t>
      </w:r>
      <w:r w:rsidR="002F279B" w:rsidRPr="001810FA">
        <w:rPr>
          <w:rFonts w:ascii="Arial" w:hAnsi="Arial" w:cs="Arial"/>
          <w:sz w:val="24"/>
          <w:szCs w:val="24"/>
        </w:rPr>
        <w:t xml:space="preserve"> the experts that they may not further copy or distribute </w:t>
      </w:r>
      <w:r w:rsidR="00B615EB">
        <w:rPr>
          <w:rFonts w:ascii="Arial" w:hAnsi="Arial" w:cs="Arial"/>
          <w:sz w:val="24"/>
          <w:szCs w:val="24"/>
        </w:rPr>
        <w:t>the documents</w:t>
      </w:r>
      <w:r w:rsidR="002F279B" w:rsidRPr="001810FA">
        <w:rPr>
          <w:rFonts w:ascii="Arial" w:hAnsi="Arial" w:cs="Arial"/>
          <w:sz w:val="24"/>
          <w:szCs w:val="24"/>
        </w:rPr>
        <w:t xml:space="preserve"> and </w:t>
      </w:r>
      <w:r w:rsidR="00B615EB">
        <w:rPr>
          <w:rFonts w:ascii="Arial" w:hAnsi="Arial" w:cs="Arial"/>
          <w:sz w:val="24"/>
          <w:szCs w:val="24"/>
        </w:rPr>
        <w:t xml:space="preserve">that they </w:t>
      </w:r>
      <w:r w:rsidR="002F279B" w:rsidRPr="001810FA">
        <w:rPr>
          <w:rFonts w:ascii="Arial" w:hAnsi="Arial" w:cs="Arial"/>
          <w:sz w:val="24"/>
          <w:szCs w:val="24"/>
        </w:rPr>
        <w:t xml:space="preserve">shall </w:t>
      </w:r>
      <w:r w:rsidR="00647F67" w:rsidRPr="001810FA">
        <w:rPr>
          <w:rFonts w:ascii="Arial" w:hAnsi="Arial" w:cs="Arial"/>
          <w:sz w:val="24"/>
          <w:szCs w:val="24"/>
        </w:rPr>
        <w:t xml:space="preserve">destroy </w:t>
      </w:r>
      <w:r w:rsidR="002F279B" w:rsidRPr="001810FA">
        <w:rPr>
          <w:rFonts w:ascii="Arial" w:hAnsi="Arial" w:cs="Arial"/>
          <w:sz w:val="24"/>
          <w:szCs w:val="24"/>
        </w:rPr>
        <w:t xml:space="preserve">or return all copies to </w:t>
      </w:r>
      <w:r w:rsidR="00B615EB">
        <w:rPr>
          <w:rFonts w:ascii="Arial" w:hAnsi="Arial" w:cs="Arial"/>
          <w:sz w:val="24"/>
          <w:szCs w:val="24"/>
        </w:rPr>
        <w:t>Parents’</w:t>
      </w:r>
      <w:r w:rsidR="004E1877">
        <w:rPr>
          <w:rFonts w:ascii="Arial" w:hAnsi="Arial" w:cs="Arial"/>
          <w:sz w:val="24"/>
          <w:szCs w:val="24"/>
        </w:rPr>
        <w:t xml:space="preserve"> counsel</w:t>
      </w:r>
      <w:r w:rsidR="00B615EB">
        <w:rPr>
          <w:rFonts w:ascii="Arial" w:hAnsi="Arial" w:cs="Arial"/>
          <w:sz w:val="24"/>
          <w:szCs w:val="24"/>
        </w:rPr>
        <w:t xml:space="preserve"> </w:t>
      </w:r>
      <w:r w:rsidR="002F279B" w:rsidRPr="001810FA">
        <w:rPr>
          <w:rFonts w:ascii="Arial" w:hAnsi="Arial" w:cs="Arial"/>
          <w:sz w:val="24"/>
          <w:szCs w:val="24"/>
        </w:rPr>
        <w:t xml:space="preserve">upon the conclusion of this case by hearing or settlement.  </w:t>
      </w:r>
    </w:p>
    <w:p w14:paraId="49EF6AB4" w14:textId="77777777" w:rsidR="002F279B" w:rsidRPr="00DA4B0B" w:rsidRDefault="002F279B" w:rsidP="00DA4B0B">
      <w:pPr>
        <w:ind w:right="1008"/>
        <w:rPr>
          <w:rFonts w:ascii="Arial" w:hAnsi="Arial" w:cs="Arial"/>
          <w:sz w:val="24"/>
          <w:szCs w:val="24"/>
        </w:rPr>
      </w:pPr>
    </w:p>
    <w:p w14:paraId="25C65E0B" w14:textId="588A3203" w:rsidR="002F279B" w:rsidRPr="002F279B" w:rsidRDefault="004B05AD" w:rsidP="004B05AD">
      <w:pPr>
        <w:ind w:left="1008" w:right="1008"/>
        <w:rPr>
          <w:rFonts w:ascii="Arial" w:hAnsi="Arial" w:cs="Arial"/>
          <w:sz w:val="24"/>
          <w:szCs w:val="24"/>
        </w:rPr>
      </w:pPr>
      <w:r>
        <w:rPr>
          <w:rFonts w:ascii="Arial" w:hAnsi="Arial" w:cs="Arial"/>
          <w:sz w:val="24"/>
          <w:szCs w:val="24"/>
        </w:rPr>
        <w:t xml:space="preserve">3. </w:t>
      </w:r>
      <w:r w:rsidR="002F279B" w:rsidRPr="002F279B">
        <w:rPr>
          <w:rFonts w:ascii="Arial" w:hAnsi="Arial" w:cs="Arial"/>
          <w:sz w:val="24"/>
          <w:szCs w:val="24"/>
        </w:rPr>
        <w:t xml:space="preserve">Prior to hearing, the parties shall discuss whether either party intends to use </w:t>
      </w:r>
      <w:r w:rsidR="00B615EB">
        <w:rPr>
          <w:rFonts w:ascii="Arial" w:hAnsi="Arial" w:cs="Arial"/>
          <w:sz w:val="24"/>
          <w:szCs w:val="24"/>
        </w:rPr>
        <w:t xml:space="preserve">as hearing exhibits any </w:t>
      </w:r>
      <w:r w:rsidR="002F279B" w:rsidRPr="002F279B">
        <w:rPr>
          <w:rFonts w:ascii="Arial" w:hAnsi="Arial" w:cs="Arial"/>
          <w:sz w:val="24"/>
          <w:szCs w:val="24"/>
        </w:rPr>
        <w:t xml:space="preserve">documents </w:t>
      </w:r>
      <w:r w:rsidR="00A25977">
        <w:rPr>
          <w:rFonts w:ascii="Arial" w:hAnsi="Arial" w:cs="Arial"/>
          <w:sz w:val="24"/>
          <w:szCs w:val="24"/>
        </w:rPr>
        <w:t>referring to individual students</w:t>
      </w:r>
      <w:r w:rsidR="00B615EB">
        <w:rPr>
          <w:rFonts w:ascii="Arial" w:hAnsi="Arial" w:cs="Arial"/>
          <w:sz w:val="24"/>
          <w:szCs w:val="24"/>
        </w:rPr>
        <w:t>.</w:t>
      </w:r>
      <w:r w:rsidR="002F279B" w:rsidRPr="002F279B">
        <w:rPr>
          <w:rFonts w:ascii="Arial" w:hAnsi="Arial" w:cs="Arial"/>
          <w:sz w:val="24"/>
          <w:szCs w:val="24"/>
        </w:rPr>
        <w:t xml:space="preserve">  If so, the parties shall determine whether additional protections are necessary before including such documents as hearing exhibits.  </w:t>
      </w:r>
    </w:p>
    <w:p w14:paraId="189BEDD7" w14:textId="77777777" w:rsidR="002A57FE" w:rsidRPr="00FE2307" w:rsidRDefault="002A57FE" w:rsidP="004B05AD">
      <w:pPr>
        <w:ind w:left="1008" w:right="1008"/>
        <w:rPr>
          <w:rFonts w:ascii="Arial" w:hAnsi="Arial" w:cs="Arial"/>
          <w:sz w:val="24"/>
          <w:szCs w:val="24"/>
        </w:rPr>
      </w:pPr>
    </w:p>
    <w:p w14:paraId="2D6866DE" w14:textId="5F8FCD01" w:rsidR="00A758AE" w:rsidRDefault="004B05AD" w:rsidP="00930B49">
      <w:pPr>
        <w:ind w:left="1008" w:right="1008"/>
        <w:rPr>
          <w:rFonts w:ascii="Arial" w:hAnsi="Arial" w:cs="Arial"/>
          <w:sz w:val="24"/>
          <w:szCs w:val="24"/>
          <w:u w:val="single"/>
        </w:rPr>
      </w:pPr>
      <w:r>
        <w:rPr>
          <w:rFonts w:ascii="Arial" w:hAnsi="Arial" w:cs="Arial"/>
          <w:sz w:val="24"/>
          <w:szCs w:val="24"/>
        </w:rPr>
        <w:t xml:space="preserve">4. </w:t>
      </w:r>
      <w:r w:rsidR="002F279B">
        <w:rPr>
          <w:rFonts w:ascii="Arial" w:hAnsi="Arial" w:cs="Arial"/>
          <w:sz w:val="24"/>
          <w:szCs w:val="24"/>
        </w:rPr>
        <w:t xml:space="preserve">The redacted documents will be destroyed or returned to </w:t>
      </w:r>
      <w:r w:rsidR="00A25977">
        <w:rPr>
          <w:rFonts w:ascii="Arial" w:hAnsi="Arial" w:cs="Arial"/>
          <w:sz w:val="24"/>
          <w:szCs w:val="24"/>
        </w:rPr>
        <w:t>MERSD</w:t>
      </w:r>
      <w:r w:rsidR="002F279B">
        <w:rPr>
          <w:rFonts w:ascii="Arial" w:hAnsi="Arial" w:cs="Arial"/>
          <w:sz w:val="24"/>
          <w:szCs w:val="24"/>
        </w:rPr>
        <w:t xml:space="preserve"> upon conclusion of this matter.  The matter will be deemed concluded after a decision has issued and the period for appeal has expired, or after conclusion of an appeal of a BSEA decision, or after final disposition of the case via settlement, withdrawal, and/or dismissal.    </w:t>
      </w:r>
    </w:p>
    <w:p w14:paraId="2AB89873" w14:textId="77777777" w:rsidR="00930B49" w:rsidRPr="00930B49" w:rsidRDefault="00930B49" w:rsidP="00930B49">
      <w:pPr>
        <w:ind w:left="1008" w:right="1008"/>
        <w:rPr>
          <w:rFonts w:ascii="Arial" w:hAnsi="Arial" w:cs="Arial"/>
          <w:sz w:val="24"/>
          <w:szCs w:val="24"/>
          <w:u w:val="single"/>
        </w:rPr>
      </w:pPr>
    </w:p>
    <w:p w14:paraId="349D36CF" w14:textId="6B42D45B" w:rsidR="00A16C3B" w:rsidRDefault="00A16C3B" w:rsidP="002A57FE">
      <w:pPr>
        <w:widowControl w:val="0"/>
        <w:autoSpaceDE w:val="0"/>
        <w:autoSpaceDN w:val="0"/>
        <w:adjustRightInd w:val="0"/>
        <w:spacing w:after="240"/>
        <w:rPr>
          <w:rFonts w:ascii="Arial" w:hAnsi="Arial" w:cs="Arial"/>
          <w:sz w:val="24"/>
          <w:szCs w:val="24"/>
          <w:lang w:eastAsia="zh-CN"/>
        </w:rPr>
      </w:pPr>
      <w:r>
        <w:rPr>
          <w:rFonts w:ascii="Arial" w:hAnsi="Arial" w:cs="Arial"/>
          <w:sz w:val="24"/>
          <w:szCs w:val="24"/>
          <w:lang w:eastAsia="zh-CN"/>
        </w:rPr>
        <w:t xml:space="preserve">Nothing in the foregoing order precludes </w:t>
      </w:r>
      <w:r w:rsidR="002A57FE" w:rsidRPr="00FE2307">
        <w:rPr>
          <w:rFonts w:ascii="Arial" w:hAnsi="Arial" w:cs="Arial"/>
          <w:sz w:val="24"/>
          <w:szCs w:val="24"/>
          <w:lang w:eastAsia="zh-CN"/>
        </w:rPr>
        <w:t xml:space="preserve">the parties </w:t>
      </w:r>
      <w:r>
        <w:rPr>
          <w:rFonts w:ascii="Arial" w:hAnsi="Arial" w:cs="Arial"/>
          <w:sz w:val="24"/>
          <w:szCs w:val="24"/>
          <w:lang w:eastAsia="zh-CN"/>
        </w:rPr>
        <w:t>from</w:t>
      </w:r>
      <w:r w:rsidR="002A57FE" w:rsidRPr="00FE2307">
        <w:rPr>
          <w:rFonts w:ascii="Arial" w:hAnsi="Arial" w:cs="Arial"/>
          <w:sz w:val="24"/>
          <w:szCs w:val="24"/>
          <w:lang w:eastAsia="zh-CN"/>
        </w:rPr>
        <w:t xml:space="preserve"> craft</w:t>
      </w:r>
      <w:r>
        <w:rPr>
          <w:rFonts w:ascii="Arial" w:hAnsi="Arial" w:cs="Arial"/>
          <w:sz w:val="24"/>
          <w:szCs w:val="24"/>
          <w:lang w:eastAsia="zh-CN"/>
        </w:rPr>
        <w:t>ing</w:t>
      </w:r>
      <w:r w:rsidR="002A57FE" w:rsidRPr="00FE2307">
        <w:rPr>
          <w:rFonts w:ascii="Arial" w:hAnsi="Arial" w:cs="Arial"/>
          <w:sz w:val="24"/>
          <w:szCs w:val="24"/>
          <w:lang w:eastAsia="zh-CN"/>
        </w:rPr>
        <w:t xml:space="preserve"> a </w:t>
      </w:r>
      <w:r>
        <w:rPr>
          <w:rFonts w:ascii="Arial" w:hAnsi="Arial" w:cs="Arial"/>
          <w:sz w:val="24"/>
          <w:szCs w:val="24"/>
          <w:lang w:eastAsia="zh-CN"/>
        </w:rPr>
        <w:t xml:space="preserve">mutually-agreeable </w:t>
      </w:r>
      <w:r>
        <w:rPr>
          <w:rFonts w:ascii="Arial" w:hAnsi="Arial" w:cs="Arial"/>
          <w:sz w:val="24"/>
          <w:szCs w:val="24"/>
          <w:lang w:eastAsia="zh-CN"/>
        </w:rPr>
        <w:lastRenderedPageBreak/>
        <w:t>protective order that addresses the concerns of both parties.</w:t>
      </w:r>
      <w:r w:rsidR="002A57FE" w:rsidRPr="00FE2307">
        <w:rPr>
          <w:rFonts w:ascii="Arial" w:hAnsi="Arial" w:cs="Arial"/>
          <w:sz w:val="24"/>
          <w:szCs w:val="24"/>
          <w:lang w:eastAsia="zh-CN"/>
        </w:rPr>
        <w:t xml:space="preserve"> </w:t>
      </w:r>
    </w:p>
    <w:p w14:paraId="3CA86D06" w14:textId="77777777" w:rsidR="002A57FE" w:rsidRPr="00FE2307" w:rsidRDefault="002A57FE" w:rsidP="002A57FE">
      <w:pPr>
        <w:rPr>
          <w:rFonts w:ascii="Arial" w:hAnsi="Arial" w:cs="Arial"/>
          <w:sz w:val="24"/>
          <w:szCs w:val="24"/>
        </w:rPr>
      </w:pPr>
    </w:p>
    <w:p w14:paraId="324DFE6D" w14:textId="77777777" w:rsidR="002A57FE" w:rsidRPr="00FE2307" w:rsidRDefault="002A57FE" w:rsidP="002A57FE">
      <w:pPr>
        <w:jc w:val="both"/>
        <w:rPr>
          <w:rFonts w:ascii="Arial" w:hAnsi="Arial" w:cs="Arial"/>
          <w:sz w:val="24"/>
          <w:szCs w:val="24"/>
        </w:rPr>
      </w:pPr>
    </w:p>
    <w:p w14:paraId="752666BF" w14:textId="77777777" w:rsidR="002A57FE" w:rsidRPr="00FE2307" w:rsidRDefault="002A57FE" w:rsidP="002A57FE">
      <w:pPr>
        <w:jc w:val="both"/>
        <w:rPr>
          <w:rFonts w:ascii="Arial" w:hAnsi="Arial" w:cs="Arial"/>
          <w:sz w:val="24"/>
          <w:szCs w:val="24"/>
        </w:rPr>
      </w:pPr>
      <w:r w:rsidRPr="00FE2307">
        <w:rPr>
          <w:rFonts w:ascii="Arial" w:hAnsi="Arial" w:cs="Arial"/>
          <w:sz w:val="24"/>
          <w:szCs w:val="24"/>
        </w:rPr>
        <w:t>By the Hearing Officer,</w:t>
      </w:r>
    </w:p>
    <w:p w14:paraId="5D40B4B5" w14:textId="77777777" w:rsidR="002A57FE" w:rsidRPr="00FE2307" w:rsidRDefault="002A57FE" w:rsidP="002A57FE">
      <w:pPr>
        <w:jc w:val="both"/>
        <w:rPr>
          <w:rFonts w:ascii="Arial" w:hAnsi="Arial" w:cs="Arial"/>
          <w:sz w:val="24"/>
          <w:szCs w:val="24"/>
        </w:rPr>
      </w:pPr>
    </w:p>
    <w:p w14:paraId="16615F65" w14:textId="77777777" w:rsidR="002A57FE" w:rsidRPr="00FE2307" w:rsidRDefault="002A57FE" w:rsidP="002A57FE">
      <w:pPr>
        <w:jc w:val="both"/>
        <w:rPr>
          <w:rFonts w:ascii="Arial" w:hAnsi="Arial" w:cs="Arial"/>
          <w:sz w:val="24"/>
          <w:szCs w:val="24"/>
        </w:rPr>
      </w:pPr>
    </w:p>
    <w:p w14:paraId="30955ECA" w14:textId="77777777" w:rsidR="002A57FE" w:rsidRPr="00FE2307" w:rsidRDefault="002A57FE" w:rsidP="002A57FE">
      <w:pPr>
        <w:jc w:val="both"/>
        <w:rPr>
          <w:rFonts w:ascii="Arial" w:hAnsi="Arial" w:cs="Arial"/>
          <w:sz w:val="24"/>
          <w:szCs w:val="24"/>
        </w:rPr>
      </w:pPr>
    </w:p>
    <w:p w14:paraId="6D622E97" w14:textId="77777777" w:rsidR="002A57FE" w:rsidRPr="00A758AE" w:rsidRDefault="002A57FE" w:rsidP="002A57FE">
      <w:pPr>
        <w:jc w:val="both"/>
        <w:rPr>
          <w:rFonts w:ascii="Arial" w:hAnsi="Arial" w:cs="Arial"/>
          <w:b/>
          <w:sz w:val="24"/>
          <w:szCs w:val="24"/>
        </w:rPr>
      </w:pPr>
      <w:r w:rsidRPr="00A758AE">
        <w:rPr>
          <w:rFonts w:ascii="Arial" w:hAnsi="Arial" w:cs="Arial"/>
          <w:b/>
          <w:sz w:val="24"/>
          <w:szCs w:val="24"/>
        </w:rPr>
        <w:t>______________________</w:t>
      </w:r>
    </w:p>
    <w:p w14:paraId="6AA2546F" w14:textId="67115621" w:rsidR="002A57FE" w:rsidRPr="00A758AE" w:rsidRDefault="002A57FE" w:rsidP="002A57FE">
      <w:pPr>
        <w:jc w:val="both"/>
        <w:rPr>
          <w:rFonts w:ascii="Arial" w:hAnsi="Arial" w:cs="Arial"/>
          <w:sz w:val="24"/>
          <w:szCs w:val="24"/>
        </w:rPr>
      </w:pPr>
      <w:r w:rsidRPr="00A758AE">
        <w:rPr>
          <w:rFonts w:ascii="Arial" w:hAnsi="Arial" w:cs="Arial"/>
          <w:sz w:val="24"/>
          <w:szCs w:val="24"/>
        </w:rPr>
        <w:t xml:space="preserve">Dated:  </w:t>
      </w:r>
      <w:r w:rsidR="00930B49">
        <w:rPr>
          <w:rFonts w:ascii="Arial" w:hAnsi="Arial" w:cs="Arial"/>
          <w:sz w:val="24"/>
          <w:szCs w:val="24"/>
        </w:rPr>
        <w:t>January 26, 2017</w:t>
      </w:r>
      <w:r w:rsidRPr="00A758AE">
        <w:rPr>
          <w:rFonts w:ascii="Arial" w:hAnsi="Arial" w:cs="Arial"/>
          <w:sz w:val="24"/>
          <w:szCs w:val="24"/>
        </w:rPr>
        <w:t xml:space="preserve"> </w:t>
      </w:r>
    </w:p>
    <w:p w14:paraId="55744F93" w14:textId="77777777" w:rsidR="002D586A" w:rsidRPr="00FE2307" w:rsidRDefault="002D586A" w:rsidP="002A57FE">
      <w:pPr>
        <w:rPr>
          <w:rFonts w:ascii="Arial" w:hAnsi="Arial" w:cs="Arial"/>
        </w:rPr>
      </w:pPr>
    </w:p>
    <w:sectPr w:rsidR="002D586A" w:rsidRPr="00FE2307" w:rsidSect="006D0AC5">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C9657" w14:textId="77777777" w:rsidR="0063629B" w:rsidRDefault="0063629B">
      <w:r>
        <w:separator/>
      </w:r>
    </w:p>
  </w:endnote>
  <w:endnote w:type="continuationSeparator" w:id="0">
    <w:p w14:paraId="7133E2CA" w14:textId="77777777" w:rsidR="0063629B" w:rsidRDefault="0063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ADD05" w14:textId="77777777" w:rsidR="00F620E4" w:rsidRDefault="00E662CA" w:rsidP="00876DB4">
    <w:pPr>
      <w:pStyle w:val="Footer"/>
      <w:framePr w:wrap="around" w:vAnchor="text" w:hAnchor="margin" w:xAlign="center" w:y="1"/>
      <w:rPr>
        <w:rStyle w:val="PageNumber"/>
      </w:rPr>
    </w:pPr>
    <w:r>
      <w:rPr>
        <w:rStyle w:val="PageNumber"/>
      </w:rPr>
      <w:fldChar w:fldCharType="begin"/>
    </w:r>
    <w:r w:rsidR="00F620E4">
      <w:rPr>
        <w:rStyle w:val="PageNumber"/>
      </w:rPr>
      <w:instrText xml:space="preserve">PAGE  </w:instrText>
    </w:r>
    <w:r>
      <w:rPr>
        <w:rStyle w:val="PageNumber"/>
      </w:rPr>
      <w:fldChar w:fldCharType="end"/>
    </w:r>
  </w:p>
  <w:p w14:paraId="73EDDBE9" w14:textId="77777777" w:rsidR="00F620E4" w:rsidRDefault="00F62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8509F" w14:textId="77777777" w:rsidR="00F620E4" w:rsidRDefault="00E662CA" w:rsidP="00876DB4">
    <w:pPr>
      <w:pStyle w:val="Footer"/>
      <w:framePr w:wrap="around" w:vAnchor="text" w:hAnchor="margin" w:xAlign="center" w:y="1"/>
      <w:rPr>
        <w:rStyle w:val="PageNumber"/>
      </w:rPr>
    </w:pPr>
    <w:r>
      <w:rPr>
        <w:rStyle w:val="PageNumber"/>
      </w:rPr>
      <w:fldChar w:fldCharType="begin"/>
    </w:r>
    <w:r w:rsidR="00F620E4">
      <w:rPr>
        <w:rStyle w:val="PageNumber"/>
      </w:rPr>
      <w:instrText xml:space="preserve">PAGE  </w:instrText>
    </w:r>
    <w:r>
      <w:rPr>
        <w:rStyle w:val="PageNumber"/>
      </w:rPr>
      <w:fldChar w:fldCharType="separate"/>
    </w:r>
    <w:r w:rsidR="004D71B7">
      <w:rPr>
        <w:rStyle w:val="PageNumber"/>
        <w:noProof/>
      </w:rPr>
      <w:t>2</w:t>
    </w:r>
    <w:r>
      <w:rPr>
        <w:rStyle w:val="PageNumber"/>
      </w:rPr>
      <w:fldChar w:fldCharType="end"/>
    </w:r>
  </w:p>
  <w:p w14:paraId="7A89B6A1" w14:textId="77777777" w:rsidR="00F620E4" w:rsidRDefault="00F62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842E4" w14:textId="77777777" w:rsidR="0063629B" w:rsidRDefault="0063629B">
      <w:r>
        <w:separator/>
      </w:r>
    </w:p>
  </w:footnote>
  <w:footnote w:type="continuationSeparator" w:id="0">
    <w:p w14:paraId="4FB65A74" w14:textId="77777777" w:rsidR="0063629B" w:rsidRDefault="0063629B">
      <w:r>
        <w:continuationSeparator/>
      </w:r>
    </w:p>
  </w:footnote>
  <w:footnote w:id="1">
    <w:p w14:paraId="3C3FEFB7" w14:textId="38220C59" w:rsidR="003F460B" w:rsidRPr="00930B49" w:rsidRDefault="003F460B">
      <w:pPr>
        <w:pStyle w:val="FootnoteText"/>
        <w:rPr>
          <w:rFonts w:ascii="Arial" w:hAnsi="Arial" w:cs="Arial"/>
        </w:rPr>
      </w:pPr>
      <w:r w:rsidRPr="00930B49">
        <w:rPr>
          <w:rStyle w:val="FootnoteReference"/>
          <w:rFonts w:ascii="Arial" w:hAnsi="Arial" w:cs="Arial"/>
        </w:rPr>
        <w:footnoteRef/>
      </w:r>
      <w:r w:rsidR="00930B49" w:rsidRPr="00930B49">
        <w:rPr>
          <w:rFonts w:ascii="Arial" w:hAnsi="Arial" w:cs="Arial"/>
        </w:rPr>
        <w:t>That the private school happens to be</w:t>
      </w:r>
      <w:r w:rsidRPr="00930B49">
        <w:rPr>
          <w:rFonts w:ascii="Arial" w:hAnsi="Arial" w:cs="Arial"/>
        </w:rPr>
        <w:t xml:space="preserve"> a DESE-approved special education school is </w:t>
      </w:r>
      <w:r w:rsidR="00930B49" w:rsidRPr="00930B49">
        <w:rPr>
          <w:rFonts w:ascii="Arial" w:hAnsi="Arial" w:cs="Arial"/>
        </w:rPr>
        <w:t xml:space="preserve">irrelevant </w:t>
      </w:r>
      <w:r w:rsidRPr="00930B49">
        <w:rPr>
          <w:rFonts w:ascii="Arial" w:hAnsi="Arial" w:cs="Arial"/>
        </w:rPr>
        <w:t>to the central issues of the case because MERSD has</w:t>
      </w:r>
      <w:r w:rsidR="00930B49" w:rsidRPr="00930B49">
        <w:rPr>
          <w:rFonts w:ascii="Arial" w:hAnsi="Arial" w:cs="Arial"/>
        </w:rPr>
        <w:t xml:space="preserve"> never had any</w:t>
      </w:r>
      <w:r w:rsidRPr="00930B49">
        <w:rPr>
          <w:rFonts w:ascii="Arial" w:hAnsi="Arial" w:cs="Arial"/>
        </w:rPr>
        <w:t xml:space="preserve"> involvement </w:t>
      </w:r>
      <w:r w:rsidR="00930B49" w:rsidRPr="00930B49">
        <w:rPr>
          <w:rFonts w:ascii="Arial" w:hAnsi="Arial" w:cs="Arial"/>
        </w:rPr>
        <w:t>with</w:t>
      </w:r>
      <w:r w:rsidRPr="00930B49">
        <w:rPr>
          <w:rFonts w:ascii="Arial" w:hAnsi="Arial" w:cs="Arial"/>
        </w:rPr>
        <w:t xml:space="preserve"> Student’s placement there.    </w:t>
      </w:r>
    </w:p>
  </w:footnote>
  <w:footnote w:id="2">
    <w:p w14:paraId="447D33D6" w14:textId="2CDCD777" w:rsidR="00AC22E1" w:rsidRDefault="00AC22E1">
      <w:pPr>
        <w:pStyle w:val="FootnoteText"/>
      </w:pPr>
      <w:r>
        <w:rPr>
          <w:rStyle w:val="FootnoteReference"/>
        </w:rPr>
        <w:footnoteRef/>
      </w:r>
      <w:r>
        <w:t xml:space="preserve"> </w:t>
      </w:r>
      <w:r w:rsidRPr="004446A6">
        <w:rPr>
          <w:rFonts w:ascii="Arial" w:hAnsi="Arial" w:cs="Arial"/>
          <w:i/>
          <w:sz w:val="24"/>
          <w:szCs w:val="24"/>
          <w:lang w:eastAsia="zh-CN"/>
        </w:rPr>
        <w:t>In Re: Mattapoisett Public Schools</w:t>
      </w:r>
      <w:r>
        <w:rPr>
          <w:rFonts w:ascii="Arial" w:hAnsi="Arial" w:cs="Arial"/>
          <w:sz w:val="24"/>
          <w:szCs w:val="24"/>
          <w:lang w:eastAsia="zh-CN"/>
        </w:rPr>
        <w:t xml:space="preserve">, </w:t>
      </w:r>
      <w:r w:rsidR="00793682" w:rsidRPr="00793682">
        <w:rPr>
          <w:rFonts w:ascii="Arial" w:hAnsi="Arial" w:cs="Arial"/>
          <w:i/>
          <w:sz w:val="24"/>
          <w:szCs w:val="24"/>
          <w:lang w:eastAsia="zh-CN"/>
        </w:rPr>
        <w:t>Ruling on Motion for Protective Order</w:t>
      </w:r>
      <w:r w:rsidR="00793682">
        <w:rPr>
          <w:rFonts w:ascii="Arial" w:hAnsi="Arial" w:cs="Arial"/>
          <w:sz w:val="24"/>
          <w:szCs w:val="24"/>
          <w:lang w:eastAsia="zh-CN"/>
        </w:rPr>
        <w:t xml:space="preserve">, </w:t>
      </w:r>
      <w:r>
        <w:rPr>
          <w:rFonts w:ascii="Arial" w:hAnsi="Arial" w:cs="Arial"/>
          <w:sz w:val="24"/>
          <w:szCs w:val="24"/>
          <w:lang w:eastAsia="zh-CN"/>
        </w:rPr>
        <w:t>BSEA No. 06-6153 (Crane, 2006)</w:t>
      </w:r>
    </w:p>
  </w:footnote>
  <w:footnote w:id="3">
    <w:p w14:paraId="694CB8C5" w14:textId="77777777" w:rsidR="002A57FE" w:rsidRPr="00A16C3B" w:rsidRDefault="002A57FE" w:rsidP="002A57FE">
      <w:pPr>
        <w:pStyle w:val="FootnoteText"/>
        <w:rPr>
          <w:rFonts w:ascii="Arial" w:hAnsi="Arial" w:cs="Arial"/>
        </w:rPr>
      </w:pPr>
      <w:r w:rsidRPr="00A16C3B">
        <w:rPr>
          <w:rStyle w:val="FootnoteReference"/>
          <w:rFonts w:ascii="Arial" w:hAnsi="Arial" w:cs="Arial"/>
        </w:rPr>
        <w:footnoteRef/>
      </w:r>
      <w:r w:rsidRPr="00A16C3B">
        <w:rPr>
          <w:rFonts w:ascii="Arial" w:hAnsi="Arial" w:cs="Arial"/>
        </w:rPr>
        <w:t xml:space="preserve"> See also 801 CMR 1.01(8)(a)-(i) </w:t>
      </w:r>
    </w:p>
  </w:footnote>
  <w:footnote w:id="4">
    <w:p w14:paraId="661B986D" w14:textId="3418160E" w:rsidR="00261C79" w:rsidRPr="00D854FB" w:rsidRDefault="00261C79" w:rsidP="00261C79">
      <w:pPr>
        <w:widowControl w:val="0"/>
        <w:autoSpaceDE w:val="0"/>
        <w:autoSpaceDN w:val="0"/>
        <w:adjustRightInd w:val="0"/>
        <w:contextualSpacing/>
        <w:rPr>
          <w:rFonts w:ascii="Arial" w:hAnsi="Arial" w:cs="Arial"/>
          <w:lang w:eastAsia="zh-CN"/>
        </w:rPr>
      </w:pPr>
      <w:r w:rsidRPr="00D854FB">
        <w:rPr>
          <w:rStyle w:val="FootnoteReference"/>
          <w:rFonts w:ascii="Arial" w:hAnsi="Arial" w:cs="Arial"/>
        </w:rPr>
        <w:footnoteRef/>
      </w:r>
      <w:r w:rsidRPr="00D854FB">
        <w:rPr>
          <w:rFonts w:ascii="Arial" w:hAnsi="Arial" w:cs="Arial"/>
        </w:rPr>
        <w:t xml:space="preserve"> </w:t>
      </w:r>
      <w:r w:rsidRPr="00D854FB">
        <w:rPr>
          <w:rFonts w:ascii="Arial" w:hAnsi="Arial" w:cs="Arial"/>
          <w:lang w:eastAsia="zh-CN"/>
        </w:rPr>
        <w:t>See also 801 CMR 1.01(8)(a) (protective order may be issued “to protect a Party or Person from annoyance, embarrassment, oppression, or undue burden or expense.”)</w:t>
      </w:r>
      <w:r w:rsidR="00D854FB">
        <w:rPr>
          <w:rFonts w:ascii="Arial" w:hAnsi="Arial" w:cs="Arial"/>
          <w:lang w:eastAsia="zh-CN"/>
        </w:rPr>
        <w:t>.</w:t>
      </w:r>
      <w:r w:rsidR="00D854FB" w:rsidRPr="00D854FB">
        <w:rPr>
          <w:rFonts w:ascii="Arial" w:hAnsi="Arial" w:cs="Arial"/>
          <w:lang w:eastAsia="zh-CN"/>
        </w:rPr>
        <w:t xml:space="preserve">   </w:t>
      </w:r>
    </w:p>
  </w:footnote>
  <w:footnote w:id="5">
    <w:p w14:paraId="72DEB99A" w14:textId="1E367168" w:rsidR="002C6974" w:rsidRPr="002C6974" w:rsidRDefault="002C6974" w:rsidP="002C6974">
      <w:pPr>
        <w:widowControl w:val="0"/>
        <w:autoSpaceDE w:val="0"/>
        <w:autoSpaceDN w:val="0"/>
        <w:adjustRightInd w:val="0"/>
        <w:spacing w:after="240"/>
        <w:contextualSpacing/>
        <w:rPr>
          <w:rFonts w:ascii="Arial" w:hAnsi="Arial" w:cs="Arial"/>
          <w:lang w:eastAsia="zh-CN"/>
        </w:rPr>
      </w:pPr>
      <w:r>
        <w:rPr>
          <w:rStyle w:val="FootnoteReference"/>
        </w:rPr>
        <w:footnoteRef/>
      </w:r>
      <w:r>
        <w:t xml:space="preserve"> </w:t>
      </w:r>
      <w:r w:rsidRPr="002C6974">
        <w:rPr>
          <w:rFonts w:ascii="Arial" w:hAnsi="Arial" w:cs="Arial"/>
          <w:lang w:eastAsia="zh-CN"/>
        </w:rPr>
        <w:t>Neither FERPA nor the Massachusetts Student Records Regulations</w:t>
      </w:r>
      <w:r>
        <w:rPr>
          <w:rFonts w:ascii="Arial" w:hAnsi="Arial" w:cs="Arial"/>
          <w:lang w:eastAsia="zh-CN"/>
        </w:rPr>
        <w:t xml:space="preserve"> at 603 CMR 23.00 </w:t>
      </w:r>
      <w:r w:rsidRPr="002C6974">
        <w:rPr>
          <w:rFonts w:ascii="Arial" w:hAnsi="Arial" w:cs="Arial"/>
          <w:i/>
          <w:lang w:eastAsia="zh-CN"/>
        </w:rPr>
        <w:t>et seq</w:t>
      </w:r>
      <w:r>
        <w:rPr>
          <w:rFonts w:ascii="Arial" w:hAnsi="Arial" w:cs="Arial"/>
          <w:lang w:eastAsia="zh-CN"/>
        </w:rPr>
        <w:t>.</w:t>
      </w:r>
      <w:r w:rsidRPr="002C6974">
        <w:rPr>
          <w:rFonts w:ascii="Arial" w:hAnsi="Arial" w:cs="Arial"/>
          <w:lang w:eastAsia="zh-CN"/>
        </w:rPr>
        <w:t xml:space="preserve"> prohibits disclosure of records which do not contain personally identifiable information, because the removal of such information extinguishes the privacy concerns that these provisions are designed to protect. The FERPA regulations specifically allow disclosure of such “de-identified” informati</w:t>
      </w:r>
      <w:r w:rsidR="00663AB5">
        <w:rPr>
          <w:rFonts w:ascii="Arial" w:hAnsi="Arial" w:cs="Arial"/>
          <w:lang w:eastAsia="zh-CN"/>
        </w:rPr>
        <w:t>on at 34 CFR 91.31(a)(1)(b)(1) as follows:</w:t>
      </w:r>
    </w:p>
    <w:p w14:paraId="65832F12" w14:textId="77777777" w:rsidR="002C6974" w:rsidRPr="002C6974" w:rsidRDefault="002C6974" w:rsidP="002C6974">
      <w:pPr>
        <w:widowControl w:val="0"/>
        <w:autoSpaceDE w:val="0"/>
        <w:autoSpaceDN w:val="0"/>
        <w:adjustRightInd w:val="0"/>
        <w:spacing w:after="240"/>
        <w:contextualSpacing/>
        <w:rPr>
          <w:rFonts w:ascii="Arial" w:hAnsi="Arial" w:cs="Arial"/>
          <w:lang w:eastAsia="zh-CN"/>
        </w:rPr>
      </w:pPr>
    </w:p>
    <w:p w14:paraId="74B1B58E" w14:textId="2381E780" w:rsidR="002C6974" w:rsidRPr="002C6974" w:rsidRDefault="002C6974" w:rsidP="002C6974">
      <w:pPr>
        <w:widowControl w:val="0"/>
        <w:autoSpaceDE w:val="0"/>
        <w:autoSpaceDN w:val="0"/>
        <w:adjustRightInd w:val="0"/>
        <w:spacing w:after="240"/>
        <w:ind w:left="1008" w:right="1008"/>
        <w:rPr>
          <w:rFonts w:ascii="Arial" w:hAnsi="Arial" w:cs="Arial"/>
          <w:lang w:eastAsia="zh-CN"/>
        </w:rPr>
      </w:pPr>
      <w:r w:rsidRPr="002C6974">
        <w:rPr>
          <w:rFonts w:ascii="Arial" w:hAnsi="Arial" w:cs="Arial"/>
          <w:lang w:eastAsia="zh-CN"/>
        </w:rPr>
        <w:t xml:space="preserve">(b)(1) De-identified records and information: An educational agency or institution or a party that has received education records or information from education records under this part, may release the records or information without the consent required by §99.30 after the removal of all personally identifiable information provided that the educational agency or institution has made a reasonable determination that a student’s identity </w:t>
      </w:r>
      <w:r w:rsidR="00DA4B0B">
        <w:rPr>
          <w:rFonts w:ascii="Arial" w:hAnsi="Arial" w:cs="Arial"/>
          <w:lang w:eastAsia="zh-CN"/>
        </w:rPr>
        <w:t>is not personally identifiable…</w:t>
      </w:r>
    </w:p>
    <w:p w14:paraId="04071D4E" w14:textId="1D236B79" w:rsidR="002C6974" w:rsidRDefault="002C69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0BC"/>
    <w:multiLevelType w:val="hybridMultilevel"/>
    <w:tmpl w:val="C82CB85C"/>
    <w:lvl w:ilvl="0" w:tplc="95E85A54">
      <w:start w:val="4"/>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nsid w:val="07991A3C"/>
    <w:multiLevelType w:val="hybridMultilevel"/>
    <w:tmpl w:val="15666988"/>
    <w:lvl w:ilvl="0" w:tplc="B70A9A68">
      <w:start w:val="1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434C16"/>
    <w:multiLevelType w:val="hybridMultilevel"/>
    <w:tmpl w:val="B07AA480"/>
    <w:lvl w:ilvl="0" w:tplc="7480C380">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0C6D68"/>
    <w:multiLevelType w:val="hybridMultilevel"/>
    <w:tmpl w:val="15469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90B1D"/>
    <w:multiLevelType w:val="hybridMultilevel"/>
    <w:tmpl w:val="0BDC5448"/>
    <w:lvl w:ilvl="0" w:tplc="D18EEEA6">
      <w:start w:val="9"/>
      <w:numFmt w:val="decimal"/>
      <w:lvlText w:val="%1."/>
      <w:lvlJc w:val="left"/>
      <w:pPr>
        <w:tabs>
          <w:tab w:val="num" w:pos="1440"/>
        </w:tabs>
        <w:ind w:left="1440" w:hanging="720"/>
      </w:pPr>
      <w:rPr>
        <w:rFonts w:hint="default"/>
      </w:rPr>
    </w:lvl>
    <w:lvl w:ilvl="1" w:tplc="BA8C2402">
      <w:start w:val="6"/>
      <w:numFmt w:val="lowerLetter"/>
      <w:lvlText w:val="(%2)"/>
      <w:lvlJc w:val="left"/>
      <w:pPr>
        <w:tabs>
          <w:tab w:val="num" w:pos="2505"/>
        </w:tabs>
        <w:ind w:left="2505" w:hanging="10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8B26E5"/>
    <w:multiLevelType w:val="hybridMultilevel"/>
    <w:tmpl w:val="46963F02"/>
    <w:lvl w:ilvl="0" w:tplc="BC0EEF3A">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C5F57AF"/>
    <w:multiLevelType w:val="hybridMultilevel"/>
    <w:tmpl w:val="E9BA4486"/>
    <w:lvl w:ilvl="0" w:tplc="69DEC72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AB96E29"/>
    <w:multiLevelType w:val="hybridMultilevel"/>
    <w:tmpl w:val="C9C4140E"/>
    <w:lvl w:ilvl="0" w:tplc="E66EC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572C73"/>
    <w:multiLevelType w:val="hybridMultilevel"/>
    <w:tmpl w:val="C6C4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55AA2"/>
    <w:multiLevelType w:val="singleLevel"/>
    <w:tmpl w:val="6D1A0E18"/>
    <w:lvl w:ilvl="0">
      <w:start w:val="1"/>
      <w:numFmt w:val="decimal"/>
      <w:lvlText w:val="%1."/>
      <w:lvlJc w:val="left"/>
      <w:pPr>
        <w:tabs>
          <w:tab w:val="num" w:pos="720"/>
        </w:tabs>
        <w:ind w:left="720" w:hanging="720"/>
      </w:pPr>
      <w:rPr>
        <w:rFonts w:hint="default"/>
      </w:rPr>
    </w:lvl>
  </w:abstractNum>
  <w:abstractNum w:abstractNumId="10">
    <w:nsid w:val="68DE6C84"/>
    <w:multiLevelType w:val="singleLevel"/>
    <w:tmpl w:val="9C887D32"/>
    <w:lvl w:ilvl="0">
      <w:start w:val="1"/>
      <w:numFmt w:val="decimal"/>
      <w:lvlText w:val="%1."/>
      <w:lvlJc w:val="left"/>
      <w:pPr>
        <w:tabs>
          <w:tab w:val="num" w:pos="720"/>
        </w:tabs>
        <w:ind w:left="720" w:hanging="720"/>
      </w:pPr>
      <w:rPr>
        <w:rFonts w:hint="default"/>
      </w:rPr>
    </w:lvl>
  </w:abstractNum>
  <w:abstractNum w:abstractNumId="11">
    <w:nsid w:val="77350BCE"/>
    <w:multiLevelType w:val="hybridMultilevel"/>
    <w:tmpl w:val="04466412"/>
    <w:lvl w:ilvl="0" w:tplc="252E9C7E">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5"/>
  </w:num>
  <w:num w:numId="4">
    <w:abstractNumId w:val="11"/>
  </w:num>
  <w:num w:numId="5">
    <w:abstractNumId w:val="4"/>
  </w:num>
  <w:num w:numId="6">
    <w:abstractNumId w:val="1"/>
  </w:num>
  <w:num w:numId="7">
    <w:abstractNumId w:val="6"/>
  </w:num>
  <w:num w:numId="8">
    <w:abstractNumId w:val="3"/>
  </w:num>
  <w:num w:numId="9">
    <w:abstractNumId w:val="8"/>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E1"/>
    <w:rsid w:val="00011B49"/>
    <w:rsid w:val="00013194"/>
    <w:rsid w:val="00022156"/>
    <w:rsid w:val="00024065"/>
    <w:rsid w:val="00025B80"/>
    <w:rsid w:val="00026E43"/>
    <w:rsid w:val="00027759"/>
    <w:rsid w:val="00036E7D"/>
    <w:rsid w:val="0004108F"/>
    <w:rsid w:val="0005086A"/>
    <w:rsid w:val="00051951"/>
    <w:rsid w:val="00054D79"/>
    <w:rsid w:val="00060B43"/>
    <w:rsid w:val="000708A1"/>
    <w:rsid w:val="0007162C"/>
    <w:rsid w:val="00072B3F"/>
    <w:rsid w:val="00085448"/>
    <w:rsid w:val="000902E8"/>
    <w:rsid w:val="000917AF"/>
    <w:rsid w:val="000B342B"/>
    <w:rsid w:val="000B7A73"/>
    <w:rsid w:val="000C5B49"/>
    <w:rsid w:val="000D2739"/>
    <w:rsid w:val="000D6435"/>
    <w:rsid w:val="000E34C0"/>
    <w:rsid w:val="000E4D50"/>
    <w:rsid w:val="000E65E8"/>
    <w:rsid w:val="001012FF"/>
    <w:rsid w:val="0010640C"/>
    <w:rsid w:val="001169E4"/>
    <w:rsid w:val="00117377"/>
    <w:rsid w:val="0012024B"/>
    <w:rsid w:val="00121762"/>
    <w:rsid w:val="0012465D"/>
    <w:rsid w:val="00132198"/>
    <w:rsid w:val="001360A5"/>
    <w:rsid w:val="0015243E"/>
    <w:rsid w:val="00157AD7"/>
    <w:rsid w:val="00165E73"/>
    <w:rsid w:val="00171A70"/>
    <w:rsid w:val="001810FA"/>
    <w:rsid w:val="00196CFE"/>
    <w:rsid w:val="001A0325"/>
    <w:rsid w:val="001A4527"/>
    <w:rsid w:val="001A697D"/>
    <w:rsid w:val="001A6FA7"/>
    <w:rsid w:val="001B3CB0"/>
    <w:rsid w:val="001B4A84"/>
    <w:rsid w:val="001B6E34"/>
    <w:rsid w:val="001B7C09"/>
    <w:rsid w:val="001D7819"/>
    <w:rsid w:val="001D7CD9"/>
    <w:rsid w:val="001E07E1"/>
    <w:rsid w:val="00203867"/>
    <w:rsid w:val="00227DE9"/>
    <w:rsid w:val="00240041"/>
    <w:rsid w:val="00261C79"/>
    <w:rsid w:val="00294068"/>
    <w:rsid w:val="002959EC"/>
    <w:rsid w:val="002960EF"/>
    <w:rsid w:val="00296979"/>
    <w:rsid w:val="002A57FE"/>
    <w:rsid w:val="002A5AA4"/>
    <w:rsid w:val="002A738D"/>
    <w:rsid w:val="002B65EB"/>
    <w:rsid w:val="002B69BF"/>
    <w:rsid w:val="002C6974"/>
    <w:rsid w:val="002C7D91"/>
    <w:rsid w:val="002D586A"/>
    <w:rsid w:val="002E4B7B"/>
    <w:rsid w:val="002F21E6"/>
    <w:rsid w:val="002F2567"/>
    <w:rsid w:val="002F279B"/>
    <w:rsid w:val="002F77BC"/>
    <w:rsid w:val="0030368E"/>
    <w:rsid w:val="00305812"/>
    <w:rsid w:val="003076A0"/>
    <w:rsid w:val="003104F6"/>
    <w:rsid w:val="0031306F"/>
    <w:rsid w:val="003235C1"/>
    <w:rsid w:val="0032402C"/>
    <w:rsid w:val="003346AF"/>
    <w:rsid w:val="0034223B"/>
    <w:rsid w:val="00344DAC"/>
    <w:rsid w:val="00347696"/>
    <w:rsid w:val="00354F4A"/>
    <w:rsid w:val="003577C5"/>
    <w:rsid w:val="00370FC5"/>
    <w:rsid w:val="00372577"/>
    <w:rsid w:val="003957E4"/>
    <w:rsid w:val="00396271"/>
    <w:rsid w:val="003A5561"/>
    <w:rsid w:val="003A5D40"/>
    <w:rsid w:val="003A6186"/>
    <w:rsid w:val="003B14B8"/>
    <w:rsid w:val="003B3909"/>
    <w:rsid w:val="003B3D99"/>
    <w:rsid w:val="003D0082"/>
    <w:rsid w:val="003E1F0E"/>
    <w:rsid w:val="003E643B"/>
    <w:rsid w:val="003F3709"/>
    <w:rsid w:val="003F460B"/>
    <w:rsid w:val="00401FC6"/>
    <w:rsid w:val="00402F0B"/>
    <w:rsid w:val="00405E61"/>
    <w:rsid w:val="00414CAA"/>
    <w:rsid w:val="004255BA"/>
    <w:rsid w:val="00433048"/>
    <w:rsid w:val="00434ED0"/>
    <w:rsid w:val="004446A6"/>
    <w:rsid w:val="004649C4"/>
    <w:rsid w:val="00467789"/>
    <w:rsid w:val="00476383"/>
    <w:rsid w:val="004914A5"/>
    <w:rsid w:val="004947D9"/>
    <w:rsid w:val="004A6E41"/>
    <w:rsid w:val="004B05AD"/>
    <w:rsid w:val="004B11E7"/>
    <w:rsid w:val="004C5CF1"/>
    <w:rsid w:val="004C7C07"/>
    <w:rsid w:val="004D25D6"/>
    <w:rsid w:val="004D71B7"/>
    <w:rsid w:val="004E1877"/>
    <w:rsid w:val="004F0CA1"/>
    <w:rsid w:val="0054230F"/>
    <w:rsid w:val="005423DF"/>
    <w:rsid w:val="005514DD"/>
    <w:rsid w:val="00552A21"/>
    <w:rsid w:val="005713AB"/>
    <w:rsid w:val="0058124C"/>
    <w:rsid w:val="00591B24"/>
    <w:rsid w:val="00592743"/>
    <w:rsid w:val="0059469F"/>
    <w:rsid w:val="00594F4D"/>
    <w:rsid w:val="005A6077"/>
    <w:rsid w:val="005A710C"/>
    <w:rsid w:val="005D5353"/>
    <w:rsid w:val="005F199F"/>
    <w:rsid w:val="00602E6F"/>
    <w:rsid w:val="00610105"/>
    <w:rsid w:val="00620838"/>
    <w:rsid w:val="006232C8"/>
    <w:rsid w:val="006346CD"/>
    <w:rsid w:val="00635F6A"/>
    <w:rsid w:val="0063629B"/>
    <w:rsid w:val="00644116"/>
    <w:rsid w:val="006452B3"/>
    <w:rsid w:val="00646BF9"/>
    <w:rsid w:val="00646EF1"/>
    <w:rsid w:val="00647F67"/>
    <w:rsid w:val="00650A9E"/>
    <w:rsid w:val="006514DD"/>
    <w:rsid w:val="006552B2"/>
    <w:rsid w:val="00655F0B"/>
    <w:rsid w:val="00657165"/>
    <w:rsid w:val="00660A9F"/>
    <w:rsid w:val="00663AB5"/>
    <w:rsid w:val="006646D2"/>
    <w:rsid w:val="006725E4"/>
    <w:rsid w:val="00673962"/>
    <w:rsid w:val="00687300"/>
    <w:rsid w:val="006A7C6F"/>
    <w:rsid w:val="006B16F3"/>
    <w:rsid w:val="006C2A64"/>
    <w:rsid w:val="006D0AC5"/>
    <w:rsid w:val="006E1F93"/>
    <w:rsid w:val="0070101F"/>
    <w:rsid w:val="00703744"/>
    <w:rsid w:val="00710BBD"/>
    <w:rsid w:val="00721D0B"/>
    <w:rsid w:val="00724A5B"/>
    <w:rsid w:val="00736B68"/>
    <w:rsid w:val="00737481"/>
    <w:rsid w:val="00740370"/>
    <w:rsid w:val="00741918"/>
    <w:rsid w:val="00742DDC"/>
    <w:rsid w:val="00742F23"/>
    <w:rsid w:val="0074444E"/>
    <w:rsid w:val="00745B8C"/>
    <w:rsid w:val="00752C47"/>
    <w:rsid w:val="00754973"/>
    <w:rsid w:val="0076024A"/>
    <w:rsid w:val="007609F1"/>
    <w:rsid w:val="00761E6D"/>
    <w:rsid w:val="007707A8"/>
    <w:rsid w:val="00772E11"/>
    <w:rsid w:val="007755E5"/>
    <w:rsid w:val="00781D96"/>
    <w:rsid w:val="00790CA5"/>
    <w:rsid w:val="00793682"/>
    <w:rsid w:val="007A3F17"/>
    <w:rsid w:val="007A6E95"/>
    <w:rsid w:val="007B05BA"/>
    <w:rsid w:val="007B205B"/>
    <w:rsid w:val="007B3C34"/>
    <w:rsid w:val="007C0328"/>
    <w:rsid w:val="007C5C63"/>
    <w:rsid w:val="007F0885"/>
    <w:rsid w:val="007F61E1"/>
    <w:rsid w:val="008105C4"/>
    <w:rsid w:val="00811A5D"/>
    <w:rsid w:val="00812F91"/>
    <w:rsid w:val="0081522A"/>
    <w:rsid w:val="00817289"/>
    <w:rsid w:val="008270EB"/>
    <w:rsid w:val="0083600F"/>
    <w:rsid w:val="00840B65"/>
    <w:rsid w:val="00854F94"/>
    <w:rsid w:val="008629BE"/>
    <w:rsid w:val="008732E6"/>
    <w:rsid w:val="008754AB"/>
    <w:rsid w:val="00876DB4"/>
    <w:rsid w:val="008842C0"/>
    <w:rsid w:val="008A7A6F"/>
    <w:rsid w:val="008B100F"/>
    <w:rsid w:val="008C4E97"/>
    <w:rsid w:val="008D286D"/>
    <w:rsid w:val="008E57C3"/>
    <w:rsid w:val="008F45E4"/>
    <w:rsid w:val="00902296"/>
    <w:rsid w:val="00925DFB"/>
    <w:rsid w:val="00930B49"/>
    <w:rsid w:val="00931052"/>
    <w:rsid w:val="00942977"/>
    <w:rsid w:val="00950880"/>
    <w:rsid w:val="00960725"/>
    <w:rsid w:val="00985C38"/>
    <w:rsid w:val="00985F47"/>
    <w:rsid w:val="009868F4"/>
    <w:rsid w:val="00990128"/>
    <w:rsid w:val="00994BA0"/>
    <w:rsid w:val="00997249"/>
    <w:rsid w:val="009A23BA"/>
    <w:rsid w:val="009B4C2E"/>
    <w:rsid w:val="009D3A27"/>
    <w:rsid w:val="009E635B"/>
    <w:rsid w:val="009F38B6"/>
    <w:rsid w:val="00A02605"/>
    <w:rsid w:val="00A11641"/>
    <w:rsid w:val="00A16C3B"/>
    <w:rsid w:val="00A177B9"/>
    <w:rsid w:val="00A20DDE"/>
    <w:rsid w:val="00A237CE"/>
    <w:rsid w:val="00A25977"/>
    <w:rsid w:val="00A33302"/>
    <w:rsid w:val="00A373FE"/>
    <w:rsid w:val="00A377EC"/>
    <w:rsid w:val="00A43C8D"/>
    <w:rsid w:val="00A624EF"/>
    <w:rsid w:val="00A64462"/>
    <w:rsid w:val="00A65019"/>
    <w:rsid w:val="00A702D5"/>
    <w:rsid w:val="00A758AE"/>
    <w:rsid w:val="00A90930"/>
    <w:rsid w:val="00A918D6"/>
    <w:rsid w:val="00A91E26"/>
    <w:rsid w:val="00A93913"/>
    <w:rsid w:val="00AA0F9E"/>
    <w:rsid w:val="00AA24BE"/>
    <w:rsid w:val="00AB2699"/>
    <w:rsid w:val="00AC157B"/>
    <w:rsid w:val="00AC22E1"/>
    <w:rsid w:val="00AC629B"/>
    <w:rsid w:val="00AD0945"/>
    <w:rsid w:val="00AE0FB2"/>
    <w:rsid w:val="00AE192B"/>
    <w:rsid w:val="00AE31EA"/>
    <w:rsid w:val="00AF72B5"/>
    <w:rsid w:val="00B07EAB"/>
    <w:rsid w:val="00B14D4D"/>
    <w:rsid w:val="00B21282"/>
    <w:rsid w:val="00B21FAB"/>
    <w:rsid w:val="00B24742"/>
    <w:rsid w:val="00B31375"/>
    <w:rsid w:val="00B335DC"/>
    <w:rsid w:val="00B41545"/>
    <w:rsid w:val="00B4309C"/>
    <w:rsid w:val="00B603B9"/>
    <w:rsid w:val="00B615EB"/>
    <w:rsid w:val="00B6351B"/>
    <w:rsid w:val="00B777FF"/>
    <w:rsid w:val="00B845A6"/>
    <w:rsid w:val="00B858E6"/>
    <w:rsid w:val="00B92D8A"/>
    <w:rsid w:val="00B93F9D"/>
    <w:rsid w:val="00B964D1"/>
    <w:rsid w:val="00B965ED"/>
    <w:rsid w:val="00BA7D58"/>
    <w:rsid w:val="00BB5B21"/>
    <w:rsid w:val="00BD610C"/>
    <w:rsid w:val="00BE541F"/>
    <w:rsid w:val="00BF1BE2"/>
    <w:rsid w:val="00C12456"/>
    <w:rsid w:val="00C16EAD"/>
    <w:rsid w:val="00C20EB4"/>
    <w:rsid w:val="00C7058C"/>
    <w:rsid w:val="00C767DA"/>
    <w:rsid w:val="00C97349"/>
    <w:rsid w:val="00CA64C5"/>
    <w:rsid w:val="00CB3401"/>
    <w:rsid w:val="00CC21E8"/>
    <w:rsid w:val="00CC4CA6"/>
    <w:rsid w:val="00CC4D19"/>
    <w:rsid w:val="00CC5428"/>
    <w:rsid w:val="00CE752D"/>
    <w:rsid w:val="00D0208C"/>
    <w:rsid w:val="00D04285"/>
    <w:rsid w:val="00D27E25"/>
    <w:rsid w:val="00D40984"/>
    <w:rsid w:val="00D60FD9"/>
    <w:rsid w:val="00D7301A"/>
    <w:rsid w:val="00D7630F"/>
    <w:rsid w:val="00D854FB"/>
    <w:rsid w:val="00D85C08"/>
    <w:rsid w:val="00DA4B0B"/>
    <w:rsid w:val="00DD1A43"/>
    <w:rsid w:val="00DE7009"/>
    <w:rsid w:val="00DF4445"/>
    <w:rsid w:val="00E1070D"/>
    <w:rsid w:val="00E1347F"/>
    <w:rsid w:val="00E3569F"/>
    <w:rsid w:val="00E5310E"/>
    <w:rsid w:val="00E559CA"/>
    <w:rsid w:val="00E662CA"/>
    <w:rsid w:val="00E77D18"/>
    <w:rsid w:val="00E90F95"/>
    <w:rsid w:val="00E942C7"/>
    <w:rsid w:val="00EA5B78"/>
    <w:rsid w:val="00EB5C5F"/>
    <w:rsid w:val="00EC2C19"/>
    <w:rsid w:val="00EC7937"/>
    <w:rsid w:val="00EE4965"/>
    <w:rsid w:val="00EF2E93"/>
    <w:rsid w:val="00F0212A"/>
    <w:rsid w:val="00F21229"/>
    <w:rsid w:val="00F27E58"/>
    <w:rsid w:val="00F45B4D"/>
    <w:rsid w:val="00F5245B"/>
    <w:rsid w:val="00F620E4"/>
    <w:rsid w:val="00F63048"/>
    <w:rsid w:val="00F655A2"/>
    <w:rsid w:val="00F741C9"/>
    <w:rsid w:val="00F7745F"/>
    <w:rsid w:val="00F8502A"/>
    <w:rsid w:val="00F8631F"/>
    <w:rsid w:val="00F92A1F"/>
    <w:rsid w:val="00FA062B"/>
    <w:rsid w:val="00FB4B52"/>
    <w:rsid w:val="00FD36D5"/>
    <w:rsid w:val="00FD58C6"/>
    <w:rsid w:val="00FE2307"/>
    <w:rsid w:val="00FF6ED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3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CD"/>
    <w:rPr>
      <w:lang w:eastAsia="en-US"/>
    </w:rPr>
  </w:style>
  <w:style w:type="paragraph" w:styleId="Heading1">
    <w:name w:val="heading 1"/>
    <w:basedOn w:val="Normal"/>
    <w:next w:val="Normal"/>
    <w:qFormat/>
    <w:rsid w:val="006346CD"/>
    <w:pPr>
      <w:keepNext/>
      <w:jc w:val="center"/>
      <w:outlineLvl w:val="0"/>
    </w:pPr>
    <w:rPr>
      <w:rFonts w:ascii="Arial" w:hAnsi="Arial"/>
      <w:sz w:val="24"/>
    </w:rPr>
  </w:style>
  <w:style w:type="paragraph" w:styleId="Heading2">
    <w:name w:val="heading 2"/>
    <w:basedOn w:val="Normal"/>
    <w:next w:val="Normal"/>
    <w:qFormat/>
    <w:rsid w:val="006346CD"/>
    <w:pPr>
      <w:keepNext/>
      <w:jc w:val="center"/>
      <w:outlineLvl w:val="1"/>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46CD"/>
    <w:pPr>
      <w:jc w:val="center"/>
    </w:pPr>
    <w:rPr>
      <w:rFonts w:ascii="Arial" w:hAnsi="Arial"/>
      <w:sz w:val="24"/>
    </w:rPr>
  </w:style>
  <w:style w:type="paragraph" w:styleId="BodyTextIndent">
    <w:name w:val="Body Text Indent"/>
    <w:basedOn w:val="Normal"/>
    <w:rsid w:val="006346CD"/>
    <w:pPr>
      <w:ind w:firstLine="720"/>
      <w:jc w:val="both"/>
    </w:pPr>
    <w:rPr>
      <w:rFonts w:ascii="Arial" w:hAnsi="Arial"/>
      <w:sz w:val="24"/>
    </w:rPr>
  </w:style>
  <w:style w:type="paragraph" w:styleId="FootnoteText">
    <w:name w:val="footnote text"/>
    <w:basedOn w:val="Normal"/>
    <w:link w:val="FootnoteTextChar"/>
    <w:semiHidden/>
    <w:rsid w:val="004F0CA1"/>
  </w:style>
  <w:style w:type="character" w:styleId="FootnoteReference">
    <w:name w:val="footnote reference"/>
    <w:basedOn w:val="DefaultParagraphFont"/>
    <w:rsid w:val="004F0CA1"/>
    <w:rPr>
      <w:vertAlign w:val="superscript"/>
    </w:rPr>
  </w:style>
  <w:style w:type="paragraph" w:styleId="Footer">
    <w:name w:val="footer"/>
    <w:basedOn w:val="Normal"/>
    <w:rsid w:val="006D0AC5"/>
    <w:pPr>
      <w:tabs>
        <w:tab w:val="center" w:pos="4320"/>
        <w:tab w:val="right" w:pos="8640"/>
      </w:tabs>
    </w:pPr>
  </w:style>
  <w:style w:type="character" w:styleId="PageNumber">
    <w:name w:val="page number"/>
    <w:basedOn w:val="DefaultParagraphFont"/>
    <w:rsid w:val="006D0AC5"/>
  </w:style>
  <w:style w:type="paragraph" w:styleId="ListParagraph">
    <w:name w:val="List Paragraph"/>
    <w:basedOn w:val="Normal"/>
    <w:uiPriority w:val="34"/>
    <w:qFormat/>
    <w:rsid w:val="00B777FF"/>
    <w:pPr>
      <w:ind w:left="720"/>
      <w:contextualSpacing/>
    </w:pPr>
  </w:style>
  <w:style w:type="paragraph" w:styleId="BalloonText">
    <w:name w:val="Balloon Text"/>
    <w:basedOn w:val="Normal"/>
    <w:link w:val="BalloonTextChar"/>
    <w:semiHidden/>
    <w:unhideWhenUsed/>
    <w:rsid w:val="0012465D"/>
    <w:rPr>
      <w:rFonts w:ascii="Tahoma" w:hAnsi="Tahoma" w:cs="Tahoma"/>
      <w:sz w:val="16"/>
      <w:szCs w:val="16"/>
    </w:rPr>
  </w:style>
  <w:style w:type="character" w:customStyle="1" w:styleId="BalloonTextChar">
    <w:name w:val="Balloon Text Char"/>
    <w:basedOn w:val="DefaultParagraphFont"/>
    <w:link w:val="BalloonText"/>
    <w:semiHidden/>
    <w:rsid w:val="0012465D"/>
    <w:rPr>
      <w:rFonts w:ascii="Tahoma" w:hAnsi="Tahoma" w:cs="Tahoma"/>
      <w:sz w:val="16"/>
      <w:szCs w:val="16"/>
      <w:lang w:eastAsia="en-US"/>
    </w:rPr>
  </w:style>
  <w:style w:type="character" w:customStyle="1" w:styleId="FootnoteTextChar">
    <w:name w:val="Footnote Text Char"/>
    <w:basedOn w:val="DefaultParagraphFont"/>
    <w:link w:val="FootnoteText"/>
    <w:semiHidden/>
    <w:rsid w:val="00A6501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CD"/>
    <w:rPr>
      <w:lang w:eastAsia="en-US"/>
    </w:rPr>
  </w:style>
  <w:style w:type="paragraph" w:styleId="Heading1">
    <w:name w:val="heading 1"/>
    <w:basedOn w:val="Normal"/>
    <w:next w:val="Normal"/>
    <w:qFormat/>
    <w:rsid w:val="006346CD"/>
    <w:pPr>
      <w:keepNext/>
      <w:jc w:val="center"/>
      <w:outlineLvl w:val="0"/>
    </w:pPr>
    <w:rPr>
      <w:rFonts w:ascii="Arial" w:hAnsi="Arial"/>
      <w:sz w:val="24"/>
    </w:rPr>
  </w:style>
  <w:style w:type="paragraph" w:styleId="Heading2">
    <w:name w:val="heading 2"/>
    <w:basedOn w:val="Normal"/>
    <w:next w:val="Normal"/>
    <w:qFormat/>
    <w:rsid w:val="006346CD"/>
    <w:pPr>
      <w:keepNext/>
      <w:jc w:val="center"/>
      <w:outlineLvl w:val="1"/>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46CD"/>
    <w:pPr>
      <w:jc w:val="center"/>
    </w:pPr>
    <w:rPr>
      <w:rFonts w:ascii="Arial" w:hAnsi="Arial"/>
      <w:sz w:val="24"/>
    </w:rPr>
  </w:style>
  <w:style w:type="paragraph" w:styleId="BodyTextIndent">
    <w:name w:val="Body Text Indent"/>
    <w:basedOn w:val="Normal"/>
    <w:rsid w:val="006346CD"/>
    <w:pPr>
      <w:ind w:firstLine="720"/>
      <w:jc w:val="both"/>
    </w:pPr>
    <w:rPr>
      <w:rFonts w:ascii="Arial" w:hAnsi="Arial"/>
      <w:sz w:val="24"/>
    </w:rPr>
  </w:style>
  <w:style w:type="paragraph" w:styleId="FootnoteText">
    <w:name w:val="footnote text"/>
    <w:basedOn w:val="Normal"/>
    <w:link w:val="FootnoteTextChar"/>
    <w:semiHidden/>
    <w:rsid w:val="004F0CA1"/>
  </w:style>
  <w:style w:type="character" w:styleId="FootnoteReference">
    <w:name w:val="footnote reference"/>
    <w:basedOn w:val="DefaultParagraphFont"/>
    <w:rsid w:val="004F0CA1"/>
    <w:rPr>
      <w:vertAlign w:val="superscript"/>
    </w:rPr>
  </w:style>
  <w:style w:type="paragraph" w:styleId="Footer">
    <w:name w:val="footer"/>
    <w:basedOn w:val="Normal"/>
    <w:rsid w:val="006D0AC5"/>
    <w:pPr>
      <w:tabs>
        <w:tab w:val="center" w:pos="4320"/>
        <w:tab w:val="right" w:pos="8640"/>
      </w:tabs>
    </w:pPr>
  </w:style>
  <w:style w:type="character" w:styleId="PageNumber">
    <w:name w:val="page number"/>
    <w:basedOn w:val="DefaultParagraphFont"/>
    <w:rsid w:val="006D0AC5"/>
  </w:style>
  <w:style w:type="paragraph" w:styleId="ListParagraph">
    <w:name w:val="List Paragraph"/>
    <w:basedOn w:val="Normal"/>
    <w:uiPriority w:val="34"/>
    <w:qFormat/>
    <w:rsid w:val="00B777FF"/>
    <w:pPr>
      <w:ind w:left="720"/>
      <w:contextualSpacing/>
    </w:pPr>
  </w:style>
  <w:style w:type="paragraph" w:styleId="BalloonText">
    <w:name w:val="Balloon Text"/>
    <w:basedOn w:val="Normal"/>
    <w:link w:val="BalloonTextChar"/>
    <w:semiHidden/>
    <w:unhideWhenUsed/>
    <w:rsid w:val="0012465D"/>
    <w:rPr>
      <w:rFonts w:ascii="Tahoma" w:hAnsi="Tahoma" w:cs="Tahoma"/>
      <w:sz w:val="16"/>
      <w:szCs w:val="16"/>
    </w:rPr>
  </w:style>
  <w:style w:type="character" w:customStyle="1" w:styleId="BalloonTextChar">
    <w:name w:val="Balloon Text Char"/>
    <w:basedOn w:val="DefaultParagraphFont"/>
    <w:link w:val="BalloonText"/>
    <w:semiHidden/>
    <w:rsid w:val="0012465D"/>
    <w:rPr>
      <w:rFonts w:ascii="Tahoma" w:hAnsi="Tahoma" w:cs="Tahoma"/>
      <w:sz w:val="16"/>
      <w:szCs w:val="16"/>
      <w:lang w:eastAsia="en-US"/>
    </w:rPr>
  </w:style>
  <w:style w:type="character" w:customStyle="1" w:styleId="FootnoteTextChar">
    <w:name w:val="Footnote Text Char"/>
    <w:basedOn w:val="DefaultParagraphFont"/>
    <w:link w:val="FootnoteText"/>
    <w:semiHidden/>
    <w:rsid w:val="00A650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AA62-E44B-4DFB-9A4A-DEAD5F0B8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Danvers P.S. BSEA #12-3302</vt:lpstr>
    </vt:vector>
  </TitlesOfParts>
  <Company/>
  <LinksUpToDate>false</LinksUpToDate>
  <CharactersWithSpaces>15644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2017-02-15T17:07:00Z</dcterms:created>
  <dc:creator>ESE</dc:creator>
  <lastModifiedBy>ANF</lastModifiedBy>
  <lastPrinted>2017-01-26T20:20:00Z</lastPrinted>
  <dcterms:modified xsi:type="dcterms:W3CDTF">2017-02-15T17:07:00Z</dcterms:modified>
  <revision>3</revision>
  <dc:title>Danvers P.S. BSEA #12-3302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10 2012</vt:lpwstr>
  </property>
</Properties>
</file>