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D0BAED" w14:textId="77777777" w:rsidR="007905E4" w:rsidRPr="004B7499" w:rsidRDefault="007905E4" w:rsidP="007905E4">
      <w:pPr>
        <w:pStyle w:val="NoSpacing"/>
        <w:jc w:val="center"/>
        <w:rPr>
          <w:rFonts w:ascii="Times New Roman" w:hAnsi="Times New Roman" w:cs="Times New Roman"/>
          <w:b/>
          <w:sz w:val="25"/>
          <w:szCs w:val="25"/>
        </w:rPr>
      </w:pPr>
      <w:bookmarkStart w:id="0" w:name="_GoBack"/>
      <w:bookmarkEnd w:id="0"/>
      <w:r w:rsidRPr="004B7499">
        <w:rPr>
          <w:rFonts w:ascii="Times New Roman" w:hAnsi="Times New Roman" w:cs="Times New Roman"/>
          <w:b/>
          <w:sz w:val="25"/>
          <w:szCs w:val="25"/>
        </w:rPr>
        <w:t>COMMONWEALTH OF MASSACHUSETTS</w:t>
      </w:r>
    </w:p>
    <w:p w14:paraId="789FD303" w14:textId="77777777" w:rsidR="007905E4" w:rsidRPr="004B7499" w:rsidRDefault="007905E4" w:rsidP="007905E4">
      <w:pPr>
        <w:pStyle w:val="NoSpacing"/>
        <w:jc w:val="center"/>
        <w:rPr>
          <w:rFonts w:ascii="Times New Roman" w:hAnsi="Times New Roman" w:cs="Times New Roman"/>
          <w:b/>
          <w:sz w:val="25"/>
          <w:szCs w:val="25"/>
        </w:rPr>
      </w:pPr>
      <w:r w:rsidRPr="004B7499">
        <w:rPr>
          <w:rFonts w:ascii="Times New Roman" w:hAnsi="Times New Roman" w:cs="Times New Roman"/>
          <w:b/>
          <w:sz w:val="25"/>
          <w:szCs w:val="25"/>
        </w:rPr>
        <w:t>DIVISION OF ADMINISTRATIVE LAW APPEALS</w:t>
      </w:r>
    </w:p>
    <w:p w14:paraId="266F0DC8" w14:textId="77777777" w:rsidR="007905E4" w:rsidRDefault="007905E4" w:rsidP="007905E4">
      <w:pPr>
        <w:pStyle w:val="NoSpacing"/>
        <w:jc w:val="center"/>
        <w:rPr>
          <w:rFonts w:ascii="Times New Roman" w:hAnsi="Times New Roman" w:cs="Times New Roman"/>
          <w:b/>
          <w:sz w:val="25"/>
          <w:szCs w:val="25"/>
        </w:rPr>
      </w:pPr>
      <w:r w:rsidRPr="004B7499">
        <w:rPr>
          <w:rFonts w:ascii="Times New Roman" w:hAnsi="Times New Roman" w:cs="Times New Roman"/>
          <w:b/>
          <w:sz w:val="25"/>
          <w:szCs w:val="25"/>
        </w:rPr>
        <w:t>BUREAU OF SPECIAL EDUCATION APPEALS</w:t>
      </w:r>
    </w:p>
    <w:p w14:paraId="2E7F7D05" w14:textId="77777777" w:rsidR="007905E4" w:rsidRDefault="007905E4" w:rsidP="007905E4">
      <w:pPr>
        <w:pStyle w:val="NoSpacing"/>
        <w:jc w:val="center"/>
        <w:rPr>
          <w:rFonts w:ascii="Times New Roman" w:hAnsi="Times New Roman" w:cs="Times New Roman"/>
          <w:b/>
          <w:sz w:val="25"/>
          <w:szCs w:val="25"/>
        </w:rPr>
      </w:pPr>
    </w:p>
    <w:p w14:paraId="64835E14" w14:textId="77777777" w:rsidR="0077492C" w:rsidRPr="004B7499" w:rsidRDefault="0077492C" w:rsidP="007905E4">
      <w:pPr>
        <w:pStyle w:val="NoSpacing"/>
        <w:jc w:val="center"/>
        <w:rPr>
          <w:rFonts w:ascii="Times New Roman" w:hAnsi="Times New Roman" w:cs="Times New Roman"/>
          <w:b/>
          <w:sz w:val="25"/>
          <w:szCs w:val="25"/>
        </w:rPr>
      </w:pPr>
    </w:p>
    <w:p w14:paraId="6BEC0533" w14:textId="7127E83B" w:rsidR="007905E4" w:rsidRPr="004B7499" w:rsidRDefault="007905E4" w:rsidP="007905E4">
      <w:pPr>
        <w:pStyle w:val="NoSpacing"/>
        <w:rPr>
          <w:rFonts w:ascii="Times New Roman" w:hAnsi="Times New Roman" w:cs="Times New Roman"/>
          <w:sz w:val="25"/>
          <w:szCs w:val="25"/>
        </w:rPr>
      </w:pPr>
      <w:r w:rsidRPr="003D0505">
        <w:rPr>
          <w:rFonts w:ascii="Times New Roman" w:hAnsi="Times New Roman" w:cs="Times New Roman"/>
          <w:b/>
          <w:sz w:val="25"/>
          <w:szCs w:val="25"/>
        </w:rPr>
        <w:t>In Re</w:t>
      </w:r>
      <w:r w:rsidRPr="004B7499">
        <w:rPr>
          <w:rFonts w:ascii="Times New Roman" w:hAnsi="Times New Roman" w:cs="Times New Roman"/>
          <w:sz w:val="25"/>
          <w:szCs w:val="25"/>
        </w:rPr>
        <w:t xml:space="preserve">:  </w:t>
      </w:r>
      <w:r>
        <w:rPr>
          <w:rFonts w:ascii="Times New Roman" w:hAnsi="Times New Roman" w:cs="Times New Roman"/>
          <w:sz w:val="25"/>
          <w:szCs w:val="25"/>
        </w:rPr>
        <w:t>Student</w:t>
      </w:r>
      <w:r w:rsidRPr="004B7499">
        <w:rPr>
          <w:rFonts w:ascii="Times New Roman" w:hAnsi="Times New Roman" w:cs="Times New Roman"/>
          <w:sz w:val="25"/>
          <w:szCs w:val="25"/>
        </w:rPr>
        <w:t xml:space="preserve"> v. </w:t>
      </w:r>
      <w:r w:rsidRPr="004B7499">
        <w:rPr>
          <w:rFonts w:ascii="Times New Roman" w:hAnsi="Times New Roman" w:cs="Times New Roman"/>
          <w:sz w:val="25"/>
          <w:szCs w:val="25"/>
        </w:rPr>
        <w:tab/>
      </w:r>
      <w:r w:rsidRPr="004B7499">
        <w:rPr>
          <w:rFonts w:ascii="Times New Roman" w:hAnsi="Times New Roman" w:cs="Times New Roman"/>
          <w:sz w:val="25"/>
          <w:szCs w:val="25"/>
        </w:rPr>
        <w:tab/>
      </w:r>
      <w:r w:rsidRPr="004B7499">
        <w:rPr>
          <w:rFonts w:ascii="Times New Roman" w:hAnsi="Times New Roman" w:cs="Times New Roman"/>
          <w:sz w:val="25"/>
          <w:szCs w:val="25"/>
        </w:rPr>
        <w:tab/>
      </w:r>
      <w:r w:rsidRPr="004B7499">
        <w:rPr>
          <w:rFonts w:ascii="Times New Roman" w:hAnsi="Times New Roman" w:cs="Times New Roman"/>
          <w:sz w:val="25"/>
          <w:szCs w:val="25"/>
        </w:rPr>
        <w:tab/>
      </w:r>
      <w:r w:rsidRPr="004B7499">
        <w:rPr>
          <w:rFonts w:ascii="Times New Roman" w:hAnsi="Times New Roman" w:cs="Times New Roman"/>
          <w:sz w:val="25"/>
          <w:szCs w:val="25"/>
        </w:rPr>
        <w:tab/>
      </w:r>
      <w:r w:rsidRPr="004B7499">
        <w:rPr>
          <w:rFonts w:ascii="Times New Roman" w:hAnsi="Times New Roman" w:cs="Times New Roman"/>
          <w:sz w:val="25"/>
          <w:szCs w:val="25"/>
        </w:rPr>
        <w:tab/>
      </w:r>
      <w:r w:rsidRPr="004B7499">
        <w:rPr>
          <w:rFonts w:ascii="Times New Roman" w:hAnsi="Times New Roman" w:cs="Times New Roman"/>
          <w:sz w:val="25"/>
          <w:szCs w:val="25"/>
        </w:rPr>
        <w:tab/>
      </w:r>
      <w:r w:rsidRPr="004B7499">
        <w:rPr>
          <w:rFonts w:ascii="Times New Roman" w:hAnsi="Times New Roman" w:cs="Times New Roman"/>
          <w:sz w:val="25"/>
          <w:szCs w:val="25"/>
        </w:rPr>
        <w:tab/>
      </w:r>
      <w:r w:rsidRPr="004B7499">
        <w:rPr>
          <w:rFonts w:ascii="Times New Roman" w:hAnsi="Times New Roman" w:cs="Times New Roman"/>
          <w:b/>
          <w:sz w:val="25"/>
          <w:szCs w:val="25"/>
        </w:rPr>
        <w:t>BSEA#</w:t>
      </w:r>
      <w:r w:rsidRPr="004B7499">
        <w:rPr>
          <w:rFonts w:ascii="Times New Roman" w:hAnsi="Times New Roman" w:cs="Times New Roman"/>
          <w:sz w:val="25"/>
          <w:szCs w:val="25"/>
        </w:rPr>
        <w:t xml:space="preserve"> 1</w:t>
      </w:r>
      <w:r w:rsidR="00B84BBC">
        <w:rPr>
          <w:rFonts w:ascii="Times New Roman" w:hAnsi="Times New Roman" w:cs="Times New Roman"/>
          <w:sz w:val="25"/>
          <w:szCs w:val="25"/>
        </w:rPr>
        <w:t>80</w:t>
      </w:r>
      <w:r w:rsidR="00F21DD4">
        <w:rPr>
          <w:rFonts w:ascii="Times New Roman" w:hAnsi="Times New Roman" w:cs="Times New Roman"/>
          <w:sz w:val="25"/>
          <w:szCs w:val="25"/>
        </w:rPr>
        <w:t>5746</w:t>
      </w:r>
    </w:p>
    <w:p w14:paraId="3BCF37DA" w14:textId="75D53604" w:rsidR="00B84BBC" w:rsidRPr="004B7499" w:rsidRDefault="007905E4" w:rsidP="007905E4">
      <w:pPr>
        <w:pStyle w:val="NoSpacing"/>
        <w:rPr>
          <w:rFonts w:ascii="Times New Roman" w:hAnsi="Times New Roman" w:cs="Times New Roman"/>
          <w:sz w:val="25"/>
          <w:szCs w:val="25"/>
        </w:rPr>
      </w:pPr>
      <w:r w:rsidRPr="004B7499">
        <w:rPr>
          <w:rFonts w:ascii="Times New Roman" w:hAnsi="Times New Roman" w:cs="Times New Roman"/>
          <w:sz w:val="25"/>
          <w:szCs w:val="25"/>
        </w:rPr>
        <w:tab/>
      </w:r>
      <w:r>
        <w:rPr>
          <w:rFonts w:ascii="Times New Roman" w:hAnsi="Times New Roman" w:cs="Times New Roman"/>
          <w:sz w:val="25"/>
          <w:szCs w:val="25"/>
        </w:rPr>
        <w:t xml:space="preserve"> </w:t>
      </w:r>
      <w:r w:rsidR="00F21DD4">
        <w:rPr>
          <w:rFonts w:ascii="Times New Roman" w:hAnsi="Times New Roman" w:cs="Times New Roman"/>
          <w:sz w:val="25"/>
          <w:szCs w:val="25"/>
        </w:rPr>
        <w:t>Bay Path Regional Vocational Technical High School</w:t>
      </w:r>
    </w:p>
    <w:p w14:paraId="38CABB10" w14:textId="77777777" w:rsidR="007905E4" w:rsidRDefault="007905E4" w:rsidP="007905E4"/>
    <w:p w14:paraId="54772FC6" w14:textId="7C4A164E" w:rsidR="007905E4" w:rsidRDefault="00E10E01" w:rsidP="007905E4">
      <w:pPr>
        <w:jc w:val="center"/>
        <w:rPr>
          <w:rFonts w:ascii="Times New Roman" w:hAnsi="Times New Roman" w:cs="Times New Roman"/>
          <w:b/>
          <w:sz w:val="25"/>
          <w:szCs w:val="25"/>
        </w:rPr>
      </w:pPr>
      <w:r>
        <w:rPr>
          <w:rFonts w:ascii="Times New Roman" w:hAnsi="Times New Roman" w:cs="Times New Roman"/>
          <w:b/>
          <w:sz w:val="25"/>
          <w:szCs w:val="25"/>
        </w:rPr>
        <w:t>D</w:t>
      </w:r>
      <w:r w:rsidR="007905E4" w:rsidRPr="000112D4">
        <w:rPr>
          <w:rFonts w:ascii="Times New Roman" w:hAnsi="Times New Roman" w:cs="Times New Roman"/>
          <w:b/>
          <w:sz w:val="25"/>
          <w:szCs w:val="25"/>
        </w:rPr>
        <w:t>ECISION</w:t>
      </w:r>
    </w:p>
    <w:p w14:paraId="7B70AC66" w14:textId="77777777" w:rsidR="007905E4" w:rsidRPr="000112D4" w:rsidRDefault="007905E4" w:rsidP="007905E4">
      <w:r w:rsidRPr="000112D4">
        <w:rPr>
          <w:rFonts w:ascii="Times New Roman" w:hAnsi="Times New Roman" w:cs="Times New Roman"/>
          <w:sz w:val="25"/>
          <w:szCs w:val="25"/>
        </w:rPr>
        <w:t xml:space="preserve">This decision is issued pursuant to the Individuals with Disabilities Education Act (20 USC 1400 </w:t>
      </w:r>
      <w:r w:rsidRPr="000112D4">
        <w:rPr>
          <w:rFonts w:ascii="Times New Roman" w:hAnsi="Times New Roman" w:cs="Times New Roman"/>
          <w:i/>
          <w:sz w:val="25"/>
          <w:szCs w:val="25"/>
        </w:rPr>
        <w:t>et seq</w:t>
      </w:r>
      <w:r w:rsidRPr="000112D4">
        <w:rPr>
          <w:rFonts w:ascii="Times New Roman" w:hAnsi="Times New Roman" w:cs="Times New Roman"/>
          <w:sz w:val="25"/>
          <w:szCs w:val="25"/>
        </w:rPr>
        <w:t xml:space="preserve">.), Section 504 of the Rehabilitation Act of 1973 (29 USC 794), the state special education law (MGL </w:t>
      </w:r>
      <w:proofErr w:type="spellStart"/>
      <w:r w:rsidRPr="000112D4">
        <w:rPr>
          <w:rFonts w:ascii="Times New Roman" w:hAnsi="Times New Roman" w:cs="Times New Roman"/>
          <w:sz w:val="25"/>
          <w:szCs w:val="25"/>
        </w:rPr>
        <w:t>ch.</w:t>
      </w:r>
      <w:proofErr w:type="spellEnd"/>
      <w:r w:rsidRPr="000112D4">
        <w:rPr>
          <w:rFonts w:ascii="Times New Roman" w:hAnsi="Times New Roman" w:cs="Times New Roman"/>
          <w:sz w:val="25"/>
          <w:szCs w:val="25"/>
        </w:rPr>
        <w:t xml:space="preserve"> 71B), the state Administrative Procedure Act (MGL </w:t>
      </w:r>
      <w:proofErr w:type="spellStart"/>
      <w:r w:rsidRPr="000112D4">
        <w:rPr>
          <w:rFonts w:ascii="Times New Roman" w:hAnsi="Times New Roman" w:cs="Times New Roman"/>
          <w:sz w:val="25"/>
          <w:szCs w:val="25"/>
        </w:rPr>
        <w:t>ch.</w:t>
      </w:r>
      <w:proofErr w:type="spellEnd"/>
      <w:r w:rsidRPr="000112D4">
        <w:rPr>
          <w:rFonts w:ascii="Times New Roman" w:hAnsi="Times New Roman" w:cs="Times New Roman"/>
          <w:sz w:val="25"/>
          <w:szCs w:val="25"/>
        </w:rPr>
        <w:t xml:space="preserve"> 30A), and the regulations promulgated under these statutes.  </w:t>
      </w:r>
    </w:p>
    <w:p w14:paraId="1C2F8DEC" w14:textId="6C2DEE66" w:rsidR="00A62338" w:rsidRDefault="009B745A" w:rsidP="007905E4">
      <w:pPr>
        <w:rPr>
          <w:rFonts w:ascii="Times New Roman" w:hAnsi="Times New Roman" w:cs="Times New Roman"/>
          <w:sz w:val="25"/>
          <w:szCs w:val="25"/>
        </w:rPr>
      </w:pPr>
      <w:r>
        <w:rPr>
          <w:rFonts w:ascii="Times New Roman" w:hAnsi="Times New Roman" w:cs="Times New Roman"/>
          <w:sz w:val="25"/>
          <w:szCs w:val="25"/>
        </w:rPr>
        <w:t xml:space="preserve">This matter </w:t>
      </w:r>
      <w:r w:rsidR="00FC3516">
        <w:rPr>
          <w:rFonts w:ascii="Times New Roman" w:hAnsi="Times New Roman" w:cs="Times New Roman"/>
          <w:sz w:val="25"/>
          <w:szCs w:val="25"/>
        </w:rPr>
        <w:t xml:space="preserve">involves a challenge to the District’s attendance policy which Parents allege discriminates against Student who presents with a qualifying disability. </w:t>
      </w:r>
      <w:r w:rsidR="00372B7D">
        <w:rPr>
          <w:rFonts w:ascii="Times New Roman" w:hAnsi="Times New Roman" w:cs="Times New Roman"/>
          <w:sz w:val="25"/>
          <w:szCs w:val="25"/>
        </w:rPr>
        <w:t xml:space="preserve">Parents’ </w:t>
      </w:r>
      <w:r>
        <w:rPr>
          <w:rFonts w:ascii="Times New Roman" w:hAnsi="Times New Roman" w:cs="Times New Roman"/>
          <w:sz w:val="25"/>
          <w:szCs w:val="25"/>
        </w:rPr>
        <w:t>Hearing Request</w:t>
      </w:r>
      <w:r w:rsidR="00372B7D">
        <w:rPr>
          <w:rFonts w:ascii="Times New Roman" w:hAnsi="Times New Roman" w:cs="Times New Roman"/>
          <w:sz w:val="25"/>
          <w:szCs w:val="25"/>
        </w:rPr>
        <w:t xml:space="preserve"> was </w:t>
      </w:r>
      <w:r>
        <w:rPr>
          <w:rFonts w:ascii="Times New Roman" w:hAnsi="Times New Roman" w:cs="Times New Roman"/>
          <w:sz w:val="25"/>
          <w:szCs w:val="25"/>
        </w:rPr>
        <w:t xml:space="preserve">received on March </w:t>
      </w:r>
      <w:r w:rsidR="00372B7D">
        <w:rPr>
          <w:rFonts w:ascii="Times New Roman" w:hAnsi="Times New Roman" w:cs="Times New Roman"/>
          <w:sz w:val="25"/>
          <w:szCs w:val="25"/>
        </w:rPr>
        <w:t>1</w:t>
      </w:r>
      <w:r>
        <w:rPr>
          <w:rFonts w:ascii="Times New Roman" w:hAnsi="Times New Roman" w:cs="Times New Roman"/>
          <w:sz w:val="25"/>
          <w:szCs w:val="25"/>
        </w:rPr>
        <w:t>, 2018</w:t>
      </w:r>
      <w:r w:rsidR="00A62338">
        <w:rPr>
          <w:rFonts w:ascii="Times New Roman" w:hAnsi="Times New Roman" w:cs="Times New Roman"/>
          <w:sz w:val="25"/>
          <w:szCs w:val="25"/>
        </w:rPr>
        <w:t>.</w:t>
      </w:r>
      <w:r w:rsidR="00372B7D">
        <w:rPr>
          <w:rFonts w:ascii="Times New Roman" w:hAnsi="Times New Roman" w:cs="Times New Roman"/>
          <w:sz w:val="25"/>
          <w:szCs w:val="25"/>
        </w:rPr>
        <w:t xml:space="preserve">  Thereafter, the Parties jointly requested a continuance of the case and the matter was scheduled for April 23 and 30, 2018 by agreement of the Parties. </w:t>
      </w:r>
    </w:p>
    <w:p w14:paraId="12114FE8" w14:textId="45CBE9DE" w:rsidR="007905E4" w:rsidRPr="000112D4" w:rsidRDefault="007905E4" w:rsidP="007905E4">
      <w:r w:rsidRPr="000112D4">
        <w:rPr>
          <w:rFonts w:ascii="Times New Roman" w:hAnsi="Times New Roman" w:cs="Times New Roman"/>
          <w:sz w:val="25"/>
          <w:szCs w:val="25"/>
        </w:rPr>
        <w:t xml:space="preserve">The Hearing </w:t>
      </w:r>
      <w:r>
        <w:rPr>
          <w:rFonts w:ascii="Times New Roman" w:hAnsi="Times New Roman" w:cs="Times New Roman"/>
          <w:sz w:val="25"/>
          <w:szCs w:val="25"/>
        </w:rPr>
        <w:t xml:space="preserve">was held on </w:t>
      </w:r>
      <w:r w:rsidR="009B745A">
        <w:rPr>
          <w:rFonts w:ascii="Times New Roman" w:hAnsi="Times New Roman" w:cs="Times New Roman"/>
          <w:sz w:val="25"/>
          <w:szCs w:val="25"/>
        </w:rPr>
        <w:t xml:space="preserve">April </w:t>
      </w:r>
      <w:r w:rsidR="00372B7D">
        <w:rPr>
          <w:rFonts w:ascii="Times New Roman" w:hAnsi="Times New Roman" w:cs="Times New Roman"/>
          <w:sz w:val="25"/>
          <w:szCs w:val="25"/>
        </w:rPr>
        <w:t>23</w:t>
      </w:r>
      <w:r w:rsidRPr="00F6696C">
        <w:rPr>
          <w:rFonts w:ascii="Times New Roman" w:hAnsi="Times New Roman" w:cs="Times New Roman"/>
          <w:sz w:val="25"/>
          <w:szCs w:val="25"/>
        </w:rPr>
        <w:t>,</w:t>
      </w:r>
      <w:r w:rsidR="009B745A">
        <w:rPr>
          <w:rFonts w:ascii="Times New Roman" w:hAnsi="Times New Roman" w:cs="Times New Roman"/>
          <w:sz w:val="25"/>
          <w:szCs w:val="25"/>
        </w:rPr>
        <w:t xml:space="preserve"> </w:t>
      </w:r>
      <w:r w:rsidRPr="000112D4">
        <w:rPr>
          <w:rFonts w:ascii="Times New Roman" w:hAnsi="Times New Roman" w:cs="Times New Roman"/>
          <w:sz w:val="25"/>
          <w:szCs w:val="25"/>
        </w:rPr>
        <w:t>201</w:t>
      </w:r>
      <w:r w:rsidR="009B745A">
        <w:rPr>
          <w:rFonts w:ascii="Times New Roman" w:hAnsi="Times New Roman" w:cs="Times New Roman"/>
          <w:sz w:val="25"/>
          <w:szCs w:val="25"/>
        </w:rPr>
        <w:t>8</w:t>
      </w:r>
      <w:r w:rsidRPr="000112D4">
        <w:rPr>
          <w:rFonts w:ascii="Times New Roman" w:hAnsi="Times New Roman" w:cs="Times New Roman"/>
          <w:sz w:val="25"/>
          <w:szCs w:val="25"/>
        </w:rPr>
        <w:t xml:space="preserve">, </w:t>
      </w:r>
      <w:r>
        <w:rPr>
          <w:rFonts w:ascii="Times New Roman" w:hAnsi="Times New Roman" w:cs="Times New Roman"/>
          <w:sz w:val="25"/>
          <w:szCs w:val="25"/>
        </w:rPr>
        <w:t>at</w:t>
      </w:r>
      <w:r w:rsidR="00372B7D">
        <w:rPr>
          <w:rFonts w:ascii="Times New Roman" w:hAnsi="Times New Roman" w:cs="Times New Roman"/>
          <w:sz w:val="25"/>
          <w:szCs w:val="25"/>
        </w:rPr>
        <w:t xml:space="preserve"> the Offices of Catuogno Court Reporting</w:t>
      </w:r>
      <w:r>
        <w:rPr>
          <w:rFonts w:ascii="Times New Roman" w:hAnsi="Times New Roman" w:cs="Times New Roman"/>
          <w:sz w:val="25"/>
          <w:szCs w:val="25"/>
        </w:rPr>
        <w:t xml:space="preserve">, </w:t>
      </w:r>
      <w:r w:rsidR="00372B7D">
        <w:rPr>
          <w:rFonts w:ascii="Times New Roman" w:hAnsi="Times New Roman" w:cs="Times New Roman"/>
          <w:sz w:val="25"/>
          <w:szCs w:val="25"/>
        </w:rPr>
        <w:t xml:space="preserve">446 Main St., Worcester, </w:t>
      </w:r>
      <w:r>
        <w:rPr>
          <w:rFonts w:ascii="Times New Roman" w:hAnsi="Times New Roman" w:cs="Times New Roman"/>
          <w:sz w:val="25"/>
          <w:szCs w:val="25"/>
        </w:rPr>
        <w:t xml:space="preserve">Massachusetts, </w:t>
      </w:r>
      <w:r w:rsidRPr="000112D4">
        <w:rPr>
          <w:rFonts w:ascii="Times New Roman" w:hAnsi="Times New Roman" w:cs="Times New Roman"/>
          <w:sz w:val="25"/>
          <w:szCs w:val="25"/>
        </w:rPr>
        <w:t>before Hearing Officer Rosa Figueroa.  Those present for all or part of the proceedings were:</w:t>
      </w:r>
      <w:r>
        <w:rPr>
          <w:rFonts w:ascii="Times New Roman" w:hAnsi="Times New Roman" w:cs="Times New Roman"/>
          <w:sz w:val="25"/>
          <w:szCs w:val="25"/>
        </w:rPr>
        <w:t xml:space="preserve"> </w:t>
      </w:r>
    </w:p>
    <w:p w14:paraId="3D333493" w14:textId="52E998CD" w:rsidR="007905E4" w:rsidRPr="000112D4" w:rsidRDefault="007905E4" w:rsidP="007905E4">
      <w:pPr>
        <w:pStyle w:val="NoSpacing"/>
        <w:rPr>
          <w:rFonts w:ascii="Times New Roman" w:hAnsi="Times New Roman" w:cs="Times New Roman"/>
          <w:sz w:val="25"/>
          <w:szCs w:val="25"/>
        </w:rPr>
      </w:pPr>
      <w:r w:rsidRPr="000112D4">
        <w:rPr>
          <w:rFonts w:ascii="Times New Roman" w:hAnsi="Times New Roman" w:cs="Times New Roman"/>
          <w:sz w:val="25"/>
          <w:szCs w:val="25"/>
        </w:rPr>
        <w:t>Parent</w:t>
      </w:r>
      <w:r w:rsidR="00372B7D">
        <w:rPr>
          <w:rFonts w:ascii="Times New Roman" w:hAnsi="Times New Roman" w:cs="Times New Roman"/>
          <w:sz w:val="25"/>
          <w:szCs w:val="25"/>
        </w:rPr>
        <w:t>s</w:t>
      </w:r>
    </w:p>
    <w:p w14:paraId="7074B534" w14:textId="07FA2382" w:rsidR="007905E4" w:rsidRDefault="00372B7D" w:rsidP="007905E4">
      <w:pPr>
        <w:pStyle w:val="NoSpacing"/>
        <w:rPr>
          <w:rFonts w:ascii="Times New Roman" w:hAnsi="Times New Roman" w:cs="Times New Roman"/>
          <w:sz w:val="25"/>
          <w:szCs w:val="25"/>
        </w:rPr>
      </w:pPr>
      <w:r>
        <w:rPr>
          <w:rFonts w:ascii="Times New Roman" w:hAnsi="Times New Roman" w:cs="Times New Roman"/>
          <w:sz w:val="25"/>
          <w:szCs w:val="25"/>
        </w:rPr>
        <w:t>Jeffrey M. Sankey</w:t>
      </w:r>
      <w:r w:rsidR="007905E4" w:rsidRPr="000112D4">
        <w:rPr>
          <w:rFonts w:ascii="Times New Roman" w:hAnsi="Times New Roman" w:cs="Times New Roman"/>
          <w:sz w:val="25"/>
          <w:szCs w:val="25"/>
        </w:rPr>
        <w:t>, Esq.</w:t>
      </w:r>
      <w:r w:rsidR="007905E4" w:rsidRPr="000112D4">
        <w:rPr>
          <w:rFonts w:ascii="Times New Roman" w:hAnsi="Times New Roman" w:cs="Times New Roman"/>
          <w:sz w:val="25"/>
          <w:szCs w:val="25"/>
        </w:rPr>
        <w:tab/>
      </w:r>
      <w:r w:rsidR="009743E6">
        <w:rPr>
          <w:rFonts w:ascii="Times New Roman" w:hAnsi="Times New Roman" w:cs="Times New Roman"/>
          <w:sz w:val="25"/>
          <w:szCs w:val="25"/>
        </w:rPr>
        <w:tab/>
      </w:r>
      <w:r w:rsidR="007905E4" w:rsidRPr="000112D4">
        <w:rPr>
          <w:rFonts w:ascii="Times New Roman" w:hAnsi="Times New Roman" w:cs="Times New Roman"/>
          <w:sz w:val="25"/>
          <w:szCs w:val="25"/>
        </w:rPr>
        <w:t xml:space="preserve">Attorney for </w:t>
      </w:r>
      <w:r w:rsidR="007905E4">
        <w:rPr>
          <w:rFonts w:ascii="Times New Roman" w:hAnsi="Times New Roman" w:cs="Times New Roman"/>
          <w:sz w:val="25"/>
          <w:szCs w:val="25"/>
        </w:rPr>
        <w:t>Parent</w:t>
      </w:r>
      <w:r>
        <w:rPr>
          <w:rFonts w:ascii="Times New Roman" w:hAnsi="Times New Roman" w:cs="Times New Roman"/>
          <w:sz w:val="25"/>
          <w:szCs w:val="25"/>
        </w:rPr>
        <w:t>s</w:t>
      </w:r>
      <w:r w:rsidR="007905E4">
        <w:rPr>
          <w:rFonts w:ascii="Times New Roman" w:hAnsi="Times New Roman" w:cs="Times New Roman"/>
          <w:sz w:val="25"/>
          <w:szCs w:val="25"/>
        </w:rPr>
        <w:t>/Student</w:t>
      </w:r>
    </w:p>
    <w:p w14:paraId="0C4FCBCF" w14:textId="414B7CA8" w:rsidR="00372B7D" w:rsidRDefault="009743E6" w:rsidP="007905E4">
      <w:pPr>
        <w:pStyle w:val="NoSpacing"/>
        <w:rPr>
          <w:rFonts w:ascii="Times New Roman" w:hAnsi="Times New Roman" w:cs="Times New Roman"/>
          <w:sz w:val="25"/>
          <w:szCs w:val="25"/>
        </w:rPr>
      </w:pPr>
      <w:r>
        <w:rPr>
          <w:rFonts w:ascii="Times New Roman" w:hAnsi="Times New Roman" w:cs="Times New Roman"/>
          <w:sz w:val="25"/>
          <w:szCs w:val="25"/>
        </w:rPr>
        <w:t>Katie Meinelt, Esq.</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Co-counsel for Parents</w:t>
      </w:r>
    </w:p>
    <w:p w14:paraId="1F8EDC8F" w14:textId="006BC404" w:rsidR="009743E6" w:rsidRDefault="009743E6" w:rsidP="007905E4">
      <w:pPr>
        <w:pStyle w:val="NoSpacing"/>
        <w:rPr>
          <w:rFonts w:ascii="Times New Roman" w:hAnsi="Times New Roman" w:cs="Times New Roman"/>
          <w:sz w:val="25"/>
          <w:szCs w:val="25"/>
        </w:rPr>
      </w:pPr>
      <w:r>
        <w:rPr>
          <w:rFonts w:ascii="Times New Roman" w:hAnsi="Times New Roman" w:cs="Times New Roman"/>
          <w:sz w:val="25"/>
          <w:szCs w:val="25"/>
        </w:rPr>
        <w:t>Kerrie Castillo</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Bay Path Regional Vocational Technical High School</w:t>
      </w:r>
    </w:p>
    <w:p w14:paraId="59D4E007" w14:textId="10BB91B8" w:rsidR="009743E6" w:rsidRDefault="009743E6" w:rsidP="007905E4">
      <w:pPr>
        <w:pStyle w:val="NoSpacing"/>
        <w:rPr>
          <w:rFonts w:ascii="Times New Roman" w:hAnsi="Times New Roman" w:cs="Times New Roman"/>
          <w:sz w:val="25"/>
          <w:szCs w:val="25"/>
        </w:rPr>
      </w:pPr>
      <w:r>
        <w:rPr>
          <w:rFonts w:ascii="Times New Roman" w:hAnsi="Times New Roman" w:cs="Times New Roman"/>
          <w:sz w:val="25"/>
          <w:szCs w:val="25"/>
        </w:rPr>
        <w:t xml:space="preserve">Cherise </w:t>
      </w:r>
      <w:proofErr w:type="spellStart"/>
      <w:r w:rsidR="00B707F1">
        <w:rPr>
          <w:rFonts w:ascii="Times New Roman" w:hAnsi="Times New Roman" w:cs="Times New Roman"/>
          <w:sz w:val="25"/>
          <w:szCs w:val="25"/>
        </w:rPr>
        <w:t>Potenti</w:t>
      </w:r>
      <w:proofErr w:type="spellEnd"/>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Bay Path Regional Vocational Technical High School</w:t>
      </w:r>
    </w:p>
    <w:p w14:paraId="6116580A" w14:textId="2CF77ACE" w:rsidR="009743E6" w:rsidRDefault="009743E6" w:rsidP="007905E4">
      <w:pPr>
        <w:pStyle w:val="NoSpacing"/>
        <w:rPr>
          <w:rFonts w:ascii="Times New Roman" w:hAnsi="Times New Roman" w:cs="Times New Roman"/>
          <w:sz w:val="25"/>
          <w:szCs w:val="25"/>
        </w:rPr>
      </w:pPr>
      <w:r>
        <w:rPr>
          <w:rFonts w:ascii="Times New Roman" w:hAnsi="Times New Roman" w:cs="Times New Roman"/>
          <w:sz w:val="25"/>
          <w:szCs w:val="25"/>
        </w:rPr>
        <w:t xml:space="preserve">Jamie </w:t>
      </w:r>
      <w:proofErr w:type="spellStart"/>
      <w:r>
        <w:rPr>
          <w:rFonts w:ascii="Times New Roman" w:hAnsi="Times New Roman" w:cs="Times New Roman"/>
          <w:sz w:val="25"/>
          <w:szCs w:val="25"/>
        </w:rPr>
        <w:t>Ribaudo</w:t>
      </w:r>
      <w:proofErr w:type="spellEnd"/>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Bay Path Regional Vocational Technical High School</w:t>
      </w:r>
    </w:p>
    <w:p w14:paraId="7AF73D7E" w14:textId="040773F0" w:rsidR="009743E6" w:rsidRDefault="009743E6" w:rsidP="007905E4">
      <w:pPr>
        <w:pStyle w:val="NoSpacing"/>
        <w:rPr>
          <w:rFonts w:ascii="Times New Roman" w:hAnsi="Times New Roman" w:cs="Times New Roman"/>
          <w:sz w:val="25"/>
          <w:szCs w:val="25"/>
        </w:rPr>
      </w:pPr>
      <w:r>
        <w:rPr>
          <w:rFonts w:ascii="Times New Roman" w:hAnsi="Times New Roman" w:cs="Times New Roman"/>
          <w:sz w:val="25"/>
          <w:szCs w:val="25"/>
        </w:rPr>
        <w:t>Daniel McGowan</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Bay Path Regional Vocational Technical High School</w:t>
      </w:r>
    </w:p>
    <w:p w14:paraId="7D589BF2" w14:textId="40CC989C" w:rsidR="009743E6" w:rsidRDefault="009743E6" w:rsidP="007905E4">
      <w:pPr>
        <w:pStyle w:val="NoSpacing"/>
        <w:rPr>
          <w:rFonts w:ascii="Times New Roman" w:hAnsi="Times New Roman" w:cs="Times New Roman"/>
          <w:sz w:val="25"/>
          <w:szCs w:val="25"/>
        </w:rPr>
      </w:pPr>
      <w:r>
        <w:rPr>
          <w:rFonts w:ascii="Times New Roman" w:hAnsi="Times New Roman" w:cs="Times New Roman"/>
          <w:sz w:val="25"/>
          <w:szCs w:val="25"/>
        </w:rPr>
        <w:t>Nancy Alpine</w:t>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r>
      <w:r>
        <w:rPr>
          <w:rFonts w:ascii="Times New Roman" w:hAnsi="Times New Roman" w:cs="Times New Roman"/>
          <w:sz w:val="25"/>
          <w:szCs w:val="25"/>
        </w:rPr>
        <w:tab/>
        <w:t>Bay Path Regional Vocational Technical High School</w:t>
      </w:r>
    </w:p>
    <w:p w14:paraId="578D5381" w14:textId="474F1B06" w:rsidR="009B745A" w:rsidRDefault="00372B7D" w:rsidP="00372B7D">
      <w:pPr>
        <w:pStyle w:val="NoSpacing"/>
        <w:ind w:left="3600" w:hanging="3600"/>
        <w:rPr>
          <w:rFonts w:ascii="Times New Roman" w:hAnsi="Times New Roman" w:cs="Times New Roman"/>
          <w:sz w:val="25"/>
          <w:szCs w:val="25"/>
        </w:rPr>
      </w:pPr>
      <w:r>
        <w:rPr>
          <w:rFonts w:ascii="Times New Roman" w:hAnsi="Times New Roman" w:cs="Times New Roman"/>
          <w:sz w:val="25"/>
          <w:szCs w:val="25"/>
        </w:rPr>
        <w:t xml:space="preserve">Tim </w:t>
      </w:r>
      <w:r w:rsidR="009743E6">
        <w:rPr>
          <w:rFonts w:ascii="Times New Roman" w:hAnsi="Times New Roman" w:cs="Times New Roman"/>
          <w:sz w:val="25"/>
          <w:szCs w:val="25"/>
        </w:rPr>
        <w:t xml:space="preserve">D. </w:t>
      </w:r>
      <w:r>
        <w:rPr>
          <w:rFonts w:ascii="Times New Roman" w:hAnsi="Times New Roman" w:cs="Times New Roman"/>
          <w:sz w:val="25"/>
          <w:szCs w:val="25"/>
        </w:rPr>
        <w:t>Norris</w:t>
      </w:r>
      <w:r w:rsidR="009743E6">
        <w:rPr>
          <w:rFonts w:ascii="Times New Roman" w:hAnsi="Times New Roman" w:cs="Times New Roman"/>
          <w:sz w:val="25"/>
          <w:szCs w:val="25"/>
        </w:rPr>
        <w:t>, Esq.</w:t>
      </w:r>
      <w:r w:rsidR="009743E6">
        <w:rPr>
          <w:rFonts w:ascii="Times New Roman" w:hAnsi="Times New Roman" w:cs="Times New Roman"/>
          <w:sz w:val="25"/>
          <w:szCs w:val="25"/>
        </w:rPr>
        <w:tab/>
      </w:r>
      <w:r w:rsidR="009B745A">
        <w:rPr>
          <w:rFonts w:ascii="Times New Roman" w:hAnsi="Times New Roman" w:cs="Times New Roman"/>
          <w:sz w:val="25"/>
          <w:szCs w:val="25"/>
        </w:rPr>
        <w:t xml:space="preserve">Attorney for </w:t>
      </w:r>
      <w:r>
        <w:rPr>
          <w:rFonts w:ascii="Times New Roman" w:hAnsi="Times New Roman" w:cs="Times New Roman"/>
          <w:sz w:val="25"/>
          <w:szCs w:val="25"/>
        </w:rPr>
        <w:t>Bay Path Regional Vocational Technical High School</w:t>
      </w:r>
    </w:p>
    <w:p w14:paraId="53CA2906" w14:textId="4B44A0E7" w:rsidR="007905E4" w:rsidRDefault="00372B7D" w:rsidP="007905E4">
      <w:pPr>
        <w:pStyle w:val="NoSpacing"/>
        <w:rPr>
          <w:rFonts w:ascii="Times New Roman" w:hAnsi="Times New Roman" w:cs="Times New Roman"/>
          <w:sz w:val="25"/>
          <w:szCs w:val="25"/>
        </w:rPr>
      </w:pPr>
      <w:r w:rsidRPr="00372B7D">
        <w:rPr>
          <w:rFonts w:ascii="Times New Roman" w:hAnsi="Times New Roman" w:cs="Times New Roman"/>
          <w:sz w:val="25"/>
          <w:szCs w:val="25"/>
        </w:rPr>
        <w:t xml:space="preserve">Brenda </w:t>
      </w:r>
      <w:proofErr w:type="spellStart"/>
      <w:r w:rsidRPr="00372B7D">
        <w:rPr>
          <w:rFonts w:ascii="Times New Roman" w:hAnsi="Times New Roman" w:cs="Times New Roman"/>
          <w:sz w:val="25"/>
          <w:szCs w:val="25"/>
        </w:rPr>
        <w:t>Ginisi</w:t>
      </w:r>
      <w:proofErr w:type="spellEnd"/>
      <w:r w:rsidRPr="00372B7D">
        <w:rPr>
          <w:rFonts w:ascii="Times New Roman" w:hAnsi="Times New Roman" w:cs="Times New Roman"/>
          <w:sz w:val="25"/>
          <w:szCs w:val="25"/>
        </w:rPr>
        <w:tab/>
      </w:r>
      <w:r w:rsidRPr="00372B7D">
        <w:rPr>
          <w:rFonts w:ascii="Times New Roman" w:hAnsi="Times New Roman" w:cs="Times New Roman"/>
          <w:sz w:val="25"/>
          <w:szCs w:val="25"/>
        </w:rPr>
        <w:tab/>
      </w:r>
      <w:r w:rsidRPr="00372B7D">
        <w:rPr>
          <w:rFonts w:ascii="Times New Roman" w:hAnsi="Times New Roman" w:cs="Times New Roman"/>
          <w:sz w:val="25"/>
          <w:szCs w:val="25"/>
        </w:rPr>
        <w:tab/>
      </w:r>
      <w:r>
        <w:rPr>
          <w:rFonts w:ascii="Times New Roman" w:hAnsi="Times New Roman" w:cs="Times New Roman"/>
          <w:sz w:val="25"/>
          <w:szCs w:val="25"/>
        </w:rPr>
        <w:tab/>
        <w:t xml:space="preserve">Court Reporter, </w:t>
      </w:r>
      <w:r w:rsidRPr="00372B7D">
        <w:rPr>
          <w:rFonts w:ascii="Times New Roman" w:hAnsi="Times New Roman" w:cs="Times New Roman"/>
          <w:sz w:val="25"/>
          <w:szCs w:val="25"/>
        </w:rPr>
        <w:t>Ca</w:t>
      </w:r>
      <w:r>
        <w:rPr>
          <w:rFonts w:ascii="Times New Roman" w:hAnsi="Times New Roman" w:cs="Times New Roman"/>
          <w:sz w:val="25"/>
          <w:szCs w:val="25"/>
        </w:rPr>
        <w:t>tuogno</w:t>
      </w:r>
      <w:r w:rsidR="009743E6">
        <w:rPr>
          <w:rFonts w:ascii="Times New Roman" w:hAnsi="Times New Roman" w:cs="Times New Roman"/>
          <w:sz w:val="25"/>
          <w:szCs w:val="25"/>
        </w:rPr>
        <w:t xml:space="preserve"> </w:t>
      </w:r>
      <w:r>
        <w:rPr>
          <w:rFonts w:ascii="Times New Roman" w:hAnsi="Times New Roman" w:cs="Times New Roman"/>
          <w:sz w:val="25"/>
          <w:szCs w:val="25"/>
        </w:rPr>
        <w:t>Court Reporting</w:t>
      </w:r>
    </w:p>
    <w:p w14:paraId="10A13B2A" w14:textId="77777777" w:rsidR="00372B7D" w:rsidRPr="00372B7D" w:rsidRDefault="00372B7D" w:rsidP="007905E4">
      <w:pPr>
        <w:pStyle w:val="NoSpacing"/>
        <w:rPr>
          <w:rFonts w:ascii="Times New Roman" w:hAnsi="Times New Roman" w:cs="Times New Roman"/>
          <w:sz w:val="25"/>
          <w:szCs w:val="25"/>
        </w:rPr>
      </w:pPr>
    </w:p>
    <w:p w14:paraId="0D94BB6D" w14:textId="211A9FB1" w:rsidR="007905E4" w:rsidRDefault="007905E4" w:rsidP="006C6F22">
      <w:pPr>
        <w:pStyle w:val="NoSpacing"/>
        <w:rPr>
          <w:rFonts w:ascii="Times New Roman" w:hAnsi="Times New Roman" w:cs="Times New Roman"/>
          <w:sz w:val="25"/>
          <w:szCs w:val="25"/>
        </w:rPr>
      </w:pPr>
      <w:r w:rsidRPr="006C6F22">
        <w:rPr>
          <w:rFonts w:ascii="Times New Roman" w:hAnsi="Times New Roman" w:cs="Times New Roman"/>
          <w:sz w:val="25"/>
          <w:szCs w:val="25"/>
        </w:rPr>
        <w:t>The official record of the hearing consists of documents submitted by Parent</w:t>
      </w:r>
      <w:r w:rsidR="000304BD" w:rsidRPr="006C6F22">
        <w:rPr>
          <w:rFonts w:ascii="Times New Roman" w:hAnsi="Times New Roman" w:cs="Times New Roman"/>
          <w:sz w:val="25"/>
          <w:szCs w:val="25"/>
        </w:rPr>
        <w:t xml:space="preserve"> </w:t>
      </w:r>
      <w:r w:rsidR="00846182" w:rsidRPr="006C6F22">
        <w:rPr>
          <w:rFonts w:ascii="Times New Roman" w:hAnsi="Times New Roman" w:cs="Times New Roman"/>
          <w:sz w:val="25"/>
          <w:szCs w:val="25"/>
        </w:rPr>
        <w:t xml:space="preserve">marked as exhibits </w:t>
      </w:r>
      <w:r w:rsidR="00846182">
        <w:rPr>
          <w:rFonts w:ascii="Times New Roman" w:hAnsi="Times New Roman" w:cs="Times New Roman"/>
          <w:sz w:val="25"/>
          <w:szCs w:val="25"/>
        </w:rPr>
        <w:t xml:space="preserve">PE-1 </w:t>
      </w:r>
      <w:r w:rsidR="00FE711B">
        <w:rPr>
          <w:rFonts w:ascii="Times New Roman" w:hAnsi="Times New Roman" w:cs="Times New Roman"/>
          <w:sz w:val="25"/>
          <w:szCs w:val="25"/>
        </w:rPr>
        <w:t>through</w:t>
      </w:r>
      <w:r w:rsidR="00846182">
        <w:rPr>
          <w:rFonts w:ascii="Times New Roman" w:hAnsi="Times New Roman" w:cs="Times New Roman"/>
          <w:sz w:val="25"/>
          <w:szCs w:val="25"/>
        </w:rPr>
        <w:t xml:space="preserve"> PE-</w:t>
      </w:r>
      <w:r w:rsidR="00FC3516">
        <w:rPr>
          <w:rFonts w:ascii="Times New Roman" w:hAnsi="Times New Roman" w:cs="Times New Roman"/>
          <w:sz w:val="25"/>
          <w:szCs w:val="25"/>
        </w:rPr>
        <w:t>3</w:t>
      </w:r>
      <w:r w:rsidR="00007DE0">
        <w:rPr>
          <w:rFonts w:ascii="Times New Roman" w:hAnsi="Times New Roman" w:cs="Times New Roman"/>
          <w:sz w:val="25"/>
          <w:szCs w:val="25"/>
        </w:rPr>
        <w:t>7</w:t>
      </w:r>
      <w:r w:rsidR="00846182">
        <w:rPr>
          <w:rFonts w:ascii="Times New Roman" w:hAnsi="Times New Roman" w:cs="Times New Roman"/>
          <w:sz w:val="25"/>
          <w:szCs w:val="25"/>
        </w:rPr>
        <w:t>,</w:t>
      </w:r>
      <w:r w:rsidR="00FE711B">
        <w:rPr>
          <w:rFonts w:ascii="Times New Roman" w:hAnsi="Times New Roman" w:cs="Times New Roman"/>
          <w:sz w:val="25"/>
          <w:szCs w:val="25"/>
        </w:rPr>
        <w:t xml:space="preserve"> and</w:t>
      </w:r>
      <w:r w:rsidR="00846182">
        <w:rPr>
          <w:rFonts w:ascii="Times New Roman" w:hAnsi="Times New Roman" w:cs="Times New Roman"/>
          <w:sz w:val="25"/>
          <w:szCs w:val="25"/>
        </w:rPr>
        <w:t xml:space="preserve"> </w:t>
      </w:r>
      <w:r w:rsidR="00FC3516">
        <w:rPr>
          <w:rFonts w:ascii="Times New Roman" w:hAnsi="Times New Roman" w:cs="Times New Roman"/>
          <w:sz w:val="25"/>
          <w:szCs w:val="25"/>
        </w:rPr>
        <w:t>Bay Path Regional Vocational Technical High School</w:t>
      </w:r>
      <w:r w:rsidR="00AB7CB4">
        <w:rPr>
          <w:rStyle w:val="FootnoteReference"/>
          <w:sz w:val="25"/>
          <w:szCs w:val="25"/>
        </w:rPr>
        <w:footnoteReference w:id="1"/>
      </w:r>
      <w:r w:rsidRPr="006C6F22">
        <w:rPr>
          <w:rFonts w:ascii="Times New Roman" w:hAnsi="Times New Roman" w:cs="Times New Roman"/>
          <w:sz w:val="25"/>
          <w:szCs w:val="25"/>
        </w:rPr>
        <w:t xml:space="preserve"> </w:t>
      </w:r>
      <w:r w:rsidR="00DD1410">
        <w:rPr>
          <w:rFonts w:ascii="Times New Roman" w:hAnsi="Times New Roman" w:cs="Times New Roman"/>
          <w:sz w:val="25"/>
          <w:szCs w:val="25"/>
        </w:rPr>
        <w:t>(</w:t>
      </w:r>
      <w:r w:rsidR="00FC3516">
        <w:rPr>
          <w:rFonts w:ascii="Times New Roman" w:hAnsi="Times New Roman" w:cs="Times New Roman"/>
          <w:sz w:val="25"/>
          <w:szCs w:val="25"/>
        </w:rPr>
        <w:t>Bay Path</w:t>
      </w:r>
      <w:r w:rsidR="00DD1410">
        <w:rPr>
          <w:rFonts w:ascii="Times New Roman" w:hAnsi="Times New Roman" w:cs="Times New Roman"/>
          <w:sz w:val="25"/>
          <w:szCs w:val="25"/>
        </w:rPr>
        <w:t xml:space="preserve">) </w:t>
      </w:r>
      <w:r w:rsidR="00846182">
        <w:rPr>
          <w:rFonts w:ascii="Times New Roman" w:hAnsi="Times New Roman" w:cs="Times New Roman"/>
          <w:sz w:val="25"/>
          <w:szCs w:val="25"/>
        </w:rPr>
        <w:t xml:space="preserve">documents </w:t>
      </w:r>
      <w:r w:rsidRPr="006C6F22">
        <w:rPr>
          <w:rFonts w:ascii="Times New Roman" w:hAnsi="Times New Roman" w:cs="Times New Roman"/>
          <w:sz w:val="25"/>
          <w:szCs w:val="25"/>
        </w:rPr>
        <w:t xml:space="preserve">marked as exhibits </w:t>
      </w:r>
      <w:r w:rsidR="00846182">
        <w:rPr>
          <w:rFonts w:ascii="Times New Roman" w:hAnsi="Times New Roman" w:cs="Times New Roman"/>
          <w:sz w:val="25"/>
          <w:szCs w:val="25"/>
        </w:rPr>
        <w:t>SE-1 through S</w:t>
      </w:r>
      <w:r w:rsidRPr="006C6F22">
        <w:rPr>
          <w:rFonts w:ascii="Times New Roman" w:hAnsi="Times New Roman" w:cs="Times New Roman"/>
          <w:sz w:val="25"/>
          <w:szCs w:val="25"/>
        </w:rPr>
        <w:t>E-</w:t>
      </w:r>
      <w:r w:rsidR="00FC3516">
        <w:rPr>
          <w:rFonts w:ascii="Times New Roman" w:hAnsi="Times New Roman" w:cs="Times New Roman"/>
          <w:sz w:val="25"/>
          <w:szCs w:val="25"/>
        </w:rPr>
        <w:t>1</w:t>
      </w:r>
      <w:r w:rsidR="00007DE0">
        <w:rPr>
          <w:rFonts w:ascii="Times New Roman" w:hAnsi="Times New Roman" w:cs="Times New Roman"/>
          <w:sz w:val="25"/>
          <w:szCs w:val="25"/>
        </w:rPr>
        <w:t>8</w:t>
      </w:r>
      <w:r w:rsidRPr="006C6F22">
        <w:rPr>
          <w:rFonts w:ascii="Times New Roman" w:hAnsi="Times New Roman" w:cs="Times New Roman"/>
          <w:sz w:val="25"/>
          <w:szCs w:val="25"/>
        </w:rPr>
        <w:t xml:space="preserve">; recorded oral testimony, and </w:t>
      </w:r>
      <w:r w:rsidR="00846182">
        <w:rPr>
          <w:rFonts w:ascii="Times New Roman" w:hAnsi="Times New Roman" w:cs="Times New Roman"/>
          <w:sz w:val="25"/>
          <w:szCs w:val="25"/>
        </w:rPr>
        <w:lastRenderedPageBreak/>
        <w:t>oral</w:t>
      </w:r>
      <w:r w:rsidRPr="006C6F22">
        <w:rPr>
          <w:rFonts w:ascii="Times New Roman" w:hAnsi="Times New Roman" w:cs="Times New Roman"/>
          <w:sz w:val="25"/>
          <w:szCs w:val="25"/>
        </w:rPr>
        <w:t xml:space="preserve"> closing arguments.  The record closed on </w:t>
      </w:r>
      <w:r w:rsidR="00FC3516">
        <w:rPr>
          <w:rFonts w:ascii="Times New Roman" w:hAnsi="Times New Roman" w:cs="Times New Roman"/>
          <w:sz w:val="25"/>
          <w:szCs w:val="25"/>
        </w:rPr>
        <w:t xml:space="preserve">June </w:t>
      </w:r>
      <w:r w:rsidR="00FC3516" w:rsidRPr="00AB7CB4">
        <w:rPr>
          <w:rFonts w:ascii="Times New Roman" w:hAnsi="Times New Roman" w:cs="Times New Roman"/>
          <w:sz w:val="25"/>
          <w:szCs w:val="25"/>
        </w:rPr>
        <w:t>4</w:t>
      </w:r>
      <w:r w:rsidR="00846182">
        <w:rPr>
          <w:rFonts w:ascii="Times New Roman" w:hAnsi="Times New Roman" w:cs="Times New Roman"/>
          <w:sz w:val="25"/>
          <w:szCs w:val="25"/>
        </w:rPr>
        <w:t xml:space="preserve">, 2018 </w:t>
      </w:r>
      <w:r w:rsidR="00FC3516">
        <w:rPr>
          <w:rFonts w:ascii="Times New Roman" w:hAnsi="Times New Roman" w:cs="Times New Roman"/>
          <w:sz w:val="25"/>
          <w:szCs w:val="25"/>
        </w:rPr>
        <w:t>upon receipt of the written closing arguments</w:t>
      </w:r>
      <w:r w:rsidR="00846182">
        <w:rPr>
          <w:rFonts w:ascii="Times New Roman" w:hAnsi="Times New Roman" w:cs="Times New Roman"/>
          <w:sz w:val="25"/>
          <w:szCs w:val="25"/>
        </w:rPr>
        <w:t>.</w:t>
      </w:r>
    </w:p>
    <w:p w14:paraId="156D149B" w14:textId="77777777" w:rsidR="00FE711B" w:rsidRDefault="00FE711B" w:rsidP="006C6F22">
      <w:pPr>
        <w:pStyle w:val="NoSpacing"/>
        <w:rPr>
          <w:rFonts w:ascii="Times New Roman" w:hAnsi="Times New Roman" w:cs="Times New Roman"/>
          <w:sz w:val="25"/>
          <w:szCs w:val="25"/>
        </w:rPr>
      </w:pPr>
    </w:p>
    <w:p w14:paraId="1DE6FBD2" w14:textId="1D11CBEB" w:rsidR="007905E4" w:rsidRPr="000112D4" w:rsidRDefault="007905E4" w:rsidP="007905E4">
      <w:pPr>
        <w:rPr>
          <w:rFonts w:ascii="Times New Roman" w:hAnsi="Times New Roman" w:cs="Times New Roman"/>
          <w:b/>
          <w:sz w:val="25"/>
          <w:szCs w:val="25"/>
        </w:rPr>
      </w:pPr>
      <w:r w:rsidRPr="000112D4">
        <w:rPr>
          <w:rFonts w:ascii="Times New Roman" w:hAnsi="Times New Roman" w:cs="Times New Roman"/>
          <w:b/>
          <w:sz w:val="25"/>
          <w:szCs w:val="25"/>
        </w:rPr>
        <w:t>IS</w:t>
      </w:r>
      <w:r>
        <w:rPr>
          <w:rFonts w:ascii="Times New Roman" w:hAnsi="Times New Roman" w:cs="Times New Roman"/>
          <w:b/>
          <w:sz w:val="25"/>
          <w:szCs w:val="25"/>
        </w:rPr>
        <w:t>SUE</w:t>
      </w:r>
      <w:r w:rsidR="00870E6F">
        <w:rPr>
          <w:rFonts w:ascii="Times New Roman" w:hAnsi="Times New Roman" w:cs="Times New Roman"/>
          <w:b/>
          <w:sz w:val="25"/>
          <w:szCs w:val="25"/>
        </w:rPr>
        <w:t>S</w:t>
      </w:r>
      <w:r>
        <w:rPr>
          <w:rFonts w:ascii="Times New Roman" w:hAnsi="Times New Roman" w:cs="Times New Roman"/>
          <w:b/>
          <w:sz w:val="25"/>
          <w:szCs w:val="25"/>
        </w:rPr>
        <w:t xml:space="preserve"> FOR H</w:t>
      </w:r>
      <w:r w:rsidRPr="000112D4">
        <w:rPr>
          <w:rFonts w:ascii="Times New Roman" w:hAnsi="Times New Roman" w:cs="Times New Roman"/>
          <w:b/>
          <w:sz w:val="25"/>
          <w:szCs w:val="25"/>
        </w:rPr>
        <w:t>EARING</w:t>
      </w:r>
      <w:r w:rsidR="000333C7">
        <w:rPr>
          <w:rStyle w:val="FootnoteReference"/>
          <w:b/>
          <w:sz w:val="25"/>
          <w:szCs w:val="25"/>
        </w:rPr>
        <w:footnoteReference w:id="2"/>
      </w:r>
      <w:r w:rsidRPr="000112D4">
        <w:rPr>
          <w:rFonts w:ascii="Times New Roman" w:hAnsi="Times New Roman" w:cs="Times New Roman"/>
          <w:b/>
          <w:sz w:val="25"/>
          <w:szCs w:val="25"/>
        </w:rPr>
        <w:t>:</w:t>
      </w:r>
    </w:p>
    <w:p w14:paraId="2B22781F" w14:textId="3BD5F9FE" w:rsidR="000333C7" w:rsidRDefault="007905E4" w:rsidP="007905E4">
      <w:pPr>
        <w:numPr>
          <w:ilvl w:val="0"/>
          <w:numId w:val="1"/>
        </w:numPr>
        <w:spacing w:after="0" w:line="240" w:lineRule="auto"/>
        <w:rPr>
          <w:rFonts w:ascii="Times New Roman" w:hAnsi="Times New Roman" w:cs="Times New Roman"/>
          <w:sz w:val="25"/>
          <w:szCs w:val="25"/>
        </w:rPr>
      </w:pPr>
      <w:r w:rsidRPr="00DA11A0">
        <w:rPr>
          <w:rFonts w:ascii="Times New Roman" w:hAnsi="Times New Roman" w:cs="Times New Roman"/>
          <w:sz w:val="25"/>
          <w:szCs w:val="25"/>
        </w:rPr>
        <w:t>Whether</w:t>
      </w:r>
      <w:r w:rsidR="000333C7">
        <w:rPr>
          <w:rFonts w:ascii="Times New Roman" w:hAnsi="Times New Roman" w:cs="Times New Roman"/>
          <w:sz w:val="25"/>
          <w:szCs w:val="25"/>
        </w:rPr>
        <w:t xml:space="preserve"> </w:t>
      </w:r>
      <w:r w:rsidR="00FE711B">
        <w:rPr>
          <w:rFonts w:ascii="Times New Roman" w:hAnsi="Times New Roman" w:cs="Times New Roman"/>
          <w:sz w:val="25"/>
          <w:szCs w:val="25"/>
        </w:rPr>
        <w:t xml:space="preserve">the </w:t>
      </w:r>
      <w:r w:rsidR="000333C7">
        <w:rPr>
          <w:rFonts w:ascii="Times New Roman" w:hAnsi="Times New Roman" w:cs="Times New Roman"/>
          <w:sz w:val="25"/>
          <w:szCs w:val="25"/>
        </w:rPr>
        <w:t>Bay Path Attendance Policy, when applied to</w:t>
      </w:r>
      <w:r w:rsidR="00E10E01">
        <w:rPr>
          <w:rFonts w:ascii="Times New Roman" w:hAnsi="Times New Roman" w:cs="Times New Roman"/>
          <w:sz w:val="25"/>
          <w:szCs w:val="25"/>
        </w:rPr>
        <w:t xml:space="preserve"> Student</w:t>
      </w:r>
      <w:r w:rsidR="000333C7">
        <w:rPr>
          <w:rFonts w:ascii="Times New Roman" w:hAnsi="Times New Roman" w:cs="Times New Roman"/>
          <w:sz w:val="25"/>
          <w:szCs w:val="25"/>
        </w:rPr>
        <w:t>, a student with a documented disability that frequently and sporadically impacts his attendance in school, is discriminatory and therefore in violation of Section 504 of the Rehabilitation Act of 1973; and</w:t>
      </w:r>
      <w:r w:rsidR="00870E6F">
        <w:rPr>
          <w:rFonts w:ascii="Times New Roman" w:hAnsi="Times New Roman" w:cs="Times New Roman"/>
          <w:sz w:val="25"/>
          <w:szCs w:val="25"/>
        </w:rPr>
        <w:t>,</w:t>
      </w:r>
    </w:p>
    <w:p w14:paraId="41577C1C" w14:textId="1AE449EA" w:rsidR="007905E4" w:rsidRDefault="000333C7" w:rsidP="007905E4">
      <w:pPr>
        <w:numPr>
          <w:ilvl w:val="0"/>
          <w:numId w:val="1"/>
        </w:num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If </w:t>
      </w:r>
      <w:r w:rsidR="00FE711B">
        <w:rPr>
          <w:rFonts w:ascii="Times New Roman" w:hAnsi="Times New Roman" w:cs="Times New Roman"/>
          <w:sz w:val="25"/>
          <w:szCs w:val="25"/>
        </w:rPr>
        <w:t xml:space="preserve">the </w:t>
      </w:r>
      <w:r>
        <w:rPr>
          <w:rFonts w:ascii="Times New Roman" w:hAnsi="Times New Roman" w:cs="Times New Roman"/>
          <w:sz w:val="25"/>
          <w:szCs w:val="25"/>
        </w:rPr>
        <w:t>Bay Path Attendance Policy is discriminatory when applied to</w:t>
      </w:r>
      <w:r w:rsidR="00E10E01">
        <w:rPr>
          <w:rFonts w:ascii="Times New Roman" w:hAnsi="Times New Roman" w:cs="Times New Roman"/>
          <w:sz w:val="25"/>
          <w:szCs w:val="25"/>
        </w:rPr>
        <w:t xml:space="preserve"> Student</w:t>
      </w:r>
      <w:r>
        <w:rPr>
          <w:rFonts w:ascii="Times New Roman" w:hAnsi="Times New Roman" w:cs="Times New Roman"/>
          <w:sz w:val="25"/>
          <w:szCs w:val="25"/>
        </w:rPr>
        <w:t xml:space="preserve">, what relief should be ordered to allow </w:t>
      </w:r>
      <w:r w:rsidR="00E10E01">
        <w:rPr>
          <w:rFonts w:ascii="Times New Roman" w:hAnsi="Times New Roman" w:cs="Times New Roman"/>
          <w:sz w:val="25"/>
          <w:szCs w:val="25"/>
        </w:rPr>
        <w:t>Student</w:t>
      </w:r>
      <w:r>
        <w:rPr>
          <w:rFonts w:ascii="Times New Roman" w:hAnsi="Times New Roman" w:cs="Times New Roman"/>
          <w:sz w:val="25"/>
          <w:szCs w:val="25"/>
        </w:rPr>
        <w:t xml:space="preserve"> to have equal access to his education?</w:t>
      </w:r>
    </w:p>
    <w:p w14:paraId="5E0F961C" w14:textId="77777777" w:rsidR="007905E4" w:rsidRDefault="007905E4" w:rsidP="007905E4">
      <w:pPr>
        <w:pStyle w:val="NoSpacing"/>
      </w:pPr>
    </w:p>
    <w:p w14:paraId="16FE8BAA" w14:textId="77777777" w:rsidR="007905E4" w:rsidRDefault="007905E4" w:rsidP="007905E4">
      <w:pPr>
        <w:rPr>
          <w:rFonts w:ascii="Times New Roman" w:hAnsi="Times New Roman" w:cs="Times New Roman"/>
          <w:b/>
          <w:sz w:val="25"/>
          <w:szCs w:val="25"/>
        </w:rPr>
      </w:pPr>
      <w:r w:rsidRPr="000112D4">
        <w:rPr>
          <w:rFonts w:ascii="Times New Roman" w:hAnsi="Times New Roman" w:cs="Times New Roman"/>
          <w:b/>
          <w:sz w:val="25"/>
          <w:szCs w:val="25"/>
        </w:rPr>
        <w:t>POSITIONS OF THE PARTIES:</w:t>
      </w:r>
      <w:r>
        <w:rPr>
          <w:rFonts w:ascii="Times New Roman" w:hAnsi="Times New Roman" w:cs="Times New Roman"/>
          <w:b/>
          <w:sz w:val="25"/>
          <w:szCs w:val="25"/>
        </w:rPr>
        <w:t xml:space="preserve"> </w:t>
      </w:r>
    </w:p>
    <w:p w14:paraId="3E40A3EB" w14:textId="65829B56" w:rsidR="007905E4" w:rsidRPr="000112D4" w:rsidRDefault="00FC3516" w:rsidP="007905E4">
      <w:pPr>
        <w:pStyle w:val="Footer"/>
        <w:rPr>
          <w:b/>
          <w:sz w:val="25"/>
          <w:szCs w:val="25"/>
        </w:rPr>
      </w:pPr>
      <w:r>
        <w:rPr>
          <w:b/>
          <w:sz w:val="25"/>
          <w:szCs w:val="25"/>
        </w:rPr>
        <w:t>Parents’/</w:t>
      </w:r>
      <w:r w:rsidR="007905E4">
        <w:rPr>
          <w:b/>
          <w:sz w:val="25"/>
          <w:szCs w:val="25"/>
        </w:rPr>
        <w:t>Student</w:t>
      </w:r>
      <w:r w:rsidR="007905E4" w:rsidRPr="000112D4">
        <w:rPr>
          <w:b/>
          <w:sz w:val="25"/>
          <w:szCs w:val="25"/>
        </w:rPr>
        <w:t>’s Position:</w:t>
      </w:r>
    </w:p>
    <w:p w14:paraId="50DD39D3" w14:textId="77777777" w:rsidR="007905E4" w:rsidRPr="000112D4" w:rsidRDefault="007905E4" w:rsidP="007905E4">
      <w:pPr>
        <w:pStyle w:val="Footer"/>
        <w:rPr>
          <w:b/>
          <w:sz w:val="25"/>
          <w:szCs w:val="25"/>
        </w:rPr>
      </w:pPr>
    </w:p>
    <w:p w14:paraId="28DD2B26" w14:textId="7D08D447" w:rsidR="000333C7" w:rsidRDefault="000333C7" w:rsidP="004D7D3C">
      <w:pPr>
        <w:pStyle w:val="Footer"/>
        <w:rPr>
          <w:sz w:val="25"/>
          <w:szCs w:val="25"/>
        </w:rPr>
      </w:pPr>
      <w:r>
        <w:rPr>
          <w:sz w:val="25"/>
          <w:szCs w:val="25"/>
        </w:rPr>
        <w:t>Parents assert that Bay Path’s Attendance Policy, as applied to Student, is discriminatory because of its failure to make reasonable modifications based on Student’s disability and due to it</w:t>
      </w:r>
      <w:r w:rsidR="00E10E01">
        <w:rPr>
          <w:sz w:val="25"/>
          <w:szCs w:val="25"/>
        </w:rPr>
        <w:t xml:space="preserve">s requirement that Student make </w:t>
      </w:r>
      <w:r>
        <w:rPr>
          <w:sz w:val="25"/>
          <w:szCs w:val="25"/>
        </w:rPr>
        <w:t xml:space="preserve">up missed instructional hours through attendance at Saturday school, regardless of whether he has completed all of his work.  </w:t>
      </w:r>
    </w:p>
    <w:p w14:paraId="227FC96C" w14:textId="77777777" w:rsidR="000333C7" w:rsidRDefault="000333C7" w:rsidP="004D7D3C">
      <w:pPr>
        <w:pStyle w:val="Footer"/>
        <w:rPr>
          <w:sz w:val="25"/>
          <w:szCs w:val="25"/>
        </w:rPr>
      </w:pPr>
    </w:p>
    <w:p w14:paraId="71034BC3" w14:textId="1139DC87" w:rsidR="007905E4" w:rsidRDefault="000333C7" w:rsidP="004D7D3C">
      <w:pPr>
        <w:pStyle w:val="Footer"/>
        <w:rPr>
          <w:sz w:val="25"/>
          <w:szCs w:val="25"/>
        </w:rPr>
      </w:pPr>
      <w:r>
        <w:rPr>
          <w:sz w:val="25"/>
          <w:szCs w:val="25"/>
        </w:rPr>
        <w:t>Parents further allege that the denial of graduation credits due to missed instructional time</w:t>
      </w:r>
      <w:r w:rsidR="00E457CC">
        <w:rPr>
          <w:sz w:val="25"/>
          <w:szCs w:val="25"/>
        </w:rPr>
        <w:t xml:space="preserve"> (</w:t>
      </w:r>
      <w:r>
        <w:rPr>
          <w:sz w:val="25"/>
          <w:szCs w:val="25"/>
        </w:rPr>
        <w:t>and not failure to complete assignments and/or failure to earn passing grades</w:t>
      </w:r>
      <w:r w:rsidR="00E457CC">
        <w:rPr>
          <w:sz w:val="25"/>
          <w:szCs w:val="25"/>
        </w:rPr>
        <w:t xml:space="preserve">) </w:t>
      </w:r>
      <w:r>
        <w:rPr>
          <w:sz w:val="25"/>
          <w:szCs w:val="25"/>
        </w:rPr>
        <w:t>when such missed instructional time is the result of his disability, is discriminatory and denies Student an educationa</w:t>
      </w:r>
      <w:r w:rsidR="000D4482">
        <w:rPr>
          <w:sz w:val="25"/>
          <w:szCs w:val="25"/>
        </w:rPr>
        <w:t>l</w:t>
      </w:r>
      <w:r>
        <w:rPr>
          <w:sz w:val="25"/>
          <w:szCs w:val="25"/>
        </w:rPr>
        <w:t xml:space="preserve"> benefit equal to that of his non</w:t>
      </w:r>
      <w:r w:rsidR="00870E6F">
        <w:rPr>
          <w:sz w:val="25"/>
          <w:szCs w:val="25"/>
        </w:rPr>
        <w:t>–</w:t>
      </w:r>
      <w:r>
        <w:rPr>
          <w:sz w:val="25"/>
          <w:szCs w:val="25"/>
        </w:rPr>
        <w:t>disabled peers</w:t>
      </w:r>
      <w:r w:rsidR="001057F3">
        <w:rPr>
          <w:sz w:val="25"/>
          <w:szCs w:val="25"/>
        </w:rPr>
        <w:t xml:space="preserve">. </w:t>
      </w:r>
      <w:r w:rsidR="007905E4">
        <w:rPr>
          <w:sz w:val="25"/>
          <w:szCs w:val="25"/>
        </w:rPr>
        <w:t xml:space="preserve"> </w:t>
      </w:r>
    </w:p>
    <w:p w14:paraId="58E72A62" w14:textId="77777777" w:rsidR="00DC0588" w:rsidRDefault="00DC0588" w:rsidP="004D7D3C">
      <w:pPr>
        <w:pStyle w:val="Footer"/>
        <w:rPr>
          <w:sz w:val="25"/>
          <w:szCs w:val="25"/>
        </w:rPr>
      </w:pPr>
    </w:p>
    <w:p w14:paraId="3751E930" w14:textId="239D0714" w:rsidR="00DC0588" w:rsidRDefault="00DC0588" w:rsidP="004D7D3C">
      <w:pPr>
        <w:pStyle w:val="Footer"/>
        <w:rPr>
          <w:sz w:val="25"/>
          <w:szCs w:val="25"/>
        </w:rPr>
      </w:pPr>
      <w:r>
        <w:rPr>
          <w:sz w:val="25"/>
          <w:szCs w:val="25"/>
        </w:rPr>
        <w:t xml:space="preserve">As a result of Bay Path’s alleged transgressions, Parents seek a finding that Bay Path violated Student’s rights pursuant to Section 504 and the regulations promulgated under said statute, and Title II of the Americans with Disability Act of 1990 (Title II), 42 U.S.C. §12132 (and its implementing regulations) which also prohibit discrimination on the basis of a disability. Parents </w:t>
      </w:r>
      <w:r w:rsidR="0072075A">
        <w:rPr>
          <w:sz w:val="25"/>
          <w:szCs w:val="25"/>
        </w:rPr>
        <w:t xml:space="preserve">also </w:t>
      </w:r>
      <w:r>
        <w:rPr>
          <w:sz w:val="25"/>
          <w:szCs w:val="25"/>
        </w:rPr>
        <w:t>seek addition o</w:t>
      </w:r>
      <w:r w:rsidR="0072075A">
        <w:rPr>
          <w:sz w:val="25"/>
          <w:szCs w:val="25"/>
        </w:rPr>
        <w:t>f</w:t>
      </w:r>
      <w:r>
        <w:rPr>
          <w:sz w:val="25"/>
          <w:szCs w:val="25"/>
        </w:rPr>
        <w:t xml:space="preserve"> the following accommodations:  t</w:t>
      </w:r>
      <w:r w:rsidR="00870E6F">
        <w:rPr>
          <w:sz w:val="25"/>
          <w:szCs w:val="25"/>
        </w:rPr>
        <w:t>hat Bay Path</w:t>
      </w:r>
      <w:r>
        <w:rPr>
          <w:sz w:val="25"/>
          <w:szCs w:val="25"/>
        </w:rPr>
        <w:t xml:space="preserve"> </w:t>
      </w:r>
      <w:proofErr w:type="gramStart"/>
      <w:r>
        <w:rPr>
          <w:sz w:val="25"/>
          <w:szCs w:val="25"/>
        </w:rPr>
        <w:t>deem</w:t>
      </w:r>
      <w:proofErr w:type="gramEnd"/>
      <w:r>
        <w:rPr>
          <w:sz w:val="25"/>
          <w:szCs w:val="25"/>
        </w:rPr>
        <w:t xml:space="preserve"> </w:t>
      </w:r>
      <w:r w:rsidR="00870E6F">
        <w:rPr>
          <w:sz w:val="25"/>
          <w:szCs w:val="25"/>
        </w:rPr>
        <w:t xml:space="preserve">all of Student’s medically excused absences </w:t>
      </w:r>
      <w:r>
        <w:rPr>
          <w:sz w:val="25"/>
          <w:szCs w:val="25"/>
        </w:rPr>
        <w:t xml:space="preserve">exempt from Bay Path’s Attendance Policy (and not counted toward the maximum allowable limit); that Student not </w:t>
      </w:r>
      <w:r w:rsidR="008A1F7B">
        <w:rPr>
          <w:sz w:val="25"/>
          <w:szCs w:val="25"/>
        </w:rPr>
        <w:t>be required to attend Saturday S</w:t>
      </w:r>
      <w:r>
        <w:rPr>
          <w:sz w:val="25"/>
          <w:szCs w:val="25"/>
        </w:rPr>
        <w:t>chool to make</w:t>
      </w:r>
      <w:r w:rsidR="00E10E01">
        <w:rPr>
          <w:sz w:val="25"/>
          <w:szCs w:val="25"/>
        </w:rPr>
        <w:t xml:space="preserve"> </w:t>
      </w:r>
      <w:r>
        <w:rPr>
          <w:sz w:val="25"/>
          <w:szCs w:val="25"/>
        </w:rPr>
        <w:t xml:space="preserve">up medically excused absences; </w:t>
      </w:r>
      <w:r w:rsidR="00E30081">
        <w:rPr>
          <w:sz w:val="25"/>
          <w:szCs w:val="25"/>
        </w:rPr>
        <w:t xml:space="preserve">and that </w:t>
      </w:r>
      <w:r>
        <w:rPr>
          <w:sz w:val="25"/>
          <w:szCs w:val="25"/>
        </w:rPr>
        <w:t>Student’s IEP and/or his Section 504 plan</w:t>
      </w:r>
      <w:r w:rsidR="00E30081">
        <w:rPr>
          <w:sz w:val="25"/>
          <w:szCs w:val="25"/>
        </w:rPr>
        <w:t xml:space="preserve"> be amended accordingly.  </w:t>
      </w:r>
      <w:r>
        <w:rPr>
          <w:sz w:val="25"/>
          <w:szCs w:val="25"/>
        </w:rPr>
        <w:t xml:space="preserve"> </w:t>
      </w:r>
    </w:p>
    <w:p w14:paraId="357C3877" w14:textId="77777777" w:rsidR="0072075A" w:rsidRDefault="0072075A" w:rsidP="004D7D3C">
      <w:pPr>
        <w:pStyle w:val="Footer"/>
        <w:rPr>
          <w:sz w:val="25"/>
          <w:szCs w:val="25"/>
        </w:rPr>
      </w:pPr>
    </w:p>
    <w:p w14:paraId="52507E84" w14:textId="1D821297" w:rsidR="00E30081" w:rsidRDefault="0072075A" w:rsidP="00E30081">
      <w:pPr>
        <w:pStyle w:val="Footer"/>
        <w:rPr>
          <w:sz w:val="25"/>
          <w:szCs w:val="25"/>
        </w:rPr>
      </w:pPr>
      <w:r>
        <w:rPr>
          <w:sz w:val="25"/>
          <w:szCs w:val="25"/>
        </w:rPr>
        <w:t xml:space="preserve">Parents </w:t>
      </w:r>
      <w:r w:rsidR="008A1F7B">
        <w:rPr>
          <w:sz w:val="25"/>
          <w:szCs w:val="25"/>
        </w:rPr>
        <w:t xml:space="preserve">further </w:t>
      </w:r>
      <w:r>
        <w:rPr>
          <w:sz w:val="25"/>
          <w:szCs w:val="25"/>
        </w:rPr>
        <w:t>take</w:t>
      </w:r>
      <w:r w:rsidR="00870E6F">
        <w:rPr>
          <w:sz w:val="25"/>
          <w:szCs w:val="25"/>
        </w:rPr>
        <w:t xml:space="preserve"> issue with the portion of the Attendance P</w:t>
      </w:r>
      <w:r>
        <w:rPr>
          <w:sz w:val="25"/>
          <w:szCs w:val="25"/>
        </w:rPr>
        <w:t xml:space="preserve">olicy requiring that Student pass all of his ninth grade classes and </w:t>
      </w:r>
      <w:r w:rsidR="008A1F7B">
        <w:rPr>
          <w:sz w:val="25"/>
          <w:szCs w:val="25"/>
        </w:rPr>
        <w:t xml:space="preserve">when </w:t>
      </w:r>
      <w:r>
        <w:rPr>
          <w:sz w:val="25"/>
          <w:szCs w:val="25"/>
        </w:rPr>
        <w:t>promoted to the tenth grade</w:t>
      </w:r>
      <w:r w:rsidR="008A1F7B">
        <w:rPr>
          <w:sz w:val="25"/>
          <w:szCs w:val="25"/>
        </w:rPr>
        <w:t xml:space="preserve">, also pass all his tenth grade classes </w:t>
      </w:r>
      <w:r w:rsidR="008A1F7B" w:rsidRPr="008A1F7B">
        <w:rPr>
          <w:i/>
          <w:sz w:val="25"/>
          <w:szCs w:val="25"/>
        </w:rPr>
        <w:t>and</w:t>
      </w:r>
      <w:r w:rsidR="008A1F7B">
        <w:rPr>
          <w:sz w:val="25"/>
          <w:szCs w:val="25"/>
        </w:rPr>
        <w:t xml:space="preserve"> meet the maximum absence limit</w:t>
      </w:r>
      <w:r>
        <w:rPr>
          <w:sz w:val="25"/>
          <w:szCs w:val="25"/>
        </w:rPr>
        <w:t xml:space="preserve"> </w:t>
      </w:r>
      <w:r w:rsidR="008A1F7B">
        <w:rPr>
          <w:sz w:val="25"/>
          <w:szCs w:val="25"/>
        </w:rPr>
        <w:t xml:space="preserve">in order to receive credit for ninth and tenth grade.  According to Parents, this policy is discriminatory because due to the </w:t>
      </w:r>
      <w:r>
        <w:rPr>
          <w:sz w:val="25"/>
          <w:szCs w:val="25"/>
        </w:rPr>
        <w:t>unpredictability of Student’s migraines</w:t>
      </w:r>
      <w:r w:rsidR="00E30081">
        <w:rPr>
          <w:sz w:val="25"/>
          <w:szCs w:val="25"/>
        </w:rPr>
        <w:t xml:space="preserve"> (one of his identified areas of disability),</w:t>
      </w:r>
      <w:r>
        <w:rPr>
          <w:sz w:val="25"/>
          <w:szCs w:val="25"/>
        </w:rPr>
        <w:t xml:space="preserve"> </w:t>
      </w:r>
      <w:r w:rsidR="00E30081">
        <w:rPr>
          <w:sz w:val="25"/>
          <w:szCs w:val="25"/>
        </w:rPr>
        <w:t>it is plausible that Student will exceed</w:t>
      </w:r>
      <w:r>
        <w:rPr>
          <w:sz w:val="25"/>
          <w:szCs w:val="25"/>
        </w:rPr>
        <w:t xml:space="preserve"> the maximum limit of absences </w:t>
      </w:r>
      <w:r w:rsidR="008A1F7B">
        <w:rPr>
          <w:sz w:val="25"/>
          <w:szCs w:val="25"/>
        </w:rPr>
        <w:t xml:space="preserve">during tenth grade, </w:t>
      </w:r>
      <w:r w:rsidR="00E30081">
        <w:rPr>
          <w:sz w:val="25"/>
          <w:szCs w:val="25"/>
        </w:rPr>
        <w:t xml:space="preserve">which </w:t>
      </w:r>
      <w:r w:rsidR="00E30081">
        <w:rPr>
          <w:sz w:val="25"/>
          <w:szCs w:val="25"/>
        </w:rPr>
        <w:lastRenderedPageBreak/>
        <w:t>would result in his having</w:t>
      </w:r>
      <w:r>
        <w:rPr>
          <w:sz w:val="25"/>
          <w:szCs w:val="25"/>
        </w:rPr>
        <w:t xml:space="preserve"> spent three years at Bay Path, completed all the work</w:t>
      </w:r>
      <w:r w:rsidR="00E30081">
        <w:rPr>
          <w:sz w:val="25"/>
          <w:szCs w:val="25"/>
        </w:rPr>
        <w:t>,</w:t>
      </w:r>
      <w:r>
        <w:rPr>
          <w:sz w:val="25"/>
          <w:szCs w:val="25"/>
        </w:rPr>
        <w:t xml:space="preserve"> and </w:t>
      </w:r>
      <w:r w:rsidR="00E30081">
        <w:rPr>
          <w:sz w:val="25"/>
          <w:szCs w:val="25"/>
        </w:rPr>
        <w:t xml:space="preserve">yet, </w:t>
      </w:r>
      <w:r>
        <w:rPr>
          <w:sz w:val="25"/>
          <w:szCs w:val="25"/>
        </w:rPr>
        <w:t xml:space="preserve">receive no credit at all.  </w:t>
      </w:r>
      <w:r w:rsidR="00E30081">
        <w:rPr>
          <w:sz w:val="25"/>
          <w:szCs w:val="25"/>
        </w:rPr>
        <w:t xml:space="preserve">As such, the </w:t>
      </w:r>
      <w:r w:rsidR="00E457CC">
        <w:rPr>
          <w:sz w:val="25"/>
          <w:szCs w:val="25"/>
        </w:rPr>
        <w:t>Attendance P</w:t>
      </w:r>
      <w:r>
        <w:rPr>
          <w:sz w:val="25"/>
          <w:szCs w:val="25"/>
        </w:rPr>
        <w:t xml:space="preserve">olicy </w:t>
      </w:r>
      <w:r w:rsidR="00E30081">
        <w:rPr>
          <w:sz w:val="25"/>
          <w:szCs w:val="25"/>
        </w:rPr>
        <w:t xml:space="preserve">is discriminatory when applied to their disabled son.  As a remedy, Parents </w:t>
      </w:r>
      <w:r w:rsidR="00E457CC">
        <w:rPr>
          <w:sz w:val="25"/>
          <w:szCs w:val="25"/>
        </w:rPr>
        <w:t>request</w:t>
      </w:r>
      <w:r w:rsidR="00E30081">
        <w:rPr>
          <w:sz w:val="25"/>
          <w:szCs w:val="25"/>
        </w:rPr>
        <w:t xml:space="preserve"> that the IEP and/or Section 504 plan specifically state that: “a) any future medically excused absences will not count towards the maximum absence limit; b) Student will not be penalized for any medically excused absences and will be allowed to make up any tests/quizzes and/or assignments missed because of such absences; and c) Student will be provided tutoring, including direct instruction, when necessary, due to medically excused absences.”</w:t>
      </w:r>
    </w:p>
    <w:p w14:paraId="798EED71" w14:textId="0685B3D4" w:rsidR="0072075A" w:rsidRPr="000112D4" w:rsidRDefault="0072075A" w:rsidP="004D7D3C">
      <w:pPr>
        <w:pStyle w:val="Footer"/>
        <w:rPr>
          <w:sz w:val="25"/>
          <w:szCs w:val="25"/>
        </w:rPr>
      </w:pPr>
    </w:p>
    <w:p w14:paraId="140D1E22" w14:textId="6C79E176" w:rsidR="006738B5" w:rsidRDefault="006738B5" w:rsidP="007905E4">
      <w:pPr>
        <w:pStyle w:val="Footer"/>
        <w:rPr>
          <w:sz w:val="25"/>
          <w:szCs w:val="25"/>
        </w:rPr>
      </w:pPr>
      <w:r>
        <w:rPr>
          <w:sz w:val="25"/>
          <w:szCs w:val="25"/>
        </w:rPr>
        <w:t>Parents acknowledge that school administrators worked cooperatively to arrange tutoring but were frustrated by the unpredictability of Student’s absences and availability to participate in tutoring because of Student’s migraines</w:t>
      </w:r>
      <w:r w:rsidR="003E744B">
        <w:rPr>
          <w:sz w:val="25"/>
          <w:szCs w:val="25"/>
        </w:rPr>
        <w:t xml:space="preserve">.  Parents further acknowledge that the issue </w:t>
      </w:r>
      <w:r w:rsidR="000551C7">
        <w:rPr>
          <w:sz w:val="25"/>
          <w:szCs w:val="25"/>
        </w:rPr>
        <w:t>is not</w:t>
      </w:r>
      <w:r w:rsidR="003E744B">
        <w:rPr>
          <w:sz w:val="25"/>
          <w:szCs w:val="25"/>
        </w:rPr>
        <w:t xml:space="preserve"> the location of Student’s tutoring</w:t>
      </w:r>
      <w:r w:rsidR="000551C7">
        <w:rPr>
          <w:sz w:val="25"/>
          <w:szCs w:val="25"/>
        </w:rPr>
        <w:t xml:space="preserve"> as much as his availability to partake in it.  </w:t>
      </w:r>
    </w:p>
    <w:p w14:paraId="16A0D8B6" w14:textId="6EF3257A" w:rsidR="006738B5" w:rsidRDefault="007905E4" w:rsidP="007905E4">
      <w:pPr>
        <w:pStyle w:val="Footer"/>
        <w:rPr>
          <w:sz w:val="25"/>
          <w:szCs w:val="25"/>
        </w:rPr>
      </w:pPr>
      <w:r w:rsidRPr="000112D4">
        <w:rPr>
          <w:sz w:val="25"/>
          <w:szCs w:val="25"/>
        </w:rPr>
        <w:t xml:space="preserve"> </w:t>
      </w:r>
    </w:p>
    <w:p w14:paraId="5AADE850" w14:textId="33A67617" w:rsidR="007905E4" w:rsidRPr="000112D4" w:rsidRDefault="00FC3516" w:rsidP="007905E4">
      <w:pPr>
        <w:pStyle w:val="Footer"/>
        <w:rPr>
          <w:b/>
          <w:sz w:val="25"/>
          <w:szCs w:val="25"/>
        </w:rPr>
      </w:pPr>
      <w:r>
        <w:rPr>
          <w:b/>
          <w:sz w:val="25"/>
          <w:szCs w:val="25"/>
        </w:rPr>
        <w:t>Bay Path</w:t>
      </w:r>
      <w:r w:rsidR="007905E4" w:rsidRPr="000112D4">
        <w:rPr>
          <w:b/>
          <w:sz w:val="25"/>
          <w:szCs w:val="25"/>
        </w:rPr>
        <w:t>’s Position:</w:t>
      </w:r>
    </w:p>
    <w:p w14:paraId="5CB63527" w14:textId="77777777" w:rsidR="007905E4" w:rsidRDefault="007905E4" w:rsidP="007905E4">
      <w:pPr>
        <w:pStyle w:val="Footer"/>
        <w:rPr>
          <w:bCs/>
          <w:sz w:val="25"/>
          <w:szCs w:val="25"/>
        </w:rPr>
      </w:pPr>
    </w:p>
    <w:p w14:paraId="1CC01CD5" w14:textId="7E942D00" w:rsidR="008B757D" w:rsidRDefault="008B757D" w:rsidP="007905E4">
      <w:pPr>
        <w:pStyle w:val="Footer"/>
        <w:rPr>
          <w:bCs/>
          <w:sz w:val="25"/>
          <w:szCs w:val="25"/>
        </w:rPr>
      </w:pPr>
      <w:r>
        <w:rPr>
          <w:bCs/>
          <w:sz w:val="25"/>
          <w:szCs w:val="25"/>
        </w:rPr>
        <w:t xml:space="preserve">Bay Path stresses the importance of adherence to its Attendance Policy and satisfactory work completion/ earning of passing marks for promotion, denying that it has in any way discriminated against Student on the basis of </w:t>
      </w:r>
      <w:r w:rsidR="0010675A">
        <w:rPr>
          <w:bCs/>
          <w:sz w:val="25"/>
          <w:szCs w:val="25"/>
        </w:rPr>
        <w:t>his disability, that is</w:t>
      </w:r>
      <w:r w:rsidR="00870E6F">
        <w:rPr>
          <w:bCs/>
          <w:sz w:val="25"/>
          <w:szCs w:val="25"/>
        </w:rPr>
        <w:t>,</w:t>
      </w:r>
      <w:r w:rsidR="0010675A">
        <w:rPr>
          <w:bCs/>
          <w:sz w:val="25"/>
          <w:szCs w:val="25"/>
        </w:rPr>
        <w:t xml:space="preserve"> migraines.  </w:t>
      </w:r>
    </w:p>
    <w:p w14:paraId="2EF92420" w14:textId="77777777" w:rsidR="0010675A" w:rsidRDefault="0010675A" w:rsidP="007905E4">
      <w:pPr>
        <w:pStyle w:val="Footer"/>
        <w:rPr>
          <w:bCs/>
          <w:sz w:val="25"/>
          <w:szCs w:val="25"/>
        </w:rPr>
      </w:pPr>
    </w:p>
    <w:p w14:paraId="5F53A4FD" w14:textId="2FA60295" w:rsidR="0010675A" w:rsidRDefault="0010675A" w:rsidP="007905E4">
      <w:pPr>
        <w:pStyle w:val="Footer"/>
        <w:rPr>
          <w:bCs/>
          <w:sz w:val="25"/>
          <w:szCs w:val="25"/>
        </w:rPr>
      </w:pPr>
      <w:r>
        <w:rPr>
          <w:bCs/>
          <w:sz w:val="25"/>
          <w:szCs w:val="25"/>
        </w:rPr>
        <w:t xml:space="preserve">According to Bay Path, Student was denied promotion in 2017 because he had failed too many courses, not just because of his absences.  Bay Path however, concedes that Student’s numerous absences combined with </w:t>
      </w:r>
      <w:r w:rsidR="00E457CC">
        <w:rPr>
          <w:bCs/>
          <w:sz w:val="25"/>
          <w:szCs w:val="25"/>
        </w:rPr>
        <w:t xml:space="preserve">his </w:t>
      </w:r>
      <w:r>
        <w:rPr>
          <w:bCs/>
          <w:sz w:val="25"/>
          <w:szCs w:val="25"/>
        </w:rPr>
        <w:t>lack of participation in tutoring led to his failing marks.</w:t>
      </w:r>
      <w:r w:rsidR="00ED09DF">
        <w:rPr>
          <w:bCs/>
          <w:sz w:val="25"/>
          <w:szCs w:val="25"/>
        </w:rPr>
        <w:t xml:space="preserve"> Bay Path noted that most of Student’s absences for both the 2016-2017 and the 2017-2018 school years were during academic periods.</w:t>
      </w:r>
      <w:r>
        <w:rPr>
          <w:bCs/>
          <w:sz w:val="25"/>
          <w:szCs w:val="25"/>
        </w:rPr>
        <w:t xml:space="preserve"> </w:t>
      </w:r>
    </w:p>
    <w:p w14:paraId="7A51F229" w14:textId="77777777" w:rsidR="0010675A" w:rsidRDefault="0010675A" w:rsidP="007905E4">
      <w:pPr>
        <w:pStyle w:val="Footer"/>
        <w:rPr>
          <w:bCs/>
          <w:sz w:val="25"/>
          <w:szCs w:val="25"/>
        </w:rPr>
      </w:pPr>
    </w:p>
    <w:p w14:paraId="58B21524" w14:textId="0E49FC4E" w:rsidR="005615E1" w:rsidRDefault="0010675A" w:rsidP="007905E4">
      <w:pPr>
        <w:pStyle w:val="Footer"/>
        <w:rPr>
          <w:bCs/>
          <w:sz w:val="25"/>
          <w:szCs w:val="25"/>
        </w:rPr>
      </w:pPr>
      <w:r>
        <w:rPr>
          <w:bCs/>
          <w:sz w:val="25"/>
          <w:szCs w:val="25"/>
        </w:rPr>
        <w:t>A</w:t>
      </w:r>
      <w:r w:rsidR="00507C60">
        <w:rPr>
          <w:bCs/>
          <w:sz w:val="25"/>
          <w:szCs w:val="25"/>
        </w:rPr>
        <w:t xml:space="preserve">ccording to </w:t>
      </w:r>
      <w:r>
        <w:rPr>
          <w:bCs/>
          <w:sz w:val="25"/>
          <w:szCs w:val="25"/>
        </w:rPr>
        <w:t xml:space="preserve">Bay Path, the academics and the vocational </w:t>
      </w:r>
      <w:r w:rsidR="00E457CC">
        <w:rPr>
          <w:bCs/>
          <w:sz w:val="25"/>
          <w:szCs w:val="25"/>
        </w:rPr>
        <w:t>components of the program</w:t>
      </w:r>
      <w:r>
        <w:rPr>
          <w:bCs/>
          <w:sz w:val="25"/>
          <w:szCs w:val="25"/>
        </w:rPr>
        <w:t xml:space="preserve"> work together and the deliv</w:t>
      </w:r>
      <w:r w:rsidR="00507C60">
        <w:rPr>
          <w:bCs/>
          <w:sz w:val="25"/>
          <w:szCs w:val="25"/>
        </w:rPr>
        <w:t>ery of instruction must be face–</w:t>
      </w:r>
      <w:r>
        <w:rPr>
          <w:bCs/>
          <w:sz w:val="25"/>
          <w:szCs w:val="25"/>
        </w:rPr>
        <w:t>to</w:t>
      </w:r>
      <w:r w:rsidR="00507C60">
        <w:rPr>
          <w:bCs/>
          <w:sz w:val="25"/>
          <w:szCs w:val="25"/>
        </w:rPr>
        <w:t>–</w:t>
      </w:r>
      <w:r>
        <w:rPr>
          <w:bCs/>
          <w:sz w:val="25"/>
          <w:szCs w:val="25"/>
        </w:rPr>
        <w:t xml:space="preserve">face.  It is not an online school.  Absenteeism can be cured through credit restoration which is predicated on face-to-face instruction </w:t>
      </w:r>
      <w:r w:rsidR="00A540BD">
        <w:rPr>
          <w:bCs/>
          <w:sz w:val="25"/>
          <w:szCs w:val="25"/>
        </w:rPr>
        <w:t xml:space="preserve">during Saturday School with licensed teachers.  Bay Path asserts that as to Student, tutoring </w:t>
      </w:r>
      <w:r w:rsidR="005615E1">
        <w:rPr>
          <w:bCs/>
          <w:sz w:val="25"/>
          <w:szCs w:val="25"/>
        </w:rPr>
        <w:t xml:space="preserve">has been </w:t>
      </w:r>
      <w:r w:rsidR="00A540BD">
        <w:rPr>
          <w:bCs/>
          <w:sz w:val="25"/>
          <w:szCs w:val="25"/>
        </w:rPr>
        <w:t xml:space="preserve">available during Saturday School.  </w:t>
      </w:r>
      <w:r w:rsidR="005615E1">
        <w:rPr>
          <w:bCs/>
          <w:sz w:val="25"/>
          <w:szCs w:val="25"/>
        </w:rPr>
        <w:t xml:space="preserve">For the 2017-2018 school </w:t>
      </w:r>
      <w:proofErr w:type="gramStart"/>
      <w:r w:rsidR="005615E1">
        <w:rPr>
          <w:bCs/>
          <w:sz w:val="25"/>
          <w:szCs w:val="25"/>
        </w:rPr>
        <w:t>year</w:t>
      </w:r>
      <w:proofErr w:type="gramEnd"/>
      <w:r w:rsidR="005615E1">
        <w:rPr>
          <w:bCs/>
          <w:sz w:val="25"/>
          <w:szCs w:val="25"/>
        </w:rPr>
        <w:t xml:space="preserve">, Student attended enough Saturday School sessions to have made up the time owed.  </w:t>
      </w:r>
    </w:p>
    <w:p w14:paraId="6F691FC1" w14:textId="77777777" w:rsidR="005615E1" w:rsidRDefault="005615E1" w:rsidP="007905E4">
      <w:pPr>
        <w:pStyle w:val="Footer"/>
        <w:rPr>
          <w:bCs/>
          <w:sz w:val="25"/>
          <w:szCs w:val="25"/>
        </w:rPr>
      </w:pPr>
    </w:p>
    <w:p w14:paraId="7058E59C" w14:textId="065F8771" w:rsidR="002F2A8A" w:rsidRDefault="005615E1" w:rsidP="007905E4">
      <w:pPr>
        <w:pStyle w:val="Footer"/>
        <w:rPr>
          <w:bCs/>
          <w:sz w:val="25"/>
          <w:szCs w:val="25"/>
        </w:rPr>
      </w:pPr>
      <w:r>
        <w:rPr>
          <w:bCs/>
          <w:sz w:val="25"/>
          <w:szCs w:val="25"/>
        </w:rPr>
        <w:t>Bay Path further note</w:t>
      </w:r>
      <w:r w:rsidR="00E457CC">
        <w:rPr>
          <w:bCs/>
          <w:sz w:val="25"/>
          <w:szCs w:val="25"/>
        </w:rPr>
        <w:t>d</w:t>
      </w:r>
      <w:r>
        <w:rPr>
          <w:bCs/>
          <w:sz w:val="25"/>
          <w:szCs w:val="25"/>
        </w:rPr>
        <w:t xml:space="preserve"> that some</w:t>
      </w:r>
      <w:r w:rsidR="00E457CC">
        <w:rPr>
          <w:bCs/>
          <w:sz w:val="25"/>
          <w:szCs w:val="25"/>
        </w:rPr>
        <w:t xml:space="preserve"> </w:t>
      </w:r>
      <w:r>
        <w:rPr>
          <w:bCs/>
          <w:sz w:val="25"/>
          <w:szCs w:val="25"/>
        </w:rPr>
        <w:t xml:space="preserve">time after February 2018 Student also started to receive credit for the tutoring he attended during week days.  </w:t>
      </w:r>
      <w:r w:rsidR="002F2A8A">
        <w:rPr>
          <w:bCs/>
          <w:sz w:val="25"/>
          <w:szCs w:val="25"/>
        </w:rPr>
        <w:t>According to Bay Path</w:t>
      </w:r>
      <w:r w:rsidR="002C2BDD">
        <w:rPr>
          <w:bCs/>
          <w:sz w:val="25"/>
          <w:szCs w:val="25"/>
        </w:rPr>
        <w:t xml:space="preserve">, </w:t>
      </w:r>
      <w:r w:rsidR="002F2A8A">
        <w:rPr>
          <w:bCs/>
          <w:sz w:val="25"/>
          <w:szCs w:val="25"/>
        </w:rPr>
        <w:t>Student could also restore credits through summer school and</w:t>
      </w:r>
      <w:r w:rsidR="00E457CC">
        <w:rPr>
          <w:bCs/>
          <w:sz w:val="25"/>
          <w:szCs w:val="25"/>
        </w:rPr>
        <w:t xml:space="preserve">/ </w:t>
      </w:r>
      <w:r w:rsidR="002F2A8A">
        <w:rPr>
          <w:bCs/>
          <w:sz w:val="25"/>
          <w:szCs w:val="25"/>
        </w:rPr>
        <w:t xml:space="preserve">or other school vacation time. </w:t>
      </w:r>
    </w:p>
    <w:p w14:paraId="0F09558F" w14:textId="77777777" w:rsidR="002F2A8A" w:rsidRDefault="002F2A8A" w:rsidP="007905E4">
      <w:pPr>
        <w:pStyle w:val="Footer"/>
        <w:rPr>
          <w:bCs/>
          <w:sz w:val="25"/>
          <w:szCs w:val="25"/>
        </w:rPr>
      </w:pPr>
    </w:p>
    <w:p w14:paraId="26EBAD2D" w14:textId="3DB523E2" w:rsidR="0010675A" w:rsidRDefault="00D52ECC" w:rsidP="007905E4">
      <w:pPr>
        <w:pStyle w:val="Footer"/>
        <w:rPr>
          <w:bCs/>
          <w:sz w:val="25"/>
          <w:szCs w:val="25"/>
        </w:rPr>
      </w:pPr>
      <w:r>
        <w:rPr>
          <w:bCs/>
          <w:sz w:val="25"/>
          <w:szCs w:val="25"/>
        </w:rPr>
        <w:t>Since Student was caught up an</w:t>
      </w:r>
      <w:r w:rsidR="002C2BDD">
        <w:rPr>
          <w:bCs/>
          <w:sz w:val="25"/>
          <w:szCs w:val="25"/>
        </w:rPr>
        <w:t>d</w:t>
      </w:r>
      <w:r>
        <w:rPr>
          <w:bCs/>
          <w:sz w:val="25"/>
          <w:szCs w:val="25"/>
        </w:rPr>
        <w:t xml:space="preserve"> in good academic standing at the time of the Hearing, Bay Path questioned whether Parents’ controversy required adjudication</w:t>
      </w:r>
      <w:r w:rsidR="000F5FE7">
        <w:rPr>
          <w:bCs/>
          <w:sz w:val="25"/>
          <w:szCs w:val="25"/>
        </w:rPr>
        <w:t xml:space="preserve"> and challenged the jurisdiction of the BSEA</w:t>
      </w:r>
      <w:r w:rsidR="002C2BDD">
        <w:rPr>
          <w:bCs/>
          <w:sz w:val="25"/>
          <w:szCs w:val="25"/>
        </w:rPr>
        <w:t xml:space="preserve"> over Student’s claims</w:t>
      </w:r>
      <w:r>
        <w:rPr>
          <w:bCs/>
          <w:sz w:val="25"/>
          <w:szCs w:val="25"/>
        </w:rPr>
        <w:t xml:space="preserve">. </w:t>
      </w:r>
    </w:p>
    <w:p w14:paraId="5227966B" w14:textId="77777777" w:rsidR="00D52ECC" w:rsidRDefault="00D52ECC" w:rsidP="007905E4">
      <w:pPr>
        <w:pStyle w:val="Footer"/>
        <w:rPr>
          <w:bCs/>
          <w:sz w:val="25"/>
          <w:szCs w:val="25"/>
        </w:rPr>
      </w:pPr>
    </w:p>
    <w:p w14:paraId="53C26056" w14:textId="41086E32" w:rsidR="00D52ECC" w:rsidRDefault="002F2A8A" w:rsidP="007905E4">
      <w:pPr>
        <w:pStyle w:val="Footer"/>
        <w:rPr>
          <w:bCs/>
          <w:sz w:val="25"/>
          <w:szCs w:val="25"/>
        </w:rPr>
      </w:pPr>
      <w:r>
        <w:rPr>
          <w:bCs/>
          <w:sz w:val="25"/>
          <w:szCs w:val="25"/>
        </w:rPr>
        <w:t xml:space="preserve">Reasoning that it applies the same Attendance Policy to all students equally, </w:t>
      </w:r>
      <w:r w:rsidR="00D52ECC">
        <w:rPr>
          <w:bCs/>
          <w:sz w:val="25"/>
          <w:szCs w:val="25"/>
        </w:rPr>
        <w:t xml:space="preserve">Bay Path disputed </w:t>
      </w:r>
      <w:r>
        <w:rPr>
          <w:bCs/>
          <w:sz w:val="25"/>
          <w:szCs w:val="25"/>
        </w:rPr>
        <w:t xml:space="preserve">that application of the Attendance Policy to Student was discriminatory. It argued that excused absences simply allowed a Student to make up work as opposed to an unexcused absence which is akin to a “cut” where students are subject to disciplinary action. </w:t>
      </w:r>
    </w:p>
    <w:p w14:paraId="0C1B3C3E" w14:textId="65108399" w:rsidR="000F5FE7" w:rsidRPr="000112D4" w:rsidRDefault="00011FFB" w:rsidP="007905E4">
      <w:pPr>
        <w:pStyle w:val="Footer"/>
        <w:rPr>
          <w:bCs/>
          <w:sz w:val="25"/>
          <w:szCs w:val="25"/>
        </w:rPr>
      </w:pPr>
      <w:r>
        <w:rPr>
          <w:bCs/>
          <w:sz w:val="25"/>
          <w:szCs w:val="25"/>
        </w:rPr>
        <w:lastRenderedPageBreak/>
        <w:t>Bay Path asserts that its system is fair.</w:t>
      </w:r>
    </w:p>
    <w:p w14:paraId="64F5123A" w14:textId="77777777" w:rsidR="004D7D3C" w:rsidRDefault="004D7D3C" w:rsidP="004D7D3C">
      <w:pPr>
        <w:pStyle w:val="Footer"/>
        <w:rPr>
          <w:sz w:val="25"/>
          <w:szCs w:val="25"/>
        </w:rPr>
      </w:pPr>
    </w:p>
    <w:p w14:paraId="12EDE7EF" w14:textId="2D7F0C0D" w:rsidR="002D6045" w:rsidRPr="000112D4" w:rsidRDefault="004D7D3C" w:rsidP="004D7D3C">
      <w:pPr>
        <w:pStyle w:val="Footer"/>
        <w:rPr>
          <w:b/>
          <w:bCs/>
          <w:sz w:val="25"/>
          <w:szCs w:val="25"/>
        </w:rPr>
      </w:pPr>
      <w:r>
        <w:rPr>
          <w:b/>
          <w:bCs/>
          <w:sz w:val="25"/>
          <w:szCs w:val="25"/>
        </w:rPr>
        <w:t>F</w:t>
      </w:r>
      <w:r w:rsidR="007905E4" w:rsidRPr="000112D4">
        <w:rPr>
          <w:b/>
          <w:bCs/>
          <w:sz w:val="25"/>
          <w:szCs w:val="25"/>
        </w:rPr>
        <w:t>INDINGS OF FACT</w:t>
      </w:r>
      <w:r w:rsidR="002D6045">
        <w:rPr>
          <w:rStyle w:val="FootnoteReference"/>
          <w:b/>
          <w:bCs/>
          <w:sz w:val="25"/>
          <w:szCs w:val="25"/>
        </w:rPr>
        <w:footnoteReference w:id="3"/>
      </w:r>
      <w:r w:rsidR="007905E4" w:rsidRPr="000112D4">
        <w:rPr>
          <w:b/>
          <w:bCs/>
          <w:sz w:val="25"/>
          <w:szCs w:val="25"/>
        </w:rPr>
        <w:t>:</w:t>
      </w:r>
    </w:p>
    <w:p w14:paraId="61BCB5A8" w14:textId="77777777" w:rsidR="007905E4" w:rsidRDefault="007905E4" w:rsidP="007905E4">
      <w:pPr>
        <w:pStyle w:val="ListParagraph"/>
        <w:spacing w:line="276" w:lineRule="auto"/>
        <w:ind w:left="360"/>
        <w:contextualSpacing/>
        <w:rPr>
          <w:sz w:val="25"/>
          <w:szCs w:val="25"/>
        </w:rPr>
      </w:pPr>
    </w:p>
    <w:p w14:paraId="702CE6FC" w14:textId="48181E32" w:rsidR="00AA379A" w:rsidRDefault="00E10E01" w:rsidP="007905E4">
      <w:pPr>
        <w:pStyle w:val="ListParagraph"/>
        <w:numPr>
          <w:ilvl w:val="0"/>
          <w:numId w:val="11"/>
        </w:numPr>
        <w:rPr>
          <w:sz w:val="25"/>
          <w:szCs w:val="25"/>
        </w:rPr>
      </w:pPr>
      <w:r>
        <w:rPr>
          <w:sz w:val="25"/>
          <w:szCs w:val="25"/>
        </w:rPr>
        <w:t>Student</w:t>
      </w:r>
      <w:r w:rsidR="00115872">
        <w:rPr>
          <w:sz w:val="25"/>
          <w:szCs w:val="25"/>
        </w:rPr>
        <w:t xml:space="preserve"> is a </w:t>
      </w:r>
      <w:r>
        <w:rPr>
          <w:sz w:val="25"/>
          <w:szCs w:val="25"/>
        </w:rPr>
        <w:t xml:space="preserve">sixteen </w:t>
      </w:r>
      <w:r w:rsidR="00115872">
        <w:rPr>
          <w:sz w:val="25"/>
          <w:szCs w:val="25"/>
        </w:rPr>
        <w:t xml:space="preserve">year-old </w:t>
      </w:r>
      <w:r>
        <w:rPr>
          <w:sz w:val="25"/>
          <w:szCs w:val="25"/>
        </w:rPr>
        <w:t xml:space="preserve">resident of Charlton who attends Bay Path.  During the 2017-2018 school </w:t>
      </w:r>
      <w:proofErr w:type="gramStart"/>
      <w:r>
        <w:rPr>
          <w:sz w:val="25"/>
          <w:szCs w:val="25"/>
        </w:rPr>
        <w:t>year</w:t>
      </w:r>
      <w:proofErr w:type="gramEnd"/>
      <w:r>
        <w:rPr>
          <w:sz w:val="25"/>
          <w:szCs w:val="25"/>
        </w:rPr>
        <w:t xml:space="preserve"> he repeated ninth grade (</w:t>
      </w:r>
      <w:r w:rsidR="002C2BDD">
        <w:rPr>
          <w:sz w:val="25"/>
          <w:szCs w:val="25"/>
        </w:rPr>
        <w:t>Mother</w:t>
      </w:r>
      <w:r>
        <w:rPr>
          <w:sz w:val="25"/>
          <w:szCs w:val="25"/>
        </w:rPr>
        <w:t xml:space="preserve">). </w:t>
      </w:r>
    </w:p>
    <w:p w14:paraId="27ACD3B4" w14:textId="77777777" w:rsidR="00E10E01" w:rsidRDefault="00E10E01" w:rsidP="00E10E01">
      <w:pPr>
        <w:pStyle w:val="ListParagraph"/>
        <w:ind w:left="360"/>
        <w:rPr>
          <w:sz w:val="25"/>
          <w:szCs w:val="25"/>
        </w:rPr>
      </w:pPr>
    </w:p>
    <w:p w14:paraId="374C82E1" w14:textId="2E63E01F" w:rsidR="004E4DF0" w:rsidRDefault="00E10E01" w:rsidP="007905E4">
      <w:pPr>
        <w:pStyle w:val="ListParagraph"/>
        <w:numPr>
          <w:ilvl w:val="0"/>
          <w:numId w:val="11"/>
        </w:numPr>
        <w:rPr>
          <w:sz w:val="25"/>
          <w:szCs w:val="25"/>
        </w:rPr>
      </w:pPr>
      <w:r>
        <w:rPr>
          <w:sz w:val="25"/>
          <w:szCs w:val="25"/>
        </w:rPr>
        <w:t xml:space="preserve">Student has been diagnosed with Asperger’s Syndrome and Generalized Anxiety Disorder.  </w:t>
      </w:r>
      <w:r w:rsidR="00E70C2A">
        <w:rPr>
          <w:sz w:val="25"/>
          <w:szCs w:val="25"/>
        </w:rPr>
        <w:t>H</w:t>
      </w:r>
      <w:r w:rsidR="00E74DD3">
        <w:rPr>
          <w:sz w:val="25"/>
          <w:szCs w:val="25"/>
        </w:rPr>
        <w:t xml:space="preserve">e has </w:t>
      </w:r>
      <w:r w:rsidR="00E70C2A">
        <w:rPr>
          <w:sz w:val="25"/>
          <w:szCs w:val="25"/>
        </w:rPr>
        <w:t>experienc</w:t>
      </w:r>
      <w:r w:rsidR="00E74DD3">
        <w:rPr>
          <w:sz w:val="25"/>
          <w:szCs w:val="25"/>
        </w:rPr>
        <w:t>ed panic attacks. He has difficulty talking about things and tends to shut down when stresse</w:t>
      </w:r>
      <w:r w:rsidR="00E70C2A">
        <w:rPr>
          <w:sz w:val="25"/>
          <w:szCs w:val="25"/>
        </w:rPr>
        <w:t>d (PE-2).</w:t>
      </w:r>
      <w:r w:rsidR="00E74DD3">
        <w:rPr>
          <w:sz w:val="25"/>
          <w:szCs w:val="25"/>
        </w:rPr>
        <w:t xml:space="preserve"> </w:t>
      </w:r>
      <w:r w:rsidR="00E70C2A">
        <w:rPr>
          <w:sz w:val="25"/>
          <w:szCs w:val="25"/>
        </w:rPr>
        <w:t xml:space="preserve"> </w:t>
      </w:r>
      <w:r>
        <w:rPr>
          <w:sz w:val="25"/>
          <w:szCs w:val="25"/>
        </w:rPr>
        <w:t xml:space="preserve">At a young age, Parents noted that Student presented with symptoms associated with the aforementioned diagnoses, specifically: </w:t>
      </w:r>
      <w:r w:rsidR="00E457CC">
        <w:rPr>
          <w:sz w:val="25"/>
          <w:szCs w:val="25"/>
        </w:rPr>
        <w:t xml:space="preserve">difficulties with </w:t>
      </w:r>
      <w:r>
        <w:rPr>
          <w:sz w:val="25"/>
          <w:szCs w:val="25"/>
        </w:rPr>
        <w:t>social pragmatics, peer relationships, difficulties with trans</w:t>
      </w:r>
      <w:r w:rsidR="00E74DD3">
        <w:rPr>
          <w:sz w:val="25"/>
          <w:szCs w:val="25"/>
        </w:rPr>
        <w:t>itions and constant worrying (PE-2;</w:t>
      </w:r>
      <w:r w:rsidR="002C2BDD">
        <w:rPr>
          <w:sz w:val="25"/>
          <w:szCs w:val="25"/>
        </w:rPr>
        <w:t xml:space="preserve"> Mother</w:t>
      </w:r>
      <w:r>
        <w:rPr>
          <w:sz w:val="25"/>
          <w:szCs w:val="25"/>
        </w:rPr>
        <w:t xml:space="preserve">).  </w:t>
      </w:r>
      <w:r w:rsidR="0066784A">
        <w:rPr>
          <w:sz w:val="25"/>
          <w:szCs w:val="25"/>
        </w:rPr>
        <w:t>He has been described as a motivated individual who loves school</w:t>
      </w:r>
      <w:r w:rsidR="004E4DF0">
        <w:rPr>
          <w:sz w:val="25"/>
          <w:szCs w:val="25"/>
        </w:rPr>
        <w:t>,</w:t>
      </w:r>
      <w:r w:rsidR="0066784A">
        <w:rPr>
          <w:sz w:val="25"/>
          <w:szCs w:val="25"/>
        </w:rPr>
        <w:t xml:space="preserve"> is eager to learn</w:t>
      </w:r>
      <w:r w:rsidR="004E4DF0">
        <w:rPr>
          <w:sz w:val="25"/>
          <w:szCs w:val="25"/>
        </w:rPr>
        <w:t xml:space="preserve"> and believes that he is expected to perform perfectly in school (PE-7; Parent)</w:t>
      </w:r>
      <w:r w:rsidR="0066784A">
        <w:rPr>
          <w:sz w:val="25"/>
          <w:szCs w:val="25"/>
        </w:rPr>
        <w:t xml:space="preserve">.  </w:t>
      </w:r>
      <w:r w:rsidR="004E4DF0">
        <w:rPr>
          <w:sz w:val="25"/>
          <w:szCs w:val="25"/>
        </w:rPr>
        <w:t xml:space="preserve">His migraines are real and he does not use them to avoid schoolwork (PE-7). </w:t>
      </w:r>
    </w:p>
    <w:p w14:paraId="23C4423F" w14:textId="7574AEC1" w:rsidR="004E4DF0" w:rsidRDefault="004E4DF0" w:rsidP="004E4DF0">
      <w:pPr>
        <w:pStyle w:val="ListParagraph"/>
        <w:ind w:left="360"/>
        <w:rPr>
          <w:sz w:val="25"/>
          <w:szCs w:val="25"/>
        </w:rPr>
      </w:pPr>
      <w:r>
        <w:rPr>
          <w:sz w:val="25"/>
          <w:szCs w:val="25"/>
        </w:rPr>
        <w:t xml:space="preserve"> </w:t>
      </w:r>
    </w:p>
    <w:p w14:paraId="1C5944B0" w14:textId="225FCB72" w:rsidR="00E10E01" w:rsidRDefault="004E4DF0" w:rsidP="007905E4">
      <w:pPr>
        <w:pStyle w:val="ListParagraph"/>
        <w:numPr>
          <w:ilvl w:val="0"/>
          <w:numId w:val="11"/>
        </w:numPr>
        <w:rPr>
          <w:sz w:val="25"/>
          <w:szCs w:val="25"/>
        </w:rPr>
      </w:pPr>
      <w:r>
        <w:rPr>
          <w:sz w:val="25"/>
          <w:szCs w:val="25"/>
        </w:rPr>
        <w:t xml:space="preserve">On or about 2015, Student’s migraines exacerbated </w:t>
      </w:r>
      <w:r w:rsidR="002C2BDD">
        <w:rPr>
          <w:sz w:val="25"/>
          <w:szCs w:val="25"/>
        </w:rPr>
        <w:t>and</w:t>
      </w:r>
      <w:r>
        <w:rPr>
          <w:sz w:val="25"/>
          <w:szCs w:val="25"/>
        </w:rPr>
        <w:t xml:space="preserve"> became debilitating enough to impact his ability to attend school, social skills groups, therapy and family events (PE-7).  H</w:t>
      </w:r>
      <w:r w:rsidR="0066784A">
        <w:rPr>
          <w:sz w:val="25"/>
          <w:szCs w:val="25"/>
        </w:rPr>
        <w:t>e has had a very difficult time accepting his disability and struggles with the limitations migraines place on him (</w:t>
      </w:r>
      <w:r w:rsidR="002C2BDD">
        <w:rPr>
          <w:sz w:val="25"/>
          <w:szCs w:val="25"/>
        </w:rPr>
        <w:t>Mother</w:t>
      </w:r>
      <w:r w:rsidR="0066784A">
        <w:rPr>
          <w:sz w:val="25"/>
          <w:szCs w:val="25"/>
        </w:rPr>
        <w:t>).</w:t>
      </w:r>
    </w:p>
    <w:p w14:paraId="1C368273" w14:textId="77777777" w:rsidR="0066784A" w:rsidRDefault="0066784A" w:rsidP="0066784A">
      <w:pPr>
        <w:pStyle w:val="ListParagraph"/>
        <w:ind w:left="360"/>
        <w:rPr>
          <w:sz w:val="25"/>
          <w:szCs w:val="25"/>
        </w:rPr>
      </w:pPr>
    </w:p>
    <w:p w14:paraId="155FEDE7" w14:textId="6C61050F" w:rsidR="0066784A" w:rsidRDefault="00DE2F51" w:rsidP="007905E4">
      <w:pPr>
        <w:pStyle w:val="ListParagraph"/>
        <w:numPr>
          <w:ilvl w:val="0"/>
          <w:numId w:val="11"/>
        </w:numPr>
        <w:rPr>
          <w:sz w:val="25"/>
          <w:szCs w:val="25"/>
        </w:rPr>
      </w:pPr>
      <w:r>
        <w:rPr>
          <w:sz w:val="25"/>
          <w:szCs w:val="25"/>
        </w:rPr>
        <w:t>Between kindergarten and eighth grade Student has received special education services or accommodations pursuant to IEPs or Section 504 plans due to his Asperger’s, anxiety and migraine disorders (</w:t>
      </w:r>
      <w:r w:rsidR="002C2BDD">
        <w:rPr>
          <w:sz w:val="25"/>
          <w:szCs w:val="25"/>
        </w:rPr>
        <w:t>Mother</w:t>
      </w:r>
      <w:r w:rsidRPr="000C5943">
        <w:rPr>
          <w:sz w:val="25"/>
          <w:szCs w:val="25"/>
        </w:rPr>
        <w:t>).</w:t>
      </w:r>
    </w:p>
    <w:p w14:paraId="569B5B84" w14:textId="77777777" w:rsidR="00AA379A" w:rsidRDefault="00AA379A" w:rsidP="00AA379A">
      <w:pPr>
        <w:pStyle w:val="ListParagraph"/>
        <w:ind w:left="360"/>
        <w:rPr>
          <w:sz w:val="25"/>
          <w:szCs w:val="25"/>
        </w:rPr>
      </w:pPr>
    </w:p>
    <w:p w14:paraId="01D8B134" w14:textId="77777777" w:rsidR="00171E88" w:rsidRDefault="002D6045" w:rsidP="007905E4">
      <w:pPr>
        <w:pStyle w:val="ListParagraph"/>
        <w:numPr>
          <w:ilvl w:val="0"/>
          <w:numId w:val="11"/>
        </w:numPr>
        <w:rPr>
          <w:sz w:val="25"/>
          <w:szCs w:val="25"/>
        </w:rPr>
      </w:pPr>
      <w:r>
        <w:rPr>
          <w:sz w:val="25"/>
          <w:szCs w:val="25"/>
        </w:rPr>
        <w:t xml:space="preserve">The parties agree that Student carries a medical diagnosis of chronic migraine headaches </w:t>
      </w:r>
      <w:r w:rsidR="00822D50">
        <w:rPr>
          <w:sz w:val="25"/>
          <w:szCs w:val="25"/>
        </w:rPr>
        <w:t>(</w:t>
      </w:r>
      <w:r>
        <w:rPr>
          <w:sz w:val="25"/>
          <w:szCs w:val="25"/>
        </w:rPr>
        <w:t>Stipulation #1</w:t>
      </w:r>
      <w:r w:rsidR="00822D50">
        <w:rPr>
          <w:sz w:val="25"/>
          <w:szCs w:val="25"/>
        </w:rPr>
        <w:t xml:space="preserve">). </w:t>
      </w:r>
      <w:r w:rsidR="00E10E01">
        <w:rPr>
          <w:sz w:val="25"/>
          <w:szCs w:val="25"/>
        </w:rPr>
        <w:t xml:space="preserve"> </w:t>
      </w:r>
      <w:r w:rsidR="003C68EC">
        <w:rPr>
          <w:sz w:val="25"/>
          <w:szCs w:val="25"/>
        </w:rPr>
        <w:t xml:space="preserve"> </w:t>
      </w:r>
    </w:p>
    <w:p w14:paraId="68F4D067" w14:textId="77777777" w:rsidR="00DE2F51" w:rsidRDefault="00DE2F51" w:rsidP="00DE2F51">
      <w:pPr>
        <w:pStyle w:val="ListParagraph"/>
        <w:ind w:left="360"/>
        <w:rPr>
          <w:sz w:val="25"/>
          <w:szCs w:val="25"/>
        </w:rPr>
      </w:pPr>
    </w:p>
    <w:p w14:paraId="51334EDF" w14:textId="3F5B881A" w:rsidR="00171E88" w:rsidRDefault="003C68EC" w:rsidP="007905E4">
      <w:pPr>
        <w:pStyle w:val="ListParagraph"/>
        <w:numPr>
          <w:ilvl w:val="0"/>
          <w:numId w:val="11"/>
        </w:numPr>
        <w:rPr>
          <w:sz w:val="25"/>
          <w:szCs w:val="25"/>
        </w:rPr>
      </w:pPr>
      <w:r>
        <w:rPr>
          <w:sz w:val="25"/>
          <w:szCs w:val="25"/>
        </w:rPr>
        <w:t>Parents note that Student began to evidence migraine symptoms when he was in kindergarten</w:t>
      </w:r>
      <w:r w:rsidR="00171E88">
        <w:rPr>
          <w:sz w:val="25"/>
          <w:szCs w:val="25"/>
        </w:rPr>
        <w:t>,</w:t>
      </w:r>
      <w:r>
        <w:rPr>
          <w:sz w:val="25"/>
          <w:szCs w:val="25"/>
        </w:rPr>
        <w:t xml:space="preserve"> </w:t>
      </w:r>
      <w:r w:rsidR="00171E88">
        <w:rPr>
          <w:sz w:val="25"/>
          <w:szCs w:val="25"/>
        </w:rPr>
        <w:t xml:space="preserve">although </w:t>
      </w:r>
      <w:r>
        <w:rPr>
          <w:sz w:val="25"/>
          <w:szCs w:val="25"/>
        </w:rPr>
        <w:t xml:space="preserve">the official </w:t>
      </w:r>
      <w:r w:rsidR="00E10E01">
        <w:rPr>
          <w:sz w:val="25"/>
          <w:szCs w:val="25"/>
        </w:rPr>
        <w:t xml:space="preserve">diagnosis was </w:t>
      </w:r>
      <w:r w:rsidR="00171E88">
        <w:rPr>
          <w:sz w:val="25"/>
          <w:szCs w:val="25"/>
        </w:rPr>
        <w:t xml:space="preserve">not </w:t>
      </w:r>
      <w:r w:rsidR="00E10E01">
        <w:rPr>
          <w:sz w:val="25"/>
          <w:szCs w:val="25"/>
        </w:rPr>
        <w:t xml:space="preserve">made </w:t>
      </w:r>
      <w:r w:rsidR="00171E88">
        <w:rPr>
          <w:sz w:val="25"/>
          <w:szCs w:val="25"/>
        </w:rPr>
        <w:t>until he</w:t>
      </w:r>
      <w:r>
        <w:rPr>
          <w:sz w:val="25"/>
          <w:szCs w:val="25"/>
        </w:rPr>
        <w:t xml:space="preserve"> turned</w:t>
      </w:r>
      <w:r w:rsidR="00E10E01">
        <w:rPr>
          <w:sz w:val="25"/>
          <w:szCs w:val="25"/>
        </w:rPr>
        <w:t xml:space="preserve"> eight years old.</w:t>
      </w:r>
      <w:r w:rsidR="00171E88">
        <w:rPr>
          <w:sz w:val="25"/>
          <w:szCs w:val="25"/>
        </w:rPr>
        <w:t xml:space="preserve">  Over the years Student’s debilitating migraines intensified</w:t>
      </w:r>
      <w:r w:rsidR="002C2BDD">
        <w:rPr>
          <w:sz w:val="25"/>
          <w:szCs w:val="25"/>
        </w:rPr>
        <w:t>,</w:t>
      </w:r>
      <w:r w:rsidR="00171E88">
        <w:rPr>
          <w:sz w:val="25"/>
          <w:szCs w:val="25"/>
        </w:rPr>
        <w:t xml:space="preserve"> causing him to miss school (</w:t>
      </w:r>
      <w:r w:rsidR="00004618">
        <w:rPr>
          <w:sz w:val="25"/>
          <w:szCs w:val="25"/>
        </w:rPr>
        <w:t xml:space="preserve">PE-2; </w:t>
      </w:r>
      <w:r w:rsidR="00ED2935" w:rsidRPr="00004618">
        <w:rPr>
          <w:sz w:val="25"/>
          <w:szCs w:val="25"/>
        </w:rPr>
        <w:t>PE</w:t>
      </w:r>
      <w:r w:rsidR="00ED2935">
        <w:rPr>
          <w:sz w:val="25"/>
          <w:szCs w:val="25"/>
        </w:rPr>
        <w:t>-</w:t>
      </w:r>
      <w:r w:rsidR="00004618">
        <w:rPr>
          <w:sz w:val="25"/>
          <w:szCs w:val="25"/>
        </w:rPr>
        <w:t>10</w:t>
      </w:r>
      <w:r w:rsidR="00ED2935">
        <w:rPr>
          <w:sz w:val="25"/>
          <w:szCs w:val="25"/>
        </w:rPr>
        <w:t xml:space="preserve">; </w:t>
      </w:r>
      <w:r w:rsidR="002C2BDD">
        <w:rPr>
          <w:sz w:val="25"/>
          <w:szCs w:val="25"/>
        </w:rPr>
        <w:t>Mother</w:t>
      </w:r>
      <w:r w:rsidR="00171E88">
        <w:rPr>
          <w:sz w:val="25"/>
          <w:szCs w:val="25"/>
        </w:rPr>
        <w:t xml:space="preserve">). </w:t>
      </w:r>
    </w:p>
    <w:p w14:paraId="30790643" w14:textId="77777777" w:rsidR="00171E88" w:rsidRDefault="00171E88" w:rsidP="00171E88">
      <w:pPr>
        <w:pStyle w:val="ListParagraph"/>
        <w:ind w:left="360"/>
        <w:rPr>
          <w:sz w:val="25"/>
          <w:szCs w:val="25"/>
        </w:rPr>
      </w:pPr>
    </w:p>
    <w:p w14:paraId="74B6133C" w14:textId="24050050" w:rsidR="00822D50" w:rsidRDefault="00171E88" w:rsidP="007905E4">
      <w:pPr>
        <w:pStyle w:val="ListParagraph"/>
        <w:numPr>
          <w:ilvl w:val="0"/>
          <w:numId w:val="11"/>
        </w:numPr>
        <w:rPr>
          <w:sz w:val="25"/>
          <w:szCs w:val="25"/>
        </w:rPr>
      </w:pPr>
      <w:r>
        <w:rPr>
          <w:sz w:val="25"/>
          <w:szCs w:val="25"/>
        </w:rPr>
        <w:t>During a migraine episode Student experiences dizziness, nausea, vomiting, weakness and fatigue.  If he has a migraine, he is unable to do anything physical and has to remain at home, in bed, in a dark room.  Each episode can last hours or days (</w:t>
      </w:r>
      <w:r w:rsidR="00004618">
        <w:rPr>
          <w:sz w:val="25"/>
          <w:szCs w:val="25"/>
        </w:rPr>
        <w:t xml:space="preserve">PE-2; PE-4; PE-5; PE-6; PE-7; </w:t>
      </w:r>
      <w:r w:rsidR="002C2BDD">
        <w:rPr>
          <w:sz w:val="25"/>
          <w:szCs w:val="25"/>
        </w:rPr>
        <w:t>PE-16</w:t>
      </w:r>
      <w:r w:rsidR="00AF6C13">
        <w:rPr>
          <w:sz w:val="25"/>
          <w:szCs w:val="25"/>
        </w:rPr>
        <w:t xml:space="preserve">, </w:t>
      </w:r>
      <w:r w:rsidR="002C2BDD">
        <w:rPr>
          <w:sz w:val="25"/>
          <w:szCs w:val="25"/>
        </w:rPr>
        <w:t>Mother</w:t>
      </w:r>
      <w:r>
        <w:rPr>
          <w:sz w:val="25"/>
          <w:szCs w:val="25"/>
        </w:rPr>
        <w:t xml:space="preserve">).  </w:t>
      </w:r>
    </w:p>
    <w:p w14:paraId="1D6C470C" w14:textId="77777777" w:rsidR="009C6A32" w:rsidRDefault="009C6A32" w:rsidP="009C6A32">
      <w:pPr>
        <w:pStyle w:val="ListParagraph"/>
        <w:ind w:left="360"/>
        <w:rPr>
          <w:sz w:val="25"/>
          <w:szCs w:val="25"/>
        </w:rPr>
      </w:pPr>
    </w:p>
    <w:p w14:paraId="542B5517" w14:textId="5683C8A0" w:rsidR="009C6A32" w:rsidRDefault="009C6A32" w:rsidP="007905E4">
      <w:pPr>
        <w:pStyle w:val="ListParagraph"/>
        <w:numPr>
          <w:ilvl w:val="0"/>
          <w:numId w:val="11"/>
        </w:numPr>
        <w:rPr>
          <w:sz w:val="25"/>
          <w:szCs w:val="25"/>
        </w:rPr>
      </w:pPr>
      <w:r>
        <w:rPr>
          <w:sz w:val="25"/>
          <w:szCs w:val="25"/>
        </w:rPr>
        <w:t>Student’s migraines have impacted his attendance in school.  Between kindergarten and ninth grade he missed between 15 and 24 school days each year due to the migraines (</w:t>
      </w:r>
      <w:r w:rsidR="00ED2935">
        <w:rPr>
          <w:sz w:val="25"/>
          <w:szCs w:val="25"/>
        </w:rPr>
        <w:t>Mother</w:t>
      </w:r>
      <w:r>
        <w:rPr>
          <w:sz w:val="25"/>
          <w:szCs w:val="25"/>
        </w:rPr>
        <w:t>).</w:t>
      </w:r>
    </w:p>
    <w:p w14:paraId="71F7240F" w14:textId="627293E1" w:rsidR="009C6A32" w:rsidRDefault="009C6A32" w:rsidP="007905E4">
      <w:pPr>
        <w:pStyle w:val="ListParagraph"/>
        <w:numPr>
          <w:ilvl w:val="0"/>
          <w:numId w:val="11"/>
        </w:numPr>
        <w:rPr>
          <w:sz w:val="25"/>
          <w:szCs w:val="25"/>
        </w:rPr>
      </w:pPr>
      <w:r>
        <w:rPr>
          <w:sz w:val="25"/>
          <w:szCs w:val="25"/>
        </w:rPr>
        <w:lastRenderedPageBreak/>
        <w:t xml:space="preserve">School absences </w:t>
      </w:r>
      <w:proofErr w:type="gramStart"/>
      <w:r>
        <w:rPr>
          <w:sz w:val="25"/>
          <w:szCs w:val="25"/>
        </w:rPr>
        <w:t>cause</w:t>
      </w:r>
      <w:proofErr w:type="gramEnd"/>
      <w:r>
        <w:rPr>
          <w:sz w:val="25"/>
          <w:szCs w:val="25"/>
        </w:rPr>
        <w:t xml:space="preserve"> Student’s anxiety to increase and the stress and worry of missing school make the migraines worse.  His doctor</w:t>
      </w:r>
      <w:r w:rsidR="00ED2935">
        <w:rPr>
          <w:sz w:val="25"/>
          <w:szCs w:val="25"/>
        </w:rPr>
        <w:t>s</w:t>
      </w:r>
      <w:r>
        <w:rPr>
          <w:sz w:val="25"/>
          <w:szCs w:val="25"/>
        </w:rPr>
        <w:t xml:space="preserve"> ha</w:t>
      </w:r>
      <w:r w:rsidR="00ED2935">
        <w:rPr>
          <w:sz w:val="25"/>
          <w:szCs w:val="25"/>
        </w:rPr>
        <w:t>ve</w:t>
      </w:r>
      <w:r>
        <w:rPr>
          <w:sz w:val="25"/>
          <w:szCs w:val="25"/>
        </w:rPr>
        <w:t xml:space="preserve"> called these “cyclic migraines” because everything is intertwined and the cycle is hard to break (</w:t>
      </w:r>
      <w:r w:rsidR="00ED2935" w:rsidRPr="00004618">
        <w:rPr>
          <w:sz w:val="25"/>
          <w:szCs w:val="25"/>
        </w:rPr>
        <w:t>PE</w:t>
      </w:r>
      <w:r w:rsidR="00ED2935">
        <w:rPr>
          <w:sz w:val="25"/>
          <w:szCs w:val="25"/>
        </w:rPr>
        <w:t>-</w:t>
      </w:r>
      <w:r w:rsidR="00004618">
        <w:rPr>
          <w:sz w:val="25"/>
          <w:szCs w:val="25"/>
        </w:rPr>
        <w:t>2; PE-7</w:t>
      </w:r>
      <w:r>
        <w:rPr>
          <w:sz w:val="25"/>
          <w:szCs w:val="25"/>
        </w:rPr>
        <w:t>).</w:t>
      </w:r>
      <w:r w:rsidR="0066784A">
        <w:rPr>
          <w:sz w:val="25"/>
          <w:szCs w:val="25"/>
        </w:rPr>
        <w:t xml:space="preserve"> </w:t>
      </w:r>
    </w:p>
    <w:p w14:paraId="029595BF" w14:textId="039EC30F" w:rsidR="0066784A" w:rsidRDefault="0066784A" w:rsidP="0066784A">
      <w:pPr>
        <w:pStyle w:val="ListParagraph"/>
        <w:ind w:left="360"/>
        <w:rPr>
          <w:sz w:val="25"/>
          <w:szCs w:val="25"/>
        </w:rPr>
      </w:pPr>
      <w:r>
        <w:rPr>
          <w:sz w:val="25"/>
          <w:szCs w:val="25"/>
        </w:rPr>
        <w:t xml:space="preserve"> </w:t>
      </w:r>
    </w:p>
    <w:p w14:paraId="3D766F75" w14:textId="78DF4625" w:rsidR="0066784A" w:rsidRDefault="002E1AE6" w:rsidP="007905E4">
      <w:pPr>
        <w:pStyle w:val="ListParagraph"/>
        <w:numPr>
          <w:ilvl w:val="0"/>
          <w:numId w:val="11"/>
        </w:numPr>
        <w:rPr>
          <w:sz w:val="25"/>
          <w:szCs w:val="25"/>
        </w:rPr>
      </w:pPr>
      <w:r>
        <w:rPr>
          <w:sz w:val="25"/>
          <w:szCs w:val="25"/>
        </w:rPr>
        <w:t xml:space="preserve">During eighth grade Student was removed from school </w:t>
      </w:r>
      <w:r w:rsidR="000122C1">
        <w:rPr>
          <w:sz w:val="25"/>
          <w:szCs w:val="25"/>
        </w:rPr>
        <w:t xml:space="preserve">in February of 2016 </w:t>
      </w:r>
      <w:r>
        <w:rPr>
          <w:sz w:val="25"/>
          <w:szCs w:val="25"/>
        </w:rPr>
        <w:t xml:space="preserve">and homeschooled </w:t>
      </w:r>
      <w:r w:rsidR="000122C1">
        <w:rPr>
          <w:sz w:val="25"/>
          <w:szCs w:val="25"/>
        </w:rPr>
        <w:t xml:space="preserve">for the rest of the school year </w:t>
      </w:r>
      <w:r>
        <w:rPr>
          <w:sz w:val="25"/>
          <w:szCs w:val="25"/>
        </w:rPr>
        <w:t>when his absences</w:t>
      </w:r>
      <w:r w:rsidR="000122C1">
        <w:rPr>
          <w:sz w:val="25"/>
          <w:szCs w:val="25"/>
        </w:rPr>
        <w:t>,</w:t>
      </w:r>
      <w:r>
        <w:rPr>
          <w:sz w:val="25"/>
          <w:szCs w:val="25"/>
        </w:rPr>
        <w:t xml:space="preserve"> </w:t>
      </w:r>
      <w:r w:rsidR="000122C1">
        <w:rPr>
          <w:sz w:val="25"/>
          <w:szCs w:val="25"/>
        </w:rPr>
        <w:t xml:space="preserve">due to chronic migraines, </w:t>
      </w:r>
      <w:r>
        <w:rPr>
          <w:sz w:val="25"/>
          <w:szCs w:val="25"/>
        </w:rPr>
        <w:t>threatened to jeopardize his ability to ge</w:t>
      </w:r>
      <w:r w:rsidR="000122C1">
        <w:rPr>
          <w:sz w:val="25"/>
          <w:szCs w:val="25"/>
        </w:rPr>
        <w:t>t credit for his courses.  P</w:t>
      </w:r>
      <w:r>
        <w:rPr>
          <w:sz w:val="25"/>
          <w:szCs w:val="25"/>
        </w:rPr>
        <w:t>arents</w:t>
      </w:r>
      <w:r w:rsidR="00ED2935">
        <w:rPr>
          <w:sz w:val="25"/>
          <w:szCs w:val="25"/>
        </w:rPr>
        <w:t>’</w:t>
      </w:r>
      <w:r w:rsidR="000122C1">
        <w:rPr>
          <w:sz w:val="25"/>
          <w:szCs w:val="25"/>
        </w:rPr>
        <w:t xml:space="preserve"> concerns were to </w:t>
      </w:r>
      <w:r>
        <w:rPr>
          <w:sz w:val="25"/>
          <w:szCs w:val="25"/>
        </w:rPr>
        <w:t xml:space="preserve">focus on </w:t>
      </w:r>
      <w:r w:rsidR="000122C1">
        <w:rPr>
          <w:sz w:val="25"/>
          <w:szCs w:val="25"/>
        </w:rPr>
        <w:t xml:space="preserve">Student regaining </w:t>
      </w:r>
      <w:r>
        <w:rPr>
          <w:sz w:val="25"/>
          <w:szCs w:val="25"/>
        </w:rPr>
        <w:t>his health and complet</w:t>
      </w:r>
      <w:r w:rsidR="000122C1">
        <w:rPr>
          <w:sz w:val="25"/>
          <w:szCs w:val="25"/>
        </w:rPr>
        <w:t>ing</w:t>
      </w:r>
      <w:r>
        <w:rPr>
          <w:sz w:val="25"/>
          <w:szCs w:val="25"/>
        </w:rPr>
        <w:t xml:space="preserve"> eight</w:t>
      </w:r>
      <w:r w:rsidR="00004618">
        <w:rPr>
          <w:sz w:val="25"/>
          <w:szCs w:val="25"/>
        </w:rPr>
        <w:t>h</w:t>
      </w:r>
      <w:r>
        <w:rPr>
          <w:sz w:val="25"/>
          <w:szCs w:val="25"/>
        </w:rPr>
        <w:t xml:space="preserve"> grade (Mother).</w:t>
      </w:r>
    </w:p>
    <w:p w14:paraId="5792E0A1" w14:textId="77777777" w:rsidR="002E1AE6" w:rsidRDefault="002E1AE6" w:rsidP="002E1AE6">
      <w:pPr>
        <w:pStyle w:val="ListParagraph"/>
        <w:ind w:left="360"/>
        <w:rPr>
          <w:sz w:val="25"/>
          <w:szCs w:val="25"/>
        </w:rPr>
      </w:pPr>
    </w:p>
    <w:p w14:paraId="4AD1395F" w14:textId="7ADF235A" w:rsidR="002E1AE6" w:rsidRDefault="002E1AE6" w:rsidP="007905E4">
      <w:pPr>
        <w:pStyle w:val="ListParagraph"/>
        <w:numPr>
          <w:ilvl w:val="0"/>
          <w:numId w:val="11"/>
        </w:numPr>
        <w:rPr>
          <w:sz w:val="25"/>
          <w:szCs w:val="25"/>
        </w:rPr>
      </w:pPr>
      <w:r>
        <w:rPr>
          <w:sz w:val="25"/>
          <w:szCs w:val="25"/>
        </w:rPr>
        <w:t>Because of the unpredictability of the length and strength of the migraines it is difficult for Student to engage in school work or tutoring at home even when it is offered (</w:t>
      </w:r>
      <w:r w:rsidR="00695D9A">
        <w:rPr>
          <w:sz w:val="25"/>
          <w:szCs w:val="25"/>
        </w:rPr>
        <w:t>Mother</w:t>
      </w:r>
      <w:r>
        <w:rPr>
          <w:sz w:val="25"/>
          <w:szCs w:val="25"/>
        </w:rPr>
        <w:t>).</w:t>
      </w:r>
    </w:p>
    <w:p w14:paraId="5E56D0B3" w14:textId="77777777" w:rsidR="00822D50" w:rsidRDefault="00822D50" w:rsidP="00822D50">
      <w:pPr>
        <w:pStyle w:val="ListParagraph"/>
        <w:ind w:left="360"/>
        <w:rPr>
          <w:sz w:val="25"/>
          <w:szCs w:val="25"/>
        </w:rPr>
      </w:pPr>
    </w:p>
    <w:p w14:paraId="1F91CCAB" w14:textId="0EF89873" w:rsidR="007905E4" w:rsidRDefault="002D6045" w:rsidP="007905E4">
      <w:pPr>
        <w:pStyle w:val="ListParagraph"/>
        <w:numPr>
          <w:ilvl w:val="0"/>
          <w:numId w:val="11"/>
        </w:numPr>
        <w:rPr>
          <w:sz w:val="25"/>
          <w:szCs w:val="25"/>
        </w:rPr>
      </w:pPr>
      <w:r>
        <w:rPr>
          <w:sz w:val="25"/>
          <w:szCs w:val="25"/>
        </w:rPr>
        <w:t>The Parties agree th</w:t>
      </w:r>
      <w:r w:rsidR="00ED2935">
        <w:rPr>
          <w:sz w:val="25"/>
          <w:szCs w:val="25"/>
        </w:rPr>
        <w:t>at</w:t>
      </w:r>
      <w:r>
        <w:rPr>
          <w:sz w:val="25"/>
          <w:szCs w:val="25"/>
        </w:rPr>
        <w:t xml:space="preserve"> Student’s physicians have presented the district with letters causally relating his missed school days to his migraine headaches </w:t>
      </w:r>
      <w:r w:rsidR="00822D50">
        <w:rPr>
          <w:sz w:val="25"/>
          <w:szCs w:val="25"/>
        </w:rPr>
        <w:t>(</w:t>
      </w:r>
      <w:r>
        <w:rPr>
          <w:sz w:val="25"/>
          <w:szCs w:val="25"/>
        </w:rPr>
        <w:t>Stipulation #2</w:t>
      </w:r>
      <w:r w:rsidR="00822D50">
        <w:rPr>
          <w:sz w:val="25"/>
          <w:szCs w:val="25"/>
        </w:rPr>
        <w:t xml:space="preserve">).  </w:t>
      </w:r>
    </w:p>
    <w:p w14:paraId="37657F68" w14:textId="77777777" w:rsidR="007905E4" w:rsidRDefault="007905E4" w:rsidP="00356317">
      <w:pPr>
        <w:pStyle w:val="NoSpacing"/>
      </w:pPr>
    </w:p>
    <w:p w14:paraId="2D1712F1" w14:textId="45A208AD" w:rsidR="0066784A" w:rsidRDefault="002E1AE6" w:rsidP="004037A3">
      <w:pPr>
        <w:pStyle w:val="ListParagraph"/>
        <w:numPr>
          <w:ilvl w:val="0"/>
          <w:numId w:val="11"/>
        </w:numPr>
        <w:rPr>
          <w:sz w:val="25"/>
          <w:szCs w:val="25"/>
        </w:rPr>
      </w:pPr>
      <w:r>
        <w:rPr>
          <w:sz w:val="25"/>
          <w:szCs w:val="25"/>
        </w:rPr>
        <w:t>Student applied and was accepted to Bay Path for high school.  As part of the application process, he participated</w:t>
      </w:r>
      <w:r w:rsidR="0066784A">
        <w:rPr>
          <w:sz w:val="25"/>
          <w:szCs w:val="25"/>
        </w:rPr>
        <w:t xml:space="preserve"> </w:t>
      </w:r>
      <w:r>
        <w:rPr>
          <w:sz w:val="25"/>
          <w:szCs w:val="25"/>
        </w:rPr>
        <w:t xml:space="preserve">in an interview.  Jamie </w:t>
      </w:r>
      <w:proofErr w:type="spellStart"/>
      <w:r>
        <w:rPr>
          <w:sz w:val="25"/>
          <w:szCs w:val="25"/>
        </w:rPr>
        <w:t>Ribaudo</w:t>
      </w:r>
      <w:proofErr w:type="spellEnd"/>
      <w:r>
        <w:rPr>
          <w:sz w:val="25"/>
          <w:szCs w:val="25"/>
        </w:rPr>
        <w:t>, Assistant Pupil Personnel Services Director at Bay Path, opined that the interview was unusual in that Mother attended the interview with Student (</w:t>
      </w:r>
      <w:proofErr w:type="spellStart"/>
      <w:r>
        <w:rPr>
          <w:sz w:val="25"/>
          <w:szCs w:val="25"/>
        </w:rPr>
        <w:t>Ribaudo</w:t>
      </w:r>
      <w:proofErr w:type="spellEnd"/>
      <w:r>
        <w:rPr>
          <w:sz w:val="25"/>
          <w:szCs w:val="25"/>
        </w:rPr>
        <w:t>).</w:t>
      </w:r>
      <w:r w:rsidR="0066784A">
        <w:rPr>
          <w:sz w:val="25"/>
          <w:szCs w:val="25"/>
        </w:rPr>
        <w:t xml:space="preserve"> </w:t>
      </w:r>
      <w:r w:rsidR="00680435">
        <w:rPr>
          <w:sz w:val="25"/>
          <w:szCs w:val="25"/>
        </w:rPr>
        <w:t xml:space="preserve"> During the interview, Mother discussed Student’s difficulties with migraines</w:t>
      </w:r>
      <w:r w:rsidR="00695D9A">
        <w:rPr>
          <w:sz w:val="25"/>
          <w:szCs w:val="25"/>
        </w:rPr>
        <w:t xml:space="preserve">, </w:t>
      </w:r>
      <w:r w:rsidR="008C30DB">
        <w:rPr>
          <w:sz w:val="25"/>
          <w:szCs w:val="25"/>
        </w:rPr>
        <w:t xml:space="preserve">and </w:t>
      </w:r>
      <w:r w:rsidR="00695D9A">
        <w:rPr>
          <w:sz w:val="25"/>
          <w:szCs w:val="25"/>
        </w:rPr>
        <w:t>the impact they have on Student’s attendance.  She discussed the reasons for which Student had been home-schooled during eighth grade (migraines/attendance)</w:t>
      </w:r>
      <w:r w:rsidR="00680435">
        <w:rPr>
          <w:sz w:val="25"/>
          <w:szCs w:val="25"/>
        </w:rPr>
        <w:t xml:space="preserve"> and requested that Student be allowed to do academic portion</w:t>
      </w:r>
      <w:r w:rsidR="00695D9A">
        <w:rPr>
          <w:sz w:val="25"/>
          <w:szCs w:val="25"/>
        </w:rPr>
        <w:t>s</w:t>
      </w:r>
      <w:r w:rsidR="00680435">
        <w:rPr>
          <w:sz w:val="25"/>
          <w:szCs w:val="25"/>
        </w:rPr>
        <w:t xml:space="preserve"> of his program at home an</w:t>
      </w:r>
      <w:r w:rsidR="00695D9A">
        <w:rPr>
          <w:sz w:val="25"/>
          <w:szCs w:val="25"/>
        </w:rPr>
        <w:t>d</w:t>
      </w:r>
      <w:r w:rsidR="00680435">
        <w:rPr>
          <w:sz w:val="25"/>
          <w:szCs w:val="25"/>
        </w:rPr>
        <w:t xml:space="preserve"> attend Bay Path for shop classes.  </w:t>
      </w:r>
      <w:r w:rsidR="00695D9A">
        <w:rPr>
          <w:sz w:val="25"/>
          <w:szCs w:val="25"/>
        </w:rPr>
        <w:t>This</w:t>
      </w:r>
      <w:r w:rsidR="00680435">
        <w:rPr>
          <w:sz w:val="25"/>
          <w:szCs w:val="25"/>
        </w:rPr>
        <w:t xml:space="preserve"> request was refused</w:t>
      </w:r>
      <w:r w:rsidR="00695D9A">
        <w:rPr>
          <w:sz w:val="25"/>
          <w:szCs w:val="25"/>
        </w:rPr>
        <w:t xml:space="preserve">.  Ms. </w:t>
      </w:r>
      <w:proofErr w:type="spellStart"/>
      <w:r w:rsidR="00695D9A">
        <w:rPr>
          <w:sz w:val="25"/>
          <w:szCs w:val="25"/>
        </w:rPr>
        <w:t>Ribaudo</w:t>
      </w:r>
      <w:proofErr w:type="spellEnd"/>
      <w:r w:rsidR="00695D9A">
        <w:rPr>
          <w:sz w:val="25"/>
          <w:szCs w:val="25"/>
        </w:rPr>
        <w:t xml:space="preserve"> did not discuss how Bay Path’s Attendance Policy may impact Student</w:t>
      </w:r>
      <w:r w:rsidR="00680435">
        <w:rPr>
          <w:sz w:val="25"/>
          <w:szCs w:val="25"/>
        </w:rPr>
        <w:t xml:space="preserve"> (</w:t>
      </w:r>
      <w:proofErr w:type="spellStart"/>
      <w:r w:rsidR="00680435">
        <w:rPr>
          <w:sz w:val="25"/>
          <w:szCs w:val="25"/>
        </w:rPr>
        <w:t>Ribaudo</w:t>
      </w:r>
      <w:proofErr w:type="spellEnd"/>
      <w:r w:rsidR="00695D9A">
        <w:rPr>
          <w:sz w:val="25"/>
          <w:szCs w:val="25"/>
        </w:rPr>
        <w:t>, Mother</w:t>
      </w:r>
      <w:r w:rsidR="00680435">
        <w:rPr>
          <w:sz w:val="25"/>
          <w:szCs w:val="25"/>
        </w:rPr>
        <w:t>).</w:t>
      </w:r>
    </w:p>
    <w:p w14:paraId="19452110" w14:textId="77777777" w:rsidR="0066784A" w:rsidRDefault="0066784A" w:rsidP="0066784A">
      <w:pPr>
        <w:pStyle w:val="ListParagraph"/>
        <w:ind w:left="360"/>
        <w:rPr>
          <w:sz w:val="25"/>
          <w:szCs w:val="25"/>
        </w:rPr>
      </w:pPr>
    </w:p>
    <w:p w14:paraId="2EF3F775" w14:textId="7ED3041E" w:rsidR="00D0271D" w:rsidRDefault="00695D9A" w:rsidP="004037A3">
      <w:pPr>
        <w:pStyle w:val="ListParagraph"/>
        <w:numPr>
          <w:ilvl w:val="0"/>
          <w:numId w:val="11"/>
        </w:numPr>
        <w:rPr>
          <w:sz w:val="25"/>
          <w:szCs w:val="25"/>
        </w:rPr>
      </w:pPr>
      <w:r>
        <w:rPr>
          <w:sz w:val="25"/>
          <w:szCs w:val="25"/>
        </w:rPr>
        <w:t>Bay P</w:t>
      </w:r>
      <w:r w:rsidR="00D0271D">
        <w:rPr>
          <w:sz w:val="25"/>
          <w:szCs w:val="25"/>
        </w:rPr>
        <w:t xml:space="preserve">ath is a regional vocational high school which is governed by M.G.L. </w:t>
      </w:r>
      <w:r w:rsidR="00AB2014">
        <w:rPr>
          <w:sz w:val="25"/>
          <w:szCs w:val="25"/>
        </w:rPr>
        <w:t xml:space="preserve">chapter 71 and 74.  M.G.L. c.74 </w:t>
      </w:r>
      <w:r w:rsidR="00D0271D">
        <w:rPr>
          <w:sz w:val="25"/>
          <w:szCs w:val="25"/>
        </w:rPr>
        <w:t>§1 defines Voc</w:t>
      </w:r>
      <w:r w:rsidR="00572E34">
        <w:rPr>
          <w:sz w:val="25"/>
          <w:szCs w:val="25"/>
        </w:rPr>
        <w:t>a</w:t>
      </w:r>
      <w:r w:rsidR="00D0271D">
        <w:rPr>
          <w:sz w:val="25"/>
          <w:szCs w:val="25"/>
        </w:rPr>
        <w:t xml:space="preserve">tional Technical Education as </w:t>
      </w:r>
    </w:p>
    <w:p w14:paraId="38924D6E" w14:textId="77777777" w:rsidR="00D0271D" w:rsidRDefault="00D0271D" w:rsidP="00D0271D">
      <w:pPr>
        <w:pStyle w:val="ListParagraph"/>
        <w:ind w:left="360"/>
        <w:rPr>
          <w:sz w:val="25"/>
          <w:szCs w:val="25"/>
        </w:rPr>
      </w:pPr>
    </w:p>
    <w:p w14:paraId="590F791F" w14:textId="05BED998" w:rsidR="004037A3" w:rsidRDefault="00D0271D" w:rsidP="00C65C7A">
      <w:pPr>
        <w:pStyle w:val="ListParagraph"/>
        <w:ind w:left="1440" w:right="1440"/>
        <w:jc w:val="both"/>
        <w:rPr>
          <w:sz w:val="25"/>
          <w:szCs w:val="25"/>
        </w:rPr>
      </w:pPr>
      <w:r>
        <w:rPr>
          <w:sz w:val="25"/>
          <w:szCs w:val="25"/>
        </w:rPr>
        <w:t xml:space="preserve">…organized education programs offering sequences of courses designed to educate and prepare students for both employment and continuing academic and occupational preparation.  Such programs shall integrate academic and vocational education and shall include competency based applied learning which contributes to an individual’s academic knowledge, higher order </w:t>
      </w:r>
      <w:r w:rsidR="00BE3385">
        <w:rPr>
          <w:sz w:val="25"/>
          <w:szCs w:val="25"/>
        </w:rPr>
        <w:t>reasoning, and problem solving skills, work attitudes, general employability skills and the occupational-specific skills necessary for economic independence as a productive and contributing member of society…</w:t>
      </w:r>
      <w:r w:rsidR="0066784A">
        <w:rPr>
          <w:sz w:val="25"/>
          <w:szCs w:val="25"/>
        </w:rPr>
        <w:t>.</w:t>
      </w:r>
      <w:r w:rsidR="00572E34">
        <w:rPr>
          <w:sz w:val="25"/>
          <w:szCs w:val="25"/>
        </w:rPr>
        <w:t xml:space="preserve"> </w:t>
      </w:r>
    </w:p>
    <w:p w14:paraId="4AAC2E38" w14:textId="77777777" w:rsidR="004037A3" w:rsidRPr="000C5943" w:rsidRDefault="004037A3" w:rsidP="004037A3">
      <w:pPr>
        <w:pStyle w:val="ListParagraph"/>
        <w:ind w:left="360"/>
        <w:rPr>
          <w:sz w:val="25"/>
          <w:szCs w:val="25"/>
        </w:rPr>
      </w:pPr>
    </w:p>
    <w:p w14:paraId="5B02FA63" w14:textId="7ACB7AE3" w:rsidR="00C82F99" w:rsidRDefault="00C82F99" w:rsidP="00AB2AEA">
      <w:pPr>
        <w:pStyle w:val="ListParagraph"/>
        <w:numPr>
          <w:ilvl w:val="0"/>
          <w:numId w:val="11"/>
        </w:numPr>
        <w:rPr>
          <w:sz w:val="25"/>
          <w:szCs w:val="25"/>
        </w:rPr>
      </w:pPr>
      <w:r>
        <w:rPr>
          <w:sz w:val="25"/>
          <w:szCs w:val="25"/>
        </w:rPr>
        <w:t>Bay Path</w:t>
      </w:r>
      <w:r w:rsidR="00330F9F">
        <w:rPr>
          <w:sz w:val="25"/>
          <w:szCs w:val="25"/>
        </w:rPr>
        <w:t xml:space="preserve"> follows the Massachusetts Department of Elementary and Secondary Education Curriculum Framework and the Massachusetts Vocational Technical Education Framework.  Bay Path</w:t>
      </w:r>
      <w:r w:rsidR="00537F40">
        <w:rPr>
          <w:sz w:val="25"/>
          <w:szCs w:val="25"/>
        </w:rPr>
        <w:t>’s</w:t>
      </w:r>
      <w:r>
        <w:rPr>
          <w:sz w:val="25"/>
          <w:szCs w:val="25"/>
        </w:rPr>
        <w:t xml:space="preserve"> role as a vocational school is not only to educate students, but </w:t>
      </w:r>
      <w:r>
        <w:rPr>
          <w:sz w:val="25"/>
          <w:szCs w:val="25"/>
        </w:rPr>
        <w:lastRenderedPageBreak/>
        <w:t>also to prepare them for the world of employment by teaching students employability skills and preparing them to be contributing members of society.  These goals are fostered by regular school attendance</w:t>
      </w:r>
      <w:r w:rsidR="00AB2014">
        <w:rPr>
          <w:sz w:val="25"/>
          <w:szCs w:val="25"/>
        </w:rPr>
        <w:t>.  M.G.L. c. 74 §1.</w:t>
      </w:r>
      <w:r w:rsidR="00330F9F">
        <w:rPr>
          <w:sz w:val="25"/>
          <w:szCs w:val="25"/>
        </w:rPr>
        <w:t xml:space="preserve">  </w:t>
      </w:r>
    </w:p>
    <w:p w14:paraId="663540D6" w14:textId="240543DC" w:rsidR="00330F9F" w:rsidRDefault="00330F9F" w:rsidP="00330F9F">
      <w:pPr>
        <w:pStyle w:val="ListParagraph"/>
        <w:ind w:left="360"/>
        <w:rPr>
          <w:sz w:val="25"/>
          <w:szCs w:val="25"/>
        </w:rPr>
      </w:pPr>
      <w:r>
        <w:rPr>
          <w:sz w:val="25"/>
          <w:szCs w:val="25"/>
        </w:rPr>
        <w:t xml:space="preserve"> </w:t>
      </w:r>
    </w:p>
    <w:p w14:paraId="523B2B9A" w14:textId="71442D57" w:rsidR="00253C37" w:rsidRDefault="005A6D8E" w:rsidP="00AB2AEA">
      <w:pPr>
        <w:pStyle w:val="ListParagraph"/>
        <w:numPr>
          <w:ilvl w:val="0"/>
          <w:numId w:val="11"/>
        </w:numPr>
        <w:rPr>
          <w:sz w:val="25"/>
          <w:szCs w:val="25"/>
        </w:rPr>
      </w:pPr>
      <w:r>
        <w:rPr>
          <w:sz w:val="25"/>
          <w:szCs w:val="25"/>
        </w:rPr>
        <w:t>Bay Path notes that i</w:t>
      </w:r>
      <w:r w:rsidR="00253C37">
        <w:rPr>
          <w:sz w:val="25"/>
          <w:szCs w:val="25"/>
        </w:rPr>
        <w:t>n Massachusetts, public schools must be in session 180 days out of a 185-day school year calendar. 603 CMR 27.03</w:t>
      </w:r>
      <w:r w:rsidR="00AB2AEA">
        <w:rPr>
          <w:sz w:val="25"/>
          <w:szCs w:val="25"/>
        </w:rPr>
        <w:t>.</w:t>
      </w:r>
      <w:r w:rsidR="00AB2AEA" w:rsidRPr="000C5943">
        <w:rPr>
          <w:sz w:val="25"/>
          <w:szCs w:val="25"/>
        </w:rPr>
        <w:t xml:space="preserve"> </w:t>
      </w:r>
      <w:r w:rsidR="00AB2AEA">
        <w:rPr>
          <w:sz w:val="25"/>
          <w:szCs w:val="25"/>
        </w:rPr>
        <w:t xml:space="preserve"> </w:t>
      </w:r>
    </w:p>
    <w:p w14:paraId="3C518F99" w14:textId="77777777" w:rsidR="005A6D8E" w:rsidRDefault="005A6D8E" w:rsidP="005A6D8E">
      <w:pPr>
        <w:pStyle w:val="ListParagraph"/>
        <w:ind w:left="360"/>
        <w:rPr>
          <w:sz w:val="25"/>
          <w:szCs w:val="25"/>
        </w:rPr>
      </w:pPr>
    </w:p>
    <w:p w14:paraId="6CD83DBC" w14:textId="1839481E" w:rsidR="00AB2AEA" w:rsidRDefault="00253C37" w:rsidP="00AB2AEA">
      <w:pPr>
        <w:pStyle w:val="ListParagraph"/>
        <w:numPr>
          <w:ilvl w:val="0"/>
          <w:numId w:val="11"/>
        </w:numPr>
        <w:rPr>
          <w:sz w:val="25"/>
          <w:szCs w:val="25"/>
        </w:rPr>
      </w:pPr>
      <w:r>
        <w:rPr>
          <w:sz w:val="25"/>
          <w:szCs w:val="25"/>
        </w:rPr>
        <w:t xml:space="preserve">During the school year, secondary school students must receive at least 990 hours of structured learning time. 603 CMR 27.04. </w:t>
      </w:r>
      <w:r w:rsidR="00AB2AEA">
        <w:rPr>
          <w:sz w:val="25"/>
          <w:szCs w:val="25"/>
        </w:rPr>
        <w:t xml:space="preserve">  </w:t>
      </w:r>
      <w:r>
        <w:rPr>
          <w:sz w:val="25"/>
          <w:szCs w:val="25"/>
        </w:rPr>
        <w:t xml:space="preserve">Structured time is defined as </w:t>
      </w:r>
    </w:p>
    <w:p w14:paraId="68906A2F" w14:textId="77777777" w:rsidR="00253C37" w:rsidRDefault="00253C37" w:rsidP="00253C37">
      <w:pPr>
        <w:pStyle w:val="ListParagraph"/>
        <w:ind w:left="360"/>
        <w:rPr>
          <w:sz w:val="25"/>
          <w:szCs w:val="25"/>
        </w:rPr>
      </w:pPr>
    </w:p>
    <w:p w14:paraId="07466B43" w14:textId="42F48D4A" w:rsidR="00253C37" w:rsidRDefault="00253C37" w:rsidP="00C65C7A">
      <w:pPr>
        <w:pStyle w:val="ListParagraph"/>
        <w:ind w:left="1440" w:right="1440"/>
        <w:jc w:val="both"/>
        <w:rPr>
          <w:sz w:val="25"/>
          <w:szCs w:val="25"/>
        </w:rPr>
      </w:pPr>
      <w:r>
        <w:rPr>
          <w:sz w:val="25"/>
          <w:szCs w:val="25"/>
        </w:rPr>
        <w:t>,,</w:t>
      </w:r>
      <w:proofErr w:type="gramStart"/>
      <w:r>
        <w:rPr>
          <w:sz w:val="25"/>
          <w:szCs w:val="25"/>
        </w:rPr>
        <w:t>,time</w:t>
      </w:r>
      <w:proofErr w:type="gramEnd"/>
      <w:r>
        <w:rPr>
          <w:sz w:val="25"/>
          <w:szCs w:val="25"/>
        </w:rPr>
        <w:t xml:space="preserve"> during which students are engaged in regularly scheduled in</w:t>
      </w:r>
      <w:r w:rsidR="004E0456">
        <w:rPr>
          <w:sz w:val="25"/>
          <w:szCs w:val="25"/>
        </w:rPr>
        <w:t>st</w:t>
      </w:r>
      <w:r>
        <w:rPr>
          <w:sz w:val="25"/>
          <w:szCs w:val="25"/>
        </w:rPr>
        <w:t>ruction, learning activities, or learning as</w:t>
      </w:r>
      <w:r w:rsidR="004E0456">
        <w:rPr>
          <w:sz w:val="25"/>
          <w:szCs w:val="25"/>
        </w:rPr>
        <w:t>s</w:t>
      </w:r>
      <w:r>
        <w:rPr>
          <w:sz w:val="25"/>
          <w:szCs w:val="25"/>
        </w:rPr>
        <w:t>essments within the curriculum for study of the “core subjects</w:t>
      </w:r>
      <w:r w:rsidR="008C30DB">
        <w:rPr>
          <w:sz w:val="25"/>
          <w:szCs w:val="25"/>
        </w:rPr>
        <w:t>”</w:t>
      </w:r>
      <w:r>
        <w:rPr>
          <w:sz w:val="25"/>
          <w:szCs w:val="25"/>
        </w:rPr>
        <w:t xml:space="preserve"> and “other subjects</w:t>
      </w:r>
      <w:r w:rsidR="008C30DB">
        <w:rPr>
          <w:sz w:val="25"/>
          <w:szCs w:val="25"/>
        </w:rPr>
        <w:t>.</w:t>
      </w:r>
      <w:r>
        <w:rPr>
          <w:sz w:val="25"/>
          <w:szCs w:val="25"/>
        </w:rPr>
        <w:t>”  In addition to classroom time where both teachers and students are present, structured learning time may include directed study, independent study, technology</w:t>
      </w:r>
      <w:r w:rsidR="008C30DB">
        <w:rPr>
          <w:sz w:val="25"/>
          <w:szCs w:val="25"/>
        </w:rPr>
        <w:t>–</w:t>
      </w:r>
      <w:r>
        <w:rPr>
          <w:sz w:val="25"/>
          <w:szCs w:val="25"/>
        </w:rPr>
        <w:t>assisted</w:t>
      </w:r>
      <w:r w:rsidR="008C30DB">
        <w:rPr>
          <w:sz w:val="25"/>
          <w:szCs w:val="25"/>
        </w:rPr>
        <w:t xml:space="preserve"> </w:t>
      </w:r>
      <w:r>
        <w:rPr>
          <w:sz w:val="25"/>
          <w:szCs w:val="25"/>
        </w:rPr>
        <w:t xml:space="preserve">learning, </w:t>
      </w:r>
      <w:proofErr w:type="gramStart"/>
      <w:r>
        <w:rPr>
          <w:sz w:val="25"/>
          <w:szCs w:val="25"/>
        </w:rPr>
        <w:t>present</w:t>
      </w:r>
      <w:r w:rsidR="004E0456">
        <w:rPr>
          <w:sz w:val="25"/>
          <w:szCs w:val="25"/>
        </w:rPr>
        <w:t>ations</w:t>
      </w:r>
      <w:proofErr w:type="gramEnd"/>
      <w:r w:rsidR="004E0456">
        <w:rPr>
          <w:sz w:val="25"/>
          <w:szCs w:val="25"/>
        </w:rPr>
        <w:t xml:space="preserve"> by persons other than teachers, school</w:t>
      </w:r>
      <w:r w:rsidR="008C30DB">
        <w:rPr>
          <w:sz w:val="25"/>
          <w:szCs w:val="25"/>
        </w:rPr>
        <w:t>–</w:t>
      </w:r>
      <w:r w:rsidR="004E0456">
        <w:rPr>
          <w:sz w:val="25"/>
          <w:szCs w:val="25"/>
        </w:rPr>
        <w:t>to</w:t>
      </w:r>
      <w:r w:rsidR="008C30DB">
        <w:rPr>
          <w:sz w:val="25"/>
          <w:szCs w:val="25"/>
        </w:rPr>
        <w:t>–</w:t>
      </w:r>
      <w:r w:rsidR="004E0456">
        <w:rPr>
          <w:sz w:val="25"/>
          <w:szCs w:val="25"/>
        </w:rPr>
        <w:t>work</w:t>
      </w:r>
      <w:r w:rsidR="008C30DB">
        <w:rPr>
          <w:sz w:val="25"/>
          <w:szCs w:val="25"/>
        </w:rPr>
        <w:t xml:space="preserve"> </w:t>
      </w:r>
      <w:r w:rsidR="004E0456">
        <w:rPr>
          <w:sz w:val="25"/>
          <w:szCs w:val="25"/>
        </w:rPr>
        <w:t xml:space="preserve">programs, and statewide student performance assessments.  </w:t>
      </w:r>
      <w:proofErr w:type="gramStart"/>
      <w:r w:rsidR="004E0456">
        <w:rPr>
          <w:sz w:val="25"/>
          <w:szCs w:val="25"/>
        </w:rPr>
        <w:t>603 CMR 27.02.</w:t>
      </w:r>
      <w:proofErr w:type="gramEnd"/>
    </w:p>
    <w:p w14:paraId="3EC54B62" w14:textId="77777777" w:rsidR="00AB2AEA" w:rsidRDefault="00AB2AEA" w:rsidP="00AB2AEA">
      <w:pPr>
        <w:pStyle w:val="ListParagraph"/>
        <w:ind w:left="360"/>
        <w:rPr>
          <w:sz w:val="25"/>
          <w:szCs w:val="25"/>
        </w:rPr>
      </w:pPr>
      <w:r>
        <w:rPr>
          <w:sz w:val="25"/>
          <w:szCs w:val="25"/>
        </w:rPr>
        <w:t xml:space="preserve">                                                          </w:t>
      </w:r>
    </w:p>
    <w:p w14:paraId="051914D3" w14:textId="23C40380" w:rsidR="00250705" w:rsidRDefault="004E0456" w:rsidP="00AB2AEA">
      <w:pPr>
        <w:pStyle w:val="ListParagraph"/>
        <w:numPr>
          <w:ilvl w:val="0"/>
          <w:numId w:val="11"/>
        </w:numPr>
        <w:rPr>
          <w:sz w:val="25"/>
          <w:szCs w:val="25"/>
        </w:rPr>
      </w:pPr>
      <w:r>
        <w:rPr>
          <w:sz w:val="25"/>
          <w:szCs w:val="25"/>
        </w:rPr>
        <w:t>Consistent with 603 CMR 27.02, Bay Path has an attendance policy designed to ensure t</w:t>
      </w:r>
      <w:r w:rsidR="00046FB0">
        <w:rPr>
          <w:sz w:val="25"/>
          <w:szCs w:val="25"/>
        </w:rPr>
        <w:t>hat students are offered the str</w:t>
      </w:r>
      <w:r>
        <w:rPr>
          <w:sz w:val="25"/>
          <w:szCs w:val="25"/>
        </w:rPr>
        <w:t>uctured learning time required by the applicable laws and regulations (PE-1; McGowan).  Bay Path’s attendance policy limits absences to appro</w:t>
      </w:r>
      <w:r w:rsidR="00250705">
        <w:rPr>
          <w:sz w:val="25"/>
          <w:szCs w:val="25"/>
        </w:rPr>
        <w:t>ximately 10% of the school year.  That</w:t>
      </w:r>
      <w:r>
        <w:rPr>
          <w:sz w:val="25"/>
          <w:szCs w:val="25"/>
        </w:rPr>
        <w:t xml:space="preserve"> is, </w:t>
      </w:r>
      <w:r w:rsidR="00250705">
        <w:rPr>
          <w:sz w:val="25"/>
          <w:szCs w:val="25"/>
        </w:rPr>
        <w:t xml:space="preserve">Bay Path </w:t>
      </w:r>
      <w:r>
        <w:rPr>
          <w:sz w:val="25"/>
          <w:szCs w:val="25"/>
        </w:rPr>
        <w:t xml:space="preserve">allows absences up to 10 </w:t>
      </w:r>
      <w:r w:rsidR="00046FB0">
        <w:rPr>
          <w:sz w:val="25"/>
          <w:szCs w:val="25"/>
        </w:rPr>
        <w:t>academic days or double periods per course (</w:t>
      </w:r>
      <w:r w:rsidR="00250705">
        <w:rPr>
          <w:sz w:val="25"/>
          <w:szCs w:val="25"/>
        </w:rPr>
        <w:t xml:space="preserve">equivalent to </w:t>
      </w:r>
      <w:r w:rsidR="00046FB0">
        <w:rPr>
          <w:sz w:val="25"/>
          <w:szCs w:val="25"/>
        </w:rPr>
        <w:t xml:space="preserve">20 total course periods) </w:t>
      </w:r>
      <w:r>
        <w:rPr>
          <w:sz w:val="25"/>
          <w:szCs w:val="25"/>
        </w:rPr>
        <w:t xml:space="preserve">and 8 shop days during a school year. After that, absences negatively impact a student’s ability to receive credit for courses. Unexcused absences cannot be made up </w:t>
      </w:r>
      <w:r w:rsidR="00FC3516">
        <w:rPr>
          <w:sz w:val="25"/>
          <w:szCs w:val="25"/>
        </w:rPr>
        <w:t>(</w:t>
      </w:r>
      <w:r w:rsidR="00250705">
        <w:rPr>
          <w:sz w:val="25"/>
          <w:szCs w:val="25"/>
        </w:rPr>
        <w:t xml:space="preserve">PE-1; </w:t>
      </w:r>
      <w:r w:rsidR="0015070E">
        <w:rPr>
          <w:sz w:val="25"/>
          <w:szCs w:val="25"/>
        </w:rPr>
        <w:t xml:space="preserve">SE-13; </w:t>
      </w:r>
      <w:r>
        <w:rPr>
          <w:sz w:val="25"/>
          <w:szCs w:val="25"/>
        </w:rPr>
        <w:t>McGowan</w:t>
      </w:r>
      <w:r w:rsidR="00FC3516">
        <w:rPr>
          <w:sz w:val="25"/>
          <w:szCs w:val="25"/>
        </w:rPr>
        <w:t>)</w:t>
      </w:r>
      <w:r w:rsidR="0077501F">
        <w:rPr>
          <w:sz w:val="25"/>
          <w:szCs w:val="25"/>
        </w:rPr>
        <w:t>.</w:t>
      </w:r>
      <w:r w:rsidR="00C82F99">
        <w:rPr>
          <w:sz w:val="25"/>
          <w:szCs w:val="25"/>
        </w:rPr>
        <w:t xml:space="preserve"> </w:t>
      </w:r>
    </w:p>
    <w:p w14:paraId="4B81B27A" w14:textId="6C0BFCAF" w:rsidR="00250705" w:rsidRDefault="00250705" w:rsidP="00250705">
      <w:pPr>
        <w:pStyle w:val="ListParagraph"/>
        <w:ind w:left="360"/>
        <w:rPr>
          <w:sz w:val="25"/>
          <w:szCs w:val="25"/>
        </w:rPr>
      </w:pPr>
    </w:p>
    <w:p w14:paraId="362FFE85" w14:textId="6B3BE313" w:rsidR="00C82F99" w:rsidRDefault="00250705" w:rsidP="00AB2AEA">
      <w:pPr>
        <w:pStyle w:val="ListParagraph"/>
        <w:numPr>
          <w:ilvl w:val="0"/>
          <w:numId w:val="11"/>
        </w:numPr>
        <w:rPr>
          <w:sz w:val="25"/>
          <w:szCs w:val="25"/>
        </w:rPr>
      </w:pPr>
      <w:r>
        <w:rPr>
          <w:sz w:val="25"/>
          <w:szCs w:val="25"/>
        </w:rPr>
        <w:t xml:space="preserve">The attendance policy for freshman is more stringent once permanent shop placement has occurred.  A maximum of five </w:t>
      </w:r>
      <w:r w:rsidR="00550229">
        <w:rPr>
          <w:sz w:val="25"/>
          <w:szCs w:val="25"/>
        </w:rPr>
        <w:t>shop days</w:t>
      </w:r>
      <w:r>
        <w:rPr>
          <w:sz w:val="25"/>
          <w:szCs w:val="25"/>
        </w:rPr>
        <w:t xml:space="preserve"> and twelve related academic periods missed will result in credit loss (PE-1</w:t>
      </w:r>
      <w:r w:rsidR="0015070E">
        <w:rPr>
          <w:sz w:val="25"/>
          <w:szCs w:val="25"/>
        </w:rPr>
        <w:t>; SE-13</w:t>
      </w:r>
      <w:r>
        <w:rPr>
          <w:sz w:val="25"/>
          <w:szCs w:val="25"/>
        </w:rPr>
        <w:t>).</w:t>
      </w:r>
      <w:r w:rsidR="00C82F99">
        <w:rPr>
          <w:sz w:val="25"/>
          <w:szCs w:val="25"/>
        </w:rPr>
        <w:t xml:space="preserve"> </w:t>
      </w:r>
    </w:p>
    <w:p w14:paraId="11F23E45" w14:textId="154BA1C7" w:rsidR="00550229" w:rsidRDefault="00550229" w:rsidP="00550229">
      <w:pPr>
        <w:pStyle w:val="ListParagraph"/>
        <w:ind w:left="360"/>
        <w:rPr>
          <w:sz w:val="25"/>
          <w:szCs w:val="25"/>
        </w:rPr>
      </w:pPr>
      <w:r>
        <w:rPr>
          <w:sz w:val="25"/>
          <w:szCs w:val="25"/>
        </w:rPr>
        <w:t xml:space="preserve"> </w:t>
      </w:r>
    </w:p>
    <w:p w14:paraId="118A186D" w14:textId="78C8FDD1" w:rsidR="00550229" w:rsidRDefault="00550229" w:rsidP="00AB2AEA">
      <w:pPr>
        <w:pStyle w:val="ListParagraph"/>
        <w:numPr>
          <w:ilvl w:val="0"/>
          <w:numId w:val="11"/>
        </w:numPr>
        <w:rPr>
          <w:sz w:val="25"/>
          <w:szCs w:val="25"/>
        </w:rPr>
      </w:pPr>
      <w:r>
        <w:rPr>
          <w:sz w:val="25"/>
          <w:szCs w:val="25"/>
        </w:rPr>
        <w:t>Absences may be excused for medical or dental reasons as long as a medical note for the excused absences is received by Bay Path within three (3) days of the student’s return to school.  All other absences, dismissals or tardiness may be excused at the discretion of the Dean of Students (PE-1</w:t>
      </w:r>
      <w:r w:rsidR="0015070E">
        <w:rPr>
          <w:sz w:val="25"/>
          <w:szCs w:val="25"/>
        </w:rPr>
        <w:t>; SE-13</w:t>
      </w:r>
      <w:r>
        <w:rPr>
          <w:sz w:val="25"/>
          <w:szCs w:val="25"/>
        </w:rPr>
        <w:t>).</w:t>
      </w:r>
    </w:p>
    <w:p w14:paraId="4BEEF399" w14:textId="77777777" w:rsidR="00C82F99" w:rsidRDefault="00C82F99" w:rsidP="00C82F99">
      <w:pPr>
        <w:pStyle w:val="ListParagraph"/>
        <w:ind w:left="360"/>
        <w:rPr>
          <w:sz w:val="25"/>
          <w:szCs w:val="25"/>
        </w:rPr>
      </w:pPr>
    </w:p>
    <w:p w14:paraId="31E9D2A2" w14:textId="1DC382A6" w:rsidR="00AB2AEA" w:rsidRDefault="00C82F99" w:rsidP="00AB2AEA">
      <w:pPr>
        <w:pStyle w:val="ListParagraph"/>
        <w:numPr>
          <w:ilvl w:val="0"/>
          <w:numId w:val="11"/>
        </w:numPr>
        <w:rPr>
          <w:sz w:val="25"/>
          <w:szCs w:val="25"/>
        </w:rPr>
      </w:pPr>
      <w:r>
        <w:rPr>
          <w:sz w:val="25"/>
          <w:szCs w:val="25"/>
        </w:rPr>
        <w:t xml:space="preserve">Bay Path firmly believes that regular daily attendance at school is an essential part of its program of instruction (PE-1; </w:t>
      </w:r>
      <w:r w:rsidR="0015070E">
        <w:rPr>
          <w:sz w:val="25"/>
          <w:szCs w:val="25"/>
        </w:rPr>
        <w:t xml:space="preserve">SE-13; </w:t>
      </w:r>
      <w:r>
        <w:rPr>
          <w:sz w:val="25"/>
          <w:szCs w:val="25"/>
        </w:rPr>
        <w:t xml:space="preserve">SE-14; SE-15; SE-16; McGowan, Alpine).  </w:t>
      </w:r>
    </w:p>
    <w:p w14:paraId="36040976" w14:textId="77777777" w:rsidR="00AB2AEA" w:rsidRPr="00DE1B5F" w:rsidRDefault="00AB2AEA" w:rsidP="00AB2AEA">
      <w:pPr>
        <w:pStyle w:val="ListParagraph"/>
        <w:ind w:left="360"/>
        <w:rPr>
          <w:sz w:val="25"/>
          <w:szCs w:val="25"/>
        </w:rPr>
      </w:pPr>
    </w:p>
    <w:p w14:paraId="4BD596F7" w14:textId="04F6101B" w:rsidR="007905E4" w:rsidRDefault="00A71C0F" w:rsidP="00AB2AEA">
      <w:pPr>
        <w:pStyle w:val="ListParagraph"/>
        <w:numPr>
          <w:ilvl w:val="0"/>
          <w:numId w:val="11"/>
        </w:numPr>
        <w:rPr>
          <w:sz w:val="25"/>
          <w:szCs w:val="25"/>
        </w:rPr>
      </w:pPr>
      <w:r>
        <w:rPr>
          <w:sz w:val="25"/>
          <w:szCs w:val="25"/>
        </w:rPr>
        <w:t>Daniel McGowan</w:t>
      </w:r>
      <w:r w:rsidR="008C30DB">
        <w:rPr>
          <w:sz w:val="25"/>
          <w:szCs w:val="25"/>
        </w:rPr>
        <w:t>,</w:t>
      </w:r>
      <w:r>
        <w:rPr>
          <w:sz w:val="25"/>
          <w:szCs w:val="25"/>
        </w:rPr>
        <w:t xml:space="preserve"> Bay Path Dean of Students</w:t>
      </w:r>
      <w:r w:rsidR="008C30DB">
        <w:rPr>
          <w:sz w:val="25"/>
          <w:szCs w:val="25"/>
        </w:rPr>
        <w:t>,</w:t>
      </w:r>
      <w:r>
        <w:rPr>
          <w:sz w:val="25"/>
          <w:szCs w:val="25"/>
        </w:rPr>
        <w:t xml:space="preserve"> testified that students can make up missed work when they have excused absences.  When they have exceeded the absence limits they may also restor</w:t>
      </w:r>
      <w:r w:rsidR="00E8326D">
        <w:rPr>
          <w:sz w:val="25"/>
          <w:szCs w:val="25"/>
        </w:rPr>
        <w:t>e credit</w:t>
      </w:r>
      <w:r w:rsidR="008C30DB">
        <w:rPr>
          <w:sz w:val="25"/>
          <w:szCs w:val="25"/>
        </w:rPr>
        <w:t>s</w:t>
      </w:r>
      <w:r w:rsidR="00E8326D">
        <w:rPr>
          <w:sz w:val="25"/>
          <w:szCs w:val="25"/>
        </w:rPr>
        <w:t xml:space="preserve"> by attending Saturday S</w:t>
      </w:r>
      <w:r>
        <w:rPr>
          <w:sz w:val="25"/>
          <w:szCs w:val="25"/>
        </w:rPr>
        <w:t xml:space="preserve">chool </w:t>
      </w:r>
      <w:r w:rsidR="007905E4">
        <w:rPr>
          <w:sz w:val="25"/>
          <w:szCs w:val="25"/>
        </w:rPr>
        <w:t>(</w:t>
      </w:r>
      <w:r>
        <w:rPr>
          <w:sz w:val="25"/>
          <w:szCs w:val="25"/>
        </w:rPr>
        <w:t>McGowan</w:t>
      </w:r>
      <w:r w:rsidR="007905E4">
        <w:rPr>
          <w:sz w:val="25"/>
          <w:szCs w:val="25"/>
        </w:rPr>
        <w:t xml:space="preserve">). </w:t>
      </w:r>
    </w:p>
    <w:p w14:paraId="78F499F8" w14:textId="77777777" w:rsidR="00E8326D" w:rsidRDefault="00E8326D" w:rsidP="00E8326D">
      <w:pPr>
        <w:pStyle w:val="ListParagraph"/>
        <w:ind w:left="360"/>
        <w:rPr>
          <w:sz w:val="25"/>
          <w:szCs w:val="25"/>
        </w:rPr>
      </w:pPr>
    </w:p>
    <w:p w14:paraId="442C7796" w14:textId="6ED497E6" w:rsidR="00E8326D" w:rsidRDefault="00E8326D" w:rsidP="00AB2AEA">
      <w:pPr>
        <w:pStyle w:val="ListParagraph"/>
        <w:numPr>
          <w:ilvl w:val="0"/>
          <w:numId w:val="11"/>
        </w:numPr>
        <w:rPr>
          <w:sz w:val="25"/>
          <w:szCs w:val="25"/>
        </w:rPr>
      </w:pPr>
      <w:r>
        <w:rPr>
          <w:sz w:val="25"/>
          <w:szCs w:val="25"/>
        </w:rPr>
        <w:lastRenderedPageBreak/>
        <w:t>Bay Path’s Policies and Procedure</w:t>
      </w:r>
      <w:r w:rsidR="008C30DB">
        <w:rPr>
          <w:sz w:val="25"/>
          <w:szCs w:val="25"/>
        </w:rPr>
        <w:t>s</w:t>
      </w:r>
      <w:r>
        <w:rPr>
          <w:sz w:val="25"/>
          <w:szCs w:val="25"/>
        </w:rPr>
        <w:t xml:space="preserve"> manual offers a description of Saturday School under the section providing “Discipline Terminology”. </w:t>
      </w:r>
      <w:r w:rsidR="00524600">
        <w:rPr>
          <w:sz w:val="25"/>
          <w:szCs w:val="25"/>
        </w:rPr>
        <w:t>The aforementioned defines Saturday School as follows:</w:t>
      </w:r>
    </w:p>
    <w:p w14:paraId="6D846F4A" w14:textId="77777777" w:rsidR="00524600" w:rsidRDefault="00524600" w:rsidP="00524600">
      <w:pPr>
        <w:pStyle w:val="ListParagraph"/>
        <w:ind w:left="360"/>
        <w:rPr>
          <w:sz w:val="25"/>
          <w:szCs w:val="25"/>
        </w:rPr>
      </w:pPr>
    </w:p>
    <w:p w14:paraId="1565D693" w14:textId="37E43FA3" w:rsidR="00524600" w:rsidRDefault="00896D90" w:rsidP="00C65C7A">
      <w:pPr>
        <w:pStyle w:val="ListParagraph"/>
        <w:ind w:left="1440" w:right="1440"/>
        <w:jc w:val="both"/>
        <w:rPr>
          <w:sz w:val="25"/>
          <w:szCs w:val="25"/>
        </w:rPr>
      </w:pPr>
      <w:r>
        <w:rPr>
          <w:sz w:val="25"/>
          <w:szCs w:val="25"/>
        </w:rPr>
        <w:t xml:space="preserve">The Saturday School Program is not for academic purposes necessarily; rather, it is used as a disciplinary action.  Students may be placed in Saturday School for, though not limited to, excessive tardiness, truancy, class cutting, excessive detentions, smoking or possession of smoking materials, minor safety violations, minor bus incidents, etc. </w:t>
      </w:r>
    </w:p>
    <w:p w14:paraId="0A08FCBE" w14:textId="77777777" w:rsidR="00D24EF5" w:rsidRDefault="00D24EF5" w:rsidP="00C65C7A">
      <w:pPr>
        <w:pStyle w:val="ListParagraph"/>
        <w:ind w:left="1440" w:right="1440"/>
        <w:jc w:val="both"/>
        <w:rPr>
          <w:sz w:val="25"/>
          <w:szCs w:val="25"/>
        </w:rPr>
      </w:pPr>
    </w:p>
    <w:p w14:paraId="5D6729CB" w14:textId="662C1DC5" w:rsidR="00D24EF5" w:rsidRDefault="00D24EF5" w:rsidP="00C65C7A">
      <w:pPr>
        <w:pStyle w:val="ListParagraph"/>
        <w:ind w:left="1440" w:right="1440"/>
        <w:jc w:val="both"/>
        <w:rPr>
          <w:sz w:val="25"/>
          <w:szCs w:val="25"/>
        </w:rPr>
      </w:pPr>
      <w:r>
        <w:rPr>
          <w:sz w:val="25"/>
          <w:szCs w:val="25"/>
        </w:rPr>
        <w:t>Bay Path considers its discipline policy to be “progressive.”  The Saturday School program is used as a step between detention and suspensi</w:t>
      </w:r>
      <w:r w:rsidR="008C30DB">
        <w:rPr>
          <w:sz w:val="25"/>
          <w:szCs w:val="25"/>
        </w:rPr>
        <w:t>on.  It is the goal of Bay P</w:t>
      </w:r>
      <w:r>
        <w:rPr>
          <w:sz w:val="25"/>
          <w:szCs w:val="25"/>
        </w:rPr>
        <w:t xml:space="preserve">ath to keep students in school rather than suspend them for minor infractions.  Students will be subject to outside suspension when detentions and Saturday School prove to be ineffective in correcting the student’s behavior. If a student neglects to show up for his/her Saturday detention, he/she will be suspended from school during the following week (one day the first cut, 2 days the second cut, etc…). The student will also be scheduled for the next Saturday School (PE-1). </w:t>
      </w:r>
    </w:p>
    <w:p w14:paraId="0CAE4A52" w14:textId="77777777" w:rsidR="00524600" w:rsidRDefault="00524600" w:rsidP="00524600">
      <w:pPr>
        <w:pStyle w:val="ListParagraph"/>
        <w:ind w:left="360"/>
        <w:rPr>
          <w:sz w:val="25"/>
          <w:szCs w:val="25"/>
        </w:rPr>
      </w:pPr>
    </w:p>
    <w:p w14:paraId="09590C60" w14:textId="2EE1F778" w:rsidR="00DB7712" w:rsidRDefault="00A71C0F" w:rsidP="007905E4">
      <w:pPr>
        <w:pStyle w:val="ListParagraph"/>
        <w:numPr>
          <w:ilvl w:val="0"/>
          <w:numId w:val="11"/>
        </w:numPr>
        <w:rPr>
          <w:sz w:val="25"/>
          <w:szCs w:val="25"/>
        </w:rPr>
      </w:pPr>
      <w:r>
        <w:rPr>
          <w:sz w:val="25"/>
          <w:szCs w:val="25"/>
        </w:rPr>
        <w:t xml:space="preserve">Saturday School at Bay Path is staffed by licensed teachers.  </w:t>
      </w:r>
      <w:r w:rsidR="008C306E">
        <w:rPr>
          <w:sz w:val="25"/>
          <w:szCs w:val="25"/>
        </w:rPr>
        <w:t>During Saturday School</w:t>
      </w:r>
      <w:r>
        <w:rPr>
          <w:sz w:val="25"/>
          <w:szCs w:val="25"/>
        </w:rPr>
        <w:t xml:space="preserve"> “structured learning time” as defined by 603 CMR 27.2 </w:t>
      </w:r>
      <w:r w:rsidR="008C306E">
        <w:rPr>
          <w:sz w:val="25"/>
          <w:szCs w:val="25"/>
        </w:rPr>
        <w:t xml:space="preserve">is offered </w:t>
      </w:r>
      <w:r w:rsidR="00DB7712">
        <w:rPr>
          <w:sz w:val="25"/>
          <w:szCs w:val="25"/>
        </w:rPr>
        <w:t>(</w:t>
      </w:r>
      <w:r>
        <w:rPr>
          <w:sz w:val="25"/>
          <w:szCs w:val="25"/>
        </w:rPr>
        <w:t>McGowan, Alpine</w:t>
      </w:r>
      <w:r w:rsidR="00DB7712">
        <w:rPr>
          <w:sz w:val="25"/>
          <w:szCs w:val="25"/>
        </w:rPr>
        <w:t>).</w:t>
      </w:r>
      <w:r w:rsidR="00DB7712" w:rsidRPr="000C5943">
        <w:rPr>
          <w:sz w:val="25"/>
          <w:szCs w:val="25"/>
        </w:rPr>
        <w:t xml:space="preserve"> </w:t>
      </w:r>
    </w:p>
    <w:p w14:paraId="097EDE74" w14:textId="6328B22C" w:rsidR="00E86C6B" w:rsidRDefault="00E86C6B" w:rsidP="00E86C6B">
      <w:pPr>
        <w:pStyle w:val="ListParagraph"/>
        <w:ind w:left="360"/>
        <w:rPr>
          <w:sz w:val="25"/>
          <w:szCs w:val="25"/>
        </w:rPr>
      </w:pPr>
      <w:r>
        <w:rPr>
          <w:sz w:val="25"/>
          <w:szCs w:val="25"/>
        </w:rPr>
        <w:t xml:space="preserve"> </w:t>
      </w:r>
    </w:p>
    <w:p w14:paraId="2B483E5E" w14:textId="1C097FE1" w:rsidR="00E86C6B" w:rsidRDefault="00E86C6B" w:rsidP="007905E4">
      <w:pPr>
        <w:pStyle w:val="ListParagraph"/>
        <w:numPr>
          <w:ilvl w:val="0"/>
          <w:numId w:val="11"/>
        </w:numPr>
        <w:rPr>
          <w:sz w:val="25"/>
          <w:szCs w:val="25"/>
        </w:rPr>
      </w:pPr>
      <w:r>
        <w:rPr>
          <w:sz w:val="25"/>
          <w:szCs w:val="25"/>
        </w:rPr>
        <w:t>Pursuant to Bay Path attendance policy, excused medical illness is an excused absence that allows the student to make</w:t>
      </w:r>
      <w:r w:rsidR="0060160F">
        <w:rPr>
          <w:sz w:val="25"/>
          <w:szCs w:val="25"/>
        </w:rPr>
        <w:t>–</w:t>
      </w:r>
      <w:r>
        <w:rPr>
          <w:sz w:val="25"/>
          <w:szCs w:val="25"/>
        </w:rPr>
        <w:t>up</w:t>
      </w:r>
      <w:r w:rsidR="0060160F">
        <w:rPr>
          <w:sz w:val="25"/>
          <w:szCs w:val="25"/>
        </w:rPr>
        <w:t xml:space="preserve"> </w:t>
      </w:r>
      <w:r>
        <w:rPr>
          <w:sz w:val="25"/>
          <w:szCs w:val="25"/>
        </w:rPr>
        <w:t>the work</w:t>
      </w:r>
      <w:r w:rsidR="00C82F99">
        <w:rPr>
          <w:sz w:val="25"/>
          <w:szCs w:val="25"/>
        </w:rPr>
        <w:t>,</w:t>
      </w:r>
      <w:r>
        <w:rPr>
          <w:sz w:val="25"/>
          <w:szCs w:val="25"/>
        </w:rPr>
        <w:t xml:space="preserve"> </w:t>
      </w:r>
      <w:r w:rsidRPr="008C306E">
        <w:rPr>
          <w:sz w:val="25"/>
          <w:szCs w:val="25"/>
        </w:rPr>
        <w:t>and if applicable receive credit rest</w:t>
      </w:r>
      <w:r w:rsidR="00E8326D" w:rsidRPr="008C306E">
        <w:rPr>
          <w:sz w:val="25"/>
          <w:szCs w:val="25"/>
        </w:rPr>
        <w:t>oration</w:t>
      </w:r>
      <w:r w:rsidR="008C306E" w:rsidRPr="008C306E">
        <w:rPr>
          <w:sz w:val="25"/>
          <w:szCs w:val="25"/>
        </w:rPr>
        <w:t xml:space="preserve">.  According to Mr. McGowan this could be achieved </w:t>
      </w:r>
      <w:r w:rsidR="00E8326D" w:rsidRPr="008C306E">
        <w:rPr>
          <w:sz w:val="25"/>
          <w:szCs w:val="25"/>
        </w:rPr>
        <w:t>by attending Saturday S</w:t>
      </w:r>
      <w:r w:rsidRPr="008C306E">
        <w:rPr>
          <w:sz w:val="25"/>
          <w:szCs w:val="25"/>
        </w:rPr>
        <w:t>chool</w:t>
      </w:r>
      <w:r>
        <w:rPr>
          <w:sz w:val="25"/>
          <w:szCs w:val="25"/>
        </w:rPr>
        <w:t xml:space="preserve"> (McGowan).</w:t>
      </w:r>
      <w:r w:rsidR="008C306E">
        <w:rPr>
          <w:sz w:val="25"/>
          <w:szCs w:val="25"/>
        </w:rPr>
        <w:t xml:space="preserve"> </w:t>
      </w:r>
    </w:p>
    <w:p w14:paraId="20CAE159" w14:textId="2233DDAA" w:rsidR="008C306E" w:rsidRDefault="008C306E" w:rsidP="008C306E">
      <w:pPr>
        <w:pStyle w:val="ListParagraph"/>
        <w:ind w:left="360"/>
        <w:rPr>
          <w:sz w:val="25"/>
          <w:szCs w:val="25"/>
        </w:rPr>
      </w:pPr>
      <w:r>
        <w:rPr>
          <w:sz w:val="25"/>
          <w:szCs w:val="25"/>
        </w:rPr>
        <w:t xml:space="preserve"> </w:t>
      </w:r>
    </w:p>
    <w:p w14:paraId="38393218" w14:textId="336B415B" w:rsidR="00EC2DB4" w:rsidRDefault="008C306E" w:rsidP="007905E4">
      <w:pPr>
        <w:pStyle w:val="ListParagraph"/>
        <w:numPr>
          <w:ilvl w:val="0"/>
          <w:numId w:val="11"/>
        </w:numPr>
        <w:rPr>
          <w:sz w:val="25"/>
          <w:szCs w:val="25"/>
        </w:rPr>
      </w:pPr>
      <w:r>
        <w:rPr>
          <w:sz w:val="25"/>
          <w:szCs w:val="25"/>
        </w:rPr>
        <w:t xml:space="preserve"> Bay Path’s credit loss/restoration policy states that courses are deemed completed for award of credits when the student has earned a passing grade and has met the school’s attendance requirements (PE-1</w:t>
      </w:r>
      <w:r w:rsidR="0015070E">
        <w:rPr>
          <w:sz w:val="25"/>
          <w:szCs w:val="25"/>
        </w:rPr>
        <w:t>; SE-13</w:t>
      </w:r>
      <w:r>
        <w:rPr>
          <w:sz w:val="25"/>
          <w:szCs w:val="25"/>
        </w:rPr>
        <w:t xml:space="preserve">).  </w:t>
      </w:r>
    </w:p>
    <w:p w14:paraId="0A677354" w14:textId="77777777" w:rsidR="00EC2DB4" w:rsidRDefault="00EC2DB4" w:rsidP="00EC2DB4">
      <w:pPr>
        <w:pStyle w:val="ListParagraph"/>
        <w:ind w:left="360"/>
        <w:rPr>
          <w:sz w:val="25"/>
          <w:szCs w:val="25"/>
        </w:rPr>
      </w:pPr>
    </w:p>
    <w:p w14:paraId="2B97A10E" w14:textId="0869478A" w:rsidR="008C306E" w:rsidRDefault="008C306E" w:rsidP="008C306E">
      <w:pPr>
        <w:pStyle w:val="ListParagraph"/>
        <w:numPr>
          <w:ilvl w:val="0"/>
          <w:numId w:val="11"/>
        </w:numPr>
        <w:rPr>
          <w:sz w:val="25"/>
          <w:szCs w:val="25"/>
        </w:rPr>
      </w:pPr>
      <w:r w:rsidRPr="00EC2DB4">
        <w:rPr>
          <w:sz w:val="25"/>
          <w:szCs w:val="25"/>
        </w:rPr>
        <w:t xml:space="preserve">If a student does not fulfill the attendance requirement or fails a course, he/she will not receive credit for said course and will be deemed not to have fulfilled the graduation credit requirements. The aforementioned is labeled “credit loss”.  </w:t>
      </w:r>
      <w:r w:rsidR="00EC2DB4" w:rsidRPr="00EC2DB4">
        <w:rPr>
          <w:sz w:val="25"/>
          <w:szCs w:val="25"/>
        </w:rPr>
        <w:t xml:space="preserve">However, credits lost may be restored at the discretion of the Dean of Students through a written agreement whereby the student agrees to and successfully completes the same or a similar course through summer school, the Evening Division, or other </w:t>
      </w:r>
      <w:r w:rsidR="00EC2DB4">
        <w:rPr>
          <w:sz w:val="25"/>
          <w:szCs w:val="25"/>
        </w:rPr>
        <w:t xml:space="preserve">possible </w:t>
      </w:r>
      <w:r w:rsidR="00EC2DB4" w:rsidRPr="00EC2DB4">
        <w:rPr>
          <w:sz w:val="25"/>
          <w:szCs w:val="25"/>
        </w:rPr>
        <w:t xml:space="preserve">school day scheduling </w:t>
      </w:r>
      <w:r w:rsidR="00EC2DB4">
        <w:rPr>
          <w:sz w:val="25"/>
          <w:szCs w:val="25"/>
        </w:rPr>
        <w:t>(PE-1</w:t>
      </w:r>
      <w:r w:rsidR="0015070E">
        <w:rPr>
          <w:sz w:val="25"/>
          <w:szCs w:val="25"/>
        </w:rPr>
        <w:t>; SE-13</w:t>
      </w:r>
      <w:r w:rsidR="00EC2DB4">
        <w:rPr>
          <w:sz w:val="25"/>
          <w:szCs w:val="25"/>
        </w:rPr>
        <w:t xml:space="preserve">).  The policy further provides that a student who has exceeded the absence limit, but has passed the course(s) will not receive credit for the class unless the student meets the four conditions for credit restoration during the subsequent school year (PE-1).  The four conditions are: </w:t>
      </w:r>
    </w:p>
    <w:p w14:paraId="5ABE5E96" w14:textId="77777777" w:rsidR="00EC2DB4" w:rsidRDefault="00EC2DB4" w:rsidP="00EC2DB4">
      <w:pPr>
        <w:pStyle w:val="ListParagraph"/>
        <w:ind w:left="360"/>
        <w:rPr>
          <w:sz w:val="25"/>
          <w:szCs w:val="25"/>
        </w:rPr>
      </w:pPr>
    </w:p>
    <w:p w14:paraId="543F7F33" w14:textId="7DAD9FD6" w:rsidR="00EC2DB4" w:rsidRDefault="00EC2DB4" w:rsidP="00C65C7A">
      <w:pPr>
        <w:pStyle w:val="ListParagraph"/>
        <w:ind w:left="1440" w:right="1440"/>
        <w:jc w:val="both"/>
        <w:rPr>
          <w:sz w:val="25"/>
          <w:szCs w:val="25"/>
        </w:rPr>
      </w:pPr>
      <w:r>
        <w:rPr>
          <w:sz w:val="25"/>
          <w:szCs w:val="25"/>
        </w:rPr>
        <w:t xml:space="preserve">a. </w:t>
      </w:r>
      <w:r w:rsidR="00DC7D9A">
        <w:rPr>
          <w:sz w:val="25"/>
          <w:szCs w:val="25"/>
        </w:rPr>
        <w:t xml:space="preserve">  Keep absences below the maximum absence limit</w:t>
      </w:r>
    </w:p>
    <w:p w14:paraId="32335F28" w14:textId="29EA6125" w:rsidR="00DC7D9A" w:rsidRDefault="00DC7D9A" w:rsidP="00C65C7A">
      <w:pPr>
        <w:pStyle w:val="ListParagraph"/>
        <w:ind w:left="1440" w:right="1440"/>
        <w:jc w:val="both"/>
        <w:rPr>
          <w:sz w:val="25"/>
          <w:szCs w:val="25"/>
        </w:rPr>
      </w:pPr>
      <w:r>
        <w:rPr>
          <w:sz w:val="25"/>
          <w:szCs w:val="25"/>
        </w:rPr>
        <w:t>b.   Pass all subjects</w:t>
      </w:r>
    </w:p>
    <w:p w14:paraId="10097E7C" w14:textId="62F1435F" w:rsidR="00DC7D9A" w:rsidRDefault="00DC7D9A" w:rsidP="00C65C7A">
      <w:pPr>
        <w:pStyle w:val="ListParagraph"/>
        <w:ind w:left="1440" w:right="1440"/>
        <w:jc w:val="both"/>
        <w:rPr>
          <w:sz w:val="25"/>
          <w:szCs w:val="25"/>
        </w:rPr>
      </w:pPr>
      <w:r>
        <w:rPr>
          <w:sz w:val="25"/>
          <w:szCs w:val="25"/>
        </w:rPr>
        <w:t>c.   Maintain a good discipline record (no suspensions)</w:t>
      </w:r>
    </w:p>
    <w:p w14:paraId="5CB288C6" w14:textId="629172C3" w:rsidR="00DC7D9A" w:rsidRDefault="00C65C7A" w:rsidP="00C65C7A">
      <w:pPr>
        <w:pStyle w:val="ListParagraph"/>
        <w:ind w:left="1440" w:right="1440"/>
        <w:jc w:val="both"/>
        <w:rPr>
          <w:sz w:val="25"/>
          <w:szCs w:val="25"/>
        </w:rPr>
      </w:pPr>
      <w:r>
        <w:rPr>
          <w:sz w:val="25"/>
          <w:szCs w:val="25"/>
        </w:rPr>
        <w:t xml:space="preserve">d.   </w:t>
      </w:r>
      <w:r w:rsidR="00DC7D9A">
        <w:rPr>
          <w:sz w:val="25"/>
          <w:szCs w:val="25"/>
        </w:rPr>
        <w:t>Be on time to school and classes</w:t>
      </w:r>
    </w:p>
    <w:p w14:paraId="672E5F2C" w14:textId="77777777" w:rsidR="00DC7D9A" w:rsidRDefault="00DC7D9A" w:rsidP="00C65C7A">
      <w:pPr>
        <w:pStyle w:val="ListParagraph"/>
        <w:ind w:left="1440" w:right="1440"/>
        <w:jc w:val="both"/>
        <w:rPr>
          <w:sz w:val="25"/>
          <w:szCs w:val="25"/>
        </w:rPr>
      </w:pPr>
    </w:p>
    <w:p w14:paraId="79061C15" w14:textId="7830346D" w:rsidR="00DC7D9A" w:rsidRDefault="00DC7D9A" w:rsidP="00C65C7A">
      <w:pPr>
        <w:pStyle w:val="ListParagraph"/>
        <w:ind w:left="1440" w:right="1440"/>
        <w:jc w:val="both"/>
        <w:rPr>
          <w:sz w:val="25"/>
          <w:szCs w:val="25"/>
        </w:rPr>
      </w:pPr>
      <w:r>
        <w:rPr>
          <w:sz w:val="25"/>
          <w:szCs w:val="25"/>
        </w:rPr>
        <w:t>For a student meeting the four conditions, as confirmed by the Dean of Students, credit(s) lost due to excessive absences in the previous year will be restored (PE-1</w:t>
      </w:r>
      <w:r w:rsidR="0015070E">
        <w:rPr>
          <w:sz w:val="25"/>
          <w:szCs w:val="25"/>
        </w:rPr>
        <w:t>; SE-13</w:t>
      </w:r>
      <w:r>
        <w:rPr>
          <w:sz w:val="25"/>
          <w:szCs w:val="25"/>
        </w:rPr>
        <w:t>).</w:t>
      </w:r>
    </w:p>
    <w:p w14:paraId="22FFB826" w14:textId="77777777" w:rsidR="00EC2DB4" w:rsidRDefault="00EC2DB4" w:rsidP="00EC2DB4">
      <w:pPr>
        <w:pStyle w:val="ListParagraph"/>
        <w:ind w:left="360"/>
        <w:rPr>
          <w:sz w:val="25"/>
          <w:szCs w:val="25"/>
        </w:rPr>
      </w:pPr>
    </w:p>
    <w:p w14:paraId="6EBDE80B" w14:textId="25E19AAF" w:rsidR="006C202F" w:rsidRDefault="004F1DA6" w:rsidP="008C306E">
      <w:pPr>
        <w:pStyle w:val="ListParagraph"/>
        <w:numPr>
          <w:ilvl w:val="0"/>
          <w:numId w:val="11"/>
        </w:numPr>
        <w:rPr>
          <w:sz w:val="25"/>
          <w:szCs w:val="25"/>
        </w:rPr>
      </w:pPr>
      <w:r>
        <w:rPr>
          <w:sz w:val="25"/>
          <w:szCs w:val="25"/>
        </w:rPr>
        <w:t>For students seeking credit restoration, Bay Path has established a review process whereby the student and</w:t>
      </w:r>
      <w:r w:rsidR="0060160F">
        <w:rPr>
          <w:sz w:val="25"/>
          <w:szCs w:val="25"/>
        </w:rPr>
        <w:t>/</w:t>
      </w:r>
      <w:r>
        <w:rPr>
          <w:sz w:val="25"/>
          <w:szCs w:val="25"/>
        </w:rPr>
        <w:t xml:space="preserve">or his/her parents/guardian may file a written request </w:t>
      </w:r>
      <w:r w:rsidR="003F5AB4">
        <w:rPr>
          <w:sz w:val="25"/>
          <w:szCs w:val="25"/>
        </w:rPr>
        <w:t>within 10 school days from the date of notification of the loss of the credits with the Dean of Students (Dean), to review the specific circumstances and restore the credit(s) lost.  Some of the extenuating circumstances warranting review may include: incapacity due to illness or injury, chronic illness, emotional stres</w:t>
      </w:r>
      <w:r w:rsidR="00FB7BC3">
        <w:rPr>
          <w:sz w:val="25"/>
          <w:szCs w:val="25"/>
        </w:rPr>
        <w:t xml:space="preserve">s or extreme personal reasons.  </w:t>
      </w:r>
      <w:r w:rsidR="003F5AB4">
        <w:rPr>
          <w:sz w:val="25"/>
          <w:szCs w:val="25"/>
        </w:rPr>
        <w:t>The Dean may request that the student submit third party substantiation of the s</w:t>
      </w:r>
      <w:r w:rsidR="00B752D7">
        <w:rPr>
          <w:sz w:val="25"/>
          <w:szCs w:val="25"/>
        </w:rPr>
        <w:t>pecific circumstances (PE-1</w:t>
      </w:r>
      <w:r w:rsidR="0015070E">
        <w:rPr>
          <w:sz w:val="25"/>
          <w:szCs w:val="25"/>
        </w:rPr>
        <w:t>; SE-13</w:t>
      </w:r>
      <w:r w:rsidR="00B752D7">
        <w:rPr>
          <w:sz w:val="25"/>
          <w:szCs w:val="25"/>
        </w:rPr>
        <w:t xml:space="preserve">).  </w:t>
      </w:r>
      <w:r w:rsidR="006C202F">
        <w:rPr>
          <w:sz w:val="25"/>
          <w:szCs w:val="25"/>
        </w:rPr>
        <w:t xml:space="preserve">The circumstances are then reviewed by a Review Board comprised of: the Dean, the Assistant Vocational Director and the professional school counselor.  Teachers are notified of the review but, </w:t>
      </w:r>
      <w:r w:rsidR="00C62850">
        <w:rPr>
          <w:sz w:val="25"/>
          <w:szCs w:val="25"/>
        </w:rPr>
        <w:t>they are not required to attend</w:t>
      </w:r>
      <w:r w:rsidR="006C202F">
        <w:rPr>
          <w:sz w:val="25"/>
          <w:szCs w:val="25"/>
        </w:rPr>
        <w:t>.</w:t>
      </w:r>
      <w:r w:rsidR="003F5AB4">
        <w:rPr>
          <w:sz w:val="25"/>
          <w:szCs w:val="25"/>
        </w:rPr>
        <w:t xml:space="preserve"> </w:t>
      </w:r>
      <w:r w:rsidR="006C202F">
        <w:rPr>
          <w:sz w:val="25"/>
          <w:szCs w:val="25"/>
        </w:rPr>
        <w:t>The Review Board meets with the student and parent(s) to discuss the circumstances and determine wh</w:t>
      </w:r>
      <w:r w:rsidR="00A70A37">
        <w:rPr>
          <w:sz w:val="25"/>
          <w:szCs w:val="25"/>
        </w:rPr>
        <w:t>ether credit(s) can be restored.  The student and or parents may then appeal the Board’s determination to the Principal (PE-1</w:t>
      </w:r>
      <w:r w:rsidR="0015070E">
        <w:rPr>
          <w:sz w:val="25"/>
          <w:szCs w:val="25"/>
        </w:rPr>
        <w:t>; SE-13</w:t>
      </w:r>
      <w:r w:rsidR="00A70A37">
        <w:rPr>
          <w:sz w:val="25"/>
          <w:szCs w:val="25"/>
        </w:rPr>
        <w:t>).</w:t>
      </w:r>
    </w:p>
    <w:p w14:paraId="390F0C95" w14:textId="77777777" w:rsidR="006C202F" w:rsidRDefault="006C202F" w:rsidP="006C202F">
      <w:pPr>
        <w:pStyle w:val="ListParagraph"/>
        <w:ind w:left="360"/>
        <w:rPr>
          <w:sz w:val="25"/>
          <w:szCs w:val="25"/>
        </w:rPr>
      </w:pPr>
      <w:r>
        <w:rPr>
          <w:sz w:val="25"/>
          <w:szCs w:val="25"/>
        </w:rPr>
        <w:t xml:space="preserve"> </w:t>
      </w:r>
    </w:p>
    <w:p w14:paraId="74A688DE" w14:textId="105FD4EE" w:rsidR="00EC2DB4" w:rsidRPr="00EC2DB4" w:rsidRDefault="00A70A37" w:rsidP="008C306E">
      <w:pPr>
        <w:pStyle w:val="ListParagraph"/>
        <w:numPr>
          <w:ilvl w:val="0"/>
          <w:numId w:val="11"/>
        </w:numPr>
        <w:rPr>
          <w:sz w:val="25"/>
          <w:szCs w:val="25"/>
        </w:rPr>
      </w:pPr>
      <w:r>
        <w:rPr>
          <w:sz w:val="25"/>
          <w:szCs w:val="25"/>
        </w:rPr>
        <w:t xml:space="preserve">Under “Other” policies, </w:t>
      </w:r>
      <w:r w:rsidR="00C62850">
        <w:rPr>
          <w:sz w:val="25"/>
          <w:szCs w:val="25"/>
        </w:rPr>
        <w:t>the student handbook n</w:t>
      </w:r>
      <w:r>
        <w:rPr>
          <w:sz w:val="25"/>
          <w:szCs w:val="25"/>
        </w:rPr>
        <w:t>ote</w:t>
      </w:r>
      <w:r w:rsidR="00C62850">
        <w:rPr>
          <w:sz w:val="25"/>
          <w:szCs w:val="25"/>
        </w:rPr>
        <w:t>s</w:t>
      </w:r>
      <w:r>
        <w:rPr>
          <w:sz w:val="25"/>
          <w:szCs w:val="25"/>
        </w:rPr>
        <w:t xml:space="preserve"> that the administration may refer students who are absent for more than 20 school days for a special education evaluation (PE-1).</w:t>
      </w:r>
    </w:p>
    <w:p w14:paraId="383C7C78" w14:textId="77777777" w:rsidR="007905E4" w:rsidRPr="00356317" w:rsidRDefault="007905E4" w:rsidP="00356317">
      <w:pPr>
        <w:pStyle w:val="NoSpacing"/>
      </w:pPr>
    </w:p>
    <w:p w14:paraId="5E1E12BB" w14:textId="221D5C95" w:rsidR="007905E4" w:rsidRDefault="00C82F99" w:rsidP="007905E4">
      <w:pPr>
        <w:pStyle w:val="ListParagraph"/>
        <w:numPr>
          <w:ilvl w:val="0"/>
          <w:numId w:val="11"/>
        </w:numPr>
        <w:rPr>
          <w:sz w:val="25"/>
          <w:szCs w:val="25"/>
        </w:rPr>
      </w:pPr>
      <w:r>
        <w:rPr>
          <w:sz w:val="25"/>
          <w:szCs w:val="25"/>
        </w:rPr>
        <w:t xml:space="preserve">Students who have passing grades in their classes but who exceed the attendance policy limits on absences may be provisionally passed to the next year of school, with the credit for the year conditioned upon meeting the requirements of the attendance policy (no more than 10 absences in academics and 8 in shop) in the subsequent year (PE-1; </w:t>
      </w:r>
      <w:r w:rsidR="0015070E">
        <w:rPr>
          <w:sz w:val="25"/>
          <w:szCs w:val="25"/>
        </w:rPr>
        <w:t xml:space="preserve">SE-13; </w:t>
      </w:r>
      <w:r>
        <w:rPr>
          <w:sz w:val="25"/>
          <w:szCs w:val="25"/>
        </w:rPr>
        <w:t>McGowan, Alpine</w:t>
      </w:r>
      <w:r w:rsidR="007905E4" w:rsidRPr="000C5943">
        <w:rPr>
          <w:sz w:val="25"/>
          <w:szCs w:val="25"/>
        </w:rPr>
        <w:t>).</w:t>
      </w:r>
      <w:r w:rsidR="000B6204">
        <w:rPr>
          <w:sz w:val="25"/>
          <w:szCs w:val="25"/>
        </w:rPr>
        <w:t xml:space="preserve"> </w:t>
      </w:r>
    </w:p>
    <w:p w14:paraId="5B288936" w14:textId="45756CCC" w:rsidR="00B752D7" w:rsidRDefault="00B752D7" w:rsidP="00B752D7">
      <w:pPr>
        <w:pStyle w:val="ListParagraph"/>
        <w:ind w:left="360"/>
        <w:rPr>
          <w:sz w:val="25"/>
          <w:szCs w:val="25"/>
        </w:rPr>
      </w:pPr>
      <w:r>
        <w:rPr>
          <w:sz w:val="25"/>
          <w:szCs w:val="25"/>
        </w:rPr>
        <w:t xml:space="preserve"> </w:t>
      </w:r>
    </w:p>
    <w:p w14:paraId="3D24BD0D" w14:textId="4654410D" w:rsidR="00B752D7" w:rsidRDefault="0060160F" w:rsidP="007905E4">
      <w:pPr>
        <w:pStyle w:val="ListParagraph"/>
        <w:numPr>
          <w:ilvl w:val="0"/>
          <w:numId w:val="11"/>
        </w:numPr>
        <w:rPr>
          <w:sz w:val="25"/>
          <w:szCs w:val="25"/>
        </w:rPr>
      </w:pPr>
      <w:r>
        <w:rPr>
          <w:sz w:val="25"/>
          <w:szCs w:val="25"/>
        </w:rPr>
        <w:t xml:space="preserve">Daniel </w:t>
      </w:r>
      <w:r w:rsidR="00B752D7">
        <w:rPr>
          <w:sz w:val="25"/>
          <w:szCs w:val="25"/>
        </w:rPr>
        <w:t>McGowan, Dean of Students at Bay Path</w:t>
      </w:r>
      <w:r>
        <w:rPr>
          <w:sz w:val="25"/>
          <w:szCs w:val="25"/>
        </w:rPr>
        <w:t>,</w:t>
      </w:r>
      <w:r w:rsidR="00B752D7">
        <w:rPr>
          <w:sz w:val="25"/>
          <w:szCs w:val="25"/>
        </w:rPr>
        <w:t xml:space="preserve"> testified that </w:t>
      </w:r>
      <w:r w:rsidR="00B27383">
        <w:rPr>
          <w:sz w:val="25"/>
          <w:szCs w:val="25"/>
        </w:rPr>
        <w:t xml:space="preserve">if a student has a medical condition that precludes him/her from attending school, those absences are counted toward the maximum absence limit. </w:t>
      </w:r>
      <w:r w:rsidR="0098443E">
        <w:rPr>
          <w:sz w:val="25"/>
          <w:szCs w:val="25"/>
        </w:rPr>
        <w:t>If a student missed more than 20 class periods (equivalent to 10 full school days) due to a medical condition, even if the absences were excused, that student would not receive any course credit and would be retained the following year (McGowan).</w:t>
      </w:r>
    </w:p>
    <w:p w14:paraId="5EFB5B74" w14:textId="7C03580C" w:rsidR="000B6204" w:rsidRDefault="000B6204" w:rsidP="000B6204">
      <w:pPr>
        <w:pStyle w:val="ListParagraph"/>
        <w:ind w:left="360"/>
        <w:rPr>
          <w:sz w:val="25"/>
          <w:szCs w:val="25"/>
        </w:rPr>
      </w:pPr>
    </w:p>
    <w:p w14:paraId="126532B3" w14:textId="6AC987FA" w:rsidR="007905E4" w:rsidRPr="000C5943" w:rsidRDefault="00695D9A" w:rsidP="007905E4">
      <w:pPr>
        <w:pStyle w:val="ListParagraph"/>
        <w:numPr>
          <w:ilvl w:val="0"/>
          <w:numId w:val="11"/>
        </w:numPr>
        <w:rPr>
          <w:sz w:val="25"/>
          <w:szCs w:val="25"/>
        </w:rPr>
      </w:pPr>
      <w:r>
        <w:rPr>
          <w:sz w:val="25"/>
          <w:szCs w:val="25"/>
        </w:rPr>
        <w:t xml:space="preserve">Student was accepted to Bay Path for ninth grade, the 2016-2017 school </w:t>
      </w:r>
      <w:proofErr w:type="gramStart"/>
      <w:r>
        <w:rPr>
          <w:sz w:val="25"/>
          <w:szCs w:val="25"/>
        </w:rPr>
        <w:t>year</w:t>
      </w:r>
      <w:proofErr w:type="gramEnd"/>
      <w:r>
        <w:rPr>
          <w:sz w:val="25"/>
          <w:szCs w:val="25"/>
        </w:rPr>
        <w:t xml:space="preserve"> </w:t>
      </w:r>
      <w:r w:rsidR="007905E4" w:rsidRPr="000C5943">
        <w:rPr>
          <w:sz w:val="25"/>
          <w:szCs w:val="25"/>
        </w:rPr>
        <w:t>(</w:t>
      </w:r>
      <w:r>
        <w:rPr>
          <w:sz w:val="25"/>
          <w:szCs w:val="25"/>
        </w:rPr>
        <w:t>Mother</w:t>
      </w:r>
      <w:r w:rsidR="007905E4" w:rsidRPr="000C5943">
        <w:rPr>
          <w:sz w:val="25"/>
          <w:szCs w:val="25"/>
        </w:rPr>
        <w:t>).</w:t>
      </w:r>
      <w:r>
        <w:rPr>
          <w:sz w:val="25"/>
          <w:szCs w:val="25"/>
        </w:rPr>
        <w:t xml:space="preserve">  At the beginning of the school year, Ms. </w:t>
      </w:r>
      <w:r w:rsidR="00423721">
        <w:rPr>
          <w:sz w:val="25"/>
          <w:szCs w:val="25"/>
        </w:rPr>
        <w:t>Cherise</w:t>
      </w:r>
      <w:r>
        <w:rPr>
          <w:sz w:val="25"/>
          <w:szCs w:val="25"/>
        </w:rPr>
        <w:t xml:space="preserve"> </w:t>
      </w:r>
      <w:proofErr w:type="spellStart"/>
      <w:r w:rsidR="00B707F1">
        <w:rPr>
          <w:sz w:val="25"/>
          <w:szCs w:val="25"/>
        </w:rPr>
        <w:t>Potenti</w:t>
      </w:r>
      <w:proofErr w:type="spellEnd"/>
      <w:r>
        <w:rPr>
          <w:sz w:val="25"/>
          <w:szCs w:val="25"/>
        </w:rPr>
        <w:t xml:space="preserve">, </w:t>
      </w:r>
      <w:r w:rsidR="000A58E8">
        <w:rPr>
          <w:sz w:val="25"/>
          <w:szCs w:val="25"/>
        </w:rPr>
        <w:t xml:space="preserve">Student’s guidance counselor </w:t>
      </w:r>
      <w:r>
        <w:rPr>
          <w:sz w:val="25"/>
          <w:szCs w:val="25"/>
        </w:rPr>
        <w:t xml:space="preserve">at Bay Path, requested </w:t>
      </w:r>
      <w:r w:rsidR="000A58E8">
        <w:rPr>
          <w:sz w:val="25"/>
          <w:szCs w:val="25"/>
        </w:rPr>
        <w:t xml:space="preserve">information regarding Student.  Mother responded </w:t>
      </w:r>
      <w:r w:rsidR="005E2D70">
        <w:rPr>
          <w:sz w:val="25"/>
          <w:szCs w:val="25"/>
        </w:rPr>
        <w:t xml:space="preserve">via email describing Student’s chronic migraine issues, his other diagnoses, </w:t>
      </w:r>
      <w:r w:rsidR="00C62850">
        <w:rPr>
          <w:sz w:val="25"/>
          <w:szCs w:val="25"/>
        </w:rPr>
        <w:t xml:space="preserve">and </w:t>
      </w:r>
      <w:r w:rsidR="005E2D70">
        <w:rPr>
          <w:sz w:val="25"/>
          <w:szCs w:val="25"/>
        </w:rPr>
        <w:t xml:space="preserve">their impact on </w:t>
      </w:r>
      <w:r w:rsidR="005E2D70">
        <w:rPr>
          <w:sz w:val="25"/>
          <w:szCs w:val="25"/>
        </w:rPr>
        <w:lastRenderedPageBreak/>
        <w:t>Student</w:t>
      </w:r>
      <w:r w:rsidR="00654D49">
        <w:rPr>
          <w:sz w:val="25"/>
          <w:szCs w:val="25"/>
        </w:rPr>
        <w:t>’s</w:t>
      </w:r>
      <w:r w:rsidR="005E2D70">
        <w:rPr>
          <w:sz w:val="25"/>
          <w:szCs w:val="25"/>
        </w:rPr>
        <w:t xml:space="preserve"> attendance (Mother).  She also informed Ms. </w:t>
      </w:r>
      <w:proofErr w:type="spellStart"/>
      <w:r w:rsidR="00B707F1">
        <w:rPr>
          <w:sz w:val="25"/>
          <w:szCs w:val="25"/>
        </w:rPr>
        <w:t>Potenti</w:t>
      </w:r>
      <w:proofErr w:type="spellEnd"/>
      <w:r w:rsidR="005E2D70">
        <w:rPr>
          <w:sz w:val="25"/>
          <w:szCs w:val="25"/>
        </w:rPr>
        <w:t xml:space="preserve"> that Student was on a Section 504 Plan and a Medical Rescue Plan to address his migraines.  Mother also requested to meet with Ms. </w:t>
      </w:r>
      <w:proofErr w:type="spellStart"/>
      <w:r w:rsidR="00B707F1">
        <w:rPr>
          <w:sz w:val="25"/>
          <w:szCs w:val="25"/>
        </w:rPr>
        <w:t>Potenti</w:t>
      </w:r>
      <w:proofErr w:type="spellEnd"/>
      <w:r w:rsidR="005E2D70">
        <w:rPr>
          <w:sz w:val="25"/>
          <w:szCs w:val="25"/>
        </w:rPr>
        <w:t xml:space="preserve"> to discuss Student’s 504 Plan and how Bay Path could support Student (PE-15).  Ms. </w:t>
      </w:r>
      <w:proofErr w:type="spellStart"/>
      <w:r w:rsidR="00B707F1">
        <w:rPr>
          <w:sz w:val="25"/>
          <w:szCs w:val="25"/>
        </w:rPr>
        <w:t>Potenti</w:t>
      </w:r>
      <w:proofErr w:type="spellEnd"/>
      <w:r w:rsidR="005E2D70">
        <w:rPr>
          <w:sz w:val="25"/>
          <w:szCs w:val="25"/>
        </w:rPr>
        <w:t xml:space="preserve"> did not discuss Bay Path’s </w:t>
      </w:r>
      <w:r w:rsidR="0060160F">
        <w:rPr>
          <w:sz w:val="25"/>
          <w:szCs w:val="25"/>
        </w:rPr>
        <w:t xml:space="preserve">Attendance Policy </w:t>
      </w:r>
      <w:r w:rsidR="005E2D70">
        <w:rPr>
          <w:sz w:val="25"/>
          <w:szCs w:val="25"/>
        </w:rPr>
        <w:t>or share any concerns regarding the impact of excessive absences (PE-15).</w:t>
      </w:r>
    </w:p>
    <w:p w14:paraId="4F56A7E3" w14:textId="77777777" w:rsidR="007905E4" w:rsidRPr="000C5943" w:rsidRDefault="007905E4" w:rsidP="00CB2457">
      <w:pPr>
        <w:pStyle w:val="NoSpacing"/>
      </w:pPr>
    </w:p>
    <w:p w14:paraId="4A738568" w14:textId="4C874382" w:rsidR="007905E4" w:rsidRDefault="006E5C33" w:rsidP="007905E4">
      <w:pPr>
        <w:pStyle w:val="ListParagraph"/>
        <w:numPr>
          <w:ilvl w:val="0"/>
          <w:numId w:val="11"/>
        </w:numPr>
        <w:rPr>
          <w:sz w:val="25"/>
          <w:szCs w:val="25"/>
        </w:rPr>
      </w:pPr>
      <w:r>
        <w:rPr>
          <w:sz w:val="25"/>
          <w:szCs w:val="25"/>
        </w:rPr>
        <w:t>Bay Path’s practice regarding drafting S</w:t>
      </w:r>
      <w:r w:rsidR="00654D49">
        <w:rPr>
          <w:sz w:val="25"/>
          <w:szCs w:val="25"/>
        </w:rPr>
        <w:t>ection 504 P</w:t>
      </w:r>
      <w:r>
        <w:rPr>
          <w:sz w:val="25"/>
          <w:szCs w:val="25"/>
        </w:rPr>
        <w:t>lan</w:t>
      </w:r>
      <w:r w:rsidR="00654D49">
        <w:rPr>
          <w:sz w:val="25"/>
          <w:szCs w:val="25"/>
        </w:rPr>
        <w:t>s</w:t>
      </w:r>
      <w:r>
        <w:rPr>
          <w:sz w:val="25"/>
          <w:szCs w:val="25"/>
        </w:rPr>
        <w:t xml:space="preserve"> is to have the guidance counselor and the Parents meet.  N</w:t>
      </w:r>
      <w:r w:rsidR="002E29CA">
        <w:rPr>
          <w:sz w:val="25"/>
          <w:szCs w:val="25"/>
        </w:rPr>
        <w:t>o other staff is invited to att</w:t>
      </w:r>
      <w:r>
        <w:rPr>
          <w:sz w:val="25"/>
          <w:szCs w:val="25"/>
        </w:rPr>
        <w:t xml:space="preserve">end unless the parents specifically request it </w:t>
      </w:r>
      <w:r w:rsidR="001835EB">
        <w:rPr>
          <w:sz w:val="25"/>
          <w:szCs w:val="25"/>
        </w:rPr>
        <w:t>(</w:t>
      </w:r>
      <w:r>
        <w:rPr>
          <w:sz w:val="25"/>
          <w:szCs w:val="25"/>
        </w:rPr>
        <w:t>Mother</w:t>
      </w:r>
      <w:r w:rsidR="001835EB">
        <w:rPr>
          <w:sz w:val="25"/>
          <w:szCs w:val="25"/>
        </w:rPr>
        <w:t>).</w:t>
      </w:r>
      <w:r>
        <w:rPr>
          <w:sz w:val="25"/>
          <w:szCs w:val="25"/>
        </w:rPr>
        <w:t xml:space="preserve">   </w:t>
      </w:r>
    </w:p>
    <w:p w14:paraId="50628B98" w14:textId="77777777" w:rsidR="00333991" w:rsidRDefault="00333991" w:rsidP="00333991">
      <w:pPr>
        <w:pStyle w:val="ListParagraph"/>
        <w:ind w:left="360"/>
        <w:rPr>
          <w:sz w:val="25"/>
          <w:szCs w:val="25"/>
        </w:rPr>
      </w:pPr>
    </w:p>
    <w:p w14:paraId="3E76D8F4" w14:textId="32AF1323" w:rsidR="00036DD4" w:rsidRDefault="006E5C33" w:rsidP="00036DD4">
      <w:pPr>
        <w:pStyle w:val="ListParagraph"/>
        <w:numPr>
          <w:ilvl w:val="0"/>
          <w:numId w:val="11"/>
        </w:numPr>
        <w:rPr>
          <w:sz w:val="25"/>
          <w:szCs w:val="25"/>
        </w:rPr>
      </w:pPr>
      <w:r>
        <w:rPr>
          <w:sz w:val="25"/>
          <w:szCs w:val="25"/>
        </w:rPr>
        <w:t xml:space="preserve">Mother and </w:t>
      </w:r>
      <w:r w:rsidR="00F033E4">
        <w:rPr>
          <w:sz w:val="25"/>
          <w:szCs w:val="25"/>
        </w:rPr>
        <w:t>Cherise</w:t>
      </w:r>
      <w:r>
        <w:rPr>
          <w:sz w:val="25"/>
          <w:szCs w:val="25"/>
        </w:rPr>
        <w:t xml:space="preserve"> </w:t>
      </w:r>
      <w:proofErr w:type="spellStart"/>
      <w:r w:rsidR="00B707F1">
        <w:rPr>
          <w:sz w:val="25"/>
          <w:szCs w:val="25"/>
        </w:rPr>
        <w:t>Potenti</w:t>
      </w:r>
      <w:proofErr w:type="spellEnd"/>
      <w:r w:rsidR="00F033E4">
        <w:rPr>
          <w:sz w:val="25"/>
          <w:szCs w:val="25"/>
        </w:rPr>
        <w:t xml:space="preserve"> (formerly Cherise Price)</w:t>
      </w:r>
      <w:r>
        <w:rPr>
          <w:sz w:val="25"/>
          <w:szCs w:val="25"/>
        </w:rPr>
        <w:t xml:space="preserve"> met on or about September 6, 2016, to discuss Student’s needs and he was found eligible for a Section 504 Plan.  </w:t>
      </w:r>
      <w:r w:rsidR="0060160F">
        <w:rPr>
          <w:sz w:val="25"/>
          <w:szCs w:val="25"/>
        </w:rPr>
        <w:t>No other staff knowledge</w:t>
      </w:r>
      <w:r w:rsidR="00573BA3">
        <w:rPr>
          <w:sz w:val="25"/>
          <w:szCs w:val="25"/>
        </w:rPr>
        <w:t xml:space="preserve">able </w:t>
      </w:r>
      <w:r w:rsidR="0060160F">
        <w:rPr>
          <w:sz w:val="25"/>
          <w:szCs w:val="25"/>
        </w:rPr>
        <w:t xml:space="preserve">about Student was present.  </w:t>
      </w:r>
      <w:r>
        <w:rPr>
          <w:sz w:val="25"/>
          <w:szCs w:val="25"/>
        </w:rPr>
        <w:t>Student’s previous Section 504 Plan</w:t>
      </w:r>
      <w:r w:rsidR="00E34F71">
        <w:rPr>
          <w:sz w:val="25"/>
          <w:szCs w:val="25"/>
        </w:rPr>
        <w:t>,</w:t>
      </w:r>
      <w:r>
        <w:rPr>
          <w:sz w:val="25"/>
          <w:szCs w:val="25"/>
        </w:rPr>
        <w:t xml:space="preserve"> drafted by </w:t>
      </w:r>
      <w:r w:rsidR="00E34F71">
        <w:rPr>
          <w:sz w:val="25"/>
          <w:szCs w:val="25"/>
        </w:rPr>
        <w:t>the</w:t>
      </w:r>
      <w:r>
        <w:rPr>
          <w:sz w:val="25"/>
          <w:szCs w:val="25"/>
        </w:rPr>
        <w:t xml:space="preserve"> sending district</w:t>
      </w:r>
      <w:r w:rsidR="00E34F71">
        <w:rPr>
          <w:sz w:val="25"/>
          <w:szCs w:val="25"/>
        </w:rPr>
        <w:t>,</w:t>
      </w:r>
      <w:r>
        <w:rPr>
          <w:sz w:val="25"/>
          <w:szCs w:val="25"/>
        </w:rPr>
        <w:t xml:space="preserve"> </w:t>
      </w:r>
      <w:proofErr w:type="gramStart"/>
      <w:r>
        <w:rPr>
          <w:sz w:val="25"/>
          <w:szCs w:val="25"/>
        </w:rPr>
        <w:t>was</w:t>
      </w:r>
      <w:proofErr w:type="gramEnd"/>
      <w:r>
        <w:rPr>
          <w:sz w:val="25"/>
          <w:szCs w:val="25"/>
        </w:rPr>
        <w:t xml:space="preserve"> used as reference for determining which accommodations were appropriate for Student.  One of the accommodations in the </w:t>
      </w:r>
      <w:r w:rsidR="00654D49">
        <w:rPr>
          <w:sz w:val="25"/>
          <w:szCs w:val="25"/>
        </w:rPr>
        <w:t xml:space="preserve">Section 504 </w:t>
      </w:r>
      <w:r>
        <w:rPr>
          <w:sz w:val="25"/>
          <w:szCs w:val="25"/>
        </w:rPr>
        <w:t xml:space="preserve">Plan states that if Student is unable to attend a partial or full day because of a migraine headache, that absence would be counted as an excused medical illness </w:t>
      </w:r>
      <w:r w:rsidR="00036DD4">
        <w:rPr>
          <w:sz w:val="25"/>
          <w:szCs w:val="25"/>
        </w:rPr>
        <w:t>(</w:t>
      </w:r>
      <w:r>
        <w:rPr>
          <w:sz w:val="25"/>
          <w:szCs w:val="25"/>
        </w:rPr>
        <w:t>PE-3</w:t>
      </w:r>
      <w:r w:rsidR="00FC3516">
        <w:rPr>
          <w:sz w:val="25"/>
          <w:szCs w:val="25"/>
        </w:rPr>
        <w:t>).</w:t>
      </w:r>
      <w:r w:rsidR="00180F78">
        <w:rPr>
          <w:sz w:val="25"/>
          <w:szCs w:val="25"/>
        </w:rPr>
        <w:t xml:space="preserve"> </w:t>
      </w:r>
    </w:p>
    <w:p w14:paraId="1D2A9E18" w14:textId="77777777" w:rsidR="002E29CA" w:rsidRDefault="002E29CA" w:rsidP="002E29CA">
      <w:pPr>
        <w:pStyle w:val="ListParagraph"/>
        <w:ind w:left="360"/>
        <w:rPr>
          <w:sz w:val="25"/>
          <w:szCs w:val="25"/>
        </w:rPr>
      </w:pPr>
    </w:p>
    <w:p w14:paraId="63E32C62" w14:textId="6516E6C6" w:rsidR="002E29CA" w:rsidRDefault="002E29CA" w:rsidP="00036DD4">
      <w:pPr>
        <w:pStyle w:val="ListParagraph"/>
        <w:numPr>
          <w:ilvl w:val="0"/>
          <w:numId w:val="11"/>
        </w:numPr>
        <w:rPr>
          <w:sz w:val="25"/>
          <w:szCs w:val="25"/>
        </w:rPr>
      </w:pPr>
      <w:r>
        <w:rPr>
          <w:sz w:val="25"/>
          <w:szCs w:val="25"/>
        </w:rPr>
        <w:t xml:space="preserve">Ms. </w:t>
      </w:r>
      <w:proofErr w:type="spellStart"/>
      <w:r w:rsidR="00B707F1">
        <w:rPr>
          <w:sz w:val="25"/>
          <w:szCs w:val="25"/>
        </w:rPr>
        <w:t>Potenti</w:t>
      </w:r>
      <w:proofErr w:type="spellEnd"/>
      <w:r>
        <w:rPr>
          <w:sz w:val="25"/>
          <w:szCs w:val="25"/>
        </w:rPr>
        <w:t xml:space="preserve"> testified that at the Section 504 meeting with Mother she understood that Student’s migraines could cause him to miss school.  Ms. </w:t>
      </w:r>
      <w:proofErr w:type="spellStart"/>
      <w:r w:rsidR="00B707F1">
        <w:rPr>
          <w:sz w:val="25"/>
          <w:szCs w:val="25"/>
        </w:rPr>
        <w:t>Potenti</w:t>
      </w:r>
      <w:proofErr w:type="spellEnd"/>
      <w:r>
        <w:rPr>
          <w:sz w:val="25"/>
          <w:szCs w:val="25"/>
        </w:rPr>
        <w:t xml:space="preserve"> however, had no concerns that Student’s migraine related absences could prevent him from </w:t>
      </w:r>
      <w:r w:rsidR="00654D49">
        <w:rPr>
          <w:sz w:val="25"/>
          <w:szCs w:val="25"/>
        </w:rPr>
        <w:t>comply</w:t>
      </w:r>
      <w:r>
        <w:rPr>
          <w:sz w:val="25"/>
          <w:szCs w:val="25"/>
        </w:rPr>
        <w:t xml:space="preserve">ing </w:t>
      </w:r>
      <w:r w:rsidR="00654D49">
        <w:rPr>
          <w:sz w:val="25"/>
          <w:szCs w:val="25"/>
        </w:rPr>
        <w:t xml:space="preserve">with </w:t>
      </w:r>
      <w:r>
        <w:rPr>
          <w:sz w:val="25"/>
          <w:szCs w:val="25"/>
        </w:rPr>
        <w:t>the school’s Attendance Policy (</w:t>
      </w:r>
      <w:proofErr w:type="spellStart"/>
      <w:r w:rsidR="00B707F1">
        <w:rPr>
          <w:sz w:val="25"/>
          <w:szCs w:val="25"/>
        </w:rPr>
        <w:t>Potenti</w:t>
      </w:r>
      <w:proofErr w:type="spellEnd"/>
      <w:r>
        <w:rPr>
          <w:sz w:val="25"/>
          <w:szCs w:val="25"/>
        </w:rPr>
        <w:t>).</w:t>
      </w:r>
    </w:p>
    <w:p w14:paraId="50C6DBE8" w14:textId="316004DF" w:rsidR="00E950C9" w:rsidRDefault="00E950C9" w:rsidP="00E950C9">
      <w:pPr>
        <w:pStyle w:val="ListParagraph"/>
        <w:ind w:left="360"/>
        <w:rPr>
          <w:sz w:val="25"/>
          <w:szCs w:val="25"/>
        </w:rPr>
      </w:pPr>
      <w:r>
        <w:rPr>
          <w:sz w:val="25"/>
          <w:szCs w:val="25"/>
        </w:rPr>
        <w:t xml:space="preserve"> </w:t>
      </w:r>
    </w:p>
    <w:p w14:paraId="77EF4611" w14:textId="2FDE2ADF" w:rsidR="00E950C9" w:rsidRDefault="00E950C9" w:rsidP="00036DD4">
      <w:pPr>
        <w:pStyle w:val="ListParagraph"/>
        <w:numPr>
          <w:ilvl w:val="0"/>
          <w:numId w:val="11"/>
        </w:numPr>
        <w:rPr>
          <w:sz w:val="25"/>
          <w:szCs w:val="25"/>
        </w:rPr>
      </w:pPr>
      <w:r>
        <w:rPr>
          <w:sz w:val="25"/>
          <w:szCs w:val="25"/>
        </w:rPr>
        <w:t>Student adapted to Bay Path, enjoyed the vocational portion of his educational program and was able to make friends. The numerous transitions throughout the school day combined with the switch</w:t>
      </w:r>
      <w:r w:rsidR="00BB0E41">
        <w:rPr>
          <w:sz w:val="25"/>
          <w:szCs w:val="25"/>
        </w:rPr>
        <w:t xml:space="preserve">ing between </w:t>
      </w:r>
      <w:r>
        <w:rPr>
          <w:sz w:val="25"/>
          <w:szCs w:val="25"/>
        </w:rPr>
        <w:t xml:space="preserve">the academic and the vocational classes every other week, and </w:t>
      </w:r>
      <w:r w:rsidR="00BB0E41">
        <w:rPr>
          <w:sz w:val="25"/>
          <w:szCs w:val="25"/>
        </w:rPr>
        <w:t xml:space="preserve">the fact that </w:t>
      </w:r>
      <w:r>
        <w:rPr>
          <w:sz w:val="25"/>
          <w:szCs w:val="25"/>
        </w:rPr>
        <w:t>his vocational classes changed every few weeks</w:t>
      </w:r>
      <w:r w:rsidR="00BB0E41">
        <w:rPr>
          <w:sz w:val="25"/>
          <w:szCs w:val="25"/>
        </w:rPr>
        <w:t xml:space="preserve">, were challenging for Student </w:t>
      </w:r>
      <w:r w:rsidR="005704A9">
        <w:rPr>
          <w:sz w:val="25"/>
          <w:szCs w:val="25"/>
        </w:rPr>
        <w:t>given his diagnoses and he</w:t>
      </w:r>
      <w:r w:rsidR="00BB0E41">
        <w:rPr>
          <w:sz w:val="25"/>
          <w:szCs w:val="25"/>
        </w:rPr>
        <w:t xml:space="preserve"> struggled with the changes</w:t>
      </w:r>
      <w:r w:rsidR="005704A9">
        <w:rPr>
          <w:sz w:val="25"/>
          <w:szCs w:val="25"/>
        </w:rPr>
        <w:t>.  Student began having migraines and missing school.  He tried to stay on top of his classes and make up the work but it was difficult for him</w:t>
      </w:r>
      <w:r w:rsidR="00BB0E41">
        <w:rPr>
          <w:sz w:val="25"/>
          <w:szCs w:val="25"/>
        </w:rPr>
        <w:t xml:space="preserve"> (</w:t>
      </w:r>
      <w:r w:rsidR="009807B8">
        <w:rPr>
          <w:sz w:val="25"/>
          <w:szCs w:val="25"/>
        </w:rPr>
        <w:t>Mother</w:t>
      </w:r>
      <w:r w:rsidR="00BB0E41">
        <w:rPr>
          <w:sz w:val="25"/>
          <w:szCs w:val="25"/>
        </w:rPr>
        <w:t>).</w:t>
      </w:r>
      <w:r>
        <w:rPr>
          <w:sz w:val="25"/>
          <w:szCs w:val="25"/>
        </w:rPr>
        <w:t xml:space="preserve"> </w:t>
      </w:r>
    </w:p>
    <w:p w14:paraId="188D6309" w14:textId="0C701931" w:rsidR="00D84E35" w:rsidRDefault="00D84E35" w:rsidP="00D84E35">
      <w:pPr>
        <w:pStyle w:val="ListParagraph"/>
        <w:ind w:left="360"/>
        <w:rPr>
          <w:sz w:val="25"/>
          <w:szCs w:val="25"/>
        </w:rPr>
      </w:pPr>
      <w:r>
        <w:rPr>
          <w:sz w:val="25"/>
          <w:szCs w:val="25"/>
        </w:rPr>
        <w:t xml:space="preserve"> </w:t>
      </w:r>
    </w:p>
    <w:p w14:paraId="5F7337C0" w14:textId="17124AC3" w:rsidR="008C4AC3" w:rsidRDefault="002E29CA" w:rsidP="00FC3516">
      <w:pPr>
        <w:pStyle w:val="ListParagraph"/>
        <w:numPr>
          <w:ilvl w:val="0"/>
          <w:numId w:val="11"/>
        </w:numPr>
        <w:rPr>
          <w:sz w:val="25"/>
          <w:szCs w:val="25"/>
        </w:rPr>
      </w:pPr>
      <w:r>
        <w:rPr>
          <w:sz w:val="25"/>
          <w:szCs w:val="25"/>
        </w:rPr>
        <w:t>Parent provided Bay Path with a note from Christy Stine, M.D., Ph.D., Student’s Pediatric Neurologist, which explained how Stud</w:t>
      </w:r>
      <w:r w:rsidR="005A6D8E">
        <w:rPr>
          <w:sz w:val="25"/>
          <w:szCs w:val="25"/>
        </w:rPr>
        <w:t>e</w:t>
      </w:r>
      <w:r>
        <w:rPr>
          <w:sz w:val="25"/>
          <w:szCs w:val="25"/>
        </w:rPr>
        <w:t xml:space="preserve">nt’s migraines could </w:t>
      </w:r>
      <w:r w:rsidR="00E950C9">
        <w:rPr>
          <w:sz w:val="25"/>
          <w:szCs w:val="25"/>
        </w:rPr>
        <w:t>ca</w:t>
      </w:r>
      <w:r>
        <w:rPr>
          <w:sz w:val="25"/>
          <w:szCs w:val="25"/>
        </w:rPr>
        <w:t xml:space="preserve">use him to be absent from school sporadically (PE-16; Mother). </w:t>
      </w:r>
      <w:r w:rsidR="005A6D8E">
        <w:rPr>
          <w:sz w:val="25"/>
          <w:szCs w:val="25"/>
        </w:rPr>
        <w:t xml:space="preserve"> </w:t>
      </w:r>
      <w:r>
        <w:rPr>
          <w:sz w:val="25"/>
          <w:szCs w:val="25"/>
        </w:rPr>
        <w:t xml:space="preserve">On or about October 4, 2016, Mother </w:t>
      </w:r>
      <w:r w:rsidR="00654D49">
        <w:rPr>
          <w:sz w:val="25"/>
          <w:szCs w:val="25"/>
        </w:rPr>
        <w:t xml:space="preserve">asked </w:t>
      </w:r>
      <w:r>
        <w:rPr>
          <w:sz w:val="25"/>
          <w:szCs w:val="25"/>
        </w:rPr>
        <w:t xml:space="preserve">Ms. </w:t>
      </w:r>
      <w:proofErr w:type="spellStart"/>
      <w:r w:rsidR="00B707F1">
        <w:rPr>
          <w:sz w:val="25"/>
          <w:szCs w:val="25"/>
        </w:rPr>
        <w:t>Potenti</w:t>
      </w:r>
      <w:proofErr w:type="spellEnd"/>
      <w:r>
        <w:rPr>
          <w:sz w:val="25"/>
          <w:szCs w:val="25"/>
        </w:rPr>
        <w:t xml:space="preserve"> whether Student would need a doctor’s note every</w:t>
      </w:r>
      <w:r w:rsidR="000C04C1">
        <w:rPr>
          <w:sz w:val="25"/>
          <w:szCs w:val="25"/>
        </w:rPr>
        <w:t xml:space="preserve"> </w:t>
      </w:r>
      <w:r>
        <w:rPr>
          <w:sz w:val="25"/>
          <w:szCs w:val="25"/>
        </w:rPr>
        <w:t xml:space="preserve">time he was out due to migraines, </w:t>
      </w:r>
      <w:r w:rsidR="00654D49">
        <w:rPr>
          <w:sz w:val="25"/>
          <w:szCs w:val="25"/>
        </w:rPr>
        <w:t>and</w:t>
      </w:r>
      <w:r>
        <w:rPr>
          <w:sz w:val="25"/>
          <w:szCs w:val="25"/>
        </w:rPr>
        <w:t xml:space="preserve"> Ms. </w:t>
      </w:r>
      <w:proofErr w:type="spellStart"/>
      <w:r w:rsidR="00B707F1">
        <w:rPr>
          <w:sz w:val="25"/>
          <w:szCs w:val="25"/>
        </w:rPr>
        <w:t>Potenti</w:t>
      </w:r>
      <w:proofErr w:type="spellEnd"/>
      <w:r>
        <w:rPr>
          <w:sz w:val="25"/>
          <w:szCs w:val="25"/>
        </w:rPr>
        <w:t xml:space="preserve"> assured her that a note at the begin</w:t>
      </w:r>
      <w:r w:rsidR="000C04C1">
        <w:rPr>
          <w:sz w:val="25"/>
          <w:szCs w:val="25"/>
        </w:rPr>
        <w:t>n</w:t>
      </w:r>
      <w:r>
        <w:rPr>
          <w:sz w:val="25"/>
          <w:szCs w:val="25"/>
        </w:rPr>
        <w:t>i</w:t>
      </w:r>
      <w:r w:rsidR="000C04C1">
        <w:rPr>
          <w:sz w:val="25"/>
          <w:szCs w:val="25"/>
        </w:rPr>
        <w:t>n</w:t>
      </w:r>
      <w:r>
        <w:rPr>
          <w:sz w:val="25"/>
          <w:szCs w:val="25"/>
        </w:rPr>
        <w:t>g of every school year would suffice (Id.).</w:t>
      </w:r>
      <w:r w:rsidR="00E950C9">
        <w:rPr>
          <w:sz w:val="25"/>
          <w:szCs w:val="25"/>
        </w:rPr>
        <w:t xml:space="preserve">  Neither Ms. </w:t>
      </w:r>
      <w:proofErr w:type="spellStart"/>
      <w:r w:rsidR="00B707F1">
        <w:rPr>
          <w:sz w:val="25"/>
          <w:szCs w:val="25"/>
        </w:rPr>
        <w:t>Potenti</w:t>
      </w:r>
      <w:proofErr w:type="spellEnd"/>
      <w:r w:rsidR="00E950C9">
        <w:rPr>
          <w:sz w:val="25"/>
          <w:szCs w:val="25"/>
        </w:rPr>
        <w:t xml:space="preserve"> nor anyone else from Bay Path raised concerns with Parents that Student’s migraine related absenteeism </w:t>
      </w:r>
      <w:r w:rsidR="0028110F">
        <w:rPr>
          <w:sz w:val="25"/>
          <w:szCs w:val="25"/>
        </w:rPr>
        <w:t>may conflict with the school’s Attendance P</w:t>
      </w:r>
      <w:r w:rsidR="00E950C9">
        <w:rPr>
          <w:sz w:val="25"/>
          <w:szCs w:val="25"/>
        </w:rPr>
        <w:t>olicy requirements or limits (</w:t>
      </w:r>
      <w:r w:rsidR="0028110F">
        <w:rPr>
          <w:sz w:val="25"/>
          <w:szCs w:val="25"/>
        </w:rPr>
        <w:t>Mother</w:t>
      </w:r>
      <w:r w:rsidR="00E950C9">
        <w:rPr>
          <w:sz w:val="25"/>
          <w:szCs w:val="25"/>
        </w:rPr>
        <w:t xml:space="preserve">). </w:t>
      </w:r>
    </w:p>
    <w:p w14:paraId="0148AAC9" w14:textId="77777777" w:rsidR="00FC3516" w:rsidRDefault="00FC3516" w:rsidP="00FC3516">
      <w:pPr>
        <w:pStyle w:val="ListParagraph"/>
        <w:ind w:left="360"/>
        <w:rPr>
          <w:sz w:val="25"/>
          <w:szCs w:val="25"/>
        </w:rPr>
      </w:pPr>
    </w:p>
    <w:p w14:paraId="0D6884E5" w14:textId="41F5BD46" w:rsidR="005704A9" w:rsidRDefault="005704A9" w:rsidP="00FC3516">
      <w:pPr>
        <w:pStyle w:val="ListParagraph"/>
        <w:numPr>
          <w:ilvl w:val="0"/>
          <w:numId w:val="11"/>
        </w:numPr>
        <w:rPr>
          <w:sz w:val="25"/>
          <w:szCs w:val="25"/>
        </w:rPr>
      </w:pPr>
      <w:r>
        <w:rPr>
          <w:sz w:val="25"/>
          <w:szCs w:val="25"/>
        </w:rPr>
        <w:t xml:space="preserve">On </w:t>
      </w:r>
      <w:r w:rsidR="00E109D2">
        <w:rPr>
          <w:sz w:val="25"/>
          <w:szCs w:val="25"/>
        </w:rPr>
        <w:t xml:space="preserve">February 10, 2017, </w:t>
      </w:r>
      <w:r w:rsidR="00634884">
        <w:rPr>
          <w:sz w:val="25"/>
          <w:szCs w:val="25"/>
        </w:rPr>
        <w:t>Dr. Stin</w:t>
      </w:r>
      <w:r w:rsidR="005E36ED">
        <w:rPr>
          <w:sz w:val="25"/>
          <w:szCs w:val="25"/>
        </w:rPr>
        <w:t>e</w:t>
      </w:r>
      <w:r w:rsidR="00634884">
        <w:rPr>
          <w:sz w:val="25"/>
          <w:szCs w:val="25"/>
        </w:rPr>
        <w:t xml:space="preserve"> wrote a letter noting Student’s continued struggles with migraines and stating that if Student w</w:t>
      </w:r>
      <w:r w:rsidR="005E36ED">
        <w:rPr>
          <w:sz w:val="25"/>
          <w:szCs w:val="25"/>
        </w:rPr>
        <w:t>ere</w:t>
      </w:r>
      <w:r w:rsidR="00634884">
        <w:rPr>
          <w:sz w:val="25"/>
          <w:szCs w:val="25"/>
        </w:rPr>
        <w:t xml:space="preserve"> unable to attend school because of his </w:t>
      </w:r>
      <w:proofErr w:type="gramStart"/>
      <w:r w:rsidR="00634884">
        <w:rPr>
          <w:sz w:val="25"/>
          <w:szCs w:val="25"/>
        </w:rPr>
        <w:t>migraines,</w:t>
      </w:r>
      <w:proofErr w:type="gramEnd"/>
      <w:r w:rsidR="00634884">
        <w:rPr>
          <w:sz w:val="25"/>
          <w:szCs w:val="25"/>
        </w:rPr>
        <w:t xml:space="preserve"> his absences should be excused as medical illness.  Dr. Stin</w:t>
      </w:r>
      <w:r w:rsidR="005E36ED">
        <w:rPr>
          <w:sz w:val="25"/>
          <w:szCs w:val="25"/>
        </w:rPr>
        <w:t>e</w:t>
      </w:r>
      <w:r w:rsidR="00634884">
        <w:rPr>
          <w:sz w:val="25"/>
          <w:szCs w:val="25"/>
        </w:rPr>
        <w:t xml:space="preserve"> further recommended a medical accommodation; specifically, that Student be allowed to rest for </w:t>
      </w:r>
      <w:r w:rsidR="00634884">
        <w:rPr>
          <w:sz w:val="25"/>
          <w:szCs w:val="25"/>
        </w:rPr>
        <w:lastRenderedPageBreak/>
        <w:t>20 minutes in the nurse’s office after medication was administered, and then</w:t>
      </w:r>
      <w:r w:rsidR="00BF2F53">
        <w:rPr>
          <w:sz w:val="25"/>
          <w:szCs w:val="25"/>
        </w:rPr>
        <w:t xml:space="preserve"> </w:t>
      </w:r>
      <w:r w:rsidR="00463190">
        <w:rPr>
          <w:sz w:val="25"/>
          <w:szCs w:val="25"/>
        </w:rPr>
        <w:t xml:space="preserve">be </w:t>
      </w:r>
      <w:r w:rsidR="00634884">
        <w:rPr>
          <w:sz w:val="25"/>
          <w:szCs w:val="25"/>
        </w:rPr>
        <w:t>asked if he w</w:t>
      </w:r>
      <w:r w:rsidR="005E36ED">
        <w:rPr>
          <w:sz w:val="25"/>
          <w:szCs w:val="25"/>
        </w:rPr>
        <w:t>ere</w:t>
      </w:r>
      <w:r w:rsidR="00634884">
        <w:rPr>
          <w:sz w:val="25"/>
          <w:szCs w:val="25"/>
        </w:rPr>
        <w:t xml:space="preserve"> able to return to class (PE-4).</w:t>
      </w:r>
    </w:p>
    <w:p w14:paraId="27943E85" w14:textId="77777777" w:rsidR="005704A9" w:rsidRDefault="005704A9" w:rsidP="005704A9">
      <w:pPr>
        <w:pStyle w:val="ListParagraph"/>
        <w:ind w:left="360"/>
        <w:rPr>
          <w:sz w:val="25"/>
          <w:szCs w:val="25"/>
        </w:rPr>
      </w:pPr>
      <w:r>
        <w:rPr>
          <w:sz w:val="25"/>
          <w:szCs w:val="25"/>
        </w:rPr>
        <w:t xml:space="preserve"> </w:t>
      </w:r>
    </w:p>
    <w:p w14:paraId="5F7F27E1" w14:textId="45262C04" w:rsidR="00645997" w:rsidRPr="00BF2F53" w:rsidRDefault="005704A9" w:rsidP="00FC3516">
      <w:pPr>
        <w:pStyle w:val="ListParagraph"/>
        <w:numPr>
          <w:ilvl w:val="0"/>
          <w:numId w:val="11"/>
        </w:numPr>
        <w:rPr>
          <w:sz w:val="25"/>
          <w:szCs w:val="25"/>
        </w:rPr>
      </w:pPr>
      <w:r w:rsidRPr="00BF2F53">
        <w:rPr>
          <w:sz w:val="25"/>
          <w:szCs w:val="25"/>
        </w:rPr>
        <w:t>On March 30, 2017, Bay Path staff met with Parents over concerns that Student’s absenteeism was causing Student to fall behind because he was missing a great deal of class time. Student’s absenteeism was worse on weeks when academics were held versus those when vocational classes met.</w:t>
      </w:r>
      <w:r w:rsidR="0023195C" w:rsidRPr="00BF2F53">
        <w:rPr>
          <w:sz w:val="25"/>
          <w:szCs w:val="25"/>
        </w:rPr>
        <w:t xml:space="preserve">  </w:t>
      </w:r>
      <w:r w:rsidR="00645997" w:rsidRPr="00BF2F53">
        <w:rPr>
          <w:sz w:val="25"/>
          <w:szCs w:val="25"/>
        </w:rPr>
        <w:t xml:space="preserve">The participants recognized the connection between Student’s migraines and anxiety, and their impact on attendance noting that they did not have sufficient information about Student’s struggles.  Parents had determined that Student should not attend the meetings involving his attendance because of his heightened anxiety (Parent, </w:t>
      </w:r>
      <w:proofErr w:type="spellStart"/>
      <w:r w:rsidR="00B707F1">
        <w:rPr>
          <w:sz w:val="25"/>
          <w:szCs w:val="25"/>
        </w:rPr>
        <w:t>Potenti</w:t>
      </w:r>
      <w:proofErr w:type="spellEnd"/>
      <w:r w:rsidR="00645997" w:rsidRPr="00BF2F53">
        <w:rPr>
          <w:sz w:val="25"/>
          <w:szCs w:val="25"/>
        </w:rPr>
        <w:t xml:space="preserve">, </w:t>
      </w:r>
      <w:proofErr w:type="spellStart"/>
      <w:proofErr w:type="gramStart"/>
      <w:r w:rsidR="00645997" w:rsidRPr="00BF2F53">
        <w:rPr>
          <w:sz w:val="25"/>
          <w:szCs w:val="25"/>
        </w:rPr>
        <w:t>Ribaudo</w:t>
      </w:r>
      <w:proofErr w:type="spellEnd"/>
      <w:proofErr w:type="gramEnd"/>
      <w:r w:rsidR="00645997" w:rsidRPr="00BF2F53">
        <w:rPr>
          <w:sz w:val="25"/>
          <w:szCs w:val="25"/>
        </w:rPr>
        <w:t xml:space="preserve">). </w:t>
      </w:r>
    </w:p>
    <w:p w14:paraId="5C0B5F35" w14:textId="77777777" w:rsidR="00645997" w:rsidRDefault="00645997" w:rsidP="00645997">
      <w:pPr>
        <w:pStyle w:val="ListParagraph"/>
        <w:ind w:left="360"/>
        <w:rPr>
          <w:sz w:val="25"/>
          <w:szCs w:val="25"/>
        </w:rPr>
      </w:pPr>
    </w:p>
    <w:p w14:paraId="4241EC05" w14:textId="3F385012" w:rsidR="005704A9" w:rsidRPr="00B3459F" w:rsidRDefault="0023195C" w:rsidP="00FC3516">
      <w:pPr>
        <w:pStyle w:val="ListParagraph"/>
        <w:numPr>
          <w:ilvl w:val="0"/>
          <w:numId w:val="11"/>
        </w:numPr>
        <w:rPr>
          <w:sz w:val="25"/>
          <w:szCs w:val="25"/>
        </w:rPr>
      </w:pPr>
      <w:r w:rsidRPr="00B3459F">
        <w:rPr>
          <w:sz w:val="25"/>
          <w:szCs w:val="25"/>
        </w:rPr>
        <w:t>At th</w:t>
      </w:r>
      <w:r w:rsidR="00645997" w:rsidRPr="00B3459F">
        <w:rPr>
          <w:sz w:val="25"/>
          <w:szCs w:val="25"/>
        </w:rPr>
        <w:t>e March 30, 2017</w:t>
      </w:r>
      <w:r w:rsidRPr="00B3459F">
        <w:rPr>
          <w:sz w:val="25"/>
          <w:szCs w:val="25"/>
        </w:rPr>
        <w:t xml:space="preserve"> meeting, Parent was notified for the first time of the allowable number of absences under the Attendance Policy and that Student was at risk of non</w:t>
      </w:r>
      <w:r w:rsidR="00743566" w:rsidRPr="00B3459F">
        <w:rPr>
          <w:sz w:val="25"/>
          <w:szCs w:val="25"/>
        </w:rPr>
        <w:t>-p</w:t>
      </w:r>
      <w:r w:rsidRPr="00B3459F">
        <w:rPr>
          <w:sz w:val="25"/>
          <w:szCs w:val="25"/>
        </w:rPr>
        <w:t>romotion to the next grade because of the number of absences he had (</w:t>
      </w:r>
      <w:r w:rsidR="00B3459F">
        <w:rPr>
          <w:sz w:val="25"/>
          <w:szCs w:val="25"/>
        </w:rPr>
        <w:t>Mother</w:t>
      </w:r>
      <w:r w:rsidRPr="00B3459F">
        <w:rPr>
          <w:sz w:val="25"/>
          <w:szCs w:val="25"/>
        </w:rPr>
        <w:t>).</w:t>
      </w:r>
      <w:r w:rsidR="00B3459F" w:rsidRPr="00B3459F">
        <w:rPr>
          <w:sz w:val="25"/>
          <w:szCs w:val="25"/>
        </w:rPr>
        <w:t xml:space="preserve">  </w:t>
      </w:r>
      <w:r w:rsidR="005704A9" w:rsidRPr="00B3459F">
        <w:rPr>
          <w:sz w:val="25"/>
          <w:szCs w:val="25"/>
        </w:rPr>
        <w:t>During meeting, Parents were advised that their calling in to report absences was insufficient and Student would be expected to produce a doctor’s note every time he was absent due to migraines</w:t>
      </w:r>
      <w:r w:rsidR="00E74DD3" w:rsidRPr="00B3459F">
        <w:rPr>
          <w:sz w:val="25"/>
          <w:szCs w:val="25"/>
        </w:rPr>
        <w:t xml:space="preserve"> in order for the absence to be excused (</w:t>
      </w:r>
      <w:r w:rsidR="004568FB" w:rsidRPr="00B3459F">
        <w:rPr>
          <w:sz w:val="25"/>
          <w:szCs w:val="25"/>
        </w:rPr>
        <w:t>Mother</w:t>
      </w:r>
      <w:r w:rsidR="00E74DD3" w:rsidRPr="00B3459F">
        <w:rPr>
          <w:sz w:val="25"/>
          <w:szCs w:val="25"/>
        </w:rPr>
        <w:t>).</w:t>
      </w:r>
      <w:r w:rsidR="005704A9" w:rsidRPr="00B3459F">
        <w:rPr>
          <w:sz w:val="25"/>
          <w:szCs w:val="25"/>
        </w:rPr>
        <w:t xml:space="preserve"> </w:t>
      </w:r>
      <w:r w:rsidR="00E74DD3" w:rsidRPr="00B3459F">
        <w:rPr>
          <w:sz w:val="25"/>
          <w:szCs w:val="25"/>
        </w:rPr>
        <w:t xml:space="preserve"> After the meeting Parents submitted a doctor’s note excusing all of Student’s absences (PE-</w:t>
      </w:r>
      <w:r w:rsidR="004568FB" w:rsidRPr="00B3459F">
        <w:rPr>
          <w:sz w:val="25"/>
          <w:szCs w:val="25"/>
        </w:rPr>
        <w:t>5</w:t>
      </w:r>
      <w:r w:rsidR="00E74DD3" w:rsidRPr="00B3459F">
        <w:rPr>
          <w:sz w:val="25"/>
          <w:szCs w:val="25"/>
        </w:rPr>
        <w:t>).</w:t>
      </w:r>
      <w:r w:rsidRPr="00B3459F">
        <w:rPr>
          <w:sz w:val="25"/>
          <w:szCs w:val="25"/>
        </w:rPr>
        <w:t xml:space="preserve"> </w:t>
      </w:r>
    </w:p>
    <w:p w14:paraId="38CADFB4" w14:textId="3F7AFA49" w:rsidR="005704A9" w:rsidRDefault="005704A9" w:rsidP="00E74DD3">
      <w:pPr>
        <w:pStyle w:val="ListParagraph"/>
        <w:ind w:left="360"/>
        <w:rPr>
          <w:sz w:val="25"/>
          <w:szCs w:val="25"/>
        </w:rPr>
      </w:pPr>
    </w:p>
    <w:p w14:paraId="6A76E437" w14:textId="3ECD18E6" w:rsidR="00E360AE" w:rsidRDefault="009C170E" w:rsidP="00FC3516">
      <w:pPr>
        <w:pStyle w:val="ListParagraph"/>
        <w:numPr>
          <w:ilvl w:val="0"/>
          <w:numId w:val="11"/>
        </w:numPr>
        <w:rPr>
          <w:sz w:val="25"/>
          <w:szCs w:val="25"/>
        </w:rPr>
      </w:pPr>
      <w:r>
        <w:rPr>
          <w:sz w:val="25"/>
          <w:szCs w:val="25"/>
        </w:rPr>
        <w:t xml:space="preserve">Following the March 30, 2017 meeting, Ms. </w:t>
      </w:r>
      <w:proofErr w:type="spellStart"/>
      <w:r>
        <w:rPr>
          <w:sz w:val="25"/>
          <w:szCs w:val="25"/>
        </w:rPr>
        <w:t>Ribaudo</w:t>
      </w:r>
      <w:proofErr w:type="spellEnd"/>
      <w:r>
        <w:rPr>
          <w:sz w:val="25"/>
          <w:szCs w:val="25"/>
        </w:rPr>
        <w:t xml:space="preserve"> and Mother corresponded through email over a misunderstanding regarding </w:t>
      </w:r>
      <w:r w:rsidR="005E36ED">
        <w:rPr>
          <w:sz w:val="25"/>
          <w:szCs w:val="25"/>
        </w:rPr>
        <w:t xml:space="preserve">the </w:t>
      </w:r>
      <w:r>
        <w:rPr>
          <w:sz w:val="25"/>
          <w:szCs w:val="25"/>
        </w:rPr>
        <w:t>shorteni</w:t>
      </w:r>
      <w:r w:rsidR="005E36ED">
        <w:rPr>
          <w:sz w:val="25"/>
          <w:szCs w:val="25"/>
        </w:rPr>
        <w:t xml:space="preserve">ng of Student’s school day.  </w:t>
      </w:r>
      <w:r>
        <w:rPr>
          <w:sz w:val="25"/>
          <w:szCs w:val="25"/>
        </w:rPr>
        <w:t xml:space="preserve">Ms. </w:t>
      </w:r>
      <w:proofErr w:type="spellStart"/>
      <w:r>
        <w:rPr>
          <w:sz w:val="25"/>
          <w:szCs w:val="25"/>
        </w:rPr>
        <w:t>Ribaudo</w:t>
      </w:r>
      <w:proofErr w:type="spellEnd"/>
      <w:r>
        <w:rPr>
          <w:sz w:val="25"/>
          <w:szCs w:val="25"/>
        </w:rPr>
        <w:t xml:space="preserve"> sought additional updated documentation of Student’s other diagnoses</w:t>
      </w:r>
      <w:r w:rsidR="00653D78">
        <w:rPr>
          <w:sz w:val="25"/>
          <w:szCs w:val="25"/>
        </w:rPr>
        <w:t xml:space="preserve"> (Autism Spectrum Disorder/Asperger’s Syndrome, Generalized Anxiety and ADHD)</w:t>
      </w:r>
      <w:r>
        <w:rPr>
          <w:sz w:val="25"/>
          <w:szCs w:val="25"/>
        </w:rPr>
        <w:t xml:space="preserve">, listed Bay Path’s expectations regarding Student’s attendance to the full program (vocational and academic) explaining that half-day attendance was only when Student was symptomatic </w:t>
      </w:r>
      <w:r w:rsidR="00653D78">
        <w:rPr>
          <w:sz w:val="25"/>
          <w:szCs w:val="25"/>
        </w:rPr>
        <w:t xml:space="preserve">from his disabilities.  Ms. </w:t>
      </w:r>
      <w:proofErr w:type="spellStart"/>
      <w:r w:rsidR="00653D78">
        <w:rPr>
          <w:sz w:val="25"/>
          <w:szCs w:val="25"/>
        </w:rPr>
        <w:t>Ribaudo</w:t>
      </w:r>
      <w:proofErr w:type="spellEnd"/>
      <w:r w:rsidR="00653D78">
        <w:rPr>
          <w:sz w:val="25"/>
          <w:szCs w:val="25"/>
        </w:rPr>
        <w:t xml:space="preserve"> explained the need for Student to be present in school in order to receive credit for his classes as he could not make</w:t>
      </w:r>
      <w:r w:rsidR="005E36ED">
        <w:rPr>
          <w:sz w:val="25"/>
          <w:szCs w:val="25"/>
        </w:rPr>
        <w:t>–</w:t>
      </w:r>
      <w:r w:rsidR="00653D78">
        <w:rPr>
          <w:sz w:val="25"/>
          <w:szCs w:val="25"/>
        </w:rPr>
        <w:t>up</w:t>
      </w:r>
      <w:r w:rsidR="005E36ED">
        <w:rPr>
          <w:sz w:val="25"/>
          <w:szCs w:val="25"/>
        </w:rPr>
        <w:t xml:space="preserve"> </w:t>
      </w:r>
      <w:r w:rsidR="00653D78">
        <w:rPr>
          <w:sz w:val="25"/>
          <w:szCs w:val="25"/>
        </w:rPr>
        <w:t xml:space="preserve">everything at home, and </w:t>
      </w:r>
      <w:r>
        <w:rPr>
          <w:sz w:val="25"/>
          <w:szCs w:val="25"/>
        </w:rPr>
        <w:t>noted that if Student’s attendance issues</w:t>
      </w:r>
      <w:r w:rsidR="00653D78">
        <w:rPr>
          <w:sz w:val="25"/>
          <w:szCs w:val="25"/>
        </w:rPr>
        <w:t xml:space="preserve"> persisted</w:t>
      </w:r>
      <w:r>
        <w:rPr>
          <w:sz w:val="25"/>
          <w:szCs w:val="25"/>
        </w:rPr>
        <w:t>, the parties would have to meet to discuss placement (PE-19).</w:t>
      </w:r>
      <w:r w:rsidR="005704A9">
        <w:rPr>
          <w:sz w:val="25"/>
          <w:szCs w:val="25"/>
        </w:rPr>
        <w:t xml:space="preserve"> </w:t>
      </w:r>
      <w:r w:rsidR="007B35F4">
        <w:rPr>
          <w:sz w:val="25"/>
          <w:szCs w:val="25"/>
        </w:rPr>
        <w:t xml:space="preserve"> Ms. </w:t>
      </w:r>
      <w:proofErr w:type="spellStart"/>
      <w:r w:rsidR="007B35F4">
        <w:rPr>
          <w:sz w:val="25"/>
          <w:szCs w:val="25"/>
        </w:rPr>
        <w:t>Ribaudo</w:t>
      </w:r>
      <w:proofErr w:type="spellEnd"/>
      <w:r w:rsidR="007B35F4">
        <w:rPr>
          <w:sz w:val="25"/>
          <w:szCs w:val="25"/>
        </w:rPr>
        <w:t xml:space="preserve"> testified that at the time she questioned whether Bay Path was the best setting for Student to be successful given his condition (</w:t>
      </w:r>
      <w:proofErr w:type="spellStart"/>
      <w:r w:rsidR="007B35F4">
        <w:rPr>
          <w:sz w:val="25"/>
          <w:szCs w:val="25"/>
        </w:rPr>
        <w:t>Ribaudo</w:t>
      </w:r>
      <w:proofErr w:type="spellEnd"/>
      <w:r w:rsidR="007B35F4">
        <w:rPr>
          <w:sz w:val="25"/>
          <w:szCs w:val="25"/>
        </w:rPr>
        <w:t>).</w:t>
      </w:r>
    </w:p>
    <w:p w14:paraId="2F30B60A" w14:textId="5C17466C" w:rsidR="007E7FF2" w:rsidRDefault="007E7FF2" w:rsidP="007E7FF2">
      <w:pPr>
        <w:pStyle w:val="ListParagraph"/>
        <w:ind w:left="360"/>
        <w:rPr>
          <w:sz w:val="25"/>
          <w:szCs w:val="25"/>
        </w:rPr>
      </w:pPr>
      <w:r>
        <w:rPr>
          <w:sz w:val="25"/>
          <w:szCs w:val="25"/>
        </w:rPr>
        <w:t xml:space="preserve"> </w:t>
      </w:r>
    </w:p>
    <w:p w14:paraId="7AC469AF" w14:textId="784508F7" w:rsidR="007E7FF2" w:rsidRDefault="006141B4" w:rsidP="00FC3516">
      <w:pPr>
        <w:pStyle w:val="ListParagraph"/>
        <w:numPr>
          <w:ilvl w:val="0"/>
          <w:numId w:val="11"/>
        </w:numPr>
        <w:rPr>
          <w:sz w:val="25"/>
          <w:szCs w:val="25"/>
        </w:rPr>
      </w:pPr>
      <w:r>
        <w:rPr>
          <w:sz w:val="25"/>
          <w:szCs w:val="25"/>
        </w:rPr>
        <w:t xml:space="preserve">Ms. </w:t>
      </w:r>
      <w:proofErr w:type="spellStart"/>
      <w:r>
        <w:rPr>
          <w:sz w:val="25"/>
          <w:szCs w:val="25"/>
        </w:rPr>
        <w:t>Ribaudo</w:t>
      </w:r>
      <w:proofErr w:type="spellEnd"/>
      <w:r w:rsidR="007E7FF2">
        <w:rPr>
          <w:sz w:val="25"/>
          <w:szCs w:val="25"/>
        </w:rPr>
        <w:t xml:space="preserve"> testified that </w:t>
      </w:r>
      <w:r>
        <w:rPr>
          <w:sz w:val="25"/>
          <w:szCs w:val="25"/>
        </w:rPr>
        <w:t xml:space="preserve">she had </w:t>
      </w:r>
      <w:r w:rsidR="007E7FF2">
        <w:rPr>
          <w:sz w:val="25"/>
          <w:szCs w:val="25"/>
        </w:rPr>
        <w:t>concern</w:t>
      </w:r>
      <w:r>
        <w:rPr>
          <w:sz w:val="25"/>
          <w:szCs w:val="25"/>
        </w:rPr>
        <w:t>s</w:t>
      </w:r>
      <w:r w:rsidR="007E7FF2">
        <w:rPr>
          <w:sz w:val="25"/>
          <w:szCs w:val="25"/>
        </w:rPr>
        <w:t xml:space="preserve"> that there may be factors</w:t>
      </w:r>
      <w:r w:rsidR="00743566">
        <w:rPr>
          <w:sz w:val="25"/>
          <w:szCs w:val="25"/>
        </w:rPr>
        <w:t>,</w:t>
      </w:r>
      <w:r w:rsidR="007E7FF2">
        <w:rPr>
          <w:sz w:val="25"/>
          <w:szCs w:val="25"/>
        </w:rPr>
        <w:t xml:space="preserve"> </w:t>
      </w:r>
      <w:r w:rsidR="00743566">
        <w:rPr>
          <w:sz w:val="25"/>
          <w:szCs w:val="25"/>
        </w:rPr>
        <w:t xml:space="preserve">other than the </w:t>
      </w:r>
      <w:r w:rsidR="007E7FF2">
        <w:rPr>
          <w:sz w:val="25"/>
          <w:szCs w:val="25"/>
        </w:rPr>
        <w:t>migraines, impacting Student’s attendance</w:t>
      </w:r>
      <w:r>
        <w:rPr>
          <w:sz w:val="25"/>
          <w:szCs w:val="25"/>
        </w:rPr>
        <w:t xml:space="preserve"> (</w:t>
      </w:r>
      <w:proofErr w:type="spellStart"/>
      <w:r>
        <w:rPr>
          <w:sz w:val="25"/>
          <w:szCs w:val="25"/>
        </w:rPr>
        <w:t>Ribaudo</w:t>
      </w:r>
      <w:proofErr w:type="spellEnd"/>
      <w:r>
        <w:rPr>
          <w:sz w:val="25"/>
          <w:szCs w:val="25"/>
        </w:rPr>
        <w:t>)</w:t>
      </w:r>
      <w:r w:rsidR="007E7FF2">
        <w:rPr>
          <w:sz w:val="25"/>
          <w:szCs w:val="25"/>
        </w:rPr>
        <w:t xml:space="preserve">. </w:t>
      </w:r>
      <w:r>
        <w:rPr>
          <w:sz w:val="25"/>
          <w:szCs w:val="25"/>
        </w:rPr>
        <w:t xml:space="preserve"> </w:t>
      </w:r>
      <w:r w:rsidR="007E7FF2">
        <w:rPr>
          <w:sz w:val="25"/>
          <w:szCs w:val="25"/>
        </w:rPr>
        <w:t>However, Student was not referred for a special education evaluation at the conclusion</w:t>
      </w:r>
      <w:r w:rsidR="00743566">
        <w:rPr>
          <w:sz w:val="25"/>
          <w:szCs w:val="25"/>
        </w:rPr>
        <w:t xml:space="preserve"> of the March 30, 2017 meeting </w:t>
      </w:r>
      <w:r w:rsidR="00BF4D13">
        <w:rPr>
          <w:sz w:val="25"/>
          <w:szCs w:val="25"/>
        </w:rPr>
        <w:t>Bay Path’s Student Handbook specifically states that students may be referred for a special education evaluation when they are absent for more than 20 school days during a School year (PE-1</w:t>
      </w:r>
      <w:r>
        <w:rPr>
          <w:sz w:val="25"/>
          <w:szCs w:val="25"/>
        </w:rPr>
        <w:t>; Mother</w:t>
      </w:r>
      <w:r w:rsidR="00BF4D13">
        <w:rPr>
          <w:sz w:val="25"/>
          <w:szCs w:val="25"/>
        </w:rPr>
        <w:t xml:space="preserve">). </w:t>
      </w:r>
    </w:p>
    <w:p w14:paraId="58761FA5" w14:textId="57F3B4EE" w:rsidR="00145294" w:rsidRDefault="00145294" w:rsidP="00145294">
      <w:pPr>
        <w:pStyle w:val="ListParagraph"/>
        <w:ind w:left="360"/>
        <w:rPr>
          <w:sz w:val="25"/>
          <w:szCs w:val="25"/>
        </w:rPr>
      </w:pPr>
      <w:r>
        <w:rPr>
          <w:sz w:val="25"/>
          <w:szCs w:val="25"/>
        </w:rPr>
        <w:t xml:space="preserve"> </w:t>
      </w:r>
    </w:p>
    <w:p w14:paraId="5AFFA4B2" w14:textId="34B2DCD5" w:rsidR="00145294" w:rsidRDefault="00145294" w:rsidP="00145294">
      <w:pPr>
        <w:pStyle w:val="ListParagraph"/>
        <w:numPr>
          <w:ilvl w:val="0"/>
          <w:numId w:val="11"/>
        </w:numPr>
        <w:rPr>
          <w:sz w:val="25"/>
          <w:szCs w:val="25"/>
        </w:rPr>
      </w:pPr>
      <w:r>
        <w:rPr>
          <w:sz w:val="25"/>
          <w:szCs w:val="25"/>
        </w:rPr>
        <w:t xml:space="preserve">On April 6, 2017, Dr. </w:t>
      </w:r>
      <w:r w:rsidR="0013325F">
        <w:rPr>
          <w:sz w:val="25"/>
          <w:szCs w:val="25"/>
        </w:rPr>
        <w:t>Stine</w:t>
      </w:r>
      <w:r>
        <w:rPr>
          <w:sz w:val="25"/>
          <w:szCs w:val="25"/>
        </w:rPr>
        <w:t xml:space="preserve"> wrote another letter </w:t>
      </w:r>
      <w:r w:rsidR="00743566">
        <w:rPr>
          <w:sz w:val="25"/>
          <w:szCs w:val="25"/>
        </w:rPr>
        <w:t>outlin</w:t>
      </w:r>
      <w:r>
        <w:rPr>
          <w:sz w:val="25"/>
          <w:szCs w:val="25"/>
        </w:rPr>
        <w:t xml:space="preserve">ing Student’s migraine diagnosis and noting that his absences on September 12,13, 15, 16, 26, 27 and 30, October 24, December 5, 19, 20, 21, 22 and 23, 2016, and  January 11, 25, February 6, 8 and 10; March 7, 16, 17, 27, 28, 29, 30 and 31, and </w:t>
      </w:r>
      <w:r w:rsidR="00743566">
        <w:rPr>
          <w:sz w:val="25"/>
          <w:szCs w:val="25"/>
        </w:rPr>
        <w:t>April 4, 2017 were all migraine–</w:t>
      </w:r>
      <w:r>
        <w:rPr>
          <w:sz w:val="25"/>
          <w:szCs w:val="25"/>
        </w:rPr>
        <w:t>related</w:t>
      </w:r>
      <w:r w:rsidR="00743566">
        <w:rPr>
          <w:sz w:val="25"/>
          <w:szCs w:val="25"/>
        </w:rPr>
        <w:t xml:space="preserve"> </w:t>
      </w:r>
      <w:r>
        <w:rPr>
          <w:sz w:val="25"/>
          <w:szCs w:val="25"/>
        </w:rPr>
        <w:t>and thus should be excused (PE-5).</w:t>
      </w:r>
      <w:r w:rsidR="00630173">
        <w:rPr>
          <w:sz w:val="25"/>
          <w:szCs w:val="25"/>
        </w:rPr>
        <w:t xml:space="preserve">  Th</w:t>
      </w:r>
      <w:r w:rsidR="00EE5E79">
        <w:rPr>
          <w:sz w:val="25"/>
          <w:szCs w:val="25"/>
        </w:rPr>
        <w:t>i</w:t>
      </w:r>
      <w:r w:rsidR="00630173">
        <w:rPr>
          <w:sz w:val="25"/>
          <w:szCs w:val="25"/>
        </w:rPr>
        <w:t>s letter w</w:t>
      </w:r>
      <w:r w:rsidR="00EE5E79">
        <w:rPr>
          <w:sz w:val="25"/>
          <w:szCs w:val="25"/>
        </w:rPr>
        <w:t>as</w:t>
      </w:r>
      <w:r w:rsidR="00630173">
        <w:rPr>
          <w:sz w:val="25"/>
          <w:szCs w:val="25"/>
        </w:rPr>
        <w:t xml:space="preserve"> shared with Bay Path.</w:t>
      </w:r>
      <w:r w:rsidR="00A34087">
        <w:rPr>
          <w:sz w:val="25"/>
          <w:szCs w:val="25"/>
        </w:rPr>
        <w:t xml:space="preserve"> </w:t>
      </w:r>
    </w:p>
    <w:p w14:paraId="36229E7E" w14:textId="0929CD71" w:rsidR="00A34087" w:rsidRDefault="00A34087" w:rsidP="00A34087">
      <w:pPr>
        <w:pStyle w:val="ListParagraph"/>
        <w:ind w:left="360"/>
        <w:rPr>
          <w:sz w:val="25"/>
          <w:szCs w:val="25"/>
        </w:rPr>
      </w:pPr>
      <w:r>
        <w:rPr>
          <w:sz w:val="25"/>
          <w:szCs w:val="25"/>
        </w:rPr>
        <w:t xml:space="preserve"> </w:t>
      </w:r>
    </w:p>
    <w:p w14:paraId="692722FF" w14:textId="5B1C4888" w:rsidR="00A34087" w:rsidRDefault="00A34087" w:rsidP="00145294">
      <w:pPr>
        <w:pStyle w:val="ListParagraph"/>
        <w:numPr>
          <w:ilvl w:val="0"/>
          <w:numId w:val="11"/>
        </w:numPr>
        <w:rPr>
          <w:sz w:val="25"/>
          <w:szCs w:val="25"/>
        </w:rPr>
      </w:pPr>
      <w:r>
        <w:rPr>
          <w:sz w:val="25"/>
          <w:szCs w:val="25"/>
        </w:rPr>
        <w:lastRenderedPageBreak/>
        <w:t xml:space="preserve">Email communications between Jamie </w:t>
      </w:r>
      <w:proofErr w:type="spellStart"/>
      <w:r>
        <w:rPr>
          <w:sz w:val="25"/>
          <w:szCs w:val="25"/>
        </w:rPr>
        <w:t>Ribaudo</w:t>
      </w:r>
      <w:proofErr w:type="spellEnd"/>
      <w:r>
        <w:rPr>
          <w:sz w:val="25"/>
          <w:szCs w:val="25"/>
        </w:rPr>
        <w:t xml:space="preserve"> and Parent between April 11 and April 12, 2017, discuss Parents’ concerns regarding Student’s issues and his absences</w:t>
      </w:r>
      <w:r w:rsidR="00061426">
        <w:rPr>
          <w:sz w:val="25"/>
          <w:szCs w:val="25"/>
        </w:rPr>
        <w:t>,</w:t>
      </w:r>
      <w:r>
        <w:rPr>
          <w:sz w:val="25"/>
          <w:szCs w:val="25"/>
        </w:rPr>
        <w:t xml:space="preserve"> the Parties</w:t>
      </w:r>
      <w:r w:rsidR="00B9160E">
        <w:rPr>
          <w:sz w:val="25"/>
          <w:szCs w:val="25"/>
        </w:rPr>
        <w:t>’ understanding of their March 30, 2017 meeting and</w:t>
      </w:r>
      <w:r>
        <w:rPr>
          <w:sz w:val="25"/>
          <w:szCs w:val="25"/>
        </w:rPr>
        <w:t xml:space="preserve"> discussions</w:t>
      </w:r>
      <w:r w:rsidR="00B9160E">
        <w:rPr>
          <w:sz w:val="25"/>
          <w:szCs w:val="25"/>
        </w:rPr>
        <w:t xml:space="preserve"> regarding accommodations</w:t>
      </w:r>
      <w:r>
        <w:rPr>
          <w:sz w:val="25"/>
          <w:szCs w:val="25"/>
        </w:rPr>
        <w:t xml:space="preserve">, </w:t>
      </w:r>
      <w:r w:rsidR="00B9160E">
        <w:rPr>
          <w:sz w:val="25"/>
          <w:szCs w:val="25"/>
        </w:rPr>
        <w:t xml:space="preserve">and </w:t>
      </w:r>
      <w:r>
        <w:rPr>
          <w:sz w:val="25"/>
          <w:szCs w:val="25"/>
        </w:rPr>
        <w:t>the</w:t>
      </w:r>
      <w:r w:rsidR="00B9160E">
        <w:rPr>
          <w:sz w:val="25"/>
          <w:szCs w:val="25"/>
        </w:rPr>
        <w:t xml:space="preserve"> Parties</w:t>
      </w:r>
      <w:r w:rsidR="00061426">
        <w:rPr>
          <w:sz w:val="25"/>
          <w:szCs w:val="25"/>
        </w:rPr>
        <w:t>’</w:t>
      </w:r>
      <w:r>
        <w:rPr>
          <w:sz w:val="25"/>
          <w:szCs w:val="25"/>
        </w:rPr>
        <w:t xml:space="preserve"> temporary agreement to add diagnoses to Student’s plan pending receipt of additional supporting documentation for those diagnoses (SE-18).  </w:t>
      </w:r>
    </w:p>
    <w:p w14:paraId="74D4ABEB" w14:textId="00B58E16" w:rsidR="00145294" w:rsidRDefault="00145294" w:rsidP="00145294">
      <w:pPr>
        <w:pStyle w:val="ListParagraph"/>
        <w:ind w:left="360"/>
        <w:rPr>
          <w:sz w:val="25"/>
          <w:szCs w:val="25"/>
        </w:rPr>
      </w:pPr>
    </w:p>
    <w:p w14:paraId="7540E033" w14:textId="73D5ECBA" w:rsidR="00145294" w:rsidRDefault="00145294" w:rsidP="00FC3516">
      <w:pPr>
        <w:pStyle w:val="ListParagraph"/>
        <w:numPr>
          <w:ilvl w:val="0"/>
          <w:numId w:val="11"/>
        </w:numPr>
        <w:rPr>
          <w:sz w:val="25"/>
          <w:szCs w:val="25"/>
        </w:rPr>
      </w:pPr>
      <w:r>
        <w:rPr>
          <w:sz w:val="25"/>
          <w:szCs w:val="25"/>
        </w:rPr>
        <w:t>On April 13, 2017, Dr. Stine completed a Physician’s Statement for Temporary Home or Hospital Education explaining Student’s migraine diagnosis and the fact that his treatment was not curative.  Dr. Stin</w:t>
      </w:r>
      <w:r w:rsidR="0013325F">
        <w:rPr>
          <w:sz w:val="25"/>
          <w:szCs w:val="25"/>
        </w:rPr>
        <w:t>e</w:t>
      </w:r>
      <w:r>
        <w:rPr>
          <w:sz w:val="25"/>
          <w:szCs w:val="25"/>
        </w:rPr>
        <w:t xml:space="preserve"> explained that when Student had a migraine he could not concentrate or focus due to pain and fatigue. She recommended tutoring service</w:t>
      </w:r>
      <w:r w:rsidR="00463190">
        <w:rPr>
          <w:sz w:val="25"/>
          <w:szCs w:val="25"/>
        </w:rPr>
        <w:t>s</w:t>
      </w:r>
      <w:r>
        <w:rPr>
          <w:sz w:val="25"/>
          <w:szCs w:val="25"/>
        </w:rPr>
        <w:t xml:space="preserve"> to help Student catch up with the work missed but cautioned that if Student had a migraine he could not participate in tutoring at home or in school, thus, scheduling should be worked around </w:t>
      </w:r>
      <w:r w:rsidR="00061426">
        <w:rPr>
          <w:sz w:val="25"/>
          <w:szCs w:val="25"/>
        </w:rPr>
        <w:t>his migraines</w:t>
      </w:r>
      <w:r>
        <w:rPr>
          <w:sz w:val="25"/>
          <w:szCs w:val="25"/>
        </w:rPr>
        <w:t xml:space="preserve"> (SE-6). </w:t>
      </w:r>
      <w:r w:rsidR="00630173">
        <w:rPr>
          <w:sz w:val="25"/>
          <w:szCs w:val="25"/>
        </w:rPr>
        <w:t xml:space="preserve"> This letter was forwarded to Bay Path</w:t>
      </w:r>
      <w:r w:rsidR="00D30431">
        <w:rPr>
          <w:sz w:val="25"/>
          <w:szCs w:val="25"/>
        </w:rPr>
        <w:t>.</w:t>
      </w:r>
    </w:p>
    <w:p w14:paraId="50189B03" w14:textId="77777777" w:rsidR="00145294" w:rsidRDefault="00145294" w:rsidP="00145294">
      <w:pPr>
        <w:pStyle w:val="ListParagraph"/>
        <w:ind w:left="360"/>
        <w:rPr>
          <w:sz w:val="25"/>
          <w:szCs w:val="25"/>
        </w:rPr>
      </w:pPr>
    </w:p>
    <w:p w14:paraId="1587402C" w14:textId="77CAE515" w:rsidR="00145294" w:rsidRDefault="00C61AA2" w:rsidP="00FC3516">
      <w:pPr>
        <w:pStyle w:val="ListParagraph"/>
        <w:numPr>
          <w:ilvl w:val="0"/>
          <w:numId w:val="11"/>
        </w:numPr>
        <w:rPr>
          <w:sz w:val="25"/>
          <w:szCs w:val="25"/>
        </w:rPr>
      </w:pPr>
      <w:r>
        <w:rPr>
          <w:sz w:val="25"/>
          <w:szCs w:val="25"/>
        </w:rPr>
        <w:t>Student returned to school on April 13, 2017, as a result of which the tutoring was not implemented (PE-6; Parent).</w:t>
      </w:r>
      <w:r w:rsidR="0015070E">
        <w:rPr>
          <w:sz w:val="25"/>
          <w:szCs w:val="25"/>
        </w:rPr>
        <w:t xml:space="preserve"> </w:t>
      </w:r>
    </w:p>
    <w:p w14:paraId="3DC33F3B" w14:textId="065D83CB" w:rsidR="0015070E" w:rsidRDefault="0015070E" w:rsidP="0015070E">
      <w:pPr>
        <w:pStyle w:val="ListParagraph"/>
        <w:ind w:left="360"/>
        <w:rPr>
          <w:sz w:val="25"/>
          <w:szCs w:val="25"/>
        </w:rPr>
      </w:pPr>
      <w:r>
        <w:rPr>
          <w:sz w:val="25"/>
          <w:szCs w:val="25"/>
        </w:rPr>
        <w:t xml:space="preserve"> </w:t>
      </w:r>
    </w:p>
    <w:p w14:paraId="1B77661B" w14:textId="33B64275" w:rsidR="007B35F4" w:rsidRDefault="007B35F4" w:rsidP="007B35F4">
      <w:pPr>
        <w:pStyle w:val="ListParagraph"/>
        <w:numPr>
          <w:ilvl w:val="0"/>
          <w:numId w:val="11"/>
        </w:numPr>
        <w:rPr>
          <w:sz w:val="25"/>
          <w:szCs w:val="25"/>
        </w:rPr>
      </w:pPr>
      <w:r>
        <w:rPr>
          <w:sz w:val="25"/>
          <w:szCs w:val="25"/>
        </w:rPr>
        <w:t xml:space="preserve">During the 2016-2017 school </w:t>
      </w:r>
      <w:proofErr w:type="gramStart"/>
      <w:r>
        <w:rPr>
          <w:sz w:val="25"/>
          <w:szCs w:val="25"/>
        </w:rPr>
        <w:t>year</w:t>
      </w:r>
      <w:proofErr w:type="gramEnd"/>
      <w:r>
        <w:rPr>
          <w:sz w:val="25"/>
          <w:szCs w:val="25"/>
        </w:rPr>
        <w:t>, Student was absent approximately 57 times and was dismissed early 8 other times (SE-6</w:t>
      </w:r>
      <w:r w:rsidRPr="001012AA">
        <w:rPr>
          <w:sz w:val="25"/>
          <w:szCs w:val="25"/>
        </w:rPr>
        <w:t>).</w:t>
      </w:r>
      <w:r>
        <w:rPr>
          <w:sz w:val="25"/>
          <w:szCs w:val="25"/>
        </w:rPr>
        <w:t xml:space="preserve">  Most of his absences </w:t>
      </w:r>
      <w:r w:rsidR="00061426">
        <w:rPr>
          <w:sz w:val="25"/>
          <w:szCs w:val="25"/>
        </w:rPr>
        <w:t xml:space="preserve">occurred </w:t>
      </w:r>
      <w:r>
        <w:rPr>
          <w:sz w:val="25"/>
          <w:szCs w:val="25"/>
        </w:rPr>
        <w:t>during academic weeks</w:t>
      </w:r>
      <w:r w:rsidR="00D26B75">
        <w:rPr>
          <w:sz w:val="25"/>
          <w:szCs w:val="25"/>
        </w:rPr>
        <w:t xml:space="preserve">. </w:t>
      </w:r>
      <w:r w:rsidR="006421B3">
        <w:rPr>
          <w:sz w:val="25"/>
          <w:szCs w:val="25"/>
        </w:rPr>
        <w:t>His</w:t>
      </w:r>
      <w:r>
        <w:rPr>
          <w:sz w:val="25"/>
          <w:szCs w:val="25"/>
        </w:rPr>
        <w:t xml:space="preserve"> attendance </w:t>
      </w:r>
      <w:r w:rsidR="006421B3">
        <w:rPr>
          <w:sz w:val="25"/>
          <w:szCs w:val="25"/>
        </w:rPr>
        <w:t>at</w:t>
      </w:r>
      <w:r>
        <w:rPr>
          <w:sz w:val="25"/>
          <w:szCs w:val="25"/>
        </w:rPr>
        <w:t xml:space="preserve"> school </w:t>
      </w:r>
      <w:r w:rsidR="006421B3">
        <w:rPr>
          <w:sz w:val="25"/>
          <w:szCs w:val="25"/>
        </w:rPr>
        <w:t>was more consistent during</w:t>
      </w:r>
      <w:r>
        <w:rPr>
          <w:sz w:val="25"/>
          <w:szCs w:val="25"/>
        </w:rPr>
        <w:t xml:space="preserve"> shop weeks.</w:t>
      </w:r>
      <w:r w:rsidRPr="001012AA">
        <w:rPr>
          <w:sz w:val="25"/>
          <w:szCs w:val="25"/>
        </w:rPr>
        <w:t xml:space="preserve"> </w:t>
      </w:r>
      <w:r>
        <w:rPr>
          <w:sz w:val="25"/>
          <w:szCs w:val="25"/>
        </w:rPr>
        <w:t xml:space="preserve">According to Parents, most of the absences were due to migraines (Parents).  </w:t>
      </w:r>
    </w:p>
    <w:p w14:paraId="6872EC51" w14:textId="77777777" w:rsidR="007B35F4" w:rsidRDefault="007B35F4" w:rsidP="007B35F4">
      <w:pPr>
        <w:pStyle w:val="ListParagraph"/>
        <w:ind w:left="360"/>
        <w:rPr>
          <w:sz w:val="25"/>
          <w:szCs w:val="25"/>
        </w:rPr>
      </w:pPr>
      <w:r>
        <w:rPr>
          <w:sz w:val="25"/>
          <w:szCs w:val="25"/>
        </w:rPr>
        <w:t xml:space="preserve"> </w:t>
      </w:r>
    </w:p>
    <w:p w14:paraId="0F65C315" w14:textId="4F7A1E5A" w:rsidR="007905E4" w:rsidRDefault="004D3497" w:rsidP="007905E4">
      <w:pPr>
        <w:pStyle w:val="ListParagraph"/>
        <w:numPr>
          <w:ilvl w:val="0"/>
          <w:numId w:val="11"/>
        </w:numPr>
        <w:rPr>
          <w:sz w:val="25"/>
          <w:szCs w:val="25"/>
        </w:rPr>
      </w:pPr>
      <w:r>
        <w:rPr>
          <w:sz w:val="25"/>
          <w:szCs w:val="25"/>
        </w:rPr>
        <w:t xml:space="preserve">On </w:t>
      </w:r>
      <w:r w:rsidR="00C67CF8">
        <w:rPr>
          <w:sz w:val="25"/>
          <w:szCs w:val="25"/>
        </w:rPr>
        <w:t xml:space="preserve">or about </w:t>
      </w:r>
      <w:r>
        <w:rPr>
          <w:sz w:val="25"/>
          <w:szCs w:val="25"/>
        </w:rPr>
        <w:t>May</w:t>
      </w:r>
      <w:r w:rsidR="00E25EAD">
        <w:rPr>
          <w:sz w:val="25"/>
          <w:szCs w:val="25"/>
        </w:rPr>
        <w:t xml:space="preserve"> </w:t>
      </w:r>
      <w:r w:rsidR="00B274BB">
        <w:rPr>
          <w:sz w:val="25"/>
          <w:szCs w:val="25"/>
        </w:rPr>
        <w:t xml:space="preserve">2, </w:t>
      </w:r>
      <w:r w:rsidR="00E25EAD">
        <w:rPr>
          <w:sz w:val="25"/>
          <w:szCs w:val="25"/>
        </w:rPr>
        <w:t xml:space="preserve">2017, Parents requested a comprehensive </w:t>
      </w:r>
      <w:r w:rsidR="006421B3">
        <w:rPr>
          <w:sz w:val="25"/>
          <w:szCs w:val="25"/>
        </w:rPr>
        <w:t xml:space="preserve">special education </w:t>
      </w:r>
      <w:r w:rsidR="00E25EAD">
        <w:rPr>
          <w:sz w:val="25"/>
          <w:szCs w:val="25"/>
        </w:rPr>
        <w:t>evaluation of Student</w:t>
      </w:r>
      <w:r w:rsidR="007B35F4">
        <w:rPr>
          <w:sz w:val="25"/>
          <w:szCs w:val="25"/>
        </w:rPr>
        <w:t xml:space="preserve"> after he had </w:t>
      </w:r>
      <w:r w:rsidR="00E25EAD">
        <w:rPr>
          <w:sz w:val="25"/>
          <w:szCs w:val="25"/>
        </w:rPr>
        <w:t xml:space="preserve">missed over 30 school days due to his migraines </w:t>
      </w:r>
      <w:r w:rsidR="008C4AC3">
        <w:rPr>
          <w:sz w:val="25"/>
          <w:szCs w:val="25"/>
        </w:rPr>
        <w:t>(</w:t>
      </w:r>
      <w:r w:rsidR="00E25EAD">
        <w:rPr>
          <w:sz w:val="25"/>
          <w:szCs w:val="25"/>
        </w:rPr>
        <w:t>SE-7</w:t>
      </w:r>
      <w:r w:rsidR="00C67CF8">
        <w:rPr>
          <w:sz w:val="25"/>
          <w:szCs w:val="25"/>
        </w:rPr>
        <w:t>; P</w:t>
      </w:r>
      <w:r w:rsidR="00B274BB">
        <w:rPr>
          <w:sz w:val="25"/>
          <w:szCs w:val="25"/>
        </w:rPr>
        <w:t>E-18</w:t>
      </w:r>
      <w:r w:rsidR="008C4AC3">
        <w:rPr>
          <w:sz w:val="25"/>
          <w:szCs w:val="25"/>
        </w:rPr>
        <w:t>).</w:t>
      </w:r>
      <w:r w:rsidR="007905E4" w:rsidRPr="00F923A4">
        <w:rPr>
          <w:sz w:val="25"/>
          <w:szCs w:val="25"/>
        </w:rPr>
        <w:t xml:space="preserve"> </w:t>
      </w:r>
    </w:p>
    <w:p w14:paraId="516331E4" w14:textId="657DEB84" w:rsidR="00630173" w:rsidRDefault="00630173" w:rsidP="00630173">
      <w:pPr>
        <w:pStyle w:val="ListParagraph"/>
        <w:ind w:left="360"/>
        <w:rPr>
          <w:sz w:val="25"/>
          <w:szCs w:val="25"/>
        </w:rPr>
      </w:pPr>
      <w:r>
        <w:rPr>
          <w:sz w:val="25"/>
          <w:szCs w:val="25"/>
        </w:rPr>
        <w:t xml:space="preserve"> </w:t>
      </w:r>
    </w:p>
    <w:p w14:paraId="618109E1" w14:textId="5567BCA0" w:rsidR="00C61AA2" w:rsidRDefault="00630173" w:rsidP="006A1E32">
      <w:pPr>
        <w:pStyle w:val="ListParagraph"/>
        <w:numPr>
          <w:ilvl w:val="0"/>
          <w:numId w:val="11"/>
        </w:numPr>
        <w:rPr>
          <w:sz w:val="25"/>
          <w:szCs w:val="25"/>
        </w:rPr>
      </w:pPr>
      <w:r w:rsidRPr="006A1E32">
        <w:rPr>
          <w:sz w:val="25"/>
          <w:szCs w:val="25"/>
        </w:rPr>
        <w:t xml:space="preserve">On May 31, 2017, Fran Peterson M.Ed., C.A.G.S., LMHC, Student’s therapist, wrote a letter </w:t>
      </w:r>
      <w:r w:rsidR="00C61AA2">
        <w:rPr>
          <w:sz w:val="25"/>
          <w:szCs w:val="25"/>
        </w:rPr>
        <w:t xml:space="preserve">at Parents’ request, </w:t>
      </w:r>
      <w:r w:rsidRPr="006A1E32">
        <w:rPr>
          <w:sz w:val="25"/>
          <w:szCs w:val="25"/>
        </w:rPr>
        <w:t>explaining Student’s Autism Spectrum Disorder and Generalized Anxiety Disorder</w:t>
      </w:r>
      <w:r w:rsidR="00C61AA2">
        <w:rPr>
          <w:sz w:val="25"/>
          <w:szCs w:val="25"/>
        </w:rPr>
        <w:t xml:space="preserve">.  Ms. Peterson had </w:t>
      </w:r>
      <w:r w:rsidRPr="006A1E32">
        <w:rPr>
          <w:sz w:val="25"/>
          <w:szCs w:val="25"/>
        </w:rPr>
        <w:t xml:space="preserve">seen Student weekly or bi-weekly for the previous 12 years </w:t>
      </w:r>
      <w:r w:rsidR="00C61AA2">
        <w:rPr>
          <w:sz w:val="25"/>
          <w:szCs w:val="25"/>
        </w:rPr>
        <w:t xml:space="preserve">to address the aforementioned disabilities </w:t>
      </w:r>
      <w:r w:rsidRPr="006A1E32">
        <w:rPr>
          <w:sz w:val="25"/>
          <w:szCs w:val="25"/>
        </w:rPr>
        <w:t xml:space="preserve">(PE-7).  </w:t>
      </w:r>
      <w:r w:rsidR="00C61AA2">
        <w:rPr>
          <w:sz w:val="25"/>
          <w:szCs w:val="25"/>
        </w:rPr>
        <w:t xml:space="preserve">Parent forwarded Ms. Paterson’s letter </w:t>
      </w:r>
      <w:r w:rsidRPr="006A1E32">
        <w:rPr>
          <w:sz w:val="25"/>
          <w:szCs w:val="25"/>
        </w:rPr>
        <w:t>to Bay Path</w:t>
      </w:r>
      <w:r w:rsidR="00C61AA2">
        <w:rPr>
          <w:sz w:val="25"/>
          <w:szCs w:val="25"/>
        </w:rPr>
        <w:t xml:space="preserve"> (PE-7; Parent)</w:t>
      </w:r>
      <w:r w:rsidRPr="006A1E32">
        <w:rPr>
          <w:sz w:val="25"/>
          <w:szCs w:val="25"/>
        </w:rPr>
        <w:t xml:space="preserve">. </w:t>
      </w:r>
      <w:r w:rsidR="00F70631" w:rsidRPr="006A1E32">
        <w:rPr>
          <w:sz w:val="25"/>
          <w:szCs w:val="25"/>
        </w:rPr>
        <w:t xml:space="preserve"> </w:t>
      </w:r>
    </w:p>
    <w:p w14:paraId="07BC382B" w14:textId="77777777" w:rsidR="00C61AA2" w:rsidRDefault="00C61AA2" w:rsidP="00C61AA2">
      <w:pPr>
        <w:pStyle w:val="ListParagraph"/>
        <w:ind w:left="360"/>
        <w:rPr>
          <w:sz w:val="25"/>
          <w:szCs w:val="25"/>
        </w:rPr>
      </w:pPr>
    </w:p>
    <w:p w14:paraId="414F60DF" w14:textId="6802CB4C" w:rsidR="00E35E0E" w:rsidRDefault="00C61AA2" w:rsidP="006A1E32">
      <w:pPr>
        <w:pStyle w:val="ListParagraph"/>
        <w:numPr>
          <w:ilvl w:val="0"/>
          <w:numId w:val="11"/>
        </w:numPr>
        <w:rPr>
          <w:sz w:val="25"/>
          <w:szCs w:val="25"/>
        </w:rPr>
      </w:pPr>
      <w:r>
        <w:rPr>
          <w:sz w:val="25"/>
          <w:szCs w:val="25"/>
        </w:rPr>
        <w:t>Ms. P</w:t>
      </w:r>
      <w:r w:rsidR="00061426">
        <w:rPr>
          <w:sz w:val="25"/>
          <w:szCs w:val="25"/>
        </w:rPr>
        <w:t>e</w:t>
      </w:r>
      <w:r>
        <w:rPr>
          <w:sz w:val="25"/>
          <w:szCs w:val="25"/>
        </w:rPr>
        <w:t>terson</w:t>
      </w:r>
      <w:r w:rsidR="00F70631" w:rsidRPr="006A1E32">
        <w:rPr>
          <w:sz w:val="25"/>
          <w:szCs w:val="25"/>
        </w:rPr>
        <w:t xml:space="preserve"> described the impact that Student’s disabilities have on him</w:t>
      </w:r>
      <w:r w:rsidR="006421B3">
        <w:rPr>
          <w:sz w:val="25"/>
          <w:szCs w:val="25"/>
        </w:rPr>
        <w:t>.  She noted</w:t>
      </w:r>
      <w:r w:rsidR="00603CAA" w:rsidRPr="006A1E32">
        <w:rPr>
          <w:sz w:val="25"/>
          <w:szCs w:val="25"/>
        </w:rPr>
        <w:t xml:space="preserve"> that </w:t>
      </w:r>
      <w:r w:rsidR="00F70631" w:rsidRPr="006A1E32">
        <w:rPr>
          <w:sz w:val="25"/>
          <w:szCs w:val="25"/>
        </w:rPr>
        <w:t xml:space="preserve">his diagnosis of Autism Spectrum Disorder </w:t>
      </w:r>
      <w:r w:rsidR="006421B3">
        <w:rPr>
          <w:sz w:val="25"/>
          <w:szCs w:val="25"/>
        </w:rPr>
        <w:t xml:space="preserve">(ASD) </w:t>
      </w:r>
      <w:r w:rsidR="00F70631" w:rsidRPr="006A1E32">
        <w:rPr>
          <w:sz w:val="25"/>
          <w:szCs w:val="25"/>
        </w:rPr>
        <w:t>had been overlooked</w:t>
      </w:r>
      <w:r w:rsidR="00603CAA" w:rsidRPr="006A1E32">
        <w:rPr>
          <w:sz w:val="25"/>
          <w:szCs w:val="25"/>
        </w:rPr>
        <w:t>, and further explain</w:t>
      </w:r>
      <w:r w:rsidR="006421B3">
        <w:rPr>
          <w:sz w:val="25"/>
          <w:szCs w:val="25"/>
        </w:rPr>
        <w:t>ed</w:t>
      </w:r>
      <w:r w:rsidR="00603CAA" w:rsidRPr="006A1E32">
        <w:rPr>
          <w:sz w:val="25"/>
          <w:szCs w:val="25"/>
        </w:rPr>
        <w:t xml:space="preserve"> </w:t>
      </w:r>
      <w:r w:rsidR="006421B3">
        <w:rPr>
          <w:sz w:val="25"/>
          <w:szCs w:val="25"/>
        </w:rPr>
        <w:t>the</w:t>
      </w:r>
      <w:r w:rsidR="00603CAA" w:rsidRPr="006A1E32">
        <w:rPr>
          <w:sz w:val="25"/>
          <w:szCs w:val="25"/>
        </w:rPr>
        <w:t xml:space="preserve"> interrelation </w:t>
      </w:r>
      <w:r w:rsidR="006421B3">
        <w:rPr>
          <w:sz w:val="25"/>
          <w:szCs w:val="25"/>
        </w:rPr>
        <w:t xml:space="preserve">of ASD </w:t>
      </w:r>
      <w:r w:rsidR="00603CAA" w:rsidRPr="006A1E32">
        <w:rPr>
          <w:sz w:val="25"/>
          <w:szCs w:val="25"/>
        </w:rPr>
        <w:t>with the migraines</w:t>
      </w:r>
      <w:r w:rsidR="00F70631" w:rsidRPr="006A1E32">
        <w:rPr>
          <w:sz w:val="25"/>
          <w:szCs w:val="25"/>
        </w:rPr>
        <w:t>.</w:t>
      </w:r>
      <w:r w:rsidR="00603CAA" w:rsidRPr="006A1E32">
        <w:rPr>
          <w:sz w:val="25"/>
          <w:szCs w:val="25"/>
        </w:rPr>
        <w:t xml:space="preserve">  </w:t>
      </w:r>
      <w:r w:rsidR="00061426">
        <w:rPr>
          <w:sz w:val="25"/>
          <w:szCs w:val="25"/>
        </w:rPr>
        <w:t>She</w:t>
      </w:r>
      <w:r w:rsidR="00603CAA" w:rsidRPr="006A1E32">
        <w:rPr>
          <w:sz w:val="25"/>
          <w:szCs w:val="25"/>
        </w:rPr>
        <w:t xml:space="preserve"> recommended a more individualized plan that included provision </w:t>
      </w:r>
      <w:r w:rsidR="006A1E32">
        <w:rPr>
          <w:sz w:val="25"/>
          <w:szCs w:val="25"/>
        </w:rPr>
        <w:t>of a</w:t>
      </w:r>
      <w:r w:rsidR="00603CAA" w:rsidRPr="006A1E32">
        <w:rPr>
          <w:sz w:val="25"/>
          <w:szCs w:val="25"/>
        </w:rPr>
        <w:t xml:space="preserve"> note taker</w:t>
      </w:r>
      <w:r w:rsidR="006A1E32">
        <w:rPr>
          <w:sz w:val="25"/>
          <w:szCs w:val="25"/>
        </w:rPr>
        <w:t xml:space="preserve">, lesson notes, </w:t>
      </w:r>
      <w:r w:rsidR="00061426">
        <w:rPr>
          <w:sz w:val="25"/>
          <w:szCs w:val="25"/>
        </w:rPr>
        <w:t>diminished work–</w:t>
      </w:r>
      <w:r w:rsidR="00603CAA" w:rsidRPr="006A1E32">
        <w:rPr>
          <w:sz w:val="25"/>
          <w:szCs w:val="25"/>
        </w:rPr>
        <w:t>load</w:t>
      </w:r>
      <w:r w:rsidR="006A1E32">
        <w:rPr>
          <w:sz w:val="25"/>
          <w:szCs w:val="25"/>
        </w:rPr>
        <w:t>,</w:t>
      </w:r>
      <w:r w:rsidR="00E35E0E" w:rsidRPr="006A1E32">
        <w:rPr>
          <w:sz w:val="25"/>
          <w:szCs w:val="25"/>
        </w:rPr>
        <w:t xml:space="preserve"> shortened day </w:t>
      </w:r>
      <w:r w:rsidR="006A1E32">
        <w:rPr>
          <w:sz w:val="25"/>
          <w:szCs w:val="25"/>
        </w:rPr>
        <w:t>th</w:t>
      </w:r>
      <w:r w:rsidR="00061426">
        <w:rPr>
          <w:sz w:val="25"/>
          <w:szCs w:val="25"/>
        </w:rPr>
        <w:t>r</w:t>
      </w:r>
      <w:r w:rsidR="006A1E32">
        <w:rPr>
          <w:sz w:val="25"/>
          <w:szCs w:val="25"/>
        </w:rPr>
        <w:t>ough the adjustment period, frequent breaks, an organizer/checklist, homework in written form, chunking and simplifying work (PE-7).  Lastly, she noted that Student</w:t>
      </w:r>
    </w:p>
    <w:p w14:paraId="67CDECFF" w14:textId="77777777" w:rsidR="00C65C7A" w:rsidRDefault="00C65C7A" w:rsidP="00C65C7A">
      <w:pPr>
        <w:pStyle w:val="ListParagraph"/>
        <w:ind w:left="360"/>
        <w:rPr>
          <w:sz w:val="25"/>
          <w:szCs w:val="25"/>
        </w:rPr>
      </w:pPr>
    </w:p>
    <w:p w14:paraId="5E769FED" w14:textId="27CBE071" w:rsidR="00603CAA" w:rsidRDefault="006A1E32" w:rsidP="00C65C7A">
      <w:pPr>
        <w:pStyle w:val="ListParagraph"/>
        <w:ind w:left="1440" w:right="1440"/>
        <w:jc w:val="both"/>
        <w:rPr>
          <w:sz w:val="25"/>
          <w:szCs w:val="25"/>
        </w:rPr>
      </w:pPr>
      <w:r>
        <w:rPr>
          <w:sz w:val="25"/>
          <w:szCs w:val="25"/>
        </w:rPr>
        <w:t xml:space="preserve">…is a kind and caring young teen </w:t>
      </w:r>
      <w:proofErr w:type="gramStart"/>
      <w:r>
        <w:rPr>
          <w:sz w:val="25"/>
          <w:szCs w:val="25"/>
        </w:rPr>
        <w:t>who</w:t>
      </w:r>
      <w:proofErr w:type="gramEnd"/>
      <w:r>
        <w:rPr>
          <w:sz w:val="25"/>
          <w:szCs w:val="25"/>
        </w:rPr>
        <w:t xml:space="preserve"> is very willing to complete all work given in a supportive environment. [Student] wants to please and wants to be successful in high school (PE-7).</w:t>
      </w:r>
    </w:p>
    <w:p w14:paraId="6C3971A4" w14:textId="77777777" w:rsidR="006A1E32" w:rsidRDefault="006A1E32" w:rsidP="006A1E32">
      <w:pPr>
        <w:pStyle w:val="ListParagraph"/>
        <w:ind w:left="360"/>
        <w:rPr>
          <w:sz w:val="25"/>
          <w:szCs w:val="25"/>
        </w:rPr>
      </w:pPr>
    </w:p>
    <w:p w14:paraId="4DC21E90" w14:textId="6DF22266" w:rsidR="00CD5849" w:rsidRDefault="00E25EAD" w:rsidP="0081249C">
      <w:pPr>
        <w:pStyle w:val="ListParagraph"/>
        <w:numPr>
          <w:ilvl w:val="0"/>
          <w:numId w:val="11"/>
        </w:numPr>
        <w:rPr>
          <w:sz w:val="25"/>
          <w:szCs w:val="25"/>
        </w:rPr>
      </w:pPr>
      <w:r>
        <w:rPr>
          <w:sz w:val="25"/>
          <w:szCs w:val="25"/>
        </w:rPr>
        <w:lastRenderedPageBreak/>
        <w:t xml:space="preserve">Student’s Team convened </w:t>
      </w:r>
      <w:r w:rsidR="00EE6233">
        <w:rPr>
          <w:sz w:val="25"/>
          <w:szCs w:val="25"/>
        </w:rPr>
        <w:t xml:space="preserve">on June </w:t>
      </w:r>
      <w:r w:rsidR="003B1358">
        <w:rPr>
          <w:sz w:val="25"/>
          <w:szCs w:val="25"/>
        </w:rPr>
        <w:t>2</w:t>
      </w:r>
      <w:r w:rsidR="00EE6233">
        <w:rPr>
          <w:sz w:val="25"/>
          <w:szCs w:val="25"/>
        </w:rPr>
        <w:t xml:space="preserve">1, 2017, </w:t>
      </w:r>
      <w:r>
        <w:rPr>
          <w:sz w:val="25"/>
          <w:szCs w:val="25"/>
        </w:rPr>
        <w:t>to discuss the results of Student’s school-based evaluations</w:t>
      </w:r>
      <w:r w:rsidR="00E963D8">
        <w:rPr>
          <w:sz w:val="25"/>
          <w:szCs w:val="25"/>
        </w:rPr>
        <w:t>.  The Team</w:t>
      </w:r>
      <w:r>
        <w:rPr>
          <w:sz w:val="25"/>
          <w:szCs w:val="25"/>
        </w:rPr>
        <w:t xml:space="preserve"> conclud</w:t>
      </w:r>
      <w:r w:rsidR="00E963D8">
        <w:rPr>
          <w:sz w:val="25"/>
          <w:szCs w:val="25"/>
        </w:rPr>
        <w:t>ed</w:t>
      </w:r>
      <w:r>
        <w:rPr>
          <w:sz w:val="25"/>
          <w:szCs w:val="25"/>
        </w:rPr>
        <w:t xml:space="preserve"> that Student was not eligible for special education services (</w:t>
      </w:r>
      <w:r w:rsidR="00CD5849">
        <w:rPr>
          <w:sz w:val="25"/>
          <w:szCs w:val="25"/>
        </w:rPr>
        <w:t>PE-8</w:t>
      </w:r>
      <w:r>
        <w:rPr>
          <w:sz w:val="25"/>
          <w:szCs w:val="25"/>
        </w:rPr>
        <w:t xml:space="preserve">). </w:t>
      </w:r>
      <w:r w:rsidR="00CD5849">
        <w:rPr>
          <w:sz w:val="25"/>
          <w:szCs w:val="25"/>
        </w:rPr>
        <w:t xml:space="preserve"> </w:t>
      </w:r>
    </w:p>
    <w:p w14:paraId="4E3E152D" w14:textId="77777777" w:rsidR="006421B3" w:rsidRDefault="006421B3" w:rsidP="006421B3">
      <w:pPr>
        <w:pStyle w:val="ListParagraph"/>
        <w:ind w:left="360"/>
        <w:rPr>
          <w:sz w:val="25"/>
          <w:szCs w:val="25"/>
        </w:rPr>
      </w:pPr>
    </w:p>
    <w:p w14:paraId="6DEB5401" w14:textId="2B750BFA" w:rsidR="003B1358" w:rsidRDefault="00CD5849" w:rsidP="00CD5849">
      <w:pPr>
        <w:pStyle w:val="ListParagraph"/>
        <w:numPr>
          <w:ilvl w:val="0"/>
          <w:numId w:val="11"/>
        </w:numPr>
        <w:rPr>
          <w:sz w:val="25"/>
          <w:szCs w:val="25"/>
        </w:rPr>
      </w:pPr>
      <w:r>
        <w:rPr>
          <w:sz w:val="25"/>
          <w:szCs w:val="25"/>
        </w:rPr>
        <w:t xml:space="preserve">During the 2016-2017 school year Student </w:t>
      </w:r>
      <w:r w:rsidR="00252FB8">
        <w:rPr>
          <w:sz w:val="25"/>
          <w:szCs w:val="25"/>
        </w:rPr>
        <w:t>did not make up his school work</w:t>
      </w:r>
      <w:r>
        <w:rPr>
          <w:sz w:val="25"/>
          <w:szCs w:val="25"/>
        </w:rPr>
        <w:t xml:space="preserve"> </w:t>
      </w:r>
      <w:r w:rsidR="00252FB8">
        <w:rPr>
          <w:sz w:val="25"/>
          <w:szCs w:val="25"/>
        </w:rPr>
        <w:t xml:space="preserve">and </w:t>
      </w:r>
      <w:r>
        <w:rPr>
          <w:sz w:val="25"/>
          <w:szCs w:val="25"/>
        </w:rPr>
        <w:t xml:space="preserve">did not access tutoring when </w:t>
      </w:r>
      <w:r w:rsidR="006421B3">
        <w:rPr>
          <w:sz w:val="25"/>
          <w:szCs w:val="25"/>
        </w:rPr>
        <w:t xml:space="preserve">it was </w:t>
      </w:r>
      <w:r>
        <w:rPr>
          <w:sz w:val="25"/>
          <w:szCs w:val="25"/>
        </w:rPr>
        <w:t xml:space="preserve">offered (SE-6; Alpine).  </w:t>
      </w:r>
      <w:r w:rsidR="0098443E">
        <w:rPr>
          <w:sz w:val="25"/>
          <w:szCs w:val="25"/>
        </w:rPr>
        <w:t>Student was not offered any credit restoration options</w:t>
      </w:r>
      <w:r w:rsidR="000A1270">
        <w:rPr>
          <w:sz w:val="25"/>
          <w:szCs w:val="25"/>
        </w:rPr>
        <w:t xml:space="preserve">.  </w:t>
      </w:r>
      <w:r>
        <w:rPr>
          <w:sz w:val="25"/>
          <w:szCs w:val="25"/>
        </w:rPr>
        <w:t xml:space="preserve">By the end of the 2016-2017 school </w:t>
      </w:r>
      <w:proofErr w:type="gramStart"/>
      <w:r>
        <w:rPr>
          <w:sz w:val="25"/>
          <w:szCs w:val="25"/>
        </w:rPr>
        <w:t>year</w:t>
      </w:r>
      <w:proofErr w:type="gramEnd"/>
      <w:r>
        <w:rPr>
          <w:sz w:val="25"/>
          <w:szCs w:val="25"/>
        </w:rPr>
        <w:t xml:space="preserve"> he had failed several classes.  </w:t>
      </w:r>
      <w:r w:rsidR="00252FB8">
        <w:rPr>
          <w:sz w:val="25"/>
          <w:szCs w:val="25"/>
        </w:rPr>
        <w:t>Parent explained that it was difficult for Student to schedule tutoring because his migraines were sporadic and he could not access tutoring on the da</w:t>
      </w:r>
      <w:r w:rsidR="00235E26">
        <w:rPr>
          <w:sz w:val="25"/>
          <w:szCs w:val="25"/>
        </w:rPr>
        <w:t>ys</w:t>
      </w:r>
      <w:r w:rsidR="00252FB8">
        <w:rPr>
          <w:sz w:val="25"/>
          <w:szCs w:val="25"/>
        </w:rPr>
        <w:t xml:space="preserve"> he had a migraine.  The tutor would have to be scheduled for a different day making it difficult to coordinate.  </w:t>
      </w:r>
      <w:r w:rsidR="0063263B">
        <w:rPr>
          <w:sz w:val="25"/>
          <w:szCs w:val="25"/>
        </w:rPr>
        <w:t xml:space="preserve">Therefore, </w:t>
      </w:r>
      <w:r w:rsidR="00252FB8">
        <w:rPr>
          <w:sz w:val="25"/>
          <w:szCs w:val="25"/>
        </w:rPr>
        <w:t>Student’s absences were counted toward the maximum absence limit</w:t>
      </w:r>
      <w:r w:rsidR="00252FB8">
        <w:rPr>
          <w:rStyle w:val="FootnoteReference"/>
          <w:sz w:val="25"/>
          <w:szCs w:val="25"/>
        </w:rPr>
        <w:footnoteReference w:id="4"/>
      </w:r>
      <w:r w:rsidR="00252FB8">
        <w:rPr>
          <w:sz w:val="25"/>
          <w:szCs w:val="25"/>
        </w:rPr>
        <w:t xml:space="preserve"> </w:t>
      </w:r>
      <w:r w:rsidR="002A5ED7">
        <w:rPr>
          <w:sz w:val="25"/>
          <w:szCs w:val="25"/>
        </w:rPr>
        <w:t>because of his inability to participate in tutoring when absent due to migraines</w:t>
      </w:r>
      <w:r w:rsidR="002A5D2C">
        <w:rPr>
          <w:sz w:val="25"/>
          <w:szCs w:val="25"/>
        </w:rPr>
        <w:t xml:space="preserve">. </w:t>
      </w:r>
      <w:r w:rsidR="00252FB8">
        <w:rPr>
          <w:sz w:val="25"/>
          <w:szCs w:val="25"/>
        </w:rPr>
        <w:t xml:space="preserve">  </w:t>
      </w:r>
    </w:p>
    <w:p w14:paraId="524E640F" w14:textId="77777777" w:rsidR="003B1358" w:rsidRDefault="003B1358" w:rsidP="003B1358">
      <w:pPr>
        <w:pStyle w:val="ListParagraph"/>
        <w:ind w:left="360"/>
        <w:rPr>
          <w:sz w:val="25"/>
          <w:szCs w:val="25"/>
        </w:rPr>
      </w:pPr>
      <w:r>
        <w:rPr>
          <w:sz w:val="25"/>
          <w:szCs w:val="25"/>
        </w:rPr>
        <w:t xml:space="preserve"> </w:t>
      </w:r>
    </w:p>
    <w:p w14:paraId="1E11BB13" w14:textId="111E8F39" w:rsidR="00E963D8" w:rsidRDefault="00E963D8" w:rsidP="00CD5849">
      <w:pPr>
        <w:pStyle w:val="ListParagraph"/>
        <w:numPr>
          <w:ilvl w:val="0"/>
          <w:numId w:val="11"/>
        </w:numPr>
        <w:rPr>
          <w:sz w:val="25"/>
          <w:szCs w:val="25"/>
        </w:rPr>
      </w:pPr>
      <w:r>
        <w:rPr>
          <w:sz w:val="25"/>
          <w:szCs w:val="25"/>
        </w:rPr>
        <w:t xml:space="preserve">The June 21, 2017 Team determined that Student was a student with a disability given his diagnoses.  The Team further determined that Student was not making progress because of his disability but did not agree that Student required specially designed instruction or related services (PE-8). </w:t>
      </w:r>
    </w:p>
    <w:p w14:paraId="29427F0D" w14:textId="77777777" w:rsidR="00E963D8" w:rsidRDefault="00E963D8" w:rsidP="00E963D8">
      <w:pPr>
        <w:pStyle w:val="ListParagraph"/>
        <w:ind w:left="360"/>
        <w:rPr>
          <w:sz w:val="25"/>
          <w:szCs w:val="25"/>
        </w:rPr>
      </w:pPr>
      <w:r>
        <w:rPr>
          <w:sz w:val="25"/>
          <w:szCs w:val="25"/>
        </w:rPr>
        <w:t xml:space="preserve"> </w:t>
      </w:r>
    </w:p>
    <w:p w14:paraId="2FA18DE6" w14:textId="7710E392" w:rsidR="003B1358" w:rsidRDefault="003B1358" w:rsidP="00CD5849">
      <w:pPr>
        <w:pStyle w:val="ListParagraph"/>
        <w:numPr>
          <w:ilvl w:val="0"/>
          <w:numId w:val="11"/>
        </w:numPr>
        <w:rPr>
          <w:sz w:val="25"/>
          <w:szCs w:val="25"/>
        </w:rPr>
      </w:pPr>
      <w:r>
        <w:rPr>
          <w:sz w:val="25"/>
          <w:szCs w:val="25"/>
        </w:rPr>
        <w:t>The Narrative Description of the School District Refusal to Act issued following the June 21, 2017 meeting specifically states that Student</w:t>
      </w:r>
    </w:p>
    <w:p w14:paraId="4405D539" w14:textId="424C29BF" w:rsidR="003B1358" w:rsidRDefault="003B1358" w:rsidP="003B1358">
      <w:pPr>
        <w:pStyle w:val="ListParagraph"/>
        <w:ind w:left="360"/>
        <w:rPr>
          <w:sz w:val="25"/>
          <w:szCs w:val="25"/>
        </w:rPr>
      </w:pPr>
    </w:p>
    <w:p w14:paraId="20EB4C3A" w14:textId="6925BCEE" w:rsidR="00CD5849" w:rsidRDefault="003B1358" w:rsidP="00C65C7A">
      <w:pPr>
        <w:pStyle w:val="ListParagraph"/>
        <w:ind w:left="1440" w:right="1440"/>
        <w:jc w:val="both"/>
        <w:rPr>
          <w:sz w:val="25"/>
          <w:szCs w:val="25"/>
        </w:rPr>
      </w:pPr>
      <w:r>
        <w:rPr>
          <w:sz w:val="25"/>
          <w:szCs w:val="25"/>
        </w:rPr>
        <w:t>…is able to make effective progress when he is in school in this current placement…his lack of progress in the academic setting is due to make up work not being completed and missing so many days of school.  [Student] has shown over the past year a pattern of attending school on his shop week only.  He missed 52 days on his academic weeks and 14 days on his shop weeks with two of those days being field trips</w:t>
      </w:r>
      <w:proofErr w:type="gramStart"/>
      <w:r>
        <w:rPr>
          <w:sz w:val="25"/>
          <w:szCs w:val="25"/>
        </w:rPr>
        <w:t>…[</w:t>
      </w:r>
      <w:proofErr w:type="gramEnd"/>
      <w:r>
        <w:rPr>
          <w:sz w:val="25"/>
          <w:szCs w:val="25"/>
        </w:rPr>
        <w:t>Student] came into Bay Path with an Autism Spectrum Diagnosis, anxiety and migraines (PE-8).</w:t>
      </w:r>
    </w:p>
    <w:p w14:paraId="7DD81659" w14:textId="77777777" w:rsidR="00CD5849" w:rsidRPr="000C5943" w:rsidRDefault="00CD5849" w:rsidP="00CD5849">
      <w:pPr>
        <w:pStyle w:val="ListParagraph"/>
        <w:ind w:left="360"/>
        <w:rPr>
          <w:sz w:val="25"/>
          <w:szCs w:val="25"/>
        </w:rPr>
      </w:pPr>
      <w:r>
        <w:rPr>
          <w:sz w:val="25"/>
          <w:szCs w:val="25"/>
        </w:rPr>
        <w:t xml:space="preserve"> </w:t>
      </w:r>
    </w:p>
    <w:p w14:paraId="364A326E" w14:textId="77777777" w:rsidR="007D5E2A" w:rsidRDefault="007D5E2A" w:rsidP="007D5E2A">
      <w:pPr>
        <w:pStyle w:val="ListParagraph"/>
        <w:numPr>
          <w:ilvl w:val="0"/>
          <w:numId w:val="11"/>
        </w:numPr>
        <w:rPr>
          <w:sz w:val="25"/>
          <w:szCs w:val="25"/>
        </w:rPr>
      </w:pPr>
      <w:r>
        <w:rPr>
          <w:sz w:val="25"/>
          <w:szCs w:val="25"/>
        </w:rPr>
        <w:t xml:space="preserve">At Hearing, </w:t>
      </w:r>
      <w:r w:rsidRPr="00970094">
        <w:rPr>
          <w:sz w:val="25"/>
          <w:szCs w:val="25"/>
        </w:rPr>
        <w:t xml:space="preserve">Ms. Alpine </w:t>
      </w:r>
      <w:r>
        <w:rPr>
          <w:sz w:val="25"/>
          <w:szCs w:val="25"/>
        </w:rPr>
        <w:t xml:space="preserve">testified that </w:t>
      </w:r>
      <w:r w:rsidRPr="00970094">
        <w:rPr>
          <w:sz w:val="25"/>
          <w:szCs w:val="25"/>
        </w:rPr>
        <w:t xml:space="preserve">the reason Student had to repeat ninth grade was because he had failed several classes by a wide margin, not </w:t>
      </w:r>
      <w:r>
        <w:rPr>
          <w:sz w:val="25"/>
          <w:szCs w:val="25"/>
        </w:rPr>
        <w:t xml:space="preserve">just </w:t>
      </w:r>
      <w:r w:rsidRPr="00970094">
        <w:rPr>
          <w:sz w:val="25"/>
          <w:szCs w:val="25"/>
        </w:rPr>
        <w:t>because of his absences (</w:t>
      </w:r>
      <w:r>
        <w:rPr>
          <w:sz w:val="25"/>
          <w:szCs w:val="25"/>
        </w:rPr>
        <w:t xml:space="preserve">PE-13; PE-14; </w:t>
      </w:r>
      <w:r w:rsidRPr="00970094">
        <w:rPr>
          <w:sz w:val="25"/>
          <w:szCs w:val="25"/>
        </w:rPr>
        <w:t>Alpine; McGowan).</w:t>
      </w:r>
    </w:p>
    <w:p w14:paraId="0D0A07B3" w14:textId="77777777" w:rsidR="007D5E2A" w:rsidRDefault="007D5E2A" w:rsidP="007D5E2A">
      <w:pPr>
        <w:pStyle w:val="ListParagraph"/>
        <w:ind w:left="360"/>
        <w:rPr>
          <w:sz w:val="25"/>
          <w:szCs w:val="25"/>
        </w:rPr>
      </w:pPr>
      <w:r>
        <w:rPr>
          <w:sz w:val="25"/>
          <w:szCs w:val="25"/>
        </w:rPr>
        <w:t xml:space="preserve"> </w:t>
      </w:r>
    </w:p>
    <w:p w14:paraId="45F72257" w14:textId="54D624AF" w:rsidR="00CD5849" w:rsidRDefault="00E963D8" w:rsidP="0081249C">
      <w:pPr>
        <w:pStyle w:val="ListParagraph"/>
        <w:numPr>
          <w:ilvl w:val="0"/>
          <w:numId w:val="11"/>
        </w:numPr>
        <w:rPr>
          <w:sz w:val="25"/>
          <w:szCs w:val="25"/>
        </w:rPr>
      </w:pPr>
      <w:r>
        <w:rPr>
          <w:sz w:val="25"/>
          <w:szCs w:val="25"/>
        </w:rPr>
        <w:t xml:space="preserve">At the June 21, 2017 Team meeting, Parent was informed that Student would be retained for ninth grade.  Parent testified that at the meeting she was told that even if Student were an honors student and had passed all of his classes, he would have been retained because of excessive absences (PE-8; </w:t>
      </w:r>
      <w:r w:rsidR="00010C14">
        <w:rPr>
          <w:sz w:val="25"/>
          <w:szCs w:val="25"/>
        </w:rPr>
        <w:t xml:space="preserve">PE-14; </w:t>
      </w:r>
      <w:r w:rsidR="00BF34D5">
        <w:rPr>
          <w:sz w:val="25"/>
          <w:szCs w:val="25"/>
        </w:rPr>
        <w:t>Mother</w:t>
      </w:r>
      <w:r>
        <w:rPr>
          <w:sz w:val="25"/>
          <w:szCs w:val="25"/>
        </w:rPr>
        <w:t xml:space="preserve">).  </w:t>
      </w:r>
      <w:r w:rsidR="00A04491">
        <w:rPr>
          <w:sz w:val="25"/>
          <w:szCs w:val="25"/>
        </w:rPr>
        <w:t xml:space="preserve">Parent </w:t>
      </w:r>
      <w:r w:rsidR="00BF34D5">
        <w:rPr>
          <w:sz w:val="25"/>
          <w:szCs w:val="25"/>
        </w:rPr>
        <w:t>t</w:t>
      </w:r>
      <w:r w:rsidR="00927838">
        <w:rPr>
          <w:sz w:val="25"/>
          <w:szCs w:val="25"/>
        </w:rPr>
        <w:t>e</w:t>
      </w:r>
      <w:r w:rsidR="00BF34D5">
        <w:rPr>
          <w:sz w:val="25"/>
          <w:szCs w:val="25"/>
        </w:rPr>
        <w:t>stifi</w:t>
      </w:r>
      <w:r w:rsidR="00A04491">
        <w:rPr>
          <w:sz w:val="25"/>
          <w:szCs w:val="25"/>
        </w:rPr>
        <w:t>ed that the Team had focused solely on Student’s migraines and had overlooked his other diagnoses (</w:t>
      </w:r>
      <w:r w:rsidR="00BF34D5">
        <w:rPr>
          <w:sz w:val="25"/>
          <w:szCs w:val="25"/>
        </w:rPr>
        <w:t>Mother</w:t>
      </w:r>
      <w:r w:rsidR="00A04491">
        <w:rPr>
          <w:sz w:val="25"/>
          <w:szCs w:val="25"/>
        </w:rPr>
        <w:t>).</w:t>
      </w:r>
    </w:p>
    <w:p w14:paraId="0CBFAB90" w14:textId="48F9C8AF" w:rsidR="00CD5849" w:rsidRDefault="00CD5849" w:rsidP="00CD5849">
      <w:pPr>
        <w:pStyle w:val="ListParagraph"/>
        <w:ind w:left="360"/>
        <w:rPr>
          <w:sz w:val="25"/>
          <w:szCs w:val="25"/>
        </w:rPr>
      </w:pPr>
      <w:r>
        <w:rPr>
          <w:sz w:val="25"/>
          <w:szCs w:val="25"/>
        </w:rPr>
        <w:t xml:space="preserve"> </w:t>
      </w:r>
    </w:p>
    <w:p w14:paraId="691BAEE8" w14:textId="5E0C5E19" w:rsidR="00E25EAD" w:rsidRDefault="00CD5849" w:rsidP="0081249C">
      <w:pPr>
        <w:pStyle w:val="ListParagraph"/>
        <w:numPr>
          <w:ilvl w:val="0"/>
          <w:numId w:val="11"/>
        </w:numPr>
        <w:rPr>
          <w:sz w:val="25"/>
          <w:szCs w:val="25"/>
        </w:rPr>
      </w:pPr>
      <w:r>
        <w:rPr>
          <w:sz w:val="25"/>
          <w:szCs w:val="25"/>
        </w:rPr>
        <w:lastRenderedPageBreak/>
        <w:t xml:space="preserve">At the June </w:t>
      </w:r>
      <w:r w:rsidR="00A04491">
        <w:rPr>
          <w:sz w:val="25"/>
          <w:szCs w:val="25"/>
        </w:rPr>
        <w:t>2</w:t>
      </w:r>
      <w:r>
        <w:rPr>
          <w:sz w:val="25"/>
          <w:szCs w:val="25"/>
        </w:rPr>
        <w:t>1, 2017 meeting Parent inquired whether there were other options for Student to be promoted but was given no</w:t>
      </w:r>
      <w:r w:rsidR="00BF34D5">
        <w:rPr>
          <w:sz w:val="25"/>
          <w:szCs w:val="25"/>
        </w:rPr>
        <w:t>ne</w:t>
      </w:r>
      <w:r>
        <w:rPr>
          <w:sz w:val="25"/>
          <w:szCs w:val="25"/>
        </w:rPr>
        <w:t>.</w:t>
      </w:r>
      <w:r w:rsidR="002A131E">
        <w:rPr>
          <w:sz w:val="25"/>
          <w:szCs w:val="25"/>
        </w:rPr>
        <w:t xml:space="preserve"> </w:t>
      </w:r>
    </w:p>
    <w:p w14:paraId="5AACF7B5" w14:textId="1682A8FA" w:rsidR="00927838" w:rsidRDefault="00927838" w:rsidP="00927838">
      <w:pPr>
        <w:pStyle w:val="ListParagraph"/>
        <w:ind w:left="360"/>
        <w:rPr>
          <w:sz w:val="25"/>
          <w:szCs w:val="25"/>
        </w:rPr>
      </w:pPr>
      <w:r>
        <w:rPr>
          <w:sz w:val="25"/>
          <w:szCs w:val="25"/>
        </w:rPr>
        <w:t xml:space="preserve"> </w:t>
      </w:r>
    </w:p>
    <w:p w14:paraId="026807FA" w14:textId="01AB8F08" w:rsidR="002A131E" w:rsidRDefault="002A131E" w:rsidP="0081249C">
      <w:pPr>
        <w:pStyle w:val="ListParagraph"/>
        <w:numPr>
          <w:ilvl w:val="0"/>
          <w:numId w:val="11"/>
        </w:numPr>
        <w:rPr>
          <w:sz w:val="25"/>
          <w:szCs w:val="25"/>
        </w:rPr>
      </w:pPr>
      <w:r>
        <w:rPr>
          <w:sz w:val="25"/>
          <w:szCs w:val="25"/>
        </w:rPr>
        <w:t>Bay Path offers Summer School for credit restoration to students who fail up to two courses per year</w:t>
      </w:r>
      <w:r w:rsidR="00B752D7">
        <w:rPr>
          <w:sz w:val="25"/>
          <w:szCs w:val="25"/>
        </w:rPr>
        <w:t xml:space="preserve"> (</w:t>
      </w:r>
      <w:r w:rsidR="0098443E">
        <w:rPr>
          <w:sz w:val="25"/>
          <w:szCs w:val="25"/>
        </w:rPr>
        <w:t>McGowan</w:t>
      </w:r>
      <w:r w:rsidR="00B752D7">
        <w:rPr>
          <w:sz w:val="25"/>
          <w:szCs w:val="25"/>
        </w:rPr>
        <w:t>)</w:t>
      </w:r>
      <w:r>
        <w:rPr>
          <w:sz w:val="25"/>
          <w:szCs w:val="25"/>
        </w:rPr>
        <w:t xml:space="preserve">. </w:t>
      </w:r>
      <w:r w:rsidR="0098443E">
        <w:rPr>
          <w:sz w:val="25"/>
          <w:szCs w:val="25"/>
        </w:rPr>
        <w:t xml:space="preserve"> According to Mr. McGowan, there may be individual considerations given to students with disabilities, but this discretionary consideration was very rare (McGowan).</w:t>
      </w:r>
      <w:r>
        <w:rPr>
          <w:sz w:val="25"/>
          <w:szCs w:val="25"/>
        </w:rPr>
        <w:t xml:space="preserve"> </w:t>
      </w:r>
      <w:r w:rsidR="0098443E">
        <w:rPr>
          <w:sz w:val="25"/>
          <w:szCs w:val="25"/>
        </w:rPr>
        <w:t xml:space="preserve"> Mr. McGowan testified that </w:t>
      </w:r>
      <w:r w:rsidR="007D5E2A">
        <w:rPr>
          <w:sz w:val="25"/>
          <w:szCs w:val="25"/>
        </w:rPr>
        <w:t xml:space="preserve">the “other such school day scheduling” provision in the Student Handbook </w:t>
      </w:r>
      <w:r w:rsidR="003025AC">
        <w:rPr>
          <w:sz w:val="25"/>
          <w:szCs w:val="25"/>
        </w:rPr>
        <w:t>was n</w:t>
      </w:r>
      <w:r w:rsidR="000A1270">
        <w:rPr>
          <w:sz w:val="25"/>
          <w:szCs w:val="25"/>
        </w:rPr>
        <w:t xml:space="preserve">ot an option for </w:t>
      </w:r>
      <w:r w:rsidR="007D5E2A">
        <w:rPr>
          <w:sz w:val="25"/>
          <w:szCs w:val="25"/>
        </w:rPr>
        <w:t xml:space="preserve">Bay Path’s </w:t>
      </w:r>
      <w:r w:rsidR="000A1270">
        <w:rPr>
          <w:sz w:val="25"/>
          <w:szCs w:val="25"/>
        </w:rPr>
        <w:t>s</w:t>
      </w:r>
      <w:r w:rsidR="003025AC">
        <w:rPr>
          <w:sz w:val="25"/>
          <w:szCs w:val="25"/>
        </w:rPr>
        <w:t>tudents because “we have very little flexibility in our typical day sch</w:t>
      </w:r>
      <w:r w:rsidR="00F57613">
        <w:rPr>
          <w:sz w:val="25"/>
          <w:szCs w:val="25"/>
        </w:rPr>
        <w:t>e</w:t>
      </w:r>
      <w:r w:rsidR="003025AC">
        <w:rPr>
          <w:sz w:val="25"/>
          <w:szCs w:val="25"/>
        </w:rPr>
        <w:t>duling so it’s very difficult</w:t>
      </w:r>
      <w:r w:rsidR="000A1270">
        <w:rPr>
          <w:sz w:val="25"/>
          <w:szCs w:val="25"/>
        </w:rPr>
        <w:t>.</w:t>
      </w:r>
      <w:r w:rsidR="003025AC">
        <w:rPr>
          <w:sz w:val="25"/>
          <w:szCs w:val="25"/>
        </w:rPr>
        <w:t>”  According to Mr. McGowan, evening school (which ran concurrent</w:t>
      </w:r>
      <w:r w:rsidR="000A1270">
        <w:rPr>
          <w:sz w:val="25"/>
          <w:szCs w:val="25"/>
        </w:rPr>
        <w:t>ly</w:t>
      </w:r>
      <w:r w:rsidR="003025AC">
        <w:rPr>
          <w:sz w:val="25"/>
          <w:szCs w:val="25"/>
        </w:rPr>
        <w:t xml:space="preserve"> with the school year) and summer school are the only options available at Bay Path, and neither was available to Student (McGowan).</w:t>
      </w:r>
    </w:p>
    <w:p w14:paraId="5823F041" w14:textId="77777777" w:rsidR="002A131E" w:rsidRDefault="002A131E" w:rsidP="002A131E">
      <w:pPr>
        <w:pStyle w:val="ListParagraph"/>
        <w:ind w:left="360"/>
        <w:rPr>
          <w:sz w:val="25"/>
          <w:szCs w:val="25"/>
        </w:rPr>
      </w:pPr>
    </w:p>
    <w:p w14:paraId="2508F200" w14:textId="4EB9B262" w:rsidR="00F57613" w:rsidRDefault="000A1270" w:rsidP="00F57613">
      <w:pPr>
        <w:pStyle w:val="ListParagraph"/>
        <w:numPr>
          <w:ilvl w:val="0"/>
          <w:numId w:val="11"/>
        </w:numPr>
        <w:rPr>
          <w:sz w:val="25"/>
          <w:szCs w:val="25"/>
        </w:rPr>
      </w:pPr>
      <w:r>
        <w:rPr>
          <w:sz w:val="25"/>
          <w:szCs w:val="25"/>
        </w:rPr>
        <w:t>Participation in summer s</w:t>
      </w:r>
      <w:r w:rsidR="00F57613">
        <w:rPr>
          <w:sz w:val="25"/>
          <w:szCs w:val="25"/>
        </w:rPr>
        <w:t xml:space="preserve">chool was not offered to </w:t>
      </w:r>
      <w:r w:rsidR="00F57613" w:rsidRPr="00826575">
        <w:rPr>
          <w:sz w:val="25"/>
          <w:szCs w:val="25"/>
        </w:rPr>
        <w:t xml:space="preserve">Student </w:t>
      </w:r>
      <w:r w:rsidR="00826575">
        <w:rPr>
          <w:sz w:val="25"/>
          <w:szCs w:val="25"/>
        </w:rPr>
        <w:t xml:space="preserve">because he </w:t>
      </w:r>
      <w:r w:rsidR="00F57613" w:rsidRPr="00826575">
        <w:rPr>
          <w:sz w:val="25"/>
          <w:szCs w:val="25"/>
        </w:rPr>
        <w:t>had failed more than two courses</w:t>
      </w:r>
      <w:r w:rsidR="00F57613">
        <w:rPr>
          <w:sz w:val="25"/>
          <w:szCs w:val="25"/>
        </w:rPr>
        <w:t xml:space="preserve"> </w:t>
      </w:r>
      <w:r w:rsidR="00826575">
        <w:rPr>
          <w:sz w:val="25"/>
          <w:szCs w:val="25"/>
        </w:rPr>
        <w:t xml:space="preserve">in 2016-2017 </w:t>
      </w:r>
      <w:r w:rsidR="00F57613">
        <w:rPr>
          <w:sz w:val="25"/>
          <w:szCs w:val="25"/>
        </w:rPr>
        <w:t xml:space="preserve">(PE-13; PE-14; </w:t>
      </w:r>
      <w:r>
        <w:rPr>
          <w:sz w:val="25"/>
          <w:szCs w:val="25"/>
        </w:rPr>
        <w:t>McGowan</w:t>
      </w:r>
      <w:r w:rsidR="007D5E2A">
        <w:rPr>
          <w:sz w:val="25"/>
          <w:szCs w:val="25"/>
        </w:rPr>
        <w:t>, Alpine</w:t>
      </w:r>
      <w:r w:rsidR="00F57613">
        <w:rPr>
          <w:sz w:val="25"/>
          <w:szCs w:val="25"/>
        </w:rPr>
        <w:t xml:space="preserve">).  </w:t>
      </w:r>
    </w:p>
    <w:p w14:paraId="1114A701" w14:textId="77777777" w:rsidR="00F30BE7" w:rsidRDefault="00F30BE7" w:rsidP="00F57613">
      <w:pPr>
        <w:pStyle w:val="ListParagraph"/>
        <w:ind w:left="360"/>
        <w:rPr>
          <w:sz w:val="25"/>
          <w:szCs w:val="25"/>
        </w:rPr>
      </w:pPr>
      <w:r>
        <w:rPr>
          <w:sz w:val="25"/>
          <w:szCs w:val="25"/>
        </w:rPr>
        <w:t xml:space="preserve"> </w:t>
      </w:r>
    </w:p>
    <w:p w14:paraId="0F0C56D7" w14:textId="77777777" w:rsidR="00F57613" w:rsidRDefault="00F57613" w:rsidP="00F57613">
      <w:pPr>
        <w:pStyle w:val="ListParagraph"/>
        <w:numPr>
          <w:ilvl w:val="0"/>
          <w:numId w:val="11"/>
        </w:numPr>
        <w:rPr>
          <w:sz w:val="25"/>
          <w:szCs w:val="25"/>
        </w:rPr>
      </w:pPr>
      <w:r>
        <w:rPr>
          <w:sz w:val="25"/>
          <w:szCs w:val="25"/>
        </w:rPr>
        <w:t>During the summer of 2017, Student consulted with a new physician, Dr. Herbert Markley, for a second opinion regarding his migraines (PE-20; PE-21; Parent).</w:t>
      </w:r>
    </w:p>
    <w:p w14:paraId="3F4DCD6B" w14:textId="77777777" w:rsidR="00F30BE7" w:rsidRDefault="00F30BE7" w:rsidP="00F30BE7">
      <w:pPr>
        <w:pStyle w:val="ListParagraph"/>
        <w:ind w:left="360"/>
        <w:rPr>
          <w:sz w:val="25"/>
          <w:szCs w:val="25"/>
        </w:rPr>
      </w:pPr>
      <w:r>
        <w:rPr>
          <w:sz w:val="25"/>
          <w:szCs w:val="25"/>
        </w:rPr>
        <w:t xml:space="preserve"> </w:t>
      </w:r>
    </w:p>
    <w:p w14:paraId="62578098" w14:textId="33084514" w:rsidR="00F57613" w:rsidRDefault="00F57613" w:rsidP="00F57613">
      <w:pPr>
        <w:pStyle w:val="ListParagraph"/>
        <w:numPr>
          <w:ilvl w:val="0"/>
          <w:numId w:val="11"/>
        </w:numPr>
        <w:rPr>
          <w:sz w:val="25"/>
          <w:szCs w:val="25"/>
        </w:rPr>
      </w:pPr>
      <w:r>
        <w:rPr>
          <w:sz w:val="25"/>
          <w:szCs w:val="25"/>
        </w:rPr>
        <w:t xml:space="preserve">On or about July 24, 2017, Student underwent an independent neuropsychological evaluation with Rebecca Tubbs, </w:t>
      </w:r>
      <w:proofErr w:type="spellStart"/>
      <w:r>
        <w:rPr>
          <w:sz w:val="25"/>
          <w:szCs w:val="25"/>
        </w:rPr>
        <w:t>Psy.D</w:t>
      </w:r>
      <w:proofErr w:type="spellEnd"/>
      <w:r>
        <w:rPr>
          <w:sz w:val="25"/>
          <w:szCs w:val="25"/>
        </w:rPr>
        <w:t xml:space="preserve">. (PE-10).   After conducting a series of tests, reviewing records and interviewing Student and Mother, Dr. Tubbs provided a </w:t>
      </w:r>
      <w:r w:rsidR="0021154B">
        <w:rPr>
          <w:sz w:val="25"/>
          <w:szCs w:val="25"/>
        </w:rPr>
        <w:t xml:space="preserve">report containing a </w:t>
      </w:r>
      <w:r>
        <w:rPr>
          <w:sz w:val="25"/>
          <w:szCs w:val="25"/>
        </w:rPr>
        <w:t>summary of her results and explan</w:t>
      </w:r>
      <w:r w:rsidR="0021154B">
        <w:rPr>
          <w:sz w:val="25"/>
          <w:szCs w:val="25"/>
        </w:rPr>
        <w:t>ation of</w:t>
      </w:r>
      <w:r>
        <w:rPr>
          <w:sz w:val="25"/>
          <w:szCs w:val="25"/>
        </w:rPr>
        <w:t xml:space="preserve"> Student’s s</w:t>
      </w:r>
      <w:r w:rsidR="0021154B">
        <w:rPr>
          <w:sz w:val="25"/>
          <w:szCs w:val="25"/>
        </w:rPr>
        <w:t>trengths and vulnerabilities.  The report indicated that soc</w:t>
      </w:r>
      <w:r>
        <w:rPr>
          <w:sz w:val="25"/>
          <w:szCs w:val="25"/>
        </w:rPr>
        <w:t xml:space="preserve">ially, Student has done well and has been able to develop a core group of friends.  His intellectual abilities fall within the Average to High Average range with strengths in quantitative reasoning skills.  His dexterity and fine motor speed are quite advanced.  His ability to perceive abstract visual information is solid.  Language formulation was found to be well developed although he generates responses at a slower rate (PE-10).  </w:t>
      </w:r>
    </w:p>
    <w:p w14:paraId="51ED2F98" w14:textId="77777777" w:rsidR="00F57613" w:rsidRDefault="00F57613" w:rsidP="00F57613">
      <w:pPr>
        <w:pStyle w:val="ListParagraph"/>
        <w:ind w:left="360"/>
        <w:rPr>
          <w:sz w:val="25"/>
          <w:szCs w:val="25"/>
        </w:rPr>
      </w:pPr>
    </w:p>
    <w:p w14:paraId="1347B509" w14:textId="77777777" w:rsidR="00F57613" w:rsidRDefault="00F57613" w:rsidP="00F57613">
      <w:pPr>
        <w:pStyle w:val="ListParagraph"/>
        <w:numPr>
          <w:ilvl w:val="0"/>
          <w:numId w:val="11"/>
        </w:numPr>
        <w:rPr>
          <w:sz w:val="25"/>
          <w:szCs w:val="25"/>
        </w:rPr>
      </w:pPr>
      <w:r>
        <w:rPr>
          <w:sz w:val="25"/>
          <w:szCs w:val="25"/>
        </w:rPr>
        <w:t xml:space="preserve">Regarding Student’s vulnerabilities Dr. Tubbs noted that </w:t>
      </w:r>
    </w:p>
    <w:p w14:paraId="40F8D371" w14:textId="77777777" w:rsidR="00F57613" w:rsidRDefault="00F57613" w:rsidP="00F57613">
      <w:pPr>
        <w:pStyle w:val="ListParagraph"/>
        <w:ind w:left="360"/>
        <w:rPr>
          <w:sz w:val="25"/>
          <w:szCs w:val="25"/>
        </w:rPr>
      </w:pPr>
    </w:p>
    <w:p w14:paraId="24D4603B" w14:textId="188BA7DF" w:rsidR="00F57613" w:rsidRDefault="00F57613" w:rsidP="00C65C7A">
      <w:pPr>
        <w:pStyle w:val="ListParagraph"/>
        <w:ind w:left="1440" w:right="1440"/>
        <w:jc w:val="both"/>
        <w:rPr>
          <w:sz w:val="25"/>
          <w:szCs w:val="25"/>
        </w:rPr>
      </w:pPr>
      <w:r>
        <w:rPr>
          <w:sz w:val="25"/>
          <w:szCs w:val="25"/>
        </w:rPr>
        <w:t xml:space="preserve">In the context of nicely developed intellectual capacities, [Student] presents with an extremely complex neuropsychological profile, the central feature of which is a pattern of executive deficits that substantially hinder his ability to be an effective problem-solver and to actualize his </w:t>
      </w:r>
      <w:r w:rsidR="007D5E2A">
        <w:rPr>
          <w:sz w:val="25"/>
          <w:szCs w:val="25"/>
        </w:rPr>
        <w:t>p</w:t>
      </w:r>
      <w:r w:rsidR="00B707F1">
        <w:rPr>
          <w:sz w:val="25"/>
          <w:szCs w:val="25"/>
        </w:rPr>
        <w:t>otenti</w:t>
      </w:r>
      <w:r>
        <w:rPr>
          <w:sz w:val="25"/>
          <w:szCs w:val="25"/>
        </w:rPr>
        <w:t xml:space="preserve">al.  These challenges have been hard to recognize over the past few years for several reasons: 1) [Student] is a people pleaser and wants to fit it, so he puts on a good game face at school, 2) [Student] has missed so much school over the past two years that his teachers have not been able to truly grasp who he is as a student, and 3)  [Student’s] anxiety and migraine headaches are so intense that, naturally, they garner a great deal of focus, thereby diverting attention away from his underlying executive </w:t>
      </w:r>
      <w:r>
        <w:rPr>
          <w:sz w:val="25"/>
          <w:szCs w:val="25"/>
        </w:rPr>
        <w:lastRenderedPageBreak/>
        <w:t xml:space="preserve">and developmental vulnerabilities. This said, the breadth and depth of [Student’s] executive deficits render him easily overwhelmed … he has compensated </w:t>
      </w:r>
      <w:r w:rsidR="007D5E2A">
        <w:rPr>
          <w:sz w:val="25"/>
          <w:szCs w:val="25"/>
        </w:rPr>
        <w:t xml:space="preserve">for </w:t>
      </w:r>
      <w:r>
        <w:rPr>
          <w:sz w:val="25"/>
          <w:szCs w:val="25"/>
        </w:rPr>
        <w:t xml:space="preserve">these challenges more effectively in the past by employing his intellect and through sheer effort…It was his transition to middle school – with its larger size, higher expectations for independence, increased level of complexity, and greater academic and social demands – that his compensatory </w:t>
      </w:r>
      <w:r w:rsidRPr="00B4387D">
        <w:rPr>
          <w:sz w:val="25"/>
          <w:szCs w:val="25"/>
        </w:rPr>
        <w:t xml:space="preserve">strategies began to wear thin (PE-10).  </w:t>
      </w:r>
    </w:p>
    <w:p w14:paraId="5AF80064" w14:textId="77777777" w:rsidR="00FB7BC3" w:rsidRDefault="00FB7BC3" w:rsidP="00C65C7A">
      <w:pPr>
        <w:pStyle w:val="ListParagraph"/>
        <w:ind w:left="1440" w:right="1440"/>
        <w:jc w:val="both"/>
        <w:rPr>
          <w:sz w:val="25"/>
          <w:szCs w:val="25"/>
        </w:rPr>
      </w:pPr>
    </w:p>
    <w:p w14:paraId="7EDB47BD" w14:textId="77A26688" w:rsidR="00F57613" w:rsidRPr="00B4387D" w:rsidRDefault="00F57613" w:rsidP="00F57613">
      <w:pPr>
        <w:ind w:left="360"/>
        <w:rPr>
          <w:rFonts w:ascii="Times New Roman" w:hAnsi="Times New Roman" w:cs="Times New Roman"/>
          <w:sz w:val="25"/>
          <w:szCs w:val="25"/>
        </w:rPr>
      </w:pPr>
      <w:r>
        <w:rPr>
          <w:rFonts w:ascii="Times New Roman" w:hAnsi="Times New Roman" w:cs="Times New Roman"/>
          <w:sz w:val="25"/>
          <w:szCs w:val="25"/>
        </w:rPr>
        <w:t xml:space="preserve">According to </w:t>
      </w:r>
      <w:r w:rsidRPr="00B4387D">
        <w:rPr>
          <w:rFonts w:ascii="Times New Roman" w:hAnsi="Times New Roman" w:cs="Times New Roman"/>
          <w:sz w:val="25"/>
          <w:szCs w:val="25"/>
        </w:rPr>
        <w:t>Dr. Tubbs</w:t>
      </w:r>
      <w:r w:rsidR="006804B3">
        <w:rPr>
          <w:rFonts w:ascii="Times New Roman" w:hAnsi="Times New Roman" w:cs="Times New Roman"/>
          <w:sz w:val="25"/>
          <w:szCs w:val="25"/>
        </w:rPr>
        <w:t>,</w:t>
      </w:r>
      <w:r>
        <w:rPr>
          <w:rFonts w:ascii="Times New Roman" w:hAnsi="Times New Roman" w:cs="Times New Roman"/>
          <w:sz w:val="25"/>
          <w:szCs w:val="25"/>
        </w:rPr>
        <w:t xml:space="preserve"> by eighth grade, lacking the necessary supports in school, Student became overwhelmed, and his stress and anxiety increased</w:t>
      </w:r>
      <w:r w:rsidR="006804B3">
        <w:rPr>
          <w:rFonts w:ascii="Times New Roman" w:hAnsi="Times New Roman" w:cs="Times New Roman"/>
          <w:sz w:val="25"/>
          <w:szCs w:val="25"/>
        </w:rPr>
        <w:t>,</w:t>
      </w:r>
      <w:r>
        <w:rPr>
          <w:rFonts w:ascii="Times New Roman" w:hAnsi="Times New Roman" w:cs="Times New Roman"/>
          <w:sz w:val="25"/>
          <w:szCs w:val="25"/>
        </w:rPr>
        <w:t xml:space="preserve"> intensely exacerbating his migraines.  She noted that Student became caught in a “strong feedback loop of worry about having a migraine and missing school”</w:t>
      </w:r>
      <w:proofErr w:type="gramStart"/>
      <w:r>
        <w:rPr>
          <w:rFonts w:ascii="Times New Roman" w:hAnsi="Times New Roman" w:cs="Times New Roman"/>
          <w:sz w:val="25"/>
          <w:szCs w:val="25"/>
        </w:rPr>
        <w:t>,</w:t>
      </w:r>
      <w:proofErr w:type="gramEnd"/>
      <w:r>
        <w:rPr>
          <w:rFonts w:ascii="Times New Roman" w:hAnsi="Times New Roman" w:cs="Times New Roman"/>
          <w:sz w:val="25"/>
          <w:szCs w:val="25"/>
        </w:rPr>
        <w:t xml:space="preserve"> Student then has a migraine and misses school (PE-10). </w:t>
      </w:r>
    </w:p>
    <w:p w14:paraId="109CB86F" w14:textId="1964F1DD" w:rsidR="00F57613" w:rsidRDefault="00F57613" w:rsidP="00F57613">
      <w:pPr>
        <w:pStyle w:val="ListParagraph"/>
        <w:ind w:left="360"/>
        <w:rPr>
          <w:sz w:val="25"/>
          <w:szCs w:val="25"/>
        </w:rPr>
      </w:pPr>
    </w:p>
    <w:p w14:paraId="2C602E66" w14:textId="77777777" w:rsidR="009E105B" w:rsidRDefault="009E105B" w:rsidP="009E105B">
      <w:pPr>
        <w:pStyle w:val="ListParagraph"/>
        <w:numPr>
          <w:ilvl w:val="0"/>
          <w:numId w:val="11"/>
        </w:numPr>
        <w:rPr>
          <w:sz w:val="25"/>
          <w:szCs w:val="25"/>
        </w:rPr>
      </w:pPr>
      <w:r>
        <w:rPr>
          <w:sz w:val="25"/>
          <w:szCs w:val="25"/>
        </w:rPr>
        <w:t>Dr. Tubbs offered insight as to the interrelation between Student’s anxiety and his migraines noting that they have</w:t>
      </w:r>
    </w:p>
    <w:p w14:paraId="00E0C9D6" w14:textId="77777777" w:rsidR="009E105B" w:rsidRDefault="009E105B" w:rsidP="009E105B">
      <w:pPr>
        <w:pStyle w:val="ListParagraph"/>
        <w:ind w:left="360"/>
        <w:rPr>
          <w:sz w:val="25"/>
          <w:szCs w:val="25"/>
        </w:rPr>
      </w:pPr>
    </w:p>
    <w:p w14:paraId="4AABD4DB" w14:textId="77777777" w:rsidR="009E105B" w:rsidRPr="00B4387D" w:rsidRDefault="009E105B" w:rsidP="009E105B">
      <w:pPr>
        <w:pStyle w:val="ListParagraph"/>
        <w:ind w:left="1440" w:right="1440"/>
        <w:jc w:val="both"/>
        <w:rPr>
          <w:sz w:val="25"/>
          <w:szCs w:val="25"/>
        </w:rPr>
      </w:pPr>
      <w:r>
        <w:rPr>
          <w:sz w:val="25"/>
          <w:szCs w:val="25"/>
        </w:rPr>
        <w:t xml:space="preserve">…become so entrenched that he has become imprisoned by it.  However, it is critical to understand that [Student’s] migraines are not psychosomatic; they are real, palpable, and debilitating, rigorously medically documented, supported by family history and have been in place since early in his childhood.  They are also significantly exacerbated by his anxiety…Individuals like [Student] who experience intractable migraines are even more susceptible to anxiety; they become so leery of having another migraine that they begin to fear/misinterpret normal sensations as an indicator of an impending migraine, which can lead to panic attacks, avoidance of certain places/foods/activities, and chronically heightened level of anxiety that easily spills – a pattern with which Student has many commonalities (PE-10)  </w:t>
      </w:r>
      <w:r w:rsidRPr="00B4387D">
        <w:rPr>
          <w:sz w:val="25"/>
          <w:szCs w:val="25"/>
        </w:rPr>
        <w:t xml:space="preserve">  </w:t>
      </w:r>
    </w:p>
    <w:p w14:paraId="1E38586E" w14:textId="77777777" w:rsidR="00FB7BC3" w:rsidRDefault="00FB7BC3" w:rsidP="009E105B">
      <w:pPr>
        <w:pStyle w:val="ListParagraph"/>
        <w:ind w:left="360"/>
        <w:rPr>
          <w:sz w:val="25"/>
          <w:szCs w:val="25"/>
        </w:rPr>
      </w:pPr>
      <w:r>
        <w:rPr>
          <w:sz w:val="25"/>
          <w:szCs w:val="25"/>
        </w:rPr>
        <w:t xml:space="preserve"> </w:t>
      </w:r>
    </w:p>
    <w:p w14:paraId="5E3B4D68" w14:textId="77777777" w:rsidR="00FB7BC3" w:rsidRDefault="00FB7BC3" w:rsidP="00FB7BC3">
      <w:pPr>
        <w:pStyle w:val="ListParagraph"/>
        <w:ind w:left="360"/>
        <w:rPr>
          <w:sz w:val="25"/>
          <w:szCs w:val="25"/>
        </w:rPr>
      </w:pPr>
      <w:r>
        <w:rPr>
          <w:sz w:val="25"/>
          <w:szCs w:val="25"/>
        </w:rPr>
        <w:t xml:space="preserve"> </w:t>
      </w:r>
    </w:p>
    <w:p w14:paraId="675C2D59" w14:textId="24156540" w:rsidR="00F57613" w:rsidRDefault="00F57613" w:rsidP="00F57613">
      <w:pPr>
        <w:pStyle w:val="ListParagraph"/>
        <w:numPr>
          <w:ilvl w:val="0"/>
          <w:numId w:val="11"/>
        </w:numPr>
        <w:rPr>
          <w:sz w:val="25"/>
          <w:szCs w:val="25"/>
        </w:rPr>
      </w:pPr>
      <w:r>
        <w:rPr>
          <w:sz w:val="25"/>
          <w:szCs w:val="25"/>
        </w:rPr>
        <w:t xml:space="preserve">Dr. Tubbs noted that Student’s </w:t>
      </w:r>
      <w:proofErr w:type="spellStart"/>
      <w:r>
        <w:rPr>
          <w:sz w:val="25"/>
          <w:szCs w:val="25"/>
        </w:rPr>
        <w:t>psychoneurological</w:t>
      </w:r>
      <w:proofErr w:type="spellEnd"/>
      <w:r>
        <w:rPr>
          <w:sz w:val="25"/>
          <w:szCs w:val="25"/>
        </w:rPr>
        <w:t xml:space="preserve"> profile showed vulnerabilities in: “integrations and organization of information, attention regulation/cognitive efficiency, emotional functioning, adaptive functioning, and academic achievement” (PE-10).  She diagnosed Student with Other Specified Neurodevelopmental Disorder (widespread executive dysfunction) (3</w:t>
      </w:r>
      <w:r w:rsidR="00A96A24">
        <w:rPr>
          <w:sz w:val="25"/>
          <w:szCs w:val="25"/>
        </w:rPr>
        <w:t>15.8), Autism Spectrum Disorder</w:t>
      </w:r>
      <w:r>
        <w:rPr>
          <w:sz w:val="25"/>
          <w:szCs w:val="25"/>
        </w:rPr>
        <w:t>–Level I (299.00), Generalized Anxiety Disorder w/depressive features (300.02), Attention–Deficit /Hyperactivity Disorder by history (314.00), and Rule/Out Obsessive–Compulsive Disorder (300.3)</w:t>
      </w:r>
      <w:r w:rsidR="00E87491">
        <w:rPr>
          <w:sz w:val="25"/>
          <w:szCs w:val="25"/>
        </w:rPr>
        <w:t>.  Dr. Tubbs</w:t>
      </w:r>
      <w:r>
        <w:rPr>
          <w:sz w:val="25"/>
          <w:szCs w:val="25"/>
        </w:rPr>
        <w:t xml:space="preserve"> made numerous programmatic recommendations to address </w:t>
      </w:r>
      <w:r w:rsidR="00E87491">
        <w:rPr>
          <w:sz w:val="25"/>
          <w:szCs w:val="25"/>
        </w:rPr>
        <w:t>Student’s</w:t>
      </w:r>
      <w:r>
        <w:rPr>
          <w:sz w:val="25"/>
          <w:szCs w:val="25"/>
        </w:rPr>
        <w:t xml:space="preserve"> deficits (PE-10).</w:t>
      </w:r>
    </w:p>
    <w:p w14:paraId="5644A3EB" w14:textId="77777777" w:rsidR="00F57613" w:rsidRDefault="00F57613" w:rsidP="00F57613">
      <w:pPr>
        <w:pStyle w:val="ListParagraph"/>
        <w:ind w:left="360"/>
        <w:rPr>
          <w:sz w:val="25"/>
          <w:szCs w:val="25"/>
        </w:rPr>
      </w:pPr>
    </w:p>
    <w:p w14:paraId="590BED2E" w14:textId="0525B17A" w:rsidR="0081249C" w:rsidRDefault="00702E03" w:rsidP="007905E4">
      <w:pPr>
        <w:pStyle w:val="ListParagraph"/>
        <w:numPr>
          <w:ilvl w:val="0"/>
          <w:numId w:val="11"/>
        </w:numPr>
        <w:rPr>
          <w:sz w:val="25"/>
          <w:szCs w:val="25"/>
        </w:rPr>
      </w:pPr>
      <w:r>
        <w:rPr>
          <w:sz w:val="25"/>
          <w:szCs w:val="25"/>
        </w:rPr>
        <w:lastRenderedPageBreak/>
        <w:t>In August of 2017, Parents file</w:t>
      </w:r>
      <w:r w:rsidR="00AD0E2D">
        <w:rPr>
          <w:sz w:val="25"/>
          <w:szCs w:val="25"/>
        </w:rPr>
        <w:t>d</w:t>
      </w:r>
      <w:r>
        <w:rPr>
          <w:sz w:val="25"/>
          <w:szCs w:val="25"/>
        </w:rPr>
        <w:t xml:space="preserve"> a complaint with the DESE Problem Resolution System </w:t>
      </w:r>
      <w:r w:rsidR="00E51BEB">
        <w:rPr>
          <w:sz w:val="25"/>
          <w:szCs w:val="25"/>
        </w:rPr>
        <w:t>(</w:t>
      </w:r>
      <w:r>
        <w:rPr>
          <w:sz w:val="25"/>
          <w:szCs w:val="25"/>
        </w:rPr>
        <w:t>PRS</w:t>
      </w:r>
      <w:r w:rsidR="00E51BEB">
        <w:rPr>
          <w:sz w:val="25"/>
          <w:szCs w:val="25"/>
        </w:rPr>
        <w:t>)</w:t>
      </w:r>
      <w:r>
        <w:rPr>
          <w:sz w:val="25"/>
          <w:szCs w:val="25"/>
        </w:rPr>
        <w:t>, challenging Bay Path’s decision not to promote Student</w:t>
      </w:r>
      <w:r w:rsidR="00E51BEB">
        <w:rPr>
          <w:sz w:val="25"/>
          <w:szCs w:val="25"/>
        </w:rPr>
        <w:t>.</w:t>
      </w:r>
      <w:r w:rsidR="000C17B8">
        <w:rPr>
          <w:sz w:val="25"/>
          <w:szCs w:val="25"/>
        </w:rPr>
        <w:t xml:space="preserve">  After reviewing the school attendance polic</w:t>
      </w:r>
      <w:r w:rsidR="00AD0E2D">
        <w:rPr>
          <w:sz w:val="25"/>
          <w:szCs w:val="25"/>
        </w:rPr>
        <w:t>y</w:t>
      </w:r>
      <w:r w:rsidR="000C17B8">
        <w:rPr>
          <w:sz w:val="25"/>
          <w:szCs w:val="25"/>
        </w:rPr>
        <w:t xml:space="preserve">, </w:t>
      </w:r>
      <w:r w:rsidR="00E87491">
        <w:rPr>
          <w:sz w:val="25"/>
          <w:szCs w:val="25"/>
        </w:rPr>
        <w:t xml:space="preserve">Student’s Section 504 plan and </w:t>
      </w:r>
      <w:r w:rsidR="00AD0E2D">
        <w:rPr>
          <w:sz w:val="25"/>
          <w:szCs w:val="25"/>
        </w:rPr>
        <w:t xml:space="preserve">considering that </w:t>
      </w:r>
      <w:r w:rsidR="000C17B8">
        <w:rPr>
          <w:sz w:val="25"/>
          <w:szCs w:val="25"/>
        </w:rPr>
        <w:t xml:space="preserve">tutoring </w:t>
      </w:r>
      <w:r w:rsidR="00AD0E2D">
        <w:rPr>
          <w:sz w:val="25"/>
          <w:szCs w:val="25"/>
        </w:rPr>
        <w:t xml:space="preserve">had been </w:t>
      </w:r>
      <w:r w:rsidR="000C17B8">
        <w:rPr>
          <w:sz w:val="25"/>
          <w:szCs w:val="25"/>
        </w:rPr>
        <w:t>offer</w:t>
      </w:r>
      <w:r w:rsidR="00AD0E2D">
        <w:rPr>
          <w:sz w:val="25"/>
          <w:szCs w:val="25"/>
        </w:rPr>
        <w:t>ed</w:t>
      </w:r>
      <w:r w:rsidR="000C17B8">
        <w:rPr>
          <w:sz w:val="25"/>
          <w:szCs w:val="25"/>
        </w:rPr>
        <w:t>, PRS found Bay Path not to be in violation of federal or Massachusetts Special Education Laws, or in violation of Student’s Section 504 plan</w:t>
      </w:r>
      <w:r w:rsidR="0068561C">
        <w:rPr>
          <w:sz w:val="25"/>
          <w:szCs w:val="25"/>
        </w:rPr>
        <w:t xml:space="preserve"> </w:t>
      </w:r>
      <w:r w:rsidR="000C17B8">
        <w:rPr>
          <w:sz w:val="25"/>
          <w:szCs w:val="25"/>
        </w:rPr>
        <w:t>(SE-6).</w:t>
      </w:r>
    </w:p>
    <w:p w14:paraId="6EF6FE6E" w14:textId="25B11DB4" w:rsidR="0081249C" w:rsidRDefault="0081249C" w:rsidP="0081249C">
      <w:pPr>
        <w:pStyle w:val="ListParagraph"/>
        <w:ind w:left="360"/>
        <w:rPr>
          <w:sz w:val="25"/>
          <w:szCs w:val="25"/>
        </w:rPr>
      </w:pPr>
    </w:p>
    <w:p w14:paraId="45E8C43C" w14:textId="25121E1E" w:rsidR="0081249C" w:rsidRDefault="00D555B9" w:rsidP="007905E4">
      <w:pPr>
        <w:pStyle w:val="ListParagraph"/>
        <w:numPr>
          <w:ilvl w:val="0"/>
          <w:numId w:val="11"/>
        </w:numPr>
        <w:rPr>
          <w:sz w:val="25"/>
          <w:szCs w:val="25"/>
        </w:rPr>
      </w:pPr>
      <w:r>
        <w:rPr>
          <w:sz w:val="25"/>
          <w:szCs w:val="25"/>
        </w:rPr>
        <w:t xml:space="preserve">During the 2017-2018 school </w:t>
      </w:r>
      <w:proofErr w:type="gramStart"/>
      <w:r>
        <w:rPr>
          <w:sz w:val="25"/>
          <w:szCs w:val="25"/>
        </w:rPr>
        <w:t>year</w:t>
      </w:r>
      <w:proofErr w:type="gramEnd"/>
      <w:r>
        <w:rPr>
          <w:sz w:val="25"/>
          <w:szCs w:val="25"/>
        </w:rPr>
        <w:t xml:space="preserve"> Student repeated ninth grade including the exploratory vocational portion of the freshman year program and all academic course</w:t>
      </w:r>
      <w:r w:rsidR="00D6684B">
        <w:rPr>
          <w:sz w:val="25"/>
          <w:szCs w:val="25"/>
        </w:rPr>
        <w:t>s (PE-13; Mother).  Student had passed U.S. History I</w:t>
      </w:r>
      <w:r w:rsidR="007D0AC9">
        <w:rPr>
          <w:sz w:val="25"/>
          <w:szCs w:val="25"/>
        </w:rPr>
        <w:t xml:space="preserve"> (75)</w:t>
      </w:r>
      <w:r w:rsidR="00D6684B">
        <w:rPr>
          <w:sz w:val="25"/>
          <w:szCs w:val="25"/>
        </w:rPr>
        <w:t xml:space="preserve">, </w:t>
      </w:r>
      <w:r w:rsidR="007D0AC9">
        <w:rPr>
          <w:sz w:val="25"/>
          <w:szCs w:val="25"/>
        </w:rPr>
        <w:t xml:space="preserve">Graphic Arts </w:t>
      </w:r>
      <w:r w:rsidR="00D6684B">
        <w:rPr>
          <w:sz w:val="25"/>
          <w:szCs w:val="25"/>
        </w:rPr>
        <w:t>Shop</w:t>
      </w:r>
      <w:r w:rsidR="007D0AC9">
        <w:rPr>
          <w:sz w:val="25"/>
          <w:szCs w:val="25"/>
        </w:rPr>
        <w:t xml:space="preserve"> I (83)</w:t>
      </w:r>
      <w:r w:rsidR="00D6684B">
        <w:rPr>
          <w:sz w:val="25"/>
          <w:szCs w:val="25"/>
        </w:rPr>
        <w:t xml:space="preserve">, Graphic Arts Related I </w:t>
      </w:r>
      <w:r w:rsidR="007D0AC9">
        <w:rPr>
          <w:sz w:val="25"/>
          <w:szCs w:val="25"/>
        </w:rPr>
        <w:t xml:space="preserve">(78) </w:t>
      </w:r>
      <w:r w:rsidR="00D6684B">
        <w:rPr>
          <w:sz w:val="25"/>
          <w:szCs w:val="25"/>
        </w:rPr>
        <w:t>and Physical Education</w:t>
      </w:r>
      <w:r w:rsidR="007D0AC9">
        <w:rPr>
          <w:sz w:val="25"/>
          <w:szCs w:val="25"/>
        </w:rPr>
        <w:t xml:space="preserve"> (86)</w:t>
      </w:r>
      <w:r w:rsidR="00D6684B">
        <w:rPr>
          <w:sz w:val="25"/>
          <w:szCs w:val="25"/>
        </w:rPr>
        <w:t>.  His final grade</w:t>
      </w:r>
      <w:r w:rsidR="00E87491">
        <w:rPr>
          <w:sz w:val="25"/>
          <w:szCs w:val="25"/>
        </w:rPr>
        <w:t>s were as follows:</w:t>
      </w:r>
      <w:r w:rsidR="00D6684B">
        <w:rPr>
          <w:sz w:val="25"/>
          <w:szCs w:val="25"/>
        </w:rPr>
        <w:t xml:space="preserve"> </w:t>
      </w:r>
      <w:r w:rsidR="00E87491">
        <w:rPr>
          <w:sz w:val="25"/>
          <w:szCs w:val="25"/>
        </w:rPr>
        <w:t xml:space="preserve">65 in </w:t>
      </w:r>
      <w:r w:rsidR="00D6684B">
        <w:rPr>
          <w:sz w:val="25"/>
          <w:szCs w:val="25"/>
        </w:rPr>
        <w:t xml:space="preserve">English I, </w:t>
      </w:r>
      <w:r w:rsidR="00E87491">
        <w:rPr>
          <w:sz w:val="25"/>
          <w:szCs w:val="25"/>
        </w:rPr>
        <w:t xml:space="preserve">52 in </w:t>
      </w:r>
      <w:r w:rsidR="00D6684B">
        <w:rPr>
          <w:sz w:val="25"/>
          <w:szCs w:val="25"/>
        </w:rPr>
        <w:t xml:space="preserve">Algebra I, </w:t>
      </w:r>
      <w:r w:rsidR="00E87491">
        <w:rPr>
          <w:sz w:val="25"/>
          <w:szCs w:val="25"/>
        </w:rPr>
        <w:t xml:space="preserve">58 in </w:t>
      </w:r>
      <w:r w:rsidR="00D6684B">
        <w:rPr>
          <w:sz w:val="25"/>
          <w:szCs w:val="25"/>
        </w:rPr>
        <w:t xml:space="preserve">Life Science and </w:t>
      </w:r>
      <w:r w:rsidR="00E87491">
        <w:rPr>
          <w:sz w:val="25"/>
          <w:szCs w:val="25"/>
        </w:rPr>
        <w:t xml:space="preserve">35 in </w:t>
      </w:r>
      <w:r w:rsidR="00D6684B">
        <w:rPr>
          <w:sz w:val="25"/>
          <w:szCs w:val="25"/>
        </w:rPr>
        <w:t>Health</w:t>
      </w:r>
      <w:r>
        <w:rPr>
          <w:sz w:val="25"/>
          <w:szCs w:val="25"/>
        </w:rPr>
        <w:t xml:space="preserve"> (</w:t>
      </w:r>
      <w:r w:rsidR="00D6684B">
        <w:rPr>
          <w:sz w:val="25"/>
          <w:szCs w:val="25"/>
        </w:rPr>
        <w:t>PE-13</w:t>
      </w:r>
      <w:r w:rsidR="001331BD">
        <w:rPr>
          <w:sz w:val="25"/>
          <w:szCs w:val="25"/>
        </w:rPr>
        <w:t xml:space="preserve">).  </w:t>
      </w:r>
      <w:r w:rsidR="00E77CBA">
        <w:rPr>
          <w:sz w:val="25"/>
          <w:szCs w:val="25"/>
        </w:rPr>
        <w:t xml:space="preserve">The </w:t>
      </w:r>
      <w:r w:rsidR="00D6684B">
        <w:rPr>
          <w:sz w:val="25"/>
          <w:szCs w:val="25"/>
        </w:rPr>
        <w:t>final report card cited failure to make up work and excessive absences as the reasons for his low grades (PE-13</w:t>
      </w:r>
      <w:r w:rsidR="003F667D">
        <w:rPr>
          <w:sz w:val="25"/>
          <w:szCs w:val="25"/>
        </w:rPr>
        <w:t>; PE-14</w:t>
      </w:r>
      <w:r w:rsidR="00D6684B">
        <w:rPr>
          <w:sz w:val="25"/>
          <w:szCs w:val="25"/>
        </w:rPr>
        <w:t>).</w:t>
      </w:r>
      <w:r w:rsidR="003027F0">
        <w:rPr>
          <w:sz w:val="25"/>
          <w:szCs w:val="25"/>
        </w:rPr>
        <w:t xml:space="preserve">  </w:t>
      </w:r>
    </w:p>
    <w:p w14:paraId="431A1933" w14:textId="77777777" w:rsidR="001331BD" w:rsidRDefault="001331BD" w:rsidP="001331BD">
      <w:pPr>
        <w:pStyle w:val="ListParagraph"/>
        <w:ind w:left="360"/>
        <w:rPr>
          <w:sz w:val="25"/>
          <w:szCs w:val="25"/>
        </w:rPr>
      </w:pPr>
    </w:p>
    <w:p w14:paraId="128CEFE9" w14:textId="43C0AADB" w:rsidR="00DB4E74" w:rsidRDefault="00AD0E2D" w:rsidP="007905E4">
      <w:pPr>
        <w:pStyle w:val="ListParagraph"/>
        <w:numPr>
          <w:ilvl w:val="0"/>
          <w:numId w:val="11"/>
        </w:numPr>
        <w:rPr>
          <w:sz w:val="25"/>
          <w:szCs w:val="25"/>
        </w:rPr>
      </w:pPr>
      <w:r>
        <w:rPr>
          <w:sz w:val="25"/>
          <w:szCs w:val="25"/>
        </w:rPr>
        <w:t>On September 5, 2017, anticipatin</w:t>
      </w:r>
      <w:r w:rsidR="001331BD">
        <w:rPr>
          <w:sz w:val="25"/>
          <w:szCs w:val="25"/>
        </w:rPr>
        <w:t xml:space="preserve">g that Student was reasonably likely to be </w:t>
      </w:r>
      <w:r>
        <w:rPr>
          <w:sz w:val="25"/>
          <w:szCs w:val="25"/>
        </w:rPr>
        <w:t>absent for more</w:t>
      </w:r>
      <w:r w:rsidR="00C31082">
        <w:rPr>
          <w:sz w:val="25"/>
          <w:szCs w:val="25"/>
        </w:rPr>
        <w:t xml:space="preserve"> than 14 days du</w:t>
      </w:r>
      <w:r>
        <w:rPr>
          <w:sz w:val="25"/>
          <w:szCs w:val="25"/>
        </w:rPr>
        <w:t>e to migraines</w:t>
      </w:r>
      <w:r w:rsidR="001331BD">
        <w:rPr>
          <w:sz w:val="25"/>
          <w:szCs w:val="25"/>
        </w:rPr>
        <w:t>,</w:t>
      </w:r>
      <w:r>
        <w:rPr>
          <w:sz w:val="25"/>
          <w:szCs w:val="25"/>
        </w:rPr>
        <w:t xml:space="preserve"> Parent submitted a Physician’s Statement for Temporary Home or Hospital Education Form</w:t>
      </w:r>
      <w:r w:rsidR="008D7E6C">
        <w:rPr>
          <w:sz w:val="25"/>
          <w:szCs w:val="25"/>
        </w:rPr>
        <w:t xml:space="preserve"> signed by Student’s neurologist, Dr. Herbert Markley </w:t>
      </w:r>
      <w:r w:rsidR="00FC3516">
        <w:rPr>
          <w:sz w:val="25"/>
          <w:szCs w:val="25"/>
        </w:rPr>
        <w:t>(</w:t>
      </w:r>
      <w:r w:rsidR="008D7E6C">
        <w:rPr>
          <w:sz w:val="25"/>
          <w:szCs w:val="25"/>
        </w:rPr>
        <w:t>PE-20; PE-21</w:t>
      </w:r>
      <w:r w:rsidR="00FC3516">
        <w:rPr>
          <w:sz w:val="25"/>
          <w:szCs w:val="25"/>
        </w:rPr>
        <w:t>)</w:t>
      </w:r>
      <w:r w:rsidR="000E5F62">
        <w:rPr>
          <w:sz w:val="25"/>
          <w:szCs w:val="25"/>
        </w:rPr>
        <w:t>.</w:t>
      </w:r>
      <w:r w:rsidR="00715BD9">
        <w:rPr>
          <w:sz w:val="25"/>
          <w:szCs w:val="25"/>
        </w:rPr>
        <w:t xml:space="preserve"> </w:t>
      </w:r>
      <w:r w:rsidR="008D7E6C">
        <w:rPr>
          <w:sz w:val="25"/>
          <w:szCs w:val="25"/>
        </w:rPr>
        <w:t xml:space="preserve"> In the Form Dr. Markley explained that Student’s migraines lasted between 3 hours and 3 days, totally disabling Student because of “severe pain, nausea and sensitivity to light and sound” (PE-21).   Dr. Markley further explained that </w:t>
      </w:r>
    </w:p>
    <w:p w14:paraId="0054DF31" w14:textId="0C505B4B" w:rsidR="008D7E6C" w:rsidRDefault="008D7E6C" w:rsidP="008D7E6C">
      <w:pPr>
        <w:pStyle w:val="ListParagraph"/>
        <w:ind w:left="360"/>
        <w:rPr>
          <w:sz w:val="25"/>
          <w:szCs w:val="25"/>
        </w:rPr>
      </w:pPr>
    </w:p>
    <w:p w14:paraId="01CB1634" w14:textId="1A9ABCA4" w:rsidR="008D7E6C" w:rsidRDefault="008D7E6C" w:rsidP="00922BAA">
      <w:pPr>
        <w:pStyle w:val="ListParagraph"/>
        <w:ind w:left="1440" w:right="1440"/>
        <w:jc w:val="both"/>
        <w:rPr>
          <w:sz w:val="25"/>
          <w:szCs w:val="25"/>
        </w:rPr>
      </w:pPr>
      <w:r>
        <w:rPr>
          <w:sz w:val="25"/>
          <w:szCs w:val="25"/>
        </w:rPr>
        <w:t>During [a] headache he cannot concentrate or even read because of light sensitivity and pain. He should not be able to work even with a tutor (PE-21).</w:t>
      </w:r>
    </w:p>
    <w:p w14:paraId="697017DD" w14:textId="77777777" w:rsidR="008D7E6C" w:rsidRDefault="008D7E6C" w:rsidP="008D7E6C">
      <w:pPr>
        <w:pStyle w:val="ListParagraph"/>
        <w:ind w:left="360"/>
        <w:rPr>
          <w:sz w:val="25"/>
          <w:szCs w:val="25"/>
        </w:rPr>
      </w:pPr>
    </w:p>
    <w:p w14:paraId="5302FA1F" w14:textId="0ADEB782" w:rsidR="008D7E6C" w:rsidRDefault="008D7E6C" w:rsidP="007905E4">
      <w:pPr>
        <w:pStyle w:val="ListParagraph"/>
        <w:numPr>
          <w:ilvl w:val="0"/>
          <w:numId w:val="11"/>
        </w:numPr>
        <w:rPr>
          <w:sz w:val="25"/>
          <w:szCs w:val="25"/>
        </w:rPr>
      </w:pPr>
      <w:r>
        <w:rPr>
          <w:sz w:val="25"/>
          <w:szCs w:val="25"/>
        </w:rPr>
        <w:t xml:space="preserve"> Student was absent with a migraine on September 6, 2017 (PE-22).</w:t>
      </w:r>
    </w:p>
    <w:p w14:paraId="7BE09B9C" w14:textId="16B909C8" w:rsidR="008D7E6C" w:rsidRDefault="008D7E6C" w:rsidP="008D7E6C">
      <w:pPr>
        <w:pStyle w:val="ListParagraph"/>
        <w:ind w:left="360"/>
        <w:rPr>
          <w:sz w:val="25"/>
          <w:szCs w:val="25"/>
        </w:rPr>
      </w:pPr>
      <w:r>
        <w:rPr>
          <w:sz w:val="25"/>
          <w:szCs w:val="25"/>
        </w:rPr>
        <w:t xml:space="preserve"> </w:t>
      </w:r>
    </w:p>
    <w:p w14:paraId="72BEA47B" w14:textId="712DEDBE" w:rsidR="008D7E6C" w:rsidRDefault="008D7E6C" w:rsidP="007905E4">
      <w:pPr>
        <w:pStyle w:val="ListParagraph"/>
        <w:numPr>
          <w:ilvl w:val="0"/>
          <w:numId w:val="11"/>
        </w:numPr>
        <w:rPr>
          <w:sz w:val="25"/>
          <w:szCs w:val="25"/>
        </w:rPr>
      </w:pPr>
      <w:r>
        <w:rPr>
          <w:sz w:val="25"/>
          <w:szCs w:val="25"/>
        </w:rPr>
        <w:t>Dr. Markley wrote to Bay Path’s School Nurse on September 7, 2017 explaining that Student was under his care for migraine treatment and management and noting that Student’s migraines had increased in severity during the past year</w:t>
      </w:r>
      <w:r w:rsidR="003E2F8A">
        <w:rPr>
          <w:sz w:val="25"/>
          <w:szCs w:val="25"/>
        </w:rPr>
        <w:t xml:space="preserve"> (PE-22).  Similar notes were produced when Student was again absent on September 14, 25, 26, October 10, 23 and 24, November 13, 15, December 6 and 18, 2017 due to migraines (</w:t>
      </w:r>
      <w:r w:rsidR="003E2F8A" w:rsidRPr="003E2F8A">
        <w:rPr>
          <w:i/>
          <w:sz w:val="25"/>
          <w:szCs w:val="25"/>
        </w:rPr>
        <w:t>Id</w:t>
      </w:r>
      <w:r w:rsidR="003E2F8A">
        <w:rPr>
          <w:sz w:val="25"/>
          <w:szCs w:val="25"/>
        </w:rPr>
        <w:t>.).</w:t>
      </w:r>
      <w:r>
        <w:rPr>
          <w:sz w:val="25"/>
          <w:szCs w:val="25"/>
        </w:rPr>
        <w:t xml:space="preserve">  </w:t>
      </w:r>
      <w:r w:rsidR="003E2F8A">
        <w:rPr>
          <w:sz w:val="25"/>
          <w:szCs w:val="25"/>
        </w:rPr>
        <w:t>He also arrived late on December 15 and 20, 2017 because of the migraines.  During this period Student also had absences due to a stomach bug, the flu and attending a doctor’s appointment (PE-22)</w:t>
      </w:r>
    </w:p>
    <w:p w14:paraId="53B90450" w14:textId="1882B540" w:rsidR="008D7E6C" w:rsidRDefault="008D7E6C" w:rsidP="008D7E6C">
      <w:pPr>
        <w:pStyle w:val="ListParagraph"/>
        <w:ind w:left="360"/>
        <w:rPr>
          <w:sz w:val="25"/>
          <w:szCs w:val="25"/>
        </w:rPr>
      </w:pPr>
    </w:p>
    <w:p w14:paraId="332708BF" w14:textId="79D5862D" w:rsidR="00715BD9" w:rsidRDefault="00D555B9" w:rsidP="007905E4">
      <w:pPr>
        <w:pStyle w:val="ListParagraph"/>
        <w:numPr>
          <w:ilvl w:val="0"/>
          <w:numId w:val="11"/>
        </w:numPr>
        <w:rPr>
          <w:sz w:val="25"/>
          <w:szCs w:val="25"/>
        </w:rPr>
      </w:pPr>
      <w:r>
        <w:rPr>
          <w:sz w:val="25"/>
          <w:szCs w:val="25"/>
        </w:rPr>
        <w:t>On October 3, 2017, a Section 504 meeting was held to determine eligibility and review Student’s Plan (PE-9).</w:t>
      </w:r>
      <w:r w:rsidR="00715BD9">
        <w:rPr>
          <w:sz w:val="25"/>
          <w:szCs w:val="25"/>
        </w:rPr>
        <w:t xml:space="preserve"> </w:t>
      </w:r>
      <w:r>
        <w:rPr>
          <w:sz w:val="25"/>
          <w:szCs w:val="25"/>
        </w:rPr>
        <w:t xml:space="preserve"> Since Student had not been successful the previous year, a full Team was convened.  According to Ms. </w:t>
      </w:r>
      <w:proofErr w:type="spellStart"/>
      <w:r w:rsidR="00B707F1">
        <w:rPr>
          <w:sz w:val="25"/>
          <w:szCs w:val="25"/>
        </w:rPr>
        <w:t>Potenti</w:t>
      </w:r>
      <w:proofErr w:type="spellEnd"/>
      <w:r>
        <w:rPr>
          <w:sz w:val="25"/>
          <w:szCs w:val="25"/>
        </w:rPr>
        <w:t xml:space="preserve"> the accommodations in the previous year were clearly not enough to address Student’s needs and he required additional accommodations such as extra time to complete work (PE-9; Mother</w:t>
      </w:r>
      <w:r w:rsidR="00DE2979">
        <w:rPr>
          <w:sz w:val="25"/>
          <w:szCs w:val="25"/>
        </w:rPr>
        <w:t xml:space="preserve">, </w:t>
      </w:r>
      <w:proofErr w:type="spellStart"/>
      <w:r w:rsidR="00DE2979">
        <w:rPr>
          <w:sz w:val="25"/>
          <w:szCs w:val="25"/>
        </w:rPr>
        <w:t>Potenti</w:t>
      </w:r>
      <w:proofErr w:type="spellEnd"/>
      <w:r>
        <w:rPr>
          <w:sz w:val="25"/>
          <w:szCs w:val="25"/>
        </w:rPr>
        <w:t>).</w:t>
      </w:r>
    </w:p>
    <w:p w14:paraId="13D7BDAD" w14:textId="10467AF5" w:rsidR="00715BD9" w:rsidRDefault="00715BD9" w:rsidP="00715BD9">
      <w:pPr>
        <w:pStyle w:val="ListParagraph"/>
        <w:ind w:left="360"/>
        <w:rPr>
          <w:sz w:val="25"/>
          <w:szCs w:val="25"/>
        </w:rPr>
      </w:pPr>
      <w:r>
        <w:rPr>
          <w:sz w:val="25"/>
          <w:szCs w:val="25"/>
        </w:rPr>
        <w:t xml:space="preserve"> </w:t>
      </w:r>
    </w:p>
    <w:p w14:paraId="135A74FB" w14:textId="7BF27D2D" w:rsidR="00715BD9" w:rsidRDefault="002737D3" w:rsidP="007905E4">
      <w:pPr>
        <w:pStyle w:val="ListParagraph"/>
        <w:numPr>
          <w:ilvl w:val="0"/>
          <w:numId w:val="11"/>
        </w:numPr>
        <w:rPr>
          <w:sz w:val="25"/>
          <w:szCs w:val="25"/>
        </w:rPr>
      </w:pPr>
      <w:r>
        <w:rPr>
          <w:sz w:val="25"/>
          <w:szCs w:val="25"/>
        </w:rPr>
        <w:lastRenderedPageBreak/>
        <w:t>O</w:t>
      </w:r>
      <w:r w:rsidR="009C2F01">
        <w:rPr>
          <w:sz w:val="25"/>
          <w:szCs w:val="25"/>
        </w:rPr>
        <w:t xml:space="preserve">n October 5, 2017, </w:t>
      </w:r>
      <w:r w:rsidR="0068561C">
        <w:rPr>
          <w:sz w:val="25"/>
          <w:szCs w:val="25"/>
        </w:rPr>
        <w:t xml:space="preserve">Parent signed a Section 504 Plan for Student </w:t>
      </w:r>
      <w:r>
        <w:rPr>
          <w:sz w:val="25"/>
          <w:szCs w:val="25"/>
        </w:rPr>
        <w:t xml:space="preserve">after revisions </w:t>
      </w:r>
      <w:r w:rsidR="00837C19">
        <w:rPr>
          <w:sz w:val="25"/>
          <w:szCs w:val="25"/>
        </w:rPr>
        <w:t xml:space="preserve">were made </w:t>
      </w:r>
      <w:r>
        <w:rPr>
          <w:sz w:val="25"/>
          <w:szCs w:val="25"/>
        </w:rPr>
        <w:t>to address her concerns</w:t>
      </w:r>
      <w:r w:rsidR="00584FC1">
        <w:rPr>
          <w:sz w:val="25"/>
          <w:szCs w:val="25"/>
        </w:rPr>
        <w:t xml:space="preserve"> (SE-8</w:t>
      </w:r>
      <w:r w:rsidR="00630077">
        <w:rPr>
          <w:sz w:val="25"/>
          <w:szCs w:val="25"/>
        </w:rPr>
        <w:t>; PE-9</w:t>
      </w:r>
      <w:r w:rsidR="00584FC1">
        <w:rPr>
          <w:sz w:val="25"/>
          <w:szCs w:val="25"/>
        </w:rPr>
        <w:t>)</w:t>
      </w:r>
      <w:r>
        <w:rPr>
          <w:sz w:val="25"/>
          <w:szCs w:val="25"/>
        </w:rPr>
        <w:t>.  The proposed Section 504 plan</w:t>
      </w:r>
      <w:r w:rsidR="0068561C">
        <w:rPr>
          <w:sz w:val="25"/>
          <w:szCs w:val="25"/>
        </w:rPr>
        <w:t xml:space="preserve"> provide</w:t>
      </w:r>
      <w:r>
        <w:rPr>
          <w:sz w:val="25"/>
          <w:szCs w:val="25"/>
        </w:rPr>
        <w:t>d</w:t>
      </w:r>
      <w:r w:rsidR="0068561C">
        <w:rPr>
          <w:sz w:val="25"/>
          <w:szCs w:val="25"/>
        </w:rPr>
        <w:t xml:space="preserve"> 20 accommodations including:</w:t>
      </w:r>
    </w:p>
    <w:p w14:paraId="557119FA" w14:textId="72D640BF" w:rsidR="0068561C" w:rsidRDefault="0068561C" w:rsidP="00922BAA">
      <w:pPr>
        <w:pStyle w:val="ListParagraph"/>
        <w:ind w:left="1440" w:right="1440"/>
        <w:jc w:val="both"/>
        <w:rPr>
          <w:sz w:val="25"/>
          <w:szCs w:val="25"/>
        </w:rPr>
      </w:pPr>
    </w:p>
    <w:p w14:paraId="207EC298" w14:textId="4D229644" w:rsidR="0068561C" w:rsidRDefault="0068561C" w:rsidP="00922BAA">
      <w:pPr>
        <w:pStyle w:val="ListParagraph"/>
        <w:numPr>
          <w:ilvl w:val="0"/>
          <w:numId w:val="15"/>
        </w:numPr>
        <w:ind w:left="1440" w:right="1440"/>
        <w:jc w:val="both"/>
        <w:rPr>
          <w:sz w:val="25"/>
          <w:szCs w:val="25"/>
        </w:rPr>
      </w:pPr>
      <w:r>
        <w:rPr>
          <w:sz w:val="25"/>
          <w:szCs w:val="25"/>
        </w:rPr>
        <w:t>Out of classroom breaks as needed.</w:t>
      </w:r>
    </w:p>
    <w:p w14:paraId="42EB7AC1" w14:textId="4404FD24" w:rsidR="0068561C" w:rsidRDefault="0068561C" w:rsidP="00922BAA">
      <w:pPr>
        <w:pStyle w:val="ListParagraph"/>
        <w:numPr>
          <w:ilvl w:val="0"/>
          <w:numId w:val="15"/>
        </w:numPr>
        <w:ind w:left="1440" w:right="1440"/>
        <w:jc w:val="both"/>
        <w:rPr>
          <w:sz w:val="25"/>
          <w:szCs w:val="25"/>
        </w:rPr>
      </w:pPr>
      <w:r>
        <w:rPr>
          <w:sz w:val="25"/>
          <w:szCs w:val="25"/>
        </w:rPr>
        <w:t>Test accommodation like quiet setting, extra time, etc.</w:t>
      </w:r>
    </w:p>
    <w:p w14:paraId="0E701C15" w14:textId="2056943C" w:rsidR="0068561C" w:rsidRDefault="0068561C" w:rsidP="00922BAA">
      <w:pPr>
        <w:pStyle w:val="ListParagraph"/>
        <w:numPr>
          <w:ilvl w:val="0"/>
          <w:numId w:val="15"/>
        </w:numPr>
        <w:ind w:left="1440" w:right="1440"/>
        <w:jc w:val="both"/>
        <w:rPr>
          <w:sz w:val="25"/>
          <w:szCs w:val="25"/>
        </w:rPr>
      </w:pPr>
      <w:r>
        <w:rPr>
          <w:sz w:val="25"/>
          <w:szCs w:val="25"/>
        </w:rPr>
        <w:t>Daily and weekly check-ins and other aids to organize him and help him manage and keep up with work owed.</w:t>
      </w:r>
    </w:p>
    <w:p w14:paraId="0DC02BA2" w14:textId="699E8B9B" w:rsidR="0068561C" w:rsidRDefault="0068561C" w:rsidP="00922BAA">
      <w:pPr>
        <w:pStyle w:val="ListParagraph"/>
        <w:numPr>
          <w:ilvl w:val="0"/>
          <w:numId w:val="15"/>
        </w:numPr>
        <w:ind w:left="1440" w:right="1440"/>
        <w:jc w:val="both"/>
        <w:rPr>
          <w:sz w:val="25"/>
          <w:szCs w:val="25"/>
        </w:rPr>
      </w:pPr>
      <w:r>
        <w:rPr>
          <w:sz w:val="25"/>
          <w:szCs w:val="25"/>
        </w:rPr>
        <w:t>Tutoring after 14 missed school days, including Saturday School.</w:t>
      </w:r>
      <w:r w:rsidR="002777CE">
        <w:rPr>
          <w:rStyle w:val="FootnoteReference"/>
          <w:sz w:val="25"/>
          <w:szCs w:val="25"/>
        </w:rPr>
        <w:footnoteReference w:id="5"/>
      </w:r>
    </w:p>
    <w:p w14:paraId="14F86246" w14:textId="5B8DCA81" w:rsidR="002777CE" w:rsidRDefault="002777CE" w:rsidP="00922BAA">
      <w:pPr>
        <w:pStyle w:val="ListParagraph"/>
        <w:numPr>
          <w:ilvl w:val="0"/>
          <w:numId w:val="15"/>
        </w:numPr>
        <w:ind w:left="1440" w:right="1440"/>
        <w:jc w:val="both"/>
        <w:rPr>
          <w:sz w:val="25"/>
          <w:szCs w:val="25"/>
        </w:rPr>
      </w:pPr>
      <w:r>
        <w:rPr>
          <w:sz w:val="25"/>
          <w:szCs w:val="25"/>
        </w:rPr>
        <w:t>Partial or full day absences due to chronic migraines will count as excused medical absences</w:t>
      </w:r>
    </w:p>
    <w:p w14:paraId="39FC0794" w14:textId="50B249B5" w:rsidR="0068561C" w:rsidRDefault="00152387" w:rsidP="00922BAA">
      <w:pPr>
        <w:pStyle w:val="ListParagraph"/>
        <w:numPr>
          <w:ilvl w:val="0"/>
          <w:numId w:val="15"/>
        </w:numPr>
        <w:ind w:left="1440" w:right="1440"/>
        <w:jc w:val="both"/>
        <w:rPr>
          <w:sz w:val="25"/>
          <w:szCs w:val="25"/>
        </w:rPr>
      </w:pPr>
      <w:r>
        <w:rPr>
          <w:sz w:val="25"/>
          <w:szCs w:val="25"/>
        </w:rPr>
        <w:t>Teacher a</w:t>
      </w:r>
      <w:r w:rsidR="002737D3">
        <w:rPr>
          <w:sz w:val="25"/>
          <w:szCs w:val="25"/>
        </w:rPr>
        <w:t xml:space="preserve">ssistance </w:t>
      </w:r>
      <w:r>
        <w:rPr>
          <w:sz w:val="25"/>
          <w:szCs w:val="25"/>
        </w:rPr>
        <w:t>for work owed</w:t>
      </w:r>
      <w:r w:rsidR="008A744E">
        <w:rPr>
          <w:sz w:val="25"/>
          <w:szCs w:val="25"/>
        </w:rPr>
        <w:t xml:space="preserve"> due to medically excused absence</w:t>
      </w:r>
      <w:r w:rsidR="002737D3">
        <w:rPr>
          <w:sz w:val="25"/>
          <w:szCs w:val="25"/>
        </w:rPr>
        <w:t>.</w:t>
      </w:r>
    </w:p>
    <w:p w14:paraId="75ED2101" w14:textId="3D634449" w:rsidR="00D62512" w:rsidRDefault="00D62512" w:rsidP="00922BAA">
      <w:pPr>
        <w:pStyle w:val="ListParagraph"/>
        <w:numPr>
          <w:ilvl w:val="0"/>
          <w:numId w:val="15"/>
        </w:numPr>
        <w:ind w:left="1440" w:right="1440"/>
        <w:jc w:val="both"/>
        <w:rPr>
          <w:sz w:val="25"/>
          <w:szCs w:val="25"/>
        </w:rPr>
      </w:pPr>
      <w:r>
        <w:rPr>
          <w:sz w:val="25"/>
          <w:szCs w:val="25"/>
        </w:rPr>
        <w:t>Additional time to complete tests, quizzes and projects</w:t>
      </w:r>
      <w:r w:rsidR="002777CE">
        <w:rPr>
          <w:sz w:val="25"/>
          <w:szCs w:val="25"/>
        </w:rPr>
        <w:t>.</w:t>
      </w:r>
    </w:p>
    <w:p w14:paraId="25902BA7" w14:textId="243F89E6" w:rsidR="00D62512" w:rsidRDefault="00D62512" w:rsidP="00922BAA">
      <w:pPr>
        <w:pStyle w:val="ListParagraph"/>
        <w:numPr>
          <w:ilvl w:val="0"/>
          <w:numId w:val="15"/>
        </w:numPr>
        <w:ind w:left="1440" w:right="1440"/>
        <w:jc w:val="both"/>
        <w:rPr>
          <w:sz w:val="25"/>
          <w:szCs w:val="25"/>
        </w:rPr>
      </w:pPr>
      <w:r>
        <w:rPr>
          <w:sz w:val="25"/>
          <w:szCs w:val="25"/>
        </w:rPr>
        <w:t>Teachers to provide a hard copy of notes when available or by the next day</w:t>
      </w:r>
      <w:r w:rsidR="002777CE">
        <w:rPr>
          <w:sz w:val="25"/>
          <w:szCs w:val="25"/>
        </w:rPr>
        <w:t>.</w:t>
      </w:r>
    </w:p>
    <w:p w14:paraId="7B4CEA8D" w14:textId="349A0D2E" w:rsidR="00D62512" w:rsidRDefault="00D62512" w:rsidP="00922BAA">
      <w:pPr>
        <w:pStyle w:val="ListParagraph"/>
        <w:numPr>
          <w:ilvl w:val="0"/>
          <w:numId w:val="15"/>
        </w:numPr>
        <w:ind w:left="1440" w:right="1440"/>
        <w:jc w:val="both"/>
        <w:rPr>
          <w:sz w:val="25"/>
          <w:szCs w:val="25"/>
        </w:rPr>
      </w:pPr>
      <w:r>
        <w:rPr>
          <w:sz w:val="25"/>
          <w:szCs w:val="25"/>
        </w:rPr>
        <w:t>Allowing Student two school days to complete missed work when absent from school</w:t>
      </w:r>
      <w:r w:rsidR="002777CE">
        <w:rPr>
          <w:sz w:val="25"/>
          <w:szCs w:val="25"/>
        </w:rPr>
        <w:t>.</w:t>
      </w:r>
    </w:p>
    <w:p w14:paraId="63D0FD21" w14:textId="26FA796E" w:rsidR="00903B8E" w:rsidRDefault="00903B8E" w:rsidP="00922BAA">
      <w:pPr>
        <w:pStyle w:val="ListParagraph"/>
        <w:numPr>
          <w:ilvl w:val="0"/>
          <w:numId w:val="15"/>
        </w:numPr>
        <w:ind w:left="1440" w:right="1440"/>
        <w:jc w:val="both"/>
        <w:rPr>
          <w:sz w:val="25"/>
          <w:szCs w:val="25"/>
        </w:rPr>
      </w:pPr>
      <w:r>
        <w:rPr>
          <w:sz w:val="25"/>
          <w:szCs w:val="25"/>
        </w:rPr>
        <w:t xml:space="preserve">When absent for more than 3 days, teachers </w:t>
      </w:r>
      <w:r w:rsidR="00584FC1">
        <w:rPr>
          <w:sz w:val="25"/>
          <w:szCs w:val="25"/>
        </w:rPr>
        <w:t>will</w:t>
      </w:r>
      <w:r>
        <w:rPr>
          <w:sz w:val="25"/>
          <w:szCs w:val="25"/>
        </w:rPr>
        <w:t xml:space="preserve"> provide class notes, assignments and materials either electronically</w:t>
      </w:r>
      <w:r w:rsidR="00584FC1">
        <w:rPr>
          <w:sz w:val="25"/>
          <w:szCs w:val="25"/>
        </w:rPr>
        <w:t xml:space="preserve"> to Student and Parents, or to the Guidance Office within 48 hours for her to notify Parents that materials are ready to be picked-up.</w:t>
      </w:r>
    </w:p>
    <w:p w14:paraId="721149F9" w14:textId="4088FE8A" w:rsidR="00584FC1" w:rsidRDefault="00584FC1" w:rsidP="00922BAA">
      <w:pPr>
        <w:pStyle w:val="ListParagraph"/>
        <w:numPr>
          <w:ilvl w:val="0"/>
          <w:numId w:val="15"/>
        </w:numPr>
        <w:ind w:left="1440" w:right="1440"/>
        <w:jc w:val="both"/>
        <w:rPr>
          <w:sz w:val="25"/>
          <w:szCs w:val="25"/>
        </w:rPr>
      </w:pPr>
      <w:r>
        <w:rPr>
          <w:sz w:val="25"/>
          <w:szCs w:val="25"/>
        </w:rPr>
        <w:t>Re-entry plans to be drafted by the adjustment and guidance counselors with Parents and Student after each three day absence</w:t>
      </w:r>
      <w:r w:rsidR="001A04FA">
        <w:rPr>
          <w:sz w:val="25"/>
          <w:szCs w:val="25"/>
        </w:rPr>
        <w:t xml:space="preserve"> (SE-8).</w:t>
      </w:r>
      <w:r>
        <w:rPr>
          <w:sz w:val="25"/>
          <w:szCs w:val="25"/>
        </w:rPr>
        <w:t xml:space="preserve">  </w:t>
      </w:r>
    </w:p>
    <w:p w14:paraId="5661933E" w14:textId="77777777" w:rsidR="002737D3" w:rsidRPr="002737D3" w:rsidRDefault="002737D3" w:rsidP="002737D3">
      <w:pPr>
        <w:pStyle w:val="ListParagraph"/>
        <w:ind w:left="2880"/>
        <w:rPr>
          <w:sz w:val="25"/>
          <w:szCs w:val="25"/>
        </w:rPr>
      </w:pPr>
    </w:p>
    <w:p w14:paraId="2FD3FE79" w14:textId="15B17C5E" w:rsidR="0068561C" w:rsidRDefault="002737D3" w:rsidP="007905E4">
      <w:pPr>
        <w:pStyle w:val="ListParagraph"/>
        <w:numPr>
          <w:ilvl w:val="0"/>
          <w:numId w:val="11"/>
        </w:numPr>
        <w:rPr>
          <w:sz w:val="25"/>
          <w:szCs w:val="25"/>
        </w:rPr>
      </w:pPr>
      <w:r>
        <w:rPr>
          <w:sz w:val="25"/>
          <w:szCs w:val="25"/>
        </w:rPr>
        <w:t>The Section 504 Plan did not offer Student tutoring to replace every absence from school as requested by Parents (</w:t>
      </w:r>
      <w:r w:rsidR="001A04FA">
        <w:rPr>
          <w:sz w:val="25"/>
          <w:szCs w:val="25"/>
        </w:rPr>
        <w:t xml:space="preserve">SE-8; </w:t>
      </w:r>
      <w:r>
        <w:rPr>
          <w:sz w:val="25"/>
          <w:szCs w:val="25"/>
        </w:rPr>
        <w:t>PE-34; Mother).</w:t>
      </w:r>
    </w:p>
    <w:p w14:paraId="7AE7BE33" w14:textId="3133168A" w:rsidR="00715BD9" w:rsidRDefault="00715BD9" w:rsidP="00715BD9">
      <w:pPr>
        <w:pStyle w:val="ListParagraph"/>
        <w:ind w:left="360"/>
        <w:rPr>
          <w:sz w:val="25"/>
          <w:szCs w:val="25"/>
        </w:rPr>
      </w:pPr>
      <w:r>
        <w:rPr>
          <w:sz w:val="25"/>
          <w:szCs w:val="25"/>
        </w:rPr>
        <w:t xml:space="preserve"> </w:t>
      </w:r>
    </w:p>
    <w:p w14:paraId="1C980348" w14:textId="414AA38E" w:rsidR="0015070E" w:rsidRPr="00F57613" w:rsidRDefault="003D278B" w:rsidP="00F57613">
      <w:pPr>
        <w:pStyle w:val="ListParagraph"/>
        <w:numPr>
          <w:ilvl w:val="0"/>
          <w:numId w:val="11"/>
        </w:numPr>
        <w:rPr>
          <w:sz w:val="25"/>
          <w:szCs w:val="25"/>
        </w:rPr>
      </w:pPr>
      <w:r>
        <w:rPr>
          <w:sz w:val="25"/>
          <w:szCs w:val="25"/>
        </w:rPr>
        <w:t xml:space="preserve">On October 24, 2017, </w:t>
      </w:r>
      <w:r w:rsidR="00F57613">
        <w:rPr>
          <w:sz w:val="25"/>
          <w:szCs w:val="25"/>
        </w:rPr>
        <w:t xml:space="preserve">Parent inquired via email communication as to Student receiving tutoring and making up work.  That same day, </w:t>
      </w:r>
      <w:r w:rsidR="00C52ADC">
        <w:rPr>
          <w:sz w:val="25"/>
          <w:szCs w:val="25"/>
        </w:rPr>
        <w:t xml:space="preserve">Cherise </w:t>
      </w:r>
      <w:proofErr w:type="spellStart"/>
      <w:r w:rsidR="00B707F1">
        <w:rPr>
          <w:sz w:val="25"/>
          <w:szCs w:val="25"/>
        </w:rPr>
        <w:t>Potenti</w:t>
      </w:r>
      <w:proofErr w:type="spellEnd"/>
      <w:r>
        <w:rPr>
          <w:sz w:val="25"/>
          <w:szCs w:val="25"/>
        </w:rPr>
        <w:t xml:space="preserve"> emailed Parents </w:t>
      </w:r>
      <w:r w:rsidR="00F57613">
        <w:rPr>
          <w:sz w:val="25"/>
          <w:szCs w:val="25"/>
        </w:rPr>
        <w:t xml:space="preserve">noting that </w:t>
      </w:r>
      <w:r>
        <w:rPr>
          <w:sz w:val="25"/>
          <w:szCs w:val="25"/>
        </w:rPr>
        <w:t xml:space="preserve">tutoring </w:t>
      </w:r>
      <w:r w:rsidR="00F57613">
        <w:rPr>
          <w:sz w:val="25"/>
          <w:szCs w:val="25"/>
        </w:rPr>
        <w:t>could</w:t>
      </w:r>
      <w:r>
        <w:rPr>
          <w:sz w:val="25"/>
          <w:szCs w:val="25"/>
        </w:rPr>
        <w:t xml:space="preserve"> initiate because Student had been absent </w:t>
      </w:r>
      <w:r w:rsidR="00F57613">
        <w:rPr>
          <w:sz w:val="25"/>
          <w:szCs w:val="25"/>
        </w:rPr>
        <w:t xml:space="preserve">a </w:t>
      </w:r>
      <w:r>
        <w:rPr>
          <w:sz w:val="25"/>
          <w:szCs w:val="25"/>
        </w:rPr>
        <w:t>couple of days that week</w:t>
      </w:r>
      <w:r w:rsidR="00F57613">
        <w:rPr>
          <w:sz w:val="25"/>
          <w:szCs w:val="25"/>
        </w:rPr>
        <w:t xml:space="preserve"> for a total of 12 absences and </w:t>
      </w:r>
      <w:r>
        <w:rPr>
          <w:sz w:val="25"/>
          <w:szCs w:val="25"/>
        </w:rPr>
        <w:t xml:space="preserve">they did not want him to get too far behind.  </w:t>
      </w:r>
      <w:r w:rsidR="00C52ADC">
        <w:rPr>
          <w:sz w:val="25"/>
          <w:szCs w:val="25"/>
        </w:rPr>
        <w:t xml:space="preserve">Ms. </w:t>
      </w:r>
      <w:proofErr w:type="spellStart"/>
      <w:r w:rsidR="00B707F1">
        <w:rPr>
          <w:sz w:val="25"/>
          <w:szCs w:val="25"/>
        </w:rPr>
        <w:t>Potenti</w:t>
      </w:r>
      <w:proofErr w:type="spellEnd"/>
      <w:r w:rsidR="00B172FB">
        <w:rPr>
          <w:sz w:val="25"/>
          <w:szCs w:val="25"/>
        </w:rPr>
        <w:t xml:space="preserve"> reminded Parent that </w:t>
      </w:r>
      <w:r w:rsidR="00861846">
        <w:rPr>
          <w:sz w:val="25"/>
          <w:szCs w:val="25"/>
        </w:rPr>
        <w:t>Student could attend the 4-hour long session Saturday School to get assistance in making up the work and offered November 4 and 18,</w:t>
      </w:r>
      <w:r w:rsidR="00861846">
        <w:rPr>
          <w:sz w:val="25"/>
          <w:szCs w:val="25"/>
          <w:vertAlign w:val="superscript"/>
        </w:rPr>
        <w:t xml:space="preserve"> </w:t>
      </w:r>
      <w:r w:rsidR="00861846">
        <w:rPr>
          <w:sz w:val="25"/>
          <w:szCs w:val="25"/>
        </w:rPr>
        <w:t xml:space="preserve">2017 as options.  </w:t>
      </w:r>
      <w:r>
        <w:rPr>
          <w:sz w:val="25"/>
          <w:szCs w:val="25"/>
        </w:rPr>
        <w:t xml:space="preserve">Initially, Parent </w:t>
      </w:r>
      <w:r w:rsidR="00861846">
        <w:rPr>
          <w:sz w:val="25"/>
          <w:szCs w:val="25"/>
        </w:rPr>
        <w:t xml:space="preserve">inquired as to who the tutor would be during Saturday School and </w:t>
      </w:r>
      <w:r>
        <w:rPr>
          <w:sz w:val="25"/>
          <w:szCs w:val="25"/>
        </w:rPr>
        <w:t xml:space="preserve">expressed interest in starting tutoring </w:t>
      </w:r>
      <w:r w:rsidR="00861846">
        <w:rPr>
          <w:sz w:val="25"/>
          <w:szCs w:val="25"/>
        </w:rPr>
        <w:t xml:space="preserve">at home, </w:t>
      </w:r>
      <w:r>
        <w:rPr>
          <w:sz w:val="25"/>
          <w:szCs w:val="25"/>
        </w:rPr>
        <w:t xml:space="preserve">but on October 26, 2017, Parent emailed </w:t>
      </w:r>
      <w:r>
        <w:rPr>
          <w:sz w:val="25"/>
          <w:szCs w:val="25"/>
        </w:rPr>
        <w:lastRenderedPageBreak/>
        <w:t xml:space="preserve">Ms. Alpine noting that it would </w:t>
      </w:r>
      <w:r w:rsidR="003D7C40">
        <w:rPr>
          <w:sz w:val="25"/>
          <w:szCs w:val="25"/>
        </w:rPr>
        <w:t>“</w:t>
      </w:r>
      <w:r>
        <w:rPr>
          <w:sz w:val="25"/>
          <w:szCs w:val="25"/>
        </w:rPr>
        <w:t>be too long of a day for [Student] to withstand</w:t>
      </w:r>
      <w:r w:rsidR="003D7C40">
        <w:rPr>
          <w:sz w:val="25"/>
          <w:szCs w:val="25"/>
        </w:rPr>
        <w:t>”</w:t>
      </w:r>
      <w:r>
        <w:rPr>
          <w:sz w:val="25"/>
          <w:szCs w:val="25"/>
        </w:rPr>
        <w:t xml:space="preserve"> and would probably be detrimental (PE-23; PE-24).</w:t>
      </w:r>
      <w:r w:rsidR="0015070E">
        <w:rPr>
          <w:sz w:val="25"/>
          <w:szCs w:val="25"/>
        </w:rPr>
        <w:t xml:space="preserve">  </w:t>
      </w:r>
    </w:p>
    <w:p w14:paraId="22009CB8" w14:textId="7DF2D7E1" w:rsidR="00B274BB" w:rsidRDefault="00B274BB" w:rsidP="00B274BB">
      <w:pPr>
        <w:pStyle w:val="ListParagraph"/>
        <w:ind w:left="360"/>
        <w:rPr>
          <w:sz w:val="25"/>
          <w:szCs w:val="25"/>
        </w:rPr>
      </w:pPr>
      <w:r>
        <w:rPr>
          <w:sz w:val="25"/>
          <w:szCs w:val="25"/>
        </w:rPr>
        <w:t xml:space="preserve"> </w:t>
      </w:r>
    </w:p>
    <w:p w14:paraId="0BC9B38B" w14:textId="448659A1" w:rsidR="008A1E7F" w:rsidRDefault="00B96660" w:rsidP="007905E4">
      <w:pPr>
        <w:pStyle w:val="ListParagraph"/>
        <w:numPr>
          <w:ilvl w:val="0"/>
          <w:numId w:val="11"/>
        </w:numPr>
        <w:rPr>
          <w:sz w:val="25"/>
          <w:szCs w:val="25"/>
        </w:rPr>
      </w:pPr>
      <w:r>
        <w:rPr>
          <w:sz w:val="25"/>
          <w:szCs w:val="25"/>
        </w:rPr>
        <w:t xml:space="preserve">On October 31, 2017, Parents received a Letter of Concern </w:t>
      </w:r>
      <w:proofErr w:type="gramStart"/>
      <w:r>
        <w:rPr>
          <w:sz w:val="25"/>
          <w:szCs w:val="25"/>
        </w:rPr>
        <w:t>For</w:t>
      </w:r>
      <w:proofErr w:type="gramEnd"/>
      <w:r>
        <w:rPr>
          <w:sz w:val="25"/>
          <w:szCs w:val="25"/>
        </w:rPr>
        <w:t xml:space="preserve"> School Absences from Brian Dekker, School Counselor, noting that Student had missed 12 days of school (PE-25</w:t>
      </w:r>
      <w:r w:rsidR="0015070E">
        <w:rPr>
          <w:sz w:val="25"/>
          <w:szCs w:val="25"/>
        </w:rPr>
        <w:t>; SE-14</w:t>
      </w:r>
      <w:r>
        <w:rPr>
          <w:sz w:val="25"/>
          <w:szCs w:val="25"/>
        </w:rPr>
        <w:t>).</w:t>
      </w:r>
      <w:r w:rsidR="008A1E7F">
        <w:rPr>
          <w:sz w:val="25"/>
          <w:szCs w:val="25"/>
        </w:rPr>
        <w:t xml:space="preserve"> </w:t>
      </w:r>
    </w:p>
    <w:p w14:paraId="0532E504" w14:textId="6B2E86D0" w:rsidR="00B96660" w:rsidRDefault="00B96660" w:rsidP="00B96660">
      <w:pPr>
        <w:pStyle w:val="ListParagraph"/>
        <w:ind w:left="360"/>
        <w:rPr>
          <w:sz w:val="25"/>
          <w:szCs w:val="25"/>
        </w:rPr>
      </w:pPr>
      <w:r>
        <w:rPr>
          <w:sz w:val="25"/>
          <w:szCs w:val="25"/>
        </w:rPr>
        <w:t xml:space="preserve"> </w:t>
      </w:r>
    </w:p>
    <w:p w14:paraId="0C887CF5" w14:textId="20F049EE" w:rsidR="00B96660" w:rsidRDefault="00B96660" w:rsidP="007905E4">
      <w:pPr>
        <w:pStyle w:val="ListParagraph"/>
        <w:numPr>
          <w:ilvl w:val="0"/>
          <w:numId w:val="11"/>
        </w:numPr>
        <w:rPr>
          <w:sz w:val="25"/>
          <w:szCs w:val="25"/>
        </w:rPr>
      </w:pPr>
      <w:r>
        <w:rPr>
          <w:sz w:val="25"/>
          <w:szCs w:val="25"/>
        </w:rPr>
        <w:t>On November 1, Student wrote to Ms. Alpine asking if he could stay after school the following day to finish his work given that he had missed school that day due to a stomach bug.  Student had emailed several of his teachers asking if he could turn in his work for four of his classes since it had been completed as well as make up work (PE-26).</w:t>
      </w:r>
    </w:p>
    <w:p w14:paraId="29BA064D" w14:textId="77777777" w:rsidR="008A1E7F" w:rsidRDefault="008A1E7F" w:rsidP="008A1E7F">
      <w:pPr>
        <w:pStyle w:val="ListParagraph"/>
        <w:ind w:left="360"/>
        <w:rPr>
          <w:sz w:val="25"/>
          <w:szCs w:val="25"/>
        </w:rPr>
      </w:pPr>
      <w:r>
        <w:rPr>
          <w:sz w:val="25"/>
          <w:szCs w:val="25"/>
        </w:rPr>
        <w:t xml:space="preserve"> </w:t>
      </w:r>
    </w:p>
    <w:p w14:paraId="20F25B61" w14:textId="4D33D122" w:rsidR="008A1E7F" w:rsidRDefault="00797ACA" w:rsidP="007905E4">
      <w:pPr>
        <w:pStyle w:val="ListParagraph"/>
        <w:numPr>
          <w:ilvl w:val="0"/>
          <w:numId w:val="11"/>
        </w:numPr>
        <w:rPr>
          <w:sz w:val="25"/>
          <w:szCs w:val="25"/>
        </w:rPr>
      </w:pPr>
      <w:r>
        <w:rPr>
          <w:sz w:val="25"/>
          <w:szCs w:val="25"/>
        </w:rPr>
        <w:t xml:space="preserve">During the 2017-2018 school year, Student received some tutoring and attended afterschool sessions to receive extra help (PE-27; PE-28; PE-29; PE-35). </w:t>
      </w:r>
      <w:r w:rsidR="000F0061">
        <w:rPr>
          <w:sz w:val="25"/>
          <w:szCs w:val="25"/>
        </w:rPr>
        <w:t xml:space="preserve"> </w:t>
      </w:r>
      <w:r w:rsidR="00D47484">
        <w:rPr>
          <w:sz w:val="25"/>
          <w:szCs w:val="25"/>
        </w:rPr>
        <w:t>These sessions however, did not count toward credit restoration, something, that according to Ms. Alpine</w:t>
      </w:r>
      <w:r w:rsidR="00D47484">
        <w:rPr>
          <w:rStyle w:val="FootnoteReference"/>
          <w:sz w:val="25"/>
          <w:szCs w:val="25"/>
        </w:rPr>
        <w:footnoteReference w:id="6"/>
      </w:r>
      <w:r w:rsidR="00D47484">
        <w:rPr>
          <w:sz w:val="25"/>
          <w:szCs w:val="25"/>
        </w:rPr>
        <w:t xml:space="preserve"> was within the discretion of Mr. McGowan (PE-33).</w:t>
      </w:r>
      <w:r>
        <w:rPr>
          <w:sz w:val="25"/>
          <w:szCs w:val="25"/>
        </w:rPr>
        <w:t xml:space="preserve"> </w:t>
      </w:r>
      <w:r w:rsidR="008A1E7F">
        <w:rPr>
          <w:sz w:val="25"/>
          <w:szCs w:val="25"/>
        </w:rPr>
        <w:t xml:space="preserve"> </w:t>
      </w:r>
    </w:p>
    <w:p w14:paraId="5EB403CE" w14:textId="798C277C" w:rsidR="00797ACA" w:rsidRDefault="00797ACA" w:rsidP="00797ACA">
      <w:pPr>
        <w:pStyle w:val="ListParagraph"/>
        <w:ind w:left="360"/>
        <w:rPr>
          <w:sz w:val="25"/>
          <w:szCs w:val="25"/>
        </w:rPr>
      </w:pPr>
      <w:r>
        <w:rPr>
          <w:sz w:val="25"/>
          <w:szCs w:val="25"/>
        </w:rPr>
        <w:t xml:space="preserve"> </w:t>
      </w:r>
    </w:p>
    <w:p w14:paraId="3B02E807" w14:textId="67EA1AAA" w:rsidR="00797ACA" w:rsidRDefault="00797ACA" w:rsidP="007905E4">
      <w:pPr>
        <w:pStyle w:val="ListParagraph"/>
        <w:numPr>
          <w:ilvl w:val="0"/>
          <w:numId w:val="11"/>
        </w:numPr>
        <w:rPr>
          <w:sz w:val="25"/>
          <w:szCs w:val="25"/>
        </w:rPr>
      </w:pPr>
      <w:r>
        <w:rPr>
          <w:sz w:val="25"/>
          <w:szCs w:val="25"/>
        </w:rPr>
        <w:t>On November 17, 2017 Parents received a Letter of Warning for School Absences issued by Mr. McGowan.  The letter noted that Student had missed 18 school days (PE-30</w:t>
      </w:r>
      <w:r w:rsidR="0015070E">
        <w:rPr>
          <w:sz w:val="25"/>
          <w:szCs w:val="25"/>
        </w:rPr>
        <w:t>; SE-15</w:t>
      </w:r>
      <w:r>
        <w:rPr>
          <w:sz w:val="25"/>
          <w:szCs w:val="25"/>
        </w:rPr>
        <w:t xml:space="preserve">).  A few days earlier Parents had requested that Student’s absences </w:t>
      </w:r>
      <w:r w:rsidR="002E1A0C">
        <w:rPr>
          <w:sz w:val="25"/>
          <w:szCs w:val="25"/>
        </w:rPr>
        <w:t>be</w:t>
      </w:r>
      <w:r>
        <w:rPr>
          <w:sz w:val="25"/>
          <w:szCs w:val="25"/>
        </w:rPr>
        <w:t xml:space="preserve"> recalculated as some of his migraine related absences had been counted toward the unexcused absences (PE-29).  </w:t>
      </w:r>
    </w:p>
    <w:p w14:paraId="7578A80E" w14:textId="53C3546D" w:rsidR="00797ACA" w:rsidRDefault="00797ACA" w:rsidP="00797ACA">
      <w:pPr>
        <w:pStyle w:val="ListParagraph"/>
        <w:ind w:left="360"/>
        <w:rPr>
          <w:sz w:val="25"/>
          <w:szCs w:val="25"/>
        </w:rPr>
      </w:pPr>
      <w:r>
        <w:rPr>
          <w:sz w:val="25"/>
          <w:szCs w:val="25"/>
        </w:rPr>
        <w:t xml:space="preserve"> </w:t>
      </w:r>
    </w:p>
    <w:p w14:paraId="078AC08E" w14:textId="36139FF5" w:rsidR="00797ACA" w:rsidRDefault="00797ACA" w:rsidP="00797ACA">
      <w:pPr>
        <w:pStyle w:val="ListParagraph"/>
        <w:numPr>
          <w:ilvl w:val="0"/>
          <w:numId w:val="11"/>
        </w:numPr>
        <w:rPr>
          <w:sz w:val="25"/>
          <w:szCs w:val="25"/>
        </w:rPr>
      </w:pPr>
      <w:r w:rsidRPr="008616B8">
        <w:rPr>
          <w:sz w:val="25"/>
          <w:szCs w:val="25"/>
        </w:rPr>
        <w:t>When Student is unable to attend school due to migraine headaches, he is also unable to participate in tutoring. Therefore, tutoring that is provided to students confined to home or hospital under typical conditions cannot be delivered simultaneously because Student may not be available to participate when the tutoring is scheduled (</w:t>
      </w:r>
      <w:r w:rsidRPr="00D47484">
        <w:rPr>
          <w:sz w:val="25"/>
          <w:szCs w:val="25"/>
        </w:rPr>
        <w:t>Mother</w:t>
      </w:r>
      <w:r w:rsidRPr="008616B8">
        <w:rPr>
          <w:sz w:val="25"/>
          <w:szCs w:val="25"/>
        </w:rPr>
        <w:t xml:space="preserve">).  </w:t>
      </w:r>
    </w:p>
    <w:p w14:paraId="6C46594A" w14:textId="77777777" w:rsidR="008A1E7F" w:rsidRDefault="008A1E7F" w:rsidP="008A1E7F">
      <w:pPr>
        <w:pStyle w:val="ListParagraph"/>
        <w:ind w:left="360"/>
        <w:rPr>
          <w:sz w:val="25"/>
          <w:szCs w:val="25"/>
        </w:rPr>
      </w:pPr>
      <w:r>
        <w:rPr>
          <w:sz w:val="25"/>
          <w:szCs w:val="25"/>
        </w:rPr>
        <w:t xml:space="preserve"> </w:t>
      </w:r>
    </w:p>
    <w:p w14:paraId="789650C3" w14:textId="27F8853F" w:rsidR="00715BD9" w:rsidRDefault="00EB68CB" w:rsidP="007905E4">
      <w:pPr>
        <w:pStyle w:val="ListParagraph"/>
        <w:numPr>
          <w:ilvl w:val="0"/>
          <w:numId w:val="11"/>
        </w:numPr>
        <w:rPr>
          <w:sz w:val="25"/>
          <w:szCs w:val="25"/>
        </w:rPr>
      </w:pPr>
      <w:r>
        <w:rPr>
          <w:sz w:val="25"/>
          <w:szCs w:val="25"/>
        </w:rPr>
        <w:t xml:space="preserve">Student’s Team convened on November </w:t>
      </w:r>
      <w:r w:rsidRPr="00B71FD1">
        <w:rPr>
          <w:sz w:val="25"/>
          <w:szCs w:val="25"/>
        </w:rPr>
        <w:t>21</w:t>
      </w:r>
      <w:r>
        <w:rPr>
          <w:sz w:val="25"/>
          <w:szCs w:val="25"/>
        </w:rPr>
        <w:t xml:space="preserve">, 2017 to </w:t>
      </w:r>
      <w:r w:rsidR="00E25EAD">
        <w:rPr>
          <w:sz w:val="25"/>
          <w:szCs w:val="25"/>
        </w:rPr>
        <w:t xml:space="preserve">review the results of Student’s independent neuropsychological evaluation and to </w:t>
      </w:r>
      <w:r>
        <w:rPr>
          <w:sz w:val="25"/>
          <w:szCs w:val="25"/>
        </w:rPr>
        <w:t xml:space="preserve">determine IDEA eligibility.  </w:t>
      </w:r>
      <w:r w:rsidR="00B47708">
        <w:rPr>
          <w:sz w:val="25"/>
          <w:szCs w:val="25"/>
        </w:rPr>
        <w:t xml:space="preserve">Despite disagreeing with Dr. Tubbs’s report, </w:t>
      </w:r>
      <w:r>
        <w:rPr>
          <w:sz w:val="25"/>
          <w:szCs w:val="25"/>
        </w:rPr>
        <w:t>Student</w:t>
      </w:r>
      <w:r w:rsidR="00B47708">
        <w:rPr>
          <w:sz w:val="25"/>
          <w:szCs w:val="25"/>
        </w:rPr>
        <w:t xml:space="preserve">’s Team </w:t>
      </w:r>
      <w:r>
        <w:rPr>
          <w:sz w:val="25"/>
          <w:szCs w:val="25"/>
        </w:rPr>
        <w:t xml:space="preserve">found </w:t>
      </w:r>
      <w:r w:rsidR="00B47708">
        <w:rPr>
          <w:sz w:val="25"/>
          <w:szCs w:val="25"/>
        </w:rPr>
        <w:t xml:space="preserve">him </w:t>
      </w:r>
      <w:r>
        <w:rPr>
          <w:sz w:val="25"/>
          <w:szCs w:val="25"/>
        </w:rPr>
        <w:t xml:space="preserve">eligible </w:t>
      </w:r>
      <w:r w:rsidR="00B47708">
        <w:rPr>
          <w:sz w:val="25"/>
          <w:szCs w:val="25"/>
        </w:rPr>
        <w:t>on the basis of an</w:t>
      </w:r>
      <w:r>
        <w:rPr>
          <w:sz w:val="25"/>
          <w:szCs w:val="25"/>
        </w:rPr>
        <w:t xml:space="preserve"> emotional and health disability</w:t>
      </w:r>
      <w:r w:rsidR="00B47708">
        <w:rPr>
          <w:sz w:val="25"/>
          <w:szCs w:val="25"/>
        </w:rPr>
        <w:t xml:space="preserve"> (SE-7; PE-11; </w:t>
      </w:r>
      <w:r w:rsidR="002E1A0C">
        <w:rPr>
          <w:sz w:val="25"/>
          <w:szCs w:val="25"/>
        </w:rPr>
        <w:t>Mother</w:t>
      </w:r>
      <w:r w:rsidR="00B47708">
        <w:rPr>
          <w:sz w:val="25"/>
          <w:szCs w:val="25"/>
        </w:rPr>
        <w:t>).</w:t>
      </w:r>
      <w:r>
        <w:rPr>
          <w:sz w:val="25"/>
          <w:szCs w:val="25"/>
        </w:rPr>
        <w:t xml:space="preserve"> </w:t>
      </w:r>
      <w:r w:rsidR="000F0061">
        <w:rPr>
          <w:sz w:val="25"/>
          <w:szCs w:val="25"/>
        </w:rPr>
        <w:t xml:space="preserve"> Student’s IEP</w:t>
      </w:r>
      <w:r>
        <w:rPr>
          <w:sz w:val="25"/>
          <w:szCs w:val="25"/>
        </w:rPr>
        <w:t xml:space="preserve"> included accommodations similar to the ones appearing on his Section 504 Plan.  The IEP covered the period from November </w:t>
      </w:r>
      <w:r w:rsidR="00B71FD1">
        <w:rPr>
          <w:sz w:val="25"/>
          <w:szCs w:val="25"/>
        </w:rPr>
        <w:t>22</w:t>
      </w:r>
      <w:r>
        <w:rPr>
          <w:sz w:val="25"/>
          <w:szCs w:val="25"/>
        </w:rPr>
        <w:t xml:space="preserve">, 2017 to November </w:t>
      </w:r>
      <w:r w:rsidR="00B71FD1">
        <w:rPr>
          <w:sz w:val="25"/>
          <w:szCs w:val="25"/>
        </w:rPr>
        <w:t>21</w:t>
      </w:r>
      <w:r>
        <w:rPr>
          <w:sz w:val="25"/>
          <w:szCs w:val="25"/>
        </w:rPr>
        <w:t>, 2018 and offered Student twice daily</w:t>
      </w:r>
      <w:r w:rsidR="00E25EAD">
        <w:rPr>
          <w:sz w:val="25"/>
          <w:szCs w:val="25"/>
        </w:rPr>
        <w:t>, twenty minutes support</w:t>
      </w:r>
      <w:r>
        <w:rPr>
          <w:sz w:val="25"/>
          <w:szCs w:val="25"/>
        </w:rPr>
        <w:t xml:space="preserve"> services by a paraprofessional</w:t>
      </w:r>
      <w:r w:rsidR="00262AC4">
        <w:rPr>
          <w:sz w:val="25"/>
          <w:szCs w:val="25"/>
        </w:rPr>
        <w:t>,</w:t>
      </w:r>
      <w:r>
        <w:rPr>
          <w:sz w:val="25"/>
          <w:szCs w:val="25"/>
        </w:rPr>
        <w:t xml:space="preserve"> and </w:t>
      </w:r>
      <w:r w:rsidR="00262AC4">
        <w:rPr>
          <w:sz w:val="25"/>
          <w:szCs w:val="25"/>
        </w:rPr>
        <w:t xml:space="preserve">counseling services with the adjustment counselor </w:t>
      </w:r>
      <w:r>
        <w:rPr>
          <w:sz w:val="25"/>
          <w:szCs w:val="25"/>
        </w:rPr>
        <w:t xml:space="preserve">once per </w:t>
      </w:r>
      <w:r w:rsidR="00E25EAD">
        <w:rPr>
          <w:sz w:val="25"/>
          <w:szCs w:val="25"/>
        </w:rPr>
        <w:t>nine day</w:t>
      </w:r>
      <w:r>
        <w:rPr>
          <w:sz w:val="25"/>
          <w:szCs w:val="25"/>
        </w:rPr>
        <w:t xml:space="preserve"> cycle</w:t>
      </w:r>
      <w:r w:rsidR="00262AC4">
        <w:rPr>
          <w:sz w:val="25"/>
          <w:szCs w:val="25"/>
        </w:rPr>
        <w:t xml:space="preserve"> for</w:t>
      </w:r>
      <w:r w:rsidR="00E25EAD">
        <w:rPr>
          <w:sz w:val="25"/>
          <w:szCs w:val="25"/>
        </w:rPr>
        <w:t xml:space="preserve"> 30 minutes.  The IEP also offered ongoing consultation by the Team chairperson and the adjustment counselor</w:t>
      </w:r>
      <w:r>
        <w:rPr>
          <w:sz w:val="25"/>
          <w:szCs w:val="25"/>
        </w:rPr>
        <w:t xml:space="preserve"> (SE-7</w:t>
      </w:r>
      <w:r w:rsidR="00B47708">
        <w:rPr>
          <w:sz w:val="25"/>
          <w:szCs w:val="25"/>
        </w:rPr>
        <w:t>; PE-11</w:t>
      </w:r>
      <w:r>
        <w:rPr>
          <w:sz w:val="25"/>
          <w:szCs w:val="25"/>
        </w:rPr>
        <w:t xml:space="preserve">).  </w:t>
      </w:r>
    </w:p>
    <w:p w14:paraId="4C81C0DD" w14:textId="77777777" w:rsidR="0035557D" w:rsidRDefault="0035557D" w:rsidP="0035557D">
      <w:pPr>
        <w:pStyle w:val="ListParagraph"/>
        <w:ind w:left="360"/>
        <w:rPr>
          <w:sz w:val="25"/>
          <w:szCs w:val="25"/>
        </w:rPr>
      </w:pPr>
    </w:p>
    <w:p w14:paraId="3FAC3533" w14:textId="054C92A0" w:rsidR="0035557D" w:rsidRDefault="0035557D" w:rsidP="007905E4">
      <w:pPr>
        <w:pStyle w:val="ListParagraph"/>
        <w:numPr>
          <w:ilvl w:val="0"/>
          <w:numId w:val="11"/>
        </w:numPr>
        <w:rPr>
          <w:sz w:val="25"/>
          <w:szCs w:val="25"/>
        </w:rPr>
      </w:pPr>
      <w:r>
        <w:rPr>
          <w:sz w:val="25"/>
          <w:szCs w:val="25"/>
        </w:rPr>
        <w:t xml:space="preserve">The IEP includes two goals to address Student’s Executive Functioning </w:t>
      </w:r>
      <w:r w:rsidR="003450A4">
        <w:rPr>
          <w:sz w:val="25"/>
          <w:szCs w:val="25"/>
        </w:rPr>
        <w:t xml:space="preserve">and Social/Emotional deficits. </w:t>
      </w:r>
      <w:r w:rsidR="00B47708">
        <w:rPr>
          <w:sz w:val="25"/>
          <w:szCs w:val="25"/>
        </w:rPr>
        <w:t>The IE</w:t>
      </w:r>
      <w:r w:rsidR="009001D8">
        <w:rPr>
          <w:sz w:val="25"/>
          <w:szCs w:val="25"/>
        </w:rPr>
        <w:t>P</w:t>
      </w:r>
      <w:r w:rsidR="00B47708">
        <w:rPr>
          <w:sz w:val="25"/>
          <w:szCs w:val="25"/>
        </w:rPr>
        <w:t xml:space="preserve"> further notes that if Student is unable to attend school </w:t>
      </w:r>
      <w:r w:rsidR="00B47708">
        <w:rPr>
          <w:sz w:val="25"/>
          <w:szCs w:val="25"/>
        </w:rPr>
        <w:lastRenderedPageBreak/>
        <w:t>due to migraines the absences will be co</w:t>
      </w:r>
      <w:r w:rsidR="003E036C">
        <w:rPr>
          <w:sz w:val="25"/>
          <w:szCs w:val="25"/>
        </w:rPr>
        <w:t>unted</w:t>
      </w:r>
      <w:r w:rsidR="009001D8">
        <w:rPr>
          <w:sz w:val="25"/>
          <w:szCs w:val="25"/>
        </w:rPr>
        <w:t xml:space="preserve"> as</w:t>
      </w:r>
      <w:r w:rsidR="00B47708">
        <w:rPr>
          <w:sz w:val="25"/>
          <w:szCs w:val="25"/>
        </w:rPr>
        <w:t xml:space="preserve"> </w:t>
      </w:r>
      <w:r w:rsidR="009001D8">
        <w:rPr>
          <w:sz w:val="25"/>
          <w:szCs w:val="25"/>
        </w:rPr>
        <w:t>“</w:t>
      </w:r>
      <w:r w:rsidR="00B47708">
        <w:rPr>
          <w:sz w:val="25"/>
          <w:szCs w:val="25"/>
        </w:rPr>
        <w:t>excused medical illness</w:t>
      </w:r>
      <w:r w:rsidR="009001D8">
        <w:rPr>
          <w:sz w:val="25"/>
          <w:szCs w:val="25"/>
        </w:rPr>
        <w:t xml:space="preserve">”.  Regarding how the disability affects Student’s progress in the curriculum areas the IEP states that </w:t>
      </w:r>
    </w:p>
    <w:p w14:paraId="0E146713" w14:textId="77777777" w:rsidR="009001D8" w:rsidRDefault="009001D8" w:rsidP="009001D8">
      <w:pPr>
        <w:pStyle w:val="ListParagraph"/>
        <w:ind w:left="360"/>
        <w:rPr>
          <w:sz w:val="25"/>
          <w:szCs w:val="25"/>
        </w:rPr>
      </w:pPr>
    </w:p>
    <w:p w14:paraId="1E6217EC" w14:textId="5431A953" w:rsidR="009001D8" w:rsidRDefault="009001D8" w:rsidP="00922BAA">
      <w:pPr>
        <w:pStyle w:val="ListParagraph"/>
        <w:ind w:left="1440" w:right="1440"/>
        <w:jc w:val="both"/>
        <w:rPr>
          <w:sz w:val="25"/>
          <w:szCs w:val="25"/>
        </w:rPr>
      </w:pPr>
      <w:r>
        <w:rPr>
          <w:sz w:val="25"/>
          <w:szCs w:val="25"/>
        </w:rPr>
        <w:t>[Student’s] anxiety may affect him in the school setting with regards to academic performance, task avoidance and absences from school which come about in the form of migraines.  Documentation states his migraines may stem from the anxiety [Student] experiences which affects academic performance which leads to anxiety then migraines.  His executive functioning struggles can affect him planning, organizing, remembering and executing certain tasks such as classwork and homework (SE-7; PE-11).</w:t>
      </w:r>
    </w:p>
    <w:p w14:paraId="343C71D5" w14:textId="1039C65F" w:rsidR="009001D8" w:rsidRDefault="009001D8" w:rsidP="009001D8">
      <w:pPr>
        <w:pStyle w:val="ListParagraph"/>
        <w:ind w:left="360"/>
        <w:rPr>
          <w:sz w:val="25"/>
          <w:szCs w:val="25"/>
        </w:rPr>
      </w:pPr>
      <w:r>
        <w:rPr>
          <w:sz w:val="25"/>
          <w:szCs w:val="25"/>
        </w:rPr>
        <w:t xml:space="preserve"> </w:t>
      </w:r>
    </w:p>
    <w:p w14:paraId="137BEF99" w14:textId="548452EA" w:rsidR="009001D8" w:rsidRDefault="009001D8" w:rsidP="007905E4">
      <w:pPr>
        <w:pStyle w:val="ListParagraph"/>
        <w:numPr>
          <w:ilvl w:val="0"/>
          <w:numId w:val="11"/>
        </w:numPr>
        <w:rPr>
          <w:sz w:val="25"/>
          <w:szCs w:val="25"/>
        </w:rPr>
      </w:pPr>
      <w:r>
        <w:rPr>
          <w:sz w:val="25"/>
          <w:szCs w:val="25"/>
        </w:rPr>
        <w:t>Among other</w:t>
      </w:r>
      <w:r w:rsidR="000F0061">
        <w:rPr>
          <w:sz w:val="25"/>
          <w:szCs w:val="25"/>
        </w:rPr>
        <w:t xml:space="preserve"> things</w:t>
      </w:r>
      <w:r>
        <w:rPr>
          <w:sz w:val="25"/>
          <w:szCs w:val="25"/>
        </w:rPr>
        <w:t>, the list of accommodations in this IEP stresses that when Student is absent he is required to practice the skills learned through classroom work, long projects and homework in smaller quantity.  In this regard, as long as the content is not compromised</w:t>
      </w:r>
      <w:r w:rsidR="004E5E34">
        <w:rPr>
          <w:sz w:val="25"/>
          <w:szCs w:val="25"/>
        </w:rPr>
        <w:t xml:space="preserve">, </w:t>
      </w:r>
      <w:r>
        <w:rPr>
          <w:sz w:val="25"/>
          <w:szCs w:val="25"/>
        </w:rPr>
        <w:t xml:space="preserve">assignments are reduced by 50% to show mastery. </w:t>
      </w:r>
      <w:r w:rsidR="000F0061">
        <w:rPr>
          <w:sz w:val="25"/>
          <w:szCs w:val="25"/>
        </w:rPr>
        <w:t xml:space="preserve"> When the aforementioned</w:t>
      </w:r>
      <w:r w:rsidR="004E5E34">
        <w:rPr>
          <w:sz w:val="25"/>
          <w:szCs w:val="25"/>
        </w:rPr>
        <w:t xml:space="preserve"> applies, the teacher is responsible to mark the reduction on the particular assignment (SE-7; PE-11).</w:t>
      </w:r>
      <w:r w:rsidR="003E036C">
        <w:rPr>
          <w:sz w:val="25"/>
          <w:szCs w:val="25"/>
        </w:rPr>
        <w:t xml:space="preserve">  The IEP also provides Student up to four school days to complete work per day missed</w:t>
      </w:r>
      <w:r w:rsidR="00363346">
        <w:rPr>
          <w:sz w:val="25"/>
          <w:szCs w:val="25"/>
        </w:rPr>
        <w:t xml:space="preserve">.  The accommodations in this IEP also call for teachers to provide Student with “class notes, assignments and materials either electronically to parent’s and [Student’s] email or to the Student Support Services Officer and tutor if applicable) within 48 hours” when Student is absent for 3 days (SE-7; PE-11). </w:t>
      </w:r>
    </w:p>
    <w:p w14:paraId="0C4DDF74" w14:textId="7408764B" w:rsidR="00363346" w:rsidRDefault="00363346" w:rsidP="00363346">
      <w:pPr>
        <w:pStyle w:val="ListParagraph"/>
        <w:ind w:left="360"/>
        <w:rPr>
          <w:sz w:val="25"/>
          <w:szCs w:val="25"/>
        </w:rPr>
      </w:pPr>
      <w:r>
        <w:rPr>
          <w:sz w:val="25"/>
          <w:szCs w:val="25"/>
        </w:rPr>
        <w:t xml:space="preserve"> </w:t>
      </w:r>
    </w:p>
    <w:p w14:paraId="22821911" w14:textId="6F7CDE56" w:rsidR="00363346" w:rsidRDefault="00363346" w:rsidP="007905E4">
      <w:pPr>
        <w:pStyle w:val="ListParagraph"/>
        <w:numPr>
          <w:ilvl w:val="0"/>
          <w:numId w:val="11"/>
        </w:numPr>
        <w:rPr>
          <w:sz w:val="25"/>
          <w:szCs w:val="25"/>
        </w:rPr>
      </w:pPr>
      <w:r>
        <w:rPr>
          <w:sz w:val="25"/>
          <w:szCs w:val="25"/>
        </w:rPr>
        <w:t xml:space="preserve">The Additional Information section of the IEP specifically notes that </w:t>
      </w:r>
      <w:r w:rsidR="00163845">
        <w:rPr>
          <w:sz w:val="25"/>
          <w:szCs w:val="25"/>
        </w:rPr>
        <w:t xml:space="preserve">homework, including during shop week, is a requirement, that MCAS preparation is emphasized in all instruction areas.   This section of the IEP also states that </w:t>
      </w:r>
      <w:r>
        <w:rPr>
          <w:sz w:val="25"/>
          <w:szCs w:val="25"/>
        </w:rPr>
        <w:t>Student</w:t>
      </w:r>
    </w:p>
    <w:p w14:paraId="68BDF644" w14:textId="77777777" w:rsidR="00363346" w:rsidRDefault="00363346" w:rsidP="00363346">
      <w:pPr>
        <w:pStyle w:val="ListParagraph"/>
        <w:ind w:left="360"/>
        <w:rPr>
          <w:sz w:val="25"/>
          <w:szCs w:val="25"/>
        </w:rPr>
      </w:pPr>
    </w:p>
    <w:p w14:paraId="5A9D9041" w14:textId="397B4BC1" w:rsidR="00363346" w:rsidRDefault="00363346" w:rsidP="00922BAA">
      <w:pPr>
        <w:pStyle w:val="ListParagraph"/>
        <w:ind w:left="1440" w:right="1440"/>
        <w:jc w:val="both"/>
        <w:rPr>
          <w:sz w:val="25"/>
          <w:szCs w:val="25"/>
        </w:rPr>
      </w:pPr>
      <w:r>
        <w:rPr>
          <w:sz w:val="25"/>
          <w:szCs w:val="25"/>
        </w:rPr>
        <w:t xml:space="preserve">…is repeating his freshman year due to his absences from the 2016-2017 school </w:t>
      </w:r>
      <w:proofErr w:type="gramStart"/>
      <w:r>
        <w:rPr>
          <w:sz w:val="25"/>
          <w:szCs w:val="25"/>
        </w:rPr>
        <w:t>year</w:t>
      </w:r>
      <w:proofErr w:type="gramEnd"/>
      <w:r>
        <w:rPr>
          <w:sz w:val="25"/>
          <w:szCs w:val="25"/>
        </w:rPr>
        <w:t xml:space="preserve"> which caused him to miss about a third of his school year.  [Student] experiences migraines that cause him to miss school... mostly on academic weeks with some vocational weeks as well. Although the absences were medically excused, he missed time on learning in the academic setting which caused him to stay back for his freshman year</w:t>
      </w:r>
      <w:r w:rsidR="00163845">
        <w:rPr>
          <w:sz w:val="25"/>
          <w:szCs w:val="25"/>
        </w:rPr>
        <w:t xml:space="preserve">.  For the 2017-2018 school year, [Student] is missing school both on academic and shop weeks.  There are 20 Saturdays in the school year that [Student] can utilize for time to make up work missed due to absences. He is encouraged to stay after school with his teachers to make up tests and quizzes and receive extra help on subject matter he doesn’t understand.  Tutoring in the home has been discussed numerous times between the </w:t>
      </w:r>
      <w:proofErr w:type="gramStart"/>
      <w:r w:rsidR="00163845">
        <w:rPr>
          <w:sz w:val="25"/>
          <w:szCs w:val="25"/>
        </w:rPr>
        <w:t>district</w:t>
      </w:r>
      <w:proofErr w:type="gramEnd"/>
      <w:r w:rsidR="00163845">
        <w:rPr>
          <w:sz w:val="25"/>
          <w:szCs w:val="25"/>
        </w:rPr>
        <w:t xml:space="preserve"> and parents…when [Student] experiences his migraines, he is not able to have someone come to the house and it is not practical to have a tutor waiting for the migraine to end so he can receive </w:t>
      </w:r>
      <w:r w:rsidR="00163845">
        <w:rPr>
          <w:sz w:val="25"/>
          <w:szCs w:val="25"/>
        </w:rPr>
        <w:lastRenderedPageBreak/>
        <w:t xml:space="preserve">tutoring.  Communication is had consistently between the parents and the district regarding tutoring for [Student] (SE-7; PE-11). </w:t>
      </w:r>
    </w:p>
    <w:p w14:paraId="5BD9DD1D" w14:textId="500485A4" w:rsidR="00363346" w:rsidRDefault="00363346" w:rsidP="00363346">
      <w:pPr>
        <w:pStyle w:val="ListParagraph"/>
        <w:ind w:left="360"/>
        <w:rPr>
          <w:sz w:val="25"/>
          <w:szCs w:val="25"/>
        </w:rPr>
      </w:pPr>
      <w:r>
        <w:rPr>
          <w:sz w:val="25"/>
          <w:szCs w:val="25"/>
        </w:rPr>
        <w:t xml:space="preserve"> </w:t>
      </w:r>
    </w:p>
    <w:p w14:paraId="27470276" w14:textId="479DB3C7" w:rsidR="002B68FE" w:rsidRDefault="002B68FE" w:rsidP="007905E4">
      <w:pPr>
        <w:pStyle w:val="ListParagraph"/>
        <w:numPr>
          <w:ilvl w:val="0"/>
          <w:numId w:val="11"/>
        </w:numPr>
        <w:rPr>
          <w:sz w:val="25"/>
          <w:szCs w:val="25"/>
        </w:rPr>
      </w:pPr>
      <w:r>
        <w:rPr>
          <w:sz w:val="25"/>
          <w:szCs w:val="25"/>
        </w:rPr>
        <w:t>When discussing Student’s absences at the Team meeting, Mr. McGowan stated his objection to promoting a student who had more than the allowable number of absences noting that he had some discretion regarding promotion (</w:t>
      </w:r>
      <w:r w:rsidR="003450A4">
        <w:rPr>
          <w:sz w:val="25"/>
          <w:szCs w:val="25"/>
        </w:rPr>
        <w:t>McGowan</w:t>
      </w:r>
      <w:r>
        <w:rPr>
          <w:sz w:val="25"/>
          <w:szCs w:val="25"/>
        </w:rPr>
        <w:t xml:space="preserve">). </w:t>
      </w:r>
      <w:r w:rsidR="003450A4">
        <w:rPr>
          <w:sz w:val="25"/>
          <w:szCs w:val="25"/>
        </w:rPr>
        <w:t xml:space="preserve"> </w:t>
      </w:r>
      <w:r>
        <w:rPr>
          <w:sz w:val="25"/>
          <w:szCs w:val="25"/>
        </w:rPr>
        <w:t>When Father inquired further, he was referred to the Superintendent for an explanation of the policy</w:t>
      </w:r>
      <w:r w:rsidR="003450A4">
        <w:rPr>
          <w:sz w:val="25"/>
          <w:szCs w:val="25"/>
        </w:rPr>
        <w:t xml:space="preserve"> (Father)</w:t>
      </w:r>
      <w:r>
        <w:rPr>
          <w:sz w:val="25"/>
          <w:szCs w:val="25"/>
        </w:rPr>
        <w:t xml:space="preserve">.  </w:t>
      </w:r>
    </w:p>
    <w:p w14:paraId="0FFEE0A1" w14:textId="77777777" w:rsidR="002B68FE" w:rsidRDefault="002B68FE" w:rsidP="002B68FE">
      <w:pPr>
        <w:pStyle w:val="ListParagraph"/>
        <w:ind w:left="360"/>
        <w:rPr>
          <w:sz w:val="25"/>
          <w:szCs w:val="25"/>
        </w:rPr>
      </w:pPr>
      <w:r>
        <w:rPr>
          <w:sz w:val="25"/>
          <w:szCs w:val="25"/>
        </w:rPr>
        <w:t xml:space="preserve"> </w:t>
      </w:r>
    </w:p>
    <w:p w14:paraId="543BC21D" w14:textId="5B682EDD" w:rsidR="002B68FE" w:rsidRDefault="002B68FE" w:rsidP="007905E4">
      <w:pPr>
        <w:pStyle w:val="ListParagraph"/>
        <w:numPr>
          <w:ilvl w:val="0"/>
          <w:numId w:val="11"/>
        </w:numPr>
        <w:rPr>
          <w:sz w:val="25"/>
          <w:szCs w:val="25"/>
        </w:rPr>
      </w:pPr>
      <w:r>
        <w:rPr>
          <w:sz w:val="25"/>
          <w:szCs w:val="25"/>
        </w:rPr>
        <w:t xml:space="preserve">Father </w:t>
      </w:r>
      <w:r w:rsidR="00B274BB">
        <w:rPr>
          <w:sz w:val="25"/>
          <w:szCs w:val="25"/>
        </w:rPr>
        <w:t>and</w:t>
      </w:r>
      <w:r>
        <w:rPr>
          <w:sz w:val="25"/>
          <w:szCs w:val="25"/>
        </w:rPr>
        <w:t xml:space="preserve"> the Superintendent </w:t>
      </w:r>
      <w:r w:rsidR="00B274BB">
        <w:rPr>
          <w:sz w:val="25"/>
          <w:szCs w:val="25"/>
        </w:rPr>
        <w:t xml:space="preserve">spoke </w:t>
      </w:r>
      <w:r>
        <w:rPr>
          <w:sz w:val="25"/>
          <w:szCs w:val="25"/>
        </w:rPr>
        <w:t xml:space="preserve">shortly after the November 2017 Team meeting (Father).  </w:t>
      </w:r>
      <w:r w:rsidR="008C19D3">
        <w:rPr>
          <w:sz w:val="25"/>
          <w:szCs w:val="25"/>
        </w:rPr>
        <w:t>The Superintendent explained that if Student passes all of his courses this year (2017-2018) he would be promoted to 10</w:t>
      </w:r>
      <w:r w:rsidR="008C19D3" w:rsidRPr="008C19D3">
        <w:rPr>
          <w:sz w:val="25"/>
          <w:szCs w:val="25"/>
          <w:vertAlign w:val="superscript"/>
        </w:rPr>
        <w:t>th</w:t>
      </w:r>
      <w:r w:rsidR="00423721">
        <w:rPr>
          <w:sz w:val="25"/>
          <w:szCs w:val="25"/>
        </w:rPr>
        <w:t>gade.</w:t>
      </w:r>
      <w:r w:rsidR="008C19D3">
        <w:rPr>
          <w:sz w:val="25"/>
          <w:szCs w:val="25"/>
        </w:rPr>
        <w:t xml:space="preserve">  However, according to the Superintendent, Student would not get any credit for the 2017-2018 school </w:t>
      </w:r>
      <w:proofErr w:type="gramStart"/>
      <w:r w:rsidR="008C19D3">
        <w:rPr>
          <w:sz w:val="25"/>
          <w:szCs w:val="25"/>
        </w:rPr>
        <w:t>year</w:t>
      </w:r>
      <w:proofErr w:type="gramEnd"/>
      <w:r w:rsidR="008C19D3">
        <w:rPr>
          <w:sz w:val="25"/>
          <w:szCs w:val="25"/>
        </w:rPr>
        <w:t>, unless he also passed all of his 10</w:t>
      </w:r>
      <w:r w:rsidR="008C19D3" w:rsidRPr="008C19D3">
        <w:rPr>
          <w:sz w:val="25"/>
          <w:szCs w:val="25"/>
          <w:vertAlign w:val="superscript"/>
        </w:rPr>
        <w:t>th</w:t>
      </w:r>
      <w:r w:rsidR="008C19D3">
        <w:rPr>
          <w:sz w:val="25"/>
          <w:szCs w:val="25"/>
        </w:rPr>
        <w:t xml:space="preserve"> grade courses and did not exceed the maximum limit of absences.  Father questioned </w:t>
      </w:r>
      <w:r w:rsidR="003450A4">
        <w:rPr>
          <w:sz w:val="25"/>
          <w:szCs w:val="25"/>
        </w:rPr>
        <w:t>the fairness of the policy for s</w:t>
      </w:r>
      <w:r w:rsidR="008C19D3">
        <w:rPr>
          <w:sz w:val="25"/>
          <w:szCs w:val="25"/>
        </w:rPr>
        <w:t xml:space="preserve">tudents with serious illnesses.  Father realized that the attendance policy would be applied to Student for all subsequent years making it extremely difficult for Student to receive credit unless he were able to: a) pass all of his courses every year, and b) comply with the attendance policy by not exceeding the number of allowable absences.  Given the unpredictability of Student’s migraines Father became concerned that despite Student’s best efforts, it would be very difficult for him to receive credits at Bay Path (Father).  Father was concerned that </w:t>
      </w:r>
      <w:r w:rsidR="00F13C40">
        <w:rPr>
          <w:sz w:val="25"/>
          <w:szCs w:val="25"/>
        </w:rPr>
        <w:t xml:space="preserve">strict </w:t>
      </w:r>
      <w:r w:rsidR="008C19D3">
        <w:rPr>
          <w:sz w:val="25"/>
          <w:szCs w:val="25"/>
        </w:rPr>
        <w:t>application of the attendance policy could result in Student completing three years at Bay Path and receiving no credits at all</w:t>
      </w:r>
      <w:r w:rsidR="00F13C40">
        <w:rPr>
          <w:sz w:val="25"/>
          <w:szCs w:val="25"/>
        </w:rPr>
        <w:t>,</w:t>
      </w:r>
      <w:r w:rsidR="008C19D3">
        <w:rPr>
          <w:sz w:val="25"/>
          <w:szCs w:val="25"/>
        </w:rPr>
        <w:t xml:space="preserve"> despite passing many or all of his </w:t>
      </w:r>
      <w:r w:rsidR="00F13C40">
        <w:rPr>
          <w:sz w:val="25"/>
          <w:szCs w:val="25"/>
        </w:rPr>
        <w:t xml:space="preserve">academic and vocational courses.  Father testified that as long as he could remember, Student had not gone more than a week or two </w:t>
      </w:r>
      <w:r w:rsidR="00666914">
        <w:rPr>
          <w:sz w:val="25"/>
          <w:szCs w:val="25"/>
        </w:rPr>
        <w:t xml:space="preserve">free of </w:t>
      </w:r>
      <w:r w:rsidR="00F13C40">
        <w:rPr>
          <w:sz w:val="25"/>
          <w:szCs w:val="25"/>
        </w:rPr>
        <w:t>migraine</w:t>
      </w:r>
      <w:r w:rsidR="00666914">
        <w:rPr>
          <w:sz w:val="25"/>
          <w:szCs w:val="25"/>
        </w:rPr>
        <w:t>s</w:t>
      </w:r>
      <w:r w:rsidR="00F13C40">
        <w:rPr>
          <w:sz w:val="25"/>
          <w:szCs w:val="25"/>
        </w:rPr>
        <w:t xml:space="preserve"> (Father).  </w:t>
      </w:r>
      <w:r>
        <w:rPr>
          <w:sz w:val="25"/>
          <w:szCs w:val="25"/>
        </w:rPr>
        <w:t xml:space="preserve">  </w:t>
      </w:r>
    </w:p>
    <w:p w14:paraId="30F7DC35" w14:textId="2FC7B705" w:rsidR="00797ACA" w:rsidRDefault="00797ACA" w:rsidP="00797ACA">
      <w:pPr>
        <w:pStyle w:val="ListParagraph"/>
        <w:ind w:left="360"/>
        <w:rPr>
          <w:sz w:val="25"/>
          <w:szCs w:val="25"/>
        </w:rPr>
      </w:pPr>
      <w:r>
        <w:rPr>
          <w:sz w:val="25"/>
          <w:szCs w:val="25"/>
        </w:rPr>
        <w:t xml:space="preserve"> </w:t>
      </w:r>
    </w:p>
    <w:p w14:paraId="1BC50586" w14:textId="553545FD" w:rsidR="00797ACA" w:rsidRDefault="00797ACA" w:rsidP="007905E4">
      <w:pPr>
        <w:pStyle w:val="ListParagraph"/>
        <w:numPr>
          <w:ilvl w:val="0"/>
          <w:numId w:val="11"/>
        </w:numPr>
        <w:rPr>
          <w:sz w:val="25"/>
          <w:szCs w:val="25"/>
        </w:rPr>
      </w:pPr>
      <w:r>
        <w:rPr>
          <w:sz w:val="25"/>
          <w:szCs w:val="25"/>
        </w:rPr>
        <w:t>On November 30, 2017, Mr. McGowan forwarded a Letter of Critical Status to Parents noting that Student had missed 9 shop days and 10 academic days</w:t>
      </w:r>
      <w:r w:rsidR="00C45F46">
        <w:rPr>
          <w:sz w:val="25"/>
          <w:szCs w:val="25"/>
        </w:rPr>
        <w:t>, and emphasizing the School’s attendance policy that students who were absent during 8 shop days (with a caveat that 9</w:t>
      </w:r>
      <w:r w:rsidR="00C45F46" w:rsidRPr="00C45F46">
        <w:rPr>
          <w:sz w:val="25"/>
          <w:szCs w:val="25"/>
          <w:vertAlign w:val="superscript"/>
        </w:rPr>
        <w:t>th</w:t>
      </w:r>
      <w:r w:rsidR="00C45F46">
        <w:rPr>
          <w:sz w:val="25"/>
          <w:szCs w:val="25"/>
        </w:rPr>
        <w:t xml:space="preserve"> graders could not miss more than 5 shop days after shop placement occurred) and 10 academic days would lose credits and would be at risk for retention (PE-31</w:t>
      </w:r>
      <w:r w:rsidR="0015070E">
        <w:rPr>
          <w:sz w:val="25"/>
          <w:szCs w:val="25"/>
        </w:rPr>
        <w:t>; SE-16</w:t>
      </w:r>
      <w:r w:rsidR="00C45F46">
        <w:rPr>
          <w:sz w:val="25"/>
          <w:szCs w:val="25"/>
        </w:rPr>
        <w:t>).  Parents were given three days to submit a written professional excuse for each absence or risk the absence being treated as truancy (PE-31</w:t>
      </w:r>
      <w:r w:rsidR="0015070E">
        <w:rPr>
          <w:sz w:val="25"/>
          <w:szCs w:val="25"/>
        </w:rPr>
        <w:t>; SE-16</w:t>
      </w:r>
      <w:r w:rsidR="00C45F46">
        <w:rPr>
          <w:sz w:val="25"/>
          <w:szCs w:val="25"/>
        </w:rPr>
        <w:t xml:space="preserve">). </w:t>
      </w:r>
    </w:p>
    <w:p w14:paraId="5E431F1C" w14:textId="500D6231" w:rsidR="00C45F46" w:rsidRDefault="00C45F46" w:rsidP="00C45F46">
      <w:pPr>
        <w:pStyle w:val="ListParagraph"/>
        <w:ind w:left="360"/>
        <w:rPr>
          <w:sz w:val="25"/>
          <w:szCs w:val="25"/>
        </w:rPr>
      </w:pPr>
      <w:r>
        <w:rPr>
          <w:sz w:val="25"/>
          <w:szCs w:val="25"/>
        </w:rPr>
        <w:t xml:space="preserve"> </w:t>
      </w:r>
    </w:p>
    <w:p w14:paraId="4C43B13D" w14:textId="6921B445" w:rsidR="00C45F46" w:rsidRDefault="00C45F46" w:rsidP="00C45F46">
      <w:pPr>
        <w:pStyle w:val="ListParagraph"/>
        <w:numPr>
          <w:ilvl w:val="0"/>
          <w:numId w:val="11"/>
        </w:numPr>
        <w:rPr>
          <w:sz w:val="25"/>
          <w:szCs w:val="25"/>
        </w:rPr>
      </w:pPr>
      <w:r>
        <w:rPr>
          <w:sz w:val="25"/>
          <w:szCs w:val="25"/>
        </w:rPr>
        <w:t xml:space="preserve">On the Friday afternoon before a Saturday School is held Bay Path staff announces over the </w:t>
      </w:r>
      <w:r w:rsidR="00DE1746">
        <w:rPr>
          <w:sz w:val="25"/>
          <w:szCs w:val="25"/>
        </w:rPr>
        <w:t>intercom the names of the s</w:t>
      </w:r>
      <w:r>
        <w:rPr>
          <w:sz w:val="25"/>
          <w:szCs w:val="25"/>
        </w:rPr>
        <w:t xml:space="preserve">tudents attending detention </w:t>
      </w:r>
      <w:r w:rsidR="00DE1746">
        <w:rPr>
          <w:sz w:val="25"/>
          <w:szCs w:val="25"/>
        </w:rPr>
        <w:t>that Saturd</w:t>
      </w:r>
      <w:r>
        <w:rPr>
          <w:sz w:val="25"/>
          <w:szCs w:val="25"/>
        </w:rPr>
        <w:t xml:space="preserve">ay.  On the afternoon of December 1, 2017, Student’s name was read along with other students </w:t>
      </w:r>
      <w:r w:rsidR="00DE1746">
        <w:rPr>
          <w:sz w:val="25"/>
          <w:szCs w:val="25"/>
        </w:rPr>
        <w:t>having</w:t>
      </w:r>
      <w:r>
        <w:rPr>
          <w:sz w:val="25"/>
          <w:szCs w:val="25"/>
        </w:rPr>
        <w:t xml:space="preserve"> detention causing peers to make comments regarding his being in trouble. This caused Student anxiety, embarrassment and stress (PE-32).</w:t>
      </w:r>
      <w:r w:rsidR="00D47484">
        <w:rPr>
          <w:sz w:val="25"/>
          <w:szCs w:val="25"/>
        </w:rPr>
        <w:t xml:space="preserve"> </w:t>
      </w:r>
    </w:p>
    <w:p w14:paraId="686AED62" w14:textId="22EFF694" w:rsidR="00D47484" w:rsidRDefault="00D47484" w:rsidP="00D47484">
      <w:pPr>
        <w:pStyle w:val="ListParagraph"/>
        <w:ind w:left="360"/>
        <w:rPr>
          <w:sz w:val="25"/>
          <w:szCs w:val="25"/>
        </w:rPr>
      </w:pPr>
      <w:r>
        <w:rPr>
          <w:sz w:val="25"/>
          <w:szCs w:val="25"/>
        </w:rPr>
        <w:t xml:space="preserve"> </w:t>
      </w:r>
    </w:p>
    <w:p w14:paraId="4D0DBBF1" w14:textId="560038AC" w:rsidR="00D47484" w:rsidRDefault="00D47484" w:rsidP="00C45F46">
      <w:pPr>
        <w:pStyle w:val="ListParagraph"/>
        <w:numPr>
          <w:ilvl w:val="0"/>
          <w:numId w:val="11"/>
        </w:numPr>
        <w:rPr>
          <w:sz w:val="25"/>
          <w:szCs w:val="25"/>
        </w:rPr>
      </w:pPr>
      <w:r>
        <w:rPr>
          <w:sz w:val="25"/>
          <w:szCs w:val="25"/>
        </w:rPr>
        <w:t>Student attended Saturday School on December 2</w:t>
      </w:r>
      <w:r w:rsidR="00D42D00">
        <w:rPr>
          <w:sz w:val="25"/>
          <w:szCs w:val="25"/>
        </w:rPr>
        <w:t xml:space="preserve">, 2017.  He was confused as to whom his tutor was supposed to be, and while he worked on his assignments he did not know who to ask for help nor did he request permission to use the internet, something he is not allowed to do during school on week days (PE-34).  </w:t>
      </w:r>
    </w:p>
    <w:p w14:paraId="2D50E3B6" w14:textId="56886618" w:rsidR="00D42D00" w:rsidRDefault="00D42D00" w:rsidP="00C45F46">
      <w:pPr>
        <w:pStyle w:val="ListParagraph"/>
        <w:numPr>
          <w:ilvl w:val="0"/>
          <w:numId w:val="11"/>
        </w:numPr>
        <w:rPr>
          <w:sz w:val="25"/>
          <w:szCs w:val="25"/>
        </w:rPr>
      </w:pPr>
      <w:r>
        <w:rPr>
          <w:sz w:val="25"/>
          <w:szCs w:val="25"/>
        </w:rPr>
        <w:lastRenderedPageBreak/>
        <w:t>Parent wrote to Ms. Alpine on December 5, 2018, relating Student’s experience the previous Saturday and noting that he had not actually received tutoring, something they had requested and understood would be provided on Saturdays (PE-34).  Ms. Alpine responded on December 6, 2017, explaining the teacher’s views and noting</w:t>
      </w:r>
    </w:p>
    <w:p w14:paraId="49C1911E" w14:textId="77777777" w:rsidR="00D42D00" w:rsidRDefault="00D42D00" w:rsidP="00D42D00">
      <w:pPr>
        <w:pStyle w:val="ListParagraph"/>
        <w:ind w:left="360"/>
        <w:rPr>
          <w:sz w:val="25"/>
          <w:szCs w:val="25"/>
        </w:rPr>
      </w:pPr>
    </w:p>
    <w:p w14:paraId="21E9030B" w14:textId="79300451" w:rsidR="00D42D00" w:rsidRDefault="00D42D00" w:rsidP="00922BAA">
      <w:pPr>
        <w:pStyle w:val="ListParagraph"/>
        <w:ind w:left="1440" w:right="1440"/>
        <w:jc w:val="both"/>
        <w:rPr>
          <w:sz w:val="25"/>
          <w:szCs w:val="25"/>
        </w:rPr>
      </w:pPr>
      <w:r>
        <w:rPr>
          <w:sz w:val="25"/>
          <w:szCs w:val="25"/>
        </w:rPr>
        <w:t>Regarding the classroom, it is not for every kid attending Saturday Detention.  The classroom is for credit recovery, detention and tutoring needs.  [Student] has been given a chance to take advantage so he may get tutoring while restoring credit.</w:t>
      </w:r>
    </w:p>
    <w:p w14:paraId="484BFCB5" w14:textId="693D2F7F" w:rsidR="00D42D00" w:rsidRDefault="00D42D00" w:rsidP="00922BAA">
      <w:pPr>
        <w:pStyle w:val="ListParagraph"/>
        <w:ind w:left="1440" w:right="1440"/>
        <w:jc w:val="both"/>
        <w:rPr>
          <w:sz w:val="25"/>
          <w:szCs w:val="25"/>
        </w:rPr>
      </w:pPr>
      <w:r>
        <w:rPr>
          <w:sz w:val="25"/>
          <w:szCs w:val="25"/>
        </w:rPr>
        <w:t xml:space="preserve">I assure you if [Student] had told the teacher he needed her assistance, she would have </w:t>
      </w:r>
      <w:proofErr w:type="spellStart"/>
      <w:r>
        <w:rPr>
          <w:sz w:val="25"/>
          <w:szCs w:val="25"/>
        </w:rPr>
        <w:t>tak</w:t>
      </w:r>
      <w:proofErr w:type="spellEnd"/>
      <w:r>
        <w:rPr>
          <w:sz w:val="25"/>
          <w:szCs w:val="25"/>
        </w:rPr>
        <w:t>[</w:t>
      </w:r>
      <w:proofErr w:type="spellStart"/>
      <w:r>
        <w:rPr>
          <w:sz w:val="25"/>
          <w:szCs w:val="25"/>
        </w:rPr>
        <w:t>en</w:t>
      </w:r>
      <w:proofErr w:type="spellEnd"/>
      <w:r>
        <w:rPr>
          <w:sz w:val="25"/>
          <w:szCs w:val="25"/>
        </w:rPr>
        <w:t xml:space="preserve">] him out of the classroom…On another note, I met up with [Student] Monday morning and asked him if he met Ms. </w:t>
      </w:r>
      <w:proofErr w:type="spellStart"/>
      <w:r>
        <w:rPr>
          <w:sz w:val="25"/>
          <w:szCs w:val="25"/>
        </w:rPr>
        <w:t>Goretti</w:t>
      </w:r>
      <w:proofErr w:type="spellEnd"/>
      <w:r>
        <w:rPr>
          <w:sz w:val="25"/>
          <w:szCs w:val="25"/>
        </w:rPr>
        <w:t>.  He stated he did and that the Sat</w:t>
      </w:r>
      <w:r w:rsidR="00801FAE">
        <w:rPr>
          <w:sz w:val="25"/>
          <w:szCs w:val="25"/>
        </w:rPr>
        <w:t>u</w:t>
      </w:r>
      <w:r>
        <w:rPr>
          <w:sz w:val="25"/>
          <w:szCs w:val="25"/>
        </w:rPr>
        <w:t>rday session was productive, he did say he was not able to finish his electronics work but never told me due to the lack of internet (PE-34).</w:t>
      </w:r>
    </w:p>
    <w:p w14:paraId="633A48E7" w14:textId="77777777" w:rsidR="002B68FE" w:rsidRDefault="002B68FE" w:rsidP="002B68FE">
      <w:pPr>
        <w:pStyle w:val="ListParagraph"/>
        <w:ind w:left="360"/>
        <w:rPr>
          <w:sz w:val="25"/>
          <w:szCs w:val="25"/>
        </w:rPr>
      </w:pPr>
      <w:r>
        <w:rPr>
          <w:sz w:val="25"/>
          <w:szCs w:val="25"/>
        </w:rPr>
        <w:t xml:space="preserve"> </w:t>
      </w:r>
    </w:p>
    <w:p w14:paraId="15A8FE4D" w14:textId="734BF879" w:rsidR="006B2AA8" w:rsidRDefault="00EB68CB" w:rsidP="007905E4">
      <w:pPr>
        <w:pStyle w:val="ListParagraph"/>
        <w:numPr>
          <w:ilvl w:val="0"/>
          <w:numId w:val="11"/>
        </w:numPr>
        <w:rPr>
          <w:sz w:val="25"/>
          <w:szCs w:val="25"/>
        </w:rPr>
      </w:pPr>
      <w:r>
        <w:rPr>
          <w:sz w:val="25"/>
          <w:szCs w:val="25"/>
        </w:rPr>
        <w:t xml:space="preserve">On December 22, 2017, Parents partially rejected </w:t>
      </w:r>
      <w:r w:rsidR="0035557D">
        <w:rPr>
          <w:sz w:val="25"/>
          <w:szCs w:val="25"/>
        </w:rPr>
        <w:t>Student’s IEP</w:t>
      </w:r>
      <w:r w:rsidR="00715BD9">
        <w:rPr>
          <w:sz w:val="25"/>
          <w:szCs w:val="25"/>
        </w:rPr>
        <w:t xml:space="preserve"> </w:t>
      </w:r>
      <w:r w:rsidR="00E25EAD">
        <w:rPr>
          <w:sz w:val="25"/>
          <w:szCs w:val="25"/>
        </w:rPr>
        <w:t>and attached a letter detailing their concerns.  Parents noted that the N1 did not provide an accurate reflection of the meeting or the events leading to it</w:t>
      </w:r>
      <w:r w:rsidR="006B2AA8">
        <w:rPr>
          <w:sz w:val="25"/>
          <w:szCs w:val="25"/>
        </w:rPr>
        <w:t>, omissions regarding Dr. Tubbs findings and descriptions of Student’s present levels of performance, the f</w:t>
      </w:r>
      <w:r w:rsidR="00996C44">
        <w:rPr>
          <w:sz w:val="25"/>
          <w:szCs w:val="25"/>
        </w:rPr>
        <w:t>requency of counseling services</w:t>
      </w:r>
      <w:r w:rsidR="006B2AA8">
        <w:rPr>
          <w:sz w:val="25"/>
          <w:szCs w:val="25"/>
        </w:rPr>
        <w:t xml:space="preserve"> </w:t>
      </w:r>
      <w:r w:rsidR="00996C44">
        <w:rPr>
          <w:sz w:val="25"/>
          <w:szCs w:val="25"/>
        </w:rPr>
        <w:t>(</w:t>
      </w:r>
      <w:r w:rsidR="00E534A4">
        <w:rPr>
          <w:sz w:val="25"/>
          <w:szCs w:val="25"/>
        </w:rPr>
        <w:t xml:space="preserve">once per </w:t>
      </w:r>
      <w:r w:rsidR="00996C44">
        <w:rPr>
          <w:sz w:val="25"/>
          <w:szCs w:val="25"/>
        </w:rPr>
        <w:t xml:space="preserve">nine day cycle), </w:t>
      </w:r>
      <w:r w:rsidR="006B2AA8">
        <w:rPr>
          <w:sz w:val="25"/>
          <w:szCs w:val="25"/>
        </w:rPr>
        <w:t xml:space="preserve">language </w:t>
      </w:r>
      <w:r w:rsidR="00996C44">
        <w:rPr>
          <w:sz w:val="25"/>
          <w:szCs w:val="25"/>
        </w:rPr>
        <w:t>used, statements omitted, and other aspects of</w:t>
      </w:r>
      <w:r w:rsidR="006B2AA8">
        <w:rPr>
          <w:sz w:val="25"/>
          <w:szCs w:val="25"/>
        </w:rPr>
        <w:t xml:space="preserve"> the IEP</w:t>
      </w:r>
      <w:r w:rsidR="00996C44">
        <w:rPr>
          <w:sz w:val="25"/>
          <w:szCs w:val="25"/>
        </w:rPr>
        <w:t xml:space="preserve"> </w:t>
      </w:r>
      <w:r w:rsidR="006B2AA8">
        <w:rPr>
          <w:sz w:val="25"/>
          <w:szCs w:val="25"/>
        </w:rPr>
        <w:t>(SE-7</w:t>
      </w:r>
      <w:r w:rsidR="00D42612">
        <w:rPr>
          <w:sz w:val="25"/>
          <w:szCs w:val="25"/>
        </w:rPr>
        <w:t>; SE-11; SE-12</w:t>
      </w:r>
      <w:r w:rsidR="006B2AA8">
        <w:rPr>
          <w:sz w:val="25"/>
          <w:szCs w:val="25"/>
        </w:rPr>
        <w:t>)</w:t>
      </w:r>
      <w:r w:rsidR="00E25EAD">
        <w:rPr>
          <w:sz w:val="25"/>
          <w:szCs w:val="25"/>
        </w:rPr>
        <w:t xml:space="preserve">.  </w:t>
      </w:r>
      <w:r w:rsidR="006B2AA8">
        <w:rPr>
          <w:sz w:val="25"/>
          <w:szCs w:val="25"/>
        </w:rPr>
        <w:t>Most notably Parents rejected the following:</w:t>
      </w:r>
    </w:p>
    <w:p w14:paraId="53C23DDA" w14:textId="77777777" w:rsidR="006B2AA8" w:rsidRDefault="006B2AA8" w:rsidP="006B2AA8">
      <w:pPr>
        <w:pStyle w:val="ListParagraph"/>
        <w:ind w:left="360"/>
        <w:rPr>
          <w:sz w:val="25"/>
          <w:szCs w:val="25"/>
        </w:rPr>
      </w:pPr>
    </w:p>
    <w:p w14:paraId="585B33CB" w14:textId="2A2A07D6" w:rsidR="006B2AA8" w:rsidRPr="006B2AA8" w:rsidRDefault="006B2AA8" w:rsidP="00A26242">
      <w:pPr>
        <w:pStyle w:val="ListParagraph"/>
        <w:ind w:left="1440" w:right="1440"/>
        <w:rPr>
          <w:b/>
          <w:sz w:val="25"/>
          <w:szCs w:val="25"/>
        </w:rPr>
      </w:pPr>
      <w:r w:rsidRPr="006B2AA8">
        <w:rPr>
          <w:b/>
          <w:sz w:val="25"/>
          <w:szCs w:val="25"/>
        </w:rPr>
        <w:t>Present Levels of Educational Performance B- General Considerations</w:t>
      </w:r>
    </w:p>
    <w:p w14:paraId="61BFF862" w14:textId="77777777" w:rsidR="00476E39" w:rsidRDefault="00476E39" w:rsidP="00A26242">
      <w:pPr>
        <w:pStyle w:val="ListParagraph"/>
        <w:ind w:left="1440" w:right="1440"/>
        <w:rPr>
          <w:sz w:val="25"/>
          <w:szCs w:val="25"/>
        </w:rPr>
      </w:pPr>
      <w:r>
        <w:rPr>
          <w:sz w:val="25"/>
          <w:szCs w:val="25"/>
        </w:rPr>
        <w:t>…t</w:t>
      </w:r>
      <w:r w:rsidR="006B2AA8">
        <w:rPr>
          <w:sz w:val="25"/>
          <w:szCs w:val="25"/>
        </w:rPr>
        <w:t xml:space="preserve">he omission of </w:t>
      </w:r>
      <w:proofErr w:type="gramStart"/>
      <w:r w:rsidR="006B2AA8">
        <w:rPr>
          <w:sz w:val="25"/>
          <w:szCs w:val="25"/>
        </w:rPr>
        <w:t>Other</w:t>
      </w:r>
      <w:proofErr w:type="gramEnd"/>
      <w:r w:rsidR="006B2AA8">
        <w:rPr>
          <w:sz w:val="25"/>
          <w:szCs w:val="25"/>
        </w:rPr>
        <w:t>:  health disability. [Student] has Chronic Migraines Syndrome</w:t>
      </w:r>
      <w:r>
        <w:rPr>
          <w:sz w:val="25"/>
          <w:szCs w:val="25"/>
        </w:rPr>
        <w:t>.</w:t>
      </w:r>
    </w:p>
    <w:p w14:paraId="62564C16" w14:textId="500B5CB4" w:rsidR="00476E39" w:rsidRDefault="00476E39" w:rsidP="00A26242">
      <w:pPr>
        <w:pStyle w:val="ListParagraph"/>
        <w:ind w:left="1440" w:right="1440"/>
        <w:rPr>
          <w:sz w:val="25"/>
          <w:szCs w:val="25"/>
        </w:rPr>
      </w:pPr>
      <w:r>
        <w:rPr>
          <w:sz w:val="25"/>
          <w:szCs w:val="25"/>
        </w:rPr>
        <w:t>…the omission that allows [Student] to be given cre</w:t>
      </w:r>
      <w:r w:rsidR="00996C44">
        <w:rPr>
          <w:sz w:val="25"/>
          <w:szCs w:val="25"/>
        </w:rPr>
        <w:t>d</w:t>
      </w:r>
      <w:r>
        <w:rPr>
          <w:sz w:val="25"/>
          <w:szCs w:val="25"/>
        </w:rPr>
        <w:t>it for days missed if he completes his assignments and turns in the work in conjunction with the accommodations listed in his IEP.</w:t>
      </w:r>
    </w:p>
    <w:p w14:paraId="10A2BBFA" w14:textId="609448C6" w:rsidR="00715BD9" w:rsidRDefault="00476E39" w:rsidP="00A26242">
      <w:pPr>
        <w:pStyle w:val="ListParagraph"/>
        <w:ind w:left="1440" w:right="1440"/>
        <w:rPr>
          <w:sz w:val="25"/>
          <w:szCs w:val="25"/>
        </w:rPr>
      </w:pPr>
      <w:r>
        <w:rPr>
          <w:sz w:val="25"/>
          <w:szCs w:val="25"/>
        </w:rPr>
        <w:t>We reject the time-frame of t</w:t>
      </w:r>
      <w:r w:rsidR="00996C44">
        <w:rPr>
          <w:sz w:val="25"/>
          <w:szCs w:val="25"/>
        </w:rPr>
        <w:t>h</w:t>
      </w:r>
      <w:r>
        <w:rPr>
          <w:sz w:val="25"/>
          <w:szCs w:val="25"/>
        </w:rPr>
        <w:t>e accommodations of “When absent for more than 3 days, teachers will provide class notes, assignments, etc.</w:t>
      </w:r>
      <w:r w:rsidR="00996C44">
        <w:rPr>
          <w:sz w:val="25"/>
          <w:szCs w:val="25"/>
        </w:rPr>
        <w:t>” (</w:t>
      </w:r>
      <w:proofErr w:type="gramStart"/>
      <w:r w:rsidR="00996C44">
        <w:rPr>
          <w:sz w:val="25"/>
          <w:szCs w:val="25"/>
        </w:rPr>
        <w:t>page</w:t>
      </w:r>
      <w:proofErr w:type="gramEnd"/>
      <w:r w:rsidR="00996C44">
        <w:rPr>
          <w:sz w:val="25"/>
          <w:szCs w:val="25"/>
        </w:rPr>
        <w:t xml:space="preserve"> 13 of the IEP).  [Student]</w:t>
      </w:r>
      <w:r w:rsidR="006B2AA8">
        <w:rPr>
          <w:sz w:val="25"/>
          <w:szCs w:val="25"/>
        </w:rPr>
        <w:t xml:space="preserve"> </w:t>
      </w:r>
      <w:r w:rsidR="00996C44">
        <w:rPr>
          <w:sz w:val="25"/>
          <w:szCs w:val="25"/>
        </w:rPr>
        <w:t xml:space="preserve">should be provided class notes, assignments, and materials whenever he misses class </w:t>
      </w:r>
      <w:r w:rsidR="00E25EAD">
        <w:rPr>
          <w:sz w:val="25"/>
          <w:szCs w:val="25"/>
        </w:rPr>
        <w:t>(SE-7</w:t>
      </w:r>
      <w:r w:rsidR="00D42612">
        <w:rPr>
          <w:sz w:val="25"/>
          <w:szCs w:val="25"/>
        </w:rPr>
        <w:t>; SE-12</w:t>
      </w:r>
      <w:r w:rsidR="00E25EAD">
        <w:rPr>
          <w:sz w:val="25"/>
          <w:szCs w:val="25"/>
        </w:rPr>
        <w:t>).</w:t>
      </w:r>
    </w:p>
    <w:p w14:paraId="52B0D82F" w14:textId="77777777" w:rsidR="00715BD9" w:rsidRDefault="00715BD9" w:rsidP="00715BD9">
      <w:pPr>
        <w:pStyle w:val="ListParagraph"/>
        <w:ind w:left="360"/>
        <w:rPr>
          <w:sz w:val="25"/>
          <w:szCs w:val="25"/>
        </w:rPr>
      </w:pPr>
      <w:r>
        <w:rPr>
          <w:sz w:val="25"/>
          <w:szCs w:val="25"/>
        </w:rPr>
        <w:t xml:space="preserve"> </w:t>
      </w:r>
    </w:p>
    <w:p w14:paraId="14CA8AC2" w14:textId="38B8EC7B" w:rsidR="00715BD9" w:rsidRDefault="00D42612" w:rsidP="007905E4">
      <w:pPr>
        <w:pStyle w:val="ListParagraph"/>
        <w:numPr>
          <w:ilvl w:val="0"/>
          <w:numId w:val="11"/>
        </w:numPr>
        <w:rPr>
          <w:sz w:val="25"/>
          <w:szCs w:val="25"/>
        </w:rPr>
      </w:pPr>
      <w:r>
        <w:rPr>
          <w:sz w:val="25"/>
          <w:szCs w:val="25"/>
        </w:rPr>
        <w:t>Parents were also seriously concerned with the omission of the accommodation that allowed Student to be given credit for days missed due to migraine if he completed the classroom work (Father).</w:t>
      </w:r>
      <w:r w:rsidR="00715BD9">
        <w:rPr>
          <w:sz w:val="25"/>
          <w:szCs w:val="25"/>
        </w:rPr>
        <w:t xml:space="preserve"> </w:t>
      </w:r>
      <w:r>
        <w:rPr>
          <w:sz w:val="25"/>
          <w:szCs w:val="25"/>
        </w:rPr>
        <w:t>By April 30, 2018, Student had been absent from school 24 days out of which 17 were due to migraines</w:t>
      </w:r>
      <w:r w:rsidR="00646EDC">
        <w:rPr>
          <w:sz w:val="25"/>
          <w:szCs w:val="25"/>
        </w:rPr>
        <w:t xml:space="preserve"> with a medical excuse</w:t>
      </w:r>
      <w:r>
        <w:rPr>
          <w:sz w:val="25"/>
          <w:szCs w:val="25"/>
        </w:rPr>
        <w:t xml:space="preserve">, 3 </w:t>
      </w:r>
      <w:r w:rsidR="00646EDC">
        <w:rPr>
          <w:sz w:val="25"/>
          <w:szCs w:val="25"/>
        </w:rPr>
        <w:t>due to bereavement for a family member and 4 due to non-migraine related illnesses (PE-22).</w:t>
      </w:r>
    </w:p>
    <w:p w14:paraId="655ADD86" w14:textId="6A5B27E7" w:rsidR="00922A38" w:rsidRDefault="00922A38" w:rsidP="00922A38">
      <w:pPr>
        <w:pStyle w:val="ListParagraph"/>
        <w:ind w:left="360"/>
        <w:rPr>
          <w:sz w:val="25"/>
          <w:szCs w:val="25"/>
        </w:rPr>
      </w:pPr>
      <w:r>
        <w:rPr>
          <w:sz w:val="25"/>
          <w:szCs w:val="25"/>
        </w:rPr>
        <w:t xml:space="preserve"> </w:t>
      </w:r>
    </w:p>
    <w:p w14:paraId="69F1551D" w14:textId="6E57F44D" w:rsidR="00922A38" w:rsidRDefault="00797ACA" w:rsidP="007905E4">
      <w:pPr>
        <w:pStyle w:val="ListParagraph"/>
        <w:numPr>
          <w:ilvl w:val="0"/>
          <w:numId w:val="11"/>
        </w:numPr>
        <w:rPr>
          <w:sz w:val="25"/>
          <w:szCs w:val="25"/>
        </w:rPr>
      </w:pPr>
      <w:r>
        <w:rPr>
          <w:sz w:val="25"/>
          <w:szCs w:val="25"/>
        </w:rPr>
        <w:t>I</w:t>
      </w:r>
      <w:r w:rsidR="00646EDC">
        <w:rPr>
          <w:sz w:val="25"/>
          <w:szCs w:val="25"/>
        </w:rPr>
        <w:t>n an email from Nancy Alpine to Mother dated December 7, 2017, Ms. Alpine explained that Student could only receive credit restoration if he attended Saturday School (PE-35).</w:t>
      </w:r>
      <w:r w:rsidR="009972E8">
        <w:rPr>
          <w:sz w:val="25"/>
          <w:szCs w:val="25"/>
        </w:rPr>
        <w:t xml:space="preserve">  </w:t>
      </w:r>
      <w:r w:rsidR="009972E8">
        <w:rPr>
          <w:sz w:val="25"/>
          <w:szCs w:val="25"/>
        </w:rPr>
        <w:lastRenderedPageBreak/>
        <w:t>Offers to attend Saturday School are reflected in emails dated November 2017 between Parents and Ms. Alpine (</w:t>
      </w:r>
      <w:r>
        <w:rPr>
          <w:sz w:val="25"/>
          <w:szCs w:val="25"/>
        </w:rPr>
        <w:t>PE-27; PE-28</w:t>
      </w:r>
      <w:r w:rsidR="009972E8">
        <w:rPr>
          <w:sz w:val="25"/>
          <w:szCs w:val="25"/>
        </w:rPr>
        <w:t>).</w:t>
      </w:r>
    </w:p>
    <w:p w14:paraId="4616B81D" w14:textId="4DA1432D" w:rsidR="00922A38" w:rsidRDefault="00922A38" w:rsidP="00922A38">
      <w:pPr>
        <w:pStyle w:val="ListParagraph"/>
        <w:ind w:left="360"/>
        <w:rPr>
          <w:sz w:val="25"/>
          <w:szCs w:val="25"/>
        </w:rPr>
      </w:pPr>
      <w:r>
        <w:rPr>
          <w:sz w:val="25"/>
          <w:szCs w:val="25"/>
        </w:rPr>
        <w:t xml:space="preserve"> </w:t>
      </w:r>
    </w:p>
    <w:p w14:paraId="42B9BFAE" w14:textId="570AD54C" w:rsidR="008616B8" w:rsidRPr="00B274BB" w:rsidRDefault="00D00A0C" w:rsidP="007905E4">
      <w:pPr>
        <w:pStyle w:val="ListParagraph"/>
        <w:numPr>
          <w:ilvl w:val="0"/>
          <w:numId w:val="11"/>
        </w:numPr>
        <w:rPr>
          <w:sz w:val="25"/>
          <w:szCs w:val="25"/>
        </w:rPr>
      </w:pPr>
      <w:r w:rsidRPr="00B274BB">
        <w:rPr>
          <w:sz w:val="25"/>
          <w:szCs w:val="25"/>
        </w:rPr>
        <w:t>O</w:t>
      </w:r>
      <w:r w:rsidR="008616B8" w:rsidRPr="00B274BB">
        <w:rPr>
          <w:sz w:val="25"/>
          <w:szCs w:val="25"/>
        </w:rPr>
        <w:t xml:space="preserve">n </w:t>
      </w:r>
      <w:r w:rsidRPr="00B274BB">
        <w:rPr>
          <w:sz w:val="25"/>
          <w:szCs w:val="25"/>
        </w:rPr>
        <w:t>or about December</w:t>
      </w:r>
      <w:r w:rsidR="008616B8" w:rsidRPr="00B274BB">
        <w:rPr>
          <w:sz w:val="25"/>
          <w:szCs w:val="25"/>
        </w:rPr>
        <w:t xml:space="preserve"> 2017, Parents were informed that </w:t>
      </w:r>
      <w:r w:rsidR="007B0E9E" w:rsidRPr="00B274BB">
        <w:rPr>
          <w:sz w:val="25"/>
          <w:szCs w:val="25"/>
        </w:rPr>
        <w:t xml:space="preserve">by attending Saturday School </w:t>
      </w:r>
      <w:r w:rsidR="008616B8" w:rsidRPr="00B274BB">
        <w:rPr>
          <w:sz w:val="25"/>
          <w:szCs w:val="25"/>
        </w:rPr>
        <w:t xml:space="preserve">Student could restore some of his credits </w:t>
      </w:r>
      <w:r w:rsidR="007B0E9E" w:rsidRPr="00B274BB">
        <w:rPr>
          <w:sz w:val="25"/>
          <w:szCs w:val="25"/>
        </w:rPr>
        <w:t>and earn back the days he was absent.</w:t>
      </w:r>
      <w:r w:rsidR="008616B8" w:rsidRPr="00B274BB">
        <w:rPr>
          <w:sz w:val="25"/>
          <w:szCs w:val="25"/>
        </w:rPr>
        <w:t xml:space="preserve"> </w:t>
      </w:r>
      <w:r w:rsidR="007B0E9E" w:rsidRPr="00B274BB">
        <w:rPr>
          <w:sz w:val="25"/>
          <w:szCs w:val="25"/>
        </w:rPr>
        <w:t xml:space="preserve"> This was the first time this option was presented to them (</w:t>
      </w:r>
      <w:r w:rsidR="00E534A4">
        <w:rPr>
          <w:sz w:val="25"/>
          <w:szCs w:val="25"/>
        </w:rPr>
        <w:t>Mother</w:t>
      </w:r>
      <w:r w:rsidR="007B0E9E" w:rsidRPr="00B274BB">
        <w:rPr>
          <w:sz w:val="25"/>
          <w:szCs w:val="25"/>
        </w:rPr>
        <w:t>).  By December 2017, Student had exceeded the maximum limit of absences and attending Saturday School was the only way he could restore his credits (PE-35; PE-36</w:t>
      </w:r>
      <w:r w:rsidR="00E534A4">
        <w:rPr>
          <w:sz w:val="25"/>
          <w:szCs w:val="25"/>
        </w:rPr>
        <w:t>; Mother).  On December 7, 2017, P</w:t>
      </w:r>
      <w:r w:rsidR="007B0E9E" w:rsidRPr="00B274BB">
        <w:rPr>
          <w:sz w:val="25"/>
          <w:szCs w:val="25"/>
        </w:rPr>
        <w:t>arent was specifically informed by Ms. Alpine that Student could not restore his credits through tutoring or after school help</w:t>
      </w:r>
      <w:r w:rsidR="00E534A4">
        <w:rPr>
          <w:rStyle w:val="FootnoteReference"/>
          <w:sz w:val="25"/>
          <w:szCs w:val="25"/>
        </w:rPr>
        <w:footnoteReference w:id="7"/>
      </w:r>
      <w:r w:rsidR="007B0E9E" w:rsidRPr="00B274BB">
        <w:rPr>
          <w:sz w:val="25"/>
          <w:szCs w:val="25"/>
        </w:rPr>
        <w:t xml:space="preserve"> (PE-35).</w:t>
      </w:r>
    </w:p>
    <w:p w14:paraId="34CAE8DB" w14:textId="17E481CD" w:rsidR="007B0E9E" w:rsidRDefault="007B0E9E" w:rsidP="007B0E9E">
      <w:pPr>
        <w:pStyle w:val="ListParagraph"/>
        <w:ind w:left="360"/>
        <w:rPr>
          <w:sz w:val="25"/>
          <w:szCs w:val="25"/>
        </w:rPr>
      </w:pPr>
      <w:r>
        <w:rPr>
          <w:sz w:val="25"/>
          <w:szCs w:val="25"/>
        </w:rPr>
        <w:t xml:space="preserve"> </w:t>
      </w:r>
    </w:p>
    <w:p w14:paraId="6753E0D0" w14:textId="1FB19458" w:rsidR="007B0E9E" w:rsidRDefault="00700CB4" w:rsidP="007905E4">
      <w:pPr>
        <w:pStyle w:val="ListParagraph"/>
        <w:numPr>
          <w:ilvl w:val="0"/>
          <w:numId w:val="11"/>
        </w:numPr>
        <w:rPr>
          <w:sz w:val="25"/>
          <w:szCs w:val="25"/>
        </w:rPr>
      </w:pPr>
      <w:r>
        <w:rPr>
          <w:sz w:val="25"/>
          <w:szCs w:val="25"/>
        </w:rPr>
        <w:t>On December 7, 2017, Dan McGowan, Dean of Students at Bay Path</w:t>
      </w:r>
      <w:r w:rsidR="00266947">
        <w:rPr>
          <w:sz w:val="25"/>
          <w:szCs w:val="25"/>
        </w:rPr>
        <w:t>,</w:t>
      </w:r>
      <w:r>
        <w:rPr>
          <w:sz w:val="25"/>
          <w:szCs w:val="25"/>
        </w:rPr>
        <w:t xml:space="preserve"> emailed Mother responding to her inquiries regarding credit restoration.  In his email Mr. McGowan stated that </w:t>
      </w:r>
    </w:p>
    <w:p w14:paraId="6A9A951B" w14:textId="77777777" w:rsidR="00012DB6" w:rsidRPr="00012DB6" w:rsidRDefault="00012DB6" w:rsidP="00012DB6">
      <w:pPr>
        <w:pStyle w:val="NoSpacing"/>
      </w:pPr>
    </w:p>
    <w:p w14:paraId="0EF1A646" w14:textId="60AAAC7C" w:rsidR="00700CB4" w:rsidRDefault="00700CB4" w:rsidP="00A26242">
      <w:pPr>
        <w:pStyle w:val="ListParagraph"/>
        <w:ind w:left="1440" w:right="1440"/>
        <w:jc w:val="both"/>
        <w:rPr>
          <w:sz w:val="25"/>
          <w:szCs w:val="25"/>
        </w:rPr>
      </w:pPr>
      <w:r>
        <w:rPr>
          <w:sz w:val="25"/>
          <w:szCs w:val="25"/>
        </w:rPr>
        <w:t>…The Saturday School credit restoration option is something that I created several years ago to help students who had surpassed the limit of acceptable absences.  Credit restorations is only received through the Saturday School option as it is a program that is run out of my office and is easier to keep track that way.  After school sessions are not offered for credit restoration.  The only other options that have been considered for credit restoration is having students come in during February and April vacations to make up the days (PE-36).</w:t>
      </w:r>
    </w:p>
    <w:p w14:paraId="5F5BEF17" w14:textId="77777777" w:rsidR="00700CB4" w:rsidRDefault="00700CB4" w:rsidP="008616B8">
      <w:pPr>
        <w:pStyle w:val="ListParagraph"/>
        <w:ind w:left="360"/>
        <w:rPr>
          <w:sz w:val="25"/>
          <w:szCs w:val="25"/>
        </w:rPr>
      </w:pPr>
    </w:p>
    <w:p w14:paraId="377F5F36" w14:textId="4592B95C" w:rsidR="00F9686E" w:rsidRDefault="00700CB4" w:rsidP="007905E4">
      <w:pPr>
        <w:pStyle w:val="ListParagraph"/>
        <w:numPr>
          <w:ilvl w:val="0"/>
          <w:numId w:val="11"/>
        </w:numPr>
        <w:rPr>
          <w:sz w:val="25"/>
          <w:szCs w:val="25"/>
        </w:rPr>
      </w:pPr>
      <w:r>
        <w:rPr>
          <w:sz w:val="25"/>
          <w:szCs w:val="25"/>
        </w:rPr>
        <w:t xml:space="preserve"> </w:t>
      </w:r>
      <w:r w:rsidR="00030B41">
        <w:rPr>
          <w:sz w:val="25"/>
          <w:szCs w:val="25"/>
        </w:rPr>
        <w:t xml:space="preserve">Mother made additional inquiries on December 13, 2017, </w:t>
      </w:r>
      <w:r w:rsidR="00F9686E">
        <w:rPr>
          <w:sz w:val="25"/>
          <w:szCs w:val="25"/>
        </w:rPr>
        <w:t xml:space="preserve">including whether Student would have a tutor assigned to him during Saturday School, whether the three hours long session on Saturdays constituted half or full day for purposes of credit restoration, whether tutoring offered at any other time counted toward credit restoration, the expectation for work completion during Saturday School and the interrelation between the Saturday session and missed instruction/attendance (PE-36).  Mr. McGowan responded the same day explaining that credit restoration could only be accomplished through Saturday School because the tutoring sessions were run through a different office.  One Saturday was equivalent to one school day.  Mr. McGowan further noted that </w:t>
      </w:r>
    </w:p>
    <w:p w14:paraId="6B783C11" w14:textId="77777777" w:rsidR="00012DB6" w:rsidRDefault="00012DB6" w:rsidP="00012DB6">
      <w:pPr>
        <w:pStyle w:val="ListParagraph"/>
        <w:ind w:left="360"/>
        <w:rPr>
          <w:sz w:val="25"/>
          <w:szCs w:val="25"/>
        </w:rPr>
      </w:pPr>
    </w:p>
    <w:p w14:paraId="2E9A4F52" w14:textId="0BCD5DF1" w:rsidR="00F9686E" w:rsidRDefault="00F9686E" w:rsidP="00A26242">
      <w:pPr>
        <w:pStyle w:val="ListParagraph"/>
        <w:ind w:left="1440" w:right="1440"/>
        <w:jc w:val="both"/>
        <w:rPr>
          <w:sz w:val="25"/>
          <w:szCs w:val="25"/>
        </w:rPr>
      </w:pPr>
      <w:r>
        <w:rPr>
          <w:sz w:val="25"/>
          <w:szCs w:val="25"/>
        </w:rPr>
        <w:t xml:space="preserve">…if he receives tutoring during those Saturdays then that is an excellent bonus and he will still get credit restoration at the same time, </w:t>
      </w:r>
      <w:r w:rsidRPr="00F9686E">
        <w:rPr>
          <w:sz w:val="25"/>
          <w:szCs w:val="25"/>
          <w:u w:val="single"/>
        </w:rPr>
        <w:t>but</w:t>
      </w:r>
      <w:r w:rsidRPr="00F9686E">
        <w:rPr>
          <w:sz w:val="25"/>
          <w:szCs w:val="25"/>
        </w:rPr>
        <w:t xml:space="preserve"> only during Saturday School.  Any additional tutoring he receives after school or otherwise, will not be part of the Credit Restoration program the Dean’s Office set up</w:t>
      </w:r>
      <w:r>
        <w:rPr>
          <w:sz w:val="25"/>
          <w:szCs w:val="25"/>
        </w:rPr>
        <w:t xml:space="preserve"> (PE-36).</w:t>
      </w:r>
    </w:p>
    <w:p w14:paraId="60999D79" w14:textId="5425B50A" w:rsidR="00F9686E" w:rsidRDefault="00F9686E" w:rsidP="00F9686E">
      <w:pPr>
        <w:pStyle w:val="NoSpacing"/>
      </w:pPr>
      <w:r>
        <w:tab/>
      </w:r>
    </w:p>
    <w:p w14:paraId="15478852" w14:textId="31ADB8DF" w:rsidR="00AC7268" w:rsidRDefault="00AC7268" w:rsidP="00AC7268">
      <w:pPr>
        <w:pStyle w:val="ListParagraph"/>
        <w:numPr>
          <w:ilvl w:val="0"/>
          <w:numId w:val="11"/>
        </w:numPr>
        <w:rPr>
          <w:sz w:val="25"/>
          <w:szCs w:val="25"/>
        </w:rPr>
      </w:pPr>
      <w:r>
        <w:rPr>
          <w:sz w:val="25"/>
          <w:szCs w:val="25"/>
        </w:rPr>
        <w:lastRenderedPageBreak/>
        <w:t xml:space="preserve">All students attending Saturday School were expected to bring something to read that was of interest to them in case they ran short </w:t>
      </w:r>
      <w:r w:rsidR="00D26F32">
        <w:rPr>
          <w:sz w:val="25"/>
          <w:szCs w:val="25"/>
        </w:rPr>
        <w:t xml:space="preserve">of school work </w:t>
      </w:r>
      <w:r>
        <w:rPr>
          <w:sz w:val="25"/>
          <w:szCs w:val="25"/>
        </w:rPr>
        <w:t>after completing their work (McGowan</w:t>
      </w:r>
      <w:r w:rsidR="00D26F32">
        <w:rPr>
          <w:sz w:val="25"/>
          <w:szCs w:val="25"/>
        </w:rPr>
        <w:t>, Mother</w:t>
      </w:r>
      <w:r>
        <w:rPr>
          <w:sz w:val="25"/>
          <w:szCs w:val="25"/>
        </w:rPr>
        <w:t>).  Parents and Student agreed to participate in Saturday School to help Student recover his credits so that he could complete ninth grade.</w:t>
      </w:r>
      <w:r w:rsidRPr="00AC7268">
        <w:rPr>
          <w:sz w:val="25"/>
          <w:szCs w:val="25"/>
        </w:rPr>
        <w:t xml:space="preserve"> </w:t>
      </w:r>
      <w:r>
        <w:rPr>
          <w:sz w:val="25"/>
          <w:szCs w:val="25"/>
        </w:rPr>
        <w:t>At Parents’ request, a tutor was provided to Student so that he could get direct instruction during some Saturday School sessions (</w:t>
      </w:r>
      <w:r w:rsidR="00D26F32">
        <w:rPr>
          <w:sz w:val="25"/>
          <w:szCs w:val="25"/>
        </w:rPr>
        <w:t>PE-34; PE-35</w:t>
      </w:r>
      <w:r>
        <w:rPr>
          <w:sz w:val="25"/>
          <w:szCs w:val="25"/>
        </w:rPr>
        <w:t xml:space="preserve">).  </w:t>
      </w:r>
    </w:p>
    <w:p w14:paraId="7945465E" w14:textId="77777777" w:rsidR="00AC7268" w:rsidRDefault="00AC7268" w:rsidP="00AC7268">
      <w:pPr>
        <w:pStyle w:val="ListParagraph"/>
        <w:ind w:left="360"/>
        <w:rPr>
          <w:sz w:val="25"/>
          <w:szCs w:val="25"/>
        </w:rPr>
      </w:pPr>
      <w:r>
        <w:rPr>
          <w:sz w:val="25"/>
          <w:szCs w:val="25"/>
        </w:rPr>
        <w:t xml:space="preserve"> </w:t>
      </w:r>
    </w:p>
    <w:p w14:paraId="06C2E7DE" w14:textId="30051906" w:rsidR="009D4BFE" w:rsidRDefault="009D4BFE" w:rsidP="007905E4">
      <w:pPr>
        <w:pStyle w:val="ListParagraph"/>
        <w:numPr>
          <w:ilvl w:val="0"/>
          <w:numId w:val="11"/>
        </w:numPr>
        <w:rPr>
          <w:sz w:val="25"/>
          <w:szCs w:val="25"/>
        </w:rPr>
      </w:pPr>
      <w:r>
        <w:rPr>
          <w:sz w:val="25"/>
          <w:szCs w:val="25"/>
        </w:rPr>
        <w:t>Student was expected to bring work he needed to complete to Saturday School.  If he was caught up with his work, he had to attend and sit in front of a teacher and read whatever he chose in order to earn back his absences (</w:t>
      </w:r>
      <w:r w:rsidR="00D26F32">
        <w:rPr>
          <w:sz w:val="25"/>
          <w:szCs w:val="25"/>
        </w:rPr>
        <w:t>Mother</w:t>
      </w:r>
      <w:r>
        <w:rPr>
          <w:sz w:val="25"/>
          <w:szCs w:val="25"/>
        </w:rPr>
        <w:t xml:space="preserve">). </w:t>
      </w:r>
    </w:p>
    <w:p w14:paraId="0065FB32" w14:textId="77777777" w:rsidR="009D4BFE" w:rsidRDefault="009D4BFE" w:rsidP="009D4BFE">
      <w:pPr>
        <w:pStyle w:val="ListParagraph"/>
        <w:ind w:left="360"/>
        <w:rPr>
          <w:sz w:val="25"/>
          <w:szCs w:val="25"/>
        </w:rPr>
      </w:pPr>
      <w:r>
        <w:rPr>
          <w:sz w:val="25"/>
          <w:szCs w:val="25"/>
        </w:rPr>
        <w:t xml:space="preserve"> </w:t>
      </w:r>
    </w:p>
    <w:p w14:paraId="31813BD2" w14:textId="565DE558" w:rsidR="0043097A" w:rsidRDefault="00AC7268" w:rsidP="0043097A">
      <w:pPr>
        <w:pStyle w:val="ListParagraph"/>
        <w:numPr>
          <w:ilvl w:val="0"/>
          <w:numId w:val="11"/>
        </w:numPr>
        <w:rPr>
          <w:sz w:val="25"/>
          <w:szCs w:val="25"/>
        </w:rPr>
      </w:pPr>
      <w:r>
        <w:rPr>
          <w:sz w:val="25"/>
          <w:szCs w:val="25"/>
        </w:rPr>
        <w:t>On December 22, 2017, S</w:t>
      </w:r>
      <w:r w:rsidR="0043097A">
        <w:rPr>
          <w:sz w:val="25"/>
          <w:szCs w:val="25"/>
        </w:rPr>
        <w:t xml:space="preserve">tudent was placed on a new medication which has helped reduce Student’s migraines significantly (Mother).  </w:t>
      </w:r>
      <w:r>
        <w:rPr>
          <w:sz w:val="25"/>
          <w:szCs w:val="25"/>
        </w:rPr>
        <w:t xml:space="preserve">Improvement was noticed by January 2018.  </w:t>
      </w:r>
      <w:r w:rsidR="0043097A">
        <w:rPr>
          <w:sz w:val="25"/>
          <w:szCs w:val="25"/>
        </w:rPr>
        <w:t xml:space="preserve">Between January and April 2018 Student was not absent from school and he was in good academic standing. </w:t>
      </w:r>
    </w:p>
    <w:p w14:paraId="4FE47B41" w14:textId="7BFED5A7" w:rsidR="00F75721" w:rsidRDefault="00F75721" w:rsidP="00F75721">
      <w:pPr>
        <w:pStyle w:val="ListParagraph"/>
        <w:ind w:left="360"/>
        <w:rPr>
          <w:sz w:val="25"/>
          <w:szCs w:val="25"/>
        </w:rPr>
      </w:pPr>
      <w:r>
        <w:rPr>
          <w:sz w:val="25"/>
          <w:szCs w:val="25"/>
        </w:rPr>
        <w:t xml:space="preserve"> </w:t>
      </w:r>
    </w:p>
    <w:p w14:paraId="0B594D80" w14:textId="1FC83B41" w:rsidR="00F75721" w:rsidRDefault="00F75721" w:rsidP="0043097A">
      <w:pPr>
        <w:pStyle w:val="ListParagraph"/>
        <w:numPr>
          <w:ilvl w:val="0"/>
          <w:numId w:val="11"/>
        </w:numPr>
        <w:rPr>
          <w:sz w:val="25"/>
          <w:szCs w:val="25"/>
        </w:rPr>
      </w:pPr>
      <w:r>
        <w:rPr>
          <w:sz w:val="25"/>
          <w:szCs w:val="25"/>
        </w:rPr>
        <w:t xml:space="preserve">In early February, 2018, the Parties participated in </w:t>
      </w:r>
      <w:proofErr w:type="gramStart"/>
      <w:r>
        <w:rPr>
          <w:sz w:val="25"/>
          <w:szCs w:val="25"/>
        </w:rPr>
        <w:t>a mediation</w:t>
      </w:r>
      <w:proofErr w:type="gramEnd"/>
      <w:r>
        <w:rPr>
          <w:sz w:val="25"/>
          <w:szCs w:val="25"/>
        </w:rPr>
        <w:t>, but they were unable to reach an agreement (SE-4).</w:t>
      </w:r>
    </w:p>
    <w:p w14:paraId="45E0AB19" w14:textId="77777777" w:rsidR="0043097A" w:rsidRDefault="0043097A" w:rsidP="0043097A">
      <w:pPr>
        <w:pStyle w:val="ListParagraph"/>
        <w:ind w:left="360"/>
        <w:rPr>
          <w:sz w:val="25"/>
          <w:szCs w:val="25"/>
        </w:rPr>
      </w:pPr>
      <w:r>
        <w:rPr>
          <w:sz w:val="25"/>
          <w:szCs w:val="25"/>
        </w:rPr>
        <w:t xml:space="preserve"> </w:t>
      </w:r>
    </w:p>
    <w:p w14:paraId="72297E50" w14:textId="3F687B94" w:rsidR="0043097A" w:rsidRDefault="0043097A" w:rsidP="007905E4">
      <w:pPr>
        <w:pStyle w:val="ListParagraph"/>
        <w:numPr>
          <w:ilvl w:val="0"/>
          <w:numId w:val="11"/>
        </w:numPr>
        <w:rPr>
          <w:sz w:val="25"/>
          <w:szCs w:val="25"/>
        </w:rPr>
      </w:pPr>
      <w:r>
        <w:rPr>
          <w:sz w:val="25"/>
          <w:szCs w:val="25"/>
        </w:rPr>
        <w:t>Correspondence between Parents’ an</w:t>
      </w:r>
      <w:r w:rsidR="00BF2F53">
        <w:rPr>
          <w:sz w:val="25"/>
          <w:szCs w:val="25"/>
        </w:rPr>
        <w:t>d Bay Path’s counsel betw</w:t>
      </w:r>
      <w:r w:rsidR="003E11CC">
        <w:rPr>
          <w:sz w:val="25"/>
          <w:szCs w:val="25"/>
        </w:rPr>
        <w:t xml:space="preserve">een February and April </w:t>
      </w:r>
      <w:r>
        <w:rPr>
          <w:sz w:val="25"/>
          <w:szCs w:val="25"/>
        </w:rPr>
        <w:t xml:space="preserve">2018 describe the </w:t>
      </w:r>
      <w:r w:rsidRPr="003E11CC">
        <w:rPr>
          <w:sz w:val="25"/>
          <w:szCs w:val="25"/>
        </w:rPr>
        <w:t>Parties’ negotiations</w:t>
      </w:r>
      <w:r>
        <w:rPr>
          <w:sz w:val="25"/>
          <w:szCs w:val="25"/>
        </w:rPr>
        <w:t xml:space="preserve"> </w:t>
      </w:r>
      <w:r w:rsidR="003E11CC">
        <w:rPr>
          <w:sz w:val="25"/>
          <w:szCs w:val="25"/>
        </w:rPr>
        <w:t>regarding Student’s absen</w:t>
      </w:r>
      <w:r w:rsidR="00D26F32">
        <w:rPr>
          <w:sz w:val="25"/>
          <w:szCs w:val="25"/>
        </w:rPr>
        <w:t>ces</w:t>
      </w:r>
      <w:r w:rsidR="003E11CC">
        <w:rPr>
          <w:sz w:val="25"/>
          <w:szCs w:val="25"/>
        </w:rPr>
        <w:t xml:space="preserve"> and making up work/class time</w:t>
      </w:r>
      <w:r>
        <w:rPr>
          <w:sz w:val="25"/>
          <w:szCs w:val="25"/>
        </w:rPr>
        <w:t xml:space="preserve"> (SE-</w:t>
      </w:r>
      <w:r w:rsidR="005E5E92">
        <w:rPr>
          <w:sz w:val="25"/>
          <w:szCs w:val="25"/>
        </w:rPr>
        <w:t>3</w:t>
      </w:r>
      <w:r>
        <w:rPr>
          <w:sz w:val="25"/>
          <w:szCs w:val="25"/>
        </w:rPr>
        <w:t>; SE-</w:t>
      </w:r>
      <w:r w:rsidR="005E5E92">
        <w:rPr>
          <w:sz w:val="25"/>
          <w:szCs w:val="25"/>
        </w:rPr>
        <w:t>4</w:t>
      </w:r>
      <w:r>
        <w:rPr>
          <w:sz w:val="25"/>
          <w:szCs w:val="25"/>
        </w:rPr>
        <w:t>; SE-</w:t>
      </w:r>
      <w:r w:rsidR="005E5E92">
        <w:rPr>
          <w:sz w:val="25"/>
          <w:szCs w:val="25"/>
        </w:rPr>
        <w:t>5</w:t>
      </w:r>
      <w:r>
        <w:rPr>
          <w:sz w:val="25"/>
          <w:szCs w:val="25"/>
        </w:rPr>
        <w:t xml:space="preserve">).  </w:t>
      </w:r>
      <w:r w:rsidR="00B97939">
        <w:rPr>
          <w:sz w:val="25"/>
          <w:szCs w:val="25"/>
        </w:rPr>
        <w:t xml:space="preserve">On March 1, </w:t>
      </w:r>
      <w:r w:rsidR="00D51683" w:rsidRPr="00B97939">
        <w:rPr>
          <w:sz w:val="25"/>
          <w:szCs w:val="25"/>
        </w:rPr>
        <w:t>2018, Bay Path, through its attorney,</w:t>
      </w:r>
      <w:r w:rsidR="008C08EC" w:rsidRPr="008C08EC">
        <w:rPr>
          <w:sz w:val="25"/>
          <w:szCs w:val="25"/>
          <w:highlight w:val="yellow"/>
        </w:rPr>
        <w:t xml:space="preserve"> </w:t>
      </w:r>
      <w:r w:rsidR="00D51683" w:rsidRPr="0050063D">
        <w:rPr>
          <w:sz w:val="25"/>
          <w:szCs w:val="25"/>
        </w:rPr>
        <w:t>offered to count tutoring done during the week as credit recovery</w:t>
      </w:r>
      <w:r w:rsidR="00D51683">
        <w:rPr>
          <w:sz w:val="25"/>
          <w:szCs w:val="25"/>
        </w:rPr>
        <w:t xml:space="preserve"> (SE-5; PE-37).</w:t>
      </w:r>
      <w:r w:rsidR="00D51683">
        <w:rPr>
          <w:rStyle w:val="FootnoteReference"/>
          <w:sz w:val="25"/>
          <w:szCs w:val="25"/>
        </w:rPr>
        <w:footnoteReference w:id="8"/>
      </w:r>
      <w:r w:rsidR="00D51683">
        <w:rPr>
          <w:sz w:val="25"/>
          <w:szCs w:val="25"/>
        </w:rPr>
        <w:t xml:space="preserve">   </w:t>
      </w:r>
    </w:p>
    <w:p w14:paraId="3CDFBE2C" w14:textId="5698D1ED" w:rsidR="0043097A" w:rsidRDefault="0043097A" w:rsidP="0043097A">
      <w:pPr>
        <w:pStyle w:val="ListParagraph"/>
        <w:ind w:left="360"/>
        <w:rPr>
          <w:sz w:val="25"/>
          <w:szCs w:val="25"/>
        </w:rPr>
      </w:pPr>
    </w:p>
    <w:p w14:paraId="34DC8746" w14:textId="5FDE3AAF" w:rsidR="00715BD9" w:rsidRDefault="008B2E88" w:rsidP="007905E4">
      <w:pPr>
        <w:pStyle w:val="ListParagraph"/>
        <w:numPr>
          <w:ilvl w:val="0"/>
          <w:numId w:val="11"/>
        </w:numPr>
        <w:rPr>
          <w:sz w:val="25"/>
          <w:szCs w:val="25"/>
        </w:rPr>
      </w:pPr>
      <w:r>
        <w:rPr>
          <w:sz w:val="25"/>
          <w:szCs w:val="25"/>
        </w:rPr>
        <w:t>An e</w:t>
      </w:r>
      <w:r w:rsidR="002D5D2C">
        <w:rPr>
          <w:sz w:val="25"/>
          <w:szCs w:val="25"/>
        </w:rPr>
        <w:t xml:space="preserve">mail communication between Parent and Nancy Alpine </w:t>
      </w:r>
      <w:r>
        <w:rPr>
          <w:sz w:val="25"/>
          <w:szCs w:val="25"/>
        </w:rPr>
        <w:t xml:space="preserve">dated April 24, 2018, </w:t>
      </w:r>
      <w:r w:rsidR="002D5D2C">
        <w:rPr>
          <w:sz w:val="25"/>
          <w:szCs w:val="25"/>
        </w:rPr>
        <w:t xml:space="preserve">confirms that as of that date Student was caught up with credit recovery through Saturday School and his credit restoration was complete.  Parent however, inquired and it was confirmed for her by Ms. Alpine, that </w:t>
      </w:r>
      <w:r w:rsidR="00D25989">
        <w:rPr>
          <w:sz w:val="25"/>
          <w:szCs w:val="25"/>
        </w:rPr>
        <w:t xml:space="preserve">if </w:t>
      </w:r>
      <w:r w:rsidR="002D5D2C">
        <w:rPr>
          <w:sz w:val="25"/>
          <w:szCs w:val="25"/>
        </w:rPr>
        <w:t>Student</w:t>
      </w:r>
      <w:r w:rsidR="00D25989">
        <w:rPr>
          <w:sz w:val="25"/>
          <w:szCs w:val="25"/>
        </w:rPr>
        <w:t xml:space="preserve">’s </w:t>
      </w:r>
      <w:r w:rsidR="000038D0">
        <w:rPr>
          <w:sz w:val="25"/>
          <w:szCs w:val="25"/>
        </w:rPr>
        <w:t xml:space="preserve">acceptable </w:t>
      </w:r>
      <w:r w:rsidR="00D25989">
        <w:rPr>
          <w:sz w:val="25"/>
          <w:szCs w:val="25"/>
        </w:rPr>
        <w:t>attendance levels</w:t>
      </w:r>
      <w:r w:rsidR="000038D0">
        <w:rPr>
          <w:sz w:val="25"/>
          <w:szCs w:val="25"/>
        </w:rPr>
        <w:t xml:space="preserve"> were maintained he would be granted his credits at the end of his </w:t>
      </w:r>
      <w:r w:rsidR="009D511C">
        <w:rPr>
          <w:sz w:val="25"/>
          <w:szCs w:val="25"/>
        </w:rPr>
        <w:t>“</w:t>
      </w:r>
      <w:r w:rsidR="000038D0">
        <w:rPr>
          <w:sz w:val="25"/>
          <w:szCs w:val="25"/>
        </w:rPr>
        <w:t>freshman year</w:t>
      </w:r>
      <w:r w:rsidR="009D511C">
        <w:rPr>
          <w:sz w:val="25"/>
          <w:szCs w:val="25"/>
        </w:rPr>
        <w:t>”, the 2017-2018 school year</w:t>
      </w:r>
      <w:r w:rsidR="000038D0">
        <w:rPr>
          <w:sz w:val="25"/>
          <w:szCs w:val="25"/>
        </w:rPr>
        <w:t xml:space="preserve"> (PE-37).</w:t>
      </w:r>
      <w:r w:rsidR="00D25989">
        <w:rPr>
          <w:sz w:val="25"/>
          <w:szCs w:val="25"/>
        </w:rPr>
        <w:t xml:space="preserve"> </w:t>
      </w:r>
      <w:r w:rsidR="002D5D2C">
        <w:rPr>
          <w:sz w:val="25"/>
          <w:szCs w:val="25"/>
        </w:rPr>
        <w:t xml:space="preserve"> </w:t>
      </w:r>
      <w:r w:rsidR="00715BD9">
        <w:rPr>
          <w:sz w:val="25"/>
          <w:szCs w:val="25"/>
        </w:rPr>
        <w:t xml:space="preserve"> </w:t>
      </w:r>
    </w:p>
    <w:p w14:paraId="5B996D1D" w14:textId="77777777" w:rsidR="00715BD9" w:rsidRDefault="00715BD9" w:rsidP="00715BD9">
      <w:pPr>
        <w:pStyle w:val="ListParagraph"/>
        <w:ind w:left="360"/>
        <w:rPr>
          <w:sz w:val="25"/>
          <w:szCs w:val="25"/>
        </w:rPr>
      </w:pPr>
      <w:r>
        <w:rPr>
          <w:sz w:val="25"/>
          <w:szCs w:val="25"/>
        </w:rPr>
        <w:t xml:space="preserve"> </w:t>
      </w:r>
    </w:p>
    <w:p w14:paraId="02213CA1" w14:textId="7DFCD002" w:rsidR="00715BD9" w:rsidRDefault="0043097A" w:rsidP="007905E4">
      <w:pPr>
        <w:pStyle w:val="ListParagraph"/>
        <w:numPr>
          <w:ilvl w:val="0"/>
          <w:numId w:val="11"/>
        </w:numPr>
        <w:rPr>
          <w:sz w:val="25"/>
          <w:szCs w:val="25"/>
        </w:rPr>
      </w:pPr>
      <w:r>
        <w:rPr>
          <w:sz w:val="25"/>
          <w:szCs w:val="25"/>
        </w:rPr>
        <w:lastRenderedPageBreak/>
        <w:t xml:space="preserve">As of the date of </w:t>
      </w:r>
      <w:r w:rsidR="00940515">
        <w:rPr>
          <w:sz w:val="25"/>
          <w:szCs w:val="25"/>
        </w:rPr>
        <w:t>Hearing,</w:t>
      </w:r>
      <w:r w:rsidR="005F1F04">
        <w:rPr>
          <w:sz w:val="25"/>
          <w:szCs w:val="25"/>
        </w:rPr>
        <w:t xml:space="preserve"> April 30, 2018,</w:t>
      </w:r>
      <w:r w:rsidR="00940515">
        <w:rPr>
          <w:sz w:val="25"/>
          <w:szCs w:val="25"/>
        </w:rPr>
        <w:t xml:space="preserve"> Student </w:t>
      </w:r>
      <w:r>
        <w:rPr>
          <w:sz w:val="25"/>
          <w:szCs w:val="25"/>
        </w:rPr>
        <w:t>h</w:t>
      </w:r>
      <w:r w:rsidR="00940515">
        <w:rPr>
          <w:sz w:val="25"/>
          <w:szCs w:val="25"/>
        </w:rPr>
        <w:t>a</w:t>
      </w:r>
      <w:r>
        <w:rPr>
          <w:sz w:val="25"/>
          <w:szCs w:val="25"/>
        </w:rPr>
        <w:t>d been</w:t>
      </w:r>
      <w:r w:rsidR="00940515">
        <w:rPr>
          <w:sz w:val="25"/>
          <w:szCs w:val="25"/>
        </w:rPr>
        <w:t xml:space="preserve"> absent 24 days during the 2017-2018 school </w:t>
      </w:r>
      <w:proofErr w:type="gramStart"/>
      <w:r w:rsidR="00940515">
        <w:rPr>
          <w:sz w:val="25"/>
          <w:szCs w:val="25"/>
        </w:rPr>
        <w:t>year</w:t>
      </w:r>
      <w:proofErr w:type="gramEnd"/>
      <w:r w:rsidR="00940515">
        <w:rPr>
          <w:sz w:val="25"/>
          <w:szCs w:val="25"/>
        </w:rPr>
        <w:t xml:space="preserve">.  Fifteen (15) absences were during academic days and nine (9) were during shop days. Two </w:t>
      </w:r>
      <w:r w:rsidR="009D511C">
        <w:rPr>
          <w:sz w:val="25"/>
          <w:szCs w:val="25"/>
        </w:rPr>
        <w:t xml:space="preserve">(2) </w:t>
      </w:r>
      <w:r w:rsidR="00940515">
        <w:rPr>
          <w:sz w:val="25"/>
          <w:szCs w:val="25"/>
        </w:rPr>
        <w:t>of the absences occurring during shop days were related to Student attending a funeral, thus, excused.  That placed Student one day shy of the eight (8) days maximum number of absences allowed during shop days pursuant to Bay Path’s attendance policy.  The absences occurring during academic days were five (5) over the ten (10) day limit.  All of the absences occurred prior to January 11, 2018</w:t>
      </w:r>
      <w:r w:rsidR="00F212FF">
        <w:rPr>
          <w:sz w:val="25"/>
          <w:szCs w:val="25"/>
        </w:rPr>
        <w:t xml:space="preserve"> (SE-9; McGowan)</w:t>
      </w:r>
      <w:r w:rsidR="00940515">
        <w:rPr>
          <w:sz w:val="25"/>
          <w:szCs w:val="25"/>
        </w:rPr>
        <w:t>.</w:t>
      </w:r>
      <w:r w:rsidR="00177130">
        <w:rPr>
          <w:sz w:val="25"/>
          <w:szCs w:val="25"/>
        </w:rPr>
        <w:t xml:space="preserve"> </w:t>
      </w:r>
    </w:p>
    <w:p w14:paraId="6A098F14" w14:textId="0BC2DC98" w:rsidR="00177130" w:rsidRDefault="00177130" w:rsidP="00177130">
      <w:pPr>
        <w:pStyle w:val="ListParagraph"/>
        <w:ind w:left="360"/>
        <w:rPr>
          <w:sz w:val="25"/>
          <w:szCs w:val="25"/>
        </w:rPr>
      </w:pPr>
      <w:r>
        <w:rPr>
          <w:sz w:val="25"/>
          <w:szCs w:val="25"/>
        </w:rPr>
        <w:t xml:space="preserve"> </w:t>
      </w:r>
    </w:p>
    <w:p w14:paraId="4D957408" w14:textId="32FF90D1" w:rsidR="00177130" w:rsidRDefault="00177130" w:rsidP="007905E4">
      <w:pPr>
        <w:pStyle w:val="ListParagraph"/>
        <w:numPr>
          <w:ilvl w:val="0"/>
          <w:numId w:val="11"/>
        </w:numPr>
        <w:rPr>
          <w:sz w:val="25"/>
          <w:szCs w:val="25"/>
        </w:rPr>
      </w:pPr>
      <w:r>
        <w:rPr>
          <w:sz w:val="25"/>
          <w:szCs w:val="25"/>
        </w:rPr>
        <w:t>If Student misse</w:t>
      </w:r>
      <w:r w:rsidR="008F5C62">
        <w:rPr>
          <w:sz w:val="25"/>
          <w:szCs w:val="25"/>
        </w:rPr>
        <w:t>d</w:t>
      </w:r>
      <w:r>
        <w:rPr>
          <w:sz w:val="25"/>
          <w:szCs w:val="25"/>
        </w:rPr>
        <w:t xml:space="preserve"> one more day of school during the 2017-2018 school year, he would once </w:t>
      </w:r>
      <w:r w:rsidR="002207D2">
        <w:rPr>
          <w:sz w:val="25"/>
          <w:szCs w:val="25"/>
        </w:rPr>
        <w:t>again</w:t>
      </w:r>
      <w:r>
        <w:rPr>
          <w:sz w:val="25"/>
          <w:szCs w:val="25"/>
        </w:rPr>
        <w:t xml:space="preserve"> be over the maximum allowable number of absences and risk receiving no credits for this school year</w:t>
      </w:r>
      <w:r w:rsidR="002207D2">
        <w:rPr>
          <w:sz w:val="25"/>
          <w:szCs w:val="25"/>
        </w:rPr>
        <w:t>, even</w:t>
      </w:r>
      <w:r>
        <w:rPr>
          <w:sz w:val="25"/>
          <w:szCs w:val="25"/>
        </w:rPr>
        <w:t xml:space="preserve"> if he is totally </w:t>
      </w:r>
      <w:r w:rsidR="00EE7A21">
        <w:rPr>
          <w:sz w:val="25"/>
          <w:szCs w:val="25"/>
        </w:rPr>
        <w:t>caught up with his work and passes MCAS.</w:t>
      </w:r>
      <w:r w:rsidR="002207D2">
        <w:rPr>
          <w:sz w:val="25"/>
          <w:szCs w:val="25"/>
        </w:rPr>
        <w:t xml:space="preserve">  Additionally, Student may only receive credit for ninth grade if he also meets the maximum absence limit and passes all of his courses in tenth grade.  If he fails one course in tenth grade, and/or exceeds the limit of absences he will receive no credit for his freshman </w:t>
      </w:r>
      <w:r w:rsidR="008F5C62">
        <w:rPr>
          <w:sz w:val="25"/>
          <w:szCs w:val="25"/>
        </w:rPr>
        <w:t xml:space="preserve">or sophomore </w:t>
      </w:r>
      <w:r w:rsidR="002207D2">
        <w:rPr>
          <w:sz w:val="25"/>
          <w:szCs w:val="25"/>
        </w:rPr>
        <w:t>year</w:t>
      </w:r>
      <w:r w:rsidR="008F5C62">
        <w:rPr>
          <w:sz w:val="25"/>
          <w:szCs w:val="25"/>
        </w:rPr>
        <w:t>s</w:t>
      </w:r>
      <w:r w:rsidR="002207D2">
        <w:rPr>
          <w:sz w:val="25"/>
          <w:szCs w:val="25"/>
        </w:rPr>
        <w:t xml:space="preserve"> (McGowan).</w:t>
      </w:r>
    </w:p>
    <w:p w14:paraId="5D63562C" w14:textId="77777777" w:rsidR="00FE6506" w:rsidRDefault="00FE6506" w:rsidP="00FE6506">
      <w:pPr>
        <w:pStyle w:val="ListParagraph"/>
        <w:ind w:left="360"/>
        <w:rPr>
          <w:sz w:val="25"/>
          <w:szCs w:val="25"/>
        </w:rPr>
      </w:pPr>
    </w:p>
    <w:p w14:paraId="3E3A04B5" w14:textId="5BD8FAA8" w:rsidR="00010BC7" w:rsidRDefault="00457F5A" w:rsidP="007905E4">
      <w:pPr>
        <w:pStyle w:val="ListParagraph"/>
        <w:numPr>
          <w:ilvl w:val="0"/>
          <w:numId w:val="11"/>
        </w:numPr>
        <w:rPr>
          <w:sz w:val="25"/>
          <w:szCs w:val="25"/>
        </w:rPr>
      </w:pPr>
      <w:r>
        <w:rPr>
          <w:sz w:val="25"/>
          <w:szCs w:val="25"/>
        </w:rPr>
        <w:t xml:space="preserve">Excepting the first Saturday, </w:t>
      </w:r>
      <w:r w:rsidR="00010BC7">
        <w:rPr>
          <w:sz w:val="25"/>
          <w:szCs w:val="25"/>
        </w:rPr>
        <w:t>Bay Path has provided Student</w:t>
      </w:r>
      <w:r w:rsidR="002E6096">
        <w:rPr>
          <w:sz w:val="25"/>
          <w:szCs w:val="25"/>
        </w:rPr>
        <w:t xml:space="preserve"> one</w:t>
      </w:r>
      <w:r>
        <w:rPr>
          <w:sz w:val="25"/>
          <w:szCs w:val="25"/>
        </w:rPr>
        <w:t>–</w:t>
      </w:r>
      <w:r w:rsidR="002E6096">
        <w:rPr>
          <w:sz w:val="25"/>
          <w:szCs w:val="25"/>
        </w:rPr>
        <w:t>to</w:t>
      </w:r>
      <w:r>
        <w:rPr>
          <w:sz w:val="25"/>
          <w:szCs w:val="25"/>
        </w:rPr>
        <w:t>–</w:t>
      </w:r>
      <w:r w:rsidR="002E6096">
        <w:rPr>
          <w:sz w:val="25"/>
          <w:szCs w:val="25"/>
        </w:rPr>
        <w:t>one</w:t>
      </w:r>
      <w:r>
        <w:rPr>
          <w:sz w:val="25"/>
          <w:szCs w:val="25"/>
        </w:rPr>
        <w:t xml:space="preserve"> </w:t>
      </w:r>
      <w:r w:rsidR="002E6096">
        <w:rPr>
          <w:sz w:val="25"/>
          <w:szCs w:val="25"/>
        </w:rPr>
        <w:t xml:space="preserve">tutoring during Saturday School. </w:t>
      </w:r>
      <w:r>
        <w:rPr>
          <w:sz w:val="25"/>
          <w:szCs w:val="25"/>
        </w:rPr>
        <w:t xml:space="preserve"> </w:t>
      </w:r>
      <w:r w:rsidR="002E6096">
        <w:rPr>
          <w:sz w:val="25"/>
          <w:szCs w:val="25"/>
        </w:rPr>
        <w:t>His attendance during Saturday School has permitted him to recover some of the instructional time and credit</w:t>
      </w:r>
      <w:r w:rsidR="009D511C">
        <w:rPr>
          <w:sz w:val="25"/>
          <w:szCs w:val="25"/>
        </w:rPr>
        <w:t>s</w:t>
      </w:r>
      <w:r w:rsidR="002E6096">
        <w:rPr>
          <w:sz w:val="25"/>
          <w:szCs w:val="25"/>
        </w:rPr>
        <w:t xml:space="preserve"> he may </w:t>
      </w:r>
      <w:r w:rsidR="009D511C">
        <w:rPr>
          <w:sz w:val="25"/>
          <w:szCs w:val="25"/>
        </w:rPr>
        <w:t xml:space="preserve">have </w:t>
      </w:r>
      <w:r w:rsidR="002E6096">
        <w:rPr>
          <w:sz w:val="25"/>
          <w:szCs w:val="25"/>
        </w:rPr>
        <w:t>lost otherwise.</w:t>
      </w:r>
      <w:r w:rsidR="00206880">
        <w:rPr>
          <w:sz w:val="25"/>
          <w:szCs w:val="25"/>
        </w:rPr>
        <w:t xml:space="preserve">  Additionally, Student may make up missed instruction time during the summer.  According to Mr. McGowan, these accommodations have been designed to offer Student an equal opportunity to receive his education</w:t>
      </w:r>
      <w:r>
        <w:rPr>
          <w:sz w:val="25"/>
          <w:szCs w:val="25"/>
        </w:rPr>
        <w:t xml:space="preserve"> (McGowan)</w:t>
      </w:r>
      <w:r w:rsidR="00206880">
        <w:rPr>
          <w:sz w:val="25"/>
          <w:szCs w:val="25"/>
        </w:rPr>
        <w:t>.</w:t>
      </w:r>
    </w:p>
    <w:p w14:paraId="738F28A9" w14:textId="5617E32A" w:rsidR="00E23B9B" w:rsidRDefault="00E23B9B" w:rsidP="00E23B9B">
      <w:pPr>
        <w:pStyle w:val="ListParagraph"/>
        <w:ind w:left="360"/>
        <w:rPr>
          <w:sz w:val="25"/>
          <w:szCs w:val="25"/>
        </w:rPr>
      </w:pPr>
      <w:r>
        <w:rPr>
          <w:sz w:val="25"/>
          <w:szCs w:val="25"/>
        </w:rPr>
        <w:t xml:space="preserve"> </w:t>
      </w:r>
    </w:p>
    <w:p w14:paraId="6D72A131" w14:textId="727DD379" w:rsidR="00E23B9B" w:rsidRDefault="00457F5A" w:rsidP="007905E4">
      <w:pPr>
        <w:pStyle w:val="ListParagraph"/>
        <w:numPr>
          <w:ilvl w:val="0"/>
          <w:numId w:val="11"/>
        </w:numPr>
        <w:rPr>
          <w:sz w:val="25"/>
          <w:szCs w:val="25"/>
        </w:rPr>
      </w:pPr>
      <w:r>
        <w:rPr>
          <w:sz w:val="25"/>
          <w:szCs w:val="25"/>
        </w:rPr>
        <w:t xml:space="preserve">Bay Path awarded Student credit for the work completed in Saturday School.  </w:t>
      </w:r>
      <w:r w:rsidR="00010BC7">
        <w:rPr>
          <w:sz w:val="25"/>
          <w:szCs w:val="25"/>
        </w:rPr>
        <w:t>At the time of the H</w:t>
      </w:r>
      <w:r w:rsidR="002E6096">
        <w:rPr>
          <w:sz w:val="25"/>
          <w:szCs w:val="25"/>
        </w:rPr>
        <w:t>e</w:t>
      </w:r>
      <w:r w:rsidR="00010BC7">
        <w:rPr>
          <w:sz w:val="25"/>
          <w:szCs w:val="25"/>
        </w:rPr>
        <w:t>aring</w:t>
      </w:r>
      <w:r w:rsidR="0043097A">
        <w:rPr>
          <w:sz w:val="25"/>
          <w:szCs w:val="25"/>
        </w:rPr>
        <w:t>,</w:t>
      </w:r>
      <w:r w:rsidR="00010BC7">
        <w:rPr>
          <w:sz w:val="25"/>
          <w:szCs w:val="25"/>
        </w:rPr>
        <w:t xml:space="preserve"> Student had attended </w:t>
      </w:r>
      <w:r w:rsidR="0043097A">
        <w:rPr>
          <w:sz w:val="25"/>
          <w:szCs w:val="25"/>
        </w:rPr>
        <w:t xml:space="preserve">five </w:t>
      </w:r>
      <w:r w:rsidR="00010BC7">
        <w:rPr>
          <w:sz w:val="25"/>
          <w:szCs w:val="25"/>
        </w:rPr>
        <w:t>Saturday School sessions which placed him in good standing under the attendance policy (SE-11; McGowan)</w:t>
      </w:r>
      <w:r w:rsidR="0043097A">
        <w:rPr>
          <w:sz w:val="25"/>
          <w:szCs w:val="25"/>
        </w:rPr>
        <w:t xml:space="preserve">.  </w:t>
      </w:r>
      <w:r>
        <w:rPr>
          <w:sz w:val="25"/>
          <w:szCs w:val="25"/>
        </w:rPr>
        <w:t xml:space="preserve">Since on or about March 2018, </w:t>
      </w:r>
      <w:r w:rsidR="0043097A">
        <w:rPr>
          <w:sz w:val="25"/>
          <w:szCs w:val="25"/>
        </w:rPr>
        <w:t>Student receive</w:t>
      </w:r>
      <w:r>
        <w:rPr>
          <w:sz w:val="25"/>
          <w:szCs w:val="25"/>
        </w:rPr>
        <w:t>d</w:t>
      </w:r>
      <w:r w:rsidR="0043097A">
        <w:rPr>
          <w:sz w:val="25"/>
          <w:szCs w:val="25"/>
        </w:rPr>
        <w:t xml:space="preserve"> credit for the work completed during tutoring time consistent with Bay Path’s </w:t>
      </w:r>
      <w:r>
        <w:rPr>
          <w:sz w:val="25"/>
          <w:szCs w:val="25"/>
        </w:rPr>
        <w:t xml:space="preserve">decision </w:t>
      </w:r>
      <w:r w:rsidR="0043097A">
        <w:rPr>
          <w:sz w:val="25"/>
          <w:szCs w:val="25"/>
        </w:rPr>
        <w:t xml:space="preserve">to count </w:t>
      </w:r>
      <w:r>
        <w:rPr>
          <w:sz w:val="25"/>
          <w:szCs w:val="25"/>
        </w:rPr>
        <w:t xml:space="preserve">after school </w:t>
      </w:r>
      <w:r w:rsidR="0043097A">
        <w:rPr>
          <w:sz w:val="25"/>
          <w:szCs w:val="25"/>
        </w:rPr>
        <w:t>tutoring during the week as credit recovery (SE-5; PE-37).</w:t>
      </w:r>
      <w:r>
        <w:rPr>
          <w:sz w:val="25"/>
          <w:szCs w:val="25"/>
        </w:rPr>
        <w:t xml:space="preserve">  </w:t>
      </w:r>
    </w:p>
    <w:p w14:paraId="7E2DAE15" w14:textId="7140D578" w:rsidR="00940515" w:rsidRDefault="00940515" w:rsidP="00940515">
      <w:pPr>
        <w:pStyle w:val="ListParagraph"/>
        <w:ind w:left="360"/>
        <w:rPr>
          <w:sz w:val="25"/>
          <w:szCs w:val="25"/>
        </w:rPr>
      </w:pPr>
      <w:r>
        <w:rPr>
          <w:sz w:val="25"/>
          <w:szCs w:val="25"/>
        </w:rPr>
        <w:t xml:space="preserve"> </w:t>
      </w:r>
    </w:p>
    <w:p w14:paraId="03949A36" w14:textId="1B479818" w:rsidR="00715BD9" w:rsidRDefault="008A1DB1" w:rsidP="00715BD9">
      <w:pPr>
        <w:pStyle w:val="ListParagraph"/>
        <w:numPr>
          <w:ilvl w:val="0"/>
          <w:numId w:val="11"/>
        </w:numPr>
        <w:rPr>
          <w:sz w:val="25"/>
          <w:szCs w:val="25"/>
        </w:rPr>
      </w:pPr>
      <w:r w:rsidRPr="008A1DB1">
        <w:rPr>
          <w:sz w:val="25"/>
          <w:szCs w:val="25"/>
        </w:rPr>
        <w:t xml:space="preserve">As the Dean of Students, Mr. McGowan has authority to make individual determinations as to how a </w:t>
      </w:r>
      <w:r w:rsidR="00457F5A">
        <w:rPr>
          <w:sz w:val="25"/>
          <w:szCs w:val="25"/>
        </w:rPr>
        <w:t xml:space="preserve">Bay Path </w:t>
      </w:r>
      <w:r w:rsidRPr="008A1DB1">
        <w:rPr>
          <w:sz w:val="25"/>
          <w:szCs w:val="25"/>
        </w:rPr>
        <w:t xml:space="preserve">policy applies to a particular student.  He testified that no individual consideration was given to Student regarding credit restoration for the 2016-2017 school </w:t>
      </w:r>
      <w:proofErr w:type="gramStart"/>
      <w:r w:rsidRPr="008A1DB1">
        <w:rPr>
          <w:sz w:val="25"/>
          <w:szCs w:val="25"/>
        </w:rPr>
        <w:t>year</w:t>
      </w:r>
      <w:proofErr w:type="gramEnd"/>
      <w:r w:rsidRPr="008A1DB1">
        <w:rPr>
          <w:sz w:val="25"/>
          <w:szCs w:val="25"/>
        </w:rPr>
        <w:t xml:space="preserve">.  During the 2017-2018 school </w:t>
      </w:r>
      <w:proofErr w:type="gramStart"/>
      <w:r w:rsidRPr="008A1DB1">
        <w:rPr>
          <w:sz w:val="25"/>
          <w:szCs w:val="25"/>
        </w:rPr>
        <w:t>year</w:t>
      </w:r>
      <w:proofErr w:type="gramEnd"/>
      <w:r w:rsidRPr="008A1DB1">
        <w:rPr>
          <w:sz w:val="25"/>
          <w:szCs w:val="25"/>
        </w:rPr>
        <w:t xml:space="preserve">, Student was offered participation in Saturday School to make up absences, and one week before the Hearing, Student was given credit for after school tutoring.  </w:t>
      </w:r>
    </w:p>
    <w:p w14:paraId="0D971EF9" w14:textId="06979324" w:rsidR="005B0D1F" w:rsidRDefault="005B0D1F" w:rsidP="005B0D1F">
      <w:pPr>
        <w:pStyle w:val="ListParagraph"/>
        <w:ind w:left="360"/>
        <w:rPr>
          <w:sz w:val="25"/>
          <w:szCs w:val="25"/>
        </w:rPr>
      </w:pPr>
      <w:r>
        <w:rPr>
          <w:sz w:val="25"/>
          <w:szCs w:val="25"/>
        </w:rPr>
        <w:t xml:space="preserve"> </w:t>
      </w:r>
    </w:p>
    <w:p w14:paraId="006BEC2F" w14:textId="14B7B5A0" w:rsidR="00CB2457" w:rsidRPr="00C43268" w:rsidRDefault="00CB2457" w:rsidP="00CB2457">
      <w:pPr>
        <w:pStyle w:val="NoSpacing"/>
        <w:rPr>
          <w:rFonts w:ascii="Times New Roman" w:hAnsi="Times New Roman" w:cs="Times New Roman"/>
          <w:sz w:val="25"/>
          <w:szCs w:val="25"/>
        </w:rPr>
      </w:pPr>
      <w:r w:rsidRPr="00C43268">
        <w:rPr>
          <w:rFonts w:ascii="Times New Roman" w:hAnsi="Times New Roman" w:cs="Times New Roman"/>
          <w:b/>
          <w:sz w:val="25"/>
          <w:szCs w:val="25"/>
        </w:rPr>
        <w:t>CONCLUSIONS OF LAW</w:t>
      </w:r>
      <w:r w:rsidRPr="00C43268">
        <w:rPr>
          <w:rFonts w:ascii="Times New Roman" w:hAnsi="Times New Roman" w:cs="Times New Roman"/>
          <w:sz w:val="25"/>
          <w:szCs w:val="25"/>
        </w:rPr>
        <w:t>:</w:t>
      </w:r>
    </w:p>
    <w:p w14:paraId="475073E2" w14:textId="77777777" w:rsidR="00CB2457" w:rsidRPr="00C43268" w:rsidRDefault="00CB2457" w:rsidP="00CB2457">
      <w:pPr>
        <w:pStyle w:val="NoSpacing"/>
        <w:rPr>
          <w:rFonts w:ascii="Times New Roman" w:hAnsi="Times New Roman" w:cs="Times New Roman"/>
          <w:sz w:val="25"/>
          <w:szCs w:val="25"/>
        </w:rPr>
      </w:pPr>
    </w:p>
    <w:p w14:paraId="3FE1DE0C" w14:textId="1FD3B62F" w:rsidR="00CB2457" w:rsidRPr="005A4EB2" w:rsidRDefault="00CB2457" w:rsidP="00095E3B">
      <w:pPr>
        <w:pStyle w:val="NoSpacing"/>
        <w:rPr>
          <w:sz w:val="25"/>
          <w:szCs w:val="25"/>
        </w:rPr>
      </w:pPr>
      <w:r w:rsidRPr="00C43268">
        <w:rPr>
          <w:rFonts w:ascii="Times New Roman" w:hAnsi="Times New Roman" w:cs="Times New Roman"/>
          <w:sz w:val="25"/>
          <w:szCs w:val="25"/>
        </w:rPr>
        <w:t>Th</w:t>
      </w:r>
      <w:r w:rsidR="00045BCB">
        <w:rPr>
          <w:rFonts w:ascii="Times New Roman" w:hAnsi="Times New Roman" w:cs="Times New Roman"/>
          <w:sz w:val="25"/>
          <w:szCs w:val="25"/>
        </w:rPr>
        <w:t xml:space="preserve">is matter </w:t>
      </w:r>
      <w:r w:rsidR="00B04EA4">
        <w:rPr>
          <w:rFonts w:ascii="Times New Roman" w:hAnsi="Times New Roman" w:cs="Times New Roman"/>
          <w:sz w:val="25"/>
          <w:szCs w:val="25"/>
        </w:rPr>
        <w:t xml:space="preserve">solely involves </w:t>
      </w:r>
      <w:r w:rsidR="00045BCB">
        <w:rPr>
          <w:rFonts w:ascii="Times New Roman" w:hAnsi="Times New Roman" w:cs="Times New Roman"/>
          <w:sz w:val="25"/>
          <w:szCs w:val="25"/>
        </w:rPr>
        <w:t xml:space="preserve">alleged </w:t>
      </w:r>
      <w:r w:rsidR="00D5734A">
        <w:rPr>
          <w:rFonts w:ascii="Times New Roman" w:hAnsi="Times New Roman" w:cs="Times New Roman"/>
          <w:sz w:val="25"/>
          <w:szCs w:val="25"/>
        </w:rPr>
        <w:t xml:space="preserve">disability–based </w:t>
      </w:r>
      <w:r w:rsidR="00045BCB">
        <w:rPr>
          <w:rFonts w:ascii="Times New Roman" w:hAnsi="Times New Roman" w:cs="Times New Roman"/>
          <w:sz w:val="25"/>
          <w:szCs w:val="25"/>
        </w:rPr>
        <w:t>discrimination/ violation</w:t>
      </w:r>
      <w:r w:rsidR="00B04EA4">
        <w:rPr>
          <w:rFonts w:ascii="Times New Roman" w:hAnsi="Times New Roman" w:cs="Times New Roman"/>
          <w:sz w:val="25"/>
          <w:szCs w:val="25"/>
        </w:rPr>
        <w:t>s</w:t>
      </w:r>
      <w:r w:rsidR="00045BCB">
        <w:rPr>
          <w:rFonts w:ascii="Times New Roman" w:hAnsi="Times New Roman" w:cs="Times New Roman"/>
          <w:sz w:val="25"/>
          <w:szCs w:val="25"/>
        </w:rPr>
        <w:t xml:space="preserve"> of Section 504 of the Rehabilitation Act of </w:t>
      </w:r>
      <w:r w:rsidR="00B752D7">
        <w:rPr>
          <w:rFonts w:ascii="Times New Roman" w:hAnsi="Times New Roman" w:cs="Times New Roman"/>
          <w:sz w:val="25"/>
          <w:szCs w:val="25"/>
        </w:rPr>
        <w:t>1973.  Parents assert that Bay P</w:t>
      </w:r>
      <w:r w:rsidR="00045BCB">
        <w:rPr>
          <w:rFonts w:ascii="Times New Roman" w:hAnsi="Times New Roman" w:cs="Times New Roman"/>
          <w:sz w:val="25"/>
          <w:szCs w:val="25"/>
        </w:rPr>
        <w:t xml:space="preserve">ath’s Attendance Policy discriminates against Student who </w:t>
      </w:r>
      <w:r w:rsidR="00D5734A">
        <w:rPr>
          <w:rFonts w:ascii="Times New Roman" w:hAnsi="Times New Roman" w:cs="Times New Roman"/>
          <w:sz w:val="25"/>
          <w:szCs w:val="25"/>
        </w:rPr>
        <w:t xml:space="preserve">has </w:t>
      </w:r>
      <w:r w:rsidR="00045BCB">
        <w:rPr>
          <w:rFonts w:ascii="Times New Roman" w:hAnsi="Times New Roman" w:cs="Times New Roman"/>
          <w:sz w:val="25"/>
          <w:szCs w:val="25"/>
        </w:rPr>
        <w:t xml:space="preserve">a qualifying disability </w:t>
      </w:r>
      <w:r w:rsidR="00D5734A">
        <w:rPr>
          <w:rFonts w:ascii="Times New Roman" w:hAnsi="Times New Roman" w:cs="Times New Roman"/>
          <w:sz w:val="25"/>
          <w:szCs w:val="25"/>
        </w:rPr>
        <w:t xml:space="preserve">that </w:t>
      </w:r>
      <w:r w:rsidR="00045BCB">
        <w:rPr>
          <w:rFonts w:ascii="Times New Roman" w:hAnsi="Times New Roman" w:cs="Times New Roman"/>
          <w:sz w:val="25"/>
          <w:szCs w:val="25"/>
        </w:rPr>
        <w:t>sporadically impact</w:t>
      </w:r>
      <w:r w:rsidR="00D5734A">
        <w:rPr>
          <w:rFonts w:ascii="Times New Roman" w:hAnsi="Times New Roman" w:cs="Times New Roman"/>
          <w:sz w:val="25"/>
          <w:szCs w:val="25"/>
        </w:rPr>
        <w:t>s</w:t>
      </w:r>
      <w:r w:rsidR="00045BCB">
        <w:rPr>
          <w:rFonts w:ascii="Times New Roman" w:hAnsi="Times New Roman" w:cs="Times New Roman"/>
          <w:sz w:val="25"/>
          <w:szCs w:val="25"/>
        </w:rPr>
        <w:t xml:space="preserve"> </w:t>
      </w:r>
      <w:r w:rsidR="00045BCB">
        <w:rPr>
          <w:rFonts w:ascii="Times New Roman" w:hAnsi="Times New Roman" w:cs="Times New Roman"/>
          <w:sz w:val="25"/>
          <w:szCs w:val="25"/>
        </w:rPr>
        <w:lastRenderedPageBreak/>
        <w:t>Student’s ability to attend school.  Parents’ des</w:t>
      </w:r>
      <w:r w:rsidR="00B04EA4">
        <w:rPr>
          <w:rFonts w:ascii="Times New Roman" w:hAnsi="Times New Roman" w:cs="Times New Roman"/>
          <w:sz w:val="25"/>
          <w:szCs w:val="25"/>
        </w:rPr>
        <w:t xml:space="preserve">ired accommodation is </w:t>
      </w:r>
      <w:r w:rsidR="00D5734A">
        <w:rPr>
          <w:rFonts w:ascii="Times New Roman" w:hAnsi="Times New Roman" w:cs="Times New Roman"/>
          <w:sz w:val="25"/>
          <w:szCs w:val="25"/>
        </w:rPr>
        <w:t xml:space="preserve">to set aside or modify </w:t>
      </w:r>
      <w:r w:rsidR="00B04EA4" w:rsidRPr="001D1869">
        <w:rPr>
          <w:rFonts w:ascii="Times New Roman" w:hAnsi="Times New Roman" w:cs="Times New Roman"/>
          <w:sz w:val="25"/>
          <w:szCs w:val="25"/>
        </w:rPr>
        <w:t>portions</w:t>
      </w:r>
      <w:r w:rsidR="00B04EA4">
        <w:rPr>
          <w:rFonts w:ascii="Times New Roman" w:hAnsi="Times New Roman" w:cs="Times New Roman"/>
          <w:sz w:val="25"/>
          <w:szCs w:val="25"/>
        </w:rPr>
        <w:t xml:space="preserve"> of the Attendance P</w:t>
      </w:r>
      <w:r w:rsidR="00045BCB">
        <w:rPr>
          <w:rFonts w:ascii="Times New Roman" w:hAnsi="Times New Roman" w:cs="Times New Roman"/>
          <w:sz w:val="25"/>
          <w:szCs w:val="25"/>
        </w:rPr>
        <w:t>olicy so that Student may have equal access to his education.</w:t>
      </w:r>
      <w:r w:rsidR="00D5734A">
        <w:rPr>
          <w:rStyle w:val="FootnoteReference"/>
          <w:sz w:val="25"/>
          <w:szCs w:val="25"/>
        </w:rPr>
        <w:footnoteReference w:id="9"/>
      </w:r>
      <w:r w:rsidR="00B752D7">
        <w:rPr>
          <w:rFonts w:ascii="Times New Roman" w:hAnsi="Times New Roman" w:cs="Times New Roman"/>
          <w:sz w:val="25"/>
          <w:szCs w:val="25"/>
        </w:rPr>
        <w:t xml:space="preserve">  </w:t>
      </w:r>
      <w:r w:rsidR="00095E3B">
        <w:rPr>
          <w:rFonts w:ascii="Times New Roman" w:hAnsi="Times New Roman" w:cs="Times New Roman"/>
          <w:sz w:val="25"/>
          <w:szCs w:val="25"/>
        </w:rPr>
        <w:t xml:space="preserve"> </w:t>
      </w:r>
    </w:p>
    <w:p w14:paraId="57105497" w14:textId="77777777" w:rsidR="00CB2457" w:rsidRDefault="00CB2457" w:rsidP="00CB2457">
      <w:pPr>
        <w:pStyle w:val="NoSpacing"/>
        <w:rPr>
          <w:rFonts w:ascii="Times New Roman" w:hAnsi="Times New Roman" w:cs="Times New Roman"/>
          <w:sz w:val="25"/>
          <w:szCs w:val="25"/>
        </w:rPr>
      </w:pPr>
    </w:p>
    <w:p w14:paraId="59CF39BD" w14:textId="0F913F51" w:rsidR="00CB2457" w:rsidRDefault="00AE5C34" w:rsidP="00CB2457">
      <w:pPr>
        <w:pStyle w:val="NoSpacing"/>
        <w:rPr>
          <w:rFonts w:ascii="Times New Roman" w:hAnsi="Times New Roman" w:cs="Times New Roman"/>
          <w:sz w:val="25"/>
          <w:szCs w:val="25"/>
        </w:rPr>
      </w:pPr>
      <w:r>
        <w:rPr>
          <w:rFonts w:ascii="Times New Roman" w:hAnsi="Times New Roman" w:cs="Times New Roman"/>
          <w:sz w:val="25"/>
          <w:szCs w:val="25"/>
        </w:rPr>
        <w:t xml:space="preserve">As the moving party, </w:t>
      </w:r>
      <w:r w:rsidR="00CB2457">
        <w:rPr>
          <w:rFonts w:ascii="Times New Roman" w:hAnsi="Times New Roman" w:cs="Times New Roman"/>
          <w:sz w:val="25"/>
          <w:szCs w:val="25"/>
        </w:rPr>
        <w:t>Parent</w:t>
      </w:r>
      <w:r w:rsidR="0055263F">
        <w:rPr>
          <w:rFonts w:ascii="Times New Roman" w:hAnsi="Times New Roman" w:cs="Times New Roman"/>
          <w:sz w:val="25"/>
          <w:szCs w:val="25"/>
        </w:rPr>
        <w:t>s</w:t>
      </w:r>
      <w:r w:rsidR="00CB2457" w:rsidRPr="00C43268">
        <w:rPr>
          <w:rFonts w:ascii="Times New Roman" w:hAnsi="Times New Roman" w:cs="Times New Roman"/>
          <w:sz w:val="25"/>
          <w:szCs w:val="25"/>
        </w:rPr>
        <w:t xml:space="preserve"> carr</w:t>
      </w:r>
      <w:r w:rsidR="0055263F">
        <w:rPr>
          <w:rFonts w:ascii="Times New Roman" w:hAnsi="Times New Roman" w:cs="Times New Roman"/>
          <w:sz w:val="25"/>
          <w:szCs w:val="25"/>
        </w:rPr>
        <w:t>y</w:t>
      </w:r>
      <w:r w:rsidR="00CB2457">
        <w:rPr>
          <w:rFonts w:ascii="Times New Roman" w:hAnsi="Times New Roman" w:cs="Times New Roman"/>
          <w:sz w:val="25"/>
          <w:szCs w:val="25"/>
        </w:rPr>
        <w:t xml:space="preserve"> </w:t>
      </w:r>
      <w:r w:rsidR="00CB2457" w:rsidRPr="00C43268">
        <w:rPr>
          <w:rFonts w:ascii="Times New Roman" w:hAnsi="Times New Roman" w:cs="Times New Roman"/>
          <w:sz w:val="25"/>
          <w:szCs w:val="25"/>
        </w:rPr>
        <w:t xml:space="preserve">the burden of persuasion </w:t>
      </w:r>
      <w:r w:rsidR="00B04EA4">
        <w:rPr>
          <w:rFonts w:ascii="Times New Roman" w:hAnsi="Times New Roman" w:cs="Times New Roman"/>
          <w:sz w:val="25"/>
          <w:szCs w:val="25"/>
        </w:rPr>
        <w:t xml:space="preserve">in this matter </w:t>
      </w:r>
      <w:r w:rsidR="00CB2457" w:rsidRPr="00C43268">
        <w:rPr>
          <w:rFonts w:ascii="Times New Roman" w:hAnsi="Times New Roman" w:cs="Times New Roman"/>
          <w:sz w:val="25"/>
          <w:szCs w:val="25"/>
        </w:rPr>
        <w:t xml:space="preserve">and must prove </w:t>
      </w:r>
      <w:r w:rsidR="0055263F">
        <w:rPr>
          <w:rFonts w:ascii="Times New Roman" w:hAnsi="Times New Roman" w:cs="Times New Roman"/>
          <w:sz w:val="25"/>
          <w:szCs w:val="25"/>
        </w:rPr>
        <w:t>their</w:t>
      </w:r>
      <w:r w:rsidR="00CB2457" w:rsidRPr="00C43268">
        <w:rPr>
          <w:rFonts w:ascii="Times New Roman" w:hAnsi="Times New Roman" w:cs="Times New Roman"/>
          <w:sz w:val="25"/>
          <w:szCs w:val="25"/>
        </w:rPr>
        <w:t xml:space="preserve"> case</w:t>
      </w:r>
      <w:r w:rsidR="00CB2457" w:rsidRPr="00C43268">
        <w:rPr>
          <w:rFonts w:ascii="Times New Roman" w:hAnsi="Times New Roman" w:cs="Times New Roman"/>
          <w:i/>
          <w:sz w:val="25"/>
          <w:szCs w:val="25"/>
        </w:rPr>
        <w:t xml:space="preserve"> </w:t>
      </w:r>
      <w:r w:rsidR="00CB2457" w:rsidRPr="00C43268">
        <w:rPr>
          <w:rFonts w:ascii="Times New Roman" w:hAnsi="Times New Roman" w:cs="Times New Roman"/>
          <w:sz w:val="25"/>
          <w:szCs w:val="25"/>
        </w:rPr>
        <w:t>by a preponderance of the evidence</w:t>
      </w:r>
      <w:r w:rsidR="00CB2457" w:rsidRPr="00C43268">
        <w:rPr>
          <w:rFonts w:ascii="Times New Roman" w:hAnsi="Times New Roman" w:cs="Times New Roman"/>
          <w:i/>
          <w:sz w:val="25"/>
          <w:szCs w:val="25"/>
        </w:rPr>
        <w:t>.</w:t>
      </w:r>
      <w:r w:rsidR="00CB2457">
        <w:rPr>
          <w:sz w:val="25"/>
          <w:szCs w:val="25"/>
        </w:rPr>
        <w:t xml:space="preserve"> </w:t>
      </w:r>
    </w:p>
    <w:p w14:paraId="7DE6FA86" w14:textId="77777777" w:rsidR="00CB2457" w:rsidRDefault="00CB2457" w:rsidP="00CB2457">
      <w:pPr>
        <w:pStyle w:val="NoSpacing"/>
        <w:rPr>
          <w:rFonts w:ascii="Times New Roman" w:hAnsi="Times New Roman" w:cs="Times New Roman"/>
          <w:sz w:val="25"/>
          <w:szCs w:val="25"/>
        </w:rPr>
      </w:pPr>
    </w:p>
    <w:p w14:paraId="2125D1FB" w14:textId="4463DCE7" w:rsidR="00CB2457" w:rsidRDefault="00CB2457" w:rsidP="00CB2457">
      <w:pPr>
        <w:pStyle w:val="NoSpacing"/>
        <w:rPr>
          <w:rFonts w:ascii="Times New Roman" w:hAnsi="Times New Roman" w:cs="Times New Roman"/>
          <w:sz w:val="25"/>
          <w:szCs w:val="25"/>
        </w:rPr>
      </w:pPr>
      <w:r w:rsidRPr="00C43268">
        <w:rPr>
          <w:rFonts w:ascii="Times New Roman" w:hAnsi="Times New Roman" w:cs="Times New Roman"/>
          <w:sz w:val="25"/>
          <w:szCs w:val="25"/>
        </w:rPr>
        <w:t>I</w:t>
      </w:r>
      <w:r w:rsidR="00AE5C34">
        <w:rPr>
          <w:rFonts w:ascii="Times New Roman" w:hAnsi="Times New Roman" w:cs="Times New Roman"/>
          <w:sz w:val="25"/>
          <w:szCs w:val="25"/>
        </w:rPr>
        <w:t>n</w:t>
      </w:r>
      <w:r>
        <w:rPr>
          <w:rFonts w:ascii="Times New Roman" w:hAnsi="Times New Roman" w:cs="Times New Roman"/>
          <w:sz w:val="25"/>
          <w:szCs w:val="25"/>
        </w:rPr>
        <w:t xml:space="preserve"> </w:t>
      </w:r>
      <w:r w:rsidRPr="00C43268">
        <w:rPr>
          <w:rFonts w:ascii="Times New Roman" w:hAnsi="Times New Roman" w:cs="Times New Roman"/>
          <w:sz w:val="25"/>
          <w:szCs w:val="25"/>
        </w:rPr>
        <w:t xml:space="preserve">rendering </w:t>
      </w:r>
      <w:r w:rsidR="00AE5C34">
        <w:rPr>
          <w:rFonts w:ascii="Times New Roman" w:hAnsi="Times New Roman" w:cs="Times New Roman"/>
          <w:sz w:val="25"/>
          <w:szCs w:val="25"/>
        </w:rPr>
        <w:t>this</w:t>
      </w:r>
      <w:r w:rsidRPr="00C43268">
        <w:rPr>
          <w:rFonts w:ascii="Times New Roman" w:hAnsi="Times New Roman" w:cs="Times New Roman"/>
          <w:sz w:val="25"/>
          <w:szCs w:val="25"/>
        </w:rPr>
        <w:t xml:space="preserve"> decision, I rely on the facts recited in the Facts section of this decision and incorporate them by reference to avoid restating them except where necessary.</w:t>
      </w:r>
    </w:p>
    <w:p w14:paraId="42F541DB" w14:textId="77777777" w:rsidR="00CB2457" w:rsidRDefault="00CB2457" w:rsidP="00CB2457">
      <w:pPr>
        <w:pStyle w:val="NoSpacing"/>
        <w:rPr>
          <w:rFonts w:ascii="Times New Roman" w:hAnsi="Times New Roman" w:cs="Times New Roman"/>
          <w:sz w:val="25"/>
          <w:szCs w:val="25"/>
        </w:rPr>
      </w:pPr>
    </w:p>
    <w:p w14:paraId="4EC7596F" w14:textId="1897E642" w:rsidR="00C5757A" w:rsidRDefault="00CB2457" w:rsidP="006C6F22">
      <w:pPr>
        <w:pStyle w:val="NoSpacing"/>
        <w:rPr>
          <w:rFonts w:ascii="Times New Roman" w:hAnsi="Times New Roman" w:cs="Times New Roman"/>
          <w:sz w:val="25"/>
          <w:szCs w:val="25"/>
        </w:rPr>
      </w:pPr>
      <w:r w:rsidRPr="00C43268">
        <w:rPr>
          <w:rFonts w:ascii="Times New Roman" w:hAnsi="Times New Roman" w:cs="Times New Roman"/>
          <w:sz w:val="25"/>
          <w:szCs w:val="25"/>
        </w:rPr>
        <w:t>Upon consideration of the evidence, the applicable le</w:t>
      </w:r>
      <w:r w:rsidR="0055263F">
        <w:rPr>
          <w:rFonts w:ascii="Times New Roman" w:hAnsi="Times New Roman" w:cs="Times New Roman"/>
          <w:sz w:val="25"/>
          <w:szCs w:val="25"/>
        </w:rPr>
        <w:t>gal standards</w:t>
      </w:r>
      <w:r w:rsidR="00D5734A">
        <w:rPr>
          <w:rFonts w:ascii="Times New Roman" w:hAnsi="Times New Roman" w:cs="Times New Roman"/>
          <w:sz w:val="25"/>
          <w:szCs w:val="25"/>
        </w:rPr>
        <w:t>,</w:t>
      </w:r>
      <w:r w:rsidR="0055263F">
        <w:rPr>
          <w:rFonts w:ascii="Times New Roman" w:hAnsi="Times New Roman" w:cs="Times New Roman"/>
          <w:sz w:val="25"/>
          <w:szCs w:val="25"/>
        </w:rPr>
        <w:t xml:space="preserve"> and the arguments </w:t>
      </w:r>
      <w:r w:rsidRPr="00C43268">
        <w:rPr>
          <w:rFonts w:ascii="Times New Roman" w:hAnsi="Times New Roman" w:cs="Times New Roman"/>
          <w:sz w:val="25"/>
          <w:szCs w:val="25"/>
        </w:rPr>
        <w:t xml:space="preserve">offered by the Parties, I </w:t>
      </w:r>
      <w:r>
        <w:rPr>
          <w:rFonts w:ascii="Times New Roman" w:hAnsi="Times New Roman" w:cs="Times New Roman"/>
          <w:sz w:val="25"/>
          <w:szCs w:val="25"/>
        </w:rPr>
        <w:t>find that Parent</w:t>
      </w:r>
      <w:r w:rsidR="0055263F">
        <w:rPr>
          <w:rFonts w:ascii="Times New Roman" w:hAnsi="Times New Roman" w:cs="Times New Roman"/>
          <w:sz w:val="25"/>
          <w:szCs w:val="25"/>
        </w:rPr>
        <w:t>s</w:t>
      </w:r>
      <w:r w:rsidRPr="00C43268">
        <w:rPr>
          <w:rFonts w:ascii="Times New Roman" w:hAnsi="Times New Roman" w:cs="Times New Roman"/>
          <w:sz w:val="25"/>
          <w:szCs w:val="25"/>
        </w:rPr>
        <w:t xml:space="preserve"> ha</w:t>
      </w:r>
      <w:r w:rsidR="0055263F">
        <w:rPr>
          <w:rFonts w:ascii="Times New Roman" w:hAnsi="Times New Roman" w:cs="Times New Roman"/>
          <w:sz w:val="25"/>
          <w:szCs w:val="25"/>
        </w:rPr>
        <w:t>ve</w:t>
      </w:r>
      <w:r>
        <w:rPr>
          <w:rFonts w:ascii="Times New Roman" w:hAnsi="Times New Roman" w:cs="Times New Roman"/>
          <w:sz w:val="25"/>
          <w:szCs w:val="25"/>
        </w:rPr>
        <w:t xml:space="preserve"> met </w:t>
      </w:r>
      <w:r w:rsidR="0055263F">
        <w:rPr>
          <w:rFonts w:ascii="Times New Roman" w:hAnsi="Times New Roman" w:cs="Times New Roman"/>
          <w:sz w:val="25"/>
          <w:szCs w:val="25"/>
        </w:rPr>
        <w:t>t</w:t>
      </w:r>
      <w:r>
        <w:rPr>
          <w:rFonts w:ascii="Times New Roman" w:hAnsi="Times New Roman" w:cs="Times New Roman"/>
          <w:sz w:val="25"/>
          <w:szCs w:val="25"/>
        </w:rPr>
        <w:t>he</w:t>
      </w:r>
      <w:r w:rsidR="0055263F">
        <w:rPr>
          <w:rFonts w:ascii="Times New Roman" w:hAnsi="Times New Roman" w:cs="Times New Roman"/>
          <w:sz w:val="25"/>
          <w:szCs w:val="25"/>
        </w:rPr>
        <w:t>i</w:t>
      </w:r>
      <w:r>
        <w:rPr>
          <w:rFonts w:ascii="Times New Roman" w:hAnsi="Times New Roman" w:cs="Times New Roman"/>
          <w:sz w:val="25"/>
          <w:szCs w:val="25"/>
        </w:rPr>
        <w:t xml:space="preserve">r </w:t>
      </w:r>
      <w:r w:rsidRPr="00C43268">
        <w:rPr>
          <w:rFonts w:ascii="Times New Roman" w:hAnsi="Times New Roman" w:cs="Times New Roman"/>
          <w:sz w:val="25"/>
          <w:szCs w:val="25"/>
        </w:rPr>
        <w:t xml:space="preserve">burden of persuasion </w:t>
      </w:r>
      <w:r>
        <w:rPr>
          <w:rFonts w:ascii="Times New Roman" w:hAnsi="Times New Roman" w:cs="Times New Roman"/>
          <w:sz w:val="25"/>
          <w:szCs w:val="25"/>
        </w:rPr>
        <w:t>that</w:t>
      </w:r>
      <w:r w:rsidR="00095E3B">
        <w:rPr>
          <w:rFonts w:ascii="Times New Roman" w:hAnsi="Times New Roman" w:cs="Times New Roman"/>
          <w:sz w:val="25"/>
          <w:szCs w:val="25"/>
        </w:rPr>
        <w:t xml:space="preserve"> </w:t>
      </w:r>
      <w:r w:rsidR="001D1869">
        <w:rPr>
          <w:rFonts w:ascii="Times New Roman" w:hAnsi="Times New Roman" w:cs="Times New Roman"/>
          <w:sz w:val="25"/>
          <w:szCs w:val="25"/>
        </w:rPr>
        <w:t xml:space="preserve">Bay Path’s Attendance Policy </w:t>
      </w:r>
      <w:r w:rsidR="00D5734A">
        <w:rPr>
          <w:rFonts w:ascii="Times New Roman" w:hAnsi="Times New Roman" w:cs="Times New Roman"/>
          <w:sz w:val="25"/>
          <w:szCs w:val="25"/>
        </w:rPr>
        <w:t xml:space="preserve">as applied to Student </w:t>
      </w:r>
      <w:r w:rsidR="001D1869">
        <w:rPr>
          <w:rFonts w:ascii="Times New Roman" w:hAnsi="Times New Roman" w:cs="Times New Roman"/>
          <w:sz w:val="25"/>
          <w:szCs w:val="25"/>
        </w:rPr>
        <w:t xml:space="preserve">discriminates against </w:t>
      </w:r>
      <w:r w:rsidR="00D5734A">
        <w:rPr>
          <w:rFonts w:ascii="Times New Roman" w:hAnsi="Times New Roman" w:cs="Times New Roman"/>
          <w:sz w:val="25"/>
          <w:szCs w:val="25"/>
        </w:rPr>
        <w:t>him in violation of Section 504.  My reasoning follows</w:t>
      </w:r>
      <w:r w:rsidR="00095E3B">
        <w:rPr>
          <w:rFonts w:ascii="Times New Roman" w:hAnsi="Times New Roman" w:cs="Times New Roman"/>
          <w:sz w:val="25"/>
          <w:szCs w:val="25"/>
        </w:rPr>
        <w:t xml:space="preserve">.  </w:t>
      </w:r>
    </w:p>
    <w:p w14:paraId="24E7560F" w14:textId="77777777" w:rsidR="003B273E" w:rsidRDefault="003B273E" w:rsidP="006C6F22">
      <w:pPr>
        <w:pStyle w:val="NoSpacing"/>
        <w:rPr>
          <w:rFonts w:ascii="Times New Roman" w:hAnsi="Times New Roman" w:cs="Times New Roman"/>
          <w:sz w:val="25"/>
          <w:szCs w:val="25"/>
        </w:rPr>
      </w:pPr>
    </w:p>
    <w:p w14:paraId="07E8DED2" w14:textId="77777777" w:rsidR="002104BF" w:rsidRPr="00EB68CB" w:rsidRDefault="002104BF" w:rsidP="002104BF">
      <w:pPr>
        <w:pStyle w:val="NoSpacing"/>
        <w:rPr>
          <w:rFonts w:ascii="Times New Roman" w:hAnsi="Times New Roman" w:cs="Times New Roman"/>
          <w:sz w:val="25"/>
          <w:szCs w:val="25"/>
        </w:rPr>
      </w:pPr>
      <w:r w:rsidRPr="002104BF">
        <w:rPr>
          <w:rFonts w:ascii="Times New Roman" w:hAnsi="Times New Roman" w:cs="Times New Roman"/>
          <w:sz w:val="25"/>
          <w:szCs w:val="25"/>
          <w:u w:val="single"/>
        </w:rPr>
        <w:t>BSEA Jurisdiction</w:t>
      </w:r>
      <w:r>
        <w:rPr>
          <w:rFonts w:ascii="Times New Roman" w:hAnsi="Times New Roman" w:cs="Times New Roman"/>
          <w:sz w:val="25"/>
          <w:szCs w:val="25"/>
        </w:rPr>
        <w:t>:</w:t>
      </w:r>
    </w:p>
    <w:p w14:paraId="2C50E608" w14:textId="77777777" w:rsidR="00C5757A" w:rsidRDefault="00C5757A" w:rsidP="006C6F22">
      <w:pPr>
        <w:pStyle w:val="NoSpacing"/>
        <w:rPr>
          <w:rFonts w:ascii="Times New Roman" w:hAnsi="Times New Roman" w:cs="Times New Roman"/>
          <w:sz w:val="25"/>
          <w:szCs w:val="25"/>
        </w:rPr>
      </w:pPr>
    </w:p>
    <w:p w14:paraId="729E1183" w14:textId="2DEDB769" w:rsidR="00827236" w:rsidRDefault="00827236" w:rsidP="0071526A">
      <w:pPr>
        <w:pStyle w:val="NoSpacing"/>
        <w:rPr>
          <w:rFonts w:ascii="Times New Roman" w:hAnsi="Times New Roman" w:cs="Times New Roman"/>
          <w:sz w:val="25"/>
          <w:szCs w:val="25"/>
        </w:rPr>
      </w:pPr>
      <w:r>
        <w:rPr>
          <w:rFonts w:ascii="Times New Roman" w:hAnsi="Times New Roman" w:cs="Times New Roman"/>
          <w:sz w:val="25"/>
          <w:szCs w:val="25"/>
        </w:rPr>
        <w:t xml:space="preserve">In Massachusetts, the Bureau of Special Education Appeals has been granted authority to hold adjudicatory hearings and resolve disputes </w:t>
      </w:r>
      <w:r w:rsidR="00B707F1">
        <w:rPr>
          <w:rFonts w:ascii="Times New Roman" w:hAnsi="Times New Roman" w:cs="Times New Roman"/>
          <w:sz w:val="25"/>
          <w:szCs w:val="25"/>
        </w:rPr>
        <w:t>among</w:t>
      </w:r>
      <w:r>
        <w:rPr>
          <w:rFonts w:ascii="Times New Roman" w:hAnsi="Times New Roman" w:cs="Times New Roman"/>
          <w:sz w:val="25"/>
          <w:szCs w:val="25"/>
        </w:rPr>
        <w:t xml:space="preserve"> parents, school districts, private schools and state agencies involving the rights of students pursuant to the IDEA, MGL c. 71B and Section 504 of the Rehabilitation Acts of 1973.</w:t>
      </w:r>
      <w:r>
        <w:rPr>
          <w:rStyle w:val="FootnoteReference"/>
          <w:sz w:val="25"/>
          <w:szCs w:val="25"/>
        </w:rPr>
        <w:footnoteReference w:id="10"/>
      </w:r>
      <w:r>
        <w:rPr>
          <w:rFonts w:ascii="Times New Roman" w:hAnsi="Times New Roman" w:cs="Times New Roman"/>
          <w:sz w:val="25"/>
          <w:szCs w:val="25"/>
        </w:rPr>
        <w:t xml:space="preserve">  M.G.L. c. 71B §</w:t>
      </w:r>
      <w:proofErr w:type="gramStart"/>
      <w:r>
        <w:rPr>
          <w:rFonts w:ascii="Times New Roman" w:hAnsi="Times New Roman" w:cs="Times New Roman"/>
          <w:sz w:val="25"/>
          <w:szCs w:val="25"/>
        </w:rPr>
        <w:t>2A(</w:t>
      </w:r>
      <w:proofErr w:type="gramEnd"/>
      <w:r>
        <w:rPr>
          <w:rFonts w:ascii="Times New Roman" w:hAnsi="Times New Roman" w:cs="Times New Roman"/>
          <w:sz w:val="25"/>
          <w:szCs w:val="25"/>
        </w:rPr>
        <w:t>a).</w:t>
      </w:r>
    </w:p>
    <w:p w14:paraId="7230956B" w14:textId="3B8C7F51" w:rsidR="003B1DD2" w:rsidRDefault="003B1DD2" w:rsidP="0071526A">
      <w:pPr>
        <w:pStyle w:val="NoSpacing"/>
        <w:rPr>
          <w:rFonts w:ascii="Times New Roman" w:hAnsi="Times New Roman" w:cs="Times New Roman"/>
          <w:sz w:val="25"/>
          <w:szCs w:val="25"/>
        </w:rPr>
      </w:pPr>
      <w:r>
        <w:rPr>
          <w:rFonts w:ascii="Times New Roman" w:hAnsi="Times New Roman" w:cs="Times New Roman"/>
          <w:sz w:val="25"/>
          <w:szCs w:val="25"/>
        </w:rPr>
        <w:t>Pursuant to 603 CMR 28.08(3), the disputes resolved at the BSEA may address</w:t>
      </w:r>
    </w:p>
    <w:p w14:paraId="17FD1FD1" w14:textId="77777777" w:rsidR="003B1DD2" w:rsidRDefault="003B1DD2" w:rsidP="0071526A">
      <w:pPr>
        <w:pStyle w:val="NoSpacing"/>
        <w:rPr>
          <w:rFonts w:ascii="Times New Roman" w:hAnsi="Times New Roman" w:cs="Times New Roman"/>
          <w:sz w:val="25"/>
          <w:szCs w:val="25"/>
        </w:rPr>
      </w:pPr>
    </w:p>
    <w:p w14:paraId="64BA6326" w14:textId="0A3C1E64" w:rsidR="003B1DD2" w:rsidRDefault="003B1DD2" w:rsidP="00A26242">
      <w:pPr>
        <w:pStyle w:val="NoSpacing"/>
        <w:ind w:left="1440" w:right="1440"/>
        <w:jc w:val="both"/>
        <w:rPr>
          <w:rFonts w:ascii="Times New Roman" w:hAnsi="Times New Roman" w:cs="Times New Roman"/>
          <w:sz w:val="25"/>
          <w:szCs w:val="25"/>
        </w:rPr>
      </w:pPr>
      <w:r>
        <w:rPr>
          <w:rFonts w:ascii="Times New Roman" w:hAnsi="Times New Roman" w:cs="Times New Roman"/>
          <w:sz w:val="25"/>
          <w:szCs w:val="25"/>
        </w:rPr>
        <w:t xml:space="preserve">…eligibility, evaluation, placement, IEP, provision of special education in accordance with state and federal law, or procedural protection of state and federal law for students with disabilities.  </w:t>
      </w:r>
      <w:r w:rsidRPr="00D5734A">
        <w:rPr>
          <w:rFonts w:ascii="Times New Roman" w:hAnsi="Times New Roman" w:cs="Times New Roman"/>
          <w:sz w:val="25"/>
          <w:szCs w:val="25"/>
          <w:u w:val="single"/>
        </w:rPr>
        <w:t>A parent of a student wit</w:t>
      </w:r>
      <w:r w:rsidR="00352E74">
        <w:rPr>
          <w:rFonts w:ascii="Times New Roman" w:hAnsi="Times New Roman" w:cs="Times New Roman"/>
          <w:sz w:val="25"/>
          <w:szCs w:val="25"/>
          <w:u w:val="single"/>
        </w:rPr>
        <w:t>h a disability may also request</w:t>
      </w:r>
      <w:r w:rsidRPr="00D5734A">
        <w:rPr>
          <w:rFonts w:ascii="Times New Roman" w:hAnsi="Times New Roman" w:cs="Times New Roman"/>
          <w:sz w:val="25"/>
          <w:szCs w:val="25"/>
          <w:u w:val="single"/>
        </w:rPr>
        <w:t xml:space="preserve"> a hearing on any issue involving the denial of the free appropriate public education guaranteed by Section 504 of the Rehabilitation Act of 1973 as set forth in 34 CFR §§104.31-104.39</w:t>
      </w:r>
      <w:r>
        <w:rPr>
          <w:rFonts w:ascii="Times New Roman" w:hAnsi="Times New Roman" w:cs="Times New Roman"/>
          <w:sz w:val="25"/>
          <w:szCs w:val="25"/>
        </w:rPr>
        <w:t>.</w:t>
      </w:r>
      <w:r w:rsidR="00D5734A">
        <w:rPr>
          <w:rFonts w:ascii="Times New Roman" w:hAnsi="Times New Roman" w:cs="Times New Roman"/>
          <w:sz w:val="25"/>
          <w:szCs w:val="25"/>
        </w:rPr>
        <w:t xml:space="preserve"> [Emphasis supplied]</w:t>
      </w:r>
      <w:r w:rsidR="00A003AB">
        <w:rPr>
          <w:rFonts w:ascii="Times New Roman" w:hAnsi="Times New Roman" w:cs="Times New Roman"/>
          <w:sz w:val="25"/>
          <w:szCs w:val="25"/>
        </w:rPr>
        <w:t>.</w:t>
      </w:r>
    </w:p>
    <w:p w14:paraId="3409A54A" w14:textId="77777777" w:rsidR="003B1DD2" w:rsidRDefault="003B1DD2" w:rsidP="003B1DD2">
      <w:pPr>
        <w:pStyle w:val="NoSpacing"/>
        <w:rPr>
          <w:rFonts w:ascii="Times New Roman" w:hAnsi="Times New Roman" w:cs="Times New Roman"/>
          <w:sz w:val="25"/>
          <w:szCs w:val="25"/>
        </w:rPr>
      </w:pPr>
    </w:p>
    <w:p w14:paraId="7116DFD9" w14:textId="0822D20D" w:rsidR="003B1DD2" w:rsidRDefault="003B1DD2" w:rsidP="003B1DD2">
      <w:pPr>
        <w:pStyle w:val="NoSpacing"/>
        <w:rPr>
          <w:rFonts w:ascii="Times New Roman" w:hAnsi="Times New Roman" w:cs="Times New Roman"/>
          <w:sz w:val="25"/>
          <w:szCs w:val="25"/>
        </w:rPr>
      </w:pPr>
      <w:r>
        <w:rPr>
          <w:rFonts w:ascii="Times New Roman" w:hAnsi="Times New Roman" w:cs="Times New Roman"/>
          <w:sz w:val="25"/>
          <w:szCs w:val="25"/>
        </w:rPr>
        <w:t>Within the context of Section 504, the BSEA may enter determinations involving discrimination against students that impact that student’s educational rights, including discriminatory policies</w:t>
      </w:r>
      <w:r w:rsidR="00A003AB">
        <w:rPr>
          <w:rFonts w:ascii="Times New Roman" w:hAnsi="Times New Roman" w:cs="Times New Roman"/>
          <w:sz w:val="25"/>
          <w:szCs w:val="25"/>
        </w:rPr>
        <w:t xml:space="preserve"> as they may impact an individual student</w:t>
      </w:r>
      <w:r>
        <w:rPr>
          <w:rFonts w:ascii="Times New Roman" w:hAnsi="Times New Roman" w:cs="Times New Roman"/>
          <w:sz w:val="25"/>
          <w:szCs w:val="25"/>
        </w:rPr>
        <w:t>.</w:t>
      </w:r>
      <w:r w:rsidR="00B043FC">
        <w:rPr>
          <w:rFonts w:ascii="Times New Roman" w:hAnsi="Times New Roman" w:cs="Times New Roman"/>
          <w:sz w:val="25"/>
          <w:szCs w:val="25"/>
        </w:rPr>
        <w:t xml:space="preserve">  </w:t>
      </w:r>
      <w:r w:rsidR="00B043FC" w:rsidRPr="00B043FC">
        <w:rPr>
          <w:rFonts w:ascii="Times New Roman" w:hAnsi="Times New Roman" w:cs="Times New Roman"/>
          <w:i/>
          <w:sz w:val="25"/>
          <w:szCs w:val="25"/>
        </w:rPr>
        <w:t>In Re: Boston Public Schools and Albert, Ruling on Motion for Partial Summary Judgment</w:t>
      </w:r>
      <w:r w:rsidR="00B043FC">
        <w:rPr>
          <w:rFonts w:ascii="Times New Roman" w:hAnsi="Times New Roman" w:cs="Times New Roman"/>
          <w:sz w:val="25"/>
          <w:szCs w:val="25"/>
        </w:rPr>
        <w:t>, 12 MSER 221 (Crane, August 11, 2006).</w:t>
      </w:r>
    </w:p>
    <w:p w14:paraId="42C3E630" w14:textId="5D082E3B" w:rsidR="002104BF" w:rsidRDefault="00827236" w:rsidP="0071526A">
      <w:pPr>
        <w:pStyle w:val="NoSpacing"/>
        <w:rPr>
          <w:rFonts w:ascii="Times New Roman" w:hAnsi="Times New Roman" w:cs="Times New Roman"/>
          <w:sz w:val="25"/>
          <w:szCs w:val="25"/>
        </w:rPr>
      </w:pPr>
      <w:r>
        <w:rPr>
          <w:rFonts w:ascii="Times New Roman" w:hAnsi="Times New Roman" w:cs="Times New Roman"/>
          <w:sz w:val="25"/>
          <w:szCs w:val="25"/>
        </w:rPr>
        <w:lastRenderedPageBreak/>
        <w:t>Here, t</w:t>
      </w:r>
      <w:r w:rsidRPr="00827236">
        <w:rPr>
          <w:rFonts w:ascii="Times New Roman" w:hAnsi="Times New Roman" w:cs="Times New Roman"/>
          <w:sz w:val="25"/>
          <w:szCs w:val="25"/>
        </w:rPr>
        <w:t>he Parties</w:t>
      </w:r>
      <w:r>
        <w:rPr>
          <w:rFonts w:ascii="Times New Roman" w:hAnsi="Times New Roman" w:cs="Times New Roman"/>
          <w:sz w:val="25"/>
          <w:szCs w:val="25"/>
        </w:rPr>
        <w:t xml:space="preserve"> agree that Student is an individual with a disability falling within the purview of the IDEA, MGL c. 71B and Section 504 of the Rehabilitation Act of 1973, and the regulations promulgated under those statutes</w:t>
      </w:r>
      <w:r w:rsidR="00B707F1">
        <w:rPr>
          <w:rFonts w:ascii="Times New Roman" w:hAnsi="Times New Roman" w:cs="Times New Roman"/>
          <w:sz w:val="25"/>
          <w:szCs w:val="25"/>
        </w:rPr>
        <w:t>.  The P</w:t>
      </w:r>
      <w:r w:rsidR="00A003AB">
        <w:rPr>
          <w:rFonts w:ascii="Times New Roman" w:hAnsi="Times New Roman" w:cs="Times New Roman"/>
          <w:sz w:val="25"/>
          <w:szCs w:val="25"/>
        </w:rPr>
        <w:t>arties further agree that Student’s</w:t>
      </w:r>
      <w:r w:rsidR="0087603E">
        <w:rPr>
          <w:rFonts w:ascii="Times New Roman" w:hAnsi="Times New Roman" w:cs="Times New Roman"/>
          <w:sz w:val="25"/>
          <w:szCs w:val="25"/>
        </w:rPr>
        <w:t xml:space="preserve"> absences are a result of his disabilit</w:t>
      </w:r>
      <w:r w:rsidR="00B707F1">
        <w:rPr>
          <w:rFonts w:ascii="Times New Roman" w:hAnsi="Times New Roman" w:cs="Times New Roman"/>
          <w:sz w:val="25"/>
          <w:szCs w:val="25"/>
        </w:rPr>
        <w:t>y</w:t>
      </w:r>
      <w:r w:rsidR="00A003AB">
        <w:rPr>
          <w:rFonts w:ascii="Times New Roman" w:hAnsi="Times New Roman" w:cs="Times New Roman"/>
          <w:sz w:val="25"/>
          <w:szCs w:val="25"/>
        </w:rPr>
        <w:t xml:space="preserve"> and that such disability–related absences are at the root of the Parties’ dispute</w:t>
      </w:r>
      <w:r>
        <w:rPr>
          <w:rFonts w:ascii="Times New Roman" w:hAnsi="Times New Roman" w:cs="Times New Roman"/>
          <w:sz w:val="25"/>
          <w:szCs w:val="25"/>
        </w:rPr>
        <w:t>.</w:t>
      </w:r>
      <w:r w:rsidR="009C3B96">
        <w:rPr>
          <w:rFonts w:ascii="Times New Roman" w:hAnsi="Times New Roman" w:cs="Times New Roman"/>
          <w:sz w:val="25"/>
          <w:szCs w:val="25"/>
        </w:rPr>
        <w:t xml:space="preserve"> As such, the BSEA has authority to adjudicate this matter</w:t>
      </w:r>
      <w:r w:rsidR="0087603E">
        <w:rPr>
          <w:rFonts w:ascii="Times New Roman" w:hAnsi="Times New Roman" w:cs="Times New Roman"/>
          <w:sz w:val="25"/>
          <w:szCs w:val="25"/>
        </w:rPr>
        <w:t xml:space="preserve">. </w:t>
      </w:r>
    </w:p>
    <w:p w14:paraId="03AD00B4" w14:textId="77777777" w:rsidR="00F31637" w:rsidRDefault="00F31637" w:rsidP="0071526A">
      <w:pPr>
        <w:pStyle w:val="NoSpacing"/>
        <w:rPr>
          <w:rFonts w:ascii="Times New Roman" w:hAnsi="Times New Roman" w:cs="Times New Roman"/>
          <w:sz w:val="25"/>
          <w:szCs w:val="25"/>
        </w:rPr>
      </w:pPr>
    </w:p>
    <w:p w14:paraId="1F00B530" w14:textId="2B6D039C" w:rsidR="00F31637" w:rsidRPr="00827236" w:rsidRDefault="00F31637" w:rsidP="0071526A">
      <w:pPr>
        <w:pStyle w:val="NoSpacing"/>
        <w:rPr>
          <w:rFonts w:ascii="Times New Roman" w:hAnsi="Times New Roman" w:cs="Times New Roman"/>
          <w:sz w:val="25"/>
          <w:szCs w:val="25"/>
        </w:rPr>
      </w:pPr>
      <w:r>
        <w:rPr>
          <w:rFonts w:ascii="Times New Roman" w:hAnsi="Times New Roman" w:cs="Times New Roman"/>
          <w:sz w:val="25"/>
          <w:szCs w:val="25"/>
        </w:rPr>
        <w:t>Lastly, I note that Bay Path challenged the jurisdiction of the BSEA regarding the award of academic credits, credit restoration and promotion.</w:t>
      </w:r>
      <w:r>
        <w:rPr>
          <w:rStyle w:val="FootnoteReference"/>
          <w:sz w:val="25"/>
          <w:szCs w:val="25"/>
        </w:rPr>
        <w:footnoteReference w:id="11"/>
      </w:r>
      <w:r>
        <w:rPr>
          <w:rFonts w:ascii="Times New Roman" w:hAnsi="Times New Roman" w:cs="Times New Roman"/>
          <w:sz w:val="25"/>
          <w:szCs w:val="25"/>
        </w:rPr>
        <w:t xml:space="preserve">  While I agree that these are typically general education issues over which the BSEA has declined to take jurisdiction, the central issue in the instant case is Parents’ challenge to a facially neutral policy that </w:t>
      </w:r>
      <w:r w:rsidR="003A5AA0">
        <w:rPr>
          <w:rFonts w:ascii="Times New Roman" w:hAnsi="Times New Roman" w:cs="Times New Roman"/>
          <w:sz w:val="25"/>
          <w:szCs w:val="25"/>
        </w:rPr>
        <w:t xml:space="preserve">as </w:t>
      </w:r>
      <w:r>
        <w:rPr>
          <w:rFonts w:ascii="Times New Roman" w:hAnsi="Times New Roman" w:cs="Times New Roman"/>
          <w:sz w:val="25"/>
          <w:szCs w:val="25"/>
        </w:rPr>
        <w:t xml:space="preserve">applied to </w:t>
      </w:r>
      <w:r w:rsidR="003A5AA0">
        <w:rPr>
          <w:rFonts w:ascii="Times New Roman" w:hAnsi="Times New Roman" w:cs="Times New Roman"/>
          <w:sz w:val="25"/>
          <w:szCs w:val="25"/>
        </w:rPr>
        <w:t xml:space="preserve">this </w:t>
      </w:r>
      <w:r>
        <w:rPr>
          <w:rFonts w:ascii="Times New Roman" w:hAnsi="Times New Roman" w:cs="Times New Roman"/>
          <w:sz w:val="25"/>
          <w:szCs w:val="25"/>
        </w:rPr>
        <w:t>Student</w:t>
      </w:r>
      <w:r w:rsidR="003A5AA0">
        <w:rPr>
          <w:rFonts w:ascii="Times New Roman" w:hAnsi="Times New Roman" w:cs="Times New Roman"/>
          <w:sz w:val="25"/>
          <w:szCs w:val="25"/>
        </w:rPr>
        <w:t>,</w:t>
      </w:r>
      <w:r>
        <w:rPr>
          <w:rFonts w:ascii="Times New Roman" w:hAnsi="Times New Roman" w:cs="Times New Roman"/>
          <w:sz w:val="25"/>
          <w:szCs w:val="25"/>
        </w:rPr>
        <w:t xml:space="preserve"> denies him </w:t>
      </w:r>
      <w:r w:rsidR="003A5AA0">
        <w:rPr>
          <w:rFonts w:ascii="Times New Roman" w:hAnsi="Times New Roman" w:cs="Times New Roman"/>
          <w:sz w:val="25"/>
          <w:szCs w:val="25"/>
        </w:rPr>
        <w:t>equal access and participation in Bay Path’s general education program</w:t>
      </w:r>
      <w:r>
        <w:rPr>
          <w:rFonts w:ascii="Times New Roman" w:hAnsi="Times New Roman" w:cs="Times New Roman"/>
          <w:sz w:val="25"/>
          <w:szCs w:val="25"/>
        </w:rPr>
        <w:t xml:space="preserve"> and therefore, results in discrimination</w:t>
      </w:r>
      <w:r w:rsidR="003A5AA0">
        <w:rPr>
          <w:rFonts w:ascii="Times New Roman" w:hAnsi="Times New Roman" w:cs="Times New Roman"/>
          <w:sz w:val="25"/>
          <w:szCs w:val="25"/>
        </w:rPr>
        <w:t xml:space="preserve"> against him on the basis of his disability</w:t>
      </w:r>
      <w:r>
        <w:rPr>
          <w:rFonts w:ascii="Times New Roman" w:hAnsi="Times New Roman" w:cs="Times New Roman"/>
          <w:sz w:val="25"/>
          <w:szCs w:val="25"/>
        </w:rPr>
        <w:t>.</w:t>
      </w:r>
      <w:r w:rsidR="00B71550">
        <w:rPr>
          <w:rStyle w:val="FootnoteReference"/>
          <w:sz w:val="25"/>
          <w:szCs w:val="25"/>
        </w:rPr>
        <w:footnoteReference w:id="12"/>
      </w:r>
      <w:r>
        <w:rPr>
          <w:rFonts w:ascii="Times New Roman" w:hAnsi="Times New Roman" w:cs="Times New Roman"/>
          <w:sz w:val="25"/>
          <w:szCs w:val="25"/>
        </w:rPr>
        <w:t xml:space="preserve">  </w:t>
      </w:r>
      <w:r w:rsidR="003A5AA0">
        <w:rPr>
          <w:rFonts w:ascii="Times New Roman" w:hAnsi="Times New Roman" w:cs="Times New Roman"/>
          <w:sz w:val="25"/>
          <w:szCs w:val="25"/>
        </w:rPr>
        <w:t>This type of claim of discrimination is precisely what Section 504 was designed to address.  T</w:t>
      </w:r>
      <w:r>
        <w:rPr>
          <w:rFonts w:ascii="Times New Roman" w:hAnsi="Times New Roman" w:cs="Times New Roman"/>
          <w:sz w:val="25"/>
          <w:szCs w:val="25"/>
        </w:rPr>
        <w:t xml:space="preserve">he BSEA has </w:t>
      </w:r>
      <w:r w:rsidR="003A5AA0">
        <w:rPr>
          <w:rFonts w:ascii="Times New Roman" w:hAnsi="Times New Roman" w:cs="Times New Roman"/>
          <w:sz w:val="25"/>
          <w:szCs w:val="25"/>
        </w:rPr>
        <w:t xml:space="preserve">statutory and regulatory authority to hear </w:t>
      </w:r>
      <w:r w:rsidR="003A5AA0" w:rsidRPr="004B3BB4">
        <w:rPr>
          <w:rFonts w:ascii="Times New Roman" w:hAnsi="Times New Roman" w:cs="Times New Roman"/>
          <w:sz w:val="25"/>
          <w:szCs w:val="25"/>
        </w:rPr>
        <w:t xml:space="preserve">and </w:t>
      </w:r>
      <w:r w:rsidR="004B3BB4" w:rsidRPr="004B3BB4">
        <w:rPr>
          <w:rFonts w:ascii="Times New Roman" w:hAnsi="Times New Roman" w:cs="Times New Roman"/>
          <w:sz w:val="25"/>
          <w:szCs w:val="25"/>
        </w:rPr>
        <w:t xml:space="preserve">remedy </w:t>
      </w:r>
      <w:r w:rsidR="007D013D" w:rsidRPr="004B3BB4">
        <w:rPr>
          <w:rFonts w:ascii="Times New Roman" w:hAnsi="Times New Roman" w:cs="Times New Roman"/>
          <w:sz w:val="25"/>
          <w:szCs w:val="25"/>
        </w:rPr>
        <w:t>administrative</w:t>
      </w:r>
      <w:r w:rsidR="007D013D">
        <w:rPr>
          <w:rFonts w:ascii="Times New Roman" w:hAnsi="Times New Roman" w:cs="Times New Roman"/>
          <w:sz w:val="25"/>
          <w:szCs w:val="25"/>
        </w:rPr>
        <w:t xml:space="preserve"> claims of disability discrimination in educational settings.  As such, this matter is properly before the BSEA</w:t>
      </w:r>
      <w:r>
        <w:rPr>
          <w:rFonts w:ascii="Times New Roman" w:hAnsi="Times New Roman" w:cs="Times New Roman"/>
          <w:sz w:val="25"/>
          <w:szCs w:val="25"/>
        </w:rPr>
        <w:t xml:space="preserve">. </w:t>
      </w:r>
    </w:p>
    <w:p w14:paraId="70629826" w14:textId="77777777" w:rsidR="002104BF" w:rsidRDefault="002104BF" w:rsidP="0071526A">
      <w:pPr>
        <w:pStyle w:val="NoSpacing"/>
        <w:rPr>
          <w:rFonts w:ascii="Times New Roman" w:hAnsi="Times New Roman" w:cs="Times New Roman"/>
          <w:sz w:val="25"/>
          <w:szCs w:val="25"/>
          <w:u w:val="single"/>
        </w:rPr>
      </w:pPr>
    </w:p>
    <w:p w14:paraId="04B34BA0" w14:textId="291153DA" w:rsidR="002104BF" w:rsidRDefault="008373AB" w:rsidP="0071526A">
      <w:pPr>
        <w:pStyle w:val="NoSpacing"/>
        <w:rPr>
          <w:rFonts w:ascii="Times New Roman" w:hAnsi="Times New Roman" w:cs="Times New Roman"/>
          <w:sz w:val="25"/>
          <w:szCs w:val="25"/>
        </w:rPr>
      </w:pPr>
      <w:r>
        <w:rPr>
          <w:rFonts w:ascii="Times New Roman" w:hAnsi="Times New Roman" w:cs="Times New Roman"/>
          <w:sz w:val="25"/>
          <w:szCs w:val="25"/>
          <w:u w:val="single"/>
        </w:rPr>
        <w:t xml:space="preserve">Section 504 </w:t>
      </w:r>
      <w:r w:rsidR="002104BF" w:rsidRPr="002104BF">
        <w:rPr>
          <w:rFonts w:ascii="Times New Roman" w:hAnsi="Times New Roman" w:cs="Times New Roman"/>
          <w:sz w:val="25"/>
          <w:szCs w:val="25"/>
          <w:u w:val="single"/>
        </w:rPr>
        <w:t>Legal Framework</w:t>
      </w:r>
      <w:r w:rsidR="002104BF">
        <w:rPr>
          <w:rFonts w:ascii="Times New Roman" w:hAnsi="Times New Roman" w:cs="Times New Roman"/>
          <w:sz w:val="25"/>
          <w:szCs w:val="25"/>
        </w:rPr>
        <w:t>:</w:t>
      </w:r>
    </w:p>
    <w:p w14:paraId="6D68E52E" w14:textId="77777777" w:rsidR="002104BF" w:rsidRDefault="002104BF" w:rsidP="0071526A">
      <w:pPr>
        <w:pStyle w:val="NoSpacing"/>
        <w:rPr>
          <w:rFonts w:ascii="Times New Roman" w:hAnsi="Times New Roman" w:cs="Times New Roman"/>
          <w:sz w:val="25"/>
          <w:szCs w:val="25"/>
        </w:rPr>
      </w:pPr>
    </w:p>
    <w:p w14:paraId="6A06C43C" w14:textId="433D979D" w:rsidR="0062650C" w:rsidRDefault="0062650C" w:rsidP="0071526A">
      <w:pPr>
        <w:pStyle w:val="NoSpacing"/>
        <w:rPr>
          <w:rFonts w:ascii="Times New Roman" w:hAnsi="Times New Roman" w:cs="Times New Roman"/>
          <w:sz w:val="25"/>
          <w:szCs w:val="25"/>
        </w:rPr>
      </w:pPr>
      <w:r>
        <w:rPr>
          <w:rFonts w:ascii="Times New Roman" w:hAnsi="Times New Roman" w:cs="Times New Roman"/>
          <w:sz w:val="25"/>
          <w:szCs w:val="25"/>
        </w:rPr>
        <w:t xml:space="preserve">Section 504 of the Rehabilitation Act of 1973, 29 USC §794(a) provides that </w:t>
      </w:r>
    </w:p>
    <w:p w14:paraId="2CEE49BD" w14:textId="3C187586" w:rsidR="0062650C" w:rsidRDefault="0062650C" w:rsidP="0071526A">
      <w:pPr>
        <w:pStyle w:val="NoSpacing"/>
        <w:rPr>
          <w:rFonts w:ascii="Times New Roman" w:hAnsi="Times New Roman" w:cs="Times New Roman"/>
          <w:sz w:val="25"/>
          <w:szCs w:val="25"/>
        </w:rPr>
      </w:pPr>
      <w:r>
        <w:rPr>
          <w:rFonts w:ascii="Times New Roman" w:hAnsi="Times New Roman" w:cs="Times New Roman"/>
          <w:sz w:val="25"/>
          <w:szCs w:val="25"/>
        </w:rPr>
        <w:tab/>
      </w:r>
      <w:r>
        <w:rPr>
          <w:rFonts w:ascii="Times New Roman" w:hAnsi="Times New Roman" w:cs="Times New Roman"/>
          <w:sz w:val="25"/>
          <w:szCs w:val="25"/>
        </w:rPr>
        <w:tab/>
      </w:r>
    </w:p>
    <w:p w14:paraId="11615C7D" w14:textId="0A6026BA" w:rsidR="0062650C" w:rsidRDefault="00B97BA9" w:rsidP="00FE6506">
      <w:pPr>
        <w:pStyle w:val="NoSpacing"/>
        <w:ind w:left="1440" w:right="1440"/>
        <w:jc w:val="both"/>
        <w:rPr>
          <w:rFonts w:ascii="Times New Roman" w:hAnsi="Times New Roman" w:cs="Times New Roman"/>
          <w:sz w:val="25"/>
          <w:szCs w:val="25"/>
        </w:rPr>
      </w:pPr>
      <w:r>
        <w:rPr>
          <w:rFonts w:ascii="Times New Roman" w:hAnsi="Times New Roman" w:cs="Times New Roman"/>
          <w:sz w:val="25"/>
          <w:szCs w:val="25"/>
        </w:rPr>
        <w:t xml:space="preserve">No otherwise qualified handicapped person shall, on the basis of handicap, be excluded from participation in, be denied the benefits of, or otherwise be subjected to discrimination under any program or activity which receives </w:t>
      </w:r>
      <w:r w:rsidR="00363911">
        <w:rPr>
          <w:rFonts w:ascii="Times New Roman" w:hAnsi="Times New Roman" w:cs="Times New Roman"/>
          <w:sz w:val="25"/>
          <w:szCs w:val="25"/>
        </w:rPr>
        <w:t>F</w:t>
      </w:r>
      <w:r>
        <w:rPr>
          <w:rFonts w:ascii="Times New Roman" w:hAnsi="Times New Roman" w:cs="Times New Roman"/>
          <w:sz w:val="25"/>
          <w:szCs w:val="25"/>
        </w:rPr>
        <w:t>ederal financial assistance.  34 CFR §104.4(b</w:t>
      </w:r>
      <w:proofErr w:type="gramStart"/>
      <w:r>
        <w:rPr>
          <w:rFonts w:ascii="Times New Roman" w:hAnsi="Times New Roman" w:cs="Times New Roman"/>
          <w:sz w:val="25"/>
          <w:szCs w:val="25"/>
        </w:rPr>
        <w:t>)(</w:t>
      </w:r>
      <w:proofErr w:type="gramEnd"/>
      <w:r>
        <w:rPr>
          <w:rFonts w:ascii="Times New Roman" w:hAnsi="Times New Roman" w:cs="Times New Roman"/>
          <w:sz w:val="25"/>
          <w:szCs w:val="25"/>
        </w:rPr>
        <w:t>1).</w:t>
      </w:r>
    </w:p>
    <w:p w14:paraId="3AE0FBBD" w14:textId="77777777" w:rsidR="00B043FC" w:rsidRDefault="00B043FC" w:rsidP="0071526A">
      <w:pPr>
        <w:pStyle w:val="NoSpacing"/>
        <w:rPr>
          <w:rFonts w:ascii="Times New Roman" w:hAnsi="Times New Roman" w:cs="Times New Roman"/>
          <w:sz w:val="25"/>
          <w:szCs w:val="25"/>
        </w:rPr>
      </w:pPr>
    </w:p>
    <w:p w14:paraId="3D67F47A" w14:textId="3CDC1F21" w:rsidR="00897E45" w:rsidRDefault="00897E45" w:rsidP="0071526A">
      <w:pPr>
        <w:pStyle w:val="NoSpacing"/>
        <w:rPr>
          <w:rFonts w:ascii="Times New Roman" w:hAnsi="Times New Roman" w:cs="Times New Roman"/>
          <w:sz w:val="25"/>
          <w:szCs w:val="25"/>
        </w:rPr>
      </w:pPr>
      <w:r>
        <w:rPr>
          <w:rFonts w:ascii="Times New Roman" w:hAnsi="Times New Roman" w:cs="Times New Roman"/>
          <w:sz w:val="25"/>
          <w:szCs w:val="25"/>
        </w:rPr>
        <w:t xml:space="preserve">The </w:t>
      </w:r>
      <w:r w:rsidR="00931FF7">
        <w:rPr>
          <w:rFonts w:ascii="Times New Roman" w:hAnsi="Times New Roman" w:cs="Times New Roman"/>
          <w:sz w:val="25"/>
          <w:szCs w:val="25"/>
        </w:rPr>
        <w:t xml:space="preserve">corresponding </w:t>
      </w:r>
      <w:r>
        <w:rPr>
          <w:rFonts w:ascii="Times New Roman" w:hAnsi="Times New Roman" w:cs="Times New Roman"/>
          <w:sz w:val="25"/>
          <w:szCs w:val="25"/>
        </w:rPr>
        <w:t>regulations mirror the statute.</w:t>
      </w:r>
      <w:r>
        <w:rPr>
          <w:rStyle w:val="FootnoteReference"/>
          <w:sz w:val="25"/>
          <w:szCs w:val="25"/>
        </w:rPr>
        <w:footnoteReference w:id="13"/>
      </w:r>
    </w:p>
    <w:p w14:paraId="581ACEA0" w14:textId="77777777" w:rsidR="00897E45" w:rsidRDefault="00897E45" w:rsidP="0071526A">
      <w:pPr>
        <w:pStyle w:val="NoSpacing"/>
        <w:rPr>
          <w:rFonts w:ascii="Times New Roman" w:hAnsi="Times New Roman" w:cs="Times New Roman"/>
          <w:sz w:val="25"/>
          <w:szCs w:val="25"/>
        </w:rPr>
      </w:pPr>
    </w:p>
    <w:p w14:paraId="2BD93654" w14:textId="27CDFD36" w:rsidR="00E06B3E" w:rsidRDefault="00B97BA9" w:rsidP="0071526A">
      <w:pPr>
        <w:pStyle w:val="NoSpacing"/>
        <w:rPr>
          <w:rFonts w:ascii="Times New Roman" w:hAnsi="Times New Roman" w:cs="Times New Roman"/>
          <w:sz w:val="25"/>
          <w:szCs w:val="25"/>
        </w:rPr>
      </w:pPr>
      <w:r>
        <w:rPr>
          <w:rFonts w:ascii="Times New Roman" w:hAnsi="Times New Roman" w:cs="Times New Roman"/>
          <w:sz w:val="25"/>
          <w:szCs w:val="25"/>
        </w:rPr>
        <w:t>A parent seeking educational redress o</w:t>
      </w:r>
      <w:r w:rsidR="00B707F1">
        <w:rPr>
          <w:rFonts w:ascii="Times New Roman" w:hAnsi="Times New Roman" w:cs="Times New Roman"/>
          <w:sz w:val="25"/>
          <w:szCs w:val="25"/>
        </w:rPr>
        <w:t>f</w:t>
      </w:r>
      <w:r>
        <w:rPr>
          <w:rFonts w:ascii="Times New Roman" w:hAnsi="Times New Roman" w:cs="Times New Roman"/>
          <w:sz w:val="25"/>
          <w:szCs w:val="25"/>
        </w:rPr>
        <w:t xml:space="preserve"> a Section 504 claim must show that the student has a qualifying handicapping condition, that the student has been denied access to or has been deprived the benefit of a program or activity for which he or she is otherwise qualified on equal basis to a student witho</w:t>
      </w:r>
      <w:r w:rsidR="00E06B3E">
        <w:rPr>
          <w:rFonts w:ascii="Times New Roman" w:hAnsi="Times New Roman" w:cs="Times New Roman"/>
          <w:sz w:val="25"/>
          <w:szCs w:val="25"/>
        </w:rPr>
        <w:t>u</w:t>
      </w:r>
      <w:r>
        <w:rPr>
          <w:rFonts w:ascii="Times New Roman" w:hAnsi="Times New Roman" w:cs="Times New Roman"/>
          <w:sz w:val="25"/>
          <w:szCs w:val="25"/>
        </w:rPr>
        <w:t>t disabilities</w:t>
      </w:r>
      <w:r w:rsidR="00B51F01">
        <w:rPr>
          <w:rFonts w:ascii="Times New Roman" w:hAnsi="Times New Roman" w:cs="Times New Roman"/>
          <w:sz w:val="25"/>
          <w:szCs w:val="25"/>
        </w:rPr>
        <w:t>,</w:t>
      </w:r>
      <w:r>
        <w:rPr>
          <w:rFonts w:ascii="Times New Roman" w:hAnsi="Times New Roman" w:cs="Times New Roman"/>
          <w:sz w:val="25"/>
          <w:szCs w:val="25"/>
        </w:rPr>
        <w:t xml:space="preserve"> by a public entity which receives federal funding</w:t>
      </w:r>
      <w:r w:rsidR="00E06B3E">
        <w:rPr>
          <w:rFonts w:ascii="Times New Roman" w:hAnsi="Times New Roman" w:cs="Times New Roman"/>
          <w:sz w:val="25"/>
          <w:szCs w:val="25"/>
        </w:rPr>
        <w:t>, and that such denial was based on the student’s disability.</w:t>
      </w:r>
      <w:r w:rsidR="00B51F01">
        <w:rPr>
          <w:rStyle w:val="FootnoteReference"/>
          <w:sz w:val="25"/>
          <w:szCs w:val="25"/>
        </w:rPr>
        <w:footnoteReference w:id="14"/>
      </w:r>
      <w:r w:rsidR="00B51F01">
        <w:rPr>
          <w:rFonts w:ascii="Times New Roman" w:hAnsi="Times New Roman" w:cs="Times New Roman"/>
          <w:sz w:val="25"/>
          <w:szCs w:val="25"/>
        </w:rPr>
        <w:t xml:space="preserve"> See </w:t>
      </w:r>
      <w:r w:rsidR="00B51F01" w:rsidRPr="00B51F01">
        <w:rPr>
          <w:rFonts w:ascii="Times New Roman" w:hAnsi="Times New Roman" w:cs="Times New Roman"/>
          <w:i/>
          <w:sz w:val="25"/>
          <w:szCs w:val="25"/>
        </w:rPr>
        <w:t xml:space="preserve">Doe v. Woodford </w:t>
      </w:r>
      <w:proofErr w:type="spellStart"/>
      <w:r w:rsidR="00B51F01" w:rsidRPr="00B51F01">
        <w:rPr>
          <w:rFonts w:ascii="Times New Roman" w:hAnsi="Times New Roman" w:cs="Times New Roman"/>
          <w:i/>
          <w:sz w:val="25"/>
          <w:szCs w:val="25"/>
        </w:rPr>
        <w:t>Cnty</w:t>
      </w:r>
      <w:proofErr w:type="spellEnd"/>
      <w:r w:rsidR="00B51F01" w:rsidRPr="00B51F01">
        <w:rPr>
          <w:rFonts w:ascii="Times New Roman" w:hAnsi="Times New Roman" w:cs="Times New Roman"/>
          <w:i/>
          <w:sz w:val="25"/>
          <w:szCs w:val="25"/>
        </w:rPr>
        <w:t>.</w:t>
      </w:r>
      <w:r w:rsidR="00B51F01">
        <w:rPr>
          <w:rFonts w:ascii="Times New Roman" w:hAnsi="Times New Roman" w:cs="Times New Roman"/>
          <w:i/>
          <w:sz w:val="25"/>
          <w:szCs w:val="25"/>
        </w:rPr>
        <w:t xml:space="preserve"> </w:t>
      </w:r>
      <w:r w:rsidR="00B51F01" w:rsidRPr="00B51F01">
        <w:rPr>
          <w:rFonts w:ascii="Times New Roman" w:hAnsi="Times New Roman" w:cs="Times New Roman"/>
          <w:i/>
          <w:sz w:val="25"/>
          <w:szCs w:val="25"/>
        </w:rPr>
        <w:t>Bd. of Educ.</w:t>
      </w:r>
      <w:r w:rsidR="00B51F01">
        <w:rPr>
          <w:rFonts w:ascii="Times New Roman" w:hAnsi="Times New Roman" w:cs="Times New Roman"/>
          <w:sz w:val="25"/>
          <w:szCs w:val="25"/>
        </w:rPr>
        <w:t>, 213 F.3</w:t>
      </w:r>
      <w:r w:rsidR="00B51F01" w:rsidRPr="00B51F01">
        <w:rPr>
          <w:rFonts w:ascii="Times New Roman" w:hAnsi="Times New Roman" w:cs="Times New Roman"/>
          <w:sz w:val="25"/>
          <w:szCs w:val="25"/>
          <w:vertAlign w:val="superscript"/>
        </w:rPr>
        <w:t>rd</w:t>
      </w:r>
      <w:r w:rsidR="00B51F01">
        <w:rPr>
          <w:rFonts w:ascii="Times New Roman" w:hAnsi="Times New Roman" w:cs="Times New Roman"/>
          <w:sz w:val="25"/>
          <w:szCs w:val="25"/>
        </w:rPr>
        <w:t xml:space="preserve"> 921, 925 (6</w:t>
      </w:r>
      <w:r w:rsidR="00B51F01" w:rsidRPr="00B51F01">
        <w:rPr>
          <w:rFonts w:ascii="Times New Roman" w:hAnsi="Times New Roman" w:cs="Times New Roman"/>
          <w:sz w:val="25"/>
          <w:szCs w:val="25"/>
          <w:vertAlign w:val="superscript"/>
        </w:rPr>
        <w:t>th</w:t>
      </w:r>
      <w:r w:rsidR="00B51F01">
        <w:rPr>
          <w:rFonts w:ascii="Times New Roman" w:hAnsi="Times New Roman" w:cs="Times New Roman"/>
          <w:sz w:val="25"/>
          <w:szCs w:val="25"/>
        </w:rPr>
        <w:t xml:space="preserve"> Cir. 2000); </w:t>
      </w:r>
      <w:r w:rsidR="0082480D">
        <w:rPr>
          <w:rFonts w:ascii="Times New Roman" w:hAnsi="Times New Roman" w:cs="Times New Roman"/>
          <w:sz w:val="25"/>
          <w:szCs w:val="25"/>
        </w:rPr>
        <w:t xml:space="preserve">see also </w:t>
      </w:r>
      <w:r w:rsidR="00B51F01" w:rsidRPr="00B51F01">
        <w:rPr>
          <w:rFonts w:ascii="Times New Roman" w:hAnsi="Times New Roman" w:cs="Times New Roman"/>
          <w:i/>
          <w:sz w:val="25"/>
          <w:szCs w:val="25"/>
        </w:rPr>
        <w:t xml:space="preserve">G.C. v. Owensboro Pub. </w:t>
      </w:r>
      <w:proofErr w:type="gramStart"/>
      <w:r w:rsidR="00B51F01" w:rsidRPr="00B51F01">
        <w:rPr>
          <w:rFonts w:ascii="Times New Roman" w:hAnsi="Times New Roman" w:cs="Times New Roman"/>
          <w:i/>
          <w:sz w:val="25"/>
          <w:szCs w:val="25"/>
        </w:rPr>
        <w:t>Sch</w:t>
      </w:r>
      <w:r w:rsidR="00B51F01">
        <w:rPr>
          <w:rFonts w:ascii="Times New Roman" w:hAnsi="Times New Roman" w:cs="Times New Roman"/>
          <w:sz w:val="25"/>
          <w:szCs w:val="25"/>
        </w:rPr>
        <w:t>., 711 F.3d 623, 635 (6</w:t>
      </w:r>
      <w:r w:rsidR="00B51F01" w:rsidRPr="00B51F01">
        <w:rPr>
          <w:rFonts w:ascii="Times New Roman" w:hAnsi="Times New Roman" w:cs="Times New Roman"/>
          <w:sz w:val="25"/>
          <w:szCs w:val="25"/>
          <w:vertAlign w:val="superscript"/>
        </w:rPr>
        <w:t>th</w:t>
      </w:r>
      <w:r w:rsidR="00B51F01">
        <w:rPr>
          <w:rFonts w:ascii="Times New Roman" w:hAnsi="Times New Roman" w:cs="Times New Roman"/>
          <w:sz w:val="25"/>
          <w:szCs w:val="25"/>
        </w:rPr>
        <w:t xml:space="preserve"> Cir. 2013); </w:t>
      </w:r>
      <w:r w:rsidR="00B51F01" w:rsidRPr="0082480D">
        <w:rPr>
          <w:rFonts w:ascii="Times New Roman" w:hAnsi="Times New Roman" w:cs="Times New Roman"/>
          <w:i/>
          <w:sz w:val="25"/>
          <w:szCs w:val="25"/>
        </w:rPr>
        <w:t xml:space="preserve">Campbell v. Bd. </w:t>
      </w:r>
      <w:r w:rsidR="0082480D">
        <w:rPr>
          <w:rFonts w:ascii="Times New Roman" w:hAnsi="Times New Roman" w:cs="Times New Roman"/>
          <w:i/>
          <w:sz w:val="25"/>
          <w:szCs w:val="25"/>
        </w:rPr>
        <w:t>o</w:t>
      </w:r>
      <w:r w:rsidR="00B51F01" w:rsidRPr="0082480D">
        <w:rPr>
          <w:rFonts w:ascii="Times New Roman" w:hAnsi="Times New Roman" w:cs="Times New Roman"/>
          <w:i/>
          <w:sz w:val="25"/>
          <w:szCs w:val="25"/>
        </w:rPr>
        <w:t xml:space="preserve">f Educ. </w:t>
      </w:r>
      <w:r w:rsidR="0082480D">
        <w:rPr>
          <w:rFonts w:ascii="Times New Roman" w:hAnsi="Times New Roman" w:cs="Times New Roman"/>
          <w:i/>
          <w:sz w:val="25"/>
          <w:szCs w:val="25"/>
        </w:rPr>
        <w:t>o</w:t>
      </w:r>
      <w:r w:rsidR="00B51F01" w:rsidRPr="0082480D">
        <w:rPr>
          <w:rFonts w:ascii="Times New Roman" w:hAnsi="Times New Roman" w:cs="Times New Roman"/>
          <w:i/>
          <w:sz w:val="25"/>
          <w:szCs w:val="25"/>
        </w:rPr>
        <w:t>f the Centerline Sch. Dist</w:t>
      </w:r>
      <w:r w:rsidR="00B51F01">
        <w:rPr>
          <w:rFonts w:ascii="Times New Roman" w:hAnsi="Times New Roman" w:cs="Times New Roman"/>
          <w:sz w:val="25"/>
          <w:szCs w:val="25"/>
        </w:rPr>
        <w:t>., 58 F.</w:t>
      </w:r>
      <w:r w:rsidR="0082480D">
        <w:rPr>
          <w:rFonts w:ascii="Times New Roman" w:hAnsi="Times New Roman" w:cs="Times New Roman"/>
          <w:sz w:val="25"/>
          <w:szCs w:val="25"/>
        </w:rPr>
        <w:t xml:space="preserve"> </w:t>
      </w:r>
      <w:proofErr w:type="spellStart"/>
      <w:r w:rsidR="0082480D">
        <w:rPr>
          <w:rFonts w:ascii="Times New Roman" w:hAnsi="Times New Roman" w:cs="Times New Roman"/>
          <w:sz w:val="25"/>
          <w:szCs w:val="25"/>
        </w:rPr>
        <w:t>App’x</w:t>
      </w:r>
      <w:proofErr w:type="spellEnd"/>
      <w:r w:rsidR="0082480D">
        <w:rPr>
          <w:rFonts w:ascii="Times New Roman" w:hAnsi="Times New Roman" w:cs="Times New Roman"/>
          <w:sz w:val="25"/>
          <w:szCs w:val="25"/>
        </w:rPr>
        <w:t xml:space="preserve"> 162, 165-166 (6</w:t>
      </w:r>
      <w:r w:rsidR="0082480D" w:rsidRPr="0082480D">
        <w:rPr>
          <w:rFonts w:ascii="Times New Roman" w:hAnsi="Times New Roman" w:cs="Times New Roman"/>
          <w:sz w:val="25"/>
          <w:szCs w:val="25"/>
          <w:vertAlign w:val="superscript"/>
        </w:rPr>
        <w:t>th</w:t>
      </w:r>
      <w:r w:rsidR="0082480D">
        <w:rPr>
          <w:rFonts w:ascii="Times New Roman" w:hAnsi="Times New Roman" w:cs="Times New Roman"/>
          <w:sz w:val="25"/>
          <w:szCs w:val="25"/>
        </w:rPr>
        <w:t xml:space="preserve"> Cir. 2003).</w:t>
      </w:r>
      <w:proofErr w:type="gramEnd"/>
      <w:r w:rsidR="0082480D">
        <w:rPr>
          <w:rFonts w:ascii="Times New Roman" w:hAnsi="Times New Roman" w:cs="Times New Roman"/>
          <w:sz w:val="25"/>
          <w:szCs w:val="25"/>
        </w:rPr>
        <w:t xml:space="preserve"> </w:t>
      </w:r>
      <w:r w:rsidR="00B51F01">
        <w:rPr>
          <w:rFonts w:ascii="Times New Roman" w:hAnsi="Times New Roman" w:cs="Times New Roman"/>
          <w:sz w:val="25"/>
          <w:szCs w:val="25"/>
        </w:rPr>
        <w:t xml:space="preserve">  </w:t>
      </w:r>
    </w:p>
    <w:p w14:paraId="6097E281" w14:textId="55598F8C" w:rsidR="00B97BA9" w:rsidRDefault="00F42E66" w:rsidP="0071526A">
      <w:pPr>
        <w:pStyle w:val="NoSpacing"/>
        <w:rPr>
          <w:rFonts w:ascii="Times New Roman" w:hAnsi="Times New Roman" w:cs="Times New Roman"/>
          <w:sz w:val="25"/>
          <w:szCs w:val="25"/>
        </w:rPr>
      </w:pPr>
      <w:r>
        <w:rPr>
          <w:rFonts w:ascii="Times New Roman" w:hAnsi="Times New Roman" w:cs="Times New Roman"/>
          <w:sz w:val="25"/>
          <w:szCs w:val="25"/>
        </w:rPr>
        <w:lastRenderedPageBreak/>
        <w:t>T</w:t>
      </w:r>
      <w:r w:rsidR="00E06B3E">
        <w:rPr>
          <w:rFonts w:ascii="Times New Roman" w:hAnsi="Times New Roman" w:cs="Times New Roman"/>
          <w:sz w:val="25"/>
          <w:szCs w:val="25"/>
        </w:rPr>
        <w:t>he Section 504 requirements addressing provision of a free appropriate public education foun</w:t>
      </w:r>
      <w:r>
        <w:rPr>
          <w:rFonts w:ascii="Times New Roman" w:hAnsi="Times New Roman" w:cs="Times New Roman"/>
          <w:sz w:val="25"/>
          <w:szCs w:val="25"/>
        </w:rPr>
        <w:t xml:space="preserve">d at 34 CFR §104 et seq., </w:t>
      </w:r>
      <w:r w:rsidR="00E06B3E">
        <w:rPr>
          <w:rFonts w:ascii="Times New Roman" w:hAnsi="Times New Roman" w:cs="Times New Roman"/>
          <w:sz w:val="25"/>
          <w:szCs w:val="25"/>
        </w:rPr>
        <w:t>are similar to those offered disabled students under the IDEA.</w:t>
      </w:r>
      <w:r w:rsidR="00DC66C6">
        <w:rPr>
          <w:rStyle w:val="FootnoteReference"/>
          <w:sz w:val="25"/>
          <w:szCs w:val="25"/>
        </w:rPr>
        <w:footnoteReference w:id="15"/>
      </w:r>
      <w:r w:rsidR="00B97BA9">
        <w:rPr>
          <w:rFonts w:ascii="Times New Roman" w:hAnsi="Times New Roman" w:cs="Times New Roman"/>
          <w:sz w:val="25"/>
          <w:szCs w:val="25"/>
        </w:rPr>
        <w:t xml:space="preserve"> </w:t>
      </w:r>
    </w:p>
    <w:p w14:paraId="4A3D0AD6" w14:textId="77777777" w:rsidR="00E06B3E" w:rsidRDefault="00E06B3E" w:rsidP="0071526A">
      <w:pPr>
        <w:pStyle w:val="NoSpacing"/>
        <w:rPr>
          <w:rFonts w:ascii="Times New Roman" w:hAnsi="Times New Roman" w:cs="Times New Roman"/>
          <w:sz w:val="25"/>
          <w:szCs w:val="25"/>
        </w:rPr>
      </w:pPr>
    </w:p>
    <w:p w14:paraId="2CC58B9F" w14:textId="2B825C8A" w:rsidR="00E534F1" w:rsidRDefault="00F42E66" w:rsidP="00E534F1">
      <w:pPr>
        <w:pStyle w:val="NoSpacing"/>
        <w:rPr>
          <w:rFonts w:ascii="Times New Roman" w:hAnsi="Times New Roman" w:cs="Times New Roman"/>
          <w:sz w:val="25"/>
          <w:szCs w:val="25"/>
        </w:rPr>
      </w:pPr>
      <w:proofErr w:type="gramStart"/>
      <w:r>
        <w:rPr>
          <w:rFonts w:ascii="Times New Roman" w:hAnsi="Times New Roman" w:cs="Times New Roman"/>
          <w:sz w:val="25"/>
          <w:szCs w:val="25"/>
        </w:rPr>
        <w:t>In the case at bar</w:t>
      </w:r>
      <w:r w:rsidR="00E06B3E">
        <w:rPr>
          <w:rFonts w:ascii="Times New Roman" w:hAnsi="Times New Roman" w:cs="Times New Roman"/>
          <w:sz w:val="25"/>
          <w:szCs w:val="25"/>
        </w:rPr>
        <w:t xml:space="preserve"> the Parties have stipulated</w:t>
      </w:r>
      <w:r>
        <w:rPr>
          <w:rFonts w:ascii="Times New Roman" w:hAnsi="Times New Roman" w:cs="Times New Roman"/>
          <w:sz w:val="25"/>
          <w:szCs w:val="25"/>
        </w:rPr>
        <w:t xml:space="preserve"> that Student’s migraines, a qualifying handicapping condition, render him</w:t>
      </w:r>
      <w:r w:rsidR="00E06B3E">
        <w:rPr>
          <w:rFonts w:ascii="Times New Roman" w:hAnsi="Times New Roman" w:cs="Times New Roman"/>
          <w:sz w:val="25"/>
          <w:szCs w:val="25"/>
        </w:rPr>
        <w:t xml:space="preserve"> eligib</w:t>
      </w:r>
      <w:r>
        <w:rPr>
          <w:rFonts w:ascii="Times New Roman" w:hAnsi="Times New Roman" w:cs="Times New Roman"/>
          <w:sz w:val="25"/>
          <w:szCs w:val="25"/>
        </w:rPr>
        <w:t>le</w:t>
      </w:r>
      <w:r w:rsidR="00E06B3E">
        <w:rPr>
          <w:rFonts w:ascii="Times New Roman" w:hAnsi="Times New Roman" w:cs="Times New Roman"/>
          <w:sz w:val="25"/>
          <w:szCs w:val="25"/>
        </w:rPr>
        <w:t xml:space="preserve"> </w:t>
      </w:r>
      <w:r w:rsidR="007D013D">
        <w:rPr>
          <w:rFonts w:ascii="Times New Roman" w:hAnsi="Times New Roman" w:cs="Times New Roman"/>
          <w:sz w:val="25"/>
          <w:szCs w:val="25"/>
        </w:rPr>
        <w:t>for</w:t>
      </w:r>
      <w:r w:rsidR="00E06B3E">
        <w:rPr>
          <w:rFonts w:ascii="Times New Roman" w:hAnsi="Times New Roman" w:cs="Times New Roman"/>
          <w:sz w:val="25"/>
          <w:szCs w:val="25"/>
        </w:rPr>
        <w:t xml:space="preserve"> Section 504</w:t>
      </w:r>
      <w:r w:rsidR="007D013D">
        <w:rPr>
          <w:rFonts w:ascii="Times New Roman" w:hAnsi="Times New Roman" w:cs="Times New Roman"/>
          <w:sz w:val="25"/>
          <w:szCs w:val="25"/>
        </w:rPr>
        <w:t xml:space="preserve"> protections</w:t>
      </w:r>
      <w:r w:rsidR="00E06B3E">
        <w:rPr>
          <w:rFonts w:ascii="Times New Roman" w:hAnsi="Times New Roman" w:cs="Times New Roman"/>
          <w:sz w:val="25"/>
          <w:szCs w:val="25"/>
        </w:rPr>
        <w:t>.</w:t>
      </w:r>
      <w:proofErr w:type="gramEnd"/>
      <w:r w:rsidR="00E06B3E">
        <w:rPr>
          <w:rFonts w:ascii="Times New Roman" w:hAnsi="Times New Roman" w:cs="Times New Roman"/>
          <w:sz w:val="25"/>
          <w:szCs w:val="25"/>
        </w:rPr>
        <w:t xml:space="preserve">  The Parties </w:t>
      </w:r>
      <w:r>
        <w:rPr>
          <w:rFonts w:ascii="Times New Roman" w:hAnsi="Times New Roman" w:cs="Times New Roman"/>
          <w:sz w:val="25"/>
          <w:szCs w:val="25"/>
        </w:rPr>
        <w:t>also</w:t>
      </w:r>
      <w:r w:rsidR="00E06B3E">
        <w:rPr>
          <w:rFonts w:ascii="Times New Roman" w:hAnsi="Times New Roman" w:cs="Times New Roman"/>
          <w:sz w:val="25"/>
          <w:szCs w:val="25"/>
        </w:rPr>
        <w:t xml:space="preserve"> agree that Bay Path is a recipient of federal funds </w:t>
      </w:r>
      <w:r>
        <w:rPr>
          <w:rFonts w:ascii="Times New Roman" w:hAnsi="Times New Roman" w:cs="Times New Roman"/>
          <w:sz w:val="25"/>
          <w:szCs w:val="25"/>
        </w:rPr>
        <w:t xml:space="preserve">and therefore, </w:t>
      </w:r>
      <w:r w:rsidR="00E06B3E">
        <w:rPr>
          <w:rFonts w:ascii="Times New Roman" w:hAnsi="Times New Roman" w:cs="Times New Roman"/>
          <w:sz w:val="25"/>
          <w:szCs w:val="25"/>
        </w:rPr>
        <w:t>subject to the requirements of Section 504.</w:t>
      </w:r>
      <w:r w:rsidR="00E534F1">
        <w:rPr>
          <w:rFonts w:ascii="Times New Roman" w:hAnsi="Times New Roman" w:cs="Times New Roman"/>
          <w:sz w:val="25"/>
          <w:szCs w:val="25"/>
        </w:rPr>
        <w:t xml:space="preserve">  </w:t>
      </w:r>
    </w:p>
    <w:p w14:paraId="200AFCFB" w14:textId="77777777" w:rsidR="00B97BA9" w:rsidRDefault="00B97BA9" w:rsidP="0071526A">
      <w:pPr>
        <w:pStyle w:val="NoSpacing"/>
        <w:rPr>
          <w:rFonts w:ascii="Times New Roman" w:hAnsi="Times New Roman" w:cs="Times New Roman"/>
          <w:sz w:val="25"/>
          <w:szCs w:val="25"/>
        </w:rPr>
      </w:pPr>
    </w:p>
    <w:p w14:paraId="2143AB1E" w14:textId="46AE1F4E" w:rsidR="002104BF" w:rsidRDefault="000025FD" w:rsidP="0071526A">
      <w:pPr>
        <w:pStyle w:val="NoSpacing"/>
        <w:rPr>
          <w:rFonts w:ascii="Times New Roman" w:hAnsi="Times New Roman" w:cs="Times New Roman"/>
          <w:sz w:val="25"/>
          <w:szCs w:val="25"/>
        </w:rPr>
      </w:pPr>
      <w:r>
        <w:rPr>
          <w:rFonts w:ascii="Times New Roman" w:hAnsi="Times New Roman" w:cs="Times New Roman"/>
          <w:sz w:val="25"/>
          <w:szCs w:val="25"/>
        </w:rPr>
        <w:t xml:space="preserve">Parents </w:t>
      </w:r>
      <w:r w:rsidR="00363911">
        <w:rPr>
          <w:rFonts w:ascii="Times New Roman" w:hAnsi="Times New Roman" w:cs="Times New Roman"/>
          <w:sz w:val="25"/>
          <w:szCs w:val="25"/>
        </w:rPr>
        <w:t xml:space="preserve">further </w:t>
      </w:r>
      <w:r>
        <w:rPr>
          <w:rFonts w:ascii="Times New Roman" w:hAnsi="Times New Roman" w:cs="Times New Roman"/>
          <w:sz w:val="25"/>
          <w:szCs w:val="25"/>
        </w:rPr>
        <w:t>assert that under the Americans with Disabilities Act</w:t>
      </w:r>
      <w:r w:rsidR="00952462">
        <w:rPr>
          <w:rFonts w:ascii="Times New Roman" w:hAnsi="Times New Roman" w:cs="Times New Roman"/>
          <w:sz w:val="25"/>
          <w:szCs w:val="25"/>
        </w:rPr>
        <w:t xml:space="preserve"> (ADA)</w:t>
      </w:r>
      <w:r>
        <w:rPr>
          <w:rFonts w:ascii="Times New Roman" w:hAnsi="Times New Roman" w:cs="Times New Roman"/>
          <w:sz w:val="25"/>
          <w:szCs w:val="25"/>
        </w:rPr>
        <w:t>,</w:t>
      </w:r>
      <w:r w:rsidR="00E43416">
        <w:rPr>
          <w:rStyle w:val="FootnoteReference"/>
          <w:sz w:val="25"/>
          <w:szCs w:val="25"/>
        </w:rPr>
        <w:footnoteReference w:id="16"/>
      </w:r>
      <w:r w:rsidR="00952462">
        <w:rPr>
          <w:rFonts w:ascii="Times New Roman" w:hAnsi="Times New Roman" w:cs="Times New Roman"/>
          <w:sz w:val="25"/>
          <w:szCs w:val="25"/>
        </w:rPr>
        <w:t xml:space="preserve"> </w:t>
      </w:r>
      <w:r>
        <w:rPr>
          <w:rFonts w:ascii="Times New Roman" w:hAnsi="Times New Roman" w:cs="Times New Roman"/>
          <w:sz w:val="25"/>
          <w:szCs w:val="25"/>
        </w:rPr>
        <w:t>“an impairment that is episodic or in remission is a disability if it would substantially limit a major life activity when active 28 C</w:t>
      </w:r>
      <w:r w:rsidR="00952462">
        <w:rPr>
          <w:rFonts w:ascii="Times New Roman" w:hAnsi="Times New Roman" w:cs="Times New Roman"/>
          <w:sz w:val="25"/>
          <w:szCs w:val="25"/>
        </w:rPr>
        <w:t>.</w:t>
      </w:r>
      <w:r>
        <w:rPr>
          <w:rFonts w:ascii="Times New Roman" w:hAnsi="Times New Roman" w:cs="Times New Roman"/>
          <w:sz w:val="25"/>
          <w:szCs w:val="25"/>
        </w:rPr>
        <w:t>F</w:t>
      </w:r>
      <w:r w:rsidR="00952462">
        <w:rPr>
          <w:rFonts w:ascii="Times New Roman" w:hAnsi="Times New Roman" w:cs="Times New Roman"/>
          <w:sz w:val="25"/>
          <w:szCs w:val="25"/>
        </w:rPr>
        <w:t>.</w:t>
      </w:r>
      <w:r>
        <w:rPr>
          <w:rFonts w:ascii="Times New Roman" w:hAnsi="Times New Roman" w:cs="Times New Roman"/>
          <w:sz w:val="25"/>
          <w:szCs w:val="25"/>
        </w:rPr>
        <w:t>R</w:t>
      </w:r>
      <w:r w:rsidR="00952462">
        <w:rPr>
          <w:rFonts w:ascii="Times New Roman" w:hAnsi="Times New Roman" w:cs="Times New Roman"/>
          <w:sz w:val="25"/>
          <w:szCs w:val="25"/>
        </w:rPr>
        <w:t>.</w:t>
      </w:r>
      <w:r>
        <w:rPr>
          <w:rFonts w:ascii="Times New Roman" w:hAnsi="Times New Roman" w:cs="Times New Roman"/>
          <w:sz w:val="25"/>
          <w:szCs w:val="25"/>
        </w:rPr>
        <w:t xml:space="preserve"> Part 35.108(d</w:t>
      </w:r>
      <w:proofErr w:type="gramStart"/>
      <w:r>
        <w:rPr>
          <w:rFonts w:ascii="Times New Roman" w:hAnsi="Times New Roman" w:cs="Times New Roman"/>
          <w:sz w:val="25"/>
          <w:szCs w:val="25"/>
        </w:rPr>
        <w:t>)(</w:t>
      </w:r>
      <w:proofErr w:type="gramEnd"/>
      <w:r>
        <w:rPr>
          <w:rFonts w:ascii="Times New Roman" w:hAnsi="Times New Roman" w:cs="Times New Roman"/>
          <w:sz w:val="25"/>
          <w:szCs w:val="25"/>
        </w:rPr>
        <w:t xml:space="preserve">1)(iv)”.  </w:t>
      </w:r>
      <w:r w:rsidR="00E06B3E">
        <w:rPr>
          <w:rFonts w:ascii="Times New Roman" w:hAnsi="Times New Roman" w:cs="Times New Roman"/>
          <w:sz w:val="25"/>
          <w:szCs w:val="25"/>
        </w:rPr>
        <w:t xml:space="preserve">Access to a free and appropriate public education is a major life activity which is impacted by Student’s migraines.  As such, </w:t>
      </w:r>
      <w:r>
        <w:rPr>
          <w:rFonts w:ascii="Times New Roman" w:hAnsi="Times New Roman" w:cs="Times New Roman"/>
          <w:sz w:val="25"/>
          <w:szCs w:val="25"/>
        </w:rPr>
        <w:t xml:space="preserve">Bay Path must consider what accommodations are needed when Student’s migraines, his </w:t>
      </w:r>
      <w:r w:rsidR="00E06B3E">
        <w:rPr>
          <w:rFonts w:ascii="Times New Roman" w:hAnsi="Times New Roman" w:cs="Times New Roman"/>
          <w:sz w:val="25"/>
          <w:szCs w:val="25"/>
        </w:rPr>
        <w:t xml:space="preserve">qualifying </w:t>
      </w:r>
      <w:r>
        <w:rPr>
          <w:rFonts w:ascii="Times New Roman" w:hAnsi="Times New Roman" w:cs="Times New Roman"/>
          <w:sz w:val="25"/>
          <w:szCs w:val="25"/>
        </w:rPr>
        <w:t xml:space="preserve">disability, </w:t>
      </w:r>
      <w:r w:rsidR="00952462">
        <w:rPr>
          <w:rFonts w:ascii="Times New Roman" w:hAnsi="Times New Roman" w:cs="Times New Roman"/>
          <w:sz w:val="25"/>
          <w:szCs w:val="25"/>
        </w:rPr>
        <w:t>“</w:t>
      </w:r>
      <w:r>
        <w:rPr>
          <w:rFonts w:ascii="Times New Roman" w:hAnsi="Times New Roman" w:cs="Times New Roman"/>
          <w:sz w:val="25"/>
          <w:szCs w:val="25"/>
        </w:rPr>
        <w:t>is active.</w:t>
      </w:r>
      <w:r w:rsidR="00952462">
        <w:rPr>
          <w:rFonts w:ascii="Times New Roman" w:hAnsi="Times New Roman" w:cs="Times New Roman"/>
          <w:sz w:val="25"/>
          <w:szCs w:val="25"/>
        </w:rPr>
        <w:t>”</w:t>
      </w:r>
      <w:r>
        <w:rPr>
          <w:rFonts w:ascii="Times New Roman" w:hAnsi="Times New Roman" w:cs="Times New Roman"/>
          <w:sz w:val="25"/>
          <w:szCs w:val="25"/>
        </w:rPr>
        <w:t xml:space="preserve"> </w:t>
      </w:r>
    </w:p>
    <w:p w14:paraId="7797DE1F" w14:textId="77777777" w:rsidR="000025FD" w:rsidRDefault="000025FD" w:rsidP="0071526A">
      <w:pPr>
        <w:pStyle w:val="NoSpacing"/>
        <w:rPr>
          <w:rFonts w:ascii="Times New Roman" w:hAnsi="Times New Roman" w:cs="Times New Roman"/>
          <w:sz w:val="25"/>
          <w:szCs w:val="25"/>
        </w:rPr>
      </w:pPr>
    </w:p>
    <w:p w14:paraId="0A7954D5" w14:textId="55ADE0AC" w:rsidR="00A95F13" w:rsidRDefault="00E534F1" w:rsidP="000025FD">
      <w:pPr>
        <w:pStyle w:val="NoSpacing"/>
        <w:rPr>
          <w:rFonts w:ascii="Times New Roman" w:hAnsi="Times New Roman" w:cs="Times New Roman"/>
          <w:sz w:val="25"/>
          <w:szCs w:val="25"/>
        </w:rPr>
      </w:pPr>
      <w:r>
        <w:rPr>
          <w:rFonts w:ascii="Times New Roman" w:hAnsi="Times New Roman" w:cs="Times New Roman"/>
          <w:sz w:val="25"/>
          <w:szCs w:val="25"/>
        </w:rPr>
        <w:t>Parents’ sole claim is that the A</w:t>
      </w:r>
      <w:r w:rsidR="00AA3B59">
        <w:rPr>
          <w:rFonts w:ascii="Times New Roman" w:hAnsi="Times New Roman" w:cs="Times New Roman"/>
          <w:sz w:val="25"/>
          <w:szCs w:val="25"/>
        </w:rPr>
        <w:t>ttendance</w:t>
      </w:r>
      <w:r>
        <w:rPr>
          <w:rFonts w:ascii="Times New Roman" w:hAnsi="Times New Roman" w:cs="Times New Roman"/>
          <w:sz w:val="25"/>
          <w:szCs w:val="25"/>
        </w:rPr>
        <w:t xml:space="preserve"> Policy, a facially neutral criteri</w:t>
      </w:r>
      <w:r w:rsidR="00AA3B59">
        <w:rPr>
          <w:rFonts w:ascii="Times New Roman" w:hAnsi="Times New Roman" w:cs="Times New Roman"/>
          <w:sz w:val="25"/>
          <w:szCs w:val="25"/>
        </w:rPr>
        <w:t>on,</w:t>
      </w:r>
      <w:r>
        <w:rPr>
          <w:rFonts w:ascii="Times New Roman" w:hAnsi="Times New Roman" w:cs="Times New Roman"/>
          <w:sz w:val="25"/>
          <w:szCs w:val="25"/>
        </w:rPr>
        <w:t xml:space="preserve"> impermissibly </w:t>
      </w:r>
      <w:r w:rsidR="007D013D">
        <w:rPr>
          <w:rFonts w:ascii="Times New Roman" w:hAnsi="Times New Roman" w:cs="Times New Roman"/>
          <w:sz w:val="25"/>
          <w:szCs w:val="25"/>
        </w:rPr>
        <w:t>and disparately affects</w:t>
      </w:r>
      <w:r>
        <w:rPr>
          <w:rFonts w:ascii="Times New Roman" w:hAnsi="Times New Roman" w:cs="Times New Roman"/>
          <w:sz w:val="25"/>
          <w:szCs w:val="25"/>
        </w:rPr>
        <w:t xml:space="preserve"> Student.  According to them, </w:t>
      </w:r>
      <w:r w:rsidR="00AA3B59">
        <w:rPr>
          <w:rFonts w:ascii="Times New Roman" w:hAnsi="Times New Roman" w:cs="Times New Roman"/>
          <w:sz w:val="25"/>
          <w:szCs w:val="25"/>
        </w:rPr>
        <w:t xml:space="preserve">Student, </w:t>
      </w:r>
      <w:r w:rsidR="00363911">
        <w:rPr>
          <w:rFonts w:ascii="Times New Roman" w:hAnsi="Times New Roman" w:cs="Times New Roman"/>
          <w:sz w:val="25"/>
          <w:szCs w:val="25"/>
        </w:rPr>
        <w:t>a</w:t>
      </w:r>
      <w:r w:rsidR="000025FD">
        <w:rPr>
          <w:rFonts w:ascii="Times New Roman" w:hAnsi="Times New Roman" w:cs="Times New Roman"/>
          <w:sz w:val="25"/>
          <w:szCs w:val="25"/>
        </w:rPr>
        <w:t xml:space="preserve"> </w:t>
      </w:r>
      <w:r w:rsidR="00363911">
        <w:rPr>
          <w:rFonts w:ascii="Times New Roman" w:hAnsi="Times New Roman" w:cs="Times New Roman"/>
          <w:sz w:val="25"/>
          <w:szCs w:val="25"/>
        </w:rPr>
        <w:t xml:space="preserve">qualifying </w:t>
      </w:r>
      <w:r w:rsidR="000025FD">
        <w:rPr>
          <w:rFonts w:ascii="Times New Roman" w:hAnsi="Times New Roman" w:cs="Times New Roman"/>
          <w:sz w:val="25"/>
          <w:szCs w:val="25"/>
        </w:rPr>
        <w:t xml:space="preserve">disabled </w:t>
      </w:r>
      <w:r w:rsidR="00AA3B59">
        <w:rPr>
          <w:rFonts w:ascii="Times New Roman" w:hAnsi="Times New Roman" w:cs="Times New Roman"/>
          <w:sz w:val="25"/>
          <w:szCs w:val="25"/>
        </w:rPr>
        <w:t>individual,</w:t>
      </w:r>
      <w:r w:rsidR="000025FD">
        <w:rPr>
          <w:rFonts w:ascii="Times New Roman" w:hAnsi="Times New Roman" w:cs="Times New Roman"/>
          <w:sz w:val="25"/>
          <w:szCs w:val="25"/>
        </w:rPr>
        <w:t xml:space="preserve"> </w:t>
      </w:r>
      <w:r>
        <w:rPr>
          <w:rFonts w:ascii="Times New Roman" w:hAnsi="Times New Roman" w:cs="Times New Roman"/>
          <w:sz w:val="25"/>
          <w:szCs w:val="25"/>
        </w:rPr>
        <w:t xml:space="preserve">is </w:t>
      </w:r>
      <w:r w:rsidR="000025FD">
        <w:rPr>
          <w:rFonts w:ascii="Times New Roman" w:hAnsi="Times New Roman" w:cs="Times New Roman"/>
          <w:sz w:val="25"/>
          <w:szCs w:val="25"/>
        </w:rPr>
        <w:t>entit</w:t>
      </w:r>
      <w:r w:rsidR="00A774F8">
        <w:rPr>
          <w:rFonts w:ascii="Times New Roman" w:hAnsi="Times New Roman" w:cs="Times New Roman"/>
          <w:sz w:val="25"/>
          <w:szCs w:val="25"/>
        </w:rPr>
        <w:t>le</w:t>
      </w:r>
      <w:r w:rsidR="000025FD">
        <w:rPr>
          <w:rFonts w:ascii="Times New Roman" w:hAnsi="Times New Roman" w:cs="Times New Roman"/>
          <w:sz w:val="25"/>
          <w:szCs w:val="25"/>
        </w:rPr>
        <w:t>d to a reasonable modification of pol</w:t>
      </w:r>
      <w:r w:rsidR="00363911">
        <w:rPr>
          <w:rFonts w:ascii="Times New Roman" w:hAnsi="Times New Roman" w:cs="Times New Roman"/>
          <w:sz w:val="25"/>
          <w:szCs w:val="25"/>
        </w:rPr>
        <w:t>icies, practices, or procedures (specifically the Attendance Policy) because</w:t>
      </w:r>
      <w:r w:rsidR="00A774F8">
        <w:rPr>
          <w:rFonts w:ascii="Times New Roman" w:hAnsi="Times New Roman" w:cs="Times New Roman"/>
          <w:sz w:val="25"/>
          <w:szCs w:val="25"/>
        </w:rPr>
        <w:t xml:space="preserve"> the aforementioned discriminate against </w:t>
      </w:r>
      <w:r w:rsidR="00363911">
        <w:rPr>
          <w:rFonts w:ascii="Times New Roman" w:hAnsi="Times New Roman" w:cs="Times New Roman"/>
          <w:sz w:val="25"/>
          <w:szCs w:val="25"/>
        </w:rPr>
        <w:t>Student</w:t>
      </w:r>
      <w:r w:rsidR="00A774F8">
        <w:rPr>
          <w:rFonts w:ascii="Times New Roman" w:hAnsi="Times New Roman" w:cs="Times New Roman"/>
          <w:sz w:val="25"/>
          <w:szCs w:val="25"/>
        </w:rPr>
        <w:t xml:space="preserve"> on the basis of his disability.</w:t>
      </w:r>
      <w:r w:rsidR="000025FD">
        <w:rPr>
          <w:rFonts w:ascii="Times New Roman" w:hAnsi="Times New Roman" w:cs="Times New Roman"/>
          <w:sz w:val="25"/>
          <w:szCs w:val="25"/>
        </w:rPr>
        <w:t xml:space="preserve"> </w:t>
      </w:r>
      <w:r w:rsidR="00A774F8">
        <w:rPr>
          <w:rFonts w:ascii="Times New Roman" w:hAnsi="Times New Roman" w:cs="Times New Roman"/>
          <w:sz w:val="25"/>
          <w:szCs w:val="25"/>
        </w:rPr>
        <w:t xml:space="preserve">The determination of whether the school district is obligated to make reasonable modifications to a specific policy is </w:t>
      </w:r>
      <w:r w:rsidR="00AA3B59">
        <w:rPr>
          <w:rFonts w:ascii="Times New Roman" w:hAnsi="Times New Roman" w:cs="Times New Roman"/>
          <w:sz w:val="25"/>
          <w:szCs w:val="25"/>
        </w:rPr>
        <w:t xml:space="preserve">highly </w:t>
      </w:r>
      <w:r w:rsidR="00A774F8">
        <w:rPr>
          <w:rFonts w:ascii="Times New Roman" w:hAnsi="Times New Roman" w:cs="Times New Roman"/>
          <w:sz w:val="25"/>
          <w:szCs w:val="25"/>
        </w:rPr>
        <w:t xml:space="preserve">fact dependent and the analysis must be made </w:t>
      </w:r>
      <w:r w:rsidR="00AA3B59">
        <w:rPr>
          <w:rFonts w:ascii="Times New Roman" w:hAnsi="Times New Roman" w:cs="Times New Roman"/>
          <w:sz w:val="25"/>
          <w:szCs w:val="25"/>
        </w:rPr>
        <w:t>o</w:t>
      </w:r>
      <w:r w:rsidR="00A774F8">
        <w:rPr>
          <w:rFonts w:ascii="Times New Roman" w:hAnsi="Times New Roman" w:cs="Times New Roman"/>
          <w:sz w:val="25"/>
          <w:szCs w:val="25"/>
        </w:rPr>
        <w:t xml:space="preserve">n a case by case </w:t>
      </w:r>
      <w:r w:rsidR="00A95F13">
        <w:rPr>
          <w:rFonts w:ascii="Times New Roman" w:hAnsi="Times New Roman" w:cs="Times New Roman"/>
          <w:sz w:val="25"/>
          <w:szCs w:val="25"/>
        </w:rPr>
        <w:t>basis.</w:t>
      </w:r>
      <w:r w:rsidR="00952462">
        <w:rPr>
          <w:rFonts w:ascii="Times New Roman" w:hAnsi="Times New Roman" w:cs="Times New Roman"/>
          <w:sz w:val="25"/>
          <w:szCs w:val="25"/>
        </w:rPr>
        <w:t xml:space="preserve"> </w:t>
      </w:r>
      <w:r w:rsidR="002A5D2C">
        <w:rPr>
          <w:rFonts w:ascii="Times New Roman" w:hAnsi="Times New Roman" w:cs="Times New Roman"/>
          <w:sz w:val="25"/>
          <w:szCs w:val="25"/>
        </w:rPr>
        <w:t xml:space="preserve"> </w:t>
      </w:r>
      <w:r w:rsidR="007D013D">
        <w:rPr>
          <w:rFonts w:ascii="Times New Roman" w:hAnsi="Times New Roman" w:cs="Times New Roman"/>
          <w:sz w:val="25"/>
          <w:szCs w:val="25"/>
        </w:rPr>
        <w:t xml:space="preserve">See </w:t>
      </w:r>
      <w:r w:rsidR="007D013D" w:rsidRPr="007D013D">
        <w:rPr>
          <w:rFonts w:ascii="Times New Roman" w:hAnsi="Times New Roman" w:cs="Times New Roman"/>
          <w:i/>
          <w:sz w:val="25"/>
          <w:szCs w:val="25"/>
        </w:rPr>
        <w:t xml:space="preserve">In Re: Boston Public Schools, Ruling on </w:t>
      </w:r>
      <w:proofErr w:type="gramStart"/>
      <w:r w:rsidR="007D013D" w:rsidRPr="007D013D">
        <w:rPr>
          <w:rFonts w:ascii="Times New Roman" w:hAnsi="Times New Roman" w:cs="Times New Roman"/>
          <w:i/>
          <w:sz w:val="25"/>
          <w:szCs w:val="25"/>
        </w:rPr>
        <w:t>Motion  for</w:t>
      </w:r>
      <w:proofErr w:type="gramEnd"/>
      <w:r w:rsidR="007D013D" w:rsidRPr="007D013D">
        <w:rPr>
          <w:rFonts w:ascii="Times New Roman" w:hAnsi="Times New Roman" w:cs="Times New Roman"/>
          <w:i/>
          <w:sz w:val="25"/>
          <w:szCs w:val="25"/>
        </w:rPr>
        <w:t xml:space="preserve"> Partial Summary Judgment</w:t>
      </w:r>
      <w:r w:rsidR="007D013D">
        <w:rPr>
          <w:rFonts w:ascii="Times New Roman" w:hAnsi="Times New Roman" w:cs="Times New Roman"/>
          <w:sz w:val="25"/>
          <w:szCs w:val="25"/>
        </w:rPr>
        <w:t xml:space="preserve">, </w:t>
      </w:r>
      <w:r w:rsidR="004C4A97">
        <w:rPr>
          <w:rFonts w:ascii="Times New Roman" w:hAnsi="Times New Roman" w:cs="Times New Roman"/>
          <w:sz w:val="25"/>
          <w:szCs w:val="25"/>
        </w:rPr>
        <w:t xml:space="preserve">109 LRP 48225 </w:t>
      </w:r>
      <w:r w:rsidR="007D013D">
        <w:rPr>
          <w:rFonts w:ascii="Times New Roman" w:hAnsi="Times New Roman" w:cs="Times New Roman"/>
          <w:sz w:val="25"/>
          <w:szCs w:val="25"/>
        </w:rPr>
        <w:t>(August 11, 2006).</w:t>
      </w:r>
      <w:r w:rsidR="00B3459F">
        <w:rPr>
          <w:rFonts w:ascii="Times New Roman" w:hAnsi="Times New Roman" w:cs="Times New Roman"/>
          <w:sz w:val="25"/>
          <w:szCs w:val="25"/>
        </w:rPr>
        <w:t xml:space="preserve">       </w:t>
      </w:r>
    </w:p>
    <w:p w14:paraId="125D3A63" w14:textId="77777777" w:rsidR="00A95F13" w:rsidRDefault="00A95F13" w:rsidP="000025FD">
      <w:pPr>
        <w:pStyle w:val="NoSpacing"/>
        <w:rPr>
          <w:rFonts w:ascii="Times New Roman" w:hAnsi="Times New Roman" w:cs="Times New Roman"/>
          <w:sz w:val="25"/>
          <w:szCs w:val="25"/>
        </w:rPr>
      </w:pPr>
    </w:p>
    <w:p w14:paraId="3CA05062" w14:textId="76BBE0A3" w:rsidR="004C4248" w:rsidRDefault="00A95F13" w:rsidP="000025FD">
      <w:pPr>
        <w:pStyle w:val="NoSpacing"/>
        <w:rPr>
          <w:rFonts w:ascii="Times New Roman" w:hAnsi="Times New Roman" w:cs="Times New Roman"/>
          <w:sz w:val="25"/>
          <w:szCs w:val="25"/>
        </w:rPr>
      </w:pPr>
      <w:r>
        <w:rPr>
          <w:rFonts w:ascii="Times New Roman" w:hAnsi="Times New Roman" w:cs="Times New Roman"/>
          <w:sz w:val="25"/>
          <w:szCs w:val="25"/>
        </w:rPr>
        <w:t>The issue of reasonable accommodations for students disabled by migraines is not a novel one</w:t>
      </w:r>
      <w:r w:rsidR="00F733D6">
        <w:rPr>
          <w:rFonts w:ascii="Times New Roman" w:hAnsi="Times New Roman" w:cs="Times New Roman"/>
          <w:sz w:val="25"/>
          <w:szCs w:val="25"/>
        </w:rPr>
        <w:t xml:space="preserve"> for the Office of Civil Rights</w:t>
      </w:r>
      <w:r w:rsidR="00942CA8">
        <w:rPr>
          <w:rFonts w:ascii="Times New Roman" w:hAnsi="Times New Roman" w:cs="Times New Roman"/>
          <w:sz w:val="25"/>
          <w:szCs w:val="25"/>
        </w:rPr>
        <w:t xml:space="preserve"> (OCR)</w:t>
      </w:r>
      <w:r w:rsidR="00363911">
        <w:rPr>
          <w:rFonts w:ascii="Times New Roman" w:hAnsi="Times New Roman" w:cs="Times New Roman"/>
          <w:sz w:val="25"/>
          <w:szCs w:val="25"/>
        </w:rPr>
        <w:t xml:space="preserve">, the agency responsible </w:t>
      </w:r>
      <w:r w:rsidR="00071507">
        <w:rPr>
          <w:rFonts w:ascii="Times New Roman" w:hAnsi="Times New Roman" w:cs="Times New Roman"/>
          <w:sz w:val="25"/>
          <w:szCs w:val="25"/>
        </w:rPr>
        <w:t>for</w:t>
      </w:r>
      <w:r w:rsidR="00363911">
        <w:rPr>
          <w:rFonts w:ascii="Times New Roman" w:hAnsi="Times New Roman" w:cs="Times New Roman"/>
          <w:sz w:val="25"/>
          <w:szCs w:val="25"/>
        </w:rPr>
        <w:t xml:space="preserve"> provid</w:t>
      </w:r>
      <w:r w:rsidR="00071507">
        <w:rPr>
          <w:rFonts w:ascii="Times New Roman" w:hAnsi="Times New Roman" w:cs="Times New Roman"/>
          <w:sz w:val="25"/>
          <w:szCs w:val="25"/>
        </w:rPr>
        <w:t>ing</w:t>
      </w:r>
      <w:r w:rsidR="00363911">
        <w:rPr>
          <w:rFonts w:ascii="Times New Roman" w:hAnsi="Times New Roman" w:cs="Times New Roman"/>
          <w:sz w:val="25"/>
          <w:szCs w:val="25"/>
        </w:rPr>
        <w:t xml:space="preserve"> guidance regarding Section 504</w:t>
      </w:r>
      <w:r w:rsidR="00A774F8">
        <w:rPr>
          <w:rFonts w:ascii="Times New Roman" w:hAnsi="Times New Roman" w:cs="Times New Roman"/>
          <w:sz w:val="25"/>
          <w:szCs w:val="25"/>
        </w:rPr>
        <w:t>.</w:t>
      </w:r>
      <w:r>
        <w:rPr>
          <w:rFonts w:ascii="Times New Roman" w:hAnsi="Times New Roman" w:cs="Times New Roman"/>
          <w:sz w:val="25"/>
          <w:szCs w:val="25"/>
        </w:rPr>
        <w:t xml:space="preserve">  </w:t>
      </w:r>
    </w:p>
    <w:p w14:paraId="2E917F2A" w14:textId="77777777" w:rsidR="004C4248" w:rsidRDefault="004C4248" w:rsidP="000025FD">
      <w:pPr>
        <w:pStyle w:val="NoSpacing"/>
        <w:rPr>
          <w:rFonts w:ascii="Times New Roman" w:hAnsi="Times New Roman" w:cs="Times New Roman"/>
          <w:sz w:val="25"/>
          <w:szCs w:val="25"/>
        </w:rPr>
      </w:pPr>
    </w:p>
    <w:p w14:paraId="4EB7B792" w14:textId="27112DE1" w:rsidR="009630E8" w:rsidRDefault="00A95F13" w:rsidP="000025FD">
      <w:pPr>
        <w:pStyle w:val="NoSpacing"/>
        <w:rPr>
          <w:rFonts w:ascii="Times New Roman" w:hAnsi="Times New Roman" w:cs="Times New Roman"/>
          <w:sz w:val="25"/>
          <w:szCs w:val="25"/>
        </w:rPr>
      </w:pPr>
      <w:r>
        <w:rPr>
          <w:rFonts w:ascii="Times New Roman" w:hAnsi="Times New Roman" w:cs="Times New Roman"/>
          <w:sz w:val="25"/>
          <w:szCs w:val="25"/>
        </w:rPr>
        <w:t xml:space="preserve">The Office of Civil Rights </w:t>
      </w:r>
      <w:r w:rsidR="001B4971">
        <w:rPr>
          <w:rFonts w:ascii="Times New Roman" w:hAnsi="Times New Roman" w:cs="Times New Roman"/>
          <w:sz w:val="25"/>
          <w:szCs w:val="25"/>
        </w:rPr>
        <w:t>addressed th</w:t>
      </w:r>
      <w:r w:rsidR="004C4248">
        <w:rPr>
          <w:rFonts w:ascii="Times New Roman" w:hAnsi="Times New Roman" w:cs="Times New Roman"/>
          <w:sz w:val="25"/>
          <w:szCs w:val="25"/>
        </w:rPr>
        <w:t>e issue of migraines</w:t>
      </w:r>
      <w:r w:rsidR="00071507">
        <w:rPr>
          <w:rFonts w:ascii="Times New Roman" w:hAnsi="Times New Roman" w:cs="Times New Roman"/>
          <w:sz w:val="25"/>
          <w:szCs w:val="25"/>
        </w:rPr>
        <w:t xml:space="preserve"> i</w:t>
      </w:r>
      <w:r w:rsidR="001B4971">
        <w:rPr>
          <w:rFonts w:ascii="Times New Roman" w:hAnsi="Times New Roman" w:cs="Times New Roman"/>
          <w:sz w:val="25"/>
          <w:szCs w:val="25"/>
        </w:rPr>
        <w:t xml:space="preserve">n </w:t>
      </w:r>
      <w:r w:rsidR="001B4971" w:rsidRPr="001B4971">
        <w:rPr>
          <w:rFonts w:ascii="Times New Roman" w:hAnsi="Times New Roman" w:cs="Times New Roman"/>
          <w:i/>
          <w:sz w:val="25"/>
          <w:szCs w:val="25"/>
        </w:rPr>
        <w:t>Dickson County School District</w:t>
      </w:r>
      <w:r w:rsidR="001B4971">
        <w:rPr>
          <w:rFonts w:ascii="Times New Roman" w:hAnsi="Times New Roman" w:cs="Times New Roman"/>
          <w:sz w:val="25"/>
          <w:szCs w:val="25"/>
        </w:rPr>
        <w:t xml:space="preserve">, </w:t>
      </w:r>
      <w:r w:rsidR="00CF23BF">
        <w:rPr>
          <w:rFonts w:ascii="Times New Roman" w:hAnsi="Times New Roman" w:cs="Times New Roman"/>
          <w:sz w:val="25"/>
          <w:szCs w:val="25"/>
        </w:rPr>
        <w:t>Office for Civil Rights, Southern Division, Atlanta Tennessee, 4-14-1742 (Floyd, 3/26/2015)</w:t>
      </w:r>
      <w:r w:rsidR="00942CA8">
        <w:rPr>
          <w:rFonts w:ascii="Times New Roman" w:hAnsi="Times New Roman" w:cs="Times New Roman"/>
          <w:sz w:val="25"/>
          <w:szCs w:val="25"/>
        </w:rPr>
        <w:t xml:space="preserve">.  In that case, </w:t>
      </w:r>
      <w:r w:rsidR="001B4971">
        <w:rPr>
          <w:rFonts w:ascii="Times New Roman" w:hAnsi="Times New Roman" w:cs="Times New Roman"/>
          <w:sz w:val="25"/>
          <w:szCs w:val="25"/>
        </w:rPr>
        <w:t xml:space="preserve">a fourth grader with a traumatic brain injury </w:t>
      </w:r>
      <w:r w:rsidR="00942CA8">
        <w:rPr>
          <w:rFonts w:ascii="Times New Roman" w:hAnsi="Times New Roman" w:cs="Times New Roman"/>
          <w:sz w:val="25"/>
          <w:szCs w:val="25"/>
        </w:rPr>
        <w:t>suffered</w:t>
      </w:r>
      <w:r w:rsidR="001B4971">
        <w:rPr>
          <w:rFonts w:ascii="Times New Roman" w:hAnsi="Times New Roman" w:cs="Times New Roman"/>
          <w:sz w:val="25"/>
          <w:szCs w:val="25"/>
        </w:rPr>
        <w:t xml:space="preserve"> severe migraines </w:t>
      </w:r>
      <w:r w:rsidR="005709FA">
        <w:rPr>
          <w:rFonts w:ascii="Times New Roman" w:hAnsi="Times New Roman" w:cs="Times New Roman"/>
          <w:sz w:val="25"/>
          <w:szCs w:val="25"/>
        </w:rPr>
        <w:t xml:space="preserve">and cyclic vomiting </w:t>
      </w:r>
      <w:r w:rsidR="00942CA8">
        <w:rPr>
          <w:rFonts w:ascii="Times New Roman" w:hAnsi="Times New Roman" w:cs="Times New Roman"/>
          <w:sz w:val="25"/>
          <w:szCs w:val="25"/>
        </w:rPr>
        <w:t xml:space="preserve">which </w:t>
      </w:r>
      <w:r w:rsidR="005709FA">
        <w:rPr>
          <w:rFonts w:ascii="Times New Roman" w:hAnsi="Times New Roman" w:cs="Times New Roman"/>
          <w:sz w:val="25"/>
          <w:szCs w:val="25"/>
        </w:rPr>
        <w:t xml:space="preserve">caused the student to </w:t>
      </w:r>
      <w:r w:rsidR="001B4971">
        <w:rPr>
          <w:rFonts w:ascii="Times New Roman" w:hAnsi="Times New Roman" w:cs="Times New Roman"/>
          <w:sz w:val="25"/>
          <w:szCs w:val="25"/>
        </w:rPr>
        <w:t xml:space="preserve">miss school frequently.  In the </w:t>
      </w:r>
      <w:r w:rsidR="001B4971" w:rsidRPr="001B4971">
        <w:rPr>
          <w:rFonts w:ascii="Times New Roman" w:hAnsi="Times New Roman" w:cs="Times New Roman"/>
          <w:i/>
          <w:sz w:val="25"/>
          <w:szCs w:val="25"/>
        </w:rPr>
        <w:t>Dickson County School District</w:t>
      </w:r>
      <w:r w:rsidR="001B4971">
        <w:rPr>
          <w:rFonts w:ascii="Times New Roman" w:hAnsi="Times New Roman" w:cs="Times New Roman"/>
          <w:sz w:val="25"/>
          <w:szCs w:val="25"/>
        </w:rPr>
        <w:t xml:space="preserve"> matter, the student </w:t>
      </w:r>
      <w:r w:rsidR="005709FA">
        <w:rPr>
          <w:rFonts w:ascii="Times New Roman" w:hAnsi="Times New Roman" w:cs="Times New Roman"/>
          <w:sz w:val="25"/>
          <w:szCs w:val="25"/>
        </w:rPr>
        <w:t xml:space="preserve">was required to </w:t>
      </w:r>
      <w:r w:rsidR="001B4971">
        <w:rPr>
          <w:rFonts w:ascii="Times New Roman" w:hAnsi="Times New Roman" w:cs="Times New Roman"/>
          <w:sz w:val="25"/>
          <w:szCs w:val="25"/>
        </w:rPr>
        <w:t xml:space="preserve">complete the work for the days </w:t>
      </w:r>
      <w:r w:rsidR="005709FA">
        <w:rPr>
          <w:rFonts w:ascii="Times New Roman" w:hAnsi="Times New Roman" w:cs="Times New Roman"/>
          <w:sz w:val="25"/>
          <w:szCs w:val="25"/>
        </w:rPr>
        <w:t xml:space="preserve">missed during after school and Saturday detention.  The district imposed the absence policy requiring the student to make up days </w:t>
      </w:r>
      <w:r w:rsidR="00942CA8">
        <w:rPr>
          <w:rFonts w:ascii="Times New Roman" w:hAnsi="Times New Roman" w:cs="Times New Roman"/>
          <w:sz w:val="25"/>
          <w:szCs w:val="25"/>
        </w:rPr>
        <w:t>exceeding</w:t>
      </w:r>
      <w:r w:rsidR="005709FA">
        <w:rPr>
          <w:rFonts w:ascii="Times New Roman" w:hAnsi="Times New Roman" w:cs="Times New Roman"/>
          <w:sz w:val="25"/>
          <w:szCs w:val="25"/>
        </w:rPr>
        <w:t xml:space="preserve"> nine absences </w:t>
      </w:r>
      <w:r w:rsidR="001B4971">
        <w:rPr>
          <w:rFonts w:ascii="Times New Roman" w:hAnsi="Times New Roman" w:cs="Times New Roman"/>
          <w:sz w:val="25"/>
          <w:szCs w:val="25"/>
        </w:rPr>
        <w:t xml:space="preserve">after the parents submitted a physician’s note excusing the absences.  </w:t>
      </w:r>
      <w:r w:rsidR="005709FA">
        <w:rPr>
          <w:rFonts w:ascii="Times New Roman" w:hAnsi="Times New Roman" w:cs="Times New Roman"/>
          <w:sz w:val="25"/>
          <w:szCs w:val="25"/>
        </w:rPr>
        <w:t xml:space="preserve">OCR found that pursuant to Section 504 and Title II </w:t>
      </w:r>
      <w:r w:rsidR="00942CA8">
        <w:rPr>
          <w:rFonts w:ascii="Times New Roman" w:hAnsi="Times New Roman" w:cs="Times New Roman"/>
          <w:sz w:val="25"/>
          <w:szCs w:val="25"/>
        </w:rPr>
        <w:t xml:space="preserve">of the ADA, </w:t>
      </w:r>
      <w:r w:rsidR="005709FA">
        <w:rPr>
          <w:rFonts w:ascii="Times New Roman" w:hAnsi="Times New Roman" w:cs="Times New Roman"/>
          <w:sz w:val="25"/>
          <w:szCs w:val="25"/>
        </w:rPr>
        <w:t xml:space="preserve">school districts must provide students with disabilities </w:t>
      </w:r>
      <w:r w:rsidR="00942CA8">
        <w:rPr>
          <w:rFonts w:ascii="Times New Roman" w:hAnsi="Times New Roman" w:cs="Times New Roman"/>
          <w:sz w:val="25"/>
          <w:szCs w:val="25"/>
        </w:rPr>
        <w:t xml:space="preserve">with </w:t>
      </w:r>
      <w:r w:rsidR="005709FA">
        <w:rPr>
          <w:rFonts w:ascii="Times New Roman" w:hAnsi="Times New Roman" w:cs="Times New Roman"/>
          <w:sz w:val="25"/>
          <w:szCs w:val="25"/>
        </w:rPr>
        <w:t>opportunities to participate and benefit from education that is equal to th</w:t>
      </w:r>
      <w:r w:rsidR="00071507">
        <w:rPr>
          <w:rFonts w:ascii="Times New Roman" w:hAnsi="Times New Roman" w:cs="Times New Roman"/>
          <w:sz w:val="25"/>
          <w:szCs w:val="25"/>
        </w:rPr>
        <w:t>ose</w:t>
      </w:r>
      <w:r w:rsidR="005709FA">
        <w:rPr>
          <w:rFonts w:ascii="Times New Roman" w:hAnsi="Times New Roman" w:cs="Times New Roman"/>
          <w:sz w:val="25"/>
          <w:szCs w:val="25"/>
        </w:rPr>
        <w:t xml:space="preserve"> afforded to students without disabilities, noting that students with disabilities may be entitled to reasonable modifications of policies, practices or procedures. </w:t>
      </w:r>
      <w:r w:rsidR="00071507">
        <w:rPr>
          <w:rFonts w:ascii="Times New Roman" w:hAnsi="Times New Roman" w:cs="Times New Roman"/>
          <w:sz w:val="25"/>
          <w:szCs w:val="25"/>
        </w:rPr>
        <w:t xml:space="preserve"> The student in </w:t>
      </w:r>
      <w:r w:rsidR="00071507" w:rsidRPr="001B4971">
        <w:rPr>
          <w:rFonts w:ascii="Times New Roman" w:hAnsi="Times New Roman" w:cs="Times New Roman"/>
          <w:i/>
          <w:sz w:val="25"/>
          <w:szCs w:val="25"/>
        </w:rPr>
        <w:t>Dickson County School District</w:t>
      </w:r>
      <w:r w:rsidR="00071507">
        <w:rPr>
          <w:rFonts w:ascii="Times New Roman" w:hAnsi="Times New Roman" w:cs="Times New Roman"/>
          <w:sz w:val="25"/>
          <w:szCs w:val="25"/>
        </w:rPr>
        <w:t xml:space="preserve"> had been keeping up with assignments, completing the work given him by his </w:t>
      </w:r>
      <w:r w:rsidR="00071507">
        <w:rPr>
          <w:rFonts w:ascii="Times New Roman" w:hAnsi="Times New Roman" w:cs="Times New Roman"/>
          <w:sz w:val="25"/>
          <w:szCs w:val="25"/>
        </w:rPr>
        <w:lastRenderedPageBreak/>
        <w:t xml:space="preserve">teachers and was earning passing marks.  </w:t>
      </w:r>
      <w:r w:rsidR="005709FA">
        <w:rPr>
          <w:rFonts w:ascii="Times New Roman" w:hAnsi="Times New Roman" w:cs="Times New Roman"/>
          <w:sz w:val="25"/>
          <w:szCs w:val="25"/>
        </w:rPr>
        <w:t xml:space="preserve">OCR found that the district did not account for </w:t>
      </w:r>
      <w:r w:rsidR="00071507">
        <w:rPr>
          <w:rFonts w:ascii="Times New Roman" w:hAnsi="Times New Roman" w:cs="Times New Roman"/>
          <w:sz w:val="25"/>
          <w:szCs w:val="25"/>
        </w:rPr>
        <w:t xml:space="preserve">the fact that </w:t>
      </w:r>
      <w:r w:rsidR="005709FA">
        <w:rPr>
          <w:rFonts w:ascii="Times New Roman" w:hAnsi="Times New Roman" w:cs="Times New Roman"/>
          <w:sz w:val="25"/>
          <w:szCs w:val="25"/>
        </w:rPr>
        <w:t xml:space="preserve">the student was passing </w:t>
      </w:r>
      <w:r w:rsidR="00071507">
        <w:rPr>
          <w:rFonts w:ascii="Times New Roman" w:hAnsi="Times New Roman" w:cs="Times New Roman"/>
          <w:sz w:val="25"/>
          <w:szCs w:val="25"/>
        </w:rPr>
        <w:t>and</w:t>
      </w:r>
      <w:r w:rsidR="005709FA">
        <w:rPr>
          <w:rFonts w:ascii="Times New Roman" w:hAnsi="Times New Roman" w:cs="Times New Roman"/>
          <w:sz w:val="25"/>
          <w:szCs w:val="25"/>
        </w:rPr>
        <w:t xml:space="preserve"> making up his work.  </w:t>
      </w:r>
      <w:r w:rsidR="009630E8">
        <w:rPr>
          <w:rFonts w:ascii="Times New Roman" w:hAnsi="Times New Roman" w:cs="Times New Roman"/>
          <w:sz w:val="25"/>
          <w:szCs w:val="25"/>
        </w:rPr>
        <w:t xml:space="preserve">Spending time in Saturday detention and coming after school to make up missed hours could be construed as </w:t>
      </w:r>
      <w:r w:rsidR="00071507">
        <w:rPr>
          <w:rFonts w:ascii="Times New Roman" w:hAnsi="Times New Roman" w:cs="Times New Roman"/>
          <w:sz w:val="25"/>
          <w:szCs w:val="25"/>
        </w:rPr>
        <w:t xml:space="preserve">punitive in nature </w:t>
      </w:r>
      <w:r w:rsidR="009630E8">
        <w:rPr>
          <w:rFonts w:ascii="Times New Roman" w:hAnsi="Times New Roman" w:cs="Times New Roman"/>
          <w:sz w:val="25"/>
          <w:szCs w:val="25"/>
        </w:rPr>
        <w:t>rather than for instructional purposes given that there was no need for him to make up lost instructional time.</w:t>
      </w:r>
      <w:r w:rsidR="00942CA8">
        <w:rPr>
          <w:rFonts w:ascii="Times New Roman" w:hAnsi="Times New Roman" w:cs="Times New Roman"/>
          <w:sz w:val="25"/>
          <w:szCs w:val="25"/>
        </w:rPr>
        <w:t xml:space="preserve"> </w:t>
      </w:r>
      <w:r w:rsidR="009630E8">
        <w:rPr>
          <w:rFonts w:ascii="Times New Roman" w:hAnsi="Times New Roman" w:cs="Times New Roman"/>
          <w:sz w:val="25"/>
          <w:szCs w:val="25"/>
        </w:rPr>
        <w:t xml:space="preserve"> </w:t>
      </w:r>
    </w:p>
    <w:p w14:paraId="15BC61B1" w14:textId="77777777" w:rsidR="009630E8" w:rsidRDefault="009630E8" w:rsidP="000025FD">
      <w:pPr>
        <w:pStyle w:val="NoSpacing"/>
        <w:rPr>
          <w:rFonts w:ascii="Times New Roman" w:hAnsi="Times New Roman" w:cs="Times New Roman"/>
          <w:sz w:val="25"/>
          <w:szCs w:val="25"/>
        </w:rPr>
      </w:pPr>
    </w:p>
    <w:p w14:paraId="4C0D2BD3" w14:textId="4302B06A" w:rsidR="006E6474" w:rsidRDefault="009630E8" w:rsidP="000025FD">
      <w:pPr>
        <w:pStyle w:val="NoSpacing"/>
        <w:rPr>
          <w:rFonts w:ascii="Times New Roman" w:hAnsi="Times New Roman" w:cs="Times New Roman"/>
          <w:sz w:val="25"/>
          <w:szCs w:val="25"/>
        </w:rPr>
      </w:pPr>
      <w:r>
        <w:rPr>
          <w:rFonts w:ascii="Times New Roman" w:hAnsi="Times New Roman" w:cs="Times New Roman"/>
          <w:sz w:val="25"/>
          <w:szCs w:val="25"/>
        </w:rPr>
        <w:t xml:space="preserve">The </w:t>
      </w:r>
      <w:r w:rsidR="00942CA8" w:rsidRPr="001B4971">
        <w:rPr>
          <w:rFonts w:ascii="Times New Roman" w:hAnsi="Times New Roman" w:cs="Times New Roman"/>
          <w:i/>
          <w:sz w:val="25"/>
          <w:szCs w:val="25"/>
        </w:rPr>
        <w:t>Dickson County School District</w:t>
      </w:r>
      <w:r w:rsidR="00942CA8">
        <w:rPr>
          <w:rFonts w:ascii="Times New Roman" w:hAnsi="Times New Roman" w:cs="Times New Roman"/>
          <w:sz w:val="25"/>
          <w:szCs w:val="25"/>
        </w:rPr>
        <w:t xml:space="preserve"> opinion</w:t>
      </w:r>
      <w:r>
        <w:rPr>
          <w:rFonts w:ascii="Times New Roman" w:hAnsi="Times New Roman" w:cs="Times New Roman"/>
          <w:sz w:val="25"/>
          <w:szCs w:val="25"/>
        </w:rPr>
        <w:t xml:space="preserve"> clearly contemplates a district’s need to provide reasonable modification </w:t>
      </w:r>
      <w:r w:rsidR="004C4248">
        <w:rPr>
          <w:rFonts w:ascii="Times New Roman" w:hAnsi="Times New Roman" w:cs="Times New Roman"/>
          <w:sz w:val="25"/>
          <w:szCs w:val="25"/>
        </w:rPr>
        <w:t>to its</w:t>
      </w:r>
      <w:r>
        <w:rPr>
          <w:rFonts w:ascii="Times New Roman" w:hAnsi="Times New Roman" w:cs="Times New Roman"/>
          <w:sz w:val="25"/>
          <w:szCs w:val="25"/>
        </w:rPr>
        <w:t xml:space="preserve"> policies, practices and procedures </w:t>
      </w:r>
      <w:r w:rsidR="004C4248">
        <w:rPr>
          <w:rFonts w:ascii="Times New Roman" w:hAnsi="Times New Roman" w:cs="Times New Roman"/>
          <w:sz w:val="25"/>
          <w:szCs w:val="25"/>
        </w:rPr>
        <w:t xml:space="preserve">when </w:t>
      </w:r>
      <w:r>
        <w:rPr>
          <w:rFonts w:ascii="Times New Roman" w:hAnsi="Times New Roman" w:cs="Times New Roman"/>
          <w:sz w:val="25"/>
          <w:szCs w:val="25"/>
        </w:rPr>
        <w:t xml:space="preserve">it is </w:t>
      </w:r>
      <w:r w:rsidR="00942CA8">
        <w:rPr>
          <w:rFonts w:ascii="Times New Roman" w:hAnsi="Times New Roman" w:cs="Times New Roman"/>
          <w:sz w:val="25"/>
          <w:szCs w:val="25"/>
        </w:rPr>
        <w:t>on notice</w:t>
      </w:r>
      <w:r w:rsidR="004C4248">
        <w:rPr>
          <w:rFonts w:ascii="Times New Roman" w:hAnsi="Times New Roman" w:cs="Times New Roman"/>
          <w:sz w:val="25"/>
          <w:szCs w:val="25"/>
        </w:rPr>
        <w:t xml:space="preserve"> that </w:t>
      </w:r>
      <w:r>
        <w:rPr>
          <w:rFonts w:ascii="Times New Roman" w:hAnsi="Times New Roman" w:cs="Times New Roman"/>
          <w:sz w:val="25"/>
          <w:szCs w:val="25"/>
        </w:rPr>
        <w:t>a student’s absence</w:t>
      </w:r>
      <w:r w:rsidR="00942CA8">
        <w:rPr>
          <w:rFonts w:ascii="Times New Roman" w:hAnsi="Times New Roman" w:cs="Times New Roman"/>
          <w:sz w:val="25"/>
          <w:szCs w:val="25"/>
        </w:rPr>
        <w:t>s are</w:t>
      </w:r>
      <w:r>
        <w:rPr>
          <w:rFonts w:ascii="Times New Roman" w:hAnsi="Times New Roman" w:cs="Times New Roman"/>
          <w:sz w:val="25"/>
          <w:szCs w:val="25"/>
        </w:rPr>
        <w:t xml:space="preserve"> related to his disability. </w:t>
      </w:r>
      <w:r w:rsidR="004C4248">
        <w:rPr>
          <w:rFonts w:ascii="Times New Roman" w:hAnsi="Times New Roman" w:cs="Times New Roman"/>
          <w:sz w:val="25"/>
          <w:szCs w:val="25"/>
        </w:rPr>
        <w:t xml:space="preserve">In </w:t>
      </w:r>
      <w:r w:rsidR="00942CA8">
        <w:rPr>
          <w:rFonts w:ascii="Times New Roman" w:hAnsi="Times New Roman" w:cs="Times New Roman"/>
          <w:sz w:val="25"/>
          <w:szCs w:val="25"/>
        </w:rPr>
        <w:t>such</w:t>
      </w:r>
      <w:r w:rsidR="004C4248">
        <w:rPr>
          <w:rFonts w:ascii="Times New Roman" w:hAnsi="Times New Roman" w:cs="Times New Roman"/>
          <w:sz w:val="25"/>
          <w:szCs w:val="25"/>
        </w:rPr>
        <w:t xml:space="preserve"> cases, f</w:t>
      </w:r>
      <w:r>
        <w:rPr>
          <w:rFonts w:ascii="Times New Roman" w:hAnsi="Times New Roman" w:cs="Times New Roman"/>
          <w:sz w:val="25"/>
          <w:szCs w:val="25"/>
        </w:rPr>
        <w:t xml:space="preserve">ailure </w:t>
      </w:r>
      <w:r w:rsidR="00AE5C34">
        <w:rPr>
          <w:rFonts w:ascii="Times New Roman" w:hAnsi="Times New Roman" w:cs="Times New Roman"/>
          <w:sz w:val="25"/>
          <w:szCs w:val="25"/>
        </w:rPr>
        <w:t xml:space="preserve">by the district </w:t>
      </w:r>
      <w:r>
        <w:rPr>
          <w:rFonts w:ascii="Times New Roman" w:hAnsi="Times New Roman" w:cs="Times New Roman"/>
          <w:sz w:val="25"/>
          <w:szCs w:val="25"/>
        </w:rPr>
        <w:t>to provide reasonable accommodations</w:t>
      </w:r>
      <w:r w:rsidR="00071507">
        <w:rPr>
          <w:rFonts w:ascii="Times New Roman" w:hAnsi="Times New Roman" w:cs="Times New Roman"/>
          <w:sz w:val="25"/>
          <w:szCs w:val="25"/>
        </w:rPr>
        <w:t>,</w:t>
      </w:r>
      <w:r>
        <w:rPr>
          <w:rFonts w:ascii="Times New Roman" w:hAnsi="Times New Roman" w:cs="Times New Roman"/>
          <w:sz w:val="25"/>
          <w:szCs w:val="25"/>
        </w:rPr>
        <w:t xml:space="preserve"> </w:t>
      </w:r>
      <w:r w:rsidR="00942CA8">
        <w:rPr>
          <w:rFonts w:ascii="Times New Roman" w:hAnsi="Times New Roman" w:cs="Times New Roman"/>
          <w:sz w:val="25"/>
          <w:szCs w:val="25"/>
        </w:rPr>
        <w:t xml:space="preserve">which may entail modifying a policy, </w:t>
      </w:r>
      <w:r>
        <w:rPr>
          <w:rFonts w:ascii="Times New Roman" w:hAnsi="Times New Roman" w:cs="Times New Roman"/>
          <w:sz w:val="25"/>
          <w:szCs w:val="25"/>
        </w:rPr>
        <w:t xml:space="preserve">may result in </w:t>
      </w:r>
      <w:r w:rsidR="00AE5C34">
        <w:rPr>
          <w:rFonts w:ascii="Times New Roman" w:hAnsi="Times New Roman" w:cs="Times New Roman"/>
          <w:sz w:val="25"/>
          <w:szCs w:val="25"/>
        </w:rPr>
        <w:t xml:space="preserve">a </w:t>
      </w:r>
      <w:r>
        <w:rPr>
          <w:rFonts w:ascii="Times New Roman" w:hAnsi="Times New Roman" w:cs="Times New Roman"/>
          <w:sz w:val="25"/>
          <w:szCs w:val="25"/>
        </w:rPr>
        <w:t>discriminatory act</w:t>
      </w:r>
      <w:r w:rsidR="00AE5C34">
        <w:rPr>
          <w:rFonts w:ascii="Times New Roman" w:hAnsi="Times New Roman" w:cs="Times New Roman"/>
          <w:sz w:val="25"/>
          <w:szCs w:val="25"/>
        </w:rPr>
        <w:t xml:space="preserve"> that</w:t>
      </w:r>
      <w:r w:rsidR="006E6474">
        <w:rPr>
          <w:rFonts w:ascii="Times New Roman" w:hAnsi="Times New Roman" w:cs="Times New Roman"/>
          <w:sz w:val="25"/>
          <w:szCs w:val="25"/>
        </w:rPr>
        <w:t xml:space="preserve"> prevent</w:t>
      </w:r>
      <w:r w:rsidR="00AE5C34">
        <w:rPr>
          <w:rFonts w:ascii="Times New Roman" w:hAnsi="Times New Roman" w:cs="Times New Roman"/>
          <w:sz w:val="25"/>
          <w:szCs w:val="25"/>
        </w:rPr>
        <w:t>s</w:t>
      </w:r>
      <w:r w:rsidR="006E6474">
        <w:rPr>
          <w:rFonts w:ascii="Times New Roman" w:hAnsi="Times New Roman" w:cs="Times New Roman"/>
          <w:sz w:val="25"/>
          <w:szCs w:val="25"/>
        </w:rPr>
        <w:t xml:space="preserve"> the student from receiving educational benefit that is equal to that of </w:t>
      </w:r>
      <w:r w:rsidR="00AE5C34">
        <w:rPr>
          <w:rFonts w:ascii="Times New Roman" w:hAnsi="Times New Roman" w:cs="Times New Roman"/>
          <w:sz w:val="25"/>
          <w:szCs w:val="25"/>
        </w:rPr>
        <w:t>his/her</w:t>
      </w:r>
      <w:r w:rsidR="006E6474">
        <w:rPr>
          <w:rFonts w:ascii="Times New Roman" w:hAnsi="Times New Roman" w:cs="Times New Roman"/>
          <w:sz w:val="25"/>
          <w:szCs w:val="25"/>
        </w:rPr>
        <w:t xml:space="preserve"> non</w:t>
      </w:r>
      <w:r w:rsidR="000E630D">
        <w:rPr>
          <w:rFonts w:ascii="Times New Roman" w:hAnsi="Times New Roman" w:cs="Times New Roman"/>
          <w:sz w:val="25"/>
          <w:szCs w:val="25"/>
        </w:rPr>
        <w:t>–</w:t>
      </w:r>
      <w:r w:rsidR="006E6474">
        <w:rPr>
          <w:rFonts w:ascii="Times New Roman" w:hAnsi="Times New Roman" w:cs="Times New Roman"/>
          <w:sz w:val="25"/>
          <w:szCs w:val="25"/>
        </w:rPr>
        <w:t>disabled</w:t>
      </w:r>
      <w:r w:rsidR="000E630D">
        <w:rPr>
          <w:rFonts w:ascii="Times New Roman" w:hAnsi="Times New Roman" w:cs="Times New Roman"/>
          <w:sz w:val="25"/>
          <w:szCs w:val="25"/>
        </w:rPr>
        <w:t xml:space="preserve"> </w:t>
      </w:r>
      <w:r w:rsidR="006E6474">
        <w:rPr>
          <w:rFonts w:ascii="Times New Roman" w:hAnsi="Times New Roman" w:cs="Times New Roman"/>
          <w:sz w:val="25"/>
          <w:szCs w:val="25"/>
        </w:rPr>
        <w:t>peers</w:t>
      </w:r>
      <w:r>
        <w:rPr>
          <w:rFonts w:ascii="Times New Roman" w:hAnsi="Times New Roman" w:cs="Times New Roman"/>
          <w:sz w:val="25"/>
          <w:szCs w:val="25"/>
        </w:rPr>
        <w:t>.</w:t>
      </w:r>
    </w:p>
    <w:p w14:paraId="2E977132" w14:textId="77777777" w:rsidR="007B7001" w:rsidRDefault="007B7001" w:rsidP="000025FD">
      <w:pPr>
        <w:pStyle w:val="NoSpacing"/>
        <w:rPr>
          <w:rFonts w:ascii="Times New Roman" w:hAnsi="Times New Roman" w:cs="Times New Roman"/>
          <w:sz w:val="25"/>
          <w:szCs w:val="25"/>
        </w:rPr>
      </w:pPr>
    </w:p>
    <w:p w14:paraId="02DE4995" w14:textId="161829CA" w:rsidR="007B7001" w:rsidRDefault="007B7001" w:rsidP="000025FD">
      <w:pPr>
        <w:pStyle w:val="NoSpacing"/>
        <w:rPr>
          <w:rFonts w:ascii="Times New Roman" w:hAnsi="Times New Roman" w:cs="Times New Roman"/>
          <w:sz w:val="25"/>
          <w:szCs w:val="25"/>
        </w:rPr>
      </w:pPr>
      <w:r>
        <w:rPr>
          <w:rFonts w:ascii="Times New Roman" w:hAnsi="Times New Roman" w:cs="Times New Roman"/>
          <w:sz w:val="25"/>
          <w:szCs w:val="25"/>
        </w:rPr>
        <w:t>Moreover, in developing a Section 504 plan</w:t>
      </w:r>
      <w:r w:rsidR="00071507">
        <w:rPr>
          <w:rFonts w:ascii="Times New Roman" w:hAnsi="Times New Roman" w:cs="Times New Roman"/>
          <w:sz w:val="25"/>
          <w:szCs w:val="25"/>
        </w:rPr>
        <w:t>,</w:t>
      </w:r>
      <w:r>
        <w:rPr>
          <w:rFonts w:ascii="Times New Roman" w:hAnsi="Times New Roman" w:cs="Times New Roman"/>
          <w:sz w:val="25"/>
          <w:szCs w:val="25"/>
        </w:rPr>
        <w:t xml:space="preserve"> the Team</w:t>
      </w:r>
      <w:r w:rsidR="00071507">
        <w:rPr>
          <w:rFonts w:ascii="Times New Roman" w:hAnsi="Times New Roman" w:cs="Times New Roman"/>
          <w:sz w:val="25"/>
          <w:szCs w:val="25"/>
        </w:rPr>
        <w:t xml:space="preserve"> (or group)</w:t>
      </w:r>
      <w:r>
        <w:rPr>
          <w:rFonts w:ascii="Times New Roman" w:hAnsi="Times New Roman" w:cs="Times New Roman"/>
          <w:sz w:val="25"/>
          <w:szCs w:val="25"/>
        </w:rPr>
        <w:t xml:space="preserve"> must draw </w:t>
      </w:r>
      <w:r w:rsidR="00942CA8">
        <w:rPr>
          <w:rFonts w:ascii="Times New Roman" w:hAnsi="Times New Roman" w:cs="Times New Roman"/>
          <w:sz w:val="25"/>
          <w:szCs w:val="25"/>
        </w:rPr>
        <w:t xml:space="preserve">upon </w:t>
      </w:r>
      <w:r>
        <w:rPr>
          <w:rFonts w:ascii="Times New Roman" w:hAnsi="Times New Roman" w:cs="Times New Roman"/>
          <w:sz w:val="25"/>
          <w:szCs w:val="25"/>
        </w:rPr>
        <w:t>and carefully consider information available from a variety of sources to determin</w:t>
      </w:r>
      <w:r w:rsidR="00942CA8">
        <w:rPr>
          <w:rFonts w:ascii="Times New Roman" w:hAnsi="Times New Roman" w:cs="Times New Roman"/>
          <w:sz w:val="25"/>
          <w:szCs w:val="25"/>
        </w:rPr>
        <w:t>e</w:t>
      </w:r>
      <w:r>
        <w:rPr>
          <w:rFonts w:ascii="Times New Roman" w:hAnsi="Times New Roman" w:cs="Times New Roman"/>
          <w:sz w:val="25"/>
          <w:szCs w:val="25"/>
        </w:rPr>
        <w:t xml:space="preserve"> what accommodations are reasonable</w:t>
      </w:r>
      <w:r w:rsidR="00942CA8">
        <w:rPr>
          <w:rFonts w:ascii="Times New Roman" w:hAnsi="Times New Roman" w:cs="Times New Roman"/>
          <w:sz w:val="25"/>
          <w:szCs w:val="25"/>
        </w:rPr>
        <w:t xml:space="preserve"> in a given case</w:t>
      </w:r>
      <w:r>
        <w:rPr>
          <w:rFonts w:ascii="Times New Roman" w:hAnsi="Times New Roman" w:cs="Times New Roman"/>
          <w:sz w:val="25"/>
          <w:szCs w:val="25"/>
        </w:rPr>
        <w:t xml:space="preserve">.  </w:t>
      </w:r>
      <w:r w:rsidR="00CF23BF">
        <w:rPr>
          <w:rFonts w:ascii="Times New Roman" w:hAnsi="Times New Roman" w:cs="Times New Roman"/>
          <w:sz w:val="25"/>
          <w:szCs w:val="25"/>
        </w:rPr>
        <w:t>Based on the available data, a</w:t>
      </w:r>
      <w:r>
        <w:rPr>
          <w:rFonts w:ascii="Times New Roman" w:hAnsi="Times New Roman" w:cs="Times New Roman"/>
          <w:sz w:val="25"/>
          <w:szCs w:val="25"/>
        </w:rPr>
        <w:t xml:space="preserve"> Section 504 plan </w:t>
      </w:r>
      <w:r w:rsidR="00942CA8">
        <w:rPr>
          <w:rFonts w:ascii="Times New Roman" w:hAnsi="Times New Roman" w:cs="Times New Roman"/>
          <w:sz w:val="25"/>
          <w:szCs w:val="25"/>
        </w:rPr>
        <w:t xml:space="preserve">must be </w:t>
      </w:r>
      <w:r>
        <w:rPr>
          <w:rFonts w:ascii="Times New Roman" w:hAnsi="Times New Roman" w:cs="Times New Roman"/>
          <w:sz w:val="25"/>
          <w:szCs w:val="25"/>
        </w:rPr>
        <w:t>indi</w:t>
      </w:r>
      <w:r w:rsidR="00AE5C34">
        <w:rPr>
          <w:rFonts w:ascii="Times New Roman" w:hAnsi="Times New Roman" w:cs="Times New Roman"/>
          <w:sz w:val="25"/>
          <w:szCs w:val="25"/>
        </w:rPr>
        <w:t>vidualized to the needs of the particular qualifying individual</w:t>
      </w:r>
      <w:r w:rsidR="00CF23BF">
        <w:rPr>
          <w:rFonts w:ascii="Times New Roman" w:hAnsi="Times New Roman" w:cs="Times New Roman"/>
          <w:sz w:val="25"/>
          <w:szCs w:val="25"/>
        </w:rPr>
        <w:t xml:space="preserve">. </w:t>
      </w:r>
      <w:r>
        <w:rPr>
          <w:rFonts w:ascii="Times New Roman" w:hAnsi="Times New Roman" w:cs="Times New Roman"/>
          <w:sz w:val="25"/>
          <w:szCs w:val="25"/>
        </w:rPr>
        <w:t>The Section 504 accommodations must respond to the needs of the student, not those of the school.</w:t>
      </w:r>
      <w:r w:rsidR="00CF23BF">
        <w:rPr>
          <w:rStyle w:val="FootnoteReference"/>
          <w:sz w:val="25"/>
          <w:szCs w:val="25"/>
        </w:rPr>
        <w:footnoteReference w:id="17"/>
      </w:r>
    </w:p>
    <w:p w14:paraId="7678C622" w14:textId="77777777" w:rsidR="00ED7060" w:rsidRDefault="00ED7060" w:rsidP="00ED7060">
      <w:pPr>
        <w:pStyle w:val="NoSpacing"/>
        <w:rPr>
          <w:rFonts w:ascii="Times New Roman" w:hAnsi="Times New Roman" w:cs="Times New Roman"/>
          <w:sz w:val="25"/>
          <w:szCs w:val="25"/>
        </w:rPr>
      </w:pPr>
      <w:r>
        <w:rPr>
          <w:rFonts w:ascii="Times New Roman" w:hAnsi="Times New Roman" w:cs="Times New Roman"/>
          <w:sz w:val="25"/>
          <w:szCs w:val="25"/>
        </w:rPr>
        <w:t>However, Section 504 does not compel Bay Path either to disregard Student’s disabilities or to make substantial modifications to its program in order to allow Student’s participation.</w:t>
      </w:r>
      <w:r>
        <w:rPr>
          <w:rStyle w:val="FootnoteReference"/>
          <w:sz w:val="25"/>
          <w:szCs w:val="25"/>
        </w:rPr>
        <w:footnoteReference w:id="18"/>
      </w:r>
      <w:r>
        <w:rPr>
          <w:rFonts w:ascii="Times New Roman" w:hAnsi="Times New Roman" w:cs="Times New Roman"/>
          <w:sz w:val="25"/>
          <w:szCs w:val="25"/>
        </w:rPr>
        <w:t xml:space="preserve">  </w:t>
      </w:r>
    </w:p>
    <w:p w14:paraId="4ABAA033" w14:textId="77777777" w:rsidR="00ED7060" w:rsidRDefault="00ED7060" w:rsidP="000025FD">
      <w:pPr>
        <w:pStyle w:val="NoSpacing"/>
        <w:rPr>
          <w:rFonts w:ascii="Times New Roman" w:hAnsi="Times New Roman" w:cs="Times New Roman"/>
          <w:sz w:val="25"/>
          <w:szCs w:val="25"/>
        </w:rPr>
      </w:pPr>
    </w:p>
    <w:p w14:paraId="2DB3D9A0" w14:textId="746E405E" w:rsidR="001D1869" w:rsidRDefault="0086460A" w:rsidP="000025FD">
      <w:pPr>
        <w:pStyle w:val="NoSpacing"/>
        <w:rPr>
          <w:rFonts w:ascii="Times New Roman" w:hAnsi="Times New Roman" w:cs="Times New Roman"/>
          <w:sz w:val="25"/>
          <w:szCs w:val="25"/>
        </w:rPr>
      </w:pPr>
      <w:r>
        <w:rPr>
          <w:rFonts w:ascii="Times New Roman" w:hAnsi="Times New Roman" w:cs="Times New Roman"/>
          <w:sz w:val="25"/>
          <w:szCs w:val="25"/>
        </w:rPr>
        <w:t xml:space="preserve">Applying the above criteria to the instant </w:t>
      </w:r>
      <w:proofErr w:type="gramStart"/>
      <w:r>
        <w:rPr>
          <w:rFonts w:ascii="Times New Roman" w:hAnsi="Times New Roman" w:cs="Times New Roman"/>
          <w:sz w:val="25"/>
          <w:szCs w:val="25"/>
        </w:rPr>
        <w:t>case,</w:t>
      </w:r>
      <w:proofErr w:type="gramEnd"/>
      <w:r>
        <w:rPr>
          <w:rFonts w:ascii="Times New Roman" w:hAnsi="Times New Roman" w:cs="Times New Roman"/>
          <w:sz w:val="25"/>
          <w:szCs w:val="25"/>
        </w:rPr>
        <w:t xml:space="preserve"> requires that the Hearing Officer address the reasonableness of</w:t>
      </w:r>
      <w:r w:rsidR="008F2156">
        <w:rPr>
          <w:rFonts w:ascii="Times New Roman" w:hAnsi="Times New Roman" w:cs="Times New Roman"/>
          <w:sz w:val="25"/>
          <w:szCs w:val="25"/>
        </w:rPr>
        <w:t xml:space="preserve"> the accommodation sought by Parents</w:t>
      </w:r>
      <w:r>
        <w:rPr>
          <w:rFonts w:ascii="Times New Roman" w:hAnsi="Times New Roman" w:cs="Times New Roman"/>
          <w:sz w:val="25"/>
          <w:szCs w:val="25"/>
        </w:rPr>
        <w:t xml:space="preserve"> (</w:t>
      </w:r>
      <w:r w:rsidR="002714BB">
        <w:rPr>
          <w:rFonts w:ascii="Times New Roman" w:hAnsi="Times New Roman" w:cs="Times New Roman"/>
          <w:sz w:val="25"/>
          <w:szCs w:val="25"/>
        </w:rPr>
        <w:t xml:space="preserve">i.e., </w:t>
      </w:r>
      <w:r>
        <w:rPr>
          <w:rFonts w:ascii="Times New Roman" w:hAnsi="Times New Roman" w:cs="Times New Roman"/>
          <w:sz w:val="25"/>
          <w:szCs w:val="25"/>
        </w:rPr>
        <w:t>modification of the Attendance Policy)</w:t>
      </w:r>
      <w:r w:rsidR="002714BB">
        <w:rPr>
          <w:rFonts w:ascii="Times New Roman" w:hAnsi="Times New Roman" w:cs="Times New Roman"/>
          <w:sz w:val="25"/>
          <w:szCs w:val="25"/>
        </w:rPr>
        <w:t xml:space="preserve">. </w:t>
      </w:r>
      <w:r>
        <w:rPr>
          <w:rFonts w:ascii="Times New Roman" w:hAnsi="Times New Roman" w:cs="Times New Roman"/>
          <w:sz w:val="25"/>
          <w:szCs w:val="25"/>
        </w:rPr>
        <w:t xml:space="preserve"> As discussed later in this Decision, I find that the accommodation sought by Parents is reasonable</w:t>
      </w:r>
      <w:r w:rsidR="002714BB">
        <w:rPr>
          <w:rFonts w:ascii="Times New Roman" w:hAnsi="Times New Roman" w:cs="Times New Roman"/>
          <w:sz w:val="25"/>
          <w:szCs w:val="25"/>
        </w:rPr>
        <w:t>,</w:t>
      </w:r>
      <w:r>
        <w:rPr>
          <w:rFonts w:ascii="Times New Roman" w:hAnsi="Times New Roman" w:cs="Times New Roman"/>
          <w:sz w:val="25"/>
          <w:szCs w:val="25"/>
        </w:rPr>
        <w:t xml:space="preserve"> </w:t>
      </w:r>
      <w:r w:rsidR="002714BB">
        <w:rPr>
          <w:rFonts w:ascii="Times New Roman" w:hAnsi="Times New Roman" w:cs="Times New Roman"/>
          <w:sz w:val="25"/>
          <w:szCs w:val="25"/>
        </w:rPr>
        <w:t>individually tailored to Student’s documented needs, not unduly burdensome to the school administration, and it does not unreasonably interfere with Bay Path’s academic and vocational instruction and advancement criteria.</w:t>
      </w:r>
      <w:r w:rsidR="002714BB">
        <w:rPr>
          <w:rStyle w:val="FootnoteReference"/>
          <w:sz w:val="25"/>
          <w:szCs w:val="25"/>
        </w:rPr>
        <w:footnoteReference w:id="19"/>
      </w:r>
      <w:r w:rsidR="002714BB">
        <w:rPr>
          <w:rFonts w:ascii="Times New Roman" w:hAnsi="Times New Roman" w:cs="Times New Roman"/>
          <w:sz w:val="25"/>
          <w:szCs w:val="25"/>
        </w:rPr>
        <w:t xml:space="preserve">  Therefore</w:t>
      </w:r>
      <w:r w:rsidR="009F05DE">
        <w:rPr>
          <w:rFonts w:ascii="Times New Roman" w:hAnsi="Times New Roman" w:cs="Times New Roman"/>
          <w:sz w:val="25"/>
          <w:szCs w:val="25"/>
        </w:rPr>
        <w:t xml:space="preserve">, </w:t>
      </w:r>
      <w:r>
        <w:rPr>
          <w:rFonts w:ascii="Times New Roman" w:hAnsi="Times New Roman" w:cs="Times New Roman"/>
          <w:sz w:val="25"/>
          <w:szCs w:val="25"/>
        </w:rPr>
        <w:t xml:space="preserve">Student is entitled to </w:t>
      </w:r>
      <w:r w:rsidR="002714BB">
        <w:rPr>
          <w:rFonts w:ascii="Times New Roman" w:hAnsi="Times New Roman" w:cs="Times New Roman"/>
          <w:sz w:val="25"/>
          <w:szCs w:val="25"/>
        </w:rPr>
        <w:t xml:space="preserve">appropriate </w:t>
      </w:r>
      <w:r>
        <w:rPr>
          <w:rFonts w:ascii="Times New Roman" w:hAnsi="Times New Roman" w:cs="Times New Roman"/>
          <w:sz w:val="25"/>
          <w:szCs w:val="25"/>
        </w:rPr>
        <w:t>modification of the Attendance Policy.</w:t>
      </w:r>
      <w:r w:rsidR="008F2156">
        <w:rPr>
          <w:rFonts w:ascii="Times New Roman" w:hAnsi="Times New Roman" w:cs="Times New Roman"/>
          <w:sz w:val="25"/>
          <w:szCs w:val="25"/>
        </w:rPr>
        <w:t xml:space="preserve"> </w:t>
      </w:r>
    </w:p>
    <w:p w14:paraId="199858CD" w14:textId="77777777" w:rsidR="008F2156" w:rsidRDefault="008F2156" w:rsidP="000025FD">
      <w:pPr>
        <w:pStyle w:val="NoSpacing"/>
        <w:rPr>
          <w:rFonts w:ascii="Times New Roman" w:hAnsi="Times New Roman" w:cs="Times New Roman"/>
          <w:sz w:val="25"/>
          <w:szCs w:val="25"/>
        </w:rPr>
      </w:pPr>
    </w:p>
    <w:p w14:paraId="0D1A2221" w14:textId="5D09D925" w:rsidR="009F05DE" w:rsidRDefault="009F05DE" w:rsidP="000025FD">
      <w:pPr>
        <w:pStyle w:val="NoSpacing"/>
        <w:rPr>
          <w:rFonts w:ascii="Times New Roman" w:hAnsi="Times New Roman" w:cs="Times New Roman"/>
          <w:sz w:val="25"/>
          <w:szCs w:val="25"/>
        </w:rPr>
      </w:pPr>
      <w:r>
        <w:rPr>
          <w:rFonts w:ascii="Times New Roman" w:hAnsi="Times New Roman" w:cs="Times New Roman"/>
          <w:sz w:val="25"/>
          <w:szCs w:val="25"/>
        </w:rPr>
        <w:t>In the instant case, Student attends a vocational program comprised of academic and vocational components.  Students in such programs must be able to satisfy the requirements of both aspects of the program with or without accommodations</w:t>
      </w:r>
      <w:r w:rsidR="00ED7060">
        <w:rPr>
          <w:rFonts w:ascii="Times New Roman" w:hAnsi="Times New Roman" w:cs="Times New Roman"/>
          <w:sz w:val="25"/>
          <w:szCs w:val="25"/>
        </w:rPr>
        <w:t xml:space="preserve">.  The type of accommodations granted must not alter the integrity of the student’s program which </w:t>
      </w:r>
      <w:r>
        <w:rPr>
          <w:rFonts w:ascii="Times New Roman" w:hAnsi="Times New Roman" w:cs="Times New Roman"/>
          <w:sz w:val="25"/>
          <w:szCs w:val="25"/>
        </w:rPr>
        <w:t xml:space="preserve">according to Bay </w:t>
      </w:r>
      <w:proofErr w:type="gramStart"/>
      <w:r>
        <w:rPr>
          <w:rFonts w:ascii="Times New Roman" w:hAnsi="Times New Roman" w:cs="Times New Roman"/>
          <w:sz w:val="25"/>
          <w:szCs w:val="25"/>
        </w:rPr>
        <w:t>Path</w:t>
      </w:r>
      <w:r w:rsidR="00ED7060">
        <w:rPr>
          <w:rFonts w:ascii="Times New Roman" w:hAnsi="Times New Roman" w:cs="Times New Roman"/>
          <w:sz w:val="25"/>
          <w:szCs w:val="25"/>
        </w:rPr>
        <w:t>,</w:t>
      </w:r>
      <w:proofErr w:type="gramEnd"/>
      <w:r>
        <w:rPr>
          <w:rFonts w:ascii="Times New Roman" w:hAnsi="Times New Roman" w:cs="Times New Roman"/>
          <w:sz w:val="25"/>
          <w:szCs w:val="25"/>
        </w:rPr>
        <w:t xml:space="preserve"> includes </w:t>
      </w:r>
      <w:r w:rsidR="00ED7060">
        <w:rPr>
          <w:rFonts w:ascii="Times New Roman" w:hAnsi="Times New Roman" w:cs="Times New Roman"/>
          <w:sz w:val="25"/>
          <w:szCs w:val="25"/>
        </w:rPr>
        <w:t xml:space="preserve">successful completion of its academic and vocational components and </w:t>
      </w:r>
      <w:r>
        <w:rPr>
          <w:rFonts w:ascii="Times New Roman" w:hAnsi="Times New Roman" w:cs="Times New Roman"/>
          <w:sz w:val="25"/>
          <w:szCs w:val="25"/>
        </w:rPr>
        <w:t xml:space="preserve">a certain amount of face–to–face instruction in both academics and shop.   </w:t>
      </w:r>
    </w:p>
    <w:p w14:paraId="0222C437" w14:textId="77777777" w:rsidR="009F05DE" w:rsidRDefault="009F05DE" w:rsidP="000025FD">
      <w:pPr>
        <w:pStyle w:val="NoSpacing"/>
        <w:rPr>
          <w:rFonts w:ascii="Times New Roman" w:hAnsi="Times New Roman" w:cs="Times New Roman"/>
          <w:sz w:val="25"/>
          <w:szCs w:val="25"/>
        </w:rPr>
      </w:pPr>
    </w:p>
    <w:p w14:paraId="049378EF" w14:textId="2ABA380D" w:rsidR="008F2156" w:rsidRDefault="009F05DE" w:rsidP="000025FD">
      <w:pPr>
        <w:pStyle w:val="NoSpacing"/>
        <w:rPr>
          <w:rFonts w:ascii="Times New Roman" w:hAnsi="Times New Roman" w:cs="Times New Roman"/>
          <w:sz w:val="25"/>
          <w:szCs w:val="25"/>
        </w:rPr>
      </w:pPr>
      <w:r>
        <w:rPr>
          <w:rFonts w:ascii="Times New Roman" w:hAnsi="Times New Roman" w:cs="Times New Roman"/>
          <w:sz w:val="25"/>
          <w:szCs w:val="25"/>
        </w:rPr>
        <w:t>Here, Parents are not disputing Student’s participation in the full program, or the benefits of face–to–face instruction</w:t>
      </w:r>
      <w:r w:rsidR="00B153D4">
        <w:rPr>
          <w:rFonts w:ascii="Times New Roman" w:hAnsi="Times New Roman" w:cs="Times New Roman"/>
          <w:sz w:val="25"/>
          <w:szCs w:val="25"/>
        </w:rPr>
        <w:t>.  R</w:t>
      </w:r>
      <w:r>
        <w:rPr>
          <w:rFonts w:ascii="Times New Roman" w:hAnsi="Times New Roman" w:cs="Times New Roman"/>
          <w:sz w:val="25"/>
          <w:szCs w:val="25"/>
        </w:rPr>
        <w:t>ather</w:t>
      </w:r>
      <w:r w:rsidR="00B153D4">
        <w:rPr>
          <w:rFonts w:ascii="Times New Roman" w:hAnsi="Times New Roman" w:cs="Times New Roman"/>
          <w:sz w:val="25"/>
          <w:szCs w:val="25"/>
        </w:rPr>
        <w:t>, Parents</w:t>
      </w:r>
      <w:r>
        <w:rPr>
          <w:rFonts w:ascii="Times New Roman" w:hAnsi="Times New Roman" w:cs="Times New Roman"/>
          <w:sz w:val="25"/>
          <w:szCs w:val="25"/>
        </w:rPr>
        <w:t xml:space="preserve"> seek accommodations</w:t>
      </w:r>
      <w:r w:rsidR="000E2286">
        <w:rPr>
          <w:rFonts w:ascii="Times New Roman" w:hAnsi="Times New Roman" w:cs="Times New Roman"/>
          <w:sz w:val="25"/>
          <w:szCs w:val="25"/>
        </w:rPr>
        <w:t xml:space="preserve"> </w:t>
      </w:r>
      <w:r>
        <w:rPr>
          <w:rFonts w:ascii="Times New Roman" w:hAnsi="Times New Roman" w:cs="Times New Roman"/>
          <w:sz w:val="25"/>
          <w:szCs w:val="25"/>
        </w:rPr>
        <w:t>that allow Student equal access to both aspects of his program</w:t>
      </w:r>
      <w:r w:rsidR="005D5912">
        <w:rPr>
          <w:rFonts w:ascii="Times New Roman" w:hAnsi="Times New Roman" w:cs="Times New Roman"/>
          <w:sz w:val="25"/>
          <w:szCs w:val="25"/>
        </w:rPr>
        <w:t>,</w:t>
      </w:r>
      <w:r w:rsidR="00B153D4">
        <w:rPr>
          <w:rFonts w:ascii="Times New Roman" w:hAnsi="Times New Roman" w:cs="Times New Roman"/>
          <w:sz w:val="25"/>
          <w:szCs w:val="25"/>
        </w:rPr>
        <w:t xml:space="preserve"> allowing him to progress from year to year</w:t>
      </w:r>
      <w:r>
        <w:rPr>
          <w:rFonts w:ascii="Times New Roman" w:hAnsi="Times New Roman" w:cs="Times New Roman"/>
          <w:sz w:val="25"/>
          <w:szCs w:val="25"/>
        </w:rPr>
        <w:t xml:space="preserve">. </w:t>
      </w:r>
      <w:r w:rsidR="005D5912">
        <w:rPr>
          <w:rFonts w:ascii="Times New Roman" w:hAnsi="Times New Roman" w:cs="Times New Roman"/>
          <w:sz w:val="25"/>
          <w:szCs w:val="25"/>
        </w:rPr>
        <w:t xml:space="preserve"> </w:t>
      </w:r>
      <w:r w:rsidR="004813AE">
        <w:rPr>
          <w:rFonts w:ascii="Times New Roman" w:hAnsi="Times New Roman" w:cs="Times New Roman"/>
          <w:sz w:val="25"/>
          <w:szCs w:val="25"/>
        </w:rPr>
        <w:t xml:space="preserve">Bay Path </w:t>
      </w:r>
      <w:r w:rsidR="004813AE">
        <w:rPr>
          <w:rFonts w:ascii="Times New Roman" w:hAnsi="Times New Roman" w:cs="Times New Roman"/>
          <w:sz w:val="25"/>
          <w:szCs w:val="25"/>
        </w:rPr>
        <w:lastRenderedPageBreak/>
        <w:t xml:space="preserve">is responsible to </w:t>
      </w:r>
      <w:r w:rsidR="003F334B">
        <w:rPr>
          <w:rFonts w:ascii="Times New Roman" w:hAnsi="Times New Roman" w:cs="Times New Roman"/>
          <w:sz w:val="25"/>
          <w:szCs w:val="25"/>
        </w:rPr>
        <w:t>offer Student accommodations necessary to provide him with meaningful access to his educational program.</w:t>
      </w:r>
      <w:r w:rsidR="003F334B">
        <w:rPr>
          <w:rStyle w:val="FootnoteReference"/>
          <w:sz w:val="25"/>
          <w:szCs w:val="25"/>
        </w:rPr>
        <w:footnoteReference w:id="20"/>
      </w:r>
      <w:r w:rsidR="003F334B">
        <w:rPr>
          <w:rFonts w:ascii="Times New Roman" w:hAnsi="Times New Roman" w:cs="Times New Roman"/>
          <w:sz w:val="25"/>
          <w:szCs w:val="25"/>
        </w:rPr>
        <w:t xml:space="preserve">  </w:t>
      </w:r>
    </w:p>
    <w:p w14:paraId="6E1D91BF" w14:textId="77777777" w:rsidR="008F2156" w:rsidRDefault="008F2156" w:rsidP="000025FD">
      <w:pPr>
        <w:pStyle w:val="NoSpacing"/>
        <w:rPr>
          <w:rFonts w:ascii="Times New Roman" w:hAnsi="Times New Roman" w:cs="Times New Roman"/>
          <w:sz w:val="25"/>
          <w:szCs w:val="25"/>
        </w:rPr>
      </w:pPr>
    </w:p>
    <w:p w14:paraId="7F6D3FEC" w14:textId="53F7F32D" w:rsidR="008F2156" w:rsidRDefault="000E2286" w:rsidP="000025FD">
      <w:pPr>
        <w:pStyle w:val="NoSpacing"/>
        <w:rPr>
          <w:rFonts w:ascii="Times New Roman" w:hAnsi="Times New Roman" w:cs="Times New Roman"/>
          <w:sz w:val="25"/>
          <w:szCs w:val="25"/>
        </w:rPr>
      </w:pPr>
      <w:r>
        <w:rPr>
          <w:rFonts w:ascii="Times New Roman" w:hAnsi="Times New Roman" w:cs="Times New Roman"/>
          <w:sz w:val="25"/>
          <w:szCs w:val="25"/>
        </w:rPr>
        <w:t xml:space="preserve">The Supreme </w:t>
      </w:r>
      <w:r w:rsidR="005D5912">
        <w:rPr>
          <w:rFonts w:ascii="Times New Roman" w:hAnsi="Times New Roman" w:cs="Times New Roman"/>
          <w:sz w:val="25"/>
          <w:szCs w:val="25"/>
        </w:rPr>
        <w:t xml:space="preserve">Judicial </w:t>
      </w:r>
      <w:r>
        <w:rPr>
          <w:rFonts w:ascii="Times New Roman" w:hAnsi="Times New Roman" w:cs="Times New Roman"/>
          <w:sz w:val="25"/>
          <w:szCs w:val="25"/>
        </w:rPr>
        <w:t xml:space="preserve">Court has explained the effect of an accommodation </w:t>
      </w:r>
      <w:r w:rsidR="003E7748">
        <w:rPr>
          <w:rFonts w:ascii="Times New Roman" w:hAnsi="Times New Roman" w:cs="Times New Roman"/>
          <w:sz w:val="25"/>
          <w:szCs w:val="25"/>
        </w:rPr>
        <w:t>to</w:t>
      </w:r>
      <w:r>
        <w:rPr>
          <w:rFonts w:ascii="Times New Roman" w:hAnsi="Times New Roman" w:cs="Times New Roman"/>
          <w:sz w:val="25"/>
          <w:szCs w:val="25"/>
        </w:rPr>
        <w:t xml:space="preserve"> a facially neutral policy so as to prevent exclusion of a qualified individual.</w:t>
      </w:r>
      <w:r>
        <w:rPr>
          <w:rStyle w:val="FootnoteReference"/>
          <w:sz w:val="25"/>
          <w:szCs w:val="25"/>
        </w:rPr>
        <w:footnoteReference w:id="21"/>
      </w:r>
      <w:r>
        <w:rPr>
          <w:rFonts w:ascii="Times New Roman" w:hAnsi="Times New Roman" w:cs="Times New Roman"/>
          <w:sz w:val="25"/>
          <w:szCs w:val="25"/>
        </w:rPr>
        <w:t xml:space="preserve">  The proposed accommodation must allow </w:t>
      </w:r>
      <w:r w:rsidR="000B50A9">
        <w:rPr>
          <w:rFonts w:ascii="Times New Roman" w:hAnsi="Times New Roman" w:cs="Times New Roman"/>
          <w:sz w:val="25"/>
          <w:szCs w:val="25"/>
        </w:rPr>
        <w:t xml:space="preserve">the student to meet the essential requirements of the educational program and be feasible for the school to implement.  That is, it must not impose undue hardship, financial expense or administrative burden on the institution implementing the accommodation. Similarly, the accommodation must not cause a fundamental or substantial alteration of the educational program. </w:t>
      </w:r>
      <w:r w:rsidR="005C0BFE">
        <w:rPr>
          <w:rFonts w:ascii="Times New Roman" w:hAnsi="Times New Roman" w:cs="Times New Roman"/>
          <w:sz w:val="25"/>
          <w:szCs w:val="25"/>
        </w:rPr>
        <w:t>Similarly the inqui</w:t>
      </w:r>
      <w:r w:rsidR="005D5912">
        <w:rPr>
          <w:rFonts w:ascii="Times New Roman" w:hAnsi="Times New Roman" w:cs="Times New Roman"/>
          <w:sz w:val="25"/>
          <w:szCs w:val="25"/>
        </w:rPr>
        <w:t>ry regarding what constitutes “fundamental a</w:t>
      </w:r>
      <w:r w:rsidR="005C0BFE">
        <w:rPr>
          <w:rFonts w:ascii="Times New Roman" w:hAnsi="Times New Roman" w:cs="Times New Roman"/>
          <w:sz w:val="25"/>
          <w:szCs w:val="25"/>
        </w:rPr>
        <w:t xml:space="preserve">lteration” must be fact specific </w:t>
      </w:r>
      <w:r w:rsidR="005D5912">
        <w:rPr>
          <w:rFonts w:ascii="Times New Roman" w:hAnsi="Times New Roman" w:cs="Times New Roman"/>
          <w:sz w:val="25"/>
          <w:szCs w:val="25"/>
        </w:rPr>
        <w:t xml:space="preserve">with respect </w:t>
      </w:r>
      <w:r w:rsidR="005C0BFE">
        <w:rPr>
          <w:rFonts w:ascii="Times New Roman" w:hAnsi="Times New Roman" w:cs="Times New Roman"/>
          <w:sz w:val="25"/>
          <w:szCs w:val="25"/>
        </w:rPr>
        <w:t>to considerations such as the type of program, size of the institution</w:t>
      </w:r>
      <w:r w:rsidR="005D5912">
        <w:rPr>
          <w:rFonts w:ascii="Times New Roman" w:hAnsi="Times New Roman" w:cs="Times New Roman"/>
          <w:sz w:val="25"/>
          <w:szCs w:val="25"/>
        </w:rPr>
        <w:t>,</w:t>
      </w:r>
      <w:r w:rsidR="005C0BFE">
        <w:rPr>
          <w:rFonts w:ascii="Times New Roman" w:hAnsi="Times New Roman" w:cs="Times New Roman"/>
          <w:sz w:val="25"/>
          <w:szCs w:val="25"/>
        </w:rPr>
        <w:t xml:space="preserve"> etc.</w:t>
      </w:r>
      <w:r w:rsidR="003E7748">
        <w:rPr>
          <w:rStyle w:val="FootnoteReference"/>
          <w:sz w:val="25"/>
          <w:szCs w:val="25"/>
        </w:rPr>
        <w:footnoteReference w:id="22"/>
      </w:r>
    </w:p>
    <w:p w14:paraId="6A136B96" w14:textId="519D1E6F" w:rsidR="003E7748" w:rsidRDefault="003E7748">
      <w:pPr>
        <w:spacing w:after="0" w:line="240" w:lineRule="auto"/>
        <w:rPr>
          <w:rFonts w:ascii="Times New Roman" w:hAnsi="Times New Roman" w:cs="Times New Roman"/>
          <w:sz w:val="25"/>
          <w:szCs w:val="25"/>
          <w:u w:val="single"/>
        </w:rPr>
      </w:pPr>
    </w:p>
    <w:p w14:paraId="31F65AF4" w14:textId="752BA0BC" w:rsidR="001D1869" w:rsidRDefault="001D1869" w:rsidP="001D1869">
      <w:pPr>
        <w:pStyle w:val="NoSpacing"/>
        <w:rPr>
          <w:rFonts w:ascii="Times New Roman" w:hAnsi="Times New Roman" w:cs="Times New Roman"/>
          <w:sz w:val="25"/>
          <w:szCs w:val="25"/>
          <w:u w:val="single"/>
        </w:rPr>
      </w:pPr>
      <w:r>
        <w:rPr>
          <w:rFonts w:ascii="Times New Roman" w:hAnsi="Times New Roman" w:cs="Times New Roman"/>
          <w:sz w:val="25"/>
          <w:szCs w:val="25"/>
          <w:u w:val="single"/>
        </w:rPr>
        <w:t>Standard of Review</w:t>
      </w:r>
      <w:r w:rsidR="00041DEC" w:rsidRPr="00041DEC">
        <w:rPr>
          <w:rFonts w:ascii="Times New Roman" w:hAnsi="Times New Roman" w:cs="Times New Roman"/>
          <w:sz w:val="25"/>
          <w:szCs w:val="25"/>
        </w:rPr>
        <w:t xml:space="preserve">- </w:t>
      </w:r>
      <w:r w:rsidR="00041DEC">
        <w:rPr>
          <w:rFonts w:ascii="Times New Roman" w:hAnsi="Times New Roman" w:cs="Times New Roman"/>
          <w:sz w:val="25"/>
          <w:szCs w:val="25"/>
          <w:u w:val="single"/>
        </w:rPr>
        <w:t>Ripeness/Mootness</w:t>
      </w:r>
      <w:r>
        <w:rPr>
          <w:rFonts w:ascii="Times New Roman" w:hAnsi="Times New Roman" w:cs="Times New Roman"/>
          <w:sz w:val="25"/>
          <w:szCs w:val="25"/>
          <w:u w:val="single"/>
        </w:rPr>
        <w:t>:</w:t>
      </w:r>
    </w:p>
    <w:p w14:paraId="530C209A" w14:textId="77777777" w:rsidR="001D1869" w:rsidRDefault="001D1869" w:rsidP="001D1869">
      <w:pPr>
        <w:pStyle w:val="NoSpacing"/>
        <w:rPr>
          <w:rFonts w:ascii="Times New Roman" w:hAnsi="Times New Roman" w:cs="Times New Roman"/>
          <w:sz w:val="25"/>
          <w:szCs w:val="25"/>
          <w:u w:val="single"/>
        </w:rPr>
      </w:pPr>
    </w:p>
    <w:p w14:paraId="5E701D27" w14:textId="25C2484E" w:rsidR="001D1869" w:rsidRDefault="00B64EF8" w:rsidP="001D1869">
      <w:pPr>
        <w:pStyle w:val="NoSpacing"/>
        <w:rPr>
          <w:rFonts w:ascii="Times New Roman" w:hAnsi="Times New Roman" w:cs="Times New Roman"/>
          <w:sz w:val="25"/>
          <w:szCs w:val="25"/>
        </w:rPr>
      </w:pPr>
      <w:r>
        <w:rPr>
          <w:rFonts w:ascii="Times New Roman" w:hAnsi="Times New Roman" w:cs="Times New Roman"/>
          <w:sz w:val="25"/>
          <w:szCs w:val="25"/>
        </w:rPr>
        <w:t>It is well established that m</w:t>
      </w:r>
      <w:r w:rsidR="001D1869" w:rsidRPr="009C3B96">
        <w:rPr>
          <w:rFonts w:ascii="Times New Roman" w:hAnsi="Times New Roman" w:cs="Times New Roman"/>
          <w:sz w:val="25"/>
          <w:szCs w:val="25"/>
        </w:rPr>
        <w:t xml:space="preserve">atters that come before the BSEA must </w:t>
      </w:r>
      <w:r w:rsidR="001D1869">
        <w:rPr>
          <w:rFonts w:ascii="Times New Roman" w:hAnsi="Times New Roman" w:cs="Times New Roman"/>
          <w:sz w:val="25"/>
          <w:szCs w:val="25"/>
        </w:rPr>
        <w:t>involve a live or current</w:t>
      </w:r>
      <w:r w:rsidR="005D5912">
        <w:rPr>
          <w:rFonts w:ascii="Times New Roman" w:hAnsi="Times New Roman" w:cs="Times New Roman"/>
          <w:sz w:val="25"/>
          <w:szCs w:val="25"/>
        </w:rPr>
        <w:t xml:space="preserve"> dispute between the Parties.  </w:t>
      </w:r>
      <w:proofErr w:type="gramStart"/>
      <w:r w:rsidR="001D1869" w:rsidRPr="00B64EF8">
        <w:rPr>
          <w:rFonts w:ascii="Times New Roman" w:hAnsi="Times New Roman" w:cs="Times New Roman"/>
          <w:i/>
          <w:sz w:val="25"/>
          <w:szCs w:val="25"/>
        </w:rPr>
        <w:t>Student and Reading Public Schools</w:t>
      </w:r>
      <w:r w:rsidR="001D1869">
        <w:rPr>
          <w:rFonts w:ascii="Times New Roman" w:hAnsi="Times New Roman" w:cs="Times New Roman"/>
          <w:sz w:val="25"/>
          <w:szCs w:val="25"/>
        </w:rPr>
        <w:t xml:space="preserve">, BSEA 17-06923, </w:t>
      </w:r>
      <w:r>
        <w:rPr>
          <w:rFonts w:ascii="Times New Roman" w:hAnsi="Times New Roman" w:cs="Times New Roman"/>
          <w:sz w:val="25"/>
          <w:szCs w:val="25"/>
        </w:rPr>
        <w:t>(May</w:t>
      </w:r>
      <w:r w:rsidR="001D1869">
        <w:rPr>
          <w:rFonts w:ascii="Times New Roman" w:hAnsi="Times New Roman" w:cs="Times New Roman"/>
          <w:sz w:val="25"/>
          <w:szCs w:val="25"/>
        </w:rPr>
        <w:t>19</w:t>
      </w:r>
      <w:r>
        <w:rPr>
          <w:rFonts w:ascii="Times New Roman" w:hAnsi="Times New Roman" w:cs="Times New Roman"/>
          <w:sz w:val="25"/>
          <w:szCs w:val="25"/>
        </w:rPr>
        <w:t>,</w:t>
      </w:r>
      <w:r w:rsidR="001D1869">
        <w:rPr>
          <w:rFonts w:ascii="Times New Roman" w:hAnsi="Times New Roman" w:cs="Times New Roman"/>
          <w:sz w:val="25"/>
          <w:szCs w:val="25"/>
        </w:rPr>
        <w:t xml:space="preserve"> 2017)</w:t>
      </w:r>
      <w:r w:rsidR="005D5912">
        <w:rPr>
          <w:rFonts w:ascii="Times New Roman" w:hAnsi="Times New Roman" w:cs="Times New Roman"/>
          <w:sz w:val="25"/>
          <w:szCs w:val="25"/>
        </w:rPr>
        <w:t>.</w:t>
      </w:r>
      <w:proofErr w:type="gramEnd"/>
      <w:r w:rsidR="005D5912">
        <w:rPr>
          <w:rFonts w:ascii="Times New Roman" w:hAnsi="Times New Roman" w:cs="Times New Roman"/>
          <w:sz w:val="25"/>
          <w:szCs w:val="25"/>
        </w:rPr>
        <w:t xml:space="preserve">  </w:t>
      </w:r>
      <w:r w:rsidR="001D1869">
        <w:rPr>
          <w:rFonts w:ascii="Times New Roman" w:hAnsi="Times New Roman" w:cs="Times New Roman"/>
          <w:sz w:val="25"/>
          <w:szCs w:val="25"/>
        </w:rPr>
        <w:t xml:space="preserve">Here, Bay Path argues that there is no controversy because </w:t>
      </w:r>
      <w:r w:rsidR="005A7AED">
        <w:rPr>
          <w:rFonts w:ascii="Times New Roman" w:hAnsi="Times New Roman" w:cs="Times New Roman"/>
          <w:sz w:val="25"/>
          <w:szCs w:val="25"/>
        </w:rPr>
        <w:t>Student demonstrated that he was able to meet the standards of the program with the substantial accommodations provided by Bay Path, and he was not failing his classes or at risk of losing credits because of his attendance.</w:t>
      </w:r>
      <w:r w:rsidR="001D1869">
        <w:rPr>
          <w:rFonts w:ascii="Times New Roman" w:hAnsi="Times New Roman" w:cs="Times New Roman"/>
          <w:sz w:val="25"/>
          <w:szCs w:val="25"/>
        </w:rPr>
        <w:t xml:space="preserve"> </w:t>
      </w:r>
      <w:r w:rsidR="005A7AED">
        <w:rPr>
          <w:rFonts w:ascii="Times New Roman" w:hAnsi="Times New Roman" w:cs="Times New Roman"/>
          <w:sz w:val="25"/>
          <w:szCs w:val="25"/>
        </w:rPr>
        <w:t xml:space="preserve"> Bay Path assert</w:t>
      </w:r>
      <w:r w:rsidR="005D5912">
        <w:rPr>
          <w:rFonts w:ascii="Times New Roman" w:hAnsi="Times New Roman" w:cs="Times New Roman"/>
          <w:sz w:val="25"/>
          <w:szCs w:val="25"/>
        </w:rPr>
        <w:t>s</w:t>
      </w:r>
      <w:r w:rsidR="005A7AED">
        <w:rPr>
          <w:rFonts w:ascii="Times New Roman" w:hAnsi="Times New Roman" w:cs="Times New Roman"/>
          <w:sz w:val="25"/>
          <w:szCs w:val="25"/>
        </w:rPr>
        <w:t xml:space="preserve"> that</w:t>
      </w:r>
      <w:r w:rsidR="00041DEC">
        <w:rPr>
          <w:rFonts w:ascii="Times New Roman" w:hAnsi="Times New Roman" w:cs="Times New Roman"/>
          <w:sz w:val="25"/>
          <w:szCs w:val="25"/>
        </w:rPr>
        <w:t>,</w:t>
      </w:r>
      <w:r w:rsidR="005A7AED">
        <w:rPr>
          <w:rFonts w:ascii="Times New Roman" w:hAnsi="Times New Roman" w:cs="Times New Roman"/>
          <w:sz w:val="25"/>
          <w:szCs w:val="25"/>
        </w:rPr>
        <w:t xml:space="preserve"> </w:t>
      </w:r>
      <w:r w:rsidR="005D5912">
        <w:rPr>
          <w:rFonts w:ascii="Times New Roman" w:hAnsi="Times New Roman" w:cs="Times New Roman"/>
          <w:sz w:val="25"/>
          <w:szCs w:val="25"/>
        </w:rPr>
        <w:t xml:space="preserve">by the time of Hearing, </w:t>
      </w:r>
      <w:r w:rsidR="005A7AED">
        <w:rPr>
          <w:rFonts w:ascii="Times New Roman" w:hAnsi="Times New Roman" w:cs="Times New Roman"/>
          <w:sz w:val="25"/>
          <w:szCs w:val="25"/>
        </w:rPr>
        <w:t>Student had made up the lost time, Parents</w:t>
      </w:r>
      <w:r w:rsidR="005D5912">
        <w:rPr>
          <w:rFonts w:ascii="Times New Roman" w:hAnsi="Times New Roman" w:cs="Times New Roman"/>
          <w:sz w:val="25"/>
          <w:szCs w:val="25"/>
        </w:rPr>
        <w:t>’</w:t>
      </w:r>
      <w:r w:rsidR="005A7AED">
        <w:rPr>
          <w:rFonts w:ascii="Times New Roman" w:hAnsi="Times New Roman" w:cs="Times New Roman"/>
          <w:sz w:val="25"/>
          <w:szCs w:val="25"/>
        </w:rPr>
        <w:t xml:space="preserve"> “fear [was] purely speculative and [did] not rise to the level of a live controversy as required under M.G.L. c. 71B and 603 CMR 28.00 et seq.”.</w:t>
      </w:r>
      <w:r w:rsidR="001D1869">
        <w:rPr>
          <w:rFonts w:ascii="Times New Roman" w:hAnsi="Times New Roman" w:cs="Times New Roman"/>
          <w:sz w:val="25"/>
          <w:szCs w:val="25"/>
        </w:rPr>
        <w:t xml:space="preserve">   </w:t>
      </w:r>
      <w:r w:rsidR="005A7AED">
        <w:rPr>
          <w:rFonts w:ascii="Times New Roman" w:hAnsi="Times New Roman" w:cs="Times New Roman"/>
          <w:sz w:val="25"/>
          <w:szCs w:val="25"/>
        </w:rPr>
        <w:t>Bay Path argue</w:t>
      </w:r>
      <w:r w:rsidR="005D5912">
        <w:rPr>
          <w:rFonts w:ascii="Times New Roman" w:hAnsi="Times New Roman" w:cs="Times New Roman"/>
          <w:sz w:val="25"/>
          <w:szCs w:val="25"/>
        </w:rPr>
        <w:t>s</w:t>
      </w:r>
      <w:r w:rsidR="005A7AED">
        <w:rPr>
          <w:rFonts w:ascii="Times New Roman" w:hAnsi="Times New Roman" w:cs="Times New Roman"/>
          <w:sz w:val="25"/>
          <w:szCs w:val="25"/>
        </w:rPr>
        <w:t xml:space="preserve"> that while Parents may have wanted additional accommodations to help Student succeed</w:t>
      </w:r>
      <w:r w:rsidR="005D5912">
        <w:rPr>
          <w:rFonts w:ascii="Times New Roman" w:hAnsi="Times New Roman" w:cs="Times New Roman"/>
          <w:sz w:val="25"/>
          <w:szCs w:val="25"/>
        </w:rPr>
        <w:t>,</w:t>
      </w:r>
      <w:r w:rsidR="001D1869">
        <w:rPr>
          <w:rFonts w:ascii="Times New Roman" w:hAnsi="Times New Roman" w:cs="Times New Roman"/>
          <w:sz w:val="25"/>
          <w:szCs w:val="25"/>
        </w:rPr>
        <w:t xml:space="preserve"> </w:t>
      </w:r>
      <w:r w:rsidR="00214FE0">
        <w:rPr>
          <w:rFonts w:ascii="Times New Roman" w:hAnsi="Times New Roman" w:cs="Times New Roman"/>
          <w:sz w:val="25"/>
          <w:szCs w:val="25"/>
        </w:rPr>
        <w:t>they cannot claim that Student required those accommodations.</w:t>
      </w:r>
      <w:r w:rsidR="001D1869">
        <w:rPr>
          <w:rFonts w:ascii="Times New Roman" w:hAnsi="Times New Roman" w:cs="Times New Roman"/>
          <w:sz w:val="25"/>
          <w:szCs w:val="25"/>
        </w:rPr>
        <w:t xml:space="preserve">  </w:t>
      </w:r>
    </w:p>
    <w:p w14:paraId="0E1B516A" w14:textId="77777777" w:rsidR="001D1869" w:rsidRDefault="001D1869" w:rsidP="001D1869">
      <w:pPr>
        <w:pStyle w:val="NoSpacing"/>
        <w:rPr>
          <w:rFonts w:ascii="Times New Roman" w:hAnsi="Times New Roman" w:cs="Times New Roman"/>
          <w:sz w:val="25"/>
          <w:szCs w:val="25"/>
        </w:rPr>
      </w:pPr>
    </w:p>
    <w:p w14:paraId="0000D25C" w14:textId="59BD4576" w:rsidR="005D50E4" w:rsidRDefault="001D1869" w:rsidP="001D1869">
      <w:pPr>
        <w:pStyle w:val="NoSpacing"/>
        <w:rPr>
          <w:rFonts w:ascii="Times New Roman" w:hAnsi="Times New Roman" w:cs="Times New Roman"/>
          <w:sz w:val="25"/>
          <w:szCs w:val="25"/>
        </w:rPr>
      </w:pPr>
      <w:r>
        <w:rPr>
          <w:rFonts w:ascii="Times New Roman" w:hAnsi="Times New Roman" w:cs="Times New Roman"/>
          <w:sz w:val="25"/>
          <w:szCs w:val="25"/>
        </w:rPr>
        <w:t xml:space="preserve">Parents however, assert that the matter is </w:t>
      </w:r>
      <w:r w:rsidR="005D50E4">
        <w:rPr>
          <w:rFonts w:ascii="Times New Roman" w:hAnsi="Times New Roman" w:cs="Times New Roman"/>
          <w:sz w:val="25"/>
          <w:szCs w:val="25"/>
        </w:rPr>
        <w:t>not moot</w:t>
      </w:r>
      <w:r>
        <w:rPr>
          <w:rFonts w:ascii="Times New Roman" w:hAnsi="Times New Roman" w:cs="Times New Roman"/>
          <w:sz w:val="25"/>
          <w:szCs w:val="25"/>
        </w:rPr>
        <w:t xml:space="preserve"> despite Student’s current attendance status.  </w:t>
      </w:r>
      <w:r w:rsidR="005D50E4">
        <w:rPr>
          <w:rFonts w:ascii="Times New Roman" w:hAnsi="Times New Roman" w:cs="Times New Roman"/>
          <w:sz w:val="25"/>
          <w:szCs w:val="25"/>
        </w:rPr>
        <w:t xml:space="preserve">Having attended six Saturday School sessions during the 2017-2018 school year, by April 2018 </w:t>
      </w:r>
      <w:r>
        <w:rPr>
          <w:rFonts w:ascii="Times New Roman" w:hAnsi="Times New Roman" w:cs="Times New Roman"/>
          <w:sz w:val="25"/>
          <w:szCs w:val="25"/>
        </w:rPr>
        <w:t xml:space="preserve">Student had brought his attendance below the maximum allowable limit.  </w:t>
      </w:r>
      <w:r w:rsidR="005D50E4">
        <w:rPr>
          <w:rFonts w:ascii="Times New Roman" w:hAnsi="Times New Roman" w:cs="Times New Roman"/>
          <w:sz w:val="25"/>
          <w:szCs w:val="25"/>
        </w:rPr>
        <w:t>Parents persuasively argued that d</w:t>
      </w:r>
      <w:r>
        <w:rPr>
          <w:rFonts w:ascii="Times New Roman" w:hAnsi="Times New Roman" w:cs="Times New Roman"/>
          <w:sz w:val="25"/>
          <w:szCs w:val="25"/>
        </w:rPr>
        <w:t xml:space="preserve">espite the tremendous reduction in migraines resulting from Student’s new medication, Student still carries diagnoses </w:t>
      </w:r>
      <w:r w:rsidR="00EA3D45">
        <w:rPr>
          <w:rFonts w:ascii="Times New Roman" w:hAnsi="Times New Roman" w:cs="Times New Roman"/>
          <w:sz w:val="25"/>
          <w:szCs w:val="25"/>
        </w:rPr>
        <w:t>of</w:t>
      </w:r>
      <w:r>
        <w:rPr>
          <w:rFonts w:ascii="Times New Roman" w:hAnsi="Times New Roman" w:cs="Times New Roman"/>
          <w:sz w:val="25"/>
          <w:szCs w:val="25"/>
        </w:rPr>
        <w:t xml:space="preserve"> </w:t>
      </w:r>
      <w:r w:rsidRPr="00EA3D45">
        <w:rPr>
          <w:rFonts w:ascii="Times New Roman" w:hAnsi="Times New Roman" w:cs="Times New Roman"/>
          <w:sz w:val="25"/>
          <w:szCs w:val="25"/>
        </w:rPr>
        <w:t>migraines and anxiety</w:t>
      </w:r>
      <w:r>
        <w:rPr>
          <w:rFonts w:ascii="Times New Roman" w:hAnsi="Times New Roman" w:cs="Times New Roman"/>
          <w:sz w:val="25"/>
          <w:szCs w:val="25"/>
        </w:rPr>
        <w:t xml:space="preserve"> disorder as recognized in his IEP and Section 504 </w:t>
      </w:r>
      <w:r w:rsidR="005D50E4">
        <w:rPr>
          <w:rFonts w:ascii="Times New Roman" w:hAnsi="Times New Roman" w:cs="Times New Roman"/>
          <w:sz w:val="25"/>
          <w:szCs w:val="25"/>
        </w:rPr>
        <w:t>Plan</w:t>
      </w:r>
      <w:r>
        <w:rPr>
          <w:rFonts w:ascii="Times New Roman" w:hAnsi="Times New Roman" w:cs="Times New Roman"/>
          <w:sz w:val="25"/>
          <w:szCs w:val="25"/>
        </w:rPr>
        <w:t xml:space="preserve">.  His migraines are sporadic, unpredictable and can be frequent.  </w:t>
      </w:r>
      <w:r w:rsidR="005C61F8">
        <w:rPr>
          <w:rFonts w:ascii="Times New Roman" w:hAnsi="Times New Roman" w:cs="Times New Roman"/>
          <w:sz w:val="25"/>
          <w:szCs w:val="25"/>
        </w:rPr>
        <w:t>Thus, Student remains vulnerable to improper and discriminatory application of Bay Path’s Attendance Policy.</w:t>
      </w:r>
    </w:p>
    <w:p w14:paraId="2BE2575C" w14:textId="77777777" w:rsidR="005D50E4" w:rsidRDefault="005D50E4" w:rsidP="001D1869">
      <w:pPr>
        <w:pStyle w:val="NoSpacing"/>
        <w:rPr>
          <w:rFonts w:ascii="Times New Roman" w:hAnsi="Times New Roman" w:cs="Times New Roman"/>
          <w:sz w:val="25"/>
          <w:szCs w:val="25"/>
        </w:rPr>
      </w:pPr>
    </w:p>
    <w:p w14:paraId="490F06BB" w14:textId="051F24BB" w:rsidR="001D1869" w:rsidRDefault="001D1869" w:rsidP="001D1869">
      <w:pPr>
        <w:pStyle w:val="NoSpacing"/>
        <w:rPr>
          <w:rFonts w:ascii="Times New Roman" w:hAnsi="Times New Roman" w:cs="Times New Roman"/>
          <w:sz w:val="25"/>
          <w:szCs w:val="25"/>
        </w:rPr>
      </w:pPr>
      <w:r>
        <w:rPr>
          <w:rFonts w:ascii="Times New Roman" w:hAnsi="Times New Roman" w:cs="Times New Roman"/>
          <w:sz w:val="25"/>
          <w:szCs w:val="25"/>
        </w:rPr>
        <w:t xml:space="preserve">The record supports Parents’ contention that given Student’s </w:t>
      </w:r>
      <w:r w:rsidR="00EA3D45">
        <w:rPr>
          <w:rFonts w:ascii="Times New Roman" w:hAnsi="Times New Roman" w:cs="Times New Roman"/>
          <w:sz w:val="25"/>
          <w:szCs w:val="25"/>
        </w:rPr>
        <w:t>diagnos</w:t>
      </w:r>
      <w:r>
        <w:rPr>
          <w:rFonts w:ascii="Times New Roman" w:hAnsi="Times New Roman" w:cs="Times New Roman"/>
          <w:sz w:val="25"/>
          <w:szCs w:val="25"/>
        </w:rPr>
        <w:t xml:space="preserve">es it is very likely that he will continue to have </w:t>
      </w:r>
      <w:r w:rsidR="00EA3D45">
        <w:rPr>
          <w:rFonts w:ascii="Times New Roman" w:hAnsi="Times New Roman" w:cs="Times New Roman"/>
          <w:sz w:val="25"/>
          <w:szCs w:val="25"/>
        </w:rPr>
        <w:t>migraines</w:t>
      </w:r>
      <w:r>
        <w:rPr>
          <w:rFonts w:ascii="Times New Roman" w:hAnsi="Times New Roman" w:cs="Times New Roman"/>
          <w:sz w:val="25"/>
          <w:szCs w:val="25"/>
        </w:rPr>
        <w:t xml:space="preserve"> and that he will be absent</w:t>
      </w:r>
      <w:r w:rsidR="00EA3D45">
        <w:rPr>
          <w:rFonts w:ascii="Times New Roman" w:hAnsi="Times New Roman" w:cs="Times New Roman"/>
          <w:sz w:val="25"/>
          <w:szCs w:val="25"/>
        </w:rPr>
        <w:t>,</w:t>
      </w:r>
      <w:r>
        <w:rPr>
          <w:rFonts w:ascii="Times New Roman" w:hAnsi="Times New Roman" w:cs="Times New Roman"/>
          <w:sz w:val="25"/>
          <w:szCs w:val="25"/>
        </w:rPr>
        <w:t xml:space="preserve"> making it </w:t>
      </w:r>
      <w:r w:rsidR="005C61F8">
        <w:rPr>
          <w:rFonts w:ascii="Times New Roman" w:hAnsi="Times New Roman" w:cs="Times New Roman"/>
          <w:sz w:val="25"/>
          <w:szCs w:val="25"/>
        </w:rPr>
        <w:t>reasonably f</w:t>
      </w:r>
      <w:r w:rsidR="004E5491">
        <w:rPr>
          <w:rFonts w:ascii="Times New Roman" w:hAnsi="Times New Roman" w:cs="Times New Roman"/>
          <w:sz w:val="25"/>
          <w:szCs w:val="25"/>
        </w:rPr>
        <w:t>oreseeable</w:t>
      </w:r>
      <w:r>
        <w:rPr>
          <w:rFonts w:ascii="Times New Roman" w:hAnsi="Times New Roman" w:cs="Times New Roman"/>
          <w:sz w:val="25"/>
          <w:szCs w:val="25"/>
        </w:rPr>
        <w:t xml:space="preserve"> that he will once again exceed the maximum limit for absences.  </w:t>
      </w:r>
      <w:r w:rsidR="00AD1729">
        <w:rPr>
          <w:rFonts w:ascii="Times New Roman" w:hAnsi="Times New Roman" w:cs="Times New Roman"/>
          <w:sz w:val="25"/>
          <w:szCs w:val="25"/>
        </w:rPr>
        <w:t xml:space="preserve">If he exceeds the maximum limit of absences in tenth grade, he risks receiving no credits </w:t>
      </w:r>
      <w:r w:rsidR="005C61F8">
        <w:rPr>
          <w:rFonts w:ascii="Times New Roman" w:hAnsi="Times New Roman" w:cs="Times New Roman"/>
          <w:sz w:val="25"/>
          <w:szCs w:val="25"/>
        </w:rPr>
        <w:t xml:space="preserve">and will be forced to repeat tenth grade.  There is also the question of whether Bay Path will require him to meet the attendance requirement </w:t>
      </w:r>
      <w:r w:rsidR="007A58A6">
        <w:rPr>
          <w:rFonts w:ascii="Times New Roman" w:hAnsi="Times New Roman" w:cs="Times New Roman"/>
          <w:sz w:val="25"/>
          <w:szCs w:val="25"/>
        </w:rPr>
        <w:t>for two consecutive years before credits are awarded</w:t>
      </w:r>
      <w:r w:rsidR="00AD1729">
        <w:rPr>
          <w:rFonts w:ascii="Times New Roman" w:hAnsi="Times New Roman" w:cs="Times New Roman"/>
          <w:sz w:val="25"/>
          <w:szCs w:val="25"/>
        </w:rPr>
        <w:t>.</w:t>
      </w:r>
      <w:r w:rsidR="007A58A6">
        <w:rPr>
          <w:rFonts w:ascii="Times New Roman" w:hAnsi="Times New Roman" w:cs="Times New Roman"/>
          <w:sz w:val="25"/>
          <w:szCs w:val="25"/>
        </w:rPr>
        <w:t xml:space="preserve">  (I </w:t>
      </w:r>
      <w:r w:rsidR="007A58A6">
        <w:rPr>
          <w:rFonts w:ascii="Times New Roman" w:hAnsi="Times New Roman" w:cs="Times New Roman"/>
          <w:sz w:val="25"/>
          <w:szCs w:val="25"/>
        </w:rPr>
        <w:lastRenderedPageBreak/>
        <w:t>note that PE-37 appears to indicate that Student will be exempt from this portion of the Attendance Policy for this year, but the record is unclear as to whether this will be the case during future years.)</w:t>
      </w:r>
      <w:r w:rsidR="00AD1729">
        <w:rPr>
          <w:rFonts w:ascii="Times New Roman" w:hAnsi="Times New Roman" w:cs="Times New Roman"/>
          <w:sz w:val="25"/>
          <w:szCs w:val="25"/>
        </w:rPr>
        <w:t xml:space="preserve">  Th</w:t>
      </w:r>
      <w:r w:rsidR="007A58A6">
        <w:rPr>
          <w:rFonts w:ascii="Times New Roman" w:hAnsi="Times New Roman" w:cs="Times New Roman"/>
          <w:sz w:val="25"/>
          <w:szCs w:val="25"/>
        </w:rPr>
        <w:t>e likelihood that he will continue to have migraine–related absences</w:t>
      </w:r>
      <w:r w:rsidR="00AD1729">
        <w:rPr>
          <w:rFonts w:ascii="Times New Roman" w:hAnsi="Times New Roman" w:cs="Times New Roman"/>
          <w:sz w:val="25"/>
          <w:szCs w:val="25"/>
        </w:rPr>
        <w:t xml:space="preserve"> requires </w:t>
      </w:r>
      <w:r w:rsidR="007A58A6">
        <w:rPr>
          <w:rFonts w:ascii="Times New Roman" w:hAnsi="Times New Roman" w:cs="Times New Roman"/>
          <w:sz w:val="25"/>
          <w:szCs w:val="25"/>
        </w:rPr>
        <w:t>Student</w:t>
      </w:r>
      <w:r w:rsidR="00AD1729">
        <w:rPr>
          <w:rFonts w:ascii="Times New Roman" w:hAnsi="Times New Roman" w:cs="Times New Roman"/>
          <w:sz w:val="25"/>
          <w:szCs w:val="25"/>
        </w:rPr>
        <w:t xml:space="preserve"> to</w:t>
      </w:r>
      <w:r>
        <w:rPr>
          <w:rFonts w:ascii="Times New Roman" w:hAnsi="Times New Roman" w:cs="Times New Roman"/>
          <w:sz w:val="25"/>
          <w:szCs w:val="25"/>
        </w:rPr>
        <w:t xml:space="preserve"> “make educational decision regarding his placement knowing that further absences may impact his ability t</w:t>
      </w:r>
      <w:r w:rsidR="004B3BB4">
        <w:rPr>
          <w:rFonts w:ascii="Times New Roman" w:hAnsi="Times New Roman" w:cs="Times New Roman"/>
          <w:sz w:val="25"/>
          <w:szCs w:val="25"/>
        </w:rPr>
        <w:t xml:space="preserve">o earn graduation credits”.  </w:t>
      </w:r>
      <w:r w:rsidR="00AD1729">
        <w:rPr>
          <w:rFonts w:ascii="Times New Roman" w:hAnsi="Times New Roman" w:cs="Times New Roman"/>
          <w:sz w:val="25"/>
          <w:szCs w:val="25"/>
        </w:rPr>
        <w:t xml:space="preserve">As such, </w:t>
      </w:r>
      <w:r>
        <w:rPr>
          <w:rFonts w:ascii="Times New Roman" w:hAnsi="Times New Roman" w:cs="Times New Roman"/>
          <w:sz w:val="25"/>
          <w:szCs w:val="25"/>
        </w:rPr>
        <w:t>t</w:t>
      </w:r>
      <w:r w:rsidR="00AD1729">
        <w:rPr>
          <w:rFonts w:ascii="Times New Roman" w:hAnsi="Times New Roman" w:cs="Times New Roman"/>
          <w:sz w:val="25"/>
          <w:szCs w:val="25"/>
        </w:rPr>
        <w:t>he</w:t>
      </w:r>
      <w:r>
        <w:rPr>
          <w:rFonts w:ascii="Times New Roman" w:hAnsi="Times New Roman" w:cs="Times New Roman"/>
          <w:sz w:val="25"/>
          <w:szCs w:val="25"/>
        </w:rPr>
        <w:t xml:space="preserve"> controversy is capable of repeating itself until such time as Student is able to gain and keep sufficient credits to graduate.   </w:t>
      </w:r>
    </w:p>
    <w:p w14:paraId="608208C0" w14:textId="77777777" w:rsidR="001D1869" w:rsidRDefault="001D1869" w:rsidP="001D1869">
      <w:pPr>
        <w:pStyle w:val="NoSpacing"/>
        <w:rPr>
          <w:rFonts w:ascii="Times New Roman" w:hAnsi="Times New Roman" w:cs="Times New Roman"/>
          <w:sz w:val="25"/>
          <w:szCs w:val="25"/>
        </w:rPr>
      </w:pPr>
    </w:p>
    <w:p w14:paraId="18B332E2" w14:textId="3E98A132" w:rsidR="001D1869" w:rsidRPr="009C3B96" w:rsidRDefault="001D1869" w:rsidP="001D1869">
      <w:pPr>
        <w:pStyle w:val="NoSpacing"/>
        <w:rPr>
          <w:rFonts w:ascii="Times New Roman" w:hAnsi="Times New Roman" w:cs="Times New Roman"/>
          <w:sz w:val="25"/>
          <w:szCs w:val="25"/>
        </w:rPr>
      </w:pPr>
      <w:r>
        <w:rPr>
          <w:rFonts w:ascii="Times New Roman" w:hAnsi="Times New Roman" w:cs="Times New Roman"/>
          <w:sz w:val="25"/>
          <w:szCs w:val="25"/>
        </w:rPr>
        <w:t>It is a well</w:t>
      </w:r>
      <w:r w:rsidR="004B3BB4">
        <w:rPr>
          <w:rFonts w:ascii="Times New Roman" w:hAnsi="Times New Roman" w:cs="Times New Roman"/>
          <w:sz w:val="25"/>
          <w:szCs w:val="25"/>
        </w:rPr>
        <w:t>–</w:t>
      </w:r>
      <w:r>
        <w:rPr>
          <w:rFonts w:ascii="Times New Roman" w:hAnsi="Times New Roman" w:cs="Times New Roman"/>
          <w:sz w:val="25"/>
          <w:szCs w:val="25"/>
        </w:rPr>
        <w:t>established</w:t>
      </w:r>
      <w:r w:rsidR="004B3BB4">
        <w:rPr>
          <w:rFonts w:ascii="Times New Roman" w:hAnsi="Times New Roman" w:cs="Times New Roman"/>
          <w:sz w:val="25"/>
          <w:szCs w:val="25"/>
        </w:rPr>
        <w:t xml:space="preserve"> </w:t>
      </w:r>
      <w:r>
        <w:rPr>
          <w:rFonts w:ascii="Times New Roman" w:hAnsi="Times New Roman" w:cs="Times New Roman"/>
          <w:sz w:val="25"/>
          <w:szCs w:val="25"/>
        </w:rPr>
        <w:t xml:space="preserve">principle of law that a </w:t>
      </w:r>
      <w:r w:rsidRPr="00E770B0">
        <w:rPr>
          <w:rFonts w:ascii="Times New Roman" w:hAnsi="Times New Roman" w:cs="Times New Roman"/>
          <w:sz w:val="25"/>
          <w:szCs w:val="25"/>
        </w:rPr>
        <w:t>controversy that is capable of repeating itself yet evading review may</w:t>
      </w:r>
      <w:r>
        <w:rPr>
          <w:rFonts w:ascii="Times New Roman" w:hAnsi="Times New Roman" w:cs="Times New Roman"/>
          <w:sz w:val="25"/>
          <w:szCs w:val="25"/>
        </w:rPr>
        <w:t xml:space="preserve"> overcome dismissal on the basis of ripeness.  </w:t>
      </w:r>
      <w:proofErr w:type="gramStart"/>
      <w:r w:rsidRPr="00A95F13">
        <w:rPr>
          <w:rFonts w:ascii="Times New Roman" w:hAnsi="Times New Roman" w:cs="Times New Roman"/>
          <w:i/>
          <w:sz w:val="25"/>
          <w:szCs w:val="25"/>
        </w:rPr>
        <w:t>Southern Pacific Terminal Co. v. ICC</w:t>
      </w:r>
      <w:r>
        <w:rPr>
          <w:rFonts w:ascii="Times New Roman" w:hAnsi="Times New Roman" w:cs="Times New Roman"/>
          <w:sz w:val="25"/>
          <w:szCs w:val="25"/>
        </w:rPr>
        <w:t>, 219 US 498 (1911).</w:t>
      </w:r>
      <w:proofErr w:type="gramEnd"/>
      <w:r>
        <w:rPr>
          <w:rFonts w:ascii="Times New Roman" w:hAnsi="Times New Roman" w:cs="Times New Roman"/>
          <w:sz w:val="25"/>
          <w:szCs w:val="25"/>
        </w:rPr>
        <w:t xml:space="preserve">  </w:t>
      </w:r>
      <w:r w:rsidR="00895A0E">
        <w:rPr>
          <w:rFonts w:ascii="Times New Roman" w:hAnsi="Times New Roman" w:cs="Times New Roman"/>
          <w:sz w:val="25"/>
          <w:szCs w:val="25"/>
        </w:rPr>
        <w:t xml:space="preserve">Bay Path’s policy requiring Student to pass all of his courses </w:t>
      </w:r>
      <w:r w:rsidR="00895A0E" w:rsidRPr="00A95F13">
        <w:rPr>
          <w:rFonts w:ascii="Times New Roman" w:hAnsi="Times New Roman" w:cs="Times New Roman"/>
          <w:i/>
          <w:sz w:val="25"/>
          <w:szCs w:val="25"/>
        </w:rPr>
        <w:t>and</w:t>
      </w:r>
      <w:r w:rsidR="00895A0E">
        <w:rPr>
          <w:rFonts w:ascii="Times New Roman" w:hAnsi="Times New Roman" w:cs="Times New Roman"/>
          <w:sz w:val="25"/>
          <w:szCs w:val="25"/>
        </w:rPr>
        <w:t xml:space="preserve"> meet the attendance requirements for two consecutive years before he receives his credits for the previous and consecutive years render th</w:t>
      </w:r>
      <w:r w:rsidR="00EC5C32">
        <w:rPr>
          <w:rFonts w:ascii="Times New Roman" w:hAnsi="Times New Roman" w:cs="Times New Roman"/>
          <w:sz w:val="25"/>
          <w:szCs w:val="25"/>
        </w:rPr>
        <w:t>is</w:t>
      </w:r>
      <w:r w:rsidR="00895A0E">
        <w:rPr>
          <w:rFonts w:ascii="Times New Roman" w:hAnsi="Times New Roman" w:cs="Times New Roman"/>
          <w:sz w:val="25"/>
          <w:szCs w:val="25"/>
        </w:rPr>
        <w:t xml:space="preserve"> controversy live</w:t>
      </w:r>
      <w:r w:rsidR="00413422">
        <w:rPr>
          <w:rFonts w:ascii="Times New Roman" w:hAnsi="Times New Roman" w:cs="Times New Roman"/>
          <w:sz w:val="25"/>
          <w:szCs w:val="25"/>
        </w:rPr>
        <w:t xml:space="preserve">. </w:t>
      </w:r>
    </w:p>
    <w:p w14:paraId="6A49F2D9" w14:textId="77777777" w:rsidR="001D1869" w:rsidRDefault="001D1869" w:rsidP="000025FD">
      <w:pPr>
        <w:pStyle w:val="NoSpacing"/>
        <w:rPr>
          <w:rFonts w:ascii="Times New Roman" w:hAnsi="Times New Roman" w:cs="Times New Roman"/>
          <w:sz w:val="25"/>
          <w:szCs w:val="25"/>
        </w:rPr>
      </w:pPr>
    </w:p>
    <w:p w14:paraId="2D2C5F70" w14:textId="28B048B0" w:rsidR="000025FD" w:rsidRPr="001B4971" w:rsidRDefault="006E6474" w:rsidP="000025FD">
      <w:pPr>
        <w:pStyle w:val="NoSpacing"/>
        <w:rPr>
          <w:rFonts w:ascii="Times New Roman" w:hAnsi="Times New Roman" w:cs="Times New Roman"/>
          <w:sz w:val="25"/>
          <w:szCs w:val="25"/>
        </w:rPr>
      </w:pPr>
      <w:r>
        <w:rPr>
          <w:rFonts w:ascii="Times New Roman" w:hAnsi="Times New Roman" w:cs="Times New Roman"/>
          <w:sz w:val="25"/>
          <w:szCs w:val="25"/>
        </w:rPr>
        <w:t>With this guidance I turn to the case at bar.</w:t>
      </w:r>
      <w:r w:rsidR="009630E8">
        <w:rPr>
          <w:rFonts w:ascii="Times New Roman" w:hAnsi="Times New Roman" w:cs="Times New Roman"/>
          <w:sz w:val="25"/>
          <w:szCs w:val="25"/>
        </w:rPr>
        <w:t xml:space="preserve"> </w:t>
      </w:r>
    </w:p>
    <w:p w14:paraId="46EC12EB" w14:textId="13A56B03" w:rsidR="007A58A6" w:rsidRDefault="007A58A6">
      <w:pPr>
        <w:spacing w:after="0" w:line="240" w:lineRule="auto"/>
        <w:rPr>
          <w:rFonts w:ascii="Times New Roman" w:hAnsi="Times New Roman" w:cs="Times New Roman"/>
          <w:sz w:val="25"/>
          <w:szCs w:val="25"/>
          <w:u w:val="single"/>
        </w:rPr>
      </w:pPr>
    </w:p>
    <w:p w14:paraId="5212AD0E" w14:textId="32998766" w:rsidR="002104BF" w:rsidRDefault="002104BF" w:rsidP="00D51683">
      <w:pPr>
        <w:rPr>
          <w:rFonts w:ascii="Times New Roman" w:hAnsi="Times New Roman" w:cs="Times New Roman"/>
          <w:sz w:val="25"/>
          <w:szCs w:val="25"/>
        </w:rPr>
      </w:pPr>
      <w:r w:rsidRPr="002104BF">
        <w:rPr>
          <w:rFonts w:ascii="Times New Roman" w:hAnsi="Times New Roman" w:cs="Times New Roman"/>
          <w:sz w:val="25"/>
          <w:szCs w:val="25"/>
          <w:u w:val="single"/>
        </w:rPr>
        <w:t>Discussion</w:t>
      </w:r>
      <w:r>
        <w:rPr>
          <w:rFonts w:ascii="Times New Roman" w:hAnsi="Times New Roman" w:cs="Times New Roman"/>
          <w:sz w:val="25"/>
          <w:szCs w:val="25"/>
        </w:rPr>
        <w:t>:</w:t>
      </w:r>
    </w:p>
    <w:p w14:paraId="5AC5EC87" w14:textId="084AF2A2" w:rsidR="006E6474" w:rsidRDefault="0071526A" w:rsidP="00D51683">
      <w:pPr>
        <w:rPr>
          <w:rFonts w:ascii="Times New Roman" w:hAnsi="Times New Roman" w:cs="Times New Roman"/>
          <w:sz w:val="25"/>
          <w:szCs w:val="25"/>
        </w:rPr>
      </w:pPr>
      <w:r>
        <w:rPr>
          <w:rFonts w:ascii="Times New Roman" w:hAnsi="Times New Roman" w:cs="Times New Roman"/>
          <w:sz w:val="25"/>
          <w:szCs w:val="25"/>
        </w:rPr>
        <w:t>T</w:t>
      </w:r>
      <w:r w:rsidR="00B33949">
        <w:rPr>
          <w:rFonts w:ascii="Times New Roman" w:hAnsi="Times New Roman" w:cs="Times New Roman"/>
          <w:sz w:val="25"/>
          <w:szCs w:val="25"/>
        </w:rPr>
        <w:t xml:space="preserve">he </w:t>
      </w:r>
      <w:r w:rsidR="00FC7069">
        <w:rPr>
          <w:rFonts w:ascii="Times New Roman" w:hAnsi="Times New Roman" w:cs="Times New Roman"/>
          <w:sz w:val="25"/>
          <w:szCs w:val="25"/>
        </w:rPr>
        <w:t xml:space="preserve">instant </w:t>
      </w:r>
      <w:r w:rsidR="00B33949">
        <w:rPr>
          <w:rFonts w:ascii="Times New Roman" w:hAnsi="Times New Roman" w:cs="Times New Roman"/>
          <w:sz w:val="25"/>
          <w:szCs w:val="25"/>
        </w:rPr>
        <w:t xml:space="preserve">case </w:t>
      </w:r>
      <w:r>
        <w:rPr>
          <w:rFonts w:ascii="Times New Roman" w:hAnsi="Times New Roman" w:cs="Times New Roman"/>
          <w:sz w:val="25"/>
          <w:szCs w:val="25"/>
        </w:rPr>
        <w:t>involves the reasonableness of accommodations requested by Parents for Student</w:t>
      </w:r>
      <w:r w:rsidR="00FC7069">
        <w:rPr>
          <w:rFonts w:ascii="Times New Roman" w:hAnsi="Times New Roman" w:cs="Times New Roman"/>
          <w:sz w:val="25"/>
          <w:szCs w:val="25"/>
        </w:rPr>
        <w:t>,</w:t>
      </w:r>
      <w:r>
        <w:rPr>
          <w:rFonts w:ascii="Times New Roman" w:hAnsi="Times New Roman" w:cs="Times New Roman"/>
          <w:sz w:val="25"/>
          <w:szCs w:val="25"/>
        </w:rPr>
        <w:t xml:space="preserve"> a ninth grade</w:t>
      </w:r>
      <w:r w:rsidR="006E6474">
        <w:rPr>
          <w:rFonts w:ascii="Times New Roman" w:hAnsi="Times New Roman" w:cs="Times New Roman"/>
          <w:sz w:val="25"/>
          <w:szCs w:val="25"/>
        </w:rPr>
        <w:t>r</w:t>
      </w:r>
      <w:r w:rsidR="00CD4192">
        <w:rPr>
          <w:rFonts w:ascii="Times New Roman" w:hAnsi="Times New Roman" w:cs="Times New Roman"/>
          <w:sz w:val="25"/>
          <w:szCs w:val="25"/>
        </w:rPr>
        <w:t>,</w:t>
      </w:r>
      <w:r w:rsidR="006E6474">
        <w:rPr>
          <w:rFonts w:ascii="Times New Roman" w:hAnsi="Times New Roman" w:cs="Times New Roman"/>
          <w:sz w:val="25"/>
          <w:szCs w:val="25"/>
        </w:rPr>
        <w:t xml:space="preserve"> </w:t>
      </w:r>
      <w:r>
        <w:rPr>
          <w:rFonts w:ascii="Times New Roman" w:hAnsi="Times New Roman" w:cs="Times New Roman"/>
          <w:sz w:val="25"/>
          <w:szCs w:val="25"/>
        </w:rPr>
        <w:t>who since starting at Bay Path in September of 2016, has been on a Section 504 plan and more recently on an IEP</w:t>
      </w:r>
      <w:r w:rsidR="006E6474">
        <w:rPr>
          <w:rFonts w:ascii="Times New Roman" w:hAnsi="Times New Roman" w:cs="Times New Roman"/>
          <w:sz w:val="25"/>
          <w:szCs w:val="25"/>
        </w:rPr>
        <w:t>.  U</w:t>
      </w:r>
      <w:r>
        <w:rPr>
          <w:rFonts w:ascii="Times New Roman" w:hAnsi="Times New Roman" w:cs="Times New Roman"/>
          <w:sz w:val="25"/>
          <w:szCs w:val="25"/>
        </w:rPr>
        <w:t>nder both</w:t>
      </w:r>
      <w:r w:rsidR="006E6474">
        <w:rPr>
          <w:rFonts w:ascii="Times New Roman" w:hAnsi="Times New Roman" w:cs="Times New Roman"/>
          <w:sz w:val="25"/>
          <w:szCs w:val="25"/>
        </w:rPr>
        <w:t>, the Section 504 plan and the IEP</w:t>
      </w:r>
      <w:r w:rsidR="00ED761B">
        <w:rPr>
          <w:rFonts w:ascii="Times New Roman" w:hAnsi="Times New Roman" w:cs="Times New Roman"/>
          <w:sz w:val="25"/>
          <w:szCs w:val="25"/>
        </w:rPr>
        <w:t>,</w:t>
      </w:r>
      <w:r>
        <w:rPr>
          <w:rFonts w:ascii="Times New Roman" w:hAnsi="Times New Roman" w:cs="Times New Roman"/>
          <w:sz w:val="25"/>
          <w:szCs w:val="25"/>
        </w:rPr>
        <w:t xml:space="preserve"> </w:t>
      </w:r>
      <w:r w:rsidR="006E6474">
        <w:rPr>
          <w:rFonts w:ascii="Times New Roman" w:hAnsi="Times New Roman" w:cs="Times New Roman"/>
          <w:sz w:val="25"/>
          <w:szCs w:val="25"/>
        </w:rPr>
        <w:t>Student</w:t>
      </w:r>
      <w:r>
        <w:rPr>
          <w:rFonts w:ascii="Times New Roman" w:hAnsi="Times New Roman" w:cs="Times New Roman"/>
          <w:sz w:val="25"/>
          <w:szCs w:val="25"/>
        </w:rPr>
        <w:t xml:space="preserve"> receives numerous accommodat</w:t>
      </w:r>
      <w:r w:rsidR="006E6474">
        <w:rPr>
          <w:rFonts w:ascii="Times New Roman" w:hAnsi="Times New Roman" w:cs="Times New Roman"/>
          <w:sz w:val="25"/>
          <w:szCs w:val="25"/>
        </w:rPr>
        <w:t xml:space="preserve">ions for his multiple disabilities which include Autism Spectrum Disorder, Generalized Anxiety Disorder and </w:t>
      </w:r>
      <w:r>
        <w:rPr>
          <w:rFonts w:ascii="Times New Roman" w:hAnsi="Times New Roman" w:cs="Times New Roman"/>
          <w:sz w:val="25"/>
          <w:szCs w:val="25"/>
        </w:rPr>
        <w:t xml:space="preserve">most </w:t>
      </w:r>
      <w:r w:rsidR="00ED761B">
        <w:rPr>
          <w:rFonts w:ascii="Times New Roman" w:hAnsi="Times New Roman" w:cs="Times New Roman"/>
          <w:sz w:val="25"/>
          <w:szCs w:val="25"/>
        </w:rPr>
        <w:t>particularly</w:t>
      </w:r>
      <w:r w:rsidR="006E6474">
        <w:rPr>
          <w:rFonts w:ascii="Times New Roman" w:hAnsi="Times New Roman" w:cs="Times New Roman"/>
          <w:sz w:val="25"/>
          <w:szCs w:val="25"/>
        </w:rPr>
        <w:t>,</w:t>
      </w:r>
      <w:r>
        <w:rPr>
          <w:rFonts w:ascii="Times New Roman" w:hAnsi="Times New Roman" w:cs="Times New Roman"/>
          <w:sz w:val="25"/>
          <w:szCs w:val="25"/>
        </w:rPr>
        <w:t xml:space="preserve"> </w:t>
      </w:r>
      <w:r w:rsidR="006E6474">
        <w:rPr>
          <w:rFonts w:ascii="Times New Roman" w:hAnsi="Times New Roman" w:cs="Times New Roman"/>
          <w:sz w:val="25"/>
          <w:szCs w:val="25"/>
        </w:rPr>
        <w:t>Chronic M</w:t>
      </w:r>
      <w:r>
        <w:rPr>
          <w:rFonts w:ascii="Times New Roman" w:hAnsi="Times New Roman" w:cs="Times New Roman"/>
          <w:sz w:val="25"/>
          <w:szCs w:val="25"/>
        </w:rPr>
        <w:t>igraine</w:t>
      </w:r>
      <w:r w:rsidR="006E6474">
        <w:rPr>
          <w:rFonts w:ascii="Times New Roman" w:hAnsi="Times New Roman" w:cs="Times New Roman"/>
          <w:sz w:val="25"/>
          <w:szCs w:val="25"/>
        </w:rPr>
        <w:t xml:space="preserve"> Disorder</w:t>
      </w:r>
      <w:r>
        <w:rPr>
          <w:rFonts w:ascii="Times New Roman" w:hAnsi="Times New Roman" w:cs="Times New Roman"/>
          <w:sz w:val="25"/>
          <w:szCs w:val="25"/>
        </w:rPr>
        <w:t xml:space="preserve">.  </w:t>
      </w:r>
      <w:r w:rsidR="006E6474">
        <w:rPr>
          <w:rFonts w:ascii="Times New Roman" w:hAnsi="Times New Roman" w:cs="Times New Roman"/>
          <w:sz w:val="25"/>
          <w:szCs w:val="25"/>
        </w:rPr>
        <w:t>Parents assert that Bay Path’s Attendance P</w:t>
      </w:r>
      <w:r>
        <w:rPr>
          <w:rFonts w:ascii="Times New Roman" w:hAnsi="Times New Roman" w:cs="Times New Roman"/>
          <w:sz w:val="25"/>
          <w:szCs w:val="25"/>
        </w:rPr>
        <w:t>olicy</w:t>
      </w:r>
      <w:r w:rsidR="006E6474">
        <w:rPr>
          <w:rFonts w:ascii="Times New Roman" w:hAnsi="Times New Roman" w:cs="Times New Roman"/>
          <w:sz w:val="25"/>
          <w:szCs w:val="25"/>
        </w:rPr>
        <w:t xml:space="preserve">, which </w:t>
      </w:r>
      <w:r w:rsidR="00CD4192">
        <w:rPr>
          <w:rFonts w:ascii="Times New Roman" w:hAnsi="Times New Roman" w:cs="Times New Roman"/>
          <w:sz w:val="25"/>
          <w:szCs w:val="25"/>
        </w:rPr>
        <w:t xml:space="preserve">applies to </w:t>
      </w:r>
      <w:r w:rsidR="006E6474">
        <w:rPr>
          <w:rFonts w:ascii="Times New Roman" w:hAnsi="Times New Roman" w:cs="Times New Roman"/>
          <w:sz w:val="25"/>
          <w:szCs w:val="25"/>
        </w:rPr>
        <w:t>all</w:t>
      </w:r>
      <w:r w:rsidR="00CD4192">
        <w:rPr>
          <w:rFonts w:ascii="Times New Roman" w:hAnsi="Times New Roman" w:cs="Times New Roman"/>
          <w:sz w:val="25"/>
          <w:szCs w:val="25"/>
        </w:rPr>
        <w:t xml:space="preserve"> enrolled students</w:t>
      </w:r>
      <w:r w:rsidR="006E6474">
        <w:rPr>
          <w:rFonts w:ascii="Times New Roman" w:hAnsi="Times New Roman" w:cs="Times New Roman"/>
          <w:sz w:val="25"/>
          <w:szCs w:val="25"/>
        </w:rPr>
        <w:t>,</w:t>
      </w:r>
      <w:r>
        <w:rPr>
          <w:rFonts w:ascii="Times New Roman" w:hAnsi="Times New Roman" w:cs="Times New Roman"/>
          <w:sz w:val="25"/>
          <w:szCs w:val="25"/>
        </w:rPr>
        <w:t xml:space="preserve"> discriminates against Student who is a child with a disability</w:t>
      </w:r>
      <w:r w:rsidR="00ED761B">
        <w:rPr>
          <w:rFonts w:ascii="Times New Roman" w:hAnsi="Times New Roman" w:cs="Times New Roman"/>
          <w:sz w:val="25"/>
          <w:szCs w:val="25"/>
        </w:rPr>
        <w:t xml:space="preserve">, </w:t>
      </w:r>
      <w:r w:rsidR="00CD4192">
        <w:rPr>
          <w:rFonts w:ascii="Times New Roman" w:hAnsi="Times New Roman" w:cs="Times New Roman"/>
          <w:sz w:val="25"/>
          <w:szCs w:val="25"/>
        </w:rPr>
        <w:t xml:space="preserve">and denies </w:t>
      </w:r>
      <w:r w:rsidR="006E6474">
        <w:rPr>
          <w:rFonts w:ascii="Times New Roman" w:hAnsi="Times New Roman" w:cs="Times New Roman"/>
          <w:sz w:val="25"/>
          <w:szCs w:val="25"/>
        </w:rPr>
        <w:t xml:space="preserve"> him equal access to his </w:t>
      </w:r>
      <w:r w:rsidR="00CD4192">
        <w:rPr>
          <w:rFonts w:ascii="Times New Roman" w:hAnsi="Times New Roman" w:cs="Times New Roman"/>
          <w:sz w:val="25"/>
          <w:szCs w:val="25"/>
        </w:rPr>
        <w:t xml:space="preserve">the Bay Path </w:t>
      </w:r>
      <w:r w:rsidR="006E6474">
        <w:rPr>
          <w:rFonts w:ascii="Times New Roman" w:hAnsi="Times New Roman" w:cs="Times New Roman"/>
          <w:sz w:val="25"/>
          <w:szCs w:val="25"/>
        </w:rPr>
        <w:t>education</w:t>
      </w:r>
      <w:r w:rsidR="00CD4192">
        <w:rPr>
          <w:rFonts w:ascii="Times New Roman" w:hAnsi="Times New Roman" w:cs="Times New Roman"/>
          <w:sz w:val="25"/>
          <w:szCs w:val="25"/>
        </w:rPr>
        <w:t>al program</w:t>
      </w:r>
      <w:r>
        <w:rPr>
          <w:rFonts w:ascii="Times New Roman" w:hAnsi="Times New Roman" w:cs="Times New Roman"/>
          <w:sz w:val="25"/>
          <w:szCs w:val="25"/>
        </w:rPr>
        <w:t xml:space="preserve">.  </w:t>
      </w:r>
    </w:p>
    <w:p w14:paraId="292EF71F" w14:textId="43A5415D" w:rsidR="00BB3112" w:rsidRDefault="0071526A" w:rsidP="00D51683">
      <w:pPr>
        <w:rPr>
          <w:rFonts w:ascii="Times New Roman" w:hAnsi="Times New Roman" w:cs="Times New Roman"/>
          <w:sz w:val="25"/>
          <w:szCs w:val="25"/>
        </w:rPr>
      </w:pPr>
      <w:r>
        <w:rPr>
          <w:rFonts w:ascii="Times New Roman" w:hAnsi="Times New Roman" w:cs="Times New Roman"/>
          <w:sz w:val="25"/>
          <w:szCs w:val="25"/>
        </w:rPr>
        <w:t xml:space="preserve">The Parties </w:t>
      </w:r>
      <w:r w:rsidR="006E6474">
        <w:rPr>
          <w:rFonts w:ascii="Times New Roman" w:hAnsi="Times New Roman" w:cs="Times New Roman"/>
          <w:sz w:val="25"/>
          <w:szCs w:val="25"/>
        </w:rPr>
        <w:t xml:space="preserve">here </w:t>
      </w:r>
      <w:r>
        <w:rPr>
          <w:rFonts w:ascii="Times New Roman" w:hAnsi="Times New Roman" w:cs="Times New Roman"/>
          <w:sz w:val="25"/>
          <w:szCs w:val="25"/>
        </w:rPr>
        <w:t>have stipulated to Student’s migraine diagnos</w:t>
      </w:r>
      <w:r w:rsidR="006E6474">
        <w:rPr>
          <w:rFonts w:ascii="Times New Roman" w:hAnsi="Times New Roman" w:cs="Times New Roman"/>
          <w:sz w:val="25"/>
          <w:szCs w:val="25"/>
        </w:rPr>
        <w:t>is</w:t>
      </w:r>
      <w:r>
        <w:rPr>
          <w:rFonts w:ascii="Times New Roman" w:hAnsi="Times New Roman" w:cs="Times New Roman"/>
          <w:sz w:val="25"/>
          <w:szCs w:val="25"/>
        </w:rPr>
        <w:t xml:space="preserve">.  There </w:t>
      </w:r>
      <w:r w:rsidR="00FC7069">
        <w:rPr>
          <w:rFonts w:ascii="Times New Roman" w:hAnsi="Times New Roman" w:cs="Times New Roman"/>
          <w:sz w:val="25"/>
          <w:szCs w:val="25"/>
        </w:rPr>
        <w:t>appears</w:t>
      </w:r>
      <w:r w:rsidR="00CD4192">
        <w:rPr>
          <w:rFonts w:ascii="Times New Roman" w:hAnsi="Times New Roman" w:cs="Times New Roman"/>
          <w:sz w:val="25"/>
          <w:szCs w:val="25"/>
        </w:rPr>
        <w:t>,</w:t>
      </w:r>
      <w:r w:rsidR="00FC7069">
        <w:rPr>
          <w:rFonts w:ascii="Times New Roman" w:hAnsi="Times New Roman" w:cs="Times New Roman"/>
          <w:sz w:val="25"/>
          <w:szCs w:val="25"/>
        </w:rPr>
        <w:t xml:space="preserve"> </w:t>
      </w:r>
      <w:r>
        <w:rPr>
          <w:rFonts w:ascii="Times New Roman" w:hAnsi="Times New Roman" w:cs="Times New Roman"/>
          <w:sz w:val="25"/>
          <w:szCs w:val="25"/>
        </w:rPr>
        <w:t xml:space="preserve">however, to be a lack of agreement, and perhaps understanding, of how Student’s diagnoses </w:t>
      </w:r>
      <w:r w:rsidR="006E6474">
        <w:rPr>
          <w:rFonts w:ascii="Times New Roman" w:hAnsi="Times New Roman" w:cs="Times New Roman"/>
          <w:sz w:val="25"/>
          <w:szCs w:val="25"/>
        </w:rPr>
        <w:t xml:space="preserve">(including his Anxiety Disorder and Autism Spectrum Disorder) </w:t>
      </w:r>
      <w:r>
        <w:rPr>
          <w:rFonts w:ascii="Times New Roman" w:hAnsi="Times New Roman" w:cs="Times New Roman"/>
          <w:sz w:val="25"/>
          <w:szCs w:val="25"/>
        </w:rPr>
        <w:t xml:space="preserve">impact </w:t>
      </w:r>
      <w:r w:rsidR="00ED761B">
        <w:rPr>
          <w:rFonts w:ascii="Times New Roman" w:hAnsi="Times New Roman" w:cs="Times New Roman"/>
          <w:sz w:val="25"/>
          <w:szCs w:val="25"/>
        </w:rPr>
        <w:t>him</w:t>
      </w:r>
      <w:r>
        <w:rPr>
          <w:rFonts w:ascii="Times New Roman" w:hAnsi="Times New Roman" w:cs="Times New Roman"/>
          <w:sz w:val="25"/>
          <w:szCs w:val="25"/>
        </w:rPr>
        <w:t>, and his ability to attend school</w:t>
      </w:r>
      <w:r w:rsidR="00ED761B">
        <w:rPr>
          <w:rFonts w:ascii="Times New Roman" w:hAnsi="Times New Roman" w:cs="Times New Roman"/>
          <w:sz w:val="25"/>
          <w:szCs w:val="25"/>
        </w:rPr>
        <w:t>;</w:t>
      </w:r>
      <w:r w:rsidR="00BB3112">
        <w:rPr>
          <w:rFonts w:ascii="Times New Roman" w:hAnsi="Times New Roman" w:cs="Times New Roman"/>
          <w:sz w:val="25"/>
          <w:szCs w:val="25"/>
        </w:rPr>
        <w:t xml:space="preserve"> and</w:t>
      </w:r>
      <w:r w:rsidR="00ED761B">
        <w:rPr>
          <w:rFonts w:ascii="Times New Roman" w:hAnsi="Times New Roman" w:cs="Times New Roman"/>
          <w:sz w:val="25"/>
          <w:szCs w:val="25"/>
        </w:rPr>
        <w:t>,</w:t>
      </w:r>
      <w:r w:rsidR="00BB3112">
        <w:rPr>
          <w:rFonts w:ascii="Times New Roman" w:hAnsi="Times New Roman" w:cs="Times New Roman"/>
          <w:sz w:val="25"/>
          <w:szCs w:val="25"/>
        </w:rPr>
        <w:t xml:space="preserve"> more importantly, how the Attendance Policy as applied to Student given the particular facts in this case</w:t>
      </w:r>
      <w:r w:rsidR="00FC7069">
        <w:rPr>
          <w:rFonts w:ascii="Times New Roman" w:hAnsi="Times New Roman" w:cs="Times New Roman"/>
          <w:sz w:val="25"/>
          <w:szCs w:val="25"/>
        </w:rPr>
        <w:t>,</w:t>
      </w:r>
      <w:r w:rsidR="00BB3112">
        <w:rPr>
          <w:rFonts w:ascii="Times New Roman" w:hAnsi="Times New Roman" w:cs="Times New Roman"/>
          <w:sz w:val="25"/>
          <w:szCs w:val="25"/>
        </w:rPr>
        <w:t xml:space="preserve"> denies him equal access to his education</w:t>
      </w:r>
      <w:r>
        <w:rPr>
          <w:rFonts w:ascii="Times New Roman" w:hAnsi="Times New Roman" w:cs="Times New Roman"/>
          <w:sz w:val="25"/>
          <w:szCs w:val="25"/>
        </w:rPr>
        <w:t>.</w:t>
      </w:r>
      <w:r w:rsidR="006E6474">
        <w:rPr>
          <w:rFonts w:ascii="Times New Roman" w:hAnsi="Times New Roman" w:cs="Times New Roman"/>
          <w:sz w:val="25"/>
          <w:szCs w:val="25"/>
        </w:rPr>
        <w:t xml:space="preserve">  </w:t>
      </w:r>
    </w:p>
    <w:p w14:paraId="754AE8F3" w14:textId="226B1586" w:rsidR="0071526A" w:rsidRDefault="006E6474" w:rsidP="00D51683">
      <w:pPr>
        <w:rPr>
          <w:rFonts w:ascii="Times New Roman" w:hAnsi="Times New Roman" w:cs="Times New Roman"/>
          <w:sz w:val="25"/>
          <w:szCs w:val="25"/>
        </w:rPr>
      </w:pPr>
      <w:r>
        <w:rPr>
          <w:rFonts w:ascii="Times New Roman" w:hAnsi="Times New Roman" w:cs="Times New Roman"/>
          <w:sz w:val="25"/>
          <w:szCs w:val="25"/>
        </w:rPr>
        <w:t xml:space="preserve">Parents argue that Bay Path’s </w:t>
      </w:r>
      <w:r w:rsidR="00FC7069">
        <w:rPr>
          <w:rFonts w:ascii="Times New Roman" w:hAnsi="Times New Roman" w:cs="Times New Roman"/>
          <w:sz w:val="25"/>
          <w:szCs w:val="25"/>
        </w:rPr>
        <w:t>refusal</w:t>
      </w:r>
      <w:r>
        <w:rPr>
          <w:rFonts w:ascii="Times New Roman" w:hAnsi="Times New Roman" w:cs="Times New Roman"/>
          <w:sz w:val="25"/>
          <w:szCs w:val="25"/>
        </w:rPr>
        <w:t xml:space="preserve"> to </w:t>
      </w:r>
      <w:r w:rsidR="00FC7069">
        <w:rPr>
          <w:rFonts w:ascii="Times New Roman" w:hAnsi="Times New Roman" w:cs="Times New Roman"/>
          <w:sz w:val="25"/>
          <w:szCs w:val="25"/>
        </w:rPr>
        <w:t>modify</w:t>
      </w:r>
      <w:r w:rsidR="008D749A">
        <w:rPr>
          <w:rFonts w:ascii="Times New Roman" w:hAnsi="Times New Roman" w:cs="Times New Roman"/>
          <w:sz w:val="25"/>
          <w:szCs w:val="25"/>
        </w:rPr>
        <w:t xml:space="preserve"> the Attendance Policy discriminates against Student because it prevents him from earning graduation credits toward promotion to the next grade</w:t>
      </w:r>
      <w:r w:rsidR="00ED761B">
        <w:rPr>
          <w:rFonts w:ascii="Times New Roman" w:hAnsi="Times New Roman" w:cs="Times New Roman"/>
          <w:sz w:val="25"/>
          <w:szCs w:val="25"/>
        </w:rPr>
        <w:t>,</w:t>
      </w:r>
      <w:r w:rsidR="008D749A">
        <w:rPr>
          <w:rFonts w:ascii="Times New Roman" w:hAnsi="Times New Roman" w:cs="Times New Roman"/>
          <w:sz w:val="25"/>
          <w:szCs w:val="25"/>
        </w:rPr>
        <w:t xml:space="preserve"> despite completion of </w:t>
      </w:r>
      <w:r w:rsidR="00CD4192">
        <w:rPr>
          <w:rFonts w:ascii="Times New Roman" w:hAnsi="Times New Roman" w:cs="Times New Roman"/>
          <w:sz w:val="25"/>
          <w:szCs w:val="25"/>
        </w:rPr>
        <w:t>the</w:t>
      </w:r>
      <w:r w:rsidR="008D749A">
        <w:rPr>
          <w:rFonts w:ascii="Times New Roman" w:hAnsi="Times New Roman" w:cs="Times New Roman"/>
          <w:sz w:val="25"/>
          <w:szCs w:val="25"/>
        </w:rPr>
        <w:t xml:space="preserve"> work requirements for each course.</w:t>
      </w:r>
      <w:r>
        <w:rPr>
          <w:rFonts w:ascii="Times New Roman" w:hAnsi="Times New Roman" w:cs="Times New Roman"/>
          <w:sz w:val="25"/>
          <w:szCs w:val="25"/>
        </w:rPr>
        <w:t xml:space="preserve"> </w:t>
      </w:r>
    </w:p>
    <w:p w14:paraId="6A23DBD9" w14:textId="4659AF36" w:rsidR="00B33949" w:rsidRDefault="0071526A" w:rsidP="00D51683">
      <w:pPr>
        <w:rPr>
          <w:rFonts w:ascii="Times New Roman" w:hAnsi="Times New Roman" w:cs="Times New Roman"/>
          <w:sz w:val="25"/>
          <w:szCs w:val="25"/>
        </w:rPr>
      </w:pPr>
      <w:r>
        <w:rPr>
          <w:rFonts w:ascii="Times New Roman" w:hAnsi="Times New Roman" w:cs="Times New Roman"/>
          <w:sz w:val="25"/>
          <w:szCs w:val="25"/>
        </w:rPr>
        <w:t>T</w:t>
      </w:r>
      <w:r w:rsidR="00B33949">
        <w:rPr>
          <w:rFonts w:ascii="Times New Roman" w:hAnsi="Times New Roman" w:cs="Times New Roman"/>
          <w:sz w:val="25"/>
          <w:szCs w:val="25"/>
        </w:rPr>
        <w:t xml:space="preserve">he dispute between the Parties escalated in March 2017, when Parents learned, or perhaps understood for the first time, that Student’s excused absences due to migraines would be counted toward the maximum allowable </w:t>
      </w:r>
      <w:r w:rsidR="00CD4192">
        <w:rPr>
          <w:rFonts w:ascii="Times New Roman" w:hAnsi="Times New Roman" w:cs="Times New Roman"/>
          <w:sz w:val="25"/>
          <w:szCs w:val="25"/>
        </w:rPr>
        <w:t xml:space="preserve">limit thus </w:t>
      </w:r>
      <w:r w:rsidR="00B33949">
        <w:rPr>
          <w:rFonts w:ascii="Times New Roman" w:hAnsi="Times New Roman" w:cs="Times New Roman"/>
          <w:sz w:val="25"/>
          <w:szCs w:val="25"/>
        </w:rPr>
        <w:t>prevent</w:t>
      </w:r>
      <w:r w:rsidR="00ED761B">
        <w:rPr>
          <w:rFonts w:ascii="Times New Roman" w:hAnsi="Times New Roman" w:cs="Times New Roman"/>
          <w:sz w:val="25"/>
          <w:szCs w:val="25"/>
        </w:rPr>
        <w:t>ing Student from being promoted</w:t>
      </w:r>
      <w:r w:rsidR="00B33949">
        <w:rPr>
          <w:rFonts w:ascii="Times New Roman" w:hAnsi="Times New Roman" w:cs="Times New Roman"/>
          <w:sz w:val="25"/>
          <w:szCs w:val="25"/>
        </w:rPr>
        <w:t>.  The record shows however, that there was a second bar to Student’s promotion du</w:t>
      </w:r>
      <w:r w:rsidR="00CD4192">
        <w:rPr>
          <w:rFonts w:ascii="Times New Roman" w:hAnsi="Times New Roman" w:cs="Times New Roman"/>
          <w:sz w:val="25"/>
          <w:szCs w:val="25"/>
        </w:rPr>
        <w:t xml:space="preserve">ring his first year at Bay Path. </w:t>
      </w:r>
      <w:r w:rsidR="00B33949">
        <w:rPr>
          <w:rFonts w:ascii="Times New Roman" w:hAnsi="Times New Roman" w:cs="Times New Roman"/>
          <w:sz w:val="25"/>
          <w:szCs w:val="25"/>
        </w:rPr>
        <w:t xml:space="preserve"> </w:t>
      </w:r>
      <w:r w:rsidR="00CD4192">
        <w:rPr>
          <w:rFonts w:ascii="Times New Roman" w:hAnsi="Times New Roman" w:cs="Times New Roman"/>
          <w:sz w:val="25"/>
          <w:szCs w:val="25"/>
        </w:rPr>
        <w:t>I</w:t>
      </w:r>
      <w:r w:rsidR="00B33949">
        <w:rPr>
          <w:rFonts w:ascii="Times New Roman" w:hAnsi="Times New Roman" w:cs="Times New Roman"/>
          <w:sz w:val="25"/>
          <w:szCs w:val="25"/>
        </w:rPr>
        <w:t>n addition to the absences</w:t>
      </w:r>
      <w:r w:rsidR="00CD4192">
        <w:rPr>
          <w:rFonts w:ascii="Times New Roman" w:hAnsi="Times New Roman" w:cs="Times New Roman"/>
          <w:sz w:val="25"/>
          <w:szCs w:val="25"/>
        </w:rPr>
        <w:t>,</w:t>
      </w:r>
      <w:r w:rsidR="00B33949">
        <w:rPr>
          <w:rFonts w:ascii="Times New Roman" w:hAnsi="Times New Roman" w:cs="Times New Roman"/>
          <w:sz w:val="25"/>
          <w:szCs w:val="25"/>
        </w:rPr>
        <w:t xml:space="preserve"> Student </w:t>
      </w:r>
      <w:r w:rsidR="00580254">
        <w:rPr>
          <w:rFonts w:ascii="Times New Roman" w:hAnsi="Times New Roman" w:cs="Times New Roman"/>
          <w:sz w:val="25"/>
          <w:szCs w:val="25"/>
        </w:rPr>
        <w:t xml:space="preserve">was at risk of failing multiple </w:t>
      </w:r>
      <w:r w:rsidR="00580254">
        <w:rPr>
          <w:rFonts w:ascii="Times New Roman" w:hAnsi="Times New Roman" w:cs="Times New Roman"/>
          <w:sz w:val="25"/>
          <w:szCs w:val="25"/>
        </w:rPr>
        <w:lastRenderedPageBreak/>
        <w:t xml:space="preserve">courses because he had not made up </w:t>
      </w:r>
      <w:r w:rsidR="00CD4192">
        <w:rPr>
          <w:rFonts w:ascii="Times New Roman" w:hAnsi="Times New Roman" w:cs="Times New Roman"/>
          <w:sz w:val="25"/>
          <w:szCs w:val="25"/>
        </w:rPr>
        <w:t xml:space="preserve">the assigned </w:t>
      </w:r>
      <w:r w:rsidR="00580254">
        <w:rPr>
          <w:rFonts w:ascii="Times New Roman" w:hAnsi="Times New Roman" w:cs="Times New Roman"/>
          <w:sz w:val="25"/>
          <w:szCs w:val="25"/>
        </w:rPr>
        <w:t>work</w:t>
      </w:r>
      <w:r w:rsidR="00CD4192">
        <w:rPr>
          <w:rFonts w:ascii="Times New Roman" w:hAnsi="Times New Roman" w:cs="Times New Roman"/>
          <w:sz w:val="25"/>
          <w:szCs w:val="25"/>
        </w:rPr>
        <w:t xml:space="preserve"> he missed.  U</w:t>
      </w:r>
      <w:r w:rsidR="00580254">
        <w:rPr>
          <w:rFonts w:ascii="Times New Roman" w:hAnsi="Times New Roman" w:cs="Times New Roman"/>
          <w:sz w:val="25"/>
          <w:szCs w:val="25"/>
        </w:rPr>
        <w:t xml:space="preserve">pon learning that the absences would prevent him from being promoted, he lost his motivation to finish </w:t>
      </w:r>
      <w:r w:rsidR="00B33949">
        <w:rPr>
          <w:rFonts w:ascii="Times New Roman" w:hAnsi="Times New Roman" w:cs="Times New Roman"/>
          <w:sz w:val="25"/>
          <w:szCs w:val="25"/>
        </w:rPr>
        <w:t xml:space="preserve">his </w:t>
      </w:r>
      <w:r w:rsidR="008D749A">
        <w:rPr>
          <w:rFonts w:ascii="Times New Roman" w:hAnsi="Times New Roman" w:cs="Times New Roman"/>
          <w:sz w:val="25"/>
          <w:szCs w:val="25"/>
        </w:rPr>
        <w:t xml:space="preserve">course </w:t>
      </w:r>
      <w:r w:rsidR="00B33949">
        <w:rPr>
          <w:rFonts w:ascii="Times New Roman" w:hAnsi="Times New Roman" w:cs="Times New Roman"/>
          <w:sz w:val="25"/>
          <w:szCs w:val="25"/>
        </w:rPr>
        <w:t>work</w:t>
      </w:r>
      <w:r w:rsidR="00580254">
        <w:rPr>
          <w:rFonts w:ascii="Times New Roman" w:hAnsi="Times New Roman" w:cs="Times New Roman"/>
          <w:sz w:val="25"/>
          <w:szCs w:val="25"/>
        </w:rPr>
        <w:t>.</w:t>
      </w:r>
      <w:r w:rsidR="00B33949">
        <w:rPr>
          <w:rFonts w:ascii="Times New Roman" w:hAnsi="Times New Roman" w:cs="Times New Roman"/>
          <w:sz w:val="25"/>
          <w:szCs w:val="25"/>
        </w:rPr>
        <w:t xml:space="preserve"> </w:t>
      </w:r>
      <w:r w:rsidR="00CD4192">
        <w:rPr>
          <w:rFonts w:ascii="Times New Roman" w:hAnsi="Times New Roman" w:cs="Times New Roman"/>
          <w:sz w:val="25"/>
          <w:szCs w:val="25"/>
        </w:rPr>
        <w:t xml:space="preserve"> </w:t>
      </w:r>
      <w:r w:rsidR="00580254">
        <w:rPr>
          <w:rFonts w:ascii="Times New Roman" w:hAnsi="Times New Roman" w:cs="Times New Roman"/>
          <w:sz w:val="25"/>
          <w:szCs w:val="25"/>
        </w:rPr>
        <w:t>B</w:t>
      </w:r>
      <w:r w:rsidR="00B33949">
        <w:rPr>
          <w:rFonts w:ascii="Times New Roman" w:hAnsi="Times New Roman" w:cs="Times New Roman"/>
          <w:sz w:val="25"/>
          <w:szCs w:val="25"/>
        </w:rPr>
        <w:t>y the end of the year</w:t>
      </w:r>
      <w:r w:rsidR="00580254">
        <w:rPr>
          <w:rFonts w:ascii="Times New Roman" w:hAnsi="Times New Roman" w:cs="Times New Roman"/>
          <w:sz w:val="25"/>
          <w:szCs w:val="25"/>
        </w:rPr>
        <w:t xml:space="preserve">, Student </w:t>
      </w:r>
      <w:r w:rsidR="00B33949">
        <w:rPr>
          <w:rFonts w:ascii="Times New Roman" w:hAnsi="Times New Roman" w:cs="Times New Roman"/>
          <w:sz w:val="25"/>
          <w:szCs w:val="25"/>
        </w:rPr>
        <w:t>had failed numerous courses (</w:t>
      </w:r>
      <w:r w:rsidR="001F1542" w:rsidRPr="00903C02">
        <w:rPr>
          <w:rFonts w:ascii="Times New Roman" w:hAnsi="Times New Roman" w:cs="Times New Roman"/>
          <w:sz w:val="25"/>
          <w:szCs w:val="25"/>
        </w:rPr>
        <w:t>Alpine</w:t>
      </w:r>
      <w:r w:rsidR="00B33949">
        <w:rPr>
          <w:rFonts w:ascii="Times New Roman" w:hAnsi="Times New Roman" w:cs="Times New Roman"/>
          <w:sz w:val="25"/>
          <w:szCs w:val="25"/>
        </w:rPr>
        <w:t xml:space="preserve">).  </w:t>
      </w:r>
    </w:p>
    <w:p w14:paraId="1D2ED341" w14:textId="6DF509B0" w:rsidR="00B33949" w:rsidRDefault="008D749A" w:rsidP="00D51683">
      <w:pPr>
        <w:rPr>
          <w:rFonts w:ascii="Times New Roman" w:hAnsi="Times New Roman" w:cs="Times New Roman"/>
          <w:sz w:val="25"/>
          <w:szCs w:val="25"/>
        </w:rPr>
      </w:pPr>
      <w:r>
        <w:rPr>
          <w:rFonts w:ascii="Times New Roman" w:hAnsi="Times New Roman" w:cs="Times New Roman"/>
          <w:sz w:val="25"/>
          <w:szCs w:val="25"/>
        </w:rPr>
        <w:t>The situation worsened when</w:t>
      </w:r>
      <w:r w:rsidR="00CD4192">
        <w:rPr>
          <w:rFonts w:ascii="Times New Roman" w:hAnsi="Times New Roman" w:cs="Times New Roman"/>
          <w:sz w:val="25"/>
          <w:szCs w:val="25"/>
        </w:rPr>
        <w:t>,</w:t>
      </w:r>
      <w:r>
        <w:rPr>
          <w:rFonts w:ascii="Times New Roman" w:hAnsi="Times New Roman" w:cs="Times New Roman"/>
          <w:sz w:val="25"/>
          <w:szCs w:val="25"/>
        </w:rPr>
        <w:t xml:space="preserve"> a</w:t>
      </w:r>
      <w:r w:rsidR="00B33949">
        <w:rPr>
          <w:rFonts w:ascii="Times New Roman" w:hAnsi="Times New Roman" w:cs="Times New Roman"/>
          <w:sz w:val="25"/>
          <w:szCs w:val="25"/>
        </w:rPr>
        <w:t xml:space="preserve">t the end of Student’s first year at Bay Path, </w:t>
      </w:r>
      <w:r>
        <w:rPr>
          <w:rFonts w:ascii="Times New Roman" w:hAnsi="Times New Roman" w:cs="Times New Roman"/>
          <w:sz w:val="25"/>
          <w:szCs w:val="25"/>
        </w:rPr>
        <w:t xml:space="preserve">it was suggested to Parents </w:t>
      </w:r>
      <w:r w:rsidR="00B33949">
        <w:rPr>
          <w:rFonts w:ascii="Times New Roman" w:hAnsi="Times New Roman" w:cs="Times New Roman"/>
          <w:sz w:val="25"/>
          <w:szCs w:val="25"/>
        </w:rPr>
        <w:t xml:space="preserve">that Student might not be appropriate for the </w:t>
      </w:r>
      <w:r w:rsidR="00CD4192">
        <w:rPr>
          <w:rFonts w:ascii="Times New Roman" w:hAnsi="Times New Roman" w:cs="Times New Roman"/>
          <w:sz w:val="25"/>
          <w:szCs w:val="25"/>
        </w:rPr>
        <w:t xml:space="preserve">Bay Path vocational </w:t>
      </w:r>
      <w:r w:rsidR="00B33949">
        <w:rPr>
          <w:rFonts w:ascii="Times New Roman" w:hAnsi="Times New Roman" w:cs="Times New Roman"/>
          <w:sz w:val="25"/>
          <w:szCs w:val="25"/>
        </w:rPr>
        <w:t xml:space="preserve">program and that he may need </w:t>
      </w:r>
      <w:r w:rsidR="00D82DC2">
        <w:rPr>
          <w:rFonts w:ascii="Times New Roman" w:hAnsi="Times New Roman" w:cs="Times New Roman"/>
          <w:sz w:val="25"/>
          <w:szCs w:val="25"/>
        </w:rPr>
        <w:t xml:space="preserve">an </w:t>
      </w:r>
      <w:r w:rsidR="00B33949">
        <w:rPr>
          <w:rFonts w:ascii="Times New Roman" w:hAnsi="Times New Roman" w:cs="Times New Roman"/>
          <w:sz w:val="25"/>
          <w:szCs w:val="25"/>
        </w:rPr>
        <w:t>alternative placement (</w:t>
      </w:r>
      <w:r w:rsidR="00903C02">
        <w:rPr>
          <w:rFonts w:ascii="Times New Roman" w:hAnsi="Times New Roman" w:cs="Times New Roman"/>
          <w:sz w:val="25"/>
          <w:szCs w:val="25"/>
        </w:rPr>
        <w:t xml:space="preserve">PE-19; </w:t>
      </w:r>
      <w:proofErr w:type="spellStart"/>
      <w:r w:rsidR="00903C02">
        <w:rPr>
          <w:rFonts w:ascii="Times New Roman" w:hAnsi="Times New Roman" w:cs="Times New Roman"/>
          <w:sz w:val="25"/>
          <w:szCs w:val="25"/>
        </w:rPr>
        <w:t>Ribaudo</w:t>
      </w:r>
      <w:proofErr w:type="spellEnd"/>
      <w:r w:rsidR="00B33949">
        <w:rPr>
          <w:rFonts w:ascii="Times New Roman" w:hAnsi="Times New Roman" w:cs="Times New Roman"/>
          <w:sz w:val="25"/>
          <w:szCs w:val="25"/>
        </w:rPr>
        <w:t xml:space="preserve">).  </w:t>
      </w:r>
    </w:p>
    <w:p w14:paraId="799CE946" w14:textId="609CA13C" w:rsidR="00B33949" w:rsidRDefault="00FC7069" w:rsidP="00D51683">
      <w:pPr>
        <w:rPr>
          <w:rFonts w:ascii="Times New Roman" w:hAnsi="Times New Roman" w:cs="Times New Roman"/>
          <w:sz w:val="25"/>
          <w:szCs w:val="25"/>
        </w:rPr>
      </w:pPr>
      <w:r>
        <w:rPr>
          <w:rFonts w:ascii="Times New Roman" w:hAnsi="Times New Roman" w:cs="Times New Roman"/>
          <w:sz w:val="25"/>
          <w:szCs w:val="25"/>
        </w:rPr>
        <w:t>Parent</w:t>
      </w:r>
      <w:r w:rsidR="00B33949">
        <w:rPr>
          <w:rFonts w:ascii="Times New Roman" w:hAnsi="Times New Roman" w:cs="Times New Roman"/>
          <w:sz w:val="25"/>
          <w:szCs w:val="25"/>
        </w:rPr>
        <w:t xml:space="preserve">s accepted Bay Path’s </w:t>
      </w:r>
      <w:r w:rsidR="00CD4192">
        <w:rPr>
          <w:rFonts w:ascii="Times New Roman" w:hAnsi="Times New Roman" w:cs="Times New Roman"/>
          <w:sz w:val="25"/>
          <w:szCs w:val="25"/>
        </w:rPr>
        <w:t xml:space="preserve">spring of 2017 grade promotion decision. </w:t>
      </w:r>
      <w:r w:rsidR="00B33949">
        <w:rPr>
          <w:rFonts w:ascii="Times New Roman" w:hAnsi="Times New Roman" w:cs="Times New Roman"/>
          <w:sz w:val="25"/>
          <w:szCs w:val="25"/>
        </w:rPr>
        <w:t xml:space="preserve"> Student repeated ninth grade during the 2017-2018 school year</w:t>
      </w:r>
      <w:r w:rsidR="00580254">
        <w:rPr>
          <w:rFonts w:ascii="Times New Roman" w:hAnsi="Times New Roman" w:cs="Times New Roman"/>
          <w:sz w:val="25"/>
          <w:szCs w:val="25"/>
        </w:rPr>
        <w:t xml:space="preserve">, taking the same classes with many of the same </w:t>
      </w:r>
      <w:r>
        <w:rPr>
          <w:rFonts w:ascii="Times New Roman" w:hAnsi="Times New Roman" w:cs="Times New Roman"/>
          <w:sz w:val="25"/>
          <w:szCs w:val="25"/>
        </w:rPr>
        <w:t>instructors</w:t>
      </w:r>
      <w:r w:rsidR="00B33949">
        <w:rPr>
          <w:rFonts w:ascii="Times New Roman" w:hAnsi="Times New Roman" w:cs="Times New Roman"/>
          <w:sz w:val="25"/>
          <w:szCs w:val="25"/>
        </w:rPr>
        <w:t xml:space="preserve">.  </w:t>
      </w:r>
      <w:r w:rsidR="00580254">
        <w:rPr>
          <w:rFonts w:ascii="Times New Roman" w:hAnsi="Times New Roman" w:cs="Times New Roman"/>
          <w:sz w:val="25"/>
          <w:szCs w:val="25"/>
        </w:rPr>
        <w:t>I note that Student has been described as a hard</w:t>
      </w:r>
      <w:r w:rsidR="00792804">
        <w:rPr>
          <w:rFonts w:ascii="Times New Roman" w:hAnsi="Times New Roman" w:cs="Times New Roman"/>
          <w:sz w:val="25"/>
          <w:szCs w:val="25"/>
        </w:rPr>
        <w:t>–</w:t>
      </w:r>
      <w:r w:rsidR="00580254">
        <w:rPr>
          <w:rFonts w:ascii="Times New Roman" w:hAnsi="Times New Roman" w:cs="Times New Roman"/>
          <w:sz w:val="25"/>
          <w:szCs w:val="25"/>
        </w:rPr>
        <w:t xml:space="preserve">working, diligent, respectful student.  </w:t>
      </w:r>
    </w:p>
    <w:p w14:paraId="4351AB33" w14:textId="73E25575" w:rsidR="00161C7C" w:rsidRDefault="000B50A9" w:rsidP="00D51683">
      <w:pPr>
        <w:rPr>
          <w:rFonts w:ascii="Times New Roman" w:hAnsi="Times New Roman" w:cs="Times New Roman"/>
          <w:sz w:val="25"/>
          <w:szCs w:val="25"/>
        </w:rPr>
      </w:pPr>
      <w:r>
        <w:rPr>
          <w:rFonts w:ascii="Times New Roman" w:hAnsi="Times New Roman" w:cs="Times New Roman"/>
          <w:sz w:val="25"/>
          <w:szCs w:val="25"/>
        </w:rPr>
        <w:t>I note that</w:t>
      </w:r>
      <w:r w:rsidR="00CD4192">
        <w:rPr>
          <w:rFonts w:ascii="Times New Roman" w:hAnsi="Times New Roman" w:cs="Times New Roman"/>
          <w:sz w:val="25"/>
          <w:szCs w:val="25"/>
        </w:rPr>
        <w:t>,</w:t>
      </w:r>
      <w:r>
        <w:rPr>
          <w:rFonts w:ascii="Times New Roman" w:hAnsi="Times New Roman" w:cs="Times New Roman"/>
          <w:sz w:val="25"/>
          <w:szCs w:val="25"/>
        </w:rPr>
        <w:t xml:space="preserve"> in requesting </w:t>
      </w:r>
      <w:r w:rsidR="00FC7069">
        <w:rPr>
          <w:rFonts w:ascii="Times New Roman" w:hAnsi="Times New Roman" w:cs="Times New Roman"/>
          <w:sz w:val="25"/>
          <w:szCs w:val="25"/>
        </w:rPr>
        <w:t>modificat</w:t>
      </w:r>
      <w:r>
        <w:rPr>
          <w:rFonts w:ascii="Times New Roman" w:hAnsi="Times New Roman" w:cs="Times New Roman"/>
          <w:sz w:val="25"/>
          <w:szCs w:val="25"/>
        </w:rPr>
        <w:t>ion of the Attendance Policy, Parents are not seeking that the academic standards be lowered or that the integrity of the vocational program be undercut</w:t>
      </w:r>
      <w:r w:rsidR="00D33961">
        <w:rPr>
          <w:rFonts w:ascii="Times New Roman" w:hAnsi="Times New Roman" w:cs="Times New Roman"/>
          <w:sz w:val="25"/>
          <w:szCs w:val="25"/>
        </w:rPr>
        <w:t xml:space="preserve">.  They </w:t>
      </w:r>
      <w:r>
        <w:rPr>
          <w:rFonts w:ascii="Times New Roman" w:hAnsi="Times New Roman" w:cs="Times New Roman"/>
          <w:sz w:val="25"/>
          <w:szCs w:val="25"/>
        </w:rPr>
        <w:t xml:space="preserve">agree that Student needs to satisfy the academic and vocational components of his program </w:t>
      </w:r>
      <w:r w:rsidR="00D33961">
        <w:rPr>
          <w:rFonts w:ascii="Times New Roman" w:hAnsi="Times New Roman" w:cs="Times New Roman"/>
          <w:sz w:val="25"/>
          <w:szCs w:val="25"/>
        </w:rPr>
        <w:t xml:space="preserve">satisfactorily, </w:t>
      </w:r>
      <w:r>
        <w:rPr>
          <w:rFonts w:ascii="Times New Roman" w:hAnsi="Times New Roman" w:cs="Times New Roman"/>
          <w:sz w:val="25"/>
          <w:szCs w:val="25"/>
        </w:rPr>
        <w:t>albei</w:t>
      </w:r>
      <w:r w:rsidR="00D33961">
        <w:rPr>
          <w:rFonts w:ascii="Times New Roman" w:hAnsi="Times New Roman" w:cs="Times New Roman"/>
          <w:sz w:val="25"/>
          <w:szCs w:val="25"/>
        </w:rPr>
        <w:t xml:space="preserve">t with accommodations. </w:t>
      </w:r>
    </w:p>
    <w:p w14:paraId="08ACDA42" w14:textId="055431A8" w:rsidR="00161C7C" w:rsidRDefault="00775644" w:rsidP="00D51683">
      <w:pPr>
        <w:rPr>
          <w:rFonts w:ascii="Times New Roman" w:hAnsi="Times New Roman" w:cs="Times New Roman"/>
          <w:sz w:val="25"/>
          <w:szCs w:val="25"/>
        </w:rPr>
      </w:pPr>
      <w:r>
        <w:rPr>
          <w:rFonts w:ascii="Times New Roman" w:hAnsi="Times New Roman" w:cs="Times New Roman"/>
          <w:sz w:val="25"/>
          <w:szCs w:val="25"/>
        </w:rPr>
        <w:t>T</w:t>
      </w:r>
      <w:r w:rsidR="00161C7C">
        <w:rPr>
          <w:rFonts w:ascii="Times New Roman" w:hAnsi="Times New Roman" w:cs="Times New Roman"/>
          <w:sz w:val="25"/>
          <w:szCs w:val="25"/>
        </w:rPr>
        <w:t xml:space="preserve">he evidence shows that </w:t>
      </w:r>
      <w:r w:rsidR="00D33961">
        <w:rPr>
          <w:rFonts w:ascii="Times New Roman" w:hAnsi="Times New Roman" w:cs="Times New Roman"/>
          <w:sz w:val="25"/>
          <w:szCs w:val="25"/>
        </w:rPr>
        <w:t xml:space="preserve">Student was not promoted </w:t>
      </w:r>
      <w:r>
        <w:rPr>
          <w:rFonts w:ascii="Times New Roman" w:hAnsi="Times New Roman" w:cs="Times New Roman"/>
          <w:sz w:val="25"/>
          <w:szCs w:val="25"/>
        </w:rPr>
        <w:t xml:space="preserve">during the 2016-2017 school year </w:t>
      </w:r>
      <w:r w:rsidR="00D33961">
        <w:rPr>
          <w:rFonts w:ascii="Times New Roman" w:hAnsi="Times New Roman" w:cs="Times New Roman"/>
          <w:sz w:val="25"/>
          <w:szCs w:val="25"/>
        </w:rPr>
        <w:t xml:space="preserve">because he failed several of his academic classes.  </w:t>
      </w:r>
      <w:r w:rsidR="008D749A">
        <w:rPr>
          <w:rFonts w:ascii="Times New Roman" w:hAnsi="Times New Roman" w:cs="Times New Roman"/>
          <w:sz w:val="25"/>
          <w:szCs w:val="25"/>
        </w:rPr>
        <w:t>Parents</w:t>
      </w:r>
      <w:r w:rsidR="00141879">
        <w:rPr>
          <w:rFonts w:ascii="Times New Roman" w:hAnsi="Times New Roman" w:cs="Times New Roman"/>
          <w:sz w:val="25"/>
          <w:szCs w:val="25"/>
        </w:rPr>
        <w:t>’</w:t>
      </w:r>
      <w:r w:rsidR="008D749A">
        <w:rPr>
          <w:rFonts w:ascii="Times New Roman" w:hAnsi="Times New Roman" w:cs="Times New Roman"/>
          <w:sz w:val="25"/>
          <w:szCs w:val="25"/>
        </w:rPr>
        <w:t xml:space="preserve"> procedural challenges</w:t>
      </w:r>
      <w:r w:rsidR="00825932">
        <w:rPr>
          <w:rStyle w:val="FootnoteReference"/>
          <w:sz w:val="25"/>
          <w:szCs w:val="25"/>
        </w:rPr>
        <w:footnoteReference w:id="23"/>
      </w:r>
      <w:r w:rsidR="00B05842">
        <w:rPr>
          <w:rFonts w:ascii="Times New Roman" w:hAnsi="Times New Roman" w:cs="Times New Roman"/>
          <w:sz w:val="25"/>
          <w:szCs w:val="25"/>
        </w:rPr>
        <w:t xml:space="preserve"> for the 2016-2017 school</w:t>
      </w:r>
      <w:r w:rsidR="0045370E">
        <w:rPr>
          <w:rFonts w:ascii="Times New Roman" w:hAnsi="Times New Roman" w:cs="Times New Roman"/>
          <w:sz w:val="25"/>
          <w:szCs w:val="25"/>
        </w:rPr>
        <w:t xml:space="preserve"> </w:t>
      </w:r>
      <w:proofErr w:type="gramStart"/>
      <w:r w:rsidR="008D749A">
        <w:rPr>
          <w:rFonts w:ascii="Times New Roman" w:hAnsi="Times New Roman" w:cs="Times New Roman"/>
          <w:sz w:val="25"/>
          <w:szCs w:val="25"/>
        </w:rPr>
        <w:t>year</w:t>
      </w:r>
      <w:proofErr w:type="gramEnd"/>
      <w:r w:rsidR="00B05842">
        <w:rPr>
          <w:rFonts w:ascii="Times New Roman" w:hAnsi="Times New Roman" w:cs="Times New Roman"/>
          <w:sz w:val="25"/>
          <w:szCs w:val="25"/>
        </w:rPr>
        <w:t xml:space="preserve"> </w:t>
      </w:r>
      <w:r w:rsidR="008D749A">
        <w:rPr>
          <w:rFonts w:ascii="Times New Roman" w:hAnsi="Times New Roman" w:cs="Times New Roman"/>
          <w:sz w:val="25"/>
          <w:szCs w:val="25"/>
        </w:rPr>
        <w:t xml:space="preserve">are insufficient to overcome the fact that Student did not complete his work nor pass his classes during that school year.  </w:t>
      </w:r>
      <w:r w:rsidR="00161C7C">
        <w:rPr>
          <w:rFonts w:ascii="Times New Roman" w:hAnsi="Times New Roman" w:cs="Times New Roman"/>
          <w:sz w:val="25"/>
          <w:szCs w:val="25"/>
        </w:rPr>
        <w:t>However, Parents are correct that the numerous absences caused by his disability</w:t>
      </w:r>
      <w:r w:rsidR="00CD4192">
        <w:rPr>
          <w:rFonts w:ascii="Times New Roman" w:hAnsi="Times New Roman" w:cs="Times New Roman"/>
          <w:sz w:val="25"/>
          <w:szCs w:val="25"/>
        </w:rPr>
        <w:t xml:space="preserve"> during the 2016-2017 school </w:t>
      </w:r>
      <w:proofErr w:type="gramStart"/>
      <w:r w:rsidR="00CD4192">
        <w:rPr>
          <w:rFonts w:ascii="Times New Roman" w:hAnsi="Times New Roman" w:cs="Times New Roman"/>
          <w:sz w:val="25"/>
          <w:szCs w:val="25"/>
        </w:rPr>
        <w:t>year</w:t>
      </w:r>
      <w:proofErr w:type="gramEnd"/>
      <w:r w:rsidR="00B05842">
        <w:rPr>
          <w:rFonts w:ascii="Times New Roman" w:hAnsi="Times New Roman" w:cs="Times New Roman"/>
          <w:sz w:val="25"/>
          <w:szCs w:val="25"/>
        </w:rPr>
        <w:t>,</w:t>
      </w:r>
      <w:r w:rsidR="00161C7C">
        <w:rPr>
          <w:rFonts w:ascii="Times New Roman" w:hAnsi="Times New Roman" w:cs="Times New Roman"/>
          <w:sz w:val="25"/>
          <w:szCs w:val="25"/>
        </w:rPr>
        <w:t xml:space="preserve"> combined with his inability to make effective progress</w:t>
      </w:r>
      <w:r w:rsidR="00B05842">
        <w:rPr>
          <w:rFonts w:ascii="Times New Roman" w:hAnsi="Times New Roman" w:cs="Times New Roman"/>
          <w:sz w:val="25"/>
          <w:szCs w:val="25"/>
        </w:rPr>
        <w:t>,</w:t>
      </w:r>
      <w:r w:rsidR="00161C7C">
        <w:rPr>
          <w:rFonts w:ascii="Times New Roman" w:hAnsi="Times New Roman" w:cs="Times New Roman"/>
          <w:sz w:val="25"/>
          <w:szCs w:val="25"/>
        </w:rPr>
        <w:t xml:space="preserve"> should have triggered the child find requ</w:t>
      </w:r>
      <w:r w:rsidR="00B05842">
        <w:rPr>
          <w:rFonts w:ascii="Times New Roman" w:hAnsi="Times New Roman" w:cs="Times New Roman"/>
          <w:sz w:val="25"/>
          <w:szCs w:val="25"/>
        </w:rPr>
        <w:t xml:space="preserve">irements pursuant to the IDEA. </w:t>
      </w:r>
      <w:r w:rsidR="00CD4192">
        <w:rPr>
          <w:rFonts w:ascii="Times New Roman" w:hAnsi="Times New Roman" w:cs="Times New Roman"/>
          <w:sz w:val="25"/>
          <w:szCs w:val="25"/>
        </w:rPr>
        <w:t xml:space="preserve"> </w:t>
      </w:r>
      <w:r w:rsidR="00161C7C">
        <w:rPr>
          <w:rFonts w:ascii="Times New Roman" w:hAnsi="Times New Roman" w:cs="Times New Roman"/>
          <w:sz w:val="25"/>
          <w:szCs w:val="25"/>
        </w:rPr>
        <w:t>Student was however, not referred for an evaluation until Parent requested one toward the end of the school year.  By then, it was too late for Student to rec</w:t>
      </w:r>
      <w:r w:rsidR="00812882">
        <w:rPr>
          <w:rFonts w:ascii="Times New Roman" w:hAnsi="Times New Roman" w:cs="Times New Roman"/>
          <w:sz w:val="25"/>
          <w:szCs w:val="25"/>
        </w:rPr>
        <w:t>o</w:t>
      </w:r>
      <w:r w:rsidR="00161C7C">
        <w:rPr>
          <w:rFonts w:ascii="Times New Roman" w:hAnsi="Times New Roman" w:cs="Times New Roman"/>
          <w:sz w:val="25"/>
          <w:szCs w:val="25"/>
        </w:rPr>
        <w:t xml:space="preserve">up lost instruction and earn passing marks.  </w:t>
      </w:r>
    </w:p>
    <w:p w14:paraId="2A4F3D81" w14:textId="42C43358" w:rsidR="00BB6E2C" w:rsidRDefault="00D33961" w:rsidP="00D51683">
      <w:pPr>
        <w:rPr>
          <w:rFonts w:ascii="Times New Roman" w:hAnsi="Times New Roman" w:cs="Times New Roman"/>
          <w:sz w:val="25"/>
          <w:szCs w:val="25"/>
        </w:rPr>
      </w:pPr>
      <w:r>
        <w:rPr>
          <w:rFonts w:ascii="Times New Roman" w:hAnsi="Times New Roman" w:cs="Times New Roman"/>
          <w:sz w:val="25"/>
          <w:szCs w:val="25"/>
        </w:rPr>
        <w:t>Th</w:t>
      </w:r>
      <w:r w:rsidR="006E0745">
        <w:rPr>
          <w:rFonts w:ascii="Times New Roman" w:hAnsi="Times New Roman" w:cs="Times New Roman"/>
          <w:sz w:val="25"/>
          <w:szCs w:val="25"/>
        </w:rPr>
        <w:t>e</w:t>
      </w:r>
      <w:r>
        <w:rPr>
          <w:rFonts w:ascii="Times New Roman" w:hAnsi="Times New Roman" w:cs="Times New Roman"/>
          <w:sz w:val="25"/>
          <w:szCs w:val="25"/>
        </w:rPr>
        <w:t xml:space="preserve"> 2017-2018</w:t>
      </w:r>
      <w:r w:rsidR="006E0745">
        <w:rPr>
          <w:rFonts w:ascii="Times New Roman" w:hAnsi="Times New Roman" w:cs="Times New Roman"/>
          <w:sz w:val="25"/>
          <w:szCs w:val="25"/>
        </w:rPr>
        <w:t xml:space="preserve"> school year presented different challenges arising from Student’s migraine related absences and strict implementation of the Attendance Policy</w:t>
      </w:r>
      <w:r>
        <w:rPr>
          <w:rFonts w:ascii="Times New Roman" w:hAnsi="Times New Roman" w:cs="Times New Roman"/>
          <w:sz w:val="25"/>
          <w:szCs w:val="25"/>
        </w:rPr>
        <w:t>.</w:t>
      </w:r>
    </w:p>
    <w:p w14:paraId="5F8B4FC5" w14:textId="304F3E5C" w:rsidR="00580254" w:rsidRDefault="0052539C" w:rsidP="00D51683">
      <w:pPr>
        <w:rPr>
          <w:rFonts w:ascii="Times New Roman" w:hAnsi="Times New Roman" w:cs="Times New Roman"/>
          <w:sz w:val="25"/>
          <w:szCs w:val="25"/>
        </w:rPr>
      </w:pPr>
      <w:r>
        <w:rPr>
          <w:rFonts w:ascii="Times New Roman" w:hAnsi="Times New Roman" w:cs="Times New Roman"/>
          <w:sz w:val="25"/>
          <w:szCs w:val="25"/>
        </w:rPr>
        <w:t>Student repeated ninth grade during the 2017-2018 school year. He started the year with a Section 504 plan</w:t>
      </w:r>
      <w:r w:rsidR="00D82DC2">
        <w:rPr>
          <w:rFonts w:ascii="Times New Roman" w:hAnsi="Times New Roman" w:cs="Times New Roman"/>
          <w:sz w:val="25"/>
          <w:szCs w:val="25"/>
        </w:rPr>
        <w:t xml:space="preserve">.  He was found eligible for special education and </w:t>
      </w:r>
      <w:r>
        <w:rPr>
          <w:rFonts w:ascii="Times New Roman" w:hAnsi="Times New Roman" w:cs="Times New Roman"/>
          <w:sz w:val="25"/>
          <w:szCs w:val="25"/>
        </w:rPr>
        <w:t xml:space="preserve">placed on an IEP </w:t>
      </w:r>
      <w:r w:rsidR="00BB6E2C">
        <w:rPr>
          <w:rFonts w:ascii="Times New Roman" w:hAnsi="Times New Roman" w:cs="Times New Roman"/>
          <w:sz w:val="25"/>
          <w:szCs w:val="25"/>
        </w:rPr>
        <w:t>in November 2017</w:t>
      </w:r>
      <w:r w:rsidR="00D82DC2">
        <w:rPr>
          <w:rFonts w:ascii="Times New Roman" w:hAnsi="Times New Roman" w:cs="Times New Roman"/>
          <w:sz w:val="25"/>
          <w:szCs w:val="25"/>
        </w:rPr>
        <w:t xml:space="preserve">.   The accepted IEP </w:t>
      </w:r>
      <w:r w:rsidR="000A4B2B">
        <w:rPr>
          <w:rFonts w:ascii="Times New Roman" w:hAnsi="Times New Roman" w:cs="Times New Roman"/>
          <w:sz w:val="25"/>
          <w:szCs w:val="25"/>
        </w:rPr>
        <w:t>address</w:t>
      </w:r>
      <w:r w:rsidR="00D82DC2">
        <w:rPr>
          <w:rFonts w:ascii="Times New Roman" w:hAnsi="Times New Roman" w:cs="Times New Roman"/>
          <w:sz w:val="25"/>
          <w:szCs w:val="25"/>
        </w:rPr>
        <w:t>ed</w:t>
      </w:r>
      <w:r w:rsidR="000A4B2B">
        <w:rPr>
          <w:rFonts w:ascii="Times New Roman" w:hAnsi="Times New Roman" w:cs="Times New Roman"/>
          <w:sz w:val="25"/>
          <w:szCs w:val="25"/>
        </w:rPr>
        <w:t xml:space="preserve"> social/ emotional and executive functioning needs</w:t>
      </w:r>
      <w:r w:rsidR="00D82DC2">
        <w:rPr>
          <w:rFonts w:ascii="Times New Roman" w:hAnsi="Times New Roman" w:cs="Times New Roman"/>
          <w:sz w:val="25"/>
          <w:szCs w:val="25"/>
        </w:rPr>
        <w:t xml:space="preserve"> and addresses his documented health issues</w:t>
      </w:r>
      <w:r>
        <w:rPr>
          <w:rFonts w:ascii="Times New Roman" w:hAnsi="Times New Roman" w:cs="Times New Roman"/>
          <w:sz w:val="25"/>
          <w:szCs w:val="25"/>
        </w:rPr>
        <w:t>.  The language in the IEP recognize</w:t>
      </w:r>
      <w:r w:rsidR="00BB6E2C">
        <w:rPr>
          <w:rFonts w:ascii="Times New Roman" w:hAnsi="Times New Roman" w:cs="Times New Roman"/>
          <w:sz w:val="25"/>
          <w:szCs w:val="25"/>
        </w:rPr>
        <w:t>d</w:t>
      </w:r>
      <w:r>
        <w:rPr>
          <w:rFonts w:ascii="Times New Roman" w:hAnsi="Times New Roman" w:cs="Times New Roman"/>
          <w:sz w:val="25"/>
          <w:szCs w:val="25"/>
        </w:rPr>
        <w:t xml:space="preserve"> the connection between Student’s disabilities (migraines</w:t>
      </w:r>
      <w:r w:rsidR="00BB6E2C">
        <w:rPr>
          <w:rFonts w:ascii="Times New Roman" w:hAnsi="Times New Roman" w:cs="Times New Roman"/>
          <w:sz w:val="25"/>
          <w:szCs w:val="25"/>
        </w:rPr>
        <w:t xml:space="preserve"> and</w:t>
      </w:r>
      <w:r>
        <w:rPr>
          <w:rFonts w:ascii="Times New Roman" w:hAnsi="Times New Roman" w:cs="Times New Roman"/>
          <w:sz w:val="25"/>
          <w:szCs w:val="25"/>
        </w:rPr>
        <w:t xml:space="preserve"> anxiety) and his absences</w:t>
      </w:r>
      <w:r w:rsidR="006B234F">
        <w:rPr>
          <w:rFonts w:ascii="Times New Roman" w:hAnsi="Times New Roman" w:cs="Times New Roman"/>
          <w:sz w:val="25"/>
          <w:szCs w:val="25"/>
        </w:rPr>
        <w:t xml:space="preserve">, that is, </w:t>
      </w:r>
      <w:r w:rsidR="00BB6E2C">
        <w:rPr>
          <w:rFonts w:ascii="Times New Roman" w:hAnsi="Times New Roman" w:cs="Times New Roman"/>
          <w:sz w:val="25"/>
          <w:szCs w:val="25"/>
        </w:rPr>
        <w:lastRenderedPageBreak/>
        <w:t xml:space="preserve">that </w:t>
      </w:r>
      <w:r w:rsidR="006B234F">
        <w:rPr>
          <w:rFonts w:ascii="Times New Roman" w:hAnsi="Times New Roman" w:cs="Times New Roman"/>
          <w:sz w:val="25"/>
          <w:szCs w:val="25"/>
        </w:rPr>
        <w:t xml:space="preserve">anxiety </w:t>
      </w:r>
      <w:r w:rsidR="00BB6E2C">
        <w:rPr>
          <w:rFonts w:ascii="Times New Roman" w:hAnsi="Times New Roman" w:cs="Times New Roman"/>
          <w:sz w:val="25"/>
          <w:szCs w:val="25"/>
        </w:rPr>
        <w:t xml:space="preserve">had a tendency </w:t>
      </w:r>
      <w:r w:rsidR="006B234F">
        <w:rPr>
          <w:rFonts w:ascii="Times New Roman" w:hAnsi="Times New Roman" w:cs="Times New Roman"/>
          <w:sz w:val="25"/>
          <w:szCs w:val="25"/>
        </w:rPr>
        <w:t>to trigger migraines which prevent</w:t>
      </w:r>
      <w:r w:rsidR="00302C3C">
        <w:rPr>
          <w:rFonts w:ascii="Times New Roman" w:hAnsi="Times New Roman" w:cs="Times New Roman"/>
          <w:sz w:val="25"/>
          <w:szCs w:val="25"/>
        </w:rPr>
        <w:t>ed Student</w:t>
      </w:r>
      <w:r w:rsidR="006B234F">
        <w:rPr>
          <w:rFonts w:ascii="Times New Roman" w:hAnsi="Times New Roman" w:cs="Times New Roman"/>
          <w:sz w:val="25"/>
          <w:szCs w:val="25"/>
        </w:rPr>
        <w:t xml:space="preserve"> from attending school</w:t>
      </w:r>
      <w:r>
        <w:rPr>
          <w:rFonts w:ascii="Times New Roman" w:hAnsi="Times New Roman" w:cs="Times New Roman"/>
          <w:sz w:val="25"/>
          <w:szCs w:val="25"/>
        </w:rPr>
        <w:t xml:space="preserve"> </w:t>
      </w:r>
      <w:r w:rsidR="00D82DC2">
        <w:rPr>
          <w:rFonts w:ascii="Times New Roman" w:hAnsi="Times New Roman" w:cs="Times New Roman"/>
          <w:sz w:val="25"/>
          <w:szCs w:val="25"/>
        </w:rPr>
        <w:t xml:space="preserve">and included numerous accommodations to address the migraines </w:t>
      </w:r>
      <w:r>
        <w:rPr>
          <w:rFonts w:ascii="Times New Roman" w:hAnsi="Times New Roman" w:cs="Times New Roman"/>
          <w:sz w:val="25"/>
          <w:szCs w:val="25"/>
        </w:rPr>
        <w:t>(PE-</w:t>
      </w:r>
      <w:r w:rsidR="000A4B2B">
        <w:rPr>
          <w:rFonts w:ascii="Times New Roman" w:hAnsi="Times New Roman" w:cs="Times New Roman"/>
          <w:sz w:val="25"/>
          <w:szCs w:val="25"/>
        </w:rPr>
        <w:t>11</w:t>
      </w:r>
      <w:r>
        <w:rPr>
          <w:rFonts w:ascii="Times New Roman" w:hAnsi="Times New Roman" w:cs="Times New Roman"/>
          <w:sz w:val="25"/>
          <w:szCs w:val="25"/>
        </w:rPr>
        <w:t xml:space="preserve">). </w:t>
      </w:r>
    </w:p>
    <w:p w14:paraId="3B629720" w14:textId="7D0952A3" w:rsidR="00CA3349" w:rsidRDefault="00894867" w:rsidP="00D51683">
      <w:pPr>
        <w:rPr>
          <w:rFonts w:ascii="Times New Roman" w:hAnsi="Times New Roman" w:cs="Times New Roman"/>
          <w:sz w:val="25"/>
          <w:szCs w:val="25"/>
        </w:rPr>
      </w:pPr>
      <w:r>
        <w:rPr>
          <w:rFonts w:ascii="Times New Roman" w:hAnsi="Times New Roman" w:cs="Times New Roman"/>
          <w:sz w:val="25"/>
          <w:szCs w:val="25"/>
        </w:rPr>
        <w:t xml:space="preserve">By December 2017, Student had exceeded the maximum absence limit </w:t>
      </w:r>
      <w:r w:rsidR="00CA3349">
        <w:rPr>
          <w:rFonts w:ascii="Times New Roman" w:hAnsi="Times New Roman" w:cs="Times New Roman"/>
          <w:sz w:val="25"/>
          <w:szCs w:val="25"/>
        </w:rPr>
        <w:t xml:space="preserve">(eight total absences </w:t>
      </w:r>
      <w:r w:rsidR="00B05842">
        <w:rPr>
          <w:rFonts w:ascii="Times New Roman" w:hAnsi="Times New Roman" w:cs="Times New Roman"/>
          <w:sz w:val="25"/>
          <w:szCs w:val="25"/>
        </w:rPr>
        <w:t>for</w:t>
      </w:r>
      <w:r w:rsidR="00D82DC2">
        <w:rPr>
          <w:rFonts w:ascii="Times New Roman" w:hAnsi="Times New Roman" w:cs="Times New Roman"/>
          <w:sz w:val="25"/>
          <w:szCs w:val="25"/>
        </w:rPr>
        <w:t xml:space="preserve"> shop and 20 absences for academic</w:t>
      </w:r>
      <w:r w:rsidR="00CA3349">
        <w:rPr>
          <w:rFonts w:ascii="Times New Roman" w:hAnsi="Times New Roman" w:cs="Times New Roman"/>
          <w:sz w:val="25"/>
          <w:szCs w:val="25"/>
        </w:rPr>
        <w:t xml:space="preserve"> periods)</w:t>
      </w:r>
      <w:r w:rsidR="00B05842">
        <w:rPr>
          <w:rFonts w:ascii="Times New Roman" w:hAnsi="Times New Roman" w:cs="Times New Roman"/>
          <w:sz w:val="25"/>
          <w:szCs w:val="25"/>
        </w:rPr>
        <w:t>,</w:t>
      </w:r>
      <w:r w:rsidR="00CA3349">
        <w:rPr>
          <w:rFonts w:ascii="Times New Roman" w:hAnsi="Times New Roman" w:cs="Times New Roman"/>
          <w:sz w:val="25"/>
          <w:szCs w:val="25"/>
        </w:rPr>
        <w:t xml:space="preserve"> </w:t>
      </w:r>
      <w:r>
        <w:rPr>
          <w:rFonts w:ascii="Times New Roman" w:hAnsi="Times New Roman" w:cs="Times New Roman"/>
          <w:sz w:val="25"/>
          <w:szCs w:val="25"/>
        </w:rPr>
        <w:t>placing his ability to be promoted in jeopardy</w:t>
      </w:r>
      <w:r w:rsidR="00302C3C">
        <w:rPr>
          <w:rFonts w:ascii="Times New Roman" w:hAnsi="Times New Roman" w:cs="Times New Roman"/>
          <w:sz w:val="25"/>
          <w:szCs w:val="25"/>
        </w:rPr>
        <w:t xml:space="preserve"> pursuant to Bay Path’s Attendance Policy</w:t>
      </w:r>
      <w:r>
        <w:rPr>
          <w:rFonts w:ascii="Times New Roman" w:hAnsi="Times New Roman" w:cs="Times New Roman"/>
          <w:sz w:val="25"/>
          <w:szCs w:val="25"/>
        </w:rPr>
        <w:t>.  Once again, strict application o</w:t>
      </w:r>
      <w:r w:rsidR="000B127B">
        <w:rPr>
          <w:rFonts w:ascii="Times New Roman" w:hAnsi="Times New Roman" w:cs="Times New Roman"/>
          <w:sz w:val="25"/>
          <w:szCs w:val="25"/>
        </w:rPr>
        <w:t>f Bay Path’s attendance policy c</w:t>
      </w:r>
      <w:r>
        <w:rPr>
          <w:rFonts w:ascii="Times New Roman" w:hAnsi="Times New Roman" w:cs="Times New Roman"/>
          <w:sz w:val="25"/>
          <w:szCs w:val="25"/>
        </w:rPr>
        <w:t>ould prevent Student from earning graduation credits</w:t>
      </w:r>
      <w:r w:rsidR="000B127B">
        <w:rPr>
          <w:rFonts w:ascii="Times New Roman" w:hAnsi="Times New Roman" w:cs="Times New Roman"/>
          <w:sz w:val="25"/>
          <w:szCs w:val="25"/>
        </w:rPr>
        <w:t xml:space="preserve"> even when his absences were excused for medical reasons (migraines)</w:t>
      </w:r>
      <w:r w:rsidR="00302C3C">
        <w:rPr>
          <w:rFonts w:ascii="Times New Roman" w:hAnsi="Times New Roman" w:cs="Times New Roman"/>
          <w:sz w:val="25"/>
          <w:szCs w:val="25"/>
        </w:rPr>
        <w:t xml:space="preserve">.  </w:t>
      </w:r>
    </w:p>
    <w:p w14:paraId="5043338A" w14:textId="0B3D6C55" w:rsidR="00894867" w:rsidRDefault="00894867" w:rsidP="00D51683">
      <w:pPr>
        <w:rPr>
          <w:rFonts w:ascii="Times New Roman" w:hAnsi="Times New Roman" w:cs="Times New Roman"/>
          <w:sz w:val="25"/>
          <w:szCs w:val="25"/>
        </w:rPr>
      </w:pPr>
      <w:r>
        <w:rPr>
          <w:rFonts w:ascii="Times New Roman" w:hAnsi="Times New Roman" w:cs="Times New Roman"/>
          <w:sz w:val="25"/>
          <w:szCs w:val="25"/>
        </w:rPr>
        <w:t>Parents</w:t>
      </w:r>
      <w:r w:rsidR="00302C3C">
        <w:rPr>
          <w:rFonts w:ascii="Times New Roman" w:hAnsi="Times New Roman" w:cs="Times New Roman"/>
          <w:sz w:val="25"/>
          <w:szCs w:val="25"/>
        </w:rPr>
        <w:t xml:space="preserve"> further asserted that</w:t>
      </w:r>
      <w:r>
        <w:rPr>
          <w:rFonts w:ascii="Times New Roman" w:hAnsi="Times New Roman" w:cs="Times New Roman"/>
          <w:sz w:val="25"/>
          <w:szCs w:val="25"/>
        </w:rPr>
        <w:t xml:space="preserve"> the Attendance Policy prevent</w:t>
      </w:r>
      <w:r w:rsidR="00B05842">
        <w:rPr>
          <w:rFonts w:ascii="Times New Roman" w:hAnsi="Times New Roman" w:cs="Times New Roman"/>
          <w:sz w:val="25"/>
          <w:szCs w:val="25"/>
        </w:rPr>
        <w:t>ed</w:t>
      </w:r>
      <w:r>
        <w:rPr>
          <w:rFonts w:ascii="Times New Roman" w:hAnsi="Times New Roman" w:cs="Times New Roman"/>
          <w:sz w:val="25"/>
          <w:szCs w:val="25"/>
        </w:rPr>
        <w:t xml:space="preserve"> implementation of Student’s IEP.</w:t>
      </w:r>
      <w:r w:rsidR="00CA3349">
        <w:rPr>
          <w:rFonts w:ascii="Times New Roman" w:hAnsi="Times New Roman" w:cs="Times New Roman"/>
          <w:sz w:val="25"/>
          <w:szCs w:val="25"/>
        </w:rPr>
        <w:t xml:space="preserve"> </w:t>
      </w:r>
      <w:r w:rsidR="00302C3C">
        <w:rPr>
          <w:rFonts w:ascii="Times New Roman" w:hAnsi="Times New Roman" w:cs="Times New Roman"/>
          <w:sz w:val="25"/>
          <w:szCs w:val="25"/>
        </w:rPr>
        <w:t xml:space="preserve"> </w:t>
      </w:r>
      <w:r w:rsidR="00CA3349">
        <w:rPr>
          <w:rFonts w:ascii="Times New Roman" w:hAnsi="Times New Roman" w:cs="Times New Roman"/>
          <w:sz w:val="25"/>
          <w:szCs w:val="25"/>
        </w:rPr>
        <w:t>The policy applie</w:t>
      </w:r>
      <w:r w:rsidR="00302C3C">
        <w:rPr>
          <w:rFonts w:ascii="Times New Roman" w:hAnsi="Times New Roman" w:cs="Times New Roman"/>
          <w:sz w:val="25"/>
          <w:szCs w:val="25"/>
        </w:rPr>
        <w:t>d</w:t>
      </w:r>
      <w:r w:rsidR="00CA3349">
        <w:rPr>
          <w:rFonts w:ascii="Times New Roman" w:hAnsi="Times New Roman" w:cs="Times New Roman"/>
          <w:sz w:val="25"/>
          <w:szCs w:val="25"/>
        </w:rPr>
        <w:t xml:space="preserve"> regardless of whether the absences </w:t>
      </w:r>
      <w:r w:rsidR="00302C3C">
        <w:rPr>
          <w:rFonts w:ascii="Times New Roman" w:hAnsi="Times New Roman" w:cs="Times New Roman"/>
          <w:sz w:val="25"/>
          <w:szCs w:val="25"/>
        </w:rPr>
        <w:t>were</w:t>
      </w:r>
      <w:r w:rsidR="00CA3349">
        <w:rPr>
          <w:rFonts w:ascii="Times New Roman" w:hAnsi="Times New Roman" w:cs="Times New Roman"/>
          <w:sz w:val="25"/>
          <w:szCs w:val="25"/>
        </w:rPr>
        <w:t xml:space="preserve"> excused, and </w:t>
      </w:r>
      <w:r w:rsidR="00B05842">
        <w:rPr>
          <w:rFonts w:ascii="Times New Roman" w:hAnsi="Times New Roman" w:cs="Times New Roman"/>
          <w:sz w:val="25"/>
          <w:szCs w:val="25"/>
        </w:rPr>
        <w:t xml:space="preserve">whether </w:t>
      </w:r>
      <w:r w:rsidR="00302C3C">
        <w:rPr>
          <w:rFonts w:ascii="Times New Roman" w:hAnsi="Times New Roman" w:cs="Times New Roman"/>
          <w:sz w:val="25"/>
          <w:szCs w:val="25"/>
        </w:rPr>
        <w:t xml:space="preserve">Student </w:t>
      </w:r>
      <w:r w:rsidR="00CA3349">
        <w:rPr>
          <w:rFonts w:ascii="Times New Roman" w:hAnsi="Times New Roman" w:cs="Times New Roman"/>
          <w:sz w:val="25"/>
          <w:szCs w:val="25"/>
        </w:rPr>
        <w:t>complete</w:t>
      </w:r>
      <w:r w:rsidR="00302C3C">
        <w:rPr>
          <w:rFonts w:ascii="Times New Roman" w:hAnsi="Times New Roman" w:cs="Times New Roman"/>
          <w:sz w:val="25"/>
          <w:szCs w:val="25"/>
        </w:rPr>
        <w:t>d</w:t>
      </w:r>
      <w:r w:rsidR="00CA3349">
        <w:rPr>
          <w:rFonts w:ascii="Times New Roman" w:hAnsi="Times New Roman" w:cs="Times New Roman"/>
          <w:sz w:val="25"/>
          <w:szCs w:val="25"/>
        </w:rPr>
        <w:t xml:space="preserve"> </w:t>
      </w:r>
      <w:r w:rsidR="00302C3C">
        <w:rPr>
          <w:rFonts w:ascii="Times New Roman" w:hAnsi="Times New Roman" w:cs="Times New Roman"/>
          <w:sz w:val="25"/>
          <w:szCs w:val="25"/>
        </w:rPr>
        <w:t xml:space="preserve">his </w:t>
      </w:r>
      <w:r w:rsidR="00CA3349">
        <w:rPr>
          <w:rFonts w:ascii="Times New Roman" w:hAnsi="Times New Roman" w:cs="Times New Roman"/>
          <w:sz w:val="25"/>
          <w:szCs w:val="25"/>
        </w:rPr>
        <w:t xml:space="preserve">course work </w:t>
      </w:r>
      <w:r w:rsidR="00302C3C">
        <w:rPr>
          <w:rFonts w:ascii="Times New Roman" w:hAnsi="Times New Roman" w:cs="Times New Roman"/>
          <w:sz w:val="25"/>
          <w:szCs w:val="25"/>
        </w:rPr>
        <w:t xml:space="preserve">satisfactorily </w:t>
      </w:r>
      <w:r w:rsidR="00CA3349">
        <w:rPr>
          <w:rFonts w:ascii="Times New Roman" w:hAnsi="Times New Roman" w:cs="Times New Roman"/>
          <w:sz w:val="25"/>
          <w:szCs w:val="25"/>
        </w:rPr>
        <w:t>and earn</w:t>
      </w:r>
      <w:r w:rsidR="00302C3C">
        <w:rPr>
          <w:rFonts w:ascii="Times New Roman" w:hAnsi="Times New Roman" w:cs="Times New Roman"/>
          <w:sz w:val="25"/>
          <w:szCs w:val="25"/>
        </w:rPr>
        <w:t>ed</w:t>
      </w:r>
      <w:r w:rsidR="00CA3349">
        <w:rPr>
          <w:rFonts w:ascii="Times New Roman" w:hAnsi="Times New Roman" w:cs="Times New Roman"/>
          <w:sz w:val="25"/>
          <w:szCs w:val="25"/>
        </w:rPr>
        <w:t xml:space="preserve"> passing grades.  Parents argue</w:t>
      </w:r>
      <w:r w:rsidR="00302C3C">
        <w:rPr>
          <w:rFonts w:ascii="Times New Roman" w:hAnsi="Times New Roman" w:cs="Times New Roman"/>
          <w:sz w:val="25"/>
          <w:szCs w:val="25"/>
        </w:rPr>
        <w:t>d</w:t>
      </w:r>
      <w:r w:rsidR="00CA3349">
        <w:rPr>
          <w:rFonts w:ascii="Times New Roman" w:hAnsi="Times New Roman" w:cs="Times New Roman"/>
          <w:sz w:val="25"/>
          <w:szCs w:val="25"/>
        </w:rPr>
        <w:t xml:space="preserve"> that in essence, Bay Path’s message to Student </w:t>
      </w:r>
      <w:r w:rsidR="00302C3C">
        <w:rPr>
          <w:rFonts w:ascii="Times New Roman" w:hAnsi="Times New Roman" w:cs="Times New Roman"/>
          <w:sz w:val="25"/>
          <w:szCs w:val="25"/>
        </w:rPr>
        <w:t>was</w:t>
      </w:r>
      <w:r w:rsidR="00CA3349">
        <w:rPr>
          <w:rFonts w:ascii="Times New Roman" w:hAnsi="Times New Roman" w:cs="Times New Roman"/>
          <w:sz w:val="25"/>
          <w:szCs w:val="25"/>
        </w:rPr>
        <w:t xml:space="preserve"> that</w:t>
      </w:r>
    </w:p>
    <w:p w14:paraId="76B41C6E" w14:textId="7ACCFFF4" w:rsidR="00CA3349" w:rsidRDefault="00CA3349" w:rsidP="00A26242">
      <w:pPr>
        <w:ind w:left="1440" w:right="1440"/>
        <w:jc w:val="both"/>
        <w:rPr>
          <w:rFonts w:ascii="Times New Roman" w:hAnsi="Times New Roman" w:cs="Times New Roman"/>
          <w:sz w:val="25"/>
          <w:szCs w:val="25"/>
        </w:rPr>
      </w:pPr>
      <w:r>
        <w:rPr>
          <w:rFonts w:ascii="Times New Roman" w:hAnsi="Times New Roman" w:cs="Times New Roman"/>
          <w:sz w:val="25"/>
          <w:szCs w:val="25"/>
        </w:rPr>
        <w:t>…we will restore your credits if you go to school next year and you don’t get sick again; and unfortunately, [Student] has no control over that.</w:t>
      </w:r>
    </w:p>
    <w:p w14:paraId="18C5603E" w14:textId="4818D7C6" w:rsidR="0035557D" w:rsidRPr="00D51683" w:rsidRDefault="00EB68CB" w:rsidP="00D51683">
      <w:pPr>
        <w:rPr>
          <w:rFonts w:ascii="Times New Roman" w:hAnsi="Times New Roman" w:cs="Times New Roman"/>
          <w:sz w:val="25"/>
          <w:szCs w:val="25"/>
        </w:rPr>
      </w:pPr>
      <w:r w:rsidRPr="00D51683">
        <w:rPr>
          <w:rFonts w:ascii="Times New Roman" w:hAnsi="Times New Roman" w:cs="Times New Roman"/>
          <w:sz w:val="25"/>
          <w:szCs w:val="25"/>
        </w:rPr>
        <w:t xml:space="preserve">Bay Path asserts that </w:t>
      </w:r>
      <w:r w:rsidR="00302C3C">
        <w:rPr>
          <w:rFonts w:ascii="Times New Roman" w:hAnsi="Times New Roman" w:cs="Times New Roman"/>
          <w:sz w:val="25"/>
          <w:szCs w:val="25"/>
        </w:rPr>
        <w:t xml:space="preserve">Parents did not </w:t>
      </w:r>
      <w:r w:rsidRPr="00D51683">
        <w:rPr>
          <w:rFonts w:ascii="Times New Roman" w:hAnsi="Times New Roman" w:cs="Times New Roman"/>
          <w:sz w:val="25"/>
          <w:szCs w:val="25"/>
        </w:rPr>
        <w:t>alleg</w:t>
      </w:r>
      <w:r w:rsidR="00302C3C">
        <w:rPr>
          <w:rFonts w:ascii="Times New Roman" w:hAnsi="Times New Roman" w:cs="Times New Roman"/>
          <w:sz w:val="25"/>
          <w:szCs w:val="25"/>
        </w:rPr>
        <w:t xml:space="preserve">e </w:t>
      </w:r>
      <w:r w:rsidRPr="00D51683">
        <w:rPr>
          <w:rFonts w:ascii="Times New Roman" w:hAnsi="Times New Roman" w:cs="Times New Roman"/>
          <w:sz w:val="25"/>
          <w:szCs w:val="25"/>
        </w:rPr>
        <w:t>that it ha</w:t>
      </w:r>
      <w:r w:rsidR="00302C3C">
        <w:rPr>
          <w:rFonts w:ascii="Times New Roman" w:hAnsi="Times New Roman" w:cs="Times New Roman"/>
          <w:sz w:val="25"/>
          <w:szCs w:val="25"/>
        </w:rPr>
        <w:t>d</w:t>
      </w:r>
      <w:r w:rsidRPr="00D51683">
        <w:rPr>
          <w:rFonts w:ascii="Times New Roman" w:hAnsi="Times New Roman" w:cs="Times New Roman"/>
          <w:sz w:val="25"/>
          <w:szCs w:val="25"/>
        </w:rPr>
        <w:t xml:space="preserve"> failed to provide any of the accommodations or services offered Student under his Section 504 Plan or his IEP.</w:t>
      </w:r>
      <w:r w:rsidR="0035557D" w:rsidRPr="00D51683">
        <w:rPr>
          <w:rFonts w:ascii="Times New Roman" w:hAnsi="Times New Roman" w:cs="Times New Roman"/>
          <w:sz w:val="25"/>
          <w:szCs w:val="25"/>
        </w:rPr>
        <w:t xml:space="preserve">  Bay Path further argue</w:t>
      </w:r>
      <w:r w:rsidR="00B05842">
        <w:rPr>
          <w:rFonts w:ascii="Times New Roman" w:hAnsi="Times New Roman" w:cs="Times New Roman"/>
          <w:sz w:val="25"/>
          <w:szCs w:val="25"/>
        </w:rPr>
        <w:t>s</w:t>
      </w:r>
      <w:r w:rsidR="0035557D" w:rsidRPr="00D51683">
        <w:rPr>
          <w:rFonts w:ascii="Times New Roman" w:hAnsi="Times New Roman" w:cs="Times New Roman"/>
          <w:sz w:val="25"/>
          <w:szCs w:val="25"/>
        </w:rPr>
        <w:t xml:space="preserve"> that the IEP contain</w:t>
      </w:r>
      <w:r w:rsidR="00302C3C">
        <w:rPr>
          <w:rFonts w:ascii="Times New Roman" w:hAnsi="Times New Roman" w:cs="Times New Roman"/>
          <w:sz w:val="25"/>
          <w:szCs w:val="25"/>
        </w:rPr>
        <w:t>ed</w:t>
      </w:r>
      <w:r w:rsidR="0035557D" w:rsidRPr="00D51683">
        <w:rPr>
          <w:rFonts w:ascii="Times New Roman" w:hAnsi="Times New Roman" w:cs="Times New Roman"/>
          <w:sz w:val="25"/>
          <w:szCs w:val="25"/>
        </w:rPr>
        <w:t xml:space="preserve"> only two goals to addres</w:t>
      </w:r>
      <w:r w:rsidR="00B05842">
        <w:rPr>
          <w:rFonts w:ascii="Times New Roman" w:hAnsi="Times New Roman" w:cs="Times New Roman"/>
          <w:sz w:val="25"/>
          <w:szCs w:val="25"/>
        </w:rPr>
        <w:t>s Student’s executive functioning and social/e</w:t>
      </w:r>
      <w:r w:rsidR="0035557D" w:rsidRPr="00D51683">
        <w:rPr>
          <w:rFonts w:ascii="Times New Roman" w:hAnsi="Times New Roman" w:cs="Times New Roman"/>
          <w:sz w:val="25"/>
          <w:szCs w:val="25"/>
        </w:rPr>
        <w:t>motional deficits, but d</w:t>
      </w:r>
      <w:r w:rsidR="00302C3C">
        <w:rPr>
          <w:rFonts w:ascii="Times New Roman" w:hAnsi="Times New Roman" w:cs="Times New Roman"/>
          <w:sz w:val="25"/>
          <w:szCs w:val="25"/>
        </w:rPr>
        <w:t>id</w:t>
      </w:r>
      <w:r w:rsidR="0035557D" w:rsidRPr="00D51683">
        <w:rPr>
          <w:rFonts w:ascii="Times New Roman" w:hAnsi="Times New Roman" w:cs="Times New Roman"/>
          <w:sz w:val="25"/>
          <w:szCs w:val="25"/>
        </w:rPr>
        <w:t xml:space="preserve"> not include a goal or service to address Student’s attendance as a behavior, nor did Parents request that such a goal be added.</w:t>
      </w:r>
      <w:r w:rsidR="00161C7C">
        <w:rPr>
          <w:rFonts w:ascii="Times New Roman" w:hAnsi="Times New Roman" w:cs="Times New Roman"/>
          <w:sz w:val="25"/>
          <w:szCs w:val="25"/>
        </w:rPr>
        <w:t xml:space="preserve">  </w:t>
      </w:r>
    </w:p>
    <w:p w14:paraId="5D6A4FC1" w14:textId="191404A5" w:rsidR="004B3BB4" w:rsidRDefault="00B05842">
      <w:pPr>
        <w:spacing w:after="0" w:line="240" w:lineRule="auto"/>
        <w:rPr>
          <w:rFonts w:ascii="Times New Roman" w:hAnsi="Times New Roman" w:cs="Times New Roman"/>
          <w:sz w:val="25"/>
          <w:szCs w:val="25"/>
        </w:rPr>
      </w:pPr>
      <w:r>
        <w:rPr>
          <w:rFonts w:ascii="Times New Roman" w:hAnsi="Times New Roman" w:cs="Times New Roman"/>
          <w:sz w:val="25"/>
          <w:szCs w:val="25"/>
        </w:rPr>
        <w:t>Given t</w:t>
      </w:r>
      <w:r w:rsidR="00161C7C">
        <w:rPr>
          <w:rFonts w:ascii="Times New Roman" w:hAnsi="Times New Roman" w:cs="Times New Roman"/>
          <w:sz w:val="25"/>
          <w:szCs w:val="25"/>
        </w:rPr>
        <w:t>he facts of this case</w:t>
      </w:r>
      <w:r>
        <w:rPr>
          <w:rFonts w:ascii="Times New Roman" w:hAnsi="Times New Roman" w:cs="Times New Roman"/>
          <w:sz w:val="25"/>
          <w:szCs w:val="25"/>
        </w:rPr>
        <w:t>,</w:t>
      </w:r>
      <w:r w:rsidR="00161C7C">
        <w:rPr>
          <w:rFonts w:ascii="Times New Roman" w:hAnsi="Times New Roman" w:cs="Times New Roman"/>
          <w:sz w:val="25"/>
          <w:szCs w:val="25"/>
        </w:rPr>
        <w:t xml:space="preserve"> </w:t>
      </w:r>
      <w:r w:rsidR="002716B2">
        <w:rPr>
          <w:rFonts w:ascii="Times New Roman" w:hAnsi="Times New Roman" w:cs="Times New Roman"/>
          <w:sz w:val="25"/>
          <w:szCs w:val="25"/>
        </w:rPr>
        <w:t xml:space="preserve">it would have been prudent to </w:t>
      </w:r>
      <w:r w:rsidR="00701626">
        <w:rPr>
          <w:rFonts w:ascii="Times New Roman" w:hAnsi="Times New Roman" w:cs="Times New Roman"/>
          <w:sz w:val="25"/>
          <w:szCs w:val="25"/>
        </w:rPr>
        <w:t xml:space="preserve">address </w:t>
      </w:r>
      <w:r w:rsidR="004B3BB4">
        <w:rPr>
          <w:rFonts w:ascii="Times New Roman" w:hAnsi="Times New Roman" w:cs="Times New Roman"/>
          <w:sz w:val="25"/>
          <w:szCs w:val="25"/>
        </w:rPr>
        <w:t>m</w:t>
      </w:r>
      <w:r w:rsidR="00701626">
        <w:rPr>
          <w:rFonts w:ascii="Times New Roman" w:hAnsi="Times New Roman" w:cs="Times New Roman"/>
          <w:sz w:val="25"/>
          <w:szCs w:val="25"/>
        </w:rPr>
        <w:t xml:space="preserve">odifications to the </w:t>
      </w:r>
      <w:r w:rsidR="004B3BB4">
        <w:rPr>
          <w:rFonts w:ascii="Times New Roman" w:hAnsi="Times New Roman" w:cs="Times New Roman"/>
          <w:sz w:val="25"/>
          <w:szCs w:val="25"/>
        </w:rPr>
        <w:t>A</w:t>
      </w:r>
      <w:r w:rsidR="00701626">
        <w:rPr>
          <w:rFonts w:ascii="Times New Roman" w:hAnsi="Times New Roman" w:cs="Times New Roman"/>
          <w:sz w:val="25"/>
          <w:szCs w:val="25"/>
        </w:rPr>
        <w:t xml:space="preserve">ttendance </w:t>
      </w:r>
      <w:r w:rsidR="004B3BB4">
        <w:rPr>
          <w:rFonts w:ascii="Times New Roman" w:hAnsi="Times New Roman" w:cs="Times New Roman"/>
          <w:sz w:val="25"/>
          <w:szCs w:val="25"/>
        </w:rPr>
        <w:t>P</w:t>
      </w:r>
      <w:r w:rsidR="00701626">
        <w:rPr>
          <w:rFonts w:ascii="Times New Roman" w:hAnsi="Times New Roman" w:cs="Times New Roman"/>
          <w:sz w:val="25"/>
          <w:szCs w:val="25"/>
        </w:rPr>
        <w:t>olicy in the IEP</w:t>
      </w:r>
      <w:r w:rsidR="004B3BB4">
        <w:rPr>
          <w:rFonts w:ascii="Times New Roman" w:hAnsi="Times New Roman" w:cs="Times New Roman"/>
          <w:sz w:val="25"/>
          <w:szCs w:val="25"/>
        </w:rPr>
        <w:t xml:space="preserve">, but that claim is not before me.  </w:t>
      </w:r>
    </w:p>
    <w:p w14:paraId="74F65CD3" w14:textId="77777777" w:rsidR="004B3BB4" w:rsidRDefault="004B3BB4">
      <w:pPr>
        <w:spacing w:after="0" w:line="240" w:lineRule="auto"/>
        <w:rPr>
          <w:rFonts w:ascii="Times New Roman" w:hAnsi="Times New Roman" w:cs="Times New Roman"/>
          <w:sz w:val="25"/>
          <w:szCs w:val="25"/>
        </w:rPr>
      </w:pPr>
    </w:p>
    <w:p w14:paraId="406278F3" w14:textId="0301D606" w:rsidR="00134902" w:rsidRDefault="00E11B43">
      <w:pPr>
        <w:spacing w:after="0" w:line="240" w:lineRule="auto"/>
        <w:rPr>
          <w:rFonts w:ascii="Times New Roman" w:hAnsi="Times New Roman" w:cs="Times New Roman"/>
          <w:sz w:val="25"/>
          <w:szCs w:val="25"/>
        </w:rPr>
      </w:pPr>
      <w:r w:rsidRPr="00E11B43">
        <w:rPr>
          <w:rFonts w:ascii="Times New Roman" w:hAnsi="Times New Roman" w:cs="Times New Roman"/>
          <w:i/>
          <w:sz w:val="25"/>
          <w:szCs w:val="25"/>
          <w:u w:val="single"/>
        </w:rPr>
        <w:t xml:space="preserve">Makeup work and </w:t>
      </w:r>
      <w:r w:rsidRPr="00D17911">
        <w:rPr>
          <w:rFonts w:ascii="Times New Roman" w:hAnsi="Times New Roman" w:cs="Times New Roman"/>
          <w:i/>
          <w:sz w:val="25"/>
          <w:szCs w:val="25"/>
          <w:u w:val="single"/>
        </w:rPr>
        <w:t>Saturday</w:t>
      </w:r>
      <w:r w:rsidR="00FA6F99" w:rsidRPr="00D17911">
        <w:rPr>
          <w:rFonts w:ascii="Times New Roman" w:hAnsi="Times New Roman" w:cs="Times New Roman"/>
          <w:i/>
          <w:sz w:val="25"/>
          <w:szCs w:val="25"/>
          <w:u w:val="single"/>
        </w:rPr>
        <w:t xml:space="preserve"> S</w:t>
      </w:r>
      <w:r w:rsidRPr="00D17911">
        <w:rPr>
          <w:rFonts w:ascii="Times New Roman" w:hAnsi="Times New Roman" w:cs="Times New Roman"/>
          <w:i/>
          <w:sz w:val="25"/>
          <w:szCs w:val="25"/>
          <w:u w:val="single"/>
        </w:rPr>
        <w:t>chool</w:t>
      </w:r>
      <w:r w:rsidR="00D17911">
        <w:rPr>
          <w:rFonts w:ascii="Times New Roman" w:hAnsi="Times New Roman" w:cs="Times New Roman"/>
          <w:i/>
          <w:sz w:val="25"/>
          <w:szCs w:val="25"/>
          <w:u w:val="single"/>
        </w:rPr>
        <w:t>:</w:t>
      </w:r>
    </w:p>
    <w:p w14:paraId="1F77A19F" w14:textId="77777777" w:rsidR="00E11B43" w:rsidRDefault="00E11B43">
      <w:pPr>
        <w:spacing w:after="0" w:line="240" w:lineRule="auto"/>
        <w:rPr>
          <w:rFonts w:ascii="Times New Roman" w:hAnsi="Times New Roman" w:cs="Times New Roman"/>
          <w:sz w:val="25"/>
          <w:szCs w:val="25"/>
        </w:rPr>
      </w:pPr>
    </w:p>
    <w:p w14:paraId="3D8AB76F" w14:textId="7F2A7FD9" w:rsidR="00326DC4" w:rsidRDefault="00326DC4" w:rsidP="00326DC4">
      <w:pPr>
        <w:rPr>
          <w:rFonts w:ascii="Times New Roman" w:hAnsi="Times New Roman" w:cs="Times New Roman"/>
          <w:sz w:val="25"/>
          <w:szCs w:val="25"/>
        </w:rPr>
      </w:pPr>
      <w:r>
        <w:rPr>
          <w:rFonts w:ascii="Times New Roman" w:hAnsi="Times New Roman" w:cs="Times New Roman"/>
          <w:sz w:val="25"/>
          <w:szCs w:val="25"/>
        </w:rPr>
        <w:t>Parents’ second contention is that</w:t>
      </w:r>
      <w:r w:rsidR="00B05842">
        <w:rPr>
          <w:rFonts w:ascii="Times New Roman" w:hAnsi="Times New Roman" w:cs="Times New Roman"/>
          <w:sz w:val="25"/>
          <w:szCs w:val="25"/>
        </w:rPr>
        <w:t>, as applied to Student,</w:t>
      </w:r>
      <w:r>
        <w:rPr>
          <w:rFonts w:ascii="Times New Roman" w:hAnsi="Times New Roman" w:cs="Times New Roman"/>
          <w:sz w:val="25"/>
          <w:szCs w:val="25"/>
        </w:rPr>
        <w:t xml:space="preserve"> requiring </w:t>
      </w:r>
      <w:r w:rsidR="00B05842">
        <w:rPr>
          <w:rFonts w:ascii="Times New Roman" w:hAnsi="Times New Roman" w:cs="Times New Roman"/>
          <w:sz w:val="25"/>
          <w:szCs w:val="25"/>
        </w:rPr>
        <w:t>him</w:t>
      </w:r>
      <w:r>
        <w:rPr>
          <w:rFonts w:ascii="Times New Roman" w:hAnsi="Times New Roman" w:cs="Times New Roman"/>
          <w:sz w:val="25"/>
          <w:szCs w:val="25"/>
        </w:rPr>
        <w:t xml:space="preserve"> to attend Saturday </w:t>
      </w:r>
      <w:proofErr w:type="gramStart"/>
      <w:r>
        <w:rPr>
          <w:rFonts w:ascii="Times New Roman" w:hAnsi="Times New Roman" w:cs="Times New Roman"/>
          <w:sz w:val="25"/>
          <w:szCs w:val="25"/>
        </w:rPr>
        <w:t>School,</w:t>
      </w:r>
      <w:proofErr w:type="gramEnd"/>
      <w:r>
        <w:rPr>
          <w:rFonts w:ascii="Times New Roman" w:hAnsi="Times New Roman" w:cs="Times New Roman"/>
          <w:sz w:val="25"/>
          <w:szCs w:val="25"/>
        </w:rPr>
        <w:t xml:space="preserve"> is discriminatory</w:t>
      </w:r>
      <w:r w:rsidR="003D70D8">
        <w:rPr>
          <w:rFonts w:ascii="Times New Roman" w:hAnsi="Times New Roman" w:cs="Times New Roman"/>
          <w:sz w:val="25"/>
          <w:szCs w:val="25"/>
        </w:rPr>
        <w:t xml:space="preserve"> and akin to punishment</w:t>
      </w:r>
      <w:r>
        <w:rPr>
          <w:rFonts w:ascii="Times New Roman" w:hAnsi="Times New Roman" w:cs="Times New Roman"/>
          <w:sz w:val="25"/>
          <w:szCs w:val="25"/>
        </w:rPr>
        <w:t>.</w:t>
      </w:r>
    </w:p>
    <w:p w14:paraId="0DABEB54" w14:textId="593CEC31" w:rsidR="00326DC4" w:rsidRDefault="00326DC4" w:rsidP="00326DC4">
      <w:pPr>
        <w:rPr>
          <w:rFonts w:ascii="Times New Roman" w:hAnsi="Times New Roman" w:cs="Times New Roman"/>
          <w:sz w:val="25"/>
          <w:szCs w:val="25"/>
        </w:rPr>
      </w:pPr>
      <w:r>
        <w:rPr>
          <w:rFonts w:ascii="Times New Roman" w:hAnsi="Times New Roman" w:cs="Times New Roman"/>
          <w:sz w:val="25"/>
          <w:szCs w:val="25"/>
        </w:rPr>
        <w:t xml:space="preserve">While </w:t>
      </w:r>
      <w:r w:rsidR="005C260A">
        <w:rPr>
          <w:rFonts w:ascii="Times New Roman" w:hAnsi="Times New Roman" w:cs="Times New Roman"/>
          <w:sz w:val="25"/>
          <w:szCs w:val="25"/>
        </w:rPr>
        <w:t>Student had</w:t>
      </w:r>
      <w:r>
        <w:rPr>
          <w:rFonts w:ascii="Times New Roman" w:hAnsi="Times New Roman" w:cs="Times New Roman"/>
          <w:sz w:val="25"/>
          <w:szCs w:val="25"/>
        </w:rPr>
        <w:t xml:space="preserve"> caught up with the attendance requirements </w:t>
      </w:r>
      <w:r w:rsidR="005C260A">
        <w:rPr>
          <w:rFonts w:ascii="Times New Roman" w:hAnsi="Times New Roman" w:cs="Times New Roman"/>
          <w:sz w:val="25"/>
          <w:szCs w:val="25"/>
        </w:rPr>
        <w:t xml:space="preserve">at the time of Hearing </w:t>
      </w:r>
      <w:r>
        <w:rPr>
          <w:rFonts w:ascii="Times New Roman" w:hAnsi="Times New Roman" w:cs="Times New Roman"/>
          <w:sz w:val="25"/>
          <w:szCs w:val="25"/>
        </w:rPr>
        <w:t xml:space="preserve">through </w:t>
      </w:r>
      <w:r w:rsidR="005C260A">
        <w:rPr>
          <w:rFonts w:ascii="Times New Roman" w:hAnsi="Times New Roman" w:cs="Times New Roman"/>
          <w:sz w:val="25"/>
          <w:szCs w:val="25"/>
        </w:rPr>
        <w:t xml:space="preserve">attending </w:t>
      </w:r>
      <w:r>
        <w:rPr>
          <w:rFonts w:ascii="Times New Roman" w:hAnsi="Times New Roman" w:cs="Times New Roman"/>
          <w:sz w:val="25"/>
          <w:szCs w:val="25"/>
        </w:rPr>
        <w:t>Saturday School</w:t>
      </w:r>
      <w:r w:rsidR="005C260A">
        <w:rPr>
          <w:rFonts w:ascii="Times New Roman" w:hAnsi="Times New Roman" w:cs="Times New Roman"/>
          <w:sz w:val="25"/>
          <w:szCs w:val="25"/>
        </w:rPr>
        <w:t>,</w:t>
      </w:r>
      <w:r>
        <w:rPr>
          <w:rFonts w:ascii="Times New Roman" w:hAnsi="Times New Roman" w:cs="Times New Roman"/>
          <w:sz w:val="25"/>
          <w:szCs w:val="25"/>
        </w:rPr>
        <w:t xml:space="preserve"> were he to have any more absences due to migraines he would once again risk </w:t>
      </w:r>
      <w:r w:rsidR="005C260A">
        <w:rPr>
          <w:rFonts w:ascii="Times New Roman" w:hAnsi="Times New Roman" w:cs="Times New Roman"/>
          <w:sz w:val="25"/>
          <w:szCs w:val="25"/>
        </w:rPr>
        <w:t xml:space="preserve">loss of </w:t>
      </w:r>
      <w:r>
        <w:rPr>
          <w:rFonts w:ascii="Times New Roman" w:hAnsi="Times New Roman" w:cs="Times New Roman"/>
          <w:sz w:val="25"/>
          <w:szCs w:val="25"/>
        </w:rPr>
        <w:t xml:space="preserve">promotion and would </w:t>
      </w:r>
      <w:r w:rsidR="005C260A">
        <w:rPr>
          <w:rFonts w:ascii="Times New Roman" w:hAnsi="Times New Roman" w:cs="Times New Roman"/>
          <w:sz w:val="25"/>
          <w:szCs w:val="25"/>
        </w:rPr>
        <w:t>have</w:t>
      </w:r>
      <w:r>
        <w:rPr>
          <w:rFonts w:ascii="Times New Roman" w:hAnsi="Times New Roman" w:cs="Times New Roman"/>
          <w:sz w:val="25"/>
          <w:szCs w:val="25"/>
        </w:rPr>
        <w:t xml:space="preserve"> to repeat ninth grade for the third time</w:t>
      </w:r>
      <w:r w:rsidR="00B05842">
        <w:rPr>
          <w:rFonts w:ascii="Times New Roman" w:hAnsi="Times New Roman" w:cs="Times New Roman"/>
          <w:sz w:val="25"/>
          <w:szCs w:val="25"/>
        </w:rPr>
        <w:t>,</w:t>
      </w:r>
      <w:r>
        <w:rPr>
          <w:rFonts w:ascii="Times New Roman" w:hAnsi="Times New Roman" w:cs="Times New Roman"/>
          <w:sz w:val="25"/>
          <w:szCs w:val="25"/>
        </w:rPr>
        <w:t xml:space="preserve"> despite </w:t>
      </w:r>
      <w:r w:rsidR="003D70D8">
        <w:rPr>
          <w:rFonts w:ascii="Times New Roman" w:hAnsi="Times New Roman" w:cs="Times New Roman"/>
          <w:sz w:val="25"/>
          <w:szCs w:val="25"/>
        </w:rPr>
        <w:t xml:space="preserve">his satisfactory </w:t>
      </w:r>
      <w:r>
        <w:rPr>
          <w:rFonts w:ascii="Times New Roman" w:hAnsi="Times New Roman" w:cs="Times New Roman"/>
          <w:sz w:val="25"/>
          <w:szCs w:val="25"/>
        </w:rPr>
        <w:t xml:space="preserve">work completion and good academic standing.  Parents note that attendance </w:t>
      </w:r>
      <w:r w:rsidR="00B05842">
        <w:rPr>
          <w:rFonts w:ascii="Times New Roman" w:hAnsi="Times New Roman" w:cs="Times New Roman"/>
          <w:sz w:val="25"/>
          <w:szCs w:val="25"/>
        </w:rPr>
        <w:t>a</w:t>
      </w:r>
      <w:r>
        <w:rPr>
          <w:rFonts w:ascii="Times New Roman" w:hAnsi="Times New Roman" w:cs="Times New Roman"/>
          <w:sz w:val="25"/>
          <w:szCs w:val="25"/>
        </w:rPr>
        <w:t xml:space="preserve">t Saturday School for the purpose of making up excused absences </w:t>
      </w:r>
      <w:r w:rsidR="00A866B5">
        <w:rPr>
          <w:rFonts w:ascii="Times New Roman" w:hAnsi="Times New Roman" w:cs="Times New Roman"/>
          <w:sz w:val="25"/>
          <w:szCs w:val="25"/>
        </w:rPr>
        <w:t>related to his disability is discriminatory</w:t>
      </w:r>
      <w:r>
        <w:rPr>
          <w:rFonts w:ascii="Times New Roman" w:hAnsi="Times New Roman" w:cs="Times New Roman"/>
          <w:sz w:val="25"/>
          <w:szCs w:val="25"/>
        </w:rPr>
        <w:t xml:space="preserve"> as to Student.  I agree.</w:t>
      </w:r>
    </w:p>
    <w:p w14:paraId="32344420" w14:textId="121171CB" w:rsidR="00326DC4" w:rsidRDefault="00326DC4" w:rsidP="00326DC4">
      <w:pPr>
        <w:rPr>
          <w:rFonts w:ascii="Times New Roman" w:hAnsi="Times New Roman" w:cs="Times New Roman"/>
          <w:sz w:val="25"/>
          <w:szCs w:val="25"/>
        </w:rPr>
      </w:pPr>
      <w:r>
        <w:rPr>
          <w:rFonts w:ascii="Times New Roman" w:hAnsi="Times New Roman" w:cs="Times New Roman"/>
          <w:sz w:val="25"/>
          <w:szCs w:val="25"/>
        </w:rPr>
        <w:t xml:space="preserve">Parents further argue that </w:t>
      </w:r>
      <w:r w:rsidR="000F4955">
        <w:rPr>
          <w:rFonts w:ascii="Times New Roman" w:hAnsi="Times New Roman" w:cs="Times New Roman"/>
          <w:sz w:val="25"/>
          <w:szCs w:val="25"/>
        </w:rPr>
        <w:t xml:space="preserve">required </w:t>
      </w:r>
      <w:r>
        <w:rPr>
          <w:rFonts w:ascii="Times New Roman" w:hAnsi="Times New Roman" w:cs="Times New Roman"/>
          <w:sz w:val="25"/>
          <w:szCs w:val="25"/>
        </w:rPr>
        <w:t xml:space="preserve">Saturday School participation is a punitive measure used to discipline other students for </w:t>
      </w:r>
      <w:r w:rsidR="00762D87">
        <w:rPr>
          <w:rFonts w:ascii="Times New Roman" w:hAnsi="Times New Roman" w:cs="Times New Roman"/>
          <w:sz w:val="25"/>
          <w:szCs w:val="25"/>
        </w:rPr>
        <w:t xml:space="preserve">truancy or </w:t>
      </w:r>
      <w:r>
        <w:rPr>
          <w:rFonts w:ascii="Times New Roman" w:hAnsi="Times New Roman" w:cs="Times New Roman"/>
          <w:sz w:val="25"/>
          <w:szCs w:val="25"/>
        </w:rPr>
        <w:t>absenteeism</w:t>
      </w:r>
      <w:r w:rsidR="000F28F3">
        <w:rPr>
          <w:rFonts w:ascii="Times New Roman" w:hAnsi="Times New Roman" w:cs="Times New Roman"/>
          <w:sz w:val="25"/>
          <w:szCs w:val="25"/>
        </w:rPr>
        <w:t>, cutting class, excessive detentions, smoking, etc. (PE-1)</w:t>
      </w:r>
      <w:r>
        <w:rPr>
          <w:rFonts w:ascii="Times New Roman" w:hAnsi="Times New Roman" w:cs="Times New Roman"/>
          <w:sz w:val="25"/>
          <w:szCs w:val="25"/>
        </w:rPr>
        <w:t xml:space="preserve">.  </w:t>
      </w:r>
      <w:r w:rsidR="000F4955">
        <w:rPr>
          <w:rFonts w:ascii="Times New Roman" w:hAnsi="Times New Roman" w:cs="Times New Roman"/>
          <w:sz w:val="25"/>
          <w:szCs w:val="25"/>
        </w:rPr>
        <w:t xml:space="preserve">By insisting that Student </w:t>
      </w:r>
      <w:proofErr w:type="gramStart"/>
      <w:r w:rsidR="000F4955">
        <w:rPr>
          <w:rFonts w:ascii="Times New Roman" w:hAnsi="Times New Roman" w:cs="Times New Roman"/>
          <w:sz w:val="25"/>
          <w:szCs w:val="25"/>
        </w:rPr>
        <w:t>attend</w:t>
      </w:r>
      <w:proofErr w:type="gramEnd"/>
      <w:r w:rsidR="000F4955">
        <w:rPr>
          <w:rFonts w:ascii="Times New Roman" w:hAnsi="Times New Roman" w:cs="Times New Roman"/>
          <w:sz w:val="25"/>
          <w:szCs w:val="25"/>
        </w:rPr>
        <w:t xml:space="preserve"> Saturday School Bay Path placed his </w:t>
      </w:r>
      <w:r w:rsidR="000F4955">
        <w:rPr>
          <w:rFonts w:ascii="Times New Roman" w:hAnsi="Times New Roman" w:cs="Times New Roman"/>
          <w:sz w:val="25"/>
          <w:szCs w:val="25"/>
        </w:rPr>
        <w:lastRenderedPageBreak/>
        <w:t>medical</w:t>
      </w:r>
      <w:r w:rsidR="00762D87">
        <w:rPr>
          <w:rFonts w:ascii="Times New Roman" w:hAnsi="Times New Roman" w:cs="Times New Roman"/>
          <w:sz w:val="25"/>
          <w:szCs w:val="25"/>
        </w:rPr>
        <w:t>ly</w:t>
      </w:r>
      <w:r w:rsidR="000F4955">
        <w:rPr>
          <w:rFonts w:ascii="Times New Roman" w:hAnsi="Times New Roman" w:cs="Times New Roman"/>
          <w:sz w:val="25"/>
          <w:szCs w:val="25"/>
        </w:rPr>
        <w:t xml:space="preserve"> excused absences in the same disciplinary category as willful truancy.  </w:t>
      </w:r>
      <w:r>
        <w:rPr>
          <w:rFonts w:ascii="Times New Roman" w:hAnsi="Times New Roman" w:cs="Times New Roman"/>
          <w:sz w:val="25"/>
          <w:szCs w:val="25"/>
        </w:rPr>
        <w:t>Bay Path disputed th</w:t>
      </w:r>
      <w:r w:rsidR="00F81A81">
        <w:rPr>
          <w:rFonts w:ascii="Times New Roman" w:hAnsi="Times New Roman" w:cs="Times New Roman"/>
          <w:sz w:val="25"/>
          <w:szCs w:val="25"/>
        </w:rPr>
        <w:t xml:space="preserve">e </w:t>
      </w:r>
      <w:r w:rsidR="000F4955">
        <w:rPr>
          <w:rFonts w:ascii="Times New Roman" w:hAnsi="Times New Roman" w:cs="Times New Roman"/>
          <w:sz w:val="25"/>
          <w:szCs w:val="25"/>
        </w:rPr>
        <w:t>charge that Saturday S</w:t>
      </w:r>
      <w:r>
        <w:rPr>
          <w:rFonts w:ascii="Times New Roman" w:hAnsi="Times New Roman" w:cs="Times New Roman"/>
          <w:sz w:val="25"/>
          <w:szCs w:val="25"/>
        </w:rPr>
        <w:t>chool was solely for disciplinary reasons</w:t>
      </w:r>
      <w:r w:rsidR="00F81A81">
        <w:rPr>
          <w:rFonts w:ascii="Times New Roman" w:hAnsi="Times New Roman" w:cs="Times New Roman"/>
          <w:sz w:val="25"/>
          <w:szCs w:val="25"/>
        </w:rPr>
        <w:t xml:space="preserve">. </w:t>
      </w:r>
      <w:r w:rsidR="00B05842">
        <w:rPr>
          <w:rFonts w:ascii="Times New Roman" w:hAnsi="Times New Roman" w:cs="Times New Roman"/>
          <w:sz w:val="25"/>
          <w:szCs w:val="25"/>
        </w:rPr>
        <w:t xml:space="preserve"> </w:t>
      </w:r>
      <w:r w:rsidR="00F81A81">
        <w:rPr>
          <w:rFonts w:ascii="Times New Roman" w:hAnsi="Times New Roman" w:cs="Times New Roman"/>
          <w:sz w:val="25"/>
          <w:szCs w:val="25"/>
        </w:rPr>
        <w:t xml:space="preserve">It </w:t>
      </w:r>
      <w:r>
        <w:rPr>
          <w:rFonts w:ascii="Times New Roman" w:hAnsi="Times New Roman" w:cs="Times New Roman"/>
          <w:sz w:val="25"/>
          <w:szCs w:val="25"/>
        </w:rPr>
        <w:t>argu</w:t>
      </w:r>
      <w:r w:rsidR="00F81A81">
        <w:rPr>
          <w:rFonts w:ascii="Times New Roman" w:hAnsi="Times New Roman" w:cs="Times New Roman"/>
          <w:sz w:val="25"/>
          <w:szCs w:val="25"/>
        </w:rPr>
        <w:t>ed</w:t>
      </w:r>
      <w:r>
        <w:rPr>
          <w:rFonts w:ascii="Times New Roman" w:hAnsi="Times New Roman" w:cs="Times New Roman"/>
          <w:sz w:val="25"/>
          <w:szCs w:val="25"/>
        </w:rPr>
        <w:t xml:space="preserve"> that it had been providing Student with tutoring each time </w:t>
      </w:r>
      <w:r w:rsidR="00F81A81">
        <w:rPr>
          <w:rFonts w:ascii="Times New Roman" w:hAnsi="Times New Roman" w:cs="Times New Roman"/>
          <w:sz w:val="25"/>
          <w:szCs w:val="25"/>
        </w:rPr>
        <w:t xml:space="preserve">he attended </w:t>
      </w:r>
      <w:r>
        <w:rPr>
          <w:rFonts w:ascii="Times New Roman" w:hAnsi="Times New Roman" w:cs="Times New Roman"/>
          <w:sz w:val="25"/>
          <w:szCs w:val="25"/>
        </w:rPr>
        <w:t xml:space="preserve">and that Parents had voiced </w:t>
      </w:r>
      <w:r w:rsidR="003D70D8">
        <w:rPr>
          <w:rFonts w:ascii="Times New Roman" w:hAnsi="Times New Roman" w:cs="Times New Roman"/>
          <w:sz w:val="25"/>
          <w:szCs w:val="25"/>
        </w:rPr>
        <w:t>their</w:t>
      </w:r>
      <w:r>
        <w:rPr>
          <w:rFonts w:ascii="Times New Roman" w:hAnsi="Times New Roman" w:cs="Times New Roman"/>
          <w:sz w:val="25"/>
          <w:szCs w:val="25"/>
        </w:rPr>
        <w:t xml:space="preserve"> preference at times that tutoring be provided on Saturdays over other offers to provide tutoring during weekdays.    </w:t>
      </w:r>
    </w:p>
    <w:p w14:paraId="4D2611AF" w14:textId="111DFFE3" w:rsidR="00326DC4" w:rsidRPr="00134902" w:rsidRDefault="00326DC4" w:rsidP="00326DC4">
      <w:pPr>
        <w:rPr>
          <w:rFonts w:ascii="Times New Roman" w:hAnsi="Times New Roman" w:cs="Times New Roman"/>
          <w:sz w:val="25"/>
          <w:szCs w:val="25"/>
        </w:rPr>
      </w:pPr>
      <w:r w:rsidRPr="00211B77">
        <w:rPr>
          <w:rFonts w:ascii="Times New Roman" w:hAnsi="Times New Roman" w:cs="Times New Roman"/>
          <w:sz w:val="25"/>
          <w:szCs w:val="25"/>
        </w:rPr>
        <w:t xml:space="preserve">Bay Path </w:t>
      </w:r>
      <w:r w:rsidR="003D70D8">
        <w:rPr>
          <w:rFonts w:ascii="Times New Roman" w:hAnsi="Times New Roman" w:cs="Times New Roman"/>
          <w:sz w:val="25"/>
          <w:szCs w:val="25"/>
        </w:rPr>
        <w:t>further argued</w:t>
      </w:r>
      <w:r w:rsidRPr="00211B77">
        <w:rPr>
          <w:rFonts w:ascii="Times New Roman" w:hAnsi="Times New Roman" w:cs="Times New Roman"/>
          <w:sz w:val="25"/>
          <w:szCs w:val="25"/>
        </w:rPr>
        <w:t xml:space="preserve"> that it</w:t>
      </w:r>
      <w:r w:rsidR="00F81A81">
        <w:rPr>
          <w:rFonts w:ascii="Times New Roman" w:hAnsi="Times New Roman" w:cs="Times New Roman"/>
          <w:sz w:val="25"/>
          <w:szCs w:val="25"/>
        </w:rPr>
        <w:t xml:space="preserve"> offer</w:t>
      </w:r>
      <w:r w:rsidR="00B05842">
        <w:rPr>
          <w:rFonts w:ascii="Times New Roman" w:hAnsi="Times New Roman" w:cs="Times New Roman"/>
          <w:sz w:val="25"/>
          <w:szCs w:val="25"/>
        </w:rPr>
        <w:t>ed</w:t>
      </w:r>
      <w:r w:rsidRPr="00211B77">
        <w:rPr>
          <w:rFonts w:ascii="Times New Roman" w:hAnsi="Times New Roman" w:cs="Times New Roman"/>
          <w:sz w:val="25"/>
          <w:szCs w:val="25"/>
        </w:rPr>
        <w:t xml:space="preserve"> one</w:t>
      </w:r>
      <w:r w:rsidR="00F81A81">
        <w:rPr>
          <w:rFonts w:ascii="Times New Roman" w:hAnsi="Times New Roman" w:cs="Times New Roman"/>
          <w:sz w:val="25"/>
          <w:szCs w:val="25"/>
        </w:rPr>
        <w:t>–</w:t>
      </w:r>
      <w:r w:rsidRPr="00211B77">
        <w:rPr>
          <w:rFonts w:ascii="Times New Roman" w:hAnsi="Times New Roman" w:cs="Times New Roman"/>
          <w:sz w:val="25"/>
          <w:szCs w:val="25"/>
        </w:rPr>
        <w:t>to</w:t>
      </w:r>
      <w:r w:rsidR="00F81A81">
        <w:rPr>
          <w:rFonts w:ascii="Times New Roman" w:hAnsi="Times New Roman" w:cs="Times New Roman"/>
          <w:sz w:val="25"/>
          <w:szCs w:val="25"/>
        </w:rPr>
        <w:t>–</w:t>
      </w:r>
      <w:r w:rsidRPr="00211B77">
        <w:rPr>
          <w:rFonts w:ascii="Times New Roman" w:hAnsi="Times New Roman" w:cs="Times New Roman"/>
          <w:sz w:val="25"/>
          <w:szCs w:val="25"/>
        </w:rPr>
        <w:t>one</w:t>
      </w:r>
      <w:r w:rsidR="00F81A81">
        <w:rPr>
          <w:rFonts w:ascii="Times New Roman" w:hAnsi="Times New Roman" w:cs="Times New Roman"/>
          <w:sz w:val="25"/>
          <w:szCs w:val="25"/>
        </w:rPr>
        <w:t xml:space="preserve"> </w:t>
      </w:r>
      <w:r w:rsidRPr="00211B77">
        <w:rPr>
          <w:rFonts w:ascii="Times New Roman" w:hAnsi="Times New Roman" w:cs="Times New Roman"/>
          <w:sz w:val="25"/>
          <w:szCs w:val="25"/>
        </w:rPr>
        <w:t>tutoring during Saturday School as an accommodation</w:t>
      </w:r>
      <w:r w:rsidR="00F81A81">
        <w:rPr>
          <w:rFonts w:ascii="Times New Roman" w:hAnsi="Times New Roman" w:cs="Times New Roman"/>
          <w:sz w:val="25"/>
          <w:szCs w:val="25"/>
        </w:rPr>
        <w:t xml:space="preserve"> </w:t>
      </w:r>
      <w:r w:rsidR="00B05842">
        <w:rPr>
          <w:rFonts w:ascii="Times New Roman" w:hAnsi="Times New Roman" w:cs="Times New Roman"/>
          <w:sz w:val="25"/>
          <w:szCs w:val="25"/>
        </w:rPr>
        <w:t xml:space="preserve">because </w:t>
      </w:r>
      <w:r w:rsidRPr="00211B77">
        <w:rPr>
          <w:rFonts w:ascii="Times New Roman" w:hAnsi="Times New Roman" w:cs="Times New Roman"/>
          <w:sz w:val="25"/>
          <w:szCs w:val="25"/>
        </w:rPr>
        <w:t>Student</w:t>
      </w:r>
      <w:r w:rsidR="002D2E15">
        <w:rPr>
          <w:rFonts w:ascii="Times New Roman" w:hAnsi="Times New Roman" w:cs="Times New Roman"/>
          <w:sz w:val="25"/>
          <w:szCs w:val="25"/>
        </w:rPr>
        <w:t xml:space="preserve"> was unable</w:t>
      </w:r>
      <w:r w:rsidRPr="00211B77">
        <w:rPr>
          <w:rFonts w:ascii="Times New Roman" w:hAnsi="Times New Roman" w:cs="Times New Roman"/>
          <w:sz w:val="25"/>
          <w:szCs w:val="25"/>
        </w:rPr>
        <w:t xml:space="preserve"> to participate in tutoring while he ha</w:t>
      </w:r>
      <w:r w:rsidR="002D2E15">
        <w:rPr>
          <w:rFonts w:ascii="Times New Roman" w:hAnsi="Times New Roman" w:cs="Times New Roman"/>
          <w:sz w:val="25"/>
          <w:szCs w:val="25"/>
        </w:rPr>
        <w:t>d</w:t>
      </w:r>
      <w:r w:rsidRPr="00211B77">
        <w:rPr>
          <w:rFonts w:ascii="Times New Roman" w:hAnsi="Times New Roman" w:cs="Times New Roman"/>
          <w:sz w:val="25"/>
          <w:szCs w:val="25"/>
        </w:rPr>
        <w:t xml:space="preserve"> a migraine</w:t>
      </w:r>
      <w:r w:rsidR="002D2E15">
        <w:rPr>
          <w:rFonts w:ascii="Times New Roman" w:hAnsi="Times New Roman" w:cs="Times New Roman"/>
          <w:sz w:val="25"/>
          <w:szCs w:val="25"/>
        </w:rPr>
        <w:t xml:space="preserve">, and his migraines may occur during week days.  Therefore, Student would have to </w:t>
      </w:r>
      <w:r w:rsidRPr="00211B77">
        <w:rPr>
          <w:rFonts w:ascii="Times New Roman" w:hAnsi="Times New Roman" w:cs="Times New Roman"/>
          <w:sz w:val="25"/>
          <w:szCs w:val="25"/>
        </w:rPr>
        <w:t>become available for tutoring at other times</w:t>
      </w:r>
      <w:r w:rsidR="002D2E15">
        <w:rPr>
          <w:rFonts w:ascii="Times New Roman" w:hAnsi="Times New Roman" w:cs="Times New Roman"/>
          <w:sz w:val="25"/>
          <w:szCs w:val="25"/>
        </w:rPr>
        <w:t>, such as on Saturdays</w:t>
      </w:r>
      <w:r w:rsidRPr="00211B77">
        <w:rPr>
          <w:rFonts w:ascii="Times New Roman" w:hAnsi="Times New Roman" w:cs="Times New Roman"/>
          <w:sz w:val="25"/>
          <w:szCs w:val="25"/>
        </w:rPr>
        <w:t xml:space="preserve">. </w:t>
      </w:r>
      <w:r w:rsidR="00214FE0">
        <w:rPr>
          <w:rFonts w:ascii="Times New Roman" w:hAnsi="Times New Roman" w:cs="Times New Roman"/>
          <w:sz w:val="25"/>
          <w:szCs w:val="25"/>
        </w:rPr>
        <w:t xml:space="preserve"> </w:t>
      </w:r>
      <w:r w:rsidR="000F4955">
        <w:rPr>
          <w:rFonts w:ascii="Times New Roman" w:hAnsi="Times New Roman" w:cs="Times New Roman"/>
          <w:sz w:val="25"/>
          <w:szCs w:val="25"/>
        </w:rPr>
        <w:t>Bay P</w:t>
      </w:r>
      <w:r w:rsidR="002D2E15">
        <w:rPr>
          <w:rFonts w:ascii="Times New Roman" w:hAnsi="Times New Roman" w:cs="Times New Roman"/>
          <w:sz w:val="25"/>
          <w:szCs w:val="25"/>
        </w:rPr>
        <w:t>ath also argued that a</w:t>
      </w:r>
      <w:r w:rsidRPr="00211B77">
        <w:rPr>
          <w:rFonts w:ascii="Times New Roman" w:hAnsi="Times New Roman" w:cs="Times New Roman"/>
          <w:sz w:val="25"/>
          <w:szCs w:val="25"/>
        </w:rPr>
        <w:t>s a result of Student’s participation in Saturday School, he recovered some of the instructional time and credit he would have otherwise lost</w:t>
      </w:r>
      <w:r w:rsidR="00B05842">
        <w:rPr>
          <w:rFonts w:ascii="Times New Roman" w:hAnsi="Times New Roman" w:cs="Times New Roman"/>
          <w:sz w:val="25"/>
          <w:szCs w:val="25"/>
        </w:rPr>
        <w:t>,</w:t>
      </w:r>
      <w:r w:rsidRPr="00211B77">
        <w:rPr>
          <w:rFonts w:ascii="Times New Roman" w:hAnsi="Times New Roman" w:cs="Times New Roman"/>
          <w:sz w:val="25"/>
          <w:szCs w:val="25"/>
        </w:rPr>
        <w:t xml:space="preserve"> has received credit for the work completed during tutoring and thus, </w:t>
      </w:r>
      <w:r w:rsidR="00214FE0">
        <w:rPr>
          <w:rFonts w:ascii="Times New Roman" w:hAnsi="Times New Roman" w:cs="Times New Roman"/>
          <w:sz w:val="25"/>
          <w:szCs w:val="25"/>
        </w:rPr>
        <w:t>was in good standing under the Attendance P</w:t>
      </w:r>
      <w:r w:rsidRPr="00211B77">
        <w:rPr>
          <w:rFonts w:ascii="Times New Roman" w:hAnsi="Times New Roman" w:cs="Times New Roman"/>
          <w:sz w:val="25"/>
          <w:szCs w:val="25"/>
        </w:rPr>
        <w:t xml:space="preserve">olicy at the time of the </w:t>
      </w:r>
      <w:r w:rsidRPr="00134902">
        <w:rPr>
          <w:rFonts w:ascii="Times New Roman" w:hAnsi="Times New Roman" w:cs="Times New Roman"/>
          <w:sz w:val="25"/>
          <w:szCs w:val="25"/>
        </w:rPr>
        <w:t>Hearing (SE-11; McGowan).</w:t>
      </w:r>
    </w:p>
    <w:p w14:paraId="250ECB57" w14:textId="4C06FEAC" w:rsidR="00F81A81" w:rsidRDefault="00F81A81">
      <w:pPr>
        <w:spacing w:after="0" w:line="240" w:lineRule="auto"/>
        <w:rPr>
          <w:rFonts w:ascii="Times New Roman" w:hAnsi="Times New Roman" w:cs="Times New Roman"/>
          <w:sz w:val="25"/>
          <w:szCs w:val="25"/>
        </w:rPr>
      </w:pPr>
      <w:r>
        <w:rPr>
          <w:rFonts w:ascii="Times New Roman" w:hAnsi="Times New Roman" w:cs="Times New Roman"/>
          <w:sz w:val="25"/>
          <w:szCs w:val="25"/>
        </w:rPr>
        <w:t>Bay Path argued that face–</w:t>
      </w:r>
      <w:r w:rsidR="00214FE0">
        <w:rPr>
          <w:rFonts w:ascii="Times New Roman" w:hAnsi="Times New Roman" w:cs="Times New Roman"/>
          <w:sz w:val="25"/>
          <w:szCs w:val="25"/>
        </w:rPr>
        <w:t>to</w:t>
      </w:r>
      <w:r>
        <w:rPr>
          <w:rFonts w:ascii="Times New Roman" w:hAnsi="Times New Roman" w:cs="Times New Roman"/>
          <w:sz w:val="25"/>
          <w:szCs w:val="25"/>
        </w:rPr>
        <w:t>–</w:t>
      </w:r>
      <w:r w:rsidR="00214FE0">
        <w:rPr>
          <w:rFonts w:ascii="Times New Roman" w:hAnsi="Times New Roman" w:cs="Times New Roman"/>
          <w:sz w:val="25"/>
          <w:szCs w:val="25"/>
        </w:rPr>
        <w:t>face</w:t>
      </w:r>
      <w:r>
        <w:rPr>
          <w:rFonts w:ascii="Times New Roman" w:hAnsi="Times New Roman" w:cs="Times New Roman"/>
          <w:sz w:val="25"/>
          <w:szCs w:val="25"/>
        </w:rPr>
        <w:t xml:space="preserve"> </w:t>
      </w:r>
      <w:r w:rsidR="00214FE0">
        <w:rPr>
          <w:rFonts w:ascii="Times New Roman" w:hAnsi="Times New Roman" w:cs="Times New Roman"/>
          <w:sz w:val="25"/>
          <w:szCs w:val="25"/>
        </w:rPr>
        <w:t xml:space="preserve">instruction </w:t>
      </w:r>
      <w:r>
        <w:rPr>
          <w:rFonts w:ascii="Times New Roman" w:hAnsi="Times New Roman" w:cs="Times New Roman"/>
          <w:sz w:val="25"/>
          <w:szCs w:val="25"/>
        </w:rPr>
        <w:t>was</w:t>
      </w:r>
      <w:r w:rsidR="00214FE0">
        <w:rPr>
          <w:rFonts w:ascii="Times New Roman" w:hAnsi="Times New Roman" w:cs="Times New Roman"/>
          <w:sz w:val="25"/>
          <w:szCs w:val="25"/>
        </w:rPr>
        <w:t xml:space="preserve"> an integral part of </w:t>
      </w:r>
      <w:r>
        <w:rPr>
          <w:rFonts w:ascii="Times New Roman" w:hAnsi="Times New Roman" w:cs="Times New Roman"/>
          <w:sz w:val="25"/>
          <w:szCs w:val="25"/>
        </w:rPr>
        <w:t xml:space="preserve">its </w:t>
      </w:r>
      <w:r w:rsidR="00214FE0">
        <w:rPr>
          <w:rFonts w:ascii="Times New Roman" w:hAnsi="Times New Roman" w:cs="Times New Roman"/>
          <w:sz w:val="25"/>
          <w:szCs w:val="25"/>
        </w:rPr>
        <w:t xml:space="preserve">program and </w:t>
      </w:r>
      <w:r>
        <w:rPr>
          <w:rFonts w:ascii="Times New Roman" w:hAnsi="Times New Roman" w:cs="Times New Roman"/>
          <w:sz w:val="25"/>
          <w:szCs w:val="25"/>
        </w:rPr>
        <w:t xml:space="preserve">that </w:t>
      </w:r>
      <w:r w:rsidR="00214FE0">
        <w:rPr>
          <w:rFonts w:ascii="Times New Roman" w:hAnsi="Times New Roman" w:cs="Times New Roman"/>
          <w:sz w:val="25"/>
          <w:szCs w:val="25"/>
        </w:rPr>
        <w:t xml:space="preserve">said instruction </w:t>
      </w:r>
      <w:r>
        <w:rPr>
          <w:rFonts w:ascii="Times New Roman" w:hAnsi="Times New Roman" w:cs="Times New Roman"/>
          <w:sz w:val="25"/>
          <w:szCs w:val="25"/>
        </w:rPr>
        <w:t>was</w:t>
      </w:r>
      <w:r w:rsidR="00214FE0">
        <w:rPr>
          <w:rFonts w:ascii="Times New Roman" w:hAnsi="Times New Roman" w:cs="Times New Roman"/>
          <w:sz w:val="25"/>
          <w:szCs w:val="25"/>
        </w:rPr>
        <w:t xml:space="preserve"> beneficial for Student</w:t>
      </w:r>
      <w:r>
        <w:rPr>
          <w:rFonts w:ascii="Times New Roman" w:hAnsi="Times New Roman" w:cs="Times New Roman"/>
          <w:sz w:val="25"/>
          <w:szCs w:val="25"/>
        </w:rPr>
        <w:t xml:space="preserve">.  </w:t>
      </w:r>
      <w:r w:rsidR="00054887">
        <w:rPr>
          <w:rFonts w:ascii="Times New Roman" w:hAnsi="Times New Roman" w:cs="Times New Roman"/>
          <w:sz w:val="25"/>
          <w:szCs w:val="25"/>
        </w:rPr>
        <w:t xml:space="preserve">Assuming that this is so, Bay Path should have given Student credit for the after–school tutoring attended since 2017 as opposed to crediting only the Saturday School sessions.  It appears that the main reason for </w:t>
      </w:r>
      <w:r>
        <w:rPr>
          <w:rFonts w:ascii="Times New Roman" w:hAnsi="Times New Roman" w:cs="Times New Roman"/>
          <w:sz w:val="25"/>
          <w:szCs w:val="25"/>
        </w:rPr>
        <w:t>requiring Student</w:t>
      </w:r>
      <w:r w:rsidR="00054887">
        <w:rPr>
          <w:rFonts w:ascii="Times New Roman" w:hAnsi="Times New Roman" w:cs="Times New Roman"/>
          <w:sz w:val="25"/>
          <w:szCs w:val="25"/>
        </w:rPr>
        <w:t xml:space="preserve">’s </w:t>
      </w:r>
      <w:r>
        <w:rPr>
          <w:rFonts w:ascii="Times New Roman" w:hAnsi="Times New Roman" w:cs="Times New Roman"/>
          <w:sz w:val="25"/>
          <w:szCs w:val="25"/>
        </w:rPr>
        <w:t>attend</w:t>
      </w:r>
      <w:r w:rsidR="00054887">
        <w:rPr>
          <w:rFonts w:ascii="Times New Roman" w:hAnsi="Times New Roman" w:cs="Times New Roman"/>
          <w:sz w:val="25"/>
          <w:szCs w:val="25"/>
        </w:rPr>
        <w:t>ance at</w:t>
      </w:r>
      <w:r>
        <w:rPr>
          <w:rFonts w:ascii="Times New Roman" w:hAnsi="Times New Roman" w:cs="Times New Roman"/>
          <w:sz w:val="25"/>
          <w:szCs w:val="25"/>
        </w:rPr>
        <w:t xml:space="preserve"> Saturday School was </w:t>
      </w:r>
      <w:r w:rsidR="00214FE0">
        <w:rPr>
          <w:rFonts w:ascii="Times New Roman" w:hAnsi="Times New Roman" w:cs="Times New Roman"/>
          <w:sz w:val="25"/>
          <w:szCs w:val="25"/>
        </w:rPr>
        <w:t>to make</w:t>
      </w:r>
      <w:r w:rsidR="002D2E15">
        <w:rPr>
          <w:rFonts w:ascii="Times New Roman" w:hAnsi="Times New Roman" w:cs="Times New Roman"/>
          <w:sz w:val="25"/>
          <w:szCs w:val="25"/>
        </w:rPr>
        <w:t xml:space="preserve"> up</w:t>
      </w:r>
      <w:r w:rsidR="00214FE0">
        <w:rPr>
          <w:rFonts w:ascii="Times New Roman" w:hAnsi="Times New Roman" w:cs="Times New Roman"/>
          <w:sz w:val="25"/>
          <w:szCs w:val="25"/>
        </w:rPr>
        <w:t xml:space="preserve"> “lost time”, not </w:t>
      </w:r>
      <w:r>
        <w:rPr>
          <w:rFonts w:ascii="Times New Roman" w:hAnsi="Times New Roman" w:cs="Times New Roman"/>
          <w:sz w:val="25"/>
          <w:szCs w:val="25"/>
        </w:rPr>
        <w:t xml:space="preserve">for Student’s </w:t>
      </w:r>
      <w:r w:rsidR="00214FE0">
        <w:rPr>
          <w:rFonts w:ascii="Times New Roman" w:hAnsi="Times New Roman" w:cs="Times New Roman"/>
          <w:sz w:val="25"/>
          <w:szCs w:val="25"/>
        </w:rPr>
        <w:t>instructional benefit.  Thus, s</w:t>
      </w:r>
      <w:r w:rsidR="003D70D8">
        <w:rPr>
          <w:rFonts w:ascii="Times New Roman" w:hAnsi="Times New Roman" w:cs="Times New Roman"/>
          <w:sz w:val="25"/>
          <w:szCs w:val="25"/>
        </w:rPr>
        <w:t>t</w:t>
      </w:r>
      <w:r w:rsidR="001E00DB">
        <w:rPr>
          <w:rFonts w:ascii="Times New Roman" w:hAnsi="Times New Roman" w:cs="Times New Roman"/>
          <w:sz w:val="25"/>
          <w:szCs w:val="25"/>
        </w:rPr>
        <w:t>r</w:t>
      </w:r>
      <w:r w:rsidR="003D70D8">
        <w:rPr>
          <w:rFonts w:ascii="Times New Roman" w:hAnsi="Times New Roman" w:cs="Times New Roman"/>
          <w:sz w:val="25"/>
          <w:szCs w:val="25"/>
        </w:rPr>
        <w:t xml:space="preserve">ict application of the Attendance Policy </w:t>
      </w:r>
      <w:r w:rsidR="002D2E15">
        <w:rPr>
          <w:rFonts w:ascii="Times New Roman" w:hAnsi="Times New Roman" w:cs="Times New Roman"/>
          <w:sz w:val="25"/>
          <w:szCs w:val="25"/>
        </w:rPr>
        <w:t xml:space="preserve">in this regard </w:t>
      </w:r>
      <w:r w:rsidR="001E00DB">
        <w:rPr>
          <w:rFonts w:ascii="Times New Roman" w:hAnsi="Times New Roman" w:cs="Times New Roman"/>
          <w:sz w:val="25"/>
          <w:szCs w:val="25"/>
        </w:rPr>
        <w:t>discriminate</w:t>
      </w:r>
      <w:r w:rsidR="001A5484">
        <w:rPr>
          <w:rFonts w:ascii="Times New Roman" w:hAnsi="Times New Roman" w:cs="Times New Roman"/>
          <w:sz w:val="25"/>
          <w:szCs w:val="25"/>
        </w:rPr>
        <w:t>s</w:t>
      </w:r>
      <w:r w:rsidR="001E00DB">
        <w:rPr>
          <w:rFonts w:ascii="Times New Roman" w:hAnsi="Times New Roman" w:cs="Times New Roman"/>
          <w:sz w:val="25"/>
          <w:szCs w:val="25"/>
        </w:rPr>
        <w:t xml:space="preserve"> against Student punishing him because of his disability.  </w:t>
      </w:r>
    </w:p>
    <w:p w14:paraId="418085F2" w14:textId="77777777" w:rsidR="00F81A81" w:rsidRDefault="00F81A81">
      <w:pPr>
        <w:spacing w:after="0" w:line="240" w:lineRule="auto"/>
        <w:rPr>
          <w:rFonts w:ascii="Times New Roman" w:hAnsi="Times New Roman" w:cs="Times New Roman"/>
          <w:sz w:val="25"/>
          <w:szCs w:val="25"/>
        </w:rPr>
      </w:pPr>
    </w:p>
    <w:p w14:paraId="24490A63" w14:textId="7B47DF92" w:rsidR="00D85E73" w:rsidRDefault="00D85E73">
      <w:pPr>
        <w:spacing w:after="0" w:line="240" w:lineRule="auto"/>
        <w:rPr>
          <w:rFonts w:ascii="Times New Roman" w:hAnsi="Times New Roman" w:cs="Times New Roman"/>
          <w:sz w:val="25"/>
          <w:szCs w:val="25"/>
        </w:rPr>
      </w:pPr>
      <w:r>
        <w:rPr>
          <w:rFonts w:ascii="Times New Roman" w:hAnsi="Times New Roman" w:cs="Times New Roman"/>
          <w:sz w:val="25"/>
          <w:szCs w:val="25"/>
        </w:rPr>
        <w:t>Parents are correct that the description of Saturday School appears under the Discipline section of the Student Handbook</w:t>
      </w:r>
      <w:r w:rsidR="002D2E15">
        <w:rPr>
          <w:rFonts w:ascii="Times New Roman" w:hAnsi="Times New Roman" w:cs="Times New Roman"/>
          <w:sz w:val="25"/>
          <w:szCs w:val="25"/>
        </w:rPr>
        <w:t>,</w:t>
      </w:r>
      <w:r>
        <w:rPr>
          <w:rFonts w:ascii="Times New Roman" w:hAnsi="Times New Roman" w:cs="Times New Roman"/>
          <w:sz w:val="25"/>
          <w:szCs w:val="25"/>
        </w:rPr>
        <w:t xml:space="preserve"> suggesting that it is a disciplinary sanction designed to address truancy.  It is also used as a means to allow students who exceed the maximum number of absences to make up the </w:t>
      </w:r>
      <w:r w:rsidRPr="00D85E73">
        <w:rPr>
          <w:rFonts w:ascii="Times New Roman" w:hAnsi="Times New Roman" w:cs="Times New Roman"/>
          <w:i/>
          <w:sz w:val="25"/>
          <w:szCs w:val="25"/>
        </w:rPr>
        <w:t>time</w:t>
      </w:r>
      <w:r>
        <w:rPr>
          <w:rFonts w:ascii="Times New Roman" w:hAnsi="Times New Roman" w:cs="Times New Roman"/>
          <w:sz w:val="25"/>
          <w:szCs w:val="25"/>
        </w:rPr>
        <w:t xml:space="preserve"> missed</w:t>
      </w:r>
      <w:r w:rsidR="009D2EBE">
        <w:rPr>
          <w:rFonts w:ascii="Times New Roman" w:hAnsi="Times New Roman" w:cs="Times New Roman"/>
          <w:sz w:val="25"/>
          <w:szCs w:val="25"/>
        </w:rPr>
        <w:t xml:space="preserve"> (PE-1; PE-35; PE-36)</w:t>
      </w:r>
      <w:r>
        <w:rPr>
          <w:rFonts w:ascii="Times New Roman" w:hAnsi="Times New Roman" w:cs="Times New Roman"/>
          <w:sz w:val="25"/>
          <w:szCs w:val="25"/>
        </w:rPr>
        <w:t xml:space="preserve">.  Parents contention is that it is not “educationally motivated” and the “delivery of instruction is not the objective”, but rather a way to make up the days missed from school, regardless of whether the student has completed his work or not; hence the requirement that </w:t>
      </w:r>
      <w:r w:rsidR="002D2E15">
        <w:rPr>
          <w:rFonts w:ascii="Times New Roman" w:hAnsi="Times New Roman" w:cs="Times New Roman"/>
          <w:sz w:val="25"/>
          <w:szCs w:val="25"/>
        </w:rPr>
        <w:t>Student</w:t>
      </w:r>
      <w:r>
        <w:rPr>
          <w:rFonts w:ascii="Times New Roman" w:hAnsi="Times New Roman" w:cs="Times New Roman"/>
          <w:sz w:val="25"/>
          <w:szCs w:val="25"/>
        </w:rPr>
        <w:t xml:space="preserve"> bring something to read in case he finish</w:t>
      </w:r>
      <w:r w:rsidR="002D2E15">
        <w:rPr>
          <w:rFonts w:ascii="Times New Roman" w:hAnsi="Times New Roman" w:cs="Times New Roman"/>
          <w:sz w:val="25"/>
          <w:szCs w:val="25"/>
        </w:rPr>
        <w:t>ed</w:t>
      </w:r>
      <w:r>
        <w:rPr>
          <w:rFonts w:ascii="Times New Roman" w:hAnsi="Times New Roman" w:cs="Times New Roman"/>
          <w:sz w:val="25"/>
          <w:szCs w:val="25"/>
        </w:rPr>
        <w:t xml:space="preserve"> </w:t>
      </w:r>
      <w:r w:rsidR="002D2E15">
        <w:rPr>
          <w:rFonts w:ascii="Times New Roman" w:hAnsi="Times New Roman" w:cs="Times New Roman"/>
          <w:sz w:val="25"/>
          <w:szCs w:val="25"/>
        </w:rPr>
        <w:t>his</w:t>
      </w:r>
      <w:r>
        <w:rPr>
          <w:rFonts w:ascii="Times New Roman" w:hAnsi="Times New Roman" w:cs="Times New Roman"/>
          <w:sz w:val="25"/>
          <w:szCs w:val="25"/>
        </w:rPr>
        <w:t xml:space="preserve"> work (</w:t>
      </w:r>
      <w:r w:rsidR="001E00DB">
        <w:rPr>
          <w:rFonts w:ascii="Times New Roman" w:hAnsi="Times New Roman" w:cs="Times New Roman"/>
          <w:sz w:val="25"/>
          <w:szCs w:val="25"/>
        </w:rPr>
        <w:t>PE-1;</w:t>
      </w:r>
      <w:r>
        <w:rPr>
          <w:rFonts w:ascii="Times New Roman" w:hAnsi="Times New Roman" w:cs="Times New Roman"/>
          <w:sz w:val="25"/>
          <w:szCs w:val="25"/>
        </w:rPr>
        <w:t xml:space="preserve"> </w:t>
      </w:r>
      <w:r w:rsidR="000E2089" w:rsidRPr="00903C02">
        <w:rPr>
          <w:rFonts w:ascii="Times New Roman" w:hAnsi="Times New Roman" w:cs="Times New Roman"/>
          <w:sz w:val="25"/>
          <w:szCs w:val="25"/>
        </w:rPr>
        <w:t>Mother</w:t>
      </w:r>
      <w:r w:rsidR="00DA6067">
        <w:rPr>
          <w:rFonts w:ascii="Times New Roman" w:hAnsi="Times New Roman" w:cs="Times New Roman"/>
          <w:sz w:val="25"/>
          <w:szCs w:val="25"/>
        </w:rPr>
        <w:t>; McGowan</w:t>
      </w:r>
      <w:r>
        <w:rPr>
          <w:rFonts w:ascii="Times New Roman" w:hAnsi="Times New Roman" w:cs="Times New Roman"/>
          <w:sz w:val="25"/>
          <w:szCs w:val="25"/>
        </w:rPr>
        <w:t>).</w:t>
      </w:r>
      <w:r w:rsidR="006B234F">
        <w:rPr>
          <w:rFonts w:ascii="Times New Roman" w:hAnsi="Times New Roman" w:cs="Times New Roman"/>
          <w:sz w:val="25"/>
          <w:szCs w:val="25"/>
        </w:rPr>
        <w:t xml:space="preserve">  The purpose is to earn back the days lost</w:t>
      </w:r>
      <w:r w:rsidR="001E00DB">
        <w:rPr>
          <w:rFonts w:ascii="Times New Roman" w:hAnsi="Times New Roman" w:cs="Times New Roman"/>
          <w:sz w:val="25"/>
          <w:szCs w:val="25"/>
        </w:rPr>
        <w:t>, not to tutor Student to allow him equal access; that is a secondary gain</w:t>
      </w:r>
      <w:r w:rsidR="006B234F">
        <w:rPr>
          <w:rFonts w:ascii="Times New Roman" w:hAnsi="Times New Roman" w:cs="Times New Roman"/>
          <w:sz w:val="25"/>
          <w:szCs w:val="25"/>
        </w:rPr>
        <w:t xml:space="preserve">.  </w:t>
      </w:r>
    </w:p>
    <w:p w14:paraId="0F58E4D8" w14:textId="77777777" w:rsidR="009D2EBE" w:rsidRDefault="009D2EBE">
      <w:pPr>
        <w:spacing w:after="0" w:line="240" w:lineRule="auto"/>
        <w:rPr>
          <w:rFonts w:ascii="Times New Roman" w:hAnsi="Times New Roman" w:cs="Times New Roman"/>
          <w:sz w:val="25"/>
          <w:szCs w:val="25"/>
        </w:rPr>
      </w:pPr>
    </w:p>
    <w:p w14:paraId="3054932E" w14:textId="71EECEC7" w:rsidR="00F66941" w:rsidRPr="0005351B" w:rsidRDefault="00A90426" w:rsidP="00F66941">
      <w:pPr>
        <w:spacing w:after="0" w:line="240" w:lineRule="auto"/>
        <w:rPr>
          <w:rFonts w:ascii="Times New Roman" w:hAnsi="Times New Roman" w:cs="Times New Roman"/>
          <w:sz w:val="25"/>
          <w:szCs w:val="25"/>
          <w:highlight w:val="cyan"/>
        </w:rPr>
      </w:pPr>
      <w:r w:rsidRPr="006F3B09">
        <w:rPr>
          <w:rFonts w:ascii="Times New Roman" w:hAnsi="Times New Roman" w:cs="Times New Roman"/>
          <w:sz w:val="25"/>
          <w:szCs w:val="25"/>
        </w:rPr>
        <w:t xml:space="preserve">While conceding that Saturday School was used for detention purposes Bay Path argued that </w:t>
      </w:r>
      <w:r w:rsidR="00762D87" w:rsidRPr="006F3B09">
        <w:rPr>
          <w:rFonts w:ascii="Times New Roman" w:hAnsi="Times New Roman" w:cs="Times New Roman"/>
          <w:sz w:val="25"/>
          <w:szCs w:val="25"/>
        </w:rPr>
        <w:t>an additional</w:t>
      </w:r>
      <w:r w:rsidRPr="006F3B09">
        <w:rPr>
          <w:rFonts w:ascii="Times New Roman" w:hAnsi="Times New Roman" w:cs="Times New Roman"/>
          <w:sz w:val="25"/>
          <w:szCs w:val="25"/>
        </w:rPr>
        <w:t xml:space="preserve"> purpose of Saturday School </w:t>
      </w:r>
      <w:r w:rsidR="006F3B09" w:rsidRPr="006F3B09">
        <w:rPr>
          <w:rFonts w:ascii="Times New Roman" w:hAnsi="Times New Roman" w:cs="Times New Roman"/>
          <w:sz w:val="25"/>
          <w:szCs w:val="25"/>
        </w:rPr>
        <w:t xml:space="preserve">was </w:t>
      </w:r>
      <w:r w:rsidRPr="006F3B09">
        <w:rPr>
          <w:rFonts w:ascii="Times New Roman" w:hAnsi="Times New Roman" w:cs="Times New Roman"/>
          <w:sz w:val="25"/>
          <w:szCs w:val="25"/>
        </w:rPr>
        <w:t xml:space="preserve">for credit restoration.  The language in the </w:t>
      </w:r>
      <w:r w:rsidR="00F66941" w:rsidRPr="006F3B09">
        <w:rPr>
          <w:rFonts w:ascii="Times New Roman" w:hAnsi="Times New Roman" w:cs="Times New Roman"/>
          <w:sz w:val="25"/>
          <w:szCs w:val="25"/>
        </w:rPr>
        <w:t xml:space="preserve">Credit Loss/Restoration section of Bay Path’s Attendance Policy </w:t>
      </w:r>
      <w:r w:rsidRPr="006F3B09">
        <w:rPr>
          <w:rFonts w:ascii="Times New Roman" w:hAnsi="Times New Roman" w:cs="Times New Roman"/>
          <w:sz w:val="25"/>
          <w:szCs w:val="25"/>
        </w:rPr>
        <w:t xml:space="preserve">would </w:t>
      </w:r>
      <w:r w:rsidR="00F66941" w:rsidRPr="006F3B09">
        <w:rPr>
          <w:rFonts w:ascii="Times New Roman" w:hAnsi="Times New Roman" w:cs="Times New Roman"/>
          <w:sz w:val="25"/>
          <w:szCs w:val="25"/>
        </w:rPr>
        <w:t xml:space="preserve">suggest that this policy was created to deter school truancy, not to address medically excused absences.  </w:t>
      </w:r>
      <w:r w:rsidR="00762D87" w:rsidRPr="006F3B09">
        <w:rPr>
          <w:rFonts w:ascii="Times New Roman" w:hAnsi="Times New Roman" w:cs="Times New Roman"/>
          <w:sz w:val="25"/>
          <w:szCs w:val="25"/>
        </w:rPr>
        <w:t>T</w:t>
      </w:r>
      <w:r w:rsidR="00F66941" w:rsidRPr="006F3B09">
        <w:rPr>
          <w:rFonts w:ascii="Times New Roman" w:hAnsi="Times New Roman" w:cs="Times New Roman"/>
          <w:sz w:val="25"/>
          <w:szCs w:val="25"/>
        </w:rPr>
        <w:t>his policy specifically states that “</w:t>
      </w:r>
      <w:r w:rsidRPr="006F3B09">
        <w:rPr>
          <w:rFonts w:ascii="Times New Roman" w:hAnsi="Times New Roman" w:cs="Times New Roman"/>
          <w:sz w:val="25"/>
          <w:szCs w:val="25"/>
        </w:rPr>
        <w:t>i</w:t>
      </w:r>
      <w:r w:rsidR="00F66941" w:rsidRPr="006F3B09">
        <w:rPr>
          <w:rFonts w:ascii="Times New Roman" w:hAnsi="Times New Roman" w:cs="Times New Roman"/>
          <w:sz w:val="25"/>
          <w:szCs w:val="25"/>
        </w:rPr>
        <w:t xml:space="preserve">n a course where a student fails to receive credit due to failure or fulfillment of the attendance requirement, the graduation credit requirement will not be considered fulfilled (PE-1)”.  Said section also grants the Dean of Students discretion to enter into agreements for </w:t>
      </w:r>
      <w:r w:rsidRPr="006F3B09">
        <w:rPr>
          <w:rFonts w:ascii="Times New Roman" w:hAnsi="Times New Roman" w:cs="Times New Roman"/>
          <w:sz w:val="25"/>
          <w:szCs w:val="25"/>
        </w:rPr>
        <w:t xml:space="preserve">a </w:t>
      </w:r>
      <w:r w:rsidR="00F66941" w:rsidRPr="006F3B09">
        <w:rPr>
          <w:rFonts w:ascii="Times New Roman" w:hAnsi="Times New Roman" w:cs="Times New Roman"/>
          <w:sz w:val="25"/>
          <w:szCs w:val="25"/>
        </w:rPr>
        <w:t xml:space="preserve">student to </w:t>
      </w:r>
      <w:r w:rsidRPr="006F3B09">
        <w:rPr>
          <w:rFonts w:ascii="Times New Roman" w:hAnsi="Times New Roman" w:cs="Times New Roman"/>
          <w:sz w:val="25"/>
          <w:szCs w:val="25"/>
        </w:rPr>
        <w:t>restore credits</w:t>
      </w:r>
      <w:r w:rsidR="00F66941" w:rsidRPr="006F3B09">
        <w:rPr>
          <w:rFonts w:ascii="Times New Roman" w:hAnsi="Times New Roman" w:cs="Times New Roman"/>
          <w:sz w:val="25"/>
          <w:szCs w:val="25"/>
        </w:rPr>
        <w:t xml:space="preserve"> through evening</w:t>
      </w:r>
      <w:r w:rsidRPr="006F3B09">
        <w:rPr>
          <w:rFonts w:ascii="Times New Roman" w:hAnsi="Times New Roman" w:cs="Times New Roman"/>
          <w:sz w:val="25"/>
          <w:szCs w:val="25"/>
        </w:rPr>
        <w:t xml:space="preserve"> or </w:t>
      </w:r>
      <w:r w:rsidR="00F66941" w:rsidRPr="006F3B09">
        <w:rPr>
          <w:rFonts w:ascii="Times New Roman" w:hAnsi="Times New Roman" w:cs="Times New Roman"/>
          <w:sz w:val="25"/>
          <w:szCs w:val="25"/>
        </w:rPr>
        <w:t xml:space="preserve">summer </w:t>
      </w:r>
      <w:r w:rsidRPr="006F3B09">
        <w:rPr>
          <w:rFonts w:ascii="Times New Roman" w:hAnsi="Times New Roman" w:cs="Times New Roman"/>
          <w:sz w:val="25"/>
          <w:szCs w:val="25"/>
        </w:rPr>
        <w:t xml:space="preserve">schools, </w:t>
      </w:r>
      <w:r w:rsidR="00F66941" w:rsidRPr="006F3B09">
        <w:rPr>
          <w:rFonts w:ascii="Times New Roman" w:hAnsi="Times New Roman" w:cs="Times New Roman"/>
          <w:sz w:val="25"/>
          <w:szCs w:val="25"/>
        </w:rPr>
        <w:t xml:space="preserve">or </w:t>
      </w:r>
      <w:r w:rsidRPr="006F3B09">
        <w:rPr>
          <w:rFonts w:ascii="Times New Roman" w:hAnsi="Times New Roman" w:cs="Times New Roman"/>
          <w:sz w:val="25"/>
          <w:szCs w:val="25"/>
        </w:rPr>
        <w:t>at other times during the school day</w:t>
      </w:r>
      <w:r w:rsidR="00F66941" w:rsidRPr="006F3B09">
        <w:rPr>
          <w:rFonts w:ascii="Times New Roman" w:hAnsi="Times New Roman" w:cs="Times New Roman"/>
          <w:sz w:val="25"/>
          <w:szCs w:val="25"/>
        </w:rPr>
        <w:t xml:space="preserve">.  Attendance at Saturday School is not listed as one of the options for addressing credit restoration.  The Credit Loss/Restoration section also includes </w:t>
      </w:r>
      <w:r w:rsidR="00F66941" w:rsidRPr="006F3B09">
        <w:rPr>
          <w:rFonts w:ascii="Times New Roman" w:hAnsi="Times New Roman" w:cs="Times New Roman"/>
          <w:sz w:val="25"/>
          <w:szCs w:val="25"/>
        </w:rPr>
        <w:lastRenderedPageBreak/>
        <w:t>the requirement that for students who exceed the absence limit, credits will be awarded at the end of the following school year if the student meets the four conditions</w:t>
      </w:r>
      <w:r w:rsidR="00F66941" w:rsidRPr="006F3B09">
        <w:rPr>
          <w:rStyle w:val="FootnoteReference"/>
          <w:sz w:val="25"/>
          <w:szCs w:val="25"/>
        </w:rPr>
        <w:footnoteReference w:id="24"/>
      </w:r>
      <w:r w:rsidR="00F66941" w:rsidRPr="006F3B09">
        <w:rPr>
          <w:rFonts w:ascii="Times New Roman" w:hAnsi="Times New Roman" w:cs="Times New Roman"/>
          <w:sz w:val="25"/>
          <w:szCs w:val="25"/>
        </w:rPr>
        <w:t xml:space="preserve"> that following year (PE-1).  Three of the four conditions address absenteeism, tardiness and school discipline</w:t>
      </w:r>
      <w:r w:rsidR="006F3B09" w:rsidRPr="006F3B09">
        <w:rPr>
          <w:rFonts w:ascii="Times New Roman" w:hAnsi="Times New Roman" w:cs="Times New Roman"/>
          <w:sz w:val="25"/>
          <w:szCs w:val="25"/>
        </w:rPr>
        <w:t>.</w:t>
      </w:r>
      <w:r w:rsidR="00FE306F">
        <w:rPr>
          <w:rFonts w:ascii="Times New Roman" w:hAnsi="Times New Roman" w:cs="Times New Roman"/>
          <w:sz w:val="25"/>
          <w:szCs w:val="25"/>
          <w:highlight w:val="cyan"/>
        </w:rPr>
        <w:t xml:space="preserve">  </w:t>
      </w:r>
    </w:p>
    <w:p w14:paraId="379F2447" w14:textId="77777777" w:rsidR="00F66941" w:rsidRPr="0005351B" w:rsidRDefault="00F66941" w:rsidP="00F66941">
      <w:pPr>
        <w:spacing w:after="0" w:line="240" w:lineRule="auto"/>
        <w:rPr>
          <w:rFonts w:ascii="Times New Roman" w:hAnsi="Times New Roman" w:cs="Times New Roman"/>
          <w:sz w:val="25"/>
          <w:szCs w:val="25"/>
          <w:highlight w:val="cyan"/>
        </w:rPr>
      </w:pPr>
    </w:p>
    <w:p w14:paraId="18C4CBE9" w14:textId="274ECC89" w:rsidR="00F66941" w:rsidRPr="0005351B" w:rsidRDefault="00762D87" w:rsidP="00FE306F">
      <w:pPr>
        <w:spacing w:after="0" w:line="240" w:lineRule="auto"/>
        <w:rPr>
          <w:rFonts w:ascii="Times New Roman" w:hAnsi="Times New Roman" w:cs="Times New Roman"/>
          <w:sz w:val="25"/>
          <w:szCs w:val="25"/>
          <w:highlight w:val="cyan"/>
        </w:rPr>
      </w:pPr>
      <w:r w:rsidRPr="006F3B09">
        <w:rPr>
          <w:rFonts w:ascii="Times New Roman" w:hAnsi="Times New Roman" w:cs="Times New Roman"/>
          <w:sz w:val="25"/>
          <w:szCs w:val="25"/>
        </w:rPr>
        <w:t>“Disciplinary T</w:t>
      </w:r>
      <w:r w:rsidR="00F66941" w:rsidRPr="006F3B09">
        <w:rPr>
          <w:rFonts w:ascii="Times New Roman" w:hAnsi="Times New Roman" w:cs="Times New Roman"/>
          <w:sz w:val="25"/>
          <w:szCs w:val="25"/>
        </w:rPr>
        <w:t>erminology</w:t>
      </w:r>
      <w:r w:rsidRPr="006F3B09">
        <w:rPr>
          <w:rFonts w:ascii="Times New Roman" w:hAnsi="Times New Roman" w:cs="Times New Roman"/>
          <w:sz w:val="25"/>
          <w:szCs w:val="25"/>
        </w:rPr>
        <w:t>”</w:t>
      </w:r>
      <w:r w:rsidR="00F66941" w:rsidRPr="006F3B09">
        <w:rPr>
          <w:rFonts w:ascii="Times New Roman" w:hAnsi="Times New Roman" w:cs="Times New Roman"/>
          <w:sz w:val="25"/>
          <w:szCs w:val="25"/>
        </w:rPr>
        <w:t xml:space="preserve"> is a subsection of the Attendance Policy, and it is here that the definition for Saturday School is found.  The first sentence specifically states that </w:t>
      </w:r>
      <w:r w:rsidRPr="006F3B09">
        <w:rPr>
          <w:rFonts w:ascii="Times New Roman" w:hAnsi="Times New Roman" w:cs="Times New Roman"/>
          <w:sz w:val="25"/>
          <w:szCs w:val="25"/>
        </w:rPr>
        <w:t xml:space="preserve">Saturday School </w:t>
      </w:r>
      <w:r w:rsidR="00F66941" w:rsidRPr="006F3B09">
        <w:rPr>
          <w:rFonts w:ascii="Times New Roman" w:hAnsi="Times New Roman" w:cs="Times New Roman"/>
          <w:sz w:val="25"/>
          <w:szCs w:val="25"/>
        </w:rPr>
        <w:t>is not necessarily for academic purposes but rather, is used as a disciplinary action to address, among other things,</w:t>
      </w:r>
      <w:r w:rsidR="00FE306F" w:rsidRPr="006F3B09">
        <w:rPr>
          <w:rFonts w:ascii="Times New Roman" w:hAnsi="Times New Roman" w:cs="Times New Roman"/>
          <w:sz w:val="25"/>
          <w:szCs w:val="25"/>
        </w:rPr>
        <w:t xml:space="preserve"> “</w:t>
      </w:r>
      <w:r w:rsidR="00F66941" w:rsidRPr="006F3B09">
        <w:rPr>
          <w:rFonts w:ascii="Times New Roman" w:hAnsi="Times New Roman" w:cs="Times New Roman"/>
          <w:sz w:val="25"/>
          <w:szCs w:val="25"/>
        </w:rPr>
        <w:t>…excessive tardiness, truancy, class cutting, excessive detentions, smoking or possession of smoking materials, minor safety violations, minor bus incidents, etc.</w:t>
      </w:r>
      <w:r w:rsidR="00FE306F" w:rsidRPr="006F3B09">
        <w:rPr>
          <w:rFonts w:ascii="Times New Roman" w:hAnsi="Times New Roman" w:cs="Times New Roman"/>
          <w:sz w:val="25"/>
          <w:szCs w:val="25"/>
        </w:rPr>
        <w:t xml:space="preserve">” </w:t>
      </w:r>
      <w:proofErr w:type="gramStart"/>
      <w:r w:rsidR="00FE306F" w:rsidRPr="006F3B09">
        <w:rPr>
          <w:rFonts w:ascii="Times New Roman" w:hAnsi="Times New Roman" w:cs="Times New Roman"/>
          <w:sz w:val="25"/>
          <w:szCs w:val="25"/>
        </w:rPr>
        <w:t>(PE-1).</w:t>
      </w:r>
      <w:proofErr w:type="gramEnd"/>
    </w:p>
    <w:p w14:paraId="50CF649D" w14:textId="77777777" w:rsidR="00F66941" w:rsidRPr="0005351B" w:rsidRDefault="00F66941" w:rsidP="00F66941">
      <w:pPr>
        <w:spacing w:after="0" w:line="240" w:lineRule="auto"/>
        <w:rPr>
          <w:rFonts w:ascii="Times New Roman" w:hAnsi="Times New Roman" w:cs="Times New Roman"/>
          <w:sz w:val="25"/>
          <w:szCs w:val="25"/>
          <w:highlight w:val="cyan"/>
        </w:rPr>
      </w:pPr>
    </w:p>
    <w:p w14:paraId="64D19489" w14:textId="200B44C6" w:rsidR="00894B6D" w:rsidRPr="006F3B09" w:rsidRDefault="00F66941" w:rsidP="00F66941">
      <w:pPr>
        <w:spacing w:after="0" w:line="240" w:lineRule="auto"/>
        <w:rPr>
          <w:rFonts w:ascii="Times New Roman" w:hAnsi="Times New Roman" w:cs="Times New Roman"/>
          <w:sz w:val="25"/>
          <w:szCs w:val="25"/>
        </w:rPr>
      </w:pPr>
      <w:r w:rsidRPr="006F3B09">
        <w:rPr>
          <w:rFonts w:ascii="Times New Roman" w:hAnsi="Times New Roman" w:cs="Times New Roman"/>
          <w:sz w:val="25"/>
          <w:szCs w:val="25"/>
        </w:rPr>
        <w:t xml:space="preserve">Every offense listed </w:t>
      </w:r>
      <w:r w:rsidR="00762D87" w:rsidRPr="006F3B09">
        <w:rPr>
          <w:rFonts w:ascii="Times New Roman" w:hAnsi="Times New Roman" w:cs="Times New Roman"/>
          <w:sz w:val="25"/>
          <w:szCs w:val="25"/>
        </w:rPr>
        <w:t xml:space="preserve">in this section </w:t>
      </w:r>
      <w:r w:rsidR="006F3B09">
        <w:rPr>
          <w:rFonts w:ascii="Times New Roman" w:hAnsi="Times New Roman" w:cs="Times New Roman"/>
          <w:sz w:val="25"/>
          <w:szCs w:val="25"/>
        </w:rPr>
        <w:t>may result in</w:t>
      </w:r>
      <w:r w:rsidRPr="006F3B09">
        <w:rPr>
          <w:rFonts w:ascii="Times New Roman" w:hAnsi="Times New Roman" w:cs="Times New Roman"/>
          <w:sz w:val="25"/>
          <w:szCs w:val="25"/>
        </w:rPr>
        <w:t xml:space="preserve"> disciplinary action. “Credit restoration” is not included on this list.  The policy goes on to state that Saturday School is used as a step between detention and suspension, and failure to attend a scheduled Saturday School session results in suspension.  Moreover, students at Bay Path understood the purpose of Saturday School to be for disciplinary purposes, hence Student’s dismay when his name was mentioned on December 1, 2017 over the loud speaker as one of the students who had to attend Saturday detention (PE-32; Mother, Alpine).  In an email from Ms. Alpine to Parents, she notes that the classroom where the students gathered on Saturdays was not for every student attending Saturday Detention but for credit recovery, detention and tutoring needs (PE-34).   Mr. McGowan discussed Saturday School as a way for students to make up time missed (McGowan).  Saturday School was only held on 20 Saturdays per school year because in order to hold it they “needed to have clients”</w:t>
      </w:r>
      <w:proofErr w:type="gramStart"/>
      <w:r w:rsidRPr="006F3B09">
        <w:rPr>
          <w:rFonts w:ascii="Times New Roman" w:hAnsi="Times New Roman" w:cs="Times New Roman"/>
          <w:sz w:val="25"/>
          <w:szCs w:val="25"/>
        </w:rPr>
        <w:t>,</w:t>
      </w:r>
      <w:proofErr w:type="gramEnd"/>
      <w:r w:rsidRPr="006F3B09">
        <w:rPr>
          <w:rFonts w:ascii="Times New Roman" w:hAnsi="Times New Roman" w:cs="Times New Roman"/>
          <w:sz w:val="25"/>
          <w:szCs w:val="25"/>
        </w:rPr>
        <w:t xml:space="preserve"> this usually occurred a few weeks into the start of school (McGowan).  Mr. McGowan testified that after Student had served the first Saturday School, a tutor was provided </w:t>
      </w:r>
      <w:r w:rsidR="00762D87" w:rsidRPr="006F3B09">
        <w:rPr>
          <w:rFonts w:ascii="Times New Roman" w:hAnsi="Times New Roman" w:cs="Times New Roman"/>
          <w:sz w:val="25"/>
          <w:szCs w:val="25"/>
        </w:rPr>
        <w:t xml:space="preserve">at Parents’ request, </w:t>
      </w:r>
      <w:r w:rsidRPr="006F3B09">
        <w:rPr>
          <w:rFonts w:ascii="Times New Roman" w:hAnsi="Times New Roman" w:cs="Times New Roman"/>
          <w:sz w:val="25"/>
          <w:szCs w:val="25"/>
        </w:rPr>
        <w:t>and Student was allowed to be in a separate room (McGowan).  The aforemention</w:t>
      </w:r>
      <w:r w:rsidR="00762D87" w:rsidRPr="006F3B09">
        <w:rPr>
          <w:rFonts w:ascii="Times New Roman" w:hAnsi="Times New Roman" w:cs="Times New Roman"/>
          <w:sz w:val="25"/>
          <w:szCs w:val="25"/>
        </w:rPr>
        <w:t xml:space="preserve">ed would support a finding that </w:t>
      </w:r>
      <w:r w:rsidRPr="006F3B09">
        <w:rPr>
          <w:rFonts w:ascii="Times New Roman" w:hAnsi="Times New Roman" w:cs="Times New Roman"/>
          <w:sz w:val="25"/>
          <w:szCs w:val="25"/>
        </w:rPr>
        <w:t xml:space="preserve">the primary purpose of Saturday School is to deter negative behaviors such as absenteeism, class–cutting or smoking, and that making up work for purposes of credit restoration is secondary.  </w:t>
      </w:r>
    </w:p>
    <w:p w14:paraId="3C10C599" w14:textId="77777777" w:rsidR="00894B6D" w:rsidRDefault="00894B6D" w:rsidP="00F66941">
      <w:pPr>
        <w:spacing w:after="0" w:line="240" w:lineRule="auto"/>
        <w:rPr>
          <w:rFonts w:ascii="Times New Roman" w:hAnsi="Times New Roman" w:cs="Times New Roman"/>
          <w:sz w:val="25"/>
          <w:szCs w:val="25"/>
          <w:highlight w:val="cyan"/>
        </w:rPr>
      </w:pPr>
    </w:p>
    <w:p w14:paraId="59C50197" w14:textId="0E086E68" w:rsidR="001B25F0" w:rsidRDefault="00894B6D">
      <w:pPr>
        <w:spacing w:after="0" w:line="240" w:lineRule="auto"/>
        <w:rPr>
          <w:rFonts w:ascii="Times New Roman" w:hAnsi="Times New Roman" w:cs="Times New Roman"/>
          <w:sz w:val="25"/>
          <w:szCs w:val="25"/>
        </w:rPr>
      </w:pPr>
      <w:r w:rsidRPr="006F3B09">
        <w:rPr>
          <w:rFonts w:ascii="Times New Roman" w:hAnsi="Times New Roman" w:cs="Times New Roman"/>
          <w:sz w:val="25"/>
          <w:szCs w:val="25"/>
        </w:rPr>
        <w:t xml:space="preserve">I find further guidance in concluding that Saturday School is intended as a punitive measure for students in the </w:t>
      </w:r>
      <w:r w:rsidRPr="006F3B09">
        <w:rPr>
          <w:rFonts w:ascii="Times New Roman" w:hAnsi="Times New Roman" w:cs="Times New Roman"/>
          <w:i/>
          <w:sz w:val="25"/>
          <w:szCs w:val="25"/>
        </w:rPr>
        <w:t>Millis Public Schools v. M.P. &amp; others</w:t>
      </w:r>
      <w:r w:rsidRPr="006F3B09">
        <w:rPr>
          <w:rFonts w:ascii="Times New Roman" w:hAnsi="Times New Roman" w:cs="Times New Roman"/>
          <w:sz w:val="25"/>
          <w:szCs w:val="25"/>
        </w:rPr>
        <w:t xml:space="preserve">, (SJC-12384) (February 6, 2018), decision.  </w:t>
      </w:r>
      <w:r w:rsidR="001E00DB" w:rsidRPr="006F3B09">
        <w:rPr>
          <w:rFonts w:ascii="Times New Roman" w:hAnsi="Times New Roman" w:cs="Times New Roman"/>
          <w:sz w:val="25"/>
          <w:szCs w:val="25"/>
        </w:rPr>
        <w:t xml:space="preserve">In </w:t>
      </w:r>
      <w:r w:rsidR="001E00DB" w:rsidRPr="006F3B09">
        <w:rPr>
          <w:rFonts w:ascii="Times New Roman" w:hAnsi="Times New Roman" w:cs="Times New Roman"/>
          <w:i/>
          <w:sz w:val="25"/>
          <w:szCs w:val="25"/>
        </w:rPr>
        <w:t>Millis</w:t>
      </w:r>
      <w:r w:rsidRPr="006F3B09">
        <w:rPr>
          <w:rFonts w:ascii="Times New Roman" w:hAnsi="Times New Roman" w:cs="Times New Roman"/>
          <w:i/>
          <w:sz w:val="25"/>
          <w:szCs w:val="25"/>
        </w:rPr>
        <w:t xml:space="preserve">, </w:t>
      </w:r>
      <w:r w:rsidRPr="006F3B09">
        <w:rPr>
          <w:rFonts w:ascii="Times New Roman" w:hAnsi="Times New Roman" w:cs="Times New Roman"/>
          <w:sz w:val="25"/>
          <w:szCs w:val="25"/>
        </w:rPr>
        <w:t>the Massachusetts</w:t>
      </w:r>
      <w:r w:rsidR="001E00DB" w:rsidRPr="006F3B09">
        <w:rPr>
          <w:rFonts w:ascii="Times New Roman" w:hAnsi="Times New Roman" w:cs="Times New Roman"/>
          <w:sz w:val="25"/>
          <w:szCs w:val="25"/>
        </w:rPr>
        <w:t xml:space="preserve"> </w:t>
      </w:r>
      <w:r w:rsidR="00172885" w:rsidRPr="006F3B09">
        <w:rPr>
          <w:rFonts w:ascii="Times New Roman" w:hAnsi="Times New Roman" w:cs="Times New Roman"/>
          <w:sz w:val="25"/>
          <w:szCs w:val="25"/>
        </w:rPr>
        <w:t xml:space="preserve">Supreme </w:t>
      </w:r>
      <w:r w:rsidR="002D2E15" w:rsidRPr="006F3B09">
        <w:rPr>
          <w:rFonts w:ascii="Times New Roman" w:hAnsi="Times New Roman" w:cs="Times New Roman"/>
          <w:sz w:val="25"/>
          <w:szCs w:val="25"/>
        </w:rPr>
        <w:t xml:space="preserve">Judicial </w:t>
      </w:r>
      <w:r w:rsidR="001E00DB" w:rsidRPr="006F3B09">
        <w:rPr>
          <w:rFonts w:ascii="Times New Roman" w:hAnsi="Times New Roman" w:cs="Times New Roman"/>
          <w:sz w:val="25"/>
          <w:szCs w:val="25"/>
        </w:rPr>
        <w:t xml:space="preserve">Court defined truancy as </w:t>
      </w:r>
      <w:r w:rsidR="001B25F0" w:rsidRPr="006F3B09">
        <w:rPr>
          <w:rFonts w:ascii="Times New Roman" w:hAnsi="Times New Roman" w:cs="Times New Roman"/>
          <w:sz w:val="25"/>
          <w:szCs w:val="25"/>
        </w:rPr>
        <w:t xml:space="preserve">a voluntary, intentional action, </w:t>
      </w:r>
      <w:r w:rsidR="00280DFA" w:rsidRPr="006F3B09">
        <w:rPr>
          <w:rFonts w:ascii="Times New Roman" w:hAnsi="Times New Roman" w:cs="Times New Roman"/>
          <w:sz w:val="25"/>
          <w:szCs w:val="25"/>
        </w:rPr>
        <w:t>as opposed to one that is</w:t>
      </w:r>
      <w:r w:rsidRPr="006F3B09">
        <w:rPr>
          <w:rFonts w:ascii="Times New Roman" w:hAnsi="Times New Roman" w:cs="Times New Roman"/>
          <w:sz w:val="25"/>
          <w:szCs w:val="25"/>
        </w:rPr>
        <w:t xml:space="preserve"> </w:t>
      </w:r>
      <w:r w:rsidR="001B25F0" w:rsidRPr="006F3B09">
        <w:rPr>
          <w:rFonts w:ascii="Times New Roman" w:hAnsi="Times New Roman" w:cs="Times New Roman"/>
          <w:sz w:val="25"/>
          <w:szCs w:val="25"/>
        </w:rPr>
        <w:t>accidental or involuntary</w:t>
      </w:r>
      <w:r w:rsidR="001E00DB">
        <w:rPr>
          <w:rFonts w:ascii="Times New Roman" w:hAnsi="Times New Roman" w:cs="Times New Roman"/>
          <w:sz w:val="25"/>
          <w:szCs w:val="25"/>
        </w:rPr>
        <w:t xml:space="preserve">. </w:t>
      </w:r>
      <w:r w:rsidR="001B25F0">
        <w:rPr>
          <w:rFonts w:ascii="Times New Roman" w:hAnsi="Times New Roman" w:cs="Times New Roman"/>
          <w:sz w:val="25"/>
          <w:szCs w:val="25"/>
        </w:rPr>
        <w:t xml:space="preserve">The </w:t>
      </w:r>
      <w:r w:rsidR="001B25F0" w:rsidRPr="006705DB">
        <w:rPr>
          <w:rFonts w:ascii="Times New Roman" w:hAnsi="Times New Roman" w:cs="Times New Roman"/>
          <w:i/>
          <w:sz w:val="25"/>
          <w:szCs w:val="25"/>
        </w:rPr>
        <w:t>Millis</w:t>
      </w:r>
      <w:r w:rsidR="001B25F0">
        <w:rPr>
          <w:rFonts w:ascii="Times New Roman" w:hAnsi="Times New Roman" w:cs="Times New Roman"/>
          <w:sz w:val="25"/>
          <w:szCs w:val="25"/>
        </w:rPr>
        <w:t xml:space="preserve"> Court explained that “truancy arises from reasons portending delinquent behavior”.</w:t>
      </w:r>
      <w:r w:rsidR="006705DB">
        <w:rPr>
          <w:rFonts w:ascii="Times New Roman" w:hAnsi="Times New Roman" w:cs="Times New Roman"/>
          <w:sz w:val="25"/>
          <w:szCs w:val="25"/>
        </w:rPr>
        <w:t xml:space="preserve">  The Court </w:t>
      </w:r>
      <w:r w:rsidR="00172885">
        <w:rPr>
          <w:rFonts w:ascii="Times New Roman" w:hAnsi="Times New Roman" w:cs="Times New Roman"/>
          <w:sz w:val="25"/>
          <w:szCs w:val="25"/>
        </w:rPr>
        <w:t xml:space="preserve">noted that a finding of truancy required </w:t>
      </w:r>
      <w:r w:rsidR="006705DB">
        <w:rPr>
          <w:rFonts w:ascii="Times New Roman" w:hAnsi="Times New Roman" w:cs="Times New Roman"/>
          <w:sz w:val="25"/>
          <w:szCs w:val="25"/>
        </w:rPr>
        <w:t xml:space="preserve">exploration of the student’s purpose or reasons for being absent </w:t>
      </w:r>
      <w:r w:rsidR="00280DFA">
        <w:rPr>
          <w:rFonts w:ascii="Times New Roman" w:hAnsi="Times New Roman" w:cs="Times New Roman"/>
          <w:sz w:val="25"/>
          <w:szCs w:val="25"/>
        </w:rPr>
        <w:t xml:space="preserve">and </w:t>
      </w:r>
      <w:r w:rsidR="006705DB">
        <w:rPr>
          <w:rFonts w:ascii="Times New Roman" w:hAnsi="Times New Roman" w:cs="Times New Roman"/>
          <w:sz w:val="25"/>
          <w:szCs w:val="25"/>
        </w:rPr>
        <w:t>conclud</w:t>
      </w:r>
      <w:r w:rsidR="00172885">
        <w:rPr>
          <w:rFonts w:ascii="Times New Roman" w:hAnsi="Times New Roman" w:cs="Times New Roman"/>
          <w:sz w:val="25"/>
          <w:szCs w:val="25"/>
        </w:rPr>
        <w:t>ed</w:t>
      </w:r>
      <w:r w:rsidR="006705DB">
        <w:rPr>
          <w:rFonts w:ascii="Times New Roman" w:hAnsi="Times New Roman" w:cs="Times New Roman"/>
          <w:sz w:val="25"/>
          <w:szCs w:val="25"/>
        </w:rPr>
        <w:t xml:space="preserve"> that </w:t>
      </w:r>
    </w:p>
    <w:p w14:paraId="6AA0F569" w14:textId="77777777" w:rsidR="006705DB" w:rsidRDefault="006705DB">
      <w:pPr>
        <w:spacing w:after="0" w:line="240" w:lineRule="auto"/>
        <w:rPr>
          <w:rFonts w:ascii="Times New Roman" w:hAnsi="Times New Roman" w:cs="Times New Roman"/>
          <w:sz w:val="25"/>
          <w:szCs w:val="25"/>
        </w:rPr>
      </w:pPr>
    </w:p>
    <w:p w14:paraId="3BF3B75A" w14:textId="237BA5D4" w:rsidR="006705DB" w:rsidRDefault="006705DB" w:rsidP="00A26242">
      <w:pPr>
        <w:spacing w:after="0" w:line="240" w:lineRule="auto"/>
        <w:ind w:left="1440" w:right="1440"/>
        <w:jc w:val="both"/>
        <w:rPr>
          <w:rFonts w:ascii="Times New Roman" w:hAnsi="Times New Roman" w:cs="Times New Roman"/>
          <w:sz w:val="25"/>
          <w:szCs w:val="25"/>
        </w:rPr>
      </w:pPr>
      <w:r>
        <w:rPr>
          <w:rFonts w:ascii="Times New Roman" w:hAnsi="Times New Roman" w:cs="Times New Roman"/>
          <w:sz w:val="25"/>
          <w:szCs w:val="25"/>
        </w:rPr>
        <w:t>…a child “willfully fails to attend school” when he or she acts purposefully, such that his or her behavior arises from reasons portending delinquent behavior</w:t>
      </w:r>
      <w:r w:rsidR="00A26242">
        <w:rPr>
          <w:rFonts w:ascii="Times New Roman" w:hAnsi="Times New Roman" w:cs="Times New Roman"/>
          <w:sz w:val="25"/>
          <w:szCs w:val="25"/>
        </w:rPr>
        <w:t>.</w:t>
      </w:r>
    </w:p>
    <w:p w14:paraId="6924073A" w14:textId="77777777" w:rsidR="001B25F0" w:rsidRDefault="001B25F0">
      <w:pPr>
        <w:spacing w:after="0" w:line="240" w:lineRule="auto"/>
        <w:rPr>
          <w:rFonts w:ascii="Times New Roman" w:hAnsi="Times New Roman" w:cs="Times New Roman"/>
          <w:sz w:val="25"/>
          <w:szCs w:val="25"/>
        </w:rPr>
      </w:pPr>
    </w:p>
    <w:p w14:paraId="1D023A2C" w14:textId="4F9B55CB" w:rsidR="006273A5" w:rsidRDefault="006705DB" w:rsidP="006273A5">
      <w:pPr>
        <w:rPr>
          <w:rFonts w:ascii="Times New Roman" w:hAnsi="Times New Roman" w:cs="Times New Roman"/>
          <w:sz w:val="25"/>
          <w:szCs w:val="25"/>
        </w:rPr>
      </w:pPr>
      <w:r w:rsidRPr="006F3B09">
        <w:rPr>
          <w:rFonts w:ascii="Times New Roman" w:hAnsi="Times New Roman" w:cs="Times New Roman"/>
          <w:sz w:val="25"/>
          <w:szCs w:val="25"/>
        </w:rPr>
        <w:lastRenderedPageBreak/>
        <w:t xml:space="preserve">The </w:t>
      </w:r>
      <w:r w:rsidRPr="006F3B09">
        <w:rPr>
          <w:rFonts w:ascii="Times New Roman" w:hAnsi="Times New Roman" w:cs="Times New Roman"/>
          <w:i/>
          <w:sz w:val="25"/>
          <w:szCs w:val="25"/>
        </w:rPr>
        <w:t>Millis</w:t>
      </w:r>
      <w:r w:rsidRPr="006F3B09">
        <w:rPr>
          <w:rFonts w:ascii="Times New Roman" w:hAnsi="Times New Roman" w:cs="Times New Roman"/>
          <w:sz w:val="25"/>
          <w:szCs w:val="25"/>
        </w:rPr>
        <w:t xml:space="preserve"> Court stressed that a finding of willfulness required </w:t>
      </w:r>
      <w:r w:rsidR="00172885" w:rsidRPr="006F3B09">
        <w:rPr>
          <w:rFonts w:ascii="Times New Roman" w:hAnsi="Times New Roman" w:cs="Times New Roman"/>
          <w:sz w:val="25"/>
          <w:szCs w:val="25"/>
        </w:rPr>
        <w:t xml:space="preserve">a </w:t>
      </w:r>
      <w:r w:rsidRPr="006F3B09">
        <w:rPr>
          <w:rFonts w:ascii="Times New Roman" w:hAnsi="Times New Roman" w:cs="Times New Roman"/>
          <w:sz w:val="25"/>
          <w:szCs w:val="25"/>
        </w:rPr>
        <w:t>“fact</w:t>
      </w:r>
      <w:r w:rsidR="00172885" w:rsidRPr="006F3B09">
        <w:rPr>
          <w:rFonts w:ascii="Times New Roman" w:hAnsi="Times New Roman" w:cs="Times New Roman"/>
          <w:sz w:val="25"/>
          <w:szCs w:val="25"/>
        </w:rPr>
        <w:t>–</w:t>
      </w:r>
      <w:r w:rsidRPr="006F3B09">
        <w:rPr>
          <w:rFonts w:ascii="Times New Roman" w:hAnsi="Times New Roman" w:cs="Times New Roman"/>
          <w:sz w:val="25"/>
          <w:szCs w:val="25"/>
        </w:rPr>
        <w:t>based</w:t>
      </w:r>
      <w:r w:rsidR="00172885" w:rsidRPr="006F3B09">
        <w:rPr>
          <w:rFonts w:ascii="Times New Roman" w:hAnsi="Times New Roman" w:cs="Times New Roman"/>
          <w:sz w:val="25"/>
          <w:szCs w:val="25"/>
        </w:rPr>
        <w:t xml:space="preserve"> </w:t>
      </w:r>
      <w:r w:rsidRPr="006F3B09">
        <w:rPr>
          <w:rFonts w:ascii="Times New Roman" w:hAnsi="Times New Roman" w:cs="Times New Roman"/>
          <w:sz w:val="25"/>
          <w:szCs w:val="25"/>
        </w:rPr>
        <w:t>inquiry” that was dependent on the circumstances of the particular case.</w:t>
      </w:r>
      <w:r w:rsidR="00172885" w:rsidRPr="006F3B09">
        <w:rPr>
          <w:rFonts w:ascii="Times New Roman" w:hAnsi="Times New Roman" w:cs="Times New Roman"/>
          <w:sz w:val="25"/>
          <w:szCs w:val="25"/>
        </w:rPr>
        <w:t xml:space="preserve">  </w:t>
      </w:r>
      <w:r w:rsidR="009C617B" w:rsidRPr="006F3B09">
        <w:rPr>
          <w:rFonts w:ascii="Times New Roman" w:hAnsi="Times New Roman" w:cs="Times New Roman"/>
          <w:sz w:val="25"/>
          <w:szCs w:val="25"/>
        </w:rPr>
        <w:t>In the instant case</w:t>
      </w:r>
      <w:r w:rsidR="00172885" w:rsidRPr="006F3B09">
        <w:rPr>
          <w:rFonts w:ascii="Times New Roman" w:hAnsi="Times New Roman" w:cs="Times New Roman"/>
          <w:sz w:val="25"/>
          <w:szCs w:val="25"/>
        </w:rPr>
        <w:t>, neither Party argued that Student’s absences portend delinquent behavior</w:t>
      </w:r>
      <w:r w:rsidR="00CB0B24" w:rsidRPr="006F3B09">
        <w:rPr>
          <w:rFonts w:ascii="Times New Roman" w:hAnsi="Times New Roman" w:cs="Times New Roman"/>
          <w:sz w:val="25"/>
          <w:szCs w:val="25"/>
        </w:rPr>
        <w:t>.  The parties agree that Student</w:t>
      </w:r>
      <w:r w:rsidR="00894B6D" w:rsidRPr="006F3B09">
        <w:rPr>
          <w:rFonts w:ascii="Times New Roman" w:hAnsi="Times New Roman" w:cs="Times New Roman"/>
          <w:sz w:val="25"/>
          <w:szCs w:val="25"/>
        </w:rPr>
        <w:t xml:space="preserve"> is a </w:t>
      </w:r>
      <w:r w:rsidR="00CB0B24" w:rsidRPr="006F3B09">
        <w:rPr>
          <w:rFonts w:ascii="Times New Roman" w:hAnsi="Times New Roman" w:cs="Times New Roman"/>
          <w:sz w:val="25"/>
          <w:szCs w:val="25"/>
        </w:rPr>
        <w:t xml:space="preserve">respectful and </w:t>
      </w:r>
      <w:r w:rsidR="000F28F3" w:rsidRPr="006F3B09">
        <w:rPr>
          <w:rFonts w:ascii="Times New Roman" w:hAnsi="Times New Roman" w:cs="Times New Roman"/>
          <w:sz w:val="25"/>
          <w:szCs w:val="25"/>
        </w:rPr>
        <w:t>motivated individual</w:t>
      </w:r>
      <w:r w:rsidR="00CB0B24" w:rsidRPr="006F3B09">
        <w:rPr>
          <w:rFonts w:ascii="Times New Roman" w:hAnsi="Times New Roman" w:cs="Times New Roman"/>
          <w:sz w:val="25"/>
          <w:szCs w:val="25"/>
        </w:rPr>
        <w:t xml:space="preserve">, who has initiated requests to meet with tutors, wants to be promoted and </w:t>
      </w:r>
      <w:r w:rsidR="000F28F3" w:rsidRPr="006F3B09">
        <w:rPr>
          <w:rFonts w:ascii="Times New Roman" w:hAnsi="Times New Roman" w:cs="Times New Roman"/>
          <w:sz w:val="25"/>
          <w:szCs w:val="25"/>
        </w:rPr>
        <w:t>who</w:t>
      </w:r>
      <w:r w:rsidR="00894B6D" w:rsidRPr="006F3B09">
        <w:rPr>
          <w:rFonts w:ascii="Times New Roman" w:hAnsi="Times New Roman" w:cs="Times New Roman"/>
          <w:sz w:val="25"/>
          <w:szCs w:val="25"/>
        </w:rPr>
        <w:t>se</w:t>
      </w:r>
      <w:r w:rsidR="001E00DB" w:rsidRPr="006F3B09">
        <w:rPr>
          <w:rFonts w:ascii="Times New Roman" w:hAnsi="Times New Roman" w:cs="Times New Roman"/>
          <w:sz w:val="25"/>
          <w:szCs w:val="25"/>
        </w:rPr>
        <w:t xml:space="preserve"> </w:t>
      </w:r>
      <w:r w:rsidR="00CB0B24" w:rsidRPr="006F3B09">
        <w:rPr>
          <w:rFonts w:ascii="Times New Roman" w:hAnsi="Times New Roman" w:cs="Times New Roman"/>
          <w:sz w:val="25"/>
          <w:szCs w:val="25"/>
        </w:rPr>
        <w:t xml:space="preserve">absences are caused by his </w:t>
      </w:r>
      <w:r w:rsidR="001B25F0" w:rsidRPr="006F3B09">
        <w:rPr>
          <w:rFonts w:ascii="Times New Roman" w:hAnsi="Times New Roman" w:cs="Times New Roman"/>
          <w:sz w:val="25"/>
          <w:szCs w:val="25"/>
        </w:rPr>
        <w:t xml:space="preserve">migraines (his </w:t>
      </w:r>
      <w:r w:rsidR="001E00DB" w:rsidRPr="006F3B09">
        <w:rPr>
          <w:rFonts w:ascii="Times New Roman" w:hAnsi="Times New Roman" w:cs="Times New Roman"/>
          <w:sz w:val="25"/>
          <w:szCs w:val="25"/>
        </w:rPr>
        <w:t>disabilit</w:t>
      </w:r>
      <w:r w:rsidR="001B25F0" w:rsidRPr="006F3B09">
        <w:rPr>
          <w:rFonts w:ascii="Times New Roman" w:hAnsi="Times New Roman" w:cs="Times New Roman"/>
          <w:sz w:val="25"/>
          <w:szCs w:val="25"/>
        </w:rPr>
        <w:t>y)</w:t>
      </w:r>
      <w:r w:rsidR="00CB0B24" w:rsidRPr="006F3B09">
        <w:rPr>
          <w:rFonts w:ascii="Times New Roman" w:hAnsi="Times New Roman" w:cs="Times New Roman"/>
          <w:sz w:val="25"/>
          <w:szCs w:val="25"/>
        </w:rPr>
        <w:t>.</w:t>
      </w:r>
      <w:r w:rsidR="00894B6D" w:rsidRPr="006F3B09">
        <w:rPr>
          <w:rFonts w:ascii="Times New Roman" w:hAnsi="Times New Roman" w:cs="Times New Roman"/>
          <w:sz w:val="25"/>
          <w:szCs w:val="25"/>
        </w:rPr>
        <w:t xml:space="preserve">  He does not </w:t>
      </w:r>
      <w:r w:rsidR="001B25F0" w:rsidRPr="006F3B09">
        <w:rPr>
          <w:rFonts w:ascii="Times New Roman" w:hAnsi="Times New Roman" w:cs="Times New Roman"/>
          <w:sz w:val="25"/>
          <w:szCs w:val="25"/>
        </w:rPr>
        <w:t>willfully or inte</w:t>
      </w:r>
      <w:r w:rsidR="000F28F3" w:rsidRPr="006F3B09">
        <w:rPr>
          <w:rFonts w:ascii="Times New Roman" w:hAnsi="Times New Roman" w:cs="Times New Roman"/>
          <w:sz w:val="25"/>
          <w:szCs w:val="25"/>
        </w:rPr>
        <w:t xml:space="preserve">ntionally wants to miss school.  </w:t>
      </w:r>
      <w:r w:rsidR="004F7598" w:rsidRPr="006F3B09">
        <w:rPr>
          <w:rFonts w:ascii="Times New Roman" w:hAnsi="Times New Roman" w:cs="Times New Roman"/>
          <w:sz w:val="25"/>
          <w:szCs w:val="25"/>
        </w:rPr>
        <w:t xml:space="preserve">Thus, it appears that measures designed for one category of absences were applied without individual consideration to an entirely different and protected category of absences.  </w:t>
      </w:r>
      <w:r w:rsidR="001B25F0" w:rsidRPr="006F3B09">
        <w:rPr>
          <w:rFonts w:ascii="Times New Roman" w:hAnsi="Times New Roman" w:cs="Times New Roman"/>
          <w:sz w:val="25"/>
          <w:szCs w:val="25"/>
        </w:rPr>
        <w:t xml:space="preserve"> </w:t>
      </w:r>
      <w:r w:rsidR="00CB0B24" w:rsidRPr="006F3B09">
        <w:rPr>
          <w:rFonts w:ascii="Times New Roman" w:hAnsi="Times New Roman" w:cs="Times New Roman"/>
          <w:sz w:val="25"/>
          <w:szCs w:val="25"/>
        </w:rPr>
        <w:t>In this sense, Bay Path required Student to attend a setting that was both intended and generally perceived as disciplinary.</w:t>
      </w:r>
    </w:p>
    <w:p w14:paraId="4001101D" w14:textId="33C76725" w:rsidR="005230C7" w:rsidRDefault="00172885" w:rsidP="006273A5">
      <w:pPr>
        <w:rPr>
          <w:rFonts w:ascii="Times New Roman" w:hAnsi="Times New Roman" w:cs="Times New Roman"/>
          <w:sz w:val="25"/>
          <w:szCs w:val="25"/>
        </w:rPr>
      </w:pPr>
      <w:r>
        <w:rPr>
          <w:rFonts w:ascii="Times New Roman" w:hAnsi="Times New Roman" w:cs="Times New Roman"/>
          <w:sz w:val="25"/>
          <w:szCs w:val="25"/>
        </w:rPr>
        <w:t xml:space="preserve">To be consistent with Section 504 mandates, the purpose of Student’s tutoring must be for </w:t>
      </w:r>
      <w:r w:rsidR="006273A5">
        <w:rPr>
          <w:rFonts w:ascii="Times New Roman" w:hAnsi="Times New Roman" w:cs="Times New Roman"/>
          <w:sz w:val="25"/>
          <w:szCs w:val="25"/>
        </w:rPr>
        <w:t xml:space="preserve">his </w:t>
      </w:r>
      <w:r>
        <w:rPr>
          <w:rFonts w:ascii="Times New Roman" w:hAnsi="Times New Roman" w:cs="Times New Roman"/>
          <w:sz w:val="25"/>
          <w:szCs w:val="25"/>
        </w:rPr>
        <w:t xml:space="preserve">instructional benefit to help him with his course work when he is </w:t>
      </w:r>
      <w:r w:rsidR="009C617B">
        <w:rPr>
          <w:rFonts w:ascii="Times New Roman" w:hAnsi="Times New Roman" w:cs="Times New Roman"/>
          <w:sz w:val="25"/>
          <w:szCs w:val="25"/>
        </w:rPr>
        <w:t>absent</w:t>
      </w:r>
      <w:r>
        <w:rPr>
          <w:rFonts w:ascii="Times New Roman" w:hAnsi="Times New Roman" w:cs="Times New Roman"/>
          <w:sz w:val="25"/>
          <w:szCs w:val="25"/>
        </w:rPr>
        <w:t xml:space="preserve"> because of migraines so that he may have access to the vocational and academic curriculum </w:t>
      </w:r>
      <w:r w:rsidR="009C617B">
        <w:rPr>
          <w:rFonts w:ascii="Times New Roman" w:hAnsi="Times New Roman" w:cs="Times New Roman"/>
          <w:sz w:val="25"/>
          <w:szCs w:val="25"/>
        </w:rPr>
        <w:t>equal to that of</w:t>
      </w:r>
      <w:r>
        <w:rPr>
          <w:rFonts w:ascii="Times New Roman" w:hAnsi="Times New Roman" w:cs="Times New Roman"/>
          <w:sz w:val="25"/>
          <w:szCs w:val="25"/>
        </w:rPr>
        <w:t xml:space="preserve"> his peers.  As such, </w:t>
      </w:r>
      <w:r w:rsidR="00987E78">
        <w:rPr>
          <w:rFonts w:ascii="Times New Roman" w:hAnsi="Times New Roman" w:cs="Times New Roman"/>
          <w:sz w:val="25"/>
          <w:szCs w:val="25"/>
        </w:rPr>
        <w:t>i</w:t>
      </w:r>
      <w:r w:rsidR="0072075A">
        <w:rPr>
          <w:rFonts w:ascii="Times New Roman" w:hAnsi="Times New Roman" w:cs="Times New Roman"/>
          <w:sz w:val="25"/>
          <w:szCs w:val="25"/>
        </w:rPr>
        <w:t xml:space="preserve">f </w:t>
      </w:r>
      <w:r w:rsidR="00987E78">
        <w:rPr>
          <w:rFonts w:ascii="Times New Roman" w:hAnsi="Times New Roman" w:cs="Times New Roman"/>
          <w:sz w:val="25"/>
          <w:szCs w:val="25"/>
        </w:rPr>
        <w:t xml:space="preserve">Student </w:t>
      </w:r>
      <w:r w:rsidR="0072075A">
        <w:rPr>
          <w:rFonts w:ascii="Times New Roman" w:hAnsi="Times New Roman" w:cs="Times New Roman"/>
          <w:sz w:val="25"/>
          <w:szCs w:val="25"/>
        </w:rPr>
        <w:t>meets with his teachers and/or tutor after school during the week</w:t>
      </w:r>
      <w:r w:rsidR="00987E78">
        <w:rPr>
          <w:rFonts w:ascii="Times New Roman" w:hAnsi="Times New Roman" w:cs="Times New Roman"/>
          <w:sz w:val="25"/>
          <w:szCs w:val="25"/>
        </w:rPr>
        <w:t xml:space="preserve"> days,</w:t>
      </w:r>
      <w:r w:rsidR="0072075A">
        <w:rPr>
          <w:rFonts w:ascii="Times New Roman" w:hAnsi="Times New Roman" w:cs="Times New Roman"/>
          <w:sz w:val="25"/>
          <w:szCs w:val="25"/>
        </w:rPr>
        <w:t xml:space="preserve"> and </w:t>
      </w:r>
      <w:r w:rsidR="00987E78">
        <w:rPr>
          <w:rFonts w:ascii="Times New Roman" w:hAnsi="Times New Roman" w:cs="Times New Roman"/>
          <w:sz w:val="25"/>
          <w:szCs w:val="25"/>
        </w:rPr>
        <w:t xml:space="preserve">he </w:t>
      </w:r>
      <w:r w:rsidR="0072075A">
        <w:rPr>
          <w:rFonts w:ascii="Times New Roman" w:hAnsi="Times New Roman" w:cs="Times New Roman"/>
          <w:sz w:val="25"/>
          <w:szCs w:val="25"/>
        </w:rPr>
        <w:t xml:space="preserve">is caught up with his coursework, there </w:t>
      </w:r>
      <w:r w:rsidR="00987E78">
        <w:rPr>
          <w:rFonts w:ascii="Times New Roman" w:hAnsi="Times New Roman" w:cs="Times New Roman"/>
          <w:sz w:val="25"/>
          <w:szCs w:val="25"/>
        </w:rPr>
        <w:t xml:space="preserve">is </w:t>
      </w:r>
      <w:r w:rsidR="00E11B43">
        <w:rPr>
          <w:rFonts w:ascii="Times New Roman" w:hAnsi="Times New Roman" w:cs="Times New Roman"/>
          <w:sz w:val="25"/>
          <w:szCs w:val="25"/>
        </w:rPr>
        <w:t xml:space="preserve">no </w:t>
      </w:r>
      <w:r w:rsidR="00987E78">
        <w:rPr>
          <w:rFonts w:ascii="Times New Roman" w:hAnsi="Times New Roman" w:cs="Times New Roman"/>
          <w:sz w:val="25"/>
          <w:szCs w:val="25"/>
        </w:rPr>
        <w:t>educational reason</w:t>
      </w:r>
      <w:r w:rsidR="00E11B43">
        <w:rPr>
          <w:rFonts w:ascii="Times New Roman" w:hAnsi="Times New Roman" w:cs="Times New Roman"/>
          <w:sz w:val="25"/>
          <w:szCs w:val="25"/>
        </w:rPr>
        <w:t xml:space="preserve"> for him to attend school on a Saturday</w:t>
      </w:r>
      <w:r>
        <w:rPr>
          <w:rFonts w:ascii="Times New Roman" w:hAnsi="Times New Roman" w:cs="Times New Roman"/>
          <w:sz w:val="25"/>
          <w:szCs w:val="25"/>
        </w:rPr>
        <w:t xml:space="preserve"> as this would offer no educational benefit</w:t>
      </w:r>
      <w:r w:rsidR="00E11B43">
        <w:rPr>
          <w:rFonts w:ascii="Times New Roman" w:hAnsi="Times New Roman" w:cs="Times New Roman"/>
          <w:sz w:val="25"/>
          <w:szCs w:val="25"/>
        </w:rPr>
        <w:t xml:space="preserve">. </w:t>
      </w:r>
      <w:r w:rsidR="002A59E9">
        <w:rPr>
          <w:rFonts w:ascii="Times New Roman" w:hAnsi="Times New Roman" w:cs="Times New Roman"/>
          <w:sz w:val="25"/>
          <w:szCs w:val="25"/>
        </w:rPr>
        <w:t xml:space="preserve"> If no work needs to be done, r</w:t>
      </w:r>
      <w:r w:rsidR="00987E78">
        <w:rPr>
          <w:rFonts w:ascii="Times New Roman" w:hAnsi="Times New Roman" w:cs="Times New Roman"/>
          <w:sz w:val="25"/>
          <w:szCs w:val="25"/>
        </w:rPr>
        <w:t>equir</w:t>
      </w:r>
      <w:r w:rsidR="002A59E9">
        <w:rPr>
          <w:rFonts w:ascii="Times New Roman" w:hAnsi="Times New Roman" w:cs="Times New Roman"/>
          <w:sz w:val="25"/>
          <w:szCs w:val="25"/>
        </w:rPr>
        <w:t xml:space="preserve">ing Student to </w:t>
      </w:r>
      <w:r w:rsidR="00E11B43">
        <w:rPr>
          <w:rFonts w:ascii="Times New Roman" w:hAnsi="Times New Roman" w:cs="Times New Roman"/>
          <w:sz w:val="25"/>
          <w:szCs w:val="25"/>
        </w:rPr>
        <w:t xml:space="preserve">attend Saturday School </w:t>
      </w:r>
      <w:r w:rsidR="002A59E9">
        <w:rPr>
          <w:rFonts w:ascii="Times New Roman" w:hAnsi="Times New Roman" w:cs="Times New Roman"/>
          <w:sz w:val="25"/>
          <w:szCs w:val="25"/>
        </w:rPr>
        <w:t>simply “to make up time” appears</w:t>
      </w:r>
      <w:r w:rsidR="00E11B43">
        <w:rPr>
          <w:rFonts w:ascii="Times New Roman" w:hAnsi="Times New Roman" w:cs="Times New Roman"/>
          <w:sz w:val="25"/>
          <w:szCs w:val="25"/>
        </w:rPr>
        <w:t xml:space="preserve"> punitive</w:t>
      </w:r>
      <w:r w:rsidR="00987E78">
        <w:rPr>
          <w:rFonts w:ascii="Times New Roman" w:hAnsi="Times New Roman" w:cs="Times New Roman"/>
          <w:sz w:val="25"/>
          <w:szCs w:val="25"/>
        </w:rPr>
        <w:t xml:space="preserve"> in nature and thus</w:t>
      </w:r>
      <w:r w:rsidR="00CE1E72">
        <w:rPr>
          <w:rFonts w:ascii="Times New Roman" w:hAnsi="Times New Roman" w:cs="Times New Roman"/>
          <w:sz w:val="25"/>
          <w:szCs w:val="25"/>
        </w:rPr>
        <w:t>, unlawful discrimination</w:t>
      </w:r>
      <w:r w:rsidR="00E11B43">
        <w:rPr>
          <w:rFonts w:ascii="Times New Roman" w:hAnsi="Times New Roman" w:cs="Times New Roman"/>
          <w:sz w:val="25"/>
          <w:szCs w:val="25"/>
        </w:rPr>
        <w:t xml:space="preserve"> on the basis of his disability.</w:t>
      </w:r>
      <w:r w:rsidR="00094A42">
        <w:rPr>
          <w:rFonts w:ascii="Times New Roman" w:hAnsi="Times New Roman" w:cs="Times New Roman"/>
          <w:sz w:val="25"/>
          <w:szCs w:val="25"/>
        </w:rPr>
        <w:t xml:space="preserve"> </w:t>
      </w:r>
      <w:r w:rsidR="002A59E9">
        <w:rPr>
          <w:rFonts w:ascii="Times New Roman" w:hAnsi="Times New Roman" w:cs="Times New Roman"/>
          <w:sz w:val="25"/>
          <w:szCs w:val="25"/>
        </w:rPr>
        <w:t xml:space="preserve"> </w:t>
      </w:r>
    </w:p>
    <w:p w14:paraId="7FAAB113" w14:textId="2E10FAD4" w:rsidR="001A5484" w:rsidRDefault="001A5484" w:rsidP="006273A5">
      <w:pPr>
        <w:rPr>
          <w:rFonts w:ascii="Times New Roman" w:hAnsi="Times New Roman" w:cs="Times New Roman"/>
          <w:sz w:val="25"/>
          <w:szCs w:val="25"/>
        </w:rPr>
      </w:pPr>
      <w:r>
        <w:rPr>
          <w:rFonts w:ascii="Times New Roman" w:hAnsi="Times New Roman" w:cs="Times New Roman"/>
          <w:sz w:val="25"/>
          <w:szCs w:val="25"/>
        </w:rPr>
        <w:t xml:space="preserve">Student however, may receive </w:t>
      </w:r>
      <w:r w:rsidR="009E0772">
        <w:rPr>
          <w:rFonts w:ascii="Times New Roman" w:hAnsi="Times New Roman" w:cs="Times New Roman"/>
          <w:sz w:val="25"/>
          <w:szCs w:val="25"/>
        </w:rPr>
        <w:t xml:space="preserve">face–to–face </w:t>
      </w:r>
      <w:r>
        <w:rPr>
          <w:rFonts w:ascii="Times New Roman" w:hAnsi="Times New Roman" w:cs="Times New Roman"/>
          <w:sz w:val="25"/>
          <w:szCs w:val="25"/>
        </w:rPr>
        <w:t>instruction</w:t>
      </w:r>
      <w:r w:rsidR="009E0772">
        <w:rPr>
          <w:rFonts w:ascii="Times New Roman" w:hAnsi="Times New Roman" w:cs="Times New Roman"/>
          <w:sz w:val="25"/>
          <w:szCs w:val="25"/>
        </w:rPr>
        <w:t xml:space="preserve">/tutoring </w:t>
      </w:r>
      <w:r>
        <w:rPr>
          <w:rFonts w:ascii="Times New Roman" w:hAnsi="Times New Roman" w:cs="Times New Roman"/>
          <w:sz w:val="25"/>
          <w:szCs w:val="25"/>
        </w:rPr>
        <w:t xml:space="preserve">on a Saturday </w:t>
      </w:r>
      <w:r w:rsidR="009E0772">
        <w:rPr>
          <w:rFonts w:ascii="Times New Roman" w:hAnsi="Times New Roman" w:cs="Times New Roman"/>
          <w:sz w:val="25"/>
          <w:szCs w:val="25"/>
        </w:rPr>
        <w:t xml:space="preserve">morning </w:t>
      </w:r>
      <w:r>
        <w:rPr>
          <w:rFonts w:ascii="Times New Roman" w:hAnsi="Times New Roman" w:cs="Times New Roman"/>
          <w:sz w:val="25"/>
          <w:szCs w:val="25"/>
        </w:rPr>
        <w:t xml:space="preserve">if this is a time when he is </w:t>
      </w:r>
      <w:r w:rsidR="009E0772">
        <w:rPr>
          <w:rFonts w:ascii="Times New Roman" w:hAnsi="Times New Roman" w:cs="Times New Roman"/>
          <w:sz w:val="25"/>
          <w:szCs w:val="25"/>
        </w:rPr>
        <w:t>available and not incapacitated by migraines.  Instruction provided on a Saturday must offer Student an individually tailored educational benefit.</w:t>
      </w:r>
    </w:p>
    <w:p w14:paraId="3E8FA9A4" w14:textId="77777777" w:rsidR="002A5D2C" w:rsidRDefault="002A5D2C">
      <w:pPr>
        <w:spacing w:after="0" w:line="240" w:lineRule="auto"/>
        <w:rPr>
          <w:rFonts w:ascii="Times New Roman" w:hAnsi="Times New Roman" w:cs="Times New Roman"/>
          <w:i/>
          <w:sz w:val="25"/>
          <w:szCs w:val="25"/>
          <w:u w:val="single"/>
        </w:rPr>
      </w:pPr>
    </w:p>
    <w:p w14:paraId="4B8023A2" w14:textId="53B7E0B5" w:rsidR="00E11B43" w:rsidRDefault="00E11B43">
      <w:pPr>
        <w:spacing w:after="0" w:line="240" w:lineRule="auto"/>
        <w:rPr>
          <w:rFonts w:ascii="Times New Roman" w:hAnsi="Times New Roman" w:cs="Times New Roman"/>
          <w:sz w:val="25"/>
          <w:szCs w:val="25"/>
        </w:rPr>
      </w:pPr>
      <w:r w:rsidRPr="00E11B43">
        <w:rPr>
          <w:rFonts w:ascii="Times New Roman" w:hAnsi="Times New Roman" w:cs="Times New Roman"/>
          <w:i/>
          <w:sz w:val="25"/>
          <w:szCs w:val="25"/>
          <w:u w:val="single"/>
        </w:rPr>
        <w:t>Credits after 2 years</w:t>
      </w:r>
      <w:r w:rsidR="0076793E" w:rsidRPr="0076793E">
        <w:rPr>
          <w:rFonts w:ascii="Times New Roman" w:hAnsi="Times New Roman" w:cs="Times New Roman"/>
          <w:i/>
          <w:sz w:val="25"/>
          <w:szCs w:val="25"/>
        </w:rPr>
        <w:t>:</w:t>
      </w:r>
      <w:r w:rsidRPr="0076793E">
        <w:rPr>
          <w:rFonts w:ascii="Times New Roman" w:hAnsi="Times New Roman" w:cs="Times New Roman"/>
          <w:sz w:val="25"/>
          <w:szCs w:val="25"/>
        </w:rPr>
        <w:t xml:space="preserve"> </w:t>
      </w:r>
    </w:p>
    <w:p w14:paraId="4093D03C" w14:textId="77777777" w:rsidR="00FA6F99" w:rsidRDefault="00FA6F99">
      <w:pPr>
        <w:spacing w:after="0" w:line="240" w:lineRule="auto"/>
        <w:rPr>
          <w:rFonts w:ascii="Times New Roman" w:hAnsi="Times New Roman" w:cs="Times New Roman"/>
          <w:sz w:val="25"/>
          <w:szCs w:val="25"/>
        </w:rPr>
      </w:pPr>
    </w:p>
    <w:p w14:paraId="0FE146B0" w14:textId="7955EA19" w:rsidR="00F913D9" w:rsidRDefault="00E11B43">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Parents also take issue with the School’s policy that even if Student passes all of his classes </w:t>
      </w:r>
      <w:r w:rsidR="00CF4D7F">
        <w:rPr>
          <w:rFonts w:ascii="Times New Roman" w:hAnsi="Times New Roman" w:cs="Times New Roman"/>
          <w:sz w:val="25"/>
          <w:szCs w:val="25"/>
        </w:rPr>
        <w:t xml:space="preserve">one year </w:t>
      </w:r>
      <w:r>
        <w:rPr>
          <w:rFonts w:ascii="Times New Roman" w:hAnsi="Times New Roman" w:cs="Times New Roman"/>
          <w:sz w:val="25"/>
          <w:szCs w:val="25"/>
        </w:rPr>
        <w:t xml:space="preserve">and is promoted to </w:t>
      </w:r>
      <w:r w:rsidR="00CF4D7F">
        <w:rPr>
          <w:rFonts w:ascii="Times New Roman" w:hAnsi="Times New Roman" w:cs="Times New Roman"/>
          <w:sz w:val="25"/>
          <w:szCs w:val="25"/>
        </w:rPr>
        <w:t>the next grade</w:t>
      </w:r>
      <w:r>
        <w:rPr>
          <w:rFonts w:ascii="Times New Roman" w:hAnsi="Times New Roman" w:cs="Times New Roman"/>
          <w:sz w:val="25"/>
          <w:szCs w:val="25"/>
        </w:rPr>
        <w:t xml:space="preserve">, he </w:t>
      </w:r>
      <w:r w:rsidR="00CF4D7F">
        <w:rPr>
          <w:rFonts w:ascii="Times New Roman" w:hAnsi="Times New Roman" w:cs="Times New Roman"/>
          <w:sz w:val="25"/>
          <w:szCs w:val="25"/>
        </w:rPr>
        <w:t>may</w:t>
      </w:r>
      <w:r>
        <w:rPr>
          <w:rFonts w:ascii="Times New Roman" w:hAnsi="Times New Roman" w:cs="Times New Roman"/>
          <w:sz w:val="25"/>
          <w:szCs w:val="25"/>
        </w:rPr>
        <w:t xml:space="preserve"> not get any credit for </w:t>
      </w:r>
      <w:r w:rsidR="00CF4D7F">
        <w:rPr>
          <w:rFonts w:ascii="Times New Roman" w:hAnsi="Times New Roman" w:cs="Times New Roman"/>
          <w:sz w:val="25"/>
          <w:szCs w:val="25"/>
        </w:rPr>
        <w:t>the previous grade</w:t>
      </w:r>
      <w:r>
        <w:rPr>
          <w:rFonts w:ascii="Times New Roman" w:hAnsi="Times New Roman" w:cs="Times New Roman"/>
          <w:sz w:val="25"/>
          <w:szCs w:val="25"/>
        </w:rPr>
        <w:t xml:space="preserve"> unless and until he passes all of </w:t>
      </w:r>
      <w:r w:rsidR="00CF4D7F">
        <w:rPr>
          <w:rFonts w:ascii="Times New Roman" w:hAnsi="Times New Roman" w:cs="Times New Roman"/>
          <w:sz w:val="25"/>
          <w:szCs w:val="25"/>
        </w:rPr>
        <w:t>the following</w:t>
      </w:r>
      <w:r>
        <w:rPr>
          <w:rFonts w:ascii="Times New Roman" w:hAnsi="Times New Roman" w:cs="Times New Roman"/>
          <w:sz w:val="25"/>
          <w:szCs w:val="25"/>
        </w:rPr>
        <w:t xml:space="preserve"> grade</w:t>
      </w:r>
      <w:r w:rsidR="00CF4D7F">
        <w:rPr>
          <w:rFonts w:ascii="Times New Roman" w:hAnsi="Times New Roman" w:cs="Times New Roman"/>
          <w:sz w:val="25"/>
          <w:szCs w:val="25"/>
        </w:rPr>
        <w:t>’s</w:t>
      </w:r>
      <w:r>
        <w:rPr>
          <w:rFonts w:ascii="Times New Roman" w:hAnsi="Times New Roman" w:cs="Times New Roman"/>
          <w:sz w:val="25"/>
          <w:szCs w:val="25"/>
        </w:rPr>
        <w:t xml:space="preserve"> courses </w:t>
      </w:r>
      <w:r w:rsidRPr="00E11B43">
        <w:rPr>
          <w:rFonts w:ascii="Times New Roman" w:hAnsi="Times New Roman" w:cs="Times New Roman"/>
          <w:i/>
          <w:sz w:val="25"/>
          <w:szCs w:val="25"/>
        </w:rPr>
        <w:t>and</w:t>
      </w:r>
      <w:r>
        <w:rPr>
          <w:rFonts w:ascii="Times New Roman" w:hAnsi="Times New Roman" w:cs="Times New Roman"/>
          <w:sz w:val="25"/>
          <w:szCs w:val="25"/>
        </w:rPr>
        <w:t xml:space="preserve"> does not exceed the maximum absence limit.  At that point, he would get all of his credits for </w:t>
      </w:r>
      <w:r w:rsidR="00CF4D7F">
        <w:rPr>
          <w:rFonts w:ascii="Times New Roman" w:hAnsi="Times New Roman" w:cs="Times New Roman"/>
          <w:sz w:val="25"/>
          <w:szCs w:val="25"/>
        </w:rPr>
        <w:t xml:space="preserve">both </w:t>
      </w:r>
      <w:r>
        <w:rPr>
          <w:rFonts w:ascii="Times New Roman" w:hAnsi="Times New Roman" w:cs="Times New Roman"/>
          <w:sz w:val="25"/>
          <w:szCs w:val="25"/>
        </w:rPr>
        <w:t xml:space="preserve">grades. </w:t>
      </w:r>
    </w:p>
    <w:p w14:paraId="7002CA46" w14:textId="77777777" w:rsidR="00CF4D7F" w:rsidRDefault="00CF4D7F">
      <w:pPr>
        <w:spacing w:after="0" w:line="240" w:lineRule="auto"/>
        <w:rPr>
          <w:rFonts w:ascii="Times New Roman" w:hAnsi="Times New Roman" w:cs="Times New Roman"/>
          <w:sz w:val="25"/>
          <w:szCs w:val="25"/>
        </w:rPr>
      </w:pPr>
    </w:p>
    <w:p w14:paraId="3616CFC0" w14:textId="0D3BA33B" w:rsidR="00CF4D7F" w:rsidRDefault="00CF4D7F">
      <w:pPr>
        <w:spacing w:after="0" w:line="240" w:lineRule="auto"/>
        <w:rPr>
          <w:rFonts w:ascii="Times New Roman" w:hAnsi="Times New Roman" w:cs="Times New Roman"/>
          <w:sz w:val="25"/>
          <w:szCs w:val="25"/>
        </w:rPr>
      </w:pPr>
      <w:r>
        <w:rPr>
          <w:rFonts w:ascii="Times New Roman" w:hAnsi="Times New Roman" w:cs="Times New Roman"/>
          <w:sz w:val="25"/>
          <w:szCs w:val="25"/>
        </w:rPr>
        <w:t>At the Hearing on April 30, 2018, Parents offered an email dated April 24, 2018, on which Ms. Alpine confirms that Student will be exempt from this portion of the Policy for the ninth and tenth grades (PE-37).  However, nothing in the record shows that Bay Path will exempt Student from the aforementioned requirement for all subsequent years.  As such, I will address it.</w:t>
      </w:r>
    </w:p>
    <w:p w14:paraId="47DC8F1C" w14:textId="77777777" w:rsidR="00F913D9" w:rsidRDefault="00F913D9">
      <w:pPr>
        <w:spacing w:after="0" w:line="240" w:lineRule="auto"/>
        <w:rPr>
          <w:rFonts w:ascii="Times New Roman" w:hAnsi="Times New Roman" w:cs="Times New Roman"/>
          <w:sz w:val="25"/>
          <w:szCs w:val="25"/>
        </w:rPr>
      </w:pPr>
    </w:p>
    <w:p w14:paraId="24A62B84" w14:textId="4DA31598" w:rsidR="000C0016" w:rsidRDefault="000C0016" w:rsidP="000C0016">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The section </w:t>
      </w:r>
      <w:r w:rsidR="00280DFA">
        <w:rPr>
          <w:rFonts w:ascii="Times New Roman" w:hAnsi="Times New Roman" w:cs="Times New Roman"/>
          <w:sz w:val="25"/>
          <w:szCs w:val="25"/>
        </w:rPr>
        <w:t xml:space="preserve">of Bay Path’s Student Handbook </w:t>
      </w:r>
      <w:r>
        <w:rPr>
          <w:rFonts w:ascii="Times New Roman" w:hAnsi="Times New Roman" w:cs="Times New Roman"/>
          <w:sz w:val="25"/>
          <w:szCs w:val="25"/>
        </w:rPr>
        <w:t xml:space="preserve">addressing Excused Absences does not include illness as a reason for excusing an absence.  Moreover, even if the absence is excused, it still counts toward the “maximum absence limit” (PE-1).  Under this </w:t>
      </w:r>
      <w:r w:rsidRPr="00CF34EA">
        <w:rPr>
          <w:rFonts w:ascii="Times New Roman" w:hAnsi="Times New Roman" w:cs="Times New Roman"/>
          <w:sz w:val="25"/>
          <w:szCs w:val="25"/>
        </w:rPr>
        <w:t>criterion</w:t>
      </w:r>
      <w:r>
        <w:rPr>
          <w:rFonts w:ascii="Times New Roman" w:hAnsi="Times New Roman" w:cs="Times New Roman"/>
          <w:sz w:val="25"/>
          <w:szCs w:val="25"/>
        </w:rPr>
        <w:t xml:space="preserve"> even if all of Student’s absences were excused due to documented illness, were he to exceed the limit he would not receive any course credit and would be retained for the following year.  </w:t>
      </w:r>
      <w:r w:rsidR="00CF4D7F">
        <w:rPr>
          <w:rFonts w:ascii="Times New Roman" w:hAnsi="Times New Roman" w:cs="Times New Roman"/>
          <w:sz w:val="25"/>
          <w:szCs w:val="25"/>
        </w:rPr>
        <w:t xml:space="preserve">Generally, </w:t>
      </w:r>
      <w:r>
        <w:rPr>
          <w:rFonts w:ascii="Times New Roman" w:hAnsi="Times New Roman" w:cs="Times New Roman"/>
          <w:sz w:val="25"/>
          <w:szCs w:val="25"/>
        </w:rPr>
        <w:lastRenderedPageBreak/>
        <w:t xml:space="preserve">Bay Path’s Attendance Policy does not allow award of graduation course credits to students whose absences surpass the limit. </w:t>
      </w:r>
    </w:p>
    <w:p w14:paraId="15E02FC9" w14:textId="77777777" w:rsidR="000C0016" w:rsidRDefault="000C0016" w:rsidP="000C0016">
      <w:pPr>
        <w:spacing w:after="0" w:line="240" w:lineRule="auto"/>
        <w:rPr>
          <w:rFonts w:ascii="Times New Roman" w:hAnsi="Times New Roman" w:cs="Times New Roman"/>
          <w:sz w:val="25"/>
          <w:szCs w:val="25"/>
        </w:rPr>
      </w:pPr>
    </w:p>
    <w:p w14:paraId="5495FAC6" w14:textId="77777777" w:rsidR="000C0016" w:rsidRDefault="000C0016" w:rsidP="000C0016">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The Student Handbook also discusses ways in which students may restore credits.  It notes in pertinent part that </w:t>
      </w:r>
    </w:p>
    <w:p w14:paraId="18C26615" w14:textId="77777777" w:rsidR="000C0016" w:rsidRDefault="000C0016" w:rsidP="000C0016">
      <w:pPr>
        <w:spacing w:after="0" w:line="240" w:lineRule="auto"/>
        <w:rPr>
          <w:rFonts w:ascii="Times New Roman" w:hAnsi="Times New Roman" w:cs="Times New Roman"/>
          <w:sz w:val="25"/>
          <w:szCs w:val="25"/>
        </w:rPr>
      </w:pPr>
    </w:p>
    <w:p w14:paraId="74D2F989" w14:textId="77777777" w:rsidR="000C0016" w:rsidRDefault="000C0016" w:rsidP="00A26242">
      <w:pPr>
        <w:spacing w:after="0" w:line="240" w:lineRule="auto"/>
        <w:ind w:left="2160" w:right="1440"/>
        <w:rPr>
          <w:rFonts w:ascii="Times New Roman" w:hAnsi="Times New Roman" w:cs="Times New Roman"/>
          <w:sz w:val="25"/>
          <w:szCs w:val="25"/>
        </w:rPr>
      </w:pPr>
      <w:proofErr w:type="spellStart"/>
      <w:r>
        <w:rPr>
          <w:rFonts w:ascii="Times New Roman" w:hAnsi="Times New Roman" w:cs="Times New Roman"/>
          <w:sz w:val="25"/>
          <w:szCs w:val="25"/>
        </w:rPr>
        <w:t>i</w:t>
      </w:r>
      <w:proofErr w:type="spellEnd"/>
      <w:r>
        <w:rPr>
          <w:rFonts w:ascii="Times New Roman" w:hAnsi="Times New Roman" w:cs="Times New Roman"/>
          <w:sz w:val="25"/>
          <w:szCs w:val="25"/>
        </w:rPr>
        <w:t>. A student who has exceeded the absence limit, but has passed the course(s) will receive no credit; however, in the subsequent school year, to restore credit(s), the student will be required to meet the following four (4) conditions:</w:t>
      </w:r>
    </w:p>
    <w:p w14:paraId="5CBBE8AA" w14:textId="77777777" w:rsidR="000C0016" w:rsidRDefault="000C0016" w:rsidP="00A26242">
      <w:pPr>
        <w:spacing w:after="0" w:line="240" w:lineRule="auto"/>
        <w:ind w:left="2160" w:right="1440"/>
        <w:rPr>
          <w:rFonts w:ascii="Times New Roman" w:hAnsi="Times New Roman" w:cs="Times New Roman"/>
          <w:sz w:val="25"/>
          <w:szCs w:val="25"/>
        </w:rPr>
      </w:pPr>
    </w:p>
    <w:p w14:paraId="2FD9B12D" w14:textId="7657942F" w:rsidR="000C0016" w:rsidRDefault="000C0016" w:rsidP="00A26242">
      <w:pPr>
        <w:spacing w:after="0" w:line="240" w:lineRule="auto"/>
        <w:ind w:left="2880" w:right="1440"/>
        <w:rPr>
          <w:rFonts w:ascii="Times New Roman" w:hAnsi="Times New Roman" w:cs="Times New Roman"/>
          <w:sz w:val="25"/>
          <w:szCs w:val="25"/>
        </w:rPr>
      </w:pPr>
      <w:r>
        <w:rPr>
          <w:rFonts w:ascii="Times New Roman" w:hAnsi="Times New Roman" w:cs="Times New Roman"/>
          <w:sz w:val="25"/>
          <w:szCs w:val="25"/>
        </w:rPr>
        <w:t xml:space="preserve">1. </w:t>
      </w:r>
      <w:proofErr w:type="gramStart"/>
      <w:r>
        <w:rPr>
          <w:rFonts w:ascii="Times New Roman" w:hAnsi="Times New Roman" w:cs="Times New Roman"/>
          <w:sz w:val="25"/>
          <w:szCs w:val="25"/>
        </w:rPr>
        <w:t>keep</w:t>
      </w:r>
      <w:proofErr w:type="gramEnd"/>
      <w:r>
        <w:rPr>
          <w:rFonts w:ascii="Times New Roman" w:hAnsi="Times New Roman" w:cs="Times New Roman"/>
          <w:sz w:val="25"/>
          <w:szCs w:val="25"/>
        </w:rPr>
        <w:t xml:space="preserve"> absences below the maximum absence limit</w:t>
      </w:r>
    </w:p>
    <w:p w14:paraId="4D6EE902" w14:textId="77777777" w:rsidR="000C0016" w:rsidRDefault="000C0016" w:rsidP="00A26242">
      <w:pPr>
        <w:spacing w:after="0" w:line="240" w:lineRule="auto"/>
        <w:ind w:left="2160" w:right="1440"/>
        <w:rPr>
          <w:rFonts w:ascii="Times New Roman" w:hAnsi="Times New Roman" w:cs="Times New Roman"/>
          <w:sz w:val="25"/>
          <w:szCs w:val="25"/>
        </w:rPr>
      </w:pPr>
      <w:r>
        <w:rPr>
          <w:rFonts w:ascii="Times New Roman" w:hAnsi="Times New Roman" w:cs="Times New Roman"/>
          <w:sz w:val="25"/>
          <w:szCs w:val="25"/>
        </w:rPr>
        <w:tab/>
        <w:t xml:space="preserve">2. </w:t>
      </w:r>
      <w:proofErr w:type="gramStart"/>
      <w:r>
        <w:rPr>
          <w:rFonts w:ascii="Times New Roman" w:hAnsi="Times New Roman" w:cs="Times New Roman"/>
          <w:sz w:val="25"/>
          <w:szCs w:val="25"/>
        </w:rPr>
        <w:t>pass</w:t>
      </w:r>
      <w:proofErr w:type="gramEnd"/>
      <w:r>
        <w:rPr>
          <w:rFonts w:ascii="Times New Roman" w:hAnsi="Times New Roman" w:cs="Times New Roman"/>
          <w:sz w:val="25"/>
          <w:szCs w:val="25"/>
        </w:rPr>
        <w:t xml:space="preserve"> all subjects</w:t>
      </w:r>
    </w:p>
    <w:p w14:paraId="32EDCD84" w14:textId="3723E010" w:rsidR="000C0016" w:rsidRDefault="000C0016" w:rsidP="00A26242">
      <w:pPr>
        <w:spacing w:after="0" w:line="240" w:lineRule="auto"/>
        <w:ind w:left="2880" w:right="1440"/>
        <w:rPr>
          <w:rFonts w:ascii="Times New Roman" w:hAnsi="Times New Roman" w:cs="Times New Roman"/>
          <w:sz w:val="25"/>
          <w:szCs w:val="25"/>
        </w:rPr>
      </w:pPr>
      <w:r>
        <w:rPr>
          <w:rFonts w:ascii="Times New Roman" w:hAnsi="Times New Roman" w:cs="Times New Roman"/>
          <w:sz w:val="25"/>
          <w:szCs w:val="25"/>
        </w:rPr>
        <w:t>3</w:t>
      </w:r>
      <w:r w:rsidR="00A26242">
        <w:rPr>
          <w:rFonts w:ascii="Times New Roman" w:hAnsi="Times New Roman" w:cs="Times New Roman"/>
          <w:sz w:val="25"/>
          <w:szCs w:val="25"/>
        </w:rPr>
        <w:t xml:space="preserve">. </w:t>
      </w:r>
      <w:proofErr w:type="gramStart"/>
      <w:r>
        <w:rPr>
          <w:rFonts w:ascii="Times New Roman" w:hAnsi="Times New Roman" w:cs="Times New Roman"/>
          <w:sz w:val="25"/>
          <w:szCs w:val="25"/>
        </w:rPr>
        <w:t>maintain</w:t>
      </w:r>
      <w:proofErr w:type="gramEnd"/>
      <w:r>
        <w:rPr>
          <w:rFonts w:ascii="Times New Roman" w:hAnsi="Times New Roman" w:cs="Times New Roman"/>
          <w:sz w:val="25"/>
          <w:szCs w:val="25"/>
        </w:rPr>
        <w:t xml:space="preserve"> a good discipline record (no suspensions) </w:t>
      </w:r>
    </w:p>
    <w:p w14:paraId="67F207FC" w14:textId="77777777" w:rsidR="000C0016" w:rsidRDefault="000C0016" w:rsidP="00A26242">
      <w:pPr>
        <w:spacing w:after="0" w:line="240" w:lineRule="auto"/>
        <w:ind w:left="2160" w:right="1440"/>
        <w:rPr>
          <w:rFonts w:ascii="Times New Roman" w:hAnsi="Times New Roman" w:cs="Times New Roman"/>
          <w:sz w:val="25"/>
          <w:szCs w:val="25"/>
        </w:rPr>
      </w:pPr>
      <w:r>
        <w:rPr>
          <w:rFonts w:ascii="Times New Roman" w:hAnsi="Times New Roman" w:cs="Times New Roman"/>
          <w:sz w:val="25"/>
          <w:szCs w:val="25"/>
        </w:rPr>
        <w:tab/>
        <w:t xml:space="preserve">4. </w:t>
      </w:r>
      <w:proofErr w:type="gramStart"/>
      <w:r>
        <w:rPr>
          <w:rFonts w:ascii="Times New Roman" w:hAnsi="Times New Roman" w:cs="Times New Roman"/>
          <w:sz w:val="25"/>
          <w:szCs w:val="25"/>
        </w:rPr>
        <w:t>be</w:t>
      </w:r>
      <w:proofErr w:type="gramEnd"/>
      <w:r>
        <w:rPr>
          <w:rFonts w:ascii="Times New Roman" w:hAnsi="Times New Roman" w:cs="Times New Roman"/>
          <w:sz w:val="25"/>
          <w:szCs w:val="25"/>
        </w:rPr>
        <w:t xml:space="preserve"> on time to school and classes</w:t>
      </w:r>
    </w:p>
    <w:p w14:paraId="4B292FE1" w14:textId="77777777" w:rsidR="000C0016" w:rsidRDefault="000C0016" w:rsidP="00A26242">
      <w:pPr>
        <w:spacing w:after="0" w:line="240" w:lineRule="auto"/>
        <w:ind w:left="2160" w:right="1440"/>
        <w:rPr>
          <w:rFonts w:ascii="Times New Roman" w:hAnsi="Times New Roman" w:cs="Times New Roman"/>
          <w:sz w:val="25"/>
          <w:szCs w:val="25"/>
        </w:rPr>
      </w:pPr>
    </w:p>
    <w:p w14:paraId="061EA2B5" w14:textId="77777777" w:rsidR="000C0016" w:rsidRDefault="000C0016" w:rsidP="00A26242">
      <w:pPr>
        <w:spacing w:after="0" w:line="240" w:lineRule="auto"/>
        <w:ind w:left="2160" w:right="1440"/>
        <w:rPr>
          <w:rFonts w:ascii="Times New Roman" w:hAnsi="Times New Roman" w:cs="Times New Roman"/>
          <w:sz w:val="25"/>
          <w:szCs w:val="25"/>
        </w:rPr>
      </w:pPr>
      <w:r>
        <w:rPr>
          <w:rFonts w:ascii="Times New Roman" w:hAnsi="Times New Roman" w:cs="Times New Roman"/>
          <w:sz w:val="25"/>
          <w:szCs w:val="25"/>
        </w:rPr>
        <w:t>ii. For a student meeting the four conditions, as confirmed by the Dean of Students, credit(s) lost due to excessive absences in the previous year will be restored (PE-1).</w:t>
      </w:r>
    </w:p>
    <w:p w14:paraId="6054B6AB" w14:textId="77777777" w:rsidR="000C0016" w:rsidRDefault="000C0016" w:rsidP="000C0016">
      <w:pPr>
        <w:spacing w:after="0" w:line="240" w:lineRule="auto"/>
        <w:rPr>
          <w:rFonts w:ascii="Times New Roman" w:hAnsi="Times New Roman" w:cs="Times New Roman"/>
          <w:sz w:val="25"/>
          <w:szCs w:val="25"/>
        </w:rPr>
      </w:pPr>
    </w:p>
    <w:p w14:paraId="2CF0B1D0" w14:textId="01346727" w:rsidR="000C0016" w:rsidRDefault="00FA7C99" w:rsidP="000C0016">
      <w:pPr>
        <w:spacing w:after="0" w:line="240" w:lineRule="auto"/>
        <w:rPr>
          <w:rFonts w:ascii="Times New Roman" w:hAnsi="Times New Roman" w:cs="Times New Roman"/>
          <w:sz w:val="25"/>
          <w:szCs w:val="25"/>
        </w:rPr>
      </w:pPr>
      <w:r>
        <w:rPr>
          <w:rFonts w:ascii="Times New Roman" w:hAnsi="Times New Roman" w:cs="Times New Roman"/>
          <w:sz w:val="25"/>
          <w:szCs w:val="25"/>
        </w:rPr>
        <w:t>Thus, under this policy, granting of credits/ credit restoration for a student who passes all his courses, but exceeds the a</w:t>
      </w:r>
      <w:r w:rsidR="00280DFA">
        <w:rPr>
          <w:rFonts w:ascii="Times New Roman" w:hAnsi="Times New Roman" w:cs="Times New Roman"/>
          <w:sz w:val="25"/>
          <w:szCs w:val="25"/>
        </w:rPr>
        <w:t>bsence</w:t>
      </w:r>
      <w:r>
        <w:rPr>
          <w:rFonts w:ascii="Times New Roman" w:hAnsi="Times New Roman" w:cs="Times New Roman"/>
          <w:sz w:val="25"/>
          <w:szCs w:val="25"/>
        </w:rPr>
        <w:t xml:space="preserve"> limit, during one year is conditioned on th</w:t>
      </w:r>
      <w:r w:rsidR="001156AC">
        <w:rPr>
          <w:rFonts w:ascii="Times New Roman" w:hAnsi="Times New Roman" w:cs="Times New Roman"/>
          <w:sz w:val="25"/>
          <w:szCs w:val="25"/>
        </w:rPr>
        <w:t>at</w:t>
      </w:r>
      <w:r>
        <w:rPr>
          <w:rFonts w:ascii="Times New Roman" w:hAnsi="Times New Roman" w:cs="Times New Roman"/>
          <w:sz w:val="25"/>
          <w:szCs w:val="25"/>
        </w:rPr>
        <w:t xml:space="preserve"> student’s ability to maintain attendance limits and be on time to school and classes </w:t>
      </w:r>
      <w:r w:rsidR="001156AC">
        <w:rPr>
          <w:rFonts w:ascii="Times New Roman" w:hAnsi="Times New Roman" w:cs="Times New Roman"/>
          <w:sz w:val="25"/>
          <w:szCs w:val="25"/>
        </w:rPr>
        <w:t xml:space="preserve">(in addition to passing his courses and maintaining a good discipline record) </w:t>
      </w:r>
      <w:r>
        <w:rPr>
          <w:rFonts w:ascii="Times New Roman" w:hAnsi="Times New Roman" w:cs="Times New Roman"/>
          <w:sz w:val="25"/>
          <w:szCs w:val="25"/>
        </w:rPr>
        <w:t xml:space="preserve">the following </w:t>
      </w:r>
      <w:r w:rsidR="001156AC">
        <w:rPr>
          <w:rFonts w:ascii="Times New Roman" w:hAnsi="Times New Roman" w:cs="Times New Roman"/>
          <w:sz w:val="25"/>
          <w:szCs w:val="25"/>
        </w:rPr>
        <w:t>year</w:t>
      </w:r>
      <w:r>
        <w:rPr>
          <w:rFonts w:ascii="Times New Roman" w:hAnsi="Times New Roman" w:cs="Times New Roman"/>
          <w:sz w:val="25"/>
          <w:szCs w:val="25"/>
        </w:rPr>
        <w:t xml:space="preserve">. </w:t>
      </w:r>
      <w:r w:rsidR="001156AC">
        <w:rPr>
          <w:rFonts w:ascii="Times New Roman" w:hAnsi="Times New Roman" w:cs="Times New Roman"/>
          <w:sz w:val="25"/>
          <w:szCs w:val="25"/>
        </w:rPr>
        <w:t xml:space="preserve">Since </w:t>
      </w:r>
      <w:r w:rsidR="000C0016">
        <w:rPr>
          <w:rFonts w:ascii="Times New Roman" w:hAnsi="Times New Roman" w:cs="Times New Roman"/>
          <w:sz w:val="25"/>
          <w:szCs w:val="25"/>
        </w:rPr>
        <w:t>Bay Path has accepted that Student’s absences are a result of his disability</w:t>
      </w:r>
      <w:r w:rsidR="00CF4D7F">
        <w:rPr>
          <w:rFonts w:ascii="Times New Roman" w:hAnsi="Times New Roman" w:cs="Times New Roman"/>
          <w:sz w:val="25"/>
          <w:szCs w:val="25"/>
        </w:rPr>
        <w:t xml:space="preserve"> as noted in his </w:t>
      </w:r>
      <w:r w:rsidR="000C0016">
        <w:rPr>
          <w:rFonts w:ascii="Times New Roman" w:hAnsi="Times New Roman" w:cs="Times New Roman"/>
          <w:sz w:val="25"/>
          <w:szCs w:val="25"/>
        </w:rPr>
        <w:t>IEP</w:t>
      </w:r>
      <w:r w:rsidR="001156AC">
        <w:rPr>
          <w:rFonts w:ascii="Times New Roman" w:hAnsi="Times New Roman" w:cs="Times New Roman"/>
          <w:sz w:val="25"/>
          <w:szCs w:val="25"/>
        </w:rPr>
        <w:t>, Parents argue that this policy is discriminatory as to Student</w:t>
      </w:r>
      <w:r w:rsidR="000C0016">
        <w:rPr>
          <w:rFonts w:ascii="Times New Roman" w:hAnsi="Times New Roman" w:cs="Times New Roman"/>
          <w:sz w:val="25"/>
          <w:szCs w:val="25"/>
        </w:rPr>
        <w:t xml:space="preserve"> (PE-11; SE-7).  </w:t>
      </w:r>
    </w:p>
    <w:p w14:paraId="10AF73AD" w14:textId="77777777" w:rsidR="000C0016" w:rsidRDefault="000C0016">
      <w:pPr>
        <w:spacing w:after="0" w:line="240" w:lineRule="auto"/>
        <w:rPr>
          <w:rFonts w:ascii="Times New Roman" w:hAnsi="Times New Roman" w:cs="Times New Roman"/>
          <w:sz w:val="25"/>
          <w:szCs w:val="25"/>
        </w:rPr>
      </w:pPr>
    </w:p>
    <w:p w14:paraId="712A089D" w14:textId="6B5B5B0C" w:rsidR="00F1483B" w:rsidRDefault="00B5304A">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Parents </w:t>
      </w:r>
      <w:r w:rsidR="009F0CFD">
        <w:rPr>
          <w:rFonts w:ascii="Times New Roman" w:hAnsi="Times New Roman" w:cs="Times New Roman"/>
          <w:sz w:val="25"/>
          <w:szCs w:val="25"/>
        </w:rPr>
        <w:t xml:space="preserve">reason </w:t>
      </w:r>
      <w:r>
        <w:rPr>
          <w:rFonts w:ascii="Times New Roman" w:hAnsi="Times New Roman" w:cs="Times New Roman"/>
          <w:sz w:val="25"/>
          <w:szCs w:val="25"/>
        </w:rPr>
        <w:t xml:space="preserve">that since Student’s migraines are real, </w:t>
      </w:r>
      <w:r w:rsidR="000C7F0A">
        <w:rPr>
          <w:rFonts w:ascii="Times New Roman" w:hAnsi="Times New Roman" w:cs="Times New Roman"/>
          <w:sz w:val="25"/>
          <w:szCs w:val="25"/>
        </w:rPr>
        <w:t>medically</w:t>
      </w:r>
      <w:r w:rsidR="009F2593">
        <w:rPr>
          <w:rFonts w:ascii="Times New Roman" w:hAnsi="Times New Roman" w:cs="Times New Roman"/>
          <w:sz w:val="25"/>
          <w:szCs w:val="25"/>
        </w:rPr>
        <w:t xml:space="preserve"> </w:t>
      </w:r>
      <w:r w:rsidR="000C7F0A">
        <w:rPr>
          <w:rFonts w:ascii="Times New Roman" w:hAnsi="Times New Roman" w:cs="Times New Roman"/>
          <w:sz w:val="25"/>
          <w:szCs w:val="25"/>
        </w:rPr>
        <w:t xml:space="preserve">documented, </w:t>
      </w:r>
      <w:r>
        <w:rPr>
          <w:rFonts w:ascii="Times New Roman" w:hAnsi="Times New Roman" w:cs="Times New Roman"/>
          <w:sz w:val="25"/>
          <w:szCs w:val="25"/>
        </w:rPr>
        <w:t xml:space="preserve">unpredictable and unpreventable, it is likely that he will suffer migraines for the rest of his life.  As such, it is </w:t>
      </w:r>
      <w:r w:rsidR="00BD3BB8">
        <w:rPr>
          <w:rFonts w:ascii="Times New Roman" w:hAnsi="Times New Roman" w:cs="Times New Roman"/>
          <w:sz w:val="25"/>
          <w:szCs w:val="25"/>
        </w:rPr>
        <w:t>reasonable to expect</w:t>
      </w:r>
      <w:r>
        <w:rPr>
          <w:rFonts w:ascii="Times New Roman" w:hAnsi="Times New Roman" w:cs="Times New Roman"/>
          <w:sz w:val="25"/>
          <w:szCs w:val="25"/>
        </w:rPr>
        <w:t xml:space="preserve"> that Student will continue to be absent from school due to migraines despite his best efforts to the contrary</w:t>
      </w:r>
      <w:r w:rsidR="00BD3BB8">
        <w:rPr>
          <w:rFonts w:ascii="Times New Roman" w:hAnsi="Times New Roman" w:cs="Times New Roman"/>
          <w:sz w:val="25"/>
          <w:szCs w:val="25"/>
        </w:rPr>
        <w:t>, and that he will again exceed the maximum absence limit</w:t>
      </w:r>
      <w:r>
        <w:rPr>
          <w:rFonts w:ascii="Times New Roman" w:hAnsi="Times New Roman" w:cs="Times New Roman"/>
          <w:sz w:val="25"/>
          <w:szCs w:val="25"/>
        </w:rPr>
        <w:t xml:space="preserve">. </w:t>
      </w:r>
      <w:r w:rsidR="00BD3BB8">
        <w:rPr>
          <w:rFonts w:ascii="Times New Roman" w:hAnsi="Times New Roman" w:cs="Times New Roman"/>
          <w:sz w:val="25"/>
          <w:szCs w:val="25"/>
        </w:rPr>
        <w:t xml:space="preserve"> </w:t>
      </w:r>
      <w:r w:rsidR="00C657D3">
        <w:rPr>
          <w:rFonts w:ascii="Times New Roman" w:hAnsi="Times New Roman" w:cs="Times New Roman"/>
          <w:sz w:val="25"/>
          <w:szCs w:val="25"/>
        </w:rPr>
        <w:t xml:space="preserve">Pursuant to </w:t>
      </w:r>
      <w:r w:rsidR="00BD3BB8">
        <w:rPr>
          <w:rFonts w:ascii="Times New Roman" w:hAnsi="Times New Roman" w:cs="Times New Roman"/>
          <w:sz w:val="25"/>
          <w:szCs w:val="25"/>
        </w:rPr>
        <w:t xml:space="preserve">the Attendance Policy, Student could potentially spend </w:t>
      </w:r>
      <w:r w:rsidR="00C657D3">
        <w:rPr>
          <w:rFonts w:ascii="Times New Roman" w:hAnsi="Times New Roman" w:cs="Times New Roman"/>
          <w:sz w:val="25"/>
          <w:szCs w:val="25"/>
        </w:rPr>
        <w:t>multiple years at Bay Path, pass all of his courses (academic and shop) and receive zero credits.</w:t>
      </w:r>
      <w:r w:rsidR="001156AC">
        <w:rPr>
          <w:rStyle w:val="FootnoteReference"/>
          <w:sz w:val="25"/>
          <w:szCs w:val="25"/>
        </w:rPr>
        <w:footnoteReference w:id="25"/>
      </w:r>
      <w:r>
        <w:rPr>
          <w:rFonts w:ascii="Times New Roman" w:hAnsi="Times New Roman" w:cs="Times New Roman"/>
          <w:sz w:val="25"/>
          <w:szCs w:val="25"/>
        </w:rPr>
        <w:t xml:space="preserve"> </w:t>
      </w:r>
      <w:r w:rsidR="00C657D3">
        <w:rPr>
          <w:rFonts w:ascii="Times New Roman" w:hAnsi="Times New Roman" w:cs="Times New Roman"/>
          <w:sz w:val="25"/>
          <w:szCs w:val="25"/>
        </w:rPr>
        <w:t xml:space="preserve"> </w:t>
      </w:r>
      <w:r w:rsidR="009F0CFD">
        <w:rPr>
          <w:rFonts w:ascii="Times New Roman" w:hAnsi="Times New Roman" w:cs="Times New Roman"/>
          <w:sz w:val="25"/>
          <w:szCs w:val="25"/>
        </w:rPr>
        <w:t>Parents assert that s</w:t>
      </w:r>
      <w:r>
        <w:rPr>
          <w:rFonts w:ascii="Times New Roman" w:hAnsi="Times New Roman" w:cs="Times New Roman"/>
          <w:sz w:val="25"/>
          <w:szCs w:val="25"/>
        </w:rPr>
        <w:t>ince Student’s absences result from his disabilit</w:t>
      </w:r>
      <w:r w:rsidR="009C617B">
        <w:rPr>
          <w:rFonts w:ascii="Times New Roman" w:hAnsi="Times New Roman" w:cs="Times New Roman"/>
          <w:sz w:val="25"/>
          <w:szCs w:val="25"/>
        </w:rPr>
        <w:t>y, requir</w:t>
      </w:r>
      <w:r>
        <w:rPr>
          <w:rFonts w:ascii="Times New Roman" w:hAnsi="Times New Roman" w:cs="Times New Roman"/>
          <w:sz w:val="25"/>
          <w:szCs w:val="25"/>
        </w:rPr>
        <w:t xml:space="preserve">ing him to adhere to </w:t>
      </w:r>
      <w:r w:rsidR="009F0CFD">
        <w:rPr>
          <w:rFonts w:ascii="Times New Roman" w:hAnsi="Times New Roman" w:cs="Times New Roman"/>
          <w:sz w:val="25"/>
          <w:szCs w:val="25"/>
        </w:rPr>
        <w:t xml:space="preserve">an </w:t>
      </w:r>
      <w:r w:rsidR="009F0CFD">
        <w:rPr>
          <w:rFonts w:ascii="Times New Roman" w:hAnsi="Times New Roman" w:cs="Times New Roman"/>
          <w:sz w:val="25"/>
          <w:szCs w:val="25"/>
        </w:rPr>
        <w:lastRenderedPageBreak/>
        <w:t>unmodified</w:t>
      </w:r>
      <w:r>
        <w:rPr>
          <w:rFonts w:ascii="Times New Roman" w:hAnsi="Times New Roman" w:cs="Times New Roman"/>
          <w:sz w:val="25"/>
          <w:szCs w:val="25"/>
        </w:rPr>
        <w:t xml:space="preserve"> Attendance Policy is discriminatory and </w:t>
      </w:r>
      <w:r w:rsidR="009F0CFD">
        <w:rPr>
          <w:rFonts w:ascii="Times New Roman" w:hAnsi="Times New Roman" w:cs="Times New Roman"/>
          <w:sz w:val="25"/>
          <w:szCs w:val="25"/>
        </w:rPr>
        <w:t xml:space="preserve">that </w:t>
      </w:r>
      <w:r>
        <w:rPr>
          <w:rFonts w:ascii="Times New Roman" w:hAnsi="Times New Roman" w:cs="Times New Roman"/>
          <w:sz w:val="25"/>
          <w:szCs w:val="25"/>
        </w:rPr>
        <w:t>Student is entitled to reasonabl</w:t>
      </w:r>
      <w:r w:rsidR="00F1483B">
        <w:rPr>
          <w:rFonts w:ascii="Times New Roman" w:hAnsi="Times New Roman" w:cs="Times New Roman"/>
          <w:sz w:val="25"/>
          <w:szCs w:val="25"/>
        </w:rPr>
        <w:t>e accommodations to rectify s</w:t>
      </w:r>
      <w:r w:rsidR="009C617B">
        <w:rPr>
          <w:rFonts w:ascii="Times New Roman" w:hAnsi="Times New Roman" w:cs="Times New Roman"/>
          <w:sz w:val="25"/>
          <w:szCs w:val="25"/>
        </w:rPr>
        <w:t>uch</w:t>
      </w:r>
      <w:r w:rsidR="00F1483B">
        <w:rPr>
          <w:rFonts w:ascii="Times New Roman" w:hAnsi="Times New Roman" w:cs="Times New Roman"/>
          <w:sz w:val="25"/>
          <w:szCs w:val="25"/>
        </w:rPr>
        <w:t xml:space="preserve"> effect. </w:t>
      </w:r>
      <w:r w:rsidR="00BD3BB8">
        <w:rPr>
          <w:rFonts w:ascii="Times New Roman" w:hAnsi="Times New Roman" w:cs="Times New Roman"/>
          <w:sz w:val="25"/>
          <w:szCs w:val="25"/>
        </w:rPr>
        <w:t>I agree.</w:t>
      </w:r>
      <w:r w:rsidR="00BD3BB8">
        <w:rPr>
          <w:rStyle w:val="FootnoteReference"/>
          <w:sz w:val="25"/>
          <w:szCs w:val="25"/>
        </w:rPr>
        <w:footnoteReference w:id="26"/>
      </w:r>
      <w:r w:rsidR="00F1483B">
        <w:rPr>
          <w:rFonts w:ascii="Times New Roman" w:hAnsi="Times New Roman" w:cs="Times New Roman"/>
          <w:sz w:val="25"/>
          <w:szCs w:val="25"/>
        </w:rPr>
        <w:t xml:space="preserve"> </w:t>
      </w:r>
    </w:p>
    <w:p w14:paraId="17865121" w14:textId="77777777" w:rsidR="0005351B" w:rsidRDefault="0005351B">
      <w:pPr>
        <w:spacing w:after="0" w:line="240" w:lineRule="auto"/>
        <w:rPr>
          <w:rFonts w:ascii="Times New Roman" w:hAnsi="Times New Roman" w:cs="Times New Roman"/>
          <w:sz w:val="25"/>
          <w:szCs w:val="25"/>
        </w:rPr>
      </w:pPr>
    </w:p>
    <w:p w14:paraId="760CFE89" w14:textId="6E983FBA" w:rsidR="00E3447B" w:rsidRDefault="00841CFE">
      <w:pPr>
        <w:spacing w:after="0" w:line="240" w:lineRule="auto"/>
        <w:rPr>
          <w:rFonts w:ascii="Times New Roman" w:hAnsi="Times New Roman" w:cs="Times New Roman"/>
          <w:sz w:val="25"/>
          <w:szCs w:val="25"/>
        </w:rPr>
      </w:pPr>
      <w:r w:rsidRPr="00523A1C">
        <w:rPr>
          <w:rFonts w:ascii="Times New Roman" w:hAnsi="Times New Roman" w:cs="Times New Roman"/>
          <w:sz w:val="25"/>
          <w:szCs w:val="25"/>
        </w:rPr>
        <w:t xml:space="preserve">Bay Path presented no evidence that modification of the Attendance Policy would cause </w:t>
      </w:r>
      <w:r w:rsidR="000C0016" w:rsidRPr="00523A1C">
        <w:rPr>
          <w:rFonts w:ascii="Times New Roman" w:hAnsi="Times New Roman" w:cs="Times New Roman"/>
          <w:sz w:val="25"/>
          <w:szCs w:val="25"/>
        </w:rPr>
        <w:t>the school</w:t>
      </w:r>
      <w:r w:rsidRPr="00523A1C">
        <w:rPr>
          <w:rFonts w:ascii="Times New Roman" w:hAnsi="Times New Roman" w:cs="Times New Roman"/>
          <w:sz w:val="25"/>
          <w:szCs w:val="25"/>
        </w:rPr>
        <w:t xml:space="preserve"> undue hardship, or financial or administrative burden. Therefore, I find that individual modification in application of the Attendance Policy to accommodate Student’s disability would not fundamentally alter Bay Path’s educational program, or create undue hardship administratively</w:t>
      </w:r>
      <w:r w:rsidR="000C0016" w:rsidRPr="00523A1C">
        <w:rPr>
          <w:rFonts w:ascii="Times New Roman" w:hAnsi="Times New Roman" w:cs="Times New Roman"/>
          <w:sz w:val="25"/>
          <w:szCs w:val="25"/>
        </w:rPr>
        <w:t>,</w:t>
      </w:r>
      <w:r w:rsidRPr="00523A1C">
        <w:rPr>
          <w:rFonts w:ascii="Times New Roman" w:hAnsi="Times New Roman" w:cs="Times New Roman"/>
          <w:sz w:val="25"/>
          <w:szCs w:val="25"/>
        </w:rPr>
        <w:t xml:space="preserve"> and </w:t>
      </w:r>
      <w:r w:rsidR="000C0016" w:rsidRPr="00523A1C">
        <w:rPr>
          <w:rFonts w:ascii="Times New Roman" w:hAnsi="Times New Roman" w:cs="Times New Roman"/>
          <w:sz w:val="25"/>
          <w:szCs w:val="25"/>
        </w:rPr>
        <w:t xml:space="preserve">it </w:t>
      </w:r>
      <w:r w:rsidRPr="00523A1C">
        <w:rPr>
          <w:rFonts w:ascii="Times New Roman" w:hAnsi="Times New Roman" w:cs="Times New Roman"/>
          <w:sz w:val="25"/>
          <w:szCs w:val="25"/>
        </w:rPr>
        <w:t>would provide Student reasonably equal access to Bay Path’s curricula offerings.</w:t>
      </w:r>
    </w:p>
    <w:p w14:paraId="6B8DD2C4" w14:textId="77777777" w:rsidR="00E3447B" w:rsidRDefault="00E3447B">
      <w:pPr>
        <w:spacing w:after="0" w:line="240" w:lineRule="auto"/>
        <w:rPr>
          <w:rFonts w:ascii="Times New Roman" w:hAnsi="Times New Roman" w:cs="Times New Roman"/>
          <w:sz w:val="25"/>
          <w:szCs w:val="25"/>
        </w:rPr>
      </w:pPr>
    </w:p>
    <w:p w14:paraId="267A97AC" w14:textId="47B08A8B" w:rsidR="0005351B" w:rsidRDefault="0005351B" w:rsidP="0005351B">
      <w:pPr>
        <w:spacing w:after="0" w:line="240" w:lineRule="auto"/>
        <w:rPr>
          <w:rFonts w:ascii="Times New Roman" w:hAnsi="Times New Roman" w:cs="Times New Roman"/>
          <w:sz w:val="25"/>
          <w:szCs w:val="25"/>
        </w:rPr>
      </w:pPr>
      <w:r>
        <w:rPr>
          <w:rFonts w:ascii="Times New Roman" w:hAnsi="Times New Roman" w:cs="Times New Roman"/>
          <w:sz w:val="25"/>
          <w:szCs w:val="25"/>
        </w:rPr>
        <w:t>Parents’ request that Student be given credit for each year on which he completes his courses satisfactorily (and meets his modified Attendance Policy) without further contingencies is G</w:t>
      </w:r>
      <w:r w:rsidR="00280DFA">
        <w:rPr>
          <w:rFonts w:ascii="Times New Roman" w:hAnsi="Times New Roman" w:cs="Times New Roman"/>
          <w:sz w:val="25"/>
          <w:szCs w:val="25"/>
        </w:rPr>
        <w:t>RANTED</w:t>
      </w:r>
      <w:r>
        <w:rPr>
          <w:rFonts w:ascii="Times New Roman" w:hAnsi="Times New Roman" w:cs="Times New Roman"/>
          <w:sz w:val="25"/>
          <w:szCs w:val="25"/>
        </w:rPr>
        <w:t xml:space="preserve">. </w:t>
      </w:r>
    </w:p>
    <w:p w14:paraId="4A9DA6A7" w14:textId="6B5A284F" w:rsidR="00926EB5" w:rsidRPr="00AB0311" w:rsidRDefault="00926EB5">
      <w:pPr>
        <w:spacing w:after="0" w:line="240" w:lineRule="auto"/>
        <w:rPr>
          <w:rFonts w:ascii="Times New Roman" w:hAnsi="Times New Roman" w:cs="Times New Roman"/>
          <w:sz w:val="25"/>
          <w:szCs w:val="25"/>
        </w:rPr>
      </w:pPr>
    </w:p>
    <w:p w14:paraId="5EE74F97" w14:textId="04805731" w:rsidR="008C19DA" w:rsidRDefault="008C19DA" w:rsidP="008C19DA">
      <w:pPr>
        <w:rPr>
          <w:rFonts w:ascii="Times New Roman" w:hAnsi="Times New Roman" w:cs="Times New Roman"/>
          <w:sz w:val="25"/>
          <w:szCs w:val="25"/>
        </w:rPr>
      </w:pPr>
      <w:r w:rsidRPr="00A94C79">
        <w:rPr>
          <w:rFonts w:ascii="Times New Roman" w:hAnsi="Times New Roman" w:cs="Times New Roman"/>
          <w:i/>
          <w:sz w:val="25"/>
          <w:szCs w:val="25"/>
          <w:u w:val="single"/>
        </w:rPr>
        <w:t>Educational Services in the home or hospital</w:t>
      </w:r>
      <w:r w:rsidRPr="00A94C79">
        <w:rPr>
          <w:rFonts w:ascii="Times New Roman" w:hAnsi="Times New Roman" w:cs="Times New Roman"/>
          <w:sz w:val="25"/>
          <w:szCs w:val="25"/>
        </w:rPr>
        <w:t>:</w:t>
      </w:r>
      <w:r w:rsidRPr="00580254">
        <w:rPr>
          <w:rFonts w:ascii="Times New Roman" w:hAnsi="Times New Roman" w:cs="Times New Roman"/>
          <w:sz w:val="25"/>
          <w:szCs w:val="25"/>
          <w:highlight w:val="yellow"/>
        </w:rPr>
        <w:t xml:space="preserve"> </w:t>
      </w:r>
    </w:p>
    <w:p w14:paraId="41372A0D" w14:textId="127CC819" w:rsidR="0005351B" w:rsidRDefault="00286BA8" w:rsidP="0005351B">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Parents argued that Bay Path violated its own policies regarding medically excused absences which </w:t>
      </w:r>
      <w:r w:rsidR="00280DFA">
        <w:rPr>
          <w:rFonts w:ascii="Times New Roman" w:hAnsi="Times New Roman" w:cs="Times New Roman"/>
          <w:sz w:val="25"/>
          <w:szCs w:val="25"/>
        </w:rPr>
        <w:t>state</w:t>
      </w:r>
      <w:r>
        <w:rPr>
          <w:rFonts w:ascii="Times New Roman" w:hAnsi="Times New Roman" w:cs="Times New Roman"/>
          <w:sz w:val="25"/>
          <w:szCs w:val="25"/>
        </w:rPr>
        <w:t xml:space="preserve"> that a student </w:t>
      </w:r>
      <w:r w:rsidR="00280DFA">
        <w:rPr>
          <w:rFonts w:ascii="Times New Roman" w:hAnsi="Times New Roman" w:cs="Times New Roman"/>
          <w:sz w:val="25"/>
          <w:szCs w:val="25"/>
        </w:rPr>
        <w:t xml:space="preserve">who </w:t>
      </w:r>
      <w:r>
        <w:rPr>
          <w:rFonts w:ascii="Times New Roman" w:hAnsi="Times New Roman" w:cs="Times New Roman"/>
          <w:sz w:val="25"/>
          <w:szCs w:val="25"/>
        </w:rPr>
        <w:t xml:space="preserve">is home–tutored s/he shall be exempt from the Attendance Policy during the specified duration of the approved home tutoring.  They assert </w:t>
      </w:r>
      <w:r w:rsidR="0005351B">
        <w:rPr>
          <w:rFonts w:ascii="Times New Roman" w:hAnsi="Times New Roman" w:cs="Times New Roman"/>
          <w:sz w:val="25"/>
          <w:szCs w:val="25"/>
        </w:rPr>
        <w:t xml:space="preserve">that Student’s medically excused </w:t>
      </w:r>
      <w:r>
        <w:rPr>
          <w:rFonts w:ascii="Times New Roman" w:hAnsi="Times New Roman" w:cs="Times New Roman"/>
          <w:sz w:val="25"/>
          <w:szCs w:val="25"/>
        </w:rPr>
        <w:t xml:space="preserve">absences </w:t>
      </w:r>
      <w:r w:rsidR="0005351B">
        <w:rPr>
          <w:rFonts w:ascii="Times New Roman" w:hAnsi="Times New Roman" w:cs="Times New Roman"/>
          <w:sz w:val="25"/>
          <w:szCs w:val="25"/>
        </w:rPr>
        <w:t>trigger approved tutoring</w:t>
      </w:r>
      <w:r>
        <w:rPr>
          <w:rFonts w:ascii="Times New Roman" w:hAnsi="Times New Roman" w:cs="Times New Roman"/>
          <w:sz w:val="25"/>
          <w:szCs w:val="25"/>
        </w:rPr>
        <w:t xml:space="preserve"> consistent with Student’s Physician’s Statement for Home or Hospital Education</w:t>
      </w:r>
      <w:r w:rsidR="00BA1D32">
        <w:rPr>
          <w:rStyle w:val="FootnoteReference"/>
          <w:sz w:val="25"/>
          <w:szCs w:val="25"/>
        </w:rPr>
        <w:footnoteReference w:id="27"/>
      </w:r>
      <w:r w:rsidR="007B4E54">
        <w:rPr>
          <w:rFonts w:ascii="Times New Roman" w:hAnsi="Times New Roman" w:cs="Times New Roman"/>
          <w:sz w:val="25"/>
          <w:szCs w:val="25"/>
        </w:rPr>
        <w:t xml:space="preserve">, and that </w:t>
      </w:r>
      <w:r w:rsidR="0005351B">
        <w:rPr>
          <w:rFonts w:ascii="Times New Roman" w:hAnsi="Times New Roman" w:cs="Times New Roman"/>
          <w:sz w:val="25"/>
          <w:szCs w:val="25"/>
        </w:rPr>
        <w:t>consistent with the Attendance Policy, th</w:t>
      </w:r>
      <w:r>
        <w:rPr>
          <w:rFonts w:ascii="Times New Roman" w:hAnsi="Times New Roman" w:cs="Times New Roman"/>
          <w:sz w:val="25"/>
          <w:szCs w:val="25"/>
        </w:rPr>
        <w:t>ose</w:t>
      </w:r>
      <w:r w:rsidR="0005351B">
        <w:rPr>
          <w:rFonts w:ascii="Times New Roman" w:hAnsi="Times New Roman" w:cs="Times New Roman"/>
          <w:sz w:val="25"/>
          <w:szCs w:val="25"/>
        </w:rPr>
        <w:t xml:space="preserve"> </w:t>
      </w:r>
      <w:r>
        <w:rPr>
          <w:rFonts w:ascii="Times New Roman" w:hAnsi="Times New Roman" w:cs="Times New Roman"/>
          <w:sz w:val="25"/>
          <w:szCs w:val="25"/>
        </w:rPr>
        <w:t xml:space="preserve">medically excused absences </w:t>
      </w:r>
      <w:r w:rsidR="0005351B">
        <w:rPr>
          <w:rFonts w:ascii="Times New Roman" w:hAnsi="Times New Roman" w:cs="Times New Roman"/>
          <w:sz w:val="25"/>
          <w:szCs w:val="25"/>
        </w:rPr>
        <w:t xml:space="preserve">should be exempt.  </w:t>
      </w:r>
      <w:r w:rsidR="007B4E54">
        <w:rPr>
          <w:rFonts w:ascii="Times New Roman" w:hAnsi="Times New Roman" w:cs="Times New Roman"/>
          <w:sz w:val="25"/>
          <w:szCs w:val="25"/>
        </w:rPr>
        <w:t xml:space="preserve">The record shows that </w:t>
      </w:r>
      <w:r w:rsidR="0005351B">
        <w:rPr>
          <w:rFonts w:ascii="Times New Roman" w:hAnsi="Times New Roman" w:cs="Times New Roman"/>
          <w:sz w:val="25"/>
          <w:szCs w:val="25"/>
        </w:rPr>
        <w:t>Bay Path never challenged the Physician’s Statements for Home or Hospital Education and thus, th</w:t>
      </w:r>
      <w:r w:rsidR="00280DFA">
        <w:rPr>
          <w:rFonts w:ascii="Times New Roman" w:hAnsi="Times New Roman" w:cs="Times New Roman"/>
          <w:sz w:val="25"/>
          <w:szCs w:val="25"/>
        </w:rPr>
        <w:t>e Physician Statements</w:t>
      </w:r>
      <w:r w:rsidR="0005351B">
        <w:rPr>
          <w:rFonts w:ascii="Times New Roman" w:hAnsi="Times New Roman" w:cs="Times New Roman"/>
          <w:sz w:val="25"/>
          <w:szCs w:val="25"/>
        </w:rPr>
        <w:t xml:space="preserve"> w</w:t>
      </w:r>
      <w:r w:rsidR="00280DFA">
        <w:rPr>
          <w:rFonts w:ascii="Times New Roman" w:hAnsi="Times New Roman" w:cs="Times New Roman"/>
          <w:sz w:val="25"/>
          <w:szCs w:val="25"/>
        </w:rPr>
        <w:t>ere</w:t>
      </w:r>
      <w:r w:rsidR="0005351B">
        <w:rPr>
          <w:rFonts w:ascii="Times New Roman" w:hAnsi="Times New Roman" w:cs="Times New Roman"/>
          <w:sz w:val="25"/>
          <w:szCs w:val="25"/>
        </w:rPr>
        <w:t xml:space="preserve"> effective for the duration of the 2017-2018 school </w:t>
      </w:r>
      <w:proofErr w:type="gramStart"/>
      <w:r w:rsidR="0005351B">
        <w:rPr>
          <w:rFonts w:ascii="Times New Roman" w:hAnsi="Times New Roman" w:cs="Times New Roman"/>
          <w:sz w:val="25"/>
          <w:szCs w:val="25"/>
        </w:rPr>
        <w:t>year</w:t>
      </w:r>
      <w:proofErr w:type="gramEnd"/>
      <w:r w:rsidR="0005351B">
        <w:rPr>
          <w:rFonts w:ascii="Times New Roman" w:hAnsi="Times New Roman" w:cs="Times New Roman"/>
          <w:sz w:val="25"/>
          <w:szCs w:val="25"/>
        </w:rPr>
        <w:t xml:space="preserve"> (SE-12).</w:t>
      </w:r>
    </w:p>
    <w:p w14:paraId="768EEEA3" w14:textId="77777777" w:rsidR="007B4E54" w:rsidRDefault="007B4E54" w:rsidP="007B4E54">
      <w:pPr>
        <w:pStyle w:val="NoSpacing"/>
      </w:pPr>
    </w:p>
    <w:p w14:paraId="6AE54FB6" w14:textId="58DFCC87" w:rsidR="008C19DA" w:rsidRDefault="008C19DA" w:rsidP="008C19DA">
      <w:pPr>
        <w:rPr>
          <w:rFonts w:ascii="Times New Roman" w:hAnsi="Times New Roman" w:cs="Times New Roman"/>
          <w:sz w:val="25"/>
          <w:szCs w:val="25"/>
        </w:rPr>
      </w:pPr>
      <w:r>
        <w:rPr>
          <w:rFonts w:ascii="Times New Roman" w:hAnsi="Times New Roman" w:cs="Times New Roman"/>
          <w:sz w:val="25"/>
          <w:szCs w:val="25"/>
        </w:rPr>
        <w:t>Pursuant to 603 CMR 28.03(3</w:t>
      </w:r>
      <w:proofErr w:type="gramStart"/>
      <w:r>
        <w:rPr>
          <w:rFonts w:ascii="Times New Roman" w:hAnsi="Times New Roman" w:cs="Times New Roman"/>
          <w:sz w:val="25"/>
          <w:szCs w:val="25"/>
        </w:rPr>
        <w:t>)(</w:t>
      </w:r>
      <w:proofErr w:type="gramEnd"/>
      <w:r>
        <w:rPr>
          <w:rFonts w:ascii="Times New Roman" w:hAnsi="Times New Roman" w:cs="Times New Roman"/>
          <w:sz w:val="25"/>
          <w:szCs w:val="25"/>
        </w:rPr>
        <w:t xml:space="preserve">c) addressing educational services in home or hospital, </w:t>
      </w:r>
    </w:p>
    <w:p w14:paraId="7A2FDC9E" w14:textId="4CB22FE1" w:rsidR="008C19DA" w:rsidRDefault="008C19DA" w:rsidP="004C1425">
      <w:pPr>
        <w:pStyle w:val="NoSpacing"/>
        <w:ind w:left="1440" w:right="1440"/>
        <w:jc w:val="both"/>
        <w:rPr>
          <w:rFonts w:ascii="Times New Roman" w:hAnsi="Times New Roman" w:cs="Times New Roman"/>
          <w:sz w:val="25"/>
          <w:szCs w:val="25"/>
        </w:rPr>
      </w:pPr>
      <w:r w:rsidRPr="002811FC">
        <w:rPr>
          <w:rFonts w:ascii="Times New Roman" w:hAnsi="Times New Roman" w:cs="Times New Roman"/>
          <w:sz w:val="25"/>
          <w:szCs w:val="25"/>
        </w:rPr>
        <w:t xml:space="preserve">Upon receipt of a physician’s written order verifying that any student enrolled in a public school or placed by the public school in a private setting must remain at home or in a hospital on a day or overnight basis, or any combination of both, for medical reasons and for a period of not less than fourteen school days in any school year, the principal </w:t>
      </w:r>
      <w:r w:rsidRPr="002811FC">
        <w:rPr>
          <w:rFonts w:ascii="Times New Roman" w:hAnsi="Times New Roman" w:cs="Times New Roman"/>
          <w:i/>
          <w:sz w:val="25"/>
          <w:szCs w:val="25"/>
          <w:u w:val="single"/>
        </w:rPr>
        <w:t>shall</w:t>
      </w:r>
      <w:r w:rsidRPr="002811FC">
        <w:rPr>
          <w:rFonts w:ascii="Times New Roman" w:hAnsi="Times New Roman" w:cs="Times New Roman"/>
          <w:sz w:val="25"/>
          <w:szCs w:val="25"/>
        </w:rPr>
        <w:t xml:space="preserve"> arrange for provision of educational services in the home or hospital.  Such services shall be provided with sufficient frequency to allow the student to continue his or her educational program, as long as such services do not interfere with the medical needs of the student.  The principal shall coordinate such services with the </w:t>
      </w:r>
      <w:r w:rsidRPr="002811FC">
        <w:rPr>
          <w:rFonts w:ascii="Times New Roman" w:hAnsi="Times New Roman" w:cs="Times New Roman"/>
          <w:sz w:val="25"/>
          <w:szCs w:val="25"/>
        </w:rPr>
        <w:lastRenderedPageBreak/>
        <w:t xml:space="preserve">Administrator of Special Education for eligible students. Such educational services shall not be considered special education unless the student has been determined eligible for such services, and the services include services on the student’s IEP. </w:t>
      </w:r>
      <w:r w:rsidR="00833B6F">
        <w:rPr>
          <w:rFonts w:ascii="Times New Roman" w:hAnsi="Times New Roman" w:cs="Times New Roman"/>
          <w:sz w:val="25"/>
          <w:szCs w:val="25"/>
        </w:rPr>
        <w:t>[Emphasis s</w:t>
      </w:r>
      <w:r w:rsidR="006755FD" w:rsidRPr="002811FC">
        <w:rPr>
          <w:rFonts w:ascii="Times New Roman" w:hAnsi="Times New Roman" w:cs="Times New Roman"/>
          <w:sz w:val="25"/>
          <w:szCs w:val="25"/>
        </w:rPr>
        <w:t>upplied].</w:t>
      </w:r>
    </w:p>
    <w:p w14:paraId="1CB641F8" w14:textId="77777777" w:rsidR="00E56D49" w:rsidRPr="002811FC" w:rsidRDefault="00E56D49" w:rsidP="002811FC">
      <w:pPr>
        <w:pStyle w:val="NoSpacing"/>
        <w:ind w:left="1440"/>
        <w:rPr>
          <w:rFonts w:ascii="Times New Roman" w:hAnsi="Times New Roman" w:cs="Times New Roman"/>
          <w:sz w:val="25"/>
          <w:szCs w:val="25"/>
        </w:rPr>
      </w:pPr>
    </w:p>
    <w:p w14:paraId="30C5B4FE" w14:textId="581522A6" w:rsidR="00833B6F" w:rsidRDefault="00833B6F" w:rsidP="00833B6F">
      <w:pPr>
        <w:spacing w:after="0" w:line="240" w:lineRule="auto"/>
        <w:rPr>
          <w:rFonts w:ascii="Times New Roman" w:hAnsi="Times New Roman" w:cs="Times New Roman"/>
          <w:sz w:val="25"/>
          <w:szCs w:val="25"/>
        </w:rPr>
      </w:pPr>
      <w:r>
        <w:rPr>
          <w:rFonts w:ascii="Times New Roman" w:hAnsi="Times New Roman" w:cs="Times New Roman"/>
          <w:sz w:val="25"/>
          <w:szCs w:val="25"/>
        </w:rPr>
        <w:t>Nothing in 603 CMR 28.03(3</w:t>
      </w:r>
      <w:proofErr w:type="gramStart"/>
      <w:r>
        <w:rPr>
          <w:rFonts w:ascii="Times New Roman" w:hAnsi="Times New Roman" w:cs="Times New Roman"/>
          <w:sz w:val="25"/>
          <w:szCs w:val="25"/>
        </w:rPr>
        <w:t>)(</w:t>
      </w:r>
      <w:proofErr w:type="gramEnd"/>
      <w:r>
        <w:rPr>
          <w:rFonts w:ascii="Times New Roman" w:hAnsi="Times New Roman" w:cs="Times New Roman"/>
          <w:sz w:val="25"/>
          <w:szCs w:val="25"/>
        </w:rPr>
        <w:t xml:space="preserve">c) requires that a student be absent for 14 days prior to receiving tutoring.  Rather, anticipation of 14 days of absences due to medical reasons triggers initiation of tutoring.  Similarly, the regulation leaves the school principal no discretion to delay provision of tutoring when a </w:t>
      </w:r>
      <w:r w:rsidR="0042610C">
        <w:rPr>
          <w:rFonts w:ascii="Times New Roman" w:hAnsi="Times New Roman" w:cs="Times New Roman"/>
          <w:sz w:val="25"/>
          <w:szCs w:val="25"/>
        </w:rPr>
        <w:t xml:space="preserve">valid </w:t>
      </w:r>
      <w:r>
        <w:rPr>
          <w:rFonts w:ascii="Times New Roman" w:hAnsi="Times New Roman" w:cs="Times New Roman"/>
          <w:sz w:val="25"/>
          <w:szCs w:val="25"/>
        </w:rPr>
        <w:t xml:space="preserve">Physician’s Statements for Temporary Home or Hospital Education Form is presented.    </w:t>
      </w:r>
    </w:p>
    <w:p w14:paraId="5F6D4411" w14:textId="77777777" w:rsidR="00833B6F" w:rsidRDefault="00833B6F">
      <w:pPr>
        <w:spacing w:after="0" w:line="240" w:lineRule="auto"/>
        <w:rPr>
          <w:rFonts w:ascii="Times New Roman" w:hAnsi="Times New Roman" w:cs="Times New Roman"/>
          <w:sz w:val="25"/>
          <w:szCs w:val="25"/>
        </w:rPr>
      </w:pPr>
    </w:p>
    <w:p w14:paraId="2AE88437" w14:textId="2470BAA6" w:rsidR="000D09CB" w:rsidRDefault="008C19DA">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In the instant case Parents allege that Bay Path failed to offer Student </w:t>
      </w:r>
      <w:r w:rsidRPr="008C19DA">
        <w:rPr>
          <w:rFonts w:ascii="Times New Roman" w:hAnsi="Times New Roman" w:cs="Times New Roman"/>
          <w:sz w:val="25"/>
          <w:szCs w:val="25"/>
        </w:rPr>
        <w:t xml:space="preserve">tutoring consistent with the Physician Forms presented by Parents, </w:t>
      </w:r>
      <w:r w:rsidR="00BA1D32">
        <w:rPr>
          <w:rFonts w:ascii="Times New Roman" w:hAnsi="Times New Roman" w:cs="Times New Roman"/>
          <w:sz w:val="25"/>
          <w:szCs w:val="25"/>
        </w:rPr>
        <w:t>and required</w:t>
      </w:r>
      <w:r w:rsidRPr="008C19DA">
        <w:rPr>
          <w:rFonts w:ascii="Times New Roman" w:hAnsi="Times New Roman" w:cs="Times New Roman"/>
          <w:sz w:val="25"/>
          <w:szCs w:val="25"/>
        </w:rPr>
        <w:t xml:space="preserve"> that Student be absent for 14 days</w:t>
      </w:r>
      <w:r>
        <w:rPr>
          <w:rFonts w:ascii="Times New Roman" w:hAnsi="Times New Roman" w:cs="Times New Roman"/>
          <w:sz w:val="25"/>
          <w:szCs w:val="25"/>
        </w:rPr>
        <w:t xml:space="preserve"> prior to initiating services.  Bay Path included this requirement as an accommodation in Student’s Section 504 Plan.  Parents assert that this refusal to act prior to the 14 days constitute</w:t>
      </w:r>
      <w:r w:rsidR="0042610C">
        <w:rPr>
          <w:rFonts w:ascii="Times New Roman" w:hAnsi="Times New Roman" w:cs="Times New Roman"/>
          <w:sz w:val="25"/>
          <w:szCs w:val="25"/>
        </w:rPr>
        <w:t>s</w:t>
      </w:r>
      <w:r>
        <w:rPr>
          <w:rFonts w:ascii="Times New Roman" w:hAnsi="Times New Roman" w:cs="Times New Roman"/>
          <w:sz w:val="25"/>
          <w:szCs w:val="25"/>
        </w:rPr>
        <w:t xml:space="preserve"> a violation of the </w:t>
      </w:r>
      <w:r w:rsidR="00BA1D32">
        <w:rPr>
          <w:rFonts w:ascii="Times New Roman" w:hAnsi="Times New Roman" w:cs="Times New Roman"/>
          <w:sz w:val="25"/>
          <w:szCs w:val="25"/>
        </w:rPr>
        <w:t xml:space="preserve">home–hospital education </w:t>
      </w:r>
      <w:r>
        <w:rPr>
          <w:rFonts w:ascii="Times New Roman" w:hAnsi="Times New Roman" w:cs="Times New Roman"/>
          <w:sz w:val="25"/>
          <w:szCs w:val="25"/>
        </w:rPr>
        <w:t>regulations</w:t>
      </w:r>
      <w:r w:rsidR="00BA1D32">
        <w:rPr>
          <w:rFonts w:ascii="Times New Roman" w:hAnsi="Times New Roman" w:cs="Times New Roman"/>
          <w:sz w:val="25"/>
          <w:szCs w:val="25"/>
        </w:rPr>
        <w:t>, that it ignores the School’s Section 504 obligations,</w:t>
      </w:r>
      <w:r>
        <w:rPr>
          <w:rFonts w:ascii="Times New Roman" w:hAnsi="Times New Roman" w:cs="Times New Roman"/>
          <w:sz w:val="25"/>
          <w:szCs w:val="25"/>
        </w:rPr>
        <w:t xml:space="preserve"> and that it denied Student a FAPE.</w:t>
      </w:r>
    </w:p>
    <w:p w14:paraId="4F804526" w14:textId="77777777" w:rsidR="008C19DA" w:rsidRDefault="008C19DA">
      <w:pPr>
        <w:spacing w:after="0" w:line="240" w:lineRule="auto"/>
        <w:rPr>
          <w:rFonts w:ascii="Times New Roman" w:hAnsi="Times New Roman" w:cs="Times New Roman"/>
          <w:sz w:val="25"/>
          <w:szCs w:val="25"/>
        </w:rPr>
      </w:pPr>
    </w:p>
    <w:p w14:paraId="06E99B39" w14:textId="08340284" w:rsidR="008C19DA" w:rsidRDefault="006755FD">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Parents presented the first Physician’s Statements for Temporary Home or Hospital Education Form on or about April 2017.  </w:t>
      </w:r>
      <w:r w:rsidR="008C19DA">
        <w:rPr>
          <w:rFonts w:ascii="Times New Roman" w:hAnsi="Times New Roman" w:cs="Times New Roman"/>
          <w:sz w:val="25"/>
          <w:szCs w:val="25"/>
        </w:rPr>
        <w:t xml:space="preserve">Tutoring </w:t>
      </w:r>
      <w:r>
        <w:rPr>
          <w:rFonts w:ascii="Times New Roman" w:hAnsi="Times New Roman" w:cs="Times New Roman"/>
          <w:sz w:val="25"/>
          <w:szCs w:val="25"/>
        </w:rPr>
        <w:t>had been</w:t>
      </w:r>
      <w:r w:rsidR="008C19DA">
        <w:rPr>
          <w:rFonts w:ascii="Times New Roman" w:hAnsi="Times New Roman" w:cs="Times New Roman"/>
          <w:sz w:val="25"/>
          <w:szCs w:val="25"/>
        </w:rPr>
        <w:t xml:space="preserve"> discussed in April 2017 but scheduling was difficult due to Student’s unavaila</w:t>
      </w:r>
      <w:r w:rsidR="0042610C">
        <w:rPr>
          <w:rFonts w:ascii="Times New Roman" w:hAnsi="Times New Roman" w:cs="Times New Roman"/>
          <w:sz w:val="25"/>
          <w:szCs w:val="25"/>
        </w:rPr>
        <w:t xml:space="preserve">bility when he had migraines.  </w:t>
      </w:r>
      <w:r>
        <w:rPr>
          <w:rFonts w:ascii="Times New Roman" w:hAnsi="Times New Roman" w:cs="Times New Roman"/>
          <w:sz w:val="25"/>
          <w:szCs w:val="25"/>
        </w:rPr>
        <w:t>T</w:t>
      </w:r>
      <w:r w:rsidR="008C19DA">
        <w:rPr>
          <w:rFonts w:ascii="Times New Roman" w:hAnsi="Times New Roman" w:cs="Times New Roman"/>
          <w:sz w:val="25"/>
          <w:szCs w:val="25"/>
        </w:rPr>
        <w:t xml:space="preserve">utoring was not </w:t>
      </w:r>
      <w:r>
        <w:rPr>
          <w:rFonts w:ascii="Times New Roman" w:hAnsi="Times New Roman" w:cs="Times New Roman"/>
          <w:sz w:val="25"/>
          <w:szCs w:val="25"/>
        </w:rPr>
        <w:t xml:space="preserve">initiated in April 2017 because Student returned to school on April 13, 2017, </w:t>
      </w:r>
      <w:r w:rsidR="008C19DA">
        <w:rPr>
          <w:rFonts w:ascii="Times New Roman" w:hAnsi="Times New Roman" w:cs="Times New Roman"/>
          <w:sz w:val="25"/>
          <w:szCs w:val="25"/>
        </w:rPr>
        <w:t>t</w:t>
      </w:r>
      <w:r>
        <w:rPr>
          <w:rFonts w:ascii="Times New Roman" w:hAnsi="Times New Roman" w:cs="Times New Roman"/>
          <w:sz w:val="25"/>
          <w:szCs w:val="25"/>
        </w:rPr>
        <w:t>he same day Bay Path received the Physician’s Statements for Temporary Home or Hospital Education Form</w:t>
      </w:r>
      <w:r w:rsidR="008C19DA">
        <w:rPr>
          <w:rFonts w:ascii="Times New Roman" w:hAnsi="Times New Roman" w:cs="Times New Roman"/>
          <w:sz w:val="25"/>
          <w:szCs w:val="25"/>
        </w:rPr>
        <w:t>.</w:t>
      </w:r>
    </w:p>
    <w:p w14:paraId="65EBF7CA" w14:textId="77777777" w:rsidR="00E11B43" w:rsidRDefault="00E11B43">
      <w:pPr>
        <w:spacing w:after="0" w:line="240" w:lineRule="auto"/>
        <w:rPr>
          <w:rFonts w:ascii="Times New Roman" w:hAnsi="Times New Roman" w:cs="Times New Roman"/>
          <w:sz w:val="25"/>
          <w:szCs w:val="25"/>
        </w:rPr>
      </w:pPr>
    </w:p>
    <w:p w14:paraId="514A9CA7" w14:textId="63632DC2" w:rsidR="00975484" w:rsidRDefault="006755FD">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Anticipating that Student would have </w:t>
      </w:r>
      <w:r w:rsidR="00280DFA">
        <w:rPr>
          <w:rFonts w:ascii="Times New Roman" w:hAnsi="Times New Roman" w:cs="Times New Roman"/>
          <w:sz w:val="25"/>
          <w:szCs w:val="25"/>
        </w:rPr>
        <w:t xml:space="preserve">over fourteen days of </w:t>
      </w:r>
      <w:r>
        <w:rPr>
          <w:rFonts w:ascii="Times New Roman" w:hAnsi="Times New Roman" w:cs="Times New Roman"/>
          <w:sz w:val="25"/>
          <w:szCs w:val="25"/>
        </w:rPr>
        <w:t>migraine related absences during the 2017-2018 school year, Parents presented the second Physician’s Statement for Temporary Home or Hospital Education Form at the beginning</w:t>
      </w:r>
      <w:r w:rsidR="0042610C">
        <w:rPr>
          <w:rFonts w:ascii="Times New Roman" w:hAnsi="Times New Roman" w:cs="Times New Roman"/>
          <w:sz w:val="25"/>
          <w:szCs w:val="25"/>
        </w:rPr>
        <w:t xml:space="preserve"> of the 2017-2018 school year (S</w:t>
      </w:r>
      <w:r>
        <w:rPr>
          <w:rFonts w:ascii="Times New Roman" w:hAnsi="Times New Roman" w:cs="Times New Roman"/>
          <w:sz w:val="25"/>
          <w:szCs w:val="25"/>
        </w:rPr>
        <w:t>E-</w:t>
      </w:r>
      <w:r w:rsidR="0042610C">
        <w:rPr>
          <w:rFonts w:ascii="Times New Roman" w:hAnsi="Times New Roman" w:cs="Times New Roman"/>
          <w:sz w:val="25"/>
          <w:szCs w:val="25"/>
        </w:rPr>
        <w:t>12</w:t>
      </w:r>
      <w:r>
        <w:rPr>
          <w:rFonts w:ascii="Times New Roman" w:hAnsi="Times New Roman" w:cs="Times New Roman"/>
          <w:sz w:val="25"/>
          <w:szCs w:val="25"/>
        </w:rPr>
        <w:t>).  Bay Path wrote into Student’s Section 504 Plan an accommodation requiring Student to be absent for 14 days prior to initiating tutoring</w:t>
      </w:r>
      <w:r w:rsidR="00DE2979">
        <w:rPr>
          <w:rFonts w:ascii="Times New Roman" w:hAnsi="Times New Roman" w:cs="Times New Roman"/>
          <w:sz w:val="25"/>
          <w:szCs w:val="25"/>
        </w:rPr>
        <w:t xml:space="preserve"> (PE-9)</w:t>
      </w:r>
      <w:r>
        <w:rPr>
          <w:rFonts w:ascii="Times New Roman" w:hAnsi="Times New Roman" w:cs="Times New Roman"/>
          <w:sz w:val="25"/>
          <w:szCs w:val="25"/>
        </w:rPr>
        <w:t>.</w:t>
      </w:r>
      <w:r w:rsidR="00DE2979">
        <w:rPr>
          <w:rStyle w:val="FootnoteReference"/>
          <w:sz w:val="25"/>
          <w:szCs w:val="25"/>
        </w:rPr>
        <w:footnoteReference w:id="28"/>
      </w:r>
      <w:r w:rsidR="00DE2979">
        <w:rPr>
          <w:rFonts w:ascii="Times New Roman" w:hAnsi="Times New Roman" w:cs="Times New Roman"/>
          <w:sz w:val="25"/>
          <w:szCs w:val="25"/>
        </w:rPr>
        <w:t xml:space="preserve">   This </w:t>
      </w:r>
      <w:r w:rsidR="00975484">
        <w:rPr>
          <w:rFonts w:ascii="Times New Roman" w:hAnsi="Times New Roman" w:cs="Times New Roman"/>
          <w:sz w:val="25"/>
          <w:szCs w:val="25"/>
        </w:rPr>
        <w:t xml:space="preserve">accommodation is not listed among the accommodations offered Student under the IEP forwarded </w:t>
      </w:r>
      <w:r w:rsidR="00DE2979">
        <w:rPr>
          <w:rFonts w:ascii="Times New Roman" w:hAnsi="Times New Roman" w:cs="Times New Roman"/>
          <w:sz w:val="25"/>
          <w:szCs w:val="25"/>
        </w:rPr>
        <w:t>to Parents in December 2017.   I note that by</w:t>
      </w:r>
      <w:r w:rsidR="00975484">
        <w:rPr>
          <w:rFonts w:ascii="Times New Roman" w:hAnsi="Times New Roman" w:cs="Times New Roman"/>
          <w:sz w:val="25"/>
          <w:szCs w:val="25"/>
        </w:rPr>
        <w:t xml:space="preserve"> then Student was receiving tutoring </w:t>
      </w:r>
      <w:r w:rsidR="009A2978">
        <w:rPr>
          <w:rFonts w:ascii="Times New Roman" w:hAnsi="Times New Roman" w:cs="Times New Roman"/>
          <w:sz w:val="25"/>
          <w:szCs w:val="25"/>
        </w:rPr>
        <w:t>after school</w:t>
      </w:r>
      <w:r w:rsidR="00975484">
        <w:rPr>
          <w:rFonts w:ascii="Times New Roman" w:hAnsi="Times New Roman" w:cs="Times New Roman"/>
          <w:sz w:val="25"/>
          <w:szCs w:val="25"/>
        </w:rPr>
        <w:t xml:space="preserve"> and was attending Saturday School. </w:t>
      </w:r>
      <w:r w:rsidR="00DE2979">
        <w:rPr>
          <w:rFonts w:ascii="Times New Roman" w:hAnsi="Times New Roman" w:cs="Times New Roman"/>
          <w:sz w:val="25"/>
          <w:szCs w:val="25"/>
        </w:rPr>
        <w:t xml:space="preserve"> </w:t>
      </w:r>
      <w:r w:rsidR="00975484">
        <w:rPr>
          <w:rFonts w:ascii="Times New Roman" w:hAnsi="Times New Roman" w:cs="Times New Roman"/>
          <w:sz w:val="25"/>
          <w:szCs w:val="25"/>
        </w:rPr>
        <w:t>Parents’ partial rejection of the proposed IEP included omission of tutorial services for Student</w:t>
      </w:r>
      <w:r w:rsidR="00796C94">
        <w:rPr>
          <w:rStyle w:val="FootnoteReference"/>
          <w:sz w:val="25"/>
          <w:szCs w:val="25"/>
        </w:rPr>
        <w:footnoteReference w:id="29"/>
      </w:r>
      <w:r w:rsidR="00975484">
        <w:rPr>
          <w:rFonts w:ascii="Times New Roman" w:hAnsi="Times New Roman" w:cs="Times New Roman"/>
          <w:sz w:val="25"/>
          <w:szCs w:val="25"/>
        </w:rPr>
        <w:t xml:space="preserve"> but, it does not address provision of tutoring pursuant to the Physician’s Statements for Temporary Home or Hospital Education Form</w:t>
      </w:r>
      <w:r w:rsidR="00796C94">
        <w:rPr>
          <w:rFonts w:ascii="Times New Roman" w:hAnsi="Times New Roman" w:cs="Times New Roman"/>
          <w:sz w:val="25"/>
          <w:szCs w:val="25"/>
        </w:rPr>
        <w:t xml:space="preserve"> (PE-12)</w:t>
      </w:r>
      <w:r w:rsidR="00975484">
        <w:rPr>
          <w:rFonts w:ascii="Times New Roman" w:hAnsi="Times New Roman" w:cs="Times New Roman"/>
          <w:sz w:val="25"/>
          <w:szCs w:val="25"/>
        </w:rPr>
        <w:t xml:space="preserve">. </w:t>
      </w:r>
    </w:p>
    <w:p w14:paraId="3AAC1F01" w14:textId="0602D1C8" w:rsidR="00975484" w:rsidRDefault="00FA51DE">
      <w:pPr>
        <w:spacing w:after="0" w:line="240" w:lineRule="auto"/>
        <w:rPr>
          <w:rFonts w:ascii="Times New Roman" w:hAnsi="Times New Roman" w:cs="Times New Roman"/>
          <w:sz w:val="25"/>
          <w:szCs w:val="25"/>
        </w:rPr>
      </w:pPr>
      <w:r>
        <w:rPr>
          <w:rFonts w:ascii="Times New Roman" w:hAnsi="Times New Roman" w:cs="Times New Roman"/>
          <w:sz w:val="25"/>
          <w:szCs w:val="25"/>
        </w:rPr>
        <w:lastRenderedPageBreak/>
        <w:t xml:space="preserve">I find that in accepting </w:t>
      </w:r>
      <w:r w:rsidR="00975484">
        <w:rPr>
          <w:rFonts w:ascii="Times New Roman" w:hAnsi="Times New Roman" w:cs="Times New Roman"/>
          <w:sz w:val="25"/>
          <w:szCs w:val="25"/>
        </w:rPr>
        <w:t>Student’s Section 504 Plans in 2016 and in 2017</w:t>
      </w:r>
      <w:r>
        <w:rPr>
          <w:rFonts w:ascii="Times New Roman" w:hAnsi="Times New Roman" w:cs="Times New Roman"/>
          <w:sz w:val="25"/>
          <w:szCs w:val="25"/>
        </w:rPr>
        <w:t xml:space="preserve"> (containing an </w:t>
      </w:r>
      <w:r w:rsidR="00975484">
        <w:rPr>
          <w:rFonts w:ascii="Times New Roman" w:hAnsi="Times New Roman" w:cs="Times New Roman"/>
          <w:sz w:val="25"/>
          <w:szCs w:val="25"/>
        </w:rPr>
        <w:t xml:space="preserve">accommodation </w:t>
      </w:r>
      <w:r>
        <w:rPr>
          <w:rFonts w:ascii="Times New Roman" w:hAnsi="Times New Roman" w:cs="Times New Roman"/>
          <w:sz w:val="25"/>
          <w:szCs w:val="25"/>
        </w:rPr>
        <w:t xml:space="preserve">that </w:t>
      </w:r>
      <w:r w:rsidR="00975484">
        <w:rPr>
          <w:rFonts w:ascii="Times New Roman" w:hAnsi="Times New Roman" w:cs="Times New Roman"/>
          <w:sz w:val="25"/>
          <w:szCs w:val="25"/>
        </w:rPr>
        <w:t>was contrary to the regulation</w:t>
      </w:r>
      <w:r>
        <w:rPr>
          <w:rFonts w:ascii="Times New Roman" w:hAnsi="Times New Roman" w:cs="Times New Roman"/>
          <w:sz w:val="25"/>
          <w:szCs w:val="25"/>
        </w:rPr>
        <w:t>)</w:t>
      </w:r>
      <w:proofErr w:type="gramStart"/>
      <w:r w:rsidR="00975484">
        <w:rPr>
          <w:rFonts w:ascii="Times New Roman" w:hAnsi="Times New Roman" w:cs="Times New Roman"/>
          <w:sz w:val="25"/>
          <w:szCs w:val="25"/>
        </w:rPr>
        <w:t>,</w:t>
      </w:r>
      <w:proofErr w:type="gramEnd"/>
      <w:r>
        <w:rPr>
          <w:rFonts w:ascii="Times New Roman" w:hAnsi="Times New Roman" w:cs="Times New Roman"/>
          <w:sz w:val="25"/>
          <w:szCs w:val="25"/>
        </w:rPr>
        <w:t xml:space="preserve"> Parents</w:t>
      </w:r>
      <w:r w:rsidR="00975484">
        <w:rPr>
          <w:rFonts w:ascii="Times New Roman" w:hAnsi="Times New Roman" w:cs="Times New Roman"/>
          <w:sz w:val="25"/>
          <w:szCs w:val="25"/>
        </w:rPr>
        <w:t xml:space="preserve"> waived any claims </w:t>
      </w:r>
      <w:r>
        <w:rPr>
          <w:rFonts w:ascii="Times New Roman" w:hAnsi="Times New Roman" w:cs="Times New Roman"/>
          <w:sz w:val="25"/>
          <w:szCs w:val="25"/>
        </w:rPr>
        <w:t>with respect to such alleged regulatory violation</w:t>
      </w:r>
      <w:r w:rsidR="00ED4E81">
        <w:rPr>
          <w:rFonts w:ascii="Times New Roman" w:hAnsi="Times New Roman" w:cs="Times New Roman"/>
          <w:sz w:val="25"/>
          <w:szCs w:val="25"/>
        </w:rPr>
        <w:t xml:space="preserve"> (SE-8; PE-9)</w:t>
      </w:r>
      <w:r w:rsidR="00975484">
        <w:rPr>
          <w:rFonts w:ascii="Times New Roman" w:hAnsi="Times New Roman" w:cs="Times New Roman"/>
          <w:sz w:val="25"/>
          <w:szCs w:val="25"/>
        </w:rPr>
        <w:t xml:space="preserve">.   </w:t>
      </w:r>
    </w:p>
    <w:p w14:paraId="67E7CC9F" w14:textId="77777777" w:rsidR="00E11B43" w:rsidRDefault="00E11B43">
      <w:pPr>
        <w:spacing w:after="0" w:line="240" w:lineRule="auto"/>
        <w:rPr>
          <w:rFonts w:ascii="Times New Roman" w:hAnsi="Times New Roman" w:cs="Times New Roman"/>
          <w:sz w:val="25"/>
          <w:szCs w:val="25"/>
        </w:rPr>
      </w:pPr>
    </w:p>
    <w:p w14:paraId="42A1EE17" w14:textId="08328F33" w:rsidR="00E11B43" w:rsidRPr="00094A42" w:rsidRDefault="00094A42">
      <w:pPr>
        <w:spacing w:after="0" w:line="240" w:lineRule="auto"/>
        <w:rPr>
          <w:rFonts w:ascii="Times New Roman" w:hAnsi="Times New Roman" w:cs="Times New Roman"/>
          <w:sz w:val="25"/>
          <w:szCs w:val="25"/>
        </w:rPr>
      </w:pPr>
      <w:r w:rsidRPr="00094A42">
        <w:rPr>
          <w:rFonts w:ascii="Times New Roman" w:hAnsi="Times New Roman" w:cs="Times New Roman"/>
          <w:i/>
          <w:sz w:val="25"/>
          <w:szCs w:val="25"/>
          <w:u w:val="single"/>
        </w:rPr>
        <w:t xml:space="preserve">Composition of the Section 504 </w:t>
      </w:r>
      <w:r w:rsidR="00D271D8">
        <w:rPr>
          <w:rFonts w:ascii="Times New Roman" w:hAnsi="Times New Roman" w:cs="Times New Roman"/>
          <w:i/>
          <w:sz w:val="25"/>
          <w:szCs w:val="25"/>
          <w:u w:val="single"/>
        </w:rPr>
        <w:t>Group</w:t>
      </w:r>
      <w:r>
        <w:rPr>
          <w:rFonts w:ascii="Times New Roman" w:hAnsi="Times New Roman" w:cs="Times New Roman"/>
          <w:sz w:val="25"/>
          <w:szCs w:val="25"/>
        </w:rPr>
        <w:t>:</w:t>
      </w:r>
    </w:p>
    <w:p w14:paraId="5937CBA2" w14:textId="77777777" w:rsidR="00E11B43" w:rsidRDefault="00E11B43">
      <w:pPr>
        <w:spacing w:after="0" w:line="240" w:lineRule="auto"/>
        <w:rPr>
          <w:rFonts w:ascii="Times New Roman" w:hAnsi="Times New Roman" w:cs="Times New Roman"/>
          <w:sz w:val="25"/>
          <w:szCs w:val="25"/>
        </w:rPr>
      </w:pPr>
    </w:p>
    <w:p w14:paraId="4C8BF98A" w14:textId="3A84F409" w:rsidR="00E11B43" w:rsidRPr="00E11B43" w:rsidRDefault="00B61B3F">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Consistent with </w:t>
      </w:r>
      <w:r w:rsidRPr="00B61B3F">
        <w:rPr>
          <w:rFonts w:ascii="Times New Roman" w:eastAsia="Times New Roman" w:hAnsi="Times New Roman" w:cs="Times New Roman"/>
          <w:color w:val="000000"/>
          <w:sz w:val="25"/>
          <w:szCs w:val="25"/>
        </w:rPr>
        <w:t>34 CFR 104.35(c)</w:t>
      </w:r>
      <w:r>
        <w:rPr>
          <w:rFonts w:ascii="Times New Roman" w:eastAsia="Times New Roman" w:hAnsi="Times New Roman" w:cs="Times New Roman"/>
          <w:color w:val="000000"/>
          <w:sz w:val="25"/>
          <w:szCs w:val="25"/>
        </w:rPr>
        <w:t>,</w:t>
      </w:r>
      <w:r w:rsidRPr="00B61B3F">
        <w:rPr>
          <w:rFonts w:ascii="Times New Roman" w:eastAsia="Times New Roman" w:hAnsi="Times New Roman" w:cs="Times New Roman"/>
          <w:color w:val="000000"/>
          <w:sz w:val="27"/>
          <w:szCs w:val="27"/>
        </w:rPr>
        <w:t> </w:t>
      </w:r>
      <w:r w:rsidR="00F25234">
        <w:rPr>
          <w:rFonts w:ascii="Times New Roman" w:hAnsi="Times New Roman" w:cs="Times New Roman"/>
          <w:sz w:val="25"/>
          <w:szCs w:val="25"/>
        </w:rPr>
        <w:t xml:space="preserve">Section 504 requires that a group of knowledgeable people meet to review the student’s evaluations and make decisions regarding the services and accommodations required.  </w:t>
      </w:r>
      <w:r w:rsidR="008F4C00">
        <w:rPr>
          <w:rFonts w:ascii="Times New Roman" w:hAnsi="Times New Roman" w:cs="Times New Roman"/>
          <w:sz w:val="25"/>
          <w:szCs w:val="25"/>
        </w:rPr>
        <w:t>T</w:t>
      </w:r>
      <w:r w:rsidR="00F25234">
        <w:rPr>
          <w:rFonts w:ascii="Times New Roman" w:hAnsi="Times New Roman" w:cs="Times New Roman"/>
          <w:sz w:val="25"/>
          <w:szCs w:val="25"/>
        </w:rPr>
        <w:t xml:space="preserve">he group participants may </w:t>
      </w:r>
      <w:r>
        <w:rPr>
          <w:rFonts w:ascii="Times New Roman" w:hAnsi="Times New Roman" w:cs="Times New Roman"/>
          <w:sz w:val="25"/>
          <w:szCs w:val="25"/>
        </w:rPr>
        <w:t>include</w:t>
      </w:r>
      <w:r w:rsidR="008F4C00">
        <w:rPr>
          <w:rFonts w:ascii="Times New Roman" w:hAnsi="Times New Roman" w:cs="Times New Roman"/>
          <w:sz w:val="25"/>
          <w:szCs w:val="25"/>
        </w:rPr>
        <w:t xml:space="preserve"> teachers, counselors, the school nurse, psychologists, social workers, school administrators and parents.  </w:t>
      </w:r>
      <w:r>
        <w:rPr>
          <w:rFonts w:ascii="Times New Roman" w:hAnsi="Times New Roman" w:cs="Times New Roman"/>
          <w:sz w:val="25"/>
          <w:szCs w:val="25"/>
        </w:rPr>
        <w:t>T</w:t>
      </w:r>
      <w:r w:rsidR="008F4C00">
        <w:rPr>
          <w:rFonts w:ascii="Times New Roman" w:hAnsi="Times New Roman" w:cs="Times New Roman"/>
          <w:sz w:val="25"/>
          <w:szCs w:val="25"/>
        </w:rPr>
        <w:t xml:space="preserve">he participants </w:t>
      </w:r>
      <w:r>
        <w:rPr>
          <w:rFonts w:ascii="Times New Roman" w:hAnsi="Times New Roman" w:cs="Times New Roman"/>
          <w:sz w:val="25"/>
          <w:szCs w:val="25"/>
        </w:rPr>
        <w:t>must be</w:t>
      </w:r>
      <w:r w:rsidR="008F4C00">
        <w:rPr>
          <w:rFonts w:ascii="Times New Roman" w:hAnsi="Times New Roman" w:cs="Times New Roman"/>
          <w:sz w:val="25"/>
          <w:szCs w:val="25"/>
        </w:rPr>
        <w:t xml:space="preserve"> able to analyze and interpret the data collected from a variety of sources</w:t>
      </w:r>
      <w:r w:rsidR="008F4C00" w:rsidRPr="008F4C00">
        <w:rPr>
          <w:rFonts w:ascii="Times New Roman" w:hAnsi="Times New Roman" w:cs="Times New Roman"/>
          <w:sz w:val="25"/>
          <w:szCs w:val="25"/>
        </w:rPr>
        <w:t xml:space="preserve"> </w:t>
      </w:r>
      <w:r w:rsidR="008F4C00">
        <w:rPr>
          <w:rFonts w:ascii="Times New Roman" w:hAnsi="Times New Roman" w:cs="Times New Roman"/>
          <w:sz w:val="25"/>
          <w:szCs w:val="25"/>
        </w:rPr>
        <w:t>available</w:t>
      </w:r>
      <w:r>
        <w:rPr>
          <w:rFonts w:ascii="Times New Roman" w:hAnsi="Times New Roman" w:cs="Times New Roman"/>
          <w:sz w:val="25"/>
          <w:szCs w:val="25"/>
        </w:rPr>
        <w:t xml:space="preserve"> to the group</w:t>
      </w:r>
      <w:r w:rsidR="008F4C00">
        <w:rPr>
          <w:rFonts w:ascii="Times New Roman" w:hAnsi="Times New Roman" w:cs="Times New Roman"/>
          <w:sz w:val="25"/>
          <w:szCs w:val="25"/>
        </w:rPr>
        <w:t xml:space="preserve">, </w:t>
      </w:r>
      <w:r w:rsidR="00D271D8">
        <w:rPr>
          <w:rFonts w:ascii="Times New Roman" w:hAnsi="Times New Roman" w:cs="Times New Roman"/>
          <w:sz w:val="25"/>
          <w:szCs w:val="25"/>
        </w:rPr>
        <w:t>be</w:t>
      </w:r>
      <w:r w:rsidR="008F4C00">
        <w:rPr>
          <w:rFonts w:ascii="Times New Roman" w:hAnsi="Times New Roman" w:cs="Times New Roman"/>
          <w:sz w:val="25"/>
          <w:szCs w:val="25"/>
        </w:rPr>
        <w:t xml:space="preserve"> knowledgeable about </w:t>
      </w:r>
      <w:r>
        <w:rPr>
          <w:rFonts w:ascii="Times New Roman" w:hAnsi="Times New Roman" w:cs="Times New Roman"/>
          <w:sz w:val="25"/>
          <w:szCs w:val="25"/>
        </w:rPr>
        <w:t xml:space="preserve">the student, </w:t>
      </w:r>
      <w:r w:rsidR="00D271D8">
        <w:rPr>
          <w:rFonts w:ascii="Times New Roman" w:hAnsi="Times New Roman" w:cs="Times New Roman"/>
          <w:sz w:val="25"/>
          <w:szCs w:val="25"/>
        </w:rPr>
        <w:t xml:space="preserve">the </w:t>
      </w:r>
      <w:r w:rsidR="008F4C00">
        <w:rPr>
          <w:rFonts w:ascii="Times New Roman" w:hAnsi="Times New Roman" w:cs="Times New Roman"/>
          <w:sz w:val="25"/>
          <w:szCs w:val="25"/>
        </w:rPr>
        <w:t xml:space="preserve">placement options and </w:t>
      </w:r>
      <w:r w:rsidR="00D271D8">
        <w:rPr>
          <w:rFonts w:ascii="Times New Roman" w:hAnsi="Times New Roman" w:cs="Times New Roman"/>
          <w:sz w:val="25"/>
          <w:szCs w:val="25"/>
        </w:rPr>
        <w:t xml:space="preserve">must be </w:t>
      </w:r>
      <w:r w:rsidR="008F4C00">
        <w:rPr>
          <w:rFonts w:ascii="Times New Roman" w:hAnsi="Times New Roman" w:cs="Times New Roman"/>
          <w:sz w:val="25"/>
          <w:szCs w:val="25"/>
        </w:rPr>
        <w:t>able to make determinations regarding the student’s needs for services.</w:t>
      </w:r>
      <w:r>
        <w:rPr>
          <w:rStyle w:val="FootnoteReference"/>
          <w:sz w:val="25"/>
          <w:szCs w:val="25"/>
        </w:rPr>
        <w:footnoteReference w:id="30"/>
      </w:r>
      <w:r w:rsidR="008F4C00">
        <w:rPr>
          <w:rFonts w:ascii="Times New Roman" w:hAnsi="Times New Roman" w:cs="Times New Roman"/>
          <w:sz w:val="25"/>
          <w:szCs w:val="25"/>
        </w:rPr>
        <w:t xml:space="preserve">   </w:t>
      </w:r>
    </w:p>
    <w:p w14:paraId="5569C3E0" w14:textId="77777777" w:rsidR="00F25234" w:rsidRDefault="00F25234">
      <w:pPr>
        <w:spacing w:after="0" w:line="240" w:lineRule="auto"/>
        <w:rPr>
          <w:rFonts w:ascii="Times New Roman" w:hAnsi="Times New Roman" w:cs="Times New Roman"/>
          <w:sz w:val="25"/>
          <w:szCs w:val="25"/>
        </w:rPr>
      </w:pPr>
    </w:p>
    <w:p w14:paraId="28FFE12C" w14:textId="344DC6E8" w:rsidR="004C77E4" w:rsidRDefault="004C77E4">
      <w:pPr>
        <w:spacing w:after="0" w:line="240" w:lineRule="auto"/>
        <w:rPr>
          <w:rFonts w:ascii="Times New Roman" w:hAnsi="Times New Roman" w:cs="Times New Roman"/>
          <w:sz w:val="25"/>
          <w:szCs w:val="25"/>
        </w:rPr>
      </w:pPr>
      <w:r>
        <w:rPr>
          <w:rFonts w:ascii="Times New Roman" w:hAnsi="Times New Roman" w:cs="Times New Roman"/>
          <w:sz w:val="25"/>
          <w:szCs w:val="25"/>
        </w:rPr>
        <w:t>The first meeting to determine Student’s Section 504 accommodations/services included Parent and Student’s Bay Path counselor (</w:t>
      </w:r>
      <w:proofErr w:type="spellStart"/>
      <w:r w:rsidR="00B707F1">
        <w:rPr>
          <w:rFonts w:ascii="Times New Roman" w:hAnsi="Times New Roman" w:cs="Times New Roman"/>
          <w:sz w:val="25"/>
          <w:szCs w:val="25"/>
        </w:rPr>
        <w:t>Potenti</w:t>
      </w:r>
      <w:proofErr w:type="spellEnd"/>
      <w:r>
        <w:rPr>
          <w:rFonts w:ascii="Times New Roman" w:hAnsi="Times New Roman" w:cs="Times New Roman"/>
          <w:sz w:val="25"/>
          <w:szCs w:val="25"/>
        </w:rPr>
        <w:t>).  Parents assert</w:t>
      </w:r>
      <w:r w:rsidR="00D271D8">
        <w:rPr>
          <w:rFonts w:ascii="Times New Roman" w:hAnsi="Times New Roman" w:cs="Times New Roman"/>
          <w:sz w:val="25"/>
          <w:szCs w:val="25"/>
        </w:rPr>
        <w:t>ed</w:t>
      </w:r>
      <w:r>
        <w:rPr>
          <w:rFonts w:ascii="Times New Roman" w:hAnsi="Times New Roman" w:cs="Times New Roman"/>
          <w:sz w:val="25"/>
          <w:szCs w:val="25"/>
        </w:rPr>
        <w:t xml:space="preserve"> that this group did not satisfy the requirements of </w:t>
      </w:r>
      <w:r w:rsidRPr="00B61B3F">
        <w:rPr>
          <w:rFonts w:ascii="Times New Roman" w:eastAsia="Times New Roman" w:hAnsi="Times New Roman" w:cs="Times New Roman"/>
          <w:color w:val="000000"/>
          <w:sz w:val="25"/>
          <w:szCs w:val="25"/>
        </w:rPr>
        <w:t>34 CFR 104.35(c)</w:t>
      </w:r>
      <w:r>
        <w:rPr>
          <w:rFonts w:ascii="Times New Roman" w:eastAsia="Times New Roman" w:hAnsi="Times New Roman" w:cs="Times New Roman"/>
          <w:color w:val="000000"/>
          <w:sz w:val="25"/>
          <w:szCs w:val="25"/>
        </w:rPr>
        <w:t xml:space="preserve"> because it did not include a team of people knowledgeable about Student</w:t>
      </w:r>
      <w:r w:rsidR="00D271D8">
        <w:rPr>
          <w:rFonts w:ascii="Times New Roman" w:eastAsia="Times New Roman" w:hAnsi="Times New Roman" w:cs="Times New Roman"/>
          <w:color w:val="000000"/>
          <w:sz w:val="25"/>
          <w:szCs w:val="25"/>
        </w:rPr>
        <w:t xml:space="preserve">.  For example, none of </w:t>
      </w:r>
      <w:r>
        <w:rPr>
          <w:rFonts w:ascii="Times New Roman" w:eastAsia="Times New Roman" w:hAnsi="Times New Roman" w:cs="Times New Roman"/>
          <w:color w:val="000000"/>
          <w:sz w:val="25"/>
          <w:szCs w:val="25"/>
        </w:rPr>
        <w:t xml:space="preserve">Student’s </w:t>
      </w:r>
      <w:r w:rsidR="003B04F5">
        <w:rPr>
          <w:rFonts w:ascii="Times New Roman" w:eastAsia="Times New Roman" w:hAnsi="Times New Roman" w:cs="Times New Roman"/>
          <w:color w:val="000000"/>
          <w:sz w:val="25"/>
          <w:szCs w:val="25"/>
        </w:rPr>
        <w:t>then–</w:t>
      </w:r>
      <w:r w:rsidR="00D271D8">
        <w:rPr>
          <w:rFonts w:ascii="Times New Roman" w:eastAsia="Times New Roman" w:hAnsi="Times New Roman" w:cs="Times New Roman"/>
          <w:color w:val="000000"/>
          <w:sz w:val="25"/>
          <w:szCs w:val="25"/>
        </w:rPr>
        <w:t>current</w:t>
      </w:r>
      <w:r w:rsidR="003B04F5">
        <w:rPr>
          <w:rFonts w:ascii="Times New Roman" w:eastAsia="Times New Roman" w:hAnsi="Times New Roman" w:cs="Times New Roman"/>
          <w:color w:val="000000"/>
          <w:sz w:val="25"/>
          <w:szCs w:val="25"/>
        </w:rPr>
        <w:t xml:space="preserve"> </w:t>
      </w:r>
      <w:r>
        <w:rPr>
          <w:rFonts w:ascii="Times New Roman" w:eastAsia="Times New Roman" w:hAnsi="Times New Roman" w:cs="Times New Roman"/>
          <w:color w:val="000000"/>
          <w:sz w:val="25"/>
          <w:szCs w:val="25"/>
        </w:rPr>
        <w:t xml:space="preserve">teachers </w:t>
      </w:r>
      <w:r w:rsidR="00D271D8">
        <w:rPr>
          <w:rFonts w:ascii="Times New Roman" w:eastAsia="Times New Roman" w:hAnsi="Times New Roman" w:cs="Times New Roman"/>
          <w:color w:val="000000"/>
          <w:sz w:val="25"/>
          <w:szCs w:val="25"/>
        </w:rPr>
        <w:t>attended the meeting</w:t>
      </w:r>
      <w:r>
        <w:rPr>
          <w:rFonts w:ascii="Times New Roman" w:eastAsia="Times New Roman" w:hAnsi="Times New Roman" w:cs="Times New Roman"/>
          <w:color w:val="000000"/>
          <w:sz w:val="25"/>
          <w:szCs w:val="25"/>
        </w:rPr>
        <w:t xml:space="preserve">.  Instead, the guidance counselor </w:t>
      </w:r>
      <w:r w:rsidR="00D271D8">
        <w:rPr>
          <w:rFonts w:ascii="Times New Roman" w:eastAsia="Times New Roman" w:hAnsi="Times New Roman" w:cs="Times New Roman"/>
          <w:color w:val="000000"/>
          <w:sz w:val="25"/>
          <w:szCs w:val="25"/>
        </w:rPr>
        <w:t xml:space="preserve">and Parent met and </w:t>
      </w:r>
      <w:r>
        <w:rPr>
          <w:rFonts w:ascii="Times New Roman" w:eastAsia="Times New Roman" w:hAnsi="Times New Roman" w:cs="Times New Roman"/>
          <w:color w:val="000000"/>
          <w:sz w:val="25"/>
          <w:szCs w:val="25"/>
        </w:rPr>
        <w:t xml:space="preserve">adopted the previous year’s </w:t>
      </w:r>
      <w:r w:rsidR="0091303A">
        <w:rPr>
          <w:rFonts w:ascii="Times New Roman" w:eastAsia="Times New Roman" w:hAnsi="Times New Roman" w:cs="Times New Roman"/>
          <w:color w:val="000000"/>
          <w:sz w:val="25"/>
          <w:szCs w:val="25"/>
        </w:rPr>
        <w:t>Section 504 Plan</w:t>
      </w:r>
      <w:r w:rsidR="006074C7">
        <w:rPr>
          <w:rFonts w:ascii="Times New Roman" w:eastAsia="Times New Roman" w:hAnsi="Times New Roman" w:cs="Times New Roman"/>
          <w:color w:val="000000"/>
          <w:sz w:val="25"/>
          <w:szCs w:val="25"/>
        </w:rPr>
        <w:t xml:space="preserve">.  </w:t>
      </w:r>
      <w:r w:rsidR="00317E9E">
        <w:rPr>
          <w:rFonts w:ascii="Times New Roman" w:eastAsia="Times New Roman" w:hAnsi="Times New Roman" w:cs="Times New Roman"/>
          <w:color w:val="000000"/>
          <w:sz w:val="25"/>
          <w:szCs w:val="25"/>
        </w:rPr>
        <w:t xml:space="preserve">While </w:t>
      </w:r>
      <w:r w:rsidR="006074C7">
        <w:rPr>
          <w:rFonts w:ascii="Times New Roman" w:eastAsia="Times New Roman" w:hAnsi="Times New Roman" w:cs="Times New Roman"/>
          <w:color w:val="000000"/>
          <w:sz w:val="25"/>
          <w:szCs w:val="25"/>
        </w:rPr>
        <w:t>Parents are technically correct</w:t>
      </w:r>
      <w:r w:rsidR="00317E9E">
        <w:rPr>
          <w:rFonts w:ascii="Times New Roman" w:eastAsia="Times New Roman" w:hAnsi="Times New Roman" w:cs="Times New Roman"/>
          <w:color w:val="000000"/>
          <w:sz w:val="25"/>
          <w:szCs w:val="25"/>
        </w:rPr>
        <w:t>,</w:t>
      </w:r>
      <w:r w:rsidR="006074C7">
        <w:rPr>
          <w:rFonts w:ascii="Times New Roman" w:eastAsia="Times New Roman" w:hAnsi="Times New Roman" w:cs="Times New Roman"/>
          <w:color w:val="000000"/>
          <w:sz w:val="25"/>
          <w:szCs w:val="25"/>
        </w:rPr>
        <w:t xml:space="preserve"> at the time of the first meeting</w:t>
      </w:r>
      <w:r w:rsidR="003A4271">
        <w:rPr>
          <w:rFonts w:ascii="Times New Roman" w:eastAsia="Times New Roman" w:hAnsi="Times New Roman" w:cs="Times New Roman"/>
          <w:color w:val="000000"/>
          <w:sz w:val="25"/>
          <w:szCs w:val="25"/>
        </w:rPr>
        <w:t xml:space="preserve"> </w:t>
      </w:r>
      <w:r w:rsidR="00D271D8">
        <w:rPr>
          <w:rFonts w:ascii="Times New Roman" w:eastAsia="Times New Roman" w:hAnsi="Times New Roman" w:cs="Times New Roman"/>
          <w:color w:val="000000"/>
          <w:sz w:val="25"/>
          <w:szCs w:val="25"/>
        </w:rPr>
        <w:t>(</w:t>
      </w:r>
      <w:r w:rsidR="003A4271">
        <w:rPr>
          <w:rFonts w:ascii="Times New Roman" w:eastAsia="Times New Roman" w:hAnsi="Times New Roman" w:cs="Times New Roman"/>
          <w:color w:val="000000"/>
          <w:sz w:val="25"/>
          <w:szCs w:val="25"/>
        </w:rPr>
        <w:t>the beginning of the 2016-2017 school year</w:t>
      </w:r>
      <w:r w:rsidR="00D271D8">
        <w:rPr>
          <w:rFonts w:ascii="Times New Roman" w:eastAsia="Times New Roman" w:hAnsi="Times New Roman" w:cs="Times New Roman"/>
          <w:color w:val="000000"/>
          <w:sz w:val="25"/>
          <w:szCs w:val="25"/>
        </w:rPr>
        <w:t>)</w:t>
      </w:r>
      <w:r w:rsidR="003A4271">
        <w:rPr>
          <w:rFonts w:ascii="Times New Roman" w:eastAsia="Times New Roman" w:hAnsi="Times New Roman" w:cs="Times New Roman"/>
          <w:color w:val="000000"/>
          <w:sz w:val="25"/>
          <w:szCs w:val="25"/>
        </w:rPr>
        <w:t xml:space="preserve">, Student was new to Bay Path and it is doubtful that the teachers or other staff knew much about </w:t>
      </w:r>
      <w:r w:rsidR="00D271D8">
        <w:rPr>
          <w:rFonts w:ascii="Times New Roman" w:eastAsia="Times New Roman" w:hAnsi="Times New Roman" w:cs="Times New Roman"/>
          <w:color w:val="000000"/>
          <w:sz w:val="25"/>
          <w:szCs w:val="25"/>
        </w:rPr>
        <w:t>him. Instead, the two participants adopted the plan developed at Student’s previous school by individuals with first</w:t>
      </w:r>
      <w:r w:rsidR="00317E9E">
        <w:rPr>
          <w:rFonts w:ascii="Times New Roman" w:eastAsia="Times New Roman" w:hAnsi="Times New Roman" w:cs="Times New Roman"/>
          <w:color w:val="000000"/>
          <w:sz w:val="25"/>
          <w:szCs w:val="25"/>
        </w:rPr>
        <w:t>–</w:t>
      </w:r>
      <w:r w:rsidR="00D271D8">
        <w:rPr>
          <w:rFonts w:ascii="Times New Roman" w:eastAsia="Times New Roman" w:hAnsi="Times New Roman" w:cs="Times New Roman"/>
          <w:color w:val="000000"/>
          <w:sz w:val="25"/>
          <w:szCs w:val="25"/>
        </w:rPr>
        <w:t>hand</w:t>
      </w:r>
      <w:r w:rsidR="00317E9E">
        <w:rPr>
          <w:rFonts w:ascii="Times New Roman" w:eastAsia="Times New Roman" w:hAnsi="Times New Roman" w:cs="Times New Roman"/>
          <w:color w:val="000000"/>
          <w:sz w:val="25"/>
          <w:szCs w:val="25"/>
        </w:rPr>
        <w:t xml:space="preserve"> </w:t>
      </w:r>
      <w:r w:rsidR="00D271D8">
        <w:rPr>
          <w:rFonts w:ascii="Times New Roman" w:eastAsia="Times New Roman" w:hAnsi="Times New Roman" w:cs="Times New Roman"/>
          <w:color w:val="000000"/>
          <w:sz w:val="25"/>
          <w:szCs w:val="25"/>
        </w:rPr>
        <w:t>knowledge of his needs.</w:t>
      </w:r>
    </w:p>
    <w:p w14:paraId="558C4B94" w14:textId="77777777" w:rsidR="00F25234" w:rsidRDefault="00F25234">
      <w:pPr>
        <w:spacing w:after="0" w:line="240" w:lineRule="auto"/>
        <w:rPr>
          <w:rFonts w:ascii="Times New Roman" w:hAnsi="Times New Roman" w:cs="Times New Roman"/>
          <w:sz w:val="25"/>
          <w:szCs w:val="25"/>
        </w:rPr>
      </w:pPr>
    </w:p>
    <w:p w14:paraId="1C579B9A" w14:textId="7C32EB69" w:rsidR="00A921DB" w:rsidRDefault="00A921DB">
      <w:pPr>
        <w:spacing w:after="0" w:line="240" w:lineRule="auto"/>
        <w:rPr>
          <w:rFonts w:ascii="Times New Roman" w:hAnsi="Times New Roman" w:cs="Times New Roman"/>
          <w:sz w:val="25"/>
          <w:szCs w:val="25"/>
        </w:rPr>
      </w:pPr>
      <w:r>
        <w:rPr>
          <w:rFonts w:ascii="Times New Roman" w:hAnsi="Times New Roman" w:cs="Times New Roman"/>
          <w:sz w:val="25"/>
          <w:szCs w:val="25"/>
        </w:rPr>
        <w:t>I find that Parents’ current challenge to the 2016-2017 Section 504 Team is both factually unsupported and has been superseded by subsequent curative events.</w:t>
      </w:r>
    </w:p>
    <w:p w14:paraId="740FC724" w14:textId="77777777" w:rsidR="00A921DB" w:rsidRDefault="00A921DB">
      <w:pPr>
        <w:spacing w:after="0" w:line="240" w:lineRule="auto"/>
        <w:rPr>
          <w:rFonts w:ascii="Times New Roman" w:hAnsi="Times New Roman" w:cs="Times New Roman"/>
          <w:sz w:val="25"/>
          <w:szCs w:val="25"/>
        </w:rPr>
      </w:pPr>
    </w:p>
    <w:p w14:paraId="487E0611" w14:textId="1384A756" w:rsidR="00A921DB" w:rsidRDefault="00A921DB">
      <w:pPr>
        <w:spacing w:after="0" w:line="240" w:lineRule="auto"/>
        <w:rPr>
          <w:rFonts w:ascii="Times New Roman" w:hAnsi="Times New Roman" w:cs="Times New Roman"/>
          <w:sz w:val="25"/>
          <w:szCs w:val="25"/>
        </w:rPr>
      </w:pPr>
      <w:r w:rsidRPr="00A921DB">
        <w:rPr>
          <w:rFonts w:ascii="Times New Roman" w:hAnsi="Times New Roman" w:cs="Times New Roman"/>
          <w:i/>
          <w:sz w:val="25"/>
          <w:szCs w:val="25"/>
          <w:u w:val="single"/>
        </w:rPr>
        <w:t>Remaining Allegations</w:t>
      </w:r>
      <w:r>
        <w:rPr>
          <w:rFonts w:ascii="Times New Roman" w:hAnsi="Times New Roman" w:cs="Times New Roman"/>
          <w:sz w:val="25"/>
          <w:szCs w:val="25"/>
        </w:rPr>
        <w:t>:</w:t>
      </w:r>
    </w:p>
    <w:p w14:paraId="25BB9BCF" w14:textId="77777777" w:rsidR="00A921DB" w:rsidRDefault="00A921DB">
      <w:pPr>
        <w:spacing w:after="0" w:line="240" w:lineRule="auto"/>
        <w:rPr>
          <w:rFonts w:ascii="Times New Roman" w:hAnsi="Times New Roman" w:cs="Times New Roman"/>
          <w:sz w:val="25"/>
          <w:szCs w:val="25"/>
        </w:rPr>
      </w:pPr>
    </w:p>
    <w:p w14:paraId="40069523" w14:textId="4E761C91" w:rsidR="00134902" w:rsidRPr="004C1425" w:rsidRDefault="00134902">
      <w:pPr>
        <w:spacing w:after="0" w:line="240" w:lineRule="auto"/>
        <w:rPr>
          <w:rFonts w:ascii="Times New Roman" w:hAnsi="Times New Roman" w:cs="Times New Roman"/>
          <w:sz w:val="25"/>
          <w:szCs w:val="25"/>
        </w:rPr>
      </w:pPr>
      <w:r w:rsidRPr="00134902">
        <w:rPr>
          <w:rFonts w:ascii="Times New Roman" w:hAnsi="Times New Roman" w:cs="Times New Roman"/>
          <w:sz w:val="25"/>
          <w:szCs w:val="25"/>
        </w:rPr>
        <w:t xml:space="preserve">Lastly, I turn to the </w:t>
      </w:r>
      <w:r>
        <w:rPr>
          <w:rFonts w:ascii="Times New Roman" w:hAnsi="Times New Roman" w:cs="Times New Roman"/>
          <w:sz w:val="25"/>
          <w:szCs w:val="25"/>
        </w:rPr>
        <w:t>issue surrounding the Parties</w:t>
      </w:r>
      <w:r w:rsidR="00317E9E">
        <w:rPr>
          <w:rFonts w:ascii="Times New Roman" w:hAnsi="Times New Roman" w:cs="Times New Roman"/>
          <w:sz w:val="25"/>
          <w:szCs w:val="25"/>
        </w:rPr>
        <w:t>’</w:t>
      </w:r>
      <w:r>
        <w:rPr>
          <w:rFonts w:ascii="Times New Roman" w:hAnsi="Times New Roman" w:cs="Times New Roman"/>
          <w:sz w:val="25"/>
          <w:szCs w:val="25"/>
        </w:rPr>
        <w:t xml:space="preserve"> dispute regarding the two </w:t>
      </w:r>
      <w:r w:rsidR="00317E9E">
        <w:rPr>
          <w:rFonts w:ascii="Times New Roman" w:hAnsi="Times New Roman" w:cs="Times New Roman"/>
          <w:sz w:val="25"/>
          <w:szCs w:val="25"/>
        </w:rPr>
        <w:t>exhibits marked as SE-11, letters dated April 23 and April 24, 2018.  Parents argued that these were two contradictory letters</w:t>
      </w:r>
      <w:r w:rsidR="00F06180">
        <w:rPr>
          <w:rFonts w:ascii="Times New Roman" w:hAnsi="Times New Roman" w:cs="Times New Roman"/>
          <w:sz w:val="25"/>
          <w:szCs w:val="25"/>
        </w:rPr>
        <w:t xml:space="preserve"> </w:t>
      </w:r>
      <w:r w:rsidR="00317E9E">
        <w:rPr>
          <w:rFonts w:ascii="Times New Roman" w:hAnsi="Times New Roman" w:cs="Times New Roman"/>
          <w:sz w:val="25"/>
          <w:szCs w:val="25"/>
        </w:rPr>
        <w:t xml:space="preserve">which supported </w:t>
      </w:r>
      <w:r w:rsidR="002650B9">
        <w:rPr>
          <w:rFonts w:ascii="Times New Roman" w:hAnsi="Times New Roman" w:cs="Times New Roman"/>
          <w:sz w:val="25"/>
          <w:szCs w:val="25"/>
        </w:rPr>
        <w:t>Parents’ allegation that they did not know that Student was receiving credit for missed instruction by attending after</w:t>
      </w:r>
      <w:r w:rsidR="00792804">
        <w:rPr>
          <w:rFonts w:ascii="Times New Roman" w:hAnsi="Times New Roman" w:cs="Times New Roman"/>
          <w:sz w:val="25"/>
          <w:szCs w:val="25"/>
        </w:rPr>
        <w:t xml:space="preserve"> </w:t>
      </w:r>
      <w:r w:rsidR="002650B9">
        <w:rPr>
          <w:rFonts w:ascii="Times New Roman" w:hAnsi="Times New Roman" w:cs="Times New Roman"/>
          <w:sz w:val="25"/>
          <w:szCs w:val="25"/>
        </w:rPr>
        <w:t xml:space="preserve">school tutoring in addition to Saturday School.  </w:t>
      </w:r>
      <w:r w:rsidR="00317E9E" w:rsidRPr="004C1425">
        <w:rPr>
          <w:rFonts w:ascii="Times New Roman" w:hAnsi="Times New Roman" w:cs="Times New Roman"/>
          <w:sz w:val="25"/>
          <w:szCs w:val="25"/>
        </w:rPr>
        <w:t xml:space="preserve">Parents </w:t>
      </w:r>
      <w:r w:rsidR="002C3A57" w:rsidRPr="004C1425">
        <w:rPr>
          <w:rFonts w:ascii="Times New Roman" w:hAnsi="Times New Roman" w:cs="Times New Roman"/>
          <w:sz w:val="25"/>
          <w:szCs w:val="25"/>
        </w:rPr>
        <w:t>argue</w:t>
      </w:r>
      <w:r w:rsidR="00317E9E" w:rsidRPr="004C1425">
        <w:rPr>
          <w:rFonts w:ascii="Times New Roman" w:hAnsi="Times New Roman" w:cs="Times New Roman"/>
          <w:sz w:val="25"/>
          <w:szCs w:val="25"/>
        </w:rPr>
        <w:t>d that they had made this request</w:t>
      </w:r>
      <w:r w:rsidR="002C3A57" w:rsidRPr="004C1425">
        <w:rPr>
          <w:rFonts w:ascii="Times New Roman" w:hAnsi="Times New Roman" w:cs="Times New Roman"/>
          <w:sz w:val="25"/>
          <w:szCs w:val="25"/>
        </w:rPr>
        <w:t>,</w:t>
      </w:r>
      <w:r w:rsidR="00317E9E" w:rsidRPr="004C1425">
        <w:rPr>
          <w:rFonts w:ascii="Times New Roman" w:hAnsi="Times New Roman" w:cs="Times New Roman"/>
          <w:sz w:val="25"/>
          <w:szCs w:val="25"/>
        </w:rPr>
        <w:t xml:space="preserve"> </w:t>
      </w:r>
      <w:r w:rsidR="002C3A57" w:rsidRPr="004C1425">
        <w:rPr>
          <w:rFonts w:ascii="Times New Roman" w:hAnsi="Times New Roman" w:cs="Times New Roman"/>
          <w:sz w:val="25"/>
          <w:szCs w:val="25"/>
        </w:rPr>
        <w:t>but</w:t>
      </w:r>
      <w:r w:rsidR="003B04F5" w:rsidRPr="004C1425">
        <w:rPr>
          <w:rFonts w:ascii="Times New Roman" w:hAnsi="Times New Roman" w:cs="Times New Roman"/>
          <w:sz w:val="25"/>
          <w:szCs w:val="25"/>
        </w:rPr>
        <w:t xml:space="preserve"> were unaware that </w:t>
      </w:r>
      <w:r w:rsidR="00317E9E" w:rsidRPr="004C1425">
        <w:rPr>
          <w:rFonts w:ascii="Times New Roman" w:hAnsi="Times New Roman" w:cs="Times New Roman"/>
          <w:sz w:val="25"/>
          <w:szCs w:val="25"/>
        </w:rPr>
        <w:t xml:space="preserve">Bay </w:t>
      </w:r>
      <w:r w:rsidR="009A2978" w:rsidRPr="004C1425">
        <w:rPr>
          <w:rFonts w:ascii="Times New Roman" w:hAnsi="Times New Roman" w:cs="Times New Roman"/>
          <w:sz w:val="25"/>
          <w:szCs w:val="25"/>
        </w:rPr>
        <w:t xml:space="preserve">Path had </w:t>
      </w:r>
      <w:r w:rsidR="002C3A57" w:rsidRPr="004C1425">
        <w:rPr>
          <w:rFonts w:ascii="Times New Roman" w:hAnsi="Times New Roman" w:cs="Times New Roman"/>
          <w:sz w:val="25"/>
          <w:szCs w:val="25"/>
        </w:rPr>
        <w:t xml:space="preserve">subsequently </w:t>
      </w:r>
      <w:r w:rsidR="004C1425">
        <w:rPr>
          <w:rFonts w:ascii="Times New Roman" w:hAnsi="Times New Roman" w:cs="Times New Roman"/>
          <w:sz w:val="25"/>
          <w:szCs w:val="25"/>
        </w:rPr>
        <w:t xml:space="preserve">started </w:t>
      </w:r>
      <w:r w:rsidR="002C3A57" w:rsidRPr="004C1425">
        <w:rPr>
          <w:rFonts w:ascii="Times New Roman" w:hAnsi="Times New Roman" w:cs="Times New Roman"/>
          <w:sz w:val="25"/>
          <w:szCs w:val="25"/>
        </w:rPr>
        <w:t>count</w:t>
      </w:r>
      <w:r w:rsidR="004C1425">
        <w:rPr>
          <w:rFonts w:ascii="Times New Roman" w:hAnsi="Times New Roman" w:cs="Times New Roman"/>
          <w:sz w:val="25"/>
          <w:szCs w:val="25"/>
        </w:rPr>
        <w:t>ing</w:t>
      </w:r>
      <w:r w:rsidR="002C3A57" w:rsidRPr="004C1425">
        <w:rPr>
          <w:rFonts w:ascii="Times New Roman" w:hAnsi="Times New Roman" w:cs="Times New Roman"/>
          <w:sz w:val="25"/>
          <w:szCs w:val="25"/>
        </w:rPr>
        <w:t xml:space="preserve"> </w:t>
      </w:r>
      <w:r w:rsidR="00353FCC" w:rsidRPr="004C1425">
        <w:rPr>
          <w:rFonts w:ascii="Times New Roman" w:hAnsi="Times New Roman" w:cs="Times New Roman"/>
          <w:sz w:val="25"/>
          <w:szCs w:val="25"/>
        </w:rPr>
        <w:t xml:space="preserve">Student’s </w:t>
      </w:r>
      <w:r w:rsidR="002C3A57" w:rsidRPr="004C1425">
        <w:rPr>
          <w:rFonts w:ascii="Times New Roman" w:hAnsi="Times New Roman" w:cs="Times New Roman"/>
          <w:sz w:val="25"/>
          <w:szCs w:val="25"/>
        </w:rPr>
        <w:t xml:space="preserve">after school tutoring </w:t>
      </w:r>
      <w:r w:rsidR="004C1425">
        <w:rPr>
          <w:rFonts w:ascii="Times New Roman" w:hAnsi="Times New Roman" w:cs="Times New Roman"/>
          <w:sz w:val="25"/>
          <w:szCs w:val="25"/>
        </w:rPr>
        <w:t>toward</w:t>
      </w:r>
      <w:r w:rsidR="002C3A57" w:rsidRPr="004C1425">
        <w:rPr>
          <w:rFonts w:ascii="Times New Roman" w:hAnsi="Times New Roman" w:cs="Times New Roman"/>
          <w:sz w:val="25"/>
          <w:szCs w:val="25"/>
        </w:rPr>
        <w:t xml:space="preserve"> credit restoration.</w:t>
      </w:r>
      <w:r w:rsidR="009A2978" w:rsidRPr="004C1425">
        <w:rPr>
          <w:rFonts w:ascii="Times New Roman" w:hAnsi="Times New Roman" w:cs="Times New Roman"/>
          <w:sz w:val="25"/>
          <w:szCs w:val="25"/>
        </w:rPr>
        <w:t xml:space="preserve"> </w:t>
      </w:r>
    </w:p>
    <w:p w14:paraId="56EBC7CE" w14:textId="77777777" w:rsidR="00134902" w:rsidRPr="004C1425" w:rsidRDefault="00134902">
      <w:pPr>
        <w:spacing w:after="0" w:line="240" w:lineRule="auto"/>
        <w:rPr>
          <w:rFonts w:ascii="Times New Roman" w:hAnsi="Times New Roman" w:cs="Times New Roman"/>
          <w:sz w:val="25"/>
          <w:szCs w:val="25"/>
        </w:rPr>
      </w:pPr>
    </w:p>
    <w:p w14:paraId="2935A2CE" w14:textId="7521B8E2" w:rsidR="002650B9" w:rsidRDefault="00134902">
      <w:pPr>
        <w:spacing w:after="0" w:line="240" w:lineRule="auto"/>
        <w:rPr>
          <w:rFonts w:ascii="Times New Roman" w:hAnsi="Times New Roman" w:cs="Times New Roman"/>
          <w:sz w:val="25"/>
          <w:szCs w:val="25"/>
        </w:rPr>
      </w:pPr>
      <w:r w:rsidRPr="004C1425">
        <w:rPr>
          <w:rFonts w:ascii="Times New Roman" w:hAnsi="Times New Roman" w:cs="Times New Roman"/>
          <w:sz w:val="25"/>
          <w:szCs w:val="25"/>
        </w:rPr>
        <w:lastRenderedPageBreak/>
        <w:t xml:space="preserve">Nothing prevents a school </w:t>
      </w:r>
      <w:r w:rsidR="00353FCC" w:rsidRPr="004C1425">
        <w:rPr>
          <w:rFonts w:ascii="Times New Roman" w:hAnsi="Times New Roman" w:cs="Times New Roman"/>
          <w:sz w:val="25"/>
          <w:szCs w:val="25"/>
        </w:rPr>
        <w:t xml:space="preserve">district </w:t>
      </w:r>
      <w:r w:rsidRPr="004C1425">
        <w:rPr>
          <w:rFonts w:ascii="Times New Roman" w:hAnsi="Times New Roman" w:cs="Times New Roman"/>
          <w:sz w:val="25"/>
          <w:szCs w:val="25"/>
        </w:rPr>
        <w:t xml:space="preserve">from </w:t>
      </w:r>
      <w:r w:rsidR="00353FCC" w:rsidRPr="004C1425">
        <w:rPr>
          <w:rFonts w:ascii="Times New Roman" w:hAnsi="Times New Roman" w:cs="Times New Roman"/>
          <w:sz w:val="25"/>
          <w:szCs w:val="25"/>
        </w:rPr>
        <w:t xml:space="preserve">reconsidering a previous stance and </w:t>
      </w:r>
      <w:r w:rsidR="002C3A57" w:rsidRPr="004C1425">
        <w:rPr>
          <w:rFonts w:ascii="Times New Roman" w:hAnsi="Times New Roman" w:cs="Times New Roman"/>
          <w:sz w:val="25"/>
          <w:szCs w:val="25"/>
        </w:rPr>
        <w:t xml:space="preserve">instituting </w:t>
      </w:r>
      <w:r w:rsidR="00353FCC" w:rsidRPr="004C1425">
        <w:rPr>
          <w:rFonts w:ascii="Times New Roman" w:hAnsi="Times New Roman" w:cs="Times New Roman"/>
          <w:sz w:val="25"/>
          <w:szCs w:val="25"/>
        </w:rPr>
        <w:t xml:space="preserve">a </w:t>
      </w:r>
      <w:r w:rsidR="002C3A57" w:rsidRPr="004C1425">
        <w:rPr>
          <w:rFonts w:ascii="Times New Roman" w:hAnsi="Times New Roman" w:cs="Times New Roman"/>
          <w:sz w:val="25"/>
          <w:szCs w:val="25"/>
        </w:rPr>
        <w:t xml:space="preserve">practice </w:t>
      </w:r>
      <w:r w:rsidR="00353FCC" w:rsidRPr="004C1425">
        <w:rPr>
          <w:rFonts w:ascii="Times New Roman" w:hAnsi="Times New Roman" w:cs="Times New Roman"/>
          <w:sz w:val="25"/>
          <w:szCs w:val="25"/>
        </w:rPr>
        <w:t>that ultimately benefits the student, especially when that practice is favored by the parents.  That was clearly the case here.</w:t>
      </w:r>
      <w:r w:rsidR="00353FCC">
        <w:rPr>
          <w:rFonts w:ascii="Times New Roman" w:hAnsi="Times New Roman" w:cs="Times New Roman"/>
          <w:sz w:val="25"/>
          <w:szCs w:val="25"/>
          <w:highlight w:val="cyan"/>
        </w:rPr>
        <w:t xml:space="preserve">  </w:t>
      </w:r>
    </w:p>
    <w:p w14:paraId="46122AEC" w14:textId="77777777" w:rsidR="002650B9" w:rsidRDefault="002650B9">
      <w:pPr>
        <w:spacing w:after="0" w:line="240" w:lineRule="auto"/>
        <w:rPr>
          <w:rFonts w:ascii="Times New Roman" w:hAnsi="Times New Roman" w:cs="Times New Roman"/>
          <w:sz w:val="25"/>
          <w:szCs w:val="25"/>
        </w:rPr>
      </w:pPr>
    </w:p>
    <w:p w14:paraId="11AE9E2F" w14:textId="0B607293" w:rsidR="00A94C79" w:rsidRDefault="00134902">
      <w:pPr>
        <w:spacing w:after="0" w:line="240" w:lineRule="auto"/>
        <w:rPr>
          <w:rFonts w:ascii="Times New Roman" w:hAnsi="Times New Roman" w:cs="Times New Roman"/>
          <w:sz w:val="25"/>
          <w:szCs w:val="25"/>
        </w:rPr>
      </w:pPr>
      <w:r w:rsidRPr="00134902">
        <w:rPr>
          <w:rFonts w:ascii="Times New Roman" w:hAnsi="Times New Roman" w:cs="Times New Roman"/>
          <w:sz w:val="25"/>
          <w:szCs w:val="25"/>
        </w:rPr>
        <w:t xml:space="preserve">The </w:t>
      </w:r>
      <w:r w:rsidR="002650B9">
        <w:rPr>
          <w:rFonts w:ascii="Times New Roman" w:hAnsi="Times New Roman" w:cs="Times New Roman"/>
          <w:sz w:val="25"/>
          <w:szCs w:val="25"/>
        </w:rPr>
        <w:t>Parties disagreed as to the point in time when Parents were first informed that Student would receive credit for after</w:t>
      </w:r>
      <w:r w:rsidR="009A2978">
        <w:rPr>
          <w:rFonts w:ascii="Times New Roman" w:hAnsi="Times New Roman" w:cs="Times New Roman"/>
          <w:sz w:val="25"/>
          <w:szCs w:val="25"/>
        </w:rPr>
        <w:t xml:space="preserve"> </w:t>
      </w:r>
      <w:r w:rsidR="002650B9">
        <w:rPr>
          <w:rFonts w:ascii="Times New Roman" w:hAnsi="Times New Roman" w:cs="Times New Roman"/>
          <w:sz w:val="25"/>
          <w:szCs w:val="25"/>
        </w:rPr>
        <w:t xml:space="preserve">school tutoring.  Parents alleged </w:t>
      </w:r>
      <w:r w:rsidRPr="00134902">
        <w:rPr>
          <w:rFonts w:ascii="Times New Roman" w:hAnsi="Times New Roman" w:cs="Times New Roman"/>
          <w:sz w:val="25"/>
          <w:szCs w:val="25"/>
        </w:rPr>
        <w:t xml:space="preserve">that Bay Path </w:t>
      </w:r>
      <w:r w:rsidR="002650B9">
        <w:rPr>
          <w:rFonts w:ascii="Times New Roman" w:hAnsi="Times New Roman" w:cs="Times New Roman"/>
          <w:sz w:val="25"/>
          <w:szCs w:val="25"/>
        </w:rPr>
        <w:t xml:space="preserve">did not </w:t>
      </w:r>
      <w:r w:rsidRPr="00134902">
        <w:rPr>
          <w:rFonts w:ascii="Times New Roman" w:hAnsi="Times New Roman" w:cs="Times New Roman"/>
          <w:sz w:val="25"/>
          <w:szCs w:val="25"/>
        </w:rPr>
        <w:t xml:space="preserve">inform </w:t>
      </w:r>
      <w:r w:rsidR="002650B9">
        <w:rPr>
          <w:rFonts w:ascii="Times New Roman" w:hAnsi="Times New Roman" w:cs="Times New Roman"/>
          <w:sz w:val="25"/>
          <w:szCs w:val="25"/>
        </w:rPr>
        <w:t xml:space="preserve">them </w:t>
      </w:r>
      <w:r w:rsidRPr="00134902">
        <w:rPr>
          <w:rFonts w:ascii="Times New Roman" w:hAnsi="Times New Roman" w:cs="Times New Roman"/>
          <w:sz w:val="25"/>
          <w:szCs w:val="25"/>
        </w:rPr>
        <w:t>that they were changing their stance regarding offering Stude</w:t>
      </w:r>
      <w:r w:rsidR="002650B9">
        <w:rPr>
          <w:rFonts w:ascii="Times New Roman" w:hAnsi="Times New Roman" w:cs="Times New Roman"/>
          <w:sz w:val="25"/>
          <w:szCs w:val="25"/>
        </w:rPr>
        <w:t>nt credit restoration for after</w:t>
      </w:r>
      <w:r w:rsidR="009A2978">
        <w:rPr>
          <w:rFonts w:ascii="Times New Roman" w:hAnsi="Times New Roman" w:cs="Times New Roman"/>
          <w:sz w:val="25"/>
          <w:szCs w:val="25"/>
        </w:rPr>
        <w:t xml:space="preserve"> </w:t>
      </w:r>
      <w:r w:rsidRPr="00134902">
        <w:rPr>
          <w:rFonts w:ascii="Times New Roman" w:hAnsi="Times New Roman" w:cs="Times New Roman"/>
          <w:sz w:val="25"/>
          <w:szCs w:val="25"/>
        </w:rPr>
        <w:t>school</w:t>
      </w:r>
      <w:r w:rsidR="002650B9">
        <w:rPr>
          <w:rFonts w:ascii="Times New Roman" w:hAnsi="Times New Roman" w:cs="Times New Roman"/>
          <w:sz w:val="25"/>
          <w:szCs w:val="25"/>
        </w:rPr>
        <w:t xml:space="preserve"> </w:t>
      </w:r>
      <w:r w:rsidRPr="00134902">
        <w:rPr>
          <w:rFonts w:ascii="Times New Roman" w:hAnsi="Times New Roman" w:cs="Times New Roman"/>
          <w:sz w:val="25"/>
          <w:szCs w:val="25"/>
        </w:rPr>
        <w:t>work</w:t>
      </w:r>
      <w:r w:rsidR="009A2978">
        <w:rPr>
          <w:rFonts w:ascii="Times New Roman" w:hAnsi="Times New Roman" w:cs="Times New Roman"/>
          <w:sz w:val="25"/>
          <w:szCs w:val="25"/>
        </w:rPr>
        <w:t xml:space="preserve">.  They stated that they received a letter on April 23, 2018 and another on </w:t>
      </w:r>
      <w:r w:rsidR="002650B9">
        <w:rPr>
          <w:rFonts w:ascii="Times New Roman" w:hAnsi="Times New Roman" w:cs="Times New Roman"/>
          <w:sz w:val="25"/>
          <w:szCs w:val="25"/>
        </w:rPr>
        <w:t xml:space="preserve">April 24, 2018 </w:t>
      </w:r>
      <w:r w:rsidR="009A2978">
        <w:rPr>
          <w:rFonts w:ascii="Times New Roman" w:hAnsi="Times New Roman" w:cs="Times New Roman"/>
          <w:sz w:val="25"/>
          <w:szCs w:val="25"/>
        </w:rPr>
        <w:t xml:space="preserve">noting in the former that Student owed time and in the latter that he was caught up </w:t>
      </w:r>
      <w:r w:rsidRPr="00134902">
        <w:rPr>
          <w:rFonts w:ascii="Times New Roman" w:hAnsi="Times New Roman" w:cs="Times New Roman"/>
          <w:sz w:val="25"/>
          <w:szCs w:val="25"/>
        </w:rPr>
        <w:t xml:space="preserve">for purposes of credit restoration.  </w:t>
      </w:r>
      <w:r w:rsidR="009A2978">
        <w:rPr>
          <w:rFonts w:ascii="Times New Roman" w:hAnsi="Times New Roman" w:cs="Times New Roman"/>
          <w:sz w:val="25"/>
          <w:szCs w:val="25"/>
        </w:rPr>
        <w:t xml:space="preserve">According to </w:t>
      </w:r>
      <w:r w:rsidRPr="00134902">
        <w:rPr>
          <w:rFonts w:ascii="Times New Roman" w:hAnsi="Times New Roman" w:cs="Times New Roman"/>
          <w:sz w:val="25"/>
          <w:szCs w:val="25"/>
        </w:rPr>
        <w:t>Parents</w:t>
      </w:r>
      <w:r w:rsidR="009A2978">
        <w:rPr>
          <w:rFonts w:ascii="Times New Roman" w:hAnsi="Times New Roman" w:cs="Times New Roman"/>
          <w:sz w:val="25"/>
          <w:szCs w:val="25"/>
        </w:rPr>
        <w:t>, they became aware of this when they saw SE-11 at Hearing</w:t>
      </w:r>
      <w:r w:rsidR="00F06180">
        <w:rPr>
          <w:rFonts w:ascii="Times New Roman" w:hAnsi="Times New Roman" w:cs="Times New Roman"/>
          <w:sz w:val="25"/>
          <w:szCs w:val="25"/>
        </w:rPr>
        <w:t>.</w:t>
      </w:r>
      <w:r w:rsidR="005230C7">
        <w:rPr>
          <w:rFonts w:ascii="Times New Roman" w:hAnsi="Times New Roman" w:cs="Times New Roman"/>
          <w:sz w:val="25"/>
          <w:szCs w:val="25"/>
        </w:rPr>
        <w:t xml:space="preserve">  </w:t>
      </w:r>
    </w:p>
    <w:p w14:paraId="1959D267" w14:textId="77777777" w:rsidR="00F06180" w:rsidRDefault="00F06180">
      <w:pPr>
        <w:spacing w:after="0" w:line="240" w:lineRule="auto"/>
        <w:rPr>
          <w:rFonts w:ascii="Times New Roman" w:hAnsi="Times New Roman" w:cs="Times New Roman"/>
          <w:sz w:val="25"/>
          <w:szCs w:val="25"/>
        </w:rPr>
      </w:pPr>
    </w:p>
    <w:p w14:paraId="17F26524" w14:textId="17337D88" w:rsidR="00AA1118" w:rsidRDefault="002650B9">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Relying on </w:t>
      </w:r>
      <w:r w:rsidR="00350F2F">
        <w:rPr>
          <w:rFonts w:ascii="Times New Roman" w:hAnsi="Times New Roman" w:cs="Times New Roman"/>
          <w:sz w:val="25"/>
          <w:szCs w:val="25"/>
        </w:rPr>
        <w:t>their</w:t>
      </w:r>
      <w:r>
        <w:rPr>
          <w:rFonts w:ascii="Times New Roman" w:hAnsi="Times New Roman" w:cs="Times New Roman"/>
          <w:sz w:val="25"/>
          <w:szCs w:val="25"/>
        </w:rPr>
        <w:t xml:space="preserve"> counsel’s letter to Parents’ counsel</w:t>
      </w:r>
      <w:r w:rsidR="00AA1118">
        <w:rPr>
          <w:rFonts w:ascii="Times New Roman" w:hAnsi="Times New Roman" w:cs="Times New Roman"/>
          <w:sz w:val="25"/>
          <w:szCs w:val="25"/>
        </w:rPr>
        <w:t xml:space="preserve">, dated March 1, 2018, </w:t>
      </w:r>
      <w:r>
        <w:rPr>
          <w:rFonts w:ascii="Times New Roman" w:hAnsi="Times New Roman" w:cs="Times New Roman"/>
          <w:sz w:val="25"/>
          <w:szCs w:val="25"/>
        </w:rPr>
        <w:t xml:space="preserve">Bay </w:t>
      </w:r>
      <w:r w:rsidR="00AA1118">
        <w:rPr>
          <w:rFonts w:ascii="Times New Roman" w:hAnsi="Times New Roman" w:cs="Times New Roman"/>
          <w:sz w:val="25"/>
          <w:szCs w:val="25"/>
        </w:rPr>
        <w:t xml:space="preserve">Path disputed Parents’ argument.  Review of SE-5, the March 1, 2018 letter Bay Path noted that </w:t>
      </w:r>
    </w:p>
    <w:p w14:paraId="418DEB90" w14:textId="77777777" w:rsidR="00AA1118" w:rsidRDefault="00AA1118">
      <w:pPr>
        <w:spacing w:after="0" w:line="240" w:lineRule="auto"/>
        <w:rPr>
          <w:rFonts w:ascii="Times New Roman" w:hAnsi="Times New Roman" w:cs="Times New Roman"/>
          <w:sz w:val="25"/>
          <w:szCs w:val="25"/>
        </w:rPr>
      </w:pPr>
    </w:p>
    <w:p w14:paraId="7A8BB213" w14:textId="1EC828FC" w:rsidR="002650B9" w:rsidRDefault="00AA1118" w:rsidP="00AB0311">
      <w:pPr>
        <w:spacing w:after="0" w:line="240" w:lineRule="auto"/>
        <w:ind w:left="1440" w:right="1440"/>
        <w:jc w:val="both"/>
        <w:rPr>
          <w:rFonts w:ascii="Times New Roman" w:hAnsi="Times New Roman" w:cs="Times New Roman"/>
          <w:sz w:val="25"/>
          <w:szCs w:val="25"/>
        </w:rPr>
      </w:pPr>
      <w:r>
        <w:rPr>
          <w:rFonts w:ascii="Times New Roman" w:hAnsi="Times New Roman" w:cs="Times New Roman"/>
          <w:sz w:val="25"/>
          <w:szCs w:val="25"/>
        </w:rPr>
        <w:t xml:space="preserve">[Student] </w:t>
      </w:r>
      <w:r w:rsidR="004F78C3">
        <w:rPr>
          <w:rFonts w:ascii="Times New Roman" w:hAnsi="Times New Roman" w:cs="Times New Roman"/>
          <w:sz w:val="25"/>
          <w:szCs w:val="25"/>
        </w:rPr>
        <w:t>i</w:t>
      </w:r>
      <w:r>
        <w:rPr>
          <w:rFonts w:ascii="Times New Roman" w:hAnsi="Times New Roman" w:cs="Times New Roman"/>
          <w:sz w:val="25"/>
          <w:szCs w:val="25"/>
        </w:rPr>
        <w:t xml:space="preserve">s allowed to </w:t>
      </w:r>
      <w:r w:rsidR="004F78C3">
        <w:rPr>
          <w:rFonts w:ascii="Times New Roman" w:hAnsi="Times New Roman" w:cs="Times New Roman"/>
          <w:sz w:val="25"/>
          <w:szCs w:val="25"/>
        </w:rPr>
        <w:t>make up for missed instruction by attending tutoring during Saturday School and after school during the week (SE-5)</w:t>
      </w:r>
      <w:r w:rsidR="002650B9">
        <w:rPr>
          <w:rFonts w:ascii="Times New Roman" w:hAnsi="Times New Roman" w:cs="Times New Roman"/>
          <w:sz w:val="25"/>
          <w:szCs w:val="25"/>
        </w:rPr>
        <w:t xml:space="preserve"> </w:t>
      </w:r>
    </w:p>
    <w:p w14:paraId="5C3B8055" w14:textId="77777777" w:rsidR="002650B9" w:rsidRDefault="002650B9">
      <w:pPr>
        <w:spacing w:after="0" w:line="240" w:lineRule="auto"/>
        <w:rPr>
          <w:rFonts w:ascii="Times New Roman" w:hAnsi="Times New Roman" w:cs="Times New Roman"/>
          <w:sz w:val="25"/>
          <w:szCs w:val="25"/>
        </w:rPr>
      </w:pPr>
    </w:p>
    <w:p w14:paraId="18A49783" w14:textId="639CA103" w:rsidR="00705BC2" w:rsidRDefault="00353FCC">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Until March 2018, Bay Path had required Student to attend Saturday School as the </w:t>
      </w:r>
      <w:r w:rsidRPr="005230C7">
        <w:rPr>
          <w:rFonts w:ascii="Times New Roman" w:hAnsi="Times New Roman" w:cs="Times New Roman"/>
          <w:i/>
          <w:sz w:val="25"/>
          <w:szCs w:val="25"/>
        </w:rPr>
        <w:t>only</w:t>
      </w:r>
      <w:r>
        <w:rPr>
          <w:rFonts w:ascii="Times New Roman" w:hAnsi="Times New Roman" w:cs="Times New Roman"/>
          <w:sz w:val="25"/>
          <w:szCs w:val="25"/>
        </w:rPr>
        <w:t xml:space="preserve"> means to restore his credits even though he was doing the exact type of work at other times. </w:t>
      </w:r>
      <w:r w:rsidR="005230C7">
        <w:rPr>
          <w:rFonts w:ascii="Times New Roman" w:hAnsi="Times New Roman" w:cs="Times New Roman"/>
          <w:sz w:val="25"/>
          <w:szCs w:val="25"/>
        </w:rPr>
        <w:t xml:space="preserve">It would appear that </w:t>
      </w:r>
      <w:r w:rsidR="00F06180">
        <w:rPr>
          <w:rFonts w:ascii="Times New Roman" w:hAnsi="Times New Roman" w:cs="Times New Roman"/>
          <w:sz w:val="25"/>
          <w:szCs w:val="25"/>
        </w:rPr>
        <w:t xml:space="preserve">in </w:t>
      </w:r>
      <w:r w:rsidR="004F78C3">
        <w:rPr>
          <w:rFonts w:ascii="Times New Roman" w:hAnsi="Times New Roman" w:cs="Times New Roman"/>
          <w:sz w:val="25"/>
          <w:szCs w:val="25"/>
        </w:rPr>
        <w:t>March</w:t>
      </w:r>
      <w:r w:rsidR="00F06180">
        <w:rPr>
          <w:rFonts w:ascii="Times New Roman" w:hAnsi="Times New Roman" w:cs="Times New Roman"/>
          <w:sz w:val="25"/>
          <w:szCs w:val="25"/>
        </w:rPr>
        <w:t xml:space="preserve"> of 2018, </w:t>
      </w:r>
      <w:r w:rsidR="005230C7">
        <w:rPr>
          <w:rFonts w:ascii="Times New Roman" w:hAnsi="Times New Roman" w:cs="Times New Roman"/>
          <w:sz w:val="25"/>
          <w:szCs w:val="25"/>
        </w:rPr>
        <w:t>the district change</w:t>
      </w:r>
      <w:r w:rsidR="009A2978">
        <w:rPr>
          <w:rFonts w:ascii="Times New Roman" w:hAnsi="Times New Roman" w:cs="Times New Roman"/>
          <w:sz w:val="25"/>
          <w:szCs w:val="25"/>
        </w:rPr>
        <w:t>d its</w:t>
      </w:r>
      <w:r w:rsidR="005230C7">
        <w:rPr>
          <w:rFonts w:ascii="Times New Roman" w:hAnsi="Times New Roman" w:cs="Times New Roman"/>
          <w:sz w:val="25"/>
          <w:szCs w:val="25"/>
        </w:rPr>
        <w:t xml:space="preserve"> </w:t>
      </w:r>
      <w:r w:rsidR="00F06180">
        <w:rPr>
          <w:rFonts w:ascii="Times New Roman" w:hAnsi="Times New Roman" w:cs="Times New Roman"/>
          <w:sz w:val="25"/>
          <w:szCs w:val="25"/>
        </w:rPr>
        <w:t>position</w:t>
      </w:r>
      <w:r>
        <w:rPr>
          <w:rFonts w:ascii="Times New Roman" w:hAnsi="Times New Roman" w:cs="Times New Roman"/>
          <w:sz w:val="25"/>
          <w:szCs w:val="25"/>
        </w:rPr>
        <w:t xml:space="preserve"> perhaps</w:t>
      </w:r>
      <w:r w:rsidR="00B607D0">
        <w:rPr>
          <w:rFonts w:ascii="Times New Roman" w:hAnsi="Times New Roman" w:cs="Times New Roman"/>
          <w:sz w:val="25"/>
          <w:szCs w:val="25"/>
        </w:rPr>
        <w:t xml:space="preserve"> triggered by </w:t>
      </w:r>
      <w:r w:rsidR="00A94C79">
        <w:rPr>
          <w:rFonts w:ascii="Times New Roman" w:hAnsi="Times New Roman" w:cs="Times New Roman"/>
          <w:sz w:val="25"/>
          <w:szCs w:val="25"/>
        </w:rPr>
        <w:t>Bay Path</w:t>
      </w:r>
      <w:r w:rsidR="00B607D0">
        <w:rPr>
          <w:rFonts w:ascii="Times New Roman" w:hAnsi="Times New Roman" w:cs="Times New Roman"/>
          <w:sz w:val="25"/>
          <w:szCs w:val="25"/>
        </w:rPr>
        <w:t>’s realization that its decision to d</w:t>
      </w:r>
      <w:r w:rsidR="00F06180">
        <w:rPr>
          <w:rFonts w:ascii="Times New Roman" w:hAnsi="Times New Roman" w:cs="Times New Roman"/>
          <w:sz w:val="25"/>
          <w:szCs w:val="25"/>
        </w:rPr>
        <w:t>en</w:t>
      </w:r>
      <w:r w:rsidR="00B607D0">
        <w:rPr>
          <w:rFonts w:ascii="Times New Roman" w:hAnsi="Times New Roman" w:cs="Times New Roman"/>
          <w:sz w:val="25"/>
          <w:szCs w:val="25"/>
        </w:rPr>
        <w:t>y Student</w:t>
      </w:r>
      <w:r w:rsidR="00F06180">
        <w:rPr>
          <w:rFonts w:ascii="Times New Roman" w:hAnsi="Times New Roman" w:cs="Times New Roman"/>
          <w:sz w:val="25"/>
          <w:szCs w:val="25"/>
        </w:rPr>
        <w:t xml:space="preserve"> </w:t>
      </w:r>
      <w:r w:rsidR="004F78C3">
        <w:rPr>
          <w:rFonts w:ascii="Times New Roman" w:hAnsi="Times New Roman" w:cs="Times New Roman"/>
          <w:sz w:val="25"/>
          <w:szCs w:val="25"/>
        </w:rPr>
        <w:t>credit for work completed after–</w:t>
      </w:r>
      <w:r w:rsidR="00F06180">
        <w:rPr>
          <w:rFonts w:ascii="Times New Roman" w:hAnsi="Times New Roman" w:cs="Times New Roman"/>
          <w:sz w:val="25"/>
          <w:szCs w:val="25"/>
        </w:rPr>
        <w:t>school</w:t>
      </w:r>
      <w:r w:rsidR="004F78C3">
        <w:rPr>
          <w:rFonts w:ascii="Times New Roman" w:hAnsi="Times New Roman" w:cs="Times New Roman"/>
          <w:sz w:val="25"/>
          <w:szCs w:val="25"/>
        </w:rPr>
        <w:t xml:space="preserve"> </w:t>
      </w:r>
      <w:r w:rsidR="00F06180">
        <w:rPr>
          <w:rFonts w:ascii="Times New Roman" w:hAnsi="Times New Roman" w:cs="Times New Roman"/>
          <w:sz w:val="25"/>
          <w:szCs w:val="25"/>
        </w:rPr>
        <w:t>(but in school and/or through a tutorial)</w:t>
      </w:r>
      <w:r w:rsidR="00A94C79">
        <w:rPr>
          <w:rFonts w:ascii="Times New Roman" w:hAnsi="Times New Roman" w:cs="Times New Roman"/>
          <w:sz w:val="25"/>
          <w:szCs w:val="25"/>
        </w:rPr>
        <w:t xml:space="preserve"> would not be persuasive </w:t>
      </w:r>
      <w:r w:rsidR="00CE6977">
        <w:rPr>
          <w:rFonts w:ascii="Times New Roman" w:hAnsi="Times New Roman" w:cs="Times New Roman"/>
          <w:sz w:val="25"/>
          <w:szCs w:val="25"/>
        </w:rPr>
        <w:t xml:space="preserve">at </w:t>
      </w:r>
      <w:r w:rsidR="00A94C79">
        <w:rPr>
          <w:rFonts w:ascii="Times New Roman" w:hAnsi="Times New Roman" w:cs="Times New Roman"/>
          <w:sz w:val="25"/>
          <w:szCs w:val="25"/>
        </w:rPr>
        <w:t>Hearing</w:t>
      </w:r>
      <w:r w:rsidR="00F06180">
        <w:rPr>
          <w:rFonts w:ascii="Times New Roman" w:hAnsi="Times New Roman" w:cs="Times New Roman"/>
          <w:sz w:val="25"/>
          <w:szCs w:val="25"/>
        </w:rPr>
        <w:t xml:space="preserve">.  </w:t>
      </w:r>
      <w:r w:rsidR="00B707F1">
        <w:rPr>
          <w:rFonts w:ascii="Times New Roman" w:hAnsi="Times New Roman" w:cs="Times New Roman"/>
          <w:sz w:val="25"/>
          <w:szCs w:val="25"/>
        </w:rPr>
        <w:t>M</w:t>
      </w:r>
      <w:r w:rsidR="00F913D9">
        <w:rPr>
          <w:rFonts w:ascii="Times New Roman" w:hAnsi="Times New Roman" w:cs="Times New Roman"/>
          <w:sz w:val="25"/>
          <w:szCs w:val="25"/>
        </w:rPr>
        <w:t>oving forward, Bay Path shall continue to allow Student credit</w:t>
      </w:r>
      <w:r w:rsidR="00B607D0">
        <w:rPr>
          <w:rFonts w:ascii="Times New Roman" w:hAnsi="Times New Roman" w:cs="Times New Roman"/>
          <w:sz w:val="25"/>
          <w:szCs w:val="25"/>
        </w:rPr>
        <w:t xml:space="preserve"> restoration</w:t>
      </w:r>
      <w:r w:rsidR="00F913D9">
        <w:rPr>
          <w:rFonts w:ascii="Times New Roman" w:hAnsi="Times New Roman" w:cs="Times New Roman"/>
          <w:sz w:val="25"/>
          <w:szCs w:val="25"/>
        </w:rPr>
        <w:t xml:space="preserve"> through tutoring at any time.</w:t>
      </w:r>
      <w:r w:rsidR="00A94C79">
        <w:rPr>
          <w:rFonts w:ascii="Times New Roman" w:hAnsi="Times New Roman" w:cs="Times New Roman"/>
          <w:sz w:val="25"/>
          <w:szCs w:val="25"/>
        </w:rPr>
        <w:t xml:space="preserve"> </w:t>
      </w:r>
    </w:p>
    <w:p w14:paraId="6008662C" w14:textId="77777777" w:rsidR="00A94C79" w:rsidRDefault="00A94C79">
      <w:pPr>
        <w:spacing w:after="0" w:line="240" w:lineRule="auto"/>
        <w:rPr>
          <w:rFonts w:ascii="Times New Roman" w:hAnsi="Times New Roman" w:cs="Times New Roman"/>
          <w:sz w:val="25"/>
          <w:szCs w:val="25"/>
        </w:rPr>
      </w:pPr>
    </w:p>
    <w:p w14:paraId="2D639988" w14:textId="53CE690F" w:rsidR="00350F2F" w:rsidRDefault="00350F2F">
      <w:pPr>
        <w:spacing w:after="0" w:line="240" w:lineRule="auto"/>
        <w:rPr>
          <w:rFonts w:ascii="Times New Roman" w:hAnsi="Times New Roman" w:cs="Times New Roman"/>
          <w:sz w:val="25"/>
          <w:szCs w:val="25"/>
        </w:rPr>
      </w:pPr>
      <w:r>
        <w:rPr>
          <w:rFonts w:ascii="Times New Roman" w:hAnsi="Times New Roman" w:cs="Times New Roman"/>
          <w:sz w:val="25"/>
          <w:szCs w:val="25"/>
        </w:rPr>
        <w:t xml:space="preserve">In sum, I find that Student is an individual with a qualifying disability who is entitled to the protections of Section 504 </w:t>
      </w:r>
      <w:r w:rsidR="000C145B">
        <w:rPr>
          <w:rFonts w:ascii="Times New Roman" w:hAnsi="Times New Roman" w:cs="Times New Roman"/>
          <w:sz w:val="25"/>
          <w:szCs w:val="25"/>
        </w:rPr>
        <w:t xml:space="preserve">of the Rehabilitation Act of 1973 </w:t>
      </w:r>
      <w:r>
        <w:rPr>
          <w:rFonts w:ascii="Times New Roman" w:hAnsi="Times New Roman" w:cs="Times New Roman"/>
          <w:sz w:val="25"/>
          <w:szCs w:val="25"/>
        </w:rPr>
        <w:t xml:space="preserve">and that Bay Path, a Federal funds recipient, discriminated against Student in failing to make reasonable modifications to its </w:t>
      </w:r>
      <w:r w:rsidR="00AB5A58">
        <w:rPr>
          <w:rFonts w:ascii="Times New Roman" w:hAnsi="Times New Roman" w:cs="Times New Roman"/>
          <w:sz w:val="25"/>
          <w:szCs w:val="25"/>
        </w:rPr>
        <w:t xml:space="preserve">facially neutral </w:t>
      </w:r>
      <w:r>
        <w:rPr>
          <w:rFonts w:ascii="Times New Roman" w:hAnsi="Times New Roman" w:cs="Times New Roman"/>
          <w:sz w:val="25"/>
          <w:szCs w:val="25"/>
        </w:rPr>
        <w:t xml:space="preserve">Attendance Policy </w:t>
      </w:r>
      <w:r w:rsidR="00AB5A58">
        <w:rPr>
          <w:rFonts w:ascii="Times New Roman" w:hAnsi="Times New Roman" w:cs="Times New Roman"/>
          <w:sz w:val="25"/>
          <w:szCs w:val="25"/>
        </w:rPr>
        <w:t>to accommodate Student’s known medically related disabilities.</w:t>
      </w:r>
      <w:r w:rsidR="000C145B">
        <w:rPr>
          <w:rStyle w:val="FootnoteReference"/>
          <w:sz w:val="25"/>
          <w:szCs w:val="25"/>
        </w:rPr>
        <w:footnoteReference w:id="31"/>
      </w:r>
      <w:r w:rsidR="00AB5A58">
        <w:rPr>
          <w:rFonts w:ascii="Times New Roman" w:hAnsi="Times New Roman" w:cs="Times New Roman"/>
          <w:sz w:val="25"/>
          <w:szCs w:val="25"/>
        </w:rPr>
        <w:t xml:space="preserve">  In doing so, Bay Path violated Section 504 and </w:t>
      </w:r>
      <w:r>
        <w:rPr>
          <w:rFonts w:ascii="Times New Roman" w:hAnsi="Times New Roman" w:cs="Times New Roman"/>
          <w:sz w:val="25"/>
          <w:szCs w:val="25"/>
        </w:rPr>
        <w:t>deni</w:t>
      </w:r>
      <w:r w:rsidR="00AB5A58">
        <w:rPr>
          <w:rFonts w:ascii="Times New Roman" w:hAnsi="Times New Roman" w:cs="Times New Roman"/>
          <w:sz w:val="25"/>
          <w:szCs w:val="25"/>
        </w:rPr>
        <w:t>ed Student</w:t>
      </w:r>
      <w:r>
        <w:rPr>
          <w:rFonts w:ascii="Times New Roman" w:hAnsi="Times New Roman" w:cs="Times New Roman"/>
          <w:sz w:val="25"/>
          <w:szCs w:val="25"/>
        </w:rPr>
        <w:t xml:space="preserve"> equ</w:t>
      </w:r>
      <w:r w:rsidR="000C145B">
        <w:rPr>
          <w:rFonts w:ascii="Times New Roman" w:hAnsi="Times New Roman" w:cs="Times New Roman"/>
          <w:sz w:val="25"/>
          <w:szCs w:val="25"/>
        </w:rPr>
        <w:t>al</w:t>
      </w:r>
      <w:r>
        <w:rPr>
          <w:rFonts w:ascii="Times New Roman" w:hAnsi="Times New Roman" w:cs="Times New Roman"/>
          <w:sz w:val="25"/>
          <w:szCs w:val="25"/>
        </w:rPr>
        <w:t xml:space="preserve"> access to Bay Path’s general education program.  </w:t>
      </w:r>
      <w:r w:rsidR="00AB5A58">
        <w:rPr>
          <w:rFonts w:ascii="Times New Roman" w:hAnsi="Times New Roman" w:cs="Times New Roman"/>
          <w:sz w:val="25"/>
          <w:szCs w:val="25"/>
        </w:rPr>
        <w:t>I note that by the time of Hearing Bay Path had voluntarily cured some of these violations.</w:t>
      </w:r>
      <w:r>
        <w:rPr>
          <w:rFonts w:ascii="Times New Roman" w:hAnsi="Times New Roman" w:cs="Times New Roman"/>
          <w:sz w:val="25"/>
          <w:szCs w:val="25"/>
        </w:rPr>
        <w:t xml:space="preserve"> </w:t>
      </w:r>
    </w:p>
    <w:p w14:paraId="6105C90D" w14:textId="77777777" w:rsidR="00350F2F" w:rsidRPr="00134902" w:rsidRDefault="00350F2F">
      <w:pPr>
        <w:spacing w:after="0" w:line="240" w:lineRule="auto"/>
        <w:rPr>
          <w:rFonts w:ascii="Times New Roman" w:hAnsi="Times New Roman" w:cs="Times New Roman"/>
          <w:sz w:val="25"/>
          <w:szCs w:val="25"/>
        </w:rPr>
      </w:pPr>
    </w:p>
    <w:p w14:paraId="448EC74E" w14:textId="3D449E65" w:rsidR="006C6F22" w:rsidRPr="00197BD7" w:rsidRDefault="006C6F22" w:rsidP="006C6F22">
      <w:pPr>
        <w:pStyle w:val="NoSpacing"/>
        <w:rPr>
          <w:rFonts w:ascii="Times New Roman" w:hAnsi="Times New Roman" w:cs="Times New Roman"/>
          <w:b/>
          <w:sz w:val="25"/>
          <w:szCs w:val="25"/>
        </w:rPr>
      </w:pPr>
      <w:r w:rsidRPr="00197BD7">
        <w:rPr>
          <w:rFonts w:ascii="Times New Roman" w:hAnsi="Times New Roman" w:cs="Times New Roman"/>
          <w:b/>
          <w:sz w:val="25"/>
          <w:szCs w:val="25"/>
        </w:rPr>
        <w:t>ORDER</w:t>
      </w:r>
      <w:r w:rsidR="00A94C79">
        <w:rPr>
          <w:rFonts w:ascii="Times New Roman" w:hAnsi="Times New Roman" w:cs="Times New Roman"/>
          <w:b/>
          <w:sz w:val="25"/>
          <w:szCs w:val="25"/>
        </w:rPr>
        <w:t>S</w:t>
      </w:r>
      <w:r w:rsidRPr="00197BD7">
        <w:rPr>
          <w:rFonts w:ascii="Times New Roman" w:hAnsi="Times New Roman" w:cs="Times New Roman"/>
          <w:b/>
          <w:sz w:val="25"/>
          <w:szCs w:val="25"/>
        </w:rPr>
        <w:t>:</w:t>
      </w:r>
    </w:p>
    <w:p w14:paraId="3480C5E4" w14:textId="77777777" w:rsidR="006C6F22" w:rsidRDefault="006C6F22" w:rsidP="00F06180">
      <w:pPr>
        <w:pStyle w:val="NoSpacing"/>
        <w:rPr>
          <w:rFonts w:ascii="Times New Roman" w:hAnsi="Times New Roman" w:cs="Times New Roman"/>
          <w:sz w:val="25"/>
          <w:szCs w:val="25"/>
        </w:rPr>
      </w:pPr>
    </w:p>
    <w:p w14:paraId="2AC9BB70" w14:textId="11136EF4" w:rsidR="00586FFF" w:rsidRDefault="00F06180" w:rsidP="00F06180">
      <w:pPr>
        <w:pStyle w:val="NoSpacing"/>
        <w:rPr>
          <w:rFonts w:ascii="Times New Roman" w:hAnsi="Times New Roman" w:cs="Times New Roman"/>
          <w:sz w:val="25"/>
          <w:szCs w:val="25"/>
        </w:rPr>
      </w:pPr>
      <w:r>
        <w:rPr>
          <w:rFonts w:ascii="Times New Roman" w:hAnsi="Times New Roman" w:cs="Times New Roman"/>
          <w:sz w:val="25"/>
          <w:szCs w:val="25"/>
        </w:rPr>
        <w:t xml:space="preserve">Parents have </w:t>
      </w:r>
      <w:r w:rsidR="00B607D0">
        <w:rPr>
          <w:rFonts w:ascii="Times New Roman" w:hAnsi="Times New Roman" w:cs="Times New Roman"/>
          <w:sz w:val="25"/>
          <w:szCs w:val="25"/>
        </w:rPr>
        <w:t>demonstrated</w:t>
      </w:r>
      <w:r>
        <w:rPr>
          <w:rFonts w:ascii="Times New Roman" w:hAnsi="Times New Roman" w:cs="Times New Roman"/>
          <w:sz w:val="25"/>
          <w:szCs w:val="25"/>
        </w:rPr>
        <w:t xml:space="preserve"> that portions of Bay Paths</w:t>
      </w:r>
      <w:r w:rsidR="00586FFF">
        <w:rPr>
          <w:rFonts w:ascii="Times New Roman" w:hAnsi="Times New Roman" w:cs="Times New Roman"/>
          <w:sz w:val="25"/>
          <w:szCs w:val="25"/>
        </w:rPr>
        <w:t>’</w:t>
      </w:r>
      <w:r w:rsidR="00B607D0">
        <w:rPr>
          <w:rFonts w:ascii="Times New Roman" w:hAnsi="Times New Roman" w:cs="Times New Roman"/>
          <w:sz w:val="25"/>
          <w:szCs w:val="25"/>
        </w:rPr>
        <w:t xml:space="preserve"> </w:t>
      </w:r>
      <w:r w:rsidR="00586FFF">
        <w:rPr>
          <w:rFonts w:ascii="Times New Roman" w:hAnsi="Times New Roman" w:cs="Times New Roman"/>
          <w:sz w:val="25"/>
          <w:szCs w:val="25"/>
        </w:rPr>
        <w:t>Attendance Policy</w:t>
      </w:r>
      <w:r w:rsidR="00B607D0">
        <w:rPr>
          <w:rFonts w:ascii="Times New Roman" w:hAnsi="Times New Roman" w:cs="Times New Roman"/>
          <w:sz w:val="25"/>
          <w:szCs w:val="25"/>
        </w:rPr>
        <w:t>, as applied to Student,</w:t>
      </w:r>
      <w:r w:rsidR="00586FFF">
        <w:rPr>
          <w:rFonts w:ascii="Times New Roman" w:hAnsi="Times New Roman" w:cs="Times New Roman"/>
          <w:sz w:val="25"/>
          <w:szCs w:val="25"/>
        </w:rPr>
        <w:t xml:space="preserve"> </w:t>
      </w:r>
      <w:r w:rsidR="00350F2F">
        <w:rPr>
          <w:rFonts w:ascii="Times New Roman" w:hAnsi="Times New Roman" w:cs="Times New Roman"/>
          <w:sz w:val="25"/>
          <w:szCs w:val="25"/>
        </w:rPr>
        <w:t>are</w:t>
      </w:r>
      <w:r w:rsidR="00586FFF">
        <w:rPr>
          <w:rFonts w:ascii="Times New Roman" w:hAnsi="Times New Roman" w:cs="Times New Roman"/>
          <w:sz w:val="25"/>
          <w:szCs w:val="25"/>
        </w:rPr>
        <w:t xml:space="preserve"> discriminatory</w:t>
      </w:r>
      <w:r w:rsidR="00B607D0">
        <w:rPr>
          <w:rFonts w:ascii="Times New Roman" w:hAnsi="Times New Roman" w:cs="Times New Roman"/>
          <w:sz w:val="25"/>
          <w:szCs w:val="25"/>
        </w:rPr>
        <w:t>.  Therefore</w:t>
      </w:r>
      <w:r w:rsidR="00586FFF">
        <w:rPr>
          <w:rFonts w:ascii="Times New Roman" w:hAnsi="Times New Roman" w:cs="Times New Roman"/>
          <w:sz w:val="25"/>
          <w:szCs w:val="25"/>
        </w:rPr>
        <w:t xml:space="preserve">, Bay Path is </w:t>
      </w:r>
      <w:proofErr w:type="gramStart"/>
      <w:r w:rsidR="00586FFF">
        <w:rPr>
          <w:rFonts w:ascii="Times New Roman" w:hAnsi="Times New Roman" w:cs="Times New Roman"/>
          <w:sz w:val="25"/>
          <w:szCs w:val="25"/>
        </w:rPr>
        <w:t>Ordered</w:t>
      </w:r>
      <w:proofErr w:type="gramEnd"/>
      <w:r w:rsidR="00586FFF">
        <w:rPr>
          <w:rFonts w:ascii="Times New Roman" w:hAnsi="Times New Roman" w:cs="Times New Roman"/>
          <w:sz w:val="25"/>
          <w:szCs w:val="25"/>
        </w:rPr>
        <w:t xml:space="preserve"> to modify its policy </w:t>
      </w:r>
      <w:r w:rsidR="00AB0311">
        <w:rPr>
          <w:rFonts w:ascii="Times New Roman" w:hAnsi="Times New Roman" w:cs="Times New Roman"/>
          <w:sz w:val="25"/>
          <w:szCs w:val="25"/>
        </w:rPr>
        <w:t xml:space="preserve">as to Student </w:t>
      </w:r>
      <w:r w:rsidR="00586FFF">
        <w:rPr>
          <w:rFonts w:ascii="Times New Roman" w:hAnsi="Times New Roman" w:cs="Times New Roman"/>
          <w:sz w:val="25"/>
          <w:szCs w:val="25"/>
        </w:rPr>
        <w:t>as follows</w:t>
      </w:r>
      <w:r w:rsidR="00B00DFE">
        <w:rPr>
          <w:rFonts w:ascii="Times New Roman" w:hAnsi="Times New Roman" w:cs="Times New Roman"/>
          <w:sz w:val="25"/>
          <w:szCs w:val="25"/>
        </w:rPr>
        <w:t>:</w:t>
      </w:r>
      <w:r w:rsidR="00586FFF">
        <w:rPr>
          <w:rFonts w:ascii="Times New Roman" w:hAnsi="Times New Roman" w:cs="Times New Roman"/>
          <w:sz w:val="25"/>
          <w:szCs w:val="25"/>
        </w:rPr>
        <w:t xml:space="preserve"> </w:t>
      </w:r>
    </w:p>
    <w:p w14:paraId="65C2EC77" w14:textId="77777777" w:rsidR="00586FFF" w:rsidRDefault="00586FFF" w:rsidP="00F06180">
      <w:pPr>
        <w:pStyle w:val="NoSpacing"/>
        <w:rPr>
          <w:rFonts w:ascii="Times New Roman" w:hAnsi="Times New Roman" w:cs="Times New Roman"/>
          <w:sz w:val="25"/>
          <w:szCs w:val="25"/>
        </w:rPr>
      </w:pPr>
    </w:p>
    <w:p w14:paraId="3BFDE8AF" w14:textId="2C953F92" w:rsidR="00F06180" w:rsidRDefault="00586FFF" w:rsidP="00586FFF">
      <w:pPr>
        <w:pStyle w:val="NoSpacing"/>
        <w:numPr>
          <w:ilvl w:val="0"/>
          <w:numId w:val="16"/>
        </w:numPr>
        <w:rPr>
          <w:rFonts w:ascii="Times New Roman" w:hAnsi="Times New Roman" w:cs="Times New Roman"/>
          <w:sz w:val="25"/>
          <w:szCs w:val="25"/>
        </w:rPr>
      </w:pPr>
      <w:r>
        <w:rPr>
          <w:rFonts w:ascii="Times New Roman" w:hAnsi="Times New Roman" w:cs="Times New Roman"/>
          <w:sz w:val="25"/>
          <w:szCs w:val="25"/>
        </w:rPr>
        <w:lastRenderedPageBreak/>
        <w:t>Student’s medically excused absences due to migraines shall be deemed “exempt from the Attendance Policy” and not counted toward Bay Path’s maximum attendance limit.</w:t>
      </w:r>
    </w:p>
    <w:p w14:paraId="581C83D3" w14:textId="77777777" w:rsidR="00AB0311" w:rsidRDefault="00AB0311" w:rsidP="00AB0311">
      <w:pPr>
        <w:pStyle w:val="NoSpacing"/>
        <w:ind w:left="781"/>
        <w:rPr>
          <w:rFonts w:ascii="Times New Roman" w:hAnsi="Times New Roman" w:cs="Times New Roman"/>
          <w:sz w:val="25"/>
          <w:szCs w:val="25"/>
        </w:rPr>
      </w:pPr>
    </w:p>
    <w:p w14:paraId="5E71BE18" w14:textId="207339C9" w:rsidR="00586FFF" w:rsidRDefault="00586FFF" w:rsidP="00586FFF">
      <w:pPr>
        <w:pStyle w:val="NoSpacing"/>
        <w:numPr>
          <w:ilvl w:val="0"/>
          <w:numId w:val="16"/>
        </w:numPr>
        <w:rPr>
          <w:rFonts w:ascii="Times New Roman" w:hAnsi="Times New Roman" w:cs="Times New Roman"/>
          <w:sz w:val="25"/>
          <w:szCs w:val="25"/>
        </w:rPr>
      </w:pPr>
      <w:r>
        <w:rPr>
          <w:rFonts w:ascii="Times New Roman" w:hAnsi="Times New Roman" w:cs="Times New Roman"/>
          <w:sz w:val="25"/>
          <w:szCs w:val="25"/>
        </w:rPr>
        <w:t>Student will not be required to attend Saturday School to make up time for medically excused absences.  Student may however, receive face</w:t>
      </w:r>
      <w:r w:rsidR="00792804">
        <w:rPr>
          <w:rFonts w:ascii="Times New Roman" w:hAnsi="Times New Roman" w:cs="Times New Roman"/>
          <w:sz w:val="25"/>
          <w:szCs w:val="25"/>
        </w:rPr>
        <w:t>–</w:t>
      </w:r>
      <w:r>
        <w:rPr>
          <w:rFonts w:ascii="Times New Roman" w:hAnsi="Times New Roman" w:cs="Times New Roman"/>
          <w:sz w:val="25"/>
          <w:szCs w:val="25"/>
        </w:rPr>
        <w:t>to</w:t>
      </w:r>
      <w:r w:rsidR="00792804">
        <w:rPr>
          <w:rFonts w:ascii="Times New Roman" w:hAnsi="Times New Roman" w:cs="Times New Roman"/>
          <w:sz w:val="25"/>
          <w:szCs w:val="25"/>
        </w:rPr>
        <w:t>–</w:t>
      </w:r>
      <w:r>
        <w:rPr>
          <w:rFonts w:ascii="Times New Roman" w:hAnsi="Times New Roman" w:cs="Times New Roman"/>
          <w:sz w:val="25"/>
          <w:szCs w:val="25"/>
        </w:rPr>
        <w:t>face</w:t>
      </w:r>
      <w:r w:rsidR="00792804">
        <w:rPr>
          <w:rFonts w:ascii="Times New Roman" w:hAnsi="Times New Roman" w:cs="Times New Roman"/>
          <w:sz w:val="25"/>
          <w:szCs w:val="25"/>
        </w:rPr>
        <w:t xml:space="preserve"> </w:t>
      </w:r>
      <w:r>
        <w:rPr>
          <w:rFonts w:ascii="Times New Roman" w:hAnsi="Times New Roman" w:cs="Times New Roman"/>
          <w:sz w:val="25"/>
          <w:szCs w:val="25"/>
        </w:rPr>
        <w:t xml:space="preserve">instruction/tutoring on a Saturday morning if this is a time when he is available </w:t>
      </w:r>
      <w:r w:rsidR="00204773">
        <w:rPr>
          <w:rFonts w:ascii="Times New Roman" w:hAnsi="Times New Roman" w:cs="Times New Roman"/>
          <w:sz w:val="25"/>
          <w:szCs w:val="25"/>
        </w:rPr>
        <w:t>and not incapacitate</w:t>
      </w:r>
      <w:r w:rsidR="00B607D0">
        <w:rPr>
          <w:rFonts w:ascii="Times New Roman" w:hAnsi="Times New Roman" w:cs="Times New Roman"/>
          <w:sz w:val="25"/>
          <w:szCs w:val="25"/>
        </w:rPr>
        <w:t>d</w:t>
      </w:r>
      <w:r w:rsidR="00204773">
        <w:rPr>
          <w:rFonts w:ascii="Times New Roman" w:hAnsi="Times New Roman" w:cs="Times New Roman"/>
          <w:sz w:val="25"/>
          <w:szCs w:val="25"/>
        </w:rPr>
        <w:t xml:space="preserve"> by </w:t>
      </w:r>
      <w:r>
        <w:rPr>
          <w:rFonts w:ascii="Times New Roman" w:hAnsi="Times New Roman" w:cs="Times New Roman"/>
          <w:sz w:val="25"/>
          <w:szCs w:val="25"/>
        </w:rPr>
        <w:t>migraines.  The instruction provided must benefit Student.</w:t>
      </w:r>
    </w:p>
    <w:p w14:paraId="58FA1123" w14:textId="77777777" w:rsidR="00AB0311" w:rsidRDefault="00AB0311" w:rsidP="00AB0311">
      <w:pPr>
        <w:pStyle w:val="NoSpacing"/>
        <w:ind w:left="781"/>
        <w:rPr>
          <w:rFonts w:ascii="Times New Roman" w:hAnsi="Times New Roman" w:cs="Times New Roman"/>
          <w:sz w:val="25"/>
          <w:szCs w:val="25"/>
        </w:rPr>
      </w:pPr>
    </w:p>
    <w:p w14:paraId="7D9166C1" w14:textId="77777777" w:rsidR="00586FFF" w:rsidRDefault="00586FFF" w:rsidP="00586FFF">
      <w:pPr>
        <w:pStyle w:val="NoSpacing"/>
        <w:numPr>
          <w:ilvl w:val="0"/>
          <w:numId w:val="16"/>
        </w:numPr>
        <w:rPr>
          <w:rFonts w:ascii="Times New Roman" w:hAnsi="Times New Roman" w:cs="Times New Roman"/>
          <w:sz w:val="25"/>
          <w:szCs w:val="25"/>
        </w:rPr>
      </w:pPr>
      <w:r>
        <w:rPr>
          <w:rFonts w:ascii="Times New Roman" w:hAnsi="Times New Roman" w:cs="Times New Roman"/>
          <w:sz w:val="25"/>
          <w:szCs w:val="25"/>
        </w:rPr>
        <w:t xml:space="preserve">Student’s IEP and/or Section 504 Plan will be amended as follows: </w:t>
      </w:r>
    </w:p>
    <w:p w14:paraId="188F9373" w14:textId="77777777" w:rsidR="00204773" w:rsidRDefault="00204773" w:rsidP="00204773">
      <w:pPr>
        <w:pStyle w:val="NoSpacing"/>
        <w:ind w:left="781"/>
        <w:rPr>
          <w:rFonts w:ascii="Times New Roman" w:hAnsi="Times New Roman" w:cs="Times New Roman"/>
          <w:sz w:val="25"/>
          <w:szCs w:val="25"/>
        </w:rPr>
      </w:pPr>
    </w:p>
    <w:p w14:paraId="13FD9A2E" w14:textId="77777777" w:rsidR="00204773" w:rsidRDefault="00204773" w:rsidP="00204773">
      <w:pPr>
        <w:pStyle w:val="NoSpacing"/>
        <w:ind w:left="1440"/>
        <w:rPr>
          <w:rFonts w:ascii="Times New Roman" w:hAnsi="Times New Roman" w:cs="Times New Roman"/>
          <w:sz w:val="25"/>
          <w:szCs w:val="25"/>
        </w:rPr>
      </w:pPr>
      <w:r>
        <w:rPr>
          <w:rFonts w:ascii="Times New Roman" w:hAnsi="Times New Roman" w:cs="Times New Roman"/>
          <w:sz w:val="25"/>
          <w:szCs w:val="25"/>
        </w:rPr>
        <w:t>a) Any further medically excused absences will not count toward the maximum absence limit.</w:t>
      </w:r>
    </w:p>
    <w:p w14:paraId="031087F1" w14:textId="77777777" w:rsidR="00204773" w:rsidRDefault="00204773" w:rsidP="00204773">
      <w:pPr>
        <w:pStyle w:val="NoSpacing"/>
        <w:ind w:left="1440"/>
        <w:rPr>
          <w:rFonts w:ascii="Times New Roman" w:hAnsi="Times New Roman" w:cs="Times New Roman"/>
          <w:sz w:val="25"/>
          <w:szCs w:val="25"/>
        </w:rPr>
      </w:pPr>
      <w:r>
        <w:rPr>
          <w:rFonts w:ascii="Times New Roman" w:hAnsi="Times New Roman" w:cs="Times New Roman"/>
          <w:sz w:val="25"/>
          <w:szCs w:val="25"/>
        </w:rPr>
        <w:t>b) Student will not be penalized for any medically excused absences and will be allowed to make up any tests/quizzes and/or assignments missed because of such absences.</w:t>
      </w:r>
    </w:p>
    <w:p w14:paraId="2C3BE8FE" w14:textId="40658637" w:rsidR="00204773" w:rsidRPr="00197BD7" w:rsidRDefault="00204773" w:rsidP="00204773">
      <w:pPr>
        <w:pStyle w:val="NoSpacing"/>
        <w:ind w:left="1440"/>
        <w:rPr>
          <w:rFonts w:ascii="Times New Roman" w:hAnsi="Times New Roman" w:cs="Times New Roman"/>
          <w:sz w:val="25"/>
          <w:szCs w:val="25"/>
        </w:rPr>
      </w:pPr>
      <w:r>
        <w:rPr>
          <w:rFonts w:ascii="Times New Roman" w:hAnsi="Times New Roman" w:cs="Times New Roman"/>
          <w:sz w:val="25"/>
          <w:szCs w:val="25"/>
        </w:rPr>
        <w:t>c) Student will be provided tutoring, including direct instruction, when necessary</w:t>
      </w:r>
      <w:r w:rsidR="00B607D0">
        <w:rPr>
          <w:rFonts w:ascii="Times New Roman" w:hAnsi="Times New Roman" w:cs="Times New Roman"/>
          <w:sz w:val="25"/>
          <w:szCs w:val="25"/>
        </w:rPr>
        <w:t>,</w:t>
      </w:r>
      <w:r>
        <w:rPr>
          <w:rFonts w:ascii="Times New Roman" w:hAnsi="Times New Roman" w:cs="Times New Roman"/>
          <w:sz w:val="25"/>
          <w:szCs w:val="25"/>
        </w:rPr>
        <w:t xml:space="preserve"> due to medically excused absences. </w:t>
      </w:r>
    </w:p>
    <w:p w14:paraId="5BF9AA0D" w14:textId="77777777" w:rsidR="00204773" w:rsidRDefault="00204773" w:rsidP="00204773">
      <w:pPr>
        <w:pStyle w:val="NoSpacing"/>
        <w:ind w:left="781"/>
        <w:rPr>
          <w:rFonts w:ascii="Times New Roman" w:hAnsi="Times New Roman" w:cs="Times New Roman"/>
          <w:sz w:val="25"/>
          <w:szCs w:val="25"/>
        </w:rPr>
      </w:pPr>
    </w:p>
    <w:p w14:paraId="07459A3F" w14:textId="1AA11696" w:rsidR="00586FFF" w:rsidRDefault="00586FFF" w:rsidP="00586FFF">
      <w:pPr>
        <w:pStyle w:val="NoSpacing"/>
        <w:numPr>
          <w:ilvl w:val="0"/>
          <w:numId w:val="16"/>
        </w:numPr>
        <w:rPr>
          <w:rFonts w:ascii="Times New Roman" w:hAnsi="Times New Roman" w:cs="Times New Roman"/>
          <w:sz w:val="25"/>
          <w:szCs w:val="25"/>
        </w:rPr>
      </w:pPr>
      <w:r>
        <w:rPr>
          <w:rFonts w:ascii="Times New Roman" w:hAnsi="Times New Roman" w:cs="Times New Roman"/>
          <w:sz w:val="25"/>
          <w:szCs w:val="25"/>
        </w:rPr>
        <w:t>Student shall be exempt f</w:t>
      </w:r>
      <w:r w:rsidR="00204773">
        <w:rPr>
          <w:rFonts w:ascii="Times New Roman" w:hAnsi="Times New Roman" w:cs="Times New Roman"/>
          <w:sz w:val="25"/>
          <w:szCs w:val="25"/>
        </w:rPr>
        <w:t>rom</w:t>
      </w:r>
      <w:r>
        <w:rPr>
          <w:rFonts w:ascii="Times New Roman" w:hAnsi="Times New Roman" w:cs="Times New Roman"/>
          <w:sz w:val="25"/>
          <w:szCs w:val="25"/>
        </w:rPr>
        <w:t xml:space="preserve"> the portion of the Attendance Policy requiring </w:t>
      </w:r>
      <w:r w:rsidR="00204773">
        <w:rPr>
          <w:rFonts w:ascii="Times New Roman" w:hAnsi="Times New Roman" w:cs="Times New Roman"/>
          <w:sz w:val="25"/>
          <w:szCs w:val="25"/>
        </w:rPr>
        <w:t xml:space="preserve">him </w:t>
      </w:r>
      <w:r>
        <w:rPr>
          <w:rFonts w:ascii="Times New Roman" w:hAnsi="Times New Roman" w:cs="Times New Roman"/>
          <w:sz w:val="25"/>
          <w:szCs w:val="25"/>
        </w:rPr>
        <w:t>to complete a second</w:t>
      </w:r>
      <w:r w:rsidR="00204773">
        <w:rPr>
          <w:rFonts w:ascii="Times New Roman" w:hAnsi="Times New Roman" w:cs="Times New Roman"/>
          <w:sz w:val="25"/>
          <w:szCs w:val="25"/>
        </w:rPr>
        <w:t xml:space="preserve"> year </w:t>
      </w:r>
      <w:r w:rsidR="006054FB">
        <w:rPr>
          <w:rFonts w:ascii="Times New Roman" w:hAnsi="Times New Roman" w:cs="Times New Roman"/>
          <w:sz w:val="25"/>
          <w:szCs w:val="25"/>
        </w:rPr>
        <w:t xml:space="preserve">of </w:t>
      </w:r>
      <w:r w:rsidR="00204773">
        <w:rPr>
          <w:rFonts w:ascii="Times New Roman" w:hAnsi="Times New Roman" w:cs="Times New Roman"/>
          <w:sz w:val="25"/>
          <w:szCs w:val="25"/>
        </w:rPr>
        <w:t>pass</w:t>
      </w:r>
      <w:r w:rsidR="006054FB">
        <w:rPr>
          <w:rFonts w:ascii="Times New Roman" w:hAnsi="Times New Roman" w:cs="Times New Roman"/>
          <w:sz w:val="25"/>
          <w:szCs w:val="25"/>
        </w:rPr>
        <w:t>ing</w:t>
      </w:r>
      <w:r w:rsidR="00B707F1">
        <w:rPr>
          <w:rFonts w:ascii="Times New Roman" w:hAnsi="Times New Roman" w:cs="Times New Roman"/>
          <w:sz w:val="25"/>
          <w:szCs w:val="25"/>
        </w:rPr>
        <w:t xml:space="preserve"> his courses satisfactorily</w:t>
      </w:r>
      <w:r w:rsidR="00204773">
        <w:rPr>
          <w:rFonts w:ascii="Times New Roman" w:hAnsi="Times New Roman" w:cs="Times New Roman"/>
          <w:sz w:val="25"/>
          <w:szCs w:val="25"/>
        </w:rPr>
        <w:t xml:space="preserve"> and me</w:t>
      </w:r>
      <w:r w:rsidR="006054FB">
        <w:rPr>
          <w:rFonts w:ascii="Times New Roman" w:hAnsi="Times New Roman" w:cs="Times New Roman"/>
          <w:sz w:val="25"/>
          <w:szCs w:val="25"/>
        </w:rPr>
        <w:t>e</w:t>
      </w:r>
      <w:r w:rsidR="00204773">
        <w:rPr>
          <w:rFonts w:ascii="Times New Roman" w:hAnsi="Times New Roman" w:cs="Times New Roman"/>
          <w:sz w:val="25"/>
          <w:szCs w:val="25"/>
        </w:rPr>
        <w:t>t</w:t>
      </w:r>
      <w:r w:rsidR="006054FB">
        <w:rPr>
          <w:rFonts w:ascii="Times New Roman" w:hAnsi="Times New Roman" w:cs="Times New Roman"/>
          <w:sz w:val="25"/>
          <w:szCs w:val="25"/>
        </w:rPr>
        <w:t>ing</w:t>
      </w:r>
      <w:r w:rsidR="00B707F1">
        <w:rPr>
          <w:rFonts w:ascii="Times New Roman" w:hAnsi="Times New Roman" w:cs="Times New Roman"/>
          <w:sz w:val="25"/>
          <w:szCs w:val="25"/>
        </w:rPr>
        <w:t xml:space="preserve"> the Attendance Policy</w:t>
      </w:r>
      <w:r w:rsidR="00204773">
        <w:rPr>
          <w:rFonts w:ascii="Times New Roman" w:hAnsi="Times New Roman" w:cs="Times New Roman"/>
          <w:sz w:val="25"/>
          <w:szCs w:val="25"/>
        </w:rPr>
        <w:t xml:space="preserve"> before receiving credit for the previous year.  </w:t>
      </w:r>
      <w:r>
        <w:rPr>
          <w:rFonts w:ascii="Times New Roman" w:hAnsi="Times New Roman" w:cs="Times New Roman"/>
          <w:sz w:val="25"/>
          <w:szCs w:val="25"/>
        </w:rPr>
        <w:t xml:space="preserve"> </w:t>
      </w:r>
    </w:p>
    <w:p w14:paraId="0CDE7F53" w14:textId="77777777" w:rsidR="00C5757A" w:rsidRPr="00197BD7" w:rsidRDefault="00C5757A" w:rsidP="006C6F22">
      <w:pPr>
        <w:pStyle w:val="NoSpacing"/>
        <w:rPr>
          <w:rFonts w:ascii="Times New Roman" w:hAnsi="Times New Roman" w:cs="Times New Roman"/>
          <w:sz w:val="25"/>
          <w:szCs w:val="25"/>
        </w:rPr>
      </w:pPr>
    </w:p>
    <w:p w14:paraId="7F3BD428" w14:textId="77777777" w:rsidR="006C6F22" w:rsidRPr="00197BD7" w:rsidRDefault="006C6F22" w:rsidP="006C6F22">
      <w:pPr>
        <w:pStyle w:val="NoSpacing"/>
        <w:rPr>
          <w:rFonts w:ascii="Times New Roman" w:hAnsi="Times New Roman" w:cs="Times New Roman"/>
          <w:sz w:val="25"/>
          <w:szCs w:val="25"/>
        </w:rPr>
      </w:pPr>
      <w:r w:rsidRPr="00197BD7">
        <w:rPr>
          <w:rFonts w:ascii="Times New Roman" w:hAnsi="Times New Roman" w:cs="Times New Roman"/>
          <w:sz w:val="25"/>
          <w:szCs w:val="25"/>
        </w:rPr>
        <w:t>By the Hearing Officer,</w:t>
      </w:r>
    </w:p>
    <w:p w14:paraId="35470AC0" w14:textId="77777777" w:rsidR="006C6F22" w:rsidRDefault="006C6F22" w:rsidP="006C6F22">
      <w:pPr>
        <w:pStyle w:val="NoSpacing"/>
        <w:rPr>
          <w:rFonts w:ascii="Times New Roman" w:hAnsi="Times New Roman" w:cs="Times New Roman"/>
          <w:sz w:val="25"/>
          <w:szCs w:val="25"/>
        </w:rPr>
      </w:pPr>
    </w:p>
    <w:p w14:paraId="12398D43" w14:textId="77777777" w:rsidR="00A23DC5" w:rsidRPr="00197BD7" w:rsidRDefault="00A23DC5" w:rsidP="006C6F22">
      <w:pPr>
        <w:pStyle w:val="NoSpacing"/>
        <w:rPr>
          <w:rFonts w:ascii="Times New Roman" w:hAnsi="Times New Roman" w:cs="Times New Roman"/>
          <w:sz w:val="25"/>
          <w:szCs w:val="25"/>
        </w:rPr>
      </w:pPr>
    </w:p>
    <w:p w14:paraId="654CC0C8" w14:textId="636295DF" w:rsidR="006C6F22" w:rsidRPr="00197BD7" w:rsidRDefault="006C6F22" w:rsidP="006C6F22">
      <w:pPr>
        <w:pStyle w:val="NoSpacing"/>
        <w:rPr>
          <w:rFonts w:ascii="Times New Roman" w:hAnsi="Times New Roman" w:cs="Times New Roman"/>
          <w:sz w:val="25"/>
          <w:szCs w:val="25"/>
        </w:rPr>
      </w:pPr>
      <w:r w:rsidRPr="00197BD7">
        <w:rPr>
          <w:rFonts w:ascii="Times New Roman" w:hAnsi="Times New Roman" w:cs="Times New Roman"/>
          <w:sz w:val="25"/>
          <w:szCs w:val="25"/>
        </w:rPr>
        <w:t>__________</w:t>
      </w:r>
      <w:r w:rsidR="00AB0311">
        <w:rPr>
          <w:rFonts w:ascii="Times New Roman" w:hAnsi="Times New Roman" w:cs="Times New Roman"/>
          <w:sz w:val="25"/>
          <w:szCs w:val="25"/>
        </w:rPr>
        <w:t>_________________________</w:t>
      </w:r>
      <w:r w:rsidRPr="00197BD7">
        <w:rPr>
          <w:rFonts w:ascii="Times New Roman" w:hAnsi="Times New Roman" w:cs="Times New Roman"/>
          <w:sz w:val="25"/>
          <w:szCs w:val="25"/>
        </w:rPr>
        <w:t xml:space="preserve">  </w:t>
      </w:r>
    </w:p>
    <w:p w14:paraId="4C8CAEF8" w14:textId="77777777" w:rsidR="006C6F22" w:rsidRPr="00197BD7" w:rsidRDefault="006C6F22" w:rsidP="006C6F22">
      <w:pPr>
        <w:pStyle w:val="NoSpacing"/>
        <w:rPr>
          <w:rFonts w:ascii="Times New Roman" w:hAnsi="Times New Roman" w:cs="Times New Roman"/>
          <w:sz w:val="25"/>
          <w:szCs w:val="25"/>
        </w:rPr>
      </w:pPr>
      <w:r w:rsidRPr="00197BD7">
        <w:rPr>
          <w:rFonts w:ascii="Times New Roman" w:hAnsi="Times New Roman" w:cs="Times New Roman"/>
          <w:sz w:val="25"/>
          <w:szCs w:val="25"/>
        </w:rPr>
        <w:t xml:space="preserve">Rosa I. Figueroa </w:t>
      </w:r>
    </w:p>
    <w:p w14:paraId="4C213E21" w14:textId="52CA69C0" w:rsidR="006C6F22" w:rsidRPr="00197BD7" w:rsidRDefault="006C6F22" w:rsidP="006C6F22">
      <w:pPr>
        <w:pStyle w:val="NoSpacing"/>
        <w:rPr>
          <w:rFonts w:ascii="Times New Roman" w:hAnsi="Times New Roman" w:cs="Times New Roman"/>
          <w:sz w:val="25"/>
          <w:szCs w:val="25"/>
        </w:rPr>
      </w:pPr>
      <w:r w:rsidRPr="00197BD7">
        <w:rPr>
          <w:rFonts w:ascii="Times New Roman" w:hAnsi="Times New Roman" w:cs="Times New Roman"/>
          <w:sz w:val="25"/>
          <w:szCs w:val="25"/>
        </w:rPr>
        <w:t xml:space="preserve">Dated:  </w:t>
      </w:r>
      <w:r w:rsidR="0029180D">
        <w:rPr>
          <w:rFonts w:ascii="Times New Roman" w:hAnsi="Times New Roman" w:cs="Times New Roman"/>
          <w:sz w:val="25"/>
          <w:szCs w:val="25"/>
        </w:rPr>
        <w:t>August 30</w:t>
      </w:r>
      <w:r w:rsidRPr="00197BD7">
        <w:rPr>
          <w:rFonts w:ascii="Times New Roman" w:hAnsi="Times New Roman" w:cs="Times New Roman"/>
          <w:sz w:val="25"/>
          <w:szCs w:val="25"/>
        </w:rPr>
        <w:t>, 201</w:t>
      </w:r>
      <w:r w:rsidR="00A04C30" w:rsidRPr="00197BD7">
        <w:rPr>
          <w:rFonts w:ascii="Times New Roman" w:hAnsi="Times New Roman" w:cs="Times New Roman"/>
          <w:sz w:val="25"/>
          <w:szCs w:val="25"/>
        </w:rPr>
        <w:t>8</w:t>
      </w:r>
    </w:p>
    <w:p w14:paraId="32595041" w14:textId="77777777" w:rsidR="006C6F22" w:rsidRPr="00197BD7" w:rsidRDefault="006C6F22" w:rsidP="006C6F22">
      <w:pPr>
        <w:rPr>
          <w:rFonts w:ascii="Times New Roman" w:hAnsi="Times New Roman" w:cs="Times New Roman"/>
          <w:sz w:val="25"/>
          <w:szCs w:val="25"/>
        </w:rPr>
      </w:pPr>
      <w:r w:rsidRPr="00197BD7">
        <w:rPr>
          <w:rFonts w:ascii="Times New Roman" w:hAnsi="Times New Roman" w:cs="Times New Roman"/>
          <w:sz w:val="25"/>
          <w:szCs w:val="25"/>
        </w:rPr>
        <w:br w:type="page"/>
      </w:r>
    </w:p>
    <w:p w14:paraId="39F862A8" w14:textId="7D05D925" w:rsidR="00694F67" w:rsidRPr="00B00940" w:rsidRDefault="00452DDB" w:rsidP="00694F67">
      <w:pPr>
        <w:ind w:left="6480"/>
        <w:rPr>
          <w:rFonts w:ascii="Times New Roman" w:hAnsi="Times New Roman" w:cs="Times New Roman"/>
          <w:b/>
          <w:sz w:val="32"/>
          <w:szCs w:val="32"/>
        </w:rPr>
      </w:pPr>
      <w:r>
        <w:rPr>
          <w:rFonts w:ascii="Times New Roman" w:hAnsi="Times New Roman" w:cs="Times New Roman"/>
          <w:b/>
          <w:sz w:val="32"/>
          <w:szCs w:val="32"/>
        </w:rPr>
        <w:lastRenderedPageBreak/>
        <w:t xml:space="preserve">August </w:t>
      </w:r>
      <w:r w:rsidR="0029180D">
        <w:rPr>
          <w:rFonts w:ascii="Times New Roman" w:hAnsi="Times New Roman" w:cs="Times New Roman"/>
          <w:b/>
          <w:sz w:val="32"/>
          <w:szCs w:val="32"/>
        </w:rPr>
        <w:t>30</w:t>
      </w:r>
      <w:r w:rsidR="00694F67" w:rsidRPr="00B00940">
        <w:rPr>
          <w:rFonts w:ascii="Times New Roman" w:hAnsi="Times New Roman" w:cs="Times New Roman"/>
          <w:b/>
          <w:sz w:val="32"/>
          <w:szCs w:val="32"/>
        </w:rPr>
        <w:t>, 201</w:t>
      </w:r>
      <w:r w:rsidR="00A04C30">
        <w:rPr>
          <w:rFonts w:ascii="Times New Roman" w:hAnsi="Times New Roman" w:cs="Times New Roman"/>
          <w:b/>
          <w:sz w:val="32"/>
          <w:szCs w:val="32"/>
        </w:rPr>
        <w:t>8</w:t>
      </w:r>
    </w:p>
    <w:p w14:paraId="1EE577D4" w14:textId="77777777" w:rsidR="00694F67" w:rsidRPr="00B00940" w:rsidRDefault="00694F67" w:rsidP="00694F67">
      <w:pPr>
        <w:rPr>
          <w:rFonts w:ascii="Times New Roman" w:hAnsi="Times New Roman" w:cs="Times New Roman"/>
          <w:sz w:val="32"/>
          <w:szCs w:val="32"/>
        </w:rPr>
      </w:pPr>
    </w:p>
    <w:p w14:paraId="6432BAC2" w14:textId="77777777" w:rsidR="00694F67" w:rsidRPr="00B00940" w:rsidRDefault="00694F67" w:rsidP="00694F67">
      <w:pPr>
        <w:pStyle w:val="Heading1"/>
        <w:jc w:val="center"/>
        <w:rPr>
          <w:rFonts w:ascii="Times New Roman" w:hAnsi="Times New Roman" w:cs="Times New Roman"/>
        </w:rPr>
      </w:pPr>
      <w:r w:rsidRPr="00B00940">
        <w:rPr>
          <w:rFonts w:ascii="Times New Roman" w:hAnsi="Times New Roman" w:cs="Times New Roman"/>
        </w:rPr>
        <w:t>COMMONWEALTH OF MASSACHUSETTS</w:t>
      </w:r>
    </w:p>
    <w:p w14:paraId="09338DE8" w14:textId="77777777" w:rsidR="00694F67" w:rsidRPr="00B00940" w:rsidRDefault="00694F67" w:rsidP="00694F67">
      <w:pPr>
        <w:pStyle w:val="Heading1"/>
        <w:jc w:val="center"/>
        <w:rPr>
          <w:rFonts w:ascii="Times New Roman" w:hAnsi="Times New Roman" w:cs="Times New Roman"/>
        </w:rPr>
      </w:pPr>
      <w:r w:rsidRPr="00B00940">
        <w:rPr>
          <w:rFonts w:ascii="Times New Roman" w:hAnsi="Times New Roman" w:cs="Times New Roman"/>
        </w:rPr>
        <w:t>DIVISION OF ADMINISTRATIVE LAW APPEALS</w:t>
      </w:r>
    </w:p>
    <w:p w14:paraId="19D7A033" w14:textId="77777777" w:rsidR="00694F67" w:rsidRPr="00B00940" w:rsidRDefault="00694F67" w:rsidP="00694F67">
      <w:pPr>
        <w:pStyle w:val="Heading1"/>
        <w:jc w:val="center"/>
        <w:rPr>
          <w:rFonts w:ascii="Times New Roman" w:hAnsi="Times New Roman" w:cs="Times New Roman"/>
        </w:rPr>
      </w:pPr>
      <w:r w:rsidRPr="00B00940">
        <w:rPr>
          <w:rFonts w:ascii="Times New Roman" w:hAnsi="Times New Roman" w:cs="Times New Roman"/>
        </w:rPr>
        <w:t>BUREAU OF SPECIAL EDUCATION APPEALS</w:t>
      </w:r>
    </w:p>
    <w:p w14:paraId="55A2255B" w14:textId="77777777" w:rsidR="00694F67" w:rsidRPr="00B00940" w:rsidRDefault="00694F67" w:rsidP="00694F67">
      <w:pPr>
        <w:pBdr>
          <w:bottom w:val="single" w:sz="12" w:space="1" w:color="auto"/>
        </w:pBdr>
        <w:jc w:val="center"/>
        <w:rPr>
          <w:rFonts w:ascii="Times New Roman" w:hAnsi="Times New Roman" w:cs="Times New Roman"/>
          <w:sz w:val="32"/>
          <w:szCs w:val="32"/>
        </w:rPr>
      </w:pPr>
    </w:p>
    <w:p w14:paraId="48800294" w14:textId="77777777" w:rsidR="00694F67" w:rsidRPr="00B00940" w:rsidRDefault="00694F67" w:rsidP="00694F67">
      <w:pPr>
        <w:rPr>
          <w:rFonts w:ascii="Times New Roman" w:hAnsi="Times New Roman" w:cs="Times New Roman"/>
          <w:sz w:val="32"/>
          <w:szCs w:val="32"/>
        </w:rPr>
      </w:pPr>
    </w:p>
    <w:p w14:paraId="00E52EC8" w14:textId="77777777" w:rsidR="00F21DD4" w:rsidRDefault="00F21DD4" w:rsidP="00694F67">
      <w:pPr>
        <w:jc w:val="center"/>
        <w:rPr>
          <w:rFonts w:ascii="Times New Roman" w:hAnsi="Times New Roman" w:cs="Times New Roman"/>
          <w:b/>
          <w:sz w:val="32"/>
          <w:szCs w:val="32"/>
        </w:rPr>
      </w:pPr>
      <w:r>
        <w:rPr>
          <w:rFonts w:ascii="Times New Roman" w:hAnsi="Times New Roman" w:cs="Times New Roman"/>
          <w:b/>
          <w:sz w:val="32"/>
          <w:szCs w:val="32"/>
        </w:rPr>
        <w:t xml:space="preserve">BAY PATH REGIONAL VOCATIONAL </w:t>
      </w:r>
    </w:p>
    <w:p w14:paraId="71EFCCEB" w14:textId="7340546B" w:rsidR="00694F67" w:rsidRPr="00B00940" w:rsidRDefault="00F21DD4" w:rsidP="00694F67">
      <w:pPr>
        <w:jc w:val="center"/>
        <w:rPr>
          <w:rFonts w:ascii="Times New Roman" w:hAnsi="Times New Roman" w:cs="Times New Roman"/>
          <w:b/>
          <w:sz w:val="32"/>
          <w:szCs w:val="32"/>
        </w:rPr>
      </w:pPr>
      <w:r>
        <w:rPr>
          <w:rFonts w:ascii="Times New Roman" w:hAnsi="Times New Roman" w:cs="Times New Roman"/>
          <w:b/>
          <w:sz w:val="32"/>
          <w:szCs w:val="32"/>
        </w:rPr>
        <w:t xml:space="preserve">TECHNICAL HIGH </w:t>
      </w:r>
      <w:r w:rsidR="00A04C30">
        <w:rPr>
          <w:rFonts w:ascii="Times New Roman" w:hAnsi="Times New Roman" w:cs="Times New Roman"/>
          <w:b/>
          <w:sz w:val="32"/>
          <w:szCs w:val="32"/>
        </w:rPr>
        <w:t>SCHOOL</w:t>
      </w:r>
      <w:r w:rsidR="00694F67" w:rsidRPr="00B00940">
        <w:rPr>
          <w:rFonts w:ascii="Times New Roman" w:hAnsi="Times New Roman" w:cs="Times New Roman"/>
          <w:b/>
          <w:sz w:val="32"/>
          <w:szCs w:val="32"/>
        </w:rPr>
        <w:t xml:space="preserve"> </w:t>
      </w:r>
    </w:p>
    <w:p w14:paraId="17953574" w14:textId="08D38869" w:rsidR="00694F67" w:rsidRPr="00B00940" w:rsidRDefault="00694F67" w:rsidP="00694F67">
      <w:pPr>
        <w:jc w:val="center"/>
        <w:rPr>
          <w:rFonts w:ascii="Times New Roman" w:hAnsi="Times New Roman" w:cs="Times New Roman"/>
          <w:b/>
          <w:sz w:val="32"/>
          <w:szCs w:val="32"/>
        </w:rPr>
      </w:pPr>
      <w:r w:rsidRPr="00B00940">
        <w:rPr>
          <w:rFonts w:ascii="Times New Roman" w:hAnsi="Times New Roman" w:cs="Times New Roman"/>
          <w:b/>
          <w:sz w:val="32"/>
          <w:szCs w:val="32"/>
        </w:rPr>
        <w:t>BSEA # 1</w:t>
      </w:r>
      <w:r w:rsidR="00A04C30">
        <w:rPr>
          <w:rFonts w:ascii="Times New Roman" w:hAnsi="Times New Roman" w:cs="Times New Roman"/>
          <w:b/>
          <w:sz w:val="32"/>
          <w:szCs w:val="32"/>
        </w:rPr>
        <w:t>80</w:t>
      </w:r>
      <w:r w:rsidR="00F21DD4">
        <w:rPr>
          <w:rFonts w:ascii="Times New Roman" w:hAnsi="Times New Roman" w:cs="Times New Roman"/>
          <w:b/>
          <w:sz w:val="32"/>
          <w:szCs w:val="32"/>
        </w:rPr>
        <w:t>5746</w:t>
      </w:r>
    </w:p>
    <w:p w14:paraId="52307423" w14:textId="77777777" w:rsidR="00694F67" w:rsidRPr="00B00940" w:rsidRDefault="00694F67" w:rsidP="00694F67">
      <w:pPr>
        <w:pBdr>
          <w:bottom w:val="single" w:sz="12" w:space="1" w:color="auto"/>
        </w:pBdr>
        <w:jc w:val="center"/>
        <w:rPr>
          <w:rFonts w:ascii="Times New Roman" w:hAnsi="Times New Roman" w:cs="Times New Roman"/>
          <w:sz w:val="32"/>
          <w:szCs w:val="32"/>
        </w:rPr>
      </w:pPr>
    </w:p>
    <w:p w14:paraId="5D6F7F6B" w14:textId="77777777" w:rsidR="00C40B38" w:rsidRDefault="00C40B38" w:rsidP="00694F67">
      <w:pPr>
        <w:pStyle w:val="Heading3"/>
        <w:jc w:val="center"/>
        <w:rPr>
          <w:rFonts w:ascii="Times New Roman" w:hAnsi="Times New Roman" w:cs="Times New Roman"/>
          <w:color w:val="auto"/>
          <w:sz w:val="32"/>
          <w:szCs w:val="32"/>
        </w:rPr>
      </w:pPr>
    </w:p>
    <w:p w14:paraId="7BFC2DD9" w14:textId="77777777" w:rsidR="00694F67" w:rsidRPr="007A2FE7" w:rsidRDefault="00694F67" w:rsidP="00694F67">
      <w:pPr>
        <w:pStyle w:val="Heading3"/>
        <w:jc w:val="center"/>
        <w:rPr>
          <w:rFonts w:ascii="Times New Roman" w:hAnsi="Times New Roman" w:cs="Times New Roman"/>
          <w:color w:val="auto"/>
          <w:sz w:val="32"/>
          <w:szCs w:val="32"/>
        </w:rPr>
      </w:pPr>
      <w:r w:rsidRPr="007A2FE7">
        <w:rPr>
          <w:rFonts w:ascii="Times New Roman" w:hAnsi="Times New Roman" w:cs="Times New Roman"/>
          <w:color w:val="auto"/>
          <w:sz w:val="32"/>
          <w:szCs w:val="32"/>
        </w:rPr>
        <w:t>BEFORE</w:t>
      </w:r>
    </w:p>
    <w:p w14:paraId="1477CC94" w14:textId="77777777" w:rsidR="00694F67" w:rsidRDefault="00694F67" w:rsidP="00694F67">
      <w:pPr>
        <w:pStyle w:val="NoSpacing"/>
        <w:jc w:val="center"/>
        <w:rPr>
          <w:rFonts w:ascii="Times New Roman" w:hAnsi="Times New Roman" w:cs="Times New Roman"/>
          <w:b/>
          <w:sz w:val="32"/>
          <w:szCs w:val="32"/>
        </w:rPr>
      </w:pPr>
    </w:p>
    <w:p w14:paraId="52F00F13" w14:textId="77777777" w:rsidR="00694F67" w:rsidRDefault="00694F67" w:rsidP="00694F67">
      <w:pPr>
        <w:pStyle w:val="NoSpacing"/>
        <w:jc w:val="center"/>
        <w:rPr>
          <w:rFonts w:ascii="Times New Roman" w:hAnsi="Times New Roman" w:cs="Times New Roman"/>
          <w:b/>
          <w:sz w:val="32"/>
          <w:szCs w:val="32"/>
        </w:rPr>
      </w:pPr>
      <w:r w:rsidRPr="00B00940">
        <w:rPr>
          <w:rFonts w:ascii="Times New Roman" w:hAnsi="Times New Roman" w:cs="Times New Roman"/>
          <w:b/>
          <w:sz w:val="32"/>
          <w:szCs w:val="32"/>
        </w:rPr>
        <w:t>ROSA I. FIGUEROA</w:t>
      </w:r>
    </w:p>
    <w:p w14:paraId="5E7F266A" w14:textId="77777777" w:rsidR="00694F67" w:rsidRDefault="00694F67" w:rsidP="00694F67">
      <w:pPr>
        <w:pStyle w:val="NoSpacing"/>
        <w:jc w:val="center"/>
        <w:rPr>
          <w:rFonts w:ascii="Times New Roman" w:hAnsi="Times New Roman" w:cs="Times New Roman"/>
          <w:b/>
          <w:sz w:val="32"/>
          <w:szCs w:val="32"/>
        </w:rPr>
      </w:pPr>
      <w:r w:rsidRPr="00B00940">
        <w:rPr>
          <w:rFonts w:ascii="Times New Roman" w:hAnsi="Times New Roman" w:cs="Times New Roman"/>
          <w:b/>
          <w:sz w:val="32"/>
          <w:szCs w:val="32"/>
        </w:rPr>
        <w:t>HEARING OFFICER</w:t>
      </w:r>
    </w:p>
    <w:p w14:paraId="4EF19A88" w14:textId="77777777" w:rsidR="00694F67" w:rsidRPr="00C40B38" w:rsidRDefault="00694F67" w:rsidP="00C40B38">
      <w:pPr>
        <w:pStyle w:val="NoSpacing"/>
      </w:pPr>
    </w:p>
    <w:p w14:paraId="25C22E12" w14:textId="77777777" w:rsidR="00694F67" w:rsidRPr="00C40B38" w:rsidRDefault="00694F67" w:rsidP="00C40B38">
      <w:pPr>
        <w:pStyle w:val="NoSpacing"/>
      </w:pPr>
    </w:p>
    <w:p w14:paraId="256E3A23" w14:textId="77777777" w:rsidR="00694F67" w:rsidRPr="00C40B38" w:rsidRDefault="00694F67" w:rsidP="00C40B38">
      <w:pPr>
        <w:pStyle w:val="NoSpacing"/>
      </w:pPr>
    </w:p>
    <w:p w14:paraId="10B92324" w14:textId="4A98DBB9" w:rsidR="00694F67" w:rsidRDefault="00F21DD4" w:rsidP="00694F67">
      <w:pPr>
        <w:pStyle w:val="NoSpacing"/>
        <w:jc w:val="center"/>
        <w:rPr>
          <w:rFonts w:ascii="Times New Roman" w:hAnsi="Times New Roman" w:cs="Times New Roman"/>
          <w:b/>
          <w:sz w:val="32"/>
          <w:szCs w:val="32"/>
        </w:rPr>
      </w:pPr>
      <w:r>
        <w:rPr>
          <w:rFonts w:ascii="Times New Roman" w:hAnsi="Times New Roman" w:cs="Times New Roman"/>
          <w:b/>
          <w:sz w:val="32"/>
          <w:szCs w:val="32"/>
        </w:rPr>
        <w:t>JEFFREY M. SANKEY</w:t>
      </w:r>
      <w:r w:rsidR="00694F67" w:rsidRPr="00B00940">
        <w:rPr>
          <w:rFonts w:ascii="Times New Roman" w:hAnsi="Times New Roman" w:cs="Times New Roman"/>
          <w:b/>
          <w:sz w:val="32"/>
          <w:szCs w:val="32"/>
        </w:rPr>
        <w:t>, ESQ., ATTORNEY FOR STUDENT</w:t>
      </w:r>
      <w:r w:rsidR="00694F67">
        <w:rPr>
          <w:rFonts w:ascii="Times New Roman" w:hAnsi="Times New Roman" w:cs="Times New Roman"/>
          <w:b/>
          <w:sz w:val="32"/>
          <w:szCs w:val="32"/>
        </w:rPr>
        <w:t>/PARENT</w:t>
      </w:r>
    </w:p>
    <w:p w14:paraId="2985C810" w14:textId="19BBBF16" w:rsidR="00694F67" w:rsidRDefault="00F21DD4" w:rsidP="00694F67">
      <w:pPr>
        <w:pStyle w:val="NoSpacing"/>
        <w:jc w:val="center"/>
        <w:rPr>
          <w:rFonts w:ascii="Times New Roman" w:hAnsi="Times New Roman" w:cs="Times New Roman"/>
          <w:b/>
          <w:sz w:val="32"/>
          <w:szCs w:val="32"/>
        </w:rPr>
      </w:pPr>
      <w:r>
        <w:rPr>
          <w:rFonts w:ascii="Times New Roman" w:hAnsi="Times New Roman" w:cs="Times New Roman"/>
          <w:b/>
          <w:sz w:val="32"/>
          <w:szCs w:val="32"/>
        </w:rPr>
        <w:t>TIM NORRIS</w:t>
      </w:r>
      <w:r w:rsidR="00694F67" w:rsidRPr="00B00940">
        <w:rPr>
          <w:rFonts w:ascii="Times New Roman" w:hAnsi="Times New Roman" w:cs="Times New Roman"/>
          <w:b/>
          <w:sz w:val="32"/>
          <w:szCs w:val="32"/>
        </w:rPr>
        <w:t>, ESQ., ATTORNEY FOR</w:t>
      </w:r>
    </w:p>
    <w:p w14:paraId="52726B86" w14:textId="77777777" w:rsidR="00F21DD4" w:rsidRDefault="00F21DD4" w:rsidP="00A04C30">
      <w:pPr>
        <w:pStyle w:val="NoSpacing"/>
        <w:jc w:val="center"/>
        <w:rPr>
          <w:rFonts w:ascii="Times New Roman" w:hAnsi="Times New Roman" w:cs="Times New Roman"/>
          <w:b/>
          <w:sz w:val="32"/>
          <w:szCs w:val="32"/>
        </w:rPr>
      </w:pPr>
      <w:r>
        <w:rPr>
          <w:rFonts w:ascii="Times New Roman" w:hAnsi="Times New Roman" w:cs="Times New Roman"/>
          <w:b/>
          <w:sz w:val="32"/>
          <w:szCs w:val="32"/>
        </w:rPr>
        <w:t xml:space="preserve">BAY PATH REGIONAL VOCATIONAL </w:t>
      </w:r>
    </w:p>
    <w:p w14:paraId="106A9F03" w14:textId="0A93D3D1" w:rsidR="00A04C30" w:rsidRPr="00B00940" w:rsidRDefault="00F21DD4" w:rsidP="00A04C30">
      <w:pPr>
        <w:pStyle w:val="NoSpacing"/>
        <w:jc w:val="center"/>
        <w:rPr>
          <w:rFonts w:ascii="Times New Roman" w:hAnsi="Times New Roman" w:cs="Times New Roman"/>
          <w:b/>
          <w:sz w:val="32"/>
          <w:szCs w:val="32"/>
        </w:rPr>
      </w:pPr>
      <w:r>
        <w:rPr>
          <w:rFonts w:ascii="Times New Roman" w:hAnsi="Times New Roman" w:cs="Times New Roman"/>
          <w:b/>
          <w:sz w:val="32"/>
          <w:szCs w:val="32"/>
        </w:rPr>
        <w:t xml:space="preserve">TECHNICAL HIGH </w:t>
      </w:r>
      <w:r w:rsidR="00A04C30" w:rsidRPr="00B00940">
        <w:rPr>
          <w:rFonts w:ascii="Times New Roman" w:hAnsi="Times New Roman" w:cs="Times New Roman"/>
          <w:b/>
          <w:sz w:val="32"/>
          <w:szCs w:val="32"/>
        </w:rPr>
        <w:t>SCHOOL</w:t>
      </w:r>
    </w:p>
    <w:p w14:paraId="31528AB7" w14:textId="77777777" w:rsidR="00A04C30" w:rsidRPr="00B00940" w:rsidRDefault="00A04C30" w:rsidP="00694F67">
      <w:pPr>
        <w:pStyle w:val="NoSpacing"/>
        <w:jc w:val="center"/>
        <w:rPr>
          <w:rFonts w:ascii="Times New Roman" w:hAnsi="Times New Roman" w:cs="Times New Roman"/>
          <w:b/>
          <w:sz w:val="32"/>
          <w:szCs w:val="32"/>
        </w:rPr>
      </w:pPr>
    </w:p>
    <w:p w14:paraId="65F90805" w14:textId="599637F3" w:rsidR="00CB2457" w:rsidRDefault="00694F67" w:rsidP="00694F67">
      <w:pPr>
        <w:jc w:val="center"/>
      </w:pPr>
      <w:r w:rsidRPr="00B00940">
        <w:rPr>
          <w:rFonts w:ascii="Times New Roman" w:hAnsi="Times New Roman" w:cs="Times New Roman"/>
          <w:b/>
          <w:sz w:val="32"/>
          <w:szCs w:val="32"/>
        </w:rPr>
        <w:t xml:space="preserve"> </w:t>
      </w:r>
    </w:p>
    <w:p w14:paraId="6F5BF2B0" w14:textId="585C71C2" w:rsidR="002115E2" w:rsidRDefault="002115E2">
      <w:pPr>
        <w:spacing w:after="0" w:line="240" w:lineRule="auto"/>
      </w:pPr>
    </w:p>
    <w:sectPr w:rsidR="002115E2">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7986C9" w14:textId="77777777" w:rsidR="008E0A48" w:rsidRDefault="008E0A48" w:rsidP="007905E4">
      <w:pPr>
        <w:spacing w:after="0" w:line="240" w:lineRule="auto"/>
      </w:pPr>
      <w:r>
        <w:separator/>
      </w:r>
    </w:p>
  </w:endnote>
  <w:endnote w:type="continuationSeparator" w:id="0">
    <w:p w14:paraId="3D2ECBE6" w14:textId="77777777" w:rsidR="008E0A48" w:rsidRDefault="008E0A48" w:rsidP="007905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ヒラギノ角ゴ Pro W3">
    <w:charset w:val="4E"/>
    <w:family w:val="auto"/>
    <w:pitch w:val="variable"/>
    <w:sig w:usb0="E00002FF" w:usb1="7AC7FFFF" w:usb2="00000012" w:usb3="00000000" w:csb0="0002000D"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41152E" w14:textId="77777777" w:rsidR="00CB0B24" w:rsidRDefault="00CB0B24" w:rsidP="00EF7D2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9DCF21D" w14:textId="77777777" w:rsidR="00CB0B24" w:rsidRDefault="00CB0B24" w:rsidP="00320C5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57178813"/>
      <w:docPartObj>
        <w:docPartGallery w:val="Page Numbers (Bottom of Page)"/>
        <w:docPartUnique/>
      </w:docPartObj>
    </w:sdtPr>
    <w:sdtEndPr>
      <w:rPr>
        <w:noProof/>
      </w:rPr>
    </w:sdtEndPr>
    <w:sdtContent>
      <w:p w14:paraId="4A9A4270" w14:textId="0F3BB38C" w:rsidR="00CB0B24" w:rsidRDefault="00CB0B24">
        <w:pPr>
          <w:pStyle w:val="Footer"/>
          <w:jc w:val="center"/>
        </w:pPr>
        <w:r>
          <w:fldChar w:fldCharType="begin"/>
        </w:r>
        <w:r>
          <w:instrText xml:space="preserve"> PAGE   \* MERGEFORMAT </w:instrText>
        </w:r>
        <w:r>
          <w:fldChar w:fldCharType="separate"/>
        </w:r>
        <w:r w:rsidR="00B639E9">
          <w:rPr>
            <w:noProof/>
          </w:rPr>
          <w:t>1</w:t>
        </w:r>
        <w:r>
          <w:rPr>
            <w:noProof/>
          </w:rPr>
          <w:fldChar w:fldCharType="end"/>
        </w:r>
      </w:p>
    </w:sdtContent>
  </w:sdt>
  <w:p w14:paraId="781EFEBE" w14:textId="77777777" w:rsidR="00CB0B24" w:rsidRDefault="00CB0B24" w:rsidP="00320C52">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9D7126" w14:textId="77777777" w:rsidR="008E0A48" w:rsidRDefault="008E0A48" w:rsidP="007905E4">
      <w:pPr>
        <w:spacing w:after="0" w:line="240" w:lineRule="auto"/>
      </w:pPr>
      <w:r>
        <w:separator/>
      </w:r>
    </w:p>
  </w:footnote>
  <w:footnote w:type="continuationSeparator" w:id="0">
    <w:p w14:paraId="45F3E19E" w14:textId="77777777" w:rsidR="008E0A48" w:rsidRDefault="008E0A48" w:rsidP="007905E4">
      <w:pPr>
        <w:spacing w:after="0" w:line="240" w:lineRule="auto"/>
      </w:pPr>
      <w:r>
        <w:continuationSeparator/>
      </w:r>
    </w:p>
  </w:footnote>
  <w:footnote w:id="1">
    <w:p w14:paraId="1D3C3072" w14:textId="7E708B28" w:rsidR="00CB0B24" w:rsidRDefault="00CB0B24">
      <w:pPr>
        <w:pStyle w:val="FootnoteText"/>
      </w:pPr>
      <w:r>
        <w:rPr>
          <w:rStyle w:val="FootnoteReference"/>
        </w:rPr>
        <w:footnoteRef/>
      </w:r>
      <w:r>
        <w:t xml:space="preserve">   Southern Worcester County Regional Vocational Technical School District operates Bay Path Regional Vocational Technical High School. (School’s Closing Argument).</w:t>
      </w:r>
    </w:p>
  </w:footnote>
  <w:footnote w:id="2">
    <w:p w14:paraId="7074C4DE" w14:textId="2E5E9C05" w:rsidR="00CB0B24" w:rsidRDefault="00CB0B24">
      <w:pPr>
        <w:pStyle w:val="FootnoteText"/>
      </w:pPr>
      <w:r>
        <w:rPr>
          <w:rStyle w:val="FootnoteReference"/>
        </w:rPr>
        <w:footnoteRef/>
      </w:r>
      <w:r>
        <w:t xml:space="preserve">   The issues herein were reproduced verbatim from Parents’ letter to the Hearing Officer dated April 19, 2018, narrowing the original issues for Hearing set forth in the Hearing Request (SE-3).</w:t>
      </w:r>
    </w:p>
  </w:footnote>
  <w:footnote w:id="3">
    <w:p w14:paraId="7DFE25F0" w14:textId="78BE0802" w:rsidR="00CB0B24" w:rsidRDefault="00CB0B24">
      <w:pPr>
        <w:pStyle w:val="FootnoteText"/>
      </w:pPr>
      <w:r>
        <w:rPr>
          <w:rStyle w:val="FootnoteReference"/>
        </w:rPr>
        <w:footnoteRef/>
      </w:r>
      <w:r>
        <w:t xml:space="preserve">   The Parties entered two stipulations into the record which are reflected in the Facts as Stipulation #1 and Stipulation #2)</w:t>
      </w:r>
    </w:p>
  </w:footnote>
  <w:footnote w:id="4">
    <w:p w14:paraId="7C24907B" w14:textId="4AC1D0C2" w:rsidR="00CB0B24" w:rsidRDefault="00CB0B24">
      <w:pPr>
        <w:pStyle w:val="FootnoteText"/>
      </w:pPr>
      <w:r>
        <w:rPr>
          <w:rStyle w:val="FootnoteReference"/>
        </w:rPr>
        <w:footnoteRef/>
      </w:r>
      <w:r>
        <w:t xml:space="preserve"> As noted earlier in the Facts section of this Decision, Bay Path’s Attendance Policy provides that students who are home-tutored were exempt from the attendance policy for the specific duration of the approved home tutoring (PE-1).</w:t>
      </w:r>
    </w:p>
  </w:footnote>
  <w:footnote w:id="5">
    <w:p w14:paraId="025EA3DC" w14:textId="1A7202D0" w:rsidR="00CB0B24" w:rsidRDefault="00CB0B24">
      <w:pPr>
        <w:pStyle w:val="FootnoteText"/>
      </w:pPr>
      <w:r>
        <w:rPr>
          <w:rStyle w:val="FootnoteReference"/>
        </w:rPr>
        <w:footnoteRef/>
      </w:r>
      <w:r>
        <w:t xml:space="preserve">   This accommodation specifically states: “After 14 days of missed school days, a tutor will be assigned to [Student].  It will be at the parents’ discretion when/if the tutor comes. Tutoring is also available for [Student] on Saturdays at Bay Path for 3 ½ hours, if [Student’s] chronic migraines prevent the tutor from meeting with him.  There are 20 Saturdays offered throughout the year.  [Student’s] parent will contact the Pupil Personnel Director, at least 2 days in advance, to let her know that he will need to attend on a Saturday for tutoring services” (SE-8).</w:t>
      </w:r>
    </w:p>
  </w:footnote>
  <w:footnote w:id="6">
    <w:p w14:paraId="302B683D" w14:textId="698F35E6" w:rsidR="00CB0B24" w:rsidRDefault="00CB0B24">
      <w:pPr>
        <w:pStyle w:val="FootnoteText"/>
      </w:pPr>
      <w:r>
        <w:rPr>
          <w:rStyle w:val="FootnoteReference"/>
        </w:rPr>
        <w:footnoteRef/>
      </w:r>
      <w:r>
        <w:t xml:space="preserve">   See email communication between Parents and Ms. Alpine dated December 8, 2018, addressing offers for tutoring and noting that after school help generally does not qualify for credit restoration (PE-33).</w:t>
      </w:r>
    </w:p>
  </w:footnote>
  <w:footnote w:id="7">
    <w:p w14:paraId="55A5B8BF" w14:textId="03A5C0D8" w:rsidR="00CB0B24" w:rsidRDefault="00CB0B24">
      <w:pPr>
        <w:pStyle w:val="FootnoteText"/>
      </w:pPr>
      <w:r>
        <w:rPr>
          <w:rStyle w:val="FootnoteReference"/>
        </w:rPr>
        <w:footnoteRef/>
      </w:r>
      <w:r>
        <w:t xml:space="preserve">  Ms. Alpine’s email specifically stated “No, credit restoration is for Saturday only.  Extra school help and tutoring (except for Saturdays in the school), do not play into the credit restoration” (PE-35).</w:t>
      </w:r>
    </w:p>
  </w:footnote>
  <w:footnote w:id="8">
    <w:p w14:paraId="0994BDDC" w14:textId="73F87057" w:rsidR="00CB0B24" w:rsidRDefault="00CB0B24">
      <w:pPr>
        <w:pStyle w:val="FootnoteText"/>
      </w:pPr>
      <w:r>
        <w:rPr>
          <w:rStyle w:val="FootnoteReference"/>
        </w:rPr>
        <w:footnoteRef/>
      </w:r>
      <w:r>
        <w:t xml:space="preserve">   At Hearing a controversy arose regarding whether the agreement to count after-school tutoring participation towards credit restoration had been the result of mediation.  The confusion resulted from Bay Path’s determination to grant this accommodation, which had been sought by Parents, near the time the mediation was held.  According to Bay Path, implementation of this accommodation did not result in a change in services for Student but rather, an alteration of the accounting of days of absence for the purpose of credit restoration (</w:t>
      </w:r>
      <w:r w:rsidRPr="0050063D">
        <w:t>See SE-17</w:t>
      </w:r>
      <w:r>
        <w:t xml:space="preserve">).  At Hearing Parents argued that they were unaware that this exception was being implemented.  Mr. McGowan, who was responsible for implementing the attendance policy, was also unaware of the policy until shortly before the Hearing.  In their Closing Argument, Parents noted and compared the two versions of SE-11 one dated April 23, 2018 and the other April 24, 2018, the first stating that Student remained over the limit and needed to make up days through Saturday School and the second, offered at Hearing, noting that Student was in good standing because he had been given credit for attending after-school tutoring.  Parents argued that offers made during a mediation which did not result in a mediation agreement, are confidential and hence inadmissible. Bay Path argued that clarification had been provided in counsel’s response to Parents’ attorney dated March 1, 2018 which stated that “In this case, [Student] is allowed to make up for missed instruction by attending tutoring during Saturday School and after school during the week.  If necessary, [Student] may have additional opportunities to make up missed instruction during the summer” (SE-5). </w:t>
      </w:r>
    </w:p>
  </w:footnote>
  <w:footnote w:id="9">
    <w:p w14:paraId="12326974" w14:textId="1C353EB1" w:rsidR="00CB0B24" w:rsidRDefault="00CB0B24">
      <w:pPr>
        <w:pStyle w:val="FootnoteText"/>
      </w:pPr>
      <w:r>
        <w:rPr>
          <w:rStyle w:val="FootnoteReference"/>
        </w:rPr>
        <w:footnoteRef/>
      </w:r>
      <w:r>
        <w:t xml:space="preserve">   </w:t>
      </w:r>
      <w:r w:rsidRPr="00D5734A">
        <w:t xml:space="preserve">I note that this Decision is very fact and case specific regarding full implementation of reasonable accommodations for Student, </w:t>
      </w:r>
      <w:r>
        <w:t xml:space="preserve">and should </w:t>
      </w:r>
      <w:r w:rsidRPr="00D5734A">
        <w:t>not be interpreted as an indictment of Bay Path’s Attendance Policy in general.</w:t>
      </w:r>
    </w:p>
  </w:footnote>
  <w:footnote w:id="10">
    <w:p w14:paraId="2092B99A" w14:textId="5EB16172" w:rsidR="00CB0B24" w:rsidRDefault="00CB0B24">
      <w:pPr>
        <w:pStyle w:val="FootnoteText"/>
      </w:pPr>
      <w:r>
        <w:rPr>
          <w:rStyle w:val="FootnoteReference"/>
        </w:rPr>
        <w:footnoteRef/>
      </w:r>
      <w:r>
        <w:t xml:space="preserve">   The BSEA is responsible to hold adjudicatory hearings to resolve “disputes between and among Parents, school districts, private schools and state agencies concerning: (</w:t>
      </w:r>
      <w:proofErr w:type="spellStart"/>
      <w:r>
        <w:t>i</w:t>
      </w:r>
      <w:proofErr w:type="spellEnd"/>
      <w:r>
        <w:t xml:space="preserve">) any matter relating to the identification, evaluation, education program or educational placement of a child with a disability or provision of a free and appropriate public education to the child arising under this chapter and regulations promulgated hereunder or under the Individuals with Disabilities Education Act, 20 USC section 1400 et seq., and its regulations; or (ii) a student’s rights under Section 504 of the Rehabilitation Act of 1973, 20 USC Section 794, and its regulations” consistent with MGL c. 71B §2A(a). </w:t>
      </w:r>
    </w:p>
  </w:footnote>
  <w:footnote w:id="11">
    <w:p w14:paraId="77AF54A1" w14:textId="418E2E62" w:rsidR="00CB0B24" w:rsidRDefault="00CB0B24">
      <w:pPr>
        <w:pStyle w:val="FootnoteText"/>
      </w:pPr>
      <w:r>
        <w:rPr>
          <w:rStyle w:val="FootnoteReference"/>
        </w:rPr>
        <w:footnoteRef/>
      </w:r>
      <w:r>
        <w:t xml:space="preserve">   See </w:t>
      </w:r>
      <w:r w:rsidRPr="00B0166A">
        <w:rPr>
          <w:i/>
        </w:rPr>
        <w:t>Student v. Hampden-Wilbraham R.S.D</w:t>
      </w:r>
      <w:r>
        <w:t>., BSEA 17-10699 (2017), noting that the IDEA and Massachusetts special education laws and regulations are silent regarding a hearing officer’s jurisdiction over general education issues, thus declining to take jurisdiction.</w:t>
      </w:r>
    </w:p>
  </w:footnote>
  <w:footnote w:id="12">
    <w:p w14:paraId="2A4EC794" w14:textId="7B69D9F0" w:rsidR="00CB0B24" w:rsidRDefault="00CB0B24">
      <w:pPr>
        <w:pStyle w:val="FootnoteText"/>
      </w:pPr>
      <w:r>
        <w:rPr>
          <w:rStyle w:val="FootnoteReference"/>
        </w:rPr>
        <w:footnoteRef/>
      </w:r>
      <w:r>
        <w:t xml:space="preserve">   See </w:t>
      </w:r>
      <w:r w:rsidRPr="00B71550">
        <w:rPr>
          <w:i/>
        </w:rPr>
        <w:t>Norfolk County Agricultural High School</w:t>
      </w:r>
      <w:r>
        <w:t xml:space="preserve">,  </w:t>
      </w:r>
      <w:r w:rsidRPr="00B71550">
        <w:rPr>
          <w:i/>
        </w:rPr>
        <w:t>Ruling on Motion to Dismiss of Nor</w:t>
      </w:r>
      <w:r>
        <w:rPr>
          <w:i/>
        </w:rPr>
        <w:t>f</w:t>
      </w:r>
      <w:r w:rsidRPr="00B71550">
        <w:rPr>
          <w:i/>
        </w:rPr>
        <w:t>olk County Agricultural School and Parents’ Motion For Summary Judgment</w:t>
      </w:r>
      <w:r>
        <w:t>, 11 MSER 233 (Berman, 12/28/2005).</w:t>
      </w:r>
    </w:p>
  </w:footnote>
  <w:footnote w:id="13">
    <w:p w14:paraId="7A8F5EF4" w14:textId="5DEE8CAE" w:rsidR="00CB0B24" w:rsidRDefault="00CB0B24" w:rsidP="00B51F01">
      <w:pPr>
        <w:pStyle w:val="NoSpacing"/>
      </w:pPr>
      <w:r>
        <w:rPr>
          <w:rStyle w:val="FootnoteReference"/>
        </w:rPr>
        <w:footnoteRef/>
      </w:r>
      <w:r>
        <w:t xml:space="preserve">  “</w:t>
      </w:r>
      <w:r w:rsidRPr="00897E45">
        <w:rPr>
          <w:rFonts w:ascii="Times New Roman" w:hAnsi="Times New Roman" w:cs="Times New Roman"/>
          <w:sz w:val="20"/>
          <w:szCs w:val="20"/>
        </w:rPr>
        <w:t>No qualified person with a disability shall, on the basis of the disability, be excluded from participation in, be denied the benefits of, or otherwise be subjected to discrimination under any program or activity that receives Federal financial assistance.</w:t>
      </w:r>
      <w:r>
        <w:rPr>
          <w:rFonts w:ascii="Times New Roman" w:hAnsi="Times New Roman" w:cs="Times New Roman"/>
          <w:sz w:val="20"/>
          <w:szCs w:val="20"/>
        </w:rPr>
        <w:t>”</w:t>
      </w:r>
      <w:r>
        <w:rPr>
          <w:rFonts w:ascii="Times New Roman" w:hAnsi="Times New Roman" w:cs="Times New Roman"/>
          <w:sz w:val="25"/>
          <w:szCs w:val="25"/>
        </w:rPr>
        <w:t xml:space="preserve"> </w:t>
      </w:r>
      <w:r w:rsidRPr="00897E45">
        <w:rPr>
          <w:rFonts w:ascii="Times New Roman" w:hAnsi="Times New Roman" w:cs="Times New Roman"/>
          <w:sz w:val="20"/>
          <w:szCs w:val="20"/>
        </w:rPr>
        <w:t>34 C.F.R. §104.4(a)-(b</w:t>
      </w:r>
      <w:proofErr w:type="gramStart"/>
      <w:r w:rsidRPr="00897E45">
        <w:rPr>
          <w:rFonts w:ascii="Times New Roman" w:hAnsi="Times New Roman" w:cs="Times New Roman"/>
          <w:sz w:val="20"/>
          <w:szCs w:val="20"/>
        </w:rPr>
        <w:t>)(</w:t>
      </w:r>
      <w:proofErr w:type="gramEnd"/>
      <w:r w:rsidRPr="00897E45">
        <w:rPr>
          <w:rFonts w:ascii="Times New Roman" w:hAnsi="Times New Roman" w:cs="Times New Roman"/>
          <w:sz w:val="20"/>
          <w:szCs w:val="20"/>
        </w:rPr>
        <w:t>1)(</w:t>
      </w:r>
      <w:proofErr w:type="spellStart"/>
      <w:r w:rsidRPr="00897E45">
        <w:rPr>
          <w:rFonts w:ascii="Times New Roman" w:hAnsi="Times New Roman" w:cs="Times New Roman"/>
          <w:sz w:val="20"/>
          <w:szCs w:val="20"/>
        </w:rPr>
        <w:t>i</w:t>
      </w:r>
      <w:proofErr w:type="spellEnd"/>
      <w:r w:rsidRPr="00897E45">
        <w:rPr>
          <w:rFonts w:ascii="Times New Roman" w:hAnsi="Times New Roman" w:cs="Times New Roman"/>
          <w:sz w:val="20"/>
          <w:szCs w:val="20"/>
        </w:rPr>
        <w:t>)-(iv) and (vii)</w:t>
      </w:r>
      <w:r>
        <w:rPr>
          <w:rFonts w:ascii="Times New Roman" w:hAnsi="Times New Roman" w:cs="Times New Roman"/>
          <w:sz w:val="20"/>
          <w:szCs w:val="20"/>
        </w:rPr>
        <w:t>.</w:t>
      </w:r>
    </w:p>
  </w:footnote>
  <w:footnote w:id="14">
    <w:p w14:paraId="5D1A33A0" w14:textId="30BD1565" w:rsidR="00CB0B24" w:rsidRPr="00B51F01" w:rsidRDefault="00CB0B24">
      <w:pPr>
        <w:pStyle w:val="FootnoteText"/>
      </w:pPr>
      <w:r>
        <w:rPr>
          <w:rStyle w:val="FootnoteReference"/>
        </w:rPr>
        <w:footnoteRef/>
      </w:r>
      <w:r>
        <w:t xml:space="preserve">   </w:t>
      </w:r>
      <w:proofErr w:type="gramStart"/>
      <w:r w:rsidRPr="00B51F01">
        <w:t>29 U.S.C. §794</w:t>
      </w:r>
      <w:r>
        <w:t>.</w:t>
      </w:r>
      <w:proofErr w:type="gramEnd"/>
    </w:p>
  </w:footnote>
  <w:footnote w:id="15">
    <w:p w14:paraId="67E4C7EC" w14:textId="69A7FF1C" w:rsidR="00CB0B24" w:rsidRDefault="00CB0B24" w:rsidP="00E43416">
      <w:pPr>
        <w:pStyle w:val="NoSpacing"/>
      </w:pPr>
      <w:r w:rsidRPr="00DC66C6">
        <w:rPr>
          <w:rStyle w:val="FootnoteReference"/>
          <w:sz w:val="20"/>
          <w:szCs w:val="20"/>
        </w:rPr>
        <w:footnoteRef/>
      </w:r>
      <w:r w:rsidRPr="00DC66C6">
        <w:rPr>
          <w:sz w:val="20"/>
          <w:szCs w:val="20"/>
        </w:rPr>
        <w:t xml:space="preserve">   </w:t>
      </w:r>
      <w:r w:rsidRPr="00DC66C6">
        <w:rPr>
          <w:rFonts w:ascii="Times New Roman" w:hAnsi="Times New Roman" w:cs="Times New Roman"/>
          <w:sz w:val="20"/>
          <w:szCs w:val="20"/>
        </w:rPr>
        <w:t xml:space="preserve">See </w:t>
      </w:r>
      <w:proofErr w:type="spellStart"/>
      <w:r w:rsidRPr="00DC66C6">
        <w:rPr>
          <w:rFonts w:ascii="Times New Roman" w:hAnsi="Times New Roman" w:cs="Times New Roman"/>
          <w:i/>
          <w:sz w:val="20"/>
          <w:szCs w:val="20"/>
        </w:rPr>
        <w:t>Zdrowski</w:t>
      </w:r>
      <w:proofErr w:type="spellEnd"/>
      <w:r>
        <w:rPr>
          <w:rFonts w:ascii="Times New Roman" w:hAnsi="Times New Roman" w:cs="Times New Roman"/>
          <w:i/>
          <w:sz w:val="20"/>
          <w:szCs w:val="20"/>
        </w:rPr>
        <w:t xml:space="preserve"> v. </w:t>
      </w:r>
      <w:proofErr w:type="spellStart"/>
      <w:r>
        <w:rPr>
          <w:rFonts w:ascii="Times New Roman" w:hAnsi="Times New Roman" w:cs="Times New Roman"/>
          <w:i/>
          <w:sz w:val="20"/>
          <w:szCs w:val="20"/>
        </w:rPr>
        <w:t>Rieck</w:t>
      </w:r>
      <w:proofErr w:type="spellEnd"/>
      <w:r>
        <w:rPr>
          <w:rFonts w:ascii="Times New Roman" w:hAnsi="Times New Roman" w:cs="Times New Roman"/>
          <w:i/>
          <w:sz w:val="20"/>
          <w:szCs w:val="20"/>
        </w:rPr>
        <w:t xml:space="preserve">, </w:t>
      </w:r>
      <w:r w:rsidRPr="00DC66C6">
        <w:rPr>
          <w:rFonts w:ascii="Times New Roman" w:hAnsi="Times New Roman" w:cs="Times New Roman"/>
          <w:sz w:val="20"/>
          <w:szCs w:val="20"/>
        </w:rPr>
        <w:t>119 F. Supp. 3d</w:t>
      </w:r>
      <w:r>
        <w:rPr>
          <w:rFonts w:ascii="Times New Roman" w:hAnsi="Times New Roman" w:cs="Times New Roman"/>
          <w:sz w:val="20"/>
          <w:szCs w:val="20"/>
        </w:rPr>
        <w:t>, 643-648 (E.D. Mich. 2015).</w:t>
      </w:r>
    </w:p>
  </w:footnote>
  <w:footnote w:id="16">
    <w:p w14:paraId="475AEB17" w14:textId="631E3763" w:rsidR="00CB0B24" w:rsidRDefault="00CB0B24">
      <w:pPr>
        <w:pStyle w:val="FootnoteText"/>
      </w:pPr>
      <w:r>
        <w:rPr>
          <w:rStyle w:val="FootnoteReference"/>
        </w:rPr>
        <w:footnoteRef/>
      </w:r>
      <w:r>
        <w:t xml:space="preserve">   Title II of the </w:t>
      </w:r>
      <w:r w:rsidRPr="00F17FE8">
        <w:rPr>
          <w:i/>
        </w:rPr>
        <w:t>Americans with Disabilities Act of 1990</w:t>
      </w:r>
      <w:r>
        <w:t>, 42 U.S.C. §12132 et seq.</w:t>
      </w:r>
    </w:p>
  </w:footnote>
  <w:footnote w:id="17">
    <w:p w14:paraId="57CF9D29" w14:textId="722EAD72" w:rsidR="00CB0B24" w:rsidRDefault="00CB0B24">
      <w:pPr>
        <w:pStyle w:val="FootnoteText"/>
      </w:pPr>
      <w:r>
        <w:rPr>
          <w:rStyle w:val="FootnoteReference"/>
        </w:rPr>
        <w:footnoteRef/>
      </w:r>
      <w:r>
        <w:t xml:space="preserve">  See </w:t>
      </w:r>
      <w:r w:rsidRPr="00CF23BF">
        <w:rPr>
          <w:i/>
        </w:rPr>
        <w:t>Ducal County (FL) Public Schools</w:t>
      </w:r>
      <w:r>
        <w:t>, Office for Civil Rights, Southern Division, Atlanta (Florida) 04-14-1514, (Velez, 10/19/2015).</w:t>
      </w:r>
    </w:p>
  </w:footnote>
  <w:footnote w:id="18">
    <w:p w14:paraId="1255FA1E" w14:textId="2FCDAA42" w:rsidR="00CB0B24" w:rsidRDefault="00CB0B24" w:rsidP="00ED7060">
      <w:pPr>
        <w:pStyle w:val="FootnoteText"/>
      </w:pPr>
      <w:r>
        <w:rPr>
          <w:rStyle w:val="FootnoteReference"/>
        </w:rPr>
        <w:footnoteRef/>
      </w:r>
      <w:r>
        <w:t xml:space="preserve">  See </w:t>
      </w:r>
      <w:r w:rsidRPr="009A3D69">
        <w:rPr>
          <w:i/>
        </w:rPr>
        <w:t>Southeastern Community College v. Davis</w:t>
      </w:r>
      <w:r>
        <w:t xml:space="preserve">, 442 US 397 (1979), addressing the obligations of the educational institution pursuant to Section 504. </w:t>
      </w:r>
    </w:p>
  </w:footnote>
  <w:footnote w:id="19">
    <w:p w14:paraId="44A84B30" w14:textId="55484331" w:rsidR="00CB0B24" w:rsidRDefault="00CB0B24">
      <w:pPr>
        <w:pStyle w:val="FootnoteText"/>
      </w:pPr>
      <w:r>
        <w:rPr>
          <w:rStyle w:val="FootnoteReference"/>
        </w:rPr>
        <w:footnoteRef/>
      </w:r>
      <w:r>
        <w:t xml:space="preserve">   </w:t>
      </w:r>
      <w:r w:rsidRPr="002714BB">
        <w:rPr>
          <w:i/>
        </w:rPr>
        <w:t>Id</w:t>
      </w:r>
      <w:r>
        <w:t>.</w:t>
      </w:r>
    </w:p>
  </w:footnote>
  <w:footnote w:id="20">
    <w:p w14:paraId="1E825663" w14:textId="3F108304" w:rsidR="00CB0B24" w:rsidRDefault="00CB0B24">
      <w:pPr>
        <w:pStyle w:val="FootnoteText"/>
      </w:pPr>
      <w:r>
        <w:rPr>
          <w:rStyle w:val="FootnoteReference"/>
        </w:rPr>
        <w:footnoteRef/>
      </w:r>
      <w:r>
        <w:t xml:space="preserve">   See </w:t>
      </w:r>
      <w:r w:rsidRPr="003F334B">
        <w:rPr>
          <w:i/>
        </w:rPr>
        <w:t>Alexander v. Choate</w:t>
      </w:r>
      <w:r>
        <w:t>, 469 US 287 (1985).</w:t>
      </w:r>
    </w:p>
  </w:footnote>
  <w:footnote w:id="21">
    <w:p w14:paraId="13A7AFF6" w14:textId="36E6DE49" w:rsidR="00CB0B24" w:rsidRDefault="00CB0B24">
      <w:pPr>
        <w:pStyle w:val="FootnoteText"/>
      </w:pPr>
      <w:r>
        <w:rPr>
          <w:rStyle w:val="FootnoteReference"/>
        </w:rPr>
        <w:footnoteRef/>
      </w:r>
      <w:r>
        <w:t xml:space="preserve">   </w:t>
      </w:r>
      <w:r w:rsidRPr="005D5912">
        <w:rPr>
          <w:i/>
        </w:rPr>
        <w:t>Id</w:t>
      </w:r>
      <w:r>
        <w:t>.</w:t>
      </w:r>
    </w:p>
  </w:footnote>
  <w:footnote w:id="22">
    <w:p w14:paraId="6A38F79C" w14:textId="0CC307F2" w:rsidR="00CB0B24" w:rsidRDefault="00CB0B24">
      <w:pPr>
        <w:pStyle w:val="FootnoteText"/>
      </w:pPr>
      <w:r>
        <w:rPr>
          <w:rStyle w:val="FootnoteReference"/>
        </w:rPr>
        <w:footnoteRef/>
      </w:r>
      <w:r>
        <w:t xml:space="preserve">   </w:t>
      </w:r>
      <w:proofErr w:type="gramStart"/>
      <w:r w:rsidRPr="009A3D69">
        <w:rPr>
          <w:i/>
        </w:rPr>
        <w:t>Southeastern Community College v. Davis</w:t>
      </w:r>
      <w:r>
        <w:t>, 442 US 397 (1979).</w:t>
      </w:r>
      <w:proofErr w:type="gramEnd"/>
    </w:p>
  </w:footnote>
  <w:footnote w:id="23">
    <w:p w14:paraId="52F7F88D" w14:textId="7D65D4FB" w:rsidR="00CB0B24" w:rsidRDefault="00CB0B24" w:rsidP="00825932">
      <w:r>
        <w:rPr>
          <w:rStyle w:val="FootnoteReference"/>
        </w:rPr>
        <w:footnoteRef/>
      </w:r>
      <w:r>
        <w:t xml:space="preserve">   </w:t>
      </w:r>
      <w:r w:rsidRPr="00825932">
        <w:rPr>
          <w:rFonts w:ascii="Times New Roman" w:hAnsi="Times New Roman" w:cs="Times New Roman"/>
          <w:sz w:val="20"/>
          <w:szCs w:val="20"/>
        </w:rPr>
        <w:t>Parents have raised three procedural challenges: 1)  the Section 504 Team</w:t>
      </w:r>
      <w:r>
        <w:rPr>
          <w:rFonts w:ascii="Times New Roman" w:hAnsi="Times New Roman" w:cs="Times New Roman"/>
          <w:sz w:val="20"/>
          <w:szCs w:val="20"/>
        </w:rPr>
        <w:t xml:space="preserve"> (group)</w:t>
      </w:r>
      <w:r w:rsidRPr="00825932">
        <w:rPr>
          <w:rFonts w:ascii="Times New Roman" w:hAnsi="Times New Roman" w:cs="Times New Roman"/>
          <w:sz w:val="20"/>
          <w:szCs w:val="20"/>
        </w:rPr>
        <w:t xml:space="preserve"> failed to include necessary members; 2) despite failing numerous classes Student was not referred for an IDEA evaluation; and 3) the school failed to provide home/hospital tutoring consistent with the Form presented by Parents until Student had been absent for 14 days. </w:t>
      </w:r>
    </w:p>
  </w:footnote>
  <w:footnote w:id="24">
    <w:p w14:paraId="0906EA49" w14:textId="77777777" w:rsidR="00CB0B24" w:rsidRPr="00153A44" w:rsidRDefault="00CB0B24" w:rsidP="00F66941">
      <w:pPr>
        <w:pStyle w:val="FootnoteText"/>
      </w:pPr>
      <w:r>
        <w:rPr>
          <w:rStyle w:val="FootnoteReference"/>
        </w:rPr>
        <w:footnoteRef/>
      </w:r>
      <w:r>
        <w:t xml:space="preserve">   The four conditions are: </w:t>
      </w:r>
      <w:r w:rsidRPr="006F3B09">
        <w:t>keep absences below maximum; receive passing marks in all courses; have no disciplinary suspensions; and have no tardiness for school or classes</w:t>
      </w:r>
      <w:r>
        <w:t xml:space="preserve"> (PE-1).</w:t>
      </w:r>
    </w:p>
  </w:footnote>
  <w:footnote w:id="25">
    <w:p w14:paraId="2AC0DEEF" w14:textId="1D33C19F" w:rsidR="00CB0B24" w:rsidRDefault="00CB0B24" w:rsidP="001156AC">
      <w:pPr>
        <w:spacing w:after="0" w:line="240" w:lineRule="auto"/>
      </w:pPr>
      <w:r>
        <w:rPr>
          <w:rStyle w:val="FootnoteReference"/>
        </w:rPr>
        <w:footnoteRef/>
      </w:r>
      <w:r>
        <w:t xml:space="preserve">   </w:t>
      </w:r>
      <w:r w:rsidRPr="001156AC">
        <w:rPr>
          <w:rFonts w:ascii="Times New Roman" w:hAnsi="Times New Roman" w:cs="Times New Roman"/>
          <w:sz w:val="20"/>
          <w:szCs w:val="20"/>
        </w:rPr>
        <w:t>I note that Student and Parents are not seeking that Student be exempt from completing his work (academic or shop) or any other obligation or requirements for graduation such as MCAS.  They are also not seeking that any non–medically excused absence be exempt from the Attendance Policy for him.  Rather, Parents request that Student not be penalized for his medically excused absences and that he be provided tutoring and be allowed to make up any quizzes, tests or assignments he may miss due to being out of school because of his disability.</w:t>
      </w:r>
      <w:r>
        <w:rPr>
          <w:rFonts w:ascii="Times New Roman" w:hAnsi="Times New Roman" w:cs="Times New Roman"/>
          <w:sz w:val="20"/>
          <w:szCs w:val="20"/>
        </w:rPr>
        <w:t xml:space="preserve"> </w:t>
      </w:r>
    </w:p>
  </w:footnote>
  <w:footnote w:id="26">
    <w:p w14:paraId="337DF69D" w14:textId="77777777" w:rsidR="00CB0B24" w:rsidRDefault="00CB0B24" w:rsidP="00BD3BB8">
      <w:pPr>
        <w:spacing w:after="0" w:line="240" w:lineRule="auto"/>
        <w:rPr>
          <w:rFonts w:ascii="Times New Roman" w:hAnsi="Times New Roman" w:cs="Times New Roman"/>
          <w:sz w:val="25"/>
          <w:szCs w:val="25"/>
        </w:rPr>
      </w:pPr>
      <w:r>
        <w:rPr>
          <w:rStyle w:val="FootnoteReference"/>
        </w:rPr>
        <w:footnoteRef/>
      </w:r>
      <w:r>
        <w:t xml:space="preserve">   </w:t>
      </w:r>
      <w:r w:rsidRPr="000C7F0A">
        <w:rPr>
          <w:rFonts w:ascii="Times New Roman" w:hAnsi="Times New Roman" w:cs="Times New Roman"/>
          <w:sz w:val="20"/>
          <w:szCs w:val="20"/>
        </w:rPr>
        <w:t>I note that since the only issue raised by Parents involves excused absences due to illness, I limit my analysis to this issue, setting aside any other reasons under the Attendance Policy for excusing absences.</w:t>
      </w:r>
      <w:r>
        <w:rPr>
          <w:rFonts w:ascii="Times New Roman" w:hAnsi="Times New Roman" w:cs="Times New Roman"/>
          <w:sz w:val="25"/>
          <w:szCs w:val="25"/>
        </w:rPr>
        <w:t xml:space="preserve">  </w:t>
      </w:r>
    </w:p>
    <w:p w14:paraId="026AC1CD" w14:textId="77777777" w:rsidR="00CB0B24" w:rsidRDefault="00CB0B24" w:rsidP="00BD3BB8">
      <w:pPr>
        <w:pStyle w:val="FootnoteText"/>
      </w:pPr>
    </w:p>
  </w:footnote>
  <w:footnote w:id="27">
    <w:p w14:paraId="1163A35D" w14:textId="3F29DA27" w:rsidR="00CB0B24" w:rsidRPr="00BA1D32" w:rsidRDefault="00CB0B24" w:rsidP="00BA1D32">
      <w:pPr>
        <w:spacing w:after="0" w:line="240" w:lineRule="auto"/>
        <w:rPr>
          <w:rFonts w:ascii="Times New Roman" w:hAnsi="Times New Roman" w:cs="Times New Roman"/>
          <w:sz w:val="20"/>
          <w:szCs w:val="20"/>
        </w:rPr>
      </w:pPr>
      <w:r>
        <w:rPr>
          <w:rStyle w:val="FootnoteReference"/>
        </w:rPr>
        <w:footnoteRef/>
      </w:r>
      <w:r>
        <w:t xml:space="preserve">   </w:t>
      </w:r>
      <w:r>
        <w:rPr>
          <w:rFonts w:ascii="Times New Roman" w:hAnsi="Times New Roman" w:cs="Times New Roman"/>
          <w:sz w:val="20"/>
          <w:szCs w:val="20"/>
        </w:rPr>
        <w:t>T</w:t>
      </w:r>
      <w:r w:rsidRPr="00BA1D32">
        <w:rPr>
          <w:rFonts w:ascii="Times New Roman" w:hAnsi="Times New Roman" w:cs="Times New Roman"/>
          <w:sz w:val="20"/>
          <w:szCs w:val="20"/>
        </w:rPr>
        <w:t>wo Physician’s Statements for Temporary Home or Hospital Education were presented to Bay Path (PE-6; SE-12; Mother).</w:t>
      </w:r>
    </w:p>
    <w:p w14:paraId="55997AB8" w14:textId="156651FA" w:rsidR="00CB0B24" w:rsidRDefault="00CB0B24">
      <w:pPr>
        <w:pStyle w:val="FootnoteText"/>
      </w:pPr>
    </w:p>
  </w:footnote>
  <w:footnote w:id="28">
    <w:p w14:paraId="23096C67" w14:textId="345A63F3" w:rsidR="00CB0B24" w:rsidRPr="00DE2979" w:rsidRDefault="00CB0B24">
      <w:pPr>
        <w:pStyle w:val="FootnoteText"/>
      </w:pPr>
      <w:r>
        <w:rPr>
          <w:rStyle w:val="FootnoteReference"/>
        </w:rPr>
        <w:footnoteRef/>
      </w:r>
      <w:r>
        <w:t xml:space="preserve">   “</w:t>
      </w:r>
      <w:r w:rsidRPr="00DE2979">
        <w:t>After 14 days of missed school days, a tutor will be assigned to [Student].  It will be at the parent’s discretion when/if the tutor comes. Tutoring is also available for [Student] on Saturdays at Bay Path for 3 ½ hours, if [Student’s] chronic migraines prevent the tutor from meeting with him.  There are 20 Saturdays offered throughout the year.  [Student’s] parent will contact the Pupil Personnel Director, at least 2 days in advance, to let her know that he will need to attend on a Saturday for tutoring services</w:t>
      </w:r>
      <w:r>
        <w:t>”</w:t>
      </w:r>
      <w:r w:rsidRPr="00DE2979">
        <w:t xml:space="preserve"> (PE-9).</w:t>
      </w:r>
    </w:p>
  </w:footnote>
  <w:footnote w:id="29">
    <w:p w14:paraId="6412FF09" w14:textId="6CC9860D" w:rsidR="00CB0B24" w:rsidRPr="002A2C40" w:rsidRDefault="00CB0B24" w:rsidP="002A2C40">
      <w:pPr>
        <w:pStyle w:val="NoSpacing"/>
        <w:rPr>
          <w:rFonts w:ascii="Times New Roman" w:hAnsi="Times New Roman" w:cs="Times New Roman"/>
          <w:sz w:val="20"/>
          <w:szCs w:val="20"/>
        </w:rPr>
      </w:pPr>
      <w:r w:rsidRPr="002A2C40">
        <w:rPr>
          <w:rStyle w:val="FootnoteReference"/>
          <w:sz w:val="20"/>
          <w:szCs w:val="20"/>
        </w:rPr>
        <w:footnoteRef/>
      </w:r>
      <w:r w:rsidRPr="002A2C40">
        <w:rPr>
          <w:rFonts w:ascii="Times New Roman" w:hAnsi="Times New Roman" w:cs="Times New Roman"/>
          <w:sz w:val="20"/>
          <w:szCs w:val="20"/>
        </w:rPr>
        <w:t xml:space="preserve">  “</w:t>
      </w:r>
      <w:r w:rsidRPr="002A2C40">
        <w:rPr>
          <w:rFonts w:ascii="Times New Roman" w:hAnsi="Times New Roman" w:cs="Times New Roman"/>
          <w:sz w:val="20"/>
          <w:szCs w:val="20"/>
          <w:u w:val="single"/>
        </w:rPr>
        <w:t>Service Delivery</w:t>
      </w:r>
      <w:r w:rsidRPr="002A2C40">
        <w:rPr>
          <w:rFonts w:ascii="Times New Roman" w:hAnsi="Times New Roman" w:cs="Times New Roman"/>
          <w:sz w:val="20"/>
          <w:szCs w:val="20"/>
        </w:rPr>
        <w:t>- While we accept the service delivery grid, we reject the omission of direct support and instruction in his academic and shop classes that are impacted by his medical disability.  [Student’s] migraine disorder is very active yet unpredictable.  Currently, [Student] is missing an average of 2 days per week of school. [Student] is not accessing the curriculum in a manner that would allow him to keep up with his peers without tutorial support.  We reject the omission of tutorial support” (PE-12).</w:t>
      </w:r>
    </w:p>
  </w:footnote>
  <w:footnote w:id="30">
    <w:p w14:paraId="0D4E397C" w14:textId="2CDD6B1E" w:rsidR="00CB0B24" w:rsidRPr="002A2C40" w:rsidRDefault="00CB0B24" w:rsidP="002A2C40">
      <w:pPr>
        <w:pStyle w:val="NoSpacing"/>
        <w:rPr>
          <w:rFonts w:ascii="Times New Roman" w:eastAsia="Times New Roman" w:hAnsi="Times New Roman" w:cs="Times New Roman"/>
          <w:sz w:val="20"/>
          <w:szCs w:val="20"/>
        </w:rPr>
      </w:pPr>
      <w:r w:rsidRPr="002A2C40">
        <w:rPr>
          <w:rStyle w:val="FootnoteReference"/>
          <w:sz w:val="20"/>
          <w:szCs w:val="20"/>
        </w:rPr>
        <w:footnoteRef/>
      </w:r>
      <w:r w:rsidRPr="002A2C40">
        <w:rPr>
          <w:rFonts w:ascii="Times New Roman" w:hAnsi="Times New Roman" w:cs="Times New Roman"/>
          <w:sz w:val="20"/>
          <w:szCs w:val="20"/>
        </w:rPr>
        <w:t xml:space="preserve">   </w:t>
      </w:r>
      <w:proofErr w:type="gramStart"/>
      <w:r w:rsidRPr="002A2C40">
        <w:rPr>
          <w:rFonts w:ascii="Times New Roman" w:hAnsi="Times New Roman" w:cs="Times New Roman"/>
          <w:sz w:val="20"/>
          <w:szCs w:val="20"/>
        </w:rPr>
        <w:t>“</w:t>
      </w:r>
      <w:r w:rsidRPr="002A2C40">
        <w:rPr>
          <w:rFonts w:ascii="Times New Roman" w:eastAsia="Times New Roman" w:hAnsi="Times New Roman" w:cs="Times New Roman"/>
          <w:i/>
          <w:iCs/>
          <w:color w:val="000000"/>
          <w:sz w:val="20"/>
          <w:szCs w:val="20"/>
          <w:u w:val="single"/>
        </w:rPr>
        <w:t>Placement procedures</w:t>
      </w:r>
      <w:r w:rsidRPr="002A2C40">
        <w:rPr>
          <w:rFonts w:ascii="Times New Roman" w:eastAsia="Times New Roman" w:hAnsi="Times New Roman" w:cs="Times New Roman"/>
          <w:i/>
          <w:iCs/>
          <w:color w:val="000000"/>
          <w:sz w:val="20"/>
          <w:szCs w:val="20"/>
        </w:rPr>
        <w:t>.</w:t>
      </w:r>
      <w:proofErr w:type="gramEnd"/>
      <w:r w:rsidRPr="002A2C40">
        <w:rPr>
          <w:rFonts w:ascii="Times New Roman" w:eastAsia="Times New Roman" w:hAnsi="Times New Roman" w:cs="Times New Roman"/>
          <w:color w:val="000000"/>
          <w:sz w:val="20"/>
          <w:szCs w:val="20"/>
        </w:rPr>
        <w:t> </w:t>
      </w:r>
      <w:r>
        <w:rPr>
          <w:rFonts w:ascii="Times New Roman" w:eastAsia="Times New Roman" w:hAnsi="Times New Roman" w:cs="Times New Roman"/>
          <w:color w:val="000000"/>
          <w:sz w:val="20"/>
          <w:szCs w:val="20"/>
        </w:rPr>
        <w:t xml:space="preserve"> </w:t>
      </w:r>
      <w:r w:rsidRPr="002A2C40">
        <w:rPr>
          <w:rFonts w:ascii="Times New Roman" w:eastAsia="Times New Roman" w:hAnsi="Times New Roman" w:cs="Times New Roman"/>
          <w:color w:val="000000"/>
          <w:sz w:val="20"/>
          <w:szCs w:val="20"/>
        </w:rPr>
        <w:t>In interpreting evaluation data and in making placement decisions, a recipient shall (1) draw upon information from a variety of sources, including aptitude and achievement tests, teacher recommendations, physical condition, social or cultural background, and adaptive behavior, (2) establish procedures to ensure that information obtained from all such sources is documented and carefully considered, (3) ensure that the placement decision is made by a group of persons, including persons knowledgeable about the child, the meaning of the evaluation data, and the placement options, and (4) ensure that the placement decision is made in conformity with 104.34.</w:t>
      </w:r>
      <w:r>
        <w:rPr>
          <w:rFonts w:ascii="Times New Roman" w:eastAsia="Times New Roman" w:hAnsi="Times New Roman" w:cs="Times New Roman"/>
          <w:color w:val="000000"/>
          <w:sz w:val="20"/>
          <w:szCs w:val="20"/>
        </w:rPr>
        <w:t xml:space="preserve"> </w:t>
      </w:r>
      <w:r w:rsidRPr="002A2C40">
        <w:rPr>
          <w:rFonts w:ascii="Times New Roman" w:hAnsi="Times New Roman" w:cs="Times New Roman"/>
          <w:sz w:val="20"/>
          <w:szCs w:val="20"/>
        </w:rPr>
        <w:t xml:space="preserve">”. </w:t>
      </w:r>
      <w:proofErr w:type="gramStart"/>
      <w:r w:rsidRPr="002A2C40">
        <w:rPr>
          <w:rFonts w:ascii="Times New Roman" w:eastAsia="Times New Roman" w:hAnsi="Times New Roman" w:cs="Times New Roman"/>
          <w:color w:val="000000"/>
          <w:sz w:val="20"/>
          <w:szCs w:val="20"/>
        </w:rPr>
        <w:t>34 CFR 104.35</w:t>
      </w:r>
      <w:r w:rsidRPr="00B61B3F">
        <w:rPr>
          <w:rFonts w:ascii="Times New Roman" w:eastAsia="Times New Roman" w:hAnsi="Times New Roman" w:cs="Times New Roman"/>
          <w:color w:val="000000"/>
          <w:sz w:val="20"/>
          <w:szCs w:val="20"/>
        </w:rPr>
        <w:t>(c)</w:t>
      </w:r>
      <w:r w:rsidRPr="002A2C40">
        <w:rPr>
          <w:rFonts w:ascii="Times New Roman" w:eastAsia="Times New Roman" w:hAnsi="Times New Roman" w:cs="Times New Roman"/>
          <w:sz w:val="20"/>
          <w:szCs w:val="20"/>
        </w:rPr>
        <w:t>.</w:t>
      </w:r>
      <w:proofErr w:type="gramEnd"/>
      <w:r w:rsidRPr="00B61B3F">
        <w:rPr>
          <w:rFonts w:ascii="Times New Roman" w:eastAsia="Times New Roman" w:hAnsi="Times New Roman" w:cs="Times New Roman"/>
          <w:sz w:val="20"/>
          <w:szCs w:val="20"/>
        </w:rPr>
        <w:t> </w:t>
      </w:r>
    </w:p>
  </w:footnote>
  <w:footnote w:id="31">
    <w:p w14:paraId="73A489A8" w14:textId="77777777" w:rsidR="000C145B" w:rsidRPr="00041298" w:rsidRDefault="000C145B" w:rsidP="000C145B">
      <w:pPr>
        <w:pStyle w:val="FootnoteText"/>
      </w:pPr>
      <w:r>
        <w:rPr>
          <w:rStyle w:val="FootnoteReference"/>
        </w:rPr>
        <w:footnoteRef/>
      </w:r>
      <w:r>
        <w:t xml:space="preserve">   </w:t>
      </w:r>
      <w:r w:rsidRPr="003F334B">
        <w:rPr>
          <w:i/>
        </w:rPr>
        <w:t>Alexander v. Choate</w:t>
      </w:r>
      <w:r>
        <w:t>, 469 US 287 (1985)</w:t>
      </w:r>
      <w:proofErr w:type="gramStart"/>
      <w:r>
        <w:t xml:space="preserve">;  </w:t>
      </w:r>
      <w:r w:rsidRPr="00041298">
        <w:rPr>
          <w:i/>
        </w:rPr>
        <w:t>In</w:t>
      </w:r>
      <w:proofErr w:type="gramEnd"/>
      <w:r w:rsidRPr="00041298">
        <w:rPr>
          <w:i/>
        </w:rPr>
        <w:t xml:space="preserve"> Re: Boston Public Schools, Ruling on Motion  for Partial Summary Judgment</w:t>
      </w:r>
      <w:r w:rsidRPr="00041298">
        <w:t>, 109 LRP 48225 (August 11, 2006).</w:t>
      </w:r>
    </w:p>
    <w:p w14:paraId="30A140D6" w14:textId="011DE9F2" w:rsidR="000C145B" w:rsidRDefault="000C145B">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256F0"/>
    <w:multiLevelType w:val="hybridMultilevel"/>
    <w:tmpl w:val="DE3EB18A"/>
    <w:lvl w:ilvl="0" w:tplc="0409000F">
      <w:start w:val="1"/>
      <w:numFmt w:val="decimal"/>
      <w:lvlText w:val="%1."/>
      <w:lvlJc w:val="left"/>
      <w:pPr>
        <w:ind w:left="360" w:hanging="360"/>
      </w:pPr>
    </w:lvl>
    <w:lvl w:ilvl="1" w:tplc="04090019">
      <w:start w:val="1"/>
      <w:numFmt w:val="lowerLetter"/>
      <w:lvlText w:val="%2."/>
      <w:lvlJc w:val="left"/>
      <w:pPr>
        <w:ind w:left="117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4BB786C"/>
    <w:multiLevelType w:val="hybridMultilevel"/>
    <w:tmpl w:val="2A30F81A"/>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nsid w:val="2A2333B5"/>
    <w:multiLevelType w:val="hybridMultilevel"/>
    <w:tmpl w:val="B39E39B6"/>
    <w:lvl w:ilvl="0" w:tplc="04090019">
      <w:start w:val="1"/>
      <w:numFmt w:val="lowerLetter"/>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nsid w:val="2A87437F"/>
    <w:multiLevelType w:val="hybridMultilevel"/>
    <w:tmpl w:val="F54287A6"/>
    <w:lvl w:ilvl="0" w:tplc="26D29620">
      <w:start w:val="1"/>
      <w:numFmt w:val="upperLetter"/>
      <w:lvlText w:val="(%1)"/>
      <w:lvlJc w:val="left"/>
      <w:pPr>
        <w:ind w:left="1950" w:hanging="360"/>
      </w:pPr>
      <w:rPr>
        <w:rFonts w:hint="default"/>
      </w:rPr>
    </w:lvl>
    <w:lvl w:ilvl="1" w:tplc="04090019" w:tentative="1">
      <w:start w:val="1"/>
      <w:numFmt w:val="lowerLetter"/>
      <w:lvlText w:val="%2."/>
      <w:lvlJc w:val="left"/>
      <w:pPr>
        <w:ind w:left="2670" w:hanging="360"/>
      </w:pPr>
    </w:lvl>
    <w:lvl w:ilvl="2" w:tplc="0409001B" w:tentative="1">
      <w:start w:val="1"/>
      <w:numFmt w:val="lowerRoman"/>
      <w:lvlText w:val="%3."/>
      <w:lvlJc w:val="right"/>
      <w:pPr>
        <w:ind w:left="3390" w:hanging="180"/>
      </w:pPr>
    </w:lvl>
    <w:lvl w:ilvl="3" w:tplc="0409000F" w:tentative="1">
      <w:start w:val="1"/>
      <w:numFmt w:val="decimal"/>
      <w:lvlText w:val="%4."/>
      <w:lvlJc w:val="left"/>
      <w:pPr>
        <w:ind w:left="4110" w:hanging="360"/>
      </w:pPr>
    </w:lvl>
    <w:lvl w:ilvl="4" w:tplc="04090019" w:tentative="1">
      <w:start w:val="1"/>
      <w:numFmt w:val="lowerLetter"/>
      <w:lvlText w:val="%5."/>
      <w:lvlJc w:val="left"/>
      <w:pPr>
        <w:ind w:left="4830" w:hanging="360"/>
      </w:pPr>
    </w:lvl>
    <w:lvl w:ilvl="5" w:tplc="0409001B" w:tentative="1">
      <w:start w:val="1"/>
      <w:numFmt w:val="lowerRoman"/>
      <w:lvlText w:val="%6."/>
      <w:lvlJc w:val="right"/>
      <w:pPr>
        <w:ind w:left="5550" w:hanging="180"/>
      </w:pPr>
    </w:lvl>
    <w:lvl w:ilvl="6" w:tplc="0409000F" w:tentative="1">
      <w:start w:val="1"/>
      <w:numFmt w:val="decimal"/>
      <w:lvlText w:val="%7."/>
      <w:lvlJc w:val="left"/>
      <w:pPr>
        <w:ind w:left="6270" w:hanging="360"/>
      </w:pPr>
    </w:lvl>
    <w:lvl w:ilvl="7" w:tplc="04090019" w:tentative="1">
      <w:start w:val="1"/>
      <w:numFmt w:val="lowerLetter"/>
      <w:lvlText w:val="%8."/>
      <w:lvlJc w:val="left"/>
      <w:pPr>
        <w:ind w:left="6990" w:hanging="360"/>
      </w:pPr>
    </w:lvl>
    <w:lvl w:ilvl="8" w:tplc="0409001B" w:tentative="1">
      <w:start w:val="1"/>
      <w:numFmt w:val="lowerRoman"/>
      <w:lvlText w:val="%9."/>
      <w:lvlJc w:val="right"/>
      <w:pPr>
        <w:ind w:left="7710" w:hanging="180"/>
      </w:pPr>
    </w:lvl>
  </w:abstractNum>
  <w:abstractNum w:abstractNumId="4">
    <w:nsid w:val="311B109C"/>
    <w:multiLevelType w:val="hybridMultilevel"/>
    <w:tmpl w:val="46F246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321B7B17"/>
    <w:multiLevelType w:val="hybridMultilevel"/>
    <w:tmpl w:val="5BAC6F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423455"/>
    <w:multiLevelType w:val="hybridMultilevel"/>
    <w:tmpl w:val="AA8096D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52B37115"/>
    <w:multiLevelType w:val="hybridMultilevel"/>
    <w:tmpl w:val="8F7AA4C0"/>
    <w:lvl w:ilvl="0" w:tplc="AFDE4C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17F7FD3"/>
    <w:multiLevelType w:val="hybridMultilevel"/>
    <w:tmpl w:val="5BDA4196"/>
    <w:lvl w:ilvl="0" w:tplc="27347B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ABA3926"/>
    <w:multiLevelType w:val="hybridMultilevel"/>
    <w:tmpl w:val="4588C6CA"/>
    <w:lvl w:ilvl="0" w:tplc="4FF285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BA911AA"/>
    <w:multiLevelType w:val="hybridMultilevel"/>
    <w:tmpl w:val="118A5906"/>
    <w:lvl w:ilvl="0" w:tplc="87B481A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CA11F32"/>
    <w:multiLevelType w:val="hybridMultilevel"/>
    <w:tmpl w:val="23EEE55A"/>
    <w:lvl w:ilvl="0" w:tplc="A5009AA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ECD0528"/>
    <w:multiLevelType w:val="hybridMultilevel"/>
    <w:tmpl w:val="0F3269F8"/>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C478B3AA">
      <w:start w:val="1"/>
      <w:numFmt w:val="lowerLetter"/>
      <w:lvlText w:val="%3)"/>
      <w:lvlJc w:val="left"/>
      <w:pPr>
        <w:ind w:left="2340" w:hanging="36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70CE6366"/>
    <w:multiLevelType w:val="hybridMultilevel"/>
    <w:tmpl w:val="152C972C"/>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4">
    <w:nsid w:val="732C28C5"/>
    <w:multiLevelType w:val="hybridMultilevel"/>
    <w:tmpl w:val="9E42BF2C"/>
    <w:lvl w:ilvl="0" w:tplc="0409000F">
      <w:start w:val="1"/>
      <w:numFmt w:val="decimal"/>
      <w:lvlText w:val="%1."/>
      <w:lvlJc w:val="left"/>
      <w:pPr>
        <w:ind w:left="781" w:hanging="360"/>
      </w:p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15">
    <w:nsid w:val="7A3D3F5A"/>
    <w:multiLevelType w:val="hybridMultilevel"/>
    <w:tmpl w:val="30C2F7B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560"/>
        </w:tabs>
        <w:ind w:left="1560" w:hanging="360"/>
      </w:pPr>
    </w:lvl>
    <w:lvl w:ilvl="2" w:tplc="0409001B">
      <w:start w:val="1"/>
      <w:numFmt w:val="lowerRoman"/>
      <w:lvlText w:val="%3."/>
      <w:lvlJc w:val="right"/>
      <w:pPr>
        <w:tabs>
          <w:tab w:val="num" w:pos="2280"/>
        </w:tabs>
        <w:ind w:left="2280" w:hanging="180"/>
      </w:pPr>
    </w:lvl>
    <w:lvl w:ilvl="3" w:tplc="0409000F">
      <w:start w:val="1"/>
      <w:numFmt w:val="decimal"/>
      <w:lvlText w:val="%4."/>
      <w:lvlJc w:val="left"/>
      <w:pPr>
        <w:tabs>
          <w:tab w:val="num" w:pos="3000"/>
        </w:tabs>
        <w:ind w:left="3000" w:hanging="360"/>
      </w:pPr>
    </w:lvl>
    <w:lvl w:ilvl="4" w:tplc="04090019">
      <w:start w:val="1"/>
      <w:numFmt w:val="lowerLetter"/>
      <w:lvlText w:val="%5."/>
      <w:lvlJc w:val="left"/>
      <w:pPr>
        <w:tabs>
          <w:tab w:val="num" w:pos="3720"/>
        </w:tabs>
        <w:ind w:left="3720" w:hanging="360"/>
      </w:pPr>
    </w:lvl>
    <w:lvl w:ilvl="5" w:tplc="0409001B">
      <w:start w:val="1"/>
      <w:numFmt w:val="lowerRoman"/>
      <w:lvlText w:val="%6."/>
      <w:lvlJc w:val="right"/>
      <w:pPr>
        <w:tabs>
          <w:tab w:val="num" w:pos="4440"/>
        </w:tabs>
        <w:ind w:left="4440" w:hanging="180"/>
      </w:pPr>
    </w:lvl>
    <w:lvl w:ilvl="6" w:tplc="0409000F">
      <w:start w:val="1"/>
      <w:numFmt w:val="decimal"/>
      <w:lvlText w:val="%7."/>
      <w:lvlJc w:val="left"/>
      <w:pPr>
        <w:tabs>
          <w:tab w:val="num" w:pos="5160"/>
        </w:tabs>
        <w:ind w:left="5160" w:hanging="360"/>
      </w:pPr>
    </w:lvl>
    <w:lvl w:ilvl="7" w:tplc="04090019">
      <w:start w:val="1"/>
      <w:numFmt w:val="lowerLetter"/>
      <w:lvlText w:val="%8."/>
      <w:lvlJc w:val="left"/>
      <w:pPr>
        <w:tabs>
          <w:tab w:val="num" w:pos="5880"/>
        </w:tabs>
        <w:ind w:left="5880" w:hanging="360"/>
      </w:pPr>
    </w:lvl>
    <w:lvl w:ilvl="8" w:tplc="0409001B">
      <w:start w:val="1"/>
      <w:numFmt w:val="lowerRoman"/>
      <w:lvlText w:val="%9."/>
      <w:lvlJc w:val="right"/>
      <w:pPr>
        <w:tabs>
          <w:tab w:val="num" w:pos="6600"/>
        </w:tabs>
        <w:ind w:left="6600" w:hanging="180"/>
      </w:p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6"/>
  </w:num>
  <w:num w:numId="5">
    <w:abstractNumId w:val="7"/>
  </w:num>
  <w:num w:numId="6">
    <w:abstractNumId w:val="3"/>
  </w:num>
  <w:num w:numId="7">
    <w:abstractNumId w:val="9"/>
  </w:num>
  <w:num w:numId="8">
    <w:abstractNumId w:val="11"/>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0"/>
  </w:num>
  <w:num w:numId="12">
    <w:abstractNumId w:val="2"/>
  </w:num>
  <w:num w:numId="13">
    <w:abstractNumId w:val="8"/>
  </w:num>
  <w:num w:numId="14">
    <w:abstractNumId w:val="1"/>
  </w:num>
  <w:num w:numId="15">
    <w:abstractNumId w:val="13"/>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05E4"/>
    <w:rsid w:val="000025FD"/>
    <w:rsid w:val="000038D0"/>
    <w:rsid w:val="00004618"/>
    <w:rsid w:val="00006422"/>
    <w:rsid w:val="0000787C"/>
    <w:rsid w:val="00007DE0"/>
    <w:rsid w:val="00010BC7"/>
    <w:rsid w:val="00010C14"/>
    <w:rsid w:val="00010CBA"/>
    <w:rsid w:val="00011FFB"/>
    <w:rsid w:val="000122C1"/>
    <w:rsid w:val="000124DD"/>
    <w:rsid w:val="00012DB6"/>
    <w:rsid w:val="00017D8E"/>
    <w:rsid w:val="00020F47"/>
    <w:rsid w:val="00021990"/>
    <w:rsid w:val="000304BD"/>
    <w:rsid w:val="00030B41"/>
    <w:rsid w:val="000333C7"/>
    <w:rsid w:val="000349DC"/>
    <w:rsid w:val="00036DD4"/>
    <w:rsid w:val="00037019"/>
    <w:rsid w:val="00041DEC"/>
    <w:rsid w:val="000438E9"/>
    <w:rsid w:val="00043DD2"/>
    <w:rsid w:val="000454E2"/>
    <w:rsid w:val="00045BCB"/>
    <w:rsid w:val="00046FB0"/>
    <w:rsid w:val="00050CEA"/>
    <w:rsid w:val="0005351B"/>
    <w:rsid w:val="00054887"/>
    <w:rsid w:val="000551C7"/>
    <w:rsid w:val="00061426"/>
    <w:rsid w:val="00071507"/>
    <w:rsid w:val="00075005"/>
    <w:rsid w:val="00081EA0"/>
    <w:rsid w:val="00081FB3"/>
    <w:rsid w:val="000859E6"/>
    <w:rsid w:val="000903F4"/>
    <w:rsid w:val="000922EC"/>
    <w:rsid w:val="00093427"/>
    <w:rsid w:val="00094A42"/>
    <w:rsid w:val="00095E3B"/>
    <w:rsid w:val="00097C71"/>
    <w:rsid w:val="000A1270"/>
    <w:rsid w:val="000A4B2B"/>
    <w:rsid w:val="000A58E8"/>
    <w:rsid w:val="000A6E87"/>
    <w:rsid w:val="000A743C"/>
    <w:rsid w:val="000B127B"/>
    <w:rsid w:val="000B50A9"/>
    <w:rsid w:val="000B6204"/>
    <w:rsid w:val="000C0016"/>
    <w:rsid w:val="000C04C1"/>
    <w:rsid w:val="000C145B"/>
    <w:rsid w:val="000C17B8"/>
    <w:rsid w:val="000C374A"/>
    <w:rsid w:val="000C7F0A"/>
    <w:rsid w:val="000D09CB"/>
    <w:rsid w:val="000D232C"/>
    <w:rsid w:val="000D4482"/>
    <w:rsid w:val="000E2089"/>
    <w:rsid w:val="000E2286"/>
    <w:rsid w:val="000E5F62"/>
    <w:rsid w:val="000E630D"/>
    <w:rsid w:val="000F0061"/>
    <w:rsid w:val="000F0A75"/>
    <w:rsid w:val="000F28F3"/>
    <w:rsid w:val="000F4955"/>
    <w:rsid w:val="000F5FE7"/>
    <w:rsid w:val="0010154F"/>
    <w:rsid w:val="001057F3"/>
    <w:rsid w:val="0010675A"/>
    <w:rsid w:val="00114325"/>
    <w:rsid w:val="001156AC"/>
    <w:rsid w:val="00115872"/>
    <w:rsid w:val="001226DE"/>
    <w:rsid w:val="00123DAE"/>
    <w:rsid w:val="001331BD"/>
    <w:rsid w:val="0013325F"/>
    <w:rsid w:val="0013445D"/>
    <w:rsid w:val="00134902"/>
    <w:rsid w:val="0014172B"/>
    <w:rsid w:val="00141879"/>
    <w:rsid w:val="00142FC0"/>
    <w:rsid w:val="00143945"/>
    <w:rsid w:val="001447BD"/>
    <w:rsid w:val="00145294"/>
    <w:rsid w:val="0015070E"/>
    <w:rsid w:val="00152387"/>
    <w:rsid w:val="00153A44"/>
    <w:rsid w:val="00161C7C"/>
    <w:rsid w:val="00163845"/>
    <w:rsid w:val="00171E88"/>
    <w:rsid w:val="00172885"/>
    <w:rsid w:val="00177130"/>
    <w:rsid w:val="0017780D"/>
    <w:rsid w:val="00177CC8"/>
    <w:rsid w:val="00180F78"/>
    <w:rsid w:val="001820E0"/>
    <w:rsid w:val="0018317D"/>
    <w:rsid w:val="001835EB"/>
    <w:rsid w:val="00190DAC"/>
    <w:rsid w:val="00194A13"/>
    <w:rsid w:val="001976C8"/>
    <w:rsid w:val="00197BD7"/>
    <w:rsid w:val="001A04FA"/>
    <w:rsid w:val="001A2103"/>
    <w:rsid w:val="001A2D54"/>
    <w:rsid w:val="001A5484"/>
    <w:rsid w:val="001B25F0"/>
    <w:rsid w:val="001B4971"/>
    <w:rsid w:val="001B4D1C"/>
    <w:rsid w:val="001B7027"/>
    <w:rsid w:val="001C00C6"/>
    <w:rsid w:val="001C51A6"/>
    <w:rsid w:val="001D1869"/>
    <w:rsid w:val="001D349D"/>
    <w:rsid w:val="001D36F8"/>
    <w:rsid w:val="001D3E91"/>
    <w:rsid w:val="001D5274"/>
    <w:rsid w:val="001D6905"/>
    <w:rsid w:val="001E00DB"/>
    <w:rsid w:val="001E465C"/>
    <w:rsid w:val="001F1542"/>
    <w:rsid w:val="001F2973"/>
    <w:rsid w:val="001F5EA1"/>
    <w:rsid w:val="00204773"/>
    <w:rsid w:val="00206880"/>
    <w:rsid w:val="002104BF"/>
    <w:rsid w:val="0021154B"/>
    <w:rsid w:val="002115E2"/>
    <w:rsid w:val="00211B77"/>
    <w:rsid w:val="00214FE0"/>
    <w:rsid w:val="002207D2"/>
    <w:rsid w:val="0022424C"/>
    <w:rsid w:val="0023195C"/>
    <w:rsid w:val="002346B4"/>
    <w:rsid w:val="00235E26"/>
    <w:rsid w:val="002445AA"/>
    <w:rsid w:val="00245958"/>
    <w:rsid w:val="00250705"/>
    <w:rsid w:val="00252FB8"/>
    <w:rsid w:val="00253C37"/>
    <w:rsid w:val="00256CA4"/>
    <w:rsid w:val="00256DE2"/>
    <w:rsid w:val="00262AC4"/>
    <w:rsid w:val="002650B9"/>
    <w:rsid w:val="00266947"/>
    <w:rsid w:val="00266F57"/>
    <w:rsid w:val="00267CE2"/>
    <w:rsid w:val="002714BB"/>
    <w:rsid w:val="002716B2"/>
    <w:rsid w:val="002737D3"/>
    <w:rsid w:val="00275965"/>
    <w:rsid w:val="002777CE"/>
    <w:rsid w:val="00280DFA"/>
    <w:rsid w:val="0028110F"/>
    <w:rsid w:val="002811FC"/>
    <w:rsid w:val="00281FB2"/>
    <w:rsid w:val="00286BA8"/>
    <w:rsid w:val="0029180D"/>
    <w:rsid w:val="002967EA"/>
    <w:rsid w:val="00296B93"/>
    <w:rsid w:val="0029774F"/>
    <w:rsid w:val="002A131E"/>
    <w:rsid w:val="002A2C40"/>
    <w:rsid w:val="002A4513"/>
    <w:rsid w:val="002A59E9"/>
    <w:rsid w:val="002A5D2C"/>
    <w:rsid w:val="002A5ED7"/>
    <w:rsid w:val="002A6C6D"/>
    <w:rsid w:val="002B063C"/>
    <w:rsid w:val="002B68FE"/>
    <w:rsid w:val="002C2BDD"/>
    <w:rsid w:val="002C2DB8"/>
    <w:rsid w:val="002C3A57"/>
    <w:rsid w:val="002C64D5"/>
    <w:rsid w:val="002D0A8F"/>
    <w:rsid w:val="002D2E15"/>
    <w:rsid w:val="002D504D"/>
    <w:rsid w:val="002D5D2C"/>
    <w:rsid w:val="002D6045"/>
    <w:rsid w:val="002D6E0E"/>
    <w:rsid w:val="002D7D65"/>
    <w:rsid w:val="002E1A0C"/>
    <w:rsid w:val="002E1AE6"/>
    <w:rsid w:val="002E1C22"/>
    <w:rsid w:val="002E29CA"/>
    <w:rsid w:val="002E6096"/>
    <w:rsid w:val="002F084C"/>
    <w:rsid w:val="002F2A8A"/>
    <w:rsid w:val="002F5DDF"/>
    <w:rsid w:val="003025AC"/>
    <w:rsid w:val="0030266A"/>
    <w:rsid w:val="003027F0"/>
    <w:rsid w:val="00302C3C"/>
    <w:rsid w:val="00310C52"/>
    <w:rsid w:val="003114EE"/>
    <w:rsid w:val="003150DC"/>
    <w:rsid w:val="0031722C"/>
    <w:rsid w:val="00317E9E"/>
    <w:rsid w:val="00320C52"/>
    <w:rsid w:val="00324C8E"/>
    <w:rsid w:val="00326C99"/>
    <w:rsid w:val="00326DC4"/>
    <w:rsid w:val="00330F9F"/>
    <w:rsid w:val="00333991"/>
    <w:rsid w:val="003361CF"/>
    <w:rsid w:val="003450A4"/>
    <w:rsid w:val="00345290"/>
    <w:rsid w:val="00347F41"/>
    <w:rsid w:val="00350F2F"/>
    <w:rsid w:val="00352779"/>
    <w:rsid w:val="00352E74"/>
    <w:rsid w:val="003539D1"/>
    <w:rsid w:val="00353FCC"/>
    <w:rsid w:val="0035557D"/>
    <w:rsid w:val="00356317"/>
    <w:rsid w:val="00363346"/>
    <w:rsid w:val="00363911"/>
    <w:rsid w:val="00371082"/>
    <w:rsid w:val="00372B7D"/>
    <w:rsid w:val="0037503E"/>
    <w:rsid w:val="00376627"/>
    <w:rsid w:val="0038052F"/>
    <w:rsid w:val="00382FD2"/>
    <w:rsid w:val="003907C6"/>
    <w:rsid w:val="003A4271"/>
    <w:rsid w:val="003A5AA0"/>
    <w:rsid w:val="003B04F5"/>
    <w:rsid w:val="003B0C8B"/>
    <w:rsid w:val="003B1358"/>
    <w:rsid w:val="003B1DD2"/>
    <w:rsid w:val="003B273E"/>
    <w:rsid w:val="003C4CFB"/>
    <w:rsid w:val="003C68EC"/>
    <w:rsid w:val="003D278B"/>
    <w:rsid w:val="003D70D8"/>
    <w:rsid w:val="003D7C40"/>
    <w:rsid w:val="003E036C"/>
    <w:rsid w:val="003E11CC"/>
    <w:rsid w:val="003E212B"/>
    <w:rsid w:val="003E2D5F"/>
    <w:rsid w:val="003E2F8A"/>
    <w:rsid w:val="003E744B"/>
    <w:rsid w:val="003E7748"/>
    <w:rsid w:val="003F14B1"/>
    <w:rsid w:val="003F334B"/>
    <w:rsid w:val="003F5AB4"/>
    <w:rsid w:val="003F667D"/>
    <w:rsid w:val="004037A3"/>
    <w:rsid w:val="00407E69"/>
    <w:rsid w:val="00413422"/>
    <w:rsid w:val="00415ECA"/>
    <w:rsid w:val="00423721"/>
    <w:rsid w:val="0042610A"/>
    <w:rsid w:val="0042610C"/>
    <w:rsid w:val="0043097A"/>
    <w:rsid w:val="00432F93"/>
    <w:rsid w:val="00435B59"/>
    <w:rsid w:val="00440089"/>
    <w:rsid w:val="00444308"/>
    <w:rsid w:val="0045214E"/>
    <w:rsid w:val="00452DDB"/>
    <w:rsid w:val="0045370E"/>
    <w:rsid w:val="004543DB"/>
    <w:rsid w:val="004568FB"/>
    <w:rsid w:val="0045749B"/>
    <w:rsid w:val="00457F5A"/>
    <w:rsid w:val="00463190"/>
    <w:rsid w:val="00473427"/>
    <w:rsid w:val="00475DDC"/>
    <w:rsid w:val="00476E39"/>
    <w:rsid w:val="00477EF8"/>
    <w:rsid w:val="004813AE"/>
    <w:rsid w:val="00492FE1"/>
    <w:rsid w:val="00494EC2"/>
    <w:rsid w:val="0049679E"/>
    <w:rsid w:val="004A3490"/>
    <w:rsid w:val="004B3BB4"/>
    <w:rsid w:val="004C1425"/>
    <w:rsid w:val="004C4248"/>
    <w:rsid w:val="004C4A97"/>
    <w:rsid w:val="004C6CBB"/>
    <w:rsid w:val="004C77E4"/>
    <w:rsid w:val="004D1D37"/>
    <w:rsid w:val="004D3497"/>
    <w:rsid w:val="004D61C5"/>
    <w:rsid w:val="004D6CCA"/>
    <w:rsid w:val="004D7D3C"/>
    <w:rsid w:val="004E0456"/>
    <w:rsid w:val="004E4DF0"/>
    <w:rsid w:val="004E5491"/>
    <w:rsid w:val="004E5E34"/>
    <w:rsid w:val="004F1DA6"/>
    <w:rsid w:val="004F7598"/>
    <w:rsid w:val="004F78C3"/>
    <w:rsid w:val="0050063D"/>
    <w:rsid w:val="00502525"/>
    <w:rsid w:val="005064FE"/>
    <w:rsid w:val="00507C60"/>
    <w:rsid w:val="005230C7"/>
    <w:rsid w:val="00523A1C"/>
    <w:rsid w:val="00524600"/>
    <w:rsid w:val="0052539C"/>
    <w:rsid w:val="005374F2"/>
    <w:rsid w:val="00537F40"/>
    <w:rsid w:val="00550229"/>
    <w:rsid w:val="0055263F"/>
    <w:rsid w:val="005615E1"/>
    <w:rsid w:val="005704A9"/>
    <w:rsid w:val="005709FA"/>
    <w:rsid w:val="00572E34"/>
    <w:rsid w:val="00573BA3"/>
    <w:rsid w:val="00580254"/>
    <w:rsid w:val="00580FF1"/>
    <w:rsid w:val="00581233"/>
    <w:rsid w:val="00583B37"/>
    <w:rsid w:val="00584FC1"/>
    <w:rsid w:val="00586FFF"/>
    <w:rsid w:val="00591AA1"/>
    <w:rsid w:val="00591B63"/>
    <w:rsid w:val="00593EE6"/>
    <w:rsid w:val="00597457"/>
    <w:rsid w:val="005A2986"/>
    <w:rsid w:val="005A2BCF"/>
    <w:rsid w:val="005A6D8E"/>
    <w:rsid w:val="005A7AED"/>
    <w:rsid w:val="005B0D1F"/>
    <w:rsid w:val="005B7A14"/>
    <w:rsid w:val="005C0BFE"/>
    <w:rsid w:val="005C260A"/>
    <w:rsid w:val="005C2ED5"/>
    <w:rsid w:val="005C3AD6"/>
    <w:rsid w:val="005C5B13"/>
    <w:rsid w:val="005C61F8"/>
    <w:rsid w:val="005C645E"/>
    <w:rsid w:val="005D50E4"/>
    <w:rsid w:val="005D5912"/>
    <w:rsid w:val="005D5C56"/>
    <w:rsid w:val="005E2D70"/>
    <w:rsid w:val="005E36ED"/>
    <w:rsid w:val="005E5E92"/>
    <w:rsid w:val="005F023C"/>
    <w:rsid w:val="005F1F04"/>
    <w:rsid w:val="005F446B"/>
    <w:rsid w:val="0060160F"/>
    <w:rsid w:val="00603CAA"/>
    <w:rsid w:val="00604992"/>
    <w:rsid w:val="006054FB"/>
    <w:rsid w:val="006074C7"/>
    <w:rsid w:val="00611B20"/>
    <w:rsid w:val="006141B4"/>
    <w:rsid w:val="0061666F"/>
    <w:rsid w:val="00620E61"/>
    <w:rsid w:val="0062650C"/>
    <w:rsid w:val="006273A5"/>
    <w:rsid w:val="00627C57"/>
    <w:rsid w:val="00630077"/>
    <w:rsid w:val="00630173"/>
    <w:rsid w:val="0063263B"/>
    <w:rsid w:val="00632F10"/>
    <w:rsid w:val="0063418D"/>
    <w:rsid w:val="00634884"/>
    <w:rsid w:val="006421B3"/>
    <w:rsid w:val="00645378"/>
    <w:rsid w:val="00645997"/>
    <w:rsid w:val="00646EDC"/>
    <w:rsid w:val="00653D78"/>
    <w:rsid w:val="00654648"/>
    <w:rsid w:val="00654D49"/>
    <w:rsid w:val="00656C21"/>
    <w:rsid w:val="00664643"/>
    <w:rsid w:val="006657D5"/>
    <w:rsid w:val="006657FD"/>
    <w:rsid w:val="00666914"/>
    <w:rsid w:val="0066784A"/>
    <w:rsid w:val="006705DB"/>
    <w:rsid w:val="006738B5"/>
    <w:rsid w:val="006755FD"/>
    <w:rsid w:val="00677F1A"/>
    <w:rsid w:val="00680435"/>
    <w:rsid w:val="006804B3"/>
    <w:rsid w:val="0068561C"/>
    <w:rsid w:val="00694F67"/>
    <w:rsid w:val="00695D9A"/>
    <w:rsid w:val="006A1E32"/>
    <w:rsid w:val="006A2BF5"/>
    <w:rsid w:val="006A7EA6"/>
    <w:rsid w:val="006B234F"/>
    <w:rsid w:val="006B2AA8"/>
    <w:rsid w:val="006B32DA"/>
    <w:rsid w:val="006B4641"/>
    <w:rsid w:val="006B796C"/>
    <w:rsid w:val="006C202F"/>
    <w:rsid w:val="006C37F8"/>
    <w:rsid w:val="006C5E9E"/>
    <w:rsid w:val="006C6F22"/>
    <w:rsid w:val="006D2145"/>
    <w:rsid w:val="006D2A8C"/>
    <w:rsid w:val="006D3BA5"/>
    <w:rsid w:val="006D74CA"/>
    <w:rsid w:val="006E0205"/>
    <w:rsid w:val="006E0745"/>
    <w:rsid w:val="006E31E3"/>
    <w:rsid w:val="006E5C33"/>
    <w:rsid w:val="006E6085"/>
    <w:rsid w:val="006E6474"/>
    <w:rsid w:val="006F3B09"/>
    <w:rsid w:val="006F4F5D"/>
    <w:rsid w:val="00700CB4"/>
    <w:rsid w:val="00701472"/>
    <w:rsid w:val="00701626"/>
    <w:rsid w:val="00702E03"/>
    <w:rsid w:val="00705BC2"/>
    <w:rsid w:val="007149DC"/>
    <w:rsid w:val="0071526A"/>
    <w:rsid w:val="00715BD9"/>
    <w:rsid w:val="0072075A"/>
    <w:rsid w:val="00720A6D"/>
    <w:rsid w:val="00732185"/>
    <w:rsid w:val="00735AA4"/>
    <w:rsid w:val="00737074"/>
    <w:rsid w:val="00743566"/>
    <w:rsid w:val="00753B68"/>
    <w:rsid w:val="00761899"/>
    <w:rsid w:val="00762D87"/>
    <w:rsid w:val="0076793E"/>
    <w:rsid w:val="00772DFB"/>
    <w:rsid w:val="0077492C"/>
    <w:rsid w:val="0077501F"/>
    <w:rsid w:val="00775644"/>
    <w:rsid w:val="007905E4"/>
    <w:rsid w:val="00791192"/>
    <w:rsid w:val="00792804"/>
    <w:rsid w:val="007965C4"/>
    <w:rsid w:val="00796C94"/>
    <w:rsid w:val="00797ACA"/>
    <w:rsid w:val="007A16F6"/>
    <w:rsid w:val="007A3CC5"/>
    <w:rsid w:val="007A58A6"/>
    <w:rsid w:val="007B0E9E"/>
    <w:rsid w:val="007B35F4"/>
    <w:rsid w:val="007B4E54"/>
    <w:rsid w:val="007B7001"/>
    <w:rsid w:val="007C4F95"/>
    <w:rsid w:val="007C5F3C"/>
    <w:rsid w:val="007D013D"/>
    <w:rsid w:val="007D0AC9"/>
    <w:rsid w:val="007D4A3B"/>
    <w:rsid w:val="007D5E2A"/>
    <w:rsid w:val="007E7FF2"/>
    <w:rsid w:val="007F0FA1"/>
    <w:rsid w:val="007F28E2"/>
    <w:rsid w:val="007F33D5"/>
    <w:rsid w:val="007F752F"/>
    <w:rsid w:val="00801FAE"/>
    <w:rsid w:val="008117F2"/>
    <w:rsid w:val="0081249C"/>
    <w:rsid w:val="00812882"/>
    <w:rsid w:val="00822D50"/>
    <w:rsid w:val="00822FDB"/>
    <w:rsid w:val="0082480D"/>
    <w:rsid w:val="00825932"/>
    <w:rsid w:val="00826575"/>
    <w:rsid w:val="00827236"/>
    <w:rsid w:val="00833B6F"/>
    <w:rsid w:val="0083705C"/>
    <w:rsid w:val="008373AB"/>
    <w:rsid w:val="00837C19"/>
    <w:rsid w:val="00841CFE"/>
    <w:rsid w:val="00846182"/>
    <w:rsid w:val="00850113"/>
    <w:rsid w:val="00854CE9"/>
    <w:rsid w:val="0085660A"/>
    <w:rsid w:val="008616B8"/>
    <w:rsid w:val="00861846"/>
    <w:rsid w:val="0086460A"/>
    <w:rsid w:val="00865E11"/>
    <w:rsid w:val="00870E6F"/>
    <w:rsid w:val="00871E0D"/>
    <w:rsid w:val="0087603E"/>
    <w:rsid w:val="00886712"/>
    <w:rsid w:val="00891A5F"/>
    <w:rsid w:val="00894867"/>
    <w:rsid w:val="00894B6D"/>
    <w:rsid w:val="008954F0"/>
    <w:rsid w:val="00895A0E"/>
    <w:rsid w:val="00896D90"/>
    <w:rsid w:val="00897DB6"/>
    <w:rsid w:val="00897E45"/>
    <w:rsid w:val="008A098D"/>
    <w:rsid w:val="008A131F"/>
    <w:rsid w:val="008A1DB1"/>
    <w:rsid w:val="008A1E7F"/>
    <w:rsid w:val="008A1F7B"/>
    <w:rsid w:val="008A2B0D"/>
    <w:rsid w:val="008A744E"/>
    <w:rsid w:val="008B09C6"/>
    <w:rsid w:val="008B2E88"/>
    <w:rsid w:val="008B7221"/>
    <w:rsid w:val="008B757D"/>
    <w:rsid w:val="008C08EC"/>
    <w:rsid w:val="008C19D3"/>
    <w:rsid w:val="008C19DA"/>
    <w:rsid w:val="008C306E"/>
    <w:rsid w:val="008C30DB"/>
    <w:rsid w:val="008C4A42"/>
    <w:rsid w:val="008C4AC3"/>
    <w:rsid w:val="008C67A5"/>
    <w:rsid w:val="008D439F"/>
    <w:rsid w:val="008D749A"/>
    <w:rsid w:val="008D7E6C"/>
    <w:rsid w:val="008E0A48"/>
    <w:rsid w:val="008E5E24"/>
    <w:rsid w:val="008F011C"/>
    <w:rsid w:val="008F2156"/>
    <w:rsid w:val="008F49CD"/>
    <w:rsid w:val="008F4C00"/>
    <w:rsid w:val="008F5C62"/>
    <w:rsid w:val="008F6D1B"/>
    <w:rsid w:val="009001D8"/>
    <w:rsid w:val="00900491"/>
    <w:rsid w:val="0090315B"/>
    <w:rsid w:val="00903B8E"/>
    <w:rsid w:val="00903C02"/>
    <w:rsid w:val="0090589D"/>
    <w:rsid w:val="0091088B"/>
    <w:rsid w:val="0091303A"/>
    <w:rsid w:val="00914B2C"/>
    <w:rsid w:val="009153AD"/>
    <w:rsid w:val="00917A52"/>
    <w:rsid w:val="00917F39"/>
    <w:rsid w:val="009225CD"/>
    <w:rsid w:val="00922A38"/>
    <w:rsid w:val="00922BAA"/>
    <w:rsid w:val="00926EB5"/>
    <w:rsid w:val="00927838"/>
    <w:rsid w:val="00931FF7"/>
    <w:rsid w:val="009349D3"/>
    <w:rsid w:val="00940515"/>
    <w:rsid w:val="00942CA8"/>
    <w:rsid w:val="009430B7"/>
    <w:rsid w:val="009505EA"/>
    <w:rsid w:val="00952462"/>
    <w:rsid w:val="00952E32"/>
    <w:rsid w:val="00955D35"/>
    <w:rsid w:val="0096247D"/>
    <w:rsid w:val="009630E8"/>
    <w:rsid w:val="00966432"/>
    <w:rsid w:val="00970094"/>
    <w:rsid w:val="00971589"/>
    <w:rsid w:val="00971B22"/>
    <w:rsid w:val="00972312"/>
    <w:rsid w:val="00973ACD"/>
    <w:rsid w:val="009743E6"/>
    <w:rsid w:val="00975484"/>
    <w:rsid w:val="009807B8"/>
    <w:rsid w:val="0098443E"/>
    <w:rsid w:val="00987A3B"/>
    <w:rsid w:val="00987E78"/>
    <w:rsid w:val="00996C44"/>
    <w:rsid w:val="009972E8"/>
    <w:rsid w:val="009979F8"/>
    <w:rsid w:val="009A2978"/>
    <w:rsid w:val="009A3711"/>
    <w:rsid w:val="009A3D69"/>
    <w:rsid w:val="009B55D5"/>
    <w:rsid w:val="009B745A"/>
    <w:rsid w:val="009C170E"/>
    <w:rsid w:val="009C2F01"/>
    <w:rsid w:val="009C3B96"/>
    <w:rsid w:val="009C48D6"/>
    <w:rsid w:val="009C547E"/>
    <w:rsid w:val="009C617B"/>
    <w:rsid w:val="009C6A32"/>
    <w:rsid w:val="009D2EBE"/>
    <w:rsid w:val="009D4BFE"/>
    <w:rsid w:val="009D511C"/>
    <w:rsid w:val="009D74F9"/>
    <w:rsid w:val="009E0772"/>
    <w:rsid w:val="009E0DD6"/>
    <w:rsid w:val="009E105B"/>
    <w:rsid w:val="009E50AC"/>
    <w:rsid w:val="009F05DE"/>
    <w:rsid w:val="009F0CFD"/>
    <w:rsid w:val="009F2593"/>
    <w:rsid w:val="009F66AA"/>
    <w:rsid w:val="00A003AB"/>
    <w:rsid w:val="00A04491"/>
    <w:rsid w:val="00A04C30"/>
    <w:rsid w:val="00A05B12"/>
    <w:rsid w:val="00A106A4"/>
    <w:rsid w:val="00A13719"/>
    <w:rsid w:val="00A23DC5"/>
    <w:rsid w:val="00A23E1A"/>
    <w:rsid w:val="00A26242"/>
    <w:rsid w:val="00A303E2"/>
    <w:rsid w:val="00A34087"/>
    <w:rsid w:val="00A42B7C"/>
    <w:rsid w:val="00A4774D"/>
    <w:rsid w:val="00A52E48"/>
    <w:rsid w:val="00A540BD"/>
    <w:rsid w:val="00A62338"/>
    <w:rsid w:val="00A656B8"/>
    <w:rsid w:val="00A70A37"/>
    <w:rsid w:val="00A710FB"/>
    <w:rsid w:val="00A716F6"/>
    <w:rsid w:val="00A71957"/>
    <w:rsid w:val="00A71C0F"/>
    <w:rsid w:val="00A73393"/>
    <w:rsid w:val="00A75C5C"/>
    <w:rsid w:val="00A76FFE"/>
    <w:rsid w:val="00A774F8"/>
    <w:rsid w:val="00A866B5"/>
    <w:rsid w:val="00A90426"/>
    <w:rsid w:val="00A91A3F"/>
    <w:rsid w:val="00A921DB"/>
    <w:rsid w:val="00A94C79"/>
    <w:rsid w:val="00A9568F"/>
    <w:rsid w:val="00A95F13"/>
    <w:rsid w:val="00A96A24"/>
    <w:rsid w:val="00AA1118"/>
    <w:rsid w:val="00AA379A"/>
    <w:rsid w:val="00AA3B59"/>
    <w:rsid w:val="00AA4A6B"/>
    <w:rsid w:val="00AB0311"/>
    <w:rsid w:val="00AB2014"/>
    <w:rsid w:val="00AB2AEA"/>
    <w:rsid w:val="00AB3B3B"/>
    <w:rsid w:val="00AB5A58"/>
    <w:rsid w:val="00AB61D3"/>
    <w:rsid w:val="00AB6F3C"/>
    <w:rsid w:val="00AB7CB4"/>
    <w:rsid w:val="00AC7268"/>
    <w:rsid w:val="00AD0E2D"/>
    <w:rsid w:val="00AD1729"/>
    <w:rsid w:val="00AE1A42"/>
    <w:rsid w:val="00AE5C34"/>
    <w:rsid w:val="00AE607D"/>
    <w:rsid w:val="00AE628A"/>
    <w:rsid w:val="00AF2389"/>
    <w:rsid w:val="00AF4A1F"/>
    <w:rsid w:val="00AF57D7"/>
    <w:rsid w:val="00AF6C13"/>
    <w:rsid w:val="00B00DFE"/>
    <w:rsid w:val="00B0166A"/>
    <w:rsid w:val="00B03460"/>
    <w:rsid w:val="00B043FC"/>
    <w:rsid w:val="00B04EA4"/>
    <w:rsid w:val="00B05842"/>
    <w:rsid w:val="00B12818"/>
    <w:rsid w:val="00B12917"/>
    <w:rsid w:val="00B12F6A"/>
    <w:rsid w:val="00B153D4"/>
    <w:rsid w:val="00B172FB"/>
    <w:rsid w:val="00B23CCD"/>
    <w:rsid w:val="00B23EFB"/>
    <w:rsid w:val="00B27383"/>
    <w:rsid w:val="00B274BB"/>
    <w:rsid w:val="00B33949"/>
    <w:rsid w:val="00B3459F"/>
    <w:rsid w:val="00B367B3"/>
    <w:rsid w:val="00B4387D"/>
    <w:rsid w:val="00B47708"/>
    <w:rsid w:val="00B51F01"/>
    <w:rsid w:val="00B5304A"/>
    <w:rsid w:val="00B607D0"/>
    <w:rsid w:val="00B61B3F"/>
    <w:rsid w:val="00B639E9"/>
    <w:rsid w:val="00B64EF8"/>
    <w:rsid w:val="00B65272"/>
    <w:rsid w:val="00B65582"/>
    <w:rsid w:val="00B65CD1"/>
    <w:rsid w:val="00B6746E"/>
    <w:rsid w:val="00B707F1"/>
    <w:rsid w:val="00B71550"/>
    <w:rsid w:val="00B71FD1"/>
    <w:rsid w:val="00B72D01"/>
    <w:rsid w:val="00B752D7"/>
    <w:rsid w:val="00B84BBC"/>
    <w:rsid w:val="00B850E4"/>
    <w:rsid w:val="00B9160E"/>
    <w:rsid w:val="00B93CF2"/>
    <w:rsid w:val="00B96660"/>
    <w:rsid w:val="00B97939"/>
    <w:rsid w:val="00B97BA9"/>
    <w:rsid w:val="00BA1D32"/>
    <w:rsid w:val="00BA2144"/>
    <w:rsid w:val="00BA4184"/>
    <w:rsid w:val="00BB0E41"/>
    <w:rsid w:val="00BB3112"/>
    <w:rsid w:val="00BB41A5"/>
    <w:rsid w:val="00BB4D68"/>
    <w:rsid w:val="00BB6E2C"/>
    <w:rsid w:val="00BB7DBF"/>
    <w:rsid w:val="00BC11AF"/>
    <w:rsid w:val="00BC4698"/>
    <w:rsid w:val="00BC76A1"/>
    <w:rsid w:val="00BD3BB8"/>
    <w:rsid w:val="00BD4F46"/>
    <w:rsid w:val="00BE3385"/>
    <w:rsid w:val="00BF2F53"/>
    <w:rsid w:val="00BF34D5"/>
    <w:rsid w:val="00BF4D13"/>
    <w:rsid w:val="00C154F5"/>
    <w:rsid w:val="00C2470A"/>
    <w:rsid w:val="00C31082"/>
    <w:rsid w:val="00C37430"/>
    <w:rsid w:val="00C40B38"/>
    <w:rsid w:val="00C45F46"/>
    <w:rsid w:val="00C51EE1"/>
    <w:rsid w:val="00C52ADC"/>
    <w:rsid w:val="00C5301A"/>
    <w:rsid w:val="00C5757A"/>
    <w:rsid w:val="00C61AA2"/>
    <w:rsid w:val="00C62850"/>
    <w:rsid w:val="00C629CA"/>
    <w:rsid w:val="00C64ADA"/>
    <w:rsid w:val="00C6547E"/>
    <w:rsid w:val="00C657D3"/>
    <w:rsid w:val="00C65C7A"/>
    <w:rsid w:val="00C67CF8"/>
    <w:rsid w:val="00C72614"/>
    <w:rsid w:val="00C72C82"/>
    <w:rsid w:val="00C759C0"/>
    <w:rsid w:val="00C82F99"/>
    <w:rsid w:val="00C8305C"/>
    <w:rsid w:val="00C859EF"/>
    <w:rsid w:val="00C86AA3"/>
    <w:rsid w:val="00C92E04"/>
    <w:rsid w:val="00CA3349"/>
    <w:rsid w:val="00CA4EF8"/>
    <w:rsid w:val="00CA6680"/>
    <w:rsid w:val="00CA796A"/>
    <w:rsid w:val="00CB0B24"/>
    <w:rsid w:val="00CB2457"/>
    <w:rsid w:val="00CB647B"/>
    <w:rsid w:val="00CD14A7"/>
    <w:rsid w:val="00CD24FD"/>
    <w:rsid w:val="00CD4192"/>
    <w:rsid w:val="00CD5849"/>
    <w:rsid w:val="00CD59C0"/>
    <w:rsid w:val="00CE1E72"/>
    <w:rsid w:val="00CE5E51"/>
    <w:rsid w:val="00CE6977"/>
    <w:rsid w:val="00CF1AAB"/>
    <w:rsid w:val="00CF23BF"/>
    <w:rsid w:val="00CF30E5"/>
    <w:rsid w:val="00CF34EA"/>
    <w:rsid w:val="00CF4D7F"/>
    <w:rsid w:val="00D00A0C"/>
    <w:rsid w:val="00D0236B"/>
    <w:rsid w:val="00D0271D"/>
    <w:rsid w:val="00D06C68"/>
    <w:rsid w:val="00D13794"/>
    <w:rsid w:val="00D17911"/>
    <w:rsid w:val="00D24C09"/>
    <w:rsid w:val="00D24EF5"/>
    <w:rsid w:val="00D25989"/>
    <w:rsid w:val="00D269F2"/>
    <w:rsid w:val="00D26B75"/>
    <w:rsid w:val="00D26F32"/>
    <w:rsid w:val="00D271D8"/>
    <w:rsid w:val="00D30431"/>
    <w:rsid w:val="00D33961"/>
    <w:rsid w:val="00D42612"/>
    <w:rsid w:val="00D42D00"/>
    <w:rsid w:val="00D44040"/>
    <w:rsid w:val="00D443CE"/>
    <w:rsid w:val="00D46AFD"/>
    <w:rsid w:val="00D47484"/>
    <w:rsid w:val="00D51683"/>
    <w:rsid w:val="00D51F08"/>
    <w:rsid w:val="00D527C4"/>
    <w:rsid w:val="00D52ECC"/>
    <w:rsid w:val="00D555B9"/>
    <w:rsid w:val="00D5734A"/>
    <w:rsid w:val="00D62512"/>
    <w:rsid w:val="00D64653"/>
    <w:rsid w:val="00D6684B"/>
    <w:rsid w:val="00D82DC2"/>
    <w:rsid w:val="00D84E35"/>
    <w:rsid w:val="00D85E73"/>
    <w:rsid w:val="00DA11D5"/>
    <w:rsid w:val="00DA6067"/>
    <w:rsid w:val="00DA73C2"/>
    <w:rsid w:val="00DB062F"/>
    <w:rsid w:val="00DB201B"/>
    <w:rsid w:val="00DB4E74"/>
    <w:rsid w:val="00DB5695"/>
    <w:rsid w:val="00DB7712"/>
    <w:rsid w:val="00DB7CAB"/>
    <w:rsid w:val="00DC0588"/>
    <w:rsid w:val="00DC66C6"/>
    <w:rsid w:val="00DC7D9A"/>
    <w:rsid w:val="00DD1410"/>
    <w:rsid w:val="00DE1746"/>
    <w:rsid w:val="00DE1B5F"/>
    <w:rsid w:val="00DE2979"/>
    <w:rsid w:val="00DE2F51"/>
    <w:rsid w:val="00DE708C"/>
    <w:rsid w:val="00DF3EBD"/>
    <w:rsid w:val="00DF4080"/>
    <w:rsid w:val="00E04440"/>
    <w:rsid w:val="00E06B3E"/>
    <w:rsid w:val="00E1015B"/>
    <w:rsid w:val="00E109D2"/>
    <w:rsid w:val="00E10E01"/>
    <w:rsid w:val="00E11B43"/>
    <w:rsid w:val="00E23B9B"/>
    <w:rsid w:val="00E25EAD"/>
    <w:rsid w:val="00E25F70"/>
    <w:rsid w:val="00E30081"/>
    <w:rsid w:val="00E3447B"/>
    <w:rsid w:val="00E34F71"/>
    <w:rsid w:val="00E35E0E"/>
    <w:rsid w:val="00E360AE"/>
    <w:rsid w:val="00E43416"/>
    <w:rsid w:val="00E457CC"/>
    <w:rsid w:val="00E466E2"/>
    <w:rsid w:val="00E51BEB"/>
    <w:rsid w:val="00E534A4"/>
    <w:rsid w:val="00E534F1"/>
    <w:rsid w:val="00E53F31"/>
    <w:rsid w:val="00E53FA3"/>
    <w:rsid w:val="00E56D49"/>
    <w:rsid w:val="00E60583"/>
    <w:rsid w:val="00E614E0"/>
    <w:rsid w:val="00E70C2A"/>
    <w:rsid w:val="00E74DD3"/>
    <w:rsid w:val="00E770B0"/>
    <w:rsid w:val="00E77509"/>
    <w:rsid w:val="00E77CBA"/>
    <w:rsid w:val="00E8326D"/>
    <w:rsid w:val="00E86C6B"/>
    <w:rsid w:val="00E87491"/>
    <w:rsid w:val="00E87C35"/>
    <w:rsid w:val="00E94525"/>
    <w:rsid w:val="00E950C9"/>
    <w:rsid w:val="00E963D8"/>
    <w:rsid w:val="00EA0F1D"/>
    <w:rsid w:val="00EA31C9"/>
    <w:rsid w:val="00EA3D45"/>
    <w:rsid w:val="00EA43A9"/>
    <w:rsid w:val="00EA4B2C"/>
    <w:rsid w:val="00EB0434"/>
    <w:rsid w:val="00EB3704"/>
    <w:rsid w:val="00EB68CB"/>
    <w:rsid w:val="00EC01B1"/>
    <w:rsid w:val="00EC2BF9"/>
    <w:rsid w:val="00EC2DB4"/>
    <w:rsid w:val="00EC5C32"/>
    <w:rsid w:val="00ED09DF"/>
    <w:rsid w:val="00ED2935"/>
    <w:rsid w:val="00ED4E81"/>
    <w:rsid w:val="00ED7060"/>
    <w:rsid w:val="00ED761B"/>
    <w:rsid w:val="00EE5E79"/>
    <w:rsid w:val="00EE6233"/>
    <w:rsid w:val="00EE7A21"/>
    <w:rsid w:val="00EF4AE2"/>
    <w:rsid w:val="00EF5FDB"/>
    <w:rsid w:val="00EF7D29"/>
    <w:rsid w:val="00F029E1"/>
    <w:rsid w:val="00F0319C"/>
    <w:rsid w:val="00F033E4"/>
    <w:rsid w:val="00F043E5"/>
    <w:rsid w:val="00F06180"/>
    <w:rsid w:val="00F13C40"/>
    <w:rsid w:val="00F1483B"/>
    <w:rsid w:val="00F178A5"/>
    <w:rsid w:val="00F17FE8"/>
    <w:rsid w:val="00F20BC0"/>
    <w:rsid w:val="00F212FF"/>
    <w:rsid w:val="00F21DD4"/>
    <w:rsid w:val="00F222E3"/>
    <w:rsid w:val="00F25234"/>
    <w:rsid w:val="00F30BE7"/>
    <w:rsid w:val="00F31637"/>
    <w:rsid w:val="00F31812"/>
    <w:rsid w:val="00F33A97"/>
    <w:rsid w:val="00F36D16"/>
    <w:rsid w:val="00F42050"/>
    <w:rsid w:val="00F42E66"/>
    <w:rsid w:val="00F50D99"/>
    <w:rsid w:val="00F57613"/>
    <w:rsid w:val="00F66941"/>
    <w:rsid w:val="00F67C2F"/>
    <w:rsid w:val="00F70631"/>
    <w:rsid w:val="00F733D6"/>
    <w:rsid w:val="00F754F5"/>
    <w:rsid w:val="00F75721"/>
    <w:rsid w:val="00F80661"/>
    <w:rsid w:val="00F81A81"/>
    <w:rsid w:val="00F913D9"/>
    <w:rsid w:val="00F93CB4"/>
    <w:rsid w:val="00F9686E"/>
    <w:rsid w:val="00FA51DE"/>
    <w:rsid w:val="00FA6F95"/>
    <w:rsid w:val="00FA6F99"/>
    <w:rsid w:val="00FA7C99"/>
    <w:rsid w:val="00FB1359"/>
    <w:rsid w:val="00FB1ADD"/>
    <w:rsid w:val="00FB2B51"/>
    <w:rsid w:val="00FB590A"/>
    <w:rsid w:val="00FB7BC3"/>
    <w:rsid w:val="00FC2158"/>
    <w:rsid w:val="00FC3516"/>
    <w:rsid w:val="00FC7069"/>
    <w:rsid w:val="00FD3F05"/>
    <w:rsid w:val="00FE306F"/>
    <w:rsid w:val="00FE6506"/>
    <w:rsid w:val="00FE71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C34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5E4"/>
    <w:pPr>
      <w:spacing w:after="200" w:line="276" w:lineRule="auto"/>
    </w:pPr>
  </w:style>
  <w:style w:type="paragraph" w:styleId="Heading1">
    <w:name w:val="heading 1"/>
    <w:basedOn w:val="Normal"/>
    <w:next w:val="Normal"/>
    <w:link w:val="Heading1Char"/>
    <w:qFormat/>
    <w:rsid w:val="007905E4"/>
    <w:pPr>
      <w:keepNext/>
      <w:spacing w:before="240" w:after="60" w:line="240" w:lineRule="auto"/>
      <w:outlineLvl w:val="0"/>
    </w:pPr>
    <w:rPr>
      <w:rFonts w:ascii="Arial" w:eastAsia="Calibri" w:hAnsi="Arial" w:cs="Arial"/>
      <w:b/>
      <w:bCs/>
      <w:kern w:val="32"/>
      <w:sz w:val="32"/>
      <w:szCs w:val="32"/>
    </w:rPr>
  </w:style>
  <w:style w:type="paragraph" w:styleId="Heading3">
    <w:name w:val="heading 3"/>
    <w:basedOn w:val="Normal"/>
    <w:next w:val="Normal"/>
    <w:link w:val="Heading3Char"/>
    <w:uiPriority w:val="9"/>
    <w:semiHidden/>
    <w:unhideWhenUsed/>
    <w:qFormat/>
    <w:rsid w:val="007905E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905E4"/>
    <w:rPr>
      <w:rFonts w:ascii="Arial" w:eastAsia="Calibri" w:hAnsi="Arial" w:cs="Arial"/>
      <w:b/>
      <w:bCs/>
      <w:kern w:val="32"/>
      <w:sz w:val="32"/>
      <w:szCs w:val="32"/>
    </w:rPr>
  </w:style>
  <w:style w:type="character" w:customStyle="1" w:styleId="Heading3Char">
    <w:name w:val="Heading 3 Char"/>
    <w:basedOn w:val="DefaultParagraphFont"/>
    <w:link w:val="Heading3"/>
    <w:uiPriority w:val="9"/>
    <w:semiHidden/>
    <w:rsid w:val="007905E4"/>
    <w:rPr>
      <w:rFonts w:asciiTheme="majorHAnsi" w:eastAsiaTheme="majorEastAsia" w:hAnsiTheme="majorHAnsi" w:cstheme="majorBidi"/>
      <w:b/>
      <w:bCs/>
      <w:color w:val="4F81BD" w:themeColor="accent1"/>
    </w:rPr>
  </w:style>
  <w:style w:type="paragraph" w:styleId="NoSpacing">
    <w:name w:val="No Spacing"/>
    <w:uiPriority w:val="1"/>
    <w:qFormat/>
    <w:rsid w:val="007905E4"/>
  </w:style>
  <w:style w:type="paragraph" w:styleId="FootnoteText">
    <w:name w:val="footnote text"/>
    <w:basedOn w:val="Normal"/>
    <w:link w:val="FootnoteTextChar"/>
    <w:uiPriority w:val="99"/>
    <w:unhideWhenUsed/>
    <w:rsid w:val="007905E4"/>
    <w:pPr>
      <w:spacing w:after="0" w:line="240"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rsid w:val="007905E4"/>
    <w:rPr>
      <w:rFonts w:ascii="Times New Roman" w:eastAsia="Calibri" w:hAnsi="Times New Roman" w:cs="Times New Roman"/>
      <w:sz w:val="20"/>
      <w:szCs w:val="20"/>
    </w:rPr>
  </w:style>
  <w:style w:type="paragraph" w:styleId="Footer">
    <w:name w:val="footer"/>
    <w:basedOn w:val="Normal"/>
    <w:link w:val="FooterChar"/>
    <w:uiPriority w:val="99"/>
    <w:unhideWhenUsed/>
    <w:rsid w:val="007905E4"/>
    <w:pPr>
      <w:tabs>
        <w:tab w:val="center" w:pos="4419"/>
        <w:tab w:val="right" w:pos="8838"/>
      </w:tabs>
      <w:spacing w:after="0" w:line="240" w:lineRule="auto"/>
    </w:pPr>
    <w:rPr>
      <w:rFonts w:ascii="Times New Roman" w:eastAsia="Calibri" w:hAnsi="Times New Roman" w:cs="Times New Roman"/>
      <w:sz w:val="24"/>
      <w:szCs w:val="24"/>
    </w:rPr>
  </w:style>
  <w:style w:type="character" w:customStyle="1" w:styleId="FooterChar">
    <w:name w:val="Footer Char"/>
    <w:basedOn w:val="DefaultParagraphFont"/>
    <w:link w:val="Footer"/>
    <w:uiPriority w:val="99"/>
    <w:rsid w:val="007905E4"/>
    <w:rPr>
      <w:rFonts w:ascii="Times New Roman" w:eastAsia="Calibri" w:hAnsi="Times New Roman" w:cs="Times New Roman"/>
      <w:sz w:val="24"/>
      <w:szCs w:val="24"/>
    </w:rPr>
  </w:style>
  <w:style w:type="paragraph" w:styleId="ListParagraph">
    <w:name w:val="List Paragraph"/>
    <w:basedOn w:val="Normal"/>
    <w:uiPriority w:val="34"/>
    <w:qFormat/>
    <w:rsid w:val="007905E4"/>
    <w:pPr>
      <w:spacing w:after="0" w:line="240" w:lineRule="auto"/>
      <w:ind w:left="720"/>
    </w:pPr>
    <w:rPr>
      <w:rFonts w:ascii="Times New Roman" w:eastAsia="Calibri" w:hAnsi="Times New Roman" w:cs="Times New Roman"/>
      <w:sz w:val="24"/>
      <w:szCs w:val="24"/>
    </w:rPr>
  </w:style>
  <w:style w:type="character" w:styleId="FootnoteReference">
    <w:name w:val="footnote reference"/>
    <w:uiPriority w:val="99"/>
    <w:unhideWhenUsed/>
    <w:rsid w:val="007905E4"/>
    <w:rPr>
      <w:rFonts w:ascii="Times New Roman" w:hAnsi="Times New Roman" w:cs="Times New Roman" w:hint="default"/>
      <w:vertAlign w:val="superscript"/>
    </w:rPr>
  </w:style>
  <w:style w:type="character" w:styleId="Hyperlink">
    <w:name w:val="Hyperlink"/>
    <w:semiHidden/>
    <w:unhideWhenUsed/>
    <w:rsid w:val="007905E4"/>
    <w:rPr>
      <w:rFonts w:ascii="Times New Roman" w:hAnsi="Times New Roman" w:cs="Times New Roman" w:hint="default"/>
      <w:color w:val="0000FF"/>
      <w:u w:val="single"/>
    </w:rPr>
  </w:style>
  <w:style w:type="character" w:customStyle="1" w:styleId="CITE">
    <w:name w:val="CITE"/>
    <w:rsid w:val="007905E4"/>
    <w:rPr>
      <w:i/>
      <w:iCs w:val="0"/>
    </w:rPr>
  </w:style>
  <w:style w:type="character" w:customStyle="1" w:styleId="FootnoteReference1">
    <w:name w:val="Footnote Reference1"/>
    <w:rsid w:val="007905E4"/>
    <w:rPr>
      <w:color w:val="000000"/>
      <w:sz w:val="20"/>
      <w:vertAlign w:val="superscript"/>
    </w:rPr>
  </w:style>
  <w:style w:type="paragraph" w:customStyle="1" w:styleId="FootnoteTextA">
    <w:name w:val="Footnote Text A"/>
    <w:rsid w:val="007905E4"/>
    <w:rPr>
      <w:rFonts w:ascii="Times New Roman" w:eastAsia="ヒラギノ角ゴ Pro W3" w:hAnsi="Times New Roman" w:cs="Times New Roman"/>
      <w:color w:val="000000"/>
      <w:sz w:val="20"/>
      <w:szCs w:val="20"/>
    </w:rPr>
  </w:style>
  <w:style w:type="paragraph" w:styleId="Header">
    <w:name w:val="header"/>
    <w:basedOn w:val="Normal"/>
    <w:link w:val="HeaderChar"/>
    <w:uiPriority w:val="99"/>
    <w:unhideWhenUsed/>
    <w:rsid w:val="007905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5E4"/>
  </w:style>
  <w:style w:type="paragraph" w:styleId="NormalWeb">
    <w:name w:val="Normal (Web)"/>
    <w:basedOn w:val="Normal"/>
    <w:uiPriority w:val="99"/>
    <w:semiHidden/>
    <w:unhideWhenUsed/>
    <w:rsid w:val="007905E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905E4"/>
    <w:rPr>
      <w:b/>
      <w:bCs/>
    </w:rPr>
  </w:style>
  <w:style w:type="character" w:styleId="Emphasis">
    <w:name w:val="Emphasis"/>
    <w:basedOn w:val="DefaultParagraphFont"/>
    <w:uiPriority w:val="20"/>
    <w:qFormat/>
    <w:rsid w:val="007905E4"/>
    <w:rPr>
      <w:i/>
      <w:iCs/>
    </w:rPr>
  </w:style>
  <w:style w:type="paragraph" w:styleId="BalloonText">
    <w:name w:val="Balloon Text"/>
    <w:basedOn w:val="Normal"/>
    <w:link w:val="BalloonTextChar"/>
    <w:uiPriority w:val="99"/>
    <w:semiHidden/>
    <w:unhideWhenUsed/>
    <w:rsid w:val="007905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05E4"/>
    <w:rPr>
      <w:rFonts w:ascii="Tahoma" w:hAnsi="Tahoma" w:cs="Tahoma"/>
      <w:sz w:val="16"/>
      <w:szCs w:val="16"/>
    </w:rPr>
  </w:style>
  <w:style w:type="character" w:styleId="PageNumber">
    <w:name w:val="page number"/>
    <w:basedOn w:val="DefaultParagraphFont"/>
    <w:uiPriority w:val="99"/>
    <w:semiHidden/>
    <w:unhideWhenUsed/>
    <w:rsid w:val="00320C5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05E4"/>
    <w:pPr>
      <w:spacing w:after="200" w:line="276" w:lineRule="auto"/>
    </w:pPr>
  </w:style>
  <w:style w:type="paragraph" w:styleId="Heading1">
    <w:name w:val="heading 1"/>
    <w:basedOn w:val="Normal"/>
    <w:next w:val="Normal"/>
    <w:link w:val="Heading1Char"/>
    <w:qFormat/>
    <w:rsid w:val="007905E4"/>
    <w:pPr>
      <w:keepNext/>
      <w:spacing w:before="240" w:after="60" w:line="240" w:lineRule="auto"/>
      <w:outlineLvl w:val="0"/>
    </w:pPr>
    <w:rPr>
      <w:rFonts w:ascii="Arial" w:eastAsia="Calibri" w:hAnsi="Arial" w:cs="Arial"/>
      <w:b/>
      <w:bCs/>
      <w:kern w:val="32"/>
      <w:sz w:val="32"/>
      <w:szCs w:val="32"/>
    </w:rPr>
  </w:style>
  <w:style w:type="paragraph" w:styleId="Heading3">
    <w:name w:val="heading 3"/>
    <w:basedOn w:val="Normal"/>
    <w:next w:val="Normal"/>
    <w:link w:val="Heading3Char"/>
    <w:uiPriority w:val="9"/>
    <w:semiHidden/>
    <w:unhideWhenUsed/>
    <w:qFormat/>
    <w:rsid w:val="007905E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905E4"/>
    <w:rPr>
      <w:rFonts w:ascii="Arial" w:eastAsia="Calibri" w:hAnsi="Arial" w:cs="Arial"/>
      <w:b/>
      <w:bCs/>
      <w:kern w:val="32"/>
      <w:sz w:val="32"/>
      <w:szCs w:val="32"/>
    </w:rPr>
  </w:style>
  <w:style w:type="character" w:customStyle="1" w:styleId="Heading3Char">
    <w:name w:val="Heading 3 Char"/>
    <w:basedOn w:val="DefaultParagraphFont"/>
    <w:link w:val="Heading3"/>
    <w:uiPriority w:val="9"/>
    <w:semiHidden/>
    <w:rsid w:val="007905E4"/>
    <w:rPr>
      <w:rFonts w:asciiTheme="majorHAnsi" w:eastAsiaTheme="majorEastAsia" w:hAnsiTheme="majorHAnsi" w:cstheme="majorBidi"/>
      <w:b/>
      <w:bCs/>
      <w:color w:val="4F81BD" w:themeColor="accent1"/>
    </w:rPr>
  </w:style>
  <w:style w:type="paragraph" w:styleId="NoSpacing">
    <w:name w:val="No Spacing"/>
    <w:uiPriority w:val="1"/>
    <w:qFormat/>
    <w:rsid w:val="007905E4"/>
  </w:style>
  <w:style w:type="paragraph" w:styleId="FootnoteText">
    <w:name w:val="footnote text"/>
    <w:basedOn w:val="Normal"/>
    <w:link w:val="FootnoteTextChar"/>
    <w:uiPriority w:val="99"/>
    <w:unhideWhenUsed/>
    <w:rsid w:val="007905E4"/>
    <w:pPr>
      <w:spacing w:after="0" w:line="240"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rsid w:val="007905E4"/>
    <w:rPr>
      <w:rFonts w:ascii="Times New Roman" w:eastAsia="Calibri" w:hAnsi="Times New Roman" w:cs="Times New Roman"/>
      <w:sz w:val="20"/>
      <w:szCs w:val="20"/>
    </w:rPr>
  </w:style>
  <w:style w:type="paragraph" w:styleId="Footer">
    <w:name w:val="footer"/>
    <w:basedOn w:val="Normal"/>
    <w:link w:val="FooterChar"/>
    <w:uiPriority w:val="99"/>
    <w:unhideWhenUsed/>
    <w:rsid w:val="007905E4"/>
    <w:pPr>
      <w:tabs>
        <w:tab w:val="center" w:pos="4419"/>
        <w:tab w:val="right" w:pos="8838"/>
      </w:tabs>
      <w:spacing w:after="0" w:line="240" w:lineRule="auto"/>
    </w:pPr>
    <w:rPr>
      <w:rFonts w:ascii="Times New Roman" w:eastAsia="Calibri" w:hAnsi="Times New Roman" w:cs="Times New Roman"/>
      <w:sz w:val="24"/>
      <w:szCs w:val="24"/>
    </w:rPr>
  </w:style>
  <w:style w:type="character" w:customStyle="1" w:styleId="FooterChar">
    <w:name w:val="Footer Char"/>
    <w:basedOn w:val="DefaultParagraphFont"/>
    <w:link w:val="Footer"/>
    <w:uiPriority w:val="99"/>
    <w:rsid w:val="007905E4"/>
    <w:rPr>
      <w:rFonts w:ascii="Times New Roman" w:eastAsia="Calibri" w:hAnsi="Times New Roman" w:cs="Times New Roman"/>
      <w:sz w:val="24"/>
      <w:szCs w:val="24"/>
    </w:rPr>
  </w:style>
  <w:style w:type="paragraph" w:styleId="ListParagraph">
    <w:name w:val="List Paragraph"/>
    <w:basedOn w:val="Normal"/>
    <w:uiPriority w:val="34"/>
    <w:qFormat/>
    <w:rsid w:val="007905E4"/>
    <w:pPr>
      <w:spacing w:after="0" w:line="240" w:lineRule="auto"/>
      <w:ind w:left="720"/>
    </w:pPr>
    <w:rPr>
      <w:rFonts w:ascii="Times New Roman" w:eastAsia="Calibri" w:hAnsi="Times New Roman" w:cs="Times New Roman"/>
      <w:sz w:val="24"/>
      <w:szCs w:val="24"/>
    </w:rPr>
  </w:style>
  <w:style w:type="character" w:styleId="FootnoteReference">
    <w:name w:val="footnote reference"/>
    <w:uiPriority w:val="99"/>
    <w:unhideWhenUsed/>
    <w:rsid w:val="007905E4"/>
    <w:rPr>
      <w:rFonts w:ascii="Times New Roman" w:hAnsi="Times New Roman" w:cs="Times New Roman" w:hint="default"/>
      <w:vertAlign w:val="superscript"/>
    </w:rPr>
  </w:style>
  <w:style w:type="character" w:styleId="Hyperlink">
    <w:name w:val="Hyperlink"/>
    <w:semiHidden/>
    <w:unhideWhenUsed/>
    <w:rsid w:val="007905E4"/>
    <w:rPr>
      <w:rFonts w:ascii="Times New Roman" w:hAnsi="Times New Roman" w:cs="Times New Roman" w:hint="default"/>
      <w:color w:val="0000FF"/>
      <w:u w:val="single"/>
    </w:rPr>
  </w:style>
  <w:style w:type="character" w:customStyle="1" w:styleId="CITE">
    <w:name w:val="CITE"/>
    <w:rsid w:val="007905E4"/>
    <w:rPr>
      <w:i/>
      <w:iCs w:val="0"/>
    </w:rPr>
  </w:style>
  <w:style w:type="character" w:customStyle="1" w:styleId="FootnoteReference1">
    <w:name w:val="Footnote Reference1"/>
    <w:rsid w:val="007905E4"/>
    <w:rPr>
      <w:color w:val="000000"/>
      <w:sz w:val="20"/>
      <w:vertAlign w:val="superscript"/>
    </w:rPr>
  </w:style>
  <w:style w:type="paragraph" w:customStyle="1" w:styleId="FootnoteTextA">
    <w:name w:val="Footnote Text A"/>
    <w:rsid w:val="007905E4"/>
    <w:rPr>
      <w:rFonts w:ascii="Times New Roman" w:eastAsia="ヒラギノ角ゴ Pro W3" w:hAnsi="Times New Roman" w:cs="Times New Roman"/>
      <w:color w:val="000000"/>
      <w:sz w:val="20"/>
      <w:szCs w:val="20"/>
    </w:rPr>
  </w:style>
  <w:style w:type="paragraph" w:styleId="Header">
    <w:name w:val="header"/>
    <w:basedOn w:val="Normal"/>
    <w:link w:val="HeaderChar"/>
    <w:uiPriority w:val="99"/>
    <w:unhideWhenUsed/>
    <w:rsid w:val="007905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5E4"/>
  </w:style>
  <w:style w:type="paragraph" w:styleId="NormalWeb">
    <w:name w:val="Normal (Web)"/>
    <w:basedOn w:val="Normal"/>
    <w:uiPriority w:val="99"/>
    <w:semiHidden/>
    <w:unhideWhenUsed/>
    <w:rsid w:val="007905E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905E4"/>
    <w:rPr>
      <w:b/>
      <w:bCs/>
    </w:rPr>
  </w:style>
  <w:style w:type="character" w:styleId="Emphasis">
    <w:name w:val="Emphasis"/>
    <w:basedOn w:val="DefaultParagraphFont"/>
    <w:uiPriority w:val="20"/>
    <w:qFormat/>
    <w:rsid w:val="007905E4"/>
    <w:rPr>
      <w:i/>
      <w:iCs/>
    </w:rPr>
  </w:style>
  <w:style w:type="paragraph" w:styleId="BalloonText">
    <w:name w:val="Balloon Text"/>
    <w:basedOn w:val="Normal"/>
    <w:link w:val="BalloonTextChar"/>
    <w:uiPriority w:val="99"/>
    <w:semiHidden/>
    <w:unhideWhenUsed/>
    <w:rsid w:val="007905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05E4"/>
    <w:rPr>
      <w:rFonts w:ascii="Tahoma" w:hAnsi="Tahoma" w:cs="Tahoma"/>
      <w:sz w:val="16"/>
      <w:szCs w:val="16"/>
    </w:rPr>
  </w:style>
  <w:style w:type="character" w:styleId="PageNumber">
    <w:name w:val="page number"/>
    <w:basedOn w:val="DefaultParagraphFont"/>
    <w:uiPriority w:val="99"/>
    <w:semiHidden/>
    <w:unhideWhenUsed/>
    <w:rsid w:val="00320C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541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4D3EF0-9C60-4570-A748-CCCAE9AEB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41</Pages>
  <Words>15740</Words>
  <Characters>89724</Characters>
  <Application>Microsoft Office Word</Application>
  <DocSecurity>0</DocSecurity>
  <Lines>747</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ANF</dc:creator>
  <cp:lastModifiedBy>ANF</cp:lastModifiedBy>
  <cp:revision>2</cp:revision>
  <cp:lastPrinted>2018-08-31T20:07:00Z</cp:lastPrinted>
  <dcterms:created xsi:type="dcterms:W3CDTF">2018-09-04T16:29:00Z</dcterms:created>
  <dcterms:modified xsi:type="dcterms:W3CDTF">2018-09-04T16:29:00Z</dcterms:modified>
</cp:coreProperties>
</file>