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7777777" w:rsidR="00F87B79" w:rsidRPr="00892A37" w:rsidRDefault="00F87B79" w:rsidP="00F87B79">
      <w:pPr>
        <w:jc w:val="center"/>
        <w:rPr>
          <w:rFonts w:eastAsia="Times New Roman" w:cs="Times New Roman"/>
          <w:szCs w:val="24"/>
        </w:rPr>
      </w:pPr>
      <w:bookmarkStart w:id="0" w:name="_GoBack"/>
      <w:bookmarkEnd w:id="0"/>
      <w:r w:rsidRPr="00892A37">
        <w:rPr>
          <w:rFonts w:eastAsia="Times New Roman" w:cs="Times New Roman"/>
          <w:b/>
          <w:bCs/>
          <w:sz w:val="25"/>
          <w:szCs w:val="25"/>
        </w:rPr>
        <w:t>COMMONWEALTH OF MASSACHUSETTS</w:t>
      </w:r>
    </w:p>
    <w:p w14:paraId="7089C70E" w14:textId="77777777" w:rsidR="00F87B79" w:rsidRPr="00892A37" w:rsidRDefault="00F87B79" w:rsidP="00F87B79">
      <w:pPr>
        <w:jc w:val="center"/>
        <w:rPr>
          <w:rFonts w:eastAsia="Times New Roman" w:cs="Times New Roman"/>
          <w:szCs w:val="24"/>
        </w:rPr>
      </w:pPr>
      <w:r w:rsidRPr="00892A37">
        <w:rPr>
          <w:rFonts w:eastAsia="Times New Roman" w:cs="Times New Roman"/>
          <w:b/>
          <w:bCs/>
          <w:sz w:val="25"/>
          <w:szCs w:val="25"/>
        </w:rPr>
        <w:t>DIVISION OF ADMINISTRATIVE LAW APPEALS</w:t>
      </w:r>
    </w:p>
    <w:p w14:paraId="70A66290" w14:textId="77777777" w:rsidR="00F87B79" w:rsidRPr="00892A37" w:rsidRDefault="00F87B79" w:rsidP="00F87B79">
      <w:pPr>
        <w:jc w:val="center"/>
        <w:rPr>
          <w:rFonts w:eastAsia="Times New Roman" w:cs="Times New Roman"/>
          <w:szCs w:val="24"/>
        </w:rPr>
      </w:pPr>
      <w:r w:rsidRPr="00892A37">
        <w:rPr>
          <w:rFonts w:eastAsia="Times New Roman" w:cs="Times New Roman"/>
          <w:b/>
          <w:bCs/>
          <w:sz w:val="25"/>
          <w:szCs w:val="25"/>
        </w:rPr>
        <w:t>BUREAU OF SPECIAL EDUCATION APPEALS</w:t>
      </w:r>
    </w:p>
    <w:p w14:paraId="3F9C7299" w14:textId="77777777" w:rsidR="0076499A" w:rsidRPr="00892A37" w:rsidRDefault="0076499A" w:rsidP="00F87B79">
      <w:pPr>
        <w:rPr>
          <w:rFonts w:eastAsia="Times New Roman" w:cs="Times New Roman"/>
          <w:szCs w:val="24"/>
        </w:rPr>
      </w:pPr>
    </w:p>
    <w:p w14:paraId="621C3572" w14:textId="77777777" w:rsidR="008D4A6D" w:rsidRPr="00892A37" w:rsidRDefault="008D4A6D" w:rsidP="00F87B79">
      <w:pPr>
        <w:rPr>
          <w:rFonts w:eastAsia="Times New Roman" w:cs="Times New Roman"/>
          <w:szCs w:val="24"/>
        </w:rPr>
      </w:pPr>
    </w:p>
    <w:p w14:paraId="5CECAC40" w14:textId="26ADE94F" w:rsidR="00F87B79" w:rsidRPr="00892A37" w:rsidRDefault="00F87B79" w:rsidP="00F87B79">
      <w:pPr>
        <w:rPr>
          <w:rFonts w:eastAsia="Times New Roman" w:cs="Times New Roman"/>
          <w:szCs w:val="24"/>
        </w:rPr>
      </w:pPr>
      <w:r w:rsidRPr="00892A37">
        <w:rPr>
          <w:rFonts w:eastAsia="Times New Roman" w:cs="Times New Roman"/>
          <w:szCs w:val="24"/>
        </w:rPr>
        <w:t>In re:    </w:t>
      </w:r>
      <w:r w:rsidR="001A324A">
        <w:rPr>
          <w:rFonts w:eastAsia="Times New Roman" w:cs="Times New Roman"/>
          <w:szCs w:val="24"/>
        </w:rPr>
        <w:t>Gregory</w:t>
      </w:r>
      <w:r w:rsidRPr="00892A37">
        <w:rPr>
          <w:rStyle w:val="FootnoteReference"/>
          <w:rFonts w:eastAsia="Times New Roman" w:cs="Times New Roman"/>
          <w:szCs w:val="24"/>
        </w:rPr>
        <w:footnoteReference w:id="1"/>
      </w:r>
      <w:r w:rsidRPr="00892A37">
        <w:rPr>
          <w:rFonts w:eastAsia="Times New Roman" w:cs="Times New Roman"/>
          <w:szCs w:val="24"/>
        </w:rPr>
        <w:t xml:space="preserve">                                </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 xml:space="preserve">                    BSEA</w:t>
      </w:r>
      <w:r w:rsidRPr="00892A37">
        <w:rPr>
          <w:rFonts w:eastAsia="Times New Roman" w:cs="Times New Roman"/>
          <w:b/>
          <w:bCs/>
          <w:szCs w:val="24"/>
        </w:rPr>
        <w:t xml:space="preserve"> #</w:t>
      </w:r>
      <w:r w:rsidRPr="00892A37">
        <w:rPr>
          <w:rFonts w:eastAsia="Times New Roman" w:cs="Times New Roman"/>
          <w:szCs w:val="24"/>
        </w:rPr>
        <w:t>1</w:t>
      </w:r>
      <w:r w:rsidR="00767ECF">
        <w:rPr>
          <w:rFonts w:eastAsia="Times New Roman" w:cs="Times New Roman"/>
          <w:szCs w:val="24"/>
        </w:rPr>
        <w:t>806094</w:t>
      </w:r>
    </w:p>
    <w:p w14:paraId="7E9905A9" w14:textId="77777777" w:rsidR="00F87B79" w:rsidRPr="00892A37" w:rsidRDefault="00F87B79" w:rsidP="00F87B79">
      <w:pPr>
        <w:rPr>
          <w:rFonts w:eastAsia="Times New Roman" w:cs="Times New Roman"/>
          <w:szCs w:val="24"/>
        </w:rPr>
      </w:pPr>
      <w:r w:rsidRPr="00892A37">
        <w:rPr>
          <w:rFonts w:eastAsia="Times New Roman" w:cs="Times New Roman"/>
          <w:szCs w:val="24"/>
        </w:rPr>
        <w:t xml:space="preserve">                                        </w:t>
      </w:r>
    </w:p>
    <w:p w14:paraId="4F7B329C" w14:textId="77777777" w:rsidR="00F87B79" w:rsidRPr="00892A37" w:rsidRDefault="00F87B79" w:rsidP="00F87B79">
      <w:pPr>
        <w:rPr>
          <w:rFonts w:eastAsia="Times New Roman" w:cs="Times New Roman"/>
          <w:szCs w:val="24"/>
        </w:rPr>
      </w:pPr>
    </w:p>
    <w:p w14:paraId="44515B38" w14:textId="77777777" w:rsidR="00F87B79" w:rsidRPr="00892A37" w:rsidRDefault="00F87B79" w:rsidP="00F87B79">
      <w:pPr>
        <w:jc w:val="center"/>
        <w:rPr>
          <w:rFonts w:eastAsia="Times New Roman" w:cs="Times New Roman"/>
          <w:szCs w:val="24"/>
        </w:rPr>
      </w:pPr>
      <w:r w:rsidRPr="00892A37">
        <w:rPr>
          <w:rFonts w:eastAsia="Times New Roman" w:cs="Times New Roman"/>
          <w:b/>
          <w:bCs/>
          <w:szCs w:val="24"/>
          <w:u w:val="single"/>
        </w:rPr>
        <w:t>DECISION</w:t>
      </w:r>
    </w:p>
    <w:p w14:paraId="0025574D" w14:textId="77777777" w:rsidR="00F87B79" w:rsidRPr="00892A37" w:rsidRDefault="00F87B79" w:rsidP="00F87B79">
      <w:pPr>
        <w:rPr>
          <w:rFonts w:eastAsia="Times New Roman" w:cs="Times New Roman"/>
          <w:szCs w:val="24"/>
        </w:rPr>
      </w:pPr>
    </w:p>
    <w:p w14:paraId="3392E44A" w14:textId="77777777" w:rsidR="00F87B79" w:rsidRPr="00892A37" w:rsidRDefault="00F87B79" w:rsidP="00F87B79">
      <w:pPr>
        <w:ind w:firstLine="720"/>
        <w:rPr>
          <w:rFonts w:eastAsia="Times New Roman" w:cs="Times New Roman"/>
          <w:szCs w:val="24"/>
        </w:rPr>
      </w:pPr>
      <w:r w:rsidRPr="00892A37">
        <w:rPr>
          <w:rFonts w:eastAsia="Times New Roman" w:cs="Times New Roman"/>
          <w:szCs w:val="24"/>
        </w:rPr>
        <w:t xml:space="preserve">This decision is issued pursuant to the Individuals with Disabilities Education Act (20 USC 1400 </w:t>
      </w:r>
      <w:r w:rsidRPr="00892A37">
        <w:rPr>
          <w:rFonts w:eastAsia="Times New Roman" w:cs="Times New Roman"/>
          <w:i/>
          <w:iCs/>
          <w:szCs w:val="24"/>
        </w:rPr>
        <w:t>et seq</w:t>
      </w:r>
      <w:r w:rsidRPr="00892A37">
        <w:rPr>
          <w:rFonts w:eastAsia="Times New Roman" w:cs="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F87B79">
      <w:pPr>
        <w:ind w:firstLine="720"/>
        <w:rPr>
          <w:rFonts w:eastAsia="Times New Roman" w:cs="Times New Roman"/>
          <w:szCs w:val="24"/>
        </w:rPr>
      </w:pPr>
    </w:p>
    <w:p w14:paraId="0C900FF3" w14:textId="02CF3ADF" w:rsidR="00B72B7C" w:rsidRPr="00892A37" w:rsidRDefault="00B72B7C" w:rsidP="00B72B7C">
      <w:pPr>
        <w:ind w:firstLine="720"/>
        <w:rPr>
          <w:rFonts w:eastAsia="Times New Roman" w:cs="Times New Roman"/>
          <w:szCs w:val="24"/>
        </w:rPr>
      </w:pPr>
      <w:r w:rsidRPr="00892A37">
        <w:rPr>
          <w:rFonts w:eastAsia="Times New Roman" w:cs="Times New Roman"/>
          <w:szCs w:val="24"/>
        </w:rPr>
        <w:t xml:space="preserve">A hearing was held on </w:t>
      </w:r>
      <w:r w:rsidR="001A324A">
        <w:rPr>
          <w:rFonts w:eastAsia="Times New Roman" w:cs="Times New Roman"/>
          <w:szCs w:val="24"/>
        </w:rPr>
        <w:t xml:space="preserve">March 15, 19, 23, 27, and 29 and April 3, 2018 </w:t>
      </w:r>
      <w:r w:rsidRPr="00892A37">
        <w:rPr>
          <w:rFonts w:eastAsia="Times New Roman" w:cs="Times New Roman"/>
          <w:szCs w:val="24"/>
        </w:rPr>
        <w:t xml:space="preserve">before Hearing Officer Amy Reichbach. Those present for all or part of the proceedings were: </w:t>
      </w:r>
    </w:p>
    <w:p w14:paraId="0DC091F5" w14:textId="77777777" w:rsidR="00B72B7C" w:rsidRPr="00892A37" w:rsidRDefault="00B72B7C" w:rsidP="00B72B7C">
      <w:pPr>
        <w:rPr>
          <w:rFonts w:eastAsia="Times New Roman" w:cs="Times New Roman"/>
          <w:szCs w:val="24"/>
        </w:rPr>
      </w:pPr>
    </w:p>
    <w:p w14:paraId="76BF7882" w14:textId="77777777" w:rsidR="00B72B7C" w:rsidRDefault="00B72B7C" w:rsidP="00B72B7C">
      <w:pPr>
        <w:rPr>
          <w:rFonts w:eastAsia="Times New Roman" w:cs="Times New Roman"/>
          <w:szCs w:val="24"/>
        </w:rPr>
      </w:pPr>
      <w:r w:rsidRPr="00892A37">
        <w:rPr>
          <w:rFonts w:eastAsia="Times New Roman" w:cs="Times New Roman"/>
          <w:szCs w:val="24"/>
        </w:rPr>
        <w:t>Parent</w:t>
      </w:r>
    </w:p>
    <w:p w14:paraId="1B7F5D7C" w14:textId="00320DC8" w:rsidR="00FA0250" w:rsidRPr="00892A37" w:rsidRDefault="00FA0250" w:rsidP="00B72B7C">
      <w:pPr>
        <w:rPr>
          <w:rFonts w:eastAsia="Times New Roman" w:cs="Times New Roman"/>
          <w:szCs w:val="24"/>
        </w:rPr>
      </w:pPr>
      <w:r>
        <w:rPr>
          <w:rFonts w:eastAsia="Times New Roman" w:cs="Times New Roman"/>
          <w:szCs w:val="24"/>
        </w:rPr>
        <w:t>Student</w:t>
      </w:r>
    </w:p>
    <w:p w14:paraId="7CFDFB60" w14:textId="77777777" w:rsidR="00767ECF" w:rsidRDefault="00B1270F" w:rsidP="00B1270F">
      <w:pPr>
        <w:ind w:left="2880" w:hanging="2880"/>
        <w:rPr>
          <w:rFonts w:eastAsia="Times New Roman" w:cs="Times New Roman"/>
          <w:szCs w:val="24"/>
        </w:rPr>
      </w:pPr>
      <w:r>
        <w:rPr>
          <w:rFonts w:eastAsia="Times New Roman" w:cs="Times New Roman"/>
          <w:szCs w:val="24"/>
        </w:rPr>
        <w:t>Ashley Bouley</w:t>
      </w:r>
      <w:r>
        <w:rPr>
          <w:rFonts w:eastAsia="Times New Roman" w:cs="Times New Roman"/>
          <w:szCs w:val="24"/>
        </w:rPr>
        <w:tab/>
        <w:t>Special Education Administrator (Grades 4-12), Freetown-</w:t>
      </w:r>
    </w:p>
    <w:p w14:paraId="2C040D58" w14:textId="4AA367C9" w:rsidR="00B1270F" w:rsidRDefault="00767ECF" w:rsidP="00B1270F">
      <w:pPr>
        <w:ind w:left="2880" w:hanging="2880"/>
        <w:rPr>
          <w:rFonts w:eastAsia="Times New Roman" w:cs="Times New Roman"/>
          <w:szCs w:val="24"/>
        </w:rPr>
      </w:pPr>
      <w:r>
        <w:rPr>
          <w:rFonts w:eastAsia="Times New Roman" w:cs="Times New Roman"/>
          <w:szCs w:val="24"/>
        </w:rPr>
        <w:tab/>
      </w:r>
      <w:r>
        <w:rPr>
          <w:rFonts w:eastAsia="Times New Roman" w:cs="Times New Roman"/>
          <w:szCs w:val="24"/>
        </w:rPr>
        <w:tab/>
      </w:r>
      <w:r w:rsidR="00B1270F">
        <w:rPr>
          <w:rFonts w:eastAsia="Times New Roman" w:cs="Times New Roman"/>
          <w:szCs w:val="24"/>
        </w:rPr>
        <w:t>Lakeville Regional School District (FLRSD)</w:t>
      </w:r>
    </w:p>
    <w:p w14:paraId="78548F39" w14:textId="3F2EE073" w:rsidR="00FA0250" w:rsidRDefault="00FA0250" w:rsidP="00767ECF">
      <w:pPr>
        <w:ind w:left="2880" w:hanging="2880"/>
        <w:rPr>
          <w:rFonts w:eastAsia="Times New Roman" w:cs="Times New Roman"/>
          <w:szCs w:val="24"/>
        </w:rPr>
      </w:pPr>
      <w:r>
        <w:rPr>
          <w:rFonts w:eastAsia="Times New Roman" w:cs="Times New Roman"/>
          <w:szCs w:val="24"/>
        </w:rPr>
        <w:t>Danielle Cote</w:t>
      </w:r>
      <w:r>
        <w:rPr>
          <w:rFonts w:eastAsia="Times New Roman" w:cs="Times New Roman"/>
          <w:szCs w:val="24"/>
        </w:rPr>
        <w:tab/>
      </w:r>
      <w:r w:rsidR="00767ECF">
        <w:rPr>
          <w:rFonts w:eastAsia="Times New Roman" w:cs="Times New Roman"/>
          <w:szCs w:val="24"/>
        </w:rPr>
        <w:t xml:space="preserve">Student’s Private </w:t>
      </w:r>
      <w:r>
        <w:rPr>
          <w:rFonts w:eastAsia="Times New Roman" w:cs="Times New Roman"/>
          <w:szCs w:val="24"/>
        </w:rPr>
        <w:t>Mental Health Counselor</w:t>
      </w:r>
    </w:p>
    <w:p w14:paraId="79D15DB6" w14:textId="77777777" w:rsidR="00767ECF" w:rsidRDefault="00B1270F" w:rsidP="00767ECF">
      <w:pPr>
        <w:ind w:left="2160" w:hanging="2160"/>
        <w:rPr>
          <w:rFonts w:eastAsia="Times New Roman" w:cs="Times New Roman"/>
          <w:szCs w:val="24"/>
        </w:rPr>
      </w:pPr>
      <w:r>
        <w:rPr>
          <w:rFonts w:eastAsia="Times New Roman" w:cs="Times New Roman"/>
          <w:szCs w:val="24"/>
        </w:rPr>
        <w:t>Nicole M. DeTerra</w:t>
      </w:r>
      <w:r>
        <w:rPr>
          <w:rFonts w:eastAsia="Times New Roman" w:cs="Times New Roman"/>
          <w:szCs w:val="24"/>
        </w:rPr>
        <w:tab/>
      </w:r>
      <w:r>
        <w:rPr>
          <w:rFonts w:eastAsia="Times New Roman" w:cs="Times New Roman"/>
          <w:szCs w:val="24"/>
        </w:rPr>
        <w:tab/>
        <w:t>Special Education Teacher, Apponequet</w:t>
      </w:r>
      <w:r w:rsidR="00767ECF">
        <w:rPr>
          <w:rFonts w:eastAsia="Times New Roman" w:cs="Times New Roman"/>
          <w:szCs w:val="24"/>
        </w:rPr>
        <w:t xml:space="preserve"> Regional</w:t>
      </w:r>
      <w:r>
        <w:rPr>
          <w:rFonts w:eastAsia="Times New Roman" w:cs="Times New Roman"/>
          <w:szCs w:val="24"/>
        </w:rPr>
        <w:t xml:space="preserve"> High School</w:t>
      </w:r>
    </w:p>
    <w:p w14:paraId="3AA26931" w14:textId="3D723CEC" w:rsidR="00B1270F" w:rsidRDefault="00767ECF" w:rsidP="00767ECF">
      <w:pPr>
        <w:ind w:left="2160" w:hanging="2160"/>
        <w:rPr>
          <w:rFonts w:eastAsia="Times New Roman" w:cs="Times New Roman"/>
          <w:szCs w:val="24"/>
        </w:rPr>
      </w:pPr>
      <w:r>
        <w:rPr>
          <w:rFonts w:eastAsia="Times New Roman" w:cs="Times New Roman"/>
          <w:szCs w:val="24"/>
        </w:rPr>
        <w:t xml:space="preserve"> </w:t>
      </w:r>
      <w:r>
        <w:rPr>
          <w:rFonts w:eastAsia="Times New Roman" w:cs="Times New Roman"/>
          <w:szCs w:val="24"/>
        </w:rPr>
        <w:tab/>
      </w:r>
      <w:r>
        <w:rPr>
          <w:rFonts w:eastAsia="Times New Roman" w:cs="Times New Roman"/>
          <w:szCs w:val="24"/>
        </w:rPr>
        <w:tab/>
      </w:r>
      <w:r>
        <w:rPr>
          <w:rFonts w:eastAsia="Times New Roman" w:cs="Times New Roman"/>
          <w:szCs w:val="24"/>
        </w:rPr>
        <w:tab/>
        <w:t>(ARHS)</w:t>
      </w:r>
    </w:p>
    <w:p w14:paraId="3280A822" w14:textId="03AA60AF" w:rsidR="00B1270F" w:rsidRDefault="00B1270F" w:rsidP="00B72B7C">
      <w:pPr>
        <w:rPr>
          <w:rFonts w:eastAsia="Times New Roman" w:cs="Times New Roman"/>
          <w:szCs w:val="24"/>
        </w:rPr>
      </w:pPr>
      <w:r>
        <w:rPr>
          <w:rFonts w:eastAsia="Times New Roman" w:cs="Times New Roman"/>
          <w:szCs w:val="24"/>
        </w:rPr>
        <w:t>John C. Dorn</w:t>
      </w:r>
      <w:r>
        <w:rPr>
          <w:rFonts w:eastAsia="Times New Roman" w:cs="Times New Roman"/>
          <w:szCs w:val="24"/>
        </w:rPr>
        <w:tab/>
      </w:r>
      <w:r>
        <w:rPr>
          <w:rFonts w:eastAsia="Times New Roman" w:cs="Times New Roman"/>
          <w:szCs w:val="24"/>
        </w:rPr>
        <w:tab/>
      </w:r>
      <w:r>
        <w:rPr>
          <w:rFonts w:eastAsia="Times New Roman" w:cs="Times New Roman"/>
          <w:szCs w:val="24"/>
        </w:rPr>
        <w:tab/>
        <w:t>Neuropsychologist</w:t>
      </w:r>
    </w:p>
    <w:p w14:paraId="1D5BC461" w14:textId="6489731C" w:rsidR="00E2083F" w:rsidRDefault="00B1270F" w:rsidP="00B72B7C">
      <w:pPr>
        <w:rPr>
          <w:rFonts w:eastAsia="Times New Roman" w:cs="Times New Roman"/>
          <w:szCs w:val="24"/>
        </w:rPr>
      </w:pPr>
      <w:r>
        <w:rPr>
          <w:rFonts w:eastAsia="Times New Roman" w:cs="Times New Roman"/>
          <w:szCs w:val="24"/>
        </w:rPr>
        <w:t>Stephanie Ghannam</w:t>
      </w:r>
      <w:r>
        <w:rPr>
          <w:rFonts w:eastAsia="Times New Roman" w:cs="Times New Roman"/>
          <w:szCs w:val="24"/>
        </w:rPr>
        <w:tab/>
      </w:r>
      <w:r>
        <w:rPr>
          <w:rFonts w:eastAsia="Times New Roman" w:cs="Times New Roman"/>
          <w:szCs w:val="24"/>
        </w:rPr>
        <w:tab/>
        <w:t>Tutor</w:t>
      </w:r>
    </w:p>
    <w:p w14:paraId="6B032BBE" w14:textId="6471D8E9" w:rsidR="00B1270F" w:rsidRDefault="00B1270F" w:rsidP="00B72B7C">
      <w:pPr>
        <w:rPr>
          <w:rFonts w:eastAsia="Times New Roman" w:cs="Times New Roman"/>
          <w:szCs w:val="24"/>
        </w:rPr>
      </w:pPr>
      <w:r>
        <w:rPr>
          <w:rFonts w:eastAsia="Times New Roman" w:cs="Times New Roman"/>
          <w:szCs w:val="24"/>
        </w:rPr>
        <w:t>Jack Higgins</w:t>
      </w:r>
      <w:r>
        <w:rPr>
          <w:rFonts w:eastAsia="Times New Roman" w:cs="Times New Roman"/>
          <w:szCs w:val="24"/>
        </w:rPr>
        <w:tab/>
      </w:r>
      <w:r>
        <w:rPr>
          <w:rFonts w:eastAsia="Times New Roman" w:cs="Times New Roman"/>
          <w:szCs w:val="24"/>
        </w:rPr>
        <w:tab/>
      </w:r>
      <w:r>
        <w:rPr>
          <w:rFonts w:eastAsia="Times New Roman" w:cs="Times New Roman"/>
          <w:szCs w:val="24"/>
        </w:rPr>
        <w:tab/>
        <w:t>Assistant P</w:t>
      </w:r>
      <w:r w:rsidR="00767ECF">
        <w:rPr>
          <w:rFonts w:eastAsia="Times New Roman" w:cs="Times New Roman"/>
          <w:szCs w:val="24"/>
        </w:rPr>
        <w:t>rincipal, ARHS</w:t>
      </w:r>
    </w:p>
    <w:p w14:paraId="47FCF1DB" w14:textId="77777777" w:rsidR="00767ECF" w:rsidRDefault="00B1270F" w:rsidP="00767ECF">
      <w:pPr>
        <w:rPr>
          <w:rFonts w:eastAsia="Times New Roman" w:cs="Times New Roman"/>
          <w:szCs w:val="24"/>
        </w:rPr>
      </w:pPr>
      <w:r>
        <w:rPr>
          <w:rFonts w:eastAsia="Times New Roman" w:cs="Times New Roman"/>
          <w:szCs w:val="24"/>
        </w:rPr>
        <w:t>Aimee Lombard</w:t>
      </w:r>
      <w:r>
        <w:rPr>
          <w:rFonts w:eastAsia="Times New Roman" w:cs="Times New Roman"/>
          <w:szCs w:val="24"/>
        </w:rPr>
        <w:tab/>
      </w:r>
      <w:r>
        <w:rPr>
          <w:rFonts w:eastAsia="Times New Roman" w:cs="Times New Roman"/>
          <w:szCs w:val="24"/>
        </w:rPr>
        <w:tab/>
        <w:t xml:space="preserve">School Adjustment Counselor, </w:t>
      </w:r>
      <w:r w:rsidR="00767ECF">
        <w:rPr>
          <w:rFonts w:eastAsia="Times New Roman" w:cs="Times New Roman"/>
          <w:szCs w:val="24"/>
        </w:rPr>
        <w:t>ARHS</w:t>
      </w:r>
    </w:p>
    <w:p w14:paraId="4854836F" w14:textId="655FDA47" w:rsidR="00B1270F" w:rsidRDefault="00B1270F" w:rsidP="00B72B7C">
      <w:pPr>
        <w:rPr>
          <w:rFonts w:eastAsia="Times New Roman" w:cs="Times New Roman"/>
          <w:szCs w:val="24"/>
        </w:rPr>
      </w:pPr>
      <w:r>
        <w:rPr>
          <w:rFonts w:eastAsia="Times New Roman" w:cs="Times New Roman"/>
          <w:szCs w:val="24"/>
        </w:rPr>
        <w:t>Jessica Motta</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Teacher, </w:t>
      </w:r>
      <w:r w:rsidR="00767ECF">
        <w:rPr>
          <w:rFonts w:eastAsia="Times New Roman" w:cs="Times New Roman"/>
          <w:szCs w:val="24"/>
        </w:rPr>
        <w:t>ARHS</w:t>
      </w:r>
    </w:p>
    <w:p w14:paraId="1EADEEB1" w14:textId="0504C3B2" w:rsidR="00B72B7C" w:rsidRDefault="00B1270F" w:rsidP="00B72B7C">
      <w:pPr>
        <w:rPr>
          <w:rFonts w:eastAsia="Times New Roman" w:cs="Times New Roman"/>
          <w:szCs w:val="24"/>
        </w:rPr>
      </w:pPr>
      <w:r>
        <w:rPr>
          <w:rFonts w:eastAsia="Times New Roman" w:cs="Times New Roman"/>
          <w:szCs w:val="24"/>
        </w:rPr>
        <w:t>Barbara Starkie</w:t>
      </w:r>
      <w:r>
        <w:rPr>
          <w:rFonts w:eastAsia="Times New Roman" w:cs="Times New Roman"/>
          <w:szCs w:val="24"/>
        </w:rPr>
        <w:tab/>
      </w:r>
      <w:r>
        <w:rPr>
          <w:rFonts w:eastAsia="Times New Roman" w:cs="Times New Roman"/>
          <w:szCs w:val="24"/>
        </w:rPr>
        <w:tab/>
        <w:t xml:space="preserve">Principal, </w:t>
      </w:r>
      <w:r w:rsidR="00767ECF">
        <w:rPr>
          <w:rFonts w:eastAsia="Times New Roman" w:cs="Times New Roman"/>
          <w:szCs w:val="24"/>
        </w:rPr>
        <w:t>ARHS</w:t>
      </w:r>
    </w:p>
    <w:p w14:paraId="771D47F2" w14:textId="59FC7F0F" w:rsidR="00B1270F" w:rsidRDefault="00B1270F" w:rsidP="00B72B7C">
      <w:pPr>
        <w:rPr>
          <w:rFonts w:eastAsia="Times New Roman" w:cs="Times New Roman"/>
          <w:szCs w:val="24"/>
        </w:rPr>
      </w:pPr>
      <w:r>
        <w:rPr>
          <w:rFonts w:eastAsia="Times New Roman" w:cs="Times New Roman"/>
          <w:szCs w:val="24"/>
        </w:rPr>
        <w:t>Dan</w:t>
      </w:r>
      <w:r w:rsidR="00D15642">
        <w:rPr>
          <w:rFonts w:eastAsia="Times New Roman" w:cs="Times New Roman"/>
          <w:szCs w:val="24"/>
        </w:rPr>
        <w:t>iel</w:t>
      </w:r>
      <w:r w:rsidR="00D4463C">
        <w:rPr>
          <w:rFonts w:eastAsia="Times New Roman" w:cs="Times New Roman"/>
          <w:szCs w:val="24"/>
        </w:rPr>
        <w:t xml:space="preserve"> Vand</w:t>
      </w:r>
      <w:r w:rsidR="00EE7FF8">
        <w:rPr>
          <w:rFonts w:eastAsia="Times New Roman" w:cs="Times New Roman"/>
          <w:szCs w:val="24"/>
        </w:rPr>
        <w:t>erlip</w:t>
      </w:r>
      <w:r w:rsidR="00EE7FF8">
        <w:rPr>
          <w:rFonts w:eastAsia="Times New Roman" w:cs="Times New Roman"/>
          <w:szCs w:val="24"/>
        </w:rPr>
        <w:tab/>
      </w:r>
      <w:r w:rsidR="00EE7FF8">
        <w:rPr>
          <w:rFonts w:eastAsia="Times New Roman" w:cs="Times New Roman"/>
          <w:szCs w:val="24"/>
        </w:rPr>
        <w:tab/>
        <w:t>Education Supervisor</w:t>
      </w:r>
      <w:r>
        <w:rPr>
          <w:rFonts w:eastAsia="Times New Roman" w:cs="Times New Roman"/>
          <w:szCs w:val="24"/>
        </w:rPr>
        <w:t xml:space="preserve">, </w:t>
      </w:r>
      <w:r w:rsidR="00715723">
        <w:rPr>
          <w:rFonts w:eastAsia="Times New Roman" w:cs="Times New Roman"/>
          <w:szCs w:val="24"/>
        </w:rPr>
        <w:t xml:space="preserve">F.L. </w:t>
      </w:r>
      <w:r>
        <w:rPr>
          <w:rFonts w:eastAsia="Times New Roman" w:cs="Times New Roman"/>
          <w:szCs w:val="24"/>
        </w:rPr>
        <w:t>Chamberlain International School</w:t>
      </w:r>
    </w:p>
    <w:p w14:paraId="16736049" w14:textId="7090613F" w:rsidR="00B1270F" w:rsidRDefault="00B1270F" w:rsidP="00FA0250">
      <w:pPr>
        <w:rPr>
          <w:rFonts w:eastAsia="Times New Roman" w:cs="Times New Roman"/>
          <w:szCs w:val="24"/>
        </w:rPr>
      </w:pPr>
      <w:r>
        <w:rPr>
          <w:rFonts w:eastAsia="Times New Roman" w:cs="Times New Roman"/>
          <w:szCs w:val="24"/>
        </w:rPr>
        <w:t>Thomas A. Vautri</w:t>
      </w:r>
      <w:r w:rsidR="00FC5161">
        <w:rPr>
          <w:rFonts w:eastAsia="Times New Roman" w:cs="Times New Roman"/>
          <w:szCs w:val="24"/>
        </w:rPr>
        <w:t>not</w:t>
      </w:r>
      <w:r>
        <w:rPr>
          <w:rFonts w:eastAsia="Times New Roman" w:cs="Times New Roman"/>
          <w:szCs w:val="24"/>
        </w:rPr>
        <w:tab/>
      </w:r>
      <w:r>
        <w:rPr>
          <w:rFonts w:eastAsia="Times New Roman" w:cs="Times New Roman"/>
          <w:szCs w:val="24"/>
        </w:rPr>
        <w:tab/>
        <w:t>Psychologist</w:t>
      </w:r>
    </w:p>
    <w:p w14:paraId="5F2918F2" w14:textId="46AEF24D" w:rsidR="006B5C93" w:rsidRDefault="006B5C93" w:rsidP="00B72B7C">
      <w:pPr>
        <w:rPr>
          <w:rFonts w:eastAsia="Times New Roman" w:cs="Times New Roman"/>
          <w:szCs w:val="24"/>
        </w:rPr>
      </w:pPr>
      <w:r>
        <w:rPr>
          <w:rFonts w:eastAsia="Times New Roman" w:cs="Times New Roman"/>
          <w:szCs w:val="24"/>
        </w:rPr>
        <w:t>Ellen Witter-Harrington</w:t>
      </w:r>
      <w:r>
        <w:rPr>
          <w:rFonts w:eastAsia="Times New Roman" w:cs="Times New Roman"/>
          <w:szCs w:val="24"/>
        </w:rPr>
        <w:tab/>
        <w:t>Director of Student Services, FLRSD</w:t>
      </w:r>
    </w:p>
    <w:p w14:paraId="6E80A3E3" w14:textId="4B2F4D1C" w:rsidR="00B1270F" w:rsidRDefault="00B1270F" w:rsidP="00B72B7C">
      <w:pPr>
        <w:rPr>
          <w:rFonts w:eastAsia="Times New Roman" w:cs="Times New Roman"/>
          <w:szCs w:val="24"/>
        </w:rPr>
      </w:pPr>
      <w:r>
        <w:rPr>
          <w:rFonts w:eastAsia="Times New Roman" w:cs="Times New Roman"/>
          <w:szCs w:val="24"/>
        </w:rPr>
        <w:t>Kelly Gonzalez, Esq.</w:t>
      </w:r>
      <w:r>
        <w:rPr>
          <w:rFonts w:eastAsia="Times New Roman" w:cs="Times New Roman"/>
          <w:szCs w:val="24"/>
        </w:rPr>
        <w:tab/>
      </w:r>
      <w:r>
        <w:rPr>
          <w:rFonts w:eastAsia="Times New Roman" w:cs="Times New Roman"/>
          <w:szCs w:val="24"/>
        </w:rPr>
        <w:tab/>
        <w:t>Attorney for FLRSD</w:t>
      </w:r>
    </w:p>
    <w:p w14:paraId="27E8104C" w14:textId="3D341F38" w:rsidR="00B1270F" w:rsidRDefault="00B1270F" w:rsidP="00FA0250">
      <w:pPr>
        <w:tabs>
          <w:tab w:val="left" w:pos="720"/>
          <w:tab w:val="left" w:pos="1440"/>
          <w:tab w:val="left" w:pos="2160"/>
          <w:tab w:val="left" w:pos="2880"/>
          <w:tab w:val="left" w:pos="3600"/>
          <w:tab w:val="left" w:pos="4320"/>
          <w:tab w:val="left" w:pos="5184"/>
        </w:tabs>
        <w:rPr>
          <w:rFonts w:eastAsia="Times New Roman" w:cs="Times New Roman"/>
          <w:szCs w:val="24"/>
        </w:rPr>
      </w:pPr>
      <w:r>
        <w:rPr>
          <w:rFonts w:eastAsia="Times New Roman" w:cs="Times New Roman"/>
          <w:szCs w:val="24"/>
        </w:rPr>
        <w:t>Michael Turner, Esq.</w:t>
      </w:r>
      <w:r>
        <w:rPr>
          <w:rFonts w:eastAsia="Times New Roman" w:cs="Times New Roman"/>
          <w:szCs w:val="24"/>
        </w:rPr>
        <w:tab/>
      </w:r>
      <w:r>
        <w:rPr>
          <w:rFonts w:eastAsia="Times New Roman" w:cs="Times New Roman"/>
          <w:szCs w:val="24"/>
        </w:rPr>
        <w:tab/>
        <w:t>Attorney for Parent</w:t>
      </w:r>
      <w:r w:rsidR="00FA0250">
        <w:rPr>
          <w:rFonts w:eastAsia="Times New Roman" w:cs="Times New Roman"/>
          <w:szCs w:val="24"/>
        </w:rPr>
        <w:tab/>
      </w:r>
    </w:p>
    <w:p w14:paraId="139E82C2" w14:textId="107F04A8" w:rsidR="00FA0250" w:rsidRDefault="00767ECF" w:rsidP="00FA0250">
      <w:pPr>
        <w:tabs>
          <w:tab w:val="left" w:pos="720"/>
          <w:tab w:val="left" w:pos="1440"/>
          <w:tab w:val="left" w:pos="2160"/>
          <w:tab w:val="left" w:pos="2880"/>
          <w:tab w:val="left" w:pos="3600"/>
          <w:tab w:val="left" w:pos="4320"/>
          <w:tab w:val="left" w:pos="5184"/>
        </w:tabs>
        <w:rPr>
          <w:rFonts w:eastAsia="Times New Roman" w:cs="Times New Roman"/>
          <w:szCs w:val="24"/>
        </w:rPr>
      </w:pPr>
      <w:r>
        <w:rPr>
          <w:rFonts w:eastAsia="Times New Roman" w:cs="Times New Roman"/>
          <w:szCs w:val="24"/>
        </w:rPr>
        <w:t xml:space="preserve">Anne </w:t>
      </w:r>
      <w:r w:rsidR="00915E1E">
        <w:rPr>
          <w:rFonts w:eastAsia="Times New Roman" w:cs="Times New Roman"/>
          <w:szCs w:val="24"/>
        </w:rPr>
        <w:t>Bohan</w:t>
      </w:r>
      <w:r w:rsidR="00915E1E">
        <w:rPr>
          <w:rFonts w:eastAsia="Times New Roman" w:cs="Times New Roman"/>
          <w:szCs w:val="24"/>
        </w:rPr>
        <w:tab/>
      </w:r>
      <w:r w:rsidR="00915E1E">
        <w:rPr>
          <w:rFonts w:eastAsia="Times New Roman" w:cs="Times New Roman"/>
          <w:szCs w:val="24"/>
        </w:rPr>
        <w:tab/>
      </w:r>
      <w:r>
        <w:rPr>
          <w:rFonts w:eastAsia="Times New Roman" w:cs="Times New Roman"/>
          <w:szCs w:val="24"/>
        </w:rPr>
        <w:tab/>
      </w:r>
      <w:r w:rsidR="00FA0250">
        <w:rPr>
          <w:rFonts w:eastAsia="Times New Roman" w:cs="Times New Roman"/>
          <w:szCs w:val="24"/>
        </w:rPr>
        <w:t>Court Reporter</w:t>
      </w:r>
    </w:p>
    <w:p w14:paraId="634199B9" w14:textId="269AF9A2" w:rsidR="00B1270F" w:rsidRPr="00892A37" w:rsidRDefault="00B1270F" w:rsidP="00B72B7C">
      <w:pPr>
        <w:rPr>
          <w:rFonts w:eastAsia="Times New Roman" w:cs="Times New Roman"/>
          <w:szCs w:val="24"/>
        </w:rPr>
      </w:pPr>
      <w:r>
        <w:rPr>
          <w:rFonts w:eastAsia="Times New Roman" w:cs="Times New Roman"/>
          <w:szCs w:val="24"/>
        </w:rPr>
        <w:t>Jane Williamson</w:t>
      </w:r>
      <w:r>
        <w:rPr>
          <w:rFonts w:eastAsia="Times New Roman" w:cs="Times New Roman"/>
          <w:szCs w:val="24"/>
        </w:rPr>
        <w:tab/>
      </w:r>
      <w:r>
        <w:rPr>
          <w:rFonts w:eastAsia="Times New Roman" w:cs="Times New Roman"/>
          <w:szCs w:val="24"/>
        </w:rPr>
        <w:tab/>
        <w:t>Court Reporter</w:t>
      </w:r>
    </w:p>
    <w:p w14:paraId="11AACD3A" w14:textId="77777777" w:rsidR="00B72B7C" w:rsidRPr="00892A37" w:rsidRDefault="00B72B7C" w:rsidP="00B72B7C">
      <w:pPr>
        <w:tabs>
          <w:tab w:val="left" w:pos="720"/>
          <w:tab w:val="left" w:pos="1440"/>
          <w:tab w:val="left" w:pos="2160"/>
          <w:tab w:val="left" w:pos="2760"/>
        </w:tabs>
        <w:rPr>
          <w:rFonts w:eastAsia="Times New Roman" w:cs="Times New Roman"/>
          <w:szCs w:val="24"/>
        </w:rPr>
      </w:pP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p>
    <w:p w14:paraId="6B054CEE" w14:textId="0F2E33CE" w:rsidR="00C21B57" w:rsidRPr="00892A37" w:rsidRDefault="00B72B7C" w:rsidP="00FA0250">
      <w:pPr>
        <w:ind w:firstLine="720"/>
        <w:rPr>
          <w:rFonts w:eastAsia="Times New Roman" w:cs="Times New Roman"/>
          <w:szCs w:val="24"/>
        </w:rPr>
      </w:pPr>
      <w:r w:rsidRPr="00892A37">
        <w:rPr>
          <w:rFonts w:eastAsia="Times New Roman" w:cs="Times New Roman"/>
          <w:szCs w:val="24"/>
        </w:rPr>
        <w:t>The official record of the hearing consists of documents submitted by the</w:t>
      </w:r>
      <w:r w:rsidR="00FA0250">
        <w:rPr>
          <w:rFonts w:eastAsia="Times New Roman" w:cs="Times New Roman"/>
          <w:szCs w:val="24"/>
        </w:rPr>
        <w:t xml:space="preserve"> District and marked as Exhibits S-1 to</w:t>
      </w:r>
      <w:r w:rsidR="00B328C8">
        <w:rPr>
          <w:rFonts w:eastAsia="Times New Roman" w:cs="Times New Roman"/>
          <w:szCs w:val="24"/>
        </w:rPr>
        <w:t xml:space="preserve"> S-</w:t>
      </w:r>
      <w:r w:rsidR="00B328C8" w:rsidRPr="00B328C8">
        <w:rPr>
          <w:rFonts w:eastAsia="Times New Roman" w:cs="Times New Roman"/>
          <w:szCs w:val="24"/>
        </w:rPr>
        <w:t>70</w:t>
      </w:r>
      <w:r w:rsidR="0008413C">
        <w:rPr>
          <w:rFonts w:eastAsia="Times New Roman" w:cs="Times New Roman"/>
          <w:szCs w:val="24"/>
        </w:rPr>
        <w:t>,</w:t>
      </w:r>
      <w:r w:rsidR="00FA0250" w:rsidRPr="00B328C8">
        <w:rPr>
          <w:rStyle w:val="FootnoteReference"/>
          <w:rFonts w:eastAsia="Times New Roman" w:cs="Times New Roman"/>
          <w:szCs w:val="24"/>
        </w:rPr>
        <w:footnoteReference w:id="2"/>
      </w:r>
      <w:r w:rsidR="00B15293" w:rsidRPr="00B328C8">
        <w:rPr>
          <w:rFonts w:eastAsia="Times New Roman" w:cs="Times New Roman"/>
          <w:szCs w:val="24"/>
        </w:rPr>
        <w:t xml:space="preserve"> six</w:t>
      </w:r>
      <w:r w:rsidRPr="00892A37">
        <w:rPr>
          <w:rFonts w:eastAsia="Times New Roman" w:cs="Times New Roman"/>
          <w:szCs w:val="24"/>
        </w:rPr>
        <w:t xml:space="preserve"> days of recorded oral tes</w:t>
      </w:r>
      <w:r w:rsidR="00FA0250">
        <w:rPr>
          <w:rFonts w:eastAsia="Times New Roman" w:cs="Times New Roman"/>
          <w:szCs w:val="24"/>
        </w:rPr>
        <w:t>timony and argument</w:t>
      </w:r>
      <w:r w:rsidR="0008413C">
        <w:rPr>
          <w:rFonts w:eastAsia="Times New Roman" w:cs="Times New Roman"/>
          <w:szCs w:val="24"/>
        </w:rPr>
        <w:t>,</w:t>
      </w:r>
      <w:r w:rsidR="00FA0250">
        <w:rPr>
          <w:rFonts w:eastAsia="Times New Roman" w:cs="Times New Roman"/>
          <w:szCs w:val="24"/>
        </w:rPr>
        <w:t xml:space="preserve"> and a six</w:t>
      </w:r>
      <w:r w:rsidRPr="00892A37">
        <w:rPr>
          <w:rFonts w:eastAsia="Times New Roman" w:cs="Times New Roman"/>
          <w:szCs w:val="24"/>
        </w:rPr>
        <w:t xml:space="preserve"> volume transcript produced by</w:t>
      </w:r>
      <w:r w:rsidR="007E6357">
        <w:rPr>
          <w:rFonts w:eastAsia="Times New Roman" w:cs="Times New Roman"/>
          <w:szCs w:val="24"/>
        </w:rPr>
        <w:t xml:space="preserve"> court reporter</w:t>
      </w:r>
      <w:r w:rsidR="00767ECF">
        <w:rPr>
          <w:rFonts w:eastAsia="Times New Roman" w:cs="Times New Roman"/>
          <w:szCs w:val="24"/>
        </w:rPr>
        <w:t>s</w:t>
      </w:r>
      <w:r w:rsidR="007E6357">
        <w:rPr>
          <w:rFonts w:eastAsia="Times New Roman" w:cs="Times New Roman"/>
          <w:szCs w:val="24"/>
        </w:rPr>
        <w:t>. At the request of the parties the ca</w:t>
      </w:r>
      <w:r w:rsidR="00FA0250">
        <w:rPr>
          <w:rFonts w:eastAsia="Times New Roman" w:cs="Times New Roman"/>
          <w:szCs w:val="24"/>
        </w:rPr>
        <w:t xml:space="preserve">se was </w:t>
      </w:r>
      <w:r w:rsidR="00FA0250">
        <w:rPr>
          <w:rFonts w:eastAsia="Times New Roman" w:cs="Times New Roman"/>
          <w:szCs w:val="24"/>
        </w:rPr>
        <w:lastRenderedPageBreak/>
        <w:t xml:space="preserve">continued to April 10, 2018 </w:t>
      </w:r>
      <w:r w:rsidR="007E6357">
        <w:rPr>
          <w:rFonts w:eastAsia="Times New Roman" w:cs="Times New Roman"/>
          <w:szCs w:val="24"/>
        </w:rPr>
        <w:t>and the record held open for submission of closing arguments.</w:t>
      </w:r>
      <w:r w:rsidRPr="00892A37">
        <w:rPr>
          <w:rFonts w:eastAsia="Times New Roman" w:cs="Times New Roman"/>
          <w:szCs w:val="24"/>
        </w:rPr>
        <w:t xml:space="preserve"> Closing arguments were received and the record closed on that date. </w:t>
      </w:r>
    </w:p>
    <w:p w14:paraId="02578811" w14:textId="77777777" w:rsidR="00F87B79" w:rsidRPr="00892A37" w:rsidRDefault="00F87B79" w:rsidP="00F87B79">
      <w:pPr>
        <w:ind w:firstLine="720"/>
        <w:rPr>
          <w:rFonts w:eastAsia="Times New Roman" w:cs="Times New Roman"/>
          <w:szCs w:val="24"/>
        </w:rPr>
      </w:pPr>
    </w:p>
    <w:p w14:paraId="730B942B" w14:textId="77777777" w:rsidR="00F87B79" w:rsidRPr="00892A37" w:rsidRDefault="00F87B79" w:rsidP="00E2299C">
      <w:pPr>
        <w:jc w:val="center"/>
        <w:rPr>
          <w:rFonts w:eastAsia="Times New Roman" w:cs="Times New Roman"/>
          <w:b/>
          <w:szCs w:val="24"/>
        </w:rPr>
      </w:pPr>
      <w:r w:rsidRPr="00892A37">
        <w:rPr>
          <w:rFonts w:eastAsia="Times New Roman" w:cs="Times New Roman"/>
          <w:b/>
          <w:szCs w:val="24"/>
        </w:rPr>
        <w:t>INTRODUCTION</w:t>
      </w:r>
    </w:p>
    <w:p w14:paraId="1E4024F8" w14:textId="77777777" w:rsidR="00F87B79" w:rsidRPr="00892A37" w:rsidRDefault="00F87B79" w:rsidP="00F87B79">
      <w:pPr>
        <w:tabs>
          <w:tab w:val="left" w:pos="1620"/>
        </w:tabs>
        <w:rPr>
          <w:rFonts w:eastAsia="Times New Roman" w:cs="Times New Roman"/>
          <w:szCs w:val="24"/>
        </w:rPr>
      </w:pPr>
      <w:r w:rsidRPr="00892A37">
        <w:rPr>
          <w:rFonts w:eastAsia="Times New Roman" w:cs="Times New Roman"/>
          <w:szCs w:val="24"/>
        </w:rPr>
        <w:tab/>
      </w:r>
    </w:p>
    <w:p w14:paraId="5422EF32" w14:textId="6DFF21FF" w:rsidR="004B4A11" w:rsidRDefault="004B4A11" w:rsidP="00B72B7C">
      <w:pPr>
        <w:ind w:firstLine="720"/>
        <w:rPr>
          <w:rFonts w:cs="Times New Roman"/>
          <w:szCs w:val="24"/>
        </w:rPr>
      </w:pPr>
      <w:r>
        <w:rPr>
          <w:rFonts w:cs="Times New Roman"/>
          <w:szCs w:val="24"/>
        </w:rPr>
        <w:t xml:space="preserve">This matter began with the filing of an expedited </w:t>
      </w:r>
      <w:r>
        <w:rPr>
          <w:rFonts w:cs="Times New Roman"/>
          <w:i/>
          <w:szCs w:val="24"/>
        </w:rPr>
        <w:t xml:space="preserve">Hearing </w:t>
      </w:r>
      <w:r w:rsidRPr="004B4A11">
        <w:rPr>
          <w:rFonts w:cs="Times New Roman"/>
          <w:i/>
          <w:szCs w:val="24"/>
        </w:rPr>
        <w:t>Request</w:t>
      </w:r>
      <w:r>
        <w:rPr>
          <w:rFonts w:cs="Times New Roman"/>
          <w:szCs w:val="24"/>
        </w:rPr>
        <w:t xml:space="preserve"> by Freetown-Lakeville Regional School District</w:t>
      </w:r>
      <w:r w:rsidR="00715723">
        <w:rPr>
          <w:rFonts w:cs="Times New Roman"/>
          <w:szCs w:val="24"/>
        </w:rPr>
        <w:t xml:space="preserve"> (FLRSD or “District”) against Gregory on January 22, 2018</w:t>
      </w:r>
      <w:r>
        <w:rPr>
          <w:rFonts w:cs="Times New Roman"/>
          <w:szCs w:val="24"/>
        </w:rPr>
        <w:t xml:space="preserve">, accompanied by a </w:t>
      </w:r>
      <w:r>
        <w:rPr>
          <w:rFonts w:cs="Times New Roman"/>
          <w:i/>
          <w:szCs w:val="24"/>
        </w:rPr>
        <w:t>Request for Interim Relief from Stay-Put</w:t>
      </w:r>
      <w:r w:rsidR="00715723">
        <w:rPr>
          <w:rFonts w:cs="Times New Roman"/>
          <w:szCs w:val="24"/>
        </w:rPr>
        <w:t xml:space="preserve">. The District requested an order placing Gregory in a therapeutic day setting as well as an interim order relieving FLRSD of its obligation to return Gregory to his previous placement in a partial inclusion program at Apponequet </w:t>
      </w:r>
      <w:r w:rsidR="00767ECF">
        <w:rPr>
          <w:rFonts w:cs="Times New Roman"/>
          <w:szCs w:val="24"/>
        </w:rPr>
        <w:t xml:space="preserve">Regional </w:t>
      </w:r>
      <w:r w:rsidR="00715723">
        <w:rPr>
          <w:rFonts w:cs="Times New Roman"/>
          <w:szCs w:val="24"/>
        </w:rPr>
        <w:t>High School</w:t>
      </w:r>
      <w:r w:rsidR="00767ECF">
        <w:rPr>
          <w:rFonts w:cs="Times New Roman"/>
          <w:szCs w:val="24"/>
        </w:rPr>
        <w:t xml:space="preserve"> (ARHS)</w:t>
      </w:r>
      <w:r w:rsidR="00715723">
        <w:rPr>
          <w:rFonts w:cs="Times New Roman"/>
          <w:szCs w:val="24"/>
        </w:rPr>
        <w:t xml:space="preserve">. In support of its position, FLRSD argued that Gregory’s behavior had escalated during the current school year; that he was presenting with aggressive and volatile behavior, delusions, and depression; that he had completed several evaluations, including an extended evaluation at the F.L. Chamberlain School (“Chamberlain”) from late October 2017 to January 2018; and that Parent had rejected the District’s proposal to place Gregory in a therapeutic day school and instead expressed his desire that Gregory </w:t>
      </w:r>
      <w:r w:rsidR="00767ECF">
        <w:rPr>
          <w:rFonts w:cs="Times New Roman"/>
          <w:szCs w:val="24"/>
        </w:rPr>
        <w:t>return to ARHS</w:t>
      </w:r>
      <w:r w:rsidR="00715723">
        <w:rPr>
          <w:rFonts w:cs="Times New Roman"/>
          <w:szCs w:val="24"/>
        </w:rPr>
        <w:t>. The Distri</w:t>
      </w:r>
      <w:r w:rsidR="00767ECF">
        <w:rPr>
          <w:rFonts w:cs="Times New Roman"/>
          <w:szCs w:val="24"/>
        </w:rPr>
        <w:t xml:space="preserve">ct asserted that due </w:t>
      </w:r>
      <w:r w:rsidR="00DB42ED">
        <w:rPr>
          <w:rFonts w:cs="Times New Roman"/>
          <w:szCs w:val="24"/>
        </w:rPr>
        <w:t xml:space="preserve">to </w:t>
      </w:r>
      <w:r w:rsidR="00767ECF">
        <w:rPr>
          <w:rFonts w:cs="Times New Roman"/>
          <w:szCs w:val="24"/>
        </w:rPr>
        <w:t>Gregory’s “</w:t>
      </w:r>
      <w:r w:rsidR="00715723">
        <w:rPr>
          <w:rFonts w:cs="Times New Roman"/>
          <w:szCs w:val="24"/>
        </w:rPr>
        <w:t>recent conduct,</w:t>
      </w:r>
      <w:r w:rsidR="00767ECF">
        <w:rPr>
          <w:rFonts w:cs="Times New Roman"/>
          <w:szCs w:val="24"/>
        </w:rPr>
        <w:t>”</w:t>
      </w:r>
      <w:r w:rsidR="00715723">
        <w:rPr>
          <w:rFonts w:cs="Times New Roman"/>
          <w:szCs w:val="24"/>
        </w:rPr>
        <w:t xml:space="preserve"> including a suicide threat, </w:t>
      </w:r>
      <w:r w:rsidR="00767ECF">
        <w:rPr>
          <w:rFonts w:cs="Times New Roman"/>
          <w:szCs w:val="24"/>
        </w:rPr>
        <w:t xml:space="preserve">an </w:t>
      </w:r>
      <w:r w:rsidR="00715723">
        <w:rPr>
          <w:rFonts w:cs="Times New Roman"/>
          <w:szCs w:val="24"/>
        </w:rPr>
        <w:t xml:space="preserve">attack on </w:t>
      </w:r>
      <w:r w:rsidR="00B00597">
        <w:rPr>
          <w:rFonts w:cs="Times New Roman"/>
          <w:szCs w:val="24"/>
        </w:rPr>
        <w:t xml:space="preserve">a fellow student, and </w:t>
      </w:r>
      <w:r w:rsidR="00767ECF">
        <w:rPr>
          <w:rFonts w:cs="Times New Roman"/>
          <w:szCs w:val="24"/>
        </w:rPr>
        <w:t xml:space="preserve">a </w:t>
      </w:r>
      <w:r w:rsidR="00B00597">
        <w:rPr>
          <w:rFonts w:cs="Times New Roman"/>
          <w:szCs w:val="24"/>
        </w:rPr>
        <w:t xml:space="preserve">threatening phone call </w:t>
      </w:r>
      <w:r w:rsidR="0008413C">
        <w:rPr>
          <w:rFonts w:cs="Times New Roman"/>
          <w:szCs w:val="24"/>
        </w:rPr>
        <w:t>to the District administration,</w:t>
      </w:r>
      <w:r w:rsidR="00B00597">
        <w:rPr>
          <w:rFonts w:cs="Times New Roman"/>
          <w:szCs w:val="24"/>
        </w:rPr>
        <w:t xml:space="preserve"> “the health or safety of the student or others would be endangered by delay.</w:t>
      </w:r>
      <w:r w:rsidR="00767ECF">
        <w:rPr>
          <w:rFonts w:cs="Times New Roman"/>
          <w:szCs w:val="24"/>
        </w:rPr>
        <w:t>”</w:t>
      </w:r>
    </w:p>
    <w:p w14:paraId="2FA6CD9F" w14:textId="77777777" w:rsidR="00B00597" w:rsidRDefault="00B00597" w:rsidP="00B72B7C">
      <w:pPr>
        <w:ind w:firstLine="720"/>
        <w:rPr>
          <w:rFonts w:cs="Times New Roman"/>
          <w:szCs w:val="24"/>
        </w:rPr>
      </w:pPr>
    </w:p>
    <w:p w14:paraId="41A82EF6" w14:textId="4908E0ED" w:rsidR="00D15642" w:rsidRDefault="00D15642" w:rsidP="00B72B7C">
      <w:pPr>
        <w:ind w:firstLine="720"/>
        <w:rPr>
          <w:rFonts w:cs="Times New Roman"/>
          <w:szCs w:val="24"/>
        </w:rPr>
      </w:pPr>
      <w:r>
        <w:rPr>
          <w:rFonts w:cs="Times New Roman"/>
          <w:szCs w:val="24"/>
        </w:rPr>
        <w:t>In support of its request for interim relief from stay-put, the District acknowledged that Gregory’s stay-put placement was the partial inclusion program at the high school, but argued   that this placement was unable to “provide sufficient therapeutic and psychological services to address Student’s emotional/mental health needs, as evidenced by his escalating violent and delusional behavior [and that this placement] appears to be a significant trigger for his behaviors.” In essence, the District argued that returning Gregory to his stay-put placement would “likely be detrimental to him and, in turn, cause a significant risk to others.”</w:t>
      </w:r>
      <w:r w:rsidR="007F378E">
        <w:rPr>
          <w:rFonts w:cs="Times New Roman"/>
          <w:szCs w:val="24"/>
        </w:rPr>
        <w:t xml:space="preserve"> FLRSD requested leave to place Gregory at Chamberlain pending r</w:t>
      </w:r>
      <w:r w:rsidR="00B15293">
        <w:rPr>
          <w:rFonts w:cs="Times New Roman"/>
          <w:szCs w:val="24"/>
        </w:rPr>
        <w:t>esolution of the instant appeal</w:t>
      </w:r>
      <w:r w:rsidR="007F378E">
        <w:rPr>
          <w:rFonts w:cs="Times New Roman"/>
          <w:szCs w:val="24"/>
        </w:rPr>
        <w:t>.</w:t>
      </w:r>
    </w:p>
    <w:p w14:paraId="6CB10EED" w14:textId="77777777" w:rsidR="007F378E" w:rsidRDefault="007F378E" w:rsidP="00B72B7C">
      <w:pPr>
        <w:ind w:firstLine="720"/>
        <w:rPr>
          <w:rFonts w:cs="Times New Roman"/>
          <w:szCs w:val="24"/>
        </w:rPr>
      </w:pPr>
    </w:p>
    <w:p w14:paraId="50FA2FCB" w14:textId="5FE164D4" w:rsidR="00594E22" w:rsidRDefault="007F378E" w:rsidP="007F378E">
      <w:pPr>
        <w:ind w:firstLine="720"/>
        <w:rPr>
          <w:rFonts w:cs="Times New Roman"/>
          <w:szCs w:val="24"/>
        </w:rPr>
      </w:pPr>
      <w:r>
        <w:rPr>
          <w:rFonts w:cs="Times New Roman"/>
          <w:szCs w:val="24"/>
        </w:rPr>
        <w:t>During a Conference Call on t</w:t>
      </w:r>
      <w:r w:rsidR="00763EE1">
        <w:rPr>
          <w:rFonts w:cs="Times New Roman"/>
          <w:szCs w:val="24"/>
        </w:rPr>
        <w:t>he matter that took place on January 24, 2018</w:t>
      </w:r>
      <w:r>
        <w:rPr>
          <w:rFonts w:cs="Times New Roman"/>
          <w:szCs w:val="24"/>
        </w:rPr>
        <w:t xml:space="preserve">, it became clear that the District had communicated to Gregory, through Parent, that he could not </w:t>
      </w:r>
      <w:r w:rsidR="00767ECF">
        <w:rPr>
          <w:rFonts w:cs="Times New Roman"/>
          <w:szCs w:val="24"/>
        </w:rPr>
        <w:t>return to ARHS</w:t>
      </w:r>
      <w:r>
        <w:rPr>
          <w:rFonts w:cs="Times New Roman"/>
          <w:szCs w:val="24"/>
        </w:rPr>
        <w:t xml:space="preserve"> upon </w:t>
      </w:r>
      <w:r w:rsidR="00767ECF">
        <w:rPr>
          <w:rFonts w:cs="Times New Roman"/>
          <w:szCs w:val="24"/>
        </w:rPr>
        <w:t xml:space="preserve">his discharge from Chamberlain. </w:t>
      </w:r>
      <w:r>
        <w:rPr>
          <w:rFonts w:cs="Times New Roman"/>
          <w:szCs w:val="24"/>
        </w:rPr>
        <w:t>At this point, Gregory had</w:t>
      </w:r>
      <w:r w:rsidR="00767ECF">
        <w:rPr>
          <w:rFonts w:cs="Times New Roman"/>
          <w:szCs w:val="24"/>
        </w:rPr>
        <w:t xml:space="preserve"> missed four (4)</w:t>
      </w:r>
      <w:r>
        <w:rPr>
          <w:rFonts w:cs="Times New Roman"/>
          <w:szCs w:val="24"/>
        </w:rPr>
        <w:t xml:space="preserve"> </w:t>
      </w:r>
      <w:r w:rsidR="00767ECF">
        <w:rPr>
          <w:rFonts w:cs="Times New Roman"/>
          <w:szCs w:val="24"/>
        </w:rPr>
        <w:t>consecutive days of school</w:t>
      </w:r>
      <w:r>
        <w:rPr>
          <w:rFonts w:cs="Times New Roman"/>
          <w:szCs w:val="24"/>
        </w:rPr>
        <w:t xml:space="preserve">. The undersigned Hearing Officer noted that Gregory in fact had the right to </w:t>
      </w:r>
      <w:r w:rsidR="00767ECF">
        <w:rPr>
          <w:rFonts w:cs="Times New Roman"/>
          <w:szCs w:val="24"/>
        </w:rPr>
        <w:t>return to ARHS</w:t>
      </w:r>
      <w:r>
        <w:rPr>
          <w:rFonts w:cs="Times New Roman"/>
          <w:szCs w:val="24"/>
        </w:rPr>
        <w:t xml:space="preserve"> and denied the District’s </w:t>
      </w:r>
      <w:r>
        <w:rPr>
          <w:rFonts w:cs="Times New Roman"/>
          <w:i/>
          <w:szCs w:val="24"/>
        </w:rPr>
        <w:t>Request for Interim Relief from Stay-Put</w:t>
      </w:r>
      <w:r>
        <w:rPr>
          <w:rFonts w:cs="Times New Roman"/>
          <w:szCs w:val="24"/>
        </w:rPr>
        <w:t>.</w:t>
      </w:r>
    </w:p>
    <w:p w14:paraId="0C65AB94" w14:textId="77777777" w:rsidR="007F378E" w:rsidRPr="007F378E" w:rsidRDefault="007F378E" w:rsidP="007F378E">
      <w:pPr>
        <w:ind w:firstLine="720"/>
        <w:rPr>
          <w:rFonts w:cs="Times New Roman"/>
          <w:szCs w:val="24"/>
        </w:rPr>
      </w:pPr>
    </w:p>
    <w:p w14:paraId="32AF2F2B" w14:textId="0082DB4D" w:rsidR="00F87B79" w:rsidRPr="00892A37" w:rsidRDefault="00F87B79" w:rsidP="007F378E">
      <w:pPr>
        <w:ind w:firstLine="720"/>
        <w:rPr>
          <w:rFonts w:eastAsia="Times New Roman" w:cs="Times New Roman"/>
          <w:szCs w:val="24"/>
        </w:rPr>
      </w:pPr>
      <w:r w:rsidRPr="00892A37">
        <w:rPr>
          <w:rFonts w:eastAsia="Times New Roman" w:cs="Times New Roman"/>
          <w:szCs w:val="24"/>
        </w:rPr>
        <w:t>Fo</w:t>
      </w:r>
      <w:r w:rsidR="009A56C2" w:rsidRPr="00892A37">
        <w:rPr>
          <w:rFonts w:eastAsia="Times New Roman" w:cs="Times New Roman"/>
          <w:szCs w:val="24"/>
        </w:rPr>
        <w:t>r</w:t>
      </w:r>
      <w:r w:rsidR="00422139">
        <w:rPr>
          <w:rFonts w:eastAsia="Times New Roman" w:cs="Times New Roman"/>
          <w:szCs w:val="24"/>
        </w:rPr>
        <w:t xml:space="preserve"> the reasons below, I find that FLRSD</w:t>
      </w:r>
      <w:r w:rsidR="00767ECF">
        <w:rPr>
          <w:rFonts w:eastAsia="Times New Roman" w:cs="Times New Roman"/>
          <w:szCs w:val="24"/>
        </w:rPr>
        <w:t>’s</w:t>
      </w:r>
      <w:r w:rsidR="007F378E">
        <w:rPr>
          <w:rFonts w:eastAsia="Times New Roman" w:cs="Times New Roman"/>
          <w:szCs w:val="24"/>
        </w:rPr>
        <w:t xml:space="preserve"> proposed placement of Gregory at a therapeutic day school is appropriate and the least restrictive environment for him. Its proposed IEP</w:t>
      </w:r>
      <w:r w:rsidR="00422139">
        <w:rPr>
          <w:rFonts w:eastAsia="Times New Roman" w:cs="Times New Roman"/>
          <w:szCs w:val="24"/>
        </w:rPr>
        <w:t xml:space="preserve"> for the period from January 18, 2018 to January 17, 2019</w:t>
      </w:r>
      <w:r w:rsidR="0008413C">
        <w:rPr>
          <w:rFonts w:eastAsia="Times New Roman" w:cs="Times New Roman"/>
          <w:szCs w:val="24"/>
        </w:rPr>
        <w:t xml:space="preserve"> </w:t>
      </w:r>
      <w:r w:rsidR="007F378E">
        <w:rPr>
          <w:rFonts w:eastAsia="Times New Roman" w:cs="Times New Roman"/>
          <w:szCs w:val="24"/>
        </w:rPr>
        <w:t>is not fully developed</w:t>
      </w:r>
      <w:r w:rsidR="0008413C">
        <w:rPr>
          <w:rFonts w:eastAsia="Times New Roman" w:cs="Times New Roman"/>
          <w:szCs w:val="24"/>
        </w:rPr>
        <w:t>, however,</w:t>
      </w:r>
      <w:r w:rsidR="007F378E">
        <w:rPr>
          <w:rFonts w:eastAsia="Times New Roman" w:cs="Times New Roman"/>
          <w:szCs w:val="24"/>
        </w:rPr>
        <w:t xml:space="preserve"> and as such I cannot find that it provides him with a Free Appropriate Pub</w:t>
      </w:r>
      <w:r w:rsidR="00B15293">
        <w:rPr>
          <w:rFonts w:eastAsia="Times New Roman" w:cs="Times New Roman"/>
          <w:szCs w:val="24"/>
        </w:rPr>
        <w:t>lic Education (FAPE). T</w:t>
      </w:r>
      <w:r w:rsidR="007F378E">
        <w:rPr>
          <w:rFonts w:eastAsia="Times New Roman" w:cs="Times New Roman"/>
          <w:szCs w:val="24"/>
        </w:rPr>
        <w:t xml:space="preserve">he District is </w:t>
      </w:r>
      <w:r w:rsidR="00B15293">
        <w:rPr>
          <w:rFonts w:eastAsia="Times New Roman" w:cs="Times New Roman"/>
          <w:szCs w:val="24"/>
        </w:rPr>
        <w:t xml:space="preserve">hereby </w:t>
      </w:r>
      <w:r w:rsidR="007F378E">
        <w:rPr>
          <w:rFonts w:eastAsia="Times New Roman" w:cs="Times New Roman"/>
          <w:szCs w:val="24"/>
        </w:rPr>
        <w:t>directed to locate an appropriate therapeutic day school for Gregory and work with that placement to modify its proposed IEP such that it contains sufficient detail, including a transition plan</w:t>
      </w:r>
      <w:r w:rsidR="00767ECF">
        <w:rPr>
          <w:rFonts w:eastAsia="Times New Roman" w:cs="Times New Roman"/>
          <w:szCs w:val="24"/>
        </w:rPr>
        <w:t>.</w:t>
      </w:r>
    </w:p>
    <w:p w14:paraId="05B14523" w14:textId="77777777" w:rsidR="00F87B79" w:rsidRDefault="00F87B79" w:rsidP="00F87B79">
      <w:pPr>
        <w:textAlignment w:val="baseline"/>
        <w:rPr>
          <w:rFonts w:eastAsia="Times New Roman" w:cs="Times New Roman"/>
          <w:szCs w:val="24"/>
        </w:rPr>
      </w:pPr>
    </w:p>
    <w:p w14:paraId="0290DC55" w14:textId="77777777" w:rsidR="009C6F13" w:rsidRDefault="009C6F13" w:rsidP="00F87B79">
      <w:pPr>
        <w:textAlignment w:val="baseline"/>
        <w:rPr>
          <w:rFonts w:eastAsia="Times New Roman" w:cs="Times New Roman"/>
          <w:szCs w:val="24"/>
        </w:rPr>
      </w:pPr>
    </w:p>
    <w:p w14:paraId="0A616DAB" w14:textId="77777777" w:rsidR="009C6F13" w:rsidRDefault="009C6F13" w:rsidP="00F87B79">
      <w:pPr>
        <w:textAlignment w:val="baseline"/>
        <w:rPr>
          <w:rFonts w:eastAsia="Times New Roman" w:cs="Times New Roman"/>
          <w:szCs w:val="24"/>
        </w:rPr>
      </w:pPr>
    </w:p>
    <w:p w14:paraId="56B8E2DC" w14:textId="77777777" w:rsidR="009C6F13" w:rsidRPr="00892A37" w:rsidRDefault="009C6F13" w:rsidP="00F87B79">
      <w:pPr>
        <w:textAlignment w:val="baseline"/>
        <w:rPr>
          <w:rFonts w:eastAsia="Times New Roman" w:cs="Times New Roman"/>
          <w:szCs w:val="24"/>
        </w:rPr>
      </w:pPr>
    </w:p>
    <w:p w14:paraId="7F99CB28" w14:textId="303B35E5" w:rsidR="00F52C03" w:rsidRDefault="00F87B79" w:rsidP="00BF2F2A">
      <w:pPr>
        <w:jc w:val="center"/>
        <w:rPr>
          <w:rFonts w:eastAsia="Times New Roman" w:cs="Times New Roman"/>
          <w:b/>
          <w:szCs w:val="24"/>
        </w:rPr>
      </w:pPr>
      <w:r w:rsidRPr="00892A37">
        <w:rPr>
          <w:rFonts w:eastAsia="Times New Roman" w:cs="Times New Roman"/>
          <w:b/>
          <w:szCs w:val="24"/>
        </w:rPr>
        <w:lastRenderedPageBreak/>
        <w:t>FINDINGS OF FACT</w:t>
      </w:r>
    </w:p>
    <w:p w14:paraId="55EB4AC6" w14:textId="77777777" w:rsidR="00FC5161" w:rsidRDefault="00FC5161" w:rsidP="00BF2F2A">
      <w:pPr>
        <w:jc w:val="center"/>
        <w:rPr>
          <w:rFonts w:eastAsia="Times New Roman" w:cs="Times New Roman"/>
          <w:b/>
          <w:szCs w:val="24"/>
        </w:rPr>
      </w:pPr>
    </w:p>
    <w:p w14:paraId="3EA06201" w14:textId="144CB05F" w:rsidR="00FC5161" w:rsidRPr="00892A37" w:rsidRDefault="00FC5161" w:rsidP="00FC5161">
      <w:pPr>
        <w:jc w:val="both"/>
        <w:rPr>
          <w:rFonts w:eastAsia="Times New Roman" w:cs="Times New Roman"/>
          <w:b/>
          <w:szCs w:val="24"/>
        </w:rPr>
      </w:pPr>
      <w:r>
        <w:rPr>
          <w:rFonts w:eastAsia="Times New Roman" w:cs="Times New Roman"/>
          <w:b/>
          <w:szCs w:val="24"/>
        </w:rPr>
        <w:t>Gregory’s Early History</w:t>
      </w:r>
    </w:p>
    <w:p w14:paraId="6FE7067A" w14:textId="77777777" w:rsidR="00F87B79" w:rsidRPr="00892A37" w:rsidRDefault="00F87B79" w:rsidP="00F87B79">
      <w:pPr>
        <w:tabs>
          <w:tab w:val="left" w:pos="8535"/>
        </w:tabs>
        <w:jc w:val="both"/>
        <w:rPr>
          <w:rFonts w:eastAsia="Times New Roman" w:cs="Times New Roman"/>
          <w:szCs w:val="24"/>
        </w:rPr>
      </w:pPr>
    </w:p>
    <w:p w14:paraId="684D7D5F" w14:textId="0F6FB250" w:rsidR="00F52C03" w:rsidRPr="00DD2C97" w:rsidRDefault="00B00597" w:rsidP="00DF75EF">
      <w:pPr>
        <w:pStyle w:val="ListParagraph"/>
        <w:numPr>
          <w:ilvl w:val="0"/>
          <w:numId w:val="4"/>
        </w:numPr>
        <w:tabs>
          <w:tab w:val="left" w:pos="8535"/>
        </w:tabs>
        <w:ind w:left="360"/>
      </w:pPr>
      <w:r>
        <w:rPr>
          <w:rFonts w:eastAsia="Times New Roman" w:cs="Times New Roman"/>
          <w:szCs w:val="24"/>
        </w:rPr>
        <w:t>Gregory is a sixteen</w:t>
      </w:r>
      <w:r w:rsidR="00CE1C12" w:rsidRPr="00892A37">
        <w:rPr>
          <w:rFonts w:eastAsia="Times New Roman" w:cs="Times New Roman"/>
          <w:szCs w:val="24"/>
        </w:rPr>
        <w:t xml:space="preserve"> year-</w:t>
      </w:r>
      <w:r>
        <w:rPr>
          <w:rFonts w:eastAsia="Times New Roman" w:cs="Times New Roman"/>
          <w:szCs w:val="24"/>
        </w:rPr>
        <w:t>old resident of Lakeville</w:t>
      </w:r>
      <w:r w:rsidR="00DB7FFD" w:rsidRPr="00892A37">
        <w:rPr>
          <w:rFonts w:eastAsia="Times New Roman" w:cs="Times New Roman"/>
          <w:szCs w:val="24"/>
        </w:rPr>
        <w:t>.</w:t>
      </w:r>
      <w:r>
        <w:rPr>
          <w:rFonts w:eastAsia="Times New Roman" w:cs="Times New Roman"/>
          <w:szCs w:val="24"/>
        </w:rPr>
        <w:t xml:space="preserve"> He lives with his father and paternal grandparents. (S-</w:t>
      </w:r>
      <w:r w:rsidR="00DD2C97">
        <w:rPr>
          <w:rFonts w:eastAsia="Times New Roman" w:cs="Times New Roman"/>
          <w:szCs w:val="24"/>
        </w:rPr>
        <w:t>1; Father</w:t>
      </w:r>
      <w:r w:rsidR="00767ECF">
        <w:rPr>
          <w:rFonts w:eastAsia="Times New Roman" w:cs="Times New Roman"/>
          <w:szCs w:val="24"/>
        </w:rPr>
        <w:t xml:space="preserve"> VI: 101</w:t>
      </w:r>
      <w:r w:rsidR="00345F41" w:rsidRPr="00892A37">
        <w:rPr>
          <w:rFonts w:eastAsia="Times New Roman" w:cs="Times New Roman"/>
          <w:szCs w:val="24"/>
        </w:rPr>
        <w:t>)</w:t>
      </w:r>
      <w:r w:rsidR="00767ECF" w:rsidRPr="00767ECF">
        <w:rPr>
          <w:rStyle w:val="FootnoteReference"/>
          <w:rFonts w:eastAsia="Times New Roman" w:cs="Times New Roman"/>
          <w:szCs w:val="24"/>
        </w:rPr>
        <w:t xml:space="preserve"> </w:t>
      </w:r>
      <w:r w:rsidR="00767ECF">
        <w:rPr>
          <w:rStyle w:val="FootnoteReference"/>
          <w:rFonts w:eastAsia="Times New Roman" w:cs="Times New Roman"/>
          <w:szCs w:val="24"/>
        </w:rPr>
        <w:footnoteReference w:id="3"/>
      </w:r>
      <w:r w:rsidR="006F5CBD">
        <w:rPr>
          <w:rFonts w:eastAsia="Times New Roman" w:cs="Times New Roman"/>
          <w:szCs w:val="24"/>
        </w:rPr>
        <w:t xml:space="preserve"> </w:t>
      </w:r>
      <w:r w:rsidR="00B15293">
        <w:rPr>
          <w:rFonts w:eastAsia="Times New Roman" w:cs="Times New Roman"/>
          <w:szCs w:val="24"/>
        </w:rPr>
        <w:t xml:space="preserve">His goals are to “have a better life,” join the military when he turns eighteen (18), and be a politician. (Student VI: 29) </w:t>
      </w:r>
      <w:r w:rsidR="006554C7">
        <w:rPr>
          <w:rFonts w:eastAsia="Times New Roman" w:cs="Times New Roman"/>
          <w:szCs w:val="24"/>
        </w:rPr>
        <w:t>Gregory has been described as</w:t>
      </w:r>
      <w:r w:rsidR="00B15293">
        <w:rPr>
          <w:rFonts w:eastAsia="Times New Roman" w:cs="Times New Roman"/>
          <w:szCs w:val="24"/>
        </w:rPr>
        <w:t xml:space="preserve"> a “good kid,</w:t>
      </w:r>
      <w:r w:rsidR="0096136C">
        <w:rPr>
          <w:rFonts w:eastAsia="Times New Roman" w:cs="Times New Roman"/>
          <w:szCs w:val="24"/>
        </w:rPr>
        <w:t>” (DeTerra III: 42)</w:t>
      </w:r>
      <w:r w:rsidR="006554C7">
        <w:rPr>
          <w:rFonts w:eastAsia="Times New Roman" w:cs="Times New Roman"/>
          <w:szCs w:val="24"/>
        </w:rPr>
        <w:t xml:space="preserve"> “a great kid” with a “big heart</w:t>
      </w:r>
      <w:r w:rsidR="00B15293">
        <w:rPr>
          <w:rFonts w:eastAsia="Times New Roman" w:cs="Times New Roman"/>
          <w:szCs w:val="24"/>
        </w:rPr>
        <w:t>,</w:t>
      </w:r>
      <w:r w:rsidR="006554C7">
        <w:rPr>
          <w:rFonts w:eastAsia="Times New Roman" w:cs="Times New Roman"/>
          <w:szCs w:val="24"/>
        </w:rPr>
        <w:t xml:space="preserve">” (Ghannam II: 187) </w:t>
      </w:r>
      <w:r w:rsidR="001F021D">
        <w:rPr>
          <w:rFonts w:eastAsia="Times New Roman" w:cs="Times New Roman"/>
          <w:szCs w:val="24"/>
        </w:rPr>
        <w:t>and a</w:t>
      </w:r>
      <w:r w:rsidR="00B15293">
        <w:rPr>
          <w:rFonts w:eastAsia="Times New Roman" w:cs="Times New Roman"/>
          <w:szCs w:val="24"/>
        </w:rPr>
        <w:t xml:space="preserve"> kid with a</w:t>
      </w:r>
      <w:r w:rsidR="001F021D">
        <w:rPr>
          <w:rFonts w:eastAsia="Times New Roman" w:cs="Times New Roman"/>
          <w:szCs w:val="24"/>
        </w:rPr>
        <w:t xml:space="preserve"> “great sense of humor” who is “creative” and “very enjoyable to be around when he’s happy.” (Lombard IV: 33) </w:t>
      </w:r>
      <w:r w:rsidR="00D313C4">
        <w:rPr>
          <w:rFonts w:eastAsia="Times New Roman" w:cs="Times New Roman"/>
          <w:szCs w:val="24"/>
        </w:rPr>
        <w:t xml:space="preserve">His father works hard, both generally and to be the best parent he can be. (Vautrinot I: </w:t>
      </w:r>
      <w:r w:rsidR="00CA333E">
        <w:rPr>
          <w:rFonts w:eastAsia="Times New Roman" w:cs="Times New Roman"/>
          <w:szCs w:val="24"/>
        </w:rPr>
        <w:t xml:space="preserve">239, </w:t>
      </w:r>
      <w:r w:rsidR="00D313C4">
        <w:rPr>
          <w:rFonts w:eastAsia="Times New Roman" w:cs="Times New Roman"/>
          <w:szCs w:val="24"/>
        </w:rPr>
        <w:t>255, 259</w:t>
      </w:r>
      <w:r w:rsidR="00CA333E">
        <w:rPr>
          <w:rFonts w:eastAsia="Times New Roman" w:cs="Times New Roman"/>
          <w:szCs w:val="24"/>
        </w:rPr>
        <w:t>)</w:t>
      </w:r>
      <w:r w:rsidR="005F5705">
        <w:rPr>
          <w:rFonts w:eastAsia="Times New Roman" w:cs="Times New Roman"/>
          <w:szCs w:val="24"/>
        </w:rPr>
        <w:t xml:space="preserve"> </w:t>
      </w:r>
    </w:p>
    <w:p w14:paraId="13B054DE" w14:textId="77777777" w:rsidR="00DD2C97" w:rsidRPr="00DD2C97" w:rsidRDefault="00DD2C97" w:rsidP="00DD2C97">
      <w:pPr>
        <w:pStyle w:val="ListParagraph"/>
        <w:tabs>
          <w:tab w:val="left" w:pos="8535"/>
        </w:tabs>
        <w:ind w:left="360"/>
      </w:pPr>
    </w:p>
    <w:p w14:paraId="78FE8E9D" w14:textId="1C0BD3FC" w:rsidR="00DD2C97" w:rsidRPr="00DD2C97" w:rsidRDefault="00DD2C97" w:rsidP="00DD2C97">
      <w:pPr>
        <w:pStyle w:val="ListParagraph"/>
        <w:numPr>
          <w:ilvl w:val="0"/>
          <w:numId w:val="4"/>
        </w:numPr>
        <w:tabs>
          <w:tab w:val="left" w:pos="8535"/>
        </w:tabs>
        <w:ind w:left="360"/>
      </w:pPr>
      <w:r>
        <w:rPr>
          <w:rFonts w:eastAsia="Times New Roman" w:cs="Times New Roman"/>
          <w:szCs w:val="24"/>
        </w:rPr>
        <w:t>FLRSD is a regional school district serving the towns of Freetown and Lakeville.</w:t>
      </w:r>
      <w:r w:rsidR="00F43C2E">
        <w:rPr>
          <w:rFonts w:eastAsia="Times New Roman" w:cs="Times New Roman"/>
          <w:szCs w:val="24"/>
        </w:rPr>
        <w:t xml:space="preserve"> The district is comprised of five (5) schools, including Freetown-Lakeville Middle Schools, which serves students</w:t>
      </w:r>
      <w:r w:rsidR="00B15293">
        <w:rPr>
          <w:rFonts w:eastAsia="Times New Roman" w:cs="Times New Roman"/>
          <w:szCs w:val="24"/>
        </w:rPr>
        <w:t xml:space="preserve"> in grades six, seven and eight,</w:t>
      </w:r>
      <w:r w:rsidR="00F43C2E">
        <w:rPr>
          <w:rFonts w:eastAsia="Times New Roman" w:cs="Times New Roman"/>
          <w:szCs w:val="24"/>
        </w:rPr>
        <w:t xml:space="preserve"> and Apponequet Regional High School (</w:t>
      </w:r>
      <w:r w:rsidR="005C6911">
        <w:rPr>
          <w:rFonts w:eastAsia="Times New Roman" w:cs="Times New Roman"/>
          <w:szCs w:val="24"/>
        </w:rPr>
        <w:t>ARHS)</w:t>
      </w:r>
      <w:r w:rsidR="00402AA3">
        <w:rPr>
          <w:rFonts w:eastAsia="Times New Roman" w:cs="Times New Roman"/>
          <w:szCs w:val="24"/>
        </w:rPr>
        <w:t>. (Higgins II: 198; Starkie IV: 156)</w:t>
      </w:r>
    </w:p>
    <w:p w14:paraId="3D6266C4" w14:textId="58B2257A" w:rsidR="001700F4" w:rsidRPr="00892A37" w:rsidRDefault="00DF75EF" w:rsidP="00DD2C97">
      <w:pPr>
        <w:pStyle w:val="ListParagraph"/>
        <w:tabs>
          <w:tab w:val="left" w:pos="8535"/>
        </w:tabs>
        <w:ind w:left="360"/>
      </w:pPr>
      <w:r w:rsidRPr="00892A37">
        <w:tab/>
      </w:r>
    </w:p>
    <w:p w14:paraId="53B835E9" w14:textId="0BB52125" w:rsidR="00B00597" w:rsidRDefault="00B00597" w:rsidP="00DB7FFD">
      <w:pPr>
        <w:pStyle w:val="ListParagraph"/>
        <w:numPr>
          <w:ilvl w:val="0"/>
          <w:numId w:val="4"/>
        </w:numPr>
        <w:tabs>
          <w:tab w:val="left" w:pos="8535"/>
        </w:tabs>
        <w:ind w:left="360"/>
      </w:pPr>
      <w:r>
        <w:t xml:space="preserve">Gregory transferred to FLRSD in </w:t>
      </w:r>
      <w:r w:rsidR="00BA6C0F">
        <w:t>the middle</w:t>
      </w:r>
      <w:r w:rsidR="00767ECF">
        <w:t xml:space="preserve"> of</w:t>
      </w:r>
      <w:r w:rsidR="00BA6C0F">
        <w:t xml:space="preserve"> </w:t>
      </w:r>
      <w:r>
        <w:t>seventh grade</w:t>
      </w:r>
      <w:r w:rsidR="00E37A62">
        <w:t xml:space="preserve"> from Andover Public Schools, where his IEP includ</w:t>
      </w:r>
      <w:r w:rsidR="00767ECF">
        <w:t xml:space="preserve">ed placement in a substantially </w:t>
      </w:r>
      <w:r w:rsidR="00E37A62">
        <w:t xml:space="preserve">separate </w:t>
      </w:r>
      <w:r w:rsidR="00BC2D02">
        <w:t xml:space="preserve">classroom, community-based instruction, extended school year services, and </w:t>
      </w:r>
      <w:r w:rsidR="00E37A62">
        <w:t>specialized transportation. Prior to moving to Lakeville, Gregory</w:t>
      </w:r>
      <w:r>
        <w:t xml:space="preserve"> resided with his mother. His history of trauma </w:t>
      </w:r>
      <w:r w:rsidR="00BC2D02">
        <w:t>includes a relative threatening, and possibly attempting, to kill him; exposure to gun violence</w:t>
      </w:r>
      <w:r w:rsidR="00691F96">
        <w:t xml:space="preserve"> and sexual assault</w:t>
      </w:r>
      <w:r w:rsidR="00BC2D02">
        <w:t>; and</w:t>
      </w:r>
      <w:r w:rsidR="00691F96">
        <w:t xml:space="preserve"> his mother’s attempt to have him hospitalized involuntarily.</w:t>
      </w:r>
      <w:r w:rsidR="00BC2D02">
        <w:t xml:space="preserve"> </w:t>
      </w:r>
      <w:r w:rsidR="00EE7FF8">
        <w:t>(S-8, S-21, S-22;</w:t>
      </w:r>
      <w:r w:rsidR="00603C8F">
        <w:t xml:space="preserve"> Vautrinot I:</w:t>
      </w:r>
      <w:r w:rsidR="00E37A62">
        <w:t xml:space="preserve"> 195-96</w:t>
      </w:r>
      <w:r w:rsidR="00137B00">
        <w:t>, 217-18</w:t>
      </w:r>
      <w:r w:rsidR="00AE34B9">
        <w:t>; Ghannam II: 138-41, 165-66, 169</w:t>
      </w:r>
      <w:r w:rsidR="00A21639">
        <w:t>; Starkie IV: 248-50</w:t>
      </w:r>
      <w:r w:rsidR="00691F96">
        <w:t>; Cote V: 10-11</w:t>
      </w:r>
      <w:r w:rsidR="00EE7FF8">
        <w:t>;</w:t>
      </w:r>
      <w:r w:rsidR="00B15293">
        <w:t xml:space="preserve"> Student VI: 51</w:t>
      </w:r>
      <w:r w:rsidR="005B3DB7">
        <w:t>, 66</w:t>
      </w:r>
      <w:r w:rsidR="00B15293">
        <w:t>;</w:t>
      </w:r>
      <w:r w:rsidR="00A76459">
        <w:t xml:space="preserve"> Father VI: </w:t>
      </w:r>
      <w:r w:rsidR="00BA6C0F">
        <w:t>103</w:t>
      </w:r>
      <w:r w:rsidR="00A76459">
        <w:t>, 153-56</w:t>
      </w:r>
      <w:r w:rsidR="00AE34B9">
        <w:t>)</w:t>
      </w:r>
      <w:r w:rsidR="00E37A62">
        <w:t xml:space="preserve"> </w:t>
      </w:r>
      <w:r w:rsidR="005B3DB7">
        <w:t xml:space="preserve">According to Gregory, his early life was full of “negative things,” </w:t>
      </w:r>
      <w:r w:rsidR="00767ECF">
        <w:t xml:space="preserve">such as </w:t>
      </w:r>
      <w:r w:rsidR="005B3DB7">
        <w:t>people lying to, hating, and using hi</w:t>
      </w:r>
      <w:r w:rsidR="00F3606B">
        <w:t>m.</w:t>
      </w:r>
      <w:r w:rsidR="00767ECF">
        <w:t xml:space="preserve"> (Student VI: 7, 16, 48, 67)</w:t>
      </w:r>
      <w:r w:rsidR="005B3DB7">
        <w:t xml:space="preserve"> </w:t>
      </w:r>
      <w:r w:rsidR="00603C8F">
        <w:t>To date, FLRSD has not been informed of the full extent of Gregory’s traumatic ex</w:t>
      </w:r>
      <w:r w:rsidR="000D7700">
        <w:t>periences. (Vautrinot I: 195-96, 198</w:t>
      </w:r>
      <w:r w:rsidR="00A21639">
        <w:t>; Starkie IV: 250</w:t>
      </w:r>
      <w:r w:rsidR="00D93375">
        <w:t>; Cote V: 114, 121-22</w:t>
      </w:r>
      <w:r w:rsidR="00EE7FF8">
        <w:t>; Harrington V: 234, 243</w:t>
      </w:r>
      <w:r w:rsidR="00B15293">
        <w:t>; Student VI: 7</w:t>
      </w:r>
      <w:r w:rsidR="00A76459">
        <w:t>; Father VI: 152-56</w:t>
      </w:r>
      <w:r w:rsidR="00552AA7">
        <w:t>, 294-95</w:t>
      </w:r>
      <w:r w:rsidR="000D7700">
        <w:t>)</w:t>
      </w:r>
    </w:p>
    <w:p w14:paraId="7CE07ED0" w14:textId="77777777" w:rsidR="00E215EB" w:rsidRDefault="00E215EB" w:rsidP="00E215EB">
      <w:pPr>
        <w:pStyle w:val="ListParagraph"/>
        <w:tabs>
          <w:tab w:val="left" w:pos="8535"/>
        </w:tabs>
        <w:ind w:left="360"/>
      </w:pPr>
    </w:p>
    <w:p w14:paraId="0B4F56C7" w14:textId="3CB9C5CB" w:rsidR="00B00597" w:rsidRDefault="00333305" w:rsidP="0089748B">
      <w:pPr>
        <w:pStyle w:val="ListParagraph"/>
        <w:numPr>
          <w:ilvl w:val="0"/>
          <w:numId w:val="4"/>
        </w:numPr>
        <w:tabs>
          <w:tab w:val="left" w:pos="8535"/>
        </w:tabs>
        <w:ind w:left="360"/>
      </w:pPr>
      <w:r>
        <w:t xml:space="preserve">Gregory has been seeing </w:t>
      </w:r>
      <w:r w:rsidR="00691F96">
        <w:t>licensed mental health counselor (LMHC)</w:t>
      </w:r>
      <w:r>
        <w:t xml:space="preserve"> Danielle Cote for ong</w:t>
      </w:r>
      <w:r w:rsidR="00691F96">
        <w:t>oing outpatient therapy since June of 2015</w:t>
      </w:r>
      <w:r>
        <w:t>.</w:t>
      </w:r>
      <w:r w:rsidR="00691F96">
        <w:t xml:space="preserve"> Ms. Cote has a bachelor’s degree in general psychology and a master’s degree in mental health counseling. She operates a private practice where ninety percent (90%) of her clients have anxiety disorders, including Post Traumatic Stress Disorder (PTSD), mood disorders, and developmental</w:t>
      </w:r>
      <w:r w:rsidR="00767ECF">
        <w:t xml:space="preserve"> disorders. She has worked</w:t>
      </w:r>
      <w:r w:rsidR="00691F96">
        <w:t xml:space="preserve"> with people on the autism spectrum throughout her career in various capacities. (Cote V: 6-8)</w:t>
      </w:r>
      <w:r w:rsidR="00BA6C0F">
        <w:t xml:space="preserve">. </w:t>
      </w:r>
      <w:r w:rsidR="00767ECF">
        <w:t xml:space="preserve">Ms. </w:t>
      </w:r>
      <w:r w:rsidR="00BA6C0F">
        <w:t>Cot</w:t>
      </w:r>
      <w:r w:rsidR="00691F96">
        <w:t>e meets with Gregor</w:t>
      </w:r>
      <w:r w:rsidR="00767ECF">
        <w:t xml:space="preserve">y every other week and </w:t>
      </w:r>
      <w:r w:rsidR="00410E4A">
        <w:t>has diagnosed him with PTSD and depression.</w:t>
      </w:r>
      <w:r w:rsidR="00767ECF">
        <w:rPr>
          <w:rStyle w:val="FootnoteReference"/>
        </w:rPr>
        <w:footnoteReference w:id="4"/>
      </w:r>
      <w:r w:rsidR="00410E4A">
        <w:t xml:space="preserve"> (Cote V: </w:t>
      </w:r>
      <w:r w:rsidR="00767ECF">
        <w:t xml:space="preserve">9, </w:t>
      </w:r>
      <w:r w:rsidR="00410E4A">
        <w:t xml:space="preserve">57) </w:t>
      </w:r>
      <w:r w:rsidR="00691F96">
        <w:t xml:space="preserve">She works with him on confidence and self-esteem, employing </w:t>
      </w:r>
      <w:r w:rsidR="00410E4A">
        <w:t xml:space="preserve">cognitive behavioral therapy and teaching him to use </w:t>
      </w:r>
      <w:r w:rsidR="001F021D">
        <w:t>med</w:t>
      </w:r>
      <w:r w:rsidR="00EE7FF8">
        <w:t xml:space="preserve">itation and prayer. </w:t>
      </w:r>
      <w:r w:rsidR="001F021D">
        <w:t>(</w:t>
      </w:r>
      <w:r w:rsidR="00410E4A">
        <w:t>Dorn I: 44; Lombard IV: 21, 34; Cote V: 61</w:t>
      </w:r>
      <w:r w:rsidR="00D93375">
        <w:t>, 109</w:t>
      </w:r>
      <w:r w:rsidR="00EE7FF8">
        <w:t>; Harrington V: 178</w:t>
      </w:r>
      <w:r w:rsidR="00B15293">
        <w:t>; Student VI: 8, 41</w:t>
      </w:r>
      <w:r w:rsidR="00410E4A">
        <w:t>) Ms. Cote has also referred Gregory to a psychiatrist</w:t>
      </w:r>
      <w:r w:rsidR="00D93375">
        <w:t xml:space="preserve"> for depression</w:t>
      </w:r>
      <w:r w:rsidR="00410E4A">
        <w:t xml:space="preserve">, though she is aware he is not seeing one. (Cote V: 68-70) </w:t>
      </w:r>
      <w:r w:rsidR="0082044F">
        <w:t xml:space="preserve">Ms. Cote is in regular communication with Aimee Lombard, the ARHS adjustment counselor who works with Gregory. Ms. Lombard believes that Ms. Cote </w:t>
      </w:r>
      <w:r w:rsidR="0082044F">
        <w:lastRenderedPageBreak/>
        <w:t>is not as concerned about Gregory’s mental health as she herself is. (Lombard IV: 17, 22</w:t>
      </w:r>
      <w:r w:rsidR="00E41773">
        <w:t>; Cote V: 16-17</w:t>
      </w:r>
      <w:r w:rsidR="0082044F">
        <w:t>)</w:t>
      </w:r>
      <w:r w:rsidR="000224B4">
        <w:t xml:space="preserve"> Ms. Cote has never observed Gre</w:t>
      </w:r>
      <w:r w:rsidR="00313282">
        <w:t>gory in an academic or social setting</w:t>
      </w:r>
      <w:r w:rsidR="000224B4">
        <w:t>. (Starkie IV: 220-21</w:t>
      </w:r>
      <w:r w:rsidR="00313282">
        <w:t>; Cote V: 47, 51</w:t>
      </w:r>
      <w:r w:rsidR="00410E4A">
        <w:t>, 58</w:t>
      </w:r>
      <w:r w:rsidR="00D93375">
        <w:t>, 96</w:t>
      </w:r>
      <w:r w:rsidR="000224B4">
        <w:t>)</w:t>
      </w:r>
    </w:p>
    <w:p w14:paraId="3EC52DB8" w14:textId="77777777" w:rsidR="00F3606B" w:rsidRPr="00B00597" w:rsidRDefault="00F3606B" w:rsidP="00F3606B">
      <w:pPr>
        <w:pStyle w:val="ListParagraph"/>
        <w:tabs>
          <w:tab w:val="left" w:pos="8535"/>
        </w:tabs>
        <w:ind w:left="360"/>
      </w:pPr>
    </w:p>
    <w:p w14:paraId="0BD3D7E5" w14:textId="59E38566" w:rsidR="00B00597" w:rsidRPr="00A34E54" w:rsidRDefault="00DD2C97" w:rsidP="002D4698">
      <w:pPr>
        <w:pStyle w:val="ListParagraph"/>
        <w:numPr>
          <w:ilvl w:val="0"/>
          <w:numId w:val="4"/>
        </w:numPr>
        <w:tabs>
          <w:tab w:val="left" w:pos="8535"/>
        </w:tabs>
        <w:ind w:left="360"/>
      </w:pPr>
      <w:r>
        <w:rPr>
          <w:rFonts w:eastAsia="Times New Roman" w:cs="Times New Roman"/>
          <w:szCs w:val="24"/>
        </w:rPr>
        <w:t>During his time in FLRSD, Gregory has always received special education.</w:t>
      </w:r>
      <w:r w:rsidR="00E37A62">
        <w:rPr>
          <w:rFonts w:eastAsia="Times New Roman" w:cs="Times New Roman"/>
          <w:szCs w:val="24"/>
        </w:rPr>
        <w:t xml:space="preserve"> He has been diagnose</w:t>
      </w:r>
      <w:r w:rsidR="00BC2D02">
        <w:rPr>
          <w:rFonts w:eastAsia="Times New Roman" w:cs="Times New Roman"/>
          <w:szCs w:val="24"/>
        </w:rPr>
        <w:t>d with Intellectu</w:t>
      </w:r>
      <w:r w:rsidR="007541B4">
        <w:rPr>
          <w:rFonts w:eastAsia="Times New Roman" w:cs="Times New Roman"/>
          <w:szCs w:val="24"/>
        </w:rPr>
        <w:t>al Developmental Disorder-mild,</w:t>
      </w:r>
      <w:r w:rsidR="00BC2D02">
        <w:rPr>
          <w:rFonts w:eastAsia="Times New Roman" w:cs="Times New Roman"/>
          <w:szCs w:val="24"/>
        </w:rPr>
        <w:t xml:space="preserve"> Unspecified Neurodevelopmental Disorder</w:t>
      </w:r>
      <w:r w:rsidR="007541B4">
        <w:rPr>
          <w:rFonts w:eastAsia="Times New Roman" w:cs="Times New Roman"/>
          <w:szCs w:val="24"/>
        </w:rPr>
        <w:t>, and a moderate language disability.</w:t>
      </w:r>
      <w:r w:rsidR="00BC2D02">
        <w:rPr>
          <w:rFonts w:eastAsia="Times New Roman" w:cs="Times New Roman"/>
          <w:szCs w:val="24"/>
        </w:rPr>
        <w:t xml:space="preserve"> (S-1; S-21</w:t>
      </w:r>
      <w:r w:rsidR="007541B4">
        <w:rPr>
          <w:rFonts w:eastAsia="Times New Roman" w:cs="Times New Roman"/>
          <w:szCs w:val="24"/>
        </w:rPr>
        <w:t xml:space="preserve">; S-5) </w:t>
      </w:r>
      <w:r w:rsidR="002D4698">
        <w:rPr>
          <w:rFonts w:eastAsia="Times New Roman" w:cs="Times New Roman"/>
          <w:szCs w:val="24"/>
        </w:rPr>
        <w:t>Although Gregory’s father and therapist referred to a previous diagnosis of autism spectrum disorder (ASD), neither was able to produce any documentation of this diagnosis, and Ms</w:t>
      </w:r>
      <w:r w:rsidR="0089748B">
        <w:rPr>
          <w:rFonts w:eastAsia="Times New Roman" w:cs="Times New Roman"/>
          <w:szCs w:val="24"/>
        </w:rPr>
        <w:t xml:space="preserve">. Cote could </w:t>
      </w:r>
      <w:r w:rsidR="00D57343">
        <w:rPr>
          <w:rFonts w:eastAsia="Times New Roman" w:cs="Times New Roman"/>
          <w:szCs w:val="24"/>
        </w:rPr>
        <w:t>recall neither its</w:t>
      </w:r>
      <w:r w:rsidR="002D4698">
        <w:rPr>
          <w:rFonts w:eastAsia="Times New Roman" w:cs="Times New Roman"/>
          <w:szCs w:val="24"/>
        </w:rPr>
        <w:t xml:space="preserve"> origin nor having seen any paperwork to support Parent’s report.</w:t>
      </w:r>
      <w:r w:rsidR="00767ECF">
        <w:rPr>
          <w:rStyle w:val="FootnoteReference"/>
        </w:rPr>
        <w:footnoteReference w:id="5"/>
      </w:r>
      <w:r w:rsidR="00767ECF">
        <w:t xml:space="preserve"> (Cote V: 7-8, 56-57, 134; Father VI: 104</w:t>
      </w:r>
      <w:r w:rsidR="002D4698">
        <w:t>-06</w:t>
      </w:r>
      <w:r w:rsidR="00767ECF">
        <w:t>) Ms</w:t>
      </w:r>
      <w:r w:rsidR="002D4698">
        <w:t xml:space="preserve">. </w:t>
      </w:r>
      <w:r w:rsidR="0082044F" w:rsidRPr="002D4698">
        <w:rPr>
          <w:rFonts w:eastAsia="Times New Roman" w:cs="Times New Roman"/>
          <w:szCs w:val="24"/>
        </w:rPr>
        <w:t>Lombard does not believe Gregory displays symptoms of autism, and m</w:t>
      </w:r>
      <w:r w:rsidR="006507C4" w:rsidRPr="002D4698">
        <w:rPr>
          <w:rFonts w:eastAsia="Times New Roman" w:cs="Times New Roman"/>
          <w:szCs w:val="24"/>
        </w:rPr>
        <w:t>ore recent testing indicated that Gregory does no</w:t>
      </w:r>
      <w:r w:rsidR="007541B4" w:rsidRPr="002D4698">
        <w:rPr>
          <w:rFonts w:eastAsia="Times New Roman" w:cs="Times New Roman"/>
          <w:szCs w:val="24"/>
        </w:rPr>
        <w:t>t support a diagnosis of ASD. (S-22</w:t>
      </w:r>
      <w:r w:rsidR="0082044F" w:rsidRPr="002D4698">
        <w:rPr>
          <w:rFonts w:eastAsia="Times New Roman" w:cs="Times New Roman"/>
          <w:szCs w:val="24"/>
        </w:rPr>
        <w:t>; Lombard IV: 24</w:t>
      </w:r>
      <w:r w:rsidR="006507C4" w:rsidRPr="002D4698">
        <w:rPr>
          <w:rFonts w:eastAsia="Times New Roman" w:cs="Times New Roman"/>
          <w:szCs w:val="24"/>
        </w:rPr>
        <w:t>)</w:t>
      </w:r>
      <w:r w:rsidR="00A46700" w:rsidRPr="002D4698">
        <w:rPr>
          <w:rFonts w:eastAsia="Times New Roman" w:cs="Times New Roman"/>
          <w:szCs w:val="24"/>
        </w:rPr>
        <w:t xml:space="preserve"> </w:t>
      </w:r>
    </w:p>
    <w:p w14:paraId="11E0EC68" w14:textId="77777777" w:rsidR="00CE1C12" w:rsidRPr="00A34E54" w:rsidRDefault="00CE1C12" w:rsidP="00CE1C12">
      <w:pPr>
        <w:tabs>
          <w:tab w:val="left" w:pos="8535"/>
        </w:tabs>
      </w:pPr>
    </w:p>
    <w:p w14:paraId="6EB4DE53" w14:textId="5BEB7544" w:rsidR="00351180" w:rsidRDefault="00E37A62" w:rsidP="00FC5161">
      <w:pPr>
        <w:pStyle w:val="ListParagraph"/>
        <w:numPr>
          <w:ilvl w:val="0"/>
          <w:numId w:val="4"/>
        </w:numPr>
        <w:tabs>
          <w:tab w:val="left" w:pos="8535"/>
        </w:tabs>
        <w:ind w:left="360"/>
      </w:pPr>
      <w:r>
        <w:t>F</w:t>
      </w:r>
      <w:r w:rsidR="00CC3A26">
        <w:t>ollowing Gregory’s enrollment in</w:t>
      </w:r>
      <w:r>
        <w:t xml:space="preserve"> FLRSD, </w:t>
      </w:r>
      <w:r w:rsidR="00CC3A26">
        <w:t xml:space="preserve">specifically at Freetown-Lakeville Middle School, </w:t>
      </w:r>
      <w:r w:rsidR="00DB42ED">
        <w:t>the District ado</w:t>
      </w:r>
      <w:r w:rsidR="0089748B">
        <w:t>pted</w:t>
      </w:r>
      <w:r>
        <w:t xml:space="preserve"> hi</w:t>
      </w:r>
      <w:r w:rsidR="0089748B">
        <w:t>s IEP from Andover and developed</w:t>
      </w:r>
      <w:r w:rsidR="00DB42ED">
        <w:t xml:space="preserve"> an</w:t>
      </w:r>
      <w:r>
        <w:t xml:space="preserve"> IEP dated December 12, 2014 to December 11, 2015, pla</w:t>
      </w:r>
      <w:r w:rsidR="00284915">
        <w:t xml:space="preserve">cing Gregory in a substantially </w:t>
      </w:r>
      <w:r>
        <w:t xml:space="preserve">separate classroom with </w:t>
      </w:r>
      <w:r w:rsidR="007541B4">
        <w:t xml:space="preserve">small group speech and language instruction, 1:1 counseling, and </w:t>
      </w:r>
      <w:r>
        <w:t>specialized transportation, among other things. (S-7</w:t>
      </w:r>
      <w:r w:rsidR="00EE7FF8">
        <w:t>,</w:t>
      </w:r>
      <w:r w:rsidR="007541B4">
        <w:t xml:space="preserve"> S-8</w:t>
      </w:r>
      <w:r w:rsidR="00EE7FF8">
        <w:t>; Harrington V: 224-25</w:t>
      </w:r>
      <w:r w:rsidR="00600230">
        <w:t>; Parent VI 107</w:t>
      </w:r>
      <w:r>
        <w:t>)</w:t>
      </w:r>
    </w:p>
    <w:p w14:paraId="77A7477F" w14:textId="77777777" w:rsidR="00CC3A26" w:rsidRDefault="00CC3A26" w:rsidP="00CC3A26">
      <w:pPr>
        <w:pStyle w:val="ListParagraph"/>
        <w:tabs>
          <w:tab w:val="left" w:pos="8535"/>
        </w:tabs>
        <w:ind w:left="360"/>
      </w:pPr>
    </w:p>
    <w:p w14:paraId="0190C4AA" w14:textId="10B32DF9" w:rsidR="00CC3A26" w:rsidRDefault="00CC3A26" w:rsidP="00FC5161">
      <w:pPr>
        <w:pStyle w:val="ListParagraph"/>
        <w:numPr>
          <w:ilvl w:val="0"/>
          <w:numId w:val="4"/>
        </w:numPr>
        <w:tabs>
          <w:tab w:val="left" w:pos="8535"/>
        </w:tabs>
        <w:ind w:left="360"/>
      </w:pPr>
      <w:r>
        <w:t>Parent accepted this IEP in full. In the “Parent Comm</w:t>
      </w:r>
      <w:r w:rsidR="007541B4">
        <w:t xml:space="preserve">ent” section of the IEP, he </w:t>
      </w:r>
      <w:r>
        <w:t>requested that the District increase Gregory’s inclusion opportunities as much as possible. Parent subsequently requested that Gregory be transported on the regular school bus. The District agreed to this change and proposed an amendment to remove specialized transportation and include a bus safety plan. Parent accepted this amendment. (</w:t>
      </w:r>
      <w:r w:rsidR="002D4698">
        <w:t>S-6,</w:t>
      </w:r>
      <w:r w:rsidR="007541B4">
        <w:t xml:space="preserve"> S-7)</w:t>
      </w:r>
    </w:p>
    <w:p w14:paraId="09EBE515" w14:textId="77777777" w:rsidR="00DD2C97" w:rsidRDefault="00DD2C97" w:rsidP="00DD2C97">
      <w:pPr>
        <w:pStyle w:val="ListParagraph"/>
        <w:tabs>
          <w:tab w:val="left" w:pos="8535"/>
        </w:tabs>
        <w:ind w:left="360"/>
      </w:pPr>
    </w:p>
    <w:p w14:paraId="4A2ED151" w14:textId="6CA6C002" w:rsidR="00A34E54" w:rsidRDefault="00A34E54" w:rsidP="00FC5161">
      <w:pPr>
        <w:pStyle w:val="ListParagraph"/>
        <w:numPr>
          <w:ilvl w:val="0"/>
          <w:numId w:val="4"/>
        </w:numPr>
        <w:tabs>
          <w:tab w:val="left" w:pos="8535"/>
        </w:tabs>
        <w:ind w:left="360"/>
      </w:pPr>
      <w:r>
        <w:t>Gregory’s last accepted IEP, dated December 8, 201</w:t>
      </w:r>
      <w:r w:rsidR="002D4698">
        <w:t>5 to</w:t>
      </w:r>
      <w:r>
        <w:t xml:space="preserve"> December 8, 2016 (“2015-2016 IEP”), covered his eighth grade year, extended school year services, and the first three months of his ninth grade year. This IEP placed Gregory in a partial inclusion program for ninth grade</w:t>
      </w:r>
      <w:r w:rsidR="00EE7FF8">
        <w:t>, consistent with Parent’s request for a less restrictive program</w:t>
      </w:r>
      <w:r>
        <w:t>.</w:t>
      </w:r>
      <w:r w:rsidR="00EE7FF8">
        <w:t xml:space="preserve"> </w:t>
      </w:r>
      <w:r w:rsidR="00CC3A26">
        <w:t>(S-5</w:t>
      </w:r>
      <w:r w:rsidR="00EE7FF8">
        <w:t>; Harrington V: 224-26</w:t>
      </w:r>
      <w:r w:rsidR="00CC3A26">
        <w:t>)</w:t>
      </w:r>
    </w:p>
    <w:p w14:paraId="73182C90" w14:textId="77777777" w:rsidR="00524A9E" w:rsidRDefault="00524A9E" w:rsidP="00524A9E">
      <w:pPr>
        <w:pStyle w:val="ListParagraph"/>
        <w:tabs>
          <w:tab w:val="left" w:pos="8535"/>
        </w:tabs>
        <w:ind w:left="360"/>
      </w:pPr>
    </w:p>
    <w:p w14:paraId="4BB56154" w14:textId="3055D2F6" w:rsidR="00524A9E" w:rsidRDefault="00524A9E" w:rsidP="00FC5161">
      <w:pPr>
        <w:pStyle w:val="ListParagraph"/>
        <w:numPr>
          <w:ilvl w:val="0"/>
          <w:numId w:val="4"/>
        </w:numPr>
        <w:tabs>
          <w:tab w:val="left" w:pos="8535"/>
        </w:tabs>
        <w:ind w:left="360"/>
      </w:pPr>
      <w:r>
        <w:t xml:space="preserve">On or about April 12, 2016, Parent requested that the District complete its three-year re-evaluation of Gregory early in order to obtain additional information in advance of his </w:t>
      </w:r>
      <w:r w:rsidR="00F97D58">
        <w:t>transition to high school. (S-67; Bouley III: 144</w:t>
      </w:r>
      <w:r w:rsidR="0065009E">
        <w:t>-45</w:t>
      </w:r>
      <w:r>
        <w:t>;</w:t>
      </w:r>
      <w:r w:rsidR="00600230">
        <w:t xml:space="preserve"> Parent VI: 109-10</w:t>
      </w:r>
      <w:r w:rsidR="00284915">
        <w:t xml:space="preserve">, 214-18) </w:t>
      </w:r>
      <w:r>
        <w:t>The District sent home a consent form for these evaluations, which Parent signed on or about May 31, 2016 and the District received June 6,</w:t>
      </w:r>
      <w:r w:rsidR="0065009E">
        <w:t xml:space="preserve"> 2016.</w:t>
      </w:r>
      <w:r>
        <w:t xml:space="preserve"> </w:t>
      </w:r>
      <w:r w:rsidR="00AC25D1">
        <w:t>Because it was so close to the end of the school year</w:t>
      </w:r>
      <w:r>
        <w:t xml:space="preserve">, </w:t>
      </w:r>
      <w:r w:rsidR="00AC25D1">
        <w:t>evaluations began shortly thereafter but continued into the fall.</w:t>
      </w:r>
      <w:r>
        <w:t xml:space="preserve"> (</w:t>
      </w:r>
      <w:r w:rsidR="00AC25D1">
        <w:t xml:space="preserve">S-27, S-28, </w:t>
      </w:r>
      <w:r>
        <w:t xml:space="preserve">S-29; Bouley </w:t>
      </w:r>
      <w:r w:rsidR="0065009E">
        <w:t>III: 145-46</w:t>
      </w:r>
      <w:r w:rsidR="00AC25D1">
        <w:t xml:space="preserve"> (evaluations had to be completed by September 27, 2016 and the Team meeting had to occur by October 19, 2016); Parent VI: 218-19</w:t>
      </w:r>
      <w:r w:rsidR="0065009E">
        <w:t>)</w:t>
      </w:r>
    </w:p>
    <w:p w14:paraId="657A9360" w14:textId="77777777" w:rsidR="00A34E54" w:rsidRDefault="00A34E54" w:rsidP="00DD2C97">
      <w:pPr>
        <w:tabs>
          <w:tab w:val="left" w:pos="8535"/>
        </w:tabs>
      </w:pPr>
    </w:p>
    <w:p w14:paraId="70363017" w14:textId="77777777" w:rsidR="00DD2C97" w:rsidRDefault="00DD2C97" w:rsidP="00DD2C97">
      <w:pPr>
        <w:tabs>
          <w:tab w:val="left" w:pos="8535"/>
        </w:tabs>
      </w:pPr>
    </w:p>
    <w:p w14:paraId="0DE3E310" w14:textId="77777777" w:rsidR="009C6F13" w:rsidRDefault="009C6F13" w:rsidP="00DD2C97">
      <w:pPr>
        <w:tabs>
          <w:tab w:val="left" w:pos="8535"/>
        </w:tabs>
      </w:pPr>
    </w:p>
    <w:p w14:paraId="7A8A9C80" w14:textId="77777777" w:rsidR="009C6F13" w:rsidRPr="00A34E54" w:rsidRDefault="009C6F13" w:rsidP="00DD2C97">
      <w:pPr>
        <w:tabs>
          <w:tab w:val="left" w:pos="8535"/>
        </w:tabs>
      </w:pPr>
    </w:p>
    <w:p w14:paraId="405D996B" w14:textId="0203D06C" w:rsidR="00FC5161" w:rsidRPr="00351180" w:rsidRDefault="005F6856" w:rsidP="00351180">
      <w:pPr>
        <w:tabs>
          <w:tab w:val="left" w:pos="8535"/>
        </w:tabs>
        <w:rPr>
          <w:b/>
        </w:rPr>
      </w:pPr>
      <w:r>
        <w:rPr>
          <w:b/>
        </w:rPr>
        <w:t xml:space="preserve">Gregory’s First Year at </w:t>
      </w:r>
      <w:r w:rsidR="00FC5161" w:rsidRPr="00351180">
        <w:rPr>
          <w:b/>
        </w:rPr>
        <w:t>Apponequet Regional High School</w:t>
      </w:r>
    </w:p>
    <w:p w14:paraId="464C3CD7" w14:textId="77777777" w:rsidR="00B00597" w:rsidRDefault="00B00597" w:rsidP="00B00597">
      <w:pPr>
        <w:pStyle w:val="ListParagraph"/>
        <w:tabs>
          <w:tab w:val="left" w:pos="8535"/>
        </w:tabs>
        <w:ind w:left="360"/>
      </w:pPr>
    </w:p>
    <w:p w14:paraId="5D0AEA9C" w14:textId="5DE5D154" w:rsidR="00DD2C97" w:rsidRPr="00DD2C97" w:rsidRDefault="005C6911" w:rsidP="00DD2C97">
      <w:pPr>
        <w:pStyle w:val="ListParagraph"/>
        <w:numPr>
          <w:ilvl w:val="0"/>
          <w:numId w:val="4"/>
        </w:numPr>
        <w:tabs>
          <w:tab w:val="left" w:pos="8535"/>
        </w:tabs>
        <w:ind w:left="360"/>
      </w:pPr>
      <w:r>
        <w:rPr>
          <w:rFonts w:eastAsia="Times New Roman" w:cs="Times New Roman"/>
          <w:szCs w:val="24"/>
        </w:rPr>
        <w:t>ARHS</w:t>
      </w:r>
      <w:r w:rsidR="00DD2C97">
        <w:rPr>
          <w:rFonts w:eastAsia="Times New Roman" w:cs="Times New Roman"/>
          <w:szCs w:val="24"/>
        </w:rPr>
        <w:t xml:space="preserve"> serves approximately seven hundred eighty (780) students</w:t>
      </w:r>
      <w:r w:rsidR="00FD111F">
        <w:rPr>
          <w:rFonts w:eastAsia="Times New Roman" w:cs="Times New Roman"/>
          <w:szCs w:val="24"/>
        </w:rPr>
        <w:t>, including students</w:t>
      </w:r>
      <w:r w:rsidR="00DD2C97">
        <w:rPr>
          <w:rFonts w:eastAsia="Times New Roman" w:cs="Times New Roman"/>
          <w:szCs w:val="24"/>
        </w:rPr>
        <w:t xml:space="preserve"> in grades nine (9)</w:t>
      </w:r>
      <w:r w:rsidR="00FD111F">
        <w:rPr>
          <w:rFonts w:eastAsia="Times New Roman" w:cs="Times New Roman"/>
          <w:szCs w:val="24"/>
        </w:rPr>
        <w:t xml:space="preserve"> through twelve (12) and</w:t>
      </w:r>
      <w:r w:rsidR="00DD2C97">
        <w:rPr>
          <w:rFonts w:eastAsia="Times New Roman" w:cs="Times New Roman"/>
          <w:szCs w:val="24"/>
        </w:rPr>
        <w:t xml:space="preserve"> special education students through the age of t</w:t>
      </w:r>
      <w:r>
        <w:rPr>
          <w:rFonts w:eastAsia="Times New Roman" w:cs="Times New Roman"/>
          <w:szCs w:val="24"/>
        </w:rPr>
        <w:t xml:space="preserve">wenty-two (22).  Two levels of general education courses are offered at the high school: college prep (“CP”) and </w:t>
      </w:r>
      <w:r w:rsidR="00DB42ED">
        <w:rPr>
          <w:rFonts w:eastAsia="Times New Roman" w:cs="Times New Roman"/>
          <w:szCs w:val="24"/>
        </w:rPr>
        <w:t xml:space="preserve">honors, the latter including </w:t>
      </w:r>
      <w:r>
        <w:rPr>
          <w:rFonts w:eastAsia="Times New Roman" w:cs="Times New Roman"/>
          <w:szCs w:val="24"/>
        </w:rPr>
        <w:t>Advanced Placement for older students. (Higgins II:</w:t>
      </w:r>
      <w:r w:rsidR="00DD2C97">
        <w:rPr>
          <w:rFonts w:eastAsia="Times New Roman" w:cs="Times New Roman"/>
          <w:szCs w:val="24"/>
        </w:rPr>
        <w:t xml:space="preserve"> 198-99</w:t>
      </w:r>
      <w:r>
        <w:rPr>
          <w:rFonts w:eastAsia="Times New Roman" w:cs="Times New Roman"/>
          <w:szCs w:val="24"/>
        </w:rPr>
        <w:t>, 210-12</w:t>
      </w:r>
      <w:r w:rsidR="00E55B3B">
        <w:rPr>
          <w:rFonts w:eastAsia="Times New Roman" w:cs="Times New Roman"/>
          <w:szCs w:val="24"/>
        </w:rPr>
        <w:t>; Starkie IV: 156</w:t>
      </w:r>
      <w:r w:rsidR="00DD2C97">
        <w:rPr>
          <w:rFonts w:eastAsia="Times New Roman" w:cs="Times New Roman"/>
          <w:szCs w:val="24"/>
        </w:rPr>
        <w:t>)</w:t>
      </w:r>
    </w:p>
    <w:p w14:paraId="245C9CBB" w14:textId="77777777" w:rsidR="00DD2C97" w:rsidRPr="00DD2C97" w:rsidRDefault="00DD2C97" w:rsidP="00DD2C97">
      <w:pPr>
        <w:pStyle w:val="ListParagraph"/>
        <w:tabs>
          <w:tab w:val="left" w:pos="8535"/>
        </w:tabs>
        <w:ind w:left="360"/>
      </w:pPr>
    </w:p>
    <w:p w14:paraId="7CF646A3" w14:textId="0AB02CB8" w:rsidR="00DD2C97" w:rsidRPr="00DD2C97" w:rsidRDefault="00DD2C97" w:rsidP="00DD2C97">
      <w:pPr>
        <w:pStyle w:val="ListParagraph"/>
        <w:numPr>
          <w:ilvl w:val="0"/>
          <w:numId w:val="4"/>
        </w:numPr>
        <w:tabs>
          <w:tab w:val="left" w:pos="8535"/>
        </w:tabs>
        <w:ind w:left="360"/>
      </w:pPr>
      <w:r>
        <w:rPr>
          <w:rFonts w:eastAsia="Times New Roman" w:cs="Times New Roman"/>
          <w:szCs w:val="24"/>
        </w:rPr>
        <w:t xml:space="preserve">ARHS has a number of special education programs in-district, ranging from full inclusion classrooms to substantially separate programs. The inclusion classrooms serve students with mild-to-moderate special education needs who are able to access grade level curriculum with supports. The substantially separate Life Skills program </w:t>
      </w:r>
      <w:r w:rsidR="00F97D58">
        <w:rPr>
          <w:rFonts w:eastAsia="Times New Roman" w:cs="Times New Roman"/>
          <w:szCs w:val="24"/>
        </w:rPr>
        <w:t>provi</w:t>
      </w:r>
      <w:r w:rsidR="00DB2B16">
        <w:rPr>
          <w:rFonts w:eastAsia="Times New Roman" w:cs="Times New Roman"/>
          <w:szCs w:val="24"/>
        </w:rPr>
        <w:t xml:space="preserve">des functional academic </w:t>
      </w:r>
      <w:r w:rsidR="00F97D58">
        <w:rPr>
          <w:rFonts w:eastAsia="Times New Roman" w:cs="Times New Roman"/>
          <w:szCs w:val="24"/>
        </w:rPr>
        <w:t>and daily living skills support for</w:t>
      </w:r>
      <w:r>
        <w:rPr>
          <w:rFonts w:eastAsia="Times New Roman" w:cs="Times New Roman"/>
          <w:szCs w:val="24"/>
        </w:rPr>
        <w:t xml:space="preserve"> students</w:t>
      </w:r>
      <w:r w:rsidR="00F97D58">
        <w:rPr>
          <w:rFonts w:eastAsia="Times New Roman" w:cs="Times New Roman"/>
          <w:szCs w:val="24"/>
        </w:rPr>
        <w:t xml:space="preserve"> with</w:t>
      </w:r>
      <w:r>
        <w:rPr>
          <w:rFonts w:eastAsia="Times New Roman" w:cs="Times New Roman"/>
          <w:szCs w:val="24"/>
        </w:rPr>
        <w:t xml:space="preserve"> IQs of seventy (70) or below with significant co</w:t>
      </w:r>
      <w:r w:rsidR="00E37A62">
        <w:rPr>
          <w:rFonts w:eastAsia="Times New Roman" w:cs="Times New Roman"/>
          <w:szCs w:val="24"/>
        </w:rPr>
        <w:t>gnitive impairments and/or cognitiv</w:t>
      </w:r>
      <w:r>
        <w:rPr>
          <w:rFonts w:eastAsia="Times New Roman" w:cs="Times New Roman"/>
          <w:szCs w:val="24"/>
        </w:rPr>
        <w:t xml:space="preserve">e impairments paired with </w:t>
      </w:r>
      <w:r w:rsidR="00E37A62">
        <w:rPr>
          <w:rFonts w:eastAsia="Times New Roman" w:cs="Times New Roman"/>
          <w:szCs w:val="24"/>
        </w:rPr>
        <w:t>physical</w:t>
      </w:r>
      <w:r>
        <w:rPr>
          <w:rFonts w:eastAsia="Times New Roman" w:cs="Times New Roman"/>
          <w:szCs w:val="24"/>
        </w:rPr>
        <w:t xml:space="preserve"> disabilities.</w:t>
      </w:r>
      <w:r w:rsidR="00F97D58">
        <w:rPr>
          <w:rFonts w:eastAsia="Times New Roman" w:cs="Times New Roman"/>
          <w:szCs w:val="24"/>
        </w:rPr>
        <w:t xml:space="preserve"> The District also has</w:t>
      </w:r>
      <w:r w:rsidR="00E37A62">
        <w:rPr>
          <w:rFonts w:eastAsia="Times New Roman" w:cs="Times New Roman"/>
          <w:szCs w:val="24"/>
        </w:rPr>
        <w:t xml:space="preserve"> an online</w:t>
      </w:r>
      <w:r w:rsidR="00F97D58">
        <w:rPr>
          <w:rFonts w:eastAsia="Times New Roman" w:cs="Times New Roman"/>
          <w:szCs w:val="24"/>
        </w:rPr>
        <w:t xml:space="preserve"> virtual school</w:t>
      </w:r>
      <w:r w:rsidR="00E37A62">
        <w:rPr>
          <w:rFonts w:eastAsia="Times New Roman" w:cs="Times New Roman"/>
          <w:szCs w:val="24"/>
        </w:rPr>
        <w:t xml:space="preserve"> program</w:t>
      </w:r>
      <w:r w:rsidR="00F97D58">
        <w:rPr>
          <w:rFonts w:eastAsia="Times New Roman" w:cs="Times New Roman"/>
          <w:szCs w:val="24"/>
        </w:rPr>
        <w:t xml:space="preserve"> offered to both general and special education students,</w:t>
      </w:r>
      <w:r w:rsidR="000224B4">
        <w:rPr>
          <w:rFonts w:eastAsia="Times New Roman" w:cs="Times New Roman"/>
          <w:szCs w:val="24"/>
        </w:rPr>
        <w:t xml:space="preserve"> and a program for students with high cognition and </w:t>
      </w:r>
      <w:r w:rsidR="00E37A62">
        <w:rPr>
          <w:rFonts w:eastAsia="Times New Roman" w:cs="Times New Roman"/>
          <w:szCs w:val="24"/>
        </w:rPr>
        <w:t>social-emotional disabilities</w:t>
      </w:r>
      <w:r w:rsidR="000224B4">
        <w:rPr>
          <w:rFonts w:eastAsia="Times New Roman" w:cs="Times New Roman"/>
          <w:szCs w:val="24"/>
        </w:rPr>
        <w:t xml:space="preserve"> who are independent learners. </w:t>
      </w:r>
      <w:r w:rsidR="005C6911">
        <w:rPr>
          <w:rFonts w:eastAsia="Times New Roman" w:cs="Times New Roman"/>
          <w:szCs w:val="24"/>
        </w:rPr>
        <w:t>(Higgins II: 212;</w:t>
      </w:r>
      <w:r w:rsidR="00F97D58">
        <w:rPr>
          <w:rFonts w:eastAsia="Times New Roman" w:cs="Times New Roman"/>
          <w:szCs w:val="24"/>
        </w:rPr>
        <w:t xml:space="preserve"> Bouley III: 142-43</w:t>
      </w:r>
      <w:r w:rsidR="00575401">
        <w:rPr>
          <w:rFonts w:eastAsia="Times New Roman" w:cs="Times New Roman"/>
          <w:szCs w:val="24"/>
        </w:rPr>
        <w:t>; Lombard IV: 62</w:t>
      </w:r>
      <w:r w:rsidR="00402AA3">
        <w:rPr>
          <w:rFonts w:eastAsia="Times New Roman" w:cs="Times New Roman"/>
          <w:szCs w:val="24"/>
        </w:rPr>
        <w:t>; Starkie IV: 157-164</w:t>
      </w:r>
      <w:r w:rsidR="00EE7FF8">
        <w:rPr>
          <w:rFonts w:eastAsia="Times New Roman" w:cs="Times New Roman"/>
          <w:szCs w:val="24"/>
        </w:rPr>
        <w:t>,</w:t>
      </w:r>
      <w:r w:rsidR="000224B4">
        <w:rPr>
          <w:rFonts w:eastAsia="Times New Roman" w:cs="Times New Roman"/>
          <w:szCs w:val="24"/>
        </w:rPr>
        <w:t xml:space="preserve"> 222</w:t>
      </w:r>
      <w:r w:rsidR="00EE7FF8">
        <w:rPr>
          <w:rFonts w:eastAsia="Times New Roman" w:cs="Times New Roman"/>
          <w:szCs w:val="24"/>
        </w:rPr>
        <w:t>; Harrington V: 149-50</w:t>
      </w:r>
      <w:r w:rsidR="00402AA3">
        <w:rPr>
          <w:rFonts w:eastAsia="Times New Roman" w:cs="Times New Roman"/>
          <w:szCs w:val="24"/>
        </w:rPr>
        <w:t>)</w:t>
      </w:r>
    </w:p>
    <w:p w14:paraId="2DE8D550" w14:textId="77777777" w:rsidR="00DD2C97" w:rsidRPr="00DD2C97" w:rsidRDefault="00DD2C97" w:rsidP="00DD2C97">
      <w:pPr>
        <w:pStyle w:val="ListParagraph"/>
        <w:tabs>
          <w:tab w:val="left" w:pos="8535"/>
        </w:tabs>
        <w:ind w:left="360"/>
      </w:pPr>
    </w:p>
    <w:p w14:paraId="52016C0D" w14:textId="64F50A9B" w:rsidR="00DD2C97" w:rsidRPr="004F536F" w:rsidRDefault="00B13004" w:rsidP="004F536F">
      <w:pPr>
        <w:pStyle w:val="ListParagraph"/>
        <w:numPr>
          <w:ilvl w:val="0"/>
          <w:numId w:val="4"/>
        </w:numPr>
        <w:tabs>
          <w:tab w:val="left" w:pos="8535"/>
        </w:tabs>
        <w:ind w:left="360"/>
        <w:rPr>
          <w:rFonts w:eastAsia="Times New Roman" w:cs="Times New Roman"/>
          <w:szCs w:val="24"/>
        </w:rPr>
      </w:pPr>
      <w:r>
        <w:t xml:space="preserve">Gregory has been educated in ARHS’s partial inclusion program since he entered high school. Called the </w:t>
      </w:r>
      <w:r w:rsidR="00DD2C97" w:rsidRPr="00B13004">
        <w:rPr>
          <w:rFonts w:eastAsia="Times New Roman" w:cs="Times New Roman"/>
          <w:szCs w:val="24"/>
        </w:rPr>
        <w:t>Personalized Learning Program (“PLP”)</w:t>
      </w:r>
      <w:r>
        <w:rPr>
          <w:rFonts w:eastAsia="Times New Roman" w:cs="Times New Roman"/>
          <w:szCs w:val="24"/>
        </w:rPr>
        <w:t>, this program</w:t>
      </w:r>
      <w:r w:rsidR="00DD2C97" w:rsidRPr="00B13004">
        <w:rPr>
          <w:rFonts w:eastAsia="Times New Roman" w:cs="Times New Roman"/>
          <w:szCs w:val="24"/>
        </w:rPr>
        <w:t xml:space="preserve"> serves students with lower cognitive abilities who require significant modifications to access grade-level curriculum. The PLP </w:t>
      </w:r>
      <w:r w:rsidR="00E37A62" w:rsidRPr="00B13004">
        <w:rPr>
          <w:rFonts w:eastAsia="Times New Roman" w:cs="Times New Roman"/>
          <w:szCs w:val="24"/>
        </w:rPr>
        <w:t xml:space="preserve">is a </w:t>
      </w:r>
      <w:r w:rsidR="00402AA3">
        <w:rPr>
          <w:rFonts w:eastAsia="Times New Roman" w:cs="Times New Roman"/>
          <w:szCs w:val="24"/>
        </w:rPr>
        <w:t xml:space="preserve">heavily supported </w:t>
      </w:r>
      <w:r w:rsidR="00E37A62" w:rsidRPr="00B13004">
        <w:rPr>
          <w:rFonts w:eastAsia="Times New Roman" w:cs="Times New Roman"/>
          <w:szCs w:val="24"/>
        </w:rPr>
        <w:t xml:space="preserve">diploma-track program aimed at providing students the supports they need to pass </w:t>
      </w:r>
      <w:r w:rsidR="00DB2B16">
        <w:rPr>
          <w:rFonts w:eastAsia="Times New Roman" w:cs="Times New Roman"/>
          <w:szCs w:val="24"/>
        </w:rPr>
        <w:t xml:space="preserve">the </w:t>
      </w:r>
      <w:r w:rsidR="00E37A62" w:rsidRPr="00B13004">
        <w:rPr>
          <w:rFonts w:eastAsia="Times New Roman" w:cs="Times New Roman"/>
          <w:szCs w:val="24"/>
        </w:rPr>
        <w:t>Massachusetts Comprehensive Asse</w:t>
      </w:r>
      <w:r w:rsidR="00DB2B16">
        <w:rPr>
          <w:rFonts w:eastAsia="Times New Roman" w:cs="Times New Roman"/>
          <w:szCs w:val="24"/>
        </w:rPr>
        <w:t xml:space="preserve">ssment System (MCAS) </w:t>
      </w:r>
      <w:r>
        <w:rPr>
          <w:rFonts w:eastAsia="Times New Roman" w:cs="Times New Roman"/>
          <w:szCs w:val="24"/>
        </w:rPr>
        <w:t>either by attaining a passing score on the examination or by submitting a suffici</w:t>
      </w:r>
      <w:r w:rsidR="006B5C93">
        <w:rPr>
          <w:rFonts w:eastAsia="Times New Roman" w:cs="Times New Roman"/>
          <w:szCs w:val="24"/>
        </w:rPr>
        <w:t xml:space="preserve">ent </w:t>
      </w:r>
      <w:r w:rsidR="004F371B">
        <w:rPr>
          <w:rFonts w:eastAsia="Times New Roman" w:cs="Times New Roman"/>
          <w:szCs w:val="24"/>
        </w:rPr>
        <w:t>competency portfolio</w:t>
      </w:r>
      <w:r>
        <w:rPr>
          <w:rFonts w:eastAsia="Times New Roman" w:cs="Times New Roman"/>
          <w:szCs w:val="24"/>
        </w:rPr>
        <w:t xml:space="preserve"> to the state</w:t>
      </w:r>
      <w:r w:rsidR="00E37A62" w:rsidRPr="00B13004">
        <w:rPr>
          <w:rFonts w:eastAsia="Times New Roman" w:cs="Times New Roman"/>
          <w:szCs w:val="24"/>
        </w:rPr>
        <w:t>. Students in the PLP attend</w:t>
      </w:r>
      <w:r>
        <w:rPr>
          <w:rFonts w:eastAsia="Times New Roman" w:cs="Times New Roman"/>
          <w:szCs w:val="24"/>
        </w:rPr>
        <w:t xml:space="preserve"> small (seven to ten students) classes co-taught by a content area teacher and a special education teacher</w:t>
      </w:r>
      <w:r w:rsidR="00113C90">
        <w:rPr>
          <w:rFonts w:eastAsia="Times New Roman" w:cs="Times New Roman"/>
          <w:szCs w:val="24"/>
        </w:rPr>
        <w:t xml:space="preserve"> and supported by a paraprofessional</w:t>
      </w:r>
      <w:r>
        <w:rPr>
          <w:rFonts w:eastAsia="Times New Roman" w:cs="Times New Roman"/>
          <w:szCs w:val="24"/>
        </w:rPr>
        <w:t xml:space="preserve"> for English Language Arts (ELA) and</w:t>
      </w:r>
      <w:r w:rsidR="00113C90">
        <w:rPr>
          <w:rFonts w:eastAsia="Times New Roman" w:cs="Times New Roman"/>
          <w:szCs w:val="24"/>
        </w:rPr>
        <w:t>/or</w:t>
      </w:r>
      <w:r>
        <w:rPr>
          <w:rFonts w:eastAsia="Times New Roman" w:cs="Times New Roman"/>
          <w:szCs w:val="24"/>
        </w:rPr>
        <w:t xml:space="preserve"> Math</w:t>
      </w:r>
      <w:r w:rsidR="00113C90">
        <w:rPr>
          <w:rFonts w:eastAsia="Times New Roman" w:cs="Times New Roman"/>
          <w:szCs w:val="24"/>
        </w:rPr>
        <w:t>, depending on their needs</w:t>
      </w:r>
      <w:r>
        <w:rPr>
          <w:rFonts w:eastAsia="Times New Roman" w:cs="Times New Roman"/>
          <w:szCs w:val="24"/>
        </w:rPr>
        <w:t>. The content teacher is responsible for ensuring that the curriculum</w:t>
      </w:r>
      <w:r w:rsidR="008679E4">
        <w:rPr>
          <w:rFonts w:eastAsia="Times New Roman" w:cs="Times New Roman"/>
          <w:szCs w:val="24"/>
        </w:rPr>
        <w:t xml:space="preserve"> is aligned with the Massachusetts Curriculum Frameworks; the special education teacher ensures that the curriculum is modified and students are accommodated in accordance </w:t>
      </w:r>
      <w:r w:rsidR="00A12962">
        <w:rPr>
          <w:rFonts w:eastAsia="Times New Roman" w:cs="Times New Roman"/>
          <w:szCs w:val="24"/>
        </w:rPr>
        <w:t xml:space="preserve">with their IEPs. For example, in PLP </w:t>
      </w:r>
      <w:r w:rsidR="00DB2B16">
        <w:rPr>
          <w:rFonts w:eastAsia="Times New Roman" w:cs="Times New Roman"/>
          <w:szCs w:val="24"/>
        </w:rPr>
        <w:t>ELA</w:t>
      </w:r>
      <w:r w:rsidR="00A12962">
        <w:rPr>
          <w:rFonts w:eastAsia="Times New Roman" w:cs="Times New Roman"/>
          <w:szCs w:val="24"/>
        </w:rPr>
        <w:t xml:space="preserve"> students use texts modified to their levels of reading, writing, and comprehension, and they are given additional ti</w:t>
      </w:r>
      <w:r w:rsidR="00DB2B16">
        <w:rPr>
          <w:rFonts w:eastAsia="Times New Roman" w:cs="Times New Roman"/>
          <w:szCs w:val="24"/>
        </w:rPr>
        <w:t>me to produce written work</w:t>
      </w:r>
      <w:r w:rsidR="00A12962">
        <w:rPr>
          <w:rFonts w:eastAsia="Times New Roman" w:cs="Times New Roman"/>
          <w:szCs w:val="24"/>
        </w:rPr>
        <w:t xml:space="preserve">. </w:t>
      </w:r>
      <w:r w:rsidR="004F536F">
        <w:rPr>
          <w:rFonts w:eastAsia="Times New Roman" w:cs="Times New Roman"/>
          <w:szCs w:val="24"/>
        </w:rPr>
        <w:t>Students may also be given multiple opportunities to improve their grades through re</w:t>
      </w:r>
      <w:r w:rsidR="00B15293">
        <w:rPr>
          <w:rFonts w:eastAsia="Times New Roman" w:cs="Times New Roman"/>
          <w:szCs w:val="24"/>
        </w:rPr>
        <w:t>-</w:t>
      </w:r>
      <w:r w:rsidR="004F536F">
        <w:rPr>
          <w:rFonts w:eastAsia="Times New Roman" w:cs="Times New Roman"/>
          <w:szCs w:val="24"/>
        </w:rPr>
        <w:t>teachi</w:t>
      </w:r>
      <w:r w:rsidR="00DB2B16">
        <w:rPr>
          <w:rFonts w:eastAsia="Times New Roman" w:cs="Times New Roman"/>
          <w:szCs w:val="24"/>
        </w:rPr>
        <w:t>ng and reassessment</w:t>
      </w:r>
      <w:r w:rsidR="004F536F">
        <w:rPr>
          <w:rFonts w:eastAsia="Times New Roman" w:cs="Times New Roman"/>
          <w:szCs w:val="24"/>
        </w:rPr>
        <w:t xml:space="preserve">. </w:t>
      </w:r>
      <w:r w:rsidR="00DB2B16">
        <w:rPr>
          <w:rFonts w:eastAsia="Times New Roman" w:cs="Times New Roman"/>
          <w:szCs w:val="24"/>
        </w:rPr>
        <w:t>M</w:t>
      </w:r>
      <w:r w:rsidR="006D5C34">
        <w:rPr>
          <w:rFonts w:eastAsia="Times New Roman" w:cs="Times New Roman"/>
          <w:szCs w:val="24"/>
        </w:rPr>
        <w:t>odifications may be made to the classroom environment as well</w:t>
      </w:r>
      <w:r w:rsidR="00D67F7A">
        <w:rPr>
          <w:rFonts w:eastAsia="Times New Roman" w:cs="Times New Roman"/>
          <w:szCs w:val="24"/>
        </w:rPr>
        <w:t xml:space="preserve">, including the allowance of breaks to walk around and/or use hand-held devices where appropriate. </w:t>
      </w:r>
      <w:r w:rsidR="008679E4" w:rsidRPr="004F536F">
        <w:rPr>
          <w:rFonts w:eastAsia="Times New Roman" w:cs="Times New Roman"/>
          <w:szCs w:val="24"/>
        </w:rPr>
        <w:t>PLP st</w:t>
      </w:r>
      <w:r w:rsidR="00DB2B16">
        <w:rPr>
          <w:rFonts w:eastAsia="Times New Roman" w:cs="Times New Roman"/>
          <w:szCs w:val="24"/>
        </w:rPr>
        <w:t xml:space="preserve">udents take CP </w:t>
      </w:r>
      <w:r w:rsidR="008679E4" w:rsidRPr="004F536F">
        <w:rPr>
          <w:rFonts w:eastAsia="Times New Roman" w:cs="Times New Roman"/>
          <w:szCs w:val="24"/>
        </w:rPr>
        <w:t xml:space="preserve">science and social studies, </w:t>
      </w:r>
      <w:r w:rsidR="000A58A6" w:rsidRPr="004F536F">
        <w:rPr>
          <w:rFonts w:eastAsia="Times New Roman" w:cs="Times New Roman"/>
          <w:szCs w:val="24"/>
        </w:rPr>
        <w:t xml:space="preserve">co-supported by paraprofessionals, </w:t>
      </w:r>
      <w:r w:rsidR="008679E4" w:rsidRPr="004F536F">
        <w:rPr>
          <w:rFonts w:eastAsia="Times New Roman" w:cs="Times New Roman"/>
          <w:szCs w:val="24"/>
        </w:rPr>
        <w:t xml:space="preserve">with </w:t>
      </w:r>
      <w:r w:rsidR="000A58A6" w:rsidRPr="004F536F">
        <w:rPr>
          <w:rFonts w:eastAsia="Times New Roman" w:cs="Times New Roman"/>
          <w:szCs w:val="24"/>
        </w:rPr>
        <w:t xml:space="preserve">additional </w:t>
      </w:r>
      <w:r w:rsidR="008679E4" w:rsidRPr="004F536F">
        <w:rPr>
          <w:rFonts w:eastAsia="Times New Roman" w:cs="Times New Roman"/>
          <w:szCs w:val="24"/>
        </w:rPr>
        <w:t>modifications and supports as needed</w:t>
      </w:r>
      <w:r w:rsidR="000A58A6" w:rsidRPr="004F536F">
        <w:rPr>
          <w:rFonts w:eastAsia="Times New Roman" w:cs="Times New Roman"/>
          <w:szCs w:val="24"/>
        </w:rPr>
        <w:t>.</w:t>
      </w:r>
      <w:r w:rsidR="00332AC5" w:rsidRPr="004F536F">
        <w:rPr>
          <w:rFonts w:eastAsia="Times New Roman" w:cs="Times New Roman"/>
          <w:szCs w:val="24"/>
        </w:rPr>
        <w:t xml:space="preserve"> PLP students, including Gregory, are also enrolled in an academic support class with a special education teacher</w:t>
      </w:r>
      <w:r w:rsidR="005E7D9E" w:rsidRPr="004F536F">
        <w:rPr>
          <w:rFonts w:eastAsia="Times New Roman" w:cs="Times New Roman"/>
          <w:szCs w:val="24"/>
        </w:rPr>
        <w:t>. In academic support,</w:t>
      </w:r>
      <w:r w:rsidR="00113C90" w:rsidRPr="004F536F">
        <w:rPr>
          <w:rFonts w:eastAsia="Times New Roman" w:cs="Times New Roman"/>
          <w:szCs w:val="24"/>
        </w:rPr>
        <w:t xml:space="preserve"> students receive assistance in </w:t>
      </w:r>
      <w:r w:rsidR="005E7D9E" w:rsidRPr="004F536F">
        <w:rPr>
          <w:rFonts w:eastAsia="Times New Roman" w:cs="Times New Roman"/>
          <w:szCs w:val="24"/>
        </w:rPr>
        <w:t>completing their work for both PLP and non-PLP classes</w:t>
      </w:r>
      <w:r w:rsidR="00332AC5" w:rsidRPr="004F536F">
        <w:rPr>
          <w:rFonts w:eastAsia="Times New Roman" w:cs="Times New Roman"/>
          <w:szCs w:val="24"/>
        </w:rPr>
        <w:t>.</w:t>
      </w:r>
      <w:r w:rsidRPr="004F536F">
        <w:rPr>
          <w:rFonts w:eastAsia="Times New Roman" w:cs="Times New Roman"/>
          <w:szCs w:val="24"/>
        </w:rPr>
        <w:t xml:space="preserve"> </w:t>
      </w:r>
      <w:r w:rsidR="00E37A62" w:rsidRPr="004F536F">
        <w:rPr>
          <w:rFonts w:eastAsia="Times New Roman" w:cs="Times New Roman"/>
          <w:szCs w:val="24"/>
        </w:rPr>
        <w:t xml:space="preserve"> </w:t>
      </w:r>
      <w:r w:rsidR="0065009E" w:rsidRPr="004F536F">
        <w:rPr>
          <w:rFonts w:eastAsia="Times New Roman" w:cs="Times New Roman"/>
          <w:szCs w:val="24"/>
        </w:rPr>
        <w:t>(S-5</w:t>
      </w:r>
      <w:r w:rsidR="004F371B" w:rsidRPr="004F536F">
        <w:rPr>
          <w:rFonts w:eastAsia="Times New Roman" w:cs="Times New Roman"/>
          <w:szCs w:val="24"/>
        </w:rPr>
        <w:t xml:space="preserve">; Motta II: </w:t>
      </w:r>
      <w:r w:rsidR="005C6911" w:rsidRPr="004F536F">
        <w:rPr>
          <w:rFonts w:eastAsia="Times New Roman" w:cs="Times New Roman"/>
          <w:szCs w:val="24"/>
        </w:rPr>
        <w:t>8-12; Higgins II: 211-13</w:t>
      </w:r>
      <w:r w:rsidR="0065009E" w:rsidRPr="004F536F">
        <w:rPr>
          <w:rFonts w:eastAsia="Times New Roman" w:cs="Times New Roman"/>
          <w:szCs w:val="24"/>
        </w:rPr>
        <w:t>; DeT</w:t>
      </w:r>
      <w:r w:rsidR="005E7D9E" w:rsidRPr="004F536F">
        <w:rPr>
          <w:rFonts w:eastAsia="Times New Roman" w:cs="Times New Roman"/>
          <w:szCs w:val="24"/>
        </w:rPr>
        <w:t>erra III: 9, 11-14</w:t>
      </w:r>
      <w:r w:rsidR="00F97D58" w:rsidRPr="004F536F">
        <w:rPr>
          <w:rFonts w:eastAsia="Times New Roman" w:cs="Times New Roman"/>
          <w:szCs w:val="24"/>
        </w:rPr>
        <w:t>,</w:t>
      </w:r>
      <w:r w:rsidR="00D66C0C" w:rsidRPr="004F536F">
        <w:rPr>
          <w:rFonts w:eastAsia="Times New Roman" w:cs="Times New Roman"/>
          <w:szCs w:val="24"/>
        </w:rPr>
        <w:t xml:space="preserve"> 21</w:t>
      </w:r>
      <w:r w:rsidR="00F97D58" w:rsidRPr="004F536F">
        <w:rPr>
          <w:rFonts w:eastAsia="Times New Roman" w:cs="Times New Roman"/>
          <w:szCs w:val="24"/>
        </w:rPr>
        <w:t>-22,</w:t>
      </w:r>
      <w:r w:rsidR="00D66C0C" w:rsidRPr="004F536F">
        <w:rPr>
          <w:rFonts w:eastAsia="Times New Roman" w:cs="Times New Roman"/>
          <w:szCs w:val="24"/>
        </w:rPr>
        <w:t xml:space="preserve"> 121</w:t>
      </w:r>
      <w:r w:rsidR="00402AA3" w:rsidRPr="004F536F">
        <w:rPr>
          <w:rFonts w:eastAsia="Times New Roman" w:cs="Times New Roman"/>
          <w:szCs w:val="24"/>
        </w:rPr>
        <w:t>; Bouley III: 142-43;</w:t>
      </w:r>
      <w:r w:rsidRPr="004F536F">
        <w:rPr>
          <w:rFonts w:eastAsia="Times New Roman" w:cs="Times New Roman"/>
          <w:szCs w:val="24"/>
        </w:rPr>
        <w:t xml:space="preserve"> Starkie</w:t>
      </w:r>
      <w:r w:rsidR="00402AA3" w:rsidRPr="004F536F">
        <w:rPr>
          <w:rFonts w:eastAsia="Times New Roman" w:cs="Times New Roman"/>
          <w:szCs w:val="24"/>
        </w:rPr>
        <w:t xml:space="preserve"> IV:</w:t>
      </w:r>
      <w:r w:rsidRPr="004F536F">
        <w:rPr>
          <w:rFonts w:eastAsia="Times New Roman" w:cs="Times New Roman"/>
          <w:szCs w:val="24"/>
        </w:rPr>
        <w:t xml:space="preserve"> 158-60</w:t>
      </w:r>
      <w:r w:rsidR="00D67F7A" w:rsidRPr="004F536F">
        <w:rPr>
          <w:rFonts w:eastAsia="Times New Roman" w:cs="Times New Roman"/>
          <w:szCs w:val="24"/>
        </w:rPr>
        <w:t>, 174</w:t>
      </w:r>
      <w:r w:rsidR="004F536F">
        <w:rPr>
          <w:rFonts w:eastAsia="Times New Roman" w:cs="Times New Roman"/>
          <w:szCs w:val="24"/>
        </w:rPr>
        <w:t>; Harrington V: 149-50</w:t>
      </w:r>
      <w:r w:rsidR="00DB2B16">
        <w:rPr>
          <w:rFonts w:eastAsia="Times New Roman" w:cs="Times New Roman"/>
          <w:szCs w:val="24"/>
        </w:rPr>
        <w:t>)</w:t>
      </w:r>
      <w:r w:rsidRPr="004F536F">
        <w:rPr>
          <w:rFonts w:eastAsia="Times New Roman" w:cs="Times New Roman"/>
          <w:szCs w:val="24"/>
        </w:rPr>
        <w:t xml:space="preserve"> </w:t>
      </w:r>
    </w:p>
    <w:p w14:paraId="66BB20D4" w14:textId="77777777" w:rsidR="008679E4" w:rsidRDefault="008679E4" w:rsidP="008679E4">
      <w:pPr>
        <w:pStyle w:val="ListParagraph"/>
        <w:tabs>
          <w:tab w:val="left" w:pos="8535"/>
        </w:tabs>
        <w:ind w:left="360"/>
        <w:rPr>
          <w:rFonts w:eastAsia="Times New Roman" w:cs="Times New Roman"/>
          <w:szCs w:val="24"/>
        </w:rPr>
      </w:pPr>
    </w:p>
    <w:p w14:paraId="3A42B72B" w14:textId="210C7E68" w:rsidR="006428DA" w:rsidRPr="00600230" w:rsidRDefault="00332AC5" w:rsidP="006428DA">
      <w:pPr>
        <w:pStyle w:val="ListParagraph"/>
        <w:numPr>
          <w:ilvl w:val="0"/>
          <w:numId w:val="4"/>
        </w:numPr>
        <w:tabs>
          <w:tab w:val="left" w:pos="8535"/>
        </w:tabs>
        <w:ind w:left="360"/>
        <w:rPr>
          <w:rFonts w:eastAsia="Times New Roman" w:cs="Times New Roman"/>
          <w:szCs w:val="24"/>
        </w:rPr>
      </w:pPr>
      <w:r>
        <w:rPr>
          <w:rFonts w:eastAsia="Times New Roman" w:cs="Times New Roman"/>
          <w:szCs w:val="24"/>
        </w:rPr>
        <w:t xml:space="preserve">During his time at ARHS, </w:t>
      </w:r>
      <w:r w:rsidR="008679E4">
        <w:rPr>
          <w:rFonts w:eastAsia="Times New Roman" w:cs="Times New Roman"/>
          <w:szCs w:val="24"/>
        </w:rPr>
        <w:t>Gregory participated in the PLP as described above</w:t>
      </w:r>
      <w:r w:rsidR="00DB2B16">
        <w:rPr>
          <w:rFonts w:eastAsia="Times New Roman" w:cs="Times New Roman"/>
          <w:szCs w:val="24"/>
        </w:rPr>
        <w:t xml:space="preserve"> for ELA and M</w:t>
      </w:r>
      <w:r w:rsidR="00113C90">
        <w:rPr>
          <w:rFonts w:eastAsia="Times New Roman" w:cs="Times New Roman"/>
          <w:szCs w:val="24"/>
        </w:rPr>
        <w:t>ath</w:t>
      </w:r>
      <w:r w:rsidR="008679E4">
        <w:rPr>
          <w:rFonts w:eastAsia="Times New Roman" w:cs="Times New Roman"/>
          <w:szCs w:val="24"/>
        </w:rPr>
        <w:t xml:space="preserve">. He had significant support and modifications in </w:t>
      </w:r>
      <w:r>
        <w:rPr>
          <w:rFonts w:eastAsia="Times New Roman" w:cs="Times New Roman"/>
          <w:szCs w:val="24"/>
        </w:rPr>
        <w:t>his general education cours</w:t>
      </w:r>
      <w:r w:rsidR="005E7D9E">
        <w:rPr>
          <w:rFonts w:eastAsia="Times New Roman" w:cs="Times New Roman"/>
          <w:szCs w:val="24"/>
        </w:rPr>
        <w:t xml:space="preserve">es, and he </w:t>
      </w:r>
      <w:r w:rsidR="005E7D9E">
        <w:rPr>
          <w:rFonts w:eastAsia="Times New Roman" w:cs="Times New Roman"/>
          <w:szCs w:val="24"/>
        </w:rPr>
        <w:lastRenderedPageBreak/>
        <w:t>frequently worked on History and Science during his academic support period</w:t>
      </w:r>
      <w:r>
        <w:rPr>
          <w:rFonts w:eastAsia="Times New Roman" w:cs="Times New Roman"/>
          <w:szCs w:val="24"/>
        </w:rPr>
        <w:t xml:space="preserve">. </w:t>
      </w:r>
      <w:r w:rsidR="00460FBD">
        <w:rPr>
          <w:rFonts w:eastAsia="Times New Roman" w:cs="Times New Roman"/>
          <w:szCs w:val="24"/>
        </w:rPr>
        <w:t xml:space="preserve">He </w:t>
      </w:r>
      <w:r w:rsidR="0088383D">
        <w:rPr>
          <w:rFonts w:eastAsia="Times New Roman" w:cs="Times New Roman"/>
          <w:szCs w:val="24"/>
        </w:rPr>
        <w:t>had difficulty admitting wh</w:t>
      </w:r>
      <w:r w:rsidR="00A12962">
        <w:rPr>
          <w:rFonts w:eastAsia="Times New Roman" w:cs="Times New Roman"/>
          <w:szCs w:val="24"/>
        </w:rPr>
        <w:t xml:space="preserve">en he did not know something and tended </w:t>
      </w:r>
      <w:r w:rsidR="003533C1">
        <w:rPr>
          <w:rFonts w:eastAsia="Times New Roman" w:cs="Times New Roman"/>
          <w:szCs w:val="24"/>
        </w:rPr>
        <w:t xml:space="preserve">not ask for help, but </w:t>
      </w:r>
      <w:r w:rsidR="00460FBD">
        <w:rPr>
          <w:rFonts w:eastAsia="Times New Roman" w:cs="Times New Roman"/>
          <w:szCs w:val="24"/>
        </w:rPr>
        <w:t>often required someone sit</w:t>
      </w:r>
      <w:r w:rsidR="00402AA3">
        <w:rPr>
          <w:rFonts w:eastAsia="Times New Roman" w:cs="Times New Roman"/>
          <w:szCs w:val="24"/>
        </w:rPr>
        <w:t>t</w:t>
      </w:r>
      <w:r w:rsidR="00460FBD">
        <w:rPr>
          <w:rFonts w:eastAsia="Times New Roman" w:cs="Times New Roman"/>
          <w:szCs w:val="24"/>
        </w:rPr>
        <w:t>ing next to him in order to keep him</w:t>
      </w:r>
      <w:r w:rsidR="00DB2B16">
        <w:rPr>
          <w:rFonts w:eastAsia="Times New Roman" w:cs="Times New Roman"/>
          <w:szCs w:val="24"/>
        </w:rPr>
        <w:t xml:space="preserve"> on </w:t>
      </w:r>
      <w:r w:rsidR="005E7D9E">
        <w:rPr>
          <w:rFonts w:eastAsia="Times New Roman" w:cs="Times New Roman"/>
          <w:szCs w:val="24"/>
        </w:rPr>
        <w:t>task</w:t>
      </w:r>
      <w:r w:rsidR="003533C1">
        <w:rPr>
          <w:rFonts w:eastAsia="Times New Roman" w:cs="Times New Roman"/>
          <w:szCs w:val="24"/>
        </w:rPr>
        <w:t>.</w:t>
      </w:r>
      <w:r w:rsidR="005E7D9E">
        <w:rPr>
          <w:rFonts w:eastAsia="Times New Roman" w:cs="Times New Roman"/>
          <w:szCs w:val="24"/>
        </w:rPr>
        <w:t xml:space="preserve"> (Motta II: 15; DeTerra III: 14-15,</w:t>
      </w:r>
      <w:r w:rsidR="00230090">
        <w:rPr>
          <w:rFonts w:eastAsia="Times New Roman" w:cs="Times New Roman"/>
          <w:szCs w:val="24"/>
        </w:rPr>
        <w:t xml:space="preserve"> 18, 20-22</w:t>
      </w:r>
      <w:r w:rsidR="00DB2B16">
        <w:rPr>
          <w:rFonts w:eastAsia="Times New Roman" w:cs="Times New Roman"/>
          <w:szCs w:val="24"/>
        </w:rPr>
        <w:t>, 120-24; Student VI:</w:t>
      </w:r>
      <w:r w:rsidR="0093733A">
        <w:rPr>
          <w:rFonts w:eastAsia="Times New Roman" w:cs="Times New Roman"/>
          <w:szCs w:val="24"/>
        </w:rPr>
        <w:t xml:space="preserve"> 76</w:t>
      </w:r>
      <w:r>
        <w:rPr>
          <w:rFonts w:eastAsia="Times New Roman" w:cs="Times New Roman"/>
          <w:szCs w:val="24"/>
        </w:rPr>
        <w:t xml:space="preserve">) </w:t>
      </w:r>
      <w:r w:rsidR="004168DA">
        <w:rPr>
          <w:rFonts w:eastAsia="Times New Roman" w:cs="Times New Roman"/>
          <w:szCs w:val="24"/>
        </w:rPr>
        <w:t xml:space="preserve">Pursuant to his 2015-16 IEP, Gregory received both </w:t>
      </w:r>
      <w:r>
        <w:rPr>
          <w:rFonts w:eastAsia="Times New Roman" w:cs="Times New Roman"/>
          <w:szCs w:val="24"/>
        </w:rPr>
        <w:t>1:1 counse</w:t>
      </w:r>
      <w:r w:rsidR="004168DA">
        <w:rPr>
          <w:rFonts w:eastAsia="Times New Roman" w:cs="Times New Roman"/>
          <w:szCs w:val="24"/>
        </w:rPr>
        <w:t>ling and small group counseling with</w:t>
      </w:r>
      <w:r>
        <w:rPr>
          <w:rFonts w:eastAsia="Times New Roman" w:cs="Times New Roman"/>
          <w:szCs w:val="24"/>
        </w:rPr>
        <w:t xml:space="preserve"> adjustment counselor</w:t>
      </w:r>
      <w:r w:rsidR="004168DA">
        <w:rPr>
          <w:rFonts w:eastAsia="Times New Roman" w:cs="Times New Roman"/>
          <w:szCs w:val="24"/>
        </w:rPr>
        <w:t xml:space="preserve"> Aimee Lombard</w:t>
      </w:r>
      <w:r>
        <w:rPr>
          <w:rFonts w:eastAsia="Times New Roman" w:cs="Times New Roman"/>
          <w:szCs w:val="24"/>
        </w:rPr>
        <w:t>. (Ex. 5</w:t>
      </w:r>
      <w:r w:rsidR="004168DA">
        <w:rPr>
          <w:rFonts w:eastAsia="Times New Roman" w:cs="Times New Roman"/>
          <w:szCs w:val="24"/>
        </w:rPr>
        <w:t xml:space="preserve">; Lombard </w:t>
      </w:r>
      <w:r w:rsidR="0082044F">
        <w:rPr>
          <w:rFonts w:eastAsia="Times New Roman" w:cs="Times New Roman"/>
          <w:szCs w:val="24"/>
        </w:rPr>
        <w:t>IV: 10</w:t>
      </w:r>
      <w:r>
        <w:rPr>
          <w:rFonts w:eastAsia="Times New Roman" w:cs="Times New Roman"/>
          <w:szCs w:val="24"/>
        </w:rPr>
        <w:t>)</w:t>
      </w:r>
    </w:p>
    <w:p w14:paraId="7CD609CB" w14:textId="77777777" w:rsidR="006428DA" w:rsidRPr="006428DA" w:rsidRDefault="006428DA" w:rsidP="006428DA">
      <w:pPr>
        <w:tabs>
          <w:tab w:val="left" w:pos="8535"/>
        </w:tabs>
        <w:rPr>
          <w:rFonts w:eastAsia="Times New Roman" w:cs="Times New Roman"/>
          <w:szCs w:val="24"/>
        </w:rPr>
      </w:pPr>
    </w:p>
    <w:p w14:paraId="6E22E69A" w14:textId="4B572409" w:rsidR="00DB42ED" w:rsidRDefault="00332AC5" w:rsidP="00F52C03">
      <w:pPr>
        <w:pStyle w:val="ListParagraph"/>
        <w:numPr>
          <w:ilvl w:val="0"/>
          <w:numId w:val="4"/>
        </w:numPr>
        <w:tabs>
          <w:tab w:val="left" w:pos="8535"/>
        </w:tabs>
        <w:ind w:left="360"/>
      </w:pPr>
      <w:r>
        <w:t>Shortly after Gregory began attending ARHS, his teachers began expressing concern about his ability to access the curriculum and their ability to ass</w:t>
      </w:r>
      <w:r w:rsidR="004F371B">
        <w:t xml:space="preserve">ess what he had learned, since he was demonstrating difficulty </w:t>
      </w:r>
      <w:r>
        <w:t>completing assignments properly</w:t>
      </w:r>
      <w:r w:rsidR="004F371B">
        <w:t xml:space="preserve">, appeared hesitant to receive help at times, and often went off-topic on political subjects, such as President Trump and </w:t>
      </w:r>
      <w:r w:rsidR="005C6911">
        <w:t xml:space="preserve">building a wall. </w:t>
      </w:r>
      <w:r w:rsidR="00FE7F91">
        <w:t xml:space="preserve">Moreover he appeared particularly agitated in his interactions with other students. </w:t>
      </w:r>
      <w:r w:rsidR="005C6911">
        <w:t>(Motta II: 13,</w:t>
      </w:r>
      <w:r>
        <w:t xml:space="preserve"> 17-18, 34-35,</w:t>
      </w:r>
      <w:r w:rsidR="00F95F67">
        <w:t xml:space="preserve"> 39-40</w:t>
      </w:r>
      <w:r w:rsidR="00FE7F91">
        <w:t>; Higgins II: 207,</w:t>
      </w:r>
      <w:r w:rsidR="005C6911">
        <w:t xml:space="preserve"> 209</w:t>
      </w:r>
      <w:r w:rsidR="00FE7F91">
        <w:t>, III: 182</w:t>
      </w:r>
      <w:r w:rsidR="005C6911">
        <w:t>;</w:t>
      </w:r>
      <w:r w:rsidR="0080177E">
        <w:t xml:space="preserve"> Bouley III: 165-66</w:t>
      </w:r>
      <w:r w:rsidR="00402AA3">
        <w:t>; Lombard IV: 12-14; Starkie IV: 171-72</w:t>
      </w:r>
      <w:r>
        <w:t xml:space="preserve">) </w:t>
      </w:r>
      <w:r w:rsidR="00460FBD">
        <w:t>His ELA teacher, Jessica Motta, stated that she recognized how unique a student Gregory was, as she had “never seen a kid struggle so much to write a coherent sentence, thought, paragraph. . . who couldn’t answer [her] without broken thought a</w:t>
      </w:r>
      <w:r w:rsidR="00DB42ED">
        <w:t>n</w:t>
      </w:r>
      <w:r w:rsidR="00460FBD">
        <w:t>d interruptions in what he’s saying or writing, with informati</w:t>
      </w:r>
      <w:r w:rsidR="00FD111F">
        <w:t xml:space="preserve">on that is totally irrelevant.” </w:t>
      </w:r>
      <w:r w:rsidR="00460FBD">
        <w:t xml:space="preserve">(Motta II: 17) </w:t>
      </w:r>
      <w:r w:rsidR="00DB42ED">
        <w:t>Ms. Motta further testified that she cannot assess Gregory’s potential because “his thoughts interfere too much with how he communicates with [her], that [she] can’t tell where his abilities begin or lie and where his disabilities begin because of his interruptive thinking, his speaking and disordered thinking.” (Motta II: 84) Ms. Motta appeared to have deep-seated concern for Gregory, so much so that she began crying during her testimony about his level of distress in her classroom. (Motta II: 89)</w:t>
      </w:r>
    </w:p>
    <w:p w14:paraId="2812AC4C" w14:textId="77777777" w:rsidR="00DB42ED" w:rsidRDefault="00DB42ED" w:rsidP="00DB42ED">
      <w:pPr>
        <w:tabs>
          <w:tab w:val="left" w:pos="8535"/>
        </w:tabs>
      </w:pPr>
    </w:p>
    <w:p w14:paraId="6D47AD5D" w14:textId="4BF5999B" w:rsidR="00332AC5" w:rsidRDefault="00332AC5" w:rsidP="00F52C03">
      <w:pPr>
        <w:pStyle w:val="ListParagraph"/>
        <w:numPr>
          <w:ilvl w:val="0"/>
          <w:numId w:val="4"/>
        </w:numPr>
        <w:tabs>
          <w:tab w:val="left" w:pos="8535"/>
        </w:tabs>
        <w:ind w:left="360"/>
      </w:pPr>
      <w:r>
        <w:t>Counselors and administrators discussed Gregory during bi-weekly student support meetings as well. His adjustment counselor Aimee Lombard expressed concern about his ability to assimila</w:t>
      </w:r>
      <w:r w:rsidR="005C6911">
        <w:t>te to the school. (Higgins II: 202-03, 205;</w:t>
      </w:r>
      <w:r w:rsidR="0082044F">
        <w:t xml:space="preserve"> Lombard IV:</w:t>
      </w:r>
      <w:r>
        <w:t xml:space="preserve"> 15)</w:t>
      </w:r>
    </w:p>
    <w:p w14:paraId="6AD450BC" w14:textId="77777777" w:rsidR="00F95F67" w:rsidRDefault="00F95F67" w:rsidP="00F95F67">
      <w:pPr>
        <w:tabs>
          <w:tab w:val="left" w:pos="8535"/>
        </w:tabs>
      </w:pPr>
    </w:p>
    <w:p w14:paraId="78640EF7" w14:textId="1FAAD6A3" w:rsidR="006428DA" w:rsidRDefault="00F95F67" w:rsidP="007D71DF">
      <w:pPr>
        <w:pStyle w:val="ListParagraph"/>
        <w:numPr>
          <w:ilvl w:val="0"/>
          <w:numId w:val="4"/>
        </w:numPr>
        <w:tabs>
          <w:tab w:val="left" w:pos="8535"/>
        </w:tabs>
        <w:ind w:left="360"/>
      </w:pPr>
      <w:r>
        <w:t>Gregory, on the other hand, pe</w:t>
      </w:r>
      <w:r w:rsidR="004F536F">
        <w:t xml:space="preserve">rceives himself as more capable than </w:t>
      </w:r>
      <w:r>
        <w:t>he actually is.</w:t>
      </w:r>
      <w:r w:rsidR="00B15293">
        <w:rPr>
          <w:rStyle w:val="FootnoteReference"/>
        </w:rPr>
        <w:footnoteReference w:id="6"/>
      </w:r>
      <w:r>
        <w:t xml:space="preserve"> For example, he often claims to have read certain novels assigned to high school students at ARHS, and requests more challenging work as well as placement in honors and/or Advanced Placement classe</w:t>
      </w:r>
      <w:r w:rsidR="00955698">
        <w:t>s, though he struggles to complete his current assignments with support</w:t>
      </w:r>
      <w:r w:rsidR="00DB2B16">
        <w:t xml:space="preserve"> and modifications. His </w:t>
      </w:r>
      <w:r w:rsidR="00955698">
        <w:t>tutor, certified teacher Stephanie Ghann</w:t>
      </w:r>
      <w:r w:rsidR="00DB2B16">
        <w:t>am, described this as follows: h</w:t>
      </w:r>
      <w:r w:rsidR="00955698">
        <w:t>e “tells me he can do all this; he’s done it very well. But when I ask him to do what’s in front of him [work being done in his current classes], he’s unable to do it</w:t>
      </w:r>
      <w:r>
        <w:t>.</w:t>
      </w:r>
      <w:r w:rsidR="00955698">
        <w:t xml:space="preserve">” (Ghannam II: 174; </w:t>
      </w:r>
      <w:r>
        <w:t>Motta II: 43-44; DeTerra</w:t>
      </w:r>
      <w:r w:rsidR="00230090">
        <w:t xml:space="preserve"> III: 20-24,</w:t>
      </w:r>
      <w:r>
        <w:t xml:space="preserve"> at 35-36; Ghannam at 108-110</w:t>
      </w:r>
      <w:r w:rsidR="00AE34B9">
        <w:t>, 159-61</w:t>
      </w:r>
      <w:r w:rsidR="00955698">
        <w:t>, 174</w:t>
      </w:r>
      <w:r>
        <w:t>)</w:t>
      </w:r>
      <w:r w:rsidR="005F5705">
        <w:t xml:space="preserve"> </w:t>
      </w:r>
      <w:r w:rsidR="007D71DF">
        <w:t xml:space="preserve">Similarly, Gregory </w:t>
      </w:r>
      <w:r w:rsidR="006428DA">
        <w:t xml:space="preserve">believes his </w:t>
      </w:r>
      <w:r w:rsidR="007D71DF">
        <w:t xml:space="preserve">non-academic abilities to be greater than they are; he thought he would be the star of the baseball team in ninth grade, but was removed from the team because he was having such a hard time paying attention and it became dangerous for him to be on the field. (Lombard IV: 123-24) </w:t>
      </w:r>
    </w:p>
    <w:p w14:paraId="461F567D" w14:textId="77777777" w:rsidR="006428DA" w:rsidRPr="006428DA" w:rsidRDefault="006428DA" w:rsidP="006428DA">
      <w:pPr>
        <w:tabs>
          <w:tab w:val="left" w:pos="8535"/>
        </w:tabs>
        <w:rPr>
          <w:rFonts w:eastAsia="Times New Roman" w:cs="Times New Roman"/>
          <w:szCs w:val="24"/>
        </w:rPr>
      </w:pPr>
    </w:p>
    <w:p w14:paraId="5AD9B540" w14:textId="2B6CAD26" w:rsidR="00EA2CF5" w:rsidRDefault="006428DA" w:rsidP="00EA2CF5">
      <w:pPr>
        <w:pStyle w:val="ListParagraph"/>
        <w:numPr>
          <w:ilvl w:val="0"/>
          <w:numId w:val="4"/>
        </w:numPr>
        <w:tabs>
          <w:tab w:val="left" w:pos="8535"/>
        </w:tabs>
        <w:ind w:left="360"/>
      </w:pPr>
      <w:r>
        <w:t>Gregory’s father also perceives his academic functioning to be higher than it is. (Motta II: 49</w:t>
      </w:r>
      <w:r w:rsidR="00600230">
        <w:t>; Father VI: 108-09</w:t>
      </w:r>
      <w:r>
        <w:t>)</w:t>
      </w:r>
      <w:r w:rsidR="00BA6C0F">
        <w:t xml:space="preserve"> </w:t>
      </w:r>
      <w:r w:rsidR="00EA2CF5">
        <w:t xml:space="preserve">He describes Gregory as having an intellectual or learning disability and PTSD, as well as autism, but not a thought disorder. </w:t>
      </w:r>
      <w:r w:rsidR="00763EE1">
        <w:t xml:space="preserve">(Father VI: 104-06) </w:t>
      </w:r>
      <w:r w:rsidR="00EA2CF5">
        <w:t xml:space="preserve">At hearing, Parent </w:t>
      </w:r>
      <w:r w:rsidR="00BA6C0F">
        <w:lastRenderedPageBreak/>
        <w:t>reported that he had seen Gregory do “wonderful work,” including A</w:t>
      </w:r>
      <w:r w:rsidR="00233F27">
        <w:t xml:space="preserve">dvanced </w:t>
      </w:r>
      <w:r w:rsidR="00BA6C0F">
        <w:t>P</w:t>
      </w:r>
      <w:r w:rsidR="00233F27">
        <w:t>lacement</w:t>
      </w:r>
      <w:r w:rsidR="00BA6C0F">
        <w:t xml:space="preserve"> biology, on the computer and thro</w:t>
      </w:r>
      <w:r w:rsidR="00EA2CF5">
        <w:t xml:space="preserve">ugh virtual schooling. (Father </w:t>
      </w:r>
      <w:r w:rsidR="00BA6C0F">
        <w:t>VI: 104-05</w:t>
      </w:r>
      <w:r w:rsidR="00D04802">
        <w:t>,</w:t>
      </w:r>
      <w:r w:rsidR="00233F27">
        <w:t xml:space="preserve"> 170</w:t>
      </w:r>
      <w:r w:rsidR="00D04802">
        <w:t>, 233</w:t>
      </w:r>
      <w:r w:rsidR="00EA2CF5">
        <w:t>, 278-79, 281-82</w:t>
      </w:r>
      <w:r w:rsidR="00552AA7">
        <w:t>, 288, 296-97</w:t>
      </w:r>
      <w:r w:rsidR="00B328C8">
        <w:t>, 299</w:t>
      </w:r>
      <w:r w:rsidR="00BA6C0F">
        <w:t>)</w:t>
      </w:r>
      <w:r w:rsidR="00233F27">
        <w:t xml:space="preserve"> </w:t>
      </w:r>
      <w:r w:rsidR="00EA2CF5">
        <w:t xml:space="preserve"> He believes that when Gregory is doing geometry or history on the computer, “the disability disappears, and he excels,” because he is making an effort in those subjects. (Father VI: 279)</w:t>
      </w:r>
    </w:p>
    <w:p w14:paraId="63B2BBC1" w14:textId="77777777" w:rsidR="00EA2CF5" w:rsidRDefault="00EA2CF5" w:rsidP="00EA2CF5">
      <w:pPr>
        <w:tabs>
          <w:tab w:val="left" w:pos="8535"/>
        </w:tabs>
      </w:pPr>
    </w:p>
    <w:p w14:paraId="545DE3AA" w14:textId="690E5950" w:rsidR="00FB7921" w:rsidRDefault="00765F0A" w:rsidP="00F52C03">
      <w:pPr>
        <w:pStyle w:val="ListParagraph"/>
        <w:numPr>
          <w:ilvl w:val="0"/>
          <w:numId w:val="4"/>
        </w:numPr>
        <w:tabs>
          <w:tab w:val="left" w:pos="8535"/>
        </w:tabs>
        <w:ind w:left="360"/>
      </w:pPr>
      <w:r>
        <w:t xml:space="preserve">Following the completion of Gregory’s three-year re-evaluation, </w:t>
      </w:r>
      <w:r w:rsidR="00A34E54">
        <w:t>Gregory’s Team met</w:t>
      </w:r>
      <w:r>
        <w:t xml:space="preserve"> on October 20, 2016</w:t>
      </w:r>
      <w:r w:rsidR="00D04802" w:rsidRPr="00D04802">
        <w:t xml:space="preserve"> </w:t>
      </w:r>
      <w:r w:rsidR="00D04802">
        <w:t>to review the results and develop a new IEP. Parent was not able to attend this Team meeting and requested that Gregory’s counselor, Danielle Cote, attend in his place.</w:t>
      </w:r>
      <w:r>
        <w:rPr>
          <w:rStyle w:val="FootnoteReference"/>
        </w:rPr>
        <w:footnoteReference w:id="7"/>
      </w:r>
      <w:r w:rsidR="00A34E54">
        <w:t xml:space="preserve"> </w:t>
      </w:r>
      <w:r w:rsidR="00FB7921">
        <w:t xml:space="preserve">At this meeting, the Team discussed a psychoeducational assessment of Gregory performed by </w:t>
      </w:r>
      <w:r w:rsidR="00C00C61">
        <w:t>school psychologist</w:t>
      </w:r>
      <w:r w:rsidR="00FB7921">
        <w:t xml:space="preserve"> Carol Gromet</w:t>
      </w:r>
      <w:r w:rsidR="00F16DAB">
        <w:t>, M.S. NCSP,</w:t>
      </w:r>
      <w:r w:rsidR="00FB7921">
        <w:t xml:space="preserve"> and a speech and language evaluation performed by speech and language p</w:t>
      </w:r>
      <w:r w:rsidR="00DB42ED">
        <w:t>athologist Stacey Brouillette</w:t>
      </w:r>
      <w:r w:rsidR="00FB7921">
        <w:t>.</w:t>
      </w:r>
      <w:r w:rsidR="00D04802">
        <w:rPr>
          <w:rStyle w:val="FootnoteReference"/>
        </w:rPr>
        <w:footnoteReference w:id="8"/>
      </w:r>
      <w:r w:rsidR="00FB7921">
        <w:t xml:space="preserve"> </w:t>
      </w:r>
      <w:r w:rsidR="00DB42ED">
        <w:t>Ms. Gromet reported a Full Scale Intellectual Quotient (FSIQ) of 70, with strengths in fluency in math and reading, though Gregory made many errors when he read and his comprehension in math problem-solving skills was below expectation. Ms. Brouillette’s report noted difficulties with speech but did not recommend additional speech therapy. (S-27, S-28; Bouley III: 147-51; Dorn I:30)</w:t>
      </w:r>
      <w:r w:rsidR="00FD111F">
        <w:t xml:space="preserve"> </w:t>
      </w:r>
      <w:r w:rsidR="0082044F">
        <w:t>Ms. Cote reported that she had seen progress in Gregory’s ability to communicate clearly. (Lombard IV: 18)</w:t>
      </w:r>
    </w:p>
    <w:p w14:paraId="12E40A70" w14:textId="513C8018" w:rsidR="00FB7921" w:rsidRDefault="00DB42ED" w:rsidP="00FB7921">
      <w:pPr>
        <w:pStyle w:val="ListParagraph"/>
        <w:tabs>
          <w:tab w:val="left" w:pos="8535"/>
        </w:tabs>
        <w:ind w:left="360"/>
      </w:pPr>
      <w:r>
        <w:t xml:space="preserve"> </w:t>
      </w:r>
    </w:p>
    <w:p w14:paraId="3C42A01A" w14:textId="64EDF21D" w:rsidR="00A34E54" w:rsidRDefault="00FB7921" w:rsidP="00F52C03">
      <w:pPr>
        <w:pStyle w:val="ListParagraph"/>
        <w:numPr>
          <w:ilvl w:val="0"/>
          <w:numId w:val="4"/>
        </w:numPr>
        <w:tabs>
          <w:tab w:val="left" w:pos="8535"/>
        </w:tabs>
        <w:ind w:left="360"/>
      </w:pPr>
      <w:r>
        <w:t>Rather than propose an IEP to replace t</w:t>
      </w:r>
      <w:r w:rsidR="00C00C61">
        <w:t>he 2015-2016 IEP, which was due to expire in December 2016, after observing Gregory at the Team meeting and reviewing the data,</w:t>
      </w:r>
      <w:r>
        <w:t xml:space="preserve"> the District proposed an evaluation at</w:t>
      </w:r>
      <w:r w:rsidR="00422139">
        <w:t xml:space="preserve"> Regional Educational Diagnostic Service (READS)</w:t>
      </w:r>
      <w:r w:rsidR="00C00C61">
        <w:t xml:space="preserve">, a local collaborative, </w:t>
      </w:r>
      <w:r>
        <w:t>to obtain neuropsychological and personalit</w:t>
      </w:r>
      <w:r w:rsidR="00C00C61">
        <w:t>y asses</w:t>
      </w:r>
      <w:r w:rsidR="00DB2B16">
        <w:t>sments of Gregory. Grades 4-12 Special Education A</w:t>
      </w:r>
      <w:r w:rsidR="00C00C61">
        <w:t xml:space="preserve">dministrator </w:t>
      </w:r>
      <w:r w:rsidR="00FD111F">
        <w:t xml:space="preserve">Ashley Bouley called Parent </w:t>
      </w:r>
      <w:r>
        <w:t>following the meeting to discuss the District’s proposal</w:t>
      </w:r>
      <w:r w:rsidR="00C00C61">
        <w:t>. The Team agreed to keep following the 2015-2016 IEP in the interim. (S-</w:t>
      </w:r>
      <w:r>
        <w:t>26; Bouley</w:t>
      </w:r>
      <w:r w:rsidR="00C00C61">
        <w:t xml:space="preserve"> III: 154-56)</w:t>
      </w:r>
    </w:p>
    <w:p w14:paraId="28F68D5B" w14:textId="77777777" w:rsidR="00FB7921" w:rsidRDefault="00FB7921" w:rsidP="00FB7921">
      <w:pPr>
        <w:pStyle w:val="ListParagraph"/>
        <w:tabs>
          <w:tab w:val="left" w:pos="8535"/>
        </w:tabs>
        <w:ind w:left="360"/>
      </w:pPr>
    </w:p>
    <w:p w14:paraId="38FBA505" w14:textId="0814FD1A" w:rsidR="00FB7921" w:rsidRDefault="00C00C61" w:rsidP="00C00C61">
      <w:pPr>
        <w:pStyle w:val="ListParagraph"/>
        <w:numPr>
          <w:ilvl w:val="0"/>
          <w:numId w:val="4"/>
        </w:numPr>
        <w:tabs>
          <w:tab w:val="left" w:pos="8535"/>
        </w:tabs>
        <w:ind w:left="360"/>
      </w:pPr>
      <w:r>
        <w:t>The District generated and sent Par</w:t>
      </w:r>
      <w:r w:rsidR="00DB2B16">
        <w:t xml:space="preserve">ent an N-1 form and a </w:t>
      </w:r>
      <w:r>
        <w:t>consent form following the Team meeting. Parent was reluctant to agree to any evaluation that might result in a more restrictive placement for Gregory</w:t>
      </w:r>
      <w:r w:rsidR="0080177E">
        <w:t xml:space="preserve">, which he explained during his initial call with Ms. Bouley on October 20, 2016 and again when she called him in December. </w:t>
      </w:r>
      <w:r>
        <w:t xml:space="preserve">Parent ultimately signed </w:t>
      </w:r>
      <w:r w:rsidR="00FB7921">
        <w:t xml:space="preserve">the evaluation consent form on or about January 6, 2017 and the District received </w:t>
      </w:r>
      <w:r w:rsidR="0080177E">
        <w:t>it on or about January 26, 2017</w:t>
      </w:r>
      <w:r w:rsidR="00FB7921">
        <w:t>.</w:t>
      </w:r>
      <w:r w:rsidR="0080177E">
        <w:t xml:space="preserve"> When he returned the form, Parent</w:t>
      </w:r>
      <w:r w:rsidR="005456BF">
        <w:t xml:space="preserve"> had checked </w:t>
      </w:r>
      <w:r w:rsidR="0080177E">
        <w:t>“partial acceptance” and included</w:t>
      </w:r>
      <w:r w:rsidR="005456BF">
        <w:t xml:space="preserve"> a number of comments. Ms. Bouley sent a letter to Parent addressing his concerns, acc</w:t>
      </w:r>
      <w:r w:rsidR="0080177E">
        <w:t>ompanied by a READS intake form</w:t>
      </w:r>
      <w:r w:rsidR="00DB2B16">
        <w:t>.</w:t>
      </w:r>
      <w:r w:rsidR="005456BF">
        <w:t xml:space="preserve"> The District did not receive signed</w:t>
      </w:r>
      <w:r w:rsidR="0080177E">
        <w:t>, fully accepted</w:t>
      </w:r>
      <w:r w:rsidR="005456BF">
        <w:t xml:space="preserve"> intake or consent forms d</w:t>
      </w:r>
      <w:r w:rsidR="00DB2B16">
        <w:t xml:space="preserve">uring the 2016-17 school year. </w:t>
      </w:r>
      <w:r w:rsidR="00FB7921">
        <w:t>(S-26; Bouley</w:t>
      </w:r>
      <w:r>
        <w:t xml:space="preserve"> III: 155-</w:t>
      </w:r>
      <w:r w:rsidR="0080177E">
        <w:t>63;</w:t>
      </w:r>
      <w:r w:rsidR="00600230">
        <w:t xml:space="preserve"> Parent VI: 110-111</w:t>
      </w:r>
      <w:r w:rsidR="00D04802">
        <w:t xml:space="preserve">, </w:t>
      </w:r>
      <w:r w:rsidR="00550C8B">
        <w:t>235-40</w:t>
      </w:r>
      <w:r w:rsidR="00FB7921">
        <w:t>)</w:t>
      </w:r>
    </w:p>
    <w:p w14:paraId="6A08465C" w14:textId="77777777" w:rsidR="000A5244" w:rsidRDefault="000A5244" w:rsidP="000A5244">
      <w:pPr>
        <w:pStyle w:val="ListParagraph"/>
        <w:tabs>
          <w:tab w:val="left" w:pos="8535"/>
        </w:tabs>
        <w:ind w:left="360"/>
      </w:pPr>
    </w:p>
    <w:p w14:paraId="30B2394E" w14:textId="4D0C9472" w:rsidR="000A5244" w:rsidRDefault="005456BF" w:rsidP="00F52C03">
      <w:pPr>
        <w:pStyle w:val="ListParagraph"/>
        <w:numPr>
          <w:ilvl w:val="0"/>
          <w:numId w:val="4"/>
        </w:numPr>
        <w:tabs>
          <w:tab w:val="left" w:pos="8535"/>
        </w:tabs>
        <w:ind w:left="360"/>
      </w:pPr>
      <w:r>
        <w:lastRenderedPageBreak/>
        <w:t>Following the expiration of the 2015-16 IEP in December 2016, the District continued to e</w:t>
      </w:r>
      <w:r w:rsidR="0008447F">
        <w:t>ducate Gregory under his stay-put</w:t>
      </w:r>
      <w:r>
        <w:t xml:space="preserve"> IEP. (Bouley</w:t>
      </w:r>
      <w:r w:rsidR="0080177E">
        <w:t xml:space="preserve"> III: 156</w:t>
      </w:r>
      <w:r>
        <w:t xml:space="preserve">)  </w:t>
      </w:r>
      <w:r w:rsidR="000A5244">
        <w:t>In his ni</w:t>
      </w:r>
      <w:r w:rsidR="00DB2B16">
        <w:t>nth grade year, Gregory earned</w:t>
      </w:r>
      <w:r w:rsidR="000A5244">
        <w:t xml:space="preserve"> D</w:t>
      </w:r>
      <w:r w:rsidR="00DB2B16">
        <w:t>s</w:t>
      </w:r>
      <w:r w:rsidR="000A5244">
        <w:t xml:space="preserve"> in PLP math, CP biol</w:t>
      </w:r>
      <w:r w:rsidR="00524A9E">
        <w:t>ogy, and CP history</w:t>
      </w:r>
      <w:r w:rsidR="00DB2B16">
        <w:t xml:space="preserve">. He received </w:t>
      </w:r>
      <w:r w:rsidR="000A5244">
        <w:t>C</w:t>
      </w:r>
      <w:r w:rsidR="00DB2B16">
        <w:t>s in PLP ELA</w:t>
      </w:r>
      <w:r w:rsidR="00575401">
        <w:t xml:space="preserve"> and Marketing, and a B- in Wellness</w:t>
      </w:r>
      <w:r w:rsidR="000A5244">
        <w:t xml:space="preserve">. </w:t>
      </w:r>
      <w:r w:rsidR="00524A9E">
        <w:t>(S-18, 31</w:t>
      </w:r>
      <w:r w:rsidR="00575401">
        <w:t>; Lombard IV: 64</w:t>
      </w:r>
      <w:r w:rsidR="000224B4">
        <w:t>; Starkie IV:  224)</w:t>
      </w:r>
      <w:r w:rsidR="004168DA">
        <w:t xml:space="preserve"> Gregory received “needs improvement,” which is a </w:t>
      </w:r>
      <w:r w:rsidR="0008447F">
        <w:t>passing score</w:t>
      </w:r>
      <w:r w:rsidR="004168DA">
        <w:t>,</w:t>
      </w:r>
      <w:r w:rsidR="0008447F">
        <w:t xml:space="preserve"> on the Biology MC</w:t>
      </w:r>
      <w:r w:rsidR="0080177E">
        <w:t>AS examination. (DeTerra III: 65; Bouley III: 166</w:t>
      </w:r>
      <w:r w:rsidR="0008447F">
        <w:t>)</w:t>
      </w:r>
    </w:p>
    <w:p w14:paraId="556C75D0" w14:textId="77777777" w:rsidR="00765F0A" w:rsidRDefault="00765F0A" w:rsidP="00765F0A">
      <w:pPr>
        <w:pStyle w:val="ListParagraph"/>
        <w:tabs>
          <w:tab w:val="left" w:pos="8535"/>
        </w:tabs>
        <w:ind w:left="360"/>
      </w:pPr>
    </w:p>
    <w:p w14:paraId="18255562" w14:textId="2DB6E6D6" w:rsidR="00524A9E" w:rsidRDefault="00524A9E" w:rsidP="00F52C03">
      <w:pPr>
        <w:pStyle w:val="ListParagraph"/>
        <w:numPr>
          <w:ilvl w:val="0"/>
          <w:numId w:val="4"/>
        </w:numPr>
        <w:tabs>
          <w:tab w:val="left" w:pos="8535"/>
        </w:tabs>
        <w:ind w:left="360"/>
      </w:pPr>
      <w:r>
        <w:t xml:space="preserve">On May 26, 2017, Gregory </w:t>
      </w:r>
      <w:r w:rsidR="00FE7F91">
        <w:t xml:space="preserve">expressed that he was very depressed and </w:t>
      </w:r>
      <w:r>
        <w:t>made a comment referring to suicide in front of a teacher, who reported the comment to ARHS administration. Administrators informed P</w:t>
      </w:r>
      <w:r w:rsidR="00FE7F91">
        <w:t>arent, who said he would k</w:t>
      </w:r>
      <w:r w:rsidR="00DB2B16">
        <w:t>eep an eye on Gregory, and arranged for a</w:t>
      </w:r>
      <w:r w:rsidR="00FE7F91">
        <w:t xml:space="preserve"> sc</w:t>
      </w:r>
      <w:r w:rsidR="00DB2B16">
        <w:t xml:space="preserve">hool resource officer to make a visit to the house </w:t>
      </w:r>
      <w:r w:rsidR="00FE7F91">
        <w:t xml:space="preserve">that day. (S-10; Higgins III: </w:t>
      </w:r>
      <w:r>
        <w:t>183-84)</w:t>
      </w:r>
    </w:p>
    <w:p w14:paraId="69DFDA77" w14:textId="78DDC475" w:rsidR="00DD2C97" w:rsidRDefault="00DD2C97" w:rsidP="000A5244">
      <w:pPr>
        <w:tabs>
          <w:tab w:val="left" w:pos="8535"/>
        </w:tabs>
      </w:pPr>
    </w:p>
    <w:p w14:paraId="1064D900" w14:textId="77777777" w:rsidR="00FC5161" w:rsidRDefault="00FC5161" w:rsidP="00FC5161">
      <w:pPr>
        <w:tabs>
          <w:tab w:val="left" w:pos="8535"/>
        </w:tabs>
      </w:pPr>
    </w:p>
    <w:p w14:paraId="675F7016" w14:textId="157633B9" w:rsidR="005F6856" w:rsidRPr="005F6856" w:rsidRDefault="00FC5161" w:rsidP="005F6856">
      <w:pPr>
        <w:tabs>
          <w:tab w:val="left" w:pos="8535"/>
        </w:tabs>
        <w:rPr>
          <w:b/>
        </w:rPr>
      </w:pPr>
      <w:r>
        <w:rPr>
          <w:b/>
        </w:rPr>
        <w:t>Fall 2017</w:t>
      </w:r>
    </w:p>
    <w:p w14:paraId="079F989B" w14:textId="77777777" w:rsidR="005F6856" w:rsidRDefault="005F6856" w:rsidP="005F6856">
      <w:pPr>
        <w:pStyle w:val="ListParagraph"/>
        <w:tabs>
          <w:tab w:val="left" w:pos="8535"/>
        </w:tabs>
        <w:ind w:left="360"/>
      </w:pPr>
    </w:p>
    <w:p w14:paraId="7E2CF5E7" w14:textId="7831CA4D" w:rsidR="00F95F67" w:rsidRDefault="005F6856" w:rsidP="005F6856">
      <w:pPr>
        <w:pStyle w:val="ListParagraph"/>
        <w:numPr>
          <w:ilvl w:val="0"/>
          <w:numId w:val="4"/>
        </w:numPr>
        <w:tabs>
          <w:tab w:val="left" w:pos="8535"/>
        </w:tabs>
        <w:ind w:left="360"/>
      </w:pPr>
      <w:r>
        <w:t>Gregory’s father and therapist, and Gregory himself, belie</w:t>
      </w:r>
      <w:r w:rsidR="00DB2B16">
        <w:t>ved that if Gregory passed the B</w:t>
      </w:r>
      <w:r>
        <w:t>iology MCAS, he would be able to take general education classes. Gregory obtained a passing score, but was disappointed when his tenth grade placement continued to be the PLP. He had hoped to be perceived as “normal,” and believed general education classes would help.</w:t>
      </w:r>
      <w:r w:rsidR="00544CA5">
        <w:t xml:space="preserve"> Ms. Cote asked Ms.</w:t>
      </w:r>
      <w:r w:rsidR="00E41773">
        <w:t xml:space="preserve"> Lombard</w:t>
      </w:r>
      <w:r w:rsidR="00FD111F">
        <w:t xml:space="preserve"> </w:t>
      </w:r>
      <w:r w:rsidR="00E41773">
        <w:t>to consider changin</w:t>
      </w:r>
      <w:r w:rsidR="00DB42ED">
        <w:t>g Gregory’s placement at school</w:t>
      </w:r>
      <w:r w:rsidR="00E41773">
        <w:t xml:space="preserve"> “to give him a shot at the regular classes,” as she was “pretty confident that it was going to work out” given all of the progress she had seen in Gregory</w:t>
      </w:r>
      <w:r w:rsidR="002D3F2F">
        <w:t xml:space="preserve"> as he worked through his PTSD.</w:t>
      </w:r>
      <w:r>
        <w:t xml:space="preserve"> </w:t>
      </w:r>
      <w:r w:rsidR="002D3F2F">
        <w:t xml:space="preserve">Ms. Cote believed that the decrease in his stress would allow Gregory to “reach his full potential.” </w:t>
      </w:r>
      <w:r>
        <w:t>(</w:t>
      </w:r>
      <w:r w:rsidR="00E41773">
        <w:t xml:space="preserve">Cote V: </w:t>
      </w:r>
      <w:r w:rsidR="002D3F2F">
        <w:t xml:space="preserve">17, 19-20, 31; </w:t>
      </w:r>
      <w:r w:rsidR="00A76459">
        <w:t>Father VI: 122-24)</w:t>
      </w:r>
    </w:p>
    <w:p w14:paraId="4F67E9D9" w14:textId="77777777" w:rsidR="00F95F67" w:rsidRDefault="00F95F67" w:rsidP="00F95F67">
      <w:pPr>
        <w:tabs>
          <w:tab w:val="left" w:pos="8535"/>
        </w:tabs>
      </w:pPr>
    </w:p>
    <w:p w14:paraId="04733289" w14:textId="16A0D2BA" w:rsidR="005F6856" w:rsidRDefault="005F6856" w:rsidP="005F6856">
      <w:pPr>
        <w:pStyle w:val="ListParagraph"/>
        <w:numPr>
          <w:ilvl w:val="0"/>
          <w:numId w:val="4"/>
        </w:numPr>
        <w:tabs>
          <w:tab w:val="left" w:pos="8535"/>
        </w:tabs>
        <w:ind w:left="360"/>
      </w:pPr>
      <w:r>
        <w:t xml:space="preserve">From the beginning of his tenth grade year, Gregory’s presentation continued to be tangential and scattered, but he seemed “darker, gloomier,” </w:t>
      </w:r>
      <w:r w:rsidR="004F371B">
        <w:t xml:space="preserve">more </w:t>
      </w:r>
      <w:r w:rsidR="00460FBD">
        <w:t xml:space="preserve">closed off and </w:t>
      </w:r>
      <w:r w:rsidR="004F371B">
        <w:t xml:space="preserve">resistant to assistance from teachers, </w:t>
      </w:r>
      <w:r>
        <w:t>and less receptive to people around</w:t>
      </w:r>
      <w:r w:rsidR="004F371B">
        <w:t xml:space="preserve"> him at </w:t>
      </w:r>
      <w:r w:rsidR="001F021D">
        <w:t xml:space="preserve">school. (S-10; </w:t>
      </w:r>
      <w:r w:rsidR="00460FBD">
        <w:t>Motta II: 14,</w:t>
      </w:r>
      <w:r w:rsidR="001F021D">
        <w:t xml:space="preserve"> 18-19, Lombard IV:</w:t>
      </w:r>
      <w:r>
        <w:t xml:space="preserve"> 30</w:t>
      </w:r>
      <w:r w:rsidR="001F021D">
        <w:t>-31</w:t>
      </w:r>
      <w:r w:rsidR="00402AA3">
        <w:t xml:space="preserve">, 34, </w:t>
      </w:r>
      <w:r w:rsidR="00544CA5">
        <w:t>42-43;</w:t>
      </w:r>
      <w:r w:rsidR="004F536F">
        <w:t xml:space="preserve"> Harrington V: 237-38</w:t>
      </w:r>
      <w:r>
        <w:t>)</w:t>
      </w:r>
      <w:r w:rsidR="00843698">
        <w:t xml:space="preserve"> His presentation and behavior deteriorated over the fall such that he was </w:t>
      </w:r>
      <w:r w:rsidR="00460FBD">
        <w:t xml:space="preserve">often swearing and unwilling to do work. </w:t>
      </w:r>
      <w:r w:rsidR="000A58A6">
        <w:t>He appeared t</w:t>
      </w:r>
      <w:r w:rsidR="00DB42ED">
        <w:t>o be angry that he was not in general</w:t>
      </w:r>
      <w:r w:rsidR="000A58A6">
        <w:t xml:space="preserve"> education or honors classes. </w:t>
      </w:r>
      <w:r w:rsidR="00460FBD">
        <w:t xml:space="preserve">Moreover he was </w:t>
      </w:r>
      <w:r w:rsidR="00843698">
        <w:t>evincing distress, delusions, disorganized thoughts, and increased difficulties with peer</w:t>
      </w:r>
      <w:r w:rsidR="00460FBD">
        <w:t>s. (S-25; Motta II 21-22</w:t>
      </w:r>
      <w:r w:rsidR="000A58A6">
        <w:t>, 79-80</w:t>
      </w:r>
      <w:r w:rsidR="001F021D">
        <w:t>;</w:t>
      </w:r>
      <w:r w:rsidR="004F371B">
        <w:t xml:space="preserve"> Lomba</w:t>
      </w:r>
      <w:r w:rsidR="001F021D">
        <w:t>rd</w:t>
      </w:r>
      <w:r w:rsidR="00F636BA">
        <w:t>: IV: 88</w:t>
      </w:r>
      <w:r w:rsidR="00281082">
        <w:t>, 96-97, 107</w:t>
      </w:r>
      <w:r w:rsidR="00544CA5">
        <w:t>)</w:t>
      </w:r>
      <w:r w:rsidR="00843698">
        <w:t xml:space="preserve"> ARHS administrators became more concerned as th</w:t>
      </w:r>
      <w:r w:rsidR="001F021D">
        <w:t>e school year progressed. (Higgins III: 218-19</w:t>
      </w:r>
      <w:r w:rsidR="00986EA2">
        <w:t>; Starkie IV: 239-41</w:t>
      </w:r>
      <w:r w:rsidR="004F536F">
        <w:t>; Harrington V: 237</w:t>
      </w:r>
      <w:r w:rsidR="001F021D">
        <w:t>)</w:t>
      </w:r>
    </w:p>
    <w:p w14:paraId="51E56D75" w14:textId="77777777" w:rsidR="005F6856" w:rsidRDefault="005F6856" w:rsidP="005F6856">
      <w:pPr>
        <w:pStyle w:val="ListParagraph"/>
        <w:tabs>
          <w:tab w:val="left" w:pos="8535"/>
        </w:tabs>
        <w:ind w:left="360"/>
      </w:pPr>
    </w:p>
    <w:p w14:paraId="19D92ECA" w14:textId="6E83D7C8" w:rsidR="00843698" w:rsidRDefault="005F6856" w:rsidP="00843698">
      <w:pPr>
        <w:pStyle w:val="ListParagraph"/>
        <w:numPr>
          <w:ilvl w:val="0"/>
          <w:numId w:val="4"/>
        </w:numPr>
        <w:tabs>
          <w:tab w:val="left" w:pos="8535"/>
        </w:tabs>
        <w:ind w:left="360"/>
      </w:pPr>
      <w:r>
        <w:t>Academically, Gregory continued to require</w:t>
      </w:r>
      <w:r w:rsidR="00205110">
        <w:t xml:space="preserve"> considerable assistance. He often required that someone sit with him in order to keep him focused. He was able to read, but he could not comprehend what he had read, and was therefore unable to “apply inferential questions that are typically asked in a high school-level class to produce an answer that would make sense or answer what the question is asking.” (DeTerra 20-24</w:t>
      </w:r>
      <w:r w:rsidR="00460FBD">
        <w:t>; Motta II 21</w:t>
      </w:r>
      <w:r w:rsidR="00205110">
        <w:t>)</w:t>
      </w:r>
      <w:r w:rsidR="00460FBD">
        <w:t xml:space="preserve"> His work product from this period demonstrates the difficulty he had staying on topic as well as his focus on politics, even when irrelevant to the assignment. (S-18; Motta II: 23-37)</w:t>
      </w:r>
    </w:p>
    <w:p w14:paraId="7B3E4771" w14:textId="77777777" w:rsidR="00726075" w:rsidRDefault="00726075" w:rsidP="00726075">
      <w:pPr>
        <w:pStyle w:val="ListParagraph"/>
        <w:tabs>
          <w:tab w:val="left" w:pos="8535"/>
        </w:tabs>
        <w:ind w:left="360"/>
      </w:pPr>
    </w:p>
    <w:p w14:paraId="41C9F163" w14:textId="43486DDC" w:rsidR="00726075" w:rsidRDefault="00726075" w:rsidP="00F52C03">
      <w:pPr>
        <w:pStyle w:val="ListParagraph"/>
        <w:numPr>
          <w:ilvl w:val="0"/>
          <w:numId w:val="4"/>
        </w:numPr>
        <w:tabs>
          <w:tab w:val="left" w:pos="8535"/>
        </w:tabs>
        <w:ind w:left="360"/>
      </w:pPr>
      <w:r>
        <w:t>On</w:t>
      </w:r>
      <w:r w:rsidR="00E2083F">
        <w:t xml:space="preserve"> or about</w:t>
      </w:r>
      <w:r>
        <w:t xml:space="preserve"> September 12, 2017, Gregory posted a picture and video of himself on the social media site Snapchat. In the picture, Gregory appears to have a rope around his neck, and in </w:t>
      </w:r>
      <w:r>
        <w:lastRenderedPageBreak/>
        <w:t>the video he reportedly made a statement to the effect that he sh</w:t>
      </w:r>
      <w:r w:rsidR="00544CA5">
        <w:t>ould just kill himself if he has</w:t>
      </w:r>
      <w:r>
        <w:t xml:space="preserve"> to remain in the PLP. </w:t>
      </w:r>
      <w:r w:rsidR="00E2083F">
        <w:t xml:space="preserve">The following day, </w:t>
      </w:r>
      <w:r>
        <w:t>Gregory’s classmates reported the image to a teacher, who reported i</w:t>
      </w:r>
      <w:r w:rsidR="00E2083F">
        <w:t>t to Assistant Principal Jack</w:t>
      </w:r>
      <w:r w:rsidR="00544CA5">
        <w:t xml:space="preserve"> Higgins. Both Mr. Higgins and Ms.</w:t>
      </w:r>
      <w:r>
        <w:t xml:space="preserve"> Lombard met with Gregory, who stated that he</w:t>
      </w:r>
      <w:r w:rsidR="00E2083F">
        <w:t xml:space="preserve"> was feeling depressed, upset, and angry because </w:t>
      </w:r>
      <w:r>
        <w:t xml:space="preserve">he </w:t>
      </w:r>
      <w:r w:rsidR="00544CA5">
        <w:t>had to be in PLP classes. Parent</w:t>
      </w:r>
      <w:r>
        <w:t xml:space="preserve"> was called into a meeting that day with </w:t>
      </w:r>
      <w:r w:rsidR="00E2083F">
        <w:t xml:space="preserve">Mr. Higgins and FLRSD Director of Student Services Ellen Witter-Harrington (Mrs. Harrington), who </w:t>
      </w:r>
      <w:r>
        <w:t>expressed their concern for Gregory’s safety and wellbeing.</w:t>
      </w:r>
      <w:r w:rsidR="00E2083F">
        <w:t xml:space="preserve"> </w:t>
      </w:r>
      <w:r>
        <w:t>(S-10, 17; Higgins</w:t>
      </w:r>
      <w:r w:rsidR="00E2083F">
        <w:t xml:space="preserve"> III: 190</w:t>
      </w:r>
      <w:r>
        <w:t>-95</w:t>
      </w:r>
      <w:r w:rsidR="001F021D">
        <w:t>; Lombard IV: 35-36</w:t>
      </w:r>
      <w:r w:rsidR="00D67F7A">
        <w:t>; Starkie IV: 176</w:t>
      </w:r>
      <w:r>
        <w:t>)</w:t>
      </w:r>
    </w:p>
    <w:p w14:paraId="77CFECE8" w14:textId="77777777" w:rsidR="00726075" w:rsidRDefault="00726075" w:rsidP="00726075">
      <w:pPr>
        <w:pStyle w:val="ListParagraph"/>
        <w:tabs>
          <w:tab w:val="left" w:pos="8535"/>
        </w:tabs>
        <w:ind w:left="360"/>
      </w:pPr>
    </w:p>
    <w:p w14:paraId="6D267B4D" w14:textId="33CC5464" w:rsidR="00726075" w:rsidRDefault="00D57343" w:rsidP="00F52C03">
      <w:pPr>
        <w:pStyle w:val="ListParagraph"/>
        <w:numPr>
          <w:ilvl w:val="0"/>
          <w:numId w:val="4"/>
        </w:numPr>
        <w:tabs>
          <w:tab w:val="left" w:pos="8535"/>
        </w:tabs>
        <w:ind w:left="360"/>
      </w:pPr>
      <w:r>
        <w:t>At h</w:t>
      </w:r>
      <w:r w:rsidR="00726075">
        <w:t xml:space="preserve">earing Parent and Ms. Cote described this image </w:t>
      </w:r>
      <w:r w:rsidR="00544CA5">
        <w:t xml:space="preserve">as </w:t>
      </w:r>
      <w:r w:rsidR="00726075">
        <w:t>Gregory with a rope under his chin, rather than a noose, and expressed that they were not very concerned about it.</w:t>
      </w:r>
      <w:r w:rsidR="00E41773">
        <w:t xml:space="preserve"> (Cote V: 17</w:t>
      </w:r>
      <w:r w:rsidR="00A53FA3">
        <w:t>; Father VI: 128-130</w:t>
      </w:r>
      <w:r w:rsidR="003151E3">
        <w:t>, 191-92</w:t>
      </w:r>
      <w:r w:rsidR="00E41773">
        <w:t>)</w:t>
      </w:r>
      <w:r w:rsidR="00A53FA3">
        <w:t xml:space="preserve"> Parent believes the image submitted</w:t>
      </w:r>
      <w:r w:rsidR="00544CA5">
        <w:t xml:space="preserve"> by the District as an exhibit h</w:t>
      </w:r>
      <w:r w:rsidR="00A53FA3">
        <w:t xml:space="preserve">as been altered as “character assassination” of Gregory. (Father VI: 129) </w:t>
      </w:r>
      <w:r w:rsidR="00726075">
        <w:t xml:space="preserve">Gregory </w:t>
      </w:r>
      <w:r w:rsidR="005B3DB7">
        <w:t xml:space="preserve">also </w:t>
      </w:r>
      <w:r w:rsidR="00726075">
        <w:t>reported that</w:t>
      </w:r>
      <w:r w:rsidR="005B3DB7">
        <w:t xml:space="preserve"> the rope was around his chin, that he did not mean to kill himself, and that</w:t>
      </w:r>
      <w:r w:rsidR="00726075">
        <w:t xml:space="preserve"> he posted</w:t>
      </w:r>
      <w:r w:rsidR="005B3DB7">
        <w:t xml:space="preserve"> the picture and video because he wanted freedom and wanted to tell the school that he “just want[s] to be in a regular class.” (Student VI: 70; Cote V: 18)</w:t>
      </w:r>
    </w:p>
    <w:p w14:paraId="4A93AA7E" w14:textId="77777777" w:rsidR="00726075" w:rsidRDefault="00726075" w:rsidP="00726075">
      <w:pPr>
        <w:pStyle w:val="ListParagraph"/>
        <w:tabs>
          <w:tab w:val="left" w:pos="8535"/>
        </w:tabs>
        <w:ind w:left="360"/>
      </w:pPr>
    </w:p>
    <w:p w14:paraId="4EAAF641" w14:textId="53653FF8" w:rsidR="00726075" w:rsidRDefault="00726075" w:rsidP="00F52C03">
      <w:pPr>
        <w:pStyle w:val="ListParagraph"/>
        <w:numPr>
          <w:ilvl w:val="0"/>
          <w:numId w:val="4"/>
        </w:numPr>
        <w:tabs>
          <w:tab w:val="left" w:pos="8535"/>
        </w:tabs>
        <w:ind w:left="360"/>
      </w:pPr>
      <w:r>
        <w:t>During their meeting with Parent</w:t>
      </w:r>
      <w:r w:rsidR="00E2083F">
        <w:t xml:space="preserve"> on September 13, 2018, Mr. Higgins and Ms. Harrington told Parent they believed Gregory would benefit from further testing to determine whether “some of the things that he’s struggling with right now were things that maybe were as a result of some things going on inside.” </w:t>
      </w:r>
      <w:r>
        <w:t xml:space="preserve">The following day, Parent returned the READS paperwork, which the District then supplemented with its own information and sent to READS. READS scheduled a neuropsychological and personality evaluation for September 26, </w:t>
      </w:r>
      <w:r w:rsidR="00E2083F">
        <w:t>2018. (S-24-25; Higgins III: 195</w:t>
      </w:r>
      <w:r>
        <w:t>)</w:t>
      </w:r>
    </w:p>
    <w:p w14:paraId="5DD76C31" w14:textId="77777777" w:rsidR="00B63FA7" w:rsidRDefault="00B63FA7" w:rsidP="00B63FA7">
      <w:pPr>
        <w:pStyle w:val="ListParagraph"/>
        <w:tabs>
          <w:tab w:val="left" w:pos="8535"/>
        </w:tabs>
        <w:ind w:left="360"/>
      </w:pPr>
    </w:p>
    <w:p w14:paraId="52E3F8D5" w14:textId="58DBEA03" w:rsidR="00B63FA7" w:rsidRDefault="00E2083F" w:rsidP="00B63FA7">
      <w:pPr>
        <w:pStyle w:val="ListParagraph"/>
        <w:numPr>
          <w:ilvl w:val="0"/>
          <w:numId w:val="4"/>
        </w:numPr>
        <w:tabs>
          <w:tab w:val="left" w:pos="8535"/>
        </w:tabs>
        <w:ind w:left="360"/>
      </w:pPr>
      <w:r>
        <w:t>On or about</w:t>
      </w:r>
      <w:r w:rsidR="000846B2">
        <w:t xml:space="preserve"> Sept</w:t>
      </w:r>
      <w:r>
        <w:t>ember 18</w:t>
      </w:r>
      <w:r w:rsidR="00B63FA7">
        <w:t xml:space="preserve">, </w:t>
      </w:r>
      <w:r w:rsidR="000846B2">
        <w:t xml:space="preserve">2018, </w:t>
      </w:r>
      <w:r w:rsidR="00B63FA7">
        <w:t>during a meeting with Ms. Lombard and Mr. Higgins, Gregory mentioned that he had “egged” another student’s car. He stated it was a prank, but also indicated that the other student “deserved” it. In discussing this incident, Gregory said, several time</w:t>
      </w:r>
      <w:r w:rsidR="000846B2">
        <w:t>s</w:t>
      </w:r>
      <w:r w:rsidR="00B63FA7">
        <w:t xml:space="preserve">, “I am not going to kill </w:t>
      </w:r>
      <w:r w:rsidR="000846B2">
        <w:t>anyone.” (S-10, 16; Higgins III: 197-99</w:t>
      </w:r>
      <w:r w:rsidR="00B63FA7">
        <w:t>, Lombard</w:t>
      </w:r>
      <w:r w:rsidR="001F021D">
        <w:t xml:space="preserve"> IV: 37-38</w:t>
      </w:r>
      <w:r w:rsidR="00B63FA7">
        <w:t xml:space="preserve">) Mr. Higgins called Parent to report concerns for Gregory’s safety and wellbeing. Upon learning that there were guns in the home, Mr. Higgins sent the school resource officer to the home to ensure </w:t>
      </w:r>
      <w:r w:rsidR="00470A1E">
        <w:t xml:space="preserve">that </w:t>
      </w:r>
      <w:r w:rsidR="00B63FA7">
        <w:t>the guns were stored sa</w:t>
      </w:r>
      <w:r w:rsidR="000846B2">
        <w:t>fely. (S-10; Higgins III: 200</w:t>
      </w:r>
      <w:r w:rsidR="00B63FA7">
        <w:t>-01</w:t>
      </w:r>
      <w:r w:rsidR="00284915">
        <w:t>; Starkie IV: 183-84; Parent VI: 213</w:t>
      </w:r>
      <w:r w:rsidR="00B63FA7">
        <w:t>)</w:t>
      </w:r>
    </w:p>
    <w:p w14:paraId="6F89C978" w14:textId="77777777" w:rsidR="00B63FA7" w:rsidRDefault="00B63FA7" w:rsidP="00B63FA7">
      <w:pPr>
        <w:pStyle w:val="ListParagraph"/>
        <w:tabs>
          <w:tab w:val="left" w:pos="8535"/>
        </w:tabs>
        <w:ind w:left="360"/>
      </w:pPr>
    </w:p>
    <w:p w14:paraId="3416EBBE" w14:textId="1E359816" w:rsidR="00B63FA7" w:rsidRDefault="00B63FA7" w:rsidP="00B63FA7">
      <w:pPr>
        <w:pStyle w:val="ListParagraph"/>
        <w:numPr>
          <w:ilvl w:val="0"/>
          <w:numId w:val="4"/>
        </w:numPr>
        <w:tabs>
          <w:tab w:val="left" w:pos="8535"/>
        </w:tabs>
        <w:ind w:left="360"/>
      </w:pPr>
      <w:r>
        <w:t xml:space="preserve">Following this incident, Ms. Lombard met with Gregory daily. He continued to express a desire to be normal and appeared concerned that he </w:t>
      </w:r>
      <w:r w:rsidR="00E55B3B">
        <w:t xml:space="preserve">might be sent to a </w:t>
      </w:r>
      <w:r w:rsidR="0089748B">
        <w:t xml:space="preserve">therapeutic </w:t>
      </w:r>
      <w:r w:rsidR="00E55B3B">
        <w:t>h</w:t>
      </w:r>
      <w:r w:rsidR="0089748B">
        <w:t>ospital</w:t>
      </w:r>
      <w:r w:rsidR="00E55B3B">
        <w:t xml:space="preserve"> or a “mental home,” at</w:t>
      </w:r>
      <w:r w:rsidR="00470A1E">
        <w:t xml:space="preserve"> the age of 18</w:t>
      </w:r>
      <w:r>
        <w:t xml:space="preserve"> (S-10; Lombard</w:t>
      </w:r>
      <w:r w:rsidR="001F021D">
        <w:t xml:space="preserve"> IV: 36-37</w:t>
      </w:r>
      <w:r w:rsidR="00E55B3B">
        <w:t>, 96, 148</w:t>
      </w:r>
      <w:r w:rsidR="004F536F">
        <w:t>; Harrington V: 145</w:t>
      </w:r>
      <w:r w:rsidR="00D45F82">
        <w:t>; Student VI: 85</w:t>
      </w:r>
      <w:r>
        <w:t>).</w:t>
      </w:r>
      <w:r w:rsidR="00D67F7A">
        <w:t xml:space="preserve"> Dr. Starkie, who was conducting an observation of Ms. Lombard during the course of her duties as a principal, observed one of Gregory’s counseling sessions, with his permission. Gregory’s presentation during this session concerned her, as s</w:t>
      </w:r>
      <w:r w:rsidR="0089748B">
        <w:t>he noted that he was “very tang</w:t>
      </w:r>
      <w:r w:rsidR="00D67F7A">
        <w:t>ential [and] made some concerning statements about wanting others to be punished or hurt and perhaps some indicators even about self-harm. . . It was very hard to follow the stream of conscious</w:t>
      </w:r>
      <w:r w:rsidR="003C6ADE">
        <w:t xml:space="preserve"> [</w:t>
      </w:r>
      <w:r w:rsidR="003C6ADE">
        <w:rPr>
          <w:i/>
        </w:rPr>
        <w:t>sic</w:t>
      </w:r>
      <w:r w:rsidR="003C6ADE">
        <w:t>]</w:t>
      </w:r>
      <w:r w:rsidR="00D67F7A">
        <w:t xml:space="preserve"> conversation . . . he appeared to be very dysregulated.” Following this observation, Dr. Starkie called Dr. Dorn at READS to share her impressions with him. (Starkie IV: 179-183)  </w:t>
      </w:r>
    </w:p>
    <w:p w14:paraId="4E47C13D" w14:textId="77777777" w:rsidR="005F6856" w:rsidRDefault="005F6856" w:rsidP="005F6856">
      <w:pPr>
        <w:pStyle w:val="ListParagraph"/>
        <w:tabs>
          <w:tab w:val="left" w:pos="8535"/>
        </w:tabs>
        <w:ind w:left="360"/>
      </w:pPr>
    </w:p>
    <w:p w14:paraId="362AE349" w14:textId="136CCE08" w:rsidR="000D7700" w:rsidRDefault="00B63FA7" w:rsidP="00F52C03">
      <w:pPr>
        <w:pStyle w:val="ListParagraph"/>
        <w:numPr>
          <w:ilvl w:val="0"/>
          <w:numId w:val="4"/>
        </w:numPr>
        <w:tabs>
          <w:tab w:val="left" w:pos="8535"/>
        </w:tabs>
        <w:ind w:left="360"/>
      </w:pPr>
      <w:r>
        <w:lastRenderedPageBreak/>
        <w:t>On September 26, 2017, Gregory began an evaluation</w:t>
      </w:r>
      <w:r w:rsidR="00422139">
        <w:t xml:space="preserve"> at </w:t>
      </w:r>
      <w:r w:rsidR="00B00EFF">
        <w:t>the READS Clinic</w:t>
      </w:r>
      <w:r w:rsidR="00422139">
        <w:t xml:space="preserve">. </w:t>
      </w:r>
      <w:r w:rsidR="000D7700">
        <w:t xml:space="preserve">(S-22) The referral packet for READS included a teacher assessment completed by his ELA teacher, Jessica Motta, which described his academic functioning as follows: “broken/interrupted thoughts, writing </w:t>
      </w:r>
      <w:r w:rsidR="00792B4D">
        <w:t>i</w:t>
      </w:r>
      <w:r w:rsidR="000D7700">
        <w:t>n incomplete sentences, communicating incomplete ideas . . . disconnected from reality, obsessive thoughts/conversations about ‘the government, the CIA.</w:t>
      </w:r>
      <w:r w:rsidR="00470A1E">
        <w:t>’</w:t>
      </w:r>
      <w:r w:rsidR="000D7700">
        <w:t>” Ms. Motta also noted that G</w:t>
      </w:r>
      <w:r w:rsidR="006D5C34">
        <w:t xml:space="preserve">regory “views his peers in very </w:t>
      </w:r>
      <w:r w:rsidR="000D7700">
        <w:t>exaggerated terms, and worries that they perceive him in the same way. His view of reality is often skewed and he misunderstands basic forms of communication.” (S-25</w:t>
      </w:r>
      <w:r w:rsidR="005F5705">
        <w:t>; Motta II: 46-47</w:t>
      </w:r>
      <w:r w:rsidR="000D7700">
        <w:t>)</w:t>
      </w:r>
    </w:p>
    <w:p w14:paraId="077D096D" w14:textId="77777777" w:rsidR="000D7700" w:rsidRDefault="000D7700" w:rsidP="000D7700">
      <w:pPr>
        <w:tabs>
          <w:tab w:val="left" w:pos="8535"/>
        </w:tabs>
      </w:pPr>
    </w:p>
    <w:p w14:paraId="16CBE1A3" w14:textId="67F156FA" w:rsidR="004E707A" w:rsidRDefault="00422139" w:rsidP="00F52C03">
      <w:pPr>
        <w:pStyle w:val="ListParagraph"/>
        <w:numPr>
          <w:ilvl w:val="0"/>
          <w:numId w:val="4"/>
        </w:numPr>
        <w:tabs>
          <w:tab w:val="left" w:pos="8535"/>
        </w:tabs>
        <w:ind w:left="360"/>
      </w:pPr>
      <w:r>
        <w:t xml:space="preserve">Clinical psychologist and neuropsychologist </w:t>
      </w:r>
      <w:r w:rsidR="00AB7C09">
        <w:t>Dr. John</w:t>
      </w:r>
      <w:r w:rsidR="00FC5161">
        <w:t xml:space="preserve"> Dorn</w:t>
      </w:r>
      <w:r>
        <w:rPr>
          <w:rStyle w:val="FootnoteReference"/>
        </w:rPr>
        <w:footnoteReference w:id="9"/>
      </w:r>
      <w:r w:rsidR="00FC5161">
        <w:t xml:space="preserve"> conducted a Diagnostic Neuropsyc</w:t>
      </w:r>
      <w:r w:rsidR="00716AD5">
        <w:t xml:space="preserve">hological </w:t>
      </w:r>
      <w:r>
        <w:t>Evaluation of Gregory</w:t>
      </w:r>
      <w:r w:rsidR="006D5C34">
        <w:t xml:space="preserve"> on September 26, 2017</w:t>
      </w:r>
      <w:r w:rsidR="00E215EB">
        <w:t>. Dr. Dorn reported that Gregory has a FSIQ of 71</w:t>
      </w:r>
      <w:r w:rsidR="008B0717">
        <w:t>and diagnosed him with a mild intellectual development disorder. Dr. Dorn noted that Gregory</w:t>
      </w:r>
      <w:r w:rsidR="004E707A">
        <w:t xml:space="preserve"> may “present a little bit higher than his intellectual scores would indicate [though] underneath it, the intellectual limitations are substantial. And his actual functioning generally ranges between the mid-third to probably eighth grade level, maximally.” (S-22; Dorn I</w:t>
      </w:r>
      <w:r w:rsidR="004F536F">
        <w:t xml:space="preserve"> </w:t>
      </w:r>
      <w:r w:rsidR="004E707A">
        <w:t>:29</w:t>
      </w:r>
      <w:r w:rsidR="008B0717">
        <w:t>, 34)</w:t>
      </w:r>
    </w:p>
    <w:p w14:paraId="6FEAC158" w14:textId="77777777" w:rsidR="004E707A" w:rsidRDefault="004E707A" w:rsidP="004E707A">
      <w:pPr>
        <w:pStyle w:val="ListParagraph"/>
        <w:tabs>
          <w:tab w:val="left" w:pos="8535"/>
        </w:tabs>
        <w:ind w:left="360"/>
      </w:pPr>
    </w:p>
    <w:p w14:paraId="0D35A548" w14:textId="2CFDFABF" w:rsidR="00B63FA7" w:rsidRDefault="008B0717" w:rsidP="00F52C03">
      <w:pPr>
        <w:pStyle w:val="ListParagraph"/>
        <w:numPr>
          <w:ilvl w:val="0"/>
          <w:numId w:val="4"/>
        </w:numPr>
        <w:tabs>
          <w:tab w:val="left" w:pos="8535"/>
        </w:tabs>
        <w:ind w:left="360"/>
      </w:pPr>
      <w:r>
        <w:t xml:space="preserve">In addition to diagnosing Gregory with </w:t>
      </w:r>
      <w:r w:rsidR="003C6ADE">
        <w:t>“</w:t>
      </w:r>
      <w:r>
        <w:t>Intellectual Developmental Disorder, mild,</w:t>
      </w:r>
      <w:r w:rsidR="003C6ADE">
        <w:t>”</w:t>
      </w:r>
      <w:r>
        <w:t xml:space="preserve"> Dr. Dorn diagnosed him with “Unspecified Neurodevelopmental Disorder,” reflecting his “generalized cognitive weaknesses and delay</w:t>
      </w:r>
      <w:r w:rsidR="00333305">
        <w:t>s in development ove</w:t>
      </w:r>
      <w:r w:rsidR="006D5C34">
        <w:t>r the years.</w:t>
      </w:r>
      <w:r>
        <w:t>”</w:t>
      </w:r>
      <w:r w:rsidR="00333305">
        <w:t xml:space="preserve"> </w:t>
      </w:r>
      <w:r>
        <w:t>Dr. Dorn considered wh</w:t>
      </w:r>
      <w:r w:rsidR="00333305">
        <w:t>e</w:t>
      </w:r>
      <w:r>
        <w:t>ther Gregory had ASD, but did not believe “he has a primary autism spectrum disorder.” Furthermore, Dr. Dorn</w:t>
      </w:r>
      <w:r w:rsidR="004E707A">
        <w:t xml:space="preserve"> noted concerns about possible bipolar disorder, schizophrenia, or schizoaffective disorder</w:t>
      </w:r>
      <w:r>
        <w:t xml:space="preserve"> an</w:t>
      </w:r>
      <w:r w:rsidR="004E707A">
        <w:t xml:space="preserve">d </w:t>
      </w:r>
      <w:r w:rsidR="006507C4">
        <w:t>recommended follow-up assessment by his colleague</w:t>
      </w:r>
      <w:r w:rsidR="00DB42ED">
        <w:t>,</w:t>
      </w:r>
      <w:r w:rsidR="006507C4">
        <w:t xml:space="preserve"> Dr. Thomas Vautrinot</w:t>
      </w:r>
      <w:r w:rsidR="00DB42ED">
        <w:t>,</w:t>
      </w:r>
      <w:r w:rsidR="006507C4">
        <w:t xml:space="preserve"> because Gregory’s behavior during his assessment</w:t>
      </w:r>
      <w:r>
        <w:t xml:space="preserve"> (rambling, losing track of his thoughts, expressing delusions, distracted by internal thoughts with some obsessive perseverative tendencies – including repeated references to his political ideas)</w:t>
      </w:r>
      <w:r w:rsidR="006507C4">
        <w:t xml:space="preserve"> led Dr. Dorn to be concerned about</w:t>
      </w:r>
      <w:r w:rsidR="002478F1">
        <w:t xml:space="preserve"> his mental health. </w:t>
      </w:r>
      <w:r w:rsidR="004E707A">
        <w:t xml:space="preserve">(S-22; </w:t>
      </w:r>
      <w:r w:rsidR="006507C4">
        <w:t>Dorn</w:t>
      </w:r>
      <w:r w:rsidR="004E707A">
        <w:t xml:space="preserve"> </w:t>
      </w:r>
      <w:r w:rsidR="00422139">
        <w:t>I:</w:t>
      </w:r>
      <w:r w:rsidR="0056040E">
        <w:t xml:space="preserve"> </w:t>
      </w:r>
      <w:r w:rsidR="004E707A">
        <w:t>22, 27</w:t>
      </w:r>
      <w:r>
        <w:t>, 32-33, 38</w:t>
      </w:r>
      <w:r w:rsidR="00333305">
        <w:t>-40, 41-42, 48</w:t>
      </w:r>
      <w:r w:rsidR="002478F1">
        <w:t>; Vautrinot I: 185</w:t>
      </w:r>
      <w:r>
        <w:t>)</w:t>
      </w:r>
      <w:r w:rsidR="00792B4D">
        <w:t xml:space="preserve"> Dr. Dorn also called Dr. Starkie at ARHS to share his concerns about Gregory’s ability to succeed in his current academic environment. (S-10; Starkie IV: 185-86)</w:t>
      </w:r>
    </w:p>
    <w:p w14:paraId="069232DA" w14:textId="77777777" w:rsidR="00B63FA7" w:rsidRDefault="00B63FA7" w:rsidP="00B63FA7">
      <w:pPr>
        <w:pStyle w:val="ListParagraph"/>
        <w:tabs>
          <w:tab w:val="left" w:pos="8535"/>
        </w:tabs>
        <w:ind w:left="360"/>
      </w:pPr>
    </w:p>
    <w:p w14:paraId="7BD141A3" w14:textId="5BFFA68A" w:rsidR="00603C8F" w:rsidRDefault="00D15642" w:rsidP="00F52C03">
      <w:pPr>
        <w:pStyle w:val="ListParagraph"/>
        <w:numPr>
          <w:ilvl w:val="0"/>
          <w:numId w:val="4"/>
        </w:numPr>
        <w:tabs>
          <w:tab w:val="left" w:pos="8535"/>
        </w:tabs>
        <w:ind w:left="360"/>
      </w:pPr>
      <w:r>
        <w:t>Dr. Vautrinot conducted a Diagnostic P</w:t>
      </w:r>
      <w:r w:rsidR="00B00EFF">
        <w:t>ersonality E</w:t>
      </w:r>
      <w:r w:rsidR="00716AD5">
        <w:t>valuation</w:t>
      </w:r>
      <w:r w:rsidR="00B00EFF">
        <w:t xml:space="preserve"> (including a risk and personality assessment)</w:t>
      </w:r>
      <w:r w:rsidR="00716AD5">
        <w:t xml:space="preserve"> of Gr</w:t>
      </w:r>
      <w:r>
        <w:t>egory on October 10, 2017.</w:t>
      </w:r>
      <w:r w:rsidR="00B00EFF">
        <w:rPr>
          <w:rStyle w:val="FootnoteReference"/>
        </w:rPr>
        <w:footnoteReference w:id="10"/>
      </w:r>
      <w:r w:rsidR="004F536F">
        <w:t xml:space="preserve"> (S-21; </w:t>
      </w:r>
      <w:r w:rsidR="00B00EFF">
        <w:t>Vautrinot I:</w:t>
      </w:r>
      <w:r w:rsidR="004F536F">
        <w:t xml:space="preserve"> </w:t>
      </w:r>
      <w:r w:rsidR="00B00EFF">
        <w:t>182</w:t>
      </w:r>
      <w:r>
        <w:t>)</w:t>
      </w:r>
      <w:r w:rsidR="00603C8F">
        <w:t xml:space="preserve"> Dr. Vautrinot interviewed Gregory and his father and administered a variety of tools in the </w:t>
      </w:r>
      <w:r w:rsidR="00603C8F">
        <w:lastRenderedPageBreak/>
        <w:t>course of his assessment; he also reviewed previous evaluations, teacher questionnaires, Gregory’s IEP, and a Developmental History Questionnaire that had been filled out by Parent. (Vautrinot I: 192-93) Gregory refused to complete the Suicidal Identification Questionnaire as it was “too overwhelming, and he was very scared” by it, possibly because he was afraid of being hospitaliz</w:t>
      </w:r>
      <w:r w:rsidR="00544CA5">
        <w:t>ed if he revealed too much</w:t>
      </w:r>
      <w:r w:rsidR="00603C8F">
        <w:t xml:space="preserve"> information. </w:t>
      </w:r>
      <w:r w:rsidR="006F5CBD">
        <w:t xml:space="preserve">He mentioned having hallucinations, but did not want to talk about them. </w:t>
      </w:r>
      <w:r w:rsidR="00603C8F">
        <w:t>(Vautrinot I: 190</w:t>
      </w:r>
      <w:r w:rsidR="006F5CBD">
        <w:t>, 214-15</w:t>
      </w:r>
      <w:r w:rsidR="00603C8F">
        <w:t xml:space="preserve">) </w:t>
      </w:r>
      <w:r w:rsidR="000D7700">
        <w:t>Dr. Vautrinot also spoke with Ms. Cote, who</w:t>
      </w:r>
      <w:r w:rsidR="00F7324F">
        <w:t xml:space="preserve"> noted that Gregory was getting more disorganized than he had been previously and</w:t>
      </w:r>
      <w:r w:rsidR="000D7700">
        <w:t xml:space="preserve"> agreed that psychiatry should be pursued, but expressed concern that if Gregory were to be referred to a 45-day placement he would view it as a blow to his ego and </w:t>
      </w:r>
      <w:r w:rsidR="00470A1E">
        <w:t xml:space="preserve">his depression would intensify. </w:t>
      </w:r>
      <w:r w:rsidR="00F7324F">
        <w:t>(Vautrinot I: 201-22)</w:t>
      </w:r>
      <w:r w:rsidR="00C13189">
        <w:t xml:space="preserve"> Dr. Vautrinot concluded that Ms. Cote “wasn’t too dialed in on [Gregory’s] </w:t>
      </w:r>
      <w:r w:rsidR="00544CA5">
        <w:t>psychosis</w:t>
      </w:r>
      <w:r w:rsidR="00470A1E">
        <w:t>”</w:t>
      </w:r>
      <w:r w:rsidR="00C13189">
        <w:t xml:space="preserve"> and he hoped, given</w:t>
      </w:r>
      <w:r w:rsidR="00544CA5">
        <w:t xml:space="preserve"> her longstanding relationship – and the trust she had built – with</w:t>
      </w:r>
      <w:r w:rsidR="00C13189">
        <w:t xml:space="preserve"> the family, that his report “would clue her in, so that she could go after that later.” (Vautrinot I: 245-46</w:t>
      </w:r>
      <w:r w:rsidR="00221B7A">
        <w:t>) Ms. Cote believes that what Dr. Vautrinot characterized as delusions are actually simply coping mechanisms arising from Gregory’s traumatic experiences, and that Dr. Vautrinot did not understand this because he did not see the “full picture.” (</w:t>
      </w:r>
      <w:r w:rsidR="002D3F2F">
        <w:t>Cote V: 34-37</w:t>
      </w:r>
      <w:r w:rsidR="00221B7A">
        <w:t>, 127</w:t>
      </w:r>
      <w:r w:rsidR="00C13189">
        <w:t>)</w:t>
      </w:r>
    </w:p>
    <w:p w14:paraId="6DF66C8A" w14:textId="77777777" w:rsidR="0082410D" w:rsidRDefault="0082410D" w:rsidP="0082410D">
      <w:pPr>
        <w:tabs>
          <w:tab w:val="left" w:pos="8535"/>
        </w:tabs>
      </w:pPr>
    </w:p>
    <w:p w14:paraId="2F35BB74" w14:textId="49D5F808" w:rsidR="006F5CBD" w:rsidRDefault="0082410D" w:rsidP="00F52C03">
      <w:pPr>
        <w:pStyle w:val="ListParagraph"/>
        <w:numPr>
          <w:ilvl w:val="0"/>
          <w:numId w:val="4"/>
        </w:numPr>
        <w:tabs>
          <w:tab w:val="left" w:pos="8535"/>
        </w:tabs>
        <w:ind w:left="360"/>
      </w:pPr>
      <w:r>
        <w:t>Dr. Vautrinot observed that Gregory was</w:t>
      </w:r>
      <w:r w:rsidR="00585D6D">
        <w:t xml:space="preserve"> mildly depressed, mildly anxious and</w:t>
      </w:r>
      <w:r>
        <w:t xml:space="preserve"> “signaling a lot of distress,” as evidenced by “the way he spoke and . . . the different high levels of disorganization and tangential thinking and flight of ideas that he had,” which seemed “almost stream of consciousness thinking and discourse that really was not very connected to anything actually emotional that he was experiencing or anything like that.” (Vautrinot I: 191, 206</w:t>
      </w:r>
      <w:r w:rsidR="00585D6D">
        <w:t>, 221</w:t>
      </w:r>
      <w:r>
        <w:t>) Dr. Vautrinot concluded that Gregory was “in pretty substantial disarray psychologically,” that there was “lots of distortion” in the way he interacted with the outside world, and that he had “delusional beliefs.”</w:t>
      </w:r>
      <w:r w:rsidR="006F5CBD">
        <w:rPr>
          <w:rStyle w:val="FootnoteReference"/>
        </w:rPr>
        <w:footnoteReference w:id="11"/>
      </w:r>
      <w:r>
        <w:t xml:space="preserve"> He was vocalizing suicidality about being “singled out” by being in the PLP. </w:t>
      </w:r>
      <w:r w:rsidR="00C13189">
        <w:t xml:space="preserve">Still, </w:t>
      </w:r>
      <w:r>
        <w:t xml:space="preserve">Dr. Vautrinot </w:t>
      </w:r>
      <w:r w:rsidR="00C13189">
        <w:t xml:space="preserve">concluded that Gregory was at no current risk for suicidal </w:t>
      </w:r>
      <w:r w:rsidR="002478F1">
        <w:t xml:space="preserve">or homicidal behavior. He did, </w:t>
      </w:r>
      <w:r w:rsidR="00C13189">
        <w:t xml:space="preserve">however, find that Gregory was at moderate current risk for further impulsive and unfiltered behavior. </w:t>
      </w:r>
      <w:r>
        <w:t>(</w:t>
      </w:r>
      <w:r w:rsidR="00C13189">
        <w:t xml:space="preserve">S-21; </w:t>
      </w:r>
      <w:r>
        <w:t>Vautrinot I: 204-06</w:t>
      </w:r>
      <w:r w:rsidR="00423173">
        <w:t>, 220</w:t>
      </w:r>
      <w:r w:rsidR="00C13189">
        <w:t>, 235, 243-44</w:t>
      </w:r>
      <w:r>
        <w:t xml:space="preserve">) </w:t>
      </w:r>
    </w:p>
    <w:p w14:paraId="31574611" w14:textId="77777777" w:rsidR="006F5CBD" w:rsidRDefault="006F5CBD" w:rsidP="006F5CBD">
      <w:pPr>
        <w:tabs>
          <w:tab w:val="left" w:pos="8535"/>
        </w:tabs>
      </w:pPr>
    </w:p>
    <w:p w14:paraId="1C00F24A" w14:textId="077C7A65" w:rsidR="00FC5161" w:rsidRDefault="00576B22" w:rsidP="00F52C03">
      <w:pPr>
        <w:pStyle w:val="ListParagraph"/>
        <w:numPr>
          <w:ilvl w:val="0"/>
          <w:numId w:val="4"/>
        </w:numPr>
        <w:tabs>
          <w:tab w:val="left" w:pos="8535"/>
        </w:tabs>
        <w:ind w:left="360"/>
      </w:pPr>
      <w:r>
        <w:t>Dr. Vautrinot’s report did not include any diagnoses, but noted that Gregory “appears to be experiencing a psychotic episode featuring delusional material and problems with disorganized speech and thinking.” Dr. Vautrinot concluded that Gregory’s presentation was likely due to mood-rel</w:t>
      </w:r>
      <w:r w:rsidR="00DB42ED">
        <w:t xml:space="preserve">ated psychosis, </w:t>
      </w:r>
      <w:r w:rsidR="00585D6D">
        <w:t>the emergence</w:t>
      </w:r>
      <w:r w:rsidR="00DB42ED">
        <w:t xml:space="preserve"> of schizophrenia, or substance abuse (a possibility unsupported by any evidence at hearing, and which Dr. Vautrinot also found unlikely). </w:t>
      </w:r>
      <w:r>
        <w:t>(S-21</w:t>
      </w:r>
      <w:r w:rsidR="00843698">
        <w:t>; Vautrinot</w:t>
      </w:r>
      <w:r w:rsidR="0082410D">
        <w:t xml:space="preserve"> I: 206</w:t>
      </w:r>
      <w:r w:rsidR="00585D6D">
        <w:t>, 221-22</w:t>
      </w:r>
      <w:r w:rsidR="00D313C4">
        <w:t>, 247-48</w:t>
      </w:r>
      <w:r>
        <w:t>)</w:t>
      </w:r>
      <w:r w:rsidR="00544CA5">
        <w:t xml:space="preserve"> He</w:t>
      </w:r>
      <w:r w:rsidR="00F7324F">
        <w:t xml:space="preserve"> recommended that Gregory attend a 45-day placement or partial hospital program where he could receive psychiatric services within a structur</w:t>
      </w:r>
      <w:r w:rsidR="006F5CBD">
        <w:t xml:space="preserve">ed environment. </w:t>
      </w:r>
      <w:r w:rsidR="006D5C34">
        <w:t>He believed that Gre</w:t>
      </w:r>
      <w:r w:rsidR="00D313C4">
        <w:t xml:space="preserve">gory, in his then-current state, would be unable to access and respond to the curriculum </w:t>
      </w:r>
      <w:r w:rsidR="00DB42ED">
        <w:t xml:space="preserve">at ARHS </w:t>
      </w:r>
      <w:r w:rsidR="00D313C4">
        <w:t>effectively. Dr. Vautrinot</w:t>
      </w:r>
      <w:r w:rsidR="006F5CBD">
        <w:t xml:space="preserve"> thought it possible that Gregory was </w:t>
      </w:r>
      <w:r w:rsidR="00F7324F">
        <w:t>experiencing post-traumatic stress disorder, but opined that he needed to be psychiatrically clear and stable</w:t>
      </w:r>
      <w:r w:rsidR="00585D6D">
        <w:t xml:space="preserve"> (possibly with the assistance of proper </w:t>
      </w:r>
      <w:r w:rsidR="00585D6D">
        <w:lastRenderedPageBreak/>
        <w:t>medication)</w:t>
      </w:r>
      <w:r w:rsidR="00F7324F">
        <w:t xml:space="preserve"> in order for a determination to be made regarding the impact of his trauma and how best to address it. (Vautrinot </w:t>
      </w:r>
      <w:r w:rsidR="006D5C34">
        <w:t xml:space="preserve">I: </w:t>
      </w:r>
      <w:r w:rsidR="00F7324F">
        <w:t>202-03</w:t>
      </w:r>
      <w:r w:rsidR="00585D6D">
        <w:t>, 222-23</w:t>
      </w:r>
      <w:r w:rsidR="00C13189">
        <w:t>, 237</w:t>
      </w:r>
      <w:r w:rsidR="00D313C4">
        <w:t>, 249</w:t>
      </w:r>
      <w:r w:rsidR="00F7324F">
        <w:t>)</w:t>
      </w:r>
    </w:p>
    <w:p w14:paraId="1AD24780" w14:textId="77777777" w:rsidR="006507C4" w:rsidRDefault="006507C4" w:rsidP="00843698">
      <w:pPr>
        <w:tabs>
          <w:tab w:val="left" w:pos="8535"/>
        </w:tabs>
      </w:pPr>
    </w:p>
    <w:p w14:paraId="5EC7BACA" w14:textId="5DF302C0" w:rsidR="00843698" w:rsidRDefault="004F536F" w:rsidP="00843698">
      <w:pPr>
        <w:pStyle w:val="ListParagraph"/>
        <w:numPr>
          <w:ilvl w:val="0"/>
          <w:numId w:val="4"/>
        </w:numPr>
        <w:tabs>
          <w:tab w:val="left" w:pos="8535"/>
        </w:tabs>
        <w:ind w:left="360"/>
      </w:pPr>
      <w:r>
        <w:t xml:space="preserve">Before a meeting could be convened to discuss the READS evaluations, </w:t>
      </w:r>
      <w:r w:rsidR="00576B22">
        <w:t>an event</w:t>
      </w:r>
      <w:r w:rsidR="00843698">
        <w:t xml:space="preserve"> occurred at school</w:t>
      </w:r>
      <w:r w:rsidR="00576B22">
        <w:t xml:space="preserve"> that further elevated</w:t>
      </w:r>
      <w:r w:rsidR="00B15AFD">
        <w:t xml:space="preserve"> admini</w:t>
      </w:r>
      <w:r w:rsidR="006F61E9">
        <w:t>strators’ concerns regarding Gregory’s</w:t>
      </w:r>
      <w:r w:rsidR="00B15AFD">
        <w:t xml:space="preserve"> wellbeing. On October 6, 2017, Gregory got into a fight with another student on the school bus while it was parked in front of the high school. The other student made a comment to Gregory, associating his bandana with gang membership</w:t>
      </w:r>
      <w:r w:rsidR="00576B22">
        <w:t>. Gregory threw the first punch. After t</w:t>
      </w:r>
      <w:r w:rsidR="000846B2">
        <w:t>he other student held him at a distance to try</w:t>
      </w:r>
      <w:r w:rsidR="00576B22">
        <w:t xml:space="preserve"> to end the fight, Gregory punched him again</w:t>
      </w:r>
      <w:r w:rsidR="000846B2">
        <w:t>, after which the other student punched Gregory back</w:t>
      </w:r>
      <w:r w:rsidR="00576B22">
        <w:t xml:space="preserve">. Following a hearing, Gregory received a </w:t>
      </w:r>
      <w:r w:rsidR="000846B2">
        <w:t>five (5)-day suspension. (S-10, S-15; Higgins III:  203-13;</w:t>
      </w:r>
      <w:r w:rsidR="002478F1">
        <w:t xml:space="preserve"> Lombard IV: 42</w:t>
      </w:r>
      <w:r w:rsidR="00576B22">
        <w:t>-44</w:t>
      </w:r>
      <w:r w:rsidR="00792B4D">
        <w:t>; Starkie IV: 188</w:t>
      </w:r>
      <w:r w:rsidR="00576B22">
        <w:t>)</w:t>
      </w:r>
      <w:r w:rsidR="00B15AFD">
        <w:t xml:space="preserve"> </w:t>
      </w:r>
    </w:p>
    <w:p w14:paraId="0B6D27DD" w14:textId="77777777" w:rsidR="00C777FC" w:rsidRDefault="00C777FC" w:rsidP="00C777FC">
      <w:pPr>
        <w:tabs>
          <w:tab w:val="left" w:pos="8535"/>
        </w:tabs>
      </w:pPr>
    </w:p>
    <w:p w14:paraId="476BBE37" w14:textId="442F64C3" w:rsidR="00C777FC" w:rsidRDefault="00C777FC" w:rsidP="00843698">
      <w:pPr>
        <w:pStyle w:val="ListParagraph"/>
        <w:numPr>
          <w:ilvl w:val="0"/>
          <w:numId w:val="4"/>
        </w:numPr>
        <w:tabs>
          <w:tab w:val="left" w:pos="8535"/>
        </w:tabs>
        <w:ind w:left="360"/>
      </w:pPr>
      <w:r>
        <w:t>Asked about this incident at hearing, Gregory explained that he was “being a hero,” “hel</w:t>
      </w:r>
      <w:r w:rsidR="005B3DB7">
        <w:t>p</w:t>
      </w:r>
      <w:r>
        <w:t>ing out other people,” and “helping disability people.” (Student VI; 23, 24</w:t>
      </w:r>
      <w:r w:rsidR="005B3DB7">
        <w:t>, 65</w:t>
      </w:r>
      <w:r>
        <w:t>)</w:t>
      </w:r>
    </w:p>
    <w:p w14:paraId="57AA8282" w14:textId="77777777" w:rsidR="00843698" w:rsidRDefault="00843698" w:rsidP="00843698">
      <w:pPr>
        <w:pStyle w:val="ListParagraph"/>
        <w:tabs>
          <w:tab w:val="left" w:pos="8535"/>
        </w:tabs>
        <w:ind w:left="360"/>
      </w:pPr>
    </w:p>
    <w:p w14:paraId="0ACCF5F2" w14:textId="1A1497B1" w:rsidR="00843698" w:rsidRDefault="000846B2" w:rsidP="00843698">
      <w:pPr>
        <w:pStyle w:val="ListParagraph"/>
        <w:numPr>
          <w:ilvl w:val="0"/>
          <w:numId w:val="4"/>
        </w:numPr>
        <w:tabs>
          <w:tab w:val="left" w:pos="8535"/>
        </w:tabs>
        <w:ind w:left="360"/>
      </w:pPr>
      <w:r>
        <w:t xml:space="preserve">By this point, ARHS administrators were concerned with what they saw as escalating behavior on the part of Gregory. (Higgins III: 218-19) </w:t>
      </w:r>
      <w:r w:rsidR="00843698">
        <w:t>Although Gregory should have returned to school from hi</w:t>
      </w:r>
      <w:r>
        <w:t>s suspension on October 18</w:t>
      </w:r>
      <w:r w:rsidR="002926EB">
        <w:t>, 2017</w:t>
      </w:r>
      <w:r w:rsidR="00843698">
        <w:t xml:space="preserve">, </w:t>
      </w:r>
      <w:r w:rsidR="00544CA5">
        <w:t>after speaking with Dr. Vautrinot</w:t>
      </w:r>
      <w:r w:rsidR="00792B4D">
        <w:t xml:space="preserve">, Dr. </w:t>
      </w:r>
      <w:r w:rsidR="006D5C34">
        <w:t xml:space="preserve">Starkie </w:t>
      </w:r>
      <w:r w:rsidR="00792B4D">
        <w:t xml:space="preserve">determined it would be better not to have Gregory return to school until his Team reviewed the READS evaluations. She </w:t>
      </w:r>
      <w:r w:rsidR="00A53FA3">
        <w:t>called</w:t>
      </w:r>
      <w:r w:rsidR="006D5C34">
        <w:t xml:space="preserve"> Parent</w:t>
      </w:r>
      <w:r w:rsidR="00A76459">
        <w:t>, and it is unclear whether Parent agreed to keep Gregory home from school on October 18 and 19, 2017 or was told he could not send Gregory to school for these two days.</w:t>
      </w:r>
      <w:r w:rsidR="00A53FA3">
        <w:rPr>
          <w:rStyle w:val="FootnoteReference"/>
        </w:rPr>
        <w:footnoteReference w:id="12"/>
      </w:r>
      <w:r w:rsidR="001E7517">
        <w:t xml:space="preserve"> </w:t>
      </w:r>
      <w:r w:rsidR="004F5C98">
        <w:t>(</w:t>
      </w:r>
      <w:r w:rsidR="004F5C98" w:rsidRPr="00544CA5">
        <w:rPr>
          <w:i/>
        </w:rPr>
        <w:t>Compare</w:t>
      </w:r>
      <w:r w:rsidR="004F5C98">
        <w:t xml:space="preserve"> Starkie IV: 190-92 with Father IV: 127, 156-57) </w:t>
      </w:r>
      <w:r w:rsidR="00792B4D">
        <w:t>A school resource officer dropped off Gregory’s school work at his house, and it appears that he</w:t>
      </w:r>
      <w:r w:rsidR="001E7517">
        <w:t xml:space="preserve"> was given excused absences for these two days. </w:t>
      </w:r>
      <w:r w:rsidR="002926EB">
        <w:t>(S-10, 58</w:t>
      </w:r>
      <w:r w:rsidR="00792B4D">
        <w:t>, 61</w:t>
      </w:r>
      <w:r w:rsidR="002926EB">
        <w:t xml:space="preserve">; </w:t>
      </w:r>
      <w:r>
        <w:t xml:space="preserve">Higgins III: 220; </w:t>
      </w:r>
      <w:r w:rsidR="00792B4D">
        <w:t>Starkie IV: 190-92)</w:t>
      </w:r>
    </w:p>
    <w:p w14:paraId="1D9557AC" w14:textId="77777777" w:rsidR="00351180" w:rsidRDefault="00351180" w:rsidP="00351180">
      <w:pPr>
        <w:pStyle w:val="ListParagraph"/>
        <w:tabs>
          <w:tab w:val="left" w:pos="8535"/>
        </w:tabs>
        <w:ind w:left="360"/>
      </w:pPr>
    </w:p>
    <w:p w14:paraId="248E739F" w14:textId="1F486180" w:rsidR="002926EB" w:rsidRDefault="00351180" w:rsidP="0083169C">
      <w:pPr>
        <w:pStyle w:val="ListParagraph"/>
        <w:numPr>
          <w:ilvl w:val="0"/>
          <w:numId w:val="4"/>
        </w:numPr>
        <w:tabs>
          <w:tab w:val="left" w:pos="8535"/>
        </w:tabs>
        <w:ind w:left="360"/>
      </w:pPr>
      <w:r>
        <w:t xml:space="preserve">On </w:t>
      </w:r>
      <w:r w:rsidR="002926EB">
        <w:t>October 20, 2017, a meeting was</w:t>
      </w:r>
      <w:r>
        <w:t xml:space="preserve"> convened to discuss the evaluations conducted by D</w:t>
      </w:r>
      <w:r w:rsidR="00843698">
        <w:t xml:space="preserve">r. Dorn and Dr. Vautrinot. </w:t>
      </w:r>
      <w:r w:rsidR="002926EB">
        <w:t>In attendance at the meeting were Dr. V</w:t>
      </w:r>
      <w:r w:rsidR="00D313C4">
        <w:t>autrinot</w:t>
      </w:r>
      <w:r w:rsidR="00544CA5">
        <w:t>, Parent,</w:t>
      </w:r>
      <w:r w:rsidR="002926EB">
        <w:t xml:space="preserve"> M</w:t>
      </w:r>
      <w:r w:rsidR="006D5C34">
        <w:t xml:space="preserve">s. Harrington, and Dr. Starkie. </w:t>
      </w:r>
      <w:r w:rsidR="00792B4D">
        <w:t>Given its composition, notably the absence of</w:t>
      </w:r>
      <w:r w:rsidR="00544CA5">
        <w:t xml:space="preserve"> a teacher or, in fact,</w:t>
      </w:r>
      <w:r w:rsidR="00792B4D">
        <w:t xml:space="preserve"> anyone who worked directly with Gregory at school, this was not a Team meeting. </w:t>
      </w:r>
      <w:r w:rsidR="009D57EC">
        <w:t xml:space="preserve">Dr. Vautrinot discussed his report and his concern that Gregory was experiencing mood-related psychoses, depression, and possibly the emergence of schizophrenia, symptoms that merited intensive intervention. He believed it was important that Gregory have access to psychiatric services and a medication referral. </w:t>
      </w:r>
      <w:r>
        <w:t xml:space="preserve">At this time, </w:t>
      </w:r>
      <w:r w:rsidR="002926EB">
        <w:t xml:space="preserve">the attendees at the meeting </w:t>
      </w:r>
      <w:r w:rsidR="00FC5161">
        <w:t xml:space="preserve">proposed </w:t>
      </w:r>
      <w:r w:rsidR="002926EB">
        <w:t xml:space="preserve">a forty-five (45)-day placement where Gregory could receive psychiatric care and </w:t>
      </w:r>
      <w:r w:rsidR="00CA333E">
        <w:t xml:space="preserve">antipsychotic </w:t>
      </w:r>
      <w:r w:rsidR="002926EB">
        <w:t>medi</w:t>
      </w:r>
      <w:r w:rsidR="00792B4D">
        <w:t>cation, if appropriate. The group</w:t>
      </w:r>
      <w:r w:rsidR="002926EB">
        <w:t xml:space="preserve"> considered the Baird Center – Home for Little Wanderers, South Shore Collaborative, and F.L. Chamberlain International School.</w:t>
      </w:r>
      <w:r w:rsidR="00D313C4">
        <w:t xml:space="preserve"> Gregory appeared to recognize that he was very disorganiz</w:t>
      </w:r>
      <w:r w:rsidR="00544CA5">
        <w:t>ed and wanted help. He</w:t>
      </w:r>
      <w:r w:rsidR="00D313C4">
        <w:t xml:space="preserve"> exp</w:t>
      </w:r>
      <w:r w:rsidR="00EB1AF2">
        <w:t>ressed interest in Chamberlain and was willing to consider medication. A</w:t>
      </w:r>
      <w:r w:rsidR="00D313C4">
        <w:t xml:space="preserve">lthough </w:t>
      </w:r>
      <w:r w:rsidR="006E10B7">
        <w:t>he was uncomfortable regarding</w:t>
      </w:r>
      <w:r w:rsidR="00087479">
        <w:t xml:space="preserve"> some of the reported information about Gregory’s childhood</w:t>
      </w:r>
      <w:r w:rsidR="00D313C4" w:rsidRPr="00087479">
        <w:t>,</w:t>
      </w:r>
      <w:r w:rsidR="006E10B7">
        <w:t xml:space="preserve"> and somewhat suspicious of a therapeutic placement,</w:t>
      </w:r>
      <w:r w:rsidR="00D313C4" w:rsidRPr="00087479">
        <w:t xml:space="preserve"> Parent indicated that he would agree</w:t>
      </w:r>
      <w:r w:rsidR="00087479">
        <w:t xml:space="preserve"> to an extended evaluation at Chamberlain.</w:t>
      </w:r>
      <w:r w:rsidR="00D313C4" w:rsidRPr="00087479">
        <w:t xml:space="preserve"> (</w:t>
      </w:r>
      <w:r w:rsidR="00087479">
        <w:t>S-</w:t>
      </w:r>
      <w:r w:rsidR="00596228">
        <w:t>45; S-</w:t>
      </w:r>
      <w:r w:rsidR="00087479">
        <w:t>58; Starkie IV: 194</w:t>
      </w:r>
      <w:r w:rsidR="006E10B7">
        <w:t>-97</w:t>
      </w:r>
      <w:r w:rsidR="00D313C4" w:rsidRPr="00087479">
        <w:t>; V</w:t>
      </w:r>
      <w:r w:rsidR="00D313C4">
        <w:t>autrinot I: 246-47</w:t>
      </w:r>
      <w:r w:rsidR="002926EB">
        <w:t xml:space="preserve"> at 256-59</w:t>
      </w:r>
      <w:r w:rsidR="00D313C4">
        <w:t>, 259</w:t>
      </w:r>
      <w:r w:rsidR="00CA333E">
        <w:t>, 268</w:t>
      </w:r>
      <w:r w:rsidR="00087479">
        <w:t>; Higgins</w:t>
      </w:r>
      <w:r w:rsidR="000846B2">
        <w:t xml:space="preserve"> III: 220-21</w:t>
      </w:r>
      <w:r w:rsidR="002926EB">
        <w:t>;</w:t>
      </w:r>
      <w:r w:rsidR="009D57EC">
        <w:t xml:space="preserve"> Harrington IV: 310</w:t>
      </w:r>
      <w:r w:rsidR="00596228">
        <w:t>-13</w:t>
      </w:r>
      <w:r w:rsidR="009D57EC">
        <w:t>;</w:t>
      </w:r>
      <w:r w:rsidR="002926EB">
        <w:t xml:space="preserve"> </w:t>
      </w:r>
      <w:r w:rsidR="003059AD">
        <w:t>Parent VI: 131</w:t>
      </w:r>
      <w:r w:rsidR="00284915">
        <w:t>, 131-32)</w:t>
      </w:r>
      <w:r w:rsidR="002926EB">
        <w:t xml:space="preserve"> </w:t>
      </w:r>
    </w:p>
    <w:p w14:paraId="54CED57D" w14:textId="77777777" w:rsidR="002926EB" w:rsidRDefault="002926EB" w:rsidP="002926EB">
      <w:pPr>
        <w:pStyle w:val="ListParagraph"/>
        <w:tabs>
          <w:tab w:val="left" w:pos="8535"/>
        </w:tabs>
        <w:ind w:left="360"/>
      </w:pPr>
    </w:p>
    <w:p w14:paraId="03F3FA22" w14:textId="145C17E5" w:rsidR="00552AA7" w:rsidRDefault="002926EB" w:rsidP="002926EB">
      <w:pPr>
        <w:pStyle w:val="ListParagraph"/>
        <w:numPr>
          <w:ilvl w:val="0"/>
          <w:numId w:val="4"/>
        </w:numPr>
        <w:tabs>
          <w:tab w:val="left" w:pos="8535"/>
        </w:tabs>
        <w:ind w:left="360"/>
      </w:pPr>
      <w:r>
        <w:t>Follow</w:t>
      </w:r>
      <w:r w:rsidR="00544CA5">
        <w:t xml:space="preserve">ing the meeting, </w:t>
      </w:r>
      <w:r>
        <w:t>the District proposed an IEP for Gregory to attend Chamberlain. Parent partially accepted this IEP on October 27, 2017, rejecting it insofar as it might extend beyond the forty-five (45)-day period. (S-3</w:t>
      </w:r>
      <w:r w:rsidR="00284915">
        <w:t>; Parent VI: 208</w:t>
      </w:r>
      <w:r>
        <w:t>) He also signed an Agreement for Placement and Services Rendered for Chamberlain on October 26, 2017 for an October 30, 2017 start date.</w:t>
      </w:r>
      <w:r w:rsidR="003D7D19">
        <w:t xml:space="preserve"> </w:t>
      </w:r>
      <w:r w:rsidR="0011116B">
        <w:t>(S-20)</w:t>
      </w:r>
    </w:p>
    <w:p w14:paraId="66390047" w14:textId="77777777" w:rsidR="00552AA7" w:rsidRDefault="00552AA7" w:rsidP="00552AA7">
      <w:pPr>
        <w:tabs>
          <w:tab w:val="left" w:pos="8535"/>
        </w:tabs>
      </w:pPr>
    </w:p>
    <w:p w14:paraId="28F76C5B" w14:textId="0780C0D8" w:rsidR="002926EB" w:rsidRDefault="002926EB" w:rsidP="002926EB">
      <w:pPr>
        <w:pStyle w:val="ListParagraph"/>
        <w:numPr>
          <w:ilvl w:val="0"/>
          <w:numId w:val="4"/>
        </w:numPr>
        <w:tabs>
          <w:tab w:val="left" w:pos="8535"/>
        </w:tabs>
        <w:ind w:left="360"/>
      </w:pPr>
      <w:r>
        <w:t xml:space="preserve">Gregory did not attend school between the end of his suspension on October 17, 2017 and his first day at Chamberlain on October 30, 2017. </w:t>
      </w:r>
      <w:r w:rsidR="000C16D9">
        <w:t xml:space="preserve">Dr. Starkie contacted Parent </w:t>
      </w:r>
      <w:r w:rsidR="004F5C98">
        <w:t>on</w:t>
      </w:r>
      <w:r w:rsidR="0011116B">
        <w:t xml:space="preserve"> October 20, 2017</w:t>
      </w:r>
      <w:r w:rsidR="004F5C98">
        <w:t xml:space="preserve"> to discuss keeping Gregory home until a placement decision was made. Once again, it is unclear whether </w:t>
      </w:r>
      <w:r w:rsidR="0011116B">
        <w:t>Parent agreed to do so</w:t>
      </w:r>
      <w:r w:rsidR="000C16D9">
        <w:t xml:space="preserve"> or was told he</w:t>
      </w:r>
      <w:r w:rsidR="004F5C98">
        <w:t xml:space="preserve"> had no option</w:t>
      </w:r>
      <w:r w:rsidR="0011116B">
        <w:t>.</w:t>
      </w:r>
      <w:r w:rsidR="0097628B">
        <w:rPr>
          <w:rStyle w:val="FootnoteReference"/>
        </w:rPr>
        <w:footnoteReference w:id="13"/>
      </w:r>
      <w:r w:rsidR="0011116B">
        <w:t xml:space="preserve"> Through internal documentation dated October 20, 2017 the District expressed an intention to arrange for five (5) hours a week of tutoring, but no evidence was offered as to whether that tutoring occurred prior to the start of Gregory’s extended evaluation at Chamberlain.</w:t>
      </w:r>
      <w:r w:rsidR="00482C46">
        <w:t xml:space="preserve"> According to Parent, Gregory attended “virtual school” during this time, but it appears that he may have simply been completing work on his own through Google classroom</w:t>
      </w:r>
      <w:r w:rsidR="003151E3">
        <w:t>, without any instruction</w:t>
      </w:r>
      <w:r w:rsidR="004F5C98">
        <w:t>.</w:t>
      </w:r>
      <w:r w:rsidR="0011116B">
        <w:t xml:space="preserve"> </w:t>
      </w:r>
      <w:r w:rsidR="004F5C98">
        <w:t>(</w:t>
      </w:r>
      <w:r>
        <w:t>S-10</w:t>
      </w:r>
      <w:r w:rsidR="004F5C98">
        <w:t>; Father VI: 127, 156-58</w:t>
      </w:r>
      <w:r w:rsidR="00482C46">
        <w:t>, 181</w:t>
      </w:r>
      <w:r w:rsidR="003151E3">
        <w:t>-83</w:t>
      </w:r>
      <w:r w:rsidR="004F5C98">
        <w:t>)</w:t>
      </w:r>
    </w:p>
    <w:p w14:paraId="363CA841" w14:textId="77777777" w:rsidR="001E7517" w:rsidRDefault="001E7517" w:rsidP="001E7517">
      <w:pPr>
        <w:pStyle w:val="ListParagraph"/>
        <w:tabs>
          <w:tab w:val="left" w:pos="8535"/>
        </w:tabs>
        <w:ind w:left="360"/>
      </w:pPr>
    </w:p>
    <w:p w14:paraId="537B3C88" w14:textId="11FB3F2E" w:rsidR="00D66C0C" w:rsidRDefault="00D66C0C" w:rsidP="002926EB">
      <w:pPr>
        <w:pStyle w:val="ListParagraph"/>
        <w:numPr>
          <w:ilvl w:val="0"/>
          <w:numId w:val="4"/>
        </w:numPr>
        <w:tabs>
          <w:tab w:val="left" w:pos="8535"/>
        </w:tabs>
        <w:ind w:left="360"/>
      </w:pPr>
      <w:r>
        <w:t>At no time during the fall of 2017 was a Team meeting convened. (DeTerra III: 94</w:t>
      </w:r>
      <w:r w:rsidR="0011116B">
        <w:t>; Harrington V: 228</w:t>
      </w:r>
      <w:r>
        <w:t>)</w:t>
      </w:r>
    </w:p>
    <w:p w14:paraId="4115D7C9" w14:textId="77777777" w:rsidR="002926EB" w:rsidRDefault="002926EB" w:rsidP="002926EB">
      <w:pPr>
        <w:tabs>
          <w:tab w:val="left" w:pos="8535"/>
        </w:tabs>
      </w:pPr>
    </w:p>
    <w:p w14:paraId="0D6C836C" w14:textId="227808A7" w:rsidR="002926EB" w:rsidRDefault="002926EB" w:rsidP="002926EB">
      <w:pPr>
        <w:tabs>
          <w:tab w:val="left" w:pos="8535"/>
        </w:tabs>
        <w:rPr>
          <w:b/>
        </w:rPr>
      </w:pPr>
      <w:r>
        <w:rPr>
          <w:b/>
        </w:rPr>
        <w:t>Gregory at Chamberlain</w:t>
      </w:r>
    </w:p>
    <w:p w14:paraId="24132050" w14:textId="77777777" w:rsidR="00A6488D" w:rsidRDefault="00A6488D" w:rsidP="00A6488D">
      <w:pPr>
        <w:tabs>
          <w:tab w:val="left" w:pos="8535"/>
        </w:tabs>
      </w:pPr>
    </w:p>
    <w:p w14:paraId="1F975975" w14:textId="74068133" w:rsidR="008F4BD9" w:rsidRDefault="008F4BD9" w:rsidP="00351180">
      <w:pPr>
        <w:pStyle w:val="ListParagraph"/>
        <w:numPr>
          <w:ilvl w:val="0"/>
          <w:numId w:val="4"/>
        </w:numPr>
        <w:tabs>
          <w:tab w:val="left" w:pos="8535"/>
        </w:tabs>
        <w:ind w:left="360"/>
      </w:pPr>
      <w:r>
        <w:t>F.L. Chamberlain International School</w:t>
      </w:r>
      <w:r w:rsidR="00A6488D">
        <w:t xml:space="preserve"> is a special education school approved by the Massachusetts Department of Elementary and Secondary Education.</w:t>
      </w:r>
      <w:r>
        <w:t xml:space="preserve"> It serves approximately eighty (80) students from eighth grade to age twenty-two (22). Chamberlain offers three different academic programs: an academically advanced college preparation program, a general education (“general studies”) program, and a life skills program. All three programs have a 4:1 student-to-staff ratio. </w:t>
      </w:r>
      <w:r w:rsidR="0056040E">
        <w:t xml:space="preserve">The general studies program follows the Massachusetts Curriculum Frameworks with some flexibility in pace and the ability to focus on specific gaps in students’ knowledge and skills. </w:t>
      </w:r>
      <w:r>
        <w:t>(Vanderlip I: 89-90</w:t>
      </w:r>
      <w:r w:rsidR="0056040E">
        <w:t>, 127</w:t>
      </w:r>
      <w:r w:rsidR="00B6506F">
        <w:t>, 139</w:t>
      </w:r>
      <w:r w:rsidR="00A81F00">
        <w:t>, 162</w:t>
      </w:r>
      <w:r>
        <w:t>)</w:t>
      </w:r>
    </w:p>
    <w:p w14:paraId="4841ACD9" w14:textId="77777777" w:rsidR="00A6488D" w:rsidRDefault="00A6488D" w:rsidP="00A6488D">
      <w:pPr>
        <w:pStyle w:val="ListParagraph"/>
        <w:tabs>
          <w:tab w:val="left" w:pos="8535"/>
        </w:tabs>
        <w:ind w:left="360"/>
      </w:pPr>
    </w:p>
    <w:p w14:paraId="2DCDB912" w14:textId="40CE5333" w:rsidR="00A6488D" w:rsidRDefault="00A6488D" w:rsidP="00A6488D">
      <w:pPr>
        <w:pStyle w:val="ListParagraph"/>
        <w:numPr>
          <w:ilvl w:val="0"/>
          <w:numId w:val="4"/>
        </w:numPr>
        <w:tabs>
          <w:tab w:val="left" w:pos="8535"/>
        </w:tabs>
        <w:ind w:left="360"/>
      </w:pPr>
      <w:r>
        <w:t>Gregory attended Chamberlain as a day student</w:t>
      </w:r>
      <w:r w:rsidR="0056040E">
        <w:t xml:space="preserve"> in the general studies program</w:t>
      </w:r>
      <w:r>
        <w:t xml:space="preserve"> from October 30, 2017 to January 18, 2018. The purpose of the</w:t>
      </w:r>
      <w:r w:rsidR="0056040E">
        <w:t xml:space="preserve"> diagnostic</w:t>
      </w:r>
      <w:r>
        <w:t xml:space="preserve"> placement was to identify his needs, develop a plan to meet those needs, and explore medication as a way to address Gregory’s disorganized thoug</w:t>
      </w:r>
      <w:r w:rsidR="00BE0BA4">
        <w:t>ht patter</w:t>
      </w:r>
      <w:r w:rsidR="00D57343">
        <w:t>n</w:t>
      </w:r>
      <w:r w:rsidR="00BE0BA4">
        <w:t>s. (</w:t>
      </w:r>
      <w:r w:rsidR="00596228">
        <w:t xml:space="preserve">S-3; </w:t>
      </w:r>
      <w:r w:rsidR="00BE0BA4">
        <w:t xml:space="preserve">S-19; Vanderlip I: </w:t>
      </w:r>
      <w:r w:rsidR="0056040E">
        <w:t xml:space="preserve">90, 93, </w:t>
      </w:r>
      <w:r>
        <w:t>96</w:t>
      </w:r>
      <w:r w:rsidR="0056040E">
        <w:t>, 127</w:t>
      </w:r>
      <w:r w:rsidR="00596228">
        <w:t>; Harrington IV: 322</w:t>
      </w:r>
      <w:r>
        <w:t xml:space="preserve">) </w:t>
      </w:r>
    </w:p>
    <w:p w14:paraId="6063CA2A" w14:textId="77777777" w:rsidR="00A6488D" w:rsidRDefault="00A6488D" w:rsidP="00A6488D">
      <w:pPr>
        <w:pStyle w:val="ListParagraph"/>
        <w:tabs>
          <w:tab w:val="left" w:pos="8535"/>
        </w:tabs>
        <w:ind w:left="360"/>
      </w:pPr>
    </w:p>
    <w:p w14:paraId="2DBFB585" w14:textId="0C7F0617" w:rsidR="00B72FAE" w:rsidRDefault="00A6488D" w:rsidP="00A6488D">
      <w:pPr>
        <w:pStyle w:val="ListParagraph"/>
        <w:numPr>
          <w:ilvl w:val="0"/>
          <w:numId w:val="4"/>
        </w:numPr>
        <w:tabs>
          <w:tab w:val="left" w:pos="8535"/>
        </w:tabs>
        <w:ind w:left="360"/>
      </w:pPr>
      <w:r>
        <w:t>Gregory’s attendance and behavior at Ch</w:t>
      </w:r>
      <w:r w:rsidR="00513D7F">
        <w:t>amberlain were good. He complied with</w:t>
      </w:r>
      <w:r>
        <w:t xml:space="preserve"> routines, and though he kept to himself in class he would participate in discussions. Gregory completed grade-level work with accommodations and modifications</w:t>
      </w:r>
      <w:r w:rsidR="00BE0BA4">
        <w:t>, showing himself to be academically capable</w:t>
      </w:r>
      <w:r w:rsidR="00A81F00">
        <w:t xml:space="preserve"> in this setting</w:t>
      </w:r>
      <w:r w:rsidR="00BE0BA4">
        <w:t>. H</w:t>
      </w:r>
      <w:r w:rsidR="00A81F00">
        <w:t>e</w:t>
      </w:r>
      <w:r w:rsidR="00BE0BA4">
        <w:t xml:space="preserve"> struggled when he would veer off from the subject, </w:t>
      </w:r>
      <w:r w:rsidR="00BE0BA4">
        <w:lastRenderedPageBreak/>
        <w:t>particularly when he believed something to be different from what an assignment would state.</w:t>
      </w:r>
      <w:r>
        <w:t xml:space="preserve"> He benefited from the small, s</w:t>
      </w:r>
      <w:r w:rsidR="00D57343">
        <w:t>tructured classroom setting, established</w:t>
      </w:r>
      <w:r>
        <w:t xml:space="preserve"> goals and expectations, and various individualized supports including visual prompts and hands-on activities.</w:t>
      </w:r>
      <w:r w:rsidR="00BE0BA4">
        <w:t xml:space="preserve"> Gregory did not develop very strong bonds with other students, though he did interact with them socially. Sometimes other stude</w:t>
      </w:r>
      <w:r w:rsidR="00513D7F">
        <w:t>nts reported “some kind of erra</w:t>
      </w:r>
      <w:r w:rsidR="00BE0BA4">
        <w:t>tic things that [Gregory] would say.”</w:t>
      </w:r>
      <w:r w:rsidR="00513D7F">
        <w:t xml:space="preserve"> </w:t>
      </w:r>
      <w:r w:rsidR="00B72FAE">
        <w:t>At Chamberlain, Gregory responded relatively well to redirection in the classroom, but he did not respond as well to “more clear</w:t>
      </w:r>
      <w:r w:rsidR="00A81F00">
        <w:t>, blatant support” such as ther</w:t>
      </w:r>
      <w:r w:rsidR="00B72FAE">
        <w:t xml:space="preserve">apy. </w:t>
      </w:r>
      <w:r>
        <w:t>(S-19; Vander</w:t>
      </w:r>
      <w:r w:rsidR="008F4BD9">
        <w:t>lip I:</w:t>
      </w:r>
      <w:r w:rsidR="00B72FAE">
        <w:t xml:space="preserve"> </w:t>
      </w:r>
      <w:r w:rsidR="008F4BD9">
        <w:t xml:space="preserve">93, </w:t>
      </w:r>
      <w:r w:rsidR="00BE0BA4">
        <w:t>101-03</w:t>
      </w:r>
      <w:r w:rsidR="00B72FAE">
        <w:t>, 112-13, 129</w:t>
      </w:r>
      <w:r w:rsidR="00B6506F">
        <w:t>, 139</w:t>
      </w:r>
      <w:r w:rsidR="00A81F00">
        <w:t>, 162</w:t>
      </w:r>
      <w:r w:rsidR="003D13F4">
        <w:t>, 168</w:t>
      </w:r>
      <w:r w:rsidR="00B72FAE">
        <w:t>)</w:t>
      </w:r>
    </w:p>
    <w:p w14:paraId="14ADC096" w14:textId="77777777" w:rsidR="00B72FAE" w:rsidRDefault="00B72FAE" w:rsidP="00B72FAE">
      <w:pPr>
        <w:tabs>
          <w:tab w:val="left" w:pos="8535"/>
        </w:tabs>
      </w:pPr>
    </w:p>
    <w:p w14:paraId="1DD04AD0" w14:textId="3F56F9C9" w:rsidR="00A6488D" w:rsidRDefault="00513D7F" w:rsidP="00A6488D">
      <w:pPr>
        <w:pStyle w:val="ListParagraph"/>
        <w:numPr>
          <w:ilvl w:val="0"/>
          <w:numId w:val="4"/>
        </w:numPr>
        <w:tabs>
          <w:tab w:val="left" w:pos="8535"/>
        </w:tabs>
        <w:ind w:left="360"/>
      </w:pPr>
      <w:r>
        <w:t>Grego</w:t>
      </w:r>
      <w:r w:rsidR="00F35A26">
        <w:t>ry did not participate in after-</w:t>
      </w:r>
      <w:r>
        <w:t xml:space="preserve">school activities </w:t>
      </w:r>
      <w:r w:rsidR="00F35A26">
        <w:t>while at Chamberlain, though as a day student he had access to dances and a basketball league. (Vanderlip I: 153</w:t>
      </w:r>
      <w:r w:rsidR="003D13F4">
        <w:t>, 174</w:t>
      </w:r>
      <w:r w:rsidR="00F35A26">
        <w:t>)</w:t>
      </w:r>
      <w:r w:rsidR="006E10B7">
        <w:t xml:space="preserve"> </w:t>
      </w:r>
      <w:r w:rsidR="002105EB">
        <w:t>He also had continued access to ARHS events, including homecoming, although he</w:t>
      </w:r>
      <w:r w:rsidR="006E10B7">
        <w:t xml:space="preserve"> did not attend</w:t>
      </w:r>
      <w:r w:rsidR="002105EB">
        <w:t xml:space="preserve"> any</w:t>
      </w:r>
      <w:r w:rsidR="006E10B7">
        <w:t>. (Starkie IV: 198-99</w:t>
      </w:r>
      <w:r w:rsidR="002105EB">
        <w:t>, 212</w:t>
      </w:r>
      <w:r w:rsidR="006E10B7">
        <w:t xml:space="preserve">) </w:t>
      </w:r>
    </w:p>
    <w:p w14:paraId="698C15B0" w14:textId="77777777" w:rsidR="00A46700" w:rsidRDefault="00A46700" w:rsidP="00A46700">
      <w:pPr>
        <w:pStyle w:val="ListParagraph"/>
        <w:tabs>
          <w:tab w:val="left" w:pos="8535"/>
        </w:tabs>
        <w:ind w:left="360"/>
      </w:pPr>
    </w:p>
    <w:p w14:paraId="5F6FEBFD" w14:textId="1ACAC051" w:rsidR="00A46700" w:rsidRDefault="00A46700" w:rsidP="00A6488D">
      <w:pPr>
        <w:pStyle w:val="ListParagraph"/>
        <w:numPr>
          <w:ilvl w:val="0"/>
          <w:numId w:val="4"/>
        </w:numPr>
        <w:tabs>
          <w:tab w:val="left" w:pos="8535"/>
        </w:tabs>
        <w:ind w:left="360"/>
      </w:pPr>
      <w:r>
        <w:t>In addition to academic supports, Gregory received therapeutic and clinical supports</w:t>
      </w:r>
      <w:r w:rsidR="00513D7F">
        <w:t xml:space="preserve"> at Chamberlain</w:t>
      </w:r>
      <w:r>
        <w:t>, including weekly individual therapy (45 minutes) and classroom-based group therapy once a week focus</w:t>
      </w:r>
      <w:r w:rsidR="006D5C34">
        <w:t>ed on social dynamics. (S-19; V</w:t>
      </w:r>
      <w:r w:rsidR="00D57343">
        <w:t>anderlip I: 98, 109-10)</w:t>
      </w:r>
    </w:p>
    <w:p w14:paraId="224B80D8" w14:textId="77777777" w:rsidR="00A46700" w:rsidRDefault="00A46700" w:rsidP="00A46700">
      <w:pPr>
        <w:pStyle w:val="ListParagraph"/>
        <w:tabs>
          <w:tab w:val="left" w:pos="8535"/>
        </w:tabs>
        <w:ind w:left="360"/>
      </w:pPr>
    </w:p>
    <w:p w14:paraId="3E28EF3B" w14:textId="28F994E2" w:rsidR="00A46700" w:rsidRDefault="00A46700" w:rsidP="00A6488D">
      <w:pPr>
        <w:pStyle w:val="ListParagraph"/>
        <w:numPr>
          <w:ilvl w:val="0"/>
          <w:numId w:val="4"/>
        </w:numPr>
        <w:tabs>
          <w:tab w:val="left" w:pos="8535"/>
        </w:tabs>
        <w:ind w:left="360"/>
      </w:pPr>
      <w:r>
        <w:t>Gregory had access to a psychiatrist, Dr. John Kersting, at Chamberlain. They met four times between November and December but then Greg</w:t>
      </w:r>
      <w:r w:rsidR="00871706">
        <w:t>ory discontinued their sessions by refusing additional meetings</w:t>
      </w:r>
      <w:r w:rsidR="00FD54F9">
        <w:t xml:space="preserve">. (S-19; Vanderlip I: 98, 109, </w:t>
      </w:r>
      <w:r w:rsidR="00871706">
        <w:t>117</w:t>
      </w:r>
      <w:r>
        <w:t>)</w:t>
      </w:r>
    </w:p>
    <w:p w14:paraId="5474540D" w14:textId="77777777" w:rsidR="0049621D" w:rsidRDefault="0049621D" w:rsidP="0049621D">
      <w:pPr>
        <w:pStyle w:val="ListParagraph"/>
        <w:tabs>
          <w:tab w:val="left" w:pos="8535"/>
        </w:tabs>
        <w:ind w:left="360"/>
      </w:pPr>
    </w:p>
    <w:p w14:paraId="4FECFC7B" w14:textId="422D34A3" w:rsidR="0049621D" w:rsidRDefault="00BE0BA4" w:rsidP="00A6488D">
      <w:pPr>
        <w:pStyle w:val="ListParagraph"/>
        <w:numPr>
          <w:ilvl w:val="0"/>
          <w:numId w:val="4"/>
        </w:numPr>
        <w:tabs>
          <w:tab w:val="left" w:pos="8535"/>
        </w:tabs>
        <w:ind w:left="360"/>
      </w:pPr>
      <w:r>
        <w:t>Gregory’s therapist at Chamberlain, Alan Edmon</w:t>
      </w:r>
      <w:r w:rsidR="00D57343">
        <w:t>d, and Dr. Kersting</w:t>
      </w:r>
      <w:r>
        <w:t xml:space="preserve"> proposed a trial of an antipsychotic medication for Gregory. (Vanderlip I: 97-98)</w:t>
      </w:r>
      <w:r w:rsidR="000224B4">
        <w:t xml:space="preserve"> </w:t>
      </w:r>
      <w:r w:rsidR="005B3DB7">
        <w:t>At hearing, Gregory testified that this was harassment, that Dr. Kersting “forced me and threatened me [because] he thinks I was mental.” (Student VI: 69)</w:t>
      </w:r>
    </w:p>
    <w:p w14:paraId="1D22A16D" w14:textId="77777777" w:rsidR="0049621D" w:rsidRDefault="0049621D" w:rsidP="0049621D">
      <w:pPr>
        <w:pStyle w:val="ListParagraph"/>
        <w:tabs>
          <w:tab w:val="left" w:pos="8535"/>
        </w:tabs>
        <w:ind w:left="360"/>
      </w:pPr>
    </w:p>
    <w:p w14:paraId="0DC9524A" w14:textId="7C302F14" w:rsidR="0049621D" w:rsidRDefault="0049621D" w:rsidP="00A6488D">
      <w:pPr>
        <w:pStyle w:val="ListParagraph"/>
        <w:numPr>
          <w:ilvl w:val="0"/>
          <w:numId w:val="4"/>
        </w:numPr>
        <w:tabs>
          <w:tab w:val="left" w:pos="8535"/>
        </w:tabs>
        <w:ind w:left="360"/>
      </w:pPr>
      <w:r>
        <w:t>During his time at Chambe</w:t>
      </w:r>
      <w:r w:rsidR="00C777FC">
        <w:t>rlain</w:t>
      </w:r>
      <w:r>
        <w:t xml:space="preserve"> Gr</w:t>
      </w:r>
      <w:r w:rsidR="00C777FC">
        <w:t>egory did not receive</w:t>
      </w:r>
      <w:r w:rsidR="005B3DB7">
        <w:t xml:space="preserve"> antipsychotic medications. (Starkie IV: 215-16) </w:t>
      </w:r>
      <w:r>
        <w:t xml:space="preserve">He was </w:t>
      </w:r>
      <w:r w:rsidR="00A81F00">
        <w:t>concerned about it brain</w:t>
      </w:r>
      <w:r w:rsidR="003C6ADE">
        <w:t>washing him</w:t>
      </w:r>
      <w:r w:rsidR="00BE0BA4">
        <w:t xml:space="preserve"> or possibly being a poison. (Vanderlip I:</w:t>
      </w:r>
      <w:r w:rsidR="00D57343">
        <w:t xml:space="preserve"> </w:t>
      </w:r>
      <w:r w:rsidR="00BE0BA4">
        <w:t xml:space="preserve">97)  </w:t>
      </w:r>
    </w:p>
    <w:p w14:paraId="062BCF04" w14:textId="77777777" w:rsidR="00A6488D" w:rsidRDefault="00A6488D" w:rsidP="00A6488D">
      <w:pPr>
        <w:pStyle w:val="ListParagraph"/>
        <w:tabs>
          <w:tab w:val="left" w:pos="8535"/>
        </w:tabs>
        <w:ind w:left="360"/>
      </w:pPr>
    </w:p>
    <w:p w14:paraId="79F45780" w14:textId="52D7B3DE" w:rsidR="00A6488D" w:rsidRDefault="0011116B" w:rsidP="006353D4">
      <w:pPr>
        <w:pStyle w:val="ListParagraph"/>
        <w:numPr>
          <w:ilvl w:val="0"/>
          <w:numId w:val="4"/>
        </w:numPr>
        <w:tabs>
          <w:tab w:val="left" w:pos="8535"/>
        </w:tabs>
        <w:ind w:left="360"/>
      </w:pPr>
      <w:r>
        <w:t>While at Chamberlain, Gregory</w:t>
      </w:r>
      <w:r w:rsidR="00A6488D">
        <w:t xml:space="preserve"> demanded to be placed in Advanced Placement and </w:t>
      </w:r>
      <w:r w:rsidR="00A46700">
        <w:t xml:space="preserve">honors level courses. Chamberlain determined that placement in these classes would not be appropriate given the </w:t>
      </w:r>
      <w:r w:rsidR="0056040E">
        <w:t xml:space="preserve">gaps and struggles he had with concepts </w:t>
      </w:r>
      <w:r w:rsidR="00711AB9">
        <w:t xml:space="preserve">such as exponents in math </w:t>
      </w:r>
      <w:r w:rsidR="0056040E">
        <w:t xml:space="preserve">and the </w:t>
      </w:r>
      <w:r w:rsidR="00A46700">
        <w:t>Bs and Cs he was earning in general courses. Ultimately, one of his teachers provided him with two honors-level books</w:t>
      </w:r>
      <w:r w:rsidR="0056040E">
        <w:t xml:space="preserve"> in response to his continued reque</w:t>
      </w:r>
      <w:r w:rsidR="00F35A26">
        <w:t>s</w:t>
      </w:r>
      <w:r w:rsidR="0056040E">
        <w:t>ts</w:t>
      </w:r>
      <w:r w:rsidR="00A46700">
        <w:t>, which he carried around but did not take o</w:t>
      </w:r>
      <w:r w:rsidR="006F61E9">
        <w:t>ut of his bag</w:t>
      </w:r>
      <w:r w:rsidR="00BE0BA4">
        <w:t>. (S</w:t>
      </w:r>
      <w:r w:rsidR="00A46700">
        <w:t>-19; Vanderlip</w:t>
      </w:r>
      <w:r w:rsidR="00BE0BA4">
        <w:t xml:space="preserve"> I:103-04,</w:t>
      </w:r>
      <w:r w:rsidR="00D57343">
        <w:t xml:space="preserve"> 124-27</w:t>
      </w:r>
      <w:r w:rsidR="00221B7A">
        <w:t>; Harrington V: 139-40</w:t>
      </w:r>
      <w:r w:rsidR="00A46700">
        <w:t>) While at Chamberlain, he also requested that he be sent more challenging work from ARHS. (S</w:t>
      </w:r>
      <w:r w:rsidR="006E10B7">
        <w:t>tarkie IV: 199-201</w:t>
      </w:r>
      <w:r w:rsidR="00221B7A">
        <w:t>; Harrington V: 142-43</w:t>
      </w:r>
      <w:r w:rsidR="006E10B7">
        <w:t>)</w:t>
      </w:r>
      <w:r w:rsidR="00BE0BA4">
        <w:t xml:space="preserve"> </w:t>
      </w:r>
    </w:p>
    <w:p w14:paraId="0F921B87" w14:textId="77777777" w:rsidR="00BE0BA4" w:rsidRDefault="00BE0BA4" w:rsidP="00BE0BA4">
      <w:pPr>
        <w:pStyle w:val="ListParagraph"/>
        <w:tabs>
          <w:tab w:val="left" w:pos="8535"/>
        </w:tabs>
        <w:ind w:left="360"/>
      </w:pPr>
    </w:p>
    <w:p w14:paraId="25B78800" w14:textId="13345F47" w:rsidR="008F4BD9" w:rsidRDefault="008F4BD9" w:rsidP="006353D4">
      <w:pPr>
        <w:pStyle w:val="ListParagraph"/>
        <w:numPr>
          <w:ilvl w:val="0"/>
          <w:numId w:val="4"/>
        </w:numPr>
        <w:tabs>
          <w:tab w:val="left" w:pos="8535"/>
        </w:tabs>
        <w:ind w:left="360"/>
      </w:pPr>
      <w:r>
        <w:t>When Gregory became frustrated at Chamberlain, he would sometimes approach education supervisor Dan Vanderlip to</w:t>
      </w:r>
      <w:r w:rsidR="00922FBB">
        <w:t xml:space="preserve"> request honors level textbooks;</w:t>
      </w:r>
      <w:r>
        <w:t xml:space="preserve"> discuss how h</w:t>
      </w:r>
      <w:r w:rsidR="00922FBB">
        <w:t>e felt about being there; and ex</w:t>
      </w:r>
      <w:r>
        <w:t>plain that he was reporting something that was bothering him to people at ARHS, news agencies, politicians, and the Depar</w:t>
      </w:r>
      <w:r w:rsidR="00922FBB">
        <w:t xml:space="preserve">tment of Education. </w:t>
      </w:r>
      <w:r w:rsidR="00513D7F">
        <w:t>(Vanderlip I</w:t>
      </w:r>
      <w:r>
        <w:t>:</w:t>
      </w:r>
      <w:r w:rsidR="00D57343">
        <w:t xml:space="preserve"> </w:t>
      </w:r>
      <w:r>
        <w:t>91)</w:t>
      </w:r>
      <w:r w:rsidR="00922FBB">
        <w:t xml:space="preserve"> This kind of behavior led Chamberlain staff to describe Gregory as “grandiose, paranoid and with </w:t>
      </w:r>
      <w:r w:rsidR="00221B7A">
        <w:t>loose</w:t>
      </w:r>
      <w:r w:rsidR="00922FBB">
        <w:t xml:space="preserve"> and disorganized thought pattern.” (S-19; Vanderlip I:</w:t>
      </w:r>
      <w:r w:rsidR="00D57343">
        <w:t xml:space="preserve"> </w:t>
      </w:r>
      <w:r w:rsidR="00922FBB">
        <w:t>121-22)</w:t>
      </w:r>
    </w:p>
    <w:p w14:paraId="0927936E" w14:textId="77777777" w:rsidR="00FC5161" w:rsidRDefault="00FC5161" w:rsidP="00FC5161">
      <w:pPr>
        <w:pStyle w:val="ListParagraph"/>
        <w:tabs>
          <w:tab w:val="left" w:pos="8535"/>
        </w:tabs>
        <w:ind w:left="360"/>
      </w:pPr>
    </w:p>
    <w:p w14:paraId="4DB6182D" w14:textId="207BFA82" w:rsidR="00FC5161" w:rsidRDefault="00FC5161" w:rsidP="00FC5161">
      <w:pPr>
        <w:pStyle w:val="ListParagraph"/>
        <w:numPr>
          <w:ilvl w:val="0"/>
          <w:numId w:val="4"/>
        </w:numPr>
        <w:tabs>
          <w:tab w:val="left" w:pos="8535"/>
        </w:tabs>
        <w:ind w:left="360"/>
      </w:pPr>
      <w:r>
        <w:t>On November</w:t>
      </w:r>
      <w:r w:rsidR="001E7517">
        <w:t xml:space="preserve"> </w:t>
      </w:r>
      <w:r>
        <w:t>20</w:t>
      </w:r>
      <w:r w:rsidR="001E7517">
        <w:t xml:space="preserve">, </w:t>
      </w:r>
      <w:r>
        <w:t>2017, while attending Chamberlain, Gregory left a voicemail at the FLRSD Su</w:t>
      </w:r>
      <w:r w:rsidR="006353D4">
        <w:t xml:space="preserve">perintendent’s office. </w:t>
      </w:r>
      <w:r w:rsidR="00D57343">
        <w:t>The voicemail, which is difficult to follow, contains</w:t>
      </w:r>
      <w:r w:rsidR="006353D4">
        <w:t xml:space="preserve"> demands for “AP and CP level work</w:t>
      </w:r>
      <w:r w:rsidR="00D57343">
        <w:t>”</w:t>
      </w:r>
      <w:r w:rsidR="006353D4">
        <w:t xml:space="preserve"> and extensive profanity directed at ARHS teachers and</w:t>
      </w:r>
      <w:r w:rsidR="00922FBB">
        <w:t xml:space="preserve"> administrators, including thre</w:t>
      </w:r>
      <w:r w:rsidR="006353D4">
        <w:t>a</w:t>
      </w:r>
      <w:r w:rsidR="00922FBB">
        <w:t>t</w:t>
      </w:r>
      <w:r w:rsidR="006353D4">
        <w:t xml:space="preserve">s </w:t>
      </w:r>
      <w:r w:rsidR="001E7517">
        <w:t xml:space="preserve">to get them fired. (S-10, </w:t>
      </w:r>
      <w:r w:rsidR="006E10B7">
        <w:t>S-</w:t>
      </w:r>
      <w:r w:rsidR="001E7517">
        <w:t>14;</w:t>
      </w:r>
      <w:r w:rsidR="006353D4">
        <w:t xml:space="preserve"> Higgins III</w:t>
      </w:r>
      <w:r w:rsidR="001E7517">
        <w:t>: 223-30</w:t>
      </w:r>
      <w:r w:rsidR="00575401">
        <w:t>;</w:t>
      </w:r>
      <w:r w:rsidR="001E7517">
        <w:t xml:space="preserve"> </w:t>
      </w:r>
      <w:r w:rsidR="006353D4">
        <w:t>Lombard</w:t>
      </w:r>
      <w:r w:rsidR="00575401">
        <w:t xml:space="preserve"> IV: 64-67</w:t>
      </w:r>
      <w:r w:rsidR="006E10B7">
        <w:t xml:space="preserve">; Starkie IV: 201-03) </w:t>
      </w:r>
      <w:r w:rsidR="006353D4">
        <w:t>FLRSD administrators informed Chamberlain, Parent, and Gregory’s therapist of the voicemail.</w:t>
      </w:r>
      <w:r w:rsidR="00922FBB">
        <w:t xml:space="preserve"> When FLRSD administrators played the voicemail for Chamberlain staff, the latter viewed the message as “concerning,” and “a reflection of . . . the thought processes and the scattered thinking [as Gregory] was kind </w:t>
      </w:r>
      <w:r w:rsidR="003D13F4">
        <w:t>of venting a lot of his frustra</w:t>
      </w:r>
      <w:r w:rsidR="00922FBB">
        <w:t>tions.” At the request of FLRSD,</w:t>
      </w:r>
      <w:r w:rsidR="006353D4">
        <w:t xml:space="preserve"> Gregory’s therapist at Chamberlain performed a safety check and det</w:t>
      </w:r>
      <w:r w:rsidR="001E7517">
        <w:t>ermined that Gregory was safe. (</w:t>
      </w:r>
      <w:r w:rsidR="00922FBB">
        <w:t xml:space="preserve">S-10, </w:t>
      </w:r>
      <w:r w:rsidR="001E7517">
        <w:t>S-</w:t>
      </w:r>
      <w:r w:rsidR="00922FBB">
        <w:t>14; Vanderlip I:</w:t>
      </w:r>
      <w:r w:rsidR="001E7517">
        <w:t xml:space="preserve"> </w:t>
      </w:r>
      <w:r w:rsidR="006353D4">
        <w:t>123</w:t>
      </w:r>
      <w:r w:rsidR="00922FBB">
        <w:t>-24</w:t>
      </w:r>
      <w:r w:rsidR="001E7517">
        <w:t>; Higgins III: 232</w:t>
      </w:r>
      <w:r w:rsidR="00575401">
        <w:t>; Lombard IV: 67-68</w:t>
      </w:r>
      <w:r w:rsidR="006E10B7">
        <w:t>; Starkie IV: 203-06</w:t>
      </w:r>
      <w:r w:rsidR="006353D4">
        <w:t>)</w:t>
      </w:r>
    </w:p>
    <w:p w14:paraId="15916542" w14:textId="77777777" w:rsidR="006353D4" w:rsidRDefault="006353D4" w:rsidP="006353D4">
      <w:pPr>
        <w:pStyle w:val="ListParagraph"/>
        <w:tabs>
          <w:tab w:val="left" w:pos="8535"/>
        </w:tabs>
        <w:ind w:left="360"/>
      </w:pPr>
    </w:p>
    <w:p w14:paraId="02984975" w14:textId="09D177D3" w:rsidR="001A1325" w:rsidRDefault="006353D4" w:rsidP="00351180">
      <w:pPr>
        <w:pStyle w:val="ListParagraph"/>
        <w:numPr>
          <w:ilvl w:val="0"/>
          <w:numId w:val="4"/>
        </w:numPr>
        <w:tabs>
          <w:tab w:val="left" w:pos="8535"/>
        </w:tabs>
        <w:ind w:left="360"/>
      </w:pPr>
      <w:r>
        <w:t>On December 1, 2017</w:t>
      </w:r>
      <w:r w:rsidR="0083169C">
        <w:t xml:space="preserve">, a mid-point status meeting was held at Chamberlain regarding Gregory. </w:t>
      </w:r>
      <w:r w:rsidR="001A1325">
        <w:t xml:space="preserve">It lasted approximately four and a half hours. </w:t>
      </w:r>
      <w:r w:rsidR="00C300C5">
        <w:t xml:space="preserve">Parent; </w:t>
      </w:r>
      <w:r w:rsidR="0083169C">
        <w:t xml:space="preserve">Ms. Harrington, Ms. Lombard, and Mr. Higgins from FLRSD; </w:t>
      </w:r>
      <w:r w:rsidR="00FD54F9">
        <w:t xml:space="preserve">and </w:t>
      </w:r>
      <w:r w:rsidR="0083169C">
        <w:t>Mr. V</w:t>
      </w:r>
      <w:r w:rsidR="00D57343">
        <w:t>anderlip, Mr. Edmond, and</w:t>
      </w:r>
      <w:r w:rsidR="0083169C">
        <w:t xml:space="preserve"> teacher Manny Alves from Chamberlain were present. Gregory participated briefly, and Ms. Cote participated by telephone for part of the meeting</w:t>
      </w:r>
      <w:r w:rsidR="00C300C5">
        <w:t>.</w:t>
      </w:r>
      <w:r w:rsidR="0083169C">
        <w:t xml:space="preserve"> Parent expressed dissatisfaction with Chamberlain</w:t>
      </w:r>
      <w:r w:rsidR="002478F1">
        <w:t>, including a lack of communi</w:t>
      </w:r>
      <w:r w:rsidR="00D57343">
        <w:t>cation from Dr. Kersting</w:t>
      </w:r>
      <w:r w:rsidR="0083169C">
        <w:t>.</w:t>
      </w:r>
      <w:r w:rsidR="00EB1AF2">
        <w:rPr>
          <w:rStyle w:val="FootnoteReference"/>
        </w:rPr>
        <w:footnoteReference w:id="14"/>
      </w:r>
      <w:r w:rsidR="0083169C">
        <w:t xml:space="preserve"> Chamberlain staff reported that Dr. Kersting, who is conservative in prescribing medication, nevertheless recommended that Gregory begin a trial </w:t>
      </w:r>
      <w:r w:rsidR="001A1325">
        <w:t>of a medication. (</w:t>
      </w:r>
      <w:r w:rsidR="002105EB">
        <w:t xml:space="preserve">S-10, S-43, S-55; </w:t>
      </w:r>
      <w:r w:rsidR="001A1325">
        <w:t xml:space="preserve">Higgins III: </w:t>
      </w:r>
      <w:r w:rsidR="006E10B7">
        <w:t>234-43</w:t>
      </w:r>
      <w:r w:rsidR="001A1325">
        <w:t>; V</w:t>
      </w:r>
      <w:r w:rsidR="002478F1">
        <w:t>anderlip I:</w:t>
      </w:r>
      <w:r w:rsidR="0083169C">
        <w:t xml:space="preserve"> 97-99; </w:t>
      </w:r>
      <w:r w:rsidR="002478F1">
        <w:t>Lombard IV: 55;</w:t>
      </w:r>
      <w:r w:rsidR="002105EB">
        <w:t xml:space="preserve"> Starkie IV: 207</w:t>
      </w:r>
      <w:r w:rsidR="00596228">
        <w:t>; Harrington IV: 325-26, 328-30</w:t>
      </w:r>
      <w:r w:rsidR="00224C62">
        <w:t>, 151-52</w:t>
      </w:r>
      <w:r w:rsidR="00313282">
        <w:t>; Cote V: 40</w:t>
      </w:r>
      <w:r w:rsidR="00D93375">
        <w:t>, 106</w:t>
      </w:r>
      <w:r w:rsidR="00EB1AF2">
        <w:t>; Parent VI: 133-38</w:t>
      </w:r>
      <w:r w:rsidR="002D7C6E">
        <w:t>, 250, 260</w:t>
      </w:r>
      <w:r w:rsidR="0083169C">
        <w:t>)</w:t>
      </w:r>
      <w:r w:rsidR="00C300C5">
        <w:t xml:space="preserve"> It is not clear whether Parent was open to medic</w:t>
      </w:r>
      <w:r w:rsidR="002D7C6E">
        <w:t xml:space="preserve">ation for Gregory at this time. </w:t>
      </w:r>
      <w:r w:rsidR="00C300C5">
        <w:t>Mr. Higgins’ notes follow</w:t>
      </w:r>
      <w:r w:rsidR="006F61E9">
        <w:t>ing the meeting indicate that Parent</w:t>
      </w:r>
      <w:r w:rsidR="00C300C5">
        <w:t xml:space="preserve"> was, whereas Chamberlain’s report indicates that he </w:t>
      </w:r>
      <w:r w:rsidR="001A1325">
        <w:t>was not</w:t>
      </w:r>
      <w:r w:rsidR="002D7C6E">
        <w:t>; at hearing father testified that he was on board with medication for Gregory at</w:t>
      </w:r>
      <w:r w:rsidR="00286EFF">
        <w:t xml:space="preserve"> this time, but also that he did not trust Dr. Kersting to make a recommendation</w:t>
      </w:r>
      <w:r w:rsidR="001A1325">
        <w:t xml:space="preserve">. (S-10, 43; Higgins III: </w:t>
      </w:r>
      <w:r w:rsidR="00C300C5">
        <w:t>2</w:t>
      </w:r>
      <w:r w:rsidR="00F35A26">
        <w:t>34-43; Vanderlip I: 1</w:t>
      </w:r>
      <w:r w:rsidR="00C300C5">
        <w:t>31</w:t>
      </w:r>
      <w:r w:rsidR="006E10B7">
        <w:t>;</w:t>
      </w:r>
      <w:r w:rsidR="002105EB">
        <w:t xml:space="preserve"> Starkie 208-09</w:t>
      </w:r>
      <w:r w:rsidR="002D7C6E">
        <w:t xml:space="preserve">; Parent VI: </w:t>
      </w:r>
      <w:r w:rsidR="00286EFF">
        <w:t>258-61</w:t>
      </w:r>
      <w:r w:rsidR="00C300C5">
        <w:t>) Gregory was no longer</w:t>
      </w:r>
      <w:r w:rsidR="002D7C6E">
        <w:t xml:space="preserve"> receptive to the prospect of medication</w:t>
      </w:r>
      <w:r w:rsidR="00C300C5">
        <w:t>.</w:t>
      </w:r>
      <w:r w:rsidR="001A1325">
        <w:t xml:space="preserve"> (</w:t>
      </w:r>
      <w:r w:rsidR="002105EB">
        <w:t xml:space="preserve">S-43; </w:t>
      </w:r>
      <w:r w:rsidR="001A1325">
        <w:t>Higgins III: 239</w:t>
      </w:r>
      <w:r w:rsidR="00313282">
        <w:t>; Cote V: 43</w:t>
      </w:r>
      <w:r w:rsidR="00224C62">
        <w:t xml:space="preserve">; Harrington V: 151-52) </w:t>
      </w:r>
      <w:r w:rsidR="00C300C5">
        <w:t>At this meeting, Parent emphasized Gregory’s des</w:t>
      </w:r>
      <w:r w:rsidR="001A1325">
        <w:t xml:space="preserve">ire to return to ARHS. (Higgins III: </w:t>
      </w:r>
      <w:r w:rsidR="00C300C5">
        <w:t>236-39; Harrington; S-10, 43) Ms. Cote supported this desire, explaining her belief that Gregory would be more regulated if he were permitted to return to ARHS and attend g</w:t>
      </w:r>
      <w:r w:rsidR="001A1325">
        <w:t>eneral education classes. (S-43</w:t>
      </w:r>
      <w:r w:rsidR="00224C62">
        <w:t>; Cote V: 146-47</w:t>
      </w:r>
      <w:r w:rsidR="00F35A26">
        <w:t xml:space="preserve"> Vanderlip I: 149</w:t>
      </w:r>
      <w:r w:rsidR="001A1325">
        <w:t>; Higgins III: 242</w:t>
      </w:r>
      <w:r w:rsidR="00C300C5">
        <w:t>)</w:t>
      </w:r>
    </w:p>
    <w:p w14:paraId="25BAEC11" w14:textId="77777777" w:rsidR="001A1325" w:rsidRDefault="001A1325" w:rsidP="001A1325">
      <w:pPr>
        <w:pStyle w:val="ListParagraph"/>
        <w:tabs>
          <w:tab w:val="left" w:pos="8535"/>
        </w:tabs>
        <w:ind w:left="360"/>
      </w:pPr>
    </w:p>
    <w:p w14:paraId="3E747822" w14:textId="6436D531" w:rsidR="001A1325" w:rsidRDefault="001A1325" w:rsidP="00351180">
      <w:pPr>
        <w:pStyle w:val="ListParagraph"/>
        <w:numPr>
          <w:ilvl w:val="0"/>
          <w:numId w:val="4"/>
        </w:numPr>
        <w:tabs>
          <w:tab w:val="left" w:pos="8535"/>
        </w:tabs>
        <w:ind w:left="360"/>
      </w:pPr>
      <w:r>
        <w:t>Also at this meeting, Parent mentioned that he had submitted paperwork for Gregory to receive psychiatric services from a clinic in Plymouth, but th</w:t>
      </w:r>
      <w:r w:rsidR="00224C62">
        <w:t>at there might be a six to eight, or eight to ten,</w:t>
      </w:r>
      <w:r>
        <w:t xml:space="preserve"> week delay before services would commence.</w:t>
      </w:r>
      <w:r w:rsidR="003C2F76">
        <w:rPr>
          <w:rStyle w:val="FootnoteReference"/>
        </w:rPr>
        <w:footnoteReference w:id="15"/>
      </w:r>
      <w:r>
        <w:t xml:space="preserve"> (Higgins III: 237</w:t>
      </w:r>
      <w:r w:rsidR="00224C62">
        <w:t>; Harrington V: 153-54</w:t>
      </w:r>
      <w:r>
        <w:t>)</w:t>
      </w:r>
    </w:p>
    <w:p w14:paraId="0EFEFDE7" w14:textId="77777777" w:rsidR="001A1325" w:rsidRDefault="001A1325" w:rsidP="001A1325">
      <w:pPr>
        <w:tabs>
          <w:tab w:val="left" w:pos="8535"/>
        </w:tabs>
      </w:pPr>
    </w:p>
    <w:p w14:paraId="67997FB0" w14:textId="153373DA" w:rsidR="00351180" w:rsidRDefault="00871706" w:rsidP="00351180">
      <w:pPr>
        <w:pStyle w:val="ListParagraph"/>
        <w:numPr>
          <w:ilvl w:val="0"/>
          <w:numId w:val="4"/>
        </w:numPr>
        <w:tabs>
          <w:tab w:val="left" w:pos="8535"/>
        </w:tabs>
        <w:ind w:left="360"/>
      </w:pPr>
      <w:r>
        <w:t>Later in December, Gregory gave a number of Chamberlain staff members Christmas cards containing inappropriate coupons or flyers for things like underwear. Although staff members did not view the gesture as sexual in nature, they did see it as displaying “a profound lack of understanding of social boundaries.” (</w:t>
      </w:r>
      <w:r w:rsidR="002105EB">
        <w:t xml:space="preserve">S-19; </w:t>
      </w:r>
      <w:r>
        <w:t>Vanderlip I: 119-20</w:t>
      </w:r>
      <w:r w:rsidR="002105EB">
        <w:t>; Starkie IV: 213-14</w:t>
      </w:r>
      <w:r w:rsidR="00224C62">
        <w:t>; Harrington V: 176-77</w:t>
      </w:r>
      <w:r>
        <w:t>)</w:t>
      </w:r>
    </w:p>
    <w:p w14:paraId="72CD1D28" w14:textId="77777777" w:rsidR="00C777FC" w:rsidRDefault="00C777FC" w:rsidP="00C777FC">
      <w:pPr>
        <w:tabs>
          <w:tab w:val="left" w:pos="8535"/>
        </w:tabs>
      </w:pPr>
    </w:p>
    <w:p w14:paraId="44790BF9" w14:textId="252D9C66" w:rsidR="00C777FC" w:rsidRDefault="00374E20" w:rsidP="00351180">
      <w:pPr>
        <w:pStyle w:val="ListParagraph"/>
        <w:numPr>
          <w:ilvl w:val="0"/>
          <w:numId w:val="4"/>
        </w:numPr>
        <w:tabs>
          <w:tab w:val="left" w:pos="8535"/>
        </w:tabs>
        <w:ind w:left="360"/>
      </w:pPr>
      <w:r>
        <w:t>At hearing Gregory reported feeling unsafe at Chamberlain due to “delusional depression” and “very disturbing kids</w:t>
      </w:r>
      <w:r w:rsidR="00C777FC">
        <w:t>.</w:t>
      </w:r>
      <w:r>
        <w:t>” He stated the other students had bad behavior and anger issues, and he did not belong with them. (Student VI: 11, 83</w:t>
      </w:r>
      <w:r w:rsidR="00C777FC">
        <w:t>)</w:t>
      </w:r>
    </w:p>
    <w:p w14:paraId="7430F17D" w14:textId="77777777" w:rsidR="00351180" w:rsidRDefault="00351180" w:rsidP="00351180">
      <w:pPr>
        <w:tabs>
          <w:tab w:val="left" w:pos="8535"/>
        </w:tabs>
      </w:pPr>
    </w:p>
    <w:p w14:paraId="1BF665B8" w14:textId="56B93269" w:rsidR="00351180" w:rsidRDefault="00351180" w:rsidP="00351180">
      <w:pPr>
        <w:tabs>
          <w:tab w:val="left" w:pos="8535"/>
        </w:tabs>
        <w:rPr>
          <w:b/>
        </w:rPr>
      </w:pPr>
      <w:r>
        <w:rPr>
          <w:b/>
        </w:rPr>
        <w:t xml:space="preserve">2018: Discharge from Chamberlain, </w:t>
      </w:r>
      <w:r w:rsidR="001437B1">
        <w:rPr>
          <w:b/>
        </w:rPr>
        <w:t xml:space="preserve">Initiation of Instant Proceedings, </w:t>
      </w:r>
      <w:r>
        <w:rPr>
          <w:b/>
        </w:rPr>
        <w:t>Return to Apponequet Regional High School, and Home Tutoring</w:t>
      </w:r>
    </w:p>
    <w:p w14:paraId="189AEF33" w14:textId="77777777" w:rsidR="00351180" w:rsidRPr="00351180" w:rsidRDefault="00351180" w:rsidP="00351180">
      <w:pPr>
        <w:tabs>
          <w:tab w:val="left" w:pos="8535"/>
        </w:tabs>
        <w:rPr>
          <w:b/>
        </w:rPr>
      </w:pPr>
    </w:p>
    <w:p w14:paraId="38BAC6B8" w14:textId="4ED59DC5" w:rsidR="00F83609" w:rsidRDefault="00C300C5" w:rsidP="00C300C5">
      <w:pPr>
        <w:pStyle w:val="ListParagraph"/>
        <w:numPr>
          <w:ilvl w:val="0"/>
          <w:numId w:val="4"/>
        </w:numPr>
        <w:tabs>
          <w:tab w:val="left" w:pos="8535"/>
        </w:tabs>
        <w:ind w:left="360"/>
      </w:pPr>
      <w:r>
        <w:t xml:space="preserve"> A discharge meeting was held at Chamberlain on January 18, 2018. In attendance were Parent; Ms. Harrington, Ms. Lombard, and Dr. Starkie from FLRSD; </w:t>
      </w:r>
      <w:r w:rsidR="00D57343">
        <w:t xml:space="preserve">and </w:t>
      </w:r>
      <w:r>
        <w:t>Mr. Vanderlip, Mr. Edmond, and Mr. Alves from Chamberlain. Ms. Cote participated by tele</w:t>
      </w:r>
      <w:r w:rsidR="00224C62">
        <w:t>phone for part of the meeting.</w:t>
      </w:r>
      <w:r>
        <w:t xml:space="preserve"> (</w:t>
      </w:r>
      <w:r w:rsidR="00575401">
        <w:t>S</w:t>
      </w:r>
      <w:r>
        <w:t>-42;</w:t>
      </w:r>
      <w:r w:rsidR="00575401">
        <w:t xml:space="preserve"> Lombard IV: 58</w:t>
      </w:r>
      <w:r w:rsidR="00224C62">
        <w:t xml:space="preserve">) </w:t>
      </w:r>
      <w:r>
        <w:t>Chamberlain presented its findings, including a recommendation</w:t>
      </w:r>
      <w:r w:rsidR="00351180">
        <w:t xml:space="preserve"> that Gregory attend a therapeutic day school with a </w:t>
      </w:r>
      <w:r w:rsidR="003D13F4">
        <w:t>therapeutically trained support staff, counseling</w:t>
      </w:r>
      <w:r w:rsidR="00711AB9">
        <w:t xml:space="preserve"> and</w:t>
      </w:r>
      <w:r w:rsidR="00224C62">
        <w:t xml:space="preserve"> psychiatric </w:t>
      </w:r>
      <w:r w:rsidR="003D13F4">
        <w:t xml:space="preserve">services, a </w:t>
      </w:r>
      <w:r w:rsidR="00351180">
        <w:t>small structure</w:t>
      </w:r>
      <w:r w:rsidR="003D13F4">
        <w:t>d classroom setting, clearly established</w:t>
      </w:r>
      <w:r w:rsidR="00351180">
        <w:t xml:space="preserve"> goals and expectations, </w:t>
      </w:r>
      <w:r w:rsidR="003C6ADE">
        <w:t>multi-moda</w:t>
      </w:r>
      <w:r w:rsidR="0056040E">
        <w:t xml:space="preserve">l instruction, </w:t>
      </w:r>
      <w:r w:rsidR="00351180">
        <w:t>a</w:t>
      </w:r>
      <w:r w:rsidR="003D13F4">
        <w:t xml:space="preserve">nd </w:t>
      </w:r>
      <w:r w:rsidR="00FB7921">
        <w:t>low teacher to student ratio</w:t>
      </w:r>
      <w:r w:rsidR="00351180">
        <w:t>.</w:t>
      </w:r>
      <w:r w:rsidR="00513D7F">
        <w:t xml:space="preserve"> </w:t>
      </w:r>
      <w:r>
        <w:t xml:space="preserve">District staff did not receive Chamberlain’s </w:t>
      </w:r>
      <w:r w:rsidR="00513D7F">
        <w:t xml:space="preserve">written </w:t>
      </w:r>
      <w:r>
        <w:t>Diagnostic Summary</w:t>
      </w:r>
      <w:r w:rsidR="00513D7F">
        <w:t xml:space="preserve"> containing observational data, conclusions, and recommendations</w:t>
      </w:r>
      <w:r>
        <w:t xml:space="preserve"> until the morning of the meeting, and Parent did not receive the written document until the meeting itself.</w:t>
      </w:r>
      <w:r w:rsidR="001437B1">
        <w:t xml:space="preserve"> </w:t>
      </w:r>
      <w:r w:rsidR="00224C62">
        <w:t xml:space="preserve">Chamberlain’s paperwork contained clerical errors regarding Gregory’s grades. </w:t>
      </w:r>
      <w:r w:rsidR="001437B1">
        <w:t xml:space="preserve">(S-19; Vanderlip </w:t>
      </w:r>
      <w:r w:rsidR="00A81F00">
        <w:t xml:space="preserve">I: 111, 128, </w:t>
      </w:r>
      <w:r w:rsidR="001437B1">
        <w:t>132-33,</w:t>
      </w:r>
      <w:r w:rsidR="003D13F4">
        <w:t xml:space="preserve"> </w:t>
      </w:r>
      <w:r w:rsidR="00D57343">
        <w:t>160-62,</w:t>
      </w:r>
      <w:r w:rsidR="00224C62">
        <w:t xml:space="preserve"> </w:t>
      </w:r>
      <w:r w:rsidR="003D13F4">
        <w:t>167</w:t>
      </w:r>
      <w:r w:rsidR="00EB1AF2">
        <w:t>; Father VI: 137</w:t>
      </w:r>
      <w:r w:rsidR="002D7C6E">
        <w:t>, 253</w:t>
      </w:r>
      <w:r w:rsidR="001437B1">
        <w:t xml:space="preserve">) </w:t>
      </w:r>
    </w:p>
    <w:p w14:paraId="55495CD8" w14:textId="77777777" w:rsidR="00711AB9" w:rsidRDefault="00711AB9" w:rsidP="00711AB9">
      <w:pPr>
        <w:pStyle w:val="ListParagraph"/>
        <w:tabs>
          <w:tab w:val="left" w:pos="8535"/>
        </w:tabs>
        <w:ind w:left="360"/>
      </w:pPr>
    </w:p>
    <w:p w14:paraId="0873B7D6" w14:textId="35FF5FC4" w:rsidR="00711AB9" w:rsidRDefault="00711AB9" w:rsidP="00C300C5">
      <w:pPr>
        <w:pStyle w:val="ListParagraph"/>
        <w:numPr>
          <w:ilvl w:val="0"/>
          <w:numId w:val="4"/>
        </w:numPr>
        <w:tabs>
          <w:tab w:val="left" w:pos="8535"/>
        </w:tabs>
        <w:ind w:left="360"/>
      </w:pPr>
      <w:r>
        <w:t>Chamberlain’s Diagnostic Summary provides little helpful information regarding Gregory’s academic abilities. For example, it states both that Gregory “displays gaps in math and struggles with some mathematical concepts such as exponents” and that he “displays the ability and eagerness to learn and a strong interest and strength in Math.” Furthermore, the summary explains that Gregory “participates in class, takes notes, and displays the ability to complete class work and assigned tasks but his progress is at times inhibited due to his hyper focusing on returning to public school and taking AP classes,” but includes nothing about the type or level of work he is doing. (S-19)</w:t>
      </w:r>
    </w:p>
    <w:p w14:paraId="0708DE66" w14:textId="77777777" w:rsidR="001437B1" w:rsidRDefault="001437B1" w:rsidP="001437B1">
      <w:pPr>
        <w:pStyle w:val="ListParagraph"/>
        <w:tabs>
          <w:tab w:val="left" w:pos="8535"/>
        </w:tabs>
        <w:ind w:left="360"/>
      </w:pPr>
    </w:p>
    <w:p w14:paraId="3A8EDAE6" w14:textId="16279B0B" w:rsidR="00F80BB5" w:rsidRDefault="001437B1" w:rsidP="00711AB9">
      <w:pPr>
        <w:pStyle w:val="ListParagraph"/>
        <w:numPr>
          <w:ilvl w:val="0"/>
          <w:numId w:val="4"/>
        </w:numPr>
        <w:tabs>
          <w:tab w:val="left" w:pos="8535"/>
        </w:tabs>
        <w:ind w:left="360"/>
      </w:pPr>
      <w:r>
        <w:t>Chamberl</w:t>
      </w:r>
      <w:r w:rsidR="00D01F52">
        <w:t xml:space="preserve">ain staff recommended that Gregory </w:t>
      </w:r>
      <w:r>
        <w:t>be placed in a therapeutic day setting because of his social-emotional and/or mental health needs, noting that his thought patterns and social-emotional difficulties hinder his ability to make progress. (</w:t>
      </w:r>
      <w:r w:rsidR="00513D7F">
        <w:t>S-</w:t>
      </w:r>
      <w:r w:rsidR="002105EB">
        <w:t>1</w:t>
      </w:r>
      <w:r w:rsidR="00513D7F">
        <w:t xml:space="preserve">9; </w:t>
      </w:r>
      <w:r>
        <w:t xml:space="preserve">Vanderlip </w:t>
      </w:r>
      <w:r w:rsidR="00513D7F">
        <w:t xml:space="preserve">I: </w:t>
      </w:r>
      <w:r>
        <w:t>104, 106, 113-14</w:t>
      </w:r>
      <w:r w:rsidR="00D01F52">
        <w:t>, 132</w:t>
      </w:r>
      <w:r w:rsidR="003D13F4">
        <w:t>, 163</w:t>
      </w:r>
      <w:r w:rsidR="002105EB">
        <w:t>; Starkie IV: 214-</w:t>
      </w:r>
      <w:r w:rsidR="000224B4">
        <w:t>17</w:t>
      </w:r>
      <w:r>
        <w:t xml:space="preserve">) Mr. Vanderlip explained that Gregory had generally been successful </w:t>
      </w:r>
      <w:r w:rsidR="003D13F4">
        <w:t>at Chamberlain, but there were “</w:t>
      </w:r>
      <w:r>
        <w:t>ongoing concerns about some stability questions and</w:t>
      </w:r>
      <w:r w:rsidR="00D57343">
        <w:t xml:space="preserve"> some concerns about [his</w:t>
      </w:r>
      <w:r w:rsidR="003D13F4">
        <w:t xml:space="preserve">] </w:t>
      </w:r>
      <w:r>
        <w:t>thought sequences, and [how some of his behaviors] would be received in a more s</w:t>
      </w:r>
      <w:r w:rsidR="003D13F4">
        <w:t xml:space="preserve">tandard setting.” (Vanderlip I: </w:t>
      </w:r>
      <w:r>
        <w:t>171-72</w:t>
      </w:r>
      <w:r w:rsidR="00224C62">
        <w:t>; Harr</w:t>
      </w:r>
      <w:r w:rsidR="00711AB9">
        <w:t>ington V: 160</w:t>
      </w:r>
      <w:r>
        <w:t>)</w:t>
      </w:r>
    </w:p>
    <w:p w14:paraId="46B9111D" w14:textId="77777777" w:rsidR="00224C62" w:rsidRDefault="00224C62" w:rsidP="00224C62">
      <w:pPr>
        <w:pStyle w:val="ListParagraph"/>
        <w:tabs>
          <w:tab w:val="left" w:pos="8535"/>
        </w:tabs>
        <w:ind w:left="360"/>
      </w:pPr>
    </w:p>
    <w:p w14:paraId="2917CC47" w14:textId="3A5A328D" w:rsidR="00374E20" w:rsidRDefault="001437B1" w:rsidP="00374E20">
      <w:pPr>
        <w:pStyle w:val="ListParagraph"/>
        <w:numPr>
          <w:ilvl w:val="0"/>
          <w:numId w:val="4"/>
        </w:numPr>
        <w:tabs>
          <w:tab w:val="left" w:pos="8535"/>
        </w:tabs>
        <w:ind w:left="360"/>
      </w:pPr>
      <w:r>
        <w:t xml:space="preserve">FLRSD staff agreed with Chamberlain’s recommendation. </w:t>
      </w:r>
      <w:r w:rsidR="00D01F52">
        <w:t>(Vanderlip I: 132-33</w:t>
      </w:r>
      <w:r w:rsidR="002478F1">
        <w:t xml:space="preserve">; Lombard </w:t>
      </w:r>
      <w:r w:rsidR="00575401">
        <w:t>IV: 58</w:t>
      </w:r>
      <w:r w:rsidR="00D01F52">
        <w:t xml:space="preserve">) </w:t>
      </w:r>
      <w:r>
        <w:t>Parent was clearly distressed by it; he</w:t>
      </w:r>
      <w:r w:rsidR="00224C62">
        <w:t xml:space="preserve"> became animated,</w:t>
      </w:r>
      <w:r>
        <w:t xml:space="preserve"> raised his voice</w:t>
      </w:r>
      <w:r w:rsidR="00D57343">
        <w:t>,</w:t>
      </w:r>
      <w:r>
        <w:t xml:space="preserve"> and hit his </w:t>
      </w:r>
      <w:r>
        <w:lastRenderedPageBreak/>
        <w:t>hand against the table. (</w:t>
      </w:r>
      <w:r w:rsidR="002105EB">
        <w:t>Vanderlip I: 166; Starkie IV: 214;</w:t>
      </w:r>
      <w:r w:rsidR="003D13F4">
        <w:t xml:space="preserve"> </w:t>
      </w:r>
      <w:r w:rsidR="00224C62">
        <w:t>Harrington V: 162-63, 181-83</w:t>
      </w:r>
      <w:r>
        <w:t xml:space="preserve">; </w:t>
      </w:r>
      <w:r w:rsidR="003151E3">
        <w:t>Father VI: 187-88</w:t>
      </w:r>
      <w:r>
        <w:t xml:space="preserve">) </w:t>
      </w:r>
      <w:r w:rsidR="00313282">
        <w:t xml:space="preserve">Ms. Cote, participating by telephone, expressed her belief that because Gregory had done well at Chamberlain, he should not be punished by having to stay there. (Cote V: 44-45) </w:t>
      </w:r>
      <w:r>
        <w:t>The meeting ended when Parent rejected the results of the report and expressed his desire that Gregory return to ARHS. (Va</w:t>
      </w:r>
      <w:r w:rsidR="00D57343">
        <w:t xml:space="preserve">nderlip I: </w:t>
      </w:r>
      <w:r w:rsidR="003D13F4">
        <w:t>176,</w:t>
      </w:r>
      <w:r w:rsidR="00D57343">
        <w:t xml:space="preserve"> Lombard IV:</w:t>
      </w:r>
      <w:r>
        <w:t xml:space="preserve"> 58; Harrington</w:t>
      </w:r>
      <w:r w:rsidR="00A3675D">
        <w:t xml:space="preserve"> V: 181-83</w:t>
      </w:r>
      <w:r>
        <w:t>)</w:t>
      </w:r>
      <w:r w:rsidR="00D01F52">
        <w:t xml:space="preserve"> </w:t>
      </w:r>
    </w:p>
    <w:p w14:paraId="374D3C87" w14:textId="77777777" w:rsidR="00374E20" w:rsidRDefault="00374E20" w:rsidP="00374E20">
      <w:pPr>
        <w:tabs>
          <w:tab w:val="left" w:pos="8535"/>
        </w:tabs>
      </w:pPr>
    </w:p>
    <w:p w14:paraId="16B86C70" w14:textId="24EC82F3" w:rsidR="00955698" w:rsidRDefault="00A3675D" w:rsidP="00C300C5">
      <w:pPr>
        <w:pStyle w:val="ListParagraph"/>
        <w:numPr>
          <w:ilvl w:val="0"/>
          <w:numId w:val="4"/>
        </w:numPr>
        <w:tabs>
          <w:tab w:val="left" w:pos="8535"/>
        </w:tabs>
        <w:ind w:left="360"/>
      </w:pPr>
      <w:r>
        <w:t xml:space="preserve">Gregory and his father </w:t>
      </w:r>
      <w:r w:rsidR="00955698">
        <w:t xml:space="preserve">believed that </w:t>
      </w:r>
      <w:r w:rsidR="00374E20">
        <w:t xml:space="preserve">he was sent to Chamberlain as a punishment, and that </w:t>
      </w:r>
      <w:r w:rsidR="00955698">
        <w:t>if he completed an ex</w:t>
      </w:r>
      <w:r>
        <w:t>tended evaluation there</w:t>
      </w:r>
      <w:r w:rsidR="00955698">
        <w:t>, he would be able to return to ARHS. (Ghannam II: 182</w:t>
      </w:r>
      <w:r w:rsidR="00575401">
        <w:t>; Lombard IV: 58-59</w:t>
      </w:r>
      <w:r w:rsidR="00224C62">
        <w:t>;</w:t>
      </w:r>
      <w:r w:rsidR="00374E20">
        <w:t xml:space="preserve"> Student VI: 49</w:t>
      </w:r>
      <w:r w:rsidR="00B328C8">
        <w:t xml:space="preserve">; </w:t>
      </w:r>
      <w:r>
        <w:t>Harrington V: 162-63; Father</w:t>
      </w:r>
      <w:r w:rsidR="00B328C8">
        <w:t xml:space="preserve"> VI: 300</w:t>
      </w:r>
      <w:r w:rsidR="00374E20">
        <w:t>)</w:t>
      </w:r>
      <w:r>
        <w:t xml:space="preserve"> </w:t>
      </w:r>
      <w:r w:rsidR="000224B4">
        <w:t>Ms. Cote questioned why the District would not place Gregory back at ARHS, since he had done everything he was supposed to do at Chamberlain. (Starkie IV: 218</w:t>
      </w:r>
      <w:r w:rsidR="00313282">
        <w:t>; Cote V: 40</w:t>
      </w:r>
      <w:r w:rsidR="000224B4">
        <w:t>)</w:t>
      </w:r>
    </w:p>
    <w:p w14:paraId="5A38F91A" w14:textId="77777777" w:rsidR="001437B1" w:rsidRDefault="001437B1" w:rsidP="001437B1">
      <w:pPr>
        <w:pStyle w:val="ListParagraph"/>
        <w:tabs>
          <w:tab w:val="left" w:pos="8535"/>
        </w:tabs>
        <w:ind w:left="360"/>
      </w:pPr>
    </w:p>
    <w:p w14:paraId="16475C2D" w14:textId="4054489B" w:rsidR="001437B1" w:rsidRDefault="00A3675D" w:rsidP="001437B1">
      <w:pPr>
        <w:pStyle w:val="ListParagraph"/>
        <w:numPr>
          <w:ilvl w:val="0"/>
          <w:numId w:val="4"/>
        </w:numPr>
        <w:tabs>
          <w:tab w:val="left" w:pos="8535"/>
        </w:tabs>
        <w:ind w:left="360"/>
      </w:pPr>
      <w:r>
        <w:t>Immediately after the meeting on January 18, 2018</w:t>
      </w:r>
      <w:r w:rsidR="001437B1">
        <w:t xml:space="preserve">, Ms. Harrington had Parent accompany her to her office, where she drafted a </w:t>
      </w:r>
      <w:r w:rsidR="00224C62">
        <w:t xml:space="preserve">placement page </w:t>
      </w:r>
      <w:r w:rsidR="001B665A">
        <w:t>f</w:t>
      </w:r>
      <w:r w:rsidR="001437B1">
        <w:t xml:space="preserve">or a therapeutic placement, which Parent rejected immediately. (S-2; </w:t>
      </w:r>
      <w:r w:rsidR="00224C62">
        <w:t>Harrington V: 183-84;</w:t>
      </w:r>
      <w:r w:rsidR="001437B1">
        <w:t xml:space="preserve"> </w:t>
      </w:r>
      <w:r w:rsidR="003151E3">
        <w:t xml:space="preserve"> Father VI: 185-86</w:t>
      </w:r>
      <w:r w:rsidR="001437B1">
        <w:t>)</w:t>
      </w:r>
      <w:r w:rsidR="00D01F52">
        <w:t xml:space="preserve"> Chamberlain subsequently offered to keep Gregory</w:t>
      </w:r>
      <w:r w:rsidR="00955698">
        <w:t xml:space="preserve"> </w:t>
      </w:r>
      <w:r w:rsidR="00D01F52">
        <w:t>as an interim option until the BSEA process was resolved</w:t>
      </w:r>
      <w:r w:rsidR="00575401">
        <w:t>.</w:t>
      </w:r>
      <w:r w:rsidR="00D01F52">
        <w:t xml:space="preserve"> (Vanderlip I: 135</w:t>
      </w:r>
      <w:r w:rsidR="00224C62">
        <w:t>; Harrington V: 192</w:t>
      </w:r>
      <w:r w:rsidR="00D01F52">
        <w:t>)</w:t>
      </w:r>
      <w:r w:rsidR="00575401">
        <w:t xml:space="preserve"> </w:t>
      </w:r>
    </w:p>
    <w:p w14:paraId="1576492B" w14:textId="77777777" w:rsidR="00224C62" w:rsidRDefault="00224C62" w:rsidP="00224C62">
      <w:pPr>
        <w:pStyle w:val="ListParagraph"/>
        <w:tabs>
          <w:tab w:val="left" w:pos="8535"/>
        </w:tabs>
        <w:ind w:left="360"/>
      </w:pPr>
    </w:p>
    <w:p w14:paraId="722B1392" w14:textId="640CF6E7" w:rsidR="00233F27" w:rsidRDefault="001B665A" w:rsidP="00C300C5">
      <w:pPr>
        <w:pStyle w:val="ListParagraph"/>
        <w:numPr>
          <w:ilvl w:val="0"/>
          <w:numId w:val="4"/>
        </w:numPr>
        <w:tabs>
          <w:tab w:val="left" w:pos="8535"/>
        </w:tabs>
        <w:ind w:left="360"/>
      </w:pPr>
      <w:r>
        <w:t>Ms. Harrington then rushed to develop an IEP for</w:t>
      </w:r>
      <w:r w:rsidR="00CB7898">
        <w:t xml:space="preserve"> the period from January 18, 2018 to January 17, 2019 for </w:t>
      </w:r>
      <w:r>
        <w:t xml:space="preserve">Gregory based on input from </w:t>
      </w:r>
      <w:r w:rsidR="0008447F">
        <w:t xml:space="preserve">ARHS </w:t>
      </w:r>
      <w:r>
        <w:t xml:space="preserve">staff and discussions at Chamberlain. (S-1; </w:t>
      </w:r>
      <w:r w:rsidR="00231118">
        <w:t>DeTerr</w:t>
      </w:r>
      <w:r w:rsidR="00D45F82">
        <w:t>a III: 67-71; Harrington V: 186-</w:t>
      </w:r>
      <w:r w:rsidR="00231118">
        <w:t>87, 193, 252-58)</w:t>
      </w:r>
      <w:r w:rsidR="001437B1">
        <w:t xml:space="preserve"> </w:t>
      </w:r>
      <w:r>
        <w:t>This IEP was sent to Parent by email on January 19, 2018</w:t>
      </w:r>
      <w:r w:rsidR="00231118">
        <w:t xml:space="preserve"> and shortly thereafter by regular mail</w:t>
      </w:r>
      <w:r>
        <w:t xml:space="preserve">, along with an offer to provide Gregory with tutoring until the parties could agree on an appropriate placement for Gregory pending the BSEA appeal the District planned to file. (S-51; </w:t>
      </w:r>
      <w:r w:rsidR="000224B4">
        <w:t>Starkie: IV: 217;</w:t>
      </w:r>
      <w:r w:rsidR="00A3675D">
        <w:t xml:space="preserve"> Harrington V: 192-</w:t>
      </w:r>
      <w:r w:rsidR="00231118">
        <w:t>93, 259)</w:t>
      </w:r>
      <w:r w:rsidR="00D66C0C">
        <w:t xml:space="preserve"> </w:t>
      </w:r>
      <w:r w:rsidR="00224C62">
        <w:t>Parent rejected the</w:t>
      </w:r>
      <w:r w:rsidR="00231118">
        <w:t xml:space="preserve"> option</w:t>
      </w:r>
      <w:r w:rsidR="00224C62">
        <w:t xml:space="preserve"> of tutoring</w:t>
      </w:r>
      <w:r w:rsidR="00231118">
        <w:t xml:space="preserve"> provided by FLRSD</w:t>
      </w:r>
      <w:r w:rsidR="00224C62">
        <w:t>.</w:t>
      </w:r>
      <w:r w:rsidR="00231118">
        <w:t xml:space="preserve"> (Lombard IV: 70; Harrington V: 192) </w:t>
      </w:r>
      <w:r w:rsidR="00224C62">
        <w:t xml:space="preserve"> </w:t>
      </w:r>
      <w:r w:rsidR="00D66C0C">
        <w:t xml:space="preserve">The IEP </w:t>
      </w:r>
      <w:r w:rsidR="00224C62">
        <w:t xml:space="preserve">drafted by </w:t>
      </w:r>
      <w:r w:rsidR="00231118">
        <w:t xml:space="preserve">Ms. Harrington contains little information regarding </w:t>
      </w:r>
      <w:r w:rsidR="00D66C0C">
        <w:t>transit</w:t>
      </w:r>
      <w:r w:rsidR="00231118">
        <w:t>ion goals and services</w:t>
      </w:r>
      <w:r w:rsidR="00D66C0C">
        <w:t>. (</w:t>
      </w:r>
      <w:r w:rsidR="00231118">
        <w:t xml:space="preserve">S-1; </w:t>
      </w:r>
      <w:r w:rsidR="00D66C0C">
        <w:t>DeTerra III: 95</w:t>
      </w:r>
      <w:r w:rsidR="00233F27">
        <w:t>; Harrington V: 228-</w:t>
      </w:r>
      <w:r w:rsidR="00231118">
        <w:t>29, 261-63</w:t>
      </w:r>
      <w:r w:rsidR="00233F27">
        <w:t>; Father VI: 167-69</w:t>
      </w:r>
      <w:r w:rsidR="00D66C0C">
        <w:t>)</w:t>
      </w:r>
      <w:r w:rsidR="008551F7">
        <w:t xml:space="preserve"> </w:t>
      </w:r>
    </w:p>
    <w:p w14:paraId="402C3947" w14:textId="77777777" w:rsidR="00233F27" w:rsidRDefault="00233F27" w:rsidP="00233F27">
      <w:pPr>
        <w:tabs>
          <w:tab w:val="left" w:pos="8535"/>
        </w:tabs>
      </w:pPr>
    </w:p>
    <w:p w14:paraId="6F4AAF83" w14:textId="28E08F79" w:rsidR="001437B1" w:rsidRDefault="008551F7" w:rsidP="00C300C5">
      <w:pPr>
        <w:pStyle w:val="ListParagraph"/>
        <w:numPr>
          <w:ilvl w:val="0"/>
          <w:numId w:val="4"/>
        </w:numPr>
        <w:tabs>
          <w:tab w:val="left" w:pos="8535"/>
        </w:tabs>
        <w:ind w:left="360"/>
      </w:pPr>
      <w:r>
        <w:t>No Team meeting has been convened with respect to this IEP.</w:t>
      </w:r>
      <w:r w:rsidR="006F61E9">
        <w:rPr>
          <w:rStyle w:val="FootnoteReference"/>
        </w:rPr>
        <w:footnoteReference w:id="16"/>
      </w:r>
      <w:r>
        <w:t xml:space="preserve"> (Father VI: 124</w:t>
      </w:r>
      <w:r w:rsidR="00233F27">
        <w:t>, 163-64</w:t>
      </w:r>
      <w:r w:rsidR="003151E3">
        <w:t>, 185</w:t>
      </w:r>
      <w:r>
        <w:t>)</w:t>
      </w:r>
    </w:p>
    <w:p w14:paraId="4CD82D13" w14:textId="77777777" w:rsidR="00197D36" w:rsidRDefault="00197D36" w:rsidP="00197D36">
      <w:pPr>
        <w:tabs>
          <w:tab w:val="left" w:pos="8535"/>
        </w:tabs>
      </w:pPr>
    </w:p>
    <w:p w14:paraId="75BF7429" w14:textId="13B8FD7B" w:rsidR="00197D36" w:rsidRDefault="00197D36" w:rsidP="00C300C5">
      <w:pPr>
        <w:pStyle w:val="ListParagraph"/>
        <w:numPr>
          <w:ilvl w:val="0"/>
          <w:numId w:val="4"/>
        </w:numPr>
        <w:tabs>
          <w:tab w:val="left" w:pos="8535"/>
        </w:tabs>
        <w:ind w:left="360"/>
      </w:pPr>
      <w:r>
        <w:t>Rather than explain to Parent that Gregory would return to ARHS as his stay-put placement until resolution was reached, FLRSD prevented Gregory from returning to school following his extended evaluation at Chamberlain because of a concern about his safety and that of his peers. (Harrington V: 194-95; Father VI: 157-58) Gregory was marked absent</w:t>
      </w:r>
      <w:r w:rsidR="00A3675D">
        <w:t xml:space="preserve"> (unexcused) January 19, 22, 23, and 24, </w:t>
      </w:r>
      <w:r>
        <w:t>2018, despite the fact that he was not</w:t>
      </w:r>
      <w:r w:rsidR="00A3675D">
        <w:t xml:space="preserve"> permitted on school property. </w:t>
      </w:r>
      <w:r>
        <w:t>(</w:t>
      </w:r>
      <w:r w:rsidR="00A3675D">
        <w:t xml:space="preserve">S-35; </w:t>
      </w:r>
      <w:r>
        <w:t>Fath</w:t>
      </w:r>
      <w:r w:rsidR="00A3675D">
        <w:t xml:space="preserve">er VI: 157-58) </w:t>
      </w:r>
    </w:p>
    <w:p w14:paraId="0E230F4A" w14:textId="77777777" w:rsidR="001B665A" w:rsidRDefault="001B665A" w:rsidP="001B665A">
      <w:pPr>
        <w:pStyle w:val="ListParagraph"/>
        <w:tabs>
          <w:tab w:val="left" w:pos="8535"/>
        </w:tabs>
        <w:ind w:left="360"/>
      </w:pPr>
    </w:p>
    <w:p w14:paraId="15580C5B" w14:textId="7D70B8C3" w:rsidR="001B665A" w:rsidRDefault="001B665A" w:rsidP="001B665A">
      <w:pPr>
        <w:pStyle w:val="ListParagraph"/>
        <w:numPr>
          <w:ilvl w:val="0"/>
          <w:numId w:val="4"/>
        </w:numPr>
        <w:tabs>
          <w:tab w:val="left" w:pos="8535"/>
        </w:tabs>
        <w:ind w:left="360"/>
      </w:pPr>
      <w:r>
        <w:t xml:space="preserve">On January 22, 2018, the District filed its </w:t>
      </w:r>
      <w:r w:rsidRPr="001B665A">
        <w:rPr>
          <w:i/>
        </w:rPr>
        <w:t xml:space="preserve">Hearing Request </w:t>
      </w:r>
      <w:r>
        <w:t xml:space="preserve">at the BSEA, accompanied by a </w:t>
      </w:r>
      <w:r>
        <w:rPr>
          <w:i/>
        </w:rPr>
        <w:t>Request for Interim Relief from Stay-Put.</w:t>
      </w:r>
      <w:r>
        <w:t xml:space="preserve"> Although Parent rejected tutoring, he was not informed that Gregory had the right to return to ARHS despite his wish that Gregory do so immediately. (</w:t>
      </w:r>
      <w:r w:rsidR="000224B4">
        <w:t xml:space="preserve">District’s </w:t>
      </w:r>
      <w:r w:rsidRPr="00A3675D">
        <w:rPr>
          <w:i/>
        </w:rPr>
        <w:t>Request</w:t>
      </w:r>
      <w:r>
        <w:t xml:space="preserve"> </w:t>
      </w:r>
      <w:r w:rsidRPr="00A3675D">
        <w:rPr>
          <w:i/>
        </w:rPr>
        <w:t>for</w:t>
      </w:r>
      <w:r>
        <w:t xml:space="preserve"> </w:t>
      </w:r>
      <w:r w:rsidRPr="00A3675D">
        <w:rPr>
          <w:i/>
        </w:rPr>
        <w:t>Interim</w:t>
      </w:r>
      <w:r>
        <w:t xml:space="preserve"> </w:t>
      </w:r>
      <w:r w:rsidRPr="00A3675D">
        <w:rPr>
          <w:i/>
        </w:rPr>
        <w:t>Relief</w:t>
      </w:r>
      <w:r w:rsidR="000224B4">
        <w:t>; Starkie IV: 217</w:t>
      </w:r>
      <w:r w:rsidR="00231118">
        <w:t>; Harrington V: 194-95</w:t>
      </w:r>
      <w:r>
        <w:t>)</w:t>
      </w:r>
    </w:p>
    <w:p w14:paraId="08587C23" w14:textId="77777777" w:rsidR="001B665A" w:rsidRDefault="001B665A" w:rsidP="001B665A">
      <w:pPr>
        <w:pStyle w:val="ListParagraph"/>
        <w:tabs>
          <w:tab w:val="left" w:pos="8535"/>
        </w:tabs>
        <w:ind w:left="360"/>
      </w:pPr>
    </w:p>
    <w:p w14:paraId="23035A03" w14:textId="424A3D94" w:rsidR="001B665A" w:rsidRDefault="001B665A" w:rsidP="001B665A">
      <w:pPr>
        <w:pStyle w:val="ListParagraph"/>
        <w:numPr>
          <w:ilvl w:val="0"/>
          <w:numId w:val="4"/>
        </w:numPr>
        <w:tabs>
          <w:tab w:val="left" w:pos="8535"/>
        </w:tabs>
        <w:ind w:left="360"/>
      </w:pPr>
      <w:r>
        <w:t>Following a Hearing Officer-initiated Conference Call on</w:t>
      </w:r>
      <w:r w:rsidR="00377A1D">
        <w:t xml:space="preserve"> January 24, 2018</w:t>
      </w:r>
      <w:r>
        <w:t>, Gregory returned to school on January 25, 2018 pursuant to his stay-put IEP.</w:t>
      </w:r>
      <w:r w:rsidR="00231118">
        <w:t xml:space="preserve"> (S-5, S-9; Starkie IV: 231</w:t>
      </w:r>
      <w:r>
        <w:t>)</w:t>
      </w:r>
      <w:r w:rsidR="006A011A">
        <w:t xml:space="preserve"> In the interim, Parent had brought Gregory to </w:t>
      </w:r>
      <w:r w:rsidR="003C6ADE">
        <w:t>“</w:t>
      </w:r>
      <w:r w:rsidR="006A011A">
        <w:t>Child and Family Services</w:t>
      </w:r>
      <w:r w:rsidR="003C6ADE">
        <w:t>”</w:t>
      </w:r>
      <w:r w:rsidR="00313282">
        <w:t xml:space="preserve"> for a crisis evaluation</w:t>
      </w:r>
      <w:r w:rsidR="006A011A">
        <w:t xml:space="preserve"> and gotten a letter to the effect that Gregory was safe to return to school and was not an immedia</w:t>
      </w:r>
      <w:r w:rsidR="00A3675D">
        <w:t>te threat to himself or others.</w:t>
      </w:r>
      <w:r w:rsidR="006A011A">
        <w:t xml:space="preserve"> (Lombard IV: 144</w:t>
      </w:r>
      <w:r w:rsidR="00313282">
        <w:t>; Cote V: 46</w:t>
      </w:r>
      <w:r w:rsidR="006D5C34">
        <w:t>)</w:t>
      </w:r>
    </w:p>
    <w:p w14:paraId="268A00CF" w14:textId="77777777" w:rsidR="001B665A" w:rsidRDefault="001B665A" w:rsidP="001B665A">
      <w:pPr>
        <w:pStyle w:val="ListParagraph"/>
        <w:tabs>
          <w:tab w:val="left" w:pos="8535"/>
        </w:tabs>
        <w:ind w:left="360"/>
      </w:pPr>
    </w:p>
    <w:p w14:paraId="3F23C996" w14:textId="7DD9C39F" w:rsidR="001B665A" w:rsidRDefault="001B665A" w:rsidP="001B665A">
      <w:pPr>
        <w:pStyle w:val="ListParagraph"/>
        <w:numPr>
          <w:ilvl w:val="0"/>
          <w:numId w:val="4"/>
        </w:numPr>
        <w:tabs>
          <w:tab w:val="left" w:pos="8535"/>
        </w:tabs>
        <w:ind w:left="360"/>
      </w:pPr>
      <w:r>
        <w:t xml:space="preserve">Upon his return to ARHS, </w:t>
      </w:r>
      <w:r w:rsidR="00A3675D">
        <w:t xml:space="preserve">Gregory </w:t>
      </w:r>
      <w:r>
        <w:t>was quiet and sullen in his transition meeting with Ms. Lombard. He expressed dissatisfaction with returning to the PLP and said he would refuse to attend classes. Concerned that Gregory was escalating in that his thoughts were becoming more scattered and he was becoming more agitated, Ms. Lombard contacted Parent, who came to school. Parent denied Gregory’s request to leave and told him not to act</w:t>
      </w:r>
      <w:r w:rsidR="006D5C34">
        <w:t xml:space="preserve"> like “a little bitch.” </w:t>
      </w:r>
      <w:r>
        <w:t xml:space="preserve">(S-12; Lombard </w:t>
      </w:r>
      <w:r w:rsidR="00F636BA">
        <w:t>IV: 71-</w:t>
      </w:r>
      <w:r>
        <w:t>74;</w:t>
      </w:r>
      <w:r w:rsidR="00986EA2">
        <w:t xml:space="preserve"> Starkie IV: 232-33;</w:t>
      </w:r>
      <w:r w:rsidR="00EA2CF5">
        <w:t xml:space="preserve"> Father VI: 283</w:t>
      </w:r>
      <w:r>
        <w:t>)</w:t>
      </w:r>
    </w:p>
    <w:p w14:paraId="649E6B7D" w14:textId="77777777" w:rsidR="001B665A" w:rsidRDefault="001B665A" w:rsidP="001B665A">
      <w:pPr>
        <w:pStyle w:val="ListParagraph"/>
        <w:tabs>
          <w:tab w:val="left" w:pos="8535"/>
        </w:tabs>
        <w:ind w:left="360"/>
      </w:pPr>
    </w:p>
    <w:p w14:paraId="4360C699" w14:textId="73B3F7B3" w:rsidR="001B665A" w:rsidRDefault="004168DA" w:rsidP="001B665A">
      <w:pPr>
        <w:pStyle w:val="ListParagraph"/>
        <w:numPr>
          <w:ilvl w:val="0"/>
          <w:numId w:val="4"/>
        </w:numPr>
        <w:tabs>
          <w:tab w:val="left" w:pos="8535"/>
        </w:tabs>
        <w:ind w:left="360"/>
      </w:pPr>
      <w:r>
        <w:t xml:space="preserve">During the </w:t>
      </w:r>
      <w:r w:rsidR="00A3675D">
        <w:t xml:space="preserve">approximately </w:t>
      </w:r>
      <w:r>
        <w:t>seven school days</w:t>
      </w:r>
      <w:r w:rsidR="001B665A">
        <w:t xml:space="preserve"> that he attended ARHS, Gregory appeared scattered</w:t>
      </w:r>
      <w:r w:rsidR="00D25A43">
        <w:t>, anxious,</w:t>
      </w:r>
      <w:r w:rsidR="003D7D19">
        <w:t xml:space="preserve"> </w:t>
      </w:r>
      <w:r w:rsidR="00D25A43">
        <w:t>depressed,</w:t>
      </w:r>
      <w:r w:rsidR="003D7D19">
        <w:t xml:space="preserve"> paranoid,</w:t>
      </w:r>
      <w:r w:rsidR="00D25A43">
        <w:t xml:space="preserve"> </w:t>
      </w:r>
      <w:r w:rsidR="00F636BA">
        <w:t xml:space="preserve">dysregulated, </w:t>
      </w:r>
      <w:r w:rsidR="00D25A43">
        <w:t xml:space="preserve">and concerned about pleasing others. He seemed to “walk on eggshells.” (DeTerra </w:t>
      </w:r>
      <w:r w:rsidR="003D7D19">
        <w:t>III: 27</w:t>
      </w:r>
      <w:r w:rsidR="00D66C0C">
        <w:t>, 116</w:t>
      </w:r>
      <w:r w:rsidR="003D7D19">
        <w:t xml:space="preserve">; </w:t>
      </w:r>
      <w:r w:rsidR="00F636BA">
        <w:t xml:space="preserve">Lombard IV: </w:t>
      </w:r>
      <w:r w:rsidR="00D25A43">
        <w:t>72-74, 77-78</w:t>
      </w:r>
      <w:r>
        <w:t>; Higgins III: 244, 246</w:t>
      </w:r>
      <w:r w:rsidR="00D25A43">
        <w:t xml:space="preserve">) </w:t>
      </w:r>
      <w:r w:rsidR="00986EA2">
        <w:t>Dr. Starkie assigned an additional paraprofessional to Gregory’s classes “to help support [his] transition back to school,” help him catch up</w:t>
      </w:r>
      <w:r w:rsidR="00A3675D">
        <w:t>,</w:t>
      </w:r>
      <w:r w:rsidR="00986EA2">
        <w:t xml:space="preserve"> and support his teachers in working with him. (Starkie IV: 231-32</w:t>
      </w:r>
      <w:r w:rsidR="00A3675D">
        <w:t>)</w:t>
      </w:r>
      <w:r w:rsidR="00986EA2">
        <w:t xml:space="preserve"> </w:t>
      </w:r>
      <w:r w:rsidR="00D25A43">
        <w:t xml:space="preserve">His special education teacher performed benchmark assessments at that time using </w:t>
      </w:r>
      <w:r w:rsidR="00D25A43" w:rsidRPr="00231118">
        <w:t>the Fountas</w:t>
      </w:r>
      <w:r w:rsidR="00D25A43">
        <w:t xml:space="preserve"> and Pinnell Benchmark Assessment System, since he had missed the administration of the test while he was at Chamberlain. His results revealed that his reading comprehension was at a mid-se</w:t>
      </w:r>
      <w:r w:rsidR="0096136C">
        <w:t>cond grade level. Gregory was angry about having to do the testing, referring to it as “baby work” and “bullshit.” He cont</w:t>
      </w:r>
      <w:r w:rsidR="00E45F89">
        <w:t xml:space="preserve">inued to carry around AP </w:t>
      </w:r>
      <w:r w:rsidR="0096136C">
        <w:t xml:space="preserve">books, but was not observed dong anything other than flipping through them. </w:t>
      </w:r>
      <w:r w:rsidR="00986EA2">
        <w:t xml:space="preserve">He did not appear to be socializing with his peers. </w:t>
      </w:r>
      <w:r w:rsidR="0096136C">
        <w:t>At one point he mentioned to Ms. DeTerra that he would not hurt anyone</w:t>
      </w:r>
      <w:r w:rsidR="00986EA2">
        <w:t xml:space="preserve"> and he is not a danger. His teacher interpreted this remark</w:t>
      </w:r>
      <w:r w:rsidR="0096136C">
        <w:t xml:space="preserve"> </w:t>
      </w:r>
      <w:r w:rsidR="00760041">
        <w:t xml:space="preserve">as </w:t>
      </w:r>
      <w:r w:rsidR="0096136C">
        <w:t>a disorganized request for approva</w:t>
      </w:r>
      <w:r w:rsidR="00E45F89">
        <w:t>l, wherein Gregory wanted her</w:t>
      </w:r>
      <w:r w:rsidR="0096136C">
        <w:t xml:space="preserve"> to acknowledge that she didn’t believe he would hurt anyone. (S-9; DeTerra III: 27-31, 35, 41-42</w:t>
      </w:r>
      <w:r w:rsidR="00F636BA">
        <w:t>; Lombard IV: 76</w:t>
      </w:r>
      <w:r w:rsidR="00986EA2">
        <w:t>; Starkie IV: 234)</w:t>
      </w:r>
    </w:p>
    <w:p w14:paraId="7B6C24B5" w14:textId="77777777" w:rsidR="00D25A43" w:rsidRDefault="00D25A43" w:rsidP="00D25A43">
      <w:pPr>
        <w:pStyle w:val="ListParagraph"/>
        <w:tabs>
          <w:tab w:val="left" w:pos="8535"/>
        </w:tabs>
        <w:ind w:left="360"/>
      </w:pPr>
    </w:p>
    <w:p w14:paraId="4BDB7C70" w14:textId="63AD1674" w:rsidR="00D25A43" w:rsidRDefault="00D25A43" w:rsidP="001B665A">
      <w:pPr>
        <w:pStyle w:val="ListParagraph"/>
        <w:numPr>
          <w:ilvl w:val="0"/>
          <w:numId w:val="4"/>
        </w:numPr>
        <w:tabs>
          <w:tab w:val="left" w:pos="8535"/>
        </w:tabs>
        <w:ind w:left="360"/>
      </w:pPr>
      <w:r>
        <w:t>While attending ARHS</w:t>
      </w:r>
      <w:r w:rsidR="0096136C">
        <w:t xml:space="preserve"> during this time</w:t>
      </w:r>
      <w:r>
        <w:t xml:space="preserve">, Gregory </w:t>
      </w:r>
      <w:r w:rsidR="00760041">
        <w:t>met with Ms. Lombard daily</w:t>
      </w:r>
      <w:r>
        <w:t>. At one meeting he gave her a packet of papers</w:t>
      </w:r>
      <w:r w:rsidR="00990FB8">
        <w:t xml:space="preserve"> and a notebook</w:t>
      </w:r>
      <w:r>
        <w:t xml:space="preserve"> that he described as extra work he had completed while at Chamberlain</w:t>
      </w:r>
      <w:r w:rsidR="00284C6C">
        <w:t xml:space="preserve"> including “freshman, sophomore, junior, senior. . . physics, chemistry . . . CP and honors . . . extremely hard.”</w:t>
      </w:r>
      <w:r>
        <w:t xml:space="preserve"> Ms. Lombard gave Dr. Starkie the papers, which </w:t>
      </w:r>
      <w:r w:rsidR="00990FB8">
        <w:t xml:space="preserve">contain numerous references to Gregory’s desire to be “normal,” and to be placed in CP or AP classes; to people being “fired” or “banned” from the country; and to his resistance to medication. The writing, which Gregory referred to as a journal, is full of incomplete sentences and reflects disordered thinking. (S-13; </w:t>
      </w:r>
      <w:r w:rsidR="00F636BA">
        <w:t xml:space="preserve">Lombard IV: 79-80; </w:t>
      </w:r>
      <w:r w:rsidR="00986EA2">
        <w:t>Starkie IV: 228-30</w:t>
      </w:r>
      <w:r w:rsidR="00284C6C">
        <w:t>; Student VI: 73-74</w:t>
      </w:r>
      <w:r w:rsidR="00E32A07">
        <w:t>, 94</w:t>
      </w:r>
      <w:r w:rsidR="00990FB8">
        <w:t>)</w:t>
      </w:r>
    </w:p>
    <w:p w14:paraId="6DCE20B5" w14:textId="77777777" w:rsidR="00C777FC" w:rsidRDefault="00C777FC" w:rsidP="00C777FC">
      <w:pPr>
        <w:tabs>
          <w:tab w:val="left" w:pos="8535"/>
        </w:tabs>
      </w:pPr>
    </w:p>
    <w:p w14:paraId="6D303780" w14:textId="16FD645F" w:rsidR="00C777FC" w:rsidRDefault="00C777FC" w:rsidP="001B665A">
      <w:pPr>
        <w:pStyle w:val="ListParagraph"/>
        <w:numPr>
          <w:ilvl w:val="0"/>
          <w:numId w:val="4"/>
        </w:numPr>
        <w:tabs>
          <w:tab w:val="left" w:pos="8535"/>
        </w:tabs>
        <w:ind w:left="360"/>
      </w:pPr>
      <w:r>
        <w:t>Asked at hearing about his return to ARHS, Gregory stated that it “kind of sucked . . . they treated me like an outcast and humiliated me.” (Student VI: 55)</w:t>
      </w:r>
    </w:p>
    <w:p w14:paraId="7141855D" w14:textId="77777777" w:rsidR="00990FB8" w:rsidRDefault="00990FB8" w:rsidP="00990FB8">
      <w:pPr>
        <w:pStyle w:val="ListParagraph"/>
        <w:tabs>
          <w:tab w:val="left" w:pos="8535"/>
        </w:tabs>
        <w:ind w:left="360"/>
      </w:pPr>
    </w:p>
    <w:p w14:paraId="20FCB66A" w14:textId="76737FED" w:rsidR="00E7037B" w:rsidRDefault="00A36314" w:rsidP="001B665A">
      <w:pPr>
        <w:pStyle w:val="ListParagraph"/>
        <w:numPr>
          <w:ilvl w:val="0"/>
          <w:numId w:val="4"/>
        </w:numPr>
        <w:tabs>
          <w:tab w:val="left" w:pos="8535"/>
        </w:tabs>
        <w:ind w:left="360"/>
      </w:pPr>
      <w:r>
        <w:t>At some point on or before February 5</w:t>
      </w:r>
      <w:r w:rsidR="00763EE1">
        <w:t>, 2018</w:t>
      </w:r>
      <w:r w:rsidR="00990FB8">
        <w:t>, Parent and the District reached an agreement for Gregory to be tutored at the Middleborough Librar</w:t>
      </w:r>
      <w:r w:rsidR="006F61E9">
        <w:t xml:space="preserve">y from </w:t>
      </w:r>
      <w:r>
        <w:t>February 5, 2018</w:t>
      </w:r>
      <w:r w:rsidR="00990FB8">
        <w:t xml:space="preserve"> through </w:t>
      </w:r>
      <w:r w:rsidR="00990FB8">
        <w:lastRenderedPageBreak/>
        <w:t>resolution of the BSEA ma</w:t>
      </w:r>
      <w:r w:rsidR="00D22480">
        <w:t>tter. Gregory is being tutored ten (10)</w:t>
      </w:r>
      <w:r w:rsidR="00990FB8">
        <w:t xml:space="preserve"> hours a week by a licensed teacher, utilizing assignments provided by his ARHS teachers as coordinated by Ms. DeTerra</w:t>
      </w:r>
      <w:r w:rsidR="009F16F7">
        <w:t xml:space="preserve"> (who also communicates with the tutor regarding strategies for working with Gregory)</w:t>
      </w:r>
      <w:r w:rsidR="00990FB8">
        <w:t xml:space="preserve">, and receives counseling from Ms. Lombard once a week. </w:t>
      </w:r>
      <w:r w:rsidR="006D5C34">
        <w:t>(</w:t>
      </w:r>
      <w:r w:rsidR="00D22480">
        <w:t>Ghannam II: 102-104</w:t>
      </w:r>
      <w:r w:rsidR="00FC5E67">
        <w:t>, 193</w:t>
      </w:r>
      <w:r>
        <w:t>;</w:t>
      </w:r>
      <w:r w:rsidR="0096136C">
        <w:t xml:space="preserve"> DeTerra III: </w:t>
      </w:r>
      <w:r w:rsidR="009F16F7">
        <w:t>49-51</w:t>
      </w:r>
      <w:r w:rsidR="0082044F">
        <w:t>; Lombard IV: 28</w:t>
      </w:r>
      <w:r w:rsidR="00F636BA">
        <w:t>, 81</w:t>
      </w:r>
      <w:r w:rsidR="00986EA2">
        <w:t>; Starkie IV: 241-42</w:t>
      </w:r>
      <w:r w:rsidR="00D22480">
        <w:t xml:space="preserve">) </w:t>
      </w:r>
      <w:r w:rsidR="00990FB8">
        <w:t>Tutoring is not going well, as Gregory is</w:t>
      </w:r>
      <w:r w:rsidR="00A805B9">
        <w:t xml:space="preserve"> </w:t>
      </w:r>
      <w:r w:rsidR="00990FB8">
        <w:t>agitated, refuses to do work, uses profanity (sometimes directed at his tutor), and resists supports.</w:t>
      </w:r>
      <w:r w:rsidR="00D22480">
        <w:t xml:space="preserve"> (</w:t>
      </w:r>
      <w:r w:rsidR="009E7A3A">
        <w:t>S-</w:t>
      </w:r>
      <w:r w:rsidR="00231118">
        <w:t xml:space="preserve">48, S-68, S-69, </w:t>
      </w:r>
      <w:r w:rsidR="00F636BA">
        <w:t>S-70</w:t>
      </w:r>
      <w:r w:rsidR="00231118">
        <w:t xml:space="preserve">, </w:t>
      </w:r>
      <w:r w:rsidR="009E7A3A">
        <w:t>S-71</w:t>
      </w:r>
      <w:r w:rsidR="00F636BA">
        <w:t xml:space="preserve">; </w:t>
      </w:r>
      <w:r w:rsidR="00D22480">
        <w:t>Ghannam II: 106-</w:t>
      </w:r>
      <w:r w:rsidR="000329DB">
        <w:t>114</w:t>
      </w:r>
      <w:r w:rsidR="004168DA">
        <w:t>; Higgins III: 246</w:t>
      </w:r>
      <w:r w:rsidR="00F636BA">
        <w:t>; Lombard IV: 82-84</w:t>
      </w:r>
      <w:r w:rsidR="009E7A3A">
        <w:t>; Starkie IV: 290</w:t>
      </w:r>
      <w:r w:rsidR="000329DB">
        <w:t>)</w:t>
      </w:r>
      <w:r w:rsidR="00990FB8">
        <w:t xml:space="preserve"> </w:t>
      </w:r>
      <w:r w:rsidR="00E1682B">
        <w:t xml:space="preserve">Moreover to the extent he completes work, it is heavily supported </w:t>
      </w:r>
      <w:r w:rsidR="00DF55D7">
        <w:t xml:space="preserve">but still does not meet expectations. </w:t>
      </w:r>
      <w:r w:rsidR="00231118">
        <w:t>(</w:t>
      </w:r>
      <w:r w:rsidR="00A21639">
        <w:t xml:space="preserve">S-49; </w:t>
      </w:r>
      <w:r w:rsidR="00D22480">
        <w:t>Motta II: 52</w:t>
      </w:r>
      <w:r w:rsidR="002830BB">
        <w:t>; Ghannam II: 118-119</w:t>
      </w:r>
      <w:r w:rsidR="002A218D">
        <w:t>, 144-47</w:t>
      </w:r>
      <w:r w:rsidR="009F16F7">
        <w:t>; DeTerra III: 52-54</w:t>
      </w:r>
      <w:r w:rsidR="00D22480">
        <w:t>)</w:t>
      </w:r>
      <w:r w:rsidR="002830BB">
        <w:t xml:space="preserve"> </w:t>
      </w:r>
      <w:r w:rsidR="00990FB8">
        <w:t xml:space="preserve">He has become increasingly angry, depressed, </w:t>
      </w:r>
      <w:r w:rsidR="0096136C">
        <w:t xml:space="preserve">noncompliant, </w:t>
      </w:r>
      <w:r w:rsidR="00990FB8">
        <w:t>and dysr</w:t>
      </w:r>
      <w:r w:rsidR="00A805B9">
        <w:t>egulated. He talks</w:t>
      </w:r>
      <w:r w:rsidR="002830BB">
        <w:t xml:space="preserve"> about suicide and </w:t>
      </w:r>
      <w:r w:rsidR="00A805B9">
        <w:t xml:space="preserve">insults </w:t>
      </w:r>
      <w:r w:rsidR="002830BB">
        <w:t>his</w:t>
      </w:r>
      <w:r w:rsidR="00A805B9">
        <w:t xml:space="preserve"> tutor regularly. </w:t>
      </w:r>
      <w:r w:rsidR="00231118">
        <w:t>As such, after February vacation</w:t>
      </w:r>
      <w:r w:rsidR="00990FB8">
        <w:t xml:space="preserve"> the District began sending a paraprofessional</w:t>
      </w:r>
      <w:r w:rsidR="002830BB">
        <w:t xml:space="preserve"> to Gregory’s tutoring sessions</w:t>
      </w:r>
      <w:r w:rsidR="00990FB8">
        <w:t xml:space="preserve"> and a second adjus</w:t>
      </w:r>
      <w:r w:rsidR="002830BB">
        <w:t>tment counselor to his meetings with</w:t>
      </w:r>
      <w:r w:rsidR="00990FB8">
        <w:t xml:space="preserve"> Ms. Lombard.</w:t>
      </w:r>
      <w:r w:rsidR="009F16F7">
        <w:t xml:space="preserve"> Neither the District nor Parent believes tutoring is an appropriat</w:t>
      </w:r>
      <w:r w:rsidR="00231118">
        <w:t>e long-term option for Gregory.</w:t>
      </w:r>
      <w:r w:rsidR="00DF55D7">
        <w:t xml:space="preserve"> </w:t>
      </w:r>
      <w:r>
        <w:t>(S-46, S-47,</w:t>
      </w:r>
      <w:r w:rsidR="002830BB">
        <w:t xml:space="preserve"> </w:t>
      </w:r>
      <w:r>
        <w:t>S-68, S-69, S-70;</w:t>
      </w:r>
      <w:r w:rsidR="002A218D">
        <w:t xml:space="preserve"> </w:t>
      </w:r>
      <w:r w:rsidR="00DF55D7">
        <w:t>Motta II: 52;</w:t>
      </w:r>
      <w:r w:rsidR="00990FB8">
        <w:t xml:space="preserve"> </w:t>
      </w:r>
      <w:r w:rsidR="0096136C">
        <w:t xml:space="preserve">Ghannam II: 115-18, 125-26; </w:t>
      </w:r>
      <w:r w:rsidR="00990FB8">
        <w:t xml:space="preserve">DeTerra </w:t>
      </w:r>
      <w:r w:rsidR="009F16F7">
        <w:t>III: 43-44, 47-8, 57</w:t>
      </w:r>
      <w:r w:rsidR="00F97D58">
        <w:t>; 128</w:t>
      </w:r>
      <w:r w:rsidR="009F16F7">
        <w:t>;</w:t>
      </w:r>
      <w:r w:rsidR="004168DA">
        <w:t xml:space="preserve"> Higgins III: 247</w:t>
      </w:r>
      <w:r w:rsidR="00986EA2">
        <w:t>; Starkie IV: 243-47</w:t>
      </w:r>
      <w:r w:rsidR="00313282">
        <w:t>;</w:t>
      </w:r>
      <w:r w:rsidR="00231118">
        <w:t xml:space="preserve"> Harrington V: 196-99, 202-03</w:t>
      </w:r>
      <w:r w:rsidR="00313282">
        <w:t xml:space="preserve"> Cote V: 53</w:t>
      </w:r>
      <w:r w:rsidR="002A65D2">
        <w:t>; Parent VI: 283-84</w:t>
      </w:r>
      <w:r w:rsidR="00990FB8">
        <w:t>)</w:t>
      </w:r>
    </w:p>
    <w:p w14:paraId="7B97AC21" w14:textId="77777777" w:rsidR="00E7037B" w:rsidRDefault="00E7037B" w:rsidP="00E7037B">
      <w:pPr>
        <w:tabs>
          <w:tab w:val="left" w:pos="8535"/>
        </w:tabs>
      </w:pPr>
    </w:p>
    <w:p w14:paraId="370807DD" w14:textId="6DF10EA2" w:rsidR="00E7037B" w:rsidRDefault="00E7037B" w:rsidP="001B665A">
      <w:pPr>
        <w:pStyle w:val="ListParagraph"/>
        <w:numPr>
          <w:ilvl w:val="0"/>
          <w:numId w:val="4"/>
        </w:numPr>
        <w:tabs>
          <w:tab w:val="left" w:pos="8535"/>
        </w:tabs>
        <w:ind w:left="360"/>
      </w:pPr>
      <w:r>
        <w:t>Nicole DeTerra, the certified special education teacher who co-teaches Gregory’s PLP classes and teaches his academic support class, has seen Gregory in tutoring. She noted that he is still the same academically, but “as far as his emotional piece and his social piece, he’s very withdrawn. He seems very sad and depressed, seems angry, seems frustrated, more so that he was in the fall.”</w:t>
      </w:r>
      <w:r w:rsidR="0008447F">
        <w:t xml:space="preserve"> Gregory is so focused on th</w:t>
      </w:r>
      <w:r w:rsidR="00A805B9">
        <w:t>e BSEA proceedings that he has even more difficulty</w:t>
      </w:r>
      <w:r w:rsidR="0008447F">
        <w:t xml:space="preserve"> accessing the curriculum.</w:t>
      </w:r>
      <w:r>
        <w:t xml:space="preserve"> (DeTerra III: 63</w:t>
      </w:r>
      <w:r w:rsidR="0008447F">
        <w:t>-65</w:t>
      </w:r>
      <w:r>
        <w:t>)</w:t>
      </w:r>
    </w:p>
    <w:p w14:paraId="10457FC7" w14:textId="77777777" w:rsidR="007A3E0C" w:rsidRDefault="007A3E0C" w:rsidP="007A3E0C">
      <w:pPr>
        <w:pStyle w:val="ListParagraph"/>
        <w:tabs>
          <w:tab w:val="left" w:pos="8535"/>
        </w:tabs>
        <w:ind w:left="360"/>
      </w:pPr>
    </w:p>
    <w:p w14:paraId="26296C05" w14:textId="566A8A84" w:rsidR="007A3E0C" w:rsidRDefault="007A3E0C" w:rsidP="007A3E0C">
      <w:pPr>
        <w:pStyle w:val="ListParagraph"/>
        <w:numPr>
          <w:ilvl w:val="0"/>
          <w:numId w:val="4"/>
        </w:numPr>
        <w:tabs>
          <w:tab w:val="left" w:pos="8535"/>
        </w:tabs>
        <w:ind w:left="360"/>
      </w:pPr>
      <w:r>
        <w:t>In contrast with reports of FLRSD, Gregory’s therapist believes his behavior and depression ha</w:t>
      </w:r>
      <w:r w:rsidR="002D3F2F">
        <w:t>ve improved since December 2017</w:t>
      </w:r>
      <w:r w:rsidR="00D93375">
        <w:t xml:space="preserve">, </w:t>
      </w:r>
      <w:r>
        <w:t>that he is using meditation and prayer effectively, and that college prep classes at ARHS are appropriate for him.</w:t>
      </w:r>
      <w:r w:rsidR="00A805B9">
        <w:t xml:space="preserve"> Ms. Cote</w:t>
      </w:r>
      <w:r w:rsidR="00D93375">
        <w:t xml:space="preserve"> testified that since Decem</w:t>
      </w:r>
      <w:r w:rsidR="00E45F89">
        <w:t>ber Gregory</w:t>
      </w:r>
      <w:r w:rsidR="006B593C">
        <w:t xml:space="preserve"> has been less tangential</w:t>
      </w:r>
      <w:r w:rsidR="00D93375">
        <w:t xml:space="preserve">, has accepted responsibility for his actions and his depression, and is focused on a positive future. </w:t>
      </w:r>
      <w:r w:rsidR="002D3F2F">
        <w:t>(Cote V: 28-29,</w:t>
      </w:r>
      <w:r w:rsidR="00313282">
        <w:t xml:space="preserve"> 52-53</w:t>
      </w:r>
      <w:r w:rsidR="00D93375">
        <w:t>, 98, 114-16</w:t>
      </w:r>
      <w:r w:rsidR="006B593C">
        <w:t>; Harrington V: 178-79, 294, 299</w:t>
      </w:r>
      <w:r w:rsidR="00A805B9">
        <w:t>)</w:t>
      </w:r>
      <w:r w:rsidR="002D3F2F">
        <w:t xml:space="preserve"> </w:t>
      </w:r>
    </w:p>
    <w:p w14:paraId="32340ADB" w14:textId="77777777" w:rsidR="007A3E0C" w:rsidRDefault="007A3E0C" w:rsidP="00A805B9">
      <w:pPr>
        <w:tabs>
          <w:tab w:val="left" w:pos="8535"/>
        </w:tabs>
      </w:pPr>
    </w:p>
    <w:p w14:paraId="4E2563AA" w14:textId="7CBC4509" w:rsidR="005D7496" w:rsidRDefault="00A805B9" w:rsidP="005D7496">
      <w:pPr>
        <w:pStyle w:val="ListParagraph"/>
        <w:numPr>
          <w:ilvl w:val="0"/>
          <w:numId w:val="4"/>
        </w:numPr>
        <w:tabs>
          <w:tab w:val="left" w:pos="8535"/>
        </w:tabs>
        <w:ind w:left="360"/>
      </w:pPr>
      <w:r>
        <w:t>At hearing, the clarity of Gregory’s testimony was variable. He responded fairly clearly to his attorney’s questions at first,</w:t>
      </w:r>
      <w:r w:rsidR="00C777FC">
        <w:t xml:space="preserve"> though he frequently asked for questions to be repeated, asserted that he did not want to talk about personal things, and responded, “That’s a tricky question.” </w:t>
      </w:r>
      <w:r w:rsidR="005B3DB7">
        <w:t xml:space="preserve">(Student VI generally) </w:t>
      </w:r>
      <w:r w:rsidR="00C777FC">
        <w:t>At some point</w:t>
      </w:r>
      <w:r>
        <w:t xml:space="preserve">, however, </w:t>
      </w:r>
      <w:r w:rsidR="007A3E0C">
        <w:t>he began to di</w:t>
      </w:r>
      <w:r w:rsidR="00C777FC">
        <w:t>gress and discuss irrelevant topics.</w:t>
      </w:r>
      <w:r w:rsidR="00C777FC">
        <w:rPr>
          <w:rStyle w:val="FootnoteReference"/>
        </w:rPr>
        <w:footnoteReference w:id="17"/>
      </w:r>
      <w:r>
        <w:t xml:space="preserve"> He</w:t>
      </w:r>
      <w:r w:rsidR="00DA5118">
        <w:t xml:space="preserve"> focused on politics, including the wall, consistent with descriptions of his presentations by Ms. Ghannam, Ms. Motta, and others.</w:t>
      </w:r>
      <w:r w:rsidR="00DA5118">
        <w:rPr>
          <w:rStyle w:val="FootnoteReference"/>
        </w:rPr>
        <w:footnoteReference w:id="18"/>
      </w:r>
      <w:r w:rsidR="005D7496">
        <w:t xml:space="preserve"> Asked whether he</w:t>
      </w:r>
      <w:r w:rsidR="00DA5118">
        <w:t xml:space="preserve"> watches a</w:t>
      </w:r>
      <w:r w:rsidR="005D7496">
        <w:t xml:space="preserve"> lot of news, Gregory explained:</w:t>
      </w:r>
    </w:p>
    <w:p w14:paraId="03CD38E7" w14:textId="77777777" w:rsidR="005D7496" w:rsidRDefault="005D7496" w:rsidP="005D7496">
      <w:pPr>
        <w:tabs>
          <w:tab w:val="left" w:pos="8535"/>
        </w:tabs>
      </w:pPr>
    </w:p>
    <w:p w14:paraId="15347E89" w14:textId="5DB1617B" w:rsidR="005D7496" w:rsidRDefault="005D7496" w:rsidP="005D7496">
      <w:r>
        <w:tab/>
        <w:t xml:space="preserve">“But you know </w:t>
      </w:r>
      <w:r w:rsidR="00DA5118">
        <w:t xml:space="preserve">you know I’m also good at visualizing and also reading laws. So you do </w:t>
      </w:r>
      <w:r>
        <w:tab/>
      </w:r>
      <w:r w:rsidR="00DA5118">
        <w:t xml:space="preserve">know the next two years, I could be more intelligent than all of you. Not just me; there </w:t>
      </w:r>
      <w:r>
        <w:tab/>
      </w:r>
      <w:r w:rsidR="00DA5118">
        <w:t xml:space="preserve">could be the next generation. And also, I created this thing, basically Diversity Day. . . So </w:t>
      </w:r>
      <w:r>
        <w:tab/>
      </w:r>
      <w:r w:rsidR="00DA5118">
        <w:t>basically what it is</w:t>
      </w:r>
      <w:r w:rsidR="00A805B9">
        <w:t>,</w:t>
      </w:r>
      <w:r w:rsidR="00DA5118">
        <w:t xml:space="preserve"> is on my birthday . . . it’s like you can choose a job, basically a </w:t>
      </w:r>
      <w:r>
        <w:tab/>
      </w:r>
      <w:r w:rsidR="00DA5118">
        <w:t xml:space="preserve">business. So rich, higher class, middle class, poor, you can choose any job, welding. So </w:t>
      </w:r>
      <w:r>
        <w:tab/>
      </w:r>
      <w:r w:rsidR="00DA5118">
        <w:t>anything you want. You can even get paid on that day.” (Student VI: 59)</w:t>
      </w:r>
      <w:r>
        <w:t xml:space="preserve"> </w:t>
      </w:r>
    </w:p>
    <w:p w14:paraId="4EA065A1" w14:textId="77777777" w:rsidR="005D7496" w:rsidRDefault="005D7496" w:rsidP="005D7496"/>
    <w:p w14:paraId="19EA09E9" w14:textId="78BA8BD6" w:rsidR="005D7496" w:rsidRDefault="0093733A" w:rsidP="0093733A">
      <w:pPr>
        <w:ind w:left="360" w:hanging="360"/>
      </w:pPr>
      <w:r>
        <w:tab/>
      </w:r>
      <w:r w:rsidR="005D7496">
        <w:t>When FLRSD’s attorney asked him about “Striker Day,” which he had mentioned to several District staff members, he explained:</w:t>
      </w:r>
    </w:p>
    <w:p w14:paraId="1F177D4B" w14:textId="77777777" w:rsidR="005D7496" w:rsidRDefault="005D7496" w:rsidP="005D7496"/>
    <w:p w14:paraId="140AE859" w14:textId="32E36106" w:rsidR="007A3E0C" w:rsidRDefault="005D7496" w:rsidP="005D7496">
      <w:r>
        <w:tab/>
        <w:t xml:space="preserve">“Basically, it’s a diversity for everyone to choose anything they want. So those who are </w:t>
      </w:r>
      <w:r>
        <w:tab/>
        <w:t xml:space="preserve">dangerous would have to be kicked out, because those who are safe would have to stay in </w:t>
      </w:r>
      <w:r>
        <w:tab/>
        <w:t xml:space="preserve">there. So basically – so the problem is people don’t want the communism. So as a </w:t>
      </w:r>
      <w:r>
        <w:tab/>
        <w:t xml:space="preserve">politician, it’s pretty stressful and strict. So those who are dangerous would have to be </w:t>
      </w:r>
      <w:r>
        <w:tab/>
        <w:t xml:space="preserve">literally kicked out. So you have to kick them out so they don’t do any dangerous things. </w:t>
      </w:r>
      <w:r>
        <w:tab/>
        <w:t xml:space="preserve">So as a politician leader, I bet people would love me. Trust me, people love me. So I </w:t>
      </w:r>
      <w:r>
        <w:tab/>
        <w:t xml:space="preserve">understand the pain of people who hated me. Yes, I actually have. But people who have </w:t>
      </w:r>
      <w:r>
        <w:tab/>
        <w:t>hated you can</w:t>
      </w:r>
      <w:r w:rsidR="0093733A">
        <w:t xml:space="preserve"> also have love. So I have that</w:t>
      </w:r>
      <w:r>
        <w:t>.” (Student VI: 59-60)</w:t>
      </w:r>
    </w:p>
    <w:p w14:paraId="08B249ED" w14:textId="77777777" w:rsidR="005D7496" w:rsidRDefault="005D7496" w:rsidP="005D7496"/>
    <w:p w14:paraId="3ACAD12E" w14:textId="160EA986" w:rsidR="005D7496" w:rsidRDefault="0093733A" w:rsidP="0093733A">
      <w:pPr>
        <w:ind w:left="360" w:hanging="360"/>
      </w:pPr>
      <w:r>
        <w:tab/>
      </w:r>
      <w:r w:rsidR="005D7496">
        <w:t xml:space="preserve">Gregory also stated, “So it looks like I’m going to be a new legend: Protest the government and </w:t>
      </w:r>
      <w:r w:rsidR="00A805B9">
        <w:t>a new civil right.” (Student VI:</w:t>
      </w:r>
      <w:r w:rsidR="005D7496">
        <w:t xml:space="preserve"> 62)</w:t>
      </w:r>
      <w:r>
        <w:t xml:space="preserve"> Asked whether he had difficulty accepting help, he responded:</w:t>
      </w:r>
    </w:p>
    <w:p w14:paraId="28AE1D26" w14:textId="77777777" w:rsidR="0093733A" w:rsidRDefault="0093733A" w:rsidP="0093733A">
      <w:pPr>
        <w:ind w:left="360" w:hanging="360"/>
      </w:pPr>
    </w:p>
    <w:p w14:paraId="4F5A1E5B" w14:textId="7F98A08C" w:rsidR="0093733A" w:rsidRDefault="0093733A" w:rsidP="0093733A">
      <w:pPr>
        <w:ind w:left="360" w:hanging="360"/>
      </w:pPr>
      <w:r>
        <w:tab/>
      </w:r>
      <w:r>
        <w:tab/>
        <w:t xml:space="preserve">“No, no. I like to do it – that’s like adults – you don’t seriously humiliate people, not </w:t>
      </w:r>
      <w:r>
        <w:tab/>
        <w:t xml:space="preserve">even kids; because for the next generation, I’m going to help them, so this mess never </w:t>
      </w:r>
      <w:r>
        <w:tab/>
        <w:t xml:space="preserve">happens again. I’m dead serious. So what I’m trying to say is – I know there are people </w:t>
      </w:r>
      <w:r>
        <w:tab/>
        <w:t xml:space="preserve">who are crazy and people who are safe. There’s a balance. But the problem is, I want to </w:t>
      </w:r>
      <w:r>
        <w:tab/>
        <w:t xml:space="preserve">make society great again. Now, the problem is I have to make society – now, if you say </w:t>
      </w:r>
      <w:r>
        <w:tab/>
        <w:t xml:space="preserve">people are all civilized, that’s communism. Basically, that’s communism. I mean, you </w:t>
      </w:r>
      <w:r>
        <w:tab/>
        <w:t>have to balance.” (Student VI: 76-77)</w:t>
      </w:r>
    </w:p>
    <w:p w14:paraId="4041682A" w14:textId="77777777" w:rsidR="002478F1" w:rsidRDefault="002478F1" w:rsidP="002478F1">
      <w:pPr>
        <w:pStyle w:val="ListParagraph"/>
        <w:tabs>
          <w:tab w:val="left" w:pos="8535"/>
        </w:tabs>
        <w:ind w:left="360"/>
      </w:pPr>
    </w:p>
    <w:p w14:paraId="6587D191" w14:textId="64583939" w:rsidR="007A3E0C" w:rsidRDefault="00A805B9" w:rsidP="007A3E0C">
      <w:pPr>
        <w:pStyle w:val="ListParagraph"/>
        <w:numPr>
          <w:ilvl w:val="0"/>
          <w:numId w:val="4"/>
        </w:numPr>
        <w:tabs>
          <w:tab w:val="left" w:pos="8535"/>
        </w:tabs>
        <w:ind w:left="360"/>
      </w:pPr>
      <w:r>
        <w:t>T</w:t>
      </w:r>
      <w:r w:rsidR="002478F1">
        <w:t>here is no indication that Gregory has begun receiving clinical or psychiatric services through the Plymouth clinic mentioned by Parent, nor is there any indication that he is receiving any kind of medication. (Lombard IV: 55</w:t>
      </w:r>
      <w:r w:rsidR="000224B4">
        <w:t>; Starkie IV: 215</w:t>
      </w:r>
      <w:r w:rsidR="00410E4A">
        <w:t>; Cote V: 66-70</w:t>
      </w:r>
      <w:r w:rsidR="006B593C">
        <w:t>; Harrington V: 154</w:t>
      </w:r>
      <w:r w:rsidR="002478F1">
        <w:t>)</w:t>
      </w:r>
      <w:r w:rsidR="002D7C6E">
        <w:t xml:space="preserve"> Parent is highly concerned about the prospect of medicating Gregory, given the potential side effects of medication, and because of his lack of communication with Dr. Kersting, </w:t>
      </w:r>
      <w:r w:rsidR="006855B4">
        <w:t>who recommended antipsychotic medication.</w:t>
      </w:r>
      <w:r w:rsidR="002D7C6E">
        <w:t xml:space="preserve"> (Father VI: 256-58)</w:t>
      </w:r>
    </w:p>
    <w:p w14:paraId="27983D70" w14:textId="77777777" w:rsidR="006855B4" w:rsidRDefault="006855B4" w:rsidP="006855B4">
      <w:pPr>
        <w:tabs>
          <w:tab w:val="left" w:pos="8535"/>
        </w:tabs>
      </w:pPr>
    </w:p>
    <w:p w14:paraId="3FFED0E7" w14:textId="7E85C88C" w:rsidR="006855B4" w:rsidRPr="006855B4" w:rsidRDefault="006855B4" w:rsidP="006855B4">
      <w:pPr>
        <w:tabs>
          <w:tab w:val="left" w:pos="8535"/>
        </w:tabs>
        <w:rPr>
          <w:b/>
        </w:rPr>
      </w:pPr>
      <w:r>
        <w:rPr>
          <w:b/>
        </w:rPr>
        <w:t>Responses to FLRSD’s Proposal for a Therapeutic Day Placement</w:t>
      </w:r>
    </w:p>
    <w:p w14:paraId="6F9FC8D8" w14:textId="77777777" w:rsidR="002478F1" w:rsidRDefault="002478F1" w:rsidP="002478F1">
      <w:pPr>
        <w:pStyle w:val="ListParagraph"/>
        <w:tabs>
          <w:tab w:val="left" w:pos="8535"/>
        </w:tabs>
        <w:ind w:left="360"/>
      </w:pPr>
    </w:p>
    <w:p w14:paraId="0C080DC0" w14:textId="57A7EDAF" w:rsidR="002E32DA" w:rsidRDefault="007A3E0C" w:rsidP="001B665A">
      <w:pPr>
        <w:pStyle w:val="ListParagraph"/>
        <w:numPr>
          <w:ilvl w:val="0"/>
          <w:numId w:val="4"/>
        </w:numPr>
        <w:tabs>
          <w:tab w:val="left" w:pos="8535"/>
        </w:tabs>
        <w:ind w:left="360"/>
      </w:pPr>
      <w:r>
        <w:lastRenderedPageBreak/>
        <w:t xml:space="preserve">FLRSD has investigated several </w:t>
      </w:r>
      <w:r w:rsidR="006855B4">
        <w:t xml:space="preserve">potential </w:t>
      </w:r>
      <w:r>
        <w:t>placeme</w:t>
      </w:r>
      <w:r w:rsidR="006855B4">
        <w:t>nts for Gregory, including READS</w:t>
      </w:r>
      <w:r>
        <w:t xml:space="preserve"> Collaborative, South Coast Collaborative, Pilgrim Area Collaborative, Southeastern Massachusetts Educational Col</w:t>
      </w:r>
      <w:r w:rsidR="006B593C">
        <w:t>laborative, and Anchor Acade</w:t>
      </w:r>
      <w:r w:rsidR="006855B4">
        <w:t>my. (Harrington V: 207-08, 219)</w:t>
      </w:r>
      <w:r w:rsidR="006B593C">
        <w:t xml:space="preserve"> The District believes that a collaborative would be an appropriate placement for Gregory because of the flexibility this model entails, including the option to slowly step down through less restrictive programs. (Harrington V: 221-22, 300-01) The District has not sent out referral packets for Gregory because it does not have parental permission to do so, thought it has posed hypotheticals to administrators at potential placements in order to determine their suitability for him. (Harrington V: 212-14)</w:t>
      </w:r>
    </w:p>
    <w:p w14:paraId="35E58551" w14:textId="77777777" w:rsidR="002E32DA" w:rsidRDefault="002E32DA" w:rsidP="002E32DA">
      <w:pPr>
        <w:pStyle w:val="ListParagraph"/>
        <w:tabs>
          <w:tab w:val="left" w:pos="8535"/>
        </w:tabs>
        <w:ind w:left="360"/>
      </w:pPr>
    </w:p>
    <w:p w14:paraId="5F71DBBC" w14:textId="0F6144F8" w:rsidR="007A3E0C" w:rsidRDefault="007A3E0C" w:rsidP="005D7496">
      <w:pPr>
        <w:pStyle w:val="ListParagraph"/>
        <w:numPr>
          <w:ilvl w:val="0"/>
          <w:numId w:val="4"/>
        </w:numPr>
        <w:ind w:left="360"/>
      </w:pPr>
      <w:r>
        <w:t>At this point, the District believes South Coast</w:t>
      </w:r>
      <w:r w:rsidR="006855B4">
        <w:t xml:space="preserve"> Collabora</w:t>
      </w:r>
      <w:r w:rsidR="003C6ADE">
        <w:t xml:space="preserve">tive’s Gallishaw School may be </w:t>
      </w:r>
      <w:r w:rsidR="006855B4">
        <w:t>a good option for Gregory</w:t>
      </w:r>
      <w:r>
        <w:t xml:space="preserve"> because the program includes a doctor on staff that may provide psychopharmacological services, a nurse to monitor medication, and 1:1 and group counseling. Moreover</w:t>
      </w:r>
      <w:r w:rsidR="003C6ADE">
        <w:t>,</w:t>
      </w:r>
      <w:r>
        <w:t xml:space="preserve"> students at Gallishaw may be stepped down to a program housed in the Seekonk public high school, which would provide additional opportunities for inclusion. </w:t>
      </w:r>
      <w:r w:rsidR="002E32DA">
        <w:t>READS Academy may also be appropriate, according to the District, because it provides similar services and has a step-down substantially separate program located in a public high school. READS offers skilled counseling, trained therapeutic staf</w:t>
      </w:r>
      <w:r w:rsidR="006B593C">
        <w:t>f, a cohort of peers, and a board certified behavior analyst</w:t>
      </w:r>
      <w:r w:rsidR="002E32DA">
        <w:t xml:space="preserve"> on staf</w:t>
      </w:r>
      <w:r w:rsidR="006855B4">
        <w:t>f; the program does not offer</w:t>
      </w:r>
      <w:r w:rsidR="006B593C">
        <w:t xml:space="preserve"> </w:t>
      </w:r>
      <w:r w:rsidR="006855B4">
        <w:t xml:space="preserve">psychopharmacology </w:t>
      </w:r>
      <w:r w:rsidR="002E32DA">
        <w:t>service</w:t>
      </w:r>
      <w:r w:rsidR="006855B4">
        <w:t>s on campus but does coordinate</w:t>
      </w:r>
      <w:r w:rsidR="002E32DA">
        <w:t xml:space="preserve"> with outside providers where appropriate and has a nurse available to monitor students.</w:t>
      </w:r>
      <w:r w:rsidR="006B593C">
        <w:t xml:space="preserve"> (Harrington V: 208-18) The District has indicated that it will send out packets to these programs if and when it obtains Parent’s permission. (Harrington V: 218-20)</w:t>
      </w:r>
    </w:p>
    <w:p w14:paraId="4B5533FC" w14:textId="77777777" w:rsidR="00BE0BA4" w:rsidRDefault="00BE0BA4" w:rsidP="00BE0BA4">
      <w:pPr>
        <w:pStyle w:val="ListParagraph"/>
        <w:tabs>
          <w:tab w:val="left" w:pos="8535"/>
        </w:tabs>
        <w:ind w:left="360"/>
      </w:pPr>
    </w:p>
    <w:p w14:paraId="1EB82B95" w14:textId="149559A0" w:rsidR="00BE0BA4" w:rsidRDefault="00333305" w:rsidP="00BE0BA4">
      <w:pPr>
        <w:pStyle w:val="ListParagraph"/>
        <w:numPr>
          <w:ilvl w:val="0"/>
          <w:numId w:val="4"/>
        </w:numPr>
        <w:tabs>
          <w:tab w:val="left" w:pos="8535"/>
        </w:tabs>
        <w:ind w:left="360"/>
      </w:pPr>
      <w:r>
        <w:t>Dr. Dorn</w:t>
      </w:r>
      <w:r w:rsidR="006855B4">
        <w:t>, the neuropsychologist who evaluated Gregory,</w:t>
      </w:r>
      <w:r>
        <w:t xml:space="preserve"> believes that a therapeutic day program is appropriate for Gregory, as it would allow him to improve his behavior and social skills while receiving psychiatric care including medication. (Dorn I:</w:t>
      </w:r>
      <w:r w:rsidR="006D5C34">
        <w:t xml:space="preserve"> </w:t>
      </w:r>
      <w:r>
        <w:t>45-46</w:t>
      </w:r>
      <w:r w:rsidR="00971F85">
        <w:t>)</w:t>
      </w:r>
    </w:p>
    <w:p w14:paraId="0C95F7C4" w14:textId="77777777" w:rsidR="00971F85" w:rsidRDefault="00971F85" w:rsidP="00971F85">
      <w:pPr>
        <w:pStyle w:val="ListParagraph"/>
        <w:tabs>
          <w:tab w:val="left" w:pos="8535"/>
        </w:tabs>
        <w:ind w:left="360"/>
      </w:pPr>
    </w:p>
    <w:p w14:paraId="6F2C2BF4" w14:textId="3AAADA2A" w:rsidR="00971F85" w:rsidRDefault="00971F85" w:rsidP="00BE0BA4">
      <w:pPr>
        <w:pStyle w:val="ListParagraph"/>
        <w:numPr>
          <w:ilvl w:val="0"/>
          <w:numId w:val="4"/>
        </w:numPr>
        <w:tabs>
          <w:tab w:val="left" w:pos="8535"/>
        </w:tabs>
        <w:ind w:left="360"/>
      </w:pPr>
      <w:r>
        <w:t>Dan Vanderlip, an education supervisor at Chamberlain who worked with Gregory while he was there, believes that although Gregory may be academically capable of being educated in a public school, his social-emotional needs curre</w:t>
      </w:r>
      <w:r w:rsidR="00513D7F">
        <w:t>ntly hinder his ability to succeed in that setting.</w:t>
      </w:r>
      <w:r w:rsidR="002D3F2F">
        <w:rPr>
          <w:rStyle w:val="FootnoteReference"/>
        </w:rPr>
        <w:footnoteReference w:id="19"/>
      </w:r>
      <w:r w:rsidR="00513D7F">
        <w:t xml:space="preserve"> Instead, he requires therapeuticall</w:t>
      </w:r>
      <w:r w:rsidR="00871706">
        <w:t xml:space="preserve">y trained support staff </w:t>
      </w:r>
      <w:r w:rsidR="00513D7F">
        <w:t>prepared to intervene in crises and process with students when the</w:t>
      </w:r>
      <w:r w:rsidR="006B593C">
        <w:t>y are upset, in addition to academic supports.</w:t>
      </w:r>
      <w:r>
        <w:t xml:space="preserve"> (Vanderlip I:</w:t>
      </w:r>
      <w:r w:rsidR="006B593C">
        <w:t xml:space="preserve"> </w:t>
      </w:r>
      <w:r>
        <w:t>106</w:t>
      </w:r>
      <w:r w:rsidR="00513D7F">
        <w:t>, 113-14</w:t>
      </w:r>
      <w:r>
        <w:t>)</w:t>
      </w:r>
    </w:p>
    <w:p w14:paraId="1640132D" w14:textId="77777777" w:rsidR="002E32DA" w:rsidRDefault="002E32DA" w:rsidP="002E32DA">
      <w:pPr>
        <w:pStyle w:val="ListParagraph"/>
        <w:tabs>
          <w:tab w:val="left" w:pos="8535"/>
        </w:tabs>
        <w:ind w:left="360"/>
      </w:pPr>
    </w:p>
    <w:p w14:paraId="4A1EBD29" w14:textId="0AE92926" w:rsidR="006428DA" w:rsidRDefault="00BE0BA4" w:rsidP="006428DA">
      <w:pPr>
        <w:pStyle w:val="ListParagraph"/>
        <w:numPr>
          <w:ilvl w:val="0"/>
          <w:numId w:val="4"/>
        </w:numPr>
        <w:tabs>
          <w:tab w:val="left" w:pos="8535"/>
        </w:tabs>
        <w:ind w:left="360"/>
      </w:pPr>
      <w:r>
        <w:t xml:space="preserve">Gregory believes that he belongs in general education classes at a public school. </w:t>
      </w:r>
      <w:r w:rsidR="00D45F82">
        <w:t>At hearing he described his disability as a “memory disorder” that he has improved over the last four years because he “had an enlightenment. Basically, the philosophy of movement. It’s a very rare type of thing.” (Student VI: 50, 87-88) Gregory</w:t>
      </w:r>
      <w:r w:rsidR="006428DA">
        <w:t xml:space="preserve"> does not believe he needs to be in a therapeutic setting or that he needs some of the supports that others believe he needs. </w:t>
      </w:r>
      <w:r w:rsidR="006428DA">
        <w:lastRenderedPageBreak/>
        <w:t>(Vanderlip I:105; Motta II: 44; Ghannam II: 182-83; DeTerra III: 129; Lombard IV: 30; Starkie IV: 221; Cote V: 32-33</w:t>
      </w:r>
      <w:r w:rsidR="00D45F82">
        <w:t>; Student VI: 88-89</w:t>
      </w:r>
      <w:r w:rsidR="006428DA">
        <w:t xml:space="preserve">) </w:t>
      </w:r>
    </w:p>
    <w:p w14:paraId="3B9BD5F9" w14:textId="77777777" w:rsidR="006428DA" w:rsidRDefault="006428DA" w:rsidP="006428DA">
      <w:pPr>
        <w:tabs>
          <w:tab w:val="left" w:pos="8535"/>
        </w:tabs>
      </w:pPr>
    </w:p>
    <w:p w14:paraId="5A57C3F0" w14:textId="0883079C" w:rsidR="006428DA" w:rsidRDefault="006428DA" w:rsidP="00575401">
      <w:pPr>
        <w:pStyle w:val="ListParagraph"/>
        <w:numPr>
          <w:ilvl w:val="0"/>
          <w:numId w:val="4"/>
        </w:numPr>
        <w:tabs>
          <w:tab w:val="left" w:pos="8535"/>
        </w:tabs>
        <w:ind w:left="360"/>
        <w:rPr>
          <w:rFonts w:eastAsia="Times New Roman" w:cs="Times New Roman"/>
          <w:szCs w:val="24"/>
        </w:rPr>
      </w:pPr>
      <w:r>
        <w:t xml:space="preserve">Moreover Gregory does not believe PLP is the appropriate setting for him. At hearing he </w:t>
      </w:r>
      <w:r>
        <w:rPr>
          <w:rFonts w:eastAsia="Times New Roman" w:cs="Times New Roman"/>
          <w:szCs w:val="24"/>
        </w:rPr>
        <w:t>referred to the PLP as “communism,” described his PLP classmates as “very disturbing” with “weird personality,” and stated that he wants to be a “regular kid” so he can have freedom. (Student VI: 15-17)  He explained that being in the PLP caused him to be humiliated and treated like an outcast. (Student VI: 38) Instead, Gregory wants to be in general education classes “[b]ecause I’ll be free. Something diverse. Not communism.” (Student VI: 21)</w:t>
      </w:r>
    </w:p>
    <w:p w14:paraId="29611887" w14:textId="77777777" w:rsidR="00552AA7" w:rsidRPr="00552AA7" w:rsidRDefault="00552AA7" w:rsidP="00552AA7">
      <w:pPr>
        <w:tabs>
          <w:tab w:val="left" w:pos="8535"/>
        </w:tabs>
        <w:rPr>
          <w:rFonts w:eastAsia="Times New Roman" w:cs="Times New Roman"/>
          <w:szCs w:val="24"/>
        </w:rPr>
      </w:pPr>
    </w:p>
    <w:p w14:paraId="35A22B3A" w14:textId="082E9FE4" w:rsidR="00552AA7" w:rsidRPr="006428DA" w:rsidRDefault="00552AA7" w:rsidP="00575401">
      <w:pPr>
        <w:pStyle w:val="ListParagraph"/>
        <w:numPr>
          <w:ilvl w:val="0"/>
          <w:numId w:val="4"/>
        </w:numPr>
        <w:tabs>
          <w:tab w:val="left" w:pos="8535"/>
        </w:tabs>
        <w:ind w:left="360"/>
        <w:rPr>
          <w:rFonts w:eastAsia="Times New Roman" w:cs="Times New Roman"/>
          <w:szCs w:val="24"/>
        </w:rPr>
      </w:pPr>
      <w:r>
        <w:rPr>
          <w:rFonts w:eastAsia="Times New Roman" w:cs="Times New Roman"/>
          <w:szCs w:val="24"/>
        </w:rPr>
        <w:t xml:space="preserve">Gregory’s father supports his desire to be in general education classes at ARHS, and states that he is “cautiously not” concerned about Gregory, despite </w:t>
      </w:r>
      <w:r w:rsidR="006855B4">
        <w:rPr>
          <w:rFonts w:eastAsia="Times New Roman" w:cs="Times New Roman"/>
          <w:szCs w:val="24"/>
        </w:rPr>
        <w:t>what</w:t>
      </w:r>
      <w:r>
        <w:rPr>
          <w:rFonts w:eastAsia="Times New Roman" w:cs="Times New Roman"/>
          <w:szCs w:val="24"/>
        </w:rPr>
        <w:t xml:space="preserve"> he has heard about his son’s mental health. He believes FLRSD wants to send Gregory to a therapeutic sc</w:t>
      </w:r>
      <w:r w:rsidR="006855B4">
        <w:rPr>
          <w:rFonts w:eastAsia="Times New Roman" w:cs="Times New Roman"/>
          <w:szCs w:val="24"/>
        </w:rPr>
        <w:t>hool primarily to increase the District’s</w:t>
      </w:r>
      <w:r>
        <w:rPr>
          <w:rFonts w:eastAsia="Times New Roman" w:cs="Times New Roman"/>
          <w:szCs w:val="24"/>
        </w:rPr>
        <w:t xml:space="preserve"> cumulative MCAS scores</w:t>
      </w:r>
      <w:r w:rsidR="006855B4">
        <w:rPr>
          <w:rFonts w:eastAsia="Times New Roman" w:cs="Times New Roman"/>
          <w:szCs w:val="24"/>
        </w:rPr>
        <w:t xml:space="preserve"> or because FLRSD</w:t>
      </w:r>
      <w:r w:rsidR="00B328C8">
        <w:rPr>
          <w:rFonts w:eastAsia="Times New Roman" w:cs="Times New Roman"/>
          <w:szCs w:val="24"/>
        </w:rPr>
        <w:t xml:space="preserve"> is discriminating against Gregory</w:t>
      </w:r>
      <w:r>
        <w:rPr>
          <w:rFonts w:eastAsia="Times New Roman" w:cs="Times New Roman"/>
          <w:szCs w:val="24"/>
        </w:rPr>
        <w:t>. (Father VI: 290-91</w:t>
      </w:r>
      <w:r w:rsidR="00B328C8">
        <w:rPr>
          <w:rFonts w:eastAsia="Times New Roman" w:cs="Times New Roman"/>
          <w:szCs w:val="24"/>
        </w:rPr>
        <w:t>, 304-05</w:t>
      </w:r>
      <w:r>
        <w:rPr>
          <w:rFonts w:eastAsia="Times New Roman" w:cs="Times New Roman"/>
          <w:szCs w:val="24"/>
        </w:rPr>
        <w:t>)</w:t>
      </w:r>
    </w:p>
    <w:p w14:paraId="02B48AB4" w14:textId="77777777" w:rsidR="006428DA" w:rsidRPr="006428DA" w:rsidRDefault="006428DA" w:rsidP="006428DA">
      <w:pPr>
        <w:tabs>
          <w:tab w:val="left" w:pos="8535"/>
        </w:tabs>
      </w:pPr>
    </w:p>
    <w:p w14:paraId="2DCCC126" w14:textId="22AF625C" w:rsidR="00575401" w:rsidRDefault="00575401" w:rsidP="00575401">
      <w:pPr>
        <w:pStyle w:val="ListParagraph"/>
        <w:numPr>
          <w:ilvl w:val="0"/>
          <w:numId w:val="4"/>
        </w:numPr>
        <w:tabs>
          <w:tab w:val="left" w:pos="8535"/>
        </w:tabs>
        <w:ind w:left="360"/>
      </w:pPr>
      <w:r>
        <w:t>Danielle Cote</w:t>
      </w:r>
      <w:r w:rsidR="006F61E9">
        <w:t xml:space="preserve"> </w:t>
      </w:r>
      <w:r>
        <w:t xml:space="preserve">believes </w:t>
      </w:r>
      <w:r w:rsidR="002D3F2F">
        <w:t xml:space="preserve">that Gregory is “a lot smarter than his verbal skills may let on” and that </w:t>
      </w:r>
      <w:r>
        <w:t>Gregory should be given the opportunity to attend general education classes, as this would improve his self-esteem</w:t>
      </w:r>
      <w:r w:rsidR="00313282">
        <w:t xml:space="preserve"> and relieve his stress. According to Ms. Cote, “being in a setting where he can perceive himself as a normal kid would unlock his potential.”</w:t>
      </w:r>
      <w:r>
        <w:t xml:space="preserve"> (</w:t>
      </w:r>
      <w:r w:rsidR="00313282">
        <w:t xml:space="preserve">Cote V: 55; </w:t>
      </w:r>
      <w:r>
        <w:t>Lombard IV: 60</w:t>
      </w:r>
      <w:r w:rsidR="006D5C34">
        <w:t>;</w:t>
      </w:r>
      <w:r w:rsidR="002D3F2F">
        <w:t xml:space="preserve"> Cote V: 20, 28</w:t>
      </w:r>
      <w:r w:rsidR="006B593C">
        <w:t>, 146</w:t>
      </w:r>
      <w:r w:rsidR="00410E4A">
        <w:t>)</w:t>
      </w:r>
      <w:r w:rsidR="006855B4">
        <w:t xml:space="preserve"> Ms. Cote, however, acknowledges</w:t>
      </w:r>
      <w:r w:rsidR="00410E4A">
        <w:t xml:space="preserve"> that she is “not qualified to say what he needs academically.” (Cote V: 81)</w:t>
      </w:r>
    </w:p>
    <w:p w14:paraId="2C98D13E" w14:textId="77777777" w:rsidR="005F5705" w:rsidRDefault="005F5705" w:rsidP="005F5705">
      <w:pPr>
        <w:tabs>
          <w:tab w:val="left" w:pos="8535"/>
        </w:tabs>
      </w:pPr>
    </w:p>
    <w:p w14:paraId="5B73FAAD" w14:textId="1B9A340F" w:rsidR="005F5705" w:rsidRDefault="005F5705" w:rsidP="007A3E0C">
      <w:pPr>
        <w:pStyle w:val="ListParagraph"/>
        <w:numPr>
          <w:ilvl w:val="0"/>
          <w:numId w:val="4"/>
        </w:numPr>
        <w:tabs>
          <w:tab w:val="left" w:pos="8535"/>
        </w:tabs>
        <w:ind w:left="360"/>
      </w:pPr>
      <w:r>
        <w:t>Gregory’s teachers do not believe he would be successful in a general education classroom academically or behaviorally.</w:t>
      </w:r>
      <w:r w:rsidR="00230090">
        <w:t xml:space="preserve"> In addition to his disorganization and difficulty completing assignments in accordance with</w:t>
      </w:r>
      <w:r w:rsidR="006855B4">
        <w:t xml:space="preserve"> instructions, he is not receptive to assistance</w:t>
      </w:r>
      <w:r w:rsidR="00230090">
        <w:t>; when he does something i</w:t>
      </w:r>
      <w:r w:rsidR="006855B4">
        <w:t>ncorrectly, he does not want</w:t>
      </w:r>
      <w:r w:rsidR="00230090">
        <w:t xml:space="preserve"> help because he believes he did it right.</w:t>
      </w:r>
      <w:r w:rsidR="009F16F7">
        <w:t xml:space="preserve"> Gregory’s teachers believe that he would not be able to succeed with the pacing and materials of unsupported general education courses and that “would be devastating for him.”</w:t>
      </w:r>
      <w:r>
        <w:t xml:space="preserve"> (</w:t>
      </w:r>
      <w:r w:rsidR="009F16F7">
        <w:t xml:space="preserve">DeTerra III: 58; </w:t>
      </w:r>
      <w:r>
        <w:t>Motta II: 44-45</w:t>
      </w:r>
      <w:r w:rsidR="00B06369">
        <w:t>, 84-85</w:t>
      </w:r>
      <w:r w:rsidR="00230090">
        <w:t>; DeTerra III: 22-23</w:t>
      </w:r>
      <w:r w:rsidR="00D66C0C">
        <w:t>; 123</w:t>
      </w:r>
      <w:r w:rsidR="001F021D">
        <w:t>; Lombard IV: 30-32</w:t>
      </w:r>
      <w:r>
        <w:t>)</w:t>
      </w:r>
      <w:r w:rsidR="00F636BA">
        <w:t xml:space="preserve"> Moreover Gregory’s adjustment counselor</w:t>
      </w:r>
      <w:r w:rsidR="006855B4">
        <w:t xml:space="preserve"> Aimee Lombard</w:t>
      </w:r>
      <w:r w:rsidR="00F636BA">
        <w:t xml:space="preserve"> believes Gregory requires far more intensive therapy than can be made available in a public school setting. (Lombard IV: 91)</w:t>
      </w:r>
      <w:r w:rsidR="006B593C">
        <w:t xml:space="preserve"> The District’s Director of Student Services</w:t>
      </w:r>
      <w:r w:rsidR="006855B4">
        <w:t>, Ellen Harrington,</w:t>
      </w:r>
      <w:r w:rsidR="006B593C">
        <w:t xml:space="preserve"> agrees. (Harrington V: 167)</w:t>
      </w:r>
    </w:p>
    <w:p w14:paraId="245A2D75" w14:textId="77777777" w:rsidR="00BE0BA4" w:rsidRDefault="00BE0BA4" w:rsidP="00BE0BA4">
      <w:pPr>
        <w:pStyle w:val="ListParagraph"/>
        <w:tabs>
          <w:tab w:val="left" w:pos="8535"/>
        </w:tabs>
        <w:ind w:left="360"/>
      </w:pPr>
    </w:p>
    <w:p w14:paraId="18D6A421" w14:textId="77777777" w:rsidR="006B593C" w:rsidRDefault="002E32DA" w:rsidP="00A57BB6">
      <w:pPr>
        <w:pStyle w:val="ListParagraph"/>
        <w:numPr>
          <w:ilvl w:val="0"/>
          <w:numId w:val="4"/>
        </w:numPr>
        <w:tabs>
          <w:tab w:val="left" w:pos="8535"/>
        </w:tabs>
        <w:ind w:left="360"/>
      </w:pPr>
      <w:r w:rsidRPr="006B593C">
        <w:t>The District recognizes that the IEP hastily prepared by Ms. Harrington and rejected by Parent is not sufficiently detailed. Ms. Harrington’s intention is to reconvene the Team to amend the IEP with input from an out-of-district placement once it has been chosen</w:t>
      </w:r>
      <w:r w:rsidR="002478F1" w:rsidRPr="006B593C">
        <w:t>.</w:t>
      </w:r>
      <w:r w:rsidR="006D5C34" w:rsidRPr="006B593C">
        <w:t xml:space="preserve"> </w:t>
      </w:r>
      <w:r w:rsidR="006B593C">
        <w:t xml:space="preserve">(Harrington V: 187-90) </w:t>
      </w:r>
    </w:p>
    <w:p w14:paraId="539E21AC" w14:textId="2C2B1569" w:rsidR="00F87B79" w:rsidRPr="00892A37" w:rsidRDefault="004E707A" w:rsidP="004E707A">
      <w:pPr>
        <w:tabs>
          <w:tab w:val="left" w:pos="1472"/>
          <w:tab w:val="left" w:pos="8535"/>
        </w:tabs>
      </w:pPr>
      <w:r>
        <w:tab/>
      </w:r>
    </w:p>
    <w:p w14:paraId="747EB4D9" w14:textId="77777777" w:rsidR="00F87B79" w:rsidRPr="00892A37" w:rsidRDefault="00F87B79" w:rsidP="00F87B79">
      <w:pPr>
        <w:rPr>
          <w:rFonts w:eastAsia="Times New Roman" w:cs="Times New Roman"/>
          <w:szCs w:val="24"/>
        </w:rPr>
      </w:pPr>
    </w:p>
    <w:p w14:paraId="3BECE237" w14:textId="77777777" w:rsidR="00F87B79" w:rsidRPr="00892A37" w:rsidRDefault="00F87B79" w:rsidP="000C7D73">
      <w:pPr>
        <w:pStyle w:val="NoSpacing"/>
        <w:jc w:val="center"/>
        <w:rPr>
          <w:rFonts w:ascii="Times New Roman" w:hAnsi="Times New Roman" w:cs="Times New Roman"/>
          <w:sz w:val="24"/>
          <w:szCs w:val="24"/>
        </w:rPr>
      </w:pPr>
      <w:r w:rsidRPr="00892A37">
        <w:rPr>
          <w:rFonts w:ascii="Times New Roman" w:hAnsi="Times New Roman" w:cs="Times New Roman"/>
          <w:b/>
          <w:sz w:val="24"/>
          <w:szCs w:val="24"/>
        </w:rPr>
        <w:t>DISCUSSION</w:t>
      </w:r>
    </w:p>
    <w:p w14:paraId="3F71D0FB" w14:textId="5FA51F3C" w:rsidR="00B141CB" w:rsidRDefault="00B141CB" w:rsidP="00B141CB">
      <w:pPr>
        <w:pStyle w:val="NoSpacing"/>
        <w:rPr>
          <w:rFonts w:ascii="Times New Roman" w:hAnsi="Times New Roman" w:cs="Times New Roman"/>
          <w:sz w:val="24"/>
          <w:szCs w:val="24"/>
        </w:rPr>
      </w:pPr>
    </w:p>
    <w:p w14:paraId="0C6AF5CB" w14:textId="77777777" w:rsidR="00B141CB" w:rsidRDefault="00B141CB" w:rsidP="00B141CB">
      <w:pPr>
        <w:pStyle w:val="NoSpacing"/>
        <w:rPr>
          <w:rFonts w:ascii="Times New Roman" w:hAnsi="Times New Roman" w:cs="Times New Roman"/>
          <w:sz w:val="24"/>
          <w:szCs w:val="24"/>
        </w:rPr>
      </w:pPr>
    </w:p>
    <w:p w14:paraId="7E642098" w14:textId="77777777" w:rsidR="00B141CB" w:rsidRPr="00FF51DD" w:rsidRDefault="00B141CB" w:rsidP="00B141CB">
      <w:pPr>
        <w:pStyle w:val="NoSpacing"/>
        <w:numPr>
          <w:ilvl w:val="0"/>
          <w:numId w:val="24"/>
        </w:numPr>
        <w:rPr>
          <w:rFonts w:ascii="Times New Roman" w:hAnsi="Times New Roman" w:cs="Times New Roman"/>
          <w:sz w:val="24"/>
          <w:szCs w:val="24"/>
          <w:u w:val="single"/>
        </w:rPr>
      </w:pPr>
      <w:r w:rsidRPr="00CA7C45">
        <w:rPr>
          <w:rFonts w:ascii="Times New Roman" w:hAnsi="Times New Roman" w:cs="Times New Roman"/>
          <w:sz w:val="24"/>
          <w:szCs w:val="24"/>
          <w:u w:val="single"/>
        </w:rPr>
        <w:t>Legal Standards</w:t>
      </w:r>
      <w:r>
        <w:rPr>
          <w:rFonts w:ascii="Times New Roman" w:hAnsi="Times New Roman" w:cs="Times New Roman"/>
          <w:sz w:val="24"/>
          <w:szCs w:val="24"/>
          <w:u w:val="single"/>
        </w:rPr>
        <w:t>: Free Appropriate Public Education, Least Restrictive Environment and Burden of Proof</w:t>
      </w:r>
    </w:p>
    <w:p w14:paraId="62435BBB" w14:textId="77777777" w:rsidR="00B141CB" w:rsidRDefault="00B141CB" w:rsidP="00B141CB">
      <w:pPr>
        <w:pStyle w:val="NoSpacing"/>
        <w:rPr>
          <w:rFonts w:ascii="Times New Roman" w:hAnsi="Times New Roman" w:cs="Times New Roman"/>
          <w:sz w:val="24"/>
          <w:szCs w:val="24"/>
          <w:u w:val="single"/>
        </w:rPr>
      </w:pPr>
    </w:p>
    <w:p w14:paraId="4D230028" w14:textId="60FB3171" w:rsidR="00B141CB" w:rsidRDefault="00B141CB" w:rsidP="00B141CB">
      <w:pPr>
        <w:pStyle w:val="NoSpacing"/>
        <w:rPr>
          <w:rFonts w:ascii="Times New Roman" w:hAnsi="Times New Roman" w:cs="Times New Roman"/>
          <w:sz w:val="24"/>
          <w:szCs w:val="24"/>
        </w:rPr>
      </w:pPr>
      <w:r>
        <w:rPr>
          <w:rFonts w:ascii="Times New Roman" w:hAnsi="Times New Roman" w:cs="Times New Roman"/>
          <w:sz w:val="24"/>
          <w:szCs w:val="24"/>
        </w:rPr>
        <w:lastRenderedPageBreak/>
        <w:tab/>
        <w:t>The Individuals with Disabilities Education Act (IDEA) was enacted “to ensure that all children with disabilities have available to them a free appropriate public education” (FAPE).</w:t>
      </w:r>
      <w:r>
        <w:rPr>
          <w:rStyle w:val="FootnoteReference"/>
          <w:rFonts w:ascii="Times New Roman" w:hAnsi="Times New Roman" w:cs="Times New Roman"/>
          <w:sz w:val="24"/>
          <w:szCs w:val="24"/>
        </w:rPr>
        <w:footnoteReference w:id="20"/>
      </w:r>
      <w:r w:rsidR="00E12500">
        <w:rPr>
          <w:rFonts w:ascii="Times New Roman" w:hAnsi="Times New Roman" w:cs="Times New Roman"/>
          <w:sz w:val="24"/>
          <w:szCs w:val="24"/>
        </w:rPr>
        <w:t xml:space="preserve"> FAPE includes both “specially designed instruction . . . to meet the unique needs of a child with a disability” and related support services “required to assist a child . . . to benefit from that instruction.”</w:t>
      </w:r>
      <w:r w:rsidR="00E12500">
        <w:rPr>
          <w:rStyle w:val="FootnoteReference"/>
          <w:rFonts w:ascii="Times New Roman" w:hAnsi="Times New Roman" w:cs="Times New Roman"/>
          <w:sz w:val="24"/>
          <w:szCs w:val="24"/>
        </w:rPr>
        <w:footnoteReference w:id="21"/>
      </w:r>
      <w:r w:rsidR="00E12500">
        <w:rPr>
          <w:rFonts w:ascii="Times New Roman" w:hAnsi="Times New Roman" w:cs="Times New Roman"/>
          <w:sz w:val="24"/>
          <w:szCs w:val="24"/>
        </w:rPr>
        <w:t xml:space="preserve"> </w:t>
      </w:r>
      <w:r>
        <w:rPr>
          <w:rFonts w:ascii="Times New Roman" w:hAnsi="Times New Roman" w:cs="Times New Roman"/>
          <w:sz w:val="24"/>
          <w:szCs w:val="24"/>
        </w:rPr>
        <w:t xml:space="preserve"> FAPE is delivered primarily through a child’s individ</w:t>
      </w:r>
      <w:r w:rsidR="00E12500">
        <w:rPr>
          <w:rFonts w:ascii="Times New Roman" w:hAnsi="Times New Roman" w:cs="Times New Roman"/>
          <w:sz w:val="24"/>
          <w:szCs w:val="24"/>
        </w:rPr>
        <w:t>ualized education program (IEP),</w:t>
      </w:r>
      <w:r>
        <w:rPr>
          <w:rStyle w:val="FootnoteReference"/>
          <w:rFonts w:ascii="Times New Roman" w:hAnsi="Times New Roman" w:cs="Times New Roman"/>
          <w:sz w:val="24"/>
          <w:szCs w:val="24"/>
        </w:rPr>
        <w:footnoteReference w:id="22"/>
      </w:r>
      <w:r w:rsidR="00E12500">
        <w:rPr>
          <w:rFonts w:ascii="Times New Roman" w:hAnsi="Times New Roman" w:cs="Times New Roman"/>
          <w:sz w:val="24"/>
          <w:szCs w:val="24"/>
        </w:rPr>
        <w:t xml:space="preserve"> which</w:t>
      </w:r>
      <w:r>
        <w:rPr>
          <w:rFonts w:ascii="Times New Roman" w:hAnsi="Times New Roman" w:cs="Times New Roman"/>
          <w:sz w:val="24"/>
          <w:szCs w:val="24"/>
        </w:rPr>
        <w:t xml:space="preserve"> must be tailored to address each student’s unique needs that result from his or her disability.</w:t>
      </w:r>
      <w:r>
        <w:rPr>
          <w:rStyle w:val="FootnoteReference"/>
          <w:rFonts w:ascii="Times New Roman" w:hAnsi="Times New Roman" w:cs="Times New Roman"/>
          <w:sz w:val="24"/>
          <w:szCs w:val="24"/>
        </w:rPr>
        <w:footnoteReference w:id="23"/>
      </w:r>
      <w:r w:rsidR="00F31998">
        <w:rPr>
          <w:rFonts w:ascii="Times New Roman" w:hAnsi="Times New Roman" w:cs="Times New Roman"/>
          <w:sz w:val="24"/>
          <w:szCs w:val="24"/>
        </w:rPr>
        <w:t xml:space="preserve"> As the United States Supreme Court held recently, an</w:t>
      </w:r>
      <w:r>
        <w:rPr>
          <w:rFonts w:ascii="Times New Roman" w:hAnsi="Times New Roman" w:cs="Times New Roman"/>
          <w:sz w:val="24"/>
          <w:szCs w:val="24"/>
        </w:rPr>
        <w:t xml:space="preserve"> IEP must be “reasonably calculated to</w:t>
      </w:r>
      <w:r w:rsidR="00E12500">
        <w:rPr>
          <w:rFonts w:ascii="Times New Roman" w:hAnsi="Times New Roman" w:cs="Times New Roman"/>
          <w:sz w:val="24"/>
          <w:szCs w:val="24"/>
        </w:rPr>
        <w:t xml:space="preserve"> enable a child to make progress appropriate in light of the child’s circumstances.”</w:t>
      </w:r>
      <w:r w:rsidR="00E12500">
        <w:rPr>
          <w:rStyle w:val="FootnoteReference"/>
          <w:rFonts w:ascii="Times New Roman" w:hAnsi="Times New Roman" w:cs="Times New Roman"/>
          <w:sz w:val="24"/>
          <w:szCs w:val="24"/>
        </w:rPr>
        <w:footnoteReference w:id="24"/>
      </w:r>
      <w:r w:rsidR="00F31998">
        <w:rPr>
          <w:rFonts w:ascii="Times New Roman" w:hAnsi="Times New Roman" w:cs="Times New Roman"/>
          <w:sz w:val="24"/>
          <w:szCs w:val="24"/>
        </w:rPr>
        <w:t xml:space="preserve"> Every IEP must “include a statement of the child’s present levels of academic achievement and functional performance, describe how the child’s disability affects the child’s involvement and progress in the general education curriculum,” and “set out measurable annual goals, including academic and functional goals, along with a description of how the child’s progress toward meeting those goals will be gauged.”</w:t>
      </w:r>
      <w:r w:rsidR="00F31998">
        <w:rPr>
          <w:rStyle w:val="FootnoteReference"/>
          <w:rFonts w:ascii="Times New Roman" w:hAnsi="Times New Roman" w:cs="Times New Roman"/>
          <w:sz w:val="24"/>
          <w:szCs w:val="24"/>
        </w:rPr>
        <w:footnoteReference w:id="25"/>
      </w:r>
    </w:p>
    <w:p w14:paraId="52C9D599" w14:textId="77777777" w:rsidR="00B141CB" w:rsidRDefault="00B141CB" w:rsidP="00B141CB">
      <w:pPr>
        <w:pStyle w:val="NoSpacing"/>
        <w:rPr>
          <w:rFonts w:ascii="Times New Roman" w:hAnsi="Times New Roman" w:cs="Times New Roman"/>
          <w:sz w:val="24"/>
          <w:szCs w:val="24"/>
        </w:rPr>
      </w:pPr>
    </w:p>
    <w:p w14:paraId="24142AF8" w14:textId="12D71580" w:rsidR="00B141CB" w:rsidRDefault="00B141CB" w:rsidP="00B141CB">
      <w:pPr>
        <w:pStyle w:val="NoSpacing"/>
        <w:rPr>
          <w:rFonts w:ascii="Times New Roman" w:hAnsi="Times New Roman" w:cs="Times New Roman"/>
          <w:sz w:val="24"/>
          <w:szCs w:val="24"/>
        </w:rPr>
      </w:pPr>
      <w:r>
        <w:rPr>
          <w:rFonts w:ascii="Times New Roman" w:hAnsi="Times New Roman" w:cs="Times New Roman"/>
          <w:sz w:val="24"/>
          <w:szCs w:val="24"/>
        </w:rPr>
        <w:tab/>
        <w:t>Under state and federal special education law, a school district has an obligation to provide the services that comprise FAPE in the “least restrictive environment.”</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“The goal, then, is to find the least restrictive educational environment that will accommodate the child’s legitimate needs.”</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p>
    <w:p w14:paraId="34C14483" w14:textId="77777777" w:rsidR="00B141CB" w:rsidRDefault="00B141CB" w:rsidP="00B141CB">
      <w:pPr>
        <w:pStyle w:val="NoSpacing"/>
        <w:rPr>
          <w:rFonts w:ascii="Times New Roman" w:hAnsi="Times New Roman" w:cs="Times New Roman"/>
          <w:sz w:val="24"/>
          <w:szCs w:val="24"/>
        </w:rPr>
      </w:pPr>
    </w:p>
    <w:p w14:paraId="756E15F3" w14:textId="77777777" w:rsidR="00B141CB" w:rsidRDefault="00B141CB" w:rsidP="00B141CB">
      <w:pPr>
        <w:pStyle w:val="NoSpacing"/>
        <w:rPr>
          <w:rFonts w:ascii="Times New Roman" w:hAnsi="Times New Roman" w:cs="Times New Roman"/>
          <w:sz w:val="24"/>
          <w:szCs w:val="24"/>
        </w:rPr>
      </w:pPr>
      <w:r>
        <w:rPr>
          <w:rFonts w:ascii="Times New Roman" w:hAnsi="Times New Roman" w:cs="Times New Roman"/>
          <w:sz w:val="24"/>
          <w:szCs w:val="24"/>
        </w:rPr>
        <w:tab/>
        <w:t>FAPE is defined by the IDEA to include state educational standards, which may exceed the federal floor.</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Massachusetts FAPE standards seek “to ensure that eligible Massachusetts students receive special educational services designed to develop the student’s individual educational potential in the least restrictive environment.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Moreover a student’s IEP must be designed to enable the student to make “effective progress.”</w:t>
      </w:r>
      <w:r>
        <w:rPr>
          <w:rStyle w:val="FootnoteReference"/>
          <w:rFonts w:ascii="Times New Roman" w:hAnsi="Times New Roman" w:cs="Times New Roman"/>
          <w:sz w:val="24"/>
          <w:szCs w:val="24"/>
        </w:rPr>
        <w:footnoteReference w:id="31"/>
      </w:r>
    </w:p>
    <w:p w14:paraId="1B4D0C9B" w14:textId="77777777" w:rsidR="00B141CB" w:rsidRDefault="00B141CB" w:rsidP="00B141CB">
      <w:pPr>
        <w:pStyle w:val="NoSpacing"/>
        <w:rPr>
          <w:rFonts w:ascii="Times New Roman" w:hAnsi="Times New Roman" w:cs="Times New Roman"/>
          <w:sz w:val="24"/>
          <w:szCs w:val="24"/>
        </w:rPr>
      </w:pPr>
    </w:p>
    <w:p w14:paraId="75E95D6A" w14:textId="1B38ECFA" w:rsidR="00B141CB" w:rsidRDefault="00B141CB" w:rsidP="00B141CB">
      <w:pPr>
        <w:pStyle w:val="NoSpacing"/>
        <w:rPr>
          <w:rFonts w:ascii="Times New Roman" w:hAnsi="Times New Roman" w:cs="Times New Roman"/>
          <w:sz w:val="24"/>
          <w:szCs w:val="24"/>
        </w:rPr>
      </w:pPr>
      <w:r>
        <w:rPr>
          <w:rFonts w:ascii="Times New Roman" w:hAnsi="Times New Roman" w:cs="Times New Roman"/>
          <w:sz w:val="24"/>
          <w:szCs w:val="24"/>
        </w:rPr>
        <w:lastRenderedPageBreak/>
        <w:tab/>
        <w:t>As the Supreme Court, lower federal courts and Massachusetts special education statutes have recognized, the application of the meaningful benefit standard is individualized. “[L]evels of progress must be judged with respect to the potential of the particular child,”</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unless the potential is unknowable,</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because “benefits obtainable by children at one end of the spectrum will differ dramatically from those obtainable by children at the other end, with infinite variations in between.”</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The sufficiency of any stu</w:t>
      </w:r>
      <w:r w:rsidR="002B0989">
        <w:rPr>
          <w:rFonts w:ascii="Times New Roman" w:hAnsi="Times New Roman" w:cs="Times New Roman"/>
          <w:sz w:val="24"/>
          <w:szCs w:val="24"/>
        </w:rPr>
        <w:t>dent’s progress, including Gregory</w:t>
      </w:r>
      <w:r>
        <w:rPr>
          <w:rFonts w:ascii="Times New Roman" w:hAnsi="Times New Roman" w:cs="Times New Roman"/>
          <w:sz w:val="24"/>
          <w:szCs w:val="24"/>
        </w:rPr>
        <w:t xml:space="preserve">’s, must be </w:t>
      </w:r>
      <w:r w:rsidR="002B0989">
        <w:rPr>
          <w:rFonts w:ascii="Times New Roman" w:hAnsi="Times New Roman" w:cs="Times New Roman"/>
          <w:sz w:val="24"/>
          <w:szCs w:val="24"/>
        </w:rPr>
        <w:t>judged within the context of his</w:t>
      </w:r>
      <w:r>
        <w:rPr>
          <w:rFonts w:ascii="Times New Roman" w:hAnsi="Times New Roman" w:cs="Times New Roman"/>
          <w:sz w:val="24"/>
          <w:szCs w:val="24"/>
        </w:rPr>
        <w:t xml:space="preserve"> individual potential or capacity to learn.</w:t>
      </w:r>
      <w:r>
        <w:rPr>
          <w:rStyle w:val="FootnoteReference"/>
          <w:rFonts w:ascii="Times New Roman" w:hAnsi="Times New Roman" w:cs="Times New Roman"/>
          <w:sz w:val="24"/>
          <w:szCs w:val="24"/>
        </w:rPr>
        <w:footnoteReference w:id="35"/>
      </w:r>
    </w:p>
    <w:p w14:paraId="14B193D0" w14:textId="77777777" w:rsidR="00B141CB" w:rsidRDefault="00B141CB" w:rsidP="00B141CB">
      <w:pPr>
        <w:pStyle w:val="NoSpacing"/>
        <w:rPr>
          <w:rFonts w:ascii="Times New Roman" w:hAnsi="Times New Roman" w:cs="Times New Roman"/>
          <w:sz w:val="24"/>
          <w:szCs w:val="24"/>
        </w:rPr>
      </w:pPr>
    </w:p>
    <w:p w14:paraId="7B80400A" w14:textId="09DB441B" w:rsidR="00B141CB" w:rsidRPr="00E00508" w:rsidRDefault="00B141CB" w:rsidP="00B141CB">
      <w:pPr>
        <w:pStyle w:val="NoSpacing"/>
        <w:rPr>
          <w:rFonts w:ascii="Times New Roman" w:hAnsi="Times New Roman" w:cs="Times New Roman"/>
          <w:i/>
          <w:sz w:val="24"/>
          <w:szCs w:val="24"/>
        </w:rPr>
      </w:pPr>
      <w:r>
        <w:rPr>
          <w:rFonts w:ascii="Times New Roman" w:hAnsi="Times New Roman" w:cs="Times New Roman"/>
          <w:sz w:val="24"/>
          <w:szCs w:val="24"/>
        </w:rPr>
        <w:tab/>
        <w:t>As the party challenging the</w:t>
      </w:r>
      <w:r w:rsidR="002B0989">
        <w:rPr>
          <w:rFonts w:ascii="Times New Roman" w:hAnsi="Times New Roman" w:cs="Times New Roman"/>
          <w:sz w:val="24"/>
          <w:szCs w:val="24"/>
        </w:rPr>
        <w:t xml:space="preserve"> s</w:t>
      </w:r>
      <w:r w:rsidR="00F31998">
        <w:rPr>
          <w:rFonts w:ascii="Times New Roman" w:hAnsi="Times New Roman" w:cs="Times New Roman"/>
          <w:sz w:val="24"/>
          <w:szCs w:val="24"/>
        </w:rPr>
        <w:t>tatus quo in this matter, the District</w:t>
      </w:r>
      <w:r w:rsidR="002B0989">
        <w:rPr>
          <w:rFonts w:ascii="Times New Roman" w:hAnsi="Times New Roman" w:cs="Times New Roman"/>
          <w:sz w:val="24"/>
          <w:szCs w:val="24"/>
        </w:rPr>
        <w:t xml:space="preserve"> </w:t>
      </w:r>
      <w:r>
        <w:rPr>
          <w:rFonts w:ascii="Times New Roman" w:hAnsi="Times New Roman" w:cs="Times New Roman"/>
          <w:sz w:val="24"/>
          <w:szCs w:val="24"/>
        </w:rPr>
        <w:t>bear</w:t>
      </w:r>
      <w:r w:rsidR="002B0989">
        <w:rPr>
          <w:rFonts w:ascii="Times New Roman" w:hAnsi="Times New Roman" w:cs="Times New Roman"/>
          <w:sz w:val="24"/>
          <w:szCs w:val="24"/>
        </w:rPr>
        <w:t>s</w:t>
      </w:r>
      <w:r>
        <w:rPr>
          <w:rFonts w:ascii="Times New Roman" w:hAnsi="Times New Roman" w:cs="Times New Roman"/>
          <w:sz w:val="24"/>
          <w:szCs w:val="24"/>
        </w:rPr>
        <w:t xml:space="preserve"> the burden of proof.</w:t>
      </w:r>
      <w:r>
        <w:rPr>
          <w:rStyle w:val="FootnoteReference"/>
          <w:rFonts w:ascii="Times New Roman" w:hAnsi="Times New Roman" w:cs="Times New Roman"/>
          <w:sz w:val="24"/>
          <w:szCs w:val="24"/>
        </w:rPr>
        <w:footnoteReference w:id="36"/>
      </w:r>
      <w:r w:rsidR="00F31998">
        <w:rPr>
          <w:rFonts w:ascii="Times New Roman" w:hAnsi="Times New Roman" w:cs="Times New Roman"/>
          <w:sz w:val="24"/>
          <w:szCs w:val="24"/>
        </w:rPr>
        <w:t xml:space="preserve"> As such, to prevail, the District must </w:t>
      </w:r>
      <w:r w:rsidR="009108AF">
        <w:rPr>
          <w:rFonts w:ascii="Times New Roman" w:hAnsi="Times New Roman" w:cs="Times New Roman"/>
          <w:sz w:val="24"/>
          <w:szCs w:val="24"/>
        </w:rPr>
        <w:t>prove, by a preponderance of the evidence,</w:t>
      </w:r>
      <w:r w:rsidR="00F31998">
        <w:rPr>
          <w:rFonts w:ascii="Times New Roman" w:hAnsi="Times New Roman" w:cs="Times New Roman"/>
          <w:sz w:val="24"/>
          <w:szCs w:val="24"/>
        </w:rPr>
        <w:t xml:space="preserve"> that the IEP it proposed for the period from January 18, 2018 to </w:t>
      </w:r>
      <w:r w:rsidR="00470A1E">
        <w:rPr>
          <w:rFonts w:ascii="Times New Roman" w:hAnsi="Times New Roman" w:cs="Times New Roman"/>
          <w:sz w:val="24"/>
          <w:szCs w:val="24"/>
        </w:rPr>
        <w:t>January 17, 2019</w:t>
      </w:r>
      <w:r w:rsidR="009108AF">
        <w:rPr>
          <w:rFonts w:ascii="Times New Roman" w:hAnsi="Times New Roman" w:cs="Times New Roman"/>
          <w:sz w:val="24"/>
          <w:szCs w:val="24"/>
        </w:rPr>
        <w:t xml:space="preserve">, including placement at a therapeutic day school, is reasonably calculated to provide Gregory with </w:t>
      </w:r>
      <w:r w:rsidR="00F80562">
        <w:rPr>
          <w:rFonts w:ascii="Times New Roman" w:hAnsi="Times New Roman" w:cs="Times New Roman"/>
          <w:sz w:val="24"/>
          <w:szCs w:val="24"/>
        </w:rPr>
        <w:t xml:space="preserve">a </w:t>
      </w:r>
      <w:r w:rsidR="009108AF">
        <w:rPr>
          <w:rFonts w:ascii="Times New Roman" w:hAnsi="Times New Roman" w:cs="Times New Roman"/>
          <w:sz w:val="24"/>
          <w:szCs w:val="24"/>
        </w:rPr>
        <w:t>FAPE in the least restrictive environment.</w:t>
      </w:r>
    </w:p>
    <w:p w14:paraId="0225C9A8" w14:textId="77777777" w:rsidR="00B141CB" w:rsidRDefault="00B141CB" w:rsidP="00B141CB">
      <w:pPr>
        <w:pStyle w:val="NoSpacing"/>
        <w:rPr>
          <w:rFonts w:ascii="Times New Roman" w:hAnsi="Times New Roman" w:cs="Times New Roman"/>
          <w:sz w:val="24"/>
          <w:szCs w:val="24"/>
        </w:rPr>
      </w:pPr>
    </w:p>
    <w:p w14:paraId="7EB5D578" w14:textId="00E287B3" w:rsidR="00B141CB" w:rsidRDefault="00935B0C" w:rsidP="00B141CB">
      <w:pPr>
        <w:pStyle w:val="NoSpacing"/>
        <w:numPr>
          <w:ilvl w:val="0"/>
          <w:numId w:val="24"/>
        </w:numPr>
        <w:rPr>
          <w:rFonts w:ascii="Times New Roman" w:hAnsi="Times New Roman" w:cs="Times New Roman"/>
          <w:sz w:val="24"/>
          <w:szCs w:val="24"/>
          <w:u w:val="single"/>
        </w:rPr>
      </w:pPr>
      <w:r>
        <w:rPr>
          <w:rFonts w:ascii="Times New Roman" w:hAnsi="Times New Roman" w:cs="Times New Roman"/>
          <w:sz w:val="24"/>
          <w:szCs w:val="24"/>
          <w:u w:val="single"/>
        </w:rPr>
        <w:t xml:space="preserve">A Therapeutic Day Program Is the Least Restrictive Environment In Which </w:t>
      </w:r>
      <w:r w:rsidR="002B0989">
        <w:rPr>
          <w:rFonts w:ascii="Times New Roman" w:hAnsi="Times New Roman" w:cs="Times New Roman"/>
          <w:sz w:val="24"/>
          <w:szCs w:val="24"/>
          <w:u w:val="single"/>
        </w:rPr>
        <w:t>Freetown-Lakeville</w:t>
      </w:r>
      <w:r>
        <w:rPr>
          <w:rFonts w:ascii="Times New Roman" w:hAnsi="Times New Roman" w:cs="Times New Roman"/>
          <w:sz w:val="24"/>
          <w:szCs w:val="24"/>
          <w:u w:val="single"/>
        </w:rPr>
        <w:t xml:space="preserve"> Regional School District Can Reasonably Provide Gregory With a</w:t>
      </w:r>
      <w:r w:rsidR="00B141CB">
        <w:rPr>
          <w:rFonts w:ascii="Times New Roman" w:hAnsi="Times New Roman" w:cs="Times New Roman"/>
          <w:sz w:val="24"/>
          <w:szCs w:val="24"/>
          <w:u w:val="single"/>
        </w:rPr>
        <w:t xml:space="preserve"> FAPE.  </w:t>
      </w:r>
    </w:p>
    <w:p w14:paraId="20CB5994" w14:textId="77777777" w:rsidR="00B141CB" w:rsidRDefault="00B141CB" w:rsidP="00B141CB">
      <w:pPr>
        <w:pStyle w:val="NoSpacing"/>
        <w:rPr>
          <w:rFonts w:ascii="Times New Roman" w:hAnsi="Times New Roman" w:cs="Times New Roman"/>
          <w:sz w:val="24"/>
          <w:szCs w:val="24"/>
          <w:u w:val="single"/>
        </w:rPr>
      </w:pPr>
    </w:p>
    <w:p w14:paraId="227A8551" w14:textId="35B21DED" w:rsidR="00BD6E76" w:rsidRDefault="00B141CB" w:rsidP="00BD6E7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It is not disputed that </w:t>
      </w:r>
      <w:r w:rsidR="009108AF">
        <w:rPr>
          <w:rFonts w:ascii="Times New Roman" w:hAnsi="Times New Roman" w:cs="Times New Roman"/>
          <w:sz w:val="24"/>
          <w:szCs w:val="24"/>
        </w:rPr>
        <w:t>Gregory</w:t>
      </w:r>
      <w:r>
        <w:rPr>
          <w:rFonts w:ascii="Times New Roman" w:hAnsi="Times New Roman" w:cs="Times New Roman"/>
          <w:sz w:val="24"/>
          <w:szCs w:val="24"/>
        </w:rPr>
        <w:t xml:space="preserve"> is a student with a disability under federal and state special educ</w:t>
      </w:r>
      <w:r w:rsidR="009108AF">
        <w:rPr>
          <w:rFonts w:ascii="Times New Roman" w:hAnsi="Times New Roman" w:cs="Times New Roman"/>
          <w:sz w:val="24"/>
          <w:szCs w:val="24"/>
        </w:rPr>
        <w:t>ation law. The issue is whether the IEP proposed by FLRSD is reasonably calculated</w:t>
      </w:r>
      <w:r w:rsidR="0008413C">
        <w:rPr>
          <w:rFonts w:ascii="Times New Roman" w:hAnsi="Times New Roman" w:cs="Times New Roman"/>
          <w:sz w:val="24"/>
          <w:szCs w:val="24"/>
        </w:rPr>
        <w:t xml:space="preserve"> to enable Gregory to make progress appropriate in light of his unique circumstances.</w:t>
      </w:r>
      <w:r w:rsidR="0008413C">
        <w:rPr>
          <w:rStyle w:val="FootnoteReference"/>
          <w:rFonts w:ascii="Times New Roman" w:hAnsi="Times New Roman" w:cs="Times New Roman"/>
          <w:sz w:val="24"/>
          <w:szCs w:val="24"/>
        </w:rPr>
        <w:footnoteReference w:id="37"/>
      </w:r>
      <w:r w:rsidR="0008413C">
        <w:rPr>
          <w:rFonts w:ascii="Times New Roman" w:hAnsi="Times New Roman" w:cs="Times New Roman"/>
          <w:sz w:val="24"/>
          <w:szCs w:val="24"/>
        </w:rPr>
        <w:t xml:space="preserve"> To make this determination, I must </w:t>
      </w:r>
      <w:r w:rsidR="00F80562">
        <w:rPr>
          <w:rFonts w:ascii="Times New Roman" w:hAnsi="Times New Roman" w:cs="Times New Roman"/>
          <w:sz w:val="24"/>
          <w:szCs w:val="24"/>
        </w:rPr>
        <w:t>be mindful of</w:t>
      </w:r>
      <w:r w:rsidR="0008413C">
        <w:rPr>
          <w:rFonts w:ascii="Times New Roman" w:hAnsi="Times New Roman" w:cs="Times New Roman"/>
          <w:sz w:val="24"/>
          <w:szCs w:val="24"/>
        </w:rPr>
        <w:t xml:space="preserve"> the unique needs that result from Gregory’s disability.</w:t>
      </w:r>
      <w:r w:rsidR="0008413C">
        <w:rPr>
          <w:rStyle w:val="FootnoteReference"/>
          <w:rFonts w:ascii="Times New Roman" w:hAnsi="Times New Roman" w:cs="Times New Roman"/>
          <w:sz w:val="24"/>
          <w:szCs w:val="24"/>
        </w:rPr>
        <w:footnoteReference w:id="38"/>
      </w:r>
      <w:r w:rsidR="0008413C">
        <w:rPr>
          <w:rFonts w:ascii="Times New Roman" w:hAnsi="Times New Roman" w:cs="Times New Roman"/>
          <w:sz w:val="24"/>
          <w:szCs w:val="24"/>
        </w:rPr>
        <w:t xml:space="preserve"> As the crux of the dispute between the parties involves the setting in which Gregory is to be educated, I begin with an examination of the proposed placement.</w:t>
      </w:r>
    </w:p>
    <w:p w14:paraId="0B52EFEE" w14:textId="77777777" w:rsidR="0008413C" w:rsidRDefault="0008413C" w:rsidP="00B141CB">
      <w:pPr>
        <w:pStyle w:val="NoSpacing"/>
        <w:ind w:firstLine="720"/>
        <w:rPr>
          <w:rFonts w:ascii="Times New Roman" w:hAnsi="Times New Roman" w:cs="Times New Roman"/>
          <w:sz w:val="24"/>
          <w:szCs w:val="24"/>
        </w:rPr>
      </w:pPr>
    </w:p>
    <w:p w14:paraId="20008438" w14:textId="25554C61" w:rsidR="007A4AD0" w:rsidRDefault="0008413C" w:rsidP="003F269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FLRSD </w:t>
      </w:r>
      <w:r w:rsidR="00BD6E76">
        <w:rPr>
          <w:rFonts w:ascii="Times New Roman" w:hAnsi="Times New Roman" w:cs="Times New Roman"/>
          <w:sz w:val="24"/>
          <w:szCs w:val="24"/>
        </w:rPr>
        <w:t xml:space="preserve">has proposed a therapeutic day program for Gregory. </w:t>
      </w:r>
      <w:r w:rsidR="007A4AD0">
        <w:rPr>
          <w:rFonts w:ascii="Times New Roman" w:hAnsi="Times New Roman" w:cs="Times New Roman"/>
          <w:sz w:val="24"/>
          <w:szCs w:val="24"/>
        </w:rPr>
        <w:t xml:space="preserve">As Parent refuses </w:t>
      </w:r>
      <w:r w:rsidR="00BD6E76">
        <w:rPr>
          <w:rFonts w:ascii="Times New Roman" w:hAnsi="Times New Roman" w:cs="Times New Roman"/>
          <w:sz w:val="24"/>
          <w:szCs w:val="24"/>
        </w:rPr>
        <w:t xml:space="preserve">consent, the District has not sent any referral packets for Gregory, but FLRSD Director of Student Services Ellen Harrington has researched and visited several potential placements. Those under serious consideration </w:t>
      </w:r>
      <w:r w:rsidR="007A4AD0">
        <w:rPr>
          <w:rFonts w:ascii="Times New Roman" w:hAnsi="Times New Roman" w:cs="Times New Roman"/>
          <w:sz w:val="24"/>
          <w:szCs w:val="24"/>
        </w:rPr>
        <w:t>have some essential features in common: psychopharmacological services (including a prescribing psychiatrist and medication monitoring) on campus, or closely coordinated with outside providers; the option to step-down slowly through less restrictive programs, up to and including programs sited at public high schools; and on-site counseling.</w:t>
      </w:r>
      <w:r w:rsidR="003F2691">
        <w:rPr>
          <w:rFonts w:ascii="Times New Roman" w:hAnsi="Times New Roman" w:cs="Times New Roman"/>
          <w:sz w:val="24"/>
          <w:szCs w:val="24"/>
        </w:rPr>
        <w:t xml:space="preserve"> Dr. Dorn and</w:t>
      </w:r>
      <w:r w:rsidR="007A4AD0">
        <w:rPr>
          <w:rFonts w:ascii="Times New Roman" w:hAnsi="Times New Roman" w:cs="Times New Roman"/>
          <w:sz w:val="24"/>
          <w:szCs w:val="24"/>
        </w:rPr>
        <w:t xml:space="preserve"> Dr. Vautrinaut</w:t>
      </w:r>
      <w:r w:rsidR="003F2691">
        <w:rPr>
          <w:rFonts w:ascii="Times New Roman" w:hAnsi="Times New Roman" w:cs="Times New Roman"/>
          <w:sz w:val="24"/>
          <w:szCs w:val="24"/>
        </w:rPr>
        <w:t xml:space="preserve">, both experienced psychologists who evaluated Gregory in the fall of 2017, recommend a therapeutic day program for him, as does Dan Vanderlip, an education supervisor who is familiar with the therapeutic milieu and who interacted regularly with Gregory </w:t>
      </w:r>
      <w:r w:rsidR="003F2691">
        <w:rPr>
          <w:rFonts w:ascii="Times New Roman" w:hAnsi="Times New Roman" w:cs="Times New Roman"/>
          <w:sz w:val="24"/>
          <w:szCs w:val="24"/>
        </w:rPr>
        <w:lastRenderedPageBreak/>
        <w:t>during his time at</w:t>
      </w:r>
      <w:r w:rsidR="007A4AD0">
        <w:rPr>
          <w:rFonts w:ascii="Times New Roman" w:hAnsi="Times New Roman" w:cs="Times New Roman"/>
          <w:sz w:val="24"/>
          <w:szCs w:val="24"/>
        </w:rPr>
        <w:t xml:space="preserve"> </w:t>
      </w:r>
      <w:r w:rsidR="00FB2BA3">
        <w:rPr>
          <w:rFonts w:ascii="Times New Roman" w:hAnsi="Times New Roman" w:cs="Times New Roman"/>
          <w:sz w:val="24"/>
          <w:szCs w:val="24"/>
        </w:rPr>
        <w:t>Chamberlain. The only individuals who disagree with this proposal are Gregory, his father, and Gregory’s therapist Danielle Cote.</w:t>
      </w:r>
    </w:p>
    <w:p w14:paraId="2B3B8475" w14:textId="77777777" w:rsidR="00FB2BA3" w:rsidRDefault="00FB2BA3" w:rsidP="003F2691">
      <w:pPr>
        <w:pStyle w:val="NoSpacing"/>
        <w:ind w:firstLine="720"/>
        <w:rPr>
          <w:rFonts w:ascii="Times New Roman" w:hAnsi="Times New Roman" w:cs="Times New Roman"/>
          <w:sz w:val="24"/>
          <w:szCs w:val="24"/>
        </w:rPr>
      </w:pPr>
    </w:p>
    <w:p w14:paraId="545FF0D7" w14:textId="4D4F67EA" w:rsidR="00FB2BA3" w:rsidRPr="003F2691" w:rsidRDefault="00FB2BA3" w:rsidP="003F2691">
      <w:pPr>
        <w:pStyle w:val="NoSpacing"/>
        <w:ind w:firstLine="720"/>
      </w:pPr>
      <w:r>
        <w:rPr>
          <w:rFonts w:ascii="Times New Roman" w:hAnsi="Times New Roman" w:cs="Times New Roman"/>
          <w:sz w:val="24"/>
          <w:szCs w:val="24"/>
        </w:rPr>
        <w:t>Gregory feels humiliated by his placement in the PLP and believes he is capable of CP or honors level work; he sees no need for a therapeutic placement. Gregory’s father also believes he is capable of, and has completed, high level academic work, and he supports his son’s desire to be “normal.”</w:t>
      </w:r>
      <w:r w:rsidR="00C76C99">
        <w:rPr>
          <w:rFonts w:ascii="Times New Roman" w:hAnsi="Times New Roman" w:cs="Times New Roman"/>
          <w:sz w:val="24"/>
          <w:szCs w:val="24"/>
        </w:rPr>
        <w:t xml:space="preserve"> Evidence at hearing, however, did not support Gregory and his father’s understanding of Gregory’s ac</w:t>
      </w:r>
      <w:r w:rsidR="00F80562">
        <w:rPr>
          <w:rFonts w:ascii="Times New Roman" w:hAnsi="Times New Roman" w:cs="Times New Roman"/>
          <w:sz w:val="24"/>
          <w:szCs w:val="24"/>
        </w:rPr>
        <w:t>ademic abilities. Although Gregory’s therapist has me</w:t>
      </w:r>
      <w:r w:rsidR="006F61E9">
        <w:rPr>
          <w:rFonts w:ascii="Times New Roman" w:hAnsi="Times New Roman" w:cs="Times New Roman"/>
          <w:sz w:val="24"/>
          <w:szCs w:val="24"/>
        </w:rPr>
        <w:t>t with him consistently</w:t>
      </w:r>
      <w:r w:rsidR="00F80562">
        <w:rPr>
          <w:rFonts w:ascii="Times New Roman" w:hAnsi="Times New Roman" w:cs="Times New Roman"/>
          <w:sz w:val="24"/>
          <w:szCs w:val="24"/>
        </w:rPr>
        <w:t xml:space="preserve"> </w:t>
      </w:r>
      <w:r w:rsidR="00C76C99">
        <w:rPr>
          <w:rFonts w:ascii="Times New Roman" w:hAnsi="Times New Roman" w:cs="Times New Roman"/>
          <w:sz w:val="24"/>
          <w:szCs w:val="24"/>
        </w:rPr>
        <w:t xml:space="preserve">for almost three years, </w:t>
      </w:r>
      <w:r w:rsidR="00F80562">
        <w:rPr>
          <w:rFonts w:ascii="Times New Roman" w:hAnsi="Times New Roman" w:cs="Times New Roman"/>
          <w:sz w:val="24"/>
          <w:szCs w:val="24"/>
        </w:rPr>
        <w:t>her description of</w:t>
      </w:r>
      <w:r w:rsidR="00C76C99">
        <w:rPr>
          <w:rFonts w:ascii="Times New Roman" w:hAnsi="Times New Roman" w:cs="Times New Roman"/>
          <w:sz w:val="24"/>
          <w:szCs w:val="24"/>
        </w:rPr>
        <w:t xml:space="preserve"> his</w:t>
      </w:r>
      <w:r w:rsidR="006F61E9">
        <w:rPr>
          <w:rFonts w:ascii="Times New Roman" w:hAnsi="Times New Roman" w:cs="Times New Roman"/>
          <w:sz w:val="24"/>
          <w:szCs w:val="24"/>
        </w:rPr>
        <w:t xml:space="preserve"> presentation and abilities</w:t>
      </w:r>
      <w:r w:rsidR="00C76C99">
        <w:rPr>
          <w:rFonts w:ascii="Times New Roman" w:hAnsi="Times New Roman" w:cs="Times New Roman"/>
          <w:sz w:val="24"/>
          <w:szCs w:val="24"/>
        </w:rPr>
        <w:t xml:space="preserve"> was contradicted by no fewer than eight individuals who have </w:t>
      </w:r>
      <w:r w:rsidR="00F80562">
        <w:rPr>
          <w:rFonts w:ascii="Times New Roman" w:hAnsi="Times New Roman" w:cs="Times New Roman"/>
          <w:sz w:val="24"/>
          <w:szCs w:val="24"/>
        </w:rPr>
        <w:t xml:space="preserve">also </w:t>
      </w:r>
      <w:r w:rsidR="00C76C99">
        <w:rPr>
          <w:rFonts w:ascii="Times New Roman" w:hAnsi="Times New Roman" w:cs="Times New Roman"/>
          <w:sz w:val="24"/>
          <w:szCs w:val="24"/>
        </w:rPr>
        <w:t xml:space="preserve">worked </w:t>
      </w:r>
      <w:r w:rsidR="00F80562">
        <w:rPr>
          <w:rFonts w:ascii="Times New Roman" w:hAnsi="Times New Roman" w:cs="Times New Roman"/>
          <w:sz w:val="24"/>
          <w:szCs w:val="24"/>
        </w:rPr>
        <w:t>directly with him</w:t>
      </w:r>
      <w:r w:rsidR="00C76C99">
        <w:rPr>
          <w:rFonts w:ascii="Times New Roman" w:hAnsi="Times New Roman" w:cs="Times New Roman"/>
          <w:sz w:val="24"/>
          <w:szCs w:val="24"/>
        </w:rPr>
        <w:t>. Ms. Cote testified about Gregory’s social skills and functioning with peers, though she has never seen him in those contexts. Furthermore, her recommendation that he be allowed to try general education programming is based primarily on her concerns about his self-esteem, as she acknowledged that she is not q</w:t>
      </w:r>
      <w:r w:rsidR="006F61E9">
        <w:rPr>
          <w:rFonts w:ascii="Times New Roman" w:hAnsi="Times New Roman" w:cs="Times New Roman"/>
          <w:sz w:val="24"/>
          <w:szCs w:val="24"/>
        </w:rPr>
        <w:t>ualified to evaluate academic</w:t>
      </w:r>
      <w:r w:rsidR="00C76C99">
        <w:rPr>
          <w:rFonts w:ascii="Times New Roman" w:hAnsi="Times New Roman" w:cs="Times New Roman"/>
          <w:sz w:val="24"/>
          <w:szCs w:val="24"/>
        </w:rPr>
        <w:t xml:space="preserve"> programming.</w:t>
      </w:r>
      <w:r w:rsidR="00F80562">
        <w:rPr>
          <w:rFonts w:ascii="Times New Roman" w:hAnsi="Times New Roman" w:cs="Times New Roman"/>
          <w:sz w:val="24"/>
          <w:szCs w:val="24"/>
        </w:rPr>
        <w:t xml:space="preserve"> As such, I find Ms. Cote un</w:t>
      </w:r>
      <w:r w:rsidR="00C76C99">
        <w:rPr>
          <w:rFonts w:ascii="Times New Roman" w:hAnsi="Times New Roman" w:cs="Times New Roman"/>
          <w:sz w:val="24"/>
          <w:szCs w:val="24"/>
        </w:rPr>
        <w:t>persuasive with respect to Gregory’s academic and therapeutic needs or his functioning outside of their private therapy sessions.</w:t>
      </w:r>
    </w:p>
    <w:p w14:paraId="14EF7CDD" w14:textId="77777777" w:rsidR="007A4AD0" w:rsidRDefault="007A4AD0" w:rsidP="00B141CB">
      <w:pPr>
        <w:pStyle w:val="NoSpacing"/>
        <w:ind w:firstLine="720"/>
        <w:rPr>
          <w:rFonts w:ascii="Times New Roman" w:hAnsi="Times New Roman" w:cs="Times New Roman"/>
          <w:sz w:val="24"/>
          <w:szCs w:val="24"/>
        </w:rPr>
      </w:pPr>
    </w:p>
    <w:p w14:paraId="741529C9" w14:textId="0A685122" w:rsidR="00BD6E76" w:rsidRDefault="00F80562" w:rsidP="00F80BB5">
      <w:pPr>
        <w:pStyle w:val="NoSpacing"/>
        <w:ind w:firstLine="720"/>
        <w:rPr>
          <w:rFonts w:ascii="Times New Roman" w:hAnsi="Times New Roman" w:cs="Times New Roman"/>
          <w:sz w:val="24"/>
          <w:szCs w:val="24"/>
        </w:rPr>
      </w:pPr>
      <w:r>
        <w:rPr>
          <w:rFonts w:ascii="Times New Roman" w:hAnsi="Times New Roman" w:cs="Times New Roman"/>
          <w:sz w:val="24"/>
          <w:szCs w:val="24"/>
        </w:rPr>
        <w:t>The</w:t>
      </w:r>
      <w:r w:rsidR="007A4AD0">
        <w:rPr>
          <w:rFonts w:ascii="Times New Roman" w:hAnsi="Times New Roman" w:cs="Times New Roman"/>
          <w:sz w:val="24"/>
          <w:szCs w:val="24"/>
        </w:rPr>
        <w:t xml:space="preserve"> programs </w:t>
      </w:r>
      <w:r w:rsidR="00C76C99">
        <w:rPr>
          <w:rFonts w:ascii="Times New Roman" w:hAnsi="Times New Roman" w:cs="Times New Roman"/>
          <w:sz w:val="24"/>
          <w:szCs w:val="24"/>
        </w:rPr>
        <w:t xml:space="preserve">recommended by FLRSD </w:t>
      </w:r>
      <w:r w:rsidR="007A4AD0">
        <w:rPr>
          <w:rFonts w:ascii="Times New Roman" w:hAnsi="Times New Roman" w:cs="Times New Roman"/>
          <w:sz w:val="24"/>
          <w:szCs w:val="24"/>
        </w:rPr>
        <w:t>are all sub</w:t>
      </w:r>
      <w:r w:rsidR="00C76C99">
        <w:rPr>
          <w:rFonts w:ascii="Times New Roman" w:hAnsi="Times New Roman" w:cs="Times New Roman"/>
          <w:sz w:val="24"/>
          <w:szCs w:val="24"/>
        </w:rPr>
        <w:t>stantially more restrictive than</w:t>
      </w:r>
      <w:r w:rsidR="007A4AD0">
        <w:rPr>
          <w:rFonts w:ascii="Times New Roman" w:hAnsi="Times New Roman" w:cs="Times New Roman"/>
          <w:sz w:val="24"/>
          <w:szCs w:val="24"/>
        </w:rPr>
        <w:t xml:space="preserve"> Gregory’s current placement in th</w:t>
      </w:r>
      <w:r w:rsidR="00C76C99">
        <w:rPr>
          <w:rFonts w:ascii="Times New Roman" w:hAnsi="Times New Roman" w:cs="Times New Roman"/>
          <w:sz w:val="24"/>
          <w:szCs w:val="24"/>
        </w:rPr>
        <w:t>e partial inclusion PLP program</w:t>
      </w:r>
      <w:r>
        <w:rPr>
          <w:rFonts w:ascii="Times New Roman" w:hAnsi="Times New Roman" w:cs="Times New Roman"/>
          <w:sz w:val="24"/>
          <w:szCs w:val="24"/>
        </w:rPr>
        <w:t xml:space="preserve"> and even more so, compared with </w:t>
      </w:r>
      <w:r w:rsidR="00C76C99">
        <w:rPr>
          <w:rFonts w:ascii="Times New Roman" w:hAnsi="Times New Roman" w:cs="Times New Roman"/>
          <w:sz w:val="24"/>
          <w:szCs w:val="24"/>
        </w:rPr>
        <w:t>his preferred placement in general education classes. Bearing in mind the law’s mandate that an IEP call for the least restrictive environment that will accommodate Gregory’s legitimate needs, I examine Gregory’s past performance in</w:t>
      </w:r>
      <w:r>
        <w:rPr>
          <w:rFonts w:ascii="Times New Roman" w:hAnsi="Times New Roman" w:cs="Times New Roman"/>
          <w:sz w:val="24"/>
          <w:szCs w:val="24"/>
        </w:rPr>
        <w:t xml:space="preserve"> various</w:t>
      </w:r>
      <w:r w:rsidR="00C76C99">
        <w:rPr>
          <w:rFonts w:ascii="Times New Roman" w:hAnsi="Times New Roman" w:cs="Times New Roman"/>
          <w:sz w:val="24"/>
          <w:szCs w:val="24"/>
        </w:rPr>
        <w:t xml:space="preserve"> settings. The teachers that have worked with Gregory during his time in the PLP at ARHS testified in detail about his presentation and performance over the last two years. They explained his difficulty following instructions, remaining focused, asking for help, and even expressing coherent thoughts</w:t>
      </w:r>
      <w:r w:rsidR="00B11230">
        <w:rPr>
          <w:rFonts w:ascii="Times New Roman" w:hAnsi="Times New Roman" w:cs="Times New Roman"/>
          <w:sz w:val="24"/>
          <w:szCs w:val="24"/>
        </w:rPr>
        <w:t xml:space="preserve"> at times</w:t>
      </w:r>
      <w:r w:rsidR="00C76C99">
        <w:rPr>
          <w:rFonts w:ascii="Times New Roman" w:hAnsi="Times New Roman" w:cs="Times New Roman"/>
          <w:sz w:val="24"/>
          <w:szCs w:val="24"/>
        </w:rPr>
        <w:t xml:space="preserve">. </w:t>
      </w:r>
      <w:r w:rsidR="00F80BB5">
        <w:rPr>
          <w:rFonts w:ascii="Times New Roman" w:hAnsi="Times New Roman" w:cs="Times New Roman"/>
          <w:sz w:val="24"/>
          <w:szCs w:val="24"/>
        </w:rPr>
        <w:t>Nicole</w:t>
      </w:r>
      <w:r w:rsidR="00C76C99">
        <w:rPr>
          <w:rFonts w:ascii="Times New Roman" w:hAnsi="Times New Roman" w:cs="Times New Roman"/>
          <w:sz w:val="24"/>
          <w:szCs w:val="24"/>
        </w:rPr>
        <w:t xml:space="preserve"> </w:t>
      </w:r>
      <w:r w:rsidR="00F80BB5">
        <w:rPr>
          <w:rFonts w:ascii="Times New Roman" w:hAnsi="Times New Roman" w:cs="Times New Roman"/>
          <w:sz w:val="24"/>
          <w:szCs w:val="24"/>
        </w:rPr>
        <w:t>DeTerra, Jessica Motta, and Stephanie</w:t>
      </w:r>
      <w:r w:rsidR="00C76C99">
        <w:rPr>
          <w:rFonts w:ascii="Times New Roman" w:hAnsi="Times New Roman" w:cs="Times New Roman"/>
          <w:sz w:val="24"/>
          <w:szCs w:val="24"/>
        </w:rPr>
        <w:t xml:space="preserve"> Ghannam all presented as experienced educators who care deeply about Gregory, and who have struggled to </w:t>
      </w:r>
      <w:r w:rsidR="00F80BB5">
        <w:rPr>
          <w:rFonts w:ascii="Times New Roman" w:hAnsi="Times New Roman" w:cs="Times New Roman"/>
          <w:sz w:val="24"/>
          <w:szCs w:val="24"/>
        </w:rPr>
        <w:t>help him learn. Adjustment counselor Aimee Lombard’s concern about Gregory’s increasing dysregulation</w:t>
      </w:r>
      <w:r w:rsidR="00B813E1">
        <w:rPr>
          <w:rFonts w:ascii="Times New Roman" w:hAnsi="Times New Roman" w:cs="Times New Roman"/>
          <w:sz w:val="24"/>
          <w:szCs w:val="24"/>
        </w:rPr>
        <w:t>,</w:t>
      </w:r>
      <w:r w:rsidR="00F80BB5">
        <w:rPr>
          <w:rFonts w:ascii="Times New Roman" w:hAnsi="Times New Roman" w:cs="Times New Roman"/>
          <w:sz w:val="24"/>
          <w:szCs w:val="24"/>
        </w:rPr>
        <w:t xml:space="preserve"> and the inability of ARHS to provide the therapeutic supports he requires, is founded on her extensive experience with him. Gregory’s work samples, submitted by FLRSD, and his testimony at hearing, provide further support for FLRSD’s assertion that neither PLP nor general education courses will provide a FAPE for Gregory as he currently functions. </w:t>
      </w:r>
      <w:r w:rsidR="00C76C99">
        <w:rPr>
          <w:rFonts w:ascii="Times New Roman" w:hAnsi="Times New Roman" w:cs="Times New Roman"/>
          <w:sz w:val="24"/>
          <w:szCs w:val="24"/>
        </w:rPr>
        <w:t xml:space="preserve"> </w:t>
      </w:r>
    </w:p>
    <w:p w14:paraId="13E80966" w14:textId="77777777" w:rsidR="0008413C" w:rsidRDefault="0008413C" w:rsidP="00B141CB">
      <w:pPr>
        <w:pStyle w:val="NoSpacing"/>
        <w:ind w:firstLine="720"/>
        <w:rPr>
          <w:rFonts w:ascii="Times New Roman" w:hAnsi="Times New Roman" w:cs="Times New Roman"/>
          <w:sz w:val="24"/>
          <w:szCs w:val="24"/>
        </w:rPr>
      </w:pPr>
    </w:p>
    <w:p w14:paraId="34384C45" w14:textId="2F15428E" w:rsidR="00B141CB" w:rsidRDefault="009108AF" w:rsidP="00B141C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F80BB5">
        <w:rPr>
          <w:rFonts w:ascii="Times New Roman" w:hAnsi="Times New Roman" w:cs="Times New Roman"/>
          <w:sz w:val="24"/>
          <w:szCs w:val="24"/>
        </w:rPr>
        <w:t>Although the Diagnostic Summary developed by Chamberlain provides little information regarding Gregory’s academic abilitie</w:t>
      </w:r>
      <w:r w:rsidR="00711AB9">
        <w:rPr>
          <w:rFonts w:ascii="Times New Roman" w:hAnsi="Times New Roman" w:cs="Times New Roman"/>
          <w:sz w:val="24"/>
          <w:szCs w:val="24"/>
        </w:rPr>
        <w:t xml:space="preserve">s, </w:t>
      </w:r>
      <w:r w:rsidR="00F80BB5">
        <w:rPr>
          <w:rFonts w:ascii="Times New Roman" w:hAnsi="Times New Roman" w:cs="Times New Roman"/>
          <w:sz w:val="24"/>
          <w:szCs w:val="24"/>
        </w:rPr>
        <w:t>the testimony of Education Supervisor Dan Vanderlip</w:t>
      </w:r>
      <w:r w:rsidR="00B141CB">
        <w:rPr>
          <w:rFonts w:ascii="Times New Roman" w:hAnsi="Times New Roman" w:cs="Times New Roman"/>
          <w:sz w:val="24"/>
          <w:szCs w:val="24"/>
        </w:rPr>
        <w:t xml:space="preserve"> </w:t>
      </w:r>
      <w:r w:rsidR="00711AB9">
        <w:rPr>
          <w:rFonts w:ascii="Times New Roman" w:hAnsi="Times New Roman" w:cs="Times New Roman"/>
          <w:sz w:val="24"/>
          <w:szCs w:val="24"/>
        </w:rPr>
        <w:t>demonstrates that Gregory is able to function in a therapeutic day setting. Gregory continued to require supports to stay focused and engaged, but he participated in class and followed staff direction. Moreover he was respectful toward staff and peers and generally followed classroom rules and expectations, in contrast to his presentation at ARHS and in tutoring.</w:t>
      </w:r>
    </w:p>
    <w:p w14:paraId="0A988293" w14:textId="77777777" w:rsidR="00235D7F" w:rsidRDefault="00235D7F" w:rsidP="00B141CB">
      <w:pPr>
        <w:pStyle w:val="NoSpacing"/>
        <w:ind w:firstLine="720"/>
        <w:rPr>
          <w:rFonts w:ascii="Times New Roman" w:hAnsi="Times New Roman" w:cs="Times New Roman"/>
          <w:sz w:val="24"/>
          <w:szCs w:val="24"/>
        </w:rPr>
      </w:pPr>
    </w:p>
    <w:p w14:paraId="17D5F5C8" w14:textId="738D5F07" w:rsidR="00235D7F" w:rsidRDefault="00235D7F" w:rsidP="00B141CB">
      <w:pPr>
        <w:pStyle w:val="NoSpacing"/>
        <w:ind w:firstLine="720"/>
        <w:rPr>
          <w:rFonts w:ascii="Times New Roman" w:hAnsi="Times New Roman" w:cs="Times New Roman"/>
          <w:sz w:val="24"/>
          <w:szCs w:val="24"/>
        </w:rPr>
      </w:pPr>
      <w:r>
        <w:rPr>
          <w:rFonts w:ascii="Times New Roman" w:hAnsi="Times New Roman" w:cs="Times New Roman"/>
          <w:sz w:val="24"/>
          <w:szCs w:val="24"/>
        </w:rPr>
        <w:t>For these reasons, I conclude that FLRSD has met its burden to prove that a therapeutic day program with the features described above</w:t>
      </w:r>
      <w:r w:rsidR="00B11230">
        <w:rPr>
          <w:rFonts w:ascii="Times New Roman" w:hAnsi="Times New Roman" w:cs="Times New Roman"/>
          <w:sz w:val="24"/>
          <w:szCs w:val="24"/>
        </w:rPr>
        <w:t>, including opportunities for inclusion as appropriate,</w:t>
      </w:r>
      <w:r>
        <w:rPr>
          <w:rFonts w:ascii="Times New Roman" w:hAnsi="Times New Roman" w:cs="Times New Roman"/>
          <w:sz w:val="24"/>
          <w:szCs w:val="24"/>
        </w:rPr>
        <w:t xml:space="preserve"> is the least restrictive setting in which it will be able to provide Gregory with a FAPE.</w:t>
      </w:r>
    </w:p>
    <w:p w14:paraId="19FE421A" w14:textId="77777777" w:rsidR="00B141CB" w:rsidRDefault="00B141CB" w:rsidP="00B141CB">
      <w:pPr>
        <w:pStyle w:val="NoSpacing"/>
        <w:rPr>
          <w:rFonts w:ascii="Times New Roman" w:hAnsi="Times New Roman" w:cs="Times New Roman"/>
          <w:sz w:val="24"/>
          <w:szCs w:val="24"/>
          <w:u w:val="single"/>
        </w:rPr>
      </w:pPr>
    </w:p>
    <w:p w14:paraId="4A3A8D27" w14:textId="77777777" w:rsidR="00B141CB" w:rsidRDefault="00B141CB" w:rsidP="00B141CB">
      <w:pPr>
        <w:pStyle w:val="NoSpacing"/>
        <w:rPr>
          <w:rFonts w:ascii="Times New Roman" w:hAnsi="Times New Roman" w:cs="Times New Roman"/>
          <w:sz w:val="24"/>
          <w:szCs w:val="24"/>
          <w:u w:val="single"/>
        </w:rPr>
      </w:pPr>
    </w:p>
    <w:p w14:paraId="4345E35D" w14:textId="141CBF90" w:rsidR="00B141CB" w:rsidRPr="00C104CB" w:rsidRDefault="002B0989" w:rsidP="00B141CB">
      <w:pPr>
        <w:pStyle w:val="NoSpacing"/>
        <w:numPr>
          <w:ilvl w:val="0"/>
          <w:numId w:val="24"/>
        </w:num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Freetown-Lakeville’s </w:t>
      </w:r>
      <w:r w:rsidR="00935B0C">
        <w:rPr>
          <w:rFonts w:ascii="Times New Roman" w:hAnsi="Times New Roman" w:cs="Times New Roman"/>
          <w:sz w:val="24"/>
          <w:szCs w:val="24"/>
          <w:u w:val="single"/>
        </w:rPr>
        <w:t>Proposed 20</w:t>
      </w:r>
      <w:r w:rsidR="00235D7F">
        <w:rPr>
          <w:rFonts w:ascii="Times New Roman" w:hAnsi="Times New Roman" w:cs="Times New Roman"/>
          <w:sz w:val="24"/>
          <w:szCs w:val="24"/>
          <w:u w:val="single"/>
        </w:rPr>
        <w:t xml:space="preserve">18-2019 IEP Must Be Modified </w:t>
      </w:r>
      <w:r w:rsidR="00935B0C">
        <w:rPr>
          <w:rFonts w:ascii="Times New Roman" w:hAnsi="Times New Roman" w:cs="Times New Roman"/>
          <w:sz w:val="24"/>
          <w:szCs w:val="24"/>
          <w:u w:val="single"/>
        </w:rPr>
        <w:t>In Order to Provide Gregory with a FAPE.</w:t>
      </w:r>
    </w:p>
    <w:p w14:paraId="6B304A96" w14:textId="77777777" w:rsidR="00B141CB" w:rsidRDefault="00B141CB" w:rsidP="00B141CB">
      <w:pPr>
        <w:pStyle w:val="NoSpacing"/>
        <w:rPr>
          <w:rFonts w:ascii="Times New Roman" w:hAnsi="Times New Roman" w:cs="Times New Roman"/>
          <w:sz w:val="24"/>
          <w:szCs w:val="24"/>
        </w:rPr>
      </w:pPr>
    </w:p>
    <w:p w14:paraId="2DEDB98D" w14:textId="670AFD14" w:rsidR="00235D7F" w:rsidRDefault="00B141CB" w:rsidP="00B141CB">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As </w:t>
      </w:r>
      <w:r w:rsidR="00235D7F">
        <w:rPr>
          <w:rFonts w:ascii="Times New Roman" w:hAnsi="Times New Roman" w:cs="Times New Roman"/>
          <w:sz w:val="24"/>
          <w:szCs w:val="24"/>
        </w:rPr>
        <w:t>Ms. Harrington acknowledged, the IEP proposed by FLRSD and entered into evidence at the hearing was hastily prepared by her as the District prepared for hearing. Ms. Harrington consulted with FLRSD staff in the course of developing the IEP, but no Team meeting was held to discuss it. Although FLRSD had a basis to believe Parent would not agree to placement of Gregory in a therapeutic day program, as it was proposing, this does not relieve the District of its oblig</w:t>
      </w:r>
      <w:r w:rsidR="00B11230">
        <w:rPr>
          <w:rFonts w:ascii="Times New Roman" w:hAnsi="Times New Roman" w:cs="Times New Roman"/>
          <w:sz w:val="24"/>
          <w:szCs w:val="24"/>
        </w:rPr>
        <w:t>ation to comply with procedural requirements for developing an IEP</w:t>
      </w:r>
      <w:r w:rsidR="00235D7F">
        <w:rPr>
          <w:rFonts w:ascii="Times New Roman" w:hAnsi="Times New Roman" w:cs="Times New Roman"/>
          <w:sz w:val="24"/>
          <w:szCs w:val="24"/>
        </w:rPr>
        <w:t>.</w:t>
      </w:r>
      <w:r w:rsidR="00B11230">
        <w:rPr>
          <w:rStyle w:val="FootnoteReference"/>
          <w:rFonts w:ascii="Times New Roman" w:hAnsi="Times New Roman" w:cs="Times New Roman"/>
          <w:sz w:val="24"/>
          <w:szCs w:val="24"/>
        </w:rPr>
        <w:footnoteReference w:id="39"/>
      </w:r>
    </w:p>
    <w:p w14:paraId="7DEE1300" w14:textId="77777777" w:rsidR="00235D7F" w:rsidRDefault="00235D7F" w:rsidP="00B141CB">
      <w:pPr>
        <w:pStyle w:val="NoSpacing"/>
        <w:ind w:firstLine="360"/>
        <w:rPr>
          <w:rFonts w:ascii="Times New Roman" w:hAnsi="Times New Roman" w:cs="Times New Roman"/>
          <w:sz w:val="24"/>
          <w:szCs w:val="24"/>
        </w:rPr>
      </w:pPr>
    </w:p>
    <w:p w14:paraId="4EB39D64" w14:textId="56A7EDE9" w:rsidR="005B0A47" w:rsidRDefault="00235D7F" w:rsidP="00B141CB">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In addition to this procedural shortcoming, substantively </w:t>
      </w:r>
      <w:r w:rsidR="00B11230">
        <w:rPr>
          <w:rFonts w:ascii="Times New Roman" w:hAnsi="Times New Roman" w:cs="Times New Roman"/>
          <w:sz w:val="24"/>
          <w:szCs w:val="24"/>
        </w:rPr>
        <w:t>the IEP is lacking. For example, d</w:t>
      </w:r>
      <w:r>
        <w:rPr>
          <w:rFonts w:ascii="Times New Roman" w:hAnsi="Times New Roman" w:cs="Times New Roman"/>
          <w:sz w:val="24"/>
          <w:szCs w:val="24"/>
        </w:rPr>
        <w:t>espite testing that shows Gregory’s reading comprehension to be at the mid-elementary school</w:t>
      </w:r>
      <w:r w:rsidR="00B813E1">
        <w:rPr>
          <w:rFonts w:ascii="Times New Roman" w:hAnsi="Times New Roman" w:cs="Times New Roman"/>
          <w:sz w:val="24"/>
          <w:szCs w:val="24"/>
        </w:rPr>
        <w:t xml:space="preserve"> level, his IEP refers to grade-</w:t>
      </w:r>
      <w:r>
        <w:rPr>
          <w:rFonts w:ascii="Times New Roman" w:hAnsi="Times New Roman" w:cs="Times New Roman"/>
          <w:sz w:val="24"/>
          <w:szCs w:val="24"/>
        </w:rPr>
        <w:t xml:space="preserve">level texts. </w:t>
      </w:r>
      <w:r w:rsidR="00B11230">
        <w:rPr>
          <w:rFonts w:ascii="Times New Roman" w:hAnsi="Times New Roman" w:cs="Times New Roman"/>
          <w:sz w:val="24"/>
          <w:szCs w:val="24"/>
        </w:rPr>
        <w:t xml:space="preserve">The goals and benchmarks do not specify </w:t>
      </w:r>
      <w:r w:rsidR="005B0A47">
        <w:rPr>
          <w:rFonts w:ascii="Times New Roman" w:hAnsi="Times New Roman" w:cs="Times New Roman"/>
          <w:sz w:val="24"/>
          <w:szCs w:val="24"/>
        </w:rPr>
        <w:t>where Gregory is functioning academically. Moreover, as</w:t>
      </w:r>
      <w:r>
        <w:rPr>
          <w:rFonts w:ascii="Times New Roman" w:hAnsi="Times New Roman" w:cs="Times New Roman"/>
          <w:sz w:val="24"/>
          <w:szCs w:val="24"/>
        </w:rPr>
        <w:t xml:space="preserve"> emphasized by Parent, through his attorney, scant attention has been paid to transition goals and services.</w:t>
      </w:r>
      <w:r w:rsidR="005B0A47">
        <w:rPr>
          <w:rFonts w:ascii="Times New Roman" w:hAnsi="Times New Roman" w:cs="Times New Roman"/>
          <w:sz w:val="24"/>
          <w:szCs w:val="24"/>
        </w:rPr>
        <w:t xml:space="preserve"> </w:t>
      </w:r>
      <w:r w:rsidR="00B11230">
        <w:rPr>
          <w:rFonts w:ascii="Times New Roman" w:hAnsi="Times New Roman" w:cs="Times New Roman"/>
          <w:sz w:val="24"/>
          <w:szCs w:val="24"/>
        </w:rPr>
        <w:t>Although</w:t>
      </w:r>
      <w:r w:rsidR="005B0A47">
        <w:rPr>
          <w:rFonts w:ascii="Times New Roman" w:hAnsi="Times New Roman" w:cs="Times New Roman"/>
          <w:sz w:val="24"/>
          <w:szCs w:val="24"/>
        </w:rPr>
        <w:t xml:space="preserve"> several witnesses testified about the difficulty of assessing Gregory’s academic functioning because</w:t>
      </w:r>
      <w:r w:rsidR="00B11230">
        <w:rPr>
          <w:rFonts w:ascii="Times New Roman" w:hAnsi="Times New Roman" w:cs="Times New Roman"/>
          <w:sz w:val="24"/>
          <w:szCs w:val="24"/>
        </w:rPr>
        <w:t xml:space="preserve"> of his psychiatric instability,</w:t>
      </w:r>
      <w:r w:rsidR="005B0A47">
        <w:rPr>
          <w:rFonts w:ascii="Times New Roman" w:hAnsi="Times New Roman" w:cs="Times New Roman"/>
          <w:sz w:val="24"/>
          <w:szCs w:val="24"/>
        </w:rPr>
        <w:t xml:space="preserve"> even with the limited information the District has from its assessments it should have provided a more fully developed IEP.</w:t>
      </w:r>
      <w:r w:rsidR="00B11230">
        <w:rPr>
          <w:rFonts w:ascii="Times New Roman" w:hAnsi="Times New Roman" w:cs="Times New Roman"/>
          <w:sz w:val="24"/>
          <w:szCs w:val="24"/>
        </w:rPr>
        <w:t xml:space="preserve"> Generally an IEP drives placement and not the other way around. This case is in an unusual posture, however. Although the proposed placement is clearly appropriate, the </w:t>
      </w:r>
      <w:r w:rsidR="008C1599">
        <w:rPr>
          <w:rFonts w:ascii="Times New Roman" w:hAnsi="Times New Roman" w:cs="Times New Roman"/>
          <w:sz w:val="24"/>
          <w:szCs w:val="24"/>
        </w:rPr>
        <w:t xml:space="preserve">goals, benchmarks, and </w:t>
      </w:r>
      <w:r w:rsidR="009C6F13">
        <w:rPr>
          <w:rFonts w:ascii="Times New Roman" w:hAnsi="Times New Roman" w:cs="Times New Roman"/>
          <w:sz w:val="24"/>
          <w:szCs w:val="24"/>
        </w:rPr>
        <w:t>accommodations</w:t>
      </w:r>
      <w:r w:rsidR="00B11230">
        <w:rPr>
          <w:rFonts w:ascii="Times New Roman" w:hAnsi="Times New Roman" w:cs="Times New Roman"/>
          <w:sz w:val="24"/>
          <w:szCs w:val="24"/>
        </w:rPr>
        <w:t xml:space="preserve"> are too vague.</w:t>
      </w:r>
    </w:p>
    <w:p w14:paraId="027E0DFB" w14:textId="77777777" w:rsidR="005B0A47" w:rsidRDefault="005B0A47" w:rsidP="00B141CB">
      <w:pPr>
        <w:pStyle w:val="NoSpacing"/>
        <w:ind w:firstLine="360"/>
        <w:rPr>
          <w:rFonts w:ascii="Times New Roman" w:hAnsi="Times New Roman" w:cs="Times New Roman"/>
          <w:sz w:val="24"/>
          <w:szCs w:val="24"/>
        </w:rPr>
      </w:pPr>
    </w:p>
    <w:p w14:paraId="1D849613" w14:textId="7D87C333" w:rsidR="005B0A47" w:rsidRDefault="005B0A47" w:rsidP="00FE6854">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For these reasons, I conclude that FLRSD has not </w:t>
      </w:r>
      <w:r w:rsidR="00B11230">
        <w:rPr>
          <w:rFonts w:ascii="Times New Roman" w:hAnsi="Times New Roman" w:cs="Times New Roman"/>
          <w:sz w:val="24"/>
          <w:szCs w:val="24"/>
        </w:rPr>
        <w:t>met its burden to prove that the non-placement portions of its proposed IEP are</w:t>
      </w:r>
      <w:r>
        <w:rPr>
          <w:rFonts w:ascii="Times New Roman" w:hAnsi="Times New Roman" w:cs="Times New Roman"/>
          <w:sz w:val="24"/>
          <w:szCs w:val="24"/>
        </w:rPr>
        <w:t xml:space="preserve"> reasonably calculated to provide Gregory with a FAPE. The District is hereby directed to convene a Team meeting for the purposes of modifying its proposed IEP, ideally in collaboration with the therapeutic day progr</w:t>
      </w:r>
      <w:r w:rsidR="00D911F4">
        <w:rPr>
          <w:rFonts w:ascii="Times New Roman" w:hAnsi="Times New Roman" w:cs="Times New Roman"/>
          <w:sz w:val="24"/>
          <w:szCs w:val="24"/>
        </w:rPr>
        <w:t>am the Team selects for G</w:t>
      </w:r>
      <w:r w:rsidR="00470A1E">
        <w:rPr>
          <w:rFonts w:ascii="Times New Roman" w:hAnsi="Times New Roman" w:cs="Times New Roman"/>
          <w:sz w:val="24"/>
          <w:szCs w:val="24"/>
        </w:rPr>
        <w:t>regory, that reflects</w:t>
      </w:r>
      <w:r w:rsidR="00D911F4">
        <w:rPr>
          <w:rFonts w:ascii="Times New Roman" w:hAnsi="Times New Roman" w:cs="Times New Roman"/>
          <w:sz w:val="24"/>
          <w:szCs w:val="24"/>
        </w:rPr>
        <w:t xml:space="preserve"> the most accurate assessments of his current needs.</w:t>
      </w:r>
    </w:p>
    <w:p w14:paraId="4840EABC" w14:textId="77777777" w:rsidR="00FE6854" w:rsidRDefault="00FE6854" w:rsidP="00FE6854">
      <w:pPr>
        <w:pStyle w:val="NoSpacing"/>
        <w:ind w:firstLine="360"/>
        <w:rPr>
          <w:rFonts w:ascii="Times New Roman" w:hAnsi="Times New Roman" w:cs="Times New Roman"/>
          <w:sz w:val="24"/>
          <w:szCs w:val="24"/>
        </w:rPr>
      </w:pPr>
    </w:p>
    <w:p w14:paraId="08E28C52" w14:textId="77777777" w:rsidR="00B141CB" w:rsidRDefault="00B141CB" w:rsidP="00B141CB">
      <w:pPr>
        <w:pStyle w:val="NoSpacing"/>
        <w:ind w:firstLine="360"/>
        <w:rPr>
          <w:rFonts w:ascii="Times New Roman" w:hAnsi="Times New Roman" w:cs="Times New Roman"/>
          <w:sz w:val="24"/>
          <w:szCs w:val="24"/>
        </w:rPr>
      </w:pPr>
    </w:p>
    <w:p w14:paraId="762DCAF3" w14:textId="3F7E43D3" w:rsidR="00B141CB" w:rsidRPr="009749ED" w:rsidRDefault="00935B0C" w:rsidP="00B141CB">
      <w:pPr>
        <w:pStyle w:val="NoSpacing"/>
        <w:numPr>
          <w:ilvl w:val="0"/>
          <w:numId w:val="24"/>
        </w:numPr>
        <w:rPr>
          <w:rFonts w:ascii="Times New Roman" w:hAnsi="Times New Roman" w:cs="Times New Roman"/>
          <w:sz w:val="24"/>
          <w:szCs w:val="24"/>
          <w:u w:val="single"/>
        </w:rPr>
      </w:pPr>
      <w:r>
        <w:rPr>
          <w:rFonts w:ascii="Times New Roman" w:hAnsi="Times New Roman" w:cs="Times New Roman"/>
          <w:sz w:val="24"/>
          <w:szCs w:val="24"/>
          <w:u w:val="single"/>
        </w:rPr>
        <w:t>A Cautionary Note Regarding Due Process</w:t>
      </w:r>
    </w:p>
    <w:p w14:paraId="55CFD013" w14:textId="77777777" w:rsidR="00B141CB" w:rsidRDefault="00B141CB" w:rsidP="00B141CB">
      <w:pPr>
        <w:pStyle w:val="NoSpacing"/>
        <w:rPr>
          <w:rFonts w:ascii="Times New Roman" w:hAnsi="Times New Roman" w:cs="Times New Roman"/>
          <w:b/>
          <w:sz w:val="24"/>
          <w:szCs w:val="24"/>
          <w:u w:val="single"/>
        </w:rPr>
      </w:pPr>
    </w:p>
    <w:p w14:paraId="7D7A1193" w14:textId="54460350" w:rsidR="00FE6854" w:rsidRDefault="00FE6854" w:rsidP="00B141CB">
      <w:pPr>
        <w:pStyle w:val="NoSpacing"/>
        <w:ind w:firstLine="360"/>
        <w:rPr>
          <w:rFonts w:ascii="Times New Roman" w:hAnsi="Times New Roman" w:cs="Times New Roman"/>
          <w:sz w:val="24"/>
          <w:szCs w:val="24"/>
        </w:rPr>
      </w:pPr>
      <w:r>
        <w:rPr>
          <w:rFonts w:ascii="Times New Roman" w:hAnsi="Times New Roman" w:cs="Times New Roman"/>
          <w:sz w:val="24"/>
          <w:szCs w:val="24"/>
        </w:rPr>
        <w:t>Clearly Gregory was struggling through the fall of 2017 and FLRSD administrators were concerned about his escalating behavior, particularly in light of the tragedies occurring in schools nationwide. It appears, however, that this concern at times trumped due process; Gregory was not permitted to return to school following his five-day suspension in October 2017, both before the meeting that took place on October 20, 2017 and after that meeting until he was able to begin his extended evaluation at Chamberlain. Whether Parent agreed to this</w:t>
      </w:r>
      <w:r w:rsidR="00B813E1">
        <w:rPr>
          <w:rFonts w:ascii="Times New Roman" w:hAnsi="Times New Roman" w:cs="Times New Roman"/>
          <w:sz w:val="24"/>
          <w:szCs w:val="24"/>
        </w:rPr>
        <w:t xml:space="preserve"> and/or understood that he had any other choice</w:t>
      </w:r>
      <w:r>
        <w:rPr>
          <w:rFonts w:ascii="Times New Roman" w:hAnsi="Times New Roman" w:cs="Times New Roman"/>
          <w:sz w:val="24"/>
          <w:szCs w:val="24"/>
        </w:rPr>
        <w:t xml:space="preserve"> is unclear, but in any event there does not appear to be anythin</w:t>
      </w:r>
      <w:r w:rsidR="00B813E1">
        <w:rPr>
          <w:rFonts w:ascii="Times New Roman" w:hAnsi="Times New Roman" w:cs="Times New Roman"/>
          <w:sz w:val="24"/>
          <w:szCs w:val="24"/>
        </w:rPr>
        <w:t>g in writing to document that Gregory’s absence from ARHS was voluntary</w:t>
      </w:r>
      <w:r>
        <w:rPr>
          <w:rFonts w:ascii="Times New Roman" w:hAnsi="Times New Roman" w:cs="Times New Roman"/>
          <w:sz w:val="24"/>
          <w:szCs w:val="24"/>
        </w:rPr>
        <w:t>.</w:t>
      </w:r>
      <w:r w:rsidR="00D911F4">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Following his discharge from Chamberlain on January 18, 2018, he was once again prevented from returning to ARHS, this </w:t>
      </w:r>
      <w:r>
        <w:rPr>
          <w:rFonts w:ascii="Times New Roman" w:hAnsi="Times New Roman" w:cs="Times New Roman"/>
          <w:sz w:val="24"/>
          <w:szCs w:val="24"/>
        </w:rPr>
        <w:lastRenderedPageBreak/>
        <w:t>time on the basis of escalating behavior that had occurred months earlier and a voicemail he had left in November.</w:t>
      </w:r>
      <w:r w:rsidR="00D911F4">
        <w:rPr>
          <w:rFonts w:ascii="Times New Roman" w:hAnsi="Times New Roman" w:cs="Times New Roman"/>
          <w:sz w:val="24"/>
          <w:szCs w:val="24"/>
        </w:rPr>
        <w:t xml:space="preserve"> In sum, Gregory was excluded from school, without evidence of due process, for approximately nine (9) days during the 2017-2018 school year.</w:t>
      </w:r>
      <w:r w:rsidR="008C1599">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Because Parent did not file any counterclaims, </w:t>
      </w:r>
      <w:r w:rsidR="008C1599">
        <w:rPr>
          <w:rFonts w:ascii="Times New Roman" w:hAnsi="Times New Roman" w:cs="Times New Roman"/>
          <w:sz w:val="24"/>
          <w:szCs w:val="24"/>
        </w:rPr>
        <w:t xml:space="preserve">despite being represented and being advised of this possibility, </w:t>
      </w:r>
      <w:r>
        <w:rPr>
          <w:rFonts w:ascii="Times New Roman" w:hAnsi="Times New Roman" w:cs="Times New Roman"/>
          <w:sz w:val="24"/>
          <w:szCs w:val="24"/>
        </w:rPr>
        <w:t>I</w:t>
      </w:r>
      <w:r w:rsidR="00B12382">
        <w:rPr>
          <w:rFonts w:ascii="Times New Roman" w:hAnsi="Times New Roman" w:cs="Times New Roman"/>
          <w:sz w:val="24"/>
          <w:szCs w:val="24"/>
        </w:rPr>
        <w:t xml:space="preserve"> cannot</w:t>
      </w:r>
      <w:r>
        <w:rPr>
          <w:rFonts w:ascii="Times New Roman" w:hAnsi="Times New Roman" w:cs="Times New Roman"/>
          <w:sz w:val="24"/>
          <w:szCs w:val="24"/>
        </w:rPr>
        <w:t xml:space="preserve"> make findings on th</w:t>
      </w:r>
      <w:r w:rsidR="008C1599">
        <w:rPr>
          <w:rFonts w:ascii="Times New Roman" w:hAnsi="Times New Roman" w:cs="Times New Roman"/>
          <w:sz w:val="24"/>
          <w:szCs w:val="24"/>
        </w:rPr>
        <w:t>ese issues</w:t>
      </w:r>
      <w:r w:rsidR="00B12382">
        <w:rPr>
          <w:rFonts w:ascii="Times New Roman" w:hAnsi="Times New Roman" w:cs="Times New Roman"/>
          <w:sz w:val="24"/>
          <w:szCs w:val="24"/>
        </w:rPr>
        <w:t xml:space="preserve"> given the constraints of the IDEA’s requirements for notice of claims and the opportunity to respond and attempt resolution prior to litigation</w:t>
      </w:r>
      <w:r w:rsidR="008C1599">
        <w:rPr>
          <w:rFonts w:ascii="Times New Roman" w:hAnsi="Times New Roman" w:cs="Times New Roman"/>
          <w:sz w:val="24"/>
          <w:szCs w:val="24"/>
        </w:rPr>
        <w:t>.</w:t>
      </w:r>
      <w:r w:rsidR="00B12382">
        <w:rPr>
          <w:rStyle w:val="FootnoteReference"/>
          <w:rFonts w:ascii="Times New Roman" w:hAnsi="Times New Roman" w:cs="Times New Roman"/>
          <w:sz w:val="24"/>
          <w:szCs w:val="24"/>
        </w:rPr>
        <w:footnoteReference w:id="42"/>
      </w:r>
      <w:r w:rsidR="008C1599">
        <w:rPr>
          <w:rFonts w:ascii="Times New Roman" w:hAnsi="Times New Roman" w:cs="Times New Roman"/>
          <w:sz w:val="24"/>
          <w:szCs w:val="24"/>
        </w:rPr>
        <w:t xml:space="preserve"> But the record suggestions that</w:t>
      </w:r>
      <w:r>
        <w:rPr>
          <w:rFonts w:ascii="Times New Roman" w:hAnsi="Times New Roman" w:cs="Times New Roman"/>
          <w:sz w:val="24"/>
          <w:szCs w:val="24"/>
        </w:rPr>
        <w:t xml:space="preserve"> school administrators’</w:t>
      </w:r>
      <w:r w:rsidR="00B813E1">
        <w:rPr>
          <w:rFonts w:ascii="Times New Roman" w:hAnsi="Times New Roman" w:cs="Times New Roman"/>
          <w:sz w:val="24"/>
          <w:szCs w:val="24"/>
        </w:rPr>
        <w:t xml:space="preserve"> apprehensions</w:t>
      </w:r>
      <w:r>
        <w:rPr>
          <w:rFonts w:ascii="Times New Roman" w:hAnsi="Times New Roman" w:cs="Times New Roman"/>
          <w:sz w:val="24"/>
          <w:szCs w:val="24"/>
        </w:rPr>
        <w:t xml:space="preserve"> about</w:t>
      </w:r>
      <w:r w:rsidR="00B813E1">
        <w:rPr>
          <w:rFonts w:ascii="Times New Roman" w:hAnsi="Times New Roman" w:cs="Times New Roman"/>
          <w:sz w:val="24"/>
          <w:szCs w:val="24"/>
        </w:rPr>
        <w:t xml:space="preserve"> school</w:t>
      </w:r>
      <w:r>
        <w:rPr>
          <w:rFonts w:ascii="Times New Roman" w:hAnsi="Times New Roman" w:cs="Times New Roman"/>
          <w:sz w:val="24"/>
          <w:szCs w:val="24"/>
        </w:rPr>
        <w:t xml:space="preserve"> safety in this case may have infringed on Gregory’s due process rights.  </w:t>
      </w:r>
    </w:p>
    <w:p w14:paraId="127FE914" w14:textId="77777777" w:rsidR="00B141CB" w:rsidRPr="00DC5142" w:rsidRDefault="00B141CB" w:rsidP="00B141CB">
      <w:pPr>
        <w:rPr>
          <w:rFonts w:cs="Times New Roman"/>
        </w:rPr>
      </w:pPr>
    </w:p>
    <w:p w14:paraId="501D5139" w14:textId="77777777" w:rsidR="00B141CB" w:rsidRPr="00355BC2" w:rsidRDefault="00B141CB" w:rsidP="00B141CB">
      <w:pPr>
        <w:rPr>
          <w:rFonts w:eastAsia="Times New Roman" w:cs="Times New Roman"/>
          <w:szCs w:val="24"/>
        </w:rPr>
      </w:pPr>
    </w:p>
    <w:p w14:paraId="0FC1E7F4" w14:textId="14546258" w:rsidR="00B141CB" w:rsidRPr="00FE6854" w:rsidRDefault="00B141CB" w:rsidP="00FE6854">
      <w:pPr>
        <w:pStyle w:val="NoSpacing"/>
        <w:tabs>
          <w:tab w:val="left" w:pos="720"/>
          <w:tab w:val="left" w:pos="1440"/>
          <w:tab w:val="left" w:pos="4140"/>
        </w:tabs>
        <w:jc w:val="center"/>
        <w:rPr>
          <w:rFonts w:ascii="Times New Roman" w:eastAsia="Times New Roman" w:hAnsi="Times New Roman" w:cs="Times New Roman"/>
          <w:b/>
          <w:sz w:val="24"/>
          <w:szCs w:val="24"/>
        </w:rPr>
      </w:pPr>
      <w:r w:rsidRPr="00FE6854">
        <w:rPr>
          <w:rFonts w:ascii="Times New Roman" w:eastAsia="Times New Roman" w:hAnsi="Times New Roman" w:cs="Times New Roman"/>
          <w:b/>
          <w:sz w:val="24"/>
          <w:szCs w:val="24"/>
        </w:rPr>
        <w:t>CONCLUSION</w:t>
      </w:r>
    </w:p>
    <w:p w14:paraId="1CEC32DE" w14:textId="77777777" w:rsidR="00B141CB" w:rsidRDefault="00B141CB" w:rsidP="00B141CB">
      <w:pPr>
        <w:pStyle w:val="NoSpacing"/>
        <w:tabs>
          <w:tab w:val="left" w:pos="720"/>
          <w:tab w:val="left" w:pos="1440"/>
          <w:tab w:val="left" w:pos="4140"/>
        </w:tabs>
        <w:rPr>
          <w:rFonts w:ascii="Times New Roman" w:eastAsia="Times New Roman" w:hAnsi="Times New Roman" w:cs="Times New Roman"/>
          <w:sz w:val="24"/>
          <w:szCs w:val="24"/>
        </w:rPr>
      </w:pPr>
    </w:p>
    <w:p w14:paraId="31315FF7" w14:textId="0EDDDBC7" w:rsidR="00B141CB" w:rsidRPr="00FE6854" w:rsidRDefault="00B141CB" w:rsidP="00FE6854">
      <w:pPr>
        <w:pStyle w:val="NoSpacing"/>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For the reasons above, I find that </w:t>
      </w:r>
      <w:r w:rsidR="00FE6854">
        <w:rPr>
          <w:rFonts w:ascii="Times New Roman" w:eastAsia="Times New Roman" w:hAnsi="Times New Roman" w:cs="Times New Roman"/>
          <w:sz w:val="24"/>
          <w:szCs w:val="24"/>
        </w:rPr>
        <w:t>the Freetown-Lakeville Regional School District has met its burden to prove</w:t>
      </w:r>
      <w:r w:rsidR="00B813E1">
        <w:rPr>
          <w:rFonts w:ascii="Times New Roman" w:eastAsia="Times New Roman" w:hAnsi="Times New Roman" w:cs="Times New Roman"/>
          <w:sz w:val="24"/>
          <w:szCs w:val="24"/>
        </w:rPr>
        <w:t xml:space="preserve"> that</w:t>
      </w:r>
      <w:r w:rsidR="00FE6854">
        <w:rPr>
          <w:rFonts w:ascii="Times New Roman" w:eastAsia="Times New Roman" w:hAnsi="Times New Roman" w:cs="Times New Roman"/>
          <w:sz w:val="24"/>
          <w:szCs w:val="24"/>
        </w:rPr>
        <w:t xml:space="preserve"> </w:t>
      </w:r>
      <w:r w:rsidR="00FE6854">
        <w:rPr>
          <w:rFonts w:ascii="Times New Roman" w:hAnsi="Times New Roman" w:cs="Times New Roman"/>
          <w:sz w:val="24"/>
          <w:szCs w:val="24"/>
        </w:rPr>
        <w:t>a therapeutic day program</w:t>
      </w:r>
      <w:r w:rsidR="008C1599">
        <w:rPr>
          <w:rFonts w:ascii="Times New Roman" w:hAnsi="Times New Roman" w:cs="Times New Roman"/>
          <w:sz w:val="24"/>
          <w:szCs w:val="24"/>
        </w:rPr>
        <w:t>, ideally a collaborative that offers opportunities for inclusion,</w:t>
      </w:r>
      <w:r w:rsidR="00FE6854">
        <w:rPr>
          <w:rFonts w:ascii="Times New Roman" w:hAnsi="Times New Roman" w:cs="Times New Roman"/>
          <w:sz w:val="24"/>
          <w:szCs w:val="24"/>
        </w:rPr>
        <w:t xml:space="preserve"> is the appropriate placement for Gregory. The District has not, however, met its burden to prove that </w:t>
      </w:r>
      <w:r w:rsidR="008C1599">
        <w:rPr>
          <w:rFonts w:ascii="Times New Roman" w:hAnsi="Times New Roman" w:cs="Times New Roman"/>
          <w:sz w:val="24"/>
          <w:szCs w:val="24"/>
        </w:rPr>
        <w:t xml:space="preserve">the goals, benchmarks, services, and accommodations contained within the </w:t>
      </w:r>
      <w:r w:rsidR="00E653B6">
        <w:rPr>
          <w:rFonts w:ascii="Times New Roman" w:hAnsi="Times New Roman" w:cs="Times New Roman"/>
          <w:sz w:val="24"/>
          <w:szCs w:val="24"/>
        </w:rPr>
        <w:t xml:space="preserve">proposed 2018-2019 IEP are </w:t>
      </w:r>
      <w:r w:rsidR="00FE6854">
        <w:rPr>
          <w:rFonts w:ascii="Times New Roman" w:hAnsi="Times New Roman" w:cs="Times New Roman"/>
          <w:sz w:val="24"/>
          <w:szCs w:val="24"/>
        </w:rPr>
        <w:t>reasonably calculated to provide Gregory with a FAPE.</w:t>
      </w:r>
    </w:p>
    <w:p w14:paraId="4E3B4153" w14:textId="77777777" w:rsidR="00B141CB" w:rsidRDefault="00B141CB" w:rsidP="00B141CB">
      <w:pPr>
        <w:pStyle w:val="NoSpacing"/>
        <w:tabs>
          <w:tab w:val="left" w:pos="720"/>
          <w:tab w:val="left" w:pos="4140"/>
        </w:tabs>
        <w:rPr>
          <w:rFonts w:ascii="Times New Roman" w:eastAsia="Times New Roman" w:hAnsi="Times New Roman" w:cs="Times New Roman"/>
          <w:sz w:val="24"/>
          <w:szCs w:val="24"/>
        </w:rPr>
      </w:pPr>
    </w:p>
    <w:p w14:paraId="2BE8982F" w14:textId="77777777" w:rsidR="00B141CB" w:rsidRDefault="00B141CB" w:rsidP="00B141CB">
      <w:pPr>
        <w:pStyle w:val="NoSpacing"/>
        <w:tabs>
          <w:tab w:val="left" w:pos="720"/>
          <w:tab w:val="left" w:pos="4140"/>
        </w:tabs>
        <w:rPr>
          <w:rFonts w:ascii="Times New Roman" w:eastAsia="Times New Roman" w:hAnsi="Times New Roman" w:cs="Times New Roman"/>
          <w:sz w:val="24"/>
          <w:szCs w:val="24"/>
        </w:rPr>
      </w:pPr>
    </w:p>
    <w:p w14:paraId="15231619" w14:textId="77777777" w:rsidR="00B141CB" w:rsidRDefault="00B141CB" w:rsidP="00B141CB">
      <w:pPr>
        <w:pStyle w:val="NoSpacing"/>
        <w:tabs>
          <w:tab w:val="left" w:pos="720"/>
          <w:tab w:val="left" w:pos="414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ORDER</w:t>
      </w:r>
    </w:p>
    <w:p w14:paraId="7E137A72" w14:textId="77777777" w:rsidR="00B141CB" w:rsidRDefault="00B141CB" w:rsidP="00B141CB">
      <w:pPr>
        <w:pStyle w:val="NoSpacing"/>
        <w:tabs>
          <w:tab w:val="left" w:pos="720"/>
          <w:tab w:val="left" w:pos="4140"/>
        </w:tabs>
        <w:rPr>
          <w:rFonts w:ascii="Times New Roman" w:eastAsia="Times New Roman" w:hAnsi="Times New Roman" w:cs="Times New Roman"/>
          <w:sz w:val="24"/>
          <w:szCs w:val="24"/>
        </w:rPr>
      </w:pPr>
    </w:p>
    <w:p w14:paraId="0CCBC928" w14:textId="31521E19" w:rsidR="00B141CB" w:rsidRPr="00B12382" w:rsidRDefault="00514304" w:rsidP="00B12382">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E6854">
        <w:rPr>
          <w:rFonts w:ascii="Times New Roman" w:eastAsia="Times New Roman" w:hAnsi="Times New Roman" w:cs="Times New Roman"/>
          <w:sz w:val="24"/>
          <w:szCs w:val="24"/>
        </w:rPr>
        <w:t>Freetown-Lakeville Regional Schoo</w:t>
      </w:r>
      <w:r>
        <w:rPr>
          <w:rFonts w:ascii="Times New Roman" w:eastAsia="Times New Roman" w:hAnsi="Times New Roman" w:cs="Times New Roman"/>
          <w:sz w:val="24"/>
          <w:szCs w:val="24"/>
        </w:rPr>
        <w:t xml:space="preserve">l District is hereby ordered to </w:t>
      </w:r>
      <w:r w:rsidR="00FE6854">
        <w:rPr>
          <w:rFonts w:ascii="Times New Roman" w:eastAsia="Times New Roman" w:hAnsi="Times New Roman" w:cs="Times New Roman"/>
          <w:sz w:val="24"/>
          <w:szCs w:val="24"/>
        </w:rPr>
        <w:t>convene a Team mee</w:t>
      </w:r>
      <w:r w:rsidR="00B11230">
        <w:rPr>
          <w:rFonts w:ascii="Times New Roman" w:eastAsia="Times New Roman" w:hAnsi="Times New Roman" w:cs="Times New Roman"/>
          <w:sz w:val="24"/>
          <w:szCs w:val="24"/>
        </w:rPr>
        <w:t>ting</w:t>
      </w:r>
      <w:r>
        <w:rPr>
          <w:rFonts w:ascii="Times New Roman" w:eastAsia="Times New Roman" w:hAnsi="Times New Roman" w:cs="Times New Roman"/>
          <w:sz w:val="24"/>
          <w:szCs w:val="24"/>
        </w:rPr>
        <w:t xml:space="preserve"> within fourteen (14) days of Gregory’s acceptance into a placement in order</w:t>
      </w:r>
      <w:r w:rsidR="00B11230">
        <w:rPr>
          <w:rFonts w:ascii="Times New Roman" w:eastAsia="Times New Roman" w:hAnsi="Times New Roman" w:cs="Times New Roman"/>
          <w:sz w:val="24"/>
          <w:szCs w:val="24"/>
        </w:rPr>
        <w:t xml:space="preserve"> to modify its proposed IEP, consistent with this Decision</w:t>
      </w:r>
      <w:r>
        <w:rPr>
          <w:rFonts w:ascii="Times New Roman" w:eastAsia="Times New Roman" w:hAnsi="Times New Roman" w:cs="Times New Roman"/>
          <w:sz w:val="24"/>
          <w:szCs w:val="24"/>
        </w:rPr>
        <w:t>.</w:t>
      </w:r>
    </w:p>
    <w:p w14:paraId="129429F5" w14:textId="77777777" w:rsidR="006651A6" w:rsidRPr="00892A37" w:rsidRDefault="006651A6" w:rsidP="006651A6">
      <w:pPr>
        <w:pStyle w:val="NoSpacing"/>
        <w:tabs>
          <w:tab w:val="left" w:pos="720"/>
          <w:tab w:val="left" w:pos="4140"/>
        </w:tabs>
        <w:rPr>
          <w:rFonts w:ascii="Times New Roman" w:eastAsia="Times New Roman" w:hAnsi="Times New Roman" w:cs="Times New Roman"/>
          <w:sz w:val="24"/>
          <w:szCs w:val="24"/>
        </w:rPr>
      </w:pPr>
    </w:p>
    <w:p w14:paraId="1DB67E4F" w14:textId="77777777" w:rsidR="00534DB1" w:rsidRDefault="006651A6" w:rsidP="00534DB1">
      <w:pPr>
        <w:pStyle w:val="ListParagraph"/>
        <w:tabs>
          <w:tab w:val="left" w:pos="1485"/>
          <w:tab w:val="left" w:pos="1534"/>
        </w:tabs>
        <w:ind w:left="1080"/>
        <w:rPr>
          <w:rFonts w:cs="Times New Roman"/>
          <w:b/>
          <w:szCs w:val="24"/>
        </w:rPr>
      </w:pPr>
      <w:r>
        <w:rPr>
          <w:rFonts w:cs="Times New Roman"/>
          <w:b/>
          <w:szCs w:val="24"/>
        </w:rPr>
        <w:tab/>
      </w:r>
    </w:p>
    <w:p w14:paraId="2C2B4A9A" w14:textId="7D185903" w:rsidR="00B141CB" w:rsidRPr="006651A6" w:rsidRDefault="00534DB1" w:rsidP="00534DB1">
      <w:pPr>
        <w:pStyle w:val="ListParagraph"/>
        <w:tabs>
          <w:tab w:val="left" w:pos="1485"/>
          <w:tab w:val="left" w:pos="1534"/>
        </w:tabs>
        <w:ind w:left="1080"/>
        <w:rPr>
          <w:rFonts w:cs="Times New Roman"/>
          <w:b/>
          <w:szCs w:val="24"/>
        </w:rPr>
      </w:pPr>
      <w:r>
        <w:rPr>
          <w:rFonts w:cs="Times New Roman"/>
          <w:b/>
          <w:szCs w:val="24"/>
        </w:rPr>
        <w:tab/>
      </w:r>
    </w:p>
    <w:p w14:paraId="13D9B3FD" w14:textId="77777777" w:rsidR="00B141CB" w:rsidRPr="005E427D" w:rsidRDefault="00B141CB" w:rsidP="00B141CB">
      <w:pPr>
        <w:pStyle w:val="ListParagraph"/>
        <w:ind w:left="1080"/>
        <w:rPr>
          <w:rFonts w:cs="Times New Roman"/>
          <w:b/>
          <w:szCs w:val="24"/>
        </w:rPr>
      </w:pPr>
    </w:p>
    <w:p w14:paraId="5FE4DD67" w14:textId="2A58F23F" w:rsidR="00B141CB" w:rsidRDefault="00B141CB" w:rsidP="00B141CB">
      <w:pPr>
        <w:rPr>
          <w:rFonts w:cs="Times New Roman"/>
          <w:szCs w:val="24"/>
        </w:rPr>
      </w:pPr>
      <w:r>
        <w:rPr>
          <w:rFonts w:cs="Times New Roman"/>
          <w:szCs w:val="24"/>
        </w:rPr>
        <w:t>By the Hearing Officer:</w:t>
      </w:r>
      <w:r>
        <w:rPr>
          <w:rFonts w:cs="Times New Roman"/>
          <w:szCs w:val="24"/>
        </w:rPr>
        <w:tab/>
      </w:r>
    </w:p>
    <w:p w14:paraId="6A0E9584" w14:textId="77777777" w:rsidR="00B141CB" w:rsidRDefault="00B141CB" w:rsidP="00B141CB">
      <w:pPr>
        <w:tabs>
          <w:tab w:val="left" w:pos="1290"/>
        </w:tabs>
        <w:rPr>
          <w:rFonts w:cs="Times New Roman"/>
          <w:szCs w:val="24"/>
        </w:rPr>
      </w:pPr>
      <w:r>
        <w:rPr>
          <w:rFonts w:cs="Times New Roman"/>
          <w:szCs w:val="24"/>
        </w:rPr>
        <w:tab/>
      </w:r>
    </w:p>
    <w:p w14:paraId="2A1BD0C3" w14:textId="77777777" w:rsidR="00534DB1" w:rsidRDefault="00534DB1" w:rsidP="00B141CB">
      <w:pPr>
        <w:tabs>
          <w:tab w:val="left" w:pos="1290"/>
        </w:tabs>
        <w:rPr>
          <w:rFonts w:cs="Times New Roman"/>
          <w:szCs w:val="24"/>
        </w:rPr>
      </w:pPr>
    </w:p>
    <w:p w14:paraId="4C8ACA0F" w14:textId="77777777" w:rsidR="00B141CB" w:rsidRDefault="00B141CB" w:rsidP="00B141CB">
      <w:pPr>
        <w:tabs>
          <w:tab w:val="left" w:pos="1290"/>
        </w:tabs>
        <w:rPr>
          <w:rFonts w:cs="Times New Roman"/>
          <w:szCs w:val="24"/>
        </w:rPr>
      </w:pPr>
    </w:p>
    <w:p w14:paraId="03768AE1" w14:textId="77777777" w:rsidR="00B141CB" w:rsidRDefault="00B141CB" w:rsidP="00B141CB">
      <w:pPr>
        <w:rPr>
          <w:rFonts w:cs="Times New Roman"/>
          <w:szCs w:val="24"/>
        </w:rPr>
      </w:pPr>
      <w:r>
        <w:rPr>
          <w:rFonts w:cs="Times New Roman"/>
          <w:szCs w:val="24"/>
        </w:rPr>
        <w:t>__________________________</w:t>
      </w:r>
    </w:p>
    <w:p w14:paraId="75BA7CA7" w14:textId="77777777" w:rsidR="00B141CB" w:rsidRDefault="00B141CB" w:rsidP="00B141CB">
      <w:pPr>
        <w:rPr>
          <w:rFonts w:cs="Times New Roman"/>
          <w:szCs w:val="24"/>
        </w:rPr>
      </w:pPr>
      <w:r>
        <w:rPr>
          <w:rFonts w:cs="Times New Roman"/>
          <w:szCs w:val="24"/>
        </w:rPr>
        <w:t>Amy M. Reichbach</w:t>
      </w:r>
    </w:p>
    <w:p w14:paraId="48E60C9D" w14:textId="392B8AF2" w:rsidR="00F87B79" w:rsidRPr="00892A37" w:rsidRDefault="00B141CB" w:rsidP="00B12382">
      <w:pPr>
        <w:rPr>
          <w:rFonts w:eastAsia="Times New Roman" w:cs="Times New Roman"/>
          <w:szCs w:val="24"/>
        </w:rPr>
      </w:pPr>
      <w:r w:rsidRPr="00331E3A">
        <w:rPr>
          <w:rFonts w:cs="Times New Roman"/>
          <w:szCs w:val="24"/>
        </w:rPr>
        <w:t xml:space="preserve">Dated: </w:t>
      </w:r>
      <w:r w:rsidR="00514304">
        <w:rPr>
          <w:rFonts w:cs="Times New Roman"/>
          <w:szCs w:val="24"/>
        </w:rPr>
        <w:t>May 18</w:t>
      </w:r>
      <w:r w:rsidR="00FE6854">
        <w:rPr>
          <w:rFonts w:cs="Times New Roman"/>
          <w:szCs w:val="24"/>
        </w:rPr>
        <w:t>, 2018</w:t>
      </w:r>
      <w:r>
        <w:rPr>
          <w:rFonts w:cs="Times New Roman"/>
          <w:b/>
          <w:szCs w:val="24"/>
        </w:rPr>
        <w:tab/>
      </w:r>
    </w:p>
    <w:sectPr w:rsidR="00F87B79" w:rsidRPr="00892A37" w:rsidSect="008C23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E904A" w14:textId="77777777" w:rsidR="00C05100" w:rsidRDefault="00C05100" w:rsidP="00F87B79">
      <w:r>
        <w:separator/>
      </w:r>
    </w:p>
  </w:endnote>
  <w:endnote w:type="continuationSeparator" w:id="0">
    <w:p w14:paraId="67D17C22" w14:textId="77777777" w:rsidR="00C05100" w:rsidRDefault="00C05100"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1460"/>
      <w:docPartObj>
        <w:docPartGallery w:val="Page Numbers (Bottom of Page)"/>
        <w:docPartUnique/>
      </w:docPartObj>
    </w:sdtPr>
    <w:sdtEndPr>
      <w:rPr>
        <w:noProof/>
      </w:rPr>
    </w:sdtEndPr>
    <w:sdtContent>
      <w:p w14:paraId="0E21BC97" w14:textId="6735599E" w:rsidR="006F61E9" w:rsidRDefault="006F61E9" w:rsidP="00D775BF">
        <w:pPr>
          <w:pStyle w:val="Footer"/>
          <w:tabs>
            <w:tab w:val="left" w:pos="2786"/>
          </w:tabs>
        </w:pPr>
        <w:r>
          <w:tab/>
        </w:r>
        <w:r>
          <w:tab/>
        </w:r>
        <w:r>
          <w:tab/>
        </w:r>
        <w:r>
          <w:fldChar w:fldCharType="begin"/>
        </w:r>
        <w:r>
          <w:instrText xml:space="preserve"> PAGE   \* MERGEFORMAT </w:instrText>
        </w:r>
        <w:r>
          <w:fldChar w:fldCharType="separate"/>
        </w:r>
        <w:r w:rsidR="009D78EE">
          <w:rPr>
            <w:noProof/>
          </w:rPr>
          <w:t>2</w:t>
        </w:r>
        <w:r>
          <w:rPr>
            <w:noProof/>
          </w:rPr>
          <w:fldChar w:fldCharType="end"/>
        </w:r>
      </w:p>
    </w:sdtContent>
  </w:sdt>
  <w:p w14:paraId="3F4C9CA9" w14:textId="77777777" w:rsidR="006F61E9" w:rsidRDefault="006F6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CA9E5" w14:textId="77777777" w:rsidR="00C05100" w:rsidRDefault="00C05100" w:rsidP="00F87B79">
      <w:r>
        <w:separator/>
      </w:r>
    </w:p>
  </w:footnote>
  <w:footnote w:type="continuationSeparator" w:id="0">
    <w:p w14:paraId="3940FA58" w14:textId="77777777" w:rsidR="00C05100" w:rsidRDefault="00C05100" w:rsidP="00F87B79">
      <w:r>
        <w:continuationSeparator/>
      </w:r>
    </w:p>
  </w:footnote>
  <w:footnote w:id="1">
    <w:p w14:paraId="70626B52" w14:textId="7ED6C2E4" w:rsidR="006F61E9" w:rsidRPr="00D775BF" w:rsidRDefault="006F61E9" w:rsidP="00F87B79">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color w:val="000000"/>
        </w:rPr>
        <w:t>“</w:t>
      </w:r>
      <w:r>
        <w:rPr>
          <w:rFonts w:cs="Times New Roman"/>
          <w:color w:val="000000"/>
        </w:rPr>
        <w:t>Gregory</w:t>
      </w:r>
      <w:r w:rsidRPr="00D775BF">
        <w:rPr>
          <w:rFonts w:cs="Times New Roman"/>
          <w:color w:val="000000"/>
        </w:rPr>
        <w:t>” is a pseudonym chosen by the Hearing Officer to protect the privacy of the Student in documents available to the public.</w:t>
      </w:r>
    </w:p>
  </w:footnote>
  <w:footnote w:id="2">
    <w:p w14:paraId="4F5975BD" w14:textId="34CE4C1F" w:rsidR="006F61E9" w:rsidRDefault="006F61E9">
      <w:pPr>
        <w:pStyle w:val="FootnoteText"/>
      </w:pPr>
      <w:r>
        <w:rPr>
          <w:rStyle w:val="FootnoteReference"/>
        </w:rPr>
        <w:footnoteRef/>
      </w:r>
      <w:r>
        <w:t xml:space="preserve"> Parent submitted no exhibits.</w:t>
      </w:r>
    </w:p>
  </w:footnote>
  <w:footnote w:id="3">
    <w:p w14:paraId="014D5983" w14:textId="77777777" w:rsidR="006F61E9" w:rsidRDefault="006F61E9" w:rsidP="00767ECF">
      <w:pPr>
        <w:pStyle w:val="FootnoteText"/>
      </w:pPr>
      <w:r>
        <w:rPr>
          <w:rStyle w:val="FootnoteReference"/>
        </w:rPr>
        <w:footnoteRef/>
      </w:r>
      <w:r>
        <w:t xml:space="preserve"> References to testimony are by witness name, transcript volume, and page(s).</w:t>
      </w:r>
    </w:p>
  </w:footnote>
  <w:footnote w:id="4">
    <w:p w14:paraId="54FB9ADA" w14:textId="2112834A" w:rsidR="006F61E9" w:rsidRPr="00767ECF" w:rsidRDefault="006F61E9">
      <w:pPr>
        <w:pStyle w:val="FootnoteText"/>
      </w:pPr>
      <w:r>
        <w:rPr>
          <w:rStyle w:val="FootnoteReference"/>
        </w:rPr>
        <w:footnoteRef/>
      </w:r>
      <w:r>
        <w:t xml:space="preserve"> Gregory’s father reported a previous autism spectrum diagnosis to Ms. Cote as well, which she has accepted though she has seen no documentation of the diagnosis. (Cote V: 7-8, 56-57, 134) See paragraph 5, </w:t>
      </w:r>
      <w:r>
        <w:rPr>
          <w:i/>
        </w:rPr>
        <w:t>infra</w:t>
      </w:r>
      <w:r>
        <w:t>.</w:t>
      </w:r>
    </w:p>
  </w:footnote>
  <w:footnote w:id="5">
    <w:p w14:paraId="591AB215" w14:textId="71A9548C" w:rsidR="006F61E9" w:rsidRDefault="006F61E9" w:rsidP="00767ECF">
      <w:pPr>
        <w:pStyle w:val="FootnoteText"/>
      </w:pPr>
      <w:r>
        <w:rPr>
          <w:rStyle w:val="FootnoteReference"/>
        </w:rPr>
        <w:footnoteRef/>
      </w:r>
      <w:r>
        <w:t xml:space="preserve"> At hearing, Parent referred to an evaluation from Children’s Hospital, Children’s Floating Hospital or North Shore Medical Center Children’s Hospital, conducted in July 2014, that diagnosed Gregory with autism spectrum disorder (ASD) (Father VI: 104-06, 230), but no one at hearing had seen any evaluation to this effect.</w:t>
      </w:r>
    </w:p>
  </w:footnote>
  <w:footnote w:id="6">
    <w:p w14:paraId="0159D93A" w14:textId="6B419691" w:rsidR="006F61E9" w:rsidRDefault="006F61E9">
      <w:pPr>
        <w:pStyle w:val="FootnoteText"/>
      </w:pPr>
      <w:r>
        <w:rPr>
          <w:rStyle w:val="FootnoteReference"/>
        </w:rPr>
        <w:footnoteRef/>
      </w:r>
      <w:r>
        <w:t xml:space="preserve"> At hearing, Gregory talked about doing college prep (“CP”) and honors work, said he was “learning some new educations by [himself]. And this is extremely rare, because not every student does this.” (Student VI: 66)</w:t>
      </w:r>
    </w:p>
  </w:footnote>
  <w:footnote w:id="7">
    <w:p w14:paraId="2AD0332E" w14:textId="0EF3304A" w:rsidR="006F61E9" w:rsidRDefault="006F61E9">
      <w:pPr>
        <w:pStyle w:val="FootnoteText"/>
      </w:pPr>
      <w:r>
        <w:rPr>
          <w:rStyle w:val="FootnoteReference"/>
        </w:rPr>
        <w:footnoteRef/>
      </w:r>
      <w:r>
        <w:t xml:space="preserve"> The Team meeting was initially scheduled for October 14, 2016 but was postponed when Father opted to have Danielle Cote, Gregory’s therapist, attend the meeting in his place; the District needed time to obtain written consent for this substitution. (Bouley III: 149-50) </w:t>
      </w:r>
    </w:p>
  </w:footnote>
  <w:footnote w:id="8">
    <w:p w14:paraId="2F497027" w14:textId="3DBD7A0F" w:rsidR="006F61E9" w:rsidRDefault="006F61E9">
      <w:pPr>
        <w:pStyle w:val="FootnoteText"/>
      </w:pPr>
      <w:r>
        <w:rPr>
          <w:rStyle w:val="FootnoteReference"/>
        </w:rPr>
        <w:footnoteRef/>
      </w:r>
      <w:r>
        <w:t xml:space="preserve"> Parent believed that the evaluations were withheld from him by the District, though it appears that they were, in fact, shared with Ms. Cote at this meeting. (S-26; Bouley III 147-49l ; Father VI: 220-24, 241) At hearing, Parent testified that Ms. Bouley had told him that she would not authorize the independent evaluations he had requested without sending Gregory back to life skills and implied that the 2016 evaluations submitted into evidence by FLRSD may have been fabricated. (Father VI: 224, 238, 240)</w:t>
      </w:r>
    </w:p>
  </w:footnote>
  <w:footnote w:id="9">
    <w:p w14:paraId="29900ECB" w14:textId="15C172FB" w:rsidR="006F61E9" w:rsidRDefault="006F61E9">
      <w:pPr>
        <w:pStyle w:val="FootnoteText"/>
      </w:pPr>
      <w:r>
        <w:rPr>
          <w:rStyle w:val="FootnoteReference"/>
        </w:rPr>
        <w:footnoteRef/>
      </w:r>
      <w:r>
        <w:t xml:space="preserve"> Dr. John Dorn is the chief psychologist at Regional Educational Diagnostic Service (READS) in Middleborough, the chief neuropsychologist and medical director of neuropsychology at Southcoast Health Brain &amp; Spine Center, and the director of testing at South Shore Mental Health, Bayview Associates in Plymouth. He evaluates approximately six to ten students per week and is qualified to make diagnoses related to psychiatric functioning, depression, anxiety disorders, adjustment disorders, neurological disorders, Attention Deficit Disorder, autism, and learning dis</w:t>
      </w:r>
      <w:r w:rsidR="00470A1E">
        <w:t>abilities, among other things.</w:t>
      </w:r>
      <w:r>
        <w:t xml:space="preserve"> (Dorn I: 21-22)</w:t>
      </w:r>
    </w:p>
  </w:footnote>
  <w:footnote w:id="10">
    <w:p w14:paraId="61017D6E" w14:textId="77E86ACB" w:rsidR="006F61E9" w:rsidRDefault="006F61E9">
      <w:pPr>
        <w:pStyle w:val="FootnoteText"/>
      </w:pPr>
      <w:r>
        <w:rPr>
          <w:rStyle w:val="FootnoteReference"/>
        </w:rPr>
        <w:footnoteRef/>
      </w:r>
      <w:r>
        <w:t xml:space="preserve"> Dr. Thomas Vautrinot is a psychologist who works at READS Collaborative, Bayview Associates, and in private practice. He has a doctorate in clinical psychology from Massachusetts School of Professional Psychology and has been licensed since 2006. At READS, Dr. Vautrinot conducts risk assessments, personality assessments, and psychological assessments. At Bayview Associates, he works as a supervising psychologist, training postdoctoral psychologists in testing and/or therapy. In private practice, Dr. Vautrinot does clinical work and testing. In total, he conducts four to five evaluations per week and spends approximately fifty (50) hours per week providing direct care through evaluations and therapy. Dr. Vautrinot is qualified to diagnose anxiety, mood, thought, eating, and adjustment disorders as well as autism. He is not qualified to prescribe medication. (Vautrinot I: 179-81, 183)</w:t>
      </w:r>
    </w:p>
  </w:footnote>
  <w:footnote w:id="11">
    <w:p w14:paraId="3BFC6869" w14:textId="431741A6" w:rsidR="006F61E9" w:rsidRDefault="006F61E9">
      <w:pPr>
        <w:pStyle w:val="FootnoteText"/>
      </w:pPr>
      <w:r>
        <w:rPr>
          <w:rStyle w:val="FootnoteReference"/>
        </w:rPr>
        <w:footnoteRef/>
      </w:r>
      <w:r>
        <w:t xml:space="preserve"> For example, Gregory appeared fixated on helping French exchange students visiting the school that day, stating (completely off topic) that he could interpret for them because he spoke French fluently. He also told Dr. Vautrinot that he had figured out a new emotion inside him called “nor,” which occurs when you don’t know what’s going on but want to test the other person. He stated that he was kind of famous and the thought people would kill him. (Vautrinot I: 209-11)</w:t>
      </w:r>
    </w:p>
  </w:footnote>
  <w:footnote w:id="12">
    <w:p w14:paraId="5AA495D6" w14:textId="17C64145" w:rsidR="006F61E9" w:rsidRDefault="006F61E9">
      <w:pPr>
        <w:pStyle w:val="FootnoteText"/>
      </w:pPr>
      <w:r>
        <w:rPr>
          <w:rStyle w:val="FootnoteReference"/>
        </w:rPr>
        <w:footnoteRef/>
      </w:r>
      <w:r>
        <w:t xml:space="preserve"> Parent testified at hearing that Dr. Starkie called him and told him that even though Gregory’s suspension ended and he was supposed to return to school on October 18, 2018, Gregory was not to be on school grounds. According to Parent, he was not given any other option. (Father VI: 127)</w:t>
      </w:r>
    </w:p>
  </w:footnote>
  <w:footnote w:id="13">
    <w:p w14:paraId="1F980C6F" w14:textId="3667CEF8" w:rsidR="006F61E9" w:rsidRDefault="006F61E9">
      <w:pPr>
        <w:pStyle w:val="FootnoteText"/>
      </w:pPr>
      <w:r>
        <w:rPr>
          <w:rStyle w:val="FootnoteReference"/>
        </w:rPr>
        <w:footnoteRef/>
      </w:r>
      <w:r>
        <w:t xml:space="preserve"> Parent testified that Dr. Starkie told him that he could not bring Gregory back to school after his suspension ended because Dr. Vautrinot had told her that Gregory was a danger to himself and others. According to Parent, Dr. Starkie told him at this time that Gregory was not permitted on school property and that the Team would probably be looking at an out-of-district therapeutic placement. (Parent VI: 127, 156-57, 295)</w:t>
      </w:r>
    </w:p>
  </w:footnote>
  <w:footnote w:id="14">
    <w:p w14:paraId="1D43A06D" w14:textId="1B3DACE5" w:rsidR="006F61E9" w:rsidRDefault="006F61E9">
      <w:pPr>
        <w:pStyle w:val="FootnoteText"/>
      </w:pPr>
      <w:r>
        <w:rPr>
          <w:rStyle w:val="FootnoteReference"/>
        </w:rPr>
        <w:footnoteRef/>
      </w:r>
      <w:r>
        <w:t xml:space="preserve"> At hearing, Parent questioned whether Dr. Kersting existed, referring to him as “the alleged psychiatrist” (Father VI: 133-35) He later acknowledged that he had spoken twice with someone who identified himself as Dr. Kersting. Parent explained that at the time of the first telephone call, Dr. Kersting said that he was not comfortable prescribing any medication to Gregory, though when they spoke the second time Dr. Kersting recommended Abilify. (Father VI: 249-51, 254-55)</w:t>
      </w:r>
    </w:p>
  </w:footnote>
  <w:footnote w:id="15">
    <w:p w14:paraId="269DAE4A" w14:textId="1A77C785" w:rsidR="006F61E9" w:rsidRDefault="006F61E9">
      <w:pPr>
        <w:pStyle w:val="FootnoteText"/>
      </w:pPr>
      <w:r>
        <w:rPr>
          <w:rStyle w:val="FootnoteReference"/>
        </w:rPr>
        <w:footnoteRef/>
      </w:r>
      <w:r>
        <w:t xml:space="preserve"> At hearing, Parent testified that he stated at the October 20, 2017 meeting that he had placed Gregory on a list for services at a psychiatric clinic, with the recommendation of Dr. Vautrinot, but had been told subsequently by Ms. Cote that it appears the clinic had not called him back because “the Attorney General has got this action going against the facility and that I should not expect to receive any call any time soon.” (Father VI: 246-47)</w:t>
      </w:r>
    </w:p>
  </w:footnote>
  <w:footnote w:id="16">
    <w:p w14:paraId="49ECCC1B" w14:textId="4300CE37" w:rsidR="006F61E9" w:rsidRDefault="006F61E9">
      <w:pPr>
        <w:pStyle w:val="FootnoteText"/>
      </w:pPr>
      <w:r>
        <w:rPr>
          <w:rStyle w:val="FootnoteReference"/>
        </w:rPr>
        <w:footnoteRef/>
      </w:r>
      <w:r>
        <w:t xml:space="preserve"> Although the discharge meeting that occurred on January 18, 2018 might constructively be considered a Team meeting, given the attendees, it was not a formal Team meeting with notice of such, etc.</w:t>
      </w:r>
    </w:p>
  </w:footnote>
  <w:footnote w:id="17">
    <w:p w14:paraId="18510267" w14:textId="31BCE5AE" w:rsidR="006F61E9" w:rsidRDefault="006F61E9">
      <w:pPr>
        <w:pStyle w:val="FootnoteText"/>
      </w:pPr>
      <w:r>
        <w:rPr>
          <w:rStyle w:val="FootnoteReference"/>
        </w:rPr>
        <w:footnoteRef/>
      </w:r>
      <w:r>
        <w:t xml:space="preserve"> For example, asked about his return to ARHS in early 2018, Gregory testified, “I know [classmate’s] disorder because – now, if I was able to be the president of the school, I could do the Homecoming and say, like – like, they should do, like, a Saturday day, like the Homecoming in the daytime. Like, there’s a lot of people – I mean, people have disorders of daytime or night. It’s kind of complicated. I mean, I want people to be fair and equal. So that’s someone who cares for someone.” (Student VI: 56)</w:t>
      </w:r>
    </w:p>
  </w:footnote>
  <w:footnote w:id="18">
    <w:p w14:paraId="451EFCC8" w14:textId="575537FF" w:rsidR="006F61E9" w:rsidRDefault="006F61E9">
      <w:pPr>
        <w:pStyle w:val="FootnoteText"/>
      </w:pPr>
      <w:r>
        <w:rPr>
          <w:rStyle w:val="FootnoteReference"/>
        </w:rPr>
        <w:footnoteRef/>
      </w:r>
      <w:r>
        <w:t xml:space="preserve"> Asked for details about his desire to be a politician, Gregory responded, “Yes. I actually have a talent for that. So when there’s a sticky situation – I mean, you can’t always have a bad time. Sometimes I do, like, DJ music. Sometimes I read. I do different things to relax. But politics – so I would actually help the homeless. I know like Trump, he’s a jerk. But in my opinion, he’s going to waste a lot of money for the wall and basically, the inflation, and he’s going to make the people decrease with our money, as wasting our time and money. I mean, I know, like, a lot of Republicans vote, but I don’t think that’s the best way in building a wall. But yes, it is also helpful for the drug lords. Basically, they don’t come in. But there’s a proof.” (Student VI: 59)</w:t>
      </w:r>
    </w:p>
  </w:footnote>
  <w:footnote w:id="19">
    <w:p w14:paraId="17FA4B6C" w14:textId="7FB89862" w:rsidR="006F61E9" w:rsidRDefault="006F61E9">
      <w:pPr>
        <w:pStyle w:val="FootnoteText"/>
      </w:pPr>
      <w:r>
        <w:rPr>
          <w:rStyle w:val="FootnoteReference"/>
        </w:rPr>
        <w:footnoteRef/>
      </w:r>
      <w:r>
        <w:t xml:space="preserve"> This belief, that Gregory’s social-emotional needs hinder his ability to perform academically, is consistent with that of Gregory’s ongoing therapist, Danielle Cote, who testified that Gregory should be allowed to try out general education classes but admitted that at this point no one “knows what [Gregory] is capable of because of all of the mental health and stressors that he’s under right now.” (Cote V: 20) Similarly, FLRSD Director of Student Services Ellen Harrington testified, “I think that his mental health needs right now make it more difficult for him to demonstrate what his potential could be.” (Harrington V: 302)</w:t>
      </w:r>
    </w:p>
  </w:footnote>
  <w:footnote w:id="20">
    <w:p w14:paraId="3BCE9E4C" w14:textId="77777777" w:rsidR="006F61E9" w:rsidRPr="002042BB" w:rsidRDefault="006F61E9" w:rsidP="00B141CB">
      <w:pPr>
        <w:pStyle w:val="FootnoteText"/>
        <w:rPr>
          <w:rFonts w:cs="Times New Roman"/>
        </w:rPr>
      </w:pPr>
      <w:r w:rsidRPr="002042BB">
        <w:rPr>
          <w:rStyle w:val="FootnoteReference"/>
          <w:rFonts w:cs="Times New Roman"/>
        </w:rPr>
        <w:footnoteRef/>
      </w:r>
      <w:r>
        <w:rPr>
          <w:rFonts w:cs="Times New Roman"/>
        </w:rPr>
        <w:t xml:space="preserve"> 20 U.S.C. § 1400</w:t>
      </w:r>
      <w:r w:rsidRPr="002042BB">
        <w:rPr>
          <w:rFonts w:cs="Times New Roman"/>
        </w:rPr>
        <w:t>(d)(1)(A).</w:t>
      </w:r>
    </w:p>
  </w:footnote>
  <w:footnote w:id="21">
    <w:p w14:paraId="119C5670" w14:textId="13ECF7EE" w:rsidR="006F61E9" w:rsidRDefault="006F61E9">
      <w:pPr>
        <w:pStyle w:val="FootnoteText"/>
      </w:pPr>
      <w:r>
        <w:rPr>
          <w:rStyle w:val="FootnoteReference"/>
        </w:rPr>
        <w:footnoteRef/>
      </w:r>
      <w:r>
        <w:t xml:space="preserve"> </w:t>
      </w:r>
      <w:r>
        <w:rPr>
          <w:i/>
        </w:rPr>
        <w:t>Endrew F.v. Douglas Cnty. Sch. Dist.</w:t>
      </w:r>
      <w:r>
        <w:t xml:space="preserve">, 137 S.Ct. 988, 994 (2017) (citing 20 U.S.C. </w:t>
      </w:r>
      <w:r>
        <w:rPr>
          <w:rFonts w:cs="Times New Roman"/>
        </w:rPr>
        <w:t>§ 1401(9), (26), (29)) (internal quotation marks omitted).</w:t>
      </w:r>
      <w:r>
        <w:t xml:space="preserve"> </w:t>
      </w:r>
    </w:p>
  </w:footnote>
  <w:footnote w:id="22">
    <w:p w14:paraId="009B98BD" w14:textId="77777777" w:rsidR="006F61E9" w:rsidRPr="002042BB" w:rsidRDefault="006F61E9" w:rsidP="00B141CB">
      <w:pPr>
        <w:pStyle w:val="FootnoteText"/>
        <w:rPr>
          <w:rFonts w:cs="Times New Roman"/>
        </w:rPr>
      </w:pPr>
      <w:r w:rsidRPr="002042BB">
        <w:rPr>
          <w:rStyle w:val="FootnoteReference"/>
          <w:rFonts w:cs="Times New Roman"/>
        </w:rPr>
        <w:footnoteRef/>
      </w:r>
      <w:r w:rsidRPr="002042BB">
        <w:rPr>
          <w:rFonts w:cs="Times New Roman"/>
        </w:rPr>
        <w:t xml:space="preserve"> </w:t>
      </w:r>
      <w:r w:rsidRPr="002042BB">
        <w:rPr>
          <w:rFonts w:cs="Times New Roman"/>
          <w:i/>
        </w:rPr>
        <w:t>D.B. ex rel. Elizabeth B. v. Esposito</w:t>
      </w:r>
      <w:r w:rsidRPr="002042BB">
        <w:rPr>
          <w:rFonts w:cs="Times New Roman"/>
        </w:rPr>
        <w:t>, 675 F.3d 26, 34 (1st Cir. 2012).</w:t>
      </w:r>
    </w:p>
  </w:footnote>
  <w:footnote w:id="23">
    <w:p w14:paraId="6C3F36F1" w14:textId="77777777" w:rsidR="006F61E9" w:rsidRPr="002042BB" w:rsidRDefault="006F61E9" w:rsidP="00B141CB">
      <w:pPr>
        <w:pStyle w:val="FootnoteText"/>
        <w:rPr>
          <w:rFonts w:cs="Times New Roman"/>
        </w:rPr>
      </w:pPr>
      <w:r w:rsidRPr="002042BB">
        <w:rPr>
          <w:rStyle w:val="FootnoteReference"/>
          <w:rFonts w:cs="Times New Roman"/>
        </w:rPr>
        <w:footnoteRef/>
      </w:r>
      <w:r w:rsidRPr="002042BB">
        <w:rPr>
          <w:rFonts w:cs="Times New Roman"/>
        </w:rPr>
        <w:t xml:space="preserve"> See </w:t>
      </w:r>
      <w:r w:rsidRPr="002042BB">
        <w:rPr>
          <w:rFonts w:cs="Times New Roman"/>
          <w:i/>
        </w:rPr>
        <w:t xml:space="preserve">Bd. of Educ. </w:t>
      </w:r>
      <w:r>
        <w:rPr>
          <w:rFonts w:cs="Times New Roman"/>
          <w:i/>
        </w:rPr>
        <w:t xml:space="preserve">of Hendrick Hudson Central Sch. Dist. </w:t>
      </w:r>
      <w:r w:rsidRPr="002042BB">
        <w:rPr>
          <w:rFonts w:cs="Times New Roman"/>
          <w:i/>
        </w:rPr>
        <w:t>v. Rowley</w:t>
      </w:r>
      <w:r w:rsidRPr="002042BB">
        <w:rPr>
          <w:rFonts w:cs="Times New Roman"/>
        </w:rPr>
        <w:t>, 458 U.S. 176, 181 (1982) (FAPE must be “tailored to the unique needs of the</w:t>
      </w:r>
      <w:r>
        <w:rPr>
          <w:rFonts w:cs="Times New Roman"/>
        </w:rPr>
        <w:t xml:space="preserve"> handicapped child”). </w:t>
      </w:r>
    </w:p>
  </w:footnote>
  <w:footnote w:id="24">
    <w:p w14:paraId="1E46FF63" w14:textId="48DAA932" w:rsidR="006F61E9" w:rsidRPr="00E12500" w:rsidRDefault="006F61E9" w:rsidP="00E12500">
      <w:pPr>
        <w:pStyle w:val="FootnoteText"/>
        <w:rPr>
          <w:rFonts w:cs="Times New Roman"/>
        </w:rPr>
      </w:pPr>
      <w:r>
        <w:rPr>
          <w:rStyle w:val="FootnoteReference"/>
        </w:rPr>
        <w:footnoteRef/>
      </w:r>
      <w:r>
        <w:t xml:space="preserve"> </w:t>
      </w:r>
      <w:r>
        <w:rPr>
          <w:i/>
        </w:rPr>
        <w:t>Endrew F</w:t>
      </w:r>
      <w:r>
        <w:t xml:space="preserve">, 137 S.Ct. at 1001; see </w:t>
      </w:r>
      <w:r w:rsidRPr="002042BB">
        <w:rPr>
          <w:rFonts w:cs="Times New Roman"/>
          <w:i/>
        </w:rPr>
        <w:t>Sebast</w:t>
      </w:r>
      <w:r>
        <w:rPr>
          <w:rFonts w:cs="Times New Roman"/>
          <w:i/>
        </w:rPr>
        <w:t>ian M. v. King Philip Reg’</w:t>
      </w:r>
      <w:r w:rsidRPr="002042BB">
        <w:rPr>
          <w:rFonts w:cs="Times New Roman"/>
          <w:i/>
        </w:rPr>
        <w:t>l Sch. Dist.</w:t>
      </w:r>
      <w:r w:rsidRPr="002042BB">
        <w:rPr>
          <w:rFonts w:cs="Times New Roman"/>
        </w:rPr>
        <w:t>, 6</w:t>
      </w:r>
      <w:r>
        <w:rPr>
          <w:rFonts w:cs="Times New Roman"/>
        </w:rPr>
        <w:t xml:space="preserve">85 F.3d 84, 84 (1st Cir. 2012) </w:t>
      </w:r>
      <w:r>
        <w:t>(IEP must be reasonably calculated to confer meaningful educational benefit).</w:t>
      </w:r>
    </w:p>
  </w:footnote>
  <w:footnote w:id="25">
    <w:p w14:paraId="1FA4AF84" w14:textId="0E70A783" w:rsidR="006F61E9" w:rsidRPr="00F31998" w:rsidRDefault="006F61E9">
      <w:pPr>
        <w:pStyle w:val="FootnoteText"/>
      </w:pPr>
      <w:r>
        <w:rPr>
          <w:rStyle w:val="FootnoteReference"/>
        </w:rPr>
        <w:footnoteRef/>
      </w:r>
      <w:r>
        <w:t xml:space="preserve"> </w:t>
      </w:r>
      <w:r>
        <w:rPr>
          <w:i/>
        </w:rPr>
        <w:t>Endrew F.</w:t>
      </w:r>
      <w:r>
        <w:t xml:space="preserve">, 137 S.Ct. at 994 (quoting </w:t>
      </w:r>
      <w:r>
        <w:rPr>
          <w:rFonts w:cs="Times New Roman"/>
        </w:rPr>
        <w:t>20 U.S.C. §§ 1414</w:t>
      </w:r>
      <w:r w:rsidRPr="002042BB">
        <w:rPr>
          <w:rFonts w:cs="Times New Roman"/>
        </w:rPr>
        <w:t>(d)(1)(A)</w:t>
      </w:r>
      <w:r>
        <w:rPr>
          <w:rFonts w:cs="Times New Roman"/>
        </w:rPr>
        <w:t>(i)(I)-(III) (internal quotation marks omitted)</w:t>
      </w:r>
      <w:r w:rsidRPr="002042BB">
        <w:rPr>
          <w:rFonts w:cs="Times New Roman"/>
        </w:rPr>
        <w:t>.</w:t>
      </w:r>
    </w:p>
  </w:footnote>
  <w:footnote w:id="26">
    <w:p w14:paraId="35118364" w14:textId="77777777" w:rsidR="006F61E9" w:rsidRPr="002042BB" w:rsidRDefault="006F61E9" w:rsidP="00B141CB">
      <w:pPr>
        <w:pStyle w:val="FootnoteText"/>
        <w:rPr>
          <w:rFonts w:cs="Times New Roman"/>
        </w:rPr>
      </w:pPr>
      <w:r w:rsidRPr="002042BB">
        <w:rPr>
          <w:rStyle w:val="FootnoteReference"/>
          <w:rFonts w:cs="Times New Roman"/>
        </w:rPr>
        <w:footnoteRef/>
      </w:r>
      <w:r w:rsidRPr="002042BB">
        <w:rPr>
          <w:rFonts w:cs="Times New Roman"/>
        </w:rPr>
        <w:t xml:space="preserve"> 20 USC</w:t>
      </w:r>
      <w:r>
        <w:rPr>
          <w:rFonts w:cs="Times New Roman"/>
        </w:rPr>
        <w:t xml:space="preserve"> §</w:t>
      </w:r>
      <w:r w:rsidRPr="002042BB">
        <w:rPr>
          <w:rFonts w:cs="Times New Roman"/>
        </w:rPr>
        <w:t xml:space="preserve"> 1412(a)(5)(A); 34 CFR 300.114(a)(2)(i); MGL c 71 B, §§ 2, 3; 603 CMR 28.06(2)(c).</w:t>
      </w:r>
    </w:p>
  </w:footnote>
  <w:footnote w:id="27">
    <w:p w14:paraId="7BEA62E6" w14:textId="77777777" w:rsidR="006F61E9" w:rsidRPr="002042BB" w:rsidRDefault="006F61E9" w:rsidP="00B141CB">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20 USC 1412(a)(5)(A).</w:t>
      </w:r>
    </w:p>
  </w:footnote>
  <w:footnote w:id="28">
    <w:p w14:paraId="69E10E02" w14:textId="77777777" w:rsidR="006F61E9" w:rsidRPr="002042BB" w:rsidRDefault="006F61E9" w:rsidP="00B141CB">
      <w:pPr>
        <w:pStyle w:val="FootnoteText"/>
        <w:rPr>
          <w:rFonts w:cs="Times New Roman"/>
        </w:rPr>
      </w:pPr>
      <w:r w:rsidRPr="002042BB">
        <w:rPr>
          <w:rStyle w:val="FootnoteReference"/>
          <w:rFonts w:cs="Times New Roman"/>
        </w:rPr>
        <w:footnoteRef/>
      </w:r>
      <w:r w:rsidRPr="002042BB">
        <w:rPr>
          <w:rFonts w:cs="Times New Roman"/>
        </w:rPr>
        <w:t xml:space="preserve"> </w:t>
      </w:r>
      <w:r w:rsidRPr="0054719F">
        <w:rPr>
          <w:rFonts w:cs="Times New Roman"/>
          <w:i/>
        </w:rPr>
        <w:t>C.G. ex rel. A.S. v. Five Town Comty. Sch. Dist.,</w:t>
      </w:r>
      <w:r w:rsidRPr="002042BB">
        <w:rPr>
          <w:rFonts w:cs="Times New Roman"/>
        </w:rPr>
        <w:t xml:space="preserve"> 513 F.3d 279, 285 (1st Cir. 2008). </w:t>
      </w:r>
    </w:p>
  </w:footnote>
  <w:footnote w:id="29">
    <w:p w14:paraId="21A7E989" w14:textId="77777777" w:rsidR="006F61E9" w:rsidRPr="0008143D" w:rsidRDefault="006F61E9" w:rsidP="00B141CB">
      <w:pPr>
        <w:pStyle w:val="FootnoteText"/>
        <w:rPr>
          <w:rFonts w:cs="Times New Roman"/>
        </w:rPr>
      </w:pPr>
      <w:r w:rsidRPr="0008143D">
        <w:rPr>
          <w:rStyle w:val="FootnoteReference"/>
          <w:rFonts w:cs="Times New Roman"/>
        </w:rPr>
        <w:footnoteRef/>
      </w:r>
      <w:r w:rsidRPr="0008143D">
        <w:rPr>
          <w:rFonts w:cs="Times New Roman"/>
        </w:rPr>
        <w:t xml:space="preserve"> 20 USC 1401(9)(b); see </w:t>
      </w:r>
      <w:r w:rsidRPr="0008143D">
        <w:rPr>
          <w:rFonts w:cs="Times New Roman"/>
          <w:i/>
        </w:rPr>
        <w:t>Winkelman v. Parma City Sch. Dist.</w:t>
      </w:r>
      <w:r w:rsidRPr="0008143D">
        <w:rPr>
          <w:rFonts w:cs="Times New Roman"/>
        </w:rPr>
        <w:t xml:space="preserve">, </w:t>
      </w:r>
      <w:r>
        <w:rPr>
          <w:rFonts w:cs="Times New Roman"/>
        </w:rPr>
        <w:t>550 U.S. 516, 524-25</w:t>
      </w:r>
      <w:r w:rsidRPr="0008143D">
        <w:rPr>
          <w:rFonts w:cs="Times New Roman"/>
        </w:rPr>
        <w:t xml:space="preserve"> (2007); see also </w:t>
      </w:r>
      <w:r w:rsidRPr="0008143D">
        <w:rPr>
          <w:rFonts w:cs="Times New Roman"/>
          <w:i/>
        </w:rPr>
        <w:t>Mr.</w:t>
      </w:r>
      <w:r>
        <w:rPr>
          <w:rFonts w:cs="Times New Roman"/>
          <w:i/>
        </w:rPr>
        <w:t xml:space="preserve"> I. v. Maine Sch. Admin. </w:t>
      </w:r>
      <w:r w:rsidRPr="0008143D">
        <w:rPr>
          <w:rFonts w:cs="Times New Roman"/>
          <w:i/>
        </w:rPr>
        <w:t xml:space="preserve"> Dist. No. 55</w:t>
      </w:r>
      <w:r w:rsidRPr="0008143D">
        <w:rPr>
          <w:rFonts w:cs="Times New Roman"/>
        </w:rPr>
        <w:t>,</w:t>
      </w:r>
      <w:r>
        <w:rPr>
          <w:rFonts w:cs="Times New Roman"/>
        </w:rPr>
        <w:t xml:space="preserve"> 480 F.3d 1, 11 (1st Cir. 2007)</w:t>
      </w:r>
      <w:r w:rsidRPr="0008143D">
        <w:rPr>
          <w:rFonts w:cs="Times New Roman"/>
        </w:rPr>
        <w:t>(state may “calibrate its own educational standards, provided it does not set them below the minimum level prescribed by the [IDEA]”).</w:t>
      </w:r>
    </w:p>
  </w:footnote>
  <w:footnote w:id="30">
    <w:p w14:paraId="41B6E424" w14:textId="77777777" w:rsidR="006F61E9" w:rsidRPr="0008143D" w:rsidRDefault="006F61E9" w:rsidP="00B141CB">
      <w:pPr>
        <w:pStyle w:val="FootnoteText"/>
        <w:rPr>
          <w:rFonts w:cs="Times New Roman"/>
        </w:rPr>
      </w:pPr>
      <w:r w:rsidRPr="0008143D">
        <w:rPr>
          <w:rStyle w:val="FootnoteReference"/>
          <w:rFonts w:cs="Times New Roman"/>
        </w:rPr>
        <w:footnoteRef/>
      </w:r>
      <w:r w:rsidRPr="0008143D">
        <w:rPr>
          <w:rFonts w:cs="Times New Roman"/>
        </w:rPr>
        <w:t xml:space="preserve"> 603 CMR 28.01(3); see </w:t>
      </w:r>
      <w:r>
        <w:rPr>
          <w:rFonts w:cs="Times New Roman"/>
        </w:rPr>
        <w:t>MGL c. 69, § 1; MGL c. 71B, § 1.</w:t>
      </w:r>
      <w:r w:rsidRPr="0008143D">
        <w:rPr>
          <w:rFonts w:cs="Times New Roman"/>
        </w:rPr>
        <w:t xml:space="preserve"> </w:t>
      </w:r>
    </w:p>
  </w:footnote>
  <w:footnote w:id="31">
    <w:p w14:paraId="205B1BD6" w14:textId="77777777" w:rsidR="006F61E9" w:rsidRPr="0008143D" w:rsidRDefault="006F61E9" w:rsidP="00B141CB">
      <w:pPr>
        <w:pStyle w:val="FootnoteText"/>
        <w:rPr>
          <w:rFonts w:cs="Times New Roman"/>
        </w:rPr>
      </w:pPr>
      <w:r w:rsidRPr="0008143D">
        <w:rPr>
          <w:rStyle w:val="FootnoteReference"/>
          <w:rFonts w:cs="Times New Roman"/>
        </w:rPr>
        <w:footnoteRef/>
      </w:r>
      <w:r w:rsidRPr="0008143D">
        <w:rPr>
          <w:rFonts w:cs="Times New Roman"/>
        </w:rPr>
        <w:t xml:space="preserve"> 603 CMR 28.05(4)(b) (IE</w:t>
      </w:r>
      <w:r>
        <w:rPr>
          <w:rFonts w:cs="Times New Roman"/>
        </w:rPr>
        <w:t>P must be “designed to enable the</w:t>
      </w:r>
      <w:r w:rsidRPr="0008143D">
        <w:rPr>
          <w:rFonts w:cs="Times New Roman"/>
        </w:rPr>
        <w:t xml:space="preserve"> student to progress effectively in the content areas of the general curriculum”).</w:t>
      </w:r>
    </w:p>
  </w:footnote>
  <w:footnote w:id="32">
    <w:p w14:paraId="6247A3A7" w14:textId="77777777" w:rsidR="006F61E9" w:rsidRPr="0008143D" w:rsidRDefault="006F61E9" w:rsidP="00B141CB">
      <w:pPr>
        <w:pStyle w:val="FootnoteText"/>
        <w:rPr>
          <w:rFonts w:cs="Times New Roman"/>
        </w:rPr>
      </w:pPr>
      <w:r w:rsidRPr="0008143D">
        <w:rPr>
          <w:rStyle w:val="FootnoteReference"/>
          <w:rFonts w:cs="Times New Roman"/>
        </w:rPr>
        <w:footnoteRef/>
      </w:r>
      <w:r w:rsidRPr="0008143D">
        <w:rPr>
          <w:rFonts w:cs="Times New Roman"/>
        </w:rPr>
        <w:t xml:space="preserve"> </w:t>
      </w:r>
      <w:r w:rsidRPr="0008143D">
        <w:rPr>
          <w:rFonts w:cs="Times New Roman"/>
          <w:i/>
        </w:rPr>
        <w:t xml:space="preserve">Lessard v. </w:t>
      </w:r>
      <w:r>
        <w:rPr>
          <w:rFonts w:cs="Times New Roman"/>
          <w:i/>
        </w:rPr>
        <w:t xml:space="preserve">Wilton Lyndeborough Coop. </w:t>
      </w:r>
      <w:r w:rsidRPr="0008143D">
        <w:rPr>
          <w:rFonts w:cs="Times New Roman"/>
          <w:i/>
        </w:rPr>
        <w:t>Sch. Dist.</w:t>
      </w:r>
      <w:r>
        <w:rPr>
          <w:rFonts w:cs="Times New Roman"/>
        </w:rPr>
        <w:t>, 518 F.3d 18, 29 (1st</w:t>
      </w:r>
      <w:r w:rsidRPr="0008143D">
        <w:rPr>
          <w:rFonts w:cs="Times New Roman"/>
        </w:rPr>
        <w:t xml:space="preserve"> Cir. 2008)</w:t>
      </w:r>
      <w:r>
        <w:rPr>
          <w:rFonts w:cs="Times New Roman"/>
        </w:rPr>
        <w:t xml:space="preserve"> (</w:t>
      </w:r>
      <w:r>
        <w:rPr>
          <w:rFonts w:cs="Times New Roman"/>
          <w:i/>
        </w:rPr>
        <w:t>Lessard I</w:t>
      </w:r>
      <w:r>
        <w:rPr>
          <w:rFonts w:cs="Times New Roman"/>
        </w:rPr>
        <w:t>)</w:t>
      </w:r>
      <w:r w:rsidRPr="0008143D">
        <w:rPr>
          <w:rFonts w:cs="Times New Roman"/>
        </w:rPr>
        <w:t xml:space="preserve">; see </w:t>
      </w:r>
      <w:r w:rsidRPr="0008143D">
        <w:rPr>
          <w:rFonts w:cs="Times New Roman"/>
          <w:i/>
        </w:rPr>
        <w:t>Esposito</w:t>
      </w:r>
      <w:r w:rsidRPr="0008143D">
        <w:rPr>
          <w:rFonts w:cs="Times New Roman"/>
        </w:rPr>
        <w:t>, 675 F.3d at 36 (“In most cases, an assessment of a child’s potential will be a useful tool for evaluating the adequacy of his or her IEP”).</w:t>
      </w:r>
    </w:p>
  </w:footnote>
  <w:footnote w:id="33">
    <w:p w14:paraId="715E1F5F" w14:textId="77777777" w:rsidR="006F61E9" w:rsidRPr="0008143D" w:rsidRDefault="006F61E9" w:rsidP="00B141CB">
      <w:pPr>
        <w:pStyle w:val="FootnoteText"/>
        <w:rPr>
          <w:rFonts w:cs="Times New Roman"/>
        </w:rPr>
      </w:pPr>
      <w:r w:rsidRPr="0008143D">
        <w:rPr>
          <w:rStyle w:val="FootnoteReference"/>
          <w:rFonts w:cs="Times New Roman"/>
        </w:rPr>
        <w:footnoteRef/>
      </w:r>
      <w:r>
        <w:rPr>
          <w:rFonts w:cs="Times New Roman"/>
        </w:rPr>
        <w:t xml:space="preserve"> See </w:t>
      </w:r>
      <w:r w:rsidRPr="0008143D">
        <w:rPr>
          <w:rFonts w:cs="Times New Roman"/>
          <w:i/>
        </w:rPr>
        <w:t>Esposito</w:t>
      </w:r>
      <w:r w:rsidRPr="0008143D">
        <w:rPr>
          <w:rFonts w:cs="Times New Roman"/>
        </w:rPr>
        <w:t>, 675 F.3d at 36.</w:t>
      </w:r>
    </w:p>
  </w:footnote>
  <w:footnote w:id="34">
    <w:p w14:paraId="42E67A52" w14:textId="77777777" w:rsidR="006F61E9" w:rsidRPr="0008143D" w:rsidRDefault="006F61E9" w:rsidP="00B141CB">
      <w:pPr>
        <w:pStyle w:val="FootnoteText"/>
        <w:rPr>
          <w:rFonts w:cs="Times New Roman"/>
          <w:b/>
        </w:rPr>
      </w:pPr>
      <w:r w:rsidRPr="0008143D">
        <w:rPr>
          <w:rStyle w:val="FootnoteReference"/>
          <w:rFonts w:cs="Times New Roman"/>
        </w:rPr>
        <w:footnoteRef/>
      </w:r>
      <w:r w:rsidRPr="0008143D">
        <w:rPr>
          <w:rFonts w:cs="Times New Roman"/>
        </w:rPr>
        <w:t xml:space="preserve"> </w:t>
      </w:r>
      <w:r w:rsidRPr="0008143D">
        <w:rPr>
          <w:rFonts w:cs="Times New Roman"/>
          <w:i/>
        </w:rPr>
        <w:t>Rowley</w:t>
      </w:r>
      <w:r w:rsidRPr="0008143D">
        <w:rPr>
          <w:rFonts w:cs="Times New Roman"/>
        </w:rPr>
        <w:t>, 458 U.S. at 202.</w:t>
      </w:r>
    </w:p>
  </w:footnote>
  <w:footnote w:id="35">
    <w:p w14:paraId="1EEF6A8B" w14:textId="2063735E" w:rsidR="006F61E9" w:rsidRPr="00F31998" w:rsidRDefault="006F61E9" w:rsidP="00B141CB">
      <w:pPr>
        <w:rPr>
          <w:rFonts w:eastAsia="Times New Roman" w:cs="Times New Roman"/>
          <w:sz w:val="20"/>
          <w:szCs w:val="20"/>
        </w:rPr>
      </w:pPr>
      <w:r w:rsidRPr="00AE6595">
        <w:rPr>
          <w:rStyle w:val="FootnoteReference"/>
          <w:rFonts w:cs="Times New Roman"/>
          <w:sz w:val="20"/>
          <w:szCs w:val="20"/>
        </w:rPr>
        <w:footnoteRef/>
      </w:r>
      <w:r>
        <w:rPr>
          <w:rFonts w:cs="Times New Roman"/>
          <w:sz w:val="20"/>
          <w:szCs w:val="20"/>
        </w:rPr>
        <w:t xml:space="preserve"> See</w:t>
      </w:r>
      <w:r>
        <w:rPr>
          <w:rFonts w:eastAsia="Times New Roman" w:cs="Times New Roman"/>
          <w:sz w:val="20"/>
          <w:szCs w:val="20"/>
        </w:rPr>
        <w:t xml:space="preserve"> </w:t>
      </w:r>
      <w:r>
        <w:rPr>
          <w:rFonts w:eastAsia="Times New Roman" w:cs="Times New Roman"/>
          <w:i/>
          <w:sz w:val="20"/>
          <w:szCs w:val="20"/>
        </w:rPr>
        <w:t>Rowley</w:t>
      </w:r>
      <w:r>
        <w:rPr>
          <w:rFonts w:eastAsia="Times New Roman" w:cs="Times New Roman"/>
          <w:sz w:val="20"/>
          <w:szCs w:val="20"/>
        </w:rPr>
        <w:t xml:space="preserve">, 468 U.S. at 202; 603 CMR 28.01(3); see also </w:t>
      </w:r>
      <w:r>
        <w:rPr>
          <w:rFonts w:eastAsia="Times New Roman" w:cs="Times New Roman"/>
          <w:i/>
          <w:sz w:val="20"/>
          <w:szCs w:val="20"/>
        </w:rPr>
        <w:t>Endrew F.</w:t>
      </w:r>
      <w:r>
        <w:rPr>
          <w:rFonts w:eastAsia="Times New Roman" w:cs="Times New Roman"/>
          <w:sz w:val="20"/>
          <w:szCs w:val="20"/>
        </w:rPr>
        <w:t>, 137 S.Ct. at 999 (“That the progress contemplated by the IEP must be appropriate in light of the child’s circumstances should come as no surprise.”)</w:t>
      </w:r>
    </w:p>
  </w:footnote>
  <w:footnote w:id="36">
    <w:p w14:paraId="61D7064C" w14:textId="556814A0" w:rsidR="006F61E9" w:rsidRPr="008E22E0" w:rsidRDefault="006F61E9" w:rsidP="00B141CB">
      <w:pPr>
        <w:pStyle w:val="FootnoteText"/>
        <w:rPr>
          <w:rFonts w:cs="Times New Roman"/>
        </w:rPr>
      </w:pPr>
      <w:r w:rsidRPr="008E22E0">
        <w:rPr>
          <w:rStyle w:val="FootnoteReference"/>
          <w:rFonts w:cs="Times New Roman"/>
        </w:rPr>
        <w:footnoteRef/>
      </w:r>
      <w:r w:rsidRPr="008E22E0">
        <w:rPr>
          <w:rFonts w:cs="Times New Roman"/>
        </w:rPr>
        <w:t xml:space="preserve"> </w:t>
      </w:r>
      <w:r>
        <w:rPr>
          <w:rFonts w:cs="Times New Roman"/>
        </w:rPr>
        <w:t xml:space="preserve">See </w:t>
      </w:r>
      <w:r w:rsidRPr="008E22E0">
        <w:rPr>
          <w:rFonts w:cs="Times New Roman"/>
          <w:i/>
        </w:rPr>
        <w:t>Scha</w:t>
      </w:r>
      <w:r>
        <w:rPr>
          <w:rFonts w:cs="Times New Roman"/>
          <w:i/>
        </w:rPr>
        <w:t>ffer ex</w:t>
      </w:r>
      <w:r w:rsidRPr="008E22E0">
        <w:rPr>
          <w:rFonts w:cs="Times New Roman"/>
          <w:i/>
        </w:rPr>
        <w:t xml:space="preserve"> rel. Schaffer v. Weast</w:t>
      </w:r>
      <w:r w:rsidRPr="008E22E0">
        <w:rPr>
          <w:rFonts w:cs="Times New Roman"/>
        </w:rPr>
        <w:t>, 546 U.S. 49, 62 (2</w:t>
      </w:r>
      <w:r>
        <w:rPr>
          <w:rFonts w:cs="Times New Roman"/>
        </w:rPr>
        <w:t xml:space="preserve">008). </w:t>
      </w:r>
    </w:p>
  </w:footnote>
  <w:footnote w:id="37">
    <w:p w14:paraId="793576F1" w14:textId="3973A56E" w:rsidR="006F61E9" w:rsidRPr="00E12500" w:rsidRDefault="006F61E9" w:rsidP="0008413C">
      <w:pPr>
        <w:pStyle w:val="FootnoteText"/>
        <w:rPr>
          <w:rFonts w:cs="Times New Roman"/>
        </w:rPr>
      </w:pPr>
      <w:r>
        <w:rPr>
          <w:rStyle w:val="FootnoteReference"/>
        </w:rPr>
        <w:footnoteRef/>
      </w:r>
      <w:r>
        <w:t xml:space="preserve"> See </w:t>
      </w:r>
      <w:r>
        <w:rPr>
          <w:i/>
        </w:rPr>
        <w:t>Endrew F</w:t>
      </w:r>
      <w:r>
        <w:t>, 137 S.Ct. at 1001.</w:t>
      </w:r>
    </w:p>
  </w:footnote>
  <w:footnote w:id="38">
    <w:p w14:paraId="08E840BD" w14:textId="77777777" w:rsidR="006F61E9" w:rsidRPr="002042BB" w:rsidRDefault="006F61E9" w:rsidP="0008413C">
      <w:pPr>
        <w:pStyle w:val="FootnoteText"/>
        <w:rPr>
          <w:rFonts w:cs="Times New Roman"/>
        </w:rPr>
      </w:pPr>
      <w:r w:rsidRPr="002042BB">
        <w:rPr>
          <w:rStyle w:val="FootnoteReference"/>
          <w:rFonts w:cs="Times New Roman"/>
        </w:rPr>
        <w:footnoteRef/>
      </w:r>
      <w:r w:rsidRPr="002042BB">
        <w:rPr>
          <w:rFonts w:cs="Times New Roman"/>
        </w:rPr>
        <w:t xml:space="preserve"> See </w:t>
      </w:r>
      <w:r w:rsidRPr="002042BB">
        <w:rPr>
          <w:rFonts w:cs="Times New Roman"/>
          <w:i/>
        </w:rPr>
        <w:t xml:space="preserve">Bd. of Educ. </w:t>
      </w:r>
      <w:r>
        <w:rPr>
          <w:rFonts w:cs="Times New Roman"/>
          <w:i/>
        </w:rPr>
        <w:t xml:space="preserve">of Hendrick Hudson Central Sch. Dist. </w:t>
      </w:r>
      <w:r w:rsidRPr="002042BB">
        <w:rPr>
          <w:rFonts w:cs="Times New Roman"/>
          <w:i/>
        </w:rPr>
        <w:t>v. Rowley</w:t>
      </w:r>
      <w:r w:rsidRPr="002042BB">
        <w:rPr>
          <w:rFonts w:cs="Times New Roman"/>
        </w:rPr>
        <w:t>, 458 U.S. 176, 181 (1982) (FAPE must be “tailored to the unique needs of the</w:t>
      </w:r>
      <w:r>
        <w:rPr>
          <w:rFonts w:cs="Times New Roman"/>
        </w:rPr>
        <w:t xml:space="preserve"> handicapped child”). </w:t>
      </w:r>
    </w:p>
  </w:footnote>
  <w:footnote w:id="39">
    <w:p w14:paraId="2B9BE313" w14:textId="5050DE51" w:rsidR="006F61E9" w:rsidRPr="009C6F13" w:rsidRDefault="006F61E9">
      <w:pPr>
        <w:pStyle w:val="FootnoteText"/>
      </w:pPr>
      <w:r w:rsidRPr="009C6F13">
        <w:rPr>
          <w:rStyle w:val="FootnoteReference"/>
        </w:rPr>
        <w:footnoteRef/>
      </w:r>
      <w:r w:rsidR="009C6F13">
        <w:t xml:space="preserve"> These include, but are not limited to, prior written notice and attendance at a Team meeting to develop an IEP, which includes all required components, by all </w:t>
      </w:r>
      <w:r w:rsidR="00E45F89">
        <w:t xml:space="preserve">Team </w:t>
      </w:r>
      <w:r w:rsidR="009C6F13">
        <w:t xml:space="preserve">members whose attendance is not excused in writing. (See, e.g., 20 U.S.C. </w:t>
      </w:r>
      <w:r w:rsidR="009C6F13">
        <w:rPr>
          <w:rFonts w:cs="Times New Roman"/>
        </w:rPr>
        <w:t>§ 1414(d)(1)(A), (B), and (C).</w:t>
      </w:r>
      <w:r w:rsidR="009C6F13">
        <w:t xml:space="preserve"> </w:t>
      </w:r>
    </w:p>
  </w:footnote>
  <w:footnote w:id="40">
    <w:p w14:paraId="09430CC5" w14:textId="622E88A6" w:rsidR="006F61E9" w:rsidRDefault="006F61E9">
      <w:pPr>
        <w:pStyle w:val="FootnoteText"/>
      </w:pPr>
      <w:r>
        <w:rPr>
          <w:rStyle w:val="FootnoteReference"/>
        </w:rPr>
        <w:footnoteRef/>
      </w:r>
      <w:r>
        <w:t xml:space="preserve"> In </w:t>
      </w:r>
      <w:r w:rsidRPr="00D911F4">
        <w:rPr>
          <w:i/>
        </w:rPr>
        <w:t>Quin v. Framingham Public Schoo</w:t>
      </w:r>
      <w:r>
        <w:t>l</w:t>
      </w:r>
      <w:r w:rsidRPr="00D911F4">
        <w:rPr>
          <w:i/>
        </w:rPr>
        <w:t>s,</w:t>
      </w:r>
      <w:r>
        <w:t xml:space="preserve"> BSEA #1605247 (Reichbach 2016), the undersigned hearing officer set forth the due process required for a change of placement outside of the Team process, including an “agreement otherwise” for home tutoring. In the instant matter, it does not appear that a change in placement had occurred as of the date Gregory returned to school, as his cumulative suspensions had not yet reached ten (10); absent the BSEA’s intervention, however, a change of placement would have occurred on the date Gregory returned to school.</w:t>
      </w:r>
    </w:p>
  </w:footnote>
  <w:footnote w:id="41">
    <w:p w14:paraId="24368171" w14:textId="714694C6" w:rsidR="006F61E9" w:rsidRPr="008C1599" w:rsidRDefault="006F61E9">
      <w:pPr>
        <w:pStyle w:val="FootnoteText"/>
      </w:pPr>
      <w:r>
        <w:rPr>
          <w:rStyle w:val="FootnoteReference"/>
        </w:rPr>
        <w:footnoteRef/>
      </w:r>
      <w:r>
        <w:t xml:space="preserve"> See </w:t>
      </w:r>
      <w:r>
        <w:rPr>
          <w:i/>
        </w:rPr>
        <w:t>id</w:t>
      </w:r>
      <w:r>
        <w:t>. (outlining best practices to be followed).</w:t>
      </w:r>
    </w:p>
  </w:footnote>
  <w:footnote w:id="42">
    <w:p w14:paraId="1CF9FFF6" w14:textId="58E76806" w:rsidR="00B12382" w:rsidRDefault="00B12382">
      <w:pPr>
        <w:pStyle w:val="FootnoteText"/>
      </w:pPr>
      <w:r>
        <w:rPr>
          <w:rStyle w:val="FootnoteReference"/>
        </w:rPr>
        <w:footnoteRef/>
      </w:r>
      <w:r>
        <w:t xml:space="preserve"> See generally 20 U.S.C. </w:t>
      </w:r>
      <w:r>
        <w:rPr>
          <w:rFonts w:cs="Times New Roman"/>
        </w:rPr>
        <w:t>§</w:t>
      </w:r>
      <w:r>
        <w:t xml:space="preserve"> 1415 (f) and regulations promulgated thereunder.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43A69"/>
    <w:multiLevelType w:val="hybridMultilevel"/>
    <w:tmpl w:val="3F84F7C0"/>
    <w:lvl w:ilvl="0" w:tplc="BBA88CDA">
      <w:start w:val="1"/>
      <w:numFmt w:val="decimal"/>
      <w:lvlText w:val="%1."/>
      <w:lvlJc w:val="left"/>
      <w:pPr>
        <w:ind w:left="10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B60AE"/>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AF5226"/>
    <w:multiLevelType w:val="hybridMultilevel"/>
    <w:tmpl w:val="21DE8C6E"/>
    <w:lvl w:ilvl="0" w:tplc="BBA88CDA">
      <w:start w:val="1"/>
      <w:numFmt w:val="decimal"/>
      <w:lvlText w:val="%1."/>
      <w:lvlJc w:val="left"/>
      <w:pPr>
        <w:ind w:left="10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64264FD3"/>
    <w:multiLevelType w:val="multilevel"/>
    <w:tmpl w:val="2326DEF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9A11C9E"/>
    <w:multiLevelType w:val="hybridMultilevel"/>
    <w:tmpl w:val="CB147814"/>
    <w:lvl w:ilvl="0" w:tplc="C32054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22"/>
  </w:num>
  <w:num w:numId="4">
    <w:abstractNumId w:val="6"/>
  </w:num>
  <w:num w:numId="5">
    <w:abstractNumId w:val="14"/>
  </w:num>
  <w:num w:numId="6">
    <w:abstractNumId w:val="4"/>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11"/>
  </w:num>
  <w:num w:numId="13">
    <w:abstractNumId w:val="1"/>
  </w:num>
  <w:num w:numId="14">
    <w:abstractNumId w:val="12"/>
  </w:num>
  <w:num w:numId="15">
    <w:abstractNumId w:val="17"/>
  </w:num>
  <w:num w:numId="16">
    <w:abstractNumId w:val="16"/>
  </w:num>
  <w:num w:numId="17">
    <w:abstractNumId w:val="10"/>
  </w:num>
  <w:num w:numId="18">
    <w:abstractNumId w:val="3"/>
  </w:num>
  <w:num w:numId="19">
    <w:abstractNumId w:val="15"/>
  </w:num>
  <w:num w:numId="20">
    <w:abstractNumId w:val="2"/>
  </w:num>
  <w:num w:numId="21">
    <w:abstractNumId w:val="13"/>
  </w:num>
  <w:num w:numId="22">
    <w:abstractNumId w:val="18"/>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4582"/>
    <w:rsid w:val="00004F6F"/>
    <w:rsid w:val="00006ED2"/>
    <w:rsid w:val="00015506"/>
    <w:rsid w:val="00020DC1"/>
    <w:rsid w:val="000224B4"/>
    <w:rsid w:val="00022DD0"/>
    <w:rsid w:val="00023152"/>
    <w:rsid w:val="000307E5"/>
    <w:rsid w:val="000329DB"/>
    <w:rsid w:val="00033B7B"/>
    <w:rsid w:val="00046DDC"/>
    <w:rsid w:val="00047302"/>
    <w:rsid w:val="00047DA8"/>
    <w:rsid w:val="00061DDD"/>
    <w:rsid w:val="000654A3"/>
    <w:rsid w:val="00074824"/>
    <w:rsid w:val="000801D3"/>
    <w:rsid w:val="0008212F"/>
    <w:rsid w:val="00083090"/>
    <w:rsid w:val="0008413C"/>
    <w:rsid w:val="0008447F"/>
    <w:rsid w:val="000846B2"/>
    <w:rsid w:val="00087479"/>
    <w:rsid w:val="000912F3"/>
    <w:rsid w:val="00094922"/>
    <w:rsid w:val="000A5244"/>
    <w:rsid w:val="000A58A6"/>
    <w:rsid w:val="000A6371"/>
    <w:rsid w:val="000A7E9C"/>
    <w:rsid w:val="000B78A6"/>
    <w:rsid w:val="000B7C24"/>
    <w:rsid w:val="000C16D9"/>
    <w:rsid w:val="000C20D3"/>
    <w:rsid w:val="000C2960"/>
    <w:rsid w:val="000C44EE"/>
    <w:rsid w:val="000C4F61"/>
    <w:rsid w:val="000C5D99"/>
    <w:rsid w:val="000C7D73"/>
    <w:rsid w:val="000D4496"/>
    <w:rsid w:val="000D7700"/>
    <w:rsid w:val="000E4562"/>
    <w:rsid w:val="000F708A"/>
    <w:rsid w:val="00101DAF"/>
    <w:rsid w:val="00103A78"/>
    <w:rsid w:val="00103D86"/>
    <w:rsid w:val="00104F4A"/>
    <w:rsid w:val="0011116B"/>
    <w:rsid w:val="0011215A"/>
    <w:rsid w:val="00113C90"/>
    <w:rsid w:val="00127A58"/>
    <w:rsid w:val="0013339C"/>
    <w:rsid w:val="00137B00"/>
    <w:rsid w:val="00142188"/>
    <w:rsid w:val="001436AF"/>
    <w:rsid w:val="001437B1"/>
    <w:rsid w:val="001443FD"/>
    <w:rsid w:val="00144CCF"/>
    <w:rsid w:val="00145E89"/>
    <w:rsid w:val="00151C3C"/>
    <w:rsid w:val="00152AEC"/>
    <w:rsid w:val="00155027"/>
    <w:rsid w:val="00165C6C"/>
    <w:rsid w:val="001700F4"/>
    <w:rsid w:val="00181905"/>
    <w:rsid w:val="001851A3"/>
    <w:rsid w:val="00192B0B"/>
    <w:rsid w:val="00197D36"/>
    <w:rsid w:val="001A014E"/>
    <w:rsid w:val="001A1325"/>
    <w:rsid w:val="001A324A"/>
    <w:rsid w:val="001B665A"/>
    <w:rsid w:val="001C1F4D"/>
    <w:rsid w:val="001D01C4"/>
    <w:rsid w:val="001D4903"/>
    <w:rsid w:val="001E2E42"/>
    <w:rsid w:val="001E2FC5"/>
    <w:rsid w:val="001E3CE4"/>
    <w:rsid w:val="001E5E2A"/>
    <w:rsid w:val="001E7517"/>
    <w:rsid w:val="001E784D"/>
    <w:rsid w:val="001F021D"/>
    <w:rsid w:val="001F3632"/>
    <w:rsid w:val="001F7151"/>
    <w:rsid w:val="001F73B0"/>
    <w:rsid w:val="00204F29"/>
    <w:rsid w:val="00205110"/>
    <w:rsid w:val="00206797"/>
    <w:rsid w:val="00207624"/>
    <w:rsid w:val="002105EB"/>
    <w:rsid w:val="00216A54"/>
    <w:rsid w:val="00220EB4"/>
    <w:rsid w:val="00221B7A"/>
    <w:rsid w:val="00224C62"/>
    <w:rsid w:val="00227F9C"/>
    <w:rsid w:val="00230090"/>
    <w:rsid w:val="00230D7F"/>
    <w:rsid w:val="00231118"/>
    <w:rsid w:val="00233F27"/>
    <w:rsid w:val="00235D7F"/>
    <w:rsid w:val="002444B1"/>
    <w:rsid w:val="002478F1"/>
    <w:rsid w:val="002506B3"/>
    <w:rsid w:val="00252C27"/>
    <w:rsid w:val="00257196"/>
    <w:rsid w:val="00264DB5"/>
    <w:rsid w:val="00267A82"/>
    <w:rsid w:val="00271C4C"/>
    <w:rsid w:val="00272A04"/>
    <w:rsid w:val="00272C4A"/>
    <w:rsid w:val="00274652"/>
    <w:rsid w:val="00274BE8"/>
    <w:rsid w:val="00275031"/>
    <w:rsid w:val="00281082"/>
    <w:rsid w:val="0028138C"/>
    <w:rsid w:val="0028170D"/>
    <w:rsid w:val="002830BB"/>
    <w:rsid w:val="00284915"/>
    <w:rsid w:val="00284C6C"/>
    <w:rsid w:val="00285FDE"/>
    <w:rsid w:val="00286EFF"/>
    <w:rsid w:val="002910BD"/>
    <w:rsid w:val="002926EB"/>
    <w:rsid w:val="00293834"/>
    <w:rsid w:val="0029414B"/>
    <w:rsid w:val="002975B8"/>
    <w:rsid w:val="002A218D"/>
    <w:rsid w:val="002A48AC"/>
    <w:rsid w:val="002A65D2"/>
    <w:rsid w:val="002B0989"/>
    <w:rsid w:val="002B4A44"/>
    <w:rsid w:val="002C6B42"/>
    <w:rsid w:val="002D2011"/>
    <w:rsid w:val="002D2FA6"/>
    <w:rsid w:val="002D3F2F"/>
    <w:rsid w:val="002D4329"/>
    <w:rsid w:val="002D4698"/>
    <w:rsid w:val="002D493C"/>
    <w:rsid w:val="002D7C6E"/>
    <w:rsid w:val="002E303B"/>
    <w:rsid w:val="002E32DA"/>
    <w:rsid w:val="002E3B61"/>
    <w:rsid w:val="002F1262"/>
    <w:rsid w:val="002F45A0"/>
    <w:rsid w:val="00304F63"/>
    <w:rsid w:val="003059AD"/>
    <w:rsid w:val="0030722E"/>
    <w:rsid w:val="00310D87"/>
    <w:rsid w:val="003125AE"/>
    <w:rsid w:val="00313282"/>
    <w:rsid w:val="00313978"/>
    <w:rsid w:val="003151E3"/>
    <w:rsid w:val="00315C18"/>
    <w:rsid w:val="00316411"/>
    <w:rsid w:val="00326876"/>
    <w:rsid w:val="00331B2A"/>
    <w:rsid w:val="00331CAC"/>
    <w:rsid w:val="00332AC5"/>
    <w:rsid w:val="00333305"/>
    <w:rsid w:val="0033570F"/>
    <w:rsid w:val="003377F0"/>
    <w:rsid w:val="0034152C"/>
    <w:rsid w:val="00345136"/>
    <w:rsid w:val="003458A6"/>
    <w:rsid w:val="00345F41"/>
    <w:rsid w:val="003505D2"/>
    <w:rsid w:val="00351180"/>
    <w:rsid w:val="003525D8"/>
    <w:rsid w:val="003533C1"/>
    <w:rsid w:val="0036060D"/>
    <w:rsid w:val="00360813"/>
    <w:rsid w:val="003621AB"/>
    <w:rsid w:val="0036748F"/>
    <w:rsid w:val="003720A5"/>
    <w:rsid w:val="00374E20"/>
    <w:rsid w:val="00375100"/>
    <w:rsid w:val="00377A1D"/>
    <w:rsid w:val="00384642"/>
    <w:rsid w:val="003878B5"/>
    <w:rsid w:val="00396862"/>
    <w:rsid w:val="00396C29"/>
    <w:rsid w:val="003A1D07"/>
    <w:rsid w:val="003A3A7E"/>
    <w:rsid w:val="003B4CF0"/>
    <w:rsid w:val="003B5360"/>
    <w:rsid w:val="003C29F5"/>
    <w:rsid w:val="003C2F76"/>
    <w:rsid w:val="003C5447"/>
    <w:rsid w:val="003C5573"/>
    <w:rsid w:val="003C6ADE"/>
    <w:rsid w:val="003C6B04"/>
    <w:rsid w:val="003D13F4"/>
    <w:rsid w:val="003D7D19"/>
    <w:rsid w:val="003E0F2F"/>
    <w:rsid w:val="003E59B3"/>
    <w:rsid w:val="003E5EDC"/>
    <w:rsid w:val="003E7BA2"/>
    <w:rsid w:val="003F1392"/>
    <w:rsid w:val="003F21BF"/>
    <w:rsid w:val="003F2691"/>
    <w:rsid w:val="003F507E"/>
    <w:rsid w:val="003F7780"/>
    <w:rsid w:val="00402AA3"/>
    <w:rsid w:val="004040D6"/>
    <w:rsid w:val="00405E70"/>
    <w:rsid w:val="00407CF0"/>
    <w:rsid w:val="00410E4A"/>
    <w:rsid w:val="00411208"/>
    <w:rsid w:val="00413F17"/>
    <w:rsid w:val="00414F7D"/>
    <w:rsid w:val="004168DA"/>
    <w:rsid w:val="004205F2"/>
    <w:rsid w:val="004213B1"/>
    <w:rsid w:val="00422139"/>
    <w:rsid w:val="0042302B"/>
    <w:rsid w:val="00423173"/>
    <w:rsid w:val="004253EF"/>
    <w:rsid w:val="00425D60"/>
    <w:rsid w:val="004307D2"/>
    <w:rsid w:val="004358FB"/>
    <w:rsid w:val="0043610B"/>
    <w:rsid w:val="004402BD"/>
    <w:rsid w:val="004457A1"/>
    <w:rsid w:val="004515A2"/>
    <w:rsid w:val="004517C3"/>
    <w:rsid w:val="00460AA3"/>
    <w:rsid w:val="00460FBD"/>
    <w:rsid w:val="00470A1E"/>
    <w:rsid w:val="004762AB"/>
    <w:rsid w:val="00481999"/>
    <w:rsid w:val="00481C42"/>
    <w:rsid w:val="00481FC1"/>
    <w:rsid w:val="00482C46"/>
    <w:rsid w:val="00490BCB"/>
    <w:rsid w:val="00493527"/>
    <w:rsid w:val="0049621D"/>
    <w:rsid w:val="00497481"/>
    <w:rsid w:val="00497D91"/>
    <w:rsid w:val="004B2AE6"/>
    <w:rsid w:val="004B3921"/>
    <w:rsid w:val="004B4A11"/>
    <w:rsid w:val="004B65D0"/>
    <w:rsid w:val="004C4BEE"/>
    <w:rsid w:val="004E0EC2"/>
    <w:rsid w:val="004E27B3"/>
    <w:rsid w:val="004E2F37"/>
    <w:rsid w:val="004E4245"/>
    <w:rsid w:val="004E63B8"/>
    <w:rsid w:val="004E6C72"/>
    <w:rsid w:val="004E707A"/>
    <w:rsid w:val="004F0B94"/>
    <w:rsid w:val="004F371B"/>
    <w:rsid w:val="004F4634"/>
    <w:rsid w:val="004F536F"/>
    <w:rsid w:val="004F5C98"/>
    <w:rsid w:val="00506F7A"/>
    <w:rsid w:val="00507018"/>
    <w:rsid w:val="005072A4"/>
    <w:rsid w:val="00513D7F"/>
    <w:rsid w:val="0051412D"/>
    <w:rsid w:val="00514304"/>
    <w:rsid w:val="00524A9E"/>
    <w:rsid w:val="0053281F"/>
    <w:rsid w:val="0053371E"/>
    <w:rsid w:val="0053480A"/>
    <w:rsid w:val="00534DB1"/>
    <w:rsid w:val="00541FDC"/>
    <w:rsid w:val="0054367D"/>
    <w:rsid w:val="00544CA5"/>
    <w:rsid w:val="005456BF"/>
    <w:rsid w:val="0054638D"/>
    <w:rsid w:val="00546FB1"/>
    <w:rsid w:val="00550C8B"/>
    <w:rsid w:val="0055232F"/>
    <w:rsid w:val="00552AA7"/>
    <w:rsid w:val="00552D85"/>
    <w:rsid w:val="0056040E"/>
    <w:rsid w:val="00560C79"/>
    <w:rsid w:val="005611FB"/>
    <w:rsid w:val="00575401"/>
    <w:rsid w:val="00576B22"/>
    <w:rsid w:val="00576FC3"/>
    <w:rsid w:val="005829D6"/>
    <w:rsid w:val="00582E59"/>
    <w:rsid w:val="00585D6D"/>
    <w:rsid w:val="0059284E"/>
    <w:rsid w:val="00593879"/>
    <w:rsid w:val="00594E22"/>
    <w:rsid w:val="00595E8F"/>
    <w:rsid w:val="00596228"/>
    <w:rsid w:val="005A125C"/>
    <w:rsid w:val="005B0A47"/>
    <w:rsid w:val="005B3DB7"/>
    <w:rsid w:val="005B658E"/>
    <w:rsid w:val="005B7F00"/>
    <w:rsid w:val="005C6911"/>
    <w:rsid w:val="005D2998"/>
    <w:rsid w:val="005D7496"/>
    <w:rsid w:val="005D7E02"/>
    <w:rsid w:val="005E0063"/>
    <w:rsid w:val="005E2B36"/>
    <w:rsid w:val="005E5A21"/>
    <w:rsid w:val="005E7533"/>
    <w:rsid w:val="005E7D9E"/>
    <w:rsid w:val="005F4F60"/>
    <w:rsid w:val="005F5705"/>
    <w:rsid w:val="005F5DF0"/>
    <w:rsid w:val="005F62DC"/>
    <w:rsid w:val="005F6856"/>
    <w:rsid w:val="00600230"/>
    <w:rsid w:val="00603C8F"/>
    <w:rsid w:val="00606939"/>
    <w:rsid w:val="00606C75"/>
    <w:rsid w:val="0061131E"/>
    <w:rsid w:val="00617B6E"/>
    <w:rsid w:val="00622AB6"/>
    <w:rsid w:val="00623B3B"/>
    <w:rsid w:val="00627D5A"/>
    <w:rsid w:val="006353D4"/>
    <w:rsid w:val="00637BF9"/>
    <w:rsid w:val="006418CA"/>
    <w:rsid w:val="00642894"/>
    <w:rsid w:val="006428DA"/>
    <w:rsid w:val="00642E99"/>
    <w:rsid w:val="00647608"/>
    <w:rsid w:val="0065009E"/>
    <w:rsid w:val="006507C4"/>
    <w:rsid w:val="006554C7"/>
    <w:rsid w:val="00655B07"/>
    <w:rsid w:val="00663810"/>
    <w:rsid w:val="006651A6"/>
    <w:rsid w:val="0067749C"/>
    <w:rsid w:val="00680BDA"/>
    <w:rsid w:val="006855B4"/>
    <w:rsid w:val="00687BB7"/>
    <w:rsid w:val="00691F96"/>
    <w:rsid w:val="00693C62"/>
    <w:rsid w:val="006A011A"/>
    <w:rsid w:val="006A1872"/>
    <w:rsid w:val="006A27F8"/>
    <w:rsid w:val="006A7644"/>
    <w:rsid w:val="006A7905"/>
    <w:rsid w:val="006B197B"/>
    <w:rsid w:val="006B2BF0"/>
    <w:rsid w:val="006B58A8"/>
    <w:rsid w:val="006B593C"/>
    <w:rsid w:val="006B5C93"/>
    <w:rsid w:val="006D5C34"/>
    <w:rsid w:val="006D69CE"/>
    <w:rsid w:val="006D79A9"/>
    <w:rsid w:val="006E10B7"/>
    <w:rsid w:val="006E7C7A"/>
    <w:rsid w:val="006F12A0"/>
    <w:rsid w:val="006F13C0"/>
    <w:rsid w:val="006F4372"/>
    <w:rsid w:val="006F4CDE"/>
    <w:rsid w:val="006F5CBD"/>
    <w:rsid w:val="006F61E9"/>
    <w:rsid w:val="00706304"/>
    <w:rsid w:val="0070756B"/>
    <w:rsid w:val="007101A4"/>
    <w:rsid w:val="00711AB9"/>
    <w:rsid w:val="00715723"/>
    <w:rsid w:val="00716AD5"/>
    <w:rsid w:val="00721F3C"/>
    <w:rsid w:val="00724E59"/>
    <w:rsid w:val="00726075"/>
    <w:rsid w:val="0073192D"/>
    <w:rsid w:val="00735455"/>
    <w:rsid w:val="007377AF"/>
    <w:rsid w:val="00744714"/>
    <w:rsid w:val="0074474F"/>
    <w:rsid w:val="007472B7"/>
    <w:rsid w:val="007541B4"/>
    <w:rsid w:val="00754AB2"/>
    <w:rsid w:val="00760041"/>
    <w:rsid w:val="00763EE1"/>
    <w:rsid w:val="0076499A"/>
    <w:rsid w:val="00765F0A"/>
    <w:rsid w:val="00766C2C"/>
    <w:rsid w:val="007671FF"/>
    <w:rsid w:val="00767ECF"/>
    <w:rsid w:val="00771A24"/>
    <w:rsid w:val="007774C7"/>
    <w:rsid w:val="00777982"/>
    <w:rsid w:val="00781615"/>
    <w:rsid w:val="007900F1"/>
    <w:rsid w:val="00792B4D"/>
    <w:rsid w:val="00795D43"/>
    <w:rsid w:val="007A3E0C"/>
    <w:rsid w:val="007A4AD0"/>
    <w:rsid w:val="007A585D"/>
    <w:rsid w:val="007A6492"/>
    <w:rsid w:val="007A6A7E"/>
    <w:rsid w:val="007A6C66"/>
    <w:rsid w:val="007A76B5"/>
    <w:rsid w:val="007B2B77"/>
    <w:rsid w:val="007B4151"/>
    <w:rsid w:val="007B52A1"/>
    <w:rsid w:val="007B6F2D"/>
    <w:rsid w:val="007C12E0"/>
    <w:rsid w:val="007C397E"/>
    <w:rsid w:val="007C474D"/>
    <w:rsid w:val="007C53F5"/>
    <w:rsid w:val="007C77D9"/>
    <w:rsid w:val="007D71DF"/>
    <w:rsid w:val="007E515E"/>
    <w:rsid w:val="007E6357"/>
    <w:rsid w:val="007F378E"/>
    <w:rsid w:val="007F3877"/>
    <w:rsid w:val="0080177E"/>
    <w:rsid w:val="0080452B"/>
    <w:rsid w:val="008064C1"/>
    <w:rsid w:val="0082044F"/>
    <w:rsid w:val="00822435"/>
    <w:rsid w:val="0082410D"/>
    <w:rsid w:val="0082620E"/>
    <w:rsid w:val="008264B0"/>
    <w:rsid w:val="0083166A"/>
    <w:rsid w:val="0083169C"/>
    <w:rsid w:val="008401FE"/>
    <w:rsid w:val="00843698"/>
    <w:rsid w:val="008551F7"/>
    <w:rsid w:val="00863BA3"/>
    <w:rsid w:val="008679E4"/>
    <w:rsid w:val="00871706"/>
    <w:rsid w:val="008719F1"/>
    <w:rsid w:val="0087411B"/>
    <w:rsid w:val="008774D7"/>
    <w:rsid w:val="0088383D"/>
    <w:rsid w:val="00892A37"/>
    <w:rsid w:val="00895C77"/>
    <w:rsid w:val="0089748B"/>
    <w:rsid w:val="008A0C87"/>
    <w:rsid w:val="008A4E7C"/>
    <w:rsid w:val="008B0717"/>
    <w:rsid w:val="008B0E4E"/>
    <w:rsid w:val="008B2743"/>
    <w:rsid w:val="008B4125"/>
    <w:rsid w:val="008B49F7"/>
    <w:rsid w:val="008C0995"/>
    <w:rsid w:val="008C1599"/>
    <w:rsid w:val="008C1AC7"/>
    <w:rsid w:val="008C2368"/>
    <w:rsid w:val="008C3EBE"/>
    <w:rsid w:val="008C7397"/>
    <w:rsid w:val="008D4A6D"/>
    <w:rsid w:val="008D60CF"/>
    <w:rsid w:val="008D6993"/>
    <w:rsid w:val="008F4BD9"/>
    <w:rsid w:val="009023C6"/>
    <w:rsid w:val="009046BB"/>
    <w:rsid w:val="009108AF"/>
    <w:rsid w:val="00915E1E"/>
    <w:rsid w:val="00922FBB"/>
    <w:rsid w:val="009263FA"/>
    <w:rsid w:val="00934C35"/>
    <w:rsid w:val="009351C7"/>
    <w:rsid w:val="00935B0C"/>
    <w:rsid w:val="0093733A"/>
    <w:rsid w:val="00937E47"/>
    <w:rsid w:val="00940F23"/>
    <w:rsid w:val="00945D62"/>
    <w:rsid w:val="00950A04"/>
    <w:rsid w:val="0095393F"/>
    <w:rsid w:val="00955698"/>
    <w:rsid w:val="00955B29"/>
    <w:rsid w:val="00956059"/>
    <w:rsid w:val="00956F37"/>
    <w:rsid w:val="0096136C"/>
    <w:rsid w:val="00967EE6"/>
    <w:rsid w:val="00971F85"/>
    <w:rsid w:val="00973003"/>
    <w:rsid w:val="0097628B"/>
    <w:rsid w:val="00986EA2"/>
    <w:rsid w:val="00986EA7"/>
    <w:rsid w:val="00990FB8"/>
    <w:rsid w:val="00995230"/>
    <w:rsid w:val="009952C1"/>
    <w:rsid w:val="00996B77"/>
    <w:rsid w:val="009A3432"/>
    <w:rsid w:val="009A53A5"/>
    <w:rsid w:val="009A56C2"/>
    <w:rsid w:val="009B1A36"/>
    <w:rsid w:val="009B27B5"/>
    <w:rsid w:val="009C1161"/>
    <w:rsid w:val="009C6F13"/>
    <w:rsid w:val="009D04B9"/>
    <w:rsid w:val="009D1043"/>
    <w:rsid w:val="009D1B7E"/>
    <w:rsid w:val="009D368C"/>
    <w:rsid w:val="009D422A"/>
    <w:rsid w:val="009D53E7"/>
    <w:rsid w:val="009D57EC"/>
    <w:rsid w:val="009D78EE"/>
    <w:rsid w:val="009E1B84"/>
    <w:rsid w:val="009E26F7"/>
    <w:rsid w:val="009E7A3A"/>
    <w:rsid w:val="009F023F"/>
    <w:rsid w:val="009F16F7"/>
    <w:rsid w:val="009F2D5E"/>
    <w:rsid w:val="009F3407"/>
    <w:rsid w:val="00A04E22"/>
    <w:rsid w:val="00A11F6F"/>
    <w:rsid w:val="00A12962"/>
    <w:rsid w:val="00A13D95"/>
    <w:rsid w:val="00A21639"/>
    <w:rsid w:val="00A21640"/>
    <w:rsid w:val="00A32124"/>
    <w:rsid w:val="00A32D92"/>
    <w:rsid w:val="00A34590"/>
    <w:rsid w:val="00A34E54"/>
    <w:rsid w:val="00A35832"/>
    <w:rsid w:val="00A36310"/>
    <w:rsid w:val="00A36314"/>
    <w:rsid w:val="00A3675D"/>
    <w:rsid w:val="00A36C2A"/>
    <w:rsid w:val="00A4059C"/>
    <w:rsid w:val="00A42B1A"/>
    <w:rsid w:val="00A4379E"/>
    <w:rsid w:val="00A46700"/>
    <w:rsid w:val="00A46B2E"/>
    <w:rsid w:val="00A51D8F"/>
    <w:rsid w:val="00A51EE0"/>
    <w:rsid w:val="00A53606"/>
    <w:rsid w:val="00A53FA3"/>
    <w:rsid w:val="00A56B2A"/>
    <w:rsid w:val="00A57BB6"/>
    <w:rsid w:val="00A6488D"/>
    <w:rsid w:val="00A727E3"/>
    <w:rsid w:val="00A76459"/>
    <w:rsid w:val="00A805B9"/>
    <w:rsid w:val="00A81F00"/>
    <w:rsid w:val="00A855D7"/>
    <w:rsid w:val="00A92ED0"/>
    <w:rsid w:val="00A97005"/>
    <w:rsid w:val="00AA2BA6"/>
    <w:rsid w:val="00AA3BE5"/>
    <w:rsid w:val="00AB0B88"/>
    <w:rsid w:val="00AB4986"/>
    <w:rsid w:val="00AB5999"/>
    <w:rsid w:val="00AB7C09"/>
    <w:rsid w:val="00AC067F"/>
    <w:rsid w:val="00AC25D1"/>
    <w:rsid w:val="00AC40BE"/>
    <w:rsid w:val="00AC427F"/>
    <w:rsid w:val="00AC5DC6"/>
    <w:rsid w:val="00AD0072"/>
    <w:rsid w:val="00AD4774"/>
    <w:rsid w:val="00AE34B9"/>
    <w:rsid w:val="00AE5F40"/>
    <w:rsid w:val="00AF46BF"/>
    <w:rsid w:val="00AF674F"/>
    <w:rsid w:val="00AF7D7D"/>
    <w:rsid w:val="00B00597"/>
    <w:rsid w:val="00B00EFF"/>
    <w:rsid w:val="00B03A4C"/>
    <w:rsid w:val="00B06369"/>
    <w:rsid w:val="00B11230"/>
    <w:rsid w:val="00B12382"/>
    <w:rsid w:val="00B1270F"/>
    <w:rsid w:val="00B13004"/>
    <w:rsid w:val="00B141CB"/>
    <w:rsid w:val="00B15271"/>
    <w:rsid w:val="00B15293"/>
    <w:rsid w:val="00B15AFD"/>
    <w:rsid w:val="00B16DFD"/>
    <w:rsid w:val="00B2041F"/>
    <w:rsid w:val="00B248C1"/>
    <w:rsid w:val="00B25A36"/>
    <w:rsid w:val="00B314BE"/>
    <w:rsid w:val="00B328C8"/>
    <w:rsid w:val="00B3689D"/>
    <w:rsid w:val="00B41967"/>
    <w:rsid w:val="00B57202"/>
    <w:rsid w:val="00B63FA7"/>
    <w:rsid w:val="00B6492C"/>
    <w:rsid w:val="00B6506F"/>
    <w:rsid w:val="00B65B3D"/>
    <w:rsid w:val="00B724BD"/>
    <w:rsid w:val="00B72B7C"/>
    <w:rsid w:val="00B72FAE"/>
    <w:rsid w:val="00B813E1"/>
    <w:rsid w:val="00B8313C"/>
    <w:rsid w:val="00B91393"/>
    <w:rsid w:val="00B9196A"/>
    <w:rsid w:val="00B948B8"/>
    <w:rsid w:val="00B96B3E"/>
    <w:rsid w:val="00BA327B"/>
    <w:rsid w:val="00BA3964"/>
    <w:rsid w:val="00BA6017"/>
    <w:rsid w:val="00BA6031"/>
    <w:rsid w:val="00BA6C0F"/>
    <w:rsid w:val="00BB0CB6"/>
    <w:rsid w:val="00BB605D"/>
    <w:rsid w:val="00BC2D02"/>
    <w:rsid w:val="00BC2F21"/>
    <w:rsid w:val="00BD0CD2"/>
    <w:rsid w:val="00BD39EB"/>
    <w:rsid w:val="00BD4766"/>
    <w:rsid w:val="00BD6E76"/>
    <w:rsid w:val="00BE0BA4"/>
    <w:rsid w:val="00BE74A9"/>
    <w:rsid w:val="00BE7CCA"/>
    <w:rsid w:val="00BF0622"/>
    <w:rsid w:val="00BF2F2A"/>
    <w:rsid w:val="00BF3D59"/>
    <w:rsid w:val="00BF61C7"/>
    <w:rsid w:val="00C00652"/>
    <w:rsid w:val="00C00C61"/>
    <w:rsid w:val="00C05100"/>
    <w:rsid w:val="00C1164B"/>
    <w:rsid w:val="00C11EF9"/>
    <w:rsid w:val="00C1269F"/>
    <w:rsid w:val="00C129E1"/>
    <w:rsid w:val="00C12EF3"/>
    <w:rsid w:val="00C13189"/>
    <w:rsid w:val="00C16BC2"/>
    <w:rsid w:val="00C21B57"/>
    <w:rsid w:val="00C300C5"/>
    <w:rsid w:val="00C306F0"/>
    <w:rsid w:val="00C3108E"/>
    <w:rsid w:val="00C3616D"/>
    <w:rsid w:val="00C37422"/>
    <w:rsid w:val="00C56F78"/>
    <w:rsid w:val="00C60384"/>
    <w:rsid w:val="00C6159B"/>
    <w:rsid w:val="00C62FFA"/>
    <w:rsid w:val="00C65D37"/>
    <w:rsid w:val="00C707DE"/>
    <w:rsid w:val="00C721A2"/>
    <w:rsid w:val="00C76C99"/>
    <w:rsid w:val="00C777FC"/>
    <w:rsid w:val="00C8288F"/>
    <w:rsid w:val="00C839C3"/>
    <w:rsid w:val="00C8460F"/>
    <w:rsid w:val="00C875A4"/>
    <w:rsid w:val="00C9503B"/>
    <w:rsid w:val="00C96478"/>
    <w:rsid w:val="00C965BC"/>
    <w:rsid w:val="00C97270"/>
    <w:rsid w:val="00CA333E"/>
    <w:rsid w:val="00CA4A2A"/>
    <w:rsid w:val="00CB0F5E"/>
    <w:rsid w:val="00CB1C83"/>
    <w:rsid w:val="00CB4FFE"/>
    <w:rsid w:val="00CB5CC9"/>
    <w:rsid w:val="00CB7898"/>
    <w:rsid w:val="00CC20B0"/>
    <w:rsid w:val="00CC3A26"/>
    <w:rsid w:val="00CC3FC0"/>
    <w:rsid w:val="00CE1C12"/>
    <w:rsid w:val="00CE533D"/>
    <w:rsid w:val="00CE5814"/>
    <w:rsid w:val="00CF1937"/>
    <w:rsid w:val="00CF1E89"/>
    <w:rsid w:val="00CF6C8F"/>
    <w:rsid w:val="00D01F52"/>
    <w:rsid w:val="00D02816"/>
    <w:rsid w:val="00D04802"/>
    <w:rsid w:val="00D05C8F"/>
    <w:rsid w:val="00D066AF"/>
    <w:rsid w:val="00D06724"/>
    <w:rsid w:val="00D1145F"/>
    <w:rsid w:val="00D116E5"/>
    <w:rsid w:val="00D129F6"/>
    <w:rsid w:val="00D15642"/>
    <w:rsid w:val="00D171FD"/>
    <w:rsid w:val="00D2033A"/>
    <w:rsid w:val="00D2194B"/>
    <w:rsid w:val="00D2206C"/>
    <w:rsid w:val="00D22480"/>
    <w:rsid w:val="00D24116"/>
    <w:rsid w:val="00D24EEF"/>
    <w:rsid w:val="00D25A43"/>
    <w:rsid w:val="00D313C4"/>
    <w:rsid w:val="00D362DB"/>
    <w:rsid w:val="00D4463C"/>
    <w:rsid w:val="00D45F82"/>
    <w:rsid w:val="00D517E4"/>
    <w:rsid w:val="00D57343"/>
    <w:rsid w:val="00D6182E"/>
    <w:rsid w:val="00D644B1"/>
    <w:rsid w:val="00D66C0C"/>
    <w:rsid w:val="00D67F7A"/>
    <w:rsid w:val="00D701B7"/>
    <w:rsid w:val="00D711A9"/>
    <w:rsid w:val="00D7745C"/>
    <w:rsid w:val="00D775BF"/>
    <w:rsid w:val="00D824B8"/>
    <w:rsid w:val="00D86756"/>
    <w:rsid w:val="00D87926"/>
    <w:rsid w:val="00D911F4"/>
    <w:rsid w:val="00D9139E"/>
    <w:rsid w:val="00D919D8"/>
    <w:rsid w:val="00D93375"/>
    <w:rsid w:val="00DA1A70"/>
    <w:rsid w:val="00DA5118"/>
    <w:rsid w:val="00DA51CB"/>
    <w:rsid w:val="00DB14AC"/>
    <w:rsid w:val="00DB2B16"/>
    <w:rsid w:val="00DB42ED"/>
    <w:rsid w:val="00DB44D3"/>
    <w:rsid w:val="00DB4BA8"/>
    <w:rsid w:val="00DB6733"/>
    <w:rsid w:val="00DB7FFD"/>
    <w:rsid w:val="00DC38B4"/>
    <w:rsid w:val="00DC447C"/>
    <w:rsid w:val="00DD09A9"/>
    <w:rsid w:val="00DD2C97"/>
    <w:rsid w:val="00DD30C6"/>
    <w:rsid w:val="00DD74D7"/>
    <w:rsid w:val="00DE275E"/>
    <w:rsid w:val="00DE4FD9"/>
    <w:rsid w:val="00DE6141"/>
    <w:rsid w:val="00DE6CEA"/>
    <w:rsid w:val="00DE71D7"/>
    <w:rsid w:val="00DF0893"/>
    <w:rsid w:val="00DF31B2"/>
    <w:rsid w:val="00DF4F10"/>
    <w:rsid w:val="00DF55D7"/>
    <w:rsid w:val="00DF75EF"/>
    <w:rsid w:val="00DF7F39"/>
    <w:rsid w:val="00E100CA"/>
    <w:rsid w:val="00E12500"/>
    <w:rsid w:val="00E157C4"/>
    <w:rsid w:val="00E1682B"/>
    <w:rsid w:val="00E2083F"/>
    <w:rsid w:val="00E215EB"/>
    <w:rsid w:val="00E2299C"/>
    <w:rsid w:val="00E255B7"/>
    <w:rsid w:val="00E27291"/>
    <w:rsid w:val="00E31DDE"/>
    <w:rsid w:val="00E32A07"/>
    <w:rsid w:val="00E37A62"/>
    <w:rsid w:val="00E41773"/>
    <w:rsid w:val="00E45F89"/>
    <w:rsid w:val="00E514F0"/>
    <w:rsid w:val="00E55B3B"/>
    <w:rsid w:val="00E56284"/>
    <w:rsid w:val="00E602E0"/>
    <w:rsid w:val="00E653B6"/>
    <w:rsid w:val="00E7037B"/>
    <w:rsid w:val="00E70E0B"/>
    <w:rsid w:val="00E800F3"/>
    <w:rsid w:val="00E8229D"/>
    <w:rsid w:val="00E93148"/>
    <w:rsid w:val="00E933EC"/>
    <w:rsid w:val="00EA2CF5"/>
    <w:rsid w:val="00EB1AF2"/>
    <w:rsid w:val="00EB6850"/>
    <w:rsid w:val="00EB6F54"/>
    <w:rsid w:val="00EC2BCF"/>
    <w:rsid w:val="00EC3517"/>
    <w:rsid w:val="00ED67F8"/>
    <w:rsid w:val="00EE20F0"/>
    <w:rsid w:val="00EE21FF"/>
    <w:rsid w:val="00EE651B"/>
    <w:rsid w:val="00EE7FF8"/>
    <w:rsid w:val="00EF06CC"/>
    <w:rsid w:val="00EF5085"/>
    <w:rsid w:val="00EF7FA3"/>
    <w:rsid w:val="00F0027A"/>
    <w:rsid w:val="00F02CA6"/>
    <w:rsid w:val="00F04252"/>
    <w:rsid w:val="00F04315"/>
    <w:rsid w:val="00F06D6A"/>
    <w:rsid w:val="00F15D2F"/>
    <w:rsid w:val="00F15FED"/>
    <w:rsid w:val="00F16DAB"/>
    <w:rsid w:val="00F22570"/>
    <w:rsid w:val="00F31998"/>
    <w:rsid w:val="00F329A5"/>
    <w:rsid w:val="00F335EA"/>
    <w:rsid w:val="00F35A26"/>
    <w:rsid w:val="00F3606B"/>
    <w:rsid w:val="00F43C2E"/>
    <w:rsid w:val="00F52C03"/>
    <w:rsid w:val="00F564BF"/>
    <w:rsid w:val="00F56CDC"/>
    <w:rsid w:val="00F636BA"/>
    <w:rsid w:val="00F65BBE"/>
    <w:rsid w:val="00F678AC"/>
    <w:rsid w:val="00F7324F"/>
    <w:rsid w:val="00F73CCB"/>
    <w:rsid w:val="00F741E8"/>
    <w:rsid w:val="00F75D38"/>
    <w:rsid w:val="00F77E1F"/>
    <w:rsid w:val="00F80562"/>
    <w:rsid w:val="00F80BB5"/>
    <w:rsid w:val="00F82084"/>
    <w:rsid w:val="00F83609"/>
    <w:rsid w:val="00F84266"/>
    <w:rsid w:val="00F87B79"/>
    <w:rsid w:val="00F90EA4"/>
    <w:rsid w:val="00F93030"/>
    <w:rsid w:val="00F951E4"/>
    <w:rsid w:val="00F95F67"/>
    <w:rsid w:val="00F97D58"/>
    <w:rsid w:val="00FA0250"/>
    <w:rsid w:val="00FA114C"/>
    <w:rsid w:val="00FA1EC7"/>
    <w:rsid w:val="00FB02C2"/>
    <w:rsid w:val="00FB20A8"/>
    <w:rsid w:val="00FB2BA3"/>
    <w:rsid w:val="00FB4B4B"/>
    <w:rsid w:val="00FB4DBC"/>
    <w:rsid w:val="00FB7921"/>
    <w:rsid w:val="00FC5161"/>
    <w:rsid w:val="00FC5C94"/>
    <w:rsid w:val="00FC5E67"/>
    <w:rsid w:val="00FD111F"/>
    <w:rsid w:val="00FD2A18"/>
    <w:rsid w:val="00FD3004"/>
    <w:rsid w:val="00FD54F9"/>
    <w:rsid w:val="00FE0F83"/>
    <w:rsid w:val="00FE204E"/>
    <w:rsid w:val="00FE336A"/>
    <w:rsid w:val="00FE6854"/>
    <w:rsid w:val="00FE6D47"/>
    <w:rsid w:val="00FE7F91"/>
    <w:rsid w:val="00FF3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basedOn w:val="DefaultParagraphFont"/>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Theme="minorHAnsi" w:hAnsiTheme="minorHAnsi"/>
      <w:sz w:val="20"/>
      <w:szCs w:val="20"/>
    </w:rPr>
  </w:style>
  <w:style w:type="character" w:customStyle="1" w:styleId="CommentTextChar">
    <w:name w:val="Comment Text Char"/>
    <w:basedOn w:val="DefaultParagraphFont"/>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basedOn w:val="CommentTextChar"/>
    <w:link w:val="CommentSubject"/>
    <w:uiPriority w:val="99"/>
    <w:semiHidden/>
    <w:rsid w:val="007B4151"/>
    <w:rPr>
      <w:rFonts w:ascii="Times New Roman" w:hAnsi="Times New Roman"/>
      <w:b/>
      <w:bCs/>
      <w:sz w:val="20"/>
      <w:szCs w:val="20"/>
    </w:rPr>
  </w:style>
  <w:style w:type="character" w:customStyle="1" w:styleId="documentbody1">
    <w:name w:val="documentbody1"/>
    <w:rsid w:val="00B141CB"/>
    <w:rPr>
      <w:rFonts w:ascii="Verdana" w:hAnsi="Verdana" w:hint="default"/>
      <w:sz w:val="19"/>
      <w:szCs w:val="19"/>
    </w:rPr>
  </w:style>
  <w:style w:type="paragraph" w:styleId="EndnoteText">
    <w:name w:val="endnote text"/>
    <w:basedOn w:val="Normal"/>
    <w:link w:val="EndnoteTextChar"/>
    <w:uiPriority w:val="99"/>
    <w:semiHidden/>
    <w:unhideWhenUsed/>
    <w:rsid w:val="00B12382"/>
    <w:rPr>
      <w:sz w:val="20"/>
      <w:szCs w:val="20"/>
    </w:rPr>
  </w:style>
  <w:style w:type="character" w:customStyle="1" w:styleId="EndnoteTextChar">
    <w:name w:val="Endnote Text Char"/>
    <w:basedOn w:val="DefaultParagraphFont"/>
    <w:link w:val="EndnoteText"/>
    <w:uiPriority w:val="99"/>
    <w:semiHidden/>
    <w:rsid w:val="00B12382"/>
    <w:rPr>
      <w:rFonts w:ascii="Times New Roman" w:hAnsi="Times New Roman"/>
      <w:sz w:val="20"/>
      <w:szCs w:val="20"/>
    </w:rPr>
  </w:style>
  <w:style w:type="character" w:styleId="EndnoteReference">
    <w:name w:val="endnote reference"/>
    <w:basedOn w:val="DefaultParagraphFont"/>
    <w:uiPriority w:val="99"/>
    <w:semiHidden/>
    <w:unhideWhenUsed/>
    <w:rsid w:val="00B123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basedOn w:val="DefaultParagraphFont"/>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Theme="minorHAnsi" w:hAnsiTheme="minorHAnsi"/>
      <w:sz w:val="20"/>
      <w:szCs w:val="20"/>
    </w:rPr>
  </w:style>
  <w:style w:type="character" w:customStyle="1" w:styleId="CommentTextChar">
    <w:name w:val="Comment Text Char"/>
    <w:basedOn w:val="DefaultParagraphFont"/>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basedOn w:val="CommentTextChar"/>
    <w:link w:val="CommentSubject"/>
    <w:uiPriority w:val="99"/>
    <w:semiHidden/>
    <w:rsid w:val="007B4151"/>
    <w:rPr>
      <w:rFonts w:ascii="Times New Roman" w:hAnsi="Times New Roman"/>
      <w:b/>
      <w:bCs/>
      <w:sz w:val="20"/>
      <w:szCs w:val="20"/>
    </w:rPr>
  </w:style>
  <w:style w:type="character" w:customStyle="1" w:styleId="documentbody1">
    <w:name w:val="documentbody1"/>
    <w:rsid w:val="00B141CB"/>
    <w:rPr>
      <w:rFonts w:ascii="Verdana" w:hAnsi="Verdana" w:hint="default"/>
      <w:sz w:val="19"/>
      <w:szCs w:val="19"/>
    </w:rPr>
  </w:style>
  <w:style w:type="paragraph" w:styleId="EndnoteText">
    <w:name w:val="endnote text"/>
    <w:basedOn w:val="Normal"/>
    <w:link w:val="EndnoteTextChar"/>
    <w:uiPriority w:val="99"/>
    <w:semiHidden/>
    <w:unhideWhenUsed/>
    <w:rsid w:val="00B12382"/>
    <w:rPr>
      <w:sz w:val="20"/>
      <w:szCs w:val="20"/>
    </w:rPr>
  </w:style>
  <w:style w:type="character" w:customStyle="1" w:styleId="EndnoteTextChar">
    <w:name w:val="Endnote Text Char"/>
    <w:basedOn w:val="DefaultParagraphFont"/>
    <w:link w:val="EndnoteText"/>
    <w:uiPriority w:val="99"/>
    <w:semiHidden/>
    <w:rsid w:val="00B12382"/>
    <w:rPr>
      <w:rFonts w:ascii="Times New Roman" w:hAnsi="Times New Roman"/>
      <w:sz w:val="20"/>
      <w:szCs w:val="20"/>
    </w:rPr>
  </w:style>
  <w:style w:type="character" w:styleId="EndnoteReference">
    <w:name w:val="endnote reference"/>
    <w:basedOn w:val="DefaultParagraphFont"/>
    <w:uiPriority w:val="99"/>
    <w:semiHidden/>
    <w:unhideWhenUsed/>
    <w:rsid w:val="00B12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79380-3BE5-478D-916C-7B458FEE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11955</Words>
  <Characters>68149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2018-05-18T16:53:00Z</cp:lastPrinted>
  <dcterms:created xsi:type="dcterms:W3CDTF">2018-05-22T17:16:00Z</dcterms:created>
  <dcterms:modified xsi:type="dcterms:W3CDTF">2018-05-22T17:16:00Z</dcterms:modified>
</cp:coreProperties>
</file>