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FE9" w:rsidRPr="002D4672" w:rsidRDefault="00231FE9" w:rsidP="00231FE9">
      <w:pPr>
        <w:pStyle w:val="NoSpacing"/>
        <w:jc w:val="center"/>
        <w:rPr>
          <w:rFonts w:ascii="Times New Roman" w:hAnsi="Times New Roman"/>
          <w:b/>
          <w:sz w:val="32"/>
        </w:rPr>
      </w:pPr>
      <w:bookmarkStart w:id="0" w:name="_GoBack"/>
      <w:bookmarkEnd w:id="0"/>
      <w:r w:rsidRPr="002D4672">
        <w:rPr>
          <w:rFonts w:ascii="Times New Roman" w:hAnsi="Times New Roman"/>
          <w:b/>
          <w:sz w:val="32"/>
        </w:rPr>
        <w:t>COMMONWEALTH OF MASSACHUSETTS</w:t>
      </w:r>
    </w:p>
    <w:p w:rsidR="00231FE9" w:rsidRPr="002D4672" w:rsidRDefault="00231FE9" w:rsidP="00231FE9">
      <w:pPr>
        <w:pStyle w:val="NoSpacing"/>
        <w:jc w:val="center"/>
        <w:rPr>
          <w:rFonts w:ascii="Times New Roman" w:hAnsi="Times New Roman"/>
          <w:b/>
          <w:sz w:val="32"/>
        </w:rPr>
      </w:pPr>
      <w:r w:rsidRPr="002D4672">
        <w:rPr>
          <w:rFonts w:ascii="Times New Roman" w:hAnsi="Times New Roman"/>
          <w:b/>
          <w:sz w:val="32"/>
        </w:rPr>
        <w:t>DIVISION OF ADMINISTRATIVE LAW APPEALS</w:t>
      </w:r>
    </w:p>
    <w:p w:rsidR="00DD217E" w:rsidRDefault="00231FE9" w:rsidP="00DD217E">
      <w:pPr>
        <w:pStyle w:val="NoSpacing"/>
        <w:jc w:val="center"/>
        <w:rPr>
          <w:rFonts w:ascii="Times New Roman" w:hAnsi="Times New Roman"/>
          <w:b/>
          <w:sz w:val="32"/>
        </w:rPr>
      </w:pPr>
      <w:r w:rsidRPr="002D4672">
        <w:rPr>
          <w:rFonts w:ascii="Times New Roman" w:hAnsi="Times New Roman"/>
          <w:b/>
          <w:sz w:val="32"/>
        </w:rPr>
        <w:t>BUREAU OF SPECIAL EDUCATION APPEALS</w:t>
      </w:r>
    </w:p>
    <w:p w:rsidR="00DD217E" w:rsidRDefault="00DD217E" w:rsidP="00DD217E">
      <w:pPr>
        <w:pStyle w:val="NoSpacing"/>
        <w:jc w:val="center"/>
        <w:rPr>
          <w:rFonts w:ascii="Times New Roman" w:hAnsi="Times New Roman"/>
          <w:b/>
          <w:sz w:val="32"/>
        </w:rPr>
      </w:pPr>
    </w:p>
    <w:p w:rsidR="00231FE9" w:rsidRPr="002C5F95" w:rsidRDefault="00DD217E" w:rsidP="00DD217E">
      <w:pPr>
        <w:pStyle w:val="NoSpacing"/>
        <w:rPr>
          <w:rFonts w:ascii="Times New Roman" w:hAnsi="Times New Roman"/>
          <w:b/>
        </w:rPr>
      </w:pPr>
      <w:r>
        <w:rPr>
          <w:rFonts w:ascii="Times New Roman" w:hAnsi="Times New Roman"/>
          <w:b/>
        </w:rPr>
        <w:t>_____________________________</w:t>
      </w:r>
    </w:p>
    <w:p w:rsidR="00231FE9" w:rsidRPr="00DD217E" w:rsidRDefault="00DD217E" w:rsidP="00231FE9">
      <w:pPr>
        <w:spacing w:before="240" w:after="60" w:line="360" w:lineRule="auto"/>
        <w:outlineLvl w:val="1"/>
        <w:rPr>
          <w:rFonts w:ascii="Times New Roman" w:eastAsia="Times New Roman" w:hAnsi="Times New Roman"/>
          <w:bCs/>
          <w:iCs/>
        </w:rPr>
      </w:pPr>
      <w:r>
        <w:rPr>
          <w:rFonts w:ascii="Times New Roman" w:hAnsi="Times New Roman"/>
        </w:rPr>
        <w:t>In Re</w:t>
      </w:r>
      <w:r w:rsidR="002C5F95" w:rsidRPr="00DD217E">
        <w:rPr>
          <w:rFonts w:ascii="Times New Roman" w:hAnsi="Times New Roman"/>
        </w:rPr>
        <w:t xml:space="preserve">: </w:t>
      </w:r>
      <w:r w:rsidR="00231FE9" w:rsidRPr="00DD217E">
        <w:rPr>
          <w:rFonts w:ascii="Times New Roman" w:hAnsi="Times New Roman"/>
        </w:rPr>
        <w:t xml:space="preserve"> </w:t>
      </w:r>
      <w:proofErr w:type="spellStart"/>
      <w:r w:rsidR="00231FE9" w:rsidRPr="00DD217E">
        <w:rPr>
          <w:rFonts w:ascii="Times New Roman" w:hAnsi="Times New Roman"/>
        </w:rPr>
        <w:t>Nalini</w:t>
      </w:r>
      <w:proofErr w:type="spellEnd"/>
      <w:r w:rsidR="00231FE9" w:rsidRPr="00DD217E">
        <w:rPr>
          <w:rStyle w:val="FootnoteReference"/>
          <w:rFonts w:ascii="Times New Roman" w:hAnsi="Times New Roman"/>
        </w:rPr>
        <w:footnoteReference w:id="1"/>
      </w:r>
    </w:p>
    <w:p w:rsidR="00231FE9" w:rsidRPr="00DD217E" w:rsidRDefault="00231FE9" w:rsidP="00231FE9">
      <w:pPr>
        <w:spacing w:before="240" w:after="60" w:line="360" w:lineRule="auto"/>
        <w:outlineLvl w:val="1"/>
        <w:rPr>
          <w:rFonts w:ascii="Times New Roman" w:eastAsia="Times New Roman" w:hAnsi="Times New Roman"/>
          <w:bCs/>
          <w:iCs/>
        </w:rPr>
      </w:pPr>
      <w:r w:rsidRPr="00DD217E">
        <w:rPr>
          <w:rFonts w:ascii="Times New Roman" w:eastAsia="Times New Roman" w:hAnsi="Times New Roman"/>
          <w:bCs/>
          <w:iCs/>
        </w:rPr>
        <w:t>&amp;</w:t>
      </w:r>
      <w:r w:rsidRPr="00DD217E">
        <w:rPr>
          <w:rFonts w:ascii="Times New Roman" w:eastAsia="Times New Roman" w:hAnsi="Times New Roman"/>
          <w:bCs/>
          <w:iCs/>
        </w:rPr>
        <w:tab/>
      </w:r>
      <w:r w:rsidRPr="00DD217E">
        <w:rPr>
          <w:rFonts w:ascii="Times New Roman" w:eastAsia="Times New Roman" w:hAnsi="Times New Roman"/>
          <w:bCs/>
          <w:iCs/>
        </w:rPr>
        <w:tab/>
      </w:r>
      <w:r w:rsidRPr="00DD217E">
        <w:rPr>
          <w:rFonts w:ascii="Times New Roman" w:eastAsia="Times New Roman" w:hAnsi="Times New Roman"/>
          <w:bCs/>
          <w:iCs/>
        </w:rPr>
        <w:tab/>
      </w:r>
      <w:r w:rsidRPr="00DD217E">
        <w:rPr>
          <w:rFonts w:ascii="Times New Roman" w:eastAsia="Times New Roman" w:hAnsi="Times New Roman"/>
          <w:bCs/>
          <w:iCs/>
        </w:rPr>
        <w:tab/>
      </w:r>
      <w:r w:rsidRPr="00DD217E">
        <w:rPr>
          <w:rFonts w:ascii="Times New Roman" w:eastAsia="Times New Roman" w:hAnsi="Times New Roman"/>
          <w:bCs/>
          <w:iCs/>
        </w:rPr>
        <w:tab/>
      </w:r>
      <w:r w:rsidRPr="00DD217E">
        <w:rPr>
          <w:rFonts w:ascii="Times New Roman" w:eastAsia="Times New Roman" w:hAnsi="Times New Roman"/>
          <w:bCs/>
          <w:iCs/>
        </w:rPr>
        <w:tab/>
      </w:r>
      <w:r w:rsidRPr="00DD217E">
        <w:rPr>
          <w:rFonts w:ascii="Times New Roman" w:eastAsia="Times New Roman" w:hAnsi="Times New Roman"/>
          <w:bCs/>
          <w:iCs/>
        </w:rPr>
        <w:tab/>
      </w:r>
      <w:r w:rsidRPr="00DD217E">
        <w:rPr>
          <w:rFonts w:ascii="Times New Roman" w:eastAsia="Times New Roman" w:hAnsi="Times New Roman"/>
          <w:bCs/>
          <w:iCs/>
        </w:rPr>
        <w:tab/>
      </w:r>
      <w:r w:rsidRPr="00DD217E">
        <w:rPr>
          <w:rFonts w:ascii="Times New Roman" w:eastAsia="Times New Roman" w:hAnsi="Times New Roman"/>
          <w:bCs/>
          <w:iCs/>
        </w:rPr>
        <w:tab/>
        <w:t>BSEA #</w:t>
      </w:r>
      <w:r w:rsidR="002C5F95" w:rsidRPr="00DD217E">
        <w:rPr>
          <w:rFonts w:ascii="Times New Roman" w:eastAsia="Times New Roman" w:hAnsi="Times New Roman"/>
          <w:bCs/>
          <w:iCs/>
        </w:rPr>
        <w:t>19</w:t>
      </w:r>
      <w:r w:rsidRPr="00DD217E">
        <w:rPr>
          <w:rFonts w:ascii="Times New Roman" w:eastAsia="Times New Roman" w:hAnsi="Times New Roman"/>
          <w:bCs/>
          <w:iCs/>
        </w:rPr>
        <w:t>06261</w:t>
      </w:r>
    </w:p>
    <w:p w:rsidR="00DD217E" w:rsidRDefault="00231FE9" w:rsidP="00DD217E">
      <w:pPr>
        <w:pStyle w:val="NoSpacing"/>
        <w:rPr>
          <w:rFonts w:ascii="Times New Roman" w:hAnsi="Times New Roman"/>
        </w:rPr>
      </w:pPr>
      <w:r w:rsidRPr="00DD217E">
        <w:rPr>
          <w:rFonts w:ascii="Times New Roman" w:hAnsi="Times New Roman"/>
        </w:rPr>
        <w:t>Nashoba Regional School District</w:t>
      </w:r>
    </w:p>
    <w:p w:rsidR="00DD217E" w:rsidRPr="00DD217E" w:rsidRDefault="00DD217E" w:rsidP="00DD217E">
      <w:pPr>
        <w:pStyle w:val="NoSpacing"/>
        <w:rPr>
          <w:rFonts w:ascii="Times New Roman" w:hAnsi="Times New Roman"/>
        </w:rPr>
      </w:pPr>
      <w:r>
        <w:rPr>
          <w:rFonts w:ascii="Times New Roman" w:hAnsi="Times New Roman"/>
        </w:rPr>
        <w:t>_____________________________</w:t>
      </w:r>
    </w:p>
    <w:p w:rsidR="00231FE9" w:rsidRDefault="00231FE9" w:rsidP="00231FE9">
      <w:pPr>
        <w:rPr>
          <w:rFonts w:ascii="Times New Roman" w:hAnsi="Times New Roman"/>
        </w:rPr>
      </w:pPr>
    </w:p>
    <w:p w:rsidR="00DD217E" w:rsidRPr="00DD217E" w:rsidRDefault="00DD217E" w:rsidP="00231FE9">
      <w:pPr>
        <w:rPr>
          <w:rFonts w:ascii="Times New Roman" w:hAnsi="Times New Roman"/>
        </w:rPr>
      </w:pPr>
    </w:p>
    <w:p w:rsidR="00231FE9" w:rsidRPr="00826B44" w:rsidRDefault="00231FE9" w:rsidP="00231FE9">
      <w:pPr>
        <w:jc w:val="center"/>
        <w:rPr>
          <w:rFonts w:ascii="Times New Roman" w:hAnsi="Times New Roman"/>
          <w:bCs/>
          <w:sz w:val="28"/>
          <w:szCs w:val="28"/>
          <w:u w:val="single"/>
        </w:rPr>
      </w:pPr>
      <w:r w:rsidRPr="00826B44">
        <w:rPr>
          <w:rFonts w:ascii="Times New Roman" w:hAnsi="Times New Roman"/>
          <w:bCs/>
          <w:sz w:val="28"/>
          <w:szCs w:val="28"/>
          <w:u w:val="single"/>
        </w:rPr>
        <w:t>RULING ON SCHOOL’S MOTION TO JOIN</w:t>
      </w:r>
    </w:p>
    <w:p w:rsidR="00231FE9" w:rsidRPr="00826B44" w:rsidRDefault="00231FE9" w:rsidP="00231FE9">
      <w:pPr>
        <w:jc w:val="center"/>
        <w:rPr>
          <w:rFonts w:ascii="Times New Roman" w:hAnsi="Times New Roman"/>
          <w:bCs/>
          <w:sz w:val="28"/>
          <w:szCs w:val="28"/>
          <w:u w:val="single"/>
        </w:rPr>
      </w:pPr>
      <w:r w:rsidRPr="00826B44">
        <w:rPr>
          <w:rFonts w:ascii="Times New Roman" w:hAnsi="Times New Roman"/>
          <w:bCs/>
          <w:sz w:val="28"/>
          <w:szCs w:val="28"/>
          <w:u w:val="single"/>
        </w:rPr>
        <w:t>THE DEPARTMENT OF MENTAL HEALTH</w:t>
      </w:r>
    </w:p>
    <w:p w:rsidR="00DD217E" w:rsidRPr="00826B44" w:rsidRDefault="00DD217E" w:rsidP="00231FE9">
      <w:pPr>
        <w:jc w:val="center"/>
        <w:rPr>
          <w:rFonts w:ascii="Times New Roman" w:hAnsi="Times New Roman"/>
          <w:bCs/>
          <w:sz w:val="28"/>
          <w:szCs w:val="28"/>
          <w:u w:val="single"/>
        </w:rPr>
      </w:pPr>
    </w:p>
    <w:p w:rsidR="00231FE9" w:rsidRPr="00DD217E" w:rsidRDefault="00231FE9" w:rsidP="00231FE9">
      <w:pPr>
        <w:jc w:val="center"/>
        <w:rPr>
          <w:rFonts w:ascii="Times New Roman" w:hAnsi="Times New Roman"/>
        </w:rPr>
      </w:pPr>
    </w:p>
    <w:p w:rsidR="00231FE9" w:rsidRPr="00DD217E" w:rsidRDefault="002C5F95" w:rsidP="00231FE9">
      <w:pPr>
        <w:rPr>
          <w:rFonts w:ascii="Times New Roman" w:hAnsi="Times New Roman"/>
        </w:rPr>
      </w:pPr>
      <w:r w:rsidRPr="00DD217E">
        <w:rPr>
          <w:rFonts w:ascii="Times New Roman" w:hAnsi="Times New Roman"/>
        </w:rPr>
        <w:tab/>
      </w:r>
      <w:r w:rsidR="00231FE9" w:rsidRPr="00DD217E">
        <w:rPr>
          <w:rFonts w:ascii="Times New Roman" w:hAnsi="Times New Roman"/>
        </w:rPr>
        <w:t xml:space="preserve">This matter comes before the Hearing Officer pursuant to the </w:t>
      </w:r>
      <w:proofErr w:type="spellStart"/>
      <w:r w:rsidR="00231FE9" w:rsidRPr="00DD217E">
        <w:rPr>
          <w:rFonts w:ascii="Times New Roman" w:hAnsi="Times New Roman"/>
        </w:rPr>
        <w:t>Parent</w:t>
      </w:r>
      <w:r w:rsidR="00C6656D">
        <w:rPr>
          <w:rFonts w:ascii="Times New Roman" w:hAnsi="Times New Roman"/>
        </w:rPr>
        <w:t>s’Ja</w:t>
      </w:r>
      <w:r w:rsidR="00231FE9" w:rsidRPr="00DD217E">
        <w:rPr>
          <w:rFonts w:ascii="Times New Roman" w:hAnsi="Times New Roman"/>
        </w:rPr>
        <w:t>nuary</w:t>
      </w:r>
      <w:proofErr w:type="spellEnd"/>
      <w:r w:rsidR="00231FE9" w:rsidRPr="00DD217E">
        <w:rPr>
          <w:rFonts w:ascii="Times New Roman" w:hAnsi="Times New Roman"/>
        </w:rPr>
        <w:t xml:space="preserve"> 31, 2010 request for a hearing to resolve a disagreement with the Nashoba Regional School District (hereinafter “Nashoba”) concerning the appropriate level of and placement for special education services for </w:t>
      </w:r>
      <w:proofErr w:type="spellStart"/>
      <w:r w:rsidR="00231FE9" w:rsidRPr="00DD217E">
        <w:rPr>
          <w:rFonts w:ascii="Times New Roman" w:hAnsi="Times New Roman"/>
        </w:rPr>
        <w:t>Nalini</w:t>
      </w:r>
      <w:proofErr w:type="spellEnd"/>
      <w:r w:rsidR="00231FE9" w:rsidRPr="00DD217E">
        <w:rPr>
          <w:rFonts w:ascii="Times New Roman" w:hAnsi="Times New Roman"/>
        </w:rPr>
        <w:t>.  On February 19, 2019 Nashoba filed a Motion to Join the Department of Mental Health (hereinafter “DMH”).  The Parents do not oppose the School’s Motion.  Arguments on the Motion for, and the Opposition to, Joinder were heard at a prehearing conference on February28, 2019.  A Hearing is scheduled to take place on March 21, 2019.</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u w:val="single"/>
        </w:rPr>
      </w:pPr>
      <w:r w:rsidRPr="00DD217E">
        <w:rPr>
          <w:rFonts w:ascii="Times New Roman" w:hAnsi="Times New Roman"/>
          <w:u w:val="single"/>
        </w:rPr>
        <w:t>FACTUAL BACKGROUND</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rPr>
      </w:pPr>
      <w:r w:rsidRPr="00DD217E">
        <w:rPr>
          <w:rFonts w:ascii="Times New Roman" w:hAnsi="Times New Roman"/>
        </w:rPr>
        <w:tab/>
        <w:t>Though not fully developed the parties agree to and/or the administrative record disc</w:t>
      </w:r>
      <w:r w:rsidR="00BC52E5">
        <w:rPr>
          <w:rFonts w:ascii="Times New Roman" w:hAnsi="Times New Roman"/>
        </w:rPr>
        <w:t>loses the following pertinent f</w:t>
      </w:r>
      <w:r w:rsidRPr="00DD217E">
        <w:rPr>
          <w:rFonts w:ascii="Times New Roman" w:hAnsi="Times New Roman"/>
        </w:rPr>
        <w:t>acts:</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rPr>
      </w:pPr>
      <w:r w:rsidRPr="00DD217E">
        <w:rPr>
          <w:rFonts w:ascii="Times New Roman" w:hAnsi="Times New Roman"/>
        </w:rPr>
        <w:t>1.</w:t>
      </w:r>
      <w:r w:rsidRPr="00DD217E">
        <w:rPr>
          <w:rFonts w:ascii="Times New Roman" w:hAnsi="Times New Roman"/>
        </w:rPr>
        <w:tab/>
      </w:r>
      <w:proofErr w:type="spellStart"/>
      <w:r w:rsidRPr="00DD217E">
        <w:rPr>
          <w:rFonts w:ascii="Times New Roman" w:hAnsi="Times New Roman"/>
        </w:rPr>
        <w:t>Nalini</w:t>
      </w:r>
      <w:proofErr w:type="spellEnd"/>
      <w:r w:rsidRPr="00DD217E">
        <w:rPr>
          <w:rFonts w:ascii="Times New Roman" w:hAnsi="Times New Roman"/>
        </w:rPr>
        <w:t xml:space="preserve"> is a fourteen year old resident of the Nashoba Regional School District.  Her eligibility to receive special education services is not in dispute.</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rPr>
      </w:pPr>
      <w:r w:rsidRPr="00DD217E">
        <w:rPr>
          <w:rFonts w:ascii="Times New Roman" w:hAnsi="Times New Roman"/>
        </w:rPr>
        <w:t>2.</w:t>
      </w:r>
      <w:r w:rsidRPr="00DD217E">
        <w:rPr>
          <w:rFonts w:ascii="Times New Roman" w:hAnsi="Times New Roman"/>
        </w:rPr>
        <w:tab/>
        <w:t xml:space="preserve">During the last five years </w:t>
      </w:r>
      <w:proofErr w:type="spellStart"/>
      <w:r w:rsidRPr="00DD217E">
        <w:rPr>
          <w:rFonts w:ascii="Times New Roman" w:hAnsi="Times New Roman"/>
        </w:rPr>
        <w:t>Nalini</w:t>
      </w:r>
      <w:proofErr w:type="spellEnd"/>
      <w:r w:rsidRPr="00DD217E">
        <w:rPr>
          <w:rFonts w:ascii="Times New Roman" w:hAnsi="Times New Roman"/>
        </w:rPr>
        <w:t xml:space="preserve"> has attended various </w:t>
      </w:r>
      <w:proofErr w:type="gramStart"/>
      <w:r w:rsidRPr="00DD217E">
        <w:rPr>
          <w:rFonts w:ascii="Times New Roman" w:hAnsi="Times New Roman"/>
        </w:rPr>
        <w:t>in-district</w:t>
      </w:r>
      <w:proofErr w:type="gramEnd"/>
      <w:r w:rsidRPr="00DD217E">
        <w:rPr>
          <w:rFonts w:ascii="Times New Roman" w:hAnsi="Times New Roman"/>
        </w:rPr>
        <w:t xml:space="preserve"> and collaborative special education day programs designed to address her special educational needs.  She also experienced several psychiatric hospitalizations during this time. At one point, DMH deemed </w:t>
      </w:r>
      <w:proofErr w:type="spellStart"/>
      <w:r w:rsidRPr="00DD217E">
        <w:rPr>
          <w:rFonts w:ascii="Times New Roman" w:hAnsi="Times New Roman"/>
        </w:rPr>
        <w:t>Nalini</w:t>
      </w:r>
      <w:proofErr w:type="spellEnd"/>
      <w:r w:rsidRPr="00DD217E">
        <w:rPr>
          <w:rFonts w:ascii="Times New Roman" w:hAnsi="Times New Roman"/>
        </w:rPr>
        <w:t xml:space="preserve"> eligible for services and provided in-home therapeutic supports.</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rPr>
      </w:pPr>
      <w:r w:rsidRPr="00DD217E">
        <w:rPr>
          <w:rFonts w:ascii="Times New Roman" w:hAnsi="Times New Roman"/>
        </w:rPr>
        <w:t>3.</w:t>
      </w:r>
      <w:r w:rsidRPr="00DD217E">
        <w:rPr>
          <w:rFonts w:ascii="Times New Roman" w:hAnsi="Times New Roman"/>
        </w:rPr>
        <w:tab/>
        <w:t xml:space="preserve">Between March 2017 and May 2018 the Parents unilaterally placed </w:t>
      </w:r>
      <w:proofErr w:type="spellStart"/>
      <w:r w:rsidRPr="00DD217E">
        <w:rPr>
          <w:rFonts w:ascii="Times New Roman" w:hAnsi="Times New Roman"/>
        </w:rPr>
        <w:t>Nalini</w:t>
      </w:r>
      <w:proofErr w:type="spellEnd"/>
      <w:r w:rsidRPr="00DD217E">
        <w:rPr>
          <w:rFonts w:ascii="Times New Roman" w:hAnsi="Times New Roman"/>
        </w:rPr>
        <w:t xml:space="preserve"> in an out-of-state residential therapeutic school.  DMH ceased providing services to </w:t>
      </w:r>
      <w:proofErr w:type="spellStart"/>
      <w:r w:rsidRPr="00DD217E">
        <w:rPr>
          <w:rFonts w:ascii="Times New Roman" w:hAnsi="Times New Roman"/>
        </w:rPr>
        <w:t>Nalini</w:t>
      </w:r>
      <w:proofErr w:type="spellEnd"/>
      <w:r w:rsidRPr="00DD217E">
        <w:rPr>
          <w:rFonts w:ascii="Times New Roman" w:hAnsi="Times New Roman"/>
        </w:rPr>
        <w:t xml:space="preserve"> during this time as she was not resident in Massachusetts.</w:t>
      </w:r>
    </w:p>
    <w:p w:rsidR="00231FE9" w:rsidRPr="00DD217E" w:rsidRDefault="00231FE9" w:rsidP="00231FE9">
      <w:pPr>
        <w:rPr>
          <w:rFonts w:ascii="Times New Roman" w:hAnsi="Times New Roman"/>
        </w:rPr>
      </w:pPr>
    </w:p>
    <w:p w:rsidR="00DD217E" w:rsidRDefault="00DD217E" w:rsidP="00231FE9">
      <w:pPr>
        <w:rPr>
          <w:rFonts w:ascii="Times New Roman" w:hAnsi="Times New Roman"/>
        </w:rPr>
      </w:pPr>
    </w:p>
    <w:p w:rsidR="00231FE9" w:rsidRPr="00DD217E" w:rsidRDefault="00231FE9" w:rsidP="00231FE9">
      <w:pPr>
        <w:rPr>
          <w:rFonts w:ascii="Times New Roman" w:hAnsi="Times New Roman"/>
        </w:rPr>
      </w:pPr>
      <w:r w:rsidRPr="00DD217E">
        <w:rPr>
          <w:rFonts w:ascii="Times New Roman" w:hAnsi="Times New Roman"/>
        </w:rPr>
        <w:t>4.</w:t>
      </w:r>
      <w:r w:rsidRPr="00DD217E">
        <w:rPr>
          <w:rFonts w:ascii="Times New Roman" w:hAnsi="Times New Roman"/>
        </w:rPr>
        <w:tab/>
      </w:r>
      <w:proofErr w:type="spellStart"/>
      <w:r w:rsidRPr="00DD217E">
        <w:rPr>
          <w:rFonts w:ascii="Times New Roman" w:hAnsi="Times New Roman"/>
        </w:rPr>
        <w:t>Nalini</w:t>
      </w:r>
      <w:proofErr w:type="spellEnd"/>
      <w:r w:rsidRPr="00DD217E">
        <w:rPr>
          <w:rFonts w:ascii="Times New Roman" w:hAnsi="Times New Roman"/>
        </w:rPr>
        <w:t xml:space="preserve"> returned to Massachusetts in May 2018 and briefly attended a therapeutic, special education day program.  DMH was advised of </w:t>
      </w:r>
      <w:proofErr w:type="spellStart"/>
      <w:r w:rsidRPr="00DD217E">
        <w:rPr>
          <w:rFonts w:ascii="Times New Roman" w:hAnsi="Times New Roman"/>
        </w:rPr>
        <w:t>Nalini’s</w:t>
      </w:r>
      <w:proofErr w:type="spellEnd"/>
      <w:r w:rsidRPr="00DD217E">
        <w:rPr>
          <w:rFonts w:ascii="Times New Roman" w:hAnsi="Times New Roman"/>
        </w:rPr>
        <w:t xml:space="preserve"> return to the service area and her need for ongoing therapeutic support.</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rPr>
      </w:pPr>
      <w:r w:rsidRPr="00DD217E">
        <w:rPr>
          <w:rFonts w:ascii="Times New Roman" w:hAnsi="Times New Roman"/>
        </w:rPr>
        <w:t>5.</w:t>
      </w:r>
      <w:r w:rsidRPr="00DD217E">
        <w:rPr>
          <w:rFonts w:ascii="Times New Roman" w:hAnsi="Times New Roman"/>
        </w:rPr>
        <w:tab/>
      </w:r>
      <w:proofErr w:type="spellStart"/>
      <w:r w:rsidRPr="00DD217E">
        <w:rPr>
          <w:rFonts w:ascii="Times New Roman" w:hAnsi="Times New Roman"/>
        </w:rPr>
        <w:t>Nalini</w:t>
      </w:r>
      <w:proofErr w:type="spellEnd"/>
      <w:r w:rsidRPr="00DD217E">
        <w:rPr>
          <w:rFonts w:ascii="Times New Roman" w:hAnsi="Times New Roman"/>
        </w:rPr>
        <w:t xml:space="preserve"> was placed in a CBAT between August 28, 2018 and October 2, 2018.  On her discharge from the CBAT, DMH supported </w:t>
      </w:r>
      <w:proofErr w:type="spellStart"/>
      <w:r w:rsidRPr="00DD217E">
        <w:rPr>
          <w:rFonts w:ascii="Times New Roman" w:hAnsi="Times New Roman"/>
        </w:rPr>
        <w:t>Nalini’s</w:t>
      </w:r>
      <w:proofErr w:type="spellEnd"/>
      <w:r w:rsidRPr="00DD217E">
        <w:rPr>
          <w:rFonts w:ascii="Times New Roman" w:hAnsi="Times New Roman"/>
        </w:rPr>
        <w:t xml:space="preserve"> transition to a CIP residential program for an extended evaluation and Nashoba proposed an extended educational evaluation at the adjacent Dearborn STEP program.  </w:t>
      </w:r>
      <w:proofErr w:type="spellStart"/>
      <w:r w:rsidRPr="00DD217E">
        <w:rPr>
          <w:rFonts w:ascii="Times New Roman" w:hAnsi="Times New Roman"/>
        </w:rPr>
        <w:t>Nalini</w:t>
      </w:r>
      <w:proofErr w:type="spellEnd"/>
      <w:r w:rsidRPr="00DD217E">
        <w:rPr>
          <w:rFonts w:ascii="Times New Roman" w:hAnsi="Times New Roman"/>
        </w:rPr>
        <w:t xml:space="preserve"> attended the DMH sponsored residential component, CIP, until October 29, 2018 but did not meaningfully participate in the special education day program/evaluation offered through the STEP program.</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rPr>
      </w:pPr>
      <w:r w:rsidRPr="00DD217E">
        <w:rPr>
          <w:rFonts w:ascii="Times New Roman" w:hAnsi="Times New Roman"/>
        </w:rPr>
        <w:t>6.</w:t>
      </w:r>
      <w:r w:rsidRPr="00DD217E">
        <w:rPr>
          <w:rFonts w:ascii="Times New Roman" w:hAnsi="Times New Roman"/>
        </w:rPr>
        <w:tab/>
        <w:t xml:space="preserve">On October 29, 2018 the Parents unilaterally placed </w:t>
      </w:r>
      <w:proofErr w:type="spellStart"/>
      <w:r w:rsidRPr="00DD217E">
        <w:rPr>
          <w:rFonts w:ascii="Times New Roman" w:hAnsi="Times New Roman"/>
        </w:rPr>
        <w:t>Nalini</w:t>
      </w:r>
      <w:proofErr w:type="spellEnd"/>
      <w:r w:rsidRPr="00DD217E">
        <w:rPr>
          <w:rFonts w:ascii="Times New Roman" w:hAnsi="Times New Roman"/>
        </w:rPr>
        <w:t xml:space="preserve"> in a partial hospitalization program at Bradley Hospital in Rhode Island.  DMH ceased providing services as </w:t>
      </w:r>
      <w:proofErr w:type="spellStart"/>
      <w:r w:rsidRPr="00DD217E">
        <w:rPr>
          <w:rFonts w:ascii="Times New Roman" w:hAnsi="Times New Roman"/>
        </w:rPr>
        <w:t>Nalini</w:t>
      </w:r>
      <w:proofErr w:type="spellEnd"/>
      <w:r w:rsidRPr="00DD217E">
        <w:rPr>
          <w:rFonts w:ascii="Times New Roman" w:hAnsi="Times New Roman"/>
        </w:rPr>
        <w:t xml:space="preserve"> was not then present within the Commonwealth.</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rPr>
      </w:pPr>
      <w:r w:rsidRPr="00DD217E">
        <w:rPr>
          <w:rFonts w:ascii="Times New Roman" w:hAnsi="Times New Roman"/>
        </w:rPr>
        <w:t>7.</w:t>
      </w:r>
      <w:r w:rsidRPr="00DD217E">
        <w:rPr>
          <w:rFonts w:ascii="Times New Roman" w:hAnsi="Times New Roman"/>
        </w:rPr>
        <w:tab/>
        <w:t xml:space="preserve">Upon discharge from Bradley Hospital in January 2019 </w:t>
      </w:r>
      <w:proofErr w:type="spellStart"/>
      <w:r w:rsidRPr="00DD217E">
        <w:rPr>
          <w:rFonts w:ascii="Times New Roman" w:hAnsi="Times New Roman"/>
        </w:rPr>
        <w:t>Nalini</w:t>
      </w:r>
      <w:proofErr w:type="spellEnd"/>
      <w:r w:rsidRPr="00DD217E">
        <w:rPr>
          <w:rFonts w:ascii="Times New Roman" w:hAnsi="Times New Roman"/>
        </w:rPr>
        <w:t xml:space="preserve"> was placed in a CBAT at Franciscan Hospital in Boston.  She is likely to be discharged from that placement in early March 2019.</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rPr>
      </w:pPr>
      <w:r w:rsidRPr="00DD217E">
        <w:rPr>
          <w:rFonts w:ascii="Times New Roman" w:hAnsi="Times New Roman"/>
        </w:rPr>
        <w:t>8.</w:t>
      </w:r>
      <w:r w:rsidRPr="00DD217E">
        <w:rPr>
          <w:rFonts w:ascii="Times New Roman" w:hAnsi="Times New Roman"/>
        </w:rPr>
        <w:tab/>
        <w:t xml:space="preserve">The Parents signed consent for DMH services on February 27, 2019.  DMH intends to provide appropriate evaluative, assessment and services planning to </w:t>
      </w:r>
      <w:proofErr w:type="spellStart"/>
      <w:r w:rsidRPr="00DD217E">
        <w:rPr>
          <w:rFonts w:ascii="Times New Roman" w:hAnsi="Times New Roman"/>
        </w:rPr>
        <w:t>Nalini</w:t>
      </w:r>
      <w:proofErr w:type="spellEnd"/>
      <w:r w:rsidRPr="00DD217E">
        <w:rPr>
          <w:rFonts w:ascii="Times New Roman" w:hAnsi="Times New Roman"/>
        </w:rPr>
        <w:t>.</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rPr>
      </w:pPr>
      <w:r w:rsidRPr="00DD217E">
        <w:rPr>
          <w:rFonts w:ascii="Times New Roman" w:hAnsi="Times New Roman"/>
        </w:rPr>
        <w:t>9.</w:t>
      </w:r>
      <w:r w:rsidRPr="00DD217E">
        <w:rPr>
          <w:rFonts w:ascii="Times New Roman" w:hAnsi="Times New Roman"/>
        </w:rPr>
        <w:tab/>
        <w:t xml:space="preserve">Nashoba is proposing a day therapeutic educational placement for </w:t>
      </w:r>
      <w:proofErr w:type="spellStart"/>
      <w:r w:rsidRPr="00DD217E">
        <w:rPr>
          <w:rFonts w:ascii="Times New Roman" w:hAnsi="Times New Roman"/>
        </w:rPr>
        <w:t>Nalini</w:t>
      </w:r>
      <w:proofErr w:type="spellEnd"/>
      <w:r w:rsidRPr="00DD217E">
        <w:rPr>
          <w:rFonts w:ascii="Times New Roman" w:hAnsi="Times New Roman"/>
        </w:rPr>
        <w:t xml:space="preserve"> and seeks to ensure that DMH will support that placement with a connected therapeutic group home residence component.</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rPr>
      </w:pPr>
      <w:r w:rsidRPr="00DD217E">
        <w:rPr>
          <w:rFonts w:ascii="Times New Roman" w:hAnsi="Times New Roman"/>
        </w:rPr>
        <w:t xml:space="preserve">10. </w:t>
      </w:r>
      <w:r w:rsidR="002C5F95" w:rsidRPr="00DD217E">
        <w:rPr>
          <w:rFonts w:ascii="Times New Roman" w:hAnsi="Times New Roman"/>
        </w:rPr>
        <w:tab/>
      </w:r>
      <w:r w:rsidRPr="00DD217E">
        <w:rPr>
          <w:rFonts w:ascii="Times New Roman" w:hAnsi="Times New Roman"/>
        </w:rPr>
        <w:t xml:space="preserve">The Parents assert that </w:t>
      </w:r>
      <w:proofErr w:type="spellStart"/>
      <w:r w:rsidRPr="00DD217E">
        <w:rPr>
          <w:rFonts w:ascii="Times New Roman" w:hAnsi="Times New Roman"/>
        </w:rPr>
        <w:t>Nalini</w:t>
      </w:r>
      <w:proofErr w:type="spellEnd"/>
      <w:r w:rsidRPr="00DD217E">
        <w:rPr>
          <w:rFonts w:ascii="Times New Roman" w:hAnsi="Times New Roman"/>
        </w:rPr>
        <w:t xml:space="preserve"> needs placement in an integrated, highly specialized, therapeutic residential school program.</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u w:val="single"/>
        </w:rPr>
      </w:pPr>
      <w:r w:rsidRPr="00DD217E">
        <w:rPr>
          <w:rFonts w:ascii="Times New Roman" w:hAnsi="Times New Roman"/>
          <w:u w:val="single"/>
        </w:rPr>
        <w:t>LEGAL FRAMEWORK</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rPr>
      </w:pPr>
      <w:r w:rsidRPr="00DD217E">
        <w:rPr>
          <w:rFonts w:ascii="Times New Roman" w:hAnsi="Times New Roman"/>
        </w:rPr>
        <w:tab/>
        <w:t>BSEA Hearing Rule 1J provides for involuntary joinder of a party to a BSEA proceeding when complete relief cannot be granted among the existing parties, or when the proposed party has an interest in the matter and is so situated that the dispute cannot be disposed of in its absence.  Factors to be considered in determining whether to join a party are:</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rPr>
      </w:pPr>
      <w:r w:rsidRPr="00DD217E">
        <w:rPr>
          <w:rFonts w:ascii="Times New Roman" w:hAnsi="Times New Roman"/>
        </w:rPr>
        <w:tab/>
        <w:t xml:space="preserve">(1) </w:t>
      </w:r>
      <w:r w:rsidRPr="00DD217E">
        <w:rPr>
          <w:rFonts w:ascii="Times New Roman" w:hAnsi="Times New Roman"/>
        </w:rPr>
        <w:tab/>
      </w:r>
      <w:proofErr w:type="gramStart"/>
      <w:r w:rsidRPr="00DD217E">
        <w:rPr>
          <w:rFonts w:ascii="Times New Roman" w:hAnsi="Times New Roman"/>
        </w:rPr>
        <w:t>the</w:t>
      </w:r>
      <w:proofErr w:type="gramEnd"/>
      <w:r w:rsidRPr="00DD217E">
        <w:rPr>
          <w:rFonts w:ascii="Times New Roman" w:hAnsi="Times New Roman"/>
        </w:rPr>
        <w:t xml:space="preserve"> risk of prejudice to the present parties in the absence of the                          </w:t>
      </w:r>
      <w:r w:rsidR="00C6656D">
        <w:rPr>
          <w:rFonts w:ascii="Times New Roman" w:hAnsi="Times New Roman"/>
        </w:rPr>
        <w:tab/>
      </w:r>
      <w:r w:rsidR="00C6656D">
        <w:rPr>
          <w:rFonts w:ascii="Times New Roman" w:hAnsi="Times New Roman"/>
        </w:rPr>
        <w:tab/>
      </w:r>
      <w:r w:rsidR="00C6656D">
        <w:rPr>
          <w:rFonts w:ascii="Times New Roman" w:hAnsi="Times New Roman"/>
        </w:rPr>
        <w:tab/>
      </w:r>
      <w:r w:rsidRPr="00DD217E">
        <w:rPr>
          <w:rFonts w:ascii="Times New Roman" w:hAnsi="Times New Roman"/>
        </w:rPr>
        <w:t>proposed party;</w:t>
      </w:r>
    </w:p>
    <w:p w:rsidR="00231FE9" w:rsidRPr="00DD217E" w:rsidRDefault="00231FE9" w:rsidP="00231FE9">
      <w:pPr>
        <w:rPr>
          <w:rFonts w:ascii="Times New Roman" w:hAnsi="Times New Roman"/>
        </w:rPr>
      </w:pPr>
      <w:r w:rsidRPr="00DD217E">
        <w:rPr>
          <w:rFonts w:ascii="Times New Roman" w:hAnsi="Times New Roman"/>
        </w:rPr>
        <w:tab/>
        <w:t>(2)</w:t>
      </w:r>
      <w:r w:rsidRPr="00DD217E">
        <w:rPr>
          <w:rFonts w:ascii="Times New Roman" w:hAnsi="Times New Roman"/>
        </w:rPr>
        <w:tab/>
      </w:r>
      <w:proofErr w:type="gramStart"/>
      <w:r w:rsidRPr="00DD217E">
        <w:rPr>
          <w:rFonts w:ascii="Times New Roman" w:hAnsi="Times New Roman"/>
        </w:rPr>
        <w:t>the</w:t>
      </w:r>
      <w:proofErr w:type="gramEnd"/>
      <w:r w:rsidRPr="00DD217E">
        <w:rPr>
          <w:rFonts w:ascii="Times New Roman" w:hAnsi="Times New Roman"/>
        </w:rPr>
        <w:t xml:space="preserve"> range of alternatives for fashioning relief;</w:t>
      </w:r>
    </w:p>
    <w:p w:rsidR="00231FE9" w:rsidRPr="00DD217E" w:rsidRDefault="00231FE9" w:rsidP="00231FE9">
      <w:pPr>
        <w:rPr>
          <w:rFonts w:ascii="Times New Roman" w:hAnsi="Times New Roman"/>
        </w:rPr>
      </w:pPr>
      <w:r w:rsidRPr="00DD217E">
        <w:rPr>
          <w:rFonts w:ascii="Times New Roman" w:hAnsi="Times New Roman"/>
        </w:rPr>
        <w:tab/>
        <w:t>(3)</w:t>
      </w:r>
      <w:r w:rsidRPr="00DD217E">
        <w:rPr>
          <w:rFonts w:ascii="Times New Roman" w:hAnsi="Times New Roman"/>
        </w:rPr>
        <w:tab/>
      </w:r>
      <w:proofErr w:type="gramStart"/>
      <w:r w:rsidRPr="00DD217E">
        <w:rPr>
          <w:rFonts w:ascii="Times New Roman" w:hAnsi="Times New Roman"/>
        </w:rPr>
        <w:t>the</w:t>
      </w:r>
      <w:proofErr w:type="gramEnd"/>
      <w:r w:rsidRPr="00DD217E">
        <w:rPr>
          <w:rFonts w:ascii="Times New Roman" w:hAnsi="Times New Roman"/>
        </w:rPr>
        <w:t xml:space="preserve"> inadequacy of a judgme</w:t>
      </w:r>
      <w:r w:rsidR="00C6656D">
        <w:rPr>
          <w:rFonts w:ascii="Times New Roman" w:hAnsi="Times New Roman"/>
        </w:rPr>
        <w:t>nt entered in the proposed party</w:t>
      </w:r>
      <w:r w:rsidR="00826B44">
        <w:rPr>
          <w:rFonts w:ascii="Times New Roman" w:hAnsi="Times New Roman"/>
        </w:rPr>
        <w:t>’s</w:t>
      </w:r>
      <w:r w:rsidRPr="00DD217E">
        <w:rPr>
          <w:rFonts w:ascii="Times New Roman" w:hAnsi="Times New Roman"/>
        </w:rPr>
        <w:t xml:space="preserve"> absence; and</w:t>
      </w:r>
    </w:p>
    <w:p w:rsidR="00231FE9" w:rsidRPr="00DD217E" w:rsidRDefault="00231FE9" w:rsidP="00231FE9">
      <w:pPr>
        <w:rPr>
          <w:rFonts w:ascii="Times New Roman" w:hAnsi="Times New Roman"/>
        </w:rPr>
      </w:pPr>
      <w:r w:rsidRPr="00DD217E">
        <w:rPr>
          <w:rFonts w:ascii="Times New Roman" w:hAnsi="Times New Roman"/>
        </w:rPr>
        <w:tab/>
        <w:t>(4)</w:t>
      </w:r>
      <w:r w:rsidRPr="00DD217E">
        <w:rPr>
          <w:rFonts w:ascii="Times New Roman" w:hAnsi="Times New Roman"/>
        </w:rPr>
        <w:tab/>
      </w:r>
      <w:proofErr w:type="gramStart"/>
      <w:r w:rsidRPr="00DD217E">
        <w:rPr>
          <w:rFonts w:ascii="Times New Roman" w:hAnsi="Times New Roman"/>
        </w:rPr>
        <w:t>the</w:t>
      </w:r>
      <w:proofErr w:type="gramEnd"/>
      <w:r w:rsidRPr="00DD217E">
        <w:rPr>
          <w:rFonts w:ascii="Times New Roman" w:hAnsi="Times New Roman"/>
        </w:rPr>
        <w:t xml:space="preserve"> existence of an alternative forum to resolve the issues.</w:t>
      </w:r>
    </w:p>
    <w:p w:rsidR="00231FE9" w:rsidRPr="00DD217E" w:rsidRDefault="00231FE9" w:rsidP="00231FE9">
      <w:pPr>
        <w:rPr>
          <w:rFonts w:ascii="Times New Roman" w:hAnsi="Times New Roman"/>
        </w:rPr>
      </w:pPr>
    </w:p>
    <w:p w:rsidR="00826B44" w:rsidRDefault="00231FE9" w:rsidP="00231FE9">
      <w:pPr>
        <w:rPr>
          <w:rFonts w:ascii="Times New Roman" w:hAnsi="Times New Roman"/>
        </w:rPr>
      </w:pPr>
      <w:r w:rsidRPr="00DD217E">
        <w:rPr>
          <w:rFonts w:ascii="Times New Roman" w:hAnsi="Times New Roman"/>
        </w:rPr>
        <w:tab/>
      </w:r>
    </w:p>
    <w:p w:rsidR="00826B44" w:rsidRDefault="00826B44" w:rsidP="00231FE9">
      <w:pPr>
        <w:rPr>
          <w:rFonts w:ascii="Times New Roman" w:hAnsi="Times New Roman"/>
        </w:rPr>
      </w:pPr>
    </w:p>
    <w:p w:rsidR="00DD217E" w:rsidRDefault="00826B44" w:rsidP="00231FE9">
      <w:pPr>
        <w:rPr>
          <w:rFonts w:ascii="Times New Roman" w:hAnsi="Times New Roman"/>
        </w:rPr>
      </w:pPr>
      <w:r>
        <w:rPr>
          <w:rFonts w:ascii="Times New Roman" w:hAnsi="Times New Roman"/>
        </w:rPr>
        <w:lastRenderedPageBreak/>
        <w:tab/>
      </w:r>
      <w:r w:rsidR="00231FE9" w:rsidRPr="00DD217E">
        <w:rPr>
          <w:rFonts w:ascii="Times New Roman" w:hAnsi="Times New Roman"/>
        </w:rPr>
        <w:t>When the proposed party is a state agency, the Hearing Officer must also consider whether an exercise of jurisdiction over the agency is, in the lang</w:t>
      </w:r>
      <w:r w:rsidR="00C6656D">
        <w:rPr>
          <w:rFonts w:ascii="Times New Roman" w:hAnsi="Times New Roman"/>
        </w:rPr>
        <w:t>uage of the applicable statute,</w:t>
      </w:r>
      <w:r w:rsidR="00231FE9" w:rsidRPr="00DD217E">
        <w:rPr>
          <w:rFonts w:ascii="Times New Roman" w:hAnsi="Times New Roman"/>
        </w:rPr>
        <w:t xml:space="preserve"> </w:t>
      </w:r>
      <w:r w:rsidR="00C6656D">
        <w:rPr>
          <w:rFonts w:ascii="Times New Roman" w:hAnsi="Times New Roman"/>
        </w:rPr>
        <w:t>“</w:t>
      </w:r>
      <w:r w:rsidR="00231FE9" w:rsidRPr="00DD217E">
        <w:rPr>
          <w:rFonts w:ascii="Times New Roman" w:hAnsi="Times New Roman"/>
        </w:rPr>
        <w:t xml:space="preserve">in accordance with” that agency’s own legislative mission and administrative regulations.  </w:t>
      </w:r>
      <w:proofErr w:type="gramStart"/>
      <w:r w:rsidR="00231FE9" w:rsidRPr="00DD217E">
        <w:rPr>
          <w:rFonts w:ascii="Times New Roman" w:hAnsi="Times New Roman"/>
        </w:rPr>
        <w:t>M.G.L. c 71 §.</w:t>
      </w:r>
      <w:proofErr w:type="gramEnd"/>
      <w:r w:rsidR="00231FE9" w:rsidRPr="00DD217E">
        <w:rPr>
          <w:rFonts w:ascii="Times New Roman" w:hAnsi="Times New Roman"/>
        </w:rPr>
        <w:t xml:space="preserve">  Further the Hearing Officer must determine whether the services, program, </w:t>
      </w:r>
    </w:p>
    <w:p w:rsidR="00231FE9" w:rsidRPr="00DD217E" w:rsidRDefault="00231FE9" w:rsidP="00231FE9">
      <w:pPr>
        <w:rPr>
          <w:rFonts w:ascii="Times New Roman" w:hAnsi="Times New Roman"/>
        </w:rPr>
      </w:pPr>
      <w:proofErr w:type="gramStart"/>
      <w:r w:rsidRPr="00DD217E">
        <w:rPr>
          <w:rFonts w:ascii="Times New Roman" w:hAnsi="Times New Roman"/>
        </w:rPr>
        <w:t>personnel</w:t>
      </w:r>
      <w:proofErr w:type="gramEnd"/>
      <w:r w:rsidRPr="00DD217E">
        <w:rPr>
          <w:rFonts w:ascii="Times New Roman" w:hAnsi="Times New Roman"/>
        </w:rPr>
        <w:t xml:space="preserve"> or expertise unique to that agency are a necessary “addition” to the special education program proposed for a student by the school district such that without them the student cannot receive a free appropriate public education.  See also: 20 U.S.C. § 1412 (12); 603 CMR 28.08 (3); </w:t>
      </w:r>
      <w:r w:rsidRPr="00DD217E">
        <w:rPr>
          <w:rFonts w:ascii="Times New Roman" w:hAnsi="Times New Roman"/>
          <w:i/>
        </w:rPr>
        <w:t>Silver Lake R.S.D. &amp; Ulrike</w:t>
      </w:r>
      <w:r w:rsidRPr="00DD217E">
        <w:rPr>
          <w:rFonts w:ascii="Times New Roman" w:hAnsi="Times New Roman"/>
        </w:rPr>
        <w:t xml:space="preserve">, 18 MSER 186 (2012); </w:t>
      </w:r>
      <w:r w:rsidRPr="00DD217E">
        <w:rPr>
          <w:rFonts w:ascii="Times New Roman" w:hAnsi="Times New Roman"/>
          <w:i/>
        </w:rPr>
        <w:t>Berkshire Hills R.S.D. &amp; Gale</w:t>
      </w:r>
      <w:r w:rsidRPr="00DD217E">
        <w:rPr>
          <w:rFonts w:ascii="Times New Roman" w:hAnsi="Times New Roman"/>
        </w:rPr>
        <w:t>, 22 MSER 45 (2016). Every joinder determination is unique and highly fact dependent.</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u w:val="single"/>
        </w:rPr>
      </w:pPr>
      <w:r w:rsidRPr="00DD217E">
        <w:rPr>
          <w:rFonts w:ascii="Times New Roman" w:hAnsi="Times New Roman"/>
          <w:u w:val="single"/>
        </w:rPr>
        <w:t>DISCUSSION</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rPr>
      </w:pPr>
      <w:r w:rsidRPr="00DD217E">
        <w:rPr>
          <w:rFonts w:ascii="Times New Roman" w:hAnsi="Times New Roman"/>
        </w:rPr>
        <w:tab/>
        <w:t>The Parent</w:t>
      </w:r>
      <w:r w:rsidR="00826B44">
        <w:rPr>
          <w:rFonts w:ascii="Times New Roman" w:hAnsi="Times New Roman"/>
        </w:rPr>
        <w:t>s</w:t>
      </w:r>
      <w:r w:rsidRPr="00DD217E">
        <w:rPr>
          <w:rFonts w:ascii="Times New Roman" w:hAnsi="Times New Roman"/>
        </w:rPr>
        <w:t xml:space="preserve"> initially requested a hearing to determine whether placement in a therapeutic residential school is necessary in order for </w:t>
      </w:r>
      <w:proofErr w:type="spellStart"/>
      <w:r w:rsidRPr="00DD217E">
        <w:rPr>
          <w:rFonts w:ascii="Times New Roman" w:hAnsi="Times New Roman"/>
        </w:rPr>
        <w:t>Nalini</w:t>
      </w:r>
      <w:proofErr w:type="spellEnd"/>
      <w:r w:rsidRPr="00DD217E">
        <w:rPr>
          <w:rFonts w:ascii="Times New Roman" w:hAnsi="Times New Roman"/>
        </w:rPr>
        <w:t xml:space="preserve"> to receive a free appropriate public education.   The Parties agree that </w:t>
      </w:r>
      <w:proofErr w:type="spellStart"/>
      <w:r w:rsidRPr="00DD217E">
        <w:rPr>
          <w:rFonts w:ascii="Times New Roman" w:hAnsi="Times New Roman"/>
        </w:rPr>
        <w:t>Nalini</w:t>
      </w:r>
      <w:proofErr w:type="spellEnd"/>
      <w:r w:rsidRPr="00DD217E">
        <w:rPr>
          <w:rFonts w:ascii="Times New Roman" w:hAnsi="Times New Roman"/>
        </w:rPr>
        <w:t xml:space="preserve"> requires an out-of-home placement at this time.  The School contends, however, that </w:t>
      </w:r>
      <w:proofErr w:type="spellStart"/>
      <w:r w:rsidRPr="00DD217E">
        <w:rPr>
          <w:rFonts w:ascii="Times New Roman" w:hAnsi="Times New Roman"/>
        </w:rPr>
        <w:t>Nalini</w:t>
      </w:r>
      <w:proofErr w:type="spellEnd"/>
      <w:r w:rsidRPr="00DD217E">
        <w:rPr>
          <w:rFonts w:ascii="Times New Roman" w:hAnsi="Times New Roman"/>
        </w:rPr>
        <w:t xml:space="preserve"> needs an out-of-home placement for medical and/or therapeutic reasons rather than for educational ones. It asserts that </w:t>
      </w:r>
      <w:proofErr w:type="spellStart"/>
      <w:r w:rsidRPr="00DD217E">
        <w:rPr>
          <w:rFonts w:ascii="Times New Roman" w:hAnsi="Times New Roman"/>
        </w:rPr>
        <w:t>Nalini</w:t>
      </w:r>
      <w:proofErr w:type="spellEnd"/>
      <w:r w:rsidRPr="00DD217E">
        <w:rPr>
          <w:rFonts w:ascii="Times New Roman" w:hAnsi="Times New Roman"/>
        </w:rPr>
        <w:t xml:space="preserve"> could make effective educational progress in a substantially separate therapeutic day program.  The School argues that the implementation of intensive, short term, residential therapeutic services, such as those available in a DMH sponsored group living situation, which could lead seamlessly to intensive in-home supports, are necessary and appropriate “additional” services uniqu</w:t>
      </w:r>
      <w:r w:rsidR="00826B44">
        <w:rPr>
          <w:rFonts w:ascii="Times New Roman" w:hAnsi="Times New Roman"/>
        </w:rPr>
        <w:t>ely within the expertise of DMH.  I</w:t>
      </w:r>
      <w:r w:rsidRPr="00DD217E">
        <w:rPr>
          <w:rFonts w:ascii="Times New Roman" w:hAnsi="Times New Roman"/>
        </w:rPr>
        <w:t xml:space="preserve">t further argues that the combination of school day educational programming through Nashoba and intensive therapeutic interventions and programming available through a DMH group home, is the least restrictive, potentially effective, placement appropriate to meet </w:t>
      </w:r>
      <w:proofErr w:type="spellStart"/>
      <w:r w:rsidRPr="00DD217E">
        <w:rPr>
          <w:rFonts w:ascii="Times New Roman" w:hAnsi="Times New Roman"/>
        </w:rPr>
        <w:t>Nalini’s</w:t>
      </w:r>
      <w:proofErr w:type="spellEnd"/>
      <w:r w:rsidRPr="00DD217E">
        <w:rPr>
          <w:rFonts w:ascii="Times New Roman" w:hAnsi="Times New Roman"/>
        </w:rPr>
        <w:t xml:space="preserve"> significant needs.</w:t>
      </w:r>
    </w:p>
    <w:p w:rsidR="00231FE9" w:rsidRPr="00DD217E" w:rsidRDefault="00231FE9" w:rsidP="00231FE9">
      <w:pPr>
        <w:rPr>
          <w:rFonts w:ascii="Times New Roman" w:hAnsi="Times New Roman"/>
        </w:rPr>
      </w:pPr>
      <w:r w:rsidRPr="00DD217E">
        <w:rPr>
          <w:rFonts w:ascii="Times New Roman" w:hAnsi="Times New Roman"/>
        </w:rPr>
        <w:tab/>
      </w:r>
    </w:p>
    <w:p w:rsidR="00231FE9" w:rsidRPr="00DD217E" w:rsidRDefault="00231FE9" w:rsidP="00231FE9">
      <w:pPr>
        <w:rPr>
          <w:rFonts w:ascii="Times New Roman" w:hAnsi="Times New Roman"/>
        </w:rPr>
      </w:pPr>
      <w:r w:rsidRPr="00DD217E">
        <w:rPr>
          <w:rFonts w:ascii="Times New Roman" w:hAnsi="Times New Roman"/>
        </w:rPr>
        <w:tab/>
        <w:t xml:space="preserve">In opposition to Joinder DMH argues that it has not had the necessary time to determine </w:t>
      </w:r>
      <w:proofErr w:type="spellStart"/>
      <w:r w:rsidRPr="00DD217E">
        <w:rPr>
          <w:rFonts w:ascii="Times New Roman" w:hAnsi="Times New Roman"/>
        </w:rPr>
        <w:t>Nalini’s</w:t>
      </w:r>
      <w:proofErr w:type="spellEnd"/>
      <w:r w:rsidRPr="00DD217E">
        <w:rPr>
          <w:rFonts w:ascii="Times New Roman" w:hAnsi="Times New Roman"/>
        </w:rPr>
        <w:t xml:space="preserve"> eligibility and to plan for any DMH services, much less the intensive supports the School argues are required to support </w:t>
      </w:r>
      <w:proofErr w:type="spellStart"/>
      <w:r w:rsidRPr="00DD217E">
        <w:rPr>
          <w:rFonts w:ascii="Times New Roman" w:hAnsi="Times New Roman"/>
        </w:rPr>
        <w:t>Nalini’s</w:t>
      </w:r>
      <w:proofErr w:type="spellEnd"/>
      <w:r w:rsidRPr="00DD217E">
        <w:rPr>
          <w:rFonts w:ascii="Times New Roman" w:hAnsi="Times New Roman"/>
        </w:rPr>
        <w:t xml:space="preserve"> placement in a </w:t>
      </w:r>
      <w:r w:rsidR="00C6656D">
        <w:rPr>
          <w:rFonts w:ascii="Times New Roman" w:hAnsi="Times New Roman"/>
        </w:rPr>
        <w:t xml:space="preserve">special </w:t>
      </w:r>
      <w:r w:rsidRPr="00DD217E">
        <w:rPr>
          <w:rFonts w:ascii="Times New Roman" w:hAnsi="Times New Roman"/>
        </w:rPr>
        <w:t xml:space="preserve">education </w:t>
      </w:r>
      <w:r w:rsidR="00C6656D">
        <w:rPr>
          <w:rFonts w:ascii="Times New Roman" w:hAnsi="Times New Roman"/>
        </w:rPr>
        <w:t xml:space="preserve">day </w:t>
      </w:r>
      <w:r w:rsidRPr="00DD217E">
        <w:rPr>
          <w:rFonts w:ascii="Times New Roman" w:hAnsi="Times New Roman"/>
        </w:rPr>
        <w:t xml:space="preserve">placement.  </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rPr>
      </w:pPr>
      <w:r w:rsidRPr="00DD217E">
        <w:rPr>
          <w:rFonts w:ascii="Times New Roman" w:hAnsi="Times New Roman"/>
        </w:rPr>
        <w:tab/>
        <w:t xml:space="preserve">After careful consideration of the pertinent undisputed facts I find that the involuntary joinder of DMH to this appeal is warranted.  The skeleton history available in this limited record supports the views of the School and the Parents that without residential supports that are intensely therapeutic </w:t>
      </w:r>
      <w:proofErr w:type="spellStart"/>
      <w:r w:rsidRPr="00DD217E">
        <w:rPr>
          <w:rFonts w:ascii="Times New Roman" w:hAnsi="Times New Roman"/>
        </w:rPr>
        <w:t>Nalini</w:t>
      </w:r>
      <w:proofErr w:type="spellEnd"/>
      <w:r w:rsidRPr="00DD217E">
        <w:rPr>
          <w:rFonts w:ascii="Times New Roman" w:hAnsi="Times New Roman"/>
        </w:rPr>
        <w:t xml:space="preserve"> cannot access the special education services for which she is eligible.  The home and community-based therapeutic services historically provided to </w:t>
      </w:r>
      <w:proofErr w:type="spellStart"/>
      <w:r w:rsidRPr="00DD217E">
        <w:rPr>
          <w:rFonts w:ascii="Times New Roman" w:hAnsi="Times New Roman"/>
        </w:rPr>
        <w:t>Nalini</w:t>
      </w:r>
      <w:proofErr w:type="spellEnd"/>
      <w:r w:rsidRPr="00DD217E">
        <w:rPr>
          <w:rFonts w:ascii="Times New Roman" w:hAnsi="Times New Roman"/>
        </w:rPr>
        <w:t xml:space="preserve"> and her family by DMH, as well as more intensive supports requested by the School that could potentially be provided by DMH, are consistent with the DMH mis</w:t>
      </w:r>
      <w:r w:rsidR="00C6656D">
        <w:rPr>
          <w:rFonts w:ascii="Times New Roman" w:hAnsi="Times New Roman"/>
        </w:rPr>
        <w:t>sion, s</w:t>
      </w:r>
      <w:r w:rsidRPr="00DD217E">
        <w:rPr>
          <w:rFonts w:ascii="Times New Roman" w:hAnsi="Times New Roman"/>
        </w:rPr>
        <w:t xml:space="preserve">tatute and regulations. </w:t>
      </w:r>
      <w:r w:rsidR="00826B44">
        <w:rPr>
          <w:rFonts w:ascii="Times New Roman" w:hAnsi="Times New Roman"/>
        </w:rPr>
        <w:t>The requested DMH services would be an indispensable</w:t>
      </w:r>
      <w:r w:rsidRPr="00DD217E">
        <w:rPr>
          <w:rFonts w:ascii="Times New Roman" w:hAnsi="Times New Roman"/>
        </w:rPr>
        <w:t xml:space="preserve"> “addition” to the special education </w:t>
      </w:r>
      <w:r w:rsidR="00826B44">
        <w:rPr>
          <w:rFonts w:ascii="Times New Roman" w:hAnsi="Times New Roman"/>
        </w:rPr>
        <w:t xml:space="preserve">day </w:t>
      </w:r>
      <w:r w:rsidRPr="00DD217E">
        <w:rPr>
          <w:rFonts w:ascii="Times New Roman" w:hAnsi="Times New Roman"/>
        </w:rPr>
        <w:t xml:space="preserve">program proposed by Nashoba </w:t>
      </w:r>
      <w:r w:rsidR="00826B44">
        <w:rPr>
          <w:rFonts w:ascii="Times New Roman" w:hAnsi="Times New Roman"/>
        </w:rPr>
        <w:t>i</w:t>
      </w:r>
      <w:r w:rsidRPr="00DD217E">
        <w:rPr>
          <w:rFonts w:ascii="Times New Roman" w:hAnsi="Times New Roman"/>
        </w:rPr>
        <w:t>n that the BSEA wo</w:t>
      </w:r>
      <w:r w:rsidR="00826B44">
        <w:rPr>
          <w:rFonts w:ascii="Times New Roman" w:hAnsi="Times New Roman"/>
        </w:rPr>
        <w:t xml:space="preserve">uld be constrained to evaluate </w:t>
      </w:r>
      <w:r w:rsidR="00D31F6E">
        <w:rPr>
          <w:rFonts w:ascii="Times New Roman" w:hAnsi="Times New Roman"/>
        </w:rPr>
        <w:t>the placement’s</w:t>
      </w:r>
      <w:r w:rsidR="00826B44">
        <w:rPr>
          <w:rFonts w:ascii="Times New Roman" w:hAnsi="Times New Roman"/>
        </w:rPr>
        <w:t xml:space="preserve"> </w:t>
      </w:r>
      <w:r w:rsidRPr="00DD217E">
        <w:rPr>
          <w:rFonts w:ascii="Times New Roman" w:hAnsi="Times New Roman"/>
        </w:rPr>
        <w:t xml:space="preserve">educational appropriateness </w:t>
      </w:r>
      <w:r w:rsidR="00826B44">
        <w:rPr>
          <w:rFonts w:ascii="Times New Roman" w:hAnsi="Times New Roman"/>
        </w:rPr>
        <w:t xml:space="preserve">for </w:t>
      </w:r>
      <w:proofErr w:type="spellStart"/>
      <w:r w:rsidR="00826B44">
        <w:rPr>
          <w:rFonts w:ascii="Times New Roman" w:hAnsi="Times New Roman"/>
        </w:rPr>
        <w:t>Nalini</w:t>
      </w:r>
      <w:proofErr w:type="spellEnd"/>
      <w:r w:rsidR="00C6656D">
        <w:rPr>
          <w:rFonts w:ascii="Times New Roman" w:hAnsi="Times New Roman"/>
        </w:rPr>
        <w:t xml:space="preserve"> </w:t>
      </w:r>
      <w:r w:rsidR="00826B44">
        <w:rPr>
          <w:rFonts w:ascii="Times New Roman" w:hAnsi="Times New Roman"/>
        </w:rPr>
        <w:t xml:space="preserve">without reference to available, supplemental, </w:t>
      </w:r>
      <w:proofErr w:type="gramStart"/>
      <w:r w:rsidR="00826B44">
        <w:rPr>
          <w:rFonts w:ascii="Times New Roman" w:hAnsi="Times New Roman"/>
        </w:rPr>
        <w:t xml:space="preserve">therapeutic </w:t>
      </w:r>
      <w:r w:rsidRPr="00DD217E">
        <w:rPr>
          <w:rFonts w:ascii="Times New Roman" w:hAnsi="Times New Roman"/>
        </w:rPr>
        <w:t xml:space="preserve"> services</w:t>
      </w:r>
      <w:proofErr w:type="gramEnd"/>
      <w:r w:rsidRPr="00DD217E">
        <w:rPr>
          <w:rFonts w:ascii="Times New Roman" w:hAnsi="Times New Roman"/>
        </w:rPr>
        <w:t xml:space="preserve"> </w:t>
      </w:r>
      <w:r w:rsidR="00826B44">
        <w:rPr>
          <w:rFonts w:ascii="Times New Roman" w:hAnsi="Times New Roman"/>
        </w:rPr>
        <w:t xml:space="preserve">within the control of DMH </w:t>
      </w:r>
      <w:r w:rsidRPr="00DD217E">
        <w:rPr>
          <w:rFonts w:ascii="Times New Roman" w:hAnsi="Times New Roman"/>
        </w:rPr>
        <w:t>that could support her access to it.</w:t>
      </w:r>
    </w:p>
    <w:p w:rsidR="00231FE9" w:rsidRPr="00DD217E" w:rsidRDefault="00231FE9" w:rsidP="00231FE9">
      <w:pPr>
        <w:rPr>
          <w:rFonts w:ascii="Times New Roman" w:hAnsi="Times New Roman"/>
        </w:rPr>
      </w:pPr>
    </w:p>
    <w:p w:rsidR="00DD217E" w:rsidRDefault="00231FE9" w:rsidP="00231FE9">
      <w:pPr>
        <w:rPr>
          <w:rFonts w:ascii="Times New Roman" w:hAnsi="Times New Roman"/>
        </w:rPr>
      </w:pPr>
      <w:r w:rsidRPr="00DD217E">
        <w:rPr>
          <w:rFonts w:ascii="Times New Roman" w:hAnsi="Times New Roman"/>
        </w:rPr>
        <w:t xml:space="preserve">   </w:t>
      </w:r>
      <w:r w:rsidR="002C5F95" w:rsidRPr="00DD217E">
        <w:rPr>
          <w:rFonts w:ascii="Times New Roman" w:hAnsi="Times New Roman"/>
        </w:rPr>
        <w:tab/>
      </w:r>
      <w:r w:rsidRPr="00DD217E">
        <w:rPr>
          <w:rFonts w:ascii="Times New Roman" w:hAnsi="Times New Roman"/>
        </w:rPr>
        <w:t xml:space="preserve">  I am not persuaded by the argument of DMH that it cannot be joined until it has formally determined eligibility in this case and has worked through the service planning process.  </w:t>
      </w:r>
      <w:proofErr w:type="spellStart"/>
      <w:r w:rsidRPr="00DD217E">
        <w:rPr>
          <w:rFonts w:ascii="Times New Roman" w:hAnsi="Times New Roman"/>
        </w:rPr>
        <w:t>Nalini</w:t>
      </w:r>
      <w:proofErr w:type="spellEnd"/>
      <w:r w:rsidRPr="00DD217E">
        <w:rPr>
          <w:rFonts w:ascii="Times New Roman" w:hAnsi="Times New Roman"/>
        </w:rPr>
        <w:t xml:space="preserve"> is well known to DMH.  Her parents have consented to DMH evaluations and services. Gaps in </w:t>
      </w:r>
      <w:proofErr w:type="spellStart"/>
      <w:r w:rsidRPr="00DD217E">
        <w:rPr>
          <w:rFonts w:ascii="Times New Roman" w:hAnsi="Times New Roman"/>
        </w:rPr>
        <w:t>Nalini’s</w:t>
      </w:r>
      <w:proofErr w:type="spellEnd"/>
      <w:r w:rsidRPr="00DD217E">
        <w:rPr>
          <w:rFonts w:ascii="Times New Roman" w:hAnsi="Times New Roman"/>
        </w:rPr>
        <w:t xml:space="preserve"> receipt of DMH services have been largely due to her presence, </w:t>
      </w:r>
      <w:r w:rsidRPr="00DD217E">
        <w:rPr>
          <w:rFonts w:ascii="Times New Roman" w:hAnsi="Times New Roman"/>
          <w:u w:val="single"/>
        </w:rPr>
        <w:t xml:space="preserve">at </w:t>
      </w:r>
      <w:r w:rsidRPr="00DD217E">
        <w:rPr>
          <w:rFonts w:ascii="Times New Roman" w:hAnsi="Times New Roman"/>
          <w:u w:val="single"/>
        </w:rPr>
        <w:lastRenderedPageBreak/>
        <w:t>those times,</w:t>
      </w:r>
      <w:r w:rsidRPr="00DD217E">
        <w:rPr>
          <w:rFonts w:ascii="Times New Roman" w:hAnsi="Times New Roman"/>
        </w:rPr>
        <w:t xml:space="preserve"> outside Massachusetts for the express purpose of receiving appropriate mental health treatment and services. There is no indication that </w:t>
      </w:r>
      <w:proofErr w:type="spellStart"/>
      <w:r w:rsidRPr="00DD217E">
        <w:rPr>
          <w:rFonts w:ascii="Times New Roman" w:hAnsi="Times New Roman"/>
        </w:rPr>
        <w:t>Nalini</w:t>
      </w:r>
      <w:proofErr w:type="spellEnd"/>
      <w:r w:rsidRPr="00DD217E">
        <w:rPr>
          <w:rFonts w:ascii="Times New Roman" w:hAnsi="Times New Roman"/>
        </w:rPr>
        <w:t xml:space="preserve"> has at any time failed to meet the clinical criteria for DMH services. There is no indication from any recent event, placement, evaluation or recommendation that </w:t>
      </w:r>
      <w:proofErr w:type="spellStart"/>
      <w:r w:rsidRPr="00DD217E">
        <w:rPr>
          <w:rFonts w:ascii="Times New Roman" w:hAnsi="Times New Roman"/>
        </w:rPr>
        <w:t>Nalini’s</w:t>
      </w:r>
      <w:proofErr w:type="spellEnd"/>
      <w:r w:rsidRPr="00DD217E">
        <w:rPr>
          <w:rFonts w:ascii="Times New Roman" w:hAnsi="Times New Roman"/>
        </w:rPr>
        <w:t xml:space="preserve"> circumstances have changed so significantly for the </w:t>
      </w:r>
    </w:p>
    <w:p w:rsidR="00231FE9" w:rsidRPr="00DD217E" w:rsidRDefault="00231FE9" w:rsidP="00231FE9">
      <w:pPr>
        <w:rPr>
          <w:rFonts w:ascii="Times New Roman" w:hAnsi="Times New Roman"/>
        </w:rPr>
      </w:pPr>
      <w:proofErr w:type="gramStart"/>
      <w:r w:rsidRPr="00DD217E">
        <w:rPr>
          <w:rFonts w:ascii="Times New Roman" w:hAnsi="Times New Roman"/>
        </w:rPr>
        <w:t>better</w:t>
      </w:r>
      <w:proofErr w:type="gramEnd"/>
      <w:r w:rsidRPr="00DD217E">
        <w:rPr>
          <w:rFonts w:ascii="Times New Roman" w:hAnsi="Times New Roman"/>
        </w:rPr>
        <w:t xml:space="preserve"> as to call into question her continuing need for intensive mental health supports and interventions consistent with DMH regulations. There is, at </w:t>
      </w:r>
      <w:r w:rsidR="00BC52E5">
        <w:rPr>
          <w:rFonts w:ascii="Times New Roman" w:hAnsi="Times New Roman"/>
        </w:rPr>
        <w:t>most</w:t>
      </w:r>
      <w:r w:rsidRPr="00DD217E">
        <w:rPr>
          <w:rFonts w:ascii="Times New Roman" w:hAnsi="Times New Roman"/>
        </w:rPr>
        <w:t xml:space="preserve">, a </w:t>
      </w:r>
      <w:r w:rsidRPr="00DD217E">
        <w:rPr>
          <w:rFonts w:ascii="Times New Roman" w:hAnsi="Times New Roman"/>
          <w:i/>
        </w:rPr>
        <w:t xml:space="preserve">de </w:t>
      </w:r>
      <w:proofErr w:type="spellStart"/>
      <w:r w:rsidRPr="00DD217E">
        <w:rPr>
          <w:rFonts w:ascii="Times New Roman" w:hAnsi="Times New Roman"/>
          <w:i/>
        </w:rPr>
        <w:t>minimus</w:t>
      </w:r>
      <w:proofErr w:type="spellEnd"/>
      <w:r w:rsidRPr="00DD217E">
        <w:rPr>
          <w:rFonts w:ascii="Times New Roman" w:hAnsi="Times New Roman"/>
        </w:rPr>
        <w:t xml:space="preserve"> risk of prejudice to DMH as an unwilling participant in this BSEA matter.</w:t>
      </w:r>
      <w:r w:rsidR="007E78A8">
        <w:rPr>
          <w:rStyle w:val="FootnoteReference"/>
          <w:rFonts w:ascii="Times New Roman" w:hAnsi="Times New Roman"/>
        </w:rPr>
        <w:footnoteReference w:id="2"/>
      </w:r>
      <w:r w:rsidR="007E78A8">
        <w:rPr>
          <w:rFonts w:ascii="Times New Roman" w:hAnsi="Times New Roman"/>
        </w:rPr>
        <w:t xml:space="preserve"> </w:t>
      </w:r>
      <w:r w:rsidRPr="00DD217E">
        <w:rPr>
          <w:rFonts w:ascii="Times New Roman" w:hAnsi="Times New Roman"/>
        </w:rPr>
        <w:t xml:space="preserve"> On the other hand, the </w:t>
      </w:r>
      <w:proofErr w:type="gramStart"/>
      <w:r w:rsidRPr="00DD217E">
        <w:rPr>
          <w:rFonts w:ascii="Times New Roman" w:hAnsi="Times New Roman"/>
        </w:rPr>
        <w:t>risk of prejudice to the positions of the School and Parents in the absence of DMH are</w:t>
      </w:r>
      <w:proofErr w:type="gramEnd"/>
      <w:r w:rsidRPr="00DD217E">
        <w:rPr>
          <w:rFonts w:ascii="Times New Roman" w:hAnsi="Times New Roman"/>
        </w:rPr>
        <w:t xml:space="preserve"> real and significant</w:t>
      </w:r>
      <w:r w:rsidR="00C6656D">
        <w:rPr>
          <w:rFonts w:ascii="Times New Roman" w:hAnsi="Times New Roman"/>
        </w:rPr>
        <w:t xml:space="preserve"> </w:t>
      </w:r>
      <w:r w:rsidRPr="00DD217E">
        <w:rPr>
          <w:rFonts w:ascii="Times New Roman" w:hAnsi="Times New Roman"/>
        </w:rPr>
        <w:t>as DMH holds the key to the LRE</w:t>
      </w:r>
      <w:r w:rsidRPr="00DD217E">
        <w:rPr>
          <w:rStyle w:val="FootnoteReference"/>
          <w:rFonts w:ascii="Times New Roman" w:hAnsi="Times New Roman"/>
        </w:rPr>
        <w:footnoteReference w:id="3"/>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rPr>
      </w:pPr>
      <w:r w:rsidRPr="00DD217E">
        <w:rPr>
          <w:rFonts w:ascii="Times New Roman" w:hAnsi="Times New Roman"/>
        </w:rPr>
        <w:t xml:space="preserve">     </w:t>
      </w:r>
      <w:r w:rsidR="002C5F95" w:rsidRPr="00DD217E">
        <w:rPr>
          <w:rFonts w:ascii="Times New Roman" w:hAnsi="Times New Roman"/>
        </w:rPr>
        <w:tab/>
      </w:r>
      <w:r w:rsidRPr="00DD217E">
        <w:rPr>
          <w:rFonts w:ascii="Times New Roman" w:hAnsi="Times New Roman"/>
        </w:rPr>
        <w:t xml:space="preserve">The BSEA is the only administrative forum in Massachusetts charged with determining and enforcing a disabled student’s right to a free, appropriate public education under 20 U.S.C. 1400 </w:t>
      </w:r>
      <w:r w:rsidRPr="00DD217E">
        <w:rPr>
          <w:rFonts w:ascii="Times New Roman" w:hAnsi="Times New Roman"/>
          <w:i/>
        </w:rPr>
        <w:t>et seq</w:t>
      </w:r>
      <w:r w:rsidRPr="00DD217E">
        <w:rPr>
          <w:rFonts w:ascii="Times New Roman" w:hAnsi="Times New Roman"/>
        </w:rPr>
        <w:t xml:space="preserve">. and M.G.L.c71B. </w:t>
      </w:r>
      <w:r w:rsidR="00C6656D">
        <w:rPr>
          <w:rFonts w:ascii="Times New Roman" w:hAnsi="Times New Roman"/>
        </w:rPr>
        <w:t xml:space="preserve"> S</w:t>
      </w:r>
      <w:r w:rsidRPr="00DD217E">
        <w:rPr>
          <w:rFonts w:ascii="Times New Roman" w:hAnsi="Times New Roman"/>
        </w:rPr>
        <w:t xml:space="preserve">hould this matter proceed to Hearing, </w:t>
      </w:r>
      <w:r w:rsidR="00C6656D">
        <w:rPr>
          <w:rFonts w:ascii="Times New Roman" w:hAnsi="Times New Roman"/>
        </w:rPr>
        <w:t xml:space="preserve">one potential </w:t>
      </w:r>
      <w:r w:rsidR="00826B44">
        <w:rPr>
          <w:rFonts w:ascii="Times New Roman" w:hAnsi="Times New Roman"/>
        </w:rPr>
        <w:t>determination</w:t>
      </w:r>
      <w:r w:rsidR="00D31F6E">
        <w:rPr>
          <w:rFonts w:ascii="Times New Roman" w:hAnsi="Times New Roman"/>
        </w:rPr>
        <w:t>,</w:t>
      </w:r>
      <w:r w:rsidR="00826B44">
        <w:rPr>
          <w:rFonts w:ascii="Times New Roman" w:hAnsi="Times New Roman"/>
        </w:rPr>
        <w:t xml:space="preserve"> that the </w:t>
      </w:r>
      <w:r w:rsidRPr="00DD217E">
        <w:rPr>
          <w:rFonts w:ascii="Times New Roman" w:hAnsi="Times New Roman"/>
        </w:rPr>
        <w:t>special education day programming proposed by Na</w:t>
      </w:r>
      <w:r w:rsidR="00C6656D">
        <w:rPr>
          <w:rFonts w:ascii="Times New Roman" w:hAnsi="Times New Roman"/>
        </w:rPr>
        <w:t xml:space="preserve">shoba is appropriate for </w:t>
      </w:r>
      <w:proofErr w:type="spellStart"/>
      <w:r w:rsidR="00C6656D">
        <w:rPr>
          <w:rFonts w:ascii="Times New Roman" w:hAnsi="Times New Roman"/>
        </w:rPr>
        <w:t>Nalini</w:t>
      </w:r>
      <w:proofErr w:type="spellEnd"/>
      <w:r w:rsidR="00C6656D">
        <w:rPr>
          <w:rFonts w:ascii="Times New Roman" w:hAnsi="Times New Roman"/>
        </w:rPr>
        <w:t>, w</w:t>
      </w:r>
      <w:r w:rsidRPr="00DD217E">
        <w:rPr>
          <w:rFonts w:ascii="Times New Roman" w:hAnsi="Times New Roman"/>
        </w:rPr>
        <w:t xml:space="preserve">ould </w:t>
      </w:r>
      <w:r w:rsidR="00C6656D">
        <w:rPr>
          <w:rFonts w:ascii="Times New Roman" w:hAnsi="Times New Roman"/>
        </w:rPr>
        <w:t xml:space="preserve">nevertheless result in </w:t>
      </w:r>
      <w:r w:rsidRPr="00DD217E">
        <w:rPr>
          <w:rFonts w:ascii="Times New Roman" w:hAnsi="Times New Roman"/>
        </w:rPr>
        <w:t xml:space="preserve">an inadequate judgment </w:t>
      </w:r>
      <w:r w:rsidR="00826B44">
        <w:rPr>
          <w:rFonts w:ascii="Times New Roman" w:hAnsi="Times New Roman"/>
        </w:rPr>
        <w:t>w</w:t>
      </w:r>
      <w:r w:rsidRPr="00DD217E">
        <w:rPr>
          <w:rFonts w:ascii="Times New Roman" w:hAnsi="Times New Roman"/>
        </w:rPr>
        <w:t xml:space="preserve">ere the necessary means for </w:t>
      </w:r>
      <w:proofErr w:type="spellStart"/>
      <w:r w:rsidRPr="00DD217E">
        <w:rPr>
          <w:rFonts w:ascii="Times New Roman" w:hAnsi="Times New Roman"/>
        </w:rPr>
        <w:t>Nalini</w:t>
      </w:r>
      <w:proofErr w:type="spellEnd"/>
      <w:r w:rsidRPr="00DD217E">
        <w:rPr>
          <w:rFonts w:ascii="Times New Roman" w:hAnsi="Times New Roman"/>
        </w:rPr>
        <w:t xml:space="preserve"> to access that program, available solely through DMH, be absen</w:t>
      </w:r>
      <w:bookmarkStart w:id="1" w:name="_Hlk2863023"/>
      <w:r w:rsidRPr="00DD217E">
        <w:rPr>
          <w:rFonts w:ascii="Times New Roman" w:hAnsi="Times New Roman"/>
        </w:rPr>
        <w:t xml:space="preserve">t. </w:t>
      </w:r>
    </w:p>
    <w:p w:rsidR="00231FE9" w:rsidRPr="00DD217E" w:rsidRDefault="00231FE9" w:rsidP="00231FE9">
      <w:pPr>
        <w:rPr>
          <w:rFonts w:ascii="Times New Roman" w:hAnsi="Times New Roman"/>
        </w:rPr>
      </w:pPr>
    </w:p>
    <w:p w:rsidR="00231FE9" w:rsidRPr="00DD217E" w:rsidRDefault="00231FE9" w:rsidP="00231FE9">
      <w:pPr>
        <w:rPr>
          <w:rFonts w:ascii="Times New Roman" w:hAnsi="Times New Roman"/>
        </w:rPr>
      </w:pPr>
      <w:r w:rsidRPr="00DD217E">
        <w:rPr>
          <w:rFonts w:ascii="Times New Roman" w:hAnsi="Times New Roman"/>
        </w:rPr>
        <w:t xml:space="preserve">    </w:t>
      </w:r>
      <w:r w:rsidR="002C5F95" w:rsidRPr="00DD217E">
        <w:rPr>
          <w:rFonts w:ascii="Times New Roman" w:hAnsi="Times New Roman"/>
        </w:rPr>
        <w:tab/>
      </w:r>
      <w:r w:rsidRPr="00DD217E">
        <w:rPr>
          <w:rFonts w:ascii="Times New Roman" w:hAnsi="Times New Roman"/>
        </w:rPr>
        <w:t xml:space="preserve"> Therefore, after careful consideration of the unique facts of this matter, and of the applicable law, I find that DMH is a necessary party </w:t>
      </w:r>
      <w:r w:rsidR="00C6656D">
        <w:rPr>
          <w:rFonts w:ascii="Times New Roman" w:hAnsi="Times New Roman"/>
        </w:rPr>
        <w:t>to</w:t>
      </w:r>
      <w:r w:rsidRPr="00DD217E">
        <w:rPr>
          <w:rFonts w:ascii="Times New Roman" w:hAnsi="Times New Roman"/>
        </w:rPr>
        <w:t xml:space="preserve"> this administrative appeal process. Complete relief cannot be afforded to the other Parties without the active participation of DMH.  The services, programs, personnel and expertise uniquely within the control of DMH are potentially a necessary addition to, and, it could be reasonably argued, may well permit </w:t>
      </w:r>
      <w:proofErr w:type="spellStart"/>
      <w:r w:rsidRPr="00DD217E">
        <w:rPr>
          <w:rFonts w:ascii="Times New Roman" w:hAnsi="Times New Roman"/>
        </w:rPr>
        <w:t>Nalini</w:t>
      </w:r>
      <w:proofErr w:type="spellEnd"/>
      <w:r w:rsidRPr="00DD217E">
        <w:rPr>
          <w:rFonts w:ascii="Times New Roman" w:hAnsi="Times New Roman"/>
        </w:rPr>
        <w:t xml:space="preserve"> to assess and access the free, appropriate public education to which</w:t>
      </w:r>
      <w:r w:rsidR="00826B44">
        <w:rPr>
          <w:rFonts w:ascii="Times New Roman" w:hAnsi="Times New Roman"/>
        </w:rPr>
        <w:t xml:space="preserve"> </w:t>
      </w:r>
      <w:r w:rsidRPr="00DD217E">
        <w:rPr>
          <w:rFonts w:ascii="Times New Roman" w:hAnsi="Times New Roman"/>
        </w:rPr>
        <w:t>she is entitled.</w:t>
      </w:r>
    </w:p>
    <w:p w:rsidR="00231FE9" w:rsidRPr="00DD217E" w:rsidRDefault="00231FE9" w:rsidP="00231FE9">
      <w:pPr>
        <w:rPr>
          <w:rFonts w:ascii="Times New Roman" w:hAnsi="Times New Roman"/>
        </w:rPr>
      </w:pPr>
    </w:p>
    <w:p w:rsidR="002C5F95" w:rsidRPr="00DD217E" w:rsidRDefault="002C5F95" w:rsidP="00231FE9">
      <w:pPr>
        <w:rPr>
          <w:rFonts w:ascii="Times New Roman" w:hAnsi="Times New Roman"/>
          <w:u w:val="single"/>
        </w:rPr>
      </w:pPr>
    </w:p>
    <w:p w:rsidR="002C5F95" w:rsidRPr="00DD217E" w:rsidRDefault="002C5F95" w:rsidP="00231FE9">
      <w:pPr>
        <w:rPr>
          <w:rFonts w:ascii="Times New Roman" w:hAnsi="Times New Roman"/>
          <w:u w:val="single"/>
        </w:rPr>
      </w:pPr>
    </w:p>
    <w:p w:rsidR="00231FE9" w:rsidRPr="00DD217E" w:rsidRDefault="002C5F95" w:rsidP="00231FE9">
      <w:pPr>
        <w:rPr>
          <w:rFonts w:ascii="Times New Roman" w:hAnsi="Times New Roman"/>
          <w:u w:val="single"/>
        </w:rPr>
      </w:pPr>
      <w:r w:rsidRPr="00DD217E">
        <w:rPr>
          <w:rFonts w:ascii="Times New Roman" w:hAnsi="Times New Roman"/>
          <w:u w:val="single"/>
        </w:rPr>
        <w:t>O</w:t>
      </w:r>
      <w:r w:rsidR="00231FE9" w:rsidRPr="00DD217E">
        <w:rPr>
          <w:rFonts w:ascii="Times New Roman" w:hAnsi="Times New Roman"/>
          <w:u w:val="single"/>
        </w:rPr>
        <w:t>RDER</w:t>
      </w:r>
    </w:p>
    <w:p w:rsidR="002C5F95" w:rsidRPr="00DD217E" w:rsidRDefault="002C5F95" w:rsidP="00231FE9">
      <w:pPr>
        <w:rPr>
          <w:rFonts w:ascii="Times New Roman" w:hAnsi="Times New Roman"/>
        </w:rPr>
      </w:pPr>
    </w:p>
    <w:p w:rsidR="00231FE9" w:rsidRPr="00DD217E" w:rsidRDefault="002C5F95" w:rsidP="00231FE9">
      <w:pPr>
        <w:rPr>
          <w:rFonts w:ascii="Times New Roman" w:hAnsi="Times New Roman"/>
        </w:rPr>
      </w:pPr>
      <w:r w:rsidRPr="00DD217E">
        <w:rPr>
          <w:rFonts w:ascii="Times New Roman" w:hAnsi="Times New Roman"/>
        </w:rPr>
        <w:tab/>
      </w:r>
      <w:r w:rsidR="00231FE9" w:rsidRPr="00DD217E">
        <w:rPr>
          <w:rFonts w:ascii="Times New Roman" w:hAnsi="Times New Roman"/>
        </w:rPr>
        <w:t xml:space="preserve">The criteria for involuntary joinder under BSEA Rule 1J have been met.  The School’s Motion to Join DMH is GRANTED. </w:t>
      </w:r>
    </w:p>
    <w:p w:rsidR="00231FE9" w:rsidRPr="00DD217E" w:rsidRDefault="00231FE9" w:rsidP="00231FE9">
      <w:pPr>
        <w:rPr>
          <w:rFonts w:ascii="Times New Roman" w:hAnsi="Times New Roman"/>
        </w:rPr>
      </w:pPr>
    </w:p>
    <w:p w:rsidR="002C5F95" w:rsidRPr="00DD217E" w:rsidRDefault="002C5F95" w:rsidP="00231FE9">
      <w:pPr>
        <w:rPr>
          <w:rFonts w:ascii="Times New Roman" w:hAnsi="Times New Roman"/>
        </w:rPr>
      </w:pPr>
    </w:p>
    <w:p w:rsidR="002C5F95" w:rsidRPr="00DD217E" w:rsidRDefault="002C5F95" w:rsidP="00231FE9">
      <w:pPr>
        <w:rPr>
          <w:rFonts w:ascii="Times New Roman" w:hAnsi="Times New Roman"/>
        </w:rPr>
      </w:pPr>
    </w:p>
    <w:p w:rsidR="002C5F95" w:rsidRPr="00DD217E" w:rsidRDefault="002C5F95" w:rsidP="00231FE9">
      <w:pPr>
        <w:rPr>
          <w:rFonts w:ascii="Times New Roman" w:hAnsi="Times New Roman"/>
        </w:rPr>
      </w:pPr>
    </w:p>
    <w:bookmarkEnd w:id="1"/>
    <w:p w:rsidR="00231FE9" w:rsidRPr="00DD217E" w:rsidRDefault="00231FE9" w:rsidP="00231FE9">
      <w:pPr>
        <w:ind w:left="0"/>
        <w:rPr>
          <w:rFonts w:ascii="Times New Roman" w:hAnsi="Times New Roman"/>
        </w:rPr>
      </w:pPr>
    </w:p>
    <w:p w:rsidR="00231FE9" w:rsidRPr="00DD217E" w:rsidRDefault="002C5F95" w:rsidP="00231FE9">
      <w:pPr>
        <w:ind w:left="-270"/>
        <w:rPr>
          <w:rFonts w:ascii="Times New Roman" w:hAnsi="Times New Roman"/>
        </w:rPr>
      </w:pPr>
      <w:r w:rsidRPr="00DD217E">
        <w:rPr>
          <w:rFonts w:ascii="Times New Roman" w:hAnsi="Times New Roman"/>
        </w:rPr>
        <w:t>By the Hearing Officer</w:t>
      </w:r>
    </w:p>
    <w:p w:rsidR="00231FE9" w:rsidRPr="00DD217E" w:rsidRDefault="00231FE9" w:rsidP="00231FE9">
      <w:pPr>
        <w:ind w:left="-270"/>
        <w:rPr>
          <w:rFonts w:ascii="Times New Roman" w:hAnsi="Times New Roman"/>
        </w:rPr>
      </w:pPr>
    </w:p>
    <w:p w:rsidR="00231FE9" w:rsidRPr="00DD217E" w:rsidRDefault="002C5F95" w:rsidP="00231FE9">
      <w:pPr>
        <w:ind w:left="-270"/>
        <w:rPr>
          <w:rFonts w:ascii="Times New Roman" w:hAnsi="Times New Roman"/>
        </w:rPr>
      </w:pPr>
      <w:r w:rsidRPr="00DD217E">
        <w:rPr>
          <w:rFonts w:ascii="Times New Roman" w:hAnsi="Times New Roman"/>
        </w:rPr>
        <w:t>___________________</w:t>
      </w:r>
    </w:p>
    <w:p w:rsidR="00231FE9" w:rsidRPr="00DD217E" w:rsidRDefault="00231FE9" w:rsidP="00231FE9">
      <w:pPr>
        <w:ind w:left="-270"/>
        <w:rPr>
          <w:rFonts w:ascii="Times New Roman" w:hAnsi="Times New Roman"/>
        </w:rPr>
      </w:pPr>
      <w:r w:rsidRPr="00DD217E">
        <w:rPr>
          <w:rFonts w:ascii="Times New Roman" w:hAnsi="Times New Roman"/>
        </w:rPr>
        <w:t>Lindsay Byrne</w:t>
      </w:r>
    </w:p>
    <w:p w:rsidR="00231FE9" w:rsidRPr="00DD217E" w:rsidRDefault="00231FE9" w:rsidP="00231FE9">
      <w:pPr>
        <w:ind w:left="-270"/>
        <w:rPr>
          <w:rFonts w:ascii="Times New Roman" w:hAnsi="Times New Roman"/>
        </w:rPr>
      </w:pPr>
      <w:r w:rsidRPr="00DD217E">
        <w:rPr>
          <w:rFonts w:ascii="Times New Roman" w:hAnsi="Times New Roman"/>
        </w:rPr>
        <w:t xml:space="preserve">Dated:  March </w:t>
      </w:r>
      <w:r w:rsidR="00FB7301">
        <w:rPr>
          <w:rFonts w:ascii="Times New Roman" w:hAnsi="Times New Roman"/>
        </w:rPr>
        <w:t>11</w:t>
      </w:r>
      <w:r w:rsidRPr="00DD217E">
        <w:rPr>
          <w:rFonts w:ascii="Times New Roman" w:hAnsi="Times New Roman"/>
        </w:rPr>
        <w:t>, 2019</w:t>
      </w:r>
    </w:p>
    <w:p w:rsidR="00231FE9" w:rsidRPr="00DD217E" w:rsidRDefault="00231FE9" w:rsidP="00231FE9">
      <w:pPr>
        <w:ind w:left="-270"/>
        <w:rPr>
          <w:rFonts w:ascii="Times New Roman" w:hAnsi="Times New Roman"/>
        </w:rPr>
      </w:pPr>
    </w:p>
    <w:sectPr w:rsidR="00231FE9" w:rsidRPr="00DD217E" w:rsidSect="009663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B64" w:rsidRDefault="00443B64" w:rsidP="00231FE9">
      <w:r>
        <w:separator/>
      </w:r>
    </w:p>
  </w:endnote>
  <w:endnote w:type="continuationSeparator" w:id="0">
    <w:p w:rsidR="00443B64" w:rsidRDefault="00443B64" w:rsidP="0023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81" w:rsidRDefault="00443B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828507"/>
      <w:docPartObj>
        <w:docPartGallery w:val="Page Numbers (Bottom of Page)"/>
        <w:docPartUnique/>
      </w:docPartObj>
    </w:sdtPr>
    <w:sdtEndPr>
      <w:rPr>
        <w:noProof/>
      </w:rPr>
    </w:sdtEndPr>
    <w:sdtContent>
      <w:p w:rsidR="00A37D38" w:rsidRDefault="00231FE9">
        <w:pPr>
          <w:pStyle w:val="Footer"/>
          <w:jc w:val="center"/>
        </w:pPr>
        <w:r>
          <w:fldChar w:fldCharType="begin"/>
        </w:r>
        <w:r>
          <w:instrText xml:space="preserve"> PAGE   \* MERGEFORMAT </w:instrText>
        </w:r>
        <w:r>
          <w:fldChar w:fldCharType="separate"/>
        </w:r>
        <w:r w:rsidR="0034529B">
          <w:rPr>
            <w:noProof/>
          </w:rPr>
          <w:t>4</w:t>
        </w:r>
        <w:r>
          <w:rPr>
            <w:noProof/>
          </w:rPr>
          <w:fldChar w:fldCharType="end"/>
        </w:r>
      </w:p>
    </w:sdtContent>
  </w:sdt>
  <w:p w:rsidR="0029062F" w:rsidRDefault="00443B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81" w:rsidRDefault="00443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B64" w:rsidRDefault="00443B64" w:rsidP="00231FE9">
      <w:r>
        <w:separator/>
      </w:r>
    </w:p>
  </w:footnote>
  <w:footnote w:type="continuationSeparator" w:id="0">
    <w:p w:rsidR="00443B64" w:rsidRDefault="00443B64" w:rsidP="00231FE9">
      <w:r>
        <w:continuationSeparator/>
      </w:r>
    </w:p>
  </w:footnote>
  <w:footnote w:id="1">
    <w:p w:rsidR="00231FE9" w:rsidRPr="00DD217E" w:rsidRDefault="00231FE9" w:rsidP="00231FE9">
      <w:pPr>
        <w:pStyle w:val="FootnoteText"/>
        <w:rPr>
          <w:rFonts w:ascii="Times New Roman" w:hAnsi="Times New Roman"/>
          <w:sz w:val="22"/>
          <w:szCs w:val="22"/>
        </w:rPr>
      </w:pPr>
      <w:r w:rsidRPr="00DD217E">
        <w:rPr>
          <w:rStyle w:val="FootnoteReference"/>
          <w:rFonts w:ascii="Times New Roman" w:hAnsi="Times New Roman"/>
          <w:sz w:val="22"/>
          <w:szCs w:val="22"/>
        </w:rPr>
        <w:footnoteRef/>
      </w:r>
      <w:r w:rsidRPr="00DD217E">
        <w:rPr>
          <w:rFonts w:ascii="Times New Roman" w:hAnsi="Times New Roman"/>
          <w:sz w:val="22"/>
          <w:szCs w:val="22"/>
        </w:rPr>
        <w:t xml:space="preserve"> “</w:t>
      </w:r>
      <w:proofErr w:type="spellStart"/>
      <w:r w:rsidRPr="00DD217E">
        <w:rPr>
          <w:rFonts w:ascii="Times New Roman" w:hAnsi="Times New Roman"/>
          <w:sz w:val="22"/>
          <w:szCs w:val="22"/>
        </w:rPr>
        <w:t>Nalini</w:t>
      </w:r>
      <w:proofErr w:type="spellEnd"/>
      <w:r w:rsidRPr="00DD217E">
        <w:rPr>
          <w:rFonts w:ascii="Times New Roman" w:hAnsi="Times New Roman"/>
          <w:sz w:val="22"/>
          <w:szCs w:val="22"/>
        </w:rPr>
        <w:t>” is a pseudonym selected by the Hearing Officer to protect the privacy of the Student in documents available to the public.</w:t>
      </w:r>
    </w:p>
  </w:footnote>
  <w:footnote w:id="2">
    <w:p w:rsidR="007E78A8" w:rsidRPr="00C6656D" w:rsidRDefault="007E78A8">
      <w:pPr>
        <w:pStyle w:val="FootnoteText"/>
        <w:rPr>
          <w:rFonts w:ascii="Times New Roman" w:hAnsi="Times New Roman"/>
          <w:sz w:val="22"/>
          <w:szCs w:val="22"/>
        </w:rPr>
      </w:pPr>
      <w:r w:rsidRPr="00C6656D">
        <w:rPr>
          <w:rStyle w:val="FootnoteReference"/>
          <w:rFonts w:ascii="Times New Roman" w:hAnsi="Times New Roman"/>
          <w:sz w:val="22"/>
          <w:szCs w:val="22"/>
        </w:rPr>
        <w:footnoteRef/>
      </w:r>
      <w:r w:rsidRPr="00C6656D">
        <w:rPr>
          <w:rFonts w:ascii="Times New Roman" w:hAnsi="Times New Roman"/>
          <w:sz w:val="22"/>
          <w:szCs w:val="22"/>
        </w:rPr>
        <w:t xml:space="preserve"> The only risk for DMH is an Order directing compliance with obligations imposed by relevant statutes and court Orders to which it is already subject.</w:t>
      </w:r>
    </w:p>
  </w:footnote>
  <w:footnote w:id="3">
    <w:p w:rsidR="00231FE9" w:rsidRPr="00C6656D" w:rsidRDefault="00231FE9" w:rsidP="00231FE9">
      <w:pPr>
        <w:pStyle w:val="FootnoteText"/>
        <w:rPr>
          <w:rFonts w:ascii="Times New Roman" w:hAnsi="Times New Roman"/>
          <w:sz w:val="22"/>
          <w:szCs w:val="22"/>
        </w:rPr>
      </w:pPr>
      <w:r w:rsidRPr="00C6656D">
        <w:rPr>
          <w:rStyle w:val="FootnoteReference"/>
          <w:rFonts w:ascii="Times New Roman" w:hAnsi="Times New Roman"/>
          <w:sz w:val="22"/>
          <w:szCs w:val="22"/>
        </w:rPr>
        <w:footnoteRef/>
      </w:r>
      <w:r w:rsidRPr="00C6656D">
        <w:rPr>
          <w:rFonts w:ascii="Times New Roman" w:hAnsi="Times New Roman"/>
          <w:sz w:val="22"/>
          <w:szCs w:val="22"/>
        </w:rPr>
        <w:t xml:space="preserve"> “LRE” is shorthand for Least Restrictive Environment”, a key educational access right accorded to students with disabilities under the IDEA and M.G.L. c. 71B.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81" w:rsidRDefault="00443B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826" w:rsidRDefault="00443B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81" w:rsidRDefault="00443B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E9"/>
    <w:rsid w:val="00231FE9"/>
    <w:rsid w:val="002C5F95"/>
    <w:rsid w:val="0034529B"/>
    <w:rsid w:val="00384C1D"/>
    <w:rsid w:val="00432DF5"/>
    <w:rsid w:val="00443B64"/>
    <w:rsid w:val="007E78A8"/>
    <w:rsid w:val="00826B44"/>
    <w:rsid w:val="00BC52E5"/>
    <w:rsid w:val="00C6656D"/>
    <w:rsid w:val="00D31F6E"/>
    <w:rsid w:val="00DD217E"/>
    <w:rsid w:val="00FB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FE9"/>
    <w:pPr>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31FE9"/>
    <w:rPr>
      <w:sz w:val="20"/>
      <w:szCs w:val="20"/>
    </w:rPr>
  </w:style>
  <w:style w:type="character" w:customStyle="1" w:styleId="FootnoteTextChar">
    <w:name w:val="Footnote Text Char"/>
    <w:basedOn w:val="DefaultParagraphFont"/>
    <w:link w:val="FootnoteText"/>
    <w:rsid w:val="00231FE9"/>
    <w:rPr>
      <w:rFonts w:cs="Times New Roman"/>
      <w:sz w:val="20"/>
      <w:szCs w:val="20"/>
    </w:rPr>
  </w:style>
  <w:style w:type="paragraph" w:styleId="NoSpacing">
    <w:name w:val="No Spacing"/>
    <w:basedOn w:val="Normal"/>
    <w:uiPriority w:val="1"/>
    <w:qFormat/>
    <w:rsid w:val="00231FE9"/>
    <w:rPr>
      <w:szCs w:val="32"/>
    </w:rPr>
  </w:style>
  <w:style w:type="character" w:styleId="FootnoteReference">
    <w:name w:val="footnote reference"/>
    <w:basedOn w:val="DefaultParagraphFont"/>
    <w:unhideWhenUsed/>
    <w:rsid w:val="00231FE9"/>
    <w:rPr>
      <w:vertAlign w:val="superscript"/>
    </w:rPr>
  </w:style>
  <w:style w:type="paragraph" w:styleId="Footer">
    <w:name w:val="footer"/>
    <w:basedOn w:val="Normal"/>
    <w:link w:val="FooterChar"/>
    <w:uiPriority w:val="99"/>
    <w:unhideWhenUsed/>
    <w:rsid w:val="00231FE9"/>
    <w:pPr>
      <w:tabs>
        <w:tab w:val="center" w:pos="4680"/>
        <w:tab w:val="right" w:pos="9360"/>
      </w:tabs>
    </w:pPr>
  </w:style>
  <w:style w:type="character" w:customStyle="1" w:styleId="FooterChar">
    <w:name w:val="Footer Char"/>
    <w:basedOn w:val="DefaultParagraphFont"/>
    <w:link w:val="Footer"/>
    <w:uiPriority w:val="99"/>
    <w:rsid w:val="00231FE9"/>
    <w:rPr>
      <w:rFonts w:cs="Times New Roman"/>
      <w:sz w:val="24"/>
      <w:szCs w:val="24"/>
    </w:rPr>
  </w:style>
  <w:style w:type="paragraph" w:styleId="Header">
    <w:name w:val="header"/>
    <w:basedOn w:val="Normal"/>
    <w:link w:val="HeaderChar"/>
    <w:uiPriority w:val="99"/>
    <w:unhideWhenUsed/>
    <w:rsid w:val="00231FE9"/>
    <w:pPr>
      <w:tabs>
        <w:tab w:val="center" w:pos="4680"/>
        <w:tab w:val="right" w:pos="9360"/>
      </w:tabs>
    </w:pPr>
  </w:style>
  <w:style w:type="character" w:customStyle="1" w:styleId="HeaderChar">
    <w:name w:val="Header Char"/>
    <w:basedOn w:val="DefaultParagraphFont"/>
    <w:link w:val="Header"/>
    <w:uiPriority w:val="99"/>
    <w:rsid w:val="00231FE9"/>
    <w:rPr>
      <w:rFonts w:cs="Times New Roman"/>
      <w:sz w:val="24"/>
      <w:szCs w:val="24"/>
    </w:rPr>
  </w:style>
  <w:style w:type="paragraph" w:styleId="BalloonText">
    <w:name w:val="Balloon Text"/>
    <w:basedOn w:val="Normal"/>
    <w:link w:val="BalloonTextChar"/>
    <w:uiPriority w:val="99"/>
    <w:semiHidden/>
    <w:unhideWhenUsed/>
    <w:rsid w:val="00DD217E"/>
    <w:rPr>
      <w:rFonts w:ascii="Tahoma" w:hAnsi="Tahoma" w:cs="Tahoma"/>
      <w:sz w:val="16"/>
      <w:szCs w:val="16"/>
    </w:rPr>
  </w:style>
  <w:style w:type="character" w:customStyle="1" w:styleId="BalloonTextChar">
    <w:name w:val="Balloon Text Char"/>
    <w:basedOn w:val="DefaultParagraphFont"/>
    <w:link w:val="BalloonText"/>
    <w:uiPriority w:val="99"/>
    <w:semiHidden/>
    <w:rsid w:val="00DD21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FE9"/>
    <w:pPr>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31FE9"/>
    <w:rPr>
      <w:sz w:val="20"/>
      <w:szCs w:val="20"/>
    </w:rPr>
  </w:style>
  <w:style w:type="character" w:customStyle="1" w:styleId="FootnoteTextChar">
    <w:name w:val="Footnote Text Char"/>
    <w:basedOn w:val="DefaultParagraphFont"/>
    <w:link w:val="FootnoteText"/>
    <w:rsid w:val="00231FE9"/>
    <w:rPr>
      <w:rFonts w:cs="Times New Roman"/>
      <w:sz w:val="20"/>
      <w:szCs w:val="20"/>
    </w:rPr>
  </w:style>
  <w:style w:type="paragraph" w:styleId="NoSpacing">
    <w:name w:val="No Spacing"/>
    <w:basedOn w:val="Normal"/>
    <w:uiPriority w:val="1"/>
    <w:qFormat/>
    <w:rsid w:val="00231FE9"/>
    <w:rPr>
      <w:szCs w:val="32"/>
    </w:rPr>
  </w:style>
  <w:style w:type="character" w:styleId="FootnoteReference">
    <w:name w:val="footnote reference"/>
    <w:basedOn w:val="DefaultParagraphFont"/>
    <w:unhideWhenUsed/>
    <w:rsid w:val="00231FE9"/>
    <w:rPr>
      <w:vertAlign w:val="superscript"/>
    </w:rPr>
  </w:style>
  <w:style w:type="paragraph" w:styleId="Footer">
    <w:name w:val="footer"/>
    <w:basedOn w:val="Normal"/>
    <w:link w:val="FooterChar"/>
    <w:uiPriority w:val="99"/>
    <w:unhideWhenUsed/>
    <w:rsid w:val="00231FE9"/>
    <w:pPr>
      <w:tabs>
        <w:tab w:val="center" w:pos="4680"/>
        <w:tab w:val="right" w:pos="9360"/>
      </w:tabs>
    </w:pPr>
  </w:style>
  <w:style w:type="character" w:customStyle="1" w:styleId="FooterChar">
    <w:name w:val="Footer Char"/>
    <w:basedOn w:val="DefaultParagraphFont"/>
    <w:link w:val="Footer"/>
    <w:uiPriority w:val="99"/>
    <w:rsid w:val="00231FE9"/>
    <w:rPr>
      <w:rFonts w:cs="Times New Roman"/>
      <w:sz w:val="24"/>
      <w:szCs w:val="24"/>
    </w:rPr>
  </w:style>
  <w:style w:type="paragraph" w:styleId="Header">
    <w:name w:val="header"/>
    <w:basedOn w:val="Normal"/>
    <w:link w:val="HeaderChar"/>
    <w:uiPriority w:val="99"/>
    <w:unhideWhenUsed/>
    <w:rsid w:val="00231FE9"/>
    <w:pPr>
      <w:tabs>
        <w:tab w:val="center" w:pos="4680"/>
        <w:tab w:val="right" w:pos="9360"/>
      </w:tabs>
    </w:pPr>
  </w:style>
  <w:style w:type="character" w:customStyle="1" w:styleId="HeaderChar">
    <w:name w:val="Header Char"/>
    <w:basedOn w:val="DefaultParagraphFont"/>
    <w:link w:val="Header"/>
    <w:uiPriority w:val="99"/>
    <w:rsid w:val="00231FE9"/>
    <w:rPr>
      <w:rFonts w:cs="Times New Roman"/>
      <w:sz w:val="24"/>
      <w:szCs w:val="24"/>
    </w:rPr>
  </w:style>
  <w:style w:type="paragraph" w:styleId="BalloonText">
    <w:name w:val="Balloon Text"/>
    <w:basedOn w:val="Normal"/>
    <w:link w:val="BalloonTextChar"/>
    <w:uiPriority w:val="99"/>
    <w:semiHidden/>
    <w:unhideWhenUsed/>
    <w:rsid w:val="00DD217E"/>
    <w:rPr>
      <w:rFonts w:ascii="Tahoma" w:hAnsi="Tahoma" w:cs="Tahoma"/>
      <w:sz w:val="16"/>
      <w:szCs w:val="16"/>
    </w:rPr>
  </w:style>
  <w:style w:type="character" w:customStyle="1" w:styleId="BalloonTextChar">
    <w:name w:val="Balloon Text Char"/>
    <w:basedOn w:val="DefaultParagraphFont"/>
    <w:link w:val="BalloonText"/>
    <w:uiPriority w:val="99"/>
    <w:semiHidden/>
    <w:rsid w:val="00DD21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D0D5C-27D6-426D-80C2-E8B7EA3A0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2019-03-11T19:04:00Z</cp:lastPrinted>
  <dcterms:created xsi:type="dcterms:W3CDTF">2019-03-11T20:01:00Z</dcterms:created>
  <dcterms:modified xsi:type="dcterms:W3CDTF">2019-03-11T20:01:00Z</dcterms:modified>
</cp:coreProperties>
</file>