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05A" w:rsidRPr="00B823FC" w:rsidRDefault="0011605A" w:rsidP="0011605A">
      <w:pPr>
        <w:pStyle w:val="NoSpacing"/>
        <w:jc w:val="center"/>
        <w:rPr>
          <w:rFonts w:ascii="Times New Roman" w:hAnsi="Times New Roman" w:cs="Times New Roman"/>
          <w:b/>
          <w:sz w:val="24"/>
          <w:szCs w:val="24"/>
        </w:rPr>
      </w:pPr>
      <w:r w:rsidRPr="00B823FC">
        <w:rPr>
          <w:rFonts w:ascii="Times New Roman" w:hAnsi="Times New Roman" w:cs="Times New Roman"/>
          <w:b/>
          <w:sz w:val="24"/>
          <w:szCs w:val="24"/>
        </w:rPr>
        <w:t>COMMONWEALTH OF MASSACHUSETTS</w:t>
      </w:r>
    </w:p>
    <w:p w:rsidR="0011605A" w:rsidRPr="00B823FC" w:rsidRDefault="0011605A" w:rsidP="0011605A">
      <w:pPr>
        <w:pStyle w:val="NoSpacing"/>
        <w:jc w:val="center"/>
        <w:rPr>
          <w:rFonts w:ascii="Times New Roman" w:hAnsi="Times New Roman" w:cs="Times New Roman"/>
          <w:b/>
          <w:sz w:val="24"/>
          <w:szCs w:val="24"/>
        </w:rPr>
      </w:pPr>
      <w:r w:rsidRPr="00B823FC">
        <w:rPr>
          <w:rFonts w:ascii="Times New Roman" w:hAnsi="Times New Roman" w:cs="Times New Roman"/>
          <w:b/>
          <w:sz w:val="24"/>
          <w:szCs w:val="24"/>
        </w:rPr>
        <w:t>DIVISION OF ADMININSTRATIVE LAW APPEALS</w:t>
      </w:r>
    </w:p>
    <w:p w:rsidR="0011605A" w:rsidRPr="00B823FC" w:rsidRDefault="0011605A" w:rsidP="0011605A">
      <w:pPr>
        <w:pStyle w:val="NoSpacing"/>
        <w:jc w:val="center"/>
        <w:rPr>
          <w:rFonts w:ascii="Times New Roman" w:hAnsi="Times New Roman" w:cs="Times New Roman"/>
          <w:b/>
          <w:sz w:val="24"/>
          <w:szCs w:val="24"/>
        </w:rPr>
      </w:pPr>
      <w:r w:rsidRPr="00B823FC">
        <w:rPr>
          <w:rFonts w:ascii="Times New Roman" w:hAnsi="Times New Roman" w:cs="Times New Roman"/>
          <w:b/>
          <w:sz w:val="24"/>
          <w:szCs w:val="24"/>
        </w:rPr>
        <w:t>BUREAU OF SPECIAL EDUCATION APPEALS</w:t>
      </w:r>
    </w:p>
    <w:p w:rsidR="0011605A" w:rsidRPr="00B823FC" w:rsidRDefault="0011605A" w:rsidP="0011605A">
      <w:pPr>
        <w:pStyle w:val="NoSpacing"/>
        <w:jc w:val="center"/>
        <w:rPr>
          <w:rFonts w:ascii="Times New Roman" w:hAnsi="Times New Roman" w:cs="Times New Roman"/>
          <w:b/>
          <w:sz w:val="24"/>
          <w:szCs w:val="24"/>
        </w:rPr>
      </w:pPr>
    </w:p>
    <w:p w:rsidR="001F4C95" w:rsidRDefault="001F4C95" w:rsidP="0011605A">
      <w:pPr>
        <w:pStyle w:val="NoSpacing"/>
        <w:rPr>
          <w:rFonts w:ascii="Times New Roman" w:hAnsi="Times New Roman" w:cs="Times New Roman"/>
          <w:sz w:val="24"/>
          <w:szCs w:val="24"/>
        </w:rPr>
      </w:pPr>
    </w:p>
    <w:p w:rsidR="0011605A" w:rsidRDefault="0011605A" w:rsidP="0011605A">
      <w:pPr>
        <w:pStyle w:val="NoSpacing"/>
        <w:rPr>
          <w:rFonts w:ascii="Times New Roman" w:hAnsi="Times New Roman" w:cs="Times New Roman"/>
          <w:sz w:val="24"/>
          <w:szCs w:val="24"/>
        </w:rPr>
      </w:pPr>
      <w:r w:rsidRPr="00B823FC">
        <w:rPr>
          <w:rFonts w:ascii="Times New Roman" w:hAnsi="Times New Roman" w:cs="Times New Roman"/>
          <w:sz w:val="24"/>
          <w:szCs w:val="24"/>
        </w:rPr>
        <w:t xml:space="preserve">In re:   </w:t>
      </w:r>
      <w:r w:rsidRPr="00B823FC">
        <w:rPr>
          <w:rFonts w:ascii="Times New Roman" w:hAnsi="Times New Roman" w:cs="Times New Roman"/>
          <w:color w:val="000000" w:themeColor="text1"/>
          <w:sz w:val="24"/>
          <w:szCs w:val="24"/>
        </w:rPr>
        <w:t xml:space="preserve"> Student v. Midd</w:t>
      </w:r>
      <w:r w:rsidR="00F542EC">
        <w:rPr>
          <w:rFonts w:ascii="Times New Roman" w:hAnsi="Times New Roman" w:cs="Times New Roman"/>
          <w:color w:val="000000" w:themeColor="text1"/>
          <w:sz w:val="24"/>
          <w:szCs w:val="24"/>
        </w:rPr>
        <w:t>leborough Public Schools</w:t>
      </w:r>
      <w:r w:rsidRPr="00B823FC">
        <w:rPr>
          <w:rFonts w:ascii="Times New Roman" w:hAnsi="Times New Roman" w:cs="Times New Roman"/>
          <w:color w:val="FF0000"/>
          <w:sz w:val="24"/>
          <w:szCs w:val="24"/>
        </w:rPr>
        <w:tab/>
      </w:r>
      <w:r w:rsidRPr="00B823FC">
        <w:rPr>
          <w:rFonts w:ascii="Times New Roman" w:hAnsi="Times New Roman" w:cs="Times New Roman"/>
          <w:sz w:val="24"/>
          <w:szCs w:val="24"/>
        </w:rPr>
        <w:tab/>
      </w:r>
      <w:r w:rsidRPr="00B823FC">
        <w:rPr>
          <w:rFonts w:ascii="Times New Roman" w:hAnsi="Times New Roman" w:cs="Times New Roman"/>
          <w:sz w:val="24"/>
          <w:szCs w:val="24"/>
        </w:rPr>
        <w:tab/>
        <w:t>BSEA</w:t>
      </w:r>
      <w:r w:rsidRPr="00B823FC">
        <w:rPr>
          <w:rFonts w:ascii="Times New Roman" w:hAnsi="Times New Roman" w:cs="Times New Roman"/>
          <w:b/>
          <w:sz w:val="24"/>
          <w:szCs w:val="24"/>
        </w:rPr>
        <w:t xml:space="preserve"> #</w:t>
      </w:r>
      <w:r w:rsidRPr="00B823FC">
        <w:rPr>
          <w:rFonts w:ascii="Times New Roman" w:hAnsi="Times New Roman" w:cs="Times New Roman"/>
          <w:sz w:val="24"/>
          <w:szCs w:val="24"/>
        </w:rPr>
        <w:t>1911053</w:t>
      </w:r>
    </w:p>
    <w:p w:rsidR="001F4C95" w:rsidRPr="00B823FC" w:rsidRDefault="001F4C95" w:rsidP="0011605A">
      <w:pPr>
        <w:pStyle w:val="NoSpacing"/>
        <w:rPr>
          <w:rFonts w:ascii="Times New Roman" w:hAnsi="Times New Roman" w:cs="Times New Roman"/>
          <w:sz w:val="24"/>
          <w:szCs w:val="24"/>
        </w:rPr>
      </w:pPr>
    </w:p>
    <w:p w:rsidR="0011605A" w:rsidRPr="00B823FC" w:rsidRDefault="0011605A" w:rsidP="0011605A">
      <w:pPr>
        <w:pStyle w:val="NoSpacing"/>
        <w:rPr>
          <w:rFonts w:ascii="Times New Roman" w:hAnsi="Times New Roman" w:cs="Times New Roman"/>
          <w:sz w:val="24"/>
          <w:szCs w:val="24"/>
        </w:rPr>
      </w:pPr>
    </w:p>
    <w:p w:rsidR="0011605A" w:rsidRPr="00B823FC" w:rsidRDefault="0011605A" w:rsidP="0011605A">
      <w:pPr>
        <w:pStyle w:val="NoSpacing"/>
        <w:spacing w:after="100" w:afterAutospacing="1"/>
        <w:jc w:val="center"/>
        <w:rPr>
          <w:rFonts w:ascii="Times New Roman" w:hAnsi="Times New Roman" w:cs="Times New Roman"/>
          <w:b/>
          <w:sz w:val="24"/>
          <w:szCs w:val="24"/>
          <w:u w:val="single"/>
        </w:rPr>
      </w:pPr>
      <w:r w:rsidRPr="00B823FC">
        <w:rPr>
          <w:rFonts w:ascii="Times New Roman" w:hAnsi="Times New Roman" w:cs="Times New Roman"/>
          <w:b/>
          <w:sz w:val="24"/>
          <w:szCs w:val="24"/>
          <w:u w:val="single"/>
        </w:rPr>
        <w:t>RULING ON MIDDL</w:t>
      </w:r>
      <w:r w:rsidR="00F542EC">
        <w:rPr>
          <w:rFonts w:ascii="Times New Roman" w:hAnsi="Times New Roman" w:cs="Times New Roman"/>
          <w:b/>
          <w:sz w:val="24"/>
          <w:szCs w:val="24"/>
          <w:u w:val="single"/>
        </w:rPr>
        <w:t>EBOROUGH PUBLIC SCHOOLS</w:t>
      </w:r>
      <w:r w:rsidRPr="00B823FC">
        <w:rPr>
          <w:rFonts w:ascii="Times New Roman" w:hAnsi="Times New Roman" w:cs="Times New Roman"/>
          <w:b/>
          <w:sz w:val="24"/>
          <w:szCs w:val="24"/>
          <w:u w:val="single"/>
        </w:rPr>
        <w:t xml:space="preserve">’ MOTION TO JOIN THE DEPARTMENT OF MENTAL HEALTH </w:t>
      </w:r>
    </w:p>
    <w:p w:rsidR="007D5E6F" w:rsidRPr="00B823FC" w:rsidRDefault="0011605A">
      <w:pPr>
        <w:rPr>
          <w:rFonts w:ascii="Times New Roman" w:eastAsia="Times New Roman" w:hAnsi="Times New Roman" w:cs="Times New Roman"/>
          <w:bCs/>
          <w:sz w:val="24"/>
          <w:szCs w:val="24"/>
        </w:rPr>
      </w:pPr>
      <w:r w:rsidRPr="00B823FC">
        <w:rPr>
          <w:rFonts w:ascii="Times New Roman" w:hAnsi="Times New Roman" w:cs="Times New Roman"/>
          <w:sz w:val="24"/>
          <w:szCs w:val="24"/>
        </w:rPr>
        <w:tab/>
      </w:r>
    </w:p>
    <w:p w:rsidR="00C904B7" w:rsidRPr="00B823FC" w:rsidRDefault="00C904B7" w:rsidP="00C904B7">
      <w:pPr>
        <w:rPr>
          <w:rFonts w:ascii="Times New Roman" w:hAnsi="Times New Roman" w:cs="Times New Roman"/>
          <w:sz w:val="24"/>
          <w:szCs w:val="24"/>
        </w:rPr>
      </w:pPr>
      <w:r w:rsidRPr="00B823FC">
        <w:rPr>
          <w:rFonts w:ascii="Times New Roman" w:hAnsi="Times New Roman" w:cs="Times New Roman"/>
          <w:sz w:val="24"/>
          <w:szCs w:val="24"/>
        </w:rPr>
        <w:tab/>
        <w:t>This ruling is rendered pursuant to M.G.L. chapters 30A and 71B; 20 U.S.C. §1400 et seq.; 29 U.S.C. §794; and the regulations promulgated under these statutes.  In rendering this ruling the Hearing Officer has considered all documents submitted by the parties, all written argument subm</w:t>
      </w:r>
      <w:r w:rsidR="00F542EC">
        <w:rPr>
          <w:rFonts w:ascii="Times New Roman" w:hAnsi="Times New Roman" w:cs="Times New Roman"/>
          <w:sz w:val="24"/>
          <w:szCs w:val="24"/>
        </w:rPr>
        <w:t>itted by the parties, and</w:t>
      </w:r>
      <w:r w:rsidRPr="00B823FC">
        <w:rPr>
          <w:rFonts w:ascii="Times New Roman" w:hAnsi="Times New Roman" w:cs="Times New Roman"/>
          <w:sz w:val="24"/>
          <w:szCs w:val="24"/>
        </w:rPr>
        <w:t xml:space="preserve"> the oral ar</w:t>
      </w:r>
      <w:r w:rsidR="00F542EC">
        <w:rPr>
          <w:rFonts w:ascii="Times New Roman" w:hAnsi="Times New Roman" w:cs="Times New Roman"/>
          <w:sz w:val="24"/>
          <w:szCs w:val="24"/>
        </w:rPr>
        <w:t>guments presented</w:t>
      </w:r>
      <w:r w:rsidRPr="00B823FC">
        <w:rPr>
          <w:rFonts w:ascii="Times New Roman" w:hAnsi="Times New Roman" w:cs="Times New Roman"/>
          <w:sz w:val="24"/>
          <w:szCs w:val="24"/>
        </w:rPr>
        <w:t xml:space="preserve"> during the </w:t>
      </w:r>
      <w:r w:rsidR="00F542EC">
        <w:rPr>
          <w:rFonts w:ascii="Times New Roman" w:hAnsi="Times New Roman" w:cs="Times New Roman"/>
          <w:sz w:val="24"/>
          <w:szCs w:val="24"/>
        </w:rPr>
        <w:t>June 24, 2019 hearing on the instant Motion</w:t>
      </w:r>
      <w:r w:rsidRPr="00B823FC">
        <w:rPr>
          <w:rFonts w:ascii="Times New Roman" w:hAnsi="Times New Roman" w:cs="Times New Roman"/>
          <w:sz w:val="24"/>
          <w:szCs w:val="24"/>
        </w:rPr>
        <w:t xml:space="preserve">. </w:t>
      </w:r>
    </w:p>
    <w:p w:rsidR="00C904B7" w:rsidRPr="00B823FC" w:rsidRDefault="00C904B7" w:rsidP="00C904B7">
      <w:pPr>
        <w:rPr>
          <w:rFonts w:ascii="Times New Roman" w:hAnsi="Times New Roman" w:cs="Times New Roman"/>
          <w:b/>
          <w:sz w:val="24"/>
          <w:szCs w:val="24"/>
        </w:rPr>
      </w:pPr>
    </w:p>
    <w:p w:rsidR="00C904B7" w:rsidRPr="00B823FC" w:rsidRDefault="00C904B7" w:rsidP="00C904B7">
      <w:pPr>
        <w:rPr>
          <w:rFonts w:ascii="Times New Roman" w:hAnsi="Times New Roman" w:cs="Times New Roman"/>
          <w:b/>
          <w:sz w:val="24"/>
          <w:szCs w:val="24"/>
        </w:rPr>
      </w:pPr>
      <w:r w:rsidRPr="00B823FC">
        <w:rPr>
          <w:rFonts w:ascii="Times New Roman" w:hAnsi="Times New Roman" w:cs="Times New Roman"/>
          <w:b/>
          <w:sz w:val="24"/>
          <w:szCs w:val="24"/>
        </w:rPr>
        <w:t>BACKGROUND</w:t>
      </w:r>
    </w:p>
    <w:p w:rsidR="00C904B7" w:rsidRPr="00B823FC" w:rsidRDefault="00C904B7" w:rsidP="00C904B7">
      <w:pPr>
        <w:rPr>
          <w:rFonts w:ascii="Times New Roman" w:hAnsi="Times New Roman" w:cs="Times New Roman"/>
          <w:b/>
          <w:sz w:val="24"/>
          <w:szCs w:val="24"/>
        </w:rPr>
      </w:pPr>
      <w:r w:rsidRPr="00B823FC">
        <w:rPr>
          <w:rFonts w:ascii="Times New Roman" w:hAnsi="Times New Roman" w:cs="Times New Roman"/>
          <w:b/>
          <w:sz w:val="24"/>
          <w:szCs w:val="24"/>
        </w:rPr>
        <w:tab/>
      </w:r>
    </w:p>
    <w:p w:rsidR="00C904B7" w:rsidRPr="00B823FC" w:rsidRDefault="00C904B7" w:rsidP="00C904B7">
      <w:pPr>
        <w:rPr>
          <w:rFonts w:ascii="Times New Roman" w:hAnsi="Times New Roman" w:cs="Times New Roman"/>
          <w:b/>
          <w:sz w:val="24"/>
          <w:szCs w:val="24"/>
        </w:rPr>
      </w:pPr>
      <w:r w:rsidRPr="00B823FC">
        <w:rPr>
          <w:rFonts w:ascii="Times New Roman" w:hAnsi="Times New Roman" w:cs="Times New Roman"/>
          <w:b/>
          <w:sz w:val="24"/>
          <w:szCs w:val="24"/>
        </w:rPr>
        <w:tab/>
      </w:r>
      <w:r w:rsidRPr="00B823FC">
        <w:rPr>
          <w:rFonts w:ascii="Times New Roman" w:hAnsi="Times New Roman" w:cs="Times New Roman"/>
          <w:sz w:val="24"/>
          <w:szCs w:val="24"/>
        </w:rPr>
        <w:t xml:space="preserve">Parent filed the above hearing request with the BSEA against Middleborough Public Schools (MPS) on May 20, 2019. </w:t>
      </w:r>
      <w:r w:rsidR="0038236A" w:rsidRPr="00B823FC">
        <w:rPr>
          <w:rFonts w:ascii="Times New Roman" w:hAnsi="Times New Roman" w:cs="Times New Roman"/>
          <w:sz w:val="24"/>
          <w:szCs w:val="24"/>
        </w:rPr>
        <w:t xml:space="preserve">Due to what Parents characterize as </w:t>
      </w:r>
      <w:r w:rsidR="00F20413">
        <w:rPr>
          <w:rFonts w:ascii="Times New Roman" w:hAnsi="Times New Roman" w:cs="Times New Roman"/>
          <w:sz w:val="24"/>
          <w:szCs w:val="24"/>
        </w:rPr>
        <w:t>Student</w:t>
      </w:r>
      <w:r w:rsidR="0038236A" w:rsidRPr="00B823FC">
        <w:rPr>
          <w:rFonts w:ascii="Times New Roman" w:hAnsi="Times New Roman" w:cs="Times New Roman"/>
          <w:sz w:val="24"/>
          <w:szCs w:val="24"/>
        </w:rPr>
        <w:t xml:space="preserve">’s profound social, emotional, and behavioral difficulties, they are seeking a decision that she requires a residential placement at a Justice Resource Institute (JRI) facility in order to receive a free appropriate public education (FAPE). </w:t>
      </w:r>
      <w:r w:rsidRPr="00B823FC">
        <w:rPr>
          <w:rFonts w:ascii="Times New Roman" w:eastAsia="Times New Roman" w:hAnsi="Times New Roman" w:cs="Times New Roman"/>
          <w:bCs/>
          <w:sz w:val="24"/>
          <w:szCs w:val="24"/>
        </w:rPr>
        <w:t xml:space="preserve">MPS </w:t>
      </w:r>
      <w:r w:rsidR="0038236A" w:rsidRPr="00B823FC">
        <w:rPr>
          <w:rFonts w:ascii="Times New Roman" w:eastAsia="Times New Roman" w:hAnsi="Times New Roman" w:cs="Times New Roman"/>
          <w:bCs/>
          <w:sz w:val="24"/>
          <w:szCs w:val="24"/>
        </w:rPr>
        <w:t>filed a response to the Hearing Reques</w:t>
      </w:r>
      <w:r w:rsidR="00F542EC">
        <w:rPr>
          <w:rFonts w:ascii="Times New Roman" w:eastAsia="Times New Roman" w:hAnsi="Times New Roman" w:cs="Times New Roman"/>
          <w:bCs/>
          <w:sz w:val="24"/>
          <w:szCs w:val="24"/>
        </w:rPr>
        <w:t>t on June 3, 2019. In its response,</w:t>
      </w:r>
      <w:r w:rsidR="0038236A" w:rsidRPr="00B823FC">
        <w:rPr>
          <w:rFonts w:ascii="Times New Roman" w:eastAsia="Times New Roman" w:hAnsi="Times New Roman" w:cs="Times New Roman"/>
          <w:bCs/>
          <w:sz w:val="24"/>
          <w:szCs w:val="24"/>
        </w:rPr>
        <w:t xml:space="preserve"> MPS does not dispute the nature and scope of </w:t>
      </w:r>
      <w:r w:rsidR="00F20413">
        <w:rPr>
          <w:rFonts w:ascii="Times New Roman" w:eastAsia="Times New Roman" w:hAnsi="Times New Roman" w:cs="Times New Roman"/>
          <w:bCs/>
          <w:sz w:val="24"/>
          <w:szCs w:val="24"/>
        </w:rPr>
        <w:t>Student</w:t>
      </w:r>
      <w:r w:rsidR="0038236A" w:rsidRPr="00B823FC">
        <w:rPr>
          <w:rFonts w:ascii="Times New Roman" w:eastAsia="Times New Roman" w:hAnsi="Times New Roman" w:cs="Times New Roman"/>
          <w:bCs/>
          <w:sz w:val="24"/>
          <w:szCs w:val="24"/>
        </w:rPr>
        <w:t xml:space="preserve">’s needs, but argues that a day placement rather than a residential placement is appropriate and will provide </w:t>
      </w:r>
      <w:r w:rsidR="00F20413">
        <w:rPr>
          <w:rFonts w:ascii="Times New Roman" w:eastAsia="Times New Roman" w:hAnsi="Times New Roman" w:cs="Times New Roman"/>
          <w:bCs/>
          <w:sz w:val="24"/>
          <w:szCs w:val="24"/>
        </w:rPr>
        <w:t>Student</w:t>
      </w:r>
      <w:r w:rsidR="0038236A" w:rsidRPr="00B823FC">
        <w:rPr>
          <w:rFonts w:ascii="Times New Roman" w:eastAsia="Times New Roman" w:hAnsi="Times New Roman" w:cs="Times New Roman"/>
          <w:bCs/>
          <w:sz w:val="24"/>
          <w:szCs w:val="24"/>
        </w:rPr>
        <w:t xml:space="preserve"> with a FAPE in the least restrictive setting. To the extent that </w:t>
      </w:r>
      <w:r w:rsidR="00F20413">
        <w:rPr>
          <w:rFonts w:ascii="Times New Roman" w:eastAsia="Times New Roman" w:hAnsi="Times New Roman" w:cs="Times New Roman"/>
          <w:bCs/>
          <w:sz w:val="24"/>
          <w:szCs w:val="24"/>
        </w:rPr>
        <w:t>Student</w:t>
      </w:r>
      <w:r w:rsidR="0038236A" w:rsidRPr="00B823FC">
        <w:rPr>
          <w:rFonts w:ascii="Times New Roman" w:eastAsia="Times New Roman" w:hAnsi="Times New Roman" w:cs="Times New Roman"/>
          <w:bCs/>
          <w:sz w:val="24"/>
          <w:szCs w:val="24"/>
        </w:rPr>
        <w:t xml:space="preserve"> requires additional services to address</w:t>
      </w:r>
      <w:r w:rsidRPr="00B823FC">
        <w:rPr>
          <w:rFonts w:ascii="Times New Roman" w:eastAsia="Times New Roman" w:hAnsi="Times New Roman" w:cs="Times New Roman"/>
          <w:bCs/>
          <w:sz w:val="24"/>
          <w:szCs w:val="24"/>
        </w:rPr>
        <w:t xml:space="preserve"> mental health needs that are greater than what a public school can provide or is obli</w:t>
      </w:r>
      <w:r w:rsidR="0038236A" w:rsidRPr="00B823FC">
        <w:rPr>
          <w:rFonts w:ascii="Times New Roman" w:eastAsia="Times New Roman" w:hAnsi="Times New Roman" w:cs="Times New Roman"/>
          <w:bCs/>
          <w:sz w:val="24"/>
          <w:szCs w:val="24"/>
        </w:rPr>
        <w:t>gated to provide under the IDEA, MPS argues that</w:t>
      </w:r>
      <w:r w:rsidRPr="00B823FC">
        <w:rPr>
          <w:rFonts w:ascii="Times New Roman" w:eastAsia="Times New Roman" w:hAnsi="Times New Roman" w:cs="Times New Roman"/>
          <w:bCs/>
          <w:sz w:val="24"/>
          <w:szCs w:val="24"/>
        </w:rPr>
        <w:t xml:space="preserve"> </w:t>
      </w:r>
      <w:r w:rsidR="0038236A" w:rsidRPr="00B823FC">
        <w:rPr>
          <w:rFonts w:ascii="Times New Roman" w:eastAsia="Times New Roman" w:hAnsi="Times New Roman" w:cs="Times New Roman"/>
          <w:bCs/>
          <w:sz w:val="24"/>
          <w:szCs w:val="24"/>
        </w:rPr>
        <w:t xml:space="preserve">the </w:t>
      </w:r>
      <w:r w:rsidR="0038236A" w:rsidRPr="00B823FC">
        <w:rPr>
          <w:rFonts w:ascii="Times New Roman" w:hAnsi="Times New Roman" w:cs="Times New Roman"/>
          <w:sz w:val="24"/>
          <w:szCs w:val="24"/>
        </w:rPr>
        <w:t>Department of Mental Health (</w:t>
      </w:r>
      <w:r w:rsidRPr="00B823FC">
        <w:rPr>
          <w:rFonts w:ascii="Times New Roman" w:eastAsia="Times New Roman" w:hAnsi="Times New Roman" w:cs="Times New Roman"/>
          <w:bCs/>
          <w:sz w:val="24"/>
          <w:szCs w:val="24"/>
        </w:rPr>
        <w:t>DMH</w:t>
      </w:r>
      <w:r w:rsidR="0038236A" w:rsidRPr="00B823FC">
        <w:rPr>
          <w:rFonts w:ascii="Times New Roman" w:eastAsia="Times New Roman" w:hAnsi="Times New Roman" w:cs="Times New Roman"/>
          <w:bCs/>
          <w:sz w:val="24"/>
          <w:szCs w:val="24"/>
        </w:rPr>
        <w:t>)</w:t>
      </w:r>
      <w:r w:rsidRPr="00B823FC">
        <w:rPr>
          <w:rFonts w:ascii="Times New Roman" w:eastAsia="Times New Roman" w:hAnsi="Times New Roman" w:cs="Times New Roman"/>
          <w:bCs/>
          <w:sz w:val="24"/>
          <w:szCs w:val="24"/>
        </w:rPr>
        <w:t xml:space="preserve"> has provided</w:t>
      </w:r>
      <w:r w:rsidR="0038236A" w:rsidRPr="00B823FC">
        <w:rPr>
          <w:rFonts w:ascii="Times New Roman" w:eastAsia="Times New Roman" w:hAnsi="Times New Roman" w:cs="Times New Roman"/>
          <w:bCs/>
          <w:sz w:val="24"/>
          <w:szCs w:val="24"/>
        </w:rPr>
        <w:t>,</w:t>
      </w:r>
      <w:r w:rsidRPr="00B823FC">
        <w:rPr>
          <w:rFonts w:ascii="Times New Roman" w:eastAsia="Times New Roman" w:hAnsi="Times New Roman" w:cs="Times New Roman"/>
          <w:bCs/>
          <w:sz w:val="24"/>
          <w:szCs w:val="24"/>
        </w:rPr>
        <w:t xml:space="preserve"> </w:t>
      </w:r>
      <w:r w:rsidR="0038236A" w:rsidRPr="00B823FC">
        <w:rPr>
          <w:rFonts w:ascii="Times New Roman" w:eastAsia="Times New Roman" w:hAnsi="Times New Roman" w:cs="Times New Roman"/>
          <w:bCs/>
          <w:sz w:val="24"/>
          <w:szCs w:val="24"/>
        </w:rPr>
        <w:t>and could be ordered by the Hearing Officer</w:t>
      </w:r>
      <w:r w:rsidRPr="00B823FC">
        <w:rPr>
          <w:rFonts w:ascii="Times New Roman" w:eastAsia="Times New Roman" w:hAnsi="Times New Roman" w:cs="Times New Roman"/>
          <w:bCs/>
          <w:sz w:val="24"/>
          <w:szCs w:val="24"/>
        </w:rPr>
        <w:t xml:space="preserve"> </w:t>
      </w:r>
      <w:r w:rsidR="0038236A" w:rsidRPr="00B823FC">
        <w:rPr>
          <w:rFonts w:ascii="Times New Roman" w:eastAsia="Times New Roman" w:hAnsi="Times New Roman" w:cs="Times New Roman"/>
          <w:bCs/>
          <w:sz w:val="24"/>
          <w:szCs w:val="24"/>
        </w:rPr>
        <w:t>to provide</w:t>
      </w:r>
      <w:r w:rsidR="006F7B20">
        <w:rPr>
          <w:rFonts w:ascii="Times New Roman" w:eastAsia="Times New Roman" w:hAnsi="Times New Roman" w:cs="Times New Roman"/>
          <w:bCs/>
          <w:sz w:val="24"/>
          <w:szCs w:val="24"/>
        </w:rPr>
        <w:t>,</w:t>
      </w:r>
      <w:r w:rsidR="0038236A" w:rsidRPr="00B823FC">
        <w:rPr>
          <w:rFonts w:ascii="Times New Roman" w:eastAsia="Times New Roman" w:hAnsi="Times New Roman" w:cs="Times New Roman"/>
          <w:bCs/>
          <w:sz w:val="24"/>
          <w:szCs w:val="24"/>
        </w:rPr>
        <w:t xml:space="preserve"> such additional services. Middleborough filed </w:t>
      </w:r>
      <w:r w:rsidR="0038236A" w:rsidRPr="00B823FC">
        <w:rPr>
          <w:rFonts w:ascii="Times New Roman" w:hAnsi="Times New Roman" w:cs="Times New Roman"/>
          <w:sz w:val="24"/>
          <w:szCs w:val="24"/>
        </w:rPr>
        <w:t xml:space="preserve">the instant </w:t>
      </w:r>
      <w:r w:rsidR="0038236A" w:rsidRPr="00B823FC">
        <w:rPr>
          <w:rFonts w:ascii="Times New Roman" w:hAnsi="Times New Roman" w:cs="Times New Roman"/>
          <w:i/>
          <w:sz w:val="24"/>
          <w:szCs w:val="24"/>
        </w:rPr>
        <w:t>Motion to Join</w:t>
      </w:r>
      <w:r w:rsidR="0038236A" w:rsidRPr="00B823FC">
        <w:rPr>
          <w:rFonts w:ascii="Times New Roman" w:hAnsi="Times New Roman" w:cs="Times New Roman"/>
          <w:sz w:val="24"/>
          <w:szCs w:val="24"/>
        </w:rPr>
        <w:t xml:space="preserve"> DMH on June 3, 2019. DMH filed an opposition to Middleborough’s </w:t>
      </w:r>
      <w:r w:rsidR="0038236A" w:rsidRPr="00B823FC">
        <w:rPr>
          <w:rFonts w:ascii="Times New Roman" w:hAnsi="Times New Roman" w:cs="Times New Roman"/>
          <w:i/>
          <w:sz w:val="24"/>
          <w:szCs w:val="24"/>
        </w:rPr>
        <w:t xml:space="preserve">Motion </w:t>
      </w:r>
      <w:r w:rsidR="0038236A" w:rsidRPr="00B823FC">
        <w:rPr>
          <w:rFonts w:ascii="Times New Roman" w:hAnsi="Times New Roman" w:cs="Times New Roman"/>
          <w:sz w:val="24"/>
          <w:szCs w:val="24"/>
        </w:rPr>
        <w:t>on June 18, 2019 and a</w:t>
      </w:r>
      <w:r w:rsidR="00F542EC">
        <w:rPr>
          <w:rFonts w:ascii="Times New Roman" w:hAnsi="Times New Roman" w:cs="Times New Roman"/>
          <w:sz w:val="24"/>
          <w:szCs w:val="24"/>
        </w:rPr>
        <w:t xml:space="preserve"> hearing on the</w:t>
      </w:r>
      <w:r w:rsidR="0038236A" w:rsidRPr="00B823FC">
        <w:rPr>
          <w:rFonts w:ascii="Times New Roman" w:hAnsi="Times New Roman" w:cs="Times New Roman"/>
          <w:sz w:val="24"/>
          <w:szCs w:val="24"/>
        </w:rPr>
        <w:t xml:space="preserve"> Motion, in which DMH, MPS, and Parent were represented, was held on June 24, 2019. </w:t>
      </w:r>
    </w:p>
    <w:p w:rsidR="00C904B7" w:rsidRPr="00B823FC" w:rsidRDefault="00C904B7">
      <w:pPr>
        <w:rPr>
          <w:rFonts w:ascii="Times New Roman" w:eastAsia="Times New Roman" w:hAnsi="Times New Roman" w:cs="Times New Roman"/>
          <w:bCs/>
          <w:sz w:val="24"/>
          <w:szCs w:val="24"/>
        </w:rPr>
      </w:pPr>
      <w:r w:rsidRPr="00B823FC">
        <w:rPr>
          <w:rFonts w:ascii="Times New Roman" w:eastAsia="Times New Roman" w:hAnsi="Times New Roman" w:cs="Times New Roman"/>
          <w:bCs/>
          <w:sz w:val="24"/>
          <w:szCs w:val="24"/>
        </w:rPr>
        <w:tab/>
      </w:r>
    </w:p>
    <w:p w:rsidR="00C904B7" w:rsidRPr="00B823FC" w:rsidRDefault="00C904B7" w:rsidP="00C904B7">
      <w:pPr>
        <w:rPr>
          <w:rFonts w:ascii="Times New Roman" w:hAnsi="Times New Roman" w:cs="Times New Roman"/>
          <w:sz w:val="24"/>
          <w:szCs w:val="24"/>
        </w:rPr>
      </w:pPr>
      <w:r w:rsidRPr="00B823FC">
        <w:rPr>
          <w:rFonts w:ascii="Times New Roman" w:hAnsi="Times New Roman" w:cs="Times New Roman"/>
          <w:b/>
          <w:sz w:val="24"/>
          <w:szCs w:val="24"/>
        </w:rPr>
        <w:t>BRIEF HISTORY/ STATEMENT OF THE CASE</w:t>
      </w:r>
    </w:p>
    <w:p w:rsidR="00C904B7" w:rsidRPr="00B823FC" w:rsidRDefault="00C904B7" w:rsidP="00C904B7">
      <w:pPr>
        <w:rPr>
          <w:rFonts w:ascii="Times New Roman" w:hAnsi="Times New Roman" w:cs="Times New Roman"/>
          <w:sz w:val="24"/>
          <w:szCs w:val="24"/>
        </w:rPr>
      </w:pPr>
    </w:p>
    <w:p w:rsidR="00C904B7" w:rsidRPr="00B823FC" w:rsidRDefault="00C904B7" w:rsidP="00C904B7">
      <w:pPr>
        <w:rPr>
          <w:rFonts w:ascii="Times New Roman" w:hAnsi="Times New Roman" w:cs="Times New Roman"/>
          <w:sz w:val="24"/>
          <w:szCs w:val="24"/>
        </w:rPr>
      </w:pPr>
      <w:r w:rsidRPr="00B823FC">
        <w:rPr>
          <w:rFonts w:ascii="Times New Roman" w:hAnsi="Times New Roman" w:cs="Times New Roman"/>
          <w:sz w:val="24"/>
          <w:szCs w:val="24"/>
        </w:rPr>
        <w:tab/>
      </w:r>
      <w:r w:rsidR="00F20413">
        <w:rPr>
          <w:rFonts w:ascii="Times New Roman" w:hAnsi="Times New Roman" w:cs="Times New Roman"/>
          <w:sz w:val="24"/>
          <w:szCs w:val="24"/>
        </w:rPr>
        <w:t>Student</w:t>
      </w:r>
      <w:r w:rsidRPr="00B823FC">
        <w:rPr>
          <w:rFonts w:ascii="Times New Roman" w:hAnsi="Times New Roman" w:cs="Times New Roman"/>
          <w:sz w:val="24"/>
          <w:szCs w:val="24"/>
        </w:rPr>
        <w:t xml:space="preserve"> is a 14-year-old resident of Middleborough</w:t>
      </w:r>
      <w:r w:rsidR="00AE6F7D" w:rsidRPr="00B823FC">
        <w:rPr>
          <w:rFonts w:ascii="Times New Roman" w:hAnsi="Times New Roman" w:cs="Times New Roman"/>
          <w:sz w:val="24"/>
          <w:szCs w:val="24"/>
        </w:rPr>
        <w:t xml:space="preserve">. She attends Nichols Middle School </w:t>
      </w:r>
      <w:r w:rsidRPr="00B823FC">
        <w:rPr>
          <w:rFonts w:ascii="Times New Roman" w:hAnsi="Times New Roman" w:cs="Times New Roman"/>
          <w:sz w:val="24"/>
          <w:szCs w:val="24"/>
        </w:rPr>
        <w:t xml:space="preserve">where she receives special education services through the district’s substantially separate Summit Program. </w:t>
      </w:r>
      <w:r w:rsidR="00F20413">
        <w:rPr>
          <w:rFonts w:ascii="Times New Roman" w:hAnsi="Times New Roman" w:cs="Times New Roman"/>
          <w:sz w:val="24"/>
          <w:szCs w:val="24"/>
        </w:rPr>
        <w:t>Student</w:t>
      </w:r>
      <w:r w:rsidRPr="00B823FC">
        <w:rPr>
          <w:rFonts w:ascii="Times New Roman" w:hAnsi="Times New Roman" w:cs="Times New Roman"/>
          <w:sz w:val="24"/>
          <w:szCs w:val="24"/>
        </w:rPr>
        <w:t xml:space="preserve"> has been diagnosed with Reactive Attachment Disorder</w:t>
      </w:r>
      <w:r w:rsidR="00AE6F7D" w:rsidRPr="00B823FC">
        <w:rPr>
          <w:rFonts w:ascii="Times New Roman" w:hAnsi="Times New Roman" w:cs="Times New Roman"/>
          <w:sz w:val="24"/>
          <w:szCs w:val="24"/>
        </w:rPr>
        <w:t>, Post</w:t>
      </w:r>
      <w:r w:rsidR="00F542EC">
        <w:rPr>
          <w:rFonts w:ascii="Times New Roman" w:hAnsi="Times New Roman" w:cs="Times New Roman"/>
          <w:sz w:val="24"/>
          <w:szCs w:val="24"/>
        </w:rPr>
        <w:t>-</w:t>
      </w:r>
      <w:r w:rsidR="00AE6F7D" w:rsidRPr="00B823FC">
        <w:rPr>
          <w:rFonts w:ascii="Times New Roman" w:hAnsi="Times New Roman" w:cs="Times New Roman"/>
          <w:sz w:val="24"/>
          <w:szCs w:val="24"/>
        </w:rPr>
        <w:t>traumatic Disorder, Disruptive Mood Dysregulation Disorder, Major Depressive Disorder</w:t>
      </w:r>
      <w:r w:rsidRPr="00B823FC">
        <w:rPr>
          <w:rFonts w:ascii="Times New Roman" w:hAnsi="Times New Roman" w:cs="Times New Roman"/>
          <w:sz w:val="24"/>
          <w:szCs w:val="24"/>
        </w:rPr>
        <w:t xml:space="preserve">; </w:t>
      </w:r>
      <w:r w:rsidR="00AE6F7D" w:rsidRPr="00B823FC">
        <w:rPr>
          <w:rFonts w:ascii="Times New Roman" w:hAnsi="Times New Roman" w:cs="Times New Roman"/>
          <w:sz w:val="24"/>
          <w:szCs w:val="24"/>
        </w:rPr>
        <w:t xml:space="preserve">Oppositional Defiant Disorder, </w:t>
      </w:r>
      <w:r w:rsidRPr="00B823FC">
        <w:rPr>
          <w:rFonts w:ascii="Times New Roman" w:hAnsi="Times New Roman" w:cs="Times New Roman"/>
          <w:sz w:val="24"/>
          <w:szCs w:val="24"/>
        </w:rPr>
        <w:t xml:space="preserve">Specific </w:t>
      </w:r>
      <w:r w:rsidR="00AE6F7D" w:rsidRPr="00B823FC">
        <w:rPr>
          <w:rFonts w:ascii="Times New Roman" w:hAnsi="Times New Roman" w:cs="Times New Roman"/>
          <w:sz w:val="24"/>
          <w:szCs w:val="24"/>
        </w:rPr>
        <w:t>Learning Disorders,</w:t>
      </w:r>
      <w:r w:rsidRPr="00B823FC">
        <w:rPr>
          <w:rFonts w:ascii="Times New Roman" w:hAnsi="Times New Roman" w:cs="Times New Roman"/>
          <w:sz w:val="24"/>
          <w:szCs w:val="24"/>
        </w:rPr>
        <w:t xml:space="preserve"> and </w:t>
      </w:r>
      <w:r w:rsidR="00AE6F7D" w:rsidRPr="00B823FC">
        <w:rPr>
          <w:rFonts w:ascii="Times New Roman" w:hAnsi="Times New Roman" w:cs="Times New Roman"/>
          <w:sz w:val="24"/>
          <w:szCs w:val="24"/>
        </w:rPr>
        <w:t xml:space="preserve">ADHD. </w:t>
      </w:r>
      <w:r w:rsidR="0038236A" w:rsidRPr="00B823FC">
        <w:rPr>
          <w:rFonts w:ascii="Times New Roman" w:hAnsi="Times New Roman" w:cs="Times New Roman"/>
          <w:sz w:val="24"/>
          <w:szCs w:val="24"/>
        </w:rPr>
        <w:t xml:space="preserve">In addition to special education services through MPS, </w:t>
      </w:r>
      <w:r w:rsidR="00F20413">
        <w:rPr>
          <w:rFonts w:ascii="Times New Roman" w:hAnsi="Times New Roman" w:cs="Times New Roman"/>
          <w:sz w:val="24"/>
          <w:szCs w:val="24"/>
        </w:rPr>
        <w:t>Student</w:t>
      </w:r>
      <w:r w:rsidR="0038236A" w:rsidRPr="00B823FC">
        <w:rPr>
          <w:rFonts w:ascii="Times New Roman" w:hAnsi="Times New Roman" w:cs="Times New Roman"/>
          <w:sz w:val="24"/>
          <w:szCs w:val="24"/>
        </w:rPr>
        <w:t xml:space="preserve"> receives numerous outside therapeutic services including participation in a therapeutic after-school program run by DMH. </w:t>
      </w:r>
      <w:r w:rsidR="00AE6F7D" w:rsidRPr="00B823FC">
        <w:rPr>
          <w:rFonts w:ascii="Times New Roman" w:hAnsi="Times New Roman" w:cs="Times New Roman"/>
          <w:sz w:val="24"/>
          <w:szCs w:val="24"/>
        </w:rPr>
        <w:t xml:space="preserve">From January 2018 to May 2019, </w:t>
      </w:r>
      <w:r w:rsidR="00F20413">
        <w:rPr>
          <w:rFonts w:ascii="Times New Roman" w:hAnsi="Times New Roman" w:cs="Times New Roman"/>
          <w:sz w:val="24"/>
          <w:szCs w:val="24"/>
        </w:rPr>
        <w:t>Student</w:t>
      </w:r>
      <w:r w:rsidR="00AE6F7D" w:rsidRPr="00B823FC">
        <w:rPr>
          <w:rFonts w:ascii="Times New Roman" w:hAnsi="Times New Roman" w:cs="Times New Roman"/>
          <w:sz w:val="24"/>
          <w:szCs w:val="24"/>
        </w:rPr>
        <w:t xml:space="preserve"> required seven inpatie</w:t>
      </w:r>
      <w:r w:rsidR="00F542EC">
        <w:rPr>
          <w:rFonts w:ascii="Times New Roman" w:hAnsi="Times New Roman" w:cs="Times New Roman"/>
          <w:sz w:val="24"/>
          <w:szCs w:val="24"/>
        </w:rPr>
        <w:t xml:space="preserve">nt psychiatric hospitalizations </w:t>
      </w:r>
      <w:r w:rsidR="0038236A" w:rsidRPr="00B823FC">
        <w:rPr>
          <w:rFonts w:ascii="Times New Roman" w:hAnsi="Times New Roman" w:cs="Times New Roman"/>
          <w:sz w:val="24"/>
          <w:szCs w:val="24"/>
        </w:rPr>
        <w:t xml:space="preserve">in the context of </w:t>
      </w:r>
      <w:r w:rsidR="0038236A" w:rsidRPr="00B823FC">
        <w:rPr>
          <w:rFonts w:ascii="Times New Roman" w:hAnsi="Times New Roman" w:cs="Times New Roman"/>
          <w:sz w:val="24"/>
          <w:szCs w:val="24"/>
        </w:rPr>
        <w:lastRenderedPageBreak/>
        <w:t>hallucinations, assaultive aggression/ rage, self-injurious behavior, suicidal ideation, highly sexualized behavior, and a suicide attempt by overdose.</w:t>
      </w:r>
    </w:p>
    <w:p w:rsidR="0038236A" w:rsidRPr="00B823FC" w:rsidRDefault="0038236A" w:rsidP="00C904B7">
      <w:pPr>
        <w:rPr>
          <w:rFonts w:ascii="Times New Roman" w:hAnsi="Times New Roman" w:cs="Times New Roman"/>
          <w:sz w:val="24"/>
          <w:szCs w:val="24"/>
        </w:rPr>
      </w:pPr>
    </w:p>
    <w:p w:rsidR="0038236A" w:rsidRPr="00B823FC" w:rsidRDefault="0038236A" w:rsidP="00B823FC">
      <w:pPr>
        <w:ind w:firstLine="720"/>
        <w:rPr>
          <w:rFonts w:ascii="Times New Roman" w:hAnsi="Times New Roman" w:cs="Times New Roman"/>
          <w:sz w:val="24"/>
          <w:szCs w:val="24"/>
        </w:rPr>
      </w:pPr>
      <w:r w:rsidRPr="00B823FC">
        <w:rPr>
          <w:rFonts w:ascii="Times New Roman" w:hAnsi="Times New Roman" w:cs="Times New Roman"/>
          <w:sz w:val="24"/>
          <w:szCs w:val="24"/>
        </w:rPr>
        <w:t xml:space="preserve">Most recently on May 6, 2019, </w:t>
      </w:r>
      <w:r w:rsidR="00F20413">
        <w:rPr>
          <w:rFonts w:ascii="Times New Roman" w:hAnsi="Times New Roman" w:cs="Times New Roman"/>
          <w:sz w:val="24"/>
          <w:szCs w:val="24"/>
        </w:rPr>
        <w:t>Student</w:t>
      </w:r>
      <w:r w:rsidRPr="00B823FC">
        <w:rPr>
          <w:rFonts w:ascii="Times New Roman" w:hAnsi="Times New Roman" w:cs="Times New Roman"/>
          <w:sz w:val="24"/>
          <w:szCs w:val="24"/>
        </w:rPr>
        <w:t xml:space="preserve"> was re-hospitalized at the Southcoast Behavioral Health Hospital after telling a school staff member and personal therapist that she planned to commit suicide. </w:t>
      </w:r>
      <w:r w:rsidR="00F20413">
        <w:rPr>
          <w:rFonts w:ascii="Times New Roman" w:hAnsi="Times New Roman" w:cs="Times New Roman"/>
          <w:sz w:val="24"/>
          <w:szCs w:val="24"/>
        </w:rPr>
        <w:t>Student</w:t>
      </w:r>
      <w:r w:rsidRPr="00B823FC">
        <w:rPr>
          <w:rFonts w:ascii="Times New Roman" w:hAnsi="Times New Roman" w:cs="Times New Roman"/>
          <w:sz w:val="24"/>
          <w:szCs w:val="24"/>
        </w:rPr>
        <w:t xml:space="preserve">’s therapist required her to be evaluated by a crisis worker. Following an evaluation, the crisis team decided to admit </w:t>
      </w:r>
      <w:r w:rsidR="00F20413">
        <w:rPr>
          <w:rFonts w:ascii="Times New Roman" w:hAnsi="Times New Roman" w:cs="Times New Roman"/>
          <w:sz w:val="24"/>
          <w:szCs w:val="24"/>
        </w:rPr>
        <w:t>Student</w:t>
      </w:r>
      <w:r w:rsidRPr="00B823FC">
        <w:rPr>
          <w:rFonts w:ascii="Times New Roman" w:hAnsi="Times New Roman" w:cs="Times New Roman"/>
          <w:sz w:val="24"/>
          <w:szCs w:val="24"/>
        </w:rPr>
        <w:t xml:space="preserve"> to an inpatient unit. </w:t>
      </w:r>
      <w:r w:rsidR="00F20413">
        <w:rPr>
          <w:rFonts w:ascii="Times New Roman" w:hAnsi="Times New Roman" w:cs="Times New Roman"/>
          <w:sz w:val="24"/>
          <w:szCs w:val="24"/>
        </w:rPr>
        <w:t>Student</w:t>
      </w:r>
      <w:r w:rsidRPr="00B823FC">
        <w:rPr>
          <w:rFonts w:ascii="Times New Roman" w:hAnsi="Times New Roman" w:cs="Times New Roman"/>
          <w:sz w:val="24"/>
          <w:szCs w:val="24"/>
        </w:rPr>
        <w:t xml:space="preserve"> has recently been released from Southcoast Behavioral Health Hospital and Parents are seeking immediate and </w:t>
      </w:r>
      <w:r w:rsidR="00B823FC" w:rsidRPr="00B823FC">
        <w:rPr>
          <w:rFonts w:ascii="Times New Roman" w:hAnsi="Times New Roman" w:cs="Times New Roman"/>
          <w:sz w:val="24"/>
          <w:szCs w:val="24"/>
        </w:rPr>
        <w:t>ongoing</w:t>
      </w:r>
      <w:r w:rsidRPr="00B823FC">
        <w:rPr>
          <w:rFonts w:ascii="Times New Roman" w:hAnsi="Times New Roman" w:cs="Times New Roman"/>
          <w:sz w:val="24"/>
          <w:szCs w:val="24"/>
        </w:rPr>
        <w:t xml:space="preserve"> placement.  </w:t>
      </w:r>
    </w:p>
    <w:p w:rsidR="00C904B7" w:rsidRPr="00B823FC" w:rsidRDefault="00C904B7">
      <w:pPr>
        <w:rPr>
          <w:rFonts w:ascii="Times New Roman" w:eastAsia="Times New Roman" w:hAnsi="Times New Roman" w:cs="Times New Roman"/>
          <w:bCs/>
          <w:sz w:val="24"/>
          <w:szCs w:val="24"/>
        </w:rPr>
      </w:pPr>
    </w:p>
    <w:p w:rsidR="00C904B7" w:rsidRPr="00B823FC" w:rsidRDefault="00C904B7" w:rsidP="00C904B7">
      <w:pPr>
        <w:rPr>
          <w:rFonts w:ascii="Times New Roman" w:hAnsi="Times New Roman" w:cs="Times New Roman"/>
          <w:b/>
          <w:sz w:val="24"/>
          <w:szCs w:val="24"/>
        </w:rPr>
      </w:pPr>
      <w:r w:rsidRPr="00B823FC">
        <w:rPr>
          <w:rFonts w:ascii="Times New Roman" w:hAnsi="Times New Roman" w:cs="Times New Roman"/>
          <w:b/>
          <w:sz w:val="24"/>
          <w:szCs w:val="24"/>
        </w:rPr>
        <w:t>STATEMENT OF POSITIONS REGARDING JOINDER OF DMH</w:t>
      </w:r>
    </w:p>
    <w:p w:rsidR="00C904B7" w:rsidRPr="00B823FC" w:rsidRDefault="00C904B7" w:rsidP="00C904B7">
      <w:pPr>
        <w:rPr>
          <w:rFonts w:ascii="Times New Roman" w:hAnsi="Times New Roman" w:cs="Times New Roman"/>
          <w:b/>
          <w:sz w:val="24"/>
          <w:szCs w:val="24"/>
        </w:rPr>
      </w:pPr>
    </w:p>
    <w:p w:rsidR="007B25D8" w:rsidRPr="00B823FC" w:rsidRDefault="00B823FC" w:rsidP="00B823FC">
      <w:pPr>
        <w:rPr>
          <w:rFonts w:ascii="Times New Roman" w:hAnsi="Times New Roman" w:cs="Times New Roman"/>
          <w:sz w:val="24"/>
          <w:szCs w:val="24"/>
        </w:rPr>
      </w:pPr>
      <w:r w:rsidRPr="00B823FC">
        <w:rPr>
          <w:rFonts w:ascii="Times New Roman" w:hAnsi="Times New Roman" w:cs="Times New Roman"/>
          <w:sz w:val="24"/>
          <w:szCs w:val="24"/>
          <w:u w:val="single"/>
        </w:rPr>
        <w:t>MPS</w:t>
      </w:r>
      <w:r w:rsidR="00F542EC">
        <w:rPr>
          <w:rFonts w:ascii="Times New Roman" w:hAnsi="Times New Roman" w:cs="Times New Roman"/>
          <w:sz w:val="24"/>
          <w:szCs w:val="24"/>
        </w:rPr>
        <w:t xml:space="preserve"> takes the position</w:t>
      </w:r>
      <w:r w:rsidRPr="00B823FC">
        <w:rPr>
          <w:rFonts w:ascii="Times New Roman" w:hAnsi="Times New Roman" w:cs="Times New Roman"/>
          <w:sz w:val="24"/>
          <w:szCs w:val="24"/>
        </w:rPr>
        <w:t xml:space="preserve"> that DMH is a necessary party to this matter. </w:t>
      </w:r>
      <w:r w:rsidR="007B25D8" w:rsidRPr="00B823FC">
        <w:rPr>
          <w:rFonts w:ascii="Times New Roman" w:eastAsia="Times New Roman" w:hAnsi="Times New Roman" w:cs="Times New Roman"/>
          <w:bCs/>
          <w:sz w:val="24"/>
          <w:szCs w:val="24"/>
        </w:rPr>
        <w:t xml:space="preserve">MPS argues that </w:t>
      </w:r>
      <w:r w:rsidRPr="00B823FC">
        <w:rPr>
          <w:rFonts w:ascii="Times New Roman" w:eastAsia="Times New Roman" w:hAnsi="Times New Roman" w:cs="Times New Roman"/>
          <w:bCs/>
          <w:sz w:val="24"/>
          <w:szCs w:val="24"/>
        </w:rPr>
        <w:t xml:space="preserve">a therapeutic day placement would provide </w:t>
      </w:r>
      <w:r w:rsidR="00F20413">
        <w:rPr>
          <w:rFonts w:ascii="Times New Roman" w:eastAsia="Times New Roman" w:hAnsi="Times New Roman" w:cs="Times New Roman"/>
          <w:bCs/>
          <w:sz w:val="24"/>
          <w:szCs w:val="24"/>
        </w:rPr>
        <w:t>Student</w:t>
      </w:r>
      <w:r w:rsidRPr="00B823FC">
        <w:rPr>
          <w:rFonts w:ascii="Times New Roman" w:eastAsia="Times New Roman" w:hAnsi="Times New Roman" w:cs="Times New Roman"/>
          <w:bCs/>
          <w:sz w:val="24"/>
          <w:szCs w:val="24"/>
        </w:rPr>
        <w:t xml:space="preserve"> with a FAPE in the least restrictive environment. T</w:t>
      </w:r>
      <w:r w:rsidR="007B25D8" w:rsidRPr="00B823FC">
        <w:rPr>
          <w:rFonts w:ascii="Times New Roman" w:eastAsia="Times New Roman" w:hAnsi="Times New Roman" w:cs="Times New Roman"/>
          <w:bCs/>
          <w:sz w:val="24"/>
          <w:szCs w:val="24"/>
        </w:rPr>
        <w:t xml:space="preserve">o the extent that Student may need </w:t>
      </w:r>
      <w:r w:rsidRPr="00B823FC">
        <w:rPr>
          <w:rFonts w:ascii="Times New Roman" w:eastAsia="Times New Roman" w:hAnsi="Times New Roman" w:cs="Times New Roman"/>
          <w:bCs/>
          <w:sz w:val="24"/>
          <w:szCs w:val="24"/>
        </w:rPr>
        <w:t xml:space="preserve">additional </w:t>
      </w:r>
      <w:r w:rsidR="007B25D8" w:rsidRPr="00B823FC">
        <w:rPr>
          <w:rFonts w:ascii="Times New Roman" w:eastAsia="Times New Roman" w:hAnsi="Times New Roman" w:cs="Times New Roman"/>
          <w:bCs/>
          <w:sz w:val="24"/>
          <w:szCs w:val="24"/>
        </w:rPr>
        <w:t xml:space="preserve">supports, up to and including residential placement, </w:t>
      </w:r>
      <w:r w:rsidRPr="00B823FC">
        <w:rPr>
          <w:rFonts w:ascii="Times New Roman" w:eastAsia="Times New Roman" w:hAnsi="Times New Roman" w:cs="Times New Roman"/>
          <w:bCs/>
          <w:sz w:val="24"/>
          <w:szCs w:val="24"/>
        </w:rPr>
        <w:t xml:space="preserve">MPS argues that </w:t>
      </w:r>
      <w:r w:rsidR="007B25D8" w:rsidRPr="00B823FC">
        <w:rPr>
          <w:rFonts w:ascii="Times New Roman" w:eastAsia="Times New Roman" w:hAnsi="Times New Roman" w:cs="Times New Roman"/>
          <w:bCs/>
          <w:sz w:val="24"/>
          <w:szCs w:val="24"/>
        </w:rPr>
        <w:t xml:space="preserve">these supports are for non-educational reasons and as such, they may be the responsibility </w:t>
      </w:r>
      <w:r w:rsidRPr="00B823FC">
        <w:rPr>
          <w:rFonts w:ascii="Times New Roman" w:eastAsia="Times New Roman" w:hAnsi="Times New Roman" w:cs="Times New Roman"/>
          <w:bCs/>
          <w:sz w:val="24"/>
          <w:szCs w:val="24"/>
        </w:rPr>
        <w:t xml:space="preserve">of DMH. </w:t>
      </w:r>
      <w:r>
        <w:rPr>
          <w:rFonts w:ascii="Times New Roman" w:eastAsia="Times New Roman" w:hAnsi="Times New Roman" w:cs="Times New Roman"/>
          <w:bCs/>
          <w:sz w:val="24"/>
          <w:szCs w:val="24"/>
        </w:rPr>
        <w:t>According to MPS,</w:t>
      </w:r>
      <w:r w:rsidRPr="00B823FC">
        <w:rPr>
          <w:rFonts w:ascii="Times New Roman" w:eastAsia="Times New Roman" w:hAnsi="Times New Roman" w:cs="Times New Roman"/>
          <w:bCs/>
          <w:sz w:val="24"/>
          <w:szCs w:val="24"/>
        </w:rPr>
        <w:t xml:space="preserve"> DMH has an interest in the case and is so situated that the case c</w:t>
      </w:r>
      <w:r>
        <w:rPr>
          <w:rFonts w:ascii="Times New Roman" w:eastAsia="Times New Roman" w:hAnsi="Times New Roman" w:cs="Times New Roman"/>
          <w:bCs/>
          <w:sz w:val="24"/>
          <w:szCs w:val="24"/>
        </w:rPr>
        <w:t xml:space="preserve">annot be decided in its absence as </w:t>
      </w:r>
      <w:r w:rsidR="00F20413">
        <w:rPr>
          <w:rFonts w:ascii="Times New Roman" w:eastAsia="Times New Roman" w:hAnsi="Times New Roman" w:cs="Times New Roman"/>
          <w:bCs/>
          <w:sz w:val="24"/>
          <w:szCs w:val="24"/>
        </w:rPr>
        <w:t>Student</w:t>
      </w:r>
      <w:r w:rsidRPr="00B823FC">
        <w:rPr>
          <w:rFonts w:ascii="Times New Roman" w:eastAsia="Times New Roman" w:hAnsi="Times New Roman" w:cs="Times New Roman"/>
          <w:bCs/>
          <w:sz w:val="24"/>
          <w:szCs w:val="24"/>
        </w:rPr>
        <w:t xml:space="preserve"> is eligible for and has received services through DMH</w:t>
      </w:r>
      <w:r w:rsidR="00F542EC">
        <w:rPr>
          <w:rFonts w:ascii="Times New Roman" w:eastAsia="Times New Roman" w:hAnsi="Times New Roman" w:cs="Times New Roman"/>
          <w:bCs/>
          <w:sz w:val="24"/>
          <w:szCs w:val="24"/>
        </w:rPr>
        <w:t>.</w:t>
      </w:r>
      <w:r>
        <w:rPr>
          <w:rFonts w:ascii="Times New Roman" w:hAnsi="Times New Roman" w:cs="Times New Roman"/>
          <w:sz w:val="24"/>
          <w:szCs w:val="24"/>
        </w:rPr>
        <w:t xml:space="preserve"> </w:t>
      </w:r>
      <w:r w:rsidRPr="00B823FC">
        <w:rPr>
          <w:rFonts w:ascii="Times New Roman" w:hAnsi="Times New Roman" w:cs="Times New Roman"/>
          <w:sz w:val="24"/>
          <w:szCs w:val="24"/>
        </w:rPr>
        <w:t xml:space="preserve">(See BSEA Hearing Rule </w:t>
      </w:r>
      <w:r w:rsidR="00F542EC">
        <w:rPr>
          <w:rFonts w:ascii="Times New Roman" w:hAnsi="Times New Roman" w:cs="Times New Roman"/>
          <w:sz w:val="24"/>
          <w:szCs w:val="24"/>
        </w:rPr>
        <w:t>(1)(J).)</w:t>
      </w:r>
      <w:r>
        <w:rPr>
          <w:rFonts w:ascii="Times New Roman" w:hAnsi="Times New Roman" w:cs="Times New Roman"/>
          <w:sz w:val="24"/>
          <w:szCs w:val="24"/>
        </w:rPr>
        <w:t xml:space="preserve"> As such, MPS seeks a consolidated determination about what the student requires in order </w:t>
      </w:r>
      <w:r w:rsidR="00F542EC">
        <w:rPr>
          <w:rFonts w:ascii="Times New Roman" w:hAnsi="Times New Roman" w:cs="Times New Roman"/>
          <w:sz w:val="24"/>
          <w:szCs w:val="24"/>
        </w:rPr>
        <w:t>to address</w:t>
      </w:r>
      <w:r>
        <w:rPr>
          <w:rFonts w:ascii="Times New Roman" w:hAnsi="Times New Roman" w:cs="Times New Roman"/>
          <w:sz w:val="24"/>
          <w:szCs w:val="24"/>
        </w:rPr>
        <w:t xml:space="preserve"> both her educational and non-educational needs. </w:t>
      </w:r>
    </w:p>
    <w:p w:rsidR="007B25D8" w:rsidRPr="00B823FC" w:rsidRDefault="007B25D8" w:rsidP="00C904B7">
      <w:pPr>
        <w:rPr>
          <w:rFonts w:ascii="Times New Roman" w:hAnsi="Times New Roman" w:cs="Times New Roman"/>
          <w:b/>
          <w:sz w:val="24"/>
          <w:szCs w:val="24"/>
        </w:rPr>
      </w:pPr>
    </w:p>
    <w:p w:rsidR="007B25D8" w:rsidRPr="00B823FC" w:rsidRDefault="00B823FC" w:rsidP="00C904B7">
      <w:pPr>
        <w:rPr>
          <w:rFonts w:ascii="Times New Roman" w:hAnsi="Times New Roman" w:cs="Times New Roman"/>
          <w:sz w:val="24"/>
          <w:szCs w:val="24"/>
        </w:rPr>
      </w:pPr>
      <w:r w:rsidRPr="00B823FC">
        <w:rPr>
          <w:rFonts w:ascii="Times New Roman" w:hAnsi="Times New Roman" w:cs="Times New Roman"/>
          <w:sz w:val="24"/>
          <w:szCs w:val="24"/>
          <w:u w:val="single"/>
        </w:rPr>
        <w:t>DMH</w:t>
      </w:r>
      <w:r>
        <w:rPr>
          <w:rFonts w:ascii="Times New Roman" w:hAnsi="Times New Roman" w:cs="Times New Roman"/>
          <w:sz w:val="24"/>
          <w:szCs w:val="24"/>
        </w:rPr>
        <w:t xml:space="preserve"> opposes joinder. DMH argues that </w:t>
      </w:r>
      <w:r w:rsidR="00F20413">
        <w:rPr>
          <w:rFonts w:ascii="Times New Roman" w:hAnsi="Times New Roman" w:cs="Times New Roman"/>
          <w:sz w:val="24"/>
          <w:szCs w:val="24"/>
        </w:rPr>
        <w:t>Student</w:t>
      </w:r>
      <w:r>
        <w:rPr>
          <w:rFonts w:ascii="Times New Roman" w:hAnsi="Times New Roman" w:cs="Times New Roman"/>
          <w:sz w:val="24"/>
          <w:szCs w:val="24"/>
        </w:rPr>
        <w:t xml:space="preserve"> has been denied DMH services and is not currently authorized to receive DMH services. According to DMH, it received the application submitted by Parent seeking DMH services and determined that although </w:t>
      </w:r>
      <w:r w:rsidR="00F20413">
        <w:rPr>
          <w:rFonts w:ascii="Times New Roman" w:hAnsi="Times New Roman" w:cs="Times New Roman"/>
          <w:sz w:val="24"/>
          <w:szCs w:val="24"/>
        </w:rPr>
        <w:t>Student</w:t>
      </w:r>
      <w:r>
        <w:rPr>
          <w:rFonts w:ascii="Times New Roman" w:hAnsi="Times New Roman" w:cs="Times New Roman"/>
          <w:sz w:val="24"/>
          <w:szCs w:val="24"/>
        </w:rPr>
        <w:t xml:space="preserve"> met the clinical criteria, she was not authorized to receive services under the “needs and means” component of the agency’s service authorization process. (See 104 CMR 29.04(4)). According to DMH, its decision regarding </w:t>
      </w:r>
      <w:r w:rsidR="00F20413">
        <w:rPr>
          <w:rFonts w:ascii="Times New Roman" w:hAnsi="Times New Roman" w:cs="Times New Roman"/>
          <w:sz w:val="24"/>
          <w:szCs w:val="24"/>
        </w:rPr>
        <w:t>Student</w:t>
      </w:r>
      <w:r>
        <w:rPr>
          <w:rFonts w:ascii="Times New Roman" w:hAnsi="Times New Roman" w:cs="Times New Roman"/>
          <w:sz w:val="24"/>
          <w:szCs w:val="24"/>
        </w:rPr>
        <w:t xml:space="preserve">’s eligibility to receive services was not appealed, thus the denial is considered a final agency determination. Though DMH is currently providing services in the form of a therapeutic after school program, the agency contends that its regulations allow the provision of a single, limited service to a child who is not otherwise eligible to receive DMH services. (See 104 CMR 29.04(1)(i)). Therefore, DMH argues, the single service that </w:t>
      </w:r>
      <w:r w:rsidR="00F20413">
        <w:rPr>
          <w:rFonts w:ascii="Times New Roman" w:hAnsi="Times New Roman" w:cs="Times New Roman"/>
          <w:sz w:val="24"/>
          <w:szCs w:val="24"/>
        </w:rPr>
        <w:t>Student</w:t>
      </w:r>
      <w:r>
        <w:rPr>
          <w:rFonts w:ascii="Times New Roman" w:hAnsi="Times New Roman" w:cs="Times New Roman"/>
          <w:sz w:val="24"/>
          <w:szCs w:val="24"/>
        </w:rPr>
        <w:t xml:space="preserve"> is receiving does not provide a basis for BSEA jurisdiction. </w:t>
      </w:r>
      <w:r w:rsidR="006F7B20">
        <w:rPr>
          <w:rFonts w:ascii="Times New Roman" w:hAnsi="Times New Roman" w:cs="Times New Roman"/>
          <w:sz w:val="24"/>
          <w:szCs w:val="24"/>
        </w:rPr>
        <w:t>As such</w:t>
      </w:r>
      <w:r>
        <w:rPr>
          <w:rFonts w:ascii="Times New Roman" w:hAnsi="Times New Roman" w:cs="Times New Roman"/>
          <w:sz w:val="24"/>
          <w:szCs w:val="24"/>
        </w:rPr>
        <w:t>, DMH</w:t>
      </w:r>
      <w:r w:rsidR="00F542EC">
        <w:rPr>
          <w:rFonts w:ascii="Times New Roman" w:hAnsi="Times New Roman" w:cs="Times New Roman"/>
          <w:sz w:val="24"/>
          <w:szCs w:val="24"/>
        </w:rPr>
        <w:t xml:space="preserve"> further</w:t>
      </w:r>
      <w:r>
        <w:rPr>
          <w:rFonts w:ascii="Times New Roman" w:hAnsi="Times New Roman" w:cs="Times New Roman"/>
          <w:sz w:val="24"/>
          <w:szCs w:val="24"/>
        </w:rPr>
        <w:t xml:space="preserve"> argues that because the BSEA does not have jurisdiction to overturn DMH’s denial of service authorization and cannot, as a result, order DMH to provide services to an individual it has determined is not eligible for service, DMH is not a necessary party and complete relief can be granted among the existing parties. </w:t>
      </w:r>
    </w:p>
    <w:p w:rsidR="007B25D8" w:rsidRPr="00B823FC" w:rsidRDefault="007B25D8" w:rsidP="00C904B7">
      <w:pPr>
        <w:rPr>
          <w:rFonts w:ascii="Times New Roman" w:hAnsi="Times New Roman" w:cs="Times New Roman"/>
          <w:sz w:val="24"/>
          <w:szCs w:val="24"/>
        </w:rPr>
      </w:pPr>
    </w:p>
    <w:p w:rsidR="007B25D8" w:rsidRPr="00B823FC" w:rsidRDefault="007B25D8" w:rsidP="00C904B7">
      <w:pPr>
        <w:rPr>
          <w:rFonts w:ascii="Times New Roman" w:hAnsi="Times New Roman" w:cs="Times New Roman"/>
          <w:sz w:val="24"/>
          <w:szCs w:val="24"/>
        </w:rPr>
      </w:pPr>
      <w:r w:rsidRPr="00B823FC">
        <w:rPr>
          <w:rFonts w:ascii="Times New Roman" w:hAnsi="Times New Roman" w:cs="Times New Roman"/>
          <w:sz w:val="24"/>
          <w:szCs w:val="24"/>
          <w:u w:val="single"/>
        </w:rPr>
        <w:t>Parent</w:t>
      </w:r>
      <w:r w:rsidRPr="00B823FC">
        <w:rPr>
          <w:rFonts w:ascii="Times New Roman" w:hAnsi="Times New Roman" w:cs="Times New Roman"/>
          <w:sz w:val="24"/>
          <w:szCs w:val="24"/>
        </w:rPr>
        <w:t xml:space="preserve"> takes no position as to whether or not DMH should be joined as a Party to this matter. </w:t>
      </w:r>
    </w:p>
    <w:p w:rsidR="007B25D8" w:rsidRPr="00B823FC" w:rsidRDefault="007B25D8" w:rsidP="00C904B7">
      <w:pPr>
        <w:rPr>
          <w:rFonts w:ascii="Times New Roman" w:hAnsi="Times New Roman" w:cs="Times New Roman"/>
          <w:sz w:val="24"/>
          <w:szCs w:val="24"/>
        </w:rPr>
      </w:pPr>
    </w:p>
    <w:p w:rsidR="00C904B7" w:rsidRPr="00B823FC" w:rsidRDefault="00C904B7">
      <w:pPr>
        <w:rPr>
          <w:rFonts w:ascii="Times New Roman" w:hAnsi="Times New Roman" w:cs="Times New Roman"/>
          <w:b/>
          <w:sz w:val="24"/>
          <w:szCs w:val="24"/>
        </w:rPr>
      </w:pPr>
      <w:r w:rsidRPr="00B823FC">
        <w:rPr>
          <w:rFonts w:ascii="Times New Roman" w:hAnsi="Times New Roman" w:cs="Times New Roman"/>
          <w:b/>
          <w:sz w:val="24"/>
          <w:szCs w:val="24"/>
        </w:rPr>
        <w:t>RULING</w:t>
      </w:r>
    </w:p>
    <w:p w:rsidR="00AE6F7D" w:rsidRPr="00B823FC" w:rsidRDefault="00AE6F7D">
      <w:pPr>
        <w:rPr>
          <w:rFonts w:ascii="Times New Roman" w:hAnsi="Times New Roman" w:cs="Times New Roman"/>
          <w:b/>
          <w:sz w:val="24"/>
          <w:szCs w:val="24"/>
        </w:rPr>
      </w:pPr>
    </w:p>
    <w:p w:rsidR="00C904B7" w:rsidRPr="00B823FC" w:rsidRDefault="00C904B7" w:rsidP="00C904B7">
      <w:pPr>
        <w:ind w:firstLine="720"/>
        <w:rPr>
          <w:rFonts w:ascii="Times New Roman" w:hAnsi="Times New Roman" w:cs="Times New Roman"/>
          <w:sz w:val="24"/>
          <w:szCs w:val="24"/>
        </w:rPr>
      </w:pPr>
      <w:r w:rsidRPr="00B823FC">
        <w:rPr>
          <w:rFonts w:ascii="Times New Roman" w:hAnsi="Times New Roman" w:cs="Times New Roman"/>
          <w:sz w:val="24"/>
          <w:szCs w:val="24"/>
        </w:rPr>
        <w:t>Based upon the documents, and oral and written argumen</w:t>
      </w:r>
      <w:r w:rsidR="004E1E0A">
        <w:rPr>
          <w:rFonts w:ascii="Times New Roman" w:hAnsi="Times New Roman" w:cs="Times New Roman"/>
          <w:sz w:val="24"/>
          <w:szCs w:val="24"/>
        </w:rPr>
        <w:t>ts offered at the hearing on the Motion</w:t>
      </w:r>
      <w:r w:rsidRPr="00B823FC">
        <w:rPr>
          <w:rFonts w:ascii="Times New Roman" w:hAnsi="Times New Roman" w:cs="Times New Roman"/>
          <w:sz w:val="24"/>
          <w:szCs w:val="24"/>
        </w:rPr>
        <w:t>, in conjunction with a review of the applicable law, Middleborough Public Schools</w:t>
      </w:r>
      <w:r w:rsidR="004E1E0A">
        <w:rPr>
          <w:rFonts w:ascii="Times New Roman" w:hAnsi="Times New Roman" w:cs="Times New Roman"/>
          <w:sz w:val="24"/>
          <w:szCs w:val="24"/>
        </w:rPr>
        <w:t>’</w:t>
      </w:r>
      <w:r w:rsidRPr="00B823FC">
        <w:rPr>
          <w:rFonts w:ascii="Times New Roman" w:hAnsi="Times New Roman" w:cs="Times New Roman"/>
          <w:sz w:val="24"/>
          <w:szCs w:val="24"/>
        </w:rPr>
        <w:t xml:space="preserve"> </w:t>
      </w:r>
      <w:r w:rsidR="00AE6F7D" w:rsidRPr="00B823FC">
        <w:rPr>
          <w:rFonts w:ascii="Times New Roman" w:hAnsi="Times New Roman" w:cs="Times New Roman"/>
          <w:sz w:val="24"/>
          <w:szCs w:val="24"/>
        </w:rPr>
        <w:t>Motion t</w:t>
      </w:r>
      <w:r w:rsidRPr="00B823FC">
        <w:rPr>
          <w:rFonts w:ascii="Times New Roman" w:hAnsi="Times New Roman" w:cs="Times New Roman"/>
          <w:sz w:val="24"/>
          <w:szCs w:val="24"/>
        </w:rPr>
        <w:t xml:space="preserve">o Join the Department of Mental Health is </w:t>
      </w:r>
      <w:r w:rsidRPr="00B823FC">
        <w:rPr>
          <w:rFonts w:ascii="Times New Roman" w:hAnsi="Times New Roman" w:cs="Times New Roman"/>
          <w:b/>
          <w:sz w:val="24"/>
          <w:szCs w:val="24"/>
        </w:rPr>
        <w:t>DENIED</w:t>
      </w:r>
      <w:r w:rsidRPr="00B823FC">
        <w:rPr>
          <w:rFonts w:ascii="Times New Roman" w:hAnsi="Times New Roman" w:cs="Times New Roman"/>
          <w:sz w:val="24"/>
          <w:szCs w:val="24"/>
        </w:rPr>
        <w:t xml:space="preserve">. </w:t>
      </w:r>
    </w:p>
    <w:p w:rsidR="00C904B7" w:rsidRPr="00B823FC" w:rsidRDefault="00C904B7">
      <w:pPr>
        <w:rPr>
          <w:rFonts w:ascii="Times New Roman" w:eastAsia="Times New Roman" w:hAnsi="Times New Roman" w:cs="Times New Roman"/>
          <w:bCs/>
          <w:sz w:val="24"/>
          <w:szCs w:val="24"/>
        </w:rPr>
      </w:pPr>
    </w:p>
    <w:p w:rsidR="00C904B7" w:rsidRPr="00B823FC" w:rsidRDefault="00C904B7">
      <w:pPr>
        <w:rPr>
          <w:rFonts w:ascii="Times New Roman" w:eastAsia="Times New Roman" w:hAnsi="Times New Roman" w:cs="Times New Roman"/>
          <w:bCs/>
          <w:sz w:val="24"/>
          <w:szCs w:val="24"/>
        </w:rPr>
      </w:pPr>
      <w:r w:rsidRPr="00B823FC">
        <w:rPr>
          <w:rFonts w:ascii="Times New Roman" w:eastAsia="Times New Roman" w:hAnsi="Times New Roman" w:cs="Times New Roman"/>
          <w:bCs/>
          <w:sz w:val="24"/>
          <w:szCs w:val="24"/>
        </w:rPr>
        <w:lastRenderedPageBreak/>
        <w:t>My analysis follows:</w:t>
      </w:r>
    </w:p>
    <w:p w:rsidR="00C904B7" w:rsidRPr="00B823FC" w:rsidRDefault="00C904B7">
      <w:pPr>
        <w:rPr>
          <w:rFonts w:ascii="Times New Roman" w:eastAsia="Times New Roman" w:hAnsi="Times New Roman" w:cs="Times New Roman"/>
          <w:bCs/>
          <w:sz w:val="24"/>
          <w:szCs w:val="24"/>
        </w:rPr>
      </w:pPr>
    </w:p>
    <w:p w:rsidR="00C904B7" w:rsidRPr="00B823FC" w:rsidRDefault="00C904B7" w:rsidP="00C904B7">
      <w:pPr>
        <w:ind w:firstLine="720"/>
        <w:rPr>
          <w:rFonts w:ascii="Times New Roman" w:hAnsi="Times New Roman" w:cs="Times New Roman"/>
          <w:sz w:val="24"/>
          <w:szCs w:val="24"/>
        </w:rPr>
      </w:pPr>
      <w:r w:rsidRPr="00B823FC">
        <w:rPr>
          <w:rFonts w:ascii="Times New Roman" w:hAnsi="Times New Roman" w:cs="Times New Roman"/>
          <w:sz w:val="24"/>
          <w:szCs w:val="24"/>
        </w:rPr>
        <w:t xml:space="preserve">Rule (1)(J) of the </w:t>
      </w:r>
      <w:r w:rsidRPr="004E1E0A">
        <w:rPr>
          <w:rFonts w:ascii="Times New Roman" w:hAnsi="Times New Roman" w:cs="Times New Roman"/>
          <w:i/>
          <w:sz w:val="24"/>
          <w:szCs w:val="24"/>
        </w:rPr>
        <w:t>Hearing Rules for Special Education Appeals</w:t>
      </w:r>
      <w:r w:rsidRPr="00B823FC">
        <w:rPr>
          <w:rFonts w:ascii="Times New Roman" w:hAnsi="Times New Roman" w:cs="Times New Roman"/>
          <w:sz w:val="24"/>
          <w:szCs w:val="24"/>
        </w:rPr>
        <w:t xml:space="preserve"> provides, in its entirety:</w:t>
      </w:r>
    </w:p>
    <w:p w:rsidR="00C904B7" w:rsidRPr="00B823FC" w:rsidRDefault="00C904B7" w:rsidP="00C904B7">
      <w:pPr>
        <w:rPr>
          <w:rFonts w:ascii="Times New Roman" w:hAnsi="Times New Roman" w:cs="Times New Roman"/>
          <w:sz w:val="24"/>
          <w:szCs w:val="24"/>
        </w:rPr>
      </w:pPr>
    </w:p>
    <w:p w:rsidR="00C904B7" w:rsidRPr="00B823FC" w:rsidRDefault="00C904B7" w:rsidP="00C904B7">
      <w:pPr>
        <w:ind w:left="720"/>
        <w:rPr>
          <w:rFonts w:ascii="Times New Roman" w:hAnsi="Times New Roman" w:cs="Times New Roman"/>
          <w:sz w:val="24"/>
          <w:szCs w:val="24"/>
        </w:rPr>
      </w:pPr>
      <w:r w:rsidRPr="00B823FC">
        <w:rPr>
          <w:rFonts w:ascii="Times New Roman" w:hAnsi="Times New Roman" w:cs="Times New Roman"/>
          <w:sz w:val="24"/>
          <w:szCs w:val="24"/>
        </w:rPr>
        <w:t>Upon</w:t>
      </w:r>
      <w:r w:rsidR="00450187">
        <w:rPr>
          <w:rFonts w:ascii="Times New Roman" w:hAnsi="Times New Roman" w:cs="Times New Roman"/>
          <w:sz w:val="24"/>
          <w:szCs w:val="24"/>
        </w:rPr>
        <w:t xml:space="preserve"> written request of a party, a Hearing O</w:t>
      </w:r>
      <w:r w:rsidRPr="00B823FC">
        <w:rPr>
          <w:rFonts w:ascii="Times New Roman" w:hAnsi="Times New Roman" w:cs="Times New Roman"/>
          <w:sz w:val="24"/>
          <w:szCs w:val="24"/>
        </w:rPr>
        <w:t>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are: the risk of prejudice to the present parties in the absence of the proposed party; the range of alternatives for fashioning relief; the inadequacy of a judgment entered in the proposed party’s absence; and the existence of an alternative forum to resolve the issues.</w:t>
      </w:r>
    </w:p>
    <w:p w:rsidR="00C904B7" w:rsidRPr="00B823FC" w:rsidRDefault="00C904B7" w:rsidP="00C904B7">
      <w:pPr>
        <w:rPr>
          <w:rFonts w:ascii="Times New Roman" w:hAnsi="Times New Roman" w:cs="Times New Roman"/>
          <w:sz w:val="24"/>
          <w:szCs w:val="24"/>
        </w:rPr>
      </w:pPr>
    </w:p>
    <w:p w:rsidR="00C904B7" w:rsidRPr="00B823FC" w:rsidRDefault="00C904B7" w:rsidP="00C904B7">
      <w:pPr>
        <w:rPr>
          <w:rFonts w:ascii="Times New Roman" w:hAnsi="Times New Roman" w:cs="Times New Roman"/>
          <w:sz w:val="24"/>
          <w:szCs w:val="24"/>
        </w:rPr>
      </w:pPr>
      <w:r w:rsidRPr="00B823FC">
        <w:rPr>
          <w:rFonts w:ascii="Times New Roman" w:hAnsi="Times New Roman" w:cs="Times New Roman"/>
          <w:sz w:val="24"/>
          <w:szCs w:val="24"/>
        </w:rPr>
        <w:tab/>
        <w:t xml:space="preserve">603 CMR 28.08(3) defines the jurisdiction of the BSEA, and specifies as follows, with regard to the BESA’s jurisdiction over the state agencies: </w:t>
      </w:r>
    </w:p>
    <w:p w:rsidR="00C904B7" w:rsidRPr="00B823FC" w:rsidRDefault="00C904B7" w:rsidP="00C904B7">
      <w:pPr>
        <w:rPr>
          <w:rFonts w:ascii="Times New Roman" w:hAnsi="Times New Roman" w:cs="Times New Roman"/>
          <w:sz w:val="24"/>
          <w:szCs w:val="24"/>
        </w:rPr>
      </w:pPr>
    </w:p>
    <w:p w:rsidR="00C904B7" w:rsidRPr="00B823FC" w:rsidRDefault="00C904B7" w:rsidP="00C904B7">
      <w:pPr>
        <w:ind w:left="720"/>
        <w:rPr>
          <w:rFonts w:ascii="Times New Roman" w:hAnsi="Times New Roman" w:cs="Times New Roman"/>
          <w:sz w:val="24"/>
          <w:szCs w:val="24"/>
        </w:rPr>
      </w:pPr>
      <w:r w:rsidRPr="00B823FC">
        <w:rPr>
          <w:rFonts w:ascii="Times New Roman" w:hAnsi="Times New Roman" w:cs="Times New Roman"/>
          <w:sz w:val="24"/>
          <w:szCs w:val="24"/>
        </w:rPr>
        <w:t>The jurisdiction of the Bureau of Special Education Appeals over state agencies, however, shall be exercised consistent</w:t>
      </w:r>
      <w:r w:rsidR="00450187">
        <w:rPr>
          <w:rFonts w:ascii="Times New Roman" w:hAnsi="Times New Roman" w:cs="Times New Roman"/>
          <w:sz w:val="24"/>
          <w:szCs w:val="24"/>
        </w:rPr>
        <w:t xml:space="preserve"> with 34 CFR §300.154(a).  </w:t>
      </w:r>
      <w:r w:rsidR="00450187" w:rsidRPr="00450187">
        <w:rPr>
          <w:rFonts w:ascii="Times New Roman" w:hAnsi="Times New Roman" w:cs="Times New Roman"/>
          <w:i/>
          <w:sz w:val="24"/>
          <w:szCs w:val="24"/>
        </w:rPr>
        <w:t>The Hearing O</w:t>
      </w:r>
      <w:r w:rsidRPr="00450187">
        <w:rPr>
          <w:rFonts w:ascii="Times New Roman" w:hAnsi="Times New Roman" w:cs="Times New Roman"/>
          <w:i/>
          <w:sz w:val="24"/>
          <w:szCs w:val="24"/>
        </w:rPr>
        <w:t>fficer may determine, in accordance with the rules, regulations and policies of the respective agencies, that services shall be provided by</w:t>
      </w:r>
      <w:r w:rsidRPr="00B823FC">
        <w:rPr>
          <w:rFonts w:ascii="Times New Roman" w:hAnsi="Times New Roman" w:cs="Times New Roman"/>
          <w:sz w:val="24"/>
          <w:szCs w:val="24"/>
        </w:rPr>
        <w:t xml:space="preserve"> the Department of Social Services, the Department of Mental Retardation, </w:t>
      </w:r>
      <w:r w:rsidRPr="00450187">
        <w:rPr>
          <w:rFonts w:ascii="Times New Roman" w:hAnsi="Times New Roman" w:cs="Times New Roman"/>
          <w:i/>
          <w:sz w:val="24"/>
          <w:szCs w:val="24"/>
        </w:rPr>
        <w:t>The Department of Mental Health</w:t>
      </w:r>
      <w:r w:rsidRPr="00B823FC">
        <w:rPr>
          <w:rFonts w:ascii="Times New Roman" w:hAnsi="Times New Roman" w:cs="Times New Roman"/>
          <w:sz w:val="24"/>
          <w:szCs w:val="24"/>
        </w:rPr>
        <w:t xml:space="preserve">, the Department of Public Health, or any other state agency or program, in addition to the IEP services to be provided by the School district. </w:t>
      </w:r>
      <w:r w:rsidR="004E1E0A">
        <w:rPr>
          <w:rFonts w:ascii="Times New Roman" w:hAnsi="Times New Roman" w:cs="Times New Roman"/>
          <w:sz w:val="24"/>
          <w:szCs w:val="24"/>
        </w:rPr>
        <w:t>(</w:t>
      </w:r>
      <w:r w:rsidR="003B2534">
        <w:rPr>
          <w:rFonts w:ascii="Times New Roman" w:hAnsi="Times New Roman" w:cs="Times New Roman"/>
          <w:sz w:val="24"/>
          <w:szCs w:val="24"/>
        </w:rPr>
        <w:t>Emphasis</w:t>
      </w:r>
      <w:r w:rsidR="004E1E0A">
        <w:rPr>
          <w:rFonts w:ascii="Times New Roman" w:hAnsi="Times New Roman" w:cs="Times New Roman"/>
          <w:sz w:val="24"/>
          <w:szCs w:val="24"/>
        </w:rPr>
        <w:t xml:space="preserve"> added)</w:t>
      </w:r>
    </w:p>
    <w:p w:rsidR="00C904B7" w:rsidRPr="00B823FC" w:rsidRDefault="00C904B7" w:rsidP="00C904B7">
      <w:pPr>
        <w:rPr>
          <w:rFonts w:ascii="Times New Roman" w:hAnsi="Times New Roman" w:cs="Times New Roman"/>
          <w:sz w:val="24"/>
          <w:szCs w:val="24"/>
        </w:rPr>
      </w:pPr>
      <w:r w:rsidRPr="00B823FC">
        <w:rPr>
          <w:rFonts w:ascii="Times New Roman" w:hAnsi="Times New Roman" w:cs="Times New Roman"/>
          <w:sz w:val="24"/>
          <w:szCs w:val="24"/>
        </w:rPr>
        <w:t xml:space="preserve"> </w:t>
      </w:r>
      <w:r w:rsidRPr="00B823FC">
        <w:rPr>
          <w:rFonts w:ascii="Times New Roman" w:hAnsi="Times New Roman" w:cs="Times New Roman"/>
          <w:sz w:val="24"/>
          <w:szCs w:val="24"/>
        </w:rPr>
        <w:tab/>
      </w:r>
    </w:p>
    <w:p w:rsidR="00C904B7" w:rsidRDefault="00C904B7" w:rsidP="00C904B7">
      <w:pPr>
        <w:rPr>
          <w:rFonts w:ascii="Times New Roman" w:hAnsi="Times New Roman" w:cs="Times New Roman"/>
          <w:sz w:val="24"/>
          <w:szCs w:val="24"/>
        </w:rPr>
      </w:pPr>
      <w:r w:rsidRPr="00B823FC">
        <w:rPr>
          <w:rFonts w:ascii="Times New Roman" w:hAnsi="Times New Roman" w:cs="Times New Roman"/>
          <w:sz w:val="24"/>
          <w:szCs w:val="24"/>
        </w:rPr>
        <w:tab/>
        <w:t>603 CMR 28.02(19) provides, in its entirety: “State agency shall mean a Massachusetts state agency.”</w:t>
      </w:r>
    </w:p>
    <w:p w:rsidR="004E1E0A" w:rsidRDefault="004E1E0A" w:rsidP="00C904B7">
      <w:pPr>
        <w:rPr>
          <w:rFonts w:ascii="Times New Roman" w:hAnsi="Times New Roman" w:cs="Times New Roman"/>
          <w:sz w:val="24"/>
          <w:szCs w:val="24"/>
        </w:rPr>
      </w:pPr>
    </w:p>
    <w:p w:rsidR="004E1E0A" w:rsidRPr="00B823FC" w:rsidRDefault="004E1E0A" w:rsidP="00C904B7">
      <w:pPr>
        <w:rPr>
          <w:rFonts w:ascii="Times New Roman" w:hAnsi="Times New Roman" w:cs="Times New Roman"/>
          <w:sz w:val="24"/>
          <w:szCs w:val="24"/>
        </w:rPr>
      </w:pPr>
      <w:r>
        <w:rPr>
          <w:rFonts w:ascii="Times New Roman" w:hAnsi="Times New Roman" w:cs="Times New Roman"/>
          <w:sz w:val="24"/>
          <w:szCs w:val="24"/>
        </w:rPr>
        <w:tab/>
        <w:t xml:space="preserve">The issue of joinder of a state agency and, more particularly, DMH, has been considered frequently over time by BSEA Hearing </w:t>
      </w:r>
      <w:r w:rsidR="003B2534">
        <w:rPr>
          <w:rFonts w:ascii="Times New Roman" w:hAnsi="Times New Roman" w:cs="Times New Roman"/>
          <w:sz w:val="24"/>
          <w:szCs w:val="24"/>
        </w:rPr>
        <w:t>Officers. P</w:t>
      </w:r>
      <w:r>
        <w:rPr>
          <w:rFonts w:ascii="Times New Roman" w:hAnsi="Times New Roman" w:cs="Times New Roman"/>
          <w:sz w:val="24"/>
          <w:szCs w:val="24"/>
        </w:rPr>
        <w:t>rior Rulings are instructive in the instant matter.</w:t>
      </w:r>
    </w:p>
    <w:p w:rsidR="00C904B7" w:rsidRDefault="00C904B7" w:rsidP="00C904B7">
      <w:pPr>
        <w:rPr>
          <w:rFonts w:ascii="Times New Roman" w:eastAsia="Times New Roman" w:hAnsi="Times New Roman" w:cs="Times New Roman"/>
          <w:bCs/>
          <w:sz w:val="24"/>
          <w:szCs w:val="24"/>
        </w:rPr>
      </w:pPr>
    </w:p>
    <w:p w:rsidR="00C86FE7" w:rsidRDefault="0020614E" w:rsidP="00C904B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“[A] BSEA Hearing Officer may require DMH to provide additional services but only in accordance with the DMH rules, regulations, and policies. It cannot be disputed that the DMH rules, regulations, and policies preclude DMH from providing services to someone who has not been determined eligible for its services.”</w:t>
      </w:r>
      <w:r>
        <w:rPr>
          <w:rStyle w:val="FootnoteReference"/>
          <w:rFonts w:ascii="Times New Roman" w:eastAsia="Times New Roman" w:hAnsi="Times New Roman" w:cs="Times New Roman"/>
          <w:bCs/>
          <w:sz w:val="24"/>
          <w:szCs w:val="24"/>
        </w:rPr>
        <w:footnoteReference w:id="1"/>
      </w:r>
      <w:r w:rsidR="004E1E0A">
        <w:rPr>
          <w:rFonts w:ascii="Times New Roman" w:eastAsia="Times New Roman" w:hAnsi="Times New Roman" w:cs="Times New Roman"/>
          <w:bCs/>
          <w:sz w:val="24"/>
          <w:szCs w:val="24"/>
        </w:rPr>
        <w:t xml:space="preserve"> And, a</w:t>
      </w:r>
      <w:r>
        <w:rPr>
          <w:rFonts w:ascii="Times New Roman" w:eastAsia="Times New Roman" w:hAnsi="Times New Roman" w:cs="Times New Roman"/>
          <w:bCs/>
          <w:sz w:val="24"/>
          <w:szCs w:val="24"/>
        </w:rPr>
        <w:t>s Hearing Officer Rosa Figueroa found, “one of the threshold questions in ascertaining whether the DMH may be a necessary party is whether Student has been determined eligible to receive the DMH services.”</w:t>
      </w:r>
      <w:r>
        <w:rPr>
          <w:rStyle w:val="FootnoteReference"/>
          <w:rFonts w:ascii="Times New Roman" w:eastAsia="Times New Roman" w:hAnsi="Times New Roman" w:cs="Times New Roman"/>
          <w:bCs/>
          <w:sz w:val="24"/>
          <w:szCs w:val="24"/>
        </w:rPr>
        <w:footnoteReference w:id="2"/>
      </w:r>
      <w:r>
        <w:rPr>
          <w:rFonts w:ascii="Times New Roman" w:eastAsia="Times New Roman" w:hAnsi="Times New Roman" w:cs="Times New Roman"/>
          <w:bCs/>
          <w:sz w:val="24"/>
          <w:szCs w:val="24"/>
        </w:rPr>
        <w:t xml:space="preserve"> Accordingly, joinder may only be proper where the student has either been found eligible for DMH services or has a pending eligibility application open with DMH. Where “it is clear that DMH currently does not have a pending eligibility application for Student and it has yet to make a formal determination of whether Student is eligible for its services, parent may re-file an application or may reinstitute the withdrawn application, and DMH would then formally determine whether Student is eligible </w:t>
      </w:r>
      <w:r>
        <w:rPr>
          <w:rFonts w:ascii="Times New Roman" w:eastAsia="Times New Roman" w:hAnsi="Times New Roman" w:cs="Times New Roman"/>
          <w:bCs/>
          <w:sz w:val="24"/>
          <w:szCs w:val="24"/>
        </w:rPr>
        <w:lastRenderedPageBreak/>
        <w:t>for services.”</w:t>
      </w:r>
      <w:r>
        <w:rPr>
          <w:rStyle w:val="FootnoteReference"/>
          <w:rFonts w:ascii="Times New Roman" w:eastAsia="Times New Roman" w:hAnsi="Times New Roman" w:cs="Times New Roman"/>
          <w:bCs/>
          <w:sz w:val="24"/>
          <w:szCs w:val="24"/>
        </w:rPr>
        <w:footnoteReference w:id="3"/>
      </w:r>
      <w:r>
        <w:rPr>
          <w:rFonts w:ascii="Times New Roman" w:eastAsia="Times New Roman" w:hAnsi="Times New Roman" w:cs="Times New Roman"/>
          <w:bCs/>
          <w:sz w:val="24"/>
          <w:szCs w:val="24"/>
        </w:rPr>
        <w:t xml:space="preserve"> Once DMH makes a final agency determination regarding </w:t>
      </w:r>
      <w:r w:rsidR="00450187">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 xml:space="preserve">student’s eligibility, regardless of whether the determination was based on the clinical or </w:t>
      </w:r>
      <w:r w:rsidR="004E1E0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needs and means</w:t>
      </w:r>
      <w:r w:rsidR="004E1E0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component of DMH’s service authorization process,</w:t>
      </w:r>
      <w:r>
        <w:rPr>
          <w:rStyle w:val="FootnoteReference"/>
          <w:rFonts w:ascii="Times New Roman" w:eastAsia="Times New Roman" w:hAnsi="Times New Roman" w:cs="Times New Roman"/>
          <w:bCs/>
          <w:sz w:val="24"/>
          <w:szCs w:val="24"/>
        </w:rPr>
        <w:footnoteReference w:id="4"/>
      </w:r>
      <w:r>
        <w:rPr>
          <w:rFonts w:ascii="Times New Roman" w:eastAsia="Times New Roman" w:hAnsi="Times New Roman" w:cs="Times New Roman"/>
          <w:bCs/>
          <w:sz w:val="24"/>
          <w:szCs w:val="24"/>
        </w:rPr>
        <w:t xml:space="preserve"> the BSEA does not have the authority to overturn DMH’s decision. </w:t>
      </w:r>
    </w:p>
    <w:p w:rsidR="006F7B20" w:rsidRPr="00B823FC" w:rsidRDefault="006F7B20" w:rsidP="00C904B7">
      <w:pPr>
        <w:rPr>
          <w:rFonts w:ascii="Times New Roman" w:eastAsia="Times New Roman" w:hAnsi="Times New Roman" w:cs="Times New Roman"/>
          <w:bCs/>
          <w:sz w:val="24"/>
          <w:szCs w:val="24"/>
        </w:rPr>
      </w:pPr>
    </w:p>
    <w:p w:rsidR="00C904B7" w:rsidRPr="00B823FC" w:rsidRDefault="00EC5429" w:rsidP="007B25D8">
      <w:pPr>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conclusion, g</w:t>
      </w:r>
      <w:r w:rsidR="00C86FE7">
        <w:rPr>
          <w:rFonts w:ascii="Times New Roman" w:eastAsia="Times New Roman" w:hAnsi="Times New Roman" w:cs="Times New Roman"/>
          <w:bCs/>
          <w:sz w:val="24"/>
          <w:szCs w:val="24"/>
        </w:rPr>
        <w:t>iven that D</w:t>
      </w:r>
      <w:r w:rsidR="0020614E">
        <w:rPr>
          <w:rFonts w:ascii="Times New Roman" w:eastAsia="Times New Roman" w:hAnsi="Times New Roman" w:cs="Times New Roman"/>
          <w:bCs/>
          <w:sz w:val="24"/>
          <w:szCs w:val="24"/>
        </w:rPr>
        <w:t>MH</w:t>
      </w:r>
      <w:r>
        <w:rPr>
          <w:rFonts w:ascii="Times New Roman" w:eastAsia="Times New Roman" w:hAnsi="Times New Roman" w:cs="Times New Roman"/>
          <w:bCs/>
          <w:sz w:val="24"/>
          <w:szCs w:val="24"/>
        </w:rPr>
        <w:t xml:space="preserve"> has</w:t>
      </w:r>
      <w:r w:rsidR="0020614E">
        <w:rPr>
          <w:rFonts w:ascii="Times New Roman" w:eastAsia="Times New Roman" w:hAnsi="Times New Roman" w:cs="Times New Roman"/>
          <w:bCs/>
          <w:sz w:val="24"/>
          <w:szCs w:val="24"/>
        </w:rPr>
        <w:t xml:space="preserve"> made a final agency determination that </w:t>
      </w:r>
      <w:r w:rsidR="00F20413">
        <w:rPr>
          <w:rFonts w:ascii="Times New Roman" w:eastAsia="Times New Roman" w:hAnsi="Times New Roman" w:cs="Times New Roman"/>
          <w:bCs/>
          <w:sz w:val="24"/>
          <w:szCs w:val="24"/>
        </w:rPr>
        <w:t>Student</w:t>
      </w:r>
      <w:r w:rsidR="0020614E">
        <w:rPr>
          <w:rFonts w:ascii="Times New Roman" w:eastAsia="Times New Roman" w:hAnsi="Times New Roman" w:cs="Times New Roman"/>
          <w:bCs/>
          <w:sz w:val="24"/>
          <w:szCs w:val="24"/>
        </w:rPr>
        <w:t xml:space="preserve"> is not eligible to receive services</w:t>
      </w:r>
      <w:r w:rsidR="00C86FE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20614E">
        <w:rPr>
          <w:rFonts w:ascii="Times New Roman" w:eastAsia="Times New Roman" w:hAnsi="Times New Roman" w:cs="Times New Roman"/>
          <w:bCs/>
          <w:sz w:val="24"/>
          <w:szCs w:val="24"/>
        </w:rPr>
        <w:t>and t</w:t>
      </w:r>
      <w:r w:rsidR="00B823FC">
        <w:rPr>
          <w:rFonts w:ascii="Times New Roman" w:eastAsia="Times New Roman" w:hAnsi="Times New Roman" w:cs="Times New Roman"/>
          <w:bCs/>
          <w:sz w:val="24"/>
          <w:szCs w:val="24"/>
        </w:rPr>
        <w:t>he BSEA does not have jurisdi</w:t>
      </w:r>
      <w:r>
        <w:rPr>
          <w:rFonts w:ascii="Times New Roman" w:eastAsia="Times New Roman" w:hAnsi="Times New Roman" w:cs="Times New Roman"/>
          <w:bCs/>
          <w:sz w:val="24"/>
          <w:szCs w:val="24"/>
        </w:rPr>
        <w:t>ction to overturn DMH’s determination</w:t>
      </w:r>
      <w:r w:rsidR="007B25D8" w:rsidRPr="00B823FC">
        <w:rPr>
          <w:rFonts w:ascii="Times New Roman" w:eastAsia="Times New Roman" w:hAnsi="Times New Roman" w:cs="Times New Roman"/>
          <w:bCs/>
          <w:sz w:val="24"/>
          <w:szCs w:val="24"/>
        </w:rPr>
        <w:t>, I am obliged to conclude that I have no authority to order joinder of DMH and must f</w:t>
      </w:r>
      <w:r>
        <w:rPr>
          <w:rFonts w:ascii="Times New Roman" w:eastAsia="Times New Roman" w:hAnsi="Times New Roman" w:cs="Times New Roman"/>
          <w:bCs/>
          <w:sz w:val="24"/>
          <w:szCs w:val="24"/>
        </w:rPr>
        <w:t xml:space="preserve">ind that DMH is not a necessary </w:t>
      </w:r>
      <w:r w:rsidR="007B25D8" w:rsidRPr="00B823FC">
        <w:rPr>
          <w:rFonts w:ascii="Times New Roman" w:eastAsia="Times New Roman" w:hAnsi="Times New Roman" w:cs="Times New Roman"/>
          <w:bCs/>
          <w:sz w:val="24"/>
          <w:szCs w:val="24"/>
        </w:rPr>
        <w:t>party to this matter, at this time.</w:t>
      </w:r>
    </w:p>
    <w:p w:rsidR="007B25D8" w:rsidRPr="00B823FC" w:rsidRDefault="007B25D8" w:rsidP="00C904B7">
      <w:pPr>
        <w:rPr>
          <w:rFonts w:ascii="Times New Roman" w:eastAsia="Times New Roman" w:hAnsi="Times New Roman" w:cs="Times New Roman"/>
          <w:bCs/>
          <w:sz w:val="24"/>
          <w:szCs w:val="24"/>
        </w:rPr>
      </w:pPr>
    </w:p>
    <w:p w:rsidR="00C904B7" w:rsidRPr="00B823FC" w:rsidRDefault="00C904B7" w:rsidP="00C904B7">
      <w:pPr>
        <w:rPr>
          <w:rFonts w:ascii="Times New Roman" w:hAnsi="Times New Roman" w:cs="Times New Roman"/>
          <w:b/>
          <w:sz w:val="24"/>
          <w:szCs w:val="24"/>
        </w:rPr>
      </w:pPr>
      <w:r w:rsidRPr="00B823FC">
        <w:rPr>
          <w:rFonts w:ascii="Times New Roman" w:hAnsi="Times New Roman" w:cs="Times New Roman"/>
          <w:b/>
          <w:sz w:val="24"/>
          <w:szCs w:val="24"/>
        </w:rPr>
        <w:t>ORDER</w:t>
      </w:r>
    </w:p>
    <w:p w:rsidR="00C904B7" w:rsidRPr="00B823FC" w:rsidRDefault="00C904B7" w:rsidP="00C904B7">
      <w:pPr>
        <w:ind w:left="720"/>
        <w:rPr>
          <w:rFonts w:ascii="Times New Roman" w:hAnsi="Times New Roman" w:cs="Times New Roman"/>
          <w:sz w:val="24"/>
          <w:szCs w:val="24"/>
        </w:rPr>
      </w:pPr>
    </w:p>
    <w:p w:rsidR="00C904B7" w:rsidRPr="00B823FC" w:rsidRDefault="00AE6F7D" w:rsidP="00C904B7">
      <w:pPr>
        <w:rPr>
          <w:rFonts w:ascii="Times New Roman" w:hAnsi="Times New Roman" w:cs="Times New Roman"/>
          <w:sz w:val="24"/>
          <w:szCs w:val="24"/>
        </w:rPr>
      </w:pPr>
      <w:r w:rsidRPr="00B823FC">
        <w:rPr>
          <w:rFonts w:ascii="Times New Roman" w:hAnsi="Times New Roman" w:cs="Times New Roman"/>
          <w:sz w:val="24"/>
          <w:szCs w:val="24"/>
        </w:rPr>
        <w:t>Middleborough’s</w:t>
      </w:r>
      <w:r w:rsidR="00B823FC">
        <w:rPr>
          <w:rFonts w:ascii="Times New Roman" w:hAnsi="Times New Roman" w:cs="Times New Roman"/>
          <w:sz w:val="24"/>
          <w:szCs w:val="24"/>
        </w:rPr>
        <w:t xml:space="preserve"> Motion t</w:t>
      </w:r>
      <w:r w:rsidR="00C904B7" w:rsidRPr="00B823FC">
        <w:rPr>
          <w:rFonts w:ascii="Times New Roman" w:hAnsi="Times New Roman" w:cs="Times New Roman"/>
          <w:sz w:val="24"/>
          <w:szCs w:val="24"/>
        </w:rPr>
        <w:t xml:space="preserve">o Join the </w:t>
      </w:r>
      <w:r w:rsidRPr="00B823FC">
        <w:rPr>
          <w:rFonts w:ascii="Times New Roman" w:hAnsi="Times New Roman" w:cs="Times New Roman"/>
          <w:sz w:val="24"/>
          <w:szCs w:val="24"/>
        </w:rPr>
        <w:t>Department of Mental Health is</w:t>
      </w:r>
      <w:r w:rsidR="00C904B7" w:rsidRPr="00B823FC">
        <w:rPr>
          <w:rFonts w:ascii="Times New Roman" w:hAnsi="Times New Roman" w:cs="Times New Roman"/>
          <w:sz w:val="24"/>
          <w:szCs w:val="24"/>
        </w:rPr>
        <w:t xml:space="preserve"> </w:t>
      </w:r>
      <w:r w:rsidR="00C904B7" w:rsidRPr="00B823FC">
        <w:rPr>
          <w:rFonts w:ascii="Times New Roman" w:hAnsi="Times New Roman" w:cs="Times New Roman"/>
          <w:b/>
          <w:sz w:val="24"/>
          <w:szCs w:val="24"/>
        </w:rPr>
        <w:t>DENIED</w:t>
      </w:r>
      <w:r w:rsidR="00C904B7" w:rsidRPr="00B823FC">
        <w:rPr>
          <w:rFonts w:ascii="Times New Roman" w:hAnsi="Times New Roman" w:cs="Times New Roman"/>
          <w:sz w:val="24"/>
          <w:szCs w:val="24"/>
        </w:rPr>
        <w:t>.</w:t>
      </w:r>
    </w:p>
    <w:p w:rsidR="00C904B7" w:rsidRPr="00B823FC" w:rsidRDefault="00C904B7" w:rsidP="00C904B7">
      <w:pPr>
        <w:ind w:left="720"/>
        <w:rPr>
          <w:rFonts w:ascii="Times New Roman" w:hAnsi="Times New Roman" w:cs="Times New Roman"/>
          <w:sz w:val="24"/>
          <w:szCs w:val="24"/>
        </w:rPr>
      </w:pPr>
    </w:p>
    <w:p w:rsidR="00C904B7" w:rsidRPr="00B823FC" w:rsidRDefault="00C904B7" w:rsidP="00C904B7">
      <w:pPr>
        <w:rPr>
          <w:rFonts w:ascii="Times New Roman" w:hAnsi="Times New Roman" w:cs="Times New Roman"/>
          <w:sz w:val="24"/>
          <w:szCs w:val="24"/>
        </w:rPr>
      </w:pPr>
      <w:r w:rsidRPr="00B823FC">
        <w:rPr>
          <w:rFonts w:ascii="Times New Roman" w:hAnsi="Times New Roman" w:cs="Times New Roman"/>
          <w:sz w:val="24"/>
          <w:szCs w:val="24"/>
        </w:rPr>
        <w:t>By the Hearing Officer</w:t>
      </w:r>
      <w:r w:rsidR="005054AD">
        <w:rPr>
          <w:rFonts w:ascii="Times New Roman" w:hAnsi="Times New Roman" w:cs="Times New Roman"/>
          <w:sz w:val="24"/>
          <w:szCs w:val="24"/>
        </w:rPr>
        <w:t>,</w:t>
      </w:r>
      <w:bookmarkStart w:id="0" w:name="_GoBack"/>
      <w:bookmarkEnd w:id="0"/>
    </w:p>
    <w:p w:rsidR="00C904B7" w:rsidRPr="00B823FC" w:rsidRDefault="00C904B7" w:rsidP="00C904B7">
      <w:pPr>
        <w:ind w:left="720"/>
        <w:rPr>
          <w:rFonts w:ascii="Times New Roman" w:hAnsi="Times New Roman" w:cs="Times New Roman"/>
          <w:sz w:val="24"/>
          <w:szCs w:val="24"/>
        </w:rPr>
      </w:pPr>
    </w:p>
    <w:p w:rsidR="001F4C95" w:rsidRPr="00B823FC" w:rsidRDefault="001F4C95" w:rsidP="00C904B7">
      <w:pPr>
        <w:ind w:left="720"/>
        <w:rPr>
          <w:rFonts w:ascii="Times New Roman" w:hAnsi="Times New Roman" w:cs="Times New Roman"/>
          <w:sz w:val="24"/>
          <w:szCs w:val="24"/>
        </w:rPr>
      </w:pPr>
    </w:p>
    <w:p w:rsidR="00C904B7" w:rsidRPr="00B823FC" w:rsidRDefault="00C904B7" w:rsidP="00C904B7">
      <w:pPr>
        <w:rPr>
          <w:rFonts w:ascii="Times New Roman" w:hAnsi="Times New Roman" w:cs="Times New Roman"/>
          <w:sz w:val="24"/>
          <w:szCs w:val="24"/>
        </w:rPr>
      </w:pPr>
      <w:r w:rsidRPr="00B823FC">
        <w:rPr>
          <w:rFonts w:ascii="Times New Roman" w:hAnsi="Times New Roman" w:cs="Times New Roman"/>
          <w:sz w:val="24"/>
          <w:szCs w:val="24"/>
        </w:rPr>
        <w:t>________________________</w:t>
      </w:r>
      <w:r w:rsidRPr="00B823FC">
        <w:rPr>
          <w:rFonts w:ascii="Times New Roman" w:hAnsi="Times New Roman" w:cs="Times New Roman"/>
          <w:sz w:val="24"/>
          <w:szCs w:val="24"/>
        </w:rPr>
        <w:tab/>
      </w:r>
      <w:r w:rsidRPr="00B823FC">
        <w:rPr>
          <w:rFonts w:ascii="Times New Roman" w:hAnsi="Times New Roman" w:cs="Times New Roman"/>
          <w:sz w:val="24"/>
          <w:szCs w:val="24"/>
        </w:rPr>
        <w:tab/>
      </w:r>
      <w:r w:rsidRPr="00B823FC">
        <w:rPr>
          <w:rFonts w:ascii="Times New Roman" w:hAnsi="Times New Roman" w:cs="Times New Roman"/>
          <w:sz w:val="24"/>
          <w:szCs w:val="24"/>
        </w:rPr>
        <w:tab/>
      </w:r>
    </w:p>
    <w:p w:rsidR="00C904B7" w:rsidRPr="00B823FC" w:rsidRDefault="00C904B7" w:rsidP="00C904B7">
      <w:pPr>
        <w:rPr>
          <w:rFonts w:ascii="Times New Roman" w:hAnsi="Times New Roman" w:cs="Times New Roman"/>
          <w:sz w:val="24"/>
          <w:szCs w:val="24"/>
        </w:rPr>
      </w:pPr>
      <w:r w:rsidRPr="00B823FC">
        <w:rPr>
          <w:rFonts w:ascii="Times New Roman" w:hAnsi="Times New Roman" w:cs="Times New Roman"/>
          <w:sz w:val="24"/>
          <w:szCs w:val="24"/>
        </w:rPr>
        <w:t>Raymond Oliver</w:t>
      </w:r>
      <w:r w:rsidR="005054AD">
        <w:rPr>
          <w:rFonts w:ascii="Times New Roman" w:hAnsi="Times New Roman" w:cs="Times New Roman"/>
          <w:sz w:val="24"/>
          <w:szCs w:val="24"/>
        </w:rPr>
        <w:tab/>
      </w:r>
      <w:r w:rsidR="005054AD">
        <w:rPr>
          <w:rFonts w:ascii="Times New Roman" w:hAnsi="Times New Roman" w:cs="Times New Roman"/>
          <w:sz w:val="24"/>
          <w:szCs w:val="24"/>
        </w:rPr>
        <w:tab/>
      </w:r>
      <w:r w:rsidR="005054AD">
        <w:rPr>
          <w:rFonts w:ascii="Times New Roman" w:hAnsi="Times New Roman" w:cs="Times New Roman"/>
          <w:sz w:val="24"/>
          <w:szCs w:val="24"/>
        </w:rPr>
        <w:tab/>
      </w:r>
      <w:r w:rsidR="005054AD">
        <w:rPr>
          <w:rFonts w:ascii="Times New Roman" w:hAnsi="Times New Roman" w:cs="Times New Roman"/>
          <w:sz w:val="24"/>
          <w:szCs w:val="24"/>
        </w:rPr>
        <w:tab/>
      </w:r>
      <w:r w:rsidR="005054AD">
        <w:rPr>
          <w:rFonts w:ascii="Times New Roman" w:hAnsi="Times New Roman" w:cs="Times New Roman"/>
          <w:sz w:val="24"/>
          <w:szCs w:val="24"/>
        </w:rPr>
        <w:tab/>
        <w:t>Dated: July 9, 2019</w:t>
      </w:r>
    </w:p>
    <w:p w:rsidR="00C904B7" w:rsidRPr="00B823FC" w:rsidRDefault="00C904B7" w:rsidP="00C904B7">
      <w:pPr>
        <w:rPr>
          <w:rFonts w:ascii="Times New Roman" w:eastAsia="Times New Roman" w:hAnsi="Times New Roman" w:cs="Times New Roman"/>
          <w:bCs/>
          <w:sz w:val="24"/>
          <w:szCs w:val="24"/>
        </w:rPr>
      </w:pPr>
    </w:p>
    <w:p w:rsidR="00C904B7" w:rsidRPr="00B823FC" w:rsidRDefault="00C904B7">
      <w:pPr>
        <w:rPr>
          <w:rFonts w:ascii="Times New Roman" w:hAnsi="Times New Roman" w:cs="Times New Roman"/>
          <w:sz w:val="24"/>
          <w:szCs w:val="24"/>
        </w:rPr>
      </w:pPr>
    </w:p>
    <w:sectPr w:rsidR="00C904B7" w:rsidRPr="00B823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0D5" w:rsidRDefault="00AD50D5" w:rsidP="0011605A">
      <w:r>
        <w:separator/>
      </w:r>
    </w:p>
  </w:endnote>
  <w:endnote w:type="continuationSeparator" w:id="0">
    <w:p w:rsidR="00AD50D5" w:rsidRDefault="00AD50D5" w:rsidP="0011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0D5" w:rsidRDefault="00AD50D5" w:rsidP="0011605A">
      <w:r>
        <w:separator/>
      </w:r>
    </w:p>
  </w:footnote>
  <w:footnote w:type="continuationSeparator" w:id="0">
    <w:p w:rsidR="00AD50D5" w:rsidRDefault="00AD50D5" w:rsidP="0011605A">
      <w:r>
        <w:continuationSeparator/>
      </w:r>
    </w:p>
  </w:footnote>
  <w:footnote w:id="1">
    <w:p w:rsidR="0020614E" w:rsidRPr="0020614E" w:rsidRDefault="0020614E">
      <w:pPr>
        <w:pStyle w:val="FootnoteText"/>
        <w:rPr>
          <w:rFonts w:ascii="Times New Roman" w:hAnsi="Times New Roman" w:cs="Times New Roman"/>
        </w:rPr>
      </w:pPr>
      <w:r w:rsidRPr="0020614E">
        <w:rPr>
          <w:rStyle w:val="FootnoteReference"/>
          <w:rFonts w:ascii="Times New Roman" w:hAnsi="Times New Roman" w:cs="Times New Roman"/>
        </w:rPr>
        <w:footnoteRef/>
      </w:r>
      <w:r w:rsidRPr="0020614E">
        <w:rPr>
          <w:rFonts w:ascii="Times New Roman" w:hAnsi="Times New Roman" w:cs="Times New Roman"/>
        </w:rPr>
        <w:t xml:space="preserve"> </w:t>
      </w:r>
      <w:r w:rsidRPr="0020614E">
        <w:rPr>
          <w:rFonts w:ascii="Times New Roman" w:eastAsia="Times New Roman" w:hAnsi="Times New Roman" w:cs="Times New Roman"/>
          <w:bCs/>
        </w:rPr>
        <w:t>In Re: Stoughton Public Schools, Department of Developmental Services, and Department of Mental Health, BSEA No. 1406800 (Crane, 2014).</w:t>
      </w:r>
    </w:p>
  </w:footnote>
  <w:footnote w:id="2">
    <w:p w:rsidR="0020614E" w:rsidRPr="0020614E" w:rsidRDefault="0020614E">
      <w:pPr>
        <w:pStyle w:val="FootnoteText"/>
        <w:rPr>
          <w:rFonts w:ascii="Times New Roman" w:hAnsi="Times New Roman" w:cs="Times New Roman"/>
        </w:rPr>
      </w:pPr>
      <w:r w:rsidRPr="0020614E">
        <w:rPr>
          <w:rStyle w:val="FootnoteReference"/>
          <w:rFonts w:ascii="Times New Roman" w:hAnsi="Times New Roman" w:cs="Times New Roman"/>
        </w:rPr>
        <w:footnoteRef/>
      </w:r>
      <w:r w:rsidRPr="0020614E">
        <w:rPr>
          <w:rFonts w:ascii="Times New Roman" w:hAnsi="Times New Roman" w:cs="Times New Roman"/>
        </w:rPr>
        <w:t xml:space="preserve"> In Re: Boston Public Schools BSEA No. 06-5402 (Figueroa, 2006) </w:t>
      </w:r>
    </w:p>
  </w:footnote>
  <w:footnote w:id="3">
    <w:p w:rsidR="0020614E" w:rsidRDefault="0020614E">
      <w:pPr>
        <w:pStyle w:val="FootnoteText"/>
      </w:pPr>
      <w:r w:rsidRPr="0020614E">
        <w:rPr>
          <w:rStyle w:val="FootnoteReference"/>
          <w:rFonts w:ascii="Times New Roman" w:hAnsi="Times New Roman" w:cs="Times New Roman"/>
        </w:rPr>
        <w:footnoteRef/>
      </w:r>
      <w:r w:rsidRPr="0020614E">
        <w:rPr>
          <w:rFonts w:ascii="Times New Roman" w:hAnsi="Times New Roman" w:cs="Times New Roman"/>
        </w:rPr>
        <w:t xml:space="preserve"> </w:t>
      </w:r>
      <w:r w:rsidRPr="0020614E">
        <w:rPr>
          <w:rFonts w:ascii="Times New Roman" w:eastAsia="Times New Roman" w:hAnsi="Times New Roman" w:cs="Times New Roman"/>
          <w:bCs/>
        </w:rPr>
        <w:t>In Re: Stoughton Public Schools, Department of Developmental Services, and Department of Mental Health, BSEA No. 1406800 (Crane, 2014).</w:t>
      </w:r>
    </w:p>
  </w:footnote>
  <w:footnote w:id="4">
    <w:p w:rsidR="0020614E" w:rsidRDefault="0020614E">
      <w:pPr>
        <w:pStyle w:val="FootnoteText"/>
      </w:pPr>
      <w:r>
        <w:rPr>
          <w:rStyle w:val="FootnoteReference"/>
        </w:rPr>
        <w:footnoteRef/>
      </w:r>
      <w:r>
        <w:t xml:space="preserve"> In re: Oliver v. Falmouth Public Schools, BSEA No. 1906369 (Reichbach,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05A"/>
    <w:rsid w:val="0011605A"/>
    <w:rsid w:val="001A019D"/>
    <w:rsid w:val="001F4C95"/>
    <w:rsid w:val="0020614E"/>
    <w:rsid w:val="002A3391"/>
    <w:rsid w:val="0032033A"/>
    <w:rsid w:val="0038236A"/>
    <w:rsid w:val="003B2534"/>
    <w:rsid w:val="00450187"/>
    <w:rsid w:val="004E1E0A"/>
    <w:rsid w:val="005054AD"/>
    <w:rsid w:val="006F7B20"/>
    <w:rsid w:val="007B25D8"/>
    <w:rsid w:val="007D5E6F"/>
    <w:rsid w:val="00900F8A"/>
    <w:rsid w:val="00AD50D5"/>
    <w:rsid w:val="00AE6F7D"/>
    <w:rsid w:val="00B823FC"/>
    <w:rsid w:val="00C86FE7"/>
    <w:rsid w:val="00C904B7"/>
    <w:rsid w:val="00EC5429"/>
    <w:rsid w:val="00F20413"/>
    <w:rsid w:val="00F5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05A"/>
  </w:style>
  <w:style w:type="paragraph" w:styleId="FootnoteText">
    <w:name w:val="footnote text"/>
    <w:basedOn w:val="Normal"/>
    <w:link w:val="FootnoteTextChar"/>
    <w:uiPriority w:val="99"/>
    <w:semiHidden/>
    <w:unhideWhenUsed/>
    <w:rsid w:val="0011605A"/>
    <w:rPr>
      <w:sz w:val="20"/>
      <w:szCs w:val="20"/>
    </w:rPr>
  </w:style>
  <w:style w:type="character" w:customStyle="1" w:styleId="FootnoteTextChar">
    <w:name w:val="Footnote Text Char"/>
    <w:basedOn w:val="DefaultParagraphFont"/>
    <w:link w:val="FootnoteText"/>
    <w:uiPriority w:val="99"/>
    <w:semiHidden/>
    <w:rsid w:val="0011605A"/>
    <w:rPr>
      <w:sz w:val="20"/>
      <w:szCs w:val="20"/>
    </w:rPr>
  </w:style>
  <w:style w:type="character" w:styleId="FootnoteReference">
    <w:name w:val="footnote reference"/>
    <w:basedOn w:val="DefaultParagraphFont"/>
    <w:unhideWhenUsed/>
    <w:rsid w:val="001160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05A"/>
  </w:style>
  <w:style w:type="paragraph" w:styleId="FootnoteText">
    <w:name w:val="footnote text"/>
    <w:basedOn w:val="Normal"/>
    <w:link w:val="FootnoteTextChar"/>
    <w:uiPriority w:val="99"/>
    <w:semiHidden/>
    <w:unhideWhenUsed/>
    <w:rsid w:val="0011605A"/>
    <w:rPr>
      <w:sz w:val="20"/>
      <w:szCs w:val="20"/>
    </w:rPr>
  </w:style>
  <w:style w:type="character" w:customStyle="1" w:styleId="FootnoteTextChar">
    <w:name w:val="Footnote Text Char"/>
    <w:basedOn w:val="DefaultParagraphFont"/>
    <w:link w:val="FootnoteText"/>
    <w:uiPriority w:val="99"/>
    <w:semiHidden/>
    <w:rsid w:val="0011605A"/>
    <w:rPr>
      <w:sz w:val="20"/>
      <w:szCs w:val="20"/>
    </w:rPr>
  </w:style>
  <w:style w:type="character" w:styleId="FootnoteReference">
    <w:name w:val="footnote reference"/>
    <w:basedOn w:val="DefaultParagraphFont"/>
    <w:unhideWhenUsed/>
    <w:rsid w:val="001160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FCEC-712E-4CF3-BF4D-193801AB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2019-07-08T16:32:00Z</cp:lastPrinted>
  <dcterms:created xsi:type="dcterms:W3CDTF">2019-07-09T18:38:00Z</dcterms:created>
  <dcterms:modified xsi:type="dcterms:W3CDTF">2019-07-09T18:38:00Z</dcterms:modified>
</cp:coreProperties>
</file>