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244A1" w14:textId="77777777" w:rsidR="00BC07E6" w:rsidRPr="007614D2" w:rsidRDefault="00BC07E6" w:rsidP="00BC07E6">
      <w:pPr>
        <w:jc w:val="center"/>
        <w:rPr>
          <w:rFonts w:ascii="Arial" w:hAnsi="Arial" w:cs="Arial"/>
          <w:b/>
          <w:sz w:val="24"/>
          <w:szCs w:val="24"/>
        </w:rPr>
      </w:pPr>
      <w:r w:rsidRPr="007614D2">
        <w:rPr>
          <w:rFonts w:ascii="Arial" w:hAnsi="Arial" w:cs="Arial"/>
          <w:b/>
          <w:sz w:val="24"/>
          <w:szCs w:val="24"/>
        </w:rPr>
        <w:t>COMMONWEALTH OF MASSACHUSETTS</w:t>
      </w:r>
    </w:p>
    <w:p w14:paraId="181FA4F7" w14:textId="77777777" w:rsidR="00BC07E6" w:rsidRPr="007614D2" w:rsidRDefault="00BC07E6" w:rsidP="00BC07E6">
      <w:pPr>
        <w:jc w:val="center"/>
        <w:rPr>
          <w:rFonts w:ascii="Arial" w:hAnsi="Arial" w:cs="Arial"/>
          <w:b/>
          <w:sz w:val="24"/>
          <w:szCs w:val="24"/>
        </w:rPr>
      </w:pPr>
      <w:r w:rsidRPr="007614D2">
        <w:rPr>
          <w:rFonts w:ascii="Arial" w:hAnsi="Arial" w:cs="Arial"/>
          <w:b/>
          <w:sz w:val="24"/>
          <w:szCs w:val="24"/>
        </w:rPr>
        <w:t>DIVISION OF ADMINISTRATIVE LAW APPEALS</w:t>
      </w:r>
    </w:p>
    <w:p w14:paraId="11084E5B" w14:textId="77777777" w:rsidR="00BC07E6" w:rsidRPr="007614D2" w:rsidRDefault="00BC07E6" w:rsidP="00BC07E6">
      <w:pPr>
        <w:jc w:val="center"/>
        <w:rPr>
          <w:rFonts w:ascii="Arial" w:hAnsi="Arial" w:cs="Arial"/>
          <w:b/>
          <w:sz w:val="24"/>
          <w:szCs w:val="24"/>
        </w:rPr>
      </w:pPr>
      <w:r w:rsidRPr="007614D2">
        <w:rPr>
          <w:rFonts w:ascii="Arial" w:hAnsi="Arial" w:cs="Arial"/>
          <w:b/>
          <w:sz w:val="24"/>
          <w:szCs w:val="24"/>
        </w:rPr>
        <w:t>BUREAU OF SPECIAL EDUCATION APPEALS</w:t>
      </w:r>
    </w:p>
    <w:p w14:paraId="06B2BC7F" w14:textId="77777777" w:rsidR="00D07812" w:rsidRDefault="00D07812" w:rsidP="007614D2">
      <w:pPr>
        <w:jc w:val="both"/>
        <w:rPr>
          <w:rFonts w:ascii="Arial" w:hAnsi="Arial" w:cs="Arial"/>
          <w:b/>
          <w:sz w:val="24"/>
          <w:szCs w:val="24"/>
        </w:rPr>
      </w:pPr>
    </w:p>
    <w:p w14:paraId="11F619E6" w14:textId="77777777" w:rsidR="007614D2" w:rsidRPr="007614D2" w:rsidRDefault="007614D2" w:rsidP="007614D2">
      <w:pPr>
        <w:jc w:val="both"/>
        <w:rPr>
          <w:rFonts w:ascii="Arial" w:hAnsi="Arial" w:cs="Arial"/>
          <w:b/>
          <w:sz w:val="24"/>
          <w:szCs w:val="24"/>
        </w:rPr>
      </w:pPr>
      <w:r>
        <w:rPr>
          <w:rFonts w:ascii="Arial" w:hAnsi="Arial" w:cs="Arial"/>
          <w:b/>
          <w:sz w:val="24"/>
          <w:szCs w:val="24"/>
        </w:rPr>
        <w:t>_________________</w:t>
      </w:r>
      <w:r w:rsidR="00860574">
        <w:rPr>
          <w:rFonts w:ascii="Arial" w:hAnsi="Arial" w:cs="Arial"/>
          <w:b/>
          <w:sz w:val="24"/>
          <w:szCs w:val="24"/>
        </w:rPr>
        <w:t>_______</w:t>
      </w:r>
    </w:p>
    <w:p w14:paraId="294C4427" w14:textId="77777777" w:rsidR="00453C46" w:rsidRDefault="00BC07E6" w:rsidP="00453C46">
      <w:pPr>
        <w:rPr>
          <w:rFonts w:ascii="Arial" w:hAnsi="Arial" w:cs="Arial"/>
          <w:sz w:val="24"/>
          <w:szCs w:val="24"/>
        </w:rPr>
      </w:pPr>
      <w:r w:rsidRPr="007614D2">
        <w:rPr>
          <w:rFonts w:ascii="Arial" w:hAnsi="Arial" w:cs="Arial"/>
          <w:sz w:val="24"/>
          <w:szCs w:val="24"/>
        </w:rPr>
        <w:t>In Re</w:t>
      </w:r>
      <w:r w:rsidR="00ED3AA0">
        <w:rPr>
          <w:rFonts w:ascii="Arial" w:hAnsi="Arial" w:cs="Arial"/>
          <w:sz w:val="24"/>
          <w:szCs w:val="24"/>
        </w:rPr>
        <w:t xml:space="preserve">: </w:t>
      </w:r>
      <w:r w:rsidR="00BC0EF5">
        <w:rPr>
          <w:rFonts w:ascii="Arial" w:hAnsi="Arial" w:cs="Arial"/>
          <w:sz w:val="24"/>
          <w:szCs w:val="24"/>
        </w:rPr>
        <w:t>Student</w:t>
      </w:r>
    </w:p>
    <w:p w14:paraId="6DDF5D76" w14:textId="77777777" w:rsidR="00F04798" w:rsidRDefault="00F04798" w:rsidP="00453C46">
      <w:pPr>
        <w:rPr>
          <w:rFonts w:ascii="Arial" w:hAnsi="Arial" w:cs="Arial"/>
          <w:sz w:val="24"/>
          <w:szCs w:val="24"/>
        </w:rPr>
      </w:pPr>
    </w:p>
    <w:p w14:paraId="2D117B25" w14:textId="77777777" w:rsidR="00453C46" w:rsidRDefault="00453C46" w:rsidP="00453C46">
      <w:pPr>
        <w:rPr>
          <w:rFonts w:ascii="Arial" w:hAnsi="Arial" w:cs="Arial"/>
          <w:sz w:val="24"/>
          <w:szCs w:val="24"/>
        </w:rPr>
      </w:pPr>
      <w:r>
        <w:rPr>
          <w:rFonts w:ascii="Arial" w:hAnsi="Arial" w:cs="Arial"/>
          <w:sz w:val="24"/>
          <w:szCs w:val="24"/>
        </w:rPr>
        <w:t>&amp;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BSEA No. </w:t>
      </w:r>
      <w:r w:rsidR="00A372DA">
        <w:rPr>
          <w:rFonts w:ascii="Arial" w:hAnsi="Arial" w:cs="Arial"/>
          <w:sz w:val="24"/>
          <w:szCs w:val="24"/>
        </w:rPr>
        <w:t>200</w:t>
      </w:r>
      <w:r w:rsidR="00F04798">
        <w:rPr>
          <w:rFonts w:ascii="Arial" w:hAnsi="Arial" w:cs="Arial"/>
          <w:sz w:val="24"/>
          <w:szCs w:val="24"/>
        </w:rPr>
        <w:t>4105</w:t>
      </w:r>
    </w:p>
    <w:p w14:paraId="12ADF6E9" w14:textId="77777777" w:rsidR="00364614" w:rsidRDefault="00364614" w:rsidP="00453C46">
      <w:pPr>
        <w:rPr>
          <w:rFonts w:ascii="Arial" w:hAnsi="Arial" w:cs="Arial"/>
          <w:sz w:val="24"/>
          <w:szCs w:val="24"/>
        </w:rPr>
      </w:pPr>
    </w:p>
    <w:p w14:paraId="36E61286" w14:textId="77777777" w:rsidR="00F04798" w:rsidRDefault="00F04798" w:rsidP="00453C46">
      <w:pPr>
        <w:rPr>
          <w:rFonts w:ascii="Arial" w:hAnsi="Arial" w:cs="Arial"/>
          <w:sz w:val="24"/>
          <w:szCs w:val="24"/>
        </w:rPr>
      </w:pPr>
      <w:r>
        <w:rPr>
          <w:rFonts w:ascii="Arial" w:hAnsi="Arial" w:cs="Arial"/>
          <w:sz w:val="24"/>
          <w:szCs w:val="24"/>
        </w:rPr>
        <w:t>Malden Public Schools</w:t>
      </w:r>
    </w:p>
    <w:p w14:paraId="33617C44" w14:textId="77777777" w:rsidR="007614D2" w:rsidRPr="007614D2" w:rsidRDefault="007614D2" w:rsidP="008201E8">
      <w:pPr>
        <w:rPr>
          <w:rFonts w:ascii="Arial" w:hAnsi="Arial" w:cs="Arial"/>
          <w:sz w:val="24"/>
          <w:szCs w:val="24"/>
        </w:rPr>
      </w:pPr>
      <w:r>
        <w:rPr>
          <w:rFonts w:ascii="Arial" w:hAnsi="Arial" w:cs="Arial"/>
          <w:sz w:val="24"/>
          <w:szCs w:val="24"/>
        </w:rPr>
        <w:t>_______________________</w:t>
      </w:r>
    </w:p>
    <w:p w14:paraId="3DE91186" w14:textId="77777777" w:rsidR="00BC07E6" w:rsidRPr="007614D2" w:rsidRDefault="007614D2" w:rsidP="007614D2">
      <w:pPr>
        <w:tabs>
          <w:tab w:val="left" w:pos="1060"/>
        </w:tabs>
        <w:rPr>
          <w:rFonts w:ascii="Arial" w:hAnsi="Arial" w:cs="Arial"/>
          <w:sz w:val="24"/>
          <w:szCs w:val="24"/>
        </w:rPr>
      </w:pPr>
      <w:r w:rsidRPr="007614D2">
        <w:rPr>
          <w:rFonts w:ascii="Arial" w:hAnsi="Arial" w:cs="Arial"/>
          <w:sz w:val="24"/>
          <w:szCs w:val="24"/>
        </w:rPr>
        <w:tab/>
      </w:r>
    </w:p>
    <w:p w14:paraId="31520CD6" w14:textId="77777777" w:rsidR="00BC07E6" w:rsidRDefault="00717582" w:rsidP="00717582">
      <w:pPr>
        <w:jc w:val="center"/>
        <w:rPr>
          <w:rFonts w:ascii="Arial" w:hAnsi="Arial" w:cs="Arial"/>
          <w:b/>
          <w:sz w:val="24"/>
          <w:szCs w:val="24"/>
        </w:rPr>
      </w:pPr>
      <w:r>
        <w:rPr>
          <w:rFonts w:ascii="Arial" w:hAnsi="Arial" w:cs="Arial"/>
          <w:b/>
          <w:sz w:val="24"/>
          <w:szCs w:val="24"/>
        </w:rPr>
        <w:t xml:space="preserve">RULING ON </w:t>
      </w:r>
      <w:r w:rsidR="00B2361B">
        <w:rPr>
          <w:rFonts w:ascii="Arial" w:hAnsi="Arial" w:cs="Arial"/>
          <w:b/>
          <w:sz w:val="24"/>
          <w:szCs w:val="24"/>
        </w:rPr>
        <w:tab/>
        <w:t xml:space="preserve">SCHOOL’S </w:t>
      </w:r>
      <w:r>
        <w:rPr>
          <w:rFonts w:ascii="Arial" w:hAnsi="Arial" w:cs="Arial"/>
          <w:b/>
          <w:sz w:val="24"/>
          <w:szCs w:val="24"/>
        </w:rPr>
        <w:t>MOTIONS TO QUASH SUBPOENAS</w:t>
      </w:r>
    </w:p>
    <w:p w14:paraId="33C32856" w14:textId="77777777" w:rsidR="00717582" w:rsidRPr="007614D2" w:rsidRDefault="00717582" w:rsidP="00717582">
      <w:pPr>
        <w:rPr>
          <w:rFonts w:ascii="Arial" w:hAnsi="Arial" w:cs="Arial"/>
          <w:sz w:val="24"/>
          <w:szCs w:val="24"/>
        </w:rPr>
      </w:pPr>
    </w:p>
    <w:p w14:paraId="60EF46BA" w14:textId="77777777" w:rsidR="0012391E" w:rsidRDefault="00717582" w:rsidP="0012391E">
      <w:pPr>
        <w:rPr>
          <w:rFonts w:ascii="Arial" w:hAnsi="Arial" w:cs="Arial"/>
          <w:sz w:val="24"/>
          <w:szCs w:val="24"/>
        </w:rPr>
      </w:pPr>
      <w:r>
        <w:rPr>
          <w:rFonts w:ascii="Arial" w:hAnsi="Arial" w:cs="Arial"/>
          <w:sz w:val="24"/>
          <w:szCs w:val="24"/>
        </w:rPr>
        <w:t xml:space="preserve">On </w:t>
      </w:r>
      <w:r w:rsidR="000E3FD3">
        <w:rPr>
          <w:rFonts w:ascii="Arial" w:hAnsi="Arial" w:cs="Arial"/>
          <w:sz w:val="24"/>
          <w:szCs w:val="24"/>
        </w:rPr>
        <w:t>October 22, 2020</w:t>
      </w:r>
      <w:r>
        <w:rPr>
          <w:rFonts w:ascii="Arial" w:hAnsi="Arial" w:cs="Arial"/>
          <w:sz w:val="24"/>
          <w:szCs w:val="24"/>
        </w:rPr>
        <w:t>, Parents filed a hearing re</w:t>
      </w:r>
      <w:r w:rsidR="0012391E">
        <w:rPr>
          <w:rFonts w:ascii="Arial" w:hAnsi="Arial" w:cs="Arial"/>
          <w:sz w:val="24"/>
          <w:szCs w:val="24"/>
        </w:rPr>
        <w:t xml:space="preserve">quest in this matter.  At issue is, first, whether the </w:t>
      </w:r>
      <w:r>
        <w:rPr>
          <w:rFonts w:ascii="Arial" w:hAnsi="Arial" w:cs="Arial"/>
          <w:sz w:val="24"/>
          <w:szCs w:val="24"/>
        </w:rPr>
        <w:t xml:space="preserve">Malden Public Schools (Malden or </w:t>
      </w:r>
      <w:r w:rsidR="0012391E">
        <w:rPr>
          <w:rFonts w:ascii="Arial" w:hAnsi="Arial" w:cs="Arial"/>
          <w:sz w:val="24"/>
          <w:szCs w:val="24"/>
        </w:rPr>
        <w:t>School) first, failed to provide</w:t>
      </w:r>
      <w:r>
        <w:rPr>
          <w:rFonts w:ascii="Arial" w:hAnsi="Arial" w:cs="Arial"/>
          <w:sz w:val="24"/>
          <w:szCs w:val="24"/>
        </w:rPr>
        <w:t xml:space="preserve"> safe and consistent physical access for Student to the school building in which his special education services were delivered</w:t>
      </w:r>
      <w:r w:rsidR="0012391E">
        <w:rPr>
          <w:rFonts w:ascii="Arial" w:hAnsi="Arial" w:cs="Arial"/>
          <w:sz w:val="24"/>
          <w:szCs w:val="24"/>
        </w:rPr>
        <w:t xml:space="preserve">, and, second, whether Student requires </w:t>
      </w:r>
      <w:r w:rsidR="000E3FD3">
        <w:rPr>
          <w:rFonts w:ascii="Arial" w:hAnsi="Arial" w:cs="Arial"/>
          <w:sz w:val="24"/>
          <w:szCs w:val="24"/>
        </w:rPr>
        <w:t xml:space="preserve">classroom and </w:t>
      </w:r>
      <w:r w:rsidR="0012391E">
        <w:rPr>
          <w:rFonts w:ascii="Arial" w:hAnsi="Arial" w:cs="Arial"/>
          <w:sz w:val="24"/>
          <w:szCs w:val="24"/>
        </w:rPr>
        <w:t xml:space="preserve">pool-based </w:t>
      </w:r>
      <w:r w:rsidR="000E3FD3">
        <w:rPr>
          <w:rFonts w:ascii="Arial" w:hAnsi="Arial" w:cs="Arial"/>
          <w:sz w:val="24"/>
          <w:szCs w:val="24"/>
        </w:rPr>
        <w:t xml:space="preserve">instruction in </w:t>
      </w:r>
      <w:r w:rsidR="0012391E">
        <w:rPr>
          <w:rFonts w:ascii="Arial" w:hAnsi="Arial" w:cs="Arial"/>
          <w:sz w:val="24"/>
          <w:szCs w:val="24"/>
        </w:rPr>
        <w:t xml:space="preserve">water safety </w:t>
      </w:r>
      <w:r w:rsidR="000E3FD3">
        <w:rPr>
          <w:rFonts w:ascii="Arial" w:hAnsi="Arial" w:cs="Arial"/>
          <w:sz w:val="24"/>
          <w:szCs w:val="24"/>
        </w:rPr>
        <w:t>and swimming in order to receive FAPE.</w:t>
      </w:r>
    </w:p>
    <w:p w14:paraId="56794574" w14:textId="77777777" w:rsidR="000E3FD3" w:rsidRDefault="000E3FD3" w:rsidP="0012391E">
      <w:pPr>
        <w:rPr>
          <w:rFonts w:ascii="Arial" w:hAnsi="Arial" w:cs="Arial"/>
          <w:sz w:val="24"/>
          <w:szCs w:val="24"/>
        </w:rPr>
      </w:pPr>
    </w:p>
    <w:p w14:paraId="056A64F6" w14:textId="77777777" w:rsidR="00995265" w:rsidRDefault="0012391E" w:rsidP="0012391E">
      <w:pPr>
        <w:rPr>
          <w:rFonts w:ascii="Arial" w:hAnsi="Arial" w:cs="Arial"/>
          <w:sz w:val="24"/>
          <w:szCs w:val="24"/>
        </w:rPr>
      </w:pPr>
      <w:r>
        <w:rPr>
          <w:rFonts w:ascii="Arial" w:hAnsi="Arial" w:cs="Arial"/>
          <w:sz w:val="24"/>
          <w:szCs w:val="24"/>
        </w:rPr>
        <w:t xml:space="preserve">With respect to the physical access issue, Parents allege, in general, that the specialized transportation provided by Malden has failed </w:t>
      </w:r>
      <w:r w:rsidR="00995265">
        <w:rPr>
          <w:rFonts w:ascii="Arial" w:hAnsi="Arial" w:cs="Arial"/>
          <w:sz w:val="24"/>
          <w:szCs w:val="24"/>
        </w:rPr>
        <w:t>to get Student</w:t>
      </w:r>
      <w:r w:rsidR="005F129B">
        <w:rPr>
          <w:rFonts w:ascii="Arial" w:hAnsi="Arial" w:cs="Arial"/>
          <w:sz w:val="24"/>
          <w:szCs w:val="24"/>
        </w:rPr>
        <w:t xml:space="preserve"> consistently</w:t>
      </w:r>
      <w:r w:rsidR="00995265">
        <w:rPr>
          <w:rFonts w:ascii="Arial" w:hAnsi="Arial" w:cs="Arial"/>
          <w:sz w:val="24"/>
          <w:szCs w:val="24"/>
        </w:rPr>
        <w:t xml:space="preserve"> </w:t>
      </w:r>
      <w:r>
        <w:rPr>
          <w:rFonts w:ascii="Arial" w:hAnsi="Arial" w:cs="Arial"/>
          <w:sz w:val="24"/>
          <w:szCs w:val="24"/>
        </w:rPr>
        <w:t>to and</w:t>
      </w:r>
      <w:r w:rsidR="005F129B">
        <w:rPr>
          <w:rFonts w:ascii="Arial" w:hAnsi="Arial" w:cs="Arial"/>
          <w:sz w:val="24"/>
          <w:szCs w:val="24"/>
        </w:rPr>
        <w:t xml:space="preserve"> from school safely and on time</w:t>
      </w:r>
      <w:r w:rsidR="00995265">
        <w:rPr>
          <w:rFonts w:ascii="Arial" w:hAnsi="Arial" w:cs="Arial"/>
          <w:sz w:val="24"/>
          <w:szCs w:val="24"/>
        </w:rPr>
        <w:t xml:space="preserve">.  Parents further allege that Malden </w:t>
      </w:r>
      <w:r w:rsidR="008E2E6E">
        <w:rPr>
          <w:rFonts w:ascii="Arial" w:hAnsi="Arial" w:cs="Arial"/>
          <w:sz w:val="24"/>
          <w:szCs w:val="24"/>
        </w:rPr>
        <w:t>has failed to provide sufficient</w:t>
      </w:r>
      <w:r w:rsidR="00995265">
        <w:rPr>
          <w:rFonts w:ascii="Arial" w:hAnsi="Arial" w:cs="Arial"/>
          <w:sz w:val="24"/>
          <w:szCs w:val="24"/>
        </w:rPr>
        <w:t xml:space="preserve"> handicap-accessible parking to enable them to safely drop Student off at school and pick him up</w:t>
      </w:r>
      <w:r w:rsidR="005F129B">
        <w:rPr>
          <w:rFonts w:ascii="Arial" w:hAnsi="Arial" w:cs="Arial"/>
          <w:sz w:val="24"/>
          <w:szCs w:val="24"/>
        </w:rPr>
        <w:t xml:space="preserve"> on days when Student does not or cannot use the specialized transportation.</w:t>
      </w:r>
      <w:r w:rsidR="00995265">
        <w:rPr>
          <w:rFonts w:ascii="Arial" w:hAnsi="Arial" w:cs="Arial"/>
          <w:sz w:val="24"/>
          <w:szCs w:val="24"/>
        </w:rPr>
        <w:t xml:space="preserve">  </w:t>
      </w:r>
      <w:r w:rsidR="008E2E6E">
        <w:rPr>
          <w:rFonts w:ascii="Arial" w:hAnsi="Arial" w:cs="Arial"/>
          <w:sz w:val="24"/>
          <w:szCs w:val="24"/>
        </w:rPr>
        <w:t xml:space="preserve">Finally, Parents’ claim </w:t>
      </w:r>
      <w:r w:rsidR="005F129B">
        <w:rPr>
          <w:rFonts w:ascii="Arial" w:hAnsi="Arial" w:cs="Arial"/>
          <w:sz w:val="24"/>
          <w:szCs w:val="24"/>
        </w:rPr>
        <w:t xml:space="preserve">that Malden’s failure to include an appropriate water safety program in Student’s IEP deprives him of a FAPE.  </w:t>
      </w:r>
      <w:r w:rsidR="00995265">
        <w:rPr>
          <w:rFonts w:ascii="Arial" w:hAnsi="Arial" w:cs="Arial"/>
          <w:sz w:val="24"/>
          <w:szCs w:val="24"/>
        </w:rPr>
        <w:t>A hearing in this matter is scheduled for August 18, 20 and 21, 2020.</w:t>
      </w:r>
    </w:p>
    <w:p w14:paraId="5DAFE178" w14:textId="77777777" w:rsidR="00995265" w:rsidRDefault="00995265" w:rsidP="0012391E">
      <w:pPr>
        <w:rPr>
          <w:rFonts w:ascii="Arial" w:hAnsi="Arial" w:cs="Arial"/>
          <w:sz w:val="24"/>
          <w:szCs w:val="24"/>
        </w:rPr>
      </w:pPr>
    </w:p>
    <w:p w14:paraId="3F69A9F6" w14:textId="77777777" w:rsidR="008F5098" w:rsidRDefault="00995265" w:rsidP="00B81BA4">
      <w:pPr>
        <w:rPr>
          <w:rFonts w:ascii="Arial" w:hAnsi="Arial" w:cs="Arial"/>
          <w:sz w:val="24"/>
          <w:szCs w:val="24"/>
        </w:rPr>
      </w:pPr>
      <w:r>
        <w:rPr>
          <w:rFonts w:ascii="Arial" w:hAnsi="Arial" w:cs="Arial"/>
          <w:sz w:val="24"/>
          <w:szCs w:val="24"/>
        </w:rPr>
        <w:t xml:space="preserve">On August </w:t>
      </w:r>
      <w:r w:rsidR="005F129B">
        <w:rPr>
          <w:rFonts w:ascii="Arial" w:hAnsi="Arial" w:cs="Arial"/>
          <w:sz w:val="24"/>
          <w:szCs w:val="24"/>
        </w:rPr>
        <w:t>10</w:t>
      </w:r>
      <w:r>
        <w:rPr>
          <w:rFonts w:ascii="Arial" w:hAnsi="Arial" w:cs="Arial"/>
          <w:sz w:val="24"/>
          <w:szCs w:val="24"/>
        </w:rPr>
        <w:t xml:space="preserve">, 2020, Parents requested the BSEA to issue subpoenas for several employees of the Malden Public Schools and the City of Malden </w:t>
      </w:r>
      <w:r w:rsidR="00B2361B">
        <w:rPr>
          <w:rFonts w:ascii="Arial" w:hAnsi="Arial" w:cs="Arial"/>
          <w:sz w:val="24"/>
          <w:szCs w:val="24"/>
        </w:rPr>
        <w:t xml:space="preserve">to </w:t>
      </w:r>
      <w:r>
        <w:rPr>
          <w:rFonts w:ascii="Arial" w:hAnsi="Arial" w:cs="Arial"/>
          <w:sz w:val="24"/>
          <w:szCs w:val="24"/>
        </w:rPr>
        <w:t xml:space="preserve">appear and </w:t>
      </w:r>
      <w:r w:rsidR="008F5098">
        <w:rPr>
          <w:rFonts w:ascii="Arial" w:hAnsi="Arial" w:cs="Arial"/>
          <w:sz w:val="24"/>
          <w:szCs w:val="24"/>
        </w:rPr>
        <w:t xml:space="preserve">testify at the hearing.  On August </w:t>
      </w:r>
      <w:r w:rsidR="00D06B8F">
        <w:rPr>
          <w:rFonts w:ascii="Arial" w:hAnsi="Arial" w:cs="Arial"/>
          <w:sz w:val="24"/>
          <w:szCs w:val="24"/>
        </w:rPr>
        <w:t xml:space="preserve">11, </w:t>
      </w:r>
      <w:proofErr w:type="gramStart"/>
      <w:r w:rsidR="00D06B8F">
        <w:rPr>
          <w:rFonts w:ascii="Arial" w:hAnsi="Arial" w:cs="Arial"/>
          <w:sz w:val="24"/>
          <w:szCs w:val="24"/>
        </w:rPr>
        <w:t>2020,</w:t>
      </w:r>
      <w:r w:rsidR="008F5098">
        <w:rPr>
          <w:rFonts w:ascii="Arial" w:hAnsi="Arial" w:cs="Arial"/>
          <w:sz w:val="24"/>
          <w:szCs w:val="24"/>
        </w:rPr>
        <w:t>,</w:t>
      </w:r>
      <w:proofErr w:type="gramEnd"/>
      <w:r w:rsidR="008F5098">
        <w:rPr>
          <w:rFonts w:ascii="Arial" w:hAnsi="Arial" w:cs="Arial"/>
          <w:sz w:val="24"/>
          <w:szCs w:val="24"/>
        </w:rPr>
        <w:t xml:space="preserve"> Malden filed a </w:t>
      </w:r>
      <w:r w:rsidR="008F5098" w:rsidRPr="00B2361B">
        <w:rPr>
          <w:rFonts w:ascii="Arial" w:hAnsi="Arial" w:cs="Arial"/>
          <w:i/>
          <w:sz w:val="24"/>
          <w:szCs w:val="24"/>
        </w:rPr>
        <w:t>Motion to Quash</w:t>
      </w:r>
      <w:r w:rsidR="008F5098">
        <w:rPr>
          <w:rFonts w:ascii="Arial" w:hAnsi="Arial" w:cs="Arial"/>
          <w:sz w:val="24"/>
          <w:szCs w:val="24"/>
        </w:rPr>
        <w:t xml:space="preserve"> the subpoena</w:t>
      </w:r>
      <w:r w:rsidR="009C246E">
        <w:rPr>
          <w:rFonts w:ascii="Arial" w:hAnsi="Arial" w:cs="Arial"/>
          <w:sz w:val="24"/>
          <w:szCs w:val="24"/>
        </w:rPr>
        <w:t>s</w:t>
      </w:r>
      <w:r w:rsidR="008F5098">
        <w:rPr>
          <w:rFonts w:ascii="Arial" w:hAnsi="Arial" w:cs="Arial"/>
          <w:sz w:val="24"/>
          <w:szCs w:val="24"/>
        </w:rPr>
        <w:t xml:space="preserve"> for the following individuals</w:t>
      </w:r>
      <w:r w:rsidR="00B81BA4">
        <w:rPr>
          <w:rFonts w:ascii="Arial" w:hAnsi="Arial" w:cs="Arial"/>
          <w:sz w:val="24"/>
          <w:szCs w:val="24"/>
        </w:rPr>
        <w:t xml:space="preserve">: </w:t>
      </w:r>
      <w:r w:rsidR="008F5098">
        <w:rPr>
          <w:rFonts w:ascii="Arial" w:hAnsi="Arial" w:cs="Arial"/>
          <w:sz w:val="24"/>
          <w:szCs w:val="24"/>
        </w:rPr>
        <w:t>John Oteri, Superintendent, Malden Public Schools</w:t>
      </w:r>
      <w:r w:rsidR="00B81BA4">
        <w:rPr>
          <w:rFonts w:ascii="Arial" w:hAnsi="Arial" w:cs="Arial"/>
          <w:sz w:val="24"/>
          <w:szCs w:val="24"/>
        </w:rPr>
        <w:t xml:space="preserve">, and </w:t>
      </w:r>
      <w:r w:rsidR="008F5098">
        <w:rPr>
          <w:rFonts w:ascii="Arial" w:hAnsi="Arial" w:cs="Arial"/>
          <w:sz w:val="24"/>
          <w:szCs w:val="24"/>
        </w:rPr>
        <w:t xml:space="preserve">Elizabeth </w:t>
      </w:r>
      <w:proofErr w:type="spellStart"/>
      <w:r w:rsidR="008F5098">
        <w:rPr>
          <w:rFonts w:ascii="Arial" w:hAnsi="Arial" w:cs="Arial"/>
          <w:sz w:val="24"/>
          <w:szCs w:val="24"/>
        </w:rPr>
        <w:t>Cushinsky</w:t>
      </w:r>
      <w:proofErr w:type="spellEnd"/>
      <w:r w:rsidR="008F5098">
        <w:rPr>
          <w:rFonts w:ascii="Arial" w:hAnsi="Arial" w:cs="Arial"/>
          <w:sz w:val="24"/>
          <w:szCs w:val="24"/>
        </w:rPr>
        <w:t xml:space="preserve">, </w:t>
      </w:r>
      <w:r w:rsidR="00B81BA4">
        <w:rPr>
          <w:rFonts w:ascii="Arial" w:hAnsi="Arial" w:cs="Arial"/>
          <w:sz w:val="24"/>
          <w:szCs w:val="24"/>
        </w:rPr>
        <w:t xml:space="preserve">former Assistant Special Education Superintendent, Malden Public Schools. </w:t>
      </w:r>
      <w:r w:rsidR="008F5098">
        <w:rPr>
          <w:rFonts w:ascii="Arial" w:hAnsi="Arial" w:cs="Arial"/>
          <w:sz w:val="24"/>
          <w:szCs w:val="24"/>
        </w:rPr>
        <w:t xml:space="preserve"> </w:t>
      </w:r>
    </w:p>
    <w:p w14:paraId="53AA1563" w14:textId="77777777" w:rsidR="008F5098" w:rsidRDefault="008F5098" w:rsidP="0012391E">
      <w:pPr>
        <w:rPr>
          <w:rFonts w:ascii="Arial" w:hAnsi="Arial" w:cs="Arial"/>
          <w:sz w:val="24"/>
          <w:szCs w:val="24"/>
        </w:rPr>
      </w:pPr>
    </w:p>
    <w:p w14:paraId="3F035AB2" w14:textId="77777777" w:rsidR="00717582" w:rsidRDefault="008F5098" w:rsidP="00BC07E6">
      <w:pPr>
        <w:rPr>
          <w:rFonts w:ascii="Arial" w:hAnsi="Arial" w:cs="Arial"/>
          <w:sz w:val="24"/>
          <w:szCs w:val="24"/>
        </w:rPr>
      </w:pPr>
      <w:r>
        <w:rPr>
          <w:rFonts w:ascii="Arial" w:hAnsi="Arial" w:cs="Arial"/>
          <w:sz w:val="24"/>
          <w:szCs w:val="24"/>
        </w:rPr>
        <w:t xml:space="preserve">In its </w:t>
      </w:r>
      <w:r w:rsidRPr="00B2361B">
        <w:rPr>
          <w:rFonts w:ascii="Arial" w:hAnsi="Arial" w:cs="Arial"/>
          <w:i/>
          <w:sz w:val="24"/>
          <w:szCs w:val="24"/>
        </w:rPr>
        <w:t>Mot</w:t>
      </w:r>
      <w:r w:rsidR="00B81BA4" w:rsidRPr="00B2361B">
        <w:rPr>
          <w:rFonts w:ascii="Arial" w:hAnsi="Arial" w:cs="Arial"/>
          <w:i/>
          <w:sz w:val="24"/>
          <w:szCs w:val="24"/>
        </w:rPr>
        <w:t>ion</w:t>
      </w:r>
      <w:r w:rsidR="00B81BA4">
        <w:rPr>
          <w:rFonts w:ascii="Arial" w:hAnsi="Arial" w:cs="Arial"/>
          <w:sz w:val="24"/>
          <w:szCs w:val="24"/>
        </w:rPr>
        <w:t xml:space="preserve">, the School argued that </w:t>
      </w:r>
      <w:r>
        <w:rPr>
          <w:rFonts w:ascii="Arial" w:hAnsi="Arial" w:cs="Arial"/>
          <w:sz w:val="24"/>
          <w:szCs w:val="24"/>
        </w:rPr>
        <w:t xml:space="preserve">Superintendent </w:t>
      </w:r>
      <w:r w:rsidR="00B81BA4">
        <w:rPr>
          <w:rFonts w:ascii="Arial" w:hAnsi="Arial" w:cs="Arial"/>
          <w:sz w:val="24"/>
          <w:szCs w:val="24"/>
        </w:rPr>
        <w:t xml:space="preserve">Oteri </w:t>
      </w:r>
      <w:r>
        <w:rPr>
          <w:rFonts w:ascii="Arial" w:hAnsi="Arial" w:cs="Arial"/>
          <w:sz w:val="24"/>
          <w:szCs w:val="24"/>
        </w:rPr>
        <w:t xml:space="preserve">had </w:t>
      </w:r>
      <w:r w:rsidR="0068488F">
        <w:rPr>
          <w:rFonts w:ascii="Arial" w:hAnsi="Arial" w:cs="Arial"/>
          <w:sz w:val="24"/>
          <w:szCs w:val="24"/>
        </w:rPr>
        <w:t>neither</w:t>
      </w:r>
      <w:r>
        <w:rPr>
          <w:rFonts w:ascii="Arial" w:hAnsi="Arial" w:cs="Arial"/>
          <w:sz w:val="24"/>
          <w:szCs w:val="24"/>
        </w:rPr>
        <w:t xml:space="preserve"> evaluated </w:t>
      </w:r>
      <w:r w:rsidR="0068488F">
        <w:rPr>
          <w:rFonts w:ascii="Arial" w:hAnsi="Arial" w:cs="Arial"/>
          <w:sz w:val="24"/>
          <w:szCs w:val="24"/>
        </w:rPr>
        <w:t xml:space="preserve">nor provided services to Student, was not a member of his IEP Team, and, </w:t>
      </w:r>
      <w:r w:rsidR="00270E95">
        <w:rPr>
          <w:rFonts w:ascii="Arial" w:hAnsi="Arial" w:cs="Arial"/>
          <w:sz w:val="24"/>
          <w:szCs w:val="24"/>
        </w:rPr>
        <w:t xml:space="preserve">could not provide relevant testimony in this matter.  </w:t>
      </w:r>
      <w:r w:rsidR="00D06B8F">
        <w:rPr>
          <w:rFonts w:ascii="Arial" w:hAnsi="Arial" w:cs="Arial"/>
          <w:sz w:val="24"/>
          <w:szCs w:val="24"/>
        </w:rPr>
        <w:t xml:space="preserve">As for Ms. </w:t>
      </w:r>
      <w:proofErr w:type="spellStart"/>
      <w:r w:rsidR="00D06B8F">
        <w:rPr>
          <w:rFonts w:ascii="Arial" w:hAnsi="Arial" w:cs="Arial"/>
          <w:sz w:val="24"/>
          <w:szCs w:val="24"/>
        </w:rPr>
        <w:t>Cushinsky</w:t>
      </w:r>
      <w:proofErr w:type="spellEnd"/>
      <w:r w:rsidR="00D06B8F">
        <w:rPr>
          <w:rFonts w:ascii="Arial" w:hAnsi="Arial" w:cs="Arial"/>
          <w:sz w:val="24"/>
          <w:szCs w:val="24"/>
        </w:rPr>
        <w:t>, t</w:t>
      </w:r>
      <w:r w:rsidR="00270E95">
        <w:rPr>
          <w:rFonts w:ascii="Arial" w:hAnsi="Arial" w:cs="Arial"/>
          <w:sz w:val="24"/>
          <w:szCs w:val="24"/>
        </w:rPr>
        <w:t xml:space="preserve">he School </w:t>
      </w:r>
      <w:r w:rsidR="00D06B8F">
        <w:rPr>
          <w:rFonts w:ascii="Arial" w:hAnsi="Arial" w:cs="Arial"/>
          <w:sz w:val="24"/>
          <w:szCs w:val="24"/>
        </w:rPr>
        <w:t xml:space="preserve">argued that while she </w:t>
      </w:r>
      <w:r w:rsidR="00270E95">
        <w:rPr>
          <w:rFonts w:ascii="Arial" w:hAnsi="Arial" w:cs="Arial"/>
          <w:sz w:val="24"/>
          <w:szCs w:val="24"/>
        </w:rPr>
        <w:t xml:space="preserve">had attended </w:t>
      </w:r>
      <w:r w:rsidR="00D06B8F">
        <w:rPr>
          <w:rFonts w:ascii="Arial" w:hAnsi="Arial" w:cs="Arial"/>
          <w:sz w:val="24"/>
          <w:szCs w:val="24"/>
        </w:rPr>
        <w:t>either a Team or resolution meeting, she had done so</w:t>
      </w:r>
      <w:r w:rsidR="00270E95">
        <w:rPr>
          <w:rFonts w:ascii="Arial" w:hAnsi="Arial" w:cs="Arial"/>
          <w:sz w:val="24"/>
          <w:szCs w:val="24"/>
        </w:rPr>
        <w:t xml:space="preserve"> in an administrative capacity only, </w:t>
      </w:r>
      <w:r w:rsidR="00D06B8F">
        <w:rPr>
          <w:rFonts w:ascii="Arial" w:hAnsi="Arial" w:cs="Arial"/>
          <w:sz w:val="24"/>
          <w:szCs w:val="24"/>
        </w:rPr>
        <w:t>and had made no recommendations regarding Student’s program</w:t>
      </w:r>
      <w:r w:rsidR="00B81BA4">
        <w:rPr>
          <w:rFonts w:ascii="Arial" w:hAnsi="Arial" w:cs="Arial"/>
          <w:sz w:val="24"/>
          <w:szCs w:val="24"/>
        </w:rPr>
        <w:t>ming.  Further, the School’s witness list includes several Team members who will provide testimony on Student’s educational profile and needs</w:t>
      </w:r>
      <w:r w:rsidR="00491236">
        <w:rPr>
          <w:rFonts w:ascii="Arial" w:hAnsi="Arial" w:cs="Arial"/>
          <w:sz w:val="24"/>
          <w:szCs w:val="24"/>
        </w:rPr>
        <w:t xml:space="preserve">.  Finally, the School noted that Ms. </w:t>
      </w:r>
      <w:proofErr w:type="spellStart"/>
      <w:r w:rsidR="00491236">
        <w:rPr>
          <w:rFonts w:ascii="Arial" w:hAnsi="Arial" w:cs="Arial"/>
          <w:sz w:val="24"/>
          <w:szCs w:val="24"/>
        </w:rPr>
        <w:t>Cushinsky</w:t>
      </w:r>
      <w:proofErr w:type="spellEnd"/>
      <w:r w:rsidR="00491236">
        <w:rPr>
          <w:rFonts w:ascii="Arial" w:hAnsi="Arial" w:cs="Arial"/>
          <w:sz w:val="24"/>
          <w:szCs w:val="24"/>
        </w:rPr>
        <w:t xml:space="preserve"> </w:t>
      </w:r>
      <w:r w:rsidR="00B81BA4">
        <w:rPr>
          <w:rFonts w:ascii="Arial" w:hAnsi="Arial" w:cs="Arial"/>
          <w:sz w:val="24"/>
          <w:szCs w:val="24"/>
        </w:rPr>
        <w:t>had left her employment with M</w:t>
      </w:r>
      <w:r w:rsidR="00D06B8F">
        <w:rPr>
          <w:rFonts w:ascii="Arial" w:hAnsi="Arial" w:cs="Arial"/>
          <w:sz w:val="24"/>
          <w:szCs w:val="24"/>
        </w:rPr>
        <w:t>alden</w:t>
      </w:r>
      <w:r w:rsidR="00B81BA4">
        <w:rPr>
          <w:rFonts w:ascii="Arial" w:hAnsi="Arial" w:cs="Arial"/>
          <w:sz w:val="24"/>
          <w:szCs w:val="24"/>
        </w:rPr>
        <w:t xml:space="preserve"> on June 22, 2020</w:t>
      </w:r>
      <w:r w:rsidR="00D06B8F">
        <w:rPr>
          <w:rFonts w:ascii="Arial" w:hAnsi="Arial" w:cs="Arial"/>
          <w:sz w:val="24"/>
          <w:szCs w:val="24"/>
        </w:rPr>
        <w:t xml:space="preserve">, </w:t>
      </w:r>
      <w:r w:rsidR="00B81BA4">
        <w:rPr>
          <w:rFonts w:ascii="Arial" w:hAnsi="Arial" w:cs="Arial"/>
          <w:sz w:val="24"/>
          <w:szCs w:val="24"/>
        </w:rPr>
        <w:t xml:space="preserve">and that Malden was unable to accept service of a subpoena on her behalf.  </w:t>
      </w:r>
    </w:p>
    <w:p w14:paraId="7EBB2F6F" w14:textId="77777777" w:rsidR="00491236" w:rsidRDefault="00491236" w:rsidP="00BC07E6">
      <w:pPr>
        <w:rPr>
          <w:rFonts w:ascii="Arial" w:hAnsi="Arial" w:cs="Arial"/>
          <w:sz w:val="24"/>
          <w:szCs w:val="24"/>
        </w:rPr>
      </w:pPr>
    </w:p>
    <w:p w14:paraId="6E17AE2E" w14:textId="77777777" w:rsidR="008C6E56" w:rsidRDefault="00491236" w:rsidP="00BC07E6">
      <w:pPr>
        <w:rPr>
          <w:rFonts w:ascii="Arial" w:hAnsi="Arial" w:cs="Arial"/>
          <w:sz w:val="24"/>
          <w:szCs w:val="24"/>
        </w:rPr>
      </w:pPr>
      <w:r>
        <w:rPr>
          <w:rFonts w:ascii="Arial" w:hAnsi="Arial" w:cs="Arial"/>
          <w:sz w:val="24"/>
          <w:szCs w:val="24"/>
        </w:rPr>
        <w:lastRenderedPageBreak/>
        <w:t>Parents’</w:t>
      </w:r>
      <w:r w:rsidR="00B81BA4">
        <w:rPr>
          <w:rFonts w:ascii="Arial" w:hAnsi="Arial" w:cs="Arial"/>
          <w:sz w:val="24"/>
          <w:szCs w:val="24"/>
        </w:rPr>
        <w:t xml:space="preserve"> </w:t>
      </w:r>
      <w:r w:rsidR="00B81BA4" w:rsidRPr="00B2361B">
        <w:rPr>
          <w:rFonts w:ascii="Arial" w:hAnsi="Arial" w:cs="Arial"/>
          <w:i/>
          <w:sz w:val="24"/>
          <w:szCs w:val="24"/>
        </w:rPr>
        <w:t>R</w:t>
      </w:r>
      <w:r w:rsidRPr="00B2361B">
        <w:rPr>
          <w:rFonts w:ascii="Arial" w:hAnsi="Arial" w:cs="Arial"/>
          <w:i/>
          <w:sz w:val="24"/>
          <w:szCs w:val="24"/>
        </w:rPr>
        <w:t>esponse</w:t>
      </w:r>
      <w:r w:rsidR="00B81BA4">
        <w:rPr>
          <w:rFonts w:ascii="Arial" w:hAnsi="Arial" w:cs="Arial"/>
          <w:sz w:val="24"/>
          <w:szCs w:val="24"/>
        </w:rPr>
        <w:t xml:space="preserve"> to the </w:t>
      </w:r>
      <w:r w:rsidR="00B81BA4" w:rsidRPr="00B2361B">
        <w:rPr>
          <w:rFonts w:ascii="Arial" w:hAnsi="Arial" w:cs="Arial"/>
          <w:i/>
          <w:sz w:val="24"/>
          <w:szCs w:val="24"/>
        </w:rPr>
        <w:t>Motion to Quash</w:t>
      </w:r>
      <w:r>
        <w:rPr>
          <w:rFonts w:ascii="Arial" w:hAnsi="Arial" w:cs="Arial"/>
          <w:sz w:val="24"/>
          <w:szCs w:val="24"/>
        </w:rPr>
        <w:t>, f</w:t>
      </w:r>
      <w:r w:rsidR="00B81BA4">
        <w:rPr>
          <w:rFonts w:ascii="Arial" w:hAnsi="Arial" w:cs="Arial"/>
          <w:sz w:val="24"/>
          <w:szCs w:val="24"/>
        </w:rPr>
        <w:t xml:space="preserve">iled on August 11, 2020, countered that Superintendent Oteri had </w:t>
      </w:r>
      <w:r w:rsidR="000A6967">
        <w:rPr>
          <w:rFonts w:ascii="Arial" w:hAnsi="Arial" w:cs="Arial"/>
          <w:sz w:val="24"/>
          <w:szCs w:val="24"/>
        </w:rPr>
        <w:t xml:space="preserve">authored some 16 emails on </w:t>
      </w:r>
      <w:r w:rsidR="00B81BA4">
        <w:rPr>
          <w:rFonts w:ascii="Arial" w:hAnsi="Arial" w:cs="Arial"/>
          <w:sz w:val="24"/>
          <w:szCs w:val="24"/>
        </w:rPr>
        <w:t xml:space="preserve">the subjects addressed in the hearing request, and that Parents had included these emails in their exhibit book.  Parents further stated that Ms. </w:t>
      </w:r>
      <w:proofErr w:type="spellStart"/>
      <w:r w:rsidR="00B81BA4">
        <w:rPr>
          <w:rFonts w:ascii="Arial" w:hAnsi="Arial" w:cs="Arial"/>
          <w:sz w:val="24"/>
          <w:szCs w:val="24"/>
        </w:rPr>
        <w:t>Cushinsky</w:t>
      </w:r>
      <w:proofErr w:type="spellEnd"/>
      <w:r w:rsidR="00B81BA4">
        <w:rPr>
          <w:rFonts w:ascii="Arial" w:hAnsi="Arial" w:cs="Arial"/>
          <w:sz w:val="24"/>
          <w:szCs w:val="24"/>
        </w:rPr>
        <w:t xml:space="preserve"> had attended a Team meeting in September 2019, and had made statements and written emails to the Team chair, Ms.</w:t>
      </w:r>
      <w:r w:rsidR="008C6E56">
        <w:rPr>
          <w:rFonts w:ascii="Arial" w:hAnsi="Arial" w:cs="Arial"/>
          <w:sz w:val="24"/>
          <w:szCs w:val="24"/>
        </w:rPr>
        <w:t xml:space="preserve"> Dana Marie Brown, that reflected decision-making by Ms. </w:t>
      </w:r>
      <w:proofErr w:type="spellStart"/>
      <w:r w:rsidR="008C6E56">
        <w:rPr>
          <w:rFonts w:ascii="Arial" w:hAnsi="Arial" w:cs="Arial"/>
          <w:sz w:val="24"/>
          <w:szCs w:val="24"/>
        </w:rPr>
        <w:t>Cushinsky</w:t>
      </w:r>
      <w:proofErr w:type="spellEnd"/>
      <w:r w:rsidR="008C6E56">
        <w:rPr>
          <w:rFonts w:ascii="Arial" w:hAnsi="Arial" w:cs="Arial"/>
          <w:sz w:val="24"/>
          <w:szCs w:val="24"/>
        </w:rPr>
        <w:t xml:space="preserve">.  Parents further requested that a subpoena issue to Ms. Brown in the event that Ms. </w:t>
      </w:r>
      <w:proofErr w:type="spellStart"/>
      <w:r w:rsidR="008C6E56">
        <w:rPr>
          <w:rFonts w:ascii="Arial" w:hAnsi="Arial" w:cs="Arial"/>
          <w:sz w:val="24"/>
          <w:szCs w:val="24"/>
        </w:rPr>
        <w:t>Cushinsky</w:t>
      </w:r>
      <w:proofErr w:type="spellEnd"/>
      <w:r w:rsidR="008C6E56">
        <w:rPr>
          <w:rFonts w:ascii="Arial" w:hAnsi="Arial" w:cs="Arial"/>
          <w:sz w:val="24"/>
          <w:szCs w:val="24"/>
        </w:rPr>
        <w:t xml:space="preserve"> could not be reached.  </w:t>
      </w:r>
    </w:p>
    <w:p w14:paraId="1D821A77" w14:textId="77777777" w:rsidR="008C6E56" w:rsidRDefault="008C6E56" w:rsidP="00BC07E6">
      <w:pPr>
        <w:rPr>
          <w:rFonts w:ascii="Arial" w:hAnsi="Arial" w:cs="Arial"/>
          <w:sz w:val="24"/>
          <w:szCs w:val="24"/>
        </w:rPr>
      </w:pPr>
    </w:p>
    <w:p w14:paraId="233E1588" w14:textId="77777777" w:rsidR="00491236" w:rsidRDefault="008C6E56" w:rsidP="00BC07E6">
      <w:pPr>
        <w:rPr>
          <w:rFonts w:ascii="Arial" w:hAnsi="Arial" w:cs="Arial"/>
          <w:sz w:val="24"/>
          <w:szCs w:val="24"/>
        </w:rPr>
      </w:pPr>
      <w:r>
        <w:rPr>
          <w:rFonts w:ascii="Arial" w:hAnsi="Arial" w:cs="Arial"/>
          <w:sz w:val="24"/>
          <w:szCs w:val="24"/>
        </w:rPr>
        <w:t>On August 1</w:t>
      </w:r>
      <w:r w:rsidR="005F129B">
        <w:rPr>
          <w:rFonts w:ascii="Arial" w:hAnsi="Arial" w:cs="Arial"/>
          <w:sz w:val="24"/>
          <w:szCs w:val="24"/>
        </w:rPr>
        <w:t>2</w:t>
      </w:r>
      <w:r>
        <w:rPr>
          <w:rFonts w:ascii="Arial" w:hAnsi="Arial" w:cs="Arial"/>
          <w:sz w:val="24"/>
          <w:szCs w:val="24"/>
        </w:rPr>
        <w:t xml:space="preserve">, 2020, Parents filed a revised subpoena request for Ms. </w:t>
      </w:r>
      <w:proofErr w:type="spellStart"/>
      <w:r>
        <w:rPr>
          <w:rFonts w:ascii="Arial" w:hAnsi="Arial" w:cs="Arial"/>
          <w:sz w:val="24"/>
          <w:szCs w:val="24"/>
        </w:rPr>
        <w:t>Cushinsky</w:t>
      </w:r>
      <w:proofErr w:type="spellEnd"/>
      <w:r>
        <w:rPr>
          <w:rFonts w:ascii="Arial" w:hAnsi="Arial" w:cs="Arial"/>
          <w:sz w:val="24"/>
          <w:szCs w:val="24"/>
        </w:rPr>
        <w:t xml:space="preserve"> with her current address as well as a subpoena request for Ms. Brown.  Malden responded </w:t>
      </w:r>
      <w:r w:rsidR="005F129B">
        <w:rPr>
          <w:rFonts w:ascii="Arial" w:hAnsi="Arial" w:cs="Arial"/>
          <w:sz w:val="24"/>
          <w:szCs w:val="24"/>
        </w:rPr>
        <w:t xml:space="preserve">on that day </w:t>
      </w:r>
      <w:r>
        <w:rPr>
          <w:rFonts w:ascii="Arial" w:hAnsi="Arial" w:cs="Arial"/>
          <w:sz w:val="24"/>
          <w:szCs w:val="24"/>
        </w:rPr>
        <w:t xml:space="preserve">with a </w:t>
      </w:r>
      <w:r w:rsidRPr="00B2361B">
        <w:rPr>
          <w:rFonts w:ascii="Arial" w:hAnsi="Arial" w:cs="Arial"/>
          <w:i/>
          <w:sz w:val="24"/>
          <w:szCs w:val="24"/>
        </w:rPr>
        <w:t>Motion to Quash</w:t>
      </w:r>
      <w:r>
        <w:rPr>
          <w:rFonts w:ascii="Arial" w:hAnsi="Arial" w:cs="Arial"/>
          <w:sz w:val="24"/>
          <w:szCs w:val="24"/>
        </w:rPr>
        <w:t xml:space="preserve"> </w:t>
      </w:r>
      <w:r w:rsidR="005F129B">
        <w:rPr>
          <w:rFonts w:ascii="Arial" w:hAnsi="Arial" w:cs="Arial"/>
          <w:sz w:val="24"/>
          <w:szCs w:val="24"/>
        </w:rPr>
        <w:t xml:space="preserve">the request with respect to Ms. Brown on grounds of untimeliness and irrelevance of Ms. Brown’s testimony, since she was Student’s team chair until January 2020 but never evaluated or provided services to Student.  </w:t>
      </w:r>
      <w:r w:rsidR="00B2361B">
        <w:rPr>
          <w:rFonts w:ascii="Arial" w:hAnsi="Arial" w:cs="Arial"/>
          <w:sz w:val="24"/>
          <w:szCs w:val="24"/>
        </w:rPr>
        <w:t xml:space="preserve">This Ruling addresses both of the School’s </w:t>
      </w:r>
      <w:r w:rsidR="00B2361B" w:rsidRPr="00B2361B">
        <w:rPr>
          <w:rFonts w:ascii="Arial" w:hAnsi="Arial" w:cs="Arial"/>
          <w:i/>
          <w:sz w:val="24"/>
          <w:szCs w:val="24"/>
        </w:rPr>
        <w:t>Motions</w:t>
      </w:r>
      <w:r w:rsidR="00B2361B">
        <w:rPr>
          <w:rFonts w:ascii="Arial" w:hAnsi="Arial" w:cs="Arial"/>
          <w:sz w:val="24"/>
          <w:szCs w:val="24"/>
        </w:rPr>
        <w:t>.</w:t>
      </w:r>
    </w:p>
    <w:p w14:paraId="1FCCD521" w14:textId="77777777" w:rsidR="005E49B2" w:rsidRDefault="005E49B2" w:rsidP="00BC07E6">
      <w:pPr>
        <w:rPr>
          <w:rFonts w:ascii="Arial" w:hAnsi="Arial" w:cs="Arial"/>
          <w:sz w:val="24"/>
          <w:szCs w:val="24"/>
        </w:rPr>
      </w:pPr>
    </w:p>
    <w:p w14:paraId="10191AD9" w14:textId="77777777" w:rsidR="005E49B2" w:rsidRPr="005E49B2" w:rsidRDefault="005E49B2" w:rsidP="00BC07E6">
      <w:pPr>
        <w:rPr>
          <w:rFonts w:ascii="Arial" w:hAnsi="Arial" w:cs="Arial"/>
          <w:b/>
          <w:sz w:val="24"/>
          <w:szCs w:val="24"/>
          <w:u w:val="single"/>
        </w:rPr>
      </w:pPr>
      <w:r w:rsidRPr="005E49B2">
        <w:rPr>
          <w:rFonts w:ascii="Arial" w:hAnsi="Arial" w:cs="Arial"/>
          <w:b/>
          <w:sz w:val="24"/>
          <w:szCs w:val="24"/>
          <w:u w:val="single"/>
        </w:rPr>
        <w:t>Legal Framework:</w:t>
      </w:r>
    </w:p>
    <w:p w14:paraId="2E27B1BA" w14:textId="77777777" w:rsidR="00306B36" w:rsidRPr="00306B36" w:rsidRDefault="00F04798" w:rsidP="00BC588C">
      <w:pPr>
        <w:ind w:left="720"/>
        <w:rPr>
          <w:rFonts w:ascii="Arial" w:hAnsi="Arial" w:cs="Arial"/>
          <w:sz w:val="24"/>
          <w:szCs w:val="24"/>
        </w:rPr>
      </w:pPr>
      <w:r>
        <w:rPr>
          <w:rFonts w:ascii="Arial" w:hAnsi="Arial" w:cs="Arial"/>
          <w:sz w:val="24"/>
          <w:szCs w:val="24"/>
        </w:rPr>
        <w:t>.</w:t>
      </w:r>
      <w:r w:rsidR="00364614">
        <w:rPr>
          <w:rFonts w:ascii="Arial" w:hAnsi="Arial" w:cs="Arial"/>
          <w:sz w:val="24"/>
          <w:szCs w:val="24"/>
        </w:rPr>
        <w:t xml:space="preserve">  </w:t>
      </w:r>
    </w:p>
    <w:p w14:paraId="43D9FD91" w14:textId="77777777" w:rsidR="00052652" w:rsidRDefault="00052652" w:rsidP="00052652">
      <w:pPr>
        <w:widowControl w:val="0"/>
        <w:rPr>
          <w:rFonts w:ascii="Arial" w:hAnsi="Arial" w:cs="Arial"/>
          <w:sz w:val="24"/>
          <w:szCs w:val="24"/>
        </w:rPr>
      </w:pPr>
      <w:r>
        <w:rPr>
          <w:rFonts w:ascii="Arial" w:hAnsi="Arial" w:cs="Arial"/>
          <w:sz w:val="24"/>
          <w:szCs w:val="24"/>
        </w:rPr>
        <w:t xml:space="preserve">Rule VII of the </w:t>
      </w:r>
      <w:r w:rsidRPr="00052652">
        <w:rPr>
          <w:rFonts w:ascii="Arial" w:hAnsi="Arial" w:cs="Arial"/>
          <w:i/>
          <w:sz w:val="24"/>
          <w:szCs w:val="24"/>
        </w:rPr>
        <w:t>Hearing Rules for Special Education Appeals (Hearing Rules)</w:t>
      </w:r>
      <w:r>
        <w:rPr>
          <w:rFonts w:ascii="Arial" w:hAnsi="Arial" w:cs="Arial"/>
          <w:sz w:val="24"/>
          <w:szCs w:val="24"/>
        </w:rPr>
        <w:t xml:space="preserve"> requires the BSEA, at the request of a party, to issue subpoenas requiring appearance of witnesses at due process hearings</w:t>
      </w:r>
      <w:r w:rsidR="000E3FD3">
        <w:rPr>
          <w:rFonts w:ascii="Arial" w:hAnsi="Arial" w:cs="Arial"/>
          <w:sz w:val="24"/>
          <w:szCs w:val="24"/>
        </w:rPr>
        <w:t xml:space="preserve"> as set forth below:</w:t>
      </w:r>
    </w:p>
    <w:p w14:paraId="1CE18B14" w14:textId="77777777" w:rsidR="00052652" w:rsidRPr="00052652" w:rsidRDefault="00052652" w:rsidP="00052652">
      <w:pPr>
        <w:widowControl w:val="0"/>
        <w:rPr>
          <w:rFonts w:ascii="Arial" w:hAnsi="Arial" w:cs="Arial"/>
          <w:sz w:val="24"/>
          <w:szCs w:val="24"/>
        </w:rPr>
      </w:pPr>
    </w:p>
    <w:p w14:paraId="13A14B38" w14:textId="77777777" w:rsidR="00052652" w:rsidRPr="00052652" w:rsidRDefault="00052652" w:rsidP="000E3FD3">
      <w:pPr>
        <w:widowControl w:val="0"/>
        <w:ind w:left="1008" w:right="1008" w:hanging="360"/>
        <w:rPr>
          <w:rFonts w:ascii="Arial" w:hAnsi="Arial" w:cs="Arial"/>
          <w:sz w:val="24"/>
          <w:szCs w:val="24"/>
        </w:rPr>
      </w:pPr>
      <w:r w:rsidRPr="00052652">
        <w:rPr>
          <w:rFonts w:ascii="Arial" w:hAnsi="Arial" w:cs="Arial"/>
          <w:b/>
          <w:sz w:val="24"/>
          <w:szCs w:val="24"/>
        </w:rPr>
        <w:t>B. Issuance</w:t>
      </w:r>
    </w:p>
    <w:p w14:paraId="2DCF6BBA" w14:textId="77777777" w:rsidR="00052652" w:rsidRPr="00052652" w:rsidRDefault="00052652" w:rsidP="00052652">
      <w:pPr>
        <w:widowControl w:val="0"/>
        <w:ind w:left="1008" w:right="1008"/>
        <w:rPr>
          <w:rFonts w:ascii="Arial" w:hAnsi="Arial" w:cs="Arial"/>
          <w:sz w:val="24"/>
          <w:szCs w:val="24"/>
        </w:rPr>
      </w:pPr>
      <w:r w:rsidRPr="00052652">
        <w:rPr>
          <w:rFonts w:ascii="Arial" w:hAnsi="Arial" w:cs="Arial"/>
          <w:sz w:val="24"/>
          <w:szCs w:val="24"/>
        </w:rPr>
        <w:t xml:space="preserve">Upon the written request of a party, the BSEA shall issue a subpoena to require a person to appear and testify and, if requested, to produce documents at the hearing. A party may also request that the subpoena </w:t>
      </w:r>
      <w:r w:rsidRPr="00052652">
        <w:rPr>
          <w:rFonts w:ascii="Arial" w:hAnsi="Arial" w:cs="Arial"/>
          <w:i/>
          <w:iCs/>
          <w:sz w:val="24"/>
          <w:szCs w:val="24"/>
        </w:rPr>
        <w:t>duces tecum</w:t>
      </w:r>
      <w:r w:rsidRPr="00052652">
        <w:rPr>
          <w:rFonts w:ascii="Arial" w:hAnsi="Arial" w:cs="Arial"/>
          <w:sz w:val="24"/>
          <w:szCs w:val="24"/>
        </w:rPr>
        <w:t xml:space="preserve"> direct that documents subpoenaed from a non-party be delivered to the office of the party requesting the documents prior to the hearing date. </w:t>
      </w:r>
    </w:p>
    <w:p w14:paraId="096483E2" w14:textId="77777777" w:rsidR="00052652" w:rsidRPr="00052652" w:rsidRDefault="00052652" w:rsidP="00052652">
      <w:pPr>
        <w:widowControl w:val="0"/>
        <w:ind w:left="1008" w:right="1008"/>
        <w:rPr>
          <w:rFonts w:ascii="Arial" w:hAnsi="Arial" w:cs="Arial"/>
          <w:sz w:val="24"/>
          <w:szCs w:val="24"/>
        </w:rPr>
      </w:pPr>
    </w:p>
    <w:p w14:paraId="70242940" w14:textId="77777777" w:rsidR="00052652" w:rsidRDefault="00052652" w:rsidP="00052652">
      <w:pPr>
        <w:widowControl w:val="0"/>
        <w:ind w:left="1008" w:right="1008"/>
        <w:rPr>
          <w:rFonts w:ascii="Arial" w:hAnsi="Arial" w:cs="Arial"/>
          <w:sz w:val="24"/>
          <w:szCs w:val="24"/>
        </w:rPr>
      </w:pPr>
      <w:r w:rsidRPr="00052652">
        <w:rPr>
          <w:rFonts w:ascii="Arial" w:hAnsi="Arial" w:cs="Arial"/>
          <w:sz w:val="24"/>
          <w:szCs w:val="24"/>
        </w:rPr>
        <w:t>The request, which must be simultaneously sent to the opposing party and the Hearing Officer, must be received by the Hearing Officer at least ten (10</w:t>
      </w:r>
      <w:r w:rsidRPr="00052652">
        <w:rPr>
          <w:rFonts w:ascii="Arial" w:hAnsi="Arial" w:cs="Arial"/>
          <w:i/>
          <w:iCs/>
          <w:sz w:val="24"/>
          <w:szCs w:val="24"/>
        </w:rPr>
        <w:t xml:space="preserve">) </w:t>
      </w:r>
      <w:r w:rsidRPr="00052652">
        <w:rPr>
          <w:rFonts w:ascii="Arial" w:hAnsi="Arial" w:cs="Arial"/>
          <w:sz w:val="24"/>
          <w:szCs w:val="24"/>
        </w:rPr>
        <w:t xml:space="preserve">calendar days prior to the hearing; shall specify the name and address of the person to be subpoenaed; and shall describe any documents to be produced. Subpoenas may be issued independent of the BSEA and shall be governed by the Standard Adjudicatory Rules of Practice and Procedure, 801 CMR 1.01(10)(g). The BSEA may also issue a subpoena </w:t>
      </w:r>
      <w:proofErr w:type="spellStart"/>
      <w:r w:rsidRPr="00052652">
        <w:rPr>
          <w:rFonts w:ascii="Arial" w:hAnsi="Arial" w:cs="Arial"/>
          <w:i/>
          <w:iCs/>
          <w:sz w:val="24"/>
          <w:szCs w:val="24"/>
        </w:rPr>
        <w:t>sua</w:t>
      </w:r>
      <w:proofErr w:type="spellEnd"/>
      <w:r w:rsidRPr="00052652">
        <w:rPr>
          <w:rFonts w:ascii="Arial" w:hAnsi="Arial" w:cs="Arial"/>
          <w:i/>
          <w:iCs/>
          <w:sz w:val="24"/>
          <w:szCs w:val="24"/>
        </w:rPr>
        <w:t xml:space="preserve"> sponte</w:t>
      </w:r>
      <w:r w:rsidRPr="00052652">
        <w:rPr>
          <w:rFonts w:ascii="Arial" w:hAnsi="Arial" w:cs="Arial"/>
          <w:sz w:val="24"/>
          <w:szCs w:val="24"/>
        </w:rPr>
        <w:t xml:space="preserve">, that is, on its own initiative without a formal request from a party. </w:t>
      </w:r>
    </w:p>
    <w:p w14:paraId="364F6646" w14:textId="77777777" w:rsidR="002F3706" w:rsidRDefault="002F3706" w:rsidP="00052652">
      <w:pPr>
        <w:widowControl w:val="0"/>
        <w:ind w:left="1008" w:right="1008"/>
        <w:rPr>
          <w:rFonts w:ascii="Arial" w:hAnsi="Arial" w:cs="Arial"/>
          <w:sz w:val="24"/>
          <w:szCs w:val="24"/>
        </w:rPr>
      </w:pPr>
    </w:p>
    <w:p w14:paraId="1F13662C" w14:textId="77777777" w:rsidR="002F3706" w:rsidRPr="00052652" w:rsidRDefault="000E3FD3" w:rsidP="000E3FD3">
      <w:pPr>
        <w:widowControl w:val="0"/>
        <w:ind w:right="1008"/>
        <w:rPr>
          <w:rFonts w:ascii="Arial" w:hAnsi="Arial" w:cs="Arial"/>
          <w:sz w:val="24"/>
          <w:szCs w:val="24"/>
        </w:rPr>
      </w:pPr>
      <w:r>
        <w:rPr>
          <w:rFonts w:ascii="Arial" w:hAnsi="Arial" w:cs="Arial"/>
          <w:sz w:val="24"/>
          <w:szCs w:val="24"/>
        </w:rPr>
        <w:t>Rule VII.C. describes the process for contesting a subpoena by the person receiving it (or their representative) as follows:</w:t>
      </w:r>
    </w:p>
    <w:p w14:paraId="46435830" w14:textId="77777777" w:rsidR="00052652" w:rsidRDefault="00052652" w:rsidP="00052652">
      <w:pPr>
        <w:widowControl w:val="0"/>
        <w:ind w:left="720"/>
        <w:rPr>
          <w:b/>
        </w:rPr>
      </w:pPr>
    </w:p>
    <w:p w14:paraId="209AF7BD" w14:textId="77777777" w:rsidR="00052652" w:rsidRPr="000E3FD3" w:rsidRDefault="00052652" w:rsidP="000E3FD3">
      <w:pPr>
        <w:widowControl w:val="0"/>
        <w:ind w:left="1008" w:right="1008" w:hanging="360"/>
        <w:rPr>
          <w:rFonts w:ascii="Arial" w:hAnsi="Arial" w:cs="Arial"/>
          <w:sz w:val="24"/>
          <w:szCs w:val="24"/>
        </w:rPr>
      </w:pPr>
      <w:r w:rsidRPr="000E3FD3">
        <w:rPr>
          <w:rFonts w:ascii="Arial" w:hAnsi="Arial" w:cs="Arial"/>
          <w:b/>
          <w:sz w:val="24"/>
          <w:szCs w:val="24"/>
        </w:rPr>
        <w:t>C. When a Person Contests a Subpoena</w:t>
      </w:r>
    </w:p>
    <w:p w14:paraId="741EE061" w14:textId="77777777" w:rsidR="00052652" w:rsidRDefault="00052652" w:rsidP="000E3FD3">
      <w:pPr>
        <w:widowControl w:val="0"/>
        <w:ind w:left="1008" w:right="1008"/>
        <w:rPr>
          <w:rFonts w:ascii="Arial" w:hAnsi="Arial" w:cs="Arial"/>
          <w:sz w:val="24"/>
          <w:szCs w:val="24"/>
        </w:rPr>
      </w:pPr>
      <w:r w:rsidRPr="000E3FD3">
        <w:rPr>
          <w:rFonts w:ascii="Arial" w:hAnsi="Arial" w:cs="Arial"/>
          <w:sz w:val="24"/>
          <w:szCs w:val="24"/>
        </w:rPr>
        <w:t xml:space="preserve">A person receiving a subpoena may request that a Hearing Officer vacate or modify the subpoena. A Hearing Officer may so do upon a finding that the testimony or documents sought are not relevant to </w:t>
      </w:r>
      <w:r w:rsidRPr="000E3FD3">
        <w:rPr>
          <w:rFonts w:ascii="Arial" w:hAnsi="Arial" w:cs="Arial"/>
          <w:sz w:val="24"/>
          <w:szCs w:val="24"/>
        </w:rPr>
        <w:lastRenderedPageBreak/>
        <w:t>any matter in question or that the time or place specified for compliance or the breadth of the material sought imposes an undue burden on the person subpoenaed.</w:t>
      </w:r>
    </w:p>
    <w:p w14:paraId="5F92D775" w14:textId="77777777" w:rsidR="00BA4A61" w:rsidRDefault="00BA4A61" w:rsidP="000E3FD3">
      <w:pPr>
        <w:widowControl w:val="0"/>
        <w:ind w:left="1008" w:right="1008"/>
        <w:rPr>
          <w:rFonts w:ascii="Arial" w:hAnsi="Arial" w:cs="Arial"/>
          <w:sz w:val="24"/>
          <w:szCs w:val="24"/>
        </w:rPr>
      </w:pPr>
    </w:p>
    <w:p w14:paraId="1F6084D7" w14:textId="77777777" w:rsidR="00BA4A61" w:rsidRPr="00BA4A61" w:rsidRDefault="00BA4A61" w:rsidP="00BA4A61">
      <w:pPr>
        <w:widowControl w:val="0"/>
        <w:rPr>
          <w:b/>
          <w:u w:val="single"/>
        </w:rPr>
      </w:pPr>
      <w:r w:rsidRPr="00BA4A61">
        <w:rPr>
          <w:rFonts w:ascii="Arial" w:hAnsi="Arial" w:cs="Arial"/>
          <w:b/>
          <w:sz w:val="24"/>
          <w:szCs w:val="24"/>
          <w:u w:val="single"/>
        </w:rPr>
        <w:t>Analysis</w:t>
      </w:r>
      <w:r>
        <w:rPr>
          <w:rFonts w:ascii="Arial" w:hAnsi="Arial" w:cs="Arial"/>
          <w:b/>
          <w:sz w:val="24"/>
          <w:szCs w:val="24"/>
          <w:u w:val="single"/>
        </w:rPr>
        <w:t xml:space="preserve"> and Conclusions</w:t>
      </w:r>
    </w:p>
    <w:p w14:paraId="54D4DDB5" w14:textId="77777777" w:rsidR="00BA4A61" w:rsidRPr="00BA4A61" w:rsidRDefault="00551D09" w:rsidP="007614D2">
      <w:pPr>
        <w:rPr>
          <w:rFonts w:ascii="Arial" w:hAnsi="Arial" w:cs="Arial"/>
          <w:sz w:val="24"/>
          <w:szCs w:val="24"/>
        </w:rPr>
      </w:pPr>
      <w:r w:rsidRPr="00BA4A61">
        <w:rPr>
          <w:rFonts w:ascii="Arial" w:hAnsi="Arial" w:cs="Arial"/>
          <w:sz w:val="24"/>
          <w:szCs w:val="24"/>
        </w:rPr>
        <w:tab/>
      </w:r>
    </w:p>
    <w:p w14:paraId="054A4C0A" w14:textId="77777777" w:rsidR="00BA4A61" w:rsidRPr="00BA4A61" w:rsidRDefault="00BA4A61" w:rsidP="007614D2">
      <w:pPr>
        <w:rPr>
          <w:rFonts w:ascii="Arial" w:hAnsi="Arial" w:cs="Arial"/>
          <w:b/>
          <w:sz w:val="24"/>
          <w:szCs w:val="24"/>
        </w:rPr>
      </w:pPr>
      <w:r>
        <w:rPr>
          <w:rFonts w:ascii="Arial" w:hAnsi="Arial" w:cs="Arial"/>
          <w:sz w:val="24"/>
          <w:szCs w:val="24"/>
        </w:rPr>
        <w:t>Whether the witnesses at issue should be compelled to att</w:t>
      </w:r>
      <w:r w:rsidR="00773D57">
        <w:rPr>
          <w:rFonts w:ascii="Arial" w:hAnsi="Arial" w:cs="Arial"/>
          <w:sz w:val="24"/>
          <w:szCs w:val="24"/>
        </w:rPr>
        <w:t>end and testify at the hearing i</w:t>
      </w:r>
      <w:r>
        <w:rPr>
          <w:rFonts w:ascii="Arial" w:hAnsi="Arial" w:cs="Arial"/>
          <w:sz w:val="24"/>
          <w:szCs w:val="24"/>
        </w:rPr>
        <w:t xml:space="preserve">n this case depends on whether </w:t>
      </w:r>
      <w:r w:rsidR="000932A5">
        <w:rPr>
          <w:rFonts w:ascii="Arial" w:hAnsi="Arial" w:cs="Arial"/>
          <w:sz w:val="24"/>
          <w:szCs w:val="24"/>
        </w:rPr>
        <w:t xml:space="preserve">their testimony is relevant to the issues for hearing, namely, whether Student was denied FAPE because of lack of consistent physical access to his school building and/or because his IEP did not include swimming and/or water safety instruction.  </w:t>
      </w:r>
      <w:r w:rsidRPr="00BA4A61">
        <w:rPr>
          <w:rFonts w:ascii="Arial" w:hAnsi="Arial" w:cs="Arial"/>
          <w:sz w:val="24"/>
          <w:szCs w:val="24"/>
        </w:rPr>
        <w:t>After</w:t>
      </w:r>
      <w:r>
        <w:rPr>
          <w:rFonts w:ascii="Arial" w:hAnsi="Arial" w:cs="Arial"/>
          <w:sz w:val="24"/>
          <w:szCs w:val="24"/>
        </w:rPr>
        <w:t xml:space="preserve"> reviewing the School’s </w:t>
      </w:r>
      <w:r w:rsidRPr="00B2361B">
        <w:rPr>
          <w:rFonts w:ascii="Arial" w:hAnsi="Arial" w:cs="Arial"/>
          <w:i/>
          <w:sz w:val="24"/>
          <w:szCs w:val="24"/>
        </w:rPr>
        <w:t>Motion</w:t>
      </w:r>
      <w:r w:rsidR="00B2361B">
        <w:rPr>
          <w:rFonts w:ascii="Arial" w:hAnsi="Arial" w:cs="Arial"/>
          <w:i/>
          <w:sz w:val="24"/>
          <w:szCs w:val="24"/>
        </w:rPr>
        <w:t>s</w:t>
      </w:r>
      <w:r>
        <w:rPr>
          <w:rFonts w:ascii="Arial" w:hAnsi="Arial" w:cs="Arial"/>
          <w:sz w:val="24"/>
          <w:szCs w:val="24"/>
        </w:rPr>
        <w:t xml:space="preserve"> and Parents’ responses in light of the above-quoted Rule</w:t>
      </w:r>
      <w:r w:rsidR="000932A5">
        <w:rPr>
          <w:rFonts w:ascii="Arial" w:hAnsi="Arial" w:cs="Arial"/>
          <w:sz w:val="24"/>
          <w:szCs w:val="24"/>
        </w:rPr>
        <w:t xml:space="preserve"> and the issues for hearing</w:t>
      </w:r>
      <w:r>
        <w:rPr>
          <w:rFonts w:ascii="Arial" w:hAnsi="Arial" w:cs="Arial"/>
          <w:sz w:val="24"/>
          <w:szCs w:val="24"/>
        </w:rPr>
        <w:t>, I conclude the following:</w:t>
      </w:r>
    </w:p>
    <w:p w14:paraId="0E53C299" w14:textId="77777777" w:rsidR="00BA4A61" w:rsidRDefault="00BA4A61" w:rsidP="007614D2">
      <w:pPr>
        <w:rPr>
          <w:rFonts w:ascii="Arial" w:hAnsi="Arial" w:cs="Arial"/>
          <w:sz w:val="24"/>
          <w:szCs w:val="24"/>
        </w:rPr>
      </w:pPr>
    </w:p>
    <w:p w14:paraId="3E5D2C71" w14:textId="77777777" w:rsidR="00D85630" w:rsidRDefault="00BA4A61" w:rsidP="00D85630">
      <w:pPr>
        <w:pStyle w:val="ListParagraph"/>
        <w:numPr>
          <w:ilvl w:val="0"/>
          <w:numId w:val="1"/>
        </w:numPr>
        <w:rPr>
          <w:rFonts w:ascii="Arial" w:hAnsi="Arial" w:cs="Arial"/>
          <w:sz w:val="24"/>
          <w:szCs w:val="24"/>
        </w:rPr>
      </w:pPr>
      <w:r w:rsidRPr="00BA4A61">
        <w:rPr>
          <w:rFonts w:ascii="Arial" w:hAnsi="Arial" w:cs="Arial"/>
          <w:sz w:val="24"/>
          <w:szCs w:val="24"/>
          <w:u w:val="single"/>
        </w:rPr>
        <w:t>Superintendent Oteri</w:t>
      </w:r>
      <w:r>
        <w:rPr>
          <w:rFonts w:ascii="Arial" w:hAnsi="Arial" w:cs="Arial"/>
          <w:sz w:val="24"/>
          <w:szCs w:val="24"/>
        </w:rPr>
        <w:t xml:space="preserve">:  As stated by the School in its initial </w:t>
      </w:r>
      <w:r w:rsidRPr="00580900">
        <w:rPr>
          <w:rFonts w:ascii="Arial" w:hAnsi="Arial" w:cs="Arial"/>
          <w:i/>
          <w:sz w:val="24"/>
          <w:szCs w:val="24"/>
        </w:rPr>
        <w:t>Motion to Quash</w:t>
      </w:r>
      <w:r>
        <w:rPr>
          <w:rFonts w:ascii="Arial" w:hAnsi="Arial" w:cs="Arial"/>
          <w:sz w:val="24"/>
          <w:szCs w:val="24"/>
        </w:rPr>
        <w:t>, Superintendent Oteri has neither evaluat</w:t>
      </w:r>
      <w:r w:rsidR="000932A5">
        <w:rPr>
          <w:rFonts w:ascii="Arial" w:hAnsi="Arial" w:cs="Arial"/>
          <w:sz w:val="24"/>
          <w:szCs w:val="24"/>
        </w:rPr>
        <w:t xml:space="preserve">ed Student nor provided him with services.  </w:t>
      </w:r>
      <w:r w:rsidR="00080649">
        <w:rPr>
          <w:rFonts w:ascii="Arial" w:hAnsi="Arial" w:cs="Arial"/>
          <w:sz w:val="24"/>
          <w:szCs w:val="24"/>
        </w:rPr>
        <w:t xml:space="preserve">I am not persuaded that his testimony would be relevant to the issues in this case regarding whether or not Student </w:t>
      </w:r>
      <w:r w:rsidR="00D85630">
        <w:rPr>
          <w:rFonts w:ascii="Arial" w:hAnsi="Arial" w:cs="Arial"/>
          <w:sz w:val="24"/>
          <w:szCs w:val="24"/>
        </w:rPr>
        <w:t xml:space="preserve">was denied a FAPE due to either the access issues or the swimming/water safety instruction issues to be addressed at hearing, or that the information contained in any such testimony could not be provided by other witnesses who have actually had direct contact with Student.  In an abundance of caution, I conclude that the </w:t>
      </w:r>
      <w:r w:rsidR="00D85630" w:rsidRPr="00B2361B">
        <w:rPr>
          <w:rFonts w:ascii="Arial" w:hAnsi="Arial" w:cs="Arial"/>
          <w:i/>
          <w:sz w:val="24"/>
          <w:szCs w:val="24"/>
        </w:rPr>
        <w:t>Motion to Quash</w:t>
      </w:r>
      <w:r w:rsidR="00D85630">
        <w:rPr>
          <w:rFonts w:ascii="Arial" w:hAnsi="Arial" w:cs="Arial"/>
          <w:sz w:val="24"/>
          <w:szCs w:val="24"/>
        </w:rPr>
        <w:t xml:space="preserve"> should be granted at this time, subject to reconsideration if a party can demonstrate that Superintendent Oteri possesses necessary information that cannot be provided by witnesses who already are present at hearing. </w:t>
      </w:r>
    </w:p>
    <w:p w14:paraId="177EC21F" w14:textId="77777777" w:rsidR="00D85630" w:rsidRDefault="00D85630" w:rsidP="00D85630">
      <w:pPr>
        <w:pStyle w:val="ListParagraph"/>
        <w:rPr>
          <w:rFonts w:ascii="Arial" w:hAnsi="Arial" w:cs="Arial"/>
          <w:sz w:val="24"/>
          <w:szCs w:val="24"/>
        </w:rPr>
      </w:pPr>
    </w:p>
    <w:p w14:paraId="74E9D548" w14:textId="77777777" w:rsidR="009972A9" w:rsidRDefault="00D85630" w:rsidP="00D85630">
      <w:pPr>
        <w:pStyle w:val="ListParagraph"/>
        <w:numPr>
          <w:ilvl w:val="0"/>
          <w:numId w:val="1"/>
        </w:numPr>
        <w:rPr>
          <w:rFonts w:ascii="Arial" w:hAnsi="Arial" w:cs="Arial"/>
          <w:sz w:val="24"/>
          <w:szCs w:val="24"/>
        </w:rPr>
      </w:pPr>
      <w:r w:rsidRPr="009972A9">
        <w:rPr>
          <w:rFonts w:ascii="Arial" w:hAnsi="Arial" w:cs="Arial"/>
          <w:sz w:val="24"/>
          <w:szCs w:val="24"/>
          <w:u w:val="single"/>
        </w:rPr>
        <w:t xml:space="preserve">Elizabeth </w:t>
      </w:r>
      <w:proofErr w:type="spellStart"/>
      <w:r w:rsidRPr="009972A9">
        <w:rPr>
          <w:rFonts w:ascii="Arial" w:hAnsi="Arial" w:cs="Arial"/>
          <w:sz w:val="24"/>
          <w:szCs w:val="24"/>
          <w:u w:val="single"/>
        </w:rPr>
        <w:t>Cushinksy</w:t>
      </w:r>
      <w:proofErr w:type="spellEnd"/>
      <w:r>
        <w:rPr>
          <w:rFonts w:ascii="Arial" w:hAnsi="Arial" w:cs="Arial"/>
          <w:sz w:val="24"/>
          <w:szCs w:val="24"/>
        </w:rPr>
        <w:t xml:space="preserve">: Elizabeth </w:t>
      </w:r>
      <w:proofErr w:type="spellStart"/>
      <w:r>
        <w:rPr>
          <w:rFonts w:ascii="Arial" w:hAnsi="Arial" w:cs="Arial"/>
          <w:sz w:val="24"/>
          <w:szCs w:val="24"/>
        </w:rPr>
        <w:t>Cushinsky</w:t>
      </w:r>
      <w:proofErr w:type="spellEnd"/>
      <w:r>
        <w:rPr>
          <w:rFonts w:ascii="Arial" w:hAnsi="Arial" w:cs="Arial"/>
          <w:sz w:val="24"/>
          <w:szCs w:val="24"/>
        </w:rPr>
        <w:t xml:space="preserve"> is no longer employed by the Malden Public S</w:t>
      </w:r>
      <w:r w:rsidR="009972A9">
        <w:rPr>
          <w:rFonts w:ascii="Arial" w:hAnsi="Arial" w:cs="Arial"/>
          <w:sz w:val="24"/>
          <w:szCs w:val="24"/>
        </w:rPr>
        <w:t>chools, and the District lacks standing either to</w:t>
      </w:r>
      <w:r>
        <w:rPr>
          <w:rFonts w:ascii="Arial" w:hAnsi="Arial" w:cs="Arial"/>
          <w:sz w:val="24"/>
          <w:szCs w:val="24"/>
        </w:rPr>
        <w:t xml:space="preserve"> accept service of a subpoena on her behalf </w:t>
      </w:r>
      <w:r w:rsidR="009972A9">
        <w:rPr>
          <w:rFonts w:ascii="Arial" w:hAnsi="Arial" w:cs="Arial"/>
          <w:sz w:val="24"/>
          <w:szCs w:val="24"/>
        </w:rPr>
        <w:t>or to</w:t>
      </w:r>
      <w:r>
        <w:rPr>
          <w:rFonts w:ascii="Arial" w:hAnsi="Arial" w:cs="Arial"/>
          <w:sz w:val="24"/>
          <w:szCs w:val="24"/>
        </w:rPr>
        <w:t xml:space="preserve"> object to the subpoena issued.  Pursuant to Rule VII.C., it is Ms. </w:t>
      </w:r>
      <w:proofErr w:type="spellStart"/>
      <w:r>
        <w:rPr>
          <w:rFonts w:ascii="Arial" w:hAnsi="Arial" w:cs="Arial"/>
          <w:sz w:val="24"/>
          <w:szCs w:val="24"/>
        </w:rPr>
        <w:t>Cushinsky</w:t>
      </w:r>
      <w:proofErr w:type="spellEnd"/>
      <w:r>
        <w:rPr>
          <w:rFonts w:ascii="Arial" w:hAnsi="Arial" w:cs="Arial"/>
          <w:sz w:val="24"/>
          <w:szCs w:val="24"/>
        </w:rPr>
        <w:t xml:space="preserve">—not Malden—who </w:t>
      </w:r>
      <w:r w:rsidR="009972A9">
        <w:rPr>
          <w:rFonts w:ascii="Arial" w:hAnsi="Arial" w:cs="Arial"/>
          <w:sz w:val="24"/>
          <w:szCs w:val="24"/>
        </w:rPr>
        <w:t>has standing to</w:t>
      </w:r>
      <w:r>
        <w:rPr>
          <w:rFonts w:ascii="Arial" w:hAnsi="Arial" w:cs="Arial"/>
          <w:sz w:val="24"/>
          <w:szCs w:val="24"/>
        </w:rPr>
        <w:t xml:space="preserve"> </w:t>
      </w:r>
      <w:r w:rsidR="00B2361B">
        <w:rPr>
          <w:rFonts w:ascii="Arial" w:hAnsi="Arial" w:cs="Arial"/>
          <w:sz w:val="24"/>
          <w:szCs w:val="24"/>
        </w:rPr>
        <w:t>make such an objection.  She has not done so, which would be expected since the subpoena</w:t>
      </w:r>
      <w:r w:rsidR="009972A9">
        <w:rPr>
          <w:rFonts w:ascii="Arial" w:hAnsi="Arial" w:cs="Arial"/>
          <w:sz w:val="24"/>
          <w:szCs w:val="24"/>
        </w:rPr>
        <w:t xml:space="preserve"> was issued on August 12, 2020, just one day ago.  In these circumstances, the School’s </w:t>
      </w:r>
      <w:r w:rsidR="009972A9" w:rsidRPr="008A16C6">
        <w:rPr>
          <w:rFonts w:ascii="Arial" w:hAnsi="Arial" w:cs="Arial"/>
          <w:i/>
          <w:sz w:val="24"/>
          <w:szCs w:val="24"/>
        </w:rPr>
        <w:t>Motion to Quash</w:t>
      </w:r>
      <w:r w:rsidR="009972A9">
        <w:rPr>
          <w:rFonts w:ascii="Arial" w:hAnsi="Arial" w:cs="Arial"/>
          <w:sz w:val="24"/>
          <w:szCs w:val="24"/>
        </w:rPr>
        <w:t xml:space="preserve"> should be denied.  </w:t>
      </w:r>
      <w:r w:rsidR="008A16C6">
        <w:rPr>
          <w:rFonts w:ascii="Arial" w:hAnsi="Arial" w:cs="Arial"/>
          <w:sz w:val="24"/>
          <w:szCs w:val="24"/>
        </w:rPr>
        <w:t xml:space="preserve">Any future objection to the subpoena by Ms. </w:t>
      </w:r>
      <w:proofErr w:type="spellStart"/>
      <w:r w:rsidR="008A16C6">
        <w:rPr>
          <w:rFonts w:ascii="Arial" w:hAnsi="Arial" w:cs="Arial"/>
          <w:sz w:val="24"/>
          <w:szCs w:val="24"/>
        </w:rPr>
        <w:t>Cushinsky</w:t>
      </w:r>
      <w:proofErr w:type="spellEnd"/>
      <w:r w:rsidR="008A16C6">
        <w:rPr>
          <w:rFonts w:ascii="Arial" w:hAnsi="Arial" w:cs="Arial"/>
          <w:sz w:val="24"/>
          <w:szCs w:val="24"/>
        </w:rPr>
        <w:t xml:space="preserve"> will be addressed if and when it is received.  </w:t>
      </w:r>
    </w:p>
    <w:p w14:paraId="49A829EF" w14:textId="77777777" w:rsidR="009972A9" w:rsidRPr="009972A9" w:rsidRDefault="009972A9" w:rsidP="009972A9">
      <w:pPr>
        <w:pStyle w:val="ListParagraph"/>
        <w:rPr>
          <w:rFonts w:ascii="Arial" w:hAnsi="Arial" w:cs="Arial"/>
          <w:sz w:val="24"/>
          <w:szCs w:val="24"/>
        </w:rPr>
      </w:pPr>
    </w:p>
    <w:p w14:paraId="535D9C8D" w14:textId="77777777" w:rsidR="00334E68" w:rsidRDefault="009972A9" w:rsidP="00D85630">
      <w:pPr>
        <w:pStyle w:val="ListParagraph"/>
        <w:numPr>
          <w:ilvl w:val="0"/>
          <w:numId w:val="1"/>
        </w:numPr>
        <w:rPr>
          <w:rFonts w:ascii="Arial" w:hAnsi="Arial" w:cs="Arial"/>
          <w:sz w:val="24"/>
          <w:szCs w:val="24"/>
        </w:rPr>
      </w:pPr>
      <w:r w:rsidRPr="009972A9">
        <w:rPr>
          <w:rFonts w:ascii="Arial" w:hAnsi="Arial" w:cs="Arial"/>
          <w:sz w:val="24"/>
          <w:szCs w:val="24"/>
          <w:u w:val="single"/>
        </w:rPr>
        <w:t>Dana Marie Brown</w:t>
      </w:r>
      <w:r>
        <w:rPr>
          <w:rFonts w:ascii="Arial" w:hAnsi="Arial" w:cs="Arial"/>
          <w:sz w:val="24"/>
          <w:szCs w:val="24"/>
        </w:rPr>
        <w:t xml:space="preserve">:  As Student’s former Team chair, Ms. Brown appears to be in a position to provide relevant testimony regarding the development of Student’s IEP.  While the request for the subpoena is untimely, I conclude that it is a proper exercise of my discretion </w:t>
      </w:r>
      <w:r w:rsidR="008A16C6">
        <w:rPr>
          <w:rFonts w:ascii="Arial" w:hAnsi="Arial" w:cs="Arial"/>
          <w:sz w:val="24"/>
          <w:szCs w:val="24"/>
        </w:rPr>
        <w:t xml:space="preserve">not to </w:t>
      </w:r>
      <w:r w:rsidR="00CA690B">
        <w:rPr>
          <w:rFonts w:ascii="Arial" w:hAnsi="Arial" w:cs="Arial"/>
          <w:sz w:val="24"/>
          <w:szCs w:val="24"/>
        </w:rPr>
        <w:t>vacate the subpoena</w:t>
      </w:r>
      <w:r>
        <w:rPr>
          <w:rFonts w:ascii="Arial" w:hAnsi="Arial" w:cs="Arial"/>
          <w:sz w:val="24"/>
          <w:szCs w:val="24"/>
        </w:rPr>
        <w:t xml:space="preserve"> on timeliness grounds,</w:t>
      </w:r>
      <w:r w:rsidR="008A16C6">
        <w:rPr>
          <w:rFonts w:ascii="Arial" w:hAnsi="Arial" w:cs="Arial"/>
          <w:sz w:val="24"/>
          <w:szCs w:val="24"/>
        </w:rPr>
        <w:t xml:space="preserve"> </w:t>
      </w:r>
      <w:r>
        <w:rPr>
          <w:rFonts w:ascii="Arial" w:hAnsi="Arial" w:cs="Arial"/>
          <w:sz w:val="24"/>
          <w:szCs w:val="24"/>
        </w:rPr>
        <w:t>in light of</w:t>
      </w:r>
      <w:r w:rsidR="008028AC">
        <w:rPr>
          <w:rFonts w:ascii="Arial" w:hAnsi="Arial" w:cs="Arial"/>
          <w:sz w:val="24"/>
          <w:szCs w:val="24"/>
        </w:rPr>
        <w:t xml:space="preserve"> the extenuating circumstances,</w:t>
      </w:r>
      <w:r w:rsidR="008028AC">
        <w:rPr>
          <w:rStyle w:val="FootnoteReference"/>
          <w:rFonts w:ascii="Arial" w:hAnsi="Arial" w:cs="Arial"/>
          <w:sz w:val="24"/>
          <w:szCs w:val="24"/>
        </w:rPr>
        <w:footnoteReference w:id="1"/>
      </w:r>
      <w:r w:rsidR="008028AC">
        <w:rPr>
          <w:rFonts w:ascii="Arial" w:hAnsi="Arial" w:cs="Arial"/>
          <w:sz w:val="24"/>
          <w:szCs w:val="24"/>
        </w:rPr>
        <w:t xml:space="preserve"> as well as my responsibility t</w:t>
      </w:r>
      <w:r w:rsidR="000C5724">
        <w:rPr>
          <w:rFonts w:ascii="Arial" w:hAnsi="Arial" w:cs="Arial"/>
          <w:sz w:val="24"/>
          <w:szCs w:val="24"/>
        </w:rPr>
        <w:t>o receive and consider all relevant and reliable evidence</w:t>
      </w:r>
      <w:r w:rsidR="008028AC">
        <w:rPr>
          <w:rStyle w:val="FootnoteReference"/>
          <w:rFonts w:ascii="Arial" w:hAnsi="Arial" w:cs="Arial"/>
          <w:sz w:val="24"/>
          <w:szCs w:val="24"/>
        </w:rPr>
        <w:footnoteReference w:id="2"/>
      </w:r>
      <w:r w:rsidR="008028AC">
        <w:rPr>
          <w:rFonts w:ascii="Arial" w:hAnsi="Arial" w:cs="Arial"/>
          <w:sz w:val="24"/>
          <w:szCs w:val="24"/>
        </w:rPr>
        <w:t xml:space="preserve"> </w:t>
      </w:r>
      <w:r w:rsidR="000C5724">
        <w:rPr>
          <w:rFonts w:ascii="Arial" w:hAnsi="Arial" w:cs="Arial"/>
          <w:sz w:val="24"/>
          <w:szCs w:val="24"/>
        </w:rPr>
        <w:t xml:space="preserve">and my authority to issue a subpoena </w:t>
      </w:r>
      <w:proofErr w:type="spellStart"/>
      <w:r w:rsidR="000C5724">
        <w:rPr>
          <w:rFonts w:ascii="Arial" w:hAnsi="Arial" w:cs="Arial"/>
          <w:sz w:val="24"/>
          <w:szCs w:val="24"/>
        </w:rPr>
        <w:t>sua</w:t>
      </w:r>
      <w:proofErr w:type="spellEnd"/>
      <w:r w:rsidR="000C5724">
        <w:rPr>
          <w:rFonts w:ascii="Arial" w:hAnsi="Arial" w:cs="Arial"/>
          <w:sz w:val="24"/>
          <w:szCs w:val="24"/>
        </w:rPr>
        <w:t xml:space="preserve"> sponte when necessary or appropriate.</w:t>
      </w:r>
      <w:r w:rsidR="000C5724">
        <w:rPr>
          <w:rStyle w:val="FootnoteReference"/>
          <w:rFonts w:ascii="Arial" w:hAnsi="Arial" w:cs="Arial"/>
          <w:sz w:val="24"/>
          <w:szCs w:val="24"/>
        </w:rPr>
        <w:footnoteReference w:id="3"/>
      </w:r>
      <w:r w:rsidR="00334E68">
        <w:rPr>
          <w:rFonts w:ascii="Arial" w:hAnsi="Arial" w:cs="Arial"/>
          <w:sz w:val="24"/>
          <w:szCs w:val="24"/>
        </w:rPr>
        <w:t xml:space="preserve">  Because Ms. Brown will </w:t>
      </w:r>
      <w:r w:rsidR="00334E68">
        <w:rPr>
          <w:rFonts w:ascii="Arial" w:hAnsi="Arial" w:cs="Arial"/>
          <w:sz w:val="24"/>
          <w:szCs w:val="24"/>
        </w:rPr>
        <w:lastRenderedPageBreak/>
        <w:t xml:space="preserve">have received her subpoena at a late date, efforts will be made to accommodate her scheduling needs.  </w:t>
      </w:r>
    </w:p>
    <w:p w14:paraId="494BA82F" w14:textId="77777777" w:rsidR="00334E68" w:rsidRPr="00334E68" w:rsidRDefault="00334E68" w:rsidP="00334E68">
      <w:pPr>
        <w:pStyle w:val="ListParagraph"/>
        <w:rPr>
          <w:rFonts w:ascii="Arial" w:hAnsi="Arial" w:cs="Arial"/>
          <w:sz w:val="24"/>
          <w:szCs w:val="24"/>
        </w:rPr>
      </w:pPr>
    </w:p>
    <w:p w14:paraId="7680008B" w14:textId="77777777" w:rsidR="00D85630" w:rsidRPr="00334E68" w:rsidRDefault="00334E68" w:rsidP="00334E68">
      <w:pPr>
        <w:pStyle w:val="ListParagraph"/>
        <w:jc w:val="center"/>
        <w:rPr>
          <w:rFonts w:ascii="Arial" w:hAnsi="Arial" w:cs="Arial"/>
          <w:b/>
          <w:sz w:val="24"/>
          <w:szCs w:val="24"/>
        </w:rPr>
      </w:pPr>
      <w:r w:rsidRPr="00334E68">
        <w:rPr>
          <w:rFonts w:ascii="Arial" w:hAnsi="Arial" w:cs="Arial"/>
          <w:b/>
          <w:sz w:val="24"/>
          <w:szCs w:val="24"/>
        </w:rPr>
        <w:t>CONCLUSION AND ORDER</w:t>
      </w:r>
    </w:p>
    <w:p w14:paraId="27A1BCCC" w14:textId="77777777" w:rsidR="00433BF6" w:rsidRPr="007614D2" w:rsidRDefault="0043603D" w:rsidP="0043603D">
      <w:pPr>
        <w:rPr>
          <w:rFonts w:ascii="Arial" w:hAnsi="Arial" w:cs="Arial"/>
          <w:sz w:val="24"/>
          <w:szCs w:val="24"/>
        </w:rPr>
      </w:pPr>
      <w:r w:rsidRPr="007614D2">
        <w:rPr>
          <w:rFonts w:ascii="Arial" w:hAnsi="Arial" w:cs="Arial"/>
          <w:sz w:val="24"/>
          <w:szCs w:val="24"/>
        </w:rPr>
        <w:t xml:space="preserve">  </w:t>
      </w:r>
    </w:p>
    <w:p w14:paraId="02D4B1F5" w14:textId="77777777" w:rsidR="00334E68" w:rsidRDefault="008A16C6" w:rsidP="0043603D">
      <w:pPr>
        <w:rPr>
          <w:rFonts w:ascii="Arial" w:hAnsi="Arial" w:cs="Arial"/>
          <w:sz w:val="24"/>
          <w:szCs w:val="24"/>
        </w:rPr>
      </w:pPr>
      <w:r>
        <w:rPr>
          <w:rFonts w:ascii="Arial" w:hAnsi="Arial" w:cs="Arial"/>
          <w:sz w:val="24"/>
          <w:szCs w:val="24"/>
        </w:rPr>
        <w:t xml:space="preserve">For reasons stated above, the School’s </w:t>
      </w:r>
      <w:r w:rsidRPr="008A16C6">
        <w:rPr>
          <w:rFonts w:ascii="Arial" w:hAnsi="Arial" w:cs="Arial"/>
          <w:i/>
          <w:sz w:val="24"/>
          <w:szCs w:val="24"/>
        </w:rPr>
        <w:t>Motion to Quash</w:t>
      </w:r>
      <w:r>
        <w:rPr>
          <w:rFonts w:ascii="Arial" w:hAnsi="Arial" w:cs="Arial"/>
          <w:sz w:val="24"/>
          <w:szCs w:val="24"/>
        </w:rPr>
        <w:t xml:space="preserve"> is GRANTED with respect to Superintendent Oteri, subject to the conditions stated above.  The Motion is DENIED as to Elizabeth </w:t>
      </w:r>
      <w:proofErr w:type="spellStart"/>
      <w:r>
        <w:rPr>
          <w:rFonts w:ascii="Arial" w:hAnsi="Arial" w:cs="Arial"/>
          <w:sz w:val="24"/>
          <w:szCs w:val="24"/>
        </w:rPr>
        <w:t>Cushinsky</w:t>
      </w:r>
      <w:proofErr w:type="spellEnd"/>
      <w:r>
        <w:rPr>
          <w:rFonts w:ascii="Arial" w:hAnsi="Arial" w:cs="Arial"/>
          <w:sz w:val="24"/>
          <w:szCs w:val="24"/>
        </w:rPr>
        <w:t xml:space="preserve"> and Dana Marie Brown.</w:t>
      </w:r>
    </w:p>
    <w:p w14:paraId="34BBC14C" w14:textId="77777777" w:rsidR="00334E68" w:rsidRDefault="00334E68" w:rsidP="0043603D">
      <w:pPr>
        <w:rPr>
          <w:rFonts w:ascii="Arial" w:hAnsi="Arial" w:cs="Arial"/>
          <w:sz w:val="24"/>
          <w:szCs w:val="24"/>
        </w:rPr>
      </w:pPr>
    </w:p>
    <w:p w14:paraId="21F34A6B" w14:textId="77777777" w:rsidR="00334E68" w:rsidRDefault="00334E68" w:rsidP="0043603D">
      <w:pPr>
        <w:rPr>
          <w:rFonts w:ascii="Arial" w:hAnsi="Arial" w:cs="Arial"/>
          <w:sz w:val="24"/>
          <w:szCs w:val="24"/>
        </w:rPr>
      </w:pPr>
    </w:p>
    <w:p w14:paraId="0D7AB222" w14:textId="77777777" w:rsidR="00334E68" w:rsidRDefault="00334E68" w:rsidP="0043603D">
      <w:pPr>
        <w:rPr>
          <w:rFonts w:ascii="Arial" w:hAnsi="Arial" w:cs="Arial"/>
          <w:sz w:val="24"/>
          <w:szCs w:val="24"/>
        </w:rPr>
      </w:pPr>
    </w:p>
    <w:p w14:paraId="37106BDD" w14:textId="77777777" w:rsidR="00334E68" w:rsidRDefault="00334E68" w:rsidP="0043603D">
      <w:pPr>
        <w:rPr>
          <w:rFonts w:ascii="Arial" w:hAnsi="Arial" w:cs="Arial"/>
          <w:sz w:val="24"/>
          <w:szCs w:val="24"/>
        </w:rPr>
      </w:pPr>
    </w:p>
    <w:p w14:paraId="0C06C8E4" w14:textId="77777777" w:rsidR="00334E68" w:rsidRPr="007614D2" w:rsidRDefault="00334E68" w:rsidP="0043603D">
      <w:pPr>
        <w:rPr>
          <w:rFonts w:ascii="Arial" w:hAnsi="Arial" w:cs="Arial"/>
          <w:sz w:val="24"/>
          <w:szCs w:val="24"/>
        </w:rPr>
      </w:pPr>
    </w:p>
    <w:p w14:paraId="7B5590DE" w14:textId="77777777" w:rsidR="00BC588C" w:rsidRDefault="00206499" w:rsidP="0043603D">
      <w:pPr>
        <w:rPr>
          <w:rFonts w:ascii="Arial" w:hAnsi="Arial" w:cs="Arial"/>
          <w:sz w:val="24"/>
          <w:szCs w:val="24"/>
        </w:rPr>
      </w:pPr>
      <w:r>
        <w:rPr>
          <w:rFonts w:ascii="Arial" w:hAnsi="Arial" w:cs="Arial"/>
          <w:sz w:val="24"/>
          <w:szCs w:val="24"/>
        </w:rPr>
        <w:t>B</w:t>
      </w:r>
      <w:r w:rsidR="0043603D" w:rsidRPr="007614D2">
        <w:rPr>
          <w:rFonts w:ascii="Arial" w:hAnsi="Arial" w:cs="Arial"/>
          <w:sz w:val="24"/>
          <w:szCs w:val="24"/>
        </w:rPr>
        <w:t>y the Hearing Officer</w:t>
      </w:r>
      <w:r w:rsidR="00433BF6" w:rsidRPr="007614D2">
        <w:rPr>
          <w:rFonts w:ascii="Arial" w:hAnsi="Arial" w:cs="Arial"/>
          <w:sz w:val="24"/>
          <w:szCs w:val="24"/>
        </w:rPr>
        <w:t>,</w:t>
      </w:r>
    </w:p>
    <w:p w14:paraId="1CA37DC6" w14:textId="77777777" w:rsidR="00364614" w:rsidRDefault="00364614" w:rsidP="0043603D">
      <w:pPr>
        <w:rPr>
          <w:rFonts w:ascii="Arial" w:hAnsi="Arial" w:cs="Arial"/>
          <w:sz w:val="24"/>
          <w:szCs w:val="24"/>
        </w:rPr>
      </w:pPr>
    </w:p>
    <w:p w14:paraId="471CE8C6" w14:textId="77777777" w:rsidR="00DB15C5" w:rsidRPr="00DB15C5" w:rsidRDefault="00DB15C5" w:rsidP="0043603D">
      <w:pPr>
        <w:rPr>
          <w:rFonts w:ascii="Brush Script MT" w:hAnsi="Brush Script MT" w:cs="Arial"/>
          <w:sz w:val="40"/>
          <w:szCs w:val="40"/>
        </w:rPr>
      </w:pPr>
      <w:r>
        <w:rPr>
          <w:rFonts w:ascii="Brush Script MT" w:hAnsi="Brush Script MT" w:cs="Arial"/>
          <w:sz w:val="40"/>
          <w:szCs w:val="40"/>
        </w:rPr>
        <w:t>/s/Sara Berman</w:t>
      </w:r>
    </w:p>
    <w:p w14:paraId="3B1AD796" w14:textId="77777777" w:rsidR="00DB15C5" w:rsidRDefault="00DB15C5" w:rsidP="0043603D">
      <w:pPr>
        <w:rPr>
          <w:rFonts w:ascii="Arial" w:hAnsi="Arial" w:cs="Arial"/>
          <w:sz w:val="24"/>
          <w:szCs w:val="24"/>
        </w:rPr>
      </w:pPr>
    </w:p>
    <w:p w14:paraId="0FCD5F4D" w14:textId="77777777" w:rsidR="00433BF6" w:rsidRPr="007614D2" w:rsidRDefault="0043603D" w:rsidP="0043603D">
      <w:pPr>
        <w:rPr>
          <w:rFonts w:ascii="Arial" w:hAnsi="Arial" w:cs="Arial"/>
          <w:sz w:val="24"/>
          <w:szCs w:val="24"/>
        </w:rPr>
      </w:pPr>
      <w:r w:rsidRPr="007614D2">
        <w:rPr>
          <w:rFonts w:ascii="Arial" w:hAnsi="Arial" w:cs="Arial"/>
          <w:sz w:val="24"/>
          <w:szCs w:val="24"/>
        </w:rPr>
        <w:t>____</w:t>
      </w:r>
      <w:r w:rsidR="00433BF6" w:rsidRPr="007614D2">
        <w:rPr>
          <w:rFonts w:ascii="Arial" w:hAnsi="Arial" w:cs="Arial"/>
          <w:sz w:val="24"/>
          <w:szCs w:val="24"/>
        </w:rPr>
        <w:t>_________________________</w:t>
      </w:r>
    </w:p>
    <w:p w14:paraId="54CDBD3A" w14:textId="77777777" w:rsidR="001B3D8C" w:rsidRDefault="001B3D8C" w:rsidP="0043603D">
      <w:pPr>
        <w:rPr>
          <w:rFonts w:ascii="Arial" w:hAnsi="Arial" w:cs="Arial"/>
          <w:sz w:val="24"/>
          <w:szCs w:val="24"/>
        </w:rPr>
      </w:pPr>
      <w:r>
        <w:rPr>
          <w:rFonts w:ascii="Arial" w:hAnsi="Arial" w:cs="Arial"/>
          <w:sz w:val="24"/>
          <w:szCs w:val="24"/>
        </w:rPr>
        <w:t>Sara Berman</w:t>
      </w:r>
    </w:p>
    <w:p w14:paraId="73E13302" w14:textId="77777777" w:rsidR="00433BF6" w:rsidRPr="007614D2" w:rsidRDefault="00540F61" w:rsidP="0043603D">
      <w:pPr>
        <w:rPr>
          <w:rFonts w:ascii="Arial" w:hAnsi="Arial" w:cs="Arial"/>
          <w:sz w:val="24"/>
          <w:szCs w:val="24"/>
        </w:rPr>
      </w:pPr>
      <w:r>
        <w:rPr>
          <w:rFonts w:ascii="Arial" w:hAnsi="Arial" w:cs="Arial"/>
          <w:sz w:val="24"/>
          <w:szCs w:val="24"/>
        </w:rPr>
        <w:t>Date</w:t>
      </w:r>
      <w:r w:rsidR="00F04798">
        <w:rPr>
          <w:rFonts w:ascii="Arial" w:hAnsi="Arial" w:cs="Arial"/>
          <w:sz w:val="24"/>
          <w:szCs w:val="24"/>
        </w:rPr>
        <w:t xml:space="preserve">: </w:t>
      </w:r>
      <w:r w:rsidR="00DB15C5">
        <w:rPr>
          <w:rFonts w:ascii="Arial" w:hAnsi="Arial" w:cs="Arial"/>
          <w:sz w:val="24"/>
          <w:szCs w:val="24"/>
        </w:rPr>
        <w:t>August 13, 2020</w:t>
      </w:r>
    </w:p>
    <w:p w14:paraId="216EC4DF" w14:textId="77777777" w:rsidR="00433BF6" w:rsidRPr="007614D2" w:rsidRDefault="00433BF6" w:rsidP="0043603D">
      <w:pPr>
        <w:rPr>
          <w:rFonts w:ascii="Arial" w:hAnsi="Arial" w:cs="Arial"/>
          <w:sz w:val="24"/>
          <w:szCs w:val="24"/>
        </w:rPr>
      </w:pPr>
    </w:p>
    <w:p w14:paraId="31835D47" w14:textId="77777777" w:rsidR="00433BF6" w:rsidRPr="007614D2" w:rsidRDefault="00433BF6" w:rsidP="0043603D">
      <w:pPr>
        <w:rPr>
          <w:rFonts w:ascii="Arial" w:hAnsi="Arial" w:cs="Arial"/>
          <w:sz w:val="24"/>
          <w:szCs w:val="24"/>
        </w:rPr>
      </w:pPr>
    </w:p>
    <w:p w14:paraId="179E4476" w14:textId="77777777" w:rsidR="00BC07E6" w:rsidRPr="007614D2" w:rsidRDefault="00BC07E6" w:rsidP="00BC07E6">
      <w:pPr>
        <w:rPr>
          <w:rFonts w:ascii="Arial" w:hAnsi="Arial" w:cs="Arial"/>
          <w:sz w:val="24"/>
          <w:szCs w:val="24"/>
        </w:rPr>
      </w:pPr>
    </w:p>
    <w:p w14:paraId="2DB52A46" w14:textId="77777777" w:rsidR="00433BF6" w:rsidRDefault="00433BF6" w:rsidP="00BC07E6">
      <w:pPr>
        <w:rPr>
          <w:rFonts w:ascii="Times New Roman" w:hAnsi="Times New Roman" w:cs="Times New Roman"/>
          <w:sz w:val="25"/>
          <w:szCs w:val="25"/>
        </w:rPr>
      </w:pPr>
    </w:p>
    <w:p w14:paraId="1A239D3E" w14:textId="77777777" w:rsidR="00BC07E6" w:rsidRDefault="00BC07E6" w:rsidP="00BC07E6">
      <w:pPr>
        <w:rPr>
          <w:rFonts w:ascii="Times New Roman" w:hAnsi="Times New Roman" w:cs="Times New Roman"/>
          <w:sz w:val="25"/>
          <w:szCs w:val="25"/>
        </w:rPr>
      </w:pPr>
    </w:p>
    <w:p w14:paraId="635416E2" w14:textId="77777777" w:rsidR="00BC07E6" w:rsidRDefault="00BC07E6" w:rsidP="00BC07E6"/>
    <w:sectPr w:rsidR="00BC07E6" w:rsidSect="00246B6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308FA" w14:textId="77777777" w:rsidR="007961DA" w:rsidRDefault="007961DA" w:rsidP="008028AC">
      <w:r>
        <w:separator/>
      </w:r>
    </w:p>
  </w:endnote>
  <w:endnote w:type="continuationSeparator" w:id="0">
    <w:p w14:paraId="3F4A3056" w14:textId="77777777" w:rsidR="007961DA" w:rsidRDefault="007961DA" w:rsidP="0080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154976"/>
      <w:docPartObj>
        <w:docPartGallery w:val="Page Numbers (Bottom of Page)"/>
        <w:docPartUnique/>
      </w:docPartObj>
    </w:sdtPr>
    <w:sdtEndPr>
      <w:rPr>
        <w:noProof/>
      </w:rPr>
    </w:sdtEndPr>
    <w:sdtContent>
      <w:p w14:paraId="57F3EBD5" w14:textId="77777777" w:rsidR="00246B66" w:rsidRDefault="00246B66">
        <w:pPr>
          <w:pStyle w:val="Footer"/>
          <w:jc w:val="center"/>
        </w:pPr>
        <w:r>
          <w:fldChar w:fldCharType="begin"/>
        </w:r>
        <w:r>
          <w:instrText xml:space="preserve"> PAGE   \* MERGEFORMAT </w:instrText>
        </w:r>
        <w:r>
          <w:fldChar w:fldCharType="separate"/>
        </w:r>
        <w:r w:rsidR="00C22866">
          <w:rPr>
            <w:noProof/>
          </w:rPr>
          <w:t>3</w:t>
        </w:r>
        <w:r>
          <w:rPr>
            <w:noProof/>
          </w:rPr>
          <w:fldChar w:fldCharType="end"/>
        </w:r>
      </w:p>
    </w:sdtContent>
  </w:sdt>
  <w:p w14:paraId="43AB221F" w14:textId="77777777" w:rsidR="00246B66" w:rsidRDefault="00246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95A4C" w14:textId="77777777" w:rsidR="007961DA" w:rsidRDefault="007961DA" w:rsidP="008028AC">
      <w:r>
        <w:separator/>
      </w:r>
    </w:p>
  </w:footnote>
  <w:footnote w:type="continuationSeparator" w:id="0">
    <w:p w14:paraId="24B9F110" w14:textId="77777777" w:rsidR="007961DA" w:rsidRDefault="007961DA" w:rsidP="008028AC">
      <w:r>
        <w:continuationSeparator/>
      </w:r>
    </w:p>
  </w:footnote>
  <w:footnote w:id="1">
    <w:p w14:paraId="7A9FEB03" w14:textId="77777777" w:rsidR="008028AC" w:rsidRPr="000C5724" w:rsidRDefault="008028AC">
      <w:pPr>
        <w:pStyle w:val="FootnoteText"/>
        <w:rPr>
          <w:rFonts w:ascii="Arial" w:hAnsi="Arial" w:cs="Arial"/>
        </w:rPr>
      </w:pPr>
      <w:r w:rsidRPr="000C5724">
        <w:rPr>
          <w:rStyle w:val="FootnoteReference"/>
          <w:rFonts w:ascii="Arial" w:hAnsi="Arial" w:cs="Arial"/>
        </w:rPr>
        <w:footnoteRef/>
      </w:r>
      <w:r w:rsidRPr="000C5724">
        <w:rPr>
          <w:rFonts w:ascii="Arial" w:hAnsi="Arial" w:cs="Arial"/>
        </w:rPr>
        <w:t xml:space="preserve"> Parents propose</w:t>
      </w:r>
      <w:r w:rsidR="008232F1">
        <w:rPr>
          <w:rFonts w:ascii="Arial" w:hAnsi="Arial" w:cs="Arial"/>
        </w:rPr>
        <w:t>d</w:t>
      </w:r>
      <w:r w:rsidRPr="000C5724">
        <w:rPr>
          <w:rFonts w:ascii="Arial" w:hAnsi="Arial" w:cs="Arial"/>
        </w:rPr>
        <w:t xml:space="preserve"> substituting the testimony of Ms. B</w:t>
      </w:r>
      <w:r w:rsidR="008232F1">
        <w:rPr>
          <w:rFonts w:ascii="Arial" w:hAnsi="Arial" w:cs="Arial"/>
        </w:rPr>
        <w:t xml:space="preserve">rown for that of Ms. Cushinsky after learning of the latter’s leaving the District. </w:t>
      </w:r>
      <w:r w:rsidRPr="000C5724">
        <w:rPr>
          <w:rFonts w:ascii="Arial" w:hAnsi="Arial" w:cs="Arial"/>
        </w:rPr>
        <w:t xml:space="preserve"> Neither Parents, counsel for Malden, nor the hearing officer were aware of Ms. Cushinsky’s departure until on or about August </w:t>
      </w:r>
      <w:r w:rsidR="008232F1">
        <w:rPr>
          <w:rFonts w:ascii="Arial" w:hAnsi="Arial" w:cs="Arial"/>
        </w:rPr>
        <w:t>10-12</w:t>
      </w:r>
      <w:r w:rsidRPr="000C5724">
        <w:rPr>
          <w:rFonts w:ascii="Arial" w:hAnsi="Arial" w:cs="Arial"/>
        </w:rPr>
        <w:t xml:space="preserve">, 2020.  </w:t>
      </w:r>
    </w:p>
  </w:footnote>
  <w:footnote w:id="2">
    <w:p w14:paraId="6407DA15" w14:textId="77777777" w:rsidR="008028AC" w:rsidRPr="000C5724" w:rsidRDefault="008028AC">
      <w:pPr>
        <w:pStyle w:val="FootnoteText"/>
        <w:rPr>
          <w:rFonts w:ascii="Arial" w:hAnsi="Arial" w:cs="Arial"/>
        </w:rPr>
      </w:pPr>
      <w:r w:rsidRPr="000C5724">
        <w:rPr>
          <w:rStyle w:val="FootnoteReference"/>
          <w:rFonts w:ascii="Arial" w:hAnsi="Arial" w:cs="Arial"/>
        </w:rPr>
        <w:footnoteRef/>
      </w:r>
      <w:r w:rsidRPr="000C5724">
        <w:rPr>
          <w:rFonts w:ascii="Arial" w:hAnsi="Arial" w:cs="Arial"/>
        </w:rPr>
        <w:t xml:space="preserve"> See 603 CMR 28.08</w:t>
      </w:r>
      <w:r w:rsidR="000C5724" w:rsidRPr="000C5724">
        <w:rPr>
          <w:rFonts w:ascii="Arial" w:hAnsi="Arial" w:cs="Arial"/>
        </w:rPr>
        <w:t>(5)(c)</w:t>
      </w:r>
    </w:p>
  </w:footnote>
  <w:footnote w:id="3">
    <w:p w14:paraId="1C464B8C" w14:textId="77777777" w:rsidR="000C5724" w:rsidRDefault="000C5724">
      <w:pPr>
        <w:pStyle w:val="FootnoteText"/>
      </w:pPr>
      <w:r w:rsidRPr="000C5724">
        <w:rPr>
          <w:rStyle w:val="FootnoteReference"/>
          <w:rFonts w:ascii="Arial" w:hAnsi="Arial" w:cs="Arial"/>
        </w:rPr>
        <w:footnoteRef/>
      </w:r>
      <w:r w:rsidRPr="000C5724">
        <w:rPr>
          <w:rFonts w:ascii="Arial" w:hAnsi="Arial" w:cs="Arial"/>
        </w:rPr>
        <w:t xml:space="preserve"> Rule VII.B of the </w:t>
      </w:r>
      <w:r w:rsidRPr="00CA690B">
        <w:rPr>
          <w:rFonts w:ascii="Arial" w:hAnsi="Arial" w:cs="Arial"/>
          <w:i/>
        </w:rPr>
        <w:t>Hearing Rules for Special Education Appeals</w:t>
      </w:r>
      <w:r w:rsidRPr="000C5724">
        <w:rPr>
          <w:rFonts w:ascii="Arial" w:hAnsi="Arial" w:cs="Arial"/>
        </w:rPr>
        <w:t>, quoted above.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615A3"/>
    <w:multiLevelType w:val="hybridMultilevel"/>
    <w:tmpl w:val="730E6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7E6"/>
    <w:rsid w:val="0002467E"/>
    <w:rsid w:val="000277B9"/>
    <w:rsid w:val="00052652"/>
    <w:rsid w:val="00057708"/>
    <w:rsid w:val="00080649"/>
    <w:rsid w:val="000932A5"/>
    <w:rsid w:val="000A6967"/>
    <w:rsid w:val="000C5724"/>
    <w:rsid w:val="000E3FD3"/>
    <w:rsid w:val="0012391E"/>
    <w:rsid w:val="00186641"/>
    <w:rsid w:val="001B3D8C"/>
    <w:rsid w:val="00206499"/>
    <w:rsid w:val="00246B66"/>
    <w:rsid w:val="00247F92"/>
    <w:rsid w:val="00270E95"/>
    <w:rsid w:val="002A5283"/>
    <w:rsid w:val="002F3706"/>
    <w:rsid w:val="00305E38"/>
    <w:rsid w:val="00306B36"/>
    <w:rsid w:val="00334E68"/>
    <w:rsid w:val="00341676"/>
    <w:rsid w:val="00364614"/>
    <w:rsid w:val="003A0316"/>
    <w:rsid w:val="003F5F73"/>
    <w:rsid w:val="004116CA"/>
    <w:rsid w:val="00433BF6"/>
    <w:rsid w:val="0043603D"/>
    <w:rsid w:val="00453C46"/>
    <w:rsid w:val="00491236"/>
    <w:rsid w:val="00540F61"/>
    <w:rsid w:val="00550D1A"/>
    <w:rsid w:val="00551B56"/>
    <w:rsid w:val="00551D09"/>
    <w:rsid w:val="005638BB"/>
    <w:rsid w:val="00580900"/>
    <w:rsid w:val="005E49B2"/>
    <w:rsid w:val="005F129B"/>
    <w:rsid w:val="005F27DE"/>
    <w:rsid w:val="00612596"/>
    <w:rsid w:val="00621264"/>
    <w:rsid w:val="0068488F"/>
    <w:rsid w:val="00717582"/>
    <w:rsid w:val="007614D2"/>
    <w:rsid w:val="00773D57"/>
    <w:rsid w:val="0078250A"/>
    <w:rsid w:val="007961DA"/>
    <w:rsid w:val="007B0EC7"/>
    <w:rsid w:val="007D3D67"/>
    <w:rsid w:val="008028AC"/>
    <w:rsid w:val="00814197"/>
    <w:rsid w:val="008201E8"/>
    <w:rsid w:val="00822C39"/>
    <w:rsid w:val="008232F1"/>
    <w:rsid w:val="00834CC1"/>
    <w:rsid w:val="00860574"/>
    <w:rsid w:val="00884A44"/>
    <w:rsid w:val="008A16C6"/>
    <w:rsid w:val="008C6E56"/>
    <w:rsid w:val="008E2E6E"/>
    <w:rsid w:val="008E7AD6"/>
    <w:rsid w:val="008F5098"/>
    <w:rsid w:val="009011A7"/>
    <w:rsid w:val="00995265"/>
    <w:rsid w:val="009972A9"/>
    <w:rsid w:val="009C246E"/>
    <w:rsid w:val="00A372DA"/>
    <w:rsid w:val="00AE377D"/>
    <w:rsid w:val="00B1717D"/>
    <w:rsid w:val="00B2361B"/>
    <w:rsid w:val="00B46590"/>
    <w:rsid w:val="00B81BA4"/>
    <w:rsid w:val="00BA4A61"/>
    <w:rsid w:val="00BC07E6"/>
    <w:rsid w:val="00BC0EF5"/>
    <w:rsid w:val="00BC588C"/>
    <w:rsid w:val="00C22866"/>
    <w:rsid w:val="00C67B54"/>
    <w:rsid w:val="00CA690B"/>
    <w:rsid w:val="00CC68F7"/>
    <w:rsid w:val="00D06B8F"/>
    <w:rsid w:val="00D07812"/>
    <w:rsid w:val="00D85630"/>
    <w:rsid w:val="00DB15C5"/>
    <w:rsid w:val="00DB3DB0"/>
    <w:rsid w:val="00DF17FF"/>
    <w:rsid w:val="00DF3364"/>
    <w:rsid w:val="00E262D9"/>
    <w:rsid w:val="00E76C47"/>
    <w:rsid w:val="00EC2CD4"/>
    <w:rsid w:val="00ED3AA0"/>
    <w:rsid w:val="00F04798"/>
    <w:rsid w:val="00FA3ABD"/>
    <w:rsid w:val="00FB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F982"/>
  <w15:docId w15:val="{4FA7CBBA-3FCC-448E-A15D-6389E585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CD4"/>
    <w:rPr>
      <w:rFonts w:ascii="Tahoma" w:hAnsi="Tahoma" w:cs="Tahoma"/>
      <w:sz w:val="16"/>
      <w:szCs w:val="16"/>
    </w:rPr>
  </w:style>
  <w:style w:type="character" w:customStyle="1" w:styleId="BalloonTextChar">
    <w:name w:val="Balloon Text Char"/>
    <w:basedOn w:val="DefaultParagraphFont"/>
    <w:link w:val="BalloonText"/>
    <w:uiPriority w:val="99"/>
    <w:semiHidden/>
    <w:rsid w:val="00EC2CD4"/>
    <w:rPr>
      <w:rFonts w:ascii="Tahoma" w:hAnsi="Tahoma" w:cs="Tahoma"/>
      <w:sz w:val="16"/>
      <w:szCs w:val="16"/>
    </w:rPr>
  </w:style>
  <w:style w:type="paragraph" w:styleId="ListParagraph">
    <w:name w:val="List Paragraph"/>
    <w:basedOn w:val="Normal"/>
    <w:uiPriority w:val="34"/>
    <w:qFormat/>
    <w:rsid w:val="00BA4A61"/>
    <w:pPr>
      <w:ind w:left="720"/>
      <w:contextualSpacing/>
    </w:pPr>
  </w:style>
  <w:style w:type="paragraph" w:styleId="FootnoteText">
    <w:name w:val="footnote text"/>
    <w:basedOn w:val="Normal"/>
    <w:link w:val="FootnoteTextChar"/>
    <w:uiPriority w:val="99"/>
    <w:semiHidden/>
    <w:unhideWhenUsed/>
    <w:rsid w:val="008028AC"/>
    <w:rPr>
      <w:sz w:val="20"/>
      <w:szCs w:val="20"/>
    </w:rPr>
  </w:style>
  <w:style w:type="character" w:customStyle="1" w:styleId="FootnoteTextChar">
    <w:name w:val="Footnote Text Char"/>
    <w:basedOn w:val="DefaultParagraphFont"/>
    <w:link w:val="FootnoteText"/>
    <w:uiPriority w:val="99"/>
    <w:semiHidden/>
    <w:rsid w:val="008028AC"/>
    <w:rPr>
      <w:sz w:val="20"/>
      <w:szCs w:val="20"/>
    </w:rPr>
  </w:style>
  <w:style w:type="character" w:styleId="FootnoteReference">
    <w:name w:val="footnote reference"/>
    <w:basedOn w:val="DefaultParagraphFont"/>
    <w:uiPriority w:val="99"/>
    <w:semiHidden/>
    <w:unhideWhenUsed/>
    <w:rsid w:val="008028AC"/>
    <w:rPr>
      <w:vertAlign w:val="superscript"/>
    </w:rPr>
  </w:style>
  <w:style w:type="paragraph" w:styleId="Header">
    <w:name w:val="header"/>
    <w:basedOn w:val="Normal"/>
    <w:link w:val="HeaderChar"/>
    <w:uiPriority w:val="99"/>
    <w:unhideWhenUsed/>
    <w:rsid w:val="00246B66"/>
    <w:pPr>
      <w:tabs>
        <w:tab w:val="center" w:pos="4680"/>
        <w:tab w:val="right" w:pos="9360"/>
      </w:tabs>
    </w:pPr>
  </w:style>
  <w:style w:type="character" w:customStyle="1" w:styleId="HeaderChar">
    <w:name w:val="Header Char"/>
    <w:basedOn w:val="DefaultParagraphFont"/>
    <w:link w:val="Header"/>
    <w:uiPriority w:val="99"/>
    <w:rsid w:val="00246B66"/>
  </w:style>
  <w:style w:type="paragraph" w:styleId="Footer">
    <w:name w:val="footer"/>
    <w:basedOn w:val="Normal"/>
    <w:link w:val="FooterChar"/>
    <w:uiPriority w:val="99"/>
    <w:unhideWhenUsed/>
    <w:rsid w:val="00246B66"/>
    <w:pPr>
      <w:tabs>
        <w:tab w:val="center" w:pos="4680"/>
        <w:tab w:val="right" w:pos="9360"/>
      </w:tabs>
    </w:pPr>
  </w:style>
  <w:style w:type="character" w:customStyle="1" w:styleId="FooterChar">
    <w:name w:val="Footer Char"/>
    <w:basedOn w:val="DefaultParagraphFont"/>
    <w:link w:val="Footer"/>
    <w:uiPriority w:val="99"/>
    <w:rsid w:val="0024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CF73-BF06-480C-9073-5CFEBA51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Erlichman, Reece (ALA)</cp:lastModifiedBy>
  <cp:revision>2</cp:revision>
  <cp:lastPrinted>2019-09-03T20:59:00Z</cp:lastPrinted>
  <dcterms:created xsi:type="dcterms:W3CDTF">2020-08-17T17:53:00Z</dcterms:created>
  <dcterms:modified xsi:type="dcterms:W3CDTF">2020-08-17T17:53:00Z</dcterms:modified>
</cp:coreProperties>
</file>