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3666AE" w14:textId="77777777" w:rsidR="00F12878" w:rsidRPr="003F44C5" w:rsidRDefault="00F12878" w:rsidP="00F440B3">
      <w:pPr>
        <w:spacing w:after="0" w:line="360" w:lineRule="auto"/>
        <w:jc w:val="center"/>
        <w:rPr>
          <w:rFonts w:ascii="Times New Roman" w:eastAsia="Times New Roman" w:hAnsi="Times New Roman" w:cs="Times New Roman"/>
          <w:b/>
          <w:bCs/>
          <w:color w:val="000000" w:themeColor="text1"/>
          <w:sz w:val="24"/>
          <w:szCs w:val="24"/>
        </w:rPr>
      </w:pPr>
      <w:r w:rsidRPr="003F44C5">
        <w:rPr>
          <w:rFonts w:ascii="Times New Roman" w:eastAsia="Times New Roman" w:hAnsi="Times New Roman" w:cs="Times New Roman"/>
          <w:b/>
          <w:bCs/>
          <w:color w:val="000000" w:themeColor="text1"/>
          <w:sz w:val="24"/>
          <w:szCs w:val="24"/>
        </w:rPr>
        <w:t>COMMONWEALTH OF MASSACHUSETTS</w:t>
      </w:r>
    </w:p>
    <w:p w14:paraId="540DF20F" w14:textId="77777777" w:rsidR="00F12878" w:rsidRPr="003F44C5" w:rsidRDefault="00366E52" w:rsidP="00F440B3">
      <w:pPr>
        <w:spacing w:after="0" w:line="360" w:lineRule="auto"/>
        <w:jc w:val="center"/>
        <w:rPr>
          <w:rFonts w:ascii="Times New Roman" w:eastAsia="Times New Roman" w:hAnsi="Times New Roman" w:cs="Times New Roman"/>
          <w:b/>
          <w:bCs/>
          <w:color w:val="000000" w:themeColor="text1"/>
          <w:sz w:val="24"/>
          <w:szCs w:val="24"/>
        </w:rPr>
      </w:pPr>
      <w:r w:rsidRPr="003F44C5">
        <w:rPr>
          <w:rFonts w:ascii="Times New Roman" w:eastAsia="Times New Roman" w:hAnsi="Times New Roman" w:cs="Times New Roman"/>
          <w:b/>
          <w:bCs/>
          <w:color w:val="000000" w:themeColor="text1"/>
          <w:sz w:val="24"/>
          <w:szCs w:val="24"/>
        </w:rPr>
        <w:t>DIVISION OF ADMINISTRATIVE LAW APPEALS</w:t>
      </w:r>
    </w:p>
    <w:p w14:paraId="360C02EA" w14:textId="77777777" w:rsidR="00F12878" w:rsidRPr="003F44C5" w:rsidRDefault="00366E52" w:rsidP="00F440B3">
      <w:pPr>
        <w:spacing w:after="0" w:line="360" w:lineRule="auto"/>
        <w:jc w:val="center"/>
        <w:rPr>
          <w:rFonts w:ascii="Times New Roman" w:eastAsia="Times New Roman" w:hAnsi="Times New Roman" w:cs="Times New Roman"/>
          <w:b/>
          <w:bCs/>
          <w:color w:val="000000" w:themeColor="text1"/>
          <w:sz w:val="24"/>
          <w:szCs w:val="24"/>
        </w:rPr>
      </w:pPr>
      <w:r w:rsidRPr="003F44C5">
        <w:rPr>
          <w:rFonts w:ascii="Times New Roman" w:eastAsia="Times New Roman" w:hAnsi="Times New Roman" w:cs="Times New Roman"/>
          <w:b/>
          <w:bCs/>
          <w:color w:val="000000" w:themeColor="text1"/>
          <w:sz w:val="24"/>
          <w:szCs w:val="24"/>
        </w:rPr>
        <w:t>BUREAU OF SPECIAL EDUCATION APPEALS</w:t>
      </w:r>
    </w:p>
    <w:p w14:paraId="05D8A035" w14:textId="77777777" w:rsidR="00F12878" w:rsidRPr="00491EFA" w:rsidRDefault="00F12878" w:rsidP="00F440B3">
      <w:pPr>
        <w:spacing w:after="0" w:line="360" w:lineRule="auto"/>
        <w:rPr>
          <w:rFonts w:ascii="Times New Roman" w:eastAsia="Times New Roman" w:hAnsi="Times New Roman" w:cs="Times New Roman"/>
          <w:color w:val="000000" w:themeColor="text1"/>
          <w:sz w:val="24"/>
          <w:szCs w:val="24"/>
        </w:rPr>
      </w:pPr>
      <w:r w:rsidRPr="00491EFA">
        <w:rPr>
          <w:rFonts w:ascii="Times New Roman" w:eastAsia="Times New Roman" w:hAnsi="Times New Roman" w:cs="Times New Roman"/>
          <w:color w:val="000000" w:themeColor="text1"/>
          <w:sz w:val="24"/>
          <w:szCs w:val="24"/>
        </w:rPr>
        <w:t> </w:t>
      </w:r>
    </w:p>
    <w:p w14:paraId="6286B285" w14:textId="0D508083" w:rsidR="00F12878" w:rsidRPr="00491EFA" w:rsidRDefault="00366E52" w:rsidP="00366E52">
      <w:pPr>
        <w:pStyle w:val="NoSpacing"/>
        <w:rPr>
          <w:rFonts w:ascii="Times New Roman" w:hAnsi="Times New Roman" w:cs="Times New Roman"/>
          <w:color w:val="000000" w:themeColor="text1"/>
          <w:sz w:val="24"/>
          <w:szCs w:val="24"/>
        </w:rPr>
      </w:pPr>
      <w:r w:rsidRPr="00491EFA">
        <w:rPr>
          <w:rFonts w:ascii="Times New Roman" w:hAnsi="Times New Roman" w:cs="Times New Roman"/>
          <w:color w:val="000000" w:themeColor="text1"/>
          <w:sz w:val="24"/>
          <w:szCs w:val="24"/>
        </w:rPr>
        <w:t>_____________________________</w:t>
      </w:r>
      <w:r w:rsidR="00D47077" w:rsidRPr="00491EFA">
        <w:rPr>
          <w:rFonts w:ascii="Times New Roman" w:hAnsi="Times New Roman" w:cs="Times New Roman"/>
          <w:color w:val="000000" w:themeColor="text1"/>
          <w:sz w:val="24"/>
          <w:szCs w:val="24"/>
        </w:rPr>
        <w:t>_____</w:t>
      </w:r>
      <w:r w:rsidR="00535224" w:rsidRPr="00491EFA">
        <w:rPr>
          <w:rFonts w:ascii="Times New Roman" w:hAnsi="Times New Roman" w:cs="Times New Roman"/>
          <w:color w:val="000000" w:themeColor="text1"/>
          <w:sz w:val="24"/>
          <w:szCs w:val="24"/>
        </w:rPr>
        <w:t>___</w:t>
      </w:r>
    </w:p>
    <w:p w14:paraId="647B8B08" w14:textId="17676A5D" w:rsidR="00366E52" w:rsidRDefault="00366E52" w:rsidP="00422F9E">
      <w:pPr>
        <w:pStyle w:val="NoSpacing"/>
        <w:rPr>
          <w:rFonts w:ascii="Times New Roman" w:hAnsi="Times New Roman" w:cs="Times New Roman"/>
          <w:color w:val="000000" w:themeColor="text1"/>
          <w:sz w:val="24"/>
          <w:szCs w:val="24"/>
        </w:rPr>
      </w:pPr>
    </w:p>
    <w:p w14:paraId="7568360B" w14:textId="77777777" w:rsidR="002E468D" w:rsidRPr="00491EFA" w:rsidRDefault="002E468D" w:rsidP="00422F9E">
      <w:pPr>
        <w:pStyle w:val="NoSpacing"/>
        <w:rPr>
          <w:rFonts w:ascii="Times New Roman" w:hAnsi="Times New Roman" w:cs="Times New Roman"/>
          <w:color w:val="000000" w:themeColor="text1"/>
          <w:sz w:val="24"/>
          <w:szCs w:val="24"/>
        </w:rPr>
      </w:pPr>
    </w:p>
    <w:p w14:paraId="4C7D5E55" w14:textId="77777777" w:rsidR="00013F6E" w:rsidRPr="003F44C5" w:rsidRDefault="00366E52" w:rsidP="00422F9E">
      <w:pPr>
        <w:spacing w:after="0" w:line="240" w:lineRule="auto"/>
        <w:rPr>
          <w:rFonts w:ascii="Times New Roman" w:eastAsia="Times New Roman" w:hAnsi="Times New Roman" w:cs="Times New Roman"/>
          <w:b/>
          <w:bCs/>
          <w:color w:val="000000" w:themeColor="text1"/>
          <w:sz w:val="24"/>
          <w:szCs w:val="24"/>
        </w:rPr>
      </w:pPr>
      <w:r w:rsidRPr="003F44C5">
        <w:rPr>
          <w:rFonts w:ascii="Times New Roman" w:eastAsia="Times New Roman" w:hAnsi="Times New Roman" w:cs="Times New Roman"/>
          <w:b/>
          <w:bCs/>
          <w:color w:val="000000" w:themeColor="text1"/>
          <w:sz w:val="24"/>
          <w:szCs w:val="24"/>
        </w:rPr>
        <w:t xml:space="preserve">IN RE:    </w:t>
      </w:r>
      <w:proofErr w:type="gramStart"/>
      <w:r w:rsidR="007A52E0" w:rsidRPr="003F44C5">
        <w:rPr>
          <w:rFonts w:ascii="Times New Roman" w:eastAsia="Times New Roman" w:hAnsi="Times New Roman" w:cs="Times New Roman"/>
          <w:b/>
          <w:bCs/>
          <w:color w:val="000000" w:themeColor="text1"/>
          <w:sz w:val="24"/>
          <w:szCs w:val="24"/>
        </w:rPr>
        <w:t>STUDENT</w:t>
      </w:r>
      <w:r w:rsidRPr="003F44C5">
        <w:rPr>
          <w:rFonts w:ascii="Times New Roman" w:eastAsia="Times New Roman" w:hAnsi="Times New Roman" w:cs="Times New Roman"/>
          <w:b/>
          <w:bCs/>
          <w:color w:val="000000" w:themeColor="text1"/>
          <w:sz w:val="24"/>
          <w:szCs w:val="24"/>
        </w:rPr>
        <w:t> </w:t>
      </w:r>
      <w:r w:rsidR="00013F6E" w:rsidRPr="003F44C5">
        <w:rPr>
          <w:rFonts w:ascii="Times New Roman" w:eastAsia="Times New Roman" w:hAnsi="Times New Roman" w:cs="Times New Roman"/>
          <w:b/>
          <w:bCs/>
          <w:color w:val="000000" w:themeColor="text1"/>
          <w:sz w:val="24"/>
          <w:szCs w:val="24"/>
        </w:rPr>
        <w:t xml:space="preserve"> V.</w:t>
      </w:r>
      <w:proofErr w:type="gramEnd"/>
      <w:r w:rsidR="00013F6E" w:rsidRPr="003F44C5">
        <w:rPr>
          <w:rFonts w:ascii="Times New Roman" w:eastAsia="Times New Roman" w:hAnsi="Times New Roman" w:cs="Times New Roman"/>
          <w:b/>
          <w:bCs/>
          <w:color w:val="000000" w:themeColor="text1"/>
          <w:sz w:val="24"/>
          <w:szCs w:val="24"/>
        </w:rPr>
        <w:t xml:space="preserve"> </w:t>
      </w:r>
    </w:p>
    <w:p w14:paraId="72918F44" w14:textId="25653456" w:rsidR="00366E52" w:rsidRPr="003F44C5" w:rsidRDefault="00A36FFC" w:rsidP="00422F9E">
      <w:pPr>
        <w:spacing w:after="0" w:line="240" w:lineRule="auto"/>
        <w:rPr>
          <w:rFonts w:ascii="Times New Roman" w:eastAsia="Times New Roman" w:hAnsi="Times New Roman" w:cs="Times New Roman"/>
          <w:b/>
          <w:bCs/>
          <w:color w:val="000000" w:themeColor="text1"/>
          <w:sz w:val="24"/>
          <w:szCs w:val="24"/>
        </w:rPr>
      </w:pPr>
      <w:r w:rsidRPr="003F44C5">
        <w:rPr>
          <w:rFonts w:ascii="Times New Roman" w:eastAsia="Times New Roman" w:hAnsi="Times New Roman" w:cs="Times New Roman"/>
          <w:b/>
          <w:bCs/>
          <w:color w:val="000000" w:themeColor="text1"/>
          <w:sz w:val="24"/>
          <w:szCs w:val="24"/>
        </w:rPr>
        <w:t>READING</w:t>
      </w:r>
      <w:r w:rsidR="00013F6E" w:rsidRPr="003F44C5">
        <w:rPr>
          <w:rFonts w:ascii="Times New Roman" w:eastAsia="Times New Roman" w:hAnsi="Times New Roman" w:cs="Times New Roman"/>
          <w:b/>
          <w:bCs/>
          <w:color w:val="000000" w:themeColor="text1"/>
          <w:sz w:val="24"/>
          <w:szCs w:val="24"/>
        </w:rPr>
        <w:t xml:space="preserve"> PUBLIC SCHOOLS </w:t>
      </w:r>
      <w:r w:rsidR="001F285E">
        <w:rPr>
          <w:rFonts w:ascii="Times New Roman" w:eastAsia="Times New Roman" w:hAnsi="Times New Roman" w:cs="Times New Roman"/>
          <w:b/>
          <w:bCs/>
          <w:color w:val="000000" w:themeColor="text1"/>
          <w:sz w:val="24"/>
          <w:szCs w:val="24"/>
        </w:rPr>
        <w:tab/>
      </w:r>
      <w:r w:rsidR="001F285E">
        <w:rPr>
          <w:rFonts w:ascii="Times New Roman" w:eastAsia="Times New Roman" w:hAnsi="Times New Roman" w:cs="Times New Roman"/>
          <w:b/>
          <w:bCs/>
          <w:color w:val="000000" w:themeColor="text1"/>
          <w:sz w:val="24"/>
          <w:szCs w:val="24"/>
        </w:rPr>
        <w:tab/>
      </w:r>
      <w:r w:rsidR="001F285E">
        <w:rPr>
          <w:rFonts w:ascii="Times New Roman" w:eastAsia="Times New Roman" w:hAnsi="Times New Roman" w:cs="Times New Roman"/>
          <w:b/>
          <w:bCs/>
          <w:color w:val="000000" w:themeColor="text1"/>
          <w:sz w:val="24"/>
          <w:szCs w:val="24"/>
        </w:rPr>
        <w:tab/>
      </w:r>
      <w:r w:rsidR="001F285E">
        <w:rPr>
          <w:rFonts w:ascii="Times New Roman" w:eastAsia="Times New Roman" w:hAnsi="Times New Roman" w:cs="Times New Roman"/>
          <w:b/>
          <w:bCs/>
          <w:color w:val="000000" w:themeColor="text1"/>
          <w:sz w:val="24"/>
          <w:szCs w:val="24"/>
        </w:rPr>
        <w:tab/>
      </w:r>
      <w:r w:rsidR="001F285E">
        <w:rPr>
          <w:rFonts w:ascii="Times New Roman" w:eastAsia="Times New Roman" w:hAnsi="Times New Roman" w:cs="Times New Roman"/>
          <w:b/>
          <w:bCs/>
          <w:color w:val="000000" w:themeColor="text1"/>
          <w:sz w:val="24"/>
          <w:szCs w:val="24"/>
        </w:rPr>
        <w:tab/>
      </w:r>
      <w:r w:rsidR="001F285E">
        <w:rPr>
          <w:rFonts w:ascii="Times New Roman" w:eastAsia="Times New Roman" w:hAnsi="Times New Roman" w:cs="Times New Roman"/>
          <w:b/>
          <w:bCs/>
          <w:color w:val="000000" w:themeColor="text1"/>
          <w:sz w:val="24"/>
          <w:szCs w:val="24"/>
        </w:rPr>
        <w:tab/>
      </w:r>
      <w:r w:rsidR="00366E52" w:rsidRPr="003F44C5">
        <w:rPr>
          <w:rFonts w:ascii="Times New Roman" w:eastAsia="Times New Roman" w:hAnsi="Times New Roman" w:cs="Times New Roman"/>
          <w:b/>
          <w:bCs/>
          <w:color w:val="000000" w:themeColor="text1"/>
          <w:sz w:val="24"/>
          <w:szCs w:val="24"/>
        </w:rPr>
        <w:t xml:space="preserve">BSEA </w:t>
      </w:r>
      <w:r w:rsidR="00535224" w:rsidRPr="003F44C5">
        <w:rPr>
          <w:rFonts w:ascii="Times New Roman" w:eastAsia="Times New Roman" w:hAnsi="Times New Roman" w:cs="Times New Roman"/>
          <w:b/>
          <w:bCs/>
          <w:color w:val="000000" w:themeColor="text1"/>
          <w:sz w:val="24"/>
          <w:szCs w:val="24"/>
        </w:rPr>
        <w:t>#</w:t>
      </w:r>
      <w:r w:rsidRPr="003F44C5">
        <w:rPr>
          <w:rFonts w:ascii="Times New Roman" w:eastAsia="Times New Roman" w:hAnsi="Times New Roman" w:cs="Times New Roman"/>
          <w:b/>
          <w:bCs/>
          <w:color w:val="000000" w:themeColor="text1"/>
          <w:sz w:val="24"/>
          <w:szCs w:val="24"/>
        </w:rPr>
        <w:t xml:space="preserve"> </w:t>
      </w:r>
      <w:r w:rsidR="00422F9E" w:rsidRPr="003F44C5">
        <w:rPr>
          <w:rFonts w:ascii="Times New Roman" w:eastAsia="Times New Roman" w:hAnsi="Times New Roman" w:cs="Times New Roman"/>
          <w:b/>
          <w:bCs/>
          <w:color w:val="000000" w:themeColor="text1"/>
          <w:sz w:val="24"/>
          <w:szCs w:val="24"/>
        </w:rPr>
        <w:t>2008819</w:t>
      </w:r>
    </w:p>
    <w:p w14:paraId="05A4C7BC" w14:textId="71318749" w:rsidR="00366E52" w:rsidRPr="00491EFA" w:rsidRDefault="00366E52" w:rsidP="00422F9E">
      <w:pPr>
        <w:spacing w:after="0" w:line="240" w:lineRule="auto"/>
        <w:rPr>
          <w:rFonts w:ascii="Times New Roman" w:eastAsia="Times New Roman" w:hAnsi="Times New Roman" w:cs="Times New Roman"/>
          <w:color w:val="000000" w:themeColor="text1"/>
          <w:sz w:val="24"/>
          <w:szCs w:val="24"/>
        </w:rPr>
      </w:pPr>
      <w:r w:rsidRPr="003F44C5">
        <w:rPr>
          <w:rFonts w:ascii="Times New Roman" w:eastAsia="Times New Roman" w:hAnsi="Times New Roman" w:cs="Times New Roman"/>
          <w:b/>
          <w:bCs/>
          <w:color w:val="000000" w:themeColor="text1"/>
          <w:sz w:val="24"/>
          <w:szCs w:val="24"/>
        </w:rPr>
        <w:t>____________________</w:t>
      </w:r>
      <w:r w:rsidR="00D47077" w:rsidRPr="003F44C5">
        <w:rPr>
          <w:rFonts w:ascii="Times New Roman" w:eastAsia="Times New Roman" w:hAnsi="Times New Roman" w:cs="Times New Roman"/>
          <w:b/>
          <w:bCs/>
          <w:color w:val="000000" w:themeColor="text1"/>
          <w:sz w:val="24"/>
          <w:szCs w:val="24"/>
        </w:rPr>
        <w:t>________</w:t>
      </w:r>
      <w:r w:rsidR="00535224" w:rsidRPr="003F44C5">
        <w:rPr>
          <w:rFonts w:ascii="Times New Roman" w:eastAsia="Times New Roman" w:hAnsi="Times New Roman" w:cs="Times New Roman"/>
          <w:b/>
          <w:bCs/>
          <w:color w:val="000000" w:themeColor="text1"/>
          <w:sz w:val="24"/>
          <w:szCs w:val="24"/>
        </w:rPr>
        <w:t>_____</w:t>
      </w:r>
      <w:r w:rsidR="007A52E0" w:rsidRPr="003F44C5">
        <w:rPr>
          <w:rFonts w:ascii="Times New Roman" w:eastAsia="Times New Roman" w:hAnsi="Times New Roman" w:cs="Times New Roman"/>
          <w:b/>
          <w:bCs/>
          <w:color w:val="000000" w:themeColor="text1"/>
          <w:sz w:val="24"/>
          <w:szCs w:val="24"/>
        </w:rPr>
        <w:t>____</w:t>
      </w:r>
    </w:p>
    <w:p w14:paraId="1D8F32DE" w14:textId="3F32690C" w:rsidR="00F12878" w:rsidRDefault="00F12878" w:rsidP="00F440B3">
      <w:pPr>
        <w:spacing w:after="0" w:line="360" w:lineRule="auto"/>
        <w:rPr>
          <w:rFonts w:ascii="Times New Roman" w:eastAsia="Times New Roman" w:hAnsi="Times New Roman" w:cs="Times New Roman"/>
          <w:color w:val="000000" w:themeColor="text1"/>
          <w:sz w:val="24"/>
          <w:szCs w:val="24"/>
        </w:rPr>
      </w:pPr>
      <w:r w:rsidRPr="00491EFA">
        <w:rPr>
          <w:rFonts w:ascii="Times New Roman" w:eastAsia="Times New Roman" w:hAnsi="Times New Roman" w:cs="Times New Roman"/>
          <w:color w:val="000000" w:themeColor="text1"/>
          <w:sz w:val="24"/>
          <w:szCs w:val="24"/>
        </w:rPr>
        <w:t> </w:t>
      </w:r>
    </w:p>
    <w:p w14:paraId="0BF4C4D5" w14:textId="482FE031" w:rsidR="002E468D" w:rsidRDefault="002E468D" w:rsidP="00F440B3">
      <w:pPr>
        <w:spacing w:after="0" w:line="360" w:lineRule="auto"/>
        <w:rPr>
          <w:rFonts w:ascii="Times New Roman" w:eastAsia="Times New Roman" w:hAnsi="Times New Roman" w:cs="Times New Roman"/>
          <w:color w:val="000000" w:themeColor="text1"/>
          <w:sz w:val="24"/>
          <w:szCs w:val="24"/>
        </w:rPr>
      </w:pPr>
    </w:p>
    <w:p w14:paraId="6FB89635" w14:textId="77777777" w:rsidR="002E468D" w:rsidRPr="00491EFA" w:rsidRDefault="002E468D" w:rsidP="00F440B3">
      <w:pPr>
        <w:spacing w:after="0" w:line="360" w:lineRule="auto"/>
        <w:rPr>
          <w:rFonts w:ascii="Times New Roman" w:eastAsia="Times New Roman" w:hAnsi="Times New Roman" w:cs="Times New Roman"/>
          <w:color w:val="000000" w:themeColor="text1"/>
          <w:sz w:val="24"/>
          <w:szCs w:val="24"/>
        </w:rPr>
      </w:pPr>
    </w:p>
    <w:p w14:paraId="0B3FFC88" w14:textId="6905B0EE" w:rsidR="00F12878" w:rsidRPr="001F285E" w:rsidRDefault="005B06A2" w:rsidP="00422F9E">
      <w:pPr>
        <w:spacing w:after="0" w:line="240" w:lineRule="auto"/>
        <w:jc w:val="center"/>
        <w:rPr>
          <w:rFonts w:ascii="Times New Roman" w:eastAsia="Times New Roman" w:hAnsi="Times New Roman" w:cs="Times New Roman"/>
          <w:b/>
          <w:bCs/>
          <w:color w:val="000000" w:themeColor="text1"/>
          <w:sz w:val="24"/>
          <w:szCs w:val="24"/>
        </w:rPr>
      </w:pPr>
      <w:r w:rsidRPr="001F285E">
        <w:rPr>
          <w:rFonts w:ascii="Times New Roman" w:eastAsia="Times New Roman" w:hAnsi="Times New Roman" w:cs="Times New Roman"/>
          <w:b/>
          <w:bCs/>
          <w:color w:val="000000" w:themeColor="text1"/>
          <w:sz w:val="24"/>
          <w:szCs w:val="24"/>
        </w:rPr>
        <w:t xml:space="preserve">RULING ON </w:t>
      </w:r>
      <w:r w:rsidR="00535224" w:rsidRPr="001F285E">
        <w:rPr>
          <w:rFonts w:ascii="Times New Roman" w:eastAsia="Times New Roman" w:hAnsi="Times New Roman" w:cs="Times New Roman"/>
          <w:b/>
          <w:bCs/>
          <w:color w:val="000000" w:themeColor="text1"/>
          <w:sz w:val="24"/>
          <w:szCs w:val="24"/>
        </w:rPr>
        <w:t>PARENT</w:t>
      </w:r>
      <w:r w:rsidR="001F285E">
        <w:rPr>
          <w:rFonts w:ascii="Times New Roman" w:eastAsia="Times New Roman" w:hAnsi="Times New Roman" w:cs="Times New Roman"/>
          <w:b/>
          <w:bCs/>
          <w:color w:val="000000" w:themeColor="text1"/>
          <w:sz w:val="24"/>
          <w:szCs w:val="24"/>
        </w:rPr>
        <w:t>’</w:t>
      </w:r>
      <w:r w:rsidR="002E468D">
        <w:rPr>
          <w:rFonts w:ascii="Times New Roman" w:eastAsia="Times New Roman" w:hAnsi="Times New Roman" w:cs="Times New Roman"/>
          <w:b/>
          <w:bCs/>
          <w:color w:val="000000" w:themeColor="text1"/>
          <w:sz w:val="24"/>
          <w:szCs w:val="24"/>
        </w:rPr>
        <w:t>S</w:t>
      </w:r>
      <w:r w:rsidR="00535224" w:rsidRPr="001F285E">
        <w:rPr>
          <w:rFonts w:ascii="Times New Roman" w:eastAsia="Times New Roman" w:hAnsi="Times New Roman" w:cs="Times New Roman"/>
          <w:b/>
          <w:bCs/>
          <w:color w:val="000000" w:themeColor="text1"/>
          <w:sz w:val="24"/>
          <w:szCs w:val="24"/>
        </w:rPr>
        <w:t xml:space="preserve"> </w:t>
      </w:r>
      <w:r w:rsidR="00422F9E" w:rsidRPr="001F285E">
        <w:rPr>
          <w:rFonts w:ascii="Times New Roman" w:eastAsia="Times New Roman" w:hAnsi="Times New Roman" w:cs="Times New Roman"/>
          <w:b/>
          <w:bCs/>
          <w:color w:val="000000" w:themeColor="text1"/>
          <w:sz w:val="24"/>
          <w:szCs w:val="24"/>
        </w:rPr>
        <w:t xml:space="preserve">EXPEDITED </w:t>
      </w:r>
      <w:r w:rsidRPr="001F285E">
        <w:rPr>
          <w:rFonts w:ascii="Times New Roman" w:eastAsia="Times New Roman" w:hAnsi="Times New Roman" w:cs="Times New Roman"/>
          <w:b/>
          <w:bCs/>
          <w:color w:val="000000" w:themeColor="text1"/>
          <w:sz w:val="24"/>
          <w:szCs w:val="24"/>
        </w:rPr>
        <w:t>MOTION</w:t>
      </w:r>
      <w:r w:rsidR="00422F9E" w:rsidRPr="001F285E">
        <w:rPr>
          <w:rFonts w:ascii="Times New Roman" w:eastAsia="Times New Roman" w:hAnsi="Times New Roman" w:cs="Times New Roman"/>
          <w:b/>
          <w:bCs/>
          <w:color w:val="000000" w:themeColor="text1"/>
          <w:sz w:val="24"/>
          <w:szCs w:val="24"/>
        </w:rPr>
        <w:t xml:space="preserve"> AND PRE-TRIAL HEARING REQUEST FOR</w:t>
      </w:r>
      <w:r w:rsidR="00013F6E" w:rsidRPr="001F285E">
        <w:rPr>
          <w:rFonts w:ascii="Times New Roman" w:eastAsia="Times New Roman" w:hAnsi="Times New Roman" w:cs="Times New Roman"/>
          <w:b/>
          <w:bCs/>
          <w:color w:val="000000" w:themeColor="text1"/>
          <w:sz w:val="24"/>
          <w:szCs w:val="24"/>
        </w:rPr>
        <w:t xml:space="preserve"> </w:t>
      </w:r>
      <w:r w:rsidRPr="001F285E">
        <w:rPr>
          <w:rFonts w:ascii="Times New Roman" w:eastAsia="Times New Roman" w:hAnsi="Times New Roman" w:cs="Times New Roman"/>
          <w:b/>
          <w:bCs/>
          <w:color w:val="000000" w:themeColor="text1"/>
          <w:sz w:val="24"/>
          <w:szCs w:val="24"/>
        </w:rPr>
        <w:t>STAY</w:t>
      </w:r>
      <w:r w:rsidR="00013F6E" w:rsidRPr="001F285E">
        <w:rPr>
          <w:rFonts w:ascii="Times New Roman" w:eastAsia="Times New Roman" w:hAnsi="Times New Roman" w:cs="Times New Roman"/>
          <w:b/>
          <w:bCs/>
          <w:color w:val="000000" w:themeColor="text1"/>
          <w:sz w:val="24"/>
          <w:szCs w:val="24"/>
        </w:rPr>
        <w:t>-PU</w:t>
      </w:r>
      <w:r w:rsidRPr="001F285E">
        <w:rPr>
          <w:rFonts w:ascii="Times New Roman" w:eastAsia="Times New Roman" w:hAnsi="Times New Roman" w:cs="Times New Roman"/>
          <w:b/>
          <w:bCs/>
          <w:color w:val="000000" w:themeColor="text1"/>
          <w:sz w:val="24"/>
          <w:szCs w:val="24"/>
        </w:rPr>
        <w:t>T</w:t>
      </w:r>
      <w:r w:rsidR="00422F9E" w:rsidRPr="001F285E">
        <w:rPr>
          <w:rFonts w:ascii="Times New Roman" w:eastAsia="Times New Roman" w:hAnsi="Times New Roman" w:cs="Times New Roman"/>
          <w:b/>
          <w:bCs/>
          <w:color w:val="000000" w:themeColor="text1"/>
          <w:sz w:val="24"/>
          <w:szCs w:val="24"/>
        </w:rPr>
        <w:t xml:space="preserve"> PROVISION PRELIMINARY INJUNCTION RELIEF DURING PROCEEDINGS</w:t>
      </w:r>
    </w:p>
    <w:p w14:paraId="30C7975E" w14:textId="77777777" w:rsidR="005B06A2" w:rsidRPr="001F285E" w:rsidRDefault="005B06A2" w:rsidP="00F440B3">
      <w:pPr>
        <w:spacing w:after="0" w:line="360" w:lineRule="auto"/>
        <w:jc w:val="center"/>
        <w:rPr>
          <w:rFonts w:ascii="Times New Roman" w:eastAsia="Times New Roman" w:hAnsi="Times New Roman" w:cs="Times New Roman"/>
          <w:b/>
          <w:bCs/>
          <w:color w:val="000000" w:themeColor="text1"/>
          <w:sz w:val="24"/>
          <w:szCs w:val="24"/>
          <w:u w:val="single"/>
        </w:rPr>
      </w:pPr>
    </w:p>
    <w:p w14:paraId="5ED22CA7" w14:textId="5B13A355" w:rsidR="00AB269C" w:rsidRDefault="00EA4D65" w:rsidP="00AB6659">
      <w:pPr>
        <w:pStyle w:val="NoSpacing"/>
        <w:ind w:firstLine="720"/>
        <w:rPr>
          <w:rFonts w:ascii="Times New Roman" w:hAnsi="Times New Roman" w:cs="Times New Roman"/>
          <w:color w:val="000000" w:themeColor="text1"/>
          <w:sz w:val="24"/>
          <w:szCs w:val="24"/>
        </w:rPr>
      </w:pPr>
      <w:r w:rsidRPr="00491EFA">
        <w:rPr>
          <w:rFonts w:ascii="Times New Roman" w:hAnsi="Times New Roman" w:cs="Times New Roman"/>
          <w:color w:val="000000" w:themeColor="text1"/>
          <w:sz w:val="24"/>
          <w:szCs w:val="24"/>
        </w:rPr>
        <w:t>This</w:t>
      </w:r>
      <w:r w:rsidR="00B93336" w:rsidRPr="00491EFA">
        <w:rPr>
          <w:rFonts w:ascii="Times New Roman" w:hAnsi="Times New Roman" w:cs="Times New Roman"/>
          <w:color w:val="000000" w:themeColor="text1"/>
          <w:sz w:val="24"/>
          <w:szCs w:val="24"/>
        </w:rPr>
        <w:t xml:space="preserve"> </w:t>
      </w:r>
      <w:r w:rsidR="00B93336" w:rsidRPr="00491EFA">
        <w:rPr>
          <w:rFonts w:ascii="Times New Roman" w:hAnsi="Times New Roman" w:cs="Times New Roman"/>
          <w:i/>
          <w:iCs/>
          <w:color w:val="000000" w:themeColor="text1"/>
          <w:sz w:val="24"/>
          <w:szCs w:val="24"/>
        </w:rPr>
        <w:t>Ruling</w:t>
      </w:r>
      <w:r w:rsidR="00B93336" w:rsidRPr="00491EFA">
        <w:rPr>
          <w:rFonts w:ascii="Times New Roman" w:hAnsi="Times New Roman" w:cs="Times New Roman"/>
          <w:color w:val="000000" w:themeColor="text1"/>
          <w:sz w:val="24"/>
          <w:szCs w:val="24"/>
        </w:rPr>
        <w:t xml:space="preserve"> addresses Parent</w:t>
      </w:r>
      <w:r w:rsidR="00D360C0">
        <w:rPr>
          <w:rFonts w:ascii="Times New Roman" w:hAnsi="Times New Roman" w:cs="Times New Roman"/>
          <w:color w:val="000000" w:themeColor="text1"/>
          <w:sz w:val="24"/>
          <w:szCs w:val="24"/>
        </w:rPr>
        <w:t>’</w:t>
      </w:r>
      <w:r w:rsidR="00B93336" w:rsidRPr="00491EFA">
        <w:rPr>
          <w:rFonts w:ascii="Times New Roman" w:hAnsi="Times New Roman" w:cs="Times New Roman"/>
          <w:color w:val="000000" w:themeColor="text1"/>
          <w:sz w:val="24"/>
          <w:szCs w:val="24"/>
        </w:rPr>
        <w:t>s</w:t>
      </w:r>
      <w:r w:rsidR="00772B28" w:rsidRPr="00491EFA">
        <w:rPr>
          <w:rFonts w:ascii="Times New Roman" w:hAnsi="Times New Roman" w:cs="Times New Roman"/>
          <w:color w:val="000000" w:themeColor="text1"/>
          <w:sz w:val="24"/>
          <w:szCs w:val="24"/>
        </w:rPr>
        <w:t xml:space="preserve"> </w:t>
      </w:r>
      <w:r w:rsidR="00422F9E" w:rsidRPr="00491EFA">
        <w:rPr>
          <w:rFonts w:ascii="Times New Roman" w:hAnsi="Times New Roman" w:cs="Times New Roman"/>
          <w:i/>
          <w:iCs/>
          <w:color w:val="000000" w:themeColor="text1"/>
          <w:sz w:val="24"/>
          <w:szCs w:val="24"/>
        </w:rPr>
        <w:t>Expedited Motion and Pretrial Hearing for Stay Put Provision Preliminary Injunction Relief during Proceedings</w:t>
      </w:r>
      <w:r w:rsidR="00B93336" w:rsidRPr="00491EFA">
        <w:rPr>
          <w:rFonts w:ascii="Times New Roman" w:hAnsi="Times New Roman" w:cs="Times New Roman"/>
          <w:color w:val="000000" w:themeColor="text1"/>
          <w:sz w:val="24"/>
          <w:szCs w:val="24"/>
        </w:rPr>
        <w:t xml:space="preserve">.  </w:t>
      </w:r>
      <w:r w:rsidR="00B26E54" w:rsidRPr="00491EFA">
        <w:rPr>
          <w:rFonts w:ascii="Times New Roman" w:hAnsi="Times New Roman" w:cs="Times New Roman"/>
          <w:color w:val="000000" w:themeColor="text1"/>
          <w:sz w:val="24"/>
          <w:szCs w:val="24"/>
        </w:rPr>
        <w:t xml:space="preserve">On </w:t>
      </w:r>
      <w:r w:rsidR="00280BD0" w:rsidRPr="00491EFA">
        <w:rPr>
          <w:rFonts w:ascii="Times New Roman" w:hAnsi="Times New Roman" w:cs="Times New Roman"/>
          <w:color w:val="000000" w:themeColor="text1"/>
          <w:sz w:val="24"/>
          <w:szCs w:val="24"/>
        </w:rPr>
        <w:t>June 19,</w:t>
      </w:r>
      <w:r w:rsidR="00B26E54" w:rsidRPr="00491EFA">
        <w:rPr>
          <w:rFonts w:ascii="Times New Roman" w:hAnsi="Times New Roman" w:cs="Times New Roman"/>
          <w:color w:val="000000" w:themeColor="text1"/>
          <w:sz w:val="24"/>
          <w:szCs w:val="24"/>
        </w:rPr>
        <w:t xml:space="preserve"> 2020, Parent</w:t>
      </w:r>
      <w:r w:rsidR="00A508F2" w:rsidRPr="00491EFA">
        <w:rPr>
          <w:rStyle w:val="FootnoteReference"/>
          <w:rFonts w:ascii="Times New Roman" w:hAnsi="Times New Roman" w:cs="Times New Roman"/>
          <w:color w:val="000000" w:themeColor="text1"/>
          <w:sz w:val="24"/>
          <w:szCs w:val="24"/>
        </w:rPr>
        <w:footnoteReference w:id="1"/>
      </w:r>
      <w:r w:rsidR="00B26E54" w:rsidRPr="00491EFA">
        <w:rPr>
          <w:rFonts w:ascii="Times New Roman" w:hAnsi="Times New Roman" w:cs="Times New Roman"/>
          <w:color w:val="000000" w:themeColor="text1"/>
          <w:sz w:val="24"/>
          <w:szCs w:val="24"/>
        </w:rPr>
        <w:t xml:space="preserve"> filed a </w:t>
      </w:r>
      <w:r w:rsidR="00013F6E" w:rsidRPr="00491EFA">
        <w:rPr>
          <w:rFonts w:ascii="Times New Roman" w:hAnsi="Times New Roman" w:cs="Times New Roman"/>
          <w:i/>
          <w:iCs/>
          <w:color w:val="000000" w:themeColor="text1"/>
          <w:sz w:val="24"/>
          <w:szCs w:val="24"/>
        </w:rPr>
        <w:t xml:space="preserve">Hearing </w:t>
      </w:r>
      <w:r w:rsidR="00B26E54" w:rsidRPr="00491EFA">
        <w:rPr>
          <w:rFonts w:ascii="Times New Roman" w:hAnsi="Times New Roman" w:cs="Times New Roman"/>
          <w:i/>
          <w:iCs/>
          <w:color w:val="000000" w:themeColor="text1"/>
          <w:sz w:val="24"/>
          <w:szCs w:val="24"/>
        </w:rPr>
        <w:t>Request</w:t>
      </w:r>
      <w:r w:rsidR="00422F9E" w:rsidRPr="00491EFA">
        <w:rPr>
          <w:rFonts w:ascii="Times New Roman" w:hAnsi="Times New Roman" w:cs="Times New Roman"/>
          <w:color w:val="000000" w:themeColor="text1"/>
          <w:sz w:val="24"/>
          <w:szCs w:val="24"/>
        </w:rPr>
        <w:t xml:space="preserve"> asserting, in part, a denial of FAPE</w:t>
      </w:r>
      <w:r w:rsidR="00A508F2" w:rsidRPr="00491EFA">
        <w:rPr>
          <w:rFonts w:ascii="Times New Roman" w:hAnsi="Times New Roman" w:cs="Times New Roman"/>
          <w:color w:val="000000" w:themeColor="text1"/>
          <w:sz w:val="24"/>
          <w:szCs w:val="24"/>
        </w:rPr>
        <w:t xml:space="preserve"> </w:t>
      </w:r>
      <w:r w:rsidR="00422F9E" w:rsidRPr="00491EFA">
        <w:rPr>
          <w:rFonts w:ascii="Times New Roman" w:hAnsi="Times New Roman" w:cs="Times New Roman"/>
          <w:color w:val="000000" w:themeColor="text1"/>
          <w:sz w:val="24"/>
          <w:szCs w:val="24"/>
        </w:rPr>
        <w:t>by the Reading Public Schools (</w:t>
      </w:r>
      <w:r w:rsidR="00851845">
        <w:rPr>
          <w:rFonts w:ascii="Times New Roman" w:hAnsi="Times New Roman" w:cs="Times New Roman"/>
          <w:color w:val="000000" w:themeColor="text1"/>
          <w:sz w:val="24"/>
          <w:szCs w:val="24"/>
        </w:rPr>
        <w:t>District</w:t>
      </w:r>
      <w:r w:rsidR="00422F9E" w:rsidRPr="00491EFA">
        <w:rPr>
          <w:rFonts w:ascii="Times New Roman" w:hAnsi="Times New Roman" w:cs="Times New Roman"/>
          <w:color w:val="000000" w:themeColor="text1"/>
          <w:sz w:val="24"/>
          <w:szCs w:val="24"/>
        </w:rPr>
        <w:t>)</w:t>
      </w:r>
      <w:r w:rsidR="00A508F2" w:rsidRPr="00491EFA">
        <w:rPr>
          <w:rFonts w:ascii="Times New Roman" w:hAnsi="Times New Roman" w:cs="Times New Roman"/>
          <w:color w:val="000000" w:themeColor="text1"/>
          <w:sz w:val="24"/>
          <w:szCs w:val="24"/>
        </w:rPr>
        <w:t>.</w:t>
      </w:r>
      <w:r w:rsidR="00FD3170" w:rsidRPr="00491EFA">
        <w:rPr>
          <w:rFonts w:ascii="Times New Roman" w:hAnsi="Times New Roman" w:cs="Times New Roman"/>
          <w:color w:val="000000" w:themeColor="text1"/>
          <w:sz w:val="24"/>
          <w:szCs w:val="24"/>
        </w:rPr>
        <w:t xml:space="preserve">  </w:t>
      </w:r>
      <w:r w:rsidR="00CC3097">
        <w:rPr>
          <w:rFonts w:ascii="Times New Roman" w:hAnsi="Times New Roman" w:cs="Times New Roman"/>
          <w:color w:val="000000" w:themeColor="text1"/>
          <w:sz w:val="24"/>
          <w:szCs w:val="24"/>
        </w:rPr>
        <w:t>The matter was</w:t>
      </w:r>
      <w:r w:rsidR="00AB269C">
        <w:rPr>
          <w:rFonts w:ascii="Times New Roman" w:hAnsi="Times New Roman" w:cs="Times New Roman"/>
          <w:color w:val="000000" w:themeColor="text1"/>
          <w:sz w:val="24"/>
          <w:szCs w:val="24"/>
        </w:rPr>
        <w:t xml:space="preserve"> initially</w:t>
      </w:r>
      <w:r w:rsidR="00CC3097">
        <w:rPr>
          <w:rFonts w:ascii="Times New Roman" w:hAnsi="Times New Roman" w:cs="Times New Roman"/>
          <w:color w:val="000000" w:themeColor="text1"/>
          <w:sz w:val="24"/>
          <w:szCs w:val="24"/>
        </w:rPr>
        <w:t xml:space="preserve"> assigned to Hearing Officer Lindsay Byrne. At the District’s request and for good cause, the Hearing was rescheduled for November 6, 2020.  </w:t>
      </w:r>
      <w:r w:rsidR="00532E0E">
        <w:rPr>
          <w:rFonts w:ascii="Times New Roman" w:hAnsi="Times New Roman" w:cs="Times New Roman"/>
          <w:color w:val="000000" w:themeColor="text1"/>
          <w:sz w:val="24"/>
          <w:szCs w:val="24"/>
        </w:rPr>
        <w:t>Due to administrative reasons, o</w:t>
      </w:r>
      <w:r w:rsidR="00CC3097">
        <w:rPr>
          <w:rFonts w:ascii="Times New Roman" w:hAnsi="Times New Roman" w:cs="Times New Roman"/>
          <w:color w:val="000000" w:themeColor="text1"/>
          <w:sz w:val="24"/>
          <w:szCs w:val="24"/>
        </w:rPr>
        <w:t xml:space="preserve">n or about October 26, 2020, the matter was reassigned to Hearing Officer Catherine Putney-Yaceshyn. </w:t>
      </w:r>
      <w:r w:rsidR="00AB269C">
        <w:rPr>
          <w:rFonts w:ascii="Times New Roman" w:hAnsi="Times New Roman" w:cs="Times New Roman"/>
          <w:color w:val="000000" w:themeColor="text1"/>
          <w:sz w:val="24"/>
          <w:szCs w:val="24"/>
        </w:rPr>
        <w:t xml:space="preserve"> </w:t>
      </w:r>
      <w:r w:rsidR="00532E0E">
        <w:rPr>
          <w:rFonts w:ascii="Times New Roman" w:hAnsi="Times New Roman" w:cs="Times New Roman"/>
          <w:color w:val="000000" w:themeColor="text1"/>
          <w:sz w:val="24"/>
          <w:szCs w:val="24"/>
        </w:rPr>
        <w:t>On October 29, 2020, at the Parties’ request, the Hearing was postponed again to December 22, 2020, January 12, 202</w:t>
      </w:r>
      <w:r w:rsidR="00AB269C">
        <w:rPr>
          <w:rFonts w:ascii="Times New Roman" w:hAnsi="Times New Roman" w:cs="Times New Roman"/>
          <w:color w:val="000000" w:themeColor="text1"/>
          <w:sz w:val="24"/>
          <w:szCs w:val="24"/>
        </w:rPr>
        <w:t>1</w:t>
      </w:r>
      <w:r w:rsidR="00532E0E">
        <w:rPr>
          <w:rFonts w:ascii="Times New Roman" w:hAnsi="Times New Roman" w:cs="Times New Roman"/>
          <w:color w:val="000000" w:themeColor="text1"/>
          <w:sz w:val="24"/>
          <w:szCs w:val="24"/>
        </w:rPr>
        <w:t>, and January 29, 202</w:t>
      </w:r>
      <w:r w:rsidR="00AB269C">
        <w:rPr>
          <w:rFonts w:ascii="Times New Roman" w:hAnsi="Times New Roman" w:cs="Times New Roman"/>
          <w:color w:val="000000" w:themeColor="text1"/>
          <w:sz w:val="24"/>
          <w:szCs w:val="24"/>
        </w:rPr>
        <w:t>1</w:t>
      </w:r>
      <w:r w:rsidR="00532E0E">
        <w:rPr>
          <w:rFonts w:ascii="Times New Roman" w:hAnsi="Times New Roman" w:cs="Times New Roman"/>
          <w:color w:val="000000" w:themeColor="text1"/>
          <w:sz w:val="24"/>
          <w:szCs w:val="24"/>
        </w:rPr>
        <w:t>.  Following a pre-</w:t>
      </w:r>
      <w:r w:rsidR="00AB269C">
        <w:rPr>
          <w:rFonts w:ascii="Times New Roman" w:hAnsi="Times New Roman" w:cs="Times New Roman"/>
          <w:color w:val="000000" w:themeColor="text1"/>
          <w:sz w:val="24"/>
          <w:szCs w:val="24"/>
        </w:rPr>
        <w:t>h</w:t>
      </w:r>
      <w:r w:rsidR="00532E0E">
        <w:rPr>
          <w:rFonts w:ascii="Times New Roman" w:hAnsi="Times New Roman" w:cs="Times New Roman"/>
          <w:color w:val="000000" w:themeColor="text1"/>
          <w:sz w:val="24"/>
          <w:szCs w:val="24"/>
        </w:rPr>
        <w:t xml:space="preserve">earing conference on November 6, 2020, the Parties again requested to postpone the Hearing to January 26, </w:t>
      </w:r>
      <w:r w:rsidR="00AB269C">
        <w:rPr>
          <w:rFonts w:ascii="Times New Roman" w:hAnsi="Times New Roman" w:cs="Times New Roman"/>
          <w:color w:val="000000" w:themeColor="text1"/>
          <w:sz w:val="24"/>
          <w:szCs w:val="24"/>
        </w:rPr>
        <w:t xml:space="preserve">2021, January </w:t>
      </w:r>
      <w:r w:rsidR="00532E0E">
        <w:rPr>
          <w:rFonts w:ascii="Times New Roman" w:hAnsi="Times New Roman" w:cs="Times New Roman"/>
          <w:color w:val="000000" w:themeColor="text1"/>
          <w:sz w:val="24"/>
          <w:szCs w:val="24"/>
        </w:rPr>
        <w:t>28,</w:t>
      </w:r>
      <w:r w:rsidR="00AB269C">
        <w:rPr>
          <w:rFonts w:ascii="Times New Roman" w:hAnsi="Times New Roman" w:cs="Times New Roman"/>
          <w:color w:val="000000" w:themeColor="text1"/>
          <w:sz w:val="24"/>
          <w:szCs w:val="24"/>
        </w:rPr>
        <w:t xml:space="preserve"> 2021, January</w:t>
      </w:r>
      <w:r w:rsidR="00532E0E">
        <w:rPr>
          <w:rFonts w:ascii="Times New Roman" w:hAnsi="Times New Roman" w:cs="Times New Roman"/>
          <w:color w:val="000000" w:themeColor="text1"/>
          <w:sz w:val="24"/>
          <w:szCs w:val="24"/>
        </w:rPr>
        <w:t xml:space="preserve"> </w:t>
      </w:r>
      <w:r w:rsidR="00AB269C">
        <w:rPr>
          <w:rFonts w:ascii="Times New Roman" w:hAnsi="Times New Roman" w:cs="Times New Roman"/>
          <w:color w:val="000000" w:themeColor="text1"/>
          <w:sz w:val="24"/>
          <w:szCs w:val="24"/>
        </w:rPr>
        <w:t>29, 2021 and February 4, 2021. O</w:t>
      </w:r>
      <w:r w:rsidR="00AB269C" w:rsidRPr="00AB269C">
        <w:rPr>
          <w:rFonts w:ascii="Times New Roman" w:hAnsi="Times New Roman" w:cs="Times New Roman"/>
          <w:color w:val="000000" w:themeColor="text1"/>
          <w:sz w:val="24"/>
          <w:szCs w:val="24"/>
        </w:rPr>
        <w:t xml:space="preserve">n or about </w:t>
      </w:r>
      <w:r w:rsidR="00AB269C">
        <w:rPr>
          <w:rFonts w:ascii="Times New Roman" w:hAnsi="Times New Roman" w:cs="Times New Roman"/>
          <w:color w:val="000000" w:themeColor="text1"/>
          <w:sz w:val="24"/>
          <w:szCs w:val="24"/>
        </w:rPr>
        <w:t>December 17</w:t>
      </w:r>
      <w:r w:rsidR="00AB269C" w:rsidRPr="00AB269C">
        <w:rPr>
          <w:rFonts w:ascii="Times New Roman" w:hAnsi="Times New Roman" w:cs="Times New Roman"/>
          <w:color w:val="000000" w:themeColor="text1"/>
          <w:sz w:val="24"/>
          <w:szCs w:val="24"/>
        </w:rPr>
        <w:t xml:space="preserve">, 2020, the matter was reassigned to Hearing Officer </w:t>
      </w:r>
      <w:r w:rsidR="00AB269C">
        <w:rPr>
          <w:rFonts w:ascii="Times New Roman" w:hAnsi="Times New Roman" w:cs="Times New Roman"/>
          <w:color w:val="000000" w:themeColor="text1"/>
          <w:sz w:val="24"/>
          <w:szCs w:val="24"/>
        </w:rPr>
        <w:t>Alina Kantor Nir</w:t>
      </w:r>
      <w:r w:rsidR="00AB269C" w:rsidRPr="00AB269C">
        <w:rPr>
          <w:rFonts w:ascii="Times New Roman" w:hAnsi="Times New Roman" w:cs="Times New Roman"/>
          <w:color w:val="000000" w:themeColor="text1"/>
          <w:sz w:val="24"/>
          <w:szCs w:val="24"/>
        </w:rPr>
        <w:t>.</w:t>
      </w:r>
    </w:p>
    <w:p w14:paraId="0A91A2A8" w14:textId="77777777" w:rsidR="00AB269C" w:rsidRDefault="00AB269C" w:rsidP="00AB6659">
      <w:pPr>
        <w:pStyle w:val="NoSpacing"/>
        <w:ind w:firstLine="720"/>
        <w:rPr>
          <w:rFonts w:ascii="Times New Roman" w:hAnsi="Times New Roman" w:cs="Times New Roman"/>
          <w:color w:val="000000" w:themeColor="text1"/>
          <w:sz w:val="24"/>
          <w:szCs w:val="24"/>
        </w:rPr>
      </w:pPr>
    </w:p>
    <w:p w14:paraId="07CA38DC" w14:textId="4007E965" w:rsidR="00FA2906" w:rsidRPr="00491EFA" w:rsidRDefault="00CC3097" w:rsidP="00AB6659">
      <w:pPr>
        <w:pStyle w:val="NoSpacing"/>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w:t>
      </w:r>
      <w:r w:rsidR="00FD3170" w:rsidRPr="00491EFA">
        <w:rPr>
          <w:rFonts w:ascii="Times New Roman" w:hAnsi="Times New Roman" w:cs="Times New Roman"/>
          <w:color w:val="000000" w:themeColor="text1"/>
          <w:sz w:val="24"/>
          <w:szCs w:val="24"/>
        </w:rPr>
        <w:t xml:space="preserve">n </w:t>
      </w:r>
      <w:r w:rsidR="00422F9E" w:rsidRPr="00491EFA">
        <w:rPr>
          <w:rFonts w:ascii="Times New Roman" w:hAnsi="Times New Roman" w:cs="Times New Roman"/>
          <w:color w:val="000000" w:themeColor="text1"/>
          <w:sz w:val="24"/>
          <w:szCs w:val="24"/>
        </w:rPr>
        <w:t>November 18</w:t>
      </w:r>
      <w:r w:rsidR="00FD3170" w:rsidRPr="00491EFA">
        <w:rPr>
          <w:rFonts w:ascii="Times New Roman" w:hAnsi="Times New Roman" w:cs="Times New Roman"/>
          <w:color w:val="000000" w:themeColor="text1"/>
          <w:sz w:val="24"/>
          <w:szCs w:val="24"/>
        </w:rPr>
        <w:t>, 2020, Parent</w:t>
      </w:r>
      <w:r w:rsidR="00A508F2" w:rsidRPr="00491EFA">
        <w:rPr>
          <w:rFonts w:ascii="Times New Roman" w:hAnsi="Times New Roman" w:cs="Times New Roman"/>
          <w:color w:val="000000" w:themeColor="text1"/>
          <w:sz w:val="24"/>
          <w:szCs w:val="24"/>
        </w:rPr>
        <w:t xml:space="preserve"> </w:t>
      </w:r>
      <w:r w:rsidR="00FD3170" w:rsidRPr="00491EFA">
        <w:rPr>
          <w:rFonts w:ascii="Times New Roman" w:hAnsi="Times New Roman" w:cs="Times New Roman"/>
          <w:color w:val="000000" w:themeColor="text1"/>
          <w:sz w:val="24"/>
          <w:szCs w:val="24"/>
        </w:rPr>
        <w:t>filed a</w:t>
      </w:r>
      <w:r w:rsidR="00422F9E" w:rsidRPr="00491EFA">
        <w:rPr>
          <w:rFonts w:ascii="Times New Roman" w:hAnsi="Times New Roman" w:cs="Times New Roman"/>
          <w:color w:val="000000" w:themeColor="text1"/>
          <w:sz w:val="24"/>
          <w:szCs w:val="24"/>
        </w:rPr>
        <w:t xml:space="preserve">n </w:t>
      </w:r>
      <w:r w:rsidR="00422F9E" w:rsidRPr="00491EFA">
        <w:rPr>
          <w:rFonts w:ascii="Times New Roman" w:hAnsi="Times New Roman" w:cs="Times New Roman"/>
          <w:i/>
          <w:iCs/>
          <w:color w:val="000000" w:themeColor="text1"/>
          <w:sz w:val="24"/>
          <w:szCs w:val="24"/>
        </w:rPr>
        <w:t xml:space="preserve">Expedited </w:t>
      </w:r>
      <w:r w:rsidR="00FD3170" w:rsidRPr="00491EFA">
        <w:rPr>
          <w:rFonts w:ascii="Times New Roman" w:hAnsi="Times New Roman" w:cs="Times New Roman"/>
          <w:i/>
          <w:iCs/>
          <w:color w:val="000000" w:themeColor="text1"/>
          <w:sz w:val="24"/>
          <w:szCs w:val="24"/>
        </w:rPr>
        <w:t>Motion</w:t>
      </w:r>
      <w:r w:rsidR="00422F9E" w:rsidRPr="00491EFA">
        <w:rPr>
          <w:rFonts w:ascii="Times New Roman" w:hAnsi="Times New Roman" w:cs="Times New Roman"/>
          <w:i/>
          <w:iCs/>
          <w:color w:val="000000" w:themeColor="text1"/>
          <w:sz w:val="24"/>
          <w:szCs w:val="24"/>
        </w:rPr>
        <w:t xml:space="preserve"> and Pretrial Hearing for</w:t>
      </w:r>
      <w:r w:rsidR="00FD3170" w:rsidRPr="00491EFA">
        <w:rPr>
          <w:rFonts w:ascii="Times New Roman" w:hAnsi="Times New Roman" w:cs="Times New Roman"/>
          <w:i/>
          <w:iCs/>
          <w:color w:val="000000" w:themeColor="text1"/>
          <w:sz w:val="24"/>
          <w:szCs w:val="24"/>
        </w:rPr>
        <w:t xml:space="preserve"> Stay</w:t>
      </w:r>
      <w:r w:rsidR="006C6F98">
        <w:rPr>
          <w:rFonts w:ascii="Times New Roman" w:hAnsi="Times New Roman" w:cs="Times New Roman"/>
          <w:i/>
          <w:iCs/>
          <w:color w:val="000000" w:themeColor="text1"/>
          <w:sz w:val="24"/>
          <w:szCs w:val="24"/>
        </w:rPr>
        <w:t>-</w:t>
      </w:r>
      <w:r w:rsidR="00FD3170" w:rsidRPr="00491EFA">
        <w:rPr>
          <w:rFonts w:ascii="Times New Roman" w:hAnsi="Times New Roman" w:cs="Times New Roman"/>
          <w:i/>
          <w:iCs/>
          <w:color w:val="000000" w:themeColor="text1"/>
          <w:sz w:val="24"/>
          <w:szCs w:val="24"/>
        </w:rPr>
        <w:t>Put</w:t>
      </w:r>
      <w:r w:rsidR="00422F9E" w:rsidRPr="00491EFA">
        <w:rPr>
          <w:rFonts w:ascii="Times New Roman" w:hAnsi="Times New Roman" w:cs="Times New Roman"/>
          <w:i/>
          <w:iCs/>
          <w:color w:val="000000" w:themeColor="text1"/>
          <w:sz w:val="24"/>
          <w:szCs w:val="24"/>
        </w:rPr>
        <w:t xml:space="preserve"> Provision Preliminary Injunction Relief during Proceedings (Motion)</w:t>
      </w:r>
      <w:r w:rsidR="00FD3170" w:rsidRPr="00491EFA">
        <w:rPr>
          <w:rFonts w:ascii="Times New Roman" w:hAnsi="Times New Roman" w:cs="Times New Roman"/>
          <w:i/>
          <w:iCs/>
          <w:color w:val="000000" w:themeColor="text1"/>
          <w:sz w:val="24"/>
          <w:szCs w:val="24"/>
        </w:rPr>
        <w:t xml:space="preserve"> </w:t>
      </w:r>
      <w:r w:rsidR="00FD3170" w:rsidRPr="00491EFA">
        <w:rPr>
          <w:rFonts w:ascii="Times New Roman" w:hAnsi="Times New Roman" w:cs="Times New Roman"/>
          <w:color w:val="000000" w:themeColor="text1"/>
          <w:sz w:val="24"/>
          <w:szCs w:val="24"/>
        </w:rPr>
        <w:t xml:space="preserve">in which </w:t>
      </w:r>
      <w:r w:rsidR="00851845">
        <w:rPr>
          <w:rFonts w:ascii="Times New Roman" w:hAnsi="Times New Roman" w:cs="Times New Roman"/>
          <w:color w:val="000000" w:themeColor="text1"/>
          <w:sz w:val="24"/>
          <w:szCs w:val="24"/>
        </w:rPr>
        <w:t>she</w:t>
      </w:r>
      <w:r w:rsidR="00FD3170" w:rsidRPr="00491EFA">
        <w:rPr>
          <w:rFonts w:ascii="Times New Roman" w:hAnsi="Times New Roman" w:cs="Times New Roman"/>
          <w:color w:val="000000" w:themeColor="text1"/>
          <w:sz w:val="24"/>
          <w:szCs w:val="24"/>
        </w:rPr>
        <w:t xml:space="preserve"> </w:t>
      </w:r>
      <w:r w:rsidR="00337CDE" w:rsidRPr="00491EFA">
        <w:rPr>
          <w:rFonts w:ascii="Times New Roman" w:hAnsi="Times New Roman" w:cs="Times New Roman"/>
          <w:color w:val="000000" w:themeColor="text1"/>
          <w:sz w:val="24"/>
          <w:szCs w:val="24"/>
        </w:rPr>
        <w:t>assert</w:t>
      </w:r>
      <w:r w:rsidR="008F5397">
        <w:rPr>
          <w:rFonts w:ascii="Times New Roman" w:hAnsi="Times New Roman" w:cs="Times New Roman"/>
          <w:color w:val="000000" w:themeColor="text1"/>
          <w:sz w:val="24"/>
          <w:szCs w:val="24"/>
        </w:rPr>
        <w:t>s</w:t>
      </w:r>
      <w:r w:rsidR="00337CDE" w:rsidRPr="00491EFA">
        <w:rPr>
          <w:rFonts w:ascii="Times New Roman" w:hAnsi="Times New Roman" w:cs="Times New Roman"/>
          <w:color w:val="000000" w:themeColor="text1"/>
          <w:sz w:val="24"/>
          <w:szCs w:val="24"/>
        </w:rPr>
        <w:t xml:space="preserve"> that </w:t>
      </w:r>
      <w:r w:rsidR="00422F9E" w:rsidRPr="00491EFA">
        <w:rPr>
          <w:rFonts w:ascii="Times New Roman" w:hAnsi="Times New Roman" w:cs="Times New Roman"/>
          <w:color w:val="000000" w:themeColor="text1"/>
          <w:sz w:val="24"/>
          <w:szCs w:val="24"/>
        </w:rPr>
        <w:t>while Student</w:t>
      </w:r>
      <w:r w:rsidR="00A36FFC" w:rsidRPr="00491EFA">
        <w:rPr>
          <w:rFonts w:ascii="Times New Roman" w:hAnsi="Times New Roman" w:cs="Times New Roman"/>
          <w:color w:val="000000" w:themeColor="text1"/>
          <w:sz w:val="24"/>
          <w:szCs w:val="24"/>
        </w:rPr>
        <w:t xml:space="preserve"> </w:t>
      </w:r>
      <w:r w:rsidR="00A508F2" w:rsidRPr="00491EFA">
        <w:rPr>
          <w:rFonts w:ascii="Times New Roman" w:hAnsi="Times New Roman" w:cs="Times New Roman"/>
          <w:color w:val="000000" w:themeColor="text1"/>
          <w:sz w:val="24"/>
          <w:szCs w:val="24"/>
        </w:rPr>
        <w:t>“waits for his Due Process Hearing scheduled for the end of January 2021, the school District must follow the stay</w:t>
      </w:r>
      <w:r w:rsidR="006C6F98">
        <w:rPr>
          <w:rFonts w:ascii="Times New Roman" w:hAnsi="Times New Roman" w:cs="Times New Roman"/>
          <w:color w:val="000000" w:themeColor="text1"/>
          <w:sz w:val="24"/>
          <w:szCs w:val="24"/>
        </w:rPr>
        <w:t>-</w:t>
      </w:r>
      <w:r w:rsidR="00A508F2" w:rsidRPr="00491EFA">
        <w:rPr>
          <w:rFonts w:ascii="Times New Roman" w:hAnsi="Times New Roman" w:cs="Times New Roman"/>
          <w:color w:val="000000" w:themeColor="text1"/>
          <w:sz w:val="24"/>
          <w:szCs w:val="24"/>
        </w:rPr>
        <w:t>put rule and provision … until the case is resolved and provide him with an appropriate special education and appropriate placement that includes receiving Bridge Special Education Services.”  Parent</w:t>
      </w:r>
      <w:r w:rsidR="00851845">
        <w:rPr>
          <w:rFonts w:ascii="Times New Roman" w:hAnsi="Times New Roman" w:cs="Times New Roman"/>
          <w:color w:val="000000" w:themeColor="text1"/>
          <w:sz w:val="24"/>
          <w:szCs w:val="24"/>
        </w:rPr>
        <w:t xml:space="preserve"> furthermore</w:t>
      </w:r>
      <w:r w:rsidR="00A508F2" w:rsidRPr="00491EFA">
        <w:rPr>
          <w:rFonts w:ascii="Times New Roman" w:hAnsi="Times New Roman" w:cs="Times New Roman"/>
          <w:color w:val="000000" w:themeColor="text1"/>
          <w:sz w:val="24"/>
          <w:szCs w:val="24"/>
        </w:rPr>
        <w:t xml:space="preserve"> </w:t>
      </w:r>
      <w:r w:rsidR="00905ABF" w:rsidRPr="00491EFA">
        <w:rPr>
          <w:rFonts w:ascii="Times New Roman" w:hAnsi="Times New Roman" w:cs="Times New Roman"/>
          <w:color w:val="000000" w:themeColor="text1"/>
          <w:sz w:val="24"/>
          <w:szCs w:val="24"/>
        </w:rPr>
        <w:t xml:space="preserve">seeks an “immediate preliminary injunction” and requests that </w:t>
      </w:r>
      <w:r w:rsidR="00851845">
        <w:rPr>
          <w:rFonts w:ascii="Times New Roman" w:hAnsi="Times New Roman" w:cs="Times New Roman"/>
          <w:color w:val="000000" w:themeColor="text1"/>
          <w:sz w:val="24"/>
          <w:szCs w:val="24"/>
        </w:rPr>
        <w:t>the District</w:t>
      </w:r>
      <w:r w:rsidR="00905ABF" w:rsidRPr="00491EFA">
        <w:rPr>
          <w:rFonts w:ascii="Times New Roman" w:hAnsi="Times New Roman" w:cs="Times New Roman"/>
          <w:color w:val="000000" w:themeColor="text1"/>
          <w:sz w:val="24"/>
          <w:szCs w:val="24"/>
        </w:rPr>
        <w:t xml:space="preserve"> be required to:</w:t>
      </w:r>
    </w:p>
    <w:p w14:paraId="0F61A342" w14:textId="77777777" w:rsidR="008B4A55" w:rsidRPr="00491EFA" w:rsidRDefault="008B4A55" w:rsidP="00AB6659">
      <w:pPr>
        <w:pStyle w:val="NoSpacing"/>
        <w:ind w:firstLine="720"/>
        <w:rPr>
          <w:rFonts w:ascii="Times New Roman" w:hAnsi="Times New Roman" w:cs="Times New Roman"/>
          <w:color w:val="000000" w:themeColor="text1"/>
          <w:sz w:val="24"/>
          <w:szCs w:val="24"/>
        </w:rPr>
      </w:pPr>
    </w:p>
    <w:p w14:paraId="149EAA08" w14:textId="281A296C" w:rsidR="00905ABF" w:rsidRPr="00491EFA" w:rsidRDefault="00905ABF" w:rsidP="00B47557">
      <w:pPr>
        <w:pStyle w:val="NoSpacing"/>
        <w:numPr>
          <w:ilvl w:val="0"/>
          <w:numId w:val="18"/>
        </w:numPr>
        <w:rPr>
          <w:rFonts w:ascii="Times New Roman" w:hAnsi="Times New Roman" w:cs="Times New Roman"/>
          <w:color w:val="000000" w:themeColor="text1"/>
          <w:sz w:val="24"/>
          <w:szCs w:val="24"/>
        </w:rPr>
      </w:pPr>
      <w:r w:rsidRPr="00491EFA">
        <w:rPr>
          <w:rFonts w:ascii="Times New Roman" w:hAnsi="Times New Roman" w:cs="Times New Roman"/>
          <w:color w:val="000000" w:themeColor="text1"/>
          <w:sz w:val="24"/>
          <w:szCs w:val="24"/>
        </w:rPr>
        <w:t xml:space="preserve">Provide [Student] </w:t>
      </w:r>
      <w:r w:rsidR="00B77626" w:rsidRPr="00491EFA">
        <w:rPr>
          <w:rFonts w:ascii="Times New Roman" w:hAnsi="Times New Roman" w:cs="Times New Roman"/>
          <w:color w:val="000000" w:themeColor="text1"/>
          <w:sz w:val="24"/>
          <w:szCs w:val="24"/>
        </w:rPr>
        <w:t xml:space="preserve">with appropriate Bridge Special Education Services and placement that includes grade level state standard contents, courses of study and curriculum that is challenging, purposeful and </w:t>
      </w:r>
      <w:r w:rsidR="00B77626" w:rsidRPr="00491EFA">
        <w:rPr>
          <w:rFonts w:ascii="Times New Roman" w:hAnsi="Times New Roman" w:cs="Times New Roman"/>
          <w:color w:val="000000" w:themeColor="text1"/>
          <w:sz w:val="24"/>
          <w:szCs w:val="24"/>
        </w:rPr>
        <w:lastRenderedPageBreak/>
        <w:t>rigorous to meet [Student’s] unique and remedial needs, his academic and functional needs, and other areas of weaknesses and deficits identified in his IEP while he awaits his due process hearing.</w:t>
      </w:r>
    </w:p>
    <w:p w14:paraId="0EB3DC9E" w14:textId="61A00C17" w:rsidR="00B77626" w:rsidRPr="00491EFA" w:rsidRDefault="00B77626" w:rsidP="00B47557">
      <w:pPr>
        <w:pStyle w:val="NoSpacing"/>
        <w:numPr>
          <w:ilvl w:val="0"/>
          <w:numId w:val="18"/>
        </w:numPr>
        <w:rPr>
          <w:rFonts w:ascii="Times New Roman" w:hAnsi="Times New Roman" w:cs="Times New Roman"/>
          <w:color w:val="000000" w:themeColor="text1"/>
          <w:sz w:val="24"/>
          <w:szCs w:val="24"/>
        </w:rPr>
      </w:pPr>
      <w:r w:rsidRPr="00491EFA">
        <w:rPr>
          <w:rFonts w:ascii="Times New Roman" w:hAnsi="Times New Roman" w:cs="Times New Roman"/>
          <w:color w:val="000000" w:themeColor="text1"/>
          <w:sz w:val="24"/>
          <w:szCs w:val="24"/>
        </w:rPr>
        <w:t>Present [Student] with appropriate (non-repeated) course(s) of study and content.</w:t>
      </w:r>
    </w:p>
    <w:p w14:paraId="53FCAA97" w14:textId="241BF5DC" w:rsidR="00B77626" w:rsidRPr="00491EFA" w:rsidRDefault="00B77626" w:rsidP="00B47557">
      <w:pPr>
        <w:pStyle w:val="NoSpacing"/>
        <w:numPr>
          <w:ilvl w:val="0"/>
          <w:numId w:val="18"/>
        </w:numPr>
        <w:rPr>
          <w:rFonts w:ascii="Times New Roman" w:hAnsi="Times New Roman" w:cs="Times New Roman"/>
          <w:color w:val="000000" w:themeColor="text1"/>
          <w:sz w:val="24"/>
          <w:szCs w:val="24"/>
        </w:rPr>
      </w:pPr>
      <w:r w:rsidRPr="00491EFA">
        <w:rPr>
          <w:rFonts w:ascii="Times New Roman" w:hAnsi="Times New Roman" w:cs="Times New Roman"/>
          <w:color w:val="000000" w:themeColor="text1"/>
          <w:sz w:val="24"/>
          <w:szCs w:val="24"/>
        </w:rPr>
        <w:t xml:space="preserve">Provide [Student] with </w:t>
      </w:r>
      <w:r w:rsidRPr="00491EFA">
        <w:rPr>
          <w:rFonts w:ascii="Times New Roman" w:hAnsi="Times New Roman" w:cs="Times New Roman"/>
          <w:i/>
          <w:iCs/>
          <w:color w:val="000000" w:themeColor="text1"/>
          <w:sz w:val="24"/>
          <w:szCs w:val="24"/>
        </w:rPr>
        <w:t>intensive</w:t>
      </w:r>
      <w:r w:rsidRPr="00491EFA">
        <w:rPr>
          <w:rFonts w:ascii="Times New Roman" w:hAnsi="Times New Roman" w:cs="Times New Roman"/>
          <w:color w:val="000000" w:themeColor="text1"/>
          <w:sz w:val="24"/>
          <w:szCs w:val="24"/>
        </w:rPr>
        <w:t xml:space="preserve"> </w:t>
      </w:r>
      <w:r w:rsidRPr="00491EFA">
        <w:rPr>
          <w:rFonts w:ascii="Times New Roman" w:hAnsi="Times New Roman" w:cs="Times New Roman"/>
          <w:i/>
          <w:iCs/>
          <w:color w:val="000000" w:themeColor="text1"/>
          <w:sz w:val="24"/>
          <w:szCs w:val="24"/>
        </w:rPr>
        <w:t>remediation and instruction</w:t>
      </w:r>
      <w:r w:rsidRPr="00491EFA">
        <w:rPr>
          <w:rFonts w:ascii="Times New Roman" w:hAnsi="Times New Roman" w:cs="Times New Roman"/>
          <w:color w:val="000000" w:themeColor="text1"/>
          <w:sz w:val="24"/>
          <w:szCs w:val="24"/>
        </w:rPr>
        <w:t xml:space="preserve"> using language-based </w:t>
      </w:r>
      <w:r w:rsidR="008B4A55" w:rsidRPr="00491EFA">
        <w:rPr>
          <w:rFonts w:ascii="Times New Roman" w:hAnsi="Times New Roman" w:cs="Times New Roman"/>
          <w:color w:val="000000" w:themeColor="text1"/>
          <w:sz w:val="24"/>
          <w:szCs w:val="24"/>
        </w:rPr>
        <w:t>methodologies in ELA, Math, Specialized Reading Instruction and History as promised to him as a student who receives Bridge Special Education Services.</w:t>
      </w:r>
    </w:p>
    <w:p w14:paraId="1A54467E" w14:textId="3E353B8A" w:rsidR="008B4A55" w:rsidRPr="00491EFA" w:rsidRDefault="008B4A55" w:rsidP="00B47557">
      <w:pPr>
        <w:pStyle w:val="NoSpacing"/>
        <w:numPr>
          <w:ilvl w:val="0"/>
          <w:numId w:val="18"/>
        </w:numPr>
        <w:rPr>
          <w:rFonts w:ascii="Times New Roman" w:hAnsi="Times New Roman" w:cs="Times New Roman"/>
          <w:color w:val="000000" w:themeColor="text1"/>
          <w:sz w:val="24"/>
          <w:szCs w:val="24"/>
        </w:rPr>
      </w:pPr>
      <w:r w:rsidRPr="00491EFA">
        <w:rPr>
          <w:rFonts w:ascii="Times New Roman" w:hAnsi="Times New Roman" w:cs="Times New Roman"/>
          <w:color w:val="000000" w:themeColor="text1"/>
          <w:sz w:val="24"/>
          <w:szCs w:val="24"/>
        </w:rPr>
        <w:t>Provide [Student] ELA, Math, Specialized Reading instruction methodologies that are peer reviewed and scientifically based ….</w:t>
      </w:r>
    </w:p>
    <w:p w14:paraId="69C429C9" w14:textId="285BBDEC" w:rsidR="008B4A55" w:rsidRPr="00491EFA" w:rsidRDefault="008B4A55" w:rsidP="00B47557">
      <w:pPr>
        <w:pStyle w:val="NoSpacing"/>
        <w:numPr>
          <w:ilvl w:val="0"/>
          <w:numId w:val="18"/>
        </w:numPr>
        <w:rPr>
          <w:rFonts w:ascii="Times New Roman" w:hAnsi="Times New Roman" w:cs="Times New Roman"/>
          <w:color w:val="000000" w:themeColor="text1"/>
          <w:sz w:val="24"/>
          <w:szCs w:val="24"/>
        </w:rPr>
      </w:pPr>
      <w:r w:rsidRPr="00491EFA">
        <w:rPr>
          <w:rFonts w:ascii="Times New Roman" w:hAnsi="Times New Roman" w:cs="Times New Roman"/>
          <w:color w:val="000000" w:themeColor="text1"/>
          <w:sz w:val="24"/>
          <w:szCs w:val="24"/>
        </w:rPr>
        <w:t>Provide appropriate services that address [Student’s] Executive Functioning needs that are identified in his IEP.</w:t>
      </w:r>
    </w:p>
    <w:p w14:paraId="39005C29" w14:textId="1ABD9B88" w:rsidR="008B4A55" w:rsidRPr="00491EFA" w:rsidRDefault="008B4A55" w:rsidP="00B47557">
      <w:pPr>
        <w:pStyle w:val="NoSpacing"/>
        <w:numPr>
          <w:ilvl w:val="0"/>
          <w:numId w:val="18"/>
        </w:numPr>
        <w:rPr>
          <w:rFonts w:ascii="Times New Roman" w:hAnsi="Times New Roman" w:cs="Times New Roman"/>
          <w:color w:val="000000" w:themeColor="text1"/>
          <w:sz w:val="24"/>
          <w:szCs w:val="24"/>
        </w:rPr>
      </w:pPr>
      <w:r w:rsidRPr="00491EFA">
        <w:rPr>
          <w:rFonts w:ascii="Times New Roman" w:hAnsi="Times New Roman" w:cs="Times New Roman"/>
          <w:color w:val="000000" w:themeColor="text1"/>
          <w:sz w:val="24"/>
          <w:szCs w:val="24"/>
        </w:rPr>
        <w:t>Conduct an IEP Team meeting as requested by [Parent]….</w:t>
      </w:r>
    </w:p>
    <w:p w14:paraId="77047929" w14:textId="5C5A6CA4" w:rsidR="008B4A55" w:rsidRPr="00491EFA" w:rsidRDefault="008B4A55" w:rsidP="00B47557">
      <w:pPr>
        <w:pStyle w:val="NoSpacing"/>
        <w:numPr>
          <w:ilvl w:val="0"/>
          <w:numId w:val="18"/>
        </w:numPr>
        <w:rPr>
          <w:rFonts w:ascii="Times New Roman" w:hAnsi="Times New Roman" w:cs="Times New Roman"/>
          <w:color w:val="000000" w:themeColor="text1"/>
          <w:sz w:val="24"/>
          <w:szCs w:val="24"/>
        </w:rPr>
      </w:pPr>
      <w:r w:rsidRPr="00491EFA">
        <w:rPr>
          <w:rFonts w:ascii="Times New Roman" w:hAnsi="Times New Roman" w:cs="Times New Roman"/>
          <w:color w:val="000000" w:themeColor="text1"/>
          <w:sz w:val="24"/>
          <w:szCs w:val="24"/>
        </w:rPr>
        <w:t>Provide written clarification of the “Stay</w:t>
      </w:r>
      <w:r w:rsidR="006C6F98">
        <w:rPr>
          <w:rFonts w:ascii="Times New Roman" w:hAnsi="Times New Roman" w:cs="Times New Roman"/>
          <w:color w:val="000000" w:themeColor="text1"/>
          <w:sz w:val="24"/>
          <w:szCs w:val="24"/>
        </w:rPr>
        <w:t>-</w:t>
      </w:r>
      <w:r w:rsidRPr="00491EFA">
        <w:rPr>
          <w:rFonts w:ascii="Times New Roman" w:hAnsi="Times New Roman" w:cs="Times New Roman"/>
          <w:color w:val="000000" w:themeColor="text1"/>
          <w:sz w:val="24"/>
          <w:szCs w:val="24"/>
        </w:rPr>
        <w:t xml:space="preserve">Put” provision without delay </w:t>
      </w:r>
      <w:proofErr w:type="gramStart"/>
      <w:r w:rsidRPr="00491EFA">
        <w:rPr>
          <w:rFonts w:ascii="Times New Roman" w:hAnsi="Times New Roman" w:cs="Times New Roman"/>
          <w:color w:val="000000" w:themeColor="text1"/>
          <w:sz w:val="24"/>
          <w:szCs w:val="24"/>
        </w:rPr>
        <w:t>with regard to</w:t>
      </w:r>
      <w:proofErr w:type="gramEnd"/>
      <w:r w:rsidRPr="00491EFA">
        <w:rPr>
          <w:rFonts w:ascii="Times New Roman" w:hAnsi="Times New Roman" w:cs="Times New Roman"/>
          <w:color w:val="000000" w:themeColor="text1"/>
          <w:sz w:val="24"/>
          <w:szCs w:val="24"/>
        </w:rPr>
        <w:t xml:space="preserve"> [Student] and his IEP….</w:t>
      </w:r>
    </w:p>
    <w:p w14:paraId="2546828C" w14:textId="534F2DC3" w:rsidR="008B4A55" w:rsidRPr="00491EFA" w:rsidRDefault="008B4A55" w:rsidP="00B47557">
      <w:pPr>
        <w:pStyle w:val="NoSpacing"/>
        <w:numPr>
          <w:ilvl w:val="0"/>
          <w:numId w:val="18"/>
        </w:numPr>
        <w:rPr>
          <w:rFonts w:ascii="Times New Roman" w:hAnsi="Times New Roman" w:cs="Times New Roman"/>
          <w:color w:val="000000" w:themeColor="text1"/>
          <w:sz w:val="24"/>
          <w:szCs w:val="24"/>
        </w:rPr>
      </w:pPr>
      <w:r w:rsidRPr="00491EFA">
        <w:rPr>
          <w:rFonts w:ascii="Times New Roman" w:hAnsi="Times New Roman" w:cs="Times New Roman"/>
          <w:color w:val="000000" w:themeColor="text1"/>
          <w:sz w:val="24"/>
          <w:szCs w:val="24"/>
        </w:rPr>
        <w:t>Follow all principles, procedures, provisions, requirements and statutes as mandated by the IDEA during these proceedings, including but not limited to the Stay-Put provision of the Act.</w:t>
      </w:r>
    </w:p>
    <w:p w14:paraId="07B5218A" w14:textId="7BE5EA13" w:rsidR="00AB6659" w:rsidRPr="00491EFA" w:rsidRDefault="00AB6659" w:rsidP="00986329">
      <w:pPr>
        <w:pStyle w:val="NoSpacing"/>
        <w:ind w:firstLine="720"/>
        <w:rPr>
          <w:rFonts w:ascii="Times New Roman" w:hAnsi="Times New Roman" w:cs="Times New Roman"/>
          <w:color w:val="000000" w:themeColor="text1"/>
          <w:sz w:val="24"/>
          <w:szCs w:val="24"/>
        </w:rPr>
      </w:pPr>
    </w:p>
    <w:p w14:paraId="65DCE0D8" w14:textId="2812B734" w:rsidR="009E5D9D" w:rsidRDefault="008B4A55" w:rsidP="00B77626">
      <w:pPr>
        <w:pStyle w:val="NoSpacing"/>
        <w:rPr>
          <w:rFonts w:ascii="Times New Roman" w:hAnsi="Times New Roman" w:cs="Times New Roman"/>
          <w:color w:val="000000" w:themeColor="text1"/>
          <w:sz w:val="24"/>
          <w:szCs w:val="24"/>
        </w:rPr>
      </w:pPr>
      <w:r w:rsidRPr="00491EFA">
        <w:rPr>
          <w:rFonts w:ascii="Times New Roman" w:hAnsi="Times New Roman" w:cs="Times New Roman"/>
          <w:color w:val="000000" w:themeColor="text1"/>
          <w:sz w:val="24"/>
          <w:szCs w:val="24"/>
        </w:rPr>
        <w:t>(</w:t>
      </w:r>
      <w:r w:rsidRPr="00491EFA">
        <w:rPr>
          <w:rFonts w:ascii="Times New Roman" w:hAnsi="Times New Roman" w:cs="Times New Roman"/>
          <w:i/>
          <w:iCs/>
          <w:color w:val="000000" w:themeColor="text1"/>
          <w:sz w:val="24"/>
          <w:szCs w:val="24"/>
        </w:rPr>
        <w:t xml:space="preserve">Motion). </w:t>
      </w:r>
      <w:r w:rsidR="00AB6659" w:rsidRPr="00491EFA">
        <w:rPr>
          <w:rFonts w:ascii="Times New Roman" w:hAnsi="Times New Roman" w:cs="Times New Roman"/>
          <w:color w:val="000000" w:themeColor="text1"/>
          <w:sz w:val="24"/>
          <w:szCs w:val="24"/>
        </w:rPr>
        <w:t xml:space="preserve">On </w:t>
      </w:r>
      <w:r w:rsidR="00280BD0" w:rsidRPr="00491EFA">
        <w:rPr>
          <w:rFonts w:ascii="Times New Roman" w:hAnsi="Times New Roman" w:cs="Times New Roman"/>
          <w:color w:val="000000" w:themeColor="text1"/>
          <w:sz w:val="24"/>
          <w:szCs w:val="24"/>
        </w:rPr>
        <w:t>November 25,</w:t>
      </w:r>
      <w:r w:rsidR="00AB6659" w:rsidRPr="00491EFA">
        <w:rPr>
          <w:rFonts w:ascii="Times New Roman" w:hAnsi="Times New Roman" w:cs="Times New Roman"/>
          <w:color w:val="000000" w:themeColor="text1"/>
          <w:sz w:val="24"/>
          <w:szCs w:val="24"/>
        </w:rPr>
        <w:t xml:space="preserve"> 2020, </w:t>
      </w:r>
      <w:r w:rsidR="007C7EA9" w:rsidRPr="00491EFA">
        <w:rPr>
          <w:rFonts w:ascii="Times New Roman" w:hAnsi="Times New Roman" w:cs="Times New Roman"/>
          <w:color w:val="000000" w:themeColor="text1"/>
          <w:sz w:val="24"/>
          <w:szCs w:val="24"/>
        </w:rPr>
        <w:t xml:space="preserve">the </w:t>
      </w:r>
      <w:r w:rsidR="00851845">
        <w:rPr>
          <w:rFonts w:ascii="Times New Roman" w:hAnsi="Times New Roman" w:cs="Times New Roman"/>
          <w:color w:val="000000" w:themeColor="text1"/>
          <w:sz w:val="24"/>
          <w:szCs w:val="24"/>
        </w:rPr>
        <w:t>District</w:t>
      </w:r>
      <w:r w:rsidR="007C7EA9" w:rsidRPr="00491EFA">
        <w:rPr>
          <w:rFonts w:ascii="Times New Roman" w:hAnsi="Times New Roman" w:cs="Times New Roman"/>
          <w:color w:val="000000" w:themeColor="text1"/>
          <w:sz w:val="24"/>
          <w:szCs w:val="24"/>
        </w:rPr>
        <w:t xml:space="preserve"> filed its</w:t>
      </w:r>
      <w:r w:rsidR="00A36FFC" w:rsidRPr="00491EFA">
        <w:rPr>
          <w:rFonts w:ascii="Times New Roman" w:hAnsi="Times New Roman" w:cs="Times New Roman"/>
          <w:i/>
          <w:iCs/>
          <w:color w:val="000000" w:themeColor="text1"/>
          <w:sz w:val="24"/>
          <w:szCs w:val="24"/>
        </w:rPr>
        <w:t xml:space="preserve"> </w:t>
      </w:r>
      <w:r w:rsidR="00026187" w:rsidRPr="00491EFA">
        <w:rPr>
          <w:rFonts w:ascii="Times New Roman" w:hAnsi="Times New Roman" w:cs="Times New Roman"/>
          <w:i/>
          <w:iCs/>
          <w:color w:val="000000" w:themeColor="text1"/>
          <w:sz w:val="24"/>
          <w:szCs w:val="24"/>
        </w:rPr>
        <w:t>Opposition to the Parent’s “Expedited” Motion for Placement Pending Appeal and Preliminary Injunction Relief</w:t>
      </w:r>
      <w:r w:rsidR="00026187" w:rsidRPr="00491EFA">
        <w:rPr>
          <w:rFonts w:ascii="Times New Roman" w:hAnsi="Times New Roman" w:cs="Times New Roman"/>
          <w:color w:val="000000" w:themeColor="text1"/>
          <w:sz w:val="24"/>
          <w:szCs w:val="24"/>
        </w:rPr>
        <w:t xml:space="preserve"> </w:t>
      </w:r>
      <w:r w:rsidR="00851845">
        <w:rPr>
          <w:rFonts w:ascii="Times New Roman" w:hAnsi="Times New Roman" w:cs="Times New Roman"/>
          <w:color w:val="000000" w:themeColor="text1"/>
          <w:sz w:val="24"/>
          <w:szCs w:val="24"/>
        </w:rPr>
        <w:t xml:space="preserve"> asserting </w:t>
      </w:r>
      <w:r w:rsidR="00026187" w:rsidRPr="00491EFA">
        <w:rPr>
          <w:rFonts w:ascii="Times New Roman" w:hAnsi="Times New Roman" w:cs="Times New Roman"/>
          <w:color w:val="000000" w:themeColor="text1"/>
          <w:sz w:val="24"/>
          <w:szCs w:val="24"/>
        </w:rPr>
        <w:t xml:space="preserve">that Parent “seeks eight (8) separate points of relief that amount to a request for the District to develop a new IEP for the Student even though the Student has appropriately graduated from high school.”  </w:t>
      </w:r>
      <w:r w:rsidR="00851845">
        <w:rPr>
          <w:rFonts w:ascii="Times New Roman" w:hAnsi="Times New Roman" w:cs="Times New Roman"/>
          <w:color w:val="000000" w:themeColor="text1"/>
          <w:sz w:val="24"/>
          <w:szCs w:val="24"/>
        </w:rPr>
        <w:t>The District</w:t>
      </w:r>
      <w:r w:rsidR="00026187" w:rsidRPr="00491EFA">
        <w:rPr>
          <w:rFonts w:ascii="Times New Roman" w:hAnsi="Times New Roman" w:cs="Times New Roman"/>
          <w:color w:val="000000" w:themeColor="text1"/>
          <w:sz w:val="24"/>
          <w:szCs w:val="24"/>
        </w:rPr>
        <w:t xml:space="preserve"> further </w:t>
      </w:r>
      <w:r w:rsidR="00851845">
        <w:rPr>
          <w:rFonts w:ascii="Times New Roman" w:hAnsi="Times New Roman" w:cs="Times New Roman"/>
          <w:color w:val="000000" w:themeColor="text1"/>
          <w:sz w:val="24"/>
          <w:szCs w:val="24"/>
        </w:rPr>
        <w:t>alleges</w:t>
      </w:r>
      <w:r w:rsidR="00026187" w:rsidRPr="00491EFA">
        <w:rPr>
          <w:rFonts w:ascii="Times New Roman" w:hAnsi="Times New Roman" w:cs="Times New Roman"/>
          <w:color w:val="000000" w:themeColor="text1"/>
          <w:sz w:val="24"/>
          <w:szCs w:val="24"/>
        </w:rPr>
        <w:t xml:space="preserve"> that that “the District has, at all times, offered to implement the Student’s last accepted IEP; however, the Parent and Student have chosen not to access any of the stay-put services offered by the District.”</w:t>
      </w:r>
    </w:p>
    <w:p w14:paraId="5A31E80B" w14:textId="479FCDC1" w:rsidR="004F592C" w:rsidRDefault="004F592C" w:rsidP="00B77626">
      <w:pPr>
        <w:pStyle w:val="NoSpacing"/>
        <w:rPr>
          <w:rFonts w:ascii="Times New Roman" w:hAnsi="Times New Roman" w:cs="Times New Roman"/>
          <w:color w:val="000000" w:themeColor="text1"/>
          <w:sz w:val="24"/>
          <w:szCs w:val="24"/>
        </w:rPr>
      </w:pPr>
    </w:p>
    <w:p w14:paraId="61F742F1" w14:textId="2C5921E9" w:rsidR="009E5D9D" w:rsidRDefault="004F592C" w:rsidP="004F592C">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On November 30, 2020, Parent filed a </w:t>
      </w:r>
      <w:r>
        <w:rPr>
          <w:rFonts w:ascii="Times New Roman" w:hAnsi="Times New Roman" w:cs="Times New Roman"/>
          <w:i/>
          <w:iCs/>
          <w:color w:val="000000" w:themeColor="text1"/>
          <w:sz w:val="24"/>
          <w:szCs w:val="24"/>
        </w:rPr>
        <w:t>Reply to Response to Motion for Expedited Motion and Pre-Trial Hearing Request for Stay-Put Provision Preliminary Injunction Relief during Proceedings</w:t>
      </w:r>
      <w:r w:rsidR="008F5397">
        <w:rPr>
          <w:rFonts w:ascii="Times New Roman" w:hAnsi="Times New Roman" w:cs="Times New Roman"/>
          <w:color w:val="000000" w:themeColor="text1"/>
          <w:sz w:val="24"/>
          <w:szCs w:val="24"/>
        </w:rPr>
        <w:t>,</w:t>
      </w:r>
      <w:r w:rsidR="006C6F9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asserting that the relief requested by Parent is “based on [Student’s] last accepted” IEP.</w:t>
      </w:r>
      <w:r w:rsidR="00833AAB">
        <w:rPr>
          <w:rFonts w:ascii="Times New Roman" w:hAnsi="Times New Roman" w:cs="Times New Roman"/>
          <w:color w:val="000000" w:themeColor="text1"/>
          <w:sz w:val="24"/>
          <w:szCs w:val="24"/>
        </w:rPr>
        <w:t xml:space="preserve"> Parent further alleges that she is “not asking for a temporary change in placement or for </w:t>
      </w:r>
      <w:r w:rsidR="00851845">
        <w:rPr>
          <w:rFonts w:ascii="Times New Roman" w:hAnsi="Times New Roman" w:cs="Times New Roman"/>
          <w:color w:val="000000" w:themeColor="text1"/>
          <w:sz w:val="24"/>
          <w:szCs w:val="24"/>
        </w:rPr>
        <w:t>[Student’s]</w:t>
      </w:r>
      <w:r w:rsidR="00833AAB">
        <w:rPr>
          <w:rFonts w:ascii="Times New Roman" w:hAnsi="Times New Roman" w:cs="Times New Roman"/>
          <w:color w:val="000000" w:themeColor="text1"/>
          <w:sz w:val="24"/>
          <w:szCs w:val="24"/>
        </w:rPr>
        <w:t xml:space="preserve"> IEP to be modified. We are requesting that the District [be] required to provide [Student] appropriate education based on his actual IEP services and components that are protected by the Pendency </w:t>
      </w:r>
      <w:r w:rsidR="00851845">
        <w:rPr>
          <w:rFonts w:ascii="Times New Roman" w:hAnsi="Times New Roman" w:cs="Times New Roman"/>
          <w:color w:val="000000" w:themeColor="text1"/>
          <w:sz w:val="24"/>
          <w:szCs w:val="24"/>
        </w:rPr>
        <w:t>‘</w:t>
      </w:r>
      <w:r w:rsidR="00833AAB">
        <w:rPr>
          <w:rFonts w:ascii="Times New Roman" w:hAnsi="Times New Roman" w:cs="Times New Roman"/>
          <w:color w:val="000000" w:themeColor="text1"/>
          <w:sz w:val="24"/>
          <w:szCs w:val="24"/>
        </w:rPr>
        <w:t>Stay</w:t>
      </w:r>
      <w:r w:rsidR="006C6F98">
        <w:rPr>
          <w:rFonts w:ascii="Times New Roman" w:hAnsi="Times New Roman" w:cs="Times New Roman"/>
          <w:color w:val="000000" w:themeColor="text1"/>
          <w:sz w:val="24"/>
          <w:szCs w:val="24"/>
        </w:rPr>
        <w:t>-</w:t>
      </w:r>
      <w:r w:rsidR="00833AAB">
        <w:rPr>
          <w:rFonts w:ascii="Times New Roman" w:hAnsi="Times New Roman" w:cs="Times New Roman"/>
          <w:color w:val="000000" w:themeColor="text1"/>
          <w:sz w:val="24"/>
          <w:szCs w:val="24"/>
        </w:rPr>
        <w:t>Put</w:t>
      </w:r>
      <w:r w:rsidR="00851845">
        <w:rPr>
          <w:rFonts w:ascii="Times New Roman" w:hAnsi="Times New Roman" w:cs="Times New Roman"/>
          <w:color w:val="000000" w:themeColor="text1"/>
          <w:sz w:val="24"/>
          <w:szCs w:val="24"/>
        </w:rPr>
        <w:t>’</w:t>
      </w:r>
      <w:r w:rsidR="00833AAB">
        <w:rPr>
          <w:rFonts w:ascii="Times New Roman" w:hAnsi="Times New Roman" w:cs="Times New Roman"/>
          <w:color w:val="000000" w:themeColor="text1"/>
          <w:sz w:val="24"/>
          <w:szCs w:val="24"/>
        </w:rPr>
        <w:t xml:space="preserve"> provision that will include non-repeat courses of study and curriculum and appropriate intensive remediation and instruction as promised by his placement in Bridge Special Education Services Program.”</w:t>
      </w:r>
    </w:p>
    <w:p w14:paraId="395776F7" w14:textId="77777777" w:rsidR="00833AAB" w:rsidRPr="00491EFA" w:rsidRDefault="00833AAB" w:rsidP="004F592C">
      <w:pPr>
        <w:pStyle w:val="NoSpacing"/>
        <w:rPr>
          <w:rFonts w:ascii="Times New Roman" w:hAnsi="Times New Roman" w:cs="Times New Roman"/>
          <w:color w:val="000000" w:themeColor="text1"/>
          <w:sz w:val="24"/>
          <w:szCs w:val="24"/>
        </w:rPr>
      </w:pPr>
    </w:p>
    <w:p w14:paraId="165CEC2E" w14:textId="2CB72FC4" w:rsidR="00A36FFC" w:rsidRPr="00D360C0" w:rsidRDefault="000C3B7E" w:rsidP="00D360C0">
      <w:pPr>
        <w:pStyle w:val="NoSpacing"/>
        <w:ind w:firstLine="720"/>
        <w:rPr>
          <w:rFonts w:ascii="Times New Roman" w:hAnsi="Times New Roman" w:cs="Times New Roman"/>
          <w:color w:val="000000" w:themeColor="text1"/>
          <w:sz w:val="24"/>
          <w:szCs w:val="24"/>
        </w:rPr>
      </w:pPr>
      <w:r w:rsidRPr="00491EFA">
        <w:rPr>
          <w:rFonts w:ascii="Times New Roman" w:hAnsi="Times New Roman" w:cs="Times New Roman"/>
          <w:color w:val="000000" w:themeColor="text1"/>
          <w:sz w:val="24"/>
          <w:szCs w:val="24"/>
        </w:rPr>
        <w:t xml:space="preserve"> </w:t>
      </w:r>
      <w:r w:rsidR="00AB269C">
        <w:rPr>
          <w:rFonts w:ascii="Times New Roman" w:hAnsi="Times New Roman" w:cs="Times New Roman"/>
          <w:color w:val="000000" w:themeColor="text1"/>
          <w:sz w:val="24"/>
          <w:szCs w:val="24"/>
        </w:rPr>
        <w:t>Since n</w:t>
      </w:r>
      <w:r w:rsidR="00CC3097" w:rsidRPr="00CC3097">
        <w:rPr>
          <w:rFonts w:ascii="Times New Roman" w:hAnsi="Times New Roman" w:cs="Times New Roman"/>
          <w:color w:val="000000" w:themeColor="text1"/>
          <w:sz w:val="24"/>
          <w:szCs w:val="24"/>
        </w:rPr>
        <w:t xml:space="preserve">either party requested a hearing on the </w:t>
      </w:r>
      <w:r w:rsidR="00CC3097" w:rsidRPr="00CC3097">
        <w:rPr>
          <w:rFonts w:ascii="Times New Roman" w:hAnsi="Times New Roman" w:cs="Times New Roman"/>
          <w:i/>
          <w:iCs/>
          <w:color w:val="000000" w:themeColor="text1"/>
          <w:sz w:val="24"/>
          <w:szCs w:val="24"/>
        </w:rPr>
        <w:t>Motion</w:t>
      </w:r>
      <w:r w:rsidR="00CC3097" w:rsidRPr="00CC3097">
        <w:rPr>
          <w:rFonts w:ascii="Times New Roman" w:hAnsi="Times New Roman" w:cs="Times New Roman"/>
          <w:color w:val="000000" w:themeColor="text1"/>
          <w:sz w:val="24"/>
          <w:szCs w:val="24"/>
        </w:rPr>
        <w:t xml:space="preserve">, and as testimony or oral argument would not advance the Hearing Officer’s understanding of the issues involved, this Ruling is being issued without a hearing pursuant to </w:t>
      </w:r>
      <w:r w:rsidR="00CC3097" w:rsidRPr="00CC3097">
        <w:rPr>
          <w:rFonts w:ascii="Times New Roman" w:hAnsi="Times New Roman" w:cs="Times New Roman"/>
          <w:i/>
          <w:color w:val="000000" w:themeColor="text1"/>
          <w:sz w:val="24"/>
          <w:szCs w:val="24"/>
        </w:rPr>
        <w:t>Bureau of Special Education Appeals Hearing Rule VII(D)</w:t>
      </w:r>
      <w:r w:rsidR="00CC3097" w:rsidRPr="00CC3097">
        <w:rPr>
          <w:rFonts w:ascii="Times New Roman" w:hAnsi="Times New Roman" w:cs="Times New Roman"/>
          <w:color w:val="000000" w:themeColor="text1"/>
          <w:sz w:val="24"/>
          <w:szCs w:val="24"/>
        </w:rPr>
        <w:t>.  For the reasons set forth below,</w:t>
      </w:r>
      <w:r w:rsidRPr="00491EFA">
        <w:rPr>
          <w:rFonts w:ascii="Times New Roman" w:hAnsi="Times New Roman" w:cs="Times New Roman"/>
          <w:color w:val="000000" w:themeColor="text1"/>
          <w:sz w:val="24"/>
          <w:szCs w:val="24"/>
        </w:rPr>
        <w:t xml:space="preserve"> Parent</w:t>
      </w:r>
      <w:r w:rsidR="00D360C0">
        <w:rPr>
          <w:rFonts w:ascii="Times New Roman" w:hAnsi="Times New Roman" w:cs="Times New Roman"/>
          <w:color w:val="000000" w:themeColor="text1"/>
          <w:sz w:val="24"/>
          <w:szCs w:val="24"/>
        </w:rPr>
        <w:t xml:space="preserve">’s </w:t>
      </w:r>
      <w:r w:rsidR="008C03CF">
        <w:rPr>
          <w:rFonts w:ascii="Times New Roman" w:hAnsi="Times New Roman" w:cs="Times New Roman"/>
          <w:i/>
          <w:iCs/>
          <w:color w:val="000000" w:themeColor="text1"/>
          <w:sz w:val="24"/>
          <w:szCs w:val="24"/>
        </w:rPr>
        <w:t>Motion</w:t>
      </w:r>
      <w:r w:rsidR="00026187" w:rsidRPr="00491EFA">
        <w:rPr>
          <w:rFonts w:ascii="Times New Roman" w:hAnsi="Times New Roman" w:cs="Times New Roman"/>
          <w:color w:val="000000" w:themeColor="text1"/>
          <w:sz w:val="24"/>
          <w:szCs w:val="24"/>
        </w:rPr>
        <w:t xml:space="preserve"> is </w:t>
      </w:r>
      <w:r w:rsidR="00026187" w:rsidRPr="00D360C0">
        <w:rPr>
          <w:rFonts w:ascii="Times New Roman" w:hAnsi="Times New Roman" w:cs="Times New Roman"/>
          <w:b/>
          <w:bCs/>
          <w:color w:val="000000" w:themeColor="text1"/>
          <w:sz w:val="24"/>
          <w:szCs w:val="24"/>
        </w:rPr>
        <w:t>DENIED, in part</w:t>
      </w:r>
      <w:r w:rsidR="00B77626" w:rsidRPr="00491EFA">
        <w:rPr>
          <w:rFonts w:ascii="Times New Roman" w:hAnsi="Times New Roman" w:cs="Times New Roman"/>
          <w:color w:val="000000" w:themeColor="text1"/>
          <w:sz w:val="24"/>
          <w:szCs w:val="24"/>
        </w:rPr>
        <w:t xml:space="preserve">. </w:t>
      </w:r>
      <w:r w:rsidR="00D360C0" w:rsidRPr="00D360C0">
        <w:rPr>
          <w:rFonts w:ascii="Times New Roman" w:hAnsi="Times New Roman" w:cs="Times New Roman"/>
          <w:color w:val="000000" w:themeColor="text1"/>
          <w:sz w:val="24"/>
          <w:szCs w:val="24"/>
        </w:rPr>
        <w:t xml:space="preserve">Specifically, Parent’s request for expedited status for the </w:t>
      </w:r>
      <w:r w:rsidR="00D360C0" w:rsidRPr="00D360C0">
        <w:rPr>
          <w:rFonts w:ascii="Times New Roman" w:hAnsi="Times New Roman" w:cs="Times New Roman"/>
          <w:i/>
          <w:iCs/>
          <w:color w:val="000000" w:themeColor="text1"/>
          <w:sz w:val="24"/>
          <w:szCs w:val="24"/>
        </w:rPr>
        <w:t>Motion</w:t>
      </w:r>
      <w:r w:rsidR="00D360C0" w:rsidRPr="00D360C0">
        <w:rPr>
          <w:rFonts w:ascii="Times New Roman" w:hAnsi="Times New Roman" w:cs="Times New Roman"/>
          <w:color w:val="000000" w:themeColor="text1"/>
          <w:sz w:val="24"/>
          <w:szCs w:val="24"/>
        </w:rPr>
        <w:t xml:space="preserve"> is </w:t>
      </w:r>
      <w:r w:rsidR="00D360C0" w:rsidRPr="00D360C0">
        <w:rPr>
          <w:rFonts w:ascii="Times New Roman" w:hAnsi="Times New Roman" w:cs="Times New Roman"/>
          <w:b/>
          <w:bCs/>
          <w:color w:val="000000" w:themeColor="text1"/>
          <w:sz w:val="24"/>
          <w:szCs w:val="24"/>
        </w:rPr>
        <w:t>DENIED</w:t>
      </w:r>
      <w:r w:rsidR="00D360C0" w:rsidRPr="00D360C0">
        <w:rPr>
          <w:rFonts w:ascii="Times New Roman" w:hAnsi="Times New Roman" w:cs="Times New Roman"/>
          <w:color w:val="000000" w:themeColor="text1"/>
          <w:sz w:val="24"/>
          <w:szCs w:val="24"/>
        </w:rPr>
        <w:t xml:space="preserve">. To the extent that Parent’s </w:t>
      </w:r>
      <w:r w:rsidR="00D360C0" w:rsidRPr="00D360C0">
        <w:rPr>
          <w:rFonts w:ascii="Times New Roman" w:hAnsi="Times New Roman" w:cs="Times New Roman"/>
          <w:i/>
          <w:iCs/>
          <w:color w:val="000000" w:themeColor="text1"/>
          <w:sz w:val="24"/>
          <w:szCs w:val="24"/>
        </w:rPr>
        <w:t>Motion</w:t>
      </w:r>
      <w:r w:rsidR="00D360C0" w:rsidRPr="00D360C0">
        <w:rPr>
          <w:rFonts w:ascii="Times New Roman" w:hAnsi="Times New Roman" w:cs="Times New Roman"/>
          <w:color w:val="000000" w:themeColor="text1"/>
          <w:sz w:val="24"/>
          <w:szCs w:val="24"/>
        </w:rPr>
        <w:t xml:space="preserve"> seeks a temporary change in placement for Student, or preliminary injunctive relief, such request is also </w:t>
      </w:r>
      <w:r w:rsidR="00D360C0" w:rsidRPr="00D360C0">
        <w:rPr>
          <w:rFonts w:ascii="Times New Roman" w:hAnsi="Times New Roman" w:cs="Times New Roman"/>
          <w:b/>
          <w:bCs/>
          <w:color w:val="000000" w:themeColor="text1"/>
          <w:sz w:val="24"/>
          <w:szCs w:val="24"/>
        </w:rPr>
        <w:t>DENIED</w:t>
      </w:r>
      <w:r w:rsidR="00D360C0" w:rsidRPr="00D360C0">
        <w:rPr>
          <w:rFonts w:ascii="Times New Roman" w:hAnsi="Times New Roman" w:cs="Times New Roman"/>
          <w:color w:val="000000" w:themeColor="text1"/>
          <w:sz w:val="24"/>
          <w:szCs w:val="24"/>
        </w:rPr>
        <w:t xml:space="preserve">.  </w:t>
      </w:r>
      <w:r w:rsidR="00D360C0">
        <w:rPr>
          <w:rFonts w:ascii="Times New Roman" w:hAnsi="Times New Roman" w:cs="Times New Roman"/>
          <w:color w:val="000000" w:themeColor="text1"/>
          <w:sz w:val="24"/>
          <w:szCs w:val="24"/>
        </w:rPr>
        <w:t>Furthermore</w:t>
      </w:r>
      <w:r w:rsidR="00B77626" w:rsidRPr="00491EFA">
        <w:rPr>
          <w:rFonts w:ascii="Times New Roman" w:hAnsi="Times New Roman" w:cs="Times New Roman"/>
          <w:color w:val="000000" w:themeColor="text1"/>
          <w:sz w:val="24"/>
          <w:szCs w:val="24"/>
        </w:rPr>
        <w:t xml:space="preserve">, although I agree that Student is entitled to the stay-put </w:t>
      </w:r>
      <w:r w:rsidR="00B77626" w:rsidRPr="00491EFA">
        <w:rPr>
          <w:rFonts w:ascii="Times New Roman" w:hAnsi="Times New Roman" w:cs="Times New Roman"/>
          <w:color w:val="000000" w:themeColor="text1"/>
          <w:sz w:val="24"/>
          <w:szCs w:val="24"/>
        </w:rPr>
        <w:lastRenderedPageBreak/>
        <w:t xml:space="preserve">implementation of his last accepted IEP and placement, the specifics thereof are delineated below in this </w:t>
      </w:r>
      <w:r w:rsidR="00B77626" w:rsidRPr="00491EFA">
        <w:rPr>
          <w:rFonts w:ascii="Times New Roman" w:hAnsi="Times New Roman" w:cs="Times New Roman"/>
          <w:i/>
          <w:iCs/>
          <w:color w:val="000000" w:themeColor="text1"/>
          <w:sz w:val="24"/>
          <w:szCs w:val="24"/>
        </w:rPr>
        <w:t>Ruling.</w:t>
      </w:r>
      <w:r w:rsidR="00D360C0">
        <w:rPr>
          <w:rFonts w:ascii="Times New Roman" w:hAnsi="Times New Roman" w:cs="Times New Roman"/>
          <w:color w:val="000000" w:themeColor="text1"/>
          <w:sz w:val="24"/>
          <w:szCs w:val="24"/>
        </w:rPr>
        <w:t xml:space="preserve">  </w:t>
      </w:r>
    </w:p>
    <w:p w14:paraId="4FBBCA38" w14:textId="77777777" w:rsidR="00EA4D65" w:rsidRPr="00491EFA" w:rsidRDefault="00EA4D65" w:rsidP="00B93336">
      <w:pPr>
        <w:pStyle w:val="NoSpacing"/>
        <w:ind w:firstLine="720"/>
        <w:rPr>
          <w:rFonts w:ascii="Times New Roman" w:hAnsi="Times New Roman" w:cs="Times New Roman"/>
          <w:color w:val="000000" w:themeColor="text1"/>
          <w:sz w:val="24"/>
          <w:szCs w:val="24"/>
        </w:rPr>
      </w:pPr>
    </w:p>
    <w:p w14:paraId="4F2E266A" w14:textId="77777777" w:rsidR="00C00160" w:rsidRPr="00491EFA" w:rsidRDefault="00C00160" w:rsidP="00BD19CB">
      <w:pPr>
        <w:pStyle w:val="NoSpacing"/>
        <w:rPr>
          <w:rFonts w:ascii="Times New Roman" w:hAnsi="Times New Roman" w:cs="Times New Roman"/>
          <w:color w:val="000000" w:themeColor="text1"/>
          <w:sz w:val="24"/>
          <w:szCs w:val="24"/>
        </w:rPr>
      </w:pPr>
      <w:r w:rsidRPr="00491EFA">
        <w:rPr>
          <w:rFonts w:ascii="Times New Roman" w:hAnsi="Times New Roman" w:cs="Times New Roman"/>
          <w:color w:val="000000" w:themeColor="text1"/>
          <w:sz w:val="24"/>
          <w:szCs w:val="24"/>
          <w:u w:val="single"/>
        </w:rPr>
        <w:t>LEGAL FRAMEWORK</w:t>
      </w:r>
    </w:p>
    <w:p w14:paraId="38847D16" w14:textId="77777777" w:rsidR="00C00160" w:rsidRPr="00491EFA" w:rsidRDefault="00C00160" w:rsidP="00BD19CB">
      <w:pPr>
        <w:pStyle w:val="NoSpacing"/>
        <w:rPr>
          <w:rFonts w:ascii="Times New Roman" w:hAnsi="Times New Roman" w:cs="Times New Roman"/>
          <w:color w:val="000000" w:themeColor="text1"/>
          <w:sz w:val="24"/>
          <w:szCs w:val="24"/>
          <w:u w:val="single"/>
        </w:rPr>
      </w:pPr>
    </w:p>
    <w:p w14:paraId="0A434AF6" w14:textId="379DD8E1" w:rsidR="00422F9E" w:rsidRPr="00491EFA" w:rsidRDefault="00422F9E" w:rsidP="00A36FFC">
      <w:pPr>
        <w:pStyle w:val="NoSpacing"/>
        <w:numPr>
          <w:ilvl w:val="0"/>
          <w:numId w:val="12"/>
        </w:numPr>
        <w:rPr>
          <w:rFonts w:ascii="Times New Roman" w:hAnsi="Times New Roman" w:cs="Times New Roman"/>
          <w:i/>
          <w:iCs/>
          <w:color w:val="000000" w:themeColor="text1"/>
          <w:sz w:val="24"/>
          <w:szCs w:val="24"/>
        </w:rPr>
      </w:pPr>
      <w:r w:rsidRPr="00491EFA">
        <w:rPr>
          <w:rFonts w:ascii="Times New Roman" w:hAnsi="Times New Roman" w:cs="Times New Roman"/>
          <w:i/>
          <w:iCs/>
          <w:color w:val="000000" w:themeColor="text1"/>
          <w:sz w:val="24"/>
          <w:szCs w:val="24"/>
        </w:rPr>
        <w:t>Expedited Motion</w:t>
      </w:r>
      <w:r w:rsidR="00354C33" w:rsidRPr="00491EFA">
        <w:rPr>
          <w:rFonts w:ascii="Times New Roman" w:hAnsi="Times New Roman" w:cs="Times New Roman"/>
          <w:i/>
          <w:iCs/>
          <w:color w:val="000000" w:themeColor="text1"/>
          <w:sz w:val="24"/>
          <w:szCs w:val="24"/>
        </w:rPr>
        <w:t xml:space="preserve"> Status</w:t>
      </w:r>
      <w:r w:rsidR="00A623A4" w:rsidRPr="00491EFA">
        <w:rPr>
          <w:rFonts w:ascii="Times New Roman" w:hAnsi="Times New Roman" w:cs="Times New Roman"/>
          <w:i/>
          <w:iCs/>
          <w:color w:val="000000" w:themeColor="text1"/>
          <w:sz w:val="24"/>
          <w:szCs w:val="24"/>
        </w:rPr>
        <w:t xml:space="preserve"> and Preliminary Injunction Relief</w:t>
      </w:r>
      <w:r w:rsidR="00354C33" w:rsidRPr="00491EFA">
        <w:rPr>
          <w:rFonts w:ascii="Times New Roman" w:hAnsi="Times New Roman" w:cs="Times New Roman"/>
          <w:i/>
          <w:iCs/>
          <w:color w:val="000000" w:themeColor="text1"/>
          <w:sz w:val="24"/>
          <w:szCs w:val="24"/>
        </w:rPr>
        <w:t>.</w:t>
      </w:r>
    </w:p>
    <w:p w14:paraId="709EF166" w14:textId="77777777" w:rsidR="00354C33" w:rsidRPr="00491EFA" w:rsidRDefault="00354C33" w:rsidP="00354C33">
      <w:pPr>
        <w:widowControl w:val="0"/>
        <w:rPr>
          <w:rFonts w:ascii="Times New Roman" w:hAnsi="Times New Roman" w:cs="Times New Roman"/>
          <w:sz w:val="24"/>
          <w:szCs w:val="24"/>
        </w:rPr>
      </w:pPr>
    </w:p>
    <w:p w14:paraId="3C856172" w14:textId="2F7834A6" w:rsidR="00821BEF" w:rsidRPr="00491EFA" w:rsidRDefault="00354C33" w:rsidP="00354C33">
      <w:pPr>
        <w:widowControl w:val="0"/>
        <w:rPr>
          <w:rFonts w:ascii="Times New Roman" w:hAnsi="Times New Roman" w:cs="Times New Roman"/>
          <w:color w:val="000000" w:themeColor="text1"/>
          <w:sz w:val="24"/>
          <w:szCs w:val="24"/>
        </w:rPr>
      </w:pPr>
      <w:r w:rsidRPr="00491EFA">
        <w:rPr>
          <w:rFonts w:ascii="Times New Roman" w:hAnsi="Times New Roman" w:cs="Times New Roman"/>
          <w:sz w:val="24"/>
          <w:szCs w:val="24"/>
        </w:rPr>
        <w:t>The BSEA allows for expedited hearing</w:t>
      </w:r>
      <w:r w:rsidR="00851845">
        <w:rPr>
          <w:rFonts w:ascii="Times New Roman" w:hAnsi="Times New Roman" w:cs="Times New Roman"/>
          <w:sz w:val="24"/>
          <w:szCs w:val="24"/>
        </w:rPr>
        <w:t>s</w:t>
      </w:r>
      <w:r w:rsidRPr="00491EFA">
        <w:rPr>
          <w:rFonts w:ascii="Times New Roman" w:hAnsi="Times New Roman" w:cs="Times New Roman"/>
          <w:sz w:val="24"/>
          <w:szCs w:val="24"/>
        </w:rPr>
        <w:t xml:space="preserve"> only in situations where </w:t>
      </w:r>
      <w:r w:rsidR="00821BEF" w:rsidRPr="00491EFA">
        <w:rPr>
          <w:rFonts w:ascii="Times New Roman" w:hAnsi="Times New Roman" w:cs="Times New Roman"/>
          <w:sz w:val="24"/>
          <w:szCs w:val="24"/>
        </w:rPr>
        <w:t>a</w:t>
      </w:r>
      <w:r w:rsidRPr="00491EFA">
        <w:rPr>
          <w:rFonts w:ascii="Times New Roman" w:hAnsi="Times New Roman" w:cs="Times New Roman"/>
          <w:sz w:val="24"/>
          <w:szCs w:val="24"/>
        </w:rPr>
        <w:t xml:space="preserve">) </w:t>
      </w:r>
      <w:r w:rsidR="00821BEF" w:rsidRPr="00491EFA">
        <w:rPr>
          <w:rFonts w:ascii="Times New Roman" w:hAnsi="Times New Roman" w:cs="Times New Roman"/>
          <w:sz w:val="24"/>
          <w:szCs w:val="24"/>
        </w:rPr>
        <w:t xml:space="preserve">a parent disagrees with a school district’s determination that the behavior leading to discipline was not a manifestation of the student’s disability; </w:t>
      </w:r>
      <w:r w:rsidRPr="00491EFA">
        <w:rPr>
          <w:rFonts w:ascii="Times New Roman" w:hAnsi="Times New Roman" w:cs="Times New Roman"/>
          <w:sz w:val="24"/>
          <w:szCs w:val="24"/>
        </w:rPr>
        <w:t xml:space="preserve">b) </w:t>
      </w:r>
      <w:r w:rsidR="00821BEF" w:rsidRPr="00491EFA">
        <w:rPr>
          <w:rFonts w:ascii="Times New Roman" w:hAnsi="Times New Roman" w:cs="Times New Roman"/>
          <w:sz w:val="24"/>
          <w:szCs w:val="24"/>
        </w:rPr>
        <w:t>a parent disagrees with a school district’s decision regarding a student’s placement in the discipline context; or</w:t>
      </w:r>
      <w:r w:rsidRPr="00491EFA">
        <w:rPr>
          <w:rFonts w:ascii="Times New Roman" w:hAnsi="Times New Roman" w:cs="Times New Roman"/>
          <w:sz w:val="24"/>
          <w:szCs w:val="24"/>
        </w:rPr>
        <w:t xml:space="preserve"> c)</w:t>
      </w:r>
      <w:r w:rsidR="00821BEF" w:rsidRPr="00491EFA">
        <w:rPr>
          <w:rFonts w:ascii="Times New Roman" w:hAnsi="Times New Roman" w:cs="Times New Roman"/>
          <w:sz w:val="24"/>
          <w:szCs w:val="24"/>
        </w:rPr>
        <w:t xml:space="preserve"> a school district asserts that maintaining the current placement of the student during the pendency of due process proceedings is substantially likely to result in injury to the student or others. </w:t>
      </w:r>
      <w:r w:rsidRPr="00491EFA">
        <w:rPr>
          <w:rFonts w:ascii="Times New Roman" w:hAnsi="Times New Roman" w:cs="Times New Roman"/>
          <w:i/>
          <w:iCs/>
          <w:sz w:val="24"/>
          <w:szCs w:val="24"/>
        </w:rPr>
        <w:t xml:space="preserve">See BSEA Hearing Rules, </w:t>
      </w:r>
      <w:r w:rsidR="00821BEF" w:rsidRPr="00491EFA">
        <w:rPr>
          <w:rFonts w:ascii="Times New Roman" w:hAnsi="Times New Roman" w:cs="Times New Roman"/>
          <w:color w:val="000000" w:themeColor="text1"/>
          <w:sz w:val="24"/>
          <w:szCs w:val="24"/>
        </w:rPr>
        <w:t>RULE II C</w:t>
      </w:r>
      <w:r w:rsidRPr="00491EFA">
        <w:rPr>
          <w:rFonts w:ascii="Times New Roman" w:hAnsi="Times New Roman" w:cs="Times New Roman"/>
          <w:color w:val="000000" w:themeColor="text1"/>
          <w:sz w:val="24"/>
          <w:szCs w:val="24"/>
        </w:rPr>
        <w:t xml:space="preserve">.  </w:t>
      </w:r>
      <w:r w:rsidR="00A623A4" w:rsidRPr="00491EFA">
        <w:rPr>
          <w:rFonts w:ascii="Times New Roman" w:hAnsi="Times New Roman" w:cs="Times New Roman"/>
          <w:color w:val="000000" w:themeColor="text1"/>
          <w:sz w:val="24"/>
          <w:szCs w:val="24"/>
        </w:rPr>
        <w:t xml:space="preserve">BSEA </w:t>
      </w:r>
      <w:r w:rsidRPr="00491EFA">
        <w:rPr>
          <w:rFonts w:ascii="Times New Roman" w:hAnsi="Times New Roman" w:cs="Times New Roman"/>
          <w:color w:val="000000" w:themeColor="text1"/>
          <w:sz w:val="24"/>
          <w:szCs w:val="24"/>
        </w:rPr>
        <w:t>h</w:t>
      </w:r>
      <w:r w:rsidR="00821BEF" w:rsidRPr="00491EFA">
        <w:rPr>
          <w:rFonts w:ascii="Times New Roman" w:hAnsi="Times New Roman" w:cs="Times New Roman"/>
          <w:color w:val="000000" w:themeColor="text1"/>
          <w:sz w:val="24"/>
          <w:szCs w:val="24"/>
        </w:rPr>
        <w:t xml:space="preserve">earings may be assigned accelerated status </w:t>
      </w:r>
      <w:r w:rsidRPr="00491EFA">
        <w:rPr>
          <w:rFonts w:ascii="Times New Roman" w:hAnsi="Times New Roman" w:cs="Times New Roman"/>
          <w:color w:val="000000" w:themeColor="text1"/>
          <w:sz w:val="24"/>
          <w:szCs w:val="24"/>
        </w:rPr>
        <w:t>w</w:t>
      </w:r>
      <w:r w:rsidR="00821BEF" w:rsidRPr="00491EFA">
        <w:rPr>
          <w:rFonts w:ascii="Times New Roman" w:hAnsi="Times New Roman" w:cs="Times New Roman"/>
          <w:color w:val="000000" w:themeColor="text1"/>
          <w:sz w:val="24"/>
          <w:szCs w:val="24"/>
        </w:rPr>
        <w:t>hen</w:t>
      </w:r>
      <w:r w:rsidRPr="00491EFA">
        <w:rPr>
          <w:rFonts w:ascii="Times New Roman" w:hAnsi="Times New Roman" w:cs="Times New Roman"/>
          <w:color w:val="000000" w:themeColor="text1"/>
          <w:sz w:val="24"/>
          <w:szCs w:val="24"/>
        </w:rPr>
        <w:t xml:space="preserve"> a)</w:t>
      </w:r>
      <w:r w:rsidR="00821BEF" w:rsidRPr="00491EFA">
        <w:rPr>
          <w:rFonts w:ascii="Times New Roman" w:hAnsi="Times New Roman" w:cs="Times New Roman"/>
          <w:color w:val="000000" w:themeColor="text1"/>
          <w:sz w:val="24"/>
          <w:szCs w:val="24"/>
        </w:rPr>
        <w:t xml:space="preserve"> the health or safety of the student or others would be endangered by the delay; </w:t>
      </w:r>
      <w:r w:rsidRPr="00491EFA">
        <w:rPr>
          <w:rFonts w:ascii="Times New Roman" w:hAnsi="Times New Roman" w:cs="Times New Roman"/>
          <w:color w:val="000000" w:themeColor="text1"/>
          <w:sz w:val="24"/>
          <w:szCs w:val="24"/>
        </w:rPr>
        <w:t xml:space="preserve">b) </w:t>
      </w:r>
      <w:r w:rsidR="00821BEF" w:rsidRPr="00491EFA">
        <w:rPr>
          <w:rFonts w:ascii="Times New Roman" w:hAnsi="Times New Roman" w:cs="Times New Roman"/>
          <w:color w:val="000000" w:themeColor="text1"/>
          <w:sz w:val="24"/>
          <w:szCs w:val="24"/>
        </w:rPr>
        <w:t>the special education services the student is currently receiving are sufficiently inadequate such that harm to the student is likely; or</w:t>
      </w:r>
      <w:r w:rsidRPr="00491EFA">
        <w:rPr>
          <w:rFonts w:ascii="Times New Roman" w:hAnsi="Times New Roman" w:cs="Times New Roman"/>
          <w:color w:val="000000" w:themeColor="text1"/>
          <w:sz w:val="24"/>
          <w:szCs w:val="24"/>
        </w:rPr>
        <w:t xml:space="preserve"> c) </w:t>
      </w:r>
      <w:r w:rsidR="00821BEF" w:rsidRPr="00491EFA">
        <w:rPr>
          <w:rFonts w:ascii="Times New Roman" w:hAnsi="Times New Roman" w:cs="Times New Roman"/>
          <w:color w:val="000000" w:themeColor="text1"/>
          <w:sz w:val="24"/>
          <w:szCs w:val="24"/>
        </w:rPr>
        <w:t>the student is currently without an available educational program or the student’s program will be terminated or interrupted immediately.</w:t>
      </w:r>
      <w:r w:rsidRPr="00491EFA">
        <w:rPr>
          <w:rFonts w:ascii="Times New Roman" w:hAnsi="Times New Roman" w:cs="Times New Roman"/>
          <w:i/>
          <w:iCs/>
          <w:sz w:val="24"/>
          <w:szCs w:val="24"/>
        </w:rPr>
        <w:t xml:space="preserve"> </w:t>
      </w:r>
      <w:r w:rsidRPr="00491EFA">
        <w:rPr>
          <w:rFonts w:ascii="Times New Roman" w:hAnsi="Times New Roman" w:cs="Times New Roman"/>
          <w:i/>
          <w:iCs/>
          <w:color w:val="000000" w:themeColor="text1"/>
          <w:sz w:val="24"/>
          <w:szCs w:val="24"/>
        </w:rPr>
        <w:t>See BSEA Hearing Rules</w:t>
      </w:r>
      <w:r w:rsidRPr="00491EFA">
        <w:rPr>
          <w:rFonts w:ascii="Times New Roman" w:hAnsi="Times New Roman" w:cs="Times New Roman"/>
          <w:color w:val="000000" w:themeColor="text1"/>
          <w:sz w:val="24"/>
          <w:szCs w:val="24"/>
        </w:rPr>
        <w:t xml:space="preserve">, </w:t>
      </w:r>
      <w:r w:rsidR="00821BEF" w:rsidRPr="00491EFA">
        <w:rPr>
          <w:rFonts w:ascii="Times New Roman" w:hAnsi="Times New Roman" w:cs="Times New Roman"/>
          <w:color w:val="000000" w:themeColor="text1"/>
          <w:sz w:val="24"/>
          <w:szCs w:val="24"/>
        </w:rPr>
        <w:t>RULE II D</w:t>
      </w:r>
      <w:r w:rsidRPr="00491EFA">
        <w:rPr>
          <w:rFonts w:ascii="Times New Roman" w:hAnsi="Times New Roman" w:cs="Times New Roman"/>
          <w:color w:val="000000" w:themeColor="text1"/>
          <w:sz w:val="24"/>
          <w:szCs w:val="24"/>
        </w:rPr>
        <w:t>.</w:t>
      </w:r>
    </w:p>
    <w:p w14:paraId="4F9B435A" w14:textId="23A26032" w:rsidR="00A623A4" w:rsidRPr="00491EFA" w:rsidRDefault="00A623A4" w:rsidP="00354C33">
      <w:pPr>
        <w:widowControl w:val="0"/>
        <w:rPr>
          <w:rFonts w:ascii="Times New Roman" w:hAnsi="Times New Roman" w:cs="Times New Roman"/>
          <w:color w:val="000000" w:themeColor="text1"/>
          <w:sz w:val="24"/>
          <w:szCs w:val="24"/>
        </w:rPr>
      </w:pPr>
      <w:r w:rsidRPr="00491EFA">
        <w:rPr>
          <w:rFonts w:ascii="Times New Roman" w:hAnsi="Times New Roman" w:cs="Times New Roman"/>
          <w:color w:val="000000" w:themeColor="text1"/>
          <w:sz w:val="24"/>
          <w:szCs w:val="24"/>
        </w:rPr>
        <w:t>In addition, the Massachusetts Special Education Regulations</w:t>
      </w:r>
      <w:r w:rsidR="00851845">
        <w:rPr>
          <w:rFonts w:ascii="Times New Roman" w:hAnsi="Times New Roman" w:cs="Times New Roman"/>
          <w:color w:val="000000" w:themeColor="text1"/>
          <w:sz w:val="24"/>
          <w:szCs w:val="24"/>
        </w:rPr>
        <w:t xml:space="preserve"> dictate that although </w:t>
      </w:r>
      <w:r w:rsidRPr="00491EFA">
        <w:rPr>
          <w:rFonts w:ascii="Times New Roman" w:hAnsi="Times New Roman" w:cs="Times New Roman"/>
          <w:color w:val="000000" w:themeColor="text1"/>
          <w:sz w:val="24"/>
          <w:szCs w:val="24"/>
        </w:rPr>
        <w:t xml:space="preserve">during the pendency of any dispute, the student </w:t>
      </w:r>
      <w:r w:rsidR="00851845">
        <w:rPr>
          <w:rFonts w:ascii="Times New Roman" w:hAnsi="Times New Roman" w:cs="Times New Roman"/>
          <w:color w:val="000000" w:themeColor="text1"/>
          <w:sz w:val="24"/>
          <w:szCs w:val="24"/>
        </w:rPr>
        <w:t>must</w:t>
      </w:r>
      <w:r w:rsidRPr="00491EFA">
        <w:rPr>
          <w:rFonts w:ascii="Times New Roman" w:hAnsi="Times New Roman" w:cs="Times New Roman"/>
          <w:color w:val="000000" w:themeColor="text1"/>
          <w:sz w:val="24"/>
          <w:szCs w:val="24"/>
        </w:rPr>
        <w:t xml:space="preserve"> remain in his or her then current education program and placement</w:t>
      </w:r>
      <w:r w:rsidR="00851845">
        <w:rPr>
          <w:rFonts w:ascii="Times New Roman" w:hAnsi="Times New Roman" w:cs="Times New Roman"/>
          <w:color w:val="000000" w:themeColor="text1"/>
          <w:sz w:val="24"/>
          <w:szCs w:val="24"/>
        </w:rPr>
        <w:t>,</w:t>
      </w:r>
      <w:r w:rsidRPr="00491EFA">
        <w:rPr>
          <w:rFonts w:ascii="Times New Roman" w:hAnsi="Times New Roman" w:cs="Times New Roman"/>
          <w:color w:val="000000" w:themeColor="text1"/>
          <w:sz w:val="24"/>
          <w:szCs w:val="24"/>
        </w:rPr>
        <w:t xml:space="preserve"> a </w:t>
      </w:r>
      <w:r w:rsidR="00851845">
        <w:rPr>
          <w:rFonts w:ascii="Times New Roman" w:hAnsi="Times New Roman" w:cs="Times New Roman"/>
          <w:color w:val="000000" w:themeColor="text1"/>
          <w:sz w:val="24"/>
          <w:szCs w:val="24"/>
        </w:rPr>
        <w:t>H</w:t>
      </w:r>
      <w:r w:rsidRPr="00491EFA">
        <w:rPr>
          <w:rFonts w:ascii="Times New Roman" w:hAnsi="Times New Roman" w:cs="Times New Roman"/>
          <w:color w:val="000000" w:themeColor="text1"/>
          <w:sz w:val="24"/>
          <w:szCs w:val="24"/>
        </w:rPr>
        <w:t xml:space="preserve">earing </w:t>
      </w:r>
      <w:r w:rsidR="00851845">
        <w:rPr>
          <w:rFonts w:ascii="Times New Roman" w:hAnsi="Times New Roman" w:cs="Times New Roman"/>
          <w:color w:val="000000" w:themeColor="text1"/>
          <w:sz w:val="24"/>
          <w:szCs w:val="24"/>
        </w:rPr>
        <w:t>O</w:t>
      </w:r>
      <w:r w:rsidRPr="00491EFA">
        <w:rPr>
          <w:rFonts w:ascii="Times New Roman" w:hAnsi="Times New Roman" w:cs="Times New Roman"/>
          <w:color w:val="000000" w:themeColor="text1"/>
          <w:sz w:val="24"/>
          <w:szCs w:val="24"/>
        </w:rPr>
        <w:t xml:space="preserve">fficer may order a temporary change in placement </w:t>
      </w:r>
      <w:r w:rsidR="00522A63">
        <w:rPr>
          <w:rFonts w:ascii="Times New Roman" w:hAnsi="Times New Roman" w:cs="Times New Roman"/>
          <w:color w:val="000000" w:themeColor="text1"/>
          <w:sz w:val="24"/>
          <w:szCs w:val="24"/>
        </w:rPr>
        <w:t>“f</w:t>
      </w:r>
      <w:r w:rsidRPr="00491EFA">
        <w:rPr>
          <w:rFonts w:ascii="Times New Roman" w:hAnsi="Times New Roman" w:cs="Times New Roman"/>
          <w:color w:val="000000" w:themeColor="text1"/>
          <w:sz w:val="24"/>
          <w:szCs w:val="24"/>
        </w:rPr>
        <w:t xml:space="preserve">or reasons consistent with federal law, including but not limited to when maintaining such student in the current placement is substantially likely to result in injury to the student or others.” 603 CMR 28.08(7)(c).  </w:t>
      </w:r>
      <w:r w:rsidR="00522A63">
        <w:rPr>
          <w:rFonts w:ascii="Times New Roman" w:hAnsi="Times New Roman" w:cs="Times New Roman"/>
          <w:color w:val="000000" w:themeColor="text1"/>
          <w:sz w:val="24"/>
          <w:szCs w:val="24"/>
        </w:rPr>
        <w:t>“[A]</w:t>
      </w:r>
      <w:proofErr w:type="spellStart"/>
      <w:r w:rsidR="00522A63">
        <w:rPr>
          <w:rFonts w:ascii="Times New Roman" w:hAnsi="Times New Roman" w:cs="Times New Roman"/>
          <w:color w:val="000000" w:themeColor="text1"/>
          <w:sz w:val="24"/>
          <w:szCs w:val="24"/>
        </w:rPr>
        <w:t>n</w:t>
      </w:r>
      <w:r w:rsidRPr="00491EFA">
        <w:rPr>
          <w:rFonts w:ascii="Times New Roman" w:hAnsi="Times New Roman" w:cs="Times New Roman"/>
          <w:color w:val="000000" w:themeColor="text1"/>
          <w:sz w:val="24"/>
          <w:szCs w:val="24"/>
        </w:rPr>
        <w:t>y</w:t>
      </w:r>
      <w:proofErr w:type="spellEnd"/>
      <w:r w:rsidRPr="00491EFA">
        <w:rPr>
          <w:rFonts w:ascii="Times New Roman" w:hAnsi="Times New Roman" w:cs="Times New Roman"/>
          <w:color w:val="000000" w:themeColor="text1"/>
          <w:sz w:val="24"/>
          <w:szCs w:val="24"/>
        </w:rPr>
        <w:t xml:space="preserve"> party seeking to change the eligible student’s placement during the pendency of proceedings before the Bureau of Special Education Appeals or in subsequent judicial proceedings shall seek a preliminary injunction from a state or federal court of competent jurisdiction, ordering such a change in placement.” 603 CMR 28.08(7)(d)</w:t>
      </w:r>
      <w:r w:rsidR="00F209C7" w:rsidRPr="00491EFA">
        <w:rPr>
          <w:rFonts w:ascii="Times New Roman" w:hAnsi="Times New Roman" w:cs="Times New Roman"/>
          <w:color w:val="000000" w:themeColor="text1"/>
          <w:sz w:val="24"/>
          <w:szCs w:val="24"/>
        </w:rPr>
        <w:t>.</w:t>
      </w:r>
    </w:p>
    <w:p w14:paraId="707D2E5C" w14:textId="7276B125" w:rsidR="0012143D" w:rsidRPr="00491EFA" w:rsidRDefault="00A36FFC" w:rsidP="00A36FFC">
      <w:pPr>
        <w:pStyle w:val="NoSpacing"/>
        <w:numPr>
          <w:ilvl w:val="0"/>
          <w:numId w:val="12"/>
        </w:numPr>
        <w:rPr>
          <w:rFonts w:ascii="Times New Roman" w:hAnsi="Times New Roman" w:cs="Times New Roman"/>
          <w:color w:val="000000" w:themeColor="text1"/>
          <w:sz w:val="24"/>
          <w:szCs w:val="24"/>
        </w:rPr>
      </w:pPr>
      <w:r w:rsidRPr="00491EFA">
        <w:rPr>
          <w:rFonts w:ascii="Times New Roman" w:hAnsi="Times New Roman" w:cs="Times New Roman"/>
          <w:i/>
          <w:iCs/>
          <w:color w:val="000000" w:themeColor="text1"/>
          <w:sz w:val="24"/>
          <w:szCs w:val="24"/>
        </w:rPr>
        <w:t>Stay</w:t>
      </w:r>
      <w:r w:rsidR="006C6F98">
        <w:rPr>
          <w:rFonts w:ascii="Times New Roman" w:hAnsi="Times New Roman" w:cs="Times New Roman"/>
          <w:i/>
          <w:iCs/>
          <w:color w:val="000000" w:themeColor="text1"/>
          <w:sz w:val="24"/>
          <w:szCs w:val="24"/>
        </w:rPr>
        <w:t>-</w:t>
      </w:r>
      <w:r w:rsidRPr="00491EFA">
        <w:rPr>
          <w:rFonts w:ascii="Times New Roman" w:hAnsi="Times New Roman" w:cs="Times New Roman"/>
          <w:i/>
          <w:iCs/>
          <w:color w:val="000000" w:themeColor="text1"/>
          <w:sz w:val="24"/>
          <w:szCs w:val="24"/>
        </w:rPr>
        <w:t>Put Provision.</w:t>
      </w:r>
    </w:p>
    <w:p w14:paraId="00091386" w14:textId="77777777" w:rsidR="00A36FFC" w:rsidRPr="00491EFA" w:rsidRDefault="00A36FFC" w:rsidP="00A36FFC">
      <w:pPr>
        <w:pStyle w:val="NoSpacing"/>
        <w:ind w:left="720"/>
        <w:rPr>
          <w:rFonts w:ascii="Times New Roman" w:hAnsi="Times New Roman" w:cs="Times New Roman"/>
          <w:color w:val="000000" w:themeColor="text1"/>
          <w:sz w:val="24"/>
          <w:szCs w:val="24"/>
        </w:rPr>
      </w:pPr>
    </w:p>
    <w:p w14:paraId="20CC2EA4" w14:textId="43A9C27E" w:rsidR="00605941" w:rsidRPr="00491EFA" w:rsidRDefault="00DD2BD9" w:rsidP="00605941">
      <w:pPr>
        <w:pStyle w:val="NoSpacing"/>
        <w:rPr>
          <w:rFonts w:ascii="Times New Roman" w:hAnsi="Times New Roman" w:cs="Times New Roman"/>
          <w:color w:val="000000" w:themeColor="text1"/>
          <w:sz w:val="24"/>
          <w:szCs w:val="24"/>
        </w:rPr>
      </w:pPr>
      <w:r w:rsidRPr="00491EFA">
        <w:rPr>
          <w:rFonts w:ascii="Times New Roman" w:hAnsi="Times New Roman" w:cs="Times New Roman"/>
          <w:color w:val="000000" w:themeColor="text1"/>
          <w:sz w:val="24"/>
          <w:szCs w:val="24"/>
        </w:rPr>
        <w:t>The IDEA’s “stay</w:t>
      </w:r>
      <w:r w:rsidR="006C6F98">
        <w:rPr>
          <w:rFonts w:ascii="Times New Roman" w:hAnsi="Times New Roman" w:cs="Times New Roman"/>
          <w:color w:val="000000" w:themeColor="text1"/>
          <w:sz w:val="24"/>
          <w:szCs w:val="24"/>
        </w:rPr>
        <w:t>-</w:t>
      </w:r>
      <w:r w:rsidRPr="00491EFA">
        <w:rPr>
          <w:rFonts w:ascii="Times New Roman" w:hAnsi="Times New Roman" w:cs="Times New Roman"/>
          <w:color w:val="000000" w:themeColor="text1"/>
          <w:sz w:val="24"/>
          <w:szCs w:val="24"/>
        </w:rPr>
        <w:t xml:space="preserve">put” provision requires that unless the State or local educational agency and the parents otherwise agree, during the time that a parent and school district are engaged in an IDEA dispute resolution process, “the child shall remain in the then-current educational placement of the child….” 20 U.S.C. </w:t>
      </w:r>
      <w:r w:rsidR="003E5AF4" w:rsidRPr="00491EFA">
        <w:rPr>
          <w:rFonts w:ascii="Times New Roman" w:hAnsi="Times New Roman" w:cs="Times New Roman"/>
          <w:color w:val="000000" w:themeColor="text1"/>
          <w:sz w:val="24"/>
          <w:szCs w:val="24"/>
        </w:rPr>
        <w:t>§</w:t>
      </w:r>
      <w:r w:rsidRPr="00491EFA">
        <w:rPr>
          <w:rFonts w:ascii="Times New Roman" w:hAnsi="Times New Roman" w:cs="Times New Roman"/>
          <w:color w:val="000000" w:themeColor="text1"/>
          <w:sz w:val="24"/>
          <w:szCs w:val="24"/>
        </w:rPr>
        <w:t xml:space="preserve">1415(j); 34 CFR </w:t>
      </w:r>
      <w:r w:rsidR="003E5AF4" w:rsidRPr="00491EFA">
        <w:rPr>
          <w:rFonts w:ascii="Times New Roman" w:hAnsi="Times New Roman" w:cs="Times New Roman"/>
          <w:color w:val="000000" w:themeColor="text1"/>
          <w:sz w:val="24"/>
          <w:szCs w:val="24"/>
        </w:rPr>
        <w:t>§</w:t>
      </w:r>
      <w:r w:rsidRPr="00491EFA">
        <w:rPr>
          <w:rFonts w:ascii="Times New Roman" w:hAnsi="Times New Roman" w:cs="Times New Roman"/>
          <w:color w:val="000000" w:themeColor="text1"/>
          <w:sz w:val="24"/>
          <w:szCs w:val="24"/>
        </w:rPr>
        <w:t>300.514; </w:t>
      </w:r>
      <w:r w:rsidRPr="00491EFA">
        <w:rPr>
          <w:rFonts w:ascii="Times New Roman" w:hAnsi="Times New Roman" w:cs="Times New Roman"/>
          <w:i/>
          <w:iCs/>
          <w:color w:val="000000" w:themeColor="text1"/>
          <w:sz w:val="24"/>
          <w:szCs w:val="24"/>
        </w:rPr>
        <w:t>Honig v. Doe</w:t>
      </w:r>
      <w:r w:rsidRPr="00491EFA">
        <w:rPr>
          <w:rFonts w:ascii="Times New Roman" w:hAnsi="Times New Roman" w:cs="Times New Roman"/>
          <w:color w:val="000000" w:themeColor="text1"/>
          <w:sz w:val="24"/>
          <w:szCs w:val="24"/>
        </w:rPr>
        <w:t>, 484 U.S. 305 (1988); </w:t>
      </w:r>
      <w:proofErr w:type="spellStart"/>
      <w:r w:rsidRPr="00491EFA">
        <w:rPr>
          <w:rFonts w:ascii="Times New Roman" w:hAnsi="Times New Roman" w:cs="Times New Roman"/>
          <w:i/>
          <w:iCs/>
          <w:color w:val="000000" w:themeColor="text1"/>
          <w:sz w:val="24"/>
          <w:szCs w:val="24"/>
        </w:rPr>
        <w:t>Verhoven</w:t>
      </w:r>
      <w:proofErr w:type="spellEnd"/>
      <w:r w:rsidRPr="00491EFA">
        <w:rPr>
          <w:rFonts w:ascii="Times New Roman" w:hAnsi="Times New Roman" w:cs="Times New Roman"/>
          <w:i/>
          <w:iCs/>
          <w:color w:val="000000" w:themeColor="text1"/>
          <w:sz w:val="24"/>
          <w:szCs w:val="24"/>
        </w:rPr>
        <w:t xml:space="preserve"> v. Brunswick School Committee</w:t>
      </w:r>
      <w:r w:rsidRPr="00491EFA">
        <w:rPr>
          <w:rFonts w:ascii="Times New Roman" w:hAnsi="Times New Roman" w:cs="Times New Roman"/>
          <w:color w:val="000000" w:themeColor="text1"/>
          <w:sz w:val="24"/>
          <w:szCs w:val="24"/>
        </w:rPr>
        <w:t>, 207 F.3d 1, 10 (1</w:t>
      </w:r>
      <w:r w:rsidRPr="00491EFA">
        <w:rPr>
          <w:rFonts w:ascii="Times New Roman" w:hAnsi="Times New Roman" w:cs="Times New Roman"/>
          <w:color w:val="000000" w:themeColor="text1"/>
          <w:sz w:val="24"/>
          <w:szCs w:val="24"/>
          <w:vertAlign w:val="superscript"/>
        </w:rPr>
        <w:t>st</w:t>
      </w:r>
      <w:r w:rsidRPr="00491EFA">
        <w:rPr>
          <w:rFonts w:ascii="Times New Roman" w:hAnsi="Times New Roman" w:cs="Times New Roman"/>
          <w:color w:val="000000" w:themeColor="text1"/>
          <w:sz w:val="24"/>
          <w:szCs w:val="24"/>
        </w:rPr>
        <w:t> Cir. 1999); </w:t>
      </w:r>
      <w:r w:rsidRPr="00491EFA">
        <w:rPr>
          <w:rFonts w:ascii="Times New Roman" w:hAnsi="Times New Roman" w:cs="Times New Roman"/>
          <w:i/>
          <w:iCs/>
          <w:color w:val="000000" w:themeColor="text1"/>
          <w:sz w:val="24"/>
          <w:szCs w:val="24"/>
        </w:rPr>
        <w:t>M.R. and J.R. v. Ridley School District</w:t>
      </w:r>
      <w:r w:rsidRPr="00491EFA">
        <w:rPr>
          <w:rFonts w:ascii="Times New Roman" w:hAnsi="Times New Roman" w:cs="Times New Roman"/>
          <w:color w:val="000000" w:themeColor="text1"/>
          <w:sz w:val="24"/>
          <w:szCs w:val="24"/>
        </w:rPr>
        <w:t>, 744 F.3d 112 (3d Cir. 2014); M.G.L. c. 71B; 603 CMR 28.08(7); </w:t>
      </w:r>
      <w:r w:rsidRPr="00491EFA">
        <w:rPr>
          <w:rFonts w:ascii="Times New Roman" w:hAnsi="Times New Roman" w:cs="Times New Roman"/>
          <w:i/>
          <w:iCs/>
          <w:color w:val="000000" w:themeColor="text1"/>
          <w:sz w:val="24"/>
          <w:szCs w:val="24"/>
        </w:rPr>
        <w:t>In Re: Abington Public Schools</w:t>
      </w:r>
      <w:r w:rsidRPr="00491EFA">
        <w:rPr>
          <w:rFonts w:ascii="Times New Roman" w:hAnsi="Times New Roman" w:cs="Times New Roman"/>
          <w:color w:val="000000" w:themeColor="text1"/>
          <w:sz w:val="24"/>
          <w:szCs w:val="24"/>
        </w:rPr>
        <w:t>, 20 MSER 198 (2014); </w:t>
      </w:r>
      <w:r w:rsidRPr="00491EFA">
        <w:rPr>
          <w:rFonts w:ascii="Times New Roman" w:hAnsi="Times New Roman" w:cs="Times New Roman"/>
          <w:i/>
          <w:iCs/>
          <w:color w:val="000000" w:themeColor="text1"/>
          <w:sz w:val="24"/>
          <w:szCs w:val="24"/>
        </w:rPr>
        <w:t>In Re</w:t>
      </w:r>
      <w:r w:rsidR="009D39D0" w:rsidRPr="00491EFA">
        <w:rPr>
          <w:rFonts w:ascii="Times New Roman" w:hAnsi="Times New Roman" w:cs="Times New Roman"/>
          <w:i/>
          <w:iCs/>
          <w:color w:val="000000" w:themeColor="text1"/>
          <w:sz w:val="24"/>
          <w:szCs w:val="24"/>
        </w:rPr>
        <w:t>:</w:t>
      </w:r>
      <w:r w:rsidRPr="00491EFA">
        <w:rPr>
          <w:rFonts w:ascii="Times New Roman" w:hAnsi="Times New Roman" w:cs="Times New Roman"/>
          <w:i/>
          <w:iCs/>
          <w:color w:val="000000" w:themeColor="text1"/>
          <w:sz w:val="24"/>
          <w:szCs w:val="24"/>
        </w:rPr>
        <w:t xml:space="preserve"> Framingham Public Schools and Quin</w:t>
      </w:r>
      <w:r w:rsidRPr="00491EFA">
        <w:rPr>
          <w:rFonts w:ascii="Times New Roman" w:hAnsi="Times New Roman" w:cs="Times New Roman"/>
          <w:color w:val="000000" w:themeColor="text1"/>
          <w:sz w:val="24"/>
          <w:szCs w:val="24"/>
        </w:rPr>
        <w:t xml:space="preserve">, </w:t>
      </w:r>
      <w:r w:rsidR="00765D17" w:rsidRPr="00491EFA">
        <w:rPr>
          <w:rFonts w:ascii="Times New Roman" w:hAnsi="Times New Roman" w:cs="Times New Roman"/>
          <w:color w:val="000000" w:themeColor="text1"/>
          <w:sz w:val="24"/>
          <w:szCs w:val="24"/>
        </w:rPr>
        <w:t xml:space="preserve">BSEA #1605247, </w:t>
      </w:r>
      <w:r w:rsidRPr="00491EFA">
        <w:rPr>
          <w:rFonts w:ascii="Times New Roman" w:hAnsi="Times New Roman" w:cs="Times New Roman"/>
          <w:color w:val="000000" w:themeColor="text1"/>
          <w:sz w:val="24"/>
          <w:szCs w:val="24"/>
        </w:rPr>
        <w:t xml:space="preserve">22 MSER 12 (2016).  To determine a child’s “stay put” placement, courts look to the IEP that is “actually functioning at the time the dispute first arises.” </w:t>
      </w:r>
      <w:r w:rsidRPr="00491EFA">
        <w:rPr>
          <w:rFonts w:ascii="Times New Roman" w:hAnsi="Times New Roman" w:cs="Times New Roman"/>
          <w:i/>
          <w:iCs/>
          <w:color w:val="000000" w:themeColor="text1"/>
          <w:sz w:val="24"/>
          <w:szCs w:val="24"/>
        </w:rPr>
        <w:t>Drinker v. Colonial School District</w:t>
      </w:r>
      <w:r w:rsidRPr="00491EFA">
        <w:rPr>
          <w:rFonts w:ascii="Times New Roman" w:hAnsi="Times New Roman" w:cs="Times New Roman"/>
          <w:color w:val="000000" w:themeColor="text1"/>
          <w:sz w:val="24"/>
          <w:szCs w:val="24"/>
        </w:rPr>
        <w:t>, 73 F.3d 859, 867 (3</w:t>
      </w:r>
      <w:r w:rsidRPr="00491EFA">
        <w:rPr>
          <w:rFonts w:ascii="Times New Roman" w:hAnsi="Times New Roman" w:cs="Times New Roman"/>
          <w:color w:val="000000" w:themeColor="text1"/>
          <w:sz w:val="24"/>
          <w:szCs w:val="24"/>
          <w:vertAlign w:val="superscript"/>
        </w:rPr>
        <w:t>rd</w:t>
      </w:r>
      <w:r w:rsidRPr="00491EFA">
        <w:rPr>
          <w:rFonts w:ascii="Times New Roman" w:hAnsi="Times New Roman" w:cs="Times New Roman"/>
          <w:color w:val="000000" w:themeColor="text1"/>
          <w:sz w:val="24"/>
          <w:szCs w:val="24"/>
        </w:rPr>
        <w:t> Cir. 1996).  Preservation of the “status quo” assures that the student “stays</w:t>
      </w:r>
      <w:r w:rsidR="006C6F98">
        <w:rPr>
          <w:rFonts w:ascii="Times New Roman" w:hAnsi="Times New Roman" w:cs="Times New Roman"/>
          <w:color w:val="000000" w:themeColor="text1"/>
          <w:sz w:val="24"/>
          <w:szCs w:val="24"/>
        </w:rPr>
        <w:t>-</w:t>
      </w:r>
      <w:r w:rsidRPr="00491EFA">
        <w:rPr>
          <w:rFonts w:ascii="Times New Roman" w:hAnsi="Times New Roman" w:cs="Times New Roman"/>
          <w:color w:val="000000" w:themeColor="text1"/>
          <w:sz w:val="24"/>
          <w:szCs w:val="24"/>
        </w:rPr>
        <w:t xml:space="preserve">put” in the last placement the parents and the </w:t>
      </w:r>
      <w:r w:rsidR="00583A08" w:rsidRPr="00491EFA">
        <w:rPr>
          <w:rFonts w:ascii="Times New Roman" w:hAnsi="Times New Roman" w:cs="Times New Roman"/>
          <w:color w:val="000000" w:themeColor="text1"/>
          <w:sz w:val="24"/>
          <w:szCs w:val="24"/>
        </w:rPr>
        <w:t>local education agency (LEA)</w:t>
      </w:r>
      <w:r w:rsidRPr="00491EFA">
        <w:rPr>
          <w:rFonts w:ascii="Times New Roman" w:hAnsi="Times New Roman" w:cs="Times New Roman"/>
          <w:color w:val="000000" w:themeColor="text1"/>
          <w:sz w:val="24"/>
          <w:szCs w:val="24"/>
        </w:rPr>
        <w:t xml:space="preserve"> agreed was appropriate for him.  </w:t>
      </w:r>
      <w:r w:rsidRPr="00491EFA">
        <w:rPr>
          <w:rFonts w:ascii="Times New Roman" w:hAnsi="Times New Roman" w:cs="Times New Roman"/>
          <w:i/>
          <w:iCs/>
          <w:color w:val="000000" w:themeColor="text1"/>
          <w:sz w:val="24"/>
          <w:szCs w:val="24"/>
        </w:rPr>
        <w:t xml:space="preserve">See </w:t>
      </w:r>
      <w:r w:rsidRPr="00491EFA">
        <w:rPr>
          <w:rFonts w:ascii="Times New Roman" w:hAnsi="Times New Roman" w:cs="Times New Roman"/>
          <w:i/>
          <w:color w:val="000000" w:themeColor="text1"/>
          <w:sz w:val="24"/>
          <w:szCs w:val="24"/>
        </w:rPr>
        <w:t xml:space="preserve">Doe </w:t>
      </w:r>
      <w:r w:rsidRPr="00491EFA">
        <w:rPr>
          <w:rFonts w:ascii="Times New Roman" w:hAnsi="Times New Roman" w:cs="Times New Roman"/>
          <w:color w:val="000000" w:themeColor="text1"/>
          <w:sz w:val="24"/>
          <w:szCs w:val="24"/>
        </w:rPr>
        <w:t>v.</w:t>
      </w:r>
      <w:r w:rsidRPr="00491EFA">
        <w:rPr>
          <w:rFonts w:ascii="Times New Roman" w:hAnsi="Times New Roman" w:cs="Times New Roman"/>
          <w:i/>
          <w:color w:val="000000" w:themeColor="text1"/>
          <w:sz w:val="24"/>
          <w:szCs w:val="24"/>
        </w:rPr>
        <w:t xml:space="preserve"> Brookline School Committee</w:t>
      </w:r>
      <w:r w:rsidRPr="00491EFA">
        <w:rPr>
          <w:rFonts w:ascii="Times New Roman" w:hAnsi="Times New Roman" w:cs="Times New Roman"/>
          <w:color w:val="000000" w:themeColor="text1"/>
          <w:sz w:val="24"/>
          <w:szCs w:val="24"/>
        </w:rPr>
        <w:t>, 722 F.2d 910 (1</w:t>
      </w:r>
      <w:r w:rsidRPr="00491EFA">
        <w:rPr>
          <w:rFonts w:ascii="Times New Roman" w:hAnsi="Times New Roman" w:cs="Times New Roman"/>
          <w:color w:val="000000" w:themeColor="text1"/>
          <w:sz w:val="24"/>
          <w:szCs w:val="24"/>
          <w:vertAlign w:val="superscript"/>
        </w:rPr>
        <w:t>st</w:t>
      </w:r>
      <w:r w:rsidRPr="00491EFA">
        <w:rPr>
          <w:rFonts w:ascii="Times New Roman" w:hAnsi="Times New Roman" w:cs="Times New Roman"/>
          <w:color w:val="000000" w:themeColor="text1"/>
          <w:sz w:val="24"/>
          <w:szCs w:val="24"/>
        </w:rPr>
        <w:t xml:space="preserve"> Cir. 1983). </w:t>
      </w:r>
      <w:r w:rsidR="00020EC1" w:rsidRPr="00491EFA">
        <w:rPr>
          <w:rFonts w:ascii="Times New Roman" w:hAnsi="Times New Roman" w:cs="Times New Roman"/>
          <w:color w:val="000000" w:themeColor="text1"/>
          <w:sz w:val="24"/>
          <w:szCs w:val="24"/>
        </w:rPr>
        <w:t xml:space="preserve"> </w:t>
      </w:r>
      <w:r w:rsidRPr="00491EFA">
        <w:rPr>
          <w:rFonts w:ascii="Times New Roman" w:hAnsi="Times New Roman" w:cs="Times New Roman"/>
          <w:color w:val="000000" w:themeColor="text1"/>
          <w:sz w:val="24"/>
          <w:szCs w:val="24"/>
        </w:rPr>
        <w:t xml:space="preserve">In addition, </w:t>
      </w:r>
      <w:r w:rsidR="00020EC1" w:rsidRPr="00491EFA">
        <w:rPr>
          <w:rFonts w:ascii="Times New Roman" w:hAnsi="Times New Roman" w:cs="Times New Roman"/>
          <w:color w:val="000000" w:themeColor="text1"/>
          <w:sz w:val="24"/>
          <w:szCs w:val="24"/>
        </w:rPr>
        <w:t>the stay</w:t>
      </w:r>
      <w:r w:rsidR="00A44050">
        <w:rPr>
          <w:rFonts w:ascii="Times New Roman" w:hAnsi="Times New Roman" w:cs="Times New Roman"/>
          <w:color w:val="000000" w:themeColor="text1"/>
          <w:sz w:val="24"/>
          <w:szCs w:val="24"/>
        </w:rPr>
        <w:t>-</w:t>
      </w:r>
      <w:r w:rsidR="00020EC1" w:rsidRPr="00491EFA">
        <w:rPr>
          <w:rFonts w:ascii="Times New Roman" w:hAnsi="Times New Roman" w:cs="Times New Roman"/>
          <w:color w:val="000000" w:themeColor="text1"/>
          <w:sz w:val="24"/>
          <w:szCs w:val="24"/>
        </w:rPr>
        <w:t>put provision reflects</w:t>
      </w:r>
      <w:r w:rsidRPr="00491EFA">
        <w:rPr>
          <w:rFonts w:ascii="Times New Roman" w:hAnsi="Times New Roman" w:cs="Times New Roman"/>
          <w:color w:val="000000" w:themeColor="text1"/>
          <w:sz w:val="24"/>
          <w:szCs w:val="24"/>
        </w:rPr>
        <w:t xml:space="preserve"> </w:t>
      </w:r>
      <w:r w:rsidR="00020EC1" w:rsidRPr="00491EFA">
        <w:rPr>
          <w:rFonts w:ascii="Times New Roman" w:hAnsi="Times New Roman" w:cs="Times New Roman"/>
          <w:color w:val="000000" w:themeColor="text1"/>
          <w:sz w:val="24"/>
          <w:szCs w:val="24"/>
        </w:rPr>
        <w:t>“</w:t>
      </w:r>
      <w:r w:rsidRPr="00491EFA">
        <w:rPr>
          <w:rFonts w:ascii="Times New Roman" w:hAnsi="Times New Roman" w:cs="Times New Roman"/>
          <w:color w:val="000000" w:themeColor="text1"/>
          <w:sz w:val="24"/>
          <w:szCs w:val="24"/>
        </w:rPr>
        <w:t xml:space="preserve">the preference of Congress for maintaining the stability of a disabled child’s placement and minimizing disruption to the </w:t>
      </w:r>
      <w:r w:rsidRPr="00491EFA">
        <w:rPr>
          <w:rFonts w:ascii="Times New Roman" w:hAnsi="Times New Roman" w:cs="Times New Roman"/>
          <w:color w:val="000000" w:themeColor="text1"/>
          <w:sz w:val="24"/>
          <w:szCs w:val="24"/>
        </w:rPr>
        <w:lastRenderedPageBreak/>
        <w:t>child while the parents and school are resolving disputes.</w:t>
      </w:r>
      <w:r w:rsidR="00020EC1" w:rsidRPr="00491EFA">
        <w:rPr>
          <w:rFonts w:ascii="Times New Roman" w:hAnsi="Times New Roman" w:cs="Times New Roman"/>
          <w:color w:val="000000" w:themeColor="text1"/>
          <w:sz w:val="24"/>
          <w:szCs w:val="24"/>
        </w:rPr>
        <w:t>”</w:t>
      </w:r>
      <w:r w:rsidRPr="00491EFA">
        <w:rPr>
          <w:rFonts w:ascii="Times New Roman" w:hAnsi="Times New Roman" w:cs="Times New Roman"/>
          <w:color w:val="000000" w:themeColor="text1"/>
          <w:sz w:val="24"/>
          <w:szCs w:val="24"/>
        </w:rPr>
        <w:t xml:space="preserve"> </w:t>
      </w:r>
      <w:r w:rsidRPr="00491EFA">
        <w:rPr>
          <w:rFonts w:ascii="Times New Roman" w:hAnsi="Times New Roman" w:cs="Times New Roman"/>
          <w:i/>
          <w:iCs/>
          <w:color w:val="000000" w:themeColor="text1"/>
          <w:sz w:val="24"/>
          <w:szCs w:val="24"/>
        </w:rPr>
        <w:t>Student &amp; Concord &amp; Natick Public Schools</w:t>
      </w:r>
      <w:r w:rsidR="00020EC1" w:rsidRPr="00491EFA">
        <w:rPr>
          <w:rFonts w:ascii="Times New Roman" w:hAnsi="Times New Roman" w:cs="Times New Roman"/>
          <w:color w:val="000000" w:themeColor="text1"/>
          <w:sz w:val="24"/>
          <w:szCs w:val="24"/>
        </w:rPr>
        <w:t xml:space="preserve">, </w:t>
      </w:r>
      <w:r w:rsidRPr="00491EFA">
        <w:rPr>
          <w:rFonts w:ascii="Times New Roman" w:hAnsi="Times New Roman" w:cs="Times New Roman"/>
          <w:color w:val="000000" w:themeColor="text1"/>
          <w:sz w:val="24"/>
          <w:szCs w:val="24"/>
        </w:rPr>
        <w:t>BSEA # 18-00182</w:t>
      </w:r>
      <w:r w:rsidR="00765D17" w:rsidRPr="00491EFA">
        <w:rPr>
          <w:rFonts w:ascii="Times New Roman" w:hAnsi="Times New Roman" w:cs="Times New Roman"/>
          <w:color w:val="000000" w:themeColor="text1"/>
          <w:sz w:val="24"/>
          <w:szCs w:val="24"/>
        </w:rPr>
        <w:t>, 23 MSER 210 (2017)</w:t>
      </w:r>
      <w:r w:rsidRPr="00491EFA">
        <w:rPr>
          <w:rFonts w:ascii="Times New Roman" w:hAnsi="Times New Roman" w:cs="Times New Roman"/>
          <w:color w:val="000000" w:themeColor="text1"/>
          <w:sz w:val="24"/>
          <w:szCs w:val="24"/>
        </w:rPr>
        <w:t> </w:t>
      </w:r>
      <w:r w:rsidR="00020EC1" w:rsidRPr="00491EFA">
        <w:rPr>
          <w:rFonts w:ascii="Times New Roman" w:hAnsi="Times New Roman" w:cs="Times New Roman"/>
          <w:color w:val="000000" w:themeColor="text1"/>
          <w:sz w:val="24"/>
          <w:szCs w:val="24"/>
        </w:rPr>
        <w:t>(</w:t>
      </w:r>
      <w:r w:rsidR="00020EC1" w:rsidRPr="00491EFA">
        <w:rPr>
          <w:rFonts w:ascii="Times New Roman" w:hAnsi="Times New Roman" w:cs="Times New Roman"/>
          <w:i/>
          <w:iCs/>
          <w:color w:val="000000" w:themeColor="text1"/>
          <w:sz w:val="24"/>
          <w:szCs w:val="24"/>
        </w:rPr>
        <w:t>Corrected Ruling on Mother’s Request for “Stay</w:t>
      </w:r>
      <w:r w:rsidR="00A44050">
        <w:rPr>
          <w:rFonts w:ascii="Times New Roman" w:hAnsi="Times New Roman" w:cs="Times New Roman"/>
          <w:i/>
          <w:iCs/>
          <w:color w:val="000000" w:themeColor="text1"/>
          <w:sz w:val="24"/>
          <w:szCs w:val="24"/>
        </w:rPr>
        <w:t>-</w:t>
      </w:r>
      <w:r w:rsidR="00020EC1" w:rsidRPr="00491EFA">
        <w:rPr>
          <w:rFonts w:ascii="Times New Roman" w:hAnsi="Times New Roman" w:cs="Times New Roman"/>
          <w:i/>
          <w:iCs/>
          <w:color w:val="000000" w:themeColor="text1"/>
          <w:sz w:val="24"/>
          <w:szCs w:val="24"/>
        </w:rPr>
        <w:t>Put” Order</w:t>
      </w:r>
      <w:r w:rsidR="00020EC1" w:rsidRPr="00491EFA">
        <w:rPr>
          <w:rFonts w:ascii="Times New Roman" w:hAnsi="Times New Roman" w:cs="Times New Roman"/>
          <w:color w:val="000000" w:themeColor="text1"/>
          <w:sz w:val="24"/>
          <w:szCs w:val="24"/>
        </w:rPr>
        <w:t xml:space="preserve">). </w:t>
      </w:r>
    </w:p>
    <w:p w14:paraId="503EB5B2" w14:textId="77777777" w:rsidR="00605941" w:rsidRPr="00491EFA" w:rsidRDefault="00605941" w:rsidP="00605941">
      <w:pPr>
        <w:pStyle w:val="NoSpacing"/>
        <w:rPr>
          <w:rFonts w:ascii="Times New Roman" w:hAnsi="Times New Roman" w:cs="Times New Roman"/>
          <w:color w:val="000000" w:themeColor="text1"/>
          <w:sz w:val="24"/>
          <w:szCs w:val="24"/>
        </w:rPr>
      </w:pPr>
    </w:p>
    <w:p w14:paraId="7147695D" w14:textId="62972B32" w:rsidR="00605941" w:rsidRPr="00491EFA" w:rsidRDefault="00020EC1" w:rsidP="00605941">
      <w:pPr>
        <w:pStyle w:val="NoSpacing"/>
        <w:rPr>
          <w:rFonts w:ascii="Times New Roman" w:hAnsi="Times New Roman" w:cs="Times New Roman"/>
          <w:color w:val="000000" w:themeColor="text1"/>
          <w:sz w:val="24"/>
          <w:szCs w:val="24"/>
        </w:rPr>
      </w:pPr>
      <w:r w:rsidRPr="00491EFA">
        <w:rPr>
          <w:rFonts w:ascii="Times New Roman" w:hAnsi="Times New Roman" w:cs="Times New Roman"/>
          <w:color w:val="000000" w:themeColor="text1"/>
          <w:sz w:val="24"/>
          <w:szCs w:val="24"/>
        </w:rPr>
        <w:t>R</w:t>
      </w:r>
      <w:r w:rsidR="00DD2BD9" w:rsidRPr="00491EFA">
        <w:rPr>
          <w:rFonts w:ascii="Times New Roman" w:hAnsi="Times New Roman" w:cs="Times New Roman"/>
          <w:color w:val="000000" w:themeColor="text1"/>
          <w:sz w:val="24"/>
          <w:szCs w:val="24"/>
        </w:rPr>
        <w:t>ecent decisions in other circuits</w:t>
      </w:r>
      <w:r w:rsidRPr="00491EFA">
        <w:rPr>
          <w:rFonts w:ascii="Times New Roman" w:hAnsi="Times New Roman" w:cs="Times New Roman"/>
          <w:color w:val="000000" w:themeColor="text1"/>
          <w:sz w:val="24"/>
          <w:szCs w:val="24"/>
        </w:rPr>
        <w:t xml:space="preserve"> and at the BSEA</w:t>
      </w:r>
      <w:r w:rsidR="00DD2BD9" w:rsidRPr="00491EFA">
        <w:rPr>
          <w:rFonts w:ascii="Times New Roman" w:hAnsi="Times New Roman" w:cs="Times New Roman"/>
          <w:color w:val="000000" w:themeColor="text1"/>
          <w:sz w:val="24"/>
          <w:szCs w:val="24"/>
        </w:rPr>
        <w:t xml:space="preserve"> </w:t>
      </w:r>
      <w:r w:rsidR="009E5D9D" w:rsidRPr="00491EFA">
        <w:rPr>
          <w:rFonts w:ascii="Times New Roman" w:hAnsi="Times New Roman" w:cs="Times New Roman"/>
          <w:color w:val="000000" w:themeColor="text1"/>
          <w:sz w:val="24"/>
          <w:szCs w:val="24"/>
        </w:rPr>
        <w:t>focus on</w:t>
      </w:r>
      <w:r w:rsidR="00DD2BD9" w:rsidRPr="00491EFA">
        <w:rPr>
          <w:rFonts w:ascii="Times New Roman" w:hAnsi="Times New Roman" w:cs="Times New Roman"/>
          <w:color w:val="000000" w:themeColor="text1"/>
          <w:sz w:val="24"/>
          <w:szCs w:val="24"/>
        </w:rPr>
        <w:t xml:space="preserve"> the impact of the proposed change on the student.  </w:t>
      </w:r>
      <w:r w:rsidRPr="00491EFA">
        <w:rPr>
          <w:rFonts w:ascii="Times New Roman" w:hAnsi="Times New Roman" w:cs="Times New Roman"/>
          <w:i/>
          <w:iCs/>
          <w:color w:val="000000" w:themeColor="text1"/>
          <w:sz w:val="24"/>
          <w:szCs w:val="24"/>
        </w:rPr>
        <w:t>See</w:t>
      </w:r>
      <w:r w:rsidR="00DD2BD9" w:rsidRPr="00491EFA">
        <w:rPr>
          <w:rFonts w:ascii="Times New Roman" w:hAnsi="Times New Roman" w:cs="Times New Roman"/>
          <w:color w:val="000000" w:themeColor="text1"/>
          <w:sz w:val="24"/>
          <w:szCs w:val="24"/>
        </w:rPr>
        <w:t> </w:t>
      </w:r>
      <w:r w:rsidR="00DD2BD9" w:rsidRPr="00491EFA">
        <w:rPr>
          <w:rFonts w:ascii="Times New Roman" w:hAnsi="Times New Roman" w:cs="Times New Roman"/>
          <w:i/>
          <w:iCs/>
          <w:color w:val="000000" w:themeColor="text1"/>
          <w:sz w:val="24"/>
          <w:szCs w:val="24"/>
        </w:rPr>
        <w:t>AW. v. Fairfax County School</w:t>
      </w:r>
      <w:r w:rsidR="00DD2BD9" w:rsidRPr="00491EFA">
        <w:rPr>
          <w:rFonts w:ascii="Times New Roman" w:hAnsi="Times New Roman" w:cs="Times New Roman"/>
          <w:color w:val="000000" w:themeColor="text1"/>
          <w:sz w:val="24"/>
          <w:szCs w:val="24"/>
        </w:rPr>
        <w:t> </w:t>
      </w:r>
      <w:r w:rsidR="00DD2BD9" w:rsidRPr="00491EFA">
        <w:rPr>
          <w:rFonts w:ascii="Times New Roman" w:hAnsi="Times New Roman" w:cs="Times New Roman"/>
          <w:i/>
          <w:iCs/>
          <w:color w:val="000000" w:themeColor="text1"/>
          <w:sz w:val="24"/>
          <w:szCs w:val="24"/>
        </w:rPr>
        <w:t>Board</w:t>
      </w:r>
      <w:r w:rsidR="00DD2BD9" w:rsidRPr="00491EFA">
        <w:rPr>
          <w:rFonts w:ascii="Times New Roman" w:hAnsi="Times New Roman" w:cs="Times New Roman"/>
          <w:color w:val="000000" w:themeColor="text1"/>
          <w:sz w:val="24"/>
          <w:szCs w:val="24"/>
        </w:rPr>
        <w:t>, 41 IDELR 119 (4</w:t>
      </w:r>
      <w:r w:rsidR="00DD2BD9" w:rsidRPr="00491EFA">
        <w:rPr>
          <w:rFonts w:ascii="Times New Roman" w:hAnsi="Times New Roman" w:cs="Times New Roman"/>
          <w:color w:val="000000" w:themeColor="text1"/>
          <w:sz w:val="24"/>
          <w:szCs w:val="24"/>
          <w:vertAlign w:val="superscript"/>
        </w:rPr>
        <w:t>th</w:t>
      </w:r>
      <w:r w:rsidR="00DD2BD9" w:rsidRPr="00491EFA">
        <w:rPr>
          <w:rFonts w:ascii="Times New Roman" w:hAnsi="Times New Roman" w:cs="Times New Roman"/>
          <w:color w:val="000000" w:themeColor="text1"/>
          <w:sz w:val="24"/>
          <w:szCs w:val="24"/>
        </w:rPr>
        <w:t> Cir. 2004</w:t>
      </w:r>
      <w:r w:rsidRPr="00491EFA">
        <w:rPr>
          <w:rFonts w:ascii="Times New Roman" w:hAnsi="Times New Roman" w:cs="Times New Roman"/>
          <w:color w:val="000000" w:themeColor="text1"/>
          <w:sz w:val="24"/>
          <w:szCs w:val="24"/>
        </w:rPr>
        <w:t>);</w:t>
      </w:r>
      <w:r w:rsidR="00DD2BD9" w:rsidRPr="00491EFA">
        <w:rPr>
          <w:rFonts w:ascii="Times New Roman" w:hAnsi="Times New Roman" w:cs="Times New Roman"/>
          <w:i/>
          <w:iCs/>
          <w:color w:val="000000" w:themeColor="text1"/>
          <w:sz w:val="24"/>
          <w:szCs w:val="24"/>
        </w:rPr>
        <w:t xml:space="preserve"> In Re Agawam Public Schools and </w:t>
      </w:r>
      <w:proofErr w:type="spellStart"/>
      <w:r w:rsidR="00DD2BD9" w:rsidRPr="00491EFA">
        <w:rPr>
          <w:rFonts w:ascii="Times New Roman" w:hAnsi="Times New Roman" w:cs="Times New Roman"/>
          <w:i/>
          <w:iCs/>
          <w:color w:val="000000" w:themeColor="text1"/>
          <w:sz w:val="24"/>
          <w:szCs w:val="24"/>
        </w:rPr>
        <w:t>Melmark</w:t>
      </w:r>
      <w:proofErr w:type="spellEnd"/>
      <w:r w:rsidR="00DD2BD9" w:rsidRPr="00491EFA">
        <w:rPr>
          <w:rFonts w:ascii="Times New Roman" w:hAnsi="Times New Roman" w:cs="Times New Roman"/>
          <w:i/>
          <w:iCs/>
          <w:color w:val="000000" w:themeColor="text1"/>
          <w:sz w:val="24"/>
          <w:szCs w:val="24"/>
        </w:rPr>
        <w:t>-New England,</w:t>
      </w:r>
      <w:r w:rsidR="00647A37" w:rsidRPr="00491EFA">
        <w:rPr>
          <w:rFonts w:ascii="Times New Roman" w:hAnsi="Times New Roman" w:cs="Times New Roman"/>
          <w:i/>
          <w:iCs/>
          <w:color w:val="000000" w:themeColor="text1"/>
          <w:sz w:val="24"/>
          <w:szCs w:val="24"/>
        </w:rPr>
        <w:t xml:space="preserve"> </w:t>
      </w:r>
      <w:r w:rsidR="00647A37" w:rsidRPr="00491EFA">
        <w:rPr>
          <w:rFonts w:ascii="Times New Roman" w:hAnsi="Times New Roman" w:cs="Times New Roman"/>
          <w:color w:val="000000" w:themeColor="text1"/>
          <w:sz w:val="24"/>
          <w:szCs w:val="24"/>
        </w:rPr>
        <w:t>BSEA #1504488,</w:t>
      </w:r>
      <w:r w:rsidR="00DD2BD9" w:rsidRPr="00491EFA">
        <w:rPr>
          <w:rFonts w:ascii="Times New Roman" w:hAnsi="Times New Roman" w:cs="Times New Roman"/>
          <w:i/>
          <w:iCs/>
          <w:color w:val="000000" w:themeColor="text1"/>
          <w:sz w:val="24"/>
          <w:szCs w:val="24"/>
        </w:rPr>
        <w:t xml:space="preserve"> </w:t>
      </w:r>
      <w:r w:rsidR="00DD2BD9" w:rsidRPr="00491EFA">
        <w:rPr>
          <w:rFonts w:ascii="Times New Roman" w:hAnsi="Times New Roman" w:cs="Times New Roman"/>
          <w:color w:val="000000" w:themeColor="text1"/>
          <w:sz w:val="24"/>
          <w:szCs w:val="24"/>
        </w:rPr>
        <w:t>21 MSER 81</w:t>
      </w:r>
      <w:r w:rsidR="00647A37" w:rsidRPr="00491EFA">
        <w:rPr>
          <w:rFonts w:ascii="Times New Roman" w:hAnsi="Times New Roman" w:cs="Times New Roman"/>
          <w:color w:val="000000" w:themeColor="text1"/>
          <w:sz w:val="24"/>
          <w:szCs w:val="24"/>
        </w:rPr>
        <w:t xml:space="preserve"> </w:t>
      </w:r>
      <w:r w:rsidR="00DD2BD9" w:rsidRPr="00491EFA">
        <w:rPr>
          <w:rFonts w:ascii="Times New Roman" w:hAnsi="Times New Roman" w:cs="Times New Roman"/>
          <w:color w:val="000000" w:themeColor="text1"/>
          <w:sz w:val="24"/>
          <w:szCs w:val="24"/>
        </w:rPr>
        <w:t>(2015</w:t>
      </w:r>
      <w:r w:rsidR="00647A37" w:rsidRPr="00491EFA">
        <w:rPr>
          <w:rFonts w:ascii="Times New Roman" w:hAnsi="Times New Roman" w:cs="Times New Roman"/>
          <w:color w:val="000000" w:themeColor="text1"/>
          <w:sz w:val="24"/>
          <w:szCs w:val="24"/>
        </w:rPr>
        <w:t>).</w:t>
      </w:r>
      <w:r w:rsidR="00605941" w:rsidRPr="00491EFA">
        <w:rPr>
          <w:rFonts w:ascii="Times New Roman" w:hAnsi="Times New Roman" w:cs="Times New Roman"/>
          <w:color w:val="000000" w:themeColor="text1"/>
          <w:sz w:val="24"/>
          <w:szCs w:val="24"/>
        </w:rPr>
        <w:t xml:space="preserve"> Generally, the educational impact must be substantial.</w:t>
      </w:r>
      <w:r w:rsidR="00647A37" w:rsidRPr="00491EFA">
        <w:rPr>
          <w:rFonts w:ascii="Times New Roman" w:hAnsi="Times New Roman" w:cs="Times New Roman"/>
          <w:color w:val="000000" w:themeColor="text1"/>
          <w:sz w:val="24"/>
          <w:szCs w:val="24"/>
        </w:rPr>
        <w:t xml:space="preserve"> </w:t>
      </w:r>
      <w:r w:rsidR="00605941" w:rsidRPr="00491EFA">
        <w:rPr>
          <w:rFonts w:ascii="Times New Roman" w:hAnsi="Times New Roman" w:cs="Times New Roman"/>
          <w:i/>
          <w:iCs/>
          <w:color w:val="000000" w:themeColor="text1"/>
          <w:sz w:val="24"/>
          <w:szCs w:val="24"/>
        </w:rPr>
        <w:t xml:space="preserve">See, </w:t>
      </w:r>
      <w:proofErr w:type="gramStart"/>
      <w:r w:rsidR="00605941" w:rsidRPr="00491EFA">
        <w:rPr>
          <w:rFonts w:ascii="Times New Roman" w:hAnsi="Times New Roman" w:cs="Times New Roman"/>
          <w:i/>
          <w:iCs/>
          <w:color w:val="000000" w:themeColor="text1"/>
          <w:sz w:val="24"/>
          <w:szCs w:val="24"/>
        </w:rPr>
        <w:t>e.g.</w:t>
      </w:r>
      <w:r w:rsidR="00605941" w:rsidRPr="00491EFA">
        <w:rPr>
          <w:rFonts w:ascii="Times New Roman" w:hAnsi="Times New Roman" w:cs="Times New Roman"/>
          <w:color w:val="000000" w:themeColor="text1"/>
          <w:sz w:val="24"/>
          <w:szCs w:val="24"/>
        </w:rPr>
        <w:t xml:space="preserve"> ,</w:t>
      </w:r>
      <w:proofErr w:type="gramEnd"/>
      <w:r w:rsidR="00605941" w:rsidRPr="00491EFA">
        <w:rPr>
          <w:rFonts w:ascii="Times New Roman" w:hAnsi="Times New Roman" w:cs="Times New Roman"/>
          <w:color w:val="000000" w:themeColor="text1"/>
          <w:sz w:val="24"/>
          <w:szCs w:val="24"/>
        </w:rPr>
        <w:t xml:space="preserve"> </w:t>
      </w:r>
      <w:r w:rsidR="00605941" w:rsidRPr="00491EFA">
        <w:rPr>
          <w:rFonts w:ascii="Times New Roman" w:hAnsi="Times New Roman" w:cs="Times New Roman"/>
          <w:i/>
          <w:iCs/>
          <w:color w:val="000000" w:themeColor="text1"/>
          <w:sz w:val="24"/>
          <w:szCs w:val="24"/>
        </w:rPr>
        <w:t xml:space="preserve">A.W. v. Fairfax </w:t>
      </w:r>
      <w:proofErr w:type="spellStart"/>
      <w:r w:rsidR="00605941" w:rsidRPr="00491EFA">
        <w:rPr>
          <w:rFonts w:ascii="Times New Roman" w:hAnsi="Times New Roman" w:cs="Times New Roman"/>
          <w:i/>
          <w:iCs/>
          <w:color w:val="000000" w:themeColor="text1"/>
          <w:sz w:val="24"/>
          <w:szCs w:val="24"/>
        </w:rPr>
        <w:t>Cnty</w:t>
      </w:r>
      <w:proofErr w:type="spellEnd"/>
      <w:r w:rsidR="00605941" w:rsidRPr="00491EFA">
        <w:rPr>
          <w:rFonts w:ascii="Times New Roman" w:hAnsi="Times New Roman" w:cs="Times New Roman"/>
          <w:i/>
          <w:iCs/>
          <w:color w:val="000000" w:themeColor="text1"/>
          <w:sz w:val="24"/>
          <w:szCs w:val="24"/>
        </w:rPr>
        <w:t xml:space="preserve">. Sch. Bd. </w:t>
      </w:r>
      <w:r w:rsidR="00605941" w:rsidRPr="00491EFA">
        <w:rPr>
          <w:rFonts w:ascii="Times New Roman" w:hAnsi="Times New Roman" w:cs="Times New Roman"/>
          <w:color w:val="000000" w:themeColor="text1"/>
          <w:sz w:val="24"/>
          <w:szCs w:val="24"/>
        </w:rPr>
        <w:t>, 372 F.3d 674 (4th Cir. 2004) (</w:t>
      </w:r>
      <w:r w:rsidR="005B6877" w:rsidRPr="00491EFA">
        <w:rPr>
          <w:rFonts w:ascii="Times New Roman" w:hAnsi="Times New Roman" w:cs="Times New Roman"/>
          <w:color w:val="000000" w:themeColor="text1"/>
          <w:sz w:val="24"/>
          <w:szCs w:val="24"/>
        </w:rPr>
        <w:t xml:space="preserve">finding that </w:t>
      </w:r>
      <w:r w:rsidR="00605941" w:rsidRPr="00491EFA">
        <w:rPr>
          <w:rFonts w:ascii="Times New Roman" w:hAnsi="Times New Roman" w:cs="Times New Roman"/>
          <w:color w:val="000000" w:themeColor="text1"/>
          <w:sz w:val="24"/>
          <w:szCs w:val="24"/>
        </w:rPr>
        <w:t xml:space="preserve">“where a change in location results in a dilution of the quality of a student’s education . . . a change in educational placement occurs”); </w:t>
      </w:r>
      <w:r w:rsidR="00605941" w:rsidRPr="00491EFA">
        <w:rPr>
          <w:rFonts w:ascii="Times New Roman" w:hAnsi="Times New Roman" w:cs="Times New Roman"/>
          <w:i/>
          <w:iCs/>
          <w:color w:val="000000" w:themeColor="text1"/>
          <w:sz w:val="24"/>
          <w:szCs w:val="24"/>
        </w:rPr>
        <w:t>Tennessee Dep’t of Mental Health v. Paul B.</w:t>
      </w:r>
      <w:r w:rsidR="00605941" w:rsidRPr="00491EFA">
        <w:rPr>
          <w:rFonts w:ascii="Times New Roman" w:hAnsi="Times New Roman" w:cs="Times New Roman"/>
          <w:color w:val="000000" w:themeColor="text1"/>
          <w:sz w:val="24"/>
          <w:szCs w:val="24"/>
        </w:rPr>
        <w:t xml:space="preserve"> , 88 F.3d 1466 (6th Cir. 1996) (</w:t>
      </w:r>
      <w:r w:rsidR="005B6877" w:rsidRPr="00491EFA">
        <w:rPr>
          <w:rFonts w:ascii="Times New Roman" w:hAnsi="Times New Roman" w:cs="Times New Roman"/>
          <w:color w:val="000000" w:themeColor="text1"/>
          <w:sz w:val="24"/>
          <w:szCs w:val="24"/>
        </w:rPr>
        <w:t xml:space="preserve">finding that a court </w:t>
      </w:r>
      <w:r w:rsidR="00605941" w:rsidRPr="00491EFA">
        <w:rPr>
          <w:rFonts w:ascii="Times New Roman" w:hAnsi="Times New Roman" w:cs="Times New Roman"/>
          <w:color w:val="000000" w:themeColor="text1"/>
          <w:sz w:val="24"/>
          <w:szCs w:val="24"/>
        </w:rPr>
        <w:t>“must identify a detrimental change in the elements of an educational program in order for a chance to qualify for the stay</w:t>
      </w:r>
      <w:r w:rsidR="00A44050">
        <w:rPr>
          <w:rFonts w:ascii="Times New Roman" w:hAnsi="Times New Roman" w:cs="Times New Roman"/>
          <w:color w:val="000000" w:themeColor="text1"/>
          <w:sz w:val="24"/>
          <w:szCs w:val="24"/>
        </w:rPr>
        <w:t>-</w:t>
      </w:r>
      <w:r w:rsidR="00605941" w:rsidRPr="00491EFA">
        <w:rPr>
          <w:rFonts w:ascii="Times New Roman" w:hAnsi="Times New Roman" w:cs="Times New Roman"/>
          <w:color w:val="000000" w:themeColor="text1"/>
          <w:sz w:val="24"/>
          <w:szCs w:val="24"/>
        </w:rPr>
        <w:t xml:space="preserve">put provision”); </w:t>
      </w:r>
      <w:r w:rsidR="00605941" w:rsidRPr="00491EFA">
        <w:rPr>
          <w:rFonts w:ascii="Times New Roman" w:hAnsi="Times New Roman" w:cs="Times New Roman"/>
          <w:i/>
          <w:iCs/>
          <w:color w:val="000000" w:themeColor="text1"/>
          <w:sz w:val="24"/>
          <w:szCs w:val="24"/>
        </w:rPr>
        <w:t>DeLeon v. Susquehanna Community Sch. Dist</w:t>
      </w:r>
      <w:r w:rsidR="00605941" w:rsidRPr="00491EFA">
        <w:rPr>
          <w:rFonts w:ascii="Times New Roman" w:hAnsi="Times New Roman" w:cs="Times New Roman"/>
          <w:color w:val="000000" w:themeColor="text1"/>
          <w:sz w:val="24"/>
          <w:szCs w:val="24"/>
        </w:rPr>
        <w:t>. , 747 F.2d 149, 153-54 (3rd Cir. 1984) (</w:t>
      </w:r>
      <w:r w:rsidR="005B6877" w:rsidRPr="00491EFA">
        <w:rPr>
          <w:rFonts w:ascii="Times New Roman" w:hAnsi="Times New Roman" w:cs="Times New Roman"/>
          <w:color w:val="000000" w:themeColor="text1"/>
          <w:sz w:val="24"/>
          <w:szCs w:val="24"/>
        </w:rPr>
        <w:t xml:space="preserve">holding that a </w:t>
      </w:r>
      <w:r w:rsidR="00605941" w:rsidRPr="00491EFA">
        <w:rPr>
          <w:rFonts w:ascii="Times New Roman" w:hAnsi="Times New Roman" w:cs="Times New Roman"/>
          <w:color w:val="000000" w:themeColor="text1"/>
          <w:sz w:val="24"/>
          <w:szCs w:val="24"/>
        </w:rPr>
        <w:t>“touchstone in interpreting section 1415 has to be whether the decision is likely to affect in some significant way the child’s learning experience”). Several courts have assessed whether “a fundamental change in, or elimination of, a basic element of the educational program”</w:t>
      </w:r>
      <w:bookmarkStart w:id="0" w:name="sdfootnote13anc"/>
      <w:r w:rsidR="00605941" w:rsidRPr="00491EFA">
        <w:rPr>
          <w:rFonts w:ascii="Times New Roman" w:hAnsi="Times New Roman" w:cs="Times New Roman"/>
          <w:color w:val="000000" w:themeColor="text1"/>
          <w:sz w:val="24"/>
          <w:szCs w:val="24"/>
        </w:rPr>
        <w:t xml:space="preserve"> has occurred. </w:t>
      </w:r>
      <w:r w:rsidR="00605941" w:rsidRPr="00491EFA">
        <w:rPr>
          <w:rFonts w:ascii="Times New Roman" w:hAnsi="Times New Roman" w:cs="Times New Roman"/>
          <w:i/>
          <w:iCs/>
          <w:color w:val="000000" w:themeColor="text1"/>
          <w:sz w:val="24"/>
          <w:szCs w:val="24"/>
        </w:rPr>
        <w:t>See Sherri A.D. v. Kirby</w:t>
      </w:r>
      <w:r w:rsidR="00605941" w:rsidRPr="00491EFA">
        <w:rPr>
          <w:rFonts w:ascii="Times New Roman" w:hAnsi="Times New Roman" w:cs="Times New Roman"/>
          <w:color w:val="000000" w:themeColor="text1"/>
          <w:sz w:val="24"/>
          <w:szCs w:val="24"/>
        </w:rPr>
        <w:t xml:space="preserve"> , 975 F.2d 193, 206 (5th Cir. 1992); </w:t>
      </w:r>
      <w:r w:rsidR="00605941" w:rsidRPr="00491EFA">
        <w:rPr>
          <w:rFonts w:ascii="Times New Roman" w:hAnsi="Times New Roman" w:cs="Times New Roman"/>
          <w:i/>
          <w:iCs/>
          <w:color w:val="000000" w:themeColor="text1"/>
          <w:sz w:val="24"/>
          <w:szCs w:val="24"/>
        </w:rPr>
        <w:t>see also, Lunceford v. District of Columbia Bd. of Educ.</w:t>
      </w:r>
      <w:r w:rsidR="00605941" w:rsidRPr="00491EFA">
        <w:rPr>
          <w:rFonts w:ascii="Times New Roman" w:hAnsi="Times New Roman" w:cs="Times New Roman"/>
          <w:color w:val="000000" w:themeColor="text1"/>
          <w:sz w:val="24"/>
          <w:szCs w:val="24"/>
        </w:rPr>
        <w:t>, 745 F.2d 1577, 1582 (</w:t>
      </w:r>
      <w:proofErr w:type="spellStart"/>
      <w:r w:rsidR="00605941" w:rsidRPr="00491EFA">
        <w:rPr>
          <w:rFonts w:ascii="Times New Roman" w:hAnsi="Times New Roman" w:cs="Times New Roman"/>
          <w:color w:val="000000" w:themeColor="text1"/>
          <w:sz w:val="24"/>
          <w:szCs w:val="24"/>
        </w:rPr>
        <w:t>D.C.Cir</w:t>
      </w:r>
      <w:proofErr w:type="spellEnd"/>
      <w:r w:rsidR="00605941" w:rsidRPr="00491EFA">
        <w:rPr>
          <w:rFonts w:ascii="Times New Roman" w:hAnsi="Times New Roman" w:cs="Times New Roman"/>
          <w:color w:val="000000" w:themeColor="text1"/>
          <w:sz w:val="24"/>
          <w:szCs w:val="24"/>
        </w:rPr>
        <w:t xml:space="preserve">. 1984); </w:t>
      </w:r>
      <w:r w:rsidR="00605941" w:rsidRPr="00491EFA">
        <w:rPr>
          <w:rFonts w:ascii="Times New Roman" w:hAnsi="Times New Roman" w:cs="Times New Roman"/>
          <w:i/>
          <w:iCs/>
          <w:color w:val="000000" w:themeColor="text1"/>
          <w:sz w:val="24"/>
          <w:szCs w:val="24"/>
        </w:rPr>
        <w:t>Mr. C. v. Maine Sch. Admin. Dist</w:t>
      </w:r>
      <w:r w:rsidR="00605941" w:rsidRPr="00491EFA">
        <w:rPr>
          <w:rFonts w:ascii="Times New Roman" w:hAnsi="Times New Roman" w:cs="Times New Roman"/>
          <w:color w:val="000000" w:themeColor="text1"/>
          <w:sz w:val="24"/>
          <w:szCs w:val="24"/>
        </w:rPr>
        <w:t>. No. 6 , 2007 WL 4206166 (</w:t>
      </w:r>
      <w:proofErr w:type="spellStart"/>
      <w:r w:rsidR="00605941" w:rsidRPr="00491EFA">
        <w:rPr>
          <w:rFonts w:ascii="Times New Roman" w:hAnsi="Times New Roman" w:cs="Times New Roman"/>
          <w:color w:val="000000" w:themeColor="text1"/>
          <w:sz w:val="24"/>
          <w:szCs w:val="24"/>
        </w:rPr>
        <w:t>D.Me</w:t>
      </w:r>
      <w:proofErr w:type="spellEnd"/>
      <w:r w:rsidR="00605941" w:rsidRPr="00491EFA">
        <w:rPr>
          <w:rFonts w:ascii="Times New Roman" w:hAnsi="Times New Roman" w:cs="Times New Roman"/>
          <w:color w:val="000000" w:themeColor="text1"/>
          <w:sz w:val="24"/>
          <w:szCs w:val="24"/>
        </w:rPr>
        <w:t>. 2007)</w:t>
      </w:r>
      <w:bookmarkEnd w:id="0"/>
      <w:r w:rsidR="00A3377D" w:rsidRPr="00491EFA">
        <w:rPr>
          <w:rFonts w:ascii="Times New Roman" w:hAnsi="Times New Roman" w:cs="Times New Roman"/>
          <w:color w:val="000000" w:themeColor="text1"/>
          <w:sz w:val="24"/>
          <w:szCs w:val="24"/>
        </w:rPr>
        <w:t xml:space="preserve">; </w:t>
      </w:r>
      <w:r w:rsidR="00A3377D" w:rsidRPr="00491EFA">
        <w:rPr>
          <w:rFonts w:ascii="Times New Roman" w:hAnsi="Times New Roman" w:cs="Times New Roman"/>
          <w:i/>
          <w:iCs/>
          <w:color w:val="000000" w:themeColor="text1"/>
          <w:sz w:val="24"/>
          <w:szCs w:val="24"/>
        </w:rPr>
        <w:t>In Re: Leominster Public Schools</w:t>
      </w:r>
      <w:r w:rsidR="005B6877" w:rsidRPr="00491EFA">
        <w:rPr>
          <w:rFonts w:ascii="Times New Roman" w:hAnsi="Times New Roman" w:cs="Times New Roman"/>
          <w:color w:val="000000" w:themeColor="text1"/>
          <w:sz w:val="24"/>
          <w:szCs w:val="24"/>
        </w:rPr>
        <w:t xml:space="preserve">, </w:t>
      </w:r>
      <w:r w:rsidR="00A3377D" w:rsidRPr="00491EFA">
        <w:rPr>
          <w:rFonts w:ascii="Times New Roman" w:hAnsi="Times New Roman" w:cs="Times New Roman"/>
          <w:color w:val="000000" w:themeColor="text1"/>
          <w:sz w:val="24"/>
          <w:szCs w:val="24"/>
        </w:rPr>
        <w:t>BSEA # 12-7450</w:t>
      </w:r>
      <w:r w:rsidR="000B415E" w:rsidRPr="00491EFA">
        <w:rPr>
          <w:rFonts w:ascii="Times New Roman" w:hAnsi="Times New Roman" w:cs="Times New Roman"/>
          <w:color w:val="000000" w:themeColor="text1"/>
          <w:sz w:val="24"/>
          <w:szCs w:val="24"/>
        </w:rPr>
        <w:t>, 18 MSER 265 (2012)</w:t>
      </w:r>
      <w:r w:rsidR="00A3377D" w:rsidRPr="00491EFA">
        <w:rPr>
          <w:rFonts w:ascii="Times New Roman" w:hAnsi="Times New Roman" w:cs="Times New Roman"/>
          <w:color w:val="000000" w:themeColor="text1"/>
          <w:sz w:val="24"/>
          <w:szCs w:val="24"/>
        </w:rPr>
        <w:t xml:space="preserve"> </w:t>
      </w:r>
      <w:r w:rsidR="00AC3E2F" w:rsidRPr="00491EFA">
        <w:rPr>
          <w:rFonts w:ascii="Times New Roman" w:hAnsi="Times New Roman" w:cs="Times New Roman"/>
          <w:color w:val="000000" w:themeColor="text1"/>
          <w:sz w:val="24"/>
          <w:szCs w:val="24"/>
        </w:rPr>
        <w:t>(finding that b</w:t>
      </w:r>
      <w:r w:rsidR="00A3377D" w:rsidRPr="00491EFA">
        <w:rPr>
          <w:rFonts w:ascii="Times New Roman" w:hAnsi="Times New Roman" w:cs="Times New Roman"/>
          <w:color w:val="000000" w:themeColor="text1"/>
          <w:sz w:val="24"/>
          <w:szCs w:val="24"/>
        </w:rPr>
        <w:t xml:space="preserve">ecause of the significant reduction </w:t>
      </w:r>
      <w:r w:rsidR="008F5397">
        <w:rPr>
          <w:rFonts w:ascii="Times New Roman" w:hAnsi="Times New Roman" w:cs="Times New Roman"/>
          <w:color w:val="000000" w:themeColor="text1"/>
          <w:sz w:val="24"/>
          <w:szCs w:val="24"/>
        </w:rPr>
        <w:t xml:space="preserve">of </w:t>
      </w:r>
      <w:r w:rsidR="00A3377D" w:rsidRPr="00491EFA">
        <w:rPr>
          <w:rFonts w:ascii="Times New Roman" w:hAnsi="Times New Roman" w:cs="Times New Roman"/>
          <w:color w:val="000000" w:themeColor="text1"/>
          <w:sz w:val="24"/>
          <w:szCs w:val="24"/>
        </w:rPr>
        <w:t xml:space="preserve"> time</w:t>
      </w:r>
      <w:r w:rsidR="00AC3E2F" w:rsidRPr="00491EFA">
        <w:rPr>
          <w:rFonts w:ascii="Times New Roman" w:hAnsi="Times New Roman" w:cs="Times New Roman"/>
          <w:color w:val="000000" w:themeColor="text1"/>
          <w:sz w:val="24"/>
          <w:szCs w:val="24"/>
        </w:rPr>
        <w:t xml:space="preserve"> in services</w:t>
      </w:r>
      <w:r w:rsidR="00A3377D" w:rsidRPr="00491EFA">
        <w:rPr>
          <w:rFonts w:ascii="Times New Roman" w:hAnsi="Times New Roman" w:cs="Times New Roman"/>
          <w:color w:val="000000" w:themeColor="text1"/>
          <w:sz w:val="24"/>
          <w:szCs w:val="24"/>
        </w:rPr>
        <w:t xml:space="preserve">, the proposed placement results in such a substantial change in educational programming as to violate </w:t>
      </w:r>
      <w:r w:rsidR="00AC3E2F" w:rsidRPr="00491EFA">
        <w:rPr>
          <w:rFonts w:ascii="Times New Roman" w:hAnsi="Times New Roman" w:cs="Times New Roman"/>
          <w:color w:val="000000" w:themeColor="text1"/>
          <w:sz w:val="24"/>
          <w:szCs w:val="24"/>
        </w:rPr>
        <w:t>the student’s</w:t>
      </w:r>
      <w:r w:rsidR="00A3377D" w:rsidRPr="00491EFA">
        <w:rPr>
          <w:rFonts w:ascii="Times New Roman" w:hAnsi="Times New Roman" w:cs="Times New Roman"/>
          <w:color w:val="000000" w:themeColor="text1"/>
          <w:sz w:val="24"/>
          <w:szCs w:val="24"/>
        </w:rPr>
        <w:t xml:space="preserve"> stay-put rights</w:t>
      </w:r>
      <w:r w:rsidR="00AC3E2F" w:rsidRPr="00491EFA">
        <w:rPr>
          <w:rFonts w:ascii="Times New Roman" w:hAnsi="Times New Roman" w:cs="Times New Roman"/>
          <w:color w:val="000000" w:themeColor="text1"/>
          <w:sz w:val="24"/>
          <w:szCs w:val="24"/>
        </w:rPr>
        <w:t>)</w:t>
      </w:r>
      <w:r w:rsidR="00A3377D" w:rsidRPr="00491EFA">
        <w:rPr>
          <w:rFonts w:ascii="Times New Roman" w:hAnsi="Times New Roman" w:cs="Times New Roman"/>
          <w:color w:val="000000" w:themeColor="text1"/>
          <w:sz w:val="24"/>
          <w:szCs w:val="24"/>
        </w:rPr>
        <w:t>.</w:t>
      </w:r>
      <w:r w:rsidR="00AC3E2F" w:rsidRPr="00491EFA">
        <w:rPr>
          <w:rFonts w:ascii="Times New Roman" w:hAnsi="Times New Roman" w:cs="Times New Roman"/>
          <w:color w:val="000000" w:themeColor="text1"/>
          <w:sz w:val="24"/>
          <w:szCs w:val="24"/>
        </w:rPr>
        <w:t xml:space="preserve"> </w:t>
      </w:r>
    </w:p>
    <w:p w14:paraId="07C06485" w14:textId="7ADCF809" w:rsidR="00A36FFC" w:rsidRPr="00491EFA" w:rsidRDefault="00A36FFC" w:rsidP="00605941">
      <w:pPr>
        <w:pStyle w:val="NoSpacing"/>
        <w:rPr>
          <w:rFonts w:ascii="Times New Roman" w:hAnsi="Times New Roman" w:cs="Times New Roman"/>
          <w:color w:val="000000" w:themeColor="text1"/>
          <w:sz w:val="24"/>
          <w:szCs w:val="24"/>
        </w:rPr>
      </w:pPr>
    </w:p>
    <w:p w14:paraId="182D026F" w14:textId="5C610BAF" w:rsidR="00A36FFC" w:rsidRPr="00491EFA" w:rsidRDefault="00A36FFC" w:rsidP="00A36FFC">
      <w:pPr>
        <w:pStyle w:val="NoSpacing"/>
        <w:numPr>
          <w:ilvl w:val="0"/>
          <w:numId w:val="12"/>
        </w:numPr>
        <w:rPr>
          <w:rFonts w:ascii="Times New Roman" w:hAnsi="Times New Roman" w:cs="Times New Roman"/>
          <w:i/>
          <w:iCs/>
          <w:color w:val="000000" w:themeColor="text1"/>
          <w:sz w:val="24"/>
          <w:szCs w:val="24"/>
        </w:rPr>
      </w:pPr>
      <w:r w:rsidRPr="00491EFA">
        <w:rPr>
          <w:rFonts w:ascii="Times New Roman" w:hAnsi="Times New Roman" w:cs="Times New Roman"/>
          <w:i/>
          <w:iCs/>
          <w:color w:val="000000" w:themeColor="text1"/>
          <w:sz w:val="24"/>
          <w:szCs w:val="24"/>
        </w:rPr>
        <w:t>Stay</w:t>
      </w:r>
      <w:r w:rsidR="00A44050">
        <w:rPr>
          <w:rFonts w:ascii="Times New Roman" w:hAnsi="Times New Roman" w:cs="Times New Roman"/>
          <w:i/>
          <w:iCs/>
          <w:color w:val="000000" w:themeColor="text1"/>
          <w:sz w:val="24"/>
          <w:szCs w:val="24"/>
        </w:rPr>
        <w:t>-</w:t>
      </w:r>
      <w:r w:rsidRPr="00491EFA">
        <w:rPr>
          <w:rFonts w:ascii="Times New Roman" w:hAnsi="Times New Roman" w:cs="Times New Roman"/>
          <w:i/>
          <w:iCs/>
          <w:color w:val="000000" w:themeColor="text1"/>
          <w:sz w:val="24"/>
          <w:szCs w:val="24"/>
        </w:rPr>
        <w:t>Put as to Location versus Program.</w:t>
      </w:r>
    </w:p>
    <w:p w14:paraId="39B642A2" w14:textId="77777777" w:rsidR="00A36FFC" w:rsidRPr="00491EFA" w:rsidRDefault="00A36FFC" w:rsidP="00A36FFC">
      <w:pPr>
        <w:pStyle w:val="NoSpacing"/>
        <w:rPr>
          <w:rFonts w:ascii="Times New Roman" w:hAnsi="Times New Roman" w:cs="Times New Roman"/>
          <w:color w:val="000000" w:themeColor="text1"/>
          <w:sz w:val="24"/>
          <w:szCs w:val="24"/>
        </w:rPr>
      </w:pPr>
    </w:p>
    <w:p w14:paraId="152401E7" w14:textId="63C575F4" w:rsidR="00A36FFC" w:rsidRDefault="00A36FFC" w:rsidP="00A36FFC">
      <w:pPr>
        <w:pStyle w:val="NoSpacing"/>
        <w:rPr>
          <w:rFonts w:ascii="Times New Roman" w:hAnsi="Times New Roman" w:cs="Times New Roman"/>
          <w:color w:val="000000" w:themeColor="text1"/>
          <w:sz w:val="24"/>
          <w:szCs w:val="24"/>
        </w:rPr>
      </w:pPr>
      <w:r w:rsidRPr="00491EFA">
        <w:rPr>
          <w:rFonts w:ascii="Times New Roman" w:hAnsi="Times New Roman" w:cs="Times New Roman"/>
          <w:color w:val="000000" w:themeColor="text1"/>
          <w:sz w:val="24"/>
          <w:szCs w:val="24"/>
        </w:rPr>
        <w:t>Although neither the IDEA nor the Part B regulations define the term "current educational placement,” most courts have interpreted the term to mean the type of program the student is receiving as opposed to a specific school or classroom. </w:t>
      </w:r>
      <w:r w:rsidRPr="00491EFA">
        <w:rPr>
          <w:rFonts w:ascii="Times New Roman" w:hAnsi="Times New Roman" w:cs="Times New Roman"/>
          <w:i/>
          <w:iCs/>
          <w:color w:val="000000" w:themeColor="text1"/>
          <w:sz w:val="24"/>
          <w:szCs w:val="24"/>
        </w:rPr>
        <w:t>See, e.g.,</w:t>
      </w:r>
      <w:r w:rsidRPr="00491EFA">
        <w:rPr>
          <w:rFonts w:ascii="Times New Roman" w:hAnsi="Times New Roman" w:cs="Times New Roman"/>
          <w:color w:val="000000" w:themeColor="text1"/>
          <w:sz w:val="24"/>
          <w:szCs w:val="24"/>
        </w:rPr>
        <w:t> </w:t>
      </w:r>
      <w:r w:rsidRPr="00491EFA">
        <w:rPr>
          <w:rFonts w:ascii="Times New Roman" w:hAnsi="Times New Roman" w:cs="Times New Roman"/>
          <w:i/>
          <w:iCs/>
          <w:color w:val="000000" w:themeColor="text1"/>
          <w:sz w:val="24"/>
          <w:szCs w:val="24"/>
        </w:rPr>
        <w:t>N.D. v. State of Hawaii, Dep't of Educ.</w:t>
      </w:r>
      <w:r w:rsidRPr="00491EFA">
        <w:rPr>
          <w:rFonts w:ascii="Times New Roman" w:hAnsi="Times New Roman" w:cs="Times New Roman"/>
          <w:color w:val="000000" w:themeColor="text1"/>
          <w:sz w:val="24"/>
          <w:szCs w:val="24"/>
        </w:rPr>
        <w:t xml:space="preserve">, 54 IDELR 111 (9th Cir. 2010) (holding that a change in placement occurs when a student is moved to a different type of program or when there is a significant alteration of the student's program even though he stays in the same setting); </w:t>
      </w:r>
      <w:r w:rsidRPr="00491EFA">
        <w:rPr>
          <w:rFonts w:ascii="Times New Roman" w:hAnsi="Times New Roman" w:cs="Times New Roman"/>
          <w:i/>
          <w:iCs/>
          <w:color w:val="000000" w:themeColor="text1"/>
          <w:sz w:val="24"/>
          <w:szCs w:val="24"/>
        </w:rPr>
        <w:t>AW v. Fairfax County Sch. Bd.</w:t>
      </w:r>
      <w:r w:rsidRPr="00491EFA">
        <w:rPr>
          <w:rFonts w:ascii="Times New Roman" w:hAnsi="Times New Roman" w:cs="Times New Roman"/>
          <w:color w:val="000000" w:themeColor="text1"/>
          <w:sz w:val="24"/>
          <w:szCs w:val="24"/>
        </w:rPr>
        <w:t>, 41 IDELR 119 (4th Cir. 2004) (finding that a Virginia district's decision to transfer a gifted student with an emotional disability to a similar gifted and talented program at another school didn't violate the IDEA's stay-put provision).  As used in the stay-put provision, the word "current" generally means the placement and services that are in effect when the parents file their due process complaint, and in most instances, these services will be found in the student's most recently implemented IEP. </w:t>
      </w:r>
      <w:r w:rsidRPr="00491EFA">
        <w:rPr>
          <w:rFonts w:ascii="Times New Roman" w:hAnsi="Times New Roman" w:cs="Times New Roman"/>
          <w:i/>
          <w:iCs/>
          <w:color w:val="000000" w:themeColor="text1"/>
          <w:sz w:val="24"/>
          <w:szCs w:val="24"/>
        </w:rPr>
        <w:t>See, e.g.,</w:t>
      </w:r>
      <w:r w:rsidRPr="00491EFA">
        <w:rPr>
          <w:rFonts w:ascii="Times New Roman" w:hAnsi="Times New Roman" w:cs="Times New Roman"/>
          <w:color w:val="000000" w:themeColor="text1"/>
          <w:sz w:val="24"/>
          <w:szCs w:val="24"/>
        </w:rPr>
        <w:t> </w:t>
      </w:r>
      <w:r w:rsidRPr="00491EFA">
        <w:rPr>
          <w:rFonts w:ascii="Times New Roman" w:hAnsi="Times New Roman" w:cs="Times New Roman"/>
          <w:i/>
          <w:iCs/>
          <w:color w:val="000000" w:themeColor="text1"/>
          <w:sz w:val="24"/>
          <w:szCs w:val="24"/>
        </w:rPr>
        <w:t>John M. v. Board of Educ. of the Evanston Twp. High Sch. Dist. No. 202</w:t>
      </w:r>
      <w:r w:rsidRPr="00491EFA">
        <w:rPr>
          <w:rFonts w:ascii="Times New Roman" w:hAnsi="Times New Roman" w:cs="Times New Roman"/>
          <w:color w:val="000000" w:themeColor="text1"/>
          <w:sz w:val="24"/>
          <w:szCs w:val="24"/>
        </w:rPr>
        <w:t>, 48 IDELR 177 (7th Cir. 2007) (holding that </w:t>
      </w:r>
      <w:r w:rsidRPr="00491EFA">
        <w:rPr>
          <w:rFonts w:ascii="Times New Roman" w:hAnsi="Times New Roman" w:cs="Times New Roman"/>
          <w:color w:val="000000" w:themeColor="text1"/>
          <w:sz w:val="24"/>
          <w:szCs w:val="24"/>
          <w:lang w:val="en"/>
        </w:rPr>
        <w:t xml:space="preserve">the IDEA's stay-put provision does not apply to services provided outside of an IEP). Similarly, </w:t>
      </w:r>
      <w:r w:rsidRPr="00491EFA">
        <w:rPr>
          <w:rFonts w:ascii="Times New Roman" w:hAnsi="Times New Roman" w:cs="Times New Roman"/>
          <w:color w:val="000000" w:themeColor="text1"/>
          <w:sz w:val="24"/>
          <w:szCs w:val="24"/>
        </w:rPr>
        <w:t xml:space="preserve">BSEA decisions have suggested that “the ‘stay-put’ right does not necessarily ensure staying at the same location, but rather, ensures the same program and kind of placement - that, potentially, can be provided at a different location.” </w:t>
      </w:r>
      <w:r w:rsidRPr="00491EFA">
        <w:rPr>
          <w:rFonts w:ascii="Times New Roman" w:hAnsi="Times New Roman" w:cs="Times New Roman"/>
          <w:i/>
          <w:iCs/>
          <w:color w:val="000000" w:themeColor="text1"/>
          <w:sz w:val="24"/>
          <w:szCs w:val="24"/>
        </w:rPr>
        <w:t xml:space="preserve">In re: Falmouth Public Schools, the </w:t>
      </w:r>
      <w:proofErr w:type="spellStart"/>
      <w:r w:rsidRPr="00491EFA">
        <w:rPr>
          <w:rFonts w:ascii="Times New Roman" w:hAnsi="Times New Roman" w:cs="Times New Roman"/>
          <w:i/>
          <w:iCs/>
          <w:color w:val="000000" w:themeColor="text1"/>
          <w:sz w:val="24"/>
          <w:szCs w:val="24"/>
        </w:rPr>
        <w:t>Cotting</w:t>
      </w:r>
      <w:proofErr w:type="spellEnd"/>
      <w:r w:rsidRPr="00491EFA">
        <w:rPr>
          <w:rFonts w:ascii="Times New Roman" w:hAnsi="Times New Roman" w:cs="Times New Roman"/>
          <w:i/>
          <w:iCs/>
          <w:color w:val="000000" w:themeColor="text1"/>
          <w:sz w:val="24"/>
          <w:szCs w:val="24"/>
        </w:rPr>
        <w:t xml:space="preserve"> School, and Susan, </w:t>
      </w:r>
      <w:r w:rsidRPr="00491EFA">
        <w:rPr>
          <w:rFonts w:ascii="Times New Roman" w:hAnsi="Times New Roman" w:cs="Times New Roman"/>
          <w:color w:val="000000" w:themeColor="text1"/>
          <w:sz w:val="24"/>
          <w:szCs w:val="24"/>
        </w:rPr>
        <w:t xml:space="preserve">BSEA #05-1581, 10 MSER 496 (2004) (referring to federal commentary, volume 64 of the federal register at page 12616); </w:t>
      </w:r>
      <w:r w:rsidRPr="00491EFA">
        <w:rPr>
          <w:rFonts w:ascii="Times New Roman" w:hAnsi="Times New Roman" w:cs="Times New Roman"/>
          <w:i/>
          <w:iCs/>
          <w:color w:val="000000" w:themeColor="text1"/>
          <w:sz w:val="24"/>
          <w:szCs w:val="24"/>
        </w:rPr>
        <w:t>see also</w:t>
      </w:r>
      <w:r w:rsidRPr="00491EFA">
        <w:rPr>
          <w:rFonts w:ascii="Times New Roman" w:hAnsi="Times New Roman" w:cs="Times New Roman"/>
          <w:color w:val="000000" w:themeColor="text1"/>
          <w:sz w:val="24"/>
          <w:szCs w:val="24"/>
        </w:rPr>
        <w:t xml:space="preserve">  </w:t>
      </w:r>
      <w:r w:rsidRPr="00491EFA">
        <w:rPr>
          <w:rFonts w:ascii="Times New Roman" w:hAnsi="Times New Roman" w:cs="Times New Roman"/>
          <w:i/>
          <w:iCs/>
          <w:color w:val="000000" w:themeColor="text1"/>
          <w:sz w:val="24"/>
          <w:szCs w:val="24"/>
        </w:rPr>
        <w:t xml:space="preserve">See In Re: Georgetown Public Schools and Landmark School, </w:t>
      </w:r>
      <w:r w:rsidRPr="00491EFA">
        <w:rPr>
          <w:rFonts w:ascii="Times New Roman" w:hAnsi="Times New Roman" w:cs="Times New Roman"/>
          <w:color w:val="000000" w:themeColor="text1"/>
          <w:sz w:val="24"/>
          <w:szCs w:val="24"/>
        </w:rPr>
        <w:t xml:space="preserve">BSEA #1408733, 20 MSER 169 (2014).  </w:t>
      </w:r>
      <w:r w:rsidR="00522A63">
        <w:rPr>
          <w:rFonts w:ascii="Times New Roman" w:hAnsi="Times New Roman" w:cs="Times New Roman"/>
          <w:color w:val="000000" w:themeColor="text1"/>
          <w:sz w:val="24"/>
          <w:szCs w:val="24"/>
        </w:rPr>
        <w:t xml:space="preserve"> </w:t>
      </w:r>
    </w:p>
    <w:p w14:paraId="294B0B67" w14:textId="77777777" w:rsidR="00522A63" w:rsidRPr="00491EFA" w:rsidRDefault="00522A63" w:rsidP="00A36FFC">
      <w:pPr>
        <w:pStyle w:val="NoSpacing"/>
        <w:rPr>
          <w:rFonts w:ascii="Times New Roman" w:hAnsi="Times New Roman" w:cs="Times New Roman"/>
          <w:color w:val="000000" w:themeColor="text1"/>
          <w:sz w:val="24"/>
          <w:szCs w:val="24"/>
        </w:rPr>
      </w:pPr>
    </w:p>
    <w:p w14:paraId="0A247A8B" w14:textId="120A0F58" w:rsidR="00A36FFC" w:rsidRPr="00491EFA" w:rsidRDefault="00A36FFC" w:rsidP="00A36FFC">
      <w:pPr>
        <w:pStyle w:val="NoSpacing"/>
        <w:numPr>
          <w:ilvl w:val="0"/>
          <w:numId w:val="12"/>
        </w:numPr>
        <w:rPr>
          <w:rFonts w:ascii="Times New Roman" w:hAnsi="Times New Roman" w:cs="Times New Roman"/>
          <w:color w:val="000000" w:themeColor="text1"/>
          <w:sz w:val="24"/>
          <w:szCs w:val="24"/>
        </w:rPr>
      </w:pPr>
      <w:r w:rsidRPr="00491EFA">
        <w:rPr>
          <w:rFonts w:ascii="Times New Roman" w:hAnsi="Times New Roman" w:cs="Times New Roman"/>
          <w:i/>
          <w:iCs/>
          <w:color w:val="000000" w:themeColor="text1"/>
          <w:sz w:val="24"/>
          <w:szCs w:val="24"/>
        </w:rPr>
        <w:lastRenderedPageBreak/>
        <w:t>Stay</w:t>
      </w:r>
      <w:r w:rsidR="00A44050">
        <w:rPr>
          <w:rFonts w:ascii="Times New Roman" w:hAnsi="Times New Roman" w:cs="Times New Roman"/>
          <w:i/>
          <w:iCs/>
          <w:color w:val="000000" w:themeColor="text1"/>
          <w:sz w:val="24"/>
          <w:szCs w:val="24"/>
        </w:rPr>
        <w:t>-</w:t>
      </w:r>
      <w:r w:rsidRPr="00491EFA">
        <w:rPr>
          <w:rFonts w:ascii="Times New Roman" w:hAnsi="Times New Roman" w:cs="Times New Roman"/>
          <w:i/>
          <w:iCs/>
          <w:color w:val="000000" w:themeColor="text1"/>
          <w:sz w:val="24"/>
          <w:szCs w:val="24"/>
        </w:rPr>
        <w:t>Put Provision and Graduation.</w:t>
      </w:r>
    </w:p>
    <w:p w14:paraId="7B2FFB40" w14:textId="7AC6D163" w:rsidR="00A36FFC" w:rsidRPr="00491EFA" w:rsidRDefault="00A36FFC" w:rsidP="00A36FFC">
      <w:pPr>
        <w:pStyle w:val="NoSpacing"/>
        <w:rPr>
          <w:rFonts w:ascii="Times New Roman" w:hAnsi="Times New Roman" w:cs="Times New Roman"/>
          <w:color w:val="000000" w:themeColor="text1"/>
          <w:sz w:val="24"/>
          <w:szCs w:val="24"/>
        </w:rPr>
      </w:pPr>
    </w:p>
    <w:p w14:paraId="7B9820C7" w14:textId="0C757B8B" w:rsidR="00522A63" w:rsidRDefault="00B219F2" w:rsidP="00A36FFC">
      <w:pPr>
        <w:pStyle w:val="NoSpacing"/>
        <w:rPr>
          <w:rFonts w:ascii="Times New Roman" w:hAnsi="Times New Roman" w:cs="Times New Roman"/>
          <w:color w:val="000000" w:themeColor="text1"/>
          <w:sz w:val="24"/>
          <w:szCs w:val="24"/>
        </w:rPr>
      </w:pPr>
      <w:r w:rsidRPr="00491EFA">
        <w:rPr>
          <w:rFonts w:ascii="Times New Roman" w:hAnsi="Times New Roman" w:cs="Times New Roman"/>
          <w:color w:val="000000" w:themeColor="text1"/>
          <w:sz w:val="24"/>
          <w:szCs w:val="24"/>
        </w:rPr>
        <w:t xml:space="preserve">Pursuant to the IDEA and Massachusetts special education law, eligibility for special education services expires when an eligible student receives </w:t>
      </w:r>
      <w:r w:rsidR="00AB42DA">
        <w:rPr>
          <w:rFonts w:ascii="Times New Roman" w:hAnsi="Times New Roman" w:cs="Times New Roman"/>
          <w:color w:val="000000" w:themeColor="text1"/>
          <w:sz w:val="24"/>
          <w:szCs w:val="24"/>
        </w:rPr>
        <w:t xml:space="preserve">his/her </w:t>
      </w:r>
      <w:r w:rsidRPr="00491EFA">
        <w:rPr>
          <w:rFonts w:ascii="Times New Roman" w:hAnsi="Times New Roman" w:cs="Times New Roman"/>
          <w:color w:val="000000" w:themeColor="text1"/>
          <w:sz w:val="24"/>
          <w:szCs w:val="24"/>
        </w:rPr>
        <w:t xml:space="preserve"> high school diploma, or when the student turns twenty-two years old, if </w:t>
      </w:r>
      <w:r w:rsidR="00AB42DA">
        <w:rPr>
          <w:rFonts w:ascii="Times New Roman" w:hAnsi="Times New Roman" w:cs="Times New Roman"/>
          <w:color w:val="000000" w:themeColor="text1"/>
          <w:sz w:val="24"/>
          <w:szCs w:val="24"/>
        </w:rPr>
        <w:t>(s)</w:t>
      </w:r>
      <w:r w:rsidR="00E549E0" w:rsidRPr="00491EFA">
        <w:rPr>
          <w:rFonts w:ascii="Times New Roman" w:hAnsi="Times New Roman" w:cs="Times New Roman"/>
          <w:color w:val="000000" w:themeColor="text1"/>
          <w:sz w:val="24"/>
          <w:szCs w:val="24"/>
        </w:rPr>
        <w:t>he</w:t>
      </w:r>
      <w:r w:rsidRPr="00491EFA">
        <w:rPr>
          <w:rFonts w:ascii="Times New Roman" w:hAnsi="Times New Roman" w:cs="Times New Roman"/>
          <w:color w:val="000000" w:themeColor="text1"/>
          <w:sz w:val="24"/>
          <w:szCs w:val="24"/>
        </w:rPr>
        <w:t xml:space="preserve"> ha</w:t>
      </w:r>
      <w:r w:rsidR="00AB42DA">
        <w:rPr>
          <w:rFonts w:ascii="Times New Roman" w:hAnsi="Times New Roman" w:cs="Times New Roman"/>
          <w:color w:val="000000" w:themeColor="text1"/>
          <w:sz w:val="24"/>
          <w:szCs w:val="24"/>
        </w:rPr>
        <w:t>s</w:t>
      </w:r>
      <w:r w:rsidRPr="00491EFA">
        <w:rPr>
          <w:rFonts w:ascii="Times New Roman" w:hAnsi="Times New Roman" w:cs="Times New Roman"/>
          <w:color w:val="000000" w:themeColor="text1"/>
          <w:sz w:val="24"/>
          <w:szCs w:val="24"/>
        </w:rPr>
        <w:t xml:space="preserve"> not previously received a diploma or equivalent. </w:t>
      </w:r>
      <w:r w:rsidR="00E549E0" w:rsidRPr="00491EFA">
        <w:rPr>
          <w:rFonts w:ascii="Times New Roman" w:hAnsi="Times New Roman" w:cs="Times New Roman"/>
          <w:i/>
          <w:iCs/>
          <w:color w:val="000000" w:themeColor="text1"/>
          <w:sz w:val="24"/>
          <w:szCs w:val="24"/>
        </w:rPr>
        <w:t>See</w:t>
      </w:r>
      <w:r w:rsidR="00E549E0" w:rsidRPr="00491EFA">
        <w:rPr>
          <w:rFonts w:ascii="Times New Roman" w:hAnsi="Times New Roman" w:cs="Times New Roman"/>
          <w:color w:val="000000" w:themeColor="text1"/>
          <w:sz w:val="24"/>
          <w:szCs w:val="24"/>
        </w:rPr>
        <w:t xml:space="preserve"> </w:t>
      </w:r>
      <w:r w:rsidRPr="00491EFA">
        <w:rPr>
          <w:rFonts w:ascii="Times New Roman" w:hAnsi="Times New Roman" w:cs="Times New Roman"/>
          <w:color w:val="000000" w:themeColor="text1"/>
          <w:sz w:val="24"/>
          <w:szCs w:val="24"/>
        </w:rPr>
        <w:t>20 USC §1412(a)(1(A); MGL c. 71B, §§1 and 3</w:t>
      </w:r>
      <w:r w:rsidR="000D2990" w:rsidRPr="00491EFA">
        <w:rPr>
          <w:rFonts w:ascii="Times New Roman" w:hAnsi="Times New Roman" w:cs="Times New Roman"/>
          <w:color w:val="000000" w:themeColor="text1"/>
          <w:sz w:val="24"/>
          <w:szCs w:val="24"/>
        </w:rPr>
        <w:t xml:space="preserve">; </w:t>
      </w:r>
      <w:r w:rsidR="000D2990" w:rsidRPr="00491EFA">
        <w:rPr>
          <w:rFonts w:ascii="Times New Roman" w:hAnsi="Times New Roman" w:cs="Times New Roman"/>
          <w:i/>
          <w:iCs/>
          <w:color w:val="000000" w:themeColor="text1"/>
          <w:sz w:val="24"/>
          <w:szCs w:val="24"/>
        </w:rPr>
        <w:t xml:space="preserve">see also Nauset Pub. </w:t>
      </w:r>
      <w:proofErr w:type="spellStart"/>
      <w:r w:rsidR="000D2990" w:rsidRPr="00491EFA">
        <w:rPr>
          <w:rFonts w:ascii="Times New Roman" w:hAnsi="Times New Roman" w:cs="Times New Roman"/>
          <w:i/>
          <w:iCs/>
          <w:color w:val="000000" w:themeColor="text1"/>
          <w:sz w:val="24"/>
          <w:szCs w:val="24"/>
        </w:rPr>
        <w:t>Schs</w:t>
      </w:r>
      <w:proofErr w:type="spellEnd"/>
      <w:r w:rsidR="000D2990" w:rsidRPr="00491EFA">
        <w:rPr>
          <w:rFonts w:ascii="Times New Roman" w:hAnsi="Times New Roman" w:cs="Times New Roman"/>
          <w:i/>
          <w:iCs/>
          <w:color w:val="000000" w:themeColor="text1"/>
          <w:sz w:val="24"/>
          <w:szCs w:val="24"/>
        </w:rPr>
        <w:t>.</w:t>
      </w:r>
      <w:r w:rsidR="000D2990" w:rsidRPr="00491EFA">
        <w:rPr>
          <w:rFonts w:ascii="Times New Roman" w:hAnsi="Times New Roman" w:cs="Times New Roman"/>
          <w:color w:val="000000" w:themeColor="text1"/>
          <w:sz w:val="24"/>
          <w:szCs w:val="24"/>
        </w:rPr>
        <w:t xml:space="preserve">, 116 LRP 12351 (SEA MA 03/23/16) (concluding that because graduation represents an end to special education services, it requires prior written notice).  </w:t>
      </w:r>
      <w:r w:rsidRPr="00491EFA">
        <w:rPr>
          <w:rFonts w:ascii="Times New Roman" w:hAnsi="Times New Roman" w:cs="Times New Roman"/>
          <w:color w:val="000000" w:themeColor="text1"/>
          <w:sz w:val="24"/>
          <w:szCs w:val="24"/>
        </w:rPr>
        <w:t xml:space="preserve"> </w:t>
      </w:r>
      <w:r w:rsidR="00035E80" w:rsidRPr="00491EFA">
        <w:rPr>
          <w:rFonts w:ascii="Times New Roman" w:hAnsi="Times New Roman" w:cs="Times New Roman"/>
          <w:color w:val="000000" w:themeColor="text1"/>
          <w:sz w:val="24"/>
          <w:szCs w:val="24"/>
        </w:rPr>
        <w:t xml:space="preserve">Although </w:t>
      </w:r>
      <w:r w:rsidR="00A36FFC" w:rsidRPr="00491EFA">
        <w:rPr>
          <w:rFonts w:ascii="Times New Roman" w:hAnsi="Times New Roman" w:cs="Times New Roman"/>
          <w:color w:val="000000" w:themeColor="text1"/>
          <w:sz w:val="24"/>
          <w:szCs w:val="24"/>
        </w:rPr>
        <w:t>achievement o</w:t>
      </w:r>
      <w:r w:rsidR="00522A63">
        <w:rPr>
          <w:rFonts w:ascii="Times New Roman" w:hAnsi="Times New Roman" w:cs="Times New Roman"/>
          <w:color w:val="000000" w:themeColor="text1"/>
          <w:sz w:val="24"/>
          <w:szCs w:val="24"/>
        </w:rPr>
        <w:t xml:space="preserve">f </w:t>
      </w:r>
      <w:r w:rsidR="00A36FFC" w:rsidRPr="00491EFA">
        <w:rPr>
          <w:rFonts w:ascii="Times New Roman" w:hAnsi="Times New Roman" w:cs="Times New Roman"/>
          <w:color w:val="000000" w:themeColor="text1"/>
          <w:sz w:val="24"/>
          <w:szCs w:val="24"/>
        </w:rPr>
        <w:t>IEP goals</w:t>
      </w:r>
      <w:r w:rsidR="00522A63">
        <w:rPr>
          <w:rFonts w:ascii="Times New Roman" w:hAnsi="Times New Roman" w:cs="Times New Roman"/>
          <w:color w:val="000000" w:themeColor="text1"/>
          <w:sz w:val="24"/>
          <w:szCs w:val="24"/>
        </w:rPr>
        <w:t xml:space="preserve"> is not a</w:t>
      </w:r>
      <w:r w:rsidR="00A36FFC" w:rsidRPr="00491EFA">
        <w:rPr>
          <w:rFonts w:ascii="Times New Roman" w:hAnsi="Times New Roman" w:cs="Times New Roman"/>
          <w:color w:val="000000" w:themeColor="text1"/>
          <w:sz w:val="24"/>
          <w:szCs w:val="24"/>
        </w:rPr>
        <w:t xml:space="preserve"> prerequisite for award of a regular high school diploma, the student's IEP must be calculated to provide the student with an educational benefit</w:t>
      </w:r>
      <w:r w:rsidR="00522A63">
        <w:rPr>
          <w:rFonts w:ascii="Times New Roman" w:hAnsi="Times New Roman" w:cs="Times New Roman"/>
          <w:color w:val="000000" w:themeColor="text1"/>
          <w:sz w:val="24"/>
          <w:szCs w:val="24"/>
        </w:rPr>
        <w:t>, and the student must have made progress towards the goals set forth in his/her IEP</w:t>
      </w:r>
      <w:r w:rsidR="00A36FFC" w:rsidRPr="00491EFA">
        <w:rPr>
          <w:rFonts w:ascii="Times New Roman" w:hAnsi="Times New Roman" w:cs="Times New Roman"/>
          <w:color w:val="000000" w:themeColor="text1"/>
          <w:sz w:val="24"/>
          <w:szCs w:val="24"/>
        </w:rPr>
        <w:t>. </w:t>
      </w:r>
      <w:r w:rsidR="00A36FFC" w:rsidRPr="00491EFA">
        <w:rPr>
          <w:rFonts w:ascii="Times New Roman" w:hAnsi="Times New Roman" w:cs="Times New Roman"/>
          <w:i/>
          <w:iCs/>
          <w:color w:val="000000" w:themeColor="text1"/>
          <w:sz w:val="24"/>
          <w:szCs w:val="24"/>
        </w:rPr>
        <w:t xml:space="preserve">See Doe v. Marlborough Pub. </w:t>
      </w:r>
      <w:proofErr w:type="spellStart"/>
      <w:r w:rsidR="00A36FFC" w:rsidRPr="00491EFA">
        <w:rPr>
          <w:rFonts w:ascii="Times New Roman" w:hAnsi="Times New Roman" w:cs="Times New Roman"/>
          <w:i/>
          <w:iCs/>
          <w:color w:val="000000" w:themeColor="text1"/>
          <w:sz w:val="24"/>
          <w:szCs w:val="24"/>
        </w:rPr>
        <w:t>Schs</w:t>
      </w:r>
      <w:proofErr w:type="spellEnd"/>
      <w:r w:rsidR="00A36FFC" w:rsidRPr="00491EFA">
        <w:rPr>
          <w:rFonts w:ascii="Times New Roman" w:hAnsi="Times New Roman" w:cs="Times New Roman"/>
          <w:i/>
          <w:iCs/>
          <w:color w:val="000000" w:themeColor="text1"/>
          <w:sz w:val="24"/>
          <w:szCs w:val="24"/>
        </w:rPr>
        <w:t>.</w:t>
      </w:r>
      <w:r w:rsidR="00A36FFC" w:rsidRPr="00491EFA">
        <w:rPr>
          <w:rFonts w:ascii="Times New Roman" w:hAnsi="Times New Roman" w:cs="Times New Roman"/>
          <w:color w:val="000000" w:themeColor="text1"/>
          <w:sz w:val="24"/>
          <w:szCs w:val="24"/>
        </w:rPr>
        <w:t>, 54 IDELR 283 (D. Mass. 2010). Even when a student with a disability has met local graduation requirements, Massachusetts courts have opined that a district may not properly graduate a student if he was not provided FAPE. </w:t>
      </w:r>
      <w:r w:rsidR="00A36FFC" w:rsidRPr="00491EFA">
        <w:rPr>
          <w:rFonts w:ascii="Times New Roman" w:hAnsi="Times New Roman" w:cs="Times New Roman"/>
          <w:i/>
          <w:iCs/>
          <w:color w:val="000000" w:themeColor="text1"/>
          <w:sz w:val="24"/>
          <w:szCs w:val="24"/>
        </w:rPr>
        <w:t xml:space="preserve">See, e.g., Nauset Pub. </w:t>
      </w:r>
      <w:proofErr w:type="spellStart"/>
      <w:r w:rsidR="00A36FFC" w:rsidRPr="00491EFA">
        <w:rPr>
          <w:rFonts w:ascii="Times New Roman" w:hAnsi="Times New Roman" w:cs="Times New Roman"/>
          <w:i/>
          <w:iCs/>
          <w:color w:val="000000" w:themeColor="text1"/>
          <w:sz w:val="24"/>
          <w:szCs w:val="24"/>
        </w:rPr>
        <w:t>Schs</w:t>
      </w:r>
      <w:proofErr w:type="spellEnd"/>
      <w:r w:rsidR="00A36FFC" w:rsidRPr="00491EFA">
        <w:rPr>
          <w:rFonts w:ascii="Times New Roman" w:hAnsi="Times New Roman" w:cs="Times New Roman"/>
          <w:color w:val="000000" w:themeColor="text1"/>
          <w:sz w:val="24"/>
          <w:szCs w:val="24"/>
        </w:rPr>
        <w:t>., 116 LRP 12351 (SEA MA 03/23/16); and </w:t>
      </w:r>
      <w:r w:rsidR="00A36FFC" w:rsidRPr="00491EFA">
        <w:rPr>
          <w:rFonts w:ascii="Times New Roman" w:hAnsi="Times New Roman" w:cs="Times New Roman"/>
          <w:i/>
          <w:iCs/>
          <w:color w:val="000000" w:themeColor="text1"/>
          <w:sz w:val="24"/>
          <w:szCs w:val="24"/>
        </w:rPr>
        <w:t xml:space="preserve">Doe v. Marlborough Pub. </w:t>
      </w:r>
      <w:proofErr w:type="spellStart"/>
      <w:r w:rsidR="00A36FFC" w:rsidRPr="00491EFA">
        <w:rPr>
          <w:rFonts w:ascii="Times New Roman" w:hAnsi="Times New Roman" w:cs="Times New Roman"/>
          <w:i/>
          <w:iCs/>
          <w:color w:val="000000" w:themeColor="text1"/>
          <w:sz w:val="24"/>
          <w:szCs w:val="24"/>
        </w:rPr>
        <w:t>Schs</w:t>
      </w:r>
      <w:proofErr w:type="spellEnd"/>
      <w:r w:rsidR="00A36FFC" w:rsidRPr="00491EFA">
        <w:rPr>
          <w:rFonts w:ascii="Times New Roman" w:hAnsi="Times New Roman" w:cs="Times New Roman"/>
          <w:color w:val="000000" w:themeColor="text1"/>
          <w:sz w:val="24"/>
          <w:szCs w:val="24"/>
        </w:rPr>
        <w:t>., 54 IDELR 283 (D. Mass. 2010).</w:t>
      </w:r>
      <w:r w:rsidR="002D350A" w:rsidRPr="00491EFA">
        <w:rPr>
          <w:rFonts w:ascii="Times New Roman" w:hAnsi="Times New Roman" w:cs="Times New Roman"/>
          <w:color w:val="000000" w:themeColor="text1"/>
          <w:sz w:val="24"/>
          <w:szCs w:val="24"/>
        </w:rPr>
        <w:t xml:space="preserve"> </w:t>
      </w:r>
    </w:p>
    <w:p w14:paraId="0FF697C9" w14:textId="77777777" w:rsidR="00522A63" w:rsidRDefault="00522A63" w:rsidP="00A36FFC">
      <w:pPr>
        <w:pStyle w:val="NoSpacing"/>
        <w:rPr>
          <w:rFonts w:ascii="Times New Roman" w:hAnsi="Times New Roman" w:cs="Times New Roman"/>
          <w:color w:val="000000" w:themeColor="text1"/>
          <w:sz w:val="24"/>
          <w:szCs w:val="24"/>
        </w:rPr>
      </w:pPr>
    </w:p>
    <w:p w14:paraId="385BCF02" w14:textId="12113D32" w:rsidR="00A36FFC" w:rsidRPr="00D360C0" w:rsidRDefault="00522A63" w:rsidP="00A36FFC">
      <w:pPr>
        <w:pStyle w:val="NoSpacing"/>
        <w:rPr>
          <w:rFonts w:ascii="Times New Roman" w:hAnsi="Times New Roman" w:cs="Times New Roman"/>
          <w:i/>
          <w:iCs/>
          <w:color w:val="000000" w:themeColor="text1"/>
          <w:sz w:val="24"/>
          <w:szCs w:val="24"/>
        </w:rPr>
      </w:pPr>
      <w:r>
        <w:rPr>
          <w:rFonts w:ascii="Times New Roman" w:hAnsi="Times New Roman" w:cs="Times New Roman"/>
          <w:color w:val="000000" w:themeColor="text1"/>
          <w:sz w:val="24"/>
          <w:szCs w:val="24"/>
        </w:rPr>
        <w:t>When</w:t>
      </w:r>
      <w:r w:rsidR="002D350A" w:rsidRPr="00491EFA">
        <w:rPr>
          <w:rFonts w:ascii="Times New Roman" w:hAnsi="Times New Roman" w:cs="Times New Roman"/>
          <w:color w:val="000000" w:themeColor="text1"/>
          <w:sz w:val="24"/>
          <w:szCs w:val="24"/>
        </w:rPr>
        <w:t xml:space="preserve"> a student with a disability challenge </w:t>
      </w:r>
      <w:r w:rsidR="00AB42DA">
        <w:rPr>
          <w:rFonts w:ascii="Times New Roman" w:hAnsi="Times New Roman" w:cs="Times New Roman"/>
          <w:color w:val="000000" w:themeColor="text1"/>
          <w:sz w:val="24"/>
          <w:szCs w:val="24"/>
        </w:rPr>
        <w:t>his/her</w:t>
      </w:r>
      <w:r w:rsidR="002D350A" w:rsidRPr="00491EFA">
        <w:rPr>
          <w:rFonts w:ascii="Times New Roman" w:hAnsi="Times New Roman" w:cs="Times New Roman"/>
          <w:color w:val="000000" w:themeColor="text1"/>
          <w:sz w:val="24"/>
          <w:szCs w:val="24"/>
        </w:rPr>
        <w:t xml:space="preserve"> graduation</w:t>
      </w:r>
      <w:r>
        <w:rPr>
          <w:rFonts w:ascii="Times New Roman" w:hAnsi="Times New Roman" w:cs="Times New Roman"/>
          <w:color w:val="000000" w:themeColor="text1"/>
          <w:sz w:val="24"/>
          <w:szCs w:val="24"/>
        </w:rPr>
        <w:t xml:space="preserve"> through a due process hearing</w:t>
      </w:r>
      <w:r w:rsidR="002D350A" w:rsidRPr="00491EFA">
        <w:rPr>
          <w:rFonts w:ascii="Times New Roman" w:hAnsi="Times New Roman" w:cs="Times New Roman"/>
          <w:color w:val="000000" w:themeColor="text1"/>
          <w:sz w:val="24"/>
          <w:szCs w:val="24"/>
        </w:rPr>
        <w:t>, the</w:t>
      </w:r>
      <w:r>
        <w:rPr>
          <w:rFonts w:ascii="Times New Roman" w:hAnsi="Times New Roman" w:cs="Times New Roman"/>
          <w:color w:val="000000" w:themeColor="text1"/>
          <w:sz w:val="24"/>
          <w:szCs w:val="24"/>
        </w:rPr>
        <w:t xml:space="preserve"> responsible school</w:t>
      </w:r>
      <w:r w:rsidR="002D350A" w:rsidRPr="00491EFA">
        <w:rPr>
          <w:rFonts w:ascii="Times New Roman" w:hAnsi="Times New Roman" w:cs="Times New Roman"/>
          <w:color w:val="000000" w:themeColor="text1"/>
          <w:sz w:val="24"/>
          <w:szCs w:val="24"/>
        </w:rPr>
        <w:t xml:space="preserve"> district must maintain </w:t>
      </w:r>
      <w:r w:rsidR="00E549E0" w:rsidRPr="00491EFA">
        <w:rPr>
          <w:rFonts w:ascii="Times New Roman" w:hAnsi="Times New Roman" w:cs="Times New Roman"/>
          <w:color w:val="000000" w:themeColor="text1"/>
          <w:sz w:val="24"/>
          <w:szCs w:val="24"/>
        </w:rPr>
        <w:t>the student’s</w:t>
      </w:r>
      <w:r w:rsidR="002D350A" w:rsidRPr="00491EFA">
        <w:rPr>
          <w:rFonts w:ascii="Times New Roman" w:hAnsi="Times New Roman" w:cs="Times New Roman"/>
          <w:color w:val="000000" w:themeColor="text1"/>
          <w:sz w:val="24"/>
          <w:szCs w:val="24"/>
        </w:rPr>
        <w:t xml:space="preserve"> current placement until the dispute is resolved</w:t>
      </w:r>
      <w:r w:rsidR="000D2990" w:rsidRPr="00491EFA">
        <w:rPr>
          <w:rFonts w:ascii="Times New Roman" w:hAnsi="Times New Roman" w:cs="Times New Roman"/>
          <w:color w:val="000000" w:themeColor="text1"/>
          <w:sz w:val="24"/>
          <w:szCs w:val="24"/>
        </w:rPr>
        <w:t xml:space="preserve">. </w:t>
      </w:r>
      <w:r w:rsidR="000D2990" w:rsidRPr="00491EFA">
        <w:rPr>
          <w:rFonts w:ascii="Times New Roman" w:hAnsi="Times New Roman" w:cs="Times New Roman"/>
          <w:i/>
          <w:iCs/>
          <w:color w:val="000000" w:themeColor="text1"/>
          <w:sz w:val="24"/>
          <w:szCs w:val="24"/>
        </w:rPr>
        <w:t>See R.Y. v. State of Hawaii, Dep't of Educ.</w:t>
      </w:r>
      <w:r w:rsidR="000D2990" w:rsidRPr="00491EFA">
        <w:rPr>
          <w:rFonts w:ascii="Times New Roman" w:hAnsi="Times New Roman" w:cs="Times New Roman"/>
          <w:color w:val="000000" w:themeColor="text1"/>
          <w:sz w:val="24"/>
          <w:szCs w:val="24"/>
        </w:rPr>
        <w:t xml:space="preserve">, 54 IDELR 4 (D. Hawaii 2010) (holding that </w:t>
      </w:r>
      <w:r>
        <w:rPr>
          <w:rFonts w:ascii="Times New Roman" w:hAnsi="Times New Roman" w:cs="Times New Roman"/>
          <w:color w:val="000000" w:themeColor="text1"/>
          <w:sz w:val="24"/>
          <w:szCs w:val="24"/>
        </w:rPr>
        <w:t>the school’s</w:t>
      </w:r>
      <w:r w:rsidR="000D2990" w:rsidRPr="00491EFA">
        <w:rPr>
          <w:rFonts w:ascii="Times New Roman" w:hAnsi="Times New Roman" w:cs="Times New Roman"/>
          <w:color w:val="000000" w:themeColor="text1"/>
          <w:sz w:val="24"/>
          <w:szCs w:val="24"/>
        </w:rPr>
        <w:t xml:space="preserve"> decision to graduate 20-year-old student while dispute over her graduation was pending amounted to stay-put violation); </w:t>
      </w:r>
      <w:r w:rsidR="000D2990" w:rsidRPr="00491EFA">
        <w:rPr>
          <w:rFonts w:ascii="Times New Roman" w:hAnsi="Times New Roman" w:cs="Times New Roman"/>
          <w:i/>
          <w:iCs/>
          <w:color w:val="000000" w:themeColor="text1"/>
          <w:sz w:val="24"/>
          <w:szCs w:val="24"/>
        </w:rPr>
        <w:t xml:space="preserve">Kevin T. v. Elmhurst </w:t>
      </w:r>
      <w:proofErr w:type="spellStart"/>
      <w:r w:rsidR="000D2990" w:rsidRPr="00491EFA">
        <w:rPr>
          <w:rFonts w:ascii="Times New Roman" w:hAnsi="Times New Roman" w:cs="Times New Roman"/>
          <w:i/>
          <w:iCs/>
          <w:color w:val="000000" w:themeColor="text1"/>
          <w:sz w:val="24"/>
          <w:szCs w:val="24"/>
        </w:rPr>
        <w:t>Cmty</w:t>
      </w:r>
      <w:proofErr w:type="spellEnd"/>
      <w:r w:rsidR="000D2990" w:rsidRPr="00491EFA">
        <w:rPr>
          <w:rFonts w:ascii="Times New Roman" w:hAnsi="Times New Roman" w:cs="Times New Roman"/>
          <w:i/>
          <w:iCs/>
          <w:color w:val="000000" w:themeColor="text1"/>
          <w:sz w:val="24"/>
          <w:szCs w:val="24"/>
        </w:rPr>
        <w:t>. Sch. Dist. No. 205</w:t>
      </w:r>
      <w:r w:rsidR="000D2990" w:rsidRPr="00491EFA">
        <w:rPr>
          <w:rFonts w:ascii="Times New Roman" w:hAnsi="Times New Roman" w:cs="Times New Roman"/>
          <w:color w:val="000000" w:themeColor="text1"/>
          <w:sz w:val="24"/>
          <w:szCs w:val="24"/>
        </w:rPr>
        <w:t xml:space="preserve">, 34 IDELR 202 (N.D. Ill. 2001) (finding that during an ongoing dispute over graduation, the student was entitled to remain at his current placement in accordance with stay-put protections); </w:t>
      </w:r>
      <w:r w:rsidR="000D2990" w:rsidRPr="00491EFA">
        <w:rPr>
          <w:rFonts w:ascii="Times New Roman" w:hAnsi="Times New Roman" w:cs="Times New Roman"/>
          <w:i/>
          <w:iCs/>
          <w:color w:val="000000" w:themeColor="text1"/>
          <w:sz w:val="24"/>
          <w:szCs w:val="24"/>
        </w:rPr>
        <w:t>B.A.W. v. East Orange Bd. of Educ.</w:t>
      </w:r>
      <w:r w:rsidR="000D2990" w:rsidRPr="00491EFA">
        <w:rPr>
          <w:rFonts w:ascii="Times New Roman" w:hAnsi="Times New Roman" w:cs="Times New Roman"/>
          <w:color w:val="000000" w:themeColor="text1"/>
          <w:sz w:val="24"/>
          <w:szCs w:val="24"/>
        </w:rPr>
        <w:t>, 55 IDELR 76  (D.N.J. 2010, </w:t>
      </w:r>
      <w:r w:rsidR="000D2990" w:rsidRPr="00491EFA">
        <w:rPr>
          <w:rFonts w:ascii="Times New Roman" w:hAnsi="Times New Roman" w:cs="Times New Roman"/>
          <w:i/>
          <w:iCs/>
          <w:color w:val="000000" w:themeColor="text1"/>
          <w:sz w:val="24"/>
          <w:szCs w:val="24"/>
        </w:rPr>
        <w:t>unpublished</w:t>
      </w:r>
      <w:r w:rsidR="000D2990" w:rsidRPr="00491EFA">
        <w:rPr>
          <w:rFonts w:ascii="Times New Roman" w:hAnsi="Times New Roman" w:cs="Times New Roman"/>
          <w:color w:val="000000" w:themeColor="text1"/>
          <w:sz w:val="24"/>
          <w:szCs w:val="24"/>
        </w:rPr>
        <w:t xml:space="preserve">) (ordering the district to reinstate a 19-year-old student to his private school while the student challenged his receipt of a state-issued diploma); </w:t>
      </w:r>
      <w:r w:rsidR="00035E80" w:rsidRPr="00491EFA">
        <w:rPr>
          <w:rFonts w:ascii="Times New Roman" w:hAnsi="Times New Roman" w:cs="Times New Roman"/>
          <w:i/>
          <w:iCs/>
          <w:color w:val="000000" w:themeColor="text1"/>
          <w:sz w:val="24"/>
          <w:szCs w:val="24"/>
        </w:rPr>
        <w:t xml:space="preserve">In Re: </w:t>
      </w:r>
      <w:r w:rsidR="004227F8" w:rsidRPr="00491EFA">
        <w:rPr>
          <w:rFonts w:ascii="Times New Roman" w:hAnsi="Times New Roman" w:cs="Times New Roman"/>
          <w:i/>
          <w:iCs/>
          <w:color w:val="000000" w:themeColor="text1"/>
          <w:sz w:val="24"/>
          <w:szCs w:val="24"/>
        </w:rPr>
        <w:t>Blue Hills Regional Technical High School</w:t>
      </w:r>
      <w:r w:rsidR="004227F8" w:rsidRPr="00491EFA">
        <w:rPr>
          <w:rFonts w:ascii="Times New Roman" w:hAnsi="Times New Roman" w:cs="Times New Roman"/>
          <w:color w:val="000000" w:themeColor="text1"/>
          <w:sz w:val="24"/>
          <w:szCs w:val="24"/>
        </w:rPr>
        <w:t xml:space="preserve">, </w:t>
      </w:r>
      <w:r w:rsidR="00035E80" w:rsidRPr="00491EFA">
        <w:rPr>
          <w:rFonts w:ascii="Times New Roman" w:hAnsi="Times New Roman" w:cs="Times New Roman"/>
          <w:color w:val="000000" w:themeColor="text1"/>
          <w:sz w:val="24"/>
          <w:szCs w:val="24"/>
        </w:rPr>
        <w:t>BSEA # 2008213</w:t>
      </w:r>
      <w:r w:rsidR="004227F8" w:rsidRPr="00491EFA">
        <w:rPr>
          <w:rFonts w:ascii="Times New Roman" w:hAnsi="Times New Roman" w:cs="Times New Roman"/>
          <w:color w:val="000000" w:themeColor="text1"/>
          <w:sz w:val="24"/>
          <w:szCs w:val="24"/>
        </w:rPr>
        <w:t xml:space="preserve">, </w:t>
      </w:r>
      <w:r w:rsidR="00035E80" w:rsidRPr="00491EFA">
        <w:rPr>
          <w:rFonts w:ascii="Times New Roman" w:hAnsi="Times New Roman" w:cs="Times New Roman"/>
          <w:color w:val="000000" w:themeColor="text1"/>
          <w:sz w:val="24"/>
          <w:szCs w:val="24"/>
        </w:rPr>
        <w:t>26 MSER 127 (2020)</w:t>
      </w:r>
      <w:r w:rsidR="002E7BB1" w:rsidRPr="00491EFA">
        <w:rPr>
          <w:rFonts w:ascii="Times New Roman" w:hAnsi="Times New Roman" w:cs="Times New Roman"/>
          <w:color w:val="000000" w:themeColor="text1"/>
          <w:sz w:val="24"/>
          <w:szCs w:val="24"/>
        </w:rPr>
        <w:t xml:space="preserve"> </w:t>
      </w:r>
      <w:r w:rsidR="004227F8" w:rsidRPr="00491EFA">
        <w:rPr>
          <w:rFonts w:ascii="Times New Roman" w:hAnsi="Times New Roman" w:cs="Times New Roman"/>
          <w:color w:val="000000" w:themeColor="text1"/>
          <w:sz w:val="24"/>
          <w:szCs w:val="24"/>
        </w:rPr>
        <w:t xml:space="preserve">(finding that where parents initiated BSEA action prior to the expiration of the rejected IEP and </w:t>
      </w:r>
      <w:r>
        <w:rPr>
          <w:rFonts w:ascii="Times New Roman" w:hAnsi="Times New Roman" w:cs="Times New Roman"/>
          <w:color w:val="000000" w:themeColor="text1"/>
          <w:sz w:val="24"/>
          <w:szCs w:val="24"/>
        </w:rPr>
        <w:t xml:space="preserve">the </w:t>
      </w:r>
      <w:r w:rsidR="004227F8" w:rsidRPr="00491EFA">
        <w:rPr>
          <w:rFonts w:ascii="Times New Roman" w:hAnsi="Times New Roman" w:cs="Times New Roman"/>
          <w:color w:val="000000" w:themeColor="text1"/>
          <w:sz w:val="24"/>
          <w:szCs w:val="24"/>
        </w:rPr>
        <w:t xml:space="preserve">award of a diploma, they </w:t>
      </w:r>
      <w:r w:rsidR="00035E80" w:rsidRPr="00491EFA">
        <w:rPr>
          <w:rFonts w:ascii="Times New Roman" w:hAnsi="Times New Roman" w:cs="Times New Roman"/>
          <w:color w:val="000000" w:themeColor="text1"/>
          <w:sz w:val="24"/>
          <w:szCs w:val="24"/>
        </w:rPr>
        <w:t>invoked stay-put rights</w:t>
      </w:r>
      <w:r w:rsidR="004227F8" w:rsidRPr="00491EFA">
        <w:rPr>
          <w:rFonts w:ascii="Times New Roman" w:hAnsi="Times New Roman" w:cs="Times New Roman"/>
          <w:color w:val="000000" w:themeColor="text1"/>
          <w:sz w:val="24"/>
          <w:szCs w:val="24"/>
        </w:rPr>
        <w:t xml:space="preserve"> and </w:t>
      </w:r>
      <w:r w:rsidR="00035E80" w:rsidRPr="00491EFA">
        <w:rPr>
          <w:rFonts w:ascii="Times New Roman" w:hAnsi="Times New Roman" w:cs="Times New Roman"/>
          <w:color w:val="000000" w:themeColor="text1"/>
          <w:sz w:val="24"/>
          <w:szCs w:val="24"/>
        </w:rPr>
        <w:t>preserv</w:t>
      </w:r>
      <w:r w:rsidR="004227F8" w:rsidRPr="00491EFA">
        <w:rPr>
          <w:rFonts w:ascii="Times New Roman" w:hAnsi="Times New Roman" w:cs="Times New Roman"/>
          <w:color w:val="000000" w:themeColor="text1"/>
          <w:sz w:val="24"/>
          <w:szCs w:val="24"/>
        </w:rPr>
        <w:t>ed</w:t>
      </w:r>
      <w:r w:rsidR="00035E80" w:rsidRPr="00491EFA">
        <w:rPr>
          <w:rFonts w:ascii="Times New Roman" w:hAnsi="Times New Roman" w:cs="Times New Roman"/>
          <w:color w:val="000000" w:themeColor="text1"/>
          <w:sz w:val="24"/>
          <w:szCs w:val="24"/>
        </w:rPr>
        <w:t xml:space="preserve"> their procedural and substantive rights to address the FAPE allegations</w:t>
      </w:r>
      <w:r w:rsidR="004227F8" w:rsidRPr="00491EFA">
        <w:rPr>
          <w:rFonts w:ascii="Times New Roman" w:hAnsi="Times New Roman" w:cs="Times New Roman"/>
          <w:color w:val="000000" w:themeColor="text1"/>
          <w:sz w:val="24"/>
          <w:szCs w:val="24"/>
        </w:rPr>
        <w:t>)</w:t>
      </w:r>
      <w:r w:rsidR="00035E80" w:rsidRPr="00491EFA">
        <w:rPr>
          <w:rFonts w:ascii="Times New Roman" w:hAnsi="Times New Roman" w:cs="Times New Roman"/>
          <w:color w:val="000000" w:themeColor="text1"/>
          <w:sz w:val="24"/>
          <w:szCs w:val="24"/>
        </w:rPr>
        <w:t>.</w:t>
      </w:r>
      <w:r w:rsidR="004227F8" w:rsidRPr="00491EF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p>
    <w:p w14:paraId="63AE2B43" w14:textId="77777777" w:rsidR="0012143D" w:rsidRPr="00491EFA" w:rsidRDefault="0012143D" w:rsidP="00D326CD">
      <w:pPr>
        <w:pStyle w:val="NoSpacing"/>
        <w:rPr>
          <w:rFonts w:ascii="Times New Roman" w:hAnsi="Times New Roman" w:cs="Times New Roman"/>
          <w:color w:val="000000" w:themeColor="text1"/>
          <w:sz w:val="24"/>
          <w:szCs w:val="24"/>
        </w:rPr>
      </w:pPr>
    </w:p>
    <w:p w14:paraId="2C3992ED" w14:textId="3C1D65EB" w:rsidR="005A67E4" w:rsidRPr="00491EFA" w:rsidRDefault="001A0CF8" w:rsidP="005A67E4">
      <w:pPr>
        <w:pStyle w:val="NoSpacing"/>
        <w:rPr>
          <w:rFonts w:ascii="Times New Roman" w:hAnsi="Times New Roman" w:cs="Times New Roman"/>
          <w:color w:val="000000" w:themeColor="text1"/>
          <w:sz w:val="24"/>
          <w:szCs w:val="24"/>
          <w:u w:val="single"/>
        </w:rPr>
      </w:pPr>
      <w:r w:rsidRPr="00491EFA">
        <w:rPr>
          <w:rFonts w:ascii="Times New Roman" w:hAnsi="Times New Roman" w:cs="Times New Roman"/>
          <w:color w:val="000000" w:themeColor="text1"/>
          <w:sz w:val="24"/>
          <w:szCs w:val="24"/>
          <w:u w:val="single"/>
        </w:rPr>
        <w:t>CONCLUSION</w:t>
      </w:r>
    </w:p>
    <w:p w14:paraId="766FC80F" w14:textId="77777777" w:rsidR="0012143D" w:rsidRPr="00491EFA" w:rsidRDefault="0012143D" w:rsidP="005A67E4">
      <w:pPr>
        <w:pStyle w:val="NoSpacing"/>
        <w:rPr>
          <w:rFonts w:ascii="Times New Roman" w:hAnsi="Times New Roman" w:cs="Times New Roman"/>
          <w:color w:val="000000" w:themeColor="text1"/>
          <w:sz w:val="24"/>
          <w:szCs w:val="24"/>
        </w:rPr>
      </w:pPr>
    </w:p>
    <w:p w14:paraId="1796BD6A" w14:textId="77777777" w:rsidR="00701FA0" w:rsidRPr="00491EFA" w:rsidRDefault="00701FA0" w:rsidP="00701FA0">
      <w:pPr>
        <w:pStyle w:val="NoSpacing"/>
        <w:numPr>
          <w:ilvl w:val="0"/>
          <w:numId w:val="20"/>
        </w:numPr>
        <w:rPr>
          <w:rFonts w:ascii="Times New Roman" w:hAnsi="Times New Roman" w:cs="Times New Roman"/>
          <w:i/>
          <w:iCs/>
          <w:color w:val="000000" w:themeColor="text1"/>
          <w:sz w:val="24"/>
          <w:szCs w:val="24"/>
        </w:rPr>
      </w:pPr>
      <w:r w:rsidRPr="00491EFA">
        <w:rPr>
          <w:rFonts w:ascii="Times New Roman" w:hAnsi="Times New Roman" w:cs="Times New Roman"/>
          <w:i/>
          <w:iCs/>
          <w:color w:val="000000" w:themeColor="text1"/>
          <w:sz w:val="24"/>
          <w:szCs w:val="24"/>
        </w:rPr>
        <w:t>Expedited Motion Status and Preliminary Injunction Relief.</w:t>
      </w:r>
    </w:p>
    <w:p w14:paraId="5D22B56B" w14:textId="77777777" w:rsidR="00701FA0" w:rsidRPr="00491EFA" w:rsidRDefault="00701FA0" w:rsidP="00F209C7">
      <w:pPr>
        <w:pStyle w:val="NoSpacing"/>
        <w:rPr>
          <w:rFonts w:ascii="Times New Roman" w:hAnsi="Times New Roman" w:cs="Times New Roman"/>
          <w:color w:val="000000" w:themeColor="text1"/>
          <w:sz w:val="24"/>
          <w:szCs w:val="24"/>
        </w:rPr>
      </w:pPr>
    </w:p>
    <w:p w14:paraId="744A795A" w14:textId="3B410E13" w:rsidR="00F209C7" w:rsidRPr="00491EFA" w:rsidRDefault="00EF6AAC" w:rsidP="00F209C7">
      <w:pPr>
        <w:pStyle w:val="NoSpacing"/>
        <w:rPr>
          <w:rFonts w:ascii="Times New Roman" w:hAnsi="Times New Roman" w:cs="Times New Roman"/>
          <w:color w:val="000000" w:themeColor="text1"/>
          <w:sz w:val="24"/>
          <w:szCs w:val="24"/>
        </w:rPr>
      </w:pPr>
      <w:r w:rsidRPr="00491EFA">
        <w:rPr>
          <w:rFonts w:ascii="Times New Roman" w:hAnsi="Times New Roman" w:cs="Times New Roman"/>
          <w:color w:val="000000" w:themeColor="text1"/>
          <w:sz w:val="24"/>
          <w:szCs w:val="24"/>
        </w:rPr>
        <w:t>In the instant case</w:t>
      </w:r>
      <w:bookmarkStart w:id="1" w:name="_Hlk58256776"/>
      <w:r w:rsidR="000B415E" w:rsidRPr="00491EFA">
        <w:rPr>
          <w:rFonts w:ascii="Times New Roman" w:hAnsi="Times New Roman" w:cs="Times New Roman"/>
          <w:color w:val="000000" w:themeColor="text1"/>
          <w:sz w:val="24"/>
          <w:szCs w:val="24"/>
        </w:rPr>
        <w:t xml:space="preserve">, </w:t>
      </w:r>
      <w:r w:rsidR="002E7BB1" w:rsidRPr="00491EFA">
        <w:rPr>
          <w:rFonts w:ascii="Times New Roman" w:hAnsi="Times New Roman" w:cs="Times New Roman"/>
          <w:color w:val="000000" w:themeColor="text1"/>
          <w:sz w:val="24"/>
          <w:szCs w:val="24"/>
        </w:rPr>
        <w:t>Parent</w:t>
      </w:r>
      <w:r w:rsidR="00F209C7" w:rsidRPr="00491EFA">
        <w:rPr>
          <w:rFonts w:ascii="Times New Roman" w:hAnsi="Times New Roman" w:cs="Times New Roman"/>
          <w:color w:val="000000" w:themeColor="text1"/>
          <w:sz w:val="24"/>
          <w:szCs w:val="24"/>
        </w:rPr>
        <w:t xml:space="preserve"> fails to offer</w:t>
      </w:r>
      <w:r w:rsidR="00E217C8">
        <w:rPr>
          <w:rFonts w:ascii="Times New Roman" w:hAnsi="Times New Roman" w:cs="Times New Roman"/>
          <w:color w:val="000000" w:themeColor="text1"/>
          <w:sz w:val="24"/>
          <w:szCs w:val="24"/>
        </w:rPr>
        <w:t xml:space="preserve"> any</w:t>
      </w:r>
      <w:r w:rsidR="00F209C7" w:rsidRPr="00491EFA">
        <w:rPr>
          <w:rFonts w:ascii="Times New Roman" w:hAnsi="Times New Roman" w:cs="Times New Roman"/>
          <w:color w:val="000000" w:themeColor="text1"/>
          <w:sz w:val="24"/>
          <w:szCs w:val="24"/>
        </w:rPr>
        <w:t xml:space="preserve"> evidence in support of </w:t>
      </w:r>
      <w:r w:rsidR="00E217C8">
        <w:rPr>
          <w:rFonts w:ascii="Times New Roman" w:hAnsi="Times New Roman" w:cs="Times New Roman"/>
          <w:color w:val="000000" w:themeColor="text1"/>
          <w:sz w:val="24"/>
          <w:szCs w:val="24"/>
        </w:rPr>
        <w:t xml:space="preserve">either </w:t>
      </w:r>
      <w:r w:rsidR="00F209C7" w:rsidRPr="00491EFA">
        <w:rPr>
          <w:rFonts w:ascii="Times New Roman" w:hAnsi="Times New Roman" w:cs="Times New Roman"/>
          <w:color w:val="000000" w:themeColor="text1"/>
          <w:sz w:val="24"/>
          <w:szCs w:val="24"/>
        </w:rPr>
        <w:t xml:space="preserve">an expedited </w:t>
      </w:r>
      <w:r w:rsidR="00E217C8">
        <w:rPr>
          <w:rFonts w:ascii="Times New Roman" w:hAnsi="Times New Roman" w:cs="Times New Roman"/>
          <w:color w:val="000000" w:themeColor="text1"/>
          <w:sz w:val="24"/>
          <w:szCs w:val="24"/>
        </w:rPr>
        <w:t>motion hearing or</w:t>
      </w:r>
      <w:r w:rsidR="00F209C7" w:rsidRPr="00491EFA">
        <w:rPr>
          <w:rFonts w:ascii="Times New Roman" w:hAnsi="Times New Roman" w:cs="Times New Roman"/>
          <w:color w:val="000000" w:themeColor="text1"/>
          <w:sz w:val="24"/>
          <w:szCs w:val="24"/>
        </w:rPr>
        <w:t xml:space="preserve"> a preliminary injunction. On its face, Parent</w:t>
      </w:r>
      <w:r w:rsidR="002E7BB1" w:rsidRPr="00491EFA">
        <w:rPr>
          <w:rFonts w:ascii="Times New Roman" w:hAnsi="Times New Roman" w:cs="Times New Roman"/>
          <w:color w:val="000000" w:themeColor="text1"/>
          <w:sz w:val="24"/>
          <w:szCs w:val="24"/>
        </w:rPr>
        <w:t xml:space="preserve">’s </w:t>
      </w:r>
      <w:r w:rsidR="002E7BB1" w:rsidRPr="00491EFA">
        <w:rPr>
          <w:rFonts w:ascii="Times New Roman" w:hAnsi="Times New Roman" w:cs="Times New Roman"/>
          <w:i/>
          <w:iCs/>
          <w:color w:val="000000" w:themeColor="text1"/>
          <w:sz w:val="24"/>
          <w:szCs w:val="24"/>
        </w:rPr>
        <w:t>Motion</w:t>
      </w:r>
      <w:r w:rsidR="002E7BB1" w:rsidRPr="00491EFA">
        <w:rPr>
          <w:rFonts w:ascii="Times New Roman" w:hAnsi="Times New Roman" w:cs="Times New Roman"/>
          <w:color w:val="000000" w:themeColor="text1"/>
          <w:sz w:val="24"/>
          <w:szCs w:val="24"/>
        </w:rPr>
        <w:t xml:space="preserve"> meets neither the expedited nor the accelerated </w:t>
      </w:r>
      <w:r w:rsidR="00E217C8">
        <w:rPr>
          <w:rFonts w:ascii="Times New Roman" w:hAnsi="Times New Roman" w:cs="Times New Roman"/>
          <w:color w:val="000000" w:themeColor="text1"/>
          <w:sz w:val="24"/>
          <w:szCs w:val="24"/>
        </w:rPr>
        <w:t>requirements</w:t>
      </w:r>
      <w:r w:rsidR="002E7BB1" w:rsidRPr="00491EFA">
        <w:rPr>
          <w:rFonts w:ascii="Times New Roman" w:hAnsi="Times New Roman" w:cs="Times New Roman"/>
          <w:color w:val="000000" w:themeColor="text1"/>
          <w:sz w:val="24"/>
          <w:szCs w:val="24"/>
        </w:rPr>
        <w:t xml:space="preserve"> of the </w:t>
      </w:r>
      <w:r w:rsidR="002E7BB1" w:rsidRPr="00491EFA">
        <w:rPr>
          <w:rFonts w:ascii="Times New Roman" w:hAnsi="Times New Roman" w:cs="Times New Roman"/>
          <w:i/>
          <w:iCs/>
          <w:color w:val="000000" w:themeColor="text1"/>
          <w:sz w:val="24"/>
          <w:szCs w:val="24"/>
        </w:rPr>
        <w:t>BSEA Hearing Rules</w:t>
      </w:r>
      <w:r w:rsidR="002E7BB1" w:rsidRPr="00491EFA">
        <w:rPr>
          <w:rFonts w:ascii="Times New Roman" w:hAnsi="Times New Roman" w:cs="Times New Roman"/>
          <w:color w:val="000000" w:themeColor="text1"/>
          <w:sz w:val="24"/>
          <w:szCs w:val="24"/>
        </w:rPr>
        <w:t xml:space="preserve">. Specifically, while Parent </w:t>
      </w:r>
      <w:r w:rsidR="00E217C8">
        <w:rPr>
          <w:rFonts w:ascii="Times New Roman" w:hAnsi="Times New Roman" w:cs="Times New Roman"/>
          <w:color w:val="000000" w:themeColor="text1"/>
          <w:sz w:val="24"/>
          <w:szCs w:val="24"/>
        </w:rPr>
        <w:t>disputes the appropriateness of</w:t>
      </w:r>
      <w:r w:rsidR="002E7BB1" w:rsidRPr="00491EFA">
        <w:rPr>
          <w:rFonts w:ascii="Times New Roman" w:hAnsi="Times New Roman" w:cs="Times New Roman"/>
          <w:color w:val="000000" w:themeColor="text1"/>
          <w:sz w:val="24"/>
          <w:szCs w:val="24"/>
        </w:rPr>
        <w:t xml:space="preserve"> the services currently </w:t>
      </w:r>
      <w:r w:rsidR="00E217C8">
        <w:rPr>
          <w:rFonts w:ascii="Times New Roman" w:hAnsi="Times New Roman" w:cs="Times New Roman"/>
          <w:color w:val="000000" w:themeColor="text1"/>
          <w:sz w:val="24"/>
          <w:szCs w:val="24"/>
        </w:rPr>
        <w:t>offered</w:t>
      </w:r>
      <w:r w:rsidR="002E7BB1" w:rsidRPr="00491EFA">
        <w:rPr>
          <w:rFonts w:ascii="Times New Roman" w:hAnsi="Times New Roman" w:cs="Times New Roman"/>
          <w:color w:val="000000" w:themeColor="text1"/>
          <w:sz w:val="24"/>
          <w:szCs w:val="24"/>
        </w:rPr>
        <w:t xml:space="preserve"> by </w:t>
      </w:r>
      <w:r w:rsidR="00851845">
        <w:rPr>
          <w:rFonts w:ascii="Times New Roman" w:hAnsi="Times New Roman" w:cs="Times New Roman"/>
          <w:color w:val="000000" w:themeColor="text1"/>
          <w:sz w:val="24"/>
          <w:szCs w:val="24"/>
        </w:rPr>
        <w:t>the District</w:t>
      </w:r>
      <w:r w:rsidR="002E7BB1" w:rsidRPr="00491EFA">
        <w:rPr>
          <w:rFonts w:ascii="Times New Roman" w:hAnsi="Times New Roman" w:cs="Times New Roman"/>
          <w:color w:val="000000" w:themeColor="text1"/>
          <w:sz w:val="24"/>
          <w:szCs w:val="24"/>
        </w:rPr>
        <w:t>, th</w:t>
      </w:r>
      <w:r w:rsidR="00E217C8">
        <w:rPr>
          <w:rFonts w:ascii="Times New Roman" w:hAnsi="Times New Roman" w:cs="Times New Roman"/>
          <w:color w:val="000000" w:themeColor="text1"/>
          <w:sz w:val="24"/>
          <w:szCs w:val="24"/>
        </w:rPr>
        <w:t xml:space="preserve">is Appeal </w:t>
      </w:r>
      <w:r w:rsidR="002E7BB1" w:rsidRPr="00491EFA">
        <w:rPr>
          <w:rFonts w:ascii="Times New Roman" w:hAnsi="Times New Roman" w:cs="Times New Roman"/>
          <w:color w:val="000000" w:themeColor="text1"/>
          <w:sz w:val="24"/>
          <w:szCs w:val="24"/>
        </w:rPr>
        <w:t xml:space="preserve">is not a disciplinary matter, nor is there any evidence that suggests </w:t>
      </w:r>
      <w:r w:rsidR="00E217C8">
        <w:rPr>
          <w:rFonts w:ascii="Times New Roman" w:hAnsi="Times New Roman" w:cs="Times New Roman"/>
          <w:color w:val="000000" w:themeColor="text1"/>
          <w:sz w:val="24"/>
          <w:szCs w:val="24"/>
        </w:rPr>
        <w:t xml:space="preserve">that </w:t>
      </w:r>
      <w:r w:rsidR="002E7BB1" w:rsidRPr="00491EFA">
        <w:rPr>
          <w:rFonts w:ascii="Times New Roman" w:hAnsi="Times New Roman" w:cs="Times New Roman"/>
          <w:color w:val="000000" w:themeColor="text1"/>
          <w:sz w:val="24"/>
          <w:szCs w:val="24"/>
        </w:rPr>
        <w:t>a) the health or safety of the student or others would be endangered by the delay;</w:t>
      </w:r>
      <w:r w:rsidR="00E217C8">
        <w:rPr>
          <w:rFonts w:ascii="Times New Roman" w:hAnsi="Times New Roman" w:cs="Times New Roman"/>
          <w:color w:val="000000" w:themeColor="text1"/>
          <w:sz w:val="24"/>
          <w:szCs w:val="24"/>
        </w:rPr>
        <w:t xml:space="preserve"> that</w:t>
      </w:r>
      <w:r w:rsidR="002E7BB1" w:rsidRPr="00491EFA">
        <w:rPr>
          <w:rFonts w:ascii="Times New Roman" w:hAnsi="Times New Roman" w:cs="Times New Roman"/>
          <w:color w:val="000000" w:themeColor="text1"/>
          <w:sz w:val="24"/>
          <w:szCs w:val="24"/>
        </w:rPr>
        <w:t xml:space="preserve"> b) the special education services the student is currently receiving are sufficiently inadequate such that harm to the student is likely; or </w:t>
      </w:r>
      <w:r w:rsidR="00E217C8">
        <w:rPr>
          <w:rFonts w:ascii="Times New Roman" w:hAnsi="Times New Roman" w:cs="Times New Roman"/>
          <w:color w:val="000000" w:themeColor="text1"/>
          <w:sz w:val="24"/>
          <w:szCs w:val="24"/>
        </w:rPr>
        <w:t xml:space="preserve">that </w:t>
      </w:r>
      <w:r w:rsidR="002E7BB1" w:rsidRPr="00491EFA">
        <w:rPr>
          <w:rFonts w:ascii="Times New Roman" w:hAnsi="Times New Roman" w:cs="Times New Roman"/>
          <w:color w:val="000000" w:themeColor="text1"/>
          <w:sz w:val="24"/>
          <w:szCs w:val="24"/>
        </w:rPr>
        <w:t>c) the student is currently without an available educational program or the student’s program will be terminated or interrupted immediately.</w:t>
      </w:r>
      <w:r w:rsidR="002E7BB1" w:rsidRPr="00491EFA">
        <w:rPr>
          <w:rFonts w:ascii="Times New Roman" w:hAnsi="Times New Roman" w:cs="Times New Roman"/>
          <w:i/>
          <w:iCs/>
          <w:color w:val="000000" w:themeColor="text1"/>
          <w:sz w:val="24"/>
          <w:szCs w:val="24"/>
        </w:rPr>
        <w:t xml:space="preserve"> </w:t>
      </w:r>
      <w:r w:rsidR="00E217C8">
        <w:rPr>
          <w:rFonts w:ascii="Times New Roman" w:hAnsi="Times New Roman" w:cs="Times New Roman"/>
          <w:i/>
          <w:iCs/>
          <w:color w:val="000000" w:themeColor="text1"/>
          <w:sz w:val="24"/>
          <w:szCs w:val="24"/>
        </w:rPr>
        <w:t xml:space="preserve">See </w:t>
      </w:r>
      <w:r w:rsidR="002E7BB1" w:rsidRPr="00491EFA">
        <w:rPr>
          <w:rFonts w:ascii="Times New Roman" w:hAnsi="Times New Roman" w:cs="Times New Roman"/>
          <w:i/>
          <w:iCs/>
          <w:color w:val="000000" w:themeColor="text1"/>
          <w:sz w:val="24"/>
          <w:szCs w:val="24"/>
        </w:rPr>
        <w:t>BSEA Hearing Rules</w:t>
      </w:r>
      <w:r w:rsidR="002E7BB1" w:rsidRPr="00491EFA">
        <w:rPr>
          <w:rFonts w:ascii="Times New Roman" w:hAnsi="Times New Roman" w:cs="Times New Roman"/>
          <w:color w:val="000000" w:themeColor="text1"/>
          <w:sz w:val="24"/>
          <w:szCs w:val="24"/>
        </w:rPr>
        <w:t xml:space="preserve">, RULES II C and D. </w:t>
      </w:r>
      <w:r w:rsidR="00E217C8">
        <w:rPr>
          <w:rFonts w:ascii="Times New Roman" w:hAnsi="Times New Roman" w:cs="Times New Roman"/>
          <w:color w:val="000000" w:themeColor="text1"/>
          <w:sz w:val="24"/>
          <w:szCs w:val="24"/>
        </w:rPr>
        <w:t xml:space="preserve"> </w:t>
      </w:r>
      <w:r w:rsidR="00F209C7" w:rsidRPr="00491EFA">
        <w:rPr>
          <w:rFonts w:ascii="Times New Roman" w:hAnsi="Times New Roman" w:cs="Times New Roman"/>
          <w:color w:val="000000" w:themeColor="text1"/>
          <w:sz w:val="24"/>
          <w:szCs w:val="24"/>
        </w:rPr>
        <w:t>In addition, although the Massachusetts Special Education Regulations allow</w:t>
      </w:r>
      <w:r w:rsidR="00E217C8">
        <w:rPr>
          <w:rFonts w:ascii="Times New Roman" w:hAnsi="Times New Roman" w:cs="Times New Roman"/>
          <w:color w:val="000000" w:themeColor="text1"/>
          <w:sz w:val="24"/>
          <w:szCs w:val="24"/>
        </w:rPr>
        <w:t xml:space="preserve"> </w:t>
      </w:r>
      <w:r w:rsidR="008B4A55" w:rsidRPr="00491EFA">
        <w:rPr>
          <w:rFonts w:ascii="Times New Roman" w:hAnsi="Times New Roman" w:cs="Times New Roman"/>
          <w:color w:val="000000" w:themeColor="text1"/>
          <w:sz w:val="24"/>
          <w:szCs w:val="24"/>
        </w:rPr>
        <w:t>a</w:t>
      </w:r>
      <w:r w:rsidR="00701FA0" w:rsidRPr="00491EFA">
        <w:rPr>
          <w:rFonts w:ascii="Times New Roman" w:hAnsi="Times New Roman" w:cs="Times New Roman"/>
          <w:color w:val="000000" w:themeColor="text1"/>
          <w:sz w:val="24"/>
          <w:szCs w:val="24"/>
        </w:rPr>
        <w:t xml:space="preserve"> Hearing Officer</w:t>
      </w:r>
      <w:r w:rsidR="00F209C7" w:rsidRPr="00491EFA">
        <w:rPr>
          <w:rFonts w:ascii="Times New Roman" w:hAnsi="Times New Roman" w:cs="Times New Roman"/>
          <w:color w:val="000000" w:themeColor="text1"/>
          <w:sz w:val="24"/>
          <w:szCs w:val="24"/>
        </w:rPr>
        <w:t xml:space="preserve"> to “order a temporary change in placement of an eligible student for reasons consistent with federal law, including but not limited to when maintaining such student in the current placement is substantially likely to </w:t>
      </w:r>
      <w:r w:rsidR="00F209C7" w:rsidRPr="00491EFA">
        <w:rPr>
          <w:rFonts w:ascii="Times New Roman" w:hAnsi="Times New Roman" w:cs="Times New Roman"/>
          <w:color w:val="000000" w:themeColor="text1"/>
          <w:sz w:val="24"/>
          <w:szCs w:val="24"/>
        </w:rPr>
        <w:lastRenderedPageBreak/>
        <w:t xml:space="preserve">result in injury to the student or others,” </w:t>
      </w:r>
      <w:r w:rsidR="00F209C7" w:rsidRPr="00467F70">
        <w:rPr>
          <w:rFonts w:ascii="Times New Roman" w:hAnsi="Times New Roman" w:cs="Times New Roman"/>
          <w:color w:val="000000" w:themeColor="text1"/>
          <w:sz w:val="24"/>
          <w:szCs w:val="24"/>
        </w:rPr>
        <w:t xml:space="preserve">I </w:t>
      </w:r>
      <w:r w:rsidR="00F209C7" w:rsidRPr="001F285E">
        <w:rPr>
          <w:rFonts w:ascii="Times New Roman" w:hAnsi="Times New Roman" w:cs="Times New Roman"/>
          <w:color w:val="000000" w:themeColor="text1"/>
          <w:sz w:val="24"/>
          <w:szCs w:val="24"/>
        </w:rPr>
        <w:t>decline</w:t>
      </w:r>
      <w:r w:rsidR="00F209C7" w:rsidRPr="00491EFA">
        <w:rPr>
          <w:rFonts w:ascii="Times New Roman" w:hAnsi="Times New Roman" w:cs="Times New Roman"/>
          <w:color w:val="000000" w:themeColor="text1"/>
          <w:sz w:val="24"/>
          <w:szCs w:val="24"/>
        </w:rPr>
        <w:t xml:space="preserve"> to do so in the instant matter as no evidence has been provided to suggest that </w:t>
      </w:r>
      <w:r w:rsidR="00E217C8">
        <w:rPr>
          <w:rFonts w:ascii="Times New Roman" w:hAnsi="Times New Roman" w:cs="Times New Roman"/>
          <w:color w:val="000000" w:themeColor="text1"/>
          <w:sz w:val="24"/>
          <w:szCs w:val="24"/>
        </w:rPr>
        <w:t xml:space="preserve">a delay would result </w:t>
      </w:r>
      <w:r w:rsidR="00145ECD">
        <w:rPr>
          <w:rFonts w:ascii="Times New Roman" w:hAnsi="Times New Roman" w:cs="Times New Roman"/>
          <w:color w:val="000000" w:themeColor="text1"/>
          <w:sz w:val="24"/>
          <w:szCs w:val="24"/>
        </w:rPr>
        <w:t>injury or harm</w:t>
      </w:r>
      <w:r w:rsidR="00F209C7" w:rsidRPr="00491EFA">
        <w:rPr>
          <w:rFonts w:ascii="Times New Roman" w:hAnsi="Times New Roman" w:cs="Times New Roman"/>
          <w:color w:val="000000" w:themeColor="text1"/>
          <w:sz w:val="24"/>
          <w:szCs w:val="24"/>
        </w:rPr>
        <w:t xml:space="preserve"> to </w:t>
      </w:r>
      <w:r w:rsidR="00145ECD">
        <w:rPr>
          <w:rFonts w:ascii="Times New Roman" w:hAnsi="Times New Roman" w:cs="Times New Roman"/>
          <w:color w:val="000000" w:themeColor="text1"/>
          <w:sz w:val="24"/>
          <w:szCs w:val="24"/>
        </w:rPr>
        <w:t>Student</w:t>
      </w:r>
      <w:r w:rsidR="00F209C7" w:rsidRPr="00491EFA">
        <w:rPr>
          <w:rFonts w:ascii="Times New Roman" w:hAnsi="Times New Roman" w:cs="Times New Roman"/>
          <w:color w:val="000000" w:themeColor="text1"/>
          <w:sz w:val="24"/>
          <w:szCs w:val="24"/>
        </w:rPr>
        <w:t xml:space="preserve"> or others. </w:t>
      </w:r>
      <w:r w:rsidR="00145ECD">
        <w:rPr>
          <w:rFonts w:ascii="Times New Roman" w:hAnsi="Times New Roman" w:cs="Times New Roman"/>
          <w:i/>
          <w:iCs/>
          <w:color w:val="000000" w:themeColor="text1"/>
          <w:sz w:val="24"/>
          <w:szCs w:val="24"/>
        </w:rPr>
        <w:t>See</w:t>
      </w:r>
      <w:r w:rsidR="00F209C7" w:rsidRPr="00491EFA">
        <w:rPr>
          <w:rFonts w:ascii="Times New Roman" w:hAnsi="Times New Roman" w:cs="Times New Roman"/>
          <w:color w:val="000000" w:themeColor="text1"/>
          <w:sz w:val="24"/>
          <w:szCs w:val="24"/>
        </w:rPr>
        <w:t xml:space="preserve"> 603 CMR 28.08(7)(c).  </w:t>
      </w:r>
    </w:p>
    <w:p w14:paraId="377F1B88" w14:textId="77777777" w:rsidR="00F209C7" w:rsidRPr="00491EFA" w:rsidRDefault="00F209C7" w:rsidP="00F209C7">
      <w:pPr>
        <w:pStyle w:val="NoSpacing"/>
        <w:rPr>
          <w:rFonts w:ascii="Times New Roman" w:hAnsi="Times New Roman" w:cs="Times New Roman"/>
          <w:color w:val="000000" w:themeColor="text1"/>
          <w:sz w:val="24"/>
          <w:szCs w:val="24"/>
        </w:rPr>
      </w:pPr>
    </w:p>
    <w:p w14:paraId="5FBDAE9E" w14:textId="5C6FA948" w:rsidR="002E7BB1" w:rsidRPr="00491EFA" w:rsidRDefault="002E7BB1" w:rsidP="002E7BB1">
      <w:pPr>
        <w:pStyle w:val="NoSpacing"/>
        <w:rPr>
          <w:rFonts w:ascii="Times New Roman" w:hAnsi="Times New Roman" w:cs="Times New Roman"/>
          <w:i/>
          <w:iCs/>
          <w:color w:val="000000" w:themeColor="text1"/>
          <w:sz w:val="24"/>
          <w:szCs w:val="24"/>
        </w:rPr>
      </w:pPr>
      <w:r w:rsidRPr="00491EFA">
        <w:rPr>
          <w:rFonts w:ascii="Times New Roman" w:hAnsi="Times New Roman" w:cs="Times New Roman"/>
          <w:color w:val="000000" w:themeColor="text1"/>
          <w:sz w:val="24"/>
          <w:szCs w:val="24"/>
        </w:rPr>
        <w:t>As such, expedited status</w:t>
      </w:r>
      <w:r w:rsidR="007676D7" w:rsidRPr="00491EFA">
        <w:rPr>
          <w:rFonts w:ascii="Times New Roman" w:hAnsi="Times New Roman" w:cs="Times New Roman"/>
          <w:color w:val="000000" w:themeColor="text1"/>
          <w:sz w:val="24"/>
          <w:szCs w:val="24"/>
        </w:rPr>
        <w:t xml:space="preserve"> for the </w:t>
      </w:r>
      <w:r w:rsidR="007676D7" w:rsidRPr="00491EFA">
        <w:rPr>
          <w:rFonts w:ascii="Times New Roman" w:hAnsi="Times New Roman" w:cs="Times New Roman"/>
          <w:i/>
          <w:iCs/>
          <w:color w:val="000000" w:themeColor="text1"/>
          <w:sz w:val="24"/>
          <w:szCs w:val="24"/>
        </w:rPr>
        <w:t>Motion</w:t>
      </w:r>
      <w:r w:rsidRPr="00491EFA">
        <w:rPr>
          <w:rFonts w:ascii="Times New Roman" w:hAnsi="Times New Roman" w:cs="Times New Roman"/>
          <w:color w:val="000000" w:themeColor="text1"/>
          <w:sz w:val="24"/>
          <w:szCs w:val="24"/>
        </w:rPr>
        <w:t xml:space="preserve"> is </w:t>
      </w:r>
      <w:r w:rsidRPr="00491EFA">
        <w:rPr>
          <w:rFonts w:ascii="Times New Roman" w:hAnsi="Times New Roman" w:cs="Times New Roman"/>
          <w:b/>
          <w:bCs/>
          <w:color w:val="000000" w:themeColor="text1"/>
          <w:sz w:val="24"/>
          <w:szCs w:val="24"/>
        </w:rPr>
        <w:t>DENIED</w:t>
      </w:r>
      <w:r w:rsidRPr="00491EFA">
        <w:rPr>
          <w:rFonts w:ascii="Times New Roman" w:hAnsi="Times New Roman" w:cs="Times New Roman"/>
          <w:color w:val="000000" w:themeColor="text1"/>
          <w:sz w:val="24"/>
          <w:szCs w:val="24"/>
        </w:rPr>
        <w:t>.</w:t>
      </w:r>
      <w:r w:rsidR="00701FA0" w:rsidRPr="00491EFA">
        <w:rPr>
          <w:rFonts w:ascii="Times New Roman" w:hAnsi="Times New Roman" w:cs="Times New Roman"/>
          <w:color w:val="000000" w:themeColor="text1"/>
          <w:sz w:val="24"/>
          <w:szCs w:val="24"/>
        </w:rPr>
        <w:t xml:space="preserve"> To the extent that Parent’s </w:t>
      </w:r>
      <w:r w:rsidR="00701FA0" w:rsidRPr="00491EFA">
        <w:rPr>
          <w:rFonts w:ascii="Times New Roman" w:hAnsi="Times New Roman" w:cs="Times New Roman"/>
          <w:i/>
          <w:iCs/>
          <w:color w:val="000000" w:themeColor="text1"/>
          <w:sz w:val="24"/>
          <w:szCs w:val="24"/>
        </w:rPr>
        <w:t>Motion</w:t>
      </w:r>
      <w:r w:rsidR="00701FA0" w:rsidRPr="00491EFA">
        <w:rPr>
          <w:rFonts w:ascii="Times New Roman" w:hAnsi="Times New Roman" w:cs="Times New Roman"/>
          <w:color w:val="000000" w:themeColor="text1"/>
          <w:sz w:val="24"/>
          <w:szCs w:val="24"/>
        </w:rPr>
        <w:t xml:space="preserve"> seeks a temporary change in placement for Student, or preliminary injunctive relief, such request is also </w:t>
      </w:r>
      <w:r w:rsidR="00701FA0" w:rsidRPr="00491EFA">
        <w:rPr>
          <w:rFonts w:ascii="Times New Roman" w:hAnsi="Times New Roman" w:cs="Times New Roman"/>
          <w:b/>
          <w:bCs/>
          <w:color w:val="000000" w:themeColor="text1"/>
          <w:sz w:val="24"/>
          <w:szCs w:val="24"/>
        </w:rPr>
        <w:t>DENIED</w:t>
      </w:r>
      <w:r w:rsidR="00701FA0" w:rsidRPr="00491EFA">
        <w:rPr>
          <w:rFonts w:ascii="Times New Roman" w:hAnsi="Times New Roman" w:cs="Times New Roman"/>
          <w:color w:val="000000" w:themeColor="text1"/>
          <w:sz w:val="24"/>
          <w:szCs w:val="24"/>
        </w:rPr>
        <w:t>.</w:t>
      </w:r>
    </w:p>
    <w:p w14:paraId="24C24D2E" w14:textId="3FAFA4F4" w:rsidR="00BD19CB" w:rsidRPr="00491EFA" w:rsidRDefault="00BD19CB" w:rsidP="00013F6E">
      <w:pPr>
        <w:pStyle w:val="NoSpacing"/>
        <w:rPr>
          <w:rFonts w:ascii="Times New Roman" w:hAnsi="Times New Roman" w:cs="Times New Roman"/>
          <w:color w:val="000000" w:themeColor="text1"/>
          <w:sz w:val="24"/>
          <w:szCs w:val="24"/>
        </w:rPr>
      </w:pPr>
    </w:p>
    <w:p w14:paraId="5057EE72" w14:textId="26FB637C" w:rsidR="00D34973" w:rsidRPr="00491EFA" w:rsidRDefault="00701FA0" w:rsidP="00701FA0">
      <w:pPr>
        <w:pStyle w:val="NoSpacing"/>
        <w:numPr>
          <w:ilvl w:val="0"/>
          <w:numId w:val="20"/>
        </w:numPr>
        <w:rPr>
          <w:rFonts w:ascii="Times New Roman" w:hAnsi="Times New Roman" w:cs="Times New Roman"/>
          <w:i/>
          <w:iCs/>
          <w:color w:val="000000" w:themeColor="text1"/>
          <w:sz w:val="24"/>
          <w:szCs w:val="24"/>
        </w:rPr>
      </w:pPr>
      <w:r w:rsidRPr="00491EFA">
        <w:rPr>
          <w:rFonts w:ascii="Times New Roman" w:hAnsi="Times New Roman" w:cs="Times New Roman"/>
          <w:i/>
          <w:iCs/>
          <w:color w:val="000000" w:themeColor="text1"/>
          <w:sz w:val="24"/>
          <w:szCs w:val="24"/>
        </w:rPr>
        <w:t>Student’s Stay</w:t>
      </w:r>
      <w:r w:rsidR="00A44050">
        <w:rPr>
          <w:rFonts w:ascii="Times New Roman" w:hAnsi="Times New Roman" w:cs="Times New Roman"/>
          <w:i/>
          <w:iCs/>
          <w:color w:val="000000" w:themeColor="text1"/>
          <w:sz w:val="24"/>
          <w:szCs w:val="24"/>
        </w:rPr>
        <w:t>-</w:t>
      </w:r>
      <w:r w:rsidRPr="00491EFA">
        <w:rPr>
          <w:rFonts w:ascii="Times New Roman" w:hAnsi="Times New Roman" w:cs="Times New Roman"/>
          <w:i/>
          <w:iCs/>
          <w:color w:val="000000" w:themeColor="text1"/>
          <w:sz w:val="24"/>
          <w:szCs w:val="24"/>
        </w:rPr>
        <w:t>Put.</w:t>
      </w:r>
    </w:p>
    <w:p w14:paraId="177F1385" w14:textId="77777777" w:rsidR="00701FA0" w:rsidRPr="00491EFA" w:rsidRDefault="00701FA0" w:rsidP="00701FA0">
      <w:pPr>
        <w:pStyle w:val="NoSpacing"/>
        <w:ind w:left="720"/>
        <w:rPr>
          <w:rFonts w:ascii="Times New Roman" w:hAnsi="Times New Roman" w:cs="Times New Roman"/>
          <w:color w:val="000000" w:themeColor="text1"/>
          <w:sz w:val="24"/>
          <w:szCs w:val="24"/>
        </w:rPr>
      </w:pPr>
    </w:p>
    <w:p w14:paraId="65296296" w14:textId="15244E96" w:rsidR="00B452B4" w:rsidRPr="00491EFA" w:rsidRDefault="00B452B4" w:rsidP="00B452B4">
      <w:pPr>
        <w:pStyle w:val="NoSpacing"/>
        <w:numPr>
          <w:ilvl w:val="0"/>
          <w:numId w:val="21"/>
        </w:numPr>
        <w:rPr>
          <w:rFonts w:ascii="Times New Roman" w:hAnsi="Times New Roman" w:cs="Times New Roman"/>
          <w:sz w:val="24"/>
          <w:szCs w:val="24"/>
        </w:rPr>
      </w:pPr>
      <w:r w:rsidRPr="00491EFA">
        <w:rPr>
          <w:rFonts w:ascii="Times New Roman" w:hAnsi="Times New Roman" w:cs="Times New Roman"/>
          <w:i/>
          <w:iCs/>
          <w:sz w:val="24"/>
          <w:szCs w:val="24"/>
        </w:rPr>
        <w:t>Stay</w:t>
      </w:r>
      <w:r w:rsidR="00A44050">
        <w:rPr>
          <w:rFonts w:ascii="Times New Roman" w:hAnsi="Times New Roman" w:cs="Times New Roman"/>
          <w:i/>
          <w:iCs/>
          <w:sz w:val="24"/>
          <w:szCs w:val="24"/>
        </w:rPr>
        <w:t>-</w:t>
      </w:r>
      <w:r w:rsidRPr="00491EFA">
        <w:rPr>
          <w:rFonts w:ascii="Times New Roman" w:hAnsi="Times New Roman" w:cs="Times New Roman"/>
          <w:i/>
          <w:iCs/>
          <w:sz w:val="24"/>
          <w:szCs w:val="24"/>
        </w:rPr>
        <w:t>Put Placement.</w:t>
      </w:r>
    </w:p>
    <w:p w14:paraId="4250E340" w14:textId="77777777" w:rsidR="00B452B4" w:rsidRPr="00491EFA" w:rsidRDefault="00B452B4" w:rsidP="00B452B4">
      <w:pPr>
        <w:pStyle w:val="NoSpacing"/>
        <w:ind w:left="720"/>
        <w:rPr>
          <w:rFonts w:ascii="Times New Roman" w:hAnsi="Times New Roman" w:cs="Times New Roman"/>
          <w:sz w:val="24"/>
          <w:szCs w:val="24"/>
        </w:rPr>
      </w:pPr>
    </w:p>
    <w:p w14:paraId="551A6D9C" w14:textId="263E5FDD" w:rsidR="00DC61BC" w:rsidRPr="00491EFA" w:rsidRDefault="003803A4" w:rsidP="00C74403">
      <w:pPr>
        <w:pStyle w:val="NoSpacing"/>
        <w:rPr>
          <w:rFonts w:ascii="Times New Roman" w:hAnsi="Times New Roman" w:cs="Times New Roman"/>
          <w:sz w:val="24"/>
          <w:szCs w:val="24"/>
        </w:rPr>
      </w:pPr>
      <w:r w:rsidRPr="00491EFA">
        <w:rPr>
          <w:rFonts w:ascii="Times New Roman" w:hAnsi="Times New Roman" w:cs="Times New Roman"/>
          <w:sz w:val="24"/>
          <w:szCs w:val="24"/>
        </w:rPr>
        <w:t xml:space="preserve">In the instant case, Student has been attending the Bridge Program, a substantially separate program at Reading Memorial High </w:t>
      </w:r>
      <w:proofErr w:type="gramStart"/>
      <w:r w:rsidRPr="00491EFA">
        <w:rPr>
          <w:rFonts w:ascii="Times New Roman" w:hAnsi="Times New Roman" w:cs="Times New Roman"/>
          <w:sz w:val="24"/>
          <w:szCs w:val="24"/>
        </w:rPr>
        <w:t>School, since</w:t>
      </w:r>
      <w:proofErr w:type="gramEnd"/>
      <w:r w:rsidRPr="00491EFA">
        <w:rPr>
          <w:rFonts w:ascii="Times New Roman" w:hAnsi="Times New Roman" w:cs="Times New Roman"/>
          <w:sz w:val="24"/>
          <w:szCs w:val="24"/>
        </w:rPr>
        <w:t xml:space="preserve"> June 2016. </w:t>
      </w:r>
      <w:r w:rsidR="005E64EF" w:rsidRPr="00491EFA">
        <w:rPr>
          <w:rFonts w:ascii="Times New Roman" w:hAnsi="Times New Roman" w:cs="Times New Roman"/>
          <w:sz w:val="24"/>
          <w:szCs w:val="24"/>
        </w:rPr>
        <w:t xml:space="preserve"> </w:t>
      </w:r>
      <w:r w:rsidR="00C74403" w:rsidRPr="00491EFA">
        <w:rPr>
          <w:rFonts w:ascii="Times New Roman" w:hAnsi="Times New Roman" w:cs="Times New Roman"/>
          <w:sz w:val="24"/>
          <w:szCs w:val="24"/>
        </w:rPr>
        <w:t>On February 29, 2020</w:t>
      </w:r>
      <w:r w:rsidR="00C83F2D" w:rsidRPr="00491EFA">
        <w:rPr>
          <w:rFonts w:ascii="Times New Roman" w:hAnsi="Times New Roman" w:cs="Times New Roman"/>
          <w:sz w:val="24"/>
          <w:szCs w:val="24"/>
        </w:rPr>
        <w:t>,</w:t>
      </w:r>
      <w:r w:rsidR="00C74403" w:rsidRPr="00491EFA">
        <w:rPr>
          <w:rFonts w:ascii="Times New Roman" w:hAnsi="Times New Roman" w:cs="Times New Roman"/>
          <w:sz w:val="24"/>
          <w:szCs w:val="24"/>
        </w:rPr>
        <w:t xml:space="preserve"> in response to</w:t>
      </w:r>
      <w:r w:rsidR="00467F70">
        <w:rPr>
          <w:rFonts w:ascii="Times New Roman" w:hAnsi="Times New Roman" w:cs="Times New Roman"/>
          <w:sz w:val="24"/>
          <w:szCs w:val="24"/>
        </w:rPr>
        <w:t xml:space="preserve"> the</w:t>
      </w:r>
      <w:r w:rsidR="00C74403" w:rsidRPr="00491EFA">
        <w:rPr>
          <w:rFonts w:ascii="Times New Roman" w:hAnsi="Times New Roman" w:cs="Times New Roman"/>
          <w:sz w:val="24"/>
          <w:szCs w:val="24"/>
        </w:rPr>
        <w:t xml:space="preserve"> IEP dated 1/16/2020-5/14/2020, </w:t>
      </w:r>
      <w:r w:rsidRPr="00491EFA">
        <w:rPr>
          <w:rFonts w:ascii="Times New Roman" w:hAnsi="Times New Roman" w:cs="Times New Roman"/>
          <w:sz w:val="24"/>
          <w:szCs w:val="24"/>
        </w:rPr>
        <w:t xml:space="preserve">Parent </w:t>
      </w:r>
      <w:r w:rsidR="00C74403" w:rsidRPr="00491EFA">
        <w:rPr>
          <w:rFonts w:ascii="Times New Roman" w:hAnsi="Times New Roman" w:cs="Times New Roman"/>
          <w:sz w:val="24"/>
          <w:szCs w:val="24"/>
        </w:rPr>
        <w:t xml:space="preserve">accepted placement at the Bridge Program.  Subsequently, on </w:t>
      </w:r>
      <w:r w:rsidR="00C83F2D" w:rsidRPr="00491EFA">
        <w:rPr>
          <w:rFonts w:ascii="Times New Roman" w:hAnsi="Times New Roman" w:cs="Times New Roman"/>
          <w:sz w:val="24"/>
          <w:szCs w:val="24"/>
        </w:rPr>
        <w:t>May 11, 2020,</w:t>
      </w:r>
      <w:r w:rsidR="00C74403" w:rsidRPr="00491EFA">
        <w:rPr>
          <w:rFonts w:ascii="Times New Roman" w:hAnsi="Times New Roman" w:cs="Times New Roman"/>
          <w:sz w:val="24"/>
          <w:szCs w:val="24"/>
        </w:rPr>
        <w:t xml:space="preserve"> in response to</w:t>
      </w:r>
      <w:r w:rsidR="00467F70">
        <w:rPr>
          <w:rFonts w:ascii="Times New Roman" w:hAnsi="Times New Roman" w:cs="Times New Roman"/>
          <w:sz w:val="24"/>
          <w:szCs w:val="24"/>
        </w:rPr>
        <w:t xml:space="preserve"> an</w:t>
      </w:r>
      <w:r w:rsidR="00C74403" w:rsidRPr="00491EFA">
        <w:rPr>
          <w:rFonts w:ascii="Times New Roman" w:hAnsi="Times New Roman" w:cs="Times New Roman"/>
          <w:sz w:val="24"/>
          <w:szCs w:val="24"/>
        </w:rPr>
        <w:t xml:space="preserve"> IEP dated 5/15/2020-6/7/2020, Parent rejected said placement.</w:t>
      </w:r>
      <w:r w:rsidRPr="00491EFA">
        <w:rPr>
          <w:rFonts w:ascii="Times New Roman" w:hAnsi="Times New Roman" w:cs="Times New Roman"/>
          <w:sz w:val="24"/>
          <w:szCs w:val="24"/>
        </w:rPr>
        <w:t xml:space="preserve"> </w:t>
      </w:r>
      <w:r w:rsidR="00C74403" w:rsidRPr="00491EFA">
        <w:rPr>
          <w:rFonts w:ascii="Times New Roman" w:hAnsi="Times New Roman" w:cs="Times New Roman"/>
          <w:sz w:val="24"/>
          <w:szCs w:val="24"/>
        </w:rPr>
        <w:t xml:space="preserve"> As such, Student’s last accepted placement is the Bridge Program, a substantially separate program at the Reading Memorial High School.   </w:t>
      </w:r>
    </w:p>
    <w:p w14:paraId="71A5E327" w14:textId="04085572" w:rsidR="00B452B4" w:rsidRPr="00491EFA" w:rsidRDefault="00B452B4" w:rsidP="00C74403">
      <w:pPr>
        <w:pStyle w:val="NoSpacing"/>
        <w:rPr>
          <w:rFonts w:ascii="Times New Roman" w:hAnsi="Times New Roman" w:cs="Times New Roman"/>
          <w:sz w:val="24"/>
          <w:szCs w:val="24"/>
        </w:rPr>
      </w:pPr>
    </w:p>
    <w:p w14:paraId="4EC296B5" w14:textId="2CE78F5C" w:rsidR="00B452B4" w:rsidRPr="00491EFA" w:rsidRDefault="00B452B4" w:rsidP="00B452B4">
      <w:pPr>
        <w:pStyle w:val="NoSpacing"/>
        <w:numPr>
          <w:ilvl w:val="0"/>
          <w:numId w:val="21"/>
        </w:numPr>
        <w:rPr>
          <w:rFonts w:ascii="Times New Roman" w:hAnsi="Times New Roman" w:cs="Times New Roman"/>
          <w:i/>
          <w:iCs/>
          <w:sz w:val="24"/>
          <w:szCs w:val="24"/>
        </w:rPr>
      </w:pPr>
      <w:r w:rsidRPr="00491EFA">
        <w:rPr>
          <w:rFonts w:ascii="Times New Roman" w:hAnsi="Times New Roman" w:cs="Times New Roman"/>
          <w:i/>
          <w:iCs/>
          <w:sz w:val="24"/>
          <w:szCs w:val="24"/>
        </w:rPr>
        <w:t>Stay</w:t>
      </w:r>
      <w:r w:rsidR="00A44050">
        <w:rPr>
          <w:rFonts w:ascii="Times New Roman" w:hAnsi="Times New Roman" w:cs="Times New Roman"/>
          <w:i/>
          <w:iCs/>
          <w:sz w:val="24"/>
          <w:szCs w:val="24"/>
        </w:rPr>
        <w:t>-</w:t>
      </w:r>
      <w:r w:rsidRPr="00491EFA">
        <w:rPr>
          <w:rFonts w:ascii="Times New Roman" w:hAnsi="Times New Roman" w:cs="Times New Roman"/>
          <w:i/>
          <w:iCs/>
          <w:sz w:val="24"/>
          <w:szCs w:val="24"/>
        </w:rPr>
        <w:t>Put Services</w:t>
      </w:r>
    </w:p>
    <w:p w14:paraId="005D2BE9" w14:textId="77777777" w:rsidR="00DC61BC" w:rsidRPr="00491EFA" w:rsidRDefault="00DC61BC" w:rsidP="00C74403">
      <w:pPr>
        <w:pStyle w:val="NoSpacing"/>
        <w:rPr>
          <w:rFonts w:ascii="Times New Roman" w:hAnsi="Times New Roman" w:cs="Times New Roman"/>
          <w:sz w:val="24"/>
          <w:szCs w:val="24"/>
        </w:rPr>
      </w:pPr>
    </w:p>
    <w:p w14:paraId="48BE3A22" w14:textId="401A7813" w:rsidR="00454692" w:rsidRDefault="00454692" w:rsidP="00011842">
      <w:pPr>
        <w:pStyle w:val="NoSpacing"/>
        <w:rPr>
          <w:rFonts w:ascii="Times New Roman" w:hAnsi="Times New Roman" w:cs="Times New Roman"/>
          <w:sz w:val="24"/>
          <w:szCs w:val="24"/>
          <w:highlight w:val="yellow"/>
        </w:rPr>
      </w:pPr>
    </w:p>
    <w:p w14:paraId="0AC917F5" w14:textId="11635696" w:rsidR="00F61973" w:rsidRPr="00491EFA" w:rsidRDefault="00454692" w:rsidP="00011842">
      <w:pPr>
        <w:pStyle w:val="NoSpacing"/>
        <w:rPr>
          <w:rFonts w:ascii="Times New Roman" w:hAnsi="Times New Roman" w:cs="Times New Roman"/>
          <w:sz w:val="24"/>
          <w:szCs w:val="24"/>
        </w:rPr>
      </w:pPr>
      <w:r w:rsidRPr="00011842">
        <w:rPr>
          <w:rFonts w:ascii="Times New Roman" w:hAnsi="Times New Roman" w:cs="Times New Roman"/>
          <w:sz w:val="24"/>
          <w:szCs w:val="24"/>
        </w:rPr>
        <w:t xml:space="preserve">In her </w:t>
      </w:r>
      <w:r w:rsidRPr="00011842">
        <w:rPr>
          <w:rFonts w:ascii="Times New Roman" w:hAnsi="Times New Roman" w:cs="Times New Roman"/>
          <w:i/>
          <w:iCs/>
          <w:sz w:val="24"/>
          <w:szCs w:val="24"/>
        </w:rPr>
        <w:t>Motion</w:t>
      </w:r>
      <w:r w:rsidRPr="00011842">
        <w:rPr>
          <w:rFonts w:ascii="Times New Roman" w:hAnsi="Times New Roman" w:cs="Times New Roman"/>
          <w:sz w:val="24"/>
          <w:szCs w:val="24"/>
        </w:rPr>
        <w:t xml:space="preserve"> and </w:t>
      </w:r>
      <w:r w:rsidRPr="00011842">
        <w:rPr>
          <w:rFonts w:ascii="Times New Roman" w:hAnsi="Times New Roman" w:cs="Times New Roman"/>
          <w:i/>
          <w:iCs/>
          <w:sz w:val="24"/>
          <w:szCs w:val="24"/>
        </w:rPr>
        <w:t>Reply to Response to Motion,</w:t>
      </w:r>
      <w:r w:rsidRPr="00011842">
        <w:rPr>
          <w:rFonts w:ascii="Times New Roman" w:hAnsi="Times New Roman" w:cs="Times New Roman"/>
          <w:sz w:val="24"/>
          <w:szCs w:val="24"/>
        </w:rPr>
        <w:t xml:space="preserve"> Parent disputes that the services currently offered by </w:t>
      </w:r>
      <w:r>
        <w:rPr>
          <w:rFonts w:ascii="Times New Roman" w:hAnsi="Times New Roman" w:cs="Times New Roman"/>
          <w:sz w:val="24"/>
          <w:szCs w:val="24"/>
        </w:rPr>
        <w:t>the District</w:t>
      </w:r>
      <w:r w:rsidRPr="00011842">
        <w:rPr>
          <w:rFonts w:ascii="Times New Roman" w:hAnsi="Times New Roman" w:cs="Times New Roman"/>
          <w:sz w:val="24"/>
          <w:szCs w:val="24"/>
        </w:rPr>
        <w:t xml:space="preserve"> are appropriate and requests, as part of her</w:t>
      </w:r>
      <w:r>
        <w:rPr>
          <w:rFonts w:ascii="Times New Roman" w:hAnsi="Times New Roman" w:cs="Times New Roman"/>
          <w:sz w:val="24"/>
          <w:szCs w:val="24"/>
        </w:rPr>
        <w:t xml:space="preserve"> interim</w:t>
      </w:r>
      <w:r w:rsidRPr="00011842">
        <w:rPr>
          <w:rFonts w:ascii="Times New Roman" w:hAnsi="Times New Roman" w:cs="Times New Roman"/>
          <w:sz w:val="24"/>
          <w:szCs w:val="24"/>
        </w:rPr>
        <w:t xml:space="preserve"> relief, that </w:t>
      </w:r>
      <w:r>
        <w:rPr>
          <w:rFonts w:ascii="Times New Roman" w:hAnsi="Times New Roman" w:cs="Times New Roman"/>
          <w:sz w:val="24"/>
          <w:szCs w:val="24"/>
        </w:rPr>
        <w:t>the District</w:t>
      </w:r>
      <w:r w:rsidRPr="00011842">
        <w:rPr>
          <w:rFonts w:ascii="Times New Roman" w:hAnsi="Times New Roman" w:cs="Times New Roman"/>
          <w:sz w:val="24"/>
          <w:szCs w:val="24"/>
        </w:rPr>
        <w:t xml:space="preserve"> be ordered to provide Student with “appropriate” services.</w:t>
      </w:r>
      <w:r>
        <w:rPr>
          <w:rFonts w:ascii="Times New Roman" w:hAnsi="Times New Roman" w:cs="Times New Roman"/>
          <w:sz w:val="24"/>
          <w:szCs w:val="24"/>
        </w:rPr>
        <w:t xml:space="preserve"> (</w:t>
      </w:r>
      <w:r>
        <w:rPr>
          <w:rFonts w:ascii="Times New Roman" w:hAnsi="Times New Roman" w:cs="Times New Roman"/>
          <w:i/>
          <w:iCs/>
          <w:sz w:val="24"/>
          <w:szCs w:val="24"/>
        </w:rPr>
        <w:t>Motion</w:t>
      </w:r>
      <w:r>
        <w:rPr>
          <w:rFonts w:ascii="Times New Roman" w:hAnsi="Times New Roman" w:cs="Times New Roman"/>
          <w:sz w:val="24"/>
          <w:szCs w:val="24"/>
        </w:rPr>
        <w:t xml:space="preserve"> and </w:t>
      </w:r>
      <w:r>
        <w:rPr>
          <w:rFonts w:ascii="Times New Roman" w:hAnsi="Times New Roman" w:cs="Times New Roman"/>
          <w:i/>
          <w:iCs/>
          <w:sz w:val="24"/>
          <w:szCs w:val="24"/>
        </w:rPr>
        <w:t>Reply to Response</w:t>
      </w:r>
      <w:r>
        <w:rPr>
          <w:rFonts w:ascii="Times New Roman" w:hAnsi="Times New Roman" w:cs="Times New Roman"/>
          <w:sz w:val="24"/>
          <w:szCs w:val="24"/>
        </w:rPr>
        <w:t>).</w:t>
      </w:r>
      <w:r w:rsidRPr="00011842">
        <w:rPr>
          <w:rFonts w:ascii="Times New Roman" w:hAnsi="Times New Roman" w:cs="Times New Roman"/>
          <w:sz w:val="24"/>
          <w:szCs w:val="24"/>
        </w:rPr>
        <w:t xml:space="preserve"> </w:t>
      </w:r>
      <w:r>
        <w:rPr>
          <w:rFonts w:ascii="Times New Roman" w:hAnsi="Times New Roman" w:cs="Times New Roman"/>
          <w:sz w:val="24"/>
          <w:szCs w:val="24"/>
        </w:rPr>
        <w:t xml:space="preserve">However, “appropriateness” is not the legally mandated standard for stay-put programming. Rather, provision of services that preserve the status quo and placement in the last program that parent and the district agreed was appropriate for Student will, by definition, generally fulfill the stay-put requirement. </w:t>
      </w:r>
      <w:r>
        <w:rPr>
          <w:rStyle w:val="FootnoteReference"/>
          <w:rFonts w:ascii="Times New Roman" w:hAnsi="Times New Roman" w:cs="Times New Roman"/>
          <w:sz w:val="24"/>
          <w:szCs w:val="24"/>
        </w:rPr>
        <w:footnoteReference w:id="2"/>
      </w:r>
      <w:r w:rsidR="001E5DB6">
        <w:rPr>
          <w:rFonts w:ascii="Times New Roman" w:hAnsi="Times New Roman" w:cs="Times New Roman"/>
          <w:sz w:val="24"/>
          <w:szCs w:val="24"/>
        </w:rPr>
        <w:t>Accordingly,</w:t>
      </w:r>
      <w:r w:rsidR="00011842" w:rsidRPr="00011842">
        <w:rPr>
          <w:rFonts w:ascii="Times New Roman" w:hAnsi="Times New Roman" w:cs="Times New Roman"/>
          <w:sz w:val="24"/>
          <w:szCs w:val="24"/>
        </w:rPr>
        <w:t xml:space="preserve"> </w:t>
      </w:r>
      <w:r w:rsidR="00011842">
        <w:rPr>
          <w:rFonts w:ascii="Times New Roman" w:hAnsi="Times New Roman" w:cs="Times New Roman"/>
          <w:sz w:val="24"/>
          <w:szCs w:val="24"/>
        </w:rPr>
        <w:t>i</w:t>
      </w:r>
      <w:r w:rsidR="00DC61BC" w:rsidRPr="00491EFA">
        <w:rPr>
          <w:rFonts w:ascii="Times New Roman" w:hAnsi="Times New Roman" w:cs="Times New Roman"/>
          <w:sz w:val="24"/>
          <w:szCs w:val="24"/>
        </w:rPr>
        <w:t>n order to define the stay</w:t>
      </w:r>
      <w:r w:rsidR="005E64EF" w:rsidRPr="00491EFA">
        <w:rPr>
          <w:rFonts w:ascii="Times New Roman" w:hAnsi="Times New Roman" w:cs="Times New Roman"/>
          <w:sz w:val="24"/>
          <w:szCs w:val="24"/>
        </w:rPr>
        <w:t>-</w:t>
      </w:r>
      <w:r w:rsidR="00DC61BC" w:rsidRPr="00491EFA">
        <w:rPr>
          <w:rFonts w:ascii="Times New Roman" w:hAnsi="Times New Roman" w:cs="Times New Roman"/>
          <w:sz w:val="24"/>
          <w:szCs w:val="24"/>
        </w:rPr>
        <w:t xml:space="preserve">put services to which Student is entitled during the pendency of this Appeal, </w:t>
      </w:r>
      <w:r w:rsidR="001E5DB6">
        <w:rPr>
          <w:rFonts w:ascii="Times New Roman" w:hAnsi="Times New Roman" w:cs="Times New Roman"/>
          <w:sz w:val="24"/>
          <w:szCs w:val="24"/>
        </w:rPr>
        <w:t>this</w:t>
      </w:r>
      <w:r w:rsidR="00DC61BC" w:rsidRPr="00491EFA">
        <w:rPr>
          <w:rFonts w:ascii="Times New Roman" w:hAnsi="Times New Roman" w:cs="Times New Roman"/>
          <w:sz w:val="24"/>
          <w:szCs w:val="24"/>
        </w:rPr>
        <w:t xml:space="preserve"> Hearing Officer must identify the Student’s </w:t>
      </w:r>
      <w:r w:rsidR="00C74403" w:rsidRPr="00491EFA">
        <w:rPr>
          <w:rFonts w:ascii="Times New Roman" w:hAnsi="Times New Roman" w:cs="Times New Roman"/>
          <w:sz w:val="24"/>
          <w:szCs w:val="24"/>
        </w:rPr>
        <w:t xml:space="preserve">“actually functioning” IEP at the time that the present dispute arose. </w:t>
      </w:r>
      <w:r w:rsidR="00C74403" w:rsidRPr="00491EFA">
        <w:rPr>
          <w:rFonts w:ascii="Times New Roman" w:hAnsi="Times New Roman" w:cs="Times New Roman"/>
          <w:i/>
          <w:iCs/>
          <w:sz w:val="24"/>
          <w:szCs w:val="24"/>
        </w:rPr>
        <w:t xml:space="preserve">See </w:t>
      </w:r>
      <w:r w:rsidR="00C74403" w:rsidRPr="00491EFA">
        <w:rPr>
          <w:rFonts w:ascii="Times New Roman" w:hAnsi="Times New Roman" w:cs="Times New Roman"/>
          <w:i/>
          <w:sz w:val="24"/>
          <w:szCs w:val="24"/>
        </w:rPr>
        <w:t xml:space="preserve">Doe </w:t>
      </w:r>
      <w:r w:rsidR="00C74403" w:rsidRPr="00491EFA">
        <w:rPr>
          <w:rFonts w:ascii="Times New Roman" w:hAnsi="Times New Roman" w:cs="Times New Roman"/>
          <w:sz w:val="24"/>
          <w:szCs w:val="24"/>
        </w:rPr>
        <w:t>v.</w:t>
      </w:r>
      <w:r w:rsidR="00C74403" w:rsidRPr="00491EFA">
        <w:rPr>
          <w:rFonts w:ascii="Times New Roman" w:hAnsi="Times New Roman" w:cs="Times New Roman"/>
          <w:i/>
          <w:sz w:val="24"/>
          <w:szCs w:val="24"/>
        </w:rPr>
        <w:t xml:space="preserve"> Brookline School Committee</w:t>
      </w:r>
      <w:r w:rsidR="00C74403" w:rsidRPr="00491EFA">
        <w:rPr>
          <w:rFonts w:ascii="Times New Roman" w:hAnsi="Times New Roman" w:cs="Times New Roman"/>
          <w:sz w:val="24"/>
          <w:szCs w:val="24"/>
        </w:rPr>
        <w:t>, 722 F.2d 910 (1</w:t>
      </w:r>
      <w:r w:rsidR="00C74403" w:rsidRPr="00491EFA">
        <w:rPr>
          <w:rFonts w:ascii="Times New Roman" w:hAnsi="Times New Roman" w:cs="Times New Roman"/>
          <w:sz w:val="24"/>
          <w:szCs w:val="24"/>
          <w:vertAlign w:val="superscript"/>
        </w:rPr>
        <w:t>st</w:t>
      </w:r>
      <w:r w:rsidR="00C74403" w:rsidRPr="00491EFA">
        <w:rPr>
          <w:rFonts w:ascii="Times New Roman" w:hAnsi="Times New Roman" w:cs="Times New Roman"/>
          <w:sz w:val="24"/>
          <w:szCs w:val="24"/>
        </w:rPr>
        <w:t xml:space="preserve"> Cir. 1983).  </w:t>
      </w:r>
      <w:r w:rsidR="00DC61BC" w:rsidRPr="00491EFA">
        <w:rPr>
          <w:rFonts w:ascii="Times New Roman" w:hAnsi="Times New Roman" w:cs="Times New Roman"/>
          <w:sz w:val="24"/>
          <w:szCs w:val="24"/>
        </w:rPr>
        <w:t xml:space="preserve"> </w:t>
      </w:r>
      <w:r w:rsidR="00C83F2D" w:rsidRPr="00491EFA">
        <w:rPr>
          <w:rFonts w:ascii="Times New Roman" w:hAnsi="Times New Roman" w:cs="Times New Roman"/>
          <w:sz w:val="24"/>
          <w:szCs w:val="24"/>
        </w:rPr>
        <w:t xml:space="preserve">Parent filed a Hearing Request in this matter on June 19, 2020. Prior to filing, on May 11, 2020, Parent rejected several portions of IEP dated </w:t>
      </w:r>
      <w:r w:rsidR="00C83F2D" w:rsidRPr="00491EFA">
        <w:rPr>
          <w:rFonts w:ascii="Times New Roman" w:hAnsi="Times New Roman" w:cs="Times New Roman"/>
          <w:sz w:val="24"/>
          <w:szCs w:val="24"/>
        </w:rPr>
        <w:lastRenderedPageBreak/>
        <w:t>5/15/2020-6/7/2020.</w:t>
      </w:r>
      <w:r w:rsidR="00C83F2D" w:rsidRPr="00491EFA">
        <w:rPr>
          <w:rStyle w:val="FootnoteReference"/>
          <w:rFonts w:ascii="Times New Roman" w:hAnsi="Times New Roman" w:cs="Times New Roman"/>
          <w:sz w:val="24"/>
          <w:szCs w:val="24"/>
        </w:rPr>
        <w:footnoteReference w:id="3"/>
      </w:r>
      <w:r w:rsidR="00C83F2D" w:rsidRPr="00491EFA">
        <w:rPr>
          <w:rFonts w:ascii="Times New Roman" w:hAnsi="Times New Roman" w:cs="Times New Roman"/>
          <w:sz w:val="24"/>
          <w:szCs w:val="24"/>
        </w:rPr>
        <w:t xml:space="preserve">  In part, Parent rejected</w:t>
      </w:r>
      <w:r w:rsidR="00353315" w:rsidRPr="00491EFA">
        <w:rPr>
          <w:rFonts w:ascii="Times New Roman" w:hAnsi="Times New Roman" w:cs="Times New Roman"/>
          <w:sz w:val="24"/>
          <w:szCs w:val="24"/>
        </w:rPr>
        <w:t xml:space="preserve"> Goals #1-5 (Reading Comprehension, Reading Decoding, Written Language, Executive Functioning, and Mathematics, respectively). She also rejected 1) “removing Small Group History” from the Service Delivery Grid (C</w:t>
      </w:r>
      <w:r w:rsidR="001E5DB6">
        <w:rPr>
          <w:rFonts w:ascii="Times New Roman" w:hAnsi="Times New Roman" w:cs="Times New Roman"/>
          <w:sz w:val="24"/>
          <w:szCs w:val="24"/>
        </w:rPr>
        <w:t xml:space="preserve"> Grid</w:t>
      </w:r>
      <w:r w:rsidR="00353315" w:rsidRPr="00491EFA">
        <w:rPr>
          <w:rFonts w:ascii="Times New Roman" w:hAnsi="Times New Roman" w:cs="Times New Roman"/>
          <w:sz w:val="24"/>
          <w:szCs w:val="24"/>
        </w:rPr>
        <w:t>); 2) Inclusion Science Service Delivery Grid (B</w:t>
      </w:r>
      <w:r w:rsidR="001E5DB6">
        <w:rPr>
          <w:rFonts w:ascii="Times New Roman" w:hAnsi="Times New Roman" w:cs="Times New Roman"/>
          <w:sz w:val="24"/>
          <w:szCs w:val="24"/>
        </w:rPr>
        <w:t xml:space="preserve"> Grid</w:t>
      </w:r>
      <w:r w:rsidR="00353315" w:rsidRPr="00491EFA">
        <w:rPr>
          <w:rFonts w:ascii="Times New Roman" w:hAnsi="Times New Roman" w:cs="Times New Roman"/>
          <w:sz w:val="24"/>
          <w:szCs w:val="24"/>
        </w:rPr>
        <w:t>); and 3) the provision of Reading Instruction by a paraprofessional (C</w:t>
      </w:r>
      <w:r w:rsidR="001E5DB6">
        <w:rPr>
          <w:rFonts w:ascii="Times New Roman" w:hAnsi="Times New Roman" w:cs="Times New Roman"/>
          <w:sz w:val="24"/>
          <w:szCs w:val="24"/>
        </w:rPr>
        <w:t xml:space="preserve"> Grid</w:t>
      </w:r>
      <w:r w:rsidR="00353315" w:rsidRPr="00491EFA">
        <w:rPr>
          <w:rFonts w:ascii="Times New Roman" w:hAnsi="Times New Roman" w:cs="Times New Roman"/>
          <w:sz w:val="24"/>
          <w:szCs w:val="24"/>
        </w:rPr>
        <w:t xml:space="preserve">). </w:t>
      </w:r>
    </w:p>
    <w:p w14:paraId="66E3C5EB" w14:textId="77777777" w:rsidR="00F61973" w:rsidRPr="00491EFA" w:rsidRDefault="00F61973" w:rsidP="00BD19CB">
      <w:pPr>
        <w:pStyle w:val="NoSpacing"/>
        <w:rPr>
          <w:rFonts w:ascii="Times New Roman" w:hAnsi="Times New Roman" w:cs="Times New Roman"/>
          <w:sz w:val="24"/>
          <w:szCs w:val="24"/>
        </w:rPr>
      </w:pPr>
    </w:p>
    <w:p w14:paraId="724F0F09" w14:textId="05CBFA8F" w:rsidR="00915BC3" w:rsidRPr="00491EFA" w:rsidRDefault="00187809" w:rsidP="00BD19CB">
      <w:pPr>
        <w:pStyle w:val="NoSpacing"/>
        <w:rPr>
          <w:rFonts w:ascii="Times New Roman" w:hAnsi="Times New Roman" w:cs="Times New Roman"/>
          <w:sz w:val="24"/>
          <w:szCs w:val="24"/>
        </w:rPr>
      </w:pPr>
      <w:r w:rsidRPr="00491EFA">
        <w:rPr>
          <w:rFonts w:ascii="Times New Roman" w:hAnsi="Times New Roman" w:cs="Times New Roman"/>
          <w:sz w:val="24"/>
          <w:szCs w:val="24"/>
        </w:rPr>
        <w:t>As such, Student’s</w:t>
      </w:r>
      <w:r w:rsidR="005E64EF" w:rsidRPr="00491EFA">
        <w:rPr>
          <w:rFonts w:ascii="Times New Roman" w:hAnsi="Times New Roman" w:cs="Times New Roman"/>
          <w:sz w:val="24"/>
          <w:szCs w:val="24"/>
        </w:rPr>
        <w:t xml:space="preserve"> stay-put entitlement</w:t>
      </w:r>
      <w:r w:rsidR="00F24BD3">
        <w:rPr>
          <w:rFonts w:ascii="Times New Roman" w:hAnsi="Times New Roman" w:cs="Times New Roman"/>
          <w:sz w:val="24"/>
          <w:szCs w:val="24"/>
        </w:rPr>
        <w:t xml:space="preserve"> is</w:t>
      </w:r>
      <w:r w:rsidR="00A44050">
        <w:rPr>
          <w:rFonts w:ascii="Times New Roman" w:hAnsi="Times New Roman" w:cs="Times New Roman"/>
          <w:sz w:val="24"/>
          <w:szCs w:val="24"/>
        </w:rPr>
        <w:t xml:space="preserve"> </w:t>
      </w:r>
      <w:r w:rsidRPr="00491EFA">
        <w:rPr>
          <w:rFonts w:ascii="Times New Roman" w:hAnsi="Times New Roman" w:cs="Times New Roman"/>
          <w:sz w:val="24"/>
          <w:szCs w:val="24"/>
        </w:rPr>
        <w:t>as follows:</w:t>
      </w:r>
    </w:p>
    <w:p w14:paraId="2B4BDF9E" w14:textId="77777777" w:rsidR="00187809" w:rsidRPr="00491EFA" w:rsidRDefault="00187809" w:rsidP="00BD19CB">
      <w:pPr>
        <w:pStyle w:val="NoSpacing"/>
        <w:rPr>
          <w:rFonts w:ascii="Times New Roman" w:hAnsi="Times New Roman" w:cs="Times New Roman"/>
          <w:sz w:val="24"/>
          <w:szCs w:val="24"/>
        </w:rPr>
      </w:pPr>
    </w:p>
    <w:p w14:paraId="7E430F59" w14:textId="17EB7D9C" w:rsidR="00187809" w:rsidRPr="00491EFA" w:rsidRDefault="00187809" w:rsidP="00187809">
      <w:pPr>
        <w:pStyle w:val="NoSpacing"/>
        <w:numPr>
          <w:ilvl w:val="0"/>
          <w:numId w:val="22"/>
        </w:numPr>
        <w:rPr>
          <w:rFonts w:ascii="Times New Roman" w:hAnsi="Times New Roman" w:cs="Times New Roman"/>
          <w:i/>
          <w:iCs/>
          <w:sz w:val="24"/>
          <w:szCs w:val="24"/>
        </w:rPr>
      </w:pPr>
      <w:r w:rsidRPr="00491EFA">
        <w:rPr>
          <w:rFonts w:ascii="Times New Roman" w:hAnsi="Times New Roman" w:cs="Times New Roman"/>
          <w:i/>
          <w:iCs/>
          <w:sz w:val="24"/>
          <w:szCs w:val="24"/>
        </w:rPr>
        <w:t>Goals.</w:t>
      </w:r>
    </w:p>
    <w:p w14:paraId="7BF86F5D" w14:textId="373EBAA0" w:rsidR="00353315" w:rsidRPr="00491EFA" w:rsidRDefault="00353315" w:rsidP="00BD19CB">
      <w:pPr>
        <w:pStyle w:val="NoSpacing"/>
        <w:rPr>
          <w:rFonts w:ascii="Times New Roman" w:hAnsi="Times New Roman" w:cs="Times New Roman"/>
          <w:sz w:val="24"/>
          <w:szCs w:val="24"/>
        </w:rPr>
      </w:pPr>
    </w:p>
    <w:p w14:paraId="41B7B017" w14:textId="2487ED3F" w:rsidR="00187809" w:rsidRPr="00491EFA" w:rsidRDefault="004A18D6" w:rsidP="00BD19CB">
      <w:pPr>
        <w:pStyle w:val="NoSpacing"/>
        <w:rPr>
          <w:rFonts w:ascii="Times New Roman" w:hAnsi="Times New Roman" w:cs="Times New Roman"/>
          <w:sz w:val="24"/>
          <w:szCs w:val="24"/>
        </w:rPr>
      </w:pPr>
      <w:r w:rsidRPr="00491EFA">
        <w:rPr>
          <w:rFonts w:ascii="Times New Roman" w:hAnsi="Times New Roman" w:cs="Times New Roman"/>
          <w:sz w:val="24"/>
          <w:szCs w:val="24"/>
        </w:rPr>
        <w:t>Because Parent rejected all goals in IEP dated 5/15/2020-6/7/2020, the stay</w:t>
      </w:r>
      <w:r w:rsidR="005E64EF" w:rsidRPr="00491EFA">
        <w:rPr>
          <w:rFonts w:ascii="Times New Roman" w:hAnsi="Times New Roman" w:cs="Times New Roman"/>
          <w:sz w:val="24"/>
          <w:szCs w:val="24"/>
        </w:rPr>
        <w:t>-</w:t>
      </w:r>
      <w:r w:rsidRPr="00491EFA">
        <w:rPr>
          <w:rFonts w:ascii="Times New Roman" w:hAnsi="Times New Roman" w:cs="Times New Roman"/>
          <w:sz w:val="24"/>
          <w:szCs w:val="24"/>
        </w:rPr>
        <w:t xml:space="preserve">put goals </w:t>
      </w:r>
      <w:r w:rsidR="006212F5" w:rsidRPr="00491EFA">
        <w:rPr>
          <w:rFonts w:ascii="Times New Roman" w:hAnsi="Times New Roman" w:cs="Times New Roman"/>
          <w:sz w:val="24"/>
          <w:szCs w:val="24"/>
        </w:rPr>
        <w:t xml:space="preserve">for Student </w:t>
      </w:r>
      <w:r w:rsidRPr="00491EFA">
        <w:rPr>
          <w:rFonts w:ascii="Times New Roman" w:hAnsi="Times New Roman" w:cs="Times New Roman"/>
          <w:sz w:val="24"/>
          <w:szCs w:val="24"/>
        </w:rPr>
        <w:t xml:space="preserve">are those identified as Goals #1-5 (Reading Comprehension, Reading Decoding, Written Language, Executive Functioning, and Mathematics, respectively) in IEP dated 1/16/2020-5/14/2020. </w:t>
      </w:r>
    </w:p>
    <w:p w14:paraId="5FD04E96" w14:textId="77777777" w:rsidR="00187809" w:rsidRPr="00491EFA" w:rsidRDefault="00187809" w:rsidP="00BD19CB">
      <w:pPr>
        <w:pStyle w:val="NoSpacing"/>
        <w:rPr>
          <w:rFonts w:ascii="Times New Roman" w:hAnsi="Times New Roman" w:cs="Times New Roman"/>
          <w:sz w:val="24"/>
          <w:szCs w:val="24"/>
        </w:rPr>
      </w:pPr>
    </w:p>
    <w:p w14:paraId="4D3E1B46" w14:textId="77777777" w:rsidR="00187809" w:rsidRPr="00491EFA" w:rsidRDefault="00187809" w:rsidP="00187809">
      <w:pPr>
        <w:pStyle w:val="NoSpacing"/>
        <w:numPr>
          <w:ilvl w:val="0"/>
          <w:numId w:val="22"/>
        </w:numPr>
        <w:rPr>
          <w:rFonts w:ascii="Times New Roman" w:hAnsi="Times New Roman" w:cs="Times New Roman"/>
          <w:i/>
          <w:iCs/>
          <w:color w:val="000000" w:themeColor="text1"/>
          <w:sz w:val="24"/>
          <w:szCs w:val="24"/>
        </w:rPr>
      </w:pPr>
      <w:r w:rsidRPr="00491EFA">
        <w:rPr>
          <w:rFonts w:ascii="Times New Roman" w:hAnsi="Times New Roman" w:cs="Times New Roman"/>
          <w:i/>
          <w:iCs/>
          <w:sz w:val="24"/>
          <w:szCs w:val="24"/>
        </w:rPr>
        <w:t xml:space="preserve">Accommodations and Specially Designed Instruction. </w:t>
      </w:r>
    </w:p>
    <w:p w14:paraId="0A66219D" w14:textId="77777777" w:rsidR="006212F5" w:rsidRPr="00491EFA" w:rsidRDefault="006212F5" w:rsidP="00187809">
      <w:pPr>
        <w:pStyle w:val="NoSpacing"/>
        <w:rPr>
          <w:rFonts w:ascii="Times New Roman" w:hAnsi="Times New Roman" w:cs="Times New Roman"/>
          <w:sz w:val="24"/>
          <w:szCs w:val="24"/>
        </w:rPr>
      </w:pPr>
    </w:p>
    <w:p w14:paraId="71EA88FA" w14:textId="59B69703" w:rsidR="006212F5" w:rsidRPr="00491EFA" w:rsidRDefault="006212F5" w:rsidP="00187809">
      <w:pPr>
        <w:pStyle w:val="NoSpacing"/>
        <w:rPr>
          <w:rFonts w:ascii="Times New Roman" w:hAnsi="Times New Roman" w:cs="Times New Roman"/>
          <w:sz w:val="24"/>
          <w:szCs w:val="24"/>
        </w:rPr>
      </w:pPr>
      <w:r w:rsidRPr="00491EFA">
        <w:rPr>
          <w:rFonts w:ascii="Times New Roman" w:hAnsi="Times New Roman" w:cs="Times New Roman"/>
          <w:sz w:val="24"/>
          <w:szCs w:val="24"/>
        </w:rPr>
        <w:t>Parent appears to have accepted (or, at least, not rejected) t</w:t>
      </w:r>
      <w:r w:rsidR="00187809" w:rsidRPr="00491EFA">
        <w:rPr>
          <w:rFonts w:ascii="Times New Roman" w:hAnsi="Times New Roman" w:cs="Times New Roman"/>
          <w:sz w:val="24"/>
          <w:szCs w:val="24"/>
        </w:rPr>
        <w:t>he</w:t>
      </w:r>
      <w:r w:rsidR="004A18D6" w:rsidRPr="00491EFA">
        <w:rPr>
          <w:rFonts w:ascii="Times New Roman" w:hAnsi="Times New Roman" w:cs="Times New Roman"/>
          <w:sz w:val="24"/>
          <w:szCs w:val="24"/>
        </w:rPr>
        <w:t xml:space="preserve"> accommodations</w:t>
      </w:r>
      <w:r w:rsidRPr="00491EFA">
        <w:rPr>
          <w:rFonts w:ascii="Times New Roman" w:hAnsi="Times New Roman" w:cs="Times New Roman"/>
          <w:sz w:val="24"/>
          <w:szCs w:val="24"/>
        </w:rPr>
        <w:t xml:space="preserve"> and specially designed instruction</w:t>
      </w:r>
      <w:r w:rsidR="004A18D6" w:rsidRPr="00491EFA">
        <w:rPr>
          <w:rFonts w:ascii="Times New Roman" w:hAnsi="Times New Roman" w:cs="Times New Roman"/>
          <w:sz w:val="24"/>
          <w:szCs w:val="24"/>
        </w:rPr>
        <w:t xml:space="preserve"> identified in PLEPs A and B of IEP dated 5/15/2020-6/7/2020.  As such, Student has stay</w:t>
      </w:r>
      <w:r w:rsidR="005E64EF" w:rsidRPr="00491EFA">
        <w:rPr>
          <w:rFonts w:ascii="Times New Roman" w:hAnsi="Times New Roman" w:cs="Times New Roman"/>
          <w:sz w:val="24"/>
          <w:szCs w:val="24"/>
        </w:rPr>
        <w:t>-</w:t>
      </w:r>
      <w:r w:rsidR="004A18D6" w:rsidRPr="00491EFA">
        <w:rPr>
          <w:rFonts w:ascii="Times New Roman" w:hAnsi="Times New Roman" w:cs="Times New Roman"/>
          <w:sz w:val="24"/>
          <w:szCs w:val="24"/>
        </w:rPr>
        <w:t>put rights to said accommodations</w:t>
      </w:r>
      <w:r w:rsidR="005E64EF" w:rsidRPr="00491EFA">
        <w:rPr>
          <w:rFonts w:ascii="Times New Roman" w:hAnsi="Times New Roman" w:cs="Times New Roman"/>
          <w:sz w:val="24"/>
          <w:szCs w:val="24"/>
        </w:rPr>
        <w:t xml:space="preserve"> and specially designed instruction as indicated on IEP dated 5/15/2020-6/7/2020</w:t>
      </w:r>
      <w:r w:rsidR="004A18D6" w:rsidRPr="00491EFA">
        <w:rPr>
          <w:rFonts w:ascii="Times New Roman" w:hAnsi="Times New Roman" w:cs="Times New Roman"/>
          <w:sz w:val="24"/>
          <w:szCs w:val="24"/>
        </w:rPr>
        <w:t xml:space="preserve">. </w:t>
      </w:r>
    </w:p>
    <w:p w14:paraId="0774B38E" w14:textId="23191578" w:rsidR="006212F5" w:rsidRPr="00491EFA" w:rsidRDefault="006212F5" w:rsidP="00187809">
      <w:pPr>
        <w:pStyle w:val="NoSpacing"/>
        <w:rPr>
          <w:rFonts w:ascii="Times New Roman" w:hAnsi="Times New Roman" w:cs="Times New Roman"/>
          <w:sz w:val="24"/>
          <w:szCs w:val="24"/>
        </w:rPr>
      </w:pPr>
    </w:p>
    <w:p w14:paraId="14596FFE" w14:textId="316A8D54" w:rsidR="006212F5" w:rsidRPr="00491EFA" w:rsidRDefault="006212F5" w:rsidP="006212F5">
      <w:pPr>
        <w:pStyle w:val="NoSpacing"/>
        <w:numPr>
          <w:ilvl w:val="0"/>
          <w:numId w:val="22"/>
        </w:numPr>
        <w:rPr>
          <w:rFonts w:ascii="Times New Roman" w:hAnsi="Times New Roman" w:cs="Times New Roman"/>
          <w:i/>
          <w:iCs/>
          <w:sz w:val="24"/>
          <w:szCs w:val="24"/>
        </w:rPr>
      </w:pPr>
      <w:r w:rsidRPr="00491EFA">
        <w:rPr>
          <w:rFonts w:ascii="Times New Roman" w:hAnsi="Times New Roman" w:cs="Times New Roman"/>
          <w:i/>
          <w:iCs/>
          <w:sz w:val="24"/>
          <w:szCs w:val="24"/>
        </w:rPr>
        <w:t>Services</w:t>
      </w:r>
      <w:r w:rsidR="001E5DB6">
        <w:rPr>
          <w:rFonts w:ascii="Times New Roman" w:hAnsi="Times New Roman" w:cs="Times New Roman"/>
          <w:i/>
          <w:iCs/>
          <w:sz w:val="24"/>
          <w:szCs w:val="24"/>
        </w:rPr>
        <w:t>.</w:t>
      </w:r>
    </w:p>
    <w:p w14:paraId="09CDB4F3" w14:textId="77777777" w:rsidR="006212F5" w:rsidRPr="00491EFA" w:rsidRDefault="006212F5" w:rsidP="00187809">
      <w:pPr>
        <w:pStyle w:val="NoSpacing"/>
        <w:rPr>
          <w:rFonts w:ascii="Times New Roman" w:hAnsi="Times New Roman" w:cs="Times New Roman"/>
          <w:sz w:val="24"/>
          <w:szCs w:val="24"/>
        </w:rPr>
      </w:pPr>
    </w:p>
    <w:p w14:paraId="22AA1B4E" w14:textId="103FAE4A" w:rsidR="006212F5" w:rsidRPr="00491EFA" w:rsidRDefault="006212F5" w:rsidP="00187809">
      <w:pPr>
        <w:pStyle w:val="NoSpacing"/>
        <w:rPr>
          <w:rFonts w:ascii="Times New Roman" w:hAnsi="Times New Roman" w:cs="Times New Roman"/>
          <w:sz w:val="24"/>
          <w:szCs w:val="24"/>
        </w:rPr>
      </w:pPr>
      <w:r w:rsidRPr="00491EFA">
        <w:rPr>
          <w:rFonts w:ascii="Times New Roman" w:hAnsi="Times New Roman" w:cs="Times New Roman"/>
          <w:sz w:val="24"/>
          <w:szCs w:val="24"/>
        </w:rPr>
        <w:t>On May 11, 2020</w:t>
      </w:r>
      <w:r w:rsidR="003B4772" w:rsidRPr="00491EFA">
        <w:rPr>
          <w:rFonts w:ascii="Times New Roman" w:hAnsi="Times New Roman" w:cs="Times New Roman"/>
          <w:sz w:val="24"/>
          <w:szCs w:val="24"/>
        </w:rPr>
        <w:t xml:space="preserve">, Parent </w:t>
      </w:r>
      <w:r w:rsidRPr="00491EFA">
        <w:rPr>
          <w:rFonts w:ascii="Times New Roman" w:hAnsi="Times New Roman" w:cs="Times New Roman"/>
          <w:sz w:val="24"/>
          <w:szCs w:val="24"/>
        </w:rPr>
        <w:t>accepted</w:t>
      </w:r>
      <w:r w:rsidR="005E64EF" w:rsidRPr="00491EFA">
        <w:rPr>
          <w:rFonts w:ascii="Times New Roman" w:hAnsi="Times New Roman" w:cs="Times New Roman"/>
          <w:sz w:val="24"/>
          <w:szCs w:val="24"/>
        </w:rPr>
        <w:t xml:space="preserve"> (or, at least, </w:t>
      </w:r>
      <w:r w:rsidR="00467F70">
        <w:rPr>
          <w:rFonts w:ascii="Times New Roman" w:hAnsi="Times New Roman" w:cs="Times New Roman"/>
          <w:sz w:val="24"/>
          <w:szCs w:val="24"/>
        </w:rPr>
        <w:t xml:space="preserve">did not </w:t>
      </w:r>
      <w:r w:rsidR="005E64EF" w:rsidRPr="00491EFA">
        <w:rPr>
          <w:rFonts w:ascii="Times New Roman" w:hAnsi="Times New Roman" w:cs="Times New Roman"/>
          <w:sz w:val="24"/>
          <w:szCs w:val="24"/>
        </w:rPr>
        <w:t>reject)</w:t>
      </w:r>
      <w:r w:rsidRPr="00491EFA">
        <w:rPr>
          <w:rFonts w:ascii="Times New Roman" w:hAnsi="Times New Roman" w:cs="Times New Roman"/>
          <w:sz w:val="24"/>
          <w:szCs w:val="24"/>
        </w:rPr>
        <w:t xml:space="preserve"> the</w:t>
      </w:r>
      <w:r w:rsidR="003B4772" w:rsidRPr="00491EFA">
        <w:rPr>
          <w:rFonts w:ascii="Times New Roman" w:hAnsi="Times New Roman" w:cs="Times New Roman"/>
          <w:sz w:val="24"/>
          <w:szCs w:val="24"/>
        </w:rPr>
        <w:t xml:space="preserve"> Consultation </w:t>
      </w:r>
      <w:r w:rsidR="00187809" w:rsidRPr="00491EFA">
        <w:rPr>
          <w:rFonts w:ascii="Times New Roman" w:hAnsi="Times New Roman" w:cs="Times New Roman"/>
          <w:sz w:val="24"/>
          <w:szCs w:val="24"/>
        </w:rPr>
        <w:t xml:space="preserve">Services </w:t>
      </w:r>
      <w:r w:rsidRPr="00491EFA">
        <w:rPr>
          <w:rFonts w:ascii="Times New Roman" w:hAnsi="Times New Roman" w:cs="Times New Roman"/>
          <w:sz w:val="24"/>
          <w:szCs w:val="24"/>
        </w:rPr>
        <w:t xml:space="preserve">identified </w:t>
      </w:r>
      <w:r w:rsidR="00187809" w:rsidRPr="00491EFA">
        <w:rPr>
          <w:rFonts w:ascii="Times New Roman" w:hAnsi="Times New Roman" w:cs="Times New Roman"/>
          <w:sz w:val="24"/>
          <w:szCs w:val="24"/>
        </w:rPr>
        <w:t xml:space="preserve">on the A </w:t>
      </w:r>
      <w:r w:rsidR="003B4772" w:rsidRPr="00491EFA">
        <w:rPr>
          <w:rFonts w:ascii="Times New Roman" w:hAnsi="Times New Roman" w:cs="Times New Roman"/>
          <w:sz w:val="24"/>
          <w:szCs w:val="24"/>
        </w:rPr>
        <w:t xml:space="preserve">Grid </w:t>
      </w:r>
      <w:r w:rsidR="00187809" w:rsidRPr="00491EFA">
        <w:rPr>
          <w:rFonts w:ascii="Times New Roman" w:hAnsi="Times New Roman" w:cs="Times New Roman"/>
          <w:sz w:val="24"/>
          <w:szCs w:val="24"/>
        </w:rPr>
        <w:t xml:space="preserve">of the Service Delivery </w:t>
      </w:r>
      <w:r w:rsidR="005E64EF" w:rsidRPr="00491EFA">
        <w:rPr>
          <w:rFonts w:ascii="Times New Roman" w:hAnsi="Times New Roman" w:cs="Times New Roman"/>
          <w:sz w:val="24"/>
          <w:szCs w:val="24"/>
        </w:rPr>
        <w:t xml:space="preserve">Grid </w:t>
      </w:r>
      <w:r w:rsidR="00187809" w:rsidRPr="00491EFA">
        <w:rPr>
          <w:rFonts w:ascii="Times New Roman" w:hAnsi="Times New Roman" w:cs="Times New Roman"/>
          <w:sz w:val="24"/>
          <w:szCs w:val="24"/>
        </w:rPr>
        <w:t>of</w:t>
      </w:r>
      <w:r w:rsidR="006F5A7C">
        <w:rPr>
          <w:rFonts w:ascii="Times New Roman" w:hAnsi="Times New Roman" w:cs="Times New Roman"/>
          <w:sz w:val="24"/>
          <w:szCs w:val="24"/>
        </w:rPr>
        <w:t xml:space="preserve"> the</w:t>
      </w:r>
      <w:r w:rsidR="00187809" w:rsidRPr="00491EFA">
        <w:rPr>
          <w:rFonts w:ascii="Times New Roman" w:hAnsi="Times New Roman" w:cs="Times New Roman"/>
          <w:sz w:val="24"/>
          <w:szCs w:val="24"/>
        </w:rPr>
        <w:t xml:space="preserve"> IEP dated 5/15/2020-6/7/2020</w:t>
      </w:r>
      <w:r w:rsidR="003B4772" w:rsidRPr="00491EFA">
        <w:rPr>
          <w:rFonts w:ascii="Times New Roman" w:hAnsi="Times New Roman" w:cs="Times New Roman"/>
          <w:sz w:val="24"/>
          <w:szCs w:val="24"/>
        </w:rPr>
        <w:t>.  As such, Student has stay</w:t>
      </w:r>
      <w:r w:rsidR="005E64EF" w:rsidRPr="00491EFA">
        <w:rPr>
          <w:rFonts w:ascii="Times New Roman" w:hAnsi="Times New Roman" w:cs="Times New Roman"/>
          <w:sz w:val="24"/>
          <w:szCs w:val="24"/>
        </w:rPr>
        <w:t>-</w:t>
      </w:r>
      <w:r w:rsidR="003B4772" w:rsidRPr="00491EFA">
        <w:rPr>
          <w:rFonts w:ascii="Times New Roman" w:hAnsi="Times New Roman" w:cs="Times New Roman"/>
          <w:sz w:val="24"/>
          <w:szCs w:val="24"/>
        </w:rPr>
        <w:t xml:space="preserve">put rights to Consultation </w:t>
      </w:r>
      <w:r w:rsidR="005E64EF" w:rsidRPr="00491EFA">
        <w:rPr>
          <w:rFonts w:ascii="Times New Roman" w:hAnsi="Times New Roman" w:cs="Times New Roman"/>
          <w:sz w:val="24"/>
          <w:szCs w:val="24"/>
        </w:rPr>
        <w:t>services (</w:t>
      </w:r>
      <w:r w:rsidR="00D750CD" w:rsidRPr="00491EFA">
        <w:rPr>
          <w:rFonts w:ascii="Times New Roman" w:hAnsi="Times New Roman" w:cs="Times New Roman"/>
          <w:sz w:val="24"/>
          <w:szCs w:val="24"/>
        </w:rPr>
        <w:t xml:space="preserve">A Grid, </w:t>
      </w:r>
      <w:r w:rsidR="003B4772" w:rsidRPr="00491EFA">
        <w:rPr>
          <w:rFonts w:ascii="Times New Roman" w:hAnsi="Times New Roman" w:cs="Times New Roman"/>
          <w:sz w:val="24"/>
          <w:szCs w:val="24"/>
        </w:rPr>
        <w:t>Special Educat</w:t>
      </w:r>
      <w:r w:rsidR="00FD21D7" w:rsidRPr="00491EFA">
        <w:rPr>
          <w:rFonts w:ascii="Times New Roman" w:hAnsi="Times New Roman" w:cs="Times New Roman"/>
          <w:sz w:val="24"/>
          <w:szCs w:val="24"/>
        </w:rPr>
        <w:t>ion Teacher</w:t>
      </w:r>
      <w:r w:rsidR="001E5DB6">
        <w:rPr>
          <w:rFonts w:ascii="Times New Roman" w:hAnsi="Times New Roman" w:cs="Times New Roman"/>
          <w:sz w:val="24"/>
          <w:szCs w:val="24"/>
        </w:rPr>
        <w:t xml:space="preserve">, </w:t>
      </w:r>
      <w:r w:rsidRPr="00491EFA">
        <w:rPr>
          <w:rFonts w:ascii="Times New Roman" w:hAnsi="Times New Roman" w:cs="Times New Roman"/>
          <w:sz w:val="24"/>
          <w:szCs w:val="24"/>
        </w:rPr>
        <w:t>G</w:t>
      </w:r>
      <w:r w:rsidR="003B4772" w:rsidRPr="00491EFA">
        <w:rPr>
          <w:rFonts w:ascii="Times New Roman" w:hAnsi="Times New Roman" w:cs="Times New Roman"/>
          <w:sz w:val="24"/>
          <w:szCs w:val="24"/>
        </w:rPr>
        <w:t>eneral Education Teacher</w:t>
      </w:r>
      <w:r w:rsidR="001E5DB6">
        <w:rPr>
          <w:rFonts w:ascii="Times New Roman" w:hAnsi="Times New Roman" w:cs="Times New Roman"/>
          <w:sz w:val="24"/>
          <w:szCs w:val="24"/>
        </w:rPr>
        <w:t xml:space="preserve"> </w:t>
      </w:r>
      <w:r w:rsidR="003B4772" w:rsidRPr="00491EFA">
        <w:rPr>
          <w:rFonts w:ascii="Times New Roman" w:hAnsi="Times New Roman" w:cs="Times New Roman"/>
          <w:sz w:val="24"/>
          <w:szCs w:val="24"/>
        </w:rPr>
        <w:t>and Paraprofessional</w:t>
      </w:r>
      <w:r w:rsidR="005E64EF" w:rsidRPr="00491EFA">
        <w:rPr>
          <w:rFonts w:ascii="Times New Roman" w:hAnsi="Times New Roman" w:cs="Times New Roman"/>
          <w:sz w:val="24"/>
          <w:szCs w:val="24"/>
        </w:rPr>
        <w:t>,</w:t>
      </w:r>
      <w:r w:rsidR="00D750CD" w:rsidRPr="00491EFA">
        <w:rPr>
          <w:rFonts w:ascii="Times New Roman" w:hAnsi="Times New Roman" w:cs="Times New Roman"/>
          <w:sz w:val="24"/>
          <w:szCs w:val="24"/>
        </w:rPr>
        <w:t xml:space="preserve"> </w:t>
      </w:r>
      <w:r w:rsidR="003B4772" w:rsidRPr="00491EFA">
        <w:rPr>
          <w:rFonts w:ascii="Times New Roman" w:hAnsi="Times New Roman" w:cs="Times New Roman"/>
          <w:sz w:val="24"/>
          <w:szCs w:val="24"/>
        </w:rPr>
        <w:t xml:space="preserve">1x15min/cycle). </w:t>
      </w:r>
    </w:p>
    <w:p w14:paraId="069F4B90" w14:textId="77777777" w:rsidR="006212F5" w:rsidRPr="00491EFA" w:rsidRDefault="006212F5" w:rsidP="00187809">
      <w:pPr>
        <w:pStyle w:val="NoSpacing"/>
        <w:rPr>
          <w:rFonts w:ascii="Times New Roman" w:hAnsi="Times New Roman" w:cs="Times New Roman"/>
          <w:sz w:val="24"/>
          <w:szCs w:val="24"/>
        </w:rPr>
      </w:pPr>
    </w:p>
    <w:p w14:paraId="27F3757B" w14:textId="2AFD782F" w:rsidR="006212F5" w:rsidRPr="00491EFA" w:rsidRDefault="006212F5" w:rsidP="00187809">
      <w:pPr>
        <w:pStyle w:val="NoSpacing"/>
        <w:rPr>
          <w:rFonts w:ascii="Times New Roman" w:hAnsi="Times New Roman" w:cs="Times New Roman"/>
          <w:sz w:val="24"/>
          <w:szCs w:val="24"/>
        </w:rPr>
      </w:pPr>
      <w:r w:rsidRPr="00491EFA">
        <w:rPr>
          <w:rFonts w:ascii="Times New Roman" w:hAnsi="Times New Roman" w:cs="Times New Roman"/>
          <w:sz w:val="24"/>
          <w:szCs w:val="24"/>
        </w:rPr>
        <w:t xml:space="preserve">On May 11, 2020, Parent </w:t>
      </w:r>
      <w:r w:rsidR="003B4772" w:rsidRPr="00491EFA">
        <w:rPr>
          <w:rFonts w:ascii="Times New Roman" w:hAnsi="Times New Roman" w:cs="Times New Roman"/>
          <w:sz w:val="24"/>
          <w:szCs w:val="24"/>
        </w:rPr>
        <w:t xml:space="preserve">rejected Inclusion Science in </w:t>
      </w:r>
      <w:r w:rsidR="00526C00" w:rsidRPr="00491EFA">
        <w:rPr>
          <w:rFonts w:ascii="Times New Roman" w:hAnsi="Times New Roman" w:cs="Times New Roman"/>
          <w:sz w:val="24"/>
          <w:szCs w:val="24"/>
        </w:rPr>
        <w:t>the</w:t>
      </w:r>
      <w:r w:rsidR="003B4772" w:rsidRPr="00491EFA">
        <w:rPr>
          <w:rFonts w:ascii="Times New Roman" w:hAnsi="Times New Roman" w:cs="Times New Roman"/>
          <w:sz w:val="24"/>
          <w:szCs w:val="24"/>
        </w:rPr>
        <w:t xml:space="preserve"> B</w:t>
      </w:r>
      <w:r w:rsidR="00526C00" w:rsidRPr="00491EFA">
        <w:rPr>
          <w:rFonts w:ascii="Times New Roman" w:hAnsi="Times New Roman" w:cs="Times New Roman"/>
          <w:sz w:val="24"/>
          <w:szCs w:val="24"/>
        </w:rPr>
        <w:t xml:space="preserve"> Grid of the Service Delivery Gr</w:t>
      </w:r>
      <w:r w:rsidRPr="00491EFA">
        <w:rPr>
          <w:rFonts w:ascii="Times New Roman" w:hAnsi="Times New Roman" w:cs="Times New Roman"/>
          <w:sz w:val="24"/>
          <w:szCs w:val="24"/>
        </w:rPr>
        <w:t>id of</w:t>
      </w:r>
      <w:r w:rsidR="006F5A7C">
        <w:rPr>
          <w:rFonts w:ascii="Times New Roman" w:hAnsi="Times New Roman" w:cs="Times New Roman"/>
          <w:sz w:val="24"/>
          <w:szCs w:val="24"/>
        </w:rPr>
        <w:t xml:space="preserve"> the</w:t>
      </w:r>
      <w:r w:rsidRPr="00491EFA">
        <w:rPr>
          <w:rFonts w:ascii="Times New Roman" w:hAnsi="Times New Roman" w:cs="Times New Roman"/>
          <w:sz w:val="24"/>
          <w:szCs w:val="24"/>
        </w:rPr>
        <w:t xml:space="preserve"> IEP dated 5/15/2020-6/7/2020. Therefore, in order to establish stay-put services in science,</w:t>
      </w:r>
      <w:r w:rsidR="00526C00" w:rsidRPr="00491EFA">
        <w:rPr>
          <w:rFonts w:ascii="Times New Roman" w:hAnsi="Times New Roman" w:cs="Times New Roman"/>
          <w:sz w:val="24"/>
          <w:szCs w:val="24"/>
        </w:rPr>
        <w:t xml:space="preserve"> I </w:t>
      </w:r>
      <w:r w:rsidRPr="00491EFA">
        <w:rPr>
          <w:rFonts w:ascii="Times New Roman" w:hAnsi="Times New Roman" w:cs="Times New Roman"/>
          <w:sz w:val="24"/>
          <w:szCs w:val="24"/>
        </w:rPr>
        <w:t>turn to</w:t>
      </w:r>
      <w:r w:rsidR="00526C00" w:rsidRPr="00491EFA">
        <w:rPr>
          <w:rFonts w:ascii="Times New Roman" w:hAnsi="Times New Roman" w:cs="Times New Roman"/>
          <w:sz w:val="24"/>
          <w:szCs w:val="24"/>
        </w:rPr>
        <w:t xml:space="preserve"> the last IEP in which Parent accepted science services; specifically, on October 2, 2017, Parent accepted </w:t>
      </w:r>
      <w:r w:rsidRPr="00491EFA">
        <w:rPr>
          <w:rFonts w:ascii="Times New Roman" w:hAnsi="Times New Roman" w:cs="Times New Roman"/>
          <w:sz w:val="24"/>
          <w:szCs w:val="24"/>
        </w:rPr>
        <w:t>I</w:t>
      </w:r>
      <w:r w:rsidR="00526C00" w:rsidRPr="00491EFA">
        <w:rPr>
          <w:rFonts w:ascii="Times New Roman" w:hAnsi="Times New Roman" w:cs="Times New Roman"/>
          <w:sz w:val="24"/>
          <w:szCs w:val="24"/>
        </w:rPr>
        <w:t xml:space="preserve">nclusion </w:t>
      </w:r>
      <w:r w:rsidRPr="00491EFA">
        <w:rPr>
          <w:rFonts w:ascii="Times New Roman" w:hAnsi="Times New Roman" w:cs="Times New Roman"/>
          <w:sz w:val="24"/>
          <w:szCs w:val="24"/>
        </w:rPr>
        <w:t>S</w:t>
      </w:r>
      <w:r w:rsidR="00526C00" w:rsidRPr="00491EFA">
        <w:rPr>
          <w:rFonts w:ascii="Times New Roman" w:hAnsi="Times New Roman" w:cs="Times New Roman"/>
          <w:sz w:val="24"/>
          <w:szCs w:val="24"/>
        </w:rPr>
        <w:t xml:space="preserve">cience </w:t>
      </w:r>
      <w:r w:rsidR="00064000">
        <w:rPr>
          <w:rFonts w:ascii="Times New Roman" w:hAnsi="Times New Roman" w:cs="Times New Roman"/>
          <w:sz w:val="24"/>
          <w:szCs w:val="24"/>
        </w:rPr>
        <w:t>(B Grid) pursuant to</w:t>
      </w:r>
      <w:r w:rsidR="006F5A7C">
        <w:rPr>
          <w:rFonts w:ascii="Times New Roman" w:hAnsi="Times New Roman" w:cs="Times New Roman"/>
          <w:sz w:val="24"/>
          <w:szCs w:val="24"/>
        </w:rPr>
        <w:t xml:space="preserve"> an</w:t>
      </w:r>
      <w:r w:rsidR="00064000">
        <w:rPr>
          <w:rFonts w:ascii="Times New Roman" w:hAnsi="Times New Roman" w:cs="Times New Roman"/>
          <w:sz w:val="24"/>
          <w:szCs w:val="24"/>
        </w:rPr>
        <w:t xml:space="preserve"> </w:t>
      </w:r>
      <w:r w:rsidR="00526C00" w:rsidRPr="00491EFA">
        <w:rPr>
          <w:rFonts w:ascii="Times New Roman" w:hAnsi="Times New Roman" w:cs="Times New Roman"/>
          <w:sz w:val="24"/>
          <w:szCs w:val="24"/>
        </w:rPr>
        <w:t>IEP dated 9/6/2017-6/13/20</w:t>
      </w:r>
      <w:r w:rsidRPr="00491EFA">
        <w:rPr>
          <w:rFonts w:ascii="Times New Roman" w:hAnsi="Times New Roman" w:cs="Times New Roman"/>
          <w:sz w:val="24"/>
          <w:szCs w:val="24"/>
        </w:rPr>
        <w:t>1</w:t>
      </w:r>
      <w:r w:rsidR="00526C00" w:rsidRPr="00491EFA">
        <w:rPr>
          <w:rFonts w:ascii="Times New Roman" w:hAnsi="Times New Roman" w:cs="Times New Roman"/>
          <w:sz w:val="24"/>
          <w:szCs w:val="24"/>
        </w:rPr>
        <w:t xml:space="preserve">8. </w:t>
      </w:r>
      <w:r w:rsidR="00064000">
        <w:rPr>
          <w:rFonts w:ascii="Times New Roman" w:hAnsi="Times New Roman" w:cs="Times New Roman"/>
          <w:sz w:val="24"/>
          <w:szCs w:val="24"/>
        </w:rPr>
        <w:t>Accordingly</w:t>
      </w:r>
      <w:r w:rsidR="00526C00" w:rsidRPr="00491EFA">
        <w:rPr>
          <w:rFonts w:ascii="Times New Roman" w:hAnsi="Times New Roman" w:cs="Times New Roman"/>
          <w:sz w:val="24"/>
          <w:szCs w:val="24"/>
        </w:rPr>
        <w:t>, Student</w:t>
      </w:r>
      <w:r w:rsidR="00064000">
        <w:rPr>
          <w:rFonts w:ascii="Times New Roman" w:hAnsi="Times New Roman" w:cs="Times New Roman"/>
          <w:sz w:val="24"/>
          <w:szCs w:val="24"/>
        </w:rPr>
        <w:t xml:space="preserve"> is entitled to </w:t>
      </w:r>
      <w:r w:rsidR="00526C00" w:rsidRPr="00491EFA">
        <w:rPr>
          <w:rFonts w:ascii="Times New Roman" w:hAnsi="Times New Roman" w:cs="Times New Roman"/>
          <w:sz w:val="24"/>
          <w:szCs w:val="24"/>
        </w:rPr>
        <w:t>stay</w:t>
      </w:r>
      <w:r w:rsidR="006C6F98">
        <w:rPr>
          <w:rFonts w:ascii="Times New Roman" w:hAnsi="Times New Roman" w:cs="Times New Roman"/>
          <w:sz w:val="24"/>
          <w:szCs w:val="24"/>
        </w:rPr>
        <w:t>-</w:t>
      </w:r>
      <w:r w:rsidR="00526C00" w:rsidRPr="00491EFA">
        <w:rPr>
          <w:rFonts w:ascii="Times New Roman" w:hAnsi="Times New Roman" w:cs="Times New Roman"/>
          <w:sz w:val="24"/>
          <w:szCs w:val="24"/>
        </w:rPr>
        <w:t xml:space="preserve">put Inclusion Science </w:t>
      </w:r>
      <w:r w:rsidR="00D750CD" w:rsidRPr="00491EFA">
        <w:rPr>
          <w:rFonts w:ascii="Times New Roman" w:hAnsi="Times New Roman" w:cs="Times New Roman"/>
          <w:sz w:val="24"/>
          <w:szCs w:val="24"/>
        </w:rPr>
        <w:t xml:space="preserve">(B Grid, </w:t>
      </w:r>
      <w:r w:rsidR="00526C00" w:rsidRPr="00491EFA">
        <w:rPr>
          <w:rFonts w:ascii="Times New Roman" w:hAnsi="Times New Roman" w:cs="Times New Roman"/>
          <w:sz w:val="24"/>
          <w:szCs w:val="24"/>
        </w:rPr>
        <w:t>Special Educat</w:t>
      </w:r>
      <w:r w:rsidR="00FD21D7" w:rsidRPr="00491EFA">
        <w:rPr>
          <w:rFonts w:ascii="Times New Roman" w:hAnsi="Times New Roman" w:cs="Times New Roman"/>
          <w:sz w:val="24"/>
          <w:szCs w:val="24"/>
        </w:rPr>
        <w:t>ion Teacher</w:t>
      </w:r>
      <w:r w:rsidR="00526C00" w:rsidRPr="00491EFA">
        <w:rPr>
          <w:rFonts w:ascii="Times New Roman" w:hAnsi="Times New Roman" w:cs="Times New Roman"/>
          <w:sz w:val="24"/>
          <w:szCs w:val="24"/>
        </w:rPr>
        <w:t>/Paraprofessional</w:t>
      </w:r>
      <w:r w:rsidR="00D750CD" w:rsidRPr="00491EFA">
        <w:rPr>
          <w:rFonts w:ascii="Times New Roman" w:hAnsi="Times New Roman" w:cs="Times New Roman"/>
          <w:sz w:val="24"/>
          <w:szCs w:val="24"/>
        </w:rPr>
        <w:t xml:space="preserve">, </w:t>
      </w:r>
      <w:r w:rsidR="00526C00" w:rsidRPr="00491EFA">
        <w:rPr>
          <w:rFonts w:ascii="Times New Roman" w:hAnsi="Times New Roman" w:cs="Times New Roman"/>
          <w:sz w:val="24"/>
          <w:szCs w:val="24"/>
        </w:rPr>
        <w:t>6x56/</w:t>
      </w:r>
      <w:proofErr w:type="gramStart"/>
      <w:r w:rsidR="00526C00" w:rsidRPr="00491EFA">
        <w:rPr>
          <w:rFonts w:ascii="Times New Roman" w:hAnsi="Times New Roman" w:cs="Times New Roman"/>
          <w:sz w:val="24"/>
          <w:szCs w:val="24"/>
        </w:rPr>
        <w:t>7 day</w:t>
      </w:r>
      <w:proofErr w:type="gramEnd"/>
      <w:r w:rsidR="00526C00" w:rsidRPr="00491EFA">
        <w:rPr>
          <w:rFonts w:ascii="Times New Roman" w:hAnsi="Times New Roman" w:cs="Times New Roman"/>
          <w:sz w:val="24"/>
          <w:szCs w:val="24"/>
        </w:rPr>
        <w:t xml:space="preserve"> cycle). </w:t>
      </w:r>
      <w:r w:rsidR="003B4772" w:rsidRPr="00491EFA">
        <w:rPr>
          <w:rFonts w:ascii="Times New Roman" w:hAnsi="Times New Roman" w:cs="Times New Roman"/>
          <w:sz w:val="24"/>
          <w:szCs w:val="24"/>
        </w:rPr>
        <w:t xml:space="preserve"> </w:t>
      </w:r>
    </w:p>
    <w:p w14:paraId="7D0FB561" w14:textId="77777777" w:rsidR="006212F5" w:rsidRPr="00491EFA" w:rsidRDefault="006212F5" w:rsidP="00187809">
      <w:pPr>
        <w:pStyle w:val="NoSpacing"/>
        <w:rPr>
          <w:rFonts w:ascii="Times New Roman" w:hAnsi="Times New Roman" w:cs="Times New Roman"/>
          <w:sz w:val="24"/>
          <w:szCs w:val="24"/>
        </w:rPr>
      </w:pPr>
    </w:p>
    <w:p w14:paraId="7C8A55DA" w14:textId="58F865AF" w:rsidR="00353315" w:rsidRPr="00491EFA" w:rsidRDefault="00F61973" w:rsidP="00187809">
      <w:pPr>
        <w:pStyle w:val="NoSpacing"/>
        <w:rPr>
          <w:rFonts w:ascii="Times New Roman" w:hAnsi="Times New Roman" w:cs="Times New Roman"/>
          <w:sz w:val="24"/>
          <w:szCs w:val="24"/>
        </w:rPr>
      </w:pPr>
      <w:proofErr w:type="gramStart"/>
      <w:r w:rsidRPr="00491EFA">
        <w:rPr>
          <w:rFonts w:ascii="Times New Roman" w:hAnsi="Times New Roman" w:cs="Times New Roman"/>
          <w:sz w:val="24"/>
          <w:szCs w:val="24"/>
        </w:rPr>
        <w:t>Also</w:t>
      </w:r>
      <w:proofErr w:type="gramEnd"/>
      <w:r w:rsidRPr="00491EFA">
        <w:rPr>
          <w:rFonts w:ascii="Times New Roman" w:hAnsi="Times New Roman" w:cs="Times New Roman"/>
          <w:sz w:val="24"/>
          <w:szCs w:val="24"/>
        </w:rPr>
        <w:t xml:space="preserve"> o</w:t>
      </w:r>
      <w:r w:rsidR="006212F5" w:rsidRPr="00491EFA">
        <w:rPr>
          <w:rFonts w:ascii="Times New Roman" w:hAnsi="Times New Roman" w:cs="Times New Roman"/>
          <w:sz w:val="24"/>
          <w:szCs w:val="24"/>
        </w:rPr>
        <w:t xml:space="preserve">n </w:t>
      </w:r>
      <w:r w:rsidRPr="00491EFA">
        <w:rPr>
          <w:rFonts w:ascii="Times New Roman" w:hAnsi="Times New Roman" w:cs="Times New Roman"/>
          <w:sz w:val="24"/>
          <w:szCs w:val="24"/>
        </w:rPr>
        <w:t>May 11, 2020, Parent reject</w:t>
      </w:r>
      <w:r w:rsidR="005C0D7A" w:rsidRPr="00491EFA">
        <w:rPr>
          <w:rFonts w:ascii="Times New Roman" w:hAnsi="Times New Roman" w:cs="Times New Roman"/>
          <w:sz w:val="24"/>
          <w:szCs w:val="24"/>
        </w:rPr>
        <w:t>ed</w:t>
      </w:r>
      <w:r w:rsidRPr="00491EFA">
        <w:rPr>
          <w:rFonts w:ascii="Times New Roman" w:hAnsi="Times New Roman" w:cs="Times New Roman"/>
          <w:sz w:val="24"/>
          <w:szCs w:val="24"/>
        </w:rPr>
        <w:t xml:space="preserve"> the removal of Small Group History from the C </w:t>
      </w:r>
      <w:r w:rsidR="00D750CD" w:rsidRPr="00491EFA">
        <w:rPr>
          <w:rFonts w:ascii="Times New Roman" w:hAnsi="Times New Roman" w:cs="Times New Roman"/>
          <w:sz w:val="24"/>
          <w:szCs w:val="24"/>
        </w:rPr>
        <w:t>Grid</w:t>
      </w:r>
      <w:r w:rsidRPr="00491EFA">
        <w:rPr>
          <w:rFonts w:ascii="Times New Roman" w:hAnsi="Times New Roman" w:cs="Times New Roman"/>
          <w:sz w:val="24"/>
          <w:szCs w:val="24"/>
        </w:rPr>
        <w:t xml:space="preserve"> of the Service Delivery Grid of</w:t>
      </w:r>
      <w:r w:rsidR="006F5A7C">
        <w:rPr>
          <w:rFonts w:ascii="Times New Roman" w:hAnsi="Times New Roman" w:cs="Times New Roman"/>
          <w:sz w:val="24"/>
          <w:szCs w:val="24"/>
        </w:rPr>
        <w:t xml:space="preserve"> the</w:t>
      </w:r>
      <w:r w:rsidRPr="00491EFA">
        <w:rPr>
          <w:rFonts w:ascii="Times New Roman" w:hAnsi="Times New Roman" w:cs="Times New Roman"/>
          <w:sz w:val="24"/>
          <w:szCs w:val="24"/>
        </w:rPr>
        <w:t xml:space="preserve"> IEP dated 5/15/2020-6/7/2020.  However, i</w:t>
      </w:r>
      <w:r w:rsidR="00353315" w:rsidRPr="00491EFA">
        <w:rPr>
          <w:rFonts w:ascii="Times New Roman" w:hAnsi="Times New Roman" w:cs="Times New Roman"/>
          <w:sz w:val="24"/>
          <w:szCs w:val="24"/>
        </w:rPr>
        <w:t>n examining</w:t>
      </w:r>
      <w:r w:rsidR="006F5A7C">
        <w:rPr>
          <w:rFonts w:ascii="Times New Roman" w:hAnsi="Times New Roman" w:cs="Times New Roman"/>
          <w:sz w:val="24"/>
          <w:szCs w:val="24"/>
        </w:rPr>
        <w:t xml:space="preserve"> the</w:t>
      </w:r>
      <w:r w:rsidR="00353315" w:rsidRPr="00491EFA">
        <w:rPr>
          <w:rFonts w:ascii="Times New Roman" w:hAnsi="Times New Roman" w:cs="Times New Roman"/>
          <w:sz w:val="24"/>
          <w:szCs w:val="24"/>
        </w:rPr>
        <w:t xml:space="preserve"> IEP dated 5/15/2020-6/7/2020, I find that Small Group History has not been removed</w:t>
      </w:r>
      <w:r w:rsidR="004A18D6" w:rsidRPr="00491EFA">
        <w:rPr>
          <w:rFonts w:ascii="Times New Roman" w:hAnsi="Times New Roman" w:cs="Times New Roman"/>
          <w:sz w:val="24"/>
          <w:szCs w:val="24"/>
        </w:rPr>
        <w:t>. As such, Student continues to</w:t>
      </w:r>
      <w:r w:rsidRPr="00491EFA">
        <w:rPr>
          <w:rFonts w:ascii="Times New Roman" w:hAnsi="Times New Roman" w:cs="Times New Roman"/>
          <w:sz w:val="24"/>
          <w:szCs w:val="24"/>
        </w:rPr>
        <w:t xml:space="preserve"> have stay</w:t>
      </w:r>
      <w:r w:rsidR="00D750CD" w:rsidRPr="00491EFA">
        <w:rPr>
          <w:rFonts w:ascii="Times New Roman" w:hAnsi="Times New Roman" w:cs="Times New Roman"/>
          <w:sz w:val="24"/>
          <w:szCs w:val="24"/>
        </w:rPr>
        <w:t>-</w:t>
      </w:r>
      <w:r w:rsidRPr="00491EFA">
        <w:rPr>
          <w:rFonts w:ascii="Times New Roman" w:hAnsi="Times New Roman" w:cs="Times New Roman"/>
          <w:sz w:val="24"/>
          <w:szCs w:val="24"/>
        </w:rPr>
        <w:t>put rights to Small Group History</w:t>
      </w:r>
      <w:r w:rsidR="00D750CD" w:rsidRPr="00491EFA">
        <w:rPr>
          <w:rFonts w:ascii="Times New Roman" w:hAnsi="Times New Roman" w:cs="Times New Roman"/>
          <w:sz w:val="24"/>
          <w:szCs w:val="24"/>
        </w:rPr>
        <w:t xml:space="preserve"> (C Grid, </w:t>
      </w:r>
      <w:r w:rsidRPr="00491EFA">
        <w:rPr>
          <w:rFonts w:ascii="Times New Roman" w:hAnsi="Times New Roman" w:cs="Times New Roman"/>
          <w:sz w:val="24"/>
          <w:szCs w:val="24"/>
        </w:rPr>
        <w:t xml:space="preserve">Special Education </w:t>
      </w:r>
      <w:r w:rsidR="00FD21D7" w:rsidRPr="00491EFA">
        <w:rPr>
          <w:rFonts w:ascii="Times New Roman" w:hAnsi="Times New Roman" w:cs="Times New Roman"/>
          <w:sz w:val="24"/>
          <w:szCs w:val="24"/>
        </w:rPr>
        <w:t>T</w:t>
      </w:r>
      <w:r w:rsidRPr="00491EFA">
        <w:rPr>
          <w:rFonts w:ascii="Times New Roman" w:hAnsi="Times New Roman" w:cs="Times New Roman"/>
          <w:sz w:val="24"/>
          <w:szCs w:val="24"/>
        </w:rPr>
        <w:t>eacher</w:t>
      </w:r>
      <w:r w:rsidR="00D750CD" w:rsidRPr="00491EFA">
        <w:rPr>
          <w:rFonts w:ascii="Times New Roman" w:hAnsi="Times New Roman" w:cs="Times New Roman"/>
          <w:sz w:val="24"/>
          <w:szCs w:val="24"/>
        </w:rPr>
        <w:t>,</w:t>
      </w:r>
      <w:r w:rsidRPr="00491EFA">
        <w:rPr>
          <w:rFonts w:ascii="Times New Roman" w:hAnsi="Times New Roman" w:cs="Times New Roman"/>
          <w:sz w:val="24"/>
          <w:szCs w:val="24"/>
        </w:rPr>
        <w:t xml:space="preserve"> 6x56 mins/cycle).  Because </w:t>
      </w:r>
      <w:r w:rsidR="00FD21D7" w:rsidRPr="00491EFA">
        <w:rPr>
          <w:rFonts w:ascii="Times New Roman" w:hAnsi="Times New Roman" w:cs="Times New Roman"/>
          <w:sz w:val="24"/>
          <w:szCs w:val="24"/>
        </w:rPr>
        <w:t>Small</w:t>
      </w:r>
      <w:r w:rsidRPr="00491EFA">
        <w:rPr>
          <w:rFonts w:ascii="Times New Roman" w:hAnsi="Times New Roman" w:cs="Times New Roman"/>
          <w:sz w:val="24"/>
          <w:szCs w:val="24"/>
        </w:rPr>
        <w:t xml:space="preserve"> Group English Language Arts (</w:t>
      </w:r>
      <w:r w:rsidR="00D750CD" w:rsidRPr="00491EFA">
        <w:rPr>
          <w:rFonts w:ascii="Times New Roman" w:hAnsi="Times New Roman" w:cs="Times New Roman"/>
          <w:sz w:val="24"/>
          <w:szCs w:val="24"/>
        </w:rPr>
        <w:t xml:space="preserve">C Grid, </w:t>
      </w:r>
      <w:r w:rsidRPr="00491EFA">
        <w:rPr>
          <w:rFonts w:ascii="Times New Roman" w:hAnsi="Times New Roman" w:cs="Times New Roman"/>
          <w:sz w:val="24"/>
          <w:szCs w:val="24"/>
        </w:rPr>
        <w:t>Special Education Teacher, 6x56/cycle), Small Group Mathematics (</w:t>
      </w:r>
      <w:r w:rsidR="00D750CD" w:rsidRPr="00491EFA">
        <w:rPr>
          <w:rFonts w:ascii="Times New Roman" w:hAnsi="Times New Roman" w:cs="Times New Roman"/>
          <w:sz w:val="24"/>
          <w:szCs w:val="24"/>
        </w:rPr>
        <w:t xml:space="preserve">C Grid, </w:t>
      </w:r>
      <w:r w:rsidRPr="00491EFA">
        <w:rPr>
          <w:rFonts w:ascii="Times New Roman" w:hAnsi="Times New Roman" w:cs="Times New Roman"/>
          <w:sz w:val="24"/>
          <w:szCs w:val="24"/>
        </w:rPr>
        <w:t xml:space="preserve">Special Education Teacher, </w:t>
      </w:r>
      <w:r w:rsidRPr="00491EFA">
        <w:rPr>
          <w:rFonts w:ascii="Times New Roman" w:hAnsi="Times New Roman" w:cs="Times New Roman"/>
          <w:sz w:val="24"/>
          <w:szCs w:val="24"/>
        </w:rPr>
        <w:lastRenderedPageBreak/>
        <w:t>6x56/cycle), and Academic Support (</w:t>
      </w:r>
      <w:r w:rsidR="00D750CD" w:rsidRPr="00491EFA">
        <w:rPr>
          <w:rFonts w:ascii="Times New Roman" w:hAnsi="Times New Roman" w:cs="Times New Roman"/>
          <w:sz w:val="24"/>
          <w:szCs w:val="24"/>
        </w:rPr>
        <w:t xml:space="preserve">C Grid, </w:t>
      </w:r>
      <w:r w:rsidRPr="00491EFA">
        <w:rPr>
          <w:rFonts w:ascii="Times New Roman" w:hAnsi="Times New Roman" w:cs="Times New Roman"/>
          <w:sz w:val="24"/>
          <w:szCs w:val="24"/>
        </w:rPr>
        <w:t xml:space="preserve">Special Education Teacher/Paraprofessional, 6x56/cycle) have not been rejected, they are deemed accepted.  Student, therefore, </w:t>
      </w:r>
      <w:r w:rsidR="00D750CD" w:rsidRPr="00491EFA">
        <w:rPr>
          <w:rFonts w:ascii="Times New Roman" w:hAnsi="Times New Roman" w:cs="Times New Roman"/>
          <w:sz w:val="24"/>
          <w:szCs w:val="24"/>
        </w:rPr>
        <w:t>continues to have</w:t>
      </w:r>
      <w:r w:rsidRPr="00491EFA">
        <w:rPr>
          <w:rFonts w:ascii="Times New Roman" w:hAnsi="Times New Roman" w:cs="Times New Roman"/>
          <w:sz w:val="24"/>
          <w:szCs w:val="24"/>
        </w:rPr>
        <w:t xml:space="preserve"> stay</w:t>
      </w:r>
      <w:r w:rsidR="006C6F98">
        <w:rPr>
          <w:rFonts w:ascii="Times New Roman" w:hAnsi="Times New Roman" w:cs="Times New Roman"/>
          <w:sz w:val="24"/>
          <w:szCs w:val="24"/>
        </w:rPr>
        <w:t>-</w:t>
      </w:r>
      <w:r w:rsidRPr="00491EFA">
        <w:rPr>
          <w:rFonts w:ascii="Times New Roman" w:hAnsi="Times New Roman" w:cs="Times New Roman"/>
          <w:sz w:val="24"/>
          <w:szCs w:val="24"/>
        </w:rPr>
        <w:t xml:space="preserve">put rights to </w:t>
      </w:r>
      <w:r w:rsidR="00064000">
        <w:rPr>
          <w:rFonts w:ascii="Times New Roman" w:hAnsi="Times New Roman" w:cs="Times New Roman"/>
          <w:sz w:val="24"/>
          <w:szCs w:val="24"/>
        </w:rPr>
        <w:t>these</w:t>
      </w:r>
      <w:r w:rsidRPr="00491EFA">
        <w:rPr>
          <w:rFonts w:ascii="Times New Roman" w:hAnsi="Times New Roman" w:cs="Times New Roman"/>
          <w:sz w:val="24"/>
          <w:szCs w:val="24"/>
        </w:rPr>
        <w:t xml:space="preserve"> services.</w:t>
      </w:r>
    </w:p>
    <w:p w14:paraId="0852C35B" w14:textId="61BB5408" w:rsidR="00F61973" w:rsidRPr="00491EFA" w:rsidRDefault="00F61973" w:rsidP="00187809">
      <w:pPr>
        <w:pStyle w:val="NoSpacing"/>
        <w:rPr>
          <w:rFonts w:ascii="Times New Roman" w:hAnsi="Times New Roman" w:cs="Times New Roman"/>
          <w:sz w:val="24"/>
          <w:szCs w:val="24"/>
        </w:rPr>
      </w:pPr>
    </w:p>
    <w:p w14:paraId="4B829C8C" w14:textId="4C61D6C5" w:rsidR="00363220" w:rsidRDefault="00F61973" w:rsidP="00BD19CB">
      <w:pPr>
        <w:pStyle w:val="NoSpacing"/>
        <w:rPr>
          <w:rFonts w:ascii="Times New Roman" w:hAnsi="Times New Roman" w:cs="Times New Roman"/>
          <w:sz w:val="24"/>
          <w:szCs w:val="24"/>
        </w:rPr>
      </w:pPr>
      <w:r w:rsidRPr="00491EFA">
        <w:rPr>
          <w:rFonts w:ascii="Times New Roman" w:hAnsi="Times New Roman" w:cs="Times New Roman"/>
          <w:sz w:val="24"/>
          <w:szCs w:val="24"/>
        </w:rPr>
        <w:t>Last</w:t>
      </w:r>
      <w:r w:rsidR="005C0D7A" w:rsidRPr="00491EFA">
        <w:rPr>
          <w:rFonts w:ascii="Times New Roman" w:hAnsi="Times New Roman" w:cs="Times New Roman"/>
          <w:sz w:val="24"/>
          <w:szCs w:val="24"/>
        </w:rPr>
        <w:t xml:space="preserve">, </w:t>
      </w:r>
      <w:r w:rsidR="006F5A7C">
        <w:rPr>
          <w:rFonts w:ascii="Times New Roman" w:hAnsi="Times New Roman" w:cs="Times New Roman"/>
          <w:sz w:val="24"/>
          <w:szCs w:val="24"/>
        </w:rPr>
        <w:t xml:space="preserve">the </w:t>
      </w:r>
      <w:r w:rsidR="00D750CD" w:rsidRPr="00491EFA">
        <w:rPr>
          <w:rFonts w:ascii="Times New Roman" w:hAnsi="Times New Roman" w:cs="Times New Roman"/>
          <w:sz w:val="24"/>
          <w:szCs w:val="24"/>
        </w:rPr>
        <w:t>IEP dated 5/15/2020-6/7/2020 proposed Specialized Reading (C Grid, Special Education Teacher/Paraprofessional, 6x56/cycle)</w:t>
      </w:r>
      <w:r w:rsidR="00064000">
        <w:rPr>
          <w:rFonts w:ascii="Times New Roman" w:hAnsi="Times New Roman" w:cs="Times New Roman"/>
          <w:sz w:val="24"/>
          <w:szCs w:val="24"/>
        </w:rPr>
        <w:t xml:space="preserve">, but, </w:t>
      </w:r>
      <w:r w:rsidR="00064000" w:rsidRPr="00064000">
        <w:rPr>
          <w:rFonts w:ascii="Times New Roman" w:hAnsi="Times New Roman" w:cs="Times New Roman"/>
          <w:sz w:val="24"/>
          <w:szCs w:val="24"/>
        </w:rPr>
        <w:t xml:space="preserve">on May 11, 2020, Parent rejected the provision of Specialized Reading by </w:t>
      </w:r>
      <w:r w:rsidR="00064000">
        <w:rPr>
          <w:rFonts w:ascii="Times New Roman" w:hAnsi="Times New Roman" w:cs="Times New Roman"/>
          <w:sz w:val="24"/>
          <w:szCs w:val="24"/>
        </w:rPr>
        <w:t xml:space="preserve">the </w:t>
      </w:r>
      <w:r w:rsidR="00064000" w:rsidRPr="00064000">
        <w:rPr>
          <w:rFonts w:ascii="Times New Roman" w:hAnsi="Times New Roman" w:cs="Times New Roman"/>
          <w:sz w:val="24"/>
          <w:szCs w:val="24"/>
        </w:rPr>
        <w:t>paraprofessional</w:t>
      </w:r>
      <w:r w:rsidR="00D750CD" w:rsidRPr="00491EFA">
        <w:rPr>
          <w:rFonts w:ascii="Times New Roman" w:hAnsi="Times New Roman" w:cs="Times New Roman"/>
          <w:sz w:val="24"/>
          <w:szCs w:val="24"/>
        </w:rPr>
        <w:t xml:space="preserve">. </w:t>
      </w:r>
      <w:r w:rsidR="002B1278" w:rsidRPr="00491EFA">
        <w:rPr>
          <w:rFonts w:ascii="Times New Roman" w:hAnsi="Times New Roman" w:cs="Times New Roman"/>
          <w:sz w:val="24"/>
          <w:szCs w:val="24"/>
        </w:rPr>
        <w:t xml:space="preserve">Again, </w:t>
      </w:r>
      <w:r w:rsidR="00064000">
        <w:rPr>
          <w:rFonts w:ascii="Times New Roman" w:hAnsi="Times New Roman" w:cs="Times New Roman"/>
          <w:sz w:val="24"/>
          <w:szCs w:val="24"/>
        </w:rPr>
        <w:t>in order to</w:t>
      </w:r>
      <w:r w:rsidR="002B1278" w:rsidRPr="00491EFA">
        <w:rPr>
          <w:rFonts w:ascii="Times New Roman" w:hAnsi="Times New Roman" w:cs="Times New Roman"/>
          <w:sz w:val="24"/>
          <w:szCs w:val="24"/>
        </w:rPr>
        <w:t xml:space="preserve"> assess Student’s stay-put services in reading, I turn to the last accepted reading services.  On August 10, 2015, Parent </w:t>
      </w:r>
      <w:r w:rsidR="002B1278" w:rsidRPr="00064000">
        <w:rPr>
          <w:rFonts w:ascii="Times New Roman" w:hAnsi="Times New Roman" w:cs="Times New Roman"/>
          <w:sz w:val="24"/>
          <w:szCs w:val="24"/>
          <w:u w:val="single"/>
        </w:rPr>
        <w:t>accepted</w:t>
      </w:r>
      <w:r w:rsidR="00951470" w:rsidRPr="00491EFA">
        <w:rPr>
          <w:rFonts w:ascii="Times New Roman" w:hAnsi="Times New Roman" w:cs="Times New Roman"/>
          <w:sz w:val="24"/>
          <w:szCs w:val="24"/>
        </w:rPr>
        <w:t xml:space="preserve"> Structured Reading 1:1 (</w:t>
      </w:r>
      <w:r w:rsidR="00D750CD" w:rsidRPr="00491EFA">
        <w:rPr>
          <w:rFonts w:ascii="Times New Roman" w:hAnsi="Times New Roman" w:cs="Times New Roman"/>
          <w:sz w:val="24"/>
          <w:szCs w:val="24"/>
        </w:rPr>
        <w:t xml:space="preserve">C Grid, </w:t>
      </w:r>
      <w:r w:rsidR="00951470" w:rsidRPr="00491EFA">
        <w:rPr>
          <w:rFonts w:ascii="Times New Roman" w:hAnsi="Times New Roman" w:cs="Times New Roman"/>
          <w:sz w:val="24"/>
          <w:szCs w:val="24"/>
        </w:rPr>
        <w:t xml:space="preserve">Special Education Teacher/Paraprofessional, 6x48/cycle) </w:t>
      </w:r>
      <w:r w:rsidR="00064000">
        <w:rPr>
          <w:rFonts w:ascii="Times New Roman" w:hAnsi="Times New Roman" w:cs="Times New Roman"/>
          <w:sz w:val="24"/>
          <w:szCs w:val="24"/>
        </w:rPr>
        <w:t>pursuant to</w:t>
      </w:r>
      <w:r w:rsidR="00951470" w:rsidRPr="00491EFA">
        <w:rPr>
          <w:rFonts w:ascii="Times New Roman" w:hAnsi="Times New Roman" w:cs="Times New Roman"/>
          <w:sz w:val="24"/>
          <w:szCs w:val="24"/>
        </w:rPr>
        <w:t xml:space="preserve"> IEP dated 6/11/2015-6/10</w:t>
      </w:r>
      <w:r w:rsidR="00176DC0">
        <w:rPr>
          <w:rFonts w:ascii="Times New Roman" w:hAnsi="Times New Roman" w:cs="Times New Roman"/>
          <w:sz w:val="24"/>
          <w:szCs w:val="24"/>
        </w:rPr>
        <w:t>/</w:t>
      </w:r>
      <w:r w:rsidR="00951470" w:rsidRPr="00491EFA">
        <w:rPr>
          <w:rFonts w:ascii="Times New Roman" w:hAnsi="Times New Roman" w:cs="Times New Roman"/>
          <w:sz w:val="24"/>
          <w:szCs w:val="24"/>
        </w:rPr>
        <w:t xml:space="preserve">2016.  </w:t>
      </w:r>
      <w:r w:rsidR="00064000">
        <w:rPr>
          <w:rFonts w:ascii="Times New Roman" w:hAnsi="Times New Roman" w:cs="Times New Roman"/>
          <w:sz w:val="24"/>
          <w:szCs w:val="24"/>
        </w:rPr>
        <w:t>Subsequently, in</w:t>
      </w:r>
      <w:r w:rsidR="006F5A7C">
        <w:rPr>
          <w:rFonts w:ascii="Times New Roman" w:hAnsi="Times New Roman" w:cs="Times New Roman"/>
          <w:sz w:val="24"/>
          <w:szCs w:val="24"/>
        </w:rPr>
        <w:t xml:space="preserve"> an</w:t>
      </w:r>
      <w:r w:rsidR="00363220">
        <w:rPr>
          <w:rFonts w:ascii="Times New Roman" w:hAnsi="Times New Roman" w:cs="Times New Roman"/>
          <w:sz w:val="24"/>
          <w:szCs w:val="24"/>
        </w:rPr>
        <w:t xml:space="preserve"> </w:t>
      </w:r>
      <w:r w:rsidR="00363220" w:rsidRPr="00363220">
        <w:rPr>
          <w:rFonts w:ascii="Times New Roman" w:hAnsi="Times New Roman" w:cs="Times New Roman"/>
          <w:sz w:val="24"/>
          <w:szCs w:val="24"/>
        </w:rPr>
        <w:t>IEP dated 6/23/2016-6/22/2017</w:t>
      </w:r>
      <w:r w:rsidR="00363220">
        <w:rPr>
          <w:rFonts w:ascii="Times New Roman" w:hAnsi="Times New Roman" w:cs="Times New Roman"/>
          <w:sz w:val="24"/>
          <w:szCs w:val="24"/>
        </w:rPr>
        <w:t>,</w:t>
      </w:r>
      <w:r w:rsidR="00064000">
        <w:rPr>
          <w:rFonts w:ascii="Times New Roman" w:hAnsi="Times New Roman" w:cs="Times New Roman"/>
          <w:sz w:val="24"/>
          <w:szCs w:val="24"/>
        </w:rPr>
        <w:t xml:space="preserve"> the District proposed </w:t>
      </w:r>
      <w:r w:rsidR="00064000" w:rsidRPr="00064000">
        <w:rPr>
          <w:rFonts w:ascii="Times New Roman" w:hAnsi="Times New Roman" w:cs="Times New Roman"/>
          <w:sz w:val="24"/>
          <w:szCs w:val="24"/>
        </w:rPr>
        <w:t>Reading (C Grid, Special Education Teacher, 3x56)</w:t>
      </w:r>
      <w:r w:rsidR="00064000">
        <w:rPr>
          <w:rFonts w:ascii="Times New Roman" w:hAnsi="Times New Roman" w:cs="Times New Roman"/>
          <w:sz w:val="24"/>
          <w:szCs w:val="24"/>
        </w:rPr>
        <w:t xml:space="preserve">. </w:t>
      </w:r>
      <w:r w:rsidR="00B94261">
        <w:rPr>
          <w:rFonts w:ascii="Times New Roman" w:hAnsi="Times New Roman" w:cs="Times New Roman"/>
          <w:sz w:val="24"/>
          <w:szCs w:val="24"/>
        </w:rPr>
        <w:t>On, Ju</w:t>
      </w:r>
      <w:r w:rsidR="00176DC0">
        <w:rPr>
          <w:rFonts w:ascii="Times New Roman" w:hAnsi="Times New Roman" w:cs="Times New Roman"/>
          <w:sz w:val="24"/>
          <w:szCs w:val="24"/>
        </w:rPr>
        <w:t>l</w:t>
      </w:r>
      <w:r w:rsidR="00B94261">
        <w:rPr>
          <w:rFonts w:ascii="Times New Roman" w:hAnsi="Times New Roman" w:cs="Times New Roman"/>
          <w:sz w:val="24"/>
          <w:szCs w:val="24"/>
        </w:rPr>
        <w:t xml:space="preserve">y 29, 2016, </w:t>
      </w:r>
      <w:r w:rsidR="00176DC0">
        <w:rPr>
          <w:rFonts w:ascii="Times New Roman" w:hAnsi="Times New Roman" w:cs="Times New Roman"/>
          <w:sz w:val="24"/>
          <w:szCs w:val="24"/>
        </w:rPr>
        <w:t>P</w:t>
      </w:r>
      <w:r w:rsidR="00B94261">
        <w:rPr>
          <w:rFonts w:ascii="Times New Roman" w:hAnsi="Times New Roman" w:cs="Times New Roman"/>
          <w:sz w:val="24"/>
          <w:szCs w:val="24"/>
        </w:rPr>
        <w:t xml:space="preserve">arent </w:t>
      </w:r>
      <w:r w:rsidR="00363220">
        <w:rPr>
          <w:rFonts w:ascii="Times New Roman" w:hAnsi="Times New Roman" w:cs="Times New Roman"/>
          <w:sz w:val="24"/>
          <w:szCs w:val="24"/>
        </w:rPr>
        <w:t>responded rejecting “</w:t>
      </w:r>
      <w:r w:rsidR="00B94261">
        <w:rPr>
          <w:rFonts w:ascii="Times New Roman" w:hAnsi="Times New Roman" w:cs="Times New Roman"/>
          <w:sz w:val="24"/>
          <w:szCs w:val="24"/>
        </w:rPr>
        <w:t>the Reading Services 3x56</w:t>
      </w:r>
      <w:r w:rsidR="00363220">
        <w:rPr>
          <w:rFonts w:ascii="Times New Roman" w:hAnsi="Times New Roman" w:cs="Times New Roman"/>
          <w:sz w:val="24"/>
          <w:szCs w:val="24"/>
        </w:rPr>
        <w:t>” and indicating that “a [s]</w:t>
      </w:r>
      <w:proofErr w:type="spellStart"/>
      <w:r w:rsidR="00B94261">
        <w:rPr>
          <w:rFonts w:ascii="Times New Roman" w:hAnsi="Times New Roman" w:cs="Times New Roman"/>
          <w:sz w:val="24"/>
          <w:szCs w:val="24"/>
        </w:rPr>
        <w:t>tay</w:t>
      </w:r>
      <w:proofErr w:type="spellEnd"/>
      <w:r w:rsidR="00B94261">
        <w:rPr>
          <w:rFonts w:ascii="Times New Roman" w:hAnsi="Times New Roman" w:cs="Times New Roman"/>
          <w:sz w:val="24"/>
          <w:szCs w:val="24"/>
        </w:rPr>
        <w:t xml:space="preserve"> is needed for the 6x48</w:t>
      </w:r>
      <w:r w:rsidR="006F5A7C">
        <w:rPr>
          <w:rFonts w:ascii="Times New Roman" w:hAnsi="Times New Roman" w:cs="Times New Roman"/>
          <w:sz w:val="24"/>
          <w:szCs w:val="24"/>
        </w:rPr>
        <w:t xml:space="preserve"> </w:t>
      </w:r>
      <w:r w:rsidR="00B94261">
        <w:rPr>
          <w:rFonts w:ascii="Times New Roman" w:hAnsi="Times New Roman" w:cs="Times New Roman"/>
          <w:sz w:val="24"/>
          <w:szCs w:val="24"/>
        </w:rPr>
        <w:t>min</w:t>
      </w:r>
      <w:r w:rsidR="00363220">
        <w:rPr>
          <w:rFonts w:ascii="Times New Roman" w:hAnsi="Times New Roman" w:cs="Times New Roman"/>
          <w:sz w:val="24"/>
          <w:szCs w:val="24"/>
        </w:rPr>
        <w:t>.</w:t>
      </w:r>
      <w:r w:rsidR="00B94261">
        <w:rPr>
          <w:rFonts w:ascii="Times New Roman" w:hAnsi="Times New Roman" w:cs="Times New Roman"/>
          <w:sz w:val="24"/>
          <w:szCs w:val="24"/>
        </w:rPr>
        <w:t xml:space="preserve">” </w:t>
      </w:r>
      <w:r w:rsidR="00740E9C">
        <w:rPr>
          <w:rFonts w:ascii="Times New Roman" w:hAnsi="Times New Roman" w:cs="Times New Roman"/>
          <w:sz w:val="24"/>
          <w:szCs w:val="24"/>
        </w:rPr>
        <w:t xml:space="preserve"> </w:t>
      </w:r>
      <w:r w:rsidR="00363220">
        <w:rPr>
          <w:rFonts w:ascii="Times New Roman" w:hAnsi="Times New Roman" w:cs="Times New Roman"/>
          <w:sz w:val="24"/>
          <w:szCs w:val="24"/>
        </w:rPr>
        <w:t>Therefore</w:t>
      </w:r>
      <w:r w:rsidR="00740E9C" w:rsidRPr="00740E9C">
        <w:rPr>
          <w:rFonts w:ascii="Times New Roman" w:hAnsi="Times New Roman" w:cs="Times New Roman"/>
          <w:sz w:val="24"/>
          <w:szCs w:val="24"/>
        </w:rPr>
        <w:t xml:space="preserve">, </w:t>
      </w:r>
      <w:r w:rsidR="00740E9C">
        <w:rPr>
          <w:rFonts w:ascii="Times New Roman" w:hAnsi="Times New Roman" w:cs="Times New Roman"/>
          <w:sz w:val="24"/>
          <w:szCs w:val="24"/>
        </w:rPr>
        <w:t xml:space="preserve">at that </w:t>
      </w:r>
      <w:r w:rsidR="00740E9C" w:rsidRPr="00363220">
        <w:rPr>
          <w:rFonts w:ascii="Times New Roman" w:hAnsi="Times New Roman" w:cs="Times New Roman"/>
          <w:sz w:val="24"/>
          <w:szCs w:val="24"/>
        </w:rPr>
        <w:t>time</w:t>
      </w:r>
      <w:r w:rsidR="00740E9C">
        <w:rPr>
          <w:rFonts w:ascii="Times New Roman" w:hAnsi="Times New Roman" w:cs="Times New Roman"/>
          <w:sz w:val="24"/>
          <w:szCs w:val="24"/>
        </w:rPr>
        <w:t xml:space="preserve">, </w:t>
      </w:r>
      <w:r w:rsidR="00740E9C" w:rsidRPr="00740E9C">
        <w:rPr>
          <w:rFonts w:ascii="Times New Roman" w:hAnsi="Times New Roman" w:cs="Times New Roman"/>
          <w:sz w:val="24"/>
          <w:szCs w:val="24"/>
        </w:rPr>
        <w:t>Student</w:t>
      </w:r>
      <w:r w:rsidR="00740E9C">
        <w:rPr>
          <w:rFonts w:ascii="Times New Roman" w:hAnsi="Times New Roman" w:cs="Times New Roman"/>
          <w:sz w:val="24"/>
          <w:szCs w:val="24"/>
        </w:rPr>
        <w:t xml:space="preserve"> maintained </w:t>
      </w:r>
      <w:r w:rsidR="00740E9C" w:rsidRPr="00740E9C">
        <w:rPr>
          <w:rFonts w:ascii="Times New Roman" w:hAnsi="Times New Roman" w:cs="Times New Roman"/>
          <w:sz w:val="24"/>
          <w:szCs w:val="24"/>
        </w:rPr>
        <w:t>stay</w:t>
      </w:r>
      <w:r w:rsidR="006C6F98">
        <w:rPr>
          <w:rFonts w:ascii="Times New Roman" w:hAnsi="Times New Roman" w:cs="Times New Roman"/>
          <w:sz w:val="24"/>
          <w:szCs w:val="24"/>
        </w:rPr>
        <w:t>-</w:t>
      </w:r>
      <w:r w:rsidR="00740E9C" w:rsidRPr="00740E9C">
        <w:rPr>
          <w:rFonts w:ascii="Times New Roman" w:hAnsi="Times New Roman" w:cs="Times New Roman"/>
          <w:sz w:val="24"/>
          <w:szCs w:val="24"/>
        </w:rPr>
        <w:t>put right</w:t>
      </w:r>
      <w:r w:rsidR="00740E9C">
        <w:rPr>
          <w:rFonts w:ascii="Times New Roman" w:hAnsi="Times New Roman" w:cs="Times New Roman"/>
          <w:sz w:val="24"/>
          <w:szCs w:val="24"/>
        </w:rPr>
        <w:t>s</w:t>
      </w:r>
      <w:r w:rsidR="00740E9C" w:rsidRPr="00740E9C">
        <w:rPr>
          <w:rFonts w:ascii="Times New Roman" w:hAnsi="Times New Roman" w:cs="Times New Roman"/>
          <w:sz w:val="24"/>
          <w:szCs w:val="24"/>
        </w:rPr>
        <w:t xml:space="preserve"> to </w:t>
      </w:r>
      <w:r w:rsidR="00363220">
        <w:rPr>
          <w:rFonts w:ascii="Times New Roman" w:hAnsi="Times New Roman" w:cs="Times New Roman"/>
          <w:sz w:val="24"/>
          <w:szCs w:val="24"/>
        </w:rPr>
        <w:t>the previously accepted service of Structured</w:t>
      </w:r>
      <w:r w:rsidR="00740E9C" w:rsidRPr="00740E9C">
        <w:rPr>
          <w:rFonts w:ascii="Times New Roman" w:hAnsi="Times New Roman" w:cs="Times New Roman"/>
          <w:sz w:val="24"/>
          <w:szCs w:val="24"/>
        </w:rPr>
        <w:t xml:space="preserve"> Reading with a Special Education Teacher/Paraprofessional (6x48/cycle).</w:t>
      </w:r>
      <w:r w:rsidR="00176DC0">
        <w:rPr>
          <w:rFonts w:ascii="Times New Roman" w:hAnsi="Times New Roman" w:cs="Times New Roman"/>
          <w:sz w:val="24"/>
          <w:szCs w:val="24"/>
        </w:rPr>
        <w:t xml:space="preserve"> </w:t>
      </w:r>
    </w:p>
    <w:p w14:paraId="18F529EE" w14:textId="77777777" w:rsidR="00363220" w:rsidRDefault="00363220" w:rsidP="00BD19CB">
      <w:pPr>
        <w:pStyle w:val="NoSpacing"/>
        <w:rPr>
          <w:rFonts w:ascii="Times New Roman" w:hAnsi="Times New Roman" w:cs="Times New Roman"/>
          <w:sz w:val="24"/>
          <w:szCs w:val="24"/>
        </w:rPr>
      </w:pPr>
    </w:p>
    <w:p w14:paraId="12CB8871" w14:textId="6079287E" w:rsidR="00C83F2D" w:rsidRDefault="00740E9C" w:rsidP="00BD19CB">
      <w:pPr>
        <w:pStyle w:val="NoSpacing"/>
        <w:rPr>
          <w:rFonts w:ascii="Times New Roman" w:hAnsi="Times New Roman" w:cs="Times New Roman"/>
          <w:sz w:val="24"/>
          <w:szCs w:val="24"/>
        </w:rPr>
      </w:pPr>
      <w:r>
        <w:rPr>
          <w:rFonts w:ascii="Times New Roman" w:hAnsi="Times New Roman" w:cs="Times New Roman"/>
          <w:sz w:val="24"/>
          <w:szCs w:val="24"/>
        </w:rPr>
        <w:t>S</w:t>
      </w:r>
      <w:r w:rsidR="00176DC0">
        <w:rPr>
          <w:rFonts w:ascii="Times New Roman" w:hAnsi="Times New Roman" w:cs="Times New Roman"/>
          <w:sz w:val="24"/>
          <w:szCs w:val="24"/>
        </w:rPr>
        <w:t xml:space="preserve">ubsequently, </w:t>
      </w:r>
      <w:r>
        <w:rPr>
          <w:rFonts w:ascii="Times New Roman" w:hAnsi="Times New Roman" w:cs="Times New Roman"/>
          <w:sz w:val="24"/>
          <w:szCs w:val="24"/>
        </w:rPr>
        <w:t>in</w:t>
      </w:r>
      <w:r w:rsidR="006F5A7C">
        <w:rPr>
          <w:rFonts w:ascii="Times New Roman" w:hAnsi="Times New Roman" w:cs="Times New Roman"/>
          <w:sz w:val="24"/>
          <w:szCs w:val="24"/>
        </w:rPr>
        <w:t xml:space="preserve"> an</w:t>
      </w:r>
      <w:r>
        <w:rPr>
          <w:rFonts w:ascii="Times New Roman" w:hAnsi="Times New Roman" w:cs="Times New Roman"/>
          <w:sz w:val="24"/>
          <w:szCs w:val="24"/>
        </w:rPr>
        <w:t xml:space="preserve"> </w:t>
      </w:r>
      <w:r w:rsidR="00176DC0">
        <w:rPr>
          <w:rFonts w:ascii="Times New Roman" w:hAnsi="Times New Roman" w:cs="Times New Roman"/>
          <w:sz w:val="24"/>
          <w:szCs w:val="24"/>
        </w:rPr>
        <w:t>IEP dated 9/6/2017-6/13/2018</w:t>
      </w:r>
      <w:r>
        <w:rPr>
          <w:rFonts w:ascii="Times New Roman" w:hAnsi="Times New Roman" w:cs="Times New Roman"/>
          <w:sz w:val="24"/>
          <w:szCs w:val="24"/>
        </w:rPr>
        <w:t xml:space="preserve">, </w:t>
      </w:r>
      <w:r w:rsidR="00851845">
        <w:rPr>
          <w:rFonts w:ascii="Times New Roman" w:hAnsi="Times New Roman" w:cs="Times New Roman"/>
          <w:sz w:val="24"/>
          <w:szCs w:val="24"/>
        </w:rPr>
        <w:t>the District</w:t>
      </w:r>
      <w:r>
        <w:rPr>
          <w:rFonts w:ascii="Times New Roman" w:hAnsi="Times New Roman" w:cs="Times New Roman"/>
          <w:sz w:val="24"/>
          <w:szCs w:val="24"/>
        </w:rPr>
        <w:t xml:space="preserve"> </w:t>
      </w:r>
      <w:r w:rsidR="00176DC0">
        <w:rPr>
          <w:rFonts w:ascii="Times New Roman" w:hAnsi="Times New Roman" w:cs="Times New Roman"/>
          <w:sz w:val="24"/>
          <w:szCs w:val="24"/>
        </w:rPr>
        <w:t>again proposed Reading (C Grid, Special Education Teacher, 3x56)</w:t>
      </w:r>
      <w:r w:rsidR="00363220">
        <w:rPr>
          <w:rFonts w:ascii="Times New Roman" w:hAnsi="Times New Roman" w:cs="Times New Roman"/>
          <w:sz w:val="24"/>
          <w:szCs w:val="24"/>
        </w:rPr>
        <w:t>.  On October 2, 2017,</w:t>
      </w:r>
      <w:r w:rsidR="00176DC0">
        <w:rPr>
          <w:rFonts w:ascii="Times New Roman" w:hAnsi="Times New Roman" w:cs="Times New Roman"/>
          <w:sz w:val="24"/>
          <w:szCs w:val="24"/>
        </w:rPr>
        <w:t xml:space="preserve"> Parent </w:t>
      </w:r>
      <w:r>
        <w:rPr>
          <w:rFonts w:ascii="Times New Roman" w:hAnsi="Times New Roman" w:cs="Times New Roman"/>
          <w:sz w:val="24"/>
          <w:szCs w:val="24"/>
        </w:rPr>
        <w:t>responded</w:t>
      </w:r>
      <w:r w:rsidR="00363220">
        <w:rPr>
          <w:rFonts w:ascii="Times New Roman" w:hAnsi="Times New Roman" w:cs="Times New Roman"/>
          <w:sz w:val="24"/>
          <w:szCs w:val="24"/>
        </w:rPr>
        <w:t xml:space="preserve"> that</w:t>
      </w:r>
      <w:r w:rsidR="00176DC0">
        <w:rPr>
          <w:rFonts w:ascii="Times New Roman" w:hAnsi="Times New Roman" w:cs="Times New Roman"/>
          <w:sz w:val="24"/>
          <w:szCs w:val="24"/>
        </w:rPr>
        <w:t xml:space="preserve"> “Specialized Reading Needs to STAY at 6x56</w:t>
      </w:r>
      <w:r>
        <w:rPr>
          <w:rFonts w:ascii="Times New Roman" w:hAnsi="Times New Roman" w:cs="Times New Roman"/>
          <w:sz w:val="24"/>
          <w:szCs w:val="24"/>
        </w:rPr>
        <w:t xml:space="preserve">.” However, Student was never offered Specialized Reading with a Special Education Teacher 6x56/cycle. As such, Student has no </w:t>
      </w:r>
      <w:r w:rsidR="00363220">
        <w:rPr>
          <w:rFonts w:ascii="Times New Roman" w:hAnsi="Times New Roman" w:cs="Times New Roman"/>
          <w:sz w:val="24"/>
          <w:szCs w:val="24"/>
        </w:rPr>
        <w:t>entitlement</w:t>
      </w:r>
      <w:r>
        <w:rPr>
          <w:rFonts w:ascii="Times New Roman" w:hAnsi="Times New Roman" w:cs="Times New Roman"/>
          <w:sz w:val="24"/>
          <w:szCs w:val="24"/>
        </w:rPr>
        <w:t xml:space="preserve"> to stay-put reading services</w:t>
      </w:r>
      <w:r w:rsidR="00363220">
        <w:rPr>
          <w:rFonts w:ascii="Times New Roman" w:hAnsi="Times New Roman" w:cs="Times New Roman"/>
          <w:sz w:val="24"/>
          <w:szCs w:val="24"/>
        </w:rPr>
        <w:t xml:space="preserve"> with a special education teacher</w:t>
      </w:r>
      <w:r>
        <w:rPr>
          <w:rFonts w:ascii="Times New Roman" w:hAnsi="Times New Roman" w:cs="Times New Roman"/>
          <w:sz w:val="24"/>
          <w:szCs w:val="24"/>
        </w:rPr>
        <w:t xml:space="preserve"> at such frequency</w:t>
      </w:r>
      <w:r w:rsidR="00363220">
        <w:rPr>
          <w:rFonts w:ascii="Times New Roman" w:hAnsi="Times New Roman" w:cs="Times New Roman"/>
          <w:sz w:val="24"/>
          <w:szCs w:val="24"/>
        </w:rPr>
        <w:t xml:space="preserve"> and duration</w:t>
      </w:r>
      <w:r>
        <w:rPr>
          <w:rFonts w:ascii="Times New Roman" w:hAnsi="Times New Roman" w:cs="Times New Roman"/>
          <w:sz w:val="24"/>
          <w:szCs w:val="24"/>
        </w:rPr>
        <w:t xml:space="preserve">. </w:t>
      </w:r>
      <w:bookmarkEnd w:id="1"/>
      <w:r>
        <w:rPr>
          <w:rFonts w:ascii="Times New Roman" w:hAnsi="Times New Roman" w:cs="Times New Roman"/>
          <w:sz w:val="24"/>
          <w:szCs w:val="24"/>
        </w:rPr>
        <w:t xml:space="preserve"> </w:t>
      </w:r>
      <w:r w:rsidR="00363220">
        <w:rPr>
          <w:rFonts w:ascii="Times New Roman" w:hAnsi="Times New Roman" w:cs="Times New Roman"/>
          <w:sz w:val="24"/>
          <w:szCs w:val="24"/>
        </w:rPr>
        <w:t>Instead, t</w:t>
      </w:r>
      <w:r>
        <w:rPr>
          <w:rFonts w:ascii="Times New Roman" w:hAnsi="Times New Roman" w:cs="Times New Roman"/>
          <w:sz w:val="24"/>
          <w:szCs w:val="24"/>
        </w:rPr>
        <w:t xml:space="preserve">he last accepted reading services for </w:t>
      </w:r>
      <w:r w:rsidR="00363220">
        <w:rPr>
          <w:rFonts w:ascii="Times New Roman" w:hAnsi="Times New Roman" w:cs="Times New Roman"/>
          <w:sz w:val="24"/>
          <w:szCs w:val="24"/>
        </w:rPr>
        <w:t>S</w:t>
      </w:r>
      <w:r>
        <w:rPr>
          <w:rFonts w:ascii="Times New Roman" w:hAnsi="Times New Roman" w:cs="Times New Roman"/>
          <w:sz w:val="24"/>
          <w:szCs w:val="24"/>
        </w:rPr>
        <w:t xml:space="preserve">tudent consisted of C Grid services with a special education teacher/paraprofessional, </w:t>
      </w:r>
      <w:r w:rsidRPr="00740E9C">
        <w:rPr>
          <w:rFonts w:ascii="Times New Roman" w:hAnsi="Times New Roman" w:cs="Times New Roman"/>
          <w:sz w:val="24"/>
          <w:szCs w:val="24"/>
        </w:rPr>
        <w:t>6x48</w:t>
      </w:r>
      <w:r w:rsidR="006F5A7C">
        <w:rPr>
          <w:rFonts w:ascii="Times New Roman" w:hAnsi="Times New Roman" w:cs="Times New Roman"/>
          <w:sz w:val="24"/>
          <w:szCs w:val="24"/>
        </w:rPr>
        <w:t xml:space="preserve"> </w:t>
      </w:r>
      <w:r w:rsidR="00363220">
        <w:rPr>
          <w:rFonts w:ascii="Times New Roman" w:hAnsi="Times New Roman" w:cs="Times New Roman"/>
          <w:sz w:val="24"/>
          <w:szCs w:val="24"/>
        </w:rPr>
        <w:t>min</w:t>
      </w:r>
      <w:r>
        <w:rPr>
          <w:rFonts w:ascii="Times New Roman" w:hAnsi="Times New Roman" w:cs="Times New Roman"/>
          <w:sz w:val="24"/>
          <w:szCs w:val="24"/>
        </w:rPr>
        <w:t xml:space="preserve">/cycle. </w:t>
      </w:r>
      <w:r w:rsidR="00363220">
        <w:rPr>
          <w:rFonts w:ascii="Times New Roman" w:hAnsi="Times New Roman" w:cs="Times New Roman"/>
          <w:sz w:val="24"/>
          <w:szCs w:val="24"/>
        </w:rPr>
        <w:t>Therefore</w:t>
      </w:r>
      <w:r>
        <w:rPr>
          <w:rFonts w:ascii="Times New Roman" w:hAnsi="Times New Roman" w:cs="Times New Roman"/>
          <w:sz w:val="24"/>
          <w:szCs w:val="24"/>
        </w:rPr>
        <w:t xml:space="preserve">, Student is entitled to </w:t>
      </w:r>
      <w:r w:rsidR="00991F28" w:rsidRPr="00991F28">
        <w:rPr>
          <w:rFonts w:ascii="Times New Roman" w:hAnsi="Times New Roman" w:cs="Times New Roman"/>
          <w:sz w:val="24"/>
          <w:szCs w:val="24"/>
        </w:rPr>
        <w:t>stay</w:t>
      </w:r>
      <w:r w:rsidR="006C6F98">
        <w:rPr>
          <w:rFonts w:ascii="Times New Roman" w:hAnsi="Times New Roman" w:cs="Times New Roman"/>
          <w:sz w:val="24"/>
          <w:szCs w:val="24"/>
        </w:rPr>
        <w:t>-</w:t>
      </w:r>
      <w:r w:rsidR="00991F28" w:rsidRPr="00991F28">
        <w:rPr>
          <w:rFonts w:ascii="Times New Roman" w:hAnsi="Times New Roman" w:cs="Times New Roman"/>
          <w:sz w:val="24"/>
          <w:szCs w:val="24"/>
        </w:rPr>
        <w:t xml:space="preserve">put rights </w:t>
      </w:r>
      <w:r w:rsidR="00991F28">
        <w:rPr>
          <w:rFonts w:ascii="Times New Roman" w:hAnsi="Times New Roman" w:cs="Times New Roman"/>
          <w:sz w:val="24"/>
          <w:szCs w:val="24"/>
        </w:rPr>
        <w:t>in</w:t>
      </w:r>
      <w:r w:rsidR="00991F28" w:rsidRPr="00991F28">
        <w:rPr>
          <w:rFonts w:ascii="Times New Roman" w:hAnsi="Times New Roman" w:cs="Times New Roman"/>
          <w:sz w:val="24"/>
          <w:szCs w:val="24"/>
        </w:rPr>
        <w:t xml:space="preserve"> Specialized Reading </w:t>
      </w:r>
      <w:r w:rsidR="00991F28">
        <w:rPr>
          <w:rFonts w:ascii="Times New Roman" w:hAnsi="Times New Roman" w:cs="Times New Roman"/>
          <w:sz w:val="24"/>
          <w:szCs w:val="24"/>
        </w:rPr>
        <w:t xml:space="preserve">(C Grid, </w:t>
      </w:r>
      <w:r w:rsidR="00991F28" w:rsidRPr="00991F28">
        <w:rPr>
          <w:rFonts w:ascii="Times New Roman" w:hAnsi="Times New Roman" w:cs="Times New Roman"/>
          <w:sz w:val="24"/>
          <w:szCs w:val="24"/>
        </w:rPr>
        <w:t>Special Education Teacher/Paraprofessional</w:t>
      </w:r>
      <w:r w:rsidR="00991F28">
        <w:rPr>
          <w:rFonts w:ascii="Times New Roman" w:hAnsi="Times New Roman" w:cs="Times New Roman"/>
          <w:sz w:val="24"/>
          <w:szCs w:val="24"/>
        </w:rPr>
        <w:t xml:space="preserve">, </w:t>
      </w:r>
      <w:r w:rsidR="00991F28" w:rsidRPr="00991F28">
        <w:rPr>
          <w:rFonts w:ascii="Times New Roman" w:hAnsi="Times New Roman" w:cs="Times New Roman"/>
          <w:sz w:val="24"/>
          <w:szCs w:val="24"/>
        </w:rPr>
        <w:t>6x48/cycle).</w:t>
      </w:r>
    </w:p>
    <w:p w14:paraId="60BF9E2F" w14:textId="322462E4" w:rsidR="00A8350B" w:rsidRDefault="00A8350B" w:rsidP="00BD19CB">
      <w:pPr>
        <w:pStyle w:val="NoSpacing"/>
        <w:rPr>
          <w:rFonts w:ascii="Times New Roman" w:hAnsi="Times New Roman" w:cs="Times New Roman"/>
          <w:sz w:val="24"/>
          <w:szCs w:val="24"/>
        </w:rPr>
      </w:pPr>
    </w:p>
    <w:p w14:paraId="355CFDD6" w14:textId="77777777" w:rsidR="00991F28" w:rsidRPr="00740E9C" w:rsidRDefault="00991F28" w:rsidP="00BD19CB">
      <w:pPr>
        <w:pStyle w:val="NoSpacing"/>
        <w:rPr>
          <w:rFonts w:ascii="Times New Roman" w:hAnsi="Times New Roman" w:cs="Times New Roman"/>
          <w:sz w:val="24"/>
          <w:szCs w:val="24"/>
        </w:rPr>
      </w:pPr>
    </w:p>
    <w:p w14:paraId="4D17A531" w14:textId="79C19705" w:rsidR="00AE5C42" w:rsidRPr="00491EFA" w:rsidRDefault="00AE5C42" w:rsidP="00BD19CB">
      <w:pPr>
        <w:pStyle w:val="NoSpacing"/>
        <w:rPr>
          <w:rFonts w:ascii="Times New Roman" w:hAnsi="Times New Roman" w:cs="Times New Roman"/>
          <w:color w:val="000000" w:themeColor="text1"/>
          <w:sz w:val="24"/>
          <w:szCs w:val="24"/>
        </w:rPr>
      </w:pPr>
      <w:r w:rsidRPr="00491EFA">
        <w:rPr>
          <w:rFonts w:ascii="Times New Roman" w:hAnsi="Times New Roman" w:cs="Times New Roman"/>
          <w:color w:val="000000" w:themeColor="text1"/>
          <w:sz w:val="24"/>
          <w:szCs w:val="24"/>
          <w:u w:val="single"/>
        </w:rPr>
        <w:t>ORDER</w:t>
      </w:r>
    </w:p>
    <w:p w14:paraId="072B1094" w14:textId="77777777" w:rsidR="005B6877" w:rsidRPr="00491EFA" w:rsidRDefault="005B6877" w:rsidP="00013F6E">
      <w:pPr>
        <w:pStyle w:val="NoSpacing"/>
        <w:rPr>
          <w:rFonts w:ascii="Times New Roman" w:hAnsi="Times New Roman" w:cs="Times New Roman"/>
          <w:color w:val="000000" w:themeColor="text1"/>
          <w:sz w:val="24"/>
          <w:szCs w:val="24"/>
        </w:rPr>
      </w:pPr>
    </w:p>
    <w:p w14:paraId="2F88996E" w14:textId="1406AB38" w:rsidR="008C03CF" w:rsidRPr="008C03CF" w:rsidRDefault="008C03CF" w:rsidP="008C03CF">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Parent’s </w:t>
      </w:r>
      <w:r w:rsidRPr="008C03CF">
        <w:rPr>
          <w:rFonts w:ascii="Times New Roman" w:hAnsi="Times New Roman" w:cs="Times New Roman"/>
          <w:i/>
          <w:iCs/>
          <w:color w:val="000000" w:themeColor="text1"/>
          <w:sz w:val="24"/>
          <w:szCs w:val="24"/>
        </w:rPr>
        <w:t>Motion</w:t>
      </w:r>
      <w:r>
        <w:rPr>
          <w:rFonts w:ascii="Times New Roman" w:hAnsi="Times New Roman" w:cs="Times New Roman"/>
          <w:color w:val="000000" w:themeColor="text1"/>
          <w:sz w:val="24"/>
          <w:szCs w:val="24"/>
        </w:rPr>
        <w:t xml:space="preserve"> </w:t>
      </w:r>
      <w:r w:rsidRPr="008C03CF">
        <w:rPr>
          <w:rFonts w:ascii="Times New Roman" w:hAnsi="Times New Roman" w:cs="Times New Roman"/>
          <w:color w:val="000000" w:themeColor="text1"/>
          <w:sz w:val="24"/>
          <w:szCs w:val="24"/>
        </w:rPr>
        <w:t xml:space="preserve">is </w:t>
      </w:r>
      <w:r w:rsidRPr="008C03CF">
        <w:rPr>
          <w:rFonts w:ascii="Times New Roman" w:hAnsi="Times New Roman" w:cs="Times New Roman"/>
          <w:b/>
          <w:bCs/>
          <w:color w:val="000000" w:themeColor="text1"/>
          <w:sz w:val="24"/>
          <w:szCs w:val="24"/>
        </w:rPr>
        <w:t>DENIED, in part</w:t>
      </w:r>
      <w:r w:rsidRPr="008C03CF">
        <w:rPr>
          <w:rFonts w:ascii="Times New Roman" w:hAnsi="Times New Roman" w:cs="Times New Roman"/>
          <w:color w:val="000000" w:themeColor="text1"/>
          <w:sz w:val="24"/>
          <w:szCs w:val="24"/>
        </w:rPr>
        <w:t>. Specifically</w:t>
      </w:r>
      <w:r>
        <w:rPr>
          <w:rFonts w:ascii="Times New Roman" w:hAnsi="Times New Roman" w:cs="Times New Roman"/>
          <w:color w:val="000000" w:themeColor="text1"/>
          <w:sz w:val="24"/>
          <w:szCs w:val="24"/>
        </w:rPr>
        <w:t xml:space="preserve">, </w:t>
      </w:r>
      <w:r w:rsidR="00583A08" w:rsidRPr="00491EFA">
        <w:rPr>
          <w:rFonts w:ascii="Times New Roman" w:hAnsi="Times New Roman" w:cs="Times New Roman"/>
          <w:color w:val="000000" w:themeColor="text1"/>
          <w:sz w:val="24"/>
          <w:szCs w:val="24"/>
        </w:rPr>
        <w:t>Parent</w:t>
      </w:r>
      <w:r w:rsidR="00701FA0" w:rsidRPr="00491EFA">
        <w:rPr>
          <w:rFonts w:ascii="Times New Roman" w:hAnsi="Times New Roman" w:cs="Times New Roman"/>
          <w:color w:val="000000" w:themeColor="text1"/>
          <w:sz w:val="24"/>
          <w:szCs w:val="24"/>
        </w:rPr>
        <w:t>’</w:t>
      </w:r>
      <w:r w:rsidR="00583A08" w:rsidRPr="00491EFA">
        <w:rPr>
          <w:rFonts w:ascii="Times New Roman" w:hAnsi="Times New Roman" w:cs="Times New Roman"/>
          <w:color w:val="000000" w:themeColor="text1"/>
          <w:sz w:val="24"/>
          <w:szCs w:val="24"/>
        </w:rPr>
        <w:t xml:space="preserve">s request for </w:t>
      </w:r>
      <w:r w:rsidR="00701FA0" w:rsidRPr="00491EFA">
        <w:rPr>
          <w:rFonts w:ascii="Times New Roman" w:hAnsi="Times New Roman" w:cs="Times New Roman"/>
          <w:color w:val="000000" w:themeColor="text1"/>
          <w:sz w:val="24"/>
          <w:szCs w:val="24"/>
        </w:rPr>
        <w:t xml:space="preserve">expedited status for the </w:t>
      </w:r>
      <w:r w:rsidR="00701FA0" w:rsidRPr="00491EFA">
        <w:rPr>
          <w:rFonts w:ascii="Times New Roman" w:hAnsi="Times New Roman" w:cs="Times New Roman"/>
          <w:i/>
          <w:iCs/>
          <w:color w:val="000000" w:themeColor="text1"/>
          <w:sz w:val="24"/>
          <w:szCs w:val="24"/>
        </w:rPr>
        <w:t>Motion</w:t>
      </w:r>
      <w:r w:rsidR="00701FA0" w:rsidRPr="00491EFA">
        <w:rPr>
          <w:rFonts w:ascii="Times New Roman" w:hAnsi="Times New Roman" w:cs="Times New Roman"/>
          <w:color w:val="000000" w:themeColor="text1"/>
          <w:sz w:val="24"/>
          <w:szCs w:val="24"/>
        </w:rPr>
        <w:t xml:space="preserve"> is </w:t>
      </w:r>
      <w:r w:rsidR="00701FA0" w:rsidRPr="00491EFA">
        <w:rPr>
          <w:rFonts w:ascii="Times New Roman" w:hAnsi="Times New Roman" w:cs="Times New Roman"/>
          <w:b/>
          <w:bCs/>
          <w:color w:val="000000" w:themeColor="text1"/>
          <w:sz w:val="24"/>
          <w:szCs w:val="24"/>
        </w:rPr>
        <w:t>DENIED</w:t>
      </w:r>
      <w:r w:rsidR="00701FA0" w:rsidRPr="00491EFA">
        <w:rPr>
          <w:rFonts w:ascii="Times New Roman" w:hAnsi="Times New Roman" w:cs="Times New Roman"/>
          <w:color w:val="000000" w:themeColor="text1"/>
          <w:sz w:val="24"/>
          <w:szCs w:val="24"/>
        </w:rPr>
        <w:t xml:space="preserve">. To the extent that Parent’s </w:t>
      </w:r>
      <w:r w:rsidR="00701FA0" w:rsidRPr="00491EFA">
        <w:rPr>
          <w:rFonts w:ascii="Times New Roman" w:hAnsi="Times New Roman" w:cs="Times New Roman"/>
          <w:i/>
          <w:iCs/>
          <w:color w:val="000000" w:themeColor="text1"/>
          <w:sz w:val="24"/>
          <w:szCs w:val="24"/>
        </w:rPr>
        <w:t>Motion</w:t>
      </w:r>
      <w:r w:rsidR="00701FA0" w:rsidRPr="00491EFA">
        <w:rPr>
          <w:rFonts w:ascii="Times New Roman" w:hAnsi="Times New Roman" w:cs="Times New Roman"/>
          <w:color w:val="000000" w:themeColor="text1"/>
          <w:sz w:val="24"/>
          <w:szCs w:val="24"/>
        </w:rPr>
        <w:t xml:space="preserve"> seeks a temporary change in placement for Student, or preliminary injunctive relief, such request is also </w:t>
      </w:r>
      <w:r w:rsidR="00701FA0" w:rsidRPr="00491EFA">
        <w:rPr>
          <w:rFonts w:ascii="Times New Roman" w:hAnsi="Times New Roman" w:cs="Times New Roman"/>
          <w:b/>
          <w:bCs/>
          <w:color w:val="000000" w:themeColor="text1"/>
          <w:sz w:val="24"/>
          <w:szCs w:val="24"/>
        </w:rPr>
        <w:t>DENIED</w:t>
      </w:r>
      <w:r w:rsidR="00701FA0" w:rsidRPr="00491EF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Furthermore, </w:t>
      </w:r>
      <w:r w:rsidR="007E2C7E">
        <w:rPr>
          <w:rFonts w:ascii="Times New Roman" w:hAnsi="Times New Roman" w:cs="Times New Roman"/>
          <w:color w:val="000000" w:themeColor="text1"/>
          <w:sz w:val="24"/>
          <w:szCs w:val="24"/>
        </w:rPr>
        <w:t xml:space="preserve">during the </w:t>
      </w:r>
      <w:r w:rsidR="006F5A7C">
        <w:rPr>
          <w:rFonts w:ascii="Times New Roman" w:hAnsi="Times New Roman" w:cs="Times New Roman"/>
          <w:color w:val="000000" w:themeColor="text1"/>
          <w:sz w:val="24"/>
          <w:szCs w:val="24"/>
        </w:rPr>
        <w:t>p</w:t>
      </w:r>
      <w:r w:rsidR="007E2C7E">
        <w:rPr>
          <w:rFonts w:ascii="Times New Roman" w:hAnsi="Times New Roman" w:cs="Times New Roman"/>
          <w:color w:val="000000" w:themeColor="text1"/>
          <w:sz w:val="24"/>
          <w:szCs w:val="24"/>
        </w:rPr>
        <w:t xml:space="preserve">endency of this Appeal, </w:t>
      </w:r>
      <w:r>
        <w:rPr>
          <w:rFonts w:ascii="Times New Roman" w:hAnsi="Times New Roman" w:cs="Times New Roman"/>
          <w:color w:val="000000" w:themeColor="text1"/>
          <w:sz w:val="24"/>
          <w:szCs w:val="24"/>
        </w:rPr>
        <w:t>Student is entitled to the following stay</w:t>
      </w:r>
      <w:r w:rsidR="006C6F9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put</w:t>
      </w:r>
      <w:r w:rsidR="00D360C0">
        <w:rPr>
          <w:rFonts w:ascii="Times New Roman" w:hAnsi="Times New Roman" w:cs="Times New Roman"/>
          <w:color w:val="000000" w:themeColor="text1"/>
          <w:sz w:val="24"/>
          <w:szCs w:val="24"/>
        </w:rPr>
        <w:t xml:space="preserve"> placement and services:  </w:t>
      </w:r>
    </w:p>
    <w:p w14:paraId="0F0B10D8" w14:textId="2672D3CD" w:rsidR="00701FA0" w:rsidRPr="00491EFA" w:rsidRDefault="00701FA0" w:rsidP="00701FA0">
      <w:pPr>
        <w:pStyle w:val="NoSpacing"/>
        <w:rPr>
          <w:rFonts w:ascii="Times New Roman" w:hAnsi="Times New Roman" w:cs="Times New Roman"/>
          <w:color w:val="000000" w:themeColor="text1"/>
          <w:sz w:val="24"/>
          <w:szCs w:val="24"/>
        </w:rPr>
      </w:pPr>
    </w:p>
    <w:p w14:paraId="4EC5E8C6" w14:textId="52191A59" w:rsidR="00F61973" w:rsidRPr="00491EFA" w:rsidRDefault="00F61973" w:rsidP="00701FA0">
      <w:pPr>
        <w:pStyle w:val="NoSpacing"/>
        <w:rPr>
          <w:rFonts w:ascii="Times New Roman" w:hAnsi="Times New Roman" w:cs="Times New Roman"/>
          <w:color w:val="000000" w:themeColor="text1"/>
          <w:sz w:val="24"/>
          <w:szCs w:val="24"/>
        </w:rPr>
      </w:pPr>
    </w:p>
    <w:p w14:paraId="0E8208CC" w14:textId="5EE33C70" w:rsidR="00D360C0" w:rsidRDefault="00F61973" w:rsidP="00D360C0">
      <w:pPr>
        <w:pStyle w:val="NoSpacing"/>
        <w:numPr>
          <w:ilvl w:val="0"/>
          <w:numId w:val="23"/>
        </w:numPr>
        <w:rPr>
          <w:rFonts w:ascii="Times New Roman" w:hAnsi="Times New Roman" w:cs="Times New Roman"/>
          <w:color w:val="000000" w:themeColor="text1"/>
          <w:sz w:val="24"/>
          <w:szCs w:val="24"/>
        </w:rPr>
      </w:pPr>
      <w:r w:rsidRPr="00491EFA">
        <w:rPr>
          <w:rFonts w:ascii="Times New Roman" w:hAnsi="Times New Roman" w:cs="Times New Roman"/>
          <w:color w:val="000000" w:themeColor="text1"/>
          <w:sz w:val="24"/>
          <w:szCs w:val="24"/>
        </w:rPr>
        <w:t xml:space="preserve">Student’s </w:t>
      </w:r>
      <w:r w:rsidR="007E2C7E">
        <w:rPr>
          <w:rFonts w:ascii="Times New Roman" w:hAnsi="Times New Roman" w:cs="Times New Roman"/>
          <w:color w:val="000000" w:themeColor="text1"/>
          <w:sz w:val="24"/>
          <w:szCs w:val="24"/>
        </w:rPr>
        <w:t>stay</w:t>
      </w:r>
      <w:r w:rsidR="006C6F98">
        <w:rPr>
          <w:rFonts w:ascii="Times New Roman" w:hAnsi="Times New Roman" w:cs="Times New Roman"/>
          <w:color w:val="000000" w:themeColor="text1"/>
          <w:sz w:val="24"/>
          <w:szCs w:val="24"/>
        </w:rPr>
        <w:t>-</w:t>
      </w:r>
      <w:r w:rsidR="007E2C7E">
        <w:rPr>
          <w:rFonts w:ascii="Times New Roman" w:hAnsi="Times New Roman" w:cs="Times New Roman"/>
          <w:color w:val="000000" w:themeColor="text1"/>
          <w:sz w:val="24"/>
          <w:szCs w:val="24"/>
        </w:rPr>
        <w:t xml:space="preserve">put </w:t>
      </w:r>
      <w:r w:rsidRPr="00491EFA">
        <w:rPr>
          <w:rFonts w:ascii="Times New Roman" w:hAnsi="Times New Roman" w:cs="Times New Roman"/>
          <w:color w:val="000000" w:themeColor="text1"/>
          <w:sz w:val="24"/>
          <w:szCs w:val="24"/>
        </w:rPr>
        <w:t>placement</w:t>
      </w:r>
      <w:r w:rsidR="007E2C7E">
        <w:rPr>
          <w:rFonts w:ascii="Times New Roman" w:hAnsi="Times New Roman" w:cs="Times New Roman"/>
          <w:color w:val="000000" w:themeColor="text1"/>
          <w:sz w:val="24"/>
          <w:szCs w:val="24"/>
        </w:rPr>
        <w:t xml:space="preserve"> </w:t>
      </w:r>
      <w:r w:rsidRPr="00491EFA">
        <w:rPr>
          <w:rFonts w:ascii="Times New Roman" w:hAnsi="Times New Roman" w:cs="Times New Roman"/>
          <w:color w:val="000000" w:themeColor="text1"/>
          <w:sz w:val="24"/>
          <w:szCs w:val="24"/>
        </w:rPr>
        <w:t xml:space="preserve">is the Bridge Program, a substantially separate program at the Reading Memorial High School. </w:t>
      </w:r>
      <w:r w:rsidR="005C0D7A" w:rsidRPr="00491EFA">
        <w:rPr>
          <w:rFonts w:ascii="Times New Roman" w:hAnsi="Times New Roman" w:cs="Times New Roman"/>
          <w:color w:val="000000" w:themeColor="text1"/>
          <w:sz w:val="24"/>
          <w:szCs w:val="24"/>
        </w:rPr>
        <w:t xml:space="preserve">  </w:t>
      </w:r>
    </w:p>
    <w:p w14:paraId="5064D3F5" w14:textId="4E927E43" w:rsidR="00F61973" w:rsidRPr="00491EFA" w:rsidRDefault="008C03CF" w:rsidP="00D360C0">
      <w:pPr>
        <w:pStyle w:val="NoSpacing"/>
        <w:numPr>
          <w:ilvl w:val="0"/>
          <w:numId w:val="2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Furthermore, d</w:t>
      </w:r>
      <w:r w:rsidR="005C0D7A" w:rsidRPr="00491EFA">
        <w:rPr>
          <w:rFonts w:ascii="Times New Roman" w:hAnsi="Times New Roman" w:cs="Times New Roman"/>
          <w:color w:val="000000" w:themeColor="text1"/>
          <w:sz w:val="24"/>
          <w:szCs w:val="24"/>
        </w:rPr>
        <w:t xml:space="preserve">uring the pendency of this dispute, </w:t>
      </w:r>
      <w:r w:rsidR="00851845">
        <w:rPr>
          <w:rFonts w:ascii="Times New Roman" w:hAnsi="Times New Roman" w:cs="Times New Roman"/>
          <w:color w:val="000000" w:themeColor="text1"/>
          <w:sz w:val="24"/>
          <w:szCs w:val="24"/>
        </w:rPr>
        <w:t>the District</w:t>
      </w:r>
      <w:r w:rsidR="005C0D7A" w:rsidRPr="00491EFA">
        <w:rPr>
          <w:rFonts w:ascii="Times New Roman" w:hAnsi="Times New Roman" w:cs="Times New Roman"/>
          <w:color w:val="000000" w:themeColor="text1"/>
          <w:sz w:val="24"/>
          <w:szCs w:val="24"/>
        </w:rPr>
        <w:t xml:space="preserve"> shall provide Student with the following stay</w:t>
      </w:r>
      <w:r w:rsidR="006C6F98">
        <w:rPr>
          <w:rFonts w:ascii="Times New Roman" w:hAnsi="Times New Roman" w:cs="Times New Roman"/>
          <w:color w:val="000000" w:themeColor="text1"/>
          <w:sz w:val="24"/>
          <w:szCs w:val="24"/>
        </w:rPr>
        <w:t>-</w:t>
      </w:r>
      <w:r w:rsidR="005C0D7A" w:rsidRPr="00491EFA">
        <w:rPr>
          <w:rFonts w:ascii="Times New Roman" w:hAnsi="Times New Roman" w:cs="Times New Roman"/>
          <w:color w:val="000000" w:themeColor="text1"/>
          <w:sz w:val="24"/>
          <w:szCs w:val="24"/>
        </w:rPr>
        <w:t>put services:</w:t>
      </w:r>
      <w:r w:rsidR="00F61973" w:rsidRPr="00491EFA">
        <w:rPr>
          <w:rFonts w:ascii="Times New Roman" w:hAnsi="Times New Roman" w:cs="Times New Roman"/>
          <w:color w:val="000000" w:themeColor="text1"/>
          <w:sz w:val="24"/>
          <w:szCs w:val="24"/>
        </w:rPr>
        <w:t xml:space="preserve">  </w:t>
      </w:r>
    </w:p>
    <w:p w14:paraId="28149AAE" w14:textId="7B2F00CB" w:rsidR="00F61973" w:rsidRPr="00491EFA" w:rsidRDefault="00F61973" w:rsidP="00701FA0">
      <w:pPr>
        <w:pStyle w:val="NoSpacing"/>
        <w:rPr>
          <w:rFonts w:ascii="Times New Roman" w:hAnsi="Times New Roman" w:cs="Times New Roman"/>
          <w:color w:val="000000" w:themeColor="text1"/>
          <w:sz w:val="24"/>
          <w:szCs w:val="24"/>
        </w:rPr>
      </w:pPr>
    </w:p>
    <w:p w14:paraId="55D6A204" w14:textId="77777777" w:rsidR="00C81976" w:rsidRPr="00491EFA" w:rsidRDefault="006B123A" w:rsidP="00D360C0">
      <w:pPr>
        <w:pStyle w:val="NoSpacing"/>
        <w:numPr>
          <w:ilvl w:val="1"/>
          <w:numId w:val="23"/>
        </w:numPr>
        <w:rPr>
          <w:rFonts w:ascii="Times New Roman" w:hAnsi="Times New Roman" w:cs="Times New Roman"/>
          <w:color w:val="000000" w:themeColor="text1"/>
          <w:sz w:val="24"/>
          <w:szCs w:val="24"/>
        </w:rPr>
      </w:pPr>
      <w:r w:rsidRPr="00491EFA">
        <w:rPr>
          <w:rFonts w:ascii="Times New Roman" w:hAnsi="Times New Roman" w:cs="Times New Roman"/>
          <w:color w:val="000000" w:themeColor="text1"/>
          <w:sz w:val="24"/>
          <w:szCs w:val="24"/>
        </w:rPr>
        <w:t xml:space="preserve">A Grid: </w:t>
      </w:r>
    </w:p>
    <w:p w14:paraId="73ADADD8" w14:textId="45B93D01" w:rsidR="006B123A" w:rsidRPr="00491EFA" w:rsidRDefault="006B123A" w:rsidP="00D360C0">
      <w:pPr>
        <w:pStyle w:val="NoSpacing"/>
        <w:ind w:left="1440"/>
        <w:rPr>
          <w:rFonts w:ascii="Times New Roman" w:hAnsi="Times New Roman" w:cs="Times New Roman"/>
          <w:color w:val="000000" w:themeColor="text1"/>
          <w:sz w:val="24"/>
          <w:szCs w:val="24"/>
        </w:rPr>
      </w:pPr>
      <w:r w:rsidRPr="00491EFA">
        <w:rPr>
          <w:rFonts w:ascii="Times New Roman" w:hAnsi="Times New Roman" w:cs="Times New Roman"/>
          <w:color w:val="000000" w:themeColor="text1"/>
          <w:sz w:val="24"/>
          <w:szCs w:val="24"/>
        </w:rPr>
        <w:t>Consultation - Special Educat</w:t>
      </w:r>
      <w:r w:rsidR="00FD21D7" w:rsidRPr="00491EFA">
        <w:rPr>
          <w:rFonts w:ascii="Times New Roman" w:hAnsi="Times New Roman" w:cs="Times New Roman"/>
          <w:color w:val="000000" w:themeColor="text1"/>
          <w:sz w:val="24"/>
          <w:szCs w:val="24"/>
        </w:rPr>
        <w:t>ion Teacher</w:t>
      </w:r>
      <w:r w:rsidR="007E2C7E">
        <w:rPr>
          <w:rFonts w:ascii="Times New Roman" w:hAnsi="Times New Roman" w:cs="Times New Roman"/>
          <w:color w:val="000000" w:themeColor="text1"/>
          <w:sz w:val="24"/>
          <w:szCs w:val="24"/>
        </w:rPr>
        <w:t xml:space="preserve">, </w:t>
      </w:r>
      <w:r w:rsidRPr="00491EFA">
        <w:rPr>
          <w:rFonts w:ascii="Times New Roman" w:hAnsi="Times New Roman" w:cs="Times New Roman"/>
          <w:color w:val="000000" w:themeColor="text1"/>
          <w:sz w:val="24"/>
          <w:szCs w:val="24"/>
        </w:rPr>
        <w:t>General Education Teacher</w:t>
      </w:r>
      <w:r w:rsidR="007E2C7E">
        <w:rPr>
          <w:rFonts w:ascii="Times New Roman" w:hAnsi="Times New Roman" w:cs="Times New Roman"/>
          <w:color w:val="000000" w:themeColor="text1"/>
          <w:sz w:val="24"/>
          <w:szCs w:val="24"/>
        </w:rPr>
        <w:t xml:space="preserve"> </w:t>
      </w:r>
      <w:proofErr w:type="gramStart"/>
      <w:r w:rsidRPr="00491EFA">
        <w:rPr>
          <w:rFonts w:ascii="Times New Roman" w:hAnsi="Times New Roman" w:cs="Times New Roman"/>
          <w:color w:val="000000" w:themeColor="text1"/>
          <w:sz w:val="24"/>
          <w:szCs w:val="24"/>
        </w:rPr>
        <w:t xml:space="preserve">and </w:t>
      </w:r>
      <w:r w:rsidR="00C81976" w:rsidRPr="00491EFA">
        <w:rPr>
          <w:rFonts w:ascii="Times New Roman" w:hAnsi="Times New Roman" w:cs="Times New Roman"/>
          <w:color w:val="000000" w:themeColor="text1"/>
          <w:sz w:val="24"/>
          <w:szCs w:val="24"/>
        </w:rPr>
        <w:t xml:space="preserve"> </w:t>
      </w:r>
      <w:r w:rsidRPr="00491EFA">
        <w:rPr>
          <w:rFonts w:ascii="Times New Roman" w:hAnsi="Times New Roman" w:cs="Times New Roman"/>
          <w:color w:val="000000" w:themeColor="text1"/>
          <w:sz w:val="24"/>
          <w:szCs w:val="24"/>
        </w:rPr>
        <w:t>Paraprofessional</w:t>
      </w:r>
      <w:proofErr w:type="gramEnd"/>
      <w:r w:rsidRPr="00491EFA">
        <w:rPr>
          <w:rFonts w:ascii="Times New Roman" w:hAnsi="Times New Roman" w:cs="Times New Roman"/>
          <w:color w:val="000000" w:themeColor="text1"/>
          <w:sz w:val="24"/>
          <w:szCs w:val="24"/>
        </w:rPr>
        <w:t xml:space="preserve"> (1x15min/7 day cycle). </w:t>
      </w:r>
    </w:p>
    <w:p w14:paraId="04BCF516" w14:textId="60130796" w:rsidR="006B123A" w:rsidRPr="00491EFA" w:rsidRDefault="006B123A" w:rsidP="006B123A">
      <w:pPr>
        <w:pStyle w:val="NoSpacing"/>
        <w:rPr>
          <w:rFonts w:ascii="Times New Roman" w:hAnsi="Times New Roman" w:cs="Times New Roman"/>
          <w:color w:val="000000" w:themeColor="text1"/>
          <w:sz w:val="24"/>
          <w:szCs w:val="24"/>
        </w:rPr>
      </w:pPr>
    </w:p>
    <w:p w14:paraId="0086A9B5" w14:textId="77777777" w:rsidR="00C81976" w:rsidRPr="00491EFA" w:rsidRDefault="006B123A" w:rsidP="00D360C0">
      <w:pPr>
        <w:pStyle w:val="NoSpacing"/>
        <w:numPr>
          <w:ilvl w:val="1"/>
          <w:numId w:val="23"/>
        </w:numPr>
        <w:rPr>
          <w:rFonts w:ascii="Times New Roman" w:hAnsi="Times New Roman" w:cs="Times New Roman"/>
          <w:color w:val="000000" w:themeColor="text1"/>
          <w:sz w:val="24"/>
          <w:szCs w:val="24"/>
        </w:rPr>
      </w:pPr>
      <w:r w:rsidRPr="00491EFA">
        <w:rPr>
          <w:rFonts w:ascii="Times New Roman" w:hAnsi="Times New Roman" w:cs="Times New Roman"/>
          <w:color w:val="000000" w:themeColor="text1"/>
          <w:sz w:val="24"/>
          <w:szCs w:val="24"/>
        </w:rPr>
        <w:t xml:space="preserve">B Grid: </w:t>
      </w:r>
    </w:p>
    <w:p w14:paraId="5516E0FB" w14:textId="14113027" w:rsidR="006B123A" w:rsidRPr="00491EFA" w:rsidRDefault="006B123A" w:rsidP="00D360C0">
      <w:pPr>
        <w:pStyle w:val="NoSpacing"/>
        <w:ind w:left="1440"/>
        <w:rPr>
          <w:rFonts w:ascii="Times New Roman" w:hAnsi="Times New Roman" w:cs="Times New Roman"/>
          <w:color w:val="000000" w:themeColor="text1"/>
          <w:sz w:val="24"/>
          <w:szCs w:val="24"/>
        </w:rPr>
      </w:pPr>
      <w:r w:rsidRPr="00491EFA">
        <w:rPr>
          <w:rFonts w:ascii="Times New Roman" w:hAnsi="Times New Roman" w:cs="Times New Roman"/>
          <w:color w:val="000000" w:themeColor="text1"/>
          <w:sz w:val="24"/>
          <w:szCs w:val="24"/>
        </w:rPr>
        <w:t xml:space="preserve">Inclusion Science - </w:t>
      </w:r>
      <w:r w:rsidR="00FD21D7" w:rsidRPr="00491EFA">
        <w:rPr>
          <w:rFonts w:ascii="Times New Roman" w:hAnsi="Times New Roman" w:cs="Times New Roman"/>
          <w:color w:val="000000" w:themeColor="text1"/>
          <w:sz w:val="24"/>
          <w:szCs w:val="24"/>
        </w:rPr>
        <w:t xml:space="preserve">Special Education Teacher </w:t>
      </w:r>
      <w:r w:rsidRPr="00491EFA">
        <w:rPr>
          <w:rFonts w:ascii="Times New Roman" w:hAnsi="Times New Roman" w:cs="Times New Roman"/>
          <w:color w:val="000000" w:themeColor="text1"/>
          <w:sz w:val="24"/>
          <w:szCs w:val="24"/>
        </w:rPr>
        <w:t>/Paraprofessional (6x56/</w:t>
      </w:r>
      <w:proofErr w:type="gramStart"/>
      <w:r w:rsidRPr="00491EFA">
        <w:rPr>
          <w:rFonts w:ascii="Times New Roman" w:hAnsi="Times New Roman" w:cs="Times New Roman"/>
          <w:color w:val="000000" w:themeColor="text1"/>
          <w:sz w:val="24"/>
          <w:szCs w:val="24"/>
        </w:rPr>
        <w:t>7 day</w:t>
      </w:r>
      <w:proofErr w:type="gramEnd"/>
      <w:r w:rsidRPr="00491EFA">
        <w:rPr>
          <w:rFonts w:ascii="Times New Roman" w:hAnsi="Times New Roman" w:cs="Times New Roman"/>
          <w:color w:val="000000" w:themeColor="text1"/>
          <w:sz w:val="24"/>
          <w:szCs w:val="24"/>
        </w:rPr>
        <w:t xml:space="preserve"> cycle)</w:t>
      </w:r>
    </w:p>
    <w:p w14:paraId="78D814C4" w14:textId="14A19878" w:rsidR="006B123A" w:rsidRPr="00491EFA" w:rsidRDefault="006B123A" w:rsidP="006B123A">
      <w:pPr>
        <w:pStyle w:val="NoSpacing"/>
        <w:rPr>
          <w:rFonts w:ascii="Times New Roman" w:hAnsi="Times New Roman" w:cs="Times New Roman"/>
          <w:color w:val="000000" w:themeColor="text1"/>
          <w:sz w:val="24"/>
          <w:szCs w:val="24"/>
        </w:rPr>
      </w:pPr>
    </w:p>
    <w:p w14:paraId="2C4DDEEE" w14:textId="77777777" w:rsidR="00C81976" w:rsidRPr="00491EFA" w:rsidRDefault="006B123A" w:rsidP="00D360C0">
      <w:pPr>
        <w:pStyle w:val="NoSpacing"/>
        <w:numPr>
          <w:ilvl w:val="1"/>
          <w:numId w:val="23"/>
        </w:numPr>
        <w:rPr>
          <w:rFonts w:ascii="Times New Roman" w:hAnsi="Times New Roman" w:cs="Times New Roman"/>
          <w:color w:val="000000" w:themeColor="text1"/>
          <w:sz w:val="24"/>
          <w:szCs w:val="24"/>
        </w:rPr>
      </w:pPr>
      <w:r w:rsidRPr="00491EFA">
        <w:rPr>
          <w:rFonts w:ascii="Times New Roman" w:hAnsi="Times New Roman" w:cs="Times New Roman"/>
          <w:color w:val="000000" w:themeColor="text1"/>
          <w:sz w:val="24"/>
          <w:szCs w:val="24"/>
        </w:rPr>
        <w:t xml:space="preserve">C Grid: </w:t>
      </w:r>
    </w:p>
    <w:p w14:paraId="1662F16A" w14:textId="72710588" w:rsidR="006B123A" w:rsidRPr="00491EFA" w:rsidRDefault="006B123A" w:rsidP="00D360C0">
      <w:pPr>
        <w:pStyle w:val="NoSpacing"/>
        <w:ind w:left="1440"/>
        <w:rPr>
          <w:rFonts w:ascii="Times New Roman" w:hAnsi="Times New Roman" w:cs="Times New Roman"/>
          <w:color w:val="000000" w:themeColor="text1"/>
          <w:sz w:val="24"/>
          <w:szCs w:val="24"/>
        </w:rPr>
      </w:pPr>
      <w:r w:rsidRPr="00491EFA">
        <w:rPr>
          <w:rFonts w:ascii="Times New Roman" w:hAnsi="Times New Roman" w:cs="Times New Roman"/>
          <w:color w:val="000000" w:themeColor="text1"/>
          <w:sz w:val="24"/>
          <w:szCs w:val="24"/>
        </w:rPr>
        <w:t>Specialized Reading</w:t>
      </w:r>
      <w:r w:rsidR="00FD21D7" w:rsidRPr="00491EFA">
        <w:rPr>
          <w:rFonts w:ascii="Times New Roman" w:hAnsi="Times New Roman" w:cs="Times New Roman"/>
          <w:color w:val="000000" w:themeColor="text1"/>
          <w:sz w:val="24"/>
          <w:szCs w:val="24"/>
        </w:rPr>
        <w:t xml:space="preserve"> - Special Education Teacher/Paraprofessional (6x48/</w:t>
      </w:r>
      <w:proofErr w:type="gramStart"/>
      <w:r w:rsidR="00FD21D7" w:rsidRPr="00491EFA">
        <w:rPr>
          <w:rFonts w:ascii="Times New Roman" w:hAnsi="Times New Roman" w:cs="Times New Roman"/>
          <w:color w:val="000000" w:themeColor="text1"/>
          <w:sz w:val="24"/>
          <w:szCs w:val="24"/>
        </w:rPr>
        <w:t>7 day</w:t>
      </w:r>
      <w:proofErr w:type="gramEnd"/>
      <w:r w:rsidR="00FD21D7" w:rsidRPr="00491EFA">
        <w:rPr>
          <w:rFonts w:ascii="Times New Roman" w:hAnsi="Times New Roman" w:cs="Times New Roman"/>
          <w:color w:val="000000" w:themeColor="text1"/>
          <w:sz w:val="24"/>
          <w:szCs w:val="24"/>
        </w:rPr>
        <w:t xml:space="preserve"> cycle)</w:t>
      </w:r>
    </w:p>
    <w:p w14:paraId="2445156D" w14:textId="74EE298A" w:rsidR="006B123A" w:rsidRPr="00491EFA" w:rsidRDefault="006B123A" w:rsidP="006B123A">
      <w:pPr>
        <w:pStyle w:val="NoSpacing"/>
        <w:rPr>
          <w:rFonts w:ascii="Times New Roman" w:hAnsi="Times New Roman" w:cs="Times New Roman"/>
          <w:color w:val="000000" w:themeColor="text1"/>
          <w:sz w:val="24"/>
          <w:szCs w:val="24"/>
        </w:rPr>
      </w:pPr>
      <w:r w:rsidRPr="00491EFA">
        <w:rPr>
          <w:rFonts w:ascii="Times New Roman" w:hAnsi="Times New Roman" w:cs="Times New Roman"/>
          <w:color w:val="000000" w:themeColor="text1"/>
          <w:sz w:val="24"/>
          <w:szCs w:val="24"/>
        </w:rPr>
        <w:tab/>
        <w:t xml:space="preserve"> </w:t>
      </w:r>
      <w:r w:rsidR="00D360C0">
        <w:rPr>
          <w:rFonts w:ascii="Times New Roman" w:hAnsi="Times New Roman" w:cs="Times New Roman"/>
          <w:color w:val="000000" w:themeColor="text1"/>
          <w:sz w:val="24"/>
          <w:szCs w:val="24"/>
        </w:rPr>
        <w:tab/>
      </w:r>
      <w:r w:rsidRPr="00491EFA">
        <w:rPr>
          <w:rFonts w:ascii="Times New Roman" w:hAnsi="Times New Roman" w:cs="Times New Roman"/>
          <w:color w:val="000000" w:themeColor="text1"/>
          <w:sz w:val="24"/>
          <w:szCs w:val="24"/>
        </w:rPr>
        <w:t>Small Group History</w:t>
      </w:r>
      <w:r w:rsidR="00FD21D7" w:rsidRPr="00491EFA">
        <w:rPr>
          <w:rFonts w:ascii="Times New Roman" w:hAnsi="Times New Roman" w:cs="Times New Roman"/>
          <w:color w:val="000000" w:themeColor="text1"/>
          <w:sz w:val="24"/>
          <w:szCs w:val="24"/>
        </w:rPr>
        <w:t>- Special Education Teacher (6x56/</w:t>
      </w:r>
      <w:proofErr w:type="gramStart"/>
      <w:r w:rsidR="00FD21D7" w:rsidRPr="00491EFA">
        <w:rPr>
          <w:rFonts w:ascii="Times New Roman" w:hAnsi="Times New Roman" w:cs="Times New Roman"/>
          <w:color w:val="000000" w:themeColor="text1"/>
          <w:sz w:val="24"/>
          <w:szCs w:val="24"/>
        </w:rPr>
        <w:t>7 day</w:t>
      </w:r>
      <w:proofErr w:type="gramEnd"/>
      <w:r w:rsidR="00FD21D7" w:rsidRPr="00491EFA">
        <w:rPr>
          <w:rFonts w:ascii="Times New Roman" w:hAnsi="Times New Roman" w:cs="Times New Roman"/>
          <w:color w:val="000000" w:themeColor="text1"/>
          <w:sz w:val="24"/>
          <w:szCs w:val="24"/>
        </w:rPr>
        <w:t xml:space="preserve"> cycle)</w:t>
      </w:r>
    </w:p>
    <w:p w14:paraId="53021E3E" w14:textId="6FBC8C24" w:rsidR="006B123A" w:rsidRPr="00491EFA" w:rsidRDefault="006B123A" w:rsidP="006B123A">
      <w:pPr>
        <w:pStyle w:val="NoSpacing"/>
        <w:rPr>
          <w:rFonts w:ascii="Times New Roman" w:hAnsi="Times New Roman" w:cs="Times New Roman"/>
          <w:color w:val="000000" w:themeColor="text1"/>
          <w:sz w:val="24"/>
          <w:szCs w:val="24"/>
        </w:rPr>
      </w:pPr>
      <w:r w:rsidRPr="00491EFA">
        <w:rPr>
          <w:rFonts w:ascii="Times New Roman" w:hAnsi="Times New Roman" w:cs="Times New Roman"/>
          <w:color w:val="000000" w:themeColor="text1"/>
          <w:sz w:val="24"/>
          <w:szCs w:val="24"/>
        </w:rPr>
        <w:tab/>
      </w:r>
      <w:r w:rsidR="00FD21D7" w:rsidRPr="00491EFA">
        <w:rPr>
          <w:rFonts w:ascii="Times New Roman" w:hAnsi="Times New Roman" w:cs="Times New Roman"/>
          <w:color w:val="000000" w:themeColor="text1"/>
          <w:sz w:val="24"/>
          <w:szCs w:val="24"/>
        </w:rPr>
        <w:t xml:space="preserve"> </w:t>
      </w:r>
      <w:r w:rsidR="00D360C0">
        <w:rPr>
          <w:rFonts w:ascii="Times New Roman" w:hAnsi="Times New Roman" w:cs="Times New Roman"/>
          <w:color w:val="000000" w:themeColor="text1"/>
          <w:sz w:val="24"/>
          <w:szCs w:val="24"/>
        </w:rPr>
        <w:tab/>
      </w:r>
      <w:r w:rsidRPr="00491EFA">
        <w:rPr>
          <w:rFonts w:ascii="Times New Roman" w:hAnsi="Times New Roman" w:cs="Times New Roman"/>
          <w:color w:val="000000" w:themeColor="text1"/>
          <w:sz w:val="24"/>
          <w:szCs w:val="24"/>
        </w:rPr>
        <w:t>Small Group ELA</w:t>
      </w:r>
      <w:r w:rsidR="00FD21D7" w:rsidRPr="00491EFA">
        <w:rPr>
          <w:rFonts w:ascii="Times New Roman" w:hAnsi="Times New Roman" w:cs="Times New Roman"/>
          <w:color w:val="000000" w:themeColor="text1"/>
          <w:sz w:val="24"/>
          <w:szCs w:val="24"/>
        </w:rPr>
        <w:t>- Special Education Teacher (6x56/</w:t>
      </w:r>
      <w:proofErr w:type="gramStart"/>
      <w:r w:rsidR="00FD21D7" w:rsidRPr="00491EFA">
        <w:rPr>
          <w:rFonts w:ascii="Times New Roman" w:hAnsi="Times New Roman" w:cs="Times New Roman"/>
          <w:color w:val="000000" w:themeColor="text1"/>
          <w:sz w:val="24"/>
          <w:szCs w:val="24"/>
        </w:rPr>
        <w:t>7 day</w:t>
      </w:r>
      <w:proofErr w:type="gramEnd"/>
      <w:r w:rsidR="00FD21D7" w:rsidRPr="00491EFA">
        <w:rPr>
          <w:rFonts w:ascii="Times New Roman" w:hAnsi="Times New Roman" w:cs="Times New Roman"/>
          <w:color w:val="000000" w:themeColor="text1"/>
          <w:sz w:val="24"/>
          <w:szCs w:val="24"/>
        </w:rPr>
        <w:t xml:space="preserve"> cycle)</w:t>
      </w:r>
    </w:p>
    <w:p w14:paraId="553E619B" w14:textId="2F592868" w:rsidR="006B123A" w:rsidRPr="00491EFA" w:rsidRDefault="00FD21D7" w:rsidP="00701FA0">
      <w:pPr>
        <w:pStyle w:val="NoSpacing"/>
        <w:rPr>
          <w:rFonts w:ascii="Times New Roman" w:hAnsi="Times New Roman" w:cs="Times New Roman"/>
          <w:color w:val="000000" w:themeColor="text1"/>
          <w:sz w:val="24"/>
          <w:szCs w:val="24"/>
        </w:rPr>
      </w:pPr>
      <w:r w:rsidRPr="00491EFA">
        <w:rPr>
          <w:rFonts w:ascii="Times New Roman" w:hAnsi="Times New Roman" w:cs="Times New Roman"/>
          <w:i/>
          <w:iCs/>
          <w:color w:val="000000" w:themeColor="text1"/>
          <w:sz w:val="24"/>
          <w:szCs w:val="24"/>
        </w:rPr>
        <w:tab/>
      </w:r>
      <w:r w:rsidRPr="00491EFA">
        <w:rPr>
          <w:rFonts w:ascii="Times New Roman" w:hAnsi="Times New Roman" w:cs="Times New Roman"/>
          <w:color w:val="000000" w:themeColor="text1"/>
          <w:sz w:val="24"/>
          <w:szCs w:val="24"/>
        </w:rPr>
        <w:t xml:space="preserve"> </w:t>
      </w:r>
      <w:r w:rsidR="00D360C0">
        <w:rPr>
          <w:rFonts w:ascii="Times New Roman" w:hAnsi="Times New Roman" w:cs="Times New Roman"/>
          <w:color w:val="000000" w:themeColor="text1"/>
          <w:sz w:val="24"/>
          <w:szCs w:val="24"/>
        </w:rPr>
        <w:tab/>
      </w:r>
      <w:r w:rsidRPr="00491EFA">
        <w:rPr>
          <w:rFonts w:ascii="Times New Roman" w:hAnsi="Times New Roman" w:cs="Times New Roman"/>
          <w:color w:val="000000" w:themeColor="text1"/>
          <w:sz w:val="24"/>
          <w:szCs w:val="24"/>
        </w:rPr>
        <w:t>Small Group Mathematics - Special Education Teacher (6x56/</w:t>
      </w:r>
      <w:proofErr w:type="gramStart"/>
      <w:r w:rsidRPr="00491EFA">
        <w:rPr>
          <w:rFonts w:ascii="Times New Roman" w:hAnsi="Times New Roman" w:cs="Times New Roman"/>
          <w:color w:val="000000" w:themeColor="text1"/>
          <w:sz w:val="24"/>
          <w:szCs w:val="24"/>
        </w:rPr>
        <w:t>7 day</w:t>
      </w:r>
      <w:proofErr w:type="gramEnd"/>
      <w:r w:rsidRPr="00491EFA">
        <w:rPr>
          <w:rFonts w:ascii="Times New Roman" w:hAnsi="Times New Roman" w:cs="Times New Roman"/>
          <w:color w:val="000000" w:themeColor="text1"/>
          <w:sz w:val="24"/>
          <w:szCs w:val="24"/>
        </w:rPr>
        <w:t xml:space="preserve"> cycle)</w:t>
      </w:r>
    </w:p>
    <w:p w14:paraId="53922894" w14:textId="77777777" w:rsidR="00D360C0" w:rsidRDefault="00FD21D7" w:rsidP="00701FA0">
      <w:pPr>
        <w:pStyle w:val="NoSpacing"/>
        <w:rPr>
          <w:rFonts w:ascii="Times New Roman" w:hAnsi="Times New Roman" w:cs="Times New Roman"/>
          <w:color w:val="000000" w:themeColor="text1"/>
          <w:sz w:val="24"/>
          <w:szCs w:val="24"/>
        </w:rPr>
      </w:pPr>
      <w:r w:rsidRPr="00491EFA">
        <w:rPr>
          <w:rFonts w:ascii="Times New Roman" w:hAnsi="Times New Roman" w:cs="Times New Roman"/>
          <w:color w:val="000000" w:themeColor="text1"/>
          <w:sz w:val="24"/>
          <w:szCs w:val="24"/>
        </w:rPr>
        <w:tab/>
      </w:r>
      <w:r w:rsidR="00C81976" w:rsidRPr="00491EFA">
        <w:rPr>
          <w:rFonts w:ascii="Times New Roman" w:hAnsi="Times New Roman" w:cs="Times New Roman"/>
          <w:color w:val="000000" w:themeColor="text1"/>
          <w:sz w:val="24"/>
          <w:szCs w:val="24"/>
        </w:rPr>
        <w:t xml:space="preserve"> </w:t>
      </w:r>
      <w:r w:rsidR="00D360C0">
        <w:rPr>
          <w:rFonts w:ascii="Times New Roman" w:hAnsi="Times New Roman" w:cs="Times New Roman"/>
          <w:color w:val="000000" w:themeColor="text1"/>
          <w:sz w:val="24"/>
          <w:szCs w:val="24"/>
        </w:rPr>
        <w:tab/>
      </w:r>
      <w:r w:rsidRPr="00491EFA">
        <w:rPr>
          <w:rFonts w:ascii="Times New Roman" w:hAnsi="Times New Roman" w:cs="Times New Roman"/>
          <w:color w:val="000000" w:themeColor="text1"/>
          <w:sz w:val="24"/>
          <w:szCs w:val="24"/>
        </w:rPr>
        <w:t xml:space="preserve">Academic Support - Special Education Teacher/Paraprofessional (6x56/7 day </w:t>
      </w:r>
    </w:p>
    <w:p w14:paraId="212926F3" w14:textId="01848294" w:rsidR="00FD21D7" w:rsidRPr="00491EFA" w:rsidRDefault="00FD21D7" w:rsidP="00D360C0">
      <w:pPr>
        <w:pStyle w:val="NoSpacing"/>
        <w:ind w:left="720" w:firstLine="720"/>
        <w:rPr>
          <w:rFonts w:ascii="Times New Roman" w:hAnsi="Times New Roman" w:cs="Times New Roman"/>
          <w:color w:val="000000" w:themeColor="text1"/>
          <w:sz w:val="24"/>
          <w:szCs w:val="24"/>
        </w:rPr>
      </w:pPr>
      <w:r w:rsidRPr="00491EFA">
        <w:rPr>
          <w:rFonts w:ascii="Times New Roman" w:hAnsi="Times New Roman" w:cs="Times New Roman"/>
          <w:color w:val="000000" w:themeColor="text1"/>
          <w:sz w:val="24"/>
          <w:szCs w:val="24"/>
        </w:rPr>
        <w:t>cycle)</w:t>
      </w:r>
    </w:p>
    <w:p w14:paraId="0E1D7BC9" w14:textId="11C26C83" w:rsidR="00F12878" w:rsidRPr="00491EFA" w:rsidRDefault="00013F6E" w:rsidP="00013F6E">
      <w:pPr>
        <w:pStyle w:val="NoSpacing"/>
        <w:rPr>
          <w:rFonts w:ascii="Times New Roman" w:hAnsi="Times New Roman" w:cs="Times New Roman"/>
          <w:color w:val="000000" w:themeColor="text1"/>
          <w:sz w:val="24"/>
          <w:szCs w:val="24"/>
        </w:rPr>
      </w:pPr>
      <w:r w:rsidRPr="00491EFA">
        <w:rPr>
          <w:rFonts w:ascii="Times New Roman" w:hAnsi="Times New Roman" w:cs="Times New Roman"/>
          <w:color w:val="000000" w:themeColor="text1"/>
          <w:sz w:val="24"/>
          <w:szCs w:val="24"/>
        </w:rPr>
        <w:t xml:space="preserve"> </w:t>
      </w:r>
    </w:p>
    <w:p w14:paraId="39EEBCB2" w14:textId="7AA80479" w:rsidR="00491EFA" w:rsidRPr="00491EFA" w:rsidRDefault="00491EFA" w:rsidP="00491EFA">
      <w:pPr>
        <w:rPr>
          <w:rFonts w:ascii="Times New Roman" w:hAnsi="Times New Roman" w:cs="Times New Roman"/>
          <w:sz w:val="24"/>
          <w:szCs w:val="24"/>
        </w:rPr>
      </w:pPr>
      <w:r w:rsidRPr="00491EFA">
        <w:rPr>
          <w:rFonts w:ascii="Times New Roman" w:hAnsi="Times New Roman" w:cs="Times New Roman"/>
          <w:sz w:val="24"/>
          <w:szCs w:val="24"/>
        </w:rPr>
        <w:t>By the Hearing Officer,</w:t>
      </w:r>
    </w:p>
    <w:p w14:paraId="0F23CD86" w14:textId="77777777" w:rsidR="00E925DF" w:rsidRDefault="00491EFA" w:rsidP="00491EFA">
      <w:pPr>
        <w:rPr>
          <w:rFonts w:ascii="Times New Roman" w:hAnsi="Times New Roman" w:cs="Times New Roman"/>
          <w:sz w:val="24"/>
          <w:szCs w:val="24"/>
          <w:u w:val="single"/>
        </w:rPr>
      </w:pPr>
      <w:r w:rsidRPr="00491EFA">
        <w:rPr>
          <w:rFonts w:ascii="Times New Roman" w:hAnsi="Times New Roman" w:cs="Times New Roman"/>
          <w:sz w:val="24"/>
          <w:szCs w:val="24"/>
          <w:u w:val="single"/>
        </w:rPr>
        <w:t xml:space="preserve">   /s/ </w:t>
      </w:r>
      <w:r w:rsidRPr="00491EFA">
        <w:rPr>
          <w:rFonts w:ascii="Blackadder ITC" w:hAnsi="Blackadder ITC" w:cs="Times New Roman"/>
          <w:sz w:val="24"/>
          <w:szCs w:val="24"/>
          <w:u w:val="single"/>
        </w:rPr>
        <w:t>Alina Kantor Nir</w:t>
      </w:r>
    </w:p>
    <w:p w14:paraId="58190AF9" w14:textId="66ACD2E7" w:rsidR="00491EFA" w:rsidRPr="00E925DF" w:rsidRDefault="00491EFA" w:rsidP="00491EFA">
      <w:pPr>
        <w:rPr>
          <w:rFonts w:ascii="Times New Roman" w:hAnsi="Times New Roman" w:cs="Times New Roman"/>
          <w:sz w:val="24"/>
          <w:szCs w:val="24"/>
          <w:u w:val="single"/>
        </w:rPr>
      </w:pPr>
      <w:r w:rsidRPr="00491EFA">
        <w:rPr>
          <w:rFonts w:ascii="Times New Roman" w:hAnsi="Times New Roman" w:cs="Times New Roman"/>
          <w:sz w:val="24"/>
          <w:szCs w:val="24"/>
        </w:rPr>
        <w:t xml:space="preserve">Date: </w:t>
      </w:r>
      <w:r w:rsidR="00B5366F">
        <w:rPr>
          <w:rFonts w:ascii="Times New Roman" w:hAnsi="Times New Roman" w:cs="Times New Roman"/>
          <w:sz w:val="24"/>
          <w:szCs w:val="24"/>
        </w:rPr>
        <w:t>December</w:t>
      </w:r>
      <w:r w:rsidRPr="00491EFA">
        <w:rPr>
          <w:rFonts w:ascii="Times New Roman" w:hAnsi="Times New Roman" w:cs="Times New Roman"/>
          <w:sz w:val="24"/>
          <w:szCs w:val="24"/>
        </w:rPr>
        <w:t xml:space="preserve"> </w:t>
      </w:r>
      <w:r w:rsidR="00B5366F">
        <w:rPr>
          <w:rFonts w:ascii="Times New Roman" w:hAnsi="Times New Roman" w:cs="Times New Roman"/>
          <w:sz w:val="24"/>
          <w:szCs w:val="24"/>
        </w:rPr>
        <w:t>22</w:t>
      </w:r>
      <w:r w:rsidRPr="00491EFA">
        <w:rPr>
          <w:rFonts w:ascii="Times New Roman" w:hAnsi="Times New Roman" w:cs="Times New Roman"/>
          <w:sz w:val="24"/>
          <w:szCs w:val="24"/>
        </w:rPr>
        <w:t>, 2020</w:t>
      </w:r>
    </w:p>
    <w:p w14:paraId="6AC99BB4" w14:textId="77777777" w:rsidR="00491EFA" w:rsidRPr="00491EFA" w:rsidRDefault="00491EFA" w:rsidP="00013F6E">
      <w:pPr>
        <w:pStyle w:val="NoSpacing"/>
        <w:rPr>
          <w:rFonts w:ascii="Times New Roman" w:hAnsi="Times New Roman" w:cs="Times New Roman"/>
          <w:color w:val="000000" w:themeColor="text1"/>
          <w:sz w:val="24"/>
          <w:szCs w:val="24"/>
        </w:rPr>
      </w:pPr>
    </w:p>
    <w:sectPr w:rsidR="00491EFA" w:rsidRPr="00491EF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B1D2AB" w14:textId="77777777" w:rsidR="006C54A6" w:rsidRDefault="006C54A6" w:rsidP="005B06A2">
      <w:pPr>
        <w:spacing w:after="0" w:line="240" w:lineRule="auto"/>
      </w:pPr>
      <w:r>
        <w:separator/>
      </w:r>
    </w:p>
  </w:endnote>
  <w:endnote w:type="continuationSeparator" w:id="0">
    <w:p w14:paraId="3AF47897" w14:textId="77777777" w:rsidR="006C54A6" w:rsidRDefault="006C54A6" w:rsidP="005B0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lackadder ITC">
    <w:panose1 w:val="04020505051007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9591868"/>
      <w:docPartObj>
        <w:docPartGallery w:val="Page Numbers (Bottom of Page)"/>
        <w:docPartUnique/>
      </w:docPartObj>
    </w:sdtPr>
    <w:sdtEndPr>
      <w:rPr>
        <w:noProof/>
      </w:rPr>
    </w:sdtEndPr>
    <w:sdtContent>
      <w:p w14:paraId="114C03B7" w14:textId="77777777" w:rsidR="00026187" w:rsidRDefault="0002618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C373310" w14:textId="77777777" w:rsidR="00026187" w:rsidRDefault="00026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A219CC" w14:textId="77777777" w:rsidR="006C54A6" w:rsidRDefault="006C54A6" w:rsidP="005B06A2">
      <w:pPr>
        <w:spacing w:after="0" w:line="240" w:lineRule="auto"/>
      </w:pPr>
      <w:r>
        <w:separator/>
      </w:r>
    </w:p>
  </w:footnote>
  <w:footnote w:type="continuationSeparator" w:id="0">
    <w:p w14:paraId="39433F92" w14:textId="77777777" w:rsidR="006C54A6" w:rsidRDefault="006C54A6" w:rsidP="005B06A2">
      <w:pPr>
        <w:spacing w:after="0" w:line="240" w:lineRule="auto"/>
      </w:pPr>
      <w:r>
        <w:continuationSeparator/>
      </w:r>
    </w:p>
  </w:footnote>
  <w:footnote w:id="1">
    <w:p w14:paraId="3639B3E0" w14:textId="06CDAC25" w:rsidR="00026187" w:rsidRPr="00B5366F" w:rsidRDefault="00026187">
      <w:pPr>
        <w:pStyle w:val="FootnoteText"/>
        <w:rPr>
          <w:rFonts w:ascii="Times New Roman" w:hAnsi="Times New Roman" w:cs="Times New Roman"/>
        </w:rPr>
      </w:pPr>
      <w:r w:rsidRPr="00B5366F">
        <w:rPr>
          <w:rStyle w:val="FootnoteReference"/>
          <w:rFonts w:ascii="Times New Roman" w:hAnsi="Times New Roman" w:cs="Times New Roman"/>
        </w:rPr>
        <w:footnoteRef/>
      </w:r>
      <w:r w:rsidRPr="00B5366F">
        <w:rPr>
          <w:rFonts w:ascii="Times New Roman" w:hAnsi="Times New Roman" w:cs="Times New Roman"/>
        </w:rPr>
        <w:t xml:space="preserve"> Although Student has reached the age of majority, the available record suggests that he delegated decision-making authority to Parent on November 18, 2019. </w:t>
      </w:r>
    </w:p>
  </w:footnote>
  <w:footnote w:id="2">
    <w:p w14:paraId="4E198A25" w14:textId="4BC06701" w:rsidR="00454692" w:rsidRPr="00B5366F" w:rsidRDefault="00454692" w:rsidP="00B5366F">
      <w:pPr>
        <w:rPr>
          <w:rFonts w:ascii="Times New Roman" w:hAnsi="Times New Roman" w:cs="Times New Roman"/>
          <w:sz w:val="20"/>
          <w:szCs w:val="20"/>
        </w:rPr>
      </w:pPr>
      <w:r w:rsidRPr="00B5366F">
        <w:rPr>
          <w:rStyle w:val="FootnoteReference"/>
          <w:rFonts w:ascii="Times New Roman" w:hAnsi="Times New Roman" w:cs="Times New Roman"/>
          <w:sz w:val="20"/>
          <w:szCs w:val="20"/>
        </w:rPr>
        <w:footnoteRef/>
      </w:r>
      <w:r w:rsidRPr="00B5366F">
        <w:rPr>
          <w:rFonts w:ascii="Times New Roman" w:hAnsi="Times New Roman" w:cs="Times New Roman"/>
          <w:sz w:val="20"/>
          <w:szCs w:val="20"/>
        </w:rPr>
        <w:t xml:space="preserve"> There may be individual situations, however, in which hearing officer intervention with respect to long-term placement pending appeal in an inappropriate placement may be warranted. </w:t>
      </w:r>
      <w:r w:rsidRPr="00B5366F">
        <w:rPr>
          <w:rFonts w:ascii="Times New Roman" w:hAnsi="Times New Roman" w:cs="Times New Roman"/>
          <w:i/>
          <w:iCs/>
          <w:sz w:val="20"/>
          <w:szCs w:val="20"/>
        </w:rPr>
        <w:t>See</w:t>
      </w:r>
      <w:r w:rsidRPr="00B5366F">
        <w:rPr>
          <w:rFonts w:ascii="Times New Roman" w:hAnsi="Times New Roman" w:cs="Times New Roman"/>
          <w:sz w:val="20"/>
          <w:szCs w:val="20"/>
        </w:rPr>
        <w:t xml:space="preserve"> </w:t>
      </w:r>
      <w:r w:rsidRPr="00B5366F">
        <w:rPr>
          <w:rFonts w:ascii="Times New Roman" w:hAnsi="Times New Roman" w:cs="Times New Roman"/>
          <w:i/>
          <w:iCs/>
          <w:sz w:val="20"/>
          <w:szCs w:val="20"/>
        </w:rPr>
        <w:t xml:space="preserve">In re: Canton Public Schools, </w:t>
      </w:r>
      <w:r w:rsidRPr="00B5366F">
        <w:rPr>
          <w:rFonts w:ascii="Times New Roman" w:hAnsi="Times New Roman" w:cs="Times New Roman"/>
          <w:sz w:val="20"/>
          <w:szCs w:val="20"/>
        </w:rPr>
        <w:t xml:space="preserve">23 IDELR 1229 (December 19, 1995) (where the last IEP was no longer appropriate, the hearing officer chose the appropriate interim placement). In other words, 20 U.S.C. § 1415(e)(3) “was designed to guarantee a coherent educational experience for the disabled child until the conclusion of review of contested individualized education programs by establishing a strong preference, but not a statutory duty, for maintenance of the status quo.” </w:t>
      </w:r>
      <w:r w:rsidRPr="00B5366F">
        <w:rPr>
          <w:rFonts w:ascii="Times New Roman" w:hAnsi="Times New Roman" w:cs="Times New Roman"/>
          <w:i/>
          <w:iCs/>
          <w:sz w:val="20"/>
          <w:szCs w:val="20"/>
        </w:rPr>
        <w:t xml:space="preserve">In re: Canton Public Schools, </w:t>
      </w:r>
      <w:r w:rsidRPr="00B5366F">
        <w:rPr>
          <w:rFonts w:ascii="Times New Roman" w:hAnsi="Times New Roman" w:cs="Times New Roman"/>
          <w:sz w:val="20"/>
          <w:szCs w:val="20"/>
        </w:rPr>
        <w:t xml:space="preserve">23 IDELR 1229 (December 19, 1995) (finding that congress did not intend “to freeze an arguably inappropriate placement and program for the three to five years of review proceedings. To construe (e)(3) in this manner would thwart the express central goal of this Act: provision of a free, appropriate education to disabled children”). Nevertheless, there is no evidence before me in the instant case to suggest that Student’s stay-put placement is inappropriate.  </w:t>
      </w:r>
    </w:p>
  </w:footnote>
  <w:footnote w:id="3">
    <w:p w14:paraId="0B7CBD9E" w14:textId="5BDB2DB3" w:rsidR="00026187" w:rsidRPr="00B5366F" w:rsidRDefault="00026187">
      <w:pPr>
        <w:pStyle w:val="FootnoteText"/>
        <w:rPr>
          <w:rFonts w:ascii="Times New Roman" w:hAnsi="Times New Roman" w:cs="Times New Roman"/>
        </w:rPr>
      </w:pPr>
      <w:r w:rsidRPr="00B5366F">
        <w:rPr>
          <w:rStyle w:val="FootnoteReference"/>
          <w:rFonts w:ascii="Times New Roman" w:hAnsi="Times New Roman" w:cs="Times New Roman"/>
        </w:rPr>
        <w:footnoteRef/>
      </w:r>
      <w:r w:rsidRPr="00B5366F">
        <w:rPr>
          <w:rFonts w:ascii="Times New Roman" w:hAnsi="Times New Roman" w:cs="Times New Roman"/>
        </w:rPr>
        <w:t xml:space="preserve"> Based on the IEP submitted with the District’s </w:t>
      </w:r>
      <w:r w:rsidRPr="00B5366F">
        <w:rPr>
          <w:rFonts w:ascii="Times New Roman" w:hAnsi="Times New Roman" w:cs="Times New Roman"/>
          <w:i/>
          <w:iCs/>
        </w:rPr>
        <w:t>Opposition to the Parent and Student’s Expedited Motion for Stay-Put and Preliminary Injunction</w:t>
      </w:r>
      <w:r w:rsidRPr="00B5366F">
        <w:rPr>
          <w:rFonts w:ascii="Times New Roman" w:hAnsi="Times New Roman" w:cs="Times New Roman"/>
        </w:rPr>
        <w:t>, the IEP meeting was held on April 30, 2020, but the IEP is dated 5/15/2020-6/7/2020. The District representative signed the proposed IEP on May 8, 2020, and Parent responded thereto on May 11,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105E5"/>
    <w:multiLevelType w:val="hybridMultilevel"/>
    <w:tmpl w:val="36327E80"/>
    <w:lvl w:ilvl="0" w:tplc="9C7CE5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554FE"/>
    <w:multiLevelType w:val="hybridMultilevel"/>
    <w:tmpl w:val="4852DD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3110BD"/>
    <w:multiLevelType w:val="multilevel"/>
    <w:tmpl w:val="B83AF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D0740B"/>
    <w:multiLevelType w:val="hybridMultilevel"/>
    <w:tmpl w:val="4852DD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5B7925"/>
    <w:multiLevelType w:val="hybridMultilevel"/>
    <w:tmpl w:val="4852DD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003A19"/>
    <w:multiLevelType w:val="hybridMultilevel"/>
    <w:tmpl w:val="0894521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820862"/>
    <w:multiLevelType w:val="multilevel"/>
    <w:tmpl w:val="89168E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050005"/>
    <w:multiLevelType w:val="hybridMultilevel"/>
    <w:tmpl w:val="4852DD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AA3DC6"/>
    <w:multiLevelType w:val="hybridMultilevel"/>
    <w:tmpl w:val="75C6875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D64AD8"/>
    <w:multiLevelType w:val="multilevel"/>
    <w:tmpl w:val="1130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554793"/>
    <w:multiLevelType w:val="hybridMultilevel"/>
    <w:tmpl w:val="347AB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A654D1"/>
    <w:multiLevelType w:val="hybridMultilevel"/>
    <w:tmpl w:val="C4A6C274"/>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3456037D"/>
    <w:multiLevelType w:val="hybridMultilevel"/>
    <w:tmpl w:val="B1D00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A0170E"/>
    <w:multiLevelType w:val="hybridMultilevel"/>
    <w:tmpl w:val="1F2AFEA4"/>
    <w:lvl w:ilvl="0" w:tplc="7F42638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40856B5F"/>
    <w:multiLevelType w:val="multilevel"/>
    <w:tmpl w:val="CC2A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07678F"/>
    <w:multiLevelType w:val="multilevel"/>
    <w:tmpl w:val="64962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B606AEC"/>
    <w:multiLevelType w:val="hybridMultilevel"/>
    <w:tmpl w:val="1F2AFEA4"/>
    <w:lvl w:ilvl="0" w:tplc="7F42638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FC0433E"/>
    <w:multiLevelType w:val="multilevel"/>
    <w:tmpl w:val="A7864AA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523C1EF9"/>
    <w:multiLevelType w:val="multilevel"/>
    <w:tmpl w:val="F6768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45416E"/>
    <w:multiLevelType w:val="hybridMultilevel"/>
    <w:tmpl w:val="347AB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8252C9"/>
    <w:multiLevelType w:val="hybridMultilevel"/>
    <w:tmpl w:val="6CEE44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925BC4"/>
    <w:multiLevelType w:val="multilevel"/>
    <w:tmpl w:val="726C2A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76701B6"/>
    <w:multiLevelType w:val="hybridMultilevel"/>
    <w:tmpl w:val="228C9B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077ED8"/>
    <w:multiLevelType w:val="multilevel"/>
    <w:tmpl w:val="FFEA7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0"/>
  </w:num>
  <w:num w:numId="3">
    <w:abstractNumId w:val="12"/>
  </w:num>
  <w:num w:numId="4">
    <w:abstractNumId w:val="4"/>
  </w:num>
  <w:num w:numId="5">
    <w:abstractNumId w:val="17"/>
  </w:num>
  <w:num w:numId="6">
    <w:abstractNumId w:val="3"/>
  </w:num>
  <w:num w:numId="7">
    <w:abstractNumId w:val="1"/>
  </w:num>
  <w:num w:numId="8">
    <w:abstractNumId w:val="14"/>
  </w:num>
  <w:num w:numId="9">
    <w:abstractNumId w:val="7"/>
  </w:num>
  <w:num w:numId="10">
    <w:abstractNumId w:val="15"/>
  </w:num>
  <w:num w:numId="11">
    <w:abstractNumId w:val="23"/>
  </w:num>
  <w:num w:numId="12">
    <w:abstractNumId w:val="10"/>
  </w:num>
  <w:num w:numId="13">
    <w:abstractNumId w:val="9"/>
  </w:num>
  <w:num w:numId="14">
    <w:abstractNumId w:val="18"/>
  </w:num>
  <w:num w:numId="15">
    <w:abstractNumId w:val="2"/>
  </w:num>
  <w:num w:numId="16">
    <w:abstractNumId w:val="21"/>
  </w:num>
  <w:num w:numId="17">
    <w:abstractNumId w:val="6"/>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5"/>
  </w:num>
  <w:num w:numId="22">
    <w:abstractNumId w:val="8"/>
  </w:num>
  <w:num w:numId="23">
    <w:abstractNumId w:val="2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878"/>
    <w:rsid w:val="00011842"/>
    <w:rsid w:val="00013F6E"/>
    <w:rsid w:val="000144BD"/>
    <w:rsid w:val="00020EC1"/>
    <w:rsid w:val="00026187"/>
    <w:rsid w:val="00030B98"/>
    <w:rsid w:val="00032A17"/>
    <w:rsid w:val="00035E80"/>
    <w:rsid w:val="00043CA3"/>
    <w:rsid w:val="00054278"/>
    <w:rsid w:val="00054973"/>
    <w:rsid w:val="000553C0"/>
    <w:rsid w:val="00064000"/>
    <w:rsid w:val="00073AD1"/>
    <w:rsid w:val="00094133"/>
    <w:rsid w:val="00094505"/>
    <w:rsid w:val="00097ED9"/>
    <w:rsid w:val="000B415E"/>
    <w:rsid w:val="000C3427"/>
    <w:rsid w:val="000C3B7E"/>
    <w:rsid w:val="000D1123"/>
    <w:rsid w:val="000D2990"/>
    <w:rsid w:val="000F2C71"/>
    <w:rsid w:val="000F45B4"/>
    <w:rsid w:val="00102446"/>
    <w:rsid w:val="001046F1"/>
    <w:rsid w:val="001110C4"/>
    <w:rsid w:val="00120036"/>
    <w:rsid w:val="0012143D"/>
    <w:rsid w:val="00145ECD"/>
    <w:rsid w:val="00147535"/>
    <w:rsid w:val="00161B58"/>
    <w:rsid w:val="00165100"/>
    <w:rsid w:val="00165ED2"/>
    <w:rsid w:val="00166EBB"/>
    <w:rsid w:val="00176DC0"/>
    <w:rsid w:val="00183ABA"/>
    <w:rsid w:val="00187809"/>
    <w:rsid w:val="00192EA7"/>
    <w:rsid w:val="00195B42"/>
    <w:rsid w:val="001A0CF8"/>
    <w:rsid w:val="001A7E50"/>
    <w:rsid w:val="001E5DB6"/>
    <w:rsid w:val="001F285E"/>
    <w:rsid w:val="002067C8"/>
    <w:rsid w:val="0021713D"/>
    <w:rsid w:val="002316BF"/>
    <w:rsid w:val="00247544"/>
    <w:rsid w:val="002536B0"/>
    <w:rsid w:val="002600F9"/>
    <w:rsid w:val="00262291"/>
    <w:rsid w:val="00263BB4"/>
    <w:rsid w:val="00264EAC"/>
    <w:rsid w:val="0026525E"/>
    <w:rsid w:val="00280BD0"/>
    <w:rsid w:val="002B0DF3"/>
    <w:rsid w:val="002B1278"/>
    <w:rsid w:val="002D350A"/>
    <w:rsid w:val="002E0493"/>
    <w:rsid w:val="002E0E55"/>
    <w:rsid w:val="002E468D"/>
    <w:rsid w:val="002E7BB1"/>
    <w:rsid w:val="00311D4C"/>
    <w:rsid w:val="00317B04"/>
    <w:rsid w:val="003245DD"/>
    <w:rsid w:val="00325D81"/>
    <w:rsid w:val="00333119"/>
    <w:rsid w:val="00337CDE"/>
    <w:rsid w:val="003522AF"/>
    <w:rsid w:val="00353315"/>
    <w:rsid w:val="00354C33"/>
    <w:rsid w:val="00363220"/>
    <w:rsid w:val="00366E52"/>
    <w:rsid w:val="00372E04"/>
    <w:rsid w:val="003803A4"/>
    <w:rsid w:val="00380B18"/>
    <w:rsid w:val="00381675"/>
    <w:rsid w:val="00382B92"/>
    <w:rsid w:val="003A7766"/>
    <w:rsid w:val="003B0217"/>
    <w:rsid w:val="003B4772"/>
    <w:rsid w:val="003C525D"/>
    <w:rsid w:val="003D530D"/>
    <w:rsid w:val="003E5AF4"/>
    <w:rsid w:val="003E6AED"/>
    <w:rsid w:val="003F2564"/>
    <w:rsid w:val="003F44C5"/>
    <w:rsid w:val="004032D8"/>
    <w:rsid w:val="004227F8"/>
    <w:rsid w:val="00422F9E"/>
    <w:rsid w:val="00443B7C"/>
    <w:rsid w:val="0045352D"/>
    <w:rsid w:val="00454692"/>
    <w:rsid w:val="004634A0"/>
    <w:rsid w:val="00463E82"/>
    <w:rsid w:val="00467F70"/>
    <w:rsid w:val="00491EFA"/>
    <w:rsid w:val="00497C61"/>
    <w:rsid w:val="004A18D6"/>
    <w:rsid w:val="004C61D1"/>
    <w:rsid w:val="004C7F2B"/>
    <w:rsid w:val="004D296C"/>
    <w:rsid w:val="004D6F0F"/>
    <w:rsid w:val="004E01AD"/>
    <w:rsid w:val="004E305B"/>
    <w:rsid w:val="004F40DB"/>
    <w:rsid w:val="004F592C"/>
    <w:rsid w:val="005131BB"/>
    <w:rsid w:val="00522A63"/>
    <w:rsid w:val="0052401D"/>
    <w:rsid w:val="00526C00"/>
    <w:rsid w:val="00532E0E"/>
    <w:rsid w:val="00535224"/>
    <w:rsid w:val="00583A08"/>
    <w:rsid w:val="005914AD"/>
    <w:rsid w:val="005964D8"/>
    <w:rsid w:val="005A5688"/>
    <w:rsid w:val="005A67E4"/>
    <w:rsid w:val="005B06A2"/>
    <w:rsid w:val="005B0900"/>
    <w:rsid w:val="005B6877"/>
    <w:rsid w:val="005C0D7A"/>
    <w:rsid w:val="005C1DFF"/>
    <w:rsid w:val="005C6115"/>
    <w:rsid w:val="005E5F02"/>
    <w:rsid w:val="005E64EF"/>
    <w:rsid w:val="005F33A5"/>
    <w:rsid w:val="005F5E1F"/>
    <w:rsid w:val="00605941"/>
    <w:rsid w:val="006072B1"/>
    <w:rsid w:val="00614C53"/>
    <w:rsid w:val="006212F5"/>
    <w:rsid w:val="00631DF1"/>
    <w:rsid w:val="00637060"/>
    <w:rsid w:val="00647A37"/>
    <w:rsid w:val="00665796"/>
    <w:rsid w:val="006708EA"/>
    <w:rsid w:val="00674E33"/>
    <w:rsid w:val="006B123A"/>
    <w:rsid w:val="006B4A23"/>
    <w:rsid w:val="006C249C"/>
    <w:rsid w:val="006C54A6"/>
    <w:rsid w:val="006C6F98"/>
    <w:rsid w:val="006F40DB"/>
    <w:rsid w:val="006F5A7C"/>
    <w:rsid w:val="00701FA0"/>
    <w:rsid w:val="00725E68"/>
    <w:rsid w:val="007348D4"/>
    <w:rsid w:val="00737C51"/>
    <w:rsid w:val="00740E9C"/>
    <w:rsid w:val="007506A4"/>
    <w:rsid w:val="00765D17"/>
    <w:rsid w:val="007676D7"/>
    <w:rsid w:val="00772B28"/>
    <w:rsid w:val="00780774"/>
    <w:rsid w:val="00783027"/>
    <w:rsid w:val="007914B3"/>
    <w:rsid w:val="007A3362"/>
    <w:rsid w:val="007A52E0"/>
    <w:rsid w:val="007C6F8C"/>
    <w:rsid w:val="007C7EA9"/>
    <w:rsid w:val="007D7126"/>
    <w:rsid w:val="007E2C7E"/>
    <w:rsid w:val="007E6DA7"/>
    <w:rsid w:val="008159CF"/>
    <w:rsid w:val="00821BEF"/>
    <w:rsid w:val="00833AAB"/>
    <w:rsid w:val="00835398"/>
    <w:rsid w:val="0085040F"/>
    <w:rsid w:val="00851845"/>
    <w:rsid w:val="00860EF9"/>
    <w:rsid w:val="00871147"/>
    <w:rsid w:val="00877079"/>
    <w:rsid w:val="00885E12"/>
    <w:rsid w:val="008A217B"/>
    <w:rsid w:val="008B4A55"/>
    <w:rsid w:val="008C03CF"/>
    <w:rsid w:val="008D681C"/>
    <w:rsid w:val="008E40CD"/>
    <w:rsid w:val="008F233D"/>
    <w:rsid w:val="008F233E"/>
    <w:rsid w:val="008F5397"/>
    <w:rsid w:val="008F611F"/>
    <w:rsid w:val="0090391D"/>
    <w:rsid w:val="00905ABF"/>
    <w:rsid w:val="00915BC3"/>
    <w:rsid w:val="00951470"/>
    <w:rsid w:val="00951EFE"/>
    <w:rsid w:val="00986329"/>
    <w:rsid w:val="00991F28"/>
    <w:rsid w:val="009A18A8"/>
    <w:rsid w:val="009B4A31"/>
    <w:rsid w:val="009B6C23"/>
    <w:rsid w:val="009C74C9"/>
    <w:rsid w:val="009C7DD1"/>
    <w:rsid w:val="009D39D0"/>
    <w:rsid w:val="009E5D9D"/>
    <w:rsid w:val="009E6F6D"/>
    <w:rsid w:val="00A14F64"/>
    <w:rsid w:val="00A15B68"/>
    <w:rsid w:val="00A27589"/>
    <w:rsid w:val="00A3377D"/>
    <w:rsid w:val="00A36FFC"/>
    <w:rsid w:val="00A44050"/>
    <w:rsid w:val="00A508F2"/>
    <w:rsid w:val="00A57562"/>
    <w:rsid w:val="00A623A4"/>
    <w:rsid w:val="00A807A1"/>
    <w:rsid w:val="00A81E70"/>
    <w:rsid w:val="00A81FF1"/>
    <w:rsid w:val="00A8350B"/>
    <w:rsid w:val="00AA2D32"/>
    <w:rsid w:val="00AA3F2E"/>
    <w:rsid w:val="00AB269C"/>
    <w:rsid w:val="00AB42DA"/>
    <w:rsid w:val="00AB6659"/>
    <w:rsid w:val="00AB7311"/>
    <w:rsid w:val="00AB7E19"/>
    <w:rsid w:val="00AC3E2F"/>
    <w:rsid w:val="00AE5C42"/>
    <w:rsid w:val="00B160EE"/>
    <w:rsid w:val="00B219F2"/>
    <w:rsid w:val="00B26E54"/>
    <w:rsid w:val="00B35DDE"/>
    <w:rsid w:val="00B4184F"/>
    <w:rsid w:val="00B452B4"/>
    <w:rsid w:val="00B47557"/>
    <w:rsid w:val="00B5280C"/>
    <w:rsid w:val="00B5366F"/>
    <w:rsid w:val="00B54F87"/>
    <w:rsid w:val="00B55BF7"/>
    <w:rsid w:val="00B77626"/>
    <w:rsid w:val="00B87788"/>
    <w:rsid w:val="00B93336"/>
    <w:rsid w:val="00B94261"/>
    <w:rsid w:val="00BA6090"/>
    <w:rsid w:val="00BB1F31"/>
    <w:rsid w:val="00BB395C"/>
    <w:rsid w:val="00BB5CA9"/>
    <w:rsid w:val="00BD19CB"/>
    <w:rsid w:val="00BF7A67"/>
    <w:rsid w:val="00C00160"/>
    <w:rsid w:val="00C15EE7"/>
    <w:rsid w:val="00C32846"/>
    <w:rsid w:val="00C54AD4"/>
    <w:rsid w:val="00C570AC"/>
    <w:rsid w:val="00C74403"/>
    <w:rsid w:val="00C81976"/>
    <w:rsid w:val="00C83F2D"/>
    <w:rsid w:val="00CC1F6F"/>
    <w:rsid w:val="00CC3097"/>
    <w:rsid w:val="00CD5107"/>
    <w:rsid w:val="00CD59F3"/>
    <w:rsid w:val="00CF0C6F"/>
    <w:rsid w:val="00D04086"/>
    <w:rsid w:val="00D2298D"/>
    <w:rsid w:val="00D326CD"/>
    <w:rsid w:val="00D34973"/>
    <w:rsid w:val="00D360C0"/>
    <w:rsid w:val="00D37AD0"/>
    <w:rsid w:val="00D43DB2"/>
    <w:rsid w:val="00D4609F"/>
    <w:rsid w:val="00D47077"/>
    <w:rsid w:val="00D70811"/>
    <w:rsid w:val="00D70CA9"/>
    <w:rsid w:val="00D750CD"/>
    <w:rsid w:val="00D92310"/>
    <w:rsid w:val="00DB1953"/>
    <w:rsid w:val="00DB421B"/>
    <w:rsid w:val="00DC61BC"/>
    <w:rsid w:val="00DD2BD9"/>
    <w:rsid w:val="00DF54CD"/>
    <w:rsid w:val="00DF77DA"/>
    <w:rsid w:val="00E01CD6"/>
    <w:rsid w:val="00E0216B"/>
    <w:rsid w:val="00E04999"/>
    <w:rsid w:val="00E217C8"/>
    <w:rsid w:val="00E33503"/>
    <w:rsid w:val="00E421A4"/>
    <w:rsid w:val="00E42546"/>
    <w:rsid w:val="00E4261B"/>
    <w:rsid w:val="00E549E0"/>
    <w:rsid w:val="00E5780C"/>
    <w:rsid w:val="00E5794B"/>
    <w:rsid w:val="00E745DC"/>
    <w:rsid w:val="00E925DF"/>
    <w:rsid w:val="00EA2B71"/>
    <w:rsid w:val="00EA4D65"/>
    <w:rsid w:val="00EC691B"/>
    <w:rsid w:val="00EF29ED"/>
    <w:rsid w:val="00EF6AAC"/>
    <w:rsid w:val="00F03D18"/>
    <w:rsid w:val="00F12878"/>
    <w:rsid w:val="00F209C7"/>
    <w:rsid w:val="00F24BD3"/>
    <w:rsid w:val="00F440B3"/>
    <w:rsid w:val="00F61973"/>
    <w:rsid w:val="00F649E4"/>
    <w:rsid w:val="00F64D15"/>
    <w:rsid w:val="00F961E2"/>
    <w:rsid w:val="00FA2906"/>
    <w:rsid w:val="00FD21D7"/>
    <w:rsid w:val="00FD3170"/>
    <w:rsid w:val="00FF1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34E03"/>
  <w15:docId w15:val="{AB3CE444-E4F8-4BF4-9097-A1854FA9D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A3377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B06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06A2"/>
    <w:rPr>
      <w:sz w:val="20"/>
      <w:szCs w:val="20"/>
    </w:rPr>
  </w:style>
  <w:style w:type="character" w:styleId="FootnoteReference">
    <w:name w:val="footnote reference"/>
    <w:basedOn w:val="DefaultParagraphFont"/>
    <w:uiPriority w:val="99"/>
    <w:semiHidden/>
    <w:unhideWhenUsed/>
    <w:rsid w:val="005B06A2"/>
    <w:rPr>
      <w:vertAlign w:val="superscript"/>
    </w:rPr>
  </w:style>
  <w:style w:type="paragraph" w:styleId="ListParagraph">
    <w:name w:val="List Paragraph"/>
    <w:basedOn w:val="Normal"/>
    <w:uiPriority w:val="34"/>
    <w:qFormat/>
    <w:rsid w:val="005B06A2"/>
    <w:pPr>
      <w:ind w:left="720"/>
      <w:contextualSpacing/>
    </w:pPr>
  </w:style>
  <w:style w:type="paragraph" w:styleId="Header">
    <w:name w:val="header"/>
    <w:basedOn w:val="Normal"/>
    <w:link w:val="HeaderChar"/>
    <w:uiPriority w:val="99"/>
    <w:unhideWhenUsed/>
    <w:rsid w:val="005131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1BB"/>
  </w:style>
  <w:style w:type="paragraph" w:styleId="Footer">
    <w:name w:val="footer"/>
    <w:basedOn w:val="Normal"/>
    <w:link w:val="FooterChar"/>
    <w:uiPriority w:val="99"/>
    <w:unhideWhenUsed/>
    <w:rsid w:val="005131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1BB"/>
  </w:style>
  <w:style w:type="paragraph" w:styleId="NoSpacing">
    <w:name w:val="No Spacing"/>
    <w:uiPriority w:val="1"/>
    <w:qFormat/>
    <w:rsid w:val="00366E52"/>
    <w:pPr>
      <w:spacing w:after="0" w:line="240" w:lineRule="auto"/>
    </w:pPr>
  </w:style>
  <w:style w:type="paragraph" w:styleId="BalloonText">
    <w:name w:val="Balloon Text"/>
    <w:basedOn w:val="Normal"/>
    <w:link w:val="BalloonTextChar"/>
    <w:uiPriority w:val="99"/>
    <w:semiHidden/>
    <w:unhideWhenUsed/>
    <w:rsid w:val="002E04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493"/>
    <w:rPr>
      <w:rFonts w:ascii="Tahoma" w:hAnsi="Tahoma" w:cs="Tahoma"/>
      <w:sz w:val="16"/>
      <w:szCs w:val="16"/>
    </w:rPr>
  </w:style>
  <w:style w:type="paragraph" w:styleId="NormalWeb">
    <w:name w:val="Normal (Web)"/>
    <w:basedOn w:val="Normal"/>
    <w:uiPriority w:val="99"/>
    <w:semiHidden/>
    <w:unhideWhenUsed/>
    <w:rsid w:val="005A67E4"/>
    <w:rPr>
      <w:rFonts w:ascii="Times New Roman" w:hAnsi="Times New Roman" w:cs="Times New Roman"/>
      <w:sz w:val="24"/>
      <w:szCs w:val="24"/>
    </w:rPr>
  </w:style>
  <w:style w:type="character" w:styleId="Hyperlink">
    <w:name w:val="Hyperlink"/>
    <w:basedOn w:val="DefaultParagraphFont"/>
    <w:uiPriority w:val="99"/>
    <w:unhideWhenUsed/>
    <w:rsid w:val="00DD2BD9"/>
    <w:rPr>
      <w:color w:val="0563C1" w:themeColor="hyperlink"/>
      <w:u w:val="single"/>
    </w:rPr>
  </w:style>
  <w:style w:type="character" w:styleId="UnresolvedMention">
    <w:name w:val="Unresolved Mention"/>
    <w:basedOn w:val="DefaultParagraphFont"/>
    <w:uiPriority w:val="99"/>
    <w:semiHidden/>
    <w:unhideWhenUsed/>
    <w:rsid w:val="00DD2BD9"/>
    <w:rPr>
      <w:color w:val="605E5C"/>
      <w:shd w:val="clear" w:color="auto" w:fill="E1DFDD"/>
    </w:rPr>
  </w:style>
  <w:style w:type="paragraph" w:customStyle="1" w:styleId="statutory-body-2em">
    <w:name w:val="statutory-body-2em"/>
    <w:basedOn w:val="Normal"/>
    <w:rsid w:val="004E01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3em">
    <w:name w:val="statutory-body-3em"/>
    <w:basedOn w:val="Normal"/>
    <w:rsid w:val="004E01A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B7311"/>
    <w:rPr>
      <w:color w:val="954F72" w:themeColor="followedHyperlink"/>
      <w:u w:val="single"/>
    </w:rPr>
  </w:style>
  <w:style w:type="character" w:customStyle="1" w:styleId="Heading3Char">
    <w:name w:val="Heading 3 Char"/>
    <w:basedOn w:val="DefaultParagraphFont"/>
    <w:link w:val="Heading3"/>
    <w:uiPriority w:val="9"/>
    <w:semiHidden/>
    <w:rsid w:val="00A3377D"/>
    <w:rPr>
      <w:rFonts w:asciiTheme="majorHAnsi" w:eastAsiaTheme="majorEastAsia" w:hAnsiTheme="majorHAnsi" w:cstheme="majorBidi"/>
      <w:color w:val="1F4D78" w:themeColor="accent1" w:themeShade="7F"/>
      <w:sz w:val="24"/>
      <w:szCs w:val="24"/>
    </w:rPr>
  </w:style>
  <w:style w:type="paragraph" w:styleId="BlockText">
    <w:name w:val="Block Text"/>
    <w:basedOn w:val="Normal"/>
    <w:semiHidden/>
    <w:unhideWhenUsed/>
    <w:rsid w:val="00821BEF"/>
    <w:pPr>
      <w:widowControl w:val="0"/>
      <w:autoSpaceDE w:val="0"/>
      <w:autoSpaceDN w:val="0"/>
      <w:spacing w:after="0" w:line="260" w:lineRule="atLeast"/>
      <w:ind w:left="1440" w:right="630"/>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212F5"/>
    <w:rPr>
      <w:sz w:val="16"/>
      <w:szCs w:val="16"/>
    </w:rPr>
  </w:style>
  <w:style w:type="paragraph" w:styleId="CommentText">
    <w:name w:val="annotation text"/>
    <w:basedOn w:val="Normal"/>
    <w:link w:val="CommentTextChar"/>
    <w:uiPriority w:val="99"/>
    <w:semiHidden/>
    <w:unhideWhenUsed/>
    <w:rsid w:val="006212F5"/>
    <w:pPr>
      <w:spacing w:line="240" w:lineRule="auto"/>
    </w:pPr>
    <w:rPr>
      <w:sz w:val="20"/>
      <w:szCs w:val="20"/>
    </w:rPr>
  </w:style>
  <w:style w:type="character" w:customStyle="1" w:styleId="CommentTextChar">
    <w:name w:val="Comment Text Char"/>
    <w:basedOn w:val="DefaultParagraphFont"/>
    <w:link w:val="CommentText"/>
    <w:uiPriority w:val="99"/>
    <w:semiHidden/>
    <w:rsid w:val="006212F5"/>
    <w:rPr>
      <w:sz w:val="20"/>
      <w:szCs w:val="20"/>
    </w:rPr>
  </w:style>
  <w:style w:type="paragraph" w:styleId="CommentSubject">
    <w:name w:val="annotation subject"/>
    <w:basedOn w:val="CommentText"/>
    <w:next w:val="CommentText"/>
    <w:link w:val="CommentSubjectChar"/>
    <w:uiPriority w:val="99"/>
    <w:semiHidden/>
    <w:unhideWhenUsed/>
    <w:rsid w:val="006212F5"/>
    <w:rPr>
      <w:b/>
      <w:bCs/>
    </w:rPr>
  </w:style>
  <w:style w:type="character" w:customStyle="1" w:styleId="CommentSubjectChar">
    <w:name w:val="Comment Subject Char"/>
    <w:basedOn w:val="CommentTextChar"/>
    <w:link w:val="CommentSubject"/>
    <w:uiPriority w:val="99"/>
    <w:semiHidden/>
    <w:rsid w:val="006212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9749">
      <w:bodyDiv w:val="1"/>
      <w:marLeft w:val="0"/>
      <w:marRight w:val="0"/>
      <w:marTop w:val="0"/>
      <w:marBottom w:val="0"/>
      <w:divBdr>
        <w:top w:val="none" w:sz="0" w:space="0" w:color="auto"/>
        <w:left w:val="none" w:sz="0" w:space="0" w:color="auto"/>
        <w:bottom w:val="none" w:sz="0" w:space="0" w:color="auto"/>
        <w:right w:val="none" w:sz="0" w:space="0" w:color="auto"/>
      </w:divBdr>
    </w:div>
    <w:div w:id="53506223">
      <w:bodyDiv w:val="1"/>
      <w:marLeft w:val="0"/>
      <w:marRight w:val="0"/>
      <w:marTop w:val="0"/>
      <w:marBottom w:val="0"/>
      <w:divBdr>
        <w:top w:val="none" w:sz="0" w:space="0" w:color="auto"/>
        <w:left w:val="none" w:sz="0" w:space="0" w:color="auto"/>
        <w:bottom w:val="none" w:sz="0" w:space="0" w:color="auto"/>
        <w:right w:val="none" w:sz="0" w:space="0" w:color="auto"/>
      </w:divBdr>
    </w:div>
    <w:div w:id="137112250">
      <w:bodyDiv w:val="1"/>
      <w:marLeft w:val="0"/>
      <w:marRight w:val="0"/>
      <w:marTop w:val="0"/>
      <w:marBottom w:val="0"/>
      <w:divBdr>
        <w:top w:val="none" w:sz="0" w:space="0" w:color="auto"/>
        <w:left w:val="none" w:sz="0" w:space="0" w:color="auto"/>
        <w:bottom w:val="none" w:sz="0" w:space="0" w:color="auto"/>
        <w:right w:val="none" w:sz="0" w:space="0" w:color="auto"/>
      </w:divBdr>
    </w:div>
    <w:div w:id="144668609">
      <w:bodyDiv w:val="1"/>
      <w:marLeft w:val="0"/>
      <w:marRight w:val="0"/>
      <w:marTop w:val="0"/>
      <w:marBottom w:val="0"/>
      <w:divBdr>
        <w:top w:val="none" w:sz="0" w:space="0" w:color="auto"/>
        <w:left w:val="none" w:sz="0" w:space="0" w:color="auto"/>
        <w:bottom w:val="none" w:sz="0" w:space="0" w:color="auto"/>
        <w:right w:val="none" w:sz="0" w:space="0" w:color="auto"/>
      </w:divBdr>
    </w:div>
    <w:div w:id="162673679">
      <w:bodyDiv w:val="1"/>
      <w:marLeft w:val="0"/>
      <w:marRight w:val="0"/>
      <w:marTop w:val="0"/>
      <w:marBottom w:val="0"/>
      <w:divBdr>
        <w:top w:val="none" w:sz="0" w:space="0" w:color="auto"/>
        <w:left w:val="none" w:sz="0" w:space="0" w:color="auto"/>
        <w:bottom w:val="none" w:sz="0" w:space="0" w:color="auto"/>
        <w:right w:val="none" w:sz="0" w:space="0" w:color="auto"/>
      </w:divBdr>
    </w:div>
    <w:div w:id="164904586">
      <w:bodyDiv w:val="1"/>
      <w:marLeft w:val="0"/>
      <w:marRight w:val="0"/>
      <w:marTop w:val="0"/>
      <w:marBottom w:val="0"/>
      <w:divBdr>
        <w:top w:val="none" w:sz="0" w:space="0" w:color="auto"/>
        <w:left w:val="none" w:sz="0" w:space="0" w:color="auto"/>
        <w:bottom w:val="none" w:sz="0" w:space="0" w:color="auto"/>
        <w:right w:val="none" w:sz="0" w:space="0" w:color="auto"/>
      </w:divBdr>
      <w:divsChild>
        <w:div w:id="282885372">
          <w:marLeft w:val="0"/>
          <w:marRight w:val="0"/>
          <w:marTop w:val="0"/>
          <w:marBottom w:val="0"/>
          <w:divBdr>
            <w:top w:val="none" w:sz="0" w:space="0" w:color="auto"/>
            <w:left w:val="none" w:sz="0" w:space="0" w:color="auto"/>
            <w:bottom w:val="none" w:sz="0" w:space="0" w:color="auto"/>
            <w:right w:val="none" w:sz="0" w:space="0" w:color="auto"/>
          </w:divBdr>
        </w:div>
        <w:div w:id="1848405516">
          <w:marLeft w:val="0"/>
          <w:marRight w:val="0"/>
          <w:marTop w:val="0"/>
          <w:marBottom w:val="0"/>
          <w:divBdr>
            <w:top w:val="none" w:sz="0" w:space="0" w:color="auto"/>
            <w:left w:val="none" w:sz="0" w:space="0" w:color="auto"/>
            <w:bottom w:val="none" w:sz="0" w:space="0" w:color="auto"/>
            <w:right w:val="none" w:sz="0" w:space="0" w:color="auto"/>
          </w:divBdr>
        </w:div>
        <w:div w:id="1951466981">
          <w:marLeft w:val="0"/>
          <w:marRight w:val="0"/>
          <w:marTop w:val="0"/>
          <w:marBottom w:val="0"/>
          <w:divBdr>
            <w:top w:val="none" w:sz="0" w:space="0" w:color="auto"/>
            <w:left w:val="none" w:sz="0" w:space="0" w:color="auto"/>
            <w:bottom w:val="none" w:sz="0" w:space="0" w:color="auto"/>
            <w:right w:val="none" w:sz="0" w:space="0" w:color="auto"/>
          </w:divBdr>
        </w:div>
        <w:div w:id="887914200">
          <w:marLeft w:val="0"/>
          <w:marRight w:val="0"/>
          <w:marTop w:val="0"/>
          <w:marBottom w:val="0"/>
          <w:divBdr>
            <w:top w:val="none" w:sz="0" w:space="0" w:color="auto"/>
            <w:left w:val="none" w:sz="0" w:space="0" w:color="auto"/>
            <w:bottom w:val="none" w:sz="0" w:space="0" w:color="auto"/>
            <w:right w:val="none" w:sz="0" w:space="0" w:color="auto"/>
          </w:divBdr>
        </w:div>
        <w:div w:id="1355577082">
          <w:marLeft w:val="0"/>
          <w:marRight w:val="0"/>
          <w:marTop w:val="0"/>
          <w:marBottom w:val="0"/>
          <w:divBdr>
            <w:top w:val="none" w:sz="0" w:space="0" w:color="auto"/>
            <w:left w:val="none" w:sz="0" w:space="0" w:color="auto"/>
            <w:bottom w:val="none" w:sz="0" w:space="0" w:color="auto"/>
            <w:right w:val="none" w:sz="0" w:space="0" w:color="auto"/>
          </w:divBdr>
        </w:div>
        <w:div w:id="170024453">
          <w:marLeft w:val="0"/>
          <w:marRight w:val="0"/>
          <w:marTop w:val="0"/>
          <w:marBottom w:val="0"/>
          <w:divBdr>
            <w:top w:val="none" w:sz="0" w:space="0" w:color="auto"/>
            <w:left w:val="none" w:sz="0" w:space="0" w:color="auto"/>
            <w:bottom w:val="none" w:sz="0" w:space="0" w:color="auto"/>
            <w:right w:val="none" w:sz="0" w:space="0" w:color="auto"/>
          </w:divBdr>
        </w:div>
      </w:divsChild>
    </w:div>
    <w:div w:id="174853689">
      <w:bodyDiv w:val="1"/>
      <w:marLeft w:val="0"/>
      <w:marRight w:val="0"/>
      <w:marTop w:val="0"/>
      <w:marBottom w:val="0"/>
      <w:divBdr>
        <w:top w:val="none" w:sz="0" w:space="0" w:color="auto"/>
        <w:left w:val="none" w:sz="0" w:space="0" w:color="auto"/>
        <w:bottom w:val="none" w:sz="0" w:space="0" w:color="auto"/>
        <w:right w:val="none" w:sz="0" w:space="0" w:color="auto"/>
      </w:divBdr>
    </w:div>
    <w:div w:id="194975022">
      <w:bodyDiv w:val="1"/>
      <w:marLeft w:val="0"/>
      <w:marRight w:val="0"/>
      <w:marTop w:val="0"/>
      <w:marBottom w:val="0"/>
      <w:divBdr>
        <w:top w:val="none" w:sz="0" w:space="0" w:color="auto"/>
        <w:left w:val="none" w:sz="0" w:space="0" w:color="auto"/>
        <w:bottom w:val="none" w:sz="0" w:space="0" w:color="auto"/>
        <w:right w:val="none" w:sz="0" w:space="0" w:color="auto"/>
      </w:divBdr>
    </w:div>
    <w:div w:id="204564627">
      <w:bodyDiv w:val="1"/>
      <w:marLeft w:val="0"/>
      <w:marRight w:val="0"/>
      <w:marTop w:val="0"/>
      <w:marBottom w:val="0"/>
      <w:divBdr>
        <w:top w:val="none" w:sz="0" w:space="0" w:color="auto"/>
        <w:left w:val="none" w:sz="0" w:space="0" w:color="auto"/>
        <w:bottom w:val="none" w:sz="0" w:space="0" w:color="auto"/>
        <w:right w:val="none" w:sz="0" w:space="0" w:color="auto"/>
      </w:divBdr>
      <w:divsChild>
        <w:div w:id="308098516">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213784736">
      <w:bodyDiv w:val="1"/>
      <w:marLeft w:val="0"/>
      <w:marRight w:val="0"/>
      <w:marTop w:val="0"/>
      <w:marBottom w:val="0"/>
      <w:divBdr>
        <w:top w:val="none" w:sz="0" w:space="0" w:color="auto"/>
        <w:left w:val="none" w:sz="0" w:space="0" w:color="auto"/>
        <w:bottom w:val="none" w:sz="0" w:space="0" w:color="auto"/>
        <w:right w:val="none" w:sz="0" w:space="0" w:color="auto"/>
      </w:divBdr>
      <w:divsChild>
        <w:div w:id="1289631021">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319189230">
      <w:bodyDiv w:val="1"/>
      <w:marLeft w:val="0"/>
      <w:marRight w:val="0"/>
      <w:marTop w:val="0"/>
      <w:marBottom w:val="0"/>
      <w:divBdr>
        <w:top w:val="none" w:sz="0" w:space="0" w:color="auto"/>
        <w:left w:val="none" w:sz="0" w:space="0" w:color="auto"/>
        <w:bottom w:val="none" w:sz="0" w:space="0" w:color="auto"/>
        <w:right w:val="none" w:sz="0" w:space="0" w:color="auto"/>
      </w:divBdr>
    </w:div>
    <w:div w:id="353776471">
      <w:bodyDiv w:val="1"/>
      <w:marLeft w:val="0"/>
      <w:marRight w:val="0"/>
      <w:marTop w:val="0"/>
      <w:marBottom w:val="0"/>
      <w:divBdr>
        <w:top w:val="none" w:sz="0" w:space="0" w:color="auto"/>
        <w:left w:val="none" w:sz="0" w:space="0" w:color="auto"/>
        <w:bottom w:val="none" w:sz="0" w:space="0" w:color="auto"/>
        <w:right w:val="none" w:sz="0" w:space="0" w:color="auto"/>
      </w:divBdr>
    </w:div>
    <w:div w:id="396899012">
      <w:bodyDiv w:val="1"/>
      <w:marLeft w:val="0"/>
      <w:marRight w:val="0"/>
      <w:marTop w:val="0"/>
      <w:marBottom w:val="0"/>
      <w:divBdr>
        <w:top w:val="none" w:sz="0" w:space="0" w:color="auto"/>
        <w:left w:val="none" w:sz="0" w:space="0" w:color="auto"/>
        <w:bottom w:val="none" w:sz="0" w:space="0" w:color="auto"/>
        <w:right w:val="none" w:sz="0" w:space="0" w:color="auto"/>
      </w:divBdr>
    </w:div>
    <w:div w:id="413670354">
      <w:bodyDiv w:val="1"/>
      <w:marLeft w:val="0"/>
      <w:marRight w:val="0"/>
      <w:marTop w:val="0"/>
      <w:marBottom w:val="0"/>
      <w:divBdr>
        <w:top w:val="none" w:sz="0" w:space="0" w:color="auto"/>
        <w:left w:val="none" w:sz="0" w:space="0" w:color="auto"/>
        <w:bottom w:val="none" w:sz="0" w:space="0" w:color="auto"/>
        <w:right w:val="none" w:sz="0" w:space="0" w:color="auto"/>
      </w:divBdr>
    </w:div>
    <w:div w:id="428965344">
      <w:bodyDiv w:val="1"/>
      <w:marLeft w:val="0"/>
      <w:marRight w:val="0"/>
      <w:marTop w:val="0"/>
      <w:marBottom w:val="0"/>
      <w:divBdr>
        <w:top w:val="none" w:sz="0" w:space="0" w:color="auto"/>
        <w:left w:val="none" w:sz="0" w:space="0" w:color="auto"/>
        <w:bottom w:val="none" w:sz="0" w:space="0" w:color="auto"/>
        <w:right w:val="none" w:sz="0" w:space="0" w:color="auto"/>
      </w:divBdr>
    </w:div>
    <w:div w:id="434911090">
      <w:bodyDiv w:val="1"/>
      <w:marLeft w:val="0"/>
      <w:marRight w:val="0"/>
      <w:marTop w:val="0"/>
      <w:marBottom w:val="0"/>
      <w:divBdr>
        <w:top w:val="none" w:sz="0" w:space="0" w:color="auto"/>
        <w:left w:val="none" w:sz="0" w:space="0" w:color="auto"/>
        <w:bottom w:val="none" w:sz="0" w:space="0" w:color="auto"/>
        <w:right w:val="none" w:sz="0" w:space="0" w:color="auto"/>
      </w:divBdr>
    </w:div>
    <w:div w:id="449203547">
      <w:bodyDiv w:val="1"/>
      <w:marLeft w:val="0"/>
      <w:marRight w:val="0"/>
      <w:marTop w:val="0"/>
      <w:marBottom w:val="0"/>
      <w:divBdr>
        <w:top w:val="none" w:sz="0" w:space="0" w:color="auto"/>
        <w:left w:val="none" w:sz="0" w:space="0" w:color="auto"/>
        <w:bottom w:val="none" w:sz="0" w:space="0" w:color="auto"/>
        <w:right w:val="none" w:sz="0" w:space="0" w:color="auto"/>
      </w:divBdr>
    </w:div>
    <w:div w:id="458452473">
      <w:bodyDiv w:val="1"/>
      <w:marLeft w:val="0"/>
      <w:marRight w:val="0"/>
      <w:marTop w:val="0"/>
      <w:marBottom w:val="0"/>
      <w:divBdr>
        <w:top w:val="none" w:sz="0" w:space="0" w:color="auto"/>
        <w:left w:val="none" w:sz="0" w:space="0" w:color="auto"/>
        <w:bottom w:val="none" w:sz="0" w:space="0" w:color="auto"/>
        <w:right w:val="none" w:sz="0" w:space="0" w:color="auto"/>
      </w:divBdr>
    </w:div>
    <w:div w:id="466245753">
      <w:bodyDiv w:val="1"/>
      <w:marLeft w:val="0"/>
      <w:marRight w:val="0"/>
      <w:marTop w:val="0"/>
      <w:marBottom w:val="0"/>
      <w:divBdr>
        <w:top w:val="none" w:sz="0" w:space="0" w:color="auto"/>
        <w:left w:val="none" w:sz="0" w:space="0" w:color="auto"/>
        <w:bottom w:val="none" w:sz="0" w:space="0" w:color="auto"/>
        <w:right w:val="none" w:sz="0" w:space="0" w:color="auto"/>
      </w:divBdr>
    </w:div>
    <w:div w:id="477575935">
      <w:bodyDiv w:val="1"/>
      <w:marLeft w:val="0"/>
      <w:marRight w:val="0"/>
      <w:marTop w:val="0"/>
      <w:marBottom w:val="0"/>
      <w:divBdr>
        <w:top w:val="none" w:sz="0" w:space="0" w:color="auto"/>
        <w:left w:val="none" w:sz="0" w:space="0" w:color="auto"/>
        <w:bottom w:val="none" w:sz="0" w:space="0" w:color="auto"/>
        <w:right w:val="none" w:sz="0" w:space="0" w:color="auto"/>
      </w:divBdr>
    </w:div>
    <w:div w:id="482696021">
      <w:bodyDiv w:val="1"/>
      <w:marLeft w:val="0"/>
      <w:marRight w:val="0"/>
      <w:marTop w:val="0"/>
      <w:marBottom w:val="0"/>
      <w:divBdr>
        <w:top w:val="none" w:sz="0" w:space="0" w:color="auto"/>
        <w:left w:val="none" w:sz="0" w:space="0" w:color="auto"/>
        <w:bottom w:val="none" w:sz="0" w:space="0" w:color="auto"/>
        <w:right w:val="none" w:sz="0" w:space="0" w:color="auto"/>
      </w:divBdr>
    </w:div>
    <w:div w:id="492644188">
      <w:bodyDiv w:val="1"/>
      <w:marLeft w:val="0"/>
      <w:marRight w:val="0"/>
      <w:marTop w:val="0"/>
      <w:marBottom w:val="0"/>
      <w:divBdr>
        <w:top w:val="none" w:sz="0" w:space="0" w:color="auto"/>
        <w:left w:val="none" w:sz="0" w:space="0" w:color="auto"/>
        <w:bottom w:val="none" w:sz="0" w:space="0" w:color="auto"/>
        <w:right w:val="none" w:sz="0" w:space="0" w:color="auto"/>
      </w:divBdr>
    </w:div>
    <w:div w:id="510681981">
      <w:bodyDiv w:val="1"/>
      <w:marLeft w:val="0"/>
      <w:marRight w:val="0"/>
      <w:marTop w:val="0"/>
      <w:marBottom w:val="0"/>
      <w:divBdr>
        <w:top w:val="none" w:sz="0" w:space="0" w:color="auto"/>
        <w:left w:val="none" w:sz="0" w:space="0" w:color="auto"/>
        <w:bottom w:val="none" w:sz="0" w:space="0" w:color="auto"/>
        <w:right w:val="none" w:sz="0" w:space="0" w:color="auto"/>
      </w:divBdr>
    </w:div>
    <w:div w:id="551816331">
      <w:bodyDiv w:val="1"/>
      <w:marLeft w:val="0"/>
      <w:marRight w:val="0"/>
      <w:marTop w:val="0"/>
      <w:marBottom w:val="0"/>
      <w:divBdr>
        <w:top w:val="none" w:sz="0" w:space="0" w:color="auto"/>
        <w:left w:val="none" w:sz="0" w:space="0" w:color="auto"/>
        <w:bottom w:val="none" w:sz="0" w:space="0" w:color="auto"/>
        <w:right w:val="none" w:sz="0" w:space="0" w:color="auto"/>
      </w:divBdr>
    </w:div>
    <w:div w:id="615722099">
      <w:bodyDiv w:val="1"/>
      <w:marLeft w:val="0"/>
      <w:marRight w:val="0"/>
      <w:marTop w:val="0"/>
      <w:marBottom w:val="0"/>
      <w:divBdr>
        <w:top w:val="none" w:sz="0" w:space="0" w:color="auto"/>
        <w:left w:val="none" w:sz="0" w:space="0" w:color="auto"/>
        <w:bottom w:val="none" w:sz="0" w:space="0" w:color="auto"/>
        <w:right w:val="none" w:sz="0" w:space="0" w:color="auto"/>
      </w:divBdr>
      <w:divsChild>
        <w:div w:id="2128809462">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638388874">
      <w:bodyDiv w:val="1"/>
      <w:marLeft w:val="0"/>
      <w:marRight w:val="0"/>
      <w:marTop w:val="0"/>
      <w:marBottom w:val="0"/>
      <w:divBdr>
        <w:top w:val="none" w:sz="0" w:space="0" w:color="auto"/>
        <w:left w:val="none" w:sz="0" w:space="0" w:color="auto"/>
        <w:bottom w:val="none" w:sz="0" w:space="0" w:color="auto"/>
        <w:right w:val="none" w:sz="0" w:space="0" w:color="auto"/>
      </w:divBdr>
    </w:div>
    <w:div w:id="667490126">
      <w:bodyDiv w:val="1"/>
      <w:marLeft w:val="0"/>
      <w:marRight w:val="0"/>
      <w:marTop w:val="0"/>
      <w:marBottom w:val="0"/>
      <w:divBdr>
        <w:top w:val="none" w:sz="0" w:space="0" w:color="auto"/>
        <w:left w:val="none" w:sz="0" w:space="0" w:color="auto"/>
        <w:bottom w:val="none" w:sz="0" w:space="0" w:color="auto"/>
        <w:right w:val="none" w:sz="0" w:space="0" w:color="auto"/>
      </w:divBdr>
    </w:div>
    <w:div w:id="756170791">
      <w:bodyDiv w:val="1"/>
      <w:marLeft w:val="0"/>
      <w:marRight w:val="0"/>
      <w:marTop w:val="0"/>
      <w:marBottom w:val="0"/>
      <w:divBdr>
        <w:top w:val="none" w:sz="0" w:space="0" w:color="auto"/>
        <w:left w:val="none" w:sz="0" w:space="0" w:color="auto"/>
        <w:bottom w:val="none" w:sz="0" w:space="0" w:color="auto"/>
        <w:right w:val="none" w:sz="0" w:space="0" w:color="auto"/>
      </w:divBdr>
    </w:div>
    <w:div w:id="761074734">
      <w:bodyDiv w:val="1"/>
      <w:marLeft w:val="0"/>
      <w:marRight w:val="0"/>
      <w:marTop w:val="0"/>
      <w:marBottom w:val="0"/>
      <w:divBdr>
        <w:top w:val="none" w:sz="0" w:space="0" w:color="auto"/>
        <w:left w:val="none" w:sz="0" w:space="0" w:color="auto"/>
        <w:bottom w:val="none" w:sz="0" w:space="0" w:color="auto"/>
        <w:right w:val="none" w:sz="0" w:space="0" w:color="auto"/>
      </w:divBdr>
    </w:div>
    <w:div w:id="868764746">
      <w:bodyDiv w:val="1"/>
      <w:marLeft w:val="0"/>
      <w:marRight w:val="0"/>
      <w:marTop w:val="0"/>
      <w:marBottom w:val="0"/>
      <w:divBdr>
        <w:top w:val="none" w:sz="0" w:space="0" w:color="auto"/>
        <w:left w:val="none" w:sz="0" w:space="0" w:color="auto"/>
        <w:bottom w:val="none" w:sz="0" w:space="0" w:color="auto"/>
        <w:right w:val="none" w:sz="0" w:space="0" w:color="auto"/>
      </w:divBdr>
    </w:div>
    <w:div w:id="922377327">
      <w:bodyDiv w:val="1"/>
      <w:marLeft w:val="0"/>
      <w:marRight w:val="0"/>
      <w:marTop w:val="0"/>
      <w:marBottom w:val="0"/>
      <w:divBdr>
        <w:top w:val="none" w:sz="0" w:space="0" w:color="auto"/>
        <w:left w:val="none" w:sz="0" w:space="0" w:color="auto"/>
        <w:bottom w:val="none" w:sz="0" w:space="0" w:color="auto"/>
        <w:right w:val="none" w:sz="0" w:space="0" w:color="auto"/>
      </w:divBdr>
      <w:divsChild>
        <w:div w:id="685637980">
          <w:marLeft w:val="0"/>
          <w:marRight w:val="0"/>
          <w:marTop w:val="0"/>
          <w:marBottom w:val="0"/>
          <w:divBdr>
            <w:top w:val="none" w:sz="0" w:space="0" w:color="auto"/>
            <w:left w:val="none" w:sz="0" w:space="0" w:color="auto"/>
            <w:bottom w:val="none" w:sz="0" w:space="0" w:color="auto"/>
            <w:right w:val="none" w:sz="0" w:space="0" w:color="auto"/>
          </w:divBdr>
        </w:div>
        <w:div w:id="909077680">
          <w:marLeft w:val="0"/>
          <w:marRight w:val="0"/>
          <w:marTop w:val="0"/>
          <w:marBottom w:val="0"/>
          <w:divBdr>
            <w:top w:val="none" w:sz="0" w:space="0" w:color="auto"/>
            <w:left w:val="none" w:sz="0" w:space="0" w:color="auto"/>
            <w:bottom w:val="none" w:sz="0" w:space="0" w:color="auto"/>
            <w:right w:val="none" w:sz="0" w:space="0" w:color="auto"/>
          </w:divBdr>
        </w:div>
        <w:div w:id="1269654359">
          <w:marLeft w:val="0"/>
          <w:marRight w:val="0"/>
          <w:marTop w:val="0"/>
          <w:marBottom w:val="0"/>
          <w:divBdr>
            <w:top w:val="none" w:sz="0" w:space="0" w:color="auto"/>
            <w:left w:val="none" w:sz="0" w:space="0" w:color="auto"/>
            <w:bottom w:val="none" w:sz="0" w:space="0" w:color="auto"/>
            <w:right w:val="none" w:sz="0" w:space="0" w:color="auto"/>
          </w:divBdr>
        </w:div>
      </w:divsChild>
    </w:div>
    <w:div w:id="927806167">
      <w:bodyDiv w:val="1"/>
      <w:marLeft w:val="0"/>
      <w:marRight w:val="0"/>
      <w:marTop w:val="0"/>
      <w:marBottom w:val="0"/>
      <w:divBdr>
        <w:top w:val="none" w:sz="0" w:space="0" w:color="auto"/>
        <w:left w:val="none" w:sz="0" w:space="0" w:color="auto"/>
        <w:bottom w:val="none" w:sz="0" w:space="0" w:color="auto"/>
        <w:right w:val="none" w:sz="0" w:space="0" w:color="auto"/>
      </w:divBdr>
    </w:div>
    <w:div w:id="951324418">
      <w:bodyDiv w:val="1"/>
      <w:marLeft w:val="0"/>
      <w:marRight w:val="0"/>
      <w:marTop w:val="0"/>
      <w:marBottom w:val="0"/>
      <w:divBdr>
        <w:top w:val="none" w:sz="0" w:space="0" w:color="auto"/>
        <w:left w:val="none" w:sz="0" w:space="0" w:color="auto"/>
        <w:bottom w:val="none" w:sz="0" w:space="0" w:color="auto"/>
        <w:right w:val="none" w:sz="0" w:space="0" w:color="auto"/>
      </w:divBdr>
      <w:divsChild>
        <w:div w:id="425738333">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991059704">
      <w:bodyDiv w:val="1"/>
      <w:marLeft w:val="0"/>
      <w:marRight w:val="0"/>
      <w:marTop w:val="0"/>
      <w:marBottom w:val="0"/>
      <w:divBdr>
        <w:top w:val="none" w:sz="0" w:space="0" w:color="auto"/>
        <w:left w:val="none" w:sz="0" w:space="0" w:color="auto"/>
        <w:bottom w:val="none" w:sz="0" w:space="0" w:color="auto"/>
        <w:right w:val="none" w:sz="0" w:space="0" w:color="auto"/>
      </w:divBdr>
    </w:div>
    <w:div w:id="993798259">
      <w:bodyDiv w:val="1"/>
      <w:marLeft w:val="0"/>
      <w:marRight w:val="0"/>
      <w:marTop w:val="0"/>
      <w:marBottom w:val="0"/>
      <w:divBdr>
        <w:top w:val="none" w:sz="0" w:space="0" w:color="auto"/>
        <w:left w:val="none" w:sz="0" w:space="0" w:color="auto"/>
        <w:bottom w:val="none" w:sz="0" w:space="0" w:color="auto"/>
        <w:right w:val="none" w:sz="0" w:space="0" w:color="auto"/>
      </w:divBdr>
      <w:divsChild>
        <w:div w:id="332880718">
          <w:marLeft w:val="0"/>
          <w:marRight w:val="0"/>
          <w:marTop w:val="0"/>
          <w:marBottom w:val="0"/>
          <w:divBdr>
            <w:top w:val="none" w:sz="0" w:space="0" w:color="auto"/>
            <w:left w:val="none" w:sz="0" w:space="0" w:color="auto"/>
            <w:bottom w:val="none" w:sz="0" w:space="0" w:color="auto"/>
            <w:right w:val="none" w:sz="0" w:space="0" w:color="auto"/>
          </w:divBdr>
        </w:div>
        <w:div w:id="1453477707">
          <w:marLeft w:val="0"/>
          <w:marRight w:val="0"/>
          <w:marTop w:val="0"/>
          <w:marBottom w:val="0"/>
          <w:divBdr>
            <w:top w:val="none" w:sz="0" w:space="0" w:color="auto"/>
            <w:left w:val="none" w:sz="0" w:space="0" w:color="auto"/>
            <w:bottom w:val="none" w:sz="0" w:space="0" w:color="auto"/>
            <w:right w:val="none" w:sz="0" w:space="0" w:color="auto"/>
          </w:divBdr>
        </w:div>
        <w:div w:id="213470702">
          <w:marLeft w:val="0"/>
          <w:marRight w:val="0"/>
          <w:marTop w:val="0"/>
          <w:marBottom w:val="0"/>
          <w:divBdr>
            <w:top w:val="none" w:sz="0" w:space="0" w:color="auto"/>
            <w:left w:val="none" w:sz="0" w:space="0" w:color="auto"/>
            <w:bottom w:val="none" w:sz="0" w:space="0" w:color="auto"/>
            <w:right w:val="none" w:sz="0" w:space="0" w:color="auto"/>
          </w:divBdr>
        </w:div>
      </w:divsChild>
    </w:div>
    <w:div w:id="1023432612">
      <w:bodyDiv w:val="1"/>
      <w:marLeft w:val="0"/>
      <w:marRight w:val="0"/>
      <w:marTop w:val="0"/>
      <w:marBottom w:val="0"/>
      <w:divBdr>
        <w:top w:val="none" w:sz="0" w:space="0" w:color="auto"/>
        <w:left w:val="none" w:sz="0" w:space="0" w:color="auto"/>
        <w:bottom w:val="none" w:sz="0" w:space="0" w:color="auto"/>
        <w:right w:val="none" w:sz="0" w:space="0" w:color="auto"/>
      </w:divBdr>
      <w:divsChild>
        <w:div w:id="1841003537">
          <w:marLeft w:val="0"/>
          <w:marRight w:val="0"/>
          <w:marTop w:val="0"/>
          <w:marBottom w:val="0"/>
          <w:divBdr>
            <w:top w:val="none" w:sz="0" w:space="0" w:color="auto"/>
            <w:left w:val="none" w:sz="0" w:space="0" w:color="auto"/>
            <w:bottom w:val="none" w:sz="0" w:space="0" w:color="auto"/>
            <w:right w:val="none" w:sz="0" w:space="0" w:color="auto"/>
          </w:divBdr>
          <w:divsChild>
            <w:div w:id="16544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942289">
      <w:bodyDiv w:val="1"/>
      <w:marLeft w:val="0"/>
      <w:marRight w:val="0"/>
      <w:marTop w:val="0"/>
      <w:marBottom w:val="0"/>
      <w:divBdr>
        <w:top w:val="none" w:sz="0" w:space="0" w:color="auto"/>
        <w:left w:val="none" w:sz="0" w:space="0" w:color="auto"/>
        <w:bottom w:val="none" w:sz="0" w:space="0" w:color="auto"/>
        <w:right w:val="none" w:sz="0" w:space="0" w:color="auto"/>
      </w:divBdr>
      <w:divsChild>
        <w:div w:id="587546141">
          <w:marLeft w:val="0"/>
          <w:marRight w:val="0"/>
          <w:marTop w:val="0"/>
          <w:marBottom w:val="0"/>
          <w:divBdr>
            <w:top w:val="none" w:sz="0" w:space="0" w:color="auto"/>
            <w:left w:val="none" w:sz="0" w:space="0" w:color="auto"/>
            <w:bottom w:val="none" w:sz="0" w:space="0" w:color="auto"/>
            <w:right w:val="none" w:sz="0" w:space="0" w:color="auto"/>
          </w:divBdr>
        </w:div>
        <w:div w:id="1909150138">
          <w:marLeft w:val="0"/>
          <w:marRight w:val="0"/>
          <w:marTop w:val="0"/>
          <w:marBottom w:val="0"/>
          <w:divBdr>
            <w:top w:val="none" w:sz="0" w:space="0" w:color="auto"/>
            <w:left w:val="none" w:sz="0" w:space="0" w:color="auto"/>
            <w:bottom w:val="none" w:sz="0" w:space="0" w:color="auto"/>
            <w:right w:val="none" w:sz="0" w:space="0" w:color="auto"/>
          </w:divBdr>
        </w:div>
        <w:div w:id="1617633531">
          <w:marLeft w:val="0"/>
          <w:marRight w:val="0"/>
          <w:marTop w:val="0"/>
          <w:marBottom w:val="0"/>
          <w:divBdr>
            <w:top w:val="none" w:sz="0" w:space="0" w:color="auto"/>
            <w:left w:val="none" w:sz="0" w:space="0" w:color="auto"/>
            <w:bottom w:val="none" w:sz="0" w:space="0" w:color="auto"/>
            <w:right w:val="none" w:sz="0" w:space="0" w:color="auto"/>
          </w:divBdr>
        </w:div>
      </w:divsChild>
    </w:div>
    <w:div w:id="1029181938">
      <w:bodyDiv w:val="1"/>
      <w:marLeft w:val="0"/>
      <w:marRight w:val="0"/>
      <w:marTop w:val="0"/>
      <w:marBottom w:val="0"/>
      <w:divBdr>
        <w:top w:val="none" w:sz="0" w:space="0" w:color="auto"/>
        <w:left w:val="none" w:sz="0" w:space="0" w:color="auto"/>
        <w:bottom w:val="none" w:sz="0" w:space="0" w:color="auto"/>
        <w:right w:val="none" w:sz="0" w:space="0" w:color="auto"/>
      </w:divBdr>
      <w:divsChild>
        <w:div w:id="642586891">
          <w:marLeft w:val="0"/>
          <w:marRight w:val="0"/>
          <w:marTop w:val="0"/>
          <w:marBottom w:val="0"/>
          <w:divBdr>
            <w:top w:val="none" w:sz="0" w:space="0" w:color="auto"/>
            <w:left w:val="none" w:sz="0" w:space="0" w:color="auto"/>
            <w:bottom w:val="none" w:sz="0" w:space="0" w:color="auto"/>
            <w:right w:val="none" w:sz="0" w:space="0" w:color="auto"/>
          </w:divBdr>
        </w:div>
        <w:div w:id="1548760998">
          <w:marLeft w:val="0"/>
          <w:marRight w:val="0"/>
          <w:marTop w:val="0"/>
          <w:marBottom w:val="0"/>
          <w:divBdr>
            <w:top w:val="none" w:sz="0" w:space="0" w:color="auto"/>
            <w:left w:val="none" w:sz="0" w:space="0" w:color="auto"/>
            <w:bottom w:val="none" w:sz="0" w:space="0" w:color="auto"/>
            <w:right w:val="none" w:sz="0" w:space="0" w:color="auto"/>
          </w:divBdr>
        </w:div>
        <w:div w:id="2016375266">
          <w:marLeft w:val="0"/>
          <w:marRight w:val="0"/>
          <w:marTop w:val="0"/>
          <w:marBottom w:val="0"/>
          <w:divBdr>
            <w:top w:val="none" w:sz="0" w:space="0" w:color="auto"/>
            <w:left w:val="none" w:sz="0" w:space="0" w:color="auto"/>
            <w:bottom w:val="none" w:sz="0" w:space="0" w:color="auto"/>
            <w:right w:val="none" w:sz="0" w:space="0" w:color="auto"/>
          </w:divBdr>
        </w:div>
        <w:div w:id="436799763">
          <w:marLeft w:val="0"/>
          <w:marRight w:val="0"/>
          <w:marTop w:val="0"/>
          <w:marBottom w:val="0"/>
          <w:divBdr>
            <w:top w:val="none" w:sz="0" w:space="0" w:color="auto"/>
            <w:left w:val="none" w:sz="0" w:space="0" w:color="auto"/>
            <w:bottom w:val="none" w:sz="0" w:space="0" w:color="auto"/>
            <w:right w:val="none" w:sz="0" w:space="0" w:color="auto"/>
          </w:divBdr>
        </w:div>
        <w:div w:id="462160357">
          <w:marLeft w:val="0"/>
          <w:marRight w:val="0"/>
          <w:marTop w:val="0"/>
          <w:marBottom w:val="0"/>
          <w:divBdr>
            <w:top w:val="none" w:sz="0" w:space="0" w:color="auto"/>
            <w:left w:val="none" w:sz="0" w:space="0" w:color="auto"/>
            <w:bottom w:val="none" w:sz="0" w:space="0" w:color="auto"/>
            <w:right w:val="none" w:sz="0" w:space="0" w:color="auto"/>
          </w:divBdr>
        </w:div>
        <w:div w:id="1053383785">
          <w:marLeft w:val="0"/>
          <w:marRight w:val="0"/>
          <w:marTop w:val="0"/>
          <w:marBottom w:val="0"/>
          <w:divBdr>
            <w:top w:val="none" w:sz="0" w:space="0" w:color="auto"/>
            <w:left w:val="none" w:sz="0" w:space="0" w:color="auto"/>
            <w:bottom w:val="none" w:sz="0" w:space="0" w:color="auto"/>
            <w:right w:val="none" w:sz="0" w:space="0" w:color="auto"/>
          </w:divBdr>
          <w:divsChild>
            <w:div w:id="731078813">
              <w:blockQuote w:val="1"/>
              <w:marLeft w:val="0"/>
              <w:marRight w:val="0"/>
              <w:marTop w:val="0"/>
              <w:marBottom w:val="150"/>
              <w:divBdr>
                <w:top w:val="none" w:sz="0" w:space="0" w:color="auto"/>
                <w:left w:val="none" w:sz="0" w:space="0" w:color="auto"/>
                <w:bottom w:val="none" w:sz="0" w:space="0" w:color="auto"/>
                <w:right w:val="none" w:sz="0" w:space="0" w:color="auto"/>
              </w:divBdr>
            </w:div>
            <w:div w:id="369846002">
              <w:blockQuote w:val="1"/>
              <w:marLeft w:val="0"/>
              <w:marRight w:val="0"/>
              <w:marTop w:val="0"/>
              <w:marBottom w:val="150"/>
              <w:divBdr>
                <w:top w:val="none" w:sz="0" w:space="0" w:color="auto"/>
                <w:left w:val="none" w:sz="0" w:space="0" w:color="auto"/>
                <w:bottom w:val="none" w:sz="0" w:space="0" w:color="auto"/>
                <w:right w:val="none" w:sz="0" w:space="0" w:color="auto"/>
              </w:divBdr>
            </w:div>
            <w:div w:id="2122608946">
              <w:blockQuote w:val="1"/>
              <w:marLeft w:val="0"/>
              <w:marRight w:val="0"/>
              <w:marTop w:val="0"/>
              <w:marBottom w:val="150"/>
              <w:divBdr>
                <w:top w:val="none" w:sz="0" w:space="0" w:color="auto"/>
                <w:left w:val="none" w:sz="0" w:space="0" w:color="auto"/>
                <w:bottom w:val="none" w:sz="0" w:space="0" w:color="auto"/>
                <w:right w:val="none" w:sz="0" w:space="0" w:color="auto"/>
              </w:divBdr>
            </w:div>
            <w:div w:id="620498040">
              <w:blockQuote w:val="1"/>
              <w:marLeft w:val="0"/>
              <w:marRight w:val="0"/>
              <w:marTop w:val="0"/>
              <w:marBottom w:val="150"/>
              <w:divBdr>
                <w:top w:val="none" w:sz="0" w:space="0" w:color="auto"/>
                <w:left w:val="none" w:sz="0" w:space="0" w:color="auto"/>
                <w:bottom w:val="none" w:sz="0" w:space="0" w:color="auto"/>
                <w:right w:val="none" w:sz="0" w:space="0" w:color="auto"/>
              </w:divBdr>
            </w:div>
            <w:div w:id="1368487398">
              <w:blockQuote w:val="1"/>
              <w:marLeft w:val="0"/>
              <w:marRight w:val="0"/>
              <w:marTop w:val="0"/>
              <w:marBottom w:val="150"/>
              <w:divBdr>
                <w:top w:val="none" w:sz="0" w:space="0" w:color="auto"/>
                <w:left w:val="none" w:sz="0" w:space="0" w:color="auto"/>
                <w:bottom w:val="none" w:sz="0" w:space="0" w:color="auto"/>
                <w:right w:val="none" w:sz="0" w:space="0" w:color="auto"/>
              </w:divBdr>
            </w:div>
            <w:div w:id="434373332">
              <w:blockQuote w:val="1"/>
              <w:marLeft w:val="0"/>
              <w:marRight w:val="0"/>
              <w:marTop w:val="0"/>
              <w:marBottom w:val="150"/>
              <w:divBdr>
                <w:top w:val="none" w:sz="0" w:space="0" w:color="auto"/>
                <w:left w:val="none" w:sz="0" w:space="0" w:color="auto"/>
                <w:bottom w:val="none" w:sz="0" w:space="0" w:color="auto"/>
                <w:right w:val="none" w:sz="0" w:space="0" w:color="auto"/>
              </w:divBdr>
            </w:div>
            <w:div w:id="156772214">
              <w:blockQuote w:val="1"/>
              <w:marLeft w:val="0"/>
              <w:marRight w:val="0"/>
              <w:marTop w:val="0"/>
              <w:marBottom w:val="150"/>
              <w:divBdr>
                <w:top w:val="none" w:sz="0" w:space="0" w:color="auto"/>
                <w:left w:val="none" w:sz="0" w:space="0" w:color="auto"/>
                <w:bottom w:val="none" w:sz="0" w:space="0" w:color="auto"/>
                <w:right w:val="none" w:sz="0" w:space="0" w:color="auto"/>
              </w:divBdr>
            </w:div>
            <w:div w:id="2070376854">
              <w:blockQuote w:val="1"/>
              <w:marLeft w:val="0"/>
              <w:marRight w:val="0"/>
              <w:marTop w:val="0"/>
              <w:marBottom w:val="150"/>
              <w:divBdr>
                <w:top w:val="none" w:sz="0" w:space="0" w:color="auto"/>
                <w:left w:val="none" w:sz="0" w:space="0" w:color="auto"/>
                <w:bottom w:val="none" w:sz="0" w:space="0" w:color="auto"/>
                <w:right w:val="none" w:sz="0" w:space="0" w:color="auto"/>
              </w:divBdr>
            </w:div>
            <w:div w:id="950547583">
              <w:blockQuote w:val="1"/>
              <w:marLeft w:val="0"/>
              <w:marRight w:val="0"/>
              <w:marTop w:val="0"/>
              <w:marBottom w:val="150"/>
              <w:divBdr>
                <w:top w:val="none" w:sz="0" w:space="0" w:color="auto"/>
                <w:left w:val="none" w:sz="0" w:space="0" w:color="auto"/>
                <w:bottom w:val="none" w:sz="0" w:space="0" w:color="auto"/>
                <w:right w:val="none" w:sz="0" w:space="0" w:color="auto"/>
              </w:divBdr>
            </w:div>
            <w:div w:id="175459291">
              <w:blockQuote w:val="1"/>
              <w:marLeft w:val="0"/>
              <w:marRight w:val="0"/>
              <w:marTop w:val="0"/>
              <w:marBottom w:val="150"/>
              <w:divBdr>
                <w:top w:val="none" w:sz="0" w:space="0" w:color="auto"/>
                <w:left w:val="none" w:sz="0" w:space="0" w:color="auto"/>
                <w:bottom w:val="none" w:sz="0" w:space="0" w:color="auto"/>
                <w:right w:val="none" w:sz="0" w:space="0" w:color="auto"/>
              </w:divBdr>
            </w:div>
            <w:div w:id="761416220">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5686700">
      <w:bodyDiv w:val="1"/>
      <w:marLeft w:val="0"/>
      <w:marRight w:val="0"/>
      <w:marTop w:val="0"/>
      <w:marBottom w:val="0"/>
      <w:divBdr>
        <w:top w:val="none" w:sz="0" w:space="0" w:color="auto"/>
        <w:left w:val="none" w:sz="0" w:space="0" w:color="auto"/>
        <w:bottom w:val="none" w:sz="0" w:space="0" w:color="auto"/>
        <w:right w:val="none" w:sz="0" w:space="0" w:color="auto"/>
      </w:divBdr>
    </w:div>
    <w:div w:id="1083644057">
      <w:bodyDiv w:val="1"/>
      <w:marLeft w:val="0"/>
      <w:marRight w:val="0"/>
      <w:marTop w:val="0"/>
      <w:marBottom w:val="0"/>
      <w:divBdr>
        <w:top w:val="none" w:sz="0" w:space="0" w:color="auto"/>
        <w:left w:val="none" w:sz="0" w:space="0" w:color="auto"/>
        <w:bottom w:val="none" w:sz="0" w:space="0" w:color="auto"/>
        <w:right w:val="none" w:sz="0" w:space="0" w:color="auto"/>
      </w:divBdr>
    </w:div>
    <w:div w:id="1087534656">
      <w:bodyDiv w:val="1"/>
      <w:marLeft w:val="0"/>
      <w:marRight w:val="0"/>
      <w:marTop w:val="0"/>
      <w:marBottom w:val="0"/>
      <w:divBdr>
        <w:top w:val="none" w:sz="0" w:space="0" w:color="auto"/>
        <w:left w:val="none" w:sz="0" w:space="0" w:color="auto"/>
        <w:bottom w:val="none" w:sz="0" w:space="0" w:color="auto"/>
        <w:right w:val="none" w:sz="0" w:space="0" w:color="auto"/>
      </w:divBdr>
    </w:div>
    <w:div w:id="1092966189">
      <w:bodyDiv w:val="1"/>
      <w:marLeft w:val="0"/>
      <w:marRight w:val="0"/>
      <w:marTop w:val="0"/>
      <w:marBottom w:val="0"/>
      <w:divBdr>
        <w:top w:val="none" w:sz="0" w:space="0" w:color="auto"/>
        <w:left w:val="none" w:sz="0" w:space="0" w:color="auto"/>
        <w:bottom w:val="none" w:sz="0" w:space="0" w:color="auto"/>
        <w:right w:val="none" w:sz="0" w:space="0" w:color="auto"/>
      </w:divBdr>
    </w:div>
    <w:div w:id="1174959750">
      <w:bodyDiv w:val="1"/>
      <w:marLeft w:val="0"/>
      <w:marRight w:val="0"/>
      <w:marTop w:val="0"/>
      <w:marBottom w:val="0"/>
      <w:divBdr>
        <w:top w:val="none" w:sz="0" w:space="0" w:color="auto"/>
        <w:left w:val="none" w:sz="0" w:space="0" w:color="auto"/>
        <w:bottom w:val="none" w:sz="0" w:space="0" w:color="auto"/>
        <w:right w:val="none" w:sz="0" w:space="0" w:color="auto"/>
      </w:divBdr>
    </w:div>
    <w:div w:id="1273437877">
      <w:bodyDiv w:val="1"/>
      <w:marLeft w:val="0"/>
      <w:marRight w:val="0"/>
      <w:marTop w:val="0"/>
      <w:marBottom w:val="0"/>
      <w:divBdr>
        <w:top w:val="none" w:sz="0" w:space="0" w:color="auto"/>
        <w:left w:val="none" w:sz="0" w:space="0" w:color="auto"/>
        <w:bottom w:val="none" w:sz="0" w:space="0" w:color="auto"/>
        <w:right w:val="none" w:sz="0" w:space="0" w:color="auto"/>
      </w:divBdr>
    </w:div>
    <w:div w:id="1276252126">
      <w:bodyDiv w:val="1"/>
      <w:marLeft w:val="0"/>
      <w:marRight w:val="0"/>
      <w:marTop w:val="0"/>
      <w:marBottom w:val="0"/>
      <w:divBdr>
        <w:top w:val="none" w:sz="0" w:space="0" w:color="auto"/>
        <w:left w:val="none" w:sz="0" w:space="0" w:color="auto"/>
        <w:bottom w:val="none" w:sz="0" w:space="0" w:color="auto"/>
        <w:right w:val="none" w:sz="0" w:space="0" w:color="auto"/>
      </w:divBdr>
      <w:divsChild>
        <w:div w:id="767384704">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287811014">
      <w:bodyDiv w:val="1"/>
      <w:marLeft w:val="0"/>
      <w:marRight w:val="0"/>
      <w:marTop w:val="0"/>
      <w:marBottom w:val="0"/>
      <w:divBdr>
        <w:top w:val="none" w:sz="0" w:space="0" w:color="auto"/>
        <w:left w:val="none" w:sz="0" w:space="0" w:color="auto"/>
        <w:bottom w:val="none" w:sz="0" w:space="0" w:color="auto"/>
        <w:right w:val="none" w:sz="0" w:space="0" w:color="auto"/>
      </w:divBdr>
    </w:div>
    <w:div w:id="1351377736">
      <w:bodyDiv w:val="1"/>
      <w:marLeft w:val="0"/>
      <w:marRight w:val="0"/>
      <w:marTop w:val="0"/>
      <w:marBottom w:val="0"/>
      <w:divBdr>
        <w:top w:val="none" w:sz="0" w:space="0" w:color="auto"/>
        <w:left w:val="none" w:sz="0" w:space="0" w:color="auto"/>
        <w:bottom w:val="none" w:sz="0" w:space="0" w:color="auto"/>
        <w:right w:val="none" w:sz="0" w:space="0" w:color="auto"/>
      </w:divBdr>
    </w:div>
    <w:div w:id="1403798729">
      <w:bodyDiv w:val="1"/>
      <w:marLeft w:val="0"/>
      <w:marRight w:val="0"/>
      <w:marTop w:val="0"/>
      <w:marBottom w:val="0"/>
      <w:divBdr>
        <w:top w:val="none" w:sz="0" w:space="0" w:color="auto"/>
        <w:left w:val="none" w:sz="0" w:space="0" w:color="auto"/>
        <w:bottom w:val="none" w:sz="0" w:space="0" w:color="auto"/>
        <w:right w:val="none" w:sz="0" w:space="0" w:color="auto"/>
      </w:divBdr>
    </w:div>
    <w:div w:id="1441031456">
      <w:bodyDiv w:val="1"/>
      <w:marLeft w:val="0"/>
      <w:marRight w:val="0"/>
      <w:marTop w:val="0"/>
      <w:marBottom w:val="0"/>
      <w:divBdr>
        <w:top w:val="none" w:sz="0" w:space="0" w:color="auto"/>
        <w:left w:val="none" w:sz="0" w:space="0" w:color="auto"/>
        <w:bottom w:val="none" w:sz="0" w:space="0" w:color="auto"/>
        <w:right w:val="none" w:sz="0" w:space="0" w:color="auto"/>
      </w:divBdr>
    </w:div>
    <w:div w:id="1476411280">
      <w:bodyDiv w:val="1"/>
      <w:marLeft w:val="0"/>
      <w:marRight w:val="0"/>
      <w:marTop w:val="0"/>
      <w:marBottom w:val="0"/>
      <w:divBdr>
        <w:top w:val="none" w:sz="0" w:space="0" w:color="auto"/>
        <w:left w:val="none" w:sz="0" w:space="0" w:color="auto"/>
        <w:bottom w:val="none" w:sz="0" w:space="0" w:color="auto"/>
        <w:right w:val="none" w:sz="0" w:space="0" w:color="auto"/>
      </w:divBdr>
    </w:div>
    <w:div w:id="1506898565">
      <w:bodyDiv w:val="1"/>
      <w:marLeft w:val="0"/>
      <w:marRight w:val="0"/>
      <w:marTop w:val="0"/>
      <w:marBottom w:val="0"/>
      <w:divBdr>
        <w:top w:val="none" w:sz="0" w:space="0" w:color="auto"/>
        <w:left w:val="none" w:sz="0" w:space="0" w:color="auto"/>
        <w:bottom w:val="none" w:sz="0" w:space="0" w:color="auto"/>
        <w:right w:val="none" w:sz="0" w:space="0" w:color="auto"/>
      </w:divBdr>
    </w:div>
    <w:div w:id="1536848308">
      <w:bodyDiv w:val="1"/>
      <w:marLeft w:val="0"/>
      <w:marRight w:val="0"/>
      <w:marTop w:val="0"/>
      <w:marBottom w:val="0"/>
      <w:divBdr>
        <w:top w:val="none" w:sz="0" w:space="0" w:color="auto"/>
        <w:left w:val="none" w:sz="0" w:space="0" w:color="auto"/>
        <w:bottom w:val="none" w:sz="0" w:space="0" w:color="auto"/>
        <w:right w:val="none" w:sz="0" w:space="0" w:color="auto"/>
      </w:divBdr>
    </w:div>
    <w:div w:id="1555114887">
      <w:bodyDiv w:val="1"/>
      <w:marLeft w:val="0"/>
      <w:marRight w:val="0"/>
      <w:marTop w:val="0"/>
      <w:marBottom w:val="0"/>
      <w:divBdr>
        <w:top w:val="none" w:sz="0" w:space="0" w:color="auto"/>
        <w:left w:val="none" w:sz="0" w:space="0" w:color="auto"/>
        <w:bottom w:val="none" w:sz="0" w:space="0" w:color="auto"/>
        <w:right w:val="none" w:sz="0" w:space="0" w:color="auto"/>
      </w:divBdr>
      <w:divsChild>
        <w:div w:id="886113027">
          <w:marLeft w:val="0"/>
          <w:marRight w:val="0"/>
          <w:marTop w:val="0"/>
          <w:marBottom w:val="0"/>
          <w:divBdr>
            <w:top w:val="none" w:sz="0" w:space="0" w:color="auto"/>
            <w:left w:val="none" w:sz="0" w:space="0" w:color="auto"/>
            <w:bottom w:val="none" w:sz="0" w:space="0" w:color="auto"/>
            <w:right w:val="none" w:sz="0" w:space="0" w:color="auto"/>
          </w:divBdr>
        </w:div>
        <w:div w:id="583301255">
          <w:marLeft w:val="0"/>
          <w:marRight w:val="0"/>
          <w:marTop w:val="0"/>
          <w:marBottom w:val="0"/>
          <w:divBdr>
            <w:top w:val="none" w:sz="0" w:space="0" w:color="auto"/>
            <w:left w:val="none" w:sz="0" w:space="0" w:color="auto"/>
            <w:bottom w:val="none" w:sz="0" w:space="0" w:color="auto"/>
            <w:right w:val="none" w:sz="0" w:space="0" w:color="auto"/>
          </w:divBdr>
        </w:div>
        <w:div w:id="28456720">
          <w:marLeft w:val="0"/>
          <w:marRight w:val="0"/>
          <w:marTop w:val="0"/>
          <w:marBottom w:val="0"/>
          <w:divBdr>
            <w:top w:val="none" w:sz="0" w:space="0" w:color="auto"/>
            <w:left w:val="none" w:sz="0" w:space="0" w:color="auto"/>
            <w:bottom w:val="none" w:sz="0" w:space="0" w:color="auto"/>
            <w:right w:val="none" w:sz="0" w:space="0" w:color="auto"/>
          </w:divBdr>
        </w:div>
        <w:div w:id="87116611">
          <w:marLeft w:val="0"/>
          <w:marRight w:val="0"/>
          <w:marTop w:val="0"/>
          <w:marBottom w:val="0"/>
          <w:divBdr>
            <w:top w:val="none" w:sz="0" w:space="0" w:color="auto"/>
            <w:left w:val="none" w:sz="0" w:space="0" w:color="auto"/>
            <w:bottom w:val="none" w:sz="0" w:space="0" w:color="auto"/>
            <w:right w:val="none" w:sz="0" w:space="0" w:color="auto"/>
          </w:divBdr>
        </w:div>
        <w:div w:id="1888564426">
          <w:marLeft w:val="0"/>
          <w:marRight w:val="0"/>
          <w:marTop w:val="0"/>
          <w:marBottom w:val="0"/>
          <w:divBdr>
            <w:top w:val="none" w:sz="0" w:space="0" w:color="auto"/>
            <w:left w:val="none" w:sz="0" w:space="0" w:color="auto"/>
            <w:bottom w:val="none" w:sz="0" w:space="0" w:color="auto"/>
            <w:right w:val="none" w:sz="0" w:space="0" w:color="auto"/>
          </w:divBdr>
        </w:div>
        <w:div w:id="284624055">
          <w:marLeft w:val="0"/>
          <w:marRight w:val="0"/>
          <w:marTop w:val="0"/>
          <w:marBottom w:val="0"/>
          <w:divBdr>
            <w:top w:val="none" w:sz="0" w:space="0" w:color="auto"/>
            <w:left w:val="none" w:sz="0" w:space="0" w:color="auto"/>
            <w:bottom w:val="none" w:sz="0" w:space="0" w:color="auto"/>
            <w:right w:val="none" w:sz="0" w:space="0" w:color="auto"/>
          </w:divBdr>
          <w:divsChild>
            <w:div w:id="1191914461">
              <w:blockQuote w:val="1"/>
              <w:marLeft w:val="0"/>
              <w:marRight w:val="0"/>
              <w:marTop w:val="0"/>
              <w:marBottom w:val="150"/>
              <w:divBdr>
                <w:top w:val="none" w:sz="0" w:space="0" w:color="auto"/>
                <w:left w:val="none" w:sz="0" w:space="0" w:color="auto"/>
                <w:bottom w:val="none" w:sz="0" w:space="0" w:color="auto"/>
                <w:right w:val="none" w:sz="0" w:space="0" w:color="auto"/>
              </w:divBdr>
            </w:div>
            <w:div w:id="1621305059">
              <w:blockQuote w:val="1"/>
              <w:marLeft w:val="0"/>
              <w:marRight w:val="0"/>
              <w:marTop w:val="0"/>
              <w:marBottom w:val="150"/>
              <w:divBdr>
                <w:top w:val="none" w:sz="0" w:space="0" w:color="auto"/>
                <w:left w:val="none" w:sz="0" w:space="0" w:color="auto"/>
                <w:bottom w:val="none" w:sz="0" w:space="0" w:color="auto"/>
                <w:right w:val="none" w:sz="0" w:space="0" w:color="auto"/>
              </w:divBdr>
            </w:div>
            <w:div w:id="1712143877">
              <w:blockQuote w:val="1"/>
              <w:marLeft w:val="0"/>
              <w:marRight w:val="0"/>
              <w:marTop w:val="0"/>
              <w:marBottom w:val="150"/>
              <w:divBdr>
                <w:top w:val="none" w:sz="0" w:space="0" w:color="auto"/>
                <w:left w:val="none" w:sz="0" w:space="0" w:color="auto"/>
                <w:bottom w:val="none" w:sz="0" w:space="0" w:color="auto"/>
                <w:right w:val="none" w:sz="0" w:space="0" w:color="auto"/>
              </w:divBdr>
            </w:div>
            <w:div w:id="1592424798">
              <w:blockQuote w:val="1"/>
              <w:marLeft w:val="0"/>
              <w:marRight w:val="0"/>
              <w:marTop w:val="0"/>
              <w:marBottom w:val="150"/>
              <w:divBdr>
                <w:top w:val="none" w:sz="0" w:space="0" w:color="auto"/>
                <w:left w:val="none" w:sz="0" w:space="0" w:color="auto"/>
                <w:bottom w:val="none" w:sz="0" w:space="0" w:color="auto"/>
                <w:right w:val="none" w:sz="0" w:space="0" w:color="auto"/>
              </w:divBdr>
            </w:div>
            <w:div w:id="700086298">
              <w:blockQuote w:val="1"/>
              <w:marLeft w:val="0"/>
              <w:marRight w:val="0"/>
              <w:marTop w:val="0"/>
              <w:marBottom w:val="150"/>
              <w:divBdr>
                <w:top w:val="none" w:sz="0" w:space="0" w:color="auto"/>
                <w:left w:val="none" w:sz="0" w:space="0" w:color="auto"/>
                <w:bottom w:val="none" w:sz="0" w:space="0" w:color="auto"/>
                <w:right w:val="none" w:sz="0" w:space="0" w:color="auto"/>
              </w:divBdr>
            </w:div>
            <w:div w:id="1014571815">
              <w:blockQuote w:val="1"/>
              <w:marLeft w:val="0"/>
              <w:marRight w:val="0"/>
              <w:marTop w:val="0"/>
              <w:marBottom w:val="150"/>
              <w:divBdr>
                <w:top w:val="none" w:sz="0" w:space="0" w:color="auto"/>
                <w:left w:val="none" w:sz="0" w:space="0" w:color="auto"/>
                <w:bottom w:val="none" w:sz="0" w:space="0" w:color="auto"/>
                <w:right w:val="none" w:sz="0" w:space="0" w:color="auto"/>
              </w:divBdr>
            </w:div>
            <w:div w:id="801776733">
              <w:blockQuote w:val="1"/>
              <w:marLeft w:val="0"/>
              <w:marRight w:val="0"/>
              <w:marTop w:val="0"/>
              <w:marBottom w:val="150"/>
              <w:divBdr>
                <w:top w:val="none" w:sz="0" w:space="0" w:color="auto"/>
                <w:left w:val="none" w:sz="0" w:space="0" w:color="auto"/>
                <w:bottom w:val="none" w:sz="0" w:space="0" w:color="auto"/>
                <w:right w:val="none" w:sz="0" w:space="0" w:color="auto"/>
              </w:divBdr>
            </w:div>
            <w:div w:id="367492687">
              <w:blockQuote w:val="1"/>
              <w:marLeft w:val="0"/>
              <w:marRight w:val="0"/>
              <w:marTop w:val="0"/>
              <w:marBottom w:val="150"/>
              <w:divBdr>
                <w:top w:val="none" w:sz="0" w:space="0" w:color="auto"/>
                <w:left w:val="none" w:sz="0" w:space="0" w:color="auto"/>
                <w:bottom w:val="none" w:sz="0" w:space="0" w:color="auto"/>
                <w:right w:val="none" w:sz="0" w:space="0" w:color="auto"/>
              </w:divBdr>
            </w:div>
            <w:div w:id="1388452987">
              <w:blockQuote w:val="1"/>
              <w:marLeft w:val="0"/>
              <w:marRight w:val="0"/>
              <w:marTop w:val="0"/>
              <w:marBottom w:val="150"/>
              <w:divBdr>
                <w:top w:val="none" w:sz="0" w:space="0" w:color="auto"/>
                <w:left w:val="none" w:sz="0" w:space="0" w:color="auto"/>
                <w:bottom w:val="none" w:sz="0" w:space="0" w:color="auto"/>
                <w:right w:val="none" w:sz="0" w:space="0" w:color="auto"/>
              </w:divBdr>
            </w:div>
            <w:div w:id="608272183">
              <w:blockQuote w:val="1"/>
              <w:marLeft w:val="0"/>
              <w:marRight w:val="0"/>
              <w:marTop w:val="0"/>
              <w:marBottom w:val="150"/>
              <w:divBdr>
                <w:top w:val="none" w:sz="0" w:space="0" w:color="auto"/>
                <w:left w:val="none" w:sz="0" w:space="0" w:color="auto"/>
                <w:bottom w:val="none" w:sz="0" w:space="0" w:color="auto"/>
                <w:right w:val="none" w:sz="0" w:space="0" w:color="auto"/>
              </w:divBdr>
            </w:div>
            <w:div w:id="82916523">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9414714">
      <w:bodyDiv w:val="1"/>
      <w:marLeft w:val="0"/>
      <w:marRight w:val="0"/>
      <w:marTop w:val="0"/>
      <w:marBottom w:val="0"/>
      <w:divBdr>
        <w:top w:val="none" w:sz="0" w:space="0" w:color="auto"/>
        <w:left w:val="none" w:sz="0" w:space="0" w:color="auto"/>
        <w:bottom w:val="none" w:sz="0" w:space="0" w:color="auto"/>
        <w:right w:val="none" w:sz="0" w:space="0" w:color="auto"/>
      </w:divBdr>
    </w:div>
    <w:div w:id="1590427854">
      <w:bodyDiv w:val="1"/>
      <w:marLeft w:val="0"/>
      <w:marRight w:val="0"/>
      <w:marTop w:val="0"/>
      <w:marBottom w:val="0"/>
      <w:divBdr>
        <w:top w:val="none" w:sz="0" w:space="0" w:color="auto"/>
        <w:left w:val="none" w:sz="0" w:space="0" w:color="auto"/>
        <w:bottom w:val="none" w:sz="0" w:space="0" w:color="auto"/>
        <w:right w:val="none" w:sz="0" w:space="0" w:color="auto"/>
      </w:divBdr>
    </w:div>
    <w:div w:id="1605841453">
      <w:bodyDiv w:val="1"/>
      <w:marLeft w:val="0"/>
      <w:marRight w:val="0"/>
      <w:marTop w:val="0"/>
      <w:marBottom w:val="0"/>
      <w:divBdr>
        <w:top w:val="none" w:sz="0" w:space="0" w:color="auto"/>
        <w:left w:val="none" w:sz="0" w:space="0" w:color="auto"/>
        <w:bottom w:val="none" w:sz="0" w:space="0" w:color="auto"/>
        <w:right w:val="none" w:sz="0" w:space="0" w:color="auto"/>
      </w:divBdr>
      <w:divsChild>
        <w:div w:id="589584813">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620260910">
      <w:bodyDiv w:val="1"/>
      <w:marLeft w:val="0"/>
      <w:marRight w:val="0"/>
      <w:marTop w:val="0"/>
      <w:marBottom w:val="0"/>
      <w:divBdr>
        <w:top w:val="none" w:sz="0" w:space="0" w:color="auto"/>
        <w:left w:val="none" w:sz="0" w:space="0" w:color="auto"/>
        <w:bottom w:val="none" w:sz="0" w:space="0" w:color="auto"/>
        <w:right w:val="none" w:sz="0" w:space="0" w:color="auto"/>
      </w:divBdr>
      <w:divsChild>
        <w:div w:id="1829052395">
          <w:marLeft w:val="0"/>
          <w:marRight w:val="0"/>
          <w:marTop w:val="0"/>
          <w:marBottom w:val="0"/>
          <w:divBdr>
            <w:top w:val="none" w:sz="0" w:space="0" w:color="auto"/>
            <w:left w:val="none" w:sz="0" w:space="0" w:color="auto"/>
            <w:bottom w:val="none" w:sz="0" w:space="0" w:color="auto"/>
            <w:right w:val="none" w:sz="0" w:space="0" w:color="auto"/>
          </w:divBdr>
        </w:div>
        <w:div w:id="2142572371">
          <w:marLeft w:val="0"/>
          <w:marRight w:val="0"/>
          <w:marTop w:val="0"/>
          <w:marBottom w:val="0"/>
          <w:divBdr>
            <w:top w:val="none" w:sz="0" w:space="0" w:color="auto"/>
            <w:left w:val="none" w:sz="0" w:space="0" w:color="auto"/>
            <w:bottom w:val="none" w:sz="0" w:space="0" w:color="auto"/>
            <w:right w:val="none" w:sz="0" w:space="0" w:color="auto"/>
          </w:divBdr>
        </w:div>
        <w:div w:id="1758819595">
          <w:marLeft w:val="0"/>
          <w:marRight w:val="0"/>
          <w:marTop w:val="0"/>
          <w:marBottom w:val="0"/>
          <w:divBdr>
            <w:top w:val="none" w:sz="0" w:space="0" w:color="auto"/>
            <w:left w:val="none" w:sz="0" w:space="0" w:color="auto"/>
            <w:bottom w:val="none" w:sz="0" w:space="0" w:color="auto"/>
            <w:right w:val="none" w:sz="0" w:space="0" w:color="auto"/>
          </w:divBdr>
        </w:div>
      </w:divsChild>
    </w:div>
    <w:div w:id="1645545629">
      <w:bodyDiv w:val="1"/>
      <w:marLeft w:val="0"/>
      <w:marRight w:val="0"/>
      <w:marTop w:val="0"/>
      <w:marBottom w:val="0"/>
      <w:divBdr>
        <w:top w:val="none" w:sz="0" w:space="0" w:color="auto"/>
        <w:left w:val="none" w:sz="0" w:space="0" w:color="auto"/>
        <w:bottom w:val="none" w:sz="0" w:space="0" w:color="auto"/>
        <w:right w:val="none" w:sz="0" w:space="0" w:color="auto"/>
      </w:divBdr>
    </w:div>
    <w:div w:id="1714188121">
      <w:bodyDiv w:val="1"/>
      <w:marLeft w:val="0"/>
      <w:marRight w:val="0"/>
      <w:marTop w:val="0"/>
      <w:marBottom w:val="0"/>
      <w:divBdr>
        <w:top w:val="none" w:sz="0" w:space="0" w:color="auto"/>
        <w:left w:val="none" w:sz="0" w:space="0" w:color="auto"/>
        <w:bottom w:val="none" w:sz="0" w:space="0" w:color="auto"/>
        <w:right w:val="none" w:sz="0" w:space="0" w:color="auto"/>
      </w:divBdr>
    </w:div>
    <w:div w:id="1735005333">
      <w:bodyDiv w:val="1"/>
      <w:marLeft w:val="0"/>
      <w:marRight w:val="0"/>
      <w:marTop w:val="0"/>
      <w:marBottom w:val="0"/>
      <w:divBdr>
        <w:top w:val="none" w:sz="0" w:space="0" w:color="auto"/>
        <w:left w:val="none" w:sz="0" w:space="0" w:color="auto"/>
        <w:bottom w:val="none" w:sz="0" w:space="0" w:color="auto"/>
        <w:right w:val="none" w:sz="0" w:space="0" w:color="auto"/>
      </w:divBdr>
      <w:divsChild>
        <w:div w:id="1064794601">
          <w:marLeft w:val="0"/>
          <w:marRight w:val="0"/>
          <w:marTop w:val="0"/>
          <w:marBottom w:val="0"/>
          <w:divBdr>
            <w:top w:val="none" w:sz="0" w:space="0" w:color="auto"/>
            <w:left w:val="none" w:sz="0" w:space="0" w:color="auto"/>
            <w:bottom w:val="none" w:sz="0" w:space="0" w:color="auto"/>
            <w:right w:val="none" w:sz="0" w:space="0" w:color="auto"/>
          </w:divBdr>
        </w:div>
        <w:div w:id="406416830">
          <w:marLeft w:val="0"/>
          <w:marRight w:val="0"/>
          <w:marTop w:val="0"/>
          <w:marBottom w:val="0"/>
          <w:divBdr>
            <w:top w:val="none" w:sz="0" w:space="0" w:color="auto"/>
            <w:left w:val="none" w:sz="0" w:space="0" w:color="auto"/>
            <w:bottom w:val="none" w:sz="0" w:space="0" w:color="auto"/>
            <w:right w:val="none" w:sz="0" w:space="0" w:color="auto"/>
          </w:divBdr>
        </w:div>
        <w:div w:id="898243532">
          <w:marLeft w:val="0"/>
          <w:marRight w:val="0"/>
          <w:marTop w:val="0"/>
          <w:marBottom w:val="0"/>
          <w:divBdr>
            <w:top w:val="none" w:sz="0" w:space="0" w:color="auto"/>
            <w:left w:val="none" w:sz="0" w:space="0" w:color="auto"/>
            <w:bottom w:val="none" w:sz="0" w:space="0" w:color="auto"/>
            <w:right w:val="none" w:sz="0" w:space="0" w:color="auto"/>
          </w:divBdr>
        </w:div>
        <w:div w:id="73431747">
          <w:marLeft w:val="0"/>
          <w:marRight w:val="0"/>
          <w:marTop w:val="0"/>
          <w:marBottom w:val="0"/>
          <w:divBdr>
            <w:top w:val="none" w:sz="0" w:space="0" w:color="auto"/>
            <w:left w:val="none" w:sz="0" w:space="0" w:color="auto"/>
            <w:bottom w:val="none" w:sz="0" w:space="0" w:color="auto"/>
            <w:right w:val="none" w:sz="0" w:space="0" w:color="auto"/>
          </w:divBdr>
        </w:div>
        <w:div w:id="1003894183">
          <w:marLeft w:val="0"/>
          <w:marRight w:val="0"/>
          <w:marTop w:val="0"/>
          <w:marBottom w:val="0"/>
          <w:divBdr>
            <w:top w:val="none" w:sz="0" w:space="0" w:color="auto"/>
            <w:left w:val="none" w:sz="0" w:space="0" w:color="auto"/>
            <w:bottom w:val="none" w:sz="0" w:space="0" w:color="auto"/>
            <w:right w:val="none" w:sz="0" w:space="0" w:color="auto"/>
          </w:divBdr>
        </w:div>
        <w:div w:id="1452047618">
          <w:marLeft w:val="0"/>
          <w:marRight w:val="0"/>
          <w:marTop w:val="0"/>
          <w:marBottom w:val="0"/>
          <w:divBdr>
            <w:top w:val="none" w:sz="0" w:space="0" w:color="auto"/>
            <w:left w:val="none" w:sz="0" w:space="0" w:color="auto"/>
            <w:bottom w:val="none" w:sz="0" w:space="0" w:color="auto"/>
            <w:right w:val="none" w:sz="0" w:space="0" w:color="auto"/>
          </w:divBdr>
        </w:div>
      </w:divsChild>
    </w:div>
    <w:div w:id="1763598063">
      <w:bodyDiv w:val="1"/>
      <w:marLeft w:val="0"/>
      <w:marRight w:val="0"/>
      <w:marTop w:val="0"/>
      <w:marBottom w:val="0"/>
      <w:divBdr>
        <w:top w:val="none" w:sz="0" w:space="0" w:color="auto"/>
        <w:left w:val="none" w:sz="0" w:space="0" w:color="auto"/>
        <w:bottom w:val="none" w:sz="0" w:space="0" w:color="auto"/>
        <w:right w:val="none" w:sz="0" w:space="0" w:color="auto"/>
      </w:divBdr>
    </w:div>
    <w:div w:id="1795951174">
      <w:bodyDiv w:val="1"/>
      <w:marLeft w:val="0"/>
      <w:marRight w:val="0"/>
      <w:marTop w:val="0"/>
      <w:marBottom w:val="0"/>
      <w:divBdr>
        <w:top w:val="none" w:sz="0" w:space="0" w:color="auto"/>
        <w:left w:val="none" w:sz="0" w:space="0" w:color="auto"/>
        <w:bottom w:val="none" w:sz="0" w:space="0" w:color="auto"/>
        <w:right w:val="none" w:sz="0" w:space="0" w:color="auto"/>
      </w:divBdr>
    </w:div>
    <w:div w:id="1815641751">
      <w:bodyDiv w:val="1"/>
      <w:marLeft w:val="0"/>
      <w:marRight w:val="0"/>
      <w:marTop w:val="0"/>
      <w:marBottom w:val="0"/>
      <w:divBdr>
        <w:top w:val="none" w:sz="0" w:space="0" w:color="auto"/>
        <w:left w:val="none" w:sz="0" w:space="0" w:color="auto"/>
        <w:bottom w:val="none" w:sz="0" w:space="0" w:color="auto"/>
        <w:right w:val="none" w:sz="0" w:space="0" w:color="auto"/>
      </w:divBdr>
    </w:div>
    <w:div w:id="1841309023">
      <w:bodyDiv w:val="1"/>
      <w:marLeft w:val="0"/>
      <w:marRight w:val="0"/>
      <w:marTop w:val="0"/>
      <w:marBottom w:val="0"/>
      <w:divBdr>
        <w:top w:val="none" w:sz="0" w:space="0" w:color="auto"/>
        <w:left w:val="none" w:sz="0" w:space="0" w:color="auto"/>
        <w:bottom w:val="none" w:sz="0" w:space="0" w:color="auto"/>
        <w:right w:val="none" w:sz="0" w:space="0" w:color="auto"/>
      </w:divBdr>
      <w:divsChild>
        <w:div w:id="1926955761">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896576334">
      <w:bodyDiv w:val="1"/>
      <w:marLeft w:val="0"/>
      <w:marRight w:val="0"/>
      <w:marTop w:val="0"/>
      <w:marBottom w:val="0"/>
      <w:divBdr>
        <w:top w:val="none" w:sz="0" w:space="0" w:color="auto"/>
        <w:left w:val="none" w:sz="0" w:space="0" w:color="auto"/>
        <w:bottom w:val="none" w:sz="0" w:space="0" w:color="auto"/>
        <w:right w:val="none" w:sz="0" w:space="0" w:color="auto"/>
      </w:divBdr>
    </w:div>
    <w:div w:id="1965770281">
      <w:bodyDiv w:val="1"/>
      <w:marLeft w:val="0"/>
      <w:marRight w:val="0"/>
      <w:marTop w:val="0"/>
      <w:marBottom w:val="0"/>
      <w:divBdr>
        <w:top w:val="none" w:sz="0" w:space="0" w:color="auto"/>
        <w:left w:val="none" w:sz="0" w:space="0" w:color="auto"/>
        <w:bottom w:val="none" w:sz="0" w:space="0" w:color="auto"/>
        <w:right w:val="none" w:sz="0" w:space="0" w:color="auto"/>
      </w:divBdr>
    </w:div>
    <w:div w:id="1966696957">
      <w:bodyDiv w:val="1"/>
      <w:marLeft w:val="0"/>
      <w:marRight w:val="0"/>
      <w:marTop w:val="0"/>
      <w:marBottom w:val="0"/>
      <w:divBdr>
        <w:top w:val="none" w:sz="0" w:space="0" w:color="auto"/>
        <w:left w:val="none" w:sz="0" w:space="0" w:color="auto"/>
        <w:bottom w:val="none" w:sz="0" w:space="0" w:color="auto"/>
        <w:right w:val="none" w:sz="0" w:space="0" w:color="auto"/>
      </w:divBdr>
    </w:div>
    <w:div w:id="1974365186">
      <w:bodyDiv w:val="1"/>
      <w:marLeft w:val="0"/>
      <w:marRight w:val="0"/>
      <w:marTop w:val="0"/>
      <w:marBottom w:val="0"/>
      <w:divBdr>
        <w:top w:val="none" w:sz="0" w:space="0" w:color="auto"/>
        <w:left w:val="none" w:sz="0" w:space="0" w:color="auto"/>
        <w:bottom w:val="none" w:sz="0" w:space="0" w:color="auto"/>
        <w:right w:val="none" w:sz="0" w:space="0" w:color="auto"/>
      </w:divBdr>
    </w:div>
    <w:div w:id="1975483089">
      <w:bodyDiv w:val="1"/>
      <w:marLeft w:val="0"/>
      <w:marRight w:val="0"/>
      <w:marTop w:val="0"/>
      <w:marBottom w:val="0"/>
      <w:divBdr>
        <w:top w:val="none" w:sz="0" w:space="0" w:color="auto"/>
        <w:left w:val="none" w:sz="0" w:space="0" w:color="auto"/>
        <w:bottom w:val="none" w:sz="0" w:space="0" w:color="auto"/>
        <w:right w:val="none" w:sz="0" w:space="0" w:color="auto"/>
      </w:divBdr>
    </w:div>
    <w:div w:id="2000694334">
      <w:bodyDiv w:val="1"/>
      <w:marLeft w:val="0"/>
      <w:marRight w:val="0"/>
      <w:marTop w:val="0"/>
      <w:marBottom w:val="0"/>
      <w:divBdr>
        <w:top w:val="none" w:sz="0" w:space="0" w:color="auto"/>
        <w:left w:val="none" w:sz="0" w:space="0" w:color="auto"/>
        <w:bottom w:val="none" w:sz="0" w:space="0" w:color="auto"/>
        <w:right w:val="none" w:sz="0" w:space="0" w:color="auto"/>
      </w:divBdr>
    </w:div>
    <w:div w:id="2010518268">
      <w:bodyDiv w:val="1"/>
      <w:marLeft w:val="0"/>
      <w:marRight w:val="0"/>
      <w:marTop w:val="0"/>
      <w:marBottom w:val="0"/>
      <w:divBdr>
        <w:top w:val="none" w:sz="0" w:space="0" w:color="auto"/>
        <w:left w:val="none" w:sz="0" w:space="0" w:color="auto"/>
        <w:bottom w:val="none" w:sz="0" w:space="0" w:color="auto"/>
        <w:right w:val="none" w:sz="0" w:space="0" w:color="auto"/>
      </w:divBdr>
      <w:divsChild>
        <w:div w:id="1312295232">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2025203640">
      <w:bodyDiv w:val="1"/>
      <w:marLeft w:val="0"/>
      <w:marRight w:val="0"/>
      <w:marTop w:val="0"/>
      <w:marBottom w:val="0"/>
      <w:divBdr>
        <w:top w:val="none" w:sz="0" w:space="0" w:color="auto"/>
        <w:left w:val="none" w:sz="0" w:space="0" w:color="auto"/>
        <w:bottom w:val="none" w:sz="0" w:space="0" w:color="auto"/>
        <w:right w:val="none" w:sz="0" w:space="0" w:color="auto"/>
      </w:divBdr>
    </w:div>
    <w:div w:id="2027824152">
      <w:bodyDiv w:val="1"/>
      <w:marLeft w:val="0"/>
      <w:marRight w:val="0"/>
      <w:marTop w:val="0"/>
      <w:marBottom w:val="0"/>
      <w:divBdr>
        <w:top w:val="none" w:sz="0" w:space="0" w:color="auto"/>
        <w:left w:val="none" w:sz="0" w:space="0" w:color="auto"/>
        <w:bottom w:val="none" w:sz="0" w:space="0" w:color="auto"/>
        <w:right w:val="none" w:sz="0" w:space="0" w:color="auto"/>
      </w:divBdr>
    </w:div>
    <w:div w:id="204867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F69FC-AEB3-49BE-B8C7-7E60120BA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3581</Words>
  <Characters>20417</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Shrewsbury P.S. BSEA # 13-06803</vt:lpstr>
    </vt:vector>
  </TitlesOfParts>
  <Company>Hewlett-Packard Company</Company>
  <LinksUpToDate>false</LinksUpToDate>
  <CharactersWithSpaces>23951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Shrewsbury P.S. BSEA # 13-06803</dc:title>
  <dc:subject>Shrewsbury P.S. BSEA # 13-06803</dc:subject>
  <dc:creator>Scott Turcotte</dc:creator>
  <cp:keywords>Shrewsbury P.S. BSEA # 13-06803</cp:keywords>
  <cp:lastModifiedBy>Erlichman, Reece (ALA)</cp:lastModifiedBy>
  <cp:revision>2</cp:revision>
  <cp:lastPrinted>2020-12-22T21:30:00Z</cp:lastPrinted>
  <dcterms:created xsi:type="dcterms:W3CDTF">2020-12-23T18:33:00Z</dcterms:created>
  <dcterms:modified xsi:type="dcterms:W3CDTF">2020-12-23T18:33:00Z</dcterms:modified>
  <cp:category>Shrewsbury P.S. BSEA # 13-06803</cp:category>
</cp:coreProperties>
</file>