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4A4A" w14:textId="77777777" w:rsidR="002A1A0D" w:rsidRPr="00D22C7A" w:rsidRDefault="002A1A0D" w:rsidP="007D19C9">
      <w:pPr>
        <w:jc w:val="center"/>
        <w:textAlignment w:val="baseline"/>
        <w:rPr>
          <w:b/>
          <w:bCs/>
          <w:color w:val="000000" w:themeColor="text1"/>
        </w:rPr>
      </w:pPr>
      <w:r w:rsidRPr="00D22C7A">
        <w:rPr>
          <w:b/>
          <w:bCs/>
          <w:color w:val="000000" w:themeColor="text1"/>
        </w:rPr>
        <w:t>COMMONWEALTH OF MASSACHUSETTS</w:t>
      </w:r>
    </w:p>
    <w:p w14:paraId="71CCE1B4" w14:textId="77777777" w:rsidR="002A1A0D" w:rsidRPr="00D22C7A" w:rsidRDefault="002A1A0D" w:rsidP="007D19C9">
      <w:pPr>
        <w:jc w:val="center"/>
        <w:textAlignment w:val="baseline"/>
        <w:rPr>
          <w:b/>
          <w:bCs/>
          <w:color w:val="000000" w:themeColor="text1"/>
        </w:rPr>
      </w:pPr>
      <w:r w:rsidRPr="00D22C7A">
        <w:rPr>
          <w:b/>
          <w:bCs/>
          <w:color w:val="000000" w:themeColor="text1"/>
        </w:rPr>
        <w:t>DIVISION OF ADMINISTRATIVE LAW APPEALS</w:t>
      </w:r>
    </w:p>
    <w:p w14:paraId="5BFBBB03" w14:textId="4A2961D1" w:rsidR="002A1A0D" w:rsidRPr="00D22C7A" w:rsidRDefault="002A1A0D" w:rsidP="007D19C9">
      <w:pPr>
        <w:jc w:val="center"/>
        <w:textAlignment w:val="baseline"/>
        <w:rPr>
          <w:b/>
          <w:bCs/>
          <w:color w:val="000000" w:themeColor="text1"/>
        </w:rPr>
      </w:pPr>
      <w:r w:rsidRPr="00D22C7A">
        <w:rPr>
          <w:b/>
          <w:bCs/>
          <w:color w:val="000000" w:themeColor="text1"/>
        </w:rPr>
        <w:t>BUREAU OF SPECIAL EDUCATION APPEALS</w:t>
      </w:r>
    </w:p>
    <w:p w14:paraId="309A69E4" w14:textId="2EDD16F0" w:rsidR="005267A2" w:rsidRPr="00E02325" w:rsidRDefault="005267A2" w:rsidP="007D19C9">
      <w:pPr>
        <w:jc w:val="center"/>
        <w:textAlignment w:val="baseline"/>
        <w:rPr>
          <w:color w:val="000000" w:themeColor="text1"/>
        </w:rPr>
      </w:pPr>
    </w:p>
    <w:p w14:paraId="72C5B71F" w14:textId="77777777" w:rsidR="005267A2" w:rsidRPr="00E02325" w:rsidRDefault="005267A2" w:rsidP="007D19C9">
      <w:pPr>
        <w:jc w:val="center"/>
        <w:textAlignment w:val="baseline"/>
        <w:rPr>
          <w:color w:val="000000" w:themeColor="text1"/>
        </w:rPr>
      </w:pPr>
    </w:p>
    <w:p w14:paraId="01ED4983" w14:textId="735A6F52" w:rsidR="002A1A0D" w:rsidRPr="00E02325" w:rsidRDefault="002A1A0D" w:rsidP="00D64787">
      <w:pPr>
        <w:textAlignment w:val="baseline"/>
        <w:rPr>
          <w:b/>
          <w:bCs/>
          <w:color w:val="000000" w:themeColor="text1"/>
        </w:rPr>
      </w:pPr>
      <w:r w:rsidRPr="00E02325">
        <w:rPr>
          <w:b/>
          <w:bCs/>
          <w:color w:val="000000" w:themeColor="text1"/>
        </w:rPr>
        <w:t xml:space="preserve">In Re: </w:t>
      </w:r>
      <w:r w:rsidR="005267A2" w:rsidRPr="00E02325">
        <w:rPr>
          <w:b/>
          <w:bCs/>
          <w:color w:val="000000" w:themeColor="text1"/>
        </w:rPr>
        <w:t xml:space="preserve"> </w:t>
      </w:r>
      <w:r w:rsidR="00C37AF5" w:rsidRPr="00E02325">
        <w:rPr>
          <w:b/>
          <w:bCs/>
          <w:color w:val="000000" w:themeColor="text1"/>
        </w:rPr>
        <w:t>Student and Hamilton-Wenham Regional School District</w:t>
      </w:r>
      <w:r w:rsidR="00D64787" w:rsidRPr="00E02325">
        <w:rPr>
          <w:b/>
          <w:bCs/>
          <w:color w:val="000000" w:themeColor="text1"/>
        </w:rPr>
        <w:t xml:space="preserve">               </w:t>
      </w:r>
      <w:r w:rsidRPr="00E02325">
        <w:rPr>
          <w:b/>
          <w:bCs/>
          <w:color w:val="000000" w:themeColor="text1"/>
        </w:rPr>
        <w:t>BSEA #</w:t>
      </w:r>
      <w:r w:rsidR="005267A2" w:rsidRPr="00E02325">
        <w:rPr>
          <w:b/>
          <w:bCs/>
          <w:color w:val="000000" w:themeColor="text1"/>
        </w:rPr>
        <w:t>2104095</w:t>
      </w:r>
      <w:r w:rsidR="00D579C8">
        <w:rPr>
          <w:b/>
          <w:bCs/>
          <w:color w:val="000000" w:themeColor="text1"/>
        </w:rPr>
        <w:t>C</w:t>
      </w:r>
      <w:r w:rsidR="005267A2" w:rsidRPr="00E02325">
        <w:rPr>
          <w:b/>
          <w:bCs/>
          <w:color w:val="000000" w:themeColor="text1"/>
        </w:rPr>
        <w:t xml:space="preserve"> </w:t>
      </w:r>
      <w:r w:rsidR="00922926" w:rsidRPr="00E02325">
        <w:rPr>
          <w:b/>
          <w:bCs/>
          <w:color w:val="000000" w:themeColor="text1"/>
        </w:rPr>
        <w:t xml:space="preserve"> </w:t>
      </w:r>
    </w:p>
    <w:p w14:paraId="064C3485" w14:textId="77777777" w:rsidR="005267A2" w:rsidRPr="00E02325" w:rsidRDefault="005267A2" w:rsidP="007D19C9">
      <w:pPr>
        <w:textAlignment w:val="baseline"/>
        <w:rPr>
          <w:b/>
          <w:bCs/>
          <w:color w:val="000000" w:themeColor="text1"/>
          <w:u w:val="single"/>
        </w:rPr>
      </w:pPr>
    </w:p>
    <w:p w14:paraId="005ABE97" w14:textId="77777777" w:rsidR="005235C2" w:rsidRDefault="00B761FB" w:rsidP="005235C2">
      <w:pPr>
        <w:jc w:val="center"/>
        <w:textAlignment w:val="baseline"/>
        <w:rPr>
          <w:b/>
          <w:bCs/>
          <w:color w:val="000000" w:themeColor="text1"/>
          <w:u w:val="single"/>
        </w:rPr>
      </w:pPr>
      <w:r w:rsidRPr="00E02325">
        <w:rPr>
          <w:b/>
          <w:bCs/>
          <w:color w:val="000000" w:themeColor="text1"/>
          <w:u w:val="single"/>
        </w:rPr>
        <w:t>RULING ON</w:t>
      </w:r>
    </w:p>
    <w:p w14:paraId="0729DC51" w14:textId="174655EA" w:rsidR="002A1A0D" w:rsidRPr="00E02325" w:rsidRDefault="00BE6288" w:rsidP="005235C2">
      <w:pPr>
        <w:jc w:val="center"/>
        <w:textAlignment w:val="baseline"/>
        <w:rPr>
          <w:b/>
          <w:bCs/>
          <w:color w:val="000000" w:themeColor="text1"/>
          <w:u w:val="single"/>
        </w:rPr>
      </w:pPr>
      <w:r w:rsidRPr="00E02325">
        <w:rPr>
          <w:b/>
          <w:bCs/>
          <w:color w:val="000000" w:themeColor="text1"/>
          <w:u w:val="single"/>
        </w:rPr>
        <w:t>HAMILTON-WENHAM REGIONAL SCHOOL DISTRICT’S MOTION</w:t>
      </w:r>
      <w:r w:rsidR="00874FD5" w:rsidRPr="00E02325">
        <w:rPr>
          <w:b/>
          <w:bCs/>
          <w:color w:val="000000" w:themeColor="text1"/>
          <w:u w:val="single"/>
        </w:rPr>
        <w:t xml:space="preserve"> FOR SANCTIONS RESULTING FROM PARENTS’ NON-COMPLIANCE AND WILLFUL INTERFERENCE </w:t>
      </w:r>
      <w:r w:rsidR="00B83EC0" w:rsidRPr="00E02325">
        <w:rPr>
          <w:b/>
          <w:bCs/>
          <w:color w:val="000000" w:themeColor="text1"/>
          <w:u w:val="single"/>
        </w:rPr>
        <w:t>WITH BSEA DECISION #2104095</w:t>
      </w:r>
      <w:r w:rsidR="009E0931" w:rsidRPr="00E02325">
        <w:rPr>
          <w:b/>
          <w:bCs/>
          <w:color w:val="000000" w:themeColor="text1"/>
          <w:u w:val="single"/>
        </w:rPr>
        <w:t xml:space="preserve"> AND, SPECIFICALLY, WITH IMPLEMENATION OF THE DECISION IN RE:</w:t>
      </w:r>
      <w:r w:rsidR="002A4D67" w:rsidRPr="00E02325">
        <w:rPr>
          <w:b/>
          <w:bCs/>
          <w:color w:val="000000" w:themeColor="text1"/>
          <w:u w:val="single"/>
        </w:rPr>
        <w:t xml:space="preserve"> STUDENT AND HAMILTON-WENHAM REGIONAL SCHOOL DISTRICT</w:t>
      </w:r>
    </w:p>
    <w:p w14:paraId="6913E199" w14:textId="7E67D94E" w:rsidR="00F16707" w:rsidRPr="00E02325" w:rsidRDefault="00F16707" w:rsidP="007D19C9">
      <w:pPr>
        <w:jc w:val="center"/>
        <w:textAlignment w:val="baseline"/>
        <w:rPr>
          <w:b/>
          <w:bCs/>
          <w:color w:val="000000" w:themeColor="text1"/>
          <w:u w:val="single"/>
        </w:rPr>
      </w:pPr>
      <w:r w:rsidRPr="00E02325">
        <w:rPr>
          <w:b/>
          <w:bCs/>
          <w:color w:val="000000" w:themeColor="text1"/>
          <w:u w:val="single"/>
        </w:rPr>
        <w:t>AND</w:t>
      </w:r>
    </w:p>
    <w:p w14:paraId="71088E9A" w14:textId="6A956BC5" w:rsidR="00AF2CC7" w:rsidRPr="00E02325" w:rsidRDefault="00AF2CC7" w:rsidP="007D19C9">
      <w:pPr>
        <w:jc w:val="center"/>
        <w:textAlignment w:val="baseline"/>
        <w:rPr>
          <w:b/>
          <w:bCs/>
          <w:color w:val="000000" w:themeColor="text1"/>
          <w:u w:val="single"/>
        </w:rPr>
      </w:pPr>
      <w:r w:rsidRPr="00E02325">
        <w:rPr>
          <w:b/>
          <w:bCs/>
          <w:color w:val="000000" w:themeColor="text1"/>
          <w:u w:val="single"/>
        </w:rPr>
        <w:t>PARENTS’</w:t>
      </w:r>
      <w:r w:rsidR="004A1C88" w:rsidRPr="00E02325">
        <w:rPr>
          <w:b/>
          <w:bCs/>
          <w:color w:val="000000" w:themeColor="text1"/>
          <w:u w:val="single"/>
        </w:rPr>
        <w:t xml:space="preserve"> OPPOS</w:t>
      </w:r>
      <w:r w:rsidR="008B4FC9" w:rsidRPr="00E02325">
        <w:rPr>
          <w:b/>
          <w:bCs/>
          <w:color w:val="000000" w:themeColor="text1"/>
          <w:u w:val="single"/>
        </w:rPr>
        <w:t xml:space="preserve">ITION TO HAMILTON-WENHAM REGIONAL SCHOOL DISTRICT’S MOTION FOR SANCTIONS </w:t>
      </w:r>
    </w:p>
    <w:p w14:paraId="60DE2F00" w14:textId="77777777" w:rsidR="00517EDE" w:rsidRDefault="008B4FC9" w:rsidP="007D19C9">
      <w:pPr>
        <w:jc w:val="center"/>
        <w:textAlignment w:val="baseline"/>
        <w:rPr>
          <w:b/>
          <w:bCs/>
          <w:color w:val="000000" w:themeColor="text1"/>
          <w:u w:val="single"/>
        </w:rPr>
      </w:pPr>
      <w:r w:rsidRPr="00E02325">
        <w:rPr>
          <w:b/>
          <w:bCs/>
          <w:color w:val="000000" w:themeColor="text1"/>
          <w:u w:val="single"/>
        </w:rPr>
        <w:t xml:space="preserve">AND </w:t>
      </w:r>
    </w:p>
    <w:p w14:paraId="01545543" w14:textId="6F5311C9" w:rsidR="008B4FC9" w:rsidRPr="00E02325" w:rsidRDefault="006D48F8" w:rsidP="007D19C9">
      <w:pPr>
        <w:jc w:val="center"/>
        <w:textAlignment w:val="baseline"/>
        <w:rPr>
          <w:b/>
          <w:bCs/>
          <w:color w:val="000000" w:themeColor="text1"/>
          <w:u w:val="single"/>
        </w:rPr>
      </w:pPr>
      <w:r w:rsidRPr="00E02325">
        <w:rPr>
          <w:b/>
          <w:bCs/>
          <w:color w:val="000000" w:themeColor="text1"/>
          <w:u w:val="single"/>
        </w:rPr>
        <w:t>PARENTS’ MOTION FOR SANCTIONS AGAINST HAMILTON-WENHAM REGIONAL SCHOOL DISTRICT</w:t>
      </w:r>
    </w:p>
    <w:p w14:paraId="48D04AAA" w14:textId="77777777" w:rsidR="00E219DA" w:rsidRPr="00E02325" w:rsidRDefault="00E219DA" w:rsidP="000A5AE0">
      <w:pPr>
        <w:textAlignment w:val="baseline"/>
        <w:rPr>
          <w:color w:val="000000" w:themeColor="text1"/>
        </w:rPr>
      </w:pPr>
    </w:p>
    <w:p w14:paraId="4E9F967F" w14:textId="77777777" w:rsidR="00E219DA" w:rsidRPr="00E02325" w:rsidRDefault="00E219DA" w:rsidP="000A5AE0">
      <w:pPr>
        <w:textAlignment w:val="baseline"/>
        <w:rPr>
          <w:color w:val="000000" w:themeColor="text1"/>
        </w:rPr>
      </w:pPr>
    </w:p>
    <w:p w14:paraId="299D254C" w14:textId="6F6D9160" w:rsidR="002E7BEC" w:rsidRDefault="004277F3" w:rsidP="004F1AFD">
      <w:pPr>
        <w:textAlignment w:val="baseline"/>
        <w:rPr>
          <w:color w:val="000000" w:themeColor="text1"/>
        </w:rPr>
      </w:pPr>
      <w:r w:rsidRPr="00E02325">
        <w:rPr>
          <w:color w:val="000000" w:themeColor="text1"/>
        </w:rPr>
        <w:t>On August 19, 2021, Hamilton-Wenham Regional School</w:t>
      </w:r>
      <w:r w:rsidR="00B83EC0" w:rsidRPr="00E02325">
        <w:rPr>
          <w:color w:val="000000" w:themeColor="text1"/>
        </w:rPr>
        <w:t xml:space="preserve"> </w:t>
      </w:r>
      <w:r w:rsidRPr="00E02325">
        <w:rPr>
          <w:color w:val="000000" w:themeColor="text1"/>
        </w:rPr>
        <w:t>District (</w:t>
      </w:r>
      <w:r w:rsidR="009D361C" w:rsidRPr="00E02325">
        <w:rPr>
          <w:color w:val="000000" w:themeColor="text1"/>
        </w:rPr>
        <w:t xml:space="preserve">hereinafter, the </w:t>
      </w:r>
      <w:r w:rsidRPr="00E02325">
        <w:rPr>
          <w:color w:val="000000" w:themeColor="text1"/>
        </w:rPr>
        <w:t xml:space="preserve">District) filed a </w:t>
      </w:r>
      <w:r w:rsidRPr="00E02325">
        <w:rPr>
          <w:i/>
          <w:iCs/>
          <w:color w:val="000000" w:themeColor="text1"/>
        </w:rPr>
        <w:t>Motion</w:t>
      </w:r>
      <w:r w:rsidR="00F354DF" w:rsidRPr="00E02325">
        <w:rPr>
          <w:i/>
          <w:iCs/>
          <w:color w:val="000000" w:themeColor="text1"/>
        </w:rPr>
        <w:t xml:space="preserve"> for Sanctions Resulting from Parents’ Non-Compliance and Willful Interference </w:t>
      </w:r>
      <w:r w:rsidR="00AA158C" w:rsidRPr="00E02325">
        <w:rPr>
          <w:i/>
          <w:iCs/>
          <w:color w:val="000000" w:themeColor="text1"/>
        </w:rPr>
        <w:t>with BSEA Decision #2104095 and, Specifically, with Implementation of the Decision In Re: Student and Hamilton-Wenham Regional School District</w:t>
      </w:r>
      <w:r w:rsidR="00AA158C" w:rsidRPr="00E02325">
        <w:rPr>
          <w:color w:val="000000" w:themeColor="text1"/>
        </w:rPr>
        <w:t xml:space="preserve"> (</w:t>
      </w:r>
      <w:r w:rsidR="0030377F" w:rsidRPr="00E02325">
        <w:rPr>
          <w:color w:val="000000" w:themeColor="text1"/>
        </w:rPr>
        <w:t xml:space="preserve">hereinafter, the District’s </w:t>
      </w:r>
      <w:r w:rsidR="00AA158C" w:rsidRPr="00E02325">
        <w:rPr>
          <w:color w:val="000000" w:themeColor="text1"/>
        </w:rPr>
        <w:t>Motion)</w:t>
      </w:r>
      <w:r w:rsidR="00790D6D">
        <w:rPr>
          <w:color w:val="000000" w:themeColor="text1"/>
        </w:rPr>
        <w:t>.</w:t>
      </w:r>
      <w:r w:rsidR="00D579C8">
        <w:rPr>
          <w:color w:val="000000" w:themeColor="text1"/>
        </w:rPr>
        <w:t xml:space="preserve"> The Motion seeks</w:t>
      </w:r>
      <w:r w:rsidR="0025026D" w:rsidRPr="00E02325">
        <w:rPr>
          <w:color w:val="000000" w:themeColor="text1"/>
        </w:rPr>
        <w:t xml:space="preserve"> issuance of “specific sanctions against the Parents, for the the</w:t>
      </w:r>
      <w:r w:rsidR="00E9141B" w:rsidRPr="00E02325">
        <w:rPr>
          <w:color w:val="000000" w:themeColor="text1"/>
        </w:rPr>
        <w:t xml:space="preserve">ir post </w:t>
      </w:r>
      <w:r w:rsidR="000B755E" w:rsidRPr="00E02325">
        <w:rPr>
          <w:color w:val="000000" w:themeColor="text1"/>
        </w:rPr>
        <w:t>decision</w:t>
      </w:r>
      <w:r w:rsidR="00E9141B" w:rsidRPr="00E02325">
        <w:rPr>
          <w:color w:val="000000" w:themeColor="text1"/>
        </w:rPr>
        <w:t xml:space="preserve"> willful and obstructionist interference with the </w:t>
      </w:r>
      <w:r w:rsidR="000B755E" w:rsidRPr="00E02325">
        <w:rPr>
          <w:color w:val="000000" w:themeColor="text1"/>
        </w:rPr>
        <w:t>District’s</w:t>
      </w:r>
      <w:r w:rsidR="00E9141B" w:rsidRPr="00E02325">
        <w:rPr>
          <w:color w:val="000000" w:themeColor="text1"/>
        </w:rPr>
        <w:t xml:space="preserve"> implementation</w:t>
      </w:r>
      <w:r w:rsidR="000B755E" w:rsidRPr="00E02325">
        <w:rPr>
          <w:color w:val="000000" w:themeColor="text1"/>
        </w:rPr>
        <w:t xml:space="preserve">” of the </w:t>
      </w:r>
      <w:r w:rsidR="006524A0" w:rsidRPr="00E02325">
        <w:rPr>
          <w:color w:val="000000" w:themeColor="text1"/>
        </w:rPr>
        <w:t>O</w:t>
      </w:r>
      <w:r w:rsidR="000B755E" w:rsidRPr="00E02325">
        <w:rPr>
          <w:color w:val="000000" w:themeColor="text1"/>
        </w:rPr>
        <w:t>rder articulated in the Decision</w:t>
      </w:r>
      <w:r w:rsidR="005E7025" w:rsidRPr="00E02325">
        <w:rPr>
          <w:color w:val="000000" w:themeColor="text1"/>
        </w:rPr>
        <w:t xml:space="preserve"> </w:t>
      </w:r>
      <w:r w:rsidR="000B755E" w:rsidRPr="00E02325">
        <w:rPr>
          <w:color w:val="000000" w:themeColor="text1"/>
        </w:rPr>
        <w:t>issued in the above-referenced matter on June 22, 2021</w:t>
      </w:r>
      <w:r w:rsidR="006524A0" w:rsidRPr="00E02325">
        <w:rPr>
          <w:color w:val="000000" w:themeColor="text1"/>
        </w:rPr>
        <w:t xml:space="preserve"> </w:t>
      </w:r>
      <w:r w:rsidR="005F0ADD" w:rsidRPr="00E02325">
        <w:rPr>
          <w:color w:val="000000" w:themeColor="text1"/>
        </w:rPr>
        <w:t xml:space="preserve">(hereinafter, the </w:t>
      </w:r>
      <w:r w:rsidR="005F0ADD">
        <w:rPr>
          <w:color w:val="000000" w:themeColor="text1"/>
        </w:rPr>
        <w:t xml:space="preserve">June 2021 Order and </w:t>
      </w:r>
      <w:r w:rsidR="005F0ADD" w:rsidRPr="00E02325">
        <w:rPr>
          <w:color w:val="000000" w:themeColor="text1"/>
        </w:rPr>
        <w:t>June 2021 Decision</w:t>
      </w:r>
      <w:r w:rsidR="005F0ADD">
        <w:rPr>
          <w:color w:val="000000" w:themeColor="text1"/>
        </w:rPr>
        <w:t>, respectively</w:t>
      </w:r>
      <w:r w:rsidR="005F0ADD" w:rsidRPr="00E02325">
        <w:rPr>
          <w:color w:val="000000" w:themeColor="text1"/>
        </w:rPr>
        <w:t>)</w:t>
      </w:r>
      <w:r w:rsidR="000B755E" w:rsidRPr="00E02325">
        <w:rPr>
          <w:color w:val="000000" w:themeColor="text1"/>
        </w:rPr>
        <w:t>.</w:t>
      </w:r>
      <w:r w:rsidR="00001C5F" w:rsidRPr="00E02325">
        <w:rPr>
          <w:color w:val="000000" w:themeColor="text1"/>
        </w:rPr>
        <w:t xml:space="preserve"> Specifically, the District asserts that </w:t>
      </w:r>
      <w:r w:rsidR="005F436E" w:rsidRPr="00E02325">
        <w:rPr>
          <w:color w:val="000000" w:themeColor="text1"/>
        </w:rPr>
        <w:t>Parents showed “bad faith”</w:t>
      </w:r>
      <w:r w:rsidR="000B0EA5" w:rsidRPr="00E02325">
        <w:rPr>
          <w:color w:val="000000" w:themeColor="text1"/>
        </w:rPr>
        <w:t xml:space="preserve"> </w:t>
      </w:r>
      <w:r w:rsidR="00F0676F" w:rsidRPr="00E02325">
        <w:rPr>
          <w:color w:val="000000" w:themeColor="text1"/>
        </w:rPr>
        <w:t xml:space="preserve">by having Student participate in independent psychoeducational testing </w:t>
      </w:r>
      <w:r w:rsidR="00C31559">
        <w:rPr>
          <w:color w:val="000000" w:themeColor="text1"/>
        </w:rPr>
        <w:t>in</w:t>
      </w:r>
      <w:r w:rsidR="00F0676F" w:rsidRPr="00E02325">
        <w:rPr>
          <w:color w:val="000000" w:themeColor="text1"/>
        </w:rPr>
        <w:t xml:space="preserve"> July 2021</w:t>
      </w:r>
      <w:r w:rsidR="00D579C8">
        <w:rPr>
          <w:color w:val="000000" w:themeColor="text1"/>
        </w:rPr>
        <w:t>,</w:t>
      </w:r>
      <w:r w:rsidR="00352DA4" w:rsidRPr="00E02325">
        <w:rPr>
          <w:color w:val="000000" w:themeColor="text1"/>
        </w:rPr>
        <w:t xml:space="preserve"> </w:t>
      </w:r>
      <w:r w:rsidR="0091359F" w:rsidRPr="00E02325">
        <w:rPr>
          <w:color w:val="000000" w:themeColor="text1"/>
        </w:rPr>
        <w:t>after failing</w:t>
      </w:r>
      <w:r w:rsidR="00D42BAC" w:rsidRPr="00E02325">
        <w:rPr>
          <w:color w:val="000000" w:themeColor="text1"/>
        </w:rPr>
        <w:t xml:space="preserve"> to respond to two emails from the District attempting to arrange the testing granted by the</w:t>
      </w:r>
      <w:r w:rsidR="005E7025" w:rsidRPr="00E02325">
        <w:rPr>
          <w:color w:val="000000" w:themeColor="text1"/>
        </w:rPr>
        <w:t xml:space="preserve"> June 2021 Decision</w:t>
      </w:r>
      <w:r w:rsidR="00DD41BC" w:rsidRPr="00E02325">
        <w:rPr>
          <w:color w:val="000000" w:themeColor="text1"/>
        </w:rPr>
        <w:t>.</w:t>
      </w:r>
      <w:r w:rsidR="0091359F" w:rsidRPr="00E02325">
        <w:rPr>
          <w:color w:val="000000" w:themeColor="text1"/>
        </w:rPr>
        <w:t xml:space="preserve"> </w:t>
      </w:r>
      <w:r w:rsidR="004F1AFD" w:rsidRPr="00E02325">
        <w:rPr>
          <w:color w:val="000000" w:themeColor="text1"/>
        </w:rPr>
        <w:t xml:space="preserve">The District seeks an order that </w:t>
      </w:r>
    </w:p>
    <w:p w14:paraId="6304FA04" w14:textId="6742771A" w:rsidR="001C5B0C" w:rsidRDefault="004F1AFD" w:rsidP="008F48EB">
      <w:pPr>
        <w:pStyle w:val="ListParagraph"/>
        <w:numPr>
          <w:ilvl w:val="0"/>
          <w:numId w:val="5"/>
        </w:numPr>
        <w:textAlignment w:val="baseline"/>
        <w:rPr>
          <w:color w:val="000000" w:themeColor="text1"/>
        </w:rPr>
      </w:pPr>
      <w:r w:rsidRPr="001C5B0C">
        <w:rPr>
          <w:color w:val="000000" w:themeColor="text1"/>
        </w:rPr>
        <w:t>Parents</w:t>
      </w:r>
      <w:r w:rsidR="00D81D4B" w:rsidRPr="001C5B0C">
        <w:rPr>
          <w:color w:val="000000" w:themeColor="text1"/>
        </w:rPr>
        <w:t xml:space="preserve"> immediately</w:t>
      </w:r>
      <w:r w:rsidRPr="001C5B0C">
        <w:rPr>
          <w:color w:val="000000" w:themeColor="text1"/>
        </w:rPr>
        <w:t xml:space="preserve"> turn over </w:t>
      </w:r>
      <w:r w:rsidR="007B4C3D" w:rsidRPr="001C5B0C">
        <w:rPr>
          <w:color w:val="000000" w:themeColor="text1"/>
        </w:rPr>
        <w:t>the results and reports and all other evaluation records related to the privately obtained</w:t>
      </w:r>
      <w:r w:rsidRPr="001C5B0C">
        <w:rPr>
          <w:color w:val="000000" w:themeColor="text1"/>
        </w:rPr>
        <w:t xml:space="preserve"> </w:t>
      </w:r>
      <w:r w:rsidR="001C5B0C" w:rsidRPr="001C5B0C">
        <w:rPr>
          <w:color w:val="000000" w:themeColor="text1"/>
        </w:rPr>
        <w:t>evaluations</w:t>
      </w:r>
      <w:r w:rsidRPr="001C5B0C">
        <w:rPr>
          <w:color w:val="000000" w:themeColor="text1"/>
        </w:rPr>
        <w:t xml:space="preserve">; </w:t>
      </w:r>
    </w:p>
    <w:p w14:paraId="170B1FCD" w14:textId="77777777" w:rsidR="001C5B0C" w:rsidRDefault="004F1AFD" w:rsidP="008F48EB">
      <w:pPr>
        <w:pStyle w:val="ListParagraph"/>
        <w:numPr>
          <w:ilvl w:val="0"/>
          <w:numId w:val="5"/>
        </w:numPr>
        <w:textAlignment w:val="baseline"/>
        <w:rPr>
          <w:color w:val="000000" w:themeColor="text1"/>
        </w:rPr>
      </w:pPr>
      <w:r w:rsidRPr="001C5B0C">
        <w:rPr>
          <w:color w:val="000000" w:themeColor="text1"/>
        </w:rPr>
        <w:t xml:space="preserve">the BSEA retain jurisdiction over the matter to ensure Parents’ cooperation; </w:t>
      </w:r>
    </w:p>
    <w:p w14:paraId="0B909B94" w14:textId="77777777" w:rsidR="00CF569E" w:rsidRDefault="004F1AFD" w:rsidP="008F48EB">
      <w:pPr>
        <w:pStyle w:val="ListParagraph"/>
        <w:numPr>
          <w:ilvl w:val="0"/>
          <w:numId w:val="5"/>
        </w:numPr>
        <w:textAlignment w:val="baseline"/>
        <w:rPr>
          <w:color w:val="000000" w:themeColor="text1"/>
        </w:rPr>
      </w:pPr>
      <w:r w:rsidRPr="001C5B0C">
        <w:rPr>
          <w:color w:val="000000" w:themeColor="text1"/>
        </w:rPr>
        <w:t xml:space="preserve">in the event that comprehensive and appropriate testing of Student cannot be accomplished due to the practice effect resulting from Student’s private testing, the District be afforded additional time (up to one year from the date of the private testing) to administer its own evaluations; and </w:t>
      </w:r>
    </w:p>
    <w:p w14:paraId="46AFFCC8" w14:textId="465ECC42" w:rsidR="004F1AFD" w:rsidRPr="001C5B0C" w:rsidRDefault="004F1AFD" w:rsidP="008F48EB">
      <w:pPr>
        <w:pStyle w:val="ListParagraph"/>
        <w:numPr>
          <w:ilvl w:val="0"/>
          <w:numId w:val="5"/>
        </w:numPr>
        <w:textAlignment w:val="baseline"/>
        <w:rPr>
          <w:color w:val="000000" w:themeColor="text1"/>
        </w:rPr>
      </w:pPr>
      <w:r w:rsidRPr="001C5B0C">
        <w:rPr>
          <w:color w:val="000000" w:themeColor="text1"/>
        </w:rPr>
        <w:t xml:space="preserve">the Team be under no obligation to review the results of any private testing until </w:t>
      </w:r>
      <w:r w:rsidR="00E87CB3" w:rsidRPr="001C5B0C">
        <w:rPr>
          <w:color w:val="000000" w:themeColor="text1"/>
        </w:rPr>
        <w:t>school-based</w:t>
      </w:r>
      <w:r w:rsidRPr="001C5B0C">
        <w:rPr>
          <w:color w:val="000000" w:themeColor="text1"/>
        </w:rPr>
        <w:t xml:space="preserve"> testing is completed.</w:t>
      </w:r>
    </w:p>
    <w:p w14:paraId="02985946" w14:textId="29A57F50" w:rsidR="0091359F" w:rsidRPr="00E02325" w:rsidRDefault="0091359F" w:rsidP="000A5AE0">
      <w:pPr>
        <w:textAlignment w:val="baseline"/>
        <w:rPr>
          <w:color w:val="000000" w:themeColor="text1"/>
        </w:rPr>
      </w:pPr>
    </w:p>
    <w:p w14:paraId="41E40C40" w14:textId="33CF5CB7" w:rsidR="00FB081F" w:rsidRDefault="0091359F" w:rsidP="000A5AE0">
      <w:pPr>
        <w:textAlignment w:val="baseline"/>
        <w:rPr>
          <w:color w:val="000000" w:themeColor="text1"/>
        </w:rPr>
      </w:pPr>
      <w:r w:rsidRPr="00E02325">
        <w:rPr>
          <w:color w:val="000000" w:themeColor="text1"/>
        </w:rPr>
        <w:t>In response,</w:t>
      </w:r>
      <w:r w:rsidR="00923944" w:rsidRPr="00E02325">
        <w:rPr>
          <w:color w:val="000000" w:themeColor="text1"/>
        </w:rPr>
        <w:t xml:space="preserve"> </w:t>
      </w:r>
      <w:r w:rsidR="00700F2A" w:rsidRPr="00E02325">
        <w:rPr>
          <w:color w:val="000000" w:themeColor="text1"/>
        </w:rPr>
        <w:t xml:space="preserve">on August 24, 2021, </w:t>
      </w:r>
      <w:r w:rsidR="00923944" w:rsidRPr="00E02325">
        <w:rPr>
          <w:color w:val="000000" w:themeColor="text1"/>
        </w:rPr>
        <w:t xml:space="preserve">Parents </w:t>
      </w:r>
      <w:r w:rsidR="00700F2A" w:rsidRPr="00E02325">
        <w:rPr>
          <w:color w:val="000000" w:themeColor="text1"/>
        </w:rPr>
        <w:t>filed</w:t>
      </w:r>
      <w:r w:rsidR="00BC09B3" w:rsidRPr="00E02325">
        <w:rPr>
          <w:color w:val="000000" w:themeColor="text1"/>
        </w:rPr>
        <w:t xml:space="preserve"> </w:t>
      </w:r>
      <w:r w:rsidR="004D4FD0">
        <w:rPr>
          <w:color w:val="000000" w:themeColor="text1"/>
        </w:rPr>
        <w:t>an</w:t>
      </w:r>
      <w:r w:rsidR="00D744FE" w:rsidRPr="00F31397">
        <w:rPr>
          <w:i/>
          <w:iCs/>
          <w:color w:val="000000" w:themeColor="text1"/>
        </w:rPr>
        <w:t xml:space="preserve"> Oppositi</w:t>
      </w:r>
      <w:r w:rsidR="00923944" w:rsidRPr="00F31397">
        <w:rPr>
          <w:i/>
          <w:iCs/>
          <w:color w:val="000000" w:themeColor="text1"/>
        </w:rPr>
        <w:t>on</w:t>
      </w:r>
      <w:r w:rsidR="00D744FE" w:rsidRPr="00F31397">
        <w:rPr>
          <w:i/>
          <w:iCs/>
          <w:color w:val="000000" w:themeColor="text1"/>
        </w:rPr>
        <w:t xml:space="preserve"> to Hamilton-Wenham Regional School District’s Motion for Sanctions</w:t>
      </w:r>
      <w:r w:rsidR="00D744FE" w:rsidRPr="00E02325">
        <w:rPr>
          <w:color w:val="000000" w:themeColor="text1"/>
        </w:rPr>
        <w:t xml:space="preserve"> </w:t>
      </w:r>
      <w:r w:rsidR="009D361C" w:rsidRPr="00E02325">
        <w:rPr>
          <w:color w:val="000000" w:themeColor="text1"/>
        </w:rPr>
        <w:t xml:space="preserve">(hereinafter, the </w:t>
      </w:r>
      <w:r w:rsidR="004F1326" w:rsidRPr="00E02325">
        <w:rPr>
          <w:color w:val="000000" w:themeColor="text1"/>
        </w:rPr>
        <w:t>Opposition</w:t>
      </w:r>
      <w:r w:rsidR="004F2EFA">
        <w:rPr>
          <w:color w:val="000000" w:themeColor="text1"/>
        </w:rPr>
        <w:t>) asserting</w:t>
      </w:r>
      <w:r w:rsidR="009D361C" w:rsidRPr="00E02325">
        <w:rPr>
          <w:color w:val="000000" w:themeColor="text1"/>
        </w:rPr>
        <w:t xml:space="preserve"> that</w:t>
      </w:r>
      <w:r w:rsidR="004F1326" w:rsidRPr="00E02325">
        <w:rPr>
          <w:color w:val="000000" w:themeColor="text1"/>
        </w:rPr>
        <w:t xml:space="preserve"> </w:t>
      </w:r>
      <w:r w:rsidR="00CB5028">
        <w:rPr>
          <w:color w:val="000000" w:themeColor="text1"/>
        </w:rPr>
        <w:t>no sanctions should be imposed on Parents</w:t>
      </w:r>
      <w:r w:rsidR="00B7649B">
        <w:rPr>
          <w:color w:val="000000" w:themeColor="text1"/>
        </w:rPr>
        <w:t xml:space="preserve"> because</w:t>
      </w:r>
      <w:r w:rsidR="009E1B8C">
        <w:rPr>
          <w:color w:val="000000" w:themeColor="text1"/>
        </w:rPr>
        <w:t xml:space="preserve"> </w:t>
      </w:r>
      <w:r w:rsidR="004F1326" w:rsidRPr="00E02325">
        <w:rPr>
          <w:color w:val="000000" w:themeColor="text1"/>
        </w:rPr>
        <w:t xml:space="preserve">the District </w:t>
      </w:r>
      <w:r w:rsidR="00D1290A" w:rsidRPr="00E02325">
        <w:rPr>
          <w:color w:val="000000" w:themeColor="text1"/>
        </w:rPr>
        <w:t>failed to i</w:t>
      </w:r>
      <w:r w:rsidR="004214E6" w:rsidRPr="00E02325">
        <w:rPr>
          <w:color w:val="000000" w:themeColor="text1"/>
        </w:rPr>
        <w:t xml:space="preserve">mmediately implement the June </w:t>
      </w:r>
      <w:r w:rsidR="004214E6" w:rsidRPr="00E02325">
        <w:rPr>
          <w:color w:val="000000" w:themeColor="text1"/>
        </w:rPr>
        <w:lastRenderedPageBreak/>
        <w:t xml:space="preserve">2021 Decision; Parents were entitled to have </w:t>
      </w:r>
      <w:r w:rsidR="002E5830" w:rsidRPr="00E02325">
        <w:rPr>
          <w:color w:val="000000" w:themeColor="text1"/>
        </w:rPr>
        <w:t>Student</w:t>
      </w:r>
      <w:r w:rsidR="004214E6" w:rsidRPr="00E02325">
        <w:rPr>
          <w:color w:val="000000" w:themeColor="text1"/>
        </w:rPr>
        <w:t xml:space="preserve"> privately tested at their expense at any time in an effort to place him for summer and fall programming; </w:t>
      </w:r>
      <w:r w:rsidR="002E5830" w:rsidRPr="00E02325">
        <w:rPr>
          <w:color w:val="000000" w:themeColor="text1"/>
        </w:rPr>
        <w:t xml:space="preserve">and </w:t>
      </w:r>
      <w:r w:rsidR="003622B5" w:rsidRPr="00E02325">
        <w:rPr>
          <w:color w:val="000000" w:themeColor="text1"/>
        </w:rPr>
        <w:t>Parents intend to share the</w:t>
      </w:r>
      <w:r w:rsidR="00952831" w:rsidRPr="00E02325">
        <w:rPr>
          <w:color w:val="000000" w:themeColor="text1"/>
        </w:rPr>
        <w:t xml:space="preserve"> independent evaluation reports with the District once they receive them.</w:t>
      </w:r>
      <w:r w:rsidR="006D0963">
        <w:rPr>
          <w:color w:val="000000" w:themeColor="text1"/>
        </w:rPr>
        <w:t xml:space="preserve"> </w:t>
      </w:r>
      <w:r w:rsidR="004F2EFA">
        <w:rPr>
          <w:color w:val="000000" w:themeColor="text1"/>
        </w:rPr>
        <w:t>On the same day, Parents filed a</w:t>
      </w:r>
      <w:r w:rsidR="00500771" w:rsidRPr="00F31397">
        <w:rPr>
          <w:i/>
          <w:iCs/>
          <w:color w:val="000000" w:themeColor="text1"/>
        </w:rPr>
        <w:t xml:space="preserve"> Motion for Sanctions Against Hamilton-Wenham Regional School District</w:t>
      </w:r>
      <w:r w:rsidR="00500771" w:rsidRPr="00E02325">
        <w:rPr>
          <w:color w:val="000000" w:themeColor="text1"/>
        </w:rPr>
        <w:t xml:space="preserve"> (</w:t>
      </w:r>
      <w:r w:rsidR="004F1326" w:rsidRPr="00E02325">
        <w:rPr>
          <w:color w:val="000000" w:themeColor="text1"/>
        </w:rPr>
        <w:t>hereinafter, the Parents’ Motion</w:t>
      </w:r>
      <w:r w:rsidR="00930D2B">
        <w:rPr>
          <w:color w:val="000000" w:themeColor="text1"/>
        </w:rPr>
        <w:t>)</w:t>
      </w:r>
      <w:r w:rsidR="00C57CAC" w:rsidRPr="00E02325">
        <w:rPr>
          <w:color w:val="000000" w:themeColor="text1"/>
        </w:rPr>
        <w:t xml:space="preserve"> </w:t>
      </w:r>
      <w:r w:rsidR="001436B6">
        <w:rPr>
          <w:color w:val="000000" w:themeColor="text1"/>
        </w:rPr>
        <w:t>ask</w:t>
      </w:r>
      <w:r w:rsidR="00930D2B">
        <w:rPr>
          <w:color w:val="000000" w:themeColor="text1"/>
        </w:rPr>
        <w:t>ing</w:t>
      </w:r>
      <w:r w:rsidR="001436B6">
        <w:rPr>
          <w:color w:val="000000" w:themeColor="text1"/>
        </w:rPr>
        <w:t xml:space="preserve"> the BSEA to</w:t>
      </w:r>
      <w:r w:rsidR="00137FDF">
        <w:rPr>
          <w:color w:val="000000" w:themeColor="text1"/>
        </w:rPr>
        <w:t xml:space="preserve"> issue an</w:t>
      </w:r>
      <w:r w:rsidR="006D0963">
        <w:rPr>
          <w:color w:val="000000" w:themeColor="text1"/>
        </w:rPr>
        <w:t xml:space="preserve"> </w:t>
      </w:r>
      <w:r w:rsidR="00137FDF">
        <w:rPr>
          <w:color w:val="000000" w:themeColor="text1"/>
        </w:rPr>
        <w:t xml:space="preserve">order imposing </w:t>
      </w:r>
      <w:r w:rsidR="00C57CAC" w:rsidRPr="00E02325">
        <w:rPr>
          <w:color w:val="000000" w:themeColor="text1"/>
        </w:rPr>
        <w:t>sanctions on the District for failing to implement the June 2021 Decision</w:t>
      </w:r>
      <w:r w:rsidR="00137FDF">
        <w:rPr>
          <w:color w:val="000000" w:themeColor="text1"/>
        </w:rPr>
        <w:t xml:space="preserve"> and</w:t>
      </w:r>
      <w:r w:rsidR="001436B6">
        <w:rPr>
          <w:color w:val="000000" w:themeColor="text1"/>
        </w:rPr>
        <w:t xml:space="preserve"> </w:t>
      </w:r>
      <w:r w:rsidR="00766276" w:rsidRPr="00E02325">
        <w:rPr>
          <w:color w:val="000000" w:themeColor="text1"/>
        </w:rPr>
        <w:t>entitling</w:t>
      </w:r>
      <w:r w:rsidR="00977650" w:rsidRPr="00E02325">
        <w:rPr>
          <w:color w:val="000000" w:themeColor="text1"/>
        </w:rPr>
        <w:t xml:space="preserve"> </w:t>
      </w:r>
      <w:r w:rsidR="001436B6">
        <w:rPr>
          <w:color w:val="000000" w:themeColor="text1"/>
        </w:rPr>
        <w:t>Parents</w:t>
      </w:r>
      <w:r w:rsidR="00977650" w:rsidRPr="00E02325">
        <w:rPr>
          <w:color w:val="000000" w:themeColor="text1"/>
        </w:rPr>
        <w:t xml:space="preserve"> to legal fees associated with </w:t>
      </w:r>
      <w:r w:rsidR="00766276" w:rsidRPr="00E02325">
        <w:rPr>
          <w:color w:val="000000" w:themeColor="text1"/>
        </w:rPr>
        <w:t xml:space="preserve">having to file </w:t>
      </w:r>
      <w:r w:rsidR="006811FE">
        <w:rPr>
          <w:color w:val="000000" w:themeColor="text1"/>
        </w:rPr>
        <w:t>Parents’ Motions</w:t>
      </w:r>
      <w:r w:rsidR="00766276" w:rsidRPr="00E02325">
        <w:rPr>
          <w:color w:val="000000" w:themeColor="text1"/>
        </w:rPr>
        <w:t xml:space="preserve">. </w:t>
      </w:r>
      <w:r w:rsidR="00977650" w:rsidRPr="00E02325">
        <w:rPr>
          <w:color w:val="000000" w:themeColor="text1"/>
        </w:rPr>
        <w:t xml:space="preserve"> </w:t>
      </w:r>
    </w:p>
    <w:p w14:paraId="52755DAF" w14:textId="77777777" w:rsidR="00FB081F" w:rsidRDefault="00FB081F" w:rsidP="000A5AE0">
      <w:pPr>
        <w:textAlignment w:val="baseline"/>
        <w:rPr>
          <w:color w:val="000000" w:themeColor="text1"/>
        </w:rPr>
      </w:pPr>
    </w:p>
    <w:p w14:paraId="7B97D7EA" w14:textId="77777777" w:rsidR="00FB081F" w:rsidRPr="00B5274B" w:rsidRDefault="00FB081F" w:rsidP="00FB081F">
      <w:pPr>
        <w:pStyle w:val="FootnoteText"/>
        <w:rPr>
          <w:sz w:val="24"/>
          <w:szCs w:val="24"/>
          <w:lang w:val="en"/>
        </w:rPr>
      </w:pPr>
      <w:r w:rsidRPr="00B5274B">
        <w:rPr>
          <w:sz w:val="24"/>
          <w:szCs w:val="24"/>
          <w:lang w:val="en"/>
        </w:rPr>
        <w:t xml:space="preserve">Although the District and the Parents, respectively, titled their motions as requests for sanctions, I read them as motions alleging parental interference with a BSEA order and a school district’s non-compliance with same and seeking sanctions as a result.  Therefore, </w:t>
      </w:r>
      <w:r w:rsidRPr="00B5274B">
        <w:rPr>
          <w:sz w:val="24"/>
          <w:szCs w:val="24"/>
        </w:rPr>
        <w:t>this Ruling is issued pursuant to BSEA Hearing Rule XIV, which provides, in relevant part, that a “ party contending that the Hearing Officer’s decision is not being implemented may file a motion requesting the BSEA to order compliance with the decision. … Upon a finding of non-compliance, the Hearing Officer may fashion appropriate relief ….”</w:t>
      </w:r>
      <w:r w:rsidRPr="00B5274B">
        <w:rPr>
          <w:sz w:val="24"/>
          <w:szCs w:val="24"/>
          <w:vertAlign w:val="superscript"/>
        </w:rPr>
        <w:t>.</w:t>
      </w:r>
    </w:p>
    <w:p w14:paraId="5C1D625F" w14:textId="64B6C375" w:rsidR="003868DF" w:rsidRPr="00E02325" w:rsidRDefault="00766276" w:rsidP="000A5AE0">
      <w:pPr>
        <w:textAlignment w:val="baseline"/>
        <w:rPr>
          <w:color w:val="000000" w:themeColor="text1"/>
        </w:rPr>
      </w:pPr>
      <w:r w:rsidRPr="00E02325">
        <w:rPr>
          <w:color w:val="000000" w:themeColor="text1"/>
        </w:rPr>
        <w:t xml:space="preserve"> </w:t>
      </w:r>
    </w:p>
    <w:p w14:paraId="77B5595D" w14:textId="0B6A828E" w:rsidR="00723108" w:rsidRPr="00E02325" w:rsidRDefault="007F7E1C" w:rsidP="007F7E1C">
      <w:pPr>
        <w:textAlignment w:val="baseline"/>
        <w:rPr>
          <w:color w:val="000000" w:themeColor="text1"/>
          <w:vertAlign w:val="superscript"/>
        </w:rPr>
      </w:pPr>
      <w:r w:rsidRPr="007F7E1C">
        <w:rPr>
          <w:color w:val="000000" w:themeColor="text1"/>
        </w:rPr>
        <w:t>Neither party has requested a hearing on the</w:t>
      </w:r>
      <w:r w:rsidRPr="00E02325">
        <w:rPr>
          <w:color w:val="000000" w:themeColor="text1"/>
        </w:rPr>
        <w:t xml:space="preserve"> </w:t>
      </w:r>
      <w:r w:rsidR="00EA6E75" w:rsidRPr="00E02325">
        <w:rPr>
          <w:color w:val="000000" w:themeColor="text1"/>
        </w:rPr>
        <w:t>m</w:t>
      </w:r>
      <w:r w:rsidR="00766276" w:rsidRPr="00E02325">
        <w:rPr>
          <w:color w:val="000000" w:themeColor="text1"/>
        </w:rPr>
        <w:t>otion</w:t>
      </w:r>
      <w:r w:rsidR="00EA6E75" w:rsidRPr="00E02325">
        <w:rPr>
          <w:color w:val="000000" w:themeColor="text1"/>
        </w:rPr>
        <w:t>s</w:t>
      </w:r>
      <w:r w:rsidRPr="007F7E1C">
        <w:rPr>
          <w:color w:val="000000" w:themeColor="text1"/>
        </w:rPr>
        <w:t>, and I find that a hearing is not needed because it would not likely advance my understanding of the issues.</w:t>
      </w:r>
      <w:r w:rsidR="00F16707" w:rsidRPr="00E02325">
        <w:rPr>
          <w:rStyle w:val="FootnoteReference"/>
          <w:color w:val="000000" w:themeColor="text1"/>
        </w:rPr>
        <w:footnoteReference w:id="1"/>
      </w:r>
      <w:r w:rsidRPr="007F7E1C">
        <w:rPr>
          <w:color w:val="000000" w:themeColor="text1"/>
        </w:rPr>
        <w:t xml:space="preserve"> </w:t>
      </w:r>
    </w:p>
    <w:p w14:paraId="29D8A91B" w14:textId="77DC3FC8" w:rsidR="00DD2ED8" w:rsidRPr="00E02325" w:rsidRDefault="00DD2ED8" w:rsidP="007F7E1C">
      <w:pPr>
        <w:textAlignment w:val="baseline"/>
        <w:rPr>
          <w:color w:val="000000" w:themeColor="text1"/>
          <w:vertAlign w:val="superscript"/>
        </w:rPr>
      </w:pPr>
    </w:p>
    <w:p w14:paraId="5F450670" w14:textId="53ABC350" w:rsidR="0091359F" w:rsidRPr="00E02325" w:rsidRDefault="00BF6D8E" w:rsidP="000A5AE0">
      <w:pPr>
        <w:textAlignment w:val="baseline"/>
        <w:rPr>
          <w:color w:val="000000" w:themeColor="text1"/>
        </w:rPr>
      </w:pPr>
      <w:r>
        <w:rPr>
          <w:color w:val="000000" w:themeColor="text1"/>
        </w:rPr>
        <w:t xml:space="preserve"> </w:t>
      </w:r>
    </w:p>
    <w:p w14:paraId="1B1A13FB" w14:textId="2D9AAFD1" w:rsidR="0091359F" w:rsidRPr="00E02325" w:rsidRDefault="00A249EC" w:rsidP="000A5AE0">
      <w:pPr>
        <w:textAlignment w:val="baseline"/>
        <w:rPr>
          <w:b/>
          <w:bCs/>
          <w:color w:val="000000" w:themeColor="text1"/>
        </w:rPr>
      </w:pPr>
      <w:r w:rsidRPr="00E02325">
        <w:rPr>
          <w:b/>
          <w:bCs/>
          <w:color w:val="000000" w:themeColor="text1"/>
        </w:rPr>
        <w:t>RELEVANT FACTS</w:t>
      </w:r>
      <w:r w:rsidR="00033F94" w:rsidRPr="00E02325">
        <w:rPr>
          <w:rStyle w:val="FootnoteReference"/>
          <w:b/>
          <w:bCs/>
          <w:color w:val="000000" w:themeColor="text1"/>
        </w:rPr>
        <w:footnoteReference w:id="2"/>
      </w:r>
      <w:r w:rsidR="00B5274B">
        <w:rPr>
          <w:b/>
          <w:bCs/>
          <w:color w:val="000000" w:themeColor="text1"/>
        </w:rPr>
        <w:t xml:space="preserve"> </w:t>
      </w:r>
      <w:r w:rsidRPr="00E02325">
        <w:rPr>
          <w:b/>
          <w:bCs/>
          <w:color w:val="000000" w:themeColor="text1"/>
        </w:rPr>
        <w:t>AND PROCEDURAL HISTORY:</w:t>
      </w:r>
    </w:p>
    <w:p w14:paraId="7C949C25" w14:textId="77777777" w:rsidR="00E219DA" w:rsidRPr="00E02325" w:rsidRDefault="00E219DA" w:rsidP="000A5AE0">
      <w:pPr>
        <w:textAlignment w:val="baseline"/>
        <w:rPr>
          <w:color w:val="000000" w:themeColor="text1"/>
        </w:rPr>
      </w:pPr>
    </w:p>
    <w:p w14:paraId="7B8BA894" w14:textId="3024769B" w:rsidR="000A5AE0" w:rsidRPr="00876BC4" w:rsidRDefault="001A3EE5" w:rsidP="008F48EB">
      <w:pPr>
        <w:pStyle w:val="ListParagraph"/>
        <w:numPr>
          <w:ilvl w:val="0"/>
          <w:numId w:val="6"/>
        </w:numPr>
        <w:ind w:left="720"/>
        <w:textAlignment w:val="baseline"/>
        <w:rPr>
          <w:color w:val="000000" w:themeColor="text1"/>
          <w:lang w:val="en"/>
        </w:rPr>
      </w:pPr>
      <w:r w:rsidRPr="00876BC4">
        <w:rPr>
          <w:color w:val="000000" w:themeColor="text1"/>
        </w:rPr>
        <w:t xml:space="preserve">On June 22, 2021, I issued a </w:t>
      </w:r>
      <w:r w:rsidR="00270CBD" w:rsidRPr="00876BC4">
        <w:rPr>
          <w:color w:val="000000" w:themeColor="text1"/>
        </w:rPr>
        <w:t>Decision in the above-</w:t>
      </w:r>
      <w:r w:rsidR="00046CA0" w:rsidRPr="00876BC4">
        <w:rPr>
          <w:color w:val="000000" w:themeColor="text1"/>
        </w:rPr>
        <w:t>refe</w:t>
      </w:r>
      <w:r w:rsidRPr="00876BC4">
        <w:rPr>
          <w:color w:val="000000" w:themeColor="text1"/>
        </w:rPr>
        <w:t>re</w:t>
      </w:r>
      <w:r w:rsidR="00046CA0" w:rsidRPr="00876BC4">
        <w:rPr>
          <w:color w:val="000000" w:themeColor="text1"/>
        </w:rPr>
        <w:t>nced</w:t>
      </w:r>
      <w:r w:rsidR="000A5AE0" w:rsidRPr="00876BC4">
        <w:rPr>
          <w:color w:val="000000" w:themeColor="text1"/>
        </w:rPr>
        <w:t xml:space="preserve"> </w:t>
      </w:r>
      <w:r w:rsidRPr="00876BC4">
        <w:rPr>
          <w:color w:val="000000" w:themeColor="text1"/>
        </w:rPr>
        <w:t>matter in which I found</w:t>
      </w:r>
      <w:r w:rsidR="000A5AE0" w:rsidRPr="00876BC4">
        <w:rPr>
          <w:color w:val="000000" w:themeColor="text1"/>
        </w:rPr>
        <w:t xml:space="preserve"> </w:t>
      </w:r>
      <w:r w:rsidR="000A5AE0" w:rsidRPr="00876BC4">
        <w:rPr>
          <w:color w:val="000000" w:themeColor="text1"/>
          <w:lang w:val="en"/>
        </w:rPr>
        <w:t>that</w:t>
      </w:r>
      <w:r w:rsidR="001C1502" w:rsidRPr="00876BC4">
        <w:rPr>
          <w:color w:val="000000" w:themeColor="text1"/>
          <w:lang w:val="en"/>
        </w:rPr>
        <w:t xml:space="preserve">, despite Parents’ refusal to consent to a three-year re-evaluation of Student, </w:t>
      </w:r>
      <w:r w:rsidR="000A5AE0" w:rsidRPr="00876BC4">
        <w:rPr>
          <w:color w:val="000000" w:themeColor="text1"/>
          <w:lang w:val="en"/>
        </w:rPr>
        <w:t xml:space="preserve">updated </w:t>
      </w:r>
      <w:r w:rsidR="001C1502" w:rsidRPr="00876BC4">
        <w:rPr>
          <w:color w:val="000000" w:themeColor="text1"/>
          <w:lang w:val="en"/>
        </w:rPr>
        <w:t>testing</w:t>
      </w:r>
      <w:r w:rsidR="000A5AE0" w:rsidRPr="00876BC4">
        <w:rPr>
          <w:color w:val="000000" w:themeColor="text1"/>
          <w:lang w:val="en"/>
        </w:rPr>
        <w:t xml:space="preserve"> </w:t>
      </w:r>
      <w:r w:rsidRPr="00876BC4">
        <w:rPr>
          <w:color w:val="000000" w:themeColor="text1"/>
          <w:lang w:val="en"/>
        </w:rPr>
        <w:t>was</w:t>
      </w:r>
      <w:r w:rsidR="000A5AE0" w:rsidRPr="00876BC4">
        <w:rPr>
          <w:color w:val="000000" w:themeColor="text1"/>
          <w:lang w:val="en"/>
        </w:rPr>
        <w:t xml:space="preserve"> necessary for </w:t>
      </w:r>
      <w:r w:rsidRPr="00876BC4">
        <w:rPr>
          <w:color w:val="000000" w:themeColor="text1"/>
          <w:lang w:val="en"/>
        </w:rPr>
        <w:t>the District</w:t>
      </w:r>
      <w:r w:rsidR="000A5AE0" w:rsidRPr="00876BC4">
        <w:rPr>
          <w:color w:val="000000" w:themeColor="text1"/>
          <w:lang w:val="en"/>
        </w:rPr>
        <w:t xml:space="preserve"> to determine </w:t>
      </w:r>
      <w:r w:rsidR="005844B8">
        <w:rPr>
          <w:color w:val="000000" w:themeColor="text1"/>
          <w:lang w:val="en"/>
        </w:rPr>
        <w:t>appropriate</w:t>
      </w:r>
      <w:r w:rsidR="000A5AE0" w:rsidRPr="00876BC4">
        <w:rPr>
          <w:color w:val="000000" w:themeColor="text1"/>
          <w:lang w:val="en"/>
        </w:rPr>
        <w:t xml:space="preserve"> educational services and placement for Student</w:t>
      </w:r>
      <w:r w:rsidRPr="00876BC4">
        <w:rPr>
          <w:color w:val="000000" w:themeColor="text1"/>
          <w:lang w:val="en"/>
        </w:rPr>
        <w:t xml:space="preserve">.  Therefore, I </w:t>
      </w:r>
      <w:r w:rsidR="000A5AE0" w:rsidRPr="00876BC4">
        <w:rPr>
          <w:color w:val="000000" w:themeColor="text1"/>
          <w:lang w:val="en"/>
        </w:rPr>
        <w:t xml:space="preserve">granted </w:t>
      </w:r>
      <w:r w:rsidR="001C1502" w:rsidRPr="00876BC4">
        <w:rPr>
          <w:color w:val="000000" w:themeColor="text1"/>
          <w:lang w:val="en"/>
        </w:rPr>
        <w:t xml:space="preserve">the District </w:t>
      </w:r>
      <w:r w:rsidR="000A5AE0" w:rsidRPr="00876BC4">
        <w:rPr>
          <w:color w:val="000000" w:themeColor="text1"/>
          <w:lang w:val="en"/>
        </w:rPr>
        <w:t>substitute consent</w:t>
      </w:r>
      <w:r w:rsidR="001C1502" w:rsidRPr="00876BC4">
        <w:rPr>
          <w:color w:val="000000" w:themeColor="text1"/>
          <w:lang w:val="en"/>
        </w:rPr>
        <w:t xml:space="preserve"> to</w:t>
      </w:r>
      <w:r w:rsidR="000A5AE0" w:rsidRPr="00876BC4">
        <w:rPr>
          <w:color w:val="000000" w:themeColor="text1"/>
          <w:lang w:val="en"/>
        </w:rPr>
        <w:t xml:space="preserve"> conduct </w:t>
      </w:r>
      <w:r w:rsidR="001C1502" w:rsidRPr="00876BC4">
        <w:rPr>
          <w:color w:val="000000" w:themeColor="text1"/>
          <w:lang w:val="en"/>
        </w:rPr>
        <w:t xml:space="preserve">a psychological assessment, a speech and language evaluation, academic achievement testing, and an educational assessment </w:t>
      </w:r>
      <w:r w:rsidR="000A5AE0" w:rsidRPr="00876BC4">
        <w:rPr>
          <w:color w:val="000000" w:themeColor="text1"/>
          <w:lang w:val="en"/>
        </w:rPr>
        <w:t>of Student notwithstanding Parents’ lack of consent</w:t>
      </w:r>
      <w:r w:rsidR="001C1502" w:rsidRPr="00876BC4">
        <w:rPr>
          <w:color w:val="000000" w:themeColor="text1"/>
          <w:lang w:val="en"/>
        </w:rPr>
        <w:t>.</w:t>
      </w:r>
    </w:p>
    <w:p w14:paraId="03994F40" w14:textId="2B81F184" w:rsidR="00BB58B8" w:rsidRPr="00E02325" w:rsidRDefault="00BB58B8" w:rsidP="00876BC4">
      <w:pPr>
        <w:ind w:left="720" w:hanging="360"/>
        <w:textAlignment w:val="baseline"/>
        <w:rPr>
          <w:color w:val="000000" w:themeColor="text1"/>
          <w:lang w:val="en"/>
        </w:rPr>
      </w:pPr>
    </w:p>
    <w:p w14:paraId="331B0F53" w14:textId="7F97B4E5" w:rsidR="00BB58B8" w:rsidRPr="00876BC4" w:rsidRDefault="00BB58B8" w:rsidP="008F48EB">
      <w:pPr>
        <w:pStyle w:val="ListParagraph"/>
        <w:numPr>
          <w:ilvl w:val="0"/>
          <w:numId w:val="6"/>
        </w:numPr>
        <w:ind w:left="720"/>
        <w:textAlignment w:val="baseline"/>
        <w:rPr>
          <w:color w:val="000000" w:themeColor="text1"/>
          <w:lang w:val="en"/>
        </w:rPr>
      </w:pPr>
      <w:r w:rsidRPr="00876BC4">
        <w:rPr>
          <w:color w:val="000000" w:themeColor="text1"/>
          <w:lang w:val="en"/>
        </w:rPr>
        <w:t xml:space="preserve">On July 12, 2021, Parent testified in </w:t>
      </w:r>
      <w:r w:rsidR="003A3279" w:rsidRPr="00876BC4">
        <w:rPr>
          <w:color w:val="000000" w:themeColor="text1"/>
          <w:lang w:val="en"/>
        </w:rPr>
        <w:t xml:space="preserve">BSEA Matter No. </w:t>
      </w:r>
      <w:r w:rsidR="00DD2ED8" w:rsidRPr="00876BC4">
        <w:rPr>
          <w:color w:val="000000" w:themeColor="text1"/>
          <w:lang w:val="en"/>
        </w:rPr>
        <w:t>2104</w:t>
      </w:r>
      <w:r w:rsidR="00E20C12">
        <w:rPr>
          <w:color w:val="000000" w:themeColor="text1"/>
          <w:lang w:val="en"/>
        </w:rPr>
        <w:t>633</w:t>
      </w:r>
      <w:r w:rsidR="00FB081F">
        <w:rPr>
          <w:rStyle w:val="FootnoteReference"/>
          <w:color w:val="000000" w:themeColor="text1"/>
          <w:lang w:val="en"/>
        </w:rPr>
        <w:footnoteReference w:id="3"/>
      </w:r>
      <w:r w:rsidR="00AA62A0" w:rsidRPr="00876BC4">
        <w:rPr>
          <w:color w:val="000000" w:themeColor="text1"/>
          <w:lang w:val="en"/>
        </w:rPr>
        <w:t xml:space="preserve"> that</w:t>
      </w:r>
      <w:r w:rsidR="00C64114" w:rsidRPr="00876BC4">
        <w:rPr>
          <w:color w:val="000000" w:themeColor="text1"/>
          <w:lang w:val="en"/>
        </w:rPr>
        <w:t xml:space="preserve">, at that time, </w:t>
      </w:r>
      <w:r w:rsidR="00AA62A0" w:rsidRPr="00876BC4">
        <w:rPr>
          <w:color w:val="000000" w:themeColor="text1"/>
          <w:lang w:val="en"/>
        </w:rPr>
        <w:t xml:space="preserve">the District had </w:t>
      </w:r>
      <w:r w:rsidR="00C64114" w:rsidRPr="00876BC4">
        <w:rPr>
          <w:color w:val="000000" w:themeColor="text1"/>
          <w:lang w:val="en"/>
        </w:rPr>
        <w:t>yet to</w:t>
      </w:r>
      <w:r w:rsidR="00AA62A0" w:rsidRPr="00876BC4">
        <w:rPr>
          <w:color w:val="000000" w:themeColor="text1"/>
          <w:lang w:val="en"/>
        </w:rPr>
        <w:t xml:space="preserve"> reach out to her regarding testing.</w:t>
      </w:r>
    </w:p>
    <w:p w14:paraId="520228E2" w14:textId="37E75A9E" w:rsidR="007A524B" w:rsidRPr="00E02325" w:rsidRDefault="007A524B" w:rsidP="00876BC4">
      <w:pPr>
        <w:ind w:left="720" w:hanging="360"/>
        <w:textAlignment w:val="baseline"/>
        <w:rPr>
          <w:color w:val="000000" w:themeColor="text1"/>
          <w:lang w:val="en"/>
        </w:rPr>
      </w:pPr>
    </w:p>
    <w:p w14:paraId="58421D6F" w14:textId="77777777" w:rsidR="00876BC4" w:rsidRDefault="007A524B" w:rsidP="008F48EB">
      <w:pPr>
        <w:pStyle w:val="ListParagraph"/>
        <w:numPr>
          <w:ilvl w:val="0"/>
          <w:numId w:val="6"/>
        </w:numPr>
        <w:ind w:left="720"/>
        <w:textAlignment w:val="baseline"/>
        <w:rPr>
          <w:color w:val="000000" w:themeColor="text1"/>
          <w:lang w:val="en"/>
        </w:rPr>
      </w:pPr>
      <w:r w:rsidRPr="00876BC4">
        <w:rPr>
          <w:color w:val="000000" w:themeColor="text1"/>
          <w:lang w:val="en"/>
        </w:rPr>
        <w:t xml:space="preserve">On </w:t>
      </w:r>
      <w:r w:rsidR="00280761" w:rsidRPr="00876BC4">
        <w:rPr>
          <w:color w:val="000000" w:themeColor="text1"/>
          <w:lang w:val="en"/>
        </w:rPr>
        <w:t>July 26, 2021, Mother contact</w:t>
      </w:r>
      <w:r w:rsidR="00876BC4" w:rsidRPr="00876BC4">
        <w:rPr>
          <w:color w:val="000000" w:themeColor="text1"/>
          <w:lang w:val="en"/>
        </w:rPr>
        <w:t>ed</w:t>
      </w:r>
      <w:r w:rsidR="00280761" w:rsidRPr="00876BC4">
        <w:rPr>
          <w:color w:val="000000" w:themeColor="text1"/>
          <w:lang w:val="en"/>
        </w:rPr>
        <w:t xml:space="preserve"> the District via email</w:t>
      </w:r>
      <w:r w:rsidR="008533DE" w:rsidRPr="00876BC4">
        <w:rPr>
          <w:color w:val="000000" w:themeColor="text1"/>
          <w:lang w:val="en"/>
        </w:rPr>
        <w:t xml:space="preserve"> indicating that the District had “yet to contact [them] to request/provide direction on testing.”</w:t>
      </w:r>
      <w:r w:rsidR="006160CE" w:rsidRPr="00876BC4">
        <w:rPr>
          <w:color w:val="000000" w:themeColor="text1"/>
          <w:lang w:val="en"/>
        </w:rPr>
        <w:t xml:space="preserve"> </w:t>
      </w:r>
    </w:p>
    <w:p w14:paraId="7B70192A" w14:textId="77777777" w:rsidR="00876BC4" w:rsidRPr="00876BC4" w:rsidRDefault="00876BC4" w:rsidP="00876BC4">
      <w:pPr>
        <w:pStyle w:val="ListParagraph"/>
        <w:rPr>
          <w:color w:val="000000" w:themeColor="text1"/>
          <w:lang w:val="en"/>
        </w:rPr>
      </w:pPr>
    </w:p>
    <w:p w14:paraId="5AC176FC" w14:textId="77777777" w:rsidR="00876BC4" w:rsidRDefault="006160CE" w:rsidP="008F48EB">
      <w:pPr>
        <w:pStyle w:val="ListParagraph"/>
        <w:numPr>
          <w:ilvl w:val="0"/>
          <w:numId w:val="6"/>
        </w:numPr>
        <w:ind w:left="720"/>
        <w:textAlignment w:val="baseline"/>
        <w:rPr>
          <w:color w:val="000000" w:themeColor="text1"/>
          <w:lang w:val="en"/>
        </w:rPr>
      </w:pPr>
      <w:r w:rsidRPr="00876BC4">
        <w:rPr>
          <w:color w:val="000000" w:themeColor="text1"/>
          <w:lang w:val="en"/>
        </w:rPr>
        <w:t xml:space="preserve">On </w:t>
      </w:r>
      <w:r w:rsidR="00934AA7" w:rsidRPr="00876BC4">
        <w:rPr>
          <w:color w:val="000000" w:themeColor="text1"/>
          <w:lang w:val="en"/>
        </w:rPr>
        <w:t>J</w:t>
      </w:r>
      <w:r w:rsidRPr="00876BC4">
        <w:rPr>
          <w:color w:val="000000" w:themeColor="text1"/>
          <w:lang w:val="en"/>
        </w:rPr>
        <w:t xml:space="preserve">uly 27, 2021, Ms. </w:t>
      </w:r>
      <w:r w:rsidR="00934AA7" w:rsidRPr="00876BC4">
        <w:rPr>
          <w:color w:val="000000" w:themeColor="text1"/>
          <w:lang w:val="en"/>
        </w:rPr>
        <w:t>Stacy</w:t>
      </w:r>
      <w:r w:rsidR="00C86D5F" w:rsidRPr="00876BC4">
        <w:rPr>
          <w:color w:val="000000" w:themeColor="text1"/>
          <w:lang w:val="en"/>
        </w:rPr>
        <w:t xml:space="preserve"> Bucyk, </w:t>
      </w:r>
      <w:r w:rsidR="00821508" w:rsidRPr="00876BC4">
        <w:rPr>
          <w:color w:val="000000" w:themeColor="text1"/>
          <w:lang w:val="en"/>
        </w:rPr>
        <w:t>Director</w:t>
      </w:r>
      <w:r w:rsidR="00C86D5F" w:rsidRPr="00876BC4">
        <w:rPr>
          <w:color w:val="000000" w:themeColor="text1"/>
          <w:lang w:val="en"/>
        </w:rPr>
        <w:t xml:space="preserve"> of Student Services </w:t>
      </w:r>
      <w:r w:rsidR="00821508" w:rsidRPr="00876BC4">
        <w:rPr>
          <w:color w:val="000000" w:themeColor="text1"/>
          <w:lang w:val="en"/>
        </w:rPr>
        <w:t>for</w:t>
      </w:r>
      <w:r w:rsidR="00C86D5F" w:rsidRPr="00876BC4">
        <w:rPr>
          <w:color w:val="000000" w:themeColor="text1"/>
          <w:lang w:val="en"/>
        </w:rPr>
        <w:t xml:space="preserve"> the District, responded </w:t>
      </w:r>
      <w:r w:rsidR="008C6E66" w:rsidRPr="00876BC4">
        <w:rPr>
          <w:color w:val="000000" w:themeColor="text1"/>
          <w:lang w:val="en"/>
        </w:rPr>
        <w:t>with</w:t>
      </w:r>
      <w:r w:rsidR="00876BC4" w:rsidRPr="00876BC4">
        <w:rPr>
          <w:color w:val="000000" w:themeColor="text1"/>
          <w:lang w:val="en"/>
        </w:rPr>
        <w:t xml:space="preserve"> September 2021</w:t>
      </w:r>
      <w:r w:rsidR="008C6E66" w:rsidRPr="00876BC4">
        <w:rPr>
          <w:color w:val="000000" w:themeColor="text1"/>
          <w:lang w:val="en"/>
        </w:rPr>
        <w:t xml:space="preserve"> testing dates</w:t>
      </w:r>
      <w:r w:rsidR="00F05402" w:rsidRPr="00876BC4">
        <w:rPr>
          <w:color w:val="000000" w:themeColor="text1"/>
          <w:lang w:val="en"/>
        </w:rPr>
        <w:t xml:space="preserve">.  </w:t>
      </w:r>
    </w:p>
    <w:p w14:paraId="4AFE9A1B" w14:textId="77777777" w:rsidR="00876BC4" w:rsidRPr="00876BC4" w:rsidRDefault="00876BC4" w:rsidP="00876BC4">
      <w:pPr>
        <w:pStyle w:val="ListParagraph"/>
        <w:rPr>
          <w:color w:val="000000" w:themeColor="text1"/>
          <w:lang w:val="en"/>
        </w:rPr>
      </w:pPr>
    </w:p>
    <w:p w14:paraId="030C72A2" w14:textId="2C51A82A" w:rsidR="00876BC4" w:rsidRDefault="00F05402" w:rsidP="008F48EB">
      <w:pPr>
        <w:pStyle w:val="ListParagraph"/>
        <w:numPr>
          <w:ilvl w:val="0"/>
          <w:numId w:val="6"/>
        </w:numPr>
        <w:ind w:left="720"/>
        <w:textAlignment w:val="baseline"/>
        <w:rPr>
          <w:color w:val="000000" w:themeColor="text1"/>
          <w:lang w:val="en"/>
        </w:rPr>
      </w:pPr>
      <w:r w:rsidRPr="00876BC4">
        <w:rPr>
          <w:color w:val="000000" w:themeColor="text1"/>
          <w:lang w:val="en"/>
        </w:rPr>
        <w:lastRenderedPageBreak/>
        <w:t xml:space="preserve">On August 6, 2021, Ms. </w:t>
      </w:r>
      <w:proofErr w:type="spellStart"/>
      <w:r w:rsidRPr="00876BC4">
        <w:rPr>
          <w:color w:val="000000" w:themeColor="text1"/>
          <w:lang w:val="en"/>
        </w:rPr>
        <w:t>Bucyk</w:t>
      </w:r>
      <w:proofErr w:type="spellEnd"/>
      <w:r w:rsidRPr="00876BC4">
        <w:rPr>
          <w:color w:val="000000" w:themeColor="text1"/>
          <w:lang w:val="en"/>
        </w:rPr>
        <w:t xml:space="preserve"> emailed Parents offering additional </w:t>
      </w:r>
      <w:r w:rsidR="00876BC4">
        <w:rPr>
          <w:color w:val="000000" w:themeColor="text1"/>
          <w:lang w:val="en"/>
        </w:rPr>
        <w:t xml:space="preserve">August </w:t>
      </w:r>
      <w:r w:rsidR="00821508" w:rsidRPr="00876BC4">
        <w:rPr>
          <w:color w:val="000000" w:themeColor="text1"/>
          <w:lang w:val="en"/>
        </w:rPr>
        <w:t>testing</w:t>
      </w:r>
      <w:r w:rsidRPr="00876BC4">
        <w:rPr>
          <w:color w:val="000000" w:themeColor="text1"/>
          <w:lang w:val="en"/>
        </w:rPr>
        <w:t xml:space="preserve"> </w:t>
      </w:r>
      <w:r w:rsidR="00821508" w:rsidRPr="00876BC4">
        <w:rPr>
          <w:color w:val="000000" w:themeColor="text1"/>
          <w:lang w:val="en"/>
        </w:rPr>
        <w:t>dates for</w:t>
      </w:r>
      <w:r w:rsidR="00BB5968" w:rsidRPr="00876BC4">
        <w:rPr>
          <w:color w:val="000000" w:themeColor="text1"/>
          <w:lang w:val="en"/>
        </w:rPr>
        <w:t xml:space="preserve"> the academic portion of the re-evaluation </w:t>
      </w:r>
      <w:r w:rsidR="00821508" w:rsidRPr="00876BC4">
        <w:rPr>
          <w:color w:val="000000" w:themeColor="text1"/>
          <w:lang w:val="en"/>
        </w:rPr>
        <w:t xml:space="preserve">and reiterating </w:t>
      </w:r>
      <w:r w:rsidR="00876BC4">
        <w:rPr>
          <w:color w:val="000000" w:themeColor="text1"/>
          <w:lang w:val="en"/>
        </w:rPr>
        <w:t xml:space="preserve">the </w:t>
      </w:r>
      <w:r w:rsidR="00821508" w:rsidRPr="00876BC4">
        <w:rPr>
          <w:color w:val="000000" w:themeColor="text1"/>
          <w:lang w:val="en"/>
        </w:rPr>
        <w:t>September</w:t>
      </w:r>
      <w:r w:rsidR="00876BC4">
        <w:rPr>
          <w:color w:val="000000" w:themeColor="text1"/>
          <w:lang w:val="en"/>
        </w:rPr>
        <w:t xml:space="preserve"> dates</w:t>
      </w:r>
      <w:r w:rsidR="00BB5968" w:rsidRPr="00876BC4">
        <w:rPr>
          <w:color w:val="000000" w:themeColor="text1"/>
          <w:lang w:val="en"/>
        </w:rPr>
        <w:t>.</w:t>
      </w:r>
      <w:r w:rsidR="00C05591" w:rsidRPr="00876BC4">
        <w:rPr>
          <w:color w:val="000000" w:themeColor="text1"/>
          <w:lang w:val="en"/>
        </w:rPr>
        <w:t xml:space="preserve"> </w:t>
      </w:r>
    </w:p>
    <w:p w14:paraId="0F965199" w14:textId="77777777" w:rsidR="00876BC4" w:rsidRPr="00876BC4" w:rsidRDefault="00876BC4" w:rsidP="00876BC4">
      <w:pPr>
        <w:pStyle w:val="ListParagraph"/>
        <w:rPr>
          <w:color w:val="000000" w:themeColor="text1"/>
          <w:lang w:val="en"/>
        </w:rPr>
      </w:pPr>
    </w:p>
    <w:p w14:paraId="418C242F" w14:textId="666BA4D9" w:rsidR="007A524B" w:rsidRPr="00876BC4" w:rsidRDefault="00C05591" w:rsidP="008F48EB">
      <w:pPr>
        <w:pStyle w:val="ListParagraph"/>
        <w:numPr>
          <w:ilvl w:val="0"/>
          <w:numId w:val="6"/>
        </w:numPr>
        <w:ind w:left="720"/>
        <w:textAlignment w:val="baseline"/>
        <w:rPr>
          <w:color w:val="000000" w:themeColor="text1"/>
          <w:lang w:val="en"/>
        </w:rPr>
      </w:pPr>
      <w:r w:rsidRPr="00876BC4">
        <w:rPr>
          <w:color w:val="000000" w:themeColor="text1"/>
          <w:lang w:val="en"/>
        </w:rPr>
        <w:t>On August 18, 2021, Father responded that Student was on vacation with Mother.</w:t>
      </w:r>
      <w:r w:rsidR="00A04681" w:rsidRPr="00876BC4">
        <w:rPr>
          <w:color w:val="000000" w:themeColor="text1"/>
          <w:lang w:val="en"/>
        </w:rPr>
        <w:t xml:space="preserve"> Also on August 18, Mother responded that she would discuss the proposed testing with </w:t>
      </w:r>
      <w:r w:rsidR="00CD40D6" w:rsidRPr="00876BC4">
        <w:rPr>
          <w:color w:val="000000" w:themeColor="text1"/>
          <w:lang w:val="en"/>
        </w:rPr>
        <w:t>Student</w:t>
      </w:r>
      <w:r w:rsidR="009D1B6A">
        <w:rPr>
          <w:color w:val="000000" w:themeColor="text1"/>
          <w:lang w:val="en"/>
        </w:rPr>
        <w:t xml:space="preserve"> and </w:t>
      </w:r>
      <w:r w:rsidR="008B2035">
        <w:rPr>
          <w:color w:val="000000" w:themeColor="text1"/>
          <w:lang w:val="en"/>
        </w:rPr>
        <w:t>indicated that</w:t>
      </w:r>
      <w:r w:rsidR="00CD40D6" w:rsidRPr="00876BC4">
        <w:rPr>
          <w:color w:val="000000" w:themeColor="text1"/>
          <w:lang w:val="en"/>
        </w:rPr>
        <w:t xml:space="preserve"> </w:t>
      </w:r>
      <w:r w:rsidR="008A5CAE" w:rsidRPr="00876BC4">
        <w:rPr>
          <w:color w:val="000000" w:themeColor="text1"/>
          <w:lang w:val="en"/>
        </w:rPr>
        <w:t>they</w:t>
      </w:r>
      <w:r w:rsidR="00CD40D6" w:rsidRPr="00876BC4">
        <w:rPr>
          <w:color w:val="000000" w:themeColor="text1"/>
          <w:lang w:val="en"/>
        </w:rPr>
        <w:t xml:space="preserve"> were away until August 22</w:t>
      </w:r>
      <w:r w:rsidR="008B2035">
        <w:rPr>
          <w:color w:val="000000" w:themeColor="text1"/>
          <w:lang w:val="en"/>
        </w:rPr>
        <w:t xml:space="preserve">. Mother </w:t>
      </w:r>
      <w:r w:rsidR="00FA569F">
        <w:rPr>
          <w:color w:val="000000" w:themeColor="text1"/>
          <w:lang w:val="en"/>
        </w:rPr>
        <w:t>further</w:t>
      </w:r>
      <w:r w:rsidR="00D3740D">
        <w:rPr>
          <w:color w:val="000000" w:themeColor="text1"/>
          <w:lang w:val="en"/>
        </w:rPr>
        <w:t>more</w:t>
      </w:r>
      <w:r w:rsidR="008B2035">
        <w:rPr>
          <w:color w:val="000000" w:themeColor="text1"/>
          <w:lang w:val="en"/>
        </w:rPr>
        <w:t xml:space="preserve"> informed Ms. Bucyk that,</w:t>
      </w:r>
      <w:r w:rsidR="00CD40D6" w:rsidRPr="00876BC4">
        <w:rPr>
          <w:color w:val="000000" w:themeColor="text1"/>
          <w:lang w:val="en"/>
        </w:rPr>
        <w:t xml:space="preserve"> having not heard from the </w:t>
      </w:r>
      <w:r w:rsidR="004201EB" w:rsidRPr="00876BC4">
        <w:rPr>
          <w:color w:val="000000" w:themeColor="text1"/>
          <w:lang w:val="en"/>
        </w:rPr>
        <w:t>District</w:t>
      </w:r>
      <w:r w:rsidR="00CD40D6" w:rsidRPr="00876BC4">
        <w:rPr>
          <w:color w:val="000000" w:themeColor="text1"/>
          <w:lang w:val="en"/>
        </w:rPr>
        <w:t xml:space="preserve"> after June 22, 2021, </w:t>
      </w:r>
      <w:r w:rsidR="004201EB" w:rsidRPr="00876BC4">
        <w:rPr>
          <w:color w:val="000000" w:themeColor="text1"/>
          <w:lang w:val="en"/>
        </w:rPr>
        <w:t>Parents</w:t>
      </w:r>
      <w:r w:rsidR="00CD40D6" w:rsidRPr="00876BC4">
        <w:rPr>
          <w:color w:val="000000" w:themeColor="text1"/>
          <w:lang w:val="en"/>
        </w:rPr>
        <w:t xml:space="preserve"> had arranged</w:t>
      </w:r>
      <w:r w:rsidR="004201EB" w:rsidRPr="00876BC4">
        <w:rPr>
          <w:color w:val="000000" w:themeColor="text1"/>
          <w:lang w:val="en"/>
        </w:rPr>
        <w:t xml:space="preserve"> and had completed metalinguistic, education, and cognitive testing in July 2021</w:t>
      </w:r>
      <w:r w:rsidR="008B2035">
        <w:rPr>
          <w:color w:val="000000" w:themeColor="text1"/>
          <w:lang w:val="en"/>
        </w:rPr>
        <w:t>. Mother</w:t>
      </w:r>
      <w:r w:rsidR="004201EB" w:rsidRPr="00876BC4">
        <w:rPr>
          <w:color w:val="000000" w:themeColor="text1"/>
          <w:lang w:val="en"/>
        </w:rPr>
        <w:t xml:space="preserve"> </w:t>
      </w:r>
      <w:r w:rsidR="00D66F72" w:rsidRPr="00876BC4">
        <w:rPr>
          <w:color w:val="000000" w:themeColor="text1"/>
          <w:lang w:val="en"/>
        </w:rPr>
        <w:t xml:space="preserve">asked </w:t>
      </w:r>
      <w:r w:rsidR="000647AA" w:rsidRPr="00876BC4">
        <w:rPr>
          <w:color w:val="000000" w:themeColor="text1"/>
          <w:lang w:val="en"/>
        </w:rPr>
        <w:t>whether</w:t>
      </w:r>
      <w:r w:rsidR="005B6A89" w:rsidRPr="00876BC4">
        <w:rPr>
          <w:color w:val="000000" w:themeColor="text1"/>
          <w:lang w:val="en"/>
        </w:rPr>
        <w:t xml:space="preserve"> the District</w:t>
      </w:r>
      <w:r w:rsidR="000647AA" w:rsidRPr="00876BC4">
        <w:rPr>
          <w:color w:val="000000" w:themeColor="text1"/>
          <w:lang w:val="en"/>
        </w:rPr>
        <w:t xml:space="preserve"> would fund “the balance of High</w:t>
      </w:r>
      <w:r w:rsidR="006812B5" w:rsidRPr="00876BC4">
        <w:rPr>
          <w:color w:val="000000" w:themeColor="text1"/>
          <w:lang w:val="en"/>
        </w:rPr>
        <w:t xml:space="preserve"> School” for Student</w:t>
      </w:r>
      <w:r w:rsidR="00305887" w:rsidRPr="00876BC4">
        <w:rPr>
          <w:color w:val="000000" w:themeColor="text1"/>
          <w:lang w:val="en"/>
        </w:rPr>
        <w:t xml:space="preserve">. Mother </w:t>
      </w:r>
      <w:r w:rsidR="00B02515">
        <w:rPr>
          <w:color w:val="000000" w:themeColor="text1"/>
          <w:lang w:val="en"/>
        </w:rPr>
        <w:t>wrote,</w:t>
      </w:r>
      <w:r w:rsidR="00305887" w:rsidRPr="00876BC4">
        <w:rPr>
          <w:color w:val="000000" w:themeColor="text1"/>
          <w:lang w:val="en"/>
        </w:rPr>
        <w:t xml:space="preserve"> “Please let me know, and we will forward test results.”</w:t>
      </w:r>
      <w:r w:rsidR="00AB67E3" w:rsidRPr="00E02325">
        <w:rPr>
          <w:rStyle w:val="FootnoteReference"/>
          <w:color w:val="000000" w:themeColor="text1"/>
          <w:lang w:val="en"/>
        </w:rPr>
        <w:footnoteReference w:id="4"/>
      </w:r>
    </w:p>
    <w:p w14:paraId="3D4EFC08" w14:textId="1A27A410" w:rsidR="009E5065" w:rsidRPr="00E02325" w:rsidRDefault="009E5065" w:rsidP="00876BC4">
      <w:pPr>
        <w:ind w:left="720" w:hanging="360"/>
        <w:textAlignment w:val="baseline"/>
        <w:rPr>
          <w:color w:val="000000" w:themeColor="text1"/>
          <w:lang w:val="en"/>
        </w:rPr>
      </w:pPr>
    </w:p>
    <w:p w14:paraId="7DCDB587" w14:textId="4F5943F1" w:rsidR="009E5065" w:rsidRDefault="009E5065" w:rsidP="008F48EB">
      <w:pPr>
        <w:pStyle w:val="ListParagraph"/>
        <w:numPr>
          <w:ilvl w:val="0"/>
          <w:numId w:val="6"/>
        </w:numPr>
        <w:ind w:left="720"/>
        <w:textAlignment w:val="baseline"/>
        <w:rPr>
          <w:color w:val="000000" w:themeColor="text1"/>
          <w:lang w:val="en"/>
        </w:rPr>
      </w:pPr>
      <w:r w:rsidRPr="00876BC4">
        <w:rPr>
          <w:color w:val="000000" w:themeColor="text1"/>
          <w:lang w:val="en"/>
        </w:rPr>
        <w:t>In response, the District filed the Motion at issue</w:t>
      </w:r>
      <w:r w:rsidR="00963B08" w:rsidRPr="00876BC4">
        <w:rPr>
          <w:color w:val="000000" w:themeColor="text1"/>
          <w:lang w:val="en"/>
        </w:rPr>
        <w:t>.  Parents filed their Opposition and Motion</w:t>
      </w:r>
      <w:r w:rsidR="00E84C82">
        <w:rPr>
          <w:color w:val="000000" w:themeColor="text1"/>
          <w:lang w:val="en"/>
        </w:rPr>
        <w:t xml:space="preserve"> for Sanctions</w:t>
      </w:r>
      <w:r w:rsidRPr="00876BC4">
        <w:rPr>
          <w:color w:val="000000" w:themeColor="text1"/>
          <w:lang w:val="en"/>
        </w:rPr>
        <w:t>.</w:t>
      </w:r>
    </w:p>
    <w:p w14:paraId="70306E9A" w14:textId="77777777" w:rsidR="00CF732F" w:rsidRPr="00CF732F" w:rsidRDefault="00CF732F" w:rsidP="00CF732F">
      <w:pPr>
        <w:pStyle w:val="ListParagraph"/>
        <w:rPr>
          <w:color w:val="000000" w:themeColor="text1"/>
          <w:lang w:val="en"/>
        </w:rPr>
      </w:pPr>
    </w:p>
    <w:p w14:paraId="2E90483F" w14:textId="0AA7DE6A" w:rsidR="00CF732F" w:rsidRDefault="00CF732F" w:rsidP="008F48EB">
      <w:pPr>
        <w:pStyle w:val="ListParagraph"/>
        <w:numPr>
          <w:ilvl w:val="0"/>
          <w:numId w:val="6"/>
        </w:numPr>
        <w:ind w:left="720"/>
        <w:textAlignment w:val="baseline"/>
        <w:rPr>
          <w:color w:val="000000" w:themeColor="text1"/>
          <w:lang w:val="en"/>
        </w:rPr>
      </w:pPr>
      <w:r>
        <w:rPr>
          <w:color w:val="000000" w:themeColor="text1"/>
          <w:lang w:val="en"/>
        </w:rPr>
        <w:t>On August 30, 2021, Parents submitted to the BSEA that they had provided the District with the independent evaluation reports</w:t>
      </w:r>
      <w:r w:rsidR="002B591F">
        <w:rPr>
          <w:color w:val="000000" w:themeColor="text1"/>
          <w:lang w:val="en"/>
        </w:rPr>
        <w:t>.</w:t>
      </w:r>
      <w:r w:rsidR="009C5584">
        <w:rPr>
          <w:rStyle w:val="FootnoteReference"/>
          <w:color w:val="000000" w:themeColor="text1"/>
          <w:lang w:val="en"/>
        </w:rPr>
        <w:footnoteReference w:id="5"/>
      </w:r>
    </w:p>
    <w:p w14:paraId="41B88571" w14:textId="77777777" w:rsidR="002B591F" w:rsidRPr="002B591F" w:rsidRDefault="002B591F" w:rsidP="002B591F">
      <w:pPr>
        <w:pStyle w:val="ListParagraph"/>
        <w:rPr>
          <w:color w:val="000000" w:themeColor="text1"/>
          <w:lang w:val="en"/>
        </w:rPr>
      </w:pPr>
    </w:p>
    <w:p w14:paraId="5287E066" w14:textId="0DEDE2E4" w:rsidR="002B591F" w:rsidRPr="00876BC4" w:rsidRDefault="002B591F" w:rsidP="008F48EB">
      <w:pPr>
        <w:pStyle w:val="ListParagraph"/>
        <w:numPr>
          <w:ilvl w:val="0"/>
          <w:numId w:val="6"/>
        </w:numPr>
        <w:ind w:left="720"/>
        <w:textAlignment w:val="baseline"/>
        <w:rPr>
          <w:color w:val="000000" w:themeColor="text1"/>
          <w:lang w:val="en"/>
        </w:rPr>
      </w:pPr>
      <w:r>
        <w:rPr>
          <w:color w:val="000000" w:themeColor="text1"/>
          <w:lang w:val="en"/>
        </w:rPr>
        <w:t xml:space="preserve">Also on August 30, </w:t>
      </w:r>
      <w:r w:rsidR="00024E6B">
        <w:rPr>
          <w:color w:val="000000" w:themeColor="text1"/>
          <w:lang w:val="en"/>
        </w:rPr>
        <w:t>2</w:t>
      </w:r>
      <w:r>
        <w:rPr>
          <w:color w:val="000000" w:themeColor="text1"/>
          <w:lang w:val="en"/>
        </w:rPr>
        <w:t xml:space="preserve">021, </w:t>
      </w:r>
      <w:r w:rsidR="00BE2A8A">
        <w:rPr>
          <w:color w:val="000000" w:themeColor="text1"/>
          <w:lang w:val="en"/>
        </w:rPr>
        <w:t xml:space="preserve">the District responded that </w:t>
      </w:r>
      <w:r w:rsidR="009E65CE">
        <w:rPr>
          <w:color w:val="000000" w:themeColor="text1"/>
          <w:lang w:val="en"/>
        </w:rPr>
        <w:t xml:space="preserve">District evaluators will need </w:t>
      </w:r>
      <w:r w:rsidR="00BD414B">
        <w:rPr>
          <w:color w:val="000000" w:themeColor="text1"/>
          <w:lang w:val="en"/>
        </w:rPr>
        <w:t>to review</w:t>
      </w:r>
      <w:r w:rsidR="009C5584">
        <w:rPr>
          <w:color w:val="000000" w:themeColor="text1"/>
          <w:lang w:val="en"/>
        </w:rPr>
        <w:t xml:space="preserve"> Parents’ private evaluations to determine if they can still conduct</w:t>
      </w:r>
      <w:r w:rsidR="009C6ECC">
        <w:rPr>
          <w:color w:val="000000" w:themeColor="text1"/>
          <w:lang w:val="en"/>
        </w:rPr>
        <w:t xml:space="preserve"> their testing and do so in a way</w:t>
      </w:r>
      <w:r w:rsidR="00DE57C7">
        <w:rPr>
          <w:color w:val="000000" w:themeColor="text1"/>
          <w:lang w:val="en"/>
        </w:rPr>
        <w:t xml:space="preserve"> that is comprehensive and appropriate.</w:t>
      </w:r>
      <w:r w:rsidR="00721EB7">
        <w:rPr>
          <w:color w:val="000000" w:themeColor="text1"/>
          <w:lang w:val="en"/>
        </w:rPr>
        <w:t xml:space="preserve"> </w:t>
      </w:r>
      <w:r w:rsidR="006C2101">
        <w:rPr>
          <w:color w:val="000000" w:themeColor="text1"/>
          <w:lang w:val="en"/>
        </w:rPr>
        <w:t>The District</w:t>
      </w:r>
      <w:r w:rsidR="00721EB7">
        <w:rPr>
          <w:color w:val="000000" w:themeColor="text1"/>
          <w:lang w:val="en"/>
        </w:rPr>
        <w:t xml:space="preserve"> argued that if there are test instruments </w:t>
      </w:r>
      <w:r w:rsidR="006C2101">
        <w:rPr>
          <w:color w:val="000000" w:themeColor="text1"/>
          <w:lang w:val="en"/>
        </w:rPr>
        <w:t>District evaluators</w:t>
      </w:r>
      <w:r w:rsidR="00721EB7">
        <w:rPr>
          <w:color w:val="000000" w:themeColor="text1"/>
          <w:lang w:val="en"/>
        </w:rPr>
        <w:t xml:space="preserve"> would have used but now cannot, this will </w:t>
      </w:r>
      <w:r w:rsidR="00B36FA1">
        <w:rPr>
          <w:color w:val="000000" w:themeColor="text1"/>
          <w:lang w:val="en"/>
        </w:rPr>
        <w:t>compromise their ability to test, and thus undermine the BSEA Order allowing them to conduct school-based testing.</w:t>
      </w:r>
    </w:p>
    <w:p w14:paraId="3CC83E92" w14:textId="69153929" w:rsidR="009E5065" w:rsidRPr="00E02325" w:rsidRDefault="009E5065" w:rsidP="000A5AE0">
      <w:pPr>
        <w:textAlignment w:val="baseline"/>
        <w:rPr>
          <w:color w:val="000000" w:themeColor="text1"/>
          <w:lang w:val="en"/>
        </w:rPr>
      </w:pPr>
    </w:p>
    <w:p w14:paraId="6E3EB6BA" w14:textId="3DF4C812" w:rsidR="009E5065" w:rsidRPr="00E02325" w:rsidRDefault="009E5065" w:rsidP="000A5AE0">
      <w:pPr>
        <w:textAlignment w:val="baseline"/>
        <w:rPr>
          <w:b/>
          <w:bCs/>
          <w:color w:val="000000" w:themeColor="text1"/>
          <w:lang w:val="en"/>
        </w:rPr>
      </w:pPr>
      <w:r w:rsidRPr="00E02325">
        <w:rPr>
          <w:b/>
          <w:bCs/>
          <w:color w:val="000000" w:themeColor="text1"/>
          <w:lang w:val="en"/>
        </w:rPr>
        <w:t>LEGAL STANDARD</w:t>
      </w:r>
      <w:r w:rsidR="00290148" w:rsidRPr="00E02325">
        <w:rPr>
          <w:b/>
          <w:bCs/>
          <w:color w:val="000000" w:themeColor="text1"/>
          <w:lang w:val="en"/>
        </w:rPr>
        <w:t>S AND DISCUSSION</w:t>
      </w:r>
      <w:r w:rsidRPr="00E02325">
        <w:rPr>
          <w:b/>
          <w:bCs/>
          <w:color w:val="000000" w:themeColor="text1"/>
          <w:lang w:val="en"/>
        </w:rPr>
        <w:t>:</w:t>
      </w:r>
    </w:p>
    <w:p w14:paraId="4BAB966A" w14:textId="05445ABB" w:rsidR="009E5065" w:rsidRPr="00E02325" w:rsidRDefault="009E5065" w:rsidP="000A5AE0">
      <w:pPr>
        <w:textAlignment w:val="baseline"/>
        <w:rPr>
          <w:color w:val="000000" w:themeColor="text1"/>
          <w:lang w:val="en"/>
        </w:rPr>
      </w:pPr>
    </w:p>
    <w:p w14:paraId="448E6067" w14:textId="593DB4F8" w:rsidR="00290148" w:rsidRPr="00E02325" w:rsidRDefault="00290148" w:rsidP="008F48EB">
      <w:pPr>
        <w:pStyle w:val="ListParagraph"/>
        <w:numPr>
          <w:ilvl w:val="0"/>
          <w:numId w:val="1"/>
        </w:numPr>
        <w:textAlignment w:val="baseline"/>
        <w:rPr>
          <w:b/>
          <w:bCs/>
          <w:i/>
          <w:iCs/>
          <w:color w:val="000000" w:themeColor="text1"/>
          <w:u w:val="single"/>
          <w:bdr w:val="none" w:sz="0" w:space="0" w:color="auto" w:frame="1"/>
        </w:rPr>
      </w:pPr>
      <w:r w:rsidRPr="00E02325">
        <w:rPr>
          <w:b/>
          <w:bCs/>
          <w:i/>
          <w:iCs/>
          <w:color w:val="000000" w:themeColor="text1"/>
          <w:u w:val="single"/>
          <w:bdr w:val="none" w:sz="0" w:space="0" w:color="auto" w:frame="1"/>
        </w:rPr>
        <w:t>Legal Standard</w:t>
      </w:r>
      <w:r w:rsidR="00000B80" w:rsidRPr="00E02325">
        <w:rPr>
          <w:b/>
          <w:bCs/>
          <w:i/>
          <w:iCs/>
          <w:color w:val="000000" w:themeColor="text1"/>
          <w:u w:val="single"/>
          <w:bdr w:val="none" w:sz="0" w:space="0" w:color="auto" w:frame="1"/>
        </w:rPr>
        <w:t>s:</w:t>
      </w:r>
    </w:p>
    <w:p w14:paraId="2A59729B" w14:textId="77777777" w:rsidR="00290148" w:rsidRPr="00E02325" w:rsidRDefault="00290148" w:rsidP="000A5AE0">
      <w:pPr>
        <w:textAlignment w:val="baseline"/>
        <w:rPr>
          <w:color w:val="000000" w:themeColor="text1"/>
          <w:lang w:val="en"/>
        </w:rPr>
      </w:pPr>
    </w:p>
    <w:p w14:paraId="237773C7" w14:textId="217B2D30" w:rsidR="009C68B5" w:rsidRPr="00E02325" w:rsidRDefault="00DA0631" w:rsidP="008F48EB">
      <w:pPr>
        <w:pStyle w:val="ListParagraph"/>
        <w:numPr>
          <w:ilvl w:val="0"/>
          <w:numId w:val="2"/>
        </w:numPr>
        <w:spacing w:after="312" w:line="250" w:lineRule="auto"/>
        <w:rPr>
          <w:i/>
          <w:iCs/>
          <w:color w:val="000000" w:themeColor="text1"/>
        </w:rPr>
      </w:pPr>
      <w:r w:rsidRPr="00E02325">
        <w:rPr>
          <w:i/>
          <w:iCs/>
          <w:color w:val="000000" w:themeColor="text1"/>
        </w:rPr>
        <w:t xml:space="preserve">Compliance with and </w:t>
      </w:r>
      <w:r w:rsidR="009C68B5" w:rsidRPr="00E02325">
        <w:rPr>
          <w:i/>
          <w:iCs/>
          <w:color w:val="000000" w:themeColor="text1"/>
        </w:rPr>
        <w:t>Enforcement of a BSEA Decision</w:t>
      </w:r>
    </w:p>
    <w:p w14:paraId="2EED8987" w14:textId="790D3589" w:rsidR="0094363D" w:rsidRPr="00E02325" w:rsidRDefault="009D4504" w:rsidP="00CF6B57">
      <w:pPr>
        <w:rPr>
          <w:color w:val="000000" w:themeColor="text1"/>
        </w:rPr>
      </w:pPr>
      <w:r>
        <w:rPr>
          <w:color w:val="000000" w:themeColor="text1"/>
        </w:rPr>
        <w:t>Pursuant to t</w:t>
      </w:r>
      <w:r w:rsidR="003C34D0" w:rsidRPr="00E02325">
        <w:rPr>
          <w:color w:val="000000" w:themeColor="text1"/>
        </w:rPr>
        <w:t>he Individuals with Disabilities in Education Act (IDEA)</w:t>
      </w:r>
      <w:r>
        <w:rPr>
          <w:color w:val="000000" w:themeColor="text1"/>
        </w:rPr>
        <w:t xml:space="preserve">, </w:t>
      </w:r>
      <w:r w:rsidR="003C34D0" w:rsidRPr="00E02325">
        <w:rPr>
          <w:color w:val="000000" w:themeColor="text1"/>
        </w:rPr>
        <w:t>a decision of the Bureau of Special Education Appeals (BSEA)</w:t>
      </w:r>
      <w:r w:rsidR="00D607B5" w:rsidRPr="00E02325">
        <w:rPr>
          <w:color w:val="000000" w:themeColor="text1"/>
        </w:rPr>
        <w:t xml:space="preserve"> is</w:t>
      </w:r>
      <w:r w:rsidR="003C34D0" w:rsidRPr="00E02325">
        <w:rPr>
          <w:color w:val="000000" w:themeColor="text1"/>
        </w:rPr>
        <w:t xml:space="preserve"> final</w:t>
      </w:r>
      <w:r w:rsidR="00D607B5" w:rsidRPr="00E02325">
        <w:rPr>
          <w:color w:val="000000" w:themeColor="text1"/>
        </w:rPr>
        <w:t>,</w:t>
      </w:r>
      <w:r w:rsidR="003C34D0" w:rsidRPr="00E02325">
        <w:rPr>
          <w:color w:val="000000" w:themeColor="text1"/>
        </w:rPr>
        <w:t xml:space="preserve"> subject only to judicial review.</w:t>
      </w:r>
      <w:r w:rsidR="00D607B5" w:rsidRPr="00E02325">
        <w:rPr>
          <w:rStyle w:val="FootnoteReference"/>
          <w:color w:val="000000" w:themeColor="text1"/>
        </w:rPr>
        <w:footnoteReference w:id="6"/>
      </w:r>
      <w:r w:rsidR="00D607B5" w:rsidRPr="00E02325">
        <w:rPr>
          <w:color w:val="000000" w:themeColor="text1"/>
        </w:rPr>
        <w:t xml:space="preserve"> </w:t>
      </w:r>
      <w:r w:rsidR="0045136C" w:rsidRPr="00E02325">
        <w:rPr>
          <w:color w:val="000000" w:themeColor="text1"/>
        </w:rPr>
        <w:t>A</w:t>
      </w:r>
      <w:r w:rsidR="00D607B5" w:rsidRPr="00E02325">
        <w:rPr>
          <w:color w:val="000000" w:themeColor="text1"/>
        </w:rPr>
        <w:t xml:space="preserve"> </w:t>
      </w:r>
      <w:r w:rsidR="003C34D0" w:rsidRPr="00E02325">
        <w:rPr>
          <w:color w:val="000000" w:themeColor="text1"/>
        </w:rPr>
        <w:t xml:space="preserve">final decision of the </w:t>
      </w:r>
      <w:r w:rsidR="00D607B5" w:rsidRPr="00E02325">
        <w:rPr>
          <w:color w:val="000000" w:themeColor="text1"/>
        </w:rPr>
        <w:t>BSEA</w:t>
      </w:r>
      <w:r w:rsidR="003C34D0" w:rsidRPr="00E02325">
        <w:rPr>
          <w:color w:val="000000" w:themeColor="text1"/>
        </w:rPr>
        <w:t xml:space="preserve"> must be implemented immediately</w:t>
      </w:r>
      <w:r w:rsidR="00D3740D">
        <w:rPr>
          <w:color w:val="000000" w:themeColor="text1"/>
        </w:rPr>
        <w:t>,</w:t>
      </w:r>
      <w:r w:rsidR="00243C35" w:rsidRPr="00E02325">
        <w:rPr>
          <w:rStyle w:val="FootnoteReference"/>
          <w:color w:val="000000" w:themeColor="text1"/>
        </w:rPr>
        <w:footnoteReference w:id="7"/>
      </w:r>
      <w:r w:rsidR="00137912" w:rsidRPr="00E02325">
        <w:rPr>
          <w:color w:val="000000" w:themeColor="text1"/>
        </w:rPr>
        <w:t xml:space="preserve"> but i</w:t>
      </w:r>
      <w:r w:rsidR="006A0D14" w:rsidRPr="00E02325">
        <w:rPr>
          <w:color w:val="000000" w:themeColor="text1"/>
        </w:rPr>
        <w:t>t</w:t>
      </w:r>
      <w:r w:rsidR="0094363D" w:rsidRPr="00E02325">
        <w:rPr>
          <w:color w:val="000000" w:themeColor="text1"/>
        </w:rPr>
        <w:t xml:space="preserve"> may be appealed to a court of competent jurisd</w:t>
      </w:r>
      <w:r w:rsidR="00137912" w:rsidRPr="00E02325">
        <w:rPr>
          <w:color w:val="000000" w:themeColor="text1"/>
        </w:rPr>
        <w:t>ic</w:t>
      </w:r>
      <w:r w:rsidR="0094363D" w:rsidRPr="00E02325">
        <w:rPr>
          <w:color w:val="000000" w:themeColor="text1"/>
        </w:rPr>
        <w:t>tion.</w:t>
      </w:r>
      <w:r w:rsidR="00356B51" w:rsidRPr="00E02325">
        <w:rPr>
          <w:rStyle w:val="FootnoteReference"/>
          <w:color w:val="000000" w:themeColor="text1"/>
        </w:rPr>
        <w:footnoteReference w:id="8"/>
      </w:r>
      <w:r w:rsidR="00356B51" w:rsidRPr="00E02325">
        <w:rPr>
          <w:color w:val="000000" w:themeColor="text1"/>
        </w:rPr>
        <w:t xml:space="preserve"> </w:t>
      </w:r>
      <w:r w:rsidR="00ED18C8" w:rsidRPr="00E02325">
        <w:rPr>
          <w:color w:val="000000" w:themeColor="text1"/>
        </w:rPr>
        <w:t xml:space="preserve"> </w:t>
      </w:r>
      <w:r w:rsidR="0097018D" w:rsidRPr="00E02325">
        <w:rPr>
          <w:color w:val="000000" w:themeColor="text1"/>
        </w:rPr>
        <w:t xml:space="preserve"> </w:t>
      </w:r>
    </w:p>
    <w:p w14:paraId="515B978F" w14:textId="77777777" w:rsidR="00CF6B57" w:rsidRPr="00E02325" w:rsidRDefault="00CF6B57" w:rsidP="00CF6B57">
      <w:pPr>
        <w:rPr>
          <w:color w:val="000000" w:themeColor="text1"/>
        </w:rPr>
      </w:pPr>
    </w:p>
    <w:p w14:paraId="31E499D8" w14:textId="492B9B0D" w:rsidR="00F4445F" w:rsidRPr="00E02325" w:rsidRDefault="00E211C4" w:rsidP="00812761">
      <w:pPr>
        <w:rPr>
          <w:color w:val="000000" w:themeColor="text1"/>
        </w:rPr>
      </w:pPr>
      <w:r w:rsidRPr="00E02325">
        <w:rPr>
          <w:color w:val="000000" w:themeColor="text1"/>
          <w:shd w:val="clear" w:color="auto" w:fill="FFFFFF"/>
        </w:rPr>
        <w:t>Although</w:t>
      </w:r>
      <w:r w:rsidR="00C26FEC" w:rsidRPr="00E02325">
        <w:rPr>
          <w:color w:val="000000" w:themeColor="text1"/>
          <w:shd w:val="clear" w:color="auto" w:fill="FFFFFF"/>
        </w:rPr>
        <w:t xml:space="preserve"> a BSEA </w:t>
      </w:r>
      <w:r w:rsidR="00682E13">
        <w:rPr>
          <w:color w:val="000000" w:themeColor="text1"/>
          <w:shd w:val="clear" w:color="auto" w:fill="FFFFFF"/>
        </w:rPr>
        <w:t>h</w:t>
      </w:r>
      <w:r w:rsidR="00C26FEC" w:rsidRPr="00E02325">
        <w:rPr>
          <w:color w:val="000000" w:themeColor="text1"/>
          <w:shd w:val="clear" w:color="auto" w:fill="FFFFFF"/>
        </w:rPr>
        <w:t xml:space="preserve">earing </w:t>
      </w:r>
      <w:r w:rsidR="00682E13">
        <w:rPr>
          <w:color w:val="000000" w:themeColor="text1"/>
          <w:shd w:val="clear" w:color="auto" w:fill="FFFFFF"/>
        </w:rPr>
        <w:t>o</w:t>
      </w:r>
      <w:r w:rsidR="00C26FEC" w:rsidRPr="00E02325">
        <w:rPr>
          <w:color w:val="000000" w:themeColor="text1"/>
          <w:shd w:val="clear" w:color="auto" w:fill="FFFFFF"/>
        </w:rPr>
        <w:t>fficer has no authority to enforce a BSEA decision</w:t>
      </w:r>
      <w:r w:rsidR="00074F36" w:rsidRPr="00E02325">
        <w:rPr>
          <w:color w:val="000000" w:themeColor="text1"/>
          <w:shd w:val="clear" w:color="auto" w:fill="FFFFFF"/>
        </w:rPr>
        <w:t>,</w:t>
      </w:r>
      <w:r w:rsidRPr="00E02325">
        <w:rPr>
          <w:rStyle w:val="FootnoteReference"/>
          <w:color w:val="000000" w:themeColor="text1"/>
          <w:shd w:val="clear" w:color="auto" w:fill="FFFFFF"/>
        </w:rPr>
        <w:footnoteReference w:id="9"/>
      </w:r>
      <w:r w:rsidRPr="00E02325">
        <w:rPr>
          <w:color w:val="000000" w:themeColor="text1"/>
          <w:shd w:val="clear" w:color="auto" w:fill="FFFFFF"/>
        </w:rPr>
        <w:t xml:space="preserve"> </w:t>
      </w:r>
      <w:r w:rsidR="00C26FEC" w:rsidRPr="00E02325">
        <w:rPr>
          <w:color w:val="000000" w:themeColor="text1"/>
          <w:shd w:val="clear" w:color="auto" w:fill="FFFFFF"/>
        </w:rPr>
        <w:t xml:space="preserve">this general lack of enforcement authority does not preclude the BSEA from determining whether </w:t>
      </w:r>
      <w:r w:rsidR="0062068A" w:rsidRPr="00E02325">
        <w:rPr>
          <w:color w:val="000000" w:themeColor="text1"/>
          <w:shd w:val="clear" w:color="auto" w:fill="FFFFFF"/>
        </w:rPr>
        <w:t>an order</w:t>
      </w:r>
      <w:r w:rsidR="009227AD" w:rsidRPr="00E02325">
        <w:rPr>
          <w:color w:val="000000" w:themeColor="text1"/>
          <w:shd w:val="clear" w:color="auto" w:fill="FFFFFF"/>
        </w:rPr>
        <w:t xml:space="preserve"> has </w:t>
      </w:r>
      <w:r w:rsidR="009227AD" w:rsidRPr="00E02325">
        <w:rPr>
          <w:color w:val="000000" w:themeColor="text1"/>
          <w:shd w:val="clear" w:color="auto" w:fill="FFFFFF"/>
        </w:rPr>
        <w:lastRenderedPageBreak/>
        <w:t>been complied with</w:t>
      </w:r>
      <w:r w:rsidR="00D31890" w:rsidRPr="00E02325">
        <w:rPr>
          <w:color w:val="000000" w:themeColor="text1"/>
          <w:shd w:val="clear" w:color="auto" w:fill="FFFFFF"/>
        </w:rPr>
        <w:t>.</w:t>
      </w:r>
      <w:r w:rsidR="00C26FEC" w:rsidRPr="00E02325">
        <w:rPr>
          <w:color w:val="000000" w:themeColor="text1"/>
          <w:shd w:val="clear" w:color="auto" w:fill="FFFFFF"/>
        </w:rPr>
        <w:t xml:space="preserve"> </w:t>
      </w:r>
      <w:r w:rsidR="007405A3" w:rsidRPr="00E02325">
        <w:rPr>
          <w:color w:val="000000" w:themeColor="text1"/>
        </w:rPr>
        <w:t xml:space="preserve">According to Massachusetts special education regulations and the BSEA Hearing Rules, a party contending that a BSEA decision is not being implemented may file a motion with the BSEA setting out the areas of non-compliance. The hearing officer may convene a hearing </w:t>
      </w:r>
      <w:r w:rsidR="00682E13">
        <w:rPr>
          <w:color w:val="000000" w:themeColor="text1"/>
        </w:rPr>
        <w:t>of limited scope</w:t>
      </w:r>
      <w:r w:rsidR="007405A3" w:rsidRPr="00E02325">
        <w:rPr>
          <w:color w:val="000000" w:themeColor="text1"/>
        </w:rPr>
        <w:t>.</w:t>
      </w:r>
      <w:r w:rsidR="00682E13" w:rsidRPr="00E02325">
        <w:rPr>
          <w:rStyle w:val="FootnoteReference"/>
          <w:color w:val="000000" w:themeColor="text1"/>
        </w:rPr>
        <w:footnoteReference w:id="10"/>
      </w:r>
      <w:r w:rsidR="007405A3" w:rsidRPr="00E02325">
        <w:rPr>
          <w:color w:val="000000" w:themeColor="text1"/>
        </w:rPr>
        <w:t xml:space="preserve"> Upon a finding of non-compliance, the hearing officer may fashion appropriate relief, including referral of the matter to the Legal Office of the Department </w:t>
      </w:r>
      <w:r w:rsidR="00A564EB">
        <w:rPr>
          <w:color w:val="000000" w:themeColor="text1"/>
        </w:rPr>
        <w:t xml:space="preserve">of Education </w:t>
      </w:r>
      <w:r w:rsidR="007405A3" w:rsidRPr="00E02325">
        <w:rPr>
          <w:color w:val="000000" w:themeColor="text1"/>
        </w:rPr>
        <w:t>or other office for appropriate enforcement action.</w:t>
      </w:r>
      <w:r w:rsidR="007405A3" w:rsidRPr="00E02325">
        <w:rPr>
          <w:rStyle w:val="FootnoteReference"/>
          <w:color w:val="000000" w:themeColor="text1"/>
        </w:rPr>
        <w:footnoteReference w:id="11"/>
      </w:r>
      <w:r w:rsidR="00BF6381" w:rsidRPr="00E02325">
        <w:rPr>
          <w:color w:val="000000" w:themeColor="text1"/>
        </w:rPr>
        <w:t xml:space="preserve"> </w:t>
      </w:r>
    </w:p>
    <w:p w14:paraId="1C4150E0" w14:textId="10C86D35" w:rsidR="001269A6" w:rsidRPr="00E02325" w:rsidRDefault="001269A6" w:rsidP="00812761">
      <w:pPr>
        <w:rPr>
          <w:color w:val="000000" w:themeColor="text1"/>
        </w:rPr>
      </w:pPr>
    </w:p>
    <w:p w14:paraId="4AB1215C" w14:textId="6AC9B2C7" w:rsidR="00AC595F" w:rsidRPr="00E02325" w:rsidRDefault="00A85FCE" w:rsidP="00AC595F">
      <w:pPr>
        <w:rPr>
          <w:color w:val="000000" w:themeColor="text1"/>
        </w:rPr>
      </w:pPr>
      <w:r w:rsidRPr="00E02325">
        <w:rPr>
          <w:color w:val="000000" w:themeColor="text1"/>
        </w:rPr>
        <w:t>W</w:t>
      </w:r>
      <w:r w:rsidR="001269A6" w:rsidRPr="00E02325">
        <w:rPr>
          <w:color w:val="000000" w:themeColor="text1"/>
        </w:rPr>
        <w:t>he</w:t>
      </w:r>
      <w:r w:rsidR="00E90F1C">
        <w:rPr>
          <w:color w:val="000000" w:themeColor="text1"/>
        </w:rPr>
        <w:t>re</w:t>
      </w:r>
      <w:r w:rsidR="001269A6" w:rsidRPr="00E02325">
        <w:rPr>
          <w:color w:val="000000" w:themeColor="text1"/>
        </w:rPr>
        <w:t xml:space="preserve"> a </w:t>
      </w:r>
      <w:r w:rsidR="009D7EFB">
        <w:rPr>
          <w:color w:val="000000" w:themeColor="text1"/>
        </w:rPr>
        <w:t xml:space="preserve">hearing officer finds </w:t>
      </w:r>
      <w:r w:rsidR="0028093E">
        <w:rPr>
          <w:color w:val="000000" w:themeColor="text1"/>
        </w:rPr>
        <w:t xml:space="preserve">that </w:t>
      </w:r>
      <w:r w:rsidR="009D7EFB">
        <w:rPr>
          <w:color w:val="000000" w:themeColor="text1"/>
        </w:rPr>
        <w:t>a s</w:t>
      </w:r>
      <w:r w:rsidR="001269A6" w:rsidRPr="00E02325">
        <w:rPr>
          <w:color w:val="000000" w:themeColor="text1"/>
        </w:rPr>
        <w:t>chool district failed to comply with a BSEA decision,</w:t>
      </w:r>
      <w:r w:rsidR="004B3B71">
        <w:rPr>
          <w:color w:val="000000" w:themeColor="text1"/>
        </w:rPr>
        <w:t xml:space="preserve"> </w:t>
      </w:r>
      <w:r w:rsidR="001269A6" w:rsidRPr="00E02325">
        <w:rPr>
          <w:color w:val="000000" w:themeColor="text1"/>
        </w:rPr>
        <w:t>hearing officers have</w:t>
      </w:r>
      <w:r w:rsidR="00A564EB">
        <w:rPr>
          <w:color w:val="000000" w:themeColor="text1"/>
        </w:rPr>
        <w:t xml:space="preserve"> generally</w:t>
      </w:r>
      <w:r w:rsidR="001269A6" w:rsidRPr="00E02325">
        <w:rPr>
          <w:color w:val="000000" w:themeColor="text1"/>
        </w:rPr>
        <w:t xml:space="preserve"> fashioned equitable relief in the form of additional compensatory education and/or monetary reimbursement for privately secured services.</w:t>
      </w:r>
      <w:r w:rsidR="001269A6" w:rsidRPr="00E02325">
        <w:rPr>
          <w:rStyle w:val="FootnoteReference"/>
          <w:color w:val="000000" w:themeColor="text1"/>
        </w:rPr>
        <w:footnoteReference w:id="12"/>
      </w:r>
      <w:r w:rsidR="001269A6" w:rsidRPr="00E02325">
        <w:rPr>
          <w:color w:val="000000" w:themeColor="text1"/>
        </w:rPr>
        <w:t xml:space="preserve"> Cases involving a parent’s failure to comply with</w:t>
      </w:r>
      <w:r w:rsidR="00BF6D8E">
        <w:rPr>
          <w:color w:val="000000" w:themeColor="text1"/>
        </w:rPr>
        <w:t xml:space="preserve"> a</w:t>
      </w:r>
      <w:r w:rsidR="001269A6" w:rsidRPr="00E02325">
        <w:rPr>
          <w:color w:val="000000" w:themeColor="text1"/>
        </w:rPr>
        <w:t xml:space="preserve"> BSEA decision are limited. </w:t>
      </w:r>
      <w:r w:rsidR="00AC595F" w:rsidRPr="00E02325">
        <w:rPr>
          <w:color w:val="000000" w:themeColor="text1"/>
        </w:rPr>
        <w:t xml:space="preserve">However, in </w:t>
      </w:r>
      <w:r w:rsidR="00AC595F" w:rsidRPr="00E02325">
        <w:rPr>
          <w:i/>
          <w:iCs/>
        </w:rPr>
        <w:t>In Re: Hampden-Wilbraham Regional School District and James</w:t>
      </w:r>
      <w:r w:rsidR="00AC595F" w:rsidRPr="00E02325">
        <w:t xml:space="preserve">, BSEA #05-4878, Hearing Officer Ray Oliver </w:t>
      </w:r>
      <w:r w:rsidR="008B51CF">
        <w:t xml:space="preserve">found that </w:t>
      </w:r>
      <w:r w:rsidR="00163435">
        <w:t>non-compliance by</w:t>
      </w:r>
      <w:r w:rsidR="008B51CF">
        <w:t xml:space="preserve"> p</w:t>
      </w:r>
      <w:r w:rsidR="00AB46D4">
        <w:t xml:space="preserve">arents </w:t>
      </w:r>
      <w:r w:rsidR="00163435">
        <w:t>who</w:t>
      </w:r>
      <w:r w:rsidR="00D91EEB">
        <w:t xml:space="preserve"> interfered with the school district’s ability to</w:t>
      </w:r>
      <w:r w:rsidR="00AC595F" w:rsidRPr="00E02325">
        <w:t xml:space="preserve"> conduct a </w:t>
      </w:r>
      <w:r w:rsidR="00D91EEB">
        <w:t xml:space="preserve">previously ordered </w:t>
      </w:r>
      <w:r w:rsidR="00AC595F" w:rsidRPr="00E02325">
        <w:t>comprehensive evaluation</w:t>
      </w:r>
      <w:r w:rsidR="00D04A42">
        <w:t xml:space="preserve"> </w:t>
      </w:r>
      <w:r w:rsidR="00AC595F" w:rsidRPr="00E02325">
        <w:t>“undercut the integrity of the BSEA process</w:t>
      </w:r>
      <w:r w:rsidR="000B6666">
        <w:t>.</w:t>
      </w:r>
      <w:r w:rsidR="00AC595F" w:rsidRPr="00E02325">
        <w:t xml:space="preserve">”  As a result, he </w:t>
      </w:r>
      <w:r w:rsidR="00E216D8">
        <w:t xml:space="preserve">sanctioned Parents by </w:t>
      </w:r>
      <w:r w:rsidR="00AC595F" w:rsidRPr="00E02325">
        <w:t>dismiss</w:t>
      </w:r>
      <w:r w:rsidR="00E216D8">
        <w:t>ing</w:t>
      </w:r>
      <w:r w:rsidR="00AC595F" w:rsidRPr="00E02325">
        <w:t xml:space="preserve"> with prejudice several parental claims.</w:t>
      </w:r>
      <w:r w:rsidR="000B6666" w:rsidRPr="00E02325">
        <w:rPr>
          <w:rStyle w:val="FootnoteReference"/>
        </w:rPr>
        <w:footnoteReference w:id="13"/>
      </w:r>
    </w:p>
    <w:p w14:paraId="38C64DB2" w14:textId="77777777" w:rsidR="00AC595F" w:rsidRPr="00E02325" w:rsidRDefault="00AC595F" w:rsidP="001269A6">
      <w:pPr>
        <w:rPr>
          <w:color w:val="000000" w:themeColor="text1"/>
        </w:rPr>
      </w:pPr>
    </w:p>
    <w:p w14:paraId="741236D5" w14:textId="6B387C9F" w:rsidR="001269A6" w:rsidRPr="00E02325" w:rsidRDefault="00D84121" w:rsidP="008F5A84">
      <w:pPr>
        <w:rPr>
          <w:color w:val="000000" w:themeColor="text1"/>
        </w:rPr>
      </w:pPr>
      <w:r>
        <w:rPr>
          <w:color w:val="000000" w:themeColor="text1"/>
        </w:rPr>
        <w:t>In</w:t>
      </w:r>
      <w:r w:rsidR="007F5E2B">
        <w:rPr>
          <w:color w:val="000000" w:themeColor="text1"/>
        </w:rPr>
        <w:t xml:space="preserve"> </w:t>
      </w:r>
      <w:r w:rsidR="007F5E2B" w:rsidRPr="00E02325">
        <w:rPr>
          <w:i/>
          <w:iCs/>
          <w:color w:val="000000" w:themeColor="text1"/>
        </w:rPr>
        <w:t>In Re: Hamilton-Wenham Public Schools</w:t>
      </w:r>
      <w:r w:rsidR="007F5E2B" w:rsidRPr="00E02325">
        <w:rPr>
          <w:color w:val="000000" w:themeColor="text1"/>
        </w:rPr>
        <w:t xml:space="preserve">, BSEA # 04-4201, </w:t>
      </w:r>
      <w:r w:rsidR="007F5E2B">
        <w:rPr>
          <w:color w:val="000000" w:themeColor="text1"/>
        </w:rPr>
        <w:t xml:space="preserve">Hearing Officer Rosa Figueroa </w:t>
      </w:r>
      <w:r w:rsidR="00544B0C">
        <w:rPr>
          <w:color w:val="000000" w:themeColor="text1"/>
        </w:rPr>
        <w:t>concluded</w:t>
      </w:r>
      <w:r w:rsidR="00F12819">
        <w:rPr>
          <w:color w:val="000000" w:themeColor="text1"/>
        </w:rPr>
        <w:t xml:space="preserve"> that where </w:t>
      </w:r>
      <w:r w:rsidR="001269A6" w:rsidRPr="00E02325">
        <w:rPr>
          <w:color w:val="000000" w:themeColor="text1"/>
        </w:rPr>
        <w:t xml:space="preserve">a school district </w:t>
      </w:r>
      <w:r w:rsidR="00F12819">
        <w:rPr>
          <w:color w:val="000000" w:themeColor="text1"/>
        </w:rPr>
        <w:t>was</w:t>
      </w:r>
      <w:r w:rsidR="001269A6" w:rsidRPr="00E02325">
        <w:rPr>
          <w:color w:val="000000" w:themeColor="text1"/>
        </w:rPr>
        <w:t xml:space="preserve"> unable to comply with a BSEA decision because of a parent’s or a student’s actions,</w:t>
      </w:r>
      <w:r w:rsidR="00AC595F" w:rsidRPr="00E02325">
        <w:rPr>
          <w:color w:val="000000" w:themeColor="text1"/>
        </w:rPr>
        <w:t xml:space="preserve"> </w:t>
      </w:r>
      <w:r w:rsidR="00F12819">
        <w:rPr>
          <w:color w:val="000000" w:themeColor="text1"/>
        </w:rPr>
        <w:t>the school district</w:t>
      </w:r>
      <w:r w:rsidR="00744803">
        <w:rPr>
          <w:color w:val="000000" w:themeColor="text1"/>
        </w:rPr>
        <w:t xml:space="preserve"> was found compliant with a previous decision </w:t>
      </w:r>
      <w:r w:rsidR="00174B28">
        <w:rPr>
          <w:color w:val="000000" w:themeColor="text1"/>
        </w:rPr>
        <w:t xml:space="preserve">ordering </w:t>
      </w:r>
      <w:r w:rsidR="00174B28" w:rsidRPr="00E02325">
        <w:rPr>
          <w:color w:val="000000" w:themeColor="text1"/>
        </w:rPr>
        <w:t>the school district to place a seventeen-year old student in a private, residential program</w:t>
      </w:r>
      <w:r w:rsidR="008F4FB2">
        <w:rPr>
          <w:color w:val="000000" w:themeColor="text1"/>
        </w:rPr>
        <w:t>,</w:t>
      </w:r>
      <w:r w:rsidR="00174B28">
        <w:rPr>
          <w:color w:val="000000" w:themeColor="text1"/>
        </w:rPr>
        <w:t xml:space="preserve"> </w:t>
      </w:r>
      <w:r w:rsidR="00744803">
        <w:rPr>
          <w:color w:val="000000" w:themeColor="text1"/>
        </w:rPr>
        <w:t xml:space="preserve">because </w:t>
      </w:r>
      <w:r w:rsidR="00174B28">
        <w:rPr>
          <w:color w:val="000000" w:themeColor="text1"/>
        </w:rPr>
        <w:t>the district</w:t>
      </w:r>
      <w:r w:rsidR="00744803">
        <w:rPr>
          <w:color w:val="000000" w:themeColor="text1"/>
        </w:rPr>
        <w:t xml:space="preserve"> had attempted to make</w:t>
      </w:r>
      <w:r w:rsidR="001269A6" w:rsidRPr="00E02325">
        <w:rPr>
          <w:color w:val="000000" w:themeColor="text1"/>
        </w:rPr>
        <w:t xml:space="preserve"> FAPE “available” to the student</w:t>
      </w:r>
      <w:r w:rsidR="000E42E8">
        <w:rPr>
          <w:color w:val="000000" w:themeColor="text1"/>
        </w:rPr>
        <w:t xml:space="preserve"> who</w:t>
      </w:r>
      <w:r w:rsidR="004E1E58">
        <w:rPr>
          <w:color w:val="000000" w:themeColor="text1"/>
        </w:rPr>
        <w:t xml:space="preserve"> refused to attend.</w:t>
      </w:r>
      <w:r w:rsidR="001269A6" w:rsidRPr="00E02325">
        <w:rPr>
          <w:color w:val="000000" w:themeColor="text1"/>
        </w:rPr>
        <w:t xml:space="preserve"> </w:t>
      </w:r>
      <w:r w:rsidR="000E42E8">
        <w:rPr>
          <w:color w:val="000000" w:themeColor="text1"/>
        </w:rPr>
        <w:t xml:space="preserve">According to </w:t>
      </w:r>
      <w:r w:rsidR="004E1E58">
        <w:rPr>
          <w:color w:val="000000" w:themeColor="text1"/>
        </w:rPr>
        <w:t>Hearing Officer Figueroa</w:t>
      </w:r>
      <w:r w:rsidR="000E42E8">
        <w:rPr>
          <w:color w:val="000000" w:themeColor="text1"/>
        </w:rPr>
        <w:t>,</w:t>
      </w:r>
      <w:r w:rsidR="004E1E58">
        <w:rPr>
          <w:color w:val="000000" w:themeColor="text1"/>
        </w:rPr>
        <w:t xml:space="preserve"> </w:t>
      </w:r>
      <w:r w:rsidR="000E42E8">
        <w:rPr>
          <w:color w:val="000000" w:themeColor="text1"/>
        </w:rPr>
        <w:t>the</w:t>
      </w:r>
      <w:r w:rsidR="004E1E58">
        <w:rPr>
          <w:color w:val="000000" w:themeColor="text1"/>
        </w:rPr>
        <w:t xml:space="preserve"> IDEA</w:t>
      </w:r>
      <w:r w:rsidR="00832E26">
        <w:rPr>
          <w:color w:val="000000" w:themeColor="text1"/>
        </w:rPr>
        <w:t xml:space="preserve"> </w:t>
      </w:r>
      <w:r w:rsidR="001269A6" w:rsidRPr="00E02325">
        <w:rPr>
          <w:color w:val="000000" w:themeColor="text1"/>
        </w:rPr>
        <w:t xml:space="preserve">does not require a district to motivate </w:t>
      </w:r>
      <w:r w:rsidR="000E42E8">
        <w:rPr>
          <w:color w:val="000000" w:themeColor="text1"/>
        </w:rPr>
        <w:t>a</w:t>
      </w:r>
      <w:r w:rsidR="001269A6" w:rsidRPr="00E02325">
        <w:rPr>
          <w:color w:val="000000" w:themeColor="text1"/>
        </w:rPr>
        <w:t xml:space="preserve"> student to avail himself of the education services and placement offered,</w:t>
      </w:r>
      <w:r w:rsidR="006B3541">
        <w:rPr>
          <w:color w:val="000000" w:themeColor="text1"/>
        </w:rPr>
        <w:t xml:space="preserve"> especially </w:t>
      </w:r>
      <w:r w:rsidR="001269A6" w:rsidRPr="00E02325">
        <w:rPr>
          <w:color w:val="000000" w:themeColor="text1"/>
        </w:rPr>
        <w:t>when</w:t>
      </w:r>
      <w:r w:rsidR="006B3541">
        <w:rPr>
          <w:color w:val="000000" w:themeColor="text1"/>
        </w:rPr>
        <w:t xml:space="preserve"> </w:t>
      </w:r>
      <w:r w:rsidR="001269A6" w:rsidRPr="00E02325">
        <w:rPr>
          <w:color w:val="000000" w:themeColor="text1"/>
        </w:rPr>
        <w:t>the student is not compelled by state law to attend school, and his Parents fail to require him to do so.</w:t>
      </w:r>
      <w:r w:rsidR="00C92390">
        <w:rPr>
          <w:color w:val="000000" w:themeColor="text1"/>
        </w:rPr>
        <w:t xml:space="preserve"> </w:t>
      </w:r>
      <w:r w:rsidR="008F5A84">
        <w:rPr>
          <w:color w:val="000000" w:themeColor="text1"/>
        </w:rPr>
        <w:t>In contrast to</w:t>
      </w:r>
      <w:r w:rsidR="00C1165B">
        <w:rPr>
          <w:color w:val="000000" w:themeColor="text1"/>
        </w:rPr>
        <w:t xml:space="preserve"> the young age of the student in</w:t>
      </w:r>
      <w:r w:rsidR="008F5A84">
        <w:rPr>
          <w:color w:val="000000" w:themeColor="text1"/>
        </w:rPr>
        <w:t xml:space="preserve"> </w:t>
      </w:r>
      <w:r w:rsidR="00AD3C07">
        <w:rPr>
          <w:color w:val="000000" w:themeColor="text1"/>
        </w:rPr>
        <w:t xml:space="preserve">the matter of </w:t>
      </w:r>
      <w:r w:rsidR="008F5A84" w:rsidRPr="00E02325">
        <w:rPr>
          <w:i/>
          <w:iCs/>
        </w:rPr>
        <w:t>In Re: Hampden-Wilbraham Regional School District and James</w:t>
      </w:r>
      <w:r w:rsidR="008F5A84" w:rsidRPr="00E02325">
        <w:t>,</w:t>
      </w:r>
      <w:r w:rsidR="008F5A84">
        <w:t xml:space="preserve"> in </w:t>
      </w:r>
      <w:r w:rsidR="008F5A84" w:rsidRPr="00E02325">
        <w:rPr>
          <w:i/>
          <w:iCs/>
          <w:color w:val="000000" w:themeColor="text1"/>
        </w:rPr>
        <w:t>In Re: Hamilton-Wenham Public Schools</w:t>
      </w:r>
      <w:r w:rsidR="008F5A84" w:rsidRPr="00E02325">
        <w:rPr>
          <w:color w:val="000000" w:themeColor="text1"/>
        </w:rPr>
        <w:t xml:space="preserve">, </w:t>
      </w:r>
      <w:r w:rsidR="008F5A84">
        <w:rPr>
          <w:color w:val="000000" w:themeColor="text1"/>
        </w:rPr>
        <w:t xml:space="preserve">the student had </w:t>
      </w:r>
      <w:r w:rsidR="001269A6" w:rsidRPr="00E02325">
        <w:rPr>
          <w:color w:val="000000" w:themeColor="text1"/>
        </w:rPr>
        <w:t>turned seventeen years of age and was</w:t>
      </w:r>
      <w:r w:rsidR="008F4FB2">
        <w:rPr>
          <w:color w:val="000000" w:themeColor="text1"/>
        </w:rPr>
        <w:t xml:space="preserve"> </w:t>
      </w:r>
      <w:r w:rsidR="001269A6" w:rsidRPr="00E02325">
        <w:rPr>
          <w:color w:val="000000" w:themeColor="text1"/>
        </w:rPr>
        <w:t xml:space="preserve">no longer subject to the Commonwealth's compulsory school attendance laws. Accordingly, judicial remedies compelling the </w:t>
      </w:r>
      <w:r w:rsidR="00C1165B">
        <w:rPr>
          <w:color w:val="000000" w:themeColor="text1"/>
        </w:rPr>
        <w:t>s</w:t>
      </w:r>
      <w:r w:rsidR="001269A6" w:rsidRPr="00E02325">
        <w:rPr>
          <w:color w:val="000000" w:themeColor="text1"/>
        </w:rPr>
        <w:t>tudent's attendance at</w:t>
      </w:r>
      <w:r w:rsidR="00E90F1C">
        <w:rPr>
          <w:color w:val="000000" w:themeColor="text1"/>
        </w:rPr>
        <w:t xml:space="preserve"> </w:t>
      </w:r>
      <w:r w:rsidR="00A642BE">
        <w:rPr>
          <w:color w:val="000000" w:themeColor="text1"/>
        </w:rPr>
        <w:t>the</w:t>
      </w:r>
      <w:r w:rsidR="001269A6" w:rsidRPr="00E02325">
        <w:rPr>
          <w:color w:val="000000" w:themeColor="text1"/>
        </w:rPr>
        <w:t xml:space="preserve"> </w:t>
      </w:r>
      <w:r w:rsidR="008F4FB2">
        <w:rPr>
          <w:color w:val="000000" w:themeColor="text1"/>
        </w:rPr>
        <w:t xml:space="preserve">residential program secured by the school district </w:t>
      </w:r>
      <w:r w:rsidR="001269A6" w:rsidRPr="00E02325">
        <w:rPr>
          <w:color w:val="000000" w:themeColor="text1"/>
        </w:rPr>
        <w:t>were no longer an option</w:t>
      </w:r>
      <w:r w:rsidR="008F4FB2">
        <w:rPr>
          <w:color w:val="000000" w:themeColor="text1"/>
        </w:rPr>
        <w:t>. Therefore, Hearing Officer Figueroa concluded that the district</w:t>
      </w:r>
      <w:r w:rsidR="001269A6" w:rsidRPr="00E02325">
        <w:rPr>
          <w:color w:val="000000" w:themeColor="text1"/>
        </w:rPr>
        <w:t xml:space="preserve"> had met its legal obligation.</w:t>
      </w:r>
      <w:r w:rsidR="004E1E58" w:rsidRPr="00E02325">
        <w:rPr>
          <w:rStyle w:val="FootnoteReference"/>
          <w:color w:val="000000" w:themeColor="text1"/>
        </w:rPr>
        <w:footnoteReference w:id="14"/>
      </w:r>
    </w:p>
    <w:p w14:paraId="3E455CA7" w14:textId="77777777" w:rsidR="006D5083" w:rsidRPr="00E02325" w:rsidRDefault="006D5083" w:rsidP="007D19C9">
      <w:pPr>
        <w:textAlignment w:val="baseline"/>
        <w:rPr>
          <w:color w:val="000000" w:themeColor="text1"/>
        </w:rPr>
      </w:pPr>
    </w:p>
    <w:p w14:paraId="52B7FD97" w14:textId="2F54768C" w:rsidR="006D5083" w:rsidRPr="00E02325" w:rsidRDefault="006D5083" w:rsidP="008F48EB">
      <w:pPr>
        <w:pStyle w:val="ListParagraph"/>
        <w:numPr>
          <w:ilvl w:val="0"/>
          <w:numId w:val="1"/>
        </w:numPr>
        <w:textAlignment w:val="baseline"/>
        <w:rPr>
          <w:b/>
          <w:bCs/>
          <w:i/>
          <w:iCs/>
          <w:color w:val="000000" w:themeColor="text1"/>
          <w:u w:val="single"/>
        </w:rPr>
      </w:pPr>
      <w:r w:rsidRPr="00E02325">
        <w:rPr>
          <w:b/>
          <w:bCs/>
          <w:i/>
          <w:iCs/>
          <w:color w:val="000000" w:themeColor="text1"/>
          <w:u w:val="single"/>
        </w:rPr>
        <w:t>Application of Legal Standard</w:t>
      </w:r>
      <w:r w:rsidR="00000B80" w:rsidRPr="00E02325">
        <w:rPr>
          <w:b/>
          <w:bCs/>
          <w:i/>
          <w:iCs/>
          <w:color w:val="000000" w:themeColor="text1"/>
          <w:u w:val="single"/>
        </w:rPr>
        <w:t>s</w:t>
      </w:r>
      <w:r w:rsidRPr="00E02325">
        <w:rPr>
          <w:b/>
          <w:bCs/>
          <w:i/>
          <w:iCs/>
          <w:color w:val="000000" w:themeColor="text1"/>
          <w:u w:val="single"/>
        </w:rPr>
        <w:t>:</w:t>
      </w:r>
    </w:p>
    <w:p w14:paraId="5372D48A" w14:textId="77777777" w:rsidR="004C3673" w:rsidRPr="00E02325" w:rsidRDefault="004C3673" w:rsidP="0088601F">
      <w:pPr>
        <w:textAlignment w:val="baseline"/>
        <w:rPr>
          <w:color w:val="000000" w:themeColor="text1"/>
          <w:lang w:val="en"/>
        </w:rPr>
      </w:pPr>
    </w:p>
    <w:p w14:paraId="1850A3E7" w14:textId="65CD96D7" w:rsidR="0088601F" w:rsidRPr="00E02325" w:rsidRDefault="00E318E2" w:rsidP="0088601F">
      <w:pPr>
        <w:textAlignment w:val="baseline"/>
        <w:rPr>
          <w:color w:val="000000" w:themeColor="text1"/>
          <w:lang w:val="en"/>
        </w:rPr>
      </w:pPr>
      <w:r>
        <w:rPr>
          <w:color w:val="000000" w:themeColor="text1"/>
          <w:lang w:val="en"/>
        </w:rPr>
        <w:t>For the reasons articulated below, t</w:t>
      </w:r>
      <w:r w:rsidR="006E1024" w:rsidRPr="00E02325">
        <w:rPr>
          <w:color w:val="000000" w:themeColor="text1"/>
          <w:lang w:val="en"/>
        </w:rPr>
        <w:t xml:space="preserve">he District’s </w:t>
      </w:r>
      <w:r w:rsidR="006E1024" w:rsidRPr="00E02325">
        <w:rPr>
          <w:i/>
          <w:iCs/>
          <w:color w:val="000000" w:themeColor="text1"/>
        </w:rPr>
        <w:t>Motion for Sanctions Resulting from Parents’ Non-Compliance and Willful Interference with BSEA Decision #2104095 and, Specifically, with Implementation of the Decision In Re: Student and Hamilton-Wenham Regional School District</w:t>
      </w:r>
      <w:r w:rsidR="006E1024">
        <w:rPr>
          <w:i/>
          <w:iCs/>
          <w:color w:val="000000" w:themeColor="text1"/>
        </w:rPr>
        <w:t xml:space="preserve"> </w:t>
      </w:r>
      <w:r w:rsidR="006E1024" w:rsidRPr="00E02325">
        <w:rPr>
          <w:color w:val="000000" w:themeColor="text1"/>
          <w:lang w:val="en"/>
        </w:rPr>
        <w:t xml:space="preserve">is </w:t>
      </w:r>
      <w:r w:rsidR="006E1024">
        <w:rPr>
          <w:color w:val="000000" w:themeColor="text1"/>
          <w:lang w:val="en"/>
        </w:rPr>
        <w:t xml:space="preserve">DENIED, in part, and </w:t>
      </w:r>
      <w:r w:rsidR="006E1024" w:rsidRPr="00E02325">
        <w:rPr>
          <w:color w:val="000000" w:themeColor="text1"/>
          <w:lang w:val="en"/>
        </w:rPr>
        <w:t>ALLOWED, in part.</w:t>
      </w:r>
      <w:r w:rsidR="006E1024">
        <w:rPr>
          <w:color w:val="000000" w:themeColor="text1"/>
          <w:lang w:val="en"/>
        </w:rPr>
        <w:t xml:space="preserve"> </w:t>
      </w:r>
      <w:r w:rsidR="00985F88" w:rsidRPr="00E02325">
        <w:rPr>
          <w:color w:val="000000" w:themeColor="text1"/>
          <w:lang w:val="en"/>
        </w:rPr>
        <w:t xml:space="preserve">The Parents’ </w:t>
      </w:r>
      <w:r w:rsidR="00985F88" w:rsidRPr="002D667F">
        <w:rPr>
          <w:i/>
          <w:iCs/>
          <w:color w:val="000000" w:themeColor="text1"/>
          <w:lang w:val="en"/>
        </w:rPr>
        <w:t>Motion for Sanctions Against Hamilton-Wenham Regional School District</w:t>
      </w:r>
      <w:r w:rsidR="00985F88" w:rsidRPr="00E02325">
        <w:rPr>
          <w:color w:val="000000" w:themeColor="text1"/>
          <w:lang w:val="en"/>
        </w:rPr>
        <w:t xml:space="preserve"> </w:t>
      </w:r>
      <w:r w:rsidR="00985F88">
        <w:rPr>
          <w:color w:val="000000" w:themeColor="text1"/>
          <w:lang w:val="en"/>
        </w:rPr>
        <w:t xml:space="preserve">is DENIED. </w:t>
      </w:r>
      <w:r w:rsidR="00813BE6">
        <w:rPr>
          <w:color w:val="000000" w:themeColor="text1"/>
          <w:lang w:val="en"/>
        </w:rPr>
        <w:t xml:space="preserve"> </w:t>
      </w:r>
    </w:p>
    <w:p w14:paraId="488602C0" w14:textId="77777777" w:rsidR="0044578D" w:rsidRPr="00E02325" w:rsidRDefault="0044578D" w:rsidP="008A2F29">
      <w:pPr>
        <w:rPr>
          <w:color w:val="000000" w:themeColor="text1"/>
          <w:lang w:val="en"/>
        </w:rPr>
      </w:pPr>
    </w:p>
    <w:p w14:paraId="1A52C75A" w14:textId="71CAE24C" w:rsidR="00207484" w:rsidRPr="00E02325" w:rsidRDefault="00207484" w:rsidP="008F48EB">
      <w:pPr>
        <w:pStyle w:val="ListParagraph"/>
        <w:numPr>
          <w:ilvl w:val="0"/>
          <w:numId w:val="3"/>
        </w:numPr>
        <w:rPr>
          <w:i/>
          <w:iCs/>
          <w:color w:val="000000" w:themeColor="text1"/>
          <w:lang w:val="en"/>
        </w:rPr>
      </w:pPr>
      <w:r w:rsidRPr="00E02325">
        <w:rPr>
          <w:i/>
          <w:iCs/>
          <w:color w:val="000000" w:themeColor="text1"/>
          <w:lang w:val="en"/>
        </w:rPr>
        <w:lastRenderedPageBreak/>
        <w:t>Parents</w:t>
      </w:r>
      <w:r w:rsidR="009A0F5A" w:rsidRPr="00E02325">
        <w:rPr>
          <w:i/>
          <w:iCs/>
          <w:color w:val="000000" w:themeColor="text1"/>
          <w:lang w:val="en"/>
        </w:rPr>
        <w:t xml:space="preserve"> May S</w:t>
      </w:r>
      <w:r w:rsidR="009A03FE">
        <w:rPr>
          <w:i/>
          <w:iCs/>
          <w:color w:val="000000" w:themeColor="text1"/>
          <w:lang w:val="en"/>
        </w:rPr>
        <w:t>ecure</w:t>
      </w:r>
      <w:r w:rsidR="009A0F5A" w:rsidRPr="00E02325">
        <w:rPr>
          <w:i/>
          <w:iCs/>
          <w:color w:val="000000" w:themeColor="text1"/>
          <w:lang w:val="en"/>
        </w:rPr>
        <w:t xml:space="preserve"> an Independent Educational</w:t>
      </w:r>
      <w:r w:rsidR="00BF6D8E">
        <w:rPr>
          <w:i/>
          <w:iCs/>
          <w:color w:val="000000" w:themeColor="text1"/>
          <w:lang w:val="en"/>
        </w:rPr>
        <w:t xml:space="preserve"> Evaluation</w:t>
      </w:r>
      <w:r w:rsidR="009A0F5A" w:rsidRPr="00E02325">
        <w:rPr>
          <w:i/>
          <w:iCs/>
          <w:color w:val="000000" w:themeColor="text1"/>
          <w:lang w:val="en"/>
        </w:rPr>
        <w:t xml:space="preserve"> </w:t>
      </w:r>
      <w:r w:rsidR="00E318E2">
        <w:rPr>
          <w:i/>
          <w:iCs/>
          <w:color w:val="000000" w:themeColor="text1"/>
          <w:lang w:val="en"/>
        </w:rPr>
        <w:t>(IEE)</w:t>
      </w:r>
      <w:r w:rsidR="009A03FE">
        <w:rPr>
          <w:i/>
          <w:iCs/>
          <w:color w:val="000000" w:themeColor="text1"/>
          <w:lang w:val="en"/>
        </w:rPr>
        <w:t xml:space="preserve"> of Student</w:t>
      </w:r>
      <w:r w:rsidR="009A03FE" w:rsidRPr="00E02325">
        <w:rPr>
          <w:i/>
          <w:iCs/>
          <w:color w:val="000000" w:themeColor="text1"/>
          <w:lang w:val="en"/>
        </w:rPr>
        <w:t xml:space="preserve"> </w:t>
      </w:r>
      <w:r w:rsidR="009A0F5A" w:rsidRPr="00E02325">
        <w:rPr>
          <w:i/>
          <w:iCs/>
          <w:color w:val="000000" w:themeColor="text1"/>
          <w:lang w:val="en"/>
        </w:rPr>
        <w:t>at Personal Expense At Any Time.</w:t>
      </w:r>
    </w:p>
    <w:p w14:paraId="2A72091F" w14:textId="77777777" w:rsidR="008707BE" w:rsidRPr="00E02325" w:rsidRDefault="008707BE" w:rsidP="00686DF7">
      <w:pPr>
        <w:rPr>
          <w:i/>
          <w:iCs/>
          <w:color w:val="000000" w:themeColor="text1"/>
        </w:rPr>
      </w:pPr>
    </w:p>
    <w:p w14:paraId="58794C76" w14:textId="4A5FEB2F" w:rsidR="009A0F5A" w:rsidRPr="00E02325" w:rsidRDefault="00686DF7" w:rsidP="00BE389E">
      <w:pPr>
        <w:rPr>
          <w:color w:val="000000" w:themeColor="text1"/>
        </w:rPr>
      </w:pPr>
      <w:r w:rsidRPr="00E02325">
        <w:rPr>
          <w:color w:val="000000" w:themeColor="text1"/>
        </w:rPr>
        <w:t xml:space="preserve">Parents </w:t>
      </w:r>
      <w:r w:rsidR="00492958">
        <w:rPr>
          <w:color w:val="000000" w:themeColor="text1"/>
        </w:rPr>
        <w:t xml:space="preserve">correctly assert that they </w:t>
      </w:r>
      <w:r w:rsidRPr="00E02325">
        <w:rPr>
          <w:color w:val="000000" w:themeColor="text1"/>
        </w:rPr>
        <w:t xml:space="preserve">are free to </w:t>
      </w:r>
      <w:r w:rsidR="00E72397">
        <w:rPr>
          <w:color w:val="000000" w:themeColor="text1"/>
        </w:rPr>
        <w:t>obtain</w:t>
      </w:r>
      <w:r w:rsidRPr="00E02325">
        <w:rPr>
          <w:color w:val="000000" w:themeColor="text1"/>
        </w:rPr>
        <w:t xml:space="preserve"> an independent evaluation</w:t>
      </w:r>
      <w:r w:rsidR="009A03FE">
        <w:rPr>
          <w:color w:val="000000" w:themeColor="text1"/>
        </w:rPr>
        <w:t xml:space="preserve"> </w:t>
      </w:r>
      <w:r w:rsidRPr="00E02325">
        <w:rPr>
          <w:color w:val="000000" w:themeColor="text1"/>
        </w:rPr>
        <w:t>at personal expense at any time</w:t>
      </w:r>
      <w:r w:rsidR="00F6150A">
        <w:rPr>
          <w:color w:val="000000" w:themeColor="text1"/>
        </w:rPr>
        <w:t>.</w:t>
      </w:r>
      <w:r w:rsidRPr="00E02325">
        <w:rPr>
          <w:rStyle w:val="FootnoteReference"/>
          <w:color w:val="000000" w:themeColor="text1"/>
        </w:rPr>
        <w:footnoteReference w:id="15"/>
      </w:r>
      <w:r w:rsidRPr="00E02325">
        <w:rPr>
          <w:color w:val="000000" w:themeColor="text1"/>
        </w:rPr>
        <w:t xml:space="preserve"> </w:t>
      </w:r>
      <w:r w:rsidR="00F6150A">
        <w:rPr>
          <w:color w:val="000000" w:themeColor="text1"/>
        </w:rPr>
        <w:t xml:space="preserve"> </w:t>
      </w:r>
      <w:bookmarkStart w:id="0" w:name="_Hlk81309047"/>
      <w:r w:rsidR="00116394">
        <w:rPr>
          <w:color w:val="000000" w:themeColor="text1"/>
        </w:rPr>
        <w:t>And, w</w:t>
      </w:r>
      <w:r w:rsidR="009A03FE">
        <w:rPr>
          <w:color w:val="000000" w:themeColor="text1"/>
        </w:rPr>
        <w:t>hile</w:t>
      </w:r>
      <w:r w:rsidR="0048241F">
        <w:rPr>
          <w:color w:val="000000" w:themeColor="text1"/>
        </w:rPr>
        <w:t xml:space="preserve"> </w:t>
      </w:r>
      <w:r w:rsidR="003D4E21">
        <w:rPr>
          <w:color w:val="000000" w:themeColor="text1"/>
        </w:rPr>
        <w:t>understandable, the</w:t>
      </w:r>
      <w:r w:rsidR="009A03FE">
        <w:rPr>
          <w:color w:val="000000" w:themeColor="text1"/>
        </w:rPr>
        <w:t xml:space="preserve"> </w:t>
      </w:r>
      <w:r w:rsidR="0048241F">
        <w:rPr>
          <w:color w:val="000000" w:themeColor="text1"/>
        </w:rPr>
        <w:t xml:space="preserve">District’s argument that </w:t>
      </w:r>
      <w:r w:rsidR="00C46CCC">
        <w:rPr>
          <w:color w:val="000000" w:themeColor="text1"/>
          <w:lang w:val="en"/>
        </w:rPr>
        <w:t>District evaluators</w:t>
      </w:r>
      <w:r w:rsidR="003D4E21">
        <w:rPr>
          <w:color w:val="000000" w:themeColor="text1"/>
          <w:lang w:val="en"/>
        </w:rPr>
        <w:t xml:space="preserve">’ ability </w:t>
      </w:r>
      <w:r w:rsidR="00C46CCC">
        <w:rPr>
          <w:color w:val="000000" w:themeColor="text1"/>
          <w:lang w:val="en"/>
        </w:rPr>
        <w:t>to conduct their testing</w:t>
      </w:r>
      <w:r w:rsidR="003D4E21">
        <w:rPr>
          <w:color w:val="000000" w:themeColor="text1"/>
          <w:lang w:val="en"/>
        </w:rPr>
        <w:t xml:space="preserve"> may be compromised</w:t>
      </w:r>
      <w:r w:rsidR="00116394">
        <w:rPr>
          <w:color w:val="000000" w:themeColor="text1"/>
          <w:lang w:val="en"/>
        </w:rPr>
        <w:t xml:space="preserve"> </w:t>
      </w:r>
      <w:r w:rsidR="009A03FE">
        <w:rPr>
          <w:color w:val="000000" w:themeColor="text1"/>
          <w:lang w:val="en"/>
        </w:rPr>
        <w:t xml:space="preserve">does not serve to curtail </w:t>
      </w:r>
      <w:r w:rsidR="004A2103">
        <w:rPr>
          <w:color w:val="000000" w:themeColor="text1"/>
          <w:lang w:val="en"/>
        </w:rPr>
        <w:t xml:space="preserve">the </w:t>
      </w:r>
      <w:proofErr w:type="gramStart"/>
      <w:r w:rsidR="009A03FE">
        <w:rPr>
          <w:color w:val="000000" w:themeColor="text1"/>
          <w:lang w:val="en"/>
        </w:rPr>
        <w:t>Pare</w:t>
      </w:r>
      <w:r w:rsidR="004B3B71">
        <w:rPr>
          <w:color w:val="000000" w:themeColor="text1"/>
          <w:lang w:val="en"/>
        </w:rPr>
        <w:t>n</w:t>
      </w:r>
      <w:r w:rsidR="009A03FE">
        <w:rPr>
          <w:color w:val="000000" w:themeColor="text1"/>
          <w:lang w:val="en"/>
        </w:rPr>
        <w:t>ts’</w:t>
      </w:r>
      <w:proofErr w:type="gramEnd"/>
      <w:r w:rsidR="009A03FE">
        <w:rPr>
          <w:color w:val="000000" w:themeColor="text1"/>
          <w:lang w:val="en"/>
        </w:rPr>
        <w:t xml:space="preserve"> otherwise unfettered right to secure a private </w:t>
      </w:r>
      <w:r w:rsidR="003D4E21">
        <w:rPr>
          <w:color w:val="000000" w:themeColor="text1"/>
          <w:lang w:val="en"/>
        </w:rPr>
        <w:t>e</w:t>
      </w:r>
      <w:r w:rsidR="009A03FE">
        <w:rPr>
          <w:color w:val="000000" w:themeColor="text1"/>
          <w:lang w:val="en"/>
        </w:rPr>
        <w:t>valuation of their child.</w:t>
      </w:r>
      <w:r w:rsidR="008A5790">
        <w:rPr>
          <w:color w:val="000000" w:themeColor="text1"/>
          <w:lang w:val="en"/>
        </w:rPr>
        <w:t xml:space="preserve"> </w:t>
      </w:r>
      <w:r w:rsidR="003D4E21">
        <w:rPr>
          <w:color w:val="000000" w:themeColor="text1"/>
          <w:lang w:val="en"/>
        </w:rPr>
        <w:t>D</w:t>
      </w:r>
      <w:r w:rsidR="00A2179F">
        <w:rPr>
          <w:color w:val="000000" w:themeColor="text1"/>
          <w:lang w:val="en"/>
        </w:rPr>
        <w:t>ifferent test instruments are available</w:t>
      </w:r>
      <w:r w:rsidR="00116394">
        <w:rPr>
          <w:color w:val="000000" w:themeColor="text1"/>
          <w:lang w:val="en"/>
        </w:rPr>
        <w:t xml:space="preserve"> to the District</w:t>
      </w:r>
      <w:r w:rsidR="008A5790">
        <w:rPr>
          <w:color w:val="000000" w:themeColor="text1"/>
          <w:lang w:val="en"/>
        </w:rPr>
        <w:t xml:space="preserve"> and may be utilized</w:t>
      </w:r>
      <w:r w:rsidR="00116394">
        <w:rPr>
          <w:color w:val="000000" w:themeColor="text1"/>
          <w:lang w:val="en"/>
        </w:rPr>
        <w:t xml:space="preserve"> by District evaluators</w:t>
      </w:r>
      <w:r w:rsidR="00E3671B">
        <w:rPr>
          <w:color w:val="000000" w:themeColor="text1"/>
          <w:lang w:val="en"/>
        </w:rPr>
        <w:t xml:space="preserve"> in its testing.</w:t>
      </w:r>
    </w:p>
    <w:p w14:paraId="060DB1BD" w14:textId="77777777" w:rsidR="0044578D" w:rsidRPr="00E02325" w:rsidRDefault="0044578D" w:rsidP="00BE389E">
      <w:pPr>
        <w:rPr>
          <w:color w:val="000000" w:themeColor="text1"/>
        </w:rPr>
      </w:pPr>
    </w:p>
    <w:bookmarkEnd w:id="0"/>
    <w:p w14:paraId="53C624AD" w14:textId="73C2DFD6" w:rsidR="001B73F2" w:rsidRPr="00E02325" w:rsidRDefault="001B73F2" w:rsidP="008F48EB">
      <w:pPr>
        <w:pStyle w:val="ListParagraph"/>
        <w:numPr>
          <w:ilvl w:val="0"/>
          <w:numId w:val="3"/>
        </w:numPr>
        <w:rPr>
          <w:i/>
          <w:iCs/>
          <w:color w:val="000000" w:themeColor="text1"/>
        </w:rPr>
      </w:pPr>
      <w:r w:rsidRPr="00E02325">
        <w:rPr>
          <w:i/>
          <w:iCs/>
          <w:color w:val="000000" w:themeColor="text1"/>
        </w:rPr>
        <w:t xml:space="preserve">The </w:t>
      </w:r>
      <w:r w:rsidR="00300A13" w:rsidRPr="00E02325">
        <w:rPr>
          <w:i/>
          <w:iCs/>
          <w:color w:val="000000" w:themeColor="text1"/>
        </w:rPr>
        <w:t>T</w:t>
      </w:r>
      <w:r w:rsidRPr="00E02325">
        <w:rPr>
          <w:i/>
          <w:iCs/>
          <w:color w:val="000000" w:themeColor="text1"/>
        </w:rPr>
        <w:t>eam Must Reconvene to Consider Par</w:t>
      </w:r>
      <w:r w:rsidR="003A506A" w:rsidRPr="00E02325">
        <w:rPr>
          <w:i/>
          <w:iCs/>
          <w:color w:val="000000" w:themeColor="text1"/>
        </w:rPr>
        <w:t>ents’ Privately</w:t>
      </w:r>
      <w:r w:rsidRPr="00E02325">
        <w:rPr>
          <w:i/>
          <w:iCs/>
          <w:color w:val="000000" w:themeColor="text1"/>
        </w:rPr>
        <w:t xml:space="preserve"> Funded Independent Educational Evaluations </w:t>
      </w:r>
      <w:r w:rsidR="004A2103">
        <w:rPr>
          <w:i/>
          <w:iCs/>
          <w:color w:val="000000" w:themeColor="text1"/>
        </w:rPr>
        <w:t xml:space="preserve">(IEEs) </w:t>
      </w:r>
      <w:r w:rsidR="003A506A" w:rsidRPr="00E02325">
        <w:rPr>
          <w:i/>
          <w:iCs/>
          <w:color w:val="000000" w:themeColor="text1"/>
        </w:rPr>
        <w:t xml:space="preserve">Within </w:t>
      </w:r>
      <w:r w:rsidR="00001C38" w:rsidRPr="00E02325">
        <w:rPr>
          <w:i/>
          <w:iCs/>
          <w:color w:val="000000" w:themeColor="text1"/>
        </w:rPr>
        <w:t>10</w:t>
      </w:r>
      <w:r w:rsidR="00C849B1" w:rsidRPr="00E02325">
        <w:rPr>
          <w:i/>
          <w:iCs/>
          <w:color w:val="000000" w:themeColor="text1"/>
        </w:rPr>
        <w:t xml:space="preserve"> School</w:t>
      </w:r>
      <w:r w:rsidR="00001C38" w:rsidRPr="00E02325">
        <w:rPr>
          <w:i/>
          <w:iCs/>
          <w:color w:val="000000" w:themeColor="text1"/>
        </w:rPr>
        <w:t xml:space="preserve"> Days </w:t>
      </w:r>
      <w:r w:rsidR="003A506A" w:rsidRPr="00E02325">
        <w:rPr>
          <w:i/>
          <w:iCs/>
          <w:color w:val="000000" w:themeColor="text1"/>
        </w:rPr>
        <w:t xml:space="preserve">of </w:t>
      </w:r>
      <w:r w:rsidR="001A614E" w:rsidRPr="00E02325">
        <w:rPr>
          <w:i/>
          <w:iCs/>
          <w:color w:val="000000" w:themeColor="text1"/>
        </w:rPr>
        <w:t>Their</w:t>
      </w:r>
      <w:r w:rsidR="00001C38" w:rsidRPr="00E02325">
        <w:rPr>
          <w:i/>
          <w:iCs/>
          <w:color w:val="000000" w:themeColor="text1"/>
        </w:rPr>
        <w:t xml:space="preserve"> Receipt. </w:t>
      </w:r>
      <w:r w:rsidRPr="00E02325">
        <w:rPr>
          <w:i/>
          <w:iCs/>
        </w:rPr>
        <w:t xml:space="preserve"> </w:t>
      </w:r>
    </w:p>
    <w:p w14:paraId="34CF908F" w14:textId="77777777" w:rsidR="001B73F2" w:rsidRPr="00E02325" w:rsidRDefault="001B73F2" w:rsidP="001B73F2">
      <w:pPr>
        <w:pStyle w:val="ListParagraph"/>
        <w:ind w:left="1080"/>
        <w:rPr>
          <w:color w:val="000000" w:themeColor="text1"/>
        </w:rPr>
      </w:pPr>
    </w:p>
    <w:p w14:paraId="43459E65" w14:textId="5032486A" w:rsidR="004D7F07" w:rsidRDefault="005B3CC9" w:rsidP="00ED2EEF">
      <w:pPr>
        <w:pStyle w:val="NormalWeb"/>
        <w:spacing w:before="0" w:beforeAutospacing="0" w:after="0" w:afterAutospacing="0"/>
        <w:textAlignment w:val="baseline"/>
        <w:rPr>
          <w:color w:val="000000" w:themeColor="text1"/>
        </w:rPr>
      </w:pPr>
      <w:r>
        <w:rPr>
          <w:color w:val="000000" w:themeColor="text1"/>
        </w:rPr>
        <w:t>The</w:t>
      </w:r>
      <w:r w:rsidRPr="00E02325">
        <w:rPr>
          <w:color w:val="000000" w:themeColor="text1"/>
        </w:rPr>
        <w:t xml:space="preserve"> District </w:t>
      </w:r>
      <w:r w:rsidR="00ED2EEF">
        <w:rPr>
          <w:color w:val="000000" w:themeColor="text1"/>
        </w:rPr>
        <w:t>seeks an order</w:t>
      </w:r>
      <w:r w:rsidRPr="00E02325">
        <w:rPr>
          <w:color w:val="000000" w:themeColor="text1"/>
        </w:rPr>
        <w:t xml:space="preserve"> that the IEP Team “be under no obligation to review the results of any private testing until </w:t>
      </w:r>
      <w:r w:rsidR="00D7086E" w:rsidRPr="00E02325">
        <w:rPr>
          <w:color w:val="000000" w:themeColor="text1"/>
        </w:rPr>
        <w:t>school-based</w:t>
      </w:r>
      <w:r w:rsidRPr="00E02325">
        <w:rPr>
          <w:color w:val="000000" w:themeColor="text1"/>
        </w:rPr>
        <w:t xml:space="preserve"> testing is completed</w:t>
      </w:r>
      <w:r w:rsidR="00ED2EEF">
        <w:rPr>
          <w:color w:val="000000" w:themeColor="text1"/>
        </w:rPr>
        <w:t>.</w:t>
      </w:r>
      <w:r w:rsidRPr="00E02325">
        <w:rPr>
          <w:color w:val="000000" w:themeColor="text1"/>
        </w:rPr>
        <w:t>”</w:t>
      </w:r>
      <w:r>
        <w:rPr>
          <w:color w:val="000000" w:themeColor="text1"/>
        </w:rPr>
        <w:t xml:space="preserve"> </w:t>
      </w:r>
      <w:r w:rsidR="00ED2EEF">
        <w:rPr>
          <w:color w:val="000000" w:themeColor="text1"/>
        </w:rPr>
        <w:t xml:space="preserve"> </w:t>
      </w:r>
      <w:r w:rsidR="00D7086E">
        <w:rPr>
          <w:color w:val="000000" w:themeColor="text1"/>
        </w:rPr>
        <w:t>However, f</w:t>
      </w:r>
      <w:r w:rsidR="00ED2EEF">
        <w:rPr>
          <w:color w:val="000000" w:themeColor="text1"/>
        </w:rPr>
        <w:t>ederal and state special education law</w:t>
      </w:r>
      <w:r w:rsidR="0032758F">
        <w:rPr>
          <w:color w:val="000000" w:themeColor="text1"/>
        </w:rPr>
        <w:t>s</w:t>
      </w:r>
      <w:r w:rsidR="00ED2EEF">
        <w:rPr>
          <w:color w:val="000000" w:themeColor="text1"/>
        </w:rPr>
        <w:t xml:space="preserve"> preclude such an order. </w:t>
      </w:r>
    </w:p>
    <w:p w14:paraId="345934B6" w14:textId="77777777" w:rsidR="004D7F07" w:rsidRDefault="004D7F07" w:rsidP="00ED2EEF">
      <w:pPr>
        <w:pStyle w:val="NormalWeb"/>
        <w:spacing w:before="0" w:beforeAutospacing="0" w:after="0" w:afterAutospacing="0"/>
        <w:textAlignment w:val="baseline"/>
        <w:rPr>
          <w:color w:val="000000" w:themeColor="text1"/>
        </w:rPr>
      </w:pPr>
    </w:p>
    <w:p w14:paraId="35A40BDF" w14:textId="5C30B714" w:rsidR="00686DF7" w:rsidRDefault="00A257F9" w:rsidP="00CE77B0">
      <w:pPr>
        <w:pStyle w:val="NormalWeb"/>
        <w:spacing w:before="0" w:beforeAutospacing="0" w:after="0" w:afterAutospacing="0"/>
        <w:textAlignment w:val="baseline"/>
        <w:rPr>
          <w:color w:val="000000"/>
          <w:shd w:val="clear" w:color="auto" w:fill="FFFFFF"/>
        </w:rPr>
      </w:pPr>
      <w:r w:rsidRPr="00E02325">
        <w:rPr>
          <w:color w:val="000000" w:themeColor="text1"/>
        </w:rPr>
        <w:t xml:space="preserve">Pursuant to </w:t>
      </w:r>
      <w:r w:rsidRPr="00E02325">
        <w:t>34 CFR 300.502(c)(</w:t>
      </w:r>
      <w:r w:rsidR="00BE389E" w:rsidRPr="00E02325">
        <w:t xml:space="preserve">1), </w:t>
      </w:r>
      <w:r w:rsidR="00BC6480" w:rsidRPr="00E02325">
        <w:t>if a parent obtains an</w:t>
      </w:r>
      <w:r w:rsidR="00995E2F">
        <w:t xml:space="preserve"> Independent Educational Evaluation</w:t>
      </w:r>
      <w:r w:rsidR="00BC6480" w:rsidRPr="00E02325">
        <w:t xml:space="preserve"> </w:t>
      </w:r>
      <w:r w:rsidR="00995E2F">
        <w:t>(</w:t>
      </w:r>
      <w:r w:rsidR="00BC6480" w:rsidRPr="00E02325">
        <w:t>IEE</w:t>
      </w:r>
      <w:r w:rsidR="00995E2F">
        <w:t>)</w:t>
      </w:r>
      <w:r w:rsidR="00BC6480" w:rsidRPr="00E02325">
        <w:t xml:space="preserve"> a</w:t>
      </w:r>
      <w:r w:rsidR="00995E2F">
        <w:t>t</w:t>
      </w:r>
      <w:r w:rsidR="00BC6480" w:rsidRPr="00E02325">
        <w:t xml:space="preserve"> public or private expense</w:t>
      </w:r>
      <w:r w:rsidR="009D25EC" w:rsidRPr="00E02325">
        <w:t xml:space="preserve"> and shares same with the school district, then the IEE m</w:t>
      </w:r>
      <w:r w:rsidR="00BE389E" w:rsidRPr="00E02325">
        <w:t xml:space="preserve">ust be considered by the </w:t>
      </w:r>
      <w:r w:rsidR="009D25EC" w:rsidRPr="00E02325">
        <w:t>Team</w:t>
      </w:r>
      <w:r w:rsidR="00BE389E" w:rsidRPr="00E02325">
        <w:t xml:space="preserve"> in any decision made with respect to the provision of FAPE to the child</w:t>
      </w:r>
      <w:r w:rsidR="009D7102" w:rsidRPr="00E02325">
        <w:t>.</w:t>
      </w:r>
      <w:r w:rsidR="00BF1F25" w:rsidRPr="00E02325">
        <w:t xml:space="preserve"> </w:t>
      </w:r>
      <w:r w:rsidR="00EC553D" w:rsidRPr="00E02325">
        <w:t>In Massachusetts, 603 CMR 28.04(5) governs</w:t>
      </w:r>
      <w:r w:rsidR="00E90311" w:rsidRPr="00E02325">
        <w:t xml:space="preserve">. </w:t>
      </w:r>
      <w:r w:rsidR="00AC241D" w:rsidRPr="00AC241D">
        <w:t>603 CMR 28.04(5)(f)</w:t>
      </w:r>
      <w:r w:rsidR="004D7F07">
        <w:t xml:space="preserve"> states that </w:t>
      </w:r>
      <w:r w:rsidR="004D7F07" w:rsidRPr="002D7BEB">
        <w:rPr>
          <w:color w:val="000000"/>
          <w:shd w:val="clear" w:color="auto" w:fill="FFFFFF"/>
        </w:rPr>
        <w:t xml:space="preserve">within 10 school days of receiving </w:t>
      </w:r>
      <w:r w:rsidR="004D7F07">
        <w:rPr>
          <w:color w:val="000000"/>
          <w:shd w:val="clear" w:color="auto" w:fill="FFFFFF"/>
        </w:rPr>
        <w:t>pa</w:t>
      </w:r>
      <w:r w:rsidR="004D7F07" w:rsidRPr="002D7BEB">
        <w:rPr>
          <w:color w:val="000000"/>
          <w:shd w:val="clear" w:color="auto" w:fill="FFFFFF"/>
        </w:rPr>
        <w:t>rents’ independent education evaluation reports, the IEP Team shall reconvene and consider the evaluation and whether a new or amended IEP is appropriate for Student</w:t>
      </w:r>
      <w:r w:rsidR="00995E2F">
        <w:rPr>
          <w:color w:val="000000"/>
          <w:shd w:val="clear" w:color="auto" w:fill="FFFFFF"/>
        </w:rPr>
        <w:t>,</w:t>
      </w:r>
      <w:r w:rsidR="00E90311" w:rsidRPr="00E02325">
        <w:rPr>
          <w:rStyle w:val="FootnoteReference"/>
        </w:rPr>
        <w:footnoteReference w:id="16"/>
      </w:r>
      <w:r w:rsidR="008E6E04" w:rsidRPr="00E02325">
        <w:t xml:space="preserve"> </w:t>
      </w:r>
      <w:r w:rsidR="004B3B71">
        <w:t>Most</w:t>
      </w:r>
      <w:r w:rsidR="00F513BA" w:rsidRPr="00E02325">
        <w:t xml:space="preserve"> </w:t>
      </w:r>
      <w:r w:rsidR="00A60873">
        <w:t>h</w:t>
      </w:r>
      <w:r w:rsidR="00F513BA" w:rsidRPr="00E02325">
        <w:t>ear</w:t>
      </w:r>
      <w:r w:rsidR="00CC6137">
        <w:t>ing</w:t>
      </w:r>
      <w:r w:rsidR="00995E2F">
        <w:t xml:space="preserve"> officers</w:t>
      </w:r>
      <w:r w:rsidR="00A60873">
        <w:t xml:space="preserve"> apply </w:t>
      </w:r>
      <w:r w:rsidR="00E6005F">
        <w:t xml:space="preserve">this </w:t>
      </w:r>
      <w:r w:rsidR="00A60873">
        <w:t>10 day rule to all IEEs</w:t>
      </w:r>
      <w:r w:rsidR="00995E2F">
        <w:t xml:space="preserve">, be </w:t>
      </w:r>
      <w:r w:rsidR="004B3B71">
        <w:t>they</w:t>
      </w:r>
      <w:r w:rsidR="00995E2F">
        <w:t xml:space="preserve"> </w:t>
      </w:r>
      <w:r w:rsidR="009C59D7">
        <w:t>publicly</w:t>
      </w:r>
      <w:r w:rsidR="00995E2F">
        <w:t xml:space="preserve"> or privately funded</w:t>
      </w:r>
      <w:r w:rsidR="005A4B87" w:rsidRPr="00E02325">
        <w:rPr>
          <w:color w:val="000000"/>
          <w:shd w:val="clear" w:color="auto" w:fill="FFFFFF"/>
        </w:rPr>
        <w:t>.</w:t>
      </w:r>
      <w:r w:rsidR="006417C9" w:rsidRPr="00E02325">
        <w:rPr>
          <w:rStyle w:val="FootnoteReference"/>
          <w:color w:val="000000"/>
          <w:shd w:val="clear" w:color="auto" w:fill="FFFFFF"/>
        </w:rPr>
        <w:footnoteReference w:id="17"/>
      </w:r>
      <w:r w:rsidR="0030330A" w:rsidRPr="00E02325">
        <w:rPr>
          <w:color w:val="000000"/>
          <w:shd w:val="clear" w:color="auto" w:fill="FFFFFF"/>
        </w:rPr>
        <w:t xml:space="preserve"> </w:t>
      </w:r>
      <w:r w:rsidR="00CE77B0">
        <w:rPr>
          <w:color w:val="000000"/>
          <w:shd w:val="clear" w:color="auto" w:fill="FFFFFF"/>
        </w:rPr>
        <w:t xml:space="preserve"> </w:t>
      </w:r>
      <w:r w:rsidR="00C72BB3" w:rsidRPr="00E02325">
        <w:rPr>
          <w:color w:val="000000"/>
          <w:shd w:val="clear" w:color="auto" w:fill="FFFFFF"/>
        </w:rPr>
        <w:t xml:space="preserve">Therefore, </w:t>
      </w:r>
      <w:r w:rsidR="002D7BEB">
        <w:rPr>
          <w:color w:val="000000"/>
          <w:shd w:val="clear" w:color="auto" w:fill="FFFFFF"/>
        </w:rPr>
        <w:t>r</w:t>
      </w:r>
      <w:r w:rsidR="002D7BEB" w:rsidRPr="002D7BEB">
        <w:rPr>
          <w:color w:val="000000"/>
          <w:shd w:val="clear" w:color="auto" w:fill="FFFFFF"/>
        </w:rPr>
        <w:t>egardless of whether the District’s assessments have been completed, within 10 school days of receiving Parents’ independent education evaluation reports, the IEP Team shall reconvene and consider the evaluation and whether a new or amended IEP is appropriate for Student.</w:t>
      </w:r>
    </w:p>
    <w:p w14:paraId="7EE1C586" w14:textId="77777777" w:rsidR="00CE77B0" w:rsidRPr="00CE77B0" w:rsidRDefault="00CE77B0" w:rsidP="00CE77B0">
      <w:pPr>
        <w:pStyle w:val="NormalWeb"/>
        <w:spacing w:before="0" w:beforeAutospacing="0" w:after="0" w:afterAutospacing="0"/>
        <w:textAlignment w:val="baseline"/>
        <w:rPr>
          <w:color w:val="000000" w:themeColor="text1"/>
        </w:rPr>
      </w:pPr>
    </w:p>
    <w:p w14:paraId="626D1470" w14:textId="45DC92EB" w:rsidR="00300A13" w:rsidRPr="00E02325" w:rsidRDefault="000410FA" w:rsidP="008F48EB">
      <w:pPr>
        <w:pStyle w:val="ListParagraph"/>
        <w:numPr>
          <w:ilvl w:val="0"/>
          <w:numId w:val="3"/>
        </w:numPr>
        <w:rPr>
          <w:color w:val="000000" w:themeColor="text1"/>
        </w:rPr>
      </w:pPr>
      <w:r>
        <w:rPr>
          <w:i/>
          <w:iCs/>
          <w:color w:val="000000" w:themeColor="text1"/>
        </w:rPr>
        <w:t>The</w:t>
      </w:r>
      <w:r w:rsidRPr="00E02325">
        <w:rPr>
          <w:i/>
          <w:iCs/>
          <w:color w:val="000000" w:themeColor="text1"/>
        </w:rPr>
        <w:t xml:space="preserve"> BSEA </w:t>
      </w:r>
      <w:r>
        <w:rPr>
          <w:i/>
          <w:iCs/>
          <w:color w:val="000000" w:themeColor="text1"/>
        </w:rPr>
        <w:t>Has No</w:t>
      </w:r>
      <w:r w:rsidRPr="00E02325">
        <w:rPr>
          <w:i/>
          <w:iCs/>
          <w:color w:val="000000" w:themeColor="text1"/>
        </w:rPr>
        <w:t xml:space="preserve"> Authority to Compel Parents’/Students’ Participation</w:t>
      </w:r>
      <w:r w:rsidR="00A471DB">
        <w:rPr>
          <w:i/>
          <w:iCs/>
          <w:color w:val="000000" w:themeColor="text1"/>
        </w:rPr>
        <w:t xml:space="preserve"> i</w:t>
      </w:r>
      <w:r>
        <w:rPr>
          <w:i/>
          <w:iCs/>
          <w:color w:val="000000" w:themeColor="text1"/>
        </w:rPr>
        <w:t>n the Re-Evaluation</w:t>
      </w:r>
      <w:r w:rsidR="003B0D7E">
        <w:rPr>
          <w:i/>
          <w:iCs/>
          <w:color w:val="000000" w:themeColor="text1"/>
        </w:rPr>
        <w:t xml:space="preserve">, </w:t>
      </w:r>
      <w:r w:rsidR="00A471DB">
        <w:rPr>
          <w:i/>
          <w:iCs/>
          <w:color w:val="000000" w:themeColor="text1"/>
        </w:rPr>
        <w:t>B</w:t>
      </w:r>
      <w:r w:rsidR="003B0D7E">
        <w:rPr>
          <w:i/>
          <w:iCs/>
          <w:color w:val="000000" w:themeColor="text1"/>
        </w:rPr>
        <w:t xml:space="preserve">ut If </w:t>
      </w:r>
      <w:r w:rsidR="00A471DB">
        <w:rPr>
          <w:i/>
          <w:iCs/>
          <w:color w:val="000000" w:themeColor="text1"/>
        </w:rPr>
        <w:t>Parents</w:t>
      </w:r>
      <w:r w:rsidR="00CC6137">
        <w:rPr>
          <w:i/>
          <w:iCs/>
          <w:color w:val="000000" w:themeColor="text1"/>
        </w:rPr>
        <w:t xml:space="preserve"> </w:t>
      </w:r>
      <w:r w:rsidR="003B0D7E">
        <w:rPr>
          <w:i/>
          <w:iCs/>
          <w:color w:val="000000" w:themeColor="text1"/>
        </w:rPr>
        <w:t xml:space="preserve">Submit Student </w:t>
      </w:r>
      <w:r w:rsidR="00CC6137">
        <w:rPr>
          <w:i/>
          <w:iCs/>
          <w:color w:val="000000" w:themeColor="text1"/>
        </w:rPr>
        <w:t>to</w:t>
      </w:r>
      <w:r w:rsidR="003B0D7E">
        <w:rPr>
          <w:i/>
          <w:iCs/>
          <w:color w:val="000000" w:themeColor="text1"/>
        </w:rPr>
        <w:t xml:space="preserve"> Assessment, t</w:t>
      </w:r>
      <w:r w:rsidR="00300A13" w:rsidRPr="00E02325">
        <w:rPr>
          <w:i/>
          <w:iCs/>
          <w:color w:val="000000" w:themeColor="text1"/>
        </w:rPr>
        <w:t xml:space="preserve">he District </w:t>
      </w:r>
      <w:r w:rsidR="0099624D" w:rsidRPr="00E02325">
        <w:rPr>
          <w:i/>
          <w:iCs/>
          <w:color w:val="000000" w:themeColor="text1"/>
        </w:rPr>
        <w:t>May Not</w:t>
      </w:r>
      <w:r w:rsidR="00CC6137">
        <w:rPr>
          <w:i/>
          <w:iCs/>
          <w:color w:val="000000" w:themeColor="text1"/>
        </w:rPr>
        <w:t xml:space="preserve"> Unilaterally</w:t>
      </w:r>
      <w:r w:rsidR="0099624D" w:rsidRPr="00E02325">
        <w:rPr>
          <w:i/>
          <w:iCs/>
          <w:color w:val="000000" w:themeColor="text1"/>
        </w:rPr>
        <w:t xml:space="preserve"> Postpone</w:t>
      </w:r>
      <w:r w:rsidR="008A2F29" w:rsidRPr="00E02325">
        <w:rPr>
          <w:i/>
          <w:iCs/>
          <w:color w:val="000000" w:themeColor="text1"/>
        </w:rPr>
        <w:t xml:space="preserve"> </w:t>
      </w:r>
      <w:r w:rsidR="00415DBA" w:rsidRPr="00E02325">
        <w:rPr>
          <w:i/>
          <w:iCs/>
          <w:color w:val="000000" w:themeColor="text1"/>
        </w:rPr>
        <w:t xml:space="preserve">the Three-Year Re-Evaluation. </w:t>
      </w:r>
    </w:p>
    <w:p w14:paraId="677E663B" w14:textId="77777777" w:rsidR="00D4021F" w:rsidRPr="00E02325" w:rsidRDefault="00D4021F" w:rsidP="00D4021F">
      <w:pPr>
        <w:pStyle w:val="ListParagraph"/>
        <w:ind w:left="1080"/>
        <w:rPr>
          <w:color w:val="000000" w:themeColor="text1"/>
        </w:rPr>
      </w:pPr>
    </w:p>
    <w:p w14:paraId="41467657" w14:textId="3C6D432A" w:rsidR="0088601F" w:rsidRDefault="00A90BFB" w:rsidP="006B4534">
      <w:pPr>
        <w:jc w:val="center"/>
        <w:rPr>
          <w:color w:val="000000" w:themeColor="text1"/>
          <w:lang w:val="en"/>
        </w:rPr>
      </w:pPr>
      <w:proofErr w:type="gramStart"/>
      <w:r w:rsidRPr="00E02325">
        <w:rPr>
          <w:color w:val="000000" w:themeColor="text1"/>
        </w:rPr>
        <w:t>Parents’</w:t>
      </w:r>
      <w:proofErr w:type="gramEnd"/>
      <w:r w:rsidRPr="00E02325">
        <w:rPr>
          <w:color w:val="000000" w:themeColor="text1"/>
        </w:rPr>
        <w:t xml:space="preserve"> </w:t>
      </w:r>
      <w:r w:rsidR="00E6005F">
        <w:rPr>
          <w:color w:val="000000" w:themeColor="text1"/>
        </w:rPr>
        <w:t xml:space="preserve"> privately obtained </w:t>
      </w:r>
      <w:r w:rsidRPr="00E02325">
        <w:rPr>
          <w:color w:val="000000" w:themeColor="text1"/>
        </w:rPr>
        <w:t xml:space="preserve">IEEs do not </w:t>
      </w:r>
      <w:r w:rsidR="00173D0A">
        <w:rPr>
          <w:color w:val="000000" w:themeColor="text1"/>
        </w:rPr>
        <w:t>limit</w:t>
      </w:r>
      <w:r w:rsidRPr="00E02325">
        <w:rPr>
          <w:color w:val="000000" w:themeColor="text1"/>
        </w:rPr>
        <w:t xml:space="preserve"> the District’s entitlement to evaluate Student with qualified personnel of its choosing.</w:t>
      </w:r>
      <w:r w:rsidRPr="00E02325">
        <w:rPr>
          <w:rStyle w:val="FootnoteReference"/>
          <w:color w:val="000000" w:themeColor="text1"/>
        </w:rPr>
        <w:footnoteReference w:id="18"/>
      </w:r>
      <w:r w:rsidR="00A25EF6" w:rsidRPr="00E02325">
        <w:rPr>
          <w:color w:val="000000" w:themeColor="text1"/>
        </w:rPr>
        <w:t xml:space="preserve"> </w:t>
      </w:r>
      <w:r w:rsidR="00DB382E">
        <w:rPr>
          <w:color w:val="000000" w:themeColor="text1"/>
        </w:rPr>
        <w:t>Nevertheless, a</w:t>
      </w:r>
      <w:r w:rsidR="00C6308D" w:rsidRPr="00E02325">
        <w:rPr>
          <w:color w:val="000000" w:themeColor="text1"/>
        </w:rPr>
        <w:t xml:space="preserve">s in </w:t>
      </w:r>
      <w:r w:rsidR="00C6308D" w:rsidRPr="00E02325">
        <w:rPr>
          <w:i/>
          <w:iCs/>
          <w:color w:val="000000" w:themeColor="text1"/>
        </w:rPr>
        <w:t>In Re: Hamilton-Wenham Public Schools</w:t>
      </w:r>
      <w:r w:rsidR="00906855" w:rsidRPr="00E02325">
        <w:rPr>
          <w:color w:val="000000" w:themeColor="text1"/>
        </w:rPr>
        <w:t>, i</w:t>
      </w:r>
      <w:r w:rsidR="00F67C86" w:rsidRPr="00E02325">
        <w:rPr>
          <w:color w:val="000000" w:themeColor="text1"/>
        </w:rPr>
        <w:t>n the present matter</w:t>
      </w:r>
      <w:r w:rsidR="00906855" w:rsidRPr="00E02325">
        <w:rPr>
          <w:color w:val="000000" w:themeColor="text1"/>
        </w:rPr>
        <w:t>, Student’s age</w:t>
      </w:r>
      <w:r w:rsidR="006B4534">
        <w:rPr>
          <w:color w:val="000000" w:themeColor="text1"/>
        </w:rPr>
        <w:t xml:space="preserve"> (16) </w:t>
      </w:r>
      <w:r w:rsidR="00906855" w:rsidRPr="00E02325">
        <w:rPr>
          <w:color w:val="000000" w:themeColor="text1"/>
        </w:rPr>
        <w:t xml:space="preserve">precludes the involvement of any state agency </w:t>
      </w:r>
      <w:r w:rsidR="00906855" w:rsidRPr="00E02325">
        <w:rPr>
          <w:color w:val="000000" w:themeColor="text1"/>
        </w:rPr>
        <w:lastRenderedPageBreak/>
        <w:t xml:space="preserve">to </w:t>
      </w:r>
      <w:r w:rsidR="001B258B" w:rsidRPr="00E02325">
        <w:rPr>
          <w:color w:val="000000" w:themeColor="text1"/>
        </w:rPr>
        <w:t xml:space="preserve">assist the District in </w:t>
      </w:r>
      <w:r w:rsidR="00207690" w:rsidRPr="00E02325">
        <w:rPr>
          <w:color w:val="000000" w:themeColor="text1"/>
        </w:rPr>
        <w:t>having Student participate in the three-year re-evaluation for which substit</w:t>
      </w:r>
      <w:r w:rsidR="00295B39" w:rsidRPr="00E02325">
        <w:rPr>
          <w:color w:val="000000" w:themeColor="text1"/>
        </w:rPr>
        <w:t>ut</w:t>
      </w:r>
      <w:r w:rsidR="00207690" w:rsidRPr="00E02325">
        <w:rPr>
          <w:color w:val="000000" w:themeColor="text1"/>
        </w:rPr>
        <w:t xml:space="preserve">e consent had been granted. </w:t>
      </w:r>
      <w:r w:rsidR="00FB4622">
        <w:rPr>
          <w:color w:val="000000" w:themeColor="text1"/>
        </w:rPr>
        <w:t xml:space="preserve">Without </w:t>
      </w:r>
      <w:r w:rsidR="00050854">
        <w:rPr>
          <w:color w:val="000000" w:themeColor="text1"/>
        </w:rPr>
        <w:t>such assistance</w:t>
      </w:r>
      <w:r w:rsidR="002A2214" w:rsidRPr="00E02325">
        <w:rPr>
          <w:color w:val="000000" w:themeColor="text1"/>
        </w:rPr>
        <w:t>, t</w:t>
      </w:r>
      <w:r w:rsidR="00140389" w:rsidRPr="00E02325">
        <w:rPr>
          <w:color w:val="000000" w:themeColor="text1"/>
        </w:rPr>
        <w:t>he District</w:t>
      </w:r>
      <w:r w:rsidR="0001594D" w:rsidRPr="00E02325">
        <w:rPr>
          <w:color w:val="000000" w:themeColor="text1"/>
        </w:rPr>
        <w:t xml:space="preserve"> is not obligated to ensure</w:t>
      </w:r>
      <w:r w:rsidR="00866A66" w:rsidRPr="00E02325">
        <w:rPr>
          <w:color w:val="000000" w:themeColor="text1"/>
        </w:rPr>
        <w:t>, nor am I able to force,</w:t>
      </w:r>
      <w:r w:rsidR="0001594D" w:rsidRPr="00E02325">
        <w:rPr>
          <w:color w:val="000000" w:themeColor="text1"/>
        </w:rPr>
        <w:t xml:space="preserve"> Student</w:t>
      </w:r>
      <w:r w:rsidR="008E7D46" w:rsidRPr="00E02325">
        <w:rPr>
          <w:color w:val="000000" w:themeColor="text1"/>
        </w:rPr>
        <w:t xml:space="preserve">’s participation </w:t>
      </w:r>
      <w:r w:rsidR="00E6005F">
        <w:rPr>
          <w:color w:val="000000" w:themeColor="text1"/>
        </w:rPr>
        <w:t>in</w:t>
      </w:r>
      <w:r w:rsidR="00050854">
        <w:rPr>
          <w:color w:val="000000" w:themeColor="text1"/>
        </w:rPr>
        <w:t xml:space="preserve"> the evaluations</w:t>
      </w:r>
      <w:r w:rsidR="008E7D46" w:rsidRPr="00E02325">
        <w:rPr>
          <w:color w:val="000000" w:themeColor="text1"/>
        </w:rPr>
        <w:t>.</w:t>
      </w:r>
      <w:r w:rsidR="00A76203" w:rsidRPr="00E02325">
        <w:rPr>
          <w:rStyle w:val="FootnoteReference"/>
          <w:color w:val="000000" w:themeColor="text1"/>
        </w:rPr>
        <w:footnoteReference w:id="19"/>
      </w:r>
      <w:r w:rsidR="00EC3977" w:rsidRPr="00E02325">
        <w:rPr>
          <w:color w:val="000000" w:themeColor="text1"/>
        </w:rPr>
        <w:t xml:space="preserve"> </w:t>
      </w:r>
      <w:r w:rsidR="00E94EE1" w:rsidRPr="00E02325">
        <w:rPr>
          <w:color w:val="000000" w:themeColor="text1"/>
        </w:rPr>
        <w:t>Therefore, I find that if</w:t>
      </w:r>
      <w:r w:rsidR="00B60693" w:rsidRPr="00E02325">
        <w:rPr>
          <w:color w:val="000000" w:themeColor="text1"/>
        </w:rPr>
        <w:t xml:space="preserve"> Parents choose not to submit Student for District assessments, the District </w:t>
      </w:r>
      <w:r w:rsidR="00E94EE1" w:rsidRPr="00E02325">
        <w:rPr>
          <w:color w:val="000000" w:themeColor="text1"/>
        </w:rPr>
        <w:t>shall be deemed to have</w:t>
      </w:r>
      <w:r w:rsidR="00B60693" w:rsidRPr="00E02325">
        <w:rPr>
          <w:color w:val="000000" w:themeColor="text1"/>
        </w:rPr>
        <w:t xml:space="preserve"> satisfied its obligation to comply with the June 22, 2021 Order.</w:t>
      </w:r>
      <w:r w:rsidR="008C79E5">
        <w:rPr>
          <w:rStyle w:val="FootnoteReference"/>
          <w:color w:val="000000" w:themeColor="text1"/>
        </w:rPr>
        <w:footnoteReference w:id="20"/>
      </w:r>
      <w:r w:rsidR="00656DE5">
        <w:rPr>
          <w:color w:val="000000" w:themeColor="text1"/>
        </w:rPr>
        <w:t xml:space="preserve"> </w:t>
      </w:r>
      <w:r w:rsidR="001B2F06">
        <w:rPr>
          <w:color w:val="000000" w:themeColor="text1"/>
        </w:rPr>
        <w:t xml:space="preserve"> </w:t>
      </w:r>
      <w:r w:rsidR="00E6005F">
        <w:rPr>
          <w:color w:val="000000" w:themeColor="text1"/>
        </w:rPr>
        <w:t>However, if Parents opt to submit Student for assessment,</w:t>
      </w:r>
      <w:r w:rsidR="001B2F06">
        <w:rPr>
          <w:color w:val="000000" w:themeColor="text1"/>
        </w:rPr>
        <w:t xml:space="preserve"> </w:t>
      </w:r>
      <w:r w:rsidR="00AB11FE" w:rsidRPr="00656DE5">
        <w:rPr>
          <w:color w:val="000000" w:themeColor="text1"/>
          <w:lang w:val="en"/>
        </w:rPr>
        <w:t>t</w:t>
      </w:r>
      <w:r w:rsidR="001C62C6" w:rsidRPr="00656DE5">
        <w:rPr>
          <w:color w:val="000000" w:themeColor="text1"/>
          <w:lang w:val="en"/>
        </w:rPr>
        <w:t xml:space="preserve">he District </w:t>
      </w:r>
      <w:r w:rsidR="001B2F06">
        <w:rPr>
          <w:color w:val="000000" w:themeColor="text1"/>
          <w:lang w:val="en"/>
        </w:rPr>
        <w:t>m</w:t>
      </w:r>
      <w:r w:rsidR="001C62C6" w:rsidRPr="00656DE5">
        <w:rPr>
          <w:color w:val="000000" w:themeColor="text1"/>
          <w:lang w:val="en"/>
        </w:rPr>
        <w:t xml:space="preserve">ust </w:t>
      </w:r>
      <w:r w:rsidR="001B2F06">
        <w:rPr>
          <w:color w:val="000000" w:themeColor="text1"/>
          <w:lang w:val="en"/>
        </w:rPr>
        <w:t>c</w:t>
      </w:r>
      <w:r w:rsidR="00016828" w:rsidRPr="00656DE5">
        <w:rPr>
          <w:color w:val="000000" w:themeColor="text1"/>
          <w:lang w:val="en"/>
        </w:rPr>
        <w:t xml:space="preserve">omplete the </w:t>
      </w:r>
      <w:r w:rsidR="001B2F06">
        <w:rPr>
          <w:color w:val="000000" w:themeColor="text1"/>
          <w:lang w:val="en"/>
        </w:rPr>
        <w:t>e</w:t>
      </w:r>
      <w:r w:rsidR="00016828" w:rsidRPr="00656DE5">
        <w:rPr>
          <w:color w:val="000000" w:themeColor="text1"/>
          <w:lang w:val="en"/>
        </w:rPr>
        <w:t xml:space="preserve">valuations for </w:t>
      </w:r>
      <w:r w:rsidR="001B2F06">
        <w:rPr>
          <w:color w:val="000000" w:themeColor="text1"/>
          <w:lang w:val="en"/>
        </w:rPr>
        <w:t>w</w:t>
      </w:r>
      <w:r w:rsidR="00016828" w:rsidRPr="00656DE5">
        <w:rPr>
          <w:color w:val="000000" w:themeColor="text1"/>
          <w:lang w:val="en"/>
        </w:rPr>
        <w:t xml:space="preserve">hich </w:t>
      </w:r>
      <w:r w:rsidR="001B2F06">
        <w:rPr>
          <w:color w:val="000000" w:themeColor="text1"/>
          <w:lang w:val="en"/>
        </w:rPr>
        <w:t>s</w:t>
      </w:r>
      <w:r w:rsidR="00016828" w:rsidRPr="00656DE5">
        <w:rPr>
          <w:color w:val="000000" w:themeColor="text1"/>
          <w:lang w:val="en"/>
        </w:rPr>
        <w:t>ubstitu</w:t>
      </w:r>
      <w:r w:rsidR="00E6005F">
        <w:rPr>
          <w:color w:val="000000" w:themeColor="text1"/>
          <w:lang w:val="en"/>
        </w:rPr>
        <w:t>t</w:t>
      </w:r>
      <w:r w:rsidR="00016828" w:rsidRPr="00656DE5">
        <w:rPr>
          <w:color w:val="000000" w:themeColor="text1"/>
          <w:lang w:val="en"/>
        </w:rPr>
        <w:t xml:space="preserve">e </w:t>
      </w:r>
      <w:r w:rsidR="001B2F06">
        <w:rPr>
          <w:color w:val="000000" w:themeColor="text1"/>
          <w:lang w:val="en"/>
        </w:rPr>
        <w:t>c</w:t>
      </w:r>
      <w:r w:rsidR="00016828" w:rsidRPr="00656DE5">
        <w:rPr>
          <w:color w:val="000000" w:themeColor="text1"/>
          <w:lang w:val="en"/>
        </w:rPr>
        <w:t xml:space="preserve">onsent </w:t>
      </w:r>
      <w:r w:rsidR="001B2F06">
        <w:rPr>
          <w:color w:val="000000" w:themeColor="text1"/>
          <w:lang w:val="en"/>
        </w:rPr>
        <w:t>h</w:t>
      </w:r>
      <w:r w:rsidR="00016828" w:rsidRPr="00656DE5">
        <w:rPr>
          <w:color w:val="000000" w:themeColor="text1"/>
          <w:lang w:val="en"/>
        </w:rPr>
        <w:t xml:space="preserve">as </w:t>
      </w:r>
      <w:r w:rsidR="001B2F06">
        <w:rPr>
          <w:color w:val="000000" w:themeColor="text1"/>
          <w:lang w:val="en"/>
        </w:rPr>
        <w:t>b</w:t>
      </w:r>
      <w:r w:rsidR="00016828" w:rsidRPr="00656DE5">
        <w:rPr>
          <w:color w:val="000000" w:themeColor="text1"/>
          <w:lang w:val="en"/>
        </w:rPr>
        <w:t xml:space="preserve">een </w:t>
      </w:r>
      <w:r w:rsidR="001B2F06">
        <w:rPr>
          <w:color w:val="000000" w:themeColor="text1"/>
          <w:lang w:val="en"/>
        </w:rPr>
        <w:t>g</w:t>
      </w:r>
      <w:r w:rsidR="00016828" w:rsidRPr="00656DE5">
        <w:rPr>
          <w:color w:val="000000" w:themeColor="text1"/>
          <w:lang w:val="en"/>
        </w:rPr>
        <w:t>ranted</w:t>
      </w:r>
      <w:r w:rsidR="008F4541">
        <w:rPr>
          <w:color w:val="000000" w:themeColor="text1"/>
          <w:lang w:val="en"/>
        </w:rPr>
        <w:t xml:space="preserve"> within the regulatory time</w:t>
      </w:r>
      <w:r w:rsidR="00BD3038">
        <w:rPr>
          <w:color w:val="000000" w:themeColor="text1"/>
          <w:lang w:val="en"/>
        </w:rPr>
        <w:t>frame, as is discussed below</w:t>
      </w:r>
      <w:r w:rsidR="004B1A68" w:rsidRPr="00656DE5">
        <w:rPr>
          <w:color w:val="000000" w:themeColor="text1"/>
          <w:lang w:val="en"/>
        </w:rPr>
        <w:t>.</w:t>
      </w:r>
    </w:p>
    <w:p w14:paraId="733C25E0" w14:textId="6585FA8F" w:rsidR="00AF4AC8" w:rsidRDefault="00AF4AC8" w:rsidP="00656DE5">
      <w:pPr>
        <w:rPr>
          <w:color w:val="000000" w:themeColor="text1"/>
          <w:lang w:val="en"/>
        </w:rPr>
      </w:pPr>
    </w:p>
    <w:p w14:paraId="5FEA2746" w14:textId="2B20921B" w:rsidR="00AF4AC8" w:rsidRPr="003E32B1" w:rsidRDefault="00E7479B" w:rsidP="008F48EB">
      <w:pPr>
        <w:pStyle w:val="ListParagraph"/>
        <w:numPr>
          <w:ilvl w:val="0"/>
          <w:numId w:val="3"/>
        </w:numPr>
        <w:rPr>
          <w:i/>
          <w:iCs/>
          <w:color w:val="000000" w:themeColor="text1"/>
        </w:rPr>
      </w:pPr>
      <w:r w:rsidRPr="003E32B1">
        <w:rPr>
          <w:i/>
          <w:iCs/>
          <w:color w:val="000000" w:themeColor="text1"/>
        </w:rPr>
        <w:t xml:space="preserve">Unless Parents Refuse to Cooperate with the Assessment Process or Fail to Submit Student for District Assessments, the District Must </w:t>
      </w:r>
      <w:r w:rsidR="003E32B1">
        <w:rPr>
          <w:i/>
          <w:iCs/>
          <w:color w:val="000000" w:themeColor="text1"/>
        </w:rPr>
        <w:t>Conduct</w:t>
      </w:r>
      <w:r w:rsidRPr="003E32B1">
        <w:rPr>
          <w:i/>
          <w:iCs/>
          <w:color w:val="000000" w:themeColor="text1"/>
        </w:rPr>
        <w:t xml:space="preserve"> </w:t>
      </w:r>
      <w:r w:rsidR="00EB723E">
        <w:rPr>
          <w:i/>
          <w:iCs/>
          <w:color w:val="000000" w:themeColor="text1"/>
        </w:rPr>
        <w:t>Said</w:t>
      </w:r>
      <w:r w:rsidRPr="003E32B1">
        <w:rPr>
          <w:i/>
          <w:iCs/>
          <w:color w:val="000000" w:themeColor="text1"/>
        </w:rPr>
        <w:t xml:space="preserve"> Assessments Within 30 </w:t>
      </w:r>
      <w:r w:rsidR="00EB723E">
        <w:rPr>
          <w:i/>
          <w:iCs/>
          <w:color w:val="000000" w:themeColor="text1"/>
        </w:rPr>
        <w:t>S</w:t>
      </w:r>
      <w:r w:rsidRPr="003E32B1">
        <w:rPr>
          <w:i/>
          <w:iCs/>
          <w:color w:val="000000" w:themeColor="text1"/>
        </w:rPr>
        <w:t xml:space="preserve">chool </w:t>
      </w:r>
      <w:r w:rsidR="00EB723E">
        <w:rPr>
          <w:i/>
          <w:iCs/>
          <w:color w:val="000000" w:themeColor="text1"/>
        </w:rPr>
        <w:t>D</w:t>
      </w:r>
      <w:r w:rsidRPr="003E32B1">
        <w:rPr>
          <w:i/>
          <w:iCs/>
          <w:color w:val="000000" w:themeColor="text1"/>
        </w:rPr>
        <w:t xml:space="preserve">ays of June 22, 2021 in order to Comply </w:t>
      </w:r>
      <w:r w:rsidR="00175560">
        <w:rPr>
          <w:i/>
          <w:iCs/>
          <w:color w:val="000000" w:themeColor="text1"/>
        </w:rPr>
        <w:t>w</w:t>
      </w:r>
      <w:r w:rsidRPr="003E32B1">
        <w:rPr>
          <w:i/>
          <w:iCs/>
          <w:color w:val="000000" w:themeColor="text1"/>
        </w:rPr>
        <w:t xml:space="preserve">ith the June 2021 Decision. </w:t>
      </w:r>
    </w:p>
    <w:p w14:paraId="222EE206" w14:textId="77777777" w:rsidR="00155059" w:rsidRPr="00E02325" w:rsidRDefault="00155059" w:rsidP="00155059">
      <w:pPr>
        <w:rPr>
          <w:color w:val="000000" w:themeColor="text1"/>
        </w:rPr>
      </w:pPr>
    </w:p>
    <w:p w14:paraId="65B621FF" w14:textId="616585C8" w:rsidR="00A85ED8" w:rsidRPr="00E02325" w:rsidRDefault="00A85ED8" w:rsidP="00A85ED8">
      <w:pPr>
        <w:rPr>
          <w:color w:val="000000" w:themeColor="text1"/>
        </w:rPr>
      </w:pPr>
      <w:r w:rsidRPr="00E02325">
        <w:rPr>
          <w:color w:val="000000" w:themeColor="text1"/>
        </w:rPr>
        <w:t xml:space="preserve">Parents correctly assert that the District was obligated to immediately implement the June 2021 Order. </w:t>
      </w:r>
      <w:r w:rsidR="006C73BA">
        <w:rPr>
          <w:color w:val="000000" w:themeColor="text1"/>
        </w:rPr>
        <w:t xml:space="preserve">In the absence of caselaw </w:t>
      </w:r>
      <w:r w:rsidR="00B0451C">
        <w:rPr>
          <w:color w:val="000000" w:themeColor="text1"/>
        </w:rPr>
        <w:t>clarifying</w:t>
      </w:r>
      <w:r w:rsidR="00B5205F">
        <w:rPr>
          <w:color w:val="000000" w:themeColor="text1"/>
        </w:rPr>
        <w:t xml:space="preserve"> the obligation for immedia</w:t>
      </w:r>
      <w:r w:rsidR="001B2991">
        <w:rPr>
          <w:color w:val="000000" w:themeColor="text1"/>
        </w:rPr>
        <w:t>te implementation</w:t>
      </w:r>
      <w:r w:rsidR="00B5205F">
        <w:rPr>
          <w:color w:val="000000" w:themeColor="text1"/>
        </w:rPr>
        <w:t>,</w:t>
      </w:r>
      <w:r w:rsidR="001B2991">
        <w:rPr>
          <w:color w:val="000000" w:themeColor="text1"/>
        </w:rPr>
        <w:t xml:space="preserve"> I </w:t>
      </w:r>
      <w:r w:rsidR="006B7421">
        <w:rPr>
          <w:color w:val="000000" w:themeColor="text1"/>
        </w:rPr>
        <w:t xml:space="preserve">first </w:t>
      </w:r>
      <w:r w:rsidR="00D52C4B">
        <w:rPr>
          <w:color w:val="000000" w:themeColor="text1"/>
        </w:rPr>
        <w:t>look to</w:t>
      </w:r>
      <w:r w:rsidR="00234090">
        <w:rPr>
          <w:color w:val="000000" w:themeColor="text1"/>
        </w:rPr>
        <w:t xml:space="preserve"> the </w:t>
      </w:r>
      <w:r w:rsidR="001B389C">
        <w:rPr>
          <w:color w:val="000000" w:themeColor="text1"/>
        </w:rPr>
        <w:t xml:space="preserve">legal </w:t>
      </w:r>
      <w:r w:rsidR="00234090">
        <w:rPr>
          <w:color w:val="000000" w:themeColor="text1"/>
        </w:rPr>
        <w:t>definition</w:t>
      </w:r>
      <w:r w:rsidR="001B389C">
        <w:rPr>
          <w:color w:val="000000" w:themeColor="text1"/>
        </w:rPr>
        <w:t xml:space="preserve"> of “immediately</w:t>
      </w:r>
      <w:r w:rsidR="00213003">
        <w:rPr>
          <w:color w:val="000000" w:themeColor="text1"/>
        </w:rPr>
        <w:t>,</w:t>
      </w:r>
      <w:r w:rsidR="006B7421">
        <w:rPr>
          <w:color w:val="000000" w:themeColor="text1"/>
        </w:rPr>
        <w:t>”</w:t>
      </w:r>
      <w:r w:rsidR="00213003">
        <w:rPr>
          <w:color w:val="000000" w:themeColor="text1"/>
        </w:rPr>
        <w:t xml:space="preserve"> which,</w:t>
      </w:r>
      <w:r w:rsidR="001B389C">
        <w:rPr>
          <w:color w:val="000000" w:themeColor="text1"/>
        </w:rPr>
        <w:t xml:space="preserve"> </w:t>
      </w:r>
      <w:r w:rsidR="00213003">
        <w:rPr>
          <w:color w:val="000000" w:themeColor="text1"/>
        </w:rPr>
        <w:t>a</w:t>
      </w:r>
      <w:r w:rsidR="001B389C">
        <w:rPr>
          <w:color w:val="000000" w:themeColor="text1"/>
        </w:rPr>
        <w:t>ccording to</w:t>
      </w:r>
      <w:r w:rsidR="00234090">
        <w:rPr>
          <w:color w:val="000000" w:themeColor="text1"/>
        </w:rPr>
        <w:t xml:space="preserve"> </w:t>
      </w:r>
      <w:r w:rsidR="00234090" w:rsidRPr="00234090">
        <w:rPr>
          <w:color w:val="000000" w:themeColor="text1"/>
          <w:u w:val="single"/>
        </w:rPr>
        <w:t>Black’s Law Dictionary</w:t>
      </w:r>
      <w:r w:rsidR="001B389C" w:rsidRPr="001B389C">
        <w:rPr>
          <w:color w:val="000000" w:themeColor="text1"/>
        </w:rPr>
        <w:t>, means</w:t>
      </w:r>
      <w:r w:rsidR="00234090">
        <w:rPr>
          <w:color w:val="000000" w:themeColor="text1"/>
        </w:rPr>
        <w:t xml:space="preserve"> </w:t>
      </w:r>
      <w:r w:rsidR="00234090" w:rsidRPr="00234090">
        <w:rPr>
          <w:color w:val="000000" w:themeColor="text1"/>
        </w:rPr>
        <w:t>without delay</w:t>
      </w:r>
      <w:r w:rsidR="00234090">
        <w:rPr>
          <w:color w:val="000000" w:themeColor="text1"/>
        </w:rPr>
        <w:t xml:space="preserve">. </w:t>
      </w:r>
      <w:r w:rsidR="00473739">
        <w:rPr>
          <w:color w:val="000000" w:themeColor="text1"/>
        </w:rPr>
        <w:t>Therefore, t</w:t>
      </w:r>
      <w:r w:rsidR="009723ED">
        <w:rPr>
          <w:color w:val="000000" w:themeColor="text1"/>
        </w:rPr>
        <w:t xml:space="preserve">o determine whether </w:t>
      </w:r>
      <w:r w:rsidR="003842F2">
        <w:rPr>
          <w:color w:val="000000" w:themeColor="text1"/>
        </w:rPr>
        <w:t xml:space="preserve">a “delay” has occurred, I examine </w:t>
      </w:r>
      <w:r w:rsidR="005D3979">
        <w:rPr>
          <w:color w:val="000000" w:themeColor="text1"/>
        </w:rPr>
        <w:t xml:space="preserve">the rules governing </w:t>
      </w:r>
      <w:r w:rsidR="003842F2">
        <w:rPr>
          <w:color w:val="000000" w:themeColor="text1"/>
        </w:rPr>
        <w:t>special education evaluation timeline</w:t>
      </w:r>
      <w:r w:rsidR="005D3979">
        <w:rPr>
          <w:color w:val="000000" w:themeColor="text1"/>
        </w:rPr>
        <w:t>s.</w:t>
      </w:r>
      <w:r w:rsidR="00C64C0E">
        <w:rPr>
          <w:color w:val="000000" w:themeColor="text1"/>
        </w:rPr>
        <w:t xml:space="preserve">  </w:t>
      </w:r>
    </w:p>
    <w:p w14:paraId="06AA58FC" w14:textId="77777777" w:rsidR="00A85ED8" w:rsidRPr="00E02325" w:rsidRDefault="00A85ED8" w:rsidP="00155059">
      <w:pPr>
        <w:rPr>
          <w:color w:val="000000" w:themeColor="text1"/>
        </w:rPr>
      </w:pPr>
    </w:p>
    <w:p w14:paraId="05A193AE" w14:textId="7047372B" w:rsidR="00914827" w:rsidRPr="00E02325" w:rsidRDefault="00827283" w:rsidP="00155059">
      <w:pPr>
        <w:rPr>
          <w:color w:val="000000" w:themeColor="text1"/>
        </w:rPr>
      </w:pPr>
      <w:r>
        <w:rPr>
          <w:color w:val="000000" w:themeColor="text1"/>
        </w:rPr>
        <w:t xml:space="preserve">Both </w:t>
      </w:r>
      <w:r w:rsidR="00E84C82">
        <w:rPr>
          <w:color w:val="000000" w:themeColor="text1"/>
        </w:rPr>
        <w:t>IDEA</w:t>
      </w:r>
      <w:r w:rsidR="00155059" w:rsidRPr="00E02325">
        <w:rPr>
          <w:color w:val="000000" w:themeColor="text1"/>
        </w:rPr>
        <w:t xml:space="preserve"> </w:t>
      </w:r>
      <w:r>
        <w:rPr>
          <w:color w:val="000000" w:themeColor="text1"/>
        </w:rPr>
        <w:t xml:space="preserve">and Massachusetts regulations clearly establish </w:t>
      </w:r>
      <w:r w:rsidR="00155059" w:rsidRPr="00E02325">
        <w:rPr>
          <w:color w:val="000000" w:themeColor="text1"/>
        </w:rPr>
        <w:t>timeline</w:t>
      </w:r>
      <w:r>
        <w:rPr>
          <w:color w:val="000000" w:themeColor="text1"/>
        </w:rPr>
        <w:t>s</w:t>
      </w:r>
      <w:r w:rsidR="00155059" w:rsidRPr="00E02325">
        <w:rPr>
          <w:color w:val="000000" w:themeColor="text1"/>
        </w:rPr>
        <w:t xml:space="preserve"> for initial evaluations</w:t>
      </w:r>
      <w:r w:rsidR="0020201A">
        <w:rPr>
          <w:color w:val="000000" w:themeColor="text1"/>
        </w:rPr>
        <w:t>.</w:t>
      </w:r>
      <w:r>
        <w:rPr>
          <w:color w:val="000000" w:themeColor="text1"/>
        </w:rPr>
        <w:t xml:space="preserve"> </w:t>
      </w:r>
      <w:r w:rsidR="00914827">
        <w:rPr>
          <w:color w:val="000000" w:themeColor="text1"/>
        </w:rPr>
        <w:t xml:space="preserve"> </w:t>
      </w:r>
      <w:r w:rsidR="00155059" w:rsidRPr="00E02325">
        <w:rPr>
          <w:color w:val="000000" w:themeColor="text1"/>
        </w:rPr>
        <w:t xml:space="preserve">Under 34 CFR § 300.301(c)(1), </w:t>
      </w:r>
      <w:r w:rsidR="00981A4E">
        <w:rPr>
          <w:color w:val="000000" w:themeColor="text1"/>
        </w:rPr>
        <w:t>an</w:t>
      </w:r>
      <w:r w:rsidR="00155059" w:rsidRPr="00E02325">
        <w:rPr>
          <w:color w:val="000000" w:themeColor="text1"/>
        </w:rPr>
        <w:t xml:space="preserve"> initial evaluation must be conducted within </w:t>
      </w:r>
      <w:r w:rsidR="00155059" w:rsidRPr="00C5450C">
        <w:rPr>
          <w:color w:val="000000" w:themeColor="text1"/>
        </w:rPr>
        <w:t>60 days</w:t>
      </w:r>
      <w:r w:rsidR="00155059" w:rsidRPr="00E02325">
        <w:rPr>
          <w:color w:val="000000" w:themeColor="text1"/>
        </w:rPr>
        <w:t xml:space="preserve"> after receiving parental consent for the evaluation or, if the State establishes a timeframe within which the evaluation must be conducted, within that timeframe.</w:t>
      </w:r>
      <w:r w:rsidR="00914827" w:rsidRPr="00914827">
        <w:rPr>
          <w:rStyle w:val="FootnoteReference"/>
          <w:color w:val="000000" w:themeColor="text1"/>
        </w:rPr>
        <w:t xml:space="preserve"> </w:t>
      </w:r>
      <w:r w:rsidR="00914827">
        <w:rPr>
          <w:rStyle w:val="FootnoteReference"/>
          <w:color w:val="000000" w:themeColor="text1"/>
        </w:rPr>
        <w:footnoteReference w:id="21"/>
      </w:r>
      <w:r w:rsidR="00155059" w:rsidRPr="00E02325">
        <w:rPr>
          <w:color w:val="000000" w:themeColor="text1"/>
        </w:rPr>
        <w:t xml:space="preserve">  </w:t>
      </w:r>
      <w:r w:rsidR="00981A4E">
        <w:rPr>
          <w:color w:val="000000" w:themeColor="text1"/>
        </w:rPr>
        <w:t>Pursuant to</w:t>
      </w:r>
      <w:r w:rsidR="00155059" w:rsidRPr="00E02325">
        <w:rPr>
          <w:color w:val="000000" w:themeColor="text1"/>
        </w:rPr>
        <w:t xml:space="preserve"> 603 CMR 28.04(2) (Initial Evaluation), “</w:t>
      </w:r>
      <w:r w:rsidR="00155059" w:rsidRPr="0006009A">
        <w:rPr>
          <w:color w:val="000000" w:themeColor="text1"/>
        </w:rPr>
        <w:t>the school district shall provide or arrange for the evaluation of the student by a multidisciplinary team within 30 school days.</w:t>
      </w:r>
      <w:r w:rsidR="00155059" w:rsidRPr="00E02325">
        <w:rPr>
          <w:color w:val="000000" w:themeColor="text1"/>
        </w:rPr>
        <w:t>”</w:t>
      </w:r>
      <w:r w:rsidR="00155059" w:rsidRPr="0006009A">
        <w:rPr>
          <w:color w:val="000000" w:themeColor="text1"/>
        </w:rPr>
        <w:t xml:space="preserve"> </w:t>
      </w:r>
      <w:r w:rsidR="00D32D3A">
        <w:rPr>
          <w:color w:val="000000" w:themeColor="text1"/>
        </w:rPr>
        <w:t xml:space="preserve"> </w:t>
      </w:r>
      <w:r w:rsidR="00970775">
        <w:rPr>
          <w:color w:val="000000" w:themeColor="text1"/>
        </w:rPr>
        <w:t>In Massachusetts, pursuant to 603 CMR 28.05(1), t</w:t>
      </w:r>
      <w:r w:rsidR="00D32D3A">
        <w:rPr>
          <w:color w:val="000000" w:themeColor="text1"/>
        </w:rPr>
        <w:t>his timeline, and that applying t</w:t>
      </w:r>
      <w:r w:rsidR="00B655B5">
        <w:rPr>
          <w:color w:val="000000" w:themeColor="text1"/>
        </w:rPr>
        <w:t xml:space="preserve">o the </w:t>
      </w:r>
      <w:r w:rsidR="00970775">
        <w:rPr>
          <w:color w:val="000000" w:themeColor="text1"/>
        </w:rPr>
        <w:t>subsequent team meeting</w:t>
      </w:r>
      <w:r w:rsidR="00B655B5">
        <w:rPr>
          <w:color w:val="000000" w:themeColor="text1"/>
        </w:rPr>
        <w:t>,</w:t>
      </w:r>
      <w:r w:rsidR="00D32D3A">
        <w:rPr>
          <w:color w:val="000000" w:themeColor="text1"/>
        </w:rPr>
        <w:t xml:space="preserve"> also applies to reevaluations</w:t>
      </w:r>
      <w:r w:rsidR="00B655B5">
        <w:rPr>
          <w:color w:val="000000" w:themeColor="text1"/>
        </w:rPr>
        <w:t>.</w:t>
      </w:r>
      <w:r w:rsidR="00B655B5">
        <w:rPr>
          <w:rStyle w:val="FootnoteReference"/>
          <w:color w:val="000000" w:themeColor="text1"/>
        </w:rPr>
        <w:footnoteReference w:id="22"/>
      </w:r>
    </w:p>
    <w:p w14:paraId="081F470E" w14:textId="77777777" w:rsidR="00155059" w:rsidRPr="00E02325" w:rsidRDefault="00155059" w:rsidP="00155059">
      <w:pPr>
        <w:rPr>
          <w:color w:val="000000" w:themeColor="text1"/>
        </w:rPr>
      </w:pPr>
    </w:p>
    <w:p w14:paraId="024806E0" w14:textId="36F4D81A" w:rsidR="00AD721E" w:rsidRDefault="00DE6D7B" w:rsidP="00AD721E">
      <w:pPr>
        <w:rPr>
          <w:color w:val="000000" w:themeColor="text1"/>
        </w:rPr>
      </w:pPr>
      <w:r w:rsidRPr="00E02325">
        <w:rPr>
          <w:color w:val="000000" w:themeColor="text1"/>
        </w:rPr>
        <w:t>The</w:t>
      </w:r>
      <w:r w:rsidR="00155059" w:rsidRPr="00E02325">
        <w:rPr>
          <w:color w:val="000000" w:themeColor="text1"/>
        </w:rPr>
        <w:t xml:space="preserve"> IDEA sets out</w:t>
      </w:r>
      <w:r w:rsidR="00BE77BB">
        <w:rPr>
          <w:color w:val="000000" w:themeColor="text1"/>
        </w:rPr>
        <w:t xml:space="preserve"> (and Massachusetts has adopted)</w:t>
      </w:r>
      <w:r w:rsidR="00155059" w:rsidRPr="00E02325">
        <w:rPr>
          <w:color w:val="000000" w:themeColor="text1"/>
        </w:rPr>
        <w:t xml:space="preserve"> limited exceptions to the timeline for conducting evaluations</w:t>
      </w:r>
      <w:r w:rsidRPr="00E02325">
        <w:rPr>
          <w:color w:val="000000" w:themeColor="text1"/>
        </w:rPr>
        <w:t>.</w:t>
      </w:r>
      <w:r w:rsidR="003D276D">
        <w:rPr>
          <w:rStyle w:val="FootnoteReference"/>
          <w:color w:val="000000" w:themeColor="text1"/>
        </w:rPr>
        <w:footnoteReference w:id="23"/>
      </w:r>
      <w:r w:rsidRPr="00E02325">
        <w:rPr>
          <w:color w:val="000000" w:themeColor="text1"/>
        </w:rPr>
        <w:t xml:space="preserve">  Specifically, </w:t>
      </w:r>
      <w:r w:rsidR="002734AF" w:rsidRPr="00E02325">
        <w:rPr>
          <w:color w:val="000000" w:themeColor="text1"/>
        </w:rPr>
        <w:t>t</w:t>
      </w:r>
      <w:r w:rsidRPr="00E02325">
        <w:rPr>
          <w:color w:val="000000" w:themeColor="text1"/>
        </w:rPr>
        <w:t>he time frame required by</w:t>
      </w:r>
      <w:r w:rsidR="002734AF" w:rsidRPr="00E02325">
        <w:rPr>
          <w:color w:val="000000" w:themeColor="text1"/>
        </w:rPr>
        <w:t xml:space="preserve"> 34 CF</w:t>
      </w:r>
      <w:r w:rsidR="00016828" w:rsidRPr="00E02325">
        <w:rPr>
          <w:color w:val="000000" w:themeColor="text1"/>
        </w:rPr>
        <w:t>R</w:t>
      </w:r>
      <w:r w:rsidR="002734AF" w:rsidRPr="00E02325">
        <w:rPr>
          <w:color w:val="000000" w:themeColor="text1"/>
        </w:rPr>
        <w:t xml:space="preserve"> 300.301</w:t>
      </w:r>
      <w:r w:rsidR="00016828" w:rsidRPr="00E02325">
        <w:rPr>
          <w:color w:val="000000" w:themeColor="text1"/>
        </w:rPr>
        <w:t>(c)</w:t>
      </w:r>
      <w:r w:rsidRPr="00E02325">
        <w:rPr>
          <w:color w:val="000000" w:themeColor="text1"/>
        </w:rPr>
        <w:t xml:space="preserve"> does not apply where</w:t>
      </w:r>
      <w:r w:rsidR="00016828" w:rsidRPr="00E02325">
        <w:rPr>
          <w:color w:val="000000" w:themeColor="text1"/>
        </w:rPr>
        <w:t xml:space="preserve"> t</w:t>
      </w:r>
      <w:r w:rsidRPr="00DE6D7B">
        <w:rPr>
          <w:color w:val="000000" w:themeColor="text1"/>
        </w:rPr>
        <w:t>he parent of a child repeatedly fails or refuses to produce the child for evaluation; or</w:t>
      </w:r>
      <w:r w:rsidR="00016828" w:rsidRPr="00E02325">
        <w:rPr>
          <w:color w:val="000000" w:themeColor="text1"/>
        </w:rPr>
        <w:t xml:space="preserve"> a</w:t>
      </w:r>
      <w:r w:rsidRPr="00DE6D7B">
        <w:rPr>
          <w:color w:val="000000" w:themeColor="text1"/>
        </w:rPr>
        <w:t xml:space="preserve"> child enrolls in a school of another public agency after the relevant time frame has begun, and prior to a determination by the child's previous public agency as to whether the child is a </w:t>
      </w:r>
      <w:r w:rsidRPr="00DE6D7B">
        <w:rPr>
          <w:color w:val="000000" w:themeColor="text1"/>
        </w:rPr>
        <w:lastRenderedPageBreak/>
        <w:t>child with a disability</w:t>
      </w:r>
      <w:r w:rsidR="00016828" w:rsidRPr="00E02325">
        <w:rPr>
          <w:color w:val="000000" w:themeColor="text1"/>
        </w:rPr>
        <w:t>.</w:t>
      </w:r>
      <w:r w:rsidR="00155059" w:rsidRPr="00E02325">
        <w:rPr>
          <w:rStyle w:val="FootnoteReference"/>
          <w:color w:val="000000" w:themeColor="text1"/>
        </w:rPr>
        <w:footnoteReference w:id="24"/>
      </w:r>
      <w:r w:rsidR="00155059" w:rsidRPr="00E02325">
        <w:rPr>
          <w:color w:val="000000" w:themeColor="text1"/>
        </w:rPr>
        <w:t xml:space="preserve"> </w:t>
      </w:r>
      <w:r w:rsidR="00A234E4">
        <w:rPr>
          <w:color w:val="000000" w:themeColor="text1"/>
        </w:rPr>
        <w:t xml:space="preserve"> </w:t>
      </w:r>
      <w:r w:rsidR="008A3035" w:rsidRPr="00E02325">
        <w:rPr>
          <w:color w:val="000000" w:themeColor="text1"/>
        </w:rPr>
        <w:t>There</w:t>
      </w:r>
      <w:r w:rsidR="00155059" w:rsidRPr="00E02325">
        <w:rPr>
          <w:color w:val="000000" w:themeColor="text1"/>
        </w:rPr>
        <w:t xml:space="preserve"> are no exceptions</w:t>
      </w:r>
      <w:r w:rsidR="008A3035" w:rsidRPr="00E02325">
        <w:rPr>
          <w:color w:val="000000" w:themeColor="text1"/>
        </w:rPr>
        <w:t xml:space="preserve"> in IDEA</w:t>
      </w:r>
      <w:r w:rsidR="00155059" w:rsidRPr="00E02325">
        <w:rPr>
          <w:color w:val="000000" w:themeColor="text1"/>
        </w:rPr>
        <w:t xml:space="preserve"> that would permit the applicable initial evaluation timeline to be suspended because of a school break.</w:t>
      </w:r>
      <w:r w:rsidR="00155059" w:rsidRPr="00E02325">
        <w:rPr>
          <w:rStyle w:val="FootnoteReference"/>
          <w:color w:val="000000" w:themeColor="text1"/>
        </w:rPr>
        <w:footnoteReference w:id="25"/>
      </w:r>
      <w:r w:rsidR="00155059" w:rsidRPr="00E02325">
        <w:rPr>
          <w:color w:val="000000" w:themeColor="text1"/>
        </w:rPr>
        <w:t xml:space="preserve">  </w:t>
      </w:r>
      <w:r w:rsidR="00AD721E">
        <w:rPr>
          <w:color w:val="000000" w:themeColor="text1"/>
        </w:rPr>
        <w:t xml:space="preserve">Under state regulations, </w:t>
      </w:r>
    </w:p>
    <w:p w14:paraId="203C71E1" w14:textId="77777777" w:rsidR="00AD721E" w:rsidRDefault="00AD721E" w:rsidP="00AD721E">
      <w:pPr>
        <w:rPr>
          <w:color w:val="000000" w:themeColor="text1"/>
        </w:rPr>
      </w:pPr>
    </w:p>
    <w:p w14:paraId="49E9888D" w14:textId="3A829D35" w:rsidR="00AD721E" w:rsidRDefault="00307F63" w:rsidP="00AD721E">
      <w:pPr>
        <w:ind w:left="1440"/>
        <w:rPr>
          <w:color w:val="000000" w:themeColor="text1"/>
        </w:rPr>
      </w:pPr>
      <w:r>
        <w:rPr>
          <w:color w:val="000000" w:themeColor="text1"/>
        </w:rPr>
        <w:t>[the]</w:t>
      </w:r>
      <w:r w:rsidR="00AD721E" w:rsidRPr="00B44255">
        <w:rPr>
          <w:color w:val="000000" w:themeColor="text1"/>
        </w:rPr>
        <w:t xml:space="preserve"> evaluation assessments shall be completed within 30 school working days after receipt of parental consent for evaluation. Summaries of such assessments shall be completed so as to ensure their availability to parents at least two days prior to the Team meeting. If consent is received within 30 to 45 </w:t>
      </w:r>
      <w:proofErr w:type="gramStart"/>
      <w:r w:rsidR="00AD721E" w:rsidRPr="00B44255">
        <w:rPr>
          <w:color w:val="000000" w:themeColor="text1"/>
        </w:rPr>
        <w:t>school working</w:t>
      </w:r>
      <w:proofErr w:type="gramEnd"/>
      <w:r w:rsidR="00AD721E" w:rsidRPr="00B44255">
        <w:rPr>
          <w:color w:val="000000" w:themeColor="text1"/>
        </w:rPr>
        <w:t xml:space="preserve"> days before the end of the school year, the school district shall ensure that a Team meeting is scheduled so as to allow for the provision of a proposed IEP or written notice of the finding that the student is not eligible no later than 14 days after the end of the school year.</w:t>
      </w:r>
      <w:r>
        <w:rPr>
          <w:rStyle w:val="FootnoteReference"/>
          <w:color w:val="000000" w:themeColor="text1"/>
        </w:rPr>
        <w:footnoteReference w:id="26"/>
      </w:r>
      <w:r w:rsidR="00E93E83" w:rsidRPr="00E93E83">
        <w:rPr>
          <w:rStyle w:val="FootnoteReference"/>
          <w:color w:val="000000" w:themeColor="text1"/>
        </w:rPr>
        <w:t xml:space="preserve"> </w:t>
      </w:r>
    </w:p>
    <w:p w14:paraId="3FD5BBF7" w14:textId="77777777" w:rsidR="00E31CBF" w:rsidRPr="00B44255" w:rsidRDefault="00E31CBF" w:rsidP="00AD721E">
      <w:pPr>
        <w:ind w:left="1440"/>
        <w:rPr>
          <w:color w:val="000000" w:themeColor="text1"/>
        </w:rPr>
      </w:pPr>
    </w:p>
    <w:p w14:paraId="4F88A506" w14:textId="46C52B8D" w:rsidR="00155059" w:rsidRDefault="007D6FD7" w:rsidP="00D23398">
      <w:pPr>
        <w:rPr>
          <w:color w:val="000000" w:themeColor="text1"/>
        </w:rPr>
      </w:pPr>
      <w:r>
        <w:rPr>
          <w:color w:val="000000" w:themeColor="text1"/>
        </w:rPr>
        <w:t xml:space="preserve">Pursuant to this regulation, </w:t>
      </w:r>
      <w:r w:rsidRPr="00E02325">
        <w:rPr>
          <w:color w:val="000000" w:themeColor="text1"/>
        </w:rPr>
        <w:t>June 22, 2021</w:t>
      </w:r>
      <w:r w:rsidR="006F0AF9">
        <w:rPr>
          <w:color w:val="000000" w:themeColor="text1"/>
        </w:rPr>
        <w:t>, the date of my Order,</w:t>
      </w:r>
      <w:r w:rsidRPr="00E02325">
        <w:rPr>
          <w:color w:val="000000" w:themeColor="text1"/>
        </w:rPr>
        <w:t xml:space="preserve"> </w:t>
      </w:r>
      <w:r>
        <w:rPr>
          <w:color w:val="000000" w:themeColor="text1"/>
        </w:rPr>
        <w:t>begins</w:t>
      </w:r>
      <w:r w:rsidRPr="00E02325">
        <w:rPr>
          <w:color w:val="000000" w:themeColor="text1"/>
        </w:rPr>
        <w:t xml:space="preserve"> the timeline for completing the re-evaluation at issue</w:t>
      </w:r>
      <w:r>
        <w:rPr>
          <w:color w:val="000000" w:themeColor="text1"/>
        </w:rPr>
        <w:t>.  According to the District’s 2020-2021 school calendar</w:t>
      </w:r>
      <w:r w:rsidR="004674FC">
        <w:rPr>
          <w:color w:val="000000" w:themeColor="text1"/>
        </w:rPr>
        <w:t>,</w:t>
      </w:r>
      <w:r w:rsidR="00C5199C">
        <w:rPr>
          <w:color w:val="000000" w:themeColor="text1"/>
        </w:rPr>
        <w:t xml:space="preserve"> </w:t>
      </w:r>
      <w:r w:rsidR="004674FC">
        <w:rPr>
          <w:color w:val="000000" w:themeColor="text1"/>
        </w:rPr>
        <w:t>the last day of school was June 1</w:t>
      </w:r>
      <w:r w:rsidR="00072B3F">
        <w:rPr>
          <w:color w:val="000000" w:themeColor="text1"/>
        </w:rPr>
        <w:t>7</w:t>
      </w:r>
      <w:r w:rsidR="00316F2A">
        <w:rPr>
          <w:color w:val="000000" w:themeColor="text1"/>
        </w:rPr>
        <w:t>.</w:t>
      </w:r>
      <w:r w:rsidR="003C7AE6">
        <w:rPr>
          <w:rStyle w:val="FootnoteReference"/>
          <w:color w:val="000000" w:themeColor="text1"/>
        </w:rPr>
        <w:footnoteReference w:id="27"/>
      </w:r>
      <w:r w:rsidR="00FB2F0B">
        <w:rPr>
          <w:color w:val="000000" w:themeColor="text1"/>
        </w:rPr>
        <w:t xml:space="preserve"> Because consent (or, in this case, substitute consent) was not received within 30 to 45 </w:t>
      </w:r>
      <w:r w:rsidR="005142F1">
        <w:rPr>
          <w:color w:val="000000" w:themeColor="text1"/>
        </w:rPr>
        <w:t xml:space="preserve">school working days before the end of the school year, the evaluations </w:t>
      </w:r>
      <w:r w:rsidR="00366C64">
        <w:rPr>
          <w:color w:val="000000" w:themeColor="text1"/>
        </w:rPr>
        <w:t xml:space="preserve">I </w:t>
      </w:r>
      <w:r w:rsidR="005142F1">
        <w:rPr>
          <w:color w:val="000000" w:themeColor="text1"/>
        </w:rPr>
        <w:t xml:space="preserve">ordered </w:t>
      </w:r>
      <w:r w:rsidR="00F6360E">
        <w:rPr>
          <w:color w:val="000000" w:themeColor="text1"/>
        </w:rPr>
        <w:t>need not have been c</w:t>
      </w:r>
      <w:r w:rsidR="003A5D2B">
        <w:rPr>
          <w:color w:val="000000" w:themeColor="text1"/>
        </w:rPr>
        <w:t>onducted to date</w:t>
      </w:r>
      <w:r w:rsidR="00F6360E">
        <w:rPr>
          <w:color w:val="000000" w:themeColor="text1"/>
        </w:rPr>
        <w:t>.</w:t>
      </w:r>
      <w:r w:rsidR="00134943">
        <w:rPr>
          <w:color w:val="000000" w:themeColor="text1"/>
        </w:rPr>
        <w:t xml:space="preserve"> </w:t>
      </w:r>
      <w:r w:rsidR="007E45F0">
        <w:rPr>
          <w:color w:val="000000" w:themeColor="text1"/>
        </w:rPr>
        <w:t>Unless</w:t>
      </w:r>
      <w:r w:rsidR="00EB723E">
        <w:rPr>
          <w:color w:val="000000" w:themeColor="text1"/>
        </w:rPr>
        <w:t xml:space="preserve"> </w:t>
      </w:r>
      <w:r w:rsidR="00EB723E" w:rsidRPr="00E02325">
        <w:rPr>
          <w:color w:val="000000" w:themeColor="text1"/>
        </w:rPr>
        <w:t>Parents refuse to cooperate with the assessment process or fail to submit Student for assessment</w:t>
      </w:r>
      <w:r w:rsidR="00EB723E">
        <w:rPr>
          <w:color w:val="000000" w:themeColor="text1"/>
        </w:rPr>
        <w:t xml:space="preserve">, </w:t>
      </w:r>
      <w:r w:rsidR="00945D74">
        <w:rPr>
          <w:color w:val="000000" w:themeColor="text1"/>
        </w:rPr>
        <w:t>t</w:t>
      </w:r>
      <w:r w:rsidR="00716C03" w:rsidRPr="00E02325">
        <w:rPr>
          <w:color w:val="000000" w:themeColor="text1"/>
        </w:rPr>
        <w:t xml:space="preserve">he District </w:t>
      </w:r>
      <w:r w:rsidR="00945D74">
        <w:rPr>
          <w:color w:val="000000" w:themeColor="text1"/>
        </w:rPr>
        <w:t xml:space="preserve">must </w:t>
      </w:r>
      <w:r w:rsidR="003E32B1">
        <w:rPr>
          <w:color w:val="000000" w:themeColor="text1"/>
        </w:rPr>
        <w:t>conduct</w:t>
      </w:r>
      <w:r w:rsidR="00E95812" w:rsidRPr="00E02325">
        <w:rPr>
          <w:color w:val="000000" w:themeColor="text1"/>
        </w:rPr>
        <w:t xml:space="preserve"> the assessments within 30 school days</w:t>
      </w:r>
      <w:r w:rsidR="008F3CA5" w:rsidRPr="00E02325">
        <w:rPr>
          <w:color w:val="000000" w:themeColor="text1"/>
        </w:rPr>
        <w:t xml:space="preserve"> </w:t>
      </w:r>
      <w:r w:rsidR="00A849CC">
        <w:rPr>
          <w:color w:val="000000" w:themeColor="text1"/>
        </w:rPr>
        <w:t>of June 22, 2021</w:t>
      </w:r>
      <w:r w:rsidR="00A00E0B">
        <w:rPr>
          <w:color w:val="000000" w:themeColor="text1"/>
        </w:rPr>
        <w:t>.</w:t>
      </w:r>
      <w:r w:rsidR="00415CBA">
        <w:rPr>
          <w:rStyle w:val="FootnoteReference"/>
          <w:color w:val="000000" w:themeColor="text1"/>
        </w:rPr>
        <w:footnoteReference w:id="28"/>
      </w:r>
      <w:r w:rsidR="00A00E0B">
        <w:rPr>
          <w:color w:val="000000" w:themeColor="text1"/>
        </w:rPr>
        <w:t xml:space="preserve">  </w:t>
      </w:r>
    </w:p>
    <w:p w14:paraId="7BF6A813" w14:textId="77777777" w:rsidR="00D23398" w:rsidRPr="00E02325" w:rsidRDefault="00D23398" w:rsidP="00D23398">
      <w:pPr>
        <w:rPr>
          <w:b/>
          <w:bCs/>
          <w:color w:val="000000" w:themeColor="text1"/>
          <w:lang w:val="en"/>
        </w:rPr>
      </w:pPr>
    </w:p>
    <w:p w14:paraId="53E5A03A" w14:textId="141B23E0" w:rsidR="00806548" w:rsidRPr="00E02325" w:rsidRDefault="00806548" w:rsidP="008F48EB">
      <w:pPr>
        <w:pStyle w:val="ListParagraph"/>
        <w:numPr>
          <w:ilvl w:val="0"/>
          <w:numId w:val="3"/>
        </w:numPr>
        <w:rPr>
          <w:i/>
          <w:iCs/>
          <w:color w:val="000000" w:themeColor="text1"/>
        </w:rPr>
      </w:pPr>
      <w:r w:rsidRPr="00E02325">
        <w:rPr>
          <w:i/>
          <w:iCs/>
          <w:color w:val="000000" w:themeColor="text1"/>
        </w:rPr>
        <w:t>The BSEA Has No Authority to Award Attorney’s Fees.</w:t>
      </w:r>
    </w:p>
    <w:p w14:paraId="1E62F78A" w14:textId="193A1905" w:rsidR="00155059" w:rsidRPr="00E02325" w:rsidRDefault="00BA3856" w:rsidP="00BA3856">
      <w:pPr>
        <w:pStyle w:val="NormalWeb"/>
        <w:spacing w:after="375"/>
        <w:rPr>
          <w:color w:val="000000" w:themeColor="text1"/>
        </w:rPr>
      </w:pPr>
      <w:r w:rsidRPr="00E02325">
        <w:rPr>
          <w:color w:val="000000" w:themeColor="text1"/>
        </w:rPr>
        <w:t>A</w:t>
      </w:r>
      <w:r w:rsidR="009C4D56">
        <w:rPr>
          <w:color w:val="000000" w:themeColor="text1"/>
        </w:rPr>
        <w:t>s a</w:t>
      </w:r>
      <w:r w:rsidR="00806548" w:rsidRPr="00E02325">
        <w:rPr>
          <w:color w:val="000000" w:themeColor="text1"/>
        </w:rPr>
        <w:t>n administrative hearing officer</w:t>
      </w:r>
      <w:r w:rsidR="009C4D56">
        <w:rPr>
          <w:color w:val="000000" w:themeColor="text1"/>
        </w:rPr>
        <w:t>, I have</w:t>
      </w:r>
      <w:r w:rsidR="00806548" w:rsidRPr="00E02325">
        <w:rPr>
          <w:color w:val="000000" w:themeColor="text1"/>
        </w:rPr>
        <w:t xml:space="preserve"> no authority to award attorney’s fees.</w:t>
      </w:r>
      <w:r w:rsidR="00806548" w:rsidRPr="00E02325">
        <w:rPr>
          <w:rStyle w:val="FootnoteReference"/>
          <w:color w:val="000000" w:themeColor="text1"/>
        </w:rPr>
        <w:footnoteReference w:id="29"/>
      </w:r>
      <w:r w:rsidR="00806548" w:rsidRPr="00E02325">
        <w:rPr>
          <w:color w:val="000000" w:themeColor="text1"/>
        </w:rPr>
        <w:t xml:space="preserve">  </w:t>
      </w:r>
      <w:r w:rsidRPr="00E02325">
        <w:rPr>
          <w:color w:val="000000" w:themeColor="text1"/>
        </w:rPr>
        <w:t>As such, all such requests are denied.</w:t>
      </w:r>
      <w:r w:rsidR="00806548" w:rsidRPr="00E02325">
        <w:rPr>
          <w:rStyle w:val="FootnoteReference"/>
          <w:color w:val="000000" w:themeColor="text1"/>
        </w:rPr>
        <w:footnoteReference w:id="30"/>
      </w:r>
    </w:p>
    <w:p w14:paraId="64112825" w14:textId="15C98742" w:rsidR="008F70BD" w:rsidRDefault="00C544FD" w:rsidP="00736706">
      <w:pPr>
        <w:textAlignment w:val="baseline"/>
        <w:rPr>
          <w:color w:val="000000" w:themeColor="text1"/>
          <w:lang w:val="en"/>
        </w:rPr>
      </w:pPr>
      <w:r w:rsidRPr="00E02325">
        <w:rPr>
          <w:b/>
          <w:bCs/>
          <w:color w:val="000000" w:themeColor="text1"/>
          <w:lang w:val="en"/>
        </w:rPr>
        <w:t>ORDER</w:t>
      </w:r>
      <w:r w:rsidRPr="00E02325">
        <w:rPr>
          <w:color w:val="000000" w:themeColor="text1"/>
          <w:lang w:val="en"/>
        </w:rPr>
        <w:t>:</w:t>
      </w:r>
    </w:p>
    <w:p w14:paraId="4020B0B1" w14:textId="77777777" w:rsidR="008F70BD" w:rsidRDefault="008F70BD" w:rsidP="00736706">
      <w:pPr>
        <w:textAlignment w:val="baseline"/>
        <w:rPr>
          <w:color w:val="000000" w:themeColor="text1"/>
          <w:lang w:val="en"/>
        </w:rPr>
      </w:pPr>
    </w:p>
    <w:p w14:paraId="42B61713" w14:textId="43502A45" w:rsidR="008F70BD" w:rsidRDefault="00736706" w:rsidP="00736706">
      <w:pPr>
        <w:textAlignment w:val="baseline"/>
        <w:rPr>
          <w:color w:val="000000" w:themeColor="text1"/>
          <w:lang w:val="en"/>
        </w:rPr>
      </w:pPr>
      <w:r w:rsidRPr="00E02325">
        <w:rPr>
          <w:color w:val="000000" w:themeColor="text1"/>
          <w:lang w:val="en"/>
        </w:rPr>
        <w:t xml:space="preserve">The District’s </w:t>
      </w:r>
      <w:r w:rsidR="002D667F" w:rsidRPr="00E02325">
        <w:rPr>
          <w:i/>
          <w:iCs/>
          <w:color w:val="000000" w:themeColor="text1"/>
        </w:rPr>
        <w:t>Motion for Sanctions Resulting from Parents’ Non-Compliance and Willful Interference with BSEA Decision #2104095 and, Specifically, with Implementation of the Decision In Re: Student and Hamilton-Wenham Regional School District</w:t>
      </w:r>
      <w:r w:rsidR="006E1024">
        <w:rPr>
          <w:i/>
          <w:iCs/>
          <w:color w:val="000000" w:themeColor="text1"/>
        </w:rPr>
        <w:t xml:space="preserve"> </w:t>
      </w:r>
      <w:r w:rsidRPr="00E02325">
        <w:rPr>
          <w:color w:val="000000" w:themeColor="text1"/>
          <w:lang w:val="en"/>
        </w:rPr>
        <w:t xml:space="preserve">is </w:t>
      </w:r>
      <w:r w:rsidR="00A72139">
        <w:rPr>
          <w:color w:val="000000" w:themeColor="text1"/>
          <w:lang w:val="en"/>
        </w:rPr>
        <w:t xml:space="preserve">DENIED, in part, </w:t>
      </w:r>
      <w:r w:rsidR="00A72139">
        <w:rPr>
          <w:color w:val="000000" w:themeColor="text1"/>
          <w:lang w:val="en"/>
        </w:rPr>
        <w:lastRenderedPageBreak/>
        <w:t xml:space="preserve">and </w:t>
      </w:r>
      <w:r w:rsidR="00A72139" w:rsidRPr="00E02325">
        <w:rPr>
          <w:color w:val="000000" w:themeColor="text1"/>
          <w:lang w:val="en"/>
        </w:rPr>
        <w:t>ALLOWED, in part</w:t>
      </w:r>
      <w:r w:rsidRPr="00E02325">
        <w:rPr>
          <w:color w:val="000000" w:themeColor="text1"/>
          <w:lang w:val="en"/>
        </w:rPr>
        <w:t>.</w:t>
      </w:r>
      <w:r w:rsidR="00B50389">
        <w:rPr>
          <w:color w:val="000000" w:themeColor="text1"/>
          <w:lang w:val="en"/>
        </w:rPr>
        <w:t xml:space="preserve"> </w:t>
      </w:r>
      <w:r w:rsidR="0037670B">
        <w:rPr>
          <w:color w:val="000000" w:themeColor="text1"/>
          <w:lang w:val="en"/>
        </w:rPr>
        <w:t>Specifically, t</w:t>
      </w:r>
      <w:r w:rsidR="00A72139">
        <w:rPr>
          <w:color w:val="000000" w:themeColor="text1"/>
          <w:lang w:val="en"/>
        </w:rPr>
        <w:t>he District’s request for sanctions against Parents is</w:t>
      </w:r>
      <w:r w:rsidR="00A72139" w:rsidRPr="00E02325">
        <w:rPr>
          <w:color w:val="000000" w:themeColor="text1"/>
          <w:lang w:val="en"/>
        </w:rPr>
        <w:t xml:space="preserve"> DENIED.</w:t>
      </w:r>
      <w:r w:rsidR="00A72139">
        <w:rPr>
          <w:color w:val="000000" w:themeColor="text1"/>
          <w:lang w:val="en"/>
        </w:rPr>
        <w:t xml:space="preserve"> In addition</w:t>
      </w:r>
      <w:r w:rsidR="00B50389">
        <w:rPr>
          <w:color w:val="000000" w:themeColor="text1"/>
          <w:lang w:val="en"/>
        </w:rPr>
        <w:t xml:space="preserve">, </w:t>
      </w:r>
      <w:r w:rsidR="00AB50C5">
        <w:rPr>
          <w:color w:val="000000" w:themeColor="text1"/>
          <w:lang w:val="en"/>
        </w:rPr>
        <w:t xml:space="preserve">the District’s request that Parents be ordered to immediately turn over to the District the results and reports and all other evaluation records </w:t>
      </w:r>
      <w:r w:rsidR="00D76ADE">
        <w:rPr>
          <w:color w:val="000000" w:themeColor="text1"/>
          <w:lang w:val="en"/>
        </w:rPr>
        <w:t>related</w:t>
      </w:r>
      <w:r w:rsidR="00AB50C5">
        <w:rPr>
          <w:color w:val="000000" w:themeColor="text1"/>
          <w:lang w:val="en"/>
        </w:rPr>
        <w:t xml:space="preserve"> to the </w:t>
      </w:r>
      <w:r w:rsidR="00D76ADE">
        <w:rPr>
          <w:color w:val="000000" w:themeColor="text1"/>
          <w:lang w:val="en"/>
        </w:rPr>
        <w:t>privately</w:t>
      </w:r>
      <w:r w:rsidR="00AB50C5">
        <w:rPr>
          <w:color w:val="000000" w:themeColor="text1"/>
          <w:lang w:val="en"/>
        </w:rPr>
        <w:t xml:space="preserve"> </w:t>
      </w:r>
      <w:r w:rsidR="00D76ADE">
        <w:rPr>
          <w:color w:val="000000" w:themeColor="text1"/>
          <w:lang w:val="en"/>
        </w:rPr>
        <w:t xml:space="preserve">obtained independent evaluations is DENIED. </w:t>
      </w:r>
      <w:r w:rsidR="00E866AD">
        <w:rPr>
          <w:color w:val="000000" w:themeColor="text1"/>
          <w:lang w:val="en"/>
        </w:rPr>
        <w:t xml:space="preserve">The District’s request that it be afforded all necessary time to ensure that the District’s testing is “free of practice effect” is DENIED. </w:t>
      </w:r>
      <w:r w:rsidR="00BB2642">
        <w:rPr>
          <w:color w:val="000000" w:themeColor="text1"/>
          <w:lang w:val="en"/>
        </w:rPr>
        <w:t xml:space="preserve"> The District’s request to postpone the three-year re-evaluation is DENIED. The District’s request </w:t>
      </w:r>
      <w:r w:rsidR="00BE61DF">
        <w:rPr>
          <w:color w:val="000000" w:themeColor="text1"/>
          <w:lang w:val="en"/>
        </w:rPr>
        <w:t xml:space="preserve">that the Team be under no obligation to review the independent reports until the District’s assessments have been completed is DENIED. </w:t>
      </w:r>
      <w:r w:rsidR="00D76ADE">
        <w:rPr>
          <w:color w:val="000000" w:themeColor="text1"/>
          <w:lang w:val="en"/>
        </w:rPr>
        <w:t>The District’s request that the BSEA retain jurisdiction over the matter is ALLOWED.</w:t>
      </w:r>
      <w:r w:rsidR="00E866AD">
        <w:rPr>
          <w:color w:val="000000" w:themeColor="text1"/>
          <w:lang w:val="en"/>
        </w:rPr>
        <w:t xml:space="preserve"> </w:t>
      </w:r>
      <w:r w:rsidRPr="00E02325">
        <w:rPr>
          <w:color w:val="000000" w:themeColor="text1"/>
          <w:lang w:val="en"/>
        </w:rPr>
        <w:t xml:space="preserve">  </w:t>
      </w:r>
    </w:p>
    <w:p w14:paraId="3A1FC785" w14:textId="77777777" w:rsidR="008F70BD" w:rsidRDefault="008F70BD" w:rsidP="00736706">
      <w:pPr>
        <w:textAlignment w:val="baseline"/>
        <w:rPr>
          <w:color w:val="000000" w:themeColor="text1"/>
          <w:lang w:val="en"/>
        </w:rPr>
      </w:pPr>
    </w:p>
    <w:p w14:paraId="3D69C03B" w14:textId="2441E2E0" w:rsidR="004B0327" w:rsidRDefault="00736706" w:rsidP="00F435DE">
      <w:pPr>
        <w:textAlignment w:val="baseline"/>
        <w:rPr>
          <w:color w:val="000000" w:themeColor="text1"/>
          <w:lang w:val="en"/>
        </w:rPr>
      </w:pPr>
      <w:r w:rsidRPr="00E02325">
        <w:rPr>
          <w:color w:val="000000" w:themeColor="text1"/>
          <w:lang w:val="en"/>
        </w:rPr>
        <w:t xml:space="preserve">The Parents’ </w:t>
      </w:r>
      <w:r w:rsidRPr="002D667F">
        <w:rPr>
          <w:i/>
          <w:iCs/>
          <w:color w:val="000000" w:themeColor="text1"/>
          <w:lang w:val="en"/>
        </w:rPr>
        <w:t>Motion</w:t>
      </w:r>
      <w:r w:rsidR="002D667F" w:rsidRPr="002D667F">
        <w:rPr>
          <w:i/>
          <w:iCs/>
          <w:color w:val="000000" w:themeColor="text1"/>
          <w:lang w:val="en"/>
        </w:rPr>
        <w:t xml:space="preserve"> for Sanctions Against Hamilton-Wenham Regional School District</w:t>
      </w:r>
      <w:r w:rsidRPr="00E02325">
        <w:rPr>
          <w:color w:val="000000" w:themeColor="text1"/>
          <w:lang w:val="en"/>
        </w:rPr>
        <w:t xml:space="preserve"> </w:t>
      </w:r>
      <w:r w:rsidR="002D667F">
        <w:rPr>
          <w:color w:val="000000" w:themeColor="text1"/>
          <w:lang w:val="en"/>
        </w:rPr>
        <w:t>is</w:t>
      </w:r>
      <w:r w:rsidR="006F0AF9">
        <w:rPr>
          <w:color w:val="000000" w:themeColor="text1"/>
          <w:lang w:val="en"/>
        </w:rPr>
        <w:t xml:space="preserve"> </w:t>
      </w:r>
      <w:r w:rsidR="002D667F">
        <w:rPr>
          <w:color w:val="000000" w:themeColor="text1"/>
          <w:lang w:val="en"/>
        </w:rPr>
        <w:t xml:space="preserve">DENIED. </w:t>
      </w:r>
    </w:p>
    <w:p w14:paraId="5823E1DA" w14:textId="77777777" w:rsidR="008C3E61" w:rsidRDefault="008C3E61" w:rsidP="00F435DE">
      <w:pPr>
        <w:textAlignment w:val="baseline"/>
        <w:rPr>
          <w:color w:val="000000" w:themeColor="text1"/>
          <w:lang w:val="en"/>
        </w:rPr>
      </w:pPr>
    </w:p>
    <w:p w14:paraId="38B02CEC" w14:textId="10699444" w:rsidR="00736706" w:rsidRPr="00E02325" w:rsidRDefault="00F642CC" w:rsidP="00736706">
      <w:pPr>
        <w:textAlignment w:val="baseline"/>
        <w:rPr>
          <w:color w:val="000000" w:themeColor="text1"/>
          <w:lang w:val="en"/>
        </w:rPr>
      </w:pPr>
      <w:r w:rsidRPr="00E02325">
        <w:rPr>
          <w:color w:val="000000" w:themeColor="text1"/>
          <w:lang w:val="en"/>
        </w:rPr>
        <w:t xml:space="preserve">In addition, I order as follows: </w:t>
      </w:r>
    </w:p>
    <w:p w14:paraId="1966EE5F" w14:textId="77777777" w:rsidR="00F642CC" w:rsidRPr="00E02325" w:rsidRDefault="00F642CC" w:rsidP="00D47CB7">
      <w:pPr>
        <w:textAlignment w:val="baseline"/>
        <w:rPr>
          <w:color w:val="000000" w:themeColor="text1"/>
        </w:rPr>
      </w:pPr>
    </w:p>
    <w:p w14:paraId="30BA5C90" w14:textId="39CE4D00" w:rsidR="00990319" w:rsidRPr="00E02325" w:rsidRDefault="005406D0" w:rsidP="008F48EB">
      <w:pPr>
        <w:pStyle w:val="ListParagraph"/>
        <w:numPr>
          <w:ilvl w:val="0"/>
          <w:numId w:val="4"/>
        </w:numPr>
        <w:textAlignment w:val="baseline"/>
        <w:rPr>
          <w:color w:val="000000" w:themeColor="text1"/>
          <w:lang w:val="en"/>
        </w:rPr>
      </w:pPr>
      <w:r>
        <w:rPr>
          <w:color w:val="000000" w:themeColor="text1"/>
        </w:rPr>
        <w:t xml:space="preserve">Within 5 business days of this Ruling, Parents must inform the District and the BSEA </w:t>
      </w:r>
      <w:r w:rsidR="00853B34">
        <w:rPr>
          <w:color w:val="000000" w:themeColor="text1"/>
        </w:rPr>
        <w:t xml:space="preserve">in writing </w:t>
      </w:r>
      <w:r>
        <w:rPr>
          <w:color w:val="000000" w:themeColor="text1"/>
        </w:rPr>
        <w:t>whether they intend to submit Student for District assessment</w:t>
      </w:r>
      <w:r w:rsidR="00052F0B">
        <w:rPr>
          <w:color w:val="000000" w:themeColor="text1"/>
        </w:rPr>
        <w:t>s</w:t>
      </w:r>
      <w:r>
        <w:rPr>
          <w:color w:val="000000" w:themeColor="text1"/>
        </w:rPr>
        <w:t xml:space="preserve"> pursuant to the June 22, 2021 Order granting substitute consent. </w:t>
      </w:r>
      <w:r w:rsidR="00990319">
        <w:rPr>
          <w:color w:val="000000" w:themeColor="text1"/>
        </w:rPr>
        <w:t xml:space="preserve"> </w:t>
      </w:r>
    </w:p>
    <w:p w14:paraId="17D98279" w14:textId="1418DBF7" w:rsidR="00D4021F" w:rsidRPr="00990319" w:rsidRDefault="005A0743" w:rsidP="008F48EB">
      <w:pPr>
        <w:pStyle w:val="ListParagraph"/>
        <w:numPr>
          <w:ilvl w:val="0"/>
          <w:numId w:val="4"/>
        </w:numPr>
        <w:textAlignment w:val="baseline"/>
        <w:rPr>
          <w:color w:val="000000" w:themeColor="text1"/>
          <w:lang w:val="en"/>
        </w:rPr>
      </w:pPr>
      <w:r>
        <w:rPr>
          <w:color w:val="000000"/>
          <w:shd w:val="clear" w:color="auto" w:fill="FFFFFF"/>
        </w:rPr>
        <w:t>Within</w:t>
      </w:r>
      <w:r w:rsidR="005406D0" w:rsidRPr="00E02325">
        <w:rPr>
          <w:color w:val="000000"/>
          <w:shd w:val="clear" w:color="auto" w:fill="FFFFFF"/>
        </w:rPr>
        <w:t xml:space="preserve"> 10 school days of receiving Parents’ independent education evaluation reports, the IEP Team </w:t>
      </w:r>
      <w:r w:rsidR="005406D0">
        <w:rPr>
          <w:color w:val="000000"/>
          <w:shd w:val="clear" w:color="auto" w:fill="FFFFFF"/>
        </w:rPr>
        <w:t>shall</w:t>
      </w:r>
      <w:r w:rsidR="005406D0" w:rsidRPr="00E02325">
        <w:rPr>
          <w:color w:val="000000"/>
          <w:shd w:val="clear" w:color="auto" w:fill="FFFFFF"/>
        </w:rPr>
        <w:t xml:space="preserve"> reconvene and consider the evaluation and whether a new or amended IEP is appropriate for Student.</w:t>
      </w:r>
      <w:r w:rsidR="00990319">
        <w:rPr>
          <w:color w:val="000000"/>
          <w:shd w:val="clear" w:color="auto" w:fill="FFFFFF"/>
        </w:rPr>
        <w:t xml:space="preserve">  </w:t>
      </w:r>
      <w:r>
        <w:rPr>
          <w:color w:val="000000"/>
          <w:shd w:val="clear" w:color="auto" w:fill="FFFFFF"/>
        </w:rPr>
        <w:t xml:space="preserve"> </w:t>
      </w:r>
    </w:p>
    <w:p w14:paraId="34DB6795" w14:textId="5C3FEF32" w:rsidR="008B013E" w:rsidRDefault="00E05294" w:rsidP="008F48EB">
      <w:pPr>
        <w:pStyle w:val="ListParagraph"/>
        <w:numPr>
          <w:ilvl w:val="0"/>
          <w:numId w:val="4"/>
        </w:numPr>
        <w:rPr>
          <w:color w:val="000000" w:themeColor="text1"/>
        </w:rPr>
      </w:pPr>
      <w:r w:rsidRPr="00E02325">
        <w:rPr>
          <w:color w:val="000000" w:themeColor="text1"/>
        </w:rPr>
        <w:t xml:space="preserve">The District </w:t>
      </w:r>
      <w:r w:rsidR="00123092">
        <w:rPr>
          <w:color w:val="000000" w:themeColor="text1"/>
        </w:rPr>
        <w:t>shall</w:t>
      </w:r>
      <w:r w:rsidRPr="00E02325">
        <w:rPr>
          <w:color w:val="000000" w:themeColor="text1"/>
        </w:rPr>
        <w:t xml:space="preserve"> complete the assessments for which substitute consent </w:t>
      </w:r>
      <w:r w:rsidR="00135EDE" w:rsidRPr="00E02325">
        <w:rPr>
          <w:color w:val="000000" w:themeColor="text1"/>
        </w:rPr>
        <w:t>was</w:t>
      </w:r>
      <w:r w:rsidRPr="00E02325">
        <w:rPr>
          <w:color w:val="000000" w:themeColor="text1"/>
        </w:rPr>
        <w:t xml:space="preserve"> granted within 30 school days of the June 22, 2021 Decision. However, the District shall be excused from adhering to this timeline if Parents refuse to cooperate with the assessment process or if they fail to submit Student for assessment. </w:t>
      </w:r>
    </w:p>
    <w:p w14:paraId="1A5D04E6" w14:textId="73018084" w:rsidR="00A4294A" w:rsidRPr="00A4294A" w:rsidRDefault="00A4294A" w:rsidP="008F48EB">
      <w:pPr>
        <w:pStyle w:val="ListParagraph"/>
        <w:numPr>
          <w:ilvl w:val="0"/>
          <w:numId w:val="4"/>
        </w:numPr>
        <w:rPr>
          <w:color w:val="000000" w:themeColor="text1"/>
        </w:rPr>
      </w:pPr>
      <w:r w:rsidRPr="00E02325">
        <w:rPr>
          <w:color w:val="000000" w:themeColor="text1"/>
        </w:rPr>
        <w:t>If Parents choose not to submit Student for District assessments, the District shall be deemed to have satisfied its obligation to comply with the June 22, 2021 Order.</w:t>
      </w:r>
    </w:p>
    <w:p w14:paraId="167CE3A1" w14:textId="3F2C2872" w:rsidR="00E02325" w:rsidRPr="00E02325" w:rsidRDefault="00E02325" w:rsidP="008F48EB">
      <w:pPr>
        <w:pStyle w:val="ListParagraph"/>
        <w:numPr>
          <w:ilvl w:val="0"/>
          <w:numId w:val="4"/>
        </w:numPr>
        <w:rPr>
          <w:color w:val="000000" w:themeColor="text1"/>
        </w:rPr>
      </w:pPr>
      <w:r w:rsidRPr="00E02325">
        <w:rPr>
          <w:color w:val="000000"/>
          <w:shd w:val="clear" w:color="auto" w:fill="FFFFFF"/>
        </w:rPr>
        <w:t>The Hearing Officer will</w:t>
      </w:r>
      <w:r>
        <w:rPr>
          <w:color w:val="000000"/>
          <w:shd w:val="clear" w:color="auto" w:fill="FFFFFF"/>
        </w:rPr>
        <w:t xml:space="preserve"> retain jurisdiction</w:t>
      </w:r>
      <w:r>
        <w:rPr>
          <w:rStyle w:val="apple-converted-space"/>
          <w:color w:val="000000"/>
          <w:shd w:val="clear" w:color="auto" w:fill="FFFFFF"/>
        </w:rPr>
        <w:t xml:space="preserve"> o</w:t>
      </w:r>
      <w:r w:rsidRPr="00E02325">
        <w:rPr>
          <w:color w:val="000000"/>
          <w:shd w:val="clear" w:color="auto" w:fill="FFFFFF"/>
        </w:rPr>
        <w:t xml:space="preserve">f this matter for compliance purposes only. </w:t>
      </w:r>
      <w:r w:rsidR="00EF24B2">
        <w:rPr>
          <w:color w:val="000000"/>
          <w:shd w:val="clear" w:color="auto" w:fill="FFFFFF"/>
        </w:rPr>
        <w:t>Except as specified in #1 above, t</w:t>
      </w:r>
      <w:r w:rsidRPr="00E02325">
        <w:rPr>
          <w:color w:val="000000"/>
          <w:shd w:val="clear" w:color="auto" w:fill="FFFFFF"/>
        </w:rPr>
        <w:t>he Parties shall submit written status reports on September 15, 20</w:t>
      </w:r>
      <w:r w:rsidR="00A560A3">
        <w:rPr>
          <w:color w:val="000000"/>
          <w:shd w:val="clear" w:color="auto" w:fill="FFFFFF"/>
        </w:rPr>
        <w:t>21</w:t>
      </w:r>
      <w:r w:rsidRPr="00E02325">
        <w:rPr>
          <w:color w:val="000000"/>
          <w:shd w:val="clear" w:color="auto" w:fill="FFFFFF"/>
        </w:rPr>
        <w:t>.</w:t>
      </w:r>
    </w:p>
    <w:p w14:paraId="7AFD4D33" w14:textId="3365C7C9" w:rsidR="00E02325" w:rsidRDefault="00E02325" w:rsidP="00A560A3">
      <w:pPr>
        <w:rPr>
          <w:color w:val="000000" w:themeColor="text1"/>
        </w:rPr>
      </w:pPr>
    </w:p>
    <w:p w14:paraId="62AE2EBA" w14:textId="751F33C3" w:rsidR="00A560A3" w:rsidRPr="00A560A3" w:rsidRDefault="00A560A3" w:rsidP="00A560A3">
      <w:pPr>
        <w:rPr>
          <w:color w:val="000000" w:themeColor="text1"/>
        </w:rPr>
      </w:pPr>
      <w:r>
        <w:rPr>
          <w:color w:val="000000" w:themeColor="text1"/>
        </w:rPr>
        <w:t>So Ordered,</w:t>
      </w:r>
    </w:p>
    <w:p w14:paraId="62BA4C0D" w14:textId="20047394" w:rsidR="00090A24" w:rsidRPr="00E02325" w:rsidRDefault="00090A24" w:rsidP="00D47CB7">
      <w:pPr>
        <w:textAlignment w:val="baseline"/>
        <w:rPr>
          <w:color w:val="000000" w:themeColor="text1"/>
        </w:rPr>
      </w:pPr>
    </w:p>
    <w:p w14:paraId="65D2BAF9" w14:textId="03CC9C39" w:rsidR="00090A24" w:rsidRPr="00A560A3" w:rsidRDefault="00090A24" w:rsidP="00D47CB7">
      <w:pPr>
        <w:textAlignment w:val="baseline"/>
        <w:rPr>
          <w:rFonts w:ascii="Apple Chancery" w:hAnsi="Apple Chancery" w:cs="Apple Chancery"/>
          <w:color w:val="000000" w:themeColor="text1"/>
          <w:u w:val="single"/>
        </w:rPr>
      </w:pPr>
      <w:r w:rsidRPr="00E02325">
        <w:rPr>
          <w:color w:val="000000" w:themeColor="text1"/>
          <w:u w:val="single"/>
        </w:rPr>
        <w:t xml:space="preserve">/s/ </w:t>
      </w:r>
      <w:r w:rsidRPr="00A560A3">
        <w:rPr>
          <w:rFonts w:ascii="Apple Chancery" w:hAnsi="Apple Chancery" w:cs="Apple Chancery" w:hint="cs"/>
          <w:color w:val="000000" w:themeColor="text1"/>
          <w:u w:val="single"/>
        </w:rPr>
        <w:t>Alina Kantor Nir</w:t>
      </w:r>
    </w:p>
    <w:p w14:paraId="3B75D438" w14:textId="0436DB6E" w:rsidR="00090A24" w:rsidRPr="00E02325" w:rsidRDefault="00090A24" w:rsidP="00D47CB7">
      <w:pPr>
        <w:textAlignment w:val="baseline"/>
        <w:rPr>
          <w:color w:val="000000" w:themeColor="text1"/>
        </w:rPr>
      </w:pPr>
      <w:r w:rsidRPr="00E02325">
        <w:rPr>
          <w:color w:val="000000" w:themeColor="text1"/>
        </w:rPr>
        <w:t>Alina Kantor Nir, Hearing Officer</w:t>
      </w:r>
    </w:p>
    <w:p w14:paraId="478CB512" w14:textId="10D42F41" w:rsidR="00DC3CC8" w:rsidRPr="00E02325" w:rsidRDefault="00DC3CC8" w:rsidP="00D47CB7">
      <w:pPr>
        <w:textAlignment w:val="baseline"/>
        <w:rPr>
          <w:color w:val="000000" w:themeColor="text1"/>
        </w:rPr>
      </w:pPr>
      <w:r w:rsidRPr="00E02325">
        <w:rPr>
          <w:color w:val="000000" w:themeColor="text1"/>
        </w:rPr>
        <w:t xml:space="preserve">Date: </w:t>
      </w:r>
      <w:r w:rsidR="00390C26" w:rsidRPr="00E02325">
        <w:rPr>
          <w:color w:val="000000" w:themeColor="text1"/>
        </w:rPr>
        <w:t xml:space="preserve"> </w:t>
      </w:r>
      <w:r w:rsidR="00EB4D90">
        <w:rPr>
          <w:color w:val="000000" w:themeColor="text1"/>
        </w:rPr>
        <w:t>September 1</w:t>
      </w:r>
      <w:r w:rsidR="007534CE">
        <w:rPr>
          <w:color w:val="000000" w:themeColor="text1"/>
        </w:rPr>
        <w:t>,</w:t>
      </w:r>
      <w:r w:rsidR="00C44906">
        <w:rPr>
          <w:color w:val="000000" w:themeColor="text1"/>
        </w:rPr>
        <w:t xml:space="preserve"> 2021</w:t>
      </w:r>
    </w:p>
    <w:p w14:paraId="159C9F3A" w14:textId="77777777" w:rsidR="00902BE6" w:rsidRPr="00E02325" w:rsidRDefault="00902BE6" w:rsidP="00587B5A">
      <w:pPr>
        <w:spacing w:after="150"/>
        <w:textAlignment w:val="baseline"/>
        <w:rPr>
          <w:color w:val="000000" w:themeColor="text1"/>
        </w:rPr>
      </w:pPr>
    </w:p>
    <w:p w14:paraId="0E4EE7E2" w14:textId="77777777" w:rsidR="00587B5A" w:rsidRPr="00E02325" w:rsidRDefault="00587B5A" w:rsidP="00D47CB7">
      <w:pPr>
        <w:textAlignment w:val="baseline"/>
        <w:rPr>
          <w:color w:val="000000" w:themeColor="text1"/>
        </w:rPr>
      </w:pPr>
    </w:p>
    <w:p w14:paraId="5491AFBB" w14:textId="77777777" w:rsidR="006417C9" w:rsidRPr="00E02325" w:rsidRDefault="006417C9">
      <w:pPr>
        <w:textAlignment w:val="baseline"/>
        <w:rPr>
          <w:color w:val="000000" w:themeColor="text1"/>
        </w:rPr>
      </w:pPr>
    </w:p>
    <w:sectPr w:rsidR="006417C9" w:rsidRPr="00E0232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0986" w14:textId="77777777" w:rsidR="001320E6" w:rsidRDefault="001320E6" w:rsidP="00FE1AD3">
      <w:r>
        <w:separator/>
      </w:r>
    </w:p>
  </w:endnote>
  <w:endnote w:type="continuationSeparator" w:id="0">
    <w:p w14:paraId="51BEA437" w14:textId="77777777" w:rsidR="001320E6" w:rsidRDefault="001320E6" w:rsidP="00FE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4756892"/>
      <w:docPartObj>
        <w:docPartGallery w:val="Page Numbers (Bottom of Page)"/>
        <w:docPartUnique/>
      </w:docPartObj>
    </w:sdtPr>
    <w:sdtEndPr>
      <w:rPr>
        <w:rStyle w:val="PageNumber"/>
      </w:rPr>
    </w:sdtEndPr>
    <w:sdtContent>
      <w:p w14:paraId="6B23481E" w14:textId="696401BF" w:rsidR="000C471A" w:rsidRDefault="000C471A" w:rsidP="00EB64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5A4E2" w14:textId="77777777" w:rsidR="000C471A" w:rsidRDefault="000C471A" w:rsidP="000C4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0891375"/>
      <w:docPartObj>
        <w:docPartGallery w:val="Page Numbers (Bottom of Page)"/>
        <w:docPartUnique/>
      </w:docPartObj>
    </w:sdtPr>
    <w:sdtEndPr>
      <w:rPr>
        <w:rStyle w:val="PageNumber"/>
      </w:rPr>
    </w:sdtEndPr>
    <w:sdtContent>
      <w:p w14:paraId="6E0B9700" w14:textId="4B5FBA10" w:rsidR="000C471A" w:rsidRDefault="000C471A" w:rsidP="00EB64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ACD246" w14:textId="77777777" w:rsidR="000C471A" w:rsidRDefault="000C471A" w:rsidP="000C47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C162" w14:textId="77777777" w:rsidR="001320E6" w:rsidRDefault="001320E6" w:rsidP="00FE1AD3">
      <w:r>
        <w:separator/>
      </w:r>
    </w:p>
  </w:footnote>
  <w:footnote w:type="continuationSeparator" w:id="0">
    <w:p w14:paraId="2C17B6AB" w14:textId="77777777" w:rsidR="001320E6" w:rsidRDefault="001320E6" w:rsidP="00FE1AD3">
      <w:r>
        <w:continuationSeparator/>
      </w:r>
    </w:p>
  </w:footnote>
  <w:footnote w:id="1">
    <w:p w14:paraId="77012ABE" w14:textId="14B53159" w:rsidR="00F16707" w:rsidRPr="00302DCF" w:rsidRDefault="00F16707" w:rsidP="00853DC1">
      <w:pPr>
        <w:pStyle w:val="FootnoteText"/>
      </w:pPr>
      <w:r w:rsidRPr="00302DCF">
        <w:rPr>
          <w:rStyle w:val="FootnoteReference"/>
        </w:rPr>
        <w:footnoteRef/>
      </w:r>
      <w:r w:rsidRPr="00302DCF">
        <w:t xml:space="preserve"> </w:t>
      </w:r>
      <w:r w:rsidRPr="007F7E1C">
        <w:rPr>
          <w:color w:val="000000" w:themeColor="text1"/>
        </w:rPr>
        <w:t xml:space="preserve">See BSEA Hearing Rule VI </w:t>
      </w:r>
      <w:r w:rsidRPr="00302DCF">
        <w:rPr>
          <w:color w:val="000000" w:themeColor="text1"/>
        </w:rPr>
        <w:t>D</w:t>
      </w:r>
      <w:r w:rsidRPr="007F7E1C">
        <w:rPr>
          <w:color w:val="000000" w:themeColor="text1"/>
        </w:rPr>
        <w:t>.</w:t>
      </w:r>
    </w:p>
  </w:footnote>
  <w:footnote w:id="2">
    <w:p w14:paraId="37E0BC89" w14:textId="4EEE7C54" w:rsidR="00033F94" w:rsidRPr="00302DCF" w:rsidRDefault="00A564EB" w:rsidP="00853DC1">
      <w:pPr>
        <w:pStyle w:val="FootnoteText"/>
      </w:pPr>
      <w:r>
        <w:rPr>
          <w:rStyle w:val="FootnoteReference"/>
        </w:rPr>
        <w:t>2</w:t>
      </w:r>
      <w:r w:rsidRPr="00302DCF">
        <w:t xml:space="preserve"> </w:t>
      </w:r>
      <w:r w:rsidR="008F63E3" w:rsidRPr="00302DCF">
        <w:t xml:space="preserve">The facts in this section are drawn from the parties’ pleadings and </w:t>
      </w:r>
      <w:r w:rsidR="00E01120" w:rsidRPr="00302DCF">
        <w:t>exhibits</w:t>
      </w:r>
      <w:r w:rsidR="008F63E3" w:rsidRPr="00302DCF">
        <w:t xml:space="preserve"> and are subject to revision in further proceedings.</w:t>
      </w:r>
      <w:r w:rsidR="00943496" w:rsidRPr="00302DCF">
        <w:t xml:space="preserve"> </w:t>
      </w:r>
      <w:r w:rsidR="00645AD0" w:rsidRPr="00302DCF">
        <w:t xml:space="preserve"> </w:t>
      </w:r>
      <w:r w:rsidR="00F06EE2" w:rsidRPr="00302DCF">
        <w:t xml:space="preserve">The parties’ exhibits were identical, </w:t>
      </w:r>
      <w:r w:rsidR="005844B8">
        <w:t>consisting</w:t>
      </w:r>
      <w:r w:rsidR="00F06EE2" w:rsidRPr="00302DCF">
        <w:t xml:space="preserve"> solely </w:t>
      </w:r>
      <w:r w:rsidR="005844B8">
        <w:t xml:space="preserve">of </w:t>
      </w:r>
      <w:r w:rsidR="00F06EE2" w:rsidRPr="00302DCF">
        <w:t>the email communications referenced in this section.</w:t>
      </w:r>
    </w:p>
  </w:footnote>
  <w:footnote w:id="3">
    <w:p w14:paraId="59E0DDDF" w14:textId="6FF238C9" w:rsidR="00FB081F" w:rsidRDefault="00FB081F">
      <w:pPr>
        <w:pStyle w:val="FootnoteText"/>
      </w:pPr>
      <w:r>
        <w:rPr>
          <w:rStyle w:val="FootnoteReference"/>
        </w:rPr>
        <w:footnoteRef/>
      </w:r>
      <w:r>
        <w:t xml:space="preserve"> The Hearing</w:t>
      </w:r>
      <w:r w:rsidR="006C2101">
        <w:t>s</w:t>
      </w:r>
      <w:r>
        <w:t xml:space="preserve"> in BSEA #2104095</w:t>
      </w:r>
      <w:r w:rsidR="006C2101">
        <w:t xml:space="preserve"> and BSEA #2104633</w:t>
      </w:r>
      <w:r>
        <w:t xml:space="preserve"> </w:t>
      </w:r>
      <w:r w:rsidR="006C2101">
        <w:t>were</w:t>
      </w:r>
      <w:r>
        <w:t xml:space="preserve"> bifurcated: the issue of substitute </w:t>
      </w:r>
      <w:r w:rsidR="004B3B71">
        <w:t>consent</w:t>
      </w:r>
      <w:r>
        <w:t xml:space="preserve"> was heard first; thereafter the substantive issues were heard.</w:t>
      </w:r>
    </w:p>
  </w:footnote>
  <w:footnote w:id="4">
    <w:p w14:paraId="0370B75F" w14:textId="6CD12539" w:rsidR="00AB67E3" w:rsidRPr="00302DCF" w:rsidRDefault="00AB67E3" w:rsidP="00853DC1">
      <w:pPr>
        <w:pStyle w:val="FootnoteText"/>
      </w:pPr>
      <w:r w:rsidRPr="00302DCF">
        <w:rPr>
          <w:rStyle w:val="FootnoteReference"/>
        </w:rPr>
        <w:footnoteRef/>
      </w:r>
      <w:r w:rsidRPr="00302DCF">
        <w:t xml:space="preserve"> In </w:t>
      </w:r>
      <w:r w:rsidR="00577777" w:rsidRPr="00302DCF">
        <w:t>Parents’ Motion, Parents assert that they have yet to receive the reports from their independent educational evaluations</w:t>
      </w:r>
      <w:r w:rsidR="006F16D8" w:rsidRPr="00302DCF">
        <w:t>,</w:t>
      </w:r>
      <w:r w:rsidR="00577777" w:rsidRPr="00302DCF">
        <w:t xml:space="preserve"> </w:t>
      </w:r>
      <w:r w:rsidR="0010681B" w:rsidRPr="00302DCF">
        <w:t>but</w:t>
      </w:r>
      <w:r w:rsidR="00577777" w:rsidRPr="00302DCF">
        <w:t xml:space="preserve"> they intend to provide them to District upon receipt. </w:t>
      </w:r>
      <w:r w:rsidR="005A638A">
        <w:t xml:space="preserve">On August 30, 2021, Parents informed the BSEA </w:t>
      </w:r>
      <w:r w:rsidR="00DA210A">
        <w:t>that they have provided said assessments to the District.</w:t>
      </w:r>
      <w:r w:rsidR="005A638A">
        <w:t xml:space="preserve"> </w:t>
      </w:r>
    </w:p>
  </w:footnote>
  <w:footnote w:id="5">
    <w:p w14:paraId="650C46D9" w14:textId="45557AB2" w:rsidR="009C5584" w:rsidRDefault="009C5584">
      <w:pPr>
        <w:pStyle w:val="FootnoteText"/>
      </w:pPr>
      <w:r>
        <w:rPr>
          <w:rStyle w:val="FootnoteReference"/>
        </w:rPr>
        <w:footnoteRef/>
      </w:r>
      <w:r>
        <w:t xml:space="preserve"> </w:t>
      </w:r>
      <w:r w:rsidR="002C1817">
        <w:t xml:space="preserve">Via email on August 30, 2021, </w:t>
      </w:r>
      <w:r>
        <w:t>Parents offered to provide copies of the reports to the BSEA, to which the District objected.</w:t>
      </w:r>
      <w:r w:rsidR="002C1817">
        <w:t xml:space="preserve">  On </w:t>
      </w:r>
      <w:r w:rsidR="00C96CC5">
        <w:t>the same date</w:t>
      </w:r>
      <w:r w:rsidR="002C1817">
        <w:t xml:space="preserve">, via email, the Hearing Officer declined to </w:t>
      </w:r>
      <w:r w:rsidR="00C96CC5">
        <w:t>view the reports.</w:t>
      </w:r>
    </w:p>
  </w:footnote>
  <w:footnote w:id="6">
    <w:p w14:paraId="3CD23711" w14:textId="5432263D" w:rsidR="00D607B5" w:rsidRPr="00302DCF" w:rsidRDefault="00D607B5" w:rsidP="00853DC1">
      <w:pPr>
        <w:pStyle w:val="FootnoteText"/>
      </w:pPr>
      <w:r w:rsidRPr="00302DCF">
        <w:rPr>
          <w:rStyle w:val="FootnoteReference"/>
        </w:rPr>
        <w:footnoteRef/>
      </w:r>
      <w:r w:rsidRPr="00302DCF">
        <w:t xml:space="preserve"> See 20 U.S.C. s. 1415(i)(1)(B).</w:t>
      </w:r>
    </w:p>
  </w:footnote>
  <w:footnote w:id="7">
    <w:p w14:paraId="41853F10" w14:textId="77CBCB66" w:rsidR="00243C35" w:rsidRPr="00302DCF" w:rsidRDefault="00243C35" w:rsidP="00853DC1">
      <w:pPr>
        <w:pStyle w:val="FootnoteText"/>
      </w:pPr>
      <w:r w:rsidRPr="00302DCF">
        <w:rPr>
          <w:rStyle w:val="FootnoteReference"/>
        </w:rPr>
        <w:footnoteRef/>
      </w:r>
      <w:r w:rsidRPr="00302DCF">
        <w:t xml:space="preserve"> </w:t>
      </w:r>
      <w:r w:rsidR="00092CFA" w:rsidRPr="00302DCF">
        <w:t xml:space="preserve">According to </w:t>
      </w:r>
      <w:r w:rsidR="00092CFA" w:rsidRPr="00302DCF">
        <w:rPr>
          <w:u w:val="single"/>
        </w:rPr>
        <w:t>Black’s Law Dictionary</w:t>
      </w:r>
      <w:r w:rsidR="00092CFA" w:rsidRPr="00302DCF">
        <w:t xml:space="preserve">, </w:t>
      </w:r>
      <w:r w:rsidR="00B929AC" w:rsidRPr="00302DCF">
        <w:t>the adjective “immediate” means occurring without delay, instant</w:t>
      </w:r>
      <w:r w:rsidR="00363225" w:rsidRPr="00302DCF">
        <w:t>.</w:t>
      </w:r>
    </w:p>
  </w:footnote>
  <w:footnote w:id="8">
    <w:p w14:paraId="470A5044" w14:textId="4A625731" w:rsidR="00356B51" w:rsidRPr="00302DCF" w:rsidRDefault="00356B51" w:rsidP="00853DC1">
      <w:pPr>
        <w:pStyle w:val="FootnoteText"/>
      </w:pPr>
      <w:r w:rsidRPr="00302DCF">
        <w:rPr>
          <w:rStyle w:val="FootnoteReference"/>
        </w:rPr>
        <w:footnoteRef/>
      </w:r>
      <w:r w:rsidRPr="00302DCF">
        <w:t xml:space="preserve"> </w:t>
      </w:r>
      <w:r w:rsidR="00137912" w:rsidRPr="00302DCF">
        <w:t xml:space="preserve">See </w:t>
      </w:r>
      <w:r w:rsidRPr="00302DCF">
        <w:rPr>
          <w:color w:val="000000" w:themeColor="text1"/>
        </w:rPr>
        <w:t>603 CMR 28.08(6).</w:t>
      </w:r>
    </w:p>
  </w:footnote>
  <w:footnote w:id="9">
    <w:p w14:paraId="59031B2A" w14:textId="462BC3AB" w:rsidR="00E211C4" w:rsidRPr="00302DCF" w:rsidRDefault="00E211C4" w:rsidP="00853DC1">
      <w:pPr>
        <w:pStyle w:val="FootnoteText"/>
        <w:rPr>
          <w:u w:val="single"/>
        </w:rPr>
      </w:pPr>
      <w:r w:rsidRPr="00302DCF">
        <w:rPr>
          <w:rStyle w:val="FootnoteReference"/>
        </w:rPr>
        <w:footnoteRef/>
      </w:r>
      <w:r w:rsidRPr="00302DCF">
        <w:t xml:space="preserve"> See, e.g., </w:t>
      </w:r>
      <w:r w:rsidRPr="00302DCF">
        <w:rPr>
          <w:i/>
          <w:iCs/>
        </w:rPr>
        <w:t>A.R. v. New York City Department of Education</w:t>
      </w:r>
      <w:r w:rsidRPr="00302DCF">
        <w:t xml:space="preserve">, 407 F.3d 65, n.13 (2nd Cir. 2005) (although the terms of a special education Hearing Officer’s decision are enforceable by a court, “[Hearing Officers], as is common in administrative procedures, have no enforcement mechanism of their own”); </w:t>
      </w:r>
      <w:r w:rsidRPr="00302DCF">
        <w:rPr>
          <w:bCs/>
          <w:i/>
          <w:iCs/>
        </w:rPr>
        <w:t xml:space="preserve">Longmeadow Public Schools, </w:t>
      </w:r>
      <w:r w:rsidRPr="00302DCF">
        <w:rPr>
          <w:bCs/>
        </w:rPr>
        <w:t>BSEA # 08-0673</w:t>
      </w:r>
      <w:r w:rsidR="00392521" w:rsidRPr="00302DCF">
        <w:t xml:space="preserve"> </w:t>
      </w:r>
      <w:r w:rsidRPr="00302DCF">
        <w:t>(Crane, 2010).</w:t>
      </w:r>
    </w:p>
  </w:footnote>
  <w:footnote w:id="10">
    <w:p w14:paraId="63829017" w14:textId="7F752F56" w:rsidR="00682E13" w:rsidRPr="00302DCF" w:rsidRDefault="00682E13" w:rsidP="00682E13">
      <w:pPr>
        <w:pStyle w:val="FootnoteText"/>
      </w:pPr>
      <w:r w:rsidRPr="00302DCF">
        <w:rPr>
          <w:rStyle w:val="FootnoteReference"/>
        </w:rPr>
        <w:footnoteRef/>
      </w:r>
      <w:r w:rsidRPr="00302DCF">
        <w:t xml:space="preserve"> </w:t>
      </w:r>
      <w:r w:rsidRPr="00302DCF">
        <w:rPr>
          <w:color w:val="000000" w:themeColor="text1"/>
        </w:rPr>
        <w:t>The hearing officer may also elect to rule on the motion without a hearing. See</w:t>
      </w:r>
      <w:r w:rsidRPr="007F7E1C">
        <w:rPr>
          <w:color w:val="000000" w:themeColor="text1"/>
        </w:rPr>
        <w:t xml:space="preserve"> BSEA Hearing Rule VI </w:t>
      </w:r>
      <w:r w:rsidRPr="00302DCF">
        <w:rPr>
          <w:color w:val="000000" w:themeColor="text1"/>
        </w:rPr>
        <w:t>D</w:t>
      </w:r>
      <w:r w:rsidRPr="007F7E1C">
        <w:rPr>
          <w:color w:val="000000" w:themeColor="text1"/>
        </w:rPr>
        <w:t>.</w:t>
      </w:r>
    </w:p>
  </w:footnote>
  <w:footnote w:id="11">
    <w:p w14:paraId="48AC3B11" w14:textId="769E1E76" w:rsidR="007405A3" w:rsidRPr="00302DCF" w:rsidRDefault="007405A3" w:rsidP="00853DC1">
      <w:pPr>
        <w:pStyle w:val="FootnoteText"/>
      </w:pPr>
      <w:r w:rsidRPr="00302DCF">
        <w:rPr>
          <w:rStyle w:val="FootnoteReference"/>
        </w:rPr>
        <w:footnoteRef/>
      </w:r>
      <w:r w:rsidRPr="00302DCF">
        <w:t xml:space="preserve"> </w:t>
      </w:r>
      <w:r w:rsidRPr="00302DCF">
        <w:rPr>
          <w:color w:val="000000" w:themeColor="text1"/>
        </w:rPr>
        <w:t>603 CMR 28.08(6)(b)</w:t>
      </w:r>
      <w:r w:rsidR="00751527" w:rsidRPr="00302DCF">
        <w:rPr>
          <w:color w:val="000000" w:themeColor="text1"/>
        </w:rPr>
        <w:t xml:space="preserve">; </w:t>
      </w:r>
      <w:r w:rsidRPr="00302DCF">
        <w:rPr>
          <w:i/>
          <w:iCs/>
          <w:color w:val="000000" w:themeColor="text1"/>
        </w:rPr>
        <w:t>BSEA Hearing Rules</w:t>
      </w:r>
      <w:r w:rsidRPr="00302DCF">
        <w:rPr>
          <w:color w:val="000000" w:themeColor="text1"/>
        </w:rPr>
        <w:t xml:space="preserve">, Rule </w:t>
      </w:r>
      <w:r w:rsidR="00751527" w:rsidRPr="00302DCF">
        <w:rPr>
          <w:color w:val="000000" w:themeColor="text1"/>
        </w:rPr>
        <w:t xml:space="preserve">XIII (B) and (C), Rule </w:t>
      </w:r>
      <w:r w:rsidRPr="00302DCF">
        <w:rPr>
          <w:color w:val="000000" w:themeColor="text1"/>
        </w:rPr>
        <w:t>XIV.</w:t>
      </w:r>
    </w:p>
  </w:footnote>
  <w:footnote w:id="12">
    <w:p w14:paraId="6EC72B00" w14:textId="05580BF4" w:rsidR="001269A6" w:rsidRPr="00302DCF" w:rsidRDefault="001269A6" w:rsidP="00853DC1">
      <w:pPr>
        <w:rPr>
          <w:sz w:val="20"/>
          <w:szCs w:val="20"/>
        </w:rPr>
      </w:pPr>
      <w:r w:rsidRPr="00302DCF">
        <w:rPr>
          <w:rStyle w:val="FootnoteReference"/>
          <w:sz w:val="20"/>
          <w:szCs w:val="20"/>
        </w:rPr>
        <w:footnoteRef/>
      </w:r>
      <w:r w:rsidRPr="00302DCF">
        <w:rPr>
          <w:sz w:val="20"/>
          <w:szCs w:val="20"/>
        </w:rPr>
        <w:t xml:space="preserve"> See</w:t>
      </w:r>
      <w:r w:rsidR="00B3118F">
        <w:rPr>
          <w:sz w:val="20"/>
          <w:szCs w:val="20"/>
        </w:rPr>
        <w:t xml:space="preserve"> </w:t>
      </w:r>
      <w:r w:rsidRPr="00302DCF">
        <w:rPr>
          <w:i/>
          <w:iCs/>
          <w:color w:val="000000"/>
          <w:sz w:val="20"/>
          <w:szCs w:val="20"/>
        </w:rPr>
        <w:t>In Re: Chicopee Public Schools and Nelida</w:t>
      </w:r>
      <w:r w:rsidRPr="00302DCF">
        <w:rPr>
          <w:color w:val="000000"/>
          <w:sz w:val="20"/>
          <w:szCs w:val="20"/>
        </w:rPr>
        <w:t xml:space="preserve">, BSEA #04-0093, </w:t>
      </w:r>
      <w:r w:rsidRPr="00302DCF">
        <w:rPr>
          <w:color w:val="000000"/>
          <w:sz w:val="20"/>
          <w:szCs w:val="20"/>
          <w:shd w:val="clear" w:color="auto" w:fill="FFFFFF"/>
        </w:rPr>
        <w:t xml:space="preserve">10 MSER 276 (Byrne, 2004); </w:t>
      </w:r>
      <w:r w:rsidRPr="00302DCF">
        <w:rPr>
          <w:i/>
          <w:iCs/>
          <w:color w:val="000000"/>
          <w:sz w:val="20"/>
          <w:szCs w:val="20"/>
        </w:rPr>
        <w:t>In Re: Dracut Public Schools</w:t>
      </w:r>
      <w:r w:rsidRPr="00302DCF">
        <w:rPr>
          <w:color w:val="000000"/>
          <w:sz w:val="20"/>
          <w:szCs w:val="20"/>
        </w:rPr>
        <w:t xml:space="preserve">, BSEA # 08-5330c, </w:t>
      </w:r>
      <w:r w:rsidRPr="00302DCF">
        <w:rPr>
          <w:color w:val="000000"/>
          <w:sz w:val="20"/>
          <w:szCs w:val="20"/>
          <w:shd w:val="clear" w:color="auto" w:fill="FFFFFF"/>
        </w:rPr>
        <w:t>15 MSER 178 (Crane, 2009).</w:t>
      </w:r>
    </w:p>
  </w:footnote>
  <w:footnote w:id="13">
    <w:p w14:paraId="191028D6" w14:textId="77777777" w:rsidR="000B6666" w:rsidRPr="00302DCF" w:rsidRDefault="000B6666" w:rsidP="000B6666">
      <w:pPr>
        <w:pStyle w:val="FootnoteText"/>
      </w:pPr>
      <w:r w:rsidRPr="00302DCF">
        <w:rPr>
          <w:rStyle w:val="FootnoteReference"/>
        </w:rPr>
        <w:footnoteRef/>
      </w:r>
      <w:r w:rsidRPr="00302DCF">
        <w:t xml:space="preserve"> </w:t>
      </w:r>
      <w:r w:rsidRPr="00302DCF">
        <w:rPr>
          <w:i/>
          <w:iCs/>
        </w:rPr>
        <w:t>In Re: Hampden-Wilbraham Regional School District and James</w:t>
      </w:r>
      <w:r w:rsidRPr="00302DCF">
        <w:t>, BSEA #05-4878, 12 MSER 71 (Oliver, 2006).</w:t>
      </w:r>
    </w:p>
  </w:footnote>
  <w:footnote w:id="14">
    <w:p w14:paraId="41FCA33F" w14:textId="1DCF328F" w:rsidR="004E1E58" w:rsidRPr="00302DCF" w:rsidRDefault="004E1E58" w:rsidP="004E1E58">
      <w:pPr>
        <w:textAlignment w:val="baseline"/>
        <w:rPr>
          <w:sz w:val="20"/>
          <w:szCs w:val="20"/>
        </w:rPr>
      </w:pPr>
      <w:r w:rsidRPr="00302DCF">
        <w:rPr>
          <w:rStyle w:val="FootnoteReference"/>
          <w:sz w:val="20"/>
          <w:szCs w:val="20"/>
        </w:rPr>
        <w:footnoteRef/>
      </w:r>
      <w:r w:rsidRPr="00302DCF">
        <w:rPr>
          <w:sz w:val="20"/>
          <w:szCs w:val="20"/>
        </w:rPr>
        <w:t xml:space="preserve"> </w:t>
      </w:r>
      <w:r w:rsidRPr="00302DCF">
        <w:rPr>
          <w:i/>
          <w:iCs/>
          <w:color w:val="000000" w:themeColor="text1"/>
          <w:sz w:val="20"/>
          <w:szCs w:val="20"/>
        </w:rPr>
        <w:t>In Re: Hamilton-Wenham Public Schools</w:t>
      </w:r>
      <w:r w:rsidRPr="00302DCF">
        <w:rPr>
          <w:color w:val="000000" w:themeColor="text1"/>
          <w:sz w:val="20"/>
          <w:szCs w:val="20"/>
        </w:rPr>
        <w:t xml:space="preserve">, BSEA #04-4201, </w:t>
      </w:r>
      <w:r w:rsidRPr="00302DCF">
        <w:rPr>
          <w:color w:val="000000"/>
          <w:sz w:val="20"/>
          <w:szCs w:val="20"/>
          <w:shd w:val="clear" w:color="auto" w:fill="FFFFFF"/>
        </w:rPr>
        <w:t>10 MSER 210 (Figueroa, 2004).</w:t>
      </w:r>
    </w:p>
  </w:footnote>
  <w:footnote w:id="15">
    <w:p w14:paraId="71684785" w14:textId="77777777" w:rsidR="00686DF7" w:rsidRPr="00302DCF" w:rsidRDefault="00686DF7" w:rsidP="00686DF7">
      <w:pPr>
        <w:pStyle w:val="FootnoteText"/>
      </w:pPr>
      <w:r w:rsidRPr="00302DCF">
        <w:rPr>
          <w:rStyle w:val="FootnoteReference"/>
        </w:rPr>
        <w:footnoteRef/>
      </w:r>
      <w:r w:rsidRPr="00302DCF">
        <w:t xml:space="preserve"> See 603 CMR 28.04(5)(b) (“The parent may obtain an independent education evaluation at private expense at any time”).</w:t>
      </w:r>
    </w:p>
  </w:footnote>
  <w:footnote w:id="16">
    <w:p w14:paraId="1779DBCB" w14:textId="0D5B787D" w:rsidR="00E90311" w:rsidRPr="00302DCF" w:rsidRDefault="00E90311">
      <w:pPr>
        <w:pStyle w:val="FootnoteText"/>
      </w:pPr>
      <w:r w:rsidRPr="00302DCF">
        <w:rPr>
          <w:rStyle w:val="FootnoteReference"/>
        </w:rPr>
        <w:footnoteRef/>
      </w:r>
      <w:r w:rsidRPr="00302DCF">
        <w:t xml:space="preserve"> </w:t>
      </w:r>
      <w:r w:rsidR="00E6005F">
        <w:t>A</w:t>
      </w:r>
      <w:r w:rsidR="00E6005F" w:rsidRPr="00E02325">
        <w:t xml:space="preserve">t least one Hearing Officer has interpreted the </w:t>
      </w:r>
      <w:r w:rsidR="00E6005F" w:rsidRPr="00E02325">
        <w:t xml:space="preserve">10 day rule articulated in 603 CMR 28.04(5) as applying only to a “true IEE” (i.e., one that is requested by parents </w:t>
      </w:r>
      <w:r w:rsidR="00E6005F" w:rsidRPr="00E02325">
        <w:rPr>
          <w:u w:val="single"/>
        </w:rPr>
        <w:t>after</w:t>
      </w:r>
      <w:r w:rsidR="00E6005F" w:rsidRPr="00E02325">
        <w:rPr>
          <w:i/>
          <w:iCs/>
        </w:rPr>
        <w:t xml:space="preserve"> </w:t>
      </w:r>
      <w:r w:rsidR="00E6005F" w:rsidRPr="00E02325">
        <w:t>a school evaluation) and not to privately obtained parental evaluations</w:t>
      </w:r>
      <w:r w:rsidR="00175560">
        <w:t>.</w:t>
      </w:r>
      <w:r w:rsidR="00E6005F">
        <w:t xml:space="preserve"> </w:t>
      </w:r>
      <w:r w:rsidRPr="00302DCF">
        <w:t xml:space="preserve">See </w:t>
      </w:r>
      <w:r w:rsidRPr="00302DCF">
        <w:rPr>
          <w:i/>
          <w:iCs/>
        </w:rPr>
        <w:t>In Re: Hampden-Wilbraham Regional School District and James</w:t>
      </w:r>
      <w:r w:rsidRPr="00302DCF">
        <w:t>, BSEA #05-4878, 12 MSER 71 (Oliver, 2006).</w:t>
      </w:r>
    </w:p>
  </w:footnote>
  <w:footnote w:id="17">
    <w:p w14:paraId="420230E9" w14:textId="1A8B6A5E" w:rsidR="006417C9" w:rsidRPr="00302DCF" w:rsidRDefault="006417C9" w:rsidP="006417C9">
      <w:pPr>
        <w:pStyle w:val="FootnoteText"/>
      </w:pPr>
      <w:r w:rsidRPr="00302DCF">
        <w:rPr>
          <w:rStyle w:val="FootnoteReference"/>
        </w:rPr>
        <w:footnoteRef/>
      </w:r>
      <w:r w:rsidRPr="00302DCF">
        <w:t xml:space="preserve"> </w:t>
      </w:r>
      <w:r w:rsidR="00A60873" w:rsidRPr="00302DCF">
        <w:t>E.g.,</w:t>
      </w:r>
      <w:r w:rsidRPr="00302DCF">
        <w:t xml:space="preserve"> </w:t>
      </w:r>
      <w:r w:rsidRPr="00302DCF">
        <w:rPr>
          <w:i/>
          <w:iCs/>
        </w:rPr>
        <w:t>In Re: Nashoba Regional School District and Quinelle</w:t>
      </w:r>
      <w:r w:rsidRPr="00302DCF">
        <w:t>, BSEA #2009112, 27 MSER 84 (Reichbach, 2021)</w:t>
      </w:r>
      <w:r w:rsidR="00A60873" w:rsidRPr="00302DCF">
        <w:t xml:space="preserve">; </w:t>
      </w:r>
      <w:r w:rsidR="00A60873" w:rsidRPr="00302DCF">
        <w:rPr>
          <w:i/>
          <w:iCs/>
          <w:color w:val="000000"/>
        </w:rPr>
        <w:t>In Re: Boston Public Schools</w:t>
      </w:r>
      <w:r w:rsidR="00A60873" w:rsidRPr="00302DCF">
        <w:rPr>
          <w:rStyle w:val="apple-converted-space"/>
          <w:color w:val="000000"/>
        </w:rPr>
        <w:t xml:space="preserve">, </w:t>
      </w:r>
      <w:r w:rsidR="00A60873" w:rsidRPr="00302DCF">
        <w:rPr>
          <w:color w:val="000000"/>
        </w:rPr>
        <w:t xml:space="preserve">BSEA # 1310180, </w:t>
      </w:r>
      <w:r w:rsidR="00A60873" w:rsidRPr="00302DCF">
        <w:rPr>
          <w:color w:val="000000"/>
          <w:shd w:val="clear" w:color="auto" w:fill="FFFFFF"/>
        </w:rPr>
        <w:t>19 MSER 208 (Figueroa, 2013).</w:t>
      </w:r>
    </w:p>
  </w:footnote>
  <w:footnote w:id="18">
    <w:p w14:paraId="411CCD1F" w14:textId="4E4BB5EC" w:rsidR="00A90BFB" w:rsidRPr="00302DCF" w:rsidRDefault="00A90BFB" w:rsidP="00302DCF">
      <w:pPr>
        <w:pStyle w:val="FootnoteText"/>
        <w:rPr>
          <w:i/>
          <w:iCs/>
        </w:rPr>
      </w:pPr>
      <w:r w:rsidRPr="00302DCF">
        <w:rPr>
          <w:rStyle w:val="FootnoteReference"/>
        </w:rPr>
        <w:footnoteRef/>
      </w:r>
      <w:r w:rsidRPr="00302DCF">
        <w:t xml:space="preserve"> See </w:t>
      </w:r>
      <w:r w:rsidR="00773B6B" w:rsidRPr="00302DCF">
        <w:t xml:space="preserve">detailed </w:t>
      </w:r>
      <w:r w:rsidRPr="00302DCF">
        <w:t>analysis in</w:t>
      </w:r>
      <w:r w:rsidR="0038533E" w:rsidRPr="00302DCF">
        <w:rPr>
          <w:i/>
          <w:iCs/>
        </w:rPr>
        <w:t xml:space="preserve"> In Re:</w:t>
      </w:r>
      <w:r w:rsidR="00302DCF">
        <w:rPr>
          <w:i/>
          <w:iCs/>
        </w:rPr>
        <w:t xml:space="preserve"> Hamilton-Wenham Regional School District, </w:t>
      </w:r>
      <w:r w:rsidR="0038533E" w:rsidRPr="0038533E">
        <w:t>BSEA #2104095</w:t>
      </w:r>
      <w:r w:rsidR="00302DCF" w:rsidRPr="00302DCF">
        <w:t>,</w:t>
      </w:r>
      <w:r w:rsidR="00302DCF" w:rsidRPr="00302DCF">
        <w:rPr>
          <w:i/>
          <w:iCs/>
        </w:rPr>
        <w:t xml:space="preserve"> </w:t>
      </w:r>
      <w:r w:rsidR="00302DCF" w:rsidRPr="00302DCF">
        <w:rPr>
          <w:color w:val="000000"/>
          <w:shd w:val="clear" w:color="auto" w:fill="FFFFFF"/>
        </w:rPr>
        <w:t>27 MSER 287 (2021).</w:t>
      </w:r>
      <w:r w:rsidR="0067111D">
        <w:rPr>
          <w:color w:val="000000"/>
          <w:shd w:val="clear" w:color="auto" w:fill="FFFFFF"/>
        </w:rPr>
        <w:t xml:space="preserve"> </w:t>
      </w:r>
      <w:r w:rsidR="0067111D" w:rsidRPr="00E02325">
        <w:rPr>
          <w:color w:val="000000" w:themeColor="text1"/>
        </w:rPr>
        <w:t xml:space="preserve">The District </w:t>
      </w:r>
      <w:r w:rsidR="0067111D">
        <w:rPr>
          <w:color w:val="000000" w:themeColor="text1"/>
        </w:rPr>
        <w:t xml:space="preserve">originally argued </w:t>
      </w:r>
      <w:r w:rsidR="0067111D" w:rsidRPr="00E02325">
        <w:rPr>
          <w:color w:val="000000" w:themeColor="text1"/>
        </w:rPr>
        <w:t xml:space="preserve">that if Parents refuse to cooperate (i.e., by failing to provide the District with a list of the assessment tools recently utilized by independent evaluators), District-conducted assessment results may be skewed or even invalid.  </w:t>
      </w:r>
      <w:r w:rsidR="0067111D">
        <w:rPr>
          <w:color w:val="000000" w:themeColor="text1"/>
        </w:rPr>
        <w:t>The District’s argument was valid but is now moot as Parents have provided the independent evaluation reports to the District.</w:t>
      </w:r>
    </w:p>
  </w:footnote>
  <w:footnote w:id="19">
    <w:p w14:paraId="15257126" w14:textId="04041C5E" w:rsidR="00A76203" w:rsidRPr="00302DCF" w:rsidRDefault="00A76203" w:rsidP="00853DC1">
      <w:pPr>
        <w:pStyle w:val="FootnoteText"/>
        <w:rPr>
          <w:b/>
          <w:bCs/>
        </w:rPr>
      </w:pPr>
      <w:r w:rsidRPr="00302DCF">
        <w:rPr>
          <w:rStyle w:val="FootnoteReference"/>
        </w:rPr>
        <w:footnoteRef/>
      </w:r>
      <w:r w:rsidRPr="00302DCF">
        <w:t xml:space="preserve"> See </w:t>
      </w:r>
      <w:r w:rsidR="001E6ACE" w:rsidRPr="00302DCF">
        <w:rPr>
          <w:i/>
          <w:iCs/>
        </w:rPr>
        <w:t>In re: Student with a Disability</w:t>
      </w:r>
      <w:r w:rsidR="001E6ACE" w:rsidRPr="00302DCF">
        <w:t>, 00236/09-10AS,</w:t>
      </w:r>
      <w:r w:rsidR="001E6ACE" w:rsidRPr="00302DCF">
        <w:rPr>
          <w:b/>
          <w:bCs/>
        </w:rPr>
        <w:t xml:space="preserve"> </w:t>
      </w:r>
      <w:r w:rsidR="00F654B9" w:rsidRPr="00302DCF">
        <w:t>111 LRP 16554</w:t>
      </w:r>
      <w:r w:rsidR="001E6ACE" w:rsidRPr="00302DCF">
        <w:t xml:space="preserve"> (SEA PA, 2010)</w:t>
      </w:r>
      <w:r w:rsidR="001E6ACE" w:rsidRPr="00302DCF">
        <w:rPr>
          <w:b/>
          <w:bCs/>
        </w:rPr>
        <w:t xml:space="preserve"> </w:t>
      </w:r>
      <w:r w:rsidR="001E6ACE" w:rsidRPr="00302DCF">
        <w:t>(“</w:t>
      </w:r>
      <w:r w:rsidRPr="00302DCF">
        <w:t>systemic process and legal determinations do not serve to </w:t>
      </w:r>
      <w:bookmarkStart w:id="1" w:name="ctx2"/>
      <w:r w:rsidRPr="00302DCF">
        <w:t xml:space="preserve">force a parent </w:t>
      </w:r>
      <w:bookmarkEnd w:id="1"/>
      <w:r w:rsidRPr="00302DCF">
        <w:t>to avail themselves of programs deemed appropriate</w:t>
      </w:r>
      <w:r w:rsidR="001E6ACE" w:rsidRPr="00302DCF">
        <w:t>”).</w:t>
      </w:r>
    </w:p>
  </w:footnote>
  <w:footnote w:id="20">
    <w:p w14:paraId="020D3977" w14:textId="519EA436" w:rsidR="008C79E5" w:rsidRPr="00302DCF" w:rsidRDefault="008C79E5">
      <w:pPr>
        <w:pStyle w:val="FootnoteText"/>
      </w:pPr>
      <w:r w:rsidRPr="00302DCF">
        <w:rPr>
          <w:rStyle w:val="FootnoteReference"/>
        </w:rPr>
        <w:footnoteRef/>
      </w:r>
      <w:r w:rsidRPr="00302DCF">
        <w:t xml:space="preserve"> I make this conclusion based on </w:t>
      </w:r>
      <w:r w:rsidR="00480DB9" w:rsidRPr="00302DCF">
        <w:t xml:space="preserve">the exhibits </w:t>
      </w:r>
      <w:r w:rsidR="00356779" w:rsidRPr="00302DCF">
        <w:t>which demonstrate clearly that the District offered Parents multiple testing dates</w:t>
      </w:r>
      <w:r w:rsidR="0055500C" w:rsidRPr="00302DCF">
        <w:t>.</w:t>
      </w:r>
      <w:r w:rsidR="00E01120" w:rsidRPr="00302DCF">
        <w:t xml:space="preserve"> </w:t>
      </w:r>
      <w:r w:rsidR="00480DB9" w:rsidRPr="00302DCF">
        <w:t xml:space="preserve"> </w:t>
      </w:r>
    </w:p>
  </w:footnote>
  <w:footnote w:id="21">
    <w:p w14:paraId="5909C642" w14:textId="77777777" w:rsidR="00914827" w:rsidRPr="00302DCF" w:rsidRDefault="00914827" w:rsidP="00914827">
      <w:pPr>
        <w:pStyle w:val="FootnoteText"/>
      </w:pPr>
      <w:r w:rsidRPr="00302DCF">
        <w:rPr>
          <w:rStyle w:val="FootnoteReference"/>
        </w:rPr>
        <w:footnoteRef/>
      </w:r>
      <w:r w:rsidRPr="00302DCF">
        <w:t xml:space="preserve"> See </w:t>
      </w:r>
      <w:r w:rsidRPr="00302DCF">
        <w:rPr>
          <w:i/>
          <w:iCs/>
        </w:rPr>
        <w:t xml:space="preserve">Questions and Answers on Individualized Education Programs (IEPs), Evaluations, and Reevaluations, </w:t>
      </w:r>
      <w:r w:rsidRPr="00302DCF">
        <w:t xml:space="preserve">Answer B-3 (OSEP, June 2010) (“The </w:t>
      </w:r>
      <w:r w:rsidRPr="00302DCF">
        <w:rPr>
          <w:i/>
          <w:iCs/>
        </w:rPr>
        <w:t xml:space="preserve">IDEA </w:t>
      </w:r>
      <w:r w:rsidRPr="00302DCF">
        <w:t xml:space="preserve">60- day timeline applies only to the initial evaluation”). </w:t>
      </w:r>
    </w:p>
  </w:footnote>
  <w:footnote w:id="22">
    <w:p w14:paraId="7AFCEE19" w14:textId="5AFDC0CC" w:rsidR="00B655B5" w:rsidRPr="00302DCF" w:rsidRDefault="00B655B5">
      <w:pPr>
        <w:pStyle w:val="FootnoteText"/>
      </w:pPr>
      <w:r w:rsidRPr="00302DCF">
        <w:rPr>
          <w:rStyle w:val="FootnoteReference"/>
        </w:rPr>
        <w:footnoteRef/>
      </w:r>
      <w:r w:rsidRPr="00302DCF">
        <w:t xml:space="preserve"> </w:t>
      </w:r>
      <w:r w:rsidR="00BC345F" w:rsidRPr="00302DCF">
        <w:t>See 603 CMR</w:t>
      </w:r>
      <w:r w:rsidR="00D061D4" w:rsidRPr="00302DCF">
        <w:t xml:space="preserve"> </w:t>
      </w:r>
      <w:r w:rsidR="00BC345F" w:rsidRPr="00302DCF">
        <w:t>28.05(1) (“</w:t>
      </w:r>
      <w:r w:rsidRPr="00302DCF">
        <w:t xml:space="preserve">Within 45 school working days after receipt of a parent's written consent to an initial evaluation </w:t>
      </w:r>
      <w:r w:rsidRPr="00302DCF">
        <w:rPr>
          <w:u w:val="single"/>
        </w:rPr>
        <w:t>or reevaluation</w:t>
      </w:r>
      <w:r w:rsidRPr="00302DCF">
        <w:t>, the school district shall: provide an evaluation; convene a Team meeting to review the evaluation data, determine whether the student requires special education and, if required, develop an IEP in accordance with state and federal laws; and provide the parents with two copies of the proposed IEP and proposed placement, except that the proposal of placement may be delayed according to the provisions of 603 CMR 28.06(2)(e</w:t>
      </w:r>
      <w:r w:rsidR="00D061D4" w:rsidRPr="00302DCF">
        <w:t>)…”)</w:t>
      </w:r>
      <w:r w:rsidR="00175560">
        <w:t xml:space="preserve"> (emphasis added).</w:t>
      </w:r>
    </w:p>
  </w:footnote>
  <w:footnote w:id="23">
    <w:p w14:paraId="47CEC190" w14:textId="66268D1C" w:rsidR="003D276D" w:rsidRDefault="003D276D">
      <w:pPr>
        <w:pStyle w:val="FootnoteText"/>
      </w:pPr>
      <w:r>
        <w:rPr>
          <w:rStyle w:val="FootnoteReference"/>
        </w:rPr>
        <w:footnoteRef/>
      </w:r>
      <w:r>
        <w:t xml:space="preserve"> Under IDEA, the exceptions apply to initial evaluations, but state law </w:t>
      </w:r>
      <w:r w:rsidR="00A234E4">
        <w:t>expands to reevaluations also.</w:t>
      </w:r>
    </w:p>
  </w:footnote>
  <w:footnote w:id="24">
    <w:p w14:paraId="15D21DD0" w14:textId="77777777" w:rsidR="00155059" w:rsidRPr="00302DCF" w:rsidRDefault="00155059" w:rsidP="00155059">
      <w:pPr>
        <w:pStyle w:val="FootnoteText"/>
      </w:pPr>
      <w:r w:rsidRPr="00302DCF">
        <w:rPr>
          <w:rStyle w:val="FootnoteReference"/>
        </w:rPr>
        <w:footnoteRef/>
      </w:r>
      <w:r w:rsidRPr="00302DCF">
        <w:t xml:space="preserve"> See </w:t>
      </w:r>
      <w:r w:rsidRPr="00302DCF">
        <w:rPr>
          <w:color w:val="000000" w:themeColor="text1"/>
        </w:rPr>
        <w:t>34 CFR § 300.301(d).</w:t>
      </w:r>
    </w:p>
  </w:footnote>
  <w:footnote w:id="25">
    <w:p w14:paraId="38CE5F33" w14:textId="77777777" w:rsidR="00155059" w:rsidRPr="00302DCF" w:rsidRDefault="00155059" w:rsidP="00155059">
      <w:pPr>
        <w:pStyle w:val="FootnoteText"/>
        <w:rPr>
          <w:b/>
          <w:bCs/>
        </w:rPr>
      </w:pPr>
      <w:r w:rsidRPr="00302DCF">
        <w:rPr>
          <w:rStyle w:val="FootnoteReference"/>
        </w:rPr>
        <w:footnoteRef/>
      </w:r>
      <w:r w:rsidRPr="00302DCF">
        <w:t xml:space="preserve"> See </w:t>
      </w:r>
      <w:r w:rsidRPr="00682948">
        <w:rPr>
          <w:i/>
          <w:iCs/>
        </w:rPr>
        <w:t>Letter to Reyes</w:t>
      </w:r>
      <w:r w:rsidRPr="00302DCF">
        <w:t>, 59 IDELR 49 (OSEP, 2012)</w:t>
      </w:r>
      <w:r w:rsidRPr="00302DCF">
        <w:rPr>
          <w:b/>
          <w:bCs/>
        </w:rPr>
        <w:t xml:space="preserve"> </w:t>
      </w:r>
      <w:r w:rsidRPr="00302DCF">
        <w:t>(“The Office of Special Education Programs recognizes that conducting evaluation activities during extended breaks, such as the typical school's summer vacation, can be challenging for school districts, particularly if fewer staff members are available. Nevertheless, the IDEA contemplates that the initial evaluation of a child suspected of having a disability not be unreasonably delayed so that eligible children with disabilities are not denied a FAPE”).</w:t>
      </w:r>
    </w:p>
  </w:footnote>
  <w:footnote w:id="26">
    <w:p w14:paraId="5003973B" w14:textId="326CD035" w:rsidR="00307F63" w:rsidRDefault="00307F63">
      <w:pPr>
        <w:pStyle w:val="FootnoteText"/>
      </w:pPr>
      <w:r>
        <w:rPr>
          <w:rStyle w:val="FootnoteReference"/>
        </w:rPr>
        <w:footnoteRef/>
      </w:r>
      <w:r>
        <w:t xml:space="preserve"> </w:t>
      </w:r>
      <w:r>
        <w:rPr>
          <w:color w:val="000000" w:themeColor="text1"/>
        </w:rPr>
        <w:t>603 CMR 28.05(1).</w:t>
      </w:r>
      <w:r w:rsidR="00E93E83">
        <w:rPr>
          <w:color w:val="000000" w:themeColor="text1"/>
        </w:rPr>
        <w:t xml:space="preserve"> </w:t>
      </w:r>
      <w:r w:rsidR="00E93E83" w:rsidRPr="00E93E83">
        <w:rPr>
          <w:color w:val="000000" w:themeColor="text1"/>
        </w:rPr>
        <w:t>Similarly, Massachusetts regulation 603 CMR 28.04(2) uses the term “school days” in establishing the timeline for initial evaluations</w:t>
      </w:r>
      <w:r w:rsidR="00772019">
        <w:rPr>
          <w:color w:val="000000" w:themeColor="text1"/>
        </w:rPr>
        <w:t>, and</w:t>
      </w:r>
      <w:r w:rsidR="00E93E83" w:rsidRPr="00E93E83">
        <w:rPr>
          <w:color w:val="000000" w:themeColor="text1"/>
        </w:rPr>
        <w:t xml:space="preserve"> 603 CMR 28.02(5) defines “day” to mean calendar day unless the regulation specifies school day, which means any day, including a partial day, that students </w:t>
      </w:r>
      <w:r w:rsidR="00E93E83" w:rsidRPr="00E93E83">
        <w:rPr>
          <w:color w:val="000000" w:themeColor="text1"/>
        </w:rPr>
        <w:t>are in attendance at school for instructional purposes.</w:t>
      </w:r>
    </w:p>
  </w:footnote>
  <w:footnote w:id="27">
    <w:p w14:paraId="48CE7C47" w14:textId="4D525729" w:rsidR="003C7AE6" w:rsidRPr="00302DCF" w:rsidRDefault="003C7AE6">
      <w:pPr>
        <w:pStyle w:val="FootnoteText"/>
      </w:pPr>
      <w:r w:rsidRPr="00302DCF">
        <w:rPr>
          <w:rStyle w:val="FootnoteReference"/>
        </w:rPr>
        <w:footnoteRef/>
      </w:r>
      <w:r w:rsidRPr="00302DCF">
        <w:t xml:space="preserve"> </w:t>
      </w:r>
      <w:r w:rsidR="00826CE9" w:rsidRPr="00302DCF">
        <w:t xml:space="preserve">The District’s 2020-2021 school calendar may be found at </w:t>
      </w:r>
      <w:hyperlink r:id="rId1" w:history="1">
        <w:r w:rsidR="00826CE9" w:rsidRPr="00302DCF">
          <w:rPr>
            <w:rStyle w:val="Hyperlink"/>
          </w:rPr>
          <w:t>https://www.hwschools.net/uploaded/District/School_Calendars/Copy_of_2020-2021_School_Calendar_SC_approved_12.19.18.pdf</w:t>
        </w:r>
      </w:hyperlink>
      <w:r w:rsidR="00826CE9" w:rsidRPr="00302DCF">
        <w:t>.</w:t>
      </w:r>
      <w:r w:rsidR="00826CE9">
        <w:t xml:space="preserve"> </w:t>
      </w:r>
      <w:r w:rsidRPr="00302DCF">
        <w:t xml:space="preserve">Information is not available to this Hearing </w:t>
      </w:r>
      <w:r w:rsidR="00B50389">
        <w:t>O</w:t>
      </w:r>
      <w:r w:rsidRPr="00302DCF">
        <w:t xml:space="preserve">fficer on the number of snow days </w:t>
      </w:r>
      <w:r w:rsidR="00865487">
        <w:t xml:space="preserve">for the District </w:t>
      </w:r>
      <w:r w:rsidRPr="00302DCF">
        <w:t>during 2020-2021.</w:t>
      </w:r>
    </w:p>
  </w:footnote>
  <w:footnote w:id="28">
    <w:p w14:paraId="1A94C8E3" w14:textId="7F0DCA85" w:rsidR="00415CBA" w:rsidRPr="00302DCF" w:rsidRDefault="00415CBA" w:rsidP="00415CBA">
      <w:pPr>
        <w:pStyle w:val="FootnoteText"/>
      </w:pPr>
      <w:r w:rsidRPr="00302DCF">
        <w:rPr>
          <w:rStyle w:val="FootnoteReference"/>
        </w:rPr>
        <w:footnoteRef/>
      </w:r>
      <w:r w:rsidRPr="00302DCF">
        <w:t xml:space="preserve"> I decline to </w:t>
      </w:r>
      <w:r w:rsidR="006B2DDF">
        <w:t>specify</w:t>
      </w:r>
      <w:r w:rsidRPr="00302DCF">
        <w:t xml:space="preserve"> a</w:t>
      </w:r>
      <w:r w:rsidR="006B2DDF">
        <w:t xml:space="preserve"> </w:t>
      </w:r>
      <w:r w:rsidRPr="00302DCF">
        <w:t>date in this Ruling because it is not clear to me whether June 17, 2021 was the last school day on 2020-2021 or whether additional days were added to accommodate snow days.</w:t>
      </w:r>
    </w:p>
  </w:footnote>
  <w:footnote w:id="29">
    <w:p w14:paraId="3E69991E" w14:textId="5AA3DCA2" w:rsidR="00806548" w:rsidRPr="00302DCF" w:rsidRDefault="00806548" w:rsidP="00806548">
      <w:pPr>
        <w:pStyle w:val="FootnoteText"/>
      </w:pPr>
      <w:r w:rsidRPr="00302DCF">
        <w:rPr>
          <w:rStyle w:val="FootnoteReference"/>
        </w:rPr>
        <w:footnoteRef/>
      </w:r>
      <w:r w:rsidRPr="00302DCF">
        <w:t xml:space="preserve"> </w:t>
      </w:r>
      <w:r w:rsidR="006B2DDF">
        <w:t>S</w:t>
      </w:r>
      <w:r w:rsidRPr="00302DCF">
        <w:t xml:space="preserve">ee </w:t>
      </w:r>
      <w:r w:rsidRPr="00302DCF">
        <w:rPr>
          <w:i/>
          <w:iCs/>
        </w:rPr>
        <w:t>In Re: Rockport Public Schools</w:t>
      </w:r>
      <w:r w:rsidRPr="00302DCF">
        <w:t>, BSEA #01-4954 (Crane, 2002).</w:t>
      </w:r>
    </w:p>
  </w:footnote>
  <w:footnote w:id="30">
    <w:p w14:paraId="7423E677" w14:textId="67C433A2" w:rsidR="00806548" w:rsidRPr="00302DCF" w:rsidRDefault="00806548" w:rsidP="00806548">
      <w:pPr>
        <w:pStyle w:val="FootnoteText"/>
      </w:pPr>
      <w:r w:rsidRPr="00302DCF">
        <w:rPr>
          <w:rStyle w:val="FootnoteReference"/>
        </w:rPr>
        <w:footnoteRef/>
      </w:r>
      <w:r w:rsidRPr="00302DCF">
        <w:t xml:space="preserve"> </w:t>
      </w:r>
      <w:r w:rsidR="006B2DDF">
        <w:t>For a discussion of t</w:t>
      </w:r>
      <w:r w:rsidR="006B2DDF" w:rsidRPr="00E02325">
        <w:rPr>
          <w:color w:val="000000" w:themeColor="text1"/>
        </w:rPr>
        <w:t>he appropriate forum to address claims for attorney’s fee</w:t>
      </w:r>
      <w:r w:rsidR="006B2DDF">
        <w:rPr>
          <w:color w:val="000000" w:themeColor="text1"/>
        </w:rPr>
        <w:t xml:space="preserve">s, see </w:t>
      </w:r>
      <w:r w:rsidR="006B2DDF">
        <w:rPr>
          <w:i/>
          <w:iCs/>
        </w:rPr>
        <w:t>i</w:t>
      </w:r>
      <w:r w:rsidRPr="00302DCF">
        <w:rPr>
          <w:i/>
          <w:iCs/>
        </w:rPr>
        <w:t>d</w:t>
      </w:r>
      <w:r w:rsidRPr="00302DC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E06"/>
    <w:multiLevelType w:val="hybridMultilevel"/>
    <w:tmpl w:val="B9E0655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83D04"/>
    <w:multiLevelType w:val="hybridMultilevel"/>
    <w:tmpl w:val="B61E5000"/>
    <w:lvl w:ilvl="0" w:tplc="6896D0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4240A81"/>
    <w:multiLevelType w:val="hybridMultilevel"/>
    <w:tmpl w:val="52120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B42B8"/>
    <w:multiLevelType w:val="hybridMultilevel"/>
    <w:tmpl w:val="1B562140"/>
    <w:lvl w:ilvl="0" w:tplc="2048B8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F5656C8"/>
    <w:multiLevelType w:val="hybridMultilevel"/>
    <w:tmpl w:val="DA1E5E8A"/>
    <w:lvl w:ilvl="0" w:tplc="7ED8C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3"/>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B80"/>
    <w:rsid w:val="00000C36"/>
    <w:rsid w:val="00001C38"/>
    <w:rsid w:val="00001C5F"/>
    <w:rsid w:val="00001CE4"/>
    <w:rsid w:val="00002711"/>
    <w:rsid w:val="000029D6"/>
    <w:rsid w:val="00002CFA"/>
    <w:rsid w:val="00003200"/>
    <w:rsid w:val="0000343D"/>
    <w:rsid w:val="000034F7"/>
    <w:rsid w:val="000035FF"/>
    <w:rsid w:val="00003A31"/>
    <w:rsid w:val="0000448E"/>
    <w:rsid w:val="00005196"/>
    <w:rsid w:val="00005207"/>
    <w:rsid w:val="000055B0"/>
    <w:rsid w:val="000067EA"/>
    <w:rsid w:val="00007980"/>
    <w:rsid w:val="00007B1B"/>
    <w:rsid w:val="00007FFE"/>
    <w:rsid w:val="000108E9"/>
    <w:rsid w:val="00010AFD"/>
    <w:rsid w:val="00010BEE"/>
    <w:rsid w:val="00010E61"/>
    <w:rsid w:val="0001202B"/>
    <w:rsid w:val="00012177"/>
    <w:rsid w:val="00012652"/>
    <w:rsid w:val="0001309B"/>
    <w:rsid w:val="0001400A"/>
    <w:rsid w:val="0001483A"/>
    <w:rsid w:val="00014A74"/>
    <w:rsid w:val="00014BDD"/>
    <w:rsid w:val="0001504C"/>
    <w:rsid w:val="000154AD"/>
    <w:rsid w:val="000158A5"/>
    <w:rsid w:val="0001594D"/>
    <w:rsid w:val="00015AA7"/>
    <w:rsid w:val="000165BE"/>
    <w:rsid w:val="00016828"/>
    <w:rsid w:val="00016F99"/>
    <w:rsid w:val="00016F9E"/>
    <w:rsid w:val="00017985"/>
    <w:rsid w:val="00020863"/>
    <w:rsid w:val="00021EA2"/>
    <w:rsid w:val="00021EAF"/>
    <w:rsid w:val="000223BF"/>
    <w:rsid w:val="00022D2B"/>
    <w:rsid w:val="000232D0"/>
    <w:rsid w:val="00023D3E"/>
    <w:rsid w:val="00024E6B"/>
    <w:rsid w:val="00025468"/>
    <w:rsid w:val="00025E15"/>
    <w:rsid w:val="00025EB7"/>
    <w:rsid w:val="000261B3"/>
    <w:rsid w:val="00026931"/>
    <w:rsid w:val="00026D41"/>
    <w:rsid w:val="000272F0"/>
    <w:rsid w:val="000273D2"/>
    <w:rsid w:val="00031838"/>
    <w:rsid w:val="00031E57"/>
    <w:rsid w:val="00031EAB"/>
    <w:rsid w:val="0003224A"/>
    <w:rsid w:val="00032978"/>
    <w:rsid w:val="00033415"/>
    <w:rsid w:val="00033F94"/>
    <w:rsid w:val="00034D53"/>
    <w:rsid w:val="00035CB7"/>
    <w:rsid w:val="00036B52"/>
    <w:rsid w:val="0003795C"/>
    <w:rsid w:val="00040377"/>
    <w:rsid w:val="000410FA"/>
    <w:rsid w:val="000421B2"/>
    <w:rsid w:val="00042D30"/>
    <w:rsid w:val="00044AFE"/>
    <w:rsid w:val="0004622D"/>
    <w:rsid w:val="00046CA0"/>
    <w:rsid w:val="000479A6"/>
    <w:rsid w:val="00047AFD"/>
    <w:rsid w:val="000503C6"/>
    <w:rsid w:val="000506F6"/>
    <w:rsid w:val="00050854"/>
    <w:rsid w:val="00050AC5"/>
    <w:rsid w:val="00050B34"/>
    <w:rsid w:val="0005122D"/>
    <w:rsid w:val="000516C1"/>
    <w:rsid w:val="000517AB"/>
    <w:rsid w:val="0005264B"/>
    <w:rsid w:val="0005271F"/>
    <w:rsid w:val="0005285E"/>
    <w:rsid w:val="00052F0B"/>
    <w:rsid w:val="0005314F"/>
    <w:rsid w:val="000533B6"/>
    <w:rsid w:val="000535D2"/>
    <w:rsid w:val="00053884"/>
    <w:rsid w:val="00054E89"/>
    <w:rsid w:val="00054E8B"/>
    <w:rsid w:val="00055392"/>
    <w:rsid w:val="00055569"/>
    <w:rsid w:val="000556BA"/>
    <w:rsid w:val="00055C6F"/>
    <w:rsid w:val="00055C89"/>
    <w:rsid w:val="00055F0C"/>
    <w:rsid w:val="00055F74"/>
    <w:rsid w:val="00056FFB"/>
    <w:rsid w:val="0005740C"/>
    <w:rsid w:val="0005753D"/>
    <w:rsid w:val="00057DE9"/>
    <w:rsid w:val="0006009A"/>
    <w:rsid w:val="000602F4"/>
    <w:rsid w:val="00060525"/>
    <w:rsid w:val="0006052A"/>
    <w:rsid w:val="00060AD4"/>
    <w:rsid w:val="00060D32"/>
    <w:rsid w:val="00061AD0"/>
    <w:rsid w:val="00061D6E"/>
    <w:rsid w:val="00062ACA"/>
    <w:rsid w:val="00062D98"/>
    <w:rsid w:val="00063096"/>
    <w:rsid w:val="00063991"/>
    <w:rsid w:val="00063B88"/>
    <w:rsid w:val="0006413A"/>
    <w:rsid w:val="000647AA"/>
    <w:rsid w:val="00065D79"/>
    <w:rsid w:val="00066B4A"/>
    <w:rsid w:val="0006703F"/>
    <w:rsid w:val="0007056B"/>
    <w:rsid w:val="00070F69"/>
    <w:rsid w:val="000711F7"/>
    <w:rsid w:val="00071389"/>
    <w:rsid w:val="00071AB7"/>
    <w:rsid w:val="00071E34"/>
    <w:rsid w:val="0007240A"/>
    <w:rsid w:val="0007299A"/>
    <w:rsid w:val="00072B3F"/>
    <w:rsid w:val="000732AA"/>
    <w:rsid w:val="0007443B"/>
    <w:rsid w:val="00074B43"/>
    <w:rsid w:val="00074F36"/>
    <w:rsid w:val="00075179"/>
    <w:rsid w:val="0007519D"/>
    <w:rsid w:val="00075908"/>
    <w:rsid w:val="00076CDA"/>
    <w:rsid w:val="00077D3F"/>
    <w:rsid w:val="00081268"/>
    <w:rsid w:val="00082453"/>
    <w:rsid w:val="000825C1"/>
    <w:rsid w:val="00083071"/>
    <w:rsid w:val="00083543"/>
    <w:rsid w:val="000835C9"/>
    <w:rsid w:val="00083700"/>
    <w:rsid w:val="000837A7"/>
    <w:rsid w:val="00083A36"/>
    <w:rsid w:val="00084691"/>
    <w:rsid w:val="00084AF1"/>
    <w:rsid w:val="00084B3E"/>
    <w:rsid w:val="00085615"/>
    <w:rsid w:val="00085DA0"/>
    <w:rsid w:val="00085E3F"/>
    <w:rsid w:val="0008614A"/>
    <w:rsid w:val="000875E7"/>
    <w:rsid w:val="00090A24"/>
    <w:rsid w:val="000910D4"/>
    <w:rsid w:val="0009179A"/>
    <w:rsid w:val="0009185E"/>
    <w:rsid w:val="00092347"/>
    <w:rsid w:val="00092C42"/>
    <w:rsid w:val="00092CFA"/>
    <w:rsid w:val="00092DA7"/>
    <w:rsid w:val="00093079"/>
    <w:rsid w:val="000939EB"/>
    <w:rsid w:val="00095544"/>
    <w:rsid w:val="00096E93"/>
    <w:rsid w:val="000975B6"/>
    <w:rsid w:val="00097D7A"/>
    <w:rsid w:val="00097DD7"/>
    <w:rsid w:val="00097FB0"/>
    <w:rsid w:val="000A0285"/>
    <w:rsid w:val="000A13F8"/>
    <w:rsid w:val="000A2327"/>
    <w:rsid w:val="000A2613"/>
    <w:rsid w:val="000A275D"/>
    <w:rsid w:val="000A43ED"/>
    <w:rsid w:val="000A44EB"/>
    <w:rsid w:val="000A4665"/>
    <w:rsid w:val="000A46FA"/>
    <w:rsid w:val="000A4A26"/>
    <w:rsid w:val="000A4B32"/>
    <w:rsid w:val="000A5166"/>
    <w:rsid w:val="000A5AE0"/>
    <w:rsid w:val="000A5F61"/>
    <w:rsid w:val="000A60C2"/>
    <w:rsid w:val="000A6B23"/>
    <w:rsid w:val="000A71AF"/>
    <w:rsid w:val="000B02B2"/>
    <w:rsid w:val="000B07DC"/>
    <w:rsid w:val="000B0EA5"/>
    <w:rsid w:val="000B13AB"/>
    <w:rsid w:val="000B14E4"/>
    <w:rsid w:val="000B17F3"/>
    <w:rsid w:val="000B1EF9"/>
    <w:rsid w:val="000B2193"/>
    <w:rsid w:val="000B246F"/>
    <w:rsid w:val="000B2924"/>
    <w:rsid w:val="000B292D"/>
    <w:rsid w:val="000B2A18"/>
    <w:rsid w:val="000B2C32"/>
    <w:rsid w:val="000B2C63"/>
    <w:rsid w:val="000B2C8F"/>
    <w:rsid w:val="000B3007"/>
    <w:rsid w:val="000B332F"/>
    <w:rsid w:val="000B3933"/>
    <w:rsid w:val="000B3A83"/>
    <w:rsid w:val="000B3BE1"/>
    <w:rsid w:val="000B44B9"/>
    <w:rsid w:val="000B5E23"/>
    <w:rsid w:val="000B6536"/>
    <w:rsid w:val="000B6666"/>
    <w:rsid w:val="000B670B"/>
    <w:rsid w:val="000B7370"/>
    <w:rsid w:val="000B755E"/>
    <w:rsid w:val="000B7650"/>
    <w:rsid w:val="000C09A5"/>
    <w:rsid w:val="000C0D54"/>
    <w:rsid w:val="000C159B"/>
    <w:rsid w:val="000C1A87"/>
    <w:rsid w:val="000C1D62"/>
    <w:rsid w:val="000C2ABC"/>
    <w:rsid w:val="000C34C3"/>
    <w:rsid w:val="000C3884"/>
    <w:rsid w:val="000C390C"/>
    <w:rsid w:val="000C3A83"/>
    <w:rsid w:val="000C3EC9"/>
    <w:rsid w:val="000C44E2"/>
    <w:rsid w:val="000C471A"/>
    <w:rsid w:val="000C57F5"/>
    <w:rsid w:val="000C5900"/>
    <w:rsid w:val="000C70E7"/>
    <w:rsid w:val="000C7A9A"/>
    <w:rsid w:val="000C7F81"/>
    <w:rsid w:val="000D18F4"/>
    <w:rsid w:val="000D2786"/>
    <w:rsid w:val="000D27A5"/>
    <w:rsid w:val="000D3667"/>
    <w:rsid w:val="000D4063"/>
    <w:rsid w:val="000D526A"/>
    <w:rsid w:val="000D53D8"/>
    <w:rsid w:val="000D58CF"/>
    <w:rsid w:val="000D6896"/>
    <w:rsid w:val="000D68B1"/>
    <w:rsid w:val="000D68FA"/>
    <w:rsid w:val="000D6963"/>
    <w:rsid w:val="000D6E2B"/>
    <w:rsid w:val="000D7188"/>
    <w:rsid w:val="000E035C"/>
    <w:rsid w:val="000E266E"/>
    <w:rsid w:val="000E272A"/>
    <w:rsid w:val="000E28C8"/>
    <w:rsid w:val="000E2953"/>
    <w:rsid w:val="000E2C17"/>
    <w:rsid w:val="000E2D8B"/>
    <w:rsid w:val="000E32DA"/>
    <w:rsid w:val="000E365F"/>
    <w:rsid w:val="000E3D90"/>
    <w:rsid w:val="000E4283"/>
    <w:rsid w:val="000E42E8"/>
    <w:rsid w:val="000E5153"/>
    <w:rsid w:val="000E564C"/>
    <w:rsid w:val="000E5791"/>
    <w:rsid w:val="000E58E5"/>
    <w:rsid w:val="000E5AC0"/>
    <w:rsid w:val="000E6CDD"/>
    <w:rsid w:val="000E6E13"/>
    <w:rsid w:val="000E6FD3"/>
    <w:rsid w:val="000E7EFD"/>
    <w:rsid w:val="000F12CD"/>
    <w:rsid w:val="000F1396"/>
    <w:rsid w:val="000F14BA"/>
    <w:rsid w:val="000F1FC9"/>
    <w:rsid w:val="000F24DF"/>
    <w:rsid w:val="000F2A1A"/>
    <w:rsid w:val="000F2D98"/>
    <w:rsid w:val="000F2DBB"/>
    <w:rsid w:val="000F2DFE"/>
    <w:rsid w:val="000F307E"/>
    <w:rsid w:val="000F3139"/>
    <w:rsid w:val="000F3600"/>
    <w:rsid w:val="000F38F6"/>
    <w:rsid w:val="000F52F4"/>
    <w:rsid w:val="000F566F"/>
    <w:rsid w:val="000F568B"/>
    <w:rsid w:val="000F6A60"/>
    <w:rsid w:val="000F6C4E"/>
    <w:rsid w:val="000F71FC"/>
    <w:rsid w:val="000F7277"/>
    <w:rsid w:val="00100654"/>
    <w:rsid w:val="00100DA1"/>
    <w:rsid w:val="00100F5B"/>
    <w:rsid w:val="00102189"/>
    <w:rsid w:val="00102B70"/>
    <w:rsid w:val="00102D34"/>
    <w:rsid w:val="001035F1"/>
    <w:rsid w:val="00103AC9"/>
    <w:rsid w:val="00103CA1"/>
    <w:rsid w:val="00103FB2"/>
    <w:rsid w:val="00104893"/>
    <w:rsid w:val="00105776"/>
    <w:rsid w:val="001057D5"/>
    <w:rsid w:val="00106184"/>
    <w:rsid w:val="00106726"/>
    <w:rsid w:val="0010681B"/>
    <w:rsid w:val="00106C47"/>
    <w:rsid w:val="00107A14"/>
    <w:rsid w:val="00110ABF"/>
    <w:rsid w:val="00110E1C"/>
    <w:rsid w:val="00111A4B"/>
    <w:rsid w:val="00112EAE"/>
    <w:rsid w:val="001135BE"/>
    <w:rsid w:val="00113869"/>
    <w:rsid w:val="00115C23"/>
    <w:rsid w:val="00115C95"/>
    <w:rsid w:val="00115F83"/>
    <w:rsid w:val="00116394"/>
    <w:rsid w:val="0011665A"/>
    <w:rsid w:val="00116D51"/>
    <w:rsid w:val="00117317"/>
    <w:rsid w:val="001178BD"/>
    <w:rsid w:val="00117D6C"/>
    <w:rsid w:val="00117F57"/>
    <w:rsid w:val="001204B4"/>
    <w:rsid w:val="00123092"/>
    <w:rsid w:val="00123A87"/>
    <w:rsid w:val="00123F74"/>
    <w:rsid w:val="001249ED"/>
    <w:rsid w:val="00124F86"/>
    <w:rsid w:val="00125EEA"/>
    <w:rsid w:val="001261A5"/>
    <w:rsid w:val="00126683"/>
    <w:rsid w:val="00126734"/>
    <w:rsid w:val="00126885"/>
    <w:rsid w:val="001269A6"/>
    <w:rsid w:val="00126E8D"/>
    <w:rsid w:val="00127DE1"/>
    <w:rsid w:val="00130555"/>
    <w:rsid w:val="001310B3"/>
    <w:rsid w:val="001311EE"/>
    <w:rsid w:val="001320E6"/>
    <w:rsid w:val="001328BA"/>
    <w:rsid w:val="00132B19"/>
    <w:rsid w:val="001342C4"/>
    <w:rsid w:val="00134943"/>
    <w:rsid w:val="00135116"/>
    <w:rsid w:val="00135EDE"/>
    <w:rsid w:val="0013631D"/>
    <w:rsid w:val="001364DD"/>
    <w:rsid w:val="00136848"/>
    <w:rsid w:val="00136C8B"/>
    <w:rsid w:val="00136D9E"/>
    <w:rsid w:val="00137368"/>
    <w:rsid w:val="00137912"/>
    <w:rsid w:val="00137FDF"/>
    <w:rsid w:val="0014008F"/>
    <w:rsid w:val="00140389"/>
    <w:rsid w:val="00140397"/>
    <w:rsid w:val="00141134"/>
    <w:rsid w:val="00141FA9"/>
    <w:rsid w:val="00142329"/>
    <w:rsid w:val="00143429"/>
    <w:rsid w:val="001436B6"/>
    <w:rsid w:val="0014380C"/>
    <w:rsid w:val="00143C97"/>
    <w:rsid w:val="00143ED6"/>
    <w:rsid w:val="00144179"/>
    <w:rsid w:val="001452DE"/>
    <w:rsid w:val="001453EB"/>
    <w:rsid w:val="00145D57"/>
    <w:rsid w:val="00145E80"/>
    <w:rsid w:val="0014608A"/>
    <w:rsid w:val="001462A6"/>
    <w:rsid w:val="001502FC"/>
    <w:rsid w:val="001503AA"/>
    <w:rsid w:val="001512B3"/>
    <w:rsid w:val="0015152E"/>
    <w:rsid w:val="00151628"/>
    <w:rsid w:val="001519CA"/>
    <w:rsid w:val="00151DB7"/>
    <w:rsid w:val="00152ACF"/>
    <w:rsid w:val="00152ADE"/>
    <w:rsid w:val="00152D1D"/>
    <w:rsid w:val="00153535"/>
    <w:rsid w:val="001536B6"/>
    <w:rsid w:val="001536E2"/>
    <w:rsid w:val="001539DC"/>
    <w:rsid w:val="001539F0"/>
    <w:rsid w:val="00153ADF"/>
    <w:rsid w:val="00154515"/>
    <w:rsid w:val="00154E4D"/>
    <w:rsid w:val="00154F0F"/>
    <w:rsid w:val="00155059"/>
    <w:rsid w:val="001551A3"/>
    <w:rsid w:val="00156094"/>
    <w:rsid w:val="00156138"/>
    <w:rsid w:val="00156218"/>
    <w:rsid w:val="00156F8E"/>
    <w:rsid w:val="00157508"/>
    <w:rsid w:val="00157EBE"/>
    <w:rsid w:val="00157F16"/>
    <w:rsid w:val="00157F19"/>
    <w:rsid w:val="00160471"/>
    <w:rsid w:val="00161424"/>
    <w:rsid w:val="001618CA"/>
    <w:rsid w:val="00161C48"/>
    <w:rsid w:val="00162022"/>
    <w:rsid w:val="00162BFF"/>
    <w:rsid w:val="001630DE"/>
    <w:rsid w:val="00163287"/>
    <w:rsid w:val="00163435"/>
    <w:rsid w:val="0016384D"/>
    <w:rsid w:val="00164163"/>
    <w:rsid w:val="00164BF4"/>
    <w:rsid w:val="00164D6E"/>
    <w:rsid w:val="001653F9"/>
    <w:rsid w:val="0016586B"/>
    <w:rsid w:val="00165C84"/>
    <w:rsid w:val="00166085"/>
    <w:rsid w:val="00166403"/>
    <w:rsid w:val="001665CA"/>
    <w:rsid w:val="00166CE6"/>
    <w:rsid w:val="00167648"/>
    <w:rsid w:val="00170EB0"/>
    <w:rsid w:val="00170EC1"/>
    <w:rsid w:val="00171009"/>
    <w:rsid w:val="001711C1"/>
    <w:rsid w:val="0017130D"/>
    <w:rsid w:val="0017183D"/>
    <w:rsid w:val="00172399"/>
    <w:rsid w:val="00173203"/>
    <w:rsid w:val="00173945"/>
    <w:rsid w:val="00173D0A"/>
    <w:rsid w:val="001744A0"/>
    <w:rsid w:val="00174B28"/>
    <w:rsid w:val="00174CA0"/>
    <w:rsid w:val="0017506A"/>
    <w:rsid w:val="00175398"/>
    <w:rsid w:val="00175560"/>
    <w:rsid w:val="0017559A"/>
    <w:rsid w:val="00175B65"/>
    <w:rsid w:val="00175DF5"/>
    <w:rsid w:val="0017632D"/>
    <w:rsid w:val="00176AA0"/>
    <w:rsid w:val="00176B54"/>
    <w:rsid w:val="00176CAA"/>
    <w:rsid w:val="00176CB4"/>
    <w:rsid w:val="001772FA"/>
    <w:rsid w:val="001807DF"/>
    <w:rsid w:val="00181857"/>
    <w:rsid w:val="00181908"/>
    <w:rsid w:val="00182146"/>
    <w:rsid w:val="00182826"/>
    <w:rsid w:val="00182CF9"/>
    <w:rsid w:val="00183D63"/>
    <w:rsid w:val="001841D9"/>
    <w:rsid w:val="001846F1"/>
    <w:rsid w:val="0018662C"/>
    <w:rsid w:val="00186A71"/>
    <w:rsid w:val="00186AB2"/>
    <w:rsid w:val="00187BA3"/>
    <w:rsid w:val="00190753"/>
    <w:rsid w:val="0019130A"/>
    <w:rsid w:val="00191D63"/>
    <w:rsid w:val="00191E21"/>
    <w:rsid w:val="001921AF"/>
    <w:rsid w:val="001928D4"/>
    <w:rsid w:val="00192EC3"/>
    <w:rsid w:val="00193183"/>
    <w:rsid w:val="00193B67"/>
    <w:rsid w:val="00193D4D"/>
    <w:rsid w:val="00193E98"/>
    <w:rsid w:val="00194A53"/>
    <w:rsid w:val="00194B36"/>
    <w:rsid w:val="0019530E"/>
    <w:rsid w:val="0019593B"/>
    <w:rsid w:val="00195E48"/>
    <w:rsid w:val="00195FF4"/>
    <w:rsid w:val="00197CFD"/>
    <w:rsid w:val="00197F60"/>
    <w:rsid w:val="001A051D"/>
    <w:rsid w:val="001A064A"/>
    <w:rsid w:val="001A10E8"/>
    <w:rsid w:val="001A2F26"/>
    <w:rsid w:val="001A2FB2"/>
    <w:rsid w:val="001A39B1"/>
    <w:rsid w:val="001A3EE5"/>
    <w:rsid w:val="001A4888"/>
    <w:rsid w:val="001A614E"/>
    <w:rsid w:val="001A62A0"/>
    <w:rsid w:val="001A6363"/>
    <w:rsid w:val="001A6DFC"/>
    <w:rsid w:val="001A7730"/>
    <w:rsid w:val="001A78AE"/>
    <w:rsid w:val="001A793F"/>
    <w:rsid w:val="001B028A"/>
    <w:rsid w:val="001B061E"/>
    <w:rsid w:val="001B09AE"/>
    <w:rsid w:val="001B1099"/>
    <w:rsid w:val="001B13B8"/>
    <w:rsid w:val="001B1A71"/>
    <w:rsid w:val="001B226F"/>
    <w:rsid w:val="001B258B"/>
    <w:rsid w:val="001B2989"/>
    <w:rsid w:val="001B2991"/>
    <w:rsid w:val="001B2B87"/>
    <w:rsid w:val="001B2EF9"/>
    <w:rsid w:val="001B2F06"/>
    <w:rsid w:val="001B2F2D"/>
    <w:rsid w:val="001B3326"/>
    <w:rsid w:val="001B3812"/>
    <w:rsid w:val="001B389C"/>
    <w:rsid w:val="001B5D78"/>
    <w:rsid w:val="001B5DDC"/>
    <w:rsid w:val="001B6467"/>
    <w:rsid w:val="001B6D2D"/>
    <w:rsid w:val="001B73F2"/>
    <w:rsid w:val="001C0928"/>
    <w:rsid w:val="001C1200"/>
    <w:rsid w:val="001C1502"/>
    <w:rsid w:val="001C16E8"/>
    <w:rsid w:val="001C17C4"/>
    <w:rsid w:val="001C191C"/>
    <w:rsid w:val="001C1C95"/>
    <w:rsid w:val="001C1FCE"/>
    <w:rsid w:val="001C22CB"/>
    <w:rsid w:val="001C22DB"/>
    <w:rsid w:val="001C248D"/>
    <w:rsid w:val="001C3640"/>
    <w:rsid w:val="001C3795"/>
    <w:rsid w:val="001C420C"/>
    <w:rsid w:val="001C4641"/>
    <w:rsid w:val="001C498E"/>
    <w:rsid w:val="001C533E"/>
    <w:rsid w:val="001C5B0C"/>
    <w:rsid w:val="001C5B25"/>
    <w:rsid w:val="001C601D"/>
    <w:rsid w:val="001C6119"/>
    <w:rsid w:val="001C62C6"/>
    <w:rsid w:val="001C6647"/>
    <w:rsid w:val="001C67B1"/>
    <w:rsid w:val="001C69E9"/>
    <w:rsid w:val="001C6A93"/>
    <w:rsid w:val="001C6B63"/>
    <w:rsid w:val="001C7199"/>
    <w:rsid w:val="001C7517"/>
    <w:rsid w:val="001C7974"/>
    <w:rsid w:val="001C7AF5"/>
    <w:rsid w:val="001C7E3B"/>
    <w:rsid w:val="001D03B3"/>
    <w:rsid w:val="001D075A"/>
    <w:rsid w:val="001D087B"/>
    <w:rsid w:val="001D0E1D"/>
    <w:rsid w:val="001D1123"/>
    <w:rsid w:val="001D1748"/>
    <w:rsid w:val="001D190C"/>
    <w:rsid w:val="001D197D"/>
    <w:rsid w:val="001D1A2C"/>
    <w:rsid w:val="001D1E91"/>
    <w:rsid w:val="001D20D1"/>
    <w:rsid w:val="001D2C29"/>
    <w:rsid w:val="001D32D6"/>
    <w:rsid w:val="001D401A"/>
    <w:rsid w:val="001D4840"/>
    <w:rsid w:val="001D49B0"/>
    <w:rsid w:val="001D4B50"/>
    <w:rsid w:val="001D50FD"/>
    <w:rsid w:val="001D516F"/>
    <w:rsid w:val="001D5191"/>
    <w:rsid w:val="001D51F0"/>
    <w:rsid w:val="001D548C"/>
    <w:rsid w:val="001D70DC"/>
    <w:rsid w:val="001D74C2"/>
    <w:rsid w:val="001E031E"/>
    <w:rsid w:val="001E0B0E"/>
    <w:rsid w:val="001E1003"/>
    <w:rsid w:val="001E1533"/>
    <w:rsid w:val="001E272B"/>
    <w:rsid w:val="001E2806"/>
    <w:rsid w:val="001E32A2"/>
    <w:rsid w:val="001E3954"/>
    <w:rsid w:val="001E42C1"/>
    <w:rsid w:val="001E4CCA"/>
    <w:rsid w:val="001E5064"/>
    <w:rsid w:val="001E5394"/>
    <w:rsid w:val="001E54F8"/>
    <w:rsid w:val="001E57A1"/>
    <w:rsid w:val="001E584D"/>
    <w:rsid w:val="001E663A"/>
    <w:rsid w:val="001E6ACE"/>
    <w:rsid w:val="001E7628"/>
    <w:rsid w:val="001E7C15"/>
    <w:rsid w:val="001E7CA6"/>
    <w:rsid w:val="001E7F99"/>
    <w:rsid w:val="001F07CD"/>
    <w:rsid w:val="001F1286"/>
    <w:rsid w:val="001F15AC"/>
    <w:rsid w:val="001F2879"/>
    <w:rsid w:val="001F2AC8"/>
    <w:rsid w:val="001F2AF1"/>
    <w:rsid w:val="001F2D4E"/>
    <w:rsid w:val="001F2DC6"/>
    <w:rsid w:val="001F3857"/>
    <w:rsid w:val="001F3D9D"/>
    <w:rsid w:val="001F4045"/>
    <w:rsid w:val="001F40C6"/>
    <w:rsid w:val="001F4241"/>
    <w:rsid w:val="001F429D"/>
    <w:rsid w:val="001F4AED"/>
    <w:rsid w:val="001F4C3C"/>
    <w:rsid w:val="001F4DD8"/>
    <w:rsid w:val="001F50E2"/>
    <w:rsid w:val="001F5A07"/>
    <w:rsid w:val="001F5DB2"/>
    <w:rsid w:val="001F5DD4"/>
    <w:rsid w:val="001F64B9"/>
    <w:rsid w:val="001F7373"/>
    <w:rsid w:val="001F7883"/>
    <w:rsid w:val="0020201A"/>
    <w:rsid w:val="00203E60"/>
    <w:rsid w:val="0020431C"/>
    <w:rsid w:val="00204388"/>
    <w:rsid w:val="002052BF"/>
    <w:rsid w:val="00207484"/>
    <w:rsid w:val="00207690"/>
    <w:rsid w:val="00207788"/>
    <w:rsid w:val="00207C71"/>
    <w:rsid w:val="00210412"/>
    <w:rsid w:val="00211D45"/>
    <w:rsid w:val="00212B50"/>
    <w:rsid w:val="00212F9B"/>
    <w:rsid w:val="00213003"/>
    <w:rsid w:val="002137C0"/>
    <w:rsid w:val="0021393A"/>
    <w:rsid w:val="00213EA9"/>
    <w:rsid w:val="00214642"/>
    <w:rsid w:val="00215634"/>
    <w:rsid w:val="00215BF5"/>
    <w:rsid w:val="0021657D"/>
    <w:rsid w:val="002207CD"/>
    <w:rsid w:val="00220B05"/>
    <w:rsid w:val="00221CD0"/>
    <w:rsid w:val="00222143"/>
    <w:rsid w:val="002223D4"/>
    <w:rsid w:val="00222BC8"/>
    <w:rsid w:val="00223708"/>
    <w:rsid w:val="00224049"/>
    <w:rsid w:val="00224CBC"/>
    <w:rsid w:val="00225B07"/>
    <w:rsid w:val="00225F87"/>
    <w:rsid w:val="0022624F"/>
    <w:rsid w:val="0022660B"/>
    <w:rsid w:val="00226EAF"/>
    <w:rsid w:val="002306F6"/>
    <w:rsid w:val="00230AED"/>
    <w:rsid w:val="00230E3B"/>
    <w:rsid w:val="00231044"/>
    <w:rsid w:val="00232712"/>
    <w:rsid w:val="00232B5E"/>
    <w:rsid w:val="00232E75"/>
    <w:rsid w:val="00232EDC"/>
    <w:rsid w:val="00234090"/>
    <w:rsid w:val="00235013"/>
    <w:rsid w:val="00235119"/>
    <w:rsid w:val="0024061A"/>
    <w:rsid w:val="002414AA"/>
    <w:rsid w:val="00241927"/>
    <w:rsid w:val="002419FD"/>
    <w:rsid w:val="00242151"/>
    <w:rsid w:val="002423F0"/>
    <w:rsid w:val="002425E8"/>
    <w:rsid w:val="00242741"/>
    <w:rsid w:val="00242E9E"/>
    <w:rsid w:val="00242F64"/>
    <w:rsid w:val="00243362"/>
    <w:rsid w:val="00243C35"/>
    <w:rsid w:val="00244946"/>
    <w:rsid w:val="00244D81"/>
    <w:rsid w:val="00244F75"/>
    <w:rsid w:val="00246698"/>
    <w:rsid w:val="00246748"/>
    <w:rsid w:val="00247020"/>
    <w:rsid w:val="0025026D"/>
    <w:rsid w:val="002510C1"/>
    <w:rsid w:val="0025162D"/>
    <w:rsid w:val="00253467"/>
    <w:rsid w:val="002539E7"/>
    <w:rsid w:val="00253A89"/>
    <w:rsid w:val="00254099"/>
    <w:rsid w:val="002542E3"/>
    <w:rsid w:val="002542F8"/>
    <w:rsid w:val="00254C21"/>
    <w:rsid w:val="002556CB"/>
    <w:rsid w:val="0025584E"/>
    <w:rsid w:val="00255D0E"/>
    <w:rsid w:val="00256640"/>
    <w:rsid w:val="00256FCC"/>
    <w:rsid w:val="00257608"/>
    <w:rsid w:val="00260203"/>
    <w:rsid w:val="002607EE"/>
    <w:rsid w:val="00260AF5"/>
    <w:rsid w:val="0026135A"/>
    <w:rsid w:val="002627D3"/>
    <w:rsid w:val="002627FE"/>
    <w:rsid w:val="002628B3"/>
    <w:rsid w:val="00262B30"/>
    <w:rsid w:val="002633E4"/>
    <w:rsid w:val="00264119"/>
    <w:rsid w:val="0026483D"/>
    <w:rsid w:val="00265A0D"/>
    <w:rsid w:val="00265EA4"/>
    <w:rsid w:val="00266218"/>
    <w:rsid w:val="0026628F"/>
    <w:rsid w:val="00266578"/>
    <w:rsid w:val="00266713"/>
    <w:rsid w:val="00266EAB"/>
    <w:rsid w:val="00266FDC"/>
    <w:rsid w:val="0026774E"/>
    <w:rsid w:val="0026794A"/>
    <w:rsid w:val="00267A3F"/>
    <w:rsid w:val="00267EA2"/>
    <w:rsid w:val="00267F38"/>
    <w:rsid w:val="00270B7E"/>
    <w:rsid w:val="00270CBD"/>
    <w:rsid w:val="00271A2F"/>
    <w:rsid w:val="00271CAF"/>
    <w:rsid w:val="002726B1"/>
    <w:rsid w:val="002728AD"/>
    <w:rsid w:val="002734AF"/>
    <w:rsid w:val="00273732"/>
    <w:rsid w:val="00273AED"/>
    <w:rsid w:val="00274135"/>
    <w:rsid w:val="00274774"/>
    <w:rsid w:val="00275100"/>
    <w:rsid w:val="00275528"/>
    <w:rsid w:val="00275ADB"/>
    <w:rsid w:val="00275BAF"/>
    <w:rsid w:val="00276821"/>
    <w:rsid w:val="00277A3A"/>
    <w:rsid w:val="00277E6D"/>
    <w:rsid w:val="00280761"/>
    <w:rsid w:val="002808D1"/>
    <w:rsid w:val="0028093E"/>
    <w:rsid w:val="00281129"/>
    <w:rsid w:val="00281676"/>
    <w:rsid w:val="00281734"/>
    <w:rsid w:val="00281BC2"/>
    <w:rsid w:val="00282DD1"/>
    <w:rsid w:val="00283047"/>
    <w:rsid w:val="0028388E"/>
    <w:rsid w:val="0028516A"/>
    <w:rsid w:val="002852A9"/>
    <w:rsid w:val="00285BE6"/>
    <w:rsid w:val="00285F90"/>
    <w:rsid w:val="00286D93"/>
    <w:rsid w:val="00287F6B"/>
    <w:rsid w:val="00290111"/>
    <w:rsid w:val="00290148"/>
    <w:rsid w:val="00290AD2"/>
    <w:rsid w:val="00290F4B"/>
    <w:rsid w:val="00292DDD"/>
    <w:rsid w:val="002934BE"/>
    <w:rsid w:val="00293A79"/>
    <w:rsid w:val="00293AE3"/>
    <w:rsid w:val="0029451B"/>
    <w:rsid w:val="00294A4B"/>
    <w:rsid w:val="00295195"/>
    <w:rsid w:val="00295B39"/>
    <w:rsid w:val="00295E8F"/>
    <w:rsid w:val="00295F1C"/>
    <w:rsid w:val="0029623B"/>
    <w:rsid w:val="00296A95"/>
    <w:rsid w:val="0029704A"/>
    <w:rsid w:val="00297173"/>
    <w:rsid w:val="002973C0"/>
    <w:rsid w:val="002977D8"/>
    <w:rsid w:val="002A045B"/>
    <w:rsid w:val="002A0FA1"/>
    <w:rsid w:val="002A15AF"/>
    <w:rsid w:val="002A1A0D"/>
    <w:rsid w:val="002A1F14"/>
    <w:rsid w:val="002A2214"/>
    <w:rsid w:val="002A31D5"/>
    <w:rsid w:val="002A3261"/>
    <w:rsid w:val="002A32EF"/>
    <w:rsid w:val="002A38DC"/>
    <w:rsid w:val="002A3E3D"/>
    <w:rsid w:val="002A3E56"/>
    <w:rsid w:val="002A445E"/>
    <w:rsid w:val="002A4D67"/>
    <w:rsid w:val="002A5839"/>
    <w:rsid w:val="002A61E6"/>
    <w:rsid w:val="002A6B37"/>
    <w:rsid w:val="002A75F5"/>
    <w:rsid w:val="002A787C"/>
    <w:rsid w:val="002A7BAF"/>
    <w:rsid w:val="002A7D2C"/>
    <w:rsid w:val="002A7EA5"/>
    <w:rsid w:val="002B0F06"/>
    <w:rsid w:val="002B1257"/>
    <w:rsid w:val="002B1323"/>
    <w:rsid w:val="002B1687"/>
    <w:rsid w:val="002B16FD"/>
    <w:rsid w:val="002B19CD"/>
    <w:rsid w:val="002B2265"/>
    <w:rsid w:val="002B24EC"/>
    <w:rsid w:val="002B5021"/>
    <w:rsid w:val="002B591F"/>
    <w:rsid w:val="002B5AD0"/>
    <w:rsid w:val="002B60D1"/>
    <w:rsid w:val="002B6BDE"/>
    <w:rsid w:val="002B6C7A"/>
    <w:rsid w:val="002B7404"/>
    <w:rsid w:val="002B7412"/>
    <w:rsid w:val="002B743E"/>
    <w:rsid w:val="002C0018"/>
    <w:rsid w:val="002C0955"/>
    <w:rsid w:val="002C16F2"/>
    <w:rsid w:val="002C1817"/>
    <w:rsid w:val="002C1D18"/>
    <w:rsid w:val="002C375E"/>
    <w:rsid w:val="002C389C"/>
    <w:rsid w:val="002C49E5"/>
    <w:rsid w:val="002C537E"/>
    <w:rsid w:val="002C5397"/>
    <w:rsid w:val="002C5771"/>
    <w:rsid w:val="002C5F5A"/>
    <w:rsid w:val="002C6954"/>
    <w:rsid w:val="002C7128"/>
    <w:rsid w:val="002C7540"/>
    <w:rsid w:val="002D02ED"/>
    <w:rsid w:val="002D20BD"/>
    <w:rsid w:val="002D4111"/>
    <w:rsid w:val="002D5A2D"/>
    <w:rsid w:val="002D6199"/>
    <w:rsid w:val="002D6353"/>
    <w:rsid w:val="002D667F"/>
    <w:rsid w:val="002D705F"/>
    <w:rsid w:val="002D710C"/>
    <w:rsid w:val="002D7119"/>
    <w:rsid w:val="002D7946"/>
    <w:rsid w:val="002D7BEB"/>
    <w:rsid w:val="002E07F2"/>
    <w:rsid w:val="002E0920"/>
    <w:rsid w:val="002E239A"/>
    <w:rsid w:val="002E257B"/>
    <w:rsid w:val="002E25AC"/>
    <w:rsid w:val="002E2C3D"/>
    <w:rsid w:val="002E2E2F"/>
    <w:rsid w:val="002E3C1E"/>
    <w:rsid w:val="002E4D17"/>
    <w:rsid w:val="002E52A1"/>
    <w:rsid w:val="002E5830"/>
    <w:rsid w:val="002E5E45"/>
    <w:rsid w:val="002E5EAA"/>
    <w:rsid w:val="002E7495"/>
    <w:rsid w:val="002E79D2"/>
    <w:rsid w:val="002E7BEC"/>
    <w:rsid w:val="002E7FCE"/>
    <w:rsid w:val="002F02C3"/>
    <w:rsid w:val="002F05F0"/>
    <w:rsid w:val="002F0FD0"/>
    <w:rsid w:val="002F1BFA"/>
    <w:rsid w:val="002F2332"/>
    <w:rsid w:val="002F238D"/>
    <w:rsid w:val="002F25FD"/>
    <w:rsid w:val="002F35A2"/>
    <w:rsid w:val="002F39FD"/>
    <w:rsid w:val="002F3D95"/>
    <w:rsid w:val="002F49EE"/>
    <w:rsid w:val="002F7B30"/>
    <w:rsid w:val="00300A13"/>
    <w:rsid w:val="00301F0C"/>
    <w:rsid w:val="003021D0"/>
    <w:rsid w:val="003025D5"/>
    <w:rsid w:val="00302A31"/>
    <w:rsid w:val="00302B6A"/>
    <w:rsid w:val="00302DCF"/>
    <w:rsid w:val="00302E96"/>
    <w:rsid w:val="0030330A"/>
    <w:rsid w:val="0030377F"/>
    <w:rsid w:val="00303EAB"/>
    <w:rsid w:val="003046AD"/>
    <w:rsid w:val="00304A2F"/>
    <w:rsid w:val="00304E4A"/>
    <w:rsid w:val="0030558B"/>
    <w:rsid w:val="00305887"/>
    <w:rsid w:val="00305C44"/>
    <w:rsid w:val="0030667D"/>
    <w:rsid w:val="00306F36"/>
    <w:rsid w:val="00307B19"/>
    <w:rsid w:val="00307EA0"/>
    <w:rsid w:val="00307F63"/>
    <w:rsid w:val="003103D6"/>
    <w:rsid w:val="00310BAA"/>
    <w:rsid w:val="0031106F"/>
    <w:rsid w:val="003118D3"/>
    <w:rsid w:val="0031274D"/>
    <w:rsid w:val="00312AB0"/>
    <w:rsid w:val="00312B18"/>
    <w:rsid w:val="00312CC6"/>
    <w:rsid w:val="00312E6D"/>
    <w:rsid w:val="00312E80"/>
    <w:rsid w:val="00313AD7"/>
    <w:rsid w:val="00313CFD"/>
    <w:rsid w:val="0031428D"/>
    <w:rsid w:val="0031466D"/>
    <w:rsid w:val="00314F07"/>
    <w:rsid w:val="003155EB"/>
    <w:rsid w:val="00315C3B"/>
    <w:rsid w:val="00315F82"/>
    <w:rsid w:val="0031616D"/>
    <w:rsid w:val="0031645E"/>
    <w:rsid w:val="003167B6"/>
    <w:rsid w:val="00316B78"/>
    <w:rsid w:val="00316F2A"/>
    <w:rsid w:val="003201BC"/>
    <w:rsid w:val="003202BE"/>
    <w:rsid w:val="00320C1A"/>
    <w:rsid w:val="00320C24"/>
    <w:rsid w:val="003214E3"/>
    <w:rsid w:val="003215A3"/>
    <w:rsid w:val="00321803"/>
    <w:rsid w:val="0032207E"/>
    <w:rsid w:val="00322482"/>
    <w:rsid w:val="00322BA1"/>
    <w:rsid w:val="00322BC3"/>
    <w:rsid w:val="003233D1"/>
    <w:rsid w:val="003233E5"/>
    <w:rsid w:val="00324F8F"/>
    <w:rsid w:val="003250E3"/>
    <w:rsid w:val="003265E5"/>
    <w:rsid w:val="00326AFB"/>
    <w:rsid w:val="003273FD"/>
    <w:rsid w:val="0032747E"/>
    <w:rsid w:val="0032758F"/>
    <w:rsid w:val="00330264"/>
    <w:rsid w:val="003308F3"/>
    <w:rsid w:val="003312EB"/>
    <w:rsid w:val="003314FC"/>
    <w:rsid w:val="0033242A"/>
    <w:rsid w:val="003327DA"/>
    <w:rsid w:val="0033308F"/>
    <w:rsid w:val="0033324D"/>
    <w:rsid w:val="0033372B"/>
    <w:rsid w:val="00333A24"/>
    <w:rsid w:val="00335C51"/>
    <w:rsid w:val="00336DE3"/>
    <w:rsid w:val="00337378"/>
    <w:rsid w:val="00337E22"/>
    <w:rsid w:val="00337E60"/>
    <w:rsid w:val="00337FA2"/>
    <w:rsid w:val="003404F1"/>
    <w:rsid w:val="00340E17"/>
    <w:rsid w:val="003412DA"/>
    <w:rsid w:val="00341FE7"/>
    <w:rsid w:val="0034251C"/>
    <w:rsid w:val="00342C21"/>
    <w:rsid w:val="0034338F"/>
    <w:rsid w:val="00343CB2"/>
    <w:rsid w:val="00343FA8"/>
    <w:rsid w:val="00345829"/>
    <w:rsid w:val="00346A07"/>
    <w:rsid w:val="00346EE2"/>
    <w:rsid w:val="00347DFE"/>
    <w:rsid w:val="0035040F"/>
    <w:rsid w:val="00350C56"/>
    <w:rsid w:val="00351140"/>
    <w:rsid w:val="00351D69"/>
    <w:rsid w:val="003522AC"/>
    <w:rsid w:val="003522F6"/>
    <w:rsid w:val="00352791"/>
    <w:rsid w:val="00352DA4"/>
    <w:rsid w:val="0035314D"/>
    <w:rsid w:val="00353355"/>
    <w:rsid w:val="003534EA"/>
    <w:rsid w:val="0035351C"/>
    <w:rsid w:val="00353734"/>
    <w:rsid w:val="003542EE"/>
    <w:rsid w:val="003544E4"/>
    <w:rsid w:val="003545E9"/>
    <w:rsid w:val="00354732"/>
    <w:rsid w:val="0035484F"/>
    <w:rsid w:val="0035498B"/>
    <w:rsid w:val="00354BF6"/>
    <w:rsid w:val="00354D2C"/>
    <w:rsid w:val="003559E5"/>
    <w:rsid w:val="00356014"/>
    <w:rsid w:val="00356393"/>
    <w:rsid w:val="003563D3"/>
    <w:rsid w:val="00356779"/>
    <w:rsid w:val="00356879"/>
    <w:rsid w:val="0035687F"/>
    <w:rsid w:val="00356B51"/>
    <w:rsid w:val="00356C9D"/>
    <w:rsid w:val="00356F7B"/>
    <w:rsid w:val="00356FDC"/>
    <w:rsid w:val="00357356"/>
    <w:rsid w:val="00357CF3"/>
    <w:rsid w:val="00357F3F"/>
    <w:rsid w:val="003614EC"/>
    <w:rsid w:val="00361815"/>
    <w:rsid w:val="003622B5"/>
    <w:rsid w:val="003627C5"/>
    <w:rsid w:val="00362E67"/>
    <w:rsid w:val="00363225"/>
    <w:rsid w:val="003649C8"/>
    <w:rsid w:val="00365895"/>
    <w:rsid w:val="00365C5A"/>
    <w:rsid w:val="00366C64"/>
    <w:rsid w:val="00366C72"/>
    <w:rsid w:val="003713E5"/>
    <w:rsid w:val="0037193A"/>
    <w:rsid w:val="0037262F"/>
    <w:rsid w:val="00372F2C"/>
    <w:rsid w:val="00374097"/>
    <w:rsid w:val="003743FB"/>
    <w:rsid w:val="003745AE"/>
    <w:rsid w:val="003745C3"/>
    <w:rsid w:val="00374B35"/>
    <w:rsid w:val="00375348"/>
    <w:rsid w:val="00375434"/>
    <w:rsid w:val="003756D3"/>
    <w:rsid w:val="00375804"/>
    <w:rsid w:val="00375B32"/>
    <w:rsid w:val="0037670B"/>
    <w:rsid w:val="00377116"/>
    <w:rsid w:val="00377B7B"/>
    <w:rsid w:val="00377FBD"/>
    <w:rsid w:val="00380849"/>
    <w:rsid w:val="00380E48"/>
    <w:rsid w:val="00381496"/>
    <w:rsid w:val="003818B1"/>
    <w:rsid w:val="00381928"/>
    <w:rsid w:val="00381C0E"/>
    <w:rsid w:val="0038211B"/>
    <w:rsid w:val="00382221"/>
    <w:rsid w:val="00382AA7"/>
    <w:rsid w:val="00383A28"/>
    <w:rsid w:val="00383ABB"/>
    <w:rsid w:val="00384241"/>
    <w:rsid w:val="003842F2"/>
    <w:rsid w:val="0038491D"/>
    <w:rsid w:val="0038496E"/>
    <w:rsid w:val="00384E20"/>
    <w:rsid w:val="00384FF2"/>
    <w:rsid w:val="00384FF7"/>
    <w:rsid w:val="003852FE"/>
    <w:rsid w:val="0038533E"/>
    <w:rsid w:val="00385568"/>
    <w:rsid w:val="00385B11"/>
    <w:rsid w:val="003860DB"/>
    <w:rsid w:val="00386246"/>
    <w:rsid w:val="0038627D"/>
    <w:rsid w:val="003868DF"/>
    <w:rsid w:val="00387566"/>
    <w:rsid w:val="00387AFE"/>
    <w:rsid w:val="00387DF1"/>
    <w:rsid w:val="0039019F"/>
    <w:rsid w:val="00390C26"/>
    <w:rsid w:val="00390E20"/>
    <w:rsid w:val="003920FA"/>
    <w:rsid w:val="00392118"/>
    <w:rsid w:val="00392521"/>
    <w:rsid w:val="00392B1E"/>
    <w:rsid w:val="00392C70"/>
    <w:rsid w:val="00393F12"/>
    <w:rsid w:val="00395972"/>
    <w:rsid w:val="0039649C"/>
    <w:rsid w:val="00396757"/>
    <w:rsid w:val="00396E8A"/>
    <w:rsid w:val="00396F4A"/>
    <w:rsid w:val="003973FE"/>
    <w:rsid w:val="00397A5D"/>
    <w:rsid w:val="00397D80"/>
    <w:rsid w:val="00397DE3"/>
    <w:rsid w:val="003A0108"/>
    <w:rsid w:val="003A0771"/>
    <w:rsid w:val="003A205C"/>
    <w:rsid w:val="003A2E09"/>
    <w:rsid w:val="003A3279"/>
    <w:rsid w:val="003A39F5"/>
    <w:rsid w:val="003A4EA3"/>
    <w:rsid w:val="003A4EC8"/>
    <w:rsid w:val="003A4F53"/>
    <w:rsid w:val="003A506A"/>
    <w:rsid w:val="003A5237"/>
    <w:rsid w:val="003A54FB"/>
    <w:rsid w:val="003A5C27"/>
    <w:rsid w:val="003A5D2B"/>
    <w:rsid w:val="003A648A"/>
    <w:rsid w:val="003A6B78"/>
    <w:rsid w:val="003A6EC5"/>
    <w:rsid w:val="003B07F8"/>
    <w:rsid w:val="003B0B73"/>
    <w:rsid w:val="003B0BB1"/>
    <w:rsid w:val="003B0D7E"/>
    <w:rsid w:val="003B1B00"/>
    <w:rsid w:val="003B2807"/>
    <w:rsid w:val="003B28FA"/>
    <w:rsid w:val="003B2B50"/>
    <w:rsid w:val="003B33AF"/>
    <w:rsid w:val="003B34FD"/>
    <w:rsid w:val="003B3C2C"/>
    <w:rsid w:val="003B41E2"/>
    <w:rsid w:val="003B4B82"/>
    <w:rsid w:val="003B4F81"/>
    <w:rsid w:val="003B50CA"/>
    <w:rsid w:val="003B6253"/>
    <w:rsid w:val="003B6AAC"/>
    <w:rsid w:val="003B7939"/>
    <w:rsid w:val="003B7A17"/>
    <w:rsid w:val="003B7B70"/>
    <w:rsid w:val="003B7CB8"/>
    <w:rsid w:val="003C0DB7"/>
    <w:rsid w:val="003C250D"/>
    <w:rsid w:val="003C26C1"/>
    <w:rsid w:val="003C34D0"/>
    <w:rsid w:val="003C4F05"/>
    <w:rsid w:val="003C5317"/>
    <w:rsid w:val="003C551D"/>
    <w:rsid w:val="003C6685"/>
    <w:rsid w:val="003C6CF6"/>
    <w:rsid w:val="003C6EF5"/>
    <w:rsid w:val="003C7199"/>
    <w:rsid w:val="003C7353"/>
    <w:rsid w:val="003C74B6"/>
    <w:rsid w:val="003C75C2"/>
    <w:rsid w:val="003C7AE6"/>
    <w:rsid w:val="003D192B"/>
    <w:rsid w:val="003D2118"/>
    <w:rsid w:val="003D2270"/>
    <w:rsid w:val="003D276D"/>
    <w:rsid w:val="003D292F"/>
    <w:rsid w:val="003D29B1"/>
    <w:rsid w:val="003D2B58"/>
    <w:rsid w:val="003D312F"/>
    <w:rsid w:val="003D3882"/>
    <w:rsid w:val="003D4E21"/>
    <w:rsid w:val="003D505F"/>
    <w:rsid w:val="003D5247"/>
    <w:rsid w:val="003D5AC0"/>
    <w:rsid w:val="003D5C48"/>
    <w:rsid w:val="003D6161"/>
    <w:rsid w:val="003D64E4"/>
    <w:rsid w:val="003D69C4"/>
    <w:rsid w:val="003D6C07"/>
    <w:rsid w:val="003D6FB0"/>
    <w:rsid w:val="003D748B"/>
    <w:rsid w:val="003D7521"/>
    <w:rsid w:val="003D79FE"/>
    <w:rsid w:val="003E0DA3"/>
    <w:rsid w:val="003E0DC8"/>
    <w:rsid w:val="003E19F8"/>
    <w:rsid w:val="003E1B5D"/>
    <w:rsid w:val="003E1C45"/>
    <w:rsid w:val="003E2002"/>
    <w:rsid w:val="003E26D1"/>
    <w:rsid w:val="003E2A71"/>
    <w:rsid w:val="003E320D"/>
    <w:rsid w:val="003E32B1"/>
    <w:rsid w:val="003E33F7"/>
    <w:rsid w:val="003E37BA"/>
    <w:rsid w:val="003E38D5"/>
    <w:rsid w:val="003E3C1B"/>
    <w:rsid w:val="003E41D7"/>
    <w:rsid w:val="003E4686"/>
    <w:rsid w:val="003E49FA"/>
    <w:rsid w:val="003E53E6"/>
    <w:rsid w:val="003E5A34"/>
    <w:rsid w:val="003E6062"/>
    <w:rsid w:val="003E62DE"/>
    <w:rsid w:val="003E637D"/>
    <w:rsid w:val="003E6595"/>
    <w:rsid w:val="003E6997"/>
    <w:rsid w:val="003E707E"/>
    <w:rsid w:val="003E7729"/>
    <w:rsid w:val="003E7DE3"/>
    <w:rsid w:val="003F034E"/>
    <w:rsid w:val="003F0EAC"/>
    <w:rsid w:val="003F10CC"/>
    <w:rsid w:val="003F1695"/>
    <w:rsid w:val="003F1993"/>
    <w:rsid w:val="003F23F5"/>
    <w:rsid w:val="003F3BB0"/>
    <w:rsid w:val="003F45B1"/>
    <w:rsid w:val="003F45B8"/>
    <w:rsid w:val="003F4BC2"/>
    <w:rsid w:val="003F4EC5"/>
    <w:rsid w:val="003F5163"/>
    <w:rsid w:val="003F5281"/>
    <w:rsid w:val="003F58B5"/>
    <w:rsid w:val="003F5BEB"/>
    <w:rsid w:val="003F61F1"/>
    <w:rsid w:val="003F66F3"/>
    <w:rsid w:val="003F72EA"/>
    <w:rsid w:val="003F7405"/>
    <w:rsid w:val="003F7977"/>
    <w:rsid w:val="004001CB"/>
    <w:rsid w:val="004001F6"/>
    <w:rsid w:val="00400458"/>
    <w:rsid w:val="00400950"/>
    <w:rsid w:val="00400B42"/>
    <w:rsid w:val="004012DC"/>
    <w:rsid w:val="004017C2"/>
    <w:rsid w:val="00402107"/>
    <w:rsid w:val="0040262D"/>
    <w:rsid w:val="004028A5"/>
    <w:rsid w:val="004028CF"/>
    <w:rsid w:val="00402996"/>
    <w:rsid w:val="004031F5"/>
    <w:rsid w:val="004033DB"/>
    <w:rsid w:val="00404323"/>
    <w:rsid w:val="0040535E"/>
    <w:rsid w:val="004059B3"/>
    <w:rsid w:val="0040618C"/>
    <w:rsid w:val="004062FE"/>
    <w:rsid w:val="00406481"/>
    <w:rsid w:val="004065C9"/>
    <w:rsid w:val="004072A3"/>
    <w:rsid w:val="004101D8"/>
    <w:rsid w:val="00410780"/>
    <w:rsid w:val="004107CD"/>
    <w:rsid w:val="00410B08"/>
    <w:rsid w:val="00410B1E"/>
    <w:rsid w:val="00410EB5"/>
    <w:rsid w:val="0041197B"/>
    <w:rsid w:val="004119C0"/>
    <w:rsid w:val="004127E7"/>
    <w:rsid w:val="0041348D"/>
    <w:rsid w:val="00413569"/>
    <w:rsid w:val="0041453E"/>
    <w:rsid w:val="00414A4E"/>
    <w:rsid w:val="0041595A"/>
    <w:rsid w:val="00415CBA"/>
    <w:rsid w:val="00415D06"/>
    <w:rsid w:val="00415DBA"/>
    <w:rsid w:val="004170C9"/>
    <w:rsid w:val="00417414"/>
    <w:rsid w:val="004175FB"/>
    <w:rsid w:val="00417784"/>
    <w:rsid w:val="004201EB"/>
    <w:rsid w:val="00420705"/>
    <w:rsid w:val="004214E6"/>
    <w:rsid w:val="00421548"/>
    <w:rsid w:val="004218B4"/>
    <w:rsid w:val="004229B5"/>
    <w:rsid w:val="00423168"/>
    <w:rsid w:val="0042437A"/>
    <w:rsid w:val="004243A8"/>
    <w:rsid w:val="0042472B"/>
    <w:rsid w:val="00424A7E"/>
    <w:rsid w:val="00424E66"/>
    <w:rsid w:val="004258EF"/>
    <w:rsid w:val="00425F34"/>
    <w:rsid w:val="00426488"/>
    <w:rsid w:val="004277F3"/>
    <w:rsid w:val="00427AB7"/>
    <w:rsid w:val="00427C73"/>
    <w:rsid w:val="00427D99"/>
    <w:rsid w:val="00430058"/>
    <w:rsid w:val="004322B2"/>
    <w:rsid w:val="004325B6"/>
    <w:rsid w:val="00432664"/>
    <w:rsid w:val="004328B2"/>
    <w:rsid w:val="00432C76"/>
    <w:rsid w:val="00434158"/>
    <w:rsid w:val="0043447C"/>
    <w:rsid w:val="00434861"/>
    <w:rsid w:val="004356BE"/>
    <w:rsid w:val="00435E49"/>
    <w:rsid w:val="004364E3"/>
    <w:rsid w:val="004374B3"/>
    <w:rsid w:val="00437BE2"/>
    <w:rsid w:val="00441953"/>
    <w:rsid w:val="00441C4F"/>
    <w:rsid w:val="00441F1F"/>
    <w:rsid w:val="00441FF1"/>
    <w:rsid w:val="00442240"/>
    <w:rsid w:val="004422A9"/>
    <w:rsid w:val="004425E7"/>
    <w:rsid w:val="00442694"/>
    <w:rsid w:val="00442F0A"/>
    <w:rsid w:val="004437A7"/>
    <w:rsid w:val="0044396D"/>
    <w:rsid w:val="00444217"/>
    <w:rsid w:val="00444226"/>
    <w:rsid w:val="0044496F"/>
    <w:rsid w:val="00444CB9"/>
    <w:rsid w:val="00444F62"/>
    <w:rsid w:val="004455A8"/>
    <w:rsid w:val="00445785"/>
    <w:rsid w:val="0044578D"/>
    <w:rsid w:val="00445CA3"/>
    <w:rsid w:val="004460F8"/>
    <w:rsid w:val="00446210"/>
    <w:rsid w:val="00446B2D"/>
    <w:rsid w:val="0044760E"/>
    <w:rsid w:val="00447D1B"/>
    <w:rsid w:val="00447F80"/>
    <w:rsid w:val="00450321"/>
    <w:rsid w:val="00450A70"/>
    <w:rsid w:val="0045136C"/>
    <w:rsid w:val="00451A14"/>
    <w:rsid w:val="004536EA"/>
    <w:rsid w:val="00453F05"/>
    <w:rsid w:val="004540A3"/>
    <w:rsid w:val="0045578F"/>
    <w:rsid w:val="004559B9"/>
    <w:rsid w:val="00455ACE"/>
    <w:rsid w:val="00455D93"/>
    <w:rsid w:val="004563A8"/>
    <w:rsid w:val="0045649B"/>
    <w:rsid w:val="00460D14"/>
    <w:rsid w:val="004615DE"/>
    <w:rsid w:val="004616CC"/>
    <w:rsid w:val="004629F3"/>
    <w:rsid w:val="00462E38"/>
    <w:rsid w:val="00462FF4"/>
    <w:rsid w:val="0046319B"/>
    <w:rsid w:val="0046380A"/>
    <w:rsid w:val="0046418F"/>
    <w:rsid w:val="00464DD5"/>
    <w:rsid w:val="00464F47"/>
    <w:rsid w:val="00465D4B"/>
    <w:rsid w:val="00466385"/>
    <w:rsid w:val="004674FC"/>
    <w:rsid w:val="0046799D"/>
    <w:rsid w:val="00470397"/>
    <w:rsid w:val="00470D33"/>
    <w:rsid w:val="004716F5"/>
    <w:rsid w:val="004718AE"/>
    <w:rsid w:val="00471DB8"/>
    <w:rsid w:val="00471EDE"/>
    <w:rsid w:val="0047251D"/>
    <w:rsid w:val="00472E3A"/>
    <w:rsid w:val="00473739"/>
    <w:rsid w:val="00473B12"/>
    <w:rsid w:val="00474060"/>
    <w:rsid w:val="00475324"/>
    <w:rsid w:val="00475926"/>
    <w:rsid w:val="00475D13"/>
    <w:rsid w:val="00475E57"/>
    <w:rsid w:val="004763D3"/>
    <w:rsid w:val="00476819"/>
    <w:rsid w:val="00476896"/>
    <w:rsid w:val="00476FE5"/>
    <w:rsid w:val="00477E93"/>
    <w:rsid w:val="0048009C"/>
    <w:rsid w:val="0048068E"/>
    <w:rsid w:val="004806A3"/>
    <w:rsid w:val="00480DB9"/>
    <w:rsid w:val="00480E71"/>
    <w:rsid w:val="0048103C"/>
    <w:rsid w:val="0048132D"/>
    <w:rsid w:val="0048146B"/>
    <w:rsid w:val="0048199A"/>
    <w:rsid w:val="00482122"/>
    <w:rsid w:val="0048241F"/>
    <w:rsid w:val="004824DC"/>
    <w:rsid w:val="00482711"/>
    <w:rsid w:val="004831E8"/>
    <w:rsid w:val="0048323A"/>
    <w:rsid w:val="00483C60"/>
    <w:rsid w:val="00484307"/>
    <w:rsid w:val="004853BE"/>
    <w:rsid w:val="00485A80"/>
    <w:rsid w:val="00485D0F"/>
    <w:rsid w:val="004862C1"/>
    <w:rsid w:val="00487100"/>
    <w:rsid w:val="004876B6"/>
    <w:rsid w:val="004877F3"/>
    <w:rsid w:val="00490F8E"/>
    <w:rsid w:val="004912CB"/>
    <w:rsid w:val="004916C6"/>
    <w:rsid w:val="004918A0"/>
    <w:rsid w:val="00491C13"/>
    <w:rsid w:val="00491FD2"/>
    <w:rsid w:val="00492198"/>
    <w:rsid w:val="004922B8"/>
    <w:rsid w:val="00492958"/>
    <w:rsid w:val="00492BE0"/>
    <w:rsid w:val="00492CE2"/>
    <w:rsid w:val="0049361C"/>
    <w:rsid w:val="00493DA4"/>
    <w:rsid w:val="00494142"/>
    <w:rsid w:val="004948F3"/>
    <w:rsid w:val="00494AC4"/>
    <w:rsid w:val="0049523B"/>
    <w:rsid w:val="00495C02"/>
    <w:rsid w:val="00496F30"/>
    <w:rsid w:val="00497ECA"/>
    <w:rsid w:val="004A0070"/>
    <w:rsid w:val="004A0AA5"/>
    <w:rsid w:val="004A1045"/>
    <w:rsid w:val="004A118A"/>
    <w:rsid w:val="004A1484"/>
    <w:rsid w:val="004A1C88"/>
    <w:rsid w:val="004A200E"/>
    <w:rsid w:val="004A2103"/>
    <w:rsid w:val="004A23D7"/>
    <w:rsid w:val="004A2D7E"/>
    <w:rsid w:val="004A37E0"/>
    <w:rsid w:val="004A38BD"/>
    <w:rsid w:val="004A3BE9"/>
    <w:rsid w:val="004A49B6"/>
    <w:rsid w:val="004A562B"/>
    <w:rsid w:val="004A5F58"/>
    <w:rsid w:val="004A6B59"/>
    <w:rsid w:val="004A761C"/>
    <w:rsid w:val="004A76BE"/>
    <w:rsid w:val="004A7E79"/>
    <w:rsid w:val="004B00E5"/>
    <w:rsid w:val="004B0327"/>
    <w:rsid w:val="004B1A68"/>
    <w:rsid w:val="004B329F"/>
    <w:rsid w:val="004B37E0"/>
    <w:rsid w:val="004B3B71"/>
    <w:rsid w:val="004B7333"/>
    <w:rsid w:val="004B7580"/>
    <w:rsid w:val="004B7712"/>
    <w:rsid w:val="004B7901"/>
    <w:rsid w:val="004C0A21"/>
    <w:rsid w:val="004C14D5"/>
    <w:rsid w:val="004C1720"/>
    <w:rsid w:val="004C1CB3"/>
    <w:rsid w:val="004C23E2"/>
    <w:rsid w:val="004C27A0"/>
    <w:rsid w:val="004C3287"/>
    <w:rsid w:val="004C3673"/>
    <w:rsid w:val="004C485C"/>
    <w:rsid w:val="004C48F9"/>
    <w:rsid w:val="004C606D"/>
    <w:rsid w:val="004C6C7E"/>
    <w:rsid w:val="004D006E"/>
    <w:rsid w:val="004D0103"/>
    <w:rsid w:val="004D0986"/>
    <w:rsid w:val="004D0CFA"/>
    <w:rsid w:val="004D171B"/>
    <w:rsid w:val="004D2056"/>
    <w:rsid w:val="004D20FC"/>
    <w:rsid w:val="004D2B27"/>
    <w:rsid w:val="004D3037"/>
    <w:rsid w:val="004D36AE"/>
    <w:rsid w:val="004D3E27"/>
    <w:rsid w:val="004D3EC5"/>
    <w:rsid w:val="004D3FBD"/>
    <w:rsid w:val="004D455F"/>
    <w:rsid w:val="004D4D2B"/>
    <w:rsid w:val="004D4EE2"/>
    <w:rsid w:val="004D4FD0"/>
    <w:rsid w:val="004D507D"/>
    <w:rsid w:val="004D599A"/>
    <w:rsid w:val="004D5E67"/>
    <w:rsid w:val="004D64C9"/>
    <w:rsid w:val="004D69C9"/>
    <w:rsid w:val="004D69EB"/>
    <w:rsid w:val="004D6FA6"/>
    <w:rsid w:val="004D7F07"/>
    <w:rsid w:val="004E1C09"/>
    <w:rsid w:val="004E1E58"/>
    <w:rsid w:val="004E2852"/>
    <w:rsid w:val="004E28CE"/>
    <w:rsid w:val="004E33A7"/>
    <w:rsid w:val="004E365F"/>
    <w:rsid w:val="004E3BDC"/>
    <w:rsid w:val="004E3EA6"/>
    <w:rsid w:val="004E4025"/>
    <w:rsid w:val="004E410F"/>
    <w:rsid w:val="004E4195"/>
    <w:rsid w:val="004E43B8"/>
    <w:rsid w:val="004E4507"/>
    <w:rsid w:val="004E750E"/>
    <w:rsid w:val="004E7C0D"/>
    <w:rsid w:val="004F0256"/>
    <w:rsid w:val="004F0CFB"/>
    <w:rsid w:val="004F1326"/>
    <w:rsid w:val="004F1597"/>
    <w:rsid w:val="004F1976"/>
    <w:rsid w:val="004F1A34"/>
    <w:rsid w:val="004F1AFD"/>
    <w:rsid w:val="004F1D45"/>
    <w:rsid w:val="004F20BB"/>
    <w:rsid w:val="004F2689"/>
    <w:rsid w:val="004F28F3"/>
    <w:rsid w:val="004F2BE2"/>
    <w:rsid w:val="004F2EFA"/>
    <w:rsid w:val="004F325B"/>
    <w:rsid w:val="004F3351"/>
    <w:rsid w:val="004F358C"/>
    <w:rsid w:val="004F37EB"/>
    <w:rsid w:val="004F3C90"/>
    <w:rsid w:val="004F3F1E"/>
    <w:rsid w:val="004F4B3E"/>
    <w:rsid w:val="004F5015"/>
    <w:rsid w:val="004F56E8"/>
    <w:rsid w:val="004F5AFB"/>
    <w:rsid w:val="004F66A4"/>
    <w:rsid w:val="00500771"/>
    <w:rsid w:val="00500860"/>
    <w:rsid w:val="005009C1"/>
    <w:rsid w:val="00500B02"/>
    <w:rsid w:val="00500FFC"/>
    <w:rsid w:val="00501E43"/>
    <w:rsid w:val="00501E85"/>
    <w:rsid w:val="00501F98"/>
    <w:rsid w:val="00502248"/>
    <w:rsid w:val="005028B3"/>
    <w:rsid w:val="00502AB7"/>
    <w:rsid w:val="00503A3E"/>
    <w:rsid w:val="00503A5F"/>
    <w:rsid w:val="00504009"/>
    <w:rsid w:val="00505450"/>
    <w:rsid w:val="00505739"/>
    <w:rsid w:val="005059D7"/>
    <w:rsid w:val="00505A79"/>
    <w:rsid w:val="0050690D"/>
    <w:rsid w:val="005074D0"/>
    <w:rsid w:val="005077AA"/>
    <w:rsid w:val="00507B06"/>
    <w:rsid w:val="00507C08"/>
    <w:rsid w:val="005105A8"/>
    <w:rsid w:val="00510740"/>
    <w:rsid w:val="005108D5"/>
    <w:rsid w:val="00510DC7"/>
    <w:rsid w:val="0051236E"/>
    <w:rsid w:val="005123BB"/>
    <w:rsid w:val="00512953"/>
    <w:rsid w:val="00512D3C"/>
    <w:rsid w:val="0051314D"/>
    <w:rsid w:val="005142F1"/>
    <w:rsid w:val="00515564"/>
    <w:rsid w:val="0051581A"/>
    <w:rsid w:val="00516024"/>
    <w:rsid w:val="00516AC8"/>
    <w:rsid w:val="00516D23"/>
    <w:rsid w:val="005179DB"/>
    <w:rsid w:val="00517A3C"/>
    <w:rsid w:val="00517EDE"/>
    <w:rsid w:val="0052012C"/>
    <w:rsid w:val="005210FC"/>
    <w:rsid w:val="005214AF"/>
    <w:rsid w:val="00521D75"/>
    <w:rsid w:val="005227A7"/>
    <w:rsid w:val="0052280E"/>
    <w:rsid w:val="00522CD6"/>
    <w:rsid w:val="00522E38"/>
    <w:rsid w:val="005235C2"/>
    <w:rsid w:val="00524181"/>
    <w:rsid w:val="0052459A"/>
    <w:rsid w:val="00524664"/>
    <w:rsid w:val="00524A80"/>
    <w:rsid w:val="00524F20"/>
    <w:rsid w:val="00525FF3"/>
    <w:rsid w:val="005267A2"/>
    <w:rsid w:val="005270A7"/>
    <w:rsid w:val="005276D1"/>
    <w:rsid w:val="00527FF9"/>
    <w:rsid w:val="00530B23"/>
    <w:rsid w:val="00531D14"/>
    <w:rsid w:val="005322D7"/>
    <w:rsid w:val="005330EE"/>
    <w:rsid w:val="005338A1"/>
    <w:rsid w:val="00533B91"/>
    <w:rsid w:val="00534484"/>
    <w:rsid w:val="00534C84"/>
    <w:rsid w:val="00534CF8"/>
    <w:rsid w:val="00534E83"/>
    <w:rsid w:val="00534F2D"/>
    <w:rsid w:val="00535505"/>
    <w:rsid w:val="00535B52"/>
    <w:rsid w:val="0053646A"/>
    <w:rsid w:val="0053692D"/>
    <w:rsid w:val="005370BA"/>
    <w:rsid w:val="00537373"/>
    <w:rsid w:val="00537AE6"/>
    <w:rsid w:val="00537D1A"/>
    <w:rsid w:val="005406D0"/>
    <w:rsid w:val="00540BCB"/>
    <w:rsid w:val="00540E0D"/>
    <w:rsid w:val="005411BF"/>
    <w:rsid w:val="005414CE"/>
    <w:rsid w:val="005418AC"/>
    <w:rsid w:val="00541A1E"/>
    <w:rsid w:val="00542DB7"/>
    <w:rsid w:val="00543210"/>
    <w:rsid w:val="00543596"/>
    <w:rsid w:val="0054379D"/>
    <w:rsid w:val="00544B0C"/>
    <w:rsid w:val="005452F9"/>
    <w:rsid w:val="0054561C"/>
    <w:rsid w:val="00545F25"/>
    <w:rsid w:val="005463AF"/>
    <w:rsid w:val="00546B5A"/>
    <w:rsid w:val="00547132"/>
    <w:rsid w:val="00547D4C"/>
    <w:rsid w:val="005502EE"/>
    <w:rsid w:val="0055050D"/>
    <w:rsid w:val="00550E53"/>
    <w:rsid w:val="00550F90"/>
    <w:rsid w:val="0055155B"/>
    <w:rsid w:val="00552217"/>
    <w:rsid w:val="005527CF"/>
    <w:rsid w:val="00552B60"/>
    <w:rsid w:val="00552C7D"/>
    <w:rsid w:val="00552DBE"/>
    <w:rsid w:val="00552F49"/>
    <w:rsid w:val="0055320C"/>
    <w:rsid w:val="0055322A"/>
    <w:rsid w:val="005535EA"/>
    <w:rsid w:val="00553A4C"/>
    <w:rsid w:val="00553C24"/>
    <w:rsid w:val="00554DBD"/>
    <w:rsid w:val="0055500C"/>
    <w:rsid w:val="0055565E"/>
    <w:rsid w:val="00555AB1"/>
    <w:rsid w:val="00556407"/>
    <w:rsid w:val="005576B5"/>
    <w:rsid w:val="00557C02"/>
    <w:rsid w:val="0056037C"/>
    <w:rsid w:val="005605AC"/>
    <w:rsid w:val="00560959"/>
    <w:rsid w:val="00560E11"/>
    <w:rsid w:val="00561277"/>
    <w:rsid w:val="00561347"/>
    <w:rsid w:val="00562F3F"/>
    <w:rsid w:val="00563390"/>
    <w:rsid w:val="00563AC1"/>
    <w:rsid w:val="00563AC8"/>
    <w:rsid w:val="00563B90"/>
    <w:rsid w:val="0056592A"/>
    <w:rsid w:val="00566230"/>
    <w:rsid w:val="00566E63"/>
    <w:rsid w:val="0056711D"/>
    <w:rsid w:val="0056723A"/>
    <w:rsid w:val="005674A6"/>
    <w:rsid w:val="0056771D"/>
    <w:rsid w:val="00570497"/>
    <w:rsid w:val="005709AC"/>
    <w:rsid w:val="00570B97"/>
    <w:rsid w:val="00571E1F"/>
    <w:rsid w:val="00571FE6"/>
    <w:rsid w:val="00573482"/>
    <w:rsid w:val="00573898"/>
    <w:rsid w:val="00573F3D"/>
    <w:rsid w:val="005748C2"/>
    <w:rsid w:val="00574B0B"/>
    <w:rsid w:val="00574C95"/>
    <w:rsid w:val="005752D3"/>
    <w:rsid w:val="005762C3"/>
    <w:rsid w:val="005768A2"/>
    <w:rsid w:val="00577777"/>
    <w:rsid w:val="00580CCA"/>
    <w:rsid w:val="00581154"/>
    <w:rsid w:val="00581513"/>
    <w:rsid w:val="00581FA0"/>
    <w:rsid w:val="00581FDB"/>
    <w:rsid w:val="00582096"/>
    <w:rsid w:val="00582EA4"/>
    <w:rsid w:val="005833B2"/>
    <w:rsid w:val="00583601"/>
    <w:rsid w:val="0058363C"/>
    <w:rsid w:val="00583BA5"/>
    <w:rsid w:val="00583BBB"/>
    <w:rsid w:val="00583C26"/>
    <w:rsid w:val="00583DE7"/>
    <w:rsid w:val="00583EF6"/>
    <w:rsid w:val="0058422E"/>
    <w:rsid w:val="005844B8"/>
    <w:rsid w:val="0058500A"/>
    <w:rsid w:val="00585D4C"/>
    <w:rsid w:val="005865C2"/>
    <w:rsid w:val="00586BF9"/>
    <w:rsid w:val="00586F79"/>
    <w:rsid w:val="005871B7"/>
    <w:rsid w:val="00587B5A"/>
    <w:rsid w:val="00590B62"/>
    <w:rsid w:val="0059242B"/>
    <w:rsid w:val="00592ADB"/>
    <w:rsid w:val="00592C6F"/>
    <w:rsid w:val="00594147"/>
    <w:rsid w:val="005943E2"/>
    <w:rsid w:val="00594798"/>
    <w:rsid w:val="00594851"/>
    <w:rsid w:val="00594A4C"/>
    <w:rsid w:val="0059556C"/>
    <w:rsid w:val="005959EE"/>
    <w:rsid w:val="00595ADC"/>
    <w:rsid w:val="005962A1"/>
    <w:rsid w:val="0059728D"/>
    <w:rsid w:val="005976B3"/>
    <w:rsid w:val="005978E8"/>
    <w:rsid w:val="005A0743"/>
    <w:rsid w:val="005A0AE7"/>
    <w:rsid w:val="005A0BE6"/>
    <w:rsid w:val="005A0E0C"/>
    <w:rsid w:val="005A14BC"/>
    <w:rsid w:val="005A2565"/>
    <w:rsid w:val="005A363C"/>
    <w:rsid w:val="005A3F8C"/>
    <w:rsid w:val="005A4375"/>
    <w:rsid w:val="005A4B87"/>
    <w:rsid w:val="005A529F"/>
    <w:rsid w:val="005A5316"/>
    <w:rsid w:val="005A58B7"/>
    <w:rsid w:val="005A5A2D"/>
    <w:rsid w:val="005A5AD8"/>
    <w:rsid w:val="005A6128"/>
    <w:rsid w:val="005A638A"/>
    <w:rsid w:val="005A6552"/>
    <w:rsid w:val="005A6AD2"/>
    <w:rsid w:val="005A6BBF"/>
    <w:rsid w:val="005A6BDB"/>
    <w:rsid w:val="005A731B"/>
    <w:rsid w:val="005A7A8E"/>
    <w:rsid w:val="005B0199"/>
    <w:rsid w:val="005B01FE"/>
    <w:rsid w:val="005B03BE"/>
    <w:rsid w:val="005B0762"/>
    <w:rsid w:val="005B134F"/>
    <w:rsid w:val="005B14B1"/>
    <w:rsid w:val="005B1849"/>
    <w:rsid w:val="005B20F5"/>
    <w:rsid w:val="005B2BF1"/>
    <w:rsid w:val="005B2D3B"/>
    <w:rsid w:val="005B2EF8"/>
    <w:rsid w:val="005B2F0B"/>
    <w:rsid w:val="005B3CC9"/>
    <w:rsid w:val="005B44CA"/>
    <w:rsid w:val="005B45BF"/>
    <w:rsid w:val="005B48A9"/>
    <w:rsid w:val="005B4D16"/>
    <w:rsid w:val="005B4F0C"/>
    <w:rsid w:val="005B59BE"/>
    <w:rsid w:val="005B6394"/>
    <w:rsid w:val="005B6A89"/>
    <w:rsid w:val="005B7ABC"/>
    <w:rsid w:val="005B7FAF"/>
    <w:rsid w:val="005C090F"/>
    <w:rsid w:val="005C0F6B"/>
    <w:rsid w:val="005C1348"/>
    <w:rsid w:val="005C1F2E"/>
    <w:rsid w:val="005C23AF"/>
    <w:rsid w:val="005C2873"/>
    <w:rsid w:val="005C2998"/>
    <w:rsid w:val="005C2BFF"/>
    <w:rsid w:val="005C385F"/>
    <w:rsid w:val="005C4464"/>
    <w:rsid w:val="005C4802"/>
    <w:rsid w:val="005C4DB9"/>
    <w:rsid w:val="005C6B0B"/>
    <w:rsid w:val="005C7781"/>
    <w:rsid w:val="005D033D"/>
    <w:rsid w:val="005D0ABD"/>
    <w:rsid w:val="005D1E51"/>
    <w:rsid w:val="005D2795"/>
    <w:rsid w:val="005D28CA"/>
    <w:rsid w:val="005D28F6"/>
    <w:rsid w:val="005D34A1"/>
    <w:rsid w:val="005D36A5"/>
    <w:rsid w:val="005D3979"/>
    <w:rsid w:val="005D467B"/>
    <w:rsid w:val="005D6D2F"/>
    <w:rsid w:val="005D6E08"/>
    <w:rsid w:val="005D7106"/>
    <w:rsid w:val="005D7354"/>
    <w:rsid w:val="005E0433"/>
    <w:rsid w:val="005E059B"/>
    <w:rsid w:val="005E08F4"/>
    <w:rsid w:val="005E1191"/>
    <w:rsid w:val="005E1682"/>
    <w:rsid w:val="005E1D55"/>
    <w:rsid w:val="005E2656"/>
    <w:rsid w:val="005E2865"/>
    <w:rsid w:val="005E29A3"/>
    <w:rsid w:val="005E2B20"/>
    <w:rsid w:val="005E35A2"/>
    <w:rsid w:val="005E36C2"/>
    <w:rsid w:val="005E384D"/>
    <w:rsid w:val="005E4547"/>
    <w:rsid w:val="005E45C6"/>
    <w:rsid w:val="005E4AAE"/>
    <w:rsid w:val="005E61B6"/>
    <w:rsid w:val="005E6308"/>
    <w:rsid w:val="005E665F"/>
    <w:rsid w:val="005E6C0D"/>
    <w:rsid w:val="005E700A"/>
    <w:rsid w:val="005E7025"/>
    <w:rsid w:val="005E7B10"/>
    <w:rsid w:val="005F03C4"/>
    <w:rsid w:val="005F0ADD"/>
    <w:rsid w:val="005F1039"/>
    <w:rsid w:val="005F1215"/>
    <w:rsid w:val="005F3448"/>
    <w:rsid w:val="005F3550"/>
    <w:rsid w:val="005F3734"/>
    <w:rsid w:val="005F416F"/>
    <w:rsid w:val="005F4330"/>
    <w:rsid w:val="005F436E"/>
    <w:rsid w:val="005F4655"/>
    <w:rsid w:val="005F4B66"/>
    <w:rsid w:val="005F4F0D"/>
    <w:rsid w:val="005F54D3"/>
    <w:rsid w:val="005F5721"/>
    <w:rsid w:val="005F5742"/>
    <w:rsid w:val="005F5A4C"/>
    <w:rsid w:val="005F5FD0"/>
    <w:rsid w:val="005F6E8B"/>
    <w:rsid w:val="005F6FF2"/>
    <w:rsid w:val="005F7156"/>
    <w:rsid w:val="006001CC"/>
    <w:rsid w:val="006006A7"/>
    <w:rsid w:val="0060176D"/>
    <w:rsid w:val="006018C7"/>
    <w:rsid w:val="006022F5"/>
    <w:rsid w:val="00602B89"/>
    <w:rsid w:val="00602B96"/>
    <w:rsid w:val="00603459"/>
    <w:rsid w:val="006040DD"/>
    <w:rsid w:val="00605E4C"/>
    <w:rsid w:val="00606C8F"/>
    <w:rsid w:val="00607F59"/>
    <w:rsid w:val="00607F8B"/>
    <w:rsid w:val="00610BCA"/>
    <w:rsid w:val="00611207"/>
    <w:rsid w:val="006117E7"/>
    <w:rsid w:val="00611F12"/>
    <w:rsid w:val="0061278A"/>
    <w:rsid w:val="00612DF8"/>
    <w:rsid w:val="00613E1A"/>
    <w:rsid w:val="00614B50"/>
    <w:rsid w:val="0061556E"/>
    <w:rsid w:val="006158CD"/>
    <w:rsid w:val="00615950"/>
    <w:rsid w:val="006160CE"/>
    <w:rsid w:val="00616821"/>
    <w:rsid w:val="00616F35"/>
    <w:rsid w:val="00617196"/>
    <w:rsid w:val="00617431"/>
    <w:rsid w:val="00617EEC"/>
    <w:rsid w:val="006200B2"/>
    <w:rsid w:val="0062068A"/>
    <w:rsid w:val="00620801"/>
    <w:rsid w:val="00620D78"/>
    <w:rsid w:val="00621CC6"/>
    <w:rsid w:val="00622427"/>
    <w:rsid w:val="0062280B"/>
    <w:rsid w:val="00622958"/>
    <w:rsid w:val="0062482C"/>
    <w:rsid w:val="006248AA"/>
    <w:rsid w:val="006254F2"/>
    <w:rsid w:val="00625AF5"/>
    <w:rsid w:val="00625B2E"/>
    <w:rsid w:val="00625D0B"/>
    <w:rsid w:val="00626167"/>
    <w:rsid w:val="0062697C"/>
    <w:rsid w:val="0062771A"/>
    <w:rsid w:val="006277E8"/>
    <w:rsid w:val="006316B7"/>
    <w:rsid w:val="00632722"/>
    <w:rsid w:val="00633107"/>
    <w:rsid w:val="006332DA"/>
    <w:rsid w:val="0063505E"/>
    <w:rsid w:val="00635274"/>
    <w:rsid w:val="00635289"/>
    <w:rsid w:val="0063641B"/>
    <w:rsid w:val="00636F8C"/>
    <w:rsid w:val="00637448"/>
    <w:rsid w:val="00637A63"/>
    <w:rsid w:val="0064066C"/>
    <w:rsid w:val="00640744"/>
    <w:rsid w:val="006417C9"/>
    <w:rsid w:val="00641943"/>
    <w:rsid w:val="006419A1"/>
    <w:rsid w:val="00641DA7"/>
    <w:rsid w:val="0064225F"/>
    <w:rsid w:val="006440C5"/>
    <w:rsid w:val="0064469D"/>
    <w:rsid w:val="00644E4F"/>
    <w:rsid w:val="00644FE9"/>
    <w:rsid w:val="00645643"/>
    <w:rsid w:val="00645AB7"/>
    <w:rsid w:val="00645AD0"/>
    <w:rsid w:val="00645E4C"/>
    <w:rsid w:val="00645EA5"/>
    <w:rsid w:val="006460F4"/>
    <w:rsid w:val="00646396"/>
    <w:rsid w:val="006464E2"/>
    <w:rsid w:val="006473C3"/>
    <w:rsid w:val="006474EC"/>
    <w:rsid w:val="00647627"/>
    <w:rsid w:val="00647BBC"/>
    <w:rsid w:val="0065005E"/>
    <w:rsid w:val="00650BE8"/>
    <w:rsid w:val="00650D3A"/>
    <w:rsid w:val="006512B2"/>
    <w:rsid w:val="00651619"/>
    <w:rsid w:val="00651AD6"/>
    <w:rsid w:val="00651B47"/>
    <w:rsid w:val="006524A0"/>
    <w:rsid w:val="006527C7"/>
    <w:rsid w:val="00652856"/>
    <w:rsid w:val="00652BCE"/>
    <w:rsid w:val="00653158"/>
    <w:rsid w:val="00654C28"/>
    <w:rsid w:val="00655746"/>
    <w:rsid w:val="006565C5"/>
    <w:rsid w:val="00656DE5"/>
    <w:rsid w:val="00657742"/>
    <w:rsid w:val="00657E75"/>
    <w:rsid w:val="0066072F"/>
    <w:rsid w:val="006608F1"/>
    <w:rsid w:val="00661E02"/>
    <w:rsid w:val="00661E3F"/>
    <w:rsid w:val="00661E56"/>
    <w:rsid w:val="0066350F"/>
    <w:rsid w:val="00663839"/>
    <w:rsid w:val="00663EEE"/>
    <w:rsid w:val="00664821"/>
    <w:rsid w:val="0066556D"/>
    <w:rsid w:val="00666745"/>
    <w:rsid w:val="006667AF"/>
    <w:rsid w:val="00666EE8"/>
    <w:rsid w:val="0066713C"/>
    <w:rsid w:val="00667328"/>
    <w:rsid w:val="00667614"/>
    <w:rsid w:val="00667670"/>
    <w:rsid w:val="00667C11"/>
    <w:rsid w:val="006710FB"/>
    <w:rsid w:val="0067111D"/>
    <w:rsid w:val="00671661"/>
    <w:rsid w:val="006718BB"/>
    <w:rsid w:val="00671C02"/>
    <w:rsid w:val="00672182"/>
    <w:rsid w:val="0067231C"/>
    <w:rsid w:val="00672422"/>
    <w:rsid w:val="00672AFE"/>
    <w:rsid w:val="00672DF7"/>
    <w:rsid w:val="00673090"/>
    <w:rsid w:val="00674106"/>
    <w:rsid w:val="00674162"/>
    <w:rsid w:val="00674925"/>
    <w:rsid w:val="00674B46"/>
    <w:rsid w:val="00674DCD"/>
    <w:rsid w:val="00675C08"/>
    <w:rsid w:val="006761F5"/>
    <w:rsid w:val="006769A9"/>
    <w:rsid w:val="00676A10"/>
    <w:rsid w:val="00676E9D"/>
    <w:rsid w:val="00677626"/>
    <w:rsid w:val="00677E43"/>
    <w:rsid w:val="006806AC"/>
    <w:rsid w:val="00680C06"/>
    <w:rsid w:val="00680C14"/>
    <w:rsid w:val="006811FE"/>
    <w:rsid w:val="006812B5"/>
    <w:rsid w:val="006815E9"/>
    <w:rsid w:val="00682524"/>
    <w:rsid w:val="006825D9"/>
    <w:rsid w:val="00682788"/>
    <w:rsid w:val="006828B5"/>
    <w:rsid w:val="00682948"/>
    <w:rsid w:val="00682E13"/>
    <w:rsid w:val="006830E0"/>
    <w:rsid w:val="00683383"/>
    <w:rsid w:val="00683ACB"/>
    <w:rsid w:val="00684ADF"/>
    <w:rsid w:val="00684BCE"/>
    <w:rsid w:val="0068558C"/>
    <w:rsid w:val="00685914"/>
    <w:rsid w:val="00685977"/>
    <w:rsid w:val="006859E3"/>
    <w:rsid w:val="00685ADB"/>
    <w:rsid w:val="00685CE2"/>
    <w:rsid w:val="00685DA9"/>
    <w:rsid w:val="00686DF7"/>
    <w:rsid w:val="006873C4"/>
    <w:rsid w:val="00687EB4"/>
    <w:rsid w:val="006901D4"/>
    <w:rsid w:val="006904FF"/>
    <w:rsid w:val="00690A17"/>
    <w:rsid w:val="00690D6D"/>
    <w:rsid w:val="006917BF"/>
    <w:rsid w:val="00692DF8"/>
    <w:rsid w:val="00692E59"/>
    <w:rsid w:val="00693655"/>
    <w:rsid w:val="00693788"/>
    <w:rsid w:val="00693F24"/>
    <w:rsid w:val="00694B9F"/>
    <w:rsid w:val="00694FF1"/>
    <w:rsid w:val="00695567"/>
    <w:rsid w:val="006957C8"/>
    <w:rsid w:val="00695AC8"/>
    <w:rsid w:val="00695F38"/>
    <w:rsid w:val="0069645D"/>
    <w:rsid w:val="006968C4"/>
    <w:rsid w:val="006977B4"/>
    <w:rsid w:val="006A023F"/>
    <w:rsid w:val="006A0681"/>
    <w:rsid w:val="006A0A5C"/>
    <w:rsid w:val="006A0D14"/>
    <w:rsid w:val="006A0F85"/>
    <w:rsid w:val="006A14DB"/>
    <w:rsid w:val="006A1A97"/>
    <w:rsid w:val="006A2FC7"/>
    <w:rsid w:val="006A3993"/>
    <w:rsid w:val="006A4416"/>
    <w:rsid w:val="006A4F47"/>
    <w:rsid w:val="006A5721"/>
    <w:rsid w:val="006A6622"/>
    <w:rsid w:val="006A6947"/>
    <w:rsid w:val="006A6D46"/>
    <w:rsid w:val="006A6E6B"/>
    <w:rsid w:val="006A7171"/>
    <w:rsid w:val="006A76B1"/>
    <w:rsid w:val="006A7A06"/>
    <w:rsid w:val="006A7FE7"/>
    <w:rsid w:val="006A7FF1"/>
    <w:rsid w:val="006B0EEA"/>
    <w:rsid w:val="006B12B2"/>
    <w:rsid w:val="006B140C"/>
    <w:rsid w:val="006B2573"/>
    <w:rsid w:val="006B2DDF"/>
    <w:rsid w:val="006B2DF0"/>
    <w:rsid w:val="006B3541"/>
    <w:rsid w:val="006B36DB"/>
    <w:rsid w:val="006B3B73"/>
    <w:rsid w:val="006B4534"/>
    <w:rsid w:val="006B4A87"/>
    <w:rsid w:val="006B5D0D"/>
    <w:rsid w:val="006B5D50"/>
    <w:rsid w:val="006B6976"/>
    <w:rsid w:val="006B7037"/>
    <w:rsid w:val="006B7421"/>
    <w:rsid w:val="006B7B59"/>
    <w:rsid w:val="006B7E8F"/>
    <w:rsid w:val="006C043D"/>
    <w:rsid w:val="006C2101"/>
    <w:rsid w:val="006C22C1"/>
    <w:rsid w:val="006C31EF"/>
    <w:rsid w:val="006C3280"/>
    <w:rsid w:val="006C3A23"/>
    <w:rsid w:val="006C40FC"/>
    <w:rsid w:val="006C4D05"/>
    <w:rsid w:val="006C5AFE"/>
    <w:rsid w:val="006C6188"/>
    <w:rsid w:val="006C6B96"/>
    <w:rsid w:val="006C73BA"/>
    <w:rsid w:val="006C775E"/>
    <w:rsid w:val="006D0676"/>
    <w:rsid w:val="006D07BF"/>
    <w:rsid w:val="006D0963"/>
    <w:rsid w:val="006D0B7A"/>
    <w:rsid w:val="006D10FA"/>
    <w:rsid w:val="006D1499"/>
    <w:rsid w:val="006D14D1"/>
    <w:rsid w:val="006D1598"/>
    <w:rsid w:val="006D2B5F"/>
    <w:rsid w:val="006D2DDD"/>
    <w:rsid w:val="006D385A"/>
    <w:rsid w:val="006D3FF8"/>
    <w:rsid w:val="006D46DE"/>
    <w:rsid w:val="006D48F8"/>
    <w:rsid w:val="006D4BEB"/>
    <w:rsid w:val="006D5083"/>
    <w:rsid w:val="006D531C"/>
    <w:rsid w:val="006D59BC"/>
    <w:rsid w:val="006D5CE4"/>
    <w:rsid w:val="006D5E79"/>
    <w:rsid w:val="006D606B"/>
    <w:rsid w:val="006D6C19"/>
    <w:rsid w:val="006D6D4D"/>
    <w:rsid w:val="006D798A"/>
    <w:rsid w:val="006E0FBC"/>
    <w:rsid w:val="006E1024"/>
    <w:rsid w:val="006E136E"/>
    <w:rsid w:val="006E1645"/>
    <w:rsid w:val="006E1877"/>
    <w:rsid w:val="006E1909"/>
    <w:rsid w:val="006E2CA9"/>
    <w:rsid w:val="006E38DF"/>
    <w:rsid w:val="006E41ED"/>
    <w:rsid w:val="006E5231"/>
    <w:rsid w:val="006E526E"/>
    <w:rsid w:val="006E6143"/>
    <w:rsid w:val="006E6360"/>
    <w:rsid w:val="006E6982"/>
    <w:rsid w:val="006E6E31"/>
    <w:rsid w:val="006E713A"/>
    <w:rsid w:val="006F0174"/>
    <w:rsid w:val="006F0AF9"/>
    <w:rsid w:val="006F16D8"/>
    <w:rsid w:val="006F24A1"/>
    <w:rsid w:val="006F3D38"/>
    <w:rsid w:val="006F43A7"/>
    <w:rsid w:val="006F4560"/>
    <w:rsid w:val="006F499B"/>
    <w:rsid w:val="006F594F"/>
    <w:rsid w:val="006F5C2F"/>
    <w:rsid w:val="006F6AA7"/>
    <w:rsid w:val="006F7208"/>
    <w:rsid w:val="006F733B"/>
    <w:rsid w:val="00700F2A"/>
    <w:rsid w:val="00700F43"/>
    <w:rsid w:val="00701315"/>
    <w:rsid w:val="007016AB"/>
    <w:rsid w:val="00701FDF"/>
    <w:rsid w:val="00703AA6"/>
    <w:rsid w:val="00703FAC"/>
    <w:rsid w:val="00704043"/>
    <w:rsid w:val="00704857"/>
    <w:rsid w:val="00704BEA"/>
    <w:rsid w:val="00705351"/>
    <w:rsid w:val="007061AC"/>
    <w:rsid w:val="007066B0"/>
    <w:rsid w:val="00706771"/>
    <w:rsid w:val="00706772"/>
    <w:rsid w:val="0070781A"/>
    <w:rsid w:val="0070788F"/>
    <w:rsid w:val="007078D3"/>
    <w:rsid w:val="0071033F"/>
    <w:rsid w:val="00710868"/>
    <w:rsid w:val="00710913"/>
    <w:rsid w:val="00710AF6"/>
    <w:rsid w:val="00710C36"/>
    <w:rsid w:val="0071100E"/>
    <w:rsid w:val="00711971"/>
    <w:rsid w:val="00711BAE"/>
    <w:rsid w:val="00711C4B"/>
    <w:rsid w:val="007137FB"/>
    <w:rsid w:val="007141C5"/>
    <w:rsid w:val="00714435"/>
    <w:rsid w:val="00714794"/>
    <w:rsid w:val="00714ECD"/>
    <w:rsid w:val="00715356"/>
    <w:rsid w:val="0071553E"/>
    <w:rsid w:val="00715D95"/>
    <w:rsid w:val="00715DDA"/>
    <w:rsid w:val="00715F42"/>
    <w:rsid w:val="00716339"/>
    <w:rsid w:val="00716C03"/>
    <w:rsid w:val="00717044"/>
    <w:rsid w:val="00720621"/>
    <w:rsid w:val="00720C31"/>
    <w:rsid w:val="00720DC8"/>
    <w:rsid w:val="00720ED9"/>
    <w:rsid w:val="007213C3"/>
    <w:rsid w:val="00721619"/>
    <w:rsid w:val="00721EB7"/>
    <w:rsid w:val="00722CCC"/>
    <w:rsid w:val="00723108"/>
    <w:rsid w:val="0072387B"/>
    <w:rsid w:val="00725AEB"/>
    <w:rsid w:val="00726794"/>
    <w:rsid w:val="00726A72"/>
    <w:rsid w:val="00727380"/>
    <w:rsid w:val="007274A0"/>
    <w:rsid w:val="007301EF"/>
    <w:rsid w:val="0073029A"/>
    <w:rsid w:val="00731148"/>
    <w:rsid w:val="007312AA"/>
    <w:rsid w:val="00731577"/>
    <w:rsid w:val="00732191"/>
    <w:rsid w:val="00732D75"/>
    <w:rsid w:val="00734131"/>
    <w:rsid w:val="00734288"/>
    <w:rsid w:val="007343CE"/>
    <w:rsid w:val="007344E8"/>
    <w:rsid w:val="007345F8"/>
    <w:rsid w:val="00735F2B"/>
    <w:rsid w:val="00736706"/>
    <w:rsid w:val="007379A3"/>
    <w:rsid w:val="007405A3"/>
    <w:rsid w:val="0074125A"/>
    <w:rsid w:val="007419CD"/>
    <w:rsid w:val="00741A49"/>
    <w:rsid w:val="0074231D"/>
    <w:rsid w:val="00742E40"/>
    <w:rsid w:val="00742EB2"/>
    <w:rsid w:val="0074308A"/>
    <w:rsid w:val="0074338E"/>
    <w:rsid w:val="00743B53"/>
    <w:rsid w:val="00743F77"/>
    <w:rsid w:val="00744803"/>
    <w:rsid w:val="0074538E"/>
    <w:rsid w:val="00745BDF"/>
    <w:rsid w:val="00745E6F"/>
    <w:rsid w:val="00747092"/>
    <w:rsid w:val="007474E8"/>
    <w:rsid w:val="0074794F"/>
    <w:rsid w:val="00747AA4"/>
    <w:rsid w:val="00747E37"/>
    <w:rsid w:val="0075010E"/>
    <w:rsid w:val="00750282"/>
    <w:rsid w:val="007505C3"/>
    <w:rsid w:val="00750616"/>
    <w:rsid w:val="00751527"/>
    <w:rsid w:val="00752093"/>
    <w:rsid w:val="00752352"/>
    <w:rsid w:val="00752B45"/>
    <w:rsid w:val="00752C92"/>
    <w:rsid w:val="00752E75"/>
    <w:rsid w:val="007534CE"/>
    <w:rsid w:val="0075414A"/>
    <w:rsid w:val="0075448F"/>
    <w:rsid w:val="00755140"/>
    <w:rsid w:val="00755207"/>
    <w:rsid w:val="00755AA0"/>
    <w:rsid w:val="00755BA6"/>
    <w:rsid w:val="00755CFA"/>
    <w:rsid w:val="0075637A"/>
    <w:rsid w:val="00756619"/>
    <w:rsid w:val="007568F1"/>
    <w:rsid w:val="007610A9"/>
    <w:rsid w:val="0076170F"/>
    <w:rsid w:val="00761C80"/>
    <w:rsid w:val="00762D69"/>
    <w:rsid w:val="00763532"/>
    <w:rsid w:val="00763F53"/>
    <w:rsid w:val="0076480F"/>
    <w:rsid w:val="007659B4"/>
    <w:rsid w:val="00765E09"/>
    <w:rsid w:val="00766276"/>
    <w:rsid w:val="00766D6F"/>
    <w:rsid w:val="00766F0C"/>
    <w:rsid w:val="007675AB"/>
    <w:rsid w:val="007706ED"/>
    <w:rsid w:val="007708CA"/>
    <w:rsid w:val="00770D60"/>
    <w:rsid w:val="00770DED"/>
    <w:rsid w:val="007715B7"/>
    <w:rsid w:val="00771A74"/>
    <w:rsid w:val="00772019"/>
    <w:rsid w:val="007726E3"/>
    <w:rsid w:val="00773827"/>
    <w:rsid w:val="00773B6B"/>
    <w:rsid w:val="00774B52"/>
    <w:rsid w:val="00774E98"/>
    <w:rsid w:val="00775944"/>
    <w:rsid w:val="00775D4D"/>
    <w:rsid w:val="007761AA"/>
    <w:rsid w:val="00777486"/>
    <w:rsid w:val="007800DA"/>
    <w:rsid w:val="00782094"/>
    <w:rsid w:val="00782455"/>
    <w:rsid w:val="00782C12"/>
    <w:rsid w:val="0078320E"/>
    <w:rsid w:val="00783666"/>
    <w:rsid w:val="00783A49"/>
    <w:rsid w:val="0078419D"/>
    <w:rsid w:val="00784A00"/>
    <w:rsid w:val="00784C67"/>
    <w:rsid w:val="00785B4D"/>
    <w:rsid w:val="00785F2E"/>
    <w:rsid w:val="00786FCF"/>
    <w:rsid w:val="00787707"/>
    <w:rsid w:val="00787B67"/>
    <w:rsid w:val="007905E5"/>
    <w:rsid w:val="007907F3"/>
    <w:rsid w:val="00790D6D"/>
    <w:rsid w:val="00790ECA"/>
    <w:rsid w:val="00791BB4"/>
    <w:rsid w:val="007923B8"/>
    <w:rsid w:val="007935A5"/>
    <w:rsid w:val="00793E4D"/>
    <w:rsid w:val="007940F2"/>
    <w:rsid w:val="007941F4"/>
    <w:rsid w:val="00794774"/>
    <w:rsid w:val="00794AE1"/>
    <w:rsid w:val="00794D71"/>
    <w:rsid w:val="00795C30"/>
    <w:rsid w:val="007963C1"/>
    <w:rsid w:val="00796C4B"/>
    <w:rsid w:val="0079754E"/>
    <w:rsid w:val="007979A9"/>
    <w:rsid w:val="00797DFC"/>
    <w:rsid w:val="007A023A"/>
    <w:rsid w:val="007A073F"/>
    <w:rsid w:val="007A07F6"/>
    <w:rsid w:val="007A11AC"/>
    <w:rsid w:val="007A13DE"/>
    <w:rsid w:val="007A16FA"/>
    <w:rsid w:val="007A1DA8"/>
    <w:rsid w:val="007A2625"/>
    <w:rsid w:val="007A2B79"/>
    <w:rsid w:val="007A2FF2"/>
    <w:rsid w:val="007A35C2"/>
    <w:rsid w:val="007A3B67"/>
    <w:rsid w:val="007A436F"/>
    <w:rsid w:val="007A48A2"/>
    <w:rsid w:val="007A48BA"/>
    <w:rsid w:val="007A4B2C"/>
    <w:rsid w:val="007A524B"/>
    <w:rsid w:val="007A56D9"/>
    <w:rsid w:val="007A596C"/>
    <w:rsid w:val="007A5A14"/>
    <w:rsid w:val="007A5A2D"/>
    <w:rsid w:val="007A65F2"/>
    <w:rsid w:val="007A6972"/>
    <w:rsid w:val="007A738A"/>
    <w:rsid w:val="007A752F"/>
    <w:rsid w:val="007A7B7D"/>
    <w:rsid w:val="007A7D50"/>
    <w:rsid w:val="007B019D"/>
    <w:rsid w:val="007B0389"/>
    <w:rsid w:val="007B0428"/>
    <w:rsid w:val="007B0521"/>
    <w:rsid w:val="007B0811"/>
    <w:rsid w:val="007B0EB8"/>
    <w:rsid w:val="007B11D7"/>
    <w:rsid w:val="007B13AB"/>
    <w:rsid w:val="007B18F0"/>
    <w:rsid w:val="007B1EED"/>
    <w:rsid w:val="007B2DB0"/>
    <w:rsid w:val="007B30E2"/>
    <w:rsid w:val="007B35B1"/>
    <w:rsid w:val="007B3718"/>
    <w:rsid w:val="007B3CFB"/>
    <w:rsid w:val="007B464F"/>
    <w:rsid w:val="007B466F"/>
    <w:rsid w:val="007B496B"/>
    <w:rsid w:val="007B4B26"/>
    <w:rsid w:val="007B4C3D"/>
    <w:rsid w:val="007B4C84"/>
    <w:rsid w:val="007B5AEA"/>
    <w:rsid w:val="007B5CD8"/>
    <w:rsid w:val="007B62B0"/>
    <w:rsid w:val="007B64FB"/>
    <w:rsid w:val="007B69DA"/>
    <w:rsid w:val="007B6D15"/>
    <w:rsid w:val="007B703C"/>
    <w:rsid w:val="007B7473"/>
    <w:rsid w:val="007B7989"/>
    <w:rsid w:val="007B7996"/>
    <w:rsid w:val="007B7D39"/>
    <w:rsid w:val="007C06F5"/>
    <w:rsid w:val="007C0BA5"/>
    <w:rsid w:val="007C0FE0"/>
    <w:rsid w:val="007C1129"/>
    <w:rsid w:val="007C185B"/>
    <w:rsid w:val="007C1D03"/>
    <w:rsid w:val="007C1DD1"/>
    <w:rsid w:val="007C1E37"/>
    <w:rsid w:val="007C3231"/>
    <w:rsid w:val="007C3FBE"/>
    <w:rsid w:val="007C4558"/>
    <w:rsid w:val="007C4CE8"/>
    <w:rsid w:val="007C4D53"/>
    <w:rsid w:val="007C4E60"/>
    <w:rsid w:val="007C5B37"/>
    <w:rsid w:val="007C5CF5"/>
    <w:rsid w:val="007C63F4"/>
    <w:rsid w:val="007C65FA"/>
    <w:rsid w:val="007C7C0B"/>
    <w:rsid w:val="007C7F38"/>
    <w:rsid w:val="007D04E8"/>
    <w:rsid w:val="007D07C9"/>
    <w:rsid w:val="007D0B19"/>
    <w:rsid w:val="007D0CEB"/>
    <w:rsid w:val="007D0E93"/>
    <w:rsid w:val="007D1036"/>
    <w:rsid w:val="007D1051"/>
    <w:rsid w:val="007D1523"/>
    <w:rsid w:val="007D19C9"/>
    <w:rsid w:val="007D1B2B"/>
    <w:rsid w:val="007D2C4A"/>
    <w:rsid w:val="007D3315"/>
    <w:rsid w:val="007D3C66"/>
    <w:rsid w:val="007D3E0B"/>
    <w:rsid w:val="007D3EC0"/>
    <w:rsid w:val="007D4660"/>
    <w:rsid w:val="007D505A"/>
    <w:rsid w:val="007D5083"/>
    <w:rsid w:val="007D5805"/>
    <w:rsid w:val="007D6FD7"/>
    <w:rsid w:val="007D7209"/>
    <w:rsid w:val="007D7770"/>
    <w:rsid w:val="007D7846"/>
    <w:rsid w:val="007D7E91"/>
    <w:rsid w:val="007D7F03"/>
    <w:rsid w:val="007E1368"/>
    <w:rsid w:val="007E1EC6"/>
    <w:rsid w:val="007E2251"/>
    <w:rsid w:val="007E26F2"/>
    <w:rsid w:val="007E29A9"/>
    <w:rsid w:val="007E3261"/>
    <w:rsid w:val="007E3750"/>
    <w:rsid w:val="007E37CA"/>
    <w:rsid w:val="007E3C6C"/>
    <w:rsid w:val="007E45F0"/>
    <w:rsid w:val="007E5008"/>
    <w:rsid w:val="007E5941"/>
    <w:rsid w:val="007E668F"/>
    <w:rsid w:val="007E7029"/>
    <w:rsid w:val="007E703F"/>
    <w:rsid w:val="007E791B"/>
    <w:rsid w:val="007F00C2"/>
    <w:rsid w:val="007F045B"/>
    <w:rsid w:val="007F076F"/>
    <w:rsid w:val="007F0A39"/>
    <w:rsid w:val="007F0B60"/>
    <w:rsid w:val="007F0D8D"/>
    <w:rsid w:val="007F1357"/>
    <w:rsid w:val="007F1B18"/>
    <w:rsid w:val="007F1CE3"/>
    <w:rsid w:val="007F24EA"/>
    <w:rsid w:val="007F2660"/>
    <w:rsid w:val="007F3195"/>
    <w:rsid w:val="007F4296"/>
    <w:rsid w:val="007F4619"/>
    <w:rsid w:val="007F4DAE"/>
    <w:rsid w:val="007F5E2B"/>
    <w:rsid w:val="007F5F33"/>
    <w:rsid w:val="007F6280"/>
    <w:rsid w:val="007F657B"/>
    <w:rsid w:val="007F6986"/>
    <w:rsid w:val="007F6B34"/>
    <w:rsid w:val="007F736E"/>
    <w:rsid w:val="007F7AF0"/>
    <w:rsid w:val="007F7E1C"/>
    <w:rsid w:val="008002E1"/>
    <w:rsid w:val="008002E2"/>
    <w:rsid w:val="0080115B"/>
    <w:rsid w:val="0080122C"/>
    <w:rsid w:val="0080143C"/>
    <w:rsid w:val="008014F4"/>
    <w:rsid w:val="00801A97"/>
    <w:rsid w:val="00801B04"/>
    <w:rsid w:val="00803593"/>
    <w:rsid w:val="0080413F"/>
    <w:rsid w:val="00804541"/>
    <w:rsid w:val="00804966"/>
    <w:rsid w:val="00804B31"/>
    <w:rsid w:val="00805BB9"/>
    <w:rsid w:val="008064E5"/>
    <w:rsid w:val="00806548"/>
    <w:rsid w:val="00806EA3"/>
    <w:rsid w:val="00807190"/>
    <w:rsid w:val="008072F0"/>
    <w:rsid w:val="0080780B"/>
    <w:rsid w:val="00807E7A"/>
    <w:rsid w:val="00807F00"/>
    <w:rsid w:val="0081030E"/>
    <w:rsid w:val="0081060B"/>
    <w:rsid w:val="00810E6A"/>
    <w:rsid w:val="008114EF"/>
    <w:rsid w:val="00811D82"/>
    <w:rsid w:val="00812714"/>
    <w:rsid w:val="00812761"/>
    <w:rsid w:val="00812E8A"/>
    <w:rsid w:val="0081343E"/>
    <w:rsid w:val="00813563"/>
    <w:rsid w:val="00813A16"/>
    <w:rsid w:val="00813BE6"/>
    <w:rsid w:val="008143DD"/>
    <w:rsid w:val="00814744"/>
    <w:rsid w:val="00814BC7"/>
    <w:rsid w:val="00814EDB"/>
    <w:rsid w:val="00815237"/>
    <w:rsid w:val="00815946"/>
    <w:rsid w:val="00815BCE"/>
    <w:rsid w:val="008167E4"/>
    <w:rsid w:val="0081734E"/>
    <w:rsid w:val="00817E8A"/>
    <w:rsid w:val="00817FE9"/>
    <w:rsid w:val="00820E59"/>
    <w:rsid w:val="00821343"/>
    <w:rsid w:val="00821508"/>
    <w:rsid w:val="008215AA"/>
    <w:rsid w:val="008215F4"/>
    <w:rsid w:val="008216FB"/>
    <w:rsid w:val="0082239C"/>
    <w:rsid w:val="0082300A"/>
    <w:rsid w:val="0082362D"/>
    <w:rsid w:val="00823AF0"/>
    <w:rsid w:val="00824F89"/>
    <w:rsid w:val="00825234"/>
    <w:rsid w:val="00825304"/>
    <w:rsid w:val="00825845"/>
    <w:rsid w:val="00825B29"/>
    <w:rsid w:val="008264A2"/>
    <w:rsid w:val="00826CE9"/>
    <w:rsid w:val="00827283"/>
    <w:rsid w:val="008304BC"/>
    <w:rsid w:val="008313A2"/>
    <w:rsid w:val="00831C09"/>
    <w:rsid w:val="008324F0"/>
    <w:rsid w:val="0083265C"/>
    <w:rsid w:val="00832861"/>
    <w:rsid w:val="00832E26"/>
    <w:rsid w:val="00833295"/>
    <w:rsid w:val="00833FEF"/>
    <w:rsid w:val="00835109"/>
    <w:rsid w:val="00835D0B"/>
    <w:rsid w:val="00835E5D"/>
    <w:rsid w:val="00836BAA"/>
    <w:rsid w:val="00837411"/>
    <w:rsid w:val="00837709"/>
    <w:rsid w:val="0084022F"/>
    <w:rsid w:val="0084023B"/>
    <w:rsid w:val="0084033B"/>
    <w:rsid w:val="0084048E"/>
    <w:rsid w:val="008405A7"/>
    <w:rsid w:val="00840909"/>
    <w:rsid w:val="00840C67"/>
    <w:rsid w:val="00840E7B"/>
    <w:rsid w:val="00841D9F"/>
    <w:rsid w:val="0084200A"/>
    <w:rsid w:val="00842261"/>
    <w:rsid w:val="0084271E"/>
    <w:rsid w:val="008427CD"/>
    <w:rsid w:val="00842C23"/>
    <w:rsid w:val="008432DB"/>
    <w:rsid w:val="008435E1"/>
    <w:rsid w:val="00843EFB"/>
    <w:rsid w:val="00844017"/>
    <w:rsid w:val="0084493E"/>
    <w:rsid w:val="00845ECC"/>
    <w:rsid w:val="00845F2B"/>
    <w:rsid w:val="00845FBD"/>
    <w:rsid w:val="0084615A"/>
    <w:rsid w:val="00847422"/>
    <w:rsid w:val="00850BA7"/>
    <w:rsid w:val="008512B8"/>
    <w:rsid w:val="00851D71"/>
    <w:rsid w:val="008520B9"/>
    <w:rsid w:val="00852C8F"/>
    <w:rsid w:val="008533DE"/>
    <w:rsid w:val="00853564"/>
    <w:rsid w:val="00853B34"/>
    <w:rsid w:val="00853B5E"/>
    <w:rsid w:val="00853C20"/>
    <w:rsid w:val="00853DC1"/>
    <w:rsid w:val="00855464"/>
    <w:rsid w:val="00855FD4"/>
    <w:rsid w:val="008563AA"/>
    <w:rsid w:val="00857DBC"/>
    <w:rsid w:val="00857E4B"/>
    <w:rsid w:val="00857E92"/>
    <w:rsid w:val="00857EBF"/>
    <w:rsid w:val="008623C5"/>
    <w:rsid w:val="008643D2"/>
    <w:rsid w:val="00864AEB"/>
    <w:rsid w:val="00865487"/>
    <w:rsid w:val="008654CA"/>
    <w:rsid w:val="00866A66"/>
    <w:rsid w:val="00866C93"/>
    <w:rsid w:val="00866E26"/>
    <w:rsid w:val="008670CA"/>
    <w:rsid w:val="00867B8C"/>
    <w:rsid w:val="00867D7C"/>
    <w:rsid w:val="008705CB"/>
    <w:rsid w:val="00870783"/>
    <w:rsid w:val="008707BE"/>
    <w:rsid w:val="00870B6F"/>
    <w:rsid w:val="00871745"/>
    <w:rsid w:val="00871BD7"/>
    <w:rsid w:val="00873235"/>
    <w:rsid w:val="008732C2"/>
    <w:rsid w:val="008733DA"/>
    <w:rsid w:val="00873B5E"/>
    <w:rsid w:val="00874453"/>
    <w:rsid w:val="008745AB"/>
    <w:rsid w:val="00874FD5"/>
    <w:rsid w:val="0087604E"/>
    <w:rsid w:val="00876BC4"/>
    <w:rsid w:val="00876C66"/>
    <w:rsid w:val="00877C69"/>
    <w:rsid w:val="00880A99"/>
    <w:rsid w:val="008815C1"/>
    <w:rsid w:val="008823D2"/>
    <w:rsid w:val="00882DA3"/>
    <w:rsid w:val="00882FCD"/>
    <w:rsid w:val="008841E5"/>
    <w:rsid w:val="00884311"/>
    <w:rsid w:val="00884CB8"/>
    <w:rsid w:val="00885657"/>
    <w:rsid w:val="0088597A"/>
    <w:rsid w:val="0088601F"/>
    <w:rsid w:val="008860FF"/>
    <w:rsid w:val="00886B6E"/>
    <w:rsid w:val="00887243"/>
    <w:rsid w:val="00887972"/>
    <w:rsid w:val="00887C72"/>
    <w:rsid w:val="00890683"/>
    <w:rsid w:val="008907DE"/>
    <w:rsid w:val="00890C6D"/>
    <w:rsid w:val="00891101"/>
    <w:rsid w:val="00891989"/>
    <w:rsid w:val="00891EFB"/>
    <w:rsid w:val="00891FBE"/>
    <w:rsid w:val="00892035"/>
    <w:rsid w:val="00892E44"/>
    <w:rsid w:val="00893EC7"/>
    <w:rsid w:val="00896D05"/>
    <w:rsid w:val="008976B6"/>
    <w:rsid w:val="00897745"/>
    <w:rsid w:val="00897AF2"/>
    <w:rsid w:val="00897C7A"/>
    <w:rsid w:val="00897DC7"/>
    <w:rsid w:val="008A0135"/>
    <w:rsid w:val="008A2B02"/>
    <w:rsid w:val="008A2CB4"/>
    <w:rsid w:val="008A2F29"/>
    <w:rsid w:val="008A3035"/>
    <w:rsid w:val="008A39ED"/>
    <w:rsid w:val="008A42BC"/>
    <w:rsid w:val="008A4638"/>
    <w:rsid w:val="008A5191"/>
    <w:rsid w:val="008A5516"/>
    <w:rsid w:val="008A5790"/>
    <w:rsid w:val="008A5BE0"/>
    <w:rsid w:val="008A5CAE"/>
    <w:rsid w:val="008A6000"/>
    <w:rsid w:val="008A694A"/>
    <w:rsid w:val="008A6BD8"/>
    <w:rsid w:val="008A7C58"/>
    <w:rsid w:val="008B013E"/>
    <w:rsid w:val="008B01EA"/>
    <w:rsid w:val="008B0406"/>
    <w:rsid w:val="008B047D"/>
    <w:rsid w:val="008B0743"/>
    <w:rsid w:val="008B0EF9"/>
    <w:rsid w:val="008B1372"/>
    <w:rsid w:val="008B14F2"/>
    <w:rsid w:val="008B17C8"/>
    <w:rsid w:val="008B1831"/>
    <w:rsid w:val="008B1908"/>
    <w:rsid w:val="008B2035"/>
    <w:rsid w:val="008B2740"/>
    <w:rsid w:val="008B2FED"/>
    <w:rsid w:val="008B383C"/>
    <w:rsid w:val="008B3C37"/>
    <w:rsid w:val="008B3E96"/>
    <w:rsid w:val="008B42DC"/>
    <w:rsid w:val="008B4C73"/>
    <w:rsid w:val="008B4FAE"/>
    <w:rsid w:val="008B4FC9"/>
    <w:rsid w:val="008B51CF"/>
    <w:rsid w:val="008B5298"/>
    <w:rsid w:val="008B56B1"/>
    <w:rsid w:val="008B65EC"/>
    <w:rsid w:val="008B6652"/>
    <w:rsid w:val="008B6F3C"/>
    <w:rsid w:val="008B729A"/>
    <w:rsid w:val="008B7BF8"/>
    <w:rsid w:val="008C0678"/>
    <w:rsid w:val="008C0AE3"/>
    <w:rsid w:val="008C11C7"/>
    <w:rsid w:val="008C15E2"/>
    <w:rsid w:val="008C307D"/>
    <w:rsid w:val="008C3535"/>
    <w:rsid w:val="008C3E61"/>
    <w:rsid w:val="008C4C6A"/>
    <w:rsid w:val="008C5E5F"/>
    <w:rsid w:val="008C5EC4"/>
    <w:rsid w:val="008C61EA"/>
    <w:rsid w:val="008C6449"/>
    <w:rsid w:val="008C6774"/>
    <w:rsid w:val="008C6E66"/>
    <w:rsid w:val="008C72CC"/>
    <w:rsid w:val="008C79E5"/>
    <w:rsid w:val="008C7BD2"/>
    <w:rsid w:val="008C7C2E"/>
    <w:rsid w:val="008D04D2"/>
    <w:rsid w:val="008D0A77"/>
    <w:rsid w:val="008D0B4E"/>
    <w:rsid w:val="008D11A3"/>
    <w:rsid w:val="008D14D8"/>
    <w:rsid w:val="008D355A"/>
    <w:rsid w:val="008D3615"/>
    <w:rsid w:val="008D3948"/>
    <w:rsid w:val="008D44C1"/>
    <w:rsid w:val="008D474C"/>
    <w:rsid w:val="008D47F0"/>
    <w:rsid w:val="008D4E4E"/>
    <w:rsid w:val="008D6BEF"/>
    <w:rsid w:val="008D6CA3"/>
    <w:rsid w:val="008D7EFD"/>
    <w:rsid w:val="008E078D"/>
    <w:rsid w:val="008E0B4A"/>
    <w:rsid w:val="008E1124"/>
    <w:rsid w:val="008E137E"/>
    <w:rsid w:val="008E1469"/>
    <w:rsid w:val="008E1D40"/>
    <w:rsid w:val="008E339A"/>
    <w:rsid w:val="008E4933"/>
    <w:rsid w:val="008E4A9E"/>
    <w:rsid w:val="008E5224"/>
    <w:rsid w:val="008E64AF"/>
    <w:rsid w:val="008E6AE6"/>
    <w:rsid w:val="008E6E04"/>
    <w:rsid w:val="008E7223"/>
    <w:rsid w:val="008E79CC"/>
    <w:rsid w:val="008E7D46"/>
    <w:rsid w:val="008F0E05"/>
    <w:rsid w:val="008F1826"/>
    <w:rsid w:val="008F1F52"/>
    <w:rsid w:val="008F2322"/>
    <w:rsid w:val="008F3CA5"/>
    <w:rsid w:val="008F42FA"/>
    <w:rsid w:val="008F431A"/>
    <w:rsid w:val="008F43F5"/>
    <w:rsid w:val="008F4541"/>
    <w:rsid w:val="008F48EB"/>
    <w:rsid w:val="008F4FB2"/>
    <w:rsid w:val="008F54E8"/>
    <w:rsid w:val="008F5579"/>
    <w:rsid w:val="008F5A84"/>
    <w:rsid w:val="008F61A8"/>
    <w:rsid w:val="008F63E3"/>
    <w:rsid w:val="008F6BC6"/>
    <w:rsid w:val="008F70BD"/>
    <w:rsid w:val="008F739E"/>
    <w:rsid w:val="008F7AC0"/>
    <w:rsid w:val="009009E3"/>
    <w:rsid w:val="009013E4"/>
    <w:rsid w:val="00902BE6"/>
    <w:rsid w:val="0090370B"/>
    <w:rsid w:val="00903BDB"/>
    <w:rsid w:val="00904694"/>
    <w:rsid w:val="009048B4"/>
    <w:rsid w:val="00905151"/>
    <w:rsid w:val="00905240"/>
    <w:rsid w:val="0090538B"/>
    <w:rsid w:val="00905F0B"/>
    <w:rsid w:val="00906855"/>
    <w:rsid w:val="00906AB9"/>
    <w:rsid w:val="00907DCF"/>
    <w:rsid w:val="00910CDA"/>
    <w:rsid w:val="009117D0"/>
    <w:rsid w:val="009119D5"/>
    <w:rsid w:val="00911F81"/>
    <w:rsid w:val="009124A8"/>
    <w:rsid w:val="0091264F"/>
    <w:rsid w:val="0091359F"/>
    <w:rsid w:val="0091381B"/>
    <w:rsid w:val="00913DDB"/>
    <w:rsid w:val="00914376"/>
    <w:rsid w:val="00914808"/>
    <w:rsid w:val="00914827"/>
    <w:rsid w:val="00914F36"/>
    <w:rsid w:val="00915601"/>
    <w:rsid w:val="00915E20"/>
    <w:rsid w:val="00916A4C"/>
    <w:rsid w:val="009171D6"/>
    <w:rsid w:val="00920714"/>
    <w:rsid w:val="00920B34"/>
    <w:rsid w:val="00920BDA"/>
    <w:rsid w:val="00921964"/>
    <w:rsid w:val="00921B86"/>
    <w:rsid w:val="00921ED0"/>
    <w:rsid w:val="0092248B"/>
    <w:rsid w:val="00922700"/>
    <w:rsid w:val="009227AD"/>
    <w:rsid w:val="009228E4"/>
    <w:rsid w:val="00922926"/>
    <w:rsid w:val="00923944"/>
    <w:rsid w:val="0092435E"/>
    <w:rsid w:val="00924EDE"/>
    <w:rsid w:val="00925CBF"/>
    <w:rsid w:val="009266CD"/>
    <w:rsid w:val="0092710A"/>
    <w:rsid w:val="00927501"/>
    <w:rsid w:val="00927EC2"/>
    <w:rsid w:val="00930A1B"/>
    <w:rsid w:val="00930A72"/>
    <w:rsid w:val="00930D2B"/>
    <w:rsid w:val="00930F69"/>
    <w:rsid w:val="00931DA2"/>
    <w:rsid w:val="00932957"/>
    <w:rsid w:val="009329BA"/>
    <w:rsid w:val="00933426"/>
    <w:rsid w:val="00934AA7"/>
    <w:rsid w:val="009352FA"/>
    <w:rsid w:val="00936A34"/>
    <w:rsid w:val="00936A48"/>
    <w:rsid w:val="00936F9A"/>
    <w:rsid w:val="00937398"/>
    <w:rsid w:val="009402F9"/>
    <w:rsid w:val="0094092E"/>
    <w:rsid w:val="00940A20"/>
    <w:rsid w:val="009419EF"/>
    <w:rsid w:val="00941AF9"/>
    <w:rsid w:val="00941DAA"/>
    <w:rsid w:val="009427E8"/>
    <w:rsid w:val="0094286F"/>
    <w:rsid w:val="00943496"/>
    <w:rsid w:val="009435C2"/>
    <w:rsid w:val="0094363D"/>
    <w:rsid w:val="009438E6"/>
    <w:rsid w:val="009445A2"/>
    <w:rsid w:val="0094501A"/>
    <w:rsid w:val="0094537A"/>
    <w:rsid w:val="00945802"/>
    <w:rsid w:val="00945D74"/>
    <w:rsid w:val="0094619F"/>
    <w:rsid w:val="009466D5"/>
    <w:rsid w:val="009468FA"/>
    <w:rsid w:val="009471A3"/>
    <w:rsid w:val="009475C2"/>
    <w:rsid w:val="009476D2"/>
    <w:rsid w:val="00947F97"/>
    <w:rsid w:val="00950735"/>
    <w:rsid w:val="009513B7"/>
    <w:rsid w:val="00952117"/>
    <w:rsid w:val="0095234B"/>
    <w:rsid w:val="0095281C"/>
    <w:rsid w:val="00952831"/>
    <w:rsid w:val="00952970"/>
    <w:rsid w:val="009531E8"/>
    <w:rsid w:val="00953815"/>
    <w:rsid w:val="00953A1F"/>
    <w:rsid w:val="00953C19"/>
    <w:rsid w:val="00954E9A"/>
    <w:rsid w:val="00955162"/>
    <w:rsid w:val="00955F3C"/>
    <w:rsid w:val="0095618C"/>
    <w:rsid w:val="00956385"/>
    <w:rsid w:val="0095693B"/>
    <w:rsid w:val="0095760A"/>
    <w:rsid w:val="00957744"/>
    <w:rsid w:val="00960077"/>
    <w:rsid w:val="0096027D"/>
    <w:rsid w:val="00960433"/>
    <w:rsid w:val="009606B5"/>
    <w:rsid w:val="00960A46"/>
    <w:rsid w:val="00960FF7"/>
    <w:rsid w:val="0096151C"/>
    <w:rsid w:val="00961880"/>
    <w:rsid w:val="00963B08"/>
    <w:rsid w:val="00963B4D"/>
    <w:rsid w:val="009643B6"/>
    <w:rsid w:val="00964FD6"/>
    <w:rsid w:val="00965256"/>
    <w:rsid w:val="00966734"/>
    <w:rsid w:val="00966DDA"/>
    <w:rsid w:val="009673D1"/>
    <w:rsid w:val="009677CF"/>
    <w:rsid w:val="00967AA0"/>
    <w:rsid w:val="00967BEE"/>
    <w:rsid w:val="00967DB5"/>
    <w:rsid w:val="0097018D"/>
    <w:rsid w:val="009704A6"/>
    <w:rsid w:val="00970599"/>
    <w:rsid w:val="00970775"/>
    <w:rsid w:val="0097096F"/>
    <w:rsid w:val="00970FC1"/>
    <w:rsid w:val="009723ED"/>
    <w:rsid w:val="009725BA"/>
    <w:rsid w:val="00972FD7"/>
    <w:rsid w:val="009736E7"/>
    <w:rsid w:val="009740B2"/>
    <w:rsid w:val="0097425E"/>
    <w:rsid w:val="0097457C"/>
    <w:rsid w:val="00974984"/>
    <w:rsid w:val="00974E8D"/>
    <w:rsid w:val="00975401"/>
    <w:rsid w:val="00976582"/>
    <w:rsid w:val="00976842"/>
    <w:rsid w:val="00976926"/>
    <w:rsid w:val="00976C68"/>
    <w:rsid w:val="00976E97"/>
    <w:rsid w:val="00977343"/>
    <w:rsid w:val="00977650"/>
    <w:rsid w:val="009776FA"/>
    <w:rsid w:val="00980C22"/>
    <w:rsid w:val="00980FBE"/>
    <w:rsid w:val="0098117A"/>
    <w:rsid w:val="00981456"/>
    <w:rsid w:val="00981A4E"/>
    <w:rsid w:val="00981C7B"/>
    <w:rsid w:val="00982346"/>
    <w:rsid w:val="009836B3"/>
    <w:rsid w:val="00984206"/>
    <w:rsid w:val="009846AA"/>
    <w:rsid w:val="00984F3B"/>
    <w:rsid w:val="00985CE0"/>
    <w:rsid w:val="00985EAE"/>
    <w:rsid w:val="00985F88"/>
    <w:rsid w:val="0098649D"/>
    <w:rsid w:val="00986ABE"/>
    <w:rsid w:val="00987976"/>
    <w:rsid w:val="00987D76"/>
    <w:rsid w:val="00990319"/>
    <w:rsid w:val="009909C6"/>
    <w:rsid w:val="00991843"/>
    <w:rsid w:val="0099223D"/>
    <w:rsid w:val="009929FA"/>
    <w:rsid w:val="00992EC1"/>
    <w:rsid w:val="0099345B"/>
    <w:rsid w:val="00993BB4"/>
    <w:rsid w:val="009943C8"/>
    <w:rsid w:val="00994630"/>
    <w:rsid w:val="0099517E"/>
    <w:rsid w:val="009956C5"/>
    <w:rsid w:val="00995E2F"/>
    <w:rsid w:val="0099624D"/>
    <w:rsid w:val="009964E0"/>
    <w:rsid w:val="00996667"/>
    <w:rsid w:val="00996986"/>
    <w:rsid w:val="00996A79"/>
    <w:rsid w:val="00996E34"/>
    <w:rsid w:val="00997861"/>
    <w:rsid w:val="009A03FE"/>
    <w:rsid w:val="009A0A9E"/>
    <w:rsid w:val="009A0ABE"/>
    <w:rsid w:val="009A0F5A"/>
    <w:rsid w:val="009A1398"/>
    <w:rsid w:val="009A176D"/>
    <w:rsid w:val="009A1C10"/>
    <w:rsid w:val="009A1D8C"/>
    <w:rsid w:val="009A1E44"/>
    <w:rsid w:val="009A20A7"/>
    <w:rsid w:val="009A356F"/>
    <w:rsid w:val="009A5C72"/>
    <w:rsid w:val="009A6014"/>
    <w:rsid w:val="009A6CAD"/>
    <w:rsid w:val="009A6DC1"/>
    <w:rsid w:val="009B0641"/>
    <w:rsid w:val="009B09E3"/>
    <w:rsid w:val="009B15E4"/>
    <w:rsid w:val="009B206B"/>
    <w:rsid w:val="009B280E"/>
    <w:rsid w:val="009B362E"/>
    <w:rsid w:val="009B480A"/>
    <w:rsid w:val="009B6332"/>
    <w:rsid w:val="009B6792"/>
    <w:rsid w:val="009B6AAB"/>
    <w:rsid w:val="009B6CDE"/>
    <w:rsid w:val="009B6DA9"/>
    <w:rsid w:val="009B6E48"/>
    <w:rsid w:val="009B6F5D"/>
    <w:rsid w:val="009C0189"/>
    <w:rsid w:val="009C050B"/>
    <w:rsid w:val="009C0A77"/>
    <w:rsid w:val="009C104B"/>
    <w:rsid w:val="009C2578"/>
    <w:rsid w:val="009C2BD6"/>
    <w:rsid w:val="009C4D56"/>
    <w:rsid w:val="009C529D"/>
    <w:rsid w:val="009C5584"/>
    <w:rsid w:val="009C59D7"/>
    <w:rsid w:val="009C6136"/>
    <w:rsid w:val="009C68B5"/>
    <w:rsid w:val="009C693B"/>
    <w:rsid w:val="009C6C95"/>
    <w:rsid w:val="009C6ECC"/>
    <w:rsid w:val="009C73EF"/>
    <w:rsid w:val="009C7578"/>
    <w:rsid w:val="009D01EF"/>
    <w:rsid w:val="009D1AB0"/>
    <w:rsid w:val="009D1B6A"/>
    <w:rsid w:val="009D1D25"/>
    <w:rsid w:val="009D25EC"/>
    <w:rsid w:val="009D298E"/>
    <w:rsid w:val="009D2B4F"/>
    <w:rsid w:val="009D2DA0"/>
    <w:rsid w:val="009D361C"/>
    <w:rsid w:val="009D4504"/>
    <w:rsid w:val="009D4B20"/>
    <w:rsid w:val="009D514A"/>
    <w:rsid w:val="009D536E"/>
    <w:rsid w:val="009D6578"/>
    <w:rsid w:val="009D68C0"/>
    <w:rsid w:val="009D6E09"/>
    <w:rsid w:val="009D7102"/>
    <w:rsid w:val="009D7B14"/>
    <w:rsid w:val="009D7DEE"/>
    <w:rsid w:val="009D7EFB"/>
    <w:rsid w:val="009E0931"/>
    <w:rsid w:val="009E0F22"/>
    <w:rsid w:val="009E1B8C"/>
    <w:rsid w:val="009E20A1"/>
    <w:rsid w:val="009E26D5"/>
    <w:rsid w:val="009E2E6C"/>
    <w:rsid w:val="009E3050"/>
    <w:rsid w:val="009E42C1"/>
    <w:rsid w:val="009E5065"/>
    <w:rsid w:val="009E53AA"/>
    <w:rsid w:val="009E6288"/>
    <w:rsid w:val="009E65CE"/>
    <w:rsid w:val="009E748C"/>
    <w:rsid w:val="009E7BFE"/>
    <w:rsid w:val="009F0438"/>
    <w:rsid w:val="009F0541"/>
    <w:rsid w:val="009F05A3"/>
    <w:rsid w:val="009F07B3"/>
    <w:rsid w:val="009F09F8"/>
    <w:rsid w:val="009F15DC"/>
    <w:rsid w:val="009F1680"/>
    <w:rsid w:val="009F23CE"/>
    <w:rsid w:val="009F269E"/>
    <w:rsid w:val="009F2B5D"/>
    <w:rsid w:val="009F38CF"/>
    <w:rsid w:val="009F420B"/>
    <w:rsid w:val="009F5369"/>
    <w:rsid w:val="009F55BE"/>
    <w:rsid w:val="009F5629"/>
    <w:rsid w:val="009F5747"/>
    <w:rsid w:val="009F616E"/>
    <w:rsid w:val="009F65E2"/>
    <w:rsid w:val="00A006C6"/>
    <w:rsid w:val="00A00E0B"/>
    <w:rsid w:val="00A013AE"/>
    <w:rsid w:val="00A018FE"/>
    <w:rsid w:val="00A01C9C"/>
    <w:rsid w:val="00A01CD6"/>
    <w:rsid w:val="00A0243A"/>
    <w:rsid w:val="00A02510"/>
    <w:rsid w:val="00A02B8C"/>
    <w:rsid w:val="00A02D32"/>
    <w:rsid w:val="00A0309C"/>
    <w:rsid w:val="00A03230"/>
    <w:rsid w:val="00A03336"/>
    <w:rsid w:val="00A03842"/>
    <w:rsid w:val="00A045FF"/>
    <w:rsid w:val="00A04681"/>
    <w:rsid w:val="00A04B4E"/>
    <w:rsid w:val="00A05013"/>
    <w:rsid w:val="00A05272"/>
    <w:rsid w:val="00A05D46"/>
    <w:rsid w:val="00A05F2E"/>
    <w:rsid w:val="00A064A9"/>
    <w:rsid w:val="00A06D2E"/>
    <w:rsid w:val="00A06E37"/>
    <w:rsid w:val="00A06F47"/>
    <w:rsid w:val="00A07462"/>
    <w:rsid w:val="00A07545"/>
    <w:rsid w:val="00A0782E"/>
    <w:rsid w:val="00A1038F"/>
    <w:rsid w:val="00A1060D"/>
    <w:rsid w:val="00A1099F"/>
    <w:rsid w:val="00A10D8A"/>
    <w:rsid w:val="00A10E34"/>
    <w:rsid w:val="00A10F86"/>
    <w:rsid w:val="00A115DA"/>
    <w:rsid w:val="00A11C04"/>
    <w:rsid w:val="00A12DF9"/>
    <w:rsid w:val="00A13262"/>
    <w:rsid w:val="00A13414"/>
    <w:rsid w:val="00A13E3B"/>
    <w:rsid w:val="00A154E8"/>
    <w:rsid w:val="00A1637C"/>
    <w:rsid w:val="00A16464"/>
    <w:rsid w:val="00A16844"/>
    <w:rsid w:val="00A17DBC"/>
    <w:rsid w:val="00A20989"/>
    <w:rsid w:val="00A20AD9"/>
    <w:rsid w:val="00A20DBD"/>
    <w:rsid w:val="00A21169"/>
    <w:rsid w:val="00A211AF"/>
    <w:rsid w:val="00A2179F"/>
    <w:rsid w:val="00A2251C"/>
    <w:rsid w:val="00A22DB7"/>
    <w:rsid w:val="00A234E4"/>
    <w:rsid w:val="00A24159"/>
    <w:rsid w:val="00A2462A"/>
    <w:rsid w:val="00A249EC"/>
    <w:rsid w:val="00A24B89"/>
    <w:rsid w:val="00A24EDF"/>
    <w:rsid w:val="00A25227"/>
    <w:rsid w:val="00A257B9"/>
    <w:rsid w:val="00A257F9"/>
    <w:rsid w:val="00A25877"/>
    <w:rsid w:val="00A25C35"/>
    <w:rsid w:val="00A25EF6"/>
    <w:rsid w:val="00A263DF"/>
    <w:rsid w:val="00A26595"/>
    <w:rsid w:val="00A26F80"/>
    <w:rsid w:val="00A2735D"/>
    <w:rsid w:val="00A27C0A"/>
    <w:rsid w:val="00A27C38"/>
    <w:rsid w:val="00A27E36"/>
    <w:rsid w:val="00A308C4"/>
    <w:rsid w:val="00A30D57"/>
    <w:rsid w:val="00A319F5"/>
    <w:rsid w:val="00A31B23"/>
    <w:rsid w:val="00A31EF5"/>
    <w:rsid w:val="00A326B6"/>
    <w:rsid w:val="00A3287F"/>
    <w:rsid w:val="00A33732"/>
    <w:rsid w:val="00A33CBF"/>
    <w:rsid w:val="00A33EBC"/>
    <w:rsid w:val="00A347D2"/>
    <w:rsid w:val="00A3572A"/>
    <w:rsid w:val="00A358E3"/>
    <w:rsid w:val="00A35B18"/>
    <w:rsid w:val="00A35D8B"/>
    <w:rsid w:val="00A35E54"/>
    <w:rsid w:val="00A36291"/>
    <w:rsid w:val="00A365A7"/>
    <w:rsid w:val="00A365F8"/>
    <w:rsid w:val="00A36A38"/>
    <w:rsid w:val="00A37621"/>
    <w:rsid w:val="00A404C4"/>
    <w:rsid w:val="00A40715"/>
    <w:rsid w:val="00A409A3"/>
    <w:rsid w:val="00A40E04"/>
    <w:rsid w:val="00A40E3E"/>
    <w:rsid w:val="00A40EBB"/>
    <w:rsid w:val="00A4104A"/>
    <w:rsid w:val="00A4122B"/>
    <w:rsid w:val="00A41D79"/>
    <w:rsid w:val="00A4294A"/>
    <w:rsid w:val="00A42B81"/>
    <w:rsid w:val="00A44080"/>
    <w:rsid w:val="00A443AC"/>
    <w:rsid w:val="00A451B2"/>
    <w:rsid w:val="00A453E0"/>
    <w:rsid w:val="00A4599E"/>
    <w:rsid w:val="00A45A00"/>
    <w:rsid w:val="00A46416"/>
    <w:rsid w:val="00A46BBD"/>
    <w:rsid w:val="00A471DB"/>
    <w:rsid w:val="00A47496"/>
    <w:rsid w:val="00A47E60"/>
    <w:rsid w:val="00A50B55"/>
    <w:rsid w:val="00A5141C"/>
    <w:rsid w:val="00A5167C"/>
    <w:rsid w:val="00A51E8B"/>
    <w:rsid w:val="00A51FAF"/>
    <w:rsid w:val="00A52546"/>
    <w:rsid w:val="00A527EB"/>
    <w:rsid w:val="00A533A7"/>
    <w:rsid w:val="00A53BA6"/>
    <w:rsid w:val="00A53FC5"/>
    <w:rsid w:val="00A545BB"/>
    <w:rsid w:val="00A54E07"/>
    <w:rsid w:val="00A5514E"/>
    <w:rsid w:val="00A553DF"/>
    <w:rsid w:val="00A55BF9"/>
    <w:rsid w:val="00A560A3"/>
    <w:rsid w:val="00A564EB"/>
    <w:rsid w:val="00A56553"/>
    <w:rsid w:val="00A56EFD"/>
    <w:rsid w:val="00A5771B"/>
    <w:rsid w:val="00A578AC"/>
    <w:rsid w:val="00A603D0"/>
    <w:rsid w:val="00A604A1"/>
    <w:rsid w:val="00A60873"/>
    <w:rsid w:val="00A60DF1"/>
    <w:rsid w:val="00A6151D"/>
    <w:rsid w:val="00A61652"/>
    <w:rsid w:val="00A61A54"/>
    <w:rsid w:val="00A63918"/>
    <w:rsid w:val="00A642B5"/>
    <w:rsid w:val="00A642BE"/>
    <w:rsid w:val="00A64327"/>
    <w:rsid w:val="00A64C66"/>
    <w:rsid w:val="00A651BD"/>
    <w:rsid w:val="00A65F81"/>
    <w:rsid w:val="00A6633F"/>
    <w:rsid w:val="00A665C6"/>
    <w:rsid w:val="00A66868"/>
    <w:rsid w:val="00A67351"/>
    <w:rsid w:val="00A67D4B"/>
    <w:rsid w:val="00A7097B"/>
    <w:rsid w:val="00A70A9A"/>
    <w:rsid w:val="00A715F2"/>
    <w:rsid w:val="00A71F58"/>
    <w:rsid w:val="00A720CE"/>
    <w:rsid w:val="00A72139"/>
    <w:rsid w:val="00A72BB7"/>
    <w:rsid w:val="00A72F0D"/>
    <w:rsid w:val="00A733BB"/>
    <w:rsid w:val="00A73B26"/>
    <w:rsid w:val="00A748FB"/>
    <w:rsid w:val="00A75B46"/>
    <w:rsid w:val="00A76203"/>
    <w:rsid w:val="00A7696C"/>
    <w:rsid w:val="00A777F8"/>
    <w:rsid w:val="00A80A71"/>
    <w:rsid w:val="00A815D4"/>
    <w:rsid w:val="00A81A84"/>
    <w:rsid w:val="00A81CA4"/>
    <w:rsid w:val="00A820D9"/>
    <w:rsid w:val="00A8271A"/>
    <w:rsid w:val="00A82989"/>
    <w:rsid w:val="00A82E48"/>
    <w:rsid w:val="00A849CC"/>
    <w:rsid w:val="00A84C6B"/>
    <w:rsid w:val="00A84D16"/>
    <w:rsid w:val="00A855A3"/>
    <w:rsid w:val="00A85846"/>
    <w:rsid w:val="00A8597C"/>
    <w:rsid w:val="00A85D82"/>
    <w:rsid w:val="00A85ED8"/>
    <w:rsid w:val="00A85F19"/>
    <w:rsid w:val="00A85FCE"/>
    <w:rsid w:val="00A86A7E"/>
    <w:rsid w:val="00A870D0"/>
    <w:rsid w:val="00A90087"/>
    <w:rsid w:val="00A901CA"/>
    <w:rsid w:val="00A903AA"/>
    <w:rsid w:val="00A903BB"/>
    <w:rsid w:val="00A90973"/>
    <w:rsid w:val="00A90BFB"/>
    <w:rsid w:val="00A9103F"/>
    <w:rsid w:val="00A9120D"/>
    <w:rsid w:val="00A92BA3"/>
    <w:rsid w:val="00A93170"/>
    <w:rsid w:val="00A93F9B"/>
    <w:rsid w:val="00A94636"/>
    <w:rsid w:val="00A95FB6"/>
    <w:rsid w:val="00A9619F"/>
    <w:rsid w:val="00A966A5"/>
    <w:rsid w:val="00AA0E47"/>
    <w:rsid w:val="00AA0F18"/>
    <w:rsid w:val="00AA1429"/>
    <w:rsid w:val="00AA158C"/>
    <w:rsid w:val="00AA16C0"/>
    <w:rsid w:val="00AA1992"/>
    <w:rsid w:val="00AA1A25"/>
    <w:rsid w:val="00AA28A6"/>
    <w:rsid w:val="00AA3697"/>
    <w:rsid w:val="00AA3F8D"/>
    <w:rsid w:val="00AA4DED"/>
    <w:rsid w:val="00AA60D1"/>
    <w:rsid w:val="00AA62A0"/>
    <w:rsid w:val="00AA696D"/>
    <w:rsid w:val="00AA6D15"/>
    <w:rsid w:val="00AA7066"/>
    <w:rsid w:val="00AA7077"/>
    <w:rsid w:val="00AA7EC6"/>
    <w:rsid w:val="00AA7F67"/>
    <w:rsid w:val="00AB05CD"/>
    <w:rsid w:val="00AB11FE"/>
    <w:rsid w:val="00AB1DDD"/>
    <w:rsid w:val="00AB22D6"/>
    <w:rsid w:val="00AB2714"/>
    <w:rsid w:val="00AB30BC"/>
    <w:rsid w:val="00AB45A8"/>
    <w:rsid w:val="00AB46D4"/>
    <w:rsid w:val="00AB50C5"/>
    <w:rsid w:val="00AB5635"/>
    <w:rsid w:val="00AB58AE"/>
    <w:rsid w:val="00AB5A77"/>
    <w:rsid w:val="00AB5D74"/>
    <w:rsid w:val="00AB5E12"/>
    <w:rsid w:val="00AB67E3"/>
    <w:rsid w:val="00AB68E6"/>
    <w:rsid w:val="00AB6943"/>
    <w:rsid w:val="00AB6A92"/>
    <w:rsid w:val="00AB7355"/>
    <w:rsid w:val="00AB7F84"/>
    <w:rsid w:val="00AC01A4"/>
    <w:rsid w:val="00AC1747"/>
    <w:rsid w:val="00AC186C"/>
    <w:rsid w:val="00AC1B3C"/>
    <w:rsid w:val="00AC207C"/>
    <w:rsid w:val="00AC22BA"/>
    <w:rsid w:val="00AC23E4"/>
    <w:rsid w:val="00AC241D"/>
    <w:rsid w:val="00AC250F"/>
    <w:rsid w:val="00AC36F2"/>
    <w:rsid w:val="00AC38EB"/>
    <w:rsid w:val="00AC394B"/>
    <w:rsid w:val="00AC3BD3"/>
    <w:rsid w:val="00AC40D2"/>
    <w:rsid w:val="00AC40F1"/>
    <w:rsid w:val="00AC42A9"/>
    <w:rsid w:val="00AC44C0"/>
    <w:rsid w:val="00AC595F"/>
    <w:rsid w:val="00AC5C4C"/>
    <w:rsid w:val="00AC6F33"/>
    <w:rsid w:val="00AC7126"/>
    <w:rsid w:val="00AD04DF"/>
    <w:rsid w:val="00AD22D9"/>
    <w:rsid w:val="00AD35B4"/>
    <w:rsid w:val="00AD3B1B"/>
    <w:rsid w:val="00AD3C07"/>
    <w:rsid w:val="00AD458A"/>
    <w:rsid w:val="00AD4F9F"/>
    <w:rsid w:val="00AD6460"/>
    <w:rsid w:val="00AD67B7"/>
    <w:rsid w:val="00AD6A85"/>
    <w:rsid w:val="00AD6D43"/>
    <w:rsid w:val="00AD721E"/>
    <w:rsid w:val="00AD7916"/>
    <w:rsid w:val="00AD7C8E"/>
    <w:rsid w:val="00AD7E53"/>
    <w:rsid w:val="00AE0E0D"/>
    <w:rsid w:val="00AE1B00"/>
    <w:rsid w:val="00AE209C"/>
    <w:rsid w:val="00AE2856"/>
    <w:rsid w:val="00AE31CD"/>
    <w:rsid w:val="00AE3E62"/>
    <w:rsid w:val="00AE3FAF"/>
    <w:rsid w:val="00AE44EC"/>
    <w:rsid w:val="00AE4911"/>
    <w:rsid w:val="00AE4E9E"/>
    <w:rsid w:val="00AE52BA"/>
    <w:rsid w:val="00AE54BA"/>
    <w:rsid w:val="00AE55FD"/>
    <w:rsid w:val="00AE575C"/>
    <w:rsid w:val="00AE5D1C"/>
    <w:rsid w:val="00AE5D1E"/>
    <w:rsid w:val="00AE6367"/>
    <w:rsid w:val="00AE6505"/>
    <w:rsid w:val="00AE78B9"/>
    <w:rsid w:val="00AE7F41"/>
    <w:rsid w:val="00AE7F70"/>
    <w:rsid w:val="00AF04A3"/>
    <w:rsid w:val="00AF0769"/>
    <w:rsid w:val="00AF08C2"/>
    <w:rsid w:val="00AF2CC7"/>
    <w:rsid w:val="00AF2E8F"/>
    <w:rsid w:val="00AF31AB"/>
    <w:rsid w:val="00AF31D6"/>
    <w:rsid w:val="00AF3561"/>
    <w:rsid w:val="00AF35A2"/>
    <w:rsid w:val="00AF4AC8"/>
    <w:rsid w:val="00AF70B1"/>
    <w:rsid w:val="00AF7209"/>
    <w:rsid w:val="00AF722F"/>
    <w:rsid w:val="00AF76F6"/>
    <w:rsid w:val="00AF7BF6"/>
    <w:rsid w:val="00AF7D17"/>
    <w:rsid w:val="00B0082E"/>
    <w:rsid w:val="00B01278"/>
    <w:rsid w:val="00B02515"/>
    <w:rsid w:val="00B03C62"/>
    <w:rsid w:val="00B03E3F"/>
    <w:rsid w:val="00B03EDD"/>
    <w:rsid w:val="00B040CA"/>
    <w:rsid w:val="00B04377"/>
    <w:rsid w:val="00B0451C"/>
    <w:rsid w:val="00B04D73"/>
    <w:rsid w:val="00B05BF2"/>
    <w:rsid w:val="00B05E66"/>
    <w:rsid w:val="00B0714F"/>
    <w:rsid w:val="00B07523"/>
    <w:rsid w:val="00B10922"/>
    <w:rsid w:val="00B10CFA"/>
    <w:rsid w:val="00B10EE7"/>
    <w:rsid w:val="00B1109E"/>
    <w:rsid w:val="00B11E1D"/>
    <w:rsid w:val="00B1275E"/>
    <w:rsid w:val="00B1279F"/>
    <w:rsid w:val="00B136B1"/>
    <w:rsid w:val="00B136D5"/>
    <w:rsid w:val="00B145CF"/>
    <w:rsid w:val="00B1515B"/>
    <w:rsid w:val="00B15D1B"/>
    <w:rsid w:val="00B15D2E"/>
    <w:rsid w:val="00B15DA8"/>
    <w:rsid w:val="00B16681"/>
    <w:rsid w:val="00B16D56"/>
    <w:rsid w:val="00B172F6"/>
    <w:rsid w:val="00B201FD"/>
    <w:rsid w:val="00B209CC"/>
    <w:rsid w:val="00B21005"/>
    <w:rsid w:val="00B217A0"/>
    <w:rsid w:val="00B21ADF"/>
    <w:rsid w:val="00B22AA0"/>
    <w:rsid w:val="00B24100"/>
    <w:rsid w:val="00B252DA"/>
    <w:rsid w:val="00B259A6"/>
    <w:rsid w:val="00B261A0"/>
    <w:rsid w:val="00B261E9"/>
    <w:rsid w:val="00B2640B"/>
    <w:rsid w:val="00B266ED"/>
    <w:rsid w:val="00B26A81"/>
    <w:rsid w:val="00B26BB8"/>
    <w:rsid w:val="00B27177"/>
    <w:rsid w:val="00B27506"/>
    <w:rsid w:val="00B2776C"/>
    <w:rsid w:val="00B27A4E"/>
    <w:rsid w:val="00B27EF4"/>
    <w:rsid w:val="00B300E3"/>
    <w:rsid w:val="00B3039E"/>
    <w:rsid w:val="00B30976"/>
    <w:rsid w:val="00B30F1F"/>
    <w:rsid w:val="00B30F3B"/>
    <w:rsid w:val="00B3118F"/>
    <w:rsid w:val="00B31746"/>
    <w:rsid w:val="00B3178D"/>
    <w:rsid w:val="00B32534"/>
    <w:rsid w:val="00B32C5B"/>
    <w:rsid w:val="00B3368C"/>
    <w:rsid w:val="00B33749"/>
    <w:rsid w:val="00B33FF2"/>
    <w:rsid w:val="00B3428B"/>
    <w:rsid w:val="00B35C7C"/>
    <w:rsid w:val="00B36476"/>
    <w:rsid w:val="00B36A44"/>
    <w:rsid w:val="00B36FA1"/>
    <w:rsid w:val="00B37D47"/>
    <w:rsid w:val="00B40A80"/>
    <w:rsid w:val="00B40DC9"/>
    <w:rsid w:val="00B4100B"/>
    <w:rsid w:val="00B41B91"/>
    <w:rsid w:val="00B41EFD"/>
    <w:rsid w:val="00B421B9"/>
    <w:rsid w:val="00B427E8"/>
    <w:rsid w:val="00B42930"/>
    <w:rsid w:val="00B44255"/>
    <w:rsid w:val="00B4458B"/>
    <w:rsid w:val="00B44661"/>
    <w:rsid w:val="00B448CC"/>
    <w:rsid w:val="00B46060"/>
    <w:rsid w:val="00B470EB"/>
    <w:rsid w:val="00B47457"/>
    <w:rsid w:val="00B50389"/>
    <w:rsid w:val="00B50F03"/>
    <w:rsid w:val="00B50F74"/>
    <w:rsid w:val="00B51578"/>
    <w:rsid w:val="00B5205F"/>
    <w:rsid w:val="00B5274B"/>
    <w:rsid w:val="00B52A78"/>
    <w:rsid w:val="00B534E7"/>
    <w:rsid w:val="00B5420B"/>
    <w:rsid w:val="00B542E3"/>
    <w:rsid w:val="00B544E9"/>
    <w:rsid w:val="00B54AAD"/>
    <w:rsid w:val="00B54C04"/>
    <w:rsid w:val="00B55272"/>
    <w:rsid w:val="00B55465"/>
    <w:rsid w:val="00B5607F"/>
    <w:rsid w:val="00B567DC"/>
    <w:rsid w:val="00B56AB6"/>
    <w:rsid w:val="00B56FE3"/>
    <w:rsid w:val="00B571E7"/>
    <w:rsid w:val="00B57CBE"/>
    <w:rsid w:val="00B60693"/>
    <w:rsid w:val="00B606D3"/>
    <w:rsid w:val="00B60B9B"/>
    <w:rsid w:val="00B60DA5"/>
    <w:rsid w:val="00B6121E"/>
    <w:rsid w:val="00B612B6"/>
    <w:rsid w:val="00B612D4"/>
    <w:rsid w:val="00B613CA"/>
    <w:rsid w:val="00B614A2"/>
    <w:rsid w:val="00B61BDF"/>
    <w:rsid w:val="00B62B16"/>
    <w:rsid w:val="00B62C76"/>
    <w:rsid w:val="00B631A1"/>
    <w:rsid w:val="00B635ED"/>
    <w:rsid w:val="00B64010"/>
    <w:rsid w:val="00B655B5"/>
    <w:rsid w:val="00B65EFF"/>
    <w:rsid w:val="00B660F5"/>
    <w:rsid w:val="00B665CE"/>
    <w:rsid w:val="00B66D16"/>
    <w:rsid w:val="00B720DC"/>
    <w:rsid w:val="00B7242F"/>
    <w:rsid w:val="00B726B9"/>
    <w:rsid w:val="00B72952"/>
    <w:rsid w:val="00B72D2B"/>
    <w:rsid w:val="00B7307B"/>
    <w:rsid w:val="00B73DD2"/>
    <w:rsid w:val="00B74C08"/>
    <w:rsid w:val="00B75120"/>
    <w:rsid w:val="00B759DC"/>
    <w:rsid w:val="00B75DE5"/>
    <w:rsid w:val="00B761FB"/>
    <w:rsid w:val="00B76360"/>
    <w:rsid w:val="00B7640F"/>
    <w:rsid w:val="00B7649B"/>
    <w:rsid w:val="00B766D5"/>
    <w:rsid w:val="00B76AD6"/>
    <w:rsid w:val="00B76F61"/>
    <w:rsid w:val="00B775A1"/>
    <w:rsid w:val="00B778AE"/>
    <w:rsid w:val="00B8021A"/>
    <w:rsid w:val="00B80A65"/>
    <w:rsid w:val="00B81BCD"/>
    <w:rsid w:val="00B823EC"/>
    <w:rsid w:val="00B82916"/>
    <w:rsid w:val="00B82978"/>
    <w:rsid w:val="00B82A6A"/>
    <w:rsid w:val="00B82D49"/>
    <w:rsid w:val="00B8309B"/>
    <w:rsid w:val="00B83816"/>
    <w:rsid w:val="00B83C53"/>
    <w:rsid w:val="00B83EC0"/>
    <w:rsid w:val="00B847B9"/>
    <w:rsid w:val="00B84EDB"/>
    <w:rsid w:val="00B85637"/>
    <w:rsid w:val="00B857A1"/>
    <w:rsid w:val="00B8637E"/>
    <w:rsid w:val="00B866EF"/>
    <w:rsid w:val="00B86FF3"/>
    <w:rsid w:val="00B87FD0"/>
    <w:rsid w:val="00B90164"/>
    <w:rsid w:val="00B901FE"/>
    <w:rsid w:val="00B90D39"/>
    <w:rsid w:val="00B911E7"/>
    <w:rsid w:val="00B9140D"/>
    <w:rsid w:val="00B91BB1"/>
    <w:rsid w:val="00B91D45"/>
    <w:rsid w:val="00B921E4"/>
    <w:rsid w:val="00B92872"/>
    <w:rsid w:val="00B929AC"/>
    <w:rsid w:val="00B93099"/>
    <w:rsid w:val="00B932E9"/>
    <w:rsid w:val="00B9376F"/>
    <w:rsid w:val="00B93885"/>
    <w:rsid w:val="00B942C1"/>
    <w:rsid w:val="00B94D93"/>
    <w:rsid w:val="00B95569"/>
    <w:rsid w:val="00B95FBA"/>
    <w:rsid w:val="00B964BC"/>
    <w:rsid w:val="00B9686E"/>
    <w:rsid w:val="00B97BD4"/>
    <w:rsid w:val="00B97C72"/>
    <w:rsid w:val="00B97EB4"/>
    <w:rsid w:val="00B97FE0"/>
    <w:rsid w:val="00BA041D"/>
    <w:rsid w:val="00BA1A78"/>
    <w:rsid w:val="00BA255F"/>
    <w:rsid w:val="00BA2616"/>
    <w:rsid w:val="00BA2853"/>
    <w:rsid w:val="00BA2EE7"/>
    <w:rsid w:val="00BA3856"/>
    <w:rsid w:val="00BA3B29"/>
    <w:rsid w:val="00BA3CBF"/>
    <w:rsid w:val="00BA4E2D"/>
    <w:rsid w:val="00BA6044"/>
    <w:rsid w:val="00BA66E2"/>
    <w:rsid w:val="00BA7047"/>
    <w:rsid w:val="00BA74E2"/>
    <w:rsid w:val="00BA77E5"/>
    <w:rsid w:val="00BA790C"/>
    <w:rsid w:val="00BA7B6D"/>
    <w:rsid w:val="00BB0387"/>
    <w:rsid w:val="00BB057E"/>
    <w:rsid w:val="00BB09E2"/>
    <w:rsid w:val="00BB10D8"/>
    <w:rsid w:val="00BB1EC9"/>
    <w:rsid w:val="00BB2642"/>
    <w:rsid w:val="00BB3EFC"/>
    <w:rsid w:val="00BB5783"/>
    <w:rsid w:val="00BB58B8"/>
    <w:rsid w:val="00BB5968"/>
    <w:rsid w:val="00BB5BAB"/>
    <w:rsid w:val="00BB61CC"/>
    <w:rsid w:val="00BB6868"/>
    <w:rsid w:val="00BB72BB"/>
    <w:rsid w:val="00BB7E5E"/>
    <w:rsid w:val="00BC0479"/>
    <w:rsid w:val="00BC09B3"/>
    <w:rsid w:val="00BC0EB7"/>
    <w:rsid w:val="00BC200D"/>
    <w:rsid w:val="00BC216A"/>
    <w:rsid w:val="00BC2622"/>
    <w:rsid w:val="00BC2D5E"/>
    <w:rsid w:val="00BC345F"/>
    <w:rsid w:val="00BC3F72"/>
    <w:rsid w:val="00BC3FA7"/>
    <w:rsid w:val="00BC4AC7"/>
    <w:rsid w:val="00BC4E85"/>
    <w:rsid w:val="00BC532F"/>
    <w:rsid w:val="00BC6133"/>
    <w:rsid w:val="00BC63A4"/>
    <w:rsid w:val="00BC6480"/>
    <w:rsid w:val="00BC67A6"/>
    <w:rsid w:val="00BC6B5C"/>
    <w:rsid w:val="00BC70E5"/>
    <w:rsid w:val="00BC717E"/>
    <w:rsid w:val="00BC725A"/>
    <w:rsid w:val="00BC7273"/>
    <w:rsid w:val="00BC7C6D"/>
    <w:rsid w:val="00BD0FC4"/>
    <w:rsid w:val="00BD3038"/>
    <w:rsid w:val="00BD3595"/>
    <w:rsid w:val="00BD403F"/>
    <w:rsid w:val="00BD414B"/>
    <w:rsid w:val="00BD47A3"/>
    <w:rsid w:val="00BD5000"/>
    <w:rsid w:val="00BD5C23"/>
    <w:rsid w:val="00BD5DD1"/>
    <w:rsid w:val="00BD686E"/>
    <w:rsid w:val="00BD706B"/>
    <w:rsid w:val="00BD7AE0"/>
    <w:rsid w:val="00BE0A1C"/>
    <w:rsid w:val="00BE2A8A"/>
    <w:rsid w:val="00BE3346"/>
    <w:rsid w:val="00BE389E"/>
    <w:rsid w:val="00BE3A33"/>
    <w:rsid w:val="00BE3D94"/>
    <w:rsid w:val="00BE415E"/>
    <w:rsid w:val="00BE466B"/>
    <w:rsid w:val="00BE4F20"/>
    <w:rsid w:val="00BE5348"/>
    <w:rsid w:val="00BE5FAB"/>
    <w:rsid w:val="00BE61DF"/>
    <w:rsid w:val="00BE6288"/>
    <w:rsid w:val="00BE629B"/>
    <w:rsid w:val="00BE687A"/>
    <w:rsid w:val="00BE693A"/>
    <w:rsid w:val="00BE77BB"/>
    <w:rsid w:val="00BE7CA0"/>
    <w:rsid w:val="00BF0A88"/>
    <w:rsid w:val="00BF17B9"/>
    <w:rsid w:val="00BF1828"/>
    <w:rsid w:val="00BF1D86"/>
    <w:rsid w:val="00BF1F25"/>
    <w:rsid w:val="00BF25A0"/>
    <w:rsid w:val="00BF28DA"/>
    <w:rsid w:val="00BF28F0"/>
    <w:rsid w:val="00BF33C1"/>
    <w:rsid w:val="00BF3CD6"/>
    <w:rsid w:val="00BF4EAF"/>
    <w:rsid w:val="00BF5717"/>
    <w:rsid w:val="00BF6381"/>
    <w:rsid w:val="00BF6499"/>
    <w:rsid w:val="00BF6686"/>
    <w:rsid w:val="00BF6735"/>
    <w:rsid w:val="00BF6C61"/>
    <w:rsid w:val="00BF6D8E"/>
    <w:rsid w:val="00BF6EF3"/>
    <w:rsid w:val="00BF730B"/>
    <w:rsid w:val="00C00764"/>
    <w:rsid w:val="00C00915"/>
    <w:rsid w:val="00C00A6A"/>
    <w:rsid w:val="00C011AF"/>
    <w:rsid w:val="00C01639"/>
    <w:rsid w:val="00C0199A"/>
    <w:rsid w:val="00C02A1D"/>
    <w:rsid w:val="00C02BA3"/>
    <w:rsid w:val="00C03BD5"/>
    <w:rsid w:val="00C04F0E"/>
    <w:rsid w:val="00C05591"/>
    <w:rsid w:val="00C05CA4"/>
    <w:rsid w:val="00C061F4"/>
    <w:rsid w:val="00C06250"/>
    <w:rsid w:val="00C0638D"/>
    <w:rsid w:val="00C067FA"/>
    <w:rsid w:val="00C0737A"/>
    <w:rsid w:val="00C10015"/>
    <w:rsid w:val="00C10872"/>
    <w:rsid w:val="00C10E14"/>
    <w:rsid w:val="00C10FD7"/>
    <w:rsid w:val="00C11386"/>
    <w:rsid w:val="00C1165B"/>
    <w:rsid w:val="00C11AFF"/>
    <w:rsid w:val="00C122CB"/>
    <w:rsid w:val="00C13934"/>
    <w:rsid w:val="00C141F5"/>
    <w:rsid w:val="00C14335"/>
    <w:rsid w:val="00C1442C"/>
    <w:rsid w:val="00C14788"/>
    <w:rsid w:val="00C14842"/>
    <w:rsid w:val="00C14CFF"/>
    <w:rsid w:val="00C152B3"/>
    <w:rsid w:val="00C15A78"/>
    <w:rsid w:val="00C15DA8"/>
    <w:rsid w:val="00C16546"/>
    <w:rsid w:val="00C167AD"/>
    <w:rsid w:val="00C16CA7"/>
    <w:rsid w:val="00C16CDB"/>
    <w:rsid w:val="00C16F2E"/>
    <w:rsid w:val="00C17DCE"/>
    <w:rsid w:val="00C207BE"/>
    <w:rsid w:val="00C214D7"/>
    <w:rsid w:val="00C21712"/>
    <w:rsid w:val="00C222F7"/>
    <w:rsid w:val="00C23763"/>
    <w:rsid w:val="00C23E52"/>
    <w:rsid w:val="00C24848"/>
    <w:rsid w:val="00C25073"/>
    <w:rsid w:val="00C25EC4"/>
    <w:rsid w:val="00C26594"/>
    <w:rsid w:val="00C26742"/>
    <w:rsid w:val="00C26AAF"/>
    <w:rsid w:val="00C26E63"/>
    <w:rsid w:val="00C26FEC"/>
    <w:rsid w:val="00C27434"/>
    <w:rsid w:val="00C27A40"/>
    <w:rsid w:val="00C27CD5"/>
    <w:rsid w:val="00C27D70"/>
    <w:rsid w:val="00C27FC8"/>
    <w:rsid w:val="00C30121"/>
    <w:rsid w:val="00C301F8"/>
    <w:rsid w:val="00C30268"/>
    <w:rsid w:val="00C30FA2"/>
    <w:rsid w:val="00C31559"/>
    <w:rsid w:val="00C319E9"/>
    <w:rsid w:val="00C32851"/>
    <w:rsid w:val="00C335DE"/>
    <w:rsid w:val="00C33CB6"/>
    <w:rsid w:val="00C3454E"/>
    <w:rsid w:val="00C34FBC"/>
    <w:rsid w:val="00C35618"/>
    <w:rsid w:val="00C35864"/>
    <w:rsid w:val="00C3598C"/>
    <w:rsid w:val="00C35B3A"/>
    <w:rsid w:val="00C35CD3"/>
    <w:rsid w:val="00C363C3"/>
    <w:rsid w:val="00C36727"/>
    <w:rsid w:val="00C373C6"/>
    <w:rsid w:val="00C373F3"/>
    <w:rsid w:val="00C37AF5"/>
    <w:rsid w:val="00C403CF"/>
    <w:rsid w:val="00C40570"/>
    <w:rsid w:val="00C405B5"/>
    <w:rsid w:val="00C40790"/>
    <w:rsid w:val="00C40EB6"/>
    <w:rsid w:val="00C41456"/>
    <w:rsid w:val="00C418EE"/>
    <w:rsid w:val="00C42044"/>
    <w:rsid w:val="00C4256B"/>
    <w:rsid w:val="00C42957"/>
    <w:rsid w:val="00C4330B"/>
    <w:rsid w:val="00C4364E"/>
    <w:rsid w:val="00C43BB3"/>
    <w:rsid w:val="00C43FD3"/>
    <w:rsid w:val="00C445A0"/>
    <w:rsid w:val="00C44906"/>
    <w:rsid w:val="00C44E11"/>
    <w:rsid w:val="00C45068"/>
    <w:rsid w:val="00C45318"/>
    <w:rsid w:val="00C45339"/>
    <w:rsid w:val="00C457AD"/>
    <w:rsid w:val="00C45957"/>
    <w:rsid w:val="00C46256"/>
    <w:rsid w:val="00C469B0"/>
    <w:rsid w:val="00C46CCC"/>
    <w:rsid w:val="00C4747B"/>
    <w:rsid w:val="00C47951"/>
    <w:rsid w:val="00C5059C"/>
    <w:rsid w:val="00C5199C"/>
    <w:rsid w:val="00C51EA6"/>
    <w:rsid w:val="00C520DC"/>
    <w:rsid w:val="00C532D2"/>
    <w:rsid w:val="00C5357E"/>
    <w:rsid w:val="00C53B35"/>
    <w:rsid w:val="00C5404F"/>
    <w:rsid w:val="00C544FD"/>
    <w:rsid w:val="00C5450C"/>
    <w:rsid w:val="00C54917"/>
    <w:rsid w:val="00C54A05"/>
    <w:rsid w:val="00C552E7"/>
    <w:rsid w:val="00C55445"/>
    <w:rsid w:val="00C557B3"/>
    <w:rsid w:val="00C564E7"/>
    <w:rsid w:val="00C56614"/>
    <w:rsid w:val="00C571EE"/>
    <w:rsid w:val="00C5747A"/>
    <w:rsid w:val="00C5762C"/>
    <w:rsid w:val="00C5789F"/>
    <w:rsid w:val="00C57CAC"/>
    <w:rsid w:val="00C57F0F"/>
    <w:rsid w:val="00C6036B"/>
    <w:rsid w:val="00C60B0E"/>
    <w:rsid w:val="00C61218"/>
    <w:rsid w:val="00C61C18"/>
    <w:rsid w:val="00C620D5"/>
    <w:rsid w:val="00C62F89"/>
    <w:rsid w:val="00C6308D"/>
    <w:rsid w:val="00C6398D"/>
    <w:rsid w:val="00C64114"/>
    <w:rsid w:val="00C643E5"/>
    <w:rsid w:val="00C649F4"/>
    <w:rsid w:val="00C64C0E"/>
    <w:rsid w:val="00C64C90"/>
    <w:rsid w:val="00C65D7C"/>
    <w:rsid w:val="00C66DD8"/>
    <w:rsid w:val="00C67483"/>
    <w:rsid w:val="00C70D47"/>
    <w:rsid w:val="00C70FC5"/>
    <w:rsid w:val="00C71B89"/>
    <w:rsid w:val="00C72BB3"/>
    <w:rsid w:val="00C72D9E"/>
    <w:rsid w:val="00C731E5"/>
    <w:rsid w:val="00C731F0"/>
    <w:rsid w:val="00C73FCD"/>
    <w:rsid w:val="00C749DA"/>
    <w:rsid w:val="00C76852"/>
    <w:rsid w:val="00C768E7"/>
    <w:rsid w:val="00C76996"/>
    <w:rsid w:val="00C76B55"/>
    <w:rsid w:val="00C771C1"/>
    <w:rsid w:val="00C77242"/>
    <w:rsid w:val="00C77C39"/>
    <w:rsid w:val="00C807C4"/>
    <w:rsid w:val="00C80B85"/>
    <w:rsid w:val="00C80F16"/>
    <w:rsid w:val="00C8102D"/>
    <w:rsid w:val="00C8142A"/>
    <w:rsid w:val="00C81C8B"/>
    <w:rsid w:val="00C82397"/>
    <w:rsid w:val="00C8258A"/>
    <w:rsid w:val="00C82702"/>
    <w:rsid w:val="00C82D2C"/>
    <w:rsid w:val="00C834D8"/>
    <w:rsid w:val="00C83AB6"/>
    <w:rsid w:val="00C83BB3"/>
    <w:rsid w:val="00C8425A"/>
    <w:rsid w:val="00C843AD"/>
    <w:rsid w:val="00C848D6"/>
    <w:rsid w:val="00C84974"/>
    <w:rsid w:val="00C849B1"/>
    <w:rsid w:val="00C8534F"/>
    <w:rsid w:val="00C859ED"/>
    <w:rsid w:val="00C8603D"/>
    <w:rsid w:val="00C86D5F"/>
    <w:rsid w:val="00C870DC"/>
    <w:rsid w:val="00C87409"/>
    <w:rsid w:val="00C87B04"/>
    <w:rsid w:val="00C87C92"/>
    <w:rsid w:val="00C87EA1"/>
    <w:rsid w:val="00C9001E"/>
    <w:rsid w:val="00C90C35"/>
    <w:rsid w:val="00C91A6B"/>
    <w:rsid w:val="00C92390"/>
    <w:rsid w:val="00C92B26"/>
    <w:rsid w:val="00C93BB3"/>
    <w:rsid w:val="00C94802"/>
    <w:rsid w:val="00C95D4B"/>
    <w:rsid w:val="00C96089"/>
    <w:rsid w:val="00C96CC5"/>
    <w:rsid w:val="00C970F6"/>
    <w:rsid w:val="00C97461"/>
    <w:rsid w:val="00C97617"/>
    <w:rsid w:val="00CA10B9"/>
    <w:rsid w:val="00CA1D9B"/>
    <w:rsid w:val="00CA1FA0"/>
    <w:rsid w:val="00CA20A7"/>
    <w:rsid w:val="00CA22A7"/>
    <w:rsid w:val="00CA23EC"/>
    <w:rsid w:val="00CA3A23"/>
    <w:rsid w:val="00CA3CE7"/>
    <w:rsid w:val="00CA3D72"/>
    <w:rsid w:val="00CA47DD"/>
    <w:rsid w:val="00CA4CEF"/>
    <w:rsid w:val="00CA5292"/>
    <w:rsid w:val="00CA53DE"/>
    <w:rsid w:val="00CA67AC"/>
    <w:rsid w:val="00CA7C75"/>
    <w:rsid w:val="00CB06C6"/>
    <w:rsid w:val="00CB13BD"/>
    <w:rsid w:val="00CB15A4"/>
    <w:rsid w:val="00CB1E26"/>
    <w:rsid w:val="00CB21B5"/>
    <w:rsid w:val="00CB2BA2"/>
    <w:rsid w:val="00CB2E18"/>
    <w:rsid w:val="00CB2E58"/>
    <w:rsid w:val="00CB3CCD"/>
    <w:rsid w:val="00CB5028"/>
    <w:rsid w:val="00CB59E3"/>
    <w:rsid w:val="00CB60BD"/>
    <w:rsid w:val="00CB73B5"/>
    <w:rsid w:val="00CB74E1"/>
    <w:rsid w:val="00CB7F81"/>
    <w:rsid w:val="00CC073C"/>
    <w:rsid w:val="00CC097E"/>
    <w:rsid w:val="00CC1191"/>
    <w:rsid w:val="00CC15EF"/>
    <w:rsid w:val="00CC1724"/>
    <w:rsid w:val="00CC2733"/>
    <w:rsid w:val="00CC2A32"/>
    <w:rsid w:val="00CC352D"/>
    <w:rsid w:val="00CC3733"/>
    <w:rsid w:val="00CC3F65"/>
    <w:rsid w:val="00CC4CB7"/>
    <w:rsid w:val="00CC53E5"/>
    <w:rsid w:val="00CC5669"/>
    <w:rsid w:val="00CC5AAF"/>
    <w:rsid w:val="00CC5B02"/>
    <w:rsid w:val="00CC5C15"/>
    <w:rsid w:val="00CC6137"/>
    <w:rsid w:val="00CC63D9"/>
    <w:rsid w:val="00CD01ED"/>
    <w:rsid w:val="00CD0B52"/>
    <w:rsid w:val="00CD1316"/>
    <w:rsid w:val="00CD2369"/>
    <w:rsid w:val="00CD27A6"/>
    <w:rsid w:val="00CD2A1D"/>
    <w:rsid w:val="00CD3152"/>
    <w:rsid w:val="00CD392A"/>
    <w:rsid w:val="00CD3CC1"/>
    <w:rsid w:val="00CD40D6"/>
    <w:rsid w:val="00CD4652"/>
    <w:rsid w:val="00CD4A54"/>
    <w:rsid w:val="00CD4A63"/>
    <w:rsid w:val="00CD4D0C"/>
    <w:rsid w:val="00CD514B"/>
    <w:rsid w:val="00CD5638"/>
    <w:rsid w:val="00CD5AB4"/>
    <w:rsid w:val="00CD5CA1"/>
    <w:rsid w:val="00CD5E59"/>
    <w:rsid w:val="00CD5E91"/>
    <w:rsid w:val="00CD644A"/>
    <w:rsid w:val="00CD6B61"/>
    <w:rsid w:val="00CD7164"/>
    <w:rsid w:val="00CD7204"/>
    <w:rsid w:val="00CE0C88"/>
    <w:rsid w:val="00CE2018"/>
    <w:rsid w:val="00CE2772"/>
    <w:rsid w:val="00CE35FE"/>
    <w:rsid w:val="00CE37E2"/>
    <w:rsid w:val="00CE3A06"/>
    <w:rsid w:val="00CE3F8A"/>
    <w:rsid w:val="00CE413E"/>
    <w:rsid w:val="00CE4837"/>
    <w:rsid w:val="00CE4879"/>
    <w:rsid w:val="00CE5896"/>
    <w:rsid w:val="00CE58BD"/>
    <w:rsid w:val="00CE5D0A"/>
    <w:rsid w:val="00CE6F30"/>
    <w:rsid w:val="00CE77B0"/>
    <w:rsid w:val="00CE784D"/>
    <w:rsid w:val="00CE7A78"/>
    <w:rsid w:val="00CE7C08"/>
    <w:rsid w:val="00CE7D53"/>
    <w:rsid w:val="00CE7E00"/>
    <w:rsid w:val="00CF06D9"/>
    <w:rsid w:val="00CF0DA4"/>
    <w:rsid w:val="00CF0E2B"/>
    <w:rsid w:val="00CF1050"/>
    <w:rsid w:val="00CF1294"/>
    <w:rsid w:val="00CF15FA"/>
    <w:rsid w:val="00CF2ADC"/>
    <w:rsid w:val="00CF2B90"/>
    <w:rsid w:val="00CF30F9"/>
    <w:rsid w:val="00CF3A2C"/>
    <w:rsid w:val="00CF5113"/>
    <w:rsid w:val="00CF569E"/>
    <w:rsid w:val="00CF58A2"/>
    <w:rsid w:val="00CF6640"/>
    <w:rsid w:val="00CF6B57"/>
    <w:rsid w:val="00CF732F"/>
    <w:rsid w:val="00CF7521"/>
    <w:rsid w:val="00CF7C14"/>
    <w:rsid w:val="00D006EC"/>
    <w:rsid w:val="00D00D75"/>
    <w:rsid w:val="00D022A9"/>
    <w:rsid w:val="00D024C3"/>
    <w:rsid w:val="00D029F7"/>
    <w:rsid w:val="00D02CA4"/>
    <w:rsid w:val="00D03B56"/>
    <w:rsid w:val="00D03C6C"/>
    <w:rsid w:val="00D04496"/>
    <w:rsid w:val="00D04A42"/>
    <w:rsid w:val="00D04A43"/>
    <w:rsid w:val="00D04A92"/>
    <w:rsid w:val="00D04CC3"/>
    <w:rsid w:val="00D05857"/>
    <w:rsid w:val="00D05C19"/>
    <w:rsid w:val="00D05CC8"/>
    <w:rsid w:val="00D05DA1"/>
    <w:rsid w:val="00D061D4"/>
    <w:rsid w:val="00D0668E"/>
    <w:rsid w:val="00D06E77"/>
    <w:rsid w:val="00D0701C"/>
    <w:rsid w:val="00D071AD"/>
    <w:rsid w:val="00D076BF"/>
    <w:rsid w:val="00D078DE"/>
    <w:rsid w:val="00D07B5F"/>
    <w:rsid w:val="00D07EF3"/>
    <w:rsid w:val="00D1051E"/>
    <w:rsid w:val="00D10A79"/>
    <w:rsid w:val="00D10C42"/>
    <w:rsid w:val="00D10F0E"/>
    <w:rsid w:val="00D1290A"/>
    <w:rsid w:val="00D12D1A"/>
    <w:rsid w:val="00D13BE8"/>
    <w:rsid w:val="00D13BFF"/>
    <w:rsid w:val="00D13C16"/>
    <w:rsid w:val="00D13FF0"/>
    <w:rsid w:val="00D1494F"/>
    <w:rsid w:val="00D14C0E"/>
    <w:rsid w:val="00D1619F"/>
    <w:rsid w:val="00D1626A"/>
    <w:rsid w:val="00D16BDE"/>
    <w:rsid w:val="00D1731F"/>
    <w:rsid w:val="00D178E4"/>
    <w:rsid w:val="00D17B04"/>
    <w:rsid w:val="00D17C82"/>
    <w:rsid w:val="00D17E50"/>
    <w:rsid w:val="00D2075A"/>
    <w:rsid w:val="00D21603"/>
    <w:rsid w:val="00D216D9"/>
    <w:rsid w:val="00D21A6C"/>
    <w:rsid w:val="00D21EDB"/>
    <w:rsid w:val="00D222C7"/>
    <w:rsid w:val="00D225B5"/>
    <w:rsid w:val="00D22C7A"/>
    <w:rsid w:val="00D22F13"/>
    <w:rsid w:val="00D23398"/>
    <w:rsid w:val="00D247A9"/>
    <w:rsid w:val="00D2549A"/>
    <w:rsid w:val="00D25CF2"/>
    <w:rsid w:val="00D2609A"/>
    <w:rsid w:val="00D2643C"/>
    <w:rsid w:val="00D30005"/>
    <w:rsid w:val="00D30680"/>
    <w:rsid w:val="00D3081D"/>
    <w:rsid w:val="00D309B3"/>
    <w:rsid w:val="00D309DE"/>
    <w:rsid w:val="00D31890"/>
    <w:rsid w:val="00D31F6C"/>
    <w:rsid w:val="00D325C4"/>
    <w:rsid w:val="00D32CB6"/>
    <w:rsid w:val="00D32D3A"/>
    <w:rsid w:val="00D32E2D"/>
    <w:rsid w:val="00D33869"/>
    <w:rsid w:val="00D341C7"/>
    <w:rsid w:val="00D34778"/>
    <w:rsid w:val="00D3525F"/>
    <w:rsid w:val="00D35350"/>
    <w:rsid w:val="00D35511"/>
    <w:rsid w:val="00D3585B"/>
    <w:rsid w:val="00D35D22"/>
    <w:rsid w:val="00D36204"/>
    <w:rsid w:val="00D3650C"/>
    <w:rsid w:val="00D367DC"/>
    <w:rsid w:val="00D369FE"/>
    <w:rsid w:val="00D36D03"/>
    <w:rsid w:val="00D3740D"/>
    <w:rsid w:val="00D37BA9"/>
    <w:rsid w:val="00D4021F"/>
    <w:rsid w:val="00D40AE8"/>
    <w:rsid w:val="00D41160"/>
    <w:rsid w:val="00D4297B"/>
    <w:rsid w:val="00D42B36"/>
    <w:rsid w:val="00D42BAC"/>
    <w:rsid w:val="00D4311E"/>
    <w:rsid w:val="00D4316C"/>
    <w:rsid w:val="00D437BE"/>
    <w:rsid w:val="00D43B11"/>
    <w:rsid w:val="00D43CD6"/>
    <w:rsid w:val="00D44CFA"/>
    <w:rsid w:val="00D44EB7"/>
    <w:rsid w:val="00D45396"/>
    <w:rsid w:val="00D4636E"/>
    <w:rsid w:val="00D466F9"/>
    <w:rsid w:val="00D46EE0"/>
    <w:rsid w:val="00D4707A"/>
    <w:rsid w:val="00D47CB7"/>
    <w:rsid w:val="00D47F9B"/>
    <w:rsid w:val="00D50859"/>
    <w:rsid w:val="00D50A74"/>
    <w:rsid w:val="00D517DD"/>
    <w:rsid w:val="00D521D4"/>
    <w:rsid w:val="00D529A8"/>
    <w:rsid w:val="00D52C4B"/>
    <w:rsid w:val="00D538D3"/>
    <w:rsid w:val="00D5446F"/>
    <w:rsid w:val="00D544B8"/>
    <w:rsid w:val="00D54594"/>
    <w:rsid w:val="00D54663"/>
    <w:rsid w:val="00D54C27"/>
    <w:rsid w:val="00D55454"/>
    <w:rsid w:val="00D5576A"/>
    <w:rsid w:val="00D559F2"/>
    <w:rsid w:val="00D55E9D"/>
    <w:rsid w:val="00D56644"/>
    <w:rsid w:val="00D569F7"/>
    <w:rsid w:val="00D5773C"/>
    <w:rsid w:val="00D579C8"/>
    <w:rsid w:val="00D57FED"/>
    <w:rsid w:val="00D601AE"/>
    <w:rsid w:val="00D604E8"/>
    <w:rsid w:val="00D60590"/>
    <w:rsid w:val="00D607B5"/>
    <w:rsid w:val="00D60A08"/>
    <w:rsid w:val="00D60B99"/>
    <w:rsid w:val="00D60D06"/>
    <w:rsid w:val="00D60D63"/>
    <w:rsid w:val="00D61B59"/>
    <w:rsid w:val="00D624D6"/>
    <w:rsid w:val="00D631AC"/>
    <w:rsid w:val="00D642D0"/>
    <w:rsid w:val="00D64336"/>
    <w:rsid w:val="00D6455B"/>
    <w:rsid w:val="00D64787"/>
    <w:rsid w:val="00D64888"/>
    <w:rsid w:val="00D656C0"/>
    <w:rsid w:val="00D65DB8"/>
    <w:rsid w:val="00D66300"/>
    <w:rsid w:val="00D66F72"/>
    <w:rsid w:val="00D66F9E"/>
    <w:rsid w:val="00D67630"/>
    <w:rsid w:val="00D67E58"/>
    <w:rsid w:val="00D7020E"/>
    <w:rsid w:val="00D70390"/>
    <w:rsid w:val="00D7086E"/>
    <w:rsid w:val="00D70F04"/>
    <w:rsid w:val="00D71337"/>
    <w:rsid w:val="00D7202F"/>
    <w:rsid w:val="00D721CD"/>
    <w:rsid w:val="00D725F4"/>
    <w:rsid w:val="00D72B38"/>
    <w:rsid w:val="00D7331D"/>
    <w:rsid w:val="00D73CEA"/>
    <w:rsid w:val="00D74467"/>
    <w:rsid w:val="00D744FE"/>
    <w:rsid w:val="00D7526B"/>
    <w:rsid w:val="00D75991"/>
    <w:rsid w:val="00D75B71"/>
    <w:rsid w:val="00D75F68"/>
    <w:rsid w:val="00D7667C"/>
    <w:rsid w:val="00D76A6F"/>
    <w:rsid w:val="00D76ADE"/>
    <w:rsid w:val="00D76BE5"/>
    <w:rsid w:val="00D7715D"/>
    <w:rsid w:val="00D77541"/>
    <w:rsid w:val="00D77AD5"/>
    <w:rsid w:val="00D800BD"/>
    <w:rsid w:val="00D80A99"/>
    <w:rsid w:val="00D80ABC"/>
    <w:rsid w:val="00D81577"/>
    <w:rsid w:val="00D81D4B"/>
    <w:rsid w:val="00D820EF"/>
    <w:rsid w:val="00D82D66"/>
    <w:rsid w:val="00D837D3"/>
    <w:rsid w:val="00D83E25"/>
    <w:rsid w:val="00D83E7B"/>
    <w:rsid w:val="00D840EF"/>
    <w:rsid w:val="00D84121"/>
    <w:rsid w:val="00D846D4"/>
    <w:rsid w:val="00D847CE"/>
    <w:rsid w:val="00D85659"/>
    <w:rsid w:val="00D87134"/>
    <w:rsid w:val="00D872A2"/>
    <w:rsid w:val="00D87CB4"/>
    <w:rsid w:val="00D87FFB"/>
    <w:rsid w:val="00D90297"/>
    <w:rsid w:val="00D9081E"/>
    <w:rsid w:val="00D90A4C"/>
    <w:rsid w:val="00D912C0"/>
    <w:rsid w:val="00D913DD"/>
    <w:rsid w:val="00D91D97"/>
    <w:rsid w:val="00D91DFC"/>
    <w:rsid w:val="00D91EEB"/>
    <w:rsid w:val="00D92678"/>
    <w:rsid w:val="00D92C72"/>
    <w:rsid w:val="00D92E67"/>
    <w:rsid w:val="00D942CC"/>
    <w:rsid w:val="00D94316"/>
    <w:rsid w:val="00D94C25"/>
    <w:rsid w:val="00D95733"/>
    <w:rsid w:val="00D961FB"/>
    <w:rsid w:val="00D96EFE"/>
    <w:rsid w:val="00D97455"/>
    <w:rsid w:val="00D974A9"/>
    <w:rsid w:val="00D97C7D"/>
    <w:rsid w:val="00DA0356"/>
    <w:rsid w:val="00DA04A0"/>
    <w:rsid w:val="00DA0631"/>
    <w:rsid w:val="00DA0774"/>
    <w:rsid w:val="00DA210A"/>
    <w:rsid w:val="00DA2DD4"/>
    <w:rsid w:val="00DA2E8D"/>
    <w:rsid w:val="00DA3CCA"/>
    <w:rsid w:val="00DA530B"/>
    <w:rsid w:val="00DA562C"/>
    <w:rsid w:val="00DA5890"/>
    <w:rsid w:val="00DA6D8F"/>
    <w:rsid w:val="00DA78C8"/>
    <w:rsid w:val="00DA7E11"/>
    <w:rsid w:val="00DA7F8A"/>
    <w:rsid w:val="00DB082C"/>
    <w:rsid w:val="00DB0DA6"/>
    <w:rsid w:val="00DB182D"/>
    <w:rsid w:val="00DB1A74"/>
    <w:rsid w:val="00DB279F"/>
    <w:rsid w:val="00DB2936"/>
    <w:rsid w:val="00DB3287"/>
    <w:rsid w:val="00DB382E"/>
    <w:rsid w:val="00DB39E8"/>
    <w:rsid w:val="00DB3EEC"/>
    <w:rsid w:val="00DB41E0"/>
    <w:rsid w:val="00DB41F6"/>
    <w:rsid w:val="00DB4537"/>
    <w:rsid w:val="00DB4AFF"/>
    <w:rsid w:val="00DB4CB1"/>
    <w:rsid w:val="00DB5E8B"/>
    <w:rsid w:val="00DB60A9"/>
    <w:rsid w:val="00DB6A3F"/>
    <w:rsid w:val="00DB7476"/>
    <w:rsid w:val="00DC0BA0"/>
    <w:rsid w:val="00DC0E35"/>
    <w:rsid w:val="00DC0EDD"/>
    <w:rsid w:val="00DC1327"/>
    <w:rsid w:val="00DC1FC9"/>
    <w:rsid w:val="00DC2E81"/>
    <w:rsid w:val="00DC3CC8"/>
    <w:rsid w:val="00DC43AB"/>
    <w:rsid w:val="00DC43EB"/>
    <w:rsid w:val="00DC4BF9"/>
    <w:rsid w:val="00DC6030"/>
    <w:rsid w:val="00DC623D"/>
    <w:rsid w:val="00DC67CF"/>
    <w:rsid w:val="00DC6B60"/>
    <w:rsid w:val="00DC7100"/>
    <w:rsid w:val="00DC72EB"/>
    <w:rsid w:val="00DC74FA"/>
    <w:rsid w:val="00DC787B"/>
    <w:rsid w:val="00DC78F3"/>
    <w:rsid w:val="00DC7FC2"/>
    <w:rsid w:val="00DD0837"/>
    <w:rsid w:val="00DD0CE2"/>
    <w:rsid w:val="00DD1DA1"/>
    <w:rsid w:val="00DD235B"/>
    <w:rsid w:val="00DD23E1"/>
    <w:rsid w:val="00DD25F0"/>
    <w:rsid w:val="00DD2E23"/>
    <w:rsid w:val="00DD2ED8"/>
    <w:rsid w:val="00DD325F"/>
    <w:rsid w:val="00DD41BC"/>
    <w:rsid w:val="00DD4332"/>
    <w:rsid w:val="00DD4A5E"/>
    <w:rsid w:val="00DD4D03"/>
    <w:rsid w:val="00DD4FA7"/>
    <w:rsid w:val="00DD515A"/>
    <w:rsid w:val="00DD5CA1"/>
    <w:rsid w:val="00DD6A4E"/>
    <w:rsid w:val="00DD744D"/>
    <w:rsid w:val="00DE0813"/>
    <w:rsid w:val="00DE0EE9"/>
    <w:rsid w:val="00DE14BA"/>
    <w:rsid w:val="00DE1A2A"/>
    <w:rsid w:val="00DE226A"/>
    <w:rsid w:val="00DE26F3"/>
    <w:rsid w:val="00DE39FF"/>
    <w:rsid w:val="00DE3A27"/>
    <w:rsid w:val="00DE3D57"/>
    <w:rsid w:val="00DE521D"/>
    <w:rsid w:val="00DE53E0"/>
    <w:rsid w:val="00DE57C7"/>
    <w:rsid w:val="00DE5EC8"/>
    <w:rsid w:val="00DE67C9"/>
    <w:rsid w:val="00DE6D7B"/>
    <w:rsid w:val="00DE6F96"/>
    <w:rsid w:val="00DE7926"/>
    <w:rsid w:val="00DE7A42"/>
    <w:rsid w:val="00DF037F"/>
    <w:rsid w:val="00DF0500"/>
    <w:rsid w:val="00DF0878"/>
    <w:rsid w:val="00DF0FB4"/>
    <w:rsid w:val="00DF18AF"/>
    <w:rsid w:val="00DF1E62"/>
    <w:rsid w:val="00DF211F"/>
    <w:rsid w:val="00DF2A9B"/>
    <w:rsid w:val="00DF3047"/>
    <w:rsid w:val="00DF333B"/>
    <w:rsid w:val="00DF39B8"/>
    <w:rsid w:val="00DF54CB"/>
    <w:rsid w:val="00DF6807"/>
    <w:rsid w:val="00DF69E0"/>
    <w:rsid w:val="00DF6A10"/>
    <w:rsid w:val="00DF6A93"/>
    <w:rsid w:val="00DF7AA1"/>
    <w:rsid w:val="00E0056E"/>
    <w:rsid w:val="00E00DF6"/>
    <w:rsid w:val="00E00F89"/>
    <w:rsid w:val="00E01120"/>
    <w:rsid w:val="00E0153C"/>
    <w:rsid w:val="00E022B6"/>
    <w:rsid w:val="00E02325"/>
    <w:rsid w:val="00E0244F"/>
    <w:rsid w:val="00E02A00"/>
    <w:rsid w:val="00E02E51"/>
    <w:rsid w:val="00E03E78"/>
    <w:rsid w:val="00E04FDB"/>
    <w:rsid w:val="00E05089"/>
    <w:rsid w:val="00E050EF"/>
    <w:rsid w:val="00E05294"/>
    <w:rsid w:val="00E0535E"/>
    <w:rsid w:val="00E05536"/>
    <w:rsid w:val="00E060DD"/>
    <w:rsid w:val="00E066CD"/>
    <w:rsid w:val="00E06C62"/>
    <w:rsid w:val="00E077A6"/>
    <w:rsid w:val="00E0788E"/>
    <w:rsid w:val="00E07CCD"/>
    <w:rsid w:val="00E07F39"/>
    <w:rsid w:val="00E103CD"/>
    <w:rsid w:val="00E1052E"/>
    <w:rsid w:val="00E10A97"/>
    <w:rsid w:val="00E10B68"/>
    <w:rsid w:val="00E10CD9"/>
    <w:rsid w:val="00E10F59"/>
    <w:rsid w:val="00E11264"/>
    <w:rsid w:val="00E11D04"/>
    <w:rsid w:val="00E1228C"/>
    <w:rsid w:val="00E1328C"/>
    <w:rsid w:val="00E137F2"/>
    <w:rsid w:val="00E139A0"/>
    <w:rsid w:val="00E1415A"/>
    <w:rsid w:val="00E149DB"/>
    <w:rsid w:val="00E15206"/>
    <w:rsid w:val="00E1567B"/>
    <w:rsid w:val="00E16420"/>
    <w:rsid w:val="00E167CB"/>
    <w:rsid w:val="00E16BC4"/>
    <w:rsid w:val="00E2005F"/>
    <w:rsid w:val="00E2080C"/>
    <w:rsid w:val="00E20B11"/>
    <w:rsid w:val="00E20C12"/>
    <w:rsid w:val="00E211C4"/>
    <w:rsid w:val="00E216D8"/>
    <w:rsid w:val="00E219DA"/>
    <w:rsid w:val="00E21A17"/>
    <w:rsid w:val="00E21C0F"/>
    <w:rsid w:val="00E21D2F"/>
    <w:rsid w:val="00E21F42"/>
    <w:rsid w:val="00E21F85"/>
    <w:rsid w:val="00E223A2"/>
    <w:rsid w:val="00E22BD2"/>
    <w:rsid w:val="00E23302"/>
    <w:rsid w:val="00E2330B"/>
    <w:rsid w:val="00E23887"/>
    <w:rsid w:val="00E23BCE"/>
    <w:rsid w:val="00E23C6E"/>
    <w:rsid w:val="00E23E89"/>
    <w:rsid w:val="00E241CE"/>
    <w:rsid w:val="00E24B92"/>
    <w:rsid w:val="00E25179"/>
    <w:rsid w:val="00E2575F"/>
    <w:rsid w:val="00E25D1B"/>
    <w:rsid w:val="00E25F9A"/>
    <w:rsid w:val="00E266FA"/>
    <w:rsid w:val="00E27789"/>
    <w:rsid w:val="00E30014"/>
    <w:rsid w:val="00E302B8"/>
    <w:rsid w:val="00E318E2"/>
    <w:rsid w:val="00E31CBF"/>
    <w:rsid w:val="00E31E2D"/>
    <w:rsid w:val="00E327EF"/>
    <w:rsid w:val="00E32A62"/>
    <w:rsid w:val="00E3347C"/>
    <w:rsid w:val="00E34E44"/>
    <w:rsid w:val="00E350AF"/>
    <w:rsid w:val="00E35F9D"/>
    <w:rsid w:val="00E361B5"/>
    <w:rsid w:val="00E36654"/>
    <w:rsid w:val="00E3671B"/>
    <w:rsid w:val="00E3673F"/>
    <w:rsid w:val="00E367AC"/>
    <w:rsid w:val="00E36864"/>
    <w:rsid w:val="00E3767D"/>
    <w:rsid w:val="00E37E92"/>
    <w:rsid w:val="00E40E4D"/>
    <w:rsid w:val="00E41613"/>
    <w:rsid w:val="00E423BD"/>
    <w:rsid w:val="00E42515"/>
    <w:rsid w:val="00E42B1E"/>
    <w:rsid w:val="00E42C65"/>
    <w:rsid w:val="00E4313A"/>
    <w:rsid w:val="00E4327C"/>
    <w:rsid w:val="00E433C9"/>
    <w:rsid w:val="00E4359B"/>
    <w:rsid w:val="00E437DE"/>
    <w:rsid w:val="00E439AC"/>
    <w:rsid w:val="00E44DB6"/>
    <w:rsid w:val="00E4502E"/>
    <w:rsid w:val="00E450B9"/>
    <w:rsid w:val="00E45C98"/>
    <w:rsid w:val="00E45D38"/>
    <w:rsid w:val="00E45DEF"/>
    <w:rsid w:val="00E46602"/>
    <w:rsid w:val="00E46DCB"/>
    <w:rsid w:val="00E46EAC"/>
    <w:rsid w:val="00E4733B"/>
    <w:rsid w:val="00E47B4E"/>
    <w:rsid w:val="00E50634"/>
    <w:rsid w:val="00E50EB3"/>
    <w:rsid w:val="00E50F11"/>
    <w:rsid w:val="00E50F42"/>
    <w:rsid w:val="00E5101D"/>
    <w:rsid w:val="00E51650"/>
    <w:rsid w:val="00E52166"/>
    <w:rsid w:val="00E52645"/>
    <w:rsid w:val="00E54F13"/>
    <w:rsid w:val="00E553B7"/>
    <w:rsid w:val="00E556FD"/>
    <w:rsid w:val="00E55892"/>
    <w:rsid w:val="00E55B1D"/>
    <w:rsid w:val="00E56DC7"/>
    <w:rsid w:val="00E57D45"/>
    <w:rsid w:val="00E6005F"/>
    <w:rsid w:val="00E60545"/>
    <w:rsid w:val="00E60559"/>
    <w:rsid w:val="00E60628"/>
    <w:rsid w:val="00E60896"/>
    <w:rsid w:val="00E6105F"/>
    <w:rsid w:val="00E61F0A"/>
    <w:rsid w:val="00E62073"/>
    <w:rsid w:val="00E62D0C"/>
    <w:rsid w:val="00E6330A"/>
    <w:rsid w:val="00E63E9E"/>
    <w:rsid w:val="00E642F0"/>
    <w:rsid w:val="00E658E0"/>
    <w:rsid w:val="00E65A50"/>
    <w:rsid w:val="00E65D63"/>
    <w:rsid w:val="00E662A1"/>
    <w:rsid w:val="00E665AE"/>
    <w:rsid w:val="00E665DF"/>
    <w:rsid w:val="00E66BF1"/>
    <w:rsid w:val="00E6721D"/>
    <w:rsid w:val="00E70B53"/>
    <w:rsid w:val="00E718E7"/>
    <w:rsid w:val="00E72397"/>
    <w:rsid w:val="00E72C2C"/>
    <w:rsid w:val="00E72D43"/>
    <w:rsid w:val="00E72F61"/>
    <w:rsid w:val="00E73A7E"/>
    <w:rsid w:val="00E73E0A"/>
    <w:rsid w:val="00E74315"/>
    <w:rsid w:val="00E74333"/>
    <w:rsid w:val="00E7442B"/>
    <w:rsid w:val="00E7455D"/>
    <w:rsid w:val="00E7479B"/>
    <w:rsid w:val="00E748A0"/>
    <w:rsid w:val="00E74970"/>
    <w:rsid w:val="00E74C2E"/>
    <w:rsid w:val="00E7560C"/>
    <w:rsid w:val="00E75BC5"/>
    <w:rsid w:val="00E75D34"/>
    <w:rsid w:val="00E76488"/>
    <w:rsid w:val="00E764D6"/>
    <w:rsid w:val="00E76F9C"/>
    <w:rsid w:val="00E77271"/>
    <w:rsid w:val="00E77325"/>
    <w:rsid w:val="00E77733"/>
    <w:rsid w:val="00E77822"/>
    <w:rsid w:val="00E77988"/>
    <w:rsid w:val="00E77F83"/>
    <w:rsid w:val="00E80276"/>
    <w:rsid w:val="00E80806"/>
    <w:rsid w:val="00E8106E"/>
    <w:rsid w:val="00E81309"/>
    <w:rsid w:val="00E81369"/>
    <w:rsid w:val="00E81D1F"/>
    <w:rsid w:val="00E82D88"/>
    <w:rsid w:val="00E8348B"/>
    <w:rsid w:val="00E84921"/>
    <w:rsid w:val="00E84C82"/>
    <w:rsid w:val="00E8624A"/>
    <w:rsid w:val="00E866AD"/>
    <w:rsid w:val="00E86F93"/>
    <w:rsid w:val="00E87368"/>
    <w:rsid w:val="00E87CB3"/>
    <w:rsid w:val="00E90311"/>
    <w:rsid w:val="00E90A0D"/>
    <w:rsid w:val="00E90F1C"/>
    <w:rsid w:val="00E91280"/>
    <w:rsid w:val="00E9141B"/>
    <w:rsid w:val="00E91A49"/>
    <w:rsid w:val="00E91A51"/>
    <w:rsid w:val="00E91EEB"/>
    <w:rsid w:val="00E9206A"/>
    <w:rsid w:val="00E936AF"/>
    <w:rsid w:val="00E93E83"/>
    <w:rsid w:val="00E93F2D"/>
    <w:rsid w:val="00E9419E"/>
    <w:rsid w:val="00E94740"/>
    <w:rsid w:val="00E94EE1"/>
    <w:rsid w:val="00E95580"/>
    <w:rsid w:val="00E95664"/>
    <w:rsid w:val="00E95812"/>
    <w:rsid w:val="00E95DFF"/>
    <w:rsid w:val="00E96A1C"/>
    <w:rsid w:val="00E96BA4"/>
    <w:rsid w:val="00E9779B"/>
    <w:rsid w:val="00E97C8E"/>
    <w:rsid w:val="00EA0472"/>
    <w:rsid w:val="00EA0839"/>
    <w:rsid w:val="00EA1864"/>
    <w:rsid w:val="00EA26CC"/>
    <w:rsid w:val="00EA2724"/>
    <w:rsid w:val="00EA2C8A"/>
    <w:rsid w:val="00EA3167"/>
    <w:rsid w:val="00EA4BF4"/>
    <w:rsid w:val="00EA5169"/>
    <w:rsid w:val="00EA5957"/>
    <w:rsid w:val="00EA5CC3"/>
    <w:rsid w:val="00EA631B"/>
    <w:rsid w:val="00EA6B1F"/>
    <w:rsid w:val="00EA6E75"/>
    <w:rsid w:val="00EA6F6E"/>
    <w:rsid w:val="00EA7A63"/>
    <w:rsid w:val="00EB05F2"/>
    <w:rsid w:val="00EB07EF"/>
    <w:rsid w:val="00EB08CC"/>
    <w:rsid w:val="00EB0B3E"/>
    <w:rsid w:val="00EB0CD4"/>
    <w:rsid w:val="00EB1BAF"/>
    <w:rsid w:val="00EB2B4C"/>
    <w:rsid w:val="00EB3CF4"/>
    <w:rsid w:val="00EB3D74"/>
    <w:rsid w:val="00EB3DE2"/>
    <w:rsid w:val="00EB462A"/>
    <w:rsid w:val="00EB4859"/>
    <w:rsid w:val="00EB4D90"/>
    <w:rsid w:val="00EB5309"/>
    <w:rsid w:val="00EB55AF"/>
    <w:rsid w:val="00EB6E96"/>
    <w:rsid w:val="00EB723E"/>
    <w:rsid w:val="00EB766C"/>
    <w:rsid w:val="00EB7C0F"/>
    <w:rsid w:val="00EC0158"/>
    <w:rsid w:val="00EC03A3"/>
    <w:rsid w:val="00EC0560"/>
    <w:rsid w:val="00EC06A2"/>
    <w:rsid w:val="00EC0D28"/>
    <w:rsid w:val="00EC14A5"/>
    <w:rsid w:val="00EC1626"/>
    <w:rsid w:val="00EC1A66"/>
    <w:rsid w:val="00EC2480"/>
    <w:rsid w:val="00EC275C"/>
    <w:rsid w:val="00EC2C2C"/>
    <w:rsid w:val="00EC2E16"/>
    <w:rsid w:val="00EC2EE2"/>
    <w:rsid w:val="00EC3977"/>
    <w:rsid w:val="00EC3DFC"/>
    <w:rsid w:val="00EC41BB"/>
    <w:rsid w:val="00EC45F8"/>
    <w:rsid w:val="00EC50A7"/>
    <w:rsid w:val="00EC553D"/>
    <w:rsid w:val="00EC5CCF"/>
    <w:rsid w:val="00EC65AA"/>
    <w:rsid w:val="00EC67DB"/>
    <w:rsid w:val="00EC69F8"/>
    <w:rsid w:val="00EC7AE4"/>
    <w:rsid w:val="00EC7B85"/>
    <w:rsid w:val="00EC7C19"/>
    <w:rsid w:val="00EC7CFE"/>
    <w:rsid w:val="00EC7F0A"/>
    <w:rsid w:val="00ED044B"/>
    <w:rsid w:val="00ED089E"/>
    <w:rsid w:val="00ED0A51"/>
    <w:rsid w:val="00ED0F18"/>
    <w:rsid w:val="00ED0F21"/>
    <w:rsid w:val="00ED18C8"/>
    <w:rsid w:val="00ED1D67"/>
    <w:rsid w:val="00ED24D7"/>
    <w:rsid w:val="00ED2EEF"/>
    <w:rsid w:val="00ED372E"/>
    <w:rsid w:val="00ED37F4"/>
    <w:rsid w:val="00ED38EA"/>
    <w:rsid w:val="00ED4882"/>
    <w:rsid w:val="00ED49ED"/>
    <w:rsid w:val="00ED4C69"/>
    <w:rsid w:val="00ED4D2A"/>
    <w:rsid w:val="00ED501D"/>
    <w:rsid w:val="00ED50BC"/>
    <w:rsid w:val="00ED60B1"/>
    <w:rsid w:val="00ED6129"/>
    <w:rsid w:val="00ED6DA1"/>
    <w:rsid w:val="00ED72D8"/>
    <w:rsid w:val="00ED7320"/>
    <w:rsid w:val="00ED7C3C"/>
    <w:rsid w:val="00ED7CC8"/>
    <w:rsid w:val="00ED7F0B"/>
    <w:rsid w:val="00EE0156"/>
    <w:rsid w:val="00EE01DC"/>
    <w:rsid w:val="00EE1534"/>
    <w:rsid w:val="00EE18B8"/>
    <w:rsid w:val="00EE1C3A"/>
    <w:rsid w:val="00EE1D0C"/>
    <w:rsid w:val="00EE1E08"/>
    <w:rsid w:val="00EE1F62"/>
    <w:rsid w:val="00EE3584"/>
    <w:rsid w:val="00EE3A98"/>
    <w:rsid w:val="00EE51C3"/>
    <w:rsid w:val="00EE5905"/>
    <w:rsid w:val="00EE5BC5"/>
    <w:rsid w:val="00EE5C36"/>
    <w:rsid w:val="00EE6E7E"/>
    <w:rsid w:val="00EE6FA0"/>
    <w:rsid w:val="00EE731E"/>
    <w:rsid w:val="00EE765F"/>
    <w:rsid w:val="00EE798A"/>
    <w:rsid w:val="00EE7DBB"/>
    <w:rsid w:val="00EF097F"/>
    <w:rsid w:val="00EF0F82"/>
    <w:rsid w:val="00EF0FAF"/>
    <w:rsid w:val="00EF1E63"/>
    <w:rsid w:val="00EF24B2"/>
    <w:rsid w:val="00EF2743"/>
    <w:rsid w:val="00EF2CBD"/>
    <w:rsid w:val="00EF3D08"/>
    <w:rsid w:val="00EF3EBB"/>
    <w:rsid w:val="00EF4E69"/>
    <w:rsid w:val="00EF5040"/>
    <w:rsid w:val="00EF5170"/>
    <w:rsid w:val="00EF5599"/>
    <w:rsid w:val="00EF6CF9"/>
    <w:rsid w:val="00EF6DB2"/>
    <w:rsid w:val="00EF6EBE"/>
    <w:rsid w:val="00F0019B"/>
    <w:rsid w:val="00F00292"/>
    <w:rsid w:val="00F00C7C"/>
    <w:rsid w:val="00F00CFD"/>
    <w:rsid w:val="00F010B1"/>
    <w:rsid w:val="00F01413"/>
    <w:rsid w:val="00F02C5B"/>
    <w:rsid w:val="00F02DEF"/>
    <w:rsid w:val="00F02EAE"/>
    <w:rsid w:val="00F03C16"/>
    <w:rsid w:val="00F0446F"/>
    <w:rsid w:val="00F045AC"/>
    <w:rsid w:val="00F04727"/>
    <w:rsid w:val="00F051CD"/>
    <w:rsid w:val="00F05402"/>
    <w:rsid w:val="00F05C98"/>
    <w:rsid w:val="00F0643F"/>
    <w:rsid w:val="00F0658D"/>
    <w:rsid w:val="00F0676F"/>
    <w:rsid w:val="00F069C1"/>
    <w:rsid w:val="00F06EE2"/>
    <w:rsid w:val="00F1013D"/>
    <w:rsid w:val="00F10628"/>
    <w:rsid w:val="00F11377"/>
    <w:rsid w:val="00F11A55"/>
    <w:rsid w:val="00F11BDB"/>
    <w:rsid w:val="00F123CD"/>
    <w:rsid w:val="00F12510"/>
    <w:rsid w:val="00F12819"/>
    <w:rsid w:val="00F134E2"/>
    <w:rsid w:val="00F14F11"/>
    <w:rsid w:val="00F15795"/>
    <w:rsid w:val="00F15FED"/>
    <w:rsid w:val="00F16707"/>
    <w:rsid w:val="00F16943"/>
    <w:rsid w:val="00F16AF2"/>
    <w:rsid w:val="00F175F8"/>
    <w:rsid w:val="00F17E2A"/>
    <w:rsid w:val="00F20414"/>
    <w:rsid w:val="00F218C0"/>
    <w:rsid w:val="00F22043"/>
    <w:rsid w:val="00F22FBF"/>
    <w:rsid w:val="00F231B4"/>
    <w:rsid w:val="00F2351C"/>
    <w:rsid w:val="00F23CD9"/>
    <w:rsid w:val="00F24287"/>
    <w:rsid w:val="00F248B0"/>
    <w:rsid w:val="00F2567D"/>
    <w:rsid w:val="00F25A44"/>
    <w:rsid w:val="00F25AE1"/>
    <w:rsid w:val="00F26B3A"/>
    <w:rsid w:val="00F270CB"/>
    <w:rsid w:val="00F27914"/>
    <w:rsid w:val="00F27E24"/>
    <w:rsid w:val="00F308DA"/>
    <w:rsid w:val="00F30980"/>
    <w:rsid w:val="00F312E4"/>
    <w:rsid w:val="00F312FD"/>
    <w:rsid w:val="00F31397"/>
    <w:rsid w:val="00F324F8"/>
    <w:rsid w:val="00F3261D"/>
    <w:rsid w:val="00F32B8E"/>
    <w:rsid w:val="00F32DE1"/>
    <w:rsid w:val="00F32E2D"/>
    <w:rsid w:val="00F334BF"/>
    <w:rsid w:val="00F33850"/>
    <w:rsid w:val="00F33A59"/>
    <w:rsid w:val="00F33DE0"/>
    <w:rsid w:val="00F34780"/>
    <w:rsid w:val="00F34D8D"/>
    <w:rsid w:val="00F34DD2"/>
    <w:rsid w:val="00F354DF"/>
    <w:rsid w:val="00F35747"/>
    <w:rsid w:val="00F35812"/>
    <w:rsid w:val="00F35A8F"/>
    <w:rsid w:val="00F36409"/>
    <w:rsid w:val="00F36824"/>
    <w:rsid w:val="00F3706A"/>
    <w:rsid w:val="00F373D4"/>
    <w:rsid w:val="00F37D80"/>
    <w:rsid w:val="00F40F3A"/>
    <w:rsid w:val="00F41A62"/>
    <w:rsid w:val="00F420CA"/>
    <w:rsid w:val="00F4235C"/>
    <w:rsid w:val="00F42BA2"/>
    <w:rsid w:val="00F435DE"/>
    <w:rsid w:val="00F43A90"/>
    <w:rsid w:val="00F4445F"/>
    <w:rsid w:val="00F4455B"/>
    <w:rsid w:val="00F45042"/>
    <w:rsid w:val="00F45954"/>
    <w:rsid w:val="00F46019"/>
    <w:rsid w:val="00F46636"/>
    <w:rsid w:val="00F502AB"/>
    <w:rsid w:val="00F50561"/>
    <w:rsid w:val="00F505FD"/>
    <w:rsid w:val="00F50A85"/>
    <w:rsid w:val="00F510A0"/>
    <w:rsid w:val="00F513BA"/>
    <w:rsid w:val="00F51AC2"/>
    <w:rsid w:val="00F526A8"/>
    <w:rsid w:val="00F535EE"/>
    <w:rsid w:val="00F53A20"/>
    <w:rsid w:val="00F53D41"/>
    <w:rsid w:val="00F54284"/>
    <w:rsid w:val="00F547AA"/>
    <w:rsid w:val="00F5577C"/>
    <w:rsid w:val="00F55B66"/>
    <w:rsid w:val="00F55F6A"/>
    <w:rsid w:val="00F55FD1"/>
    <w:rsid w:val="00F560EC"/>
    <w:rsid w:val="00F563B3"/>
    <w:rsid w:val="00F56506"/>
    <w:rsid w:val="00F56595"/>
    <w:rsid w:val="00F5698E"/>
    <w:rsid w:val="00F60205"/>
    <w:rsid w:val="00F60AC1"/>
    <w:rsid w:val="00F60FBE"/>
    <w:rsid w:val="00F6150A"/>
    <w:rsid w:val="00F6161E"/>
    <w:rsid w:val="00F61D35"/>
    <w:rsid w:val="00F62447"/>
    <w:rsid w:val="00F63194"/>
    <w:rsid w:val="00F6353F"/>
    <w:rsid w:val="00F6360E"/>
    <w:rsid w:val="00F63D66"/>
    <w:rsid w:val="00F642CC"/>
    <w:rsid w:val="00F64EE3"/>
    <w:rsid w:val="00F654B9"/>
    <w:rsid w:val="00F65D20"/>
    <w:rsid w:val="00F65F28"/>
    <w:rsid w:val="00F66029"/>
    <w:rsid w:val="00F66675"/>
    <w:rsid w:val="00F668C5"/>
    <w:rsid w:val="00F67A23"/>
    <w:rsid w:val="00F67AF0"/>
    <w:rsid w:val="00F67C86"/>
    <w:rsid w:val="00F700C8"/>
    <w:rsid w:val="00F70BAE"/>
    <w:rsid w:val="00F71A35"/>
    <w:rsid w:val="00F71F9A"/>
    <w:rsid w:val="00F75D02"/>
    <w:rsid w:val="00F76943"/>
    <w:rsid w:val="00F76B11"/>
    <w:rsid w:val="00F77278"/>
    <w:rsid w:val="00F77730"/>
    <w:rsid w:val="00F77A66"/>
    <w:rsid w:val="00F80059"/>
    <w:rsid w:val="00F80226"/>
    <w:rsid w:val="00F80306"/>
    <w:rsid w:val="00F8099A"/>
    <w:rsid w:val="00F812F8"/>
    <w:rsid w:val="00F81860"/>
    <w:rsid w:val="00F81EDD"/>
    <w:rsid w:val="00F81FE4"/>
    <w:rsid w:val="00F82266"/>
    <w:rsid w:val="00F8261D"/>
    <w:rsid w:val="00F82B33"/>
    <w:rsid w:val="00F82CE7"/>
    <w:rsid w:val="00F82E91"/>
    <w:rsid w:val="00F8387A"/>
    <w:rsid w:val="00F8389D"/>
    <w:rsid w:val="00F83E5B"/>
    <w:rsid w:val="00F83FF2"/>
    <w:rsid w:val="00F8458E"/>
    <w:rsid w:val="00F84AC9"/>
    <w:rsid w:val="00F84F83"/>
    <w:rsid w:val="00F85A6E"/>
    <w:rsid w:val="00F86CCD"/>
    <w:rsid w:val="00F86FFB"/>
    <w:rsid w:val="00F873A5"/>
    <w:rsid w:val="00F87FBF"/>
    <w:rsid w:val="00F904C3"/>
    <w:rsid w:val="00F905A6"/>
    <w:rsid w:val="00F9169F"/>
    <w:rsid w:val="00F9261E"/>
    <w:rsid w:val="00F92A30"/>
    <w:rsid w:val="00F93A47"/>
    <w:rsid w:val="00F93C1B"/>
    <w:rsid w:val="00F9457D"/>
    <w:rsid w:val="00F95AE3"/>
    <w:rsid w:val="00F95E67"/>
    <w:rsid w:val="00F95FCF"/>
    <w:rsid w:val="00F97341"/>
    <w:rsid w:val="00F973DE"/>
    <w:rsid w:val="00F9749C"/>
    <w:rsid w:val="00F97E7B"/>
    <w:rsid w:val="00FA0074"/>
    <w:rsid w:val="00FA0D78"/>
    <w:rsid w:val="00FA137E"/>
    <w:rsid w:val="00FA13E2"/>
    <w:rsid w:val="00FA1A2A"/>
    <w:rsid w:val="00FA1BB4"/>
    <w:rsid w:val="00FA1C7D"/>
    <w:rsid w:val="00FA1E7C"/>
    <w:rsid w:val="00FA2187"/>
    <w:rsid w:val="00FA2596"/>
    <w:rsid w:val="00FA2808"/>
    <w:rsid w:val="00FA2EC9"/>
    <w:rsid w:val="00FA3CE5"/>
    <w:rsid w:val="00FA3E53"/>
    <w:rsid w:val="00FA424B"/>
    <w:rsid w:val="00FA4DF7"/>
    <w:rsid w:val="00FA5589"/>
    <w:rsid w:val="00FA569F"/>
    <w:rsid w:val="00FA56A9"/>
    <w:rsid w:val="00FA635A"/>
    <w:rsid w:val="00FA696F"/>
    <w:rsid w:val="00FB081F"/>
    <w:rsid w:val="00FB0D8F"/>
    <w:rsid w:val="00FB22A2"/>
    <w:rsid w:val="00FB22C6"/>
    <w:rsid w:val="00FB2F0B"/>
    <w:rsid w:val="00FB43C4"/>
    <w:rsid w:val="00FB4622"/>
    <w:rsid w:val="00FB47CB"/>
    <w:rsid w:val="00FB49DB"/>
    <w:rsid w:val="00FB4CE7"/>
    <w:rsid w:val="00FB4D29"/>
    <w:rsid w:val="00FB4FF1"/>
    <w:rsid w:val="00FB51A5"/>
    <w:rsid w:val="00FB56E4"/>
    <w:rsid w:val="00FB5C7E"/>
    <w:rsid w:val="00FB6617"/>
    <w:rsid w:val="00FB7B69"/>
    <w:rsid w:val="00FC0312"/>
    <w:rsid w:val="00FC0566"/>
    <w:rsid w:val="00FC08F8"/>
    <w:rsid w:val="00FC15FD"/>
    <w:rsid w:val="00FC1A1C"/>
    <w:rsid w:val="00FC1E25"/>
    <w:rsid w:val="00FC253C"/>
    <w:rsid w:val="00FC33CD"/>
    <w:rsid w:val="00FC34CC"/>
    <w:rsid w:val="00FC35A5"/>
    <w:rsid w:val="00FC35E6"/>
    <w:rsid w:val="00FC37EB"/>
    <w:rsid w:val="00FC3D9D"/>
    <w:rsid w:val="00FC4471"/>
    <w:rsid w:val="00FC4A8A"/>
    <w:rsid w:val="00FC4C9F"/>
    <w:rsid w:val="00FC5797"/>
    <w:rsid w:val="00FC5D00"/>
    <w:rsid w:val="00FC7713"/>
    <w:rsid w:val="00FC7B37"/>
    <w:rsid w:val="00FD0827"/>
    <w:rsid w:val="00FD0B4B"/>
    <w:rsid w:val="00FD19CF"/>
    <w:rsid w:val="00FD1CA3"/>
    <w:rsid w:val="00FD2262"/>
    <w:rsid w:val="00FD296F"/>
    <w:rsid w:val="00FD2CFD"/>
    <w:rsid w:val="00FD2FC0"/>
    <w:rsid w:val="00FD3D2F"/>
    <w:rsid w:val="00FD3D6A"/>
    <w:rsid w:val="00FD454A"/>
    <w:rsid w:val="00FD5B0B"/>
    <w:rsid w:val="00FD6322"/>
    <w:rsid w:val="00FD7264"/>
    <w:rsid w:val="00FD7397"/>
    <w:rsid w:val="00FD7521"/>
    <w:rsid w:val="00FD765E"/>
    <w:rsid w:val="00FD7E09"/>
    <w:rsid w:val="00FE02DA"/>
    <w:rsid w:val="00FE04AF"/>
    <w:rsid w:val="00FE063D"/>
    <w:rsid w:val="00FE0C1C"/>
    <w:rsid w:val="00FE0DBB"/>
    <w:rsid w:val="00FE0E3B"/>
    <w:rsid w:val="00FE0F74"/>
    <w:rsid w:val="00FE1AD3"/>
    <w:rsid w:val="00FE1FD7"/>
    <w:rsid w:val="00FE2640"/>
    <w:rsid w:val="00FE3312"/>
    <w:rsid w:val="00FE3682"/>
    <w:rsid w:val="00FE436C"/>
    <w:rsid w:val="00FE45F7"/>
    <w:rsid w:val="00FE481F"/>
    <w:rsid w:val="00FE4EC2"/>
    <w:rsid w:val="00FE5053"/>
    <w:rsid w:val="00FE64D2"/>
    <w:rsid w:val="00FE7D5D"/>
    <w:rsid w:val="00FF0C40"/>
    <w:rsid w:val="00FF0C79"/>
    <w:rsid w:val="00FF0FFF"/>
    <w:rsid w:val="00FF119D"/>
    <w:rsid w:val="00FF11CD"/>
    <w:rsid w:val="00FF138B"/>
    <w:rsid w:val="00FF18CE"/>
    <w:rsid w:val="00FF1D35"/>
    <w:rsid w:val="00FF23BB"/>
    <w:rsid w:val="00FF38E2"/>
    <w:rsid w:val="00FF3AEB"/>
    <w:rsid w:val="00FF3E90"/>
    <w:rsid w:val="00FF4779"/>
    <w:rsid w:val="00FF573A"/>
    <w:rsid w:val="00FF6444"/>
    <w:rsid w:val="00FF6640"/>
    <w:rsid w:val="00FF727C"/>
    <w:rsid w:val="00FF781D"/>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04C7"/>
  <w15:chartTrackingRefBased/>
  <w15:docId w15:val="{D31940CA-3036-3843-BEB2-197DE9C3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A5"/>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3">
    <w:name w:val="heading 3"/>
    <w:basedOn w:val="Normal"/>
    <w:next w:val="Normal"/>
    <w:link w:val="Heading3Char"/>
    <w:uiPriority w:val="9"/>
    <w:unhideWhenUsed/>
    <w:qFormat/>
    <w:rsid w:val="008C5EC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954F72" w:themeColor="followedHyperlink"/>
      <w:u w:val="single"/>
    </w:rPr>
  </w:style>
  <w:style w:type="paragraph" w:customStyle="1" w:styleId="casepara">
    <w:name w:val="casepara"/>
    <w:basedOn w:val="Normal"/>
    <w:rsid w:val="004E3BDC"/>
    <w:pPr>
      <w:spacing w:before="100" w:beforeAutospacing="1" w:after="100" w:afterAutospacing="1"/>
    </w:pPr>
  </w:style>
  <w:style w:type="character" w:customStyle="1" w:styleId="costarpage">
    <w:name w:val="co_starpage"/>
    <w:basedOn w:val="DefaultParagraphFont"/>
    <w:rsid w:val="00D16BDE"/>
  </w:style>
  <w:style w:type="character" w:customStyle="1" w:styleId="Heading3Char">
    <w:name w:val="Heading 3 Char"/>
    <w:basedOn w:val="DefaultParagraphFont"/>
    <w:link w:val="Heading3"/>
    <w:uiPriority w:val="9"/>
    <w:rsid w:val="008C5EC4"/>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952117"/>
    <w:rPr>
      <w:b/>
      <w:bCs/>
    </w:rPr>
  </w:style>
  <w:style w:type="character" w:styleId="CommentReference">
    <w:name w:val="annotation reference"/>
    <w:basedOn w:val="DefaultParagraphFont"/>
    <w:uiPriority w:val="99"/>
    <w:semiHidden/>
    <w:unhideWhenUsed/>
    <w:rsid w:val="009A1D8C"/>
    <w:rPr>
      <w:sz w:val="16"/>
      <w:szCs w:val="16"/>
    </w:rPr>
  </w:style>
  <w:style w:type="paragraph" w:styleId="CommentText">
    <w:name w:val="annotation text"/>
    <w:basedOn w:val="Normal"/>
    <w:link w:val="CommentTextChar"/>
    <w:uiPriority w:val="99"/>
    <w:semiHidden/>
    <w:unhideWhenUsed/>
    <w:rsid w:val="009A1D8C"/>
    <w:rPr>
      <w:sz w:val="20"/>
      <w:szCs w:val="20"/>
    </w:rPr>
  </w:style>
  <w:style w:type="character" w:customStyle="1" w:styleId="CommentTextChar">
    <w:name w:val="Comment Text Char"/>
    <w:basedOn w:val="DefaultParagraphFont"/>
    <w:link w:val="CommentText"/>
    <w:uiPriority w:val="99"/>
    <w:semiHidden/>
    <w:rsid w:val="009A1D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D8C"/>
    <w:rPr>
      <w:b/>
      <w:bCs/>
    </w:rPr>
  </w:style>
  <w:style w:type="character" w:customStyle="1" w:styleId="CommentSubjectChar">
    <w:name w:val="Comment Subject Char"/>
    <w:basedOn w:val="CommentTextChar"/>
    <w:link w:val="CommentSubject"/>
    <w:uiPriority w:val="99"/>
    <w:semiHidden/>
    <w:rsid w:val="009A1D8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605AC"/>
    <w:pPr>
      <w:tabs>
        <w:tab w:val="center" w:pos="4680"/>
        <w:tab w:val="right" w:pos="9360"/>
      </w:tabs>
    </w:pPr>
  </w:style>
  <w:style w:type="character" w:customStyle="1" w:styleId="HeaderChar">
    <w:name w:val="Header Char"/>
    <w:basedOn w:val="DefaultParagraphFont"/>
    <w:link w:val="Header"/>
    <w:uiPriority w:val="99"/>
    <w:rsid w:val="005605AC"/>
    <w:rPr>
      <w:rFonts w:ascii="Times New Roman" w:eastAsia="Times New Roman" w:hAnsi="Times New Roman" w:cs="Times New Roman"/>
    </w:rPr>
  </w:style>
  <w:style w:type="paragraph" w:styleId="Footer">
    <w:name w:val="footer"/>
    <w:basedOn w:val="Normal"/>
    <w:link w:val="FooterChar"/>
    <w:uiPriority w:val="99"/>
    <w:unhideWhenUsed/>
    <w:rsid w:val="005605AC"/>
    <w:pPr>
      <w:tabs>
        <w:tab w:val="center" w:pos="4680"/>
        <w:tab w:val="right" w:pos="9360"/>
      </w:tabs>
    </w:pPr>
  </w:style>
  <w:style w:type="character" w:customStyle="1" w:styleId="FooterChar">
    <w:name w:val="Footer Char"/>
    <w:basedOn w:val="DefaultParagraphFont"/>
    <w:link w:val="Footer"/>
    <w:uiPriority w:val="99"/>
    <w:rsid w:val="005605AC"/>
    <w:rPr>
      <w:rFonts w:ascii="Times New Roman" w:eastAsia="Times New Roman" w:hAnsi="Times New Roman" w:cs="Times New Roman"/>
    </w:rPr>
  </w:style>
  <w:style w:type="character" w:styleId="PageNumber">
    <w:name w:val="page number"/>
    <w:basedOn w:val="DefaultParagraphFont"/>
    <w:uiPriority w:val="99"/>
    <w:semiHidden/>
    <w:unhideWhenUsed/>
    <w:rsid w:val="000C4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1402068">
      <w:bodyDiv w:val="1"/>
      <w:marLeft w:val="0"/>
      <w:marRight w:val="0"/>
      <w:marTop w:val="0"/>
      <w:marBottom w:val="0"/>
      <w:divBdr>
        <w:top w:val="none" w:sz="0" w:space="0" w:color="auto"/>
        <w:left w:val="none" w:sz="0" w:space="0" w:color="auto"/>
        <w:bottom w:val="none" w:sz="0" w:space="0" w:color="auto"/>
        <w:right w:val="none" w:sz="0" w:space="0" w:color="auto"/>
      </w:divBdr>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28578902">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6899184">
      <w:bodyDiv w:val="1"/>
      <w:marLeft w:val="0"/>
      <w:marRight w:val="0"/>
      <w:marTop w:val="0"/>
      <w:marBottom w:val="0"/>
      <w:divBdr>
        <w:top w:val="none" w:sz="0" w:space="0" w:color="auto"/>
        <w:left w:val="none" w:sz="0" w:space="0" w:color="auto"/>
        <w:bottom w:val="none" w:sz="0" w:space="0" w:color="auto"/>
        <w:right w:val="none" w:sz="0" w:space="0" w:color="auto"/>
      </w:divBdr>
    </w:div>
    <w:div w:id="41756014">
      <w:bodyDiv w:val="1"/>
      <w:marLeft w:val="0"/>
      <w:marRight w:val="0"/>
      <w:marTop w:val="0"/>
      <w:marBottom w:val="0"/>
      <w:divBdr>
        <w:top w:val="none" w:sz="0" w:space="0" w:color="auto"/>
        <w:left w:val="none" w:sz="0" w:space="0" w:color="auto"/>
        <w:bottom w:val="none" w:sz="0" w:space="0" w:color="auto"/>
        <w:right w:val="none" w:sz="0" w:space="0" w:color="auto"/>
      </w:divBdr>
    </w:div>
    <w:div w:id="46531121">
      <w:bodyDiv w:val="1"/>
      <w:marLeft w:val="0"/>
      <w:marRight w:val="0"/>
      <w:marTop w:val="0"/>
      <w:marBottom w:val="0"/>
      <w:divBdr>
        <w:top w:val="none" w:sz="0" w:space="0" w:color="auto"/>
        <w:left w:val="none" w:sz="0" w:space="0" w:color="auto"/>
        <w:bottom w:val="none" w:sz="0" w:space="0" w:color="auto"/>
        <w:right w:val="none" w:sz="0" w:space="0" w:color="auto"/>
      </w:divBdr>
    </w:div>
    <w:div w:id="49621387">
      <w:bodyDiv w:val="1"/>
      <w:marLeft w:val="0"/>
      <w:marRight w:val="0"/>
      <w:marTop w:val="0"/>
      <w:marBottom w:val="0"/>
      <w:divBdr>
        <w:top w:val="none" w:sz="0" w:space="0" w:color="auto"/>
        <w:left w:val="none" w:sz="0" w:space="0" w:color="auto"/>
        <w:bottom w:val="none" w:sz="0" w:space="0" w:color="auto"/>
        <w:right w:val="none" w:sz="0" w:space="0" w:color="auto"/>
      </w:divBdr>
    </w:div>
    <w:div w:id="52000611">
      <w:bodyDiv w:val="1"/>
      <w:marLeft w:val="0"/>
      <w:marRight w:val="0"/>
      <w:marTop w:val="0"/>
      <w:marBottom w:val="0"/>
      <w:divBdr>
        <w:top w:val="none" w:sz="0" w:space="0" w:color="auto"/>
        <w:left w:val="none" w:sz="0" w:space="0" w:color="auto"/>
        <w:bottom w:val="none" w:sz="0" w:space="0" w:color="auto"/>
        <w:right w:val="none" w:sz="0" w:space="0" w:color="auto"/>
      </w:divBdr>
    </w:div>
    <w:div w:id="63600984">
      <w:bodyDiv w:val="1"/>
      <w:marLeft w:val="0"/>
      <w:marRight w:val="0"/>
      <w:marTop w:val="0"/>
      <w:marBottom w:val="0"/>
      <w:divBdr>
        <w:top w:val="none" w:sz="0" w:space="0" w:color="auto"/>
        <w:left w:val="none" w:sz="0" w:space="0" w:color="auto"/>
        <w:bottom w:val="none" w:sz="0" w:space="0" w:color="auto"/>
        <w:right w:val="none" w:sz="0" w:space="0" w:color="auto"/>
      </w:divBdr>
    </w:div>
    <w:div w:id="66808358">
      <w:bodyDiv w:val="1"/>
      <w:marLeft w:val="0"/>
      <w:marRight w:val="0"/>
      <w:marTop w:val="0"/>
      <w:marBottom w:val="0"/>
      <w:divBdr>
        <w:top w:val="none" w:sz="0" w:space="0" w:color="auto"/>
        <w:left w:val="none" w:sz="0" w:space="0" w:color="auto"/>
        <w:bottom w:val="none" w:sz="0" w:space="0" w:color="auto"/>
        <w:right w:val="none" w:sz="0" w:space="0" w:color="auto"/>
      </w:divBdr>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92747692">
      <w:bodyDiv w:val="1"/>
      <w:marLeft w:val="0"/>
      <w:marRight w:val="0"/>
      <w:marTop w:val="0"/>
      <w:marBottom w:val="0"/>
      <w:divBdr>
        <w:top w:val="none" w:sz="0" w:space="0" w:color="auto"/>
        <w:left w:val="none" w:sz="0" w:space="0" w:color="auto"/>
        <w:bottom w:val="none" w:sz="0" w:space="0" w:color="auto"/>
        <w:right w:val="none" w:sz="0" w:space="0" w:color="auto"/>
      </w:divBdr>
      <w:divsChild>
        <w:div w:id="1696274112">
          <w:marLeft w:val="0"/>
          <w:marRight w:val="0"/>
          <w:marTop w:val="0"/>
          <w:marBottom w:val="0"/>
          <w:divBdr>
            <w:top w:val="none" w:sz="0" w:space="0" w:color="auto"/>
            <w:left w:val="none" w:sz="0" w:space="0" w:color="auto"/>
            <w:bottom w:val="none" w:sz="0" w:space="0" w:color="auto"/>
            <w:right w:val="none" w:sz="0" w:space="0" w:color="auto"/>
          </w:divBdr>
          <w:divsChild>
            <w:div w:id="1663507707">
              <w:marLeft w:val="0"/>
              <w:marRight w:val="0"/>
              <w:marTop w:val="0"/>
              <w:marBottom w:val="0"/>
              <w:divBdr>
                <w:top w:val="none" w:sz="0" w:space="0" w:color="auto"/>
                <w:left w:val="none" w:sz="0" w:space="0" w:color="auto"/>
                <w:bottom w:val="none" w:sz="0" w:space="0" w:color="auto"/>
                <w:right w:val="none" w:sz="0" w:space="0" w:color="auto"/>
              </w:divBdr>
            </w:div>
          </w:divsChild>
        </w:div>
        <w:div w:id="60491963">
          <w:marLeft w:val="0"/>
          <w:marRight w:val="0"/>
          <w:marTop w:val="0"/>
          <w:marBottom w:val="0"/>
          <w:divBdr>
            <w:top w:val="none" w:sz="0" w:space="0" w:color="auto"/>
            <w:left w:val="none" w:sz="0" w:space="0" w:color="auto"/>
            <w:bottom w:val="none" w:sz="0" w:space="0" w:color="auto"/>
            <w:right w:val="none" w:sz="0" w:space="0" w:color="auto"/>
          </w:divBdr>
          <w:divsChild>
            <w:div w:id="1195581746">
              <w:marLeft w:val="0"/>
              <w:marRight w:val="0"/>
              <w:marTop w:val="0"/>
              <w:marBottom w:val="0"/>
              <w:divBdr>
                <w:top w:val="none" w:sz="0" w:space="0" w:color="auto"/>
                <w:left w:val="none" w:sz="0" w:space="0" w:color="auto"/>
                <w:bottom w:val="none" w:sz="0" w:space="0" w:color="auto"/>
                <w:right w:val="none" w:sz="0" w:space="0" w:color="auto"/>
              </w:divBdr>
            </w:div>
          </w:divsChild>
        </w:div>
        <w:div w:id="136649920">
          <w:marLeft w:val="0"/>
          <w:marRight w:val="0"/>
          <w:marTop w:val="0"/>
          <w:marBottom w:val="0"/>
          <w:divBdr>
            <w:top w:val="none" w:sz="0" w:space="0" w:color="auto"/>
            <w:left w:val="none" w:sz="0" w:space="0" w:color="auto"/>
            <w:bottom w:val="none" w:sz="0" w:space="0" w:color="auto"/>
            <w:right w:val="none" w:sz="0" w:space="0" w:color="auto"/>
          </w:divBdr>
        </w:div>
      </w:divsChild>
    </w:div>
    <w:div w:id="93138370">
      <w:bodyDiv w:val="1"/>
      <w:marLeft w:val="0"/>
      <w:marRight w:val="0"/>
      <w:marTop w:val="0"/>
      <w:marBottom w:val="0"/>
      <w:divBdr>
        <w:top w:val="none" w:sz="0" w:space="0" w:color="auto"/>
        <w:left w:val="none" w:sz="0" w:space="0" w:color="auto"/>
        <w:bottom w:val="none" w:sz="0" w:space="0" w:color="auto"/>
        <w:right w:val="none" w:sz="0" w:space="0" w:color="auto"/>
      </w:divBdr>
    </w:div>
    <w:div w:id="96096042">
      <w:bodyDiv w:val="1"/>
      <w:marLeft w:val="0"/>
      <w:marRight w:val="0"/>
      <w:marTop w:val="0"/>
      <w:marBottom w:val="0"/>
      <w:divBdr>
        <w:top w:val="none" w:sz="0" w:space="0" w:color="auto"/>
        <w:left w:val="none" w:sz="0" w:space="0" w:color="auto"/>
        <w:bottom w:val="none" w:sz="0" w:space="0" w:color="auto"/>
        <w:right w:val="none" w:sz="0" w:space="0" w:color="auto"/>
      </w:divBdr>
    </w:div>
    <w:div w:id="101919403">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43864620">
      <w:bodyDiv w:val="1"/>
      <w:marLeft w:val="0"/>
      <w:marRight w:val="0"/>
      <w:marTop w:val="0"/>
      <w:marBottom w:val="0"/>
      <w:divBdr>
        <w:top w:val="none" w:sz="0" w:space="0" w:color="auto"/>
        <w:left w:val="none" w:sz="0" w:space="0" w:color="auto"/>
        <w:bottom w:val="none" w:sz="0" w:space="0" w:color="auto"/>
        <w:right w:val="none" w:sz="0" w:space="0" w:color="auto"/>
      </w:divBdr>
      <w:divsChild>
        <w:div w:id="672536760">
          <w:marLeft w:val="0"/>
          <w:marRight w:val="0"/>
          <w:marTop w:val="0"/>
          <w:marBottom w:val="0"/>
          <w:divBdr>
            <w:top w:val="none" w:sz="0" w:space="0" w:color="auto"/>
            <w:left w:val="none" w:sz="0" w:space="0" w:color="auto"/>
            <w:bottom w:val="none" w:sz="0" w:space="0" w:color="auto"/>
            <w:right w:val="none" w:sz="0" w:space="0" w:color="auto"/>
          </w:divBdr>
          <w:divsChild>
            <w:div w:id="1942491432">
              <w:marLeft w:val="0"/>
              <w:marRight w:val="0"/>
              <w:marTop w:val="0"/>
              <w:marBottom w:val="0"/>
              <w:divBdr>
                <w:top w:val="none" w:sz="0" w:space="0" w:color="auto"/>
                <w:left w:val="none" w:sz="0" w:space="0" w:color="auto"/>
                <w:bottom w:val="none" w:sz="0" w:space="0" w:color="auto"/>
                <w:right w:val="none" w:sz="0" w:space="0" w:color="auto"/>
              </w:divBdr>
            </w:div>
          </w:divsChild>
        </w:div>
        <w:div w:id="1870606540">
          <w:marLeft w:val="0"/>
          <w:marRight w:val="0"/>
          <w:marTop w:val="0"/>
          <w:marBottom w:val="0"/>
          <w:divBdr>
            <w:top w:val="none" w:sz="0" w:space="0" w:color="auto"/>
            <w:left w:val="none" w:sz="0" w:space="0" w:color="auto"/>
            <w:bottom w:val="none" w:sz="0" w:space="0" w:color="auto"/>
            <w:right w:val="none" w:sz="0" w:space="0" w:color="auto"/>
          </w:divBdr>
          <w:divsChild>
            <w:div w:id="1602179481">
              <w:marLeft w:val="0"/>
              <w:marRight w:val="0"/>
              <w:marTop w:val="0"/>
              <w:marBottom w:val="0"/>
              <w:divBdr>
                <w:top w:val="none" w:sz="0" w:space="0" w:color="auto"/>
                <w:left w:val="none" w:sz="0" w:space="0" w:color="auto"/>
                <w:bottom w:val="none" w:sz="0" w:space="0" w:color="auto"/>
                <w:right w:val="none" w:sz="0" w:space="0" w:color="auto"/>
              </w:divBdr>
            </w:div>
          </w:divsChild>
        </w:div>
        <w:div w:id="659502978">
          <w:marLeft w:val="0"/>
          <w:marRight w:val="0"/>
          <w:marTop w:val="0"/>
          <w:marBottom w:val="0"/>
          <w:divBdr>
            <w:top w:val="none" w:sz="0" w:space="0" w:color="auto"/>
            <w:left w:val="none" w:sz="0" w:space="0" w:color="auto"/>
            <w:bottom w:val="none" w:sz="0" w:space="0" w:color="auto"/>
            <w:right w:val="none" w:sz="0" w:space="0" w:color="auto"/>
          </w:divBdr>
        </w:div>
      </w:divsChild>
    </w:div>
    <w:div w:id="159390549">
      <w:bodyDiv w:val="1"/>
      <w:marLeft w:val="0"/>
      <w:marRight w:val="0"/>
      <w:marTop w:val="0"/>
      <w:marBottom w:val="0"/>
      <w:divBdr>
        <w:top w:val="none" w:sz="0" w:space="0" w:color="auto"/>
        <w:left w:val="none" w:sz="0" w:space="0" w:color="auto"/>
        <w:bottom w:val="none" w:sz="0" w:space="0" w:color="auto"/>
        <w:right w:val="none" w:sz="0" w:space="0" w:color="auto"/>
      </w:divBdr>
    </w:div>
    <w:div w:id="173039916">
      <w:bodyDiv w:val="1"/>
      <w:marLeft w:val="0"/>
      <w:marRight w:val="0"/>
      <w:marTop w:val="0"/>
      <w:marBottom w:val="0"/>
      <w:divBdr>
        <w:top w:val="none" w:sz="0" w:space="0" w:color="auto"/>
        <w:left w:val="none" w:sz="0" w:space="0" w:color="auto"/>
        <w:bottom w:val="none" w:sz="0" w:space="0" w:color="auto"/>
        <w:right w:val="none" w:sz="0" w:space="0" w:color="auto"/>
      </w:divBdr>
    </w:div>
    <w:div w:id="174811585">
      <w:bodyDiv w:val="1"/>
      <w:marLeft w:val="0"/>
      <w:marRight w:val="0"/>
      <w:marTop w:val="0"/>
      <w:marBottom w:val="0"/>
      <w:divBdr>
        <w:top w:val="none" w:sz="0" w:space="0" w:color="auto"/>
        <w:left w:val="none" w:sz="0" w:space="0" w:color="auto"/>
        <w:bottom w:val="none" w:sz="0" w:space="0" w:color="auto"/>
        <w:right w:val="none" w:sz="0" w:space="0" w:color="auto"/>
      </w:divBdr>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78934964">
      <w:bodyDiv w:val="1"/>
      <w:marLeft w:val="0"/>
      <w:marRight w:val="0"/>
      <w:marTop w:val="0"/>
      <w:marBottom w:val="0"/>
      <w:divBdr>
        <w:top w:val="none" w:sz="0" w:space="0" w:color="auto"/>
        <w:left w:val="none" w:sz="0" w:space="0" w:color="auto"/>
        <w:bottom w:val="none" w:sz="0" w:space="0" w:color="auto"/>
        <w:right w:val="none" w:sz="0" w:space="0" w:color="auto"/>
      </w:divBdr>
    </w:div>
    <w:div w:id="183397795">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200290551">
      <w:bodyDiv w:val="1"/>
      <w:marLeft w:val="0"/>
      <w:marRight w:val="0"/>
      <w:marTop w:val="0"/>
      <w:marBottom w:val="0"/>
      <w:divBdr>
        <w:top w:val="none" w:sz="0" w:space="0" w:color="auto"/>
        <w:left w:val="none" w:sz="0" w:space="0" w:color="auto"/>
        <w:bottom w:val="none" w:sz="0" w:space="0" w:color="auto"/>
        <w:right w:val="none" w:sz="0" w:space="0" w:color="auto"/>
      </w:divBdr>
      <w:divsChild>
        <w:div w:id="178857313">
          <w:marLeft w:val="0"/>
          <w:marRight w:val="0"/>
          <w:marTop w:val="0"/>
          <w:marBottom w:val="0"/>
          <w:divBdr>
            <w:top w:val="none" w:sz="0" w:space="0" w:color="auto"/>
            <w:left w:val="none" w:sz="0" w:space="0" w:color="auto"/>
            <w:bottom w:val="none" w:sz="0" w:space="0" w:color="auto"/>
            <w:right w:val="none" w:sz="0" w:space="0" w:color="auto"/>
          </w:divBdr>
          <w:divsChild>
            <w:div w:id="189610652">
              <w:marLeft w:val="0"/>
              <w:marRight w:val="0"/>
              <w:marTop w:val="0"/>
              <w:marBottom w:val="0"/>
              <w:divBdr>
                <w:top w:val="none" w:sz="0" w:space="0" w:color="auto"/>
                <w:left w:val="none" w:sz="0" w:space="0" w:color="auto"/>
                <w:bottom w:val="none" w:sz="0" w:space="0" w:color="auto"/>
                <w:right w:val="none" w:sz="0" w:space="0" w:color="auto"/>
              </w:divBdr>
            </w:div>
          </w:divsChild>
        </w:div>
        <w:div w:id="1992833439">
          <w:marLeft w:val="0"/>
          <w:marRight w:val="0"/>
          <w:marTop w:val="0"/>
          <w:marBottom w:val="0"/>
          <w:divBdr>
            <w:top w:val="none" w:sz="0" w:space="0" w:color="auto"/>
            <w:left w:val="none" w:sz="0" w:space="0" w:color="auto"/>
            <w:bottom w:val="none" w:sz="0" w:space="0" w:color="auto"/>
            <w:right w:val="none" w:sz="0" w:space="0" w:color="auto"/>
          </w:divBdr>
          <w:divsChild>
            <w:div w:id="341973494">
              <w:marLeft w:val="0"/>
              <w:marRight w:val="0"/>
              <w:marTop w:val="0"/>
              <w:marBottom w:val="0"/>
              <w:divBdr>
                <w:top w:val="none" w:sz="0" w:space="0" w:color="auto"/>
                <w:left w:val="none" w:sz="0" w:space="0" w:color="auto"/>
                <w:bottom w:val="none" w:sz="0" w:space="0" w:color="auto"/>
                <w:right w:val="none" w:sz="0" w:space="0" w:color="auto"/>
              </w:divBdr>
            </w:div>
          </w:divsChild>
        </w:div>
        <w:div w:id="694305874">
          <w:marLeft w:val="0"/>
          <w:marRight w:val="0"/>
          <w:marTop w:val="0"/>
          <w:marBottom w:val="0"/>
          <w:divBdr>
            <w:top w:val="none" w:sz="0" w:space="0" w:color="auto"/>
            <w:left w:val="none" w:sz="0" w:space="0" w:color="auto"/>
            <w:bottom w:val="none" w:sz="0" w:space="0" w:color="auto"/>
            <w:right w:val="none" w:sz="0" w:space="0" w:color="auto"/>
          </w:divBdr>
        </w:div>
      </w:divsChild>
    </w:div>
    <w:div w:id="211430222">
      <w:bodyDiv w:val="1"/>
      <w:marLeft w:val="0"/>
      <w:marRight w:val="0"/>
      <w:marTop w:val="0"/>
      <w:marBottom w:val="0"/>
      <w:divBdr>
        <w:top w:val="none" w:sz="0" w:space="0" w:color="auto"/>
        <w:left w:val="none" w:sz="0" w:space="0" w:color="auto"/>
        <w:bottom w:val="none" w:sz="0" w:space="0" w:color="auto"/>
        <w:right w:val="none" w:sz="0" w:space="0" w:color="auto"/>
      </w:divBdr>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8031823">
      <w:bodyDiv w:val="1"/>
      <w:marLeft w:val="0"/>
      <w:marRight w:val="0"/>
      <w:marTop w:val="0"/>
      <w:marBottom w:val="0"/>
      <w:divBdr>
        <w:top w:val="none" w:sz="0" w:space="0" w:color="auto"/>
        <w:left w:val="none" w:sz="0" w:space="0" w:color="auto"/>
        <w:bottom w:val="none" w:sz="0" w:space="0" w:color="auto"/>
        <w:right w:val="none" w:sz="0" w:space="0" w:color="auto"/>
      </w:divBdr>
    </w:div>
    <w:div w:id="238486032">
      <w:bodyDiv w:val="1"/>
      <w:marLeft w:val="0"/>
      <w:marRight w:val="0"/>
      <w:marTop w:val="0"/>
      <w:marBottom w:val="0"/>
      <w:divBdr>
        <w:top w:val="none" w:sz="0" w:space="0" w:color="auto"/>
        <w:left w:val="none" w:sz="0" w:space="0" w:color="auto"/>
        <w:bottom w:val="none" w:sz="0" w:space="0" w:color="auto"/>
        <w:right w:val="none" w:sz="0" w:space="0" w:color="auto"/>
      </w:divBdr>
    </w:div>
    <w:div w:id="240021754">
      <w:bodyDiv w:val="1"/>
      <w:marLeft w:val="0"/>
      <w:marRight w:val="0"/>
      <w:marTop w:val="0"/>
      <w:marBottom w:val="0"/>
      <w:divBdr>
        <w:top w:val="none" w:sz="0" w:space="0" w:color="auto"/>
        <w:left w:val="none" w:sz="0" w:space="0" w:color="auto"/>
        <w:bottom w:val="none" w:sz="0" w:space="0" w:color="auto"/>
        <w:right w:val="none" w:sz="0" w:space="0" w:color="auto"/>
      </w:divBdr>
    </w:div>
    <w:div w:id="245502351">
      <w:bodyDiv w:val="1"/>
      <w:marLeft w:val="0"/>
      <w:marRight w:val="0"/>
      <w:marTop w:val="0"/>
      <w:marBottom w:val="0"/>
      <w:divBdr>
        <w:top w:val="none" w:sz="0" w:space="0" w:color="auto"/>
        <w:left w:val="none" w:sz="0" w:space="0" w:color="auto"/>
        <w:bottom w:val="none" w:sz="0" w:space="0" w:color="auto"/>
        <w:right w:val="none" w:sz="0" w:space="0" w:color="auto"/>
      </w:divBdr>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93145421">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3970996">
      <w:bodyDiv w:val="1"/>
      <w:marLeft w:val="0"/>
      <w:marRight w:val="0"/>
      <w:marTop w:val="0"/>
      <w:marBottom w:val="0"/>
      <w:divBdr>
        <w:top w:val="none" w:sz="0" w:space="0" w:color="auto"/>
        <w:left w:val="none" w:sz="0" w:space="0" w:color="auto"/>
        <w:bottom w:val="none" w:sz="0" w:space="0" w:color="auto"/>
        <w:right w:val="none" w:sz="0" w:space="0" w:color="auto"/>
      </w:divBdr>
    </w:div>
    <w:div w:id="305823382">
      <w:bodyDiv w:val="1"/>
      <w:marLeft w:val="0"/>
      <w:marRight w:val="0"/>
      <w:marTop w:val="0"/>
      <w:marBottom w:val="0"/>
      <w:divBdr>
        <w:top w:val="none" w:sz="0" w:space="0" w:color="auto"/>
        <w:left w:val="none" w:sz="0" w:space="0" w:color="auto"/>
        <w:bottom w:val="none" w:sz="0" w:space="0" w:color="auto"/>
        <w:right w:val="none" w:sz="0" w:space="0" w:color="auto"/>
      </w:divBdr>
    </w:div>
    <w:div w:id="306130859">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8144160">
      <w:bodyDiv w:val="1"/>
      <w:marLeft w:val="0"/>
      <w:marRight w:val="0"/>
      <w:marTop w:val="0"/>
      <w:marBottom w:val="0"/>
      <w:divBdr>
        <w:top w:val="none" w:sz="0" w:space="0" w:color="auto"/>
        <w:left w:val="none" w:sz="0" w:space="0" w:color="auto"/>
        <w:bottom w:val="none" w:sz="0" w:space="0" w:color="auto"/>
        <w:right w:val="none" w:sz="0" w:space="0" w:color="auto"/>
      </w:divBdr>
    </w:div>
    <w:div w:id="371419419">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sChild>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3045310">
      <w:bodyDiv w:val="1"/>
      <w:marLeft w:val="0"/>
      <w:marRight w:val="0"/>
      <w:marTop w:val="0"/>
      <w:marBottom w:val="0"/>
      <w:divBdr>
        <w:top w:val="none" w:sz="0" w:space="0" w:color="auto"/>
        <w:left w:val="none" w:sz="0" w:space="0" w:color="auto"/>
        <w:bottom w:val="none" w:sz="0" w:space="0" w:color="auto"/>
        <w:right w:val="none" w:sz="0" w:space="0" w:color="auto"/>
      </w:divBdr>
      <w:divsChild>
        <w:div w:id="2140368461">
          <w:marLeft w:val="0"/>
          <w:marRight w:val="0"/>
          <w:marTop w:val="0"/>
          <w:marBottom w:val="0"/>
          <w:divBdr>
            <w:top w:val="none" w:sz="0" w:space="0" w:color="auto"/>
            <w:left w:val="none" w:sz="0" w:space="0" w:color="auto"/>
            <w:bottom w:val="none" w:sz="0" w:space="0" w:color="auto"/>
            <w:right w:val="none" w:sz="0" w:space="0" w:color="auto"/>
          </w:divBdr>
          <w:divsChild>
            <w:div w:id="916938882">
              <w:marLeft w:val="0"/>
              <w:marRight w:val="0"/>
              <w:marTop w:val="0"/>
              <w:marBottom w:val="0"/>
              <w:divBdr>
                <w:top w:val="none" w:sz="0" w:space="0" w:color="auto"/>
                <w:left w:val="none" w:sz="0" w:space="0" w:color="auto"/>
                <w:bottom w:val="none" w:sz="0" w:space="0" w:color="auto"/>
                <w:right w:val="none" w:sz="0" w:space="0" w:color="auto"/>
              </w:divBdr>
              <w:divsChild>
                <w:div w:id="12244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52918">
      <w:bodyDiv w:val="1"/>
      <w:marLeft w:val="0"/>
      <w:marRight w:val="0"/>
      <w:marTop w:val="0"/>
      <w:marBottom w:val="0"/>
      <w:divBdr>
        <w:top w:val="none" w:sz="0" w:space="0" w:color="auto"/>
        <w:left w:val="none" w:sz="0" w:space="0" w:color="auto"/>
        <w:bottom w:val="none" w:sz="0" w:space="0" w:color="auto"/>
        <w:right w:val="none" w:sz="0" w:space="0" w:color="auto"/>
      </w:divBdr>
    </w:div>
    <w:div w:id="398485118">
      <w:bodyDiv w:val="1"/>
      <w:marLeft w:val="0"/>
      <w:marRight w:val="0"/>
      <w:marTop w:val="0"/>
      <w:marBottom w:val="0"/>
      <w:divBdr>
        <w:top w:val="none" w:sz="0" w:space="0" w:color="auto"/>
        <w:left w:val="none" w:sz="0" w:space="0" w:color="auto"/>
        <w:bottom w:val="none" w:sz="0" w:space="0" w:color="auto"/>
        <w:right w:val="none" w:sz="0" w:space="0" w:color="auto"/>
      </w:divBdr>
      <w:divsChild>
        <w:div w:id="211430643">
          <w:marLeft w:val="0"/>
          <w:marRight w:val="0"/>
          <w:marTop w:val="0"/>
          <w:marBottom w:val="0"/>
          <w:divBdr>
            <w:top w:val="none" w:sz="0" w:space="0" w:color="auto"/>
            <w:left w:val="none" w:sz="0" w:space="0" w:color="auto"/>
            <w:bottom w:val="none" w:sz="0" w:space="0" w:color="auto"/>
            <w:right w:val="none" w:sz="0" w:space="0" w:color="auto"/>
          </w:divBdr>
          <w:divsChild>
            <w:div w:id="1435057540">
              <w:marLeft w:val="0"/>
              <w:marRight w:val="0"/>
              <w:marTop w:val="0"/>
              <w:marBottom w:val="0"/>
              <w:divBdr>
                <w:top w:val="none" w:sz="0" w:space="0" w:color="auto"/>
                <w:left w:val="none" w:sz="0" w:space="0" w:color="auto"/>
                <w:bottom w:val="none" w:sz="0" w:space="0" w:color="auto"/>
                <w:right w:val="none" w:sz="0" w:space="0" w:color="auto"/>
              </w:divBdr>
            </w:div>
          </w:divsChild>
        </w:div>
        <w:div w:id="858012018">
          <w:marLeft w:val="0"/>
          <w:marRight w:val="0"/>
          <w:marTop w:val="0"/>
          <w:marBottom w:val="0"/>
          <w:divBdr>
            <w:top w:val="none" w:sz="0" w:space="0" w:color="auto"/>
            <w:left w:val="none" w:sz="0" w:space="0" w:color="auto"/>
            <w:bottom w:val="none" w:sz="0" w:space="0" w:color="auto"/>
            <w:right w:val="none" w:sz="0" w:space="0" w:color="auto"/>
          </w:divBdr>
          <w:divsChild>
            <w:div w:id="2094428399">
              <w:marLeft w:val="0"/>
              <w:marRight w:val="0"/>
              <w:marTop w:val="0"/>
              <w:marBottom w:val="0"/>
              <w:divBdr>
                <w:top w:val="none" w:sz="0" w:space="0" w:color="auto"/>
                <w:left w:val="none" w:sz="0" w:space="0" w:color="auto"/>
                <w:bottom w:val="none" w:sz="0" w:space="0" w:color="auto"/>
                <w:right w:val="none" w:sz="0" w:space="0" w:color="auto"/>
              </w:divBdr>
            </w:div>
          </w:divsChild>
        </w:div>
        <w:div w:id="1426346300">
          <w:marLeft w:val="0"/>
          <w:marRight w:val="0"/>
          <w:marTop w:val="0"/>
          <w:marBottom w:val="0"/>
          <w:divBdr>
            <w:top w:val="none" w:sz="0" w:space="0" w:color="auto"/>
            <w:left w:val="none" w:sz="0" w:space="0" w:color="auto"/>
            <w:bottom w:val="none" w:sz="0" w:space="0" w:color="auto"/>
            <w:right w:val="none" w:sz="0" w:space="0" w:color="auto"/>
          </w:divBdr>
        </w:div>
      </w:divsChild>
    </w:div>
    <w:div w:id="402336243">
      <w:bodyDiv w:val="1"/>
      <w:marLeft w:val="0"/>
      <w:marRight w:val="0"/>
      <w:marTop w:val="0"/>
      <w:marBottom w:val="0"/>
      <w:divBdr>
        <w:top w:val="none" w:sz="0" w:space="0" w:color="auto"/>
        <w:left w:val="none" w:sz="0" w:space="0" w:color="auto"/>
        <w:bottom w:val="none" w:sz="0" w:space="0" w:color="auto"/>
        <w:right w:val="none" w:sz="0" w:space="0" w:color="auto"/>
      </w:divBdr>
    </w:div>
    <w:div w:id="408578894">
      <w:bodyDiv w:val="1"/>
      <w:marLeft w:val="0"/>
      <w:marRight w:val="0"/>
      <w:marTop w:val="0"/>
      <w:marBottom w:val="0"/>
      <w:divBdr>
        <w:top w:val="none" w:sz="0" w:space="0" w:color="auto"/>
        <w:left w:val="none" w:sz="0" w:space="0" w:color="auto"/>
        <w:bottom w:val="none" w:sz="0" w:space="0" w:color="auto"/>
        <w:right w:val="none" w:sz="0" w:space="0" w:color="auto"/>
      </w:divBdr>
    </w:div>
    <w:div w:id="417750592">
      <w:bodyDiv w:val="1"/>
      <w:marLeft w:val="0"/>
      <w:marRight w:val="0"/>
      <w:marTop w:val="0"/>
      <w:marBottom w:val="0"/>
      <w:divBdr>
        <w:top w:val="none" w:sz="0" w:space="0" w:color="auto"/>
        <w:left w:val="none" w:sz="0" w:space="0" w:color="auto"/>
        <w:bottom w:val="none" w:sz="0" w:space="0" w:color="auto"/>
        <w:right w:val="none" w:sz="0" w:space="0" w:color="auto"/>
      </w:divBdr>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29545057">
      <w:bodyDiv w:val="1"/>
      <w:marLeft w:val="0"/>
      <w:marRight w:val="0"/>
      <w:marTop w:val="0"/>
      <w:marBottom w:val="0"/>
      <w:divBdr>
        <w:top w:val="none" w:sz="0" w:space="0" w:color="auto"/>
        <w:left w:val="none" w:sz="0" w:space="0" w:color="auto"/>
        <w:bottom w:val="none" w:sz="0" w:space="0" w:color="auto"/>
        <w:right w:val="none" w:sz="0" w:space="0" w:color="auto"/>
      </w:divBdr>
    </w:div>
    <w:div w:id="434904729">
      <w:bodyDiv w:val="1"/>
      <w:marLeft w:val="0"/>
      <w:marRight w:val="0"/>
      <w:marTop w:val="0"/>
      <w:marBottom w:val="0"/>
      <w:divBdr>
        <w:top w:val="none" w:sz="0" w:space="0" w:color="auto"/>
        <w:left w:val="none" w:sz="0" w:space="0" w:color="auto"/>
        <w:bottom w:val="none" w:sz="0" w:space="0" w:color="auto"/>
        <w:right w:val="none" w:sz="0" w:space="0" w:color="auto"/>
      </w:divBdr>
    </w:div>
    <w:div w:id="438334008">
      <w:bodyDiv w:val="1"/>
      <w:marLeft w:val="0"/>
      <w:marRight w:val="0"/>
      <w:marTop w:val="0"/>
      <w:marBottom w:val="0"/>
      <w:divBdr>
        <w:top w:val="none" w:sz="0" w:space="0" w:color="auto"/>
        <w:left w:val="none" w:sz="0" w:space="0" w:color="auto"/>
        <w:bottom w:val="none" w:sz="0" w:space="0" w:color="auto"/>
        <w:right w:val="none" w:sz="0" w:space="0" w:color="auto"/>
      </w:divBdr>
    </w:div>
    <w:div w:id="449662977">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6240105">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6537456">
      <w:bodyDiv w:val="1"/>
      <w:marLeft w:val="0"/>
      <w:marRight w:val="0"/>
      <w:marTop w:val="0"/>
      <w:marBottom w:val="0"/>
      <w:divBdr>
        <w:top w:val="none" w:sz="0" w:space="0" w:color="auto"/>
        <w:left w:val="none" w:sz="0" w:space="0" w:color="auto"/>
        <w:bottom w:val="none" w:sz="0" w:space="0" w:color="auto"/>
        <w:right w:val="none" w:sz="0" w:space="0" w:color="auto"/>
      </w:divBdr>
    </w:div>
    <w:div w:id="481120788">
      <w:bodyDiv w:val="1"/>
      <w:marLeft w:val="0"/>
      <w:marRight w:val="0"/>
      <w:marTop w:val="0"/>
      <w:marBottom w:val="0"/>
      <w:divBdr>
        <w:top w:val="none" w:sz="0" w:space="0" w:color="auto"/>
        <w:left w:val="none" w:sz="0" w:space="0" w:color="auto"/>
        <w:bottom w:val="none" w:sz="0" w:space="0" w:color="auto"/>
        <w:right w:val="none" w:sz="0" w:space="0" w:color="auto"/>
      </w:divBdr>
    </w:div>
    <w:div w:id="493303270">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504134029">
      <w:bodyDiv w:val="1"/>
      <w:marLeft w:val="0"/>
      <w:marRight w:val="0"/>
      <w:marTop w:val="0"/>
      <w:marBottom w:val="0"/>
      <w:divBdr>
        <w:top w:val="none" w:sz="0" w:space="0" w:color="auto"/>
        <w:left w:val="none" w:sz="0" w:space="0" w:color="auto"/>
        <w:bottom w:val="none" w:sz="0" w:space="0" w:color="auto"/>
        <w:right w:val="none" w:sz="0" w:space="0" w:color="auto"/>
      </w:divBdr>
    </w:div>
    <w:div w:id="515190118">
      <w:bodyDiv w:val="1"/>
      <w:marLeft w:val="0"/>
      <w:marRight w:val="0"/>
      <w:marTop w:val="0"/>
      <w:marBottom w:val="0"/>
      <w:divBdr>
        <w:top w:val="none" w:sz="0" w:space="0" w:color="auto"/>
        <w:left w:val="none" w:sz="0" w:space="0" w:color="auto"/>
        <w:bottom w:val="none" w:sz="0" w:space="0" w:color="auto"/>
        <w:right w:val="none" w:sz="0" w:space="0" w:color="auto"/>
      </w:divBdr>
    </w:div>
    <w:div w:id="516039606">
      <w:bodyDiv w:val="1"/>
      <w:marLeft w:val="0"/>
      <w:marRight w:val="0"/>
      <w:marTop w:val="0"/>
      <w:marBottom w:val="0"/>
      <w:divBdr>
        <w:top w:val="none" w:sz="0" w:space="0" w:color="auto"/>
        <w:left w:val="none" w:sz="0" w:space="0" w:color="auto"/>
        <w:bottom w:val="none" w:sz="0" w:space="0" w:color="auto"/>
        <w:right w:val="none" w:sz="0" w:space="0" w:color="auto"/>
      </w:divBdr>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21744396">
      <w:bodyDiv w:val="1"/>
      <w:marLeft w:val="0"/>
      <w:marRight w:val="0"/>
      <w:marTop w:val="0"/>
      <w:marBottom w:val="0"/>
      <w:divBdr>
        <w:top w:val="none" w:sz="0" w:space="0" w:color="auto"/>
        <w:left w:val="none" w:sz="0" w:space="0" w:color="auto"/>
        <w:bottom w:val="none" w:sz="0" w:space="0" w:color="auto"/>
        <w:right w:val="none" w:sz="0" w:space="0" w:color="auto"/>
      </w:divBdr>
      <w:divsChild>
        <w:div w:id="2011827468">
          <w:marLeft w:val="0"/>
          <w:marRight w:val="0"/>
          <w:marTop w:val="0"/>
          <w:marBottom w:val="0"/>
          <w:divBdr>
            <w:top w:val="none" w:sz="0" w:space="0" w:color="auto"/>
            <w:left w:val="none" w:sz="0" w:space="0" w:color="auto"/>
            <w:bottom w:val="none" w:sz="0" w:space="0" w:color="auto"/>
            <w:right w:val="none" w:sz="0" w:space="0" w:color="auto"/>
          </w:divBdr>
        </w:div>
      </w:divsChild>
    </w:div>
    <w:div w:id="528180810">
      <w:bodyDiv w:val="1"/>
      <w:marLeft w:val="0"/>
      <w:marRight w:val="0"/>
      <w:marTop w:val="0"/>
      <w:marBottom w:val="0"/>
      <w:divBdr>
        <w:top w:val="none" w:sz="0" w:space="0" w:color="auto"/>
        <w:left w:val="none" w:sz="0" w:space="0" w:color="auto"/>
        <w:bottom w:val="none" w:sz="0" w:space="0" w:color="auto"/>
        <w:right w:val="none" w:sz="0" w:space="0" w:color="auto"/>
      </w:divBdr>
    </w:div>
    <w:div w:id="531264455">
      <w:bodyDiv w:val="1"/>
      <w:marLeft w:val="0"/>
      <w:marRight w:val="0"/>
      <w:marTop w:val="0"/>
      <w:marBottom w:val="0"/>
      <w:divBdr>
        <w:top w:val="none" w:sz="0" w:space="0" w:color="auto"/>
        <w:left w:val="none" w:sz="0" w:space="0" w:color="auto"/>
        <w:bottom w:val="none" w:sz="0" w:space="0" w:color="auto"/>
        <w:right w:val="none" w:sz="0" w:space="0" w:color="auto"/>
      </w:divBdr>
    </w:div>
    <w:div w:id="533813013">
      <w:bodyDiv w:val="1"/>
      <w:marLeft w:val="0"/>
      <w:marRight w:val="0"/>
      <w:marTop w:val="0"/>
      <w:marBottom w:val="0"/>
      <w:divBdr>
        <w:top w:val="none" w:sz="0" w:space="0" w:color="auto"/>
        <w:left w:val="none" w:sz="0" w:space="0" w:color="auto"/>
        <w:bottom w:val="none" w:sz="0" w:space="0" w:color="auto"/>
        <w:right w:val="none" w:sz="0" w:space="0" w:color="auto"/>
      </w:divBdr>
    </w:div>
    <w:div w:id="541746183">
      <w:bodyDiv w:val="1"/>
      <w:marLeft w:val="0"/>
      <w:marRight w:val="0"/>
      <w:marTop w:val="0"/>
      <w:marBottom w:val="0"/>
      <w:divBdr>
        <w:top w:val="none" w:sz="0" w:space="0" w:color="auto"/>
        <w:left w:val="none" w:sz="0" w:space="0" w:color="auto"/>
        <w:bottom w:val="none" w:sz="0" w:space="0" w:color="auto"/>
        <w:right w:val="none" w:sz="0" w:space="0" w:color="auto"/>
      </w:divBdr>
    </w:div>
    <w:div w:id="541937419">
      <w:bodyDiv w:val="1"/>
      <w:marLeft w:val="0"/>
      <w:marRight w:val="0"/>
      <w:marTop w:val="0"/>
      <w:marBottom w:val="0"/>
      <w:divBdr>
        <w:top w:val="none" w:sz="0" w:space="0" w:color="auto"/>
        <w:left w:val="none" w:sz="0" w:space="0" w:color="auto"/>
        <w:bottom w:val="none" w:sz="0" w:space="0" w:color="auto"/>
        <w:right w:val="none" w:sz="0" w:space="0" w:color="auto"/>
      </w:divBdr>
    </w:div>
    <w:div w:id="545944666">
      <w:bodyDiv w:val="1"/>
      <w:marLeft w:val="0"/>
      <w:marRight w:val="0"/>
      <w:marTop w:val="0"/>
      <w:marBottom w:val="0"/>
      <w:divBdr>
        <w:top w:val="none" w:sz="0" w:space="0" w:color="auto"/>
        <w:left w:val="none" w:sz="0" w:space="0" w:color="auto"/>
        <w:bottom w:val="none" w:sz="0" w:space="0" w:color="auto"/>
        <w:right w:val="none" w:sz="0" w:space="0" w:color="auto"/>
      </w:divBdr>
    </w:div>
    <w:div w:id="547844146">
      <w:bodyDiv w:val="1"/>
      <w:marLeft w:val="0"/>
      <w:marRight w:val="0"/>
      <w:marTop w:val="0"/>
      <w:marBottom w:val="0"/>
      <w:divBdr>
        <w:top w:val="none" w:sz="0" w:space="0" w:color="auto"/>
        <w:left w:val="none" w:sz="0" w:space="0" w:color="auto"/>
        <w:bottom w:val="none" w:sz="0" w:space="0" w:color="auto"/>
        <w:right w:val="none" w:sz="0" w:space="0" w:color="auto"/>
      </w:divBdr>
    </w:div>
    <w:div w:id="547956931">
      <w:bodyDiv w:val="1"/>
      <w:marLeft w:val="0"/>
      <w:marRight w:val="0"/>
      <w:marTop w:val="0"/>
      <w:marBottom w:val="0"/>
      <w:divBdr>
        <w:top w:val="none" w:sz="0" w:space="0" w:color="auto"/>
        <w:left w:val="none" w:sz="0" w:space="0" w:color="auto"/>
        <w:bottom w:val="none" w:sz="0" w:space="0" w:color="auto"/>
        <w:right w:val="none" w:sz="0" w:space="0" w:color="auto"/>
      </w:divBdr>
      <w:divsChild>
        <w:div w:id="578903434">
          <w:marLeft w:val="0"/>
          <w:marRight w:val="0"/>
          <w:marTop w:val="0"/>
          <w:marBottom w:val="0"/>
          <w:divBdr>
            <w:top w:val="none" w:sz="0" w:space="0" w:color="auto"/>
            <w:left w:val="none" w:sz="0" w:space="0" w:color="auto"/>
            <w:bottom w:val="none" w:sz="0" w:space="0" w:color="auto"/>
            <w:right w:val="none" w:sz="0" w:space="0" w:color="auto"/>
          </w:divBdr>
        </w:div>
      </w:divsChild>
    </w:div>
    <w:div w:id="552695796">
      <w:bodyDiv w:val="1"/>
      <w:marLeft w:val="0"/>
      <w:marRight w:val="0"/>
      <w:marTop w:val="0"/>
      <w:marBottom w:val="0"/>
      <w:divBdr>
        <w:top w:val="none" w:sz="0" w:space="0" w:color="auto"/>
        <w:left w:val="none" w:sz="0" w:space="0" w:color="auto"/>
        <w:bottom w:val="none" w:sz="0" w:space="0" w:color="auto"/>
        <w:right w:val="none" w:sz="0" w:space="0" w:color="auto"/>
      </w:divBdr>
    </w:div>
    <w:div w:id="558053906">
      <w:bodyDiv w:val="1"/>
      <w:marLeft w:val="0"/>
      <w:marRight w:val="0"/>
      <w:marTop w:val="0"/>
      <w:marBottom w:val="0"/>
      <w:divBdr>
        <w:top w:val="none" w:sz="0" w:space="0" w:color="auto"/>
        <w:left w:val="none" w:sz="0" w:space="0" w:color="auto"/>
        <w:bottom w:val="none" w:sz="0" w:space="0" w:color="auto"/>
        <w:right w:val="none" w:sz="0" w:space="0" w:color="auto"/>
      </w:divBdr>
      <w:divsChild>
        <w:div w:id="1272785310">
          <w:marLeft w:val="0"/>
          <w:marRight w:val="0"/>
          <w:marTop w:val="0"/>
          <w:marBottom w:val="0"/>
          <w:divBdr>
            <w:top w:val="none" w:sz="0" w:space="0" w:color="auto"/>
            <w:left w:val="none" w:sz="0" w:space="0" w:color="auto"/>
            <w:bottom w:val="none" w:sz="0" w:space="0" w:color="auto"/>
            <w:right w:val="none" w:sz="0" w:space="0" w:color="auto"/>
          </w:divBdr>
          <w:divsChild>
            <w:div w:id="1049497553">
              <w:marLeft w:val="0"/>
              <w:marRight w:val="0"/>
              <w:marTop w:val="0"/>
              <w:marBottom w:val="0"/>
              <w:divBdr>
                <w:top w:val="none" w:sz="0" w:space="0" w:color="auto"/>
                <w:left w:val="none" w:sz="0" w:space="0" w:color="auto"/>
                <w:bottom w:val="none" w:sz="0" w:space="0" w:color="auto"/>
                <w:right w:val="none" w:sz="0" w:space="0" w:color="auto"/>
              </w:divBdr>
            </w:div>
          </w:divsChild>
        </w:div>
        <w:div w:id="612176126">
          <w:marLeft w:val="0"/>
          <w:marRight w:val="0"/>
          <w:marTop w:val="0"/>
          <w:marBottom w:val="0"/>
          <w:divBdr>
            <w:top w:val="none" w:sz="0" w:space="0" w:color="auto"/>
            <w:left w:val="none" w:sz="0" w:space="0" w:color="auto"/>
            <w:bottom w:val="none" w:sz="0" w:space="0" w:color="auto"/>
            <w:right w:val="none" w:sz="0" w:space="0" w:color="auto"/>
          </w:divBdr>
          <w:divsChild>
            <w:div w:id="550531364">
              <w:marLeft w:val="0"/>
              <w:marRight w:val="0"/>
              <w:marTop w:val="0"/>
              <w:marBottom w:val="0"/>
              <w:divBdr>
                <w:top w:val="none" w:sz="0" w:space="0" w:color="auto"/>
                <w:left w:val="none" w:sz="0" w:space="0" w:color="auto"/>
                <w:bottom w:val="none" w:sz="0" w:space="0" w:color="auto"/>
                <w:right w:val="none" w:sz="0" w:space="0" w:color="auto"/>
              </w:divBdr>
            </w:div>
          </w:divsChild>
        </w:div>
        <w:div w:id="2102992789">
          <w:marLeft w:val="0"/>
          <w:marRight w:val="0"/>
          <w:marTop w:val="0"/>
          <w:marBottom w:val="0"/>
          <w:divBdr>
            <w:top w:val="none" w:sz="0" w:space="0" w:color="auto"/>
            <w:left w:val="none" w:sz="0" w:space="0" w:color="auto"/>
            <w:bottom w:val="none" w:sz="0" w:space="0" w:color="auto"/>
            <w:right w:val="none" w:sz="0" w:space="0" w:color="auto"/>
          </w:divBdr>
        </w:div>
      </w:divsChild>
    </w:div>
    <w:div w:id="567811015">
      <w:bodyDiv w:val="1"/>
      <w:marLeft w:val="0"/>
      <w:marRight w:val="0"/>
      <w:marTop w:val="0"/>
      <w:marBottom w:val="0"/>
      <w:divBdr>
        <w:top w:val="none" w:sz="0" w:space="0" w:color="auto"/>
        <w:left w:val="none" w:sz="0" w:space="0" w:color="auto"/>
        <w:bottom w:val="none" w:sz="0" w:space="0" w:color="auto"/>
        <w:right w:val="none" w:sz="0" w:space="0" w:color="auto"/>
      </w:divBdr>
      <w:divsChild>
        <w:div w:id="737048972">
          <w:marLeft w:val="0"/>
          <w:marRight w:val="0"/>
          <w:marTop w:val="0"/>
          <w:marBottom w:val="0"/>
          <w:divBdr>
            <w:top w:val="none" w:sz="0" w:space="0" w:color="auto"/>
            <w:left w:val="none" w:sz="0" w:space="0" w:color="auto"/>
            <w:bottom w:val="none" w:sz="0" w:space="0" w:color="auto"/>
            <w:right w:val="none" w:sz="0" w:space="0" w:color="auto"/>
          </w:divBdr>
        </w:div>
      </w:divsChild>
    </w:div>
    <w:div w:id="571963989">
      <w:bodyDiv w:val="1"/>
      <w:marLeft w:val="0"/>
      <w:marRight w:val="0"/>
      <w:marTop w:val="0"/>
      <w:marBottom w:val="0"/>
      <w:divBdr>
        <w:top w:val="none" w:sz="0" w:space="0" w:color="auto"/>
        <w:left w:val="none" w:sz="0" w:space="0" w:color="auto"/>
        <w:bottom w:val="none" w:sz="0" w:space="0" w:color="auto"/>
        <w:right w:val="none" w:sz="0" w:space="0" w:color="auto"/>
      </w:divBdr>
    </w:div>
    <w:div w:id="572620165">
      <w:bodyDiv w:val="1"/>
      <w:marLeft w:val="0"/>
      <w:marRight w:val="0"/>
      <w:marTop w:val="0"/>
      <w:marBottom w:val="0"/>
      <w:divBdr>
        <w:top w:val="none" w:sz="0" w:space="0" w:color="auto"/>
        <w:left w:val="none" w:sz="0" w:space="0" w:color="auto"/>
        <w:bottom w:val="none" w:sz="0" w:space="0" w:color="auto"/>
        <w:right w:val="none" w:sz="0" w:space="0" w:color="auto"/>
      </w:divBdr>
      <w:divsChild>
        <w:div w:id="1431193579">
          <w:marLeft w:val="0"/>
          <w:marRight w:val="0"/>
          <w:marTop w:val="0"/>
          <w:marBottom w:val="0"/>
          <w:divBdr>
            <w:top w:val="none" w:sz="0" w:space="0" w:color="auto"/>
            <w:left w:val="none" w:sz="0" w:space="0" w:color="auto"/>
            <w:bottom w:val="none" w:sz="0" w:space="0" w:color="auto"/>
            <w:right w:val="none" w:sz="0" w:space="0" w:color="auto"/>
          </w:divBdr>
        </w:div>
      </w:divsChild>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3299069">
      <w:bodyDiv w:val="1"/>
      <w:marLeft w:val="0"/>
      <w:marRight w:val="0"/>
      <w:marTop w:val="0"/>
      <w:marBottom w:val="0"/>
      <w:divBdr>
        <w:top w:val="none" w:sz="0" w:space="0" w:color="auto"/>
        <w:left w:val="none" w:sz="0" w:space="0" w:color="auto"/>
        <w:bottom w:val="none" w:sz="0" w:space="0" w:color="auto"/>
        <w:right w:val="none" w:sz="0" w:space="0" w:color="auto"/>
      </w:divBdr>
    </w:div>
    <w:div w:id="595207545">
      <w:bodyDiv w:val="1"/>
      <w:marLeft w:val="0"/>
      <w:marRight w:val="0"/>
      <w:marTop w:val="0"/>
      <w:marBottom w:val="0"/>
      <w:divBdr>
        <w:top w:val="none" w:sz="0" w:space="0" w:color="auto"/>
        <w:left w:val="none" w:sz="0" w:space="0" w:color="auto"/>
        <w:bottom w:val="none" w:sz="0" w:space="0" w:color="auto"/>
        <w:right w:val="none" w:sz="0" w:space="0" w:color="auto"/>
      </w:divBdr>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283244">
      <w:bodyDiv w:val="1"/>
      <w:marLeft w:val="0"/>
      <w:marRight w:val="0"/>
      <w:marTop w:val="0"/>
      <w:marBottom w:val="0"/>
      <w:divBdr>
        <w:top w:val="none" w:sz="0" w:space="0" w:color="auto"/>
        <w:left w:val="none" w:sz="0" w:space="0" w:color="auto"/>
        <w:bottom w:val="none" w:sz="0" w:space="0" w:color="auto"/>
        <w:right w:val="none" w:sz="0" w:space="0" w:color="auto"/>
      </w:divBdr>
      <w:divsChild>
        <w:div w:id="10450101">
          <w:marLeft w:val="0"/>
          <w:marRight w:val="0"/>
          <w:marTop w:val="0"/>
          <w:marBottom w:val="0"/>
          <w:divBdr>
            <w:top w:val="none" w:sz="0" w:space="0" w:color="auto"/>
            <w:left w:val="none" w:sz="0" w:space="0" w:color="auto"/>
            <w:bottom w:val="none" w:sz="0" w:space="0" w:color="auto"/>
            <w:right w:val="none" w:sz="0" w:space="0" w:color="auto"/>
          </w:divBdr>
          <w:divsChild>
            <w:div w:id="694498471">
              <w:marLeft w:val="0"/>
              <w:marRight w:val="0"/>
              <w:marTop w:val="0"/>
              <w:marBottom w:val="0"/>
              <w:divBdr>
                <w:top w:val="none" w:sz="0" w:space="0" w:color="auto"/>
                <w:left w:val="none" w:sz="0" w:space="0" w:color="auto"/>
                <w:bottom w:val="none" w:sz="0" w:space="0" w:color="auto"/>
                <w:right w:val="none" w:sz="0" w:space="0" w:color="auto"/>
              </w:divBdr>
            </w:div>
          </w:divsChild>
        </w:div>
        <w:div w:id="1259562149">
          <w:marLeft w:val="0"/>
          <w:marRight w:val="0"/>
          <w:marTop w:val="0"/>
          <w:marBottom w:val="0"/>
          <w:divBdr>
            <w:top w:val="none" w:sz="0" w:space="0" w:color="auto"/>
            <w:left w:val="none" w:sz="0" w:space="0" w:color="auto"/>
            <w:bottom w:val="none" w:sz="0" w:space="0" w:color="auto"/>
            <w:right w:val="none" w:sz="0" w:space="0" w:color="auto"/>
          </w:divBdr>
          <w:divsChild>
            <w:div w:id="1845702738">
              <w:marLeft w:val="0"/>
              <w:marRight w:val="0"/>
              <w:marTop w:val="0"/>
              <w:marBottom w:val="0"/>
              <w:divBdr>
                <w:top w:val="none" w:sz="0" w:space="0" w:color="auto"/>
                <w:left w:val="none" w:sz="0" w:space="0" w:color="auto"/>
                <w:bottom w:val="none" w:sz="0" w:space="0" w:color="auto"/>
                <w:right w:val="none" w:sz="0" w:space="0" w:color="auto"/>
              </w:divBdr>
            </w:div>
          </w:divsChild>
        </w:div>
        <w:div w:id="277566536">
          <w:marLeft w:val="0"/>
          <w:marRight w:val="0"/>
          <w:marTop w:val="0"/>
          <w:marBottom w:val="0"/>
          <w:divBdr>
            <w:top w:val="none" w:sz="0" w:space="0" w:color="auto"/>
            <w:left w:val="none" w:sz="0" w:space="0" w:color="auto"/>
            <w:bottom w:val="none" w:sz="0" w:space="0" w:color="auto"/>
            <w:right w:val="none" w:sz="0" w:space="0" w:color="auto"/>
          </w:divBdr>
          <w:divsChild>
            <w:div w:id="762065590">
              <w:marLeft w:val="0"/>
              <w:marRight w:val="0"/>
              <w:marTop w:val="0"/>
              <w:marBottom w:val="0"/>
              <w:divBdr>
                <w:top w:val="none" w:sz="0" w:space="0" w:color="auto"/>
                <w:left w:val="none" w:sz="0" w:space="0" w:color="auto"/>
                <w:bottom w:val="none" w:sz="0" w:space="0" w:color="auto"/>
                <w:right w:val="none" w:sz="0" w:space="0" w:color="auto"/>
              </w:divBdr>
            </w:div>
          </w:divsChild>
        </w:div>
        <w:div w:id="1739590481">
          <w:marLeft w:val="0"/>
          <w:marRight w:val="0"/>
          <w:marTop w:val="0"/>
          <w:marBottom w:val="0"/>
          <w:divBdr>
            <w:top w:val="none" w:sz="0" w:space="0" w:color="auto"/>
            <w:left w:val="none" w:sz="0" w:space="0" w:color="auto"/>
            <w:bottom w:val="none" w:sz="0" w:space="0" w:color="auto"/>
            <w:right w:val="none" w:sz="0" w:space="0" w:color="auto"/>
          </w:divBdr>
        </w:div>
      </w:divsChild>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5910989">
      <w:bodyDiv w:val="1"/>
      <w:marLeft w:val="0"/>
      <w:marRight w:val="0"/>
      <w:marTop w:val="0"/>
      <w:marBottom w:val="0"/>
      <w:divBdr>
        <w:top w:val="none" w:sz="0" w:space="0" w:color="auto"/>
        <w:left w:val="none" w:sz="0" w:space="0" w:color="auto"/>
        <w:bottom w:val="none" w:sz="0" w:space="0" w:color="auto"/>
        <w:right w:val="none" w:sz="0" w:space="0" w:color="auto"/>
      </w:divBdr>
    </w:div>
    <w:div w:id="628511717">
      <w:bodyDiv w:val="1"/>
      <w:marLeft w:val="0"/>
      <w:marRight w:val="0"/>
      <w:marTop w:val="0"/>
      <w:marBottom w:val="0"/>
      <w:divBdr>
        <w:top w:val="none" w:sz="0" w:space="0" w:color="auto"/>
        <w:left w:val="none" w:sz="0" w:space="0" w:color="auto"/>
        <w:bottom w:val="none" w:sz="0" w:space="0" w:color="auto"/>
        <w:right w:val="none" w:sz="0" w:space="0" w:color="auto"/>
      </w:divBdr>
    </w:div>
    <w:div w:id="662053207">
      <w:bodyDiv w:val="1"/>
      <w:marLeft w:val="0"/>
      <w:marRight w:val="0"/>
      <w:marTop w:val="0"/>
      <w:marBottom w:val="0"/>
      <w:divBdr>
        <w:top w:val="none" w:sz="0" w:space="0" w:color="auto"/>
        <w:left w:val="none" w:sz="0" w:space="0" w:color="auto"/>
        <w:bottom w:val="none" w:sz="0" w:space="0" w:color="auto"/>
        <w:right w:val="none" w:sz="0" w:space="0" w:color="auto"/>
      </w:divBdr>
    </w:div>
    <w:div w:id="679622194">
      <w:bodyDiv w:val="1"/>
      <w:marLeft w:val="0"/>
      <w:marRight w:val="0"/>
      <w:marTop w:val="0"/>
      <w:marBottom w:val="0"/>
      <w:divBdr>
        <w:top w:val="none" w:sz="0" w:space="0" w:color="auto"/>
        <w:left w:val="none" w:sz="0" w:space="0" w:color="auto"/>
        <w:bottom w:val="none" w:sz="0" w:space="0" w:color="auto"/>
        <w:right w:val="none" w:sz="0" w:space="0" w:color="auto"/>
      </w:divBdr>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711460807">
      <w:bodyDiv w:val="1"/>
      <w:marLeft w:val="0"/>
      <w:marRight w:val="0"/>
      <w:marTop w:val="0"/>
      <w:marBottom w:val="0"/>
      <w:divBdr>
        <w:top w:val="none" w:sz="0" w:space="0" w:color="auto"/>
        <w:left w:val="none" w:sz="0" w:space="0" w:color="auto"/>
        <w:bottom w:val="none" w:sz="0" w:space="0" w:color="auto"/>
        <w:right w:val="none" w:sz="0" w:space="0" w:color="auto"/>
      </w:divBdr>
    </w:div>
    <w:div w:id="712193307">
      <w:bodyDiv w:val="1"/>
      <w:marLeft w:val="0"/>
      <w:marRight w:val="0"/>
      <w:marTop w:val="0"/>
      <w:marBottom w:val="0"/>
      <w:divBdr>
        <w:top w:val="none" w:sz="0" w:space="0" w:color="auto"/>
        <w:left w:val="none" w:sz="0" w:space="0" w:color="auto"/>
        <w:bottom w:val="none" w:sz="0" w:space="0" w:color="auto"/>
        <w:right w:val="none" w:sz="0" w:space="0" w:color="auto"/>
      </w:divBdr>
    </w:div>
    <w:div w:id="717437966">
      <w:bodyDiv w:val="1"/>
      <w:marLeft w:val="0"/>
      <w:marRight w:val="0"/>
      <w:marTop w:val="0"/>
      <w:marBottom w:val="0"/>
      <w:divBdr>
        <w:top w:val="none" w:sz="0" w:space="0" w:color="auto"/>
        <w:left w:val="none" w:sz="0" w:space="0" w:color="auto"/>
        <w:bottom w:val="none" w:sz="0" w:space="0" w:color="auto"/>
        <w:right w:val="none" w:sz="0" w:space="0" w:color="auto"/>
      </w:divBdr>
    </w:div>
    <w:div w:id="730544949">
      <w:bodyDiv w:val="1"/>
      <w:marLeft w:val="0"/>
      <w:marRight w:val="0"/>
      <w:marTop w:val="0"/>
      <w:marBottom w:val="0"/>
      <w:divBdr>
        <w:top w:val="none" w:sz="0" w:space="0" w:color="auto"/>
        <w:left w:val="none" w:sz="0" w:space="0" w:color="auto"/>
        <w:bottom w:val="none" w:sz="0" w:space="0" w:color="auto"/>
        <w:right w:val="none" w:sz="0" w:space="0" w:color="auto"/>
      </w:divBdr>
    </w:div>
    <w:div w:id="745955139">
      <w:bodyDiv w:val="1"/>
      <w:marLeft w:val="0"/>
      <w:marRight w:val="0"/>
      <w:marTop w:val="0"/>
      <w:marBottom w:val="0"/>
      <w:divBdr>
        <w:top w:val="none" w:sz="0" w:space="0" w:color="auto"/>
        <w:left w:val="none" w:sz="0" w:space="0" w:color="auto"/>
        <w:bottom w:val="none" w:sz="0" w:space="0" w:color="auto"/>
        <w:right w:val="none" w:sz="0" w:space="0" w:color="auto"/>
      </w:divBdr>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71054643">
      <w:bodyDiv w:val="1"/>
      <w:marLeft w:val="0"/>
      <w:marRight w:val="0"/>
      <w:marTop w:val="0"/>
      <w:marBottom w:val="0"/>
      <w:divBdr>
        <w:top w:val="none" w:sz="0" w:space="0" w:color="auto"/>
        <w:left w:val="none" w:sz="0" w:space="0" w:color="auto"/>
        <w:bottom w:val="none" w:sz="0" w:space="0" w:color="auto"/>
        <w:right w:val="none" w:sz="0" w:space="0" w:color="auto"/>
      </w:divBdr>
    </w:div>
    <w:div w:id="775758188">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219745">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3793211">
      <w:bodyDiv w:val="1"/>
      <w:marLeft w:val="0"/>
      <w:marRight w:val="0"/>
      <w:marTop w:val="0"/>
      <w:marBottom w:val="0"/>
      <w:divBdr>
        <w:top w:val="none" w:sz="0" w:space="0" w:color="auto"/>
        <w:left w:val="none" w:sz="0" w:space="0" w:color="auto"/>
        <w:bottom w:val="none" w:sz="0" w:space="0" w:color="auto"/>
        <w:right w:val="none" w:sz="0" w:space="0" w:color="auto"/>
      </w:divBdr>
    </w:div>
    <w:div w:id="795758102">
      <w:bodyDiv w:val="1"/>
      <w:marLeft w:val="0"/>
      <w:marRight w:val="0"/>
      <w:marTop w:val="0"/>
      <w:marBottom w:val="0"/>
      <w:divBdr>
        <w:top w:val="none" w:sz="0" w:space="0" w:color="auto"/>
        <w:left w:val="none" w:sz="0" w:space="0" w:color="auto"/>
        <w:bottom w:val="none" w:sz="0" w:space="0" w:color="auto"/>
        <w:right w:val="none" w:sz="0" w:space="0" w:color="auto"/>
      </w:divBdr>
    </w:div>
    <w:div w:id="799424582">
      <w:bodyDiv w:val="1"/>
      <w:marLeft w:val="0"/>
      <w:marRight w:val="0"/>
      <w:marTop w:val="0"/>
      <w:marBottom w:val="0"/>
      <w:divBdr>
        <w:top w:val="none" w:sz="0" w:space="0" w:color="auto"/>
        <w:left w:val="none" w:sz="0" w:space="0" w:color="auto"/>
        <w:bottom w:val="none" w:sz="0" w:space="0" w:color="auto"/>
        <w:right w:val="none" w:sz="0" w:space="0" w:color="auto"/>
      </w:divBdr>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3011035">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39588358">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3148">
      <w:bodyDiv w:val="1"/>
      <w:marLeft w:val="0"/>
      <w:marRight w:val="0"/>
      <w:marTop w:val="0"/>
      <w:marBottom w:val="0"/>
      <w:divBdr>
        <w:top w:val="none" w:sz="0" w:space="0" w:color="auto"/>
        <w:left w:val="none" w:sz="0" w:space="0" w:color="auto"/>
        <w:bottom w:val="none" w:sz="0" w:space="0" w:color="auto"/>
        <w:right w:val="none" w:sz="0" w:space="0" w:color="auto"/>
      </w:divBdr>
      <w:divsChild>
        <w:div w:id="1491143384">
          <w:marLeft w:val="0"/>
          <w:marRight w:val="0"/>
          <w:marTop w:val="0"/>
          <w:marBottom w:val="0"/>
          <w:divBdr>
            <w:top w:val="none" w:sz="0" w:space="0" w:color="auto"/>
            <w:left w:val="none" w:sz="0" w:space="0" w:color="auto"/>
            <w:bottom w:val="none" w:sz="0" w:space="0" w:color="auto"/>
            <w:right w:val="none" w:sz="0" w:space="0" w:color="auto"/>
          </w:divBdr>
          <w:divsChild>
            <w:div w:id="1055660413">
              <w:marLeft w:val="0"/>
              <w:marRight w:val="0"/>
              <w:marTop w:val="0"/>
              <w:marBottom w:val="0"/>
              <w:divBdr>
                <w:top w:val="none" w:sz="0" w:space="0" w:color="auto"/>
                <w:left w:val="none" w:sz="0" w:space="0" w:color="auto"/>
                <w:bottom w:val="none" w:sz="0" w:space="0" w:color="auto"/>
                <w:right w:val="none" w:sz="0" w:space="0" w:color="auto"/>
              </w:divBdr>
            </w:div>
          </w:divsChild>
        </w:div>
        <w:div w:id="2042584556">
          <w:marLeft w:val="0"/>
          <w:marRight w:val="0"/>
          <w:marTop w:val="0"/>
          <w:marBottom w:val="0"/>
          <w:divBdr>
            <w:top w:val="none" w:sz="0" w:space="0" w:color="auto"/>
            <w:left w:val="none" w:sz="0" w:space="0" w:color="auto"/>
            <w:bottom w:val="none" w:sz="0" w:space="0" w:color="auto"/>
            <w:right w:val="none" w:sz="0" w:space="0" w:color="auto"/>
          </w:divBdr>
          <w:divsChild>
            <w:div w:id="166137260">
              <w:marLeft w:val="0"/>
              <w:marRight w:val="0"/>
              <w:marTop w:val="0"/>
              <w:marBottom w:val="0"/>
              <w:divBdr>
                <w:top w:val="none" w:sz="0" w:space="0" w:color="auto"/>
                <w:left w:val="none" w:sz="0" w:space="0" w:color="auto"/>
                <w:bottom w:val="none" w:sz="0" w:space="0" w:color="auto"/>
                <w:right w:val="none" w:sz="0" w:space="0" w:color="auto"/>
              </w:divBdr>
            </w:div>
          </w:divsChild>
        </w:div>
        <w:div w:id="1281377970">
          <w:marLeft w:val="0"/>
          <w:marRight w:val="0"/>
          <w:marTop w:val="0"/>
          <w:marBottom w:val="0"/>
          <w:divBdr>
            <w:top w:val="none" w:sz="0" w:space="0" w:color="auto"/>
            <w:left w:val="none" w:sz="0" w:space="0" w:color="auto"/>
            <w:bottom w:val="none" w:sz="0" w:space="0" w:color="auto"/>
            <w:right w:val="none" w:sz="0" w:space="0" w:color="auto"/>
          </w:divBdr>
        </w:div>
      </w:divsChild>
    </w:div>
    <w:div w:id="854464453">
      <w:bodyDiv w:val="1"/>
      <w:marLeft w:val="0"/>
      <w:marRight w:val="0"/>
      <w:marTop w:val="0"/>
      <w:marBottom w:val="0"/>
      <w:divBdr>
        <w:top w:val="none" w:sz="0" w:space="0" w:color="auto"/>
        <w:left w:val="none" w:sz="0" w:space="0" w:color="auto"/>
        <w:bottom w:val="none" w:sz="0" w:space="0" w:color="auto"/>
        <w:right w:val="none" w:sz="0" w:space="0" w:color="auto"/>
      </w:divBdr>
    </w:div>
    <w:div w:id="856699673">
      <w:bodyDiv w:val="1"/>
      <w:marLeft w:val="0"/>
      <w:marRight w:val="0"/>
      <w:marTop w:val="0"/>
      <w:marBottom w:val="0"/>
      <w:divBdr>
        <w:top w:val="none" w:sz="0" w:space="0" w:color="auto"/>
        <w:left w:val="none" w:sz="0" w:space="0" w:color="auto"/>
        <w:bottom w:val="none" w:sz="0" w:space="0" w:color="auto"/>
        <w:right w:val="none" w:sz="0" w:space="0" w:color="auto"/>
      </w:divBdr>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8954107">
      <w:bodyDiv w:val="1"/>
      <w:marLeft w:val="0"/>
      <w:marRight w:val="0"/>
      <w:marTop w:val="0"/>
      <w:marBottom w:val="0"/>
      <w:divBdr>
        <w:top w:val="none" w:sz="0" w:space="0" w:color="auto"/>
        <w:left w:val="none" w:sz="0" w:space="0" w:color="auto"/>
        <w:bottom w:val="none" w:sz="0" w:space="0" w:color="auto"/>
        <w:right w:val="none" w:sz="0" w:space="0" w:color="auto"/>
      </w:divBdr>
    </w:div>
    <w:div w:id="870723766">
      <w:bodyDiv w:val="1"/>
      <w:marLeft w:val="0"/>
      <w:marRight w:val="0"/>
      <w:marTop w:val="0"/>
      <w:marBottom w:val="0"/>
      <w:divBdr>
        <w:top w:val="none" w:sz="0" w:space="0" w:color="auto"/>
        <w:left w:val="none" w:sz="0" w:space="0" w:color="auto"/>
        <w:bottom w:val="none" w:sz="0" w:space="0" w:color="auto"/>
        <w:right w:val="none" w:sz="0" w:space="0" w:color="auto"/>
      </w:divBdr>
    </w:div>
    <w:div w:id="873881521">
      <w:bodyDiv w:val="1"/>
      <w:marLeft w:val="0"/>
      <w:marRight w:val="0"/>
      <w:marTop w:val="0"/>
      <w:marBottom w:val="0"/>
      <w:divBdr>
        <w:top w:val="none" w:sz="0" w:space="0" w:color="auto"/>
        <w:left w:val="none" w:sz="0" w:space="0" w:color="auto"/>
        <w:bottom w:val="none" w:sz="0" w:space="0" w:color="auto"/>
        <w:right w:val="none" w:sz="0" w:space="0" w:color="auto"/>
      </w:divBdr>
      <w:divsChild>
        <w:div w:id="128330366">
          <w:marLeft w:val="0"/>
          <w:marRight w:val="0"/>
          <w:marTop w:val="0"/>
          <w:marBottom w:val="0"/>
          <w:divBdr>
            <w:top w:val="none" w:sz="0" w:space="0" w:color="auto"/>
            <w:left w:val="none" w:sz="0" w:space="0" w:color="auto"/>
            <w:bottom w:val="none" w:sz="0" w:space="0" w:color="auto"/>
            <w:right w:val="none" w:sz="0" w:space="0" w:color="auto"/>
          </w:divBdr>
        </w:div>
      </w:divsChild>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5871812">
      <w:bodyDiv w:val="1"/>
      <w:marLeft w:val="0"/>
      <w:marRight w:val="0"/>
      <w:marTop w:val="0"/>
      <w:marBottom w:val="0"/>
      <w:divBdr>
        <w:top w:val="none" w:sz="0" w:space="0" w:color="auto"/>
        <w:left w:val="none" w:sz="0" w:space="0" w:color="auto"/>
        <w:bottom w:val="none" w:sz="0" w:space="0" w:color="auto"/>
        <w:right w:val="none" w:sz="0" w:space="0" w:color="auto"/>
      </w:divBdr>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8230151">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28392657">
      <w:bodyDiv w:val="1"/>
      <w:marLeft w:val="0"/>
      <w:marRight w:val="0"/>
      <w:marTop w:val="0"/>
      <w:marBottom w:val="0"/>
      <w:divBdr>
        <w:top w:val="none" w:sz="0" w:space="0" w:color="auto"/>
        <w:left w:val="none" w:sz="0" w:space="0" w:color="auto"/>
        <w:bottom w:val="none" w:sz="0" w:space="0" w:color="auto"/>
        <w:right w:val="none" w:sz="0" w:space="0" w:color="auto"/>
      </w:divBdr>
      <w:divsChild>
        <w:div w:id="2005551614">
          <w:marLeft w:val="0"/>
          <w:marRight w:val="0"/>
          <w:marTop w:val="0"/>
          <w:marBottom w:val="0"/>
          <w:divBdr>
            <w:top w:val="none" w:sz="0" w:space="0" w:color="auto"/>
            <w:left w:val="none" w:sz="0" w:space="0" w:color="auto"/>
            <w:bottom w:val="none" w:sz="0" w:space="0" w:color="auto"/>
            <w:right w:val="none" w:sz="0" w:space="0" w:color="auto"/>
          </w:divBdr>
        </w:div>
      </w:divsChild>
    </w:div>
    <w:div w:id="928541319">
      <w:bodyDiv w:val="1"/>
      <w:marLeft w:val="0"/>
      <w:marRight w:val="0"/>
      <w:marTop w:val="0"/>
      <w:marBottom w:val="0"/>
      <w:divBdr>
        <w:top w:val="none" w:sz="0" w:space="0" w:color="auto"/>
        <w:left w:val="none" w:sz="0" w:space="0" w:color="auto"/>
        <w:bottom w:val="none" w:sz="0" w:space="0" w:color="auto"/>
        <w:right w:val="none" w:sz="0" w:space="0" w:color="auto"/>
      </w:divBdr>
      <w:divsChild>
        <w:div w:id="465053871">
          <w:marLeft w:val="0"/>
          <w:marRight w:val="0"/>
          <w:marTop w:val="0"/>
          <w:marBottom w:val="0"/>
          <w:divBdr>
            <w:top w:val="none" w:sz="0" w:space="0" w:color="auto"/>
            <w:left w:val="none" w:sz="0" w:space="0" w:color="auto"/>
            <w:bottom w:val="none" w:sz="0" w:space="0" w:color="auto"/>
            <w:right w:val="none" w:sz="0" w:space="0" w:color="auto"/>
          </w:divBdr>
          <w:divsChild>
            <w:div w:id="692997496">
              <w:marLeft w:val="0"/>
              <w:marRight w:val="0"/>
              <w:marTop w:val="0"/>
              <w:marBottom w:val="0"/>
              <w:divBdr>
                <w:top w:val="none" w:sz="0" w:space="0" w:color="auto"/>
                <w:left w:val="none" w:sz="0" w:space="0" w:color="auto"/>
                <w:bottom w:val="none" w:sz="0" w:space="0" w:color="auto"/>
                <w:right w:val="none" w:sz="0" w:space="0" w:color="auto"/>
              </w:divBdr>
            </w:div>
            <w:div w:id="224728316">
              <w:marLeft w:val="0"/>
              <w:marRight w:val="0"/>
              <w:marTop w:val="0"/>
              <w:marBottom w:val="0"/>
              <w:divBdr>
                <w:top w:val="none" w:sz="0" w:space="0" w:color="auto"/>
                <w:left w:val="none" w:sz="0" w:space="0" w:color="auto"/>
                <w:bottom w:val="none" w:sz="0" w:space="0" w:color="auto"/>
                <w:right w:val="none" w:sz="0" w:space="0" w:color="auto"/>
              </w:divBdr>
              <w:divsChild>
                <w:div w:id="544025587">
                  <w:marLeft w:val="0"/>
                  <w:marRight w:val="0"/>
                  <w:marTop w:val="0"/>
                  <w:marBottom w:val="0"/>
                  <w:divBdr>
                    <w:top w:val="none" w:sz="0" w:space="0" w:color="auto"/>
                    <w:left w:val="none" w:sz="0" w:space="0" w:color="auto"/>
                    <w:bottom w:val="none" w:sz="0" w:space="0" w:color="auto"/>
                    <w:right w:val="none" w:sz="0" w:space="0" w:color="auto"/>
                  </w:divBdr>
                  <w:divsChild>
                    <w:div w:id="3106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7968">
          <w:marLeft w:val="0"/>
          <w:marRight w:val="0"/>
          <w:marTop w:val="0"/>
          <w:marBottom w:val="0"/>
          <w:divBdr>
            <w:top w:val="none" w:sz="0" w:space="0" w:color="auto"/>
            <w:left w:val="none" w:sz="0" w:space="0" w:color="auto"/>
            <w:bottom w:val="none" w:sz="0" w:space="0" w:color="auto"/>
            <w:right w:val="none" w:sz="0" w:space="0" w:color="auto"/>
          </w:divBdr>
        </w:div>
      </w:divsChild>
    </w:div>
    <w:div w:id="932978698">
      <w:bodyDiv w:val="1"/>
      <w:marLeft w:val="0"/>
      <w:marRight w:val="0"/>
      <w:marTop w:val="0"/>
      <w:marBottom w:val="0"/>
      <w:divBdr>
        <w:top w:val="none" w:sz="0" w:space="0" w:color="auto"/>
        <w:left w:val="none" w:sz="0" w:space="0" w:color="auto"/>
        <w:bottom w:val="none" w:sz="0" w:space="0" w:color="auto"/>
        <w:right w:val="none" w:sz="0" w:space="0" w:color="auto"/>
      </w:divBdr>
      <w:divsChild>
        <w:div w:id="1366518146">
          <w:marLeft w:val="0"/>
          <w:marRight w:val="0"/>
          <w:marTop w:val="0"/>
          <w:marBottom w:val="0"/>
          <w:divBdr>
            <w:top w:val="none" w:sz="0" w:space="0" w:color="auto"/>
            <w:left w:val="none" w:sz="0" w:space="0" w:color="auto"/>
            <w:bottom w:val="none" w:sz="0" w:space="0" w:color="auto"/>
            <w:right w:val="none" w:sz="0" w:space="0" w:color="auto"/>
          </w:divBdr>
          <w:divsChild>
            <w:div w:id="1501697588">
              <w:marLeft w:val="0"/>
              <w:marRight w:val="0"/>
              <w:marTop w:val="0"/>
              <w:marBottom w:val="0"/>
              <w:divBdr>
                <w:top w:val="none" w:sz="0" w:space="0" w:color="auto"/>
                <w:left w:val="none" w:sz="0" w:space="0" w:color="auto"/>
                <w:bottom w:val="none" w:sz="0" w:space="0" w:color="auto"/>
                <w:right w:val="none" w:sz="0" w:space="0" w:color="auto"/>
              </w:divBdr>
              <w:divsChild>
                <w:div w:id="469595917">
                  <w:marLeft w:val="0"/>
                  <w:marRight w:val="0"/>
                  <w:marTop w:val="0"/>
                  <w:marBottom w:val="0"/>
                  <w:divBdr>
                    <w:top w:val="none" w:sz="0" w:space="0" w:color="auto"/>
                    <w:left w:val="none" w:sz="0" w:space="0" w:color="auto"/>
                    <w:bottom w:val="none" w:sz="0" w:space="0" w:color="auto"/>
                    <w:right w:val="none" w:sz="0" w:space="0" w:color="auto"/>
                  </w:divBdr>
                  <w:divsChild>
                    <w:div w:id="16133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55043">
      <w:bodyDiv w:val="1"/>
      <w:marLeft w:val="0"/>
      <w:marRight w:val="0"/>
      <w:marTop w:val="0"/>
      <w:marBottom w:val="0"/>
      <w:divBdr>
        <w:top w:val="none" w:sz="0" w:space="0" w:color="auto"/>
        <w:left w:val="none" w:sz="0" w:space="0" w:color="auto"/>
        <w:bottom w:val="none" w:sz="0" w:space="0" w:color="auto"/>
        <w:right w:val="none" w:sz="0" w:space="0" w:color="auto"/>
      </w:divBdr>
    </w:div>
    <w:div w:id="944773983">
      <w:bodyDiv w:val="1"/>
      <w:marLeft w:val="0"/>
      <w:marRight w:val="0"/>
      <w:marTop w:val="0"/>
      <w:marBottom w:val="0"/>
      <w:divBdr>
        <w:top w:val="none" w:sz="0" w:space="0" w:color="auto"/>
        <w:left w:val="none" w:sz="0" w:space="0" w:color="auto"/>
        <w:bottom w:val="none" w:sz="0" w:space="0" w:color="auto"/>
        <w:right w:val="none" w:sz="0" w:space="0" w:color="auto"/>
      </w:divBdr>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404838">
      <w:bodyDiv w:val="1"/>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
      </w:divsChild>
    </w:div>
    <w:div w:id="952518757">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5140386">
      <w:bodyDiv w:val="1"/>
      <w:marLeft w:val="0"/>
      <w:marRight w:val="0"/>
      <w:marTop w:val="0"/>
      <w:marBottom w:val="0"/>
      <w:divBdr>
        <w:top w:val="none" w:sz="0" w:space="0" w:color="auto"/>
        <w:left w:val="none" w:sz="0" w:space="0" w:color="auto"/>
        <w:bottom w:val="none" w:sz="0" w:space="0" w:color="auto"/>
        <w:right w:val="none" w:sz="0" w:space="0" w:color="auto"/>
      </w:divBdr>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1860287">
      <w:bodyDiv w:val="1"/>
      <w:marLeft w:val="0"/>
      <w:marRight w:val="0"/>
      <w:marTop w:val="0"/>
      <w:marBottom w:val="0"/>
      <w:divBdr>
        <w:top w:val="none" w:sz="0" w:space="0" w:color="auto"/>
        <w:left w:val="none" w:sz="0" w:space="0" w:color="auto"/>
        <w:bottom w:val="none" w:sz="0" w:space="0" w:color="auto"/>
        <w:right w:val="none" w:sz="0" w:space="0" w:color="auto"/>
      </w:divBdr>
    </w:div>
    <w:div w:id="972828700">
      <w:bodyDiv w:val="1"/>
      <w:marLeft w:val="0"/>
      <w:marRight w:val="0"/>
      <w:marTop w:val="0"/>
      <w:marBottom w:val="0"/>
      <w:divBdr>
        <w:top w:val="none" w:sz="0" w:space="0" w:color="auto"/>
        <w:left w:val="none" w:sz="0" w:space="0" w:color="auto"/>
        <w:bottom w:val="none" w:sz="0" w:space="0" w:color="auto"/>
        <w:right w:val="none" w:sz="0" w:space="0" w:color="auto"/>
      </w:divBdr>
    </w:div>
    <w:div w:id="977145289">
      <w:bodyDiv w:val="1"/>
      <w:marLeft w:val="0"/>
      <w:marRight w:val="0"/>
      <w:marTop w:val="0"/>
      <w:marBottom w:val="0"/>
      <w:divBdr>
        <w:top w:val="none" w:sz="0" w:space="0" w:color="auto"/>
        <w:left w:val="none" w:sz="0" w:space="0" w:color="auto"/>
        <w:bottom w:val="none" w:sz="0" w:space="0" w:color="auto"/>
        <w:right w:val="none" w:sz="0" w:space="0" w:color="auto"/>
      </w:divBdr>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90980080">
      <w:bodyDiv w:val="1"/>
      <w:marLeft w:val="0"/>
      <w:marRight w:val="0"/>
      <w:marTop w:val="0"/>
      <w:marBottom w:val="0"/>
      <w:divBdr>
        <w:top w:val="none" w:sz="0" w:space="0" w:color="auto"/>
        <w:left w:val="none" w:sz="0" w:space="0" w:color="auto"/>
        <w:bottom w:val="none" w:sz="0" w:space="0" w:color="auto"/>
        <w:right w:val="none" w:sz="0" w:space="0" w:color="auto"/>
      </w:divBdr>
    </w:div>
    <w:div w:id="991174593">
      <w:bodyDiv w:val="1"/>
      <w:marLeft w:val="0"/>
      <w:marRight w:val="0"/>
      <w:marTop w:val="0"/>
      <w:marBottom w:val="0"/>
      <w:divBdr>
        <w:top w:val="none" w:sz="0" w:space="0" w:color="auto"/>
        <w:left w:val="none" w:sz="0" w:space="0" w:color="auto"/>
        <w:bottom w:val="none" w:sz="0" w:space="0" w:color="auto"/>
        <w:right w:val="none" w:sz="0" w:space="0" w:color="auto"/>
      </w:divBdr>
    </w:div>
    <w:div w:id="995840179">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13458342">
      <w:bodyDiv w:val="1"/>
      <w:marLeft w:val="0"/>
      <w:marRight w:val="0"/>
      <w:marTop w:val="0"/>
      <w:marBottom w:val="0"/>
      <w:divBdr>
        <w:top w:val="none" w:sz="0" w:space="0" w:color="auto"/>
        <w:left w:val="none" w:sz="0" w:space="0" w:color="auto"/>
        <w:bottom w:val="none" w:sz="0" w:space="0" w:color="auto"/>
        <w:right w:val="none" w:sz="0" w:space="0" w:color="auto"/>
      </w:divBdr>
    </w:div>
    <w:div w:id="1025329929">
      <w:bodyDiv w:val="1"/>
      <w:marLeft w:val="0"/>
      <w:marRight w:val="0"/>
      <w:marTop w:val="0"/>
      <w:marBottom w:val="0"/>
      <w:divBdr>
        <w:top w:val="none" w:sz="0" w:space="0" w:color="auto"/>
        <w:left w:val="none" w:sz="0" w:space="0" w:color="auto"/>
        <w:bottom w:val="none" w:sz="0" w:space="0" w:color="auto"/>
        <w:right w:val="none" w:sz="0" w:space="0" w:color="auto"/>
      </w:divBdr>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7817563">
      <w:bodyDiv w:val="1"/>
      <w:marLeft w:val="0"/>
      <w:marRight w:val="0"/>
      <w:marTop w:val="0"/>
      <w:marBottom w:val="0"/>
      <w:divBdr>
        <w:top w:val="none" w:sz="0" w:space="0" w:color="auto"/>
        <w:left w:val="none" w:sz="0" w:space="0" w:color="auto"/>
        <w:bottom w:val="none" w:sz="0" w:space="0" w:color="auto"/>
        <w:right w:val="none" w:sz="0" w:space="0" w:color="auto"/>
      </w:divBdr>
    </w:div>
    <w:div w:id="1064523831">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86154260">
      <w:bodyDiv w:val="1"/>
      <w:marLeft w:val="0"/>
      <w:marRight w:val="0"/>
      <w:marTop w:val="0"/>
      <w:marBottom w:val="0"/>
      <w:divBdr>
        <w:top w:val="none" w:sz="0" w:space="0" w:color="auto"/>
        <w:left w:val="none" w:sz="0" w:space="0" w:color="auto"/>
        <w:bottom w:val="none" w:sz="0" w:space="0" w:color="auto"/>
        <w:right w:val="none" w:sz="0" w:space="0" w:color="auto"/>
      </w:divBdr>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33672425">
      <w:bodyDiv w:val="1"/>
      <w:marLeft w:val="0"/>
      <w:marRight w:val="0"/>
      <w:marTop w:val="0"/>
      <w:marBottom w:val="0"/>
      <w:divBdr>
        <w:top w:val="none" w:sz="0" w:space="0" w:color="auto"/>
        <w:left w:val="none" w:sz="0" w:space="0" w:color="auto"/>
        <w:bottom w:val="none" w:sz="0" w:space="0" w:color="auto"/>
        <w:right w:val="none" w:sz="0" w:space="0" w:color="auto"/>
      </w:divBdr>
    </w:div>
    <w:div w:id="1135414932">
      <w:bodyDiv w:val="1"/>
      <w:marLeft w:val="0"/>
      <w:marRight w:val="0"/>
      <w:marTop w:val="0"/>
      <w:marBottom w:val="0"/>
      <w:divBdr>
        <w:top w:val="none" w:sz="0" w:space="0" w:color="auto"/>
        <w:left w:val="none" w:sz="0" w:space="0" w:color="auto"/>
        <w:bottom w:val="none" w:sz="0" w:space="0" w:color="auto"/>
        <w:right w:val="none" w:sz="0" w:space="0" w:color="auto"/>
      </w:divBdr>
    </w:div>
    <w:div w:id="1137336176">
      <w:bodyDiv w:val="1"/>
      <w:marLeft w:val="0"/>
      <w:marRight w:val="0"/>
      <w:marTop w:val="0"/>
      <w:marBottom w:val="0"/>
      <w:divBdr>
        <w:top w:val="none" w:sz="0" w:space="0" w:color="auto"/>
        <w:left w:val="none" w:sz="0" w:space="0" w:color="auto"/>
        <w:bottom w:val="none" w:sz="0" w:space="0" w:color="auto"/>
        <w:right w:val="none" w:sz="0" w:space="0" w:color="auto"/>
      </w:divBdr>
    </w:div>
    <w:div w:id="1139881568">
      <w:bodyDiv w:val="1"/>
      <w:marLeft w:val="0"/>
      <w:marRight w:val="0"/>
      <w:marTop w:val="0"/>
      <w:marBottom w:val="0"/>
      <w:divBdr>
        <w:top w:val="none" w:sz="0" w:space="0" w:color="auto"/>
        <w:left w:val="none" w:sz="0" w:space="0" w:color="auto"/>
        <w:bottom w:val="none" w:sz="0" w:space="0" w:color="auto"/>
        <w:right w:val="none" w:sz="0" w:space="0" w:color="auto"/>
      </w:divBdr>
    </w:div>
    <w:div w:id="11435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010334">
          <w:marLeft w:val="0"/>
          <w:marRight w:val="0"/>
          <w:marTop w:val="0"/>
          <w:marBottom w:val="0"/>
          <w:divBdr>
            <w:top w:val="none" w:sz="0" w:space="0" w:color="auto"/>
            <w:left w:val="none" w:sz="0" w:space="0" w:color="auto"/>
            <w:bottom w:val="none" w:sz="0" w:space="0" w:color="auto"/>
            <w:right w:val="none" w:sz="0" w:space="0" w:color="auto"/>
          </w:divBdr>
          <w:divsChild>
            <w:div w:id="414324493">
              <w:marLeft w:val="0"/>
              <w:marRight w:val="0"/>
              <w:marTop w:val="0"/>
              <w:marBottom w:val="0"/>
              <w:divBdr>
                <w:top w:val="none" w:sz="0" w:space="0" w:color="auto"/>
                <w:left w:val="none" w:sz="0" w:space="0" w:color="auto"/>
                <w:bottom w:val="none" w:sz="0" w:space="0" w:color="auto"/>
                <w:right w:val="none" w:sz="0" w:space="0" w:color="auto"/>
              </w:divBdr>
            </w:div>
          </w:divsChild>
        </w:div>
        <w:div w:id="1771001442">
          <w:marLeft w:val="0"/>
          <w:marRight w:val="0"/>
          <w:marTop w:val="0"/>
          <w:marBottom w:val="0"/>
          <w:divBdr>
            <w:top w:val="none" w:sz="0" w:space="0" w:color="auto"/>
            <w:left w:val="none" w:sz="0" w:space="0" w:color="auto"/>
            <w:bottom w:val="none" w:sz="0" w:space="0" w:color="auto"/>
            <w:right w:val="none" w:sz="0" w:space="0" w:color="auto"/>
          </w:divBdr>
          <w:divsChild>
            <w:div w:id="725303410">
              <w:marLeft w:val="0"/>
              <w:marRight w:val="0"/>
              <w:marTop w:val="0"/>
              <w:marBottom w:val="0"/>
              <w:divBdr>
                <w:top w:val="none" w:sz="0" w:space="0" w:color="auto"/>
                <w:left w:val="none" w:sz="0" w:space="0" w:color="auto"/>
                <w:bottom w:val="none" w:sz="0" w:space="0" w:color="auto"/>
                <w:right w:val="none" w:sz="0" w:space="0" w:color="auto"/>
              </w:divBdr>
            </w:div>
          </w:divsChild>
        </w:div>
        <w:div w:id="333732021">
          <w:marLeft w:val="0"/>
          <w:marRight w:val="0"/>
          <w:marTop w:val="0"/>
          <w:marBottom w:val="0"/>
          <w:divBdr>
            <w:top w:val="none" w:sz="0" w:space="0" w:color="auto"/>
            <w:left w:val="none" w:sz="0" w:space="0" w:color="auto"/>
            <w:bottom w:val="none" w:sz="0" w:space="0" w:color="auto"/>
            <w:right w:val="none" w:sz="0" w:space="0" w:color="auto"/>
          </w:divBdr>
        </w:div>
      </w:divsChild>
    </w:div>
    <w:div w:id="1148857515">
      <w:bodyDiv w:val="1"/>
      <w:marLeft w:val="0"/>
      <w:marRight w:val="0"/>
      <w:marTop w:val="0"/>
      <w:marBottom w:val="0"/>
      <w:divBdr>
        <w:top w:val="none" w:sz="0" w:space="0" w:color="auto"/>
        <w:left w:val="none" w:sz="0" w:space="0" w:color="auto"/>
        <w:bottom w:val="none" w:sz="0" w:space="0" w:color="auto"/>
        <w:right w:val="none" w:sz="0" w:space="0" w:color="auto"/>
      </w:divBdr>
      <w:divsChild>
        <w:div w:id="887686496">
          <w:marLeft w:val="0"/>
          <w:marRight w:val="0"/>
          <w:marTop w:val="0"/>
          <w:marBottom w:val="0"/>
          <w:divBdr>
            <w:top w:val="none" w:sz="0" w:space="0" w:color="auto"/>
            <w:left w:val="none" w:sz="0" w:space="0" w:color="auto"/>
            <w:bottom w:val="none" w:sz="0" w:space="0" w:color="auto"/>
            <w:right w:val="none" w:sz="0" w:space="0" w:color="auto"/>
          </w:divBdr>
          <w:divsChild>
            <w:div w:id="2083915981">
              <w:marLeft w:val="0"/>
              <w:marRight w:val="0"/>
              <w:marTop w:val="0"/>
              <w:marBottom w:val="0"/>
              <w:divBdr>
                <w:top w:val="none" w:sz="0" w:space="0" w:color="auto"/>
                <w:left w:val="none" w:sz="0" w:space="0" w:color="auto"/>
                <w:bottom w:val="none" w:sz="0" w:space="0" w:color="auto"/>
                <w:right w:val="none" w:sz="0" w:space="0" w:color="auto"/>
              </w:divBdr>
              <w:divsChild>
                <w:div w:id="3016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98004">
      <w:bodyDiv w:val="1"/>
      <w:marLeft w:val="0"/>
      <w:marRight w:val="0"/>
      <w:marTop w:val="0"/>
      <w:marBottom w:val="0"/>
      <w:divBdr>
        <w:top w:val="none" w:sz="0" w:space="0" w:color="auto"/>
        <w:left w:val="none" w:sz="0" w:space="0" w:color="auto"/>
        <w:bottom w:val="none" w:sz="0" w:space="0" w:color="auto"/>
        <w:right w:val="none" w:sz="0" w:space="0" w:color="auto"/>
      </w:divBdr>
    </w:div>
    <w:div w:id="1151944423">
      <w:bodyDiv w:val="1"/>
      <w:marLeft w:val="0"/>
      <w:marRight w:val="0"/>
      <w:marTop w:val="0"/>
      <w:marBottom w:val="0"/>
      <w:divBdr>
        <w:top w:val="none" w:sz="0" w:space="0" w:color="auto"/>
        <w:left w:val="none" w:sz="0" w:space="0" w:color="auto"/>
        <w:bottom w:val="none" w:sz="0" w:space="0" w:color="auto"/>
        <w:right w:val="none" w:sz="0" w:space="0" w:color="auto"/>
      </w:divBdr>
    </w:div>
    <w:div w:id="1152256541">
      <w:bodyDiv w:val="1"/>
      <w:marLeft w:val="0"/>
      <w:marRight w:val="0"/>
      <w:marTop w:val="0"/>
      <w:marBottom w:val="0"/>
      <w:divBdr>
        <w:top w:val="none" w:sz="0" w:space="0" w:color="auto"/>
        <w:left w:val="none" w:sz="0" w:space="0" w:color="auto"/>
        <w:bottom w:val="none" w:sz="0" w:space="0" w:color="auto"/>
        <w:right w:val="none" w:sz="0" w:space="0" w:color="auto"/>
      </w:divBdr>
    </w:div>
    <w:div w:id="1158961359">
      <w:bodyDiv w:val="1"/>
      <w:marLeft w:val="0"/>
      <w:marRight w:val="0"/>
      <w:marTop w:val="0"/>
      <w:marBottom w:val="0"/>
      <w:divBdr>
        <w:top w:val="none" w:sz="0" w:space="0" w:color="auto"/>
        <w:left w:val="none" w:sz="0" w:space="0" w:color="auto"/>
        <w:bottom w:val="none" w:sz="0" w:space="0" w:color="auto"/>
        <w:right w:val="none" w:sz="0" w:space="0" w:color="auto"/>
      </w:divBdr>
    </w:div>
    <w:div w:id="1174031915">
      <w:bodyDiv w:val="1"/>
      <w:marLeft w:val="0"/>
      <w:marRight w:val="0"/>
      <w:marTop w:val="0"/>
      <w:marBottom w:val="0"/>
      <w:divBdr>
        <w:top w:val="none" w:sz="0" w:space="0" w:color="auto"/>
        <w:left w:val="none" w:sz="0" w:space="0" w:color="auto"/>
        <w:bottom w:val="none" w:sz="0" w:space="0" w:color="auto"/>
        <w:right w:val="none" w:sz="0" w:space="0" w:color="auto"/>
      </w:divBdr>
    </w:div>
    <w:div w:id="1174493260">
      <w:bodyDiv w:val="1"/>
      <w:marLeft w:val="0"/>
      <w:marRight w:val="0"/>
      <w:marTop w:val="0"/>
      <w:marBottom w:val="0"/>
      <w:divBdr>
        <w:top w:val="none" w:sz="0" w:space="0" w:color="auto"/>
        <w:left w:val="none" w:sz="0" w:space="0" w:color="auto"/>
        <w:bottom w:val="none" w:sz="0" w:space="0" w:color="auto"/>
        <w:right w:val="none" w:sz="0" w:space="0" w:color="auto"/>
      </w:divBdr>
    </w:div>
    <w:div w:id="1185362486">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1797782">
      <w:bodyDiv w:val="1"/>
      <w:marLeft w:val="0"/>
      <w:marRight w:val="0"/>
      <w:marTop w:val="0"/>
      <w:marBottom w:val="0"/>
      <w:divBdr>
        <w:top w:val="none" w:sz="0" w:space="0" w:color="auto"/>
        <w:left w:val="none" w:sz="0" w:space="0" w:color="auto"/>
        <w:bottom w:val="none" w:sz="0" w:space="0" w:color="auto"/>
        <w:right w:val="none" w:sz="0" w:space="0" w:color="auto"/>
      </w:divBdr>
      <w:divsChild>
        <w:div w:id="2006664187">
          <w:marLeft w:val="0"/>
          <w:marRight w:val="0"/>
          <w:marTop w:val="0"/>
          <w:marBottom w:val="0"/>
          <w:divBdr>
            <w:top w:val="none" w:sz="0" w:space="0" w:color="auto"/>
            <w:left w:val="none" w:sz="0" w:space="0" w:color="auto"/>
            <w:bottom w:val="none" w:sz="0" w:space="0" w:color="auto"/>
            <w:right w:val="none" w:sz="0" w:space="0" w:color="auto"/>
          </w:divBdr>
        </w:div>
        <w:div w:id="492726322">
          <w:marLeft w:val="0"/>
          <w:marRight w:val="0"/>
          <w:marTop w:val="0"/>
          <w:marBottom w:val="0"/>
          <w:divBdr>
            <w:top w:val="none" w:sz="0" w:space="0" w:color="auto"/>
            <w:left w:val="none" w:sz="0" w:space="0" w:color="auto"/>
            <w:bottom w:val="none" w:sz="0" w:space="0" w:color="auto"/>
            <w:right w:val="none" w:sz="0" w:space="0" w:color="auto"/>
          </w:divBdr>
        </w:div>
        <w:div w:id="2044357765">
          <w:marLeft w:val="0"/>
          <w:marRight w:val="0"/>
          <w:marTop w:val="0"/>
          <w:marBottom w:val="0"/>
          <w:divBdr>
            <w:top w:val="none" w:sz="0" w:space="0" w:color="auto"/>
            <w:left w:val="none" w:sz="0" w:space="0" w:color="auto"/>
            <w:bottom w:val="none" w:sz="0" w:space="0" w:color="auto"/>
            <w:right w:val="none" w:sz="0" w:space="0" w:color="auto"/>
          </w:divBdr>
        </w:div>
      </w:divsChild>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5389">
      <w:bodyDiv w:val="1"/>
      <w:marLeft w:val="0"/>
      <w:marRight w:val="0"/>
      <w:marTop w:val="0"/>
      <w:marBottom w:val="0"/>
      <w:divBdr>
        <w:top w:val="none" w:sz="0" w:space="0" w:color="auto"/>
        <w:left w:val="none" w:sz="0" w:space="0" w:color="auto"/>
        <w:bottom w:val="none" w:sz="0" w:space="0" w:color="auto"/>
        <w:right w:val="none" w:sz="0" w:space="0" w:color="auto"/>
      </w:divBdr>
    </w:div>
    <w:div w:id="1195075938">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198813467">
      <w:bodyDiv w:val="1"/>
      <w:marLeft w:val="0"/>
      <w:marRight w:val="0"/>
      <w:marTop w:val="0"/>
      <w:marBottom w:val="0"/>
      <w:divBdr>
        <w:top w:val="none" w:sz="0" w:space="0" w:color="auto"/>
        <w:left w:val="none" w:sz="0" w:space="0" w:color="auto"/>
        <w:bottom w:val="none" w:sz="0" w:space="0" w:color="auto"/>
        <w:right w:val="none" w:sz="0" w:space="0" w:color="auto"/>
      </w:divBdr>
    </w:div>
    <w:div w:id="1199853177">
      <w:bodyDiv w:val="1"/>
      <w:marLeft w:val="0"/>
      <w:marRight w:val="0"/>
      <w:marTop w:val="0"/>
      <w:marBottom w:val="0"/>
      <w:divBdr>
        <w:top w:val="none" w:sz="0" w:space="0" w:color="auto"/>
        <w:left w:val="none" w:sz="0" w:space="0" w:color="auto"/>
        <w:bottom w:val="none" w:sz="0" w:space="0" w:color="auto"/>
        <w:right w:val="none" w:sz="0" w:space="0" w:color="auto"/>
      </w:divBdr>
      <w:divsChild>
        <w:div w:id="21831177">
          <w:marLeft w:val="0"/>
          <w:marRight w:val="0"/>
          <w:marTop w:val="0"/>
          <w:marBottom w:val="0"/>
          <w:divBdr>
            <w:top w:val="none" w:sz="0" w:space="0" w:color="auto"/>
            <w:left w:val="none" w:sz="0" w:space="0" w:color="auto"/>
            <w:bottom w:val="none" w:sz="0" w:space="0" w:color="auto"/>
            <w:right w:val="none" w:sz="0" w:space="0" w:color="auto"/>
          </w:divBdr>
          <w:divsChild>
            <w:div w:id="113867795">
              <w:marLeft w:val="0"/>
              <w:marRight w:val="0"/>
              <w:marTop w:val="0"/>
              <w:marBottom w:val="0"/>
              <w:divBdr>
                <w:top w:val="none" w:sz="0" w:space="0" w:color="auto"/>
                <w:left w:val="none" w:sz="0" w:space="0" w:color="auto"/>
                <w:bottom w:val="none" w:sz="0" w:space="0" w:color="auto"/>
                <w:right w:val="none" w:sz="0" w:space="0" w:color="auto"/>
              </w:divBdr>
              <w:divsChild>
                <w:div w:id="10172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95742">
      <w:bodyDiv w:val="1"/>
      <w:marLeft w:val="0"/>
      <w:marRight w:val="0"/>
      <w:marTop w:val="0"/>
      <w:marBottom w:val="0"/>
      <w:divBdr>
        <w:top w:val="none" w:sz="0" w:space="0" w:color="auto"/>
        <w:left w:val="none" w:sz="0" w:space="0" w:color="auto"/>
        <w:bottom w:val="none" w:sz="0" w:space="0" w:color="auto"/>
        <w:right w:val="none" w:sz="0" w:space="0" w:color="auto"/>
      </w:divBdr>
    </w:div>
    <w:div w:id="1225096650">
      <w:bodyDiv w:val="1"/>
      <w:marLeft w:val="0"/>
      <w:marRight w:val="0"/>
      <w:marTop w:val="0"/>
      <w:marBottom w:val="0"/>
      <w:divBdr>
        <w:top w:val="none" w:sz="0" w:space="0" w:color="auto"/>
        <w:left w:val="none" w:sz="0" w:space="0" w:color="auto"/>
        <w:bottom w:val="none" w:sz="0" w:space="0" w:color="auto"/>
        <w:right w:val="none" w:sz="0" w:space="0" w:color="auto"/>
      </w:divBdr>
    </w:div>
    <w:div w:id="1228106908">
      <w:bodyDiv w:val="1"/>
      <w:marLeft w:val="0"/>
      <w:marRight w:val="0"/>
      <w:marTop w:val="0"/>
      <w:marBottom w:val="0"/>
      <w:divBdr>
        <w:top w:val="none" w:sz="0" w:space="0" w:color="auto"/>
        <w:left w:val="none" w:sz="0" w:space="0" w:color="auto"/>
        <w:bottom w:val="none" w:sz="0" w:space="0" w:color="auto"/>
        <w:right w:val="none" w:sz="0" w:space="0" w:color="auto"/>
      </w:divBdr>
    </w:div>
    <w:div w:id="1258369332">
      <w:bodyDiv w:val="1"/>
      <w:marLeft w:val="0"/>
      <w:marRight w:val="0"/>
      <w:marTop w:val="0"/>
      <w:marBottom w:val="0"/>
      <w:divBdr>
        <w:top w:val="none" w:sz="0" w:space="0" w:color="auto"/>
        <w:left w:val="none" w:sz="0" w:space="0" w:color="auto"/>
        <w:bottom w:val="none" w:sz="0" w:space="0" w:color="auto"/>
        <w:right w:val="none" w:sz="0" w:space="0" w:color="auto"/>
      </w:divBdr>
    </w:div>
    <w:div w:id="1263605957">
      <w:bodyDiv w:val="1"/>
      <w:marLeft w:val="0"/>
      <w:marRight w:val="0"/>
      <w:marTop w:val="0"/>
      <w:marBottom w:val="0"/>
      <w:divBdr>
        <w:top w:val="none" w:sz="0" w:space="0" w:color="auto"/>
        <w:left w:val="none" w:sz="0" w:space="0" w:color="auto"/>
        <w:bottom w:val="none" w:sz="0" w:space="0" w:color="auto"/>
        <w:right w:val="none" w:sz="0" w:space="0" w:color="auto"/>
      </w:divBdr>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312171945">
      <w:bodyDiv w:val="1"/>
      <w:marLeft w:val="0"/>
      <w:marRight w:val="0"/>
      <w:marTop w:val="0"/>
      <w:marBottom w:val="0"/>
      <w:divBdr>
        <w:top w:val="none" w:sz="0" w:space="0" w:color="auto"/>
        <w:left w:val="none" w:sz="0" w:space="0" w:color="auto"/>
        <w:bottom w:val="none" w:sz="0" w:space="0" w:color="auto"/>
        <w:right w:val="none" w:sz="0" w:space="0" w:color="auto"/>
      </w:divBdr>
    </w:div>
    <w:div w:id="1313025594">
      <w:bodyDiv w:val="1"/>
      <w:marLeft w:val="0"/>
      <w:marRight w:val="0"/>
      <w:marTop w:val="0"/>
      <w:marBottom w:val="0"/>
      <w:divBdr>
        <w:top w:val="none" w:sz="0" w:space="0" w:color="auto"/>
        <w:left w:val="none" w:sz="0" w:space="0" w:color="auto"/>
        <w:bottom w:val="none" w:sz="0" w:space="0" w:color="auto"/>
        <w:right w:val="none" w:sz="0" w:space="0" w:color="auto"/>
      </w:divBdr>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24356062">
      <w:bodyDiv w:val="1"/>
      <w:marLeft w:val="0"/>
      <w:marRight w:val="0"/>
      <w:marTop w:val="0"/>
      <w:marBottom w:val="0"/>
      <w:divBdr>
        <w:top w:val="none" w:sz="0" w:space="0" w:color="auto"/>
        <w:left w:val="none" w:sz="0" w:space="0" w:color="auto"/>
        <w:bottom w:val="none" w:sz="0" w:space="0" w:color="auto"/>
        <w:right w:val="none" w:sz="0" w:space="0" w:color="auto"/>
      </w:divBdr>
      <w:divsChild>
        <w:div w:id="1769503588">
          <w:marLeft w:val="0"/>
          <w:marRight w:val="0"/>
          <w:marTop w:val="0"/>
          <w:marBottom w:val="0"/>
          <w:divBdr>
            <w:top w:val="none" w:sz="0" w:space="0" w:color="auto"/>
            <w:left w:val="none" w:sz="0" w:space="0" w:color="auto"/>
            <w:bottom w:val="none" w:sz="0" w:space="0" w:color="auto"/>
            <w:right w:val="none" w:sz="0" w:space="0" w:color="auto"/>
          </w:divBdr>
        </w:div>
      </w:divsChild>
    </w:div>
    <w:div w:id="1325471350">
      <w:bodyDiv w:val="1"/>
      <w:marLeft w:val="0"/>
      <w:marRight w:val="0"/>
      <w:marTop w:val="0"/>
      <w:marBottom w:val="0"/>
      <w:divBdr>
        <w:top w:val="none" w:sz="0" w:space="0" w:color="auto"/>
        <w:left w:val="none" w:sz="0" w:space="0" w:color="auto"/>
        <w:bottom w:val="none" w:sz="0" w:space="0" w:color="auto"/>
        <w:right w:val="none" w:sz="0" w:space="0" w:color="auto"/>
      </w:divBdr>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1131503">
      <w:bodyDiv w:val="1"/>
      <w:marLeft w:val="0"/>
      <w:marRight w:val="0"/>
      <w:marTop w:val="0"/>
      <w:marBottom w:val="0"/>
      <w:divBdr>
        <w:top w:val="none" w:sz="0" w:space="0" w:color="auto"/>
        <w:left w:val="none" w:sz="0" w:space="0" w:color="auto"/>
        <w:bottom w:val="none" w:sz="0" w:space="0" w:color="auto"/>
        <w:right w:val="none" w:sz="0" w:space="0" w:color="auto"/>
      </w:divBdr>
    </w:div>
    <w:div w:id="1334454009">
      <w:bodyDiv w:val="1"/>
      <w:marLeft w:val="0"/>
      <w:marRight w:val="0"/>
      <w:marTop w:val="0"/>
      <w:marBottom w:val="0"/>
      <w:divBdr>
        <w:top w:val="none" w:sz="0" w:space="0" w:color="auto"/>
        <w:left w:val="none" w:sz="0" w:space="0" w:color="auto"/>
        <w:bottom w:val="none" w:sz="0" w:space="0" w:color="auto"/>
        <w:right w:val="none" w:sz="0" w:space="0" w:color="auto"/>
      </w:divBdr>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71488375">
      <w:bodyDiv w:val="1"/>
      <w:marLeft w:val="0"/>
      <w:marRight w:val="0"/>
      <w:marTop w:val="0"/>
      <w:marBottom w:val="0"/>
      <w:divBdr>
        <w:top w:val="none" w:sz="0" w:space="0" w:color="auto"/>
        <w:left w:val="none" w:sz="0" w:space="0" w:color="auto"/>
        <w:bottom w:val="none" w:sz="0" w:space="0" w:color="auto"/>
        <w:right w:val="none" w:sz="0" w:space="0" w:color="auto"/>
      </w:divBdr>
      <w:divsChild>
        <w:div w:id="1485195109">
          <w:marLeft w:val="0"/>
          <w:marRight w:val="0"/>
          <w:marTop w:val="0"/>
          <w:marBottom w:val="0"/>
          <w:divBdr>
            <w:top w:val="none" w:sz="0" w:space="0" w:color="auto"/>
            <w:left w:val="none" w:sz="0" w:space="0" w:color="auto"/>
            <w:bottom w:val="none" w:sz="0" w:space="0" w:color="auto"/>
            <w:right w:val="none" w:sz="0" w:space="0" w:color="auto"/>
          </w:divBdr>
          <w:divsChild>
            <w:div w:id="1731418034">
              <w:marLeft w:val="0"/>
              <w:marRight w:val="0"/>
              <w:marTop w:val="0"/>
              <w:marBottom w:val="0"/>
              <w:divBdr>
                <w:top w:val="none" w:sz="0" w:space="0" w:color="auto"/>
                <w:left w:val="none" w:sz="0" w:space="0" w:color="auto"/>
                <w:bottom w:val="none" w:sz="0" w:space="0" w:color="auto"/>
                <w:right w:val="none" w:sz="0" w:space="0" w:color="auto"/>
              </w:divBdr>
            </w:div>
          </w:divsChild>
        </w:div>
        <w:div w:id="502159672">
          <w:marLeft w:val="0"/>
          <w:marRight w:val="0"/>
          <w:marTop w:val="0"/>
          <w:marBottom w:val="0"/>
          <w:divBdr>
            <w:top w:val="none" w:sz="0" w:space="0" w:color="auto"/>
            <w:left w:val="none" w:sz="0" w:space="0" w:color="auto"/>
            <w:bottom w:val="none" w:sz="0" w:space="0" w:color="auto"/>
            <w:right w:val="none" w:sz="0" w:space="0" w:color="auto"/>
          </w:divBdr>
          <w:divsChild>
            <w:div w:id="104887722">
              <w:marLeft w:val="0"/>
              <w:marRight w:val="0"/>
              <w:marTop w:val="0"/>
              <w:marBottom w:val="0"/>
              <w:divBdr>
                <w:top w:val="none" w:sz="0" w:space="0" w:color="auto"/>
                <w:left w:val="none" w:sz="0" w:space="0" w:color="auto"/>
                <w:bottom w:val="none" w:sz="0" w:space="0" w:color="auto"/>
                <w:right w:val="none" w:sz="0" w:space="0" w:color="auto"/>
              </w:divBdr>
            </w:div>
          </w:divsChild>
        </w:div>
        <w:div w:id="1359544429">
          <w:marLeft w:val="0"/>
          <w:marRight w:val="0"/>
          <w:marTop w:val="0"/>
          <w:marBottom w:val="0"/>
          <w:divBdr>
            <w:top w:val="none" w:sz="0" w:space="0" w:color="auto"/>
            <w:left w:val="none" w:sz="0" w:space="0" w:color="auto"/>
            <w:bottom w:val="none" w:sz="0" w:space="0" w:color="auto"/>
            <w:right w:val="none" w:sz="0" w:space="0" w:color="auto"/>
          </w:divBdr>
        </w:div>
      </w:divsChild>
    </w:div>
    <w:div w:id="1376780575">
      <w:bodyDiv w:val="1"/>
      <w:marLeft w:val="0"/>
      <w:marRight w:val="0"/>
      <w:marTop w:val="0"/>
      <w:marBottom w:val="0"/>
      <w:divBdr>
        <w:top w:val="none" w:sz="0" w:space="0" w:color="auto"/>
        <w:left w:val="none" w:sz="0" w:space="0" w:color="auto"/>
        <w:bottom w:val="none" w:sz="0" w:space="0" w:color="auto"/>
        <w:right w:val="none" w:sz="0" w:space="0" w:color="auto"/>
      </w:divBdr>
    </w:div>
    <w:div w:id="1392465372">
      <w:bodyDiv w:val="1"/>
      <w:marLeft w:val="0"/>
      <w:marRight w:val="0"/>
      <w:marTop w:val="0"/>
      <w:marBottom w:val="0"/>
      <w:divBdr>
        <w:top w:val="none" w:sz="0" w:space="0" w:color="auto"/>
        <w:left w:val="none" w:sz="0" w:space="0" w:color="auto"/>
        <w:bottom w:val="none" w:sz="0" w:space="0" w:color="auto"/>
        <w:right w:val="none" w:sz="0" w:space="0" w:color="auto"/>
      </w:divBdr>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398670768">
      <w:bodyDiv w:val="1"/>
      <w:marLeft w:val="0"/>
      <w:marRight w:val="0"/>
      <w:marTop w:val="0"/>
      <w:marBottom w:val="0"/>
      <w:divBdr>
        <w:top w:val="none" w:sz="0" w:space="0" w:color="auto"/>
        <w:left w:val="none" w:sz="0" w:space="0" w:color="auto"/>
        <w:bottom w:val="none" w:sz="0" w:space="0" w:color="auto"/>
        <w:right w:val="none" w:sz="0" w:space="0" w:color="auto"/>
      </w:divBdr>
    </w:div>
    <w:div w:id="1399329785">
      <w:bodyDiv w:val="1"/>
      <w:marLeft w:val="0"/>
      <w:marRight w:val="0"/>
      <w:marTop w:val="0"/>
      <w:marBottom w:val="0"/>
      <w:divBdr>
        <w:top w:val="none" w:sz="0" w:space="0" w:color="auto"/>
        <w:left w:val="none" w:sz="0" w:space="0" w:color="auto"/>
        <w:bottom w:val="none" w:sz="0" w:space="0" w:color="auto"/>
        <w:right w:val="none" w:sz="0" w:space="0" w:color="auto"/>
      </w:divBdr>
    </w:div>
    <w:div w:id="1409228249">
      <w:bodyDiv w:val="1"/>
      <w:marLeft w:val="0"/>
      <w:marRight w:val="0"/>
      <w:marTop w:val="0"/>
      <w:marBottom w:val="0"/>
      <w:divBdr>
        <w:top w:val="none" w:sz="0" w:space="0" w:color="auto"/>
        <w:left w:val="none" w:sz="0" w:space="0" w:color="auto"/>
        <w:bottom w:val="none" w:sz="0" w:space="0" w:color="auto"/>
        <w:right w:val="none" w:sz="0" w:space="0" w:color="auto"/>
      </w:divBdr>
    </w:div>
    <w:div w:id="1412699087">
      <w:bodyDiv w:val="1"/>
      <w:marLeft w:val="0"/>
      <w:marRight w:val="0"/>
      <w:marTop w:val="0"/>
      <w:marBottom w:val="0"/>
      <w:divBdr>
        <w:top w:val="none" w:sz="0" w:space="0" w:color="auto"/>
        <w:left w:val="none" w:sz="0" w:space="0" w:color="auto"/>
        <w:bottom w:val="none" w:sz="0" w:space="0" w:color="auto"/>
        <w:right w:val="none" w:sz="0" w:space="0" w:color="auto"/>
      </w:divBdr>
    </w:div>
    <w:div w:id="1415514830">
      <w:bodyDiv w:val="1"/>
      <w:marLeft w:val="0"/>
      <w:marRight w:val="0"/>
      <w:marTop w:val="0"/>
      <w:marBottom w:val="0"/>
      <w:divBdr>
        <w:top w:val="none" w:sz="0" w:space="0" w:color="auto"/>
        <w:left w:val="none" w:sz="0" w:space="0" w:color="auto"/>
        <w:bottom w:val="none" w:sz="0" w:space="0" w:color="auto"/>
        <w:right w:val="none" w:sz="0" w:space="0" w:color="auto"/>
      </w:divBdr>
    </w:div>
    <w:div w:id="1422414666">
      <w:bodyDiv w:val="1"/>
      <w:marLeft w:val="0"/>
      <w:marRight w:val="0"/>
      <w:marTop w:val="0"/>
      <w:marBottom w:val="0"/>
      <w:divBdr>
        <w:top w:val="none" w:sz="0" w:space="0" w:color="auto"/>
        <w:left w:val="none" w:sz="0" w:space="0" w:color="auto"/>
        <w:bottom w:val="none" w:sz="0" w:space="0" w:color="auto"/>
        <w:right w:val="none" w:sz="0" w:space="0" w:color="auto"/>
      </w:divBdr>
      <w:divsChild>
        <w:div w:id="2096784348">
          <w:marLeft w:val="0"/>
          <w:marRight w:val="0"/>
          <w:marTop w:val="0"/>
          <w:marBottom w:val="0"/>
          <w:divBdr>
            <w:top w:val="none" w:sz="0" w:space="0" w:color="auto"/>
            <w:left w:val="none" w:sz="0" w:space="0" w:color="auto"/>
            <w:bottom w:val="none" w:sz="0" w:space="0" w:color="auto"/>
            <w:right w:val="none" w:sz="0" w:space="0" w:color="auto"/>
          </w:divBdr>
          <w:divsChild>
            <w:div w:id="1828858529">
              <w:marLeft w:val="0"/>
              <w:marRight w:val="0"/>
              <w:marTop w:val="0"/>
              <w:marBottom w:val="0"/>
              <w:divBdr>
                <w:top w:val="none" w:sz="0" w:space="0" w:color="auto"/>
                <w:left w:val="none" w:sz="0" w:space="0" w:color="auto"/>
                <w:bottom w:val="none" w:sz="0" w:space="0" w:color="auto"/>
                <w:right w:val="none" w:sz="0" w:space="0" w:color="auto"/>
              </w:divBdr>
            </w:div>
          </w:divsChild>
        </w:div>
        <w:div w:id="172036209">
          <w:marLeft w:val="0"/>
          <w:marRight w:val="0"/>
          <w:marTop w:val="0"/>
          <w:marBottom w:val="0"/>
          <w:divBdr>
            <w:top w:val="none" w:sz="0" w:space="0" w:color="auto"/>
            <w:left w:val="none" w:sz="0" w:space="0" w:color="auto"/>
            <w:bottom w:val="none" w:sz="0" w:space="0" w:color="auto"/>
            <w:right w:val="none" w:sz="0" w:space="0" w:color="auto"/>
          </w:divBdr>
        </w:div>
      </w:divsChild>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48741627">
      <w:bodyDiv w:val="1"/>
      <w:marLeft w:val="0"/>
      <w:marRight w:val="0"/>
      <w:marTop w:val="0"/>
      <w:marBottom w:val="0"/>
      <w:divBdr>
        <w:top w:val="none" w:sz="0" w:space="0" w:color="auto"/>
        <w:left w:val="none" w:sz="0" w:space="0" w:color="auto"/>
        <w:bottom w:val="none" w:sz="0" w:space="0" w:color="auto"/>
        <w:right w:val="none" w:sz="0" w:space="0" w:color="auto"/>
      </w:divBdr>
      <w:divsChild>
        <w:div w:id="1604456448">
          <w:marLeft w:val="0"/>
          <w:marRight w:val="0"/>
          <w:marTop w:val="0"/>
          <w:marBottom w:val="0"/>
          <w:divBdr>
            <w:top w:val="none" w:sz="0" w:space="0" w:color="auto"/>
            <w:left w:val="none" w:sz="0" w:space="0" w:color="auto"/>
            <w:bottom w:val="none" w:sz="0" w:space="0" w:color="auto"/>
            <w:right w:val="none" w:sz="0" w:space="0" w:color="auto"/>
          </w:divBdr>
          <w:divsChild>
            <w:div w:id="959729071">
              <w:marLeft w:val="0"/>
              <w:marRight w:val="0"/>
              <w:marTop w:val="0"/>
              <w:marBottom w:val="0"/>
              <w:divBdr>
                <w:top w:val="none" w:sz="0" w:space="0" w:color="auto"/>
                <w:left w:val="none" w:sz="0" w:space="0" w:color="auto"/>
                <w:bottom w:val="none" w:sz="0" w:space="0" w:color="auto"/>
                <w:right w:val="none" w:sz="0" w:space="0" w:color="auto"/>
              </w:divBdr>
              <w:divsChild>
                <w:div w:id="1154637555">
                  <w:marLeft w:val="0"/>
                  <w:marRight w:val="0"/>
                  <w:marTop w:val="0"/>
                  <w:marBottom w:val="0"/>
                  <w:divBdr>
                    <w:top w:val="none" w:sz="0" w:space="0" w:color="auto"/>
                    <w:left w:val="none" w:sz="0" w:space="0" w:color="auto"/>
                    <w:bottom w:val="none" w:sz="0" w:space="0" w:color="auto"/>
                    <w:right w:val="none" w:sz="0" w:space="0" w:color="auto"/>
                  </w:divBdr>
                  <w:divsChild>
                    <w:div w:id="9722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77983">
      <w:bodyDiv w:val="1"/>
      <w:marLeft w:val="0"/>
      <w:marRight w:val="0"/>
      <w:marTop w:val="0"/>
      <w:marBottom w:val="0"/>
      <w:divBdr>
        <w:top w:val="none" w:sz="0" w:space="0" w:color="auto"/>
        <w:left w:val="none" w:sz="0" w:space="0" w:color="auto"/>
        <w:bottom w:val="none" w:sz="0" w:space="0" w:color="auto"/>
        <w:right w:val="none" w:sz="0" w:space="0" w:color="auto"/>
      </w:divBdr>
      <w:divsChild>
        <w:div w:id="1285425865">
          <w:marLeft w:val="0"/>
          <w:marRight w:val="0"/>
          <w:marTop w:val="0"/>
          <w:marBottom w:val="0"/>
          <w:divBdr>
            <w:top w:val="none" w:sz="0" w:space="0" w:color="auto"/>
            <w:left w:val="none" w:sz="0" w:space="0" w:color="auto"/>
            <w:bottom w:val="none" w:sz="0" w:space="0" w:color="auto"/>
            <w:right w:val="none" w:sz="0" w:space="0" w:color="auto"/>
          </w:divBdr>
        </w:div>
      </w:divsChild>
    </w:div>
    <w:div w:id="1475483799">
      <w:bodyDiv w:val="1"/>
      <w:marLeft w:val="0"/>
      <w:marRight w:val="0"/>
      <w:marTop w:val="0"/>
      <w:marBottom w:val="0"/>
      <w:divBdr>
        <w:top w:val="none" w:sz="0" w:space="0" w:color="auto"/>
        <w:left w:val="none" w:sz="0" w:space="0" w:color="auto"/>
        <w:bottom w:val="none" w:sz="0" w:space="0" w:color="auto"/>
        <w:right w:val="none" w:sz="0" w:space="0" w:color="auto"/>
      </w:divBdr>
    </w:div>
    <w:div w:id="1496066011">
      <w:bodyDiv w:val="1"/>
      <w:marLeft w:val="0"/>
      <w:marRight w:val="0"/>
      <w:marTop w:val="0"/>
      <w:marBottom w:val="0"/>
      <w:divBdr>
        <w:top w:val="none" w:sz="0" w:space="0" w:color="auto"/>
        <w:left w:val="none" w:sz="0" w:space="0" w:color="auto"/>
        <w:bottom w:val="none" w:sz="0" w:space="0" w:color="auto"/>
        <w:right w:val="none" w:sz="0" w:space="0" w:color="auto"/>
      </w:divBdr>
      <w:divsChild>
        <w:div w:id="1970746697">
          <w:marLeft w:val="0"/>
          <w:marRight w:val="0"/>
          <w:marTop w:val="0"/>
          <w:marBottom w:val="0"/>
          <w:divBdr>
            <w:top w:val="none" w:sz="0" w:space="0" w:color="auto"/>
            <w:left w:val="none" w:sz="0" w:space="0" w:color="auto"/>
            <w:bottom w:val="none" w:sz="0" w:space="0" w:color="auto"/>
            <w:right w:val="none" w:sz="0" w:space="0" w:color="auto"/>
          </w:divBdr>
          <w:divsChild>
            <w:div w:id="1256553380">
              <w:marLeft w:val="0"/>
              <w:marRight w:val="0"/>
              <w:marTop w:val="0"/>
              <w:marBottom w:val="0"/>
              <w:divBdr>
                <w:top w:val="none" w:sz="0" w:space="0" w:color="auto"/>
                <w:left w:val="none" w:sz="0" w:space="0" w:color="auto"/>
                <w:bottom w:val="none" w:sz="0" w:space="0" w:color="auto"/>
                <w:right w:val="none" w:sz="0" w:space="0" w:color="auto"/>
              </w:divBdr>
            </w:div>
          </w:divsChild>
        </w:div>
        <w:div w:id="203294574">
          <w:marLeft w:val="0"/>
          <w:marRight w:val="0"/>
          <w:marTop w:val="0"/>
          <w:marBottom w:val="0"/>
          <w:divBdr>
            <w:top w:val="none" w:sz="0" w:space="0" w:color="auto"/>
            <w:left w:val="none" w:sz="0" w:space="0" w:color="auto"/>
            <w:bottom w:val="none" w:sz="0" w:space="0" w:color="auto"/>
            <w:right w:val="none" w:sz="0" w:space="0" w:color="auto"/>
          </w:divBdr>
          <w:divsChild>
            <w:div w:id="1223373077">
              <w:marLeft w:val="0"/>
              <w:marRight w:val="0"/>
              <w:marTop w:val="0"/>
              <w:marBottom w:val="0"/>
              <w:divBdr>
                <w:top w:val="none" w:sz="0" w:space="0" w:color="auto"/>
                <w:left w:val="none" w:sz="0" w:space="0" w:color="auto"/>
                <w:bottom w:val="none" w:sz="0" w:space="0" w:color="auto"/>
                <w:right w:val="none" w:sz="0" w:space="0" w:color="auto"/>
              </w:divBdr>
            </w:div>
          </w:divsChild>
        </w:div>
        <w:div w:id="554203417">
          <w:marLeft w:val="0"/>
          <w:marRight w:val="0"/>
          <w:marTop w:val="0"/>
          <w:marBottom w:val="0"/>
          <w:divBdr>
            <w:top w:val="none" w:sz="0" w:space="0" w:color="auto"/>
            <w:left w:val="none" w:sz="0" w:space="0" w:color="auto"/>
            <w:bottom w:val="none" w:sz="0" w:space="0" w:color="auto"/>
            <w:right w:val="none" w:sz="0" w:space="0" w:color="auto"/>
          </w:divBdr>
        </w:div>
      </w:divsChild>
    </w:div>
    <w:div w:id="1497071050">
      <w:bodyDiv w:val="1"/>
      <w:marLeft w:val="0"/>
      <w:marRight w:val="0"/>
      <w:marTop w:val="0"/>
      <w:marBottom w:val="0"/>
      <w:divBdr>
        <w:top w:val="none" w:sz="0" w:space="0" w:color="auto"/>
        <w:left w:val="none" w:sz="0" w:space="0" w:color="auto"/>
        <w:bottom w:val="none" w:sz="0" w:space="0" w:color="auto"/>
        <w:right w:val="none" w:sz="0" w:space="0" w:color="auto"/>
      </w:divBdr>
    </w:div>
    <w:div w:id="1500921270">
      <w:bodyDiv w:val="1"/>
      <w:marLeft w:val="0"/>
      <w:marRight w:val="0"/>
      <w:marTop w:val="0"/>
      <w:marBottom w:val="0"/>
      <w:divBdr>
        <w:top w:val="none" w:sz="0" w:space="0" w:color="auto"/>
        <w:left w:val="none" w:sz="0" w:space="0" w:color="auto"/>
        <w:bottom w:val="none" w:sz="0" w:space="0" w:color="auto"/>
        <w:right w:val="none" w:sz="0" w:space="0" w:color="auto"/>
      </w:divBdr>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29684453">
      <w:bodyDiv w:val="1"/>
      <w:marLeft w:val="0"/>
      <w:marRight w:val="0"/>
      <w:marTop w:val="0"/>
      <w:marBottom w:val="0"/>
      <w:divBdr>
        <w:top w:val="none" w:sz="0" w:space="0" w:color="auto"/>
        <w:left w:val="none" w:sz="0" w:space="0" w:color="auto"/>
        <w:bottom w:val="none" w:sz="0" w:space="0" w:color="auto"/>
        <w:right w:val="none" w:sz="0" w:space="0" w:color="auto"/>
      </w:divBdr>
      <w:divsChild>
        <w:div w:id="309486308">
          <w:marLeft w:val="0"/>
          <w:marRight w:val="0"/>
          <w:marTop w:val="0"/>
          <w:marBottom w:val="0"/>
          <w:divBdr>
            <w:top w:val="none" w:sz="0" w:space="0" w:color="auto"/>
            <w:left w:val="none" w:sz="0" w:space="0" w:color="auto"/>
            <w:bottom w:val="none" w:sz="0" w:space="0" w:color="auto"/>
            <w:right w:val="none" w:sz="0" w:space="0" w:color="auto"/>
          </w:divBdr>
        </w:div>
      </w:divsChild>
    </w:div>
    <w:div w:id="1532449152">
      <w:bodyDiv w:val="1"/>
      <w:marLeft w:val="0"/>
      <w:marRight w:val="0"/>
      <w:marTop w:val="0"/>
      <w:marBottom w:val="0"/>
      <w:divBdr>
        <w:top w:val="none" w:sz="0" w:space="0" w:color="auto"/>
        <w:left w:val="none" w:sz="0" w:space="0" w:color="auto"/>
        <w:bottom w:val="none" w:sz="0" w:space="0" w:color="auto"/>
        <w:right w:val="none" w:sz="0" w:space="0" w:color="auto"/>
      </w:divBdr>
    </w:div>
    <w:div w:id="1549223365">
      <w:bodyDiv w:val="1"/>
      <w:marLeft w:val="0"/>
      <w:marRight w:val="0"/>
      <w:marTop w:val="0"/>
      <w:marBottom w:val="0"/>
      <w:divBdr>
        <w:top w:val="none" w:sz="0" w:space="0" w:color="auto"/>
        <w:left w:val="none" w:sz="0" w:space="0" w:color="auto"/>
        <w:bottom w:val="none" w:sz="0" w:space="0" w:color="auto"/>
        <w:right w:val="none" w:sz="0" w:space="0" w:color="auto"/>
      </w:divBdr>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68373922">
      <w:bodyDiv w:val="1"/>
      <w:marLeft w:val="0"/>
      <w:marRight w:val="0"/>
      <w:marTop w:val="0"/>
      <w:marBottom w:val="0"/>
      <w:divBdr>
        <w:top w:val="none" w:sz="0" w:space="0" w:color="auto"/>
        <w:left w:val="none" w:sz="0" w:space="0" w:color="auto"/>
        <w:bottom w:val="none" w:sz="0" w:space="0" w:color="auto"/>
        <w:right w:val="none" w:sz="0" w:space="0" w:color="auto"/>
      </w:divBdr>
    </w:div>
    <w:div w:id="1568805685">
      <w:bodyDiv w:val="1"/>
      <w:marLeft w:val="0"/>
      <w:marRight w:val="0"/>
      <w:marTop w:val="0"/>
      <w:marBottom w:val="0"/>
      <w:divBdr>
        <w:top w:val="none" w:sz="0" w:space="0" w:color="auto"/>
        <w:left w:val="none" w:sz="0" w:space="0" w:color="auto"/>
        <w:bottom w:val="none" w:sz="0" w:space="0" w:color="auto"/>
        <w:right w:val="none" w:sz="0" w:space="0" w:color="auto"/>
      </w:divBdr>
    </w:div>
    <w:div w:id="1570575391">
      <w:bodyDiv w:val="1"/>
      <w:marLeft w:val="0"/>
      <w:marRight w:val="0"/>
      <w:marTop w:val="0"/>
      <w:marBottom w:val="0"/>
      <w:divBdr>
        <w:top w:val="none" w:sz="0" w:space="0" w:color="auto"/>
        <w:left w:val="none" w:sz="0" w:space="0" w:color="auto"/>
        <w:bottom w:val="none" w:sz="0" w:space="0" w:color="auto"/>
        <w:right w:val="none" w:sz="0" w:space="0" w:color="auto"/>
      </w:divBdr>
      <w:divsChild>
        <w:div w:id="272791756">
          <w:marLeft w:val="0"/>
          <w:marRight w:val="0"/>
          <w:marTop w:val="0"/>
          <w:marBottom w:val="0"/>
          <w:divBdr>
            <w:top w:val="none" w:sz="0" w:space="0" w:color="auto"/>
            <w:left w:val="none" w:sz="0" w:space="0" w:color="auto"/>
            <w:bottom w:val="none" w:sz="0" w:space="0" w:color="auto"/>
            <w:right w:val="none" w:sz="0" w:space="0" w:color="auto"/>
          </w:divBdr>
        </w:div>
      </w:divsChild>
    </w:div>
    <w:div w:id="1570578381">
      <w:bodyDiv w:val="1"/>
      <w:marLeft w:val="0"/>
      <w:marRight w:val="0"/>
      <w:marTop w:val="0"/>
      <w:marBottom w:val="0"/>
      <w:divBdr>
        <w:top w:val="none" w:sz="0" w:space="0" w:color="auto"/>
        <w:left w:val="none" w:sz="0" w:space="0" w:color="auto"/>
        <w:bottom w:val="none" w:sz="0" w:space="0" w:color="auto"/>
        <w:right w:val="none" w:sz="0" w:space="0" w:color="auto"/>
      </w:divBdr>
    </w:div>
    <w:div w:id="1576429502">
      <w:bodyDiv w:val="1"/>
      <w:marLeft w:val="0"/>
      <w:marRight w:val="0"/>
      <w:marTop w:val="0"/>
      <w:marBottom w:val="0"/>
      <w:divBdr>
        <w:top w:val="none" w:sz="0" w:space="0" w:color="auto"/>
        <w:left w:val="none" w:sz="0" w:space="0" w:color="auto"/>
        <w:bottom w:val="none" w:sz="0" w:space="0" w:color="auto"/>
        <w:right w:val="none" w:sz="0" w:space="0" w:color="auto"/>
      </w:divBdr>
    </w:div>
    <w:div w:id="1579439892">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1894">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18870331">
      <w:bodyDiv w:val="1"/>
      <w:marLeft w:val="0"/>
      <w:marRight w:val="0"/>
      <w:marTop w:val="0"/>
      <w:marBottom w:val="0"/>
      <w:divBdr>
        <w:top w:val="none" w:sz="0" w:space="0" w:color="auto"/>
        <w:left w:val="none" w:sz="0" w:space="0" w:color="auto"/>
        <w:bottom w:val="none" w:sz="0" w:space="0" w:color="auto"/>
        <w:right w:val="none" w:sz="0" w:space="0" w:color="auto"/>
      </w:divBdr>
    </w:div>
    <w:div w:id="1621571200">
      <w:bodyDiv w:val="1"/>
      <w:marLeft w:val="0"/>
      <w:marRight w:val="0"/>
      <w:marTop w:val="0"/>
      <w:marBottom w:val="0"/>
      <w:divBdr>
        <w:top w:val="none" w:sz="0" w:space="0" w:color="auto"/>
        <w:left w:val="none" w:sz="0" w:space="0" w:color="auto"/>
        <w:bottom w:val="none" w:sz="0" w:space="0" w:color="auto"/>
        <w:right w:val="none" w:sz="0" w:space="0" w:color="auto"/>
      </w:divBdr>
    </w:div>
    <w:div w:id="1631125664">
      <w:bodyDiv w:val="1"/>
      <w:marLeft w:val="0"/>
      <w:marRight w:val="0"/>
      <w:marTop w:val="0"/>
      <w:marBottom w:val="0"/>
      <w:divBdr>
        <w:top w:val="none" w:sz="0" w:space="0" w:color="auto"/>
        <w:left w:val="none" w:sz="0" w:space="0" w:color="auto"/>
        <w:bottom w:val="none" w:sz="0" w:space="0" w:color="auto"/>
        <w:right w:val="none" w:sz="0" w:space="0" w:color="auto"/>
      </w:divBdr>
    </w:div>
    <w:div w:id="1632323468">
      <w:bodyDiv w:val="1"/>
      <w:marLeft w:val="0"/>
      <w:marRight w:val="0"/>
      <w:marTop w:val="0"/>
      <w:marBottom w:val="0"/>
      <w:divBdr>
        <w:top w:val="none" w:sz="0" w:space="0" w:color="auto"/>
        <w:left w:val="none" w:sz="0" w:space="0" w:color="auto"/>
        <w:bottom w:val="none" w:sz="0" w:space="0" w:color="auto"/>
        <w:right w:val="none" w:sz="0" w:space="0" w:color="auto"/>
      </w:divBdr>
    </w:div>
    <w:div w:id="1647271426">
      <w:bodyDiv w:val="1"/>
      <w:marLeft w:val="0"/>
      <w:marRight w:val="0"/>
      <w:marTop w:val="0"/>
      <w:marBottom w:val="0"/>
      <w:divBdr>
        <w:top w:val="none" w:sz="0" w:space="0" w:color="auto"/>
        <w:left w:val="none" w:sz="0" w:space="0" w:color="auto"/>
        <w:bottom w:val="none" w:sz="0" w:space="0" w:color="auto"/>
        <w:right w:val="none" w:sz="0" w:space="0" w:color="auto"/>
      </w:divBdr>
    </w:div>
    <w:div w:id="1676154989">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92875551">
      <w:bodyDiv w:val="1"/>
      <w:marLeft w:val="0"/>
      <w:marRight w:val="0"/>
      <w:marTop w:val="0"/>
      <w:marBottom w:val="0"/>
      <w:divBdr>
        <w:top w:val="none" w:sz="0" w:space="0" w:color="auto"/>
        <w:left w:val="none" w:sz="0" w:space="0" w:color="auto"/>
        <w:bottom w:val="none" w:sz="0" w:space="0" w:color="auto"/>
        <w:right w:val="none" w:sz="0" w:space="0" w:color="auto"/>
      </w:divBdr>
      <w:divsChild>
        <w:div w:id="1263342062">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703440928">
      <w:bodyDiv w:val="1"/>
      <w:marLeft w:val="0"/>
      <w:marRight w:val="0"/>
      <w:marTop w:val="0"/>
      <w:marBottom w:val="0"/>
      <w:divBdr>
        <w:top w:val="none" w:sz="0" w:space="0" w:color="auto"/>
        <w:left w:val="none" w:sz="0" w:space="0" w:color="auto"/>
        <w:bottom w:val="none" w:sz="0" w:space="0" w:color="auto"/>
        <w:right w:val="none" w:sz="0" w:space="0" w:color="auto"/>
      </w:divBdr>
      <w:divsChild>
        <w:div w:id="975598242">
          <w:marLeft w:val="0"/>
          <w:marRight w:val="0"/>
          <w:marTop w:val="0"/>
          <w:marBottom w:val="0"/>
          <w:divBdr>
            <w:top w:val="none" w:sz="0" w:space="0" w:color="auto"/>
            <w:left w:val="none" w:sz="0" w:space="0" w:color="auto"/>
            <w:bottom w:val="none" w:sz="0" w:space="0" w:color="auto"/>
            <w:right w:val="none" w:sz="0" w:space="0" w:color="auto"/>
          </w:divBdr>
        </w:div>
      </w:divsChild>
    </w:div>
    <w:div w:id="1717781193">
      <w:bodyDiv w:val="1"/>
      <w:marLeft w:val="0"/>
      <w:marRight w:val="0"/>
      <w:marTop w:val="0"/>
      <w:marBottom w:val="0"/>
      <w:divBdr>
        <w:top w:val="none" w:sz="0" w:space="0" w:color="auto"/>
        <w:left w:val="none" w:sz="0" w:space="0" w:color="auto"/>
        <w:bottom w:val="none" w:sz="0" w:space="0" w:color="auto"/>
        <w:right w:val="none" w:sz="0" w:space="0" w:color="auto"/>
      </w:divBdr>
    </w:div>
    <w:div w:id="1723675009">
      <w:bodyDiv w:val="1"/>
      <w:marLeft w:val="0"/>
      <w:marRight w:val="0"/>
      <w:marTop w:val="0"/>
      <w:marBottom w:val="0"/>
      <w:divBdr>
        <w:top w:val="none" w:sz="0" w:space="0" w:color="auto"/>
        <w:left w:val="none" w:sz="0" w:space="0" w:color="auto"/>
        <w:bottom w:val="none" w:sz="0" w:space="0" w:color="auto"/>
        <w:right w:val="none" w:sz="0" w:space="0" w:color="auto"/>
      </w:divBdr>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4720275">
      <w:bodyDiv w:val="1"/>
      <w:marLeft w:val="0"/>
      <w:marRight w:val="0"/>
      <w:marTop w:val="0"/>
      <w:marBottom w:val="0"/>
      <w:divBdr>
        <w:top w:val="none" w:sz="0" w:space="0" w:color="auto"/>
        <w:left w:val="none" w:sz="0" w:space="0" w:color="auto"/>
        <w:bottom w:val="none" w:sz="0" w:space="0" w:color="auto"/>
        <w:right w:val="none" w:sz="0" w:space="0" w:color="auto"/>
      </w:divBdr>
    </w:div>
    <w:div w:id="1752854686">
      <w:bodyDiv w:val="1"/>
      <w:marLeft w:val="0"/>
      <w:marRight w:val="0"/>
      <w:marTop w:val="0"/>
      <w:marBottom w:val="0"/>
      <w:divBdr>
        <w:top w:val="none" w:sz="0" w:space="0" w:color="auto"/>
        <w:left w:val="none" w:sz="0" w:space="0" w:color="auto"/>
        <w:bottom w:val="none" w:sz="0" w:space="0" w:color="auto"/>
        <w:right w:val="none" w:sz="0" w:space="0" w:color="auto"/>
      </w:divBdr>
    </w:div>
    <w:div w:id="1763067006">
      <w:bodyDiv w:val="1"/>
      <w:marLeft w:val="0"/>
      <w:marRight w:val="0"/>
      <w:marTop w:val="0"/>
      <w:marBottom w:val="0"/>
      <w:divBdr>
        <w:top w:val="none" w:sz="0" w:space="0" w:color="auto"/>
        <w:left w:val="none" w:sz="0" w:space="0" w:color="auto"/>
        <w:bottom w:val="none" w:sz="0" w:space="0" w:color="auto"/>
        <w:right w:val="none" w:sz="0" w:space="0" w:color="auto"/>
      </w:divBdr>
    </w:div>
    <w:div w:id="1764178012">
      <w:bodyDiv w:val="1"/>
      <w:marLeft w:val="0"/>
      <w:marRight w:val="0"/>
      <w:marTop w:val="0"/>
      <w:marBottom w:val="0"/>
      <w:divBdr>
        <w:top w:val="none" w:sz="0" w:space="0" w:color="auto"/>
        <w:left w:val="none" w:sz="0" w:space="0" w:color="auto"/>
        <w:bottom w:val="none" w:sz="0" w:space="0" w:color="auto"/>
        <w:right w:val="none" w:sz="0" w:space="0" w:color="auto"/>
      </w:divBdr>
      <w:divsChild>
        <w:div w:id="1378822943">
          <w:marLeft w:val="0"/>
          <w:marRight w:val="0"/>
          <w:marTop w:val="0"/>
          <w:marBottom w:val="0"/>
          <w:divBdr>
            <w:top w:val="none" w:sz="0" w:space="0" w:color="auto"/>
            <w:left w:val="none" w:sz="0" w:space="0" w:color="auto"/>
            <w:bottom w:val="none" w:sz="0" w:space="0" w:color="auto"/>
            <w:right w:val="none" w:sz="0" w:space="0" w:color="auto"/>
          </w:divBdr>
        </w:div>
      </w:divsChild>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69158905">
      <w:bodyDiv w:val="1"/>
      <w:marLeft w:val="0"/>
      <w:marRight w:val="0"/>
      <w:marTop w:val="0"/>
      <w:marBottom w:val="0"/>
      <w:divBdr>
        <w:top w:val="none" w:sz="0" w:space="0" w:color="auto"/>
        <w:left w:val="none" w:sz="0" w:space="0" w:color="auto"/>
        <w:bottom w:val="none" w:sz="0" w:space="0" w:color="auto"/>
        <w:right w:val="none" w:sz="0" w:space="0" w:color="auto"/>
      </w:divBdr>
    </w:div>
    <w:div w:id="1784837491">
      <w:bodyDiv w:val="1"/>
      <w:marLeft w:val="0"/>
      <w:marRight w:val="0"/>
      <w:marTop w:val="0"/>
      <w:marBottom w:val="0"/>
      <w:divBdr>
        <w:top w:val="none" w:sz="0" w:space="0" w:color="auto"/>
        <w:left w:val="none" w:sz="0" w:space="0" w:color="auto"/>
        <w:bottom w:val="none" w:sz="0" w:space="0" w:color="auto"/>
        <w:right w:val="none" w:sz="0" w:space="0" w:color="auto"/>
      </w:divBdr>
    </w:div>
    <w:div w:id="1785538898">
      <w:bodyDiv w:val="1"/>
      <w:marLeft w:val="0"/>
      <w:marRight w:val="0"/>
      <w:marTop w:val="0"/>
      <w:marBottom w:val="0"/>
      <w:divBdr>
        <w:top w:val="none" w:sz="0" w:space="0" w:color="auto"/>
        <w:left w:val="none" w:sz="0" w:space="0" w:color="auto"/>
        <w:bottom w:val="none" w:sz="0" w:space="0" w:color="auto"/>
        <w:right w:val="none" w:sz="0" w:space="0" w:color="auto"/>
      </w:divBdr>
    </w:div>
    <w:div w:id="1787307250">
      <w:bodyDiv w:val="1"/>
      <w:marLeft w:val="0"/>
      <w:marRight w:val="0"/>
      <w:marTop w:val="0"/>
      <w:marBottom w:val="0"/>
      <w:divBdr>
        <w:top w:val="none" w:sz="0" w:space="0" w:color="auto"/>
        <w:left w:val="none" w:sz="0" w:space="0" w:color="auto"/>
        <w:bottom w:val="none" w:sz="0" w:space="0" w:color="auto"/>
        <w:right w:val="none" w:sz="0" w:space="0" w:color="auto"/>
      </w:divBdr>
    </w:div>
    <w:div w:id="1803427915">
      <w:bodyDiv w:val="1"/>
      <w:marLeft w:val="0"/>
      <w:marRight w:val="0"/>
      <w:marTop w:val="0"/>
      <w:marBottom w:val="0"/>
      <w:divBdr>
        <w:top w:val="none" w:sz="0" w:space="0" w:color="auto"/>
        <w:left w:val="none" w:sz="0" w:space="0" w:color="auto"/>
        <w:bottom w:val="none" w:sz="0" w:space="0" w:color="auto"/>
        <w:right w:val="none" w:sz="0" w:space="0" w:color="auto"/>
      </w:divBdr>
    </w:div>
    <w:div w:id="1804349608">
      <w:bodyDiv w:val="1"/>
      <w:marLeft w:val="0"/>
      <w:marRight w:val="0"/>
      <w:marTop w:val="0"/>
      <w:marBottom w:val="0"/>
      <w:divBdr>
        <w:top w:val="none" w:sz="0" w:space="0" w:color="auto"/>
        <w:left w:val="none" w:sz="0" w:space="0" w:color="auto"/>
        <w:bottom w:val="none" w:sz="0" w:space="0" w:color="auto"/>
        <w:right w:val="none" w:sz="0" w:space="0" w:color="auto"/>
      </w:divBdr>
      <w:divsChild>
        <w:div w:id="1071807039">
          <w:marLeft w:val="0"/>
          <w:marRight w:val="0"/>
          <w:marTop w:val="0"/>
          <w:marBottom w:val="0"/>
          <w:divBdr>
            <w:top w:val="none" w:sz="0" w:space="0" w:color="auto"/>
            <w:left w:val="none" w:sz="0" w:space="0" w:color="auto"/>
            <w:bottom w:val="none" w:sz="0" w:space="0" w:color="auto"/>
            <w:right w:val="none" w:sz="0" w:space="0" w:color="auto"/>
          </w:divBdr>
        </w:div>
      </w:divsChild>
    </w:div>
    <w:div w:id="1812474476">
      <w:bodyDiv w:val="1"/>
      <w:marLeft w:val="0"/>
      <w:marRight w:val="0"/>
      <w:marTop w:val="0"/>
      <w:marBottom w:val="0"/>
      <w:divBdr>
        <w:top w:val="none" w:sz="0" w:space="0" w:color="auto"/>
        <w:left w:val="none" w:sz="0" w:space="0" w:color="auto"/>
        <w:bottom w:val="none" w:sz="0" w:space="0" w:color="auto"/>
        <w:right w:val="none" w:sz="0" w:space="0" w:color="auto"/>
      </w:divBdr>
      <w:divsChild>
        <w:div w:id="1825661758">
          <w:marLeft w:val="0"/>
          <w:marRight w:val="0"/>
          <w:marTop w:val="0"/>
          <w:marBottom w:val="0"/>
          <w:divBdr>
            <w:top w:val="none" w:sz="0" w:space="0" w:color="auto"/>
            <w:left w:val="none" w:sz="0" w:space="0" w:color="auto"/>
            <w:bottom w:val="none" w:sz="0" w:space="0" w:color="auto"/>
            <w:right w:val="none" w:sz="0" w:space="0" w:color="auto"/>
          </w:divBdr>
          <w:divsChild>
            <w:div w:id="318118526">
              <w:marLeft w:val="0"/>
              <w:marRight w:val="0"/>
              <w:marTop w:val="0"/>
              <w:marBottom w:val="0"/>
              <w:divBdr>
                <w:top w:val="none" w:sz="0" w:space="0" w:color="auto"/>
                <w:left w:val="none" w:sz="0" w:space="0" w:color="auto"/>
                <w:bottom w:val="none" w:sz="0" w:space="0" w:color="auto"/>
                <w:right w:val="none" w:sz="0" w:space="0" w:color="auto"/>
              </w:divBdr>
              <w:divsChild>
                <w:div w:id="21416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4191">
      <w:bodyDiv w:val="1"/>
      <w:marLeft w:val="0"/>
      <w:marRight w:val="0"/>
      <w:marTop w:val="0"/>
      <w:marBottom w:val="0"/>
      <w:divBdr>
        <w:top w:val="none" w:sz="0" w:space="0" w:color="auto"/>
        <w:left w:val="none" w:sz="0" w:space="0" w:color="auto"/>
        <w:bottom w:val="none" w:sz="0" w:space="0" w:color="auto"/>
        <w:right w:val="none" w:sz="0" w:space="0" w:color="auto"/>
      </w:divBdr>
    </w:div>
    <w:div w:id="1828204912">
      <w:bodyDiv w:val="1"/>
      <w:marLeft w:val="0"/>
      <w:marRight w:val="0"/>
      <w:marTop w:val="0"/>
      <w:marBottom w:val="0"/>
      <w:divBdr>
        <w:top w:val="none" w:sz="0" w:space="0" w:color="auto"/>
        <w:left w:val="none" w:sz="0" w:space="0" w:color="auto"/>
        <w:bottom w:val="none" w:sz="0" w:space="0" w:color="auto"/>
        <w:right w:val="none" w:sz="0" w:space="0" w:color="auto"/>
      </w:divBdr>
    </w:div>
    <w:div w:id="1829515501">
      <w:bodyDiv w:val="1"/>
      <w:marLeft w:val="0"/>
      <w:marRight w:val="0"/>
      <w:marTop w:val="0"/>
      <w:marBottom w:val="0"/>
      <w:divBdr>
        <w:top w:val="none" w:sz="0" w:space="0" w:color="auto"/>
        <w:left w:val="none" w:sz="0" w:space="0" w:color="auto"/>
        <w:bottom w:val="none" w:sz="0" w:space="0" w:color="auto"/>
        <w:right w:val="none" w:sz="0" w:space="0" w:color="auto"/>
      </w:divBdr>
    </w:div>
    <w:div w:id="1831827732">
      <w:bodyDiv w:val="1"/>
      <w:marLeft w:val="0"/>
      <w:marRight w:val="0"/>
      <w:marTop w:val="0"/>
      <w:marBottom w:val="0"/>
      <w:divBdr>
        <w:top w:val="none" w:sz="0" w:space="0" w:color="auto"/>
        <w:left w:val="none" w:sz="0" w:space="0" w:color="auto"/>
        <w:bottom w:val="none" w:sz="0" w:space="0" w:color="auto"/>
        <w:right w:val="none" w:sz="0" w:space="0" w:color="auto"/>
      </w:divBdr>
    </w:div>
    <w:div w:id="1838809323">
      <w:bodyDiv w:val="1"/>
      <w:marLeft w:val="0"/>
      <w:marRight w:val="0"/>
      <w:marTop w:val="0"/>
      <w:marBottom w:val="0"/>
      <w:divBdr>
        <w:top w:val="none" w:sz="0" w:space="0" w:color="auto"/>
        <w:left w:val="none" w:sz="0" w:space="0" w:color="auto"/>
        <w:bottom w:val="none" w:sz="0" w:space="0" w:color="auto"/>
        <w:right w:val="none" w:sz="0" w:space="0" w:color="auto"/>
      </w:divBdr>
    </w:div>
    <w:div w:id="1844125297">
      <w:bodyDiv w:val="1"/>
      <w:marLeft w:val="0"/>
      <w:marRight w:val="0"/>
      <w:marTop w:val="0"/>
      <w:marBottom w:val="0"/>
      <w:divBdr>
        <w:top w:val="none" w:sz="0" w:space="0" w:color="auto"/>
        <w:left w:val="none" w:sz="0" w:space="0" w:color="auto"/>
        <w:bottom w:val="none" w:sz="0" w:space="0" w:color="auto"/>
        <w:right w:val="none" w:sz="0" w:space="0" w:color="auto"/>
      </w:divBdr>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4148097">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3571956">
      <w:bodyDiv w:val="1"/>
      <w:marLeft w:val="0"/>
      <w:marRight w:val="0"/>
      <w:marTop w:val="0"/>
      <w:marBottom w:val="0"/>
      <w:divBdr>
        <w:top w:val="none" w:sz="0" w:space="0" w:color="auto"/>
        <w:left w:val="none" w:sz="0" w:space="0" w:color="auto"/>
        <w:bottom w:val="none" w:sz="0" w:space="0" w:color="auto"/>
        <w:right w:val="none" w:sz="0" w:space="0" w:color="auto"/>
      </w:divBdr>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6679500">
      <w:bodyDiv w:val="1"/>
      <w:marLeft w:val="0"/>
      <w:marRight w:val="0"/>
      <w:marTop w:val="0"/>
      <w:marBottom w:val="0"/>
      <w:divBdr>
        <w:top w:val="none" w:sz="0" w:space="0" w:color="auto"/>
        <w:left w:val="none" w:sz="0" w:space="0" w:color="auto"/>
        <w:bottom w:val="none" w:sz="0" w:space="0" w:color="auto"/>
        <w:right w:val="none" w:sz="0" w:space="0" w:color="auto"/>
      </w:divBdr>
    </w:div>
    <w:div w:id="1891920043">
      <w:bodyDiv w:val="1"/>
      <w:marLeft w:val="0"/>
      <w:marRight w:val="0"/>
      <w:marTop w:val="0"/>
      <w:marBottom w:val="0"/>
      <w:divBdr>
        <w:top w:val="none" w:sz="0" w:space="0" w:color="auto"/>
        <w:left w:val="none" w:sz="0" w:space="0" w:color="auto"/>
        <w:bottom w:val="none" w:sz="0" w:space="0" w:color="auto"/>
        <w:right w:val="none" w:sz="0" w:space="0" w:color="auto"/>
      </w:divBdr>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4103018">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2620807">
      <w:bodyDiv w:val="1"/>
      <w:marLeft w:val="0"/>
      <w:marRight w:val="0"/>
      <w:marTop w:val="0"/>
      <w:marBottom w:val="0"/>
      <w:divBdr>
        <w:top w:val="none" w:sz="0" w:space="0" w:color="auto"/>
        <w:left w:val="none" w:sz="0" w:space="0" w:color="auto"/>
        <w:bottom w:val="none" w:sz="0" w:space="0" w:color="auto"/>
        <w:right w:val="none" w:sz="0" w:space="0" w:color="auto"/>
      </w:divBdr>
    </w:div>
    <w:div w:id="1942833943">
      <w:bodyDiv w:val="1"/>
      <w:marLeft w:val="0"/>
      <w:marRight w:val="0"/>
      <w:marTop w:val="0"/>
      <w:marBottom w:val="0"/>
      <w:divBdr>
        <w:top w:val="none" w:sz="0" w:space="0" w:color="auto"/>
        <w:left w:val="none" w:sz="0" w:space="0" w:color="auto"/>
        <w:bottom w:val="none" w:sz="0" w:space="0" w:color="auto"/>
        <w:right w:val="none" w:sz="0" w:space="0" w:color="auto"/>
      </w:divBdr>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5282299">
      <w:bodyDiv w:val="1"/>
      <w:marLeft w:val="0"/>
      <w:marRight w:val="0"/>
      <w:marTop w:val="0"/>
      <w:marBottom w:val="0"/>
      <w:divBdr>
        <w:top w:val="none" w:sz="0" w:space="0" w:color="auto"/>
        <w:left w:val="none" w:sz="0" w:space="0" w:color="auto"/>
        <w:bottom w:val="none" w:sz="0" w:space="0" w:color="auto"/>
        <w:right w:val="none" w:sz="0" w:space="0" w:color="auto"/>
      </w:divBdr>
    </w:div>
    <w:div w:id="1955405125">
      <w:bodyDiv w:val="1"/>
      <w:marLeft w:val="0"/>
      <w:marRight w:val="0"/>
      <w:marTop w:val="0"/>
      <w:marBottom w:val="0"/>
      <w:divBdr>
        <w:top w:val="none" w:sz="0" w:space="0" w:color="auto"/>
        <w:left w:val="none" w:sz="0" w:space="0" w:color="auto"/>
        <w:bottom w:val="none" w:sz="0" w:space="0" w:color="auto"/>
        <w:right w:val="none" w:sz="0" w:space="0" w:color="auto"/>
      </w:divBdr>
    </w:div>
    <w:div w:id="1962614221">
      <w:bodyDiv w:val="1"/>
      <w:marLeft w:val="0"/>
      <w:marRight w:val="0"/>
      <w:marTop w:val="0"/>
      <w:marBottom w:val="0"/>
      <w:divBdr>
        <w:top w:val="none" w:sz="0" w:space="0" w:color="auto"/>
        <w:left w:val="none" w:sz="0" w:space="0" w:color="auto"/>
        <w:bottom w:val="none" w:sz="0" w:space="0" w:color="auto"/>
        <w:right w:val="none" w:sz="0" w:space="0" w:color="auto"/>
      </w:divBdr>
      <w:divsChild>
        <w:div w:id="275135116">
          <w:marLeft w:val="0"/>
          <w:marRight w:val="0"/>
          <w:marTop w:val="0"/>
          <w:marBottom w:val="0"/>
          <w:divBdr>
            <w:top w:val="none" w:sz="0" w:space="0" w:color="auto"/>
            <w:left w:val="none" w:sz="0" w:space="0" w:color="auto"/>
            <w:bottom w:val="none" w:sz="0" w:space="0" w:color="auto"/>
            <w:right w:val="none" w:sz="0" w:space="0" w:color="auto"/>
          </w:divBdr>
          <w:divsChild>
            <w:div w:id="717435741">
              <w:marLeft w:val="0"/>
              <w:marRight w:val="0"/>
              <w:marTop w:val="0"/>
              <w:marBottom w:val="0"/>
              <w:divBdr>
                <w:top w:val="none" w:sz="0" w:space="0" w:color="auto"/>
                <w:left w:val="none" w:sz="0" w:space="0" w:color="auto"/>
                <w:bottom w:val="none" w:sz="0" w:space="0" w:color="auto"/>
                <w:right w:val="none" w:sz="0" w:space="0" w:color="auto"/>
              </w:divBdr>
            </w:div>
          </w:divsChild>
        </w:div>
        <w:div w:id="660885864">
          <w:marLeft w:val="0"/>
          <w:marRight w:val="0"/>
          <w:marTop w:val="0"/>
          <w:marBottom w:val="0"/>
          <w:divBdr>
            <w:top w:val="none" w:sz="0" w:space="0" w:color="auto"/>
            <w:left w:val="none" w:sz="0" w:space="0" w:color="auto"/>
            <w:bottom w:val="none" w:sz="0" w:space="0" w:color="auto"/>
            <w:right w:val="none" w:sz="0" w:space="0" w:color="auto"/>
          </w:divBdr>
          <w:divsChild>
            <w:div w:id="501820490">
              <w:marLeft w:val="0"/>
              <w:marRight w:val="0"/>
              <w:marTop w:val="0"/>
              <w:marBottom w:val="0"/>
              <w:divBdr>
                <w:top w:val="none" w:sz="0" w:space="0" w:color="auto"/>
                <w:left w:val="none" w:sz="0" w:space="0" w:color="auto"/>
                <w:bottom w:val="none" w:sz="0" w:space="0" w:color="auto"/>
                <w:right w:val="none" w:sz="0" w:space="0" w:color="auto"/>
              </w:divBdr>
            </w:div>
          </w:divsChild>
        </w:div>
        <w:div w:id="326056330">
          <w:marLeft w:val="0"/>
          <w:marRight w:val="0"/>
          <w:marTop w:val="0"/>
          <w:marBottom w:val="0"/>
          <w:divBdr>
            <w:top w:val="none" w:sz="0" w:space="0" w:color="auto"/>
            <w:left w:val="none" w:sz="0" w:space="0" w:color="auto"/>
            <w:bottom w:val="none" w:sz="0" w:space="0" w:color="auto"/>
            <w:right w:val="none" w:sz="0" w:space="0" w:color="auto"/>
          </w:divBdr>
        </w:div>
      </w:divsChild>
    </w:div>
    <w:div w:id="1976174378">
      <w:bodyDiv w:val="1"/>
      <w:marLeft w:val="0"/>
      <w:marRight w:val="0"/>
      <w:marTop w:val="0"/>
      <w:marBottom w:val="0"/>
      <w:divBdr>
        <w:top w:val="none" w:sz="0" w:space="0" w:color="auto"/>
        <w:left w:val="none" w:sz="0" w:space="0" w:color="auto"/>
        <w:bottom w:val="none" w:sz="0" w:space="0" w:color="auto"/>
        <w:right w:val="none" w:sz="0" w:space="0" w:color="auto"/>
      </w:divBdr>
    </w:div>
    <w:div w:id="1990280040">
      <w:bodyDiv w:val="1"/>
      <w:marLeft w:val="0"/>
      <w:marRight w:val="0"/>
      <w:marTop w:val="0"/>
      <w:marBottom w:val="0"/>
      <w:divBdr>
        <w:top w:val="none" w:sz="0" w:space="0" w:color="auto"/>
        <w:left w:val="none" w:sz="0" w:space="0" w:color="auto"/>
        <w:bottom w:val="none" w:sz="0" w:space="0" w:color="auto"/>
        <w:right w:val="none" w:sz="0" w:space="0" w:color="auto"/>
      </w:divBdr>
    </w:div>
    <w:div w:id="1996645013">
      <w:bodyDiv w:val="1"/>
      <w:marLeft w:val="0"/>
      <w:marRight w:val="0"/>
      <w:marTop w:val="0"/>
      <w:marBottom w:val="0"/>
      <w:divBdr>
        <w:top w:val="none" w:sz="0" w:space="0" w:color="auto"/>
        <w:left w:val="none" w:sz="0" w:space="0" w:color="auto"/>
        <w:bottom w:val="none" w:sz="0" w:space="0" w:color="auto"/>
        <w:right w:val="none" w:sz="0" w:space="0" w:color="auto"/>
      </w:divBdr>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27243271">
      <w:bodyDiv w:val="1"/>
      <w:marLeft w:val="0"/>
      <w:marRight w:val="0"/>
      <w:marTop w:val="0"/>
      <w:marBottom w:val="0"/>
      <w:divBdr>
        <w:top w:val="none" w:sz="0" w:space="0" w:color="auto"/>
        <w:left w:val="none" w:sz="0" w:space="0" w:color="auto"/>
        <w:bottom w:val="none" w:sz="0" w:space="0" w:color="auto"/>
        <w:right w:val="none" w:sz="0" w:space="0" w:color="auto"/>
      </w:divBdr>
    </w:div>
    <w:div w:id="2031488401">
      <w:bodyDiv w:val="1"/>
      <w:marLeft w:val="0"/>
      <w:marRight w:val="0"/>
      <w:marTop w:val="0"/>
      <w:marBottom w:val="0"/>
      <w:divBdr>
        <w:top w:val="none" w:sz="0" w:space="0" w:color="auto"/>
        <w:left w:val="none" w:sz="0" w:space="0" w:color="auto"/>
        <w:bottom w:val="none" w:sz="0" w:space="0" w:color="auto"/>
        <w:right w:val="none" w:sz="0" w:space="0" w:color="auto"/>
      </w:divBdr>
    </w:div>
    <w:div w:id="2032993011">
      <w:bodyDiv w:val="1"/>
      <w:marLeft w:val="0"/>
      <w:marRight w:val="0"/>
      <w:marTop w:val="0"/>
      <w:marBottom w:val="0"/>
      <w:divBdr>
        <w:top w:val="none" w:sz="0" w:space="0" w:color="auto"/>
        <w:left w:val="none" w:sz="0" w:space="0" w:color="auto"/>
        <w:bottom w:val="none" w:sz="0" w:space="0" w:color="auto"/>
        <w:right w:val="none" w:sz="0" w:space="0" w:color="auto"/>
      </w:divBdr>
    </w:div>
    <w:div w:id="2035645599">
      <w:bodyDiv w:val="1"/>
      <w:marLeft w:val="0"/>
      <w:marRight w:val="0"/>
      <w:marTop w:val="0"/>
      <w:marBottom w:val="0"/>
      <w:divBdr>
        <w:top w:val="none" w:sz="0" w:space="0" w:color="auto"/>
        <w:left w:val="none" w:sz="0" w:space="0" w:color="auto"/>
        <w:bottom w:val="none" w:sz="0" w:space="0" w:color="auto"/>
        <w:right w:val="none" w:sz="0" w:space="0" w:color="auto"/>
      </w:divBdr>
    </w:div>
    <w:div w:id="2055808372">
      <w:bodyDiv w:val="1"/>
      <w:marLeft w:val="0"/>
      <w:marRight w:val="0"/>
      <w:marTop w:val="0"/>
      <w:marBottom w:val="0"/>
      <w:divBdr>
        <w:top w:val="none" w:sz="0" w:space="0" w:color="auto"/>
        <w:left w:val="none" w:sz="0" w:space="0" w:color="auto"/>
        <w:bottom w:val="none" w:sz="0" w:space="0" w:color="auto"/>
        <w:right w:val="none" w:sz="0" w:space="0" w:color="auto"/>
      </w:divBdr>
      <w:divsChild>
        <w:div w:id="1855682591">
          <w:marLeft w:val="0"/>
          <w:marRight w:val="0"/>
          <w:marTop w:val="0"/>
          <w:marBottom w:val="0"/>
          <w:divBdr>
            <w:top w:val="none" w:sz="0" w:space="0" w:color="auto"/>
            <w:left w:val="none" w:sz="0" w:space="0" w:color="auto"/>
            <w:bottom w:val="none" w:sz="0" w:space="0" w:color="auto"/>
            <w:right w:val="none" w:sz="0" w:space="0" w:color="auto"/>
          </w:divBdr>
        </w:div>
      </w:divsChild>
    </w:div>
    <w:div w:id="2062436081">
      <w:bodyDiv w:val="1"/>
      <w:marLeft w:val="0"/>
      <w:marRight w:val="0"/>
      <w:marTop w:val="0"/>
      <w:marBottom w:val="0"/>
      <w:divBdr>
        <w:top w:val="none" w:sz="0" w:space="0" w:color="auto"/>
        <w:left w:val="none" w:sz="0" w:space="0" w:color="auto"/>
        <w:bottom w:val="none" w:sz="0" w:space="0" w:color="auto"/>
        <w:right w:val="none" w:sz="0" w:space="0" w:color="auto"/>
      </w:divBdr>
    </w:div>
    <w:div w:id="2071882784">
      <w:bodyDiv w:val="1"/>
      <w:marLeft w:val="0"/>
      <w:marRight w:val="0"/>
      <w:marTop w:val="0"/>
      <w:marBottom w:val="0"/>
      <w:divBdr>
        <w:top w:val="none" w:sz="0" w:space="0" w:color="auto"/>
        <w:left w:val="none" w:sz="0" w:space="0" w:color="auto"/>
        <w:bottom w:val="none" w:sz="0" w:space="0" w:color="auto"/>
        <w:right w:val="none" w:sz="0" w:space="0" w:color="auto"/>
      </w:divBdr>
    </w:div>
    <w:div w:id="2076273418">
      <w:bodyDiv w:val="1"/>
      <w:marLeft w:val="0"/>
      <w:marRight w:val="0"/>
      <w:marTop w:val="0"/>
      <w:marBottom w:val="0"/>
      <w:divBdr>
        <w:top w:val="none" w:sz="0" w:space="0" w:color="auto"/>
        <w:left w:val="none" w:sz="0" w:space="0" w:color="auto"/>
        <w:bottom w:val="none" w:sz="0" w:space="0" w:color="auto"/>
        <w:right w:val="none" w:sz="0" w:space="0" w:color="auto"/>
      </w:divBdr>
    </w:div>
    <w:div w:id="2083865267">
      <w:bodyDiv w:val="1"/>
      <w:marLeft w:val="0"/>
      <w:marRight w:val="0"/>
      <w:marTop w:val="0"/>
      <w:marBottom w:val="0"/>
      <w:divBdr>
        <w:top w:val="none" w:sz="0" w:space="0" w:color="auto"/>
        <w:left w:val="none" w:sz="0" w:space="0" w:color="auto"/>
        <w:bottom w:val="none" w:sz="0" w:space="0" w:color="auto"/>
        <w:right w:val="none" w:sz="0" w:space="0" w:color="auto"/>
      </w:divBdr>
      <w:divsChild>
        <w:div w:id="2019497381">
          <w:marLeft w:val="0"/>
          <w:marRight w:val="0"/>
          <w:marTop w:val="0"/>
          <w:marBottom w:val="0"/>
          <w:divBdr>
            <w:top w:val="none" w:sz="0" w:space="0" w:color="auto"/>
            <w:left w:val="none" w:sz="0" w:space="0" w:color="auto"/>
            <w:bottom w:val="none" w:sz="0" w:space="0" w:color="auto"/>
            <w:right w:val="none" w:sz="0" w:space="0" w:color="auto"/>
          </w:divBdr>
        </w:div>
      </w:divsChild>
    </w:div>
    <w:div w:id="2097169708">
      <w:bodyDiv w:val="1"/>
      <w:marLeft w:val="0"/>
      <w:marRight w:val="0"/>
      <w:marTop w:val="0"/>
      <w:marBottom w:val="0"/>
      <w:divBdr>
        <w:top w:val="none" w:sz="0" w:space="0" w:color="auto"/>
        <w:left w:val="none" w:sz="0" w:space="0" w:color="auto"/>
        <w:bottom w:val="none" w:sz="0" w:space="0" w:color="auto"/>
        <w:right w:val="none" w:sz="0" w:space="0" w:color="auto"/>
      </w:divBdr>
    </w:div>
    <w:div w:id="212966347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wschools.net/uploaded/District/School_Calendars/Copy_of_2020-2021_School_Calendar_SC_approved_12.19.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2021-09-01T14:02:00Z</cp:lastPrinted>
  <dcterms:created xsi:type="dcterms:W3CDTF">2021-09-01T14:21:00Z</dcterms:created>
  <dcterms:modified xsi:type="dcterms:W3CDTF">2021-09-01T14:21:00Z</dcterms:modified>
</cp:coreProperties>
</file>