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E7FA9" w14:textId="77777777"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565BB7BA" w14:textId="098950BD" w:rsidR="00BC7DE4" w:rsidRDefault="007E6E45" w:rsidP="00435FFE">
      <w:pPr>
        <w:pStyle w:val="NoSpacing"/>
        <w:spacing w:before="200"/>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4B3E0E">
        <w:rPr>
          <w:rFonts w:ascii="Times New Roman" w:hAnsi="Times New Roman" w:cs="Times New Roman"/>
          <w:sz w:val="24"/>
          <w:szCs w:val="24"/>
        </w:rPr>
        <w:t>Twyla</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4B3E0E">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4B3E0E">
        <w:rPr>
          <w:rFonts w:ascii="Times New Roman" w:hAnsi="Times New Roman" w:cs="Times New Roman"/>
          <w:sz w:val="24"/>
          <w:szCs w:val="24"/>
        </w:rPr>
        <w:t>2104756</w:t>
      </w:r>
    </w:p>
    <w:p w14:paraId="73EB2365" w14:textId="77777777" w:rsidR="004B3E0E" w:rsidRPr="00BC7DE4" w:rsidRDefault="004B3E0E" w:rsidP="00435FFE">
      <w:pPr>
        <w:pStyle w:val="NoSpacing"/>
        <w:spacing w:before="200"/>
        <w:rPr>
          <w:rFonts w:ascii="Times New Roman" w:hAnsi="Times New Roman" w:cs="Times New Roman"/>
          <w:sz w:val="24"/>
          <w:szCs w:val="24"/>
        </w:rPr>
      </w:pPr>
    </w:p>
    <w:p w14:paraId="2AAE4990" w14:textId="7BA1CBDF" w:rsidR="004B3E0E" w:rsidRDefault="00331E3A" w:rsidP="00941A00">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4B3E0E">
        <w:rPr>
          <w:rFonts w:ascii="Times New Roman" w:hAnsi="Times New Roman" w:cs="Times New Roman"/>
          <w:b/>
          <w:sz w:val="24"/>
          <w:szCs w:val="24"/>
          <w:u w:val="single"/>
        </w:rPr>
        <w:t>NEEDHAM</w:t>
      </w:r>
      <w:r w:rsidR="005A560B">
        <w:rPr>
          <w:rFonts w:ascii="Times New Roman" w:hAnsi="Times New Roman" w:cs="Times New Roman"/>
          <w:b/>
          <w:sz w:val="24"/>
          <w:szCs w:val="24"/>
          <w:u w:val="single"/>
        </w:rPr>
        <w:t xml:space="preserve"> PUBLIC</w:t>
      </w:r>
      <w:r w:rsidR="00817701">
        <w:rPr>
          <w:rFonts w:ascii="Times New Roman" w:hAnsi="Times New Roman" w:cs="Times New Roman"/>
          <w:b/>
          <w:sz w:val="24"/>
          <w:szCs w:val="24"/>
          <w:u w:val="single"/>
        </w:rPr>
        <w:t xml:space="preserve"> SCHOOLS’ MOTION </w:t>
      </w:r>
      <w:r w:rsidR="00567293">
        <w:rPr>
          <w:rFonts w:ascii="Times New Roman" w:hAnsi="Times New Roman" w:cs="Times New Roman"/>
          <w:b/>
          <w:sz w:val="24"/>
          <w:szCs w:val="24"/>
          <w:u w:val="single"/>
        </w:rPr>
        <w:t xml:space="preserve">TO </w:t>
      </w:r>
      <w:r w:rsidR="005A560B">
        <w:rPr>
          <w:rFonts w:ascii="Times New Roman" w:hAnsi="Times New Roman" w:cs="Times New Roman"/>
          <w:b/>
          <w:sz w:val="24"/>
          <w:szCs w:val="24"/>
          <w:u w:val="single"/>
        </w:rPr>
        <w:t>DISMISS</w:t>
      </w:r>
    </w:p>
    <w:p w14:paraId="091719CF" w14:textId="77777777" w:rsidR="00941A00" w:rsidRPr="00331E3A" w:rsidRDefault="00941A00" w:rsidP="00941A00">
      <w:pPr>
        <w:pStyle w:val="NoSpacing"/>
        <w:jc w:val="center"/>
        <w:rPr>
          <w:rFonts w:ascii="Times New Roman" w:hAnsi="Times New Roman" w:cs="Times New Roman"/>
          <w:b/>
          <w:sz w:val="24"/>
          <w:szCs w:val="24"/>
          <w:u w:val="single"/>
        </w:rPr>
      </w:pPr>
    </w:p>
    <w:p w14:paraId="36E1A525" w14:textId="72F4AEC1" w:rsidR="004B3E0E" w:rsidRDefault="00331E3A" w:rsidP="00941A00">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w:t>
      </w:r>
      <w:r w:rsidR="001C18EA">
        <w:rPr>
          <w:rFonts w:ascii="Times New Roman" w:hAnsi="Times New Roman" w:cs="Times New Roman"/>
          <w:sz w:val="24"/>
          <w:szCs w:val="24"/>
        </w:rPr>
        <w:t xml:space="preserve">ng Officer on </w:t>
      </w:r>
      <w:r w:rsidR="00244A24">
        <w:rPr>
          <w:rFonts w:ascii="Times New Roman" w:hAnsi="Times New Roman" w:cs="Times New Roman"/>
          <w:sz w:val="24"/>
          <w:szCs w:val="24"/>
        </w:rPr>
        <w:t xml:space="preserve">the Motion of the </w:t>
      </w:r>
      <w:r w:rsidR="004B3E0E">
        <w:rPr>
          <w:rFonts w:ascii="Times New Roman" w:hAnsi="Times New Roman" w:cs="Times New Roman"/>
          <w:sz w:val="24"/>
          <w:szCs w:val="24"/>
        </w:rPr>
        <w:t>Needham</w:t>
      </w:r>
      <w:r w:rsidR="0088467C">
        <w:rPr>
          <w:rFonts w:ascii="Times New Roman" w:hAnsi="Times New Roman" w:cs="Times New Roman"/>
          <w:sz w:val="24"/>
          <w:szCs w:val="24"/>
        </w:rPr>
        <w:t xml:space="preserve"> Public</w:t>
      </w:r>
      <w:r w:rsidR="00110AEC">
        <w:rPr>
          <w:rFonts w:ascii="Times New Roman" w:hAnsi="Times New Roman" w:cs="Times New Roman"/>
          <w:sz w:val="24"/>
          <w:szCs w:val="24"/>
        </w:rPr>
        <w:t xml:space="preserve"> </w:t>
      </w:r>
      <w:r w:rsidR="0088467C">
        <w:rPr>
          <w:rFonts w:ascii="Times New Roman" w:hAnsi="Times New Roman" w:cs="Times New Roman"/>
          <w:sz w:val="24"/>
          <w:szCs w:val="24"/>
        </w:rPr>
        <w:t>Schools</w:t>
      </w:r>
      <w:r w:rsidR="00244A24">
        <w:rPr>
          <w:rFonts w:ascii="Times New Roman" w:hAnsi="Times New Roman" w:cs="Times New Roman"/>
          <w:sz w:val="24"/>
          <w:szCs w:val="24"/>
        </w:rPr>
        <w:t xml:space="preserve"> (</w:t>
      </w:r>
      <w:r w:rsidR="004B3E0E">
        <w:rPr>
          <w:rFonts w:ascii="Times New Roman" w:hAnsi="Times New Roman" w:cs="Times New Roman"/>
          <w:sz w:val="24"/>
          <w:szCs w:val="24"/>
        </w:rPr>
        <w:t>Needham, or the District</w:t>
      </w:r>
      <w:r w:rsidR="00244A24">
        <w:rPr>
          <w:rFonts w:ascii="Times New Roman" w:hAnsi="Times New Roman" w:cs="Times New Roman"/>
          <w:sz w:val="24"/>
          <w:szCs w:val="24"/>
        </w:rPr>
        <w:t>) to</w:t>
      </w:r>
      <w:r w:rsidR="001C18EA">
        <w:rPr>
          <w:rFonts w:ascii="Times New Roman" w:hAnsi="Times New Roman" w:cs="Times New Roman"/>
          <w:sz w:val="24"/>
          <w:szCs w:val="24"/>
        </w:rPr>
        <w:t xml:space="preserve"> Dismiss</w:t>
      </w:r>
      <w:r w:rsidR="0064287A">
        <w:rPr>
          <w:rFonts w:ascii="Times New Roman" w:hAnsi="Times New Roman" w:cs="Times New Roman"/>
          <w:sz w:val="24"/>
          <w:szCs w:val="24"/>
        </w:rPr>
        <w:t xml:space="preserve"> </w:t>
      </w:r>
      <w:r w:rsidR="001C18EA">
        <w:rPr>
          <w:rFonts w:ascii="Times New Roman" w:hAnsi="Times New Roman" w:cs="Times New Roman"/>
          <w:sz w:val="24"/>
          <w:szCs w:val="24"/>
        </w:rPr>
        <w:t>the Hearing Request</w:t>
      </w:r>
      <w:r w:rsidR="00AE0E84">
        <w:rPr>
          <w:rFonts w:ascii="Times New Roman" w:hAnsi="Times New Roman" w:cs="Times New Roman"/>
          <w:sz w:val="24"/>
          <w:szCs w:val="24"/>
        </w:rPr>
        <w:t xml:space="preserve"> </w:t>
      </w:r>
      <w:r w:rsidR="001C18EA">
        <w:rPr>
          <w:rFonts w:ascii="Times New Roman" w:hAnsi="Times New Roman" w:cs="Times New Roman"/>
          <w:sz w:val="24"/>
          <w:szCs w:val="24"/>
        </w:rPr>
        <w:t xml:space="preserve">filed by </w:t>
      </w:r>
      <w:r w:rsidR="004B3E0E">
        <w:rPr>
          <w:rFonts w:ascii="Times New Roman" w:hAnsi="Times New Roman" w:cs="Times New Roman"/>
          <w:sz w:val="24"/>
          <w:szCs w:val="24"/>
        </w:rPr>
        <w:t>Ms. A</w:t>
      </w:r>
      <w:r w:rsidR="00D45172">
        <w:rPr>
          <w:rFonts w:ascii="Times New Roman" w:hAnsi="Times New Roman" w:cs="Times New Roman"/>
          <w:sz w:val="24"/>
          <w:szCs w:val="24"/>
        </w:rPr>
        <w:t xml:space="preserve"> on behalf of </w:t>
      </w:r>
      <w:r w:rsidR="004B3E0E">
        <w:rPr>
          <w:rFonts w:ascii="Times New Roman" w:hAnsi="Times New Roman" w:cs="Times New Roman"/>
          <w:sz w:val="24"/>
          <w:szCs w:val="24"/>
        </w:rPr>
        <w:t>Twyla (</w:t>
      </w:r>
      <w:r w:rsidR="004B3E0E">
        <w:rPr>
          <w:rFonts w:ascii="Times New Roman" w:hAnsi="Times New Roman" w:cs="Times New Roman"/>
          <w:i/>
          <w:iCs/>
          <w:sz w:val="24"/>
          <w:szCs w:val="24"/>
        </w:rPr>
        <w:t xml:space="preserve">Motion to </w:t>
      </w:r>
      <w:r w:rsidR="004B3E0E" w:rsidRPr="004B3E0E">
        <w:rPr>
          <w:rFonts w:ascii="Times New Roman" w:hAnsi="Times New Roman" w:cs="Times New Roman"/>
          <w:i/>
          <w:iCs/>
          <w:sz w:val="24"/>
          <w:szCs w:val="24"/>
        </w:rPr>
        <w:t>Dismiss</w:t>
      </w:r>
      <w:r w:rsidR="004B3E0E">
        <w:rPr>
          <w:rFonts w:ascii="Times New Roman" w:hAnsi="Times New Roman" w:cs="Times New Roman"/>
          <w:sz w:val="24"/>
          <w:szCs w:val="24"/>
        </w:rPr>
        <w:t xml:space="preserve">). Needham filed its </w:t>
      </w:r>
      <w:r w:rsidR="004B3E0E">
        <w:rPr>
          <w:rFonts w:ascii="Times New Roman" w:hAnsi="Times New Roman" w:cs="Times New Roman"/>
          <w:i/>
          <w:iCs/>
          <w:sz w:val="24"/>
          <w:szCs w:val="24"/>
        </w:rPr>
        <w:t xml:space="preserve">Motion to </w:t>
      </w:r>
      <w:r w:rsidR="004B3E0E" w:rsidRPr="004B3E0E">
        <w:rPr>
          <w:rFonts w:ascii="Times New Roman" w:hAnsi="Times New Roman" w:cs="Times New Roman"/>
          <w:i/>
          <w:iCs/>
          <w:sz w:val="24"/>
          <w:szCs w:val="24"/>
        </w:rPr>
        <w:t>Dismiss</w:t>
      </w:r>
      <w:r w:rsidR="004B3E0E">
        <w:rPr>
          <w:rFonts w:ascii="Times New Roman" w:hAnsi="Times New Roman" w:cs="Times New Roman"/>
          <w:sz w:val="24"/>
          <w:szCs w:val="24"/>
        </w:rPr>
        <w:t xml:space="preserve"> on March 8, 2021.</w:t>
      </w:r>
      <w:r w:rsidR="00110AEC">
        <w:rPr>
          <w:rFonts w:ascii="Times New Roman" w:hAnsi="Times New Roman" w:cs="Times New Roman"/>
          <w:sz w:val="24"/>
          <w:szCs w:val="24"/>
        </w:rPr>
        <w:t xml:space="preserve"> </w:t>
      </w:r>
      <w:r w:rsidR="004B3E0E">
        <w:rPr>
          <w:rFonts w:ascii="Times New Roman" w:hAnsi="Times New Roman" w:cs="Times New Roman"/>
          <w:sz w:val="24"/>
          <w:szCs w:val="24"/>
        </w:rPr>
        <w:t xml:space="preserve">Ms. A has not responded to Needham’s Motion, nor did she appear for the Conference Call that took place on March 16, 2021. </w:t>
      </w:r>
      <w:r w:rsidR="004D7D57">
        <w:rPr>
          <w:rFonts w:ascii="Times New Roman" w:hAnsi="Times New Roman" w:cs="Times New Roman"/>
          <w:sz w:val="24"/>
          <w:szCs w:val="24"/>
        </w:rPr>
        <w:t xml:space="preserve">Neither party has requested a hearing on the Motion, and as testimony or oral argument would not advance the Hearing Officer’s understanding of the issues involved, this Ruling is being issued without a hearing pursuant </w:t>
      </w:r>
      <w:r w:rsidR="0091339B">
        <w:rPr>
          <w:rFonts w:ascii="Times New Roman" w:hAnsi="Times New Roman" w:cs="Times New Roman"/>
          <w:sz w:val="24"/>
          <w:szCs w:val="24"/>
        </w:rPr>
        <w:t xml:space="preserve">to </w:t>
      </w:r>
      <w:r w:rsidR="0091339B" w:rsidRPr="0091339B">
        <w:rPr>
          <w:rFonts w:ascii="Times New Roman" w:hAnsi="Times New Roman" w:cs="Times New Roman"/>
          <w:i/>
          <w:sz w:val="24"/>
          <w:szCs w:val="24"/>
        </w:rPr>
        <w:t>B</w:t>
      </w:r>
      <w:r w:rsidR="0091339B">
        <w:rPr>
          <w:rFonts w:ascii="Times New Roman" w:hAnsi="Times New Roman" w:cs="Times New Roman"/>
          <w:i/>
          <w:sz w:val="24"/>
          <w:szCs w:val="24"/>
        </w:rPr>
        <w:t xml:space="preserve">ureau of </w:t>
      </w:r>
      <w:r w:rsidR="0091339B" w:rsidRPr="0091339B">
        <w:rPr>
          <w:rFonts w:ascii="Times New Roman" w:hAnsi="Times New Roman" w:cs="Times New Roman"/>
          <w:i/>
          <w:sz w:val="24"/>
          <w:szCs w:val="24"/>
        </w:rPr>
        <w:t>S</w:t>
      </w:r>
      <w:r w:rsidR="0091339B">
        <w:rPr>
          <w:rFonts w:ascii="Times New Roman" w:hAnsi="Times New Roman" w:cs="Times New Roman"/>
          <w:i/>
          <w:sz w:val="24"/>
          <w:szCs w:val="24"/>
        </w:rPr>
        <w:t xml:space="preserve">pecial </w:t>
      </w:r>
      <w:r w:rsidR="0091339B" w:rsidRPr="0091339B">
        <w:rPr>
          <w:rFonts w:ascii="Times New Roman" w:hAnsi="Times New Roman" w:cs="Times New Roman"/>
          <w:i/>
          <w:sz w:val="24"/>
          <w:szCs w:val="24"/>
        </w:rPr>
        <w:t>E</w:t>
      </w:r>
      <w:r w:rsidR="0091339B">
        <w:rPr>
          <w:rFonts w:ascii="Times New Roman" w:hAnsi="Times New Roman" w:cs="Times New Roman"/>
          <w:i/>
          <w:sz w:val="24"/>
          <w:szCs w:val="24"/>
        </w:rPr>
        <w:t xml:space="preserve">ducation </w:t>
      </w:r>
      <w:r w:rsidR="0091339B" w:rsidRPr="0091339B">
        <w:rPr>
          <w:rFonts w:ascii="Times New Roman" w:hAnsi="Times New Roman" w:cs="Times New Roman"/>
          <w:i/>
          <w:sz w:val="24"/>
          <w:szCs w:val="24"/>
        </w:rPr>
        <w:t>A</w:t>
      </w:r>
      <w:r w:rsidR="0091339B">
        <w:rPr>
          <w:rFonts w:ascii="Times New Roman" w:hAnsi="Times New Roman" w:cs="Times New Roman"/>
          <w:i/>
          <w:sz w:val="24"/>
          <w:szCs w:val="24"/>
        </w:rPr>
        <w:t xml:space="preserve">ppeals </w:t>
      </w:r>
      <w:r w:rsidR="0091339B" w:rsidRPr="0091339B">
        <w:rPr>
          <w:rFonts w:ascii="Times New Roman" w:hAnsi="Times New Roman" w:cs="Times New Roman"/>
          <w:i/>
          <w:sz w:val="24"/>
          <w:szCs w:val="24"/>
        </w:rPr>
        <w:t>Hearing Rule VII(D)</w:t>
      </w:r>
      <w:r w:rsidR="00110AEC">
        <w:rPr>
          <w:rFonts w:ascii="Times New Roman" w:hAnsi="Times New Roman" w:cs="Times New Roman"/>
          <w:sz w:val="24"/>
          <w:szCs w:val="24"/>
        </w:rPr>
        <w:t>.</w:t>
      </w:r>
      <w:r w:rsidR="0091339B">
        <w:rPr>
          <w:rFonts w:ascii="Times New Roman" w:hAnsi="Times New Roman" w:cs="Times New Roman"/>
          <w:sz w:val="24"/>
          <w:szCs w:val="24"/>
        </w:rPr>
        <w:t xml:space="preserve"> For the reasons set forth below, </w:t>
      </w:r>
      <w:r w:rsidR="004B3E0E">
        <w:rPr>
          <w:rFonts w:ascii="Times New Roman" w:hAnsi="Times New Roman" w:cs="Times New Roman"/>
          <w:sz w:val="24"/>
          <w:szCs w:val="24"/>
        </w:rPr>
        <w:t>Needham</w:t>
      </w:r>
      <w:r w:rsidR="004D7D57">
        <w:rPr>
          <w:rFonts w:ascii="Times New Roman" w:hAnsi="Times New Roman" w:cs="Times New Roman"/>
          <w:sz w:val="24"/>
          <w:szCs w:val="24"/>
        </w:rPr>
        <w:t>’</w:t>
      </w:r>
      <w:r w:rsidR="00244A24">
        <w:rPr>
          <w:rFonts w:ascii="Times New Roman" w:hAnsi="Times New Roman" w:cs="Times New Roman"/>
          <w:sz w:val="24"/>
          <w:szCs w:val="24"/>
        </w:rPr>
        <w:t>s</w:t>
      </w:r>
      <w:r w:rsidR="0091339B">
        <w:rPr>
          <w:rFonts w:ascii="Times New Roman" w:hAnsi="Times New Roman" w:cs="Times New Roman"/>
          <w:sz w:val="24"/>
          <w:szCs w:val="24"/>
        </w:rPr>
        <w:t xml:space="preserve"> </w:t>
      </w:r>
      <w:r w:rsidR="0091339B" w:rsidRPr="00941A00">
        <w:rPr>
          <w:rFonts w:ascii="Times New Roman" w:hAnsi="Times New Roman" w:cs="Times New Roman"/>
          <w:i/>
          <w:iCs/>
          <w:sz w:val="24"/>
          <w:szCs w:val="24"/>
        </w:rPr>
        <w:t>Motion</w:t>
      </w:r>
      <w:r w:rsidR="0091339B">
        <w:rPr>
          <w:rFonts w:ascii="Times New Roman" w:hAnsi="Times New Roman" w:cs="Times New Roman"/>
          <w:sz w:val="24"/>
          <w:szCs w:val="24"/>
        </w:rPr>
        <w:t xml:space="preserve"> </w:t>
      </w:r>
      <w:r w:rsidR="0088467C" w:rsidRPr="00941A00">
        <w:rPr>
          <w:rFonts w:ascii="Times New Roman" w:hAnsi="Times New Roman" w:cs="Times New Roman"/>
          <w:i/>
          <w:iCs/>
          <w:sz w:val="24"/>
          <w:szCs w:val="24"/>
        </w:rPr>
        <w:t>to</w:t>
      </w:r>
      <w:r w:rsidR="0088467C">
        <w:rPr>
          <w:rFonts w:ascii="Times New Roman" w:hAnsi="Times New Roman" w:cs="Times New Roman"/>
          <w:sz w:val="24"/>
          <w:szCs w:val="24"/>
        </w:rPr>
        <w:t xml:space="preserve"> </w:t>
      </w:r>
      <w:r w:rsidR="001C18EA" w:rsidRPr="00941A00">
        <w:rPr>
          <w:rFonts w:ascii="Times New Roman" w:hAnsi="Times New Roman" w:cs="Times New Roman"/>
          <w:i/>
          <w:iCs/>
          <w:sz w:val="24"/>
          <w:szCs w:val="24"/>
        </w:rPr>
        <w:t>Dismiss</w:t>
      </w:r>
      <w:r w:rsidR="0088467C">
        <w:rPr>
          <w:rFonts w:ascii="Times New Roman" w:hAnsi="Times New Roman" w:cs="Times New Roman"/>
          <w:sz w:val="24"/>
          <w:szCs w:val="24"/>
        </w:rPr>
        <w:t xml:space="preserve"> is hereby DENIED.</w:t>
      </w:r>
    </w:p>
    <w:p w14:paraId="2FE1234A" w14:textId="77777777" w:rsidR="00941A00" w:rsidRPr="00331E3A" w:rsidRDefault="00941A00" w:rsidP="00941A00">
      <w:pPr>
        <w:pStyle w:val="NoSpacing"/>
        <w:rPr>
          <w:rFonts w:ascii="Times New Roman" w:hAnsi="Times New Roman" w:cs="Times New Roman"/>
          <w:sz w:val="24"/>
          <w:szCs w:val="24"/>
        </w:rPr>
      </w:pPr>
    </w:p>
    <w:p w14:paraId="4E656BCC" w14:textId="6B13AD6A" w:rsidR="005A560B" w:rsidRDefault="005A560B" w:rsidP="00941A00">
      <w:pPr>
        <w:pStyle w:val="NoSpacing"/>
        <w:rPr>
          <w:rFonts w:ascii="Times New Roman" w:hAnsi="Times New Roman" w:cs="Times New Roman"/>
          <w:sz w:val="24"/>
          <w:szCs w:val="24"/>
          <w:u w:val="single"/>
        </w:rPr>
      </w:pPr>
      <w:r>
        <w:rPr>
          <w:rFonts w:ascii="Times New Roman" w:hAnsi="Times New Roman" w:cs="Times New Roman"/>
          <w:sz w:val="24"/>
          <w:szCs w:val="24"/>
          <w:u w:val="single"/>
        </w:rPr>
        <w:t>FACTUAL BACKGROUND AND PROCEDURAL HISTORY</w:t>
      </w:r>
    </w:p>
    <w:p w14:paraId="6CF0AC0C" w14:textId="77777777" w:rsidR="00941A00" w:rsidRPr="00331E3A" w:rsidRDefault="00941A00" w:rsidP="00941A00">
      <w:pPr>
        <w:pStyle w:val="NoSpacing"/>
        <w:rPr>
          <w:rFonts w:ascii="Times New Roman" w:hAnsi="Times New Roman" w:cs="Times New Roman"/>
          <w:sz w:val="24"/>
          <w:szCs w:val="24"/>
          <w:u w:val="single"/>
        </w:rPr>
      </w:pPr>
    </w:p>
    <w:p w14:paraId="0C061F14" w14:textId="25CA5A2A" w:rsidR="004B3E0E" w:rsidRPr="004B3E0E" w:rsidRDefault="005A560B" w:rsidP="00941A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On </w:t>
      </w:r>
      <w:r w:rsidR="004B3E0E">
        <w:rPr>
          <w:rFonts w:ascii="Times New Roman" w:hAnsi="Times New Roman" w:cs="Times New Roman"/>
          <w:sz w:val="24"/>
          <w:szCs w:val="24"/>
        </w:rPr>
        <w:t xml:space="preserve">February 25, 2021, Ms. A filed a </w:t>
      </w:r>
      <w:r w:rsidR="004B3E0E">
        <w:rPr>
          <w:rFonts w:ascii="Times New Roman" w:hAnsi="Times New Roman" w:cs="Times New Roman"/>
          <w:i/>
          <w:iCs/>
          <w:sz w:val="24"/>
          <w:szCs w:val="24"/>
        </w:rPr>
        <w:t xml:space="preserve">Hearing Request </w:t>
      </w:r>
      <w:r w:rsidR="00D45172">
        <w:rPr>
          <w:rFonts w:ascii="Times New Roman" w:hAnsi="Times New Roman" w:cs="Times New Roman"/>
          <w:sz w:val="24"/>
          <w:szCs w:val="24"/>
        </w:rPr>
        <w:t xml:space="preserve">with the </w:t>
      </w:r>
      <w:r>
        <w:rPr>
          <w:rFonts w:ascii="Times New Roman" w:hAnsi="Times New Roman" w:cs="Times New Roman"/>
          <w:sz w:val="24"/>
          <w:szCs w:val="24"/>
        </w:rPr>
        <w:t xml:space="preserve">Bureau of Special Education Appeals </w:t>
      </w:r>
      <w:r w:rsidR="004B3E0E">
        <w:rPr>
          <w:rFonts w:ascii="Times New Roman" w:hAnsi="Times New Roman" w:cs="Times New Roman"/>
          <w:sz w:val="24"/>
          <w:szCs w:val="24"/>
        </w:rPr>
        <w:t>(</w:t>
      </w:r>
      <w:r>
        <w:rPr>
          <w:rFonts w:ascii="Times New Roman" w:hAnsi="Times New Roman" w:cs="Times New Roman"/>
          <w:sz w:val="24"/>
          <w:szCs w:val="24"/>
        </w:rPr>
        <w:t xml:space="preserve">BSEA) against </w:t>
      </w:r>
      <w:r w:rsidR="004B3E0E">
        <w:rPr>
          <w:rFonts w:ascii="Times New Roman" w:hAnsi="Times New Roman" w:cs="Times New Roman"/>
          <w:sz w:val="24"/>
          <w:szCs w:val="24"/>
        </w:rPr>
        <w:t xml:space="preserve">Needham. </w:t>
      </w:r>
      <w:r w:rsidR="00486A2D">
        <w:rPr>
          <w:rFonts w:ascii="Times New Roman" w:hAnsi="Times New Roman" w:cs="Times New Roman"/>
          <w:sz w:val="24"/>
          <w:szCs w:val="24"/>
        </w:rPr>
        <w:t>Ms. A</w:t>
      </w:r>
      <w:r w:rsidR="00110AEC">
        <w:rPr>
          <w:rFonts w:ascii="Times New Roman" w:hAnsi="Times New Roman" w:cs="Times New Roman"/>
          <w:sz w:val="24"/>
          <w:szCs w:val="24"/>
        </w:rPr>
        <w:t xml:space="preserve"> </w:t>
      </w:r>
      <w:r w:rsidR="004B3E0E">
        <w:rPr>
          <w:rFonts w:ascii="Times New Roman" w:hAnsi="Times New Roman" w:cs="Times New Roman"/>
          <w:sz w:val="24"/>
          <w:szCs w:val="24"/>
        </w:rPr>
        <w:t xml:space="preserve">described herself as Twyla’s Educational Surrogate Parent </w:t>
      </w:r>
      <w:r w:rsidR="004F58FD">
        <w:rPr>
          <w:rFonts w:ascii="Times New Roman" w:hAnsi="Times New Roman" w:cs="Times New Roman"/>
          <w:sz w:val="24"/>
          <w:szCs w:val="24"/>
        </w:rPr>
        <w:t>a</w:t>
      </w:r>
      <w:r w:rsidR="004B3E0E">
        <w:rPr>
          <w:rFonts w:ascii="Times New Roman" w:hAnsi="Times New Roman" w:cs="Times New Roman"/>
          <w:sz w:val="24"/>
          <w:szCs w:val="24"/>
        </w:rPr>
        <w:t xml:space="preserve">nd attached to the </w:t>
      </w:r>
      <w:r w:rsidR="004B3E0E">
        <w:rPr>
          <w:rFonts w:ascii="Times New Roman" w:hAnsi="Times New Roman" w:cs="Times New Roman"/>
          <w:i/>
          <w:iCs/>
          <w:sz w:val="24"/>
          <w:szCs w:val="24"/>
        </w:rPr>
        <w:t>Hearing Request</w:t>
      </w:r>
      <w:r w:rsidR="004B3E0E">
        <w:rPr>
          <w:rFonts w:ascii="Times New Roman" w:hAnsi="Times New Roman" w:cs="Times New Roman"/>
          <w:sz w:val="24"/>
          <w:szCs w:val="24"/>
        </w:rPr>
        <w:t xml:space="preserve"> a copy of a notice from the Department of Elementary and Secondary Education </w:t>
      </w:r>
      <w:r w:rsidR="00486A2D">
        <w:rPr>
          <w:rFonts w:ascii="Times New Roman" w:hAnsi="Times New Roman" w:cs="Times New Roman"/>
          <w:sz w:val="24"/>
          <w:szCs w:val="24"/>
        </w:rPr>
        <w:t>(DESE)</w:t>
      </w:r>
      <w:r w:rsidR="004F58FD">
        <w:rPr>
          <w:rFonts w:ascii="Times New Roman" w:hAnsi="Times New Roman" w:cs="Times New Roman"/>
          <w:sz w:val="24"/>
          <w:szCs w:val="24"/>
        </w:rPr>
        <w:t xml:space="preserve"> </w:t>
      </w:r>
      <w:r w:rsidR="004B3E0E">
        <w:rPr>
          <w:rFonts w:ascii="Times New Roman" w:hAnsi="Times New Roman" w:cs="Times New Roman"/>
          <w:sz w:val="24"/>
          <w:szCs w:val="24"/>
        </w:rPr>
        <w:t>dated March 8, 2019 appointing her as T</w:t>
      </w:r>
      <w:r w:rsidR="00941A00">
        <w:rPr>
          <w:rFonts w:ascii="Times New Roman" w:hAnsi="Times New Roman" w:cs="Times New Roman"/>
          <w:sz w:val="24"/>
          <w:szCs w:val="24"/>
        </w:rPr>
        <w:t>w</w:t>
      </w:r>
      <w:r w:rsidR="004B3E0E">
        <w:rPr>
          <w:rFonts w:ascii="Times New Roman" w:hAnsi="Times New Roman" w:cs="Times New Roman"/>
          <w:sz w:val="24"/>
          <w:szCs w:val="24"/>
        </w:rPr>
        <w:t xml:space="preserve">yla’s </w:t>
      </w:r>
      <w:r w:rsidR="004F58FD">
        <w:rPr>
          <w:rFonts w:ascii="Times New Roman" w:hAnsi="Times New Roman" w:cs="Times New Roman"/>
          <w:sz w:val="24"/>
          <w:szCs w:val="24"/>
        </w:rPr>
        <w:t>Special Education Surrogate Parent (S</w:t>
      </w:r>
      <w:r w:rsidR="004B3E0E">
        <w:rPr>
          <w:rFonts w:ascii="Times New Roman" w:hAnsi="Times New Roman" w:cs="Times New Roman"/>
          <w:sz w:val="24"/>
          <w:szCs w:val="24"/>
        </w:rPr>
        <w:t>ESP</w:t>
      </w:r>
      <w:r w:rsidR="004F58FD">
        <w:rPr>
          <w:rFonts w:ascii="Times New Roman" w:hAnsi="Times New Roman" w:cs="Times New Roman"/>
          <w:sz w:val="24"/>
          <w:szCs w:val="24"/>
        </w:rPr>
        <w:t>)</w:t>
      </w:r>
      <w:r w:rsidR="004B3E0E">
        <w:rPr>
          <w:rFonts w:ascii="Times New Roman" w:hAnsi="Times New Roman" w:cs="Times New Roman"/>
          <w:sz w:val="24"/>
          <w:szCs w:val="24"/>
        </w:rPr>
        <w:t xml:space="preserve">. </w:t>
      </w:r>
      <w:r w:rsidR="00486A2D">
        <w:rPr>
          <w:rFonts w:ascii="Times New Roman" w:hAnsi="Times New Roman" w:cs="Times New Roman"/>
          <w:sz w:val="24"/>
          <w:szCs w:val="24"/>
        </w:rPr>
        <w:t xml:space="preserve">According to </w:t>
      </w:r>
      <w:r w:rsidR="004B3E0E">
        <w:rPr>
          <w:rFonts w:ascii="Times New Roman" w:hAnsi="Times New Roman" w:cs="Times New Roman"/>
          <w:sz w:val="24"/>
          <w:szCs w:val="24"/>
        </w:rPr>
        <w:t>Ms. A</w:t>
      </w:r>
      <w:r w:rsidR="00110AEC">
        <w:rPr>
          <w:rFonts w:ascii="Times New Roman" w:hAnsi="Times New Roman" w:cs="Times New Roman"/>
          <w:sz w:val="24"/>
          <w:szCs w:val="24"/>
        </w:rPr>
        <w:t>,</w:t>
      </w:r>
      <w:r w:rsidR="00486A2D">
        <w:rPr>
          <w:rFonts w:ascii="Times New Roman" w:hAnsi="Times New Roman" w:cs="Times New Roman"/>
          <w:sz w:val="24"/>
          <w:szCs w:val="24"/>
        </w:rPr>
        <w:t xml:space="preserve"> Twyla attends school at the ACCEPT Collaborative, where she has been placed by Needham. In her </w:t>
      </w:r>
      <w:r w:rsidR="00486A2D">
        <w:rPr>
          <w:rFonts w:ascii="Times New Roman" w:hAnsi="Times New Roman" w:cs="Times New Roman"/>
          <w:i/>
          <w:iCs/>
          <w:sz w:val="24"/>
          <w:szCs w:val="24"/>
        </w:rPr>
        <w:t>Hearing Request</w:t>
      </w:r>
      <w:r w:rsidR="00486A2D">
        <w:rPr>
          <w:rFonts w:ascii="Times New Roman" w:hAnsi="Times New Roman" w:cs="Times New Roman"/>
          <w:sz w:val="24"/>
          <w:szCs w:val="24"/>
        </w:rPr>
        <w:t xml:space="preserve">, Ms. </w:t>
      </w:r>
      <w:proofErr w:type="gramStart"/>
      <w:r w:rsidR="00486A2D">
        <w:rPr>
          <w:rFonts w:ascii="Times New Roman" w:hAnsi="Times New Roman" w:cs="Times New Roman"/>
          <w:sz w:val="24"/>
          <w:szCs w:val="24"/>
        </w:rPr>
        <w:t>A</w:t>
      </w:r>
      <w:proofErr w:type="gramEnd"/>
      <w:r w:rsidR="00486A2D">
        <w:rPr>
          <w:rFonts w:ascii="Times New Roman" w:hAnsi="Times New Roman" w:cs="Times New Roman"/>
          <w:sz w:val="24"/>
          <w:szCs w:val="24"/>
        </w:rPr>
        <w:t xml:space="preserve"> assert</w:t>
      </w:r>
      <w:r w:rsidR="007D5C97">
        <w:rPr>
          <w:rFonts w:ascii="Times New Roman" w:hAnsi="Times New Roman" w:cs="Times New Roman"/>
          <w:sz w:val="24"/>
          <w:szCs w:val="24"/>
        </w:rPr>
        <w:t>ed</w:t>
      </w:r>
      <w:r w:rsidR="00486A2D">
        <w:rPr>
          <w:rFonts w:ascii="Times New Roman" w:hAnsi="Times New Roman" w:cs="Times New Roman"/>
          <w:sz w:val="24"/>
          <w:szCs w:val="24"/>
        </w:rPr>
        <w:t xml:space="preserve"> that Twyla has not received instruction and services accepted on her behalf, particularly during school closures due to the COVID-19 pandemic, and as such is entitled to $100,000 in compensatory services.</w:t>
      </w:r>
      <w:r w:rsidR="007D5C97">
        <w:rPr>
          <w:rFonts w:ascii="Times New Roman" w:hAnsi="Times New Roman" w:cs="Times New Roman"/>
          <w:sz w:val="24"/>
          <w:szCs w:val="24"/>
        </w:rPr>
        <w:t xml:space="preserve"> The Hearing was scheduled for April 1, 2021.</w:t>
      </w:r>
    </w:p>
    <w:p w14:paraId="75025F02" w14:textId="77777777" w:rsidR="00CA6937" w:rsidRDefault="00CA6937" w:rsidP="004B3E0E">
      <w:pPr>
        <w:pStyle w:val="NoSpacing"/>
        <w:rPr>
          <w:rFonts w:ascii="Times New Roman" w:hAnsi="Times New Roman" w:cs="Times New Roman"/>
          <w:sz w:val="24"/>
          <w:szCs w:val="24"/>
        </w:rPr>
      </w:pPr>
    </w:p>
    <w:p w14:paraId="6564E760" w14:textId="2BA9D182" w:rsidR="00110AEC" w:rsidRDefault="00AE0E84" w:rsidP="004B3E0E">
      <w:pPr>
        <w:pStyle w:val="NoSpacing"/>
        <w:rPr>
          <w:rFonts w:ascii="Times New Roman" w:hAnsi="Times New Roman" w:cs="Times New Roman"/>
          <w:sz w:val="24"/>
          <w:szCs w:val="24"/>
        </w:rPr>
      </w:pPr>
      <w:r>
        <w:rPr>
          <w:rFonts w:ascii="Times New Roman" w:hAnsi="Times New Roman" w:cs="Times New Roman"/>
          <w:sz w:val="24"/>
          <w:szCs w:val="24"/>
        </w:rPr>
        <w:tab/>
        <w:t xml:space="preserve">On </w:t>
      </w:r>
      <w:r w:rsidR="00486A2D">
        <w:rPr>
          <w:rFonts w:ascii="Times New Roman" w:hAnsi="Times New Roman" w:cs="Times New Roman"/>
          <w:sz w:val="24"/>
          <w:szCs w:val="24"/>
        </w:rPr>
        <w:t>March 8, 2021</w:t>
      </w:r>
      <w:r w:rsidR="009B00FF">
        <w:rPr>
          <w:rFonts w:ascii="Times New Roman" w:hAnsi="Times New Roman" w:cs="Times New Roman"/>
          <w:sz w:val="24"/>
          <w:szCs w:val="24"/>
        </w:rPr>
        <w:t xml:space="preserve">, </w:t>
      </w:r>
      <w:r>
        <w:rPr>
          <w:rFonts w:ascii="Times New Roman" w:hAnsi="Times New Roman" w:cs="Times New Roman"/>
          <w:sz w:val="24"/>
          <w:szCs w:val="24"/>
        </w:rPr>
        <w:t>the District</w:t>
      </w:r>
      <w:r w:rsidR="009B00FF">
        <w:rPr>
          <w:rFonts w:ascii="Times New Roman" w:hAnsi="Times New Roman" w:cs="Times New Roman"/>
          <w:sz w:val="24"/>
          <w:szCs w:val="24"/>
        </w:rPr>
        <w:t xml:space="preserve"> </w:t>
      </w:r>
      <w:r w:rsidR="00CA6937">
        <w:rPr>
          <w:rFonts w:ascii="Times New Roman" w:hAnsi="Times New Roman" w:cs="Times New Roman"/>
          <w:sz w:val="24"/>
          <w:szCs w:val="24"/>
        </w:rPr>
        <w:t>filed its</w:t>
      </w:r>
      <w:r w:rsidR="00486A2D">
        <w:rPr>
          <w:rFonts w:ascii="Times New Roman" w:hAnsi="Times New Roman" w:cs="Times New Roman"/>
          <w:i/>
          <w:iCs/>
          <w:sz w:val="24"/>
          <w:szCs w:val="24"/>
        </w:rPr>
        <w:t xml:space="preserve"> Motion to Dismiss</w:t>
      </w:r>
      <w:r w:rsidR="00110AEC">
        <w:rPr>
          <w:rFonts w:ascii="Times New Roman" w:hAnsi="Times New Roman" w:cs="Times New Roman"/>
          <w:sz w:val="24"/>
          <w:szCs w:val="24"/>
        </w:rPr>
        <w:t xml:space="preserve"> on the grounds that Ms. A had been terminated as Twyla’s </w:t>
      </w:r>
      <w:r w:rsidR="004F58FD">
        <w:rPr>
          <w:rFonts w:ascii="Times New Roman" w:hAnsi="Times New Roman" w:cs="Times New Roman"/>
          <w:sz w:val="24"/>
          <w:szCs w:val="24"/>
        </w:rPr>
        <w:t>S</w:t>
      </w:r>
      <w:r w:rsidR="00110AEC">
        <w:rPr>
          <w:rFonts w:ascii="Times New Roman" w:hAnsi="Times New Roman" w:cs="Times New Roman"/>
          <w:sz w:val="24"/>
          <w:szCs w:val="24"/>
        </w:rPr>
        <w:t>ESP on March 3, 2021.</w:t>
      </w:r>
      <w:r w:rsidR="00110AEC" w:rsidRPr="00110AEC">
        <w:rPr>
          <w:rStyle w:val="FootnoteReference"/>
          <w:rFonts w:ascii="Times New Roman" w:hAnsi="Times New Roman" w:cs="Times New Roman"/>
          <w:sz w:val="24"/>
          <w:szCs w:val="24"/>
        </w:rPr>
        <w:footnoteReference w:id="2"/>
      </w:r>
      <w:r w:rsidR="00025A2C">
        <w:rPr>
          <w:rFonts w:ascii="Times New Roman" w:hAnsi="Times New Roman" w:cs="Times New Roman"/>
          <w:sz w:val="24"/>
          <w:szCs w:val="24"/>
        </w:rPr>
        <w:t xml:space="preserve"> According to Needham, Twyla is presently in the custody of the Department of Children and Familie</w:t>
      </w:r>
      <w:r w:rsidR="007D5C97">
        <w:rPr>
          <w:rFonts w:ascii="Times New Roman" w:hAnsi="Times New Roman" w:cs="Times New Roman"/>
          <w:sz w:val="24"/>
          <w:szCs w:val="24"/>
        </w:rPr>
        <w:t>s</w:t>
      </w:r>
      <w:r w:rsidR="00025A2C">
        <w:rPr>
          <w:rFonts w:ascii="Times New Roman" w:hAnsi="Times New Roman" w:cs="Times New Roman"/>
          <w:sz w:val="24"/>
          <w:szCs w:val="24"/>
        </w:rPr>
        <w:t xml:space="preserve">. She resides in the Town of Needham, which is programmatically responsible for her education, and her father lives in the Town of Somerset, which is financially responsible. In it </w:t>
      </w:r>
      <w:r w:rsidR="00025A2C">
        <w:rPr>
          <w:rFonts w:ascii="Times New Roman" w:hAnsi="Times New Roman" w:cs="Times New Roman"/>
          <w:i/>
          <w:iCs/>
          <w:sz w:val="24"/>
          <w:szCs w:val="24"/>
        </w:rPr>
        <w:t>Motion to Dismiss</w:t>
      </w:r>
      <w:r w:rsidR="00025A2C">
        <w:rPr>
          <w:rFonts w:ascii="Times New Roman" w:hAnsi="Times New Roman" w:cs="Times New Roman"/>
          <w:sz w:val="24"/>
          <w:szCs w:val="24"/>
        </w:rPr>
        <w:t>, Needham argue</w:t>
      </w:r>
      <w:r w:rsidR="007D5C97">
        <w:rPr>
          <w:rFonts w:ascii="Times New Roman" w:hAnsi="Times New Roman" w:cs="Times New Roman"/>
          <w:sz w:val="24"/>
          <w:szCs w:val="24"/>
        </w:rPr>
        <w:t>d</w:t>
      </w:r>
      <w:r w:rsidR="00025A2C">
        <w:rPr>
          <w:rFonts w:ascii="Times New Roman" w:hAnsi="Times New Roman" w:cs="Times New Roman"/>
          <w:sz w:val="24"/>
          <w:szCs w:val="24"/>
        </w:rPr>
        <w:t xml:space="preserve"> that Ms. A </w:t>
      </w:r>
      <w:proofErr w:type="gramStart"/>
      <w:r w:rsidR="00025A2C">
        <w:rPr>
          <w:rFonts w:ascii="Times New Roman" w:hAnsi="Times New Roman" w:cs="Times New Roman"/>
          <w:sz w:val="24"/>
          <w:szCs w:val="24"/>
        </w:rPr>
        <w:t>lacks</w:t>
      </w:r>
      <w:proofErr w:type="gramEnd"/>
      <w:r w:rsidR="00025A2C">
        <w:rPr>
          <w:rFonts w:ascii="Times New Roman" w:hAnsi="Times New Roman" w:cs="Times New Roman"/>
          <w:sz w:val="24"/>
          <w:szCs w:val="24"/>
        </w:rPr>
        <w:t xml:space="preserve"> standing to pursue</w:t>
      </w:r>
      <w:r w:rsidR="00CA6937">
        <w:rPr>
          <w:rFonts w:ascii="Times New Roman" w:hAnsi="Times New Roman" w:cs="Times New Roman"/>
          <w:sz w:val="24"/>
          <w:szCs w:val="24"/>
        </w:rPr>
        <w:t xml:space="preserve"> </w:t>
      </w:r>
      <w:r w:rsidR="00025A2C">
        <w:rPr>
          <w:rFonts w:ascii="Times New Roman" w:hAnsi="Times New Roman" w:cs="Times New Roman"/>
          <w:sz w:val="24"/>
          <w:szCs w:val="24"/>
        </w:rPr>
        <w:t xml:space="preserve">her </w:t>
      </w:r>
      <w:r w:rsidR="00025A2C">
        <w:rPr>
          <w:rFonts w:ascii="Times New Roman" w:hAnsi="Times New Roman" w:cs="Times New Roman"/>
          <w:i/>
          <w:iCs/>
          <w:sz w:val="24"/>
          <w:szCs w:val="24"/>
        </w:rPr>
        <w:t xml:space="preserve">Hearing Request. </w:t>
      </w:r>
      <w:r w:rsidR="00025A2C">
        <w:rPr>
          <w:rFonts w:ascii="Times New Roman" w:hAnsi="Times New Roman" w:cs="Times New Roman"/>
          <w:sz w:val="24"/>
          <w:szCs w:val="24"/>
        </w:rPr>
        <w:t xml:space="preserve">Moreover, the newly appointed </w:t>
      </w:r>
      <w:r w:rsidR="007D5C97">
        <w:rPr>
          <w:rFonts w:ascii="Times New Roman" w:hAnsi="Times New Roman" w:cs="Times New Roman"/>
          <w:sz w:val="24"/>
          <w:szCs w:val="24"/>
        </w:rPr>
        <w:t>S</w:t>
      </w:r>
      <w:r w:rsidR="00025A2C">
        <w:rPr>
          <w:rFonts w:ascii="Times New Roman" w:hAnsi="Times New Roman" w:cs="Times New Roman"/>
          <w:sz w:val="24"/>
          <w:szCs w:val="24"/>
        </w:rPr>
        <w:t xml:space="preserve">ESP has subsequently rescinded Ms. A’s rejection of the Individualized Education Program (IEP) upon which the </w:t>
      </w:r>
      <w:r w:rsidR="00025A2C">
        <w:rPr>
          <w:rFonts w:ascii="Times New Roman" w:hAnsi="Times New Roman" w:cs="Times New Roman"/>
          <w:i/>
          <w:iCs/>
          <w:sz w:val="24"/>
          <w:szCs w:val="24"/>
        </w:rPr>
        <w:t>Hearing Request</w:t>
      </w:r>
      <w:r w:rsidR="00025A2C">
        <w:rPr>
          <w:rFonts w:ascii="Times New Roman" w:hAnsi="Times New Roman" w:cs="Times New Roman"/>
          <w:sz w:val="24"/>
          <w:szCs w:val="24"/>
        </w:rPr>
        <w:t xml:space="preserve"> was based. The District attached to its </w:t>
      </w:r>
      <w:r w:rsidR="00025A2C">
        <w:rPr>
          <w:rFonts w:ascii="Times New Roman" w:hAnsi="Times New Roman" w:cs="Times New Roman"/>
          <w:i/>
          <w:iCs/>
          <w:sz w:val="24"/>
          <w:szCs w:val="24"/>
        </w:rPr>
        <w:t>Motion to Dismiss</w:t>
      </w:r>
      <w:r w:rsidR="007D5C97">
        <w:rPr>
          <w:rFonts w:ascii="Times New Roman" w:hAnsi="Times New Roman" w:cs="Times New Roman"/>
          <w:i/>
          <w:iCs/>
          <w:sz w:val="24"/>
          <w:szCs w:val="24"/>
        </w:rPr>
        <w:t xml:space="preserve"> </w:t>
      </w:r>
      <w:r w:rsidR="007D5C97">
        <w:rPr>
          <w:rFonts w:ascii="Times New Roman" w:hAnsi="Times New Roman" w:cs="Times New Roman"/>
          <w:sz w:val="24"/>
          <w:szCs w:val="24"/>
        </w:rPr>
        <w:t>copies of the following documents:</w:t>
      </w:r>
      <w:r w:rsidR="00025A2C">
        <w:rPr>
          <w:rFonts w:ascii="Times New Roman" w:hAnsi="Times New Roman" w:cs="Times New Roman"/>
          <w:sz w:val="24"/>
          <w:szCs w:val="24"/>
        </w:rPr>
        <w:t xml:space="preserve"> DESE’s Assignment of School District Responsibility, dated May 22, </w:t>
      </w:r>
      <w:r w:rsidR="00025A2C">
        <w:rPr>
          <w:rFonts w:ascii="Times New Roman" w:hAnsi="Times New Roman" w:cs="Times New Roman"/>
          <w:sz w:val="24"/>
          <w:szCs w:val="24"/>
        </w:rPr>
        <w:lastRenderedPageBreak/>
        <w:t xml:space="preserve">2019; DESE’s letter appointing Ms. A as Twyla’s </w:t>
      </w:r>
      <w:r w:rsidR="004F58FD">
        <w:rPr>
          <w:rFonts w:ascii="Times New Roman" w:hAnsi="Times New Roman" w:cs="Times New Roman"/>
          <w:sz w:val="24"/>
          <w:szCs w:val="24"/>
        </w:rPr>
        <w:t>S</w:t>
      </w:r>
      <w:r w:rsidR="00025A2C">
        <w:rPr>
          <w:rFonts w:ascii="Times New Roman" w:hAnsi="Times New Roman" w:cs="Times New Roman"/>
          <w:sz w:val="24"/>
          <w:szCs w:val="24"/>
        </w:rPr>
        <w:t xml:space="preserve">ESP, dated March 8, 2019; the </w:t>
      </w:r>
      <w:r w:rsidR="00025A2C">
        <w:rPr>
          <w:rFonts w:ascii="Times New Roman" w:hAnsi="Times New Roman" w:cs="Times New Roman"/>
          <w:i/>
          <w:iCs/>
          <w:sz w:val="24"/>
          <w:szCs w:val="24"/>
        </w:rPr>
        <w:t>Hearing Request</w:t>
      </w:r>
      <w:r w:rsidR="00025A2C">
        <w:rPr>
          <w:rFonts w:ascii="Times New Roman" w:hAnsi="Times New Roman" w:cs="Times New Roman"/>
          <w:sz w:val="24"/>
          <w:szCs w:val="24"/>
        </w:rPr>
        <w:t xml:space="preserve"> filed by Ms. A; an email that appears to have been written by </w:t>
      </w:r>
      <w:r w:rsidR="004F58FD">
        <w:rPr>
          <w:rFonts w:ascii="Times New Roman" w:hAnsi="Times New Roman" w:cs="Times New Roman"/>
          <w:sz w:val="24"/>
          <w:szCs w:val="24"/>
        </w:rPr>
        <w:t xml:space="preserve">Megan </w:t>
      </w:r>
      <w:proofErr w:type="spellStart"/>
      <w:r w:rsidR="004F58FD">
        <w:rPr>
          <w:rFonts w:ascii="Times New Roman" w:hAnsi="Times New Roman" w:cs="Times New Roman"/>
          <w:sz w:val="24"/>
          <w:szCs w:val="24"/>
        </w:rPr>
        <w:t>Ronzio</w:t>
      </w:r>
      <w:proofErr w:type="spellEnd"/>
      <w:r w:rsidR="004F58FD">
        <w:rPr>
          <w:rFonts w:ascii="Times New Roman" w:hAnsi="Times New Roman" w:cs="Times New Roman"/>
          <w:sz w:val="24"/>
          <w:szCs w:val="24"/>
        </w:rPr>
        <w:t xml:space="preserve">, </w:t>
      </w:r>
      <w:r w:rsidR="00025A2C">
        <w:rPr>
          <w:rFonts w:ascii="Times New Roman" w:hAnsi="Times New Roman" w:cs="Times New Roman"/>
          <w:sz w:val="24"/>
          <w:szCs w:val="24"/>
        </w:rPr>
        <w:t>the</w:t>
      </w:r>
      <w:r w:rsidR="004F58FD">
        <w:rPr>
          <w:rFonts w:ascii="Times New Roman" w:hAnsi="Times New Roman" w:cs="Times New Roman"/>
          <w:sz w:val="24"/>
          <w:szCs w:val="24"/>
        </w:rPr>
        <w:t xml:space="preserve"> Program</w:t>
      </w:r>
      <w:r w:rsidR="00025A2C">
        <w:rPr>
          <w:rFonts w:ascii="Times New Roman" w:hAnsi="Times New Roman" w:cs="Times New Roman"/>
          <w:sz w:val="24"/>
          <w:szCs w:val="24"/>
        </w:rPr>
        <w:t xml:space="preserve"> Director of the Special Education Surrogate Parent Program on March 3, 2021 indicating that she had ended Ms. A’s appointment as Twyla’s </w:t>
      </w:r>
      <w:r w:rsidR="004F58FD">
        <w:rPr>
          <w:rFonts w:ascii="Times New Roman" w:hAnsi="Times New Roman" w:cs="Times New Roman"/>
          <w:sz w:val="24"/>
          <w:szCs w:val="24"/>
        </w:rPr>
        <w:t>S</w:t>
      </w:r>
      <w:r w:rsidR="00025A2C">
        <w:rPr>
          <w:rFonts w:ascii="Times New Roman" w:hAnsi="Times New Roman" w:cs="Times New Roman"/>
          <w:sz w:val="24"/>
          <w:szCs w:val="24"/>
        </w:rPr>
        <w:t xml:space="preserve">ESP and providing contact information for a new </w:t>
      </w:r>
      <w:r w:rsidR="00941A00">
        <w:rPr>
          <w:rFonts w:ascii="Times New Roman" w:hAnsi="Times New Roman" w:cs="Times New Roman"/>
          <w:sz w:val="24"/>
          <w:szCs w:val="24"/>
        </w:rPr>
        <w:t>S</w:t>
      </w:r>
      <w:r w:rsidR="00025A2C">
        <w:rPr>
          <w:rFonts w:ascii="Times New Roman" w:hAnsi="Times New Roman" w:cs="Times New Roman"/>
          <w:sz w:val="24"/>
          <w:szCs w:val="24"/>
        </w:rPr>
        <w:t xml:space="preserve">ESP; and two letters written by </w:t>
      </w:r>
      <w:r w:rsidR="004F58FD">
        <w:rPr>
          <w:rFonts w:ascii="Times New Roman" w:hAnsi="Times New Roman" w:cs="Times New Roman"/>
          <w:sz w:val="24"/>
          <w:szCs w:val="24"/>
        </w:rPr>
        <w:t xml:space="preserve">Ms. </w:t>
      </w:r>
      <w:proofErr w:type="spellStart"/>
      <w:r w:rsidR="004F58FD">
        <w:rPr>
          <w:rFonts w:ascii="Times New Roman" w:hAnsi="Times New Roman" w:cs="Times New Roman"/>
          <w:sz w:val="24"/>
          <w:szCs w:val="24"/>
        </w:rPr>
        <w:t>Ronzio</w:t>
      </w:r>
      <w:proofErr w:type="spellEnd"/>
      <w:r w:rsidR="00941A00">
        <w:rPr>
          <w:rFonts w:ascii="Times New Roman" w:hAnsi="Times New Roman" w:cs="Times New Roman"/>
          <w:sz w:val="24"/>
          <w:szCs w:val="24"/>
        </w:rPr>
        <w:t>,</w:t>
      </w:r>
      <w:r w:rsidR="004F58FD">
        <w:rPr>
          <w:rFonts w:ascii="Times New Roman" w:hAnsi="Times New Roman" w:cs="Times New Roman"/>
          <w:sz w:val="24"/>
          <w:szCs w:val="24"/>
        </w:rPr>
        <w:t xml:space="preserve"> one to </w:t>
      </w:r>
      <w:r w:rsidR="00025A2C">
        <w:rPr>
          <w:rFonts w:ascii="Times New Roman" w:hAnsi="Times New Roman" w:cs="Times New Roman"/>
          <w:sz w:val="24"/>
          <w:szCs w:val="24"/>
        </w:rPr>
        <w:t>Ms. A on March 3, 2021 notifying her that her rights a</w:t>
      </w:r>
      <w:r w:rsidR="002961AC">
        <w:rPr>
          <w:rFonts w:ascii="Times New Roman" w:hAnsi="Times New Roman" w:cs="Times New Roman"/>
          <w:sz w:val="24"/>
          <w:szCs w:val="24"/>
        </w:rPr>
        <w:t>nd</w:t>
      </w:r>
      <w:r w:rsidR="00025A2C">
        <w:rPr>
          <w:rFonts w:ascii="Times New Roman" w:hAnsi="Times New Roman" w:cs="Times New Roman"/>
          <w:sz w:val="24"/>
          <w:szCs w:val="24"/>
        </w:rPr>
        <w:t xml:space="preserve"> responsibilities as Twyla’s </w:t>
      </w:r>
      <w:r w:rsidR="004F58FD">
        <w:rPr>
          <w:rFonts w:ascii="Times New Roman" w:hAnsi="Times New Roman" w:cs="Times New Roman"/>
          <w:sz w:val="24"/>
          <w:szCs w:val="24"/>
        </w:rPr>
        <w:t>S</w:t>
      </w:r>
      <w:r w:rsidR="00025A2C">
        <w:rPr>
          <w:rFonts w:ascii="Times New Roman" w:hAnsi="Times New Roman" w:cs="Times New Roman"/>
          <w:sz w:val="24"/>
          <w:szCs w:val="24"/>
        </w:rPr>
        <w:t>ESP had ended as of that date</w:t>
      </w:r>
      <w:r w:rsidR="004F58FD">
        <w:rPr>
          <w:rFonts w:ascii="Times New Roman" w:hAnsi="Times New Roman" w:cs="Times New Roman"/>
          <w:sz w:val="24"/>
          <w:szCs w:val="24"/>
        </w:rPr>
        <w:t>, and one to the newly appointed SESP, also dated March 3, 2021, notifying her of her appointment.</w:t>
      </w:r>
    </w:p>
    <w:p w14:paraId="79567A2A" w14:textId="0599851D" w:rsidR="002961AC" w:rsidRDefault="002961AC" w:rsidP="004B3E0E">
      <w:pPr>
        <w:pStyle w:val="NoSpacing"/>
        <w:rPr>
          <w:rFonts w:ascii="Times New Roman" w:hAnsi="Times New Roman" w:cs="Times New Roman"/>
          <w:sz w:val="24"/>
          <w:szCs w:val="24"/>
        </w:rPr>
      </w:pPr>
    </w:p>
    <w:p w14:paraId="4FB80277" w14:textId="680541F7" w:rsidR="005A560B" w:rsidRDefault="002961AC" w:rsidP="004B3E0E">
      <w:pPr>
        <w:pStyle w:val="NoSpacing"/>
        <w:rPr>
          <w:rFonts w:ascii="Times New Roman" w:hAnsi="Times New Roman" w:cs="Times New Roman"/>
          <w:sz w:val="24"/>
          <w:szCs w:val="24"/>
        </w:rPr>
      </w:pPr>
      <w:r>
        <w:rPr>
          <w:rFonts w:ascii="Times New Roman" w:hAnsi="Times New Roman" w:cs="Times New Roman"/>
          <w:sz w:val="24"/>
          <w:szCs w:val="24"/>
        </w:rPr>
        <w:tab/>
        <w:t>On March 22, 2021, Ms. A filed a request to postpone the Hearing for six weeks until May 15, 2021</w:t>
      </w:r>
      <w:r w:rsidR="00941A00">
        <w:rPr>
          <w:rFonts w:ascii="Times New Roman" w:hAnsi="Times New Roman" w:cs="Times New Roman"/>
          <w:sz w:val="24"/>
          <w:szCs w:val="24"/>
        </w:rPr>
        <w:t xml:space="preserve"> due to religious holidays and her desire to receive a COVID vaccine prior to Hearing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14:paraId="46A5A065" w14:textId="77777777" w:rsidR="00941A00" w:rsidRDefault="00941A00" w:rsidP="004B3E0E">
      <w:pPr>
        <w:pStyle w:val="NoSpacing"/>
        <w:rPr>
          <w:rFonts w:ascii="Times New Roman" w:hAnsi="Times New Roman" w:cs="Times New Roman"/>
          <w:sz w:val="24"/>
          <w:szCs w:val="24"/>
        </w:rPr>
      </w:pPr>
    </w:p>
    <w:p w14:paraId="61436EB0" w14:textId="77777777" w:rsidR="005A560B" w:rsidRPr="00331E3A" w:rsidRDefault="005A560B" w:rsidP="004B3E0E">
      <w:pPr>
        <w:pStyle w:val="NoSpacing"/>
        <w:rPr>
          <w:rFonts w:ascii="Times New Roman" w:hAnsi="Times New Roman" w:cs="Times New Roman"/>
          <w:sz w:val="24"/>
          <w:szCs w:val="24"/>
          <w:u w:val="single"/>
        </w:rPr>
      </w:pPr>
      <w:r>
        <w:rPr>
          <w:rFonts w:ascii="Times New Roman" w:hAnsi="Times New Roman" w:cs="Times New Roman"/>
          <w:sz w:val="24"/>
          <w:szCs w:val="24"/>
          <w:u w:val="single"/>
        </w:rPr>
        <w:t>DISCUSSION</w:t>
      </w:r>
    </w:p>
    <w:p w14:paraId="72FA3F82" w14:textId="77777777" w:rsidR="005A560B" w:rsidRPr="00025D32" w:rsidRDefault="005A560B" w:rsidP="004B3E0E">
      <w:pPr>
        <w:pStyle w:val="NoSpacing"/>
        <w:rPr>
          <w:rFonts w:ascii="Times New Roman" w:hAnsi="Times New Roman" w:cs="Times New Roman"/>
          <w:sz w:val="24"/>
          <w:szCs w:val="24"/>
          <w:u w:val="single"/>
        </w:rPr>
      </w:pPr>
    </w:p>
    <w:p w14:paraId="529A592C" w14:textId="43ADA0B7" w:rsidR="00B03C41" w:rsidRDefault="00B03C41" w:rsidP="004B3E0E">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Legal Standards</w:t>
      </w:r>
    </w:p>
    <w:p w14:paraId="76FB6532" w14:textId="77777777" w:rsidR="004F58FD" w:rsidRDefault="004F58FD" w:rsidP="004F58FD">
      <w:pPr>
        <w:pStyle w:val="ListParagraph"/>
        <w:spacing w:after="0" w:line="240" w:lineRule="auto"/>
        <w:rPr>
          <w:rFonts w:ascii="Times New Roman" w:hAnsi="Times New Roman" w:cs="Times New Roman"/>
          <w:sz w:val="24"/>
          <w:szCs w:val="24"/>
          <w:u w:val="single"/>
        </w:rPr>
      </w:pPr>
    </w:p>
    <w:p w14:paraId="4534171B" w14:textId="56842CC7" w:rsidR="00B03C41" w:rsidRDefault="00B03C41" w:rsidP="004B3E0E">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The outcome of the District’s Motion is governed by the application of three legal standards: the standard by which a Motion to Dismiss is evaluated; regulations concerning BSEA jurisdiction; and regulations and policies governing</w:t>
      </w:r>
      <w:r w:rsidR="007D5C97">
        <w:rPr>
          <w:rFonts w:ascii="Times New Roman" w:hAnsi="Times New Roman" w:cs="Times New Roman"/>
          <w:sz w:val="24"/>
          <w:szCs w:val="24"/>
        </w:rPr>
        <w:t xml:space="preserve"> special</w:t>
      </w:r>
      <w:r>
        <w:rPr>
          <w:rFonts w:ascii="Times New Roman" w:hAnsi="Times New Roman" w:cs="Times New Roman"/>
          <w:sz w:val="24"/>
          <w:szCs w:val="24"/>
        </w:rPr>
        <w:t xml:space="preserve"> education decision-making authorit</w:t>
      </w:r>
      <w:r w:rsidR="007D5C97">
        <w:rPr>
          <w:rFonts w:ascii="Times New Roman" w:hAnsi="Times New Roman" w:cs="Times New Roman"/>
          <w:sz w:val="24"/>
          <w:szCs w:val="24"/>
        </w:rPr>
        <w:t>y</w:t>
      </w:r>
      <w:r>
        <w:rPr>
          <w:rFonts w:ascii="Times New Roman" w:hAnsi="Times New Roman" w:cs="Times New Roman"/>
          <w:sz w:val="24"/>
          <w:szCs w:val="24"/>
        </w:rPr>
        <w:t>.</w:t>
      </w:r>
    </w:p>
    <w:p w14:paraId="5A42B158" w14:textId="77777777" w:rsidR="004F58FD" w:rsidRPr="00B03C41" w:rsidRDefault="004F58FD" w:rsidP="004B3E0E">
      <w:pPr>
        <w:spacing w:after="0" w:line="240" w:lineRule="auto"/>
        <w:ind w:firstLine="360"/>
        <w:rPr>
          <w:rFonts w:ascii="Times New Roman" w:hAnsi="Times New Roman" w:cs="Times New Roman"/>
          <w:sz w:val="24"/>
          <w:szCs w:val="24"/>
        </w:rPr>
      </w:pPr>
    </w:p>
    <w:p w14:paraId="05635BCF" w14:textId="4B9A5456" w:rsidR="005A560B" w:rsidRDefault="005A560B" w:rsidP="004B3E0E">
      <w:pPr>
        <w:pStyle w:val="ListParagraph"/>
        <w:numPr>
          <w:ilvl w:val="0"/>
          <w:numId w:val="16"/>
        </w:numPr>
        <w:spacing w:after="0" w:line="240" w:lineRule="auto"/>
        <w:rPr>
          <w:rFonts w:ascii="Times New Roman" w:hAnsi="Times New Roman" w:cs="Times New Roman"/>
          <w:sz w:val="24"/>
          <w:szCs w:val="24"/>
          <w:u w:val="single"/>
        </w:rPr>
      </w:pPr>
      <w:r w:rsidRPr="00323143">
        <w:rPr>
          <w:rFonts w:ascii="Times New Roman" w:hAnsi="Times New Roman" w:cs="Times New Roman"/>
          <w:sz w:val="24"/>
          <w:szCs w:val="24"/>
          <w:u w:val="single"/>
        </w:rPr>
        <w:t>Standard for Ruling on Motion to Dismiss</w:t>
      </w:r>
    </w:p>
    <w:p w14:paraId="7AA23923" w14:textId="77777777" w:rsidR="004F58FD" w:rsidRPr="00323143" w:rsidRDefault="004F58FD" w:rsidP="004F58FD">
      <w:pPr>
        <w:pStyle w:val="ListParagraph"/>
        <w:spacing w:after="0" w:line="240" w:lineRule="auto"/>
        <w:ind w:left="1440"/>
        <w:rPr>
          <w:rFonts w:ascii="Times New Roman" w:hAnsi="Times New Roman" w:cs="Times New Roman"/>
          <w:sz w:val="24"/>
          <w:szCs w:val="24"/>
          <w:u w:val="single"/>
        </w:rPr>
      </w:pPr>
    </w:p>
    <w:p w14:paraId="70B3B73E" w14:textId="37C94EF4" w:rsidR="00BB348A" w:rsidRDefault="00BB348A" w:rsidP="00941A00">
      <w:pPr>
        <w:spacing w:after="0" w:line="240" w:lineRule="auto"/>
        <w:ind w:firstLine="360"/>
        <w:rPr>
          <w:rFonts w:ascii="Times New Roman" w:hAnsi="Times New Roman" w:cs="Times New Roman"/>
          <w:sz w:val="24"/>
          <w:szCs w:val="24"/>
        </w:rPr>
      </w:pPr>
      <w:r w:rsidRPr="00BB348A">
        <w:rPr>
          <w:rFonts w:ascii="Times New Roman" w:hAnsi="Times New Roman" w:cs="Times New Roman"/>
          <w:sz w:val="24"/>
          <w:szCs w:val="24"/>
        </w:rPr>
        <w:t xml:space="preserve">Pursuant to the </w:t>
      </w:r>
      <w:r w:rsidRPr="00BB348A">
        <w:rPr>
          <w:rFonts w:ascii="Times New Roman" w:hAnsi="Times New Roman" w:cs="Times New Roman"/>
          <w:i/>
          <w:sz w:val="24"/>
          <w:szCs w:val="24"/>
        </w:rPr>
        <w:t>Standard Adjudicatory Rules of Practice and Procedure</w:t>
      </w:r>
      <w:r w:rsidRPr="00BB348A">
        <w:rPr>
          <w:rFonts w:ascii="Times New Roman" w:hAnsi="Times New Roman" w:cs="Times New Roman"/>
          <w:sz w:val="24"/>
          <w:szCs w:val="24"/>
        </w:rPr>
        <w:t xml:space="preserve">, 801 CMR 1.01(7)(g)(3) and Rule 17B of the BSEA </w:t>
      </w:r>
      <w:r w:rsidRPr="00BB348A">
        <w:rPr>
          <w:rFonts w:ascii="Times New Roman" w:hAnsi="Times New Roman" w:cs="Times New Roman"/>
          <w:i/>
          <w:sz w:val="24"/>
          <w:szCs w:val="24"/>
        </w:rPr>
        <w:t>Hearing Rules for Special Education Appeals</w:t>
      </w:r>
      <w:r w:rsidRPr="00BB348A">
        <w:rPr>
          <w:rFonts w:ascii="Times New Roman" w:hAnsi="Times New Roman" w:cs="Times New Roman"/>
          <w:sz w:val="24"/>
          <w:szCs w:val="24"/>
        </w:rPr>
        <w:t>, a hearing officer may allow a motion to dismiss if the party requesting the appeal fails to state a claim o</w:t>
      </w:r>
      <w:r w:rsidR="005A010A">
        <w:rPr>
          <w:rFonts w:ascii="Times New Roman" w:hAnsi="Times New Roman" w:cs="Times New Roman"/>
          <w:sz w:val="24"/>
          <w:szCs w:val="24"/>
        </w:rPr>
        <w:t xml:space="preserve">n which relief can be granted. </w:t>
      </w:r>
      <w:r w:rsidRPr="00BB348A">
        <w:rPr>
          <w:rFonts w:ascii="Times New Roman" w:hAnsi="Times New Roman" w:cs="Times New Roman"/>
          <w:sz w:val="24"/>
          <w:szCs w:val="24"/>
        </w:rPr>
        <w:t>This rule is analogous to Rule 12(b)(6) of the Federal Rules of Civil Procedure and as such hearing officers have generally used the same standards as the courts in deciding motions to dismiss for failure to state a claim.  Specifically, what is required to survive a motion to dismiss “are factual ‘allegations plausibly suggesting (not merely consistent with)’ an entitlement to relief.”</w:t>
      </w:r>
      <w:r w:rsidRPr="000173EF">
        <w:rPr>
          <w:rStyle w:val="FootnoteReference"/>
          <w:rFonts w:ascii="Times New Roman" w:hAnsi="Times New Roman" w:cs="Times New Roman"/>
          <w:sz w:val="24"/>
          <w:szCs w:val="24"/>
        </w:rPr>
        <w:footnoteReference w:id="4"/>
      </w:r>
      <w:r w:rsidRPr="00BB348A">
        <w:rPr>
          <w:rFonts w:ascii="Times New Roman" w:hAnsi="Times New Roman" w:cs="Times New Roman"/>
          <w:sz w:val="24"/>
          <w:szCs w:val="24"/>
        </w:rPr>
        <w:t xml:space="preserve"> In evaluating the complaint, the hearing officer must take as true “the allegations of the complaint, as well as such inferences as may be drawn therefrom in the plaintiff’s favor.”</w:t>
      </w:r>
      <w:r w:rsidRPr="000173EF">
        <w:rPr>
          <w:rStyle w:val="FootnoteReference"/>
          <w:rFonts w:ascii="Times New Roman" w:hAnsi="Times New Roman" w:cs="Times New Roman"/>
          <w:sz w:val="24"/>
          <w:szCs w:val="24"/>
        </w:rPr>
        <w:footnoteReference w:id="5"/>
      </w:r>
      <w:r w:rsidRPr="00BB348A">
        <w:rPr>
          <w:rFonts w:ascii="Times New Roman" w:hAnsi="Times New Roman" w:cs="Times New Roman"/>
          <w:sz w:val="24"/>
          <w:szCs w:val="24"/>
        </w:rPr>
        <w:t xml:space="preserve"> These “[f]actual allegations must be enough to raise a right to relief above the speculative level . . . [based] on the assumption that all the allegations in the complaint are true (even if doubtful in fact). . .</w:t>
      </w:r>
      <w:r w:rsidR="008B1650">
        <w:rPr>
          <w:rFonts w:ascii="Times New Roman" w:hAnsi="Times New Roman" w:cs="Times New Roman"/>
          <w:sz w:val="24"/>
          <w:szCs w:val="24"/>
        </w:rPr>
        <w:t xml:space="preserve"> .</w:t>
      </w:r>
      <w:r w:rsidRPr="00BB348A">
        <w:rPr>
          <w:rFonts w:ascii="Times New Roman" w:hAnsi="Times New Roman" w:cs="Times New Roman"/>
          <w:sz w:val="24"/>
          <w:szCs w:val="24"/>
        </w:rPr>
        <w:t>”</w:t>
      </w:r>
      <w:r w:rsidRPr="000173EF">
        <w:rPr>
          <w:rStyle w:val="FootnoteReference"/>
          <w:rFonts w:ascii="Times New Roman" w:hAnsi="Times New Roman" w:cs="Times New Roman"/>
          <w:sz w:val="24"/>
          <w:szCs w:val="24"/>
        </w:rPr>
        <w:footnoteReference w:id="6"/>
      </w:r>
      <w:r w:rsidRPr="00BB348A">
        <w:rPr>
          <w:rFonts w:ascii="Times New Roman" w:hAnsi="Times New Roman" w:cs="Times New Roman"/>
          <w:sz w:val="24"/>
          <w:szCs w:val="24"/>
        </w:rPr>
        <w:t xml:space="preserve"> </w:t>
      </w:r>
    </w:p>
    <w:p w14:paraId="40E6B384" w14:textId="77777777" w:rsidR="004F58FD" w:rsidRPr="00BB348A" w:rsidRDefault="004F58FD" w:rsidP="004B3E0E">
      <w:pPr>
        <w:spacing w:after="0" w:line="240" w:lineRule="auto"/>
        <w:ind w:firstLine="360"/>
        <w:rPr>
          <w:rFonts w:ascii="Times New Roman" w:hAnsi="Times New Roman" w:cs="Times New Roman"/>
          <w:sz w:val="24"/>
          <w:szCs w:val="24"/>
        </w:rPr>
      </w:pPr>
    </w:p>
    <w:p w14:paraId="3D4161AE" w14:textId="6D81B6BA" w:rsidR="000D1141" w:rsidRDefault="00B03C41" w:rsidP="004B3E0E">
      <w:pPr>
        <w:pStyle w:val="ListParagraph"/>
        <w:numPr>
          <w:ilvl w:val="0"/>
          <w:numId w:val="17"/>
        </w:numPr>
        <w:spacing w:after="0" w:line="240" w:lineRule="auto"/>
        <w:rPr>
          <w:rFonts w:ascii="Times New Roman" w:hAnsi="Times New Roman" w:cs="Times New Roman"/>
          <w:sz w:val="24"/>
          <w:szCs w:val="24"/>
          <w:u w:val="single"/>
        </w:rPr>
      </w:pPr>
      <w:r w:rsidRPr="00323143">
        <w:rPr>
          <w:rFonts w:ascii="Times New Roman" w:hAnsi="Times New Roman" w:cs="Times New Roman"/>
          <w:sz w:val="24"/>
          <w:szCs w:val="24"/>
          <w:u w:val="single"/>
        </w:rPr>
        <w:t>BSEA Jurisdiction</w:t>
      </w:r>
    </w:p>
    <w:p w14:paraId="244BED5E" w14:textId="77777777" w:rsidR="004F58FD" w:rsidRPr="00323143" w:rsidRDefault="004F58FD" w:rsidP="007D5C97">
      <w:pPr>
        <w:pStyle w:val="ListParagraph"/>
        <w:spacing w:after="0" w:line="240" w:lineRule="auto"/>
        <w:ind w:left="1800"/>
        <w:rPr>
          <w:rFonts w:ascii="Times New Roman" w:hAnsi="Times New Roman" w:cs="Times New Roman"/>
          <w:sz w:val="24"/>
          <w:szCs w:val="24"/>
          <w:u w:val="single"/>
        </w:rPr>
      </w:pPr>
    </w:p>
    <w:p w14:paraId="5B662172" w14:textId="0FDDE2ED" w:rsidR="000D1141" w:rsidRDefault="000D1141" w:rsidP="004B3E0E">
      <w:pPr>
        <w:spacing w:after="0" w:line="240" w:lineRule="auto"/>
        <w:ind w:firstLine="360"/>
        <w:rPr>
          <w:rFonts w:ascii="Times New Roman" w:hAnsi="Times New Roman" w:cs="Times New Roman"/>
          <w:sz w:val="24"/>
          <w:szCs w:val="24"/>
        </w:rPr>
      </w:pPr>
      <w:r w:rsidRPr="00B03C41">
        <w:rPr>
          <w:rFonts w:ascii="Times New Roman" w:hAnsi="Times New Roman" w:cs="Times New Roman"/>
          <w:sz w:val="24"/>
          <w:szCs w:val="24"/>
        </w:rPr>
        <w:t xml:space="preserve">The BSEA has jurisdiction over requests for hearing filed by a “parent or school </w:t>
      </w:r>
      <w:r w:rsidR="00323143">
        <w:rPr>
          <w:rFonts w:ascii="Times New Roman" w:hAnsi="Times New Roman" w:cs="Times New Roman"/>
          <w:sz w:val="24"/>
          <w:szCs w:val="24"/>
        </w:rPr>
        <w:t>district</w:t>
      </w:r>
      <w:r w:rsidRPr="000D1141">
        <w:rPr>
          <w:rFonts w:ascii="Times New Roman" w:hAnsi="Times New Roman" w:cs="Times New Roman"/>
          <w:sz w:val="24"/>
          <w:szCs w:val="24"/>
        </w:rPr>
        <w:t xml:space="preserve"> . . . on any matter concerning the eligibility, evaluation, placement, IEP, provision of special </w:t>
      </w:r>
      <w:r w:rsidRPr="000D1141">
        <w:rPr>
          <w:rFonts w:ascii="Times New Roman" w:hAnsi="Times New Roman" w:cs="Times New Roman"/>
          <w:sz w:val="24"/>
          <w:szCs w:val="24"/>
        </w:rPr>
        <w:lastRenderedPageBreak/>
        <w:t>education in accordance with state and federal law, or procedural protections</w:t>
      </w:r>
      <w:r w:rsidR="00105288">
        <w:rPr>
          <w:rFonts w:ascii="Times New Roman" w:hAnsi="Times New Roman" w:cs="Times New Roman"/>
          <w:sz w:val="24"/>
          <w:szCs w:val="24"/>
        </w:rPr>
        <w:t xml:space="preserve"> of</w:t>
      </w:r>
      <w:r w:rsidRPr="000D1141">
        <w:rPr>
          <w:rFonts w:ascii="Times New Roman" w:hAnsi="Times New Roman" w:cs="Times New Roman"/>
          <w:sz w:val="24"/>
          <w:szCs w:val="24"/>
        </w:rPr>
        <w:t xml:space="preserve"> state and federal law for students with disabilities. A parent of a student with a disability may also request a hearing on any issue involving the denial of the free appropriate public education guaranteed by Section 504 of the Rehabilitation Act of 1973. . .</w:t>
      </w:r>
      <w:r w:rsidR="008B1650">
        <w:rPr>
          <w:rFonts w:ascii="Times New Roman" w:hAnsi="Times New Roman" w:cs="Times New Roman"/>
          <w:sz w:val="24"/>
          <w:szCs w:val="24"/>
        </w:rPr>
        <w:t xml:space="preserve"> .</w:t>
      </w:r>
      <w:r w:rsidRPr="000D1141">
        <w:rPr>
          <w:rFonts w:ascii="Times New Roman" w:hAnsi="Times New Roman" w:cs="Times New Roman"/>
          <w:sz w:val="24"/>
          <w:szCs w:val="24"/>
        </w:rPr>
        <w:t>”</w:t>
      </w:r>
      <w:r w:rsidR="00B03C41">
        <w:rPr>
          <w:rStyle w:val="FootnoteReference"/>
          <w:rFonts w:ascii="Times New Roman" w:hAnsi="Times New Roman" w:cs="Times New Roman"/>
          <w:sz w:val="24"/>
          <w:szCs w:val="24"/>
        </w:rPr>
        <w:footnoteReference w:id="7"/>
      </w:r>
      <w:r w:rsidRPr="000D1141">
        <w:rPr>
          <w:rFonts w:ascii="Times New Roman" w:hAnsi="Times New Roman" w:cs="Times New Roman"/>
          <w:sz w:val="24"/>
          <w:szCs w:val="24"/>
        </w:rPr>
        <w:t xml:space="preserve"> </w:t>
      </w:r>
    </w:p>
    <w:p w14:paraId="4E576547" w14:textId="77777777" w:rsidR="004F58FD" w:rsidRPr="000D1141" w:rsidRDefault="004F58FD" w:rsidP="004B3E0E">
      <w:pPr>
        <w:spacing w:after="0" w:line="240" w:lineRule="auto"/>
        <w:ind w:firstLine="360"/>
        <w:rPr>
          <w:rFonts w:ascii="Times New Roman" w:hAnsi="Times New Roman" w:cs="Times New Roman"/>
          <w:sz w:val="24"/>
          <w:szCs w:val="24"/>
        </w:rPr>
      </w:pPr>
    </w:p>
    <w:p w14:paraId="3394583D" w14:textId="09D54411" w:rsidR="005A010A" w:rsidRDefault="00B03C41" w:rsidP="004B3E0E">
      <w:pPr>
        <w:pStyle w:val="ListParagraph"/>
        <w:numPr>
          <w:ilvl w:val="0"/>
          <w:numId w:val="17"/>
        </w:numPr>
        <w:spacing w:after="0" w:line="240" w:lineRule="auto"/>
        <w:rPr>
          <w:rFonts w:ascii="Times New Roman" w:hAnsi="Times New Roman" w:cs="Times New Roman"/>
          <w:sz w:val="24"/>
          <w:szCs w:val="24"/>
          <w:u w:val="single"/>
        </w:rPr>
      </w:pPr>
      <w:r w:rsidRPr="00B03C41">
        <w:rPr>
          <w:rFonts w:ascii="Times New Roman" w:hAnsi="Times New Roman" w:cs="Times New Roman"/>
          <w:sz w:val="24"/>
          <w:szCs w:val="24"/>
          <w:u w:val="single"/>
        </w:rPr>
        <w:t xml:space="preserve">Authority to Make </w:t>
      </w:r>
      <w:r w:rsidR="00C75BB1" w:rsidRPr="00B03C41">
        <w:rPr>
          <w:rFonts w:ascii="Times New Roman" w:hAnsi="Times New Roman" w:cs="Times New Roman"/>
          <w:sz w:val="24"/>
          <w:szCs w:val="24"/>
          <w:u w:val="single"/>
        </w:rPr>
        <w:t>Educational Decision</w:t>
      </w:r>
      <w:r w:rsidRPr="00B03C41">
        <w:rPr>
          <w:rFonts w:ascii="Times New Roman" w:hAnsi="Times New Roman" w:cs="Times New Roman"/>
          <w:sz w:val="24"/>
          <w:szCs w:val="24"/>
          <w:u w:val="single"/>
        </w:rPr>
        <w:t>s</w:t>
      </w:r>
    </w:p>
    <w:p w14:paraId="55A0E989" w14:textId="77777777" w:rsidR="004F58FD" w:rsidRPr="00B03C41" w:rsidRDefault="004F58FD" w:rsidP="004F58FD">
      <w:pPr>
        <w:pStyle w:val="ListParagraph"/>
        <w:spacing w:after="0" w:line="240" w:lineRule="auto"/>
        <w:ind w:left="1800"/>
        <w:rPr>
          <w:rFonts w:ascii="Times New Roman" w:hAnsi="Times New Roman" w:cs="Times New Roman"/>
          <w:sz w:val="24"/>
          <w:szCs w:val="24"/>
          <w:u w:val="single"/>
        </w:rPr>
      </w:pPr>
    </w:p>
    <w:p w14:paraId="45C5D218" w14:textId="3D1FCAA5" w:rsidR="00152824" w:rsidRDefault="00B03C41" w:rsidP="004F58FD">
      <w:pPr>
        <w:spacing w:after="0" w:line="240" w:lineRule="auto"/>
        <w:ind w:firstLine="360"/>
        <w:rPr>
          <w:rFonts w:ascii="Times New Roman" w:hAnsi="Times New Roman" w:cs="Times New Roman"/>
          <w:color w:val="000000"/>
          <w:sz w:val="24"/>
          <w:szCs w:val="24"/>
          <w:shd w:val="clear" w:color="auto" w:fill="FFFFFF"/>
        </w:rPr>
      </w:pPr>
      <w:r w:rsidRPr="00B03C41">
        <w:rPr>
          <w:rFonts w:ascii="Times New Roman" w:hAnsi="Times New Roman" w:cs="Times New Roman"/>
          <w:color w:val="000000"/>
          <w:sz w:val="24"/>
          <w:szCs w:val="24"/>
          <w:shd w:val="clear" w:color="auto" w:fill="FFFFFF"/>
        </w:rPr>
        <w:t>Massachusetts regulations</w:t>
      </w:r>
      <w:r>
        <w:rPr>
          <w:rFonts w:ascii="Times New Roman" w:hAnsi="Times New Roman" w:cs="Times New Roman"/>
          <w:color w:val="000000"/>
          <w:sz w:val="24"/>
          <w:szCs w:val="24"/>
          <w:shd w:val="clear" w:color="auto" w:fill="FFFFFF"/>
        </w:rPr>
        <w:t xml:space="preserve"> recognize that the term “Parent” refers to a child’s mother or father, but further define the term “for purposes of special educational decision-making,” in pertinent part, as “</w:t>
      </w:r>
      <w:r w:rsidRPr="00B03C41">
        <w:rPr>
          <w:rFonts w:ascii="Times New Roman" w:hAnsi="Times New Roman" w:cs="Times New Roman"/>
          <w:color w:val="000000"/>
          <w:sz w:val="24"/>
          <w:szCs w:val="24"/>
          <w:shd w:val="clear" w:color="auto" w:fill="FFFFFF"/>
        </w:rPr>
        <w:t>father, mother, legal guardian, person acting as a parent of the child, foster parent, or an educational surrogate parent appointed in accordance with federal law.</w:t>
      </w:r>
      <w:r>
        <w:rPr>
          <w:rFonts w:ascii="Times New Roman" w:hAnsi="Times New Roman" w:cs="Times New Roman"/>
          <w:color w:val="000000"/>
          <w:sz w:val="24"/>
          <w:szCs w:val="24"/>
          <w:shd w:val="clear" w:color="auto" w:fill="FFFFFF"/>
        </w:rPr>
        <w:t>”</w:t>
      </w:r>
      <w:r>
        <w:rPr>
          <w:rStyle w:val="FootnoteReference"/>
          <w:rFonts w:ascii="Times New Roman" w:hAnsi="Times New Roman" w:cs="Times New Roman"/>
          <w:color w:val="000000"/>
          <w:sz w:val="24"/>
          <w:szCs w:val="24"/>
          <w:shd w:val="clear" w:color="auto" w:fill="FFFFFF"/>
        </w:rPr>
        <w:footnoteReference w:id="8"/>
      </w:r>
    </w:p>
    <w:p w14:paraId="336E6E28" w14:textId="77777777" w:rsidR="00A20EE4" w:rsidRDefault="00A20EE4" w:rsidP="004B3E0E">
      <w:pPr>
        <w:spacing w:after="0" w:line="240" w:lineRule="auto"/>
        <w:rPr>
          <w:rFonts w:ascii="Times New Roman" w:hAnsi="Times New Roman" w:cs="Times New Roman"/>
          <w:color w:val="000000"/>
          <w:sz w:val="24"/>
          <w:szCs w:val="24"/>
          <w:shd w:val="clear" w:color="auto" w:fill="FFFFFF"/>
        </w:rPr>
      </w:pPr>
    </w:p>
    <w:p w14:paraId="77A5CEFD" w14:textId="07ADF2C9" w:rsidR="00480BF8" w:rsidRDefault="00480BF8" w:rsidP="004B3E0E">
      <w:pPr>
        <w:pStyle w:val="ListParagraph"/>
        <w:numPr>
          <w:ilvl w:val="0"/>
          <w:numId w:val="8"/>
        </w:numPr>
        <w:spacing w:after="0" w:line="240" w:lineRule="auto"/>
        <w:rPr>
          <w:rFonts w:ascii="Times New Roman" w:hAnsi="Times New Roman" w:cs="Times New Roman"/>
          <w:color w:val="000000"/>
          <w:sz w:val="24"/>
          <w:szCs w:val="24"/>
          <w:u w:val="single"/>
          <w:shd w:val="clear" w:color="auto" w:fill="FFFFFF"/>
        </w:rPr>
      </w:pPr>
      <w:r w:rsidRPr="00152824">
        <w:rPr>
          <w:rFonts w:ascii="Times New Roman" w:hAnsi="Times New Roman" w:cs="Times New Roman"/>
          <w:color w:val="000000"/>
          <w:sz w:val="24"/>
          <w:szCs w:val="24"/>
          <w:u w:val="single"/>
          <w:shd w:val="clear" w:color="auto" w:fill="FFFFFF"/>
        </w:rPr>
        <w:t>Application of Legal Standards</w:t>
      </w:r>
    </w:p>
    <w:p w14:paraId="3747D081" w14:textId="10E699CB" w:rsidR="004F58FD" w:rsidRPr="00941A00" w:rsidRDefault="004F58FD" w:rsidP="00941A00">
      <w:pPr>
        <w:spacing w:after="0" w:line="240" w:lineRule="auto"/>
        <w:ind w:left="360"/>
        <w:rPr>
          <w:rFonts w:ascii="Times New Roman" w:hAnsi="Times New Roman" w:cs="Times New Roman"/>
          <w:color w:val="000000"/>
          <w:sz w:val="24"/>
          <w:szCs w:val="24"/>
          <w:u w:val="single"/>
          <w:shd w:val="clear" w:color="auto" w:fill="FFFFFF"/>
        </w:rPr>
      </w:pPr>
    </w:p>
    <w:p w14:paraId="6D263827" w14:textId="42D0EC14" w:rsidR="004F58FD" w:rsidRPr="004F58FD" w:rsidRDefault="00152824" w:rsidP="004B3E0E">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To</w:t>
      </w:r>
      <w:r w:rsidRPr="00BB348A">
        <w:rPr>
          <w:rFonts w:ascii="Times New Roman" w:hAnsi="Times New Roman" w:cs="Times New Roman"/>
          <w:sz w:val="24"/>
          <w:szCs w:val="24"/>
        </w:rPr>
        <w:t xml:space="preserve"> survive a motion to dismiss</w:t>
      </w:r>
      <w:r>
        <w:rPr>
          <w:rFonts w:ascii="Times New Roman" w:hAnsi="Times New Roman" w:cs="Times New Roman"/>
          <w:sz w:val="24"/>
          <w:szCs w:val="24"/>
        </w:rPr>
        <w:t xml:space="preserve">, </w:t>
      </w:r>
      <w:r w:rsidR="004F58FD">
        <w:rPr>
          <w:rFonts w:ascii="Times New Roman" w:hAnsi="Times New Roman" w:cs="Times New Roman"/>
          <w:sz w:val="24"/>
          <w:szCs w:val="24"/>
        </w:rPr>
        <w:t>Ms. A</w:t>
      </w:r>
      <w:r>
        <w:rPr>
          <w:rFonts w:ascii="Times New Roman" w:hAnsi="Times New Roman" w:cs="Times New Roman"/>
          <w:sz w:val="24"/>
          <w:szCs w:val="24"/>
        </w:rPr>
        <w:t xml:space="preserve"> need only make “factual </w:t>
      </w:r>
      <w:r w:rsidRPr="00BB348A">
        <w:rPr>
          <w:rFonts w:ascii="Times New Roman" w:hAnsi="Times New Roman" w:cs="Times New Roman"/>
          <w:sz w:val="24"/>
          <w:szCs w:val="24"/>
        </w:rPr>
        <w:t>a</w:t>
      </w:r>
      <w:r>
        <w:rPr>
          <w:rFonts w:ascii="Times New Roman" w:hAnsi="Times New Roman" w:cs="Times New Roman"/>
          <w:sz w:val="24"/>
          <w:szCs w:val="24"/>
        </w:rPr>
        <w:t>llegations plausibly suggesting</w:t>
      </w:r>
      <w:r w:rsidR="00A20EE4">
        <w:rPr>
          <w:rFonts w:ascii="Times New Roman" w:hAnsi="Times New Roman" w:cs="Times New Roman"/>
          <w:sz w:val="24"/>
          <w:szCs w:val="24"/>
        </w:rPr>
        <w:t xml:space="preserve"> . . . an entitlement to relief.</w:t>
      </w:r>
      <w:r w:rsidRPr="00BB348A">
        <w:rPr>
          <w:rFonts w:ascii="Times New Roman" w:hAnsi="Times New Roman" w:cs="Times New Roman"/>
          <w:sz w:val="24"/>
          <w:szCs w:val="24"/>
        </w:rPr>
        <w:t>”</w:t>
      </w:r>
      <w:r w:rsidRPr="000173EF">
        <w:rPr>
          <w:rStyle w:val="FootnoteReference"/>
          <w:rFonts w:ascii="Times New Roman" w:hAnsi="Times New Roman" w:cs="Times New Roman"/>
          <w:sz w:val="24"/>
          <w:szCs w:val="24"/>
        </w:rPr>
        <w:footnoteReference w:id="9"/>
      </w:r>
      <w:r w:rsidR="00A20EE4">
        <w:rPr>
          <w:rFonts w:ascii="Times New Roman" w:hAnsi="Times New Roman" w:cs="Times New Roman"/>
          <w:sz w:val="24"/>
          <w:szCs w:val="24"/>
        </w:rPr>
        <w:t xml:space="preserve"> I</w:t>
      </w:r>
      <w:r>
        <w:rPr>
          <w:rFonts w:ascii="Times New Roman" w:hAnsi="Times New Roman" w:cs="Times New Roman"/>
          <w:sz w:val="24"/>
          <w:szCs w:val="24"/>
        </w:rPr>
        <w:t xml:space="preserve">n determining whether </w:t>
      </w:r>
      <w:r w:rsidR="004F58FD">
        <w:rPr>
          <w:rFonts w:ascii="Times New Roman" w:hAnsi="Times New Roman" w:cs="Times New Roman"/>
          <w:sz w:val="24"/>
          <w:szCs w:val="24"/>
        </w:rPr>
        <w:t>s</w:t>
      </w:r>
      <w:r>
        <w:rPr>
          <w:rFonts w:ascii="Times New Roman" w:hAnsi="Times New Roman" w:cs="Times New Roman"/>
          <w:sz w:val="24"/>
          <w:szCs w:val="24"/>
        </w:rPr>
        <w:t>he has met this burden I must take h</w:t>
      </w:r>
      <w:r w:rsidR="004F58FD">
        <w:rPr>
          <w:rFonts w:ascii="Times New Roman" w:hAnsi="Times New Roman" w:cs="Times New Roman"/>
          <w:sz w:val="24"/>
          <w:szCs w:val="24"/>
        </w:rPr>
        <w:t>er</w:t>
      </w:r>
      <w:r>
        <w:rPr>
          <w:rFonts w:ascii="Times New Roman" w:hAnsi="Times New Roman" w:cs="Times New Roman"/>
          <w:sz w:val="24"/>
          <w:szCs w:val="24"/>
        </w:rPr>
        <w:t xml:space="preserve"> allegations as true, as well as any inferences that may be drawn from </w:t>
      </w:r>
      <w:r w:rsidR="00F35E6A">
        <w:rPr>
          <w:rFonts w:ascii="Times New Roman" w:hAnsi="Times New Roman" w:cs="Times New Roman"/>
          <w:sz w:val="24"/>
          <w:szCs w:val="24"/>
        </w:rPr>
        <w:t>them</w:t>
      </w:r>
      <w:r>
        <w:rPr>
          <w:rFonts w:ascii="Times New Roman" w:hAnsi="Times New Roman" w:cs="Times New Roman"/>
          <w:sz w:val="24"/>
          <w:szCs w:val="24"/>
        </w:rPr>
        <w:t>, even if the allegations are doubtful in fact.</w:t>
      </w:r>
      <w:r w:rsidR="00903587">
        <w:rPr>
          <w:rStyle w:val="FootnoteReference"/>
          <w:rFonts w:ascii="Times New Roman" w:hAnsi="Times New Roman" w:cs="Times New Roman"/>
          <w:sz w:val="24"/>
          <w:szCs w:val="24"/>
        </w:rPr>
        <w:footnoteReference w:id="10"/>
      </w:r>
      <w:r w:rsidR="004F58FD">
        <w:rPr>
          <w:rFonts w:ascii="Times New Roman" w:hAnsi="Times New Roman" w:cs="Times New Roman"/>
          <w:sz w:val="24"/>
          <w:szCs w:val="24"/>
        </w:rPr>
        <w:t xml:space="preserve"> In the matter before me, Ms. </w:t>
      </w:r>
      <w:proofErr w:type="gramStart"/>
      <w:r w:rsidR="004F58FD">
        <w:rPr>
          <w:rFonts w:ascii="Times New Roman" w:hAnsi="Times New Roman" w:cs="Times New Roman"/>
          <w:sz w:val="24"/>
          <w:szCs w:val="24"/>
        </w:rPr>
        <w:t>A</w:t>
      </w:r>
      <w:proofErr w:type="gramEnd"/>
      <w:r w:rsidR="004F58FD">
        <w:rPr>
          <w:rFonts w:ascii="Times New Roman" w:hAnsi="Times New Roman" w:cs="Times New Roman"/>
          <w:sz w:val="24"/>
          <w:szCs w:val="24"/>
        </w:rPr>
        <w:t xml:space="preserve"> included with her </w:t>
      </w:r>
      <w:r w:rsidR="004F58FD">
        <w:rPr>
          <w:rFonts w:ascii="Times New Roman" w:hAnsi="Times New Roman" w:cs="Times New Roman"/>
          <w:i/>
          <w:iCs/>
          <w:sz w:val="24"/>
          <w:szCs w:val="24"/>
        </w:rPr>
        <w:t xml:space="preserve">Hearing Request </w:t>
      </w:r>
      <w:r w:rsidR="004F58FD">
        <w:rPr>
          <w:rFonts w:ascii="Times New Roman" w:hAnsi="Times New Roman" w:cs="Times New Roman"/>
          <w:sz w:val="24"/>
          <w:szCs w:val="24"/>
        </w:rPr>
        <w:t>the DESE notice appointing her as Twyla’s SESP</w:t>
      </w:r>
      <w:r w:rsidR="007D5C97">
        <w:rPr>
          <w:rFonts w:ascii="Times New Roman" w:hAnsi="Times New Roman" w:cs="Times New Roman"/>
          <w:sz w:val="24"/>
          <w:szCs w:val="24"/>
        </w:rPr>
        <w:t xml:space="preserve"> and alleged that Needham had failed to provide Twyla with the services and supports to which she was entitled. Taking as true Ms. A’s allegations, and any inferences that may be drawn therefrom, I cannot determine at this time that Ms. A is not a “Parent” </w:t>
      </w:r>
      <w:r w:rsidR="007D5C97">
        <w:rPr>
          <w:rFonts w:ascii="Times New Roman" w:hAnsi="Times New Roman" w:cs="Times New Roman"/>
          <w:color w:val="000000"/>
          <w:sz w:val="24"/>
          <w:szCs w:val="24"/>
          <w:shd w:val="clear" w:color="auto" w:fill="FFFFFF"/>
        </w:rPr>
        <w:t xml:space="preserve">for purposes of BSEA jurisdiction over her </w:t>
      </w:r>
      <w:r w:rsidR="007D5C97" w:rsidRPr="00941A00">
        <w:rPr>
          <w:rFonts w:ascii="Times New Roman" w:hAnsi="Times New Roman" w:cs="Times New Roman"/>
          <w:i/>
          <w:iCs/>
          <w:color w:val="000000"/>
          <w:sz w:val="24"/>
          <w:szCs w:val="24"/>
          <w:shd w:val="clear" w:color="auto" w:fill="FFFFFF"/>
        </w:rPr>
        <w:t>Hearing</w:t>
      </w:r>
      <w:r w:rsidR="007D5C97">
        <w:rPr>
          <w:rFonts w:ascii="Times New Roman" w:hAnsi="Times New Roman" w:cs="Times New Roman"/>
          <w:color w:val="000000"/>
          <w:sz w:val="24"/>
          <w:szCs w:val="24"/>
          <w:shd w:val="clear" w:color="auto" w:fill="FFFFFF"/>
        </w:rPr>
        <w:t xml:space="preserve"> </w:t>
      </w:r>
      <w:r w:rsidR="007D5C97" w:rsidRPr="00941A00">
        <w:rPr>
          <w:rFonts w:ascii="Times New Roman" w:hAnsi="Times New Roman" w:cs="Times New Roman"/>
          <w:i/>
          <w:iCs/>
          <w:color w:val="000000"/>
          <w:sz w:val="24"/>
          <w:szCs w:val="24"/>
          <w:shd w:val="clear" w:color="auto" w:fill="FFFFFF"/>
        </w:rPr>
        <w:t>Request</w:t>
      </w:r>
      <w:r w:rsidR="007D5C97">
        <w:rPr>
          <w:rFonts w:ascii="Times New Roman" w:hAnsi="Times New Roman" w:cs="Times New Roman"/>
          <w:color w:val="000000"/>
          <w:sz w:val="24"/>
          <w:szCs w:val="24"/>
          <w:shd w:val="clear" w:color="auto" w:fill="FFFFFF"/>
        </w:rPr>
        <w:t>.</w:t>
      </w:r>
    </w:p>
    <w:p w14:paraId="6C6C6024" w14:textId="77777777" w:rsidR="004F58FD" w:rsidRDefault="004F58FD" w:rsidP="004B3E0E">
      <w:pPr>
        <w:spacing w:after="0" w:line="240" w:lineRule="auto"/>
        <w:ind w:firstLine="360"/>
        <w:rPr>
          <w:rFonts w:ascii="Times New Roman" w:hAnsi="Times New Roman" w:cs="Times New Roman"/>
          <w:sz w:val="24"/>
          <w:szCs w:val="24"/>
        </w:rPr>
      </w:pPr>
    </w:p>
    <w:p w14:paraId="44317F96" w14:textId="7A65562D" w:rsidR="00152824" w:rsidRPr="003500A6" w:rsidRDefault="003500A6" w:rsidP="004B3E0E">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Here</w:t>
      </w:r>
      <w:r w:rsidR="007D5C97">
        <w:rPr>
          <w:rFonts w:ascii="Times New Roman" w:hAnsi="Times New Roman" w:cs="Times New Roman"/>
          <w:sz w:val="24"/>
          <w:szCs w:val="24"/>
        </w:rPr>
        <w:t>,</w:t>
      </w:r>
      <w:r w:rsidR="004F58FD">
        <w:rPr>
          <w:rFonts w:ascii="Times New Roman" w:hAnsi="Times New Roman" w:cs="Times New Roman"/>
          <w:sz w:val="24"/>
          <w:szCs w:val="24"/>
        </w:rPr>
        <w:t xml:space="preserve"> the</w:t>
      </w:r>
      <w:r>
        <w:rPr>
          <w:rFonts w:ascii="Times New Roman" w:hAnsi="Times New Roman" w:cs="Times New Roman"/>
          <w:sz w:val="24"/>
          <w:szCs w:val="24"/>
        </w:rPr>
        <w:t xml:space="preserve"> District</w:t>
      </w:r>
      <w:r w:rsidR="004F58FD">
        <w:rPr>
          <w:rFonts w:ascii="Times New Roman" w:hAnsi="Times New Roman" w:cs="Times New Roman"/>
          <w:sz w:val="24"/>
          <w:szCs w:val="24"/>
        </w:rPr>
        <w:t xml:space="preserve"> is essentially</w:t>
      </w:r>
      <w:r w:rsidR="0056523F">
        <w:rPr>
          <w:rFonts w:ascii="Times New Roman" w:hAnsi="Times New Roman" w:cs="Times New Roman"/>
          <w:sz w:val="24"/>
          <w:szCs w:val="24"/>
        </w:rPr>
        <w:t xml:space="preserve"> asking</w:t>
      </w:r>
      <w:r w:rsidR="004F58FD">
        <w:rPr>
          <w:rFonts w:ascii="Times New Roman" w:hAnsi="Times New Roman" w:cs="Times New Roman"/>
          <w:sz w:val="24"/>
          <w:szCs w:val="24"/>
        </w:rPr>
        <w:t xml:space="preserve"> a Hearing Officer </w:t>
      </w:r>
      <w:r w:rsidR="0056523F">
        <w:rPr>
          <w:rFonts w:ascii="Times New Roman" w:hAnsi="Times New Roman" w:cs="Times New Roman"/>
          <w:sz w:val="24"/>
          <w:szCs w:val="24"/>
        </w:rPr>
        <w:t xml:space="preserve">to </w:t>
      </w:r>
      <w:r w:rsidR="004F58FD">
        <w:rPr>
          <w:rFonts w:ascii="Times New Roman" w:hAnsi="Times New Roman" w:cs="Times New Roman"/>
          <w:sz w:val="24"/>
          <w:szCs w:val="24"/>
        </w:rPr>
        <w:t>look beyond the f</w:t>
      </w:r>
      <w:r w:rsidR="007D5C97">
        <w:rPr>
          <w:rFonts w:ascii="Times New Roman" w:hAnsi="Times New Roman" w:cs="Times New Roman"/>
          <w:sz w:val="24"/>
          <w:szCs w:val="24"/>
        </w:rPr>
        <w:t xml:space="preserve">our corners </w:t>
      </w:r>
      <w:r w:rsidR="004F58FD">
        <w:rPr>
          <w:rFonts w:ascii="Times New Roman" w:hAnsi="Times New Roman" w:cs="Times New Roman"/>
          <w:sz w:val="24"/>
          <w:szCs w:val="24"/>
        </w:rPr>
        <w:t xml:space="preserve">of </w:t>
      </w:r>
      <w:r w:rsidR="007D5C97">
        <w:rPr>
          <w:rFonts w:ascii="Times New Roman" w:hAnsi="Times New Roman" w:cs="Times New Roman"/>
          <w:sz w:val="24"/>
          <w:szCs w:val="24"/>
        </w:rPr>
        <w:t>a</w:t>
      </w:r>
      <w:r w:rsidR="004F58FD">
        <w:rPr>
          <w:rFonts w:ascii="Times New Roman" w:hAnsi="Times New Roman" w:cs="Times New Roman"/>
          <w:sz w:val="24"/>
          <w:szCs w:val="24"/>
        </w:rPr>
        <w:t xml:space="preserve"> </w:t>
      </w:r>
      <w:r w:rsidR="004F58FD" w:rsidRPr="00941A00">
        <w:rPr>
          <w:rFonts w:ascii="Times New Roman" w:hAnsi="Times New Roman" w:cs="Times New Roman"/>
          <w:sz w:val="24"/>
          <w:szCs w:val="24"/>
        </w:rPr>
        <w:t>Hearing</w:t>
      </w:r>
      <w:r w:rsidR="004F58FD">
        <w:rPr>
          <w:rFonts w:ascii="Times New Roman" w:hAnsi="Times New Roman" w:cs="Times New Roman"/>
          <w:i/>
          <w:iCs/>
          <w:sz w:val="24"/>
          <w:szCs w:val="24"/>
        </w:rPr>
        <w:t xml:space="preserve"> </w:t>
      </w:r>
      <w:r w:rsidR="004F58FD" w:rsidRPr="00941A00">
        <w:rPr>
          <w:rFonts w:ascii="Times New Roman" w:hAnsi="Times New Roman" w:cs="Times New Roman"/>
          <w:sz w:val="24"/>
          <w:szCs w:val="24"/>
        </w:rPr>
        <w:t>Request</w:t>
      </w:r>
      <w:r w:rsidR="004F58FD">
        <w:rPr>
          <w:rFonts w:ascii="Times New Roman" w:hAnsi="Times New Roman" w:cs="Times New Roman"/>
          <w:i/>
          <w:iCs/>
          <w:sz w:val="24"/>
          <w:szCs w:val="24"/>
        </w:rPr>
        <w:t xml:space="preserve"> </w:t>
      </w:r>
      <w:r w:rsidR="00941A00">
        <w:rPr>
          <w:rFonts w:ascii="Times New Roman" w:hAnsi="Times New Roman" w:cs="Times New Roman"/>
          <w:sz w:val="24"/>
          <w:szCs w:val="24"/>
        </w:rPr>
        <w:t xml:space="preserve">filed by an individual who asserts that she has standing, </w:t>
      </w:r>
      <w:r w:rsidR="007D5C97">
        <w:rPr>
          <w:rFonts w:ascii="Times New Roman" w:hAnsi="Times New Roman" w:cs="Times New Roman"/>
          <w:sz w:val="24"/>
          <w:szCs w:val="24"/>
        </w:rPr>
        <w:t xml:space="preserve">to </w:t>
      </w:r>
      <w:r w:rsidR="004F58FD">
        <w:rPr>
          <w:rFonts w:ascii="Times New Roman" w:hAnsi="Times New Roman" w:cs="Times New Roman"/>
          <w:sz w:val="24"/>
          <w:szCs w:val="24"/>
        </w:rPr>
        <w:t>evaluate whether the complainant</w:t>
      </w:r>
      <w:r w:rsidR="002961AC">
        <w:rPr>
          <w:rFonts w:ascii="Times New Roman" w:hAnsi="Times New Roman" w:cs="Times New Roman"/>
          <w:sz w:val="24"/>
          <w:szCs w:val="24"/>
        </w:rPr>
        <w:t xml:space="preserve"> </w:t>
      </w:r>
      <w:r>
        <w:rPr>
          <w:rFonts w:ascii="Times New Roman" w:hAnsi="Times New Roman" w:cs="Times New Roman"/>
          <w:sz w:val="24"/>
          <w:szCs w:val="24"/>
        </w:rPr>
        <w:t>in fact had</w:t>
      </w:r>
      <w:r w:rsidR="002961AC">
        <w:rPr>
          <w:rFonts w:ascii="Times New Roman" w:hAnsi="Times New Roman" w:cs="Times New Roman"/>
          <w:sz w:val="24"/>
          <w:szCs w:val="24"/>
        </w:rPr>
        <w:t xml:space="preserve"> educational decision-making authority and thus</w:t>
      </w:r>
      <w:r>
        <w:rPr>
          <w:rFonts w:ascii="Times New Roman" w:hAnsi="Times New Roman" w:cs="Times New Roman"/>
          <w:sz w:val="24"/>
          <w:szCs w:val="24"/>
        </w:rPr>
        <w:t xml:space="preserve"> had</w:t>
      </w:r>
      <w:r w:rsidR="002961AC">
        <w:rPr>
          <w:rFonts w:ascii="Times New Roman" w:hAnsi="Times New Roman" w:cs="Times New Roman"/>
          <w:sz w:val="24"/>
          <w:szCs w:val="24"/>
        </w:rPr>
        <w:t xml:space="preserve"> standing</w:t>
      </w:r>
      <w:r>
        <w:rPr>
          <w:rFonts w:ascii="Times New Roman" w:hAnsi="Times New Roman" w:cs="Times New Roman"/>
          <w:sz w:val="24"/>
          <w:szCs w:val="24"/>
        </w:rPr>
        <w:t xml:space="preserve"> at the time of the filing.</w:t>
      </w:r>
      <w:r w:rsidR="004F58FD">
        <w:rPr>
          <w:rFonts w:ascii="Times New Roman" w:hAnsi="Times New Roman" w:cs="Times New Roman"/>
          <w:sz w:val="24"/>
          <w:szCs w:val="24"/>
        </w:rPr>
        <w:t xml:space="preserve"> </w:t>
      </w:r>
      <w:r>
        <w:rPr>
          <w:rFonts w:ascii="Times New Roman" w:hAnsi="Times New Roman" w:cs="Times New Roman"/>
          <w:sz w:val="24"/>
          <w:szCs w:val="24"/>
        </w:rPr>
        <w:t xml:space="preserve">In these circumstances, </w:t>
      </w:r>
      <w:r w:rsidR="004F58FD">
        <w:rPr>
          <w:rFonts w:ascii="Times New Roman" w:hAnsi="Times New Roman" w:cs="Times New Roman"/>
          <w:sz w:val="24"/>
          <w:szCs w:val="24"/>
        </w:rPr>
        <w:t xml:space="preserve">the appropriate vehicle for such a determination is a </w:t>
      </w:r>
      <w:r w:rsidR="004F58FD">
        <w:rPr>
          <w:rFonts w:ascii="Times New Roman" w:hAnsi="Times New Roman" w:cs="Times New Roman"/>
          <w:i/>
          <w:iCs/>
          <w:sz w:val="24"/>
          <w:szCs w:val="24"/>
        </w:rPr>
        <w:t>Motion for Summary Decision</w:t>
      </w:r>
      <w:r>
        <w:rPr>
          <w:rFonts w:ascii="Times New Roman" w:hAnsi="Times New Roman" w:cs="Times New Roman"/>
          <w:sz w:val="24"/>
          <w:szCs w:val="24"/>
        </w:rPr>
        <w:t xml:space="preserve">, rather than a </w:t>
      </w:r>
      <w:r>
        <w:rPr>
          <w:rFonts w:ascii="Times New Roman" w:hAnsi="Times New Roman" w:cs="Times New Roman"/>
          <w:i/>
          <w:iCs/>
          <w:sz w:val="24"/>
          <w:szCs w:val="24"/>
        </w:rPr>
        <w:t>Motion to Dismiss.</w:t>
      </w:r>
    </w:p>
    <w:p w14:paraId="13244182" w14:textId="77777777" w:rsidR="00152824" w:rsidRDefault="00152824" w:rsidP="007D5C97">
      <w:pPr>
        <w:spacing w:after="0" w:line="240" w:lineRule="auto"/>
        <w:rPr>
          <w:rFonts w:ascii="Times New Roman" w:hAnsi="Times New Roman" w:cs="Times New Roman"/>
          <w:color w:val="000000"/>
          <w:sz w:val="24"/>
          <w:szCs w:val="24"/>
          <w:shd w:val="clear" w:color="auto" w:fill="FFFFFF"/>
        </w:rPr>
      </w:pPr>
    </w:p>
    <w:p w14:paraId="0596BBC9" w14:textId="791B33D9" w:rsidR="00152824" w:rsidRDefault="00152824" w:rsidP="004B3E0E">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CONCLUSION</w:t>
      </w:r>
    </w:p>
    <w:p w14:paraId="23A103A5" w14:textId="77777777" w:rsidR="004F58FD" w:rsidRDefault="004F58FD" w:rsidP="004B3E0E">
      <w:pPr>
        <w:spacing w:after="0" w:line="240" w:lineRule="auto"/>
        <w:rPr>
          <w:rFonts w:ascii="Times New Roman" w:hAnsi="Times New Roman" w:cs="Times New Roman"/>
          <w:color w:val="000000"/>
          <w:sz w:val="24"/>
          <w:szCs w:val="24"/>
          <w:shd w:val="clear" w:color="auto" w:fill="FFFFFF"/>
        </w:rPr>
      </w:pPr>
    </w:p>
    <w:p w14:paraId="1CC00834" w14:textId="43AC5BEF" w:rsidR="00152824" w:rsidRPr="00AF7245" w:rsidRDefault="00903587" w:rsidP="004B3E0E">
      <w:pPr>
        <w:spacing w:after="0" w:line="240" w:lineRule="auto"/>
        <w:ind w:firstLine="216"/>
        <w:rPr>
          <w:rFonts w:ascii="Times New Roman" w:hAnsi="Times New Roman" w:cs="Times New Roman"/>
          <w:sz w:val="24"/>
          <w:szCs w:val="24"/>
        </w:rPr>
      </w:pPr>
      <w:r>
        <w:rPr>
          <w:rFonts w:ascii="Times New Roman" w:hAnsi="Times New Roman" w:cs="Times New Roman"/>
          <w:sz w:val="24"/>
          <w:szCs w:val="24"/>
        </w:rPr>
        <w:t>Upon consideration</w:t>
      </w:r>
      <w:r w:rsidR="007D5C97">
        <w:rPr>
          <w:rFonts w:ascii="Times New Roman" w:hAnsi="Times New Roman" w:cs="Times New Roman"/>
          <w:sz w:val="24"/>
          <w:szCs w:val="24"/>
        </w:rPr>
        <w:t xml:space="preserve"> of Needham</w:t>
      </w:r>
      <w:r>
        <w:rPr>
          <w:rFonts w:ascii="Times New Roman" w:hAnsi="Times New Roman" w:cs="Times New Roman"/>
          <w:sz w:val="24"/>
          <w:szCs w:val="24"/>
        </w:rPr>
        <w:t xml:space="preserve"> Public Schools’ </w:t>
      </w:r>
      <w:r w:rsidRPr="007D5C97">
        <w:rPr>
          <w:rFonts w:ascii="Times New Roman" w:hAnsi="Times New Roman" w:cs="Times New Roman"/>
          <w:i/>
          <w:iCs/>
          <w:sz w:val="24"/>
          <w:szCs w:val="24"/>
        </w:rPr>
        <w:t xml:space="preserve">Motion to </w:t>
      </w:r>
      <w:r w:rsidRPr="007D5C97">
        <w:rPr>
          <w:rFonts w:ascii="Times New Roman" w:hAnsi="Times New Roman" w:cs="Times New Roman"/>
          <w:i/>
          <w:iCs/>
          <w:color w:val="000000"/>
          <w:sz w:val="24"/>
          <w:szCs w:val="24"/>
          <w:shd w:val="clear" w:color="auto" w:fill="FFFFFF"/>
        </w:rPr>
        <w:t>Dismiss</w:t>
      </w:r>
      <w:r>
        <w:rPr>
          <w:rFonts w:ascii="Times New Roman" w:hAnsi="Times New Roman" w:cs="Times New Roman"/>
          <w:color w:val="000000"/>
          <w:sz w:val="24"/>
          <w:szCs w:val="24"/>
          <w:shd w:val="clear" w:color="auto" w:fill="FFFFFF"/>
        </w:rPr>
        <w:t xml:space="preserve"> </w:t>
      </w:r>
      <w:r w:rsidR="007D5C97">
        <w:rPr>
          <w:rFonts w:ascii="Times New Roman" w:hAnsi="Times New Roman" w:cs="Times New Roman"/>
          <w:color w:val="000000"/>
          <w:sz w:val="24"/>
          <w:szCs w:val="24"/>
          <w:shd w:val="clear" w:color="auto" w:fill="FFFFFF"/>
        </w:rPr>
        <w:t xml:space="preserve">Ms. </w:t>
      </w:r>
      <w:proofErr w:type="gramStart"/>
      <w:r w:rsidR="007D5C97">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’s</w:t>
      </w:r>
      <w:proofErr w:type="gramEnd"/>
      <w:r>
        <w:rPr>
          <w:rFonts w:ascii="Times New Roman" w:hAnsi="Times New Roman" w:cs="Times New Roman"/>
          <w:color w:val="000000"/>
          <w:sz w:val="24"/>
          <w:szCs w:val="24"/>
          <w:shd w:val="clear" w:color="auto" w:fill="FFFFFF"/>
        </w:rPr>
        <w:t xml:space="preserve"> </w:t>
      </w:r>
      <w:r w:rsidRPr="007D5C97">
        <w:rPr>
          <w:rFonts w:ascii="Times New Roman" w:hAnsi="Times New Roman" w:cs="Times New Roman"/>
          <w:i/>
          <w:iCs/>
          <w:color w:val="000000"/>
          <w:sz w:val="24"/>
          <w:szCs w:val="24"/>
          <w:shd w:val="clear" w:color="auto" w:fill="FFFFFF"/>
        </w:rPr>
        <w:t>Hearing</w:t>
      </w:r>
      <w:r>
        <w:rPr>
          <w:rFonts w:ascii="Times New Roman" w:hAnsi="Times New Roman" w:cs="Times New Roman"/>
          <w:color w:val="000000"/>
          <w:sz w:val="24"/>
          <w:szCs w:val="24"/>
          <w:shd w:val="clear" w:color="auto" w:fill="FFFFFF"/>
        </w:rPr>
        <w:t xml:space="preserve"> </w:t>
      </w:r>
      <w:r w:rsidRPr="007D5C97">
        <w:rPr>
          <w:rFonts w:ascii="Times New Roman" w:hAnsi="Times New Roman" w:cs="Times New Roman"/>
          <w:i/>
          <w:iCs/>
          <w:color w:val="000000"/>
          <w:sz w:val="24"/>
          <w:szCs w:val="24"/>
          <w:shd w:val="clear" w:color="auto" w:fill="FFFFFF"/>
        </w:rPr>
        <w:t>Request</w:t>
      </w:r>
      <w:r w:rsidR="007D5C97">
        <w:rPr>
          <w:rFonts w:ascii="Times New Roman" w:hAnsi="Times New Roman" w:cs="Times New Roman"/>
          <w:color w:val="000000"/>
          <w:sz w:val="24"/>
          <w:szCs w:val="24"/>
          <w:shd w:val="clear" w:color="auto" w:fill="FFFFFF"/>
        </w:rPr>
        <w:t xml:space="preserve">, </w:t>
      </w:r>
      <w:r w:rsidR="00AF7245">
        <w:rPr>
          <w:rFonts w:ascii="Times New Roman" w:hAnsi="Times New Roman" w:cs="Times New Roman"/>
          <w:sz w:val="24"/>
          <w:szCs w:val="24"/>
        </w:rPr>
        <w:t xml:space="preserve">I cannot find that the BSEA lacks jurisdiction over this matter. </w:t>
      </w:r>
      <w:r w:rsidR="00152824">
        <w:rPr>
          <w:rFonts w:ascii="Times New Roman" w:hAnsi="Times New Roman" w:cs="Times New Roman"/>
          <w:color w:val="000000"/>
          <w:sz w:val="24"/>
          <w:szCs w:val="24"/>
          <w:shd w:val="clear" w:color="auto" w:fill="FFFFFF"/>
        </w:rPr>
        <w:t xml:space="preserve">The District’s </w:t>
      </w:r>
      <w:r w:rsidR="00152824" w:rsidRPr="007D5C97">
        <w:rPr>
          <w:rFonts w:ascii="Times New Roman" w:hAnsi="Times New Roman" w:cs="Times New Roman"/>
          <w:i/>
          <w:iCs/>
          <w:color w:val="000000"/>
          <w:sz w:val="24"/>
          <w:szCs w:val="24"/>
          <w:shd w:val="clear" w:color="auto" w:fill="FFFFFF"/>
        </w:rPr>
        <w:t>Motion to Dismiss</w:t>
      </w:r>
      <w:r>
        <w:rPr>
          <w:rFonts w:ascii="Times New Roman" w:hAnsi="Times New Roman" w:cs="Times New Roman"/>
          <w:color w:val="000000"/>
          <w:sz w:val="24"/>
          <w:szCs w:val="24"/>
          <w:shd w:val="clear" w:color="auto" w:fill="FFFFFF"/>
        </w:rPr>
        <w:t xml:space="preserve"> </w:t>
      </w:r>
      <w:r w:rsidR="00152824">
        <w:rPr>
          <w:rFonts w:ascii="Times New Roman" w:hAnsi="Times New Roman" w:cs="Times New Roman"/>
          <w:color w:val="000000"/>
          <w:sz w:val="24"/>
          <w:szCs w:val="24"/>
          <w:shd w:val="clear" w:color="auto" w:fill="FFFFFF"/>
        </w:rPr>
        <w:t xml:space="preserve">is DENIED. Should this case proceed to Hearing, </w:t>
      </w:r>
      <w:r w:rsidR="007D5C97">
        <w:rPr>
          <w:rFonts w:ascii="Times New Roman" w:hAnsi="Times New Roman" w:cs="Times New Roman"/>
          <w:color w:val="000000"/>
          <w:sz w:val="24"/>
          <w:szCs w:val="24"/>
          <w:shd w:val="clear" w:color="auto" w:fill="FFFFFF"/>
        </w:rPr>
        <w:t xml:space="preserve">Ms. A </w:t>
      </w:r>
      <w:r w:rsidR="00152824">
        <w:rPr>
          <w:rFonts w:ascii="Times New Roman" w:hAnsi="Times New Roman" w:cs="Times New Roman"/>
          <w:color w:val="000000"/>
          <w:sz w:val="24"/>
          <w:szCs w:val="24"/>
          <w:shd w:val="clear" w:color="auto" w:fill="FFFFFF"/>
        </w:rPr>
        <w:t>ha</w:t>
      </w:r>
      <w:r w:rsidR="002961AC">
        <w:rPr>
          <w:rFonts w:ascii="Times New Roman" w:hAnsi="Times New Roman" w:cs="Times New Roman"/>
          <w:color w:val="000000"/>
          <w:sz w:val="24"/>
          <w:szCs w:val="24"/>
          <w:shd w:val="clear" w:color="auto" w:fill="FFFFFF"/>
        </w:rPr>
        <w:t>s</w:t>
      </w:r>
      <w:r w:rsidR="00152824">
        <w:rPr>
          <w:rFonts w:ascii="Times New Roman" w:hAnsi="Times New Roman" w:cs="Times New Roman"/>
          <w:color w:val="000000"/>
          <w:sz w:val="24"/>
          <w:szCs w:val="24"/>
          <w:shd w:val="clear" w:color="auto" w:fill="FFFFFF"/>
        </w:rPr>
        <w:t xml:space="preserve"> the burden of establishing that </w:t>
      </w:r>
      <w:r w:rsidR="007D5C97">
        <w:rPr>
          <w:rFonts w:ascii="Times New Roman" w:hAnsi="Times New Roman" w:cs="Times New Roman"/>
          <w:color w:val="000000"/>
          <w:sz w:val="24"/>
          <w:szCs w:val="24"/>
          <w:shd w:val="clear" w:color="auto" w:fill="FFFFFF"/>
        </w:rPr>
        <w:t>s</w:t>
      </w:r>
      <w:r w:rsidR="00152824">
        <w:rPr>
          <w:rFonts w:ascii="Times New Roman" w:hAnsi="Times New Roman" w:cs="Times New Roman"/>
          <w:color w:val="000000"/>
          <w:sz w:val="24"/>
          <w:szCs w:val="24"/>
          <w:shd w:val="clear" w:color="auto" w:fill="FFFFFF"/>
        </w:rPr>
        <w:t xml:space="preserve">he had the authority to make educational decisions on behalf of </w:t>
      </w:r>
      <w:r w:rsidR="007D5C97">
        <w:rPr>
          <w:rFonts w:ascii="Times New Roman" w:hAnsi="Times New Roman" w:cs="Times New Roman"/>
          <w:color w:val="000000"/>
          <w:sz w:val="24"/>
          <w:szCs w:val="24"/>
          <w:shd w:val="clear" w:color="auto" w:fill="FFFFFF"/>
        </w:rPr>
        <w:t>Twyla</w:t>
      </w:r>
      <w:r w:rsidR="00152824">
        <w:rPr>
          <w:rFonts w:ascii="Times New Roman" w:hAnsi="Times New Roman" w:cs="Times New Roman"/>
          <w:color w:val="000000"/>
          <w:sz w:val="24"/>
          <w:szCs w:val="24"/>
          <w:shd w:val="clear" w:color="auto" w:fill="FFFFFF"/>
        </w:rPr>
        <w:t xml:space="preserve"> at the time</w:t>
      </w:r>
      <w:r>
        <w:rPr>
          <w:rFonts w:ascii="Times New Roman" w:hAnsi="Times New Roman" w:cs="Times New Roman"/>
          <w:color w:val="000000"/>
          <w:sz w:val="24"/>
          <w:szCs w:val="24"/>
          <w:shd w:val="clear" w:color="auto" w:fill="FFFFFF"/>
        </w:rPr>
        <w:t xml:space="preserve"> </w:t>
      </w:r>
      <w:r w:rsidR="007D5C97">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he filed h</w:t>
      </w:r>
      <w:r w:rsidR="007D5C97">
        <w:rPr>
          <w:rFonts w:ascii="Times New Roman" w:hAnsi="Times New Roman" w:cs="Times New Roman"/>
          <w:color w:val="000000"/>
          <w:sz w:val="24"/>
          <w:szCs w:val="24"/>
          <w:shd w:val="clear" w:color="auto" w:fill="FFFFFF"/>
        </w:rPr>
        <w:t xml:space="preserve">er </w:t>
      </w:r>
      <w:r w:rsidRPr="00941A00">
        <w:rPr>
          <w:rFonts w:ascii="Times New Roman" w:hAnsi="Times New Roman" w:cs="Times New Roman"/>
          <w:i/>
          <w:iCs/>
          <w:color w:val="000000"/>
          <w:sz w:val="24"/>
          <w:szCs w:val="24"/>
          <w:shd w:val="clear" w:color="auto" w:fill="FFFFFF"/>
        </w:rPr>
        <w:t>Hearing</w:t>
      </w:r>
      <w:r>
        <w:rPr>
          <w:rFonts w:ascii="Times New Roman" w:hAnsi="Times New Roman" w:cs="Times New Roman"/>
          <w:color w:val="000000"/>
          <w:sz w:val="24"/>
          <w:szCs w:val="24"/>
          <w:shd w:val="clear" w:color="auto" w:fill="FFFFFF"/>
        </w:rPr>
        <w:t xml:space="preserve"> </w:t>
      </w:r>
      <w:r w:rsidRPr="00941A00">
        <w:rPr>
          <w:rFonts w:ascii="Times New Roman" w:hAnsi="Times New Roman" w:cs="Times New Roman"/>
          <w:i/>
          <w:iCs/>
          <w:color w:val="000000"/>
          <w:sz w:val="24"/>
          <w:szCs w:val="24"/>
          <w:shd w:val="clear" w:color="auto" w:fill="FFFFFF"/>
        </w:rPr>
        <w:t>Request</w:t>
      </w:r>
      <w:r>
        <w:rPr>
          <w:rFonts w:ascii="Times New Roman" w:hAnsi="Times New Roman" w:cs="Times New Roman"/>
          <w:color w:val="000000"/>
          <w:sz w:val="24"/>
          <w:szCs w:val="24"/>
          <w:shd w:val="clear" w:color="auto" w:fill="FFFFFF"/>
        </w:rPr>
        <w:t xml:space="preserve"> on </w:t>
      </w:r>
      <w:r w:rsidR="007D5C97">
        <w:rPr>
          <w:rFonts w:ascii="Times New Roman" w:hAnsi="Times New Roman" w:cs="Times New Roman"/>
          <w:color w:val="000000"/>
          <w:sz w:val="24"/>
          <w:szCs w:val="24"/>
          <w:shd w:val="clear" w:color="auto" w:fill="FFFFFF"/>
        </w:rPr>
        <w:t>March 8, 2021</w:t>
      </w:r>
      <w:r>
        <w:rPr>
          <w:rFonts w:ascii="Times New Roman" w:hAnsi="Times New Roman" w:cs="Times New Roman"/>
          <w:color w:val="000000"/>
          <w:sz w:val="24"/>
          <w:szCs w:val="24"/>
          <w:shd w:val="clear" w:color="auto" w:fill="FFFFFF"/>
        </w:rPr>
        <w:t>, notwithstanding the District’s assertions otherwise.</w:t>
      </w:r>
    </w:p>
    <w:p w14:paraId="6458CD8A" w14:textId="73339BBE" w:rsidR="00D13275" w:rsidRDefault="00D13275" w:rsidP="004B3E0E">
      <w:pPr>
        <w:spacing w:after="0" w:line="240" w:lineRule="auto"/>
        <w:rPr>
          <w:rFonts w:ascii="Times New Roman" w:hAnsi="Times New Roman" w:cs="Times New Roman"/>
          <w:sz w:val="24"/>
          <w:szCs w:val="24"/>
        </w:rPr>
      </w:pPr>
    </w:p>
    <w:p w14:paraId="0EE0433C" w14:textId="1A56D0EE" w:rsidR="005E427D" w:rsidRDefault="005E427D" w:rsidP="004B3E0E">
      <w:pPr>
        <w:spacing w:after="0" w:line="240" w:lineRule="auto"/>
        <w:rPr>
          <w:rFonts w:ascii="Times New Roman" w:hAnsi="Times New Roman" w:cs="Times New Roman"/>
          <w:b/>
          <w:sz w:val="24"/>
          <w:szCs w:val="24"/>
        </w:rPr>
      </w:pPr>
      <w:r>
        <w:rPr>
          <w:rFonts w:ascii="Times New Roman" w:hAnsi="Times New Roman" w:cs="Times New Roman"/>
          <w:b/>
          <w:sz w:val="24"/>
          <w:szCs w:val="24"/>
        </w:rPr>
        <w:t>ORDER</w:t>
      </w:r>
    </w:p>
    <w:p w14:paraId="0F99F4E9" w14:textId="77777777" w:rsidR="007D5C97" w:rsidRDefault="007D5C97" w:rsidP="004B3E0E">
      <w:pPr>
        <w:spacing w:after="0" w:line="240" w:lineRule="auto"/>
        <w:rPr>
          <w:rFonts w:ascii="Times New Roman" w:hAnsi="Times New Roman" w:cs="Times New Roman"/>
          <w:b/>
          <w:sz w:val="24"/>
          <w:szCs w:val="24"/>
        </w:rPr>
      </w:pPr>
    </w:p>
    <w:p w14:paraId="4B102250" w14:textId="7E443357" w:rsidR="00343A32" w:rsidRDefault="00343A32" w:rsidP="004B3E0E">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BE7E63">
        <w:rPr>
          <w:rFonts w:ascii="Times New Roman" w:hAnsi="Times New Roman" w:cs="Times New Roman"/>
          <w:sz w:val="24"/>
          <w:szCs w:val="24"/>
        </w:rPr>
        <w:t xml:space="preserve">The District’s </w:t>
      </w:r>
      <w:r w:rsidR="00631F3D" w:rsidRPr="002961AC">
        <w:rPr>
          <w:rFonts w:ascii="Times New Roman" w:hAnsi="Times New Roman" w:cs="Times New Roman"/>
          <w:i/>
          <w:iCs/>
          <w:sz w:val="24"/>
          <w:szCs w:val="24"/>
        </w:rPr>
        <w:t>Motion to Dismiss</w:t>
      </w:r>
      <w:r w:rsidR="00631F3D">
        <w:rPr>
          <w:rFonts w:ascii="Times New Roman" w:hAnsi="Times New Roman" w:cs="Times New Roman"/>
          <w:sz w:val="24"/>
          <w:szCs w:val="24"/>
        </w:rPr>
        <w:t xml:space="preserve"> </w:t>
      </w:r>
      <w:r w:rsidR="002961AC">
        <w:rPr>
          <w:rFonts w:ascii="Times New Roman" w:hAnsi="Times New Roman" w:cs="Times New Roman"/>
          <w:sz w:val="24"/>
          <w:szCs w:val="24"/>
        </w:rPr>
        <w:t xml:space="preserve">Ms. </w:t>
      </w:r>
      <w:proofErr w:type="gramStart"/>
      <w:r w:rsidR="002961AC">
        <w:rPr>
          <w:rFonts w:ascii="Times New Roman" w:hAnsi="Times New Roman" w:cs="Times New Roman"/>
          <w:sz w:val="24"/>
          <w:szCs w:val="24"/>
        </w:rPr>
        <w:t>A’s</w:t>
      </w:r>
      <w:proofErr w:type="gramEnd"/>
      <w:r w:rsidR="002961AC">
        <w:rPr>
          <w:rFonts w:ascii="Times New Roman" w:hAnsi="Times New Roman" w:cs="Times New Roman"/>
          <w:sz w:val="24"/>
          <w:szCs w:val="24"/>
        </w:rPr>
        <w:t xml:space="preserve"> </w:t>
      </w:r>
      <w:r w:rsidR="00AF7245" w:rsidRPr="002961AC">
        <w:rPr>
          <w:rFonts w:ascii="Times New Roman" w:hAnsi="Times New Roman" w:cs="Times New Roman"/>
          <w:i/>
          <w:iCs/>
          <w:sz w:val="24"/>
          <w:szCs w:val="24"/>
        </w:rPr>
        <w:t>Hearing</w:t>
      </w:r>
      <w:r w:rsidR="00AF7245">
        <w:rPr>
          <w:rFonts w:ascii="Times New Roman" w:hAnsi="Times New Roman" w:cs="Times New Roman"/>
          <w:sz w:val="24"/>
          <w:szCs w:val="24"/>
        </w:rPr>
        <w:t xml:space="preserve"> </w:t>
      </w:r>
      <w:r w:rsidR="00AF7245" w:rsidRPr="002961AC">
        <w:rPr>
          <w:rFonts w:ascii="Times New Roman" w:hAnsi="Times New Roman" w:cs="Times New Roman"/>
          <w:i/>
          <w:iCs/>
          <w:sz w:val="24"/>
          <w:szCs w:val="24"/>
        </w:rPr>
        <w:t>Request</w:t>
      </w:r>
      <w:r w:rsidR="00631F3D">
        <w:rPr>
          <w:rFonts w:ascii="Times New Roman" w:hAnsi="Times New Roman" w:cs="Times New Roman"/>
          <w:sz w:val="24"/>
          <w:szCs w:val="24"/>
        </w:rPr>
        <w:t xml:space="preserve"> </w:t>
      </w:r>
      <w:r w:rsidR="00BE7E63">
        <w:rPr>
          <w:rFonts w:ascii="Times New Roman" w:hAnsi="Times New Roman" w:cs="Times New Roman"/>
          <w:sz w:val="24"/>
          <w:szCs w:val="24"/>
        </w:rPr>
        <w:t>is hereby DENIED.</w:t>
      </w:r>
    </w:p>
    <w:p w14:paraId="7FFF0624" w14:textId="77777777" w:rsidR="007D5C97" w:rsidRDefault="007D5C97" w:rsidP="004B3E0E">
      <w:pPr>
        <w:spacing w:after="0" w:line="240" w:lineRule="auto"/>
        <w:rPr>
          <w:rFonts w:ascii="Times New Roman" w:hAnsi="Times New Roman" w:cs="Times New Roman"/>
          <w:sz w:val="24"/>
          <w:szCs w:val="24"/>
        </w:rPr>
      </w:pPr>
    </w:p>
    <w:p w14:paraId="06BBA11E" w14:textId="2EFF4C85" w:rsidR="007D5C97" w:rsidRDefault="00BE7E63" w:rsidP="004B3E0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7D5C97">
        <w:rPr>
          <w:rFonts w:ascii="Times New Roman" w:hAnsi="Times New Roman" w:cs="Times New Roman"/>
          <w:sz w:val="24"/>
          <w:szCs w:val="24"/>
        </w:rPr>
        <w:t xml:space="preserve">Needham’s </w:t>
      </w:r>
      <w:r w:rsidR="007D5C97">
        <w:rPr>
          <w:rFonts w:ascii="Times New Roman" w:hAnsi="Times New Roman" w:cs="Times New Roman"/>
          <w:i/>
          <w:iCs/>
          <w:sz w:val="24"/>
          <w:szCs w:val="24"/>
        </w:rPr>
        <w:t xml:space="preserve">Response </w:t>
      </w:r>
      <w:r w:rsidR="007D5C97">
        <w:rPr>
          <w:rFonts w:ascii="Times New Roman" w:hAnsi="Times New Roman" w:cs="Times New Roman"/>
          <w:sz w:val="24"/>
          <w:szCs w:val="24"/>
        </w:rPr>
        <w:t xml:space="preserve">to Ms. </w:t>
      </w:r>
      <w:proofErr w:type="gramStart"/>
      <w:r w:rsidR="007D5C97">
        <w:rPr>
          <w:rFonts w:ascii="Times New Roman" w:hAnsi="Times New Roman" w:cs="Times New Roman"/>
          <w:sz w:val="24"/>
          <w:szCs w:val="24"/>
        </w:rPr>
        <w:t>A’s</w:t>
      </w:r>
      <w:proofErr w:type="gramEnd"/>
      <w:r w:rsidR="007D5C97">
        <w:rPr>
          <w:rFonts w:ascii="Times New Roman" w:hAnsi="Times New Roman" w:cs="Times New Roman"/>
          <w:sz w:val="24"/>
          <w:szCs w:val="24"/>
        </w:rPr>
        <w:t xml:space="preserve"> </w:t>
      </w:r>
      <w:r w:rsidR="007D5C97">
        <w:rPr>
          <w:rFonts w:ascii="Times New Roman" w:hAnsi="Times New Roman" w:cs="Times New Roman"/>
          <w:i/>
          <w:iCs/>
          <w:sz w:val="24"/>
          <w:szCs w:val="24"/>
        </w:rPr>
        <w:t xml:space="preserve">Hearing Request </w:t>
      </w:r>
      <w:r w:rsidR="007D5C97">
        <w:rPr>
          <w:rFonts w:ascii="Times New Roman" w:hAnsi="Times New Roman" w:cs="Times New Roman"/>
          <w:sz w:val="24"/>
          <w:szCs w:val="24"/>
        </w:rPr>
        <w:t>is due by close of business on March 25, 2021</w:t>
      </w:r>
      <w:r w:rsidR="002961AC">
        <w:rPr>
          <w:rFonts w:ascii="Times New Roman" w:hAnsi="Times New Roman" w:cs="Times New Roman"/>
          <w:sz w:val="24"/>
          <w:szCs w:val="24"/>
        </w:rPr>
        <w:t>. The District is directed to indicate its assent or opposition to Ms. A’s postponement request at th</w:t>
      </w:r>
      <w:r w:rsidR="00265120">
        <w:rPr>
          <w:rFonts w:ascii="Times New Roman" w:hAnsi="Times New Roman" w:cs="Times New Roman"/>
          <w:sz w:val="24"/>
          <w:szCs w:val="24"/>
        </w:rPr>
        <w:t xml:space="preserve">is </w:t>
      </w:r>
      <w:r w:rsidR="002961AC">
        <w:rPr>
          <w:rFonts w:ascii="Times New Roman" w:hAnsi="Times New Roman" w:cs="Times New Roman"/>
          <w:sz w:val="24"/>
          <w:szCs w:val="24"/>
        </w:rPr>
        <w:t>time. If Needham assents to the request, the District should also identify dates during the week of May 17, 2021 that it is available for Hearing. In the meantime, the Hearing remains scheduled for April 1, 2021. Exhibits and witness lists will be due March 26, 2021.</w:t>
      </w:r>
    </w:p>
    <w:p w14:paraId="7F61C9A0" w14:textId="77777777" w:rsidR="0056523F" w:rsidRDefault="0056523F" w:rsidP="004B3E0E">
      <w:pPr>
        <w:spacing w:after="0" w:line="240" w:lineRule="auto"/>
        <w:rPr>
          <w:rFonts w:ascii="Times New Roman" w:hAnsi="Times New Roman" w:cs="Times New Roman"/>
          <w:sz w:val="24"/>
          <w:szCs w:val="24"/>
        </w:rPr>
      </w:pPr>
    </w:p>
    <w:p w14:paraId="07A95C6C" w14:textId="77777777" w:rsidR="009F6C62" w:rsidRPr="0056523F" w:rsidRDefault="009F6C62" w:rsidP="0056523F">
      <w:pPr>
        <w:spacing w:after="0" w:line="240" w:lineRule="auto"/>
        <w:rPr>
          <w:rFonts w:ascii="Times New Roman" w:hAnsi="Times New Roman" w:cs="Times New Roman"/>
          <w:b/>
          <w:sz w:val="24"/>
          <w:szCs w:val="24"/>
        </w:rPr>
      </w:pPr>
    </w:p>
    <w:p w14:paraId="558DA96E" w14:textId="77777777" w:rsidR="00137D8B" w:rsidRPr="005E427D" w:rsidRDefault="00137D8B" w:rsidP="004B3E0E">
      <w:pPr>
        <w:pStyle w:val="ListParagraph"/>
        <w:spacing w:after="0" w:line="240" w:lineRule="auto"/>
        <w:ind w:left="1080"/>
        <w:rPr>
          <w:rFonts w:ascii="Times New Roman" w:hAnsi="Times New Roman" w:cs="Times New Roman"/>
          <w:b/>
          <w:sz w:val="24"/>
          <w:szCs w:val="24"/>
        </w:rPr>
      </w:pPr>
    </w:p>
    <w:p w14:paraId="2C47F9B9" w14:textId="77777777" w:rsidR="009F6C62" w:rsidRDefault="009F6C62" w:rsidP="004B3E0E">
      <w:pPr>
        <w:spacing w:after="0" w:line="240" w:lineRule="auto"/>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4B3E0E">
      <w:pPr>
        <w:spacing w:after="0" w:line="240" w:lineRule="auto"/>
        <w:rPr>
          <w:rFonts w:ascii="Times New Roman" w:hAnsi="Times New Roman" w:cs="Times New Roman"/>
          <w:sz w:val="24"/>
          <w:szCs w:val="24"/>
        </w:rPr>
      </w:pPr>
    </w:p>
    <w:p w14:paraId="14DB1B75" w14:textId="2627AB6D" w:rsidR="00137D8B" w:rsidRPr="0056523F" w:rsidRDefault="0056523F" w:rsidP="0056523F">
      <w:pPr>
        <w:tabs>
          <w:tab w:val="left" w:pos="720"/>
          <w:tab w:val="left" w:pos="1440"/>
          <w:tab w:val="left" w:pos="618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/s/   </w:t>
      </w:r>
      <w:r w:rsidRPr="0056523F">
        <w:rPr>
          <w:rFonts w:ascii="Freestyle Script" w:hAnsi="Freestyle Script" w:cs="Times New Roman"/>
          <w:sz w:val="32"/>
          <w:szCs w:val="24"/>
          <w:u w:val="single"/>
        </w:rPr>
        <w:t>Amy M. Reichbach</w:t>
      </w:r>
    </w:p>
    <w:p w14:paraId="3D2DC6A0" w14:textId="25594669" w:rsidR="00987768" w:rsidRPr="00137D8B" w:rsidRDefault="00137D8B" w:rsidP="004B3E0E">
      <w:pPr>
        <w:spacing w:after="0" w:line="240" w:lineRule="auto"/>
        <w:rPr>
          <w:rFonts w:ascii="Times New Roman" w:hAnsi="Times New Roman" w:cs="Times New Roman"/>
          <w:b/>
          <w:sz w:val="24"/>
          <w:szCs w:val="24"/>
        </w:rPr>
      </w:pPr>
      <w:r w:rsidRPr="00331E3A">
        <w:rPr>
          <w:rFonts w:ascii="Times New Roman" w:hAnsi="Times New Roman" w:cs="Times New Roman"/>
          <w:sz w:val="24"/>
          <w:szCs w:val="24"/>
        </w:rPr>
        <w:t xml:space="preserve">Dated: </w:t>
      </w:r>
      <w:r w:rsidR="0056523F">
        <w:rPr>
          <w:rFonts w:ascii="Times New Roman" w:hAnsi="Times New Roman" w:cs="Times New Roman"/>
          <w:sz w:val="24"/>
          <w:szCs w:val="24"/>
        </w:rPr>
        <w:t>March 23, 2021</w:t>
      </w:r>
    </w:p>
    <w:p w14:paraId="06046B9C" w14:textId="77777777" w:rsidR="00BC7DE4" w:rsidRPr="00137D8B" w:rsidRDefault="00BC7DE4" w:rsidP="004B3E0E">
      <w:pPr>
        <w:spacing w:after="0" w:line="240" w:lineRule="auto"/>
        <w:rPr>
          <w:rFonts w:ascii="Times New Roman" w:hAnsi="Times New Roman" w:cs="Times New Roman"/>
          <w:b/>
          <w:sz w:val="24"/>
          <w:szCs w:val="24"/>
        </w:rPr>
      </w:pPr>
    </w:p>
    <w:sectPr w:rsidR="00BC7DE4" w:rsidRPr="00137D8B" w:rsidSect="00E27947">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AD2EC" w14:textId="77777777" w:rsidR="00AA1BD6" w:rsidRDefault="00AA1BD6" w:rsidP="00C17B47">
      <w:pPr>
        <w:spacing w:after="0" w:line="240" w:lineRule="auto"/>
      </w:pPr>
      <w:r>
        <w:separator/>
      </w:r>
    </w:p>
  </w:endnote>
  <w:endnote w:type="continuationSeparator" w:id="0">
    <w:p w14:paraId="2DD67AEF" w14:textId="77777777" w:rsidR="00AA1BD6" w:rsidRDefault="00AA1BD6"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585626"/>
      <w:docPartObj>
        <w:docPartGallery w:val="Page Numbers (Bottom of Page)"/>
        <w:docPartUnique/>
      </w:docPartObj>
    </w:sdtPr>
    <w:sdtEndPr>
      <w:rPr>
        <w:noProof/>
      </w:rPr>
    </w:sdtEndPr>
    <w:sdtContent>
      <w:p w14:paraId="61FB259A" w14:textId="4311B239" w:rsidR="00A44FA0" w:rsidRDefault="00A44FA0">
        <w:pPr>
          <w:pStyle w:val="Footer"/>
          <w:jc w:val="center"/>
        </w:pPr>
        <w:r>
          <w:fldChar w:fldCharType="begin"/>
        </w:r>
        <w:r>
          <w:instrText xml:space="preserve"> PAGE   \* MERGEFORMAT </w:instrText>
        </w:r>
        <w:r>
          <w:fldChar w:fldCharType="separate"/>
        </w:r>
        <w:r w:rsidR="00105919">
          <w:rPr>
            <w:noProof/>
          </w:rPr>
          <w:t>5</w:t>
        </w:r>
        <w:r>
          <w:rPr>
            <w:noProof/>
          </w:rPr>
          <w:fldChar w:fldCharType="end"/>
        </w:r>
      </w:p>
    </w:sdtContent>
  </w:sdt>
  <w:p w14:paraId="6EECF0F7" w14:textId="77777777" w:rsidR="00A44FA0" w:rsidRDefault="00A4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DB20E" w14:textId="77777777" w:rsidR="00AA1BD6" w:rsidRDefault="00AA1BD6" w:rsidP="00C17B47">
      <w:pPr>
        <w:spacing w:after="0" w:line="240" w:lineRule="auto"/>
      </w:pPr>
      <w:r>
        <w:separator/>
      </w:r>
    </w:p>
  </w:footnote>
  <w:footnote w:type="continuationSeparator" w:id="0">
    <w:p w14:paraId="659455A1" w14:textId="77777777" w:rsidR="00AA1BD6" w:rsidRDefault="00AA1BD6" w:rsidP="00C17B47">
      <w:pPr>
        <w:spacing w:after="0" w:line="240" w:lineRule="auto"/>
      </w:pPr>
      <w:r>
        <w:continuationSeparator/>
      </w:r>
    </w:p>
  </w:footnote>
  <w:footnote w:id="1">
    <w:p w14:paraId="2F5391DB" w14:textId="0D162FFB" w:rsidR="00A44FA0" w:rsidRPr="00025A2C" w:rsidRDefault="00A44FA0">
      <w:pPr>
        <w:pStyle w:val="FootnoteText"/>
        <w:rPr>
          <w:rFonts w:ascii="Times New Roman" w:hAnsi="Times New Roman" w:cs="Times New Roman"/>
        </w:rPr>
      </w:pPr>
      <w:r w:rsidRPr="00025A2C">
        <w:rPr>
          <w:rStyle w:val="FootnoteReference"/>
          <w:rFonts w:ascii="Times New Roman" w:hAnsi="Times New Roman" w:cs="Times New Roman"/>
        </w:rPr>
        <w:footnoteRef/>
      </w:r>
      <w:r w:rsidR="0064287A" w:rsidRPr="00025A2C">
        <w:rPr>
          <w:rFonts w:ascii="Times New Roman" w:hAnsi="Times New Roman" w:cs="Times New Roman"/>
        </w:rPr>
        <w:t xml:space="preserve"> “</w:t>
      </w:r>
      <w:r w:rsidR="004B3E0E" w:rsidRPr="00025A2C">
        <w:rPr>
          <w:rFonts w:ascii="Times New Roman" w:hAnsi="Times New Roman" w:cs="Times New Roman"/>
        </w:rPr>
        <w:t>Twyla</w:t>
      </w:r>
      <w:r w:rsidRPr="00025A2C">
        <w:rPr>
          <w:rFonts w:ascii="Times New Roman" w:hAnsi="Times New Roman" w:cs="Times New Roman"/>
        </w:rPr>
        <w:t>” is a pseudonym chosen by the Hearing Officer to protect the privacy of the Student in documents available to the public.</w:t>
      </w:r>
    </w:p>
  </w:footnote>
  <w:footnote w:id="2">
    <w:p w14:paraId="4DF9D040" w14:textId="4A188451" w:rsidR="00110AEC" w:rsidRPr="00110AEC" w:rsidRDefault="00110AEC">
      <w:pPr>
        <w:pStyle w:val="FootnoteText"/>
      </w:pPr>
      <w:r w:rsidRPr="00025A2C">
        <w:rPr>
          <w:rStyle w:val="FootnoteReference"/>
          <w:rFonts w:ascii="Times New Roman" w:hAnsi="Times New Roman" w:cs="Times New Roman"/>
        </w:rPr>
        <w:footnoteRef/>
      </w:r>
      <w:r w:rsidRPr="00025A2C">
        <w:rPr>
          <w:rFonts w:ascii="Times New Roman" w:hAnsi="Times New Roman" w:cs="Times New Roman"/>
        </w:rPr>
        <w:t xml:space="preserve"> At this time, the District also requested an extension to file its </w:t>
      </w:r>
      <w:r w:rsidRPr="00025A2C">
        <w:rPr>
          <w:rFonts w:ascii="Times New Roman" w:hAnsi="Times New Roman" w:cs="Times New Roman"/>
          <w:i/>
          <w:iCs/>
        </w:rPr>
        <w:t>Response</w:t>
      </w:r>
      <w:r w:rsidRPr="00025A2C">
        <w:rPr>
          <w:rFonts w:ascii="Times New Roman" w:hAnsi="Times New Roman" w:cs="Times New Roman"/>
        </w:rPr>
        <w:t xml:space="preserve"> to Ms. </w:t>
      </w:r>
      <w:proofErr w:type="gramStart"/>
      <w:r w:rsidRPr="00025A2C">
        <w:rPr>
          <w:rFonts w:ascii="Times New Roman" w:hAnsi="Times New Roman" w:cs="Times New Roman"/>
        </w:rPr>
        <w:t>A’s</w:t>
      </w:r>
      <w:proofErr w:type="gramEnd"/>
      <w:r w:rsidRPr="00025A2C">
        <w:rPr>
          <w:rFonts w:ascii="Times New Roman" w:hAnsi="Times New Roman" w:cs="Times New Roman"/>
        </w:rPr>
        <w:t xml:space="preserve"> </w:t>
      </w:r>
      <w:r w:rsidRPr="00025A2C">
        <w:rPr>
          <w:rFonts w:ascii="Times New Roman" w:hAnsi="Times New Roman" w:cs="Times New Roman"/>
          <w:i/>
          <w:iCs/>
        </w:rPr>
        <w:t>Hearing Request</w:t>
      </w:r>
      <w:r w:rsidRPr="00025A2C">
        <w:rPr>
          <w:rFonts w:ascii="Times New Roman" w:hAnsi="Times New Roman" w:cs="Times New Roman"/>
        </w:rPr>
        <w:t xml:space="preserve">. Following the Conference Call that took place on March 16, 2021, for which Ms. A failed to appear, I allowed this request and extended the deadline for the District’s </w:t>
      </w:r>
      <w:r w:rsidRPr="00025A2C">
        <w:rPr>
          <w:rFonts w:ascii="Times New Roman" w:hAnsi="Times New Roman" w:cs="Times New Roman"/>
          <w:i/>
          <w:iCs/>
        </w:rPr>
        <w:t>Response</w:t>
      </w:r>
      <w:r w:rsidRPr="00025A2C">
        <w:rPr>
          <w:rFonts w:ascii="Times New Roman" w:hAnsi="Times New Roman" w:cs="Times New Roman"/>
        </w:rPr>
        <w:t xml:space="preserve"> to March 25, 2021.</w:t>
      </w:r>
      <w:r>
        <w:t xml:space="preserve"> </w:t>
      </w:r>
    </w:p>
  </w:footnote>
  <w:footnote w:id="3">
    <w:p w14:paraId="24AC8158" w14:textId="40E030BA" w:rsidR="002961AC" w:rsidRPr="002961AC" w:rsidRDefault="002961AC">
      <w:pPr>
        <w:pStyle w:val="FootnoteText"/>
        <w:rPr>
          <w:rFonts w:ascii="Times New Roman" w:hAnsi="Times New Roman" w:cs="Times New Roman"/>
        </w:rPr>
      </w:pPr>
      <w:r w:rsidRPr="002961AC">
        <w:rPr>
          <w:rStyle w:val="FootnoteReference"/>
          <w:rFonts w:ascii="Times New Roman" w:hAnsi="Times New Roman" w:cs="Times New Roman"/>
        </w:rPr>
        <w:footnoteRef/>
      </w:r>
      <w:r w:rsidRPr="002961AC">
        <w:rPr>
          <w:rFonts w:ascii="Times New Roman" w:hAnsi="Times New Roman" w:cs="Times New Roman"/>
        </w:rPr>
        <w:t xml:space="preserve"> The date requested by the Special Education Surrogate Parent is a Saturday. </w:t>
      </w:r>
      <w:proofErr w:type="gramStart"/>
      <w:r w:rsidRPr="002961AC">
        <w:rPr>
          <w:rFonts w:ascii="Times New Roman" w:hAnsi="Times New Roman" w:cs="Times New Roman"/>
        </w:rPr>
        <w:t>In the event that</w:t>
      </w:r>
      <w:proofErr w:type="gramEnd"/>
      <w:r w:rsidRPr="002961AC">
        <w:rPr>
          <w:rFonts w:ascii="Times New Roman" w:hAnsi="Times New Roman" w:cs="Times New Roman"/>
        </w:rPr>
        <w:t xml:space="preserve"> </w:t>
      </w:r>
      <w:r>
        <w:rPr>
          <w:rFonts w:ascii="Times New Roman" w:hAnsi="Times New Roman" w:cs="Times New Roman"/>
        </w:rPr>
        <w:t xml:space="preserve">I allow </w:t>
      </w:r>
      <w:r w:rsidRPr="002961AC">
        <w:rPr>
          <w:rFonts w:ascii="Times New Roman" w:hAnsi="Times New Roman" w:cs="Times New Roman"/>
        </w:rPr>
        <w:t>her postponement request, the parties will select a different date</w:t>
      </w:r>
      <w:r w:rsidR="00941A00">
        <w:rPr>
          <w:rFonts w:ascii="Times New Roman" w:hAnsi="Times New Roman" w:cs="Times New Roman"/>
        </w:rPr>
        <w:t xml:space="preserve"> for a virtual Hearing.</w:t>
      </w:r>
    </w:p>
  </w:footnote>
  <w:footnote w:id="4">
    <w:p w14:paraId="673D433E" w14:textId="77777777" w:rsidR="00A44FA0" w:rsidRPr="002961AC" w:rsidRDefault="00A44FA0" w:rsidP="00BB348A">
      <w:pPr>
        <w:pStyle w:val="FootnoteText"/>
        <w:rPr>
          <w:rFonts w:ascii="Times New Roman" w:hAnsi="Times New Roman" w:cs="Times New Roman"/>
        </w:rPr>
      </w:pPr>
      <w:r w:rsidRPr="002961AC">
        <w:rPr>
          <w:rStyle w:val="FootnoteReference"/>
          <w:rFonts w:ascii="Times New Roman" w:hAnsi="Times New Roman" w:cs="Times New Roman"/>
        </w:rPr>
        <w:footnoteRef/>
      </w:r>
      <w:r w:rsidRPr="002961AC">
        <w:rPr>
          <w:rFonts w:ascii="Times New Roman" w:hAnsi="Times New Roman" w:cs="Times New Roman"/>
        </w:rPr>
        <w:t xml:space="preserve"> </w:t>
      </w:r>
      <w:proofErr w:type="spellStart"/>
      <w:r w:rsidRPr="002961AC">
        <w:rPr>
          <w:rFonts w:ascii="Times New Roman" w:hAnsi="Times New Roman" w:cs="Times New Roman"/>
          <w:i/>
        </w:rPr>
        <w:t>Iannocchino</w:t>
      </w:r>
      <w:proofErr w:type="spellEnd"/>
      <w:r w:rsidRPr="002961AC">
        <w:rPr>
          <w:rFonts w:ascii="Times New Roman" w:hAnsi="Times New Roman" w:cs="Times New Roman"/>
          <w:i/>
        </w:rPr>
        <w:t xml:space="preserve"> v. Ford Motor Co.</w:t>
      </w:r>
      <w:r w:rsidRPr="002961AC">
        <w:rPr>
          <w:rFonts w:ascii="Times New Roman" w:hAnsi="Times New Roman" w:cs="Times New Roman"/>
        </w:rPr>
        <w:t xml:space="preserve">, 451 Mass. 623, 636 (2008) (quoting </w:t>
      </w:r>
      <w:r w:rsidRPr="002961AC">
        <w:rPr>
          <w:rFonts w:ascii="Times New Roman" w:hAnsi="Times New Roman" w:cs="Times New Roman"/>
          <w:i/>
        </w:rPr>
        <w:t>Bell Atl. Corp. v. Twombly</w:t>
      </w:r>
      <w:r w:rsidRPr="002961AC">
        <w:rPr>
          <w:rFonts w:ascii="Times New Roman" w:hAnsi="Times New Roman" w:cs="Times New Roman"/>
        </w:rPr>
        <w:t>, 550 U.S. 544, 557 (2007)).</w:t>
      </w:r>
      <w:r w:rsidRPr="002961AC">
        <w:rPr>
          <w:rFonts w:ascii="Times New Roman" w:hAnsi="Times New Roman" w:cs="Times New Roman"/>
          <w:sz w:val="24"/>
          <w:szCs w:val="24"/>
        </w:rPr>
        <w:t xml:space="preserve">   </w:t>
      </w:r>
    </w:p>
  </w:footnote>
  <w:footnote w:id="5">
    <w:p w14:paraId="34498E3F" w14:textId="77777777" w:rsidR="00A44FA0" w:rsidRPr="00C75BB1" w:rsidRDefault="00A44FA0" w:rsidP="00BB348A">
      <w:pPr>
        <w:pStyle w:val="FootnoteText"/>
        <w:rPr>
          <w:rFonts w:ascii="Times New Roman" w:hAnsi="Times New Roman" w:cs="Times New Roman"/>
        </w:rPr>
      </w:pPr>
      <w:r w:rsidRPr="002961AC">
        <w:rPr>
          <w:rStyle w:val="FootnoteReference"/>
          <w:rFonts w:ascii="Times New Roman" w:hAnsi="Times New Roman" w:cs="Times New Roman"/>
        </w:rPr>
        <w:footnoteRef/>
      </w:r>
      <w:r w:rsidRPr="002961AC">
        <w:rPr>
          <w:rFonts w:ascii="Times New Roman" w:hAnsi="Times New Roman" w:cs="Times New Roman"/>
        </w:rPr>
        <w:t xml:space="preserve"> </w:t>
      </w:r>
      <w:r w:rsidRPr="002961AC">
        <w:rPr>
          <w:rFonts w:ascii="Times New Roman" w:hAnsi="Times New Roman" w:cs="Times New Roman"/>
          <w:i/>
        </w:rPr>
        <w:t>Blank v. Chelmsford Ob/Gyn, P.C.</w:t>
      </w:r>
      <w:r w:rsidRPr="002961AC">
        <w:rPr>
          <w:rFonts w:ascii="Times New Roman" w:hAnsi="Times New Roman" w:cs="Times New Roman"/>
        </w:rPr>
        <w:t>, 420 Mass.</w:t>
      </w:r>
      <w:r w:rsidRPr="00C75BB1">
        <w:rPr>
          <w:rFonts w:ascii="Times New Roman" w:hAnsi="Times New Roman" w:cs="Times New Roman"/>
        </w:rPr>
        <w:t xml:space="preserve"> 404, 407 (1995).  </w:t>
      </w:r>
    </w:p>
  </w:footnote>
  <w:footnote w:id="6">
    <w:p w14:paraId="04E2CFDF" w14:textId="77777777" w:rsidR="00A44FA0" w:rsidRPr="0025271C" w:rsidRDefault="00A44FA0" w:rsidP="00BB348A">
      <w:pPr>
        <w:pStyle w:val="FootnoteText"/>
        <w:rPr>
          <w:rFonts w:ascii="Times New Roman" w:hAnsi="Times New Roman" w:cs="Times New Roman"/>
        </w:rPr>
      </w:pPr>
      <w:r w:rsidRPr="00C75BB1">
        <w:rPr>
          <w:rStyle w:val="FootnoteReference"/>
          <w:rFonts w:ascii="Times New Roman" w:hAnsi="Times New Roman" w:cs="Times New Roman"/>
        </w:rPr>
        <w:footnoteRef/>
      </w:r>
      <w:r w:rsidRPr="00C75BB1">
        <w:rPr>
          <w:rFonts w:ascii="Times New Roman" w:hAnsi="Times New Roman" w:cs="Times New Roman"/>
        </w:rPr>
        <w:t xml:space="preserve"> </w:t>
      </w:r>
      <w:r w:rsidRPr="00C75BB1">
        <w:rPr>
          <w:rFonts w:ascii="Times New Roman" w:hAnsi="Times New Roman" w:cs="Times New Roman"/>
          <w:i/>
        </w:rPr>
        <w:t>Golchin v. Liberty Mut. Ins. Co.</w:t>
      </w:r>
      <w:r w:rsidRPr="00C75BB1">
        <w:rPr>
          <w:rFonts w:ascii="Times New Roman" w:hAnsi="Times New Roman" w:cs="Times New Roman"/>
        </w:rPr>
        <w:t>, 460 Mass. 222, 223 (2011) (internal quotation marks and citations omitted).</w:t>
      </w:r>
    </w:p>
  </w:footnote>
  <w:footnote w:id="7">
    <w:p w14:paraId="4E367600" w14:textId="2D87C77B" w:rsidR="00B03C41" w:rsidRPr="00B03C41" w:rsidRDefault="00B03C41">
      <w:pPr>
        <w:pStyle w:val="FootnoteText"/>
        <w:rPr>
          <w:rFonts w:ascii="Times New Roman" w:hAnsi="Times New Roman" w:cs="Times New Roman"/>
        </w:rPr>
      </w:pPr>
      <w:r w:rsidRPr="00B03C41">
        <w:rPr>
          <w:rStyle w:val="FootnoteReference"/>
          <w:rFonts w:ascii="Times New Roman" w:hAnsi="Times New Roman" w:cs="Times New Roman"/>
        </w:rPr>
        <w:footnoteRef/>
      </w:r>
      <w:r w:rsidRPr="00B03C41">
        <w:rPr>
          <w:rFonts w:ascii="Times New Roman" w:hAnsi="Times New Roman" w:cs="Times New Roman"/>
        </w:rPr>
        <w:t xml:space="preserve"> 603 CMR 28.08(3)(a).</w:t>
      </w:r>
    </w:p>
  </w:footnote>
  <w:footnote w:id="8">
    <w:p w14:paraId="25526A94" w14:textId="6095886C" w:rsidR="00B03C41" w:rsidRDefault="00B03C41">
      <w:pPr>
        <w:pStyle w:val="FootnoteText"/>
      </w:pPr>
      <w:r>
        <w:rPr>
          <w:rStyle w:val="FootnoteReference"/>
        </w:rPr>
        <w:footnoteRef/>
      </w:r>
      <w:r>
        <w:t xml:space="preserve"> </w:t>
      </w:r>
      <w:r w:rsidRPr="00B03C41">
        <w:rPr>
          <w:rFonts w:ascii="Times New Roman" w:hAnsi="Times New Roman" w:cs="Times New Roman"/>
        </w:rPr>
        <w:t xml:space="preserve">603 CMR </w:t>
      </w:r>
      <w:r>
        <w:rPr>
          <w:rFonts w:ascii="Times New Roman" w:hAnsi="Times New Roman" w:cs="Times New Roman"/>
        </w:rPr>
        <w:t>28.02(15).</w:t>
      </w:r>
    </w:p>
  </w:footnote>
  <w:footnote w:id="9">
    <w:p w14:paraId="06DE203F" w14:textId="660ACB27" w:rsidR="00152824" w:rsidRPr="00106232" w:rsidRDefault="00152824" w:rsidP="00152824">
      <w:pPr>
        <w:pStyle w:val="FootnoteText"/>
        <w:rPr>
          <w:rFonts w:ascii="Times New Roman" w:hAnsi="Times New Roman" w:cs="Times New Roman"/>
        </w:rPr>
      </w:pPr>
      <w:r w:rsidRPr="00106232">
        <w:rPr>
          <w:rStyle w:val="FootnoteReference"/>
          <w:rFonts w:ascii="Times New Roman" w:hAnsi="Times New Roman" w:cs="Times New Roman"/>
        </w:rPr>
        <w:footnoteRef/>
      </w:r>
      <w:r w:rsidRPr="00106232">
        <w:rPr>
          <w:rFonts w:ascii="Times New Roman" w:hAnsi="Times New Roman" w:cs="Times New Roman"/>
        </w:rPr>
        <w:t xml:space="preserve"> </w:t>
      </w:r>
      <w:proofErr w:type="spellStart"/>
      <w:r w:rsidRPr="00106232">
        <w:rPr>
          <w:rFonts w:ascii="Times New Roman" w:hAnsi="Times New Roman" w:cs="Times New Roman"/>
          <w:i/>
        </w:rPr>
        <w:t>Iannocchino</w:t>
      </w:r>
      <w:proofErr w:type="spellEnd"/>
      <w:r w:rsidRPr="00106232">
        <w:rPr>
          <w:rFonts w:ascii="Times New Roman" w:hAnsi="Times New Roman" w:cs="Times New Roman"/>
          <w:i/>
        </w:rPr>
        <w:t xml:space="preserve"> v. Ford Motor Co.</w:t>
      </w:r>
      <w:r w:rsidRPr="00106232">
        <w:rPr>
          <w:rFonts w:ascii="Times New Roman" w:hAnsi="Times New Roman" w:cs="Times New Roman"/>
        </w:rPr>
        <w:t>, 451 Mass. at 636 (internal citat</w:t>
      </w:r>
      <w:r w:rsidR="00F35E6A">
        <w:rPr>
          <w:rFonts w:ascii="Times New Roman" w:hAnsi="Times New Roman" w:cs="Times New Roman"/>
        </w:rPr>
        <w:t>ion and quotation marks omitted</w:t>
      </w:r>
      <w:r w:rsidRPr="00106232">
        <w:rPr>
          <w:rFonts w:ascii="Times New Roman" w:hAnsi="Times New Roman" w:cs="Times New Roman"/>
        </w:rPr>
        <w:t xml:space="preserve">).   </w:t>
      </w:r>
    </w:p>
  </w:footnote>
  <w:footnote w:id="10">
    <w:p w14:paraId="161B968A" w14:textId="43C43E14" w:rsidR="00903587" w:rsidRPr="00106232" w:rsidRDefault="00903587">
      <w:pPr>
        <w:pStyle w:val="FootnoteText"/>
        <w:rPr>
          <w:rFonts w:ascii="Times New Roman" w:hAnsi="Times New Roman" w:cs="Times New Roman"/>
        </w:rPr>
      </w:pPr>
      <w:r w:rsidRPr="00106232">
        <w:rPr>
          <w:rStyle w:val="FootnoteReference"/>
          <w:rFonts w:ascii="Times New Roman" w:hAnsi="Times New Roman" w:cs="Times New Roman"/>
        </w:rPr>
        <w:footnoteRef/>
      </w:r>
      <w:r w:rsidRPr="00106232">
        <w:rPr>
          <w:rFonts w:ascii="Times New Roman" w:hAnsi="Times New Roman" w:cs="Times New Roman"/>
        </w:rPr>
        <w:t xml:space="preserve"> See </w:t>
      </w:r>
      <w:r w:rsidRPr="00106232">
        <w:rPr>
          <w:rFonts w:ascii="Times New Roman" w:hAnsi="Times New Roman" w:cs="Times New Roman"/>
          <w:i/>
        </w:rPr>
        <w:t>Golchin v. Liberty Mut. Ins. Co.</w:t>
      </w:r>
      <w:r w:rsidRPr="00106232">
        <w:rPr>
          <w:rFonts w:ascii="Times New Roman" w:hAnsi="Times New Roman" w:cs="Times New Roman"/>
        </w:rPr>
        <w:t>, 460 Mass. at 223;</w:t>
      </w:r>
      <w:r w:rsidR="00F35E6A">
        <w:rPr>
          <w:rFonts w:ascii="Times New Roman" w:hAnsi="Times New Roman" w:cs="Times New Roman"/>
        </w:rPr>
        <w:t xml:space="preserve"> </w:t>
      </w:r>
      <w:r w:rsidRPr="00106232">
        <w:rPr>
          <w:rFonts w:ascii="Times New Roman" w:hAnsi="Times New Roman" w:cs="Times New Roman"/>
          <w:i/>
        </w:rPr>
        <w:t>Blank v. Chelmsford Ob/Gyn, P.C.</w:t>
      </w:r>
      <w:r w:rsidRPr="00106232">
        <w:rPr>
          <w:rFonts w:ascii="Times New Roman" w:hAnsi="Times New Roman" w:cs="Times New Roman"/>
        </w:rPr>
        <w:t xml:space="preserve">, 420 Mass. at 407.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F7C70"/>
    <w:multiLevelType w:val="hybridMultilevel"/>
    <w:tmpl w:val="2E585E44"/>
    <w:lvl w:ilvl="0" w:tplc="94C867B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0538DE"/>
    <w:multiLevelType w:val="hybridMultilevel"/>
    <w:tmpl w:val="FCE6A9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6" w15:restartNumberingAfterBreak="0">
    <w:nsid w:val="320F1571"/>
    <w:multiLevelType w:val="hybridMultilevel"/>
    <w:tmpl w:val="ED8C9CB2"/>
    <w:lvl w:ilvl="0" w:tplc="031EE1E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80F8F"/>
    <w:multiLevelType w:val="hybridMultilevel"/>
    <w:tmpl w:val="EEF0F2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A525E"/>
    <w:multiLevelType w:val="hybridMultilevel"/>
    <w:tmpl w:val="29E24A0E"/>
    <w:lvl w:ilvl="0" w:tplc="8B42C5C2">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7"/>
  </w:num>
  <w:num w:numId="4">
    <w:abstractNumId w:val="9"/>
  </w:num>
  <w:num w:numId="5">
    <w:abstractNumId w:val="12"/>
  </w:num>
  <w:num w:numId="6">
    <w:abstractNumId w:val="1"/>
  </w:num>
  <w:num w:numId="7">
    <w:abstractNumId w:val="14"/>
  </w:num>
  <w:num w:numId="8">
    <w:abstractNumId w:val="3"/>
  </w:num>
  <w:num w:numId="9">
    <w:abstractNumId w:val="13"/>
  </w:num>
  <w:num w:numId="10">
    <w:abstractNumId w:val="4"/>
  </w:num>
  <w:num w:numId="11">
    <w:abstractNumId w:val="15"/>
  </w:num>
  <w:num w:numId="12">
    <w:abstractNumId w:val="5"/>
  </w:num>
  <w:num w:numId="13">
    <w:abstractNumId w:val="10"/>
  </w:num>
  <w:num w:numId="14">
    <w:abstractNumId w:val="11"/>
  </w:num>
  <w:num w:numId="15">
    <w:abstractNumId w:val="8"/>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45"/>
    <w:rsid w:val="00003624"/>
    <w:rsid w:val="000161DA"/>
    <w:rsid w:val="000173EF"/>
    <w:rsid w:val="0002113B"/>
    <w:rsid w:val="00025645"/>
    <w:rsid w:val="00025A2C"/>
    <w:rsid w:val="00025D32"/>
    <w:rsid w:val="00037AA5"/>
    <w:rsid w:val="00037B42"/>
    <w:rsid w:val="00044090"/>
    <w:rsid w:val="00051607"/>
    <w:rsid w:val="00053225"/>
    <w:rsid w:val="00053E48"/>
    <w:rsid w:val="00054EF4"/>
    <w:rsid w:val="0006098F"/>
    <w:rsid w:val="00086AEB"/>
    <w:rsid w:val="00097508"/>
    <w:rsid w:val="000B6DE3"/>
    <w:rsid w:val="000C3619"/>
    <w:rsid w:val="000D1141"/>
    <w:rsid w:val="000D3435"/>
    <w:rsid w:val="000E3014"/>
    <w:rsid w:val="00105288"/>
    <w:rsid w:val="00105919"/>
    <w:rsid w:val="00105EEB"/>
    <w:rsid w:val="00106232"/>
    <w:rsid w:val="00110AEC"/>
    <w:rsid w:val="00111CDF"/>
    <w:rsid w:val="00113E11"/>
    <w:rsid w:val="001158B5"/>
    <w:rsid w:val="00117CA4"/>
    <w:rsid w:val="001264F0"/>
    <w:rsid w:val="00137D8B"/>
    <w:rsid w:val="00142729"/>
    <w:rsid w:val="001450FB"/>
    <w:rsid w:val="00145F73"/>
    <w:rsid w:val="00147A9C"/>
    <w:rsid w:val="00152824"/>
    <w:rsid w:val="001658B7"/>
    <w:rsid w:val="00172D6B"/>
    <w:rsid w:val="001734C2"/>
    <w:rsid w:val="001735CF"/>
    <w:rsid w:val="001A334B"/>
    <w:rsid w:val="001B2947"/>
    <w:rsid w:val="001B6F20"/>
    <w:rsid w:val="001C18EA"/>
    <w:rsid w:val="001D3986"/>
    <w:rsid w:val="001D3D4C"/>
    <w:rsid w:val="001D58C8"/>
    <w:rsid w:val="001E1005"/>
    <w:rsid w:val="001F0366"/>
    <w:rsid w:val="001F0844"/>
    <w:rsid w:val="001F6BB3"/>
    <w:rsid w:val="00200922"/>
    <w:rsid w:val="00203DCD"/>
    <w:rsid w:val="00211D4E"/>
    <w:rsid w:val="002307C8"/>
    <w:rsid w:val="00236E5A"/>
    <w:rsid w:val="002411F5"/>
    <w:rsid w:val="00244A24"/>
    <w:rsid w:val="0025271C"/>
    <w:rsid w:val="00265120"/>
    <w:rsid w:val="00274271"/>
    <w:rsid w:val="00277734"/>
    <w:rsid w:val="00294BC4"/>
    <w:rsid w:val="002961AC"/>
    <w:rsid w:val="002B5059"/>
    <w:rsid w:val="002C3362"/>
    <w:rsid w:val="002C7304"/>
    <w:rsid w:val="002D2149"/>
    <w:rsid w:val="002E1F13"/>
    <w:rsid w:val="002F0B7C"/>
    <w:rsid w:val="002F1E94"/>
    <w:rsid w:val="003126D3"/>
    <w:rsid w:val="003162F4"/>
    <w:rsid w:val="003168D4"/>
    <w:rsid w:val="003177D4"/>
    <w:rsid w:val="00323143"/>
    <w:rsid w:val="00331E3A"/>
    <w:rsid w:val="00332ACD"/>
    <w:rsid w:val="003368E0"/>
    <w:rsid w:val="003409A7"/>
    <w:rsid w:val="00340C41"/>
    <w:rsid w:val="00342307"/>
    <w:rsid w:val="00342C24"/>
    <w:rsid w:val="00343A32"/>
    <w:rsid w:val="003500A6"/>
    <w:rsid w:val="00352E26"/>
    <w:rsid w:val="00352E41"/>
    <w:rsid w:val="00354470"/>
    <w:rsid w:val="00355F7A"/>
    <w:rsid w:val="00360DA0"/>
    <w:rsid w:val="00363700"/>
    <w:rsid w:val="00381AD1"/>
    <w:rsid w:val="00396142"/>
    <w:rsid w:val="003B139E"/>
    <w:rsid w:val="003B3AD6"/>
    <w:rsid w:val="003C1E13"/>
    <w:rsid w:val="003C34D3"/>
    <w:rsid w:val="003D42BE"/>
    <w:rsid w:val="003E4A80"/>
    <w:rsid w:val="004003D9"/>
    <w:rsid w:val="00402DF4"/>
    <w:rsid w:val="004030E7"/>
    <w:rsid w:val="004122A0"/>
    <w:rsid w:val="00427EC8"/>
    <w:rsid w:val="00430C13"/>
    <w:rsid w:val="00431B5E"/>
    <w:rsid w:val="00433C17"/>
    <w:rsid w:val="00435FFE"/>
    <w:rsid w:val="00436B3C"/>
    <w:rsid w:val="004414E3"/>
    <w:rsid w:val="0044197E"/>
    <w:rsid w:val="004446DE"/>
    <w:rsid w:val="004576BA"/>
    <w:rsid w:val="00462D63"/>
    <w:rsid w:val="00480BF8"/>
    <w:rsid w:val="0048106F"/>
    <w:rsid w:val="00486A2D"/>
    <w:rsid w:val="004A03DC"/>
    <w:rsid w:val="004A34BE"/>
    <w:rsid w:val="004B361B"/>
    <w:rsid w:val="004B3E0E"/>
    <w:rsid w:val="004B43AC"/>
    <w:rsid w:val="004B5A8F"/>
    <w:rsid w:val="004C1D3C"/>
    <w:rsid w:val="004D033C"/>
    <w:rsid w:val="004D10BD"/>
    <w:rsid w:val="004D7D57"/>
    <w:rsid w:val="004F4025"/>
    <w:rsid w:val="004F4E44"/>
    <w:rsid w:val="004F58FD"/>
    <w:rsid w:val="004F6C56"/>
    <w:rsid w:val="00512A85"/>
    <w:rsid w:val="00513C86"/>
    <w:rsid w:val="00526F3D"/>
    <w:rsid w:val="00544680"/>
    <w:rsid w:val="00552F44"/>
    <w:rsid w:val="00563C7A"/>
    <w:rsid w:val="0056523F"/>
    <w:rsid w:val="00567293"/>
    <w:rsid w:val="00580B43"/>
    <w:rsid w:val="00585C77"/>
    <w:rsid w:val="005900CA"/>
    <w:rsid w:val="00596541"/>
    <w:rsid w:val="00597057"/>
    <w:rsid w:val="005A010A"/>
    <w:rsid w:val="005A0ED6"/>
    <w:rsid w:val="005A361D"/>
    <w:rsid w:val="005A560B"/>
    <w:rsid w:val="005B749D"/>
    <w:rsid w:val="005B7568"/>
    <w:rsid w:val="005B7D2D"/>
    <w:rsid w:val="005D1771"/>
    <w:rsid w:val="005D6405"/>
    <w:rsid w:val="005E427D"/>
    <w:rsid w:val="005F0A47"/>
    <w:rsid w:val="005F4400"/>
    <w:rsid w:val="005F66A3"/>
    <w:rsid w:val="006007CC"/>
    <w:rsid w:val="00614A92"/>
    <w:rsid w:val="006172E4"/>
    <w:rsid w:val="00624489"/>
    <w:rsid w:val="00626D4B"/>
    <w:rsid w:val="00627016"/>
    <w:rsid w:val="006307CA"/>
    <w:rsid w:val="00631F3D"/>
    <w:rsid w:val="00635D79"/>
    <w:rsid w:val="006408E2"/>
    <w:rsid w:val="00641A40"/>
    <w:rsid w:val="0064287A"/>
    <w:rsid w:val="00644747"/>
    <w:rsid w:val="0065295A"/>
    <w:rsid w:val="006572F2"/>
    <w:rsid w:val="0066700D"/>
    <w:rsid w:val="00681129"/>
    <w:rsid w:val="00683C51"/>
    <w:rsid w:val="00687862"/>
    <w:rsid w:val="00687A90"/>
    <w:rsid w:val="006A180D"/>
    <w:rsid w:val="006A4BB2"/>
    <w:rsid w:val="006A4E1E"/>
    <w:rsid w:val="006A65A3"/>
    <w:rsid w:val="006B2E10"/>
    <w:rsid w:val="006C58FF"/>
    <w:rsid w:val="006C5BA2"/>
    <w:rsid w:val="006C79B3"/>
    <w:rsid w:val="006D3FE9"/>
    <w:rsid w:val="006E1C01"/>
    <w:rsid w:val="006F0639"/>
    <w:rsid w:val="00700574"/>
    <w:rsid w:val="00705DE3"/>
    <w:rsid w:val="00713A1E"/>
    <w:rsid w:val="007163BF"/>
    <w:rsid w:val="00724C44"/>
    <w:rsid w:val="00727805"/>
    <w:rsid w:val="00732104"/>
    <w:rsid w:val="00732691"/>
    <w:rsid w:val="00750211"/>
    <w:rsid w:val="007518B8"/>
    <w:rsid w:val="0076007D"/>
    <w:rsid w:val="007627B2"/>
    <w:rsid w:val="00762A68"/>
    <w:rsid w:val="00771BDB"/>
    <w:rsid w:val="00774264"/>
    <w:rsid w:val="00774BEA"/>
    <w:rsid w:val="00785170"/>
    <w:rsid w:val="00797057"/>
    <w:rsid w:val="007B2BC2"/>
    <w:rsid w:val="007C18AA"/>
    <w:rsid w:val="007C4089"/>
    <w:rsid w:val="007D39AA"/>
    <w:rsid w:val="007D5C97"/>
    <w:rsid w:val="007E6E45"/>
    <w:rsid w:val="00804ED5"/>
    <w:rsid w:val="0081242C"/>
    <w:rsid w:val="00812753"/>
    <w:rsid w:val="00813E9C"/>
    <w:rsid w:val="008148AA"/>
    <w:rsid w:val="00817701"/>
    <w:rsid w:val="00817DA0"/>
    <w:rsid w:val="00826379"/>
    <w:rsid w:val="00837020"/>
    <w:rsid w:val="008408BB"/>
    <w:rsid w:val="008770E9"/>
    <w:rsid w:val="0087794D"/>
    <w:rsid w:val="00880759"/>
    <w:rsid w:val="008828E5"/>
    <w:rsid w:val="0088467C"/>
    <w:rsid w:val="00884893"/>
    <w:rsid w:val="0089548E"/>
    <w:rsid w:val="00897272"/>
    <w:rsid w:val="008A6DDA"/>
    <w:rsid w:val="008B1650"/>
    <w:rsid w:val="008C36D8"/>
    <w:rsid w:val="008E19BE"/>
    <w:rsid w:val="008F293C"/>
    <w:rsid w:val="00900104"/>
    <w:rsid w:val="00901772"/>
    <w:rsid w:val="00903587"/>
    <w:rsid w:val="00905746"/>
    <w:rsid w:val="00906D08"/>
    <w:rsid w:val="0091339B"/>
    <w:rsid w:val="00920A76"/>
    <w:rsid w:val="00926C0A"/>
    <w:rsid w:val="009312E0"/>
    <w:rsid w:val="00941A00"/>
    <w:rsid w:val="00957C9B"/>
    <w:rsid w:val="00957DC2"/>
    <w:rsid w:val="00962533"/>
    <w:rsid w:val="00975087"/>
    <w:rsid w:val="00976D70"/>
    <w:rsid w:val="009773C5"/>
    <w:rsid w:val="00977FD7"/>
    <w:rsid w:val="00980837"/>
    <w:rsid w:val="00982AD4"/>
    <w:rsid w:val="00984827"/>
    <w:rsid w:val="00987768"/>
    <w:rsid w:val="00991270"/>
    <w:rsid w:val="00993B08"/>
    <w:rsid w:val="00995FAD"/>
    <w:rsid w:val="009A714D"/>
    <w:rsid w:val="009B00FF"/>
    <w:rsid w:val="009B2EE6"/>
    <w:rsid w:val="009D24EC"/>
    <w:rsid w:val="009D3BA6"/>
    <w:rsid w:val="009E191B"/>
    <w:rsid w:val="009F6C62"/>
    <w:rsid w:val="00A01C6C"/>
    <w:rsid w:val="00A0672D"/>
    <w:rsid w:val="00A20EE4"/>
    <w:rsid w:val="00A271CD"/>
    <w:rsid w:val="00A44FA0"/>
    <w:rsid w:val="00A56BCB"/>
    <w:rsid w:val="00A602FA"/>
    <w:rsid w:val="00A72CCE"/>
    <w:rsid w:val="00A8419B"/>
    <w:rsid w:val="00A84AC1"/>
    <w:rsid w:val="00A8501D"/>
    <w:rsid w:val="00A85637"/>
    <w:rsid w:val="00A910A6"/>
    <w:rsid w:val="00A94F63"/>
    <w:rsid w:val="00A96ECE"/>
    <w:rsid w:val="00AA1507"/>
    <w:rsid w:val="00AA1BD6"/>
    <w:rsid w:val="00AA2A8A"/>
    <w:rsid w:val="00AA43C4"/>
    <w:rsid w:val="00AB055C"/>
    <w:rsid w:val="00AB2DBA"/>
    <w:rsid w:val="00AB30F1"/>
    <w:rsid w:val="00AC49BE"/>
    <w:rsid w:val="00AE0E84"/>
    <w:rsid w:val="00AE2851"/>
    <w:rsid w:val="00AE5EC0"/>
    <w:rsid w:val="00AE7732"/>
    <w:rsid w:val="00AF4FE6"/>
    <w:rsid w:val="00AF7245"/>
    <w:rsid w:val="00B02B06"/>
    <w:rsid w:val="00B03C41"/>
    <w:rsid w:val="00B116A9"/>
    <w:rsid w:val="00B16BC1"/>
    <w:rsid w:val="00B215B7"/>
    <w:rsid w:val="00B22DE6"/>
    <w:rsid w:val="00B33F13"/>
    <w:rsid w:val="00B705CA"/>
    <w:rsid w:val="00B7296D"/>
    <w:rsid w:val="00B73950"/>
    <w:rsid w:val="00B744CE"/>
    <w:rsid w:val="00B76D2A"/>
    <w:rsid w:val="00B83FFD"/>
    <w:rsid w:val="00B84CC3"/>
    <w:rsid w:val="00B8756E"/>
    <w:rsid w:val="00B91029"/>
    <w:rsid w:val="00B94B62"/>
    <w:rsid w:val="00BA0717"/>
    <w:rsid w:val="00BA1FC9"/>
    <w:rsid w:val="00BA2D8C"/>
    <w:rsid w:val="00BA4DAD"/>
    <w:rsid w:val="00BA7319"/>
    <w:rsid w:val="00BB3430"/>
    <w:rsid w:val="00BB348A"/>
    <w:rsid w:val="00BB47AB"/>
    <w:rsid w:val="00BB5EA5"/>
    <w:rsid w:val="00BC093E"/>
    <w:rsid w:val="00BC3C4D"/>
    <w:rsid w:val="00BC5308"/>
    <w:rsid w:val="00BC7DE4"/>
    <w:rsid w:val="00BD2017"/>
    <w:rsid w:val="00BE3FA7"/>
    <w:rsid w:val="00BE7E63"/>
    <w:rsid w:val="00BF0DE0"/>
    <w:rsid w:val="00C01D12"/>
    <w:rsid w:val="00C037E0"/>
    <w:rsid w:val="00C17B47"/>
    <w:rsid w:val="00C213F6"/>
    <w:rsid w:val="00C235D9"/>
    <w:rsid w:val="00C23C51"/>
    <w:rsid w:val="00C24B42"/>
    <w:rsid w:val="00C272B6"/>
    <w:rsid w:val="00C27A7E"/>
    <w:rsid w:val="00C37747"/>
    <w:rsid w:val="00C412A1"/>
    <w:rsid w:val="00C45C49"/>
    <w:rsid w:val="00C46F10"/>
    <w:rsid w:val="00C7445B"/>
    <w:rsid w:val="00C75BB1"/>
    <w:rsid w:val="00C871DB"/>
    <w:rsid w:val="00C918A1"/>
    <w:rsid w:val="00CA233A"/>
    <w:rsid w:val="00CA25F7"/>
    <w:rsid w:val="00CA2F6E"/>
    <w:rsid w:val="00CA6937"/>
    <w:rsid w:val="00CE1014"/>
    <w:rsid w:val="00CE4DC8"/>
    <w:rsid w:val="00CF10F6"/>
    <w:rsid w:val="00CF1449"/>
    <w:rsid w:val="00CF3104"/>
    <w:rsid w:val="00CF58D5"/>
    <w:rsid w:val="00CF6155"/>
    <w:rsid w:val="00CF7D08"/>
    <w:rsid w:val="00CF7D60"/>
    <w:rsid w:val="00D13275"/>
    <w:rsid w:val="00D221BB"/>
    <w:rsid w:val="00D3002D"/>
    <w:rsid w:val="00D37DF2"/>
    <w:rsid w:val="00D45172"/>
    <w:rsid w:val="00D47A27"/>
    <w:rsid w:val="00D62E1D"/>
    <w:rsid w:val="00D66A1F"/>
    <w:rsid w:val="00D83A37"/>
    <w:rsid w:val="00DB43F7"/>
    <w:rsid w:val="00DC2FAD"/>
    <w:rsid w:val="00DC6F50"/>
    <w:rsid w:val="00DE030D"/>
    <w:rsid w:val="00DE4EA0"/>
    <w:rsid w:val="00DE7DF8"/>
    <w:rsid w:val="00DF06F2"/>
    <w:rsid w:val="00DF10CA"/>
    <w:rsid w:val="00DF162A"/>
    <w:rsid w:val="00DF517D"/>
    <w:rsid w:val="00DF7B2F"/>
    <w:rsid w:val="00E03F9D"/>
    <w:rsid w:val="00E128D2"/>
    <w:rsid w:val="00E12F54"/>
    <w:rsid w:val="00E13B26"/>
    <w:rsid w:val="00E2091F"/>
    <w:rsid w:val="00E21EA4"/>
    <w:rsid w:val="00E2215D"/>
    <w:rsid w:val="00E27947"/>
    <w:rsid w:val="00E33B63"/>
    <w:rsid w:val="00E3762E"/>
    <w:rsid w:val="00E4271B"/>
    <w:rsid w:val="00E46245"/>
    <w:rsid w:val="00E46BD9"/>
    <w:rsid w:val="00E501CC"/>
    <w:rsid w:val="00E52145"/>
    <w:rsid w:val="00E565A7"/>
    <w:rsid w:val="00E56ACC"/>
    <w:rsid w:val="00E57895"/>
    <w:rsid w:val="00E752B2"/>
    <w:rsid w:val="00E80D8B"/>
    <w:rsid w:val="00E9495E"/>
    <w:rsid w:val="00E950DC"/>
    <w:rsid w:val="00E97F64"/>
    <w:rsid w:val="00EA2710"/>
    <w:rsid w:val="00ED2F12"/>
    <w:rsid w:val="00ED7DA3"/>
    <w:rsid w:val="00EE22D7"/>
    <w:rsid w:val="00EE3A6B"/>
    <w:rsid w:val="00F23654"/>
    <w:rsid w:val="00F24369"/>
    <w:rsid w:val="00F32747"/>
    <w:rsid w:val="00F35E6A"/>
    <w:rsid w:val="00F444F2"/>
    <w:rsid w:val="00F52855"/>
    <w:rsid w:val="00F55E91"/>
    <w:rsid w:val="00F5642C"/>
    <w:rsid w:val="00F60E83"/>
    <w:rsid w:val="00F62D44"/>
    <w:rsid w:val="00F77C34"/>
    <w:rsid w:val="00F81DD8"/>
    <w:rsid w:val="00F81FD6"/>
    <w:rsid w:val="00F85003"/>
    <w:rsid w:val="00F85231"/>
    <w:rsid w:val="00F86CB4"/>
    <w:rsid w:val="00F91A02"/>
    <w:rsid w:val="00F94DF7"/>
    <w:rsid w:val="00F9785D"/>
    <w:rsid w:val="00FA022C"/>
    <w:rsid w:val="00FA27E2"/>
    <w:rsid w:val="00FC4C14"/>
    <w:rsid w:val="00FD1BA5"/>
    <w:rsid w:val="00FD453A"/>
    <w:rsid w:val="00FD4BF4"/>
    <w:rsid w:val="00FD7155"/>
    <w:rsid w:val="00FE1D85"/>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15:docId w15:val="{9FBCA069-08EE-4C04-9447-ADE5866F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customStyle="1" w:styleId="em">
    <w:name w:val="em"/>
    <w:basedOn w:val="DefaultParagraphFont"/>
    <w:rsid w:val="00B03C41"/>
  </w:style>
  <w:style w:type="paragraph" w:styleId="NormalWeb">
    <w:name w:val="Normal (Web)"/>
    <w:basedOn w:val="Normal"/>
    <w:uiPriority w:val="99"/>
    <w:unhideWhenUsed/>
    <w:rsid w:val="0056523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208079111">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456AA-7502-4965-A719-152410AE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Erlichman, Reece (ALA)</cp:lastModifiedBy>
  <cp:revision>2</cp:revision>
  <cp:lastPrinted>2015-07-23T14:53:00Z</cp:lastPrinted>
  <dcterms:created xsi:type="dcterms:W3CDTF">2021-03-24T15:24:00Z</dcterms:created>
  <dcterms:modified xsi:type="dcterms:W3CDTF">2021-03-24T15:24:00Z</dcterms:modified>
  <cp:category>Georgetown and DMH, BSEA # 15-00020</cp:category>
</cp:coreProperties>
</file>