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9F051" w14:textId="77777777" w:rsidR="000402EF" w:rsidRPr="000402EF" w:rsidRDefault="000402EF" w:rsidP="001F4F4E">
      <w:pPr>
        <w:jc w:val="center"/>
        <w:rPr>
          <w:rFonts w:ascii="Times New Roman" w:hAnsi="Times New Roman" w:cs="Times New Roman"/>
          <w:b/>
          <w:sz w:val="24"/>
          <w:szCs w:val="24"/>
        </w:rPr>
      </w:pPr>
      <w:r w:rsidRPr="000402EF">
        <w:rPr>
          <w:rFonts w:ascii="Times New Roman" w:hAnsi="Times New Roman" w:cs="Times New Roman"/>
          <w:b/>
          <w:sz w:val="24"/>
          <w:szCs w:val="24"/>
        </w:rPr>
        <w:t>COMMONWEALTH OF MASSACHUSETTS</w:t>
      </w:r>
    </w:p>
    <w:p w14:paraId="36053BCD" w14:textId="77777777" w:rsidR="000402EF" w:rsidRPr="000402EF" w:rsidRDefault="000402EF" w:rsidP="001F4F4E">
      <w:pPr>
        <w:jc w:val="center"/>
        <w:rPr>
          <w:rFonts w:ascii="Times New Roman" w:hAnsi="Times New Roman" w:cs="Times New Roman"/>
          <w:b/>
          <w:sz w:val="24"/>
          <w:szCs w:val="24"/>
        </w:rPr>
      </w:pPr>
      <w:r w:rsidRPr="000402EF">
        <w:rPr>
          <w:rFonts w:ascii="Times New Roman" w:hAnsi="Times New Roman" w:cs="Times New Roman"/>
          <w:b/>
          <w:sz w:val="24"/>
          <w:szCs w:val="24"/>
        </w:rPr>
        <w:t>DIVISION OF ADMINISTRATIVE LAW APPEALS</w:t>
      </w:r>
    </w:p>
    <w:p w14:paraId="01D4024A" w14:textId="77777777" w:rsidR="000402EF" w:rsidRPr="000402EF" w:rsidRDefault="000402EF" w:rsidP="001F4F4E">
      <w:pPr>
        <w:jc w:val="center"/>
        <w:rPr>
          <w:rFonts w:ascii="Times New Roman" w:hAnsi="Times New Roman" w:cs="Times New Roman"/>
          <w:b/>
          <w:sz w:val="24"/>
          <w:szCs w:val="24"/>
        </w:rPr>
      </w:pPr>
      <w:r w:rsidRPr="000402EF">
        <w:rPr>
          <w:rFonts w:ascii="Times New Roman" w:hAnsi="Times New Roman" w:cs="Times New Roman"/>
          <w:b/>
          <w:sz w:val="24"/>
          <w:szCs w:val="24"/>
        </w:rPr>
        <w:t>BUREAU OF SPECIAL EDUCATION APPEALS</w:t>
      </w:r>
    </w:p>
    <w:p w14:paraId="5F9A4E49" w14:textId="77777777" w:rsidR="000402EF" w:rsidRPr="000402EF" w:rsidRDefault="000402EF" w:rsidP="001F4F4E">
      <w:pPr>
        <w:rPr>
          <w:rFonts w:ascii="Times New Roman" w:hAnsi="Times New Roman" w:cs="Times New Roman"/>
          <w:sz w:val="24"/>
          <w:szCs w:val="24"/>
        </w:rPr>
      </w:pPr>
    </w:p>
    <w:p w14:paraId="29913679" w14:textId="290AB420" w:rsidR="000402EF" w:rsidRDefault="000402EF" w:rsidP="001F4F4E">
      <w:pPr>
        <w:rPr>
          <w:rFonts w:ascii="Times New Roman" w:hAnsi="Times New Roman" w:cs="Times New Roman"/>
          <w:b/>
          <w:bCs/>
          <w:sz w:val="24"/>
          <w:szCs w:val="24"/>
        </w:rPr>
      </w:pPr>
      <w:r w:rsidRPr="000402EF">
        <w:rPr>
          <w:rFonts w:ascii="Times New Roman" w:hAnsi="Times New Roman" w:cs="Times New Roman"/>
          <w:b/>
          <w:bCs/>
          <w:sz w:val="24"/>
          <w:szCs w:val="24"/>
        </w:rPr>
        <w:t xml:space="preserve">In Re:  Student </w:t>
      </w:r>
      <w:r>
        <w:rPr>
          <w:rFonts w:ascii="Times New Roman" w:hAnsi="Times New Roman" w:cs="Times New Roman"/>
          <w:b/>
          <w:bCs/>
          <w:sz w:val="24"/>
          <w:szCs w:val="24"/>
        </w:rPr>
        <w:t>&amp;</w:t>
      </w:r>
      <w:r w:rsidRPr="000402EF">
        <w:rPr>
          <w:rFonts w:ascii="Times New Roman" w:hAnsi="Times New Roman" w:cs="Times New Roman"/>
          <w:b/>
          <w:bCs/>
          <w:sz w:val="24"/>
          <w:szCs w:val="24"/>
        </w:rPr>
        <w:t xml:space="preserve"> Barnstable Public Schools </w:t>
      </w:r>
      <w:r w:rsidR="00D45EA0">
        <w:rPr>
          <w:rFonts w:ascii="Times New Roman" w:hAnsi="Times New Roman" w:cs="Times New Roman"/>
          <w:b/>
          <w:bCs/>
          <w:sz w:val="24"/>
          <w:szCs w:val="24"/>
        </w:rPr>
        <w:tab/>
      </w:r>
      <w:r w:rsidR="00D45EA0">
        <w:rPr>
          <w:rFonts w:ascii="Times New Roman" w:hAnsi="Times New Roman" w:cs="Times New Roman"/>
          <w:b/>
          <w:bCs/>
          <w:sz w:val="24"/>
          <w:szCs w:val="24"/>
        </w:rPr>
        <w:tab/>
      </w:r>
      <w:r w:rsidR="00D45EA0">
        <w:rPr>
          <w:rFonts w:ascii="Times New Roman" w:hAnsi="Times New Roman" w:cs="Times New Roman"/>
          <w:b/>
          <w:bCs/>
          <w:sz w:val="24"/>
          <w:szCs w:val="24"/>
        </w:rPr>
        <w:tab/>
      </w:r>
      <w:r w:rsidR="00D45EA0">
        <w:rPr>
          <w:rFonts w:ascii="Times New Roman" w:hAnsi="Times New Roman" w:cs="Times New Roman"/>
          <w:b/>
          <w:bCs/>
          <w:sz w:val="24"/>
          <w:szCs w:val="24"/>
        </w:rPr>
        <w:tab/>
        <w:t xml:space="preserve">   </w:t>
      </w:r>
      <w:r w:rsidRPr="000402EF">
        <w:rPr>
          <w:rFonts w:ascii="Times New Roman" w:hAnsi="Times New Roman" w:cs="Times New Roman"/>
          <w:b/>
          <w:bCs/>
          <w:sz w:val="24"/>
          <w:szCs w:val="24"/>
        </w:rPr>
        <w:t>BSEA No. 2109285</w:t>
      </w:r>
    </w:p>
    <w:p w14:paraId="1AACEF04" w14:textId="3E698B64" w:rsidR="00D45EA0" w:rsidRPr="000402EF" w:rsidRDefault="00D45EA0" w:rsidP="001F4F4E">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0402EF">
        <w:rPr>
          <w:rFonts w:ascii="Times New Roman" w:hAnsi="Times New Roman" w:cs="Times New Roman"/>
          <w:b/>
          <w:bCs/>
          <w:sz w:val="24"/>
          <w:szCs w:val="24"/>
        </w:rPr>
        <w:t>&amp; Dennis-Yarmouth RSD</w:t>
      </w:r>
    </w:p>
    <w:p w14:paraId="2DE0F7B1" w14:textId="77777777" w:rsidR="000402EF" w:rsidRPr="000402EF" w:rsidRDefault="000402EF" w:rsidP="001F4F4E">
      <w:pPr>
        <w:tabs>
          <w:tab w:val="left" w:pos="1060"/>
        </w:tabs>
        <w:rPr>
          <w:rFonts w:ascii="Times New Roman" w:hAnsi="Times New Roman" w:cs="Times New Roman"/>
          <w:sz w:val="24"/>
          <w:szCs w:val="24"/>
        </w:rPr>
      </w:pPr>
      <w:r w:rsidRPr="000402EF">
        <w:rPr>
          <w:rFonts w:ascii="Times New Roman" w:hAnsi="Times New Roman" w:cs="Times New Roman"/>
          <w:sz w:val="24"/>
          <w:szCs w:val="24"/>
        </w:rPr>
        <w:tab/>
      </w:r>
    </w:p>
    <w:p w14:paraId="4D3476D2" w14:textId="77777777" w:rsidR="00D45EA0" w:rsidRDefault="000402EF" w:rsidP="001F4F4E">
      <w:pPr>
        <w:shd w:val="clear" w:color="auto" w:fill="FFFFFF"/>
        <w:jc w:val="center"/>
        <w:rPr>
          <w:rFonts w:ascii="Times New Roman" w:eastAsia="Times New Roman" w:hAnsi="Times New Roman" w:cs="Times New Roman"/>
          <w:b/>
          <w:bCs/>
          <w:color w:val="4B4D4D"/>
          <w:sz w:val="24"/>
          <w:szCs w:val="24"/>
          <w:u w:val="single"/>
        </w:rPr>
      </w:pPr>
      <w:r w:rsidRPr="004B57E0">
        <w:rPr>
          <w:rFonts w:ascii="Times New Roman" w:eastAsia="Times New Roman" w:hAnsi="Times New Roman" w:cs="Times New Roman"/>
          <w:b/>
          <w:bCs/>
          <w:color w:val="4B4D4D"/>
          <w:sz w:val="24"/>
          <w:szCs w:val="24"/>
          <w:u w:val="single"/>
        </w:rPr>
        <w:t xml:space="preserve">RULING ON </w:t>
      </w:r>
      <w:r w:rsidRPr="00D45EA0">
        <w:rPr>
          <w:rFonts w:ascii="Times New Roman" w:eastAsia="Times New Roman" w:hAnsi="Times New Roman" w:cs="Times New Roman"/>
          <w:b/>
          <w:bCs/>
          <w:color w:val="4B4D4D"/>
          <w:sz w:val="24"/>
          <w:szCs w:val="24"/>
          <w:u w:val="single"/>
        </w:rPr>
        <w:t>DENNIS-YARMOUTH REGIONAL SCHOOL DISTRICT’S</w:t>
      </w:r>
      <w:r w:rsidRPr="004B57E0">
        <w:rPr>
          <w:rFonts w:ascii="Times New Roman" w:eastAsia="Times New Roman" w:hAnsi="Times New Roman" w:cs="Times New Roman"/>
          <w:b/>
          <w:bCs/>
          <w:color w:val="4B4D4D"/>
          <w:sz w:val="24"/>
          <w:szCs w:val="24"/>
          <w:u w:val="single"/>
        </w:rPr>
        <w:t xml:space="preserve"> </w:t>
      </w:r>
    </w:p>
    <w:p w14:paraId="2A34203A" w14:textId="22DB2C05" w:rsidR="00D45EA0" w:rsidRDefault="000402EF" w:rsidP="001F4F4E">
      <w:pPr>
        <w:shd w:val="clear" w:color="auto" w:fill="FFFFFF"/>
        <w:jc w:val="center"/>
        <w:rPr>
          <w:rFonts w:ascii="Times New Roman" w:eastAsia="Times New Roman" w:hAnsi="Times New Roman" w:cs="Times New Roman"/>
          <w:b/>
          <w:bCs/>
          <w:color w:val="4B4D4D"/>
          <w:sz w:val="24"/>
          <w:szCs w:val="24"/>
          <w:u w:val="single"/>
        </w:rPr>
      </w:pPr>
      <w:r w:rsidRPr="004B57E0">
        <w:rPr>
          <w:rFonts w:ascii="Times New Roman" w:eastAsia="Times New Roman" w:hAnsi="Times New Roman" w:cs="Times New Roman"/>
          <w:b/>
          <w:bCs/>
          <w:color w:val="4B4D4D"/>
          <w:sz w:val="24"/>
          <w:szCs w:val="24"/>
          <w:u w:val="single"/>
        </w:rPr>
        <w:t>MOTION TO DISMISS</w:t>
      </w:r>
      <w:r w:rsidRPr="00D45EA0">
        <w:rPr>
          <w:rFonts w:ascii="Times New Roman" w:eastAsia="Times New Roman" w:hAnsi="Times New Roman" w:cs="Times New Roman"/>
          <w:b/>
          <w:bCs/>
          <w:color w:val="4B4D4D"/>
          <w:sz w:val="24"/>
          <w:szCs w:val="24"/>
          <w:u w:val="single"/>
        </w:rPr>
        <w:t xml:space="preserve"> AND MOTION FOR SUMMARY JUDGMENT</w:t>
      </w:r>
    </w:p>
    <w:p w14:paraId="051A3C69" w14:textId="016F69A2" w:rsidR="000402EF" w:rsidRPr="004B57E0" w:rsidRDefault="000402EF" w:rsidP="001F4F4E">
      <w:pPr>
        <w:shd w:val="clear" w:color="auto" w:fill="FFFFFF"/>
        <w:jc w:val="center"/>
        <w:rPr>
          <w:rFonts w:ascii="Times New Roman" w:eastAsia="Times New Roman" w:hAnsi="Times New Roman" w:cs="Times New Roman"/>
          <w:color w:val="4B4D4D"/>
          <w:sz w:val="24"/>
          <w:szCs w:val="24"/>
          <w:u w:val="single"/>
        </w:rPr>
      </w:pPr>
      <w:r w:rsidRPr="00D45EA0">
        <w:rPr>
          <w:rFonts w:ascii="Times New Roman" w:eastAsia="Times New Roman" w:hAnsi="Times New Roman" w:cs="Times New Roman"/>
          <w:b/>
          <w:bCs/>
          <w:color w:val="4B4D4D"/>
          <w:sz w:val="24"/>
          <w:szCs w:val="24"/>
          <w:u w:val="single"/>
        </w:rPr>
        <w:t xml:space="preserve"> </w:t>
      </w:r>
    </w:p>
    <w:p w14:paraId="5A8C3660" w14:textId="21E49692" w:rsidR="000402EF" w:rsidRPr="004B57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 xml:space="preserve">This matter comes before the Hearing Officer on the </w:t>
      </w:r>
      <w:r w:rsidRPr="00E57027">
        <w:rPr>
          <w:rFonts w:ascii="Times New Roman" w:eastAsia="Times New Roman" w:hAnsi="Times New Roman" w:cs="Times New Roman"/>
          <w:color w:val="4B4D4D"/>
          <w:sz w:val="24"/>
          <w:szCs w:val="24"/>
        </w:rPr>
        <w:t xml:space="preserve">Dennis-Yarmouth Regional School District’s </w:t>
      </w:r>
      <w:r w:rsidR="00A53355" w:rsidRPr="00E57027">
        <w:rPr>
          <w:rFonts w:ascii="Times New Roman" w:eastAsia="Times New Roman" w:hAnsi="Times New Roman" w:cs="Times New Roman"/>
          <w:color w:val="4B4D4D"/>
          <w:sz w:val="24"/>
          <w:szCs w:val="24"/>
        </w:rPr>
        <w:t xml:space="preserve">(DYRSD) </w:t>
      </w:r>
      <w:r w:rsidR="00003538" w:rsidRPr="00E57027">
        <w:rPr>
          <w:rFonts w:ascii="Times New Roman" w:eastAsia="Times New Roman" w:hAnsi="Times New Roman" w:cs="Times New Roman"/>
          <w:i/>
          <w:iCs/>
          <w:color w:val="4B4D4D"/>
          <w:sz w:val="24"/>
          <w:szCs w:val="24"/>
        </w:rPr>
        <w:t xml:space="preserve">Response to Parent’s Request for Hearing and </w:t>
      </w:r>
      <w:r w:rsidRPr="004B57E0">
        <w:rPr>
          <w:rFonts w:ascii="Times New Roman" w:eastAsia="Times New Roman" w:hAnsi="Times New Roman" w:cs="Times New Roman"/>
          <w:i/>
          <w:iCs/>
          <w:color w:val="4B4D4D"/>
          <w:sz w:val="24"/>
          <w:szCs w:val="24"/>
        </w:rPr>
        <w:t>Motion to Dismiss</w:t>
      </w:r>
      <w:r w:rsidRPr="00E57027">
        <w:rPr>
          <w:rFonts w:ascii="Times New Roman" w:eastAsia="Times New Roman" w:hAnsi="Times New Roman" w:cs="Times New Roman"/>
          <w:i/>
          <w:iCs/>
          <w:color w:val="4B4D4D"/>
          <w:sz w:val="24"/>
          <w:szCs w:val="24"/>
        </w:rPr>
        <w:t xml:space="preserve"> and Motion for Summary Judgment</w:t>
      </w:r>
      <w:r w:rsidRPr="004B57E0">
        <w:rPr>
          <w:rFonts w:ascii="Times New Roman" w:eastAsia="Times New Roman" w:hAnsi="Times New Roman" w:cs="Times New Roman"/>
          <w:color w:val="4B4D4D"/>
          <w:sz w:val="24"/>
          <w:szCs w:val="24"/>
        </w:rPr>
        <w:t> (Motion)</w:t>
      </w:r>
      <w:r w:rsidR="00001D2F">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 xml:space="preserve"> which was filed with the BSEA on </w:t>
      </w:r>
      <w:r w:rsidRPr="00E57027">
        <w:rPr>
          <w:rFonts w:ascii="Times New Roman" w:eastAsia="Times New Roman" w:hAnsi="Times New Roman" w:cs="Times New Roman"/>
          <w:color w:val="4B4D4D"/>
          <w:sz w:val="24"/>
          <w:szCs w:val="24"/>
        </w:rPr>
        <w:t>May 28</w:t>
      </w:r>
      <w:r w:rsidRPr="004B57E0">
        <w:rPr>
          <w:rFonts w:ascii="Times New Roman" w:eastAsia="Times New Roman" w:hAnsi="Times New Roman" w:cs="Times New Roman"/>
          <w:color w:val="4B4D4D"/>
          <w:sz w:val="24"/>
          <w:szCs w:val="24"/>
        </w:rPr>
        <w:t xml:space="preserve">, 2021. As grounds for </w:t>
      </w:r>
      <w:r w:rsidRPr="00E57027">
        <w:rPr>
          <w:rFonts w:ascii="Times New Roman" w:eastAsia="Times New Roman" w:hAnsi="Times New Roman" w:cs="Times New Roman"/>
          <w:color w:val="4B4D4D"/>
          <w:sz w:val="24"/>
          <w:szCs w:val="24"/>
        </w:rPr>
        <w:t xml:space="preserve">its </w:t>
      </w:r>
      <w:r w:rsidR="00311826" w:rsidRPr="000945D3">
        <w:rPr>
          <w:rFonts w:ascii="Times New Roman" w:eastAsia="Times New Roman" w:hAnsi="Times New Roman" w:cs="Times New Roman"/>
          <w:color w:val="4B4D4D"/>
          <w:sz w:val="24"/>
          <w:szCs w:val="24"/>
        </w:rPr>
        <w:t>Motion to Dismiss</w:t>
      </w:r>
      <w:r w:rsidRPr="004B57E0">
        <w:rPr>
          <w:rFonts w:ascii="Times New Roman" w:eastAsia="Times New Roman" w:hAnsi="Times New Roman" w:cs="Times New Roman"/>
          <w:color w:val="4B4D4D"/>
          <w:sz w:val="24"/>
          <w:szCs w:val="24"/>
        </w:rPr>
        <w:t xml:space="preserve">, </w:t>
      </w:r>
      <w:r w:rsidRPr="00E57027">
        <w:rPr>
          <w:rFonts w:ascii="Times New Roman" w:eastAsia="Times New Roman" w:hAnsi="Times New Roman" w:cs="Times New Roman"/>
          <w:color w:val="4B4D4D"/>
          <w:sz w:val="24"/>
          <w:szCs w:val="24"/>
        </w:rPr>
        <w:t xml:space="preserve">DYRSD </w:t>
      </w:r>
      <w:r w:rsidRPr="004B57E0">
        <w:rPr>
          <w:rFonts w:ascii="Times New Roman" w:eastAsia="Times New Roman" w:hAnsi="Times New Roman" w:cs="Times New Roman"/>
          <w:color w:val="4B4D4D"/>
          <w:sz w:val="24"/>
          <w:szCs w:val="24"/>
        </w:rPr>
        <w:t>asserts</w:t>
      </w:r>
      <w:r w:rsidR="00001D2F">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 xml:space="preserve"> that </w:t>
      </w:r>
      <w:r w:rsidRPr="00E57027">
        <w:rPr>
          <w:rFonts w:ascii="Times New Roman" w:eastAsia="Times New Roman" w:hAnsi="Times New Roman" w:cs="Times New Roman"/>
          <w:color w:val="4B4D4D"/>
          <w:sz w:val="24"/>
          <w:szCs w:val="24"/>
        </w:rPr>
        <w:t>Parent has failed to state a claim upon which relief may be granted against DYRSD</w:t>
      </w:r>
      <w:r w:rsidR="00001D2F">
        <w:rPr>
          <w:rFonts w:ascii="Times New Roman" w:eastAsia="Times New Roman" w:hAnsi="Times New Roman" w:cs="Times New Roman"/>
          <w:color w:val="4B4D4D"/>
          <w:sz w:val="24"/>
          <w:szCs w:val="24"/>
        </w:rPr>
        <w:t>;</w:t>
      </w:r>
      <w:r w:rsidRPr="00E57027">
        <w:rPr>
          <w:rFonts w:ascii="Times New Roman" w:eastAsia="Times New Roman" w:hAnsi="Times New Roman" w:cs="Times New Roman"/>
          <w:color w:val="4B4D4D"/>
          <w:sz w:val="24"/>
          <w:szCs w:val="24"/>
        </w:rPr>
        <w:t xml:space="preserve"> </w:t>
      </w:r>
      <w:r w:rsidR="00001D2F">
        <w:rPr>
          <w:rFonts w:ascii="Times New Roman" w:eastAsia="Times New Roman" w:hAnsi="Times New Roman" w:cs="Times New Roman"/>
          <w:color w:val="4B4D4D"/>
          <w:sz w:val="24"/>
          <w:szCs w:val="24"/>
        </w:rPr>
        <w:t xml:space="preserve">that </w:t>
      </w:r>
      <w:r w:rsidRPr="00E57027">
        <w:rPr>
          <w:rFonts w:ascii="Times New Roman" w:eastAsia="Times New Roman" w:hAnsi="Times New Roman" w:cs="Times New Roman"/>
          <w:color w:val="4B4D4D"/>
          <w:sz w:val="24"/>
          <w:szCs w:val="24"/>
        </w:rPr>
        <w:t xml:space="preserve">the BSEA lacks jurisdiction over DYRSD as DYRSD has not had any duty to educate  Student since March 9, 2020 when </w:t>
      </w:r>
      <w:r w:rsidR="00A53355">
        <w:rPr>
          <w:rFonts w:ascii="Times New Roman" w:eastAsia="Times New Roman" w:hAnsi="Times New Roman" w:cs="Times New Roman"/>
          <w:color w:val="4B4D4D"/>
          <w:sz w:val="24"/>
          <w:szCs w:val="24"/>
        </w:rPr>
        <w:t xml:space="preserve">DYRSD proposed </w:t>
      </w:r>
      <w:r w:rsidRPr="00E57027">
        <w:rPr>
          <w:rFonts w:ascii="Times New Roman" w:eastAsia="Times New Roman" w:hAnsi="Times New Roman" w:cs="Times New Roman"/>
          <w:color w:val="4B4D4D"/>
          <w:sz w:val="24"/>
          <w:szCs w:val="24"/>
        </w:rPr>
        <w:t>Barnstable School District (Barnstable) assume programmatic responsibility</w:t>
      </w:r>
      <w:r w:rsidR="00A53355">
        <w:rPr>
          <w:rStyle w:val="FootnoteReference"/>
          <w:rFonts w:ascii="Times New Roman" w:eastAsia="Times New Roman" w:hAnsi="Times New Roman" w:cs="Times New Roman"/>
          <w:color w:val="4B4D4D"/>
          <w:sz w:val="24"/>
          <w:szCs w:val="24"/>
        </w:rPr>
        <w:footnoteReference w:id="1"/>
      </w:r>
      <w:r w:rsidRPr="00E57027">
        <w:rPr>
          <w:rFonts w:ascii="Times New Roman" w:eastAsia="Times New Roman" w:hAnsi="Times New Roman" w:cs="Times New Roman"/>
          <w:color w:val="4B4D4D"/>
          <w:sz w:val="24"/>
          <w:szCs w:val="24"/>
        </w:rPr>
        <w:t xml:space="preserve">; and </w:t>
      </w:r>
      <w:r w:rsidRPr="004B57E0">
        <w:rPr>
          <w:rFonts w:ascii="Times New Roman" w:eastAsia="Times New Roman" w:hAnsi="Times New Roman" w:cs="Times New Roman"/>
          <w:color w:val="4B4D4D"/>
          <w:sz w:val="24"/>
          <w:szCs w:val="24"/>
        </w:rPr>
        <w:t xml:space="preserve"> that </w:t>
      </w:r>
      <w:r w:rsidRPr="00E57027">
        <w:rPr>
          <w:rFonts w:ascii="Times New Roman" w:eastAsia="Times New Roman" w:hAnsi="Times New Roman" w:cs="Times New Roman"/>
          <w:color w:val="4B4D4D"/>
          <w:sz w:val="24"/>
          <w:szCs w:val="24"/>
        </w:rPr>
        <w:t xml:space="preserve">summary judgment is warranted as Student received educational services from a tutoring company contracted by DYRSD while hospitalized between May </w:t>
      </w:r>
      <w:r w:rsidR="00A53355">
        <w:rPr>
          <w:rFonts w:ascii="Times New Roman" w:eastAsia="Times New Roman" w:hAnsi="Times New Roman" w:cs="Times New Roman"/>
          <w:color w:val="4B4D4D"/>
          <w:sz w:val="24"/>
          <w:szCs w:val="24"/>
        </w:rPr>
        <w:t xml:space="preserve">of </w:t>
      </w:r>
      <w:r w:rsidRPr="00E57027">
        <w:rPr>
          <w:rFonts w:ascii="Times New Roman" w:eastAsia="Times New Roman" w:hAnsi="Times New Roman" w:cs="Times New Roman"/>
          <w:color w:val="4B4D4D"/>
          <w:sz w:val="24"/>
          <w:szCs w:val="24"/>
        </w:rPr>
        <w:t xml:space="preserve">2019 and October </w:t>
      </w:r>
      <w:r w:rsidR="00A53355">
        <w:rPr>
          <w:rFonts w:ascii="Times New Roman" w:eastAsia="Times New Roman" w:hAnsi="Times New Roman" w:cs="Times New Roman"/>
          <w:color w:val="4B4D4D"/>
          <w:sz w:val="24"/>
          <w:szCs w:val="24"/>
        </w:rPr>
        <w:t xml:space="preserve">of </w:t>
      </w:r>
      <w:r w:rsidRPr="00E57027">
        <w:rPr>
          <w:rFonts w:ascii="Times New Roman" w:eastAsia="Times New Roman" w:hAnsi="Times New Roman" w:cs="Times New Roman"/>
          <w:color w:val="4B4D4D"/>
          <w:sz w:val="24"/>
          <w:szCs w:val="24"/>
        </w:rPr>
        <w:t>2019.  DYRSD concludes</w:t>
      </w:r>
      <w:r w:rsidRPr="004B57E0">
        <w:rPr>
          <w:rFonts w:ascii="Times New Roman" w:eastAsia="Times New Roman" w:hAnsi="Times New Roman" w:cs="Times New Roman"/>
          <w:color w:val="4B4D4D"/>
          <w:sz w:val="24"/>
          <w:szCs w:val="24"/>
        </w:rPr>
        <w:t xml:space="preserve">, therefore, that </w:t>
      </w:r>
      <w:r w:rsidRPr="00E57027">
        <w:rPr>
          <w:rFonts w:ascii="Times New Roman" w:eastAsia="Times New Roman" w:hAnsi="Times New Roman" w:cs="Times New Roman"/>
          <w:color w:val="4B4D4D"/>
          <w:sz w:val="24"/>
          <w:szCs w:val="24"/>
        </w:rPr>
        <w:t xml:space="preserve">the case against it must be dismissed with prejudice and that summary judgment should be granted in its favor.  </w:t>
      </w:r>
    </w:p>
    <w:p w14:paraId="500EDD7C" w14:textId="59712A1E" w:rsidR="000402EF" w:rsidRPr="004B57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 xml:space="preserve">For the reasons articulated below, </w:t>
      </w:r>
      <w:r w:rsidRPr="00E57027">
        <w:rPr>
          <w:rFonts w:ascii="Times New Roman" w:eastAsia="Times New Roman" w:hAnsi="Times New Roman" w:cs="Times New Roman"/>
          <w:color w:val="4B4D4D"/>
          <w:sz w:val="24"/>
          <w:szCs w:val="24"/>
        </w:rPr>
        <w:t>DYRSD’s</w:t>
      </w:r>
      <w:r w:rsidRPr="004B57E0">
        <w:rPr>
          <w:rFonts w:ascii="Times New Roman" w:eastAsia="Times New Roman" w:hAnsi="Times New Roman" w:cs="Times New Roman"/>
          <w:color w:val="4B4D4D"/>
          <w:sz w:val="24"/>
          <w:szCs w:val="24"/>
        </w:rPr>
        <w:t> </w:t>
      </w:r>
      <w:r w:rsidRPr="004B57E0">
        <w:rPr>
          <w:rFonts w:ascii="Times New Roman" w:eastAsia="Times New Roman" w:hAnsi="Times New Roman" w:cs="Times New Roman"/>
          <w:i/>
          <w:iCs/>
          <w:color w:val="4B4D4D"/>
          <w:sz w:val="24"/>
          <w:szCs w:val="24"/>
        </w:rPr>
        <w:t>Motion</w:t>
      </w:r>
      <w:r w:rsidRPr="004B57E0">
        <w:rPr>
          <w:rFonts w:ascii="Times New Roman" w:eastAsia="Times New Roman" w:hAnsi="Times New Roman" w:cs="Times New Roman"/>
          <w:color w:val="4B4D4D"/>
          <w:sz w:val="24"/>
          <w:szCs w:val="24"/>
        </w:rPr>
        <w:t> is </w:t>
      </w:r>
      <w:r w:rsidRPr="00E57027">
        <w:rPr>
          <w:rFonts w:ascii="Times New Roman" w:eastAsia="Times New Roman" w:hAnsi="Times New Roman" w:cs="Times New Roman"/>
          <w:b/>
          <w:bCs/>
          <w:color w:val="4B4D4D"/>
          <w:sz w:val="24"/>
          <w:szCs w:val="24"/>
        </w:rPr>
        <w:t>DENIED</w:t>
      </w:r>
      <w:r w:rsidRPr="00E57027">
        <w:rPr>
          <w:rFonts w:ascii="Times New Roman" w:eastAsia="Times New Roman" w:hAnsi="Times New Roman" w:cs="Times New Roman"/>
          <w:color w:val="4B4D4D"/>
          <w:sz w:val="24"/>
          <w:szCs w:val="24"/>
        </w:rPr>
        <w:t xml:space="preserve"> as to all procedural and substantive claims </w:t>
      </w:r>
      <w:proofErr w:type="gramStart"/>
      <w:r w:rsidRPr="00E57027">
        <w:rPr>
          <w:rFonts w:ascii="Times New Roman" w:eastAsia="Times New Roman" w:hAnsi="Times New Roman" w:cs="Times New Roman"/>
          <w:color w:val="4B4D4D"/>
          <w:sz w:val="24"/>
          <w:szCs w:val="24"/>
        </w:rPr>
        <w:t>with regard to</w:t>
      </w:r>
      <w:proofErr w:type="gramEnd"/>
      <w:r w:rsidRPr="00E57027">
        <w:rPr>
          <w:rFonts w:ascii="Times New Roman" w:eastAsia="Times New Roman" w:hAnsi="Times New Roman" w:cs="Times New Roman"/>
          <w:color w:val="4B4D4D"/>
          <w:sz w:val="24"/>
          <w:szCs w:val="24"/>
        </w:rPr>
        <w:t xml:space="preserve"> </w:t>
      </w:r>
      <w:r w:rsidR="005B1C7E" w:rsidRPr="00E57027">
        <w:rPr>
          <w:rFonts w:ascii="Times New Roman" w:eastAsia="Times New Roman" w:hAnsi="Times New Roman" w:cs="Times New Roman"/>
          <w:color w:val="4B4D4D"/>
          <w:sz w:val="24"/>
          <w:szCs w:val="24"/>
        </w:rPr>
        <w:t>fiscal</w:t>
      </w:r>
      <w:r w:rsidRPr="00E57027">
        <w:rPr>
          <w:rFonts w:ascii="Times New Roman" w:eastAsia="Times New Roman" w:hAnsi="Times New Roman" w:cs="Times New Roman"/>
          <w:color w:val="4B4D4D"/>
          <w:sz w:val="24"/>
          <w:szCs w:val="24"/>
        </w:rPr>
        <w:t xml:space="preserve"> responsibility prior to </w:t>
      </w:r>
      <w:r w:rsidR="008D58A6" w:rsidRPr="00E57027">
        <w:rPr>
          <w:rFonts w:ascii="Times New Roman" w:eastAsia="Times New Roman" w:hAnsi="Times New Roman" w:cs="Times New Roman"/>
          <w:color w:val="4B4D4D"/>
          <w:sz w:val="24"/>
          <w:szCs w:val="24"/>
        </w:rPr>
        <w:t>October 21</w:t>
      </w:r>
      <w:r w:rsidRPr="00E57027">
        <w:rPr>
          <w:rFonts w:ascii="Times New Roman" w:eastAsia="Times New Roman" w:hAnsi="Times New Roman" w:cs="Times New Roman"/>
          <w:color w:val="4B4D4D"/>
          <w:sz w:val="24"/>
          <w:szCs w:val="24"/>
        </w:rPr>
        <w:t xml:space="preserve">, 2019 and programmatic responsibility prior to </w:t>
      </w:r>
      <w:r w:rsidR="00A53355">
        <w:rPr>
          <w:rFonts w:ascii="Times New Roman" w:eastAsia="Times New Roman" w:hAnsi="Times New Roman" w:cs="Times New Roman"/>
          <w:color w:val="4B4D4D"/>
          <w:sz w:val="24"/>
          <w:szCs w:val="24"/>
        </w:rPr>
        <w:t>May</w:t>
      </w:r>
      <w:r w:rsidRPr="00E57027">
        <w:rPr>
          <w:rFonts w:ascii="Times New Roman" w:eastAsia="Times New Roman" w:hAnsi="Times New Roman" w:cs="Times New Roman"/>
          <w:color w:val="4B4D4D"/>
          <w:sz w:val="24"/>
          <w:szCs w:val="24"/>
        </w:rPr>
        <w:t xml:space="preserve"> </w:t>
      </w:r>
      <w:r w:rsidR="00A53355">
        <w:rPr>
          <w:rFonts w:ascii="Times New Roman" w:eastAsia="Times New Roman" w:hAnsi="Times New Roman" w:cs="Times New Roman"/>
          <w:color w:val="4B4D4D"/>
          <w:sz w:val="24"/>
          <w:szCs w:val="24"/>
        </w:rPr>
        <w:t>12</w:t>
      </w:r>
      <w:r w:rsidRPr="00E57027">
        <w:rPr>
          <w:rFonts w:ascii="Times New Roman" w:eastAsia="Times New Roman" w:hAnsi="Times New Roman" w:cs="Times New Roman"/>
          <w:color w:val="4B4D4D"/>
          <w:sz w:val="24"/>
          <w:szCs w:val="24"/>
        </w:rPr>
        <w:t xml:space="preserve">, 2020, but </w:t>
      </w:r>
      <w:r w:rsidRPr="004B57E0">
        <w:rPr>
          <w:rFonts w:ascii="Times New Roman" w:eastAsia="Times New Roman" w:hAnsi="Times New Roman" w:cs="Times New Roman"/>
          <w:b/>
          <w:bCs/>
          <w:color w:val="4B4D4D"/>
          <w:sz w:val="24"/>
          <w:szCs w:val="24"/>
        </w:rPr>
        <w:t>ALLOWED</w:t>
      </w:r>
      <w:r w:rsidRPr="00E57027">
        <w:rPr>
          <w:rFonts w:ascii="Times New Roman" w:eastAsia="Times New Roman" w:hAnsi="Times New Roman" w:cs="Times New Roman"/>
          <w:color w:val="4B4D4D"/>
          <w:sz w:val="24"/>
          <w:szCs w:val="24"/>
        </w:rPr>
        <w:t xml:space="preserve"> </w:t>
      </w:r>
      <w:r w:rsidR="00A53355">
        <w:rPr>
          <w:rFonts w:ascii="Times New Roman" w:eastAsia="Times New Roman" w:hAnsi="Times New Roman" w:cs="Times New Roman"/>
          <w:color w:val="4B4D4D"/>
          <w:sz w:val="24"/>
          <w:szCs w:val="24"/>
        </w:rPr>
        <w:t xml:space="preserve">with prejudice </w:t>
      </w:r>
      <w:r w:rsidRPr="00E57027">
        <w:rPr>
          <w:rFonts w:ascii="Times New Roman" w:eastAsia="Times New Roman" w:hAnsi="Times New Roman" w:cs="Times New Roman"/>
          <w:color w:val="4B4D4D"/>
          <w:sz w:val="24"/>
          <w:szCs w:val="24"/>
        </w:rPr>
        <w:t xml:space="preserve">as to all procedural and substantive claims after those dates.  </w:t>
      </w:r>
    </w:p>
    <w:p w14:paraId="6553CB5E" w14:textId="77777777" w:rsidR="000402EF" w:rsidRPr="004B57E0" w:rsidRDefault="000402EF" w:rsidP="001F4F4E">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RELEVANT PROCEDURAL HISTORY</w:t>
      </w:r>
    </w:p>
    <w:p w14:paraId="046D6F82" w14:textId="67D4F85E" w:rsidR="009B74C6" w:rsidRPr="00E57027" w:rsidRDefault="000402EF"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 xml:space="preserve">On May 13, 2021, Parent filed a </w:t>
      </w:r>
      <w:r w:rsidRPr="00A53355">
        <w:rPr>
          <w:rFonts w:ascii="Times New Roman" w:eastAsia="Times New Roman" w:hAnsi="Times New Roman" w:cs="Times New Roman"/>
          <w:i/>
          <w:iCs/>
          <w:color w:val="4B4D4D"/>
          <w:sz w:val="24"/>
          <w:szCs w:val="24"/>
        </w:rPr>
        <w:t xml:space="preserve">Request for Accelerated </w:t>
      </w:r>
      <w:r w:rsidR="007F37A1" w:rsidRPr="00A53355">
        <w:rPr>
          <w:rFonts w:ascii="Times New Roman" w:eastAsia="Times New Roman" w:hAnsi="Times New Roman" w:cs="Times New Roman"/>
          <w:i/>
          <w:iCs/>
          <w:color w:val="4B4D4D"/>
          <w:sz w:val="24"/>
          <w:szCs w:val="24"/>
        </w:rPr>
        <w:t>Hearing</w:t>
      </w:r>
      <w:r w:rsidR="007F37A1" w:rsidRPr="00E57027">
        <w:rPr>
          <w:rFonts w:ascii="Times New Roman" w:eastAsia="Times New Roman" w:hAnsi="Times New Roman" w:cs="Times New Roman"/>
          <w:color w:val="4B4D4D"/>
          <w:sz w:val="24"/>
          <w:szCs w:val="24"/>
        </w:rPr>
        <w:t>, asserting</w:t>
      </w:r>
      <w:r w:rsidRPr="00E57027">
        <w:rPr>
          <w:rFonts w:ascii="Times New Roman" w:eastAsia="Times New Roman" w:hAnsi="Times New Roman" w:cs="Times New Roman"/>
          <w:color w:val="4B4D4D"/>
          <w:sz w:val="24"/>
          <w:szCs w:val="24"/>
        </w:rPr>
        <w:t xml:space="preserve"> that the Student required 1:1 support in her day placement at Devereux School </w:t>
      </w:r>
      <w:proofErr w:type="gramStart"/>
      <w:r w:rsidRPr="00E57027">
        <w:rPr>
          <w:rFonts w:ascii="Times New Roman" w:eastAsia="Times New Roman" w:hAnsi="Times New Roman" w:cs="Times New Roman"/>
          <w:color w:val="4B4D4D"/>
          <w:sz w:val="24"/>
          <w:szCs w:val="24"/>
        </w:rPr>
        <w:t>in order to</w:t>
      </w:r>
      <w:proofErr w:type="gramEnd"/>
      <w:r w:rsidRPr="00E57027">
        <w:rPr>
          <w:rFonts w:ascii="Times New Roman" w:eastAsia="Times New Roman" w:hAnsi="Times New Roman" w:cs="Times New Roman"/>
          <w:color w:val="4B4D4D"/>
          <w:sz w:val="24"/>
          <w:szCs w:val="24"/>
        </w:rPr>
        <w:t xml:space="preserve"> receive a free and appropriate public education (FAPE)</w:t>
      </w:r>
      <w:r w:rsidRPr="00E57027">
        <w:rPr>
          <w:rStyle w:val="FootnoteReference"/>
          <w:rFonts w:ascii="Times New Roman" w:eastAsia="Times New Roman" w:hAnsi="Times New Roman" w:cs="Times New Roman"/>
          <w:color w:val="4B4D4D"/>
          <w:sz w:val="24"/>
          <w:szCs w:val="24"/>
        </w:rPr>
        <w:footnoteReference w:id="2"/>
      </w:r>
      <w:r w:rsidRPr="00E57027">
        <w:rPr>
          <w:rFonts w:ascii="Times New Roman" w:eastAsia="Times New Roman" w:hAnsi="Times New Roman" w:cs="Times New Roman"/>
          <w:color w:val="4B4D4D"/>
          <w:sz w:val="24"/>
          <w:szCs w:val="24"/>
        </w:rPr>
        <w:t xml:space="preserve"> and also compensatory services from Barnstable and/or DYRSD as a result of Student not receiving appropriate special education and related services during a period of hospitalization between May 8, 2019 and October 21, 2019.</w:t>
      </w:r>
    </w:p>
    <w:p w14:paraId="102126B1" w14:textId="48D74D74" w:rsidR="009B74C6" w:rsidRPr="00E57027" w:rsidRDefault="009B74C6"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 xml:space="preserve">A </w:t>
      </w:r>
      <w:r w:rsidRPr="00A53355">
        <w:rPr>
          <w:rFonts w:ascii="Times New Roman" w:eastAsia="Times New Roman" w:hAnsi="Times New Roman" w:cs="Times New Roman"/>
          <w:i/>
          <w:iCs/>
          <w:color w:val="4B4D4D"/>
          <w:sz w:val="24"/>
          <w:szCs w:val="24"/>
        </w:rPr>
        <w:t>Notice of Accelerated Hearing</w:t>
      </w:r>
      <w:r w:rsidRPr="00E57027">
        <w:rPr>
          <w:rFonts w:ascii="Times New Roman" w:eastAsia="Times New Roman" w:hAnsi="Times New Roman" w:cs="Times New Roman"/>
          <w:color w:val="4B4D4D"/>
          <w:sz w:val="24"/>
          <w:szCs w:val="24"/>
        </w:rPr>
        <w:t xml:space="preserve"> was issued on May 14, 2021, and the Hearing was scheduled for June 14, 2021.</w:t>
      </w:r>
    </w:p>
    <w:p w14:paraId="06C34073" w14:textId="58758DD8" w:rsidR="009B74C6" w:rsidRPr="00E57027" w:rsidRDefault="009B74C6"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 xml:space="preserve">On May 24, 2021, Barnstable filed its </w:t>
      </w:r>
      <w:r w:rsidRPr="00E57027">
        <w:rPr>
          <w:rFonts w:ascii="Times New Roman" w:eastAsia="Times New Roman" w:hAnsi="Times New Roman" w:cs="Times New Roman"/>
          <w:i/>
          <w:iCs/>
          <w:color w:val="4B4D4D"/>
          <w:sz w:val="24"/>
          <w:szCs w:val="24"/>
        </w:rPr>
        <w:t>Response to Hearing Request</w:t>
      </w:r>
      <w:r w:rsidRPr="00E57027">
        <w:rPr>
          <w:rFonts w:ascii="Times New Roman" w:eastAsia="Times New Roman" w:hAnsi="Times New Roman" w:cs="Times New Roman"/>
          <w:color w:val="4B4D4D"/>
          <w:sz w:val="24"/>
          <w:szCs w:val="24"/>
        </w:rPr>
        <w:t xml:space="preserve">, asserting </w:t>
      </w:r>
      <w:r w:rsidR="007F37A1" w:rsidRPr="00E57027">
        <w:rPr>
          <w:rFonts w:ascii="Times New Roman" w:eastAsia="Times New Roman" w:hAnsi="Times New Roman" w:cs="Times New Roman"/>
          <w:color w:val="4B4D4D"/>
          <w:sz w:val="24"/>
          <w:szCs w:val="24"/>
        </w:rPr>
        <w:t>that 1</w:t>
      </w:r>
      <w:r w:rsidRPr="00E57027">
        <w:rPr>
          <w:rFonts w:ascii="Times New Roman" w:eastAsia="Times New Roman" w:hAnsi="Times New Roman" w:cs="Times New Roman"/>
          <w:color w:val="4B4D4D"/>
          <w:sz w:val="24"/>
          <w:szCs w:val="24"/>
        </w:rPr>
        <w:t>:1 support is not needed</w:t>
      </w:r>
      <w:r w:rsidR="00BC4D71" w:rsidRPr="00E57027">
        <w:rPr>
          <w:rFonts w:ascii="Times New Roman" w:eastAsia="Times New Roman" w:hAnsi="Times New Roman" w:cs="Times New Roman"/>
          <w:color w:val="4B4D4D"/>
          <w:sz w:val="24"/>
          <w:szCs w:val="24"/>
        </w:rPr>
        <w:t xml:space="preserve"> </w:t>
      </w:r>
      <w:r w:rsidRPr="00E57027">
        <w:rPr>
          <w:rFonts w:ascii="Times New Roman" w:eastAsia="Times New Roman" w:hAnsi="Times New Roman" w:cs="Times New Roman"/>
          <w:color w:val="4B4D4D"/>
          <w:sz w:val="24"/>
          <w:szCs w:val="24"/>
        </w:rPr>
        <w:t>in Student’s day placement</w:t>
      </w:r>
      <w:r w:rsidR="00BC4D71" w:rsidRPr="00E57027">
        <w:rPr>
          <w:rFonts w:ascii="Times New Roman" w:eastAsia="Times New Roman" w:hAnsi="Times New Roman" w:cs="Times New Roman"/>
          <w:color w:val="4B4D4D"/>
          <w:sz w:val="24"/>
          <w:szCs w:val="24"/>
        </w:rPr>
        <w:t>, or at least was not immediately needed</w:t>
      </w:r>
      <w:r w:rsidR="00001D2F">
        <w:rPr>
          <w:rFonts w:ascii="Times New Roman" w:eastAsia="Times New Roman" w:hAnsi="Times New Roman" w:cs="Times New Roman"/>
          <w:color w:val="4B4D4D"/>
          <w:sz w:val="24"/>
          <w:szCs w:val="24"/>
        </w:rPr>
        <w:t xml:space="preserve"> so as </w:t>
      </w:r>
      <w:r w:rsidR="00BC4D71" w:rsidRPr="00E57027">
        <w:rPr>
          <w:rFonts w:ascii="Times New Roman" w:eastAsia="Times New Roman" w:hAnsi="Times New Roman" w:cs="Times New Roman"/>
          <w:color w:val="4B4D4D"/>
          <w:sz w:val="24"/>
          <w:szCs w:val="24"/>
        </w:rPr>
        <w:t xml:space="preserve"> to justify the request for an accelerated hearing,</w:t>
      </w:r>
      <w:r w:rsidRPr="00E57027">
        <w:rPr>
          <w:rFonts w:ascii="Times New Roman" w:eastAsia="Times New Roman" w:hAnsi="Times New Roman" w:cs="Times New Roman"/>
          <w:color w:val="4B4D4D"/>
          <w:sz w:val="24"/>
          <w:szCs w:val="24"/>
        </w:rPr>
        <w:t xml:space="preserve"> as she is </w:t>
      </w:r>
      <w:r w:rsidR="00BC4D71" w:rsidRPr="00E57027">
        <w:rPr>
          <w:rFonts w:ascii="Times New Roman" w:eastAsia="Times New Roman" w:hAnsi="Times New Roman" w:cs="Times New Roman"/>
          <w:color w:val="4B4D4D"/>
          <w:sz w:val="24"/>
          <w:szCs w:val="24"/>
        </w:rPr>
        <w:t xml:space="preserve">currently </w:t>
      </w:r>
      <w:r w:rsidRPr="00E57027">
        <w:rPr>
          <w:rFonts w:ascii="Times New Roman" w:eastAsia="Times New Roman" w:hAnsi="Times New Roman" w:cs="Times New Roman"/>
          <w:color w:val="4B4D4D"/>
          <w:sz w:val="24"/>
          <w:szCs w:val="24"/>
        </w:rPr>
        <w:t xml:space="preserve">educated in a classroom with a 1:3 staff </w:t>
      </w:r>
      <w:r w:rsidRPr="00E57027">
        <w:rPr>
          <w:rFonts w:ascii="Times New Roman" w:eastAsia="Times New Roman" w:hAnsi="Times New Roman" w:cs="Times New Roman"/>
          <w:color w:val="4B4D4D"/>
          <w:sz w:val="24"/>
          <w:szCs w:val="24"/>
        </w:rPr>
        <w:lastRenderedPageBreak/>
        <w:t>to student ratio</w:t>
      </w:r>
      <w:r w:rsidR="00BC4D71" w:rsidRPr="00E57027">
        <w:rPr>
          <w:rFonts w:ascii="Times New Roman" w:eastAsia="Times New Roman" w:hAnsi="Times New Roman" w:cs="Times New Roman"/>
          <w:color w:val="4B4D4D"/>
          <w:sz w:val="24"/>
          <w:szCs w:val="24"/>
        </w:rPr>
        <w:t xml:space="preserve">.  Barnstable further argued that </w:t>
      </w:r>
      <w:r w:rsidRPr="00E57027">
        <w:rPr>
          <w:rFonts w:ascii="Times New Roman" w:eastAsia="Times New Roman" w:hAnsi="Times New Roman" w:cs="Times New Roman"/>
          <w:color w:val="4B4D4D"/>
          <w:sz w:val="24"/>
          <w:szCs w:val="24"/>
        </w:rPr>
        <w:t>evaluations conducted in February</w:t>
      </w:r>
      <w:r w:rsidR="00BC4D71" w:rsidRPr="00E57027">
        <w:rPr>
          <w:rFonts w:ascii="Times New Roman" w:eastAsia="Times New Roman" w:hAnsi="Times New Roman" w:cs="Times New Roman"/>
          <w:color w:val="4B4D4D"/>
          <w:sz w:val="24"/>
          <w:szCs w:val="24"/>
        </w:rPr>
        <w:t xml:space="preserve"> of</w:t>
      </w:r>
      <w:r w:rsidRPr="00E57027">
        <w:rPr>
          <w:rFonts w:ascii="Times New Roman" w:eastAsia="Times New Roman" w:hAnsi="Times New Roman" w:cs="Times New Roman"/>
          <w:color w:val="4B4D4D"/>
          <w:sz w:val="24"/>
          <w:szCs w:val="24"/>
        </w:rPr>
        <w:t xml:space="preserve"> 2021 determined that student did not </w:t>
      </w:r>
      <w:r w:rsidR="007F37A1" w:rsidRPr="00E57027">
        <w:rPr>
          <w:rFonts w:ascii="Times New Roman" w:eastAsia="Times New Roman" w:hAnsi="Times New Roman" w:cs="Times New Roman"/>
          <w:color w:val="4B4D4D"/>
          <w:sz w:val="24"/>
          <w:szCs w:val="24"/>
        </w:rPr>
        <w:t>require 1:1</w:t>
      </w:r>
      <w:r w:rsidR="00001D2F">
        <w:rPr>
          <w:rFonts w:ascii="Times New Roman" w:eastAsia="Times New Roman" w:hAnsi="Times New Roman" w:cs="Times New Roman"/>
          <w:color w:val="4B4D4D"/>
          <w:sz w:val="24"/>
          <w:szCs w:val="24"/>
        </w:rPr>
        <w:t xml:space="preserve"> support</w:t>
      </w:r>
      <w:r w:rsidRPr="00E57027">
        <w:rPr>
          <w:rFonts w:ascii="Times New Roman" w:eastAsia="Times New Roman" w:hAnsi="Times New Roman" w:cs="Times New Roman"/>
          <w:color w:val="4B4D4D"/>
          <w:sz w:val="24"/>
          <w:szCs w:val="24"/>
        </w:rPr>
        <w:t xml:space="preserve"> and that her failure to make progress in certain areas was due to behavioral </w:t>
      </w:r>
      <w:r w:rsidR="007F37A1" w:rsidRPr="00E57027">
        <w:rPr>
          <w:rFonts w:ascii="Times New Roman" w:eastAsia="Times New Roman" w:hAnsi="Times New Roman" w:cs="Times New Roman"/>
          <w:color w:val="4B4D4D"/>
          <w:sz w:val="24"/>
          <w:szCs w:val="24"/>
        </w:rPr>
        <w:t>challenges</w:t>
      </w:r>
      <w:r w:rsidR="007F37A1">
        <w:rPr>
          <w:rFonts w:ascii="Times New Roman" w:eastAsia="Times New Roman" w:hAnsi="Times New Roman" w:cs="Times New Roman"/>
          <w:color w:val="4B4D4D"/>
          <w:sz w:val="24"/>
          <w:szCs w:val="24"/>
        </w:rPr>
        <w:t>.</w:t>
      </w:r>
      <w:r w:rsidRPr="00E57027">
        <w:rPr>
          <w:rFonts w:ascii="Times New Roman" w:eastAsia="Times New Roman" w:hAnsi="Times New Roman" w:cs="Times New Roman"/>
          <w:color w:val="4B4D4D"/>
          <w:sz w:val="24"/>
          <w:szCs w:val="24"/>
        </w:rPr>
        <w:t xml:space="preserve">  Additionally, Barnstable submitted </w:t>
      </w:r>
      <w:r w:rsidR="00001D2F">
        <w:rPr>
          <w:rFonts w:ascii="Times New Roman" w:eastAsia="Times New Roman" w:hAnsi="Times New Roman" w:cs="Times New Roman"/>
          <w:color w:val="4B4D4D"/>
          <w:sz w:val="24"/>
          <w:szCs w:val="24"/>
        </w:rPr>
        <w:t xml:space="preserve">that </w:t>
      </w:r>
      <w:r w:rsidRPr="00E57027">
        <w:rPr>
          <w:rFonts w:ascii="Times New Roman" w:eastAsia="Times New Roman" w:hAnsi="Times New Roman" w:cs="Times New Roman"/>
          <w:color w:val="4B4D4D"/>
          <w:sz w:val="24"/>
          <w:szCs w:val="24"/>
        </w:rPr>
        <w:t xml:space="preserve">the </w:t>
      </w:r>
      <w:r w:rsidR="00BC4D71" w:rsidRPr="00E57027">
        <w:rPr>
          <w:rFonts w:ascii="Times New Roman" w:eastAsia="Times New Roman" w:hAnsi="Times New Roman" w:cs="Times New Roman"/>
          <w:color w:val="4B4D4D"/>
          <w:sz w:val="24"/>
          <w:szCs w:val="24"/>
        </w:rPr>
        <w:t>R</w:t>
      </w:r>
      <w:r w:rsidRPr="00E57027">
        <w:rPr>
          <w:rFonts w:ascii="Times New Roman" w:eastAsia="Times New Roman" w:hAnsi="Times New Roman" w:cs="Times New Roman"/>
          <w:color w:val="4B4D4D"/>
          <w:sz w:val="24"/>
          <w:szCs w:val="24"/>
        </w:rPr>
        <w:t xml:space="preserve">equest for </w:t>
      </w:r>
      <w:r w:rsidR="00BC4D71" w:rsidRPr="00E57027">
        <w:rPr>
          <w:rFonts w:ascii="Times New Roman" w:eastAsia="Times New Roman" w:hAnsi="Times New Roman" w:cs="Times New Roman"/>
          <w:color w:val="4B4D4D"/>
          <w:sz w:val="24"/>
          <w:szCs w:val="24"/>
        </w:rPr>
        <w:t>H</w:t>
      </w:r>
      <w:r w:rsidRPr="00E57027">
        <w:rPr>
          <w:rFonts w:ascii="Times New Roman" w:eastAsia="Times New Roman" w:hAnsi="Times New Roman" w:cs="Times New Roman"/>
          <w:color w:val="4B4D4D"/>
          <w:sz w:val="24"/>
          <w:szCs w:val="24"/>
        </w:rPr>
        <w:t xml:space="preserve">earing was filed prematurely, prior </w:t>
      </w:r>
      <w:r w:rsidR="007F37A1" w:rsidRPr="00E57027">
        <w:rPr>
          <w:rFonts w:ascii="Times New Roman" w:eastAsia="Times New Roman" w:hAnsi="Times New Roman" w:cs="Times New Roman"/>
          <w:color w:val="4B4D4D"/>
          <w:sz w:val="24"/>
          <w:szCs w:val="24"/>
        </w:rPr>
        <w:t>to ongoing</w:t>
      </w:r>
      <w:r w:rsidRPr="00E57027">
        <w:rPr>
          <w:rFonts w:ascii="Times New Roman" w:eastAsia="Times New Roman" w:hAnsi="Times New Roman" w:cs="Times New Roman"/>
          <w:color w:val="4B4D4D"/>
          <w:sz w:val="24"/>
          <w:szCs w:val="24"/>
        </w:rPr>
        <w:t xml:space="preserve"> discussions and planned Team </w:t>
      </w:r>
      <w:r w:rsidR="00A53355">
        <w:rPr>
          <w:rFonts w:ascii="Times New Roman" w:eastAsia="Times New Roman" w:hAnsi="Times New Roman" w:cs="Times New Roman"/>
          <w:color w:val="4B4D4D"/>
          <w:sz w:val="24"/>
          <w:szCs w:val="24"/>
        </w:rPr>
        <w:t>m</w:t>
      </w:r>
      <w:r w:rsidRPr="00E57027">
        <w:rPr>
          <w:rFonts w:ascii="Times New Roman" w:eastAsia="Times New Roman" w:hAnsi="Times New Roman" w:cs="Times New Roman"/>
          <w:color w:val="4B4D4D"/>
          <w:sz w:val="24"/>
          <w:szCs w:val="24"/>
        </w:rPr>
        <w:t xml:space="preserve">eetings with the parties and Devereaux to discuss the need for an academic 1:1.  Barnstable further asserted that student was not enrolled in Barnstable between May 8, 2019 and October 21, 2019, the period for which compensatory services are sought, and thus </w:t>
      </w:r>
      <w:r w:rsidR="00A53355">
        <w:rPr>
          <w:rFonts w:ascii="Times New Roman" w:eastAsia="Times New Roman" w:hAnsi="Times New Roman" w:cs="Times New Roman"/>
          <w:color w:val="4B4D4D"/>
          <w:sz w:val="24"/>
          <w:szCs w:val="24"/>
        </w:rPr>
        <w:t xml:space="preserve">the compensatory services, if warranted, </w:t>
      </w:r>
      <w:r w:rsidRPr="00E57027">
        <w:rPr>
          <w:rFonts w:ascii="Times New Roman" w:eastAsia="Times New Roman" w:hAnsi="Times New Roman" w:cs="Times New Roman"/>
          <w:color w:val="4B4D4D"/>
          <w:sz w:val="24"/>
          <w:szCs w:val="24"/>
        </w:rPr>
        <w:t>are the sole responsibility of DYRSD and not Barnstable.</w:t>
      </w:r>
    </w:p>
    <w:p w14:paraId="2AEC0BF1" w14:textId="07F239BB" w:rsidR="00BC4D71" w:rsidRPr="00E57027" w:rsidRDefault="00BC4D71"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 xml:space="preserve">On June 2, 2021, Barnstable filed an </w:t>
      </w:r>
      <w:r w:rsidRPr="00A53355">
        <w:rPr>
          <w:rFonts w:ascii="Times New Roman" w:eastAsia="Times New Roman" w:hAnsi="Times New Roman" w:cs="Times New Roman"/>
          <w:i/>
          <w:iCs/>
          <w:color w:val="4B4D4D"/>
          <w:sz w:val="24"/>
          <w:szCs w:val="24"/>
        </w:rPr>
        <w:t xml:space="preserve">Assented-To Motion to Postpone the Automatic Hearing </w:t>
      </w:r>
      <w:r w:rsidR="00A53355">
        <w:rPr>
          <w:rFonts w:ascii="Times New Roman" w:eastAsia="Times New Roman" w:hAnsi="Times New Roman" w:cs="Times New Roman"/>
          <w:i/>
          <w:iCs/>
          <w:color w:val="4B4D4D"/>
          <w:sz w:val="24"/>
          <w:szCs w:val="24"/>
        </w:rPr>
        <w:t>D</w:t>
      </w:r>
      <w:r w:rsidRPr="00A53355">
        <w:rPr>
          <w:rFonts w:ascii="Times New Roman" w:eastAsia="Times New Roman" w:hAnsi="Times New Roman" w:cs="Times New Roman"/>
          <w:i/>
          <w:iCs/>
          <w:color w:val="4B4D4D"/>
          <w:sz w:val="24"/>
          <w:szCs w:val="24"/>
        </w:rPr>
        <w:t>ate</w:t>
      </w:r>
      <w:r w:rsidRPr="00E57027">
        <w:rPr>
          <w:rFonts w:ascii="Times New Roman" w:eastAsia="Times New Roman" w:hAnsi="Times New Roman" w:cs="Times New Roman"/>
          <w:color w:val="4B4D4D"/>
          <w:sz w:val="24"/>
          <w:szCs w:val="24"/>
        </w:rPr>
        <w:t xml:space="preserve"> until July 12, 2021, which was Granted on June 3, 2021 by the Hearing Officer</w:t>
      </w:r>
      <w:r w:rsidR="00003538" w:rsidRPr="00E57027">
        <w:rPr>
          <w:rStyle w:val="FootnoteReference"/>
          <w:rFonts w:ascii="Times New Roman" w:eastAsia="Times New Roman" w:hAnsi="Times New Roman" w:cs="Times New Roman"/>
          <w:color w:val="4B4D4D"/>
          <w:sz w:val="24"/>
          <w:szCs w:val="24"/>
        </w:rPr>
        <w:footnoteReference w:id="3"/>
      </w:r>
      <w:r w:rsidRPr="00E57027">
        <w:rPr>
          <w:rFonts w:ascii="Times New Roman" w:eastAsia="Times New Roman" w:hAnsi="Times New Roman" w:cs="Times New Roman"/>
          <w:color w:val="4B4D4D"/>
          <w:sz w:val="24"/>
          <w:szCs w:val="24"/>
        </w:rPr>
        <w:t xml:space="preserve">.  In that same Order, </w:t>
      </w:r>
      <w:r w:rsidR="00003538" w:rsidRPr="00E57027">
        <w:rPr>
          <w:rFonts w:ascii="Times New Roman" w:eastAsia="Times New Roman" w:hAnsi="Times New Roman" w:cs="Times New Roman"/>
          <w:color w:val="4B4D4D"/>
          <w:sz w:val="24"/>
          <w:szCs w:val="24"/>
        </w:rPr>
        <w:t xml:space="preserve">the Hearing Officer noted that by virtue of granting this postponement, the matter was also being removed from the accelerated calendar.  On the same date, by separate Order, the Hearing Officer also granted Parent’s request for an extension of time to June 14, 2021 to respond to DYRSD’s Motion.   On June 14, 2021 Parent filed </w:t>
      </w:r>
      <w:r w:rsidR="00003538" w:rsidRPr="00E57027">
        <w:rPr>
          <w:rFonts w:ascii="Times New Roman" w:eastAsia="Times New Roman" w:hAnsi="Times New Roman" w:cs="Times New Roman"/>
          <w:i/>
          <w:iCs/>
          <w:color w:val="4B4D4D"/>
          <w:sz w:val="24"/>
          <w:szCs w:val="24"/>
        </w:rPr>
        <w:t>Student and Parent’s Opposition to Dennis-Yarmouth Regional School District</w:t>
      </w:r>
      <w:r w:rsidR="00C1602D">
        <w:rPr>
          <w:rFonts w:ascii="Times New Roman" w:eastAsia="Times New Roman" w:hAnsi="Times New Roman" w:cs="Times New Roman"/>
          <w:i/>
          <w:iCs/>
          <w:color w:val="4B4D4D"/>
          <w:sz w:val="24"/>
          <w:szCs w:val="24"/>
        </w:rPr>
        <w:t>’s</w:t>
      </w:r>
      <w:r w:rsidR="00003538" w:rsidRPr="00E57027">
        <w:rPr>
          <w:rFonts w:ascii="Times New Roman" w:eastAsia="Times New Roman" w:hAnsi="Times New Roman" w:cs="Times New Roman"/>
          <w:i/>
          <w:iCs/>
          <w:color w:val="4B4D4D"/>
          <w:sz w:val="24"/>
          <w:szCs w:val="24"/>
        </w:rPr>
        <w:t xml:space="preserve"> Motion to Dismiss and Motion for Summary Judgment</w:t>
      </w:r>
      <w:r w:rsidR="00003538" w:rsidRPr="00E57027">
        <w:rPr>
          <w:rFonts w:ascii="Times New Roman" w:eastAsia="Times New Roman" w:hAnsi="Times New Roman" w:cs="Times New Roman"/>
          <w:color w:val="4B4D4D"/>
          <w:sz w:val="24"/>
          <w:szCs w:val="24"/>
        </w:rPr>
        <w:t xml:space="preserve"> </w:t>
      </w:r>
      <w:r w:rsidR="000E0063" w:rsidRPr="00E57027">
        <w:rPr>
          <w:rFonts w:ascii="Times New Roman" w:eastAsia="Times New Roman" w:hAnsi="Times New Roman" w:cs="Times New Roman"/>
          <w:color w:val="4B4D4D"/>
          <w:sz w:val="24"/>
          <w:szCs w:val="24"/>
        </w:rPr>
        <w:t>(Opposition)</w:t>
      </w:r>
      <w:r w:rsidR="00C1602D">
        <w:rPr>
          <w:rFonts w:ascii="Times New Roman" w:eastAsia="Times New Roman" w:hAnsi="Times New Roman" w:cs="Times New Roman"/>
          <w:color w:val="4B4D4D"/>
          <w:sz w:val="24"/>
          <w:szCs w:val="24"/>
        </w:rPr>
        <w:t>,</w:t>
      </w:r>
      <w:r w:rsidR="000E0063" w:rsidRPr="00E57027">
        <w:rPr>
          <w:rFonts w:ascii="Times New Roman" w:eastAsia="Times New Roman" w:hAnsi="Times New Roman" w:cs="Times New Roman"/>
          <w:color w:val="4B4D4D"/>
          <w:sz w:val="24"/>
          <w:szCs w:val="24"/>
        </w:rPr>
        <w:t xml:space="preserve"> </w:t>
      </w:r>
      <w:r w:rsidR="00003538" w:rsidRPr="00E57027">
        <w:rPr>
          <w:rFonts w:ascii="Times New Roman" w:eastAsia="Times New Roman" w:hAnsi="Times New Roman" w:cs="Times New Roman"/>
          <w:color w:val="4B4D4D"/>
          <w:sz w:val="24"/>
          <w:szCs w:val="24"/>
        </w:rPr>
        <w:t>asserting that DYRSD’s Motion</w:t>
      </w:r>
      <w:r w:rsidR="00C1602D">
        <w:rPr>
          <w:rFonts w:ascii="Times New Roman" w:eastAsia="Times New Roman" w:hAnsi="Times New Roman" w:cs="Times New Roman"/>
          <w:color w:val="4B4D4D"/>
          <w:sz w:val="24"/>
          <w:szCs w:val="24"/>
        </w:rPr>
        <w:t xml:space="preserve"> to Dismiss</w:t>
      </w:r>
      <w:r w:rsidR="00003538" w:rsidRPr="00E57027">
        <w:rPr>
          <w:rFonts w:ascii="Times New Roman" w:eastAsia="Times New Roman" w:hAnsi="Times New Roman" w:cs="Times New Roman"/>
          <w:color w:val="4B4D4D"/>
          <w:sz w:val="24"/>
          <w:szCs w:val="24"/>
        </w:rPr>
        <w:t xml:space="preserve"> should be denied as 1)  Parent has, in his Hearing Request </w:t>
      </w:r>
      <w:r w:rsidR="00A53355">
        <w:rPr>
          <w:rFonts w:ascii="Times New Roman" w:eastAsia="Times New Roman" w:hAnsi="Times New Roman" w:cs="Times New Roman"/>
          <w:color w:val="4B4D4D"/>
          <w:sz w:val="24"/>
          <w:szCs w:val="24"/>
        </w:rPr>
        <w:t>(</w:t>
      </w:r>
      <w:r w:rsidR="00003538" w:rsidRPr="00E57027">
        <w:rPr>
          <w:rFonts w:ascii="Times New Roman" w:eastAsia="Times New Roman" w:hAnsi="Times New Roman" w:cs="Times New Roman"/>
          <w:color w:val="4B4D4D"/>
          <w:sz w:val="24"/>
          <w:szCs w:val="24"/>
        </w:rPr>
        <w:t xml:space="preserve">which </w:t>
      </w:r>
      <w:r w:rsidR="00A53355">
        <w:rPr>
          <w:rFonts w:ascii="Times New Roman" w:eastAsia="Times New Roman" w:hAnsi="Times New Roman" w:cs="Times New Roman"/>
          <w:color w:val="4B4D4D"/>
          <w:sz w:val="24"/>
          <w:szCs w:val="24"/>
        </w:rPr>
        <w:t xml:space="preserve">Parent contends </w:t>
      </w:r>
      <w:r w:rsidR="00003538" w:rsidRPr="00E57027">
        <w:rPr>
          <w:rFonts w:ascii="Times New Roman" w:eastAsia="Times New Roman" w:hAnsi="Times New Roman" w:cs="Times New Roman"/>
          <w:color w:val="4B4D4D"/>
          <w:sz w:val="24"/>
          <w:szCs w:val="24"/>
        </w:rPr>
        <w:t>is the only document that should be considered for a Motion to Dismiss</w:t>
      </w:r>
      <w:r w:rsidR="00A53355">
        <w:rPr>
          <w:rFonts w:ascii="Times New Roman" w:eastAsia="Times New Roman" w:hAnsi="Times New Roman" w:cs="Times New Roman"/>
          <w:color w:val="4B4D4D"/>
          <w:sz w:val="24"/>
          <w:szCs w:val="24"/>
        </w:rPr>
        <w:t>)</w:t>
      </w:r>
      <w:r w:rsidR="00003538" w:rsidRPr="00E57027">
        <w:rPr>
          <w:rFonts w:ascii="Times New Roman" w:eastAsia="Times New Roman" w:hAnsi="Times New Roman" w:cs="Times New Roman"/>
          <w:color w:val="4B4D4D"/>
          <w:sz w:val="24"/>
          <w:szCs w:val="24"/>
        </w:rPr>
        <w:t xml:space="preserve">, stated a claim upon which relief may be granted, and the BSEA has jurisdiction over the timely claims made against DYRSD; and 2) </w:t>
      </w:r>
      <w:r w:rsidR="00C1602D">
        <w:rPr>
          <w:rFonts w:ascii="Times New Roman" w:eastAsia="Times New Roman" w:hAnsi="Times New Roman" w:cs="Times New Roman"/>
          <w:color w:val="4B4D4D"/>
          <w:sz w:val="24"/>
          <w:szCs w:val="24"/>
        </w:rPr>
        <w:t xml:space="preserve">DYRSD’s </w:t>
      </w:r>
      <w:r w:rsidR="00003538" w:rsidRPr="00E57027">
        <w:rPr>
          <w:rFonts w:ascii="Times New Roman" w:eastAsia="Times New Roman" w:hAnsi="Times New Roman" w:cs="Times New Roman"/>
          <w:color w:val="4B4D4D"/>
          <w:sz w:val="24"/>
          <w:szCs w:val="24"/>
        </w:rPr>
        <w:t xml:space="preserve"> Motion for Summary Judgment</w:t>
      </w:r>
      <w:r w:rsidR="00C1602D">
        <w:rPr>
          <w:rFonts w:ascii="Times New Roman" w:eastAsia="Times New Roman" w:hAnsi="Times New Roman" w:cs="Times New Roman"/>
          <w:color w:val="4B4D4D"/>
          <w:sz w:val="24"/>
          <w:szCs w:val="24"/>
        </w:rPr>
        <w:t xml:space="preserve"> should be denied as</w:t>
      </w:r>
      <w:r w:rsidR="00003538" w:rsidRPr="00E57027">
        <w:rPr>
          <w:rFonts w:ascii="Times New Roman" w:eastAsia="Times New Roman" w:hAnsi="Times New Roman" w:cs="Times New Roman"/>
          <w:color w:val="4B4D4D"/>
          <w:sz w:val="24"/>
          <w:szCs w:val="24"/>
        </w:rPr>
        <w:t xml:space="preserve"> </w:t>
      </w:r>
      <w:r w:rsidR="00D45EA0" w:rsidRPr="00E57027">
        <w:rPr>
          <w:rFonts w:ascii="Times New Roman" w:eastAsia="Times New Roman" w:hAnsi="Times New Roman" w:cs="Times New Roman"/>
          <w:color w:val="4B4D4D"/>
          <w:sz w:val="24"/>
          <w:szCs w:val="24"/>
        </w:rPr>
        <w:t>genuine issues of material fact remain</w:t>
      </w:r>
      <w:r w:rsidR="00A53355">
        <w:rPr>
          <w:rFonts w:ascii="Times New Roman" w:eastAsia="Times New Roman" w:hAnsi="Times New Roman" w:cs="Times New Roman"/>
          <w:color w:val="4B4D4D"/>
          <w:sz w:val="24"/>
          <w:szCs w:val="24"/>
        </w:rPr>
        <w:t>.  The</w:t>
      </w:r>
      <w:r w:rsidR="00D45EA0" w:rsidRPr="00E57027">
        <w:rPr>
          <w:rFonts w:ascii="Times New Roman" w:eastAsia="Times New Roman" w:hAnsi="Times New Roman" w:cs="Times New Roman"/>
          <w:color w:val="4B4D4D"/>
          <w:sz w:val="24"/>
          <w:szCs w:val="24"/>
        </w:rPr>
        <w:t xml:space="preserve"> information presented by DYRSD fails to evidence </w:t>
      </w:r>
      <w:r w:rsidR="00A53355">
        <w:rPr>
          <w:rFonts w:ascii="Times New Roman" w:eastAsia="Times New Roman" w:hAnsi="Times New Roman" w:cs="Times New Roman"/>
          <w:color w:val="4B4D4D"/>
          <w:sz w:val="24"/>
          <w:szCs w:val="24"/>
        </w:rPr>
        <w:t xml:space="preserve">that </w:t>
      </w:r>
      <w:r w:rsidR="00D45EA0" w:rsidRPr="00E57027">
        <w:rPr>
          <w:rFonts w:ascii="Times New Roman" w:eastAsia="Times New Roman" w:hAnsi="Times New Roman" w:cs="Times New Roman"/>
          <w:color w:val="4B4D4D"/>
          <w:sz w:val="24"/>
          <w:szCs w:val="24"/>
        </w:rPr>
        <w:t xml:space="preserve">DYRSD provided all special education and related services </w:t>
      </w:r>
      <w:r w:rsidR="00A53355">
        <w:rPr>
          <w:rFonts w:ascii="Times New Roman" w:eastAsia="Times New Roman" w:hAnsi="Times New Roman" w:cs="Times New Roman"/>
          <w:color w:val="4B4D4D"/>
          <w:sz w:val="24"/>
          <w:szCs w:val="24"/>
        </w:rPr>
        <w:t xml:space="preserve">to Student </w:t>
      </w:r>
      <w:r w:rsidR="00D45EA0" w:rsidRPr="00E57027">
        <w:rPr>
          <w:rFonts w:ascii="Times New Roman" w:eastAsia="Times New Roman" w:hAnsi="Times New Roman" w:cs="Times New Roman"/>
          <w:color w:val="4B4D4D"/>
          <w:sz w:val="24"/>
          <w:szCs w:val="24"/>
        </w:rPr>
        <w:t xml:space="preserve">for the entire period </w:t>
      </w:r>
      <w:r w:rsidR="00A07797">
        <w:rPr>
          <w:rFonts w:ascii="Times New Roman" w:eastAsia="Times New Roman" w:hAnsi="Times New Roman" w:cs="Times New Roman"/>
          <w:color w:val="4B4D4D"/>
          <w:sz w:val="24"/>
          <w:szCs w:val="24"/>
        </w:rPr>
        <w:t xml:space="preserve">during </w:t>
      </w:r>
      <w:r w:rsidR="00D45EA0" w:rsidRPr="00E57027">
        <w:rPr>
          <w:rFonts w:ascii="Times New Roman" w:eastAsia="Times New Roman" w:hAnsi="Times New Roman" w:cs="Times New Roman"/>
          <w:color w:val="4B4D4D"/>
          <w:sz w:val="24"/>
          <w:szCs w:val="24"/>
        </w:rPr>
        <w:t>which Student was entitled to receive such education and services</w:t>
      </w:r>
      <w:r w:rsidR="00A53355">
        <w:rPr>
          <w:rFonts w:ascii="Times New Roman" w:eastAsia="Times New Roman" w:hAnsi="Times New Roman" w:cs="Times New Roman"/>
          <w:color w:val="4B4D4D"/>
          <w:sz w:val="24"/>
          <w:szCs w:val="24"/>
        </w:rPr>
        <w:t>, while hospitalized</w:t>
      </w:r>
      <w:r w:rsidR="00003538" w:rsidRPr="00E57027">
        <w:rPr>
          <w:rFonts w:ascii="Times New Roman" w:eastAsia="Times New Roman" w:hAnsi="Times New Roman" w:cs="Times New Roman"/>
          <w:i/>
          <w:iCs/>
          <w:color w:val="4B4D4D"/>
          <w:sz w:val="24"/>
          <w:szCs w:val="24"/>
        </w:rPr>
        <w:t>.</w:t>
      </w:r>
    </w:p>
    <w:p w14:paraId="79E47FF5" w14:textId="77777777" w:rsidR="000402EF" w:rsidRPr="004B57E0" w:rsidRDefault="000402EF" w:rsidP="001F4F4E">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RELEVANT FACTS</w:t>
      </w:r>
    </w:p>
    <w:p w14:paraId="4E0DD9D5" w14:textId="5CABA23E" w:rsidR="000402EF" w:rsidRPr="004B57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 xml:space="preserve">For the purposes of this Motion, I must take the assertions set out in </w:t>
      </w:r>
      <w:r w:rsidR="00D45EA0" w:rsidRPr="00E57027">
        <w:rPr>
          <w:rFonts w:ascii="Times New Roman" w:eastAsia="Times New Roman" w:hAnsi="Times New Roman" w:cs="Times New Roman"/>
          <w:color w:val="4B4D4D"/>
          <w:sz w:val="24"/>
          <w:szCs w:val="24"/>
        </w:rPr>
        <w:t xml:space="preserve">Parent’s </w:t>
      </w:r>
      <w:r w:rsidR="000E0063" w:rsidRPr="00E57027">
        <w:rPr>
          <w:rFonts w:ascii="Times New Roman" w:eastAsia="Times New Roman" w:hAnsi="Times New Roman" w:cs="Times New Roman"/>
          <w:color w:val="4B4D4D"/>
          <w:sz w:val="24"/>
          <w:szCs w:val="24"/>
        </w:rPr>
        <w:t xml:space="preserve">Hearing Request and Opposition </w:t>
      </w:r>
      <w:r w:rsidRPr="004B57E0">
        <w:rPr>
          <w:rFonts w:ascii="Times New Roman" w:eastAsia="Times New Roman" w:hAnsi="Times New Roman" w:cs="Times New Roman"/>
          <w:color w:val="4B4D4D"/>
          <w:sz w:val="24"/>
          <w:szCs w:val="24"/>
        </w:rPr>
        <w:t>as true.</w:t>
      </w:r>
    </w:p>
    <w:p w14:paraId="3FE76BAC" w14:textId="644712EB" w:rsidR="000E0063" w:rsidRPr="00E57027"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1. Student is</w:t>
      </w:r>
      <w:r w:rsidR="00772766" w:rsidRPr="00E57027">
        <w:rPr>
          <w:rFonts w:ascii="Times New Roman" w:eastAsia="Times New Roman" w:hAnsi="Times New Roman" w:cs="Times New Roman"/>
          <w:color w:val="4B4D4D"/>
          <w:sz w:val="24"/>
          <w:szCs w:val="24"/>
        </w:rPr>
        <w:t xml:space="preserve"> an 8</w:t>
      </w:r>
      <w:r w:rsidR="00772766" w:rsidRPr="00E57027">
        <w:rPr>
          <w:rFonts w:ascii="Times New Roman" w:eastAsia="Times New Roman" w:hAnsi="Times New Roman" w:cs="Times New Roman"/>
          <w:color w:val="4B4D4D"/>
          <w:sz w:val="24"/>
          <w:szCs w:val="24"/>
          <w:vertAlign w:val="superscript"/>
        </w:rPr>
        <w:t>th</w:t>
      </w:r>
      <w:r w:rsidR="00772766" w:rsidRPr="00E57027">
        <w:rPr>
          <w:rFonts w:ascii="Times New Roman" w:eastAsia="Times New Roman" w:hAnsi="Times New Roman" w:cs="Times New Roman"/>
          <w:color w:val="4B4D4D"/>
          <w:sz w:val="24"/>
          <w:szCs w:val="24"/>
        </w:rPr>
        <w:t xml:space="preserve"> grade student residing at Devereaux School</w:t>
      </w:r>
      <w:r w:rsidR="00960E03">
        <w:rPr>
          <w:rFonts w:ascii="Times New Roman" w:eastAsia="Times New Roman" w:hAnsi="Times New Roman" w:cs="Times New Roman"/>
          <w:color w:val="4B4D4D"/>
          <w:sz w:val="24"/>
          <w:szCs w:val="24"/>
        </w:rPr>
        <w:t xml:space="preserve"> (Devereaux)</w:t>
      </w:r>
      <w:r w:rsidR="00772766" w:rsidRPr="00E57027">
        <w:rPr>
          <w:rFonts w:ascii="Times New Roman" w:eastAsia="Times New Roman" w:hAnsi="Times New Roman" w:cs="Times New Roman"/>
          <w:color w:val="4B4D4D"/>
          <w:sz w:val="24"/>
          <w:szCs w:val="24"/>
        </w:rPr>
        <w:t xml:space="preserve"> via a cost-share agreement with </w:t>
      </w:r>
      <w:r w:rsidR="000E0063" w:rsidRPr="00E57027">
        <w:rPr>
          <w:rFonts w:ascii="Times New Roman" w:eastAsia="Times New Roman" w:hAnsi="Times New Roman" w:cs="Times New Roman"/>
          <w:color w:val="4B4D4D"/>
          <w:sz w:val="24"/>
          <w:szCs w:val="24"/>
        </w:rPr>
        <w:t>DCF.  Student’s current IEP calls for her to be placed at Devereaux’s private day school as well.</w:t>
      </w:r>
    </w:p>
    <w:p w14:paraId="1B11382F" w14:textId="729D72AD" w:rsidR="00772766" w:rsidRPr="00E57027" w:rsidRDefault="000E0063"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2.  Student was moved to Devereaux after a period of in-patient hospitalization from May 8, 2019 through October 2</w:t>
      </w:r>
      <w:r w:rsidR="00A53355">
        <w:rPr>
          <w:rFonts w:ascii="Times New Roman" w:eastAsia="Times New Roman" w:hAnsi="Times New Roman" w:cs="Times New Roman"/>
          <w:color w:val="4B4D4D"/>
          <w:sz w:val="24"/>
          <w:szCs w:val="24"/>
        </w:rPr>
        <w:t>1</w:t>
      </w:r>
      <w:r w:rsidRPr="00E57027">
        <w:rPr>
          <w:rFonts w:ascii="Times New Roman" w:eastAsia="Times New Roman" w:hAnsi="Times New Roman" w:cs="Times New Roman"/>
          <w:color w:val="4B4D4D"/>
          <w:sz w:val="24"/>
          <w:szCs w:val="24"/>
        </w:rPr>
        <w:t>, 2019.  Prior to this hospitalization, Student resided with her Mother, who was</w:t>
      </w:r>
      <w:r w:rsidR="008D58A6" w:rsidRPr="00E57027">
        <w:rPr>
          <w:rFonts w:ascii="Times New Roman" w:eastAsia="Times New Roman" w:hAnsi="Times New Roman" w:cs="Times New Roman"/>
          <w:color w:val="4B4D4D"/>
          <w:sz w:val="24"/>
          <w:szCs w:val="24"/>
        </w:rPr>
        <w:t>,</w:t>
      </w:r>
      <w:r w:rsidRPr="00E57027">
        <w:rPr>
          <w:rFonts w:ascii="Times New Roman" w:eastAsia="Times New Roman" w:hAnsi="Times New Roman" w:cs="Times New Roman"/>
          <w:color w:val="4B4D4D"/>
          <w:sz w:val="24"/>
          <w:szCs w:val="24"/>
        </w:rPr>
        <w:t xml:space="preserve"> at </w:t>
      </w:r>
      <w:r w:rsidR="008D58A6" w:rsidRPr="00E57027">
        <w:rPr>
          <w:rFonts w:ascii="Times New Roman" w:eastAsia="Times New Roman" w:hAnsi="Times New Roman" w:cs="Times New Roman"/>
          <w:color w:val="4B4D4D"/>
          <w:sz w:val="24"/>
          <w:szCs w:val="24"/>
        </w:rPr>
        <w:t xml:space="preserve">the start of Student’s hospitalization, </w:t>
      </w:r>
      <w:r w:rsidRPr="00E57027">
        <w:rPr>
          <w:rFonts w:ascii="Times New Roman" w:eastAsia="Times New Roman" w:hAnsi="Times New Roman" w:cs="Times New Roman"/>
          <w:color w:val="4B4D4D"/>
          <w:sz w:val="24"/>
          <w:szCs w:val="24"/>
        </w:rPr>
        <w:t xml:space="preserve">residing in West Yarmouth.  Mother moved to Barnstable in August 2019.  </w:t>
      </w:r>
      <w:r w:rsidR="004D7855" w:rsidRPr="00E57027">
        <w:rPr>
          <w:rFonts w:ascii="Times New Roman" w:eastAsia="Times New Roman" w:hAnsi="Times New Roman" w:cs="Times New Roman"/>
          <w:color w:val="4B4D4D"/>
          <w:sz w:val="24"/>
          <w:szCs w:val="24"/>
        </w:rPr>
        <w:t xml:space="preserve">As such, throughout Student’s hospitalization, DYRSD was programmatically </w:t>
      </w:r>
      <w:r w:rsidR="00A53355">
        <w:rPr>
          <w:rFonts w:ascii="Times New Roman" w:eastAsia="Times New Roman" w:hAnsi="Times New Roman" w:cs="Times New Roman"/>
          <w:color w:val="4B4D4D"/>
          <w:sz w:val="24"/>
          <w:szCs w:val="24"/>
        </w:rPr>
        <w:t xml:space="preserve">and fiscally </w:t>
      </w:r>
      <w:r w:rsidR="004D7855" w:rsidRPr="00E57027">
        <w:rPr>
          <w:rFonts w:ascii="Times New Roman" w:eastAsia="Times New Roman" w:hAnsi="Times New Roman" w:cs="Times New Roman"/>
          <w:color w:val="4B4D4D"/>
          <w:sz w:val="24"/>
          <w:szCs w:val="24"/>
        </w:rPr>
        <w:t>responsible to provide Student with her necessary special education and related services</w:t>
      </w:r>
      <w:r w:rsidR="008D58A6" w:rsidRPr="00E57027">
        <w:rPr>
          <w:rStyle w:val="FootnoteReference"/>
          <w:rFonts w:ascii="Times New Roman" w:eastAsia="Times New Roman" w:hAnsi="Times New Roman" w:cs="Times New Roman"/>
          <w:color w:val="4B4D4D"/>
          <w:sz w:val="24"/>
          <w:szCs w:val="24"/>
        </w:rPr>
        <w:footnoteReference w:id="4"/>
      </w:r>
      <w:r w:rsidR="004D7855" w:rsidRPr="00E57027">
        <w:rPr>
          <w:rFonts w:ascii="Times New Roman" w:eastAsia="Times New Roman" w:hAnsi="Times New Roman" w:cs="Times New Roman"/>
          <w:color w:val="4B4D4D"/>
          <w:sz w:val="24"/>
          <w:szCs w:val="24"/>
        </w:rPr>
        <w:t>.</w:t>
      </w:r>
    </w:p>
    <w:p w14:paraId="172E4AB1" w14:textId="08F85629" w:rsidR="004D7855" w:rsidRPr="00E57027" w:rsidRDefault="004D7855"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lastRenderedPageBreak/>
        <w:t xml:space="preserve">3.  </w:t>
      </w:r>
      <w:r w:rsidR="00A07797">
        <w:rPr>
          <w:rFonts w:ascii="Times New Roman" w:eastAsia="Times New Roman" w:hAnsi="Times New Roman" w:cs="Times New Roman"/>
          <w:color w:val="4B4D4D"/>
          <w:sz w:val="24"/>
          <w:szCs w:val="24"/>
        </w:rPr>
        <w:t>S</w:t>
      </w:r>
      <w:r w:rsidRPr="00E57027">
        <w:rPr>
          <w:rFonts w:ascii="Times New Roman" w:eastAsia="Times New Roman" w:hAnsi="Times New Roman" w:cs="Times New Roman"/>
          <w:color w:val="4B4D4D"/>
          <w:sz w:val="24"/>
          <w:szCs w:val="24"/>
        </w:rPr>
        <w:t xml:space="preserve">pecial education and related services that Student should have received, </w:t>
      </w:r>
      <w:r w:rsidR="00A07797">
        <w:rPr>
          <w:rFonts w:ascii="Times New Roman" w:eastAsia="Times New Roman" w:hAnsi="Times New Roman" w:cs="Times New Roman"/>
          <w:color w:val="4B4D4D"/>
          <w:sz w:val="24"/>
          <w:szCs w:val="24"/>
        </w:rPr>
        <w:t xml:space="preserve">if any, </w:t>
      </w:r>
      <w:r w:rsidRPr="00E57027">
        <w:rPr>
          <w:rFonts w:ascii="Times New Roman" w:eastAsia="Times New Roman" w:hAnsi="Times New Roman" w:cs="Times New Roman"/>
          <w:color w:val="4B4D4D"/>
          <w:sz w:val="24"/>
          <w:szCs w:val="24"/>
        </w:rPr>
        <w:t>but did not</w:t>
      </w:r>
      <w:r w:rsidR="00A07797">
        <w:rPr>
          <w:rFonts w:ascii="Times New Roman" w:eastAsia="Times New Roman" w:hAnsi="Times New Roman" w:cs="Times New Roman"/>
          <w:color w:val="4B4D4D"/>
          <w:sz w:val="24"/>
          <w:szCs w:val="24"/>
        </w:rPr>
        <w:t xml:space="preserve"> receive</w:t>
      </w:r>
      <w:r w:rsidRPr="00E57027">
        <w:rPr>
          <w:rFonts w:ascii="Times New Roman" w:eastAsia="Times New Roman" w:hAnsi="Times New Roman" w:cs="Times New Roman"/>
          <w:color w:val="4B4D4D"/>
          <w:sz w:val="24"/>
          <w:szCs w:val="24"/>
        </w:rPr>
        <w:t>, during her hospitalization have n</w:t>
      </w:r>
      <w:r w:rsidR="00A07797">
        <w:rPr>
          <w:rFonts w:ascii="Times New Roman" w:eastAsia="Times New Roman" w:hAnsi="Times New Roman" w:cs="Times New Roman"/>
          <w:color w:val="4B4D4D"/>
          <w:sz w:val="24"/>
          <w:szCs w:val="24"/>
        </w:rPr>
        <w:t>ot</w:t>
      </w:r>
      <w:r w:rsidRPr="00E57027">
        <w:rPr>
          <w:rFonts w:ascii="Times New Roman" w:eastAsia="Times New Roman" w:hAnsi="Times New Roman" w:cs="Times New Roman"/>
          <w:color w:val="4B4D4D"/>
          <w:sz w:val="24"/>
          <w:szCs w:val="24"/>
        </w:rPr>
        <w:t xml:space="preserve"> been addressed via provision of compensatory services to Student since her hospitalization.</w:t>
      </w:r>
    </w:p>
    <w:p w14:paraId="6822DE16" w14:textId="294257D8" w:rsidR="00772766" w:rsidRPr="00E57027" w:rsidRDefault="00721996"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4</w:t>
      </w:r>
      <w:r w:rsidR="00772766" w:rsidRPr="00E57027">
        <w:rPr>
          <w:rFonts w:ascii="Times New Roman" w:eastAsia="Times New Roman" w:hAnsi="Times New Roman" w:cs="Times New Roman"/>
          <w:color w:val="4B4D4D"/>
          <w:sz w:val="24"/>
          <w:szCs w:val="24"/>
        </w:rPr>
        <w:t xml:space="preserve">.  Student is eligible for an IEP under the disability categories of emotional disability, health impairment and a specific learning disability in math and reading.  </w:t>
      </w:r>
    </w:p>
    <w:p w14:paraId="7130BF97" w14:textId="5B5B0274" w:rsidR="00CF0652" w:rsidRDefault="00CF0652"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 xml:space="preserve">5.  Student’s proposed IEP at the time she was hospitalized, covering dates 2/14/19 to 2/13/20, </w:t>
      </w:r>
      <w:r w:rsidR="005A3FA5" w:rsidRPr="00E57027">
        <w:rPr>
          <w:rFonts w:ascii="Times New Roman" w:eastAsia="Times New Roman" w:hAnsi="Times New Roman" w:cs="Times New Roman"/>
          <w:color w:val="4B4D4D"/>
          <w:sz w:val="24"/>
          <w:szCs w:val="24"/>
        </w:rPr>
        <w:t xml:space="preserve">called for </w:t>
      </w:r>
      <w:r w:rsidR="00A07797">
        <w:rPr>
          <w:rFonts w:ascii="Times New Roman" w:eastAsia="Times New Roman" w:hAnsi="Times New Roman" w:cs="Times New Roman"/>
          <w:color w:val="4B4D4D"/>
          <w:sz w:val="24"/>
          <w:szCs w:val="24"/>
        </w:rPr>
        <w:t>her</w:t>
      </w:r>
      <w:r w:rsidR="005A3FA5" w:rsidRPr="00E57027">
        <w:rPr>
          <w:rFonts w:ascii="Times New Roman" w:eastAsia="Times New Roman" w:hAnsi="Times New Roman" w:cs="Times New Roman"/>
          <w:color w:val="4B4D4D"/>
          <w:sz w:val="24"/>
          <w:szCs w:val="24"/>
        </w:rPr>
        <w:t xml:space="preserve"> to be educated in a substantially separate classroom at the Mattacheese Middle School (2019-2020 IEP)</w:t>
      </w:r>
      <w:r w:rsidR="005A3FA5" w:rsidRPr="00E57027">
        <w:rPr>
          <w:rStyle w:val="FootnoteReference"/>
          <w:rFonts w:ascii="Times New Roman" w:eastAsia="Times New Roman" w:hAnsi="Times New Roman" w:cs="Times New Roman"/>
          <w:color w:val="4B4D4D"/>
          <w:sz w:val="24"/>
          <w:szCs w:val="24"/>
        </w:rPr>
        <w:footnoteReference w:id="5"/>
      </w:r>
      <w:r w:rsidR="005A3FA5" w:rsidRPr="00E57027">
        <w:rPr>
          <w:rFonts w:ascii="Times New Roman" w:eastAsia="Times New Roman" w:hAnsi="Times New Roman" w:cs="Times New Roman"/>
          <w:color w:val="4B4D4D"/>
          <w:sz w:val="24"/>
          <w:szCs w:val="24"/>
        </w:rPr>
        <w:t xml:space="preserve">.  This IEP contained </w:t>
      </w:r>
      <w:r w:rsidRPr="00E57027">
        <w:rPr>
          <w:rFonts w:ascii="Times New Roman" w:eastAsia="Times New Roman" w:hAnsi="Times New Roman" w:cs="Times New Roman"/>
          <w:color w:val="4B4D4D"/>
          <w:sz w:val="24"/>
          <w:szCs w:val="24"/>
        </w:rPr>
        <w:t xml:space="preserve">goals in behavior, reading, written language, mathematics and communication. </w:t>
      </w:r>
      <w:r w:rsidR="00A07797">
        <w:rPr>
          <w:rFonts w:ascii="Times New Roman" w:eastAsia="Times New Roman" w:hAnsi="Times New Roman" w:cs="Times New Roman"/>
          <w:color w:val="4B4D4D"/>
          <w:sz w:val="24"/>
          <w:szCs w:val="24"/>
        </w:rPr>
        <w:t xml:space="preserve">The </w:t>
      </w:r>
      <w:r w:rsidRPr="00E57027">
        <w:rPr>
          <w:rFonts w:ascii="Times New Roman" w:eastAsia="Times New Roman" w:hAnsi="Times New Roman" w:cs="Times New Roman"/>
          <w:color w:val="4B4D4D"/>
          <w:sz w:val="24"/>
          <w:szCs w:val="24"/>
        </w:rPr>
        <w:t xml:space="preserve">A grid   </w:t>
      </w:r>
      <w:r w:rsidR="00A07797">
        <w:rPr>
          <w:rFonts w:ascii="Times New Roman" w:eastAsia="Times New Roman" w:hAnsi="Times New Roman" w:cs="Times New Roman"/>
          <w:color w:val="4B4D4D"/>
          <w:sz w:val="24"/>
          <w:szCs w:val="24"/>
        </w:rPr>
        <w:t xml:space="preserve">called for </w:t>
      </w:r>
      <w:r w:rsidRPr="00E57027">
        <w:rPr>
          <w:rFonts w:ascii="Times New Roman" w:eastAsia="Times New Roman" w:hAnsi="Times New Roman" w:cs="Times New Roman"/>
          <w:color w:val="4B4D4D"/>
          <w:sz w:val="24"/>
          <w:szCs w:val="24"/>
        </w:rPr>
        <w:t>consultation by a BCBA and an SLP 1 x15 minutes every 6 day cycle for each provider</w:t>
      </w:r>
      <w:r w:rsidR="00A07797">
        <w:rPr>
          <w:rFonts w:ascii="Times New Roman" w:eastAsia="Times New Roman" w:hAnsi="Times New Roman" w:cs="Times New Roman"/>
          <w:color w:val="4B4D4D"/>
          <w:sz w:val="24"/>
          <w:szCs w:val="24"/>
        </w:rPr>
        <w:t>, and there were no</w:t>
      </w:r>
      <w:r w:rsidRPr="00E57027">
        <w:rPr>
          <w:rFonts w:ascii="Times New Roman" w:eastAsia="Times New Roman" w:hAnsi="Times New Roman" w:cs="Times New Roman"/>
          <w:color w:val="4B4D4D"/>
          <w:sz w:val="24"/>
          <w:szCs w:val="24"/>
        </w:rPr>
        <w:t xml:space="preserve"> B grid services</w:t>
      </w:r>
      <w:r w:rsidR="00A07797">
        <w:rPr>
          <w:rFonts w:ascii="Times New Roman" w:eastAsia="Times New Roman" w:hAnsi="Times New Roman" w:cs="Times New Roman"/>
          <w:color w:val="4B4D4D"/>
          <w:sz w:val="24"/>
          <w:szCs w:val="24"/>
        </w:rPr>
        <w:t>.</w:t>
      </w:r>
      <w:r w:rsidRPr="00E57027">
        <w:rPr>
          <w:rFonts w:ascii="Times New Roman" w:eastAsia="Times New Roman" w:hAnsi="Times New Roman" w:cs="Times New Roman"/>
          <w:color w:val="4B4D4D"/>
          <w:sz w:val="24"/>
          <w:szCs w:val="24"/>
        </w:rPr>
        <w:t xml:space="preserve"> C grid services consist</w:t>
      </w:r>
      <w:r w:rsidR="00A07797">
        <w:rPr>
          <w:rFonts w:ascii="Times New Roman" w:eastAsia="Times New Roman" w:hAnsi="Times New Roman" w:cs="Times New Roman"/>
          <w:color w:val="4B4D4D"/>
          <w:sz w:val="24"/>
          <w:szCs w:val="24"/>
        </w:rPr>
        <w:t>ed</w:t>
      </w:r>
      <w:r w:rsidRPr="00E57027">
        <w:rPr>
          <w:rFonts w:ascii="Times New Roman" w:eastAsia="Times New Roman" w:hAnsi="Times New Roman" w:cs="Times New Roman"/>
          <w:color w:val="4B4D4D"/>
          <w:sz w:val="24"/>
          <w:szCs w:val="24"/>
        </w:rPr>
        <w:t xml:space="preserve"> of 2 x 30 </w:t>
      </w:r>
      <w:r w:rsidR="00A07797">
        <w:rPr>
          <w:rFonts w:ascii="Times New Roman" w:eastAsia="Times New Roman" w:hAnsi="Times New Roman" w:cs="Times New Roman"/>
          <w:color w:val="4B4D4D"/>
          <w:sz w:val="24"/>
          <w:szCs w:val="24"/>
        </w:rPr>
        <w:t>c</w:t>
      </w:r>
      <w:r w:rsidRPr="00E57027">
        <w:rPr>
          <w:rFonts w:ascii="Times New Roman" w:eastAsia="Times New Roman" w:hAnsi="Times New Roman" w:cs="Times New Roman"/>
          <w:color w:val="4B4D4D"/>
          <w:sz w:val="24"/>
          <w:szCs w:val="24"/>
        </w:rPr>
        <w:t>ounseling with a social worker, 6 x 227.5 behavioral support/education by a special education assistant, 5 x 45 reading, 6 x 45 language arts and 6 x 45 math from a special education teacher, and 2 x 30 speech and language services from an SLP.  No extended school year services were proposed</w:t>
      </w:r>
      <w:r w:rsidR="00A53355">
        <w:rPr>
          <w:rFonts w:ascii="Times New Roman" w:eastAsia="Times New Roman" w:hAnsi="Times New Roman" w:cs="Times New Roman"/>
          <w:color w:val="4B4D4D"/>
          <w:sz w:val="24"/>
          <w:szCs w:val="24"/>
        </w:rPr>
        <w:t>, but the N1 Form produced after this meeting indicates the Team agreed to “revisit eligibility for ESY as appropriate to [Student’s] needs”</w:t>
      </w:r>
      <w:r w:rsidRPr="00E57027">
        <w:rPr>
          <w:rFonts w:ascii="Times New Roman" w:eastAsia="Times New Roman" w:hAnsi="Times New Roman" w:cs="Times New Roman"/>
          <w:color w:val="4B4D4D"/>
          <w:sz w:val="24"/>
          <w:szCs w:val="24"/>
        </w:rPr>
        <w:t>.</w:t>
      </w:r>
    </w:p>
    <w:p w14:paraId="5E4BF12D" w14:textId="0271CD5F" w:rsidR="00BB55BF" w:rsidRDefault="00A026FE" w:rsidP="001F4F4E">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6.  In support of DYRSD’s Motion, it submitted, </w:t>
      </w:r>
      <w:r w:rsidR="00A53355">
        <w:rPr>
          <w:rFonts w:ascii="Times New Roman" w:eastAsia="Times New Roman" w:hAnsi="Times New Roman" w:cs="Times New Roman"/>
          <w:color w:val="4B4D4D"/>
          <w:sz w:val="24"/>
          <w:szCs w:val="24"/>
        </w:rPr>
        <w:t xml:space="preserve">in addition to the Assignment Letter and Programmatic Agreement discussed above, </w:t>
      </w:r>
      <w:r>
        <w:rPr>
          <w:rFonts w:ascii="Times New Roman" w:eastAsia="Times New Roman" w:hAnsi="Times New Roman" w:cs="Times New Roman"/>
          <w:color w:val="4B4D4D"/>
          <w:sz w:val="24"/>
          <w:szCs w:val="24"/>
        </w:rPr>
        <w:t xml:space="preserve">emails </w:t>
      </w:r>
      <w:r w:rsidR="000F6D1C">
        <w:rPr>
          <w:rFonts w:ascii="Times New Roman" w:eastAsia="Times New Roman" w:hAnsi="Times New Roman" w:cs="Times New Roman"/>
          <w:color w:val="4B4D4D"/>
          <w:sz w:val="24"/>
          <w:szCs w:val="24"/>
        </w:rPr>
        <w:t>dated</w:t>
      </w:r>
      <w:r>
        <w:rPr>
          <w:rFonts w:ascii="Times New Roman" w:eastAsia="Times New Roman" w:hAnsi="Times New Roman" w:cs="Times New Roman"/>
          <w:color w:val="4B4D4D"/>
          <w:sz w:val="24"/>
          <w:szCs w:val="24"/>
        </w:rPr>
        <w:t xml:space="preserve"> May 14, 17 and 29, 2019 between DYRSD staff and </w:t>
      </w:r>
      <w:r w:rsidR="00311826">
        <w:rPr>
          <w:rFonts w:ascii="Times New Roman" w:eastAsia="Times New Roman" w:hAnsi="Times New Roman" w:cs="Times New Roman"/>
          <w:color w:val="4B4D4D"/>
          <w:sz w:val="24"/>
          <w:szCs w:val="24"/>
        </w:rPr>
        <w:t>tutors from LearnWell (the company with which DYRSD contracted to provide Student tutoring)</w:t>
      </w:r>
      <w:r>
        <w:rPr>
          <w:rFonts w:ascii="Times New Roman" w:eastAsia="Times New Roman" w:hAnsi="Times New Roman" w:cs="Times New Roman"/>
          <w:color w:val="4B4D4D"/>
          <w:sz w:val="24"/>
          <w:szCs w:val="24"/>
        </w:rPr>
        <w:t xml:space="preserve"> </w:t>
      </w:r>
      <w:r w:rsidR="00A53355">
        <w:rPr>
          <w:rFonts w:ascii="Times New Roman" w:eastAsia="Times New Roman" w:hAnsi="Times New Roman" w:cs="Times New Roman"/>
          <w:color w:val="4B4D4D"/>
          <w:sz w:val="24"/>
          <w:szCs w:val="24"/>
        </w:rPr>
        <w:t xml:space="preserve">relating to requests </w:t>
      </w:r>
      <w:r>
        <w:rPr>
          <w:rFonts w:ascii="Times New Roman" w:eastAsia="Times New Roman" w:hAnsi="Times New Roman" w:cs="Times New Roman"/>
          <w:color w:val="4B4D4D"/>
          <w:sz w:val="24"/>
          <w:szCs w:val="24"/>
        </w:rPr>
        <w:t>for Student’s schoolwork</w:t>
      </w:r>
      <w:r w:rsidR="00A53355">
        <w:rPr>
          <w:rFonts w:ascii="Times New Roman" w:eastAsia="Times New Roman" w:hAnsi="Times New Roman" w:cs="Times New Roman"/>
          <w:color w:val="4B4D4D"/>
          <w:sz w:val="24"/>
          <w:szCs w:val="24"/>
        </w:rPr>
        <w:t xml:space="preserve">.  Additionally, </w:t>
      </w:r>
      <w:r>
        <w:rPr>
          <w:rFonts w:ascii="Times New Roman" w:eastAsia="Times New Roman" w:hAnsi="Times New Roman" w:cs="Times New Roman"/>
          <w:color w:val="4B4D4D"/>
          <w:sz w:val="24"/>
          <w:szCs w:val="24"/>
        </w:rPr>
        <w:t>invoices from LearnWell rendered on May 13, 14, 16, 17, 24, 28, 29 and 31, 2019</w:t>
      </w:r>
      <w:r w:rsidR="00A53355">
        <w:rPr>
          <w:rFonts w:ascii="Times New Roman" w:eastAsia="Times New Roman" w:hAnsi="Times New Roman" w:cs="Times New Roman"/>
          <w:color w:val="4B4D4D"/>
          <w:sz w:val="24"/>
          <w:szCs w:val="24"/>
        </w:rPr>
        <w:t xml:space="preserve"> were submitted.  W</w:t>
      </w:r>
      <w:r>
        <w:rPr>
          <w:rFonts w:ascii="Times New Roman" w:eastAsia="Times New Roman" w:hAnsi="Times New Roman" w:cs="Times New Roman"/>
          <w:color w:val="4B4D4D"/>
          <w:sz w:val="24"/>
          <w:szCs w:val="24"/>
        </w:rPr>
        <w:t>eekly academic reports from LearnWell relating to tutoring and other services provided to Student during the weeks of May 13-17, May 20-24, and May 27-31, 2019</w:t>
      </w:r>
      <w:r w:rsidR="00BB55BF">
        <w:rPr>
          <w:rFonts w:ascii="Times New Roman" w:eastAsia="Times New Roman" w:hAnsi="Times New Roman" w:cs="Times New Roman"/>
          <w:color w:val="4B4D4D"/>
          <w:sz w:val="24"/>
          <w:szCs w:val="24"/>
        </w:rPr>
        <w:t>, as well as the weeks of October 7-11, and 14-18, 2019</w:t>
      </w:r>
      <w:r w:rsidR="00E02CC5">
        <w:rPr>
          <w:rFonts w:ascii="Times New Roman" w:eastAsia="Times New Roman" w:hAnsi="Times New Roman" w:cs="Times New Roman"/>
          <w:color w:val="4B4D4D"/>
          <w:sz w:val="24"/>
          <w:szCs w:val="24"/>
        </w:rPr>
        <w:t xml:space="preserve"> were also provided.  </w:t>
      </w:r>
      <w:r w:rsidR="00BB55BF">
        <w:rPr>
          <w:rFonts w:ascii="Times New Roman" w:eastAsia="Times New Roman" w:hAnsi="Times New Roman" w:cs="Times New Roman"/>
          <w:color w:val="4B4D4D"/>
          <w:sz w:val="24"/>
          <w:szCs w:val="24"/>
        </w:rPr>
        <w:t>Parental Consent and Physician Statement form</w:t>
      </w:r>
      <w:r w:rsidR="00E02CC5">
        <w:rPr>
          <w:rFonts w:ascii="Times New Roman" w:eastAsia="Times New Roman" w:hAnsi="Times New Roman" w:cs="Times New Roman"/>
          <w:color w:val="4B4D4D"/>
          <w:sz w:val="24"/>
          <w:szCs w:val="24"/>
        </w:rPr>
        <w:t>s</w:t>
      </w:r>
      <w:r w:rsidR="00BB55BF">
        <w:rPr>
          <w:rFonts w:ascii="Times New Roman" w:eastAsia="Times New Roman" w:hAnsi="Times New Roman" w:cs="Times New Roman"/>
          <w:color w:val="4B4D4D"/>
          <w:sz w:val="24"/>
          <w:szCs w:val="24"/>
        </w:rPr>
        <w:t xml:space="preserve"> dated August 23, 2019, </w:t>
      </w:r>
      <w:r w:rsidR="00E02CC5">
        <w:rPr>
          <w:rFonts w:ascii="Times New Roman" w:eastAsia="Times New Roman" w:hAnsi="Times New Roman" w:cs="Times New Roman"/>
          <w:color w:val="4B4D4D"/>
          <w:sz w:val="24"/>
          <w:szCs w:val="24"/>
        </w:rPr>
        <w:t xml:space="preserve">and a second one dated October </w:t>
      </w:r>
      <w:r w:rsidR="00E02CC5" w:rsidRPr="00442727">
        <w:rPr>
          <w:rFonts w:ascii="Times New Roman" w:eastAsia="Times New Roman" w:hAnsi="Times New Roman" w:cs="Times New Roman"/>
          <w:color w:val="4B4D4D"/>
          <w:sz w:val="24"/>
          <w:szCs w:val="24"/>
        </w:rPr>
        <w:t>9, 201</w:t>
      </w:r>
      <w:r w:rsidR="005B11A3" w:rsidRPr="00442727">
        <w:rPr>
          <w:rFonts w:ascii="Times New Roman" w:eastAsia="Times New Roman" w:hAnsi="Times New Roman" w:cs="Times New Roman"/>
          <w:color w:val="4B4D4D"/>
          <w:sz w:val="24"/>
          <w:szCs w:val="24"/>
        </w:rPr>
        <w:t>9</w:t>
      </w:r>
      <w:r w:rsidR="00E02CC5">
        <w:rPr>
          <w:rFonts w:ascii="Times New Roman" w:eastAsia="Times New Roman" w:hAnsi="Times New Roman" w:cs="Times New Roman"/>
          <w:color w:val="4B4D4D"/>
          <w:sz w:val="24"/>
          <w:szCs w:val="24"/>
        </w:rPr>
        <w:t xml:space="preserve"> and September 9, 2019, respectively were submitted, too</w:t>
      </w:r>
      <w:r w:rsidR="00C8062F">
        <w:rPr>
          <w:rStyle w:val="FootnoteReference"/>
          <w:rFonts w:ascii="Times New Roman" w:eastAsia="Times New Roman" w:hAnsi="Times New Roman" w:cs="Times New Roman"/>
          <w:color w:val="4B4D4D"/>
          <w:sz w:val="24"/>
          <w:szCs w:val="24"/>
        </w:rPr>
        <w:footnoteReference w:id="6"/>
      </w:r>
      <w:r w:rsidR="00E02CC5">
        <w:rPr>
          <w:rFonts w:ascii="Times New Roman" w:eastAsia="Times New Roman" w:hAnsi="Times New Roman" w:cs="Times New Roman"/>
          <w:color w:val="4B4D4D"/>
          <w:sz w:val="24"/>
          <w:szCs w:val="24"/>
        </w:rPr>
        <w:t>.  Finally, DYRSD provided a</w:t>
      </w:r>
      <w:r w:rsidR="00BB55BF">
        <w:rPr>
          <w:rFonts w:ascii="Times New Roman" w:eastAsia="Times New Roman" w:hAnsi="Times New Roman" w:cs="Times New Roman"/>
          <w:color w:val="4B4D4D"/>
          <w:sz w:val="24"/>
          <w:szCs w:val="24"/>
        </w:rPr>
        <w:t xml:space="preserve"> contract between DYRSD and LearnWell signed by DYRSD on 10-10-19 for 10 hours per week of educational services to begin on 9/10/19. </w:t>
      </w:r>
    </w:p>
    <w:p w14:paraId="10DF8735" w14:textId="02A36700" w:rsidR="00A026FE" w:rsidRPr="00E57027" w:rsidRDefault="00BB55BF" w:rsidP="001F4F4E">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7.  In support of Parent’s Opposition, </w:t>
      </w:r>
      <w:r w:rsidR="000F6D1C">
        <w:rPr>
          <w:rFonts w:ascii="Times New Roman" w:eastAsia="Times New Roman" w:hAnsi="Times New Roman" w:cs="Times New Roman"/>
          <w:color w:val="4B4D4D"/>
          <w:sz w:val="24"/>
          <w:szCs w:val="24"/>
        </w:rPr>
        <w:t>Parent</w:t>
      </w:r>
      <w:r>
        <w:rPr>
          <w:rFonts w:ascii="Times New Roman" w:eastAsia="Times New Roman" w:hAnsi="Times New Roman" w:cs="Times New Roman"/>
          <w:color w:val="4B4D4D"/>
          <w:sz w:val="24"/>
          <w:szCs w:val="24"/>
        </w:rPr>
        <w:t xml:space="preserve"> submitted an unsigned copy of the 2019-2020 IEP inclusive of the March 7, 2019 N1 </w:t>
      </w:r>
      <w:r w:rsidR="00960E03">
        <w:rPr>
          <w:rFonts w:ascii="Times New Roman" w:eastAsia="Times New Roman" w:hAnsi="Times New Roman" w:cs="Times New Roman"/>
          <w:color w:val="4B4D4D"/>
          <w:sz w:val="24"/>
          <w:szCs w:val="24"/>
        </w:rPr>
        <w:t>concerning</w:t>
      </w:r>
      <w:r>
        <w:rPr>
          <w:rFonts w:ascii="Times New Roman" w:eastAsia="Times New Roman" w:hAnsi="Times New Roman" w:cs="Times New Roman"/>
          <w:color w:val="4B4D4D"/>
          <w:sz w:val="24"/>
          <w:szCs w:val="24"/>
        </w:rPr>
        <w:t xml:space="preserve"> the February 14, 2019 Team meeting proposing this IEP</w:t>
      </w:r>
      <w:r w:rsidR="00E02CC5">
        <w:rPr>
          <w:rFonts w:ascii="Times New Roman" w:eastAsia="Times New Roman" w:hAnsi="Times New Roman" w:cs="Times New Roman"/>
          <w:color w:val="4B4D4D"/>
          <w:sz w:val="24"/>
          <w:szCs w:val="24"/>
        </w:rPr>
        <w:t xml:space="preserve">.  He also submitted </w:t>
      </w:r>
      <w:r>
        <w:rPr>
          <w:rFonts w:ascii="Times New Roman" w:eastAsia="Times New Roman" w:hAnsi="Times New Roman" w:cs="Times New Roman"/>
          <w:color w:val="4B4D4D"/>
          <w:sz w:val="24"/>
          <w:szCs w:val="24"/>
        </w:rPr>
        <w:t xml:space="preserve">an unsigned copy of </w:t>
      </w:r>
      <w:r w:rsidR="00960E03">
        <w:rPr>
          <w:rFonts w:ascii="Times New Roman" w:eastAsia="Times New Roman" w:hAnsi="Times New Roman" w:cs="Times New Roman"/>
          <w:color w:val="4B4D4D"/>
          <w:sz w:val="24"/>
          <w:szCs w:val="24"/>
        </w:rPr>
        <w:t xml:space="preserve">the 2020-2021 IEP inclusive of the February </w:t>
      </w:r>
      <w:r w:rsidR="00960E03">
        <w:rPr>
          <w:rFonts w:ascii="Times New Roman" w:eastAsia="Times New Roman" w:hAnsi="Times New Roman" w:cs="Times New Roman"/>
          <w:color w:val="4B4D4D"/>
          <w:sz w:val="24"/>
          <w:szCs w:val="24"/>
        </w:rPr>
        <w:lastRenderedPageBreak/>
        <w:t>24, 2020 N1 concerning the February 10, 2020 Team meeting proposing this IEP</w:t>
      </w:r>
      <w:r w:rsidR="00E02CC5">
        <w:rPr>
          <w:rFonts w:ascii="Times New Roman" w:eastAsia="Times New Roman" w:hAnsi="Times New Roman" w:cs="Times New Roman"/>
          <w:color w:val="4B4D4D"/>
          <w:sz w:val="24"/>
          <w:szCs w:val="24"/>
        </w:rPr>
        <w:t>.  Finally, he provided</w:t>
      </w:r>
      <w:r w:rsidR="00960E03">
        <w:rPr>
          <w:rFonts w:ascii="Times New Roman" w:eastAsia="Times New Roman" w:hAnsi="Times New Roman" w:cs="Times New Roman"/>
          <w:color w:val="4B4D4D"/>
          <w:sz w:val="24"/>
          <w:szCs w:val="24"/>
        </w:rPr>
        <w:t xml:space="preserve"> the 2018-2019 DYRSD school calendar.</w:t>
      </w:r>
    </w:p>
    <w:p w14:paraId="0BEA8111" w14:textId="30CF7189" w:rsidR="00772766" w:rsidRPr="00E57027" w:rsidRDefault="00DB138D" w:rsidP="001F4F4E">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8</w:t>
      </w:r>
      <w:r w:rsidR="000402EF" w:rsidRPr="004B57E0">
        <w:rPr>
          <w:rFonts w:ascii="Times New Roman" w:eastAsia="Times New Roman" w:hAnsi="Times New Roman" w:cs="Times New Roman"/>
          <w:color w:val="4B4D4D"/>
          <w:sz w:val="24"/>
          <w:szCs w:val="24"/>
        </w:rPr>
        <w:t xml:space="preserve">. </w:t>
      </w:r>
      <w:r w:rsidR="004D7855" w:rsidRPr="00E57027">
        <w:rPr>
          <w:rFonts w:ascii="Times New Roman" w:eastAsia="Times New Roman" w:hAnsi="Times New Roman" w:cs="Times New Roman"/>
          <w:color w:val="4B4D4D"/>
          <w:sz w:val="24"/>
          <w:szCs w:val="24"/>
        </w:rPr>
        <w:t xml:space="preserve">Since attending Devereaux, </w:t>
      </w:r>
      <w:r w:rsidR="000402EF" w:rsidRPr="004B57E0">
        <w:rPr>
          <w:rFonts w:ascii="Times New Roman" w:eastAsia="Times New Roman" w:hAnsi="Times New Roman" w:cs="Times New Roman"/>
          <w:color w:val="4B4D4D"/>
          <w:sz w:val="24"/>
          <w:szCs w:val="24"/>
        </w:rPr>
        <w:t xml:space="preserve">Student </w:t>
      </w:r>
      <w:r w:rsidR="00772766" w:rsidRPr="00E57027">
        <w:rPr>
          <w:rFonts w:ascii="Times New Roman" w:eastAsia="Times New Roman" w:hAnsi="Times New Roman" w:cs="Times New Roman"/>
          <w:color w:val="4B4D4D"/>
          <w:sz w:val="24"/>
          <w:szCs w:val="24"/>
        </w:rPr>
        <w:t>continues to struggle with maintaining safe and healthy behaviors</w:t>
      </w:r>
      <w:r w:rsidR="00E02CC5">
        <w:rPr>
          <w:rFonts w:ascii="Times New Roman" w:eastAsia="Times New Roman" w:hAnsi="Times New Roman" w:cs="Times New Roman"/>
          <w:color w:val="4B4D4D"/>
          <w:sz w:val="24"/>
          <w:szCs w:val="24"/>
        </w:rPr>
        <w:t>.  W</w:t>
      </w:r>
      <w:r w:rsidR="00772766" w:rsidRPr="00E57027">
        <w:rPr>
          <w:rFonts w:ascii="Times New Roman" w:eastAsia="Times New Roman" w:hAnsi="Times New Roman" w:cs="Times New Roman"/>
          <w:color w:val="4B4D4D"/>
          <w:sz w:val="24"/>
          <w:szCs w:val="24"/>
        </w:rPr>
        <w:t xml:space="preserve">ithout the support of a 1:1 assistant </w:t>
      </w:r>
      <w:r w:rsidR="000F6D1C">
        <w:rPr>
          <w:rFonts w:ascii="Times New Roman" w:eastAsia="Times New Roman" w:hAnsi="Times New Roman" w:cs="Times New Roman"/>
          <w:color w:val="4B4D4D"/>
          <w:sz w:val="24"/>
          <w:szCs w:val="24"/>
        </w:rPr>
        <w:t xml:space="preserve">she </w:t>
      </w:r>
      <w:r w:rsidR="00772766" w:rsidRPr="00E57027">
        <w:rPr>
          <w:rFonts w:ascii="Times New Roman" w:eastAsia="Times New Roman" w:hAnsi="Times New Roman" w:cs="Times New Roman"/>
          <w:color w:val="4B4D4D"/>
          <w:sz w:val="24"/>
          <w:szCs w:val="24"/>
        </w:rPr>
        <w:t xml:space="preserve">has engaged in over 350 safety-interfering and self-injurious </w:t>
      </w:r>
      <w:r w:rsidR="007F37A1" w:rsidRPr="00E57027">
        <w:rPr>
          <w:rFonts w:ascii="Times New Roman" w:eastAsia="Times New Roman" w:hAnsi="Times New Roman" w:cs="Times New Roman"/>
          <w:color w:val="4B4D4D"/>
          <w:sz w:val="24"/>
          <w:szCs w:val="24"/>
        </w:rPr>
        <w:t>behaviors,</w:t>
      </w:r>
      <w:r w:rsidR="00772766" w:rsidRPr="00E57027">
        <w:rPr>
          <w:rFonts w:ascii="Times New Roman" w:eastAsia="Times New Roman" w:hAnsi="Times New Roman" w:cs="Times New Roman"/>
          <w:color w:val="4B4D4D"/>
          <w:sz w:val="24"/>
          <w:szCs w:val="24"/>
        </w:rPr>
        <w:t xml:space="preserve"> including aggressions and attempts to harm herself using “sharps”, which have resulted</w:t>
      </w:r>
      <w:r w:rsidR="00E02CC5">
        <w:rPr>
          <w:rFonts w:ascii="Times New Roman" w:eastAsia="Times New Roman" w:hAnsi="Times New Roman" w:cs="Times New Roman"/>
          <w:color w:val="4B4D4D"/>
          <w:sz w:val="24"/>
          <w:szCs w:val="24"/>
        </w:rPr>
        <w:t>,</w:t>
      </w:r>
      <w:r w:rsidR="00772766" w:rsidRPr="00E57027">
        <w:rPr>
          <w:rFonts w:ascii="Times New Roman" w:eastAsia="Times New Roman" w:hAnsi="Times New Roman" w:cs="Times New Roman"/>
          <w:color w:val="4B4D4D"/>
          <w:sz w:val="24"/>
          <w:szCs w:val="24"/>
        </w:rPr>
        <w:t xml:space="preserve"> at times</w:t>
      </w:r>
      <w:r w:rsidR="00E02CC5">
        <w:rPr>
          <w:rFonts w:ascii="Times New Roman" w:eastAsia="Times New Roman" w:hAnsi="Times New Roman" w:cs="Times New Roman"/>
          <w:color w:val="4B4D4D"/>
          <w:sz w:val="24"/>
          <w:szCs w:val="24"/>
        </w:rPr>
        <w:t>,</w:t>
      </w:r>
      <w:r w:rsidR="00772766" w:rsidRPr="00E57027">
        <w:rPr>
          <w:rFonts w:ascii="Times New Roman" w:eastAsia="Times New Roman" w:hAnsi="Times New Roman" w:cs="Times New Roman"/>
          <w:color w:val="4B4D4D"/>
          <w:sz w:val="24"/>
          <w:szCs w:val="24"/>
        </w:rPr>
        <w:t xml:space="preserve"> in physical restraints as well as separation from her classroom.</w:t>
      </w:r>
    </w:p>
    <w:p w14:paraId="2E807BBC" w14:textId="7CC21ABF" w:rsidR="000C6989" w:rsidRPr="00E57027" w:rsidRDefault="00DB138D" w:rsidP="001F4F4E">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9</w:t>
      </w:r>
      <w:r w:rsidR="00772766" w:rsidRPr="00E57027">
        <w:rPr>
          <w:rFonts w:ascii="Times New Roman" w:eastAsia="Times New Roman" w:hAnsi="Times New Roman" w:cs="Times New Roman"/>
          <w:color w:val="4B4D4D"/>
          <w:sz w:val="24"/>
          <w:szCs w:val="24"/>
        </w:rPr>
        <w:t>.  Student’s maladaptive behaviors have impacted Student’s ability to make effective progress while at Devereaux</w:t>
      </w:r>
      <w:r w:rsidR="000F6D1C">
        <w:rPr>
          <w:rFonts w:ascii="Times New Roman" w:eastAsia="Times New Roman" w:hAnsi="Times New Roman" w:cs="Times New Roman"/>
          <w:color w:val="4B4D4D"/>
          <w:sz w:val="24"/>
          <w:szCs w:val="24"/>
        </w:rPr>
        <w:t>,</w:t>
      </w:r>
      <w:r w:rsidR="00772766" w:rsidRPr="00E57027">
        <w:rPr>
          <w:rFonts w:ascii="Times New Roman" w:eastAsia="Times New Roman" w:hAnsi="Times New Roman" w:cs="Times New Roman"/>
          <w:color w:val="4B4D4D"/>
          <w:sz w:val="24"/>
          <w:szCs w:val="24"/>
        </w:rPr>
        <w:t xml:space="preserve"> despite the substantial supports that are currently in </w:t>
      </w:r>
      <w:r w:rsidR="007F37A1" w:rsidRPr="00E57027">
        <w:rPr>
          <w:rFonts w:ascii="Times New Roman" w:eastAsia="Times New Roman" w:hAnsi="Times New Roman" w:cs="Times New Roman"/>
          <w:color w:val="4B4D4D"/>
          <w:sz w:val="24"/>
          <w:szCs w:val="24"/>
        </w:rPr>
        <w:t>place</w:t>
      </w:r>
      <w:r w:rsidR="007F37A1">
        <w:rPr>
          <w:rFonts w:ascii="Times New Roman" w:eastAsia="Times New Roman" w:hAnsi="Times New Roman" w:cs="Times New Roman"/>
          <w:color w:val="4B4D4D"/>
          <w:sz w:val="24"/>
          <w:szCs w:val="24"/>
        </w:rPr>
        <w:t>.</w:t>
      </w:r>
      <w:r w:rsidR="00772766" w:rsidRPr="00E57027">
        <w:rPr>
          <w:rFonts w:ascii="Times New Roman" w:eastAsia="Times New Roman" w:hAnsi="Times New Roman" w:cs="Times New Roman"/>
          <w:color w:val="4B4D4D"/>
          <w:sz w:val="24"/>
          <w:szCs w:val="24"/>
        </w:rPr>
        <w:t xml:space="preserve">  This lack of progress is documented in an Educational Assessment </w:t>
      </w:r>
      <w:r w:rsidR="000C6989" w:rsidRPr="00E57027">
        <w:rPr>
          <w:rFonts w:ascii="Times New Roman" w:eastAsia="Times New Roman" w:hAnsi="Times New Roman" w:cs="Times New Roman"/>
          <w:color w:val="4B4D4D"/>
          <w:sz w:val="24"/>
          <w:szCs w:val="24"/>
        </w:rPr>
        <w:t>completed on February 12, 2021</w:t>
      </w:r>
      <w:r w:rsidR="00772766" w:rsidRPr="00E57027">
        <w:rPr>
          <w:rFonts w:ascii="Times New Roman" w:eastAsia="Times New Roman" w:hAnsi="Times New Roman" w:cs="Times New Roman"/>
          <w:color w:val="4B4D4D"/>
          <w:sz w:val="24"/>
          <w:szCs w:val="24"/>
        </w:rPr>
        <w:t xml:space="preserve">.  </w:t>
      </w:r>
    </w:p>
    <w:p w14:paraId="1899949E" w14:textId="77777777" w:rsidR="000402EF" w:rsidRPr="004B57E0" w:rsidRDefault="000402EF" w:rsidP="001F4F4E">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LEGAL STANDARD</w:t>
      </w:r>
    </w:p>
    <w:p w14:paraId="56E725C6" w14:textId="3C2B85D1" w:rsidR="000402EF" w:rsidRPr="004B57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i/>
          <w:iCs/>
          <w:color w:val="4B4D4D"/>
          <w:sz w:val="24"/>
          <w:szCs w:val="24"/>
        </w:rPr>
        <w:t>1. Legal Standard for</w:t>
      </w:r>
      <w:r w:rsidR="00E57027">
        <w:rPr>
          <w:rFonts w:ascii="Times New Roman" w:eastAsia="Times New Roman" w:hAnsi="Times New Roman" w:cs="Times New Roman"/>
          <w:i/>
          <w:iCs/>
          <w:color w:val="4B4D4D"/>
          <w:sz w:val="24"/>
          <w:szCs w:val="24"/>
        </w:rPr>
        <w:t xml:space="preserve"> a</w:t>
      </w:r>
      <w:r w:rsidRPr="004B57E0">
        <w:rPr>
          <w:rFonts w:ascii="Times New Roman" w:eastAsia="Times New Roman" w:hAnsi="Times New Roman" w:cs="Times New Roman"/>
          <w:i/>
          <w:iCs/>
          <w:color w:val="4B4D4D"/>
          <w:sz w:val="24"/>
          <w:szCs w:val="24"/>
        </w:rPr>
        <w:t xml:space="preserve"> Motion to Dismiss.</w:t>
      </w:r>
    </w:p>
    <w:p w14:paraId="7CA0F57E" w14:textId="5B280AD9" w:rsidR="000402EF" w:rsidRPr="004B57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Pursuant to Rule XVI</w:t>
      </w:r>
      <w:r w:rsidR="00960E03" w:rsidRPr="00960E03">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A</w:t>
      </w:r>
      <w:r w:rsidR="00960E03" w:rsidRPr="00960E03">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 xml:space="preserve"> and </w:t>
      </w:r>
      <w:r w:rsidR="00960E03" w:rsidRPr="00960E03">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B</w:t>
      </w:r>
      <w:r w:rsidR="00960E03" w:rsidRPr="00960E03">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 xml:space="preserve"> of the </w:t>
      </w:r>
      <w:r w:rsidRPr="004B57E0">
        <w:rPr>
          <w:rFonts w:ascii="Times New Roman" w:eastAsia="Times New Roman" w:hAnsi="Times New Roman" w:cs="Times New Roman"/>
          <w:i/>
          <w:iCs/>
          <w:color w:val="4B4D4D"/>
          <w:sz w:val="24"/>
          <w:szCs w:val="24"/>
        </w:rPr>
        <w:t>Hearing Rules</w:t>
      </w:r>
      <w:r w:rsidR="00721996" w:rsidRPr="00960E03">
        <w:rPr>
          <w:rFonts w:ascii="Times New Roman" w:eastAsia="Times New Roman" w:hAnsi="Times New Roman" w:cs="Times New Roman"/>
          <w:i/>
          <w:iCs/>
          <w:color w:val="4B4D4D"/>
          <w:sz w:val="24"/>
          <w:szCs w:val="24"/>
        </w:rPr>
        <w:t xml:space="preserve"> for Special Education Appeals</w:t>
      </w:r>
      <w:r w:rsidRPr="004B57E0">
        <w:rPr>
          <w:rFonts w:ascii="Times New Roman" w:eastAsia="Times New Roman" w:hAnsi="Times New Roman" w:cs="Times New Roman"/>
          <w:i/>
          <w:iCs/>
          <w:color w:val="4B4D4D"/>
          <w:sz w:val="24"/>
          <w:szCs w:val="24"/>
        </w:rPr>
        <w:t> </w:t>
      </w:r>
      <w:r w:rsidRPr="004B57E0">
        <w:rPr>
          <w:rFonts w:ascii="Times New Roman" w:eastAsia="Times New Roman" w:hAnsi="Times New Roman" w:cs="Times New Roman"/>
          <w:color w:val="4B4D4D"/>
          <w:sz w:val="24"/>
          <w:szCs w:val="24"/>
        </w:rPr>
        <w:t xml:space="preserve">and 801 CMR 1.01(7)(g)(3), a hearing officer may allow a motion to dismiss if the party requesting the hearing fails to state a claim upon which relief can be granted. These rules are analogous to Rule 12(b)(6) of the Federal Rules of Civil Procedure. As such, hearing officers have generally </w:t>
      </w:r>
      <w:r w:rsidR="00000EB6">
        <w:rPr>
          <w:rFonts w:ascii="Times New Roman" w:eastAsia="Times New Roman" w:hAnsi="Times New Roman" w:cs="Times New Roman"/>
          <w:color w:val="4B4D4D"/>
          <w:sz w:val="24"/>
          <w:szCs w:val="24"/>
        </w:rPr>
        <w:t>been guided by the federal court</w:t>
      </w:r>
      <w:r w:rsidR="00E02CC5">
        <w:rPr>
          <w:rFonts w:ascii="Times New Roman" w:eastAsia="Times New Roman" w:hAnsi="Times New Roman" w:cs="Times New Roman"/>
          <w:color w:val="4B4D4D"/>
          <w:sz w:val="24"/>
          <w:szCs w:val="24"/>
        </w:rPr>
        <w:t>s</w:t>
      </w:r>
      <w:r w:rsidR="00000EB6">
        <w:rPr>
          <w:rFonts w:ascii="Times New Roman" w:eastAsia="Times New Roman" w:hAnsi="Times New Roman" w:cs="Times New Roman"/>
          <w:color w:val="4B4D4D"/>
          <w:sz w:val="24"/>
          <w:szCs w:val="24"/>
        </w:rPr>
        <w:t xml:space="preserve"> in deciding motions to dismiss for failure to state a claim</w:t>
      </w:r>
      <w:r w:rsidRPr="004B57E0">
        <w:rPr>
          <w:rFonts w:ascii="Times New Roman" w:eastAsia="Times New Roman" w:hAnsi="Times New Roman" w:cs="Times New Roman"/>
          <w:color w:val="4B4D4D"/>
          <w:sz w:val="24"/>
          <w:szCs w:val="24"/>
        </w:rPr>
        <w:t>.</w:t>
      </w:r>
    </w:p>
    <w:p w14:paraId="1BBF4332" w14:textId="3D891F4D" w:rsidR="00A173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To survive a motion to dismiss, there must exist “factual ‘allegations plausibly suggesting (not merely consistent with)’ an entitlement to relief</w:t>
      </w:r>
      <w:r w:rsidR="00A173E0">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w:t>
      </w:r>
      <w:r w:rsidR="00000EB6">
        <w:rPr>
          <w:rStyle w:val="FootnoteReference"/>
          <w:rFonts w:ascii="Times New Roman" w:eastAsia="Times New Roman" w:hAnsi="Times New Roman" w:cs="Times New Roman"/>
          <w:color w:val="4B4D4D"/>
          <w:sz w:val="24"/>
          <w:szCs w:val="24"/>
        </w:rPr>
        <w:footnoteReference w:id="7"/>
      </w:r>
      <w:r w:rsidR="00000EB6">
        <w:rPr>
          <w:rFonts w:ascii="Times New Roman" w:eastAsia="Times New Roman" w:hAnsi="Times New Roman" w:cs="Times New Roman"/>
          <w:color w:val="4B4D4D"/>
          <w:sz w:val="24"/>
          <w:szCs w:val="24"/>
        </w:rPr>
        <w:t xml:space="preserve">. </w:t>
      </w:r>
      <w:r w:rsidRPr="004B57E0">
        <w:rPr>
          <w:rFonts w:ascii="Times New Roman" w:eastAsia="Times New Roman" w:hAnsi="Times New Roman" w:cs="Times New Roman"/>
          <w:color w:val="4B4D4D"/>
          <w:sz w:val="24"/>
          <w:szCs w:val="24"/>
        </w:rPr>
        <w:t> The hearing officer must take as true “the allegations of the complaint, as well as such inferences as may be drawn therefrom in the plaintiff’s favor”</w:t>
      </w:r>
      <w:r w:rsidR="00000EB6">
        <w:rPr>
          <w:rStyle w:val="FootnoteReference"/>
          <w:rFonts w:ascii="Times New Roman" w:eastAsia="Times New Roman" w:hAnsi="Times New Roman" w:cs="Times New Roman"/>
          <w:color w:val="4B4D4D"/>
          <w:sz w:val="24"/>
          <w:szCs w:val="24"/>
        </w:rPr>
        <w:footnoteReference w:id="8"/>
      </w:r>
      <w:r w:rsidR="00000EB6">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 </w:t>
      </w:r>
      <w:r w:rsidR="00AC5523">
        <w:rPr>
          <w:rFonts w:ascii="Times New Roman" w:eastAsia="Times New Roman" w:hAnsi="Times New Roman" w:cs="Times New Roman"/>
          <w:color w:val="4B4D4D"/>
          <w:sz w:val="24"/>
          <w:szCs w:val="24"/>
        </w:rPr>
        <w:t xml:space="preserve"> For Motions to Dismiss, the hearing officer looks to </w:t>
      </w:r>
      <w:r w:rsidR="00AC5523" w:rsidRPr="00AC5523">
        <w:rPr>
          <w:rFonts w:ascii="Times New Roman" w:eastAsia="Times New Roman" w:hAnsi="Times New Roman" w:cs="Times New Roman"/>
          <w:color w:val="4B4D4D"/>
          <w:sz w:val="24"/>
          <w:szCs w:val="24"/>
        </w:rPr>
        <w:t>the facts alleged in the pleadings and documents attached or incorporated by reference</w:t>
      </w:r>
      <w:r w:rsidR="00A64D47">
        <w:rPr>
          <w:rFonts w:ascii="Times New Roman" w:eastAsia="Times New Roman" w:hAnsi="Times New Roman" w:cs="Times New Roman"/>
          <w:color w:val="4B4D4D"/>
          <w:sz w:val="24"/>
          <w:szCs w:val="24"/>
        </w:rPr>
        <w:t xml:space="preserve"> to the Hearing Request as well as matters for which administrative notice may be taken</w:t>
      </w:r>
      <w:r w:rsidR="00AC5523">
        <w:rPr>
          <w:rStyle w:val="FootnoteReference"/>
          <w:rFonts w:ascii="Times New Roman" w:eastAsia="Times New Roman" w:hAnsi="Times New Roman" w:cs="Times New Roman"/>
          <w:color w:val="4B4D4D"/>
          <w:sz w:val="24"/>
          <w:szCs w:val="24"/>
        </w:rPr>
        <w:footnoteReference w:id="9"/>
      </w:r>
      <w:r w:rsidR="00AC5523" w:rsidRPr="00AC5523">
        <w:rPr>
          <w:rFonts w:ascii="Times New Roman" w:eastAsia="Times New Roman" w:hAnsi="Times New Roman" w:cs="Times New Roman"/>
          <w:color w:val="4B4D4D"/>
          <w:sz w:val="24"/>
          <w:szCs w:val="24"/>
        </w:rPr>
        <w:t>. </w:t>
      </w:r>
      <w:r w:rsidR="00AC5523">
        <w:rPr>
          <w:rFonts w:ascii="Times New Roman" w:eastAsia="Times New Roman" w:hAnsi="Times New Roman" w:cs="Times New Roman"/>
          <w:color w:val="4B4D4D"/>
          <w:sz w:val="24"/>
          <w:szCs w:val="24"/>
        </w:rPr>
        <w:t xml:space="preserve"> </w:t>
      </w:r>
      <w:r w:rsidR="00A173E0">
        <w:rPr>
          <w:rFonts w:ascii="Times New Roman" w:eastAsia="Times New Roman" w:hAnsi="Times New Roman" w:cs="Times New Roman"/>
          <w:color w:val="4B4D4D"/>
          <w:sz w:val="24"/>
          <w:szCs w:val="24"/>
        </w:rPr>
        <w:t>The party opposing the Motion must show “f</w:t>
      </w:r>
      <w:r w:rsidR="00A173E0" w:rsidRPr="00A173E0">
        <w:rPr>
          <w:rFonts w:ascii="Times New Roman" w:eastAsia="Times New Roman" w:hAnsi="Times New Roman" w:cs="Times New Roman"/>
          <w:color w:val="4B4D4D"/>
          <w:sz w:val="24"/>
          <w:szCs w:val="24"/>
        </w:rPr>
        <w:t xml:space="preserve">actual allegations </w:t>
      </w:r>
      <w:r w:rsidR="00A173E0">
        <w:rPr>
          <w:rFonts w:ascii="Times New Roman" w:eastAsia="Times New Roman" w:hAnsi="Times New Roman" w:cs="Times New Roman"/>
          <w:color w:val="4B4D4D"/>
          <w:sz w:val="24"/>
          <w:szCs w:val="24"/>
        </w:rPr>
        <w:t xml:space="preserve">… </w:t>
      </w:r>
      <w:r w:rsidR="00A173E0" w:rsidRPr="00A173E0">
        <w:rPr>
          <w:rFonts w:ascii="Times New Roman" w:eastAsia="Times New Roman" w:hAnsi="Times New Roman" w:cs="Times New Roman"/>
          <w:color w:val="4B4D4D"/>
          <w:sz w:val="24"/>
          <w:szCs w:val="24"/>
        </w:rPr>
        <w:t xml:space="preserve">enough to raise a right to relief above the speculative level... [based] on the assumption that all the allegations in the complaint are true (even if doubtful in </w:t>
      </w:r>
      <w:r w:rsidR="007F37A1" w:rsidRPr="00A173E0">
        <w:rPr>
          <w:rFonts w:ascii="Times New Roman" w:eastAsia="Times New Roman" w:hAnsi="Times New Roman" w:cs="Times New Roman"/>
          <w:color w:val="4B4D4D"/>
          <w:sz w:val="24"/>
          <w:szCs w:val="24"/>
        </w:rPr>
        <w:t>fact) ...</w:t>
      </w:r>
      <w:r w:rsidR="00A173E0" w:rsidRPr="00A173E0">
        <w:rPr>
          <w:rFonts w:ascii="Times New Roman" w:eastAsia="Times New Roman" w:hAnsi="Times New Roman" w:cs="Times New Roman"/>
          <w:color w:val="4B4D4D"/>
          <w:sz w:val="24"/>
          <w:szCs w:val="24"/>
        </w:rPr>
        <w:t>.”</w:t>
      </w:r>
      <w:r w:rsidR="00A173E0">
        <w:rPr>
          <w:rStyle w:val="FootnoteReference"/>
          <w:rFonts w:ascii="Times New Roman" w:eastAsia="Times New Roman" w:hAnsi="Times New Roman" w:cs="Times New Roman"/>
          <w:color w:val="4B4D4D"/>
          <w:sz w:val="24"/>
          <w:szCs w:val="24"/>
        </w:rPr>
        <w:footnoteReference w:id="10"/>
      </w:r>
      <w:r w:rsidR="00A173E0">
        <w:rPr>
          <w:rFonts w:ascii="Times New Roman" w:eastAsia="Times New Roman" w:hAnsi="Times New Roman" w:cs="Times New Roman"/>
          <w:color w:val="4B4D4D"/>
          <w:sz w:val="24"/>
          <w:szCs w:val="24"/>
        </w:rPr>
        <w:t xml:space="preserve">. </w:t>
      </w:r>
    </w:p>
    <w:p w14:paraId="2BBACB7D" w14:textId="1E7B2B99" w:rsidR="007469D6" w:rsidRPr="00E57027" w:rsidRDefault="002A3E6D" w:rsidP="007469D6">
      <w:pPr>
        <w:shd w:val="clear" w:color="auto" w:fill="FFFFFF"/>
        <w:spacing w:after="375"/>
        <w:rPr>
          <w:rFonts w:ascii="Times New Roman" w:eastAsia="Times New Roman" w:hAnsi="Times New Roman" w:cs="Times New Roman"/>
          <w:i/>
          <w:iCs/>
          <w:color w:val="4B4D4D"/>
          <w:sz w:val="24"/>
          <w:szCs w:val="24"/>
        </w:rPr>
      </w:pPr>
      <w:r w:rsidRPr="00E57027">
        <w:rPr>
          <w:rFonts w:ascii="Times New Roman" w:eastAsia="Times New Roman" w:hAnsi="Times New Roman" w:cs="Times New Roman"/>
          <w:i/>
          <w:iCs/>
          <w:color w:val="4B4D4D"/>
          <w:sz w:val="24"/>
          <w:szCs w:val="24"/>
        </w:rPr>
        <w:t>2.  Legal Standard for a Motion for Summary Judgment</w:t>
      </w:r>
      <w:r w:rsidR="007469D6">
        <w:rPr>
          <w:rFonts w:ascii="Times New Roman" w:eastAsia="Times New Roman" w:hAnsi="Times New Roman" w:cs="Times New Roman"/>
          <w:i/>
          <w:iCs/>
          <w:color w:val="4B4D4D"/>
          <w:sz w:val="24"/>
          <w:szCs w:val="24"/>
        </w:rPr>
        <w:t>.</w:t>
      </w:r>
    </w:p>
    <w:p w14:paraId="381D35E7" w14:textId="77777777" w:rsidR="007469D6" w:rsidRPr="00E57027" w:rsidRDefault="007469D6" w:rsidP="007469D6">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Pursuant to 801 CMR 1.01(7)(h), “When a Party is of the opinion there is no genuine issue of fact relating to all or part of a claim or defense and he is entitled to prevail as a matter of law, the Party may move, with or without supporting affidavits, for summary decision on the claim or defense …”</w:t>
      </w:r>
      <w:r w:rsidRPr="00E57027">
        <w:rPr>
          <w:rStyle w:val="FootnoteReference"/>
          <w:rFonts w:ascii="Times New Roman" w:eastAsia="Times New Roman" w:hAnsi="Times New Roman" w:cs="Times New Roman"/>
          <w:color w:val="4B4D4D"/>
          <w:sz w:val="24"/>
          <w:szCs w:val="24"/>
        </w:rPr>
        <w:footnoteReference w:id="11"/>
      </w:r>
      <w:r w:rsidRPr="00E57027">
        <w:rPr>
          <w:rFonts w:ascii="Times New Roman" w:eastAsia="Times New Roman" w:hAnsi="Times New Roman" w:cs="Times New Roman"/>
          <w:color w:val="4B4D4D"/>
          <w:sz w:val="24"/>
          <w:szCs w:val="24"/>
        </w:rPr>
        <w:t xml:space="preserve">.  This regulation is consistent with Rule 56 of both the Massachusetts Rules of Civil Procedure and the Federal Rules of Civil Procedure, which provides that summary </w:t>
      </w:r>
      <w:r w:rsidRPr="00E57027">
        <w:rPr>
          <w:rFonts w:ascii="Times New Roman" w:eastAsia="Times New Roman" w:hAnsi="Times New Roman" w:cs="Times New Roman"/>
          <w:color w:val="4B4D4D"/>
          <w:sz w:val="24"/>
          <w:szCs w:val="24"/>
        </w:rPr>
        <w:lastRenderedPageBreak/>
        <w:t>judgment is appropriate if the “ … pleadings, depositions, answers to interrogatories and admissions [on file], together with the affidavits, if any, show that there is no genuine issue as to any material fact and the moving party is entitled to judgment as a matter of law”</w:t>
      </w:r>
      <w:r w:rsidRPr="00E57027">
        <w:rPr>
          <w:rStyle w:val="FootnoteReference"/>
          <w:rFonts w:ascii="Times New Roman" w:eastAsia="Times New Roman" w:hAnsi="Times New Roman" w:cs="Times New Roman"/>
          <w:color w:val="4B4D4D"/>
          <w:sz w:val="24"/>
          <w:szCs w:val="24"/>
        </w:rPr>
        <w:footnoteReference w:id="12"/>
      </w:r>
      <w:r>
        <w:rPr>
          <w:rFonts w:ascii="Times New Roman" w:eastAsia="Times New Roman" w:hAnsi="Times New Roman" w:cs="Times New Roman"/>
          <w:color w:val="4B4D4D"/>
          <w:sz w:val="24"/>
          <w:szCs w:val="24"/>
        </w:rPr>
        <w:t>.</w:t>
      </w:r>
    </w:p>
    <w:p w14:paraId="53A9C14C" w14:textId="479A369D" w:rsidR="007469D6" w:rsidRPr="00E57027" w:rsidRDefault="007469D6" w:rsidP="007469D6">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The party seeking summary judgment bears the burden of proof for purposes of the Motion to demonstrate that there are no genuine issues of material fact on every relevant issue for which summary judgment is sought</w:t>
      </w:r>
      <w:r w:rsidRPr="00E57027">
        <w:rPr>
          <w:rStyle w:val="FootnoteReference"/>
          <w:rFonts w:ascii="Times New Roman" w:eastAsia="Times New Roman" w:hAnsi="Times New Roman" w:cs="Times New Roman"/>
          <w:color w:val="4B4D4D"/>
          <w:sz w:val="24"/>
          <w:szCs w:val="24"/>
        </w:rPr>
        <w:footnoteReference w:id="13"/>
      </w:r>
      <w:r w:rsidRPr="00E57027">
        <w:rPr>
          <w:rFonts w:ascii="Times New Roman" w:eastAsia="Times New Roman" w:hAnsi="Times New Roman" w:cs="Times New Roman"/>
          <w:color w:val="4B4D4D"/>
          <w:sz w:val="24"/>
          <w:szCs w:val="24"/>
        </w:rPr>
        <w:t>.  Moreover</w:t>
      </w:r>
      <w:r w:rsidR="000F6D1C">
        <w:rPr>
          <w:rFonts w:ascii="Times New Roman" w:eastAsia="Times New Roman" w:hAnsi="Times New Roman" w:cs="Times New Roman"/>
          <w:color w:val="4B4D4D"/>
          <w:sz w:val="24"/>
          <w:szCs w:val="24"/>
        </w:rPr>
        <w:t>,</w:t>
      </w:r>
      <w:r w:rsidRPr="00E57027">
        <w:rPr>
          <w:rFonts w:ascii="Times New Roman" w:eastAsia="Times New Roman" w:hAnsi="Times New Roman" w:cs="Times New Roman"/>
          <w:color w:val="4B4D4D"/>
          <w:sz w:val="24"/>
          <w:szCs w:val="24"/>
        </w:rPr>
        <w:t xml:space="preserve"> all evidence and inferences to be drawn therefrom are to be viewed in a light most favorable to the non</w:t>
      </w:r>
      <w:r w:rsidR="000F6D1C">
        <w:rPr>
          <w:rFonts w:ascii="Times New Roman" w:eastAsia="Times New Roman" w:hAnsi="Times New Roman" w:cs="Times New Roman"/>
          <w:color w:val="4B4D4D"/>
          <w:sz w:val="24"/>
          <w:szCs w:val="24"/>
        </w:rPr>
        <w:t>-</w:t>
      </w:r>
      <w:r w:rsidRPr="00E57027">
        <w:rPr>
          <w:rFonts w:ascii="Times New Roman" w:eastAsia="Times New Roman" w:hAnsi="Times New Roman" w:cs="Times New Roman"/>
          <w:color w:val="4B4D4D"/>
          <w:sz w:val="24"/>
          <w:szCs w:val="24"/>
        </w:rPr>
        <w:t xml:space="preserve">moving party </w:t>
      </w:r>
      <w:r>
        <w:rPr>
          <w:rFonts w:ascii="Times New Roman" w:eastAsia="Times New Roman" w:hAnsi="Times New Roman" w:cs="Times New Roman"/>
          <w:color w:val="4B4D4D"/>
          <w:sz w:val="24"/>
          <w:szCs w:val="24"/>
        </w:rPr>
        <w:t>when</w:t>
      </w:r>
      <w:r w:rsidRPr="00E57027">
        <w:rPr>
          <w:rFonts w:ascii="Times New Roman" w:eastAsia="Times New Roman" w:hAnsi="Times New Roman" w:cs="Times New Roman"/>
          <w:color w:val="4B4D4D"/>
          <w:sz w:val="24"/>
          <w:szCs w:val="24"/>
        </w:rPr>
        <w:t xml:space="preserve"> considering a motion for summary judgment</w:t>
      </w:r>
      <w:r w:rsidRPr="00E57027">
        <w:rPr>
          <w:rStyle w:val="FootnoteReference"/>
          <w:rFonts w:ascii="Times New Roman" w:eastAsia="Times New Roman" w:hAnsi="Times New Roman" w:cs="Times New Roman"/>
          <w:color w:val="4B4D4D"/>
          <w:sz w:val="24"/>
          <w:szCs w:val="24"/>
        </w:rPr>
        <w:footnoteReference w:id="14"/>
      </w:r>
      <w:r w:rsidRPr="00E57027">
        <w:rPr>
          <w:rFonts w:ascii="Times New Roman" w:eastAsia="Times New Roman" w:hAnsi="Times New Roman" w:cs="Times New Roman"/>
          <w:color w:val="4B4D4D"/>
          <w:sz w:val="24"/>
          <w:szCs w:val="24"/>
        </w:rPr>
        <w:t xml:space="preserve">.  </w:t>
      </w:r>
    </w:p>
    <w:p w14:paraId="57F9CE17" w14:textId="022DF3A4" w:rsidR="007469D6" w:rsidRDefault="007469D6" w:rsidP="007469D6">
      <w:pPr>
        <w:pStyle w:val="ListParagraph"/>
        <w:ind w:left="0"/>
        <w:rPr>
          <w:rFonts w:ascii="Times New Roman" w:hAnsi="Times New Roman" w:cs="Times New Roman"/>
          <w:color w:val="000000" w:themeColor="text1"/>
          <w:sz w:val="24"/>
          <w:szCs w:val="24"/>
        </w:rPr>
      </w:pPr>
      <w:r w:rsidRPr="00A84A83">
        <w:rPr>
          <w:rFonts w:ascii="Times New Roman" w:hAnsi="Times New Roman" w:cs="Times New Roman"/>
          <w:color w:val="000000" w:themeColor="text1"/>
          <w:sz w:val="24"/>
          <w:szCs w:val="24"/>
        </w:rPr>
        <w:t>In response to a motion for summary judgment, the opposing party “must set forth specific facts showing that there is a genuine issue for trial”</w:t>
      </w:r>
      <w:r w:rsidRPr="00A84A83">
        <w:rPr>
          <w:rStyle w:val="FootnoteReference"/>
          <w:rFonts w:ascii="Times New Roman" w:hAnsi="Times New Roman" w:cs="Times New Roman"/>
          <w:color w:val="000000" w:themeColor="text1"/>
          <w:sz w:val="24"/>
          <w:szCs w:val="24"/>
        </w:rPr>
        <w:footnoteReference w:id="15"/>
      </w:r>
      <w:r w:rsidR="00C7069F">
        <w:rPr>
          <w:rFonts w:ascii="Times New Roman" w:hAnsi="Times New Roman" w:cs="Times New Roman"/>
          <w:color w:val="000000" w:themeColor="text1"/>
          <w:sz w:val="24"/>
          <w:szCs w:val="24"/>
        </w:rPr>
        <w:t>.</w:t>
      </w:r>
      <w:r w:rsidRPr="00A84A83">
        <w:rPr>
          <w:rFonts w:ascii="Times New Roman" w:hAnsi="Times New Roman" w:cs="Times New Roman"/>
          <w:color w:val="000000" w:themeColor="text1"/>
          <w:sz w:val="24"/>
          <w:szCs w:val="24"/>
        </w:rPr>
        <w:t xml:space="preserve"> </w:t>
      </w:r>
      <w:r w:rsidR="00C7069F">
        <w:rPr>
          <w:rFonts w:ascii="Times New Roman" w:hAnsi="Times New Roman" w:cs="Times New Roman"/>
          <w:color w:val="000000" w:themeColor="text1"/>
          <w:sz w:val="24"/>
          <w:szCs w:val="24"/>
        </w:rPr>
        <w:t xml:space="preserve"> </w:t>
      </w:r>
      <w:r w:rsidRPr="00A84A83">
        <w:rPr>
          <w:rFonts w:ascii="Times New Roman" w:eastAsia="Times New Roman" w:hAnsi="Times New Roman" w:cs="Times New Roman"/>
          <w:color w:val="000000" w:themeColor="text1"/>
          <w:sz w:val="24"/>
          <w:szCs w:val="24"/>
          <w:shd w:val="clear" w:color="auto" w:fill="FFFFFF"/>
        </w:rPr>
        <w:t>An issue is genuine if it “may reasonably be resolved in favor of either party”</w:t>
      </w:r>
      <w:r w:rsidRPr="00A84A83">
        <w:rPr>
          <w:rStyle w:val="FootnoteReference"/>
          <w:rFonts w:ascii="Times New Roman" w:eastAsia="Times New Roman" w:hAnsi="Times New Roman" w:cs="Times New Roman"/>
          <w:color w:val="000000" w:themeColor="text1"/>
          <w:sz w:val="24"/>
          <w:szCs w:val="24"/>
          <w:shd w:val="clear" w:color="auto" w:fill="FFFFFF"/>
        </w:rPr>
        <w:footnoteReference w:id="16"/>
      </w:r>
      <w:r w:rsidR="00C7069F">
        <w:rPr>
          <w:rFonts w:ascii="Times New Roman" w:eastAsia="Times New Roman" w:hAnsi="Times New Roman" w:cs="Times New Roman"/>
          <w:color w:val="000000" w:themeColor="text1"/>
          <w:sz w:val="24"/>
          <w:szCs w:val="24"/>
          <w:shd w:val="clear" w:color="auto" w:fill="FFFFFF"/>
        </w:rPr>
        <w:t xml:space="preserve">. </w:t>
      </w:r>
      <w:r w:rsidRPr="00A84A83">
        <w:rPr>
          <w:rFonts w:ascii="Times New Roman" w:eastAsia="Times New Roman" w:hAnsi="Times New Roman" w:cs="Times New Roman"/>
          <w:color w:val="000000" w:themeColor="text1"/>
          <w:sz w:val="24"/>
          <w:szCs w:val="24"/>
        </w:rPr>
        <w:t xml:space="preserve"> </w:t>
      </w:r>
      <w:r w:rsidRPr="00A84A83">
        <w:rPr>
          <w:rFonts w:ascii="Times New Roman" w:hAnsi="Times New Roman" w:cs="Times New Roman"/>
          <w:color w:val="000000" w:themeColor="text1"/>
          <w:sz w:val="24"/>
          <w:szCs w:val="24"/>
        </w:rPr>
        <w:t>While the moving party must show that there is “sufficient evidence” in its favor that the fact finder could decide for it</w:t>
      </w:r>
      <w:r w:rsidRPr="00A84A83">
        <w:rPr>
          <w:rStyle w:val="FootnoteReference"/>
          <w:rFonts w:ascii="Times New Roman" w:hAnsi="Times New Roman" w:cs="Times New Roman"/>
          <w:color w:val="000000" w:themeColor="text1"/>
          <w:sz w:val="24"/>
          <w:szCs w:val="24"/>
        </w:rPr>
        <w:footnoteReference w:id="17"/>
      </w:r>
      <w:r w:rsidRPr="00A84A83">
        <w:rPr>
          <w:rFonts w:ascii="Times New Roman" w:hAnsi="Times New Roman" w:cs="Times New Roman"/>
          <w:color w:val="000000" w:themeColor="text1"/>
          <w:sz w:val="24"/>
          <w:szCs w:val="24"/>
        </w:rPr>
        <w:t>, the evidence presented by the non</w:t>
      </w:r>
      <w:r w:rsidR="000F6D1C">
        <w:rPr>
          <w:rFonts w:ascii="Times New Roman" w:hAnsi="Times New Roman" w:cs="Times New Roman"/>
          <w:color w:val="000000" w:themeColor="text1"/>
          <w:sz w:val="24"/>
          <w:szCs w:val="24"/>
        </w:rPr>
        <w:t>-</w:t>
      </w:r>
      <w:r w:rsidRPr="00A84A83">
        <w:rPr>
          <w:rFonts w:ascii="Times New Roman" w:hAnsi="Times New Roman" w:cs="Times New Roman"/>
          <w:color w:val="000000" w:themeColor="text1"/>
          <w:sz w:val="24"/>
          <w:szCs w:val="24"/>
        </w:rPr>
        <w:t>moving party “</w:t>
      </w:r>
      <w:r w:rsidR="0057457D">
        <w:rPr>
          <w:rFonts w:ascii="Times New Roman" w:hAnsi="Times New Roman" w:cs="Times New Roman"/>
          <w:color w:val="000000" w:themeColor="text1"/>
          <w:sz w:val="24"/>
          <w:szCs w:val="24"/>
        </w:rPr>
        <w:t xml:space="preserve">… cannot be conjectural or problematic; it </w:t>
      </w:r>
      <w:r w:rsidRPr="00A84A83">
        <w:rPr>
          <w:rFonts w:ascii="Times New Roman" w:hAnsi="Times New Roman" w:cs="Times New Roman"/>
          <w:color w:val="000000" w:themeColor="text1"/>
          <w:sz w:val="24"/>
          <w:szCs w:val="24"/>
        </w:rPr>
        <w:t xml:space="preserve">must have substance in the sense that it </w:t>
      </w:r>
      <w:r w:rsidR="0066664F">
        <w:rPr>
          <w:rFonts w:ascii="Times New Roman" w:hAnsi="Times New Roman" w:cs="Times New Roman"/>
          <w:color w:val="000000" w:themeColor="text1"/>
          <w:sz w:val="24"/>
          <w:szCs w:val="24"/>
        </w:rPr>
        <w:t xml:space="preserve">limns </w:t>
      </w:r>
      <w:r w:rsidRPr="00A84A83">
        <w:rPr>
          <w:rFonts w:ascii="Times New Roman" w:hAnsi="Times New Roman" w:cs="Times New Roman"/>
          <w:color w:val="000000" w:themeColor="text1"/>
          <w:sz w:val="24"/>
          <w:szCs w:val="24"/>
        </w:rPr>
        <w:t>differing versions of the truth which a factfinder must resolve at an ensuing trial”</w:t>
      </w:r>
      <w:r w:rsidRPr="00A84A83">
        <w:rPr>
          <w:rStyle w:val="FootnoteReference"/>
          <w:rFonts w:ascii="Times New Roman" w:hAnsi="Times New Roman" w:cs="Times New Roman"/>
          <w:color w:val="000000" w:themeColor="text1"/>
          <w:sz w:val="24"/>
          <w:szCs w:val="24"/>
        </w:rPr>
        <w:footnoteReference w:id="18"/>
      </w:r>
      <w:r w:rsidRPr="00A84A83">
        <w:rPr>
          <w:rFonts w:ascii="Times New Roman" w:hAnsi="Times New Roman" w:cs="Times New Roman"/>
          <w:color w:val="000000" w:themeColor="text1"/>
          <w:sz w:val="24"/>
          <w:szCs w:val="24"/>
        </w:rPr>
        <w:t xml:space="preserve">.  </w:t>
      </w:r>
      <w:r w:rsidR="003058A2">
        <w:rPr>
          <w:rFonts w:ascii="Times New Roman" w:hAnsi="Times New Roman" w:cs="Times New Roman"/>
          <w:color w:val="000000" w:themeColor="text1"/>
          <w:sz w:val="24"/>
          <w:szCs w:val="24"/>
        </w:rPr>
        <w:t>Summary judgment is appropriate if t</w:t>
      </w:r>
      <w:r w:rsidRPr="00A84A83">
        <w:rPr>
          <w:rFonts w:ascii="Times New Roman" w:hAnsi="Times New Roman" w:cs="Times New Roman"/>
          <w:color w:val="000000" w:themeColor="text1"/>
          <w:sz w:val="24"/>
          <w:szCs w:val="24"/>
        </w:rPr>
        <w:t>he non-moving party’s evidence is comprised merely of “conclusory allegations, improbable inferences, and unsupported speculation”</w:t>
      </w:r>
      <w:r w:rsidRPr="00A84A83">
        <w:rPr>
          <w:rStyle w:val="FootnoteReference"/>
          <w:rFonts w:ascii="Times New Roman" w:hAnsi="Times New Roman" w:cs="Times New Roman"/>
          <w:color w:val="000000" w:themeColor="text1"/>
          <w:sz w:val="24"/>
          <w:szCs w:val="24"/>
        </w:rPr>
        <w:footnoteReference w:id="19"/>
      </w:r>
      <w:r>
        <w:rPr>
          <w:rFonts w:ascii="Times New Roman" w:hAnsi="Times New Roman" w:cs="Times New Roman"/>
          <w:color w:val="000000" w:themeColor="text1"/>
          <w:sz w:val="24"/>
          <w:szCs w:val="24"/>
        </w:rPr>
        <w:t>.</w:t>
      </w:r>
    </w:p>
    <w:p w14:paraId="0DA60828" w14:textId="77777777" w:rsidR="007469D6" w:rsidRDefault="007469D6" w:rsidP="007469D6">
      <w:pPr>
        <w:pStyle w:val="ListParagraph"/>
        <w:ind w:left="0"/>
        <w:rPr>
          <w:rFonts w:ascii="Times New Roman" w:hAnsi="Times New Roman" w:cs="Times New Roman"/>
          <w:color w:val="000000" w:themeColor="text1"/>
          <w:sz w:val="24"/>
          <w:szCs w:val="24"/>
        </w:rPr>
      </w:pPr>
    </w:p>
    <w:p w14:paraId="3593B0B6" w14:textId="5082A803" w:rsidR="007469D6" w:rsidRDefault="007469D6" w:rsidP="007469D6">
      <w:pPr>
        <w:pStyle w:val="NormalWeb"/>
        <w:textAlignment w:val="baseline"/>
        <w:rPr>
          <w:color w:val="000000" w:themeColor="text1"/>
        </w:rPr>
      </w:pPr>
      <w:r>
        <w:rPr>
          <w:color w:val="000000" w:themeColor="text1"/>
        </w:rPr>
        <w:t xml:space="preserve">In undertaking this burden shifting analysis for this case, I will need to determine, based on the information submitted by the parties to date, viewed in the light most favorable to Parent, if a genuine issue of material fact exists as to whether Student was provided with all special education and related services to which she was entitled by DYRSD during her period of hospitalization and thereafter.  If I find no such issue exists, DYRSD will prevail in its Motion, but if </w:t>
      </w:r>
      <w:r w:rsidR="007F37A1">
        <w:rPr>
          <w:color w:val="000000" w:themeColor="text1"/>
        </w:rPr>
        <w:t>I find</w:t>
      </w:r>
      <w:r>
        <w:rPr>
          <w:color w:val="000000" w:themeColor="text1"/>
        </w:rPr>
        <w:t xml:space="preserve"> a genuine issue of material fact to exist, the Motion must be denied.  I hence turn to the legal standards that apply to special education and related services for students who are hospitalized.</w:t>
      </w:r>
    </w:p>
    <w:p w14:paraId="6CF574CB" w14:textId="77777777" w:rsidR="007469D6" w:rsidRPr="007469D6" w:rsidRDefault="007469D6" w:rsidP="007469D6">
      <w:pPr>
        <w:pStyle w:val="NormalWeb"/>
        <w:textAlignment w:val="baseline"/>
        <w:rPr>
          <w:color w:val="000000" w:themeColor="text1"/>
        </w:rPr>
      </w:pPr>
    </w:p>
    <w:p w14:paraId="0A638A5F" w14:textId="424F24DE" w:rsidR="001F4F4E" w:rsidRPr="007469D6" w:rsidRDefault="007469D6" w:rsidP="007469D6">
      <w:pPr>
        <w:shd w:val="clear" w:color="auto" w:fill="FFFFFF"/>
        <w:spacing w:after="375"/>
        <w:rPr>
          <w:rFonts w:ascii="Times New Roman" w:hAnsi="Times New Roman" w:cs="Times New Roman"/>
          <w:i/>
          <w:iCs/>
          <w:color w:val="000000" w:themeColor="text1"/>
          <w:sz w:val="24"/>
          <w:szCs w:val="24"/>
        </w:rPr>
      </w:pPr>
      <w:r>
        <w:rPr>
          <w:rFonts w:ascii="Times New Roman" w:eastAsia="Times New Roman" w:hAnsi="Times New Roman" w:cs="Times New Roman"/>
          <w:i/>
          <w:iCs/>
          <w:color w:val="4B4D4D"/>
          <w:sz w:val="24"/>
          <w:szCs w:val="24"/>
        </w:rPr>
        <w:t>3.</w:t>
      </w:r>
      <w:r>
        <w:rPr>
          <w:rFonts w:ascii="Times New Roman" w:eastAsia="Times New Roman" w:hAnsi="Times New Roman" w:cs="Times New Roman"/>
          <w:i/>
          <w:iCs/>
          <w:color w:val="4B4D4D"/>
          <w:sz w:val="24"/>
          <w:szCs w:val="24"/>
        </w:rPr>
        <w:tab/>
      </w:r>
      <w:r w:rsidR="00B72BC9" w:rsidRPr="007469D6">
        <w:rPr>
          <w:rFonts w:ascii="Times New Roman" w:hAnsi="Times New Roman" w:cs="Times New Roman"/>
          <w:i/>
          <w:iCs/>
          <w:color w:val="000000" w:themeColor="text1"/>
          <w:sz w:val="24"/>
          <w:szCs w:val="24"/>
        </w:rPr>
        <w:t>Special Education and Related Services Required for Students Who are Hospitalized.</w:t>
      </w:r>
    </w:p>
    <w:p w14:paraId="13E23B83" w14:textId="6B27B46F" w:rsidR="005E313A" w:rsidRPr="00E57027" w:rsidRDefault="00D574BC" w:rsidP="001F4F4E">
      <w:pPr>
        <w:shd w:val="clear" w:color="auto" w:fill="FFFFFF"/>
        <w:spacing w:before="240"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 xml:space="preserve">The right for students to receive special education services while hospitalized exists in the federal definition of “special education” itself.  IDEA defines “special education” in relevant part as “… specially designed instruction, at </w:t>
      </w:r>
      <w:r w:rsidR="007F37A1">
        <w:rPr>
          <w:rFonts w:ascii="Times New Roman" w:eastAsia="Times New Roman" w:hAnsi="Times New Roman" w:cs="Times New Roman"/>
          <w:color w:val="4B4D4D"/>
          <w:sz w:val="24"/>
          <w:szCs w:val="24"/>
        </w:rPr>
        <w:t xml:space="preserve">no </w:t>
      </w:r>
      <w:r w:rsidR="007F37A1" w:rsidRPr="00E57027">
        <w:rPr>
          <w:rFonts w:ascii="Times New Roman" w:eastAsia="Times New Roman" w:hAnsi="Times New Roman" w:cs="Times New Roman"/>
          <w:color w:val="4B4D4D"/>
          <w:sz w:val="24"/>
          <w:szCs w:val="24"/>
        </w:rPr>
        <w:t>cost</w:t>
      </w:r>
      <w:r w:rsidRPr="00E57027">
        <w:rPr>
          <w:rFonts w:ascii="Times New Roman" w:eastAsia="Times New Roman" w:hAnsi="Times New Roman" w:cs="Times New Roman"/>
          <w:color w:val="4B4D4D"/>
          <w:sz w:val="24"/>
          <w:szCs w:val="24"/>
        </w:rPr>
        <w:t xml:space="preserve"> to parents, to meet the unique needs of a child with a disability, including: A) instruction conducted in the classroom, in the home</w:t>
      </w:r>
      <w:r w:rsidR="00E02CC5">
        <w:rPr>
          <w:rFonts w:ascii="Times New Roman" w:eastAsia="Times New Roman" w:hAnsi="Times New Roman" w:cs="Times New Roman"/>
          <w:color w:val="4B4D4D"/>
          <w:sz w:val="24"/>
          <w:szCs w:val="24"/>
        </w:rPr>
        <w:t>,</w:t>
      </w:r>
      <w:r w:rsidRPr="00E57027">
        <w:rPr>
          <w:rFonts w:ascii="Times New Roman" w:eastAsia="Times New Roman" w:hAnsi="Times New Roman" w:cs="Times New Roman"/>
          <w:color w:val="4B4D4D"/>
          <w:sz w:val="24"/>
          <w:szCs w:val="24"/>
        </w:rPr>
        <w:t xml:space="preserve"> </w:t>
      </w:r>
      <w:r w:rsidRPr="00E57027">
        <w:rPr>
          <w:rFonts w:ascii="Times New Roman" w:eastAsia="Times New Roman" w:hAnsi="Times New Roman" w:cs="Times New Roman"/>
          <w:i/>
          <w:iCs/>
          <w:color w:val="4B4D4D"/>
          <w:sz w:val="24"/>
          <w:szCs w:val="24"/>
        </w:rPr>
        <w:t xml:space="preserve">in hospitals </w:t>
      </w:r>
      <w:r w:rsidRPr="00E57027">
        <w:rPr>
          <w:rFonts w:ascii="Times New Roman" w:eastAsia="Times New Roman" w:hAnsi="Times New Roman" w:cs="Times New Roman"/>
          <w:color w:val="4B4D4D"/>
          <w:sz w:val="24"/>
          <w:szCs w:val="24"/>
        </w:rPr>
        <w:t>and institutions, and in other settings …</w:t>
      </w:r>
      <w:r w:rsidR="00E02CC5">
        <w:rPr>
          <w:rFonts w:ascii="Times New Roman" w:eastAsia="Times New Roman" w:hAnsi="Times New Roman" w:cs="Times New Roman"/>
          <w:color w:val="4B4D4D"/>
          <w:sz w:val="24"/>
          <w:szCs w:val="24"/>
        </w:rPr>
        <w:t>”</w:t>
      </w:r>
      <w:r w:rsidRPr="00E57027">
        <w:rPr>
          <w:rStyle w:val="FootnoteReference"/>
          <w:rFonts w:ascii="Times New Roman" w:eastAsia="Times New Roman" w:hAnsi="Times New Roman" w:cs="Times New Roman"/>
          <w:color w:val="4B4D4D"/>
          <w:sz w:val="24"/>
          <w:szCs w:val="24"/>
        </w:rPr>
        <w:footnoteReference w:id="20"/>
      </w:r>
      <w:r w:rsidRPr="00E57027">
        <w:rPr>
          <w:rFonts w:ascii="Times New Roman" w:eastAsia="Times New Roman" w:hAnsi="Times New Roman" w:cs="Times New Roman"/>
          <w:color w:val="4B4D4D"/>
          <w:sz w:val="24"/>
          <w:szCs w:val="24"/>
        </w:rPr>
        <w:t xml:space="preserve">.  </w:t>
      </w:r>
    </w:p>
    <w:p w14:paraId="163F9E05" w14:textId="3BB39B8D" w:rsidR="00AE60EE" w:rsidRPr="00E57027" w:rsidRDefault="00AE60EE"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lastRenderedPageBreak/>
        <w:t xml:space="preserve">Under the Massachusetts special education </w:t>
      </w:r>
      <w:r w:rsidR="000F2CE7">
        <w:rPr>
          <w:rFonts w:ascii="Times New Roman" w:eastAsia="Times New Roman" w:hAnsi="Times New Roman" w:cs="Times New Roman"/>
          <w:color w:val="4B4D4D"/>
          <w:sz w:val="24"/>
          <w:szCs w:val="24"/>
        </w:rPr>
        <w:t xml:space="preserve">laws and </w:t>
      </w:r>
      <w:r w:rsidRPr="00E57027">
        <w:rPr>
          <w:rFonts w:ascii="Times New Roman" w:eastAsia="Times New Roman" w:hAnsi="Times New Roman" w:cs="Times New Roman"/>
          <w:color w:val="4B4D4D"/>
          <w:sz w:val="24"/>
          <w:szCs w:val="24"/>
        </w:rPr>
        <w:t xml:space="preserve">regulations, </w:t>
      </w:r>
      <w:r w:rsidR="00003D40" w:rsidRPr="00E57027">
        <w:rPr>
          <w:rFonts w:ascii="Times New Roman" w:eastAsia="Times New Roman" w:hAnsi="Times New Roman" w:cs="Times New Roman"/>
          <w:color w:val="4B4D4D"/>
          <w:sz w:val="24"/>
          <w:szCs w:val="24"/>
        </w:rPr>
        <w:t xml:space="preserve">students who are hospitalized and thereby unable to attend school for more than 14 school days in any school year are entitled to </w:t>
      </w:r>
      <w:r w:rsidRPr="00E57027">
        <w:rPr>
          <w:rFonts w:ascii="Times New Roman" w:eastAsia="Times New Roman" w:hAnsi="Times New Roman" w:cs="Times New Roman"/>
          <w:color w:val="4B4D4D"/>
          <w:sz w:val="24"/>
          <w:szCs w:val="24"/>
        </w:rPr>
        <w:t>educational services</w:t>
      </w:r>
      <w:r w:rsidR="00003D40" w:rsidRPr="00E57027">
        <w:rPr>
          <w:rFonts w:ascii="Times New Roman" w:eastAsia="Times New Roman" w:hAnsi="Times New Roman" w:cs="Times New Roman"/>
          <w:color w:val="4B4D4D"/>
          <w:sz w:val="24"/>
          <w:szCs w:val="24"/>
        </w:rPr>
        <w:t>.</w:t>
      </w:r>
      <w:r w:rsidRPr="00E57027">
        <w:rPr>
          <w:rStyle w:val="FootnoteReference"/>
          <w:rFonts w:ascii="Times New Roman" w:eastAsia="Times New Roman" w:hAnsi="Times New Roman" w:cs="Times New Roman"/>
          <w:color w:val="4B4D4D"/>
          <w:sz w:val="24"/>
          <w:szCs w:val="24"/>
        </w:rPr>
        <w:footnoteReference w:id="21"/>
      </w:r>
      <w:r w:rsidRPr="00E57027">
        <w:rPr>
          <w:rFonts w:ascii="Times New Roman" w:eastAsia="Times New Roman" w:hAnsi="Times New Roman" w:cs="Times New Roman"/>
          <w:color w:val="4B4D4D"/>
          <w:sz w:val="24"/>
          <w:szCs w:val="24"/>
        </w:rPr>
        <w:t>.</w:t>
      </w:r>
      <w:r w:rsidR="00BD70AD" w:rsidRPr="00E57027">
        <w:rPr>
          <w:rFonts w:ascii="Times New Roman" w:eastAsia="Times New Roman" w:hAnsi="Times New Roman" w:cs="Times New Roman"/>
          <w:color w:val="4B4D4D"/>
          <w:sz w:val="24"/>
          <w:szCs w:val="24"/>
        </w:rPr>
        <w:t xml:space="preserve">  </w:t>
      </w:r>
      <w:r w:rsidR="000470C3" w:rsidRPr="00E57027">
        <w:rPr>
          <w:rFonts w:ascii="Times New Roman" w:eastAsia="Times New Roman" w:hAnsi="Times New Roman" w:cs="Times New Roman"/>
          <w:color w:val="4B4D4D"/>
          <w:sz w:val="24"/>
          <w:szCs w:val="24"/>
        </w:rPr>
        <w:t>The purpose of this regulation is to “provide a student with the opportunity to make educational progress even when a physician determined that the student is physically unable to attend school”</w:t>
      </w:r>
      <w:r w:rsidR="000470C3" w:rsidRPr="00E57027">
        <w:rPr>
          <w:rStyle w:val="FootnoteReference"/>
          <w:rFonts w:ascii="Times New Roman" w:eastAsia="Times New Roman" w:hAnsi="Times New Roman" w:cs="Times New Roman"/>
          <w:color w:val="4B4D4D"/>
          <w:sz w:val="24"/>
          <w:szCs w:val="24"/>
        </w:rPr>
        <w:footnoteReference w:id="22"/>
      </w:r>
      <w:r w:rsidR="000470C3" w:rsidRPr="00E57027">
        <w:rPr>
          <w:rFonts w:ascii="Times New Roman" w:eastAsia="Times New Roman" w:hAnsi="Times New Roman" w:cs="Times New Roman"/>
          <w:color w:val="4B4D4D"/>
          <w:sz w:val="24"/>
          <w:szCs w:val="24"/>
        </w:rPr>
        <w:t xml:space="preserve">.  </w:t>
      </w:r>
      <w:r w:rsidR="006953B4" w:rsidRPr="00E57027">
        <w:rPr>
          <w:rFonts w:ascii="Times New Roman" w:eastAsia="Times New Roman" w:hAnsi="Times New Roman" w:cs="Times New Roman"/>
          <w:color w:val="4B4D4D"/>
          <w:sz w:val="24"/>
          <w:szCs w:val="24"/>
        </w:rPr>
        <w:t>The right to receive educational services during a hospitalization lasting longer than 14 school days is “</w:t>
      </w:r>
      <w:r w:rsidR="00E57027">
        <w:rPr>
          <w:rFonts w:ascii="Times New Roman" w:eastAsia="Times New Roman" w:hAnsi="Times New Roman" w:cs="Times New Roman"/>
          <w:color w:val="4B4D4D"/>
          <w:sz w:val="24"/>
          <w:szCs w:val="24"/>
        </w:rPr>
        <w:t xml:space="preserve">… </w:t>
      </w:r>
      <w:r w:rsidR="006953B4" w:rsidRPr="00E57027">
        <w:rPr>
          <w:rFonts w:ascii="Times New Roman" w:eastAsia="Times New Roman" w:hAnsi="Times New Roman" w:cs="Times New Roman"/>
          <w:color w:val="4B4D4D"/>
          <w:sz w:val="24"/>
          <w:szCs w:val="24"/>
        </w:rPr>
        <w:t xml:space="preserve">unequivocal and does not leave the provision of educational services in the </w:t>
      </w:r>
      <w:r w:rsidR="00E02CC5">
        <w:rPr>
          <w:rFonts w:ascii="Times New Roman" w:eastAsia="Times New Roman" w:hAnsi="Times New Roman" w:cs="Times New Roman"/>
          <w:color w:val="4B4D4D"/>
          <w:sz w:val="24"/>
          <w:szCs w:val="24"/>
        </w:rPr>
        <w:t>[hospital]</w:t>
      </w:r>
      <w:r w:rsidR="006953B4" w:rsidRPr="00E57027">
        <w:rPr>
          <w:rFonts w:ascii="Times New Roman" w:eastAsia="Times New Roman" w:hAnsi="Times New Roman" w:cs="Times New Roman"/>
          <w:color w:val="4B4D4D"/>
          <w:sz w:val="24"/>
          <w:szCs w:val="24"/>
        </w:rPr>
        <w:t xml:space="preserve"> to the discretion of the school principal or the special education administrator where the requisite medical order is issued for medical reasons …”</w:t>
      </w:r>
      <w:r w:rsidR="006953B4" w:rsidRPr="00E57027">
        <w:rPr>
          <w:rStyle w:val="FootnoteReference"/>
          <w:rFonts w:ascii="Times New Roman" w:eastAsia="Times New Roman" w:hAnsi="Times New Roman" w:cs="Times New Roman"/>
          <w:color w:val="4B4D4D"/>
          <w:sz w:val="24"/>
          <w:szCs w:val="24"/>
        </w:rPr>
        <w:footnoteReference w:id="23"/>
      </w:r>
      <w:r w:rsidR="000470C3" w:rsidRPr="00E57027">
        <w:rPr>
          <w:rFonts w:ascii="Times New Roman" w:eastAsia="Times New Roman" w:hAnsi="Times New Roman" w:cs="Times New Roman"/>
          <w:color w:val="4B4D4D"/>
          <w:sz w:val="24"/>
          <w:szCs w:val="24"/>
        </w:rPr>
        <w:t xml:space="preserve">.  </w:t>
      </w:r>
    </w:p>
    <w:p w14:paraId="25B5089C" w14:textId="03771572" w:rsidR="00B15D71" w:rsidRPr="00E57027" w:rsidRDefault="008C7F77"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The educational services to be provided to hospitalized students “… shall be provided with sufficient frequency to allow the student to continue his or her educational program, as long as such services do not interfere with the medical needs of the student”</w:t>
      </w:r>
      <w:r w:rsidRPr="00E57027">
        <w:rPr>
          <w:rStyle w:val="FootnoteReference"/>
          <w:rFonts w:ascii="Times New Roman" w:eastAsia="Times New Roman" w:hAnsi="Times New Roman" w:cs="Times New Roman"/>
          <w:color w:val="4B4D4D"/>
          <w:sz w:val="24"/>
          <w:szCs w:val="24"/>
        </w:rPr>
        <w:footnoteReference w:id="24"/>
      </w:r>
      <w:r w:rsidRPr="00E57027">
        <w:rPr>
          <w:rFonts w:ascii="Times New Roman" w:eastAsia="Times New Roman" w:hAnsi="Times New Roman" w:cs="Times New Roman"/>
          <w:color w:val="4B4D4D"/>
          <w:sz w:val="24"/>
          <w:szCs w:val="24"/>
        </w:rPr>
        <w:t>.  Moreover, if a student is deemed eligible for special education, then the services to be provided should be special education services and “include services on the student’s IEP”</w:t>
      </w:r>
      <w:r w:rsidRPr="00E57027">
        <w:rPr>
          <w:rStyle w:val="FootnoteReference"/>
          <w:rFonts w:ascii="Times New Roman" w:eastAsia="Times New Roman" w:hAnsi="Times New Roman" w:cs="Times New Roman"/>
          <w:color w:val="4B4D4D"/>
          <w:sz w:val="24"/>
          <w:szCs w:val="24"/>
        </w:rPr>
        <w:footnoteReference w:id="25"/>
      </w:r>
      <w:r w:rsidRPr="00E57027">
        <w:rPr>
          <w:rFonts w:ascii="Times New Roman" w:eastAsia="Times New Roman" w:hAnsi="Times New Roman" w:cs="Times New Roman"/>
          <w:color w:val="4B4D4D"/>
          <w:sz w:val="24"/>
          <w:szCs w:val="24"/>
        </w:rPr>
        <w:t xml:space="preserve">.  </w:t>
      </w:r>
      <w:r w:rsidR="002075B4" w:rsidRPr="00E57027">
        <w:rPr>
          <w:rFonts w:ascii="Times New Roman" w:eastAsia="Times New Roman" w:hAnsi="Times New Roman" w:cs="Times New Roman"/>
          <w:color w:val="4B4D4D"/>
          <w:sz w:val="24"/>
          <w:szCs w:val="24"/>
        </w:rPr>
        <w:t>The Department of Elementary and Secondary Education (DESE) has issued</w:t>
      </w:r>
      <w:r w:rsidR="00E57027">
        <w:rPr>
          <w:rFonts w:ascii="Times New Roman" w:eastAsia="Times New Roman" w:hAnsi="Times New Roman" w:cs="Times New Roman"/>
          <w:color w:val="4B4D4D"/>
          <w:sz w:val="24"/>
          <w:szCs w:val="24"/>
        </w:rPr>
        <w:t>, and recently revised,</w:t>
      </w:r>
      <w:r w:rsidR="002075B4" w:rsidRPr="00E57027">
        <w:rPr>
          <w:rFonts w:ascii="Times New Roman" w:eastAsia="Times New Roman" w:hAnsi="Times New Roman" w:cs="Times New Roman"/>
          <w:color w:val="4B4D4D"/>
          <w:sz w:val="24"/>
          <w:szCs w:val="24"/>
        </w:rPr>
        <w:t xml:space="preserve"> written </w:t>
      </w:r>
      <w:r w:rsidR="000D78B3">
        <w:rPr>
          <w:rFonts w:ascii="Times New Roman" w:eastAsia="Times New Roman" w:hAnsi="Times New Roman" w:cs="Times New Roman"/>
          <w:color w:val="4B4D4D"/>
          <w:sz w:val="24"/>
          <w:szCs w:val="24"/>
        </w:rPr>
        <w:t>g</w:t>
      </w:r>
      <w:r w:rsidR="002075B4" w:rsidRPr="00E57027">
        <w:rPr>
          <w:rFonts w:ascii="Times New Roman" w:eastAsia="Times New Roman" w:hAnsi="Times New Roman" w:cs="Times New Roman"/>
          <w:color w:val="4B4D4D"/>
          <w:sz w:val="24"/>
          <w:szCs w:val="24"/>
        </w:rPr>
        <w:t xml:space="preserve">uidance on the implementation of these regulations.  Both Questions 4 and 5 address the amount, content, and type of educational services that are required to be provided.  Of relevance, in response to Question 4 </w:t>
      </w:r>
      <w:r w:rsidR="00D458F9">
        <w:rPr>
          <w:rFonts w:ascii="Times New Roman" w:eastAsia="Times New Roman" w:hAnsi="Times New Roman" w:cs="Times New Roman"/>
          <w:color w:val="4B4D4D"/>
          <w:sz w:val="24"/>
          <w:szCs w:val="24"/>
        </w:rPr>
        <w:t>(</w:t>
      </w:r>
      <w:r w:rsidR="002075B4" w:rsidRPr="00E57027">
        <w:rPr>
          <w:rFonts w:ascii="Times New Roman" w:eastAsia="Times New Roman" w:hAnsi="Times New Roman" w:cs="Times New Roman"/>
          <w:color w:val="4B4D4D"/>
          <w:sz w:val="24"/>
          <w:szCs w:val="24"/>
        </w:rPr>
        <w:t>“How Should Home or Hospital Services be Delivered</w:t>
      </w:r>
      <w:r w:rsidR="00D458F9">
        <w:rPr>
          <w:rFonts w:ascii="Times New Roman" w:eastAsia="Times New Roman" w:hAnsi="Times New Roman" w:cs="Times New Roman"/>
          <w:color w:val="4B4D4D"/>
          <w:sz w:val="24"/>
          <w:szCs w:val="24"/>
        </w:rPr>
        <w:t>?</w:t>
      </w:r>
      <w:r w:rsidR="002075B4" w:rsidRPr="00E57027">
        <w:rPr>
          <w:rFonts w:ascii="Times New Roman" w:eastAsia="Times New Roman" w:hAnsi="Times New Roman" w:cs="Times New Roman"/>
          <w:color w:val="4B4D4D"/>
          <w:sz w:val="24"/>
          <w:szCs w:val="24"/>
        </w:rPr>
        <w:t>”</w:t>
      </w:r>
      <w:r w:rsidR="00D458F9">
        <w:rPr>
          <w:rFonts w:ascii="Times New Roman" w:eastAsia="Times New Roman" w:hAnsi="Times New Roman" w:cs="Times New Roman"/>
          <w:color w:val="4B4D4D"/>
          <w:sz w:val="24"/>
          <w:szCs w:val="24"/>
        </w:rPr>
        <w:t>)</w:t>
      </w:r>
      <w:r w:rsidR="002075B4" w:rsidRPr="00E57027">
        <w:rPr>
          <w:rFonts w:ascii="Times New Roman" w:eastAsia="Times New Roman" w:hAnsi="Times New Roman" w:cs="Times New Roman"/>
          <w:color w:val="4B4D4D"/>
          <w:sz w:val="24"/>
          <w:szCs w:val="24"/>
        </w:rPr>
        <w:t xml:space="preserve">, DESE advised that home/hospital </w:t>
      </w:r>
      <w:r w:rsidR="00B15D71" w:rsidRPr="00E57027">
        <w:rPr>
          <w:rFonts w:ascii="Times New Roman" w:eastAsia="Times New Roman" w:hAnsi="Times New Roman" w:cs="Times New Roman"/>
          <w:color w:val="4B4D4D"/>
          <w:sz w:val="24"/>
          <w:szCs w:val="24"/>
        </w:rPr>
        <w:t>instruction is:</w:t>
      </w:r>
    </w:p>
    <w:p w14:paraId="0AE5C821" w14:textId="764B2A32" w:rsidR="008C7F77" w:rsidRPr="00E57027" w:rsidRDefault="002075B4" w:rsidP="001F4F4E">
      <w:pPr>
        <w:shd w:val="clear" w:color="auto" w:fill="FFFFFF"/>
        <w:spacing w:after="375"/>
        <w:ind w:left="720" w:right="720"/>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 xml:space="preserve"> “</w:t>
      </w:r>
      <w:r w:rsidR="00B15D71" w:rsidRPr="00E57027">
        <w:rPr>
          <w:rFonts w:ascii="Times New Roman" w:eastAsia="Times New Roman" w:hAnsi="Times New Roman" w:cs="Times New Roman"/>
          <w:color w:val="4B4D4D"/>
          <w:sz w:val="24"/>
          <w:szCs w:val="24"/>
        </w:rPr>
        <w:t>typically one-to-one or small group instruction that is provided on an individualized schedule, for less than a full school day or a full school week. The school district should determine the number of instructional hours per day or per week based on the educational and medical needs of the individual student. School districts may not preset the number of instructional hours per week provided to students who must remain at home or in the hospital; the decision must be individualized….  When planning and delivering home or hospital educational services, the school district should carefully consider all aspects of a student's educational program while attending school, including any current IEP services, Section 504 plans and instructional accommodations, as well as the student's general education services</w:t>
      </w:r>
      <w:r w:rsidR="00F36B6E" w:rsidRPr="00E57027">
        <w:rPr>
          <w:rFonts w:ascii="Times New Roman" w:eastAsia="Times New Roman" w:hAnsi="Times New Roman" w:cs="Times New Roman"/>
          <w:color w:val="4B4D4D"/>
          <w:sz w:val="24"/>
          <w:szCs w:val="24"/>
        </w:rPr>
        <w:t>”</w:t>
      </w:r>
      <w:r w:rsidR="00B15D71" w:rsidRPr="00E57027">
        <w:rPr>
          <w:rStyle w:val="FootnoteReference"/>
          <w:rFonts w:ascii="Times New Roman" w:eastAsia="Times New Roman" w:hAnsi="Times New Roman" w:cs="Times New Roman"/>
          <w:color w:val="4B4D4D"/>
          <w:sz w:val="24"/>
          <w:szCs w:val="24"/>
        </w:rPr>
        <w:footnoteReference w:id="26"/>
      </w:r>
      <w:r w:rsidR="00F36B6E" w:rsidRPr="00E57027">
        <w:rPr>
          <w:rFonts w:ascii="Times New Roman" w:eastAsia="Times New Roman" w:hAnsi="Times New Roman" w:cs="Times New Roman"/>
          <w:color w:val="4B4D4D"/>
          <w:sz w:val="24"/>
          <w:szCs w:val="24"/>
        </w:rPr>
        <w:t>.</w:t>
      </w:r>
    </w:p>
    <w:p w14:paraId="2C58C5EE" w14:textId="290644DD" w:rsidR="00B15D71" w:rsidRPr="00E57027" w:rsidRDefault="00B15D71" w:rsidP="001F4F4E">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lastRenderedPageBreak/>
        <w:t xml:space="preserve">Similarly, in response to Question 5 </w:t>
      </w:r>
      <w:r w:rsidR="00D458F9">
        <w:rPr>
          <w:rFonts w:ascii="Times New Roman" w:eastAsia="Times New Roman" w:hAnsi="Times New Roman" w:cs="Times New Roman"/>
          <w:color w:val="4B4D4D"/>
          <w:sz w:val="24"/>
          <w:szCs w:val="24"/>
        </w:rPr>
        <w:t>(</w:t>
      </w:r>
      <w:r w:rsidRPr="00E57027">
        <w:rPr>
          <w:rFonts w:ascii="Times New Roman" w:eastAsia="Times New Roman" w:hAnsi="Times New Roman" w:cs="Times New Roman"/>
          <w:color w:val="4B4D4D"/>
          <w:sz w:val="24"/>
          <w:szCs w:val="24"/>
        </w:rPr>
        <w:t>“Is the Academic Content of Instruction and the Certification of Staff Any Different for Home or Hospital Instruction Than for School-Based Instruction?”</w:t>
      </w:r>
      <w:r w:rsidR="00D458F9">
        <w:rPr>
          <w:rFonts w:ascii="Times New Roman" w:eastAsia="Times New Roman" w:hAnsi="Times New Roman" w:cs="Times New Roman"/>
          <w:color w:val="4B4D4D"/>
          <w:sz w:val="24"/>
          <w:szCs w:val="24"/>
        </w:rPr>
        <w:t>)</w:t>
      </w:r>
      <w:r w:rsidRPr="00E57027">
        <w:rPr>
          <w:rFonts w:ascii="Times New Roman" w:eastAsia="Times New Roman" w:hAnsi="Times New Roman" w:cs="Times New Roman"/>
          <w:color w:val="4B4D4D"/>
          <w:sz w:val="24"/>
          <w:szCs w:val="24"/>
        </w:rPr>
        <w:t>, DESE advises that home/hospital instruction:</w:t>
      </w:r>
    </w:p>
    <w:p w14:paraId="6EED38ED" w14:textId="29D28C0C" w:rsidR="00B15D71" w:rsidRPr="00B15D71" w:rsidRDefault="00B15D71" w:rsidP="001F4F4E">
      <w:pPr>
        <w:shd w:val="clear" w:color="auto" w:fill="FFFFFF"/>
        <w:spacing w:after="375"/>
        <w:ind w:left="720" w:right="720"/>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 xml:space="preserve">“… </w:t>
      </w:r>
      <w:r w:rsidRPr="00B15D71">
        <w:rPr>
          <w:rFonts w:ascii="Times New Roman" w:eastAsia="Times New Roman" w:hAnsi="Times New Roman" w:cs="Times New Roman"/>
          <w:color w:val="4B4D4D"/>
          <w:sz w:val="24"/>
          <w:szCs w:val="24"/>
        </w:rPr>
        <w:t>must include the same academic content as that provided in the student's regular school-based program</w:t>
      </w:r>
      <w:r w:rsidRPr="00E57027">
        <w:rPr>
          <w:rFonts w:ascii="Times New Roman" w:eastAsia="Times New Roman" w:hAnsi="Times New Roman" w:cs="Times New Roman"/>
          <w:color w:val="4B4D4D"/>
          <w:sz w:val="24"/>
          <w:szCs w:val="24"/>
        </w:rPr>
        <w:t xml:space="preserve">….  </w:t>
      </w:r>
      <w:r w:rsidRPr="00B15D71">
        <w:rPr>
          <w:rFonts w:ascii="Times New Roman" w:eastAsia="Times New Roman" w:hAnsi="Times New Roman" w:cs="Times New Roman"/>
          <w:color w:val="4B4D4D"/>
          <w:sz w:val="24"/>
          <w:szCs w:val="24"/>
        </w:rPr>
        <w:t>Teachers who provide home/hospital instruction to public school students must coordinate the instructional content, approach and student progress with the student's teachers at school</w:t>
      </w:r>
      <w:r w:rsidRPr="00E57027">
        <w:rPr>
          <w:rFonts w:ascii="Times New Roman" w:eastAsia="Times New Roman" w:hAnsi="Times New Roman" w:cs="Times New Roman"/>
          <w:color w:val="4B4D4D"/>
          <w:sz w:val="24"/>
          <w:szCs w:val="24"/>
        </w:rPr>
        <w:t xml:space="preserve">….  </w:t>
      </w:r>
      <w:r w:rsidRPr="00B15D71">
        <w:rPr>
          <w:rFonts w:ascii="Times New Roman" w:eastAsia="Times New Roman" w:hAnsi="Times New Roman" w:cs="Times New Roman"/>
          <w:color w:val="4B4D4D"/>
          <w:sz w:val="24"/>
          <w:szCs w:val="24"/>
        </w:rPr>
        <w:t>For both public school students and private school students, special education and/or related services that are provided in a home or hospital setting under this provision must be delivered (or closely supervised) by staff certified or appropriately licensed to deliver such services</w:t>
      </w:r>
      <w:r w:rsidRPr="00E57027">
        <w:rPr>
          <w:rFonts w:ascii="Times New Roman" w:eastAsia="Times New Roman" w:hAnsi="Times New Roman" w:cs="Times New Roman"/>
          <w:color w:val="4B4D4D"/>
          <w:sz w:val="24"/>
          <w:szCs w:val="24"/>
        </w:rPr>
        <w:t>”</w:t>
      </w:r>
      <w:r w:rsidR="00F36B6E" w:rsidRPr="00E57027">
        <w:rPr>
          <w:rStyle w:val="FootnoteReference"/>
          <w:rFonts w:ascii="Times New Roman" w:eastAsia="Times New Roman" w:hAnsi="Times New Roman" w:cs="Times New Roman"/>
          <w:color w:val="4B4D4D"/>
          <w:sz w:val="24"/>
          <w:szCs w:val="24"/>
        </w:rPr>
        <w:footnoteReference w:id="27"/>
      </w:r>
      <w:r w:rsidR="00F36B6E" w:rsidRPr="00E57027">
        <w:rPr>
          <w:rFonts w:ascii="Times New Roman" w:eastAsia="Times New Roman" w:hAnsi="Times New Roman" w:cs="Times New Roman"/>
          <w:color w:val="4B4D4D"/>
          <w:sz w:val="24"/>
          <w:szCs w:val="24"/>
        </w:rPr>
        <w:t>.</w:t>
      </w:r>
    </w:p>
    <w:p w14:paraId="4E6FE944" w14:textId="23C3EE39" w:rsidR="000F2CE7" w:rsidRPr="00CF0789" w:rsidRDefault="00B15D71" w:rsidP="001F4F4E">
      <w:pPr>
        <w:shd w:val="clear" w:color="auto" w:fill="FFFFFF"/>
        <w:spacing w:after="375"/>
        <w:rPr>
          <w:rFonts w:ascii="Times New Roman" w:eastAsia="Times New Roman" w:hAnsi="Times New Roman" w:cs="Times New Roman"/>
          <w:color w:val="4B4D4D"/>
          <w:sz w:val="24"/>
          <w:szCs w:val="24"/>
        </w:rPr>
      </w:pPr>
      <w:r w:rsidRPr="00CF0789">
        <w:rPr>
          <w:rFonts w:ascii="Times New Roman" w:eastAsia="Times New Roman" w:hAnsi="Times New Roman" w:cs="Times New Roman"/>
          <w:color w:val="4B4D4D"/>
          <w:sz w:val="24"/>
          <w:szCs w:val="24"/>
        </w:rPr>
        <w:t>Thus, while educational instruction for special education students who are hospitalized will not necessarily look like a regular school day, it should be individualized for the student, address all of the special education and related services in the student’s IEP, be coordinated as to instructional content, approach and student progress with the student’s teachers at school, and be delivered or closely supervised by staff who are certified or appropriately licensed to deliver such services</w:t>
      </w:r>
      <w:r w:rsidRPr="00CF0789">
        <w:rPr>
          <w:rStyle w:val="FootnoteReference"/>
          <w:rFonts w:ascii="Times New Roman" w:eastAsia="Times New Roman" w:hAnsi="Times New Roman" w:cs="Times New Roman"/>
          <w:color w:val="4B4D4D"/>
          <w:sz w:val="24"/>
          <w:szCs w:val="24"/>
        </w:rPr>
        <w:footnoteReference w:id="28"/>
      </w:r>
      <w:r w:rsidRPr="00CF0789">
        <w:rPr>
          <w:rFonts w:ascii="Times New Roman" w:eastAsia="Times New Roman" w:hAnsi="Times New Roman" w:cs="Times New Roman"/>
          <w:color w:val="4B4D4D"/>
          <w:sz w:val="24"/>
          <w:szCs w:val="24"/>
        </w:rPr>
        <w:t xml:space="preserve">.  </w:t>
      </w:r>
      <w:r w:rsidR="000F2CE7" w:rsidRPr="00CF0789">
        <w:rPr>
          <w:rFonts w:ascii="Times New Roman" w:eastAsia="Times New Roman" w:hAnsi="Times New Roman" w:cs="Times New Roman"/>
          <w:color w:val="4B4D4D"/>
          <w:sz w:val="24"/>
          <w:szCs w:val="24"/>
        </w:rPr>
        <w:t>With this framework in mind, I now turn to examine the arguments submitted by DYRSD in its Motion.</w:t>
      </w:r>
    </w:p>
    <w:p w14:paraId="7AF3D714" w14:textId="77777777" w:rsidR="000402EF" w:rsidRPr="004B57E0" w:rsidRDefault="000402EF" w:rsidP="001F4F4E">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APPLICATION OF LEGAL STANDARD</w:t>
      </w:r>
    </w:p>
    <w:p w14:paraId="778F033D" w14:textId="10955226" w:rsidR="000402EF" w:rsidRPr="004B57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In evaluating the Motion under the legal standard</w:t>
      </w:r>
      <w:r w:rsidR="00764079">
        <w:rPr>
          <w:rFonts w:ascii="Times New Roman" w:eastAsia="Times New Roman" w:hAnsi="Times New Roman" w:cs="Times New Roman"/>
          <w:color w:val="4B4D4D"/>
          <w:sz w:val="24"/>
          <w:szCs w:val="24"/>
        </w:rPr>
        <w:t>s</w:t>
      </w:r>
      <w:r w:rsidRPr="004B57E0">
        <w:rPr>
          <w:rFonts w:ascii="Times New Roman" w:eastAsia="Times New Roman" w:hAnsi="Times New Roman" w:cs="Times New Roman"/>
          <w:color w:val="4B4D4D"/>
          <w:sz w:val="24"/>
          <w:szCs w:val="24"/>
        </w:rPr>
        <w:t xml:space="preserve"> for a Motion to Dismiss </w:t>
      </w:r>
      <w:r w:rsidR="000F2CE7" w:rsidRPr="00CF0789">
        <w:rPr>
          <w:rFonts w:ascii="Times New Roman" w:eastAsia="Times New Roman" w:hAnsi="Times New Roman" w:cs="Times New Roman"/>
          <w:color w:val="4B4D4D"/>
          <w:sz w:val="24"/>
          <w:szCs w:val="24"/>
        </w:rPr>
        <w:t xml:space="preserve">and for a Motion for Summary Judgement </w:t>
      </w:r>
      <w:r w:rsidRPr="004B57E0">
        <w:rPr>
          <w:rFonts w:ascii="Times New Roman" w:eastAsia="Times New Roman" w:hAnsi="Times New Roman" w:cs="Times New Roman"/>
          <w:color w:val="4B4D4D"/>
          <w:sz w:val="24"/>
          <w:szCs w:val="24"/>
        </w:rPr>
        <w:t xml:space="preserve">set forth above, I take </w:t>
      </w:r>
      <w:r w:rsidR="000F2CE7" w:rsidRPr="00CF0789">
        <w:rPr>
          <w:rFonts w:ascii="Times New Roman" w:eastAsia="Times New Roman" w:hAnsi="Times New Roman" w:cs="Times New Roman"/>
          <w:color w:val="4B4D4D"/>
          <w:sz w:val="24"/>
          <w:szCs w:val="24"/>
        </w:rPr>
        <w:t xml:space="preserve">Parent’s </w:t>
      </w:r>
      <w:r w:rsidRPr="004B57E0">
        <w:rPr>
          <w:rFonts w:ascii="Times New Roman" w:eastAsia="Times New Roman" w:hAnsi="Times New Roman" w:cs="Times New Roman"/>
          <w:color w:val="4B4D4D"/>
          <w:sz w:val="24"/>
          <w:szCs w:val="24"/>
        </w:rPr>
        <w:t xml:space="preserve">allegations </w:t>
      </w:r>
      <w:r w:rsidR="000F2CE7" w:rsidRPr="00CF0789">
        <w:rPr>
          <w:rFonts w:ascii="Times New Roman" w:eastAsia="Times New Roman" w:hAnsi="Times New Roman" w:cs="Times New Roman"/>
          <w:color w:val="4B4D4D"/>
          <w:sz w:val="24"/>
          <w:szCs w:val="24"/>
        </w:rPr>
        <w:t xml:space="preserve">contained in the Hearing Request and in his Opposition </w:t>
      </w:r>
      <w:r w:rsidRPr="004B57E0">
        <w:rPr>
          <w:rFonts w:ascii="Times New Roman" w:eastAsia="Times New Roman" w:hAnsi="Times New Roman" w:cs="Times New Roman"/>
          <w:color w:val="4B4D4D"/>
          <w:sz w:val="24"/>
          <w:szCs w:val="24"/>
        </w:rPr>
        <w:t>as true, as well as any inferences that may be drawn from them</w:t>
      </w:r>
      <w:r w:rsidR="00E02CC5">
        <w:rPr>
          <w:rFonts w:ascii="Times New Roman" w:eastAsia="Times New Roman" w:hAnsi="Times New Roman" w:cs="Times New Roman"/>
          <w:color w:val="4B4D4D"/>
          <w:sz w:val="24"/>
          <w:szCs w:val="24"/>
        </w:rPr>
        <w:t xml:space="preserve">.  I also consider, for purposes of the Motion for Summary Judgment, </w:t>
      </w:r>
      <w:r w:rsidR="000F2CE7" w:rsidRPr="00CF0789">
        <w:rPr>
          <w:rFonts w:ascii="Times New Roman" w:eastAsia="Times New Roman" w:hAnsi="Times New Roman" w:cs="Times New Roman"/>
          <w:color w:val="4B4D4D"/>
          <w:sz w:val="24"/>
          <w:szCs w:val="24"/>
        </w:rPr>
        <w:t xml:space="preserve">the additional submissions filed with the Motion and Opposition </w:t>
      </w:r>
      <w:r w:rsidRPr="004B57E0">
        <w:rPr>
          <w:rFonts w:ascii="Times New Roman" w:eastAsia="Times New Roman" w:hAnsi="Times New Roman" w:cs="Times New Roman"/>
          <w:color w:val="4B4D4D"/>
          <w:sz w:val="24"/>
          <w:szCs w:val="24"/>
        </w:rPr>
        <w:t xml:space="preserve">in </w:t>
      </w:r>
      <w:r w:rsidR="000F2CE7" w:rsidRPr="00CF0789">
        <w:rPr>
          <w:rFonts w:ascii="Times New Roman" w:eastAsia="Times New Roman" w:hAnsi="Times New Roman" w:cs="Times New Roman"/>
          <w:color w:val="4B4D4D"/>
          <w:sz w:val="24"/>
          <w:szCs w:val="24"/>
        </w:rPr>
        <w:t>Parent’</w:t>
      </w:r>
      <w:r w:rsidRPr="004B57E0">
        <w:rPr>
          <w:rFonts w:ascii="Times New Roman" w:eastAsia="Times New Roman" w:hAnsi="Times New Roman" w:cs="Times New Roman"/>
          <w:color w:val="4B4D4D"/>
          <w:sz w:val="24"/>
          <w:szCs w:val="24"/>
        </w:rPr>
        <w:t xml:space="preserve">s favor and </w:t>
      </w:r>
      <w:r w:rsidR="000F2CE7" w:rsidRPr="00CF0789">
        <w:rPr>
          <w:rFonts w:ascii="Times New Roman" w:eastAsia="Times New Roman" w:hAnsi="Times New Roman" w:cs="Times New Roman"/>
          <w:color w:val="4B4D4D"/>
          <w:sz w:val="24"/>
          <w:szCs w:val="24"/>
        </w:rPr>
        <w:t xml:space="preserve">will </w:t>
      </w:r>
      <w:r w:rsidRPr="004B57E0">
        <w:rPr>
          <w:rFonts w:ascii="Times New Roman" w:eastAsia="Times New Roman" w:hAnsi="Times New Roman" w:cs="Times New Roman"/>
          <w:color w:val="4B4D4D"/>
          <w:sz w:val="24"/>
          <w:szCs w:val="24"/>
        </w:rPr>
        <w:t xml:space="preserve">deny </w:t>
      </w:r>
      <w:r w:rsidR="00DA7F9B">
        <w:rPr>
          <w:rFonts w:ascii="Times New Roman" w:eastAsia="Times New Roman" w:hAnsi="Times New Roman" w:cs="Times New Roman"/>
          <w:color w:val="4B4D4D"/>
          <w:sz w:val="24"/>
          <w:szCs w:val="24"/>
        </w:rPr>
        <w:t>Dismissal/</w:t>
      </w:r>
      <w:r w:rsidR="00764079">
        <w:rPr>
          <w:rFonts w:ascii="Times New Roman" w:eastAsia="Times New Roman" w:hAnsi="Times New Roman" w:cs="Times New Roman"/>
          <w:color w:val="4B4D4D"/>
          <w:sz w:val="24"/>
          <w:szCs w:val="24"/>
        </w:rPr>
        <w:t xml:space="preserve">Summary </w:t>
      </w:r>
      <w:r w:rsidR="007F37A1">
        <w:rPr>
          <w:rFonts w:ascii="Times New Roman" w:eastAsia="Times New Roman" w:hAnsi="Times New Roman" w:cs="Times New Roman"/>
          <w:color w:val="4B4D4D"/>
          <w:sz w:val="24"/>
          <w:szCs w:val="24"/>
        </w:rPr>
        <w:t>Judgment</w:t>
      </w:r>
      <w:r w:rsidR="007F37A1" w:rsidRPr="004B57E0">
        <w:rPr>
          <w:rFonts w:ascii="Times New Roman" w:eastAsia="Times New Roman" w:hAnsi="Times New Roman" w:cs="Times New Roman"/>
          <w:color w:val="4B4D4D"/>
          <w:sz w:val="24"/>
          <w:szCs w:val="24"/>
        </w:rPr>
        <w:t xml:space="preserve"> if</w:t>
      </w:r>
      <w:r w:rsidRPr="004B57E0">
        <w:rPr>
          <w:rFonts w:ascii="Times New Roman" w:eastAsia="Times New Roman" w:hAnsi="Times New Roman" w:cs="Times New Roman"/>
          <w:color w:val="4B4D4D"/>
          <w:sz w:val="24"/>
          <w:szCs w:val="24"/>
        </w:rPr>
        <w:t xml:space="preserve"> these allegations </w:t>
      </w:r>
      <w:r w:rsidR="00E02CC5">
        <w:rPr>
          <w:rFonts w:ascii="Times New Roman" w:eastAsia="Times New Roman" w:hAnsi="Times New Roman" w:cs="Times New Roman"/>
          <w:color w:val="4B4D4D"/>
          <w:sz w:val="24"/>
          <w:szCs w:val="24"/>
        </w:rPr>
        <w:t>establish</w:t>
      </w:r>
      <w:r w:rsidR="00764079">
        <w:rPr>
          <w:rFonts w:ascii="Times New Roman" w:eastAsia="Times New Roman" w:hAnsi="Times New Roman" w:cs="Times New Roman"/>
          <w:color w:val="4B4D4D"/>
          <w:sz w:val="24"/>
          <w:szCs w:val="24"/>
        </w:rPr>
        <w:t xml:space="preserve"> that</w:t>
      </w:r>
      <w:r w:rsidR="00E02CC5">
        <w:rPr>
          <w:rFonts w:ascii="Times New Roman" w:eastAsia="Times New Roman" w:hAnsi="Times New Roman" w:cs="Times New Roman"/>
          <w:color w:val="4B4D4D"/>
          <w:sz w:val="24"/>
          <w:szCs w:val="24"/>
        </w:rPr>
        <w:t xml:space="preserve"> a genuine issue of material fact exists</w:t>
      </w:r>
      <w:r w:rsidR="000F2CE7" w:rsidRPr="00CF0789">
        <w:rPr>
          <w:rStyle w:val="FootnoteReference"/>
          <w:rFonts w:ascii="Times New Roman" w:eastAsia="Times New Roman" w:hAnsi="Times New Roman" w:cs="Times New Roman"/>
          <w:color w:val="4B4D4D"/>
          <w:sz w:val="24"/>
          <w:szCs w:val="24"/>
        </w:rPr>
        <w:footnoteReference w:id="29"/>
      </w:r>
      <w:r w:rsidRPr="004B57E0">
        <w:rPr>
          <w:rFonts w:ascii="Times New Roman" w:eastAsia="Times New Roman" w:hAnsi="Times New Roman" w:cs="Times New Roman"/>
          <w:color w:val="4B4D4D"/>
          <w:sz w:val="24"/>
          <w:szCs w:val="24"/>
        </w:rPr>
        <w:t>.</w:t>
      </w:r>
      <w:r w:rsidR="000F2CE7" w:rsidRPr="00CF0789">
        <w:rPr>
          <w:rFonts w:ascii="Times New Roman" w:eastAsia="Times New Roman" w:hAnsi="Times New Roman" w:cs="Times New Roman"/>
          <w:color w:val="4B4D4D"/>
          <w:sz w:val="24"/>
          <w:szCs w:val="24"/>
        </w:rPr>
        <w:t xml:space="preserve"> </w:t>
      </w:r>
    </w:p>
    <w:p w14:paraId="430BE9FB" w14:textId="4B7D34E6" w:rsidR="00475634" w:rsidRPr="00CF0789" w:rsidRDefault="000402EF" w:rsidP="001F4F4E">
      <w:pPr>
        <w:shd w:val="clear" w:color="auto" w:fill="FFFFFF"/>
        <w:spacing w:after="375"/>
        <w:rPr>
          <w:rFonts w:ascii="Times New Roman" w:eastAsia="Times New Roman" w:hAnsi="Times New Roman" w:cs="Times New Roman"/>
          <w:i/>
          <w:iCs/>
          <w:color w:val="4B4D4D"/>
          <w:sz w:val="24"/>
          <w:szCs w:val="24"/>
          <w:u w:val="single"/>
        </w:rPr>
      </w:pPr>
      <w:r w:rsidRPr="004B57E0">
        <w:rPr>
          <w:rFonts w:ascii="Times New Roman" w:eastAsia="Times New Roman" w:hAnsi="Times New Roman" w:cs="Times New Roman"/>
          <w:i/>
          <w:iCs/>
          <w:color w:val="4B4D4D"/>
          <w:sz w:val="24"/>
          <w:szCs w:val="24"/>
        </w:rPr>
        <w:t xml:space="preserve">1. </w:t>
      </w:r>
      <w:r w:rsidR="00475634" w:rsidRPr="00CF0789">
        <w:rPr>
          <w:rFonts w:ascii="Times New Roman" w:eastAsia="Times New Roman" w:hAnsi="Times New Roman" w:cs="Times New Roman"/>
          <w:i/>
          <w:iCs/>
          <w:color w:val="4B4D4D"/>
          <w:sz w:val="24"/>
          <w:szCs w:val="24"/>
          <w:u w:val="single"/>
        </w:rPr>
        <w:t xml:space="preserve">Dismissal is Not Warranted </w:t>
      </w:r>
      <w:r w:rsidR="007F37A1" w:rsidRPr="00CF0789">
        <w:rPr>
          <w:rFonts w:ascii="Times New Roman" w:eastAsia="Times New Roman" w:hAnsi="Times New Roman" w:cs="Times New Roman"/>
          <w:i/>
          <w:iCs/>
          <w:color w:val="4B4D4D"/>
          <w:sz w:val="24"/>
          <w:szCs w:val="24"/>
          <w:u w:val="single"/>
        </w:rPr>
        <w:t>for</w:t>
      </w:r>
      <w:r w:rsidR="00475634" w:rsidRPr="00CF0789">
        <w:rPr>
          <w:rFonts w:ascii="Times New Roman" w:eastAsia="Times New Roman" w:hAnsi="Times New Roman" w:cs="Times New Roman"/>
          <w:i/>
          <w:iCs/>
          <w:color w:val="4B4D4D"/>
          <w:sz w:val="24"/>
          <w:szCs w:val="24"/>
          <w:u w:val="single"/>
        </w:rPr>
        <w:t xml:space="preserve"> Any Period of Time that DYRSD Had Programmatic or Fiscal Responsibility of Student.</w:t>
      </w:r>
    </w:p>
    <w:p w14:paraId="08DE5C4D" w14:textId="6AF7CDCA" w:rsidR="00475634" w:rsidRPr="00CF0789" w:rsidRDefault="00475634" w:rsidP="001F4F4E">
      <w:pPr>
        <w:shd w:val="clear" w:color="auto" w:fill="FFFFFF"/>
        <w:spacing w:after="375"/>
        <w:rPr>
          <w:rFonts w:ascii="Times New Roman" w:eastAsia="Times New Roman" w:hAnsi="Times New Roman" w:cs="Times New Roman"/>
          <w:color w:val="4B4D4D"/>
          <w:sz w:val="24"/>
          <w:szCs w:val="24"/>
        </w:rPr>
      </w:pPr>
      <w:r w:rsidRPr="00CF0789">
        <w:rPr>
          <w:rFonts w:ascii="Times New Roman" w:eastAsia="Times New Roman" w:hAnsi="Times New Roman" w:cs="Times New Roman"/>
          <w:color w:val="4B4D4D"/>
          <w:sz w:val="24"/>
          <w:szCs w:val="24"/>
        </w:rPr>
        <w:t xml:space="preserve">In its Motion, DYRSD argues that dismissal is warranted because it no longer has programmatic or fiscal responsibility for Student, and, as such, is not able to assess Student’s needs, nor has it been responsible for providing Student with special education or related services for over fifteen months.  </w:t>
      </w:r>
      <w:r w:rsidR="00E02CC5">
        <w:rPr>
          <w:rFonts w:ascii="Times New Roman" w:eastAsia="Times New Roman" w:hAnsi="Times New Roman" w:cs="Times New Roman"/>
          <w:color w:val="4B4D4D"/>
          <w:sz w:val="24"/>
          <w:szCs w:val="24"/>
        </w:rPr>
        <w:t xml:space="preserve">Thus, the BSEA has no jurisdiction to order relief against DYRSD, should parent </w:t>
      </w:r>
      <w:r w:rsidR="00E02CC5">
        <w:rPr>
          <w:rFonts w:ascii="Times New Roman" w:eastAsia="Times New Roman" w:hAnsi="Times New Roman" w:cs="Times New Roman"/>
          <w:color w:val="4B4D4D"/>
          <w:sz w:val="24"/>
          <w:szCs w:val="24"/>
        </w:rPr>
        <w:lastRenderedPageBreak/>
        <w:t xml:space="preserve">prevail in any of his claims at Hearing.  </w:t>
      </w:r>
      <w:r w:rsidRPr="00CF0789">
        <w:rPr>
          <w:rFonts w:ascii="Times New Roman" w:eastAsia="Times New Roman" w:hAnsi="Times New Roman" w:cs="Times New Roman"/>
          <w:color w:val="4B4D4D"/>
          <w:sz w:val="24"/>
          <w:szCs w:val="24"/>
        </w:rPr>
        <w:t xml:space="preserve">However, as presented, the Hearing Request is not seeking solely prospective relief or services for Student.  In fact, throughout the Hearing Request, Parent </w:t>
      </w:r>
      <w:r w:rsidR="00D777AD" w:rsidRPr="00CF0789">
        <w:rPr>
          <w:rFonts w:ascii="Times New Roman" w:eastAsia="Times New Roman" w:hAnsi="Times New Roman" w:cs="Times New Roman"/>
          <w:color w:val="4B4D4D"/>
          <w:sz w:val="24"/>
          <w:szCs w:val="24"/>
        </w:rPr>
        <w:t xml:space="preserve">continually noted </w:t>
      </w:r>
      <w:r w:rsidRPr="00CF0789">
        <w:rPr>
          <w:rFonts w:ascii="Times New Roman" w:eastAsia="Times New Roman" w:hAnsi="Times New Roman" w:cs="Times New Roman"/>
          <w:color w:val="4B4D4D"/>
          <w:sz w:val="24"/>
          <w:szCs w:val="24"/>
        </w:rPr>
        <w:t xml:space="preserve">that </w:t>
      </w:r>
      <w:r w:rsidR="00D777AD" w:rsidRPr="00CF0789">
        <w:rPr>
          <w:rFonts w:ascii="Times New Roman" w:eastAsia="Times New Roman" w:hAnsi="Times New Roman" w:cs="Times New Roman"/>
          <w:color w:val="4B4D4D"/>
          <w:sz w:val="24"/>
          <w:szCs w:val="24"/>
        </w:rPr>
        <w:t xml:space="preserve">he </w:t>
      </w:r>
      <w:r w:rsidRPr="00CF0789">
        <w:rPr>
          <w:rFonts w:ascii="Times New Roman" w:eastAsia="Times New Roman" w:hAnsi="Times New Roman" w:cs="Times New Roman"/>
          <w:color w:val="4B4D4D"/>
          <w:sz w:val="24"/>
          <w:szCs w:val="24"/>
        </w:rPr>
        <w:t xml:space="preserve">also </w:t>
      </w:r>
      <w:r w:rsidR="00D777AD" w:rsidRPr="00CF0789">
        <w:rPr>
          <w:rFonts w:ascii="Times New Roman" w:eastAsia="Times New Roman" w:hAnsi="Times New Roman" w:cs="Times New Roman"/>
          <w:color w:val="4B4D4D"/>
          <w:sz w:val="24"/>
          <w:szCs w:val="24"/>
        </w:rPr>
        <w:t>was</w:t>
      </w:r>
      <w:r w:rsidRPr="00CF0789">
        <w:rPr>
          <w:rFonts w:ascii="Times New Roman" w:eastAsia="Times New Roman" w:hAnsi="Times New Roman" w:cs="Times New Roman"/>
          <w:color w:val="4B4D4D"/>
          <w:sz w:val="24"/>
          <w:szCs w:val="24"/>
        </w:rPr>
        <w:t xml:space="preserve"> looking for compensatory services for the </w:t>
      </w:r>
      <w:proofErr w:type="gramStart"/>
      <w:r w:rsidRPr="00CF0789">
        <w:rPr>
          <w:rFonts w:ascii="Times New Roman" w:eastAsia="Times New Roman" w:hAnsi="Times New Roman" w:cs="Times New Roman"/>
          <w:color w:val="4B4D4D"/>
          <w:sz w:val="24"/>
          <w:szCs w:val="24"/>
        </w:rPr>
        <w:t>period of time</w:t>
      </w:r>
      <w:proofErr w:type="gramEnd"/>
      <w:r w:rsidRPr="00CF0789">
        <w:rPr>
          <w:rFonts w:ascii="Times New Roman" w:eastAsia="Times New Roman" w:hAnsi="Times New Roman" w:cs="Times New Roman"/>
          <w:color w:val="4B4D4D"/>
          <w:sz w:val="24"/>
          <w:szCs w:val="24"/>
        </w:rPr>
        <w:t xml:space="preserve"> when Student was hospitalized and was </w:t>
      </w:r>
      <w:r w:rsidR="00E02CC5">
        <w:rPr>
          <w:rFonts w:ascii="Times New Roman" w:eastAsia="Times New Roman" w:hAnsi="Times New Roman" w:cs="Times New Roman"/>
          <w:color w:val="4B4D4D"/>
          <w:sz w:val="24"/>
          <w:szCs w:val="24"/>
        </w:rPr>
        <w:t>al</w:t>
      </w:r>
      <w:r w:rsidR="00124D0F">
        <w:rPr>
          <w:rFonts w:ascii="Times New Roman" w:eastAsia="Times New Roman" w:hAnsi="Times New Roman" w:cs="Times New Roman"/>
          <w:color w:val="4B4D4D"/>
          <w:sz w:val="24"/>
          <w:szCs w:val="24"/>
        </w:rPr>
        <w:t xml:space="preserve">legedly </w:t>
      </w:r>
      <w:r w:rsidRPr="00CF0789">
        <w:rPr>
          <w:rFonts w:ascii="Times New Roman" w:eastAsia="Times New Roman" w:hAnsi="Times New Roman" w:cs="Times New Roman"/>
          <w:color w:val="4B4D4D"/>
          <w:sz w:val="24"/>
          <w:szCs w:val="24"/>
        </w:rPr>
        <w:t xml:space="preserve">not provided with the special education and related services she was entitled to receive.  According to Parent, </w:t>
      </w:r>
      <w:r w:rsidR="00124D0F">
        <w:rPr>
          <w:rFonts w:ascii="Times New Roman" w:eastAsia="Times New Roman" w:hAnsi="Times New Roman" w:cs="Times New Roman"/>
          <w:color w:val="4B4D4D"/>
          <w:sz w:val="24"/>
          <w:szCs w:val="24"/>
        </w:rPr>
        <w:t xml:space="preserve">as set forth </w:t>
      </w:r>
      <w:r w:rsidRPr="00CF0789">
        <w:rPr>
          <w:rFonts w:ascii="Times New Roman" w:eastAsia="Times New Roman" w:hAnsi="Times New Roman" w:cs="Times New Roman"/>
          <w:color w:val="4B4D4D"/>
          <w:sz w:val="24"/>
          <w:szCs w:val="24"/>
        </w:rPr>
        <w:t xml:space="preserve">in the </w:t>
      </w:r>
      <w:r w:rsidR="00124D0F">
        <w:rPr>
          <w:rFonts w:ascii="Times New Roman" w:eastAsia="Times New Roman" w:hAnsi="Times New Roman" w:cs="Times New Roman"/>
          <w:color w:val="4B4D4D"/>
          <w:sz w:val="24"/>
          <w:szCs w:val="24"/>
        </w:rPr>
        <w:t>H</w:t>
      </w:r>
      <w:r w:rsidRPr="00CF0789">
        <w:rPr>
          <w:rFonts w:ascii="Times New Roman" w:eastAsia="Times New Roman" w:hAnsi="Times New Roman" w:cs="Times New Roman"/>
          <w:color w:val="4B4D4D"/>
          <w:sz w:val="24"/>
          <w:szCs w:val="24"/>
        </w:rPr>
        <w:t xml:space="preserve">earing </w:t>
      </w:r>
      <w:r w:rsidR="00124D0F">
        <w:rPr>
          <w:rFonts w:ascii="Times New Roman" w:eastAsia="Times New Roman" w:hAnsi="Times New Roman" w:cs="Times New Roman"/>
          <w:color w:val="4B4D4D"/>
          <w:sz w:val="24"/>
          <w:szCs w:val="24"/>
        </w:rPr>
        <w:t>R</w:t>
      </w:r>
      <w:r w:rsidRPr="00CF0789">
        <w:rPr>
          <w:rFonts w:ascii="Times New Roman" w:eastAsia="Times New Roman" w:hAnsi="Times New Roman" w:cs="Times New Roman"/>
          <w:color w:val="4B4D4D"/>
          <w:sz w:val="24"/>
          <w:szCs w:val="24"/>
        </w:rPr>
        <w:t>equest, this failure to receive services at that time has contributed to Student’s current struggles to make effective progress while at Devereaux.</w:t>
      </w:r>
    </w:p>
    <w:p w14:paraId="57C8A63A" w14:textId="314CA6A3" w:rsidR="004C37CA" w:rsidRPr="00CF0789" w:rsidRDefault="00475634" w:rsidP="001F4F4E">
      <w:pPr>
        <w:shd w:val="clear" w:color="auto" w:fill="FFFFFF"/>
        <w:spacing w:after="375"/>
        <w:rPr>
          <w:rFonts w:ascii="Times New Roman" w:eastAsia="Times New Roman" w:hAnsi="Times New Roman" w:cs="Times New Roman"/>
          <w:color w:val="4B4D4D"/>
          <w:sz w:val="24"/>
          <w:szCs w:val="24"/>
        </w:rPr>
      </w:pPr>
      <w:r w:rsidRPr="00CF0789">
        <w:rPr>
          <w:rFonts w:ascii="Times New Roman" w:eastAsia="Times New Roman" w:hAnsi="Times New Roman" w:cs="Times New Roman"/>
          <w:color w:val="4B4D4D"/>
          <w:sz w:val="24"/>
          <w:szCs w:val="24"/>
        </w:rPr>
        <w:t>The claims with regards to the missing services during Student’s hospitalization in 2019 are well pled, plausible and not speculative</w:t>
      </w:r>
      <w:r w:rsidR="0026375C" w:rsidRPr="00CF0789">
        <w:rPr>
          <w:rStyle w:val="FootnoteReference"/>
          <w:rFonts w:ascii="Times New Roman" w:eastAsia="Times New Roman" w:hAnsi="Times New Roman" w:cs="Times New Roman"/>
          <w:color w:val="4B4D4D"/>
          <w:sz w:val="24"/>
          <w:szCs w:val="24"/>
        </w:rPr>
        <w:footnoteReference w:id="30"/>
      </w:r>
      <w:r w:rsidR="00D777AD" w:rsidRPr="00CF0789">
        <w:rPr>
          <w:rFonts w:ascii="Times New Roman" w:eastAsia="Times New Roman" w:hAnsi="Times New Roman" w:cs="Times New Roman"/>
          <w:color w:val="4B4D4D"/>
          <w:sz w:val="24"/>
          <w:szCs w:val="24"/>
        </w:rPr>
        <w:t xml:space="preserve">.  </w:t>
      </w:r>
      <w:r w:rsidR="0026375C" w:rsidRPr="00CF0789">
        <w:rPr>
          <w:rFonts w:ascii="Times New Roman" w:eastAsia="Times New Roman" w:hAnsi="Times New Roman" w:cs="Times New Roman"/>
          <w:color w:val="4B4D4D"/>
          <w:sz w:val="24"/>
          <w:szCs w:val="24"/>
        </w:rPr>
        <w:t xml:space="preserve">Despite these claims, </w:t>
      </w:r>
      <w:r w:rsidR="004C37CA" w:rsidRPr="00CF0789">
        <w:rPr>
          <w:rFonts w:ascii="Times New Roman" w:eastAsia="Times New Roman" w:hAnsi="Times New Roman" w:cs="Times New Roman"/>
          <w:color w:val="4B4D4D"/>
          <w:sz w:val="24"/>
          <w:szCs w:val="24"/>
        </w:rPr>
        <w:t xml:space="preserve">DYRSD </w:t>
      </w:r>
      <w:r w:rsidR="007F37A1" w:rsidRPr="00CF0789">
        <w:rPr>
          <w:rFonts w:ascii="Times New Roman" w:eastAsia="Times New Roman" w:hAnsi="Times New Roman" w:cs="Times New Roman"/>
          <w:color w:val="4B4D4D"/>
          <w:sz w:val="24"/>
          <w:szCs w:val="24"/>
        </w:rPr>
        <w:t>argues, it</w:t>
      </w:r>
      <w:r w:rsidR="004C37CA" w:rsidRPr="00CF0789">
        <w:rPr>
          <w:rFonts w:ascii="Times New Roman" w:eastAsia="Times New Roman" w:hAnsi="Times New Roman" w:cs="Times New Roman"/>
          <w:color w:val="4B4D4D"/>
          <w:sz w:val="24"/>
          <w:szCs w:val="24"/>
        </w:rPr>
        <w:t xml:space="preserve"> is entitled to dismissal because it has no educational responsibility for Student at this time.  This argument </w:t>
      </w:r>
      <w:r w:rsidR="0026375C" w:rsidRPr="00CF0789">
        <w:rPr>
          <w:rFonts w:ascii="Times New Roman" w:eastAsia="Times New Roman" w:hAnsi="Times New Roman" w:cs="Times New Roman"/>
          <w:color w:val="4B4D4D"/>
          <w:sz w:val="24"/>
          <w:szCs w:val="24"/>
        </w:rPr>
        <w:t xml:space="preserve">must </w:t>
      </w:r>
      <w:r w:rsidR="007F37A1" w:rsidRPr="00CF0789">
        <w:rPr>
          <w:rFonts w:ascii="Times New Roman" w:eastAsia="Times New Roman" w:hAnsi="Times New Roman" w:cs="Times New Roman"/>
          <w:color w:val="4B4D4D"/>
          <w:sz w:val="24"/>
          <w:szCs w:val="24"/>
        </w:rPr>
        <w:t>fail,</w:t>
      </w:r>
      <w:r w:rsidR="004C37CA" w:rsidRPr="00CF0789">
        <w:rPr>
          <w:rFonts w:ascii="Times New Roman" w:eastAsia="Times New Roman" w:hAnsi="Times New Roman" w:cs="Times New Roman"/>
          <w:color w:val="4B4D4D"/>
          <w:sz w:val="24"/>
          <w:szCs w:val="24"/>
        </w:rPr>
        <w:t xml:space="preserve"> however, as </w:t>
      </w:r>
      <w:r w:rsidR="00124D0F">
        <w:rPr>
          <w:rFonts w:ascii="Times New Roman" w:eastAsia="Times New Roman" w:hAnsi="Times New Roman" w:cs="Times New Roman"/>
          <w:color w:val="4B4D4D"/>
          <w:sz w:val="24"/>
          <w:szCs w:val="24"/>
        </w:rPr>
        <w:t>such a rule</w:t>
      </w:r>
      <w:r w:rsidR="004C37CA" w:rsidRPr="00CF0789">
        <w:rPr>
          <w:rFonts w:ascii="Times New Roman" w:eastAsia="Times New Roman" w:hAnsi="Times New Roman" w:cs="Times New Roman"/>
          <w:color w:val="4B4D4D"/>
          <w:sz w:val="24"/>
          <w:szCs w:val="24"/>
        </w:rPr>
        <w:t xml:space="preserve"> would create situations where school districts</w:t>
      </w:r>
      <w:r w:rsidR="00124D0F">
        <w:rPr>
          <w:rFonts w:ascii="Times New Roman" w:eastAsia="Times New Roman" w:hAnsi="Times New Roman" w:cs="Times New Roman"/>
          <w:color w:val="4B4D4D"/>
          <w:sz w:val="24"/>
          <w:szCs w:val="24"/>
        </w:rPr>
        <w:t>,</w:t>
      </w:r>
      <w:r w:rsidR="004C37CA" w:rsidRPr="00CF0789">
        <w:rPr>
          <w:rFonts w:ascii="Times New Roman" w:eastAsia="Times New Roman" w:hAnsi="Times New Roman" w:cs="Times New Roman"/>
          <w:color w:val="4B4D4D"/>
          <w:sz w:val="24"/>
          <w:szCs w:val="24"/>
        </w:rPr>
        <w:t xml:space="preserve"> wh</w:t>
      </w:r>
      <w:r w:rsidR="00764079">
        <w:rPr>
          <w:rFonts w:ascii="Times New Roman" w:eastAsia="Times New Roman" w:hAnsi="Times New Roman" w:cs="Times New Roman"/>
          <w:color w:val="4B4D4D"/>
          <w:sz w:val="24"/>
          <w:szCs w:val="24"/>
        </w:rPr>
        <w:t>ich</w:t>
      </w:r>
      <w:r w:rsidR="004C37CA" w:rsidRPr="00CF0789">
        <w:rPr>
          <w:rFonts w:ascii="Times New Roman" w:eastAsia="Times New Roman" w:hAnsi="Times New Roman" w:cs="Times New Roman"/>
          <w:color w:val="4B4D4D"/>
          <w:sz w:val="24"/>
          <w:szCs w:val="24"/>
        </w:rPr>
        <w:t xml:space="preserve"> are no longer educationally responsible for students</w:t>
      </w:r>
      <w:r w:rsidR="00124D0F">
        <w:rPr>
          <w:rFonts w:ascii="Times New Roman" w:eastAsia="Times New Roman" w:hAnsi="Times New Roman" w:cs="Times New Roman"/>
          <w:color w:val="4B4D4D"/>
          <w:sz w:val="24"/>
          <w:szCs w:val="24"/>
        </w:rPr>
        <w:t>,</w:t>
      </w:r>
      <w:r w:rsidR="004C37CA" w:rsidRPr="00CF0789">
        <w:rPr>
          <w:rFonts w:ascii="Times New Roman" w:eastAsia="Times New Roman" w:hAnsi="Times New Roman" w:cs="Times New Roman"/>
          <w:color w:val="4B4D4D"/>
          <w:sz w:val="24"/>
          <w:szCs w:val="24"/>
        </w:rPr>
        <w:t xml:space="preserve"> insulate themselves from any liability </w:t>
      </w:r>
      <w:r w:rsidR="00124D0F">
        <w:rPr>
          <w:rFonts w:ascii="Times New Roman" w:eastAsia="Times New Roman" w:hAnsi="Times New Roman" w:cs="Times New Roman"/>
          <w:color w:val="4B4D4D"/>
          <w:sz w:val="24"/>
          <w:szCs w:val="24"/>
        </w:rPr>
        <w:t xml:space="preserve">against </w:t>
      </w:r>
      <w:r w:rsidR="004C37CA" w:rsidRPr="00CF0789">
        <w:rPr>
          <w:rFonts w:ascii="Times New Roman" w:eastAsia="Times New Roman" w:hAnsi="Times New Roman" w:cs="Times New Roman"/>
          <w:color w:val="4B4D4D"/>
          <w:sz w:val="24"/>
          <w:szCs w:val="24"/>
        </w:rPr>
        <w:t>timely claims brought as to actions or inactions taken in providing student</w:t>
      </w:r>
      <w:r w:rsidR="00124D0F">
        <w:rPr>
          <w:rFonts w:ascii="Times New Roman" w:eastAsia="Times New Roman" w:hAnsi="Times New Roman" w:cs="Times New Roman"/>
          <w:color w:val="4B4D4D"/>
          <w:sz w:val="24"/>
          <w:szCs w:val="24"/>
        </w:rPr>
        <w:t>s</w:t>
      </w:r>
      <w:r w:rsidR="004C37CA" w:rsidRPr="00CF0789">
        <w:rPr>
          <w:rFonts w:ascii="Times New Roman" w:eastAsia="Times New Roman" w:hAnsi="Times New Roman" w:cs="Times New Roman"/>
          <w:color w:val="4B4D4D"/>
          <w:sz w:val="24"/>
          <w:szCs w:val="24"/>
        </w:rPr>
        <w:t xml:space="preserve"> with a </w:t>
      </w:r>
      <w:r w:rsidR="00124D0F">
        <w:rPr>
          <w:rFonts w:ascii="Times New Roman" w:eastAsia="Times New Roman" w:hAnsi="Times New Roman" w:cs="Times New Roman"/>
          <w:color w:val="4B4D4D"/>
          <w:sz w:val="24"/>
          <w:szCs w:val="24"/>
        </w:rPr>
        <w:t xml:space="preserve">FAPE </w:t>
      </w:r>
      <w:r w:rsidR="004C37CA" w:rsidRPr="00CF0789">
        <w:rPr>
          <w:rFonts w:ascii="Times New Roman" w:eastAsia="Times New Roman" w:hAnsi="Times New Roman" w:cs="Times New Roman"/>
          <w:color w:val="4B4D4D"/>
          <w:sz w:val="24"/>
          <w:szCs w:val="24"/>
        </w:rPr>
        <w:t xml:space="preserve">while they were educationally responsible.  </w:t>
      </w:r>
      <w:r w:rsidR="00D777AD" w:rsidRPr="00CF0789">
        <w:rPr>
          <w:rFonts w:ascii="Times New Roman" w:eastAsia="Times New Roman" w:hAnsi="Times New Roman" w:cs="Times New Roman"/>
          <w:color w:val="4B4D4D"/>
          <w:sz w:val="24"/>
          <w:szCs w:val="24"/>
        </w:rPr>
        <w:t xml:space="preserve">Thus, to prevail on its </w:t>
      </w:r>
      <w:r w:rsidR="00764079">
        <w:rPr>
          <w:rFonts w:ascii="Times New Roman" w:eastAsia="Times New Roman" w:hAnsi="Times New Roman" w:cs="Times New Roman"/>
          <w:color w:val="4B4D4D"/>
          <w:sz w:val="24"/>
          <w:szCs w:val="24"/>
        </w:rPr>
        <w:t>M</w:t>
      </w:r>
      <w:r w:rsidR="00D777AD" w:rsidRPr="00CF0789">
        <w:rPr>
          <w:rFonts w:ascii="Times New Roman" w:eastAsia="Times New Roman" w:hAnsi="Times New Roman" w:cs="Times New Roman"/>
          <w:color w:val="4B4D4D"/>
          <w:sz w:val="24"/>
          <w:szCs w:val="24"/>
        </w:rPr>
        <w:t xml:space="preserve">otion </w:t>
      </w:r>
      <w:r w:rsidR="007F37A1">
        <w:rPr>
          <w:rFonts w:ascii="Times New Roman" w:eastAsia="Times New Roman" w:hAnsi="Times New Roman" w:cs="Times New Roman"/>
          <w:color w:val="4B4D4D"/>
          <w:sz w:val="24"/>
          <w:szCs w:val="24"/>
        </w:rPr>
        <w:t xml:space="preserve">for </w:t>
      </w:r>
      <w:r w:rsidR="007F37A1" w:rsidRPr="00CF0789">
        <w:rPr>
          <w:rFonts w:ascii="Times New Roman" w:eastAsia="Times New Roman" w:hAnsi="Times New Roman" w:cs="Times New Roman"/>
          <w:color w:val="4B4D4D"/>
          <w:sz w:val="24"/>
          <w:szCs w:val="24"/>
        </w:rPr>
        <w:t>Summary</w:t>
      </w:r>
      <w:r w:rsidR="00764079">
        <w:rPr>
          <w:rFonts w:ascii="Times New Roman" w:eastAsia="Times New Roman" w:hAnsi="Times New Roman" w:cs="Times New Roman"/>
          <w:color w:val="4B4D4D"/>
          <w:sz w:val="24"/>
          <w:szCs w:val="24"/>
        </w:rPr>
        <w:t xml:space="preserve"> Judgment </w:t>
      </w:r>
      <w:r w:rsidR="00D777AD" w:rsidRPr="00CF0789">
        <w:rPr>
          <w:rFonts w:ascii="Times New Roman" w:eastAsia="Times New Roman" w:hAnsi="Times New Roman" w:cs="Times New Roman"/>
          <w:color w:val="4B4D4D"/>
          <w:sz w:val="24"/>
          <w:szCs w:val="24"/>
        </w:rPr>
        <w:t>as to th</w:t>
      </w:r>
      <w:r w:rsidR="00764079">
        <w:rPr>
          <w:rFonts w:ascii="Times New Roman" w:eastAsia="Times New Roman" w:hAnsi="Times New Roman" w:cs="Times New Roman"/>
          <w:color w:val="4B4D4D"/>
          <w:sz w:val="24"/>
          <w:szCs w:val="24"/>
        </w:rPr>
        <w:t>e</w:t>
      </w:r>
      <w:r w:rsidR="00D777AD" w:rsidRPr="00CF0789">
        <w:rPr>
          <w:rFonts w:ascii="Times New Roman" w:eastAsia="Times New Roman" w:hAnsi="Times New Roman" w:cs="Times New Roman"/>
          <w:color w:val="4B4D4D"/>
          <w:sz w:val="24"/>
          <w:szCs w:val="24"/>
        </w:rPr>
        <w:t xml:space="preserve"> period of hospitalization, DYRSD must submit evidence to show that it did not have any educational responsibility for Student during this period of hospitalization</w:t>
      </w:r>
      <w:r w:rsidR="0026375C" w:rsidRPr="00CF0789">
        <w:rPr>
          <w:rFonts w:ascii="Times New Roman" w:eastAsia="Times New Roman" w:hAnsi="Times New Roman" w:cs="Times New Roman"/>
          <w:color w:val="4B4D4D"/>
          <w:sz w:val="24"/>
          <w:szCs w:val="24"/>
        </w:rPr>
        <w:t>, or thereafter</w:t>
      </w:r>
      <w:r w:rsidR="005B11A3">
        <w:rPr>
          <w:rStyle w:val="FootnoteReference"/>
          <w:rFonts w:ascii="Times New Roman" w:eastAsia="Times New Roman" w:hAnsi="Times New Roman" w:cs="Times New Roman"/>
          <w:color w:val="4B4D4D"/>
          <w:sz w:val="24"/>
          <w:szCs w:val="24"/>
        </w:rPr>
        <w:footnoteReference w:id="31"/>
      </w:r>
      <w:r w:rsidR="00D777AD" w:rsidRPr="00CF0789">
        <w:rPr>
          <w:rFonts w:ascii="Times New Roman" w:eastAsia="Times New Roman" w:hAnsi="Times New Roman" w:cs="Times New Roman"/>
          <w:color w:val="4B4D4D"/>
          <w:sz w:val="24"/>
          <w:szCs w:val="24"/>
        </w:rPr>
        <w:t xml:space="preserve">.  The evidence submitted by DYRSD, </w:t>
      </w:r>
      <w:r w:rsidR="0026375C" w:rsidRPr="00CF0789">
        <w:rPr>
          <w:rFonts w:ascii="Times New Roman" w:eastAsia="Times New Roman" w:hAnsi="Times New Roman" w:cs="Times New Roman"/>
          <w:color w:val="4B4D4D"/>
          <w:sz w:val="24"/>
          <w:szCs w:val="24"/>
        </w:rPr>
        <w:t>does not show that</w:t>
      </w:r>
      <w:r w:rsidR="00124D0F">
        <w:rPr>
          <w:rFonts w:ascii="Times New Roman" w:eastAsia="Times New Roman" w:hAnsi="Times New Roman" w:cs="Times New Roman"/>
          <w:color w:val="4B4D4D"/>
          <w:sz w:val="24"/>
          <w:szCs w:val="24"/>
        </w:rPr>
        <w:t>,</w:t>
      </w:r>
      <w:r w:rsidR="0026375C" w:rsidRPr="00CF0789">
        <w:rPr>
          <w:rFonts w:ascii="Times New Roman" w:eastAsia="Times New Roman" w:hAnsi="Times New Roman" w:cs="Times New Roman"/>
          <w:color w:val="4B4D4D"/>
          <w:sz w:val="24"/>
          <w:szCs w:val="24"/>
        </w:rPr>
        <w:t xml:space="preserve"> at least for the period of hospitalization</w:t>
      </w:r>
      <w:r w:rsidR="00D777AD" w:rsidRPr="00CF0789">
        <w:rPr>
          <w:rFonts w:ascii="Times New Roman" w:eastAsia="Times New Roman" w:hAnsi="Times New Roman" w:cs="Times New Roman"/>
          <w:color w:val="4B4D4D"/>
          <w:sz w:val="24"/>
          <w:szCs w:val="24"/>
        </w:rPr>
        <w:t xml:space="preserve">.  </w:t>
      </w:r>
    </w:p>
    <w:p w14:paraId="304CFE6E" w14:textId="6DC90066" w:rsidR="006B1D48" w:rsidRPr="00CF0789" w:rsidRDefault="00D777AD" w:rsidP="006B1D48">
      <w:pPr>
        <w:shd w:val="clear" w:color="auto" w:fill="FFFFFF"/>
        <w:spacing w:after="375"/>
        <w:rPr>
          <w:rFonts w:ascii="Times New Roman" w:eastAsia="Times New Roman" w:hAnsi="Times New Roman" w:cs="Times New Roman"/>
          <w:color w:val="4B4D4D"/>
          <w:sz w:val="24"/>
          <w:szCs w:val="24"/>
        </w:rPr>
      </w:pPr>
      <w:r w:rsidRPr="00CF0789">
        <w:rPr>
          <w:rFonts w:ascii="Times New Roman" w:eastAsia="Times New Roman" w:hAnsi="Times New Roman" w:cs="Times New Roman"/>
          <w:color w:val="4B4D4D"/>
          <w:sz w:val="24"/>
          <w:szCs w:val="24"/>
        </w:rPr>
        <w:t xml:space="preserve">According to the </w:t>
      </w:r>
      <w:r w:rsidR="00475634" w:rsidRPr="00CF0789">
        <w:rPr>
          <w:rFonts w:ascii="Times New Roman" w:eastAsia="Times New Roman" w:hAnsi="Times New Roman" w:cs="Times New Roman"/>
          <w:color w:val="4B4D4D"/>
          <w:sz w:val="24"/>
          <w:szCs w:val="24"/>
        </w:rPr>
        <w:t xml:space="preserve">Assignment </w:t>
      </w:r>
      <w:r w:rsidR="00124D0F">
        <w:rPr>
          <w:rFonts w:ascii="Times New Roman" w:eastAsia="Times New Roman" w:hAnsi="Times New Roman" w:cs="Times New Roman"/>
          <w:color w:val="4B4D4D"/>
          <w:sz w:val="24"/>
          <w:szCs w:val="24"/>
        </w:rPr>
        <w:t>Letter</w:t>
      </w:r>
      <w:r w:rsidRPr="00CF0789">
        <w:rPr>
          <w:rFonts w:ascii="Times New Roman" w:eastAsia="Times New Roman" w:hAnsi="Times New Roman" w:cs="Times New Roman"/>
          <w:color w:val="4B4D4D"/>
          <w:sz w:val="24"/>
          <w:szCs w:val="24"/>
        </w:rPr>
        <w:t xml:space="preserve">, DYRSD was deemed to have been fiscally responsible for Student up to the time of her </w:t>
      </w:r>
      <w:r w:rsidR="00475634" w:rsidRPr="00CF0789">
        <w:rPr>
          <w:rFonts w:ascii="Times New Roman" w:eastAsia="Times New Roman" w:hAnsi="Times New Roman" w:cs="Times New Roman"/>
          <w:color w:val="4B4D4D"/>
          <w:sz w:val="24"/>
          <w:szCs w:val="24"/>
        </w:rPr>
        <w:t>placement at Devereaux</w:t>
      </w:r>
      <w:r w:rsidRPr="00CF0789">
        <w:rPr>
          <w:rFonts w:ascii="Times New Roman" w:eastAsia="Times New Roman" w:hAnsi="Times New Roman" w:cs="Times New Roman"/>
          <w:color w:val="4B4D4D"/>
          <w:sz w:val="24"/>
          <w:szCs w:val="24"/>
        </w:rPr>
        <w:t xml:space="preserve">, on October 21, 2019, and remained programmatically responsible for Student after that time.  </w:t>
      </w:r>
      <w:r w:rsidR="00124D0F">
        <w:rPr>
          <w:rFonts w:ascii="Times New Roman" w:eastAsia="Times New Roman" w:hAnsi="Times New Roman" w:cs="Times New Roman"/>
          <w:color w:val="4B4D4D"/>
          <w:sz w:val="24"/>
          <w:szCs w:val="24"/>
        </w:rPr>
        <w:t>T</w:t>
      </w:r>
      <w:r w:rsidRPr="00CF0789">
        <w:rPr>
          <w:rFonts w:ascii="Times New Roman" w:eastAsia="Times New Roman" w:hAnsi="Times New Roman" w:cs="Times New Roman"/>
          <w:color w:val="4B4D4D"/>
          <w:sz w:val="24"/>
          <w:szCs w:val="24"/>
        </w:rPr>
        <w:t xml:space="preserve">his programmatic responsibility was shifted to Barnstable on May 12, 2020 when Barnstable executed the </w:t>
      </w:r>
      <w:r w:rsidR="00124D0F">
        <w:rPr>
          <w:rFonts w:ascii="Times New Roman" w:eastAsia="Times New Roman" w:hAnsi="Times New Roman" w:cs="Times New Roman"/>
          <w:color w:val="4B4D4D"/>
          <w:sz w:val="24"/>
          <w:szCs w:val="24"/>
        </w:rPr>
        <w:t>Programmatic Agreement</w:t>
      </w:r>
      <w:r w:rsidR="00475634" w:rsidRPr="00CF0789">
        <w:rPr>
          <w:rFonts w:ascii="Times New Roman" w:eastAsia="Times New Roman" w:hAnsi="Times New Roman" w:cs="Times New Roman"/>
          <w:color w:val="4B4D4D"/>
          <w:sz w:val="24"/>
          <w:szCs w:val="24"/>
        </w:rPr>
        <w:t xml:space="preserve">. </w:t>
      </w:r>
      <w:r w:rsidR="006B1D48" w:rsidRPr="006B1D48">
        <w:rPr>
          <w:rFonts w:ascii="Times New Roman" w:eastAsia="Times New Roman" w:hAnsi="Times New Roman" w:cs="Times New Roman"/>
          <w:color w:val="4B4D4D"/>
          <w:sz w:val="24"/>
          <w:szCs w:val="24"/>
        </w:rPr>
        <w:t xml:space="preserve"> </w:t>
      </w:r>
      <w:r w:rsidR="006B1D48" w:rsidRPr="00CF0789">
        <w:rPr>
          <w:rFonts w:ascii="Times New Roman" w:eastAsia="Times New Roman" w:hAnsi="Times New Roman" w:cs="Times New Roman"/>
          <w:color w:val="4B4D4D"/>
          <w:sz w:val="24"/>
          <w:szCs w:val="24"/>
        </w:rPr>
        <w:t xml:space="preserve">DYRSD has </w:t>
      </w:r>
      <w:r w:rsidR="006B1D48">
        <w:rPr>
          <w:rFonts w:ascii="Times New Roman" w:eastAsia="Times New Roman" w:hAnsi="Times New Roman" w:cs="Times New Roman"/>
          <w:color w:val="4B4D4D"/>
          <w:sz w:val="24"/>
          <w:szCs w:val="24"/>
        </w:rPr>
        <w:t>thus demonstrated</w:t>
      </w:r>
      <w:r w:rsidR="006B1D48" w:rsidRPr="00CF0789">
        <w:rPr>
          <w:rFonts w:ascii="Times New Roman" w:eastAsia="Times New Roman" w:hAnsi="Times New Roman" w:cs="Times New Roman"/>
          <w:color w:val="4B4D4D"/>
          <w:sz w:val="24"/>
          <w:szCs w:val="24"/>
        </w:rPr>
        <w:t xml:space="preserve">, that it no longer had fiscal responsibility for Student after October 21, 2019, and it no longer had programmatic responsibility for Student after May 12, 2020, </w:t>
      </w:r>
      <w:proofErr w:type="gramStart"/>
      <w:r w:rsidR="006B1D48" w:rsidRPr="00CF0789">
        <w:rPr>
          <w:rFonts w:ascii="Times New Roman" w:eastAsia="Times New Roman" w:hAnsi="Times New Roman" w:cs="Times New Roman"/>
          <w:color w:val="4B4D4D"/>
          <w:sz w:val="24"/>
          <w:szCs w:val="24"/>
        </w:rPr>
        <w:t>with regard to</w:t>
      </w:r>
      <w:proofErr w:type="gramEnd"/>
      <w:r w:rsidR="006B1D48" w:rsidRPr="00CF0789">
        <w:rPr>
          <w:rFonts w:ascii="Times New Roman" w:eastAsia="Times New Roman" w:hAnsi="Times New Roman" w:cs="Times New Roman"/>
          <w:color w:val="4B4D4D"/>
          <w:sz w:val="24"/>
          <w:szCs w:val="24"/>
        </w:rPr>
        <w:t xml:space="preserve"> any issues contained in the Hearing Request relating to the denial of a </w:t>
      </w:r>
      <w:r w:rsidR="006B1D48">
        <w:rPr>
          <w:rFonts w:ascii="Times New Roman" w:eastAsia="Times New Roman" w:hAnsi="Times New Roman" w:cs="Times New Roman"/>
          <w:color w:val="4B4D4D"/>
          <w:sz w:val="24"/>
          <w:szCs w:val="24"/>
        </w:rPr>
        <w:t xml:space="preserve">FAPE </w:t>
      </w:r>
      <w:r w:rsidR="006B1D48" w:rsidRPr="00CF0789">
        <w:rPr>
          <w:rFonts w:ascii="Times New Roman" w:eastAsia="Times New Roman" w:hAnsi="Times New Roman" w:cs="Times New Roman"/>
          <w:color w:val="4B4D4D"/>
          <w:sz w:val="24"/>
          <w:szCs w:val="24"/>
        </w:rPr>
        <w:t>to Student after these dates.  For this reason, as to any claims against DYRSD after these dates, the Motion is GRANTED</w:t>
      </w:r>
      <w:r w:rsidR="006B1D48" w:rsidRPr="00CF0789">
        <w:rPr>
          <w:rStyle w:val="FootnoteReference"/>
          <w:rFonts w:ascii="Times New Roman" w:eastAsia="Times New Roman" w:hAnsi="Times New Roman" w:cs="Times New Roman"/>
          <w:color w:val="4B4D4D"/>
          <w:sz w:val="24"/>
          <w:szCs w:val="24"/>
        </w:rPr>
        <w:footnoteReference w:id="32"/>
      </w:r>
      <w:r w:rsidR="006B1D48" w:rsidRPr="00CF0789">
        <w:rPr>
          <w:rFonts w:ascii="Times New Roman" w:eastAsia="Times New Roman" w:hAnsi="Times New Roman" w:cs="Times New Roman"/>
          <w:color w:val="4B4D4D"/>
          <w:sz w:val="24"/>
          <w:szCs w:val="24"/>
        </w:rPr>
        <w:t xml:space="preserve">.  </w:t>
      </w:r>
    </w:p>
    <w:p w14:paraId="10B5E73B" w14:textId="1B439403" w:rsidR="0026375C" w:rsidRPr="00CF0789" w:rsidRDefault="006B1D48" w:rsidP="001F4F4E">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However,</w:t>
      </w:r>
      <w:r w:rsidR="00124D0F">
        <w:rPr>
          <w:rFonts w:ascii="Times New Roman" w:eastAsia="Times New Roman" w:hAnsi="Times New Roman" w:cs="Times New Roman"/>
          <w:color w:val="4B4D4D"/>
          <w:sz w:val="24"/>
          <w:szCs w:val="24"/>
        </w:rPr>
        <w:t xml:space="preserve"> </w:t>
      </w:r>
      <w:r w:rsidR="00D777AD" w:rsidRPr="00CF0789">
        <w:rPr>
          <w:rFonts w:ascii="Times New Roman" w:eastAsia="Times New Roman" w:hAnsi="Times New Roman" w:cs="Times New Roman"/>
          <w:color w:val="4B4D4D"/>
          <w:sz w:val="24"/>
          <w:szCs w:val="24"/>
        </w:rPr>
        <w:t xml:space="preserve">during Student’s hospitalization, DYRSD was both programmatically and fiscally responsible to provide Student with her special education and related services.  </w:t>
      </w:r>
      <w:r w:rsidR="004C37CA" w:rsidRPr="00CF0789">
        <w:rPr>
          <w:rFonts w:ascii="Times New Roman" w:eastAsia="Times New Roman" w:hAnsi="Times New Roman" w:cs="Times New Roman"/>
          <w:color w:val="4B4D4D"/>
          <w:sz w:val="24"/>
          <w:szCs w:val="24"/>
        </w:rPr>
        <w:t xml:space="preserve">Parent claims this was not done, and if I find that a genuine issue of material fact exists as to whether Student was </w:t>
      </w:r>
      <w:r w:rsidR="007F37A1">
        <w:rPr>
          <w:rFonts w:ascii="Times New Roman" w:eastAsia="Times New Roman" w:hAnsi="Times New Roman" w:cs="Times New Roman"/>
          <w:color w:val="4B4D4D"/>
          <w:sz w:val="24"/>
          <w:szCs w:val="24"/>
        </w:rPr>
        <w:t>provided</w:t>
      </w:r>
      <w:r w:rsidR="007F37A1" w:rsidRPr="00CF0789">
        <w:rPr>
          <w:rFonts w:ascii="Times New Roman" w:eastAsia="Times New Roman" w:hAnsi="Times New Roman" w:cs="Times New Roman"/>
          <w:color w:val="4B4D4D"/>
          <w:sz w:val="24"/>
          <w:szCs w:val="24"/>
        </w:rPr>
        <w:t xml:space="preserve"> all</w:t>
      </w:r>
      <w:r w:rsidR="004C37CA" w:rsidRPr="00CF0789">
        <w:rPr>
          <w:rFonts w:ascii="Times New Roman" w:eastAsia="Times New Roman" w:hAnsi="Times New Roman" w:cs="Times New Roman"/>
          <w:color w:val="4B4D4D"/>
          <w:sz w:val="24"/>
          <w:szCs w:val="24"/>
        </w:rPr>
        <w:t xml:space="preserve"> special education and related services </w:t>
      </w:r>
      <w:r w:rsidR="00764079">
        <w:rPr>
          <w:rFonts w:ascii="Times New Roman" w:eastAsia="Times New Roman" w:hAnsi="Times New Roman" w:cs="Times New Roman"/>
          <w:color w:val="4B4D4D"/>
          <w:sz w:val="24"/>
          <w:szCs w:val="24"/>
        </w:rPr>
        <w:t xml:space="preserve">to which </w:t>
      </w:r>
      <w:r w:rsidR="004C37CA" w:rsidRPr="00CF0789">
        <w:rPr>
          <w:rFonts w:ascii="Times New Roman" w:eastAsia="Times New Roman" w:hAnsi="Times New Roman" w:cs="Times New Roman"/>
          <w:color w:val="4B4D4D"/>
          <w:sz w:val="24"/>
          <w:szCs w:val="24"/>
        </w:rPr>
        <w:t xml:space="preserve">she was </w:t>
      </w:r>
      <w:r w:rsidR="007F37A1" w:rsidRPr="00CF0789">
        <w:rPr>
          <w:rFonts w:ascii="Times New Roman" w:eastAsia="Times New Roman" w:hAnsi="Times New Roman" w:cs="Times New Roman"/>
          <w:color w:val="4B4D4D"/>
          <w:sz w:val="24"/>
          <w:szCs w:val="24"/>
        </w:rPr>
        <w:t>entitled while</w:t>
      </w:r>
      <w:r w:rsidR="0026375C" w:rsidRPr="00CF0789">
        <w:rPr>
          <w:rFonts w:ascii="Times New Roman" w:eastAsia="Times New Roman" w:hAnsi="Times New Roman" w:cs="Times New Roman"/>
          <w:color w:val="4B4D4D"/>
          <w:sz w:val="24"/>
          <w:szCs w:val="24"/>
        </w:rPr>
        <w:t xml:space="preserve"> hospitalized</w:t>
      </w:r>
      <w:r w:rsidR="004C37CA" w:rsidRPr="00CF0789">
        <w:rPr>
          <w:rFonts w:ascii="Times New Roman" w:eastAsia="Times New Roman" w:hAnsi="Times New Roman" w:cs="Times New Roman"/>
          <w:color w:val="4B4D4D"/>
          <w:sz w:val="24"/>
          <w:szCs w:val="24"/>
        </w:rPr>
        <w:t xml:space="preserve">, then dismissal of DYRSD </w:t>
      </w:r>
      <w:r w:rsidR="00232FA4" w:rsidRPr="00CF0789">
        <w:rPr>
          <w:rFonts w:ascii="Times New Roman" w:eastAsia="Times New Roman" w:hAnsi="Times New Roman" w:cs="Times New Roman"/>
          <w:color w:val="4B4D4D"/>
          <w:sz w:val="24"/>
          <w:szCs w:val="24"/>
        </w:rPr>
        <w:t xml:space="preserve">as to these claims is not </w:t>
      </w:r>
      <w:r w:rsidR="004C37CA" w:rsidRPr="00CF0789">
        <w:rPr>
          <w:rFonts w:ascii="Times New Roman" w:eastAsia="Times New Roman" w:hAnsi="Times New Roman" w:cs="Times New Roman"/>
          <w:color w:val="4B4D4D"/>
          <w:sz w:val="24"/>
          <w:szCs w:val="24"/>
        </w:rPr>
        <w:t>warranted</w:t>
      </w:r>
      <w:r w:rsidR="00124D0F">
        <w:rPr>
          <w:rFonts w:ascii="Times New Roman" w:eastAsia="Times New Roman" w:hAnsi="Times New Roman" w:cs="Times New Roman"/>
          <w:color w:val="4B4D4D"/>
          <w:sz w:val="24"/>
          <w:szCs w:val="24"/>
        </w:rPr>
        <w:t xml:space="preserve"> now.  W</w:t>
      </w:r>
      <w:r w:rsidR="004C37CA" w:rsidRPr="00CF0789">
        <w:rPr>
          <w:rFonts w:ascii="Times New Roman" w:eastAsia="Times New Roman" w:hAnsi="Times New Roman" w:cs="Times New Roman"/>
          <w:color w:val="4B4D4D"/>
          <w:sz w:val="24"/>
          <w:szCs w:val="24"/>
        </w:rPr>
        <w:t>ithout DYRSD as a party appropriate relief would not be available to the Parent</w:t>
      </w:r>
      <w:r w:rsidR="00232FA4" w:rsidRPr="00CF0789">
        <w:rPr>
          <w:rFonts w:ascii="Times New Roman" w:eastAsia="Times New Roman" w:hAnsi="Times New Roman" w:cs="Times New Roman"/>
          <w:color w:val="4B4D4D"/>
          <w:sz w:val="24"/>
          <w:szCs w:val="24"/>
        </w:rPr>
        <w:t xml:space="preserve"> on this claim</w:t>
      </w:r>
      <w:r w:rsidR="0026375C" w:rsidRPr="00CF0789">
        <w:rPr>
          <w:rStyle w:val="FootnoteReference"/>
          <w:rFonts w:ascii="Times New Roman" w:eastAsia="Times New Roman" w:hAnsi="Times New Roman" w:cs="Times New Roman"/>
          <w:color w:val="4B4D4D"/>
          <w:sz w:val="24"/>
          <w:szCs w:val="24"/>
        </w:rPr>
        <w:footnoteReference w:id="33"/>
      </w:r>
      <w:r w:rsidR="004C37CA" w:rsidRPr="00CF0789">
        <w:rPr>
          <w:rFonts w:ascii="Times New Roman" w:eastAsia="Times New Roman" w:hAnsi="Times New Roman" w:cs="Times New Roman"/>
          <w:color w:val="4B4D4D"/>
          <w:sz w:val="24"/>
          <w:szCs w:val="24"/>
        </w:rPr>
        <w:t xml:space="preserve">.  </w:t>
      </w:r>
    </w:p>
    <w:p w14:paraId="447C276E" w14:textId="0A92082A" w:rsidR="000402EF" w:rsidRPr="004B57E0" w:rsidRDefault="00232FA4" w:rsidP="001F4F4E">
      <w:pPr>
        <w:shd w:val="clear" w:color="auto" w:fill="FFFFFF"/>
        <w:spacing w:after="375"/>
        <w:rPr>
          <w:rFonts w:ascii="Times New Roman" w:eastAsia="Times New Roman" w:hAnsi="Times New Roman" w:cs="Times New Roman"/>
          <w:color w:val="4B4D4D"/>
          <w:sz w:val="24"/>
          <w:szCs w:val="24"/>
          <w:u w:val="single"/>
        </w:rPr>
      </w:pPr>
      <w:r w:rsidRPr="00CF0789">
        <w:rPr>
          <w:rFonts w:ascii="Times New Roman" w:eastAsia="Times New Roman" w:hAnsi="Times New Roman" w:cs="Times New Roman"/>
          <w:i/>
          <w:iCs/>
          <w:color w:val="4B4D4D"/>
          <w:sz w:val="24"/>
          <w:szCs w:val="24"/>
        </w:rPr>
        <w:lastRenderedPageBreak/>
        <w:t>2</w:t>
      </w:r>
      <w:r w:rsidR="000402EF" w:rsidRPr="004B57E0">
        <w:rPr>
          <w:rFonts w:ascii="Times New Roman" w:eastAsia="Times New Roman" w:hAnsi="Times New Roman" w:cs="Times New Roman"/>
          <w:i/>
          <w:iCs/>
          <w:color w:val="4B4D4D"/>
          <w:sz w:val="24"/>
          <w:szCs w:val="24"/>
        </w:rPr>
        <w:t>.</w:t>
      </w:r>
      <w:r w:rsidRPr="00CF0789">
        <w:rPr>
          <w:rFonts w:ascii="Times New Roman" w:eastAsia="Times New Roman" w:hAnsi="Times New Roman" w:cs="Times New Roman"/>
          <w:i/>
          <w:iCs/>
          <w:color w:val="4B4D4D"/>
          <w:sz w:val="24"/>
          <w:szCs w:val="24"/>
        </w:rPr>
        <w:t xml:space="preserve"> </w:t>
      </w:r>
      <w:r w:rsidRPr="00CF0789">
        <w:rPr>
          <w:rFonts w:ascii="Times New Roman" w:eastAsia="Times New Roman" w:hAnsi="Times New Roman" w:cs="Times New Roman"/>
          <w:i/>
          <w:iCs/>
          <w:color w:val="4B4D4D"/>
          <w:sz w:val="24"/>
          <w:szCs w:val="24"/>
          <w:u w:val="single"/>
        </w:rPr>
        <w:t xml:space="preserve">A Genuine Issue of Material Fact Exists </w:t>
      </w:r>
      <w:r w:rsidR="007F37A1" w:rsidRPr="00CF0789">
        <w:rPr>
          <w:rFonts w:ascii="Times New Roman" w:eastAsia="Times New Roman" w:hAnsi="Times New Roman" w:cs="Times New Roman"/>
          <w:i/>
          <w:iCs/>
          <w:color w:val="4B4D4D"/>
          <w:sz w:val="24"/>
          <w:szCs w:val="24"/>
          <w:u w:val="single"/>
        </w:rPr>
        <w:t>as</w:t>
      </w:r>
      <w:r w:rsidRPr="00CF0789">
        <w:rPr>
          <w:rFonts w:ascii="Times New Roman" w:eastAsia="Times New Roman" w:hAnsi="Times New Roman" w:cs="Times New Roman"/>
          <w:i/>
          <w:iCs/>
          <w:color w:val="4B4D4D"/>
          <w:sz w:val="24"/>
          <w:szCs w:val="24"/>
          <w:u w:val="single"/>
        </w:rPr>
        <w:t xml:space="preserve"> to Whether or Not Student Received All Necessary Educational Services While Hospitalized.</w:t>
      </w:r>
    </w:p>
    <w:p w14:paraId="5EA5AA31" w14:textId="5C49ADF8" w:rsidR="00124D0F" w:rsidRDefault="00124D0F" w:rsidP="001F4F4E">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Turning to the claim for compensatory services for the period of hospitalization, i</w:t>
      </w:r>
      <w:r w:rsidR="000402EF" w:rsidRPr="004B57E0">
        <w:rPr>
          <w:rFonts w:ascii="Times New Roman" w:eastAsia="Times New Roman" w:hAnsi="Times New Roman" w:cs="Times New Roman"/>
          <w:color w:val="4B4D4D"/>
          <w:sz w:val="24"/>
          <w:szCs w:val="24"/>
        </w:rPr>
        <w:t xml:space="preserve">n </w:t>
      </w:r>
      <w:r w:rsidR="00232FA4" w:rsidRPr="00CF0789">
        <w:rPr>
          <w:rFonts w:ascii="Times New Roman" w:eastAsia="Times New Roman" w:hAnsi="Times New Roman" w:cs="Times New Roman"/>
          <w:color w:val="4B4D4D"/>
          <w:sz w:val="24"/>
          <w:szCs w:val="24"/>
        </w:rPr>
        <w:t xml:space="preserve">the Motion, DYRSD alleges that it met its </w:t>
      </w:r>
      <w:r>
        <w:rPr>
          <w:rFonts w:ascii="Times New Roman" w:eastAsia="Times New Roman" w:hAnsi="Times New Roman" w:cs="Times New Roman"/>
          <w:color w:val="4B4D4D"/>
          <w:sz w:val="24"/>
          <w:szCs w:val="24"/>
        </w:rPr>
        <w:t xml:space="preserve">special educational </w:t>
      </w:r>
      <w:r w:rsidR="00232FA4" w:rsidRPr="00CF0789">
        <w:rPr>
          <w:rFonts w:ascii="Times New Roman" w:eastAsia="Times New Roman" w:hAnsi="Times New Roman" w:cs="Times New Roman"/>
          <w:color w:val="4B4D4D"/>
          <w:sz w:val="24"/>
          <w:szCs w:val="24"/>
        </w:rPr>
        <w:t>obligation</w:t>
      </w:r>
      <w:r>
        <w:rPr>
          <w:rFonts w:ascii="Times New Roman" w:eastAsia="Times New Roman" w:hAnsi="Times New Roman" w:cs="Times New Roman"/>
          <w:color w:val="4B4D4D"/>
          <w:sz w:val="24"/>
          <w:szCs w:val="24"/>
        </w:rPr>
        <w:t>s</w:t>
      </w:r>
      <w:r w:rsidR="00232FA4" w:rsidRPr="00CF0789">
        <w:rPr>
          <w:rFonts w:ascii="Times New Roman" w:eastAsia="Times New Roman" w:hAnsi="Times New Roman" w:cs="Times New Roman"/>
          <w:color w:val="4B4D4D"/>
          <w:sz w:val="24"/>
          <w:szCs w:val="24"/>
        </w:rPr>
        <w:t xml:space="preserve"> to Student by virtue of its contracting for tutoring services from LearnWell</w:t>
      </w:r>
      <w:r>
        <w:rPr>
          <w:rFonts w:ascii="Times New Roman" w:eastAsia="Times New Roman" w:hAnsi="Times New Roman" w:cs="Times New Roman"/>
          <w:color w:val="4B4D4D"/>
          <w:sz w:val="24"/>
          <w:szCs w:val="24"/>
        </w:rPr>
        <w:t xml:space="preserve">.  Thus, according to DYRSD, </w:t>
      </w:r>
      <w:r w:rsidR="00232FA4" w:rsidRPr="00CF0789">
        <w:rPr>
          <w:rFonts w:ascii="Times New Roman" w:eastAsia="Times New Roman" w:hAnsi="Times New Roman" w:cs="Times New Roman"/>
          <w:color w:val="4B4D4D"/>
          <w:sz w:val="24"/>
          <w:szCs w:val="24"/>
        </w:rPr>
        <w:t xml:space="preserve">summary judgment is warranted on this claim as well.  </w:t>
      </w:r>
      <w:r>
        <w:rPr>
          <w:rFonts w:ascii="Times New Roman" w:eastAsia="Times New Roman" w:hAnsi="Times New Roman" w:cs="Times New Roman"/>
          <w:color w:val="4B4D4D"/>
          <w:sz w:val="24"/>
          <w:szCs w:val="24"/>
        </w:rPr>
        <w:t xml:space="preserve">Parent, in turn, argues that genuine issues of material fact remain </w:t>
      </w:r>
      <w:proofErr w:type="gramStart"/>
      <w:r>
        <w:rPr>
          <w:rFonts w:ascii="Times New Roman" w:eastAsia="Times New Roman" w:hAnsi="Times New Roman" w:cs="Times New Roman"/>
          <w:color w:val="4B4D4D"/>
          <w:sz w:val="24"/>
          <w:szCs w:val="24"/>
        </w:rPr>
        <w:t>with regard to</w:t>
      </w:r>
      <w:proofErr w:type="gramEnd"/>
      <w:r>
        <w:rPr>
          <w:rFonts w:ascii="Times New Roman" w:eastAsia="Times New Roman" w:hAnsi="Times New Roman" w:cs="Times New Roman"/>
          <w:color w:val="4B4D4D"/>
          <w:sz w:val="24"/>
          <w:szCs w:val="24"/>
        </w:rPr>
        <w:t xml:space="preserve"> the tutoring services contracted for and provided, as the information submitted by DYRSD does not evidence that the services provided by LearnWell met DYRSD’s obligation to provide Student with a FAPE during her entire period of hospitalization.  Parent points out that no evidence </w:t>
      </w:r>
      <w:r w:rsidR="00206B01">
        <w:rPr>
          <w:rFonts w:ascii="Times New Roman" w:eastAsia="Times New Roman" w:hAnsi="Times New Roman" w:cs="Times New Roman"/>
          <w:color w:val="4B4D4D"/>
          <w:sz w:val="24"/>
          <w:szCs w:val="24"/>
        </w:rPr>
        <w:t xml:space="preserve">was offered </w:t>
      </w:r>
      <w:r>
        <w:rPr>
          <w:rFonts w:ascii="Times New Roman" w:eastAsia="Times New Roman" w:hAnsi="Times New Roman" w:cs="Times New Roman"/>
          <w:color w:val="4B4D4D"/>
          <w:sz w:val="24"/>
          <w:szCs w:val="24"/>
        </w:rPr>
        <w:t xml:space="preserve">of any tutoring services being provided between June 1, 2019 and October 7, 2019, and the evidence seems to indicate that for the remaining three weeks in October, Student only attended one hour of tutoring instruction, despite attempts </w:t>
      </w:r>
      <w:r w:rsidR="00442727">
        <w:rPr>
          <w:rFonts w:ascii="Times New Roman" w:eastAsia="Times New Roman" w:hAnsi="Times New Roman" w:cs="Times New Roman"/>
          <w:color w:val="4B4D4D"/>
          <w:sz w:val="24"/>
          <w:szCs w:val="24"/>
        </w:rPr>
        <w:t xml:space="preserve">by </w:t>
      </w:r>
      <w:proofErr w:type="spellStart"/>
      <w:r w:rsidR="00442727">
        <w:rPr>
          <w:rFonts w:ascii="Times New Roman" w:eastAsia="Times New Roman" w:hAnsi="Times New Roman" w:cs="Times New Roman"/>
          <w:color w:val="4B4D4D"/>
          <w:sz w:val="24"/>
          <w:szCs w:val="24"/>
        </w:rPr>
        <w:t>LearnWell</w:t>
      </w:r>
      <w:proofErr w:type="spellEnd"/>
      <w:r w:rsidR="00442727">
        <w:rPr>
          <w:rFonts w:ascii="Times New Roman" w:eastAsia="Times New Roman" w:hAnsi="Times New Roman" w:cs="Times New Roman"/>
          <w:color w:val="4B4D4D"/>
          <w:sz w:val="24"/>
          <w:szCs w:val="24"/>
        </w:rPr>
        <w:t xml:space="preserve"> to provide </w:t>
      </w:r>
      <w:r>
        <w:rPr>
          <w:rFonts w:ascii="Times New Roman" w:eastAsia="Times New Roman" w:hAnsi="Times New Roman" w:cs="Times New Roman"/>
          <w:color w:val="4B4D4D"/>
          <w:sz w:val="24"/>
          <w:szCs w:val="24"/>
        </w:rPr>
        <w:t>more.</w:t>
      </w:r>
      <w:r w:rsidR="00206B01">
        <w:rPr>
          <w:rFonts w:ascii="Times New Roman" w:eastAsia="Times New Roman" w:hAnsi="Times New Roman" w:cs="Times New Roman"/>
          <w:color w:val="4B4D4D"/>
          <w:sz w:val="24"/>
          <w:szCs w:val="24"/>
        </w:rPr>
        <w:t xml:space="preserve">  Further, Parent questions whether the tutoring services aligned with Student’s IEP, and </w:t>
      </w:r>
      <w:proofErr w:type="gramStart"/>
      <w:r w:rsidR="00206B01">
        <w:rPr>
          <w:rFonts w:ascii="Times New Roman" w:eastAsia="Times New Roman" w:hAnsi="Times New Roman" w:cs="Times New Roman"/>
          <w:color w:val="4B4D4D"/>
          <w:sz w:val="24"/>
          <w:szCs w:val="24"/>
        </w:rPr>
        <w:t>whether or not</w:t>
      </w:r>
      <w:proofErr w:type="gramEnd"/>
      <w:r w:rsidR="00206B01">
        <w:rPr>
          <w:rFonts w:ascii="Times New Roman" w:eastAsia="Times New Roman" w:hAnsi="Times New Roman" w:cs="Times New Roman"/>
          <w:color w:val="4B4D4D"/>
          <w:sz w:val="24"/>
          <w:szCs w:val="24"/>
        </w:rPr>
        <w:t xml:space="preserve"> all of </w:t>
      </w:r>
      <w:r w:rsidR="00DA7F9B">
        <w:rPr>
          <w:rFonts w:ascii="Times New Roman" w:eastAsia="Times New Roman" w:hAnsi="Times New Roman" w:cs="Times New Roman"/>
          <w:color w:val="4B4D4D"/>
          <w:sz w:val="24"/>
          <w:szCs w:val="24"/>
        </w:rPr>
        <w:t>the</w:t>
      </w:r>
      <w:r w:rsidR="00206B01">
        <w:rPr>
          <w:rFonts w:ascii="Times New Roman" w:eastAsia="Times New Roman" w:hAnsi="Times New Roman" w:cs="Times New Roman"/>
          <w:color w:val="4B4D4D"/>
          <w:sz w:val="24"/>
          <w:szCs w:val="24"/>
        </w:rPr>
        <w:t xml:space="preserve"> related services </w:t>
      </w:r>
      <w:r w:rsidR="007F37A1">
        <w:rPr>
          <w:rFonts w:ascii="Times New Roman" w:eastAsia="Times New Roman" w:hAnsi="Times New Roman" w:cs="Times New Roman"/>
          <w:color w:val="4B4D4D"/>
          <w:sz w:val="24"/>
          <w:szCs w:val="24"/>
        </w:rPr>
        <w:t>Student was</w:t>
      </w:r>
      <w:r w:rsidR="00206B01">
        <w:rPr>
          <w:rFonts w:ascii="Times New Roman" w:eastAsia="Times New Roman" w:hAnsi="Times New Roman" w:cs="Times New Roman"/>
          <w:color w:val="4B4D4D"/>
          <w:sz w:val="24"/>
          <w:szCs w:val="24"/>
        </w:rPr>
        <w:t xml:space="preserve"> required to receive </w:t>
      </w:r>
      <w:r w:rsidR="00DA7F9B">
        <w:rPr>
          <w:rFonts w:ascii="Times New Roman" w:eastAsia="Times New Roman" w:hAnsi="Times New Roman" w:cs="Times New Roman"/>
          <w:color w:val="4B4D4D"/>
          <w:sz w:val="24"/>
          <w:szCs w:val="24"/>
        </w:rPr>
        <w:t>pursuant</w:t>
      </w:r>
      <w:r w:rsidR="00206B01">
        <w:rPr>
          <w:rFonts w:ascii="Times New Roman" w:eastAsia="Times New Roman" w:hAnsi="Times New Roman" w:cs="Times New Roman"/>
          <w:color w:val="4B4D4D"/>
          <w:sz w:val="24"/>
          <w:szCs w:val="24"/>
        </w:rPr>
        <w:t xml:space="preserve"> </w:t>
      </w:r>
      <w:r w:rsidR="00C8062F">
        <w:rPr>
          <w:rFonts w:ascii="Times New Roman" w:eastAsia="Times New Roman" w:hAnsi="Times New Roman" w:cs="Times New Roman"/>
          <w:color w:val="4B4D4D"/>
          <w:sz w:val="24"/>
          <w:szCs w:val="24"/>
        </w:rPr>
        <w:t xml:space="preserve">to </w:t>
      </w:r>
      <w:r w:rsidR="00206B01">
        <w:rPr>
          <w:rFonts w:ascii="Times New Roman" w:eastAsia="Times New Roman" w:hAnsi="Times New Roman" w:cs="Times New Roman"/>
          <w:color w:val="4B4D4D"/>
          <w:sz w:val="24"/>
          <w:szCs w:val="24"/>
        </w:rPr>
        <w:t>her IEP were provided.</w:t>
      </w:r>
    </w:p>
    <w:p w14:paraId="6F29ECDE" w14:textId="440BD549" w:rsidR="00206B01" w:rsidRDefault="00124D0F" w:rsidP="001F4F4E">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A</w:t>
      </w:r>
      <w:r w:rsidR="00232FA4" w:rsidRPr="00CF0789">
        <w:rPr>
          <w:rFonts w:ascii="Times New Roman" w:eastAsia="Times New Roman" w:hAnsi="Times New Roman" w:cs="Times New Roman"/>
          <w:color w:val="4B4D4D"/>
          <w:sz w:val="24"/>
          <w:szCs w:val="24"/>
        </w:rPr>
        <w:t xml:space="preserve"> review of the evidence submitted by DYRSD to support </w:t>
      </w:r>
      <w:r w:rsidR="00DA7F9B">
        <w:rPr>
          <w:rFonts w:ascii="Times New Roman" w:eastAsia="Times New Roman" w:hAnsi="Times New Roman" w:cs="Times New Roman"/>
          <w:color w:val="4B4D4D"/>
          <w:sz w:val="24"/>
          <w:szCs w:val="24"/>
        </w:rPr>
        <w:t>its</w:t>
      </w:r>
      <w:r w:rsidR="00232FA4" w:rsidRPr="00CF0789">
        <w:rPr>
          <w:rFonts w:ascii="Times New Roman" w:eastAsia="Times New Roman" w:hAnsi="Times New Roman" w:cs="Times New Roman"/>
          <w:color w:val="4B4D4D"/>
          <w:sz w:val="24"/>
          <w:szCs w:val="24"/>
        </w:rPr>
        <w:t xml:space="preserve"> argument, as well as the evidence submitted by Parent in his Opposition, taken in the light most favorable to Parent, and drawing all reasonable inferences in Parent’s favor, </w:t>
      </w:r>
      <w:r w:rsidR="00DA7F9B">
        <w:rPr>
          <w:rFonts w:ascii="Times New Roman" w:eastAsia="Times New Roman" w:hAnsi="Times New Roman" w:cs="Times New Roman"/>
          <w:color w:val="4B4D4D"/>
          <w:sz w:val="24"/>
          <w:szCs w:val="24"/>
        </w:rPr>
        <w:t xml:space="preserve">indicate </w:t>
      </w:r>
      <w:r w:rsidR="007F37A1">
        <w:rPr>
          <w:rFonts w:ascii="Times New Roman" w:eastAsia="Times New Roman" w:hAnsi="Times New Roman" w:cs="Times New Roman"/>
          <w:color w:val="4B4D4D"/>
          <w:sz w:val="24"/>
          <w:szCs w:val="24"/>
        </w:rPr>
        <w:t xml:space="preserve">that </w:t>
      </w:r>
      <w:r w:rsidR="007F37A1" w:rsidRPr="00CF0789">
        <w:rPr>
          <w:rFonts w:ascii="Times New Roman" w:eastAsia="Times New Roman" w:hAnsi="Times New Roman" w:cs="Times New Roman"/>
          <w:color w:val="4B4D4D"/>
          <w:sz w:val="24"/>
          <w:szCs w:val="24"/>
        </w:rPr>
        <w:t>several</w:t>
      </w:r>
      <w:r w:rsidR="00232FA4" w:rsidRPr="00CF0789">
        <w:rPr>
          <w:rFonts w:ascii="Times New Roman" w:eastAsia="Times New Roman" w:hAnsi="Times New Roman" w:cs="Times New Roman"/>
          <w:color w:val="4B4D4D"/>
          <w:sz w:val="24"/>
          <w:szCs w:val="24"/>
        </w:rPr>
        <w:t xml:space="preserve"> issues of material fact remain </w:t>
      </w:r>
      <w:proofErr w:type="gramStart"/>
      <w:r w:rsidR="00232FA4" w:rsidRPr="00CF0789">
        <w:rPr>
          <w:rFonts w:ascii="Times New Roman" w:eastAsia="Times New Roman" w:hAnsi="Times New Roman" w:cs="Times New Roman"/>
          <w:color w:val="4B4D4D"/>
          <w:sz w:val="24"/>
          <w:szCs w:val="24"/>
        </w:rPr>
        <w:t>with regard to</w:t>
      </w:r>
      <w:proofErr w:type="gramEnd"/>
      <w:r w:rsidR="00232FA4" w:rsidRPr="00CF0789">
        <w:rPr>
          <w:rFonts w:ascii="Times New Roman" w:eastAsia="Times New Roman" w:hAnsi="Times New Roman" w:cs="Times New Roman"/>
          <w:color w:val="4B4D4D"/>
          <w:sz w:val="24"/>
          <w:szCs w:val="24"/>
        </w:rPr>
        <w:t xml:space="preserve"> this claim for compensatory services.</w:t>
      </w:r>
      <w:r w:rsidR="00206B01">
        <w:rPr>
          <w:rFonts w:ascii="Times New Roman" w:eastAsia="Times New Roman" w:hAnsi="Times New Roman" w:cs="Times New Roman"/>
          <w:color w:val="4B4D4D"/>
          <w:sz w:val="24"/>
          <w:szCs w:val="24"/>
        </w:rPr>
        <w:t xml:space="preserve">  </w:t>
      </w:r>
      <w:r w:rsidR="00D458F9" w:rsidRPr="00CF0789">
        <w:rPr>
          <w:rFonts w:ascii="Times New Roman" w:eastAsia="Times New Roman" w:hAnsi="Times New Roman" w:cs="Times New Roman"/>
          <w:color w:val="4B4D4D"/>
          <w:sz w:val="24"/>
          <w:szCs w:val="24"/>
        </w:rPr>
        <w:t xml:space="preserve">As discussed, </w:t>
      </w:r>
      <w:r w:rsidR="00D458F9" w:rsidRPr="00CF0789">
        <w:rPr>
          <w:rFonts w:ascii="Times New Roman" w:eastAsia="Times New Roman" w:hAnsi="Times New Roman" w:cs="Times New Roman"/>
          <w:i/>
          <w:iCs/>
          <w:color w:val="4B4D4D"/>
          <w:sz w:val="24"/>
          <w:szCs w:val="24"/>
        </w:rPr>
        <w:t>supra,</w:t>
      </w:r>
      <w:r w:rsidR="00D458F9" w:rsidRPr="00CF0789">
        <w:rPr>
          <w:rFonts w:ascii="Times New Roman" w:eastAsia="Times New Roman" w:hAnsi="Times New Roman" w:cs="Times New Roman"/>
          <w:color w:val="4B4D4D"/>
          <w:sz w:val="24"/>
          <w:szCs w:val="24"/>
        </w:rPr>
        <w:t xml:space="preserve"> u</w:t>
      </w:r>
      <w:r w:rsidR="00232FA4" w:rsidRPr="00CF0789">
        <w:rPr>
          <w:rFonts w:ascii="Times New Roman" w:eastAsia="Times New Roman" w:hAnsi="Times New Roman" w:cs="Times New Roman"/>
          <w:color w:val="4B4D4D"/>
          <w:sz w:val="24"/>
          <w:szCs w:val="24"/>
        </w:rPr>
        <w:t>pon receipt of the requisite medical statement, a school district is required, to forthwith provide the necessary educational services to a student who will be hospitalized for more than 14 school days</w:t>
      </w:r>
      <w:r w:rsidR="00D458F9" w:rsidRPr="00CF0789">
        <w:rPr>
          <w:rStyle w:val="FootnoteReference"/>
          <w:rFonts w:ascii="Times New Roman" w:eastAsia="Times New Roman" w:hAnsi="Times New Roman" w:cs="Times New Roman"/>
          <w:color w:val="4B4D4D"/>
          <w:sz w:val="24"/>
          <w:szCs w:val="24"/>
        </w:rPr>
        <w:footnoteReference w:id="34"/>
      </w:r>
      <w:r w:rsidR="00206B01">
        <w:rPr>
          <w:rFonts w:ascii="Times New Roman" w:eastAsia="Times New Roman" w:hAnsi="Times New Roman" w:cs="Times New Roman"/>
          <w:color w:val="4B4D4D"/>
          <w:sz w:val="24"/>
          <w:szCs w:val="24"/>
        </w:rPr>
        <w:t>.</w:t>
      </w:r>
      <w:r w:rsidR="00232FA4" w:rsidRPr="00CF0789">
        <w:rPr>
          <w:rFonts w:ascii="Times New Roman" w:eastAsia="Times New Roman" w:hAnsi="Times New Roman" w:cs="Times New Roman"/>
          <w:color w:val="4B4D4D"/>
          <w:sz w:val="24"/>
          <w:szCs w:val="24"/>
        </w:rPr>
        <w:t xml:space="preserve">  </w:t>
      </w:r>
      <w:r w:rsidR="00D458F9" w:rsidRPr="00CF0789">
        <w:rPr>
          <w:rFonts w:ascii="Times New Roman" w:eastAsia="Times New Roman" w:hAnsi="Times New Roman" w:cs="Times New Roman"/>
          <w:color w:val="4B4D4D"/>
          <w:sz w:val="24"/>
          <w:szCs w:val="24"/>
        </w:rPr>
        <w:t>There is no required 14-day waiting period before these services are to commence, they are required to be provided “without undue delay after the school district receives written notice fr</w:t>
      </w:r>
      <w:r w:rsidR="00DA7F9B">
        <w:rPr>
          <w:rFonts w:ascii="Times New Roman" w:eastAsia="Times New Roman" w:hAnsi="Times New Roman" w:cs="Times New Roman"/>
          <w:color w:val="4B4D4D"/>
          <w:sz w:val="24"/>
          <w:szCs w:val="24"/>
        </w:rPr>
        <w:t>o</w:t>
      </w:r>
      <w:r w:rsidR="00D458F9" w:rsidRPr="00CF0789">
        <w:rPr>
          <w:rFonts w:ascii="Times New Roman" w:eastAsia="Times New Roman" w:hAnsi="Times New Roman" w:cs="Times New Roman"/>
          <w:color w:val="4B4D4D"/>
          <w:sz w:val="24"/>
          <w:szCs w:val="24"/>
        </w:rPr>
        <w:t>m the student’s physician that such services are necessary”</w:t>
      </w:r>
      <w:r w:rsidR="00D458F9" w:rsidRPr="00CF0789">
        <w:rPr>
          <w:rStyle w:val="FootnoteReference"/>
          <w:rFonts w:ascii="Times New Roman" w:eastAsia="Times New Roman" w:hAnsi="Times New Roman" w:cs="Times New Roman"/>
          <w:color w:val="4B4D4D"/>
          <w:sz w:val="24"/>
          <w:szCs w:val="24"/>
        </w:rPr>
        <w:footnoteReference w:id="35"/>
      </w:r>
      <w:r w:rsidR="00D458F9" w:rsidRPr="00CF0789">
        <w:rPr>
          <w:rFonts w:ascii="Times New Roman" w:eastAsia="Times New Roman" w:hAnsi="Times New Roman" w:cs="Times New Roman"/>
          <w:color w:val="4B4D4D"/>
          <w:sz w:val="24"/>
          <w:szCs w:val="24"/>
        </w:rPr>
        <w:t xml:space="preserve">.  </w:t>
      </w:r>
    </w:p>
    <w:p w14:paraId="357376CB" w14:textId="2EF24986" w:rsidR="00CF0789" w:rsidRDefault="00D458F9" w:rsidP="001F4F4E">
      <w:pPr>
        <w:shd w:val="clear" w:color="auto" w:fill="FFFFFF"/>
        <w:spacing w:after="375"/>
        <w:rPr>
          <w:rFonts w:ascii="Times New Roman" w:eastAsia="Times New Roman" w:hAnsi="Times New Roman" w:cs="Times New Roman"/>
          <w:color w:val="4B4D4D"/>
          <w:sz w:val="24"/>
          <w:szCs w:val="24"/>
        </w:rPr>
      </w:pPr>
      <w:r w:rsidRPr="00CF0789">
        <w:rPr>
          <w:rFonts w:ascii="Times New Roman" w:eastAsia="Times New Roman" w:hAnsi="Times New Roman" w:cs="Times New Roman"/>
          <w:color w:val="4B4D4D"/>
          <w:sz w:val="24"/>
          <w:szCs w:val="24"/>
        </w:rPr>
        <w:t xml:space="preserve">While it is unclear from the parties’ submissions to date when DYRSD received the requisite medical statement, based upon the emails submitted, an inference in favor of Parent could be made that it was received by May 14, 2019.  Thus, as of this date, DYRSD </w:t>
      </w:r>
      <w:r w:rsidR="00206B01">
        <w:rPr>
          <w:rFonts w:ascii="Times New Roman" w:eastAsia="Times New Roman" w:hAnsi="Times New Roman" w:cs="Times New Roman"/>
          <w:color w:val="4B4D4D"/>
          <w:sz w:val="24"/>
          <w:szCs w:val="24"/>
        </w:rPr>
        <w:t xml:space="preserve">would have been </w:t>
      </w:r>
      <w:r w:rsidRPr="00CF0789">
        <w:rPr>
          <w:rFonts w:ascii="Times New Roman" w:eastAsia="Times New Roman" w:hAnsi="Times New Roman" w:cs="Times New Roman"/>
          <w:color w:val="4B4D4D"/>
          <w:sz w:val="24"/>
          <w:szCs w:val="24"/>
        </w:rPr>
        <w:t xml:space="preserve">obligated to begin </w:t>
      </w:r>
      <w:r w:rsidR="007F37A1" w:rsidRPr="00CF0789">
        <w:rPr>
          <w:rFonts w:ascii="Times New Roman" w:eastAsia="Times New Roman" w:hAnsi="Times New Roman" w:cs="Times New Roman"/>
          <w:color w:val="4B4D4D"/>
          <w:sz w:val="24"/>
          <w:szCs w:val="24"/>
        </w:rPr>
        <w:t>providing educational</w:t>
      </w:r>
      <w:r w:rsidRPr="00CF0789">
        <w:rPr>
          <w:rFonts w:ascii="Times New Roman" w:eastAsia="Times New Roman" w:hAnsi="Times New Roman" w:cs="Times New Roman"/>
          <w:color w:val="4B4D4D"/>
          <w:sz w:val="24"/>
          <w:szCs w:val="24"/>
        </w:rPr>
        <w:t xml:space="preserve"> services to Student.  Since it is not disputed that at all times relevant Student was eligible to receive special education</w:t>
      </w:r>
      <w:r w:rsidR="003A40DD">
        <w:rPr>
          <w:rFonts w:ascii="Times New Roman" w:eastAsia="Times New Roman" w:hAnsi="Times New Roman" w:cs="Times New Roman"/>
          <w:color w:val="4B4D4D"/>
          <w:sz w:val="24"/>
          <w:szCs w:val="24"/>
        </w:rPr>
        <w:t xml:space="preserve"> </w:t>
      </w:r>
      <w:r w:rsidRPr="00CF0789">
        <w:rPr>
          <w:rFonts w:ascii="Times New Roman" w:eastAsia="Times New Roman" w:hAnsi="Times New Roman" w:cs="Times New Roman"/>
          <w:color w:val="4B4D4D"/>
          <w:sz w:val="24"/>
          <w:szCs w:val="24"/>
        </w:rPr>
        <w:t xml:space="preserve">and related services, the hospital services that DYRSD was required to provide should have been individualized for </w:t>
      </w:r>
      <w:r w:rsidR="00206B01">
        <w:rPr>
          <w:rFonts w:ascii="Times New Roman" w:eastAsia="Times New Roman" w:hAnsi="Times New Roman" w:cs="Times New Roman"/>
          <w:color w:val="4B4D4D"/>
          <w:sz w:val="24"/>
          <w:szCs w:val="24"/>
        </w:rPr>
        <w:t>her</w:t>
      </w:r>
      <w:r w:rsidRPr="00CF0789">
        <w:rPr>
          <w:rFonts w:ascii="Times New Roman" w:eastAsia="Times New Roman" w:hAnsi="Times New Roman" w:cs="Times New Roman"/>
          <w:color w:val="4B4D4D"/>
          <w:sz w:val="24"/>
          <w:szCs w:val="24"/>
        </w:rPr>
        <w:t>, address</w:t>
      </w:r>
      <w:r w:rsidR="00DA7F9B">
        <w:rPr>
          <w:rFonts w:ascii="Times New Roman" w:eastAsia="Times New Roman" w:hAnsi="Times New Roman" w:cs="Times New Roman"/>
          <w:color w:val="4B4D4D"/>
          <w:sz w:val="24"/>
          <w:szCs w:val="24"/>
        </w:rPr>
        <w:t>ing</w:t>
      </w:r>
      <w:r w:rsidRPr="00CF0789">
        <w:rPr>
          <w:rFonts w:ascii="Times New Roman" w:eastAsia="Times New Roman" w:hAnsi="Times New Roman" w:cs="Times New Roman"/>
          <w:color w:val="4B4D4D"/>
          <w:sz w:val="24"/>
          <w:szCs w:val="24"/>
        </w:rPr>
        <w:t xml:space="preserve"> all of the special education and related services in the her IEP, coordinated as to instructional content, approach and progress with the Student’s teachers at school, and delivered or closely supervised by staff who are certified or appropriately licensed to deliver such services</w:t>
      </w:r>
      <w:r w:rsidRPr="00CF0789">
        <w:rPr>
          <w:rStyle w:val="FootnoteReference"/>
          <w:rFonts w:ascii="Times New Roman" w:eastAsia="Times New Roman" w:hAnsi="Times New Roman" w:cs="Times New Roman"/>
          <w:color w:val="4B4D4D"/>
          <w:sz w:val="24"/>
          <w:szCs w:val="24"/>
        </w:rPr>
        <w:footnoteReference w:id="36"/>
      </w:r>
      <w:r w:rsidRPr="00CF0789">
        <w:rPr>
          <w:rFonts w:ascii="Times New Roman" w:eastAsia="Times New Roman" w:hAnsi="Times New Roman" w:cs="Times New Roman"/>
          <w:color w:val="4B4D4D"/>
          <w:sz w:val="24"/>
          <w:szCs w:val="24"/>
        </w:rPr>
        <w:t>.</w:t>
      </w:r>
      <w:r w:rsidR="00DA7F9B">
        <w:rPr>
          <w:rFonts w:ascii="Times New Roman" w:eastAsia="Times New Roman" w:hAnsi="Times New Roman" w:cs="Times New Roman"/>
          <w:color w:val="4B4D4D"/>
          <w:sz w:val="24"/>
          <w:szCs w:val="24"/>
        </w:rPr>
        <w:t xml:space="preserve"> </w:t>
      </w:r>
      <w:r w:rsidR="005F1B2A" w:rsidRPr="00CF0789">
        <w:rPr>
          <w:rFonts w:ascii="Times New Roman" w:eastAsia="Times New Roman" w:hAnsi="Times New Roman" w:cs="Times New Roman"/>
          <w:color w:val="4B4D4D"/>
          <w:sz w:val="24"/>
          <w:szCs w:val="24"/>
        </w:rPr>
        <w:t xml:space="preserve"> Student should have received these services from May 14, 2019 through at least June 18, 2019</w:t>
      </w:r>
      <w:r w:rsidR="005F1B2A" w:rsidRPr="00CF0789">
        <w:rPr>
          <w:rStyle w:val="FootnoteReference"/>
          <w:rFonts w:ascii="Times New Roman" w:eastAsia="Times New Roman" w:hAnsi="Times New Roman" w:cs="Times New Roman"/>
          <w:color w:val="4B4D4D"/>
          <w:sz w:val="24"/>
          <w:szCs w:val="24"/>
        </w:rPr>
        <w:footnoteReference w:id="37"/>
      </w:r>
      <w:r w:rsidR="005F1B2A" w:rsidRPr="00CF0789">
        <w:rPr>
          <w:rFonts w:ascii="Times New Roman" w:eastAsia="Times New Roman" w:hAnsi="Times New Roman" w:cs="Times New Roman"/>
          <w:color w:val="4B4D4D"/>
          <w:sz w:val="24"/>
          <w:szCs w:val="24"/>
        </w:rPr>
        <w:t xml:space="preserve">, and then again from the first day of school for the 2019-2020 school year through October 21, 2019.  </w:t>
      </w:r>
      <w:r w:rsidR="00CF0789">
        <w:rPr>
          <w:rFonts w:ascii="Times New Roman" w:eastAsia="Times New Roman" w:hAnsi="Times New Roman" w:cs="Times New Roman"/>
          <w:color w:val="4B4D4D"/>
          <w:sz w:val="24"/>
          <w:szCs w:val="24"/>
        </w:rPr>
        <w:t>I</w:t>
      </w:r>
      <w:r w:rsidR="005F1B2A" w:rsidRPr="00CF0789">
        <w:rPr>
          <w:rFonts w:ascii="Times New Roman" w:eastAsia="Times New Roman" w:hAnsi="Times New Roman" w:cs="Times New Roman"/>
          <w:color w:val="4B4D4D"/>
          <w:sz w:val="24"/>
          <w:szCs w:val="24"/>
        </w:rPr>
        <w:t xml:space="preserve">t is also plausible that Student was entitled to receive educational services in </w:t>
      </w:r>
      <w:r w:rsidR="005F1B2A" w:rsidRPr="00CF0789">
        <w:rPr>
          <w:rFonts w:ascii="Times New Roman" w:eastAsia="Times New Roman" w:hAnsi="Times New Roman" w:cs="Times New Roman"/>
          <w:color w:val="4B4D4D"/>
          <w:sz w:val="24"/>
          <w:szCs w:val="24"/>
        </w:rPr>
        <w:lastRenderedPageBreak/>
        <w:t xml:space="preserve">the hospital over the summer </w:t>
      </w:r>
      <w:r w:rsidR="00DA7F9B">
        <w:rPr>
          <w:rFonts w:ascii="Times New Roman" w:eastAsia="Times New Roman" w:hAnsi="Times New Roman" w:cs="Times New Roman"/>
          <w:color w:val="4B4D4D"/>
          <w:sz w:val="24"/>
          <w:szCs w:val="24"/>
        </w:rPr>
        <w:t xml:space="preserve">since, </w:t>
      </w:r>
      <w:r w:rsidR="00DA7F9B" w:rsidRPr="00CF0789">
        <w:rPr>
          <w:rFonts w:ascii="Times New Roman" w:eastAsia="Times New Roman" w:hAnsi="Times New Roman" w:cs="Times New Roman"/>
          <w:color w:val="4B4D4D"/>
          <w:sz w:val="24"/>
          <w:szCs w:val="24"/>
        </w:rPr>
        <w:t xml:space="preserve">as discussed above, </w:t>
      </w:r>
      <w:r w:rsidR="005F1B2A" w:rsidRPr="00CF0789">
        <w:rPr>
          <w:rFonts w:ascii="Times New Roman" w:eastAsia="Times New Roman" w:hAnsi="Times New Roman" w:cs="Times New Roman"/>
          <w:color w:val="4B4D4D"/>
          <w:sz w:val="24"/>
          <w:szCs w:val="24"/>
        </w:rPr>
        <w:t xml:space="preserve">as it is unclear from the IEPs </w:t>
      </w:r>
      <w:r w:rsidR="007F37A1" w:rsidRPr="00CF0789">
        <w:rPr>
          <w:rFonts w:ascii="Times New Roman" w:eastAsia="Times New Roman" w:hAnsi="Times New Roman" w:cs="Times New Roman"/>
          <w:color w:val="4B4D4D"/>
          <w:sz w:val="24"/>
          <w:szCs w:val="24"/>
        </w:rPr>
        <w:t>submitted what</w:t>
      </w:r>
      <w:r w:rsidR="005F1B2A" w:rsidRPr="00CF0789">
        <w:rPr>
          <w:rFonts w:ascii="Times New Roman" w:eastAsia="Times New Roman" w:hAnsi="Times New Roman" w:cs="Times New Roman"/>
          <w:color w:val="4B4D4D"/>
          <w:sz w:val="24"/>
          <w:szCs w:val="24"/>
        </w:rPr>
        <w:t xml:space="preserve"> the status of ESY programming was for Student.  </w:t>
      </w:r>
    </w:p>
    <w:p w14:paraId="3C6CB03A" w14:textId="1FFB54F3" w:rsidR="00CF0789" w:rsidRDefault="005F1B2A" w:rsidP="001F4F4E">
      <w:pPr>
        <w:shd w:val="clear" w:color="auto" w:fill="FFFFFF"/>
        <w:spacing w:after="375"/>
        <w:rPr>
          <w:rFonts w:ascii="Times New Roman" w:eastAsia="Times New Roman" w:hAnsi="Times New Roman" w:cs="Times New Roman"/>
          <w:color w:val="4B4D4D"/>
          <w:sz w:val="24"/>
          <w:szCs w:val="24"/>
        </w:rPr>
      </w:pPr>
      <w:r w:rsidRPr="00CF0789">
        <w:rPr>
          <w:rFonts w:ascii="Times New Roman" w:eastAsia="Times New Roman" w:hAnsi="Times New Roman" w:cs="Times New Roman"/>
          <w:color w:val="4B4D4D"/>
          <w:sz w:val="24"/>
          <w:szCs w:val="24"/>
        </w:rPr>
        <w:t>DYRSD only submitted evidence of service provi</w:t>
      </w:r>
      <w:r w:rsidR="00DA7F9B">
        <w:rPr>
          <w:rFonts w:ascii="Times New Roman" w:eastAsia="Times New Roman" w:hAnsi="Times New Roman" w:cs="Times New Roman"/>
          <w:color w:val="4B4D4D"/>
          <w:sz w:val="24"/>
          <w:szCs w:val="24"/>
        </w:rPr>
        <w:t>sion</w:t>
      </w:r>
      <w:r w:rsidRPr="00CF0789">
        <w:rPr>
          <w:rFonts w:ascii="Times New Roman" w:eastAsia="Times New Roman" w:hAnsi="Times New Roman" w:cs="Times New Roman"/>
          <w:color w:val="4B4D4D"/>
          <w:sz w:val="24"/>
          <w:szCs w:val="24"/>
        </w:rPr>
        <w:t xml:space="preserve"> for some or all of three weeks in May 2019 and some or all of two weeks in October</w:t>
      </w:r>
      <w:r w:rsidR="00442727">
        <w:rPr>
          <w:rFonts w:ascii="Times New Roman" w:eastAsia="Times New Roman" w:hAnsi="Times New Roman" w:cs="Times New Roman"/>
          <w:color w:val="4B4D4D"/>
          <w:sz w:val="24"/>
          <w:szCs w:val="24"/>
        </w:rPr>
        <w:t xml:space="preserve"> </w:t>
      </w:r>
      <w:r w:rsidRPr="00CF0789">
        <w:rPr>
          <w:rFonts w:ascii="Times New Roman" w:eastAsia="Times New Roman" w:hAnsi="Times New Roman" w:cs="Times New Roman"/>
          <w:color w:val="4B4D4D"/>
          <w:sz w:val="24"/>
          <w:szCs w:val="24"/>
        </w:rPr>
        <w:t xml:space="preserve">2019.  </w:t>
      </w:r>
      <w:r w:rsidR="00CF0789">
        <w:rPr>
          <w:rFonts w:ascii="Times New Roman" w:eastAsia="Times New Roman" w:hAnsi="Times New Roman" w:cs="Times New Roman"/>
          <w:color w:val="4B4D4D"/>
          <w:sz w:val="24"/>
          <w:szCs w:val="24"/>
        </w:rPr>
        <w:t>Further</w:t>
      </w:r>
      <w:r w:rsidRPr="00CF0789">
        <w:rPr>
          <w:rFonts w:ascii="Times New Roman" w:eastAsia="Times New Roman" w:hAnsi="Times New Roman" w:cs="Times New Roman"/>
          <w:color w:val="4B4D4D"/>
          <w:sz w:val="24"/>
          <w:szCs w:val="24"/>
        </w:rPr>
        <w:t xml:space="preserve">, it is not clear from the evidence submitted how many hours of services were </w:t>
      </w:r>
      <w:proofErr w:type="gramStart"/>
      <w:r w:rsidRPr="00CF0789">
        <w:rPr>
          <w:rFonts w:ascii="Times New Roman" w:eastAsia="Times New Roman" w:hAnsi="Times New Roman" w:cs="Times New Roman"/>
          <w:color w:val="4B4D4D"/>
          <w:sz w:val="24"/>
          <w:szCs w:val="24"/>
        </w:rPr>
        <w:t>actually provided</w:t>
      </w:r>
      <w:proofErr w:type="gramEnd"/>
      <w:r w:rsidRPr="00CF0789">
        <w:rPr>
          <w:rFonts w:ascii="Times New Roman" w:eastAsia="Times New Roman" w:hAnsi="Times New Roman" w:cs="Times New Roman"/>
          <w:color w:val="4B4D4D"/>
          <w:sz w:val="24"/>
          <w:szCs w:val="24"/>
        </w:rPr>
        <w:t xml:space="preserve"> to Student on these days.  Viewing the </w:t>
      </w:r>
      <w:r w:rsidR="007F37A1" w:rsidRPr="00CF0789">
        <w:rPr>
          <w:rFonts w:ascii="Times New Roman" w:eastAsia="Times New Roman" w:hAnsi="Times New Roman" w:cs="Times New Roman"/>
          <w:color w:val="4B4D4D"/>
          <w:sz w:val="24"/>
          <w:szCs w:val="24"/>
        </w:rPr>
        <w:t>evidence with</w:t>
      </w:r>
      <w:r w:rsidRPr="00CF0789">
        <w:rPr>
          <w:rFonts w:ascii="Times New Roman" w:eastAsia="Times New Roman" w:hAnsi="Times New Roman" w:cs="Times New Roman"/>
          <w:color w:val="4B4D4D"/>
          <w:sz w:val="24"/>
          <w:szCs w:val="24"/>
        </w:rPr>
        <w:t xml:space="preserve"> </w:t>
      </w:r>
      <w:r w:rsidR="00AF205A">
        <w:rPr>
          <w:rFonts w:ascii="Times New Roman" w:eastAsia="Times New Roman" w:hAnsi="Times New Roman" w:cs="Times New Roman"/>
          <w:color w:val="4B4D4D"/>
          <w:sz w:val="24"/>
          <w:szCs w:val="24"/>
        </w:rPr>
        <w:t>respect</w:t>
      </w:r>
      <w:r w:rsidRPr="00CF0789">
        <w:rPr>
          <w:rFonts w:ascii="Times New Roman" w:eastAsia="Times New Roman" w:hAnsi="Times New Roman" w:cs="Times New Roman"/>
          <w:color w:val="4B4D4D"/>
          <w:sz w:val="24"/>
          <w:szCs w:val="24"/>
        </w:rPr>
        <w:t xml:space="preserve"> to tutoring services in the light most favorable to Parent, it appears</w:t>
      </w:r>
      <w:r w:rsidR="00AF205A">
        <w:rPr>
          <w:rFonts w:ascii="Times New Roman" w:eastAsia="Times New Roman" w:hAnsi="Times New Roman" w:cs="Times New Roman"/>
          <w:color w:val="4B4D4D"/>
          <w:sz w:val="24"/>
          <w:szCs w:val="24"/>
        </w:rPr>
        <w:t xml:space="preserve"> that</w:t>
      </w:r>
      <w:r w:rsidRPr="00CF0789">
        <w:rPr>
          <w:rFonts w:ascii="Times New Roman" w:eastAsia="Times New Roman" w:hAnsi="Times New Roman" w:cs="Times New Roman"/>
          <w:color w:val="4B4D4D"/>
          <w:sz w:val="24"/>
          <w:szCs w:val="24"/>
        </w:rPr>
        <w:t xml:space="preserve"> only twenty-eight total service hours were scheduled </w:t>
      </w:r>
      <w:r w:rsidR="00CF0789" w:rsidRPr="00CF0789">
        <w:rPr>
          <w:rFonts w:ascii="Times New Roman" w:eastAsia="Times New Roman" w:hAnsi="Times New Roman" w:cs="Times New Roman"/>
          <w:color w:val="4B4D4D"/>
          <w:sz w:val="24"/>
          <w:szCs w:val="24"/>
        </w:rPr>
        <w:t xml:space="preserve">for Student for the 2018-2019 school year days </w:t>
      </w:r>
      <w:r w:rsidR="00AF205A">
        <w:rPr>
          <w:rFonts w:ascii="Times New Roman" w:eastAsia="Times New Roman" w:hAnsi="Times New Roman" w:cs="Times New Roman"/>
          <w:color w:val="4B4D4D"/>
          <w:sz w:val="24"/>
          <w:szCs w:val="24"/>
        </w:rPr>
        <w:t xml:space="preserve">during which </w:t>
      </w:r>
      <w:r w:rsidR="00CF0789" w:rsidRPr="00CF0789">
        <w:rPr>
          <w:rFonts w:ascii="Times New Roman" w:eastAsia="Times New Roman" w:hAnsi="Times New Roman" w:cs="Times New Roman"/>
          <w:color w:val="4B4D4D"/>
          <w:sz w:val="24"/>
          <w:szCs w:val="24"/>
        </w:rPr>
        <w:t xml:space="preserve">she was hospitalized, and only eighteen hours were scheduled for the 2019-2020 school year days </w:t>
      </w:r>
      <w:r w:rsidR="00AF205A">
        <w:rPr>
          <w:rFonts w:ascii="Times New Roman" w:eastAsia="Times New Roman" w:hAnsi="Times New Roman" w:cs="Times New Roman"/>
          <w:color w:val="4B4D4D"/>
          <w:sz w:val="24"/>
          <w:szCs w:val="24"/>
        </w:rPr>
        <w:t xml:space="preserve">during which </w:t>
      </w:r>
      <w:r w:rsidR="00CF0789" w:rsidRPr="00CF0789">
        <w:rPr>
          <w:rFonts w:ascii="Times New Roman" w:eastAsia="Times New Roman" w:hAnsi="Times New Roman" w:cs="Times New Roman"/>
          <w:color w:val="4B4D4D"/>
          <w:sz w:val="24"/>
          <w:szCs w:val="24"/>
        </w:rPr>
        <w:t xml:space="preserve">she was hospitalized.  Of these scheduled hours, only </w:t>
      </w:r>
      <w:r w:rsidRPr="00CF0789">
        <w:rPr>
          <w:rFonts w:ascii="Times New Roman" w:eastAsia="Times New Roman" w:hAnsi="Times New Roman" w:cs="Times New Roman"/>
          <w:color w:val="4B4D4D"/>
          <w:sz w:val="24"/>
          <w:szCs w:val="24"/>
        </w:rPr>
        <w:t>six hours in May</w:t>
      </w:r>
      <w:r w:rsidR="00CF0789" w:rsidRPr="00CF0789">
        <w:rPr>
          <w:rFonts w:ascii="Times New Roman" w:eastAsia="Times New Roman" w:hAnsi="Times New Roman" w:cs="Times New Roman"/>
          <w:color w:val="4B4D4D"/>
          <w:sz w:val="24"/>
          <w:szCs w:val="24"/>
        </w:rPr>
        <w:t xml:space="preserve"> were </w:t>
      </w:r>
      <w:proofErr w:type="gramStart"/>
      <w:r w:rsidR="00CF0789" w:rsidRPr="00CF0789">
        <w:rPr>
          <w:rFonts w:ascii="Times New Roman" w:eastAsia="Times New Roman" w:hAnsi="Times New Roman" w:cs="Times New Roman"/>
          <w:color w:val="4B4D4D"/>
          <w:sz w:val="24"/>
          <w:szCs w:val="24"/>
        </w:rPr>
        <w:t>actually provided</w:t>
      </w:r>
      <w:proofErr w:type="gramEnd"/>
      <w:r w:rsidR="00CF0789" w:rsidRPr="00CF0789">
        <w:rPr>
          <w:rFonts w:ascii="Times New Roman" w:eastAsia="Times New Roman" w:hAnsi="Times New Roman" w:cs="Times New Roman"/>
          <w:color w:val="4B4D4D"/>
          <w:sz w:val="24"/>
          <w:szCs w:val="24"/>
        </w:rPr>
        <w:t xml:space="preserve">, and only </w:t>
      </w:r>
      <w:r w:rsidRPr="00CF0789">
        <w:rPr>
          <w:rFonts w:ascii="Times New Roman" w:eastAsia="Times New Roman" w:hAnsi="Times New Roman" w:cs="Times New Roman"/>
          <w:color w:val="4B4D4D"/>
          <w:sz w:val="24"/>
          <w:szCs w:val="24"/>
        </w:rPr>
        <w:t xml:space="preserve">one hour </w:t>
      </w:r>
      <w:r w:rsidR="00CF0789" w:rsidRPr="00CF0789">
        <w:rPr>
          <w:rFonts w:ascii="Times New Roman" w:eastAsia="Times New Roman" w:hAnsi="Times New Roman" w:cs="Times New Roman"/>
          <w:color w:val="4B4D4D"/>
          <w:sz w:val="24"/>
          <w:szCs w:val="24"/>
        </w:rPr>
        <w:t xml:space="preserve">was actually provided in </w:t>
      </w:r>
      <w:r w:rsidRPr="00CF0789">
        <w:rPr>
          <w:rFonts w:ascii="Times New Roman" w:eastAsia="Times New Roman" w:hAnsi="Times New Roman" w:cs="Times New Roman"/>
          <w:color w:val="4B4D4D"/>
          <w:sz w:val="24"/>
          <w:szCs w:val="24"/>
        </w:rPr>
        <w:t>October.</w:t>
      </w:r>
      <w:r w:rsidR="00CF0789" w:rsidRPr="00CF0789">
        <w:rPr>
          <w:rFonts w:ascii="Times New Roman" w:eastAsia="Times New Roman" w:hAnsi="Times New Roman" w:cs="Times New Roman"/>
          <w:color w:val="4B4D4D"/>
          <w:sz w:val="24"/>
          <w:szCs w:val="24"/>
        </w:rPr>
        <w:t xml:space="preserve">  While it appears that at times the Student refused services </w:t>
      </w:r>
      <w:r w:rsidR="007F37A1" w:rsidRPr="00CF0789">
        <w:rPr>
          <w:rFonts w:ascii="Times New Roman" w:eastAsia="Times New Roman" w:hAnsi="Times New Roman" w:cs="Times New Roman"/>
          <w:color w:val="4B4D4D"/>
          <w:sz w:val="24"/>
          <w:szCs w:val="24"/>
        </w:rPr>
        <w:t>offered,</w:t>
      </w:r>
      <w:r w:rsidR="00CF0789" w:rsidRPr="00CF0789">
        <w:rPr>
          <w:rFonts w:ascii="Times New Roman" w:eastAsia="Times New Roman" w:hAnsi="Times New Roman" w:cs="Times New Roman"/>
          <w:color w:val="4B4D4D"/>
          <w:sz w:val="24"/>
          <w:szCs w:val="24"/>
        </w:rPr>
        <w:t xml:space="preserve"> and at other times was “excused” from the services, it is unclear based on the information submitted </w:t>
      </w:r>
      <w:proofErr w:type="gramStart"/>
      <w:r w:rsidR="00CF0789" w:rsidRPr="00CF0789">
        <w:rPr>
          <w:rFonts w:ascii="Times New Roman" w:eastAsia="Times New Roman" w:hAnsi="Times New Roman" w:cs="Times New Roman"/>
          <w:color w:val="4B4D4D"/>
          <w:sz w:val="24"/>
          <w:szCs w:val="24"/>
        </w:rPr>
        <w:t>whether or not</w:t>
      </w:r>
      <w:proofErr w:type="gramEnd"/>
      <w:r w:rsidR="00CF0789" w:rsidRPr="00CF0789">
        <w:rPr>
          <w:rFonts w:ascii="Times New Roman" w:eastAsia="Times New Roman" w:hAnsi="Times New Roman" w:cs="Times New Roman"/>
          <w:color w:val="4B4D4D"/>
          <w:sz w:val="24"/>
          <w:szCs w:val="24"/>
        </w:rPr>
        <w:t xml:space="preserve"> it was Student’s choice to not access the tutoring.  </w:t>
      </w:r>
    </w:p>
    <w:p w14:paraId="697A83A5" w14:textId="56FBA62E" w:rsidR="00D458F9" w:rsidRPr="00CF0789" w:rsidRDefault="00CF0789" w:rsidP="001F4F4E">
      <w:pPr>
        <w:shd w:val="clear" w:color="auto" w:fill="FFFFFF"/>
        <w:spacing w:after="375"/>
        <w:rPr>
          <w:rFonts w:ascii="Times New Roman" w:eastAsia="Times New Roman" w:hAnsi="Times New Roman" w:cs="Times New Roman"/>
          <w:color w:val="4B4D4D"/>
          <w:sz w:val="24"/>
          <w:szCs w:val="24"/>
        </w:rPr>
      </w:pPr>
      <w:r w:rsidRPr="00CF0789">
        <w:rPr>
          <w:rFonts w:ascii="Times New Roman" w:eastAsia="Times New Roman" w:hAnsi="Times New Roman" w:cs="Times New Roman"/>
          <w:color w:val="4B4D4D"/>
          <w:sz w:val="24"/>
          <w:szCs w:val="24"/>
        </w:rPr>
        <w:t xml:space="preserve">Additionally, no evidence was submitted to show that any speech and language or counseling services were provided, if </w:t>
      </w:r>
      <w:r w:rsidR="00AF205A">
        <w:rPr>
          <w:rFonts w:ascii="Times New Roman" w:eastAsia="Times New Roman" w:hAnsi="Times New Roman" w:cs="Times New Roman"/>
          <w:color w:val="4B4D4D"/>
          <w:sz w:val="24"/>
          <w:szCs w:val="24"/>
        </w:rPr>
        <w:t xml:space="preserve">in fact </w:t>
      </w:r>
      <w:r w:rsidRPr="00CF0789">
        <w:rPr>
          <w:rFonts w:ascii="Times New Roman" w:eastAsia="Times New Roman" w:hAnsi="Times New Roman" w:cs="Times New Roman"/>
          <w:color w:val="4B4D4D"/>
          <w:sz w:val="24"/>
          <w:szCs w:val="24"/>
        </w:rPr>
        <w:t>such services ultimately were due Student under her then-current IEP</w:t>
      </w:r>
      <w:r w:rsidRPr="00CF0789">
        <w:rPr>
          <w:rStyle w:val="FootnoteReference"/>
          <w:rFonts w:ascii="Times New Roman" w:eastAsia="Times New Roman" w:hAnsi="Times New Roman" w:cs="Times New Roman"/>
          <w:color w:val="4B4D4D"/>
          <w:sz w:val="24"/>
          <w:szCs w:val="24"/>
        </w:rPr>
        <w:footnoteReference w:id="38"/>
      </w:r>
      <w:r w:rsidRPr="00CF0789">
        <w:rPr>
          <w:rFonts w:ascii="Times New Roman" w:eastAsia="Times New Roman" w:hAnsi="Times New Roman" w:cs="Times New Roman"/>
          <w:color w:val="4B4D4D"/>
          <w:sz w:val="24"/>
          <w:szCs w:val="24"/>
        </w:rPr>
        <w:t xml:space="preserve">.   </w:t>
      </w:r>
      <w:r w:rsidR="00206B01">
        <w:rPr>
          <w:rFonts w:ascii="Times New Roman" w:eastAsia="Times New Roman" w:hAnsi="Times New Roman" w:cs="Times New Roman"/>
          <w:color w:val="4B4D4D"/>
          <w:sz w:val="24"/>
          <w:szCs w:val="24"/>
        </w:rPr>
        <w:t>The weekly tutoring summaries appear to indicate</w:t>
      </w:r>
      <w:r w:rsidR="00AF205A">
        <w:rPr>
          <w:rFonts w:ascii="Times New Roman" w:eastAsia="Times New Roman" w:hAnsi="Times New Roman" w:cs="Times New Roman"/>
          <w:color w:val="4B4D4D"/>
          <w:sz w:val="24"/>
          <w:szCs w:val="24"/>
        </w:rPr>
        <w:t xml:space="preserve"> that </w:t>
      </w:r>
      <w:r w:rsidR="00206B01">
        <w:rPr>
          <w:rFonts w:ascii="Times New Roman" w:eastAsia="Times New Roman" w:hAnsi="Times New Roman" w:cs="Times New Roman"/>
          <w:color w:val="4B4D4D"/>
          <w:sz w:val="24"/>
          <w:szCs w:val="24"/>
        </w:rPr>
        <w:t>only academic tutoring was being offered.  Further</w:t>
      </w:r>
      <w:r w:rsidR="003A40DD">
        <w:rPr>
          <w:rFonts w:ascii="Times New Roman" w:eastAsia="Times New Roman" w:hAnsi="Times New Roman" w:cs="Times New Roman"/>
          <w:color w:val="4B4D4D"/>
          <w:sz w:val="24"/>
          <w:szCs w:val="24"/>
        </w:rPr>
        <w:t xml:space="preserve">, </w:t>
      </w:r>
      <w:r w:rsidR="007F37A1">
        <w:rPr>
          <w:rFonts w:ascii="Times New Roman" w:eastAsia="Times New Roman" w:hAnsi="Times New Roman" w:cs="Times New Roman"/>
          <w:color w:val="4B4D4D"/>
          <w:sz w:val="24"/>
          <w:szCs w:val="24"/>
        </w:rPr>
        <w:t>it appears</w:t>
      </w:r>
      <w:r w:rsidR="003A40DD">
        <w:rPr>
          <w:rFonts w:ascii="Times New Roman" w:eastAsia="Times New Roman" w:hAnsi="Times New Roman" w:cs="Times New Roman"/>
          <w:color w:val="4B4D4D"/>
          <w:sz w:val="24"/>
          <w:szCs w:val="24"/>
        </w:rPr>
        <w:t xml:space="preserve"> that the LearnWell tutors were unsuccessful, despite repeated attempts, in obtaining work from Student’s teachers</w:t>
      </w:r>
      <w:r w:rsidR="00AF205A">
        <w:rPr>
          <w:rFonts w:ascii="Times New Roman" w:eastAsia="Times New Roman" w:hAnsi="Times New Roman" w:cs="Times New Roman"/>
          <w:color w:val="4B4D4D"/>
          <w:sz w:val="24"/>
          <w:szCs w:val="24"/>
        </w:rPr>
        <w:t xml:space="preserve"> for use in their tutoring sessions.</w:t>
      </w:r>
      <w:r w:rsidR="003A40DD">
        <w:rPr>
          <w:rFonts w:ascii="Times New Roman" w:eastAsia="Times New Roman" w:hAnsi="Times New Roman" w:cs="Times New Roman"/>
          <w:color w:val="4B4D4D"/>
          <w:sz w:val="24"/>
          <w:szCs w:val="24"/>
        </w:rPr>
        <w:t xml:space="preserve"> </w:t>
      </w:r>
      <w:r w:rsidR="003A40DD">
        <w:rPr>
          <w:rStyle w:val="FootnoteReference"/>
          <w:rFonts w:ascii="Times New Roman" w:eastAsia="Times New Roman" w:hAnsi="Times New Roman" w:cs="Times New Roman"/>
          <w:color w:val="4B4D4D"/>
          <w:sz w:val="24"/>
          <w:szCs w:val="24"/>
        </w:rPr>
        <w:footnoteReference w:id="39"/>
      </w:r>
      <w:r w:rsidR="003A40DD">
        <w:rPr>
          <w:rFonts w:ascii="Times New Roman" w:eastAsia="Times New Roman" w:hAnsi="Times New Roman" w:cs="Times New Roman"/>
          <w:color w:val="4B4D4D"/>
          <w:sz w:val="24"/>
          <w:szCs w:val="24"/>
        </w:rPr>
        <w:t xml:space="preserve">.  </w:t>
      </w:r>
      <w:r w:rsidR="00206B01">
        <w:rPr>
          <w:rFonts w:ascii="Times New Roman" w:eastAsia="Times New Roman" w:hAnsi="Times New Roman" w:cs="Times New Roman"/>
          <w:color w:val="4B4D4D"/>
          <w:sz w:val="24"/>
          <w:szCs w:val="24"/>
        </w:rPr>
        <w:t xml:space="preserve">Additionally, it is unclear what the certification of the </w:t>
      </w:r>
      <w:r w:rsidR="002E429E">
        <w:rPr>
          <w:rFonts w:ascii="Times New Roman" w:eastAsia="Times New Roman" w:hAnsi="Times New Roman" w:cs="Times New Roman"/>
          <w:color w:val="4B4D4D"/>
          <w:sz w:val="24"/>
          <w:szCs w:val="24"/>
        </w:rPr>
        <w:t xml:space="preserve">tutors working with Student (or their Supervisors, if appropriate) were.  </w:t>
      </w:r>
      <w:r w:rsidR="003A40DD">
        <w:rPr>
          <w:rFonts w:ascii="Times New Roman" w:eastAsia="Times New Roman" w:hAnsi="Times New Roman" w:cs="Times New Roman"/>
          <w:color w:val="4B4D4D"/>
          <w:sz w:val="24"/>
          <w:szCs w:val="24"/>
        </w:rPr>
        <w:t xml:space="preserve">Given this, I find that genuine issues of material fact exist </w:t>
      </w:r>
      <w:r w:rsidR="007F37A1">
        <w:rPr>
          <w:rFonts w:ascii="Times New Roman" w:eastAsia="Times New Roman" w:hAnsi="Times New Roman" w:cs="Times New Roman"/>
          <w:color w:val="4B4D4D"/>
          <w:sz w:val="24"/>
          <w:szCs w:val="24"/>
        </w:rPr>
        <w:t>regarding Parent’s</w:t>
      </w:r>
      <w:r w:rsidR="003A40DD">
        <w:rPr>
          <w:rFonts w:ascii="Times New Roman" w:eastAsia="Times New Roman" w:hAnsi="Times New Roman" w:cs="Times New Roman"/>
          <w:color w:val="4B4D4D"/>
          <w:sz w:val="24"/>
          <w:szCs w:val="24"/>
        </w:rPr>
        <w:t xml:space="preserve"> claim for compensatory services against DYRSD d</w:t>
      </w:r>
      <w:r w:rsidR="00AF205A">
        <w:rPr>
          <w:rFonts w:ascii="Times New Roman" w:eastAsia="Times New Roman" w:hAnsi="Times New Roman" w:cs="Times New Roman"/>
          <w:color w:val="4B4D4D"/>
          <w:sz w:val="24"/>
          <w:szCs w:val="24"/>
        </w:rPr>
        <w:t xml:space="preserve"> for the period of </w:t>
      </w:r>
      <w:r w:rsidR="003A40DD">
        <w:rPr>
          <w:rFonts w:ascii="Times New Roman" w:eastAsia="Times New Roman" w:hAnsi="Times New Roman" w:cs="Times New Roman"/>
          <w:color w:val="4B4D4D"/>
          <w:sz w:val="24"/>
          <w:szCs w:val="24"/>
        </w:rPr>
        <w:t xml:space="preserve">May 2019 </w:t>
      </w:r>
      <w:r w:rsidR="00311826">
        <w:rPr>
          <w:rFonts w:ascii="Times New Roman" w:eastAsia="Times New Roman" w:hAnsi="Times New Roman" w:cs="Times New Roman"/>
          <w:color w:val="4B4D4D"/>
          <w:sz w:val="24"/>
          <w:szCs w:val="24"/>
        </w:rPr>
        <w:t>through</w:t>
      </w:r>
      <w:r w:rsidR="003A40DD">
        <w:rPr>
          <w:rFonts w:ascii="Times New Roman" w:eastAsia="Times New Roman" w:hAnsi="Times New Roman" w:cs="Times New Roman"/>
          <w:color w:val="4B4D4D"/>
          <w:sz w:val="24"/>
          <w:szCs w:val="24"/>
        </w:rPr>
        <w:t xml:space="preserve"> October</w:t>
      </w:r>
      <w:r w:rsidR="00311826">
        <w:rPr>
          <w:rFonts w:ascii="Times New Roman" w:eastAsia="Times New Roman" w:hAnsi="Times New Roman" w:cs="Times New Roman"/>
          <w:color w:val="4B4D4D"/>
          <w:sz w:val="24"/>
          <w:szCs w:val="24"/>
        </w:rPr>
        <w:t xml:space="preserve"> 21</w:t>
      </w:r>
      <w:r w:rsidR="003A40DD">
        <w:rPr>
          <w:rFonts w:ascii="Times New Roman" w:eastAsia="Times New Roman" w:hAnsi="Times New Roman" w:cs="Times New Roman"/>
          <w:color w:val="4B4D4D"/>
          <w:sz w:val="24"/>
          <w:szCs w:val="24"/>
        </w:rPr>
        <w:t>, 2019.  As such, DYRSD’s Motion is DENIED as to th</w:t>
      </w:r>
      <w:r w:rsidR="002E429E">
        <w:rPr>
          <w:rFonts w:ascii="Times New Roman" w:eastAsia="Times New Roman" w:hAnsi="Times New Roman" w:cs="Times New Roman"/>
          <w:color w:val="4B4D4D"/>
          <w:sz w:val="24"/>
          <w:szCs w:val="24"/>
        </w:rPr>
        <w:t>is</w:t>
      </w:r>
      <w:r w:rsidR="003A40DD">
        <w:rPr>
          <w:rFonts w:ascii="Times New Roman" w:eastAsia="Times New Roman" w:hAnsi="Times New Roman" w:cs="Times New Roman"/>
          <w:color w:val="4B4D4D"/>
          <w:sz w:val="24"/>
          <w:szCs w:val="24"/>
        </w:rPr>
        <w:t xml:space="preserve"> claim.</w:t>
      </w:r>
    </w:p>
    <w:p w14:paraId="2166E282" w14:textId="77777777" w:rsidR="000402EF" w:rsidRPr="004B57E0" w:rsidRDefault="000402EF" w:rsidP="001F4F4E">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ORDER</w:t>
      </w:r>
    </w:p>
    <w:p w14:paraId="030C48A2" w14:textId="16F01D38" w:rsidR="000402EF" w:rsidRPr="004B57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 xml:space="preserve">1. As outlined in this Ruling, the </w:t>
      </w:r>
      <w:r w:rsidR="003A40DD" w:rsidRPr="00DB138D">
        <w:rPr>
          <w:rFonts w:ascii="Times New Roman" w:eastAsia="Times New Roman" w:hAnsi="Times New Roman" w:cs="Times New Roman"/>
          <w:color w:val="4B4D4D"/>
          <w:sz w:val="24"/>
          <w:szCs w:val="24"/>
        </w:rPr>
        <w:t>DYRSD’s</w:t>
      </w:r>
      <w:r w:rsidRPr="004B57E0">
        <w:rPr>
          <w:rFonts w:ascii="Times New Roman" w:eastAsia="Times New Roman" w:hAnsi="Times New Roman" w:cs="Times New Roman"/>
          <w:color w:val="4B4D4D"/>
          <w:sz w:val="24"/>
          <w:szCs w:val="24"/>
        </w:rPr>
        <w:t> </w:t>
      </w:r>
      <w:r w:rsidR="003A40DD" w:rsidRPr="00DB138D">
        <w:rPr>
          <w:rFonts w:ascii="Times New Roman" w:eastAsia="Times New Roman" w:hAnsi="Times New Roman" w:cs="Times New Roman"/>
          <w:i/>
          <w:iCs/>
          <w:color w:val="4B4D4D"/>
          <w:sz w:val="24"/>
          <w:szCs w:val="24"/>
        </w:rPr>
        <w:t xml:space="preserve">Motion to Dismiss and Motion for Summary Judgment </w:t>
      </w:r>
      <w:r w:rsidRPr="004B57E0">
        <w:rPr>
          <w:rFonts w:ascii="Times New Roman" w:eastAsia="Times New Roman" w:hAnsi="Times New Roman" w:cs="Times New Roman"/>
          <w:color w:val="4B4D4D"/>
          <w:sz w:val="24"/>
          <w:szCs w:val="24"/>
        </w:rPr>
        <w:t>is </w:t>
      </w:r>
      <w:r w:rsidRPr="004B57E0">
        <w:rPr>
          <w:rFonts w:ascii="Times New Roman" w:eastAsia="Times New Roman" w:hAnsi="Times New Roman" w:cs="Times New Roman"/>
          <w:b/>
          <w:bCs/>
          <w:color w:val="4B4D4D"/>
          <w:sz w:val="24"/>
          <w:szCs w:val="24"/>
        </w:rPr>
        <w:t>ALLOWED, in part</w:t>
      </w:r>
      <w:r w:rsidR="003A40DD" w:rsidRPr="00DB138D">
        <w:rPr>
          <w:rFonts w:ascii="Times New Roman" w:eastAsia="Times New Roman" w:hAnsi="Times New Roman" w:cs="Times New Roman"/>
          <w:b/>
          <w:bCs/>
          <w:color w:val="4B4D4D"/>
          <w:sz w:val="24"/>
          <w:szCs w:val="24"/>
        </w:rPr>
        <w:t xml:space="preserve">, </w:t>
      </w:r>
      <w:r w:rsidR="002E429E">
        <w:rPr>
          <w:rFonts w:ascii="Times New Roman" w:eastAsia="Times New Roman" w:hAnsi="Times New Roman" w:cs="Times New Roman"/>
          <w:b/>
          <w:bCs/>
          <w:color w:val="4B4D4D"/>
          <w:sz w:val="24"/>
          <w:szCs w:val="24"/>
        </w:rPr>
        <w:t xml:space="preserve">with prejudice, </w:t>
      </w:r>
      <w:r w:rsidR="003A40DD" w:rsidRPr="00DB138D">
        <w:rPr>
          <w:rFonts w:ascii="Times New Roman" w:eastAsia="Times New Roman" w:hAnsi="Times New Roman" w:cs="Times New Roman"/>
          <w:color w:val="4B4D4D"/>
          <w:sz w:val="24"/>
          <w:szCs w:val="24"/>
        </w:rPr>
        <w:t xml:space="preserve">as to any claims Parent is bringing against DYRSD after October 21, 2019 </w:t>
      </w:r>
      <w:r w:rsidR="002E429E">
        <w:rPr>
          <w:rFonts w:ascii="Times New Roman" w:eastAsia="Times New Roman" w:hAnsi="Times New Roman" w:cs="Times New Roman"/>
          <w:color w:val="4B4D4D"/>
          <w:sz w:val="24"/>
          <w:szCs w:val="24"/>
        </w:rPr>
        <w:t>for</w:t>
      </w:r>
      <w:r w:rsidR="003A40DD" w:rsidRPr="00DB138D">
        <w:rPr>
          <w:rFonts w:ascii="Times New Roman" w:eastAsia="Times New Roman" w:hAnsi="Times New Roman" w:cs="Times New Roman"/>
          <w:color w:val="4B4D4D"/>
          <w:sz w:val="24"/>
          <w:szCs w:val="24"/>
        </w:rPr>
        <w:t xml:space="preserve"> fiscal responsibility, and after May 12, 2020 </w:t>
      </w:r>
      <w:r w:rsidR="002E429E">
        <w:rPr>
          <w:rFonts w:ascii="Times New Roman" w:eastAsia="Times New Roman" w:hAnsi="Times New Roman" w:cs="Times New Roman"/>
          <w:color w:val="4B4D4D"/>
          <w:sz w:val="24"/>
          <w:szCs w:val="24"/>
        </w:rPr>
        <w:t>for</w:t>
      </w:r>
      <w:r w:rsidR="003A40DD" w:rsidRPr="00DB138D">
        <w:rPr>
          <w:rFonts w:ascii="Times New Roman" w:eastAsia="Times New Roman" w:hAnsi="Times New Roman" w:cs="Times New Roman"/>
          <w:color w:val="4B4D4D"/>
          <w:sz w:val="24"/>
          <w:szCs w:val="24"/>
        </w:rPr>
        <w:t xml:space="preserve"> programmatic responsibility</w:t>
      </w:r>
      <w:r w:rsidR="00311826">
        <w:rPr>
          <w:rFonts w:ascii="Times New Roman" w:eastAsia="Times New Roman" w:hAnsi="Times New Roman" w:cs="Times New Roman"/>
          <w:color w:val="4B4D4D"/>
          <w:sz w:val="24"/>
          <w:szCs w:val="24"/>
        </w:rPr>
        <w:t>,</w:t>
      </w:r>
      <w:r w:rsidR="003A40DD" w:rsidRPr="00DB138D">
        <w:rPr>
          <w:rFonts w:ascii="Times New Roman" w:eastAsia="Times New Roman" w:hAnsi="Times New Roman" w:cs="Times New Roman"/>
          <w:color w:val="4B4D4D"/>
          <w:sz w:val="24"/>
          <w:szCs w:val="24"/>
        </w:rPr>
        <w:t xml:space="preserve"> but is </w:t>
      </w:r>
      <w:r w:rsidR="003A40DD" w:rsidRPr="00DB138D">
        <w:rPr>
          <w:rFonts w:ascii="Times New Roman" w:eastAsia="Times New Roman" w:hAnsi="Times New Roman" w:cs="Times New Roman"/>
          <w:b/>
          <w:bCs/>
          <w:color w:val="4B4D4D"/>
          <w:sz w:val="24"/>
          <w:szCs w:val="24"/>
        </w:rPr>
        <w:t>DENIED</w:t>
      </w:r>
      <w:r w:rsidR="003A40DD" w:rsidRPr="00DB138D">
        <w:rPr>
          <w:rFonts w:ascii="Times New Roman" w:eastAsia="Times New Roman" w:hAnsi="Times New Roman" w:cs="Times New Roman"/>
          <w:color w:val="4B4D4D"/>
          <w:sz w:val="24"/>
          <w:szCs w:val="24"/>
        </w:rPr>
        <w:t xml:space="preserve"> as to all claims brought against DYRSD prior to these dates</w:t>
      </w:r>
      <w:r w:rsidRPr="004B57E0">
        <w:rPr>
          <w:rFonts w:ascii="Times New Roman" w:eastAsia="Times New Roman" w:hAnsi="Times New Roman" w:cs="Times New Roman"/>
          <w:color w:val="4B4D4D"/>
          <w:sz w:val="24"/>
          <w:szCs w:val="24"/>
        </w:rPr>
        <w:t>.</w:t>
      </w:r>
    </w:p>
    <w:p w14:paraId="738A7EA4" w14:textId="149D9FEC" w:rsidR="00F84FB0" w:rsidRPr="00DB138D"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 xml:space="preserve">2. The Hearing </w:t>
      </w:r>
      <w:r w:rsidR="00311826">
        <w:rPr>
          <w:rFonts w:ascii="Times New Roman" w:eastAsia="Times New Roman" w:hAnsi="Times New Roman" w:cs="Times New Roman"/>
          <w:color w:val="4B4D4D"/>
          <w:sz w:val="24"/>
          <w:szCs w:val="24"/>
        </w:rPr>
        <w:t>will</w:t>
      </w:r>
      <w:r w:rsidRPr="004B57E0">
        <w:rPr>
          <w:rFonts w:ascii="Times New Roman" w:eastAsia="Times New Roman" w:hAnsi="Times New Roman" w:cs="Times New Roman"/>
          <w:color w:val="4B4D4D"/>
          <w:sz w:val="24"/>
          <w:szCs w:val="24"/>
        </w:rPr>
        <w:t xml:space="preserve"> proceed on </w:t>
      </w:r>
      <w:r w:rsidR="00F84FB0" w:rsidRPr="00DB138D">
        <w:rPr>
          <w:rFonts w:ascii="Times New Roman" w:eastAsia="Times New Roman" w:hAnsi="Times New Roman" w:cs="Times New Roman"/>
          <w:color w:val="4B4D4D"/>
          <w:sz w:val="24"/>
          <w:szCs w:val="24"/>
        </w:rPr>
        <w:t xml:space="preserve">October 21 and 22, 2021, as per my June 22, 2021 Ruling, on </w:t>
      </w:r>
      <w:r w:rsidRPr="004B57E0">
        <w:rPr>
          <w:rFonts w:ascii="Times New Roman" w:eastAsia="Times New Roman" w:hAnsi="Times New Roman" w:cs="Times New Roman"/>
          <w:color w:val="4B4D4D"/>
          <w:sz w:val="24"/>
          <w:szCs w:val="24"/>
        </w:rPr>
        <w:t>the following issue</w:t>
      </w:r>
      <w:r w:rsidR="003A40DD" w:rsidRPr="00DB138D">
        <w:rPr>
          <w:rFonts w:ascii="Times New Roman" w:eastAsia="Times New Roman" w:hAnsi="Times New Roman" w:cs="Times New Roman"/>
          <w:color w:val="4B4D4D"/>
          <w:sz w:val="24"/>
          <w:szCs w:val="24"/>
        </w:rPr>
        <w:t>s</w:t>
      </w:r>
      <w:r w:rsidRPr="004B57E0">
        <w:rPr>
          <w:rFonts w:ascii="Times New Roman" w:eastAsia="Times New Roman" w:hAnsi="Times New Roman" w:cs="Times New Roman"/>
          <w:color w:val="4B4D4D"/>
          <w:sz w:val="24"/>
          <w:szCs w:val="24"/>
        </w:rPr>
        <w:t xml:space="preserve">: </w:t>
      </w:r>
    </w:p>
    <w:p w14:paraId="60E7E198" w14:textId="73A6320C" w:rsidR="00F84FB0" w:rsidRPr="00DB138D" w:rsidRDefault="00F84FB0" w:rsidP="002E429E">
      <w:pPr>
        <w:shd w:val="clear" w:color="auto" w:fill="FFFFFF"/>
        <w:spacing w:after="375"/>
        <w:ind w:left="720" w:hanging="360"/>
        <w:rPr>
          <w:rFonts w:ascii="Times New Roman" w:eastAsia="Times New Roman" w:hAnsi="Times New Roman" w:cs="Times New Roman"/>
          <w:color w:val="4B4D4D"/>
          <w:sz w:val="24"/>
          <w:szCs w:val="24"/>
        </w:rPr>
      </w:pPr>
      <w:r w:rsidRPr="00DB138D">
        <w:rPr>
          <w:rFonts w:ascii="Times New Roman" w:eastAsia="Times New Roman" w:hAnsi="Times New Roman" w:cs="Times New Roman"/>
          <w:color w:val="4B4D4D"/>
          <w:sz w:val="24"/>
          <w:szCs w:val="24"/>
        </w:rPr>
        <w:t>A.</w:t>
      </w:r>
      <w:r w:rsidRPr="00DB138D">
        <w:rPr>
          <w:rFonts w:ascii="Times New Roman" w:eastAsia="Times New Roman" w:hAnsi="Times New Roman" w:cs="Times New Roman"/>
          <w:color w:val="4B4D4D"/>
          <w:sz w:val="24"/>
          <w:szCs w:val="24"/>
        </w:rPr>
        <w:tab/>
        <w:t>W</w:t>
      </w:r>
      <w:r w:rsidR="000402EF" w:rsidRPr="004B57E0">
        <w:rPr>
          <w:rFonts w:ascii="Times New Roman" w:eastAsia="Times New Roman" w:hAnsi="Times New Roman" w:cs="Times New Roman"/>
          <w:color w:val="4B4D4D"/>
          <w:sz w:val="24"/>
          <w:szCs w:val="24"/>
        </w:rPr>
        <w:t xml:space="preserve">hether </w:t>
      </w:r>
      <w:r w:rsidR="003A40DD" w:rsidRPr="00DB138D">
        <w:rPr>
          <w:rFonts w:ascii="Times New Roman" w:eastAsia="Times New Roman" w:hAnsi="Times New Roman" w:cs="Times New Roman"/>
          <w:color w:val="4B4D4D"/>
          <w:sz w:val="24"/>
          <w:szCs w:val="24"/>
        </w:rPr>
        <w:t xml:space="preserve">DYRSD provided Student with </w:t>
      </w:r>
      <w:r w:rsidR="007F37A1">
        <w:rPr>
          <w:rFonts w:ascii="Times New Roman" w:eastAsia="Times New Roman" w:hAnsi="Times New Roman" w:cs="Times New Roman"/>
          <w:color w:val="4B4D4D"/>
          <w:sz w:val="24"/>
          <w:szCs w:val="24"/>
        </w:rPr>
        <w:t xml:space="preserve">the </w:t>
      </w:r>
      <w:r w:rsidR="007F37A1" w:rsidRPr="00DB138D">
        <w:rPr>
          <w:rFonts w:ascii="Times New Roman" w:eastAsia="Times New Roman" w:hAnsi="Times New Roman" w:cs="Times New Roman"/>
          <w:color w:val="4B4D4D"/>
          <w:sz w:val="24"/>
          <w:szCs w:val="24"/>
        </w:rPr>
        <w:t>special</w:t>
      </w:r>
      <w:r w:rsidR="003A40DD" w:rsidRPr="00DB138D">
        <w:rPr>
          <w:rFonts w:ascii="Times New Roman" w:eastAsia="Times New Roman" w:hAnsi="Times New Roman" w:cs="Times New Roman"/>
          <w:color w:val="4B4D4D"/>
          <w:sz w:val="24"/>
          <w:szCs w:val="24"/>
        </w:rPr>
        <w:t xml:space="preserve"> education and related services </w:t>
      </w:r>
      <w:r w:rsidR="00311826">
        <w:rPr>
          <w:rFonts w:ascii="Times New Roman" w:eastAsia="Times New Roman" w:hAnsi="Times New Roman" w:cs="Times New Roman"/>
          <w:color w:val="4B4D4D"/>
          <w:sz w:val="24"/>
          <w:szCs w:val="24"/>
        </w:rPr>
        <w:t>to which she was entitled</w:t>
      </w:r>
      <w:r w:rsidR="003A40DD" w:rsidRPr="00DB138D">
        <w:rPr>
          <w:rFonts w:ascii="Times New Roman" w:eastAsia="Times New Roman" w:hAnsi="Times New Roman" w:cs="Times New Roman"/>
          <w:color w:val="4B4D4D"/>
          <w:sz w:val="24"/>
          <w:szCs w:val="24"/>
        </w:rPr>
        <w:t xml:space="preserve"> during her period of hospitalization between May </w:t>
      </w:r>
      <w:r w:rsidRPr="00DB138D">
        <w:rPr>
          <w:rFonts w:ascii="Times New Roman" w:eastAsia="Times New Roman" w:hAnsi="Times New Roman" w:cs="Times New Roman"/>
          <w:color w:val="4B4D4D"/>
          <w:sz w:val="24"/>
          <w:szCs w:val="24"/>
        </w:rPr>
        <w:t xml:space="preserve">8, 2019 and October 21, 2019; and, </w:t>
      </w:r>
    </w:p>
    <w:p w14:paraId="55D3DD8E" w14:textId="0D7630CA" w:rsidR="00F84FB0" w:rsidRPr="00DB138D" w:rsidRDefault="00F84FB0" w:rsidP="002E429E">
      <w:pPr>
        <w:shd w:val="clear" w:color="auto" w:fill="FFFFFF"/>
        <w:spacing w:after="375"/>
        <w:ind w:left="1080" w:hanging="360"/>
        <w:rPr>
          <w:rFonts w:ascii="Times New Roman" w:eastAsia="Times New Roman" w:hAnsi="Times New Roman" w:cs="Times New Roman"/>
          <w:color w:val="4B4D4D"/>
          <w:sz w:val="24"/>
          <w:szCs w:val="24"/>
        </w:rPr>
      </w:pPr>
      <w:r w:rsidRPr="00DB138D">
        <w:rPr>
          <w:rFonts w:ascii="Times New Roman" w:eastAsia="Times New Roman" w:hAnsi="Times New Roman" w:cs="Times New Roman"/>
          <w:color w:val="4B4D4D"/>
          <w:sz w:val="24"/>
          <w:szCs w:val="24"/>
        </w:rPr>
        <w:lastRenderedPageBreak/>
        <w:t>i.</w:t>
      </w:r>
      <w:r w:rsidRPr="00DB138D">
        <w:rPr>
          <w:rFonts w:ascii="Times New Roman" w:eastAsia="Times New Roman" w:hAnsi="Times New Roman" w:cs="Times New Roman"/>
          <w:color w:val="4B4D4D"/>
          <w:sz w:val="24"/>
          <w:szCs w:val="24"/>
        </w:rPr>
        <w:tab/>
        <w:t>If not, what, if any</w:t>
      </w:r>
      <w:r w:rsidR="00F168B1">
        <w:rPr>
          <w:rFonts w:ascii="Times New Roman" w:eastAsia="Times New Roman" w:hAnsi="Times New Roman" w:cs="Times New Roman"/>
          <w:color w:val="4B4D4D"/>
          <w:sz w:val="24"/>
          <w:szCs w:val="24"/>
        </w:rPr>
        <w:t>,</w:t>
      </w:r>
      <w:r w:rsidRPr="00DB138D">
        <w:rPr>
          <w:rFonts w:ascii="Times New Roman" w:eastAsia="Times New Roman" w:hAnsi="Times New Roman" w:cs="Times New Roman"/>
          <w:color w:val="4B4D4D"/>
          <w:sz w:val="24"/>
          <w:szCs w:val="24"/>
        </w:rPr>
        <w:t xml:space="preserve"> compensatory services are owed</w:t>
      </w:r>
      <w:r w:rsidR="00DB138D">
        <w:rPr>
          <w:rFonts w:ascii="Times New Roman" w:eastAsia="Times New Roman" w:hAnsi="Times New Roman" w:cs="Times New Roman"/>
          <w:color w:val="4B4D4D"/>
          <w:sz w:val="24"/>
          <w:szCs w:val="24"/>
        </w:rPr>
        <w:t xml:space="preserve"> by DYRSD</w:t>
      </w:r>
      <w:r w:rsidRPr="00DB138D">
        <w:rPr>
          <w:rFonts w:ascii="Times New Roman" w:eastAsia="Times New Roman" w:hAnsi="Times New Roman" w:cs="Times New Roman"/>
          <w:color w:val="4B4D4D"/>
          <w:sz w:val="24"/>
          <w:szCs w:val="24"/>
        </w:rPr>
        <w:t xml:space="preserve">; and  </w:t>
      </w:r>
    </w:p>
    <w:p w14:paraId="094B1332" w14:textId="6FD08E5C" w:rsidR="000402EF" w:rsidRPr="004B57E0" w:rsidRDefault="00F84FB0" w:rsidP="002E429E">
      <w:pPr>
        <w:shd w:val="clear" w:color="auto" w:fill="FFFFFF"/>
        <w:spacing w:after="375"/>
        <w:ind w:left="720" w:hanging="360"/>
        <w:rPr>
          <w:rFonts w:ascii="Times New Roman" w:eastAsia="Times New Roman" w:hAnsi="Times New Roman" w:cs="Times New Roman"/>
          <w:color w:val="4B4D4D"/>
          <w:sz w:val="24"/>
          <w:szCs w:val="24"/>
        </w:rPr>
      </w:pPr>
      <w:r w:rsidRPr="00DB138D">
        <w:rPr>
          <w:rFonts w:ascii="Times New Roman" w:eastAsia="Times New Roman" w:hAnsi="Times New Roman" w:cs="Times New Roman"/>
          <w:color w:val="4B4D4D"/>
          <w:sz w:val="24"/>
          <w:szCs w:val="24"/>
        </w:rPr>
        <w:t>B.</w:t>
      </w:r>
      <w:r w:rsidRPr="00DB138D">
        <w:rPr>
          <w:rFonts w:ascii="Times New Roman" w:eastAsia="Times New Roman" w:hAnsi="Times New Roman" w:cs="Times New Roman"/>
          <w:color w:val="4B4D4D"/>
          <w:sz w:val="24"/>
          <w:szCs w:val="24"/>
        </w:rPr>
        <w:tab/>
        <w:t xml:space="preserve">Whether Barnstable </w:t>
      </w:r>
      <w:r w:rsidR="00F168B1">
        <w:rPr>
          <w:rFonts w:ascii="Times New Roman" w:eastAsia="Times New Roman" w:hAnsi="Times New Roman" w:cs="Times New Roman"/>
          <w:color w:val="4B4D4D"/>
          <w:sz w:val="24"/>
          <w:szCs w:val="24"/>
        </w:rPr>
        <w:t xml:space="preserve">is </w:t>
      </w:r>
      <w:r w:rsidR="007F37A1">
        <w:rPr>
          <w:rFonts w:ascii="Times New Roman" w:eastAsia="Times New Roman" w:hAnsi="Times New Roman" w:cs="Times New Roman"/>
          <w:color w:val="4B4D4D"/>
          <w:sz w:val="24"/>
          <w:szCs w:val="24"/>
        </w:rPr>
        <w:t xml:space="preserve">required </w:t>
      </w:r>
      <w:r w:rsidR="007F37A1" w:rsidRPr="00DB138D">
        <w:rPr>
          <w:rFonts w:ascii="Times New Roman" w:eastAsia="Times New Roman" w:hAnsi="Times New Roman" w:cs="Times New Roman"/>
          <w:color w:val="4B4D4D"/>
          <w:sz w:val="24"/>
          <w:szCs w:val="24"/>
        </w:rPr>
        <w:t>to</w:t>
      </w:r>
      <w:r w:rsidRPr="00DB138D">
        <w:rPr>
          <w:rFonts w:ascii="Times New Roman" w:eastAsia="Times New Roman" w:hAnsi="Times New Roman" w:cs="Times New Roman"/>
          <w:color w:val="4B4D4D"/>
          <w:sz w:val="24"/>
          <w:szCs w:val="24"/>
        </w:rPr>
        <w:t xml:space="preserve"> provide Student with 1:1 support in her day placement at Devereaux School </w:t>
      </w:r>
      <w:proofErr w:type="gramStart"/>
      <w:r w:rsidRPr="00DB138D">
        <w:rPr>
          <w:rFonts w:ascii="Times New Roman" w:eastAsia="Times New Roman" w:hAnsi="Times New Roman" w:cs="Times New Roman"/>
          <w:color w:val="4B4D4D"/>
          <w:sz w:val="24"/>
          <w:szCs w:val="24"/>
        </w:rPr>
        <w:t>in order</w:t>
      </w:r>
      <w:r w:rsidR="00F168B1">
        <w:rPr>
          <w:rFonts w:ascii="Times New Roman" w:eastAsia="Times New Roman" w:hAnsi="Times New Roman" w:cs="Times New Roman"/>
          <w:color w:val="4B4D4D"/>
          <w:sz w:val="24"/>
          <w:szCs w:val="24"/>
        </w:rPr>
        <w:t xml:space="preserve"> for</w:t>
      </w:r>
      <w:proofErr w:type="gramEnd"/>
      <w:r w:rsidR="00F168B1">
        <w:rPr>
          <w:rFonts w:ascii="Times New Roman" w:eastAsia="Times New Roman" w:hAnsi="Times New Roman" w:cs="Times New Roman"/>
          <w:color w:val="4B4D4D"/>
          <w:sz w:val="24"/>
          <w:szCs w:val="24"/>
        </w:rPr>
        <w:t xml:space="preserve"> her</w:t>
      </w:r>
      <w:r w:rsidRPr="00DB138D">
        <w:rPr>
          <w:rFonts w:ascii="Times New Roman" w:eastAsia="Times New Roman" w:hAnsi="Times New Roman" w:cs="Times New Roman"/>
          <w:color w:val="4B4D4D"/>
          <w:sz w:val="24"/>
          <w:szCs w:val="24"/>
        </w:rPr>
        <w:t xml:space="preserve"> to receive a FAPE.  </w:t>
      </w:r>
    </w:p>
    <w:p w14:paraId="57470DE8" w14:textId="62EFB4C9" w:rsidR="000402EF" w:rsidRPr="004B57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By the Hearing Officer,</w:t>
      </w:r>
    </w:p>
    <w:p w14:paraId="5BED5A9A" w14:textId="3B57147A" w:rsidR="000402EF" w:rsidRPr="004B57E0" w:rsidRDefault="00F84FB0" w:rsidP="001F4F4E">
      <w:pPr>
        <w:shd w:val="clear" w:color="auto" w:fill="FFFFFF"/>
        <w:spacing w:after="375"/>
        <w:rPr>
          <w:rFonts w:ascii="Times New Roman" w:eastAsia="Times New Roman" w:hAnsi="Times New Roman" w:cs="Times New Roman"/>
          <w:color w:val="4B4D4D"/>
          <w:sz w:val="24"/>
          <w:szCs w:val="24"/>
        </w:rPr>
      </w:pPr>
      <w:r w:rsidRPr="00DB138D">
        <w:rPr>
          <w:rFonts w:ascii="Times New Roman" w:eastAsia="Times New Roman" w:hAnsi="Times New Roman" w:cs="Times New Roman"/>
          <w:color w:val="4B4D4D"/>
          <w:sz w:val="24"/>
          <w:szCs w:val="24"/>
          <w:u w:val="single"/>
        </w:rPr>
        <w:t>/</w:t>
      </w:r>
      <w:r w:rsidR="000402EF" w:rsidRPr="004B57E0">
        <w:rPr>
          <w:rFonts w:ascii="Times New Roman" w:eastAsia="Times New Roman" w:hAnsi="Times New Roman" w:cs="Times New Roman"/>
          <w:color w:val="4B4D4D"/>
          <w:sz w:val="24"/>
          <w:szCs w:val="24"/>
          <w:u w:val="single"/>
        </w:rPr>
        <w:t>s/ </w:t>
      </w:r>
      <w:r w:rsidRPr="00DB138D">
        <w:rPr>
          <w:rFonts w:ascii="Times New Roman" w:eastAsia="Times New Roman" w:hAnsi="Times New Roman" w:cs="Times New Roman"/>
          <w:i/>
          <w:iCs/>
          <w:color w:val="4B4D4D"/>
          <w:sz w:val="24"/>
          <w:szCs w:val="24"/>
          <w:u w:val="single"/>
        </w:rPr>
        <w:t>Marguerite M. Mitchell</w:t>
      </w:r>
      <w:r w:rsidR="000402EF" w:rsidRPr="004B57E0">
        <w:rPr>
          <w:rFonts w:ascii="Times New Roman" w:eastAsia="Times New Roman" w:hAnsi="Times New Roman" w:cs="Times New Roman"/>
          <w:color w:val="4B4D4D"/>
          <w:sz w:val="24"/>
          <w:szCs w:val="24"/>
          <w:u w:val="single"/>
        </w:rPr>
        <w:br/>
      </w:r>
      <w:r w:rsidRPr="00DB138D">
        <w:rPr>
          <w:rFonts w:ascii="Times New Roman" w:eastAsia="Times New Roman" w:hAnsi="Times New Roman" w:cs="Times New Roman"/>
          <w:color w:val="4B4D4D"/>
          <w:sz w:val="24"/>
          <w:szCs w:val="24"/>
        </w:rPr>
        <w:t>Marguerite M. Mitchell</w:t>
      </w:r>
    </w:p>
    <w:p w14:paraId="03D2793B" w14:textId="1E828025" w:rsidR="000402EF" w:rsidRPr="004B57E0" w:rsidRDefault="000402EF" w:rsidP="001F4F4E">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 xml:space="preserve">Date: </w:t>
      </w:r>
      <w:r w:rsidR="00F84FB0" w:rsidRPr="00DB138D">
        <w:rPr>
          <w:rFonts w:ascii="Times New Roman" w:eastAsia="Times New Roman" w:hAnsi="Times New Roman" w:cs="Times New Roman"/>
          <w:color w:val="4B4D4D"/>
          <w:sz w:val="24"/>
          <w:szCs w:val="24"/>
        </w:rPr>
        <w:t>June 2</w:t>
      </w:r>
      <w:r w:rsidR="002E429E">
        <w:rPr>
          <w:rFonts w:ascii="Times New Roman" w:eastAsia="Times New Roman" w:hAnsi="Times New Roman" w:cs="Times New Roman"/>
          <w:color w:val="4B4D4D"/>
          <w:sz w:val="24"/>
          <w:szCs w:val="24"/>
        </w:rPr>
        <w:t>8</w:t>
      </w:r>
      <w:r w:rsidRPr="004B57E0">
        <w:rPr>
          <w:rFonts w:ascii="Times New Roman" w:eastAsia="Times New Roman" w:hAnsi="Times New Roman" w:cs="Times New Roman"/>
          <w:color w:val="4B4D4D"/>
          <w:sz w:val="24"/>
          <w:szCs w:val="24"/>
        </w:rPr>
        <w:t>, 2021</w:t>
      </w:r>
    </w:p>
    <w:p w14:paraId="42B39FF9" w14:textId="77777777" w:rsidR="0090671E" w:rsidRPr="000402EF" w:rsidRDefault="0090671E" w:rsidP="000402EF">
      <w:pPr>
        <w:jc w:val="center"/>
        <w:rPr>
          <w:rFonts w:ascii="Times New Roman" w:hAnsi="Times New Roman" w:cs="Times New Roman"/>
          <w:sz w:val="24"/>
          <w:szCs w:val="24"/>
        </w:rPr>
      </w:pPr>
    </w:p>
    <w:sectPr w:rsidR="0090671E" w:rsidRPr="000402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D25F" w14:textId="77777777" w:rsidR="00F066DE" w:rsidRDefault="00F066DE" w:rsidP="000402EF">
      <w:r>
        <w:separator/>
      </w:r>
    </w:p>
  </w:endnote>
  <w:endnote w:type="continuationSeparator" w:id="0">
    <w:p w14:paraId="28508A81" w14:textId="77777777" w:rsidR="00F066DE" w:rsidRDefault="00F066DE" w:rsidP="0004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630412"/>
      <w:docPartObj>
        <w:docPartGallery w:val="Page Numbers (Bottom of Page)"/>
        <w:docPartUnique/>
      </w:docPartObj>
    </w:sdtPr>
    <w:sdtEndPr>
      <w:rPr>
        <w:rFonts w:ascii="Times New Roman" w:hAnsi="Times New Roman" w:cs="Times New Roman"/>
        <w:noProof/>
      </w:rPr>
    </w:sdtEndPr>
    <w:sdtContent>
      <w:p w14:paraId="1610AB35" w14:textId="3C99FD76" w:rsidR="004D7855" w:rsidRPr="004D7855" w:rsidRDefault="004D7855">
        <w:pPr>
          <w:pStyle w:val="Footer"/>
          <w:jc w:val="right"/>
          <w:rPr>
            <w:rFonts w:ascii="Times New Roman" w:hAnsi="Times New Roman" w:cs="Times New Roman"/>
          </w:rPr>
        </w:pPr>
        <w:r w:rsidRPr="004D7855">
          <w:rPr>
            <w:rFonts w:ascii="Times New Roman" w:hAnsi="Times New Roman" w:cs="Times New Roman"/>
          </w:rPr>
          <w:fldChar w:fldCharType="begin"/>
        </w:r>
        <w:r w:rsidRPr="004D7855">
          <w:rPr>
            <w:rFonts w:ascii="Times New Roman" w:hAnsi="Times New Roman" w:cs="Times New Roman"/>
          </w:rPr>
          <w:instrText xml:space="preserve"> PAGE   \* MERGEFORMAT </w:instrText>
        </w:r>
        <w:r w:rsidRPr="004D7855">
          <w:rPr>
            <w:rFonts w:ascii="Times New Roman" w:hAnsi="Times New Roman" w:cs="Times New Roman"/>
          </w:rPr>
          <w:fldChar w:fldCharType="separate"/>
        </w:r>
        <w:r w:rsidRPr="004D7855">
          <w:rPr>
            <w:rFonts w:ascii="Times New Roman" w:hAnsi="Times New Roman" w:cs="Times New Roman"/>
            <w:noProof/>
          </w:rPr>
          <w:t>2</w:t>
        </w:r>
        <w:r w:rsidRPr="004D7855">
          <w:rPr>
            <w:rFonts w:ascii="Times New Roman" w:hAnsi="Times New Roman" w:cs="Times New Roman"/>
            <w:noProof/>
          </w:rPr>
          <w:fldChar w:fldCharType="end"/>
        </w:r>
      </w:p>
    </w:sdtContent>
  </w:sdt>
  <w:p w14:paraId="1EF1771F" w14:textId="77777777" w:rsidR="004D7855" w:rsidRDefault="004D7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212D" w14:textId="77777777" w:rsidR="00F066DE" w:rsidRDefault="00F066DE" w:rsidP="000402EF">
      <w:r>
        <w:separator/>
      </w:r>
    </w:p>
  </w:footnote>
  <w:footnote w:type="continuationSeparator" w:id="0">
    <w:p w14:paraId="79C1AEEA" w14:textId="77777777" w:rsidR="00F066DE" w:rsidRDefault="00F066DE" w:rsidP="000402EF">
      <w:r>
        <w:continuationSeparator/>
      </w:r>
    </w:p>
  </w:footnote>
  <w:footnote w:id="1">
    <w:p w14:paraId="53A7B46C" w14:textId="47EBD32C" w:rsidR="00A53355" w:rsidRPr="00A53355" w:rsidRDefault="00A53355">
      <w:pPr>
        <w:pStyle w:val="FootnoteText"/>
        <w:rPr>
          <w:rFonts w:ascii="Times New Roman" w:hAnsi="Times New Roman" w:cs="Times New Roman"/>
          <w:sz w:val="16"/>
          <w:szCs w:val="16"/>
        </w:rPr>
      </w:pPr>
      <w:r w:rsidRPr="00A53355">
        <w:rPr>
          <w:rStyle w:val="FootnoteReference"/>
          <w:rFonts w:ascii="Times New Roman" w:hAnsi="Times New Roman" w:cs="Times New Roman"/>
          <w:sz w:val="16"/>
          <w:szCs w:val="16"/>
        </w:rPr>
        <w:footnoteRef/>
      </w:r>
      <w:r w:rsidRPr="00A53355">
        <w:rPr>
          <w:rFonts w:ascii="Times New Roman" w:hAnsi="Times New Roman" w:cs="Times New Roman"/>
          <w:sz w:val="16"/>
          <w:szCs w:val="16"/>
        </w:rPr>
        <w:t xml:space="preserve"> This was accepted by Barnstable on May </w:t>
      </w:r>
      <w:r>
        <w:rPr>
          <w:rFonts w:ascii="Times New Roman" w:hAnsi="Times New Roman" w:cs="Times New Roman"/>
          <w:sz w:val="16"/>
          <w:szCs w:val="16"/>
        </w:rPr>
        <w:t>1</w:t>
      </w:r>
      <w:r w:rsidRPr="00A53355">
        <w:rPr>
          <w:rFonts w:ascii="Times New Roman" w:hAnsi="Times New Roman" w:cs="Times New Roman"/>
          <w:sz w:val="16"/>
          <w:szCs w:val="16"/>
        </w:rPr>
        <w:t>2, 2020.</w:t>
      </w:r>
    </w:p>
  </w:footnote>
  <w:footnote w:id="2">
    <w:p w14:paraId="07F98D6A" w14:textId="2F2D9D33" w:rsidR="000402EF" w:rsidRPr="008D58A6" w:rsidRDefault="000402EF">
      <w:pPr>
        <w:pStyle w:val="FootnoteText"/>
        <w:rPr>
          <w:rFonts w:ascii="Times New Roman" w:hAnsi="Times New Roman" w:cs="Times New Roman"/>
          <w:sz w:val="16"/>
          <w:szCs w:val="16"/>
        </w:rPr>
      </w:pPr>
      <w:r w:rsidRPr="008D58A6">
        <w:rPr>
          <w:rStyle w:val="FootnoteReference"/>
          <w:rFonts w:ascii="Times New Roman" w:hAnsi="Times New Roman" w:cs="Times New Roman"/>
          <w:sz w:val="16"/>
          <w:szCs w:val="16"/>
        </w:rPr>
        <w:footnoteRef/>
      </w:r>
      <w:r w:rsidRPr="008D58A6">
        <w:rPr>
          <w:rFonts w:ascii="Times New Roman" w:hAnsi="Times New Roman" w:cs="Times New Roman"/>
          <w:sz w:val="16"/>
          <w:szCs w:val="16"/>
        </w:rPr>
        <w:t xml:space="preserve"> According to the Accelerated Hearing Request, Student </w:t>
      </w:r>
      <w:r w:rsidR="00001D2F">
        <w:rPr>
          <w:rFonts w:ascii="Times New Roman" w:hAnsi="Times New Roman" w:cs="Times New Roman"/>
          <w:sz w:val="16"/>
          <w:szCs w:val="16"/>
        </w:rPr>
        <w:t xml:space="preserve">attends </w:t>
      </w:r>
      <w:r w:rsidRPr="008D58A6">
        <w:rPr>
          <w:rFonts w:ascii="Times New Roman" w:hAnsi="Times New Roman" w:cs="Times New Roman"/>
          <w:sz w:val="16"/>
          <w:szCs w:val="16"/>
        </w:rPr>
        <w:t>a Devereux</w:t>
      </w:r>
      <w:r w:rsidR="00001D2F">
        <w:rPr>
          <w:rFonts w:ascii="Times New Roman" w:hAnsi="Times New Roman" w:cs="Times New Roman"/>
          <w:sz w:val="16"/>
          <w:szCs w:val="16"/>
        </w:rPr>
        <w:t xml:space="preserve"> residential</w:t>
      </w:r>
      <w:r w:rsidR="00A07797">
        <w:rPr>
          <w:rFonts w:ascii="Times New Roman" w:hAnsi="Times New Roman" w:cs="Times New Roman"/>
          <w:sz w:val="16"/>
          <w:szCs w:val="16"/>
        </w:rPr>
        <w:t>ly pursuant to a cost-share</w:t>
      </w:r>
      <w:r w:rsidR="00311826">
        <w:rPr>
          <w:rFonts w:ascii="Times New Roman" w:hAnsi="Times New Roman" w:cs="Times New Roman"/>
          <w:sz w:val="16"/>
          <w:szCs w:val="16"/>
        </w:rPr>
        <w:t xml:space="preserve"> agreement</w:t>
      </w:r>
      <w:r w:rsidR="00A07797">
        <w:rPr>
          <w:rFonts w:ascii="Times New Roman" w:hAnsi="Times New Roman" w:cs="Times New Roman"/>
          <w:sz w:val="16"/>
          <w:szCs w:val="16"/>
        </w:rPr>
        <w:t xml:space="preserve"> with</w:t>
      </w:r>
      <w:r w:rsidRPr="008D58A6">
        <w:rPr>
          <w:rFonts w:ascii="Times New Roman" w:hAnsi="Times New Roman" w:cs="Times New Roman"/>
          <w:sz w:val="16"/>
          <w:szCs w:val="16"/>
        </w:rPr>
        <w:t xml:space="preserve"> the Department of Children and Families (DCF</w:t>
      </w:r>
      <w:r w:rsidR="007F37A1" w:rsidRPr="008D58A6">
        <w:rPr>
          <w:rFonts w:ascii="Times New Roman" w:hAnsi="Times New Roman" w:cs="Times New Roman"/>
          <w:sz w:val="16"/>
          <w:szCs w:val="16"/>
        </w:rPr>
        <w:t>)</w:t>
      </w:r>
      <w:r w:rsidR="007F37A1">
        <w:rPr>
          <w:rFonts w:ascii="Times New Roman" w:hAnsi="Times New Roman" w:cs="Times New Roman"/>
          <w:sz w:val="16"/>
          <w:szCs w:val="16"/>
        </w:rPr>
        <w:t>. DCF</w:t>
      </w:r>
      <w:r w:rsidR="00001D2F">
        <w:rPr>
          <w:rFonts w:ascii="Times New Roman" w:hAnsi="Times New Roman" w:cs="Times New Roman"/>
          <w:sz w:val="16"/>
          <w:szCs w:val="16"/>
        </w:rPr>
        <w:t xml:space="preserve"> </w:t>
      </w:r>
      <w:r w:rsidRPr="008D58A6">
        <w:rPr>
          <w:rFonts w:ascii="Times New Roman" w:hAnsi="Times New Roman" w:cs="Times New Roman"/>
          <w:sz w:val="16"/>
          <w:szCs w:val="16"/>
        </w:rPr>
        <w:t xml:space="preserve"> has physical custody </w:t>
      </w:r>
      <w:r w:rsidR="005B1C7E" w:rsidRPr="008D58A6">
        <w:rPr>
          <w:rFonts w:ascii="Times New Roman" w:hAnsi="Times New Roman" w:cs="Times New Roman"/>
          <w:sz w:val="16"/>
          <w:szCs w:val="16"/>
        </w:rPr>
        <w:t xml:space="preserve">of Student </w:t>
      </w:r>
      <w:r w:rsidRPr="008D58A6">
        <w:rPr>
          <w:rFonts w:ascii="Times New Roman" w:hAnsi="Times New Roman" w:cs="Times New Roman"/>
          <w:sz w:val="16"/>
          <w:szCs w:val="16"/>
        </w:rPr>
        <w:t>via a Child Requiring Assistance (CRA) proceeding.  Parent retains legal custody and all educational decision</w:t>
      </w:r>
      <w:r w:rsidR="005B1C7E" w:rsidRPr="008D58A6">
        <w:rPr>
          <w:rFonts w:ascii="Times New Roman" w:hAnsi="Times New Roman" w:cs="Times New Roman"/>
          <w:sz w:val="16"/>
          <w:szCs w:val="16"/>
        </w:rPr>
        <w:t>-</w:t>
      </w:r>
      <w:r w:rsidRPr="008D58A6">
        <w:rPr>
          <w:rFonts w:ascii="Times New Roman" w:hAnsi="Times New Roman" w:cs="Times New Roman"/>
          <w:sz w:val="16"/>
          <w:szCs w:val="16"/>
        </w:rPr>
        <w:t>making</w:t>
      </w:r>
      <w:r w:rsidR="005B1C7E" w:rsidRPr="008D58A6">
        <w:rPr>
          <w:rFonts w:ascii="Times New Roman" w:hAnsi="Times New Roman" w:cs="Times New Roman"/>
          <w:sz w:val="16"/>
          <w:szCs w:val="16"/>
        </w:rPr>
        <w:t xml:space="preserve"> authority</w:t>
      </w:r>
      <w:r w:rsidRPr="008D58A6">
        <w:rPr>
          <w:rFonts w:ascii="Times New Roman" w:hAnsi="Times New Roman" w:cs="Times New Roman"/>
          <w:sz w:val="16"/>
          <w:szCs w:val="16"/>
        </w:rPr>
        <w:t>.</w:t>
      </w:r>
    </w:p>
  </w:footnote>
  <w:footnote w:id="3">
    <w:p w14:paraId="183B74E9" w14:textId="72C99BFE" w:rsidR="00003538" w:rsidRPr="00003538" w:rsidRDefault="00003538">
      <w:pPr>
        <w:pStyle w:val="FootnoteText"/>
        <w:rPr>
          <w:rFonts w:ascii="Times New Roman" w:hAnsi="Times New Roman" w:cs="Times New Roman"/>
          <w:sz w:val="16"/>
          <w:szCs w:val="16"/>
        </w:rPr>
      </w:pPr>
      <w:r w:rsidRPr="00003538">
        <w:rPr>
          <w:rStyle w:val="FootnoteReference"/>
          <w:rFonts w:ascii="Times New Roman" w:hAnsi="Times New Roman" w:cs="Times New Roman"/>
          <w:sz w:val="16"/>
          <w:szCs w:val="16"/>
        </w:rPr>
        <w:footnoteRef/>
      </w:r>
      <w:r w:rsidRPr="00003538">
        <w:rPr>
          <w:rFonts w:ascii="Times New Roman" w:hAnsi="Times New Roman" w:cs="Times New Roman"/>
          <w:sz w:val="16"/>
          <w:szCs w:val="16"/>
        </w:rPr>
        <w:t xml:space="preserve"> The matter was thereafter administratively reassigned to this Hearing Officer.</w:t>
      </w:r>
    </w:p>
  </w:footnote>
  <w:footnote w:id="4">
    <w:p w14:paraId="64570AD6" w14:textId="3FD6007D" w:rsidR="008D58A6" w:rsidRPr="00721996" w:rsidRDefault="008D58A6">
      <w:pPr>
        <w:pStyle w:val="FootnoteText"/>
        <w:rPr>
          <w:rFonts w:ascii="Times New Roman" w:hAnsi="Times New Roman" w:cs="Times New Roman"/>
          <w:sz w:val="16"/>
          <w:szCs w:val="16"/>
        </w:rPr>
      </w:pPr>
      <w:r w:rsidRPr="00721996">
        <w:rPr>
          <w:rStyle w:val="FootnoteReference"/>
          <w:rFonts w:ascii="Times New Roman" w:hAnsi="Times New Roman" w:cs="Times New Roman"/>
          <w:sz w:val="16"/>
          <w:szCs w:val="16"/>
        </w:rPr>
        <w:footnoteRef/>
      </w:r>
      <w:r w:rsidRPr="00721996">
        <w:rPr>
          <w:rFonts w:ascii="Times New Roman" w:hAnsi="Times New Roman" w:cs="Times New Roman"/>
          <w:sz w:val="16"/>
          <w:szCs w:val="16"/>
        </w:rPr>
        <w:t xml:space="preserve"> DYRSD provided a copy of the November 25, 2019 Assignment of School District Responsibility </w:t>
      </w:r>
      <w:r w:rsidR="00A53355">
        <w:rPr>
          <w:rFonts w:ascii="Times New Roman" w:hAnsi="Times New Roman" w:cs="Times New Roman"/>
          <w:sz w:val="16"/>
          <w:szCs w:val="16"/>
        </w:rPr>
        <w:t xml:space="preserve">(Assignment Letter) </w:t>
      </w:r>
      <w:r w:rsidRPr="00721996">
        <w:rPr>
          <w:rFonts w:ascii="Times New Roman" w:hAnsi="Times New Roman" w:cs="Times New Roman"/>
          <w:sz w:val="16"/>
          <w:szCs w:val="16"/>
        </w:rPr>
        <w:t xml:space="preserve">issued by the Department of Elementary and Secondary Education (DESE) that further confirmed programmatic and fiscal responsibility of DYRSD throughout Student’s hospitalization.  DESE ultimately determined that fiscal responsibility transferred to Barnstable upon the foster care placement of the Student by DCF residentially at Devereaux (on October 21, 2019), but programmatic responsibility remained with DYRSD.  </w:t>
      </w:r>
      <w:r w:rsidR="00721996" w:rsidRPr="00721996">
        <w:rPr>
          <w:rFonts w:ascii="Times New Roman" w:hAnsi="Times New Roman" w:cs="Times New Roman"/>
          <w:sz w:val="16"/>
          <w:szCs w:val="16"/>
        </w:rPr>
        <w:t>On</w:t>
      </w:r>
      <w:r w:rsidR="00A53355">
        <w:rPr>
          <w:rFonts w:ascii="Times New Roman" w:hAnsi="Times New Roman" w:cs="Times New Roman"/>
          <w:sz w:val="16"/>
          <w:szCs w:val="16"/>
        </w:rPr>
        <w:t xml:space="preserve"> March 9, 2020,</w:t>
      </w:r>
      <w:r w:rsidR="00721996" w:rsidRPr="00721996">
        <w:rPr>
          <w:rFonts w:ascii="Times New Roman" w:hAnsi="Times New Roman" w:cs="Times New Roman"/>
          <w:sz w:val="16"/>
          <w:szCs w:val="16"/>
        </w:rPr>
        <w:t xml:space="preserve"> in accordance with 603 CMR 28.10(4), DYRSD </w:t>
      </w:r>
      <w:r w:rsidR="00A53355">
        <w:rPr>
          <w:rFonts w:ascii="Times New Roman" w:hAnsi="Times New Roman" w:cs="Times New Roman"/>
          <w:sz w:val="16"/>
          <w:szCs w:val="16"/>
        </w:rPr>
        <w:t xml:space="preserve">proposed </w:t>
      </w:r>
      <w:r w:rsidR="00721996" w:rsidRPr="00721996">
        <w:rPr>
          <w:rFonts w:ascii="Times New Roman" w:hAnsi="Times New Roman" w:cs="Times New Roman"/>
          <w:sz w:val="16"/>
          <w:szCs w:val="16"/>
        </w:rPr>
        <w:t xml:space="preserve">to transfer programmatic responsibility to Barnstable.  </w:t>
      </w:r>
      <w:r w:rsidR="00A53355">
        <w:rPr>
          <w:rFonts w:ascii="Times New Roman" w:hAnsi="Times New Roman" w:cs="Times New Roman"/>
          <w:sz w:val="16"/>
          <w:szCs w:val="16"/>
        </w:rPr>
        <w:t xml:space="preserve">Barnstable signed this Agreement on May 12, 2020 (Programmatic Agreement).  </w:t>
      </w:r>
      <w:r w:rsidR="00721996" w:rsidRPr="00721996">
        <w:rPr>
          <w:rFonts w:ascii="Times New Roman" w:hAnsi="Times New Roman" w:cs="Times New Roman"/>
          <w:sz w:val="16"/>
          <w:szCs w:val="16"/>
        </w:rPr>
        <w:t>A copy of this Agreement was also submitted by Barnstable with the Motion.</w:t>
      </w:r>
    </w:p>
  </w:footnote>
  <w:footnote w:id="5">
    <w:p w14:paraId="5E4ECF4E" w14:textId="734BE18C" w:rsidR="005A3FA5" w:rsidRPr="005A3FA5" w:rsidRDefault="005A3FA5" w:rsidP="005A3FA5">
      <w:pPr>
        <w:pStyle w:val="FootnoteText"/>
        <w:rPr>
          <w:rFonts w:ascii="Times New Roman" w:hAnsi="Times New Roman" w:cs="Times New Roman"/>
          <w:sz w:val="16"/>
          <w:szCs w:val="16"/>
        </w:rPr>
      </w:pPr>
      <w:r w:rsidRPr="005A3FA5">
        <w:rPr>
          <w:rStyle w:val="FootnoteReference"/>
          <w:rFonts w:ascii="Times New Roman" w:hAnsi="Times New Roman" w:cs="Times New Roman"/>
          <w:sz w:val="16"/>
          <w:szCs w:val="16"/>
        </w:rPr>
        <w:footnoteRef/>
      </w:r>
      <w:r w:rsidRPr="005A3FA5">
        <w:rPr>
          <w:rFonts w:ascii="Times New Roman" w:hAnsi="Times New Roman" w:cs="Times New Roman"/>
          <w:sz w:val="16"/>
          <w:szCs w:val="16"/>
        </w:rPr>
        <w:t xml:space="preserve"> A signed copy of this IEP was not provided by either party.  According to the subsequent proposed IEP covering 2/10/20 to 2/9/21</w:t>
      </w:r>
      <w:r w:rsidR="00960E03">
        <w:rPr>
          <w:rFonts w:ascii="Times New Roman" w:hAnsi="Times New Roman" w:cs="Times New Roman"/>
          <w:sz w:val="16"/>
          <w:szCs w:val="16"/>
        </w:rPr>
        <w:t xml:space="preserve"> (2020-2021 IEP)</w:t>
      </w:r>
      <w:r w:rsidRPr="005A3FA5">
        <w:rPr>
          <w:rFonts w:ascii="Times New Roman" w:hAnsi="Times New Roman" w:cs="Times New Roman"/>
          <w:sz w:val="16"/>
          <w:szCs w:val="16"/>
        </w:rPr>
        <w:t>, Student’s mother rejected the 2019-2020 IEP and requested a meeting to discuss it, but did not attend this meeting scheduled on April 25, 2019.  The meeting was rescheduled to May 10,</w:t>
      </w:r>
      <w:r w:rsidR="00A53355">
        <w:rPr>
          <w:rFonts w:ascii="Times New Roman" w:hAnsi="Times New Roman" w:cs="Times New Roman"/>
          <w:sz w:val="16"/>
          <w:szCs w:val="16"/>
        </w:rPr>
        <w:t xml:space="preserve"> </w:t>
      </w:r>
      <w:r w:rsidRPr="005A3FA5">
        <w:rPr>
          <w:rFonts w:ascii="Times New Roman" w:hAnsi="Times New Roman" w:cs="Times New Roman"/>
          <w:sz w:val="16"/>
          <w:szCs w:val="16"/>
        </w:rPr>
        <w:t>2019, but it is unclear if the IEP was ultimately accepted at that meeting or not.  Moreover, the prior “stay put IEP”, which would have applied if the 2019-2020 IEP remained rejected during Student’s hospitalization has not been presented</w:t>
      </w:r>
      <w:r w:rsidR="00A53355">
        <w:rPr>
          <w:rFonts w:ascii="Times New Roman" w:hAnsi="Times New Roman" w:cs="Times New Roman"/>
          <w:sz w:val="16"/>
          <w:szCs w:val="16"/>
        </w:rPr>
        <w:t xml:space="preserve">.  </w:t>
      </w:r>
      <w:r w:rsidRPr="005A3FA5">
        <w:rPr>
          <w:rFonts w:ascii="Times New Roman" w:hAnsi="Times New Roman" w:cs="Times New Roman"/>
          <w:sz w:val="16"/>
          <w:szCs w:val="16"/>
        </w:rPr>
        <w:t xml:space="preserve"> </w:t>
      </w:r>
      <w:r w:rsidR="00A53355">
        <w:rPr>
          <w:rFonts w:ascii="Times New Roman" w:hAnsi="Times New Roman" w:cs="Times New Roman"/>
          <w:sz w:val="16"/>
          <w:szCs w:val="16"/>
        </w:rPr>
        <w:t>T</w:t>
      </w:r>
      <w:r w:rsidRPr="005A3FA5">
        <w:rPr>
          <w:rFonts w:ascii="Times New Roman" w:hAnsi="Times New Roman" w:cs="Times New Roman"/>
          <w:sz w:val="16"/>
          <w:szCs w:val="16"/>
        </w:rPr>
        <w:t>hus</w:t>
      </w:r>
      <w:r w:rsidR="00A53355">
        <w:rPr>
          <w:rFonts w:ascii="Times New Roman" w:hAnsi="Times New Roman" w:cs="Times New Roman"/>
          <w:sz w:val="16"/>
          <w:szCs w:val="16"/>
        </w:rPr>
        <w:t>,</w:t>
      </w:r>
      <w:r w:rsidRPr="005A3FA5">
        <w:rPr>
          <w:rFonts w:ascii="Times New Roman" w:hAnsi="Times New Roman" w:cs="Times New Roman"/>
          <w:sz w:val="16"/>
          <w:szCs w:val="16"/>
        </w:rPr>
        <w:t xml:space="preserve"> at this stage, I am unable to determine with certainty what special education and related services Student was entitled to during her hospitalization, or </w:t>
      </w:r>
      <w:proofErr w:type="gramStart"/>
      <w:r w:rsidRPr="005A3FA5">
        <w:rPr>
          <w:rFonts w:ascii="Times New Roman" w:hAnsi="Times New Roman" w:cs="Times New Roman"/>
          <w:sz w:val="16"/>
          <w:szCs w:val="16"/>
        </w:rPr>
        <w:t>whether or not</w:t>
      </w:r>
      <w:proofErr w:type="gramEnd"/>
      <w:r w:rsidRPr="005A3FA5">
        <w:rPr>
          <w:rFonts w:ascii="Times New Roman" w:hAnsi="Times New Roman" w:cs="Times New Roman"/>
          <w:sz w:val="16"/>
          <w:szCs w:val="16"/>
        </w:rPr>
        <w:t xml:space="preserve"> she was entitled to extended school year services.</w:t>
      </w:r>
    </w:p>
  </w:footnote>
  <w:footnote w:id="6">
    <w:p w14:paraId="62E06AC9" w14:textId="72B63108" w:rsidR="00C8062F" w:rsidRPr="00C8062F" w:rsidRDefault="00C8062F">
      <w:pPr>
        <w:pStyle w:val="FootnoteText"/>
        <w:rPr>
          <w:rFonts w:ascii="Times New Roman" w:hAnsi="Times New Roman" w:cs="Times New Roman"/>
          <w:sz w:val="16"/>
          <w:szCs w:val="16"/>
        </w:rPr>
      </w:pPr>
      <w:r w:rsidRPr="00C8062F">
        <w:rPr>
          <w:rStyle w:val="FootnoteReference"/>
          <w:rFonts w:ascii="Times New Roman" w:hAnsi="Times New Roman" w:cs="Times New Roman"/>
          <w:sz w:val="16"/>
          <w:szCs w:val="16"/>
        </w:rPr>
        <w:footnoteRef/>
      </w:r>
      <w:r w:rsidRPr="00C8062F">
        <w:rPr>
          <w:rFonts w:ascii="Times New Roman" w:hAnsi="Times New Roman" w:cs="Times New Roman"/>
          <w:sz w:val="16"/>
          <w:szCs w:val="16"/>
        </w:rPr>
        <w:t xml:space="preserve"> </w:t>
      </w:r>
      <w:r>
        <w:rPr>
          <w:rFonts w:ascii="Times New Roman" w:hAnsi="Times New Roman" w:cs="Times New Roman"/>
          <w:sz w:val="16"/>
          <w:szCs w:val="16"/>
        </w:rPr>
        <w:t>A total of 2 forms were submitted.  Each form had a Parental Consent portion on the top and a Physician Statement portion on the bottom.  The first form had the same date for both parts – August 23, 2019.  The second form had the date of October 9, 2019 for the Parental Consent, and September 9, 2019 for the Physician Statement.</w:t>
      </w:r>
    </w:p>
  </w:footnote>
  <w:footnote w:id="7">
    <w:p w14:paraId="6382468D" w14:textId="4B216E88" w:rsidR="00000EB6" w:rsidRDefault="00000EB6">
      <w:pPr>
        <w:pStyle w:val="FootnoteText"/>
      </w:pPr>
      <w:r w:rsidRPr="00C7069F">
        <w:rPr>
          <w:rStyle w:val="FootnoteReference"/>
          <w:rFonts w:ascii="Times New Roman" w:hAnsi="Times New Roman" w:cs="Times New Roman"/>
          <w:sz w:val="16"/>
          <w:szCs w:val="16"/>
        </w:rPr>
        <w:footnoteRef/>
      </w:r>
      <w:r w:rsidRPr="00C7069F">
        <w:rPr>
          <w:rFonts w:ascii="Times New Roman" w:hAnsi="Times New Roman" w:cs="Times New Roman"/>
          <w:sz w:val="16"/>
          <w:szCs w:val="16"/>
        </w:rPr>
        <w:t xml:space="preserve"> </w:t>
      </w:r>
      <w:proofErr w:type="spellStart"/>
      <w:r w:rsidRPr="004B57E0">
        <w:rPr>
          <w:rFonts w:ascii="Times New Roman" w:eastAsia="Times New Roman" w:hAnsi="Times New Roman" w:cs="Times New Roman"/>
          <w:i/>
          <w:iCs/>
          <w:color w:val="4B4D4D"/>
          <w:sz w:val="16"/>
          <w:szCs w:val="16"/>
        </w:rPr>
        <w:t>Iannocchino</w:t>
      </w:r>
      <w:proofErr w:type="spellEnd"/>
      <w:r w:rsidRPr="004B57E0">
        <w:rPr>
          <w:rFonts w:ascii="Times New Roman" w:eastAsia="Times New Roman" w:hAnsi="Times New Roman" w:cs="Times New Roman"/>
          <w:i/>
          <w:iCs/>
          <w:color w:val="4B4D4D"/>
          <w:sz w:val="16"/>
          <w:szCs w:val="16"/>
        </w:rPr>
        <w:t xml:space="preserve"> v. Ford Motor Co.</w:t>
      </w:r>
      <w:r w:rsidRPr="004B57E0">
        <w:rPr>
          <w:rFonts w:ascii="Times New Roman" w:eastAsia="Times New Roman" w:hAnsi="Times New Roman" w:cs="Times New Roman"/>
          <w:color w:val="4B4D4D"/>
          <w:sz w:val="16"/>
          <w:szCs w:val="16"/>
        </w:rPr>
        <w:t>, 451 Mass. 623, 636 (2008) quoting </w:t>
      </w:r>
      <w:r w:rsidRPr="004B57E0">
        <w:rPr>
          <w:rFonts w:ascii="Times New Roman" w:eastAsia="Times New Roman" w:hAnsi="Times New Roman" w:cs="Times New Roman"/>
          <w:i/>
          <w:iCs/>
          <w:color w:val="4B4D4D"/>
          <w:sz w:val="16"/>
          <w:szCs w:val="16"/>
        </w:rPr>
        <w:t>Bell Atl. Corp. v. Twombly</w:t>
      </w:r>
      <w:r w:rsidRPr="004B57E0">
        <w:rPr>
          <w:rFonts w:ascii="Times New Roman" w:eastAsia="Times New Roman" w:hAnsi="Times New Roman" w:cs="Times New Roman"/>
          <w:color w:val="4B4D4D"/>
          <w:sz w:val="16"/>
          <w:szCs w:val="16"/>
        </w:rPr>
        <w:t>, 550 U.S. 544, 557 (2007))</w:t>
      </w:r>
      <w:r>
        <w:rPr>
          <w:rFonts w:ascii="Times New Roman" w:eastAsia="Times New Roman" w:hAnsi="Times New Roman" w:cs="Times New Roman"/>
          <w:color w:val="4B4D4D"/>
          <w:sz w:val="16"/>
          <w:szCs w:val="16"/>
        </w:rPr>
        <w:t>.</w:t>
      </w:r>
    </w:p>
  </w:footnote>
  <w:footnote w:id="8">
    <w:p w14:paraId="39E2AFC2" w14:textId="7967107C" w:rsidR="00000EB6" w:rsidRPr="00000EB6" w:rsidRDefault="00000EB6">
      <w:pPr>
        <w:pStyle w:val="FootnoteText"/>
        <w:rPr>
          <w:rFonts w:ascii="Times New Roman" w:eastAsia="Times New Roman" w:hAnsi="Times New Roman" w:cs="Times New Roman"/>
          <w:color w:val="4B4D4D"/>
          <w:sz w:val="16"/>
          <w:szCs w:val="16"/>
        </w:rPr>
      </w:pPr>
      <w:r w:rsidRPr="00C7069F">
        <w:rPr>
          <w:rStyle w:val="FootnoteReference"/>
          <w:rFonts w:ascii="Times New Roman" w:hAnsi="Times New Roman" w:cs="Times New Roman"/>
          <w:sz w:val="16"/>
          <w:szCs w:val="16"/>
        </w:rPr>
        <w:footnoteRef/>
      </w:r>
      <w:r>
        <w:t xml:space="preserve"> </w:t>
      </w:r>
      <w:r w:rsidRPr="004B57E0">
        <w:rPr>
          <w:rFonts w:ascii="Times New Roman" w:eastAsia="Times New Roman" w:hAnsi="Times New Roman" w:cs="Times New Roman"/>
          <w:i/>
          <w:iCs/>
          <w:color w:val="4B4D4D"/>
          <w:sz w:val="16"/>
          <w:szCs w:val="16"/>
        </w:rPr>
        <w:t>Blank v. Chelmsford Ob/Gyn, P.C.</w:t>
      </w:r>
      <w:r w:rsidRPr="004B57E0">
        <w:rPr>
          <w:rFonts w:ascii="Times New Roman" w:eastAsia="Times New Roman" w:hAnsi="Times New Roman" w:cs="Times New Roman"/>
          <w:color w:val="4B4D4D"/>
          <w:sz w:val="16"/>
          <w:szCs w:val="16"/>
        </w:rPr>
        <w:t>, 420 Mass. 404, 407 (1995)</w:t>
      </w:r>
      <w:r>
        <w:rPr>
          <w:rFonts w:ascii="Times New Roman" w:eastAsia="Times New Roman" w:hAnsi="Times New Roman" w:cs="Times New Roman"/>
          <w:color w:val="4B4D4D"/>
          <w:sz w:val="16"/>
          <w:szCs w:val="16"/>
        </w:rPr>
        <w:t>.</w:t>
      </w:r>
    </w:p>
  </w:footnote>
  <w:footnote w:id="9">
    <w:p w14:paraId="7C064099" w14:textId="0C9720BF" w:rsidR="00AC5523" w:rsidRPr="00AC5523" w:rsidRDefault="00AC5523">
      <w:pPr>
        <w:pStyle w:val="FootnoteText"/>
        <w:rPr>
          <w:rFonts w:ascii="Times New Roman" w:hAnsi="Times New Roman" w:cs="Times New Roman"/>
          <w:sz w:val="16"/>
          <w:szCs w:val="16"/>
        </w:rPr>
      </w:pPr>
      <w:r w:rsidRPr="00AC5523">
        <w:rPr>
          <w:rStyle w:val="FootnoteReference"/>
          <w:rFonts w:ascii="Times New Roman" w:hAnsi="Times New Roman" w:cs="Times New Roman"/>
          <w:sz w:val="16"/>
          <w:szCs w:val="16"/>
        </w:rPr>
        <w:footnoteRef/>
      </w:r>
      <w:r w:rsidRPr="00AC5523">
        <w:rPr>
          <w:rFonts w:ascii="Times New Roman" w:hAnsi="Times New Roman" w:cs="Times New Roman"/>
          <w:sz w:val="16"/>
          <w:szCs w:val="16"/>
        </w:rPr>
        <w:t xml:space="preserve"> </w:t>
      </w:r>
      <w:r w:rsidRPr="00AC5523">
        <w:rPr>
          <w:rFonts w:ascii="Times New Roman" w:eastAsia="Times New Roman" w:hAnsi="Times New Roman" w:cs="Times New Roman"/>
          <w:i/>
          <w:iCs/>
          <w:color w:val="4B4D4D"/>
          <w:sz w:val="16"/>
          <w:szCs w:val="16"/>
        </w:rPr>
        <w:t>Nollet v. Justices of the Trial Court of Mass., </w:t>
      </w:r>
      <w:r w:rsidRPr="00AC5523">
        <w:rPr>
          <w:rFonts w:ascii="Times New Roman" w:eastAsia="Times New Roman" w:hAnsi="Times New Roman" w:cs="Times New Roman"/>
          <w:color w:val="4B4D4D"/>
          <w:sz w:val="16"/>
          <w:szCs w:val="16"/>
        </w:rPr>
        <w:t>83 F. Supp. 2d 204, 208 (D.Mass. 2000), </w:t>
      </w:r>
      <w:r w:rsidRPr="00AC5523">
        <w:rPr>
          <w:rFonts w:ascii="Times New Roman" w:eastAsia="Times New Roman" w:hAnsi="Times New Roman" w:cs="Times New Roman"/>
          <w:i/>
          <w:iCs/>
          <w:color w:val="4B4D4D"/>
          <w:sz w:val="16"/>
          <w:szCs w:val="16"/>
        </w:rPr>
        <w:t>aff'd, </w:t>
      </w:r>
      <w:r w:rsidRPr="00AC5523">
        <w:rPr>
          <w:rFonts w:ascii="Times New Roman" w:eastAsia="Times New Roman" w:hAnsi="Times New Roman" w:cs="Times New Roman"/>
          <w:color w:val="4B4D4D"/>
          <w:sz w:val="16"/>
          <w:szCs w:val="16"/>
        </w:rPr>
        <w:t>248 F.3d 1127 (1st Cir. 2000)</w:t>
      </w:r>
      <w:r w:rsidR="00A64D47">
        <w:rPr>
          <w:rFonts w:ascii="Times New Roman" w:eastAsia="Times New Roman" w:hAnsi="Times New Roman" w:cs="Times New Roman"/>
          <w:color w:val="4B4D4D"/>
          <w:sz w:val="16"/>
          <w:szCs w:val="16"/>
        </w:rPr>
        <w:t xml:space="preserve">; </w:t>
      </w:r>
      <w:r w:rsidR="00A64D47">
        <w:rPr>
          <w:rFonts w:ascii="Times New Roman" w:eastAsia="Times New Roman" w:hAnsi="Times New Roman" w:cs="Times New Roman"/>
          <w:i/>
          <w:iCs/>
          <w:color w:val="4B4D4D"/>
          <w:sz w:val="16"/>
          <w:szCs w:val="16"/>
        </w:rPr>
        <w:t>In Re: Ludlow Public Schools</w:t>
      </w:r>
      <w:r w:rsidR="00A64D47">
        <w:rPr>
          <w:rFonts w:ascii="Times New Roman" w:eastAsia="Times New Roman" w:hAnsi="Times New Roman" w:cs="Times New Roman"/>
          <w:color w:val="4B4D4D"/>
          <w:sz w:val="16"/>
          <w:szCs w:val="16"/>
        </w:rPr>
        <w:t>, BSEA No. 1603808, 115 LRP 58373 (Figueroa, 2015)</w:t>
      </w:r>
      <w:r w:rsidRPr="00AC5523">
        <w:rPr>
          <w:rFonts w:ascii="Times New Roman" w:eastAsia="Times New Roman" w:hAnsi="Times New Roman" w:cs="Times New Roman"/>
          <w:color w:val="4B4D4D"/>
          <w:sz w:val="16"/>
          <w:szCs w:val="16"/>
        </w:rPr>
        <w:t>.</w:t>
      </w:r>
    </w:p>
  </w:footnote>
  <w:footnote w:id="10">
    <w:p w14:paraId="249B7EB7" w14:textId="2966AECF" w:rsidR="00A173E0" w:rsidRPr="00A173E0" w:rsidRDefault="00A173E0">
      <w:pPr>
        <w:pStyle w:val="FootnoteText"/>
        <w:rPr>
          <w:rFonts w:ascii="Times New Roman" w:hAnsi="Times New Roman" w:cs="Times New Roman"/>
          <w:sz w:val="16"/>
          <w:szCs w:val="16"/>
        </w:rPr>
      </w:pPr>
      <w:r w:rsidRPr="00A173E0">
        <w:rPr>
          <w:rStyle w:val="FootnoteReference"/>
          <w:rFonts w:ascii="Times New Roman" w:hAnsi="Times New Roman" w:cs="Times New Roman"/>
          <w:sz w:val="16"/>
          <w:szCs w:val="16"/>
        </w:rPr>
        <w:footnoteRef/>
      </w:r>
      <w:r w:rsidRPr="00A173E0">
        <w:rPr>
          <w:rFonts w:ascii="Times New Roman" w:hAnsi="Times New Roman" w:cs="Times New Roman"/>
          <w:sz w:val="16"/>
          <w:szCs w:val="16"/>
        </w:rPr>
        <w:t xml:space="preserve"> </w:t>
      </w:r>
      <w:r w:rsidRPr="004B57E0">
        <w:rPr>
          <w:rFonts w:ascii="Times New Roman" w:eastAsia="Times New Roman" w:hAnsi="Times New Roman" w:cs="Times New Roman"/>
          <w:i/>
          <w:iCs/>
          <w:color w:val="4B4D4D"/>
          <w:sz w:val="16"/>
          <w:szCs w:val="16"/>
        </w:rPr>
        <w:t xml:space="preserve">Iannocchino </w:t>
      </w:r>
      <w:r w:rsidRPr="004B57E0">
        <w:rPr>
          <w:rFonts w:ascii="Times New Roman" w:eastAsia="Times New Roman" w:hAnsi="Times New Roman" w:cs="Times New Roman"/>
          <w:color w:val="4B4D4D"/>
          <w:sz w:val="16"/>
          <w:szCs w:val="16"/>
        </w:rPr>
        <w:t xml:space="preserve">451 Mass. </w:t>
      </w:r>
      <w:r>
        <w:rPr>
          <w:rFonts w:ascii="Times New Roman" w:eastAsia="Times New Roman" w:hAnsi="Times New Roman" w:cs="Times New Roman"/>
          <w:color w:val="4B4D4D"/>
          <w:sz w:val="16"/>
          <w:szCs w:val="16"/>
        </w:rPr>
        <w:t>at</w:t>
      </w:r>
      <w:r w:rsidRPr="004B57E0">
        <w:rPr>
          <w:rFonts w:ascii="Times New Roman" w:eastAsia="Times New Roman" w:hAnsi="Times New Roman" w:cs="Times New Roman"/>
          <w:color w:val="4B4D4D"/>
          <w:sz w:val="16"/>
          <w:szCs w:val="16"/>
        </w:rPr>
        <w:t xml:space="preserve"> 636 quoting </w:t>
      </w:r>
      <w:r w:rsidRPr="004B57E0">
        <w:rPr>
          <w:rFonts w:ascii="Times New Roman" w:eastAsia="Times New Roman" w:hAnsi="Times New Roman" w:cs="Times New Roman"/>
          <w:i/>
          <w:iCs/>
          <w:color w:val="4B4D4D"/>
          <w:sz w:val="16"/>
          <w:szCs w:val="16"/>
        </w:rPr>
        <w:t>Bell Atl. Corp.</w:t>
      </w:r>
      <w:r w:rsidRPr="004B57E0">
        <w:rPr>
          <w:rFonts w:ascii="Times New Roman" w:eastAsia="Times New Roman" w:hAnsi="Times New Roman" w:cs="Times New Roman"/>
          <w:color w:val="4B4D4D"/>
          <w:sz w:val="16"/>
          <w:szCs w:val="16"/>
        </w:rPr>
        <w:t xml:space="preserve">, 550 U.S. </w:t>
      </w:r>
      <w:r>
        <w:rPr>
          <w:rFonts w:ascii="Times New Roman" w:eastAsia="Times New Roman" w:hAnsi="Times New Roman" w:cs="Times New Roman"/>
          <w:color w:val="4B4D4D"/>
          <w:sz w:val="16"/>
          <w:szCs w:val="16"/>
        </w:rPr>
        <w:t xml:space="preserve">at </w:t>
      </w:r>
      <w:r w:rsidRPr="004B57E0">
        <w:rPr>
          <w:rFonts w:ascii="Times New Roman" w:eastAsia="Times New Roman" w:hAnsi="Times New Roman" w:cs="Times New Roman"/>
          <w:color w:val="4B4D4D"/>
          <w:sz w:val="16"/>
          <w:szCs w:val="16"/>
        </w:rPr>
        <w:t>55</w:t>
      </w:r>
      <w:r w:rsidR="006B27C5">
        <w:rPr>
          <w:rFonts w:ascii="Times New Roman" w:eastAsia="Times New Roman" w:hAnsi="Times New Roman" w:cs="Times New Roman"/>
          <w:color w:val="4B4D4D"/>
          <w:sz w:val="16"/>
          <w:szCs w:val="16"/>
        </w:rPr>
        <w:t>5 (internal citations omitted)</w:t>
      </w:r>
      <w:r w:rsidRPr="00A173E0">
        <w:rPr>
          <w:rFonts w:ascii="Times New Roman" w:eastAsia="Times New Roman" w:hAnsi="Times New Roman" w:cs="Times New Roman"/>
          <w:color w:val="4B4D4D"/>
          <w:sz w:val="16"/>
          <w:szCs w:val="16"/>
        </w:rPr>
        <w:t>.</w:t>
      </w:r>
    </w:p>
  </w:footnote>
  <w:footnote w:id="11">
    <w:p w14:paraId="089043F2" w14:textId="77777777" w:rsidR="007469D6" w:rsidRPr="000F2CE7" w:rsidRDefault="007469D6" w:rsidP="007469D6">
      <w:pPr>
        <w:pStyle w:val="FootnoteText"/>
        <w:rPr>
          <w:rFonts w:ascii="Times New Roman" w:hAnsi="Times New Roman" w:cs="Times New Roman"/>
          <w:sz w:val="16"/>
          <w:szCs w:val="16"/>
        </w:rPr>
      </w:pPr>
      <w:r w:rsidRPr="000F2CE7">
        <w:rPr>
          <w:rStyle w:val="FootnoteReference"/>
          <w:rFonts w:ascii="Times New Roman" w:hAnsi="Times New Roman" w:cs="Times New Roman"/>
          <w:sz w:val="16"/>
          <w:szCs w:val="16"/>
        </w:rPr>
        <w:footnoteRef/>
      </w:r>
      <w:r w:rsidRPr="000F2CE7">
        <w:rPr>
          <w:rFonts w:ascii="Times New Roman" w:hAnsi="Times New Roman" w:cs="Times New Roman"/>
          <w:sz w:val="16"/>
          <w:szCs w:val="16"/>
        </w:rPr>
        <w:t xml:space="preserve"> 801 CMR 1.01(7)(h).</w:t>
      </w:r>
    </w:p>
  </w:footnote>
  <w:footnote w:id="12">
    <w:p w14:paraId="218B44CD" w14:textId="4B46C49D" w:rsidR="007469D6" w:rsidRPr="000F2CE7" w:rsidRDefault="007469D6" w:rsidP="007469D6">
      <w:pPr>
        <w:pStyle w:val="FootnoteText"/>
        <w:rPr>
          <w:rFonts w:ascii="Times New Roman" w:hAnsi="Times New Roman" w:cs="Times New Roman"/>
          <w:sz w:val="16"/>
          <w:szCs w:val="16"/>
        </w:rPr>
      </w:pPr>
      <w:r w:rsidRPr="000F2CE7">
        <w:rPr>
          <w:rStyle w:val="FootnoteReference"/>
          <w:rFonts w:ascii="Times New Roman" w:hAnsi="Times New Roman" w:cs="Times New Roman"/>
          <w:sz w:val="16"/>
          <w:szCs w:val="16"/>
        </w:rPr>
        <w:footnoteRef/>
      </w:r>
      <w:r w:rsidRPr="000F2CE7">
        <w:rPr>
          <w:rFonts w:ascii="Times New Roman" w:hAnsi="Times New Roman" w:cs="Times New Roman"/>
          <w:sz w:val="16"/>
          <w:szCs w:val="16"/>
        </w:rPr>
        <w:t xml:space="preserve"> Mass.R.Civ.P. 56</w:t>
      </w:r>
      <w:r w:rsidR="005C4820">
        <w:rPr>
          <w:rFonts w:ascii="Times New Roman" w:hAnsi="Times New Roman" w:cs="Times New Roman"/>
          <w:sz w:val="16"/>
          <w:szCs w:val="16"/>
        </w:rPr>
        <w:t xml:space="preserve">(c); see </w:t>
      </w:r>
      <w:r w:rsidR="005C4820" w:rsidRPr="000F2CE7">
        <w:rPr>
          <w:rFonts w:ascii="Times New Roman" w:hAnsi="Times New Roman" w:cs="Times New Roman"/>
          <w:sz w:val="16"/>
          <w:szCs w:val="16"/>
        </w:rPr>
        <w:t>Fed.R.Civ.P., 56</w:t>
      </w:r>
      <w:r w:rsidR="005C4820">
        <w:rPr>
          <w:rFonts w:ascii="Times New Roman" w:hAnsi="Times New Roman" w:cs="Times New Roman"/>
          <w:sz w:val="16"/>
          <w:szCs w:val="16"/>
        </w:rPr>
        <w:t>(a)</w:t>
      </w:r>
      <w:r w:rsidRPr="000F2CE7">
        <w:rPr>
          <w:rFonts w:ascii="Times New Roman" w:hAnsi="Times New Roman" w:cs="Times New Roman"/>
          <w:sz w:val="16"/>
          <w:szCs w:val="16"/>
        </w:rPr>
        <w:t>.</w:t>
      </w:r>
    </w:p>
  </w:footnote>
  <w:footnote w:id="13">
    <w:p w14:paraId="76DB348D" w14:textId="40EEB8EF" w:rsidR="007469D6" w:rsidRPr="00B177AE" w:rsidRDefault="007469D6" w:rsidP="007469D6">
      <w:pPr>
        <w:pStyle w:val="FootnoteText"/>
        <w:rPr>
          <w:rFonts w:ascii="Times New Roman" w:hAnsi="Times New Roman" w:cs="Times New Roman"/>
          <w:sz w:val="16"/>
          <w:szCs w:val="16"/>
        </w:rPr>
      </w:pPr>
      <w:r w:rsidRPr="00B177AE">
        <w:rPr>
          <w:rStyle w:val="FootnoteReference"/>
          <w:rFonts w:ascii="Times New Roman" w:hAnsi="Times New Roman" w:cs="Times New Roman"/>
          <w:sz w:val="16"/>
          <w:szCs w:val="16"/>
        </w:rPr>
        <w:footnoteRef/>
      </w:r>
      <w:r w:rsidRPr="00B177AE">
        <w:rPr>
          <w:rFonts w:ascii="Times New Roman" w:hAnsi="Times New Roman" w:cs="Times New Roman"/>
          <w:sz w:val="16"/>
          <w:szCs w:val="16"/>
        </w:rPr>
        <w:t xml:space="preserve"> </w:t>
      </w:r>
      <w:r w:rsidRPr="00B177AE">
        <w:rPr>
          <w:rFonts w:ascii="Times New Roman" w:eastAsia="Times New Roman" w:hAnsi="Times New Roman" w:cs="Times New Roman"/>
          <w:i/>
          <w:iCs/>
          <w:color w:val="4B4D4D"/>
          <w:sz w:val="16"/>
          <w:szCs w:val="16"/>
        </w:rPr>
        <w:t>P</w:t>
      </w:r>
      <w:r w:rsidR="005C4820">
        <w:rPr>
          <w:rFonts w:ascii="Times New Roman" w:eastAsia="Times New Roman" w:hAnsi="Times New Roman" w:cs="Times New Roman"/>
          <w:i/>
          <w:iCs/>
          <w:color w:val="4B4D4D"/>
          <w:sz w:val="16"/>
          <w:szCs w:val="16"/>
        </w:rPr>
        <w:t>eder</w:t>
      </w:r>
      <w:r w:rsidRPr="00B177AE">
        <w:rPr>
          <w:rFonts w:ascii="Times New Roman" w:eastAsia="Times New Roman" w:hAnsi="Times New Roman" w:cs="Times New Roman"/>
          <w:i/>
          <w:iCs/>
          <w:color w:val="4B4D4D"/>
          <w:sz w:val="16"/>
          <w:szCs w:val="16"/>
        </w:rPr>
        <w:t>son v. Time, Inc.,</w:t>
      </w:r>
      <w:r w:rsidRPr="00B177AE">
        <w:rPr>
          <w:rFonts w:ascii="Times New Roman" w:eastAsia="Times New Roman" w:hAnsi="Times New Roman" w:cs="Times New Roman"/>
          <w:color w:val="4B4D4D"/>
          <w:sz w:val="16"/>
          <w:szCs w:val="16"/>
        </w:rPr>
        <w:t xml:space="preserve"> 404 Mass 14, 17 (1989)</w:t>
      </w:r>
      <w:r w:rsidR="005C4820">
        <w:rPr>
          <w:rFonts w:ascii="Times New Roman" w:eastAsia="Times New Roman" w:hAnsi="Times New Roman" w:cs="Times New Roman"/>
          <w:color w:val="4B4D4D"/>
          <w:sz w:val="16"/>
          <w:szCs w:val="16"/>
        </w:rPr>
        <w:t xml:space="preserve"> (citations omitted)</w:t>
      </w:r>
      <w:r w:rsidRPr="00B177AE">
        <w:rPr>
          <w:rFonts w:ascii="Times New Roman" w:eastAsia="Times New Roman" w:hAnsi="Times New Roman" w:cs="Times New Roman"/>
          <w:color w:val="4B4D4D"/>
          <w:sz w:val="16"/>
          <w:szCs w:val="16"/>
        </w:rPr>
        <w:t xml:space="preserve">; </w:t>
      </w:r>
      <w:r w:rsidRPr="00B177AE">
        <w:rPr>
          <w:rFonts w:ascii="Times New Roman" w:eastAsia="Times New Roman" w:hAnsi="Times New Roman" w:cs="Times New Roman"/>
          <w:i/>
          <w:iCs/>
          <w:color w:val="4B4D4D"/>
          <w:sz w:val="16"/>
          <w:szCs w:val="16"/>
        </w:rPr>
        <w:t xml:space="preserve">In Re: </w:t>
      </w:r>
      <w:r>
        <w:rPr>
          <w:rFonts w:ascii="Times New Roman" w:eastAsia="Times New Roman" w:hAnsi="Times New Roman" w:cs="Times New Roman"/>
          <w:i/>
          <w:iCs/>
          <w:color w:val="4B4D4D"/>
          <w:sz w:val="16"/>
          <w:szCs w:val="16"/>
        </w:rPr>
        <w:t>Boston Public Schools</w:t>
      </w:r>
      <w:r w:rsidRPr="00B177AE">
        <w:rPr>
          <w:rFonts w:ascii="Times New Roman" w:eastAsia="Times New Roman" w:hAnsi="Times New Roman" w:cs="Times New Roman"/>
          <w:i/>
          <w:iCs/>
          <w:color w:val="4B4D4D"/>
          <w:sz w:val="16"/>
          <w:szCs w:val="16"/>
        </w:rPr>
        <w:t>,</w:t>
      </w:r>
      <w:r w:rsidRPr="00B177AE">
        <w:rPr>
          <w:rFonts w:ascii="Times New Roman" w:eastAsia="Times New Roman" w:hAnsi="Times New Roman" w:cs="Times New Roman"/>
          <w:color w:val="4B4D4D"/>
          <w:sz w:val="16"/>
          <w:szCs w:val="16"/>
        </w:rPr>
        <w:t xml:space="preserve"> BSEA </w:t>
      </w:r>
      <w:r>
        <w:rPr>
          <w:rFonts w:ascii="Times New Roman" w:eastAsia="Times New Roman" w:hAnsi="Times New Roman" w:cs="Times New Roman"/>
          <w:color w:val="4B4D4D"/>
          <w:sz w:val="16"/>
          <w:szCs w:val="16"/>
        </w:rPr>
        <w:t xml:space="preserve">No. </w:t>
      </w:r>
      <w:r w:rsidRPr="00B177AE">
        <w:rPr>
          <w:rFonts w:ascii="Times New Roman" w:eastAsia="Times New Roman" w:hAnsi="Times New Roman" w:cs="Times New Roman"/>
          <w:color w:val="4B4D4D"/>
          <w:sz w:val="16"/>
          <w:szCs w:val="16"/>
        </w:rPr>
        <w:t>10-2417</w:t>
      </w:r>
      <w:r w:rsidR="005C4820">
        <w:rPr>
          <w:rFonts w:ascii="Times New Roman" w:eastAsia="Times New Roman" w:hAnsi="Times New Roman" w:cs="Times New Roman"/>
          <w:color w:val="4B4D4D"/>
          <w:sz w:val="16"/>
          <w:szCs w:val="16"/>
        </w:rPr>
        <w:t xml:space="preserve"> 110 LRP 65434</w:t>
      </w:r>
      <w:r>
        <w:rPr>
          <w:rFonts w:ascii="Times New Roman" w:eastAsia="Times New Roman" w:hAnsi="Times New Roman" w:cs="Times New Roman"/>
          <w:color w:val="4B4D4D"/>
          <w:sz w:val="16"/>
          <w:szCs w:val="16"/>
        </w:rPr>
        <w:t xml:space="preserve"> (Oliver, 2010).</w:t>
      </w:r>
    </w:p>
  </w:footnote>
  <w:footnote w:id="14">
    <w:p w14:paraId="527BFB62" w14:textId="5BBE0485" w:rsidR="007469D6" w:rsidRDefault="007469D6" w:rsidP="007469D6">
      <w:pPr>
        <w:pStyle w:val="FootnoteText"/>
      </w:pPr>
      <w:r w:rsidRPr="00B177AE">
        <w:rPr>
          <w:rStyle w:val="FootnoteReference"/>
          <w:rFonts w:ascii="Times New Roman" w:hAnsi="Times New Roman" w:cs="Times New Roman"/>
          <w:sz w:val="16"/>
          <w:szCs w:val="16"/>
        </w:rPr>
        <w:footnoteRef/>
      </w:r>
      <w:r w:rsidRPr="00B177AE">
        <w:rPr>
          <w:rFonts w:ascii="Times New Roman" w:hAnsi="Times New Roman" w:cs="Times New Roman"/>
          <w:sz w:val="16"/>
          <w:szCs w:val="16"/>
        </w:rPr>
        <w:t xml:space="preserve"> </w:t>
      </w:r>
      <w:r w:rsidRPr="00B177AE">
        <w:rPr>
          <w:rFonts w:ascii="Times New Roman" w:eastAsia="Times New Roman" w:hAnsi="Times New Roman" w:cs="Times New Roman"/>
          <w:i/>
          <w:iCs/>
          <w:color w:val="4B4D4D"/>
          <w:sz w:val="16"/>
          <w:szCs w:val="16"/>
        </w:rPr>
        <w:t>Anderson v. Liberty Lobby, Inc.,</w:t>
      </w:r>
      <w:r w:rsidRPr="00B177AE">
        <w:rPr>
          <w:rFonts w:ascii="Times New Roman" w:eastAsia="Times New Roman" w:hAnsi="Times New Roman" w:cs="Times New Roman"/>
          <w:color w:val="4B4D4D"/>
          <w:sz w:val="16"/>
          <w:szCs w:val="16"/>
        </w:rPr>
        <w:t xml:space="preserve"> 477 U.S. 242, 25</w:t>
      </w:r>
      <w:r w:rsidR="00F35BF5">
        <w:rPr>
          <w:rFonts w:ascii="Times New Roman" w:eastAsia="Times New Roman" w:hAnsi="Times New Roman" w:cs="Times New Roman"/>
          <w:color w:val="4B4D4D"/>
          <w:sz w:val="16"/>
          <w:szCs w:val="16"/>
        </w:rPr>
        <w:t>5</w:t>
      </w:r>
      <w:r w:rsidRPr="00B177AE">
        <w:rPr>
          <w:rFonts w:ascii="Times New Roman" w:eastAsia="Times New Roman" w:hAnsi="Times New Roman" w:cs="Times New Roman"/>
          <w:color w:val="4B4D4D"/>
          <w:sz w:val="16"/>
          <w:szCs w:val="16"/>
        </w:rPr>
        <w:t xml:space="preserve"> (1986); </w:t>
      </w:r>
      <w:r>
        <w:rPr>
          <w:rFonts w:ascii="Times New Roman" w:eastAsia="Times New Roman" w:hAnsi="Times New Roman" w:cs="Times New Roman"/>
          <w:color w:val="4B4D4D"/>
          <w:sz w:val="16"/>
          <w:szCs w:val="16"/>
        </w:rPr>
        <w:t xml:space="preserve">see also </w:t>
      </w:r>
      <w:r w:rsidRPr="00F35BF5">
        <w:rPr>
          <w:rFonts w:ascii="Times New Roman" w:eastAsia="Times New Roman" w:hAnsi="Times New Roman" w:cs="Times New Roman"/>
          <w:color w:val="4B4D4D"/>
          <w:sz w:val="16"/>
          <w:szCs w:val="16"/>
        </w:rPr>
        <w:t>In</w:t>
      </w:r>
      <w:r w:rsidRPr="00F35BF5">
        <w:rPr>
          <w:rFonts w:ascii="Times New Roman" w:eastAsia="Times New Roman" w:hAnsi="Times New Roman" w:cs="Times New Roman"/>
          <w:i/>
          <w:iCs/>
          <w:color w:val="4B4D4D"/>
          <w:sz w:val="16"/>
          <w:szCs w:val="16"/>
        </w:rPr>
        <w:t xml:space="preserve"> Re: Norfolk County Agricultural School, </w:t>
      </w:r>
      <w:r w:rsidRPr="00F35BF5">
        <w:rPr>
          <w:rFonts w:ascii="Times New Roman" w:eastAsia="Times New Roman" w:hAnsi="Times New Roman" w:cs="Times New Roman"/>
          <w:color w:val="4B4D4D"/>
          <w:sz w:val="16"/>
          <w:szCs w:val="16"/>
        </w:rPr>
        <w:t xml:space="preserve">BSEA #06-0390 </w:t>
      </w:r>
      <w:r w:rsidR="00F35BF5" w:rsidRPr="00F35BF5">
        <w:rPr>
          <w:rFonts w:ascii="Times New Roman" w:eastAsia="Times New Roman" w:hAnsi="Times New Roman" w:cs="Times New Roman"/>
          <w:color w:val="4B4D4D"/>
          <w:sz w:val="16"/>
          <w:szCs w:val="16"/>
        </w:rPr>
        <w:t xml:space="preserve">106 LRP 715 </w:t>
      </w:r>
      <w:r w:rsidR="00F35BF5">
        <w:rPr>
          <w:rFonts w:ascii="Times New Roman" w:eastAsia="Times New Roman" w:hAnsi="Times New Roman" w:cs="Times New Roman"/>
          <w:color w:val="4B4D4D"/>
          <w:sz w:val="16"/>
          <w:szCs w:val="16"/>
        </w:rPr>
        <w:t>(Berman, 2005)</w:t>
      </w:r>
      <w:r>
        <w:rPr>
          <w:rFonts w:ascii="Times New Roman" w:eastAsia="Times New Roman" w:hAnsi="Times New Roman" w:cs="Times New Roman"/>
          <w:color w:val="4B4D4D"/>
          <w:sz w:val="16"/>
          <w:szCs w:val="16"/>
        </w:rPr>
        <w:t>.</w:t>
      </w:r>
    </w:p>
  </w:footnote>
  <w:footnote w:id="15">
    <w:p w14:paraId="7967C9AC" w14:textId="6A7F1CA5" w:rsidR="007469D6" w:rsidRPr="00A84A83" w:rsidRDefault="007469D6" w:rsidP="007469D6">
      <w:pPr>
        <w:pStyle w:val="FootnoteText"/>
        <w:rPr>
          <w:rFonts w:ascii="Times New Roman" w:hAnsi="Times New Roman" w:cs="Times New Roman"/>
          <w:sz w:val="16"/>
          <w:szCs w:val="16"/>
        </w:rPr>
      </w:pPr>
      <w:r w:rsidRPr="003A7A12">
        <w:rPr>
          <w:rStyle w:val="FootnoteReference"/>
          <w:rFonts w:ascii="Times New Roman" w:hAnsi="Times New Roman" w:cs="Times New Roman"/>
          <w:sz w:val="16"/>
          <w:szCs w:val="16"/>
        </w:rPr>
        <w:footnoteRef/>
      </w:r>
      <w:r w:rsidRPr="00A84A83">
        <w:rPr>
          <w:rFonts w:ascii="Times New Roman" w:hAnsi="Times New Roman" w:cs="Times New Roman"/>
        </w:rPr>
        <w:t xml:space="preserve"> </w:t>
      </w:r>
      <w:r w:rsidRPr="00A84A83">
        <w:rPr>
          <w:rFonts w:ascii="Times New Roman" w:hAnsi="Times New Roman" w:cs="Times New Roman"/>
          <w:i/>
          <w:sz w:val="16"/>
          <w:szCs w:val="16"/>
        </w:rPr>
        <w:t xml:space="preserve">Anderson, </w:t>
      </w:r>
      <w:r w:rsidRPr="00A84A83">
        <w:rPr>
          <w:rFonts w:ascii="Times New Roman" w:hAnsi="Times New Roman" w:cs="Times New Roman"/>
          <w:iCs/>
          <w:sz w:val="16"/>
          <w:szCs w:val="16"/>
        </w:rPr>
        <w:t>477 US</w:t>
      </w:r>
      <w:r w:rsidRPr="00A84A83">
        <w:rPr>
          <w:rFonts w:ascii="Times New Roman" w:hAnsi="Times New Roman" w:cs="Times New Roman"/>
          <w:i/>
          <w:sz w:val="16"/>
          <w:szCs w:val="16"/>
        </w:rPr>
        <w:t xml:space="preserve">  </w:t>
      </w:r>
      <w:r w:rsidRPr="00A84A83">
        <w:rPr>
          <w:rFonts w:ascii="Times New Roman" w:hAnsi="Times New Roman" w:cs="Times New Roman"/>
          <w:sz w:val="16"/>
          <w:szCs w:val="16"/>
        </w:rPr>
        <w:t>at 250</w:t>
      </w:r>
      <w:r w:rsidR="00F35BF5">
        <w:rPr>
          <w:rFonts w:ascii="Times New Roman" w:hAnsi="Times New Roman" w:cs="Times New Roman"/>
          <w:sz w:val="16"/>
          <w:szCs w:val="16"/>
        </w:rPr>
        <w:t xml:space="preserve"> quoting Fed.R.Civ.P. 56(e)</w:t>
      </w:r>
      <w:r w:rsidRPr="00A84A83">
        <w:rPr>
          <w:rFonts w:ascii="Times New Roman" w:hAnsi="Times New Roman" w:cs="Times New Roman"/>
          <w:sz w:val="16"/>
          <w:szCs w:val="16"/>
        </w:rPr>
        <w:t>.</w:t>
      </w:r>
    </w:p>
  </w:footnote>
  <w:footnote w:id="16">
    <w:p w14:paraId="1DB0BAFB" w14:textId="03F47503" w:rsidR="007469D6" w:rsidRPr="00A84A83" w:rsidRDefault="007469D6" w:rsidP="007469D6">
      <w:pPr>
        <w:rPr>
          <w:rFonts w:ascii="Times New Roman" w:hAnsi="Times New Roman" w:cs="Times New Roman"/>
          <w:sz w:val="16"/>
          <w:szCs w:val="16"/>
        </w:rPr>
      </w:pPr>
      <w:r w:rsidRPr="00A84A83">
        <w:rPr>
          <w:rStyle w:val="FootnoteReference"/>
          <w:rFonts w:ascii="Times New Roman" w:hAnsi="Times New Roman" w:cs="Times New Roman"/>
          <w:sz w:val="16"/>
          <w:szCs w:val="16"/>
        </w:rPr>
        <w:footnoteRef/>
      </w:r>
      <w:r w:rsidRPr="00A84A83">
        <w:rPr>
          <w:rFonts w:ascii="Times New Roman" w:hAnsi="Times New Roman" w:cs="Times New Roman"/>
          <w:sz w:val="16"/>
          <w:szCs w:val="16"/>
        </w:rPr>
        <w:t xml:space="preserve"> </w:t>
      </w:r>
      <w:r w:rsidRPr="00A84A83">
        <w:rPr>
          <w:rFonts w:ascii="Times New Roman" w:hAnsi="Times New Roman" w:cs="Times New Roman"/>
          <w:i/>
          <w:color w:val="000000"/>
          <w:sz w:val="16"/>
          <w:szCs w:val="16"/>
          <w:bdr w:val="none" w:sz="0" w:space="0" w:color="auto" w:frame="1"/>
        </w:rPr>
        <w:t>Maldanado-Denis v. Castillo-Rodriguez,</w:t>
      </w:r>
      <w:r w:rsidRPr="00A84A83">
        <w:rPr>
          <w:rFonts w:ascii="Times New Roman" w:hAnsi="Times New Roman" w:cs="Times New Roman"/>
          <w:color w:val="000000"/>
          <w:sz w:val="16"/>
          <w:szCs w:val="16"/>
          <w:bdr w:val="none" w:sz="0" w:space="0" w:color="auto" w:frame="1"/>
        </w:rPr>
        <w:t xml:space="preserve"> 23 F.3d 576, 581 (1</w:t>
      </w:r>
      <w:r w:rsidR="007F37A1" w:rsidRPr="00A84A83">
        <w:rPr>
          <w:rFonts w:ascii="Times New Roman" w:hAnsi="Times New Roman" w:cs="Times New Roman"/>
          <w:color w:val="000000"/>
          <w:sz w:val="16"/>
          <w:szCs w:val="16"/>
          <w:bdr w:val="none" w:sz="0" w:space="0" w:color="auto" w:frame="1"/>
        </w:rPr>
        <w:t>st Cir.</w:t>
      </w:r>
      <w:r w:rsidRPr="00A84A83">
        <w:rPr>
          <w:rFonts w:ascii="Times New Roman" w:hAnsi="Times New Roman" w:cs="Times New Roman"/>
          <w:color w:val="000000"/>
          <w:sz w:val="16"/>
          <w:szCs w:val="16"/>
          <w:bdr w:val="none" w:sz="0" w:space="0" w:color="auto" w:frame="1"/>
        </w:rPr>
        <w:t xml:space="preserve"> 1994)</w:t>
      </w:r>
      <w:r w:rsidR="00CA2F8F">
        <w:rPr>
          <w:rFonts w:ascii="Times New Roman" w:hAnsi="Times New Roman" w:cs="Times New Roman"/>
          <w:color w:val="000000"/>
          <w:sz w:val="16"/>
          <w:szCs w:val="16"/>
          <w:bdr w:val="none" w:sz="0" w:space="0" w:color="auto" w:frame="1"/>
        </w:rPr>
        <w:t xml:space="preserve"> quoting </w:t>
      </w:r>
      <w:r w:rsidR="00CA2F8F" w:rsidRPr="00CA2F8F">
        <w:rPr>
          <w:rFonts w:ascii="Times New Roman" w:hAnsi="Times New Roman" w:cs="Times New Roman"/>
          <w:i/>
          <w:iCs/>
          <w:color w:val="000000"/>
          <w:sz w:val="16"/>
          <w:szCs w:val="16"/>
          <w:bdr w:val="none" w:sz="0" w:space="0" w:color="auto" w:frame="1"/>
        </w:rPr>
        <w:t>Garside v. Osco Drug, Inc.</w:t>
      </w:r>
      <w:r w:rsidR="00CA2F8F" w:rsidRPr="00CA2F8F">
        <w:rPr>
          <w:rFonts w:ascii="Times New Roman" w:hAnsi="Times New Roman" w:cs="Times New Roman"/>
          <w:color w:val="000000"/>
          <w:sz w:val="16"/>
          <w:szCs w:val="16"/>
          <w:bdr w:val="none" w:sz="0" w:space="0" w:color="auto" w:frame="1"/>
        </w:rPr>
        <w:t xml:space="preserve">, 895 F.2d 46, 48 (1st Cir.1990) (citing and quoting, inter alia, Anderson 477 U.S. </w:t>
      </w:r>
      <w:r w:rsidR="00CA2F8F">
        <w:rPr>
          <w:rFonts w:ascii="Times New Roman" w:hAnsi="Times New Roman" w:cs="Times New Roman"/>
          <w:color w:val="000000"/>
          <w:sz w:val="16"/>
          <w:szCs w:val="16"/>
          <w:bdr w:val="none" w:sz="0" w:space="0" w:color="auto" w:frame="1"/>
        </w:rPr>
        <w:t xml:space="preserve">at </w:t>
      </w:r>
      <w:r w:rsidR="00CA2F8F" w:rsidRPr="00CA2F8F">
        <w:rPr>
          <w:rFonts w:ascii="Times New Roman" w:hAnsi="Times New Roman" w:cs="Times New Roman"/>
          <w:color w:val="000000"/>
          <w:sz w:val="16"/>
          <w:szCs w:val="16"/>
          <w:bdr w:val="none" w:sz="0" w:space="0" w:color="auto" w:frame="1"/>
        </w:rPr>
        <w:t>250 (other citations omitted).</w:t>
      </w:r>
    </w:p>
  </w:footnote>
  <w:footnote w:id="17">
    <w:p w14:paraId="2001ED74" w14:textId="77777777" w:rsidR="007469D6" w:rsidRPr="00A84A83" w:rsidRDefault="007469D6" w:rsidP="007469D6">
      <w:pPr>
        <w:pStyle w:val="FootnoteText"/>
        <w:rPr>
          <w:rFonts w:ascii="Times New Roman" w:hAnsi="Times New Roman" w:cs="Times New Roman"/>
          <w:sz w:val="16"/>
          <w:szCs w:val="16"/>
        </w:rPr>
      </w:pPr>
      <w:r w:rsidRPr="00A84A83">
        <w:rPr>
          <w:rStyle w:val="FootnoteReference"/>
          <w:rFonts w:ascii="Times New Roman" w:hAnsi="Times New Roman" w:cs="Times New Roman"/>
          <w:sz w:val="16"/>
          <w:szCs w:val="16"/>
        </w:rPr>
        <w:footnoteRef/>
      </w:r>
      <w:r w:rsidRPr="00A84A83">
        <w:rPr>
          <w:rFonts w:ascii="Times New Roman" w:hAnsi="Times New Roman" w:cs="Times New Roman"/>
          <w:sz w:val="16"/>
          <w:szCs w:val="16"/>
        </w:rPr>
        <w:t xml:space="preserve"> </w:t>
      </w:r>
      <w:r w:rsidRPr="00A84A83">
        <w:rPr>
          <w:rFonts w:ascii="Times New Roman" w:hAnsi="Times New Roman" w:cs="Times New Roman"/>
          <w:i/>
          <w:sz w:val="16"/>
          <w:szCs w:val="16"/>
        </w:rPr>
        <w:t>Anderson</w:t>
      </w:r>
      <w:r w:rsidRPr="00A84A83">
        <w:rPr>
          <w:rFonts w:ascii="Times New Roman" w:hAnsi="Times New Roman" w:cs="Times New Roman"/>
          <w:iCs/>
          <w:sz w:val="16"/>
          <w:szCs w:val="16"/>
        </w:rPr>
        <w:t>, 477 U.S.</w:t>
      </w:r>
      <w:r w:rsidRPr="00A84A83">
        <w:rPr>
          <w:rFonts w:ascii="Times New Roman" w:hAnsi="Times New Roman" w:cs="Times New Roman"/>
          <w:sz w:val="16"/>
          <w:szCs w:val="16"/>
        </w:rPr>
        <w:t xml:space="preserve"> at 249.</w:t>
      </w:r>
    </w:p>
  </w:footnote>
  <w:footnote w:id="18">
    <w:p w14:paraId="04FF2C73" w14:textId="6A1CCA91" w:rsidR="007469D6" w:rsidRPr="00A84A83" w:rsidRDefault="007469D6" w:rsidP="007469D6">
      <w:pPr>
        <w:pStyle w:val="FootnoteText"/>
        <w:rPr>
          <w:rFonts w:ascii="Times New Roman" w:hAnsi="Times New Roman" w:cs="Times New Roman"/>
          <w:sz w:val="16"/>
          <w:szCs w:val="16"/>
        </w:rPr>
      </w:pPr>
      <w:r w:rsidRPr="00A84A83">
        <w:rPr>
          <w:rStyle w:val="FootnoteReference"/>
          <w:rFonts w:ascii="Times New Roman" w:hAnsi="Times New Roman" w:cs="Times New Roman"/>
          <w:sz w:val="16"/>
          <w:szCs w:val="16"/>
        </w:rPr>
        <w:footnoteRef/>
      </w:r>
      <w:r w:rsidRPr="00A84A83">
        <w:rPr>
          <w:rFonts w:ascii="Times New Roman" w:hAnsi="Times New Roman" w:cs="Times New Roman"/>
          <w:sz w:val="16"/>
          <w:szCs w:val="16"/>
        </w:rPr>
        <w:t xml:space="preserve"> </w:t>
      </w:r>
      <w:r w:rsidRPr="00A84A83">
        <w:rPr>
          <w:rFonts w:ascii="Times New Roman" w:hAnsi="Times New Roman" w:cs="Times New Roman"/>
          <w:i/>
          <w:sz w:val="16"/>
          <w:szCs w:val="16"/>
        </w:rPr>
        <w:t xml:space="preserve">Mack v. Great Atl. &amp; Pac. Tea Co., </w:t>
      </w:r>
      <w:r w:rsidRPr="00A84A83">
        <w:rPr>
          <w:rFonts w:ascii="Times New Roman" w:hAnsi="Times New Roman" w:cs="Times New Roman"/>
          <w:sz w:val="16"/>
          <w:szCs w:val="16"/>
        </w:rPr>
        <w:t>871 F.2d 179, 181 (1st Cir. 1989)</w:t>
      </w:r>
      <w:r w:rsidR="0057457D">
        <w:rPr>
          <w:rFonts w:ascii="Times New Roman" w:hAnsi="Times New Roman" w:cs="Times New Roman"/>
          <w:sz w:val="16"/>
          <w:szCs w:val="16"/>
        </w:rPr>
        <w:t>.</w:t>
      </w:r>
    </w:p>
  </w:footnote>
  <w:footnote w:id="19">
    <w:p w14:paraId="4C58D8D2" w14:textId="77777777" w:rsidR="007469D6" w:rsidRPr="00B177AE" w:rsidRDefault="007469D6" w:rsidP="007469D6">
      <w:pPr>
        <w:pStyle w:val="FootnoteText"/>
        <w:rPr>
          <w:rFonts w:ascii="Times New Roman" w:hAnsi="Times New Roman" w:cs="Times New Roman"/>
          <w:sz w:val="16"/>
          <w:szCs w:val="16"/>
        </w:rPr>
      </w:pPr>
      <w:r w:rsidRPr="00A84A83">
        <w:rPr>
          <w:rStyle w:val="FootnoteReference"/>
          <w:rFonts w:ascii="Times New Roman" w:hAnsi="Times New Roman" w:cs="Times New Roman"/>
          <w:sz w:val="16"/>
          <w:szCs w:val="16"/>
        </w:rPr>
        <w:footnoteRef/>
      </w:r>
      <w:r w:rsidRPr="00A84A83">
        <w:rPr>
          <w:rFonts w:ascii="Times New Roman" w:hAnsi="Times New Roman" w:cs="Times New Roman"/>
          <w:sz w:val="16"/>
          <w:szCs w:val="16"/>
        </w:rPr>
        <w:t xml:space="preserve"> </w:t>
      </w:r>
      <w:r w:rsidRPr="00A84A83">
        <w:rPr>
          <w:rFonts w:ascii="Times New Roman" w:hAnsi="Times New Roman" w:cs="Times New Roman"/>
          <w:i/>
          <w:sz w:val="16"/>
          <w:szCs w:val="16"/>
        </w:rPr>
        <w:t xml:space="preserve">Medina-Munoz v. R.J. Reynolds Tobacco Co., </w:t>
      </w:r>
      <w:r w:rsidRPr="00A84A83">
        <w:rPr>
          <w:rFonts w:ascii="Times New Roman" w:hAnsi="Times New Roman" w:cs="Times New Roman"/>
          <w:sz w:val="16"/>
          <w:szCs w:val="16"/>
        </w:rPr>
        <w:t>896 F.2d 5, 8 (1st Cir. 1990).</w:t>
      </w:r>
    </w:p>
  </w:footnote>
  <w:footnote w:id="20">
    <w:p w14:paraId="7638E830" w14:textId="165D7C35" w:rsidR="00D574BC" w:rsidRDefault="00D574BC">
      <w:pPr>
        <w:pStyle w:val="FootnoteText"/>
      </w:pPr>
      <w:r w:rsidRPr="003A7A12">
        <w:rPr>
          <w:rStyle w:val="FootnoteReference"/>
          <w:rFonts w:ascii="Times New Roman" w:hAnsi="Times New Roman" w:cs="Times New Roman"/>
          <w:sz w:val="16"/>
          <w:szCs w:val="16"/>
        </w:rPr>
        <w:footnoteRef/>
      </w:r>
      <w:r>
        <w:t xml:space="preserve"> </w:t>
      </w:r>
      <w:r w:rsidRPr="00D574BC">
        <w:rPr>
          <w:rFonts w:ascii="Times New Roman" w:hAnsi="Times New Roman" w:cs="Times New Roman"/>
          <w:sz w:val="16"/>
          <w:szCs w:val="16"/>
        </w:rPr>
        <w:t>20 USC 1401(29)</w:t>
      </w:r>
      <w:r w:rsidR="00E57027">
        <w:rPr>
          <w:rFonts w:ascii="Times New Roman" w:hAnsi="Times New Roman" w:cs="Times New Roman"/>
          <w:sz w:val="16"/>
          <w:szCs w:val="16"/>
        </w:rPr>
        <w:t xml:space="preserve"> (emphasis added).</w:t>
      </w:r>
    </w:p>
  </w:footnote>
  <w:footnote w:id="21">
    <w:p w14:paraId="33D74095" w14:textId="0922D31F" w:rsidR="00AE60EE" w:rsidRPr="00003D40" w:rsidRDefault="00AE60EE">
      <w:pPr>
        <w:pStyle w:val="FootnoteText"/>
        <w:rPr>
          <w:rFonts w:ascii="Times New Roman" w:hAnsi="Times New Roman" w:cs="Times New Roman"/>
          <w:b/>
          <w:bCs/>
          <w:sz w:val="16"/>
          <w:szCs w:val="16"/>
        </w:rPr>
      </w:pPr>
      <w:r w:rsidRPr="003A7A12">
        <w:rPr>
          <w:rStyle w:val="FootnoteReference"/>
          <w:rFonts w:ascii="Times New Roman" w:hAnsi="Times New Roman" w:cs="Times New Roman"/>
          <w:sz w:val="16"/>
          <w:szCs w:val="16"/>
        </w:rPr>
        <w:footnoteRef/>
      </w:r>
      <w:r>
        <w:t xml:space="preserve"> </w:t>
      </w:r>
      <w:r w:rsidR="000F2CE7" w:rsidRPr="000F2CE7">
        <w:rPr>
          <w:rFonts w:ascii="Times New Roman" w:hAnsi="Times New Roman" w:cs="Times New Roman"/>
          <w:sz w:val="16"/>
          <w:szCs w:val="16"/>
        </w:rPr>
        <w:t>M.G.L. c. 71B § 2;</w:t>
      </w:r>
      <w:r w:rsidR="000F2CE7">
        <w:t xml:space="preserve"> </w:t>
      </w:r>
      <w:r w:rsidRPr="00AE60EE">
        <w:rPr>
          <w:rFonts w:ascii="Times New Roman" w:hAnsi="Times New Roman" w:cs="Times New Roman"/>
          <w:sz w:val="16"/>
          <w:szCs w:val="16"/>
        </w:rPr>
        <w:t>603 CMR 28.03(3)(c)</w:t>
      </w:r>
      <w:r w:rsidR="00003D40">
        <w:rPr>
          <w:rFonts w:ascii="Times New Roman" w:hAnsi="Times New Roman" w:cs="Times New Roman"/>
          <w:sz w:val="16"/>
          <w:szCs w:val="16"/>
        </w:rPr>
        <w:t xml:space="preserve">; see </w:t>
      </w:r>
      <w:r w:rsidR="00003D40">
        <w:rPr>
          <w:rFonts w:ascii="Times New Roman" w:hAnsi="Times New Roman" w:cs="Times New Roman"/>
          <w:i/>
          <w:iCs/>
          <w:sz w:val="16"/>
          <w:szCs w:val="16"/>
        </w:rPr>
        <w:t>In Re: Hampden-Wilbraham School District</w:t>
      </w:r>
      <w:r w:rsidR="00003D40">
        <w:rPr>
          <w:rFonts w:ascii="Times New Roman" w:hAnsi="Times New Roman" w:cs="Times New Roman"/>
          <w:sz w:val="16"/>
          <w:szCs w:val="16"/>
        </w:rPr>
        <w:t xml:space="preserve">; </w:t>
      </w:r>
      <w:r w:rsidR="00E02CC5">
        <w:rPr>
          <w:rFonts w:ascii="Times New Roman" w:hAnsi="Times New Roman" w:cs="Times New Roman"/>
          <w:sz w:val="16"/>
          <w:szCs w:val="16"/>
        </w:rPr>
        <w:t xml:space="preserve">BSEA No. </w:t>
      </w:r>
      <w:r w:rsidR="00003D40" w:rsidRPr="003058A2">
        <w:rPr>
          <w:rFonts w:ascii="Times New Roman" w:hAnsi="Times New Roman" w:cs="Times New Roman"/>
          <w:sz w:val="16"/>
          <w:szCs w:val="16"/>
        </w:rPr>
        <w:t xml:space="preserve">1403110 </w:t>
      </w:r>
      <w:r w:rsidR="003058A2" w:rsidRPr="003058A2">
        <w:rPr>
          <w:rFonts w:ascii="Times New Roman" w:hAnsi="Times New Roman" w:cs="Times New Roman"/>
          <w:sz w:val="16"/>
          <w:szCs w:val="16"/>
        </w:rPr>
        <w:t xml:space="preserve">114 LRP 33121 </w:t>
      </w:r>
      <w:r w:rsidR="00003D40" w:rsidRPr="003058A2">
        <w:rPr>
          <w:rFonts w:ascii="Times New Roman" w:hAnsi="Times New Roman" w:cs="Times New Roman"/>
          <w:sz w:val="16"/>
          <w:szCs w:val="16"/>
        </w:rPr>
        <w:t>(Figueroa, 2013)</w:t>
      </w:r>
      <w:r w:rsidR="00251085">
        <w:rPr>
          <w:rFonts w:ascii="Times New Roman" w:hAnsi="Times New Roman" w:cs="Times New Roman"/>
          <w:sz w:val="16"/>
          <w:szCs w:val="16"/>
        </w:rPr>
        <w:t>.</w:t>
      </w:r>
      <w:r w:rsidR="00E57027">
        <w:rPr>
          <w:rFonts w:ascii="Times New Roman" w:hAnsi="Times New Roman" w:cs="Times New Roman"/>
          <w:sz w:val="16"/>
          <w:szCs w:val="16"/>
        </w:rPr>
        <w:t xml:space="preserve"> </w:t>
      </w:r>
    </w:p>
  </w:footnote>
  <w:footnote w:id="22">
    <w:p w14:paraId="78572710" w14:textId="74CFD6DD" w:rsidR="000470C3" w:rsidRDefault="000470C3">
      <w:pPr>
        <w:pStyle w:val="FootnoteText"/>
      </w:pPr>
      <w:r w:rsidRPr="003A7A12">
        <w:rPr>
          <w:rStyle w:val="FootnoteReference"/>
          <w:rFonts w:ascii="Times New Roman" w:hAnsi="Times New Roman" w:cs="Times New Roman"/>
          <w:sz w:val="16"/>
          <w:szCs w:val="16"/>
        </w:rPr>
        <w:footnoteRef/>
      </w:r>
      <w:r w:rsidRPr="003A7A12">
        <w:rPr>
          <w:rFonts w:ascii="Times New Roman" w:hAnsi="Times New Roman" w:cs="Times New Roman"/>
          <w:sz w:val="16"/>
          <w:szCs w:val="16"/>
        </w:rPr>
        <w:t xml:space="preserve"> </w:t>
      </w:r>
      <w:r w:rsidRPr="000470C3">
        <w:rPr>
          <w:rFonts w:ascii="Times New Roman" w:hAnsi="Times New Roman" w:cs="Times New Roman"/>
          <w:i/>
          <w:iCs/>
          <w:sz w:val="16"/>
          <w:szCs w:val="16"/>
        </w:rPr>
        <w:t>In Re: Scituate Public Schools</w:t>
      </w:r>
      <w:r w:rsidRPr="000470C3">
        <w:rPr>
          <w:rFonts w:ascii="Times New Roman" w:hAnsi="Times New Roman" w:cs="Times New Roman"/>
          <w:sz w:val="16"/>
          <w:szCs w:val="16"/>
        </w:rPr>
        <w:t xml:space="preserve"> </w:t>
      </w:r>
      <w:r w:rsidR="00E02CC5">
        <w:rPr>
          <w:rFonts w:ascii="Times New Roman" w:hAnsi="Times New Roman" w:cs="Times New Roman"/>
          <w:sz w:val="16"/>
          <w:szCs w:val="16"/>
        </w:rPr>
        <w:t xml:space="preserve">BSEA No. </w:t>
      </w:r>
      <w:r w:rsidRPr="000470C3">
        <w:rPr>
          <w:rFonts w:ascii="Times New Roman" w:hAnsi="Times New Roman" w:cs="Times New Roman"/>
          <w:sz w:val="16"/>
          <w:szCs w:val="16"/>
        </w:rPr>
        <w:t>1702015 116 LRP 51777 (Figueroa, 2016)</w:t>
      </w:r>
      <w:r w:rsidR="00251085">
        <w:rPr>
          <w:rFonts w:ascii="Times New Roman" w:hAnsi="Times New Roman" w:cs="Times New Roman"/>
          <w:sz w:val="16"/>
          <w:szCs w:val="16"/>
        </w:rPr>
        <w:t xml:space="preserve">; </w:t>
      </w:r>
      <w:r w:rsidR="00251085">
        <w:rPr>
          <w:rFonts w:ascii="Times New Roman" w:hAnsi="Times New Roman" w:cs="Times New Roman"/>
          <w:i/>
          <w:iCs/>
          <w:sz w:val="16"/>
          <w:szCs w:val="16"/>
        </w:rPr>
        <w:t xml:space="preserve">citing </w:t>
      </w:r>
      <w:r w:rsidR="00251085" w:rsidRPr="00B15D71">
        <w:rPr>
          <w:rFonts w:ascii="Times New Roman" w:hAnsi="Times New Roman" w:cs="Times New Roman"/>
          <w:sz w:val="16"/>
          <w:szCs w:val="16"/>
        </w:rPr>
        <w:t>Question and Answer Guide on the Implementation of Educational Services in the Home or Hospital</w:t>
      </w:r>
      <w:r w:rsidR="00251085">
        <w:rPr>
          <w:rFonts w:ascii="Times New Roman" w:hAnsi="Times New Roman" w:cs="Times New Roman"/>
          <w:sz w:val="16"/>
          <w:szCs w:val="16"/>
        </w:rPr>
        <w:t>,</w:t>
      </w:r>
      <w:r w:rsidR="006836C7">
        <w:rPr>
          <w:rFonts w:ascii="Times New Roman" w:hAnsi="Times New Roman" w:cs="Times New Roman"/>
          <w:sz w:val="16"/>
          <w:szCs w:val="16"/>
        </w:rPr>
        <w:t xml:space="preserve"> </w:t>
      </w:r>
      <w:r w:rsidR="00251085" w:rsidRPr="00B15D71">
        <w:rPr>
          <w:rFonts w:ascii="Times New Roman" w:hAnsi="Times New Roman" w:cs="Times New Roman"/>
          <w:sz w:val="16"/>
          <w:szCs w:val="16"/>
        </w:rPr>
        <w:t>(issued February1999, revised June2021)</w:t>
      </w:r>
      <w:r w:rsidR="000D78B3">
        <w:rPr>
          <w:rFonts w:ascii="Times New Roman" w:hAnsi="Times New Roman" w:cs="Times New Roman"/>
          <w:sz w:val="16"/>
          <w:szCs w:val="16"/>
        </w:rPr>
        <w:t>, Answer to Question 1 (“What is the intent of the Massachusetts Regulations on Educational Services in the Home or Hospital?”),</w:t>
      </w:r>
      <w:r w:rsidR="000D78B3" w:rsidRPr="00B15D71">
        <w:rPr>
          <w:rFonts w:ascii="Times New Roman" w:hAnsi="Times New Roman" w:cs="Times New Roman"/>
          <w:sz w:val="16"/>
          <w:szCs w:val="16"/>
        </w:rPr>
        <w:t xml:space="preserve"> </w:t>
      </w:r>
      <w:r w:rsidR="00251085" w:rsidRPr="000D78B3">
        <w:rPr>
          <w:rFonts w:ascii="Times New Roman" w:hAnsi="Times New Roman" w:cs="Times New Roman"/>
          <w:sz w:val="16"/>
          <w:szCs w:val="16"/>
          <w:u w:val="single"/>
        </w:rPr>
        <w:t>https://www.doe.mass.edu/prs/ta/hhep-qa.html</w:t>
      </w:r>
      <w:r w:rsidR="00251085">
        <w:rPr>
          <w:rFonts w:ascii="Times New Roman" w:hAnsi="Times New Roman" w:cs="Times New Roman"/>
          <w:sz w:val="16"/>
          <w:szCs w:val="16"/>
        </w:rPr>
        <w:t>.</w:t>
      </w:r>
    </w:p>
  </w:footnote>
  <w:footnote w:id="23">
    <w:p w14:paraId="77D0B87D" w14:textId="55DF886F" w:rsidR="006953B4" w:rsidRPr="006953B4" w:rsidRDefault="006953B4">
      <w:pPr>
        <w:pStyle w:val="FootnoteText"/>
      </w:pPr>
      <w:r w:rsidRPr="00251085">
        <w:rPr>
          <w:rStyle w:val="FootnoteReference"/>
          <w:rFonts w:ascii="Times New Roman" w:hAnsi="Times New Roman" w:cs="Times New Roman"/>
          <w:sz w:val="16"/>
          <w:szCs w:val="16"/>
        </w:rPr>
        <w:footnoteRef/>
      </w:r>
      <w:r w:rsidRPr="00251085">
        <w:t xml:space="preserve"> </w:t>
      </w:r>
      <w:r w:rsidRPr="00251085">
        <w:rPr>
          <w:rFonts w:ascii="Times New Roman" w:hAnsi="Times New Roman" w:cs="Times New Roman"/>
          <w:i/>
          <w:iCs/>
          <w:sz w:val="16"/>
          <w:szCs w:val="16"/>
        </w:rPr>
        <w:t xml:space="preserve">In Re:  Lowell Public School </w:t>
      </w:r>
      <w:r w:rsidR="00E02CC5" w:rsidRPr="00251085">
        <w:rPr>
          <w:rFonts w:ascii="Times New Roman" w:hAnsi="Times New Roman" w:cs="Times New Roman"/>
          <w:i/>
          <w:iCs/>
          <w:sz w:val="16"/>
          <w:szCs w:val="16"/>
        </w:rPr>
        <w:t>District,</w:t>
      </w:r>
      <w:r w:rsidRPr="00251085">
        <w:rPr>
          <w:rFonts w:ascii="Times New Roman" w:hAnsi="Times New Roman" w:cs="Times New Roman"/>
          <w:i/>
          <w:iCs/>
          <w:sz w:val="16"/>
          <w:szCs w:val="16"/>
        </w:rPr>
        <w:t xml:space="preserve"> </w:t>
      </w:r>
      <w:r w:rsidR="00E02CC5" w:rsidRPr="00251085">
        <w:rPr>
          <w:rFonts w:ascii="Times New Roman" w:hAnsi="Times New Roman" w:cs="Times New Roman"/>
          <w:sz w:val="16"/>
          <w:szCs w:val="16"/>
        </w:rPr>
        <w:t xml:space="preserve">BSEA No. </w:t>
      </w:r>
      <w:r w:rsidRPr="00251085">
        <w:rPr>
          <w:rFonts w:ascii="Times New Roman" w:hAnsi="Times New Roman" w:cs="Times New Roman"/>
          <w:sz w:val="16"/>
          <w:szCs w:val="16"/>
        </w:rPr>
        <w:t>02-1497 106 LRP 32474 (Figueroa, 2001)</w:t>
      </w:r>
      <w:r w:rsidR="000470C3">
        <w:rPr>
          <w:rFonts w:ascii="Times New Roman" w:hAnsi="Times New Roman" w:cs="Times New Roman"/>
          <w:sz w:val="16"/>
          <w:szCs w:val="16"/>
        </w:rPr>
        <w:t xml:space="preserve">; see also </w:t>
      </w:r>
      <w:r w:rsidR="000470C3">
        <w:rPr>
          <w:rFonts w:ascii="Times New Roman" w:hAnsi="Times New Roman" w:cs="Times New Roman"/>
          <w:i/>
          <w:iCs/>
          <w:sz w:val="16"/>
          <w:szCs w:val="16"/>
        </w:rPr>
        <w:t>In Re: Bay Path Re</w:t>
      </w:r>
      <w:r w:rsidR="00E02CC5">
        <w:rPr>
          <w:rFonts w:ascii="Times New Roman" w:hAnsi="Times New Roman" w:cs="Times New Roman"/>
          <w:i/>
          <w:iCs/>
          <w:sz w:val="16"/>
          <w:szCs w:val="16"/>
        </w:rPr>
        <w:t>g.</w:t>
      </w:r>
      <w:r w:rsidR="000470C3">
        <w:rPr>
          <w:rFonts w:ascii="Times New Roman" w:hAnsi="Times New Roman" w:cs="Times New Roman"/>
          <w:i/>
          <w:iCs/>
          <w:sz w:val="16"/>
          <w:szCs w:val="16"/>
        </w:rPr>
        <w:t xml:space="preserve"> Vo</w:t>
      </w:r>
      <w:r w:rsidR="00E02CC5">
        <w:rPr>
          <w:rFonts w:ascii="Times New Roman" w:hAnsi="Times New Roman" w:cs="Times New Roman"/>
          <w:i/>
          <w:iCs/>
          <w:sz w:val="16"/>
          <w:szCs w:val="16"/>
        </w:rPr>
        <w:t>c.</w:t>
      </w:r>
      <w:r w:rsidR="000470C3">
        <w:rPr>
          <w:rFonts w:ascii="Times New Roman" w:hAnsi="Times New Roman" w:cs="Times New Roman"/>
          <w:i/>
          <w:iCs/>
          <w:sz w:val="16"/>
          <w:szCs w:val="16"/>
        </w:rPr>
        <w:t xml:space="preserve"> Tech</w:t>
      </w:r>
      <w:r w:rsidR="00E02CC5">
        <w:rPr>
          <w:rFonts w:ascii="Times New Roman" w:hAnsi="Times New Roman" w:cs="Times New Roman"/>
          <w:i/>
          <w:iCs/>
          <w:sz w:val="16"/>
          <w:szCs w:val="16"/>
        </w:rPr>
        <w:t>.</w:t>
      </w:r>
      <w:r w:rsidR="000470C3">
        <w:rPr>
          <w:rFonts w:ascii="Times New Roman" w:hAnsi="Times New Roman" w:cs="Times New Roman"/>
          <w:i/>
          <w:iCs/>
          <w:sz w:val="16"/>
          <w:szCs w:val="16"/>
        </w:rPr>
        <w:t xml:space="preserve"> </w:t>
      </w:r>
      <w:r w:rsidR="00E02CC5">
        <w:rPr>
          <w:rFonts w:ascii="Times New Roman" w:hAnsi="Times New Roman" w:cs="Times New Roman"/>
          <w:i/>
          <w:iCs/>
          <w:sz w:val="16"/>
          <w:szCs w:val="16"/>
        </w:rPr>
        <w:t xml:space="preserve">HS, </w:t>
      </w:r>
      <w:r w:rsidR="00E02CC5" w:rsidRPr="00E02CC5">
        <w:rPr>
          <w:rFonts w:ascii="Times New Roman" w:hAnsi="Times New Roman" w:cs="Times New Roman"/>
          <w:sz w:val="16"/>
          <w:szCs w:val="16"/>
        </w:rPr>
        <w:t xml:space="preserve">BSEA No. </w:t>
      </w:r>
      <w:r w:rsidR="000470C3" w:rsidRPr="00E02CC5">
        <w:rPr>
          <w:rFonts w:ascii="Times New Roman" w:hAnsi="Times New Roman" w:cs="Times New Roman"/>
          <w:sz w:val="16"/>
          <w:szCs w:val="16"/>
        </w:rPr>
        <w:t>1805746</w:t>
      </w:r>
      <w:r w:rsidR="000470C3">
        <w:rPr>
          <w:rFonts w:ascii="Times New Roman" w:hAnsi="Times New Roman" w:cs="Times New Roman"/>
          <w:i/>
          <w:iCs/>
          <w:sz w:val="16"/>
          <w:szCs w:val="16"/>
        </w:rPr>
        <w:t xml:space="preserve"> </w:t>
      </w:r>
      <w:r w:rsidR="000470C3" w:rsidRPr="000470C3">
        <w:rPr>
          <w:rFonts w:ascii="Times New Roman" w:hAnsi="Times New Roman" w:cs="Times New Roman"/>
          <w:sz w:val="16"/>
          <w:szCs w:val="16"/>
        </w:rPr>
        <w:t>118 LRP 37182</w:t>
      </w:r>
      <w:r w:rsidR="000470C3">
        <w:rPr>
          <w:rFonts w:ascii="Times New Roman" w:hAnsi="Times New Roman" w:cs="Times New Roman"/>
          <w:sz w:val="16"/>
          <w:szCs w:val="16"/>
        </w:rPr>
        <w:t xml:space="preserve"> (Figueroa, 2018) finding that “</w:t>
      </w:r>
      <w:r w:rsidR="000470C3" w:rsidRPr="000470C3">
        <w:rPr>
          <w:rFonts w:ascii="Times New Roman" w:hAnsi="Times New Roman" w:cs="Times New Roman"/>
          <w:sz w:val="16"/>
          <w:szCs w:val="16"/>
        </w:rPr>
        <w:t>Nothing in </w:t>
      </w:r>
      <w:bookmarkStart w:id="0" w:name="ctx3"/>
      <w:r w:rsidR="000470C3" w:rsidRPr="000470C3">
        <w:rPr>
          <w:rFonts w:ascii="Times New Roman" w:hAnsi="Times New Roman" w:cs="Times New Roman"/>
          <w:sz w:val="16"/>
          <w:szCs w:val="16"/>
        </w:rPr>
        <w:t>603 CMR 28.03(3)(c</w:t>
      </w:r>
      <w:bookmarkEnd w:id="0"/>
      <w:r w:rsidR="000470C3" w:rsidRPr="000470C3">
        <w:rPr>
          <w:rFonts w:ascii="Times New Roman" w:hAnsi="Times New Roman" w:cs="Times New Roman"/>
          <w:sz w:val="16"/>
          <w:szCs w:val="16"/>
        </w:rPr>
        <w:t>) requires that a student be absent for 14 days prior to receiving tutoring. Rather, anticipation of 14 days of absences due to medical reasons triggers initiation of tutoring. Similarly, the regulation leaves the school principal no discretion to delay provision of tutoring when a valid Physician's Statements for Temporary Home or Hospital Education Form is presented</w:t>
      </w:r>
      <w:r w:rsidRPr="006953B4">
        <w:rPr>
          <w:rFonts w:ascii="Times New Roman" w:hAnsi="Times New Roman" w:cs="Times New Roman"/>
          <w:sz w:val="16"/>
          <w:szCs w:val="16"/>
        </w:rPr>
        <w:t>.</w:t>
      </w:r>
      <w:r w:rsidR="000470C3">
        <w:rPr>
          <w:rFonts w:ascii="Times New Roman" w:hAnsi="Times New Roman" w:cs="Times New Roman"/>
          <w:sz w:val="16"/>
          <w:szCs w:val="16"/>
        </w:rPr>
        <w:t>”</w:t>
      </w:r>
    </w:p>
  </w:footnote>
  <w:footnote w:id="24">
    <w:p w14:paraId="77FB3836" w14:textId="23797686" w:rsidR="008C7F77" w:rsidRPr="008C7F77" w:rsidRDefault="008C7F77" w:rsidP="008C7F77">
      <w:pPr>
        <w:pStyle w:val="FootnoteText"/>
      </w:pPr>
      <w:r w:rsidRPr="003A7A12">
        <w:rPr>
          <w:rStyle w:val="FootnoteReference"/>
          <w:rFonts w:ascii="Times New Roman" w:hAnsi="Times New Roman" w:cs="Times New Roman"/>
          <w:sz w:val="16"/>
          <w:szCs w:val="16"/>
        </w:rPr>
        <w:footnoteRef/>
      </w:r>
      <w:r>
        <w:t xml:space="preserve"> </w:t>
      </w:r>
      <w:r>
        <w:rPr>
          <w:rFonts w:ascii="Times New Roman" w:hAnsi="Times New Roman" w:cs="Times New Roman"/>
          <w:sz w:val="16"/>
          <w:szCs w:val="16"/>
        </w:rPr>
        <w:t>603 CMR 28.03(3)(c).</w:t>
      </w:r>
    </w:p>
  </w:footnote>
  <w:footnote w:id="25">
    <w:p w14:paraId="7BA876DC" w14:textId="2D49C75C" w:rsidR="008C7F77" w:rsidRPr="005E313A" w:rsidRDefault="008C7F77" w:rsidP="008C7F77">
      <w:pPr>
        <w:pStyle w:val="FootnoteText"/>
        <w:rPr>
          <w:rFonts w:ascii="Times New Roman" w:hAnsi="Times New Roman" w:cs="Times New Roman"/>
          <w:sz w:val="16"/>
          <w:szCs w:val="16"/>
        </w:rPr>
      </w:pPr>
      <w:r w:rsidRPr="005E313A">
        <w:rPr>
          <w:rStyle w:val="FootnoteReference"/>
          <w:rFonts w:ascii="Times New Roman" w:hAnsi="Times New Roman" w:cs="Times New Roman"/>
          <w:sz w:val="16"/>
          <w:szCs w:val="16"/>
        </w:rPr>
        <w:footnoteRef/>
      </w:r>
      <w:r w:rsidRPr="005E313A">
        <w:rPr>
          <w:rFonts w:ascii="Times New Roman" w:hAnsi="Times New Roman" w:cs="Times New Roman"/>
          <w:sz w:val="16"/>
          <w:szCs w:val="16"/>
        </w:rPr>
        <w:t xml:space="preserve"> </w:t>
      </w:r>
      <w:r w:rsidRPr="005E313A">
        <w:rPr>
          <w:rFonts w:ascii="Times New Roman" w:hAnsi="Times New Roman" w:cs="Times New Roman"/>
          <w:i/>
          <w:iCs/>
          <w:sz w:val="16"/>
          <w:szCs w:val="16"/>
        </w:rPr>
        <w:t>Id</w:t>
      </w:r>
      <w:r w:rsidRPr="005E313A">
        <w:rPr>
          <w:rFonts w:ascii="Times New Roman" w:hAnsi="Times New Roman" w:cs="Times New Roman"/>
          <w:sz w:val="16"/>
          <w:szCs w:val="16"/>
        </w:rPr>
        <w:t>.  Additionally, 603 CMR 28.04(4) requires Districts to convene the Team and consider evaluation needs, amend an existing IEP or develop a new IEP suited to the unique circumstances of a student who has been hospitalized, as appropriate, whenever such hospitalization “in the opinion of the student’s physician” is likely to last for more than 60 school days in any school year.  Here, although Student’s hospitalization, lasting over 5 months, also appears to have been for more than 60 total school days, it spanned over two school years, thereby not technically triggering DYRSD’s obligations under this regulation.</w:t>
      </w:r>
    </w:p>
  </w:footnote>
  <w:footnote w:id="26">
    <w:p w14:paraId="60D873E8" w14:textId="2689ED43" w:rsidR="00B15D71" w:rsidRDefault="00B15D71">
      <w:pPr>
        <w:pStyle w:val="FootnoteText"/>
      </w:pPr>
      <w:r w:rsidRPr="003A7A12">
        <w:rPr>
          <w:rStyle w:val="FootnoteReference"/>
          <w:rFonts w:ascii="Times New Roman" w:hAnsi="Times New Roman" w:cs="Times New Roman"/>
          <w:sz w:val="16"/>
          <w:szCs w:val="16"/>
        </w:rPr>
        <w:footnoteRef/>
      </w:r>
      <w:r w:rsidRPr="003A7A12">
        <w:rPr>
          <w:rFonts w:ascii="Times New Roman" w:hAnsi="Times New Roman" w:cs="Times New Roman"/>
          <w:sz w:val="16"/>
          <w:szCs w:val="16"/>
        </w:rPr>
        <w:t xml:space="preserve"> </w:t>
      </w:r>
      <w:r w:rsidRPr="00B15D71">
        <w:rPr>
          <w:rFonts w:ascii="Times New Roman" w:hAnsi="Times New Roman" w:cs="Times New Roman"/>
          <w:sz w:val="16"/>
          <w:szCs w:val="16"/>
        </w:rPr>
        <w:t>Question and Answer Guide on the Implementation of Educational Services in the Home or Hospital (issued February1999, revised June2021)</w:t>
      </w:r>
      <w:r w:rsidR="00251085">
        <w:rPr>
          <w:rFonts w:ascii="Times New Roman" w:hAnsi="Times New Roman" w:cs="Times New Roman"/>
          <w:sz w:val="16"/>
          <w:szCs w:val="16"/>
        </w:rPr>
        <w:t>.</w:t>
      </w:r>
    </w:p>
  </w:footnote>
  <w:footnote w:id="27">
    <w:p w14:paraId="3FA1994B" w14:textId="69BD9A3A" w:rsidR="00F36B6E" w:rsidRDefault="00F36B6E">
      <w:pPr>
        <w:pStyle w:val="FootnoteText"/>
      </w:pPr>
      <w:r w:rsidRPr="003A7A12">
        <w:rPr>
          <w:rStyle w:val="FootnoteReference"/>
          <w:rFonts w:ascii="Times New Roman" w:hAnsi="Times New Roman" w:cs="Times New Roman"/>
          <w:sz w:val="16"/>
          <w:szCs w:val="16"/>
        </w:rPr>
        <w:footnoteRef/>
      </w:r>
      <w:r>
        <w:t xml:space="preserve"> </w:t>
      </w:r>
      <w:r w:rsidRPr="00F36B6E">
        <w:rPr>
          <w:rFonts w:ascii="Times New Roman" w:hAnsi="Times New Roman" w:cs="Times New Roman"/>
          <w:i/>
          <w:iCs/>
          <w:sz w:val="16"/>
          <w:szCs w:val="16"/>
        </w:rPr>
        <w:t>Id.</w:t>
      </w:r>
    </w:p>
  </w:footnote>
  <w:footnote w:id="28">
    <w:p w14:paraId="68F5C4CF" w14:textId="440A51E6" w:rsidR="00B15D71" w:rsidRPr="00F36B6E" w:rsidRDefault="00B15D71">
      <w:pPr>
        <w:pStyle w:val="FootnoteText"/>
        <w:rPr>
          <w:rFonts w:ascii="Times New Roman" w:hAnsi="Times New Roman" w:cs="Times New Roman"/>
          <w:sz w:val="16"/>
          <w:szCs w:val="16"/>
          <w:u w:val="single"/>
        </w:rPr>
      </w:pPr>
      <w:r w:rsidRPr="00F36B6E">
        <w:rPr>
          <w:rStyle w:val="FootnoteReference"/>
          <w:rFonts w:ascii="Times New Roman" w:hAnsi="Times New Roman" w:cs="Times New Roman"/>
          <w:sz w:val="16"/>
          <w:szCs w:val="16"/>
        </w:rPr>
        <w:footnoteRef/>
      </w:r>
      <w:r w:rsidRPr="00F36B6E">
        <w:rPr>
          <w:rFonts w:ascii="Times New Roman" w:hAnsi="Times New Roman" w:cs="Times New Roman"/>
          <w:sz w:val="16"/>
          <w:szCs w:val="16"/>
        </w:rPr>
        <w:t xml:space="preserve"> </w:t>
      </w:r>
      <w:r w:rsidRPr="00F36B6E">
        <w:rPr>
          <w:rFonts w:ascii="Times New Roman" w:hAnsi="Times New Roman" w:cs="Times New Roman"/>
          <w:i/>
          <w:iCs/>
          <w:sz w:val="16"/>
          <w:szCs w:val="16"/>
        </w:rPr>
        <w:t>Id.</w:t>
      </w:r>
      <w:r w:rsidRPr="00F36B6E">
        <w:rPr>
          <w:rFonts w:ascii="Times New Roman" w:hAnsi="Times New Roman" w:cs="Times New Roman"/>
          <w:sz w:val="16"/>
          <w:szCs w:val="16"/>
        </w:rPr>
        <w:t xml:space="preserve">; see also </w:t>
      </w:r>
      <w:r w:rsidR="00F36B6E" w:rsidRPr="00F36B6E">
        <w:rPr>
          <w:rFonts w:ascii="Times New Roman" w:hAnsi="Times New Roman" w:cs="Times New Roman"/>
          <w:i/>
          <w:iCs/>
          <w:sz w:val="16"/>
          <w:szCs w:val="16"/>
        </w:rPr>
        <w:t>In Re: Medford Public Schools</w:t>
      </w:r>
      <w:r w:rsidR="00F36B6E" w:rsidRPr="00F36B6E">
        <w:rPr>
          <w:rFonts w:ascii="Times New Roman" w:hAnsi="Times New Roman" w:cs="Times New Roman"/>
          <w:sz w:val="16"/>
          <w:szCs w:val="16"/>
        </w:rPr>
        <w:t xml:space="preserve">, 02-0640 102 LRP 32412 </w:t>
      </w:r>
      <w:r w:rsidR="00251085">
        <w:rPr>
          <w:rFonts w:ascii="Times New Roman" w:hAnsi="Times New Roman" w:cs="Times New Roman"/>
          <w:sz w:val="16"/>
          <w:szCs w:val="16"/>
        </w:rPr>
        <w:t xml:space="preserve">(Figueroa, 2002) </w:t>
      </w:r>
      <w:r w:rsidR="00F36B6E" w:rsidRPr="00F36B6E">
        <w:rPr>
          <w:rFonts w:ascii="Times New Roman" w:hAnsi="Times New Roman" w:cs="Times New Roman"/>
          <w:sz w:val="16"/>
          <w:szCs w:val="16"/>
        </w:rPr>
        <w:t xml:space="preserve">wherein the Hearing Officer ordered compensatory services to be provided to the student, in part, due to the failure </w:t>
      </w:r>
      <w:r w:rsidR="00764079">
        <w:rPr>
          <w:rFonts w:ascii="Times New Roman" w:hAnsi="Times New Roman" w:cs="Times New Roman"/>
          <w:sz w:val="16"/>
          <w:szCs w:val="16"/>
        </w:rPr>
        <w:t>of</w:t>
      </w:r>
      <w:r w:rsidR="00F36B6E" w:rsidRPr="00F36B6E">
        <w:rPr>
          <w:rFonts w:ascii="Times New Roman" w:hAnsi="Times New Roman" w:cs="Times New Roman"/>
          <w:sz w:val="16"/>
          <w:szCs w:val="16"/>
        </w:rPr>
        <w:t xml:space="preserve"> the student to have received speech and language services and social pragmatic supports during a period of home tutoring, which the District acknowledged not providing</w:t>
      </w:r>
      <w:r w:rsidR="00E57027">
        <w:rPr>
          <w:rFonts w:ascii="Times New Roman" w:hAnsi="Times New Roman" w:cs="Times New Roman"/>
          <w:sz w:val="16"/>
          <w:szCs w:val="16"/>
        </w:rPr>
        <w:t xml:space="preserve">; </w:t>
      </w:r>
      <w:r w:rsidR="000D78B3" w:rsidRPr="00B15D71">
        <w:rPr>
          <w:rFonts w:ascii="Times New Roman" w:hAnsi="Times New Roman" w:cs="Times New Roman"/>
          <w:sz w:val="16"/>
          <w:szCs w:val="16"/>
        </w:rPr>
        <w:t>Question and Answer Guide on the Implementation of Educational Services in the Home or Hospital (issued February 1999, revised June 2021)</w:t>
      </w:r>
      <w:r w:rsidR="00E57027">
        <w:rPr>
          <w:rFonts w:ascii="Times New Roman" w:hAnsi="Times New Roman" w:cs="Times New Roman"/>
          <w:sz w:val="16"/>
          <w:szCs w:val="16"/>
        </w:rPr>
        <w:t>, Answer to Question 1</w:t>
      </w:r>
      <w:r w:rsidR="000D78B3">
        <w:rPr>
          <w:rFonts w:ascii="Times New Roman" w:hAnsi="Times New Roman" w:cs="Times New Roman"/>
          <w:sz w:val="16"/>
          <w:szCs w:val="16"/>
        </w:rPr>
        <w:t>,</w:t>
      </w:r>
      <w:r w:rsidR="00E57027">
        <w:rPr>
          <w:rFonts w:ascii="Times New Roman" w:hAnsi="Times New Roman" w:cs="Times New Roman"/>
          <w:sz w:val="16"/>
          <w:szCs w:val="16"/>
        </w:rPr>
        <w:t xml:space="preserve"> which states, in relevant part, that “while it is impossible to replicate the total school experience through the provision of home/hospital instruction, a school district must provide, at a minimum, the instruction necessary to enable the student to keep up in his/her courses of study and minimize the educational loss that might occur during the period the student is confined at home or in a hospital.”</w:t>
      </w:r>
    </w:p>
  </w:footnote>
  <w:footnote w:id="29">
    <w:p w14:paraId="3F8F6C97" w14:textId="61DBF56C" w:rsidR="000F2CE7" w:rsidRPr="000F2CE7" w:rsidRDefault="000F2CE7">
      <w:pPr>
        <w:pStyle w:val="FootnoteText"/>
      </w:pPr>
      <w:r w:rsidRPr="003A7A12">
        <w:rPr>
          <w:rStyle w:val="FootnoteReference"/>
          <w:rFonts w:ascii="Times New Roman" w:hAnsi="Times New Roman" w:cs="Times New Roman"/>
          <w:sz w:val="16"/>
          <w:szCs w:val="16"/>
        </w:rPr>
        <w:footnoteRef/>
      </w:r>
      <w:r>
        <w:t xml:space="preserve"> </w:t>
      </w:r>
      <w:r w:rsidRPr="000F2CE7">
        <w:rPr>
          <w:rFonts w:ascii="Times New Roman" w:hAnsi="Times New Roman" w:cs="Times New Roman"/>
          <w:sz w:val="16"/>
          <w:szCs w:val="16"/>
        </w:rPr>
        <w:t xml:space="preserve">See </w:t>
      </w:r>
      <w:r w:rsidRPr="00A84A83">
        <w:rPr>
          <w:rFonts w:ascii="Times New Roman" w:hAnsi="Times New Roman" w:cs="Times New Roman"/>
          <w:i/>
          <w:sz w:val="16"/>
          <w:szCs w:val="16"/>
        </w:rPr>
        <w:t xml:space="preserve">Anderson, </w:t>
      </w:r>
      <w:r w:rsidRPr="00A84A83">
        <w:rPr>
          <w:rFonts w:ascii="Times New Roman" w:hAnsi="Times New Roman" w:cs="Times New Roman"/>
          <w:iCs/>
          <w:sz w:val="16"/>
          <w:szCs w:val="16"/>
        </w:rPr>
        <w:t>477 US</w:t>
      </w:r>
      <w:r w:rsidRPr="00A84A83">
        <w:rPr>
          <w:rFonts w:ascii="Times New Roman" w:hAnsi="Times New Roman" w:cs="Times New Roman"/>
          <w:i/>
          <w:sz w:val="16"/>
          <w:szCs w:val="16"/>
        </w:rPr>
        <w:t xml:space="preserve">  </w:t>
      </w:r>
      <w:r w:rsidRPr="00A84A83">
        <w:rPr>
          <w:rFonts w:ascii="Times New Roman" w:hAnsi="Times New Roman" w:cs="Times New Roman"/>
          <w:sz w:val="16"/>
          <w:szCs w:val="16"/>
        </w:rPr>
        <w:t>at 25</w:t>
      </w:r>
      <w:r>
        <w:rPr>
          <w:rFonts w:ascii="Times New Roman" w:hAnsi="Times New Roman" w:cs="Times New Roman"/>
          <w:sz w:val="16"/>
          <w:szCs w:val="16"/>
        </w:rPr>
        <w:t>2.</w:t>
      </w:r>
    </w:p>
  </w:footnote>
  <w:footnote w:id="30">
    <w:p w14:paraId="32099D72" w14:textId="24F801E8" w:rsidR="0026375C" w:rsidRPr="002D7600" w:rsidRDefault="0026375C">
      <w:pPr>
        <w:pStyle w:val="FootnoteText"/>
      </w:pPr>
      <w:r w:rsidRPr="003A7A12">
        <w:rPr>
          <w:rStyle w:val="FootnoteReference"/>
          <w:rFonts w:ascii="Times New Roman" w:hAnsi="Times New Roman" w:cs="Times New Roman"/>
          <w:sz w:val="16"/>
          <w:szCs w:val="16"/>
        </w:rPr>
        <w:footnoteRef/>
      </w:r>
      <w:r>
        <w:t xml:space="preserve"> </w:t>
      </w:r>
      <w:proofErr w:type="spellStart"/>
      <w:r w:rsidR="00B2037A" w:rsidRPr="004B57E0">
        <w:rPr>
          <w:rFonts w:ascii="Times New Roman" w:eastAsia="Times New Roman" w:hAnsi="Times New Roman" w:cs="Times New Roman"/>
          <w:i/>
          <w:iCs/>
          <w:color w:val="4B4D4D"/>
          <w:sz w:val="16"/>
          <w:szCs w:val="16"/>
        </w:rPr>
        <w:t>Iannocchino</w:t>
      </w:r>
      <w:proofErr w:type="spellEnd"/>
      <w:r w:rsidR="00B2037A" w:rsidRPr="004B57E0">
        <w:rPr>
          <w:rFonts w:ascii="Times New Roman" w:eastAsia="Times New Roman" w:hAnsi="Times New Roman" w:cs="Times New Roman"/>
          <w:i/>
          <w:iCs/>
          <w:color w:val="4B4D4D"/>
          <w:sz w:val="16"/>
          <w:szCs w:val="16"/>
        </w:rPr>
        <w:t xml:space="preserve"> </w:t>
      </w:r>
      <w:r w:rsidR="00B2037A" w:rsidRPr="004B57E0">
        <w:rPr>
          <w:rFonts w:ascii="Times New Roman" w:eastAsia="Times New Roman" w:hAnsi="Times New Roman" w:cs="Times New Roman"/>
          <w:color w:val="4B4D4D"/>
          <w:sz w:val="16"/>
          <w:szCs w:val="16"/>
        </w:rPr>
        <w:t xml:space="preserve">451 Mass. </w:t>
      </w:r>
      <w:r w:rsidR="00B2037A">
        <w:rPr>
          <w:rFonts w:ascii="Times New Roman" w:eastAsia="Times New Roman" w:hAnsi="Times New Roman" w:cs="Times New Roman"/>
          <w:color w:val="4B4D4D"/>
          <w:sz w:val="16"/>
          <w:szCs w:val="16"/>
        </w:rPr>
        <w:t>at</w:t>
      </w:r>
      <w:r w:rsidR="00B2037A" w:rsidRPr="004B57E0">
        <w:rPr>
          <w:rFonts w:ascii="Times New Roman" w:eastAsia="Times New Roman" w:hAnsi="Times New Roman" w:cs="Times New Roman"/>
          <w:color w:val="4B4D4D"/>
          <w:sz w:val="16"/>
          <w:szCs w:val="16"/>
        </w:rPr>
        <w:t xml:space="preserve"> 636 quoting </w:t>
      </w:r>
      <w:r w:rsidR="00B2037A" w:rsidRPr="004B57E0">
        <w:rPr>
          <w:rFonts w:ascii="Times New Roman" w:eastAsia="Times New Roman" w:hAnsi="Times New Roman" w:cs="Times New Roman"/>
          <w:i/>
          <w:iCs/>
          <w:color w:val="4B4D4D"/>
          <w:sz w:val="16"/>
          <w:szCs w:val="16"/>
        </w:rPr>
        <w:t>Bell Atl. Corp.</w:t>
      </w:r>
      <w:r w:rsidR="00B2037A" w:rsidRPr="004B57E0">
        <w:rPr>
          <w:rFonts w:ascii="Times New Roman" w:eastAsia="Times New Roman" w:hAnsi="Times New Roman" w:cs="Times New Roman"/>
          <w:color w:val="4B4D4D"/>
          <w:sz w:val="16"/>
          <w:szCs w:val="16"/>
        </w:rPr>
        <w:t xml:space="preserve">, 550 U.S. </w:t>
      </w:r>
      <w:r w:rsidR="00B2037A">
        <w:rPr>
          <w:rFonts w:ascii="Times New Roman" w:eastAsia="Times New Roman" w:hAnsi="Times New Roman" w:cs="Times New Roman"/>
          <w:color w:val="4B4D4D"/>
          <w:sz w:val="16"/>
          <w:szCs w:val="16"/>
        </w:rPr>
        <w:t xml:space="preserve">at </w:t>
      </w:r>
      <w:r w:rsidR="00B2037A" w:rsidRPr="004B57E0">
        <w:rPr>
          <w:rFonts w:ascii="Times New Roman" w:eastAsia="Times New Roman" w:hAnsi="Times New Roman" w:cs="Times New Roman"/>
          <w:color w:val="4B4D4D"/>
          <w:sz w:val="16"/>
          <w:szCs w:val="16"/>
        </w:rPr>
        <w:t>55</w:t>
      </w:r>
      <w:r w:rsidR="00B2037A">
        <w:rPr>
          <w:rFonts w:ascii="Times New Roman" w:eastAsia="Times New Roman" w:hAnsi="Times New Roman" w:cs="Times New Roman"/>
          <w:color w:val="4B4D4D"/>
          <w:sz w:val="16"/>
          <w:szCs w:val="16"/>
        </w:rPr>
        <w:t>5 (internal citations omitted)</w:t>
      </w:r>
      <w:r w:rsidR="00B2037A" w:rsidRPr="00A173E0">
        <w:rPr>
          <w:rFonts w:ascii="Times New Roman" w:eastAsia="Times New Roman" w:hAnsi="Times New Roman" w:cs="Times New Roman"/>
          <w:color w:val="4B4D4D"/>
          <w:sz w:val="16"/>
          <w:szCs w:val="16"/>
        </w:rPr>
        <w:t>.</w:t>
      </w:r>
    </w:p>
  </w:footnote>
  <w:footnote w:id="31">
    <w:p w14:paraId="128B7EF4" w14:textId="193D1DD3" w:rsidR="005B11A3" w:rsidRDefault="005B11A3">
      <w:pPr>
        <w:pStyle w:val="FootnoteText"/>
      </w:pPr>
      <w:r w:rsidRPr="00442727">
        <w:rPr>
          <w:rStyle w:val="FootnoteReference"/>
          <w:sz w:val="16"/>
          <w:szCs w:val="16"/>
        </w:rPr>
        <w:footnoteRef/>
      </w:r>
      <w:r>
        <w:t xml:space="preserve"> </w:t>
      </w:r>
      <w:r w:rsidRPr="005B11A3">
        <w:rPr>
          <w:rFonts w:ascii="Times New Roman" w:hAnsi="Times New Roman" w:cs="Times New Roman"/>
          <w:sz w:val="16"/>
          <w:szCs w:val="16"/>
        </w:rPr>
        <w:t>Although DYRSD’s argument on this point is set forth in its Motion to Dismiss, given that it relies on submission of additional information to prove its educational responsibility or lack thereof, it would have more properly been presented as a motion for summary judgment.  Because the Motion itself consists of both a request to dismiss and a request for summary judgment, I am willing to examine evidence outside the Hearing Request in determining the appropriateness of DYRSD’s continued involvement as a party for all the issues presented in the Hearing Request.</w:t>
      </w:r>
      <w:r>
        <w:rPr>
          <w:rFonts w:ascii="Times New Roman" w:hAnsi="Times New Roman" w:cs="Times New Roman"/>
          <w:sz w:val="16"/>
          <w:szCs w:val="16"/>
        </w:rPr>
        <w:t xml:space="preserve">  </w:t>
      </w:r>
    </w:p>
  </w:footnote>
  <w:footnote w:id="32">
    <w:p w14:paraId="133A525E" w14:textId="067E2B38" w:rsidR="006B1D48" w:rsidRPr="00A9747D" w:rsidRDefault="006B1D48" w:rsidP="006B1D48">
      <w:pPr>
        <w:pStyle w:val="FootnoteText"/>
        <w:rPr>
          <w:rFonts w:ascii="Times New Roman" w:hAnsi="Times New Roman" w:cs="Times New Roman"/>
          <w:sz w:val="16"/>
          <w:szCs w:val="16"/>
        </w:rPr>
      </w:pPr>
      <w:r w:rsidRPr="00A9747D">
        <w:rPr>
          <w:rStyle w:val="FootnoteReference"/>
          <w:rFonts w:ascii="Times New Roman" w:hAnsi="Times New Roman" w:cs="Times New Roman"/>
          <w:sz w:val="16"/>
          <w:szCs w:val="16"/>
        </w:rPr>
        <w:footnoteRef/>
      </w:r>
      <w:r w:rsidRPr="00A9747D">
        <w:rPr>
          <w:rFonts w:ascii="Times New Roman" w:hAnsi="Times New Roman" w:cs="Times New Roman"/>
          <w:sz w:val="16"/>
          <w:szCs w:val="16"/>
        </w:rPr>
        <w:t xml:space="preserve"> </w:t>
      </w:r>
      <w:r>
        <w:rPr>
          <w:rFonts w:ascii="Times New Roman" w:hAnsi="Times New Roman" w:cs="Times New Roman"/>
          <w:sz w:val="16"/>
          <w:szCs w:val="16"/>
        </w:rPr>
        <w:t>No genuine issue of material fact exists as to DYRSD’s cessation of fiscal responsibility as of October 21, 2019 and programmatic responsibility as of May 12, 2020.  Parent has not submitted any evidence to the contrary establishing any educational responsibility for Student by DYRSD after these dates.</w:t>
      </w:r>
    </w:p>
  </w:footnote>
  <w:footnote w:id="33">
    <w:p w14:paraId="56A1E819" w14:textId="5439B281" w:rsidR="0026375C" w:rsidRPr="00232FA4" w:rsidRDefault="0026375C">
      <w:pPr>
        <w:pStyle w:val="FootnoteText"/>
        <w:rPr>
          <w:rFonts w:ascii="Times New Roman" w:hAnsi="Times New Roman" w:cs="Times New Roman"/>
          <w:sz w:val="16"/>
          <w:szCs w:val="16"/>
        </w:rPr>
      </w:pPr>
      <w:r w:rsidRPr="00232FA4">
        <w:rPr>
          <w:rStyle w:val="FootnoteReference"/>
          <w:rFonts w:ascii="Times New Roman" w:hAnsi="Times New Roman" w:cs="Times New Roman"/>
          <w:sz w:val="16"/>
          <w:szCs w:val="16"/>
        </w:rPr>
        <w:footnoteRef/>
      </w:r>
      <w:r w:rsidRPr="00232FA4">
        <w:rPr>
          <w:rFonts w:ascii="Times New Roman" w:hAnsi="Times New Roman" w:cs="Times New Roman"/>
          <w:sz w:val="16"/>
          <w:szCs w:val="16"/>
        </w:rPr>
        <w:t xml:space="preserve"> </w:t>
      </w:r>
      <w:r w:rsidR="002D7600" w:rsidRPr="00232FA4">
        <w:rPr>
          <w:rFonts w:ascii="Times New Roman" w:hAnsi="Times New Roman" w:cs="Times New Roman"/>
          <w:sz w:val="16"/>
          <w:szCs w:val="16"/>
        </w:rPr>
        <w:t xml:space="preserve">If DYRSD were to be dismissed entirely, and </w:t>
      </w:r>
      <w:r w:rsidR="00124D0F">
        <w:rPr>
          <w:rFonts w:ascii="Times New Roman" w:hAnsi="Times New Roman" w:cs="Times New Roman"/>
          <w:sz w:val="16"/>
          <w:szCs w:val="16"/>
        </w:rPr>
        <w:t>P</w:t>
      </w:r>
      <w:r w:rsidR="002D7600" w:rsidRPr="00232FA4">
        <w:rPr>
          <w:rFonts w:ascii="Times New Roman" w:hAnsi="Times New Roman" w:cs="Times New Roman"/>
          <w:sz w:val="16"/>
          <w:szCs w:val="16"/>
        </w:rPr>
        <w:t xml:space="preserve">arent were to prevail </w:t>
      </w:r>
      <w:r w:rsidR="00232FA4" w:rsidRPr="00232FA4">
        <w:rPr>
          <w:rFonts w:ascii="Times New Roman" w:hAnsi="Times New Roman" w:cs="Times New Roman"/>
          <w:sz w:val="16"/>
          <w:szCs w:val="16"/>
        </w:rPr>
        <w:t xml:space="preserve">on his request for compensatory services for the </w:t>
      </w:r>
      <w:proofErr w:type="gramStart"/>
      <w:r w:rsidR="00232FA4" w:rsidRPr="00232FA4">
        <w:rPr>
          <w:rFonts w:ascii="Times New Roman" w:hAnsi="Times New Roman" w:cs="Times New Roman"/>
          <w:sz w:val="16"/>
          <w:szCs w:val="16"/>
        </w:rPr>
        <w:t xml:space="preserve">period of </w:t>
      </w:r>
      <w:r w:rsidR="007F37A1" w:rsidRPr="00232FA4">
        <w:rPr>
          <w:rFonts w:ascii="Times New Roman" w:hAnsi="Times New Roman" w:cs="Times New Roman"/>
          <w:sz w:val="16"/>
          <w:szCs w:val="16"/>
        </w:rPr>
        <w:t>time</w:t>
      </w:r>
      <w:proofErr w:type="gramEnd"/>
      <w:r w:rsidR="007F37A1" w:rsidRPr="00232FA4">
        <w:rPr>
          <w:rFonts w:ascii="Times New Roman" w:hAnsi="Times New Roman" w:cs="Times New Roman"/>
          <w:sz w:val="16"/>
          <w:szCs w:val="16"/>
        </w:rPr>
        <w:t xml:space="preserve"> Student</w:t>
      </w:r>
      <w:r w:rsidR="00232FA4" w:rsidRPr="00232FA4">
        <w:rPr>
          <w:rFonts w:ascii="Times New Roman" w:hAnsi="Times New Roman" w:cs="Times New Roman"/>
          <w:sz w:val="16"/>
          <w:szCs w:val="16"/>
        </w:rPr>
        <w:t xml:space="preserve"> was hospitalized, complete relief c</w:t>
      </w:r>
      <w:r w:rsidR="006B1D48">
        <w:rPr>
          <w:rFonts w:ascii="Times New Roman" w:hAnsi="Times New Roman" w:cs="Times New Roman"/>
          <w:sz w:val="16"/>
          <w:szCs w:val="16"/>
        </w:rPr>
        <w:t>ould not</w:t>
      </w:r>
      <w:r w:rsidR="00232FA4" w:rsidRPr="00232FA4">
        <w:rPr>
          <w:rFonts w:ascii="Times New Roman" w:hAnsi="Times New Roman" w:cs="Times New Roman"/>
          <w:sz w:val="16"/>
          <w:szCs w:val="16"/>
        </w:rPr>
        <w:t xml:space="preserve"> be granted with the remaining parties, and thus it would be necessary to</w:t>
      </w:r>
      <w:r w:rsidR="006B1D48">
        <w:rPr>
          <w:rFonts w:ascii="Times New Roman" w:hAnsi="Times New Roman" w:cs="Times New Roman"/>
          <w:sz w:val="16"/>
          <w:szCs w:val="16"/>
        </w:rPr>
        <w:t xml:space="preserve"> re-</w:t>
      </w:r>
      <w:r w:rsidR="00232FA4" w:rsidRPr="00232FA4">
        <w:rPr>
          <w:rFonts w:ascii="Times New Roman" w:hAnsi="Times New Roman" w:cs="Times New Roman"/>
          <w:sz w:val="16"/>
          <w:szCs w:val="16"/>
        </w:rPr>
        <w:t xml:space="preserve">join DYRSD </w:t>
      </w:r>
      <w:r w:rsidR="006B1D48">
        <w:rPr>
          <w:rFonts w:ascii="Times New Roman" w:hAnsi="Times New Roman" w:cs="Times New Roman"/>
          <w:sz w:val="16"/>
          <w:szCs w:val="16"/>
        </w:rPr>
        <w:t>to</w:t>
      </w:r>
      <w:r w:rsidR="00232FA4" w:rsidRPr="00232FA4">
        <w:rPr>
          <w:rFonts w:ascii="Times New Roman" w:hAnsi="Times New Roman" w:cs="Times New Roman"/>
          <w:sz w:val="16"/>
          <w:szCs w:val="16"/>
        </w:rPr>
        <w:t xml:space="preserve"> the proceedings pursuant to Rule I(J) of the Hearing Rules.  </w:t>
      </w:r>
    </w:p>
  </w:footnote>
  <w:footnote w:id="34">
    <w:p w14:paraId="6CE7284A" w14:textId="7B019531" w:rsidR="00D458F9" w:rsidRPr="00D458F9" w:rsidRDefault="00D458F9">
      <w:pPr>
        <w:pStyle w:val="FootnoteText"/>
        <w:rPr>
          <w:rFonts w:ascii="Times New Roman" w:hAnsi="Times New Roman" w:cs="Times New Roman"/>
          <w:sz w:val="16"/>
          <w:szCs w:val="16"/>
        </w:rPr>
      </w:pPr>
      <w:r w:rsidRPr="003A7A12">
        <w:rPr>
          <w:rStyle w:val="FootnoteReference"/>
          <w:rFonts w:ascii="Times New Roman" w:hAnsi="Times New Roman" w:cs="Times New Roman"/>
          <w:sz w:val="16"/>
          <w:szCs w:val="16"/>
        </w:rPr>
        <w:footnoteRef/>
      </w:r>
      <w:r w:rsidRPr="003A7A12">
        <w:rPr>
          <w:rFonts w:ascii="Times New Roman" w:hAnsi="Times New Roman" w:cs="Times New Roman"/>
          <w:sz w:val="16"/>
          <w:szCs w:val="16"/>
        </w:rPr>
        <w:t xml:space="preserve"> </w:t>
      </w:r>
      <w:r w:rsidRPr="00D458F9">
        <w:rPr>
          <w:rFonts w:ascii="Times New Roman" w:hAnsi="Times New Roman" w:cs="Times New Roman"/>
          <w:sz w:val="16"/>
          <w:szCs w:val="16"/>
        </w:rPr>
        <w:t>603 CMR 28.03(3)(c).</w:t>
      </w:r>
    </w:p>
  </w:footnote>
  <w:footnote w:id="35">
    <w:p w14:paraId="7466D727" w14:textId="46268EC2" w:rsidR="00D458F9" w:rsidRPr="00D458F9" w:rsidRDefault="00D458F9">
      <w:pPr>
        <w:pStyle w:val="FootnoteText"/>
      </w:pPr>
      <w:r w:rsidRPr="003A7A12">
        <w:rPr>
          <w:rStyle w:val="FootnoteReference"/>
          <w:rFonts w:ascii="Times New Roman" w:hAnsi="Times New Roman" w:cs="Times New Roman"/>
          <w:sz w:val="16"/>
          <w:szCs w:val="16"/>
        </w:rPr>
        <w:footnoteRef/>
      </w:r>
      <w:r>
        <w:t xml:space="preserve"> </w:t>
      </w:r>
      <w:r w:rsidRPr="00D458F9">
        <w:rPr>
          <w:rFonts w:ascii="Times New Roman" w:hAnsi="Times New Roman" w:cs="Times New Roman"/>
          <w:i/>
          <w:iCs/>
          <w:sz w:val="16"/>
          <w:szCs w:val="16"/>
        </w:rPr>
        <w:t>Id</w:t>
      </w:r>
      <w:r w:rsidRPr="00D458F9">
        <w:rPr>
          <w:rFonts w:ascii="Times New Roman" w:hAnsi="Times New Roman" w:cs="Times New Roman"/>
          <w:sz w:val="16"/>
          <w:szCs w:val="16"/>
        </w:rPr>
        <w:t xml:space="preserve">.; </w:t>
      </w:r>
      <w:r w:rsidR="00206B01">
        <w:rPr>
          <w:rFonts w:ascii="Times New Roman" w:hAnsi="Times New Roman" w:cs="Times New Roman"/>
          <w:sz w:val="16"/>
          <w:szCs w:val="16"/>
        </w:rPr>
        <w:t xml:space="preserve">see also </w:t>
      </w:r>
      <w:r w:rsidR="00206B01">
        <w:rPr>
          <w:rFonts w:ascii="Times New Roman" w:hAnsi="Times New Roman" w:cs="Times New Roman"/>
          <w:i/>
          <w:iCs/>
          <w:sz w:val="16"/>
          <w:szCs w:val="16"/>
        </w:rPr>
        <w:t xml:space="preserve">In Re: Bay Path Reg. Voc. Tech. </w:t>
      </w:r>
      <w:r w:rsidR="00206B01" w:rsidRPr="00206B01">
        <w:rPr>
          <w:rFonts w:ascii="Times New Roman" w:hAnsi="Times New Roman" w:cs="Times New Roman"/>
          <w:i/>
          <w:iCs/>
          <w:sz w:val="16"/>
          <w:szCs w:val="16"/>
        </w:rPr>
        <w:t>HS</w:t>
      </w:r>
      <w:r w:rsidR="00206B01">
        <w:rPr>
          <w:rFonts w:ascii="Times New Roman" w:hAnsi="Times New Roman" w:cs="Times New Roman"/>
          <w:sz w:val="16"/>
          <w:szCs w:val="16"/>
        </w:rPr>
        <w:t>, BSEA No. 1805746, 18 LRP 37182 (Figueroa, 2018);</w:t>
      </w:r>
      <w:r w:rsidR="000D78B3" w:rsidRPr="000D78B3">
        <w:rPr>
          <w:rFonts w:ascii="Times New Roman" w:hAnsi="Times New Roman" w:cs="Times New Roman"/>
          <w:sz w:val="16"/>
          <w:szCs w:val="16"/>
        </w:rPr>
        <w:t xml:space="preserve"> </w:t>
      </w:r>
      <w:r w:rsidR="000D78B3" w:rsidRPr="00B15D71">
        <w:rPr>
          <w:rFonts w:ascii="Times New Roman" w:hAnsi="Times New Roman" w:cs="Times New Roman"/>
          <w:sz w:val="16"/>
          <w:szCs w:val="16"/>
        </w:rPr>
        <w:t xml:space="preserve">Question and Answer Guide on the Implementation of Educational Services in the Home or Hospital (issued </w:t>
      </w:r>
      <w:r w:rsidR="007F37A1" w:rsidRPr="00B15D71">
        <w:rPr>
          <w:rFonts w:ascii="Times New Roman" w:hAnsi="Times New Roman" w:cs="Times New Roman"/>
          <w:sz w:val="16"/>
          <w:szCs w:val="16"/>
        </w:rPr>
        <w:t>February</w:t>
      </w:r>
      <w:r w:rsidR="000D78B3" w:rsidRPr="00B15D71">
        <w:rPr>
          <w:rFonts w:ascii="Times New Roman" w:hAnsi="Times New Roman" w:cs="Times New Roman"/>
          <w:sz w:val="16"/>
          <w:szCs w:val="16"/>
        </w:rPr>
        <w:t xml:space="preserve"> 1999, revised </w:t>
      </w:r>
      <w:r w:rsidR="007F37A1" w:rsidRPr="00B15D71">
        <w:rPr>
          <w:rFonts w:ascii="Times New Roman" w:hAnsi="Times New Roman" w:cs="Times New Roman"/>
          <w:sz w:val="16"/>
          <w:szCs w:val="16"/>
        </w:rPr>
        <w:t>June</w:t>
      </w:r>
      <w:r w:rsidR="000D78B3" w:rsidRPr="00B15D71">
        <w:rPr>
          <w:rFonts w:ascii="Times New Roman" w:hAnsi="Times New Roman" w:cs="Times New Roman"/>
          <w:sz w:val="16"/>
          <w:szCs w:val="16"/>
        </w:rPr>
        <w:t xml:space="preserve"> 2021)</w:t>
      </w:r>
      <w:r w:rsidRPr="00D458F9">
        <w:rPr>
          <w:rFonts w:ascii="Times New Roman" w:hAnsi="Times New Roman" w:cs="Times New Roman"/>
          <w:sz w:val="16"/>
          <w:szCs w:val="16"/>
        </w:rPr>
        <w:t>, Answer to Question 3 (“How Can Home or Hospital Education Services be Accessed?”).</w:t>
      </w:r>
    </w:p>
  </w:footnote>
  <w:footnote w:id="36">
    <w:p w14:paraId="5EF156CD" w14:textId="302C46F4" w:rsidR="00D458F9" w:rsidRPr="00F36B6E" w:rsidRDefault="00D458F9" w:rsidP="00D458F9">
      <w:pPr>
        <w:pStyle w:val="FootnoteText"/>
        <w:rPr>
          <w:rFonts w:ascii="Times New Roman" w:hAnsi="Times New Roman" w:cs="Times New Roman"/>
          <w:sz w:val="16"/>
          <w:szCs w:val="16"/>
          <w:u w:val="single"/>
        </w:rPr>
      </w:pPr>
      <w:r w:rsidRPr="00F36B6E">
        <w:rPr>
          <w:rStyle w:val="FootnoteReference"/>
          <w:rFonts w:ascii="Times New Roman" w:hAnsi="Times New Roman" w:cs="Times New Roman"/>
          <w:sz w:val="16"/>
          <w:szCs w:val="16"/>
        </w:rPr>
        <w:footnoteRef/>
      </w:r>
      <w:r w:rsidRPr="00F36B6E">
        <w:rPr>
          <w:rFonts w:ascii="Times New Roman" w:hAnsi="Times New Roman" w:cs="Times New Roman"/>
          <w:sz w:val="16"/>
          <w:szCs w:val="16"/>
        </w:rPr>
        <w:t xml:space="preserve"> </w:t>
      </w:r>
      <w:r w:rsidRPr="00F36B6E">
        <w:rPr>
          <w:rFonts w:ascii="Times New Roman" w:hAnsi="Times New Roman" w:cs="Times New Roman"/>
          <w:i/>
          <w:iCs/>
          <w:sz w:val="16"/>
          <w:szCs w:val="16"/>
        </w:rPr>
        <w:t>Id.</w:t>
      </w:r>
      <w:r w:rsidRPr="00F36B6E">
        <w:rPr>
          <w:rFonts w:ascii="Times New Roman" w:hAnsi="Times New Roman" w:cs="Times New Roman"/>
          <w:sz w:val="16"/>
          <w:szCs w:val="16"/>
        </w:rPr>
        <w:t xml:space="preserve">; see also </w:t>
      </w:r>
      <w:r w:rsidRPr="00F36B6E">
        <w:rPr>
          <w:rFonts w:ascii="Times New Roman" w:hAnsi="Times New Roman" w:cs="Times New Roman"/>
          <w:i/>
          <w:iCs/>
          <w:sz w:val="16"/>
          <w:szCs w:val="16"/>
        </w:rPr>
        <w:t>In Re: Medford Public Schools</w:t>
      </w:r>
      <w:r w:rsidRPr="00F36B6E">
        <w:rPr>
          <w:rFonts w:ascii="Times New Roman" w:hAnsi="Times New Roman" w:cs="Times New Roman"/>
          <w:sz w:val="16"/>
          <w:szCs w:val="16"/>
        </w:rPr>
        <w:t xml:space="preserve">, 02-0640 102 LRP 32412 </w:t>
      </w:r>
      <w:r>
        <w:rPr>
          <w:rFonts w:ascii="Times New Roman" w:hAnsi="Times New Roman" w:cs="Times New Roman"/>
          <w:sz w:val="16"/>
          <w:szCs w:val="16"/>
        </w:rPr>
        <w:t xml:space="preserve">(Figueroa, 2002); </w:t>
      </w:r>
      <w:r w:rsidR="000D78B3" w:rsidRPr="00B15D71">
        <w:rPr>
          <w:rFonts w:ascii="Times New Roman" w:hAnsi="Times New Roman" w:cs="Times New Roman"/>
          <w:sz w:val="16"/>
          <w:szCs w:val="16"/>
        </w:rPr>
        <w:t xml:space="preserve">Question and Answer Guide on the Implementation of Educational Services in the Home or Hospital (issued </w:t>
      </w:r>
      <w:r w:rsidR="007F37A1" w:rsidRPr="00B15D71">
        <w:rPr>
          <w:rFonts w:ascii="Times New Roman" w:hAnsi="Times New Roman" w:cs="Times New Roman"/>
          <w:sz w:val="16"/>
          <w:szCs w:val="16"/>
        </w:rPr>
        <w:t>February</w:t>
      </w:r>
      <w:r w:rsidR="000D78B3" w:rsidRPr="00B15D71">
        <w:rPr>
          <w:rFonts w:ascii="Times New Roman" w:hAnsi="Times New Roman" w:cs="Times New Roman"/>
          <w:sz w:val="16"/>
          <w:szCs w:val="16"/>
        </w:rPr>
        <w:t xml:space="preserve"> 1999, revised </w:t>
      </w:r>
      <w:r w:rsidR="007F37A1" w:rsidRPr="00B15D71">
        <w:rPr>
          <w:rFonts w:ascii="Times New Roman" w:hAnsi="Times New Roman" w:cs="Times New Roman"/>
          <w:sz w:val="16"/>
          <w:szCs w:val="16"/>
        </w:rPr>
        <w:t>June</w:t>
      </w:r>
      <w:r w:rsidR="000D78B3" w:rsidRPr="00B15D71">
        <w:rPr>
          <w:rFonts w:ascii="Times New Roman" w:hAnsi="Times New Roman" w:cs="Times New Roman"/>
          <w:sz w:val="16"/>
          <w:szCs w:val="16"/>
        </w:rPr>
        <w:t xml:space="preserve"> 2021)</w:t>
      </w:r>
      <w:r>
        <w:rPr>
          <w:rFonts w:ascii="Times New Roman" w:hAnsi="Times New Roman" w:cs="Times New Roman"/>
          <w:sz w:val="16"/>
          <w:szCs w:val="16"/>
        </w:rPr>
        <w:t>, Answer to Question</w:t>
      </w:r>
      <w:r w:rsidR="000D78B3">
        <w:rPr>
          <w:rFonts w:ascii="Times New Roman" w:hAnsi="Times New Roman" w:cs="Times New Roman"/>
          <w:sz w:val="16"/>
          <w:szCs w:val="16"/>
        </w:rPr>
        <w:t xml:space="preserve"> 1</w:t>
      </w:r>
      <w:r>
        <w:rPr>
          <w:rFonts w:ascii="Times New Roman" w:hAnsi="Times New Roman" w:cs="Times New Roman"/>
          <w:sz w:val="16"/>
          <w:szCs w:val="16"/>
        </w:rPr>
        <w:t>.</w:t>
      </w:r>
    </w:p>
  </w:footnote>
  <w:footnote w:id="37">
    <w:p w14:paraId="4337594A" w14:textId="1D13E0E3" w:rsidR="005F1B2A" w:rsidRDefault="005F1B2A">
      <w:pPr>
        <w:pStyle w:val="FootnoteText"/>
      </w:pPr>
      <w:r w:rsidRPr="003A7A12">
        <w:rPr>
          <w:rStyle w:val="FootnoteReference"/>
          <w:rFonts w:ascii="Times New Roman" w:hAnsi="Times New Roman" w:cs="Times New Roman"/>
          <w:sz w:val="16"/>
          <w:szCs w:val="16"/>
        </w:rPr>
        <w:footnoteRef/>
      </w:r>
      <w:r>
        <w:t xml:space="preserve"> </w:t>
      </w:r>
      <w:r w:rsidRPr="005F1B2A">
        <w:rPr>
          <w:rFonts w:ascii="Times New Roman" w:hAnsi="Times New Roman" w:cs="Times New Roman"/>
          <w:sz w:val="16"/>
          <w:szCs w:val="16"/>
        </w:rPr>
        <w:t>Per the school calendar submitted by Parent, the last day of school (inclusive of 5 snow days) for the 2018-2019 in DYRSD was June 25, 2019.  It is unclear how many snow days occurred this school year</w:t>
      </w:r>
      <w:r w:rsidR="00206B01">
        <w:rPr>
          <w:rFonts w:ascii="Times New Roman" w:hAnsi="Times New Roman" w:cs="Times New Roman"/>
          <w:sz w:val="16"/>
          <w:szCs w:val="16"/>
        </w:rPr>
        <w:t>, so the last day of school fell somewhere between June 18, 2020 and June 25, 2020</w:t>
      </w:r>
      <w:r w:rsidRPr="005F1B2A">
        <w:rPr>
          <w:rFonts w:ascii="Times New Roman" w:hAnsi="Times New Roman" w:cs="Times New Roman"/>
          <w:sz w:val="16"/>
          <w:szCs w:val="16"/>
        </w:rPr>
        <w:t>.</w:t>
      </w:r>
    </w:p>
  </w:footnote>
  <w:footnote w:id="38">
    <w:p w14:paraId="407C7B49" w14:textId="7D8501DE" w:rsidR="00CF0789" w:rsidRDefault="00CF0789">
      <w:pPr>
        <w:pStyle w:val="FootnoteText"/>
      </w:pPr>
      <w:r w:rsidRPr="003A7A12">
        <w:rPr>
          <w:rStyle w:val="FootnoteReference"/>
          <w:rFonts w:ascii="Times New Roman" w:hAnsi="Times New Roman" w:cs="Times New Roman"/>
          <w:sz w:val="16"/>
          <w:szCs w:val="16"/>
        </w:rPr>
        <w:footnoteRef/>
      </w:r>
      <w:r>
        <w:t xml:space="preserve"> </w:t>
      </w:r>
      <w:r w:rsidRPr="00CF0789">
        <w:rPr>
          <w:rFonts w:ascii="Times New Roman" w:hAnsi="Times New Roman" w:cs="Times New Roman"/>
          <w:sz w:val="16"/>
          <w:szCs w:val="16"/>
        </w:rPr>
        <w:t xml:space="preserve">See footnote </w:t>
      </w:r>
      <w:r w:rsidR="00206B01">
        <w:rPr>
          <w:rFonts w:ascii="Times New Roman" w:hAnsi="Times New Roman" w:cs="Times New Roman"/>
          <w:sz w:val="16"/>
          <w:szCs w:val="16"/>
        </w:rPr>
        <w:t>5</w:t>
      </w:r>
      <w:r w:rsidRPr="00CF0789">
        <w:rPr>
          <w:rFonts w:ascii="Times New Roman" w:hAnsi="Times New Roman" w:cs="Times New Roman"/>
          <w:sz w:val="16"/>
          <w:szCs w:val="16"/>
        </w:rPr>
        <w:t xml:space="preserve"> for more discussion as to the questions that exist relating to the actual IEP services Student should have been receiving.</w:t>
      </w:r>
    </w:p>
  </w:footnote>
  <w:footnote w:id="39">
    <w:p w14:paraId="2ECFE10E" w14:textId="09C4CBF6" w:rsidR="003A40DD" w:rsidRPr="003A40DD" w:rsidRDefault="003A40DD">
      <w:pPr>
        <w:pStyle w:val="FootnoteText"/>
        <w:rPr>
          <w:rFonts w:ascii="Times New Roman" w:hAnsi="Times New Roman" w:cs="Times New Roman"/>
          <w:sz w:val="16"/>
          <w:szCs w:val="16"/>
        </w:rPr>
      </w:pPr>
      <w:r w:rsidRPr="003A40DD">
        <w:rPr>
          <w:rStyle w:val="FootnoteReference"/>
          <w:rFonts w:ascii="Times New Roman" w:hAnsi="Times New Roman" w:cs="Times New Roman"/>
          <w:sz w:val="16"/>
          <w:szCs w:val="16"/>
        </w:rPr>
        <w:footnoteRef/>
      </w:r>
      <w:r w:rsidRPr="003A40DD">
        <w:rPr>
          <w:rFonts w:ascii="Times New Roman" w:hAnsi="Times New Roman" w:cs="Times New Roman"/>
          <w:sz w:val="16"/>
          <w:szCs w:val="16"/>
        </w:rPr>
        <w:t xml:space="preserve"> In </w:t>
      </w:r>
      <w:r w:rsidR="007F37A1" w:rsidRPr="003A40DD">
        <w:rPr>
          <w:rFonts w:ascii="Times New Roman" w:hAnsi="Times New Roman" w:cs="Times New Roman"/>
          <w:sz w:val="16"/>
          <w:szCs w:val="16"/>
        </w:rPr>
        <w:t>fact,</w:t>
      </w:r>
      <w:r w:rsidRPr="003A40DD">
        <w:rPr>
          <w:rFonts w:ascii="Times New Roman" w:hAnsi="Times New Roman" w:cs="Times New Roman"/>
          <w:sz w:val="16"/>
          <w:szCs w:val="16"/>
        </w:rPr>
        <w:t xml:space="preserve"> when Student’s teacher finally</w:t>
      </w:r>
      <w:r w:rsidR="00AF205A">
        <w:rPr>
          <w:rFonts w:ascii="Times New Roman" w:hAnsi="Times New Roman" w:cs="Times New Roman"/>
          <w:sz w:val="16"/>
          <w:szCs w:val="16"/>
        </w:rPr>
        <w:t xml:space="preserve"> responded to </w:t>
      </w:r>
      <w:r w:rsidRPr="003A40DD">
        <w:rPr>
          <w:rFonts w:ascii="Times New Roman" w:hAnsi="Times New Roman" w:cs="Times New Roman"/>
          <w:sz w:val="16"/>
          <w:szCs w:val="16"/>
        </w:rPr>
        <w:t xml:space="preserve">the LearnWell </w:t>
      </w:r>
      <w:r w:rsidR="007F37A1" w:rsidRPr="003A40DD">
        <w:rPr>
          <w:rFonts w:ascii="Times New Roman" w:hAnsi="Times New Roman" w:cs="Times New Roman"/>
          <w:sz w:val="16"/>
          <w:szCs w:val="16"/>
        </w:rPr>
        <w:t>tutor (</w:t>
      </w:r>
      <w:r w:rsidRPr="003A40DD">
        <w:rPr>
          <w:rFonts w:ascii="Times New Roman" w:hAnsi="Times New Roman" w:cs="Times New Roman"/>
          <w:sz w:val="16"/>
          <w:szCs w:val="16"/>
        </w:rPr>
        <w:t>on May 29, 2019), she confusingly indicated she did not “have any additional insight as to her academic current performance to provide” and referred her to the Team, noting specifically that the tutor should speak with Student’s educational advocate.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BB6"/>
    <w:multiLevelType w:val="hybridMultilevel"/>
    <w:tmpl w:val="CC38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13536"/>
    <w:multiLevelType w:val="hybridMultilevel"/>
    <w:tmpl w:val="EC0C18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E39E2"/>
    <w:multiLevelType w:val="hybridMultilevel"/>
    <w:tmpl w:val="8128441E"/>
    <w:lvl w:ilvl="0" w:tplc="CCF800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EF"/>
    <w:rsid w:val="00000EB6"/>
    <w:rsid w:val="00001D2F"/>
    <w:rsid w:val="00003538"/>
    <w:rsid w:val="00003D40"/>
    <w:rsid w:val="00034DF9"/>
    <w:rsid w:val="000402EF"/>
    <w:rsid w:val="000470C3"/>
    <w:rsid w:val="00053AD8"/>
    <w:rsid w:val="000945D3"/>
    <w:rsid w:val="000C6989"/>
    <w:rsid w:val="000D78B3"/>
    <w:rsid w:val="000E0063"/>
    <w:rsid w:val="000E6C64"/>
    <w:rsid w:val="000F2CE7"/>
    <w:rsid w:val="000F3C7D"/>
    <w:rsid w:val="000F6D1C"/>
    <w:rsid w:val="00124D0F"/>
    <w:rsid w:val="001F4F4E"/>
    <w:rsid w:val="00206B01"/>
    <w:rsid w:val="002075B4"/>
    <w:rsid w:val="00232FA4"/>
    <w:rsid w:val="00236F85"/>
    <w:rsid w:val="00251085"/>
    <w:rsid w:val="0026375C"/>
    <w:rsid w:val="002A3E6D"/>
    <w:rsid w:val="002D7600"/>
    <w:rsid w:val="002E429E"/>
    <w:rsid w:val="003058A2"/>
    <w:rsid w:val="00311826"/>
    <w:rsid w:val="003263E8"/>
    <w:rsid w:val="003A40DD"/>
    <w:rsid w:val="003A7A12"/>
    <w:rsid w:val="003E5F3E"/>
    <w:rsid w:val="00442727"/>
    <w:rsid w:val="00475634"/>
    <w:rsid w:val="00481C44"/>
    <w:rsid w:val="004C37CA"/>
    <w:rsid w:val="004D7855"/>
    <w:rsid w:val="00534596"/>
    <w:rsid w:val="00567FBA"/>
    <w:rsid w:val="0057457D"/>
    <w:rsid w:val="005A3FA5"/>
    <w:rsid w:val="005B11A3"/>
    <w:rsid w:val="005B1C7E"/>
    <w:rsid w:val="005C4820"/>
    <w:rsid w:val="005E313A"/>
    <w:rsid w:val="005F1B2A"/>
    <w:rsid w:val="006078BD"/>
    <w:rsid w:val="0066664F"/>
    <w:rsid w:val="006836C7"/>
    <w:rsid w:val="006953B4"/>
    <w:rsid w:val="006B1D48"/>
    <w:rsid w:val="006B27C5"/>
    <w:rsid w:val="006B5577"/>
    <w:rsid w:val="00721996"/>
    <w:rsid w:val="00730F79"/>
    <w:rsid w:val="007469D6"/>
    <w:rsid w:val="00764079"/>
    <w:rsid w:val="00772766"/>
    <w:rsid w:val="00787507"/>
    <w:rsid w:val="007C4766"/>
    <w:rsid w:val="007F37A1"/>
    <w:rsid w:val="008C7F77"/>
    <w:rsid w:val="008D58A6"/>
    <w:rsid w:val="0090671E"/>
    <w:rsid w:val="009270D4"/>
    <w:rsid w:val="00960E03"/>
    <w:rsid w:val="009B74C6"/>
    <w:rsid w:val="00A026FE"/>
    <w:rsid w:val="00A07797"/>
    <w:rsid w:val="00A173E0"/>
    <w:rsid w:val="00A53355"/>
    <w:rsid w:val="00A64D47"/>
    <w:rsid w:val="00A84A83"/>
    <w:rsid w:val="00A9071A"/>
    <w:rsid w:val="00A9747D"/>
    <w:rsid w:val="00AC5523"/>
    <w:rsid w:val="00AE60EE"/>
    <w:rsid w:val="00AF205A"/>
    <w:rsid w:val="00B15D71"/>
    <w:rsid w:val="00B177AE"/>
    <w:rsid w:val="00B2037A"/>
    <w:rsid w:val="00B72BC9"/>
    <w:rsid w:val="00BB55BF"/>
    <w:rsid w:val="00BC4D71"/>
    <w:rsid w:val="00BD70AD"/>
    <w:rsid w:val="00C12504"/>
    <w:rsid w:val="00C1602D"/>
    <w:rsid w:val="00C3038E"/>
    <w:rsid w:val="00C7069F"/>
    <w:rsid w:val="00C8062F"/>
    <w:rsid w:val="00CA2F8F"/>
    <w:rsid w:val="00CD2C92"/>
    <w:rsid w:val="00CE0821"/>
    <w:rsid w:val="00CF0652"/>
    <w:rsid w:val="00CF0789"/>
    <w:rsid w:val="00D458F9"/>
    <w:rsid w:val="00D45EA0"/>
    <w:rsid w:val="00D574BC"/>
    <w:rsid w:val="00D777AD"/>
    <w:rsid w:val="00D94614"/>
    <w:rsid w:val="00D96CDB"/>
    <w:rsid w:val="00DA7F9B"/>
    <w:rsid w:val="00DB138D"/>
    <w:rsid w:val="00E02CC5"/>
    <w:rsid w:val="00E57027"/>
    <w:rsid w:val="00EE221B"/>
    <w:rsid w:val="00F066DE"/>
    <w:rsid w:val="00F168B1"/>
    <w:rsid w:val="00F35BF5"/>
    <w:rsid w:val="00F36B6E"/>
    <w:rsid w:val="00F8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019C"/>
  <w15:chartTrackingRefBased/>
  <w15:docId w15:val="{3D081E8E-14DA-454F-9827-CC667236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2E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2EF"/>
    <w:pPr>
      <w:ind w:left="720"/>
      <w:contextualSpacing/>
    </w:pPr>
  </w:style>
  <w:style w:type="paragraph" w:styleId="FootnoteText">
    <w:name w:val="footnote text"/>
    <w:basedOn w:val="Normal"/>
    <w:link w:val="FootnoteTextChar"/>
    <w:uiPriority w:val="99"/>
    <w:unhideWhenUsed/>
    <w:rsid w:val="000402EF"/>
    <w:rPr>
      <w:sz w:val="20"/>
      <w:szCs w:val="20"/>
    </w:rPr>
  </w:style>
  <w:style w:type="character" w:customStyle="1" w:styleId="FootnoteTextChar">
    <w:name w:val="Footnote Text Char"/>
    <w:basedOn w:val="DefaultParagraphFont"/>
    <w:link w:val="FootnoteText"/>
    <w:uiPriority w:val="99"/>
    <w:rsid w:val="000402EF"/>
    <w:rPr>
      <w:sz w:val="20"/>
      <w:szCs w:val="20"/>
    </w:rPr>
  </w:style>
  <w:style w:type="character" w:styleId="FootnoteReference">
    <w:name w:val="footnote reference"/>
    <w:basedOn w:val="DefaultParagraphFont"/>
    <w:unhideWhenUsed/>
    <w:rsid w:val="000402EF"/>
    <w:rPr>
      <w:vertAlign w:val="superscript"/>
    </w:rPr>
  </w:style>
  <w:style w:type="paragraph" w:styleId="Header">
    <w:name w:val="header"/>
    <w:basedOn w:val="Normal"/>
    <w:link w:val="HeaderChar"/>
    <w:uiPriority w:val="99"/>
    <w:unhideWhenUsed/>
    <w:rsid w:val="004D7855"/>
    <w:pPr>
      <w:tabs>
        <w:tab w:val="center" w:pos="4680"/>
        <w:tab w:val="right" w:pos="9360"/>
      </w:tabs>
    </w:pPr>
  </w:style>
  <w:style w:type="character" w:customStyle="1" w:styleId="HeaderChar">
    <w:name w:val="Header Char"/>
    <w:basedOn w:val="DefaultParagraphFont"/>
    <w:link w:val="Header"/>
    <w:uiPriority w:val="99"/>
    <w:rsid w:val="004D7855"/>
  </w:style>
  <w:style w:type="paragraph" w:styleId="Footer">
    <w:name w:val="footer"/>
    <w:basedOn w:val="Normal"/>
    <w:link w:val="FooterChar"/>
    <w:uiPriority w:val="99"/>
    <w:unhideWhenUsed/>
    <w:rsid w:val="004D7855"/>
    <w:pPr>
      <w:tabs>
        <w:tab w:val="center" w:pos="4680"/>
        <w:tab w:val="right" w:pos="9360"/>
      </w:tabs>
    </w:pPr>
  </w:style>
  <w:style w:type="character" w:customStyle="1" w:styleId="FooterChar">
    <w:name w:val="Footer Char"/>
    <w:basedOn w:val="DefaultParagraphFont"/>
    <w:link w:val="Footer"/>
    <w:uiPriority w:val="99"/>
    <w:rsid w:val="004D7855"/>
  </w:style>
  <w:style w:type="paragraph" w:styleId="NormalWeb">
    <w:name w:val="Normal (Web)"/>
    <w:basedOn w:val="Normal"/>
    <w:uiPriority w:val="99"/>
    <w:unhideWhenUsed/>
    <w:rsid w:val="00B177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70C3"/>
    <w:rPr>
      <w:color w:val="0563C1" w:themeColor="hyperlink"/>
      <w:u w:val="single"/>
    </w:rPr>
  </w:style>
  <w:style w:type="character" w:styleId="UnresolvedMention">
    <w:name w:val="Unresolved Mention"/>
    <w:basedOn w:val="DefaultParagraphFont"/>
    <w:uiPriority w:val="99"/>
    <w:semiHidden/>
    <w:unhideWhenUsed/>
    <w:rsid w:val="00047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014693">
      <w:bodyDiv w:val="1"/>
      <w:marLeft w:val="0"/>
      <w:marRight w:val="0"/>
      <w:marTop w:val="0"/>
      <w:marBottom w:val="0"/>
      <w:divBdr>
        <w:top w:val="none" w:sz="0" w:space="0" w:color="auto"/>
        <w:left w:val="none" w:sz="0" w:space="0" w:color="auto"/>
        <w:bottom w:val="none" w:sz="0" w:space="0" w:color="auto"/>
        <w:right w:val="none" w:sz="0" w:space="0" w:color="auto"/>
      </w:divBdr>
    </w:div>
    <w:div w:id="1663964456">
      <w:bodyDiv w:val="1"/>
      <w:marLeft w:val="0"/>
      <w:marRight w:val="0"/>
      <w:marTop w:val="0"/>
      <w:marBottom w:val="0"/>
      <w:divBdr>
        <w:top w:val="none" w:sz="0" w:space="0" w:color="auto"/>
        <w:left w:val="none" w:sz="0" w:space="0" w:color="auto"/>
        <w:bottom w:val="none" w:sz="0" w:space="0" w:color="auto"/>
        <w:right w:val="none" w:sz="0" w:space="0" w:color="auto"/>
      </w:divBdr>
    </w:div>
    <w:div w:id="1796752625">
      <w:bodyDiv w:val="1"/>
      <w:marLeft w:val="0"/>
      <w:marRight w:val="0"/>
      <w:marTop w:val="0"/>
      <w:marBottom w:val="0"/>
      <w:divBdr>
        <w:top w:val="none" w:sz="0" w:space="0" w:color="auto"/>
        <w:left w:val="none" w:sz="0" w:space="0" w:color="auto"/>
        <w:bottom w:val="none" w:sz="0" w:space="0" w:color="auto"/>
        <w:right w:val="none" w:sz="0" w:space="0" w:color="auto"/>
      </w:divBdr>
    </w:div>
    <w:div w:id="20259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3B2B9-9013-49E0-8FD9-6284C065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2021-06-24T17:35:00Z</cp:lastPrinted>
  <dcterms:created xsi:type="dcterms:W3CDTF">2021-06-28T21:29:00Z</dcterms:created>
  <dcterms:modified xsi:type="dcterms:W3CDTF">2021-06-28T21:29:00Z</dcterms:modified>
</cp:coreProperties>
</file>