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EBD7A" w14:textId="77777777" w:rsidR="00C8763D" w:rsidRPr="00C33915" w:rsidRDefault="00C8763D" w:rsidP="00416ED0">
      <w:pPr>
        <w:jc w:val="center"/>
        <w:rPr>
          <w:b/>
          <w:color w:val="000000" w:themeColor="text1"/>
        </w:rPr>
      </w:pPr>
      <w:r w:rsidRPr="00C33915">
        <w:rPr>
          <w:b/>
          <w:color w:val="000000" w:themeColor="text1"/>
        </w:rPr>
        <w:t>COMMONWEALTH OF MASSACHUSETTS</w:t>
      </w:r>
    </w:p>
    <w:p w14:paraId="1B97B056" w14:textId="77777777" w:rsidR="00C8763D" w:rsidRPr="00C33915" w:rsidRDefault="00C8763D" w:rsidP="00416ED0">
      <w:pPr>
        <w:jc w:val="center"/>
        <w:rPr>
          <w:b/>
          <w:color w:val="000000" w:themeColor="text1"/>
        </w:rPr>
      </w:pPr>
      <w:r w:rsidRPr="00C33915">
        <w:rPr>
          <w:b/>
          <w:color w:val="000000" w:themeColor="text1"/>
        </w:rPr>
        <w:t>DIVISION OF ADMINISTRATIVE LAW APPEALS</w:t>
      </w:r>
    </w:p>
    <w:p w14:paraId="2554A3DE" w14:textId="77777777" w:rsidR="00C8763D" w:rsidRPr="00C33915" w:rsidRDefault="00C8763D" w:rsidP="00416ED0">
      <w:pPr>
        <w:jc w:val="center"/>
        <w:rPr>
          <w:b/>
          <w:color w:val="000000" w:themeColor="text1"/>
        </w:rPr>
      </w:pPr>
      <w:r w:rsidRPr="00C33915">
        <w:rPr>
          <w:b/>
          <w:color w:val="000000" w:themeColor="text1"/>
        </w:rPr>
        <w:t>BUREAU OF SPECIAL EDUCATION APPEALS</w:t>
      </w:r>
    </w:p>
    <w:p w14:paraId="3B1F4035" w14:textId="77777777" w:rsidR="00C8763D" w:rsidRPr="00C33915" w:rsidRDefault="00C8763D" w:rsidP="00416ED0">
      <w:pPr>
        <w:rPr>
          <w:b/>
          <w:color w:val="000000" w:themeColor="text1"/>
        </w:rPr>
      </w:pPr>
    </w:p>
    <w:p w14:paraId="38EF12D0" w14:textId="4AC94889" w:rsidR="00C8763D" w:rsidRPr="00C33915" w:rsidRDefault="00C8763D" w:rsidP="00416ED0">
      <w:pPr>
        <w:rPr>
          <w:b/>
          <w:color w:val="000000" w:themeColor="text1"/>
        </w:rPr>
      </w:pPr>
      <w:r w:rsidRPr="00C33915">
        <w:rPr>
          <w:b/>
          <w:color w:val="000000" w:themeColor="text1"/>
        </w:rPr>
        <w:t xml:space="preserve">In Re:   </w:t>
      </w:r>
      <w:r w:rsidR="009F43BA" w:rsidRPr="00C33915">
        <w:rPr>
          <w:b/>
          <w:color w:val="000000" w:themeColor="text1"/>
        </w:rPr>
        <w:t>Student</w:t>
      </w:r>
      <w:r w:rsidR="00CA6EB4" w:rsidRPr="00C33915">
        <w:rPr>
          <w:b/>
          <w:color w:val="000000" w:themeColor="text1"/>
        </w:rPr>
        <w:t xml:space="preserve"> </w:t>
      </w:r>
      <w:r w:rsidRPr="00C33915">
        <w:rPr>
          <w:b/>
          <w:color w:val="000000" w:themeColor="text1"/>
        </w:rPr>
        <w:t>v.</w:t>
      </w:r>
      <w:r w:rsidR="00CD3352" w:rsidRPr="00C33915">
        <w:rPr>
          <w:b/>
          <w:color w:val="000000" w:themeColor="text1"/>
        </w:rPr>
        <w:t xml:space="preserve"> </w:t>
      </w:r>
      <w:r w:rsidR="001C641C" w:rsidRPr="00C33915">
        <w:rPr>
          <w:b/>
          <w:color w:val="000000" w:themeColor="text1"/>
        </w:rPr>
        <w:t xml:space="preserve"> </w:t>
      </w:r>
      <w:r w:rsidR="00BE45EA" w:rsidRPr="00C33915">
        <w:rPr>
          <w:b/>
          <w:color w:val="000000" w:themeColor="text1"/>
        </w:rPr>
        <w:t>Northborough Public Schools</w:t>
      </w:r>
      <w:r w:rsidRPr="00C33915">
        <w:rPr>
          <w:b/>
          <w:color w:val="000000" w:themeColor="text1"/>
        </w:rPr>
        <w:tab/>
      </w:r>
      <w:r w:rsidRPr="00C33915">
        <w:rPr>
          <w:b/>
          <w:color w:val="000000" w:themeColor="text1"/>
        </w:rPr>
        <w:tab/>
      </w:r>
      <w:r w:rsidRPr="00C33915">
        <w:rPr>
          <w:b/>
          <w:color w:val="000000" w:themeColor="text1"/>
        </w:rPr>
        <w:tab/>
        <w:t>BSEA #</w:t>
      </w:r>
      <w:r w:rsidR="0035071C" w:rsidRPr="00C33915">
        <w:rPr>
          <w:b/>
          <w:color w:val="000000" w:themeColor="text1"/>
        </w:rPr>
        <w:t xml:space="preserve"> </w:t>
      </w:r>
      <w:r w:rsidR="00022210" w:rsidRPr="00C33915">
        <w:rPr>
          <w:b/>
          <w:color w:val="000000" w:themeColor="text1"/>
        </w:rPr>
        <w:t xml:space="preserve"> </w:t>
      </w:r>
      <w:r w:rsidR="001C641C" w:rsidRPr="00C33915">
        <w:rPr>
          <w:b/>
          <w:color w:val="000000" w:themeColor="text1"/>
        </w:rPr>
        <w:t xml:space="preserve"> </w:t>
      </w:r>
      <w:r w:rsidR="00BE45EA" w:rsidRPr="00C33915">
        <w:rPr>
          <w:b/>
          <w:color w:val="000000" w:themeColor="text1"/>
        </w:rPr>
        <w:t>2201162</w:t>
      </w:r>
    </w:p>
    <w:p w14:paraId="46B17C12" w14:textId="658FCDF8" w:rsidR="00C8763D" w:rsidRPr="00C33915" w:rsidRDefault="00C8763D" w:rsidP="00C4014B">
      <w:pPr>
        <w:rPr>
          <w:b/>
          <w:color w:val="000000" w:themeColor="text1"/>
        </w:rPr>
      </w:pPr>
      <w:r w:rsidRPr="00C33915">
        <w:rPr>
          <w:b/>
          <w:color w:val="000000" w:themeColor="text1"/>
        </w:rPr>
        <w:tab/>
        <w:t xml:space="preserve">  </w:t>
      </w:r>
      <w:r w:rsidR="0035071C" w:rsidRPr="00C33915">
        <w:rPr>
          <w:b/>
          <w:color w:val="000000" w:themeColor="text1"/>
        </w:rPr>
        <w:t xml:space="preserve"> </w:t>
      </w:r>
    </w:p>
    <w:p w14:paraId="21F19575" w14:textId="77777777" w:rsidR="00C8763D" w:rsidRPr="00C33915" w:rsidRDefault="00C8763D" w:rsidP="00C4014B">
      <w:pPr>
        <w:rPr>
          <w:b/>
          <w:color w:val="000000" w:themeColor="text1"/>
        </w:rPr>
      </w:pPr>
    </w:p>
    <w:p w14:paraId="028A3347" w14:textId="1B9EE83D" w:rsidR="001E06E3" w:rsidRDefault="00427F4B" w:rsidP="00D61632">
      <w:pPr>
        <w:pStyle w:val="NormalWeb"/>
        <w:spacing w:before="0" w:beforeAutospacing="0" w:after="0" w:afterAutospacing="0"/>
        <w:jc w:val="center"/>
        <w:textAlignment w:val="baseline"/>
        <w:rPr>
          <w:rStyle w:val="Strong"/>
          <w:bCs w:val="0"/>
          <w:color w:val="000000" w:themeColor="text1"/>
          <w:bdr w:val="none" w:sz="0" w:space="0" w:color="auto" w:frame="1"/>
        </w:rPr>
      </w:pPr>
      <w:r w:rsidRPr="00E25D02">
        <w:rPr>
          <w:rStyle w:val="Strong"/>
          <w:bCs w:val="0"/>
          <w:color w:val="000000" w:themeColor="text1"/>
          <w:bdr w:val="none" w:sz="0" w:space="0" w:color="auto" w:frame="1"/>
        </w:rPr>
        <w:t>DECISION</w:t>
      </w:r>
    </w:p>
    <w:p w14:paraId="4BF5E043" w14:textId="77777777" w:rsidR="00D61632" w:rsidRPr="00D61632" w:rsidRDefault="00D61632" w:rsidP="00D61632">
      <w:pPr>
        <w:pStyle w:val="NormalWeb"/>
        <w:spacing w:before="0" w:beforeAutospacing="0" w:after="0" w:afterAutospacing="0"/>
        <w:jc w:val="center"/>
        <w:textAlignment w:val="baseline"/>
        <w:rPr>
          <w:rStyle w:val="tm14"/>
          <w:b/>
          <w:color w:val="000000" w:themeColor="text1"/>
        </w:rPr>
      </w:pPr>
    </w:p>
    <w:p w14:paraId="3AC50DC3" w14:textId="36BCC2CE" w:rsidR="00C82044" w:rsidRPr="00C33915" w:rsidRDefault="00C82044" w:rsidP="00C82044">
      <w:pPr>
        <w:pStyle w:val="Normal1"/>
        <w:spacing w:before="0" w:beforeAutospacing="0" w:after="375" w:afterAutospacing="0"/>
        <w:rPr>
          <w:color w:val="000000" w:themeColor="text1"/>
        </w:rPr>
      </w:pPr>
      <w:r w:rsidRPr="00C33915">
        <w:rPr>
          <w:rStyle w:val="tm14"/>
          <w:color w:val="000000" w:themeColor="text1"/>
        </w:rPr>
        <w:t>This decision is issued pursuant to the Individuals with Disabilities Education Act (20 USC 1400</w:t>
      </w:r>
      <w:r w:rsidRPr="00C33915">
        <w:rPr>
          <w:rStyle w:val="apple-converted-space"/>
          <w:color w:val="000000" w:themeColor="text1"/>
        </w:rPr>
        <w:t> </w:t>
      </w:r>
      <w:r w:rsidRPr="00C33915">
        <w:rPr>
          <w:rStyle w:val="tm17"/>
          <w:rFonts w:eastAsiaTheme="majorEastAsia"/>
          <w:i/>
          <w:iCs/>
          <w:color w:val="000000" w:themeColor="text1"/>
        </w:rPr>
        <w:t>et seq</w:t>
      </w:r>
      <w:r w:rsidRPr="00C33915">
        <w:rPr>
          <w:rStyle w:val="tm14"/>
          <w:color w:val="000000" w:themeColor="text1"/>
        </w:rPr>
        <w:t>.), Section 504 of the Rehabilitation Act of 1973 (29 USC 794), the state special education law (MGL c. 71B), the state Administrative Procedure Act (MGL c. 30A), and the regulations promulgated under these statutes. </w:t>
      </w:r>
    </w:p>
    <w:p w14:paraId="34ADD2A6" w14:textId="17766E90" w:rsidR="00C82044" w:rsidRPr="00C33915" w:rsidRDefault="00C82044" w:rsidP="00C82044">
      <w:pPr>
        <w:pStyle w:val="Normal1"/>
        <w:spacing w:before="0" w:beforeAutospacing="0" w:after="375" w:afterAutospacing="0"/>
        <w:rPr>
          <w:rStyle w:val="apple-converted-space"/>
          <w:color w:val="000000" w:themeColor="text1"/>
        </w:rPr>
      </w:pPr>
      <w:r w:rsidRPr="00C33915">
        <w:rPr>
          <w:rStyle w:val="tm14"/>
          <w:color w:val="000000" w:themeColor="text1"/>
        </w:rPr>
        <w:t xml:space="preserve">A hearing was held on </w:t>
      </w:r>
      <w:r w:rsidR="00BF1639" w:rsidRPr="00C33915">
        <w:rPr>
          <w:rStyle w:val="tm14"/>
          <w:color w:val="000000" w:themeColor="text1"/>
        </w:rPr>
        <w:t>December 16,</w:t>
      </w:r>
      <w:r w:rsidRPr="00C33915">
        <w:rPr>
          <w:rStyle w:val="tm14"/>
          <w:color w:val="000000" w:themeColor="text1"/>
        </w:rPr>
        <w:t xml:space="preserve"> 2021 before Hearing Officer Alina Kantor Nir. Those present for all or part of the proceeding agreed to participate via a remote videoconferencing platform.</w:t>
      </w:r>
      <w:r w:rsidRPr="00C33915">
        <w:rPr>
          <w:rStyle w:val="apple-converted-space"/>
          <w:color w:val="000000" w:themeColor="text1"/>
        </w:rPr>
        <w:t> </w:t>
      </w:r>
      <w:r w:rsidR="005D1193" w:rsidRPr="00C33915">
        <w:rPr>
          <w:rStyle w:val="apple-converted-space"/>
          <w:color w:val="000000" w:themeColor="text1"/>
        </w:rPr>
        <w:t>The following were in attendance for some or all of the proceeding:</w:t>
      </w:r>
    </w:p>
    <w:p w14:paraId="017866A7" w14:textId="10CE5404" w:rsidR="005D1193" w:rsidRPr="00C33915" w:rsidRDefault="008C4ADC" w:rsidP="000A0444">
      <w:pPr>
        <w:pStyle w:val="Normal1"/>
        <w:spacing w:before="0" w:beforeAutospacing="0" w:after="0" w:afterAutospacing="0"/>
        <w:rPr>
          <w:color w:val="000000" w:themeColor="text1"/>
        </w:rPr>
      </w:pPr>
      <w:r w:rsidRPr="00C33915">
        <w:rPr>
          <w:color w:val="000000" w:themeColor="text1"/>
        </w:rPr>
        <w:t>Parent</w:t>
      </w:r>
    </w:p>
    <w:p w14:paraId="4086DA2D" w14:textId="3583E0C0" w:rsidR="000A0444" w:rsidRPr="00C33915" w:rsidRDefault="007B5CEF" w:rsidP="000A0444">
      <w:pPr>
        <w:pStyle w:val="Normal1"/>
        <w:spacing w:before="0" w:beforeAutospacing="0" w:after="0" w:afterAutospacing="0"/>
        <w:rPr>
          <w:color w:val="000000" w:themeColor="text1"/>
        </w:rPr>
      </w:pPr>
      <w:r w:rsidRPr="00C33915">
        <w:rPr>
          <w:color w:val="000000" w:themeColor="text1"/>
        </w:rPr>
        <w:t>Mathew MacAvoy</w:t>
      </w:r>
      <w:r w:rsidRPr="00C33915">
        <w:rPr>
          <w:color w:val="000000" w:themeColor="text1"/>
        </w:rPr>
        <w:tab/>
      </w:r>
      <w:r w:rsidR="00D0069A" w:rsidRPr="00C33915">
        <w:rPr>
          <w:color w:val="000000" w:themeColor="text1"/>
        </w:rPr>
        <w:tab/>
      </w:r>
      <w:r w:rsidRPr="00C33915">
        <w:rPr>
          <w:color w:val="000000" w:themeColor="text1"/>
        </w:rPr>
        <w:t xml:space="preserve">Attorney for Northborough </w:t>
      </w:r>
      <w:r w:rsidR="00D0069A" w:rsidRPr="00C33915">
        <w:rPr>
          <w:color w:val="000000" w:themeColor="text1"/>
        </w:rPr>
        <w:t>Public</w:t>
      </w:r>
      <w:r w:rsidRPr="00C33915">
        <w:rPr>
          <w:color w:val="000000" w:themeColor="text1"/>
        </w:rPr>
        <w:t xml:space="preserve"> School</w:t>
      </w:r>
      <w:r w:rsidR="00D0069A" w:rsidRPr="00C33915">
        <w:rPr>
          <w:color w:val="000000" w:themeColor="text1"/>
        </w:rPr>
        <w:t>s</w:t>
      </w:r>
    </w:p>
    <w:p w14:paraId="1820208D" w14:textId="722847D3" w:rsidR="007B5CEF" w:rsidRPr="00C33915" w:rsidRDefault="007B5CEF" w:rsidP="000A0444">
      <w:pPr>
        <w:pStyle w:val="Normal1"/>
        <w:spacing w:before="0" w:beforeAutospacing="0" w:after="0" w:afterAutospacing="0"/>
        <w:rPr>
          <w:color w:val="000000" w:themeColor="text1"/>
        </w:rPr>
      </w:pPr>
      <w:r w:rsidRPr="00C33915">
        <w:rPr>
          <w:color w:val="000000" w:themeColor="text1"/>
        </w:rPr>
        <w:t>Lois Shaughnessy</w:t>
      </w:r>
      <w:r w:rsidRPr="00C33915">
        <w:rPr>
          <w:color w:val="000000" w:themeColor="text1"/>
        </w:rPr>
        <w:tab/>
      </w:r>
      <w:r w:rsidRPr="00C33915">
        <w:rPr>
          <w:color w:val="000000" w:themeColor="text1"/>
        </w:rPr>
        <w:tab/>
        <w:t>Teacher</w:t>
      </w:r>
      <w:r w:rsidR="008F4A95" w:rsidRPr="00C33915">
        <w:rPr>
          <w:color w:val="000000" w:themeColor="text1"/>
        </w:rPr>
        <w:t>, Northborough Public Schools</w:t>
      </w:r>
    </w:p>
    <w:p w14:paraId="0E585C85" w14:textId="3EB60874" w:rsidR="008F4A95" w:rsidRPr="00C33915" w:rsidRDefault="008F4A95" w:rsidP="000A0444">
      <w:pPr>
        <w:pStyle w:val="Normal1"/>
        <w:spacing w:before="0" w:beforeAutospacing="0" w:after="0" w:afterAutospacing="0"/>
        <w:rPr>
          <w:color w:val="000000" w:themeColor="text1"/>
        </w:rPr>
      </w:pPr>
      <w:r w:rsidRPr="00C33915">
        <w:rPr>
          <w:color w:val="000000" w:themeColor="text1"/>
        </w:rPr>
        <w:t>Matthew Bertonazzi</w:t>
      </w:r>
      <w:r w:rsidRPr="00C33915">
        <w:rPr>
          <w:color w:val="000000" w:themeColor="text1"/>
        </w:rPr>
        <w:tab/>
      </w:r>
      <w:r w:rsidRPr="00C33915">
        <w:rPr>
          <w:color w:val="000000" w:themeColor="text1"/>
        </w:rPr>
        <w:tab/>
      </w:r>
      <w:r w:rsidR="004D40D6" w:rsidRPr="00C33915">
        <w:rPr>
          <w:color w:val="000000" w:themeColor="text1"/>
        </w:rPr>
        <w:t>Team Chairperson, Northborough Public Schools</w:t>
      </w:r>
    </w:p>
    <w:p w14:paraId="77AF587B" w14:textId="538DC53D" w:rsidR="008F4A95" w:rsidRPr="00C33915" w:rsidRDefault="000A0444" w:rsidP="000A0444">
      <w:pPr>
        <w:pStyle w:val="Normal1"/>
        <w:spacing w:before="0" w:beforeAutospacing="0" w:after="0" w:afterAutospacing="0"/>
        <w:rPr>
          <w:color w:val="000000" w:themeColor="text1"/>
        </w:rPr>
      </w:pPr>
      <w:r w:rsidRPr="00C33915">
        <w:rPr>
          <w:color w:val="000000" w:themeColor="text1"/>
        </w:rPr>
        <w:t>Alana Cyr</w:t>
      </w:r>
      <w:r w:rsidRPr="00C33915">
        <w:rPr>
          <w:color w:val="000000" w:themeColor="text1"/>
        </w:rPr>
        <w:tab/>
      </w:r>
      <w:r w:rsidRPr="00C33915">
        <w:rPr>
          <w:color w:val="000000" w:themeColor="text1"/>
        </w:rPr>
        <w:tab/>
      </w:r>
      <w:r w:rsidRPr="00C33915">
        <w:rPr>
          <w:color w:val="000000" w:themeColor="text1"/>
        </w:rPr>
        <w:tab/>
        <w:t>Principal</w:t>
      </w:r>
      <w:r w:rsidR="004D40D6" w:rsidRPr="00C33915">
        <w:rPr>
          <w:color w:val="000000" w:themeColor="text1"/>
        </w:rPr>
        <w:t xml:space="preserve">, </w:t>
      </w:r>
      <w:r w:rsidR="004829BE" w:rsidRPr="00C33915">
        <w:rPr>
          <w:color w:val="000000" w:themeColor="text1"/>
        </w:rPr>
        <w:t>Fannie E. Proctor School, Northborough Public Schools</w:t>
      </w:r>
    </w:p>
    <w:p w14:paraId="3CC1AB6C" w14:textId="77777777" w:rsidR="004829BE" w:rsidRPr="00C33915" w:rsidRDefault="00596DBE" w:rsidP="000A0444">
      <w:pPr>
        <w:pStyle w:val="Normal1"/>
        <w:spacing w:before="0" w:beforeAutospacing="0" w:after="0" w:afterAutospacing="0"/>
        <w:rPr>
          <w:color w:val="000000" w:themeColor="text1"/>
        </w:rPr>
      </w:pPr>
      <w:r w:rsidRPr="00C33915">
        <w:rPr>
          <w:color w:val="000000" w:themeColor="text1"/>
        </w:rPr>
        <w:t>Marie Alan</w:t>
      </w:r>
      <w:r w:rsidRPr="00C33915">
        <w:rPr>
          <w:color w:val="000000" w:themeColor="text1"/>
        </w:rPr>
        <w:tab/>
      </w:r>
      <w:r w:rsidRPr="00C33915">
        <w:rPr>
          <w:color w:val="000000" w:themeColor="text1"/>
        </w:rPr>
        <w:tab/>
      </w:r>
      <w:r w:rsidRPr="00C33915">
        <w:rPr>
          <w:color w:val="000000" w:themeColor="text1"/>
        </w:rPr>
        <w:tab/>
        <w:t>Director of Student Support Services</w:t>
      </w:r>
      <w:r w:rsidR="004829BE" w:rsidRPr="00C33915">
        <w:rPr>
          <w:color w:val="000000" w:themeColor="text1"/>
        </w:rPr>
        <w:t xml:space="preserve">, Northborough Public </w:t>
      </w:r>
    </w:p>
    <w:p w14:paraId="067E2CF0" w14:textId="76F8AAE9" w:rsidR="000A0444" w:rsidRPr="00C33915" w:rsidRDefault="004829BE" w:rsidP="004829BE">
      <w:pPr>
        <w:pStyle w:val="Normal1"/>
        <w:spacing w:before="0" w:beforeAutospacing="0" w:after="0" w:afterAutospacing="0"/>
        <w:ind w:left="2160" w:firstLine="720"/>
        <w:rPr>
          <w:color w:val="000000" w:themeColor="text1"/>
        </w:rPr>
      </w:pPr>
      <w:r w:rsidRPr="00C33915">
        <w:rPr>
          <w:color w:val="000000" w:themeColor="text1"/>
        </w:rPr>
        <w:t>Schools</w:t>
      </w:r>
    </w:p>
    <w:p w14:paraId="7E40B65F" w14:textId="58B2819E" w:rsidR="00596DBE" w:rsidRPr="00C33915" w:rsidRDefault="00BF1639" w:rsidP="004829BE">
      <w:pPr>
        <w:pStyle w:val="Normal1"/>
        <w:spacing w:before="0" w:beforeAutospacing="0" w:after="0" w:afterAutospacing="0"/>
        <w:rPr>
          <w:color w:val="000000" w:themeColor="text1"/>
        </w:rPr>
      </w:pPr>
      <w:r w:rsidRPr="00C33915">
        <w:rPr>
          <w:color w:val="000000" w:themeColor="text1"/>
        </w:rPr>
        <w:t xml:space="preserve">Carol </w:t>
      </w:r>
      <w:proofErr w:type="spellStart"/>
      <w:r w:rsidRPr="00C33915">
        <w:rPr>
          <w:color w:val="000000" w:themeColor="text1"/>
        </w:rPr>
        <w:t>Ku</w:t>
      </w:r>
      <w:r w:rsidR="00AF3136">
        <w:rPr>
          <w:color w:val="000000" w:themeColor="text1"/>
        </w:rPr>
        <w:t>s</w:t>
      </w:r>
      <w:r w:rsidRPr="00C33915">
        <w:rPr>
          <w:color w:val="000000" w:themeColor="text1"/>
        </w:rPr>
        <w:t>initz</w:t>
      </w:r>
      <w:proofErr w:type="spellEnd"/>
      <w:r w:rsidR="00596DBE" w:rsidRPr="00C33915">
        <w:rPr>
          <w:color w:val="000000" w:themeColor="text1"/>
        </w:rPr>
        <w:tab/>
      </w:r>
      <w:r w:rsidR="00596DBE" w:rsidRPr="00C33915">
        <w:rPr>
          <w:color w:val="000000" w:themeColor="text1"/>
        </w:rPr>
        <w:tab/>
      </w:r>
      <w:r w:rsidR="00596DBE" w:rsidRPr="00C33915">
        <w:rPr>
          <w:color w:val="000000" w:themeColor="text1"/>
        </w:rPr>
        <w:tab/>
        <w:t>Court Reporter</w:t>
      </w:r>
    </w:p>
    <w:p w14:paraId="6AC49F15" w14:textId="722CFD18" w:rsidR="00BF1639" w:rsidRPr="00C33915" w:rsidRDefault="00BF1639" w:rsidP="000A0444">
      <w:pPr>
        <w:pStyle w:val="Normal1"/>
        <w:spacing w:before="0" w:beforeAutospacing="0" w:after="0" w:afterAutospacing="0"/>
        <w:rPr>
          <w:color w:val="000000" w:themeColor="text1"/>
        </w:rPr>
      </w:pPr>
      <w:r w:rsidRPr="00C33915">
        <w:rPr>
          <w:color w:val="000000" w:themeColor="text1"/>
        </w:rPr>
        <w:t>Reece Erlichman</w:t>
      </w:r>
      <w:r w:rsidRPr="00C33915">
        <w:rPr>
          <w:color w:val="000000" w:themeColor="text1"/>
        </w:rPr>
        <w:tab/>
      </w:r>
      <w:r w:rsidRPr="00C33915">
        <w:rPr>
          <w:color w:val="000000" w:themeColor="text1"/>
        </w:rPr>
        <w:tab/>
        <w:t>Director of the BSEA (observer)</w:t>
      </w:r>
    </w:p>
    <w:p w14:paraId="776C9E6E" w14:textId="722B1B7C" w:rsidR="008C4ADC" w:rsidRDefault="00596DBE" w:rsidP="00FF6BE0">
      <w:pPr>
        <w:pStyle w:val="Normal1"/>
        <w:spacing w:before="0" w:beforeAutospacing="0" w:after="0" w:afterAutospacing="0"/>
        <w:rPr>
          <w:color w:val="000000" w:themeColor="text1"/>
        </w:rPr>
      </w:pPr>
      <w:r w:rsidRPr="00C33915">
        <w:rPr>
          <w:color w:val="000000" w:themeColor="text1"/>
        </w:rPr>
        <w:t>Alina Kantor Nir</w:t>
      </w:r>
      <w:r w:rsidRPr="00C33915">
        <w:rPr>
          <w:color w:val="000000" w:themeColor="text1"/>
        </w:rPr>
        <w:tab/>
      </w:r>
      <w:r w:rsidRPr="00C33915">
        <w:rPr>
          <w:color w:val="000000" w:themeColor="text1"/>
        </w:rPr>
        <w:tab/>
        <w:t>Hearing Officer</w:t>
      </w:r>
    </w:p>
    <w:p w14:paraId="3F63D4CB" w14:textId="77777777" w:rsidR="00FF6BE0" w:rsidRPr="00C33915" w:rsidRDefault="00FF6BE0" w:rsidP="00FF6BE0">
      <w:pPr>
        <w:pStyle w:val="Normal1"/>
        <w:spacing w:before="0" w:beforeAutospacing="0" w:after="0" w:afterAutospacing="0"/>
        <w:rPr>
          <w:color w:val="000000" w:themeColor="text1"/>
        </w:rPr>
      </w:pPr>
    </w:p>
    <w:p w14:paraId="2F427B43" w14:textId="5C805351" w:rsidR="00C82044" w:rsidRPr="00C33915" w:rsidRDefault="00C82044" w:rsidP="00C82044">
      <w:pPr>
        <w:pStyle w:val="Normal1"/>
        <w:spacing w:before="0" w:beforeAutospacing="0" w:after="375" w:afterAutospacing="0"/>
        <w:rPr>
          <w:color w:val="000000" w:themeColor="text1"/>
        </w:rPr>
      </w:pPr>
      <w:r w:rsidRPr="00C33915">
        <w:rPr>
          <w:rStyle w:val="tm14"/>
          <w:color w:val="000000" w:themeColor="text1"/>
        </w:rPr>
        <w:t xml:space="preserve">The official record of the hearing consists of documents </w:t>
      </w:r>
      <w:r w:rsidR="00D0069A" w:rsidRPr="00C33915">
        <w:rPr>
          <w:rStyle w:val="tm14"/>
          <w:color w:val="000000" w:themeColor="text1"/>
        </w:rPr>
        <w:t>submitted by the Parent and marked as Exhibits P-A to P-</w:t>
      </w:r>
      <w:r w:rsidR="001C4750">
        <w:rPr>
          <w:rStyle w:val="tm14"/>
          <w:color w:val="000000" w:themeColor="text1"/>
        </w:rPr>
        <w:t xml:space="preserve">M and </w:t>
      </w:r>
      <w:r w:rsidR="006A755E">
        <w:rPr>
          <w:rStyle w:val="tm14"/>
          <w:color w:val="000000" w:themeColor="text1"/>
        </w:rPr>
        <w:t>P-O to P-P</w:t>
      </w:r>
      <w:r w:rsidR="00D0069A" w:rsidRPr="00C33915">
        <w:rPr>
          <w:rStyle w:val="tm14"/>
          <w:color w:val="000000" w:themeColor="text1"/>
        </w:rPr>
        <w:t xml:space="preserve">; </w:t>
      </w:r>
      <w:r w:rsidR="00DF151E" w:rsidRPr="00C33915">
        <w:rPr>
          <w:rStyle w:val="tm14"/>
          <w:color w:val="000000" w:themeColor="text1"/>
        </w:rPr>
        <w:t xml:space="preserve">documents submitted by </w:t>
      </w:r>
      <w:r w:rsidRPr="00C33915">
        <w:rPr>
          <w:rStyle w:val="tm14"/>
          <w:color w:val="000000" w:themeColor="text1"/>
        </w:rPr>
        <w:t xml:space="preserve">the </w:t>
      </w:r>
      <w:r w:rsidR="005D1193" w:rsidRPr="00C33915">
        <w:rPr>
          <w:rStyle w:val="tm14"/>
          <w:color w:val="000000" w:themeColor="text1"/>
        </w:rPr>
        <w:t>Northborough</w:t>
      </w:r>
      <w:r w:rsidR="00DF151E" w:rsidRPr="00C33915">
        <w:rPr>
          <w:rStyle w:val="tm14"/>
          <w:color w:val="000000" w:themeColor="text1"/>
        </w:rPr>
        <w:t xml:space="preserve"> Public</w:t>
      </w:r>
      <w:r w:rsidR="005D1193" w:rsidRPr="00C33915">
        <w:rPr>
          <w:rStyle w:val="tm14"/>
          <w:color w:val="000000" w:themeColor="text1"/>
        </w:rPr>
        <w:t xml:space="preserve"> School</w:t>
      </w:r>
      <w:r w:rsidR="00DF151E" w:rsidRPr="00C33915">
        <w:rPr>
          <w:rStyle w:val="tm14"/>
          <w:color w:val="000000" w:themeColor="text1"/>
        </w:rPr>
        <w:t xml:space="preserve">s </w:t>
      </w:r>
      <w:r w:rsidR="005D1193" w:rsidRPr="00C33915">
        <w:rPr>
          <w:rStyle w:val="tm14"/>
          <w:color w:val="000000" w:themeColor="text1"/>
        </w:rPr>
        <w:t>(the District)</w:t>
      </w:r>
      <w:r w:rsidRPr="00C33915">
        <w:rPr>
          <w:rStyle w:val="tm14"/>
          <w:color w:val="000000" w:themeColor="text1"/>
        </w:rPr>
        <w:t xml:space="preserve"> and marked as Exhibits S-1 to S-</w:t>
      </w:r>
      <w:r w:rsidR="00EE2C17" w:rsidRPr="00C33915">
        <w:rPr>
          <w:rStyle w:val="tm14"/>
          <w:color w:val="000000" w:themeColor="text1"/>
        </w:rPr>
        <w:t>1</w:t>
      </w:r>
      <w:r w:rsidR="00D0069A" w:rsidRPr="00C33915">
        <w:rPr>
          <w:rStyle w:val="tm14"/>
          <w:color w:val="000000" w:themeColor="text1"/>
        </w:rPr>
        <w:t>2</w:t>
      </w:r>
      <w:r w:rsidRPr="00C33915">
        <w:rPr>
          <w:rStyle w:val="tm14"/>
          <w:color w:val="000000" w:themeColor="text1"/>
        </w:rPr>
        <w:t>;</w:t>
      </w:r>
      <w:r w:rsidR="00D0069A" w:rsidRPr="00C33915">
        <w:rPr>
          <w:rStyle w:val="tm14"/>
          <w:color w:val="000000" w:themeColor="text1"/>
        </w:rPr>
        <w:t xml:space="preserve"> </w:t>
      </w:r>
      <w:r w:rsidR="00442B9D" w:rsidRPr="00C33915">
        <w:rPr>
          <w:rStyle w:val="tm14"/>
          <w:color w:val="000000" w:themeColor="text1"/>
        </w:rPr>
        <w:t>two</w:t>
      </w:r>
      <w:r w:rsidR="00D0069A" w:rsidRPr="00C33915">
        <w:rPr>
          <w:rStyle w:val="tm14"/>
          <w:color w:val="000000" w:themeColor="text1"/>
        </w:rPr>
        <w:t xml:space="preserve"> rebuttal exhibits</w:t>
      </w:r>
      <w:r w:rsidR="0069574B" w:rsidRPr="00C33915">
        <w:rPr>
          <w:rStyle w:val="tm14"/>
          <w:color w:val="000000" w:themeColor="text1"/>
        </w:rPr>
        <w:t xml:space="preserve"> submitted by the District and</w:t>
      </w:r>
      <w:r w:rsidR="00D0069A" w:rsidRPr="00C33915">
        <w:rPr>
          <w:rStyle w:val="tm14"/>
          <w:color w:val="000000" w:themeColor="text1"/>
        </w:rPr>
        <w:t xml:space="preserve"> </w:t>
      </w:r>
      <w:r w:rsidR="00244943" w:rsidRPr="00C33915">
        <w:rPr>
          <w:rStyle w:val="tm14"/>
          <w:color w:val="000000" w:themeColor="text1"/>
        </w:rPr>
        <w:t xml:space="preserve">marked </w:t>
      </w:r>
      <w:r w:rsidR="0069574B" w:rsidRPr="00C33915">
        <w:rPr>
          <w:rStyle w:val="tm14"/>
          <w:color w:val="000000" w:themeColor="text1"/>
        </w:rPr>
        <w:t>as Rebuttal Exhibits</w:t>
      </w:r>
      <w:r w:rsidR="00244943" w:rsidRPr="00C33915">
        <w:rPr>
          <w:rStyle w:val="tm14"/>
          <w:color w:val="000000" w:themeColor="text1"/>
        </w:rPr>
        <w:t xml:space="preserve"> </w:t>
      </w:r>
      <w:r w:rsidR="0069574B" w:rsidRPr="00C33915">
        <w:rPr>
          <w:rStyle w:val="tm14"/>
          <w:color w:val="000000" w:themeColor="text1"/>
        </w:rPr>
        <w:t>RE-</w:t>
      </w:r>
      <w:r w:rsidR="00442B9D" w:rsidRPr="00C33915">
        <w:rPr>
          <w:rStyle w:val="tm14"/>
          <w:color w:val="000000" w:themeColor="text1"/>
        </w:rPr>
        <w:t xml:space="preserve">1 and </w:t>
      </w:r>
      <w:r w:rsidR="0069574B" w:rsidRPr="00C33915">
        <w:rPr>
          <w:rStyle w:val="tm14"/>
          <w:color w:val="000000" w:themeColor="text1"/>
        </w:rPr>
        <w:t>RE-</w:t>
      </w:r>
      <w:r w:rsidR="00442B9D" w:rsidRPr="00C33915">
        <w:rPr>
          <w:rStyle w:val="tm14"/>
          <w:color w:val="000000" w:themeColor="text1"/>
        </w:rPr>
        <w:t xml:space="preserve"> 2;</w:t>
      </w:r>
      <w:r w:rsidRPr="00C33915">
        <w:rPr>
          <w:rStyle w:val="tm14"/>
          <w:color w:val="000000" w:themeColor="text1"/>
        </w:rPr>
        <w:t xml:space="preserve"> approximately </w:t>
      </w:r>
      <w:r w:rsidR="00D0069A" w:rsidRPr="00C33915">
        <w:rPr>
          <w:rStyle w:val="tm14"/>
          <w:color w:val="000000" w:themeColor="text1"/>
        </w:rPr>
        <w:t>7</w:t>
      </w:r>
      <w:r w:rsidR="00EE389C" w:rsidRPr="00C33915">
        <w:rPr>
          <w:rStyle w:val="tm14"/>
          <w:color w:val="000000" w:themeColor="text1"/>
        </w:rPr>
        <w:t xml:space="preserve"> </w:t>
      </w:r>
      <w:r w:rsidRPr="00C33915">
        <w:rPr>
          <w:rStyle w:val="tm14"/>
          <w:color w:val="000000" w:themeColor="text1"/>
        </w:rPr>
        <w:t xml:space="preserve">hours of recorded oral testimony and argument; and a </w:t>
      </w:r>
      <w:r w:rsidR="00442B9D" w:rsidRPr="00C33915">
        <w:rPr>
          <w:rStyle w:val="tm14"/>
          <w:color w:val="000000" w:themeColor="text1"/>
        </w:rPr>
        <w:t>one-</w:t>
      </w:r>
      <w:r w:rsidRPr="00C33915">
        <w:rPr>
          <w:rStyle w:val="tm14"/>
          <w:color w:val="000000" w:themeColor="text1"/>
        </w:rPr>
        <w:t xml:space="preserve">volume transcript produced by a court reporter. Parent and </w:t>
      </w:r>
      <w:r w:rsidR="00EE389C" w:rsidRPr="00C33915">
        <w:rPr>
          <w:rStyle w:val="tm14"/>
          <w:color w:val="000000" w:themeColor="text1"/>
        </w:rPr>
        <w:t>the District</w:t>
      </w:r>
      <w:r w:rsidR="00C473E0" w:rsidRPr="00C33915">
        <w:rPr>
          <w:rStyle w:val="tm14"/>
          <w:color w:val="000000" w:themeColor="text1"/>
        </w:rPr>
        <w:t xml:space="preserve"> made their</w:t>
      </w:r>
      <w:r w:rsidRPr="00C33915">
        <w:rPr>
          <w:rStyle w:val="tm14"/>
          <w:color w:val="000000" w:themeColor="text1"/>
        </w:rPr>
        <w:t xml:space="preserve"> closing arguments </w:t>
      </w:r>
      <w:r w:rsidR="00C473E0" w:rsidRPr="00C33915">
        <w:rPr>
          <w:rStyle w:val="tm14"/>
          <w:color w:val="000000" w:themeColor="text1"/>
        </w:rPr>
        <w:t>on</w:t>
      </w:r>
      <w:r w:rsidR="00DA5762" w:rsidRPr="00C33915">
        <w:rPr>
          <w:rStyle w:val="tm14"/>
          <w:color w:val="000000" w:themeColor="text1"/>
        </w:rPr>
        <w:t xml:space="preserve"> December 16, 2021, </w:t>
      </w:r>
      <w:r w:rsidRPr="00C33915">
        <w:rPr>
          <w:rStyle w:val="tm14"/>
          <w:color w:val="000000" w:themeColor="text1"/>
        </w:rPr>
        <w:t>and the record closed on that date.</w:t>
      </w:r>
      <w:r w:rsidR="00DA5762" w:rsidRPr="00C33915">
        <w:rPr>
          <w:rStyle w:val="tm14"/>
          <w:color w:val="000000" w:themeColor="text1"/>
        </w:rPr>
        <w:t xml:space="preserve"> </w:t>
      </w:r>
      <w:r w:rsidR="006A5E52">
        <w:rPr>
          <w:rStyle w:val="tm14"/>
          <w:color w:val="000000" w:themeColor="text1"/>
        </w:rPr>
        <w:t xml:space="preserve"> </w:t>
      </w:r>
    </w:p>
    <w:p w14:paraId="19D76B3B" w14:textId="781C5E47" w:rsidR="00EE389C" w:rsidRPr="00C33915" w:rsidRDefault="00EE389C" w:rsidP="00C82044">
      <w:pPr>
        <w:pStyle w:val="Normal1"/>
        <w:spacing w:before="0" w:beforeAutospacing="0" w:after="375" w:afterAutospacing="0"/>
        <w:rPr>
          <w:b/>
          <w:bCs/>
          <w:color w:val="000000" w:themeColor="text1"/>
        </w:rPr>
      </w:pPr>
      <w:r w:rsidRPr="00C33915">
        <w:rPr>
          <w:b/>
          <w:bCs/>
          <w:color w:val="000000" w:themeColor="text1"/>
        </w:rPr>
        <w:t>ISSUES:</w:t>
      </w:r>
    </w:p>
    <w:p w14:paraId="523CEB04" w14:textId="77777777" w:rsidR="002425ED" w:rsidRPr="00C33915" w:rsidRDefault="00EE389C" w:rsidP="00EE389C">
      <w:pPr>
        <w:rPr>
          <w:bCs/>
        </w:rPr>
      </w:pPr>
      <w:r w:rsidRPr="00C33915">
        <w:rPr>
          <w:bCs/>
        </w:rPr>
        <w:t xml:space="preserve">The following </w:t>
      </w:r>
      <w:r w:rsidR="002425ED" w:rsidRPr="00C33915">
        <w:rPr>
          <w:bCs/>
        </w:rPr>
        <w:t>were at issue in this matter:</w:t>
      </w:r>
    </w:p>
    <w:p w14:paraId="52E9D886" w14:textId="06477802" w:rsidR="00EE389C" w:rsidRPr="00C33915" w:rsidRDefault="00EE389C" w:rsidP="002425ED">
      <w:pPr>
        <w:pStyle w:val="ListParagraph"/>
        <w:numPr>
          <w:ilvl w:val="1"/>
          <w:numId w:val="17"/>
        </w:numPr>
        <w:rPr>
          <w:bCs/>
        </w:rPr>
      </w:pPr>
      <w:r w:rsidRPr="00C33915">
        <w:rPr>
          <w:bCs/>
        </w:rPr>
        <w:t>Did the District fail to implement Student’s IEP between March 2021 and June 2021?</w:t>
      </w:r>
    </w:p>
    <w:p w14:paraId="70246B50" w14:textId="0B677E45" w:rsidR="00EE389C" w:rsidRPr="00C33915" w:rsidRDefault="00EE389C" w:rsidP="00EE389C">
      <w:pPr>
        <w:numPr>
          <w:ilvl w:val="1"/>
          <w:numId w:val="17"/>
        </w:numPr>
        <w:rPr>
          <w:bCs/>
          <w:u w:val="single"/>
        </w:rPr>
      </w:pPr>
      <w:r w:rsidRPr="00C33915">
        <w:rPr>
          <w:bCs/>
        </w:rPr>
        <w:t xml:space="preserve">If the answer to (a) is yes, </w:t>
      </w:r>
      <w:r w:rsidR="008449FD">
        <w:rPr>
          <w:bCs/>
        </w:rPr>
        <w:t>was</w:t>
      </w:r>
      <w:r w:rsidRPr="00C33915">
        <w:rPr>
          <w:bCs/>
        </w:rPr>
        <w:t xml:space="preserve"> </w:t>
      </w:r>
      <w:r w:rsidR="008449FD" w:rsidRPr="00C33915">
        <w:rPr>
          <w:bCs/>
        </w:rPr>
        <w:t>Student was denied a free and appropriate public education (FAPE)</w:t>
      </w:r>
      <w:r w:rsidR="002234D5">
        <w:rPr>
          <w:bCs/>
        </w:rPr>
        <w:t xml:space="preserve"> </w:t>
      </w:r>
      <w:r w:rsidRPr="00C33915">
        <w:rPr>
          <w:bCs/>
        </w:rPr>
        <w:t>as a result of the District’s failure to implement Student’s IEP?</w:t>
      </w:r>
    </w:p>
    <w:p w14:paraId="4035C5B6" w14:textId="77777777" w:rsidR="00EE389C" w:rsidRPr="00C33915" w:rsidRDefault="00EE389C" w:rsidP="00EE389C">
      <w:pPr>
        <w:numPr>
          <w:ilvl w:val="1"/>
          <w:numId w:val="17"/>
        </w:numPr>
        <w:rPr>
          <w:bCs/>
          <w:u w:val="single"/>
        </w:rPr>
      </w:pPr>
      <w:r w:rsidRPr="00C33915">
        <w:rPr>
          <w:bCs/>
        </w:rPr>
        <w:t>If the answer to (b) is yes, what is the appropriate remedy?</w:t>
      </w:r>
    </w:p>
    <w:p w14:paraId="388BB7E3" w14:textId="77777777" w:rsidR="00171A3F" w:rsidRPr="00C33915" w:rsidRDefault="00171A3F" w:rsidP="00171A3F">
      <w:pPr>
        <w:pStyle w:val="NormalWeb"/>
        <w:spacing w:before="0" w:beforeAutospacing="0" w:after="0" w:afterAutospacing="0"/>
        <w:textAlignment w:val="baseline"/>
        <w:rPr>
          <w:bCs/>
          <w:color w:val="000000" w:themeColor="text1"/>
        </w:rPr>
      </w:pPr>
    </w:p>
    <w:p w14:paraId="13BC444C" w14:textId="23DDD54C" w:rsidR="00C8763D" w:rsidRPr="00FF6BE0" w:rsidRDefault="00FC680F" w:rsidP="00FF6BE0">
      <w:pPr>
        <w:pStyle w:val="BodyText"/>
        <w:rPr>
          <w:b/>
          <w:color w:val="000000" w:themeColor="text1"/>
          <w:szCs w:val="24"/>
        </w:rPr>
      </w:pPr>
      <w:r w:rsidRPr="00C33915">
        <w:rPr>
          <w:b/>
          <w:color w:val="000000" w:themeColor="text1"/>
          <w:szCs w:val="24"/>
        </w:rPr>
        <w:t>FACTS</w:t>
      </w:r>
      <w:r w:rsidR="002425ED" w:rsidRPr="00C33915">
        <w:rPr>
          <w:b/>
          <w:color w:val="000000" w:themeColor="text1"/>
          <w:szCs w:val="24"/>
        </w:rPr>
        <w:t>:</w:t>
      </w:r>
    </w:p>
    <w:p w14:paraId="06665206" w14:textId="77777777" w:rsidR="00714BB2" w:rsidRPr="00C33915" w:rsidRDefault="00714BB2" w:rsidP="00C4014B">
      <w:pPr>
        <w:rPr>
          <w:bCs/>
          <w:color w:val="000000" w:themeColor="text1"/>
        </w:rPr>
      </w:pPr>
    </w:p>
    <w:p w14:paraId="48D264F4" w14:textId="6DEE2011" w:rsidR="005D7E1E" w:rsidRPr="00C33915" w:rsidRDefault="009F750B" w:rsidP="001C641C">
      <w:pPr>
        <w:pStyle w:val="ListParagraph"/>
        <w:numPr>
          <w:ilvl w:val="0"/>
          <w:numId w:val="2"/>
        </w:numPr>
        <w:rPr>
          <w:bCs/>
          <w:color w:val="000000" w:themeColor="text1"/>
        </w:rPr>
      </w:pPr>
      <w:r w:rsidRPr="00C33915">
        <w:rPr>
          <w:bCs/>
          <w:color w:val="000000" w:themeColor="text1"/>
        </w:rPr>
        <w:t xml:space="preserve">Student is </w:t>
      </w:r>
      <w:r w:rsidR="000C366D" w:rsidRPr="00C33915">
        <w:rPr>
          <w:bCs/>
          <w:color w:val="000000" w:themeColor="text1"/>
        </w:rPr>
        <w:t>a</w:t>
      </w:r>
      <w:r w:rsidR="00BC2E2B" w:rsidRPr="00C33915">
        <w:rPr>
          <w:bCs/>
          <w:color w:val="000000" w:themeColor="text1"/>
        </w:rPr>
        <w:t xml:space="preserve"> resident of Northborough</w:t>
      </w:r>
      <w:r w:rsidR="009B2E43" w:rsidRPr="00C33915">
        <w:rPr>
          <w:bCs/>
          <w:color w:val="000000" w:themeColor="text1"/>
        </w:rPr>
        <w:t>, Massachusetts</w:t>
      </w:r>
      <w:r w:rsidR="00F56390" w:rsidRPr="00C33915">
        <w:rPr>
          <w:bCs/>
          <w:color w:val="000000" w:themeColor="text1"/>
        </w:rPr>
        <w:t>.</w:t>
      </w:r>
      <w:r w:rsidR="00BC2E2B" w:rsidRPr="00C33915">
        <w:rPr>
          <w:bCs/>
          <w:color w:val="000000" w:themeColor="text1"/>
        </w:rPr>
        <w:t xml:space="preserve"> </w:t>
      </w:r>
      <w:r w:rsidR="00E0155E" w:rsidRPr="00C33915">
        <w:rPr>
          <w:bCs/>
          <w:color w:val="000000" w:themeColor="text1"/>
        </w:rPr>
        <w:t>(P-G</w:t>
      </w:r>
      <w:r w:rsidR="000E313A" w:rsidRPr="00C33915">
        <w:rPr>
          <w:bCs/>
          <w:color w:val="000000" w:themeColor="text1"/>
        </w:rPr>
        <w:t>; S-3</w:t>
      </w:r>
      <w:r w:rsidR="001C2283" w:rsidRPr="00C33915">
        <w:rPr>
          <w:bCs/>
          <w:color w:val="000000" w:themeColor="text1"/>
        </w:rPr>
        <w:t>; Parent</w:t>
      </w:r>
      <w:r w:rsidR="00E0155E" w:rsidRPr="00C33915">
        <w:rPr>
          <w:bCs/>
          <w:color w:val="000000" w:themeColor="text1"/>
        </w:rPr>
        <w:t xml:space="preserve">) </w:t>
      </w:r>
      <w:r w:rsidR="00496101" w:rsidRPr="00C33915">
        <w:rPr>
          <w:bCs/>
          <w:color w:val="000000" w:themeColor="text1"/>
        </w:rPr>
        <w:t>She</w:t>
      </w:r>
      <w:r w:rsidR="00BC2E2B" w:rsidRPr="00C33915">
        <w:rPr>
          <w:bCs/>
          <w:color w:val="000000" w:themeColor="text1"/>
        </w:rPr>
        <w:t xml:space="preserve"> currently </w:t>
      </w:r>
      <w:r w:rsidR="004820E1" w:rsidRPr="00C33915">
        <w:rPr>
          <w:bCs/>
          <w:color w:val="000000" w:themeColor="text1"/>
        </w:rPr>
        <w:t>attends the</w:t>
      </w:r>
      <w:r w:rsidR="000C366D" w:rsidRPr="00C33915">
        <w:rPr>
          <w:bCs/>
          <w:color w:val="000000" w:themeColor="text1"/>
        </w:rPr>
        <w:t xml:space="preserve"> fourth grade </w:t>
      </w:r>
      <w:r w:rsidR="004820E1" w:rsidRPr="00C33915">
        <w:rPr>
          <w:bCs/>
          <w:color w:val="000000" w:themeColor="text1"/>
        </w:rPr>
        <w:t>at</w:t>
      </w:r>
      <w:r w:rsidR="0085377E" w:rsidRPr="00C33915">
        <w:rPr>
          <w:bCs/>
          <w:color w:val="000000" w:themeColor="text1"/>
        </w:rPr>
        <w:t xml:space="preserve"> </w:t>
      </w:r>
      <w:r w:rsidR="00897513" w:rsidRPr="00C33915">
        <w:rPr>
          <w:bCs/>
          <w:color w:val="000000" w:themeColor="text1"/>
        </w:rPr>
        <w:t>Greenfield Commonwealth Virtual School</w:t>
      </w:r>
      <w:r w:rsidR="004A42B8" w:rsidRPr="00C33915">
        <w:rPr>
          <w:bCs/>
          <w:color w:val="000000" w:themeColor="text1"/>
        </w:rPr>
        <w:t xml:space="preserve"> but was </w:t>
      </w:r>
      <w:r w:rsidR="00F64858" w:rsidRPr="00C33915">
        <w:rPr>
          <w:bCs/>
          <w:color w:val="000000" w:themeColor="text1"/>
        </w:rPr>
        <w:t>homeschooled by Parent during the 2020-2021 school year</w:t>
      </w:r>
      <w:r w:rsidR="00376269" w:rsidRPr="00C33915">
        <w:rPr>
          <w:bCs/>
          <w:color w:val="000000" w:themeColor="text1"/>
        </w:rPr>
        <w:t>.</w:t>
      </w:r>
      <w:r w:rsidR="00291A60" w:rsidRPr="00C33915">
        <w:rPr>
          <w:rStyle w:val="FootnoteReference"/>
          <w:bCs/>
          <w:color w:val="000000" w:themeColor="text1"/>
        </w:rPr>
        <w:footnoteReference w:id="1"/>
      </w:r>
      <w:r w:rsidR="00291A60" w:rsidRPr="00C33915">
        <w:rPr>
          <w:bCs/>
          <w:color w:val="000000" w:themeColor="text1"/>
        </w:rPr>
        <w:t xml:space="preserve"> </w:t>
      </w:r>
      <w:r w:rsidR="000958DF" w:rsidRPr="00C33915">
        <w:rPr>
          <w:bCs/>
          <w:color w:val="000000" w:themeColor="text1"/>
        </w:rPr>
        <w:t>(P-G</w:t>
      </w:r>
      <w:r w:rsidR="000E313A" w:rsidRPr="00C33915">
        <w:rPr>
          <w:bCs/>
          <w:color w:val="000000" w:themeColor="text1"/>
        </w:rPr>
        <w:t>; S-3</w:t>
      </w:r>
      <w:r w:rsidR="00F64858" w:rsidRPr="00C33915">
        <w:rPr>
          <w:bCs/>
          <w:color w:val="000000" w:themeColor="text1"/>
        </w:rPr>
        <w:t>; Parent</w:t>
      </w:r>
      <w:r w:rsidR="00633FAD" w:rsidRPr="00C33915">
        <w:rPr>
          <w:bCs/>
          <w:color w:val="000000" w:themeColor="text1"/>
        </w:rPr>
        <w:t>; Bertonazzi</w:t>
      </w:r>
      <w:r w:rsidR="000958DF" w:rsidRPr="00C33915">
        <w:rPr>
          <w:bCs/>
          <w:color w:val="000000" w:themeColor="text1"/>
        </w:rPr>
        <w:t>)</w:t>
      </w:r>
      <w:r w:rsidR="00BB502A" w:rsidRPr="00C33915">
        <w:rPr>
          <w:bCs/>
          <w:color w:val="000000" w:themeColor="text1"/>
        </w:rPr>
        <w:t xml:space="preserve"> </w:t>
      </w:r>
      <w:r w:rsidR="00DC720F" w:rsidRPr="00C33915">
        <w:rPr>
          <w:bCs/>
          <w:color w:val="000000" w:themeColor="text1"/>
        </w:rPr>
        <w:t>Student is diagnosed with a specific learning disability</w:t>
      </w:r>
      <w:r w:rsidR="00745B25" w:rsidRPr="00C33915">
        <w:rPr>
          <w:bCs/>
          <w:color w:val="000000" w:themeColor="text1"/>
        </w:rPr>
        <w:t xml:space="preserve"> in reading. (</w:t>
      </w:r>
      <w:r w:rsidR="000958DF" w:rsidRPr="00C33915">
        <w:rPr>
          <w:bCs/>
          <w:color w:val="000000" w:themeColor="text1"/>
        </w:rPr>
        <w:t>P-G</w:t>
      </w:r>
      <w:r w:rsidR="000E313A" w:rsidRPr="00C33915">
        <w:rPr>
          <w:bCs/>
          <w:color w:val="000000" w:themeColor="text1"/>
        </w:rPr>
        <w:t>; S-3</w:t>
      </w:r>
      <w:r w:rsidR="00F64858" w:rsidRPr="00C33915">
        <w:rPr>
          <w:bCs/>
          <w:color w:val="000000" w:themeColor="text1"/>
        </w:rPr>
        <w:t>; Shaughnessy</w:t>
      </w:r>
      <w:r w:rsidR="000958DF" w:rsidRPr="00C33915">
        <w:rPr>
          <w:bCs/>
          <w:color w:val="000000" w:themeColor="text1"/>
        </w:rPr>
        <w:t>)</w:t>
      </w:r>
    </w:p>
    <w:p w14:paraId="7F9D4A4E" w14:textId="104C94C9" w:rsidR="003354EC" w:rsidRPr="00C33915" w:rsidRDefault="00376269" w:rsidP="001C641C">
      <w:pPr>
        <w:pStyle w:val="ListParagraph"/>
        <w:numPr>
          <w:ilvl w:val="0"/>
          <w:numId w:val="2"/>
        </w:numPr>
        <w:rPr>
          <w:bCs/>
          <w:color w:val="000000" w:themeColor="text1"/>
        </w:rPr>
      </w:pPr>
      <w:r w:rsidRPr="00C33915">
        <w:rPr>
          <w:bCs/>
          <w:color w:val="000000" w:themeColor="text1"/>
        </w:rPr>
        <w:t>On</w:t>
      </w:r>
      <w:r w:rsidR="001F6C7A" w:rsidRPr="00C33915">
        <w:rPr>
          <w:bCs/>
          <w:color w:val="000000" w:themeColor="text1"/>
        </w:rPr>
        <w:t xml:space="preserve"> February </w:t>
      </w:r>
      <w:r w:rsidR="00CC0361" w:rsidRPr="00C33915">
        <w:rPr>
          <w:bCs/>
          <w:color w:val="000000" w:themeColor="text1"/>
        </w:rPr>
        <w:t>22,</w:t>
      </w:r>
      <w:r w:rsidR="001F6C7A" w:rsidRPr="00C33915">
        <w:rPr>
          <w:bCs/>
          <w:color w:val="000000" w:themeColor="text1"/>
        </w:rPr>
        <w:t xml:space="preserve"> 2021</w:t>
      </w:r>
      <w:r w:rsidRPr="00C33915">
        <w:rPr>
          <w:bCs/>
          <w:color w:val="000000" w:themeColor="text1"/>
        </w:rPr>
        <w:t>, the District convened a</w:t>
      </w:r>
      <w:r w:rsidR="00FF6BE0">
        <w:rPr>
          <w:bCs/>
          <w:color w:val="000000" w:themeColor="text1"/>
        </w:rPr>
        <w:t>n</w:t>
      </w:r>
      <w:r w:rsidRPr="00C33915">
        <w:rPr>
          <w:bCs/>
          <w:color w:val="000000" w:themeColor="text1"/>
        </w:rPr>
        <w:t xml:space="preserve"> IEP Team</w:t>
      </w:r>
      <w:r w:rsidR="001F6C7A" w:rsidRPr="00C33915">
        <w:rPr>
          <w:bCs/>
          <w:color w:val="000000" w:themeColor="text1"/>
        </w:rPr>
        <w:t xml:space="preserve"> and developed an IEP for Student. (</w:t>
      </w:r>
      <w:r w:rsidR="00BB1B4D" w:rsidRPr="00C33915">
        <w:rPr>
          <w:bCs/>
          <w:color w:val="000000" w:themeColor="text1"/>
        </w:rPr>
        <w:t>Parent</w:t>
      </w:r>
      <w:r w:rsidR="00CB1818" w:rsidRPr="00C33915">
        <w:rPr>
          <w:bCs/>
          <w:color w:val="000000" w:themeColor="text1"/>
        </w:rPr>
        <w:t xml:space="preserve">; </w:t>
      </w:r>
      <w:r w:rsidR="00CC0361" w:rsidRPr="00C33915">
        <w:rPr>
          <w:bCs/>
          <w:color w:val="000000" w:themeColor="text1"/>
        </w:rPr>
        <w:t>Bertonazzi)</w:t>
      </w:r>
      <w:r w:rsidR="00CB1818" w:rsidRPr="00C33915">
        <w:rPr>
          <w:bCs/>
          <w:color w:val="000000" w:themeColor="text1"/>
        </w:rPr>
        <w:t xml:space="preserve"> </w:t>
      </w:r>
      <w:r w:rsidR="00623683" w:rsidRPr="00C33915">
        <w:rPr>
          <w:bCs/>
          <w:color w:val="000000" w:themeColor="text1"/>
        </w:rPr>
        <w:t xml:space="preserve">In attendance were Parent, </w:t>
      </w:r>
      <w:r w:rsidR="001568A4" w:rsidRPr="00C33915">
        <w:rPr>
          <w:bCs/>
          <w:color w:val="000000" w:themeColor="text1"/>
        </w:rPr>
        <w:t>Matthew</w:t>
      </w:r>
      <w:r w:rsidR="00B53649" w:rsidRPr="00C33915">
        <w:rPr>
          <w:bCs/>
          <w:color w:val="000000" w:themeColor="text1"/>
        </w:rPr>
        <w:t xml:space="preserve"> Bertonazzi</w:t>
      </w:r>
      <w:r w:rsidR="00436D46" w:rsidRPr="00C33915">
        <w:rPr>
          <w:bCs/>
          <w:color w:val="000000" w:themeColor="text1"/>
        </w:rPr>
        <w:t>, and L</w:t>
      </w:r>
      <w:r w:rsidR="0079467B" w:rsidRPr="00C33915">
        <w:rPr>
          <w:bCs/>
          <w:color w:val="000000" w:themeColor="text1"/>
        </w:rPr>
        <w:t xml:space="preserve">ois </w:t>
      </w:r>
      <w:r w:rsidR="00436D46" w:rsidRPr="00C33915">
        <w:rPr>
          <w:bCs/>
          <w:color w:val="000000" w:themeColor="text1"/>
        </w:rPr>
        <w:t>S</w:t>
      </w:r>
      <w:r w:rsidR="0079467B" w:rsidRPr="00C33915">
        <w:rPr>
          <w:bCs/>
          <w:color w:val="000000" w:themeColor="text1"/>
        </w:rPr>
        <w:t>haughnessy</w:t>
      </w:r>
      <w:r w:rsidR="00436D46" w:rsidRPr="00C33915">
        <w:rPr>
          <w:bCs/>
          <w:color w:val="000000" w:themeColor="text1"/>
        </w:rPr>
        <w:t xml:space="preserve">. (Parent; Shaughnessy; </w:t>
      </w:r>
      <w:r w:rsidR="00CC0361" w:rsidRPr="00C33915">
        <w:rPr>
          <w:bCs/>
          <w:color w:val="000000" w:themeColor="text1"/>
        </w:rPr>
        <w:t>Bertonazzi)</w:t>
      </w:r>
      <w:r w:rsidR="00436D46" w:rsidRPr="00C33915">
        <w:rPr>
          <w:bCs/>
          <w:color w:val="000000" w:themeColor="text1"/>
        </w:rPr>
        <w:t xml:space="preserve"> </w:t>
      </w:r>
    </w:p>
    <w:p w14:paraId="22132FA5" w14:textId="77C61FBD" w:rsidR="003354EC" w:rsidRPr="00C33915" w:rsidRDefault="00B77987" w:rsidP="001C641C">
      <w:pPr>
        <w:pStyle w:val="ListParagraph"/>
        <w:numPr>
          <w:ilvl w:val="0"/>
          <w:numId w:val="2"/>
        </w:numPr>
        <w:rPr>
          <w:bCs/>
          <w:color w:val="000000" w:themeColor="text1"/>
        </w:rPr>
      </w:pPr>
      <w:r>
        <w:rPr>
          <w:bCs/>
          <w:color w:val="000000" w:themeColor="text1"/>
        </w:rPr>
        <w:t>Matthew</w:t>
      </w:r>
      <w:r w:rsidR="00B53649" w:rsidRPr="00C33915">
        <w:rPr>
          <w:bCs/>
          <w:color w:val="000000" w:themeColor="text1"/>
        </w:rPr>
        <w:t xml:space="preserve"> Bertonazzi</w:t>
      </w:r>
      <w:r w:rsidR="000A5213" w:rsidRPr="00C33915">
        <w:rPr>
          <w:bCs/>
          <w:color w:val="000000" w:themeColor="text1"/>
        </w:rPr>
        <w:t xml:space="preserve"> is</w:t>
      </w:r>
      <w:r w:rsidR="00B53649" w:rsidRPr="00C33915">
        <w:rPr>
          <w:bCs/>
          <w:color w:val="000000" w:themeColor="text1"/>
        </w:rPr>
        <w:t xml:space="preserve"> a </w:t>
      </w:r>
      <w:r w:rsidR="00A95FBD" w:rsidRPr="00C33915">
        <w:rPr>
          <w:bCs/>
          <w:color w:val="000000" w:themeColor="text1"/>
        </w:rPr>
        <w:t>licensed occupational therapist</w:t>
      </w:r>
      <w:r w:rsidR="008E626C" w:rsidRPr="00C33915">
        <w:rPr>
          <w:bCs/>
          <w:color w:val="000000" w:themeColor="text1"/>
        </w:rPr>
        <w:t xml:space="preserve"> and special education teacher</w:t>
      </w:r>
      <w:r w:rsidR="007331DB" w:rsidRPr="00C33915">
        <w:rPr>
          <w:bCs/>
          <w:color w:val="000000" w:themeColor="text1"/>
        </w:rPr>
        <w:t>. He</w:t>
      </w:r>
      <w:r>
        <w:rPr>
          <w:bCs/>
          <w:color w:val="000000" w:themeColor="text1"/>
        </w:rPr>
        <w:t xml:space="preserve"> </w:t>
      </w:r>
      <w:r w:rsidR="007331DB" w:rsidRPr="00C33915">
        <w:rPr>
          <w:bCs/>
          <w:color w:val="000000" w:themeColor="text1"/>
        </w:rPr>
        <w:t>has</w:t>
      </w:r>
      <w:r w:rsidR="00A95FBD" w:rsidRPr="00C33915">
        <w:rPr>
          <w:bCs/>
          <w:color w:val="000000" w:themeColor="text1"/>
        </w:rPr>
        <w:t xml:space="preserve"> over 15</w:t>
      </w:r>
      <w:r w:rsidR="00027E1B" w:rsidRPr="00C33915">
        <w:rPr>
          <w:bCs/>
          <w:color w:val="000000" w:themeColor="text1"/>
        </w:rPr>
        <w:t xml:space="preserve"> years of experience in special education. </w:t>
      </w:r>
      <w:r w:rsidR="00730BC4" w:rsidRPr="00C33915">
        <w:rPr>
          <w:bCs/>
          <w:color w:val="000000" w:themeColor="text1"/>
        </w:rPr>
        <w:t xml:space="preserve">He is </w:t>
      </w:r>
      <w:r w:rsidR="004D40D6" w:rsidRPr="00C33915">
        <w:rPr>
          <w:bCs/>
          <w:color w:val="000000" w:themeColor="text1"/>
        </w:rPr>
        <w:t xml:space="preserve">currently employed as </w:t>
      </w:r>
      <w:r w:rsidR="00730BC4" w:rsidRPr="00C33915">
        <w:rPr>
          <w:bCs/>
          <w:color w:val="000000" w:themeColor="text1"/>
        </w:rPr>
        <w:t xml:space="preserve">a team chairperson </w:t>
      </w:r>
      <w:r w:rsidR="004D40D6" w:rsidRPr="00C33915">
        <w:rPr>
          <w:bCs/>
          <w:color w:val="000000" w:themeColor="text1"/>
        </w:rPr>
        <w:t>in the</w:t>
      </w:r>
      <w:r w:rsidR="00730BC4" w:rsidRPr="00C33915">
        <w:rPr>
          <w:bCs/>
          <w:color w:val="000000" w:themeColor="text1"/>
        </w:rPr>
        <w:t xml:space="preserve"> </w:t>
      </w:r>
      <w:r w:rsidR="007331DB" w:rsidRPr="00C33915">
        <w:rPr>
          <w:bCs/>
          <w:color w:val="000000" w:themeColor="text1"/>
        </w:rPr>
        <w:t>Northborough Public Schools and</w:t>
      </w:r>
      <w:r w:rsidR="003354EC" w:rsidRPr="00C33915">
        <w:rPr>
          <w:bCs/>
          <w:color w:val="000000" w:themeColor="text1"/>
        </w:rPr>
        <w:t xml:space="preserve"> served as the Team </w:t>
      </w:r>
      <w:r w:rsidR="00B2194F" w:rsidRPr="00C33915">
        <w:rPr>
          <w:bCs/>
          <w:color w:val="000000" w:themeColor="text1"/>
        </w:rPr>
        <w:t>Chairperson</w:t>
      </w:r>
      <w:r w:rsidR="003354EC" w:rsidRPr="00C33915">
        <w:rPr>
          <w:bCs/>
          <w:color w:val="000000" w:themeColor="text1"/>
        </w:rPr>
        <w:t xml:space="preserve"> for Student during the 2020-2021 school year.</w:t>
      </w:r>
      <w:r w:rsidR="004D40D6" w:rsidRPr="00C33915">
        <w:rPr>
          <w:bCs/>
          <w:color w:val="000000" w:themeColor="text1"/>
        </w:rPr>
        <w:t xml:space="preserve"> </w:t>
      </w:r>
      <w:r w:rsidR="00BB2BB5" w:rsidRPr="00C33915">
        <w:rPr>
          <w:bCs/>
          <w:color w:val="000000" w:themeColor="text1"/>
        </w:rPr>
        <w:t>(Bertonazzi)</w:t>
      </w:r>
      <w:r w:rsidR="000A5213" w:rsidRPr="00C33915">
        <w:rPr>
          <w:bCs/>
          <w:color w:val="000000" w:themeColor="text1"/>
        </w:rPr>
        <w:t xml:space="preserve"> </w:t>
      </w:r>
    </w:p>
    <w:p w14:paraId="5FA9135E" w14:textId="31821654" w:rsidR="000A5213" w:rsidRPr="00C33915" w:rsidRDefault="000A5213" w:rsidP="001C641C">
      <w:pPr>
        <w:pStyle w:val="ListParagraph"/>
        <w:numPr>
          <w:ilvl w:val="0"/>
          <w:numId w:val="2"/>
        </w:numPr>
        <w:rPr>
          <w:bCs/>
          <w:color w:val="000000" w:themeColor="text1"/>
        </w:rPr>
      </w:pPr>
      <w:r w:rsidRPr="00C33915">
        <w:rPr>
          <w:bCs/>
          <w:color w:val="000000" w:themeColor="text1"/>
        </w:rPr>
        <w:t xml:space="preserve">Lois Shaughnessy is </w:t>
      </w:r>
      <w:r w:rsidR="00A7316C" w:rsidRPr="00C33915">
        <w:rPr>
          <w:bCs/>
          <w:color w:val="000000" w:themeColor="text1"/>
        </w:rPr>
        <w:t xml:space="preserve">a special education teacher </w:t>
      </w:r>
      <w:r w:rsidR="00A5542F" w:rsidRPr="00C33915">
        <w:rPr>
          <w:bCs/>
          <w:color w:val="000000" w:themeColor="text1"/>
        </w:rPr>
        <w:t>in the Northborough Public Schools.  She</w:t>
      </w:r>
      <w:r w:rsidRPr="00C33915">
        <w:rPr>
          <w:bCs/>
          <w:color w:val="000000" w:themeColor="text1"/>
        </w:rPr>
        <w:t xml:space="preserve"> </w:t>
      </w:r>
      <w:r w:rsidR="00A5542F" w:rsidRPr="00C33915">
        <w:rPr>
          <w:bCs/>
          <w:color w:val="000000" w:themeColor="text1"/>
        </w:rPr>
        <w:t xml:space="preserve">has been a special educator </w:t>
      </w:r>
      <w:r w:rsidR="00260F3D" w:rsidRPr="00C33915">
        <w:rPr>
          <w:bCs/>
          <w:color w:val="000000" w:themeColor="text1"/>
        </w:rPr>
        <w:t>for 17 years.  She is certified in Orton</w:t>
      </w:r>
      <w:r w:rsidR="00D552FB" w:rsidRPr="00C33915">
        <w:rPr>
          <w:bCs/>
          <w:color w:val="000000" w:themeColor="text1"/>
        </w:rPr>
        <w:t xml:space="preserve"> Gillingham</w:t>
      </w:r>
      <w:r w:rsidR="00EF44DB" w:rsidRPr="00C33915">
        <w:rPr>
          <w:bCs/>
          <w:color w:val="000000" w:themeColor="text1"/>
        </w:rPr>
        <w:t xml:space="preserve"> and</w:t>
      </w:r>
      <w:r w:rsidR="007A7B0F" w:rsidRPr="00C33915">
        <w:rPr>
          <w:bCs/>
          <w:color w:val="000000" w:themeColor="text1"/>
        </w:rPr>
        <w:t xml:space="preserve"> services students </w:t>
      </w:r>
      <w:r w:rsidR="006215C6" w:rsidRPr="00C33915">
        <w:rPr>
          <w:bCs/>
          <w:color w:val="000000" w:themeColor="text1"/>
        </w:rPr>
        <w:t xml:space="preserve">who </w:t>
      </w:r>
      <w:r w:rsidR="007A7B0F" w:rsidRPr="00C33915">
        <w:rPr>
          <w:bCs/>
          <w:color w:val="000000" w:themeColor="text1"/>
        </w:rPr>
        <w:t xml:space="preserve">attend the Fannie E. Proctor School </w:t>
      </w:r>
      <w:r w:rsidR="00EF44DB" w:rsidRPr="00C33915">
        <w:rPr>
          <w:bCs/>
          <w:color w:val="000000" w:themeColor="text1"/>
        </w:rPr>
        <w:t>as well as</w:t>
      </w:r>
      <w:r w:rsidR="007A7B0F" w:rsidRPr="00C33915">
        <w:rPr>
          <w:bCs/>
          <w:color w:val="000000" w:themeColor="text1"/>
        </w:rPr>
        <w:t xml:space="preserve"> students who are homeschooled</w:t>
      </w:r>
      <w:r w:rsidR="006215C6" w:rsidRPr="00C33915">
        <w:rPr>
          <w:bCs/>
          <w:color w:val="000000" w:themeColor="text1"/>
        </w:rPr>
        <w:t>.</w:t>
      </w:r>
      <w:r w:rsidR="007813E2">
        <w:rPr>
          <w:bCs/>
          <w:color w:val="000000" w:themeColor="text1"/>
        </w:rPr>
        <w:t xml:space="preserve"> </w:t>
      </w:r>
      <w:r w:rsidR="007813E2" w:rsidRPr="00204BD9">
        <w:rPr>
          <w:bCs/>
          <w:color w:val="000000" w:themeColor="text1"/>
        </w:rPr>
        <w:t xml:space="preserve">Ms. Shaughnessy was Student’s assigned liaison. </w:t>
      </w:r>
      <w:r w:rsidR="006215C6" w:rsidRPr="00C33915">
        <w:rPr>
          <w:bCs/>
          <w:color w:val="000000" w:themeColor="text1"/>
        </w:rPr>
        <w:t xml:space="preserve"> </w:t>
      </w:r>
      <w:r w:rsidR="00BB2BB5" w:rsidRPr="00C33915">
        <w:rPr>
          <w:bCs/>
          <w:color w:val="000000" w:themeColor="text1"/>
        </w:rPr>
        <w:t>(Shaughnessy</w:t>
      </w:r>
      <w:r w:rsidR="007813E2">
        <w:rPr>
          <w:bCs/>
          <w:color w:val="000000" w:themeColor="text1"/>
        </w:rPr>
        <w:t xml:space="preserve">; </w:t>
      </w:r>
      <w:r w:rsidR="007813E2" w:rsidRPr="00C33915">
        <w:rPr>
          <w:bCs/>
          <w:color w:val="000000" w:themeColor="text1"/>
        </w:rPr>
        <w:t>Bertonazzi</w:t>
      </w:r>
      <w:r w:rsidR="00BB2BB5" w:rsidRPr="00C33915">
        <w:rPr>
          <w:bCs/>
          <w:color w:val="000000" w:themeColor="text1"/>
        </w:rPr>
        <w:t xml:space="preserve">) </w:t>
      </w:r>
    </w:p>
    <w:p w14:paraId="5D4A9DCE" w14:textId="7BE93248" w:rsidR="00204BD9" w:rsidRDefault="00CB1818" w:rsidP="00204BD9">
      <w:pPr>
        <w:pStyle w:val="ListParagraph"/>
        <w:numPr>
          <w:ilvl w:val="0"/>
          <w:numId w:val="2"/>
        </w:numPr>
        <w:rPr>
          <w:bCs/>
          <w:color w:val="000000" w:themeColor="text1"/>
        </w:rPr>
      </w:pPr>
      <w:r w:rsidRPr="00C33915">
        <w:rPr>
          <w:bCs/>
          <w:color w:val="000000" w:themeColor="text1"/>
        </w:rPr>
        <w:t>O</w:t>
      </w:r>
      <w:r w:rsidR="00E0155E" w:rsidRPr="00C33915">
        <w:rPr>
          <w:bCs/>
          <w:color w:val="000000" w:themeColor="text1"/>
        </w:rPr>
        <w:t>n February 25, 2021</w:t>
      </w:r>
      <w:r w:rsidR="00260443" w:rsidRPr="00C33915">
        <w:rPr>
          <w:rStyle w:val="FootnoteReference"/>
          <w:bCs/>
          <w:color w:val="000000" w:themeColor="text1"/>
        </w:rPr>
        <w:footnoteReference w:id="2"/>
      </w:r>
      <w:r w:rsidR="00E0155E" w:rsidRPr="00C33915">
        <w:rPr>
          <w:bCs/>
          <w:color w:val="000000" w:themeColor="text1"/>
        </w:rPr>
        <w:t>, the District proposed</w:t>
      </w:r>
      <w:r w:rsidR="00725415" w:rsidRPr="00C33915">
        <w:rPr>
          <w:bCs/>
          <w:color w:val="000000" w:themeColor="text1"/>
        </w:rPr>
        <w:t xml:space="preserve"> and Parent accepted, in part,</w:t>
      </w:r>
      <w:r w:rsidR="00040978" w:rsidRPr="00C33915">
        <w:rPr>
          <w:rStyle w:val="FootnoteReference"/>
          <w:bCs/>
          <w:color w:val="000000" w:themeColor="text1"/>
        </w:rPr>
        <w:footnoteReference w:id="3"/>
      </w:r>
      <w:r w:rsidR="00E0155E" w:rsidRPr="00C33915">
        <w:rPr>
          <w:bCs/>
          <w:color w:val="000000" w:themeColor="text1"/>
        </w:rPr>
        <w:t xml:space="preserve"> an IEP</w:t>
      </w:r>
      <w:r w:rsidR="00AD67BC" w:rsidRPr="00C33915">
        <w:rPr>
          <w:bCs/>
          <w:color w:val="000000" w:themeColor="text1"/>
        </w:rPr>
        <w:t xml:space="preserve"> for the period</w:t>
      </w:r>
      <w:r w:rsidR="00B72B43" w:rsidRPr="00C33915">
        <w:rPr>
          <w:bCs/>
          <w:color w:val="000000" w:themeColor="text1"/>
        </w:rPr>
        <w:t xml:space="preserve"> from</w:t>
      </w:r>
      <w:r w:rsidR="00AD67BC" w:rsidRPr="00C33915">
        <w:rPr>
          <w:bCs/>
          <w:color w:val="000000" w:themeColor="text1"/>
        </w:rPr>
        <w:t xml:space="preserve"> </w:t>
      </w:r>
      <w:r w:rsidR="009B0DB1" w:rsidRPr="00C33915">
        <w:rPr>
          <w:bCs/>
          <w:color w:val="000000" w:themeColor="text1"/>
        </w:rPr>
        <w:t>2/21/2021</w:t>
      </w:r>
      <w:r w:rsidR="002D62FB" w:rsidRPr="00C33915">
        <w:rPr>
          <w:bCs/>
          <w:color w:val="000000" w:themeColor="text1"/>
        </w:rPr>
        <w:t xml:space="preserve"> to </w:t>
      </w:r>
      <w:r w:rsidR="009B0DB1" w:rsidRPr="00C33915">
        <w:rPr>
          <w:bCs/>
          <w:color w:val="000000" w:themeColor="text1"/>
        </w:rPr>
        <w:t>2/21/2022</w:t>
      </w:r>
      <w:r w:rsidR="00EA38D3" w:rsidRPr="00C33915">
        <w:rPr>
          <w:bCs/>
          <w:color w:val="000000" w:themeColor="text1"/>
        </w:rPr>
        <w:t xml:space="preserve"> with goals </w:t>
      </w:r>
      <w:r w:rsidR="000F0709">
        <w:rPr>
          <w:bCs/>
          <w:color w:val="000000" w:themeColor="text1"/>
        </w:rPr>
        <w:t xml:space="preserve">and services </w:t>
      </w:r>
      <w:r w:rsidR="00EA38D3" w:rsidRPr="00C33915">
        <w:rPr>
          <w:bCs/>
          <w:color w:val="000000" w:themeColor="text1"/>
        </w:rPr>
        <w:t>in the areas of reading fluency and mathematics</w:t>
      </w:r>
      <w:r w:rsidR="000F0709">
        <w:rPr>
          <w:bCs/>
          <w:color w:val="000000" w:themeColor="text1"/>
        </w:rPr>
        <w:t xml:space="preserve"> (</w:t>
      </w:r>
      <w:r w:rsidR="0037362D" w:rsidRPr="00C33915">
        <w:rPr>
          <w:bCs/>
          <w:color w:val="000000" w:themeColor="text1"/>
        </w:rPr>
        <w:t>C Grid: Reading, 2x60/5-days</w:t>
      </w:r>
      <w:r w:rsidR="009114AE" w:rsidRPr="00C33915">
        <w:rPr>
          <w:bCs/>
          <w:color w:val="000000" w:themeColor="text1"/>
        </w:rPr>
        <w:t>, Math, 2x30/5-days</w:t>
      </w:r>
      <w:r w:rsidR="000F0709">
        <w:rPr>
          <w:bCs/>
          <w:color w:val="000000" w:themeColor="text1"/>
        </w:rPr>
        <w:t>)</w:t>
      </w:r>
      <w:r w:rsidR="009114AE" w:rsidRPr="00C33915">
        <w:rPr>
          <w:bCs/>
          <w:color w:val="000000" w:themeColor="text1"/>
        </w:rPr>
        <w:t>.</w:t>
      </w:r>
      <w:r w:rsidR="0080726F" w:rsidRPr="00C33915">
        <w:rPr>
          <w:bCs/>
          <w:color w:val="000000" w:themeColor="text1"/>
        </w:rPr>
        <w:t xml:space="preserve"> A full inclusion program at Fannie E. Proctor Elementary School was proposed</w:t>
      </w:r>
      <w:r w:rsidR="00D166ED" w:rsidRPr="00C33915">
        <w:rPr>
          <w:bCs/>
          <w:color w:val="000000" w:themeColor="text1"/>
        </w:rPr>
        <w:t xml:space="preserve">.  However, </w:t>
      </w:r>
      <w:r w:rsidR="000A5213" w:rsidRPr="00C33915">
        <w:rPr>
          <w:bCs/>
          <w:color w:val="000000" w:themeColor="text1"/>
        </w:rPr>
        <w:t>Parent</w:t>
      </w:r>
      <w:r w:rsidRPr="00C33915">
        <w:rPr>
          <w:bCs/>
          <w:color w:val="000000" w:themeColor="text1"/>
        </w:rPr>
        <w:t xml:space="preserve"> indicated that </w:t>
      </w:r>
      <w:r w:rsidR="003649B6" w:rsidRPr="00C33915">
        <w:rPr>
          <w:bCs/>
          <w:color w:val="000000" w:themeColor="text1"/>
        </w:rPr>
        <w:t>she would continue to</w:t>
      </w:r>
      <w:r w:rsidRPr="00C33915">
        <w:rPr>
          <w:bCs/>
          <w:color w:val="000000" w:themeColor="text1"/>
        </w:rPr>
        <w:t xml:space="preserve"> homeschool</w:t>
      </w:r>
      <w:r w:rsidR="003649B6" w:rsidRPr="00C33915">
        <w:rPr>
          <w:bCs/>
          <w:color w:val="000000" w:themeColor="text1"/>
        </w:rPr>
        <w:t xml:space="preserve"> Student</w:t>
      </w:r>
      <w:r w:rsidR="00A87568" w:rsidRPr="00C33915">
        <w:rPr>
          <w:bCs/>
          <w:color w:val="000000" w:themeColor="text1"/>
        </w:rPr>
        <w:t xml:space="preserve"> and requested </w:t>
      </w:r>
      <w:r w:rsidR="00D14E29" w:rsidRPr="00C33915">
        <w:rPr>
          <w:bCs/>
          <w:color w:val="000000" w:themeColor="text1"/>
        </w:rPr>
        <w:t>virtual</w:t>
      </w:r>
      <w:r w:rsidR="004F373B" w:rsidRPr="00C33915">
        <w:rPr>
          <w:bCs/>
          <w:color w:val="000000" w:themeColor="text1"/>
        </w:rPr>
        <w:t xml:space="preserve"> </w:t>
      </w:r>
      <w:r w:rsidR="00014221" w:rsidRPr="00C33915">
        <w:rPr>
          <w:bCs/>
          <w:color w:val="000000" w:themeColor="text1"/>
        </w:rPr>
        <w:t xml:space="preserve">reading </w:t>
      </w:r>
      <w:r w:rsidR="004F373B" w:rsidRPr="00C33915">
        <w:rPr>
          <w:bCs/>
          <w:color w:val="000000" w:themeColor="text1"/>
        </w:rPr>
        <w:t>services</w:t>
      </w:r>
      <w:r w:rsidR="00D166ED" w:rsidRPr="00C33915">
        <w:rPr>
          <w:bCs/>
          <w:color w:val="000000" w:themeColor="text1"/>
        </w:rPr>
        <w:t>. (P-G</w:t>
      </w:r>
      <w:r w:rsidR="000E313A" w:rsidRPr="00C33915">
        <w:rPr>
          <w:bCs/>
          <w:color w:val="000000" w:themeColor="text1"/>
        </w:rPr>
        <w:t>; S-3</w:t>
      </w:r>
      <w:r w:rsidR="00014221" w:rsidRPr="00C33915">
        <w:rPr>
          <w:bCs/>
          <w:color w:val="000000" w:themeColor="text1"/>
        </w:rPr>
        <w:t xml:space="preserve">; </w:t>
      </w:r>
      <w:r w:rsidR="00BB1B4D" w:rsidRPr="00C33915">
        <w:rPr>
          <w:bCs/>
          <w:color w:val="000000" w:themeColor="text1"/>
        </w:rPr>
        <w:t>Parent</w:t>
      </w:r>
      <w:r w:rsidR="00014221" w:rsidRPr="00C33915">
        <w:rPr>
          <w:bCs/>
          <w:color w:val="000000" w:themeColor="text1"/>
        </w:rPr>
        <w:t xml:space="preserve">; </w:t>
      </w:r>
      <w:r w:rsidR="001A117C" w:rsidRPr="00C33915">
        <w:rPr>
          <w:bCs/>
          <w:color w:val="000000" w:themeColor="text1"/>
        </w:rPr>
        <w:t>Bertonazzi; Shaughnessy</w:t>
      </w:r>
      <w:r w:rsidR="00D166ED" w:rsidRPr="00C33915">
        <w:rPr>
          <w:bCs/>
          <w:color w:val="000000" w:themeColor="text1"/>
        </w:rPr>
        <w:t>)</w:t>
      </w:r>
      <w:r w:rsidR="00531E4A" w:rsidRPr="00C33915">
        <w:rPr>
          <w:bCs/>
          <w:color w:val="000000" w:themeColor="text1"/>
        </w:rPr>
        <w:t xml:space="preserve"> Parent </w:t>
      </w:r>
      <w:r w:rsidR="00160F6E" w:rsidRPr="00C33915">
        <w:rPr>
          <w:bCs/>
          <w:color w:val="000000" w:themeColor="text1"/>
        </w:rPr>
        <w:t>declined mathematics services</w:t>
      </w:r>
      <w:r w:rsidR="00806EC8" w:rsidRPr="00C33915">
        <w:rPr>
          <w:bCs/>
          <w:color w:val="000000" w:themeColor="text1"/>
        </w:rPr>
        <w:t xml:space="preserve"> because she believed it would be “too overwhelming” for Student. </w:t>
      </w:r>
      <w:r w:rsidR="00160F6E" w:rsidRPr="00C33915">
        <w:rPr>
          <w:bCs/>
          <w:color w:val="000000" w:themeColor="text1"/>
        </w:rPr>
        <w:t xml:space="preserve"> (P-H</w:t>
      </w:r>
      <w:r w:rsidR="00725415" w:rsidRPr="00C33915">
        <w:rPr>
          <w:bCs/>
          <w:color w:val="000000" w:themeColor="text1"/>
        </w:rPr>
        <w:t xml:space="preserve">; Parent; </w:t>
      </w:r>
      <w:r w:rsidR="001A117C" w:rsidRPr="00C33915">
        <w:rPr>
          <w:bCs/>
          <w:color w:val="000000" w:themeColor="text1"/>
        </w:rPr>
        <w:t xml:space="preserve">Bertonazzi; </w:t>
      </w:r>
      <w:r w:rsidR="002534C0" w:rsidRPr="00C33915">
        <w:rPr>
          <w:bCs/>
          <w:color w:val="000000" w:themeColor="text1"/>
        </w:rPr>
        <w:t>Shaughnessy)</w:t>
      </w:r>
    </w:p>
    <w:p w14:paraId="1BEE8D7B" w14:textId="0A31BF78" w:rsidR="002F5B73" w:rsidRPr="00204BD9" w:rsidRDefault="002F5B73" w:rsidP="00204BD9">
      <w:pPr>
        <w:pStyle w:val="ListParagraph"/>
        <w:numPr>
          <w:ilvl w:val="0"/>
          <w:numId w:val="2"/>
        </w:numPr>
        <w:rPr>
          <w:bCs/>
          <w:color w:val="000000" w:themeColor="text1"/>
        </w:rPr>
      </w:pPr>
      <w:r w:rsidRPr="00204BD9">
        <w:rPr>
          <w:bCs/>
          <w:color w:val="000000" w:themeColor="text1"/>
        </w:rPr>
        <w:t>Mr. Bertonazzi testified that once an IEP is developed and a child is receiving services, most parents communicate with either the service provider or the assigned special education liaison. (P-G; S-3; Bertonazzi)</w:t>
      </w:r>
    </w:p>
    <w:p w14:paraId="7CEF98FF" w14:textId="77777777" w:rsidR="007966A3" w:rsidRDefault="00C07E0A" w:rsidP="007966A3">
      <w:pPr>
        <w:pStyle w:val="ListParagraph"/>
        <w:numPr>
          <w:ilvl w:val="0"/>
          <w:numId w:val="2"/>
        </w:numPr>
        <w:rPr>
          <w:bCs/>
          <w:color w:val="000000" w:themeColor="text1"/>
        </w:rPr>
      </w:pPr>
      <w:r w:rsidRPr="00204BD9">
        <w:rPr>
          <w:bCs/>
          <w:color w:val="000000" w:themeColor="text1"/>
        </w:rPr>
        <w:t xml:space="preserve">Ms. Shaughnessy testified that she reached out to Parent “immediately” after the meeting to schedule Student’s reading sessions. (Shaughnessy) </w:t>
      </w:r>
      <w:r w:rsidR="0027113F" w:rsidRPr="00204BD9">
        <w:rPr>
          <w:bCs/>
          <w:color w:val="000000" w:themeColor="text1"/>
        </w:rPr>
        <w:t xml:space="preserve">Sessions were regularly scheduled for Mondays at 11AM. (S-3; Parent; Shaughnessy) </w:t>
      </w:r>
    </w:p>
    <w:p w14:paraId="20CD9E30" w14:textId="77777777" w:rsidR="00E8520D" w:rsidRDefault="0027113F" w:rsidP="00E8520D">
      <w:pPr>
        <w:pStyle w:val="ListParagraph"/>
        <w:numPr>
          <w:ilvl w:val="0"/>
          <w:numId w:val="2"/>
        </w:numPr>
        <w:rPr>
          <w:bCs/>
          <w:color w:val="000000" w:themeColor="text1"/>
        </w:rPr>
      </w:pPr>
      <w:r w:rsidRPr="007966A3">
        <w:rPr>
          <w:bCs/>
          <w:color w:val="000000" w:themeColor="text1"/>
        </w:rPr>
        <w:t xml:space="preserve">On February 24, 2021, </w:t>
      </w:r>
      <w:r w:rsidR="00676BEF" w:rsidRPr="007966A3">
        <w:rPr>
          <w:bCs/>
          <w:color w:val="000000" w:themeColor="text1"/>
        </w:rPr>
        <w:t>Parent requested that reading services be limited to once per week. (S-3</w:t>
      </w:r>
      <w:r w:rsidR="00BB1B4D" w:rsidRPr="007966A3">
        <w:rPr>
          <w:bCs/>
          <w:color w:val="000000" w:themeColor="text1"/>
        </w:rPr>
        <w:t>; Parent</w:t>
      </w:r>
      <w:r w:rsidR="00676BEF" w:rsidRPr="007966A3">
        <w:rPr>
          <w:bCs/>
          <w:color w:val="000000" w:themeColor="text1"/>
        </w:rPr>
        <w:t>)</w:t>
      </w:r>
      <w:r w:rsidR="007D73B4" w:rsidRPr="007966A3">
        <w:rPr>
          <w:bCs/>
          <w:color w:val="000000" w:themeColor="text1"/>
        </w:rPr>
        <w:t xml:space="preserve">. </w:t>
      </w:r>
    </w:p>
    <w:p w14:paraId="65E56F3C" w14:textId="77777777" w:rsidR="00E8520D" w:rsidRDefault="004B3117" w:rsidP="00E8520D">
      <w:pPr>
        <w:pStyle w:val="ListParagraph"/>
        <w:numPr>
          <w:ilvl w:val="0"/>
          <w:numId w:val="2"/>
        </w:numPr>
        <w:rPr>
          <w:bCs/>
          <w:color w:val="000000" w:themeColor="text1"/>
        </w:rPr>
      </w:pPr>
      <w:r w:rsidRPr="00E8520D">
        <w:rPr>
          <w:bCs/>
          <w:color w:val="000000" w:themeColor="text1"/>
        </w:rPr>
        <w:t>Student’s</w:t>
      </w:r>
      <w:r w:rsidR="00BE4E8B" w:rsidRPr="00E8520D">
        <w:rPr>
          <w:bCs/>
          <w:color w:val="000000" w:themeColor="text1"/>
        </w:rPr>
        <w:t xml:space="preserve"> first session took place on March 1, 2021. (S-3; Parent; Shaughnessy) </w:t>
      </w:r>
      <w:r w:rsidRPr="00E8520D">
        <w:rPr>
          <w:bCs/>
          <w:color w:val="000000" w:themeColor="text1"/>
        </w:rPr>
        <w:t xml:space="preserve">Parent testified that she considered this to be a “delay” in service delivery since they should </w:t>
      </w:r>
      <w:r w:rsidR="00633FAD" w:rsidRPr="00E8520D">
        <w:rPr>
          <w:bCs/>
          <w:color w:val="000000" w:themeColor="text1"/>
        </w:rPr>
        <w:t xml:space="preserve">have </w:t>
      </w:r>
      <w:r w:rsidRPr="00E8520D">
        <w:rPr>
          <w:bCs/>
          <w:color w:val="000000" w:themeColor="text1"/>
        </w:rPr>
        <w:t>begun within 24 to 48 hours</w:t>
      </w:r>
      <w:r w:rsidR="0017052E" w:rsidRPr="00E8520D">
        <w:rPr>
          <w:bCs/>
          <w:color w:val="000000" w:themeColor="text1"/>
        </w:rPr>
        <w:t xml:space="preserve"> of the meeting</w:t>
      </w:r>
      <w:r w:rsidRPr="00E8520D">
        <w:rPr>
          <w:bCs/>
          <w:color w:val="000000" w:themeColor="text1"/>
        </w:rPr>
        <w:t>. (Parent)</w:t>
      </w:r>
      <w:r w:rsidR="00663D1F" w:rsidRPr="00E8520D">
        <w:rPr>
          <w:bCs/>
          <w:color w:val="000000" w:themeColor="text1"/>
        </w:rPr>
        <w:t xml:space="preserve"> </w:t>
      </w:r>
      <w:r w:rsidR="00BE4E8B" w:rsidRPr="00E8520D">
        <w:rPr>
          <w:bCs/>
          <w:color w:val="000000" w:themeColor="text1"/>
        </w:rPr>
        <w:t>Subsequent sessions</w:t>
      </w:r>
      <w:r w:rsidR="005D01FA" w:rsidRPr="00E8520D">
        <w:rPr>
          <w:bCs/>
          <w:color w:val="000000" w:themeColor="text1"/>
        </w:rPr>
        <w:t xml:space="preserve"> occurred on March 8, 19, and 22, 2021. </w:t>
      </w:r>
      <w:r w:rsidR="00D01547" w:rsidRPr="00E8520D">
        <w:rPr>
          <w:bCs/>
          <w:color w:val="000000" w:themeColor="text1"/>
        </w:rPr>
        <w:t>(Parent; Shaughnessy)</w:t>
      </w:r>
    </w:p>
    <w:p w14:paraId="20068ED5" w14:textId="3BB1F320" w:rsidR="00E8520D" w:rsidRDefault="002E43BE" w:rsidP="00E8520D">
      <w:pPr>
        <w:pStyle w:val="ListParagraph"/>
        <w:numPr>
          <w:ilvl w:val="0"/>
          <w:numId w:val="2"/>
        </w:numPr>
        <w:rPr>
          <w:bCs/>
          <w:color w:val="000000" w:themeColor="text1"/>
        </w:rPr>
      </w:pPr>
      <w:r w:rsidRPr="00E8520D">
        <w:rPr>
          <w:bCs/>
          <w:color w:val="000000" w:themeColor="text1"/>
        </w:rPr>
        <w:lastRenderedPageBreak/>
        <w:t xml:space="preserve">Ms. Shaughnessy and Parent communicated regularly in the beginning of March. </w:t>
      </w:r>
      <w:r w:rsidR="004F72F1" w:rsidRPr="00E8520D">
        <w:rPr>
          <w:bCs/>
          <w:color w:val="000000" w:themeColor="text1"/>
        </w:rPr>
        <w:t>Ms. Shaughnessy</w:t>
      </w:r>
      <w:r w:rsidR="002B3C83" w:rsidRPr="00E8520D">
        <w:rPr>
          <w:bCs/>
          <w:color w:val="000000" w:themeColor="text1"/>
        </w:rPr>
        <w:t xml:space="preserve"> set up</w:t>
      </w:r>
      <w:r w:rsidR="001A512D" w:rsidRPr="00E8520D">
        <w:rPr>
          <w:bCs/>
          <w:color w:val="000000" w:themeColor="text1"/>
        </w:rPr>
        <w:t xml:space="preserve"> a</w:t>
      </w:r>
      <w:r w:rsidR="006F7AC0">
        <w:rPr>
          <w:bCs/>
          <w:color w:val="000000" w:themeColor="text1"/>
        </w:rPr>
        <w:t>n account for Student on the District’s website, as well as a</w:t>
      </w:r>
      <w:r w:rsidR="001A512D" w:rsidRPr="00E8520D">
        <w:rPr>
          <w:bCs/>
          <w:color w:val="000000" w:themeColor="text1"/>
        </w:rPr>
        <w:t xml:space="preserve"> </w:t>
      </w:r>
      <w:r w:rsidR="00460AD4" w:rsidRPr="00E8520D">
        <w:rPr>
          <w:bCs/>
          <w:color w:val="000000" w:themeColor="text1"/>
        </w:rPr>
        <w:t xml:space="preserve">recurring </w:t>
      </w:r>
      <w:r w:rsidR="001A512D" w:rsidRPr="00E8520D">
        <w:rPr>
          <w:bCs/>
          <w:color w:val="000000" w:themeColor="text1"/>
        </w:rPr>
        <w:t>Zoom link</w:t>
      </w:r>
      <w:r w:rsidR="00F46620" w:rsidRPr="00E8520D">
        <w:rPr>
          <w:bCs/>
          <w:color w:val="000000" w:themeColor="text1"/>
        </w:rPr>
        <w:t xml:space="preserve"> (https://nsboro-k12-ma-us.zoom.us/j/88402870491)</w:t>
      </w:r>
      <w:r w:rsidR="001A512D" w:rsidRPr="00E8520D">
        <w:rPr>
          <w:bCs/>
          <w:color w:val="000000" w:themeColor="text1"/>
        </w:rPr>
        <w:t xml:space="preserve"> and a Google classroom</w:t>
      </w:r>
      <w:r w:rsidR="00012432" w:rsidRPr="00E8520D">
        <w:rPr>
          <w:bCs/>
          <w:color w:val="000000" w:themeColor="text1"/>
        </w:rPr>
        <w:t>.</w:t>
      </w:r>
      <w:r w:rsidR="00011640" w:rsidRPr="00E8520D">
        <w:rPr>
          <w:bCs/>
          <w:color w:val="000000" w:themeColor="text1"/>
        </w:rPr>
        <w:t xml:space="preserve"> </w:t>
      </w:r>
      <w:r w:rsidR="002002F7" w:rsidRPr="00E8520D">
        <w:rPr>
          <w:bCs/>
          <w:color w:val="000000" w:themeColor="text1"/>
        </w:rPr>
        <w:t>Parent struggled to log in</w:t>
      </w:r>
      <w:r w:rsidR="009B2EA1">
        <w:rPr>
          <w:bCs/>
          <w:color w:val="000000" w:themeColor="text1"/>
        </w:rPr>
        <w:t>to the account set up for Student on the District’s website</w:t>
      </w:r>
      <w:r w:rsidR="002002F7" w:rsidRPr="00E8520D">
        <w:rPr>
          <w:bCs/>
          <w:color w:val="000000" w:themeColor="text1"/>
        </w:rPr>
        <w:t xml:space="preserve">, </w:t>
      </w:r>
      <w:r w:rsidR="00B5087C" w:rsidRPr="00E8520D">
        <w:rPr>
          <w:bCs/>
          <w:color w:val="000000" w:themeColor="text1"/>
        </w:rPr>
        <w:t xml:space="preserve">and </w:t>
      </w:r>
      <w:r w:rsidR="002002F7" w:rsidRPr="00E8520D">
        <w:rPr>
          <w:bCs/>
          <w:color w:val="000000" w:themeColor="text1"/>
        </w:rPr>
        <w:t>Ms. Shaughnessy sent her step-by-step pictures of how to access</w:t>
      </w:r>
      <w:r w:rsidR="00D045C8" w:rsidRPr="00E8520D">
        <w:rPr>
          <w:bCs/>
          <w:color w:val="000000" w:themeColor="text1"/>
        </w:rPr>
        <w:t xml:space="preserve"> the account.</w:t>
      </w:r>
      <w:r w:rsidR="003814B1" w:rsidRPr="00E8520D">
        <w:rPr>
          <w:bCs/>
          <w:color w:val="000000" w:themeColor="text1"/>
        </w:rPr>
        <w:t xml:space="preserve"> </w:t>
      </w:r>
      <w:r w:rsidR="00C14462" w:rsidRPr="00E8520D">
        <w:rPr>
          <w:bCs/>
          <w:color w:val="000000" w:themeColor="text1"/>
        </w:rPr>
        <w:t>(</w:t>
      </w:r>
      <w:r w:rsidR="000A46FD">
        <w:rPr>
          <w:bCs/>
          <w:color w:val="000000" w:themeColor="text1"/>
        </w:rPr>
        <w:t xml:space="preserve">P-A; </w:t>
      </w:r>
      <w:r w:rsidR="00C14462" w:rsidRPr="00E8520D">
        <w:rPr>
          <w:bCs/>
          <w:color w:val="000000" w:themeColor="text1"/>
        </w:rPr>
        <w:t>S-8</w:t>
      </w:r>
      <w:r w:rsidR="00012432" w:rsidRPr="00E8520D">
        <w:rPr>
          <w:bCs/>
          <w:color w:val="000000" w:themeColor="text1"/>
        </w:rPr>
        <w:t>; Shaughnessy</w:t>
      </w:r>
      <w:r w:rsidR="00C14462" w:rsidRPr="00E8520D">
        <w:rPr>
          <w:bCs/>
          <w:color w:val="000000" w:themeColor="text1"/>
        </w:rPr>
        <w:t>)</w:t>
      </w:r>
      <w:r w:rsidR="00BD0F2A" w:rsidRPr="00E8520D">
        <w:rPr>
          <w:bCs/>
          <w:color w:val="000000" w:themeColor="text1"/>
        </w:rPr>
        <w:t xml:space="preserve"> Parent testified that “at first” Ms. Shaughnessy “seemed amicable.” (Parent) </w:t>
      </w:r>
    </w:p>
    <w:p w14:paraId="17615F8C" w14:textId="77777777" w:rsidR="00253075" w:rsidRDefault="00E8520D" w:rsidP="00253075">
      <w:pPr>
        <w:pStyle w:val="ListParagraph"/>
        <w:numPr>
          <w:ilvl w:val="0"/>
          <w:numId w:val="2"/>
        </w:numPr>
        <w:rPr>
          <w:bCs/>
          <w:color w:val="000000" w:themeColor="text1"/>
        </w:rPr>
      </w:pPr>
      <w:r>
        <w:rPr>
          <w:bCs/>
          <w:color w:val="000000" w:themeColor="text1"/>
        </w:rPr>
        <w:t>On</w:t>
      </w:r>
      <w:r w:rsidR="00B05D0E" w:rsidRPr="00E8520D">
        <w:rPr>
          <w:bCs/>
          <w:color w:val="000000" w:themeColor="text1"/>
        </w:rPr>
        <w:t xml:space="preserve"> March 4, 2021 and March 19, 2021</w:t>
      </w:r>
      <w:r>
        <w:rPr>
          <w:bCs/>
          <w:color w:val="000000" w:themeColor="text1"/>
        </w:rPr>
        <w:t>, Ms. Shaughnessy emailed Parent with</w:t>
      </w:r>
      <w:r w:rsidR="00D84E48" w:rsidRPr="00E8520D">
        <w:rPr>
          <w:bCs/>
          <w:color w:val="000000" w:themeColor="text1"/>
        </w:rPr>
        <w:t xml:space="preserve"> the same </w:t>
      </w:r>
      <w:r w:rsidR="00921F96" w:rsidRPr="00E8520D">
        <w:rPr>
          <w:bCs/>
          <w:color w:val="000000" w:themeColor="text1"/>
        </w:rPr>
        <w:t>Zoom link</w:t>
      </w:r>
      <w:r w:rsidR="00D84E48" w:rsidRPr="00E8520D">
        <w:rPr>
          <w:bCs/>
          <w:color w:val="000000" w:themeColor="text1"/>
        </w:rPr>
        <w:t xml:space="preserve"> </w:t>
      </w:r>
      <w:r>
        <w:rPr>
          <w:bCs/>
          <w:color w:val="000000" w:themeColor="text1"/>
        </w:rPr>
        <w:t xml:space="preserve">previously </w:t>
      </w:r>
      <w:r w:rsidR="00D84E48" w:rsidRPr="00E8520D">
        <w:rPr>
          <w:bCs/>
          <w:color w:val="000000" w:themeColor="text1"/>
        </w:rPr>
        <w:t xml:space="preserve">sent to Parent </w:t>
      </w:r>
      <w:r w:rsidR="00B402D7" w:rsidRPr="00E8520D">
        <w:rPr>
          <w:bCs/>
          <w:color w:val="000000" w:themeColor="text1"/>
        </w:rPr>
        <w:t>“if [she] need[ed] it again</w:t>
      </w:r>
      <w:r w:rsidR="00460AD4" w:rsidRPr="00E8520D">
        <w:rPr>
          <w:bCs/>
          <w:color w:val="000000" w:themeColor="text1"/>
        </w:rPr>
        <w:t>.”</w:t>
      </w:r>
      <w:r w:rsidR="00B05D0E" w:rsidRPr="00E8520D">
        <w:rPr>
          <w:bCs/>
          <w:color w:val="000000" w:themeColor="text1"/>
        </w:rPr>
        <w:t xml:space="preserve"> (</w:t>
      </w:r>
      <w:r w:rsidR="00460AD4" w:rsidRPr="00E8520D">
        <w:rPr>
          <w:bCs/>
          <w:color w:val="000000" w:themeColor="text1"/>
        </w:rPr>
        <w:t>S-8)</w:t>
      </w:r>
    </w:p>
    <w:p w14:paraId="504B916B" w14:textId="6EE5EC1B" w:rsidR="00253075" w:rsidRDefault="003932A9" w:rsidP="00253075">
      <w:pPr>
        <w:pStyle w:val="ListParagraph"/>
        <w:numPr>
          <w:ilvl w:val="0"/>
          <w:numId w:val="2"/>
        </w:numPr>
        <w:rPr>
          <w:bCs/>
          <w:color w:val="000000" w:themeColor="text1"/>
        </w:rPr>
      </w:pPr>
      <w:r w:rsidRPr="00253075">
        <w:rPr>
          <w:bCs/>
          <w:color w:val="000000" w:themeColor="text1"/>
        </w:rPr>
        <w:t>O</w:t>
      </w:r>
      <w:r w:rsidR="00FF2506" w:rsidRPr="00253075">
        <w:rPr>
          <w:bCs/>
          <w:color w:val="000000" w:themeColor="text1"/>
        </w:rPr>
        <w:t>n March 22,</w:t>
      </w:r>
      <w:r w:rsidR="00C81A5A" w:rsidRPr="00253075">
        <w:rPr>
          <w:bCs/>
          <w:color w:val="000000" w:themeColor="text1"/>
        </w:rPr>
        <w:t xml:space="preserve"> 2021</w:t>
      </w:r>
      <w:r w:rsidRPr="00253075">
        <w:rPr>
          <w:bCs/>
          <w:color w:val="000000" w:themeColor="text1"/>
        </w:rPr>
        <w:t xml:space="preserve">, Parent emailed </w:t>
      </w:r>
      <w:r w:rsidR="00C81A5A" w:rsidRPr="00253075">
        <w:rPr>
          <w:bCs/>
          <w:color w:val="000000" w:themeColor="text1"/>
        </w:rPr>
        <w:t>Ms. Shaughnessy</w:t>
      </w:r>
      <w:r w:rsidR="00ED723B" w:rsidRPr="00253075">
        <w:rPr>
          <w:bCs/>
          <w:color w:val="000000" w:themeColor="text1"/>
        </w:rPr>
        <w:t xml:space="preserve"> </w:t>
      </w:r>
      <w:r w:rsidRPr="00253075">
        <w:rPr>
          <w:bCs/>
          <w:color w:val="000000" w:themeColor="text1"/>
        </w:rPr>
        <w:t xml:space="preserve">indicating </w:t>
      </w:r>
      <w:r w:rsidR="00ED723B" w:rsidRPr="00253075">
        <w:rPr>
          <w:bCs/>
          <w:color w:val="000000" w:themeColor="text1"/>
        </w:rPr>
        <w:t>that Student struggled</w:t>
      </w:r>
      <w:r w:rsidR="00355E50" w:rsidRPr="00253075">
        <w:rPr>
          <w:bCs/>
          <w:color w:val="000000" w:themeColor="text1"/>
        </w:rPr>
        <w:t xml:space="preserve"> to</w:t>
      </w:r>
      <w:r w:rsidR="00ED723B" w:rsidRPr="00253075">
        <w:rPr>
          <w:bCs/>
          <w:color w:val="000000" w:themeColor="text1"/>
        </w:rPr>
        <w:t xml:space="preserve"> “</w:t>
      </w:r>
      <w:proofErr w:type="spellStart"/>
      <w:r w:rsidR="00355E50" w:rsidRPr="00253075">
        <w:rPr>
          <w:bCs/>
          <w:color w:val="000000" w:themeColor="text1"/>
        </w:rPr>
        <w:t>understan</w:t>
      </w:r>
      <w:proofErr w:type="spellEnd"/>
      <w:r w:rsidR="00355E50" w:rsidRPr="00253075">
        <w:rPr>
          <w:bCs/>
          <w:color w:val="000000" w:themeColor="text1"/>
        </w:rPr>
        <w:t>[d]</w:t>
      </w:r>
      <w:r w:rsidR="00ED723B" w:rsidRPr="00253075">
        <w:rPr>
          <w:bCs/>
          <w:color w:val="000000" w:themeColor="text1"/>
        </w:rPr>
        <w:t xml:space="preserve"> </w:t>
      </w:r>
      <w:r w:rsidR="00643AB5" w:rsidRPr="00253075">
        <w:rPr>
          <w:bCs/>
          <w:color w:val="000000" w:themeColor="text1"/>
        </w:rPr>
        <w:t xml:space="preserve">[Ms. Shaughnessy’s] </w:t>
      </w:r>
      <w:r w:rsidR="00ED723B" w:rsidRPr="00253075">
        <w:rPr>
          <w:bCs/>
          <w:color w:val="000000" w:themeColor="text1"/>
        </w:rPr>
        <w:t>mature language</w:t>
      </w:r>
      <w:r w:rsidR="00355E50" w:rsidRPr="00253075">
        <w:rPr>
          <w:bCs/>
          <w:color w:val="000000" w:themeColor="text1"/>
        </w:rPr>
        <w:t>.</w:t>
      </w:r>
      <w:r w:rsidR="00ED723B" w:rsidRPr="00253075">
        <w:rPr>
          <w:bCs/>
          <w:color w:val="000000" w:themeColor="text1"/>
        </w:rPr>
        <w:t xml:space="preserve">” </w:t>
      </w:r>
      <w:r w:rsidR="000658FE" w:rsidRPr="00253075">
        <w:rPr>
          <w:bCs/>
          <w:color w:val="000000" w:themeColor="text1"/>
        </w:rPr>
        <w:t xml:space="preserve">According to </w:t>
      </w:r>
      <w:r w:rsidR="00BE54CA" w:rsidRPr="00253075">
        <w:rPr>
          <w:bCs/>
          <w:color w:val="000000" w:themeColor="text1"/>
        </w:rPr>
        <w:t>Ms. Shaughnessy</w:t>
      </w:r>
      <w:r w:rsidR="000658FE" w:rsidRPr="00253075">
        <w:rPr>
          <w:bCs/>
          <w:color w:val="000000" w:themeColor="text1"/>
        </w:rPr>
        <w:t>,</w:t>
      </w:r>
      <w:r w:rsidR="00BE54CA" w:rsidRPr="00253075">
        <w:rPr>
          <w:bCs/>
          <w:color w:val="000000" w:themeColor="text1"/>
        </w:rPr>
        <w:t xml:space="preserve"> Parent was </w:t>
      </w:r>
      <w:r w:rsidR="00BE4436">
        <w:rPr>
          <w:bCs/>
          <w:color w:val="000000" w:themeColor="text1"/>
        </w:rPr>
        <w:t>concerned</w:t>
      </w:r>
      <w:r w:rsidR="00BE54CA" w:rsidRPr="00253075">
        <w:rPr>
          <w:bCs/>
          <w:color w:val="000000" w:themeColor="text1"/>
        </w:rPr>
        <w:t xml:space="preserve"> when</w:t>
      </w:r>
      <w:r w:rsidR="000658FE" w:rsidRPr="00253075">
        <w:rPr>
          <w:bCs/>
          <w:color w:val="000000" w:themeColor="text1"/>
        </w:rPr>
        <w:t xml:space="preserve"> in session </w:t>
      </w:r>
      <w:r w:rsidR="00BE54CA" w:rsidRPr="00253075">
        <w:rPr>
          <w:bCs/>
          <w:color w:val="000000" w:themeColor="text1"/>
        </w:rPr>
        <w:t xml:space="preserve">Ms. Shaughnessy asked </w:t>
      </w:r>
      <w:r w:rsidR="007240CF" w:rsidRPr="00253075">
        <w:rPr>
          <w:bCs/>
          <w:color w:val="000000" w:themeColor="text1"/>
        </w:rPr>
        <w:t>Student</w:t>
      </w:r>
      <w:r w:rsidR="00BE54CA" w:rsidRPr="00253075">
        <w:rPr>
          <w:bCs/>
          <w:color w:val="000000" w:themeColor="text1"/>
        </w:rPr>
        <w:t xml:space="preserve"> to engage in </w:t>
      </w:r>
      <w:r w:rsidR="00640CFC" w:rsidRPr="00253075">
        <w:rPr>
          <w:bCs/>
          <w:color w:val="000000" w:themeColor="text1"/>
        </w:rPr>
        <w:t>activities that were difficult for Student</w:t>
      </w:r>
      <w:r w:rsidR="004431B9" w:rsidRPr="00253075">
        <w:rPr>
          <w:bCs/>
          <w:color w:val="000000" w:themeColor="text1"/>
        </w:rPr>
        <w:t xml:space="preserve">. </w:t>
      </w:r>
      <w:r w:rsidR="00CA64EB" w:rsidRPr="00253075">
        <w:rPr>
          <w:bCs/>
          <w:color w:val="000000" w:themeColor="text1"/>
        </w:rPr>
        <w:t>(P-A</w:t>
      </w:r>
      <w:r w:rsidR="00A22CFC" w:rsidRPr="00253075">
        <w:rPr>
          <w:bCs/>
          <w:color w:val="000000" w:themeColor="text1"/>
        </w:rPr>
        <w:t>; S-3</w:t>
      </w:r>
      <w:r w:rsidR="008C32E9" w:rsidRPr="00253075">
        <w:rPr>
          <w:bCs/>
          <w:color w:val="000000" w:themeColor="text1"/>
        </w:rPr>
        <w:t>; S-8</w:t>
      </w:r>
      <w:r w:rsidR="00CF1C02" w:rsidRPr="00253075">
        <w:rPr>
          <w:bCs/>
          <w:color w:val="000000" w:themeColor="text1"/>
        </w:rPr>
        <w:t xml:space="preserve">; </w:t>
      </w:r>
      <w:r w:rsidR="00E33BD5" w:rsidRPr="00253075">
        <w:rPr>
          <w:bCs/>
          <w:color w:val="000000" w:themeColor="text1"/>
        </w:rPr>
        <w:t xml:space="preserve">Parent; </w:t>
      </w:r>
      <w:r w:rsidR="00CF1C02" w:rsidRPr="00253075">
        <w:rPr>
          <w:bCs/>
          <w:color w:val="000000" w:themeColor="text1"/>
        </w:rPr>
        <w:t>Shaughnessy</w:t>
      </w:r>
      <w:r w:rsidR="00CA64EB" w:rsidRPr="00253075">
        <w:rPr>
          <w:bCs/>
          <w:color w:val="000000" w:themeColor="text1"/>
        </w:rPr>
        <w:t>)</w:t>
      </w:r>
    </w:p>
    <w:p w14:paraId="377E18E8" w14:textId="33F6936E" w:rsidR="000F5EFF" w:rsidRPr="00253075" w:rsidRDefault="00B27F11" w:rsidP="00253075">
      <w:pPr>
        <w:pStyle w:val="ListParagraph"/>
        <w:numPr>
          <w:ilvl w:val="0"/>
          <w:numId w:val="2"/>
        </w:numPr>
        <w:rPr>
          <w:bCs/>
          <w:color w:val="000000" w:themeColor="text1"/>
        </w:rPr>
      </w:pPr>
      <w:r w:rsidRPr="00253075">
        <w:rPr>
          <w:bCs/>
          <w:color w:val="000000" w:themeColor="text1"/>
        </w:rPr>
        <w:t>According to Parent, on March 22, 2021,</w:t>
      </w:r>
      <w:r w:rsidR="00ED524F" w:rsidRPr="00253075">
        <w:rPr>
          <w:bCs/>
          <w:color w:val="000000" w:themeColor="text1"/>
        </w:rPr>
        <w:t xml:space="preserve"> </w:t>
      </w:r>
      <w:r w:rsidRPr="00253075">
        <w:rPr>
          <w:bCs/>
          <w:color w:val="000000" w:themeColor="text1"/>
        </w:rPr>
        <w:t>Ms. Shaughnessy “imploded</w:t>
      </w:r>
      <w:r w:rsidR="00FD06F5" w:rsidRPr="00253075">
        <w:rPr>
          <w:bCs/>
          <w:color w:val="000000" w:themeColor="text1"/>
        </w:rPr>
        <w:t xml:space="preserve">” during a Zoom session </w:t>
      </w:r>
      <w:r w:rsidR="00087230" w:rsidRPr="00253075">
        <w:rPr>
          <w:bCs/>
          <w:color w:val="000000" w:themeColor="text1"/>
        </w:rPr>
        <w:t>in front of</w:t>
      </w:r>
      <w:r w:rsidR="00FD06F5" w:rsidRPr="00253075">
        <w:rPr>
          <w:bCs/>
          <w:color w:val="000000" w:themeColor="text1"/>
        </w:rPr>
        <w:t xml:space="preserve"> Student. </w:t>
      </w:r>
      <w:r w:rsidR="00E22C81" w:rsidRPr="00253075">
        <w:rPr>
          <w:bCs/>
          <w:color w:val="000000" w:themeColor="text1"/>
        </w:rPr>
        <w:t>Ms. Shaughnessy “became very unprofessional</w:t>
      </w:r>
      <w:r w:rsidR="009F5174" w:rsidRPr="00253075">
        <w:rPr>
          <w:bCs/>
          <w:color w:val="000000" w:themeColor="text1"/>
        </w:rPr>
        <w:t xml:space="preserve">” </w:t>
      </w:r>
      <w:r w:rsidR="00E22C81" w:rsidRPr="00253075">
        <w:rPr>
          <w:bCs/>
          <w:color w:val="000000" w:themeColor="text1"/>
        </w:rPr>
        <w:t xml:space="preserve">when Parent </w:t>
      </w:r>
      <w:r w:rsidR="000F1411" w:rsidRPr="00253075">
        <w:rPr>
          <w:bCs/>
          <w:color w:val="000000" w:themeColor="text1"/>
        </w:rPr>
        <w:t>“</w:t>
      </w:r>
      <w:r w:rsidR="00E22C81" w:rsidRPr="00253075">
        <w:rPr>
          <w:bCs/>
          <w:color w:val="000000" w:themeColor="text1"/>
        </w:rPr>
        <w:t>explain</w:t>
      </w:r>
      <w:r w:rsidR="000F1411" w:rsidRPr="00253075">
        <w:rPr>
          <w:bCs/>
          <w:color w:val="000000" w:themeColor="text1"/>
        </w:rPr>
        <w:t>[ed]”</w:t>
      </w:r>
      <w:r w:rsidR="00E22C81" w:rsidRPr="00253075">
        <w:rPr>
          <w:bCs/>
          <w:color w:val="000000" w:themeColor="text1"/>
        </w:rPr>
        <w:t xml:space="preserve"> that Student </w:t>
      </w:r>
      <w:r w:rsidR="000F1411" w:rsidRPr="00253075">
        <w:rPr>
          <w:bCs/>
          <w:color w:val="000000" w:themeColor="text1"/>
        </w:rPr>
        <w:t>“</w:t>
      </w:r>
      <w:r w:rsidR="00E22C81" w:rsidRPr="00253075">
        <w:rPr>
          <w:bCs/>
          <w:color w:val="000000" w:themeColor="text1"/>
        </w:rPr>
        <w:t>was struggling and her lessons needed to be adapted”</w:t>
      </w:r>
      <w:r w:rsidR="00F5562F" w:rsidRPr="00253075">
        <w:rPr>
          <w:bCs/>
          <w:color w:val="000000" w:themeColor="text1"/>
        </w:rPr>
        <w:t xml:space="preserve"> </w:t>
      </w:r>
      <w:r w:rsidR="00E94878" w:rsidRPr="00253075">
        <w:rPr>
          <w:bCs/>
          <w:color w:val="000000" w:themeColor="text1"/>
        </w:rPr>
        <w:t xml:space="preserve">and “broken down” </w:t>
      </w:r>
      <w:r w:rsidR="00F5562F" w:rsidRPr="00253075">
        <w:rPr>
          <w:bCs/>
          <w:color w:val="000000" w:themeColor="text1"/>
        </w:rPr>
        <w:t>because they were “too mature</w:t>
      </w:r>
      <w:r w:rsidR="00E94878" w:rsidRPr="00253075">
        <w:rPr>
          <w:bCs/>
          <w:color w:val="000000" w:themeColor="text1"/>
        </w:rPr>
        <w:t>.</w:t>
      </w:r>
      <w:r w:rsidR="00F5562F" w:rsidRPr="00253075">
        <w:rPr>
          <w:bCs/>
          <w:color w:val="000000" w:themeColor="text1"/>
        </w:rPr>
        <w:t xml:space="preserve">” </w:t>
      </w:r>
      <w:r w:rsidR="00E22C81" w:rsidRPr="00253075">
        <w:rPr>
          <w:bCs/>
          <w:color w:val="000000" w:themeColor="text1"/>
        </w:rPr>
        <w:t>(P-C; S-3; S-5</w:t>
      </w:r>
      <w:r w:rsidR="000F1411" w:rsidRPr="00253075">
        <w:rPr>
          <w:bCs/>
          <w:color w:val="000000" w:themeColor="text1"/>
        </w:rPr>
        <w:t>; Parent</w:t>
      </w:r>
      <w:r w:rsidR="00E22C81" w:rsidRPr="00253075">
        <w:rPr>
          <w:bCs/>
          <w:color w:val="000000" w:themeColor="text1"/>
        </w:rPr>
        <w:t>)</w:t>
      </w:r>
      <w:r w:rsidR="000F1411" w:rsidRPr="00253075">
        <w:rPr>
          <w:bCs/>
          <w:color w:val="000000" w:themeColor="text1"/>
        </w:rPr>
        <w:t xml:space="preserve"> Parent testified that the lessons</w:t>
      </w:r>
      <w:r w:rsidR="00E94878" w:rsidRPr="00253075">
        <w:rPr>
          <w:bCs/>
          <w:color w:val="000000" w:themeColor="text1"/>
        </w:rPr>
        <w:t xml:space="preserve"> were</w:t>
      </w:r>
      <w:r w:rsidR="000F1411" w:rsidRPr="00253075">
        <w:rPr>
          <w:bCs/>
          <w:color w:val="000000" w:themeColor="text1"/>
        </w:rPr>
        <w:t xml:space="preserve"> impacting Student’s </w:t>
      </w:r>
      <w:r w:rsidR="00373ECE" w:rsidRPr="00253075">
        <w:rPr>
          <w:bCs/>
          <w:color w:val="000000" w:themeColor="text1"/>
        </w:rPr>
        <w:t>self-esteem</w:t>
      </w:r>
      <w:r w:rsidR="000F1411" w:rsidRPr="00253075">
        <w:rPr>
          <w:bCs/>
          <w:color w:val="000000" w:themeColor="text1"/>
        </w:rPr>
        <w:t>. (Parent)</w:t>
      </w:r>
      <w:r w:rsidR="00E22C81" w:rsidRPr="00253075">
        <w:rPr>
          <w:bCs/>
          <w:color w:val="000000" w:themeColor="text1"/>
        </w:rPr>
        <w:t xml:space="preserve"> </w:t>
      </w:r>
      <w:r w:rsidR="000F5EFF" w:rsidRPr="00253075">
        <w:rPr>
          <w:bCs/>
          <w:color w:val="000000" w:themeColor="text1"/>
        </w:rPr>
        <w:t xml:space="preserve">According to </w:t>
      </w:r>
      <w:r w:rsidR="001701F7" w:rsidRPr="00253075">
        <w:rPr>
          <w:bCs/>
          <w:color w:val="000000" w:themeColor="text1"/>
        </w:rPr>
        <w:t>Parent</w:t>
      </w:r>
      <w:r w:rsidR="000F5EFF" w:rsidRPr="00253075">
        <w:rPr>
          <w:bCs/>
          <w:color w:val="000000" w:themeColor="text1"/>
        </w:rPr>
        <w:t>,</w:t>
      </w:r>
      <w:r w:rsidR="001701F7" w:rsidRPr="00253075">
        <w:rPr>
          <w:bCs/>
          <w:color w:val="000000" w:themeColor="text1"/>
        </w:rPr>
        <w:t xml:space="preserve"> Ms. Shaughnessy said, </w:t>
      </w:r>
      <w:r w:rsidR="00843D14" w:rsidRPr="00253075">
        <w:rPr>
          <w:bCs/>
          <w:color w:val="000000" w:themeColor="text1"/>
        </w:rPr>
        <w:t xml:space="preserve">“you are not going to tell me how to instruct,” and then stated, </w:t>
      </w:r>
      <w:r w:rsidR="001701F7" w:rsidRPr="00253075">
        <w:rPr>
          <w:bCs/>
          <w:color w:val="000000" w:themeColor="text1"/>
        </w:rPr>
        <w:t>“Find someone else to teach your daughter</w:t>
      </w:r>
      <w:r w:rsidR="00464B86" w:rsidRPr="00253075">
        <w:rPr>
          <w:bCs/>
          <w:color w:val="000000" w:themeColor="text1"/>
        </w:rPr>
        <w:t xml:space="preserve"> how to read</w:t>
      </w:r>
      <w:r w:rsidR="001701F7" w:rsidRPr="00253075">
        <w:rPr>
          <w:bCs/>
          <w:color w:val="000000" w:themeColor="text1"/>
        </w:rPr>
        <w:t xml:space="preserve">.” Parent </w:t>
      </w:r>
      <w:r w:rsidR="002B5213" w:rsidRPr="00253075">
        <w:rPr>
          <w:bCs/>
          <w:color w:val="000000" w:themeColor="text1"/>
        </w:rPr>
        <w:t>felt that this was stated in a “facetious”</w:t>
      </w:r>
      <w:r w:rsidR="00BD7909">
        <w:rPr>
          <w:bCs/>
          <w:color w:val="000000" w:themeColor="text1"/>
        </w:rPr>
        <w:t xml:space="preserve"> and</w:t>
      </w:r>
      <w:r w:rsidR="00447CE2" w:rsidRPr="00253075">
        <w:rPr>
          <w:bCs/>
          <w:color w:val="000000" w:themeColor="text1"/>
        </w:rPr>
        <w:t xml:space="preserve"> “base”</w:t>
      </w:r>
      <w:r w:rsidR="002B5213" w:rsidRPr="00253075">
        <w:rPr>
          <w:bCs/>
          <w:color w:val="000000" w:themeColor="text1"/>
        </w:rPr>
        <w:t xml:space="preserve"> tone</w:t>
      </w:r>
      <w:r w:rsidR="001465FA" w:rsidRPr="00253075">
        <w:rPr>
          <w:bCs/>
          <w:color w:val="000000" w:themeColor="text1"/>
        </w:rPr>
        <w:t xml:space="preserve"> that was “racially charged”</w:t>
      </w:r>
      <w:r w:rsidR="00314318" w:rsidRPr="00253075">
        <w:rPr>
          <w:bCs/>
          <w:color w:val="000000" w:themeColor="text1"/>
        </w:rPr>
        <w:t>, as if Student was “different” from the other students in the District.</w:t>
      </w:r>
      <w:r w:rsidR="00B75726" w:rsidRPr="00253075">
        <w:rPr>
          <w:bCs/>
          <w:color w:val="000000" w:themeColor="text1"/>
        </w:rPr>
        <w:t xml:space="preserve"> </w:t>
      </w:r>
      <w:r w:rsidR="00417547" w:rsidRPr="00253075">
        <w:rPr>
          <w:bCs/>
          <w:color w:val="000000" w:themeColor="text1"/>
        </w:rPr>
        <w:t xml:space="preserve"> </w:t>
      </w:r>
      <w:r w:rsidR="00A727F7" w:rsidRPr="00253075">
        <w:rPr>
          <w:bCs/>
          <w:color w:val="000000" w:themeColor="text1"/>
        </w:rPr>
        <w:t>Parent testified that</w:t>
      </w:r>
      <w:r w:rsidR="00417547" w:rsidRPr="00253075">
        <w:rPr>
          <w:bCs/>
          <w:color w:val="000000" w:themeColor="text1"/>
        </w:rPr>
        <w:t xml:space="preserve"> this is what</w:t>
      </w:r>
      <w:r w:rsidR="00A727F7" w:rsidRPr="00253075">
        <w:rPr>
          <w:bCs/>
          <w:color w:val="000000" w:themeColor="text1"/>
        </w:rPr>
        <w:t xml:space="preserve"> a</w:t>
      </w:r>
      <w:r w:rsidR="00417547" w:rsidRPr="00253075">
        <w:rPr>
          <w:bCs/>
          <w:color w:val="000000" w:themeColor="text1"/>
        </w:rPr>
        <w:t xml:space="preserve"> racist </w:t>
      </w:r>
      <w:r w:rsidR="00A727F7" w:rsidRPr="00253075">
        <w:rPr>
          <w:bCs/>
          <w:color w:val="000000" w:themeColor="text1"/>
        </w:rPr>
        <w:t>person</w:t>
      </w:r>
      <w:r w:rsidR="00417547" w:rsidRPr="00253075">
        <w:rPr>
          <w:bCs/>
          <w:color w:val="000000" w:themeColor="text1"/>
        </w:rPr>
        <w:t xml:space="preserve"> would </w:t>
      </w:r>
      <w:r w:rsidR="00A727F7" w:rsidRPr="00253075">
        <w:rPr>
          <w:bCs/>
          <w:color w:val="000000" w:themeColor="text1"/>
        </w:rPr>
        <w:t xml:space="preserve">say. </w:t>
      </w:r>
    </w:p>
    <w:p w14:paraId="039775F6" w14:textId="77777777" w:rsidR="00AF1305" w:rsidRPr="00C33915" w:rsidRDefault="00B75726" w:rsidP="004F012B">
      <w:pPr>
        <w:pStyle w:val="ListParagraph"/>
        <w:numPr>
          <w:ilvl w:val="0"/>
          <w:numId w:val="2"/>
        </w:numPr>
        <w:rPr>
          <w:bCs/>
          <w:color w:val="000000" w:themeColor="text1"/>
        </w:rPr>
      </w:pPr>
      <w:r w:rsidRPr="00C33915">
        <w:rPr>
          <w:bCs/>
          <w:color w:val="000000" w:themeColor="text1"/>
        </w:rPr>
        <w:t xml:space="preserve">At Hearing, </w:t>
      </w:r>
      <w:r w:rsidR="000962E2" w:rsidRPr="00C33915">
        <w:rPr>
          <w:bCs/>
          <w:color w:val="000000" w:themeColor="text1"/>
        </w:rPr>
        <w:t xml:space="preserve">Parent asserted that this was typical of </w:t>
      </w:r>
      <w:r w:rsidR="00D41B8D" w:rsidRPr="00C33915">
        <w:rPr>
          <w:bCs/>
          <w:color w:val="000000" w:themeColor="text1"/>
        </w:rPr>
        <w:t>other racist</w:t>
      </w:r>
      <w:r w:rsidR="000962E2" w:rsidRPr="00C33915">
        <w:rPr>
          <w:bCs/>
          <w:color w:val="000000" w:themeColor="text1"/>
        </w:rPr>
        <w:t xml:space="preserve"> interactions </w:t>
      </w:r>
      <w:r w:rsidR="00D41B8D" w:rsidRPr="00C33915">
        <w:rPr>
          <w:bCs/>
          <w:color w:val="000000" w:themeColor="text1"/>
        </w:rPr>
        <w:t xml:space="preserve">she had </w:t>
      </w:r>
      <w:r w:rsidR="000962E2" w:rsidRPr="00C33915">
        <w:rPr>
          <w:bCs/>
          <w:color w:val="000000" w:themeColor="text1"/>
        </w:rPr>
        <w:t xml:space="preserve">with </w:t>
      </w:r>
      <w:r w:rsidRPr="00C33915">
        <w:rPr>
          <w:bCs/>
          <w:color w:val="000000" w:themeColor="text1"/>
        </w:rPr>
        <w:t>District staff</w:t>
      </w:r>
      <w:r w:rsidR="00D41B8D" w:rsidRPr="00C33915">
        <w:rPr>
          <w:bCs/>
          <w:color w:val="000000" w:themeColor="text1"/>
        </w:rPr>
        <w:t>,</w:t>
      </w:r>
      <w:r w:rsidRPr="00C33915">
        <w:rPr>
          <w:bCs/>
          <w:color w:val="000000" w:themeColor="text1"/>
        </w:rPr>
        <w:t xml:space="preserve"> but</w:t>
      </w:r>
      <w:r w:rsidR="00D41B8D" w:rsidRPr="00C33915">
        <w:rPr>
          <w:bCs/>
          <w:color w:val="000000" w:themeColor="text1"/>
        </w:rPr>
        <w:t>, when questioned, she</w:t>
      </w:r>
      <w:r w:rsidRPr="00C33915">
        <w:rPr>
          <w:bCs/>
          <w:color w:val="000000" w:themeColor="text1"/>
        </w:rPr>
        <w:t xml:space="preserve"> could not provide specific information </w:t>
      </w:r>
      <w:r w:rsidR="00CD570B" w:rsidRPr="00C33915">
        <w:rPr>
          <w:bCs/>
          <w:color w:val="000000" w:themeColor="text1"/>
        </w:rPr>
        <w:t>on said interactions or what made them racist</w:t>
      </w:r>
      <w:r w:rsidRPr="00C33915">
        <w:rPr>
          <w:bCs/>
          <w:color w:val="000000" w:themeColor="text1"/>
        </w:rPr>
        <w:t xml:space="preserve">. </w:t>
      </w:r>
      <w:r w:rsidR="00CD570B" w:rsidRPr="00C33915">
        <w:rPr>
          <w:bCs/>
          <w:color w:val="000000" w:themeColor="text1"/>
        </w:rPr>
        <w:t xml:space="preserve">(Parent)  </w:t>
      </w:r>
      <w:r w:rsidR="00D276F1" w:rsidRPr="00C33915">
        <w:rPr>
          <w:bCs/>
          <w:color w:val="000000" w:themeColor="text1"/>
        </w:rPr>
        <w:t xml:space="preserve"> </w:t>
      </w:r>
    </w:p>
    <w:p w14:paraId="2C2C5226" w14:textId="5B794B8A" w:rsidR="001D1E18" w:rsidRPr="00C33915" w:rsidRDefault="003C6CB7" w:rsidP="004F012B">
      <w:pPr>
        <w:pStyle w:val="ListParagraph"/>
        <w:numPr>
          <w:ilvl w:val="0"/>
          <w:numId w:val="2"/>
        </w:numPr>
        <w:rPr>
          <w:bCs/>
          <w:color w:val="000000" w:themeColor="text1"/>
        </w:rPr>
      </w:pPr>
      <w:r w:rsidRPr="00C33915">
        <w:rPr>
          <w:bCs/>
          <w:color w:val="000000" w:themeColor="text1"/>
        </w:rPr>
        <w:t xml:space="preserve">Parent </w:t>
      </w:r>
      <w:r w:rsidR="00C822CC" w:rsidRPr="00C33915">
        <w:rPr>
          <w:bCs/>
          <w:color w:val="000000" w:themeColor="text1"/>
        </w:rPr>
        <w:t>testified</w:t>
      </w:r>
      <w:r w:rsidRPr="00C33915">
        <w:rPr>
          <w:bCs/>
          <w:color w:val="000000" w:themeColor="text1"/>
        </w:rPr>
        <w:t xml:space="preserve"> that Student was “shocked” </w:t>
      </w:r>
      <w:r w:rsidR="0015279B" w:rsidRPr="00C33915">
        <w:rPr>
          <w:bCs/>
          <w:color w:val="000000" w:themeColor="text1"/>
        </w:rPr>
        <w:t xml:space="preserve">and “traumatized” </w:t>
      </w:r>
      <w:r w:rsidRPr="00C33915">
        <w:rPr>
          <w:bCs/>
          <w:color w:val="000000" w:themeColor="text1"/>
        </w:rPr>
        <w:t>by the</w:t>
      </w:r>
      <w:r w:rsidR="00C822CC" w:rsidRPr="00C33915">
        <w:rPr>
          <w:bCs/>
          <w:color w:val="000000" w:themeColor="text1"/>
        </w:rPr>
        <w:t xml:space="preserve"> March 22</w:t>
      </w:r>
      <w:r w:rsidR="00BD7909">
        <w:rPr>
          <w:bCs/>
          <w:color w:val="000000" w:themeColor="text1"/>
        </w:rPr>
        <w:t>, 2021 encounter with Ms. Shaughnessy</w:t>
      </w:r>
      <w:r w:rsidRPr="00C33915">
        <w:rPr>
          <w:bCs/>
          <w:color w:val="000000" w:themeColor="text1"/>
        </w:rPr>
        <w:t>. (Parent)</w:t>
      </w:r>
    </w:p>
    <w:p w14:paraId="716CE804" w14:textId="075C83E9" w:rsidR="001D1E18" w:rsidRPr="00C33915" w:rsidRDefault="00E22C81" w:rsidP="004F012B">
      <w:pPr>
        <w:pStyle w:val="ListParagraph"/>
        <w:numPr>
          <w:ilvl w:val="0"/>
          <w:numId w:val="2"/>
        </w:numPr>
        <w:rPr>
          <w:bCs/>
          <w:color w:val="000000" w:themeColor="text1"/>
        </w:rPr>
      </w:pPr>
      <w:r w:rsidRPr="00C33915">
        <w:rPr>
          <w:bCs/>
          <w:color w:val="000000" w:themeColor="text1"/>
        </w:rPr>
        <w:t>According to Ms. Shaughnessy, Parent told her that</w:t>
      </w:r>
      <w:r w:rsidR="00C211C3" w:rsidRPr="00C33915">
        <w:rPr>
          <w:bCs/>
          <w:color w:val="000000" w:themeColor="text1"/>
        </w:rPr>
        <w:t xml:space="preserve"> the work was too difficult</w:t>
      </w:r>
      <w:r w:rsidR="00AF1305" w:rsidRPr="00C33915">
        <w:rPr>
          <w:bCs/>
          <w:color w:val="000000" w:themeColor="text1"/>
        </w:rPr>
        <w:t xml:space="preserve"> for Student</w:t>
      </w:r>
      <w:r w:rsidR="007C6287" w:rsidRPr="00C33915">
        <w:rPr>
          <w:bCs/>
          <w:color w:val="000000" w:themeColor="text1"/>
        </w:rPr>
        <w:t xml:space="preserve"> and that Student was regressing</w:t>
      </w:r>
      <w:r w:rsidR="00B1100A" w:rsidRPr="00C33915">
        <w:rPr>
          <w:bCs/>
          <w:color w:val="000000" w:themeColor="text1"/>
        </w:rPr>
        <w:t xml:space="preserve">. Parent told Ms. Shaughnessy </w:t>
      </w:r>
      <w:r w:rsidR="007C6287" w:rsidRPr="00C33915">
        <w:rPr>
          <w:bCs/>
          <w:color w:val="000000" w:themeColor="text1"/>
        </w:rPr>
        <w:t xml:space="preserve">that </w:t>
      </w:r>
      <w:r w:rsidR="00B1100A" w:rsidRPr="00C33915">
        <w:rPr>
          <w:bCs/>
          <w:color w:val="000000" w:themeColor="text1"/>
        </w:rPr>
        <w:t xml:space="preserve">she should give </w:t>
      </w:r>
      <w:r w:rsidR="000A451D" w:rsidRPr="00C33915">
        <w:rPr>
          <w:bCs/>
          <w:color w:val="000000" w:themeColor="text1"/>
        </w:rPr>
        <w:t>Student</w:t>
      </w:r>
      <w:r w:rsidR="00B1100A" w:rsidRPr="00C33915">
        <w:rPr>
          <w:bCs/>
          <w:color w:val="000000" w:themeColor="text1"/>
        </w:rPr>
        <w:t xml:space="preserve"> one book per week and </w:t>
      </w:r>
      <w:r w:rsidR="007C6287" w:rsidRPr="00C33915">
        <w:rPr>
          <w:bCs/>
          <w:color w:val="000000" w:themeColor="text1"/>
        </w:rPr>
        <w:t>only a</w:t>
      </w:r>
      <w:r w:rsidR="00B1100A" w:rsidRPr="00C33915">
        <w:rPr>
          <w:bCs/>
          <w:color w:val="000000" w:themeColor="text1"/>
        </w:rPr>
        <w:t xml:space="preserve"> few vocabulary words to practice.  </w:t>
      </w:r>
      <w:r w:rsidR="000A451D" w:rsidRPr="00C33915">
        <w:rPr>
          <w:bCs/>
          <w:color w:val="000000" w:themeColor="text1"/>
        </w:rPr>
        <w:t xml:space="preserve">Ms. </w:t>
      </w:r>
      <w:r w:rsidR="000D7886" w:rsidRPr="00C33915">
        <w:rPr>
          <w:bCs/>
          <w:color w:val="000000" w:themeColor="text1"/>
        </w:rPr>
        <w:t>Shaughnessy</w:t>
      </w:r>
      <w:r w:rsidR="000A451D" w:rsidRPr="00C33915">
        <w:rPr>
          <w:bCs/>
          <w:color w:val="000000" w:themeColor="text1"/>
        </w:rPr>
        <w:t xml:space="preserve"> testified that “in a very abrasive way, Parent said, ‘what I say </w:t>
      </w:r>
      <w:r w:rsidR="000253CE" w:rsidRPr="00C33915">
        <w:rPr>
          <w:bCs/>
          <w:color w:val="000000" w:themeColor="text1"/>
        </w:rPr>
        <w:t>a</w:t>
      </w:r>
      <w:r w:rsidR="000A451D" w:rsidRPr="00C33915">
        <w:rPr>
          <w:bCs/>
          <w:color w:val="000000" w:themeColor="text1"/>
        </w:rPr>
        <w:t>bout my daughter trumps what you sa</w:t>
      </w:r>
      <w:r w:rsidR="004F012B">
        <w:rPr>
          <w:bCs/>
          <w:color w:val="000000" w:themeColor="text1"/>
        </w:rPr>
        <w:t>y.</w:t>
      </w:r>
      <w:r w:rsidR="000D7886" w:rsidRPr="00C33915">
        <w:rPr>
          <w:bCs/>
          <w:color w:val="000000" w:themeColor="text1"/>
        </w:rPr>
        <w:t xml:space="preserve">’” Parent </w:t>
      </w:r>
      <w:r w:rsidR="00B1100A" w:rsidRPr="00C33915">
        <w:rPr>
          <w:bCs/>
          <w:color w:val="000000" w:themeColor="text1"/>
        </w:rPr>
        <w:t>also told her</w:t>
      </w:r>
      <w:r w:rsidRPr="00C33915">
        <w:rPr>
          <w:bCs/>
          <w:color w:val="000000" w:themeColor="text1"/>
        </w:rPr>
        <w:t xml:space="preserve"> </w:t>
      </w:r>
      <w:r w:rsidR="007C6287" w:rsidRPr="00C33915">
        <w:rPr>
          <w:bCs/>
          <w:color w:val="000000" w:themeColor="text1"/>
        </w:rPr>
        <w:t xml:space="preserve">that </w:t>
      </w:r>
      <w:r w:rsidRPr="00C33915">
        <w:rPr>
          <w:bCs/>
          <w:color w:val="000000" w:themeColor="text1"/>
        </w:rPr>
        <w:t>if she “couldn’t do what [Parent] asked, [then Parent] would find someone else who could</w:t>
      </w:r>
      <w:r w:rsidR="00C53EDB" w:rsidRPr="00C33915">
        <w:rPr>
          <w:bCs/>
          <w:color w:val="000000" w:themeColor="text1"/>
        </w:rPr>
        <w:t>.</w:t>
      </w:r>
      <w:r w:rsidRPr="00C33915">
        <w:rPr>
          <w:bCs/>
          <w:color w:val="000000" w:themeColor="text1"/>
        </w:rPr>
        <w:t>”</w:t>
      </w:r>
      <w:r w:rsidR="00C53EDB" w:rsidRPr="00C33915">
        <w:rPr>
          <w:bCs/>
          <w:color w:val="000000" w:themeColor="text1"/>
        </w:rPr>
        <w:t xml:space="preserve"> </w:t>
      </w:r>
      <w:r w:rsidR="000D7886" w:rsidRPr="00C33915">
        <w:rPr>
          <w:bCs/>
          <w:color w:val="000000" w:themeColor="text1"/>
        </w:rPr>
        <w:t>Ms. Shaughnessy re</w:t>
      </w:r>
      <w:r w:rsidR="00D35B01" w:rsidRPr="00C33915">
        <w:rPr>
          <w:bCs/>
          <w:color w:val="000000" w:themeColor="text1"/>
        </w:rPr>
        <w:t>s</w:t>
      </w:r>
      <w:r w:rsidR="000D7886" w:rsidRPr="00C33915">
        <w:rPr>
          <w:bCs/>
          <w:color w:val="000000" w:themeColor="text1"/>
        </w:rPr>
        <w:t>ponded</w:t>
      </w:r>
      <w:r w:rsidR="00D35B01" w:rsidRPr="00C33915">
        <w:rPr>
          <w:bCs/>
          <w:color w:val="000000" w:themeColor="text1"/>
        </w:rPr>
        <w:t xml:space="preserve"> to Parent, “You don’t get to tell me how to teach.” </w:t>
      </w:r>
      <w:r w:rsidR="000D7886" w:rsidRPr="00C33915">
        <w:rPr>
          <w:bCs/>
          <w:color w:val="000000" w:themeColor="text1"/>
        </w:rPr>
        <w:t xml:space="preserve"> </w:t>
      </w:r>
      <w:r w:rsidR="00F2001E" w:rsidRPr="00C33915">
        <w:rPr>
          <w:bCs/>
          <w:color w:val="000000" w:themeColor="text1"/>
        </w:rPr>
        <w:t xml:space="preserve">Before terminating the session, </w:t>
      </w:r>
      <w:r w:rsidR="00D35B01" w:rsidRPr="00C33915">
        <w:rPr>
          <w:bCs/>
          <w:color w:val="000000" w:themeColor="text1"/>
        </w:rPr>
        <w:t xml:space="preserve">Parent </w:t>
      </w:r>
      <w:r w:rsidR="0078016A" w:rsidRPr="00C33915">
        <w:rPr>
          <w:bCs/>
          <w:color w:val="000000" w:themeColor="text1"/>
        </w:rPr>
        <w:t>informed Ms. Shaughnessy</w:t>
      </w:r>
      <w:r w:rsidRPr="00C33915">
        <w:rPr>
          <w:bCs/>
          <w:color w:val="000000" w:themeColor="text1"/>
        </w:rPr>
        <w:t xml:space="preserve"> that Student would not be joining any more Zoom sessions. (S-3</w:t>
      </w:r>
      <w:r w:rsidR="00060953" w:rsidRPr="00C33915">
        <w:rPr>
          <w:bCs/>
          <w:color w:val="000000" w:themeColor="text1"/>
        </w:rPr>
        <w:t>; Shaughnessy</w:t>
      </w:r>
      <w:r w:rsidRPr="00C33915">
        <w:rPr>
          <w:bCs/>
          <w:color w:val="000000" w:themeColor="text1"/>
        </w:rPr>
        <w:t xml:space="preserve">) </w:t>
      </w:r>
    </w:p>
    <w:p w14:paraId="30B6BC71" w14:textId="0BA37380" w:rsidR="00810451" w:rsidRPr="00C33915" w:rsidRDefault="00810451" w:rsidP="004F012B">
      <w:pPr>
        <w:pStyle w:val="ListParagraph"/>
        <w:numPr>
          <w:ilvl w:val="0"/>
          <w:numId w:val="2"/>
        </w:numPr>
        <w:rPr>
          <w:bCs/>
          <w:color w:val="000000" w:themeColor="text1"/>
        </w:rPr>
      </w:pPr>
      <w:r w:rsidRPr="00C33915">
        <w:rPr>
          <w:bCs/>
          <w:color w:val="000000" w:themeColor="text1"/>
        </w:rPr>
        <w:t>Ms. Shaughnessy testified that she had “never had a parent dictate to [her] how or what to teach”</w:t>
      </w:r>
      <w:r w:rsidR="00047E88" w:rsidRPr="00C33915">
        <w:rPr>
          <w:bCs/>
          <w:color w:val="000000" w:themeColor="text1"/>
        </w:rPr>
        <w:t xml:space="preserve"> and that “she would not take a parent’s input on that ever.”</w:t>
      </w:r>
      <w:r w:rsidRPr="00C33915">
        <w:rPr>
          <w:bCs/>
          <w:color w:val="000000" w:themeColor="text1"/>
        </w:rPr>
        <w:t xml:space="preserve"> </w:t>
      </w:r>
      <w:r w:rsidR="00227B40" w:rsidRPr="00C33915">
        <w:rPr>
          <w:bCs/>
          <w:color w:val="000000" w:themeColor="text1"/>
        </w:rPr>
        <w:t xml:space="preserve"> She found it “ridiculous” and “offensive” to be accused of racism. </w:t>
      </w:r>
      <w:r w:rsidR="00F2001E" w:rsidRPr="00C33915">
        <w:rPr>
          <w:bCs/>
          <w:color w:val="000000" w:themeColor="text1"/>
        </w:rPr>
        <w:t>Ms. Shaughnessy</w:t>
      </w:r>
      <w:r w:rsidR="00131EEA" w:rsidRPr="00C33915">
        <w:rPr>
          <w:bCs/>
          <w:color w:val="000000" w:themeColor="text1"/>
        </w:rPr>
        <w:t xml:space="preserve"> felt she had acted appropriately during the Zoom session, as she did not raise her voice</w:t>
      </w:r>
      <w:r w:rsidR="00A74711" w:rsidRPr="00C33915">
        <w:rPr>
          <w:bCs/>
          <w:color w:val="000000" w:themeColor="text1"/>
        </w:rPr>
        <w:t>,</w:t>
      </w:r>
      <w:r w:rsidR="00131EEA" w:rsidRPr="00C33915">
        <w:rPr>
          <w:bCs/>
          <w:color w:val="000000" w:themeColor="text1"/>
        </w:rPr>
        <w:t xml:space="preserve"> </w:t>
      </w:r>
      <w:r w:rsidR="00C07BE4" w:rsidRPr="00C33915">
        <w:rPr>
          <w:bCs/>
          <w:color w:val="000000" w:themeColor="text1"/>
        </w:rPr>
        <w:t>and she “said the minimum that she could have said.</w:t>
      </w:r>
      <w:r w:rsidR="00F23460" w:rsidRPr="00C33915">
        <w:rPr>
          <w:bCs/>
          <w:color w:val="000000" w:themeColor="text1"/>
        </w:rPr>
        <w:t xml:space="preserve">” </w:t>
      </w:r>
      <w:r w:rsidRPr="00C33915">
        <w:rPr>
          <w:bCs/>
          <w:color w:val="000000" w:themeColor="text1"/>
        </w:rPr>
        <w:t xml:space="preserve">(Shaughnessy) </w:t>
      </w:r>
    </w:p>
    <w:p w14:paraId="1A84F381" w14:textId="42BDD06D" w:rsidR="00AB2F0F" w:rsidRPr="00C33915" w:rsidRDefault="00AB2F0F" w:rsidP="004F012B">
      <w:pPr>
        <w:pStyle w:val="ListParagraph"/>
        <w:numPr>
          <w:ilvl w:val="0"/>
          <w:numId w:val="2"/>
        </w:numPr>
        <w:rPr>
          <w:bCs/>
          <w:color w:val="000000" w:themeColor="text1"/>
        </w:rPr>
      </w:pPr>
      <w:r w:rsidRPr="00C33915">
        <w:rPr>
          <w:bCs/>
          <w:color w:val="000000" w:themeColor="text1"/>
        </w:rPr>
        <w:t xml:space="preserve">District staff testified that they had not received any prior or subsequent complaints regarding Ms. Shaughnessy. (Bertonazzi; Cyr; Allen) Ms. Shaughnessy testified that she had never had a parent file a complaint against her.  (Shaughnessy)  District staff </w:t>
      </w:r>
      <w:r w:rsidRPr="00C33915">
        <w:rPr>
          <w:bCs/>
          <w:color w:val="000000" w:themeColor="text1"/>
        </w:rPr>
        <w:lastRenderedPageBreak/>
        <w:t xml:space="preserve">described Ms. Shaughnessy as </w:t>
      </w:r>
      <w:r w:rsidR="00A74711" w:rsidRPr="00C33915">
        <w:rPr>
          <w:bCs/>
          <w:color w:val="000000" w:themeColor="text1"/>
        </w:rPr>
        <w:t xml:space="preserve">kind, </w:t>
      </w:r>
      <w:r w:rsidRPr="00C33915">
        <w:rPr>
          <w:bCs/>
          <w:color w:val="000000" w:themeColor="text1"/>
        </w:rPr>
        <w:t>professional, appropriate, and highly qualified. (</w:t>
      </w:r>
      <w:r w:rsidR="006853A5" w:rsidRPr="00C33915">
        <w:rPr>
          <w:bCs/>
          <w:color w:val="000000" w:themeColor="text1"/>
        </w:rPr>
        <w:t>Bertonazzi</w:t>
      </w:r>
      <w:r w:rsidRPr="00C33915">
        <w:rPr>
          <w:bCs/>
          <w:color w:val="000000" w:themeColor="text1"/>
        </w:rPr>
        <w:t>; Cyr; Al</w:t>
      </w:r>
      <w:r w:rsidR="00A74711" w:rsidRPr="00C33915">
        <w:rPr>
          <w:bCs/>
          <w:color w:val="000000" w:themeColor="text1"/>
        </w:rPr>
        <w:t>an)</w:t>
      </w:r>
    </w:p>
    <w:p w14:paraId="46FF33F1" w14:textId="17D3F8C2" w:rsidR="001D1E18" w:rsidRPr="00C33915" w:rsidRDefault="000A6902" w:rsidP="004F012B">
      <w:pPr>
        <w:pStyle w:val="ListParagraph"/>
        <w:numPr>
          <w:ilvl w:val="0"/>
          <w:numId w:val="2"/>
        </w:numPr>
        <w:rPr>
          <w:bCs/>
          <w:color w:val="000000" w:themeColor="text1"/>
        </w:rPr>
      </w:pPr>
      <w:r w:rsidRPr="00C33915">
        <w:rPr>
          <w:bCs/>
          <w:color w:val="000000" w:themeColor="text1"/>
        </w:rPr>
        <w:t xml:space="preserve">On March 22, 2021, Parent emailed </w:t>
      </w:r>
      <w:r w:rsidR="00265E09" w:rsidRPr="00C33915">
        <w:rPr>
          <w:bCs/>
          <w:color w:val="000000" w:themeColor="text1"/>
        </w:rPr>
        <w:t>Mr.</w:t>
      </w:r>
      <w:r w:rsidRPr="00C33915">
        <w:rPr>
          <w:bCs/>
          <w:color w:val="000000" w:themeColor="text1"/>
        </w:rPr>
        <w:t xml:space="preserve"> </w:t>
      </w:r>
      <w:r w:rsidR="0064725D" w:rsidRPr="00C33915">
        <w:rPr>
          <w:bCs/>
          <w:color w:val="000000" w:themeColor="text1"/>
        </w:rPr>
        <w:t>Bertonazzi</w:t>
      </w:r>
      <w:r w:rsidR="00B11E66" w:rsidRPr="00C33915">
        <w:rPr>
          <w:bCs/>
          <w:color w:val="000000" w:themeColor="text1"/>
        </w:rPr>
        <w:t xml:space="preserve"> to inform him of the incident</w:t>
      </w:r>
      <w:r w:rsidR="005E7C63" w:rsidRPr="00C33915">
        <w:rPr>
          <w:bCs/>
          <w:color w:val="000000" w:themeColor="text1"/>
        </w:rPr>
        <w:t>. (P-A</w:t>
      </w:r>
      <w:r w:rsidR="00242233" w:rsidRPr="00C33915">
        <w:rPr>
          <w:bCs/>
          <w:color w:val="000000" w:themeColor="text1"/>
        </w:rPr>
        <w:t xml:space="preserve">; </w:t>
      </w:r>
      <w:r w:rsidR="00CA62B0" w:rsidRPr="00C33915">
        <w:rPr>
          <w:bCs/>
          <w:color w:val="000000" w:themeColor="text1"/>
        </w:rPr>
        <w:t xml:space="preserve">S-5; </w:t>
      </w:r>
      <w:r w:rsidR="00242233" w:rsidRPr="00C33915">
        <w:rPr>
          <w:bCs/>
          <w:color w:val="000000" w:themeColor="text1"/>
        </w:rPr>
        <w:t>Parent</w:t>
      </w:r>
      <w:r w:rsidR="00E31081" w:rsidRPr="00C33915">
        <w:rPr>
          <w:bCs/>
          <w:color w:val="000000" w:themeColor="text1"/>
        </w:rPr>
        <w:t>; Bertonazzi</w:t>
      </w:r>
      <w:r w:rsidR="005E7C63" w:rsidRPr="00C33915">
        <w:rPr>
          <w:bCs/>
          <w:color w:val="000000" w:themeColor="text1"/>
        </w:rPr>
        <w:t>)</w:t>
      </w:r>
      <w:r w:rsidR="00E31081" w:rsidRPr="00C33915">
        <w:rPr>
          <w:bCs/>
          <w:color w:val="000000" w:themeColor="text1"/>
        </w:rPr>
        <w:t xml:space="preserve"> Upon receiving the email, Mr. Bert</w:t>
      </w:r>
      <w:r w:rsidR="00B21CC9" w:rsidRPr="00C33915">
        <w:rPr>
          <w:bCs/>
          <w:color w:val="000000" w:themeColor="text1"/>
        </w:rPr>
        <w:t>ona</w:t>
      </w:r>
      <w:r w:rsidR="00E31081" w:rsidRPr="00C33915">
        <w:rPr>
          <w:bCs/>
          <w:color w:val="000000" w:themeColor="text1"/>
        </w:rPr>
        <w:t xml:space="preserve">zzi contacted </w:t>
      </w:r>
      <w:r w:rsidR="00CA62B0" w:rsidRPr="00C33915">
        <w:rPr>
          <w:bCs/>
          <w:color w:val="000000" w:themeColor="text1"/>
        </w:rPr>
        <w:t>Parent via phone</w:t>
      </w:r>
      <w:r w:rsidR="00302B86">
        <w:rPr>
          <w:bCs/>
          <w:color w:val="000000" w:themeColor="text1"/>
        </w:rPr>
        <w:t xml:space="preserve"> and informed her that he would contact the building princi</w:t>
      </w:r>
      <w:r w:rsidR="005849F3">
        <w:rPr>
          <w:bCs/>
          <w:color w:val="000000" w:themeColor="text1"/>
        </w:rPr>
        <w:t>p</w:t>
      </w:r>
      <w:r w:rsidR="00302B86">
        <w:rPr>
          <w:bCs/>
          <w:color w:val="000000" w:themeColor="text1"/>
        </w:rPr>
        <w:t>al</w:t>
      </w:r>
      <w:r w:rsidR="00CA62B0" w:rsidRPr="00C33915">
        <w:rPr>
          <w:bCs/>
          <w:color w:val="000000" w:themeColor="text1"/>
        </w:rPr>
        <w:t>.</w:t>
      </w:r>
      <w:r w:rsidR="00931190" w:rsidRPr="00C33915">
        <w:rPr>
          <w:bCs/>
          <w:color w:val="000000" w:themeColor="text1"/>
        </w:rPr>
        <w:t xml:space="preserve"> During the call, he did not indicate that services would be halted during the investigation. (Bertonazzi; Parent)</w:t>
      </w:r>
      <w:r w:rsidR="00CA62B0" w:rsidRPr="00C33915">
        <w:rPr>
          <w:bCs/>
          <w:color w:val="000000" w:themeColor="text1"/>
        </w:rPr>
        <w:t xml:space="preserve"> </w:t>
      </w:r>
      <w:r w:rsidR="00931190" w:rsidRPr="00C33915">
        <w:rPr>
          <w:bCs/>
          <w:color w:val="000000" w:themeColor="text1"/>
        </w:rPr>
        <w:t xml:space="preserve">Mr. </w:t>
      </w:r>
      <w:r w:rsidR="005849F3" w:rsidRPr="00C33915">
        <w:rPr>
          <w:bCs/>
          <w:color w:val="000000" w:themeColor="text1"/>
        </w:rPr>
        <w:t xml:space="preserve">Bertonazzi </w:t>
      </w:r>
      <w:r w:rsidR="00931190" w:rsidRPr="00C33915">
        <w:rPr>
          <w:bCs/>
          <w:color w:val="000000" w:themeColor="text1"/>
        </w:rPr>
        <w:t>then</w:t>
      </w:r>
      <w:r w:rsidR="007A01DD" w:rsidRPr="00C33915">
        <w:rPr>
          <w:bCs/>
          <w:color w:val="000000" w:themeColor="text1"/>
        </w:rPr>
        <w:t xml:space="preserve"> </w:t>
      </w:r>
      <w:r w:rsidR="00CA62B0" w:rsidRPr="00C33915">
        <w:rPr>
          <w:bCs/>
          <w:color w:val="000000" w:themeColor="text1"/>
        </w:rPr>
        <w:t xml:space="preserve">contacted </w:t>
      </w:r>
      <w:r w:rsidR="00E3081F" w:rsidRPr="00C33915">
        <w:rPr>
          <w:bCs/>
          <w:color w:val="000000" w:themeColor="text1"/>
        </w:rPr>
        <w:t xml:space="preserve">Alana Cyr, </w:t>
      </w:r>
      <w:r w:rsidR="00B21CC9" w:rsidRPr="00C33915">
        <w:rPr>
          <w:bCs/>
          <w:color w:val="000000" w:themeColor="text1"/>
        </w:rPr>
        <w:t xml:space="preserve">the </w:t>
      </w:r>
      <w:r w:rsidR="00CA62B0" w:rsidRPr="00C33915">
        <w:rPr>
          <w:bCs/>
          <w:color w:val="000000" w:themeColor="text1"/>
        </w:rPr>
        <w:t xml:space="preserve">building </w:t>
      </w:r>
      <w:r w:rsidR="00B21CC9" w:rsidRPr="00C33915">
        <w:rPr>
          <w:bCs/>
          <w:color w:val="000000" w:themeColor="text1"/>
        </w:rPr>
        <w:t>principal</w:t>
      </w:r>
      <w:r w:rsidR="00E3081F" w:rsidRPr="00C33915">
        <w:rPr>
          <w:bCs/>
          <w:color w:val="000000" w:themeColor="text1"/>
        </w:rPr>
        <w:t>,</w:t>
      </w:r>
      <w:r w:rsidR="00B21CC9" w:rsidRPr="00C33915">
        <w:rPr>
          <w:bCs/>
          <w:color w:val="000000" w:themeColor="text1"/>
        </w:rPr>
        <w:t xml:space="preserve"> </w:t>
      </w:r>
      <w:r w:rsidR="00CA62B0" w:rsidRPr="00C33915">
        <w:rPr>
          <w:bCs/>
          <w:color w:val="000000" w:themeColor="text1"/>
        </w:rPr>
        <w:t>to let he</w:t>
      </w:r>
      <w:r w:rsidR="00E3081F" w:rsidRPr="00C33915">
        <w:rPr>
          <w:bCs/>
          <w:color w:val="000000" w:themeColor="text1"/>
        </w:rPr>
        <w:t>r</w:t>
      </w:r>
      <w:r w:rsidR="00CA62B0" w:rsidRPr="00C33915">
        <w:rPr>
          <w:bCs/>
          <w:color w:val="000000" w:themeColor="text1"/>
        </w:rPr>
        <w:t xml:space="preserve"> know of the complaint</w:t>
      </w:r>
      <w:r w:rsidR="008E0F2A" w:rsidRPr="00C33915">
        <w:rPr>
          <w:bCs/>
          <w:color w:val="000000" w:themeColor="text1"/>
        </w:rPr>
        <w:t xml:space="preserve"> as she was responsible for</w:t>
      </w:r>
      <w:r w:rsidR="008C43AC" w:rsidRPr="00C33915">
        <w:rPr>
          <w:bCs/>
          <w:color w:val="000000" w:themeColor="text1"/>
        </w:rPr>
        <w:t xml:space="preserve"> the</w:t>
      </w:r>
      <w:r w:rsidR="008E0F2A" w:rsidRPr="00C33915">
        <w:rPr>
          <w:bCs/>
          <w:color w:val="000000" w:themeColor="text1"/>
        </w:rPr>
        <w:t xml:space="preserve"> </w:t>
      </w:r>
      <w:r w:rsidR="008C43AC" w:rsidRPr="00C33915">
        <w:rPr>
          <w:bCs/>
          <w:color w:val="000000" w:themeColor="text1"/>
        </w:rPr>
        <w:t>investigation</w:t>
      </w:r>
      <w:r w:rsidR="00B21CC9" w:rsidRPr="00C33915">
        <w:rPr>
          <w:bCs/>
          <w:color w:val="000000" w:themeColor="text1"/>
        </w:rPr>
        <w:t>. (Bertonazzi; Cyr)</w:t>
      </w:r>
    </w:p>
    <w:p w14:paraId="563BF7A8" w14:textId="62087CCA" w:rsidR="001D1E18" w:rsidRPr="00C33915" w:rsidRDefault="00EC796D" w:rsidP="004F012B">
      <w:pPr>
        <w:pStyle w:val="ListParagraph"/>
        <w:numPr>
          <w:ilvl w:val="0"/>
          <w:numId w:val="2"/>
        </w:numPr>
        <w:rPr>
          <w:bCs/>
          <w:color w:val="000000" w:themeColor="text1"/>
        </w:rPr>
      </w:pPr>
      <w:r w:rsidRPr="00C33915">
        <w:rPr>
          <w:bCs/>
          <w:color w:val="000000" w:themeColor="text1"/>
        </w:rPr>
        <w:t xml:space="preserve">Alana Cyr is the </w:t>
      </w:r>
      <w:r w:rsidR="00051E87" w:rsidRPr="00C33915">
        <w:rPr>
          <w:bCs/>
          <w:color w:val="000000" w:themeColor="text1"/>
        </w:rPr>
        <w:t xml:space="preserve">Principal of </w:t>
      </w:r>
      <w:r w:rsidR="00822BB8" w:rsidRPr="00C33915">
        <w:rPr>
          <w:bCs/>
          <w:color w:val="000000" w:themeColor="text1"/>
        </w:rPr>
        <w:t>Fannie E. Proctor School in Northborough, Massachusetts.</w:t>
      </w:r>
      <w:r w:rsidR="00051E87" w:rsidRPr="00C33915">
        <w:rPr>
          <w:bCs/>
          <w:color w:val="000000" w:themeColor="text1"/>
        </w:rPr>
        <w:t xml:space="preserve">  She </w:t>
      </w:r>
      <w:r w:rsidR="0019448E" w:rsidRPr="00C33915">
        <w:rPr>
          <w:bCs/>
          <w:color w:val="000000" w:themeColor="text1"/>
        </w:rPr>
        <w:t>has a master’s degree in special education and is a certified principal in Massachusetts.  She has worked as a principal/assistant principal for 10 years</w:t>
      </w:r>
      <w:r w:rsidR="005D2A5B" w:rsidRPr="00C33915">
        <w:rPr>
          <w:bCs/>
          <w:color w:val="000000" w:themeColor="text1"/>
        </w:rPr>
        <w:t>.</w:t>
      </w:r>
      <w:r w:rsidR="000137EB" w:rsidRPr="00C33915">
        <w:rPr>
          <w:bCs/>
          <w:color w:val="000000" w:themeColor="text1"/>
        </w:rPr>
        <w:t xml:space="preserve"> After Mr. Bertonazzi informed </w:t>
      </w:r>
      <w:r w:rsidR="00C345BB" w:rsidRPr="00C33915">
        <w:rPr>
          <w:bCs/>
          <w:color w:val="000000" w:themeColor="text1"/>
        </w:rPr>
        <w:t>Principal</w:t>
      </w:r>
      <w:r w:rsidR="000137EB" w:rsidRPr="00C33915">
        <w:rPr>
          <w:bCs/>
          <w:color w:val="000000" w:themeColor="text1"/>
        </w:rPr>
        <w:t xml:space="preserve"> Cyr</w:t>
      </w:r>
      <w:r w:rsidR="00C345BB" w:rsidRPr="00C33915">
        <w:rPr>
          <w:bCs/>
          <w:color w:val="000000" w:themeColor="text1"/>
        </w:rPr>
        <w:t xml:space="preserve"> of Parent’s concerns, </w:t>
      </w:r>
      <w:r w:rsidR="0019448E" w:rsidRPr="00C33915">
        <w:rPr>
          <w:bCs/>
          <w:color w:val="000000" w:themeColor="text1"/>
        </w:rPr>
        <w:t xml:space="preserve"> </w:t>
      </w:r>
      <w:r w:rsidR="00132E0A" w:rsidRPr="00C33915">
        <w:rPr>
          <w:bCs/>
          <w:color w:val="000000" w:themeColor="text1"/>
        </w:rPr>
        <w:t xml:space="preserve">Principal Cyr emailed Parent </w:t>
      </w:r>
      <w:r w:rsidR="00612F16" w:rsidRPr="00C33915">
        <w:rPr>
          <w:bCs/>
          <w:color w:val="000000" w:themeColor="text1"/>
        </w:rPr>
        <w:t xml:space="preserve">on March 25, 2021 </w:t>
      </w:r>
      <w:r w:rsidR="00132E0A" w:rsidRPr="00C33915">
        <w:rPr>
          <w:bCs/>
          <w:color w:val="000000" w:themeColor="text1"/>
        </w:rPr>
        <w:t xml:space="preserve">informing her that she was investigating Parent’s concerns and </w:t>
      </w:r>
      <w:r w:rsidR="0028289C" w:rsidRPr="00C33915">
        <w:rPr>
          <w:bCs/>
          <w:color w:val="000000" w:themeColor="text1"/>
        </w:rPr>
        <w:t>wanted to</w:t>
      </w:r>
      <w:r w:rsidR="00132E0A" w:rsidRPr="00C33915">
        <w:rPr>
          <w:bCs/>
          <w:color w:val="000000" w:themeColor="text1"/>
        </w:rPr>
        <w:t xml:space="preserve"> set up a time to </w:t>
      </w:r>
      <w:r w:rsidR="0028289C" w:rsidRPr="00C33915">
        <w:rPr>
          <w:bCs/>
          <w:color w:val="000000" w:themeColor="text1"/>
        </w:rPr>
        <w:t>interview Parent</w:t>
      </w:r>
      <w:r w:rsidR="00132E0A" w:rsidRPr="00C33915">
        <w:rPr>
          <w:bCs/>
          <w:color w:val="000000" w:themeColor="text1"/>
        </w:rPr>
        <w:t>. (S-3; S-9; Parent; Cyr)</w:t>
      </w:r>
      <w:r w:rsidR="0072257D" w:rsidRPr="00C33915">
        <w:rPr>
          <w:bCs/>
          <w:color w:val="000000" w:themeColor="text1"/>
        </w:rPr>
        <w:t xml:space="preserve"> </w:t>
      </w:r>
      <w:r w:rsidR="003C19E1" w:rsidRPr="00C33915">
        <w:rPr>
          <w:bCs/>
          <w:color w:val="000000" w:themeColor="text1"/>
        </w:rPr>
        <w:t xml:space="preserve">As part of her investigation, Principal Cyr interviewed </w:t>
      </w:r>
      <w:r w:rsidR="0072257D" w:rsidRPr="00C33915">
        <w:rPr>
          <w:bCs/>
          <w:color w:val="000000" w:themeColor="text1"/>
        </w:rPr>
        <w:t xml:space="preserve">Parent, Ms. Shaughnessy, and another teacher who </w:t>
      </w:r>
      <w:r w:rsidR="003C19E1" w:rsidRPr="00C33915">
        <w:rPr>
          <w:bCs/>
          <w:color w:val="000000" w:themeColor="text1"/>
        </w:rPr>
        <w:t>had been</w:t>
      </w:r>
      <w:r w:rsidR="0072257D" w:rsidRPr="00C33915">
        <w:rPr>
          <w:bCs/>
          <w:color w:val="000000" w:themeColor="text1"/>
        </w:rPr>
        <w:t xml:space="preserve"> present in the room with Ms. Shaughnessy </w:t>
      </w:r>
      <w:r w:rsidR="00D01A69" w:rsidRPr="00C33915">
        <w:rPr>
          <w:bCs/>
          <w:color w:val="000000" w:themeColor="text1"/>
        </w:rPr>
        <w:t>during the March 22 incident</w:t>
      </w:r>
      <w:r w:rsidR="0072257D" w:rsidRPr="00C33915">
        <w:rPr>
          <w:bCs/>
          <w:color w:val="000000" w:themeColor="text1"/>
        </w:rPr>
        <w:t xml:space="preserve">.  </w:t>
      </w:r>
      <w:r w:rsidR="00AB2FAD" w:rsidRPr="00C33915">
        <w:rPr>
          <w:bCs/>
          <w:color w:val="000000" w:themeColor="text1"/>
        </w:rPr>
        <w:t>The t</w:t>
      </w:r>
      <w:r w:rsidR="004B49E0" w:rsidRPr="00C33915">
        <w:rPr>
          <w:bCs/>
          <w:color w:val="000000" w:themeColor="text1"/>
        </w:rPr>
        <w:t>eacher did not support Parent’s version of events. (P-D; S-7; Cyr)</w:t>
      </w:r>
    </w:p>
    <w:p w14:paraId="08CF4764" w14:textId="262648D4" w:rsidR="001D1E18" w:rsidRPr="00C33915" w:rsidRDefault="00EC796D" w:rsidP="004F012B">
      <w:pPr>
        <w:pStyle w:val="ListParagraph"/>
        <w:numPr>
          <w:ilvl w:val="0"/>
          <w:numId w:val="2"/>
        </w:numPr>
        <w:rPr>
          <w:bCs/>
          <w:color w:val="000000" w:themeColor="text1"/>
        </w:rPr>
      </w:pPr>
      <w:r w:rsidRPr="00C33915">
        <w:rPr>
          <w:bCs/>
          <w:color w:val="000000" w:themeColor="text1"/>
        </w:rPr>
        <w:t xml:space="preserve">On March 26, 2021, Principal Cyr met with Parent.  Also in attendance was </w:t>
      </w:r>
      <w:r w:rsidR="0028289C" w:rsidRPr="00C33915">
        <w:rPr>
          <w:bCs/>
          <w:color w:val="000000" w:themeColor="text1"/>
        </w:rPr>
        <w:t>Mr.</w:t>
      </w:r>
      <w:r w:rsidRPr="00C33915">
        <w:rPr>
          <w:bCs/>
          <w:color w:val="000000" w:themeColor="text1"/>
        </w:rPr>
        <w:t xml:space="preserve"> B</w:t>
      </w:r>
      <w:r w:rsidR="0028289C" w:rsidRPr="00C33915">
        <w:rPr>
          <w:bCs/>
          <w:color w:val="000000" w:themeColor="text1"/>
        </w:rPr>
        <w:t>ertonazzi</w:t>
      </w:r>
      <w:r w:rsidRPr="00C33915">
        <w:rPr>
          <w:bCs/>
          <w:color w:val="000000" w:themeColor="text1"/>
        </w:rPr>
        <w:t>. (</w:t>
      </w:r>
      <w:r w:rsidR="00A34DDD" w:rsidRPr="00C33915">
        <w:rPr>
          <w:bCs/>
          <w:color w:val="000000" w:themeColor="text1"/>
        </w:rPr>
        <w:t xml:space="preserve">S-7; </w:t>
      </w:r>
      <w:r w:rsidRPr="00C33915">
        <w:rPr>
          <w:bCs/>
          <w:color w:val="000000" w:themeColor="text1"/>
        </w:rPr>
        <w:t xml:space="preserve">Cyr; </w:t>
      </w:r>
      <w:r w:rsidR="007F05EF" w:rsidRPr="00C33915">
        <w:rPr>
          <w:bCs/>
          <w:color w:val="000000" w:themeColor="text1"/>
        </w:rPr>
        <w:t>Parent</w:t>
      </w:r>
      <w:r w:rsidR="000B1BA4" w:rsidRPr="00C33915">
        <w:rPr>
          <w:bCs/>
          <w:color w:val="000000" w:themeColor="text1"/>
        </w:rPr>
        <w:t>; Bertonazzi</w:t>
      </w:r>
      <w:r w:rsidR="007F05EF" w:rsidRPr="00C33915">
        <w:rPr>
          <w:bCs/>
          <w:color w:val="000000" w:themeColor="text1"/>
        </w:rPr>
        <w:t xml:space="preserve">). </w:t>
      </w:r>
      <w:r w:rsidR="009D46E4" w:rsidRPr="00C33915">
        <w:rPr>
          <w:bCs/>
          <w:color w:val="000000" w:themeColor="text1"/>
        </w:rPr>
        <w:t>D</w:t>
      </w:r>
      <w:r w:rsidR="007F05EF" w:rsidRPr="00C33915">
        <w:rPr>
          <w:bCs/>
          <w:color w:val="000000" w:themeColor="text1"/>
        </w:rPr>
        <w:t xml:space="preserve">uring </w:t>
      </w:r>
      <w:r w:rsidR="009D46E4" w:rsidRPr="00C33915">
        <w:rPr>
          <w:bCs/>
          <w:color w:val="000000" w:themeColor="text1"/>
        </w:rPr>
        <w:t>the</w:t>
      </w:r>
      <w:r w:rsidR="007F05EF" w:rsidRPr="00C33915">
        <w:rPr>
          <w:bCs/>
          <w:color w:val="000000" w:themeColor="text1"/>
        </w:rPr>
        <w:t xml:space="preserve"> meeting, </w:t>
      </w:r>
      <w:r w:rsidR="009D46E4" w:rsidRPr="00C33915">
        <w:rPr>
          <w:bCs/>
          <w:color w:val="000000" w:themeColor="text1"/>
        </w:rPr>
        <w:t>Parent</w:t>
      </w:r>
      <w:r w:rsidR="007F05EF" w:rsidRPr="00C33915">
        <w:rPr>
          <w:bCs/>
          <w:color w:val="000000" w:themeColor="text1"/>
        </w:rPr>
        <w:t xml:space="preserve"> requested </w:t>
      </w:r>
      <w:r w:rsidR="001179F4" w:rsidRPr="00C33915">
        <w:rPr>
          <w:bCs/>
          <w:color w:val="000000" w:themeColor="text1"/>
        </w:rPr>
        <w:t>that</w:t>
      </w:r>
      <w:r w:rsidR="007F05EF" w:rsidRPr="00C33915">
        <w:rPr>
          <w:bCs/>
          <w:color w:val="000000" w:themeColor="text1"/>
        </w:rPr>
        <w:t xml:space="preserve"> </w:t>
      </w:r>
      <w:r w:rsidR="009F7137" w:rsidRPr="00C33915">
        <w:rPr>
          <w:bCs/>
          <w:color w:val="000000" w:themeColor="text1"/>
        </w:rPr>
        <w:t xml:space="preserve">a </w:t>
      </w:r>
      <w:r w:rsidR="007F05EF" w:rsidRPr="00C33915">
        <w:rPr>
          <w:bCs/>
          <w:color w:val="000000" w:themeColor="text1"/>
        </w:rPr>
        <w:t xml:space="preserve">different teacher </w:t>
      </w:r>
      <w:r w:rsidR="001179F4" w:rsidRPr="00C33915">
        <w:rPr>
          <w:bCs/>
          <w:color w:val="000000" w:themeColor="text1"/>
        </w:rPr>
        <w:t>be “assigned for”</w:t>
      </w:r>
      <w:r w:rsidR="007F05EF" w:rsidRPr="00C33915">
        <w:rPr>
          <w:bCs/>
          <w:color w:val="000000" w:themeColor="text1"/>
        </w:rPr>
        <w:t xml:space="preserve"> St</w:t>
      </w:r>
      <w:r w:rsidR="007E0B46" w:rsidRPr="00C33915">
        <w:rPr>
          <w:bCs/>
          <w:color w:val="000000" w:themeColor="text1"/>
        </w:rPr>
        <w:t>udent</w:t>
      </w:r>
      <w:r w:rsidR="00BF33FA" w:rsidRPr="00C33915">
        <w:rPr>
          <w:bCs/>
          <w:color w:val="000000" w:themeColor="text1"/>
        </w:rPr>
        <w:t xml:space="preserve"> and indicated that she </w:t>
      </w:r>
      <w:r w:rsidR="009D46E4" w:rsidRPr="00C33915">
        <w:rPr>
          <w:bCs/>
          <w:color w:val="000000" w:themeColor="text1"/>
        </w:rPr>
        <w:t xml:space="preserve">would not allow </w:t>
      </w:r>
      <w:r w:rsidR="00BF33FA" w:rsidRPr="00C33915">
        <w:rPr>
          <w:bCs/>
          <w:color w:val="000000" w:themeColor="text1"/>
        </w:rPr>
        <w:t>Student</w:t>
      </w:r>
      <w:r w:rsidR="009D46E4" w:rsidRPr="00C33915">
        <w:rPr>
          <w:bCs/>
          <w:color w:val="000000" w:themeColor="text1"/>
        </w:rPr>
        <w:t xml:space="preserve"> to participate in any more sessions with Ms. Shaughnessy.</w:t>
      </w:r>
      <w:r w:rsidR="007E0B46" w:rsidRPr="00C33915">
        <w:rPr>
          <w:bCs/>
          <w:color w:val="000000" w:themeColor="text1"/>
        </w:rPr>
        <w:t xml:space="preserve"> According to Parent,</w:t>
      </w:r>
      <w:r w:rsidR="00C62026" w:rsidRPr="00C33915">
        <w:rPr>
          <w:bCs/>
          <w:color w:val="000000" w:themeColor="text1"/>
        </w:rPr>
        <w:t xml:space="preserve"> she received “reassurance” from </w:t>
      </w:r>
      <w:r w:rsidR="000D4317" w:rsidRPr="00C33915">
        <w:rPr>
          <w:bCs/>
          <w:color w:val="000000" w:themeColor="text1"/>
        </w:rPr>
        <w:t xml:space="preserve">Principal Cyr </w:t>
      </w:r>
      <w:r w:rsidR="00A17EE1" w:rsidRPr="00C33915">
        <w:rPr>
          <w:bCs/>
          <w:color w:val="000000" w:themeColor="text1"/>
        </w:rPr>
        <w:t>that she would receive a</w:t>
      </w:r>
      <w:r w:rsidR="000D4317" w:rsidRPr="00C33915">
        <w:rPr>
          <w:bCs/>
          <w:color w:val="000000" w:themeColor="text1"/>
        </w:rPr>
        <w:t xml:space="preserve"> “follow up</w:t>
      </w:r>
      <w:r w:rsidR="00A17EE1" w:rsidRPr="00C33915">
        <w:rPr>
          <w:bCs/>
          <w:color w:val="000000" w:themeColor="text1"/>
        </w:rPr>
        <w:t xml:space="preserve"> regarding the investigation”</w:t>
      </w:r>
      <w:r w:rsidR="007151B7" w:rsidRPr="00C33915">
        <w:rPr>
          <w:bCs/>
          <w:color w:val="000000" w:themeColor="text1"/>
        </w:rPr>
        <w:t xml:space="preserve"> and “regarding when [her] daughter’s services would continue.” (Parent)</w:t>
      </w:r>
      <w:r w:rsidR="000D4317" w:rsidRPr="00C33915">
        <w:rPr>
          <w:bCs/>
          <w:color w:val="000000" w:themeColor="text1"/>
        </w:rPr>
        <w:t xml:space="preserve"> </w:t>
      </w:r>
      <w:r w:rsidR="00852D91" w:rsidRPr="00C33915">
        <w:rPr>
          <w:bCs/>
          <w:color w:val="000000" w:themeColor="text1"/>
        </w:rPr>
        <w:t>However</w:t>
      </w:r>
      <w:r w:rsidR="002A5700" w:rsidRPr="00C33915">
        <w:rPr>
          <w:bCs/>
          <w:color w:val="000000" w:themeColor="text1"/>
        </w:rPr>
        <w:t>,</w:t>
      </w:r>
      <w:r w:rsidR="00852D91" w:rsidRPr="00C33915">
        <w:rPr>
          <w:bCs/>
          <w:color w:val="000000" w:themeColor="text1"/>
        </w:rPr>
        <w:t xml:space="preserve"> on cross examination, Parent</w:t>
      </w:r>
      <w:r w:rsidR="008A7CCE" w:rsidRPr="00C33915">
        <w:rPr>
          <w:bCs/>
          <w:color w:val="000000" w:themeColor="text1"/>
        </w:rPr>
        <w:t xml:space="preserve"> confirmed that</w:t>
      </w:r>
      <w:r w:rsidR="001A77B6" w:rsidRPr="00C33915">
        <w:rPr>
          <w:bCs/>
          <w:color w:val="000000" w:themeColor="text1"/>
        </w:rPr>
        <w:t xml:space="preserve"> </w:t>
      </w:r>
      <w:r w:rsidR="003536B9" w:rsidRPr="00C33915">
        <w:rPr>
          <w:bCs/>
          <w:color w:val="000000" w:themeColor="text1"/>
        </w:rPr>
        <w:t xml:space="preserve">Principal Cyr did not state that a new teacher would be assigned or that services were terminated. </w:t>
      </w:r>
      <w:r w:rsidR="006170E4">
        <w:rPr>
          <w:bCs/>
          <w:color w:val="000000" w:themeColor="text1"/>
        </w:rPr>
        <w:t xml:space="preserve">She </w:t>
      </w:r>
      <w:r w:rsidR="00AB5235">
        <w:rPr>
          <w:bCs/>
          <w:color w:val="000000" w:themeColor="text1"/>
        </w:rPr>
        <w:t xml:space="preserve">also </w:t>
      </w:r>
      <w:r w:rsidR="006170E4">
        <w:rPr>
          <w:bCs/>
          <w:color w:val="000000" w:themeColor="text1"/>
        </w:rPr>
        <w:t xml:space="preserve">testified that </w:t>
      </w:r>
      <w:r w:rsidR="00AB5235">
        <w:rPr>
          <w:bCs/>
          <w:color w:val="000000" w:themeColor="text1"/>
        </w:rPr>
        <w:t>services “would need to have been resumed with a new teacher assignment, as [Parent] requested”</w:t>
      </w:r>
      <w:r w:rsidR="007447A0">
        <w:rPr>
          <w:bCs/>
          <w:color w:val="000000" w:themeColor="text1"/>
        </w:rPr>
        <w:t xml:space="preserve"> because she was not “comfortable” with Ms. Shaughnessy any longer.</w:t>
      </w:r>
      <w:r w:rsidR="00AB5235">
        <w:rPr>
          <w:bCs/>
          <w:color w:val="000000" w:themeColor="text1"/>
        </w:rPr>
        <w:t xml:space="preserve"> (Parent)</w:t>
      </w:r>
    </w:p>
    <w:p w14:paraId="2053A069" w14:textId="4B4D2B34" w:rsidR="001D1E18" w:rsidRPr="00C33915" w:rsidRDefault="003D13A8" w:rsidP="004F012B">
      <w:pPr>
        <w:pStyle w:val="ListParagraph"/>
        <w:numPr>
          <w:ilvl w:val="0"/>
          <w:numId w:val="2"/>
        </w:numPr>
        <w:rPr>
          <w:bCs/>
          <w:color w:val="000000" w:themeColor="text1"/>
        </w:rPr>
      </w:pPr>
      <w:r w:rsidRPr="00C33915">
        <w:rPr>
          <w:bCs/>
          <w:color w:val="000000" w:themeColor="text1"/>
        </w:rPr>
        <w:t xml:space="preserve">Both Mr. Bertonazzi and </w:t>
      </w:r>
      <w:r w:rsidR="00422505" w:rsidRPr="00C33915">
        <w:rPr>
          <w:bCs/>
          <w:color w:val="000000" w:themeColor="text1"/>
        </w:rPr>
        <w:t>Principal</w:t>
      </w:r>
      <w:r w:rsidR="00750038" w:rsidRPr="00C33915">
        <w:rPr>
          <w:bCs/>
          <w:color w:val="000000" w:themeColor="text1"/>
        </w:rPr>
        <w:t xml:space="preserve"> Cyr testified that</w:t>
      </w:r>
      <w:r w:rsidR="00FD23F0" w:rsidRPr="00C33915">
        <w:rPr>
          <w:bCs/>
          <w:color w:val="000000" w:themeColor="text1"/>
        </w:rPr>
        <w:t xml:space="preserve"> neither of them indicated </w:t>
      </w:r>
      <w:r w:rsidR="007106FC" w:rsidRPr="00C33915">
        <w:rPr>
          <w:bCs/>
          <w:color w:val="000000" w:themeColor="text1"/>
        </w:rPr>
        <w:t xml:space="preserve">at the March 26 meeting </w:t>
      </w:r>
      <w:r w:rsidR="00FD23F0" w:rsidRPr="00C33915">
        <w:rPr>
          <w:bCs/>
          <w:color w:val="000000" w:themeColor="text1"/>
        </w:rPr>
        <w:t>that reading services w</w:t>
      </w:r>
      <w:r w:rsidR="005B28BF" w:rsidRPr="00C33915">
        <w:rPr>
          <w:bCs/>
          <w:color w:val="000000" w:themeColor="text1"/>
        </w:rPr>
        <w:t xml:space="preserve">ould be terminated or halted during the investigation process.  In addition, neither indicated that a new teacher would be assigned. Both testified that </w:t>
      </w:r>
      <w:r w:rsidR="002907CC" w:rsidRPr="00C33915">
        <w:rPr>
          <w:bCs/>
          <w:color w:val="000000" w:themeColor="text1"/>
        </w:rPr>
        <w:t xml:space="preserve">services remained available to Student but </w:t>
      </w:r>
      <w:r w:rsidR="005B28BF" w:rsidRPr="00C33915">
        <w:rPr>
          <w:bCs/>
          <w:color w:val="000000" w:themeColor="text1"/>
        </w:rPr>
        <w:t>Parent indicated that she would not allow Student to participate in any subsequent sessions with Ms. Shaughnessy.</w:t>
      </w:r>
      <w:r w:rsidR="00422505" w:rsidRPr="00C33915">
        <w:rPr>
          <w:bCs/>
          <w:color w:val="000000" w:themeColor="text1"/>
        </w:rPr>
        <w:t xml:space="preserve"> According to Mr. Bertonazzi and </w:t>
      </w:r>
      <w:r w:rsidR="00CB76A1" w:rsidRPr="00C33915">
        <w:rPr>
          <w:bCs/>
          <w:color w:val="000000" w:themeColor="text1"/>
        </w:rPr>
        <w:t>Principal</w:t>
      </w:r>
      <w:r w:rsidR="00422505" w:rsidRPr="00C33915">
        <w:rPr>
          <w:bCs/>
          <w:color w:val="000000" w:themeColor="text1"/>
        </w:rPr>
        <w:t xml:space="preserve"> Cyr</w:t>
      </w:r>
      <w:r w:rsidR="00CB76A1" w:rsidRPr="00C33915">
        <w:rPr>
          <w:bCs/>
          <w:color w:val="000000" w:themeColor="text1"/>
        </w:rPr>
        <w:t xml:space="preserve">, </w:t>
      </w:r>
      <w:r w:rsidR="00FA005B" w:rsidRPr="00C33915">
        <w:rPr>
          <w:bCs/>
          <w:color w:val="000000" w:themeColor="text1"/>
        </w:rPr>
        <w:t xml:space="preserve">for the remaining 10 weeks of the 2020-2021 school year, </w:t>
      </w:r>
      <w:r w:rsidR="00CB76A1" w:rsidRPr="00C33915">
        <w:rPr>
          <w:bCs/>
          <w:color w:val="000000" w:themeColor="text1"/>
        </w:rPr>
        <w:t>Parent chose not to avail herself of the services</w:t>
      </w:r>
      <w:r w:rsidR="00B7760A" w:rsidRPr="00C33915">
        <w:rPr>
          <w:bCs/>
          <w:color w:val="000000" w:themeColor="text1"/>
        </w:rPr>
        <w:t>.</w:t>
      </w:r>
      <w:r w:rsidR="005B28BF" w:rsidRPr="00C33915">
        <w:rPr>
          <w:bCs/>
          <w:color w:val="000000" w:themeColor="text1"/>
        </w:rPr>
        <w:t xml:space="preserve"> (</w:t>
      </w:r>
      <w:r w:rsidR="00B7760A" w:rsidRPr="00C33915">
        <w:rPr>
          <w:bCs/>
          <w:color w:val="000000" w:themeColor="text1"/>
        </w:rPr>
        <w:t xml:space="preserve">S-12; </w:t>
      </w:r>
      <w:r w:rsidR="005B28BF" w:rsidRPr="00C33915">
        <w:rPr>
          <w:bCs/>
          <w:color w:val="000000" w:themeColor="text1"/>
        </w:rPr>
        <w:t>Bertonazzi; Cyr)</w:t>
      </w:r>
    </w:p>
    <w:p w14:paraId="0E449B0D" w14:textId="350C4460" w:rsidR="006B0E79" w:rsidRPr="00C33915" w:rsidRDefault="00ED7093" w:rsidP="004F012B">
      <w:pPr>
        <w:pStyle w:val="ListParagraph"/>
        <w:numPr>
          <w:ilvl w:val="0"/>
          <w:numId w:val="2"/>
        </w:numPr>
        <w:rPr>
          <w:bCs/>
          <w:color w:val="000000" w:themeColor="text1"/>
        </w:rPr>
      </w:pPr>
      <w:r w:rsidRPr="00C33915">
        <w:rPr>
          <w:bCs/>
          <w:color w:val="000000" w:themeColor="text1"/>
        </w:rPr>
        <w:t>On</w:t>
      </w:r>
      <w:r w:rsidR="006B0E79" w:rsidRPr="00C33915">
        <w:rPr>
          <w:bCs/>
          <w:color w:val="000000" w:themeColor="text1"/>
        </w:rPr>
        <w:t xml:space="preserve"> April 6</w:t>
      </w:r>
      <w:r w:rsidRPr="00C33915">
        <w:rPr>
          <w:bCs/>
          <w:color w:val="000000" w:themeColor="text1"/>
        </w:rPr>
        <w:t>, 2021 Parent received an email from a District staff member</w:t>
      </w:r>
      <w:r w:rsidR="006B0E79" w:rsidRPr="00C33915">
        <w:rPr>
          <w:bCs/>
          <w:color w:val="000000" w:themeColor="text1"/>
        </w:rPr>
        <w:t xml:space="preserve"> regarding signing Student’s IEP</w:t>
      </w:r>
      <w:r w:rsidR="008F7FA4" w:rsidRPr="00C33915">
        <w:rPr>
          <w:bCs/>
          <w:color w:val="000000" w:themeColor="text1"/>
        </w:rPr>
        <w:t>.  According to Parent, the email</w:t>
      </w:r>
      <w:r w:rsidR="006B0E79" w:rsidRPr="00C33915">
        <w:rPr>
          <w:bCs/>
          <w:color w:val="000000" w:themeColor="text1"/>
        </w:rPr>
        <w:t xml:space="preserve"> made no mention of continuing Student’s reading services</w:t>
      </w:r>
      <w:r w:rsidR="009216EE" w:rsidRPr="00C33915">
        <w:rPr>
          <w:bCs/>
          <w:color w:val="000000" w:themeColor="text1"/>
        </w:rPr>
        <w:t>.</w:t>
      </w:r>
      <w:r w:rsidR="006B0E79" w:rsidRPr="00C33915">
        <w:rPr>
          <w:bCs/>
          <w:color w:val="000000" w:themeColor="text1"/>
        </w:rPr>
        <w:t xml:space="preserve"> (P-</w:t>
      </w:r>
      <w:r w:rsidR="00D5520E" w:rsidRPr="00C33915">
        <w:rPr>
          <w:bCs/>
          <w:color w:val="000000" w:themeColor="text1"/>
        </w:rPr>
        <w:t>B</w:t>
      </w:r>
      <w:r w:rsidR="006B0E79" w:rsidRPr="00C33915">
        <w:rPr>
          <w:bCs/>
          <w:color w:val="000000" w:themeColor="text1"/>
        </w:rPr>
        <w:t xml:space="preserve">; </w:t>
      </w:r>
      <w:r w:rsidR="009216EE" w:rsidRPr="00C33915">
        <w:rPr>
          <w:bCs/>
          <w:color w:val="000000" w:themeColor="text1"/>
        </w:rPr>
        <w:t>S</w:t>
      </w:r>
      <w:r w:rsidR="008F7FA4" w:rsidRPr="00C33915">
        <w:rPr>
          <w:bCs/>
          <w:color w:val="000000" w:themeColor="text1"/>
        </w:rPr>
        <w:t xml:space="preserve">-3; </w:t>
      </w:r>
      <w:r w:rsidR="006B0E79" w:rsidRPr="00C33915">
        <w:rPr>
          <w:bCs/>
          <w:color w:val="000000" w:themeColor="text1"/>
        </w:rPr>
        <w:t xml:space="preserve">Parent) Parent described the </w:t>
      </w:r>
      <w:r w:rsidR="00B36FFB" w:rsidRPr="00C33915">
        <w:rPr>
          <w:bCs/>
          <w:color w:val="000000" w:themeColor="text1"/>
        </w:rPr>
        <w:t xml:space="preserve">email </w:t>
      </w:r>
      <w:r w:rsidR="006B0E79" w:rsidRPr="00C33915">
        <w:rPr>
          <w:bCs/>
          <w:color w:val="000000" w:themeColor="text1"/>
        </w:rPr>
        <w:t>as “unprofessional</w:t>
      </w:r>
      <w:r w:rsidR="009216EE" w:rsidRPr="00C33915">
        <w:rPr>
          <w:bCs/>
          <w:color w:val="000000" w:themeColor="text1"/>
        </w:rPr>
        <w:t>,”</w:t>
      </w:r>
      <w:r w:rsidR="006B0E79" w:rsidRPr="00C33915">
        <w:rPr>
          <w:bCs/>
          <w:color w:val="000000" w:themeColor="text1"/>
        </w:rPr>
        <w:t xml:space="preserve"> </w:t>
      </w:r>
      <w:r w:rsidR="009216EE" w:rsidRPr="00C33915">
        <w:rPr>
          <w:bCs/>
          <w:color w:val="000000" w:themeColor="text1"/>
        </w:rPr>
        <w:t>“</w:t>
      </w:r>
      <w:r w:rsidR="006B0E79" w:rsidRPr="00C33915">
        <w:rPr>
          <w:bCs/>
          <w:color w:val="000000" w:themeColor="text1"/>
        </w:rPr>
        <w:t>hostile</w:t>
      </w:r>
      <w:r w:rsidR="009216EE" w:rsidRPr="00C33915">
        <w:rPr>
          <w:bCs/>
          <w:color w:val="000000" w:themeColor="text1"/>
        </w:rPr>
        <w:t xml:space="preserve">,” and </w:t>
      </w:r>
      <w:r w:rsidR="006B0E79" w:rsidRPr="00C33915">
        <w:rPr>
          <w:bCs/>
          <w:color w:val="000000" w:themeColor="text1"/>
        </w:rPr>
        <w:t>“frivolous</w:t>
      </w:r>
      <w:r w:rsidR="00E45BC3" w:rsidRPr="00C33915">
        <w:rPr>
          <w:bCs/>
          <w:color w:val="000000" w:themeColor="text1"/>
        </w:rPr>
        <w:t>.</w:t>
      </w:r>
      <w:r w:rsidR="006B0E79" w:rsidRPr="00C33915">
        <w:rPr>
          <w:bCs/>
          <w:color w:val="000000" w:themeColor="text1"/>
        </w:rPr>
        <w:t>”</w:t>
      </w:r>
      <w:r w:rsidR="00B64DDD" w:rsidRPr="00C33915">
        <w:rPr>
          <w:rStyle w:val="FootnoteReference"/>
          <w:bCs/>
          <w:color w:val="000000" w:themeColor="text1"/>
        </w:rPr>
        <w:footnoteReference w:id="4"/>
      </w:r>
      <w:r w:rsidR="006B0E79" w:rsidRPr="00C33915">
        <w:rPr>
          <w:bCs/>
          <w:color w:val="000000" w:themeColor="text1"/>
        </w:rPr>
        <w:t xml:space="preserve"> (Parent)  </w:t>
      </w:r>
    </w:p>
    <w:p w14:paraId="3607F1CB" w14:textId="385FEACF" w:rsidR="00D25D5D" w:rsidRPr="00C33915" w:rsidRDefault="00C26CA6" w:rsidP="004F012B">
      <w:pPr>
        <w:pStyle w:val="ListParagraph"/>
        <w:numPr>
          <w:ilvl w:val="0"/>
          <w:numId w:val="2"/>
        </w:numPr>
        <w:rPr>
          <w:bCs/>
          <w:color w:val="000000" w:themeColor="text1"/>
        </w:rPr>
      </w:pPr>
      <w:r w:rsidRPr="00C33915">
        <w:rPr>
          <w:bCs/>
          <w:color w:val="000000" w:themeColor="text1"/>
        </w:rPr>
        <w:lastRenderedPageBreak/>
        <w:t>On April 14, 2021</w:t>
      </w:r>
      <w:r w:rsidR="00207BE5" w:rsidRPr="00C33915">
        <w:rPr>
          <w:rStyle w:val="FootnoteReference"/>
          <w:bCs/>
          <w:color w:val="000000" w:themeColor="text1"/>
        </w:rPr>
        <w:footnoteReference w:id="5"/>
      </w:r>
      <w:r w:rsidR="005F3426" w:rsidRPr="00C33915">
        <w:rPr>
          <w:bCs/>
          <w:color w:val="000000" w:themeColor="text1"/>
        </w:rPr>
        <w:t>,</w:t>
      </w:r>
      <w:r w:rsidR="00207BE5" w:rsidRPr="00C33915">
        <w:rPr>
          <w:bCs/>
          <w:color w:val="000000" w:themeColor="text1"/>
        </w:rPr>
        <w:t xml:space="preserve"> </w:t>
      </w:r>
      <w:r w:rsidR="009472AB" w:rsidRPr="00C33915">
        <w:rPr>
          <w:bCs/>
          <w:color w:val="000000" w:themeColor="text1"/>
        </w:rPr>
        <w:t>Principal</w:t>
      </w:r>
      <w:r w:rsidR="0016578D" w:rsidRPr="00C33915">
        <w:rPr>
          <w:bCs/>
          <w:color w:val="000000" w:themeColor="text1"/>
        </w:rPr>
        <w:t xml:space="preserve"> Cyr </w:t>
      </w:r>
      <w:r w:rsidR="009472AB" w:rsidRPr="00C33915">
        <w:rPr>
          <w:bCs/>
          <w:color w:val="000000" w:themeColor="text1"/>
        </w:rPr>
        <w:t xml:space="preserve">issued her findings </w:t>
      </w:r>
      <w:r w:rsidR="0016578D" w:rsidRPr="00C33915">
        <w:rPr>
          <w:bCs/>
          <w:color w:val="000000" w:themeColor="text1"/>
        </w:rPr>
        <w:t xml:space="preserve">regarding the </w:t>
      </w:r>
      <w:r w:rsidR="00FA005B" w:rsidRPr="00C33915">
        <w:rPr>
          <w:bCs/>
          <w:color w:val="000000" w:themeColor="text1"/>
        </w:rPr>
        <w:t>i</w:t>
      </w:r>
      <w:r w:rsidR="0016578D" w:rsidRPr="00C33915">
        <w:rPr>
          <w:bCs/>
          <w:color w:val="000000" w:themeColor="text1"/>
        </w:rPr>
        <w:t>nvestigation into Parent’s concerns</w:t>
      </w:r>
      <w:r w:rsidR="00811DE2" w:rsidRPr="00C33915">
        <w:rPr>
          <w:bCs/>
          <w:color w:val="000000" w:themeColor="text1"/>
        </w:rPr>
        <w:t>.</w:t>
      </w:r>
      <w:r w:rsidR="00DF6303" w:rsidRPr="00C33915">
        <w:rPr>
          <w:bCs/>
          <w:color w:val="000000" w:themeColor="text1"/>
        </w:rPr>
        <w:t xml:space="preserve"> </w:t>
      </w:r>
      <w:r w:rsidR="007A3F14" w:rsidRPr="00C33915">
        <w:rPr>
          <w:bCs/>
          <w:color w:val="000000" w:themeColor="text1"/>
        </w:rPr>
        <w:t>(</w:t>
      </w:r>
      <w:r w:rsidR="0006030E" w:rsidRPr="00C33915">
        <w:rPr>
          <w:bCs/>
          <w:color w:val="000000" w:themeColor="text1"/>
        </w:rPr>
        <w:t xml:space="preserve">P-D; P-C; S-7; Cyr) </w:t>
      </w:r>
      <w:r w:rsidR="0060139B" w:rsidRPr="00C33915">
        <w:rPr>
          <w:bCs/>
          <w:color w:val="000000" w:themeColor="text1"/>
        </w:rPr>
        <w:t xml:space="preserve">The investigation </w:t>
      </w:r>
      <w:r w:rsidR="00FA005B" w:rsidRPr="00C33915">
        <w:rPr>
          <w:bCs/>
          <w:color w:val="000000" w:themeColor="text1"/>
        </w:rPr>
        <w:t>failed to substantiate Parent’s allegation that</w:t>
      </w:r>
      <w:r w:rsidR="00356FB0" w:rsidRPr="00C33915">
        <w:rPr>
          <w:bCs/>
          <w:color w:val="000000" w:themeColor="text1"/>
        </w:rPr>
        <w:t xml:space="preserve"> Ms. Shaughnessy acted in an inappropriate or unprofessional manner.</w:t>
      </w:r>
      <w:r w:rsidR="007853C1" w:rsidRPr="00C33915">
        <w:rPr>
          <w:bCs/>
          <w:color w:val="000000" w:themeColor="text1"/>
        </w:rPr>
        <w:t xml:space="preserve"> </w:t>
      </w:r>
      <w:r w:rsidR="007853C1" w:rsidRPr="00C33915">
        <w:t>Parent’s racial allegations were also unsubstantiated. (P-D</w:t>
      </w:r>
      <w:r w:rsidR="00CE322F" w:rsidRPr="00C33915">
        <w:t>; Cyr</w:t>
      </w:r>
      <w:r w:rsidR="007853C1" w:rsidRPr="00C33915">
        <w:t>)</w:t>
      </w:r>
      <w:r w:rsidR="002A3A7C" w:rsidRPr="00C33915">
        <w:rPr>
          <w:bCs/>
          <w:color w:val="000000" w:themeColor="text1"/>
        </w:rPr>
        <w:t xml:space="preserve"> </w:t>
      </w:r>
      <w:r w:rsidR="001B2363" w:rsidRPr="00C33915">
        <w:rPr>
          <w:bCs/>
          <w:color w:val="000000" w:themeColor="text1"/>
        </w:rPr>
        <w:t xml:space="preserve"> Principal Cyr </w:t>
      </w:r>
      <w:r w:rsidR="00606845" w:rsidRPr="00C33915">
        <w:rPr>
          <w:bCs/>
          <w:color w:val="000000" w:themeColor="text1"/>
        </w:rPr>
        <w:t>wrote</w:t>
      </w:r>
      <w:r w:rsidR="00D25D5D" w:rsidRPr="00C33915">
        <w:rPr>
          <w:bCs/>
          <w:color w:val="000000" w:themeColor="text1"/>
        </w:rPr>
        <w:t>, in part</w:t>
      </w:r>
      <w:r w:rsidR="00606845" w:rsidRPr="00C33915">
        <w:rPr>
          <w:bCs/>
          <w:color w:val="000000" w:themeColor="text1"/>
        </w:rPr>
        <w:t>:</w:t>
      </w:r>
      <w:r w:rsidR="001B2363" w:rsidRPr="00C33915">
        <w:rPr>
          <w:bCs/>
          <w:color w:val="000000" w:themeColor="text1"/>
        </w:rPr>
        <w:t xml:space="preserve"> </w:t>
      </w:r>
    </w:p>
    <w:p w14:paraId="58E2B394" w14:textId="7D132A90" w:rsidR="00242779" w:rsidRPr="00C33915" w:rsidRDefault="005536EF" w:rsidP="00242779">
      <w:pPr>
        <w:pStyle w:val="ListParagraph"/>
        <w:ind w:left="2160"/>
        <w:rPr>
          <w:bCs/>
          <w:color w:val="000000" w:themeColor="text1"/>
        </w:rPr>
      </w:pPr>
      <w:r>
        <w:rPr>
          <w:bCs/>
          <w:color w:val="000000" w:themeColor="text1"/>
        </w:rPr>
        <w:t>“</w:t>
      </w:r>
      <w:r w:rsidR="00D25D5D" w:rsidRPr="00C33915">
        <w:rPr>
          <w:bCs/>
          <w:color w:val="000000" w:themeColor="text1"/>
        </w:rPr>
        <w:t>To the extent</w:t>
      </w:r>
      <w:r w:rsidR="005D09FE" w:rsidRPr="00C33915">
        <w:rPr>
          <w:bCs/>
          <w:color w:val="000000" w:themeColor="text1"/>
        </w:rPr>
        <w:t xml:space="preserve"> that parents have concerns with the instruction that a child is receiving, it is </w:t>
      </w:r>
      <w:r w:rsidR="00242779" w:rsidRPr="00C33915">
        <w:rPr>
          <w:bCs/>
          <w:color w:val="000000" w:themeColor="text1"/>
        </w:rPr>
        <w:t>appropriate</w:t>
      </w:r>
      <w:r w:rsidR="005D09FE" w:rsidRPr="00C33915">
        <w:rPr>
          <w:bCs/>
          <w:color w:val="000000" w:themeColor="text1"/>
        </w:rPr>
        <w:t xml:space="preserve"> to address those concerns to the teacher outside of the classroom</w:t>
      </w:r>
      <w:r w:rsidR="00FD03C3" w:rsidRPr="00C33915">
        <w:rPr>
          <w:bCs/>
          <w:color w:val="000000" w:themeColor="text1"/>
        </w:rPr>
        <w:t xml:space="preserve"> session, as you had done </w:t>
      </w:r>
      <w:r w:rsidR="00242779" w:rsidRPr="00C33915">
        <w:rPr>
          <w:bCs/>
          <w:color w:val="000000" w:themeColor="text1"/>
        </w:rPr>
        <w:t>previously</w:t>
      </w:r>
      <w:r w:rsidR="00FD03C3" w:rsidRPr="00C33915">
        <w:rPr>
          <w:bCs/>
          <w:color w:val="000000" w:themeColor="text1"/>
        </w:rPr>
        <w:t>, following the initial Zoom sessions.  As you know, you did report that when you had done so following those initial sessions, Ms. Shaughnessy was responsive</w:t>
      </w:r>
      <w:r w:rsidR="00BD082F" w:rsidRPr="00C33915">
        <w:rPr>
          <w:bCs/>
          <w:color w:val="000000" w:themeColor="text1"/>
        </w:rPr>
        <w:t xml:space="preserve"> and you felt that </w:t>
      </w:r>
      <w:r w:rsidR="00242779" w:rsidRPr="00C33915">
        <w:rPr>
          <w:bCs/>
          <w:color w:val="000000" w:themeColor="text1"/>
        </w:rPr>
        <w:t>t</w:t>
      </w:r>
      <w:r w:rsidR="00BD082F" w:rsidRPr="00C33915">
        <w:rPr>
          <w:bCs/>
          <w:color w:val="000000" w:themeColor="text1"/>
        </w:rPr>
        <w:t xml:space="preserve">he exchange had been productive.  Consequently, I would encourage you, as I would with any parent, to schedule a separate meeting </w:t>
      </w:r>
      <w:r w:rsidR="00242779" w:rsidRPr="00C33915">
        <w:rPr>
          <w:bCs/>
          <w:color w:val="000000" w:themeColor="text1"/>
        </w:rPr>
        <w:t>with</w:t>
      </w:r>
      <w:r w:rsidR="00BD082F" w:rsidRPr="00C33915">
        <w:rPr>
          <w:bCs/>
          <w:color w:val="000000" w:themeColor="text1"/>
        </w:rPr>
        <w:t xml:space="preserve"> </w:t>
      </w:r>
      <w:r w:rsidR="00242779" w:rsidRPr="00C33915">
        <w:rPr>
          <w:bCs/>
          <w:color w:val="000000" w:themeColor="text1"/>
        </w:rPr>
        <w:t>th</w:t>
      </w:r>
      <w:r w:rsidR="00BD082F" w:rsidRPr="00C33915">
        <w:rPr>
          <w:bCs/>
          <w:color w:val="000000" w:themeColor="text1"/>
        </w:rPr>
        <w:t xml:space="preserve">e teacher to address concerns and to receive updates on progress.  </w:t>
      </w:r>
    </w:p>
    <w:p w14:paraId="6057B31B" w14:textId="77777777" w:rsidR="00242779" w:rsidRPr="00C33915" w:rsidRDefault="00242779" w:rsidP="00242779">
      <w:pPr>
        <w:pStyle w:val="ListParagraph"/>
        <w:ind w:left="2160"/>
        <w:rPr>
          <w:bCs/>
          <w:color w:val="000000" w:themeColor="text1"/>
        </w:rPr>
      </w:pPr>
    </w:p>
    <w:p w14:paraId="3815D9D8" w14:textId="1AD7C528" w:rsidR="0007735B" w:rsidRPr="00C33915" w:rsidRDefault="00BD082F" w:rsidP="0007735B">
      <w:pPr>
        <w:pStyle w:val="ListParagraph"/>
        <w:ind w:left="2160"/>
        <w:rPr>
          <w:bCs/>
          <w:color w:val="000000" w:themeColor="text1"/>
        </w:rPr>
      </w:pPr>
      <w:r w:rsidRPr="00C33915">
        <w:rPr>
          <w:bCs/>
          <w:color w:val="000000" w:themeColor="text1"/>
        </w:rPr>
        <w:t xml:space="preserve">This </w:t>
      </w:r>
      <w:r w:rsidR="00242779" w:rsidRPr="00C33915">
        <w:rPr>
          <w:bCs/>
          <w:color w:val="000000" w:themeColor="text1"/>
        </w:rPr>
        <w:t>concludes</w:t>
      </w:r>
      <w:r w:rsidRPr="00C33915">
        <w:rPr>
          <w:bCs/>
          <w:color w:val="000000" w:themeColor="text1"/>
        </w:rPr>
        <w:t xml:space="preserve"> my investigation of </w:t>
      </w:r>
      <w:r w:rsidR="00242779" w:rsidRPr="00C33915">
        <w:rPr>
          <w:bCs/>
          <w:color w:val="000000" w:themeColor="text1"/>
        </w:rPr>
        <w:t>your</w:t>
      </w:r>
      <w:r w:rsidRPr="00C33915">
        <w:rPr>
          <w:bCs/>
          <w:color w:val="000000" w:themeColor="text1"/>
        </w:rPr>
        <w:t xml:space="preserve"> parent concern,  To the extent that you are dissatisfied with the investigation of your </w:t>
      </w:r>
      <w:r w:rsidR="00242779" w:rsidRPr="00C33915">
        <w:rPr>
          <w:bCs/>
          <w:color w:val="000000" w:themeColor="text1"/>
        </w:rPr>
        <w:t>concern</w:t>
      </w:r>
      <w:r w:rsidR="0007735B" w:rsidRPr="00C33915">
        <w:rPr>
          <w:bCs/>
          <w:color w:val="000000" w:themeColor="text1"/>
        </w:rPr>
        <w:t>,</w:t>
      </w:r>
      <w:r w:rsidRPr="00C33915">
        <w:rPr>
          <w:bCs/>
          <w:color w:val="000000" w:themeColor="text1"/>
        </w:rPr>
        <w:t xml:space="preserve"> you do have the right under the applicable policy to contact the Superintend</w:t>
      </w:r>
      <w:r w:rsidR="0007735B" w:rsidRPr="00C33915">
        <w:rPr>
          <w:bCs/>
          <w:color w:val="000000" w:themeColor="text1"/>
        </w:rPr>
        <w:t>en</w:t>
      </w:r>
      <w:r w:rsidRPr="00C33915">
        <w:rPr>
          <w:bCs/>
          <w:color w:val="000000" w:themeColor="text1"/>
        </w:rPr>
        <w:t>t</w:t>
      </w:r>
      <w:r w:rsidR="006D1E7B" w:rsidRPr="00C33915">
        <w:rPr>
          <w:bCs/>
          <w:color w:val="000000" w:themeColor="text1"/>
        </w:rPr>
        <w:t>.</w:t>
      </w:r>
      <w:r w:rsidR="005536EF">
        <w:rPr>
          <w:bCs/>
          <w:color w:val="000000" w:themeColor="text1"/>
        </w:rPr>
        <w:t>”</w:t>
      </w:r>
      <w:r w:rsidR="008C0FCD" w:rsidRPr="00C33915">
        <w:rPr>
          <w:rStyle w:val="FootnoteReference"/>
          <w:bCs/>
          <w:color w:val="000000" w:themeColor="text1"/>
        </w:rPr>
        <w:footnoteReference w:id="6"/>
      </w:r>
      <w:r w:rsidR="006D1E7B" w:rsidRPr="00C33915">
        <w:rPr>
          <w:bCs/>
          <w:color w:val="000000" w:themeColor="text1"/>
        </w:rPr>
        <w:t xml:space="preserve"> </w:t>
      </w:r>
      <w:r w:rsidR="001B2363" w:rsidRPr="00C33915">
        <w:rPr>
          <w:bCs/>
          <w:color w:val="000000" w:themeColor="text1"/>
        </w:rPr>
        <w:t xml:space="preserve"> </w:t>
      </w:r>
      <w:r w:rsidR="00DF6303" w:rsidRPr="00C33915">
        <w:rPr>
          <w:bCs/>
          <w:color w:val="000000" w:themeColor="text1"/>
        </w:rPr>
        <w:t>(P-</w:t>
      </w:r>
      <w:r w:rsidR="0060139B" w:rsidRPr="00C33915">
        <w:rPr>
          <w:bCs/>
          <w:color w:val="000000" w:themeColor="text1"/>
        </w:rPr>
        <w:t>D</w:t>
      </w:r>
      <w:r w:rsidR="005573B5" w:rsidRPr="00C33915">
        <w:rPr>
          <w:bCs/>
          <w:color w:val="000000" w:themeColor="text1"/>
        </w:rPr>
        <w:t>; S-7</w:t>
      </w:r>
      <w:r w:rsidR="006D1E7B" w:rsidRPr="00C33915">
        <w:rPr>
          <w:bCs/>
          <w:color w:val="000000" w:themeColor="text1"/>
        </w:rPr>
        <w:t>; Cyr</w:t>
      </w:r>
      <w:r w:rsidR="00DF6303" w:rsidRPr="00C33915">
        <w:rPr>
          <w:bCs/>
          <w:color w:val="000000" w:themeColor="text1"/>
        </w:rPr>
        <w:t>)</w:t>
      </w:r>
      <w:r w:rsidR="00471CCB" w:rsidRPr="00C33915">
        <w:rPr>
          <w:bCs/>
          <w:color w:val="000000" w:themeColor="text1"/>
        </w:rPr>
        <w:t xml:space="preserve"> </w:t>
      </w:r>
    </w:p>
    <w:p w14:paraId="69B4A98E" w14:textId="583096AD" w:rsidR="001D1E18" w:rsidRPr="00C33915" w:rsidRDefault="006E4ABB" w:rsidP="0007735B">
      <w:pPr>
        <w:ind w:left="720"/>
        <w:rPr>
          <w:bCs/>
          <w:color w:val="000000" w:themeColor="text1"/>
        </w:rPr>
      </w:pPr>
      <w:r w:rsidRPr="00C33915">
        <w:rPr>
          <w:bCs/>
          <w:color w:val="000000" w:themeColor="text1"/>
        </w:rPr>
        <w:t>Principal Cyr testified that she anticipated that services would continue to be provided by Ms. Shaughnessy</w:t>
      </w:r>
      <w:r w:rsidR="00954436" w:rsidRPr="00C33915">
        <w:rPr>
          <w:bCs/>
          <w:color w:val="000000" w:themeColor="text1"/>
        </w:rPr>
        <w:t xml:space="preserve">, who </w:t>
      </w:r>
      <w:r w:rsidR="009D0D19" w:rsidRPr="00C33915">
        <w:rPr>
          <w:bCs/>
          <w:color w:val="000000" w:themeColor="text1"/>
        </w:rPr>
        <w:t>possessed</w:t>
      </w:r>
      <w:r w:rsidR="00954436" w:rsidRPr="00C33915">
        <w:rPr>
          <w:bCs/>
          <w:color w:val="000000" w:themeColor="text1"/>
        </w:rPr>
        <w:t xml:space="preserve"> the training, skill-set and expertise to provide the</w:t>
      </w:r>
      <w:r w:rsidR="009D0D19" w:rsidRPr="00C33915">
        <w:rPr>
          <w:bCs/>
          <w:color w:val="000000" w:themeColor="text1"/>
        </w:rPr>
        <w:t>m</w:t>
      </w:r>
      <w:r w:rsidRPr="00C33915">
        <w:rPr>
          <w:bCs/>
          <w:color w:val="000000" w:themeColor="text1"/>
        </w:rPr>
        <w:t xml:space="preserve">. </w:t>
      </w:r>
      <w:r w:rsidR="006A2D20" w:rsidRPr="00C33915">
        <w:rPr>
          <w:bCs/>
          <w:color w:val="000000" w:themeColor="text1"/>
        </w:rPr>
        <w:t xml:space="preserve">She did not </w:t>
      </w:r>
      <w:r w:rsidR="0029550D" w:rsidRPr="00C33915">
        <w:rPr>
          <w:bCs/>
          <w:color w:val="000000" w:themeColor="text1"/>
        </w:rPr>
        <w:t xml:space="preserve">specify when services would resume </w:t>
      </w:r>
      <w:r w:rsidR="004E2359" w:rsidRPr="00C33915">
        <w:rPr>
          <w:bCs/>
          <w:color w:val="000000" w:themeColor="text1"/>
        </w:rPr>
        <w:t xml:space="preserve">because they had never been stopped or terminated. </w:t>
      </w:r>
      <w:r w:rsidRPr="00C33915">
        <w:rPr>
          <w:bCs/>
          <w:color w:val="000000" w:themeColor="text1"/>
        </w:rPr>
        <w:t>(Cyr)</w:t>
      </w:r>
    </w:p>
    <w:p w14:paraId="5BCD1A20" w14:textId="77777777" w:rsidR="00CE648C" w:rsidRPr="00C33915" w:rsidRDefault="00CE648C" w:rsidP="004F012B">
      <w:pPr>
        <w:pStyle w:val="ListParagraph"/>
        <w:numPr>
          <w:ilvl w:val="0"/>
          <w:numId w:val="2"/>
        </w:numPr>
        <w:rPr>
          <w:bCs/>
          <w:color w:val="000000" w:themeColor="text1"/>
        </w:rPr>
      </w:pPr>
      <w:r w:rsidRPr="00C33915">
        <w:rPr>
          <w:bCs/>
          <w:color w:val="000000" w:themeColor="text1"/>
        </w:rPr>
        <w:t>Parent testified that it was her understanding that a new teacher would be assigned to Student regardless of the findings because Parent had expressed to Ms. Cyr that she was “uncomfortable” with Ms. Shaughnessy, rejected services with her, and “wanted” a new teacher. (Parent)</w:t>
      </w:r>
    </w:p>
    <w:p w14:paraId="2B46F260" w14:textId="3FC76274" w:rsidR="00CE648C" w:rsidRPr="00C33915" w:rsidRDefault="00CE648C" w:rsidP="004F012B">
      <w:pPr>
        <w:pStyle w:val="ListParagraph"/>
        <w:numPr>
          <w:ilvl w:val="0"/>
          <w:numId w:val="2"/>
        </w:numPr>
        <w:rPr>
          <w:bCs/>
          <w:color w:val="000000" w:themeColor="text1"/>
        </w:rPr>
      </w:pPr>
      <w:r w:rsidRPr="00C33915">
        <w:rPr>
          <w:bCs/>
          <w:color w:val="000000" w:themeColor="text1"/>
        </w:rPr>
        <w:t>Principal Cyr testified that a parent is “not entitled to any staff person they want.” (Cyr) The District assigns staff based on their qualifications and expertise. (Cyr; Alan)</w:t>
      </w:r>
    </w:p>
    <w:p w14:paraId="4BD66957" w14:textId="6B6383D8" w:rsidR="001D1E18" w:rsidRPr="00C33915" w:rsidRDefault="00860E8D" w:rsidP="004F012B">
      <w:pPr>
        <w:pStyle w:val="ListParagraph"/>
        <w:numPr>
          <w:ilvl w:val="0"/>
          <w:numId w:val="2"/>
        </w:numPr>
        <w:rPr>
          <w:bCs/>
          <w:color w:val="000000" w:themeColor="text1"/>
        </w:rPr>
      </w:pPr>
      <w:r w:rsidRPr="00C33915">
        <w:rPr>
          <w:bCs/>
          <w:color w:val="000000" w:themeColor="text1"/>
        </w:rPr>
        <w:t>Parent testified that she received no communication from the District regarding the investigation. (Parent)</w:t>
      </w:r>
      <w:r w:rsidR="00350BA0" w:rsidRPr="00C33915">
        <w:rPr>
          <w:bCs/>
          <w:color w:val="000000" w:themeColor="text1"/>
        </w:rPr>
        <w:t xml:space="preserve"> However, </w:t>
      </w:r>
      <w:r w:rsidR="00955A77" w:rsidRPr="00C33915">
        <w:rPr>
          <w:bCs/>
          <w:color w:val="000000" w:themeColor="text1"/>
        </w:rPr>
        <w:t>Ms. Cyr testified that,</w:t>
      </w:r>
      <w:r w:rsidRPr="00C33915">
        <w:rPr>
          <w:bCs/>
          <w:color w:val="000000" w:themeColor="text1"/>
        </w:rPr>
        <w:t xml:space="preserve"> i</w:t>
      </w:r>
      <w:r w:rsidR="00A32ED4" w:rsidRPr="00C33915">
        <w:rPr>
          <w:bCs/>
          <w:color w:val="000000" w:themeColor="text1"/>
        </w:rPr>
        <w:t xml:space="preserve">n accordance with her usual practice, </w:t>
      </w:r>
      <w:r w:rsidR="00955A77" w:rsidRPr="00C33915">
        <w:rPr>
          <w:bCs/>
          <w:color w:val="000000" w:themeColor="text1"/>
        </w:rPr>
        <w:t>she</w:t>
      </w:r>
      <w:r w:rsidR="00AE4ED7" w:rsidRPr="00C33915">
        <w:rPr>
          <w:bCs/>
          <w:color w:val="000000" w:themeColor="text1"/>
        </w:rPr>
        <w:t xml:space="preserve"> sent</w:t>
      </w:r>
      <w:r w:rsidR="00955A77" w:rsidRPr="00C33915">
        <w:rPr>
          <w:bCs/>
          <w:color w:val="000000" w:themeColor="text1"/>
        </w:rPr>
        <w:t xml:space="preserve"> her</w:t>
      </w:r>
      <w:r w:rsidR="00AE4ED7" w:rsidRPr="00C33915">
        <w:rPr>
          <w:bCs/>
          <w:color w:val="000000" w:themeColor="text1"/>
        </w:rPr>
        <w:t xml:space="preserve"> letter</w:t>
      </w:r>
      <w:r w:rsidR="00955A77" w:rsidRPr="00C33915">
        <w:rPr>
          <w:bCs/>
          <w:color w:val="000000" w:themeColor="text1"/>
        </w:rPr>
        <w:t xml:space="preserve"> of</w:t>
      </w:r>
      <w:r w:rsidR="00CE322F" w:rsidRPr="00C33915">
        <w:rPr>
          <w:bCs/>
          <w:color w:val="000000" w:themeColor="text1"/>
        </w:rPr>
        <w:t xml:space="preserve"> findings </w:t>
      </w:r>
      <w:r w:rsidR="00CF249F" w:rsidRPr="00C33915">
        <w:rPr>
          <w:bCs/>
          <w:color w:val="000000" w:themeColor="text1"/>
        </w:rPr>
        <w:t>via certified mail</w:t>
      </w:r>
      <w:r w:rsidR="00955A77" w:rsidRPr="00C33915">
        <w:rPr>
          <w:bCs/>
          <w:color w:val="000000" w:themeColor="text1"/>
        </w:rPr>
        <w:t xml:space="preserve"> to Parent</w:t>
      </w:r>
      <w:r w:rsidR="00265630" w:rsidRPr="00C33915">
        <w:rPr>
          <w:bCs/>
          <w:color w:val="000000" w:themeColor="text1"/>
        </w:rPr>
        <w:t>. (</w:t>
      </w:r>
      <w:r w:rsidR="00B93132" w:rsidRPr="00C33915">
        <w:rPr>
          <w:bCs/>
          <w:color w:val="000000" w:themeColor="text1"/>
        </w:rPr>
        <w:t xml:space="preserve">P-F; </w:t>
      </w:r>
      <w:r w:rsidR="00265630" w:rsidRPr="00C33915">
        <w:rPr>
          <w:bCs/>
          <w:color w:val="000000" w:themeColor="text1"/>
        </w:rPr>
        <w:t xml:space="preserve">Cyr). </w:t>
      </w:r>
      <w:r w:rsidR="004B54F0" w:rsidRPr="00C33915">
        <w:rPr>
          <w:bCs/>
          <w:color w:val="000000" w:themeColor="text1"/>
        </w:rPr>
        <w:t xml:space="preserve"> </w:t>
      </w:r>
      <w:r w:rsidR="00265630" w:rsidRPr="00C33915">
        <w:rPr>
          <w:bCs/>
          <w:color w:val="000000" w:themeColor="text1"/>
        </w:rPr>
        <w:t>According to Principal Cyr, it was returned to the District</w:t>
      </w:r>
      <w:r w:rsidR="008B5823" w:rsidRPr="00C33915">
        <w:rPr>
          <w:bCs/>
          <w:color w:val="000000" w:themeColor="text1"/>
        </w:rPr>
        <w:t xml:space="preserve"> after attempts were made to deliver it</w:t>
      </w:r>
      <w:r w:rsidR="00685C94" w:rsidRPr="00C33915">
        <w:rPr>
          <w:bCs/>
          <w:color w:val="000000" w:themeColor="text1"/>
        </w:rPr>
        <w:t xml:space="preserve"> on April 17, April 22, and May 2, 2021</w:t>
      </w:r>
      <w:r w:rsidR="00265630" w:rsidRPr="00C33915">
        <w:rPr>
          <w:bCs/>
          <w:color w:val="000000" w:themeColor="text1"/>
        </w:rPr>
        <w:t xml:space="preserve">. (Cyr) </w:t>
      </w:r>
      <w:r w:rsidR="00350BA0" w:rsidRPr="00C33915">
        <w:rPr>
          <w:bCs/>
          <w:color w:val="000000" w:themeColor="text1"/>
        </w:rPr>
        <w:t xml:space="preserve">When questioned, </w:t>
      </w:r>
      <w:r w:rsidR="00265630" w:rsidRPr="00C33915">
        <w:rPr>
          <w:bCs/>
          <w:color w:val="000000" w:themeColor="text1"/>
        </w:rPr>
        <w:t>Parent testified that she was busy with work and could not pick up</w:t>
      </w:r>
      <w:r w:rsidR="00052B13" w:rsidRPr="00C33915">
        <w:rPr>
          <w:bCs/>
          <w:color w:val="000000" w:themeColor="text1"/>
        </w:rPr>
        <w:t xml:space="preserve"> the letter</w:t>
      </w:r>
      <w:r w:rsidR="00265630" w:rsidRPr="00C33915">
        <w:rPr>
          <w:bCs/>
          <w:color w:val="000000" w:themeColor="text1"/>
        </w:rPr>
        <w:t>. (Parent</w:t>
      </w:r>
      <w:r w:rsidR="00724C9C" w:rsidRPr="00C33915">
        <w:rPr>
          <w:bCs/>
          <w:color w:val="000000" w:themeColor="text1"/>
        </w:rPr>
        <w:t xml:space="preserve">) </w:t>
      </w:r>
    </w:p>
    <w:p w14:paraId="3C82242F" w14:textId="37279460" w:rsidR="008D265B" w:rsidRPr="00C33915" w:rsidRDefault="008D265B" w:rsidP="004F012B">
      <w:pPr>
        <w:pStyle w:val="ListParagraph"/>
        <w:numPr>
          <w:ilvl w:val="0"/>
          <w:numId w:val="2"/>
        </w:numPr>
        <w:rPr>
          <w:bCs/>
          <w:color w:val="000000" w:themeColor="text1"/>
        </w:rPr>
      </w:pPr>
      <w:r w:rsidRPr="00C33915">
        <w:rPr>
          <w:bCs/>
          <w:color w:val="000000" w:themeColor="text1"/>
        </w:rPr>
        <w:t>Parent was dissatisfied with the results of Principal Cyr’s investigation. She asserted that the District took “no accountability” for Ms. Shaughnessy’s “unprofessionalism” and provided “no guidance regarding continuation of services.” (P-J; Parent) However, Parent did not appeal Principal Cyr’s findings to the Superintendent. (Parent)</w:t>
      </w:r>
    </w:p>
    <w:p w14:paraId="54C124B0" w14:textId="2752774F" w:rsidR="001D1E18" w:rsidRPr="00C33915" w:rsidRDefault="00802C54" w:rsidP="004F012B">
      <w:pPr>
        <w:pStyle w:val="ListParagraph"/>
        <w:numPr>
          <w:ilvl w:val="0"/>
          <w:numId w:val="2"/>
        </w:numPr>
        <w:rPr>
          <w:bCs/>
          <w:color w:val="000000" w:themeColor="text1"/>
        </w:rPr>
      </w:pPr>
      <w:r w:rsidRPr="00C33915">
        <w:rPr>
          <w:bCs/>
          <w:color w:val="000000" w:themeColor="text1"/>
        </w:rPr>
        <w:t xml:space="preserve">Via email, on May 4, 2021 </w:t>
      </w:r>
      <w:r w:rsidR="00291BEE" w:rsidRPr="00C33915">
        <w:rPr>
          <w:bCs/>
          <w:color w:val="000000" w:themeColor="text1"/>
        </w:rPr>
        <w:t>Parent</w:t>
      </w:r>
      <w:r w:rsidR="00724C9C" w:rsidRPr="00C33915">
        <w:rPr>
          <w:bCs/>
          <w:color w:val="000000" w:themeColor="text1"/>
        </w:rPr>
        <w:t xml:space="preserve"> contacted Mr. B</w:t>
      </w:r>
      <w:r w:rsidR="00807A56" w:rsidRPr="00C33915">
        <w:rPr>
          <w:bCs/>
          <w:color w:val="000000" w:themeColor="text1"/>
        </w:rPr>
        <w:t>ertonazzi</w:t>
      </w:r>
      <w:r w:rsidR="00D72E19" w:rsidRPr="00C33915">
        <w:rPr>
          <w:bCs/>
          <w:color w:val="000000" w:themeColor="text1"/>
        </w:rPr>
        <w:t xml:space="preserve"> </w:t>
      </w:r>
      <w:r w:rsidR="00724C9C" w:rsidRPr="00C33915">
        <w:rPr>
          <w:bCs/>
          <w:color w:val="000000" w:themeColor="text1"/>
        </w:rPr>
        <w:t>and asked hi</w:t>
      </w:r>
      <w:r w:rsidR="00F72EEC" w:rsidRPr="00C33915">
        <w:rPr>
          <w:bCs/>
          <w:color w:val="000000" w:themeColor="text1"/>
        </w:rPr>
        <w:t xml:space="preserve">m </w:t>
      </w:r>
      <w:r w:rsidR="00724C9C" w:rsidRPr="00C33915">
        <w:rPr>
          <w:bCs/>
          <w:color w:val="000000" w:themeColor="text1"/>
        </w:rPr>
        <w:t>to email the findings</w:t>
      </w:r>
      <w:r w:rsidR="00660F26" w:rsidRPr="00C33915">
        <w:rPr>
          <w:bCs/>
          <w:color w:val="000000" w:themeColor="text1"/>
        </w:rPr>
        <w:t xml:space="preserve"> of the investigation</w:t>
      </w:r>
      <w:r w:rsidR="00724C9C" w:rsidRPr="00C33915">
        <w:rPr>
          <w:bCs/>
          <w:color w:val="000000" w:themeColor="text1"/>
        </w:rPr>
        <w:t xml:space="preserve"> to her</w:t>
      </w:r>
      <w:r w:rsidR="004F6A51" w:rsidRPr="00C33915">
        <w:rPr>
          <w:bCs/>
          <w:color w:val="000000" w:themeColor="text1"/>
        </w:rPr>
        <w:t xml:space="preserve">. She indicated </w:t>
      </w:r>
      <w:r w:rsidR="005536EF">
        <w:rPr>
          <w:bCs/>
          <w:color w:val="000000" w:themeColor="text1"/>
        </w:rPr>
        <w:t>that she finally emailed Mr. Bertonazzi</w:t>
      </w:r>
      <w:r w:rsidR="00291BEE" w:rsidRPr="00C33915">
        <w:rPr>
          <w:bCs/>
          <w:color w:val="000000" w:themeColor="text1"/>
        </w:rPr>
        <w:t xml:space="preserve"> because</w:t>
      </w:r>
      <w:r w:rsidR="004F6A51" w:rsidRPr="00C33915">
        <w:rPr>
          <w:bCs/>
          <w:color w:val="000000" w:themeColor="text1"/>
        </w:rPr>
        <w:t xml:space="preserve"> of the</w:t>
      </w:r>
      <w:r w:rsidR="00291BEE" w:rsidRPr="00C33915">
        <w:rPr>
          <w:bCs/>
          <w:color w:val="000000" w:themeColor="text1"/>
        </w:rPr>
        <w:t xml:space="preserve"> “silence” from the District</w:t>
      </w:r>
      <w:r w:rsidR="00724C9C" w:rsidRPr="00C33915">
        <w:rPr>
          <w:bCs/>
          <w:color w:val="000000" w:themeColor="text1"/>
        </w:rPr>
        <w:t>. (</w:t>
      </w:r>
      <w:r w:rsidR="00766368" w:rsidRPr="00C33915">
        <w:rPr>
          <w:bCs/>
          <w:color w:val="000000" w:themeColor="text1"/>
        </w:rPr>
        <w:t>P-F; Parent</w:t>
      </w:r>
      <w:r w:rsidR="004F6A51" w:rsidRPr="00C33915">
        <w:rPr>
          <w:bCs/>
          <w:color w:val="000000" w:themeColor="text1"/>
        </w:rPr>
        <w:t>)</w:t>
      </w:r>
      <w:r w:rsidR="00766368" w:rsidRPr="00C33915">
        <w:rPr>
          <w:bCs/>
          <w:color w:val="000000" w:themeColor="text1"/>
        </w:rPr>
        <w:t xml:space="preserve"> According to Parent, </w:t>
      </w:r>
      <w:r w:rsidR="00807A56" w:rsidRPr="00C33915">
        <w:rPr>
          <w:bCs/>
          <w:color w:val="000000" w:themeColor="text1"/>
        </w:rPr>
        <w:t xml:space="preserve">Mr. Bertonazzi </w:t>
      </w:r>
      <w:r w:rsidR="00766368" w:rsidRPr="00C33915">
        <w:rPr>
          <w:bCs/>
          <w:color w:val="000000" w:themeColor="text1"/>
        </w:rPr>
        <w:t xml:space="preserve">“ignored” her </w:t>
      </w:r>
      <w:r w:rsidRPr="00C33915">
        <w:rPr>
          <w:bCs/>
          <w:color w:val="000000" w:themeColor="text1"/>
        </w:rPr>
        <w:t>email</w:t>
      </w:r>
      <w:r w:rsidR="00766368" w:rsidRPr="00C33915">
        <w:rPr>
          <w:bCs/>
          <w:color w:val="000000" w:themeColor="text1"/>
        </w:rPr>
        <w:t xml:space="preserve">. </w:t>
      </w:r>
      <w:r w:rsidR="00121A59" w:rsidRPr="00C33915">
        <w:rPr>
          <w:bCs/>
          <w:color w:val="000000" w:themeColor="text1"/>
        </w:rPr>
        <w:t xml:space="preserve"> She felt that “clearly the District did not want to </w:t>
      </w:r>
      <w:r w:rsidR="00121A59" w:rsidRPr="00C33915">
        <w:rPr>
          <w:bCs/>
          <w:color w:val="000000" w:themeColor="text1"/>
        </w:rPr>
        <w:lastRenderedPageBreak/>
        <w:t xml:space="preserve">communicate with [her].” </w:t>
      </w:r>
      <w:r w:rsidR="00766368" w:rsidRPr="00C33915">
        <w:rPr>
          <w:bCs/>
          <w:color w:val="000000" w:themeColor="text1"/>
        </w:rPr>
        <w:t xml:space="preserve">(Parent) However, </w:t>
      </w:r>
      <w:r w:rsidR="00807A56" w:rsidRPr="00C33915">
        <w:rPr>
          <w:bCs/>
          <w:color w:val="000000" w:themeColor="text1"/>
        </w:rPr>
        <w:t xml:space="preserve">Mr. Bertonazzi </w:t>
      </w:r>
      <w:r w:rsidR="00766368" w:rsidRPr="00C33915">
        <w:rPr>
          <w:bCs/>
          <w:color w:val="000000" w:themeColor="text1"/>
        </w:rPr>
        <w:t>testified</w:t>
      </w:r>
      <w:r w:rsidR="00807A56" w:rsidRPr="00C33915">
        <w:rPr>
          <w:bCs/>
          <w:color w:val="000000" w:themeColor="text1"/>
        </w:rPr>
        <w:t xml:space="preserve"> </w:t>
      </w:r>
      <w:r w:rsidR="00766368" w:rsidRPr="00C33915">
        <w:rPr>
          <w:bCs/>
          <w:color w:val="000000" w:themeColor="text1"/>
        </w:rPr>
        <w:t xml:space="preserve">that </w:t>
      </w:r>
      <w:r w:rsidR="00DC4909" w:rsidRPr="00C33915">
        <w:rPr>
          <w:bCs/>
          <w:color w:val="000000" w:themeColor="text1"/>
        </w:rPr>
        <w:t xml:space="preserve">after </w:t>
      </w:r>
      <w:r w:rsidR="00234071" w:rsidRPr="00C33915">
        <w:rPr>
          <w:bCs/>
          <w:color w:val="000000" w:themeColor="text1"/>
        </w:rPr>
        <w:t xml:space="preserve">receiving the email from Parent, he </w:t>
      </w:r>
      <w:r w:rsidR="00660F26" w:rsidRPr="00C33915">
        <w:rPr>
          <w:bCs/>
          <w:color w:val="000000" w:themeColor="text1"/>
        </w:rPr>
        <w:t>verbally communicated Parent’s request to</w:t>
      </w:r>
      <w:r w:rsidR="00234071" w:rsidRPr="00C33915">
        <w:rPr>
          <w:bCs/>
          <w:color w:val="000000" w:themeColor="text1"/>
        </w:rPr>
        <w:t xml:space="preserve"> Principal Cyr</w:t>
      </w:r>
      <w:r w:rsidR="005536EF">
        <w:rPr>
          <w:bCs/>
          <w:color w:val="000000" w:themeColor="text1"/>
        </w:rPr>
        <w:t>.</w:t>
      </w:r>
      <w:r w:rsidR="00766368" w:rsidRPr="00C33915">
        <w:rPr>
          <w:bCs/>
          <w:color w:val="000000" w:themeColor="text1"/>
        </w:rPr>
        <w:t xml:space="preserve">  (Cyr</w:t>
      </w:r>
      <w:r w:rsidR="00807A56" w:rsidRPr="00C33915">
        <w:rPr>
          <w:bCs/>
          <w:color w:val="000000" w:themeColor="text1"/>
        </w:rPr>
        <w:t>; Bertonazzi</w:t>
      </w:r>
      <w:r w:rsidR="00766368" w:rsidRPr="00C33915">
        <w:rPr>
          <w:bCs/>
          <w:color w:val="000000" w:themeColor="text1"/>
        </w:rPr>
        <w:t>)</w:t>
      </w:r>
      <w:r w:rsidR="006D6106" w:rsidRPr="00C33915">
        <w:rPr>
          <w:bCs/>
          <w:color w:val="000000" w:themeColor="text1"/>
        </w:rPr>
        <w:t xml:space="preserve"> It was not his intent to “ignore” Parent but rather </w:t>
      </w:r>
      <w:r w:rsidRPr="00C33915">
        <w:rPr>
          <w:bCs/>
          <w:color w:val="000000" w:themeColor="text1"/>
        </w:rPr>
        <w:t xml:space="preserve">he wanted </w:t>
      </w:r>
      <w:r w:rsidR="006D6106" w:rsidRPr="00C33915">
        <w:rPr>
          <w:bCs/>
          <w:color w:val="000000" w:themeColor="text1"/>
        </w:rPr>
        <w:t>to make sure that he got her the information she was requesting</w:t>
      </w:r>
      <w:r w:rsidR="000E2536" w:rsidRPr="00C33915">
        <w:rPr>
          <w:bCs/>
          <w:color w:val="000000" w:themeColor="text1"/>
        </w:rPr>
        <w:t xml:space="preserve"> since she was asking that the information be provided to her be “in a different format” than what was typically </w:t>
      </w:r>
      <w:r w:rsidR="009A2360" w:rsidRPr="00C33915">
        <w:rPr>
          <w:bCs/>
          <w:color w:val="000000" w:themeColor="text1"/>
        </w:rPr>
        <w:t>done</w:t>
      </w:r>
      <w:r w:rsidR="000E2536" w:rsidRPr="00C33915">
        <w:rPr>
          <w:bCs/>
          <w:color w:val="000000" w:themeColor="text1"/>
        </w:rPr>
        <w:t>. (Bertonazzi)</w:t>
      </w:r>
      <w:r w:rsidR="00F72EEC" w:rsidRPr="00C33915">
        <w:rPr>
          <w:bCs/>
          <w:color w:val="000000" w:themeColor="text1"/>
        </w:rPr>
        <w:t xml:space="preserve"> </w:t>
      </w:r>
      <w:r w:rsidR="00EC60BC" w:rsidRPr="00C33915">
        <w:rPr>
          <w:bCs/>
          <w:color w:val="000000" w:themeColor="text1"/>
        </w:rPr>
        <w:t xml:space="preserve">On May 13, 2021, Principal Cyr </w:t>
      </w:r>
      <w:r w:rsidR="00911FD3">
        <w:rPr>
          <w:bCs/>
          <w:color w:val="000000" w:themeColor="text1"/>
        </w:rPr>
        <w:t>emailed</w:t>
      </w:r>
      <w:r w:rsidR="00EC60BC" w:rsidRPr="00C33915">
        <w:rPr>
          <w:bCs/>
          <w:color w:val="000000" w:themeColor="text1"/>
        </w:rPr>
        <w:t xml:space="preserve"> Parent </w:t>
      </w:r>
      <w:r w:rsidR="00B543AA">
        <w:rPr>
          <w:bCs/>
          <w:color w:val="000000" w:themeColor="text1"/>
        </w:rPr>
        <w:t>her</w:t>
      </w:r>
      <w:r w:rsidR="00EC60BC" w:rsidRPr="00C33915">
        <w:rPr>
          <w:bCs/>
          <w:color w:val="000000" w:themeColor="text1"/>
        </w:rPr>
        <w:t xml:space="preserve"> </w:t>
      </w:r>
      <w:r w:rsidR="00545C97" w:rsidRPr="00C33915">
        <w:rPr>
          <w:bCs/>
          <w:color w:val="000000" w:themeColor="text1"/>
        </w:rPr>
        <w:t xml:space="preserve">letter </w:t>
      </w:r>
      <w:r w:rsidR="00B543AA">
        <w:rPr>
          <w:bCs/>
          <w:color w:val="000000" w:themeColor="text1"/>
        </w:rPr>
        <w:t xml:space="preserve">of findings </w:t>
      </w:r>
      <w:r w:rsidR="00EC60BC" w:rsidRPr="00C33915">
        <w:rPr>
          <w:bCs/>
          <w:color w:val="000000" w:themeColor="text1"/>
        </w:rPr>
        <w:t xml:space="preserve">and offered to print </w:t>
      </w:r>
      <w:r w:rsidR="00B543AA">
        <w:rPr>
          <w:bCs/>
          <w:color w:val="000000" w:themeColor="text1"/>
        </w:rPr>
        <w:t xml:space="preserve">her </w:t>
      </w:r>
      <w:r w:rsidR="00EC60BC" w:rsidRPr="00C33915">
        <w:rPr>
          <w:bCs/>
          <w:color w:val="000000" w:themeColor="text1"/>
        </w:rPr>
        <w:t>a copy and leave it at the school for pick-up.</w:t>
      </w:r>
      <w:r w:rsidR="00EC60BC" w:rsidRPr="00C33915">
        <w:rPr>
          <w:rStyle w:val="FootnoteReference"/>
          <w:bCs/>
          <w:color w:val="000000" w:themeColor="text1"/>
        </w:rPr>
        <w:footnoteReference w:id="7"/>
      </w:r>
      <w:r w:rsidR="00291BEE" w:rsidRPr="00C33915">
        <w:rPr>
          <w:bCs/>
          <w:color w:val="000000" w:themeColor="text1"/>
        </w:rPr>
        <w:t xml:space="preserve"> </w:t>
      </w:r>
      <w:r w:rsidR="00EC60BC" w:rsidRPr="00C33915">
        <w:rPr>
          <w:bCs/>
          <w:color w:val="000000" w:themeColor="text1"/>
        </w:rPr>
        <w:t>(P-C; Cyr; Parent)</w:t>
      </w:r>
    </w:p>
    <w:p w14:paraId="3B517770" w14:textId="7DBB4666" w:rsidR="002A3604" w:rsidRPr="00B2181F" w:rsidRDefault="00F72EEC" w:rsidP="002A3604">
      <w:pPr>
        <w:pStyle w:val="ListParagraph"/>
        <w:numPr>
          <w:ilvl w:val="0"/>
          <w:numId w:val="2"/>
        </w:numPr>
        <w:rPr>
          <w:bCs/>
          <w:color w:val="000000" w:themeColor="text1"/>
        </w:rPr>
      </w:pPr>
      <w:r w:rsidRPr="00C33915">
        <w:rPr>
          <w:bCs/>
          <w:color w:val="000000" w:themeColor="text1"/>
        </w:rPr>
        <w:t>Parent’s May 4</w:t>
      </w:r>
      <w:r w:rsidR="008071E6" w:rsidRPr="00C33915">
        <w:rPr>
          <w:bCs/>
          <w:color w:val="000000" w:themeColor="text1"/>
        </w:rPr>
        <w:t>, 2021</w:t>
      </w:r>
      <w:r w:rsidRPr="00C33915">
        <w:rPr>
          <w:bCs/>
          <w:color w:val="000000" w:themeColor="text1"/>
        </w:rPr>
        <w:t xml:space="preserve"> </w:t>
      </w:r>
      <w:r w:rsidR="006B3E6B" w:rsidRPr="00C33915">
        <w:rPr>
          <w:bCs/>
          <w:color w:val="000000" w:themeColor="text1"/>
        </w:rPr>
        <w:t>communication</w:t>
      </w:r>
      <w:r w:rsidRPr="00C33915">
        <w:rPr>
          <w:bCs/>
          <w:color w:val="000000" w:themeColor="text1"/>
        </w:rPr>
        <w:t xml:space="preserve"> did not inquire about the reading services. (P-F</w:t>
      </w:r>
      <w:r w:rsidR="007C75E0" w:rsidRPr="00C33915">
        <w:rPr>
          <w:bCs/>
          <w:color w:val="000000" w:themeColor="text1"/>
        </w:rPr>
        <w:t xml:space="preserve">; Parent; </w:t>
      </w:r>
      <w:r w:rsidR="00335F91" w:rsidRPr="00C33915">
        <w:rPr>
          <w:bCs/>
          <w:color w:val="000000" w:themeColor="text1"/>
        </w:rPr>
        <w:t>Bertonazzi</w:t>
      </w:r>
      <w:r w:rsidRPr="00C33915">
        <w:rPr>
          <w:bCs/>
          <w:color w:val="000000" w:themeColor="text1"/>
        </w:rPr>
        <w:t>)</w:t>
      </w:r>
      <w:r w:rsidR="00510D55" w:rsidRPr="00C33915">
        <w:rPr>
          <w:bCs/>
          <w:color w:val="000000" w:themeColor="text1"/>
        </w:rPr>
        <w:t xml:space="preserve"> </w:t>
      </w:r>
      <w:r w:rsidR="004F7319" w:rsidRPr="00C33915">
        <w:rPr>
          <w:bCs/>
          <w:color w:val="000000" w:themeColor="text1"/>
        </w:rPr>
        <w:t>Parent did not attempt any other</w:t>
      </w:r>
      <w:r w:rsidR="00ED22DE" w:rsidRPr="00C33915">
        <w:rPr>
          <w:bCs/>
          <w:color w:val="000000" w:themeColor="text1"/>
        </w:rPr>
        <w:t xml:space="preserve"> communications </w:t>
      </w:r>
      <w:r w:rsidR="004F7319" w:rsidRPr="00C33915">
        <w:rPr>
          <w:bCs/>
          <w:color w:val="000000" w:themeColor="text1"/>
        </w:rPr>
        <w:t xml:space="preserve">with the District regarding </w:t>
      </w:r>
      <w:r w:rsidR="00472871" w:rsidRPr="00C33915">
        <w:rPr>
          <w:bCs/>
          <w:color w:val="000000" w:themeColor="text1"/>
        </w:rPr>
        <w:t>services</w:t>
      </w:r>
      <w:r w:rsidR="009E70B5" w:rsidRPr="00C33915">
        <w:rPr>
          <w:bCs/>
          <w:color w:val="000000" w:themeColor="text1"/>
        </w:rPr>
        <w:t>.</w:t>
      </w:r>
      <w:r w:rsidR="009E70B5" w:rsidRPr="00C33915">
        <w:rPr>
          <w:rStyle w:val="FootnoteReference"/>
          <w:bCs/>
          <w:color w:val="000000" w:themeColor="text1"/>
        </w:rPr>
        <w:footnoteReference w:id="8"/>
      </w:r>
    </w:p>
    <w:p w14:paraId="7671589C" w14:textId="231B6097" w:rsidR="00B21E02" w:rsidRPr="00C33915" w:rsidRDefault="00B21E02" w:rsidP="004F012B">
      <w:pPr>
        <w:pStyle w:val="ListParagraph"/>
        <w:numPr>
          <w:ilvl w:val="0"/>
          <w:numId w:val="2"/>
        </w:numPr>
        <w:rPr>
          <w:bCs/>
          <w:color w:val="000000" w:themeColor="text1"/>
        </w:rPr>
      </w:pPr>
      <w:r w:rsidRPr="00C33915">
        <w:rPr>
          <w:bCs/>
          <w:color w:val="000000" w:themeColor="text1"/>
        </w:rPr>
        <w:t>Ms. Shaughnessy’s phone is set up to receive a notification whenever a student logs in</w:t>
      </w:r>
      <w:r w:rsidR="00CE648C" w:rsidRPr="00C33915">
        <w:rPr>
          <w:bCs/>
          <w:color w:val="000000" w:themeColor="text1"/>
        </w:rPr>
        <w:t>to a scheduled session</w:t>
      </w:r>
      <w:r w:rsidR="002E0712">
        <w:rPr>
          <w:bCs/>
          <w:color w:val="000000" w:themeColor="text1"/>
        </w:rPr>
        <w:t xml:space="preserve">. </w:t>
      </w:r>
      <w:r w:rsidRPr="00C33915">
        <w:rPr>
          <w:bCs/>
          <w:color w:val="000000" w:themeColor="text1"/>
        </w:rPr>
        <w:t>Student did not log in following March 22, 2021. (Shaughnessy</w:t>
      </w:r>
      <w:r w:rsidR="00951661" w:rsidRPr="00C33915">
        <w:rPr>
          <w:bCs/>
          <w:color w:val="000000" w:themeColor="text1"/>
        </w:rPr>
        <w:t>)</w:t>
      </w:r>
    </w:p>
    <w:p w14:paraId="314CA3BF" w14:textId="47707A4F" w:rsidR="00166F69" w:rsidRPr="00C33915" w:rsidRDefault="006E6054" w:rsidP="004F012B">
      <w:pPr>
        <w:pStyle w:val="ListParagraph"/>
        <w:numPr>
          <w:ilvl w:val="0"/>
          <w:numId w:val="2"/>
        </w:numPr>
        <w:rPr>
          <w:bCs/>
          <w:color w:val="000000" w:themeColor="text1"/>
        </w:rPr>
      </w:pPr>
      <w:r w:rsidRPr="00C33915">
        <w:rPr>
          <w:bCs/>
          <w:color w:val="000000" w:themeColor="text1"/>
        </w:rPr>
        <w:t xml:space="preserve">According to </w:t>
      </w:r>
      <w:r w:rsidR="004C3D5A" w:rsidRPr="00C33915">
        <w:rPr>
          <w:bCs/>
          <w:color w:val="000000" w:themeColor="text1"/>
        </w:rPr>
        <w:t>District staff</w:t>
      </w:r>
      <w:r w:rsidRPr="00C33915">
        <w:rPr>
          <w:bCs/>
          <w:color w:val="000000" w:themeColor="text1"/>
        </w:rPr>
        <w:t xml:space="preserve">, Student continued to </w:t>
      </w:r>
      <w:r w:rsidR="004C3D5A" w:rsidRPr="00C33915">
        <w:rPr>
          <w:bCs/>
          <w:color w:val="000000" w:themeColor="text1"/>
        </w:rPr>
        <w:t>have access</w:t>
      </w:r>
      <w:r w:rsidRPr="00C33915">
        <w:rPr>
          <w:bCs/>
          <w:color w:val="000000" w:themeColor="text1"/>
        </w:rPr>
        <w:t xml:space="preserve"> </w:t>
      </w:r>
      <w:r w:rsidR="00FA5285">
        <w:rPr>
          <w:bCs/>
          <w:color w:val="000000" w:themeColor="text1"/>
        </w:rPr>
        <w:t xml:space="preserve">to </w:t>
      </w:r>
      <w:r w:rsidRPr="00C33915">
        <w:rPr>
          <w:bCs/>
          <w:color w:val="000000" w:themeColor="text1"/>
        </w:rPr>
        <w:t>the recurring Zoom links for each and every reading session after March 22, 2021</w:t>
      </w:r>
      <w:r w:rsidR="00D169F9" w:rsidRPr="00C33915">
        <w:rPr>
          <w:bCs/>
          <w:color w:val="000000" w:themeColor="text1"/>
        </w:rPr>
        <w:t xml:space="preserve">. (S-3; Bertonazzi; Shaughnessy; Cyr; </w:t>
      </w:r>
      <w:r w:rsidR="00113C7A" w:rsidRPr="00C33915">
        <w:rPr>
          <w:bCs/>
          <w:color w:val="000000" w:themeColor="text1"/>
        </w:rPr>
        <w:t>Alan</w:t>
      </w:r>
      <w:r w:rsidR="00D169F9" w:rsidRPr="00C33915">
        <w:rPr>
          <w:bCs/>
          <w:color w:val="000000" w:themeColor="text1"/>
        </w:rPr>
        <w:t>)  Ms. Shaughnessy</w:t>
      </w:r>
      <w:r w:rsidRPr="00C33915">
        <w:rPr>
          <w:bCs/>
          <w:color w:val="000000" w:themeColor="text1"/>
        </w:rPr>
        <w:t xml:space="preserve"> </w:t>
      </w:r>
      <w:r w:rsidR="00D169F9" w:rsidRPr="00C33915">
        <w:rPr>
          <w:bCs/>
          <w:color w:val="000000" w:themeColor="text1"/>
        </w:rPr>
        <w:t xml:space="preserve">testified that she </w:t>
      </w:r>
      <w:r w:rsidR="00B21E02" w:rsidRPr="00C33915">
        <w:rPr>
          <w:bCs/>
          <w:color w:val="000000" w:themeColor="text1"/>
        </w:rPr>
        <w:t xml:space="preserve">even “checked” the account to </w:t>
      </w:r>
      <w:r w:rsidRPr="00C33915">
        <w:rPr>
          <w:bCs/>
          <w:color w:val="000000" w:themeColor="text1"/>
        </w:rPr>
        <w:t xml:space="preserve">ensure that </w:t>
      </w:r>
      <w:r w:rsidR="00B21E02" w:rsidRPr="00C33915">
        <w:rPr>
          <w:bCs/>
          <w:color w:val="000000" w:themeColor="text1"/>
        </w:rPr>
        <w:t>the</w:t>
      </w:r>
      <w:r w:rsidRPr="00C33915">
        <w:rPr>
          <w:bCs/>
          <w:color w:val="000000" w:themeColor="text1"/>
        </w:rPr>
        <w:t xml:space="preserve"> Zoom reading session remained open so that the instruction could occur if and when the Student did join.  </w:t>
      </w:r>
      <w:r w:rsidR="00166F69" w:rsidRPr="00C33915">
        <w:rPr>
          <w:bCs/>
          <w:color w:val="000000" w:themeColor="text1"/>
        </w:rPr>
        <w:t>(Shaughnessy)</w:t>
      </w:r>
    </w:p>
    <w:p w14:paraId="196C0C24" w14:textId="0D09CCD2" w:rsidR="00D46764" w:rsidRPr="00C33915" w:rsidRDefault="00A16D88" w:rsidP="004F012B">
      <w:pPr>
        <w:pStyle w:val="ListParagraph"/>
        <w:numPr>
          <w:ilvl w:val="0"/>
          <w:numId w:val="2"/>
        </w:numPr>
        <w:rPr>
          <w:bCs/>
          <w:color w:val="000000" w:themeColor="text1"/>
        </w:rPr>
      </w:pPr>
      <w:r w:rsidRPr="00C33915">
        <w:rPr>
          <w:bCs/>
          <w:color w:val="000000" w:themeColor="text1"/>
        </w:rPr>
        <w:t>Ms. Shaughnessy</w:t>
      </w:r>
      <w:r w:rsidR="00166F69" w:rsidRPr="00C33915">
        <w:rPr>
          <w:bCs/>
          <w:color w:val="000000" w:themeColor="text1"/>
        </w:rPr>
        <w:t xml:space="preserve"> testified that she</w:t>
      </w:r>
      <w:r w:rsidRPr="00C33915">
        <w:rPr>
          <w:bCs/>
          <w:color w:val="000000" w:themeColor="text1"/>
        </w:rPr>
        <w:t xml:space="preserve"> did not schedule another student for Student’s time slot. </w:t>
      </w:r>
      <w:r w:rsidR="000A6001" w:rsidRPr="00C33915">
        <w:rPr>
          <w:bCs/>
          <w:color w:val="000000" w:themeColor="text1"/>
        </w:rPr>
        <w:t xml:space="preserve">It was her understanding that she continued to be the teacher assigned to teach Student. </w:t>
      </w:r>
      <w:r w:rsidR="00951661" w:rsidRPr="00C33915">
        <w:rPr>
          <w:bCs/>
          <w:color w:val="000000" w:themeColor="text1"/>
        </w:rPr>
        <w:t>(Shaughnessy)</w:t>
      </w:r>
      <w:r w:rsidR="00B7313E" w:rsidRPr="00C33915">
        <w:rPr>
          <w:bCs/>
          <w:color w:val="000000" w:themeColor="text1"/>
        </w:rPr>
        <w:t xml:space="preserve"> Principal Cyr testified that she did not reassign Ms. Shaughnessy to another student. (Cyr)</w:t>
      </w:r>
    </w:p>
    <w:p w14:paraId="26BBAD2B" w14:textId="19F5881F" w:rsidR="00EB0A35" w:rsidRPr="00C33915" w:rsidRDefault="00D560C2" w:rsidP="004F012B">
      <w:pPr>
        <w:pStyle w:val="ListParagraph"/>
        <w:numPr>
          <w:ilvl w:val="0"/>
          <w:numId w:val="2"/>
        </w:numPr>
        <w:rPr>
          <w:bCs/>
          <w:color w:val="000000" w:themeColor="text1"/>
        </w:rPr>
      </w:pPr>
      <w:r w:rsidRPr="00C33915">
        <w:rPr>
          <w:bCs/>
          <w:color w:val="000000" w:themeColor="text1"/>
        </w:rPr>
        <w:t>Ms. Shaughnessy was not surprised</w:t>
      </w:r>
      <w:r w:rsidR="00A0058B" w:rsidRPr="00C33915">
        <w:rPr>
          <w:bCs/>
          <w:color w:val="000000" w:themeColor="text1"/>
        </w:rPr>
        <w:t xml:space="preserve"> that Student did not log in </w:t>
      </w:r>
      <w:r w:rsidR="00166F69" w:rsidRPr="00C33915">
        <w:rPr>
          <w:bCs/>
          <w:color w:val="000000" w:themeColor="text1"/>
        </w:rPr>
        <w:t xml:space="preserve">on March 29, 2021, the next scheduled session, </w:t>
      </w:r>
      <w:r w:rsidR="00A0058B" w:rsidRPr="00C33915">
        <w:rPr>
          <w:bCs/>
          <w:color w:val="000000" w:themeColor="text1"/>
        </w:rPr>
        <w:t xml:space="preserve">because </w:t>
      </w:r>
      <w:r w:rsidR="00324F84" w:rsidRPr="00C33915">
        <w:rPr>
          <w:bCs/>
          <w:color w:val="000000" w:themeColor="text1"/>
        </w:rPr>
        <w:t>P</w:t>
      </w:r>
      <w:r w:rsidR="00A0058B" w:rsidRPr="00C33915">
        <w:rPr>
          <w:bCs/>
          <w:color w:val="000000" w:themeColor="text1"/>
        </w:rPr>
        <w:t>arent had indicated that she “would find someone else to do the work.”</w:t>
      </w:r>
      <w:r w:rsidR="007403EB" w:rsidRPr="00C33915">
        <w:rPr>
          <w:bCs/>
          <w:color w:val="000000" w:themeColor="text1"/>
        </w:rPr>
        <w:t xml:space="preserve"> She therefore did not feel it necessary to reach out to Parent to inquire why </w:t>
      </w:r>
      <w:r w:rsidR="00CD7EDB" w:rsidRPr="00C33915">
        <w:rPr>
          <w:bCs/>
          <w:color w:val="000000" w:themeColor="text1"/>
        </w:rPr>
        <w:t>Student</w:t>
      </w:r>
      <w:r w:rsidR="007403EB" w:rsidRPr="00C33915">
        <w:rPr>
          <w:bCs/>
          <w:color w:val="000000" w:themeColor="text1"/>
        </w:rPr>
        <w:t xml:space="preserve"> was not attending her sessions. </w:t>
      </w:r>
      <w:r w:rsidR="00A0058B" w:rsidRPr="00C33915">
        <w:rPr>
          <w:bCs/>
          <w:color w:val="000000" w:themeColor="text1"/>
        </w:rPr>
        <w:t xml:space="preserve"> </w:t>
      </w:r>
      <w:r w:rsidR="00166F69" w:rsidRPr="00C33915">
        <w:rPr>
          <w:bCs/>
          <w:color w:val="000000" w:themeColor="text1"/>
        </w:rPr>
        <w:t>Had the</w:t>
      </w:r>
      <w:r w:rsidR="003E4D51" w:rsidRPr="00C33915">
        <w:rPr>
          <w:bCs/>
          <w:color w:val="000000" w:themeColor="text1"/>
        </w:rPr>
        <w:t xml:space="preserve"> March 22</w:t>
      </w:r>
      <w:r w:rsidR="00FD5EAD">
        <w:rPr>
          <w:bCs/>
          <w:color w:val="000000" w:themeColor="text1"/>
        </w:rPr>
        <w:t>, 2021</w:t>
      </w:r>
      <w:r w:rsidR="003E4D51" w:rsidRPr="00C33915">
        <w:rPr>
          <w:bCs/>
          <w:color w:val="000000" w:themeColor="text1"/>
        </w:rPr>
        <w:t xml:space="preserve"> incident not occurred</w:t>
      </w:r>
      <w:r w:rsidR="00166F69" w:rsidRPr="00C33915">
        <w:rPr>
          <w:bCs/>
          <w:color w:val="000000" w:themeColor="text1"/>
        </w:rPr>
        <w:t>, she would</w:t>
      </w:r>
      <w:r w:rsidR="00E54AB1" w:rsidRPr="00C33915">
        <w:rPr>
          <w:bCs/>
          <w:color w:val="000000" w:themeColor="text1"/>
        </w:rPr>
        <w:t xml:space="preserve"> </w:t>
      </w:r>
      <w:r w:rsidR="00FD5EAD">
        <w:rPr>
          <w:bCs/>
          <w:color w:val="000000" w:themeColor="text1"/>
        </w:rPr>
        <w:t xml:space="preserve">have </w:t>
      </w:r>
      <w:r w:rsidR="00E54AB1" w:rsidRPr="00C33915">
        <w:rPr>
          <w:bCs/>
          <w:color w:val="000000" w:themeColor="text1"/>
        </w:rPr>
        <w:t>“</w:t>
      </w:r>
      <w:r w:rsidR="005E2004" w:rsidRPr="00C33915">
        <w:rPr>
          <w:bCs/>
          <w:color w:val="000000" w:themeColor="text1"/>
        </w:rPr>
        <w:t>reached out</w:t>
      </w:r>
      <w:r w:rsidR="00931AFA" w:rsidRPr="00C33915">
        <w:rPr>
          <w:bCs/>
          <w:color w:val="000000" w:themeColor="text1"/>
        </w:rPr>
        <w:t xml:space="preserve"> …, but given the situation and what [Parent] said, it was not surprising” that Student did not log in. </w:t>
      </w:r>
      <w:r w:rsidR="00A0058B" w:rsidRPr="00C33915">
        <w:rPr>
          <w:bCs/>
          <w:color w:val="000000" w:themeColor="text1"/>
        </w:rPr>
        <w:t>(Shaughnessy)</w:t>
      </w:r>
      <w:r w:rsidR="002E0E90" w:rsidRPr="00C33915">
        <w:rPr>
          <w:bCs/>
          <w:color w:val="000000" w:themeColor="text1"/>
        </w:rPr>
        <w:t xml:space="preserve"> Principal Cyr also testified that she did not find it surprising that Student did not log in</w:t>
      </w:r>
      <w:r w:rsidR="00F90747" w:rsidRPr="00C33915">
        <w:rPr>
          <w:bCs/>
          <w:color w:val="000000" w:themeColor="text1"/>
        </w:rPr>
        <w:t xml:space="preserve">; </w:t>
      </w:r>
      <w:r w:rsidR="00FD5EAD">
        <w:rPr>
          <w:bCs/>
          <w:color w:val="000000" w:themeColor="text1"/>
        </w:rPr>
        <w:t xml:space="preserve">nor did </w:t>
      </w:r>
      <w:r w:rsidR="00F90747" w:rsidRPr="00C33915">
        <w:rPr>
          <w:bCs/>
          <w:color w:val="000000" w:themeColor="text1"/>
        </w:rPr>
        <w:t>she</w:t>
      </w:r>
      <w:r w:rsidR="00932B45" w:rsidRPr="00C33915">
        <w:rPr>
          <w:bCs/>
          <w:color w:val="000000" w:themeColor="text1"/>
        </w:rPr>
        <w:t xml:space="preserve"> find a need to contact Parent</w:t>
      </w:r>
      <w:r w:rsidR="002E0E90" w:rsidRPr="00C33915">
        <w:rPr>
          <w:bCs/>
          <w:color w:val="000000" w:themeColor="text1"/>
        </w:rPr>
        <w:t>.</w:t>
      </w:r>
      <w:r w:rsidR="00CB04A1" w:rsidRPr="00C33915">
        <w:rPr>
          <w:bCs/>
          <w:color w:val="000000" w:themeColor="text1"/>
        </w:rPr>
        <w:t xml:space="preserve"> (Cyr)</w:t>
      </w:r>
    </w:p>
    <w:p w14:paraId="5ABA631D" w14:textId="4CD89CEE" w:rsidR="00FB695F" w:rsidRPr="00C33915" w:rsidRDefault="009C5F36" w:rsidP="004F012B">
      <w:pPr>
        <w:pStyle w:val="ListParagraph"/>
        <w:numPr>
          <w:ilvl w:val="0"/>
          <w:numId w:val="2"/>
        </w:numPr>
        <w:rPr>
          <w:bCs/>
          <w:color w:val="000000" w:themeColor="text1"/>
        </w:rPr>
      </w:pPr>
      <w:r w:rsidRPr="00C33915">
        <w:rPr>
          <w:bCs/>
          <w:color w:val="000000" w:themeColor="text1"/>
        </w:rPr>
        <w:t>The District does not</w:t>
      </w:r>
      <w:r w:rsidR="00DE490D" w:rsidRPr="00C33915">
        <w:rPr>
          <w:bCs/>
          <w:color w:val="000000" w:themeColor="text1"/>
        </w:rPr>
        <w:t xml:space="preserve"> track attendance </w:t>
      </w:r>
      <w:r w:rsidR="006A2D20" w:rsidRPr="00C33915">
        <w:rPr>
          <w:bCs/>
          <w:color w:val="000000" w:themeColor="text1"/>
        </w:rPr>
        <w:t>or “the daily absences” of</w:t>
      </w:r>
      <w:r w:rsidR="00DE490D" w:rsidRPr="00C33915">
        <w:rPr>
          <w:bCs/>
          <w:color w:val="000000" w:themeColor="text1"/>
        </w:rPr>
        <w:t xml:space="preserve"> homeschooled students. </w:t>
      </w:r>
      <w:r w:rsidR="00A835E8" w:rsidRPr="00C33915">
        <w:rPr>
          <w:bCs/>
          <w:color w:val="000000" w:themeColor="text1"/>
        </w:rPr>
        <w:t>(Shaughnessy</w:t>
      </w:r>
      <w:r w:rsidRPr="00C33915">
        <w:rPr>
          <w:bCs/>
          <w:color w:val="000000" w:themeColor="text1"/>
        </w:rPr>
        <w:t>; Cyr</w:t>
      </w:r>
      <w:r w:rsidR="00A835E8" w:rsidRPr="00C33915">
        <w:rPr>
          <w:bCs/>
          <w:color w:val="000000" w:themeColor="text1"/>
        </w:rPr>
        <w:t>)</w:t>
      </w:r>
      <w:r w:rsidRPr="00C33915">
        <w:rPr>
          <w:bCs/>
          <w:color w:val="000000" w:themeColor="text1"/>
        </w:rPr>
        <w:t xml:space="preserve"> Hence, n</w:t>
      </w:r>
      <w:r w:rsidR="00B21E02" w:rsidRPr="00C33915">
        <w:rPr>
          <w:bCs/>
          <w:color w:val="000000" w:themeColor="text1"/>
        </w:rPr>
        <w:t>o school staff notified Parent that Student was not participating in services. (Bert</w:t>
      </w:r>
      <w:r w:rsidR="00E7607D" w:rsidRPr="00C33915">
        <w:rPr>
          <w:bCs/>
          <w:color w:val="000000" w:themeColor="text1"/>
        </w:rPr>
        <w:t>o</w:t>
      </w:r>
      <w:r w:rsidR="00B21E02" w:rsidRPr="00C33915">
        <w:rPr>
          <w:bCs/>
          <w:color w:val="000000" w:themeColor="text1"/>
        </w:rPr>
        <w:t>n</w:t>
      </w:r>
      <w:r w:rsidR="007E3CE0" w:rsidRPr="00C33915">
        <w:rPr>
          <w:bCs/>
          <w:color w:val="000000" w:themeColor="text1"/>
        </w:rPr>
        <w:t>a</w:t>
      </w:r>
      <w:r w:rsidR="00B21E02" w:rsidRPr="00C33915">
        <w:rPr>
          <w:bCs/>
          <w:color w:val="000000" w:themeColor="text1"/>
        </w:rPr>
        <w:t>zzi; Cyr)</w:t>
      </w:r>
      <w:r w:rsidR="00181396" w:rsidRPr="00C33915">
        <w:rPr>
          <w:bCs/>
          <w:color w:val="000000" w:themeColor="text1"/>
        </w:rPr>
        <w:t xml:space="preserve"> </w:t>
      </w:r>
    </w:p>
    <w:p w14:paraId="26DD9A66" w14:textId="4D3955E4" w:rsidR="00B21E02" w:rsidRPr="00F950AA" w:rsidRDefault="00181396" w:rsidP="00F950AA">
      <w:pPr>
        <w:pStyle w:val="ListParagraph"/>
        <w:numPr>
          <w:ilvl w:val="0"/>
          <w:numId w:val="2"/>
        </w:numPr>
        <w:rPr>
          <w:bCs/>
          <w:color w:val="000000" w:themeColor="text1"/>
        </w:rPr>
      </w:pPr>
      <w:r w:rsidRPr="00C33915">
        <w:rPr>
          <w:bCs/>
          <w:color w:val="000000" w:themeColor="text1"/>
        </w:rPr>
        <w:t>Parent found it “bizarre” that Student’s non-participation in sessions was not reported as an “attendance issue,” and she testified that it should have been “brought to [her] attention” that Student was not attending. (</w:t>
      </w:r>
      <w:r w:rsidR="00FB695F" w:rsidRPr="00C33915">
        <w:rPr>
          <w:bCs/>
          <w:color w:val="000000" w:themeColor="text1"/>
        </w:rPr>
        <w:t xml:space="preserve">P-M; </w:t>
      </w:r>
      <w:r w:rsidRPr="00C33915">
        <w:rPr>
          <w:bCs/>
          <w:color w:val="000000" w:themeColor="text1"/>
        </w:rPr>
        <w:t>Parent)</w:t>
      </w:r>
      <w:r w:rsidR="00F950AA">
        <w:rPr>
          <w:bCs/>
          <w:color w:val="000000" w:themeColor="text1"/>
        </w:rPr>
        <w:t xml:space="preserve"> </w:t>
      </w:r>
      <w:r w:rsidR="00F950AA">
        <w:rPr>
          <w:color w:val="000000" w:themeColor="text1"/>
        </w:rPr>
        <w:t>Parent testified that she had “no communication” about the Zoom link being active and inquiring about why her daughter was not in class. (Parent)</w:t>
      </w:r>
    </w:p>
    <w:p w14:paraId="51F36BC7" w14:textId="77777777" w:rsidR="000026BD" w:rsidRDefault="0025340B" w:rsidP="004F012B">
      <w:pPr>
        <w:pStyle w:val="ListParagraph"/>
        <w:numPr>
          <w:ilvl w:val="0"/>
          <w:numId w:val="2"/>
        </w:numPr>
        <w:rPr>
          <w:bCs/>
          <w:color w:val="000000" w:themeColor="text1"/>
        </w:rPr>
      </w:pPr>
      <w:r w:rsidRPr="00C33915">
        <w:rPr>
          <w:bCs/>
          <w:color w:val="000000" w:themeColor="text1"/>
        </w:rPr>
        <w:t xml:space="preserve">Parent </w:t>
      </w:r>
      <w:r w:rsidR="00761D9A" w:rsidRPr="00C33915">
        <w:rPr>
          <w:bCs/>
          <w:color w:val="000000" w:themeColor="text1"/>
        </w:rPr>
        <w:t>testified</w:t>
      </w:r>
      <w:r w:rsidRPr="00C33915">
        <w:rPr>
          <w:bCs/>
          <w:color w:val="000000" w:themeColor="text1"/>
        </w:rPr>
        <w:t xml:space="preserve"> that she did not have Student log into any more sessions </w:t>
      </w:r>
      <w:r w:rsidR="007C75E0" w:rsidRPr="00C33915">
        <w:rPr>
          <w:bCs/>
          <w:color w:val="000000" w:themeColor="text1"/>
        </w:rPr>
        <w:t>following</w:t>
      </w:r>
      <w:r w:rsidRPr="00C33915">
        <w:rPr>
          <w:bCs/>
          <w:color w:val="000000" w:themeColor="text1"/>
        </w:rPr>
        <w:t xml:space="preserve"> </w:t>
      </w:r>
      <w:r w:rsidR="007C75E0" w:rsidRPr="00C33915">
        <w:rPr>
          <w:bCs/>
          <w:color w:val="000000" w:themeColor="text1"/>
        </w:rPr>
        <w:t>t</w:t>
      </w:r>
      <w:r w:rsidRPr="00C33915">
        <w:rPr>
          <w:bCs/>
          <w:color w:val="000000" w:themeColor="text1"/>
        </w:rPr>
        <w:t xml:space="preserve">he incident. </w:t>
      </w:r>
      <w:r w:rsidR="006F324B">
        <w:rPr>
          <w:bCs/>
          <w:color w:val="000000" w:themeColor="text1"/>
        </w:rPr>
        <w:t xml:space="preserve">(Parent) </w:t>
      </w:r>
      <w:r w:rsidR="006F324B" w:rsidRPr="00C33915">
        <w:rPr>
          <w:bCs/>
          <w:color w:val="000000" w:themeColor="text1"/>
        </w:rPr>
        <w:t>However, in her Request for Hearing, Parent alleges that her “daughter was unable to access any course work or school tools that had been accessible to her prior to [the] complaint</w:t>
      </w:r>
      <w:r w:rsidR="000026BD">
        <w:rPr>
          <w:bCs/>
          <w:color w:val="000000" w:themeColor="text1"/>
        </w:rPr>
        <w:t>.</w:t>
      </w:r>
      <w:r w:rsidR="006F324B" w:rsidRPr="00C33915">
        <w:rPr>
          <w:bCs/>
          <w:color w:val="000000" w:themeColor="text1"/>
        </w:rPr>
        <w:t>”</w:t>
      </w:r>
      <w:r w:rsidR="000026BD">
        <w:rPr>
          <w:bCs/>
          <w:color w:val="000000" w:themeColor="text1"/>
        </w:rPr>
        <w:t xml:space="preserve"> (P-M)</w:t>
      </w:r>
    </w:p>
    <w:p w14:paraId="72523126" w14:textId="233D2F04" w:rsidR="006E6054" w:rsidRDefault="003A087C" w:rsidP="004F012B">
      <w:pPr>
        <w:pStyle w:val="ListParagraph"/>
        <w:numPr>
          <w:ilvl w:val="0"/>
          <w:numId w:val="2"/>
        </w:numPr>
        <w:rPr>
          <w:bCs/>
          <w:color w:val="000000" w:themeColor="text1"/>
        </w:rPr>
      </w:pPr>
      <w:r w:rsidRPr="00C33915">
        <w:rPr>
          <w:bCs/>
          <w:color w:val="000000" w:themeColor="text1"/>
        </w:rPr>
        <w:lastRenderedPageBreak/>
        <w:t xml:space="preserve">Parent also testified that she tried to log into Student’s account and it had been deactivated. (P-M; Parent) </w:t>
      </w:r>
      <w:r w:rsidR="000026BD">
        <w:rPr>
          <w:bCs/>
          <w:color w:val="000000" w:themeColor="text1"/>
        </w:rPr>
        <w:t xml:space="preserve"> </w:t>
      </w:r>
    </w:p>
    <w:p w14:paraId="5BAA1546" w14:textId="54346428" w:rsidR="0001194C" w:rsidRPr="00C33915" w:rsidRDefault="00E24DC1" w:rsidP="004F012B">
      <w:pPr>
        <w:pStyle w:val="ListParagraph"/>
        <w:numPr>
          <w:ilvl w:val="0"/>
          <w:numId w:val="2"/>
        </w:numPr>
        <w:rPr>
          <w:bCs/>
          <w:color w:val="000000" w:themeColor="text1"/>
        </w:rPr>
      </w:pPr>
      <w:r w:rsidRPr="00C33915">
        <w:rPr>
          <w:bCs/>
          <w:color w:val="000000" w:themeColor="text1"/>
        </w:rPr>
        <w:t>District staff testified that the</w:t>
      </w:r>
      <w:r w:rsidR="0047026A" w:rsidRPr="00C33915">
        <w:rPr>
          <w:bCs/>
          <w:color w:val="000000" w:themeColor="text1"/>
        </w:rPr>
        <w:t xml:space="preserve"> account was never de-activated and that it remained </w:t>
      </w:r>
      <w:r w:rsidR="001A7CEC" w:rsidRPr="00C33915">
        <w:rPr>
          <w:bCs/>
          <w:color w:val="000000" w:themeColor="text1"/>
        </w:rPr>
        <w:t>available for student to access. (</w:t>
      </w:r>
      <w:r w:rsidR="00EC55CE" w:rsidRPr="00C33915">
        <w:rPr>
          <w:bCs/>
          <w:color w:val="000000" w:themeColor="text1"/>
        </w:rPr>
        <w:t>Shaughnessy</w:t>
      </w:r>
      <w:r w:rsidR="001A7CEC" w:rsidRPr="00C33915">
        <w:rPr>
          <w:bCs/>
          <w:color w:val="000000" w:themeColor="text1"/>
        </w:rPr>
        <w:t xml:space="preserve">; Cyr; </w:t>
      </w:r>
      <w:r w:rsidR="006735AB" w:rsidRPr="00C33915">
        <w:rPr>
          <w:bCs/>
          <w:color w:val="000000" w:themeColor="text1"/>
        </w:rPr>
        <w:t>Bertonazzi)</w:t>
      </w:r>
      <w:r w:rsidR="00150BDD" w:rsidRPr="00C33915">
        <w:rPr>
          <w:bCs/>
          <w:color w:val="000000" w:themeColor="text1"/>
        </w:rPr>
        <w:t xml:space="preserve"> </w:t>
      </w:r>
      <w:r w:rsidR="00064FE3" w:rsidRPr="00C33915">
        <w:rPr>
          <w:bCs/>
          <w:color w:val="000000" w:themeColor="text1"/>
        </w:rPr>
        <w:t xml:space="preserve"> </w:t>
      </w:r>
    </w:p>
    <w:p w14:paraId="0BEF6113" w14:textId="332F3F25" w:rsidR="00C63DB5" w:rsidRPr="00C33915" w:rsidRDefault="00BF7CF4" w:rsidP="004F012B">
      <w:pPr>
        <w:pStyle w:val="ListParagraph"/>
        <w:numPr>
          <w:ilvl w:val="0"/>
          <w:numId w:val="2"/>
        </w:numPr>
        <w:rPr>
          <w:bCs/>
          <w:color w:val="000000" w:themeColor="text1"/>
        </w:rPr>
      </w:pPr>
      <w:r w:rsidRPr="00C33915">
        <w:rPr>
          <w:bCs/>
          <w:color w:val="000000" w:themeColor="text1"/>
        </w:rPr>
        <w:t>On May</w:t>
      </w:r>
      <w:r w:rsidR="00BA1D8A" w:rsidRPr="00C33915">
        <w:rPr>
          <w:bCs/>
          <w:color w:val="000000" w:themeColor="text1"/>
        </w:rPr>
        <w:t xml:space="preserve"> </w:t>
      </w:r>
      <w:r w:rsidRPr="00C33915">
        <w:rPr>
          <w:bCs/>
          <w:color w:val="000000" w:themeColor="text1"/>
        </w:rPr>
        <w:t>12, 2021</w:t>
      </w:r>
      <w:r w:rsidR="008169DF" w:rsidRPr="00C33915">
        <w:rPr>
          <w:bCs/>
          <w:color w:val="000000" w:themeColor="text1"/>
        </w:rPr>
        <w:t xml:space="preserve"> and again on May 13, 2021,</w:t>
      </w:r>
      <w:r w:rsidRPr="00C33915">
        <w:rPr>
          <w:bCs/>
          <w:color w:val="000000" w:themeColor="text1"/>
        </w:rPr>
        <w:t xml:space="preserve"> Parent contacted Mathew Flynn, BSEA Mediator, asking for assistance. </w:t>
      </w:r>
      <w:r w:rsidR="00A84D19" w:rsidRPr="00C33915">
        <w:rPr>
          <w:bCs/>
          <w:color w:val="000000" w:themeColor="text1"/>
        </w:rPr>
        <w:t xml:space="preserve">(P-C; Parent) </w:t>
      </w:r>
      <w:r w:rsidR="0037140B" w:rsidRPr="00C33915">
        <w:rPr>
          <w:bCs/>
          <w:color w:val="000000" w:themeColor="text1"/>
        </w:rPr>
        <w:t>Pa</w:t>
      </w:r>
      <w:r w:rsidR="00A84D19" w:rsidRPr="00C33915">
        <w:rPr>
          <w:bCs/>
          <w:color w:val="000000" w:themeColor="text1"/>
        </w:rPr>
        <w:t>rent testified that it was “common</w:t>
      </w:r>
      <w:r w:rsidR="00F77F49" w:rsidRPr="00C33915">
        <w:rPr>
          <w:bCs/>
          <w:color w:val="000000" w:themeColor="text1"/>
        </w:rPr>
        <w:t>place</w:t>
      </w:r>
      <w:r w:rsidR="00A84D19" w:rsidRPr="00C33915">
        <w:rPr>
          <w:bCs/>
          <w:color w:val="000000" w:themeColor="text1"/>
        </w:rPr>
        <w:t>” for her to reach out to Mr. Flynn</w:t>
      </w:r>
      <w:r w:rsidR="00F77F49" w:rsidRPr="00C33915">
        <w:rPr>
          <w:bCs/>
          <w:color w:val="000000" w:themeColor="text1"/>
        </w:rPr>
        <w:t xml:space="preserve"> who had mediated between her and the District “for years.”</w:t>
      </w:r>
      <w:r w:rsidR="00A84D19" w:rsidRPr="00C33915">
        <w:rPr>
          <w:bCs/>
          <w:color w:val="000000" w:themeColor="text1"/>
        </w:rPr>
        <w:t xml:space="preserve"> (Parent)</w:t>
      </w:r>
      <w:r w:rsidR="009F69DA" w:rsidRPr="00C33915">
        <w:rPr>
          <w:bCs/>
          <w:color w:val="000000" w:themeColor="text1"/>
        </w:rPr>
        <w:t xml:space="preserve"> Parent reported </w:t>
      </w:r>
      <w:r w:rsidR="00815AF4">
        <w:rPr>
          <w:bCs/>
          <w:color w:val="000000" w:themeColor="text1"/>
        </w:rPr>
        <w:t>t</w:t>
      </w:r>
      <w:r w:rsidR="00815AF4" w:rsidRPr="00C33915">
        <w:rPr>
          <w:bCs/>
          <w:color w:val="000000" w:themeColor="text1"/>
        </w:rPr>
        <w:t xml:space="preserve">o Mr. Flynn </w:t>
      </w:r>
      <w:r w:rsidRPr="00C33915">
        <w:rPr>
          <w:bCs/>
          <w:color w:val="000000" w:themeColor="text1"/>
        </w:rPr>
        <w:t xml:space="preserve">that the District </w:t>
      </w:r>
      <w:r w:rsidR="00BF0AA9" w:rsidRPr="00C33915">
        <w:rPr>
          <w:bCs/>
          <w:color w:val="000000" w:themeColor="text1"/>
        </w:rPr>
        <w:t>“abruptly stopped [Student’s] IEP plan after a teacher had an outburst on a [Zoom]</w:t>
      </w:r>
      <w:r w:rsidR="000A6902" w:rsidRPr="00C33915">
        <w:rPr>
          <w:bCs/>
          <w:color w:val="000000" w:themeColor="text1"/>
        </w:rPr>
        <w:t xml:space="preserve"> meeting.” (P-C</w:t>
      </w:r>
      <w:r w:rsidR="003D0122" w:rsidRPr="00C33915">
        <w:rPr>
          <w:bCs/>
          <w:color w:val="000000" w:themeColor="text1"/>
        </w:rPr>
        <w:t>; Parent</w:t>
      </w:r>
      <w:r w:rsidR="000A6902" w:rsidRPr="00C33915">
        <w:rPr>
          <w:bCs/>
          <w:color w:val="000000" w:themeColor="text1"/>
        </w:rPr>
        <w:t>)</w:t>
      </w:r>
      <w:r w:rsidR="008169DF" w:rsidRPr="00C33915">
        <w:rPr>
          <w:bCs/>
          <w:color w:val="000000" w:themeColor="text1"/>
        </w:rPr>
        <w:t xml:space="preserve"> Parent </w:t>
      </w:r>
      <w:r w:rsidR="00374CE8" w:rsidRPr="00C33915">
        <w:rPr>
          <w:bCs/>
          <w:color w:val="000000" w:themeColor="text1"/>
        </w:rPr>
        <w:t>stated</w:t>
      </w:r>
      <w:r w:rsidR="008169DF" w:rsidRPr="00C33915">
        <w:rPr>
          <w:bCs/>
          <w:color w:val="000000" w:themeColor="text1"/>
        </w:rPr>
        <w:t xml:space="preserve"> that </w:t>
      </w:r>
      <w:r w:rsidR="00BD0A56" w:rsidRPr="00C33915">
        <w:rPr>
          <w:bCs/>
          <w:color w:val="000000" w:themeColor="text1"/>
        </w:rPr>
        <w:t xml:space="preserve">she did “not want to continue services with </w:t>
      </w:r>
      <w:r w:rsidR="00AD4BAB" w:rsidRPr="00C33915">
        <w:rPr>
          <w:bCs/>
          <w:color w:val="000000" w:themeColor="text1"/>
        </w:rPr>
        <w:t>Northborough Public schools</w:t>
      </w:r>
      <w:r w:rsidR="009B6901" w:rsidRPr="00C33915">
        <w:rPr>
          <w:bCs/>
          <w:color w:val="000000" w:themeColor="text1"/>
        </w:rPr>
        <w:t xml:space="preserve"> while this is going on.” (P-E</w:t>
      </w:r>
      <w:r w:rsidR="00D71C84" w:rsidRPr="00C33915">
        <w:rPr>
          <w:bCs/>
          <w:color w:val="000000" w:themeColor="text1"/>
        </w:rPr>
        <w:t>; Parent</w:t>
      </w:r>
      <w:r w:rsidR="009B6901" w:rsidRPr="00C33915">
        <w:rPr>
          <w:bCs/>
          <w:color w:val="000000" w:themeColor="text1"/>
        </w:rPr>
        <w:t>)</w:t>
      </w:r>
    </w:p>
    <w:p w14:paraId="52C41F80" w14:textId="7DACC8EB" w:rsidR="004B54F0" w:rsidRPr="00BE7BD0" w:rsidRDefault="007054AD" w:rsidP="004B54F0">
      <w:pPr>
        <w:pStyle w:val="ListParagraph"/>
        <w:numPr>
          <w:ilvl w:val="0"/>
          <w:numId w:val="2"/>
        </w:numPr>
        <w:rPr>
          <w:bCs/>
          <w:color w:val="000000" w:themeColor="text1"/>
        </w:rPr>
      </w:pPr>
      <w:r w:rsidRPr="00C33915">
        <w:rPr>
          <w:bCs/>
          <w:color w:val="000000" w:themeColor="text1"/>
        </w:rPr>
        <w:t>Student did not partake in any reading services following March 22, 2021. (</w:t>
      </w:r>
      <w:r w:rsidR="00155AB8" w:rsidRPr="00C33915">
        <w:rPr>
          <w:bCs/>
          <w:color w:val="000000" w:themeColor="text1"/>
        </w:rPr>
        <w:t xml:space="preserve">P-H; S-9; Parent; Cyr; Bertonazzi; Shaughnessy) </w:t>
      </w:r>
    </w:p>
    <w:p w14:paraId="7B2050BE" w14:textId="1572C346" w:rsidR="00FE68DC" w:rsidRPr="00C33915" w:rsidRDefault="00FE68DC" w:rsidP="004F012B">
      <w:pPr>
        <w:pStyle w:val="ListParagraph"/>
        <w:numPr>
          <w:ilvl w:val="0"/>
          <w:numId w:val="2"/>
        </w:numPr>
        <w:rPr>
          <w:bCs/>
          <w:color w:val="000000" w:themeColor="text1"/>
        </w:rPr>
      </w:pPr>
      <w:r w:rsidRPr="00C33915">
        <w:rPr>
          <w:bCs/>
          <w:color w:val="000000" w:themeColor="text1"/>
        </w:rPr>
        <w:t xml:space="preserve">On June </w:t>
      </w:r>
      <w:r w:rsidR="002F5629" w:rsidRPr="00C33915">
        <w:rPr>
          <w:bCs/>
          <w:color w:val="000000" w:themeColor="text1"/>
        </w:rPr>
        <w:t>1</w:t>
      </w:r>
      <w:r w:rsidRPr="00C33915">
        <w:rPr>
          <w:bCs/>
          <w:color w:val="000000" w:themeColor="text1"/>
        </w:rPr>
        <w:t>, 2021</w:t>
      </w:r>
      <w:r w:rsidR="00582E04">
        <w:rPr>
          <w:rStyle w:val="FootnoteReference"/>
          <w:bCs/>
          <w:color w:val="000000" w:themeColor="text1"/>
        </w:rPr>
        <w:footnoteReference w:id="9"/>
      </w:r>
      <w:r w:rsidRPr="00C33915">
        <w:rPr>
          <w:bCs/>
          <w:color w:val="000000" w:themeColor="text1"/>
        </w:rPr>
        <w:t xml:space="preserve">, Parent filed a complaint with </w:t>
      </w:r>
      <w:r w:rsidR="00C82D36" w:rsidRPr="00C33915">
        <w:rPr>
          <w:bCs/>
          <w:color w:val="000000" w:themeColor="text1"/>
        </w:rPr>
        <w:t>the Department of Elementary and Secondary Education’s (DESE) Pro</w:t>
      </w:r>
      <w:r w:rsidR="00520E36" w:rsidRPr="00C33915">
        <w:rPr>
          <w:bCs/>
          <w:color w:val="000000" w:themeColor="text1"/>
        </w:rPr>
        <w:t>blem Resolution System Office (PRS)</w:t>
      </w:r>
      <w:r w:rsidR="00AA4C9A" w:rsidRPr="00C33915">
        <w:rPr>
          <w:bCs/>
          <w:color w:val="000000" w:themeColor="text1"/>
        </w:rPr>
        <w:t>.</w:t>
      </w:r>
      <w:r w:rsidR="003762FE" w:rsidRPr="00C33915">
        <w:rPr>
          <w:rStyle w:val="FootnoteReference"/>
          <w:bCs/>
          <w:color w:val="000000" w:themeColor="text1"/>
        </w:rPr>
        <w:footnoteReference w:id="10"/>
      </w:r>
      <w:r w:rsidR="009A451C" w:rsidRPr="00C33915">
        <w:rPr>
          <w:bCs/>
          <w:color w:val="000000" w:themeColor="text1"/>
        </w:rPr>
        <w:t xml:space="preserve"> </w:t>
      </w:r>
      <w:r w:rsidR="00AA4C9A" w:rsidRPr="00C33915">
        <w:rPr>
          <w:bCs/>
          <w:color w:val="000000" w:themeColor="text1"/>
        </w:rPr>
        <w:t xml:space="preserve"> </w:t>
      </w:r>
      <w:r w:rsidR="004803A7" w:rsidRPr="00C33915">
        <w:rPr>
          <w:bCs/>
          <w:color w:val="000000" w:themeColor="text1"/>
        </w:rPr>
        <w:t>In it, she</w:t>
      </w:r>
      <w:r w:rsidR="00AA4C9A" w:rsidRPr="00C33915">
        <w:rPr>
          <w:bCs/>
          <w:color w:val="000000" w:themeColor="text1"/>
        </w:rPr>
        <w:t xml:space="preserve"> alleged that</w:t>
      </w:r>
      <w:r w:rsidR="00D85C15" w:rsidRPr="00C33915">
        <w:rPr>
          <w:bCs/>
          <w:color w:val="000000" w:themeColor="text1"/>
        </w:rPr>
        <w:t xml:space="preserve"> </w:t>
      </w:r>
      <w:r w:rsidR="00D04298" w:rsidRPr="00C33915">
        <w:rPr>
          <w:bCs/>
          <w:color w:val="000000" w:themeColor="text1"/>
        </w:rPr>
        <w:t>since March 22, 2021,</w:t>
      </w:r>
      <w:r w:rsidR="00AA4C9A" w:rsidRPr="00C33915">
        <w:rPr>
          <w:bCs/>
          <w:color w:val="000000" w:themeColor="text1"/>
        </w:rPr>
        <w:t xml:space="preserve"> the District </w:t>
      </w:r>
      <w:r w:rsidR="00D04298" w:rsidRPr="00C33915">
        <w:rPr>
          <w:bCs/>
          <w:color w:val="000000" w:themeColor="text1"/>
        </w:rPr>
        <w:t>ha</w:t>
      </w:r>
      <w:r w:rsidR="000738E7" w:rsidRPr="00C33915">
        <w:rPr>
          <w:bCs/>
          <w:color w:val="000000" w:themeColor="text1"/>
        </w:rPr>
        <w:t>d</w:t>
      </w:r>
      <w:r w:rsidR="00D04298" w:rsidRPr="00C33915">
        <w:rPr>
          <w:bCs/>
          <w:color w:val="000000" w:themeColor="text1"/>
        </w:rPr>
        <w:t xml:space="preserve"> failed to</w:t>
      </w:r>
      <w:r w:rsidR="00AA4C9A" w:rsidRPr="00C33915">
        <w:rPr>
          <w:bCs/>
          <w:color w:val="000000" w:themeColor="text1"/>
        </w:rPr>
        <w:t xml:space="preserve"> implement </w:t>
      </w:r>
      <w:r w:rsidR="005B47E5" w:rsidRPr="00C33915">
        <w:rPr>
          <w:bCs/>
          <w:color w:val="000000" w:themeColor="text1"/>
        </w:rPr>
        <w:t>Student’s</w:t>
      </w:r>
      <w:r w:rsidR="00AA4C9A" w:rsidRPr="00C33915">
        <w:rPr>
          <w:bCs/>
          <w:color w:val="000000" w:themeColor="text1"/>
        </w:rPr>
        <w:t xml:space="preserve"> </w:t>
      </w:r>
      <w:r w:rsidR="00D04298" w:rsidRPr="00C33915">
        <w:rPr>
          <w:bCs/>
          <w:color w:val="000000" w:themeColor="text1"/>
        </w:rPr>
        <w:t>reading services</w:t>
      </w:r>
      <w:r w:rsidR="00F35F3D" w:rsidRPr="00C33915">
        <w:rPr>
          <w:bCs/>
          <w:color w:val="000000" w:themeColor="text1"/>
        </w:rPr>
        <w:t>. S</w:t>
      </w:r>
      <w:r w:rsidR="00ED2B28" w:rsidRPr="00C33915">
        <w:rPr>
          <w:bCs/>
          <w:color w:val="000000" w:themeColor="text1"/>
        </w:rPr>
        <w:t>he noted that “the school [was] taking no acc</w:t>
      </w:r>
      <w:r w:rsidR="004952FF" w:rsidRPr="00C33915">
        <w:rPr>
          <w:bCs/>
          <w:color w:val="000000" w:themeColor="text1"/>
        </w:rPr>
        <w:t>ountability …[b]</w:t>
      </w:r>
      <w:proofErr w:type="spellStart"/>
      <w:r w:rsidR="004952FF" w:rsidRPr="00C33915">
        <w:rPr>
          <w:bCs/>
          <w:color w:val="000000" w:themeColor="text1"/>
        </w:rPr>
        <w:t>ut</w:t>
      </w:r>
      <w:proofErr w:type="spellEnd"/>
      <w:r w:rsidR="004952FF" w:rsidRPr="00C33915">
        <w:rPr>
          <w:bCs/>
          <w:color w:val="000000" w:themeColor="text1"/>
        </w:rPr>
        <w:t xml:space="preserve"> instead [was] giving [Parent] unwarranted [advice]</w:t>
      </w:r>
      <w:r w:rsidR="00EE4E8B" w:rsidRPr="00C33915">
        <w:rPr>
          <w:bCs/>
          <w:color w:val="000000" w:themeColor="text1"/>
        </w:rPr>
        <w:t xml:space="preserve"> about how to give input on [Student’s] educational development.” </w:t>
      </w:r>
      <w:r w:rsidR="00D0005F" w:rsidRPr="00C33915">
        <w:rPr>
          <w:bCs/>
          <w:color w:val="000000" w:themeColor="text1"/>
        </w:rPr>
        <w:t xml:space="preserve">Parent requested </w:t>
      </w:r>
      <w:r w:rsidR="00EA1B57" w:rsidRPr="00C33915">
        <w:rPr>
          <w:bCs/>
          <w:color w:val="000000" w:themeColor="text1"/>
        </w:rPr>
        <w:t>“restitution of 1.5 million dollars.”</w:t>
      </w:r>
      <w:r w:rsidR="00B6778E" w:rsidRPr="00C33915">
        <w:rPr>
          <w:bCs/>
          <w:color w:val="000000" w:themeColor="text1"/>
        </w:rPr>
        <w:t xml:space="preserve"> Parent testified tha</w:t>
      </w:r>
      <w:r w:rsidR="00D10614" w:rsidRPr="00C33915">
        <w:rPr>
          <w:bCs/>
          <w:color w:val="000000" w:themeColor="text1"/>
        </w:rPr>
        <w:t>t “damages” are appropriate in the BSEA matter.</w:t>
      </w:r>
      <w:r w:rsidR="00EA1B57" w:rsidRPr="00C33915">
        <w:rPr>
          <w:bCs/>
          <w:color w:val="000000" w:themeColor="text1"/>
        </w:rPr>
        <w:t xml:space="preserve"> </w:t>
      </w:r>
      <w:r w:rsidR="009A451C" w:rsidRPr="00C33915">
        <w:rPr>
          <w:bCs/>
          <w:color w:val="000000" w:themeColor="text1"/>
        </w:rPr>
        <w:t>(P-</w:t>
      </w:r>
      <w:r w:rsidR="002F5629" w:rsidRPr="00C33915">
        <w:rPr>
          <w:bCs/>
          <w:color w:val="000000" w:themeColor="text1"/>
        </w:rPr>
        <w:t>K</w:t>
      </w:r>
      <w:r w:rsidR="001F700E" w:rsidRPr="00C33915">
        <w:rPr>
          <w:bCs/>
          <w:color w:val="000000" w:themeColor="text1"/>
        </w:rPr>
        <w:t xml:space="preserve">; </w:t>
      </w:r>
      <w:r w:rsidR="00D0005F" w:rsidRPr="00C33915">
        <w:rPr>
          <w:bCs/>
          <w:color w:val="000000" w:themeColor="text1"/>
        </w:rPr>
        <w:t>S-1</w:t>
      </w:r>
      <w:r w:rsidR="00F35F3D" w:rsidRPr="00C33915">
        <w:rPr>
          <w:bCs/>
          <w:color w:val="000000" w:themeColor="text1"/>
        </w:rPr>
        <w:t>; Parent</w:t>
      </w:r>
      <w:r w:rsidR="009A451C" w:rsidRPr="00C33915">
        <w:rPr>
          <w:bCs/>
          <w:color w:val="000000" w:themeColor="text1"/>
        </w:rPr>
        <w:t>)</w:t>
      </w:r>
    </w:p>
    <w:p w14:paraId="0FB41D46" w14:textId="68A4D083" w:rsidR="00F35F3D" w:rsidRPr="00C33915" w:rsidRDefault="00F35F3D" w:rsidP="004F012B">
      <w:pPr>
        <w:pStyle w:val="ListParagraph"/>
        <w:numPr>
          <w:ilvl w:val="0"/>
          <w:numId w:val="2"/>
        </w:numPr>
        <w:rPr>
          <w:bCs/>
          <w:color w:val="000000" w:themeColor="text1"/>
        </w:rPr>
      </w:pPr>
      <w:r w:rsidRPr="00C33915">
        <w:rPr>
          <w:bCs/>
          <w:color w:val="000000" w:themeColor="text1"/>
        </w:rPr>
        <w:t xml:space="preserve">Parent’s PRS Complaint indicated that she had made </w:t>
      </w:r>
      <w:r w:rsidR="009A14D6" w:rsidRPr="00C33915">
        <w:rPr>
          <w:bCs/>
          <w:color w:val="000000" w:themeColor="text1"/>
        </w:rPr>
        <w:t>“</w:t>
      </w:r>
      <w:r w:rsidR="00501FD5" w:rsidRPr="00C33915">
        <w:rPr>
          <w:bCs/>
          <w:color w:val="000000" w:themeColor="text1"/>
        </w:rPr>
        <w:t>multiple</w:t>
      </w:r>
      <w:r w:rsidR="009A14D6" w:rsidRPr="00C33915">
        <w:rPr>
          <w:bCs/>
          <w:color w:val="000000" w:themeColor="text1"/>
        </w:rPr>
        <w:t>”</w:t>
      </w:r>
      <w:r w:rsidR="00501FD5" w:rsidRPr="00C33915">
        <w:rPr>
          <w:bCs/>
          <w:color w:val="000000" w:themeColor="text1"/>
        </w:rPr>
        <w:t xml:space="preserve"> attempts </w:t>
      </w:r>
      <w:r w:rsidR="009A14D6" w:rsidRPr="00C33915">
        <w:rPr>
          <w:bCs/>
          <w:color w:val="000000" w:themeColor="text1"/>
        </w:rPr>
        <w:t>“throughout April-May 2021 by email, phone and Zoom</w:t>
      </w:r>
      <w:r w:rsidR="0091372C" w:rsidRPr="00C33915">
        <w:rPr>
          <w:bCs/>
          <w:color w:val="000000" w:themeColor="text1"/>
        </w:rPr>
        <w:t xml:space="preserve"> </w:t>
      </w:r>
      <w:r w:rsidR="00501FD5" w:rsidRPr="00C33915">
        <w:rPr>
          <w:bCs/>
          <w:color w:val="000000" w:themeColor="text1"/>
        </w:rPr>
        <w:t>to resolve her concerns</w:t>
      </w:r>
      <w:r w:rsidR="009A14D6" w:rsidRPr="00C33915">
        <w:rPr>
          <w:bCs/>
          <w:color w:val="000000" w:themeColor="text1"/>
        </w:rPr>
        <w:t xml:space="preserve"> </w:t>
      </w:r>
      <w:r w:rsidR="0091372C" w:rsidRPr="00C33915">
        <w:rPr>
          <w:bCs/>
          <w:color w:val="000000" w:themeColor="text1"/>
        </w:rPr>
        <w:t>with the District. (S-1; Parent) However, when asked to identify her “multiple” attempts, she could only identify her email to Mr. B</w:t>
      </w:r>
      <w:r w:rsidR="00077CBB" w:rsidRPr="00C33915">
        <w:rPr>
          <w:bCs/>
          <w:color w:val="000000" w:themeColor="text1"/>
        </w:rPr>
        <w:t>ertonazzi</w:t>
      </w:r>
      <w:r w:rsidR="0091372C" w:rsidRPr="00C33915">
        <w:rPr>
          <w:bCs/>
          <w:color w:val="000000" w:themeColor="text1"/>
        </w:rPr>
        <w:t xml:space="preserve"> on May 4, 2021</w:t>
      </w:r>
      <w:r w:rsidR="00CE2EB6" w:rsidRPr="00C33915">
        <w:rPr>
          <w:bCs/>
          <w:color w:val="000000" w:themeColor="text1"/>
        </w:rPr>
        <w:t>.  Parent testified that this was “</w:t>
      </w:r>
      <w:r w:rsidR="00BD7D47" w:rsidRPr="00C33915">
        <w:rPr>
          <w:bCs/>
          <w:color w:val="000000" w:themeColor="text1"/>
        </w:rPr>
        <w:t>enough</w:t>
      </w:r>
      <w:r w:rsidR="00CE2EB6" w:rsidRPr="00C33915">
        <w:rPr>
          <w:bCs/>
          <w:color w:val="000000" w:themeColor="text1"/>
        </w:rPr>
        <w:t>”</w:t>
      </w:r>
      <w:r w:rsidR="00BD7D47" w:rsidRPr="00C33915">
        <w:rPr>
          <w:bCs/>
          <w:color w:val="000000" w:themeColor="text1"/>
        </w:rPr>
        <w:t xml:space="preserve"> because it was not her responsibility to </w:t>
      </w:r>
      <w:r w:rsidR="00B6778E" w:rsidRPr="00C33915">
        <w:rPr>
          <w:bCs/>
          <w:color w:val="000000" w:themeColor="text1"/>
        </w:rPr>
        <w:t>reach</w:t>
      </w:r>
      <w:r w:rsidR="00BD7D47" w:rsidRPr="00C33915">
        <w:rPr>
          <w:bCs/>
          <w:color w:val="000000" w:themeColor="text1"/>
        </w:rPr>
        <w:t xml:space="preserve"> out to the District</w:t>
      </w:r>
      <w:r w:rsidR="00B6778E" w:rsidRPr="00C33915">
        <w:rPr>
          <w:bCs/>
          <w:color w:val="000000" w:themeColor="text1"/>
        </w:rPr>
        <w:t>.</w:t>
      </w:r>
      <w:r w:rsidR="00CE2EB6" w:rsidRPr="00C33915">
        <w:rPr>
          <w:bCs/>
          <w:color w:val="000000" w:themeColor="text1"/>
        </w:rPr>
        <w:t xml:space="preserve"> (Parent)</w:t>
      </w:r>
    </w:p>
    <w:p w14:paraId="403D7E09" w14:textId="27448B34" w:rsidR="00923723" w:rsidRPr="00C33915" w:rsidRDefault="00923723" w:rsidP="004F012B">
      <w:pPr>
        <w:pStyle w:val="ListParagraph"/>
        <w:numPr>
          <w:ilvl w:val="0"/>
          <w:numId w:val="2"/>
        </w:numPr>
        <w:rPr>
          <w:bCs/>
          <w:color w:val="000000" w:themeColor="text1"/>
        </w:rPr>
      </w:pPr>
      <w:r w:rsidRPr="00C33915">
        <w:rPr>
          <w:bCs/>
          <w:color w:val="000000" w:themeColor="text1"/>
        </w:rPr>
        <w:t>On June 8, 2021, PRS informed Parent that DESE “cannot grant monetary compensation.” (RE-2)</w:t>
      </w:r>
    </w:p>
    <w:p w14:paraId="7DEC9540" w14:textId="63EAB425" w:rsidR="00722CD1" w:rsidRPr="00C33915" w:rsidRDefault="00722CD1" w:rsidP="004F012B">
      <w:pPr>
        <w:pStyle w:val="ListParagraph"/>
        <w:numPr>
          <w:ilvl w:val="0"/>
          <w:numId w:val="2"/>
        </w:numPr>
        <w:rPr>
          <w:bCs/>
          <w:color w:val="000000" w:themeColor="text1"/>
        </w:rPr>
      </w:pPr>
      <w:r w:rsidRPr="00C33915">
        <w:rPr>
          <w:bCs/>
          <w:color w:val="000000" w:themeColor="text1"/>
        </w:rPr>
        <w:t>On June 9, 2021</w:t>
      </w:r>
      <w:r w:rsidR="00CA6A51" w:rsidRPr="00C33915">
        <w:rPr>
          <w:bCs/>
          <w:color w:val="000000" w:themeColor="text1"/>
        </w:rPr>
        <w:t>, PRS sent the District a Request for Local Report in PRS Matter 5813. (S-2)</w:t>
      </w:r>
    </w:p>
    <w:p w14:paraId="34AF2765" w14:textId="6611DFF3" w:rsidR="00413B1C" w:rsidRPr="00C33915" w:rsidRDefault="008F7A1D" w:rsidP="004F012B">
      <w:pPr>
        <w:pStyle w:val="ListParagraph"/>
        <w:numPr>
          <w:ilvl w:val="0"/>
          <w:numId w:val="2"/>
        </w:numPr>
        <w:rPr>
          <w:bCs/>
          <w:color w:val="000000" w:themeColor="text1"/>
        </w:rPr>
      </w:pPr>
      <w:r w:rsidRPr="00C33915">
        <w:rPr>
          <w:bCs/>
          <w:color w:val="000000" w:themeColor="text1"/>
        </w:rPr>
        <w:t>On June 18, 2021</w:t>
      </w:r>
      <w:r w:rsidR="0053696D">
        <w:rPr>
          <w:rStyle w:val="FootnoteReference"/>
          <w:bCs/>
          <w:color w:val="000000" w:themeColor="text1"/>
        </w:rPr>
        <w:footnoteReference w:id="11"/>
      </w:r>
      <w:r w:rsidRPr="00C33915">
        <w:rPr>
          <w:bCs/>
          <w:color w:val="000000" w:themeColor="text1"/>
        </w:rPr>
        <w:t xml:space="preserve">, </w:t>
      </w:r>
      <w:r w:rsidR="001F2689" w:rsidRPr="00C33915">
        <w:rPr>
          <w:bCs/>
          <w:color w:val="000000" w:themeColor="text1"/>
        </w:rPr>
        <w:t>Ms. Shaughnessy sent</w:t>
      </w:r>
      <w:r w:rsidRPr="00C33915">
        <w:rPr>
          <w:bCs/>
          <w:color w:val="000000" w:themeColor="text1"/>
        </w:rPr>
        <w:t xml:space="preserve"> Parent</w:t>
      </w:r>
      <w:r w:rsidR="001F2689" w:rsidRPr="00C33915">
        <w:rPr>
          <w:bCs/>
          <w:color w:val="000000" w:themeColor="text1"/>
        </w:rPr>
        <w:t xml:space="preserve"> </w:t>
      </w:r>
      <w:r w:rsidR="003F64E8">
        <w:rPr>
          <w:bCs/>
          <w:color w:val="000000" w:themeColor="text1"/>
        </w:rPr>
        <w:t xml:space="preserve">Student’s Progress Report </w:t>
      </w:r>
      <w:r w:rsidR="001F2689" w:rsidRPr="00C33915">
        <w:rPr>
          <w:bCs/>
          <w:color w:val="000000" w:themeColor="text1"/>
        </w:rPr>
        <w:t>via email</w:t>
      </w:r>
      <w:r w:rsidR="00441D00">
        <w:rPr>
          <w:bCs/>
          <w:color w:val="000000" w:themeColor="text1"/>
        </w:rPr>
        <w:t>.</w:t>
      </w:r>
      <w:r w:rsidR="00900466" w:rsidRPr="00C33915">
        <w:rPr>
          <w:bCs/>
          <w:color w:val="000000" w:themeColor="text1"/>
        </w:rPr>
        <w:t xml:space="preserve"> </w:t>
      </w:r>
      <w:r w:rsidR="00441D00">
        <w:rPr>
          <w:bCs/>
          <w:color w:val="000000" w:themeColor="text1"/>
        </w:rPr>
        <w:t>The email included the language</w:t>
      </w:r>
      <w:r w:rsidR="00900466" w:rsidRPr="00C33915">
        <w:rPr>
          <w:bCs/>
          <w:color w:val="000000" w:themeColor="text1"/>
        </w:rPr>
        <w:t>, “I hope you have a great summer</w:t>
      </w:r>
      <w:r w:rsidRPr="00C33915">
        <w:rPr>
          <w:bCs/>
          <w:color w:val="000000" w:themeColor="text1"/>
        </w:rPr>
        <w:t>.</w:t>
      </w:r>
      <w:r w:rsidR="00900466" w:rsidRPr="00C33915">
        <w:rPr>
          <w:bCs/>
          <w:color w:val="000000" w:themeColor="text1"/>
        </w:rPr>
        <w:t>”</w:t>
      </w:r>
      <w:r w:rsidR="00B74827" w:rsidRPr="00C33915">
        <w:rPr>
          <w:bCs/>
          <w:color w:val="000000" w:themeColor="text1"/>
        </w:rPr>
        <w:t xml:space="preserve"> </w:t>
      </w:r>
      <w:r w:rsidR="005A4A49" w:rsidRPr="00C33915">
        <w:rPr>
          <w:bCs/>
          <w:color w:val="000000" w:themeColor="text1"/>
        </w:rPr>
        <w:t>(P-H; S-9; Parent)</w:t>
      </w:r>
      <w:r w:rsidR="00E7140E" w:rsidRPr="00C33915">
        <w:rPr>
          <w:bCs/>
          <w:color w:val="000000" w:themeColor="text1"/>
        </w:rPr>
        <w:t xml:space="preserve"> </w:t>
      </w:r>
      <w:r w:rsidR="00E7140E" w:rsidRPr="00C33915">
        <w:rPr>
          <w:bCs/>
          <w:color w:val="000000" w:themeColor="text1"/>
        </w:rPr>
        <w:lastRenderedPageBreak/>
        <w:t>Parent found her comment “</w:t>
      </w:r>
      <w:r w:rsidR="000772A9" w:rsidRPr="00C33915">
        <w:rPr>
          <w:bCs/>
          <w:color w:val="000000" w:themeColor="text1"/>
        </w:rPr>
        <w:t>facetious</w:t>
      </w:r>
      <w:r w:rsidR="00E7140E" w:rsidRPr="00C33915">
        <w:rPr>
          <w:bCs/>
          <w:color w:val="000000" w:themeColor="text1"/>
        </w:rPr>
        <w:t>.”  She also</w:t>
      </w:r>
      <w:r w:rsidR="0050497E" w:rsidRPr="00C33915">
        <w:rPr>
          <w:bCs/>
          <w:color w:val="000000" w:themeColor="text1"/>
        </w:rPr>
        <w:t xml:space="preserve"> testified that this was “random” as, </w:t>
      </w:r>
      <w:r w:rsidR="003C6788" w:rsidRPr="00C33915">
        <w:rPr>
          <w:bCs/>
          <w:color w:val="000000" w:themeColor="text1"/>
        </w:rPr>
        <w:t xml:space="preserve">up </w:t>
      </w:r>
      <w:r w:rsidR="0055796E" w:rsidRPr="00C33915">
        <w:rPr>
          <w:bCs/>
          <w:color w:val="000000" w:themeColor="text1"/>
        </w:rPr>
        <w:t xml:space="preserve">to </w:t>
      </w:r>
      <w:r w:rsidR="003C6788" w:rsidRPr="00C33915">
        <w:rPr>
          <w:bCs/>
          <w:color w:val="000000" w:themeColor="text1"/>
        </w:rPr>
        <w:t xml:space="preserve">that date, she had not had any </w:t>
      </w:r>
      <w:r w:rsidR="0055796E" w:rsidRPr="00C33915">
        <w:rPr>
          <w:bCs/>
          <w:color w:val="000000" w:themeColor="text1"/>
        </w:rPr>
        <w:t>communication</w:t>
      </w:r>
      <w:r w:rsidR="003C6788" w:rsidRPr="00C33915">
        <w:rPr>
          <w:bCs/>
          <w:color w:val="000000" w:themeColor="text1"/>
        </w:rPr>
        <w:t xml:space="preserve"> from the District.</w:t>
      </w:r>
      <w:r w:rsidR="00924FDD" w:rsidRPr="00C33915">
        <w:rPr>
          <w:bCs/>
          <w:color w:val="000000" w:themeColor="text1"/>
        </w:rPr>
        <w:t xml:space="preserve"> Parent opined that she received this Progress Report because she had filed </w:t>
      </w:r>
      <w:r w:rsidR="007F01B1">
        <w:rPr>
          <w:bCs/>
          <w:color w:val="000000" w:themeColor="text1"/>
        </w:rPr>
        <w:t>a</w:t>
      </w:r>
      <w:r w:rsidR="00924FDD" w:rsidRPr="00C33915">
        <w:rPr>
          <w:bCs/>
          <w:color w:val="000000" w:themeColor="text1"/>
        </w:rPr>
        <w:t xml:space="preserve"> complaint</w:t>
      </w:r>
      <w:r w:rsidR="007F01B1">
        <w:rPr>
          <w:bCs/>
          <w:color w:val="000000" w:themeColor="text1"/>
        </w:rPr>
        <w:t xml:space="preserve">. </w:t>
      </w:r>
      <w:r w:rsidR="00A8053E" w:rsidRPr="00C33915">
        <w:rPr>
          <w:bCs/>
          <w:color w:val="000000" w:themeColor="text1"/>
        </w:rPr>
        <w:t xml:space="preserve">It was Parent’s understanding that the “law requires” that the District issue a </w:t>
      </w:r>
      <w:r w:rsidR="003F06C6">
        <w:rPr>
          <w:bCs/>
          <w:color w:val="000000" w:themeColor="text1"/>
        </w:rPr>
        <w:t>P</w:t>
      </w:r>
      <w:r w:rsidR="00A8053E" w:rsidRPr="00C33915">
        <w:rPr>
          <w:bCs/>
          <w:color w:val="000000" w:themeColor="text1"/>
        </w:rPr>
        <w:t>rogress</w:t>
      </w:r>
      <w:r w:rsidR="003F06C6">
        <w:rPr>
          <w:bCs/>
          <w:color w:val="000000" w:themeColor="text1"/>
        </w:rPr>
        <w:t xml:space="preserve"> R</w:t>
      </w:r>
      <w:r w:rsidR="00A8053E" w:rsidRPr="00C33915">
        <w:rPr>
          <w:bCs/>
          <w:color w:val="000000" w:themeColor="text1"/>
        </w:rPr>
        <w:t xml:space="preserve">eport “immediately” following each session.  </w:t>
      </w:r>
      <w:r w:rsidR="00D840EC" w:rsidRPr="00C33915">
        <w:rPr>
          <w:bCs/>
          <w:color w:val="000000" w:themeColor="text1"/>
        </w:rPr>
        <w:t xml:space="preserve">Parent also </w:t>
      </w:r>
      <w:r w:rsidR="00413B1C" w:rsidRPr="00C33915">
        <w:rPr>
          <w:bCs/>
          <w:color w:val="000000" w:themeColor="text1"/>
        </w:rPr>
        <w:t>testified</w:t>
      </w:r>
      <w:r w:rsidR="00D840EC" w:rsidRPr="00C33915">
        <w:rPr>
          <w:bCs/>
          <w:color w:val="000000" w:themeColor="text1"/>
        </w:rPr>
        <w:t xml:space="preserve"> that </w:t>
      </w:r>
      <w:r w:rsidR="004843CE" w:rsidRPr="00C33915">
        <w:rPr>
          <w:bCs/>
          <w:color w:val="000000" w:themeColor="text1"/>
        </w:rPr>
        <w:t xml:space="preserve">Ms. Shaughnessy’s email did not mention Student’s continued services or the fact that Student had not had any </w:t>
      </w:r>
      <w:r w:rsidR="00581A27">
        <w:rPr>
          <w:bCs/>
          <w:color w:val="000000" w:themeColor="text1"/>
        </w:rPr>
        <w:t xml:space="preserve">services </w:t>
      </w:r>
      <w:r w:rsidR="004843CE" w:rsidRPr="00C33915">
        <w:rPr>
          <w:bCs/>
          <w:color w:val="000000" w:themeColor="text1"/>
        </w:rPr>
        <w:t xml:space="preserve">since March 22. </w:t>
      </w:r>
      <w:r w:rsidR="00413B1C" w:rsidRPr="00C33915">
        <w:rPr>
          <w:bCs/>
          <w:color w:val="000000" w:themeColor="text1"/>
        </w:rPr>
        <w:t xml:space="preserve">(Parent) </w:t>
      </w:r>
    </w:p>
    <w:p w14:paraId="65537498" w14:textId="23652025" w:rsidR="00413B1C" w:rsidRPr="00C33915" w:rsidRDefault="00413B1C" w:rsidP="004F012B">
      <w:pPr>
        <w:pStyle w:val="ListParagraph"/>
        <w:numPr>
          <w:ilvl w:val="0"/>
          <w:numId w:val="2"/>
        </w:numPr>
        <w:rPr>
          <w:bCs/>
          <w:color w:val="000000" w:themeColor="text1"/>
        </w:rPr>
      </w:pPr>
      <w:r w:rsidRPr="00C33915">
        <w:rPr>
          <w:bCs/>
          <w:color w:val="000000" w:themeColor="text1"/>
        </w:rPr>
        <w:t xml:space="preserve">Parent testified that she “did not bother to read” the </w:t>
      </w:r>
      <w:r w:rsidR="003F06C6">
        <w:rPr>
          <w:bCs/>
          <w:color w:val="000000" w:themeColor="text1"/>
        </w:rPr>
        <w:t>P</w:t>
      </w:r>
      <w:r w:rsidRPr="00C33915">
        <w:rPr>
          <w:bCs/>
          <w:color w:val="000000" w:themeColor="text1"/>
        </w:rPr>
        <w:t xml:space="preserve">rogress Report. (Parent) </w:t>
      </w:r>
    </w:p>
    <w:p w14:paraId="0A171CC5" w14:textId="4D05FB79" w:rsidR="003C6788" w:rsidRPr="00C33915" w:rsidRDefault="00553444" w:rsidP="004F012B">
      <w:pPr>
        <w:pStyle w:val="ListParagraph"/>
        <w:numPr>
          <w:ilvl w:val="0"/>
          <w:numId w:val="2"/>
        </w:numPr>
        <w:rPr>
          <w:bCs/>
          <w:color w:val="000000" w:themeColor="text1"/>
        </w:rPr>
      </w:pPr>
      <w:r w:rsidRPr="00C33915">
        <w:rPr>
          <w:bCs/>
          <w:color w:val="000000" w:themeColor="text1"/>
        </w:rPr>
        <w:t>According to Mr. Bertonazzi and Principal Cyr,</w:t>
      </w:r>
      <w:r w:rsidR="006218DF" w:rsidRPr="00C33915">
        <w:rPr>
          <w:bCs/>
          <w:color w:val="000000" w:themeColor="text1"/>
        </w:rPr>
        <w:t xml:space="preserve"> </w:t>
      </w:r>
      <w:r w:rsidR="00BE7F2D">
        <w:rPr>
          <w:bCs/>
          <w:color w:val="000000" w:themeColor="text1"/>
        </w:rPr>
        <w:t>P</w:t>
      </w:r>
      <w:r w:rsidR="006218DF" w:rsidRPr="00C33915">
        <w:rPr>
          <w:bCs/>
          <w:color w:val="000000" w:themeColor="text1"/>
        </w:rPr>
        <w:t xml:space="preserve">rogress </w:t>
      </w:r>
      <w:r w:rsidR="00BE7F2D">
        <w:rPr>
          <w:bCs/>
          <w:color w:val="000000" w:themeColor="text1"/>
        </w:rPr>
        <w:t>R</w:t>
      </w:r>
      <w:r w:rsidR="006218DF" w:rsidRPr="00C33915">
        <w:rPr>
          <w:bCs/>
          <w:color w:val="000000" w:themeColor="text1"/>
        </w:rPr>
        <w:t>eports are</w:t>
      </w:r>
      <w:r w:rsidR="00AF693E" w:rsidRPr="00C33915">
        <w:rPr>
          <w:bCs/>
          <w:color w:val="000000" w:themeColor="text1"/>
        </w:rPr>
        <w:t xml:space="preserve"> not</w:t>
      </w:r>
      <w:r w:rsidR="006218DF" w:rsidRPr="00C33915">
        <w:rPr>
          <w:bCs/>
          <w:color w:val="000000" w:themeColor="text1"/>
        </w:rPr>
        <w:t xml:space="preserve"> sent </w:t>
      </w:r>
      <w:r w:rsidR="00650104" w:rsidRPr="00C33915">
        <w:rPr>
          <w:bCs/>
          <w:color w:val="000000" w:themeColor="text1"/>
        </w:rPr>
        <w:t>following</w:t>
      </w:r>
      <w:r w:rsidR="00AF693E" w:rsidRPr="00C33915">
        <w:rPr>
          <w:bCs/>
          <w:color w:val="000000" w:themeColor="text1"/>
        </w:rPr>
        <w:t xml:space="preserve"> each service session; rather, </w:t>
      </w:r>
      <w:r w:rsidR="00EE7FCB" w:rsidRPr="00C33915">
        <w:rPr>
          <w:bCs/>
          <w:color w:val="000000" w:themeColor="text1"/>
        </w:rPr>
        <w:t xml:space="preserve">in the District, </w:t>
      </w:r>
      <w:r w:rsidR="00BE7F2D">
        <w:rPr>
          <w:bCs/>
          <w:color w:val="000000" w:themeColor="text1"/>
        </w:rPr>
        <w:t>P</w:t>
      </w:r>
      <w:r w:rsidR="00EE7FCB" w:rsidRPr="00C33915">
        <w:rPr>
          <w:bCs/>
          <w:color w:val="000000" w:themeColor="text1"/>
        </w:rPr>
        <w:t xml:space="preserve">rogress </w:t>
      </w:r>
      <w:r w:rsidR="00BE7F2D">
        <w:rPr>
          <w:bCs/>
          <w:color w:val="000000" w:themeColor="text1"/>
        </w:rPr>
        <w:t>R</w:t>
      </w:r>
      <w:r w:rsidR="00EE7FCB" w:rsidRPr="00C33915">
        <w:rPr>
          <w:bCs/>
          <w:color w:val="000000" w:themeColor="text1"/>
        </w:rPr>
        <w:t xml:space="preserve">eports are issued twice </w:t>
      </w:r>
      <w:r w:rsidR="007F4107" w:rsidRPr="00C33915">
        <w:rPr>
          <w:bCs/>
          <w:color w:val="000000" w:themeColor="text1"/>
        </w:rPr>
        <w:t>p</w:t>
      </w:r>
      <w:r w:rsidR="00EE7FCB" w:rsidRPr="00C33915">
        <w:rPr>
          <w:bCs/>
          <w:color w:val="000000" w:themeColor="text1"/>
        </w:rPr>
        <w:t>er year</w:t>
      </w:r>
      <w:r w:rsidR="008F0EF8">
        <w:rPr>
          <w:bCs/>
          <w:color w:val="000000" w:themeColor="text1"/>
        </w:rPr>
        <w:t xml:space="preserve">, </w:t>
      </w:r>
      <w:r w:rsidR="008F0EF8" w:rsidRPr="00C33915">
        <w:rPr>
          <w:bCs/>
          <w:color w:val="000000" w:themeColor="text1"/>
        </w:rPr>
        <w:t>in January and June</w:t>
      </w:r>
      <w:r w:rsidR="008F0EF8">
        <w:rPr>
          <w:bCs/>
          <w:color w:val="000000" w:themeColor="text1"/>
        </w:rPr>
        <w:t>,</w:t>
      </w:r>
      <w:r w:rsidR="004937C5" w:rsidRPr="00C33915">
        <w:rPr>
          <w:bCs/>
          <w:color w:val="000000" w:themeColor="text1"/>
        </w:rPr>
        <w:t xml:space="preserve"> when </w:t>
      </w:r>
      <w:r w:rsidR="008F0EF8">
        <w:rPr>
          <w:bCs/>
          <w:color w:val="000000" w:themeColor="text1"/>
        </w:rPr>
        <w:t>general</w:t>
      </w:r>
      <w:r w:rsidR="004937C5" w:rsidRPr="00C33915">
        <w:rPr>
          <w:bCs/>
          <w:color w:val="000000" w:themeColor="text1"/>
        </w:rPr>
        <w:t xml:space="preserve"> education report cards are issued</w:t>
      </w:r>
      <w:r w:rsidR="00EE7FCB" w:rsidRPr="00C33915">
        <w:rPr>
          <w:bCs/>
          <w:color w:val="000000" w:themeColor="text1"/>
        </w:rPr>
        <w:t>.</w:t>
      </w:r>
      <w:r w:rsidR="004937C5" w:rsidRPr="00C33915">
        <w:rPr>
          <w:bCs/>
          <w:color w:val="000000" w:themeColor="text1"/>
        </w:rPr>
        <w:t xml:space="preserve"> Because Student did not participate in any services </w:t>
      </w:r>
      <w:r w:rsidR="00B661D0" w:rsidRPr="00C33915">
        <w:rPr>
          <w:bCs/>
          <w:color w:val="000000" w:themeColor="text1"/>
        </w:rPr>
        <w:t>at</w:t>
      </w:r>
      <w:r w:rsidR="004937C5" w:rsidRPr="00C33915">
        <w:rPr>
          <w:bCs/>
          <w:color w:val="000000" w:themeColor="text1"/>
        </w:rPr>
        <w:t xml:space="preserve"> the beginning of the year, no progress report was issued to her in January 2021.  However, since she participated in services in March 2021, a progress report was issued in June 2021. </w:t>
      </w:r>
      <w:r w:rsidR="007F4107" w:rsidRPr="00C33915">
        <w:rPr>
          <w:bCs/>
          <w:color w:val="000000" w:themeColor="text1"/>
        </w:rPr>
        <w:t xml:space="preserve"> </w:t>
      </w:r>
      <w:r w:rsidR="00B456F6" w:rsidRPr="00C33915">
        <w:rPr>
          <w:bCs/>
          <w:color w:val="000000" w:themeColor="text1"/>
        </w:rPr>
        <w:t xml:space="preserve">The June Progress Report was sent to Parent </w:t>
      </w:r>
      <w:r w:rsidR="005E1BDE">
        <w:rPr>
          <w:bCs/>
          <w:color w:val="000000" w:themeColor="text1"/>
        </w:rPr>
        <w:t xml:space="preserve">as a matter of course, not </w:t>
      </w:r>
      <w:r w:rsidR="00B456F6" w:rsidRPr="00C33915">
        <w:rPr>
          <w:bCs/>
          <w:color w:val="000000" w:themeColor="text1"/>
        </w:rPr>
        <w:t xml:space="preserve">to annoy or harass her. </w:t>
      </w:r>
      <w:r w:rsidR="007F4107" w:rsidRPr="00C33915">
        <w:rPr>
          <w:bCs/>
          <w:color w:val="000000" w:themeColor="text1"/>
        </w:rPr>
        <w:t>(Bertonazzi</w:t>
      </w:r>
      <w:r w:rsidRPr="00C33915">
        <w:rPr>
          <w:bCs/>
          <w:color w:val="000000" w:themeColor="text1"/>
        </w:rPr>
        <w:t>; Cyr</w:t>
      </w:r>
      <w:r w:rsidR="007F4107" w:rsidRPr="00C33915">
        <w:rPr>
          <w:bCs/>
          <w:color w:val="000000" w:themeColor="text1"/>
        </w:rPr>
        <w:t xml:space="preserve">)  </w:t>
      </w:r>
    </w:p>
    <w:p w14:paraId="23A89807" w14:textId="388198D0" w:rsidR="00D2755B" w:rsidRPr="00C33915" w:rsidRDefault="00D2755B" w:rsidP="004F012B">
      <w:pPr>
        <w:pStyle w:val="ListParagraph"/>
        <w:numPr>
          <w:ilvl w:val="0"/>
          <w:numId w:val="2"/>
        </w:numPr>
        <w:rPr>
          <w:bCs/>
          <w:color w:val="000000" w:themeColor="text1"/>
        </w:rPr>
      </w:pPr>
      <w:r w:rsidRPr="00C33915">
        <w:rPr>
          <w:bCs/>
          <w:color w:val="000000" w:themeColor="text1"/>
        </w:rPr>
        <w:t>On June</w:t>
      </w:r>
      <w:r w:rsidR="00B275A3" w:rsidRPr="00C33915">
        <w:rPr>
          <w:bCs/>
          <w:color w:val="000000" w:themeColor="text1"/>
        </w:rPr>
        <w:t xml:space="preserve"> 21, 2021, Parent contacted </w:t>
      </w:r>
      <w:r w:rsidR="00F57D14" w:rsidRPr="00C33915">
        <w:rPr>
          <w:bCs/>
          <w:color w:val="000000" w:themeColor="text1"/>
        </w:rPr>
        <w:t>Mr.</w:t>
      </w:r>
      <w:r w:rsidR="00B275A3" w:rsidRPr="00C33915">
        <w:rPr>
          <w:bCs/>
          <w:color w:val="000000" w:themeColor="text1"/>
        </w:rPr>
        <w:t xml:space="preserve"> Flynn, asking him to contact the District on her behalf “to see what information [the District needed</w:t>
      </w:r>
      <w:r w:rsidR="0079385D" w:rsidRPr="00C33915">
        <w:rPr>
          <w:bCs/>
          <w:color w:val="000000" w:themeColor="text1"/>
        </w:rPr>
        <w:t>] to close out [Student’s] home school year.” Parent noted that she was “not comfortable reaching out</w:t>
      </w:r>
      <w:r w:rsidR="00B6487C" w:rsidRPr="00C33915">
        <w:rPr>
          <w:bCs/>
          <w:color w:val="000000" w:themeColor="text1"/>
        </w:rPr>
        <w:t xml:space="preserve"> t</w:t>
      </w:r>
      <w:r w:rsidR="0079385D" w:rsidRPr="00C33915">
        <w:rPr>
          <w:bCs/>
          <w:color w:val="000000" w:themeColor="text1"/>
        </w:rPr>
        <w:t>o [the Distric</w:t>
      </w:r>
      <w:r w:rsidR="0058150A" w:rsidRPr="00C33915">
        <w:rPr>
          <w:bCs/>
          <w:color w:val="000000" w:themeColor="text1"/>
        </w:rPr>
        <w:t xml:space="preserve">t] since [she has] an open complaint with them being investigated.” </w:t>
      </w:r>
      <w:r w:rsidR="0079385D" w:rsidRPr="00C33915">
        <w:rPr>
          <w:bCs/>
          <w:color w:val="000000" w:themeColor="text1"/>
        </w:rPr>
        <w:t>(P-I)</w:t>
      </w:r>
      <w:r w:rsidR="00F57D14" w:rsidRPr="00C33915">
        <w:rPr>
          <w:bCs/>
          <w:color w:val="000000" w:themeColor="text1"/>
        </w:rPr>
        <w:t xml:space="preserve"> Parent testified </w:t>
      </w:r>
      <w:r w:rsidR="000738E7" w:rsidRPr="00C33915">
        <w:rPr>
          <w:bCs/>
          <w:color w:val="000000" w:themeColor="text1"/>
        </w:rPr>
        <w:t>it</w:t>
      </w:r>
      <w:r w:rsidR="00F57D14" w:rsidRPr="00C33915">
        <w:rPr>
          <w:bCs/>
          <w:color w:val="000000" w:themeColor="text1"/>
        </w:rPr>
        <w:t xml:space="preserve"> was “typical” of the District </w:t>
      </w:r>
      <w:r w:rsidR="00044202" w:rsidRPr="00C33915">
        <w:rPr>
          <w:bCs/>
          <w:color w:val="000000" w:themeColor="text1"/>
        </w:rPr>
        <w:t>not</w:t>
      </w:r>
      <w:r w:rsidR="00F57D14" w:rsidRPr="00C33915">
        <w:rPr>
          <w:bCs/>
          <w:color w:val="000000" w:themeColor="text1"/>
        </w:rPr>
        <w:t xml:space="preserve"> to communicate with her.</w:t>
      </w:r>
      <w:r w:rsidR="00ED3726" w:rsidRPr="00C33915">
        <w:rPr>
          <w:bCs/>
          <w:color w:val="000000" w:themeColor="text1"/>
        </w:rPr>
        <w:t xml:space="preserve"> (Parent) However, on </w:t>
      </w:r>
      <w:r w:rsidR="00D63816" w:rsidRPr="00C33915">
        <w:rPr>
          <w:bCs/>
          <w:color w:val="000000" w:themeColor="text1"/>
        </w:rPr>
        <w:t xml:space="preserve">June 30, 2021, </w:t>
      </w:r>
      <w:r w:rsidR="00372049" w:rsidRPr="00C33915">
        <w:rPr>
          <w:bCs/>
          <w:color w:val="000000" w:themeColor="text1"/>
        </w:rPr>
        <w:t>Parent</w:t>
      </w:r>
      <w:r w:rsidR="00D63816" w:rsidRPr="00C33915">
        <w:rPr>
          <w:bCs/>
          <w:color w:val="000000" w:themeColor="text1"/>
        </w:rPr>
        <w:t xml:space="preserve"> received a reminder from the District that </w:t>
      </w:r>
      <w:r w:rsidR="00372049" w:rsidRPr="00C33915">
        <w:rPr>
          <w:bCs/>
          <w:color w:val="000000" w:themeColor="text1"/>
        </w:rPr>
        <w:t>Homeschool</w:t>
      </w:r>
      <w:r w:rsidR="00D63816" w:rsidRPr="00C33915">
        <w:rPr>
          <w:bCs/>
          <w:color w:val="000000" w:themeColor="text1"/>
        </w:rPr>
        <w:t xml:space="preserve"> </w:t>
      </w:r>
      <w:r w:rsidR="00372049" w:rsidRPr="00C33915">
        <w:rPr>
          <w:bCs/>
          <w:color w:val="000000" w:themeColor="text1"/>
        </w:rPr>
        <w:t>Assessments</w:t>
      </w:r>
      <w:r w:rsidR="00D63816" w:rsidRPr="00C33915">
        <w:rPr>
          <w:bCs/>
          <w:color w:val="000000" w:themeColor="text1"/>
        </w:rPr>
        <w:t xml:space="preserve"> were due</w:t>
      </w:r>
      <w:r w:rsidR="00F56D4A" w:rsidRPr="00C33915">
        <w:rPr>
          <w:bCs/>
          <w:color w:val="000000" w:themeColor="text1"/>
        </w:rPr>
        <w:t xml:space="preserve">.  </w:t>
      </w:r>
      <w:r w:rsidR="00AF6466" w:rsidRPr="00C33915">
        <w:rPr>
          <w:bCs/>
          <w:color w:val="000000" w:themeColor="text1"/>
        </w:rPr>
        <w:t>When on the same date Parent requested additional guidance, the District responded on July 1</w:t>
      </w:r>
      <w:r w:rsidR="00372049" w:rsidRPr="00C33915">
        <w:rPr>
          <w:bCs/>
          <w:color w:val="000000" w:themeColor="text1"/>
        </w:rPr>
        <w:t xml:space="preserve"> directing her via link to the school committee policy. (P-P)</w:t>
      </w:r>
    </w:p>
    <w:p w14:paraId="4C95A98E" w14:textId="55FEAA63" w:rsidR="000D6440" w:rsidRPr="00C33915" w:rsidRDefault="000D6440" w:rsidP="004F012B">
      <w:pPr>
        <w:pStyle w:val="ListParagraph"/>
        <w:numPr>
          <w:ilvl w:val="0"/>
          <w:numId w:val="2"/>
        </w:numPr>
        <w:rPr>
          <w:bCs/>
          <w:color w:val="000000" w:themeColor="text1"/>
        </w:rPr>
      </w:pPr>
      <w:r w:rsidRPr="00C33915">
        <w:rPr>
          <w:bCs/>
          <w:color w:val="000000" w:themeColor="text1"/>
        </w:rPr>
        <w:t xml:space="preserve">Parent testified that Student’s progress during the last part of the 2020-2021 school year was “okay considering the lack of IEP services and the fact that her services were interrupted in second grade” due to the pandemic. (Parent)  </w:t>
      </w:r>
    </w:p>
    <w:p w14:paraId="4FBAB6C6" w14:textId="52194DF4" w:rsidR="00FF4943" w:rsidRPr="00C33915" w:rsidRDefault="00AE1142" w:rsidP="004F012B">
      <w:pPr>
        <w:pStyle w:val="ListParagraph"/>
        <w:numPr>
          <w:ilvl w:val="0"/>
          <w:numId w:val="2"/>
        </w:numPr>
        <w:rPr>
          <w:bCs/>
          <w:color w:val="000000" w:themeColor="text1"/>
        </w:rPr>
      </w:pPr>
      <w:r w:rsidRPr="00C33915">
        <w:rPr>
          <w:bCs/>
          <w:color w:val="000000" w:themeColor="text1"/>
        </w:rPr>
        <w:t>On June 21, 2021, the District submitted</w:t>
      </w:r>
      <w:r w:rsidR="00870DF3" w:rsidRPr="00C33915">
        <w:rPr>
          <w:bCs/>
          <w:color w:val="000000" w:themeColor="text1"/>
        </w:rPr>
        <w:t xml:space="preserve"> Local Report 5831 </w:t>
      </w:r>
      <w:r w:rsidR="008A079F" w:rsidRPr="00C33915">
        <w:rPr>
          <w:bCs/>
          <w:color w:val="000000" w:themeColor="text1"/>
        </w:rPr>
        <w:t>refuting Parent’s allegations.</w:t>
      </w:r>
      <w:r w:rsidR="00817DA3" w:rsidRPr="00C33915">
        <w:rPr>
          <w:bCs/>
          <w:color w:val="000000" w:themeColor="text1"/>
        </w:rPr>
        <w:t xml:space="preserve"> The District asserted that it </w:t>
      </w:r>
      <w:r w:rsidR="0060171B" w:rsidRPr="00C33915">
        <w:rPr>
          <w:bCs/>
          <w:color w:val="000000" w:themeColor="text1"/>
        </w:rPr>
        <w:t xml:space="preserve">“continuously offer[ed] the Student her reading services since </w:t>
      </w:r>
      <w:r w:rsidR="00F7180A" w:rsidRPr="00C33915">
        <w:rPr>
          <w:bCs/>
          <w:color w:val="000000" w:themeColor="text1"/>
        </w:rPr>
        <w:t>March 22, 2021” and that it “had been the choice of [Parent and/or Student]</w:t>
      </w:r>
      <w:r w:rsidR="0097255B" w:rsidRPr="00C33915">
        <w:rPr>
          <w:bCs/>
          <w:color w:val="000000" w:themeColor="text1"/>
        </w:rPr>
        <w:t xml:space="preserve"> to not avail themselves to the reading services offered </w:t>
      </w:r>
      <w:r w:rsidR="00867F62" w:rsidRPr="00C33915">
        <w:rPr>
          <w:bCs/>
          <w:color w:val="000000" w:themeColor="text1"/>
        </w:rPr>
        <w:t>since</w:t>
      </w:r>
      <w:r w:rsidR="0097255B" w:rsidRPr="00C33915">
        <w:rPr>
          <w:bCs/>
          <w:color w:val="000000" w:themeColor="text1"/>
        </w:rPr>
        <w:t xml:space="preserve"> March 22, 2021, despite the District’s ongoing efforts to continue to provide these services</w:t>
      </w:r>
      <w:r w:rsidR="00867F62" w:rsidRPr="00C33915">
        <w:rPr>
          <w:bCs/>
          <w:color w:val="000000" w:themeColor="text1"/>
        </w:rPr>
        <w:t>.</w:t>
      </w:r>
      <w:r w:rsidR="001871D2" w:rsidRPr="00C33915">
        <w:rPr>
          <w:bCs/>
          <w:color w:val="000000" w:themeColor="text1"/>
        </w:rPr>
        <w:t xml:space="preserve">” The </w:t>
      </w:r>
      <w:r w:rsidR="00C65F4C" w:rsidRPr="00C33915">
        <w:rPr>
          <w:bCs/>
          <w:color w:val="000000" w:themeColor="text1"/>
        </w:rPr>
        <w:t>D</w:t>
      </w:r>
      <w:r w:rsidR="001871D2" w:rsidRPr="00C33915">
        <w:rPr>
          <w:bCs/>
          <w:color w:val="000000" w:themeColor="text1"/>
        </w:rPr>
        <w:t>istrict indicated that during Parent’s March 22, 2021 interjection in the Zoom class, Parent</w:t>
      </w:r>
      <w:r w:rsidR="00131ACE" w:rsidRPr="00C33915">
        <w:rPr>
          <w:bCs/>
          <w:color w:val="000000" w:themeColor="text1"/>
        </w:rPr>
        <w:t xml:space="preserve"> </w:t>
      </w:r>
      <w:r w:rsidR="00CB2F45" w:rsidRPr="00C33915">
        <w:rPr>
          <w:bCs/>
          <w:color w:val="000000" w:themeColor="text1"/>
        </w:rPr>
        <w:t>“</w:t>
      </w:r>
      <w:r w:rsidR="001871D2" w:rsidRPr="00C33915">
        <w:rPr>
          <w:bCs/>
          <w:color w:val="000000" w:themeColor="text1"/>
        </w:rPr>
        <w:t>even told Ms. Shaughnessy that the Student would not be participating in any more reading sessions.”</w:t>
      </w:r>
      <w:r w:rsidR="00656E23" w:rsidRPr="00C33915">
        <w:rPr>
          <w:bCs/>
          <w:color w:val="000000" w:themeColor="text1"/>
        </w:rPr>
        <w:t xml:space="preserve"> </w:t>
      </w:r>
      <w:r w:rsidR="00FF4943" w:rsidRPr="00C33915">
        <w:rPr>
          <w:bCs/>
          <w:color w:val="000000" w:themeColor="text1"/>
        </w:rPr>
        <w:t>(P-J</w:t>
      </w:r>
      <w:r w:rsidR="0084504E" w:rsidRPr="00C33915">
        <w:rPr>
          <w:bCs/>
          <w:color w:val="000000" w:themeColor="text1"/>
        </w:rPr>
        <w:t>; S-3</w:t>
      </w:r>
      <w:r w:rsidR="00867F62" w:rsidRPr="00C33915">
        <w:rPr>
          <w:bCs/>
          <w:color w:val="000000" w:themeColor="text1"/>
        </w:rPr>
        <w:t>)</w:t>
      </w:r>
    </w:p>
    <w:p w14:paraId="369AA411" w14:textId="6320C9E6" w:rsidR="00AE1142" w:rsidRPr="00C33915" w:rsidRDefault="00656E23" w:rsidP="004F012B">
      <w:pPr>
        <w:pStyle w:val="ListParagraph"/>
        <w:numPr>
          <w:ilvl w:val="0"/>
          <w:numId w:val="2"/>
        </w:numPr>
        <w:rPr>
          <w:bCs/>
          <w:color w:val="000000" w:themeColor="text1"/>
        </w:rPr>
      </w:pPr>
      <w:r w:rsidRPr="00C33915">
        <w:rPr>
          <w:bCs/>
          <w:color w:val="000000" w:themeColor="text1"/>
        </w:rPr>
        <w:t xml:space="preserve">On June 23, 2021, Parent responded to </w:t>
      </w:r>
      <w:r w:rsidR="008A565A">
        <w:rPr>
          <w:bCs/>
          <w:color w:val="000000" w:themeColor="text1"/>
        </w:rPr>
        <w:t>the District’s Local Report</w:t>
      </w:r>
      <w:r w:rsidRPr="00C33915">
        <w:rPr>
          <w:bCs/>
          <w:color w:val="000000" w:themeColor="text1"/>
        </w:rPr>
        <w:t xml:space="preserve"> </w:t>
      </w:r>
      <w:r w:rsidR="00494A26" w:rsidRPr="00C33915">
        <w:rPr>
          <w:bCs/>
          <w:color w:val="000000" w:themeColor="text1"/>
        </w:rPr>
        <w:t xml:space="preserve">asserting that the District was “dishonest about its </w:t>
      </w:r>
      <w:r w:rsidR="00F960DD" w:rsidRPr="00C33915">
        <w:rPr>
          <w:bCs/>
          <w:color w:val="000000" w:themeColor="text1"/>
        </w:rPr>
        <w:t>communications</w:t>
      </w:r>
      <w:r w:rsidR="00494A26" w:rsidRPr="00C33915">
        <w:rPr>
          <w:bCs/>
          <w:color w:val="000000" w:themeColor="text1"/>
        </w:rPr>
        <w:t xml:space="preserve"> with </w:t>
      </w:r>
      <w:r w:rsidR="0084504E" w:rsidRPr="00C33915">
        <w:rPr>
          <w:bCs/>
          <w:color w:val="000000" w:themeColor="text1"/>
        </w:rPr>
        <w:t>[</w:t>
      </w:r>
      <w:r w:rsidR="00494A26" w:rsidRPr="00C33915">
        <w:rPr>
          <w:bCs/>
          <w:color w:val="000000" w:themeColor="text1"/>
        </w:rPr>
        <w:t>Parent</w:t>
      </w:r>
      <w:r w:rsidR="0084504E" w:rsidRPr="00C33915">
        <w:rPr>
          <w:bCs/>
          <w:color w:val="000000" w:themeColor="text1"/>
        </w:rPr>
        <w:t>]</w:t>
      </w:r>
      <w:r w:rsidR="00494A26" w:rsidRPr="00C33915">
        <w:rPr>
          <w:bCs/>
          <w:color w:val="000000" w:themeColor="text1"/>
        </w:rPr>
        <w:t xml:space="preserve"> regarding [Student</w:t>
      </w:r>
      <w:r w:rsidR="008A7122" w:rsidRPr="00C33915">
        <w:rPr>
          <w:bCs/>
          <w:color w:val="000000" w:themeColor="text1"/>
        </w:rPr>
        <w:t>’s</w:t>
      </w:r>
      <w:r w:rsidR="00494A26" w:rsidRPr="00C33915">
        <w:rPr>
          <w:bCs/>
          <w:color w:val="000000" w:themeColor="text1"/>
        </w:rPr>
        <w:t>] IEP.”</w:t>
      </w:r>
      <w:r w:rsidR="006E5013" w:rsidRPr="00C33915">
        <w:rPr>
          <w:bCs/>
          <w:color w:val="000000" w:themeColor="text1"/>
        </w:rPr>
        <w:t xml:space="preserve"> She indicated that although the District asserted that the Zoom links remained active, Student </w:t>
      </w:r>
      <w:r w:rsidR="00F85CBD" w:rsidRPr="00C33915">
        <w:rPr>
          <w:bCs/>
          <w:color w:val="000000" w:themeColor="text1"/>
        </w:rPr>
        <w:t xml:space="preserve">“actually lost access </w:t>
      </w:r>
      <w:r w:rsidR="007654F5" w:rsidRPr="00C33915">
        <w:rPr>
          <w:bCs/>
          <w:color w:val="000000" w:themeColor="text1"/>
        </w:rPr>
        <w:t>trying to</w:t>
      </w:r>
      <w:r w:rsidR="00F85CBD" w:rsidRPr="00C33915">
        <w:rPr>
          <w:bCs/>
          <w:color w:val="000000" w:themeColor="text1"/>
        </w:rPr>
        <w:t xml:space="preserve"> </w:t>
      </w:r>
      <w:r w:rsidR="007654F5" w:rsidRPr="00C33915">
        <w:rPr>
          <w:bCs/>
          <w:color w:val="000000" w:themeColor="text1"/>
        </w:rPr>
        <w:t>log</w:t>
      </w:r>
      <w:r w:rsidR="00F85CBD" w:rsidRPr="00C33915">
        <w:rPr>
          <w:bCs/>
          <w:color w:val="000000" w:themeColor="text1"/>
        </w:rPr>
        <w:t xml:space="preserve"> into the </w:t>
      </w:r>
      <w:r w:rsidR="00FE68DC" w:rsidRPr="00C33915">
        <w:rPr>
          <w:bCs/>
          <w:color w:val="000000" w:themeColor="text1"/>
        </w:rPr>
        <w:t>[</w:t>
      </w:r>
      <w:r w:rsidR="00F85CBD" w:rsidRPr="00C33915">
        <w:rPr>
          <w:bCs/>
          <w:color w:val="000000" w:themeColor="text1"/>
        </w:rPr>
        <w:t>school</w:t>
      </w:r>
      <w:r w:rsidR="00FE68DC" w:rsidRPr="00C33915">
        <w:rPr>
          <w:bCs/>
          <w:color w:val="000000" w:themeColor="text1"/>
        </w:rPr>
        <w:t>’s]</w:t>
      </w:r>
      <w:r w:rsidR="00F85CBD" w:rsidRPr="00C33915">
        <w:rPr>
          <w:bCs/>
          <w:color w:val="000000" w:themeColor="text1"/>
        </w:rPr>
        <w:t xml:space="preserve"> online forum immediately following [the comp</w:t>
      </w:r>
      <w:r w:rsidR="00C334A8" w:rsidRPr="00C33915">
        <w:rPr>
          <w:bCs/>
          <w:color w:val="000000" w:themeColor="text1"/>
        </w:rPr>
        <w:t>laint]</w:t>
      </w:r>
      <w:r w:rsidR="00F85CBD" w:rsidRPr="00C33915">
        <w:rPr>
          <w:bCs/>
          <w:color w:val="000000" w:themeColor="text1"/>
        </w:rPr>
        <w:t xml:space="preserve">.”  Parent did not receive </w:t>
      </w:r>
      <w:r w:rsidR="00E3077E" w:rsidRPr="00C33915">
        <w:rPr>
          <w:bCs/>
          <w:color w:val="000000" w:themeColor="text1"/>
        </w:rPr>
        <w:t xml:space="preserve">any communication </w:t>
      </w:r>
      <w:r w:rsidR="007654F5" w:rsidRPr="00C33915">
        <w:rPr>
          <w:bCs/>
          <w:color w:val="000000" w:themeColor="text1"/>
        </w:rPr>
        <w:t>indicating</w:t>
      </w:r>
      <w:r w:rsidR="00E3077E" w:rsidRPr="00C33915">
        <w:rPr>
          <w:bCs/>
          <w:color w:val="000000" w:themeColor="text1"/>
        </w:rPr>
        <w:t xml:space="preserve"> when services would resume and which teacher would be responsible for them.  She also did not receive any emails with Zoom link </w:t>
      </w:r>
      <w:r w:rsidR="007654F5" w:rsidRPr="00C33915">
        <w:rPr>
          <w:bCs/>
          <w:color w:val="000000" w:themeColor="text1"/>
        </w:rPr>
        <w:t>reminders</w:t>
      </w:r>
      <w:r w:rsidR="00F960DD" w:rsidRPr="00C33915">
        <w:rPr>
          <w:bCs/>
          <w:color w:val="000000" w:themeColor="text1"/>
        </w:rPr>
        <w:t xml:space="preserve">. </w:t>
      </w:r>
      <w:r w:rsidR="000F7EDA" w:rsidRPr="00C33915">
        <w:rPr>
          <w:bCs/>
          <w:color w:val="000000" w:themeColor="text1"/>
        </w:rPr>
        <w:t>She argued that “there would have been no way for [her]</w:t>
      </w:r>
      <w:r w:rsidR="007075FB" w:rsidRPr="00C33915">
        <w:rPr>
          <w:bCs/>
          <w:color w:val="000000" w:themeColor="text1"/>
        </w:rPr>
        <w:t xml:space="preserve"> to be aware that classes were being resumed since t</w:t>
      </w:r>
      <w:r w:rsidR="00232DD7" w:rsidRPr="00C33915">
        <w:rPr>
          <w:bCs/>
          <w:color w:val="000000" w:themeColor="text1"/>
        </w:rPr>
        <w:t>h</w:t>
      </w:r>
      <w:r w:rsidR="007075FB" w:rsidRPr="00C33915">
        <w:rPr>
          <w:bCs/>
          <w:color w:val="000000" w:themeColor="text1"/>
        </w:rPr>
        <w:t>is had been</w:t>
      </w:r>
      <w:r w:rsidR="007654F5" w:rsidRPr="00C33915">
        <w:rPr>
          <w:bCs/>
          <w:color w:val="000000" w:themeColor="text1"/>
        </w:rPr>
        <w:t xml:space="preserve"> communicated</w:t>
      </w:r>
      <w:r w:rsidR="007075FB" w:rsidRPr="00C33915">
        <w:rPr>
          <w:bCs/>
          <w:color w:val="000000" w:themeColor="text1"/>
        </w:rPr>
        <w:t xml:space="preserve"> </w:t>
      </w:r>
      <w:r w:rsidR="00CD2513" w:rsidRPr="00C33915">
        <w:rPr>
          <w:bCs/>
          <w:color w:val="000000" w:themeColor="text1"/>
        </w:rPr>
        <w:t xml:space="preserve">on </w:t>
      </w:r>
      <w:r w:rsidR="007654F5" w:rsidRPr="00C33915">
        <w:rPr>
          <w:bCs/>
          <w:color w:val="000000" w:themeColor="text1"/>
        </w:rPr>
        <w:t>a</w:t>
      </w:r>
      <w:r w:rsidR="007075FB" w:rsidRPr="00C33915">
        <w:rPr>
          <w:bCs/>
          <w:color w:val="000000" w:themeColor="text1"/>
        </w:rPr>
        <w:t xml:space="preserve"> </w:t>
      </w:r>
      <w:r w:rsidR="00F960DD" w:rsidRPr="00C33915">
        <w:rPr>
          <w:bCs/>
          <w:color w:val="000000" w:themeColor="text1"/>
        </w:rPr>
        <w:t>weekly</w:t>
      </w:r>
      <w:r w:rsidR="007075FB" w:rsidRPr="00C33915">
        <w:rPr>
          <w:bCs/>
          <w:color w:val="000000" w:themeColor="text1"/>
        </w:rPr>
        <w:t xml:space="preserve"> basis prior to filing the complaint.” </w:t>
      </w:r>
      <w:r w:rsidR="00AA301E" w:rsidRPr="00C33915">
        <w:rPr>
          <w:bCs/>
          <w:color w:val="000000" w:themeColor="text1"/>
        </w:rPr>
        <w:t xml:space="preserve"> </w:t>
      </w:r>
      <w:r w:rsidR="00F960DD" w:rsidRPr="00C33915">
        <w:rPr>
          <w:bCs/>
          <w:color w:val="000000" w:themeColor="text1"/>
        </w:rPr>
        <w:t xml:space="preserve">Parent indicated that </w:t>
      </w:r>
      <w:r w:rsidR="00361FA1">
        <w:rPr>
          <w:bCs/>
          <w:color w:val="000000" w:themeColor="text1"/>
        </w:rPr>
        <w:t>during</w:t>
      </w:r>
      <w:r w:rsidR="00F960DD" w:rsidRPr="00C33915">
        <w:rPr>
          <w:bCs/>
          <w:color w:val="000000" w:themeColor="text1"/>
        </w:rPr>
        <w:t xml:space="preserve"> a Zoom meeting with the </w:t>
      </w:r>
      <w:r w:rsidR="00361FA1">
        <w:rPr>
          <w:bCs/>
          <w:color w:val="000000" w:themeColor="text1"/>
        </w:rPr>
        <w:t>P</w:t>
      </w:r>
      <w:r w:rsidR="00F960DD" w:rsidRPr="00C33915">
        <w:rPr>
          <w:bCs/>
          <w:color w:val="000000" w:themeColor="text1"/>
        </w:rPr>
        <w:t xml:space="preserve">rincipal and Team Chair on March 25, 2021, </w:t>
      </w:r>
      <w:r w:rsidR="00361FA1">
        <w:rPr>
          <w:bCs/>
          <w:color w:val="000000" w:themeColor="text1"/>
        </w:rPr>
        <w:t xml:space="preserve">she </w:t>
      </w:r>
      <w:r w:rsidR="00F960DD" w:rsidRPr="00C33915">
        <w:rPr>
          <w:bCs/>
          <w:color w:val="000000" w:themeColor="text1"/>
        </w:rPr>
        <w:t>asked when sessions would resume and was told that she would receive information</w:t>
      </w:r>
      <w:r w:rsidR="0037711F">
        <w:rPr>
          <w:bCs/>
          <w:color w:val="000000" w:themeColor="text1"/>
        </w:rPr>
        <w:t xml:space="preserve"> about that</w:t>
      </w:r>
      <w:r w:rsidR="00F960DD" w:rsidRPr="00C33915">
        <w:rPr>
          <w:bCs/>
          <w:color w:val="000000" w:themeColor="text1"/>
        </w:rPr>
        <w:t>, but that no</w:t>
      </w:r>
      <w:r w:rsidR="00437AB7">
        <w:rPr>
          <w:bCs/>
          <w:color w:val="000000" w:themeColor="text1"/>
        </w:rPr>
        <w:t xml:space="preserve"> such information</w:t>
      </w:r>
      <w:r w:rsidR="00F960DD" w:rsidRPr="00C33915">
        <w:rPr>
          <w:bCs/>
          <w:color w:val="000000" w:themeColor="text1"/>
        </w:rPr>
        <w:t xml:space="preserve"> was </w:t>
      </w:r>
      <w:r w:rsidR="00437AB7">
        <w:rPr>
          <w:bCs/>
          <w:color w:val="000000" w:themeColor="text1"/>
        </w:rPr>
        <w:t xml:space="preserve">ever </w:t>
      </w:r>
      <w:r w:rsidR="00F960DD" w:rsidRPr="00C33915">
        <w:rPr>
          <w:bCs/>
          <w:color w:val="000000" w:themeColor="text1"/>
        </w:rPr>
        <w:t>forwarded</w:t>
      </w:r>
      <w:r w:rsidR="008A7122" w:rsidRPr="00C33915">
        <w:rPr>
          <w:bCs/>
          <w:color w:val="000000" w:themeColor="text1"/>
        </w:rPr>
        <w:t xml:space="preserve"> to her. </w:t>
      </w:r>
      <w:r w:rsidR="00AA301E" w:rsidRPr="00C33915">
        <w:rPr>
          <w:bCs/>
          <w:color w:val="000000" w:themeColor="text1"/>
        </w:rPr>
        <w:t xml:space="preserve">She </w:t>
      </w:r>
      <w:r w:rsidR="00AA301E" w:rsidRPr="00C33915">
        <w:rPr>
          <w:bCs/>
          <w:color w:val="000000" w:themeColor="text1"/>
        </w:rPr>
        <w:lastRenderedPageBreak/>
        <w:t xml:space="preserve">asserted that the District’s failure to acknowledge the </w:t>
      </w:r>
      <w:r w:rsidR="00F960DD" w:rsidRPr="00C33915">
        <w:rPr>
          <w:bCs/>
          <w:color w:val="000000" w:themeColor="text1"/>
        </w:rPr>
        <w:t>teacher’s</w:t>
      </w:r>
      <w:r w:rsidR="00AA301E" w:rsidRPr="00C33915">
        <w:rPr>
          <w:bCs/>
          <w:color w:val="000000" w:themeColor="text1"/>
        </w:rPr>
        <w:t xml:space="preserve"> inappropriate behavior was an “indication of the [</w:t>
      </w:r>
      <w:r w:rsidR="00F960DD" w:rsidRPr="00C33915">
        <w:rPr>
          <w:bCs/>
          <w:color w:val="000000" w:themeColor="text1"/>
        </w:rPr>
        <w:t>District’s</w:t>
      </w:r>
      <w:r w:rsidR="00AA301E" w:rsidRPr="00C33915">
        <w:rPr>
          <w:bCs/>
          <w:color w:val="000000" w:themeColor="text1"/>
        </w:rPr>
        <w:t xml:space="preserve">] </w:t>
      </w:r>
      <w:r w:rsidR="008605C4" w:rsidRPr="00C33915">
        <w:rPr>
          <w:bCs/>
          <w:color w:val="000000" w:themeColor="text1"/>
        </w:rPr>
        <w:t>poor mismanagement of its staff and a clear indication of discriminatory practices.”</w:t>
      </w:r>
      <w:r w:rsidR="001C7B10" w:rsidRPr="00C33915">
        <w:rPr>
          <w:bCs/>
          <w:color w:val="000000" w:themeColor="text1"/>
        </w:rPr>
        <w:t xml:space="preserve"> </w:t>
      </w:r>
      <w:r w:rsidRPr="00C33915">
        <w:rPr>
          <w:bCs/>
          <w:color w:val="000000" w:themeColor="text1"/>
        </w:rPr>
        <w:t>(P-J)</w:t>
      </w:r>
    </w:p>
    <w:p w14:paraId="4F852AD8" w14:textId="63C1425B" w:rsidR="00683D1F" w:rsidRPr="00C33915" w:rsidRDefault="00683D1F" w:rsidP="004F012B">
      <w:pPr>
        <w:pStyle w:val="ListParagraph"/>
        <w:numPr>
          <w:ilvl w:val="0"/>
          <w:numId w:val="2"/>
        </w:numPr>
        <w:rPr>
          <w:bCs/>
          <w:color w:val="000000" w:themeColor="text1"/>
        </w:rPr>
      </w:pPr>
      <w:r w:rsidRPr="00C33915">
        <w:rPr>
          <w:bCs/>
          <w:color w:val="000000" w:themeColor="text1"/>
        </w:rPr>
        <w:t xml:space="preserve">On July 29, 2021, PRS completed </w:t>
      </w:r>
      <w:r w:rsidR="0064625D">
        <w:rPr>
          <w:bCs/>
          <w:color w:val="000000" w:themeColor="text1"/>
        </w:rPr>
        <w:t>its</w:t>
      </w:r>
      <w:r w:rsidRPr="00C33915">
        <w:rPr>
          <w:bCs/>
          <w:color w:val="000000" w:themeColor="text1"/>
        </w:rPr>
        <w:t xml:space="preserve"> investigation </w:t>
      </w:r>
      <w:r w:rsidR="00644F35" w:rsidRPr="00C33915">
        <w:rPr>
          <w:bCs/>
          <w:color w:val="000000" w:themeColor="text1"/>
        </w:rPr>
        <w:t xml:space="preserve">finding that </w:t>
      </w:r>
      <w:r w:rsidR="00A24309" w:rsidRPr="00C33915">
        <w:rPr>
          <w:bCs/>
          <w:color w:val="000000" w:themeColor="text1"/>
        </w:rPr>
        <w:t xml:space="preserve">the District </w:t>
      </w:r>
      <w:r w:rsidR="00E105BD" w:rsidRPr="00C33915">
        <w:rPr>
          <w:bCs/>
          <w:color w:val="000000" w:themeColor="text1"/>
        </w:rPr>
        <w:t xml:space="preserve">continued to </w:t>
      </w:r>
      <w:r w:rsidR="00E60B94" w:rsidRPr="00C33915">
        <w:rPr>
          <w:bCs/>
          <w:color w:val="000000" w:themeColor="text1"/>
        </w:rPr>
        <w:t>provide</w:t>
      </w:r>
      <w:r w:rsidR="00E105BD" w:rsidRPr="00C33915">
        <w:rPr>
          <w:bCs/>
          <w:color w:val="000000" w:themeColor="text1"/>
        </w:rPr>
        <w:t xml:space="preserve"> </w:t>
      </w:r>
      <w:r w:rsidR="00E60B94" w:rsidRPr="00C33915">
        <w:rPr>
          <w:bCs/>
          <w:color w:val="000000" w:themeColor="text1"/>
        </w:rPr>
        <w:t>access</w:t>
      </w:r>
      <w:r w:rsidR="00E105BD" w:rsidRPr="00C33915">
        <w:rPr>
          <w:bCs/>
          <w:color w:val="000000" w:themeColor="text1"/>
        </w:rPr>
        <w:t xml:space="preserve"> to the services throughout the re</w:t>
      </w:r>
      <w:r w:rsidR="00E60B94" w:rsidRPr="00C33915">
        <w:rPr>
          <w:bCs/>
          <w:color w:val="000000" w:themeColor="text1"/>
        </w:rPr>
        <w:t>m</w:t>
      </w:r>
      <w:r w:rsidR="00E105BD" w:rsidRPr="00C33915">
        <w:rPr>
          <w:bCs/>
          <w:color w:val="000000" w:themeColor="text1"/>
        </w:rPr>
        <w:t>ain</w:t>
      </w:r>
      <w:r w:rsidR="00E60B94" w:rsidRPr="00C33915">
        <w:rPr>
          <w:bCs/>
          <w:color w:val="000000" w:themeColor="text1"/>
        </w:rPr>
        <w:t>d</w:t>
      </w:r>
      <w:r w:rsidR="00E105BD" w:rsidRPr="00C33915">
        <w:rPr>
          <w:bCs/>
          <w:color w:val="000000" w:themeColor="text1"/>
        </w:rPr>
        <w:t xml:space="preserve">er of the 2020-2021 school </w:t>
      </w:r>
      <w:r w:rsidR="00DC79F1" w:rsidRPr="00C33915">
        <w:rPr>
          <w:bCs/>
          <w:color w:val="000000" w:themeColor="text1"/>
        </w:rPr>
        <w:t>year.</w:t>
      </w:r>
      <w:r w:rsidR="006329A7" w:rsidRPr="00C33915">
        <w:rPr>
          <w:bCs/>
          <w:color w:val="000000" w:themeColor="text1"/>
        </w:rPr>
        <w:t xml:space="preserve">  It advised Parent that she may pursue mediation or a BSEA hearing on the same issues but that such</w:t>
      </w:r>
      <w:r w:rsidR="00E60B94" w:rsidRPr="00C33915">
        <w:rPr>
          <w:bCs/>
          <w:color w:val="000000" w:themeColor="text1"/>
        </w:rPr>
        <w:t xml:space="preserve"> </w:t>
      </w:r>
      <w:r w:rsidR="006329A7" w:rsidRPr="00C33915">
        <w:rPr>
          <w:bCs/>
          <w:color w:val="000000" w:themeColor="text1"/>
        </w:rPr>
        <w:t>a hearing is a new proceeding and is not for the purposes</w:t>
      </w:r>
      <w:r w:rsidR="00E60B94" w:rsidRPr="00C33915">
        <w:rPr>
          <w:bCs/>
          <w:color w:val="000000" w:themeColor="text1"/>
        </w:rPr>
        <w:t xml:space="preserve"> of reviewing DESE’s decision in this matter. (</w:t>
      </w:r>
      <w:r w:rsidRPr="00C33915">
        <w:rPr>
          <w:bCs/>
          <w:color w:val="000000" w:themeColor="text1"/>
        </w:rPr>
        <w:t>P-K</w:t>
      </w:r>
      <w:r w:rsidR="00DF4018" w:rsidRPr="00C33915">
        <w:rPr>
          <w:bCs/>
          <w:color w:val="000000" w:themeColor="text1"/>
        </w:rPr>
        <w:t>; S-4</w:t>
      </w:r>
      <w:r w:rsidRPr="00C33915">
        <w:rPr>
          <w:bCs/>
          <w:color w:val="000000" w:themeColor="text1"/>
        </w:rPr>
        <w:t>)</w:t>
      </w:r>
    </w:p>
    <w:p w14:paraId="2396FF81" w14:textId="451D10C9" w:rsidR="00C5365F" w:rsidRDefault="0064625D" w:rsidP="004F012B">
      <w:pPr>
        <w:pStyle w:val="ListParagraph"/>
        <w:numPr>
          <w:ilvl w:val="0"/>
          <w:numId w:val="2"/>
        </w:numPr>
        <w:rPr>
          <w:bCs/>
          <w:color w:val="000000" w:themeColor="text1"/>
        </w:rPr>
      </w:pPr>
      <w:r>
        <w:t>The PRS</w:t>
      </w:r>
      <w:r w:rsidR="004B2396">
        <w:rPr>
          <w:bCs/>
          <w:color w:val="000000" w:themeColor="text1"/>
        </w:rPr>
        <w:t xml:space="preserve"> Closure Letter</w:t>
      </w:r>
      <w:r w:rsidR="003D531A">
        <w:rPr>
          <w:bCs/>
          <w:color w:val="000000" w:themeColor="text1"/>
        </w:rPr>
        <w:t xml:space="preserve">, authored by Kinga </w:t>
      </w:r>
      <w:r w:rsidR="003D531A" w:rsidRPr="00C33915">
        <w:rPr>
          <w:bCs/>
          <w:color w:val="000000" w:themeColor="text1"/>
        </w:rPr>
        <w:t>Mierzejewski</w:t>
      </w:r>
      <w:r w:rsidR="003D531A">
        <w:rPr>
          <w:bCs/>
          <w:color w:val="000000" w:themeColor="text1"/>
        </w:rPr>
        <w:t>,</w:t>
      </w:r>
      <w:r w:rsidR="004B2396">
        <w:rPr>
          <w:bCs/>
          <w:color w:val="000000" w:themeColor="text1"/>
        </w:rPr>
        <w:t xml:space="preserve"> was emailed to Parent at 12:51AM on July 30, 2021. (P-K)</w:t>
      </w:r>
      <w:r w:rsidR="00541B49">
        <w:rPr>
          <w:bCs/>
          <w:color w:val="000000" w:themeColor="text1"/>
        </w:rPr>
        <w:t xml:space="preserve"> </w:t>
      </w:r>
      <w:r w:rsidR="00D22EC4" w:rsidRPr="00C33915">
        <w:rPr>
          <w:bCs/>
          <w:color w:val="000000" w:themeColor="text1"/>
        </w:rPr>
        <w:t xml:space="preserve">Parent testified that </w:t>
      </w:r>
      <w:r w:rsidR="009839D1">
        <w:rPr>
          <w:bCs/>
          <w:color w:val="000000" w:themeColor="text1"/>
        </w:rPr>
        <w:t>PRS</w:t>
      </w:r>
      <w:r w:rsidR="00D22EC4" w:rsidRPr="00C33915">
        <w:rPr>
          <w:bCs/>
          <w:color w:val="000000" w:themeColor="text1"/>
        </w:rPr>
        <w:t xml:space="preserve"> failed to consider key evidence submitted by Parent. (Parent) </w:t>
      </w:r>
      <w:r w:rsidR="008903D2" w:rsidRPr="00C33915">
        <w:rPr>
          <w:bCs/>
          <w:color w:val="000000" w:themeColor="text1"/>
        </w:rPr>
        <w:t>At 1:36AM o</w:t>
      </w:r>
      <w:r w:rsidR="00683D1F" w:rsidRPr="00C33915">
        <w:rPr>
          <w:bCs/>
          <w:color w:val="000000" w:themeColor="text1"/>
        </w:rPr>
        <w:t xml:space="preserve">n July 30, 2021, Parent emailed </w:t>
      </w:r>
      <w:r w:rsidR="00E83DAD" w:rsidRPr="00C33915">
        <w:rPr>
          <w:bCs/>
          <w:color w:val="000000" w:themeColor="text1"/>
        </w:rPr>
        <w:t>Ms. Mierzejewski</w:t>
      </w:r>
      <w:r w:rsidR="006533C9">
        <w:rPr>
          <w:bCs/>
          <w:color w:val="000000" w:themeColor="text1"/>
        </w:rPr>
        <w:t xml:space="preserve">, who had </w:t>
      </w:r>
      <w:r w:rsidR="00C022AE">
        <w:rPr>
          <w:bCs/>
          <w:color w:val="000000" w:themeColor="text1"/>
        </w:rPr>
        <w:t xml:space="preserve">investigated the matter and </w:t>
      </w:r>
      <w:r w:rsidR="006533C9">
        <w:rPr>
          <w:bCs/>
          <w:color w:val="000000" w:themeColor="text1"/>
        </w:rPr>
        <w:t>authored PRS’s closure letter,</w:t>
      </w:r>
      <w:r w:rsidR="00A63DEE" w:rsidRPr="00C33915">
        <w:rPr>
          <w:bCs/>
          <w:color w:val="000000" w:themeColor="text1"/>
        </w:rPr>
        <w:t xml:space="preserve"> </w:t>
      </w:r>
      <w:r w:rsidR="00C06E51">
        <w:rPr>
          <w:bCs/>
          <w:color w:val="000000" w:themeColor="text1"/>
        </w:rPr>
        <w:t>claiming she found her</w:t>
      </w:r>
      <w:r w:rsidR="00A63DEE" w:rsidRPr="00C33915">
        <w:rPr>
          <w:bCs/>
          <w:color w:val="000000" w:themeColor="text1"/>
        </w:rPr>
        <w:t xml:space="preserve"> </w:t>
      </w:r>
      <w:r w:rsidR="00CF2411" w:rsidRPr="00C33915">
        <w:rPr>
          <w:bCs/>
          <w:color w:val="000000" w:themeColor="text1"/>
        </w:rPr>
        <w:t xml:space="preserve">“dishonest” and </w:t>
      </w:r>
      <w:r w:rsidR="00A63DEE" w:rsidRPr="00C33915">
        <w:rPr>
          <w:bCs/>
          <w:color w:val="000000" w:themeColor="text1"/>
        </w:rPr>
        <w:t>“unprofessional”</w:t>
      </w:r>
      <w:r w:rsidR="002C0F58" w:rsidRPr="00C33915">
        <w:rPr>
          <w:bCs/>
          <w:color w:val="000000" w:themeColor="text1"/>
        </w:rPr>
        <w:t>;</w:t>
      </w:r>
      <w:r w:rsidR="00A63DEE" w:rsidRPr="00C33915">
        <w:rPr>
          <w:bCs/>
          <w:color w:val="000000" w:themeColor="text1"/>
        </w:rPr>
        <w:t xml:space="preserve"> </w:t>
      </w:r>
      <w:r w:rsidR="00C06E51">
        <w:rPr>
          <w:bCs/>
          <w:color w:val="000000" w:themeColor="text1"/>
        </w:rPr>
        <w:t>and</w:t>
      </w:r>
      <w:r w:rsidR="000F732B">
        <w:rPr>
          <w:bCs/>
          <w:color w:val="000000" w:themeColor="text1"/>
        </w:rPr>
        <w:t xml:space="preserve"> expressing frustration</w:t>
      </w:r>
      <w:r w:rsidR="00292C5B">
        <w:rPr>
          <w:bCs/>
          <w:color w:val="000000" w:themeColor="text1"/>
        </w:rPr>
        <w:t xml:space="preserve"> at receiving</w:t>
      </w:r>
      <w:r w:rsidR="00A63DEE" w:rsidRPr="00C33915">
        <w:rPr>
          <w:bCs/>
          <w:color w:val="000000" w:themeColor="text1"/>
        </w:rPr>
        <w:t xml:space="preserve"> an email</w:t>
      </w:r>
      <w:r w:rsidR="00CF2411" w:rsidRPr="00C33915">
        <w:rPr>
          <w:bCs/>
          <w:color w:val="000000" w:themeColor="text1"/>
        </w:rPr>
        <w:t xml:space="preserve"> “</w:t>
      </w:r>
      <w:r w:rsidR="008312A5" w:rsidRPr="00C33915">
        <w:rPr>
          <w:bCs/>
          <w:color w:val="000000" w:themeColor="text1"/>
        </w:rPr>
        <w:t>at this hour in the morning”</w:t>
      </w:r>
      <w:r w:rsidR="002C0F58" w:rsidRPr="00C33915">
        <w:rPr>
          <w:bCs/>
          <w:color w:val="000000" w:themeColor="text1"/>
        </w:rPr>
        <w:t>;</w:t>
      </w:r>
      <w:r w:rsidR="008312A5" w:rsidRPr="00C33915">
        <w:rPr>
          <w:bCs/>
          <w:color w:val="000000" w:themeColor="text1"/>
        </w:rPr>
        <w:t xml:space="preserve"> </w:t>
      </w:r>
      <w:r w:rsidR="00CF2411" w:rsidRPr="00C33915">
        <w:rPr>
          <w:bCs/>
          <w:color w:val="000000" w:themeColor="text1"/>
        </w:rPr>
        <w:t>and</w:t>
      </w:r>
      <w:r w:rsidR="002C0F58" w:rsidRPr="00C33915">
        <w:rPr>
          <w:bCs/>
          <w:color w:val="000000" w:themeColor="text1"/>
        </w:rPr>
        <w:t>,</w:t>
      </w:r>
      <w:r w:rsidR="00CF2411" w:rsidRPr="00C33915">
        <w:rPr>
          <w:bCs/>
          <w:color w:val="000000" w:themeColor="text1"/>
        </w:rPr>
        <w:t xml:space="preserve"> </w:t>
      </w:r>
      <w:r w:rsidR="008312A5" w:rsidRPr="00C33915">
        <w:rPr>
          <w:bCs/>
          <w:color w:val="000000" w:themeColor="text1"/>
        </w:rPr>
        <w:t>for taking “this long to make such a disgusting, ill informed, biased n</w:t>
      </w:r>
      <w:r w:rsidR="00CF2411" w:rsidRPr="00C33915">
        <w:rPr>
          <w:bCs/>
          <w:color w:val="000000" w:themeColor="text1"/>
        </w:rPr>
        <w:t>o</w:t>
      </w:r>
      <w:r w:rsidR="008312A5" w:rsidRPr="00C33915">
        <w:rPr>
          <w:bCs/>
          <w:color w:val="000000" w:themeColor="text1"/>
        </w:rPr>
        <w:t>n-sensical judgment</w:t>
      </w:r>
      <w:r w:rsidR="00AB0638">
        <w:rPr>
          <w:bCs/>
          <w:color w:val="000000" w:themeColor="text1"/>
        </w:rPr>
        <w:t>.</w:t>
      </w:r>
      <w:r w:rsidR="00403896" w:rsidRPr="00C33915">
        <w:rPr>
          <w:bCs/>
          <w:color w:val="000000" w:themeColor="text1"/>
        </w:rPr>
        <w:t>”</w:t>
      </w:r>
      <w:r w:rsidR="00AB0638">
        <w:rPr>
          <w:bCs/>
          <w:color w:val="000000" w:themeColor="text1"/>
        </w:rPr>
        <w:t xml:space="preserve"> She wrote:</w:t>
      </w:r>
    </w:p>
    <w:p w14:paraId="28AA89F0" w14:textId="762E712F" w:rsidR="001A0951" w:rsidRPr="00C33915" w:rsidRDefault="00292C5B" w:rsidP="005E2E47">
      <w:pPr>
        <w:pStyle w:val="ListParagraph"/>
        <w:ind w:left="2160"/>
        <w:rPr>
          <w:bCs/>
          <w:color w:val="000000" w:themeColor="text1"/>
        </w:rPr>
      </w:pPr>
      <w:r>
        <w:rPr>
          <w:bCs/>
          <w:color w:val="000000" w:themeColor="text1"/>
        </w:rPr>
        <w:t>“</w:t>
      </w:r>
      <w:r w:rsidR="00C5365F">
        <w:rPr>
          <w:bCs/>
          <w:color w:val="000000" w:themeColor="text1"/>
        </w:rPr>
        <w:t xml:space="preserve">I was instructed during the investigation meeting that a staff member </w:t>
      </w:r>
      <w:r w:rsidR="00C4177E">
        <w:rPr>
          <w:bCs/>
          <w:color w:val="000000" w:themeColor="text1"/>
        </w:rPr>
        <w:t>would follow up with ME [r]</w:t>
      </w:r>
      <w:proofErr w:type="spellStart"/>
      <w:r w:rsidR="004275C7">
        <w:rPr>
          <w:bCs/>
          <w:color w:val="000000" w:themeColor="text1"/>
        </w:rPr>
        <w:t>egarding</w:t>
      </w:r>
      <w:proofErr w:type="spellEnd"/>
      <w:r w:rsidR="00C4177E">
        <w:rPr>
          <w:bCs/>
          <w:color w:val="000000" w:themeColor="text1"/>
        </w:rPr>
        <w:t xml:space="preserve"> when my daughter’s services would resume. NO NPS staff member followed up with me</w:t>
      </w:r>
      <w:r w:rsidR="00F55591">
        <w:rPr>
          <w:bCs/>
          <w:color w:val="000000" w:themeColor="text1"/>
        </w:rPr>
        <w:t xml:space="preserve">.  I tried to access the school website and my </w:t>
      </w:r>
      <w:r w:rsidR="005E2E47">
        <w:rPr>
          <w:bCs/>
          <w:color w:val="000000" w:themeColor="text1"/>
        </w:rPr>
        <w:t>daughter’s</w:t>
      </w:r>
      <w:r w:rsidR="00F55591">
        <w:rPr>
          <w:bCs/>
          <w:color w:val="000000" w:themeColor="text1"/>
        </w:rPr>
        <w:t xml:space="preserve"> access had been dis activated.  </w:t>
      </w:r>
      <w:r w:rsidR="00AC3195">
        <w:rPr>
          <w:bCs/>
          <w:color w:val="000000" w:themeColor="text1"/>
        </w:rPr>
        <w:t xml:space="preserve">Why then would I just assume that a Zoom link was still active without NO </w:t>
      </w:r>
      <w:r>
        <w:rPr>
          <w:bCs/>
          <w:color w:val="000000" w:themeColor="text1"/>
        </w:rPr>
        <w:t xml:space="preserve">(sic) </w:t>
      </w:r>
      <w:r w:rsidR="00AC3195">
        <w:rPr>
          <w:bCs/>
          <w:color w:val="000000" w:themeColor="text1"/>
        </w:rPr>
        <w:t>[c]</w:t>
      </w:r>
      <w:proofErr w:type="spellStart"/>
      <w:r w:rsidR="004275C7">
        <w:rPr>
          <w:bCs/>
          <w:color w:val="000000" w:themeColor="text1"/>
        </w:rPr>
        <w:t>ommunication</w:t>
      </w:r>
      <w:proofErr w:type="spellEnd"/>
      <w:r w:rsidR="00AC3195">
        <w:rPr>
          <w:bCs/>
          <w:color w:val="000000" w:themeColor="text1"/>
        </w:rPr>
        <w:t xml:space="preserve"> </w:t>
      </w:r>
      <w:r w:rsidR="00595BD7">
        <w:rPr>
          <w:bCs/>
          <w:color w:val="000000" w:themeColor="text1"/>
        </w:rPr>
        <w:t xml:space="preserve">from a teacher or staff and her NPS </w:t>
      </w:r>
      <w:r w:rsidR="005E2E47">
        <w:rPr>
          <w:bCs/>
          <w:color w:val="000000" w:themeColor="text1"/>
        </w:rPr>
        <w:t>School</w:t>
      </w:r>
      <w:r w:rsidR="00595BD7">
        <w:rPr>
          <w:bCs/>
          <w:color w:val="000000" w:themeColor="text1"/>
        </w:rPr>
        <w:t xml:space="preserve"> account </w:t>
      </w:r>
      <w:r w:rsidR="00F943E9">
        <w:rPr>
          <w:bCs/>
          <w:color w:val="000000" w:themeColor="text1"/>
        </w:rPr>
        <w:t xml:space="preserve">shut down! She was unable to access any coursework or school tools that had been accessible </w:t>
      </w:r>
      <w:r w:rsidR="005E2E47">
        <w:rPr>
          <w:bCs/>
          <w:color w:val="000000" w:themeColor="text1"/>
        </w:rPr>
        <w:t>to her prior to my complaint</w:t>
      </w:r>
      <w:r w:rsidR="00C82D36" w:rsidRPr="00C33915">
        <w:rPr>
          <w:bCs/>
          <w:color w:val="000000" w:themeColor="text1"/>
        </w:rPr>
        <w:t>.</w:t>
      </w:r>
      <w:r>
        <w:rPr>
          <w:bCs/>
          <w:color w:val="000000" w:themeColor="text1"/>
        </w:rPr>
        <w:t>”</w:t>
      </w:r>
      <w:r w:rsidR="00CF2411" w:rsidRPr="00C33915">
        <w:rPr>
          <w:bCs/>
          <w:color w:val="000000" w:themeColor="text1"/>
        </w:rPr>
        <w:t xml:space="preserve"> (P-K</w:t>
      </w:r>
      <w:r w:rsidR="001A3125" w:rsidRPr="00C33915">
        <w:rPr>
          <w:bCs/>
          <w:color w:val="000000" w:themeColor="text1"/>
        </w:rPr>
        <w:t>; Parent</w:t>
      </w:r>
      <w:r w:rsidR="00CF2411" w:rsidRPr="00C33915">
        <w:rPr>
          <w:bCs/>
          <w:color w:val="000000" w:themeColor="text1"/>
        </w:rPr>
        <w:t>)</w:t>
      </w:r>
      <w:r w:rsidR="00B368A6">
        <w:rPr>
          <w:bCs/>
          <w:color w:val="000000" w:themeColor="text1"/>
        </w:rPr>
        <w:t xml:space="preserve"> (emphasis in original)</w:t>
      </w:r>
    </w:p>
    <w:p w14:paraId="1A152AED" w14:textId="3FB7FFD1" w:rsidR="008F3CAD" w:rsidRPr="00C33915" w:rsidRDefault="008F3CAD" w:rsidP="004F012B">
      <w:pPr>
        <w:pStyle w:val="ListParagraph"/>
        <w:numPr>
          <w:ilvl w:val="0"/>
          <w:numId w:val="2"/>
        </w:numPr>
        <w:rPr>
          <w:bCs/>
          <w:color w:val="000000" w:themeColor="text1"/>
        </w:rPr>
      </w:pPr>
      <w:r w:rsidRPr="00C33915">
        <w:rPr>
          <w:bCs/>
          <w:color w:val="000000" w:themeColor="text1"/>
        </w:rPr>
        <w:t xml:space="preserve">In </w:t>
      </w:r>
      <w:r w:rsidR="00997E21">
        <w:rPr>
          <w:bCs/>
          <w:color w:val="000000" w:themeColor="text1"/>
        </w:rPr>
        <w:t>a subsequent</w:t>
      </w:r>
      <w:r w:rsidRPr="00C33915">
        <w:rPr>
          <w:bCs/>
          <w:color w:val="000000" w:themeColor="text1"/>
        </w:rPr>
        <w:t xml:space="preserve"> email</w:t>
      </w:r>
      <w:r w:rsidR="00B368A6">
        <w:rPr>
          <w:bCs/>
          <w:color w:val="000000" w:themeColor="text1"/>
        </w:rPr>
        <w:t xml:space="preserve"> to </w:t>
      </w:r>
      <w:r w:rsidR="00B368A6" w:rsidRPr="00C33915">
        <w:rPr>
          <w:bCs/>
          <w:color w:val="000000" w:themeColor="text1"/>
        </w:rPr>
        <w:t>Ms. Mierzejewski</w:t>
      </w:r>
      <w:r w:rsidRPr="00C33915">
        <w:rPr>
          <w:bCs/>
          <w:color w:val="000000" w:themeColor="text1"/>
        </w:rPr>
        <w:t xml:space="preserve"> dated July 30, 2021, Parent </w:t>
      </w:r>
      <w:r w:rsidR="00273A90" w:rsidRPr="00C33915">
        <w:rPr>
          <w:bCs/>
          <w:color w:val="000000" w:themeColor="text1"/>
        </w:rPr>
        <w:t xml:space="preserve">asserted that </w:t>
      </w:r>
      <w:r w:rsidR="00A50F79" w:rsidRPr="00C33915">
        <w:rPr>
          <w:bCs/>
          <w:color w:val="000000" w:themeColor="text1"/>
        </w:rPr>
        <w:t xml:space="preserve">Ms. Mierzejewski “misinterpreted this investigation with an obvious negligence and bias toward the school district </w:t>
      </w:r>
      <w:r w:rsidR="000A2141" w:rsidRPr="00C33915">
        <w:rPr>
          <w:bCs/>
          <w:color w:val="000000" w:themeColor="text1"/>
        </w:rPr>
        <w:t>for some peculiar reason that will be investigated just as well.”  She indicated that she had “no additional evidence to submit to [PRS] at this time.”</w:t>
      </w:r>
      <w:r w:rsidR="00790DFD" w:rsidRPr="00C33915">
        <w:rPr>
          <w:bCs/>
          <w:color w:val="000000" w:themeColor="text1"/>
        </w:rPr>
        <w:t xml:space="preserve"> She asserted, however, that she was not contacted regarding Student’s absences for the </w:t>
      </w:r>
      <w:r w:rsidR="008D76AA" w:rsidRPr="00C33915">
        <w:rPr>
          <w:bCs/>
          <w:color w:val="000000" w:themeColor="text1"/>
        </w:rPr>
        <w:t>remaining</w:t>
      </w:r>
      <w:r w:rsidR="00790DFD" w:rsidRPr="00C33915">
        <w:rPr>
          <w:bCs/>
          <w:color w:val="000000" w:themeColor="text1"/>
        </w:rPr>
        <w:t xml:space="preserve"> sessions</w:t>
      </w:r>
      <w:r w:rsidR="005449F8" w:rsidRPr="00C33915">
        <w:rPr>
          <w:bCs/>
          <w:color w:val="000000" w:themeColor="text1"/>
        </w:rPr>
        <w:t xml:space="preserve"> and that it was the </w:t>
      </w:r>
      <w:r w:rsidR="008D76AA" w:rsidRPr="00C33915">
        <w:rPr>
          <w:bCs/>
          <w:color w:val="000000" w:themeColor="text1"/>
        </w:rPr>
        <w:t>District’s</w:t>
      </w:r>
      <w:r w:rsidR="005449F8" w:rsidRPr="00C33915">
        <w:rPr>
          <w:bCs/>
          <w:color w:val="000000" w:themeColor="text1"/>
        </w:rPr>
        <w:t xml:space="preserve"> </w:t>
      </w:r>
      <w:r w:rsidR="008D76AA" w:rsidRPr="00C33915">
        <w:rPr>
          <w:bCs/>
          <w:color w:val="000000" w:themeColor="text1"/>
        </w:rPr>
        <w:t>obligation</w:t>
      </w:r>
      <w:r w:rsidR="005449F8" w:rsidRPr="00C33915">
        <w:rPr>
          <w:bCs/>
          <w:color w:val="000000" w:themeColor="text1"/>
        </w:rPr>
        <w:t xml:space="preserve"> to “coordinate resuming [Student’s] classes.”</w:t>
      </w:r>
      <w:r w:rsidR="00EC01CD" w:rsidRPr="00C33915">
        <w:rPr>
          <w:bCs/>
          <w:color w:val="000000" w:themeColor="text1"/>
        </w:rPr>
        <w:t xml:space="preserve">  She added that the Progress Report was emailed to her “2.5 months after the last </w:t>
      </w:r>
      <w:r w:rsidR="008D76AA" w:rsidRPr="00C33915">
        <w:rPr>
          <w:bCs/>
          <w:color w:val="000000" w:themeColor="text1"/>
        </w:rPr>
        <w:t>session</w:t>
      </w:r>
      <w:r w:rsidR="00EC01CD" w:rsidRPr="00C33915">
        <w:rPr>
          <w:bCs/>
          <w:color w:val="000000" w:themeColor="text1"/>
        </w:rPr>
        <w:t xml:space="preserve"> </w:t>
      </w:r>
      <w:r w:rsidR="008D76AA" w:rsidRPr="00C33915">
        <w:rPr>
          <w:bCs/>
          <w:color w:val="000000" w:themeColor="text1"/>
        </w:rPr>
        <w:t>in</w:t>
      </w:r>
      <w:r w:rsidR="00EC01CD" w:rsidRPr="00C33915">
        <w:rPr>
          <w:bCs/>
          <w:color w:val="000000" w:themeColor="text1"/>
        </w:rPr>
        <w:t xml:space="preserve"> </w:t>
      </w:r>
      <w:r w:rsidR="008D76AA" w:rsidRPr="00C33915">
        <w:rPr>
          <w:bCs/>
          <w:color w:val="000000" w:themeColor="text1"/>
        </w:rPr>
        <w:t>which</w:t>
      </w:r>
      <w:r w:rsidR="00EC01CD" w:rsidRPr="00C33915">
        <w:rPr>
          <w:bCs/>
          <w:color w:val="000000" w:themeColor="text1"/>
        </w:rPr>
        <w:t xml:space="preserve"> the teacher </w:t>
      </w:r>
      <w:r w:rsidR="008D76AA" w:rsidRPr="00C33915">
        <w:rPr>
          <w:bCs/>
          <w:color w:val="000000" w:themeColor="text1"/>
        </w:rPr>
        <w:t>imploded</w:t>
      </w:r>
      <w:r w:rsidR="00EC01CD" w:rsidRPr="00C33915">
        <w:rPr>
          <w:bCs/>
          <w:color w:val="000000" w:themeColor="text1"/>
        </w:rPr>
        <w:t xml:space="preserve"> on camera</w:t>
      </w:r>
      <w:r w:rsidR="00594393" w:rsidRPr="00C33915">
        <w:rPr>
          <w:bCs/>
          <w:color w:val="000000" w:themeColor="text1"/>
        </w:rPr>
        <w:t>” a</w:t>
      </w:r>
      <w:r w:rsidR="008D76AA" w:rsidRPr="00C33915">
        <w:rPr>
          <w:bCs/>
          <w:color w:val="000000" w:themeColor="text1"/>
        </w:rPr>
        <w:t>n</w:t>
      </w:r>
      <w:r w:rsidR="00594393" w:rsidRPr="00C33915">
        <w:rPr>
          <w:bCs/>
          <w:color w:val="000000" w:themeColor="text1"/>
        </w:rPr>
        <w:t xml:space="preserve">d that it </w:t>
      </w:r>
      <w:r w:rsidR="008D76AA" w:rsidRPr="00C33915">
        <w:rPr>
          <w:bCs/>
          <w:color w:val="000000" w:themeColor="text1"/>
        </w:rPr>
        <w:t>w</w:t>
      </w:r>
      <w:r w:rsidR="00594393" w:rsidRPr="00C33915">
        <w:rPr>
          <w:bCs/>
          <w:color w:val="000000" w:themeColor="text1"/>
        </w:rPr>
        <w:t>as sent after her initial complaint was filed.  She concluded that “</w:t>
      </w:r>
      <w:r w:rsidR="008D76AA" w:rsidRPr="00C33915">
        <w:rPr>
          <w:bCs/>
          <w:color w:val="000000" w:themeColor="text1"/>
        </w:rPr>
        <w:t>[s]</w:t>
      </w:r>
      <w:r w:rsidR="00594393" w:rsidRPr="00C33915">
        <w:rPr>
          <w:bCs/>
          <w:color w:val="000000" w:themeColor="text1"/>
        </w:rPr>
        <w:t xml:space="preserve">ending emails in the early AM hours regarding such a sensitive matter also again </w:t>
      </w:r>
      <w:r w:rsidR="008D76AA" w:rsidRPr="00C33915">
        <w:rPr>
          <w:bCs/>
          <w:color w:val="000000" w:themeColor="text1"/>
        </w:rPr>
        <w:t>demonstrates</w:t>
      </w:r>
      <w:r w:rsidR="00594393" w:rsidRPr="00C33915">
        <w:rPr>
          <w:bCs/>
          <w:color w:val="000000" w:themeColor="text1"/>
        </w:rPr>
        <w:t xml:space="preserve"> [] </w:t>
      </w:r>
      <w:r w:rsidR="008D76AA" w:rsidRPr="00C33915">
        <w:rPr>
          <w:bCs/>
          <w:color w:val="000000" w:themeColor="text1"/>
        </w:rPr>
        <w:t>poor lack of judgment.  There is no decision that is final when it comes to my child unless I say so, respectively.” (P-K)</w:t>
      </w:r>
    </w:p>
    <w:p w14:paraId="54C3F1FE" w14:textId="4B141AA5" w:rsidR="002F376B" w:rsidRPr="00EA6451" w:rsidRDefault="00A10D37" w:rsidP="002F376B">
      <w:pPr>
        <w:pStyle w:val="ListParagraph"/>
        <w:numPr>
          <w:ilvl w:val="0"/>
          <w:numId w:val="2"/>
        </w:numPr>
        <w:rPr>
          <w:bCs/>
          <w:color w:val="000000" w:themeColor="text1"/>
        </w:rPr>
      </w:pPr>
      <w:r w:rsidRPr="00C33915">
        <w:rPr>
          <w:bCs/>
          <w:color w:val="000000" w:themeColor="text1"/>
        </w:rPr>
        <w:t>On August 3, 2021, Parent submitted</w:t>
      </w:r>
      <w:r w:rsidR="00BC2912" w:rsidRPr="00C33915">
        <w:rPr>
          <w:bCs/>
          <w:color w:val="000000" w:themeColor="text1"/>
        </w:rPr>
        <w:t xml:space="preserve"> the June 2021 Progress Report to PRS asserting that it was sent to her “weeks after [Student’s] last session in March 2021 and only AFTER a complaint was filed [with PRS] on May 31, 2021.</w:t>
      </w:r>
      <w:r w:rsidR="00A82153">
        <w:rPr>
          <w:bCs/>
          <w:color w:val="000000" w:themeColor="text1"/>
        </w:rPr>
        <w:t>”</w:t>
      </w:r>
      <w:r w:rsidR="00BC2912" w:rsidRPr="00C33915">
        <w:rPr>
          <w:bCs/>
          <w:color w:val="000000" w:themeColor="text1"/>
        </w:rPr>
        <w:t xml:space="preserve"> (P-L)</w:t>
      </w:r>
    </w:p>
    <w:p w14:paraId="77040E9D" w14:textId="1826524B" w:rsidR="00264885" w:rsidRPr="00C33915" w:rsidRDefault="00264885" w:rsidP="004F012B">
      <w:pPr>
        <w:pStyle w:val="ListParagraph"/>
        <w:numPr>
          <w:ilvl w:val="0"/>
          <w:numId w:val="2"/>
        </w:numPr>
        <w:rPr>
          <w:bCs/>
          <w:color w:val="000000" w:themeColor="text1"/>
        </w:rPr>
      </w:pPr>
      <w:r w:rsidRPr="00C33915">
        <w:rPr>
          <w:bCs/>
          <w:color w:val="000000" w:themeColor="text1"/>
        </w:rPr>
        <w:t xml:space="preserve">On August 9, 2021, Parent </w:t>
      </w:r>
      <w:r w:rsidR="00B735FF" w:rsidRPr="00C33915">
        <w:rPr>
          <w:bCs/>
          <w:color w:val="000000" w:themeColor="text1"/>
        </w:rPr>
        <w:t>filed</w:t>
      </w:r>
      <w:r w:rsidR="008407A1" w:rsidRPr="00C33915">
        <w:rPr>
          <w:bCs/>
          <w:color w:val="000000" w:themeColor="text1"/>
        </w:rPr>
        <w:t xml:space="preserve"> her </w:t>
      </w:r>
      <w:r w:rsidR="004C4DC0" w:rsidRPr="00C33915">
        <w:rPr>
          <w:bCs/>
          <w:color w:val="000000" w:themeColor="text1"/>
        </w:rPr>
        <w:t>Request</w:t>
      </w:r>
      <w:r w:rsidR="008407A1" w:rsidRPr="00C33915">
        <w:rPr>
          <w:bCs/>
          <w:color w:val="000000" w:themeColor="text1"/>
        </w:rPr>
        <w:t xml:space="preserve"> </w:t>
      </w:r>
      <w:r w:rsidR="004C4DC0" w:rsidRPr="00C33915">
        <w:rPr>
          <w:bCs/>
          <w:color w:val="000000" w:themeColor="text1"/>
        </w:rPr>
        <w:t xml:space="preserve">for Hearing </w:t>
      </w:r>
      <w:r w:rsidR="00262F9D" w:rsidRPr="00C33915">
        <w:rPr>
          <w:bCs/>
          <w:color w:val="000000" w:themeColor="text1"/>
        </w:rPr>
        <w:t>with</w:t>
      </w:r>
      <w:r w:rsidR="004C4DC0" w:rsidRPr="00C33915">
        <w:rPr>
          <w:bCs/>
          <w:color w:val="000000" w:themeColor="text1"/>
        </w:rPr>
        <w:t xml:space="preserve"> the BSEA</w:t>
      </w:r>
      <w:r w:rsidR="00D12BAB" w:rsidRPr="00C33915">
        <w:rPr>
          <w:bCs/>
          <w:color w:val="000000" w:themeColor="text1"/>
        </w:rPr>
        <w:t xml:space="preserve">. </w:t>
      </w:r>
      <w:r w:rsidR="004C4DC0" w:rsidRPr="00C33915">
        <w:rPr>
          <w:bCs/>
          <w:color w:val="000000" w:themeColor="text1"/>
        </w:rPr>
        <w:t>(P-M</w:t>
      </w:r>
      <w:r w:rsidR="00F634FA" w:rsidRPr="00C33915">
        <w:rPr>
          <w:bCs/>
          <w:color w:val="000000" w:themeColor="text1"/>
        </w:rPr>
        <w:t>; Parent</w:t>
      </w:r>
      <w:r w:rsidR="004C4DC0" w:rsidRPr="00C33915">
        <w:rPr>
          <w:bCs/>
          <w:color w:val="000000" w:themeColor="text1"/>
        </w:rPr>
        <w:t>)</w:t>
      </w:r>
      <w:r w:rsidR="00B735FF" w:rsidRPr="00C33915">
        <w:rPr>
          <w:bCs/>
          <w:color w:val="000000" w:themeColor="text1"/>
        </w:rPr>
        <w:t xml:space="preserve"> In it, she alleged that </w:t>
      </w:r>
      <w:r w:rsidR="00B458D6" w:rsidRPr="00C33915">
        <w:rPr>
          <w:bCs/>
          <w:color w:val="000000" w:themeColor="text1"/>
        </w:rPr>
        <w:t xml:space="preserve">the District “halted” Student’s special education services as part of a “pattern of partaking in delay tactics, passive aggressive </w:t>
      </w:r>
      <w:r w:rsidR="00AE3134" w:rsidRPr="00C33915">
        <w:rPr>
          <w:bCs/>
          <w:color w:val="000000" w:themeColor="text1"/>
        </w:rPr>
        <w:t>behavior</w:t>
      </w:r>
      <w:r w:rsidR="00B458D6" w:rsidRPr="00C33915">
        <w:rPr>
          <w:bCs/>
          <w:color w:val="000000" w:themeColor="text1"/>
        </w:rPr>
        <w:t xml:space="preserve"> and interference with [her] </w:t>
      </w:r>
      <w:r w:rsidR="00AE3134" w:rsidRPr="00C33915">
        <w:rPr>
          <w:bCs/>
          <w:color w:val="000000" w:themeColor="text1"/>
        </w:rPr>
        <w:t>daughter’s</w:t>
      </w:r>
      <w:r w:rsidR="00B458D6" w:rsidRPr="00C33915">
        <w:rPr>
          <w:bCs/>
          <w:color w:val="000000" w:themeColor="text1"/>
        </w:rPr>
        <w:t xml:space="preserve"> services.”</w:t>
      </w:r>
      <w:r w:rsidR="00F615EB" w:rsidRPr="00C33915">
        <w:rPr>
          <w:bCs/>
          <w:color w:val="000000" w:themeColor="text1"/>
        </w:rPr>
        <w:t xml:space="preserve"> </w:t>
      </w:r>
      <w:r w:rsidR="001727AC" w:rsidRPr="00C33915">
        <w:rPr>
          <w:bCs/>
          <w:color w:val="000000" w:themeColor="text1"/>
        </w:rPr>
        <w:t>(P-M)</w:t>
      </w:r>
    </w:p>
    <w:p w14:paraId="5D8B396C" w14:textId="466FE845" w:rsidR="00DD4D78" w:rsidRPr="00C33915" w:rsidRDefault="00374F05" w:rsidP="004F012B">
      <w:pPr>
        <w:pStyle w:val="ListParagraph"/>
        <w:numPr>
          <w:ilvl w:val="0"/>
          <w:numId w:val="2"/>
        </w:numPr>
        <w:rPr>
          <w:bCs/>
          <w:color w:val="000000" w:themeColor="text1"/>
        </w:rPr>
      </w:pPr>
      <w:r w:rsidRPr="00C33915">
        <w:rPr>
          <w:bCs/>
          <w:color w:val="000000" w:themeColor="text1"/>
        </w:rPr>
        <w:t xml:space="preserve">Marie Alan is the current Director of Student Support Services for Northborough Public Schools. She has worked in education for 17 years.  Ms. Alan is licensed in Massachusetts as a special education teacher and an administrator. (Alan) </w:t>
      </w:r>
      <w:r w:rsidR="00B110FA" w:rsidRPr="00C33915">
        <w:rPr>
          <w:bCs/>
          <w:color w:val="000000" w:themeColor="text1"/>
        </w:rPr>
        <w:t xml:space="preserve">On August 16, </w:t>
      </w:r>
      <w:r w:rsidR="00B110FA" w:rsidRPr="00C33915">
        <w:rPr>
          <w:bCs/>
          <w:color w:val="000000" w:themeColor="text1"/>
        </w:rPr>
        <w:lastRenderedPageBreak/>
        <w:t xml:space="preserve">2021, the District issued a meeting invitation for a Resolution Meeting </w:t>
      </w:r>
      <w:r w:rsidR="00224C50" w:rsidRPr="00C33915">
        <w:rPr>
          <w:bCs/>
          <w:color w:val="000000" w:themeColor="text1"/>
        </w:rPr>
        <w:t xml:space="preserve">to take </w:t>
      </w:r>
      <w:r w:rsidR="00672025" w:rsidRPr="00C33915">
        <w:rPr>
          <w:bCs/>
          <w:color w:val="000000" w:themeColor="text1"/>
        </w:rPr>
        <w:t>place</w:t>
      </w:r>
      <w:r w:rsidR="00224C50" w:rsidRPr="00C33915">
        <w:rPr>
          <w:bCs/>
          <w:color w:val="000000" w:themeColor="text1"/>
        </w:rPr>
        <w:t xml:space="preserve"> on</w:t>
      </w:r>
      <w:r w:rsidR="00B110FA" w:rsidRPr="00C33915">
        <w:rPr>
          <w:bCs/>
          <w:color w:val="000000" w:themeColor="text1"/>
        </w:rPr>
        <w:t xml:space="preserve"> August 19, 2021</w:t>
      </w:r>
      <w:r w:rsidR="00C439D4">
        <w:rPr>
          <w:bCs/>
          <w:color w:val="000000" w:themeColor="text1"/>
        </w:rPr>
        <w:t xml:space="preserve"> in response to Parent’s Request for Hearing</w:t>
      </w:r>
      <w:r w:rsidR="00051F63" w:rsidRPr="00C33915">
        <w:rPr>
          <w:bCs/>
          <w:color w:val="000000" w:themeColor="text1"/>
        </w:rPr>
        <w:t>. (S-10</w:t>
      </w:r>
      <w:r w:rsidR="00A968B4" w:rsidRPr="00C33915">
        <w:rPr>
          <w:bCs/>
          <w:color w:val="000000" w:themeColor="text1"/>
        </w:rPr>
        <w:t>; Alan</w:t>
      </w:r>
      <w:r w:rsidR="00051F63" w:rsidRPr="00C33915">
        <w:rPr>
          <w:bCs/>
          <w:color w:val="000000" w:themeColor="text1"/>
        </w:rPr>
        <w:t>)</w:t>
      </w:r>
      <w:r w:rsidR="007C3930" w:rsidRPr="00C33915">
        <w:rPr>
          <w:bCs/>
          <w:color w:val="000000" w:themeColor="text1"/>
        </w:rPr>
        <w:t xml:space="preserve"> </w:t>
      </w:r>
      <w:r w:rsidR="006F5CDF" w:rsidRPr="00C33915">
        <w:rPr>
          <w:bCs/>
          <w:color w:val="000000" w:themeColor="text1"/>
        </w:rPr>
        <w:t xml:space="preserve">Parent refused to participate and requested a BSEA facilitator for the meeting. </w:t>
      </w:r>
      <w:r w:rsidR="00982366" w:rsidRPr="00C33915">
        <w:rPr>
          <w:bCs/>
          <w:color w:val="000000" w:themeColor="text1"/>
        </w:rPr>
        <w:t xml:space="preserve"> </w:t>
      </w:r>
      <w:r w:rsidR="006F5CDF" w:rsidRPr="00C33915">
        <w:rPr>
          <w:bCs/>
          <w:color w:val="000000" w:themeColor="text1"/>
        </w:rPr>
        <w:t xml:space="preserve">Ms. Alan </w:t>
      </w:r>
      <w:r w:rsidR="009A5233" w:rsidRPr="00C33915">
        <w:rPr>
          <w:bCs/>
          <w:color w:val="000000" w:themeColor="text1"/>
        </w:rPr>
        <w:t>reached out to the BSEA</w:t>
      </w:r>
      <w:r w:rsidR="00D36651" w:rsidRPr="00C33915">
        <w:rPr>
          <w:bCs/>
          <w:color w:val="000000" w:themeColor="text1"/>
        </w:rPr>
        <w:t xml:space="preserve"> and asked for a facilitator.  Additional dates in September were proposed to Parent, but she </w:t>
      </w:r>
      <w:r w:rsidR="00DD4D78" w:rsidRPr="00C33915">
        <w:rPr>
          <w:bCs/>
          <w:color w:val="000000" w:themeColor="text1"/>
        </w:rPr>
        <w:t>“</w:t>
      </w:r>
      <w:r w:rsidR="00D36651" w:rsidRPr="00C33915">
        <w:rPr>
          <w:bCs/>
          <w:color w:val="000000" w:themeColor="text1"/>
        </w:rPr>
        <w:t>declined</w:t>
      </w:r>
      <w:r w:rsidR="00DD4D78" w:rsidRPr="00C33915">
        <w:rPr>
          <w:bCs/>
          <w:color w:val="000000" w:themeColor="text1"/>
        </w:rPr>
        <w:t>”</w:t>
      </w:r>
      <w:r w:rsidR="00D36651" w:rsidRPr="00C33915">
        <w:rPr>
          <w:bCs/>
          <w:color w:val="000000" w:themeColor="text1"/>
        </w:rPr>
        <w:t xml:space="preserve"> them</w:t>
      </w:r>
      <w:r w:rsidR="00656D71" w:rsidRPr="00C33915">
        <w:rPr>
          <w:bCs/>
          <w:color w:val="000000" w:themeColor="text1"/>
        </w:rPr>
        <w:t xml:space="preserve"> and indicated</w:t>
      </w:r>
      <w:r w:rsidR="00C75E29" w:rsidRPr="00C33915">
        <w:rPr>
          <w:bCs/>
          <w:color w:val="000000" w:themeColor="text1"/>
        </w:rPr>
        <w:t xml:space="preserve"> that “This is now a matter to be heard in front of the courts.”</w:t>
      </w:r>
      <w:r w:rsidR="00A47278" w:rsidRPr="00C33915">
        <w:rPr>
          <w:bCs/>
          <w:color w:val="000000" w:themeColor="text1"/>
        </w:rPr>
        <w:t xml:space="preserve"> (Alan</w:t>
      </w:r>
      <w:r w:rsidR="00B02F0D" w:rsidRPr="00C33915">
        <w:rPr>
          <w:bCs/>
          <w:color w:val="000000" w:themeColor="text1"/>
        </w:rPr>
        <w:t>; P-O</w:t>
      </w:r>
      <w:r w:rsidR="00656D71" w:rsidRPr="00C33915">
        <w:rPr>
          <w:bCs/>
          <w:color w:val="000000" w:themeColor="text1"/>
        </w:rPr>
        <w:t>)</w:t>
      </w:r>
    </w:p>
    <w:p w14:paraId="4053DAB3" w14:textId="25DF7EDE" w:rsidR="00982366" w:rsidRPr="00C33915" w:rsidRDefault="00982366" w:rsidP="004F012B">
      <w:pPr>
        <w:pStyle w:val="ListParagraph"/>
        <w:numPr>
          <w:ilvl w:val="0"/>
          <w:numId w:val="2"/>
        </w:numPr>
        <w:rPr>
          <w:bCs/>
          <w:color w:val="000000" w:themeColor="text1"/>
        </w:rPr>
      </w:pPr>
      <w:r w:rsidRPr="00C33915">
        <w:rPr>
          <w:bCs/>
          <w:color w:val="000000" w:themeColor="text1"/>
        </w:rPr>
        <w:t xml:space="preserve">Parent testified that she was </w:t>
      </w:r>
      <w:r w:rsidR="00B001FC" w:rsidRPr="00C33915">
        <w:rPr>
          <w:bCs/>
          <w:color w:val="000000" w:themeColor="text1"/>
        </w:rPr>
        <w:t>“</w:t>
      </w:r>
      <w:r w:rsidR="002231B3" w:rsidRPr="00C33915">
        <w:rPr>
          <w:bCs/>
          <w:color w:val="000000" w:themeColor="text1"/>
        </w:rPr>
        <w:t>cooperative</w:t>
      </w:r>
      <w:r w:rsidR="00B001FC" w:rsidRPr="00C33915">
        <w:rPr>
          <w:bCs/>
          <w:color w:val="000000" w:themeColor="text1"/>
        </w:rPr>
        <w:t xml:space="preserve">” and </w:t>
      </w:r>
      <w:r w:rsidRPr="00C33915">
        <w:rPr>
          <w:bCs/>
          <w:color w:val="000000" w:themeColor="text1"/>
        </w:rPr>
        <w:t>attempt</w:t>
      </w:r>
      <w:r w:rsidR="00B001FC" w:rsidRPr="00C33915">
        <w:rPr>
          <w:bCs/>
          <w:color w:val="000000" w:themeColor="text1"/>
        </w:rPr>
        <w:t>ed</w:t>
      </w:r>
      <w:r w:rsidRPr="00C33915">
        <w:rPr>
          <w:bCs/>
          <w:color w:val="000000" w:themeColor="text1"/>
        </w:rPr>
        <w:t xml:space="preserve"> to coordinate a date with the District</w:t>
      </w:r>
      <w:r w:rsidR="00B001FC" w:rsidRPr="00C33915">
        <w:rPr>
          <w:bCs/>
          <w:color w:val="000000" w:themeColor="text1"/>
        </w:rPr>
        <w:t>. However, sh</w:t>
      </w:r>
      <w:r w:rsidR="002231B3" w:rsidRPr="00C33915">
        <w:rPr>
          <w:bCs/>
          <w:color w:val="000000" w:themeColor="text1"/>
        </w:rPr>
        <w:t>e</w:t>
      </w:r>
      <w:r w:rsidRPr="00C33915">
        <w:rPr>
          <w:bCs/>
          <w:color w:val="000000" w:themeColor="text1"/>
        </w:rPr>
        <w:t xml:space="preserve"> could not attend the dates proposed </w:t>
      </w:r>
      <w:r w:rsidR="00224C50" w:rsidRPr="00C33915">
        <w:rPr>
          <w:bCs/>
          <w:color w:val="000000" w:themeColor="text1"/>
        </w:rPr>
        <w:t xml:space="preserve">by the District </w:t>
      </w:r>
      <w:r w:rsidRPr="00C33915">
        <w:rPr>
          <w:bCs/>
          <w:color w:val="000000" w:themeColor="text1"/>
        </w:rPr>
        <w:t>because of her childcare duties. (Parent)</w:t>
      </w:r>
      <w:r w:rsidR="00AE3134" w:rsidRPr="00C33915">
        <w:rPr>
          <w:bCs/>
          <w:color w:val="000000" w:themeColor="text1"/>
        </w:rPr>
        <w:t xml:space="preserve"> </w:t>
      </w:r>
      <w:r w:rsidR="00DD4D78" w:rsidRPr="00C33915">
        <w:rPr>
          <w:bCs/>
          <w:color w:val="000000" w:themeColor="text1"/>
        </w:rPr>
        <w:t xml:space="preserve"> </w:t>
      </w:r>
    </w:p>
    <w:p w14:paraId="2D3E05ED" w14:textId="1AE5DA4E" w:rsidR="00DD4D78" w:rsidRPr="00C33915" w:rsidRDefault="007C3930" w:rsidP="004F012B">
      <w:pPr>
        <w:pStyle w:val="ListParagraph"/>
        <w:numPr>
          <w:ilvl w:val="0"/>
          <w:numId w:val="2"/>
        </w:numPr>
        <w:rPr>
          <w:bCs/>
          <w:color w:val="000000" w:themeColor="text1"/>
        </w:rPr>
      </w:pPr>
      <w:r w:rsidRPr="00C33915">
        <w:rPr>
          <w:bCs/>
          <w:color w:val="000000" w:themeColor="text1"/>
        </w:rPr>
        <w:t xml:space="preserve">A Resolution Meeting </w:t>
      </w:r>
      <w:r w:rsidR="00326291" w:rsidRPr="00C33915">
        <w:rPr>
          <w:bCs/>
          <w:color w:val="000000" w:themeColor="text1"/>
        </w:rPr>
        <w:t>was</w:t>
      </w:r>
      <w:r w:rsidRPr="00C33915">
        <w:rPr>
          <w:bCs/>
          <w:color w:val="000000" w:themeColor="text1"/>
        </w:rPr>
        <w:t xml:space="preserve"> </w:t>
      </w:r>
      <w:r w:rsidR="00DE28E3">
        <w:rPr>
          <w:bCs/>
          <w:color w:val="000000" w:themeColor="text1"/>
        </w:rPr>
        <w:t>ultimately</w:t>
      </w:r>
      <w:r w:rsidR="00D0554C" w:rsidRPr="00C33915">
        <w:rPr>
          <w:bCs/>
          <w:color w:val="000000" w:themeColor="text1"/>
        </w:rPr>
        <w:t xml:space="preserve"> </w:t>
      </w:r>
      <w:r w:rsidRPr="00C33915">
        <w:rPr>
          <w:bCs/>
          <w:color w:val="000000" w:themeColor="text1"/>
        </w:rPr>
        <w:t>held on October 26, 2021</w:t>
      </w:r>
      <w:r w:rsidR="00482FC7" w:rsidRPr="00C33915">
        <w:rPr>
          <w:bCs/>
          <w:color w:val="000000" w:themeColor="text1"/>
        </w:rPr>
        <w:t>.</w:t>
      </w:r>
      <w:r w:rsidR="00364B28" w:rsidRPr="00C33915">
        <w:rPr>
          <w:rStyle w:val="FootnoteReference"/>
          <w:bCs/>
          <w:color w:val="000000" w:themeColor="text1"/>
        </w:rPr>
        <w:footnoteReference w:id="12"/>
      </w:r>
      <w:r w:rsidRPr="00C33915">
        <w:rPr>
          <w:bCs/>
          <w:color w:val="000000" w:themeColor="text1"/>
        </w:rPr>
        <w:t xml:space="preserve"> (S-11</w:t>
      </w:r>
      <w:r w:rsidR="00817A7D" w:rsidRPr="00C33915">
        <w:rPr>
          <w:bCs/>
          <w:color w:val="000000" w:themeColor="text1"/>
        </w:rPr>
        <w:t>; Bertonazzi</w:t>
      </w:r>
      <w:r w:rsidR="002231B3" w:rsidRPr="00C33915">
        <w:rPr>
          <w:bCs/>
          <w:color w:val="000000" w:themeColor="text1"/>
        </w:rPr>
        <w:t>; Al</w:t>
      </w:r>
      <w:r w:rsidR="00064FE3" w:rsidRPr="00C33915">
        <w:rPr>
          <w:bCs/>
          <w:color w:val="000000" w:themeColor="text1"/>
        </w:rPr>
        <w:t>a</w:t>
      </w:r>
      <w:r w:rsidR="002231B3" w:rsidRPr="00C33915">
        <w:rPr>
          <w:bCs/>
          <w:color w:val="000000" w:themeColor="text1"/>
        </w:rPr>
        <w:t>n</w:t>
      </w:r>
      <w:r w:rsidRPr="00C33915">
        <w:rPr>
          <w:bCs/>
          <w:color w:val="000000" w:themeColor="text1"/>
        </w:rPr>
        <w:t>)</w:t>
      </w:r>
      <w:r w:rsidR="007008C1" w:rsidRPr="00C33915">
        <w:rPr>
          <w:bCs/>
          <w:color w:val="000000" w:themeColor="text1"/>
        </w:rPr>
        <w:t xml:space="preserve"> It was facilitated by </w:t>
      </w:r>
      <w:r w:rsidR="00326291" w:rsidRPr="00C33915">
        <w:rPr>
          <w:bCs/>
          <w:color w:val="000000" w:themeColor="text1"/>
        </w:rPr>
        <w:t>Mr.</w:t>
      </w:r>
      <w:r w:rsidR="007008C1" w:rsidRPr="00C33915">
        <w:rPr>
          <w:bCs/>
          <w:color w:val="000000" w:themeColor="text1"/>
        </w:rPr>
        <w:t xml:space="preserve"> Flynn</w:t>
      </w:r>
      <w:r w:rsidR="00DD4D78" w:rsidRPr="00C33915">
        <w:rPr>
          <w:bCs/>
          <w:color w:val="000000" w:themeColor="text1"/>
        </w:rPr>
        <w:t xml:space="preserve"> and was attended by Parent and Ms. Alan</w:t>
      </w:r>
      <w:r w:rsidR="00326291" w:rsidRPr="00C33915">
        <w:rPr>
          <w:bCs/>
          <w:color w:val="000000" w:themeColor="text1"/>
        </w:rPr>
        <w:t xml:space="preserve">. </w:t>
      </w:r>
      <w:r w:rsidR="00955913" w:rsidRPr="00C33915">
        <w:rPr>
          <w:bCs/>
          <w:color w:val="000000" w:themeColor="text1"/>
        </w:rPr>
        <w:t>(S-11; Parent; Bertonazzi; Alan)</w:t>
      </w:r>
      <w:r w:rsidR="00A968B4" w:rsidRPr="00C33915">
        <w:rPr>
          <w:bCs/>
          <w:color w:val="000000" w:themeColor="text1"/>
        </w:rPr>
        <w:t xml:space="preserve"> </w:t>
      </w:r>
    </w:p>
    <w:p w14:paraId="7EDFE3B8" w14:textId="067C24A4" w:rsidR="002C0574" w:rsidRPr="00C33915" w:rsidRDefault="00C40F3F" w:rsidP="004F012B">
      <w:pPr>
        <w:pStyle w:val="ListParagraph"/>
        <w:numPr>
          <w:ilvl w:val="0"/>
          <w:numId w:val="2"/>
        </w:numPr>
        <w:rPr>
          <w:bCs/>
          <w:color w:val="000000" w:themeColor="text1"/>
        </w:rPr>
      </w:pPr>
      <w:r w:rsidRPr="00C33915">
        <w:rPr>
          <w:bCs/>
          <w:color w:val="000000" w:themeColor="text1"/>
        </w:rPr>
        <w:t xml:space="preserve">During the meeting, </w:t>
      </w:r>
      <w:r w:rsidR="00BB5D6E" w:rsidRPr="00C33915">
        <w:rPr>
          <w:bCs/>
          <w:color w:val="000000" w:themeColor="text1"/>
        </w:rPr>
        <w:t xml:space="preserve">Parent </w:t>
      </w:r>
      <w:r w:rsidR="00CA4419" w:rsidRPr="00C33915">
        <w:rPr>
          <w:bCs/>
          <w:color w:val="000000" w:themeColor="text1"/>
        </w:rPr>
        <w:t>indicated that the meeting was a “technicality”</w:t>
      </w:r>
      <w:r w:rsidR="00647E59" w:rsidRPr="00C33915">
        <w:rPr>
          <w:bCs/>
          <w:color w:val="000000" w:themeColor="text1"/>
        </w:rPr>
        <w:t xml:space="preserve"> and that a resolut</w:t>
      </w:r>
      <w:r w:rsidR="00006318" w:rsidRPr="00C33915">
        <w:rPr>
          <w:bCs/>
          <w:color w:val="000000" w:themeColor="text1"/>
        </w:rPr>
        <w:t>i</w:t>
      </w:r>
      <w:r w:rsidR="00647E59" w:rsidRPr="00C33915">
        <w:rPr>
          <w:bCs/>
          <w:color w:val="000000" w:themeColor="text1"/>
        </w:rPr>
        <w:t xml:space="preserve">on would not be reached. (S-11; </w:t>
      </w:r>
      <w:r w:rsidR="00006318" w:rsidRPr="00C33915">
        <w:rPr>
          <w:bCs/>
          <w:color w:val="000000" w:themeColor="text1"/>
        </w:rPr>
        <w:t>Alan)</w:t>
      </w:r>
      <w:r w:rsidR="00CA4419" w:rsidRPr="00C33915">
        <w:rPr>
          <w:bCs/>
          <w:color w:val="000000" w:themeColor="text1"/>
        </w:rPr>
        <w:t xml:space="preserve">  She </w:t>
      </w:r>
      <w:r w:rsidR="00491608" w:rsidRPr="00C33915">
        <w:rPr>
          <w:bCs/>
          <w:color w:val="000000" w:themeColor="text1"/>
        </w:rPr>
        <w:t>requested a written apology from the District</w:t>
      </w:r>
      <w:r w:rsidR="00CC56DD" w:rsidRPr="00C33915">
        <w:rPr>
          <w:bCs/>
          <w:color w:val="000000" w:themeColor="text1"/>
        </w:rPr>
        <w:t>.  She did not want</w:t>
      </w:r>
      <w:r w:rsidR="00593C3B" w:rsidRPr="00C33915">
        <w:rPr>
          <w:bCs/>
          <w:color w:val="000000" w:themeColor="text1"/>
        </w:rPr>
        <w:t xml:space="preserve"> compensatory services </w:t>
      </w:r>
      <w:r w:rsidRPr="00C33915">
        <w:rPr>
          <w:bCs/>
          <w:color w:val="000000" w:themeColor="text1"/>
        </w:rPr>
        <w:t xml:space="preserve">for </w:t>
      </w:r>
      <w:r w:rsidR="0020104A" w:rsidRPr="00C33915">
        <w:rPr>
          <w:bCs/>
          <w:color w:val="000000" w:themeColor="text1"/>
        </w:rPr>
        <w:t>Student</w:t>
      </w:r>
      <w:r w:rsidR="00CC56DD" w:rsidRPr="00C33915">
        <w:rPr>
          <w:bCs/>
          <w:color w:val="000000" w:themeColor="text1"/>
        </w:rPr>
        <w:t xml:space="preserve"> but rather to “state her case in court.”</w:t>
      </w:r>
      <w:r w:rsidR="003727EA" w:rsidRPr="00C33915">
        <w:rPr>
          <w:bCs/>
          <w:color w:val="000000" w:themeColor="text1"/>
        </w:rPr>
        <w:t xml:space="preserve"> </w:t>
      </w:r>
      <w:r w:rsidR="004F1455" w:rsidRPr="00C33915">
        <w:rPr>
          <w:bCs/>
          <w:color w:val="000000" w:themeColor="text1"/>
        </w:rPr>
        <w:t>(S-11</w:t>
      </w:r>
      <w:r w:rsidR="00CA4419" w:rsidRPr="00C33915">
        <w:rPr>
          <w:bCs/>
          <w:color w:val="000000" w:themeColor="text1"/>
        </w:rPr>
        <w:t xml:space="preserve">; Parent; Alan) </w:t>
      </w:r>
      <w:r w:rsidR="00AC1786" w:rsidRPr="00C33915">
        <w:rPr>
          <w:bCs/>
          <w:color w:val="000000" w:themeColor="text1"/>
        </w:rPr>
        <w:t xml:space="preserve">Ms. </w:t>
      </w:r>
      <w:r w:rsidR="007D50E0" w:rsidRPr="00C33915">
        <w:rPr>
          <w:bCs/>
          <w:color w:val="000000" w:themeColor="text1"/>
        </w:rPr>
        <w:t>Al</w:t>
      </w:r>
      <w:r w:rsidR="00AC1786" w:rsidRPr="00C33915">
        <w:rPr>
          <w:bCs/>
          <w:color w:val="000000" w:themeColor="text1"/>
        </w:rPr>
        <w:t xml:space="preserve">an testified that </w:t>
      </w:r>
      <w:r w:rsidR="007D50E0" w:rsidRPr="00C33915">
        <w:rPr>
          <w:bCs/>
          <w:color w:val="000000" w:themeColor="text1"/>
        </w:rPr>
        <w:t>at the Resolution Meeting, Parent indicated</w:t>
      </w:r>
      <w:r w:rsidR="005B202C" w:rsidRPr="00C33915">
        <w:rPr>
          <w:bCs/>
          <w:color w:val="000000" w:themeColor="text1"/>
        </w:rPr>
        <w:t xml:space="preserve"> </w:t>
      </w:r>
      <w:r w:rsidR="007D50E0" w:rsidRPr="00C33915">
        <w:rPr>
          <w:bCs/>
          <w:color w:val="000000" w:themeColor="text1"/>
        </w:rPr>
        <w:t xml:space="preserve">that the matter was about the District’s racial </w:t>
      </w:r>
      <w:r w:rsidR="00FB1DF8" w:rsidRPr="00C33915">
        <w:rPr>
          <w:bCs/>
          <w:color w:val="000000" w:themeColor="text1"/>
        </w:rPr>
        <w:t>discrimination against herself and her daughter</w:t>
      </w:r>
      <w:r w:rsidR="007D50E0" w:rsidRPr="00C33915">
        <w:rPr>
          <w:bCs/>
          <w:color w:val="000000" w:themeColor="text1"/>
        </w:rPr>
        <w:t>. (Alan)</w:t>
      </w:r>
      <w:r w:rsidR="00AC1786" w:rsidRPr="00C33915">
        <w:rPr>
          <w:bCs/>
          <w:color w:val="000000" w:themeColor="text1"/>
        </w:rPr>
        <w:t xml:space="preserve"> </w:t>
      </w:r>
      <w:r w:rsidR="003727EA" w:rsidRPr="00C33915">
        <w:rPr>
          <w:bCs/>
          <w:color w:val="000000" w:themeColor="text1"/>
        </w:rPr>
        <w:t>Although disputing any wrongdoing, the District offered compensatory services</w:t>
      </w:r>
      <w:r w:rsidR="00AE797D" w:rsidRPr="00C33915">
        <w:rPr>
          <w:bCs/>
          <w:color w:val="000000" w:themeColor="text1"/>
        </w:rPr>
        <w:t xml:space="preserve"> </w:t>
      </w:r>
      <w:r w:rsidR="00BB5D6E" w:rsidRPr="00C33915">
        <w:rPr>
          <w:bCs/>
          <w:color w:val="000000" w:themeColor="text1"/>
        </w:rPr>
        <w:t>in</w:t>
      </w:r>
      <w:r w:rsidR="00AE797D" w:rsidRPr="00C33915">
        <w:rPr>
          <w:bCs/>
          <w:color w:val="000000" w:themeColor="text1"/>
        </w:rPr>
        <w:t xml:space="preserve"> </w:t>
      </w:r>
      <w:r w:rsidR="00BB5D6E" w:rsidRPr="00C33915">
        <w:rPr>
          <w:bCs/>
          <w:color w:val="000000" w:themeColor="text1"/>
        </w:rPr>
        <w:t>the</w:t>
      </w:r>
      <w:r w:rsidR="00AE797D" w:rsidRPr="00C33915">
        <w:rPr>
          <w:bCs/>
          <w:color w:val="000000" w:themeColor="text1"/>
        </w:rPr>
        <w:t xml:space="preserve"> amount of 5 hours of reading services</w:t>
      </w:r>
      <w:r w:rsidR="00492489" w:rsidRPr="00C33915">
        <w:rPr>
          <w:bCs/>
          <w:color w:val="000000" w:themeColor="text1"/>
        </w:rPr>
        <w:t>.</w:t>
      </w:r>
      <w:r w:rsidR="00B70715" w:rsidRPr="00C33915">
        <w:rPr>
          <w:bCs/>
          <w:color w:val="000000" w:themeColor="text1"/>
        </w:rPr>
        <w:t xml:space="preserve"> The District refused to issue an apology.</w:t>
      </w:r>
      <w:r w:rsidR="00BB5D6E" w:rsidRPr="00C33915">
        <w:rPr>
          <w:bCs/>
          <w:color w:val="000000" w:themeColor="text1"/>
        </w:rPr>
        <w:t xml:space="preserve"> </w:t>
      </w:r>
      <w:r w:rsidR="00CB3F6C" w:rsidRPr="00C33915">
        <w:rPr>
          <w:bCs/>
          <w:color w:val="000000" w:themeColor="text1"/>
        </w:rPr>
        <w:t xml:space="preserve"> Parent declined the offer. </w:t>
      </w:r>
      <w:r w:rsidR="00C95ABF" w:rsidRPr="00C33915">
        <w:rPr>
          <w:bCs/>
          <w:color w:val="000000" w:themeColor="text1"/>
        </w:rPr>
        <w:t>(S-11</w:t>
      </w:r>
      <w:r w:rsidR="00BF5604" w:rsidRPr="00C33915">
        <w:rPr>
          <w:bCs/>
          <w:color w:val="000000" w:themeColor="text1"/>
        </w:rPr>
        <w:t>; Parent</w:t>
      </w:r>
      <w:r w:rsidR="0020104A" w:rsidRPr="00C33915">
        <w:rPr>
          <w:bCs/>
          <w:color w:val="000000" w:themeColor="text1"/>
        </w:rPr>
        <w:t xml:space="preserve">; Bertonazzi; </w:t>
      </w:r>
      <w:r w:rsidR="00064FE3" w:rsidRPr="00C33915">
        <w:rPr>
          <w:bCs/>
          <w:color w:val="000000" w:themeColor="text1"/>
        </w:rPr>
        <w:t>Alan</w:t>
      </w:r>
      <w:r w:rsidR="00C95ABF" w:rsidRPr="00C33915">
        <w:rPr>
          <w:bCs/>
          <w:color w:val="000000" w:themeColor="text1"/>
        </w:rPr>
        <w:t>)</w:t>
      </w:r>
      <w:r w:rsidR="00006318" w:rsidRPr="00C33915">
        <w:rPr>
          <w:bCs/>
          <w:color w:val="000000" w:themeColor="text1"/>
        </w:rPr>
        <w:t xml:space="preserve"> </w:t>
      </w:r>
    </w:p>
    <w:p w14:paraId="6E2FFBA8" w14:textId="3A20C0E3" w:rsidR="002C0574" w:rsidRPr="00C33915" w:rsidRDefault="00C93766" w:rsidP="004F012B">
      <w:pPr>
        <w:pStyle w:val="ListParagraph"/>
        <w:numPr>
          <w:ilvl w:val="0"/>
          <w:numId w:val="2"/>
        </w:numPr>
        <w:rPr>
          <w:bCs/>
          <w:color w:val="000000" w:themeColor="text1"/>
        </w:rPr>
      </w:pPr>
      <w:r w:rsidRPr="00C33915">
        <w:rPr>
          <w:bCs/>
          <w:color w:val="000000" w:themeColor="text1"/>
        </w:rPr>
        <w:t>Ten days prior</w:t>
      </w:r>
      <w:r w:rsidR="002C0574" w:rsidRPr="00C33915">
        <w:rPr>
          <w:bCs/>
          <w:color w:val="000000" w:themeColor="text1"/>
        </w:rPr>
        <w:t xml:space="preserve"> to Hearing, Parent also declined the District’s </w:t>
      </w:r>
      <w:r w:rsidRPr="00C33915">
        <w:rPr>
          <w:bCs/>
          <w:color w:val="000000" w:themeColor="text1"/>
        </w:rPr>
        <w:t>offer of settlement</w:t>
      </w:r>
      <w:r w:rsidR="002C0574" w:rsidRPr="00C33915">
        <w:rPr>
          <w:bCs/>
          <w:color w:val="000000" w:themeColor="text1"/>
        </w:rPr>
        <w:t>. (Parent)</w:t>
      </w:r>
    </w:p>
    <w:p w14:paraId="101B4FC6" w14:textId="3535D413" w:rsidR="00B110FA" w:rsidRDefault="002C0574" w:rsidP="004F012B">
      <w:pPr>
        <w:pStyle w:val="ListParagraph"/>
        <w:numPr>
          <w:ilvl w:val="0"/>
          <w:numId w:val="2"/>
        </w:numPr>
        <w:rPr>
          <w:bCs/>
          <w:color w:val="000000" w:themeColor="text1"/>
        </w:rPr>
      </w:pPr>
      <w:r w:rsidRPr="00C33915">
        <w:rPr>
          <w:bCs/>
          <w:color w:val="000000" w:themeColor="text1"/>
        </w:rPr>
        <w:t xml:space="preserve">Ms. </w:t>
      </w:r>
      <w:r w:rsidR="00C93766" w:rsidRPr="00C33915">
        <w:rPr>
          <w:bCs/>
          <w:color w:val="000000" w:themeColor="text1"/>
        </w:rPr>
        <w:t>Alan</w:t>
      </w:r>
      <w:r w:rsidRPr="00C33915">
        <w:rPr>
          <w:bCs/>
          <w:color w:val="000000" w:themeColor="text1"/>
        </w:rPr>
        <w:t xml:space="preserve"> testified that the District </w:t>
      </w:r>
      <w:r w:rsidR="00C93766" w:rsidRPr="00C33915">
        <w:rPr>
          <w:bCs/>
          <w:color w:val="000000" w:themeColor="text1"/>
        </w:rPr>
        <w:t xml:space="preserve">attempted to settle the matter because hearings have an impact on the District’s </w:t>
      </w:r>
      <w:r w:rsidR="007E4A12" w:rsidRPr="00C33915">
        <w:rPr>
          <w:bCs/>
          <w:color w:val="000000" w:themeColor="text1"/>
        </w:rPr>
        <w:t xml:space="preserve">staffing resources which, in turn, have an impact on </w:t>
      </w:r>
      <w:r w:rsidR="0014207C" w:rsidRPr="00C33915">
        <w:rPr>
          <w:bCs/>
          <w:color w:val="000000" w:themeColor="text1"/>
        </w:rPr>
        <w:t xml:space="preserve">the learning of </w:t>
      </w:r>
      <w:r w:rsidR="007E4A12" w:rsidRPr="00C33915">
        <w:rPr>
          <w:bCs/>
          <w:color w:val="000000" w:themeColor="text1"/>
        </w:rPr>
        <w:t>students. (Alan)</w:t>
      </w:r>
    </w:p>
    <w:p w14:paraId="73393252" w14:textId="73800E75" w:rsidR="00214854" w:rsidRPr="00C33915" w:rsidRDefault="00214854" w:rsidP="004F012B">
      <w:pPr>
        <w:pStyle w:val="ListParagraph"/>
        <w:numPr>
          <w:ilvl w:val="0"/>
          <w:numId w:val="2"/>
        </w:numPr>
        <w:rPr>
          <w:bCs/>
          <w:color w:val="000000" w:themeColor="text1"/>
        </w:rPr>
      </w:pPr>
      <w:r>
        <w:t>In her Request for Hearing, Parent requested that the District “be held accountable for failing to implement [Student’s] IEP</w:t>
      </w:r>
      <w:r w:rsidR="004060D0">
        <w:t xml:space="preserve"> … [and]</w:t>
      </w:r>
      <w:r>
        <w:t xml:space="preserve"> be instructed to stop obstructing </w:t>
      </w:r>
      <w:r w:rsidR="004060D0">
        <w:t xml:space="preserve">[Student’s] </w:t>
      </w:r>
      <w:r>
        <w:t>right to service (</w:t>
      </w:r>
      <w:r>
        <w:rPr>
          <w:i/>
          <w:iCs/>
        </w:rPr>
        <w:t>now and in the future</w:t>
      </w:r>
      <w:r>
        <w:t>) as defined by Massachusetts law regarding Special Education.” (P-M)</w:t>
      </w:r>
    </w:p>
    <w:p w14:paraId="1A82E6C1" w14:textId="4888D69A" w:rsidR="0060210F" w:rsidRPr="00C33915" w:rsidRDefault="000E646A" w:rsidP="004F012B">
      <w:pPr>
        <w:pStyle w:val="ListParagraph"/>
        <w:numPr>
          <w:ilvl w:val="0"/>
          <w:numId w:val="2"/>
        </w:numPr>
        <w:rPr>
          <w:bCs/>
          <w:color w:val="000000" w:themeColor="text1"/>
        </w:rPr>
      </w:pPr>
      <w:r w:rsidRPr="00C33915">
        <w:rPr>
          <w:bCs/>
          <w:color w:val="000000" w:themeColor="text1"/>
        </w:rPr>
        <w:t xml:space="preserve">At Hearing, Parent could not identify what </w:t>
      </w:r>
      <w:r w:rsidR="004060D0">
        <w:rPr>
          <w:bCs/>
          <w:color w:val="000000" w:themeColor="text1"/>
        </w:rPr>
        <w:t xml:space="preserve">specific </w:t>
      </w:r>
      <w:r w:rsidRPr="00C33915">
        <w:rPr>
          <w:bCs/>
          <w:color w:val="000000" w:themeColor="text1"/>
        </w:rPr>
        <w:t>relief she was seeking, but indicated that that “damages</w:t>
      </w:r>
      <w:r w:rsidR="003A2182" w:rsidRPr="00C33915">
        <w:rPr>
          <w:bCs/>
          <w:color w:val="000000" w:themeColor="text1"/>
        </w:rPr>
        <w:t xml:space="preserve"> should be a conversation in this</w:t>
      </w:r>
      <w:r w:rsidRPr="00C33915">
        <w:rPr>
          <w:bCs/>
          <w:color w:val="000000" w:themeColor="text1"/>
        </w:rPr>
        <w:t xml:space="preserve"> matter</w:t>
      </w:r>
      <w:r w:rsidR="002F3FF8" w:rsidRPr="00C33915">
        <w:rPr>
          <w:bCs/>
          <w:color w:val="000000" w:themeColor="text1"/>
        </w:rPr>
        <w:t xml:space="preserve">” and that </w:t>
      </w:r>
      <w:r w:rsidR="00BA026E" w:rsidRPr="00C33915">
        <w:rPr>
          <w:bCs/>
          <w:color w:val="000000" w:themeColor="text1"/>
        </w:rPr>
        <w:t xml:space="preserve">she seeks the “most severe form of retribution” </w:t>
      </w:r>
      <w:r w:rsidR="00FD0373" w:rsidRPr="00C33915">
        <w:rPr>
          <w:bCs/>
          <w:color w:val="000000" w:themeColor="text1"/>
        </w:rPr>
        <w:t>due to</w:t>
      </w:r>
      <w:r w:rsidR="00BA026E" w:rsidRPr="00C33915">
        <w:rPr>
          <w:bCs/>
          <w:color w:val="000000" w:themeColor="text1"/>
        </w:rPr>
        <w:t xml:space="preserve"> of the interruption in services.</w:t>
      </w:r>
      <w:r w:rsidR="0049680B" w:rsidRPr="00C33915">
        <w:rPr>
          <w:bCs/>
          <w:color w:val="000000" w:themeColor="text1"/>
        </w:rPr>
        <w:t xml:space="preserve"> </w:t>
      </w:r>
      <w:r w:rsidR="00214854">
        <w:rPr>
          <w:bCs/>
          <w:color w:val="000000" w:themeColor="text1"/>
        </w:rPr>
        <w:t xml:space="preserve"> </w:t>
      </w:r>
      <w:r w:rsidR="00214854" w:rsidRPr="008C66E2">
        <w:t xml:space="preserve">Parent </w:t>
      </w:r>
      <w:r w:rsidR="00214854">
        <w:t xml:space="preserve">also </w:t>
      </w:r>
      <w:r w:rsidR="00214854" w:rsidRPr="008C66E2">
        <w:t xml:space="preserve">testified that the relief she seeks will “depend” on the Hearing Officer’s decision in this matter. (Parent) </w:t>
      </w:r>
    </w:p>
    <w:p w14:paraId="6BA358AF" w14:textId="3288D64B" w:rsidR="00D2341C" w:rsidRPr="00AE6633" w:rsidRDefault="00774F6A" w:rsidP="00513102">
      <w:pPr>
        <w:pStyle w:val="ListParagraph"/>
        <w:numPr>
          <w:ilvl w:val="0"/>
          <w:numId w:val="2"/>
        </w:numPr>
        <w:rPr>
          <w:bCs/>
          <w:color w:val="000000" w:themeColor="text1"/>
        </w:rPr>
      </w:pPr>
      <w:r w:rsidRPr="00C33915">
        <w:rPr>
          <w:bCs/>
          <w:color w:val="000000" w:themeColor="text1"/>
        </w:rPr>
        <w:t xml:space="preserve">Ms. Alan testified that Parent has exhibited a “pattern of making </w:t>
      </w:r>
      <w:r w:rsidR="00513102" w:rsidRPr="00C33915">
        <w:rPr>
          <w:bCs/>
          <w:color w:val="000000" w:themeColor="text1"/>
        </w:rPr>
        <w:t xml:space="preserve">false </w:t>
      </w:r>
      <w:r w:rsidRPr="00C33915">
        <w:rPr>
          <w:bCs/>
          <w:color w:val="000000" w:themeColor="text1"/>
        </w:rPr>
        <w:t>allegations” against District staff. (RE-2; Alan)</w:t>
      </w:r>
    </w:p>
    <w:p w14:paraId="702F16B4" w14:textId="77777777" w:rsidR="005D7E1E" w:rsidRPr="00C33915" w:rsidRDefault="005D7E1E" w:rsidP="005D7E1E">
      <w:pPr>
        <w:rPr>
          <w:bCs/>
          <w:color w:val="000000" w:themeColor="text1"/>
        </w:rPr>
      </w:pPr>
    </w:p>
    <w:p w14:paraId="171ECB41" w14:textId="67E23B44" w:rsidR="000A6436" w:rsidRPr="00C33915" w:rsidRDefault="001D5779" w:rsidP="00286F6F">
      <w:pPr>
        <w:rPr>
          <w:b/>
          <w:color w:val="000000" w:themeColor="text1"/>
        </w:rPr>
      </w:pPr>
      <w:r w:rsidRPr="00C33915">
        <w:rPr>
          <w:b/>
          <w:color w:val="000000" w:themeColor="text1"/>
        </w:rPr>
        <w:t>LEGAL STANDARD</w:t>
      </w:r>
      <w:r w:rsidR="00D802A3" w:rsidRPr="00C33915">
        <w:rPr>
          <w:b/>
          <w:color w:val="000000" w:themeColor="text1"/>
        </w:rPr>
        <w:t>S</w:t>
      </w:r>
      <w:r w:rsidRPr="00C33915">
        <w:rPr>
          <w:b/>
          <w:color w:val="000000" w:themeColor="text1"/>
        </w:rPr>
        <w:t>:</w:t>
      </w:r>
    </w:p>
    <w:p w14:paraId="7B50A277" w14:textId="77777777" w:rsidR="00286F6F" w:rsidRPr="00C33915" w:rsidRDefault="00286F6F" w:rsidP="00286F6F">
      <w:pPr>
        <w:rPr>
          <w:b/>
          <w:color w:val="000000" w:themeColor="text1"/>
        </w:rPr>
      </w:pPr>
    </w:p>
    <w:p w14:paraId="0C32805A" w14:textId="7281A68F" w:rsidR="000417A6" w:rsidRPr="00C33915" w:rsidRDefault="000417A6" w:rsidP="000A6436">
      <w:pPr>
        <w:pStyle w:val="listparagraph0"/>
        <w:numPr>
          <w:ilvl w:val="0"/>
          <w:numId w:val="16"/>
        </w:numPr>
        <w:spacing w:before="0" w:beforeAutospacing="0" w:after="375" w:afterAutospacing="0"/>
        <w:rPr>
          <w:color w:val="000000" w:themeColor="text1"/>
        </w:rPr>
      </w:pPr>
      <w:r w:rsidRPr="00C33915">
        <w:rPr>
          <w:color w:val="000000" w:themeColor="text1"/>
          <w:u w:val="single"/>
        </w:rPr>
        <w:t xml:space="preserve">Free Appropriate Public Education </w:t>
      </w:r>
      <w:r w:rsidR="00274DBF" w:rsidRPr="00C33915">
        <w:rPr>
          <w:color w:val="000000" w:themeColor="text1"/>
          <w:u w:val="single"/>
        </w:rPr>
        <w:t>and the Individualized Education Program</w:t>
      </w:r>
    </w:p>
    <w:p w14:paraId="072FF9F0" w14:textId="7C139764" w:rsidR="00DB45F9" w:rsidRPr="00C33915" w:rsidRDefault="000417A6" w:rsidP="00513102">
      <w:pPr>
        <w:pStyle w:val="Normal1"/>
        <w:spacing w:before="0" w:beforeAutospacing="0" w:after="375" w:afterAutospacing="0"/>
        <w:rPr>
          <w:color w:val="000000" w:themeColor="text1"/>
        </w:rPr>
      </w:pPr>
      <w:r w:rsidRPr="00C33915">
        <w:rPr>
          <w:rStyle w:val="tm19"/>
          <w:color w:val="000000" w:themeColor="text1"/>
        </w:rPr>
        <w:lastRenderedPageBreak/>
        <w:t>The Individuals with Disabilities Education Act (IDEA) was enacted “to ensure that all children with disabilities have available to them a free appropriate public education” (FAPE).</w:t>
      </w:r>
      <w:r w:rsidR="000A6436" w:rsidRPr="00C33915">
        <w:rPr>
          <w:rStyle w:val="FootnoteReference"/>
          <w:color w:val="000000" w:themeColor="text1"/>
        </w:rPr>
        <w:footnoteReference w:id="13"/>
      </w:r>
      <w:r w:rsidR="000A6436" w:rsidRPr="00C33915">
        <w:rPr>
          <w:rStyle w:val="tm19"/>
          <w:color w:val="000000" w:themeColor="text1"/>
        </w:rPr>
        <w:t xml:space="preserve"> </w:t>
      </w:r>
      <w:r w:rsidRPr="00C33915">
        <w:rPr>
          <w:rStyle w:val="tm19"/>
          <w:color w:val="000000" w:themeColor="text1"/>
        </w:rPr>
        <w:t xml:space="preserve">To provide a student with a FAPE, a school district must follow identification, evaluation, program design, and implementation practices that ensure that each student with a disability receives an Individualized Education Program (IEP) that is: custom tailored to the student’s unique learning needs; “reasonably calculated to confer a meaningful educational benefit”; and ensures access to and participation in the </w:t>
      </w:r>
      <w:r w:rsidR="00803A77">
        <w:rPr>
          <w:rStyle w:val="tm19"/>
          <w:color w:val="000000" w:themeColor="text1"/>
        </w:rPr>
        <w:t>general</w:t>
      </w:r>
      <w:r w:rsidRPr="00C33915">
        <w:rPr>
          <w:rStyle w:val="tm19"/>
          <w:color w:val="000000" w:themeColor="text1"/>
        </w:rPr>
        <w:t xml:space="preserve"> education setting and curriculum as appropriate for that student so as “to enable the student to progress effectively in the content areas of the general curriculum.”</w:t>
      </w:r>
      <w:r w:rsidR="00EC5CF3" w:rsidRPr="00C33915">
        <w:rPr>
          <w:rStyle w:val="FootnoteReference"/>
          <w:color w:val="000000" w:themeColor="text1"/>
        </w:rPr>
        <w:footnoteReference w:id="14"/>
      </w:r>
      <w:r w:rsidRPr="00C33915">
        <w:rPr>
          <w:rStyle w:val="tm19"/>
          <w:color w:val="000000" w:themeColor="text1"/>
        </w:rPr>
        <w:t> </w:t>
      </w:r>
      <w:r w:rsidRPr="00C33915">
        <w:rPr>
          <w:rStyle w:val="apple-converted-space"/>
          <w:color w:val="000000" w:themeColor="text1"/>
        </w:rPr>
        <w:t> </w:t>
      </w:r>
      <w:r w:rsidRPr="00C33915">
        <w:rPr>
          <w:color w:val="000000" w:themeColor="text1"/>
        </w:rPr>
        <w:t xml:space="preserve">The </w:t>
      </w:r>
      <w:r w:rsidR="00E93C3A" w:rsidRPr="00C33915">
        <w:rPr>
          <w:color w:val="000000" w:themeColor="text1"/>
        </w:rPr>
        <w:t xml:space="preserve">development and implementation of the </w:t>
      </w:r>
      <w:r w:rsidRPr="00C33915">
        <w:rPr>
          <w:color w:val="000000" w:themeColor="text1"/>
        </w:rPr>
        <w:t>IEP</w:t>
      </w:r>
      <w:r w:rsidR="00D330AA" w:rsidRPr="00C33915">
        <w:rPr>
          <w:color w:val="000000" w:themeColor="text1"/>
        </w:rPr>
        <w:t xml:space="preserve"> is the </w:t>
      </w:r>
      <w:r w:rsidR="00A335AF" w:rsidRPr="00C33915">
        <w:rPr>
          <w:color w:val="000000" w:themeColor="text1"/>
        </w:rPr>
        <w:t>IDEA’s most “important mechanism</w:t>
      </w:r>
      <w:r w:rsidR="00E93C3A" w:rsidRPr="00C33915">
        <w:rPr>
          <w:color w:val="000000" w:themeColor="text1"/>
        </w:rPr>
        <w:t>.”</w:t>
      </w:r>
      <w:r w:rsidR="0092435F" w:rsidRPr="00C33915">
        <w:rPr>
          <w:rStyle w:val="FootnoteReference"/>
          <w:color w:val="000000" w:themeColor="text1"/>
        </w:rPr>
        <w:footnoteReference w:id="15"/>
      </w:r>
      <w:r w:rsidR="00E93C3A" w:rsidRPr="00C33915">
        <w:rPr>
          <w:color w:val="000000" w:themeColor="text1"/>
        </w:rPr>
        <w:t xml:space="preserve"> </w:t>
      </w:r>
      <w:r w:rsidRPr="00C33915">
        <w:rPr>
          <w:color w:val="000000" w:themeColor="text1"/>
        </w:rPr>
        <w:t xml:space="preserve"> </w:t>
      </w:r>
      <w:r w:rsidR="00A402F6" w:rsidRPr="00C33915">
        <w:rPr>
          <w:color w:val="000000" w:themeColor="text1"/>
        </w:rPr>
        <w:t xml:space="preserve">The IEP </w:t>
      </w:r>
      <w:r w:rsidRPr="00C33915">
        <w:rPr>
          <w:color w:val="000000" w:themeColor="text1"/>
        </w:rPr>
        <w:t>must be individually tailored for the student for whom it is created.</w:t>
      </w:r>
      <w:r w:rsidR="00A402F6" w:rsidRPr="00C33915">
        <w:rPr>
          <w:rStyle w:val="FootnoteReference"/>
          <w:color w:val="000000" w:themeColor="text1"/>
        </w:rPr>
        <w:footnoteReference w:id="16"/>
      </w:r>
      <w:r w:rsidRPr="00C33915">
        <w:rPr>
          <w:color w:val="000000" w:themeColor="text1"/>
        </w:rPr>
        <w:t xml:space="preserve"> When developing the IEP, the Team must consider parental concerns, strengths, disability related needs, recent evaluations, present level of achievement, academic, developmental and functional </w:t>
      </w:r>
      <w:r w:rsidR="00E33DA8" w:rsidRPr="00C33915">
        <w:rPr>
          <w:color w:val="000000" w:themeColor="text1"/>
        </w:rPr>
        <w:t>needs.</w:t>
      </w:r>
      <w:r w:rsidR="00E33DA8" w:rsidRPr="00C33915">
        <w:rPr>
          <w:rStyle w:val="FootnoteReference"/>
          <w:color w:val="000000" w:themeColor="text1"/>
        </w:rPr>
        <w:footnoteReference w:id="17"/>
      </w:r>
      <w:r w:rsidR="00427F4B" w:rsidRPr="00C33915">
        <w:rPr>
          <w:bCs/>
          <w:color w:val="000000" w:themeColor="text1"/>
        </w:rPr>
        <w:t xml:space="preserve"> </w:t>
      </w:r>
    </w:p>
    <w:p w14:paraId="586B0C7F" w14:textId="398D73BB" w:rsidR="004B258A" w:rsidRPr="00C33915" w:rsidRDefault="004B258A" w:rsidP="008F494F">
      <w:pPr>
        <w:pStyle w:val="ListParagraph"/>
        <w:numPr>
          <w:ilvl w:val="0"/>
          <w:numId w:val="16"/>
        </w:numPr>
        <w:rPr>
          <w:color w:val="000000" w:themeColor="text1"/>
          <w:u w:val="single"/>
        </w:rPr>
      </w:pPr>
      <w:r w:rsidRPr="00C33915">
        <w:rPr>
          <w:color w:val="000000" w:themeColor="text1"/>
          <w:u w:val="single"/>
        </w:rPr>
        <w:t>IEP</w:t>
      </w:r>
      <w:r w:rsidR="00236265" w:rsidRPr="00C33915">
        <w:rPr>
          <w:color w:val="000000" w:themeColor="text1"/>
          <w:u w:val="single"/>
        </w:rPr>
        <w:t xml:space="preserve"> Services and Homeschooled Students</w:t>
      </w:r>
    </w:p>
    <w:p w14:paraId="749DF0E7" w14:textId="56453270" w:rsidR="00236265" w:rsidRPr="00C33915" w:rsidRDefault="00236265" w:rsidP="00236265">
      <w:pPr>
        <w:rPr>
          <w:color w:val="000000" w:themeColor="text1"/>
        </w:rPr>
      </w:pPr>
    </w:p>
    <w:p w14:paraId="2F2BD250" w14:textId="33639250" w:rsidR="00236265" w:rsidRPr="00C33915" w:rsidRDefault="00A03F81" w:rsidP="00236265">
      <w:pPr>
        <w:rPr>
          <w:color w:val="000000" w:themeColor="text1"/>
        </w:rPr>
      </w:pPr>
      <w:r w:rsidRPr="00C33915">
        <w:rPr>
          <w:color w:val="000000" w:themeColor="text1"/>
        </w:rPr>
        <w:t>Pursuant to the IDEA, “</w:t>
      </w:r>
      <w:r w:rsidR="00C03AEC" w:rsidRPr="00C33915">
        <w:rPr>
          <w:color w:val="000000" w:themeColor="text1"/>
        </w:rPr>
        <w:t>[n]</w:t>
      </w:r>
      <w:r w:rsidRPr="00C33915">
        <w:rPr>
          <w:color w:val="000000" w:themeColor="text1"/>
        </w:rPr>
        <w:t>o parentally placed private school child with a disability has an individual right to receive some or all of the special education and related services that the child would receive if enrolled in a public school.”</w:t>
      </w:r>
      <w:r w:rsidRPr="00C33915">
        <w:rPr>
          <w:rStyle w:val="FootnoteReference"/>
          <w:color w:val="000000" w:themeColor="text1"/>
        </w:rPr>
        <w:footnoteReference w:id="18"/>
      </w:r>
      <w:r w:rsidR="007137B8" w:rsidRPr="00C33915">
        <w:rPr>
          <w:color w:val="000000" w:themeColor="text1"/>
        </w:rPr>
        <w:t xml:space="preserve"> However, state law</w:t>
      </w:r>
      <w:r w:rsidR="00215F0A" w:rsidRPr="00C33915">
        <w:rPr>
          <w:color w:val="000000" w:themeColor="text1"/>
        </w:rPr>
        <w:t xml:space="preserve"> </w:t>
      </w:r>
      <w:r w:rsidR="00236265" w:rsidRPr="00C33915">
        <w:rPr>
          <w:color w:val="000000" w:themeColor="text1"/>
        </w:rPr>
        <w:t>requires school districts to offer special education and related services to all eligible students who reside in the district,</w:t>
      </w:r>
      <w:r w:rsidR="00651C76" w:rsidRPr="00C33915">
        <w:rPr>
          <w:color w:val="000000" w:themeColor="text1"/>
        </w:rPr>
        <w:t xml:space="preserve"> </w:t>
      </w:r>
      <w:r w:rsidR="00236265" w:rsidRPr="00C33915">
        <w:rPr>
          <w:color w:val="000000" w:themeColor="text1"/>
        </w:rPr>
        <w:t>including students who are privately enrolled, regardless of where the student attends school.</w:t>
      </w:r>
      <w:r w:rsidR="00651C76" w:rsidRPr="00C33915">
        <w:rPr>
          <w:rStyle w:val="FootnoteReference"/>
          <w:color w:val="000000" w:themeColor="text1"/>
        </w:rPr>
        <w:footnoteReference w:id="19"/>
      </w:r>
      <w:r w:rsidR="00651C76" w:rsidRPr="00C33915">
        <w:rPr>
          <w:color w:val="000000" w:themeColor="text1"/>
        </w:rPr>
        <w:t xml:space="preserve"> </w:t>
      </w:r>
      <w:r w:rsidR="00236265" w:rsidRPr="00C33915">
        <w:rPr>
          <w:color w:val="000000" w:themeColor="text1"/>
        </w:rPr>
        <w:t xml:space="preserve">In Massachusetts, privately enrolled students </w:t>
      </w:r>
      <w:r w:rsidR="00200D84" w:rsidRPr="00C33915">
        <w:rPr>
          <w:color w:val="000000" w:themeColor="text1"/>
        </w:rPr>
        <w:t xml:space="preserve">include </w:t>
      </w:r>
      <w:r w:rsidR="00236265" w:rsidRPr="00C33915">
        <w:rPr>
          <w:color w:val="000000" w:themeColor="text1"/>
        </w:rPr>
        <w:t>students who are home schooled</w:t>
      </w:r>
      <w:r w:rsidR="0042175C" w:rsidRPr="00C33915">
        <w:rPr>
          <w:color w:val="000000" w:themeColor="text1"/>
        </w:rPr>
        <w:t>.</w:t>
      </w:r>
      <w:r w:rsidR="005117D6" w:rsidRPr="00C33915">
        <w:rPr>
          <w:rStyle w:val="FootnoteReference"/>
          <w:color w:val="000000" w:themeColor="text1"/>
        </w:rPr>
        <w:footnoteReference w:id="20"/>
      </w:r>
      <w:r w:rsidR="00A76E08" w:rsidRPr="00C33915">
        <w:rPr>
          <w:color w:val="000000" w:themeColor="text1"/>
        </w:rPr>
        <w:t xml:space="preserve">  </w:t>
      </w:r>
    </w:p>
    <w:p w14:paraId="1E96A18D" w14:textId="77777777" w:rsidR="00513102" w:rsidRPr="00C33915" w:rsidRDefault="00513102" w:rsidP="00236265">
      <w:pPr>
        <w:rPr>
          <w:color w:val="000000" w:themeColor="text1"/>
        </w:rPr>
      </w:pPr>
    </w:p>
    <w:p w14:paraId="77F888AA" w14:textId="5D6DCD55" w:rsidR="00427F4B" w:rsidRPr="00C33915" w:rsidRDefault="00427F4B" w:rsidP="008F494F">
      <w:pPr>
        <w:pStyle w:val="ListParagraph"/>
        <w:numPr>
          <w:ilvl w:val="0"/>
          <w:numId w:val="16"/>
        </w:numPr>
        <w:rPr>
          <w:color w:val="000000" w:themeColor="text1"/>
          <w:u w:val="single"/>
        </w:rPr>
      </w:pPr>
      <w:r w:rsidRPr="00C33915">
        <w:rPr>
          <w:color w:val="000000" w:themeColor="text1"/>
          <w:u w:val="single"/>
        </w:rPr>
        <w:t>Implementation of the IEP</w:t>
      </w:r>
    </w:p>
    <w:p w14:paraId="282BD819" w14:textId="77777777" w:rsidR="003C06D7" w:rsidRPr="00C33915" w:rsidRDefault="003C06D7" w:rsidP="00427F4B">
      <w:pPr>
        <w:rPr>
          <w:color w:val="000000" w:themeColor="text1"/>
        </w:rPr>
      </w:pPr>
    </w:p>
    <w:p w14:paraId="149FE99B" w14:textId="3D4D59D3" w:rsidR="00427F4B" w:rsidRPr="00C33915" w:rsidRDefault="00090DBA" w:rsidP="00427F4B">
      <w:pPr>
        <w:rPr>
          <w:color w:val="000000" w:themeColor="text1"/>
        </w:rPr>
      </w:pPr>
      <w:r>
        <w:rPr>
          <w:color w:val="000000" w:themeColor="text1"/>
        </w:rPr>
        <w:t>To provide a</w:t>
      </w:r>
      <w:r w:rsidR="00427F4B" w:rsidRPr="00C33915">
        <w:rPr>
          <w:color w:val="000000" w:themeColor="text1"/>
        </w:rPr>
        <w:t xml:space="preserve"> </w:t>
      </w:r>
      <w:r w:rsidR="008D6113">
        <w:rPr>
          <w:color w:val="000000" w:themeColor="text1"/>
        </w:rPr>
        <w:t>FAPE</w:t>
      </w:r>
      <w:r>
        <w:rPr>
          <w:color w:val="000000" w:themeColor="text1"/>
        </w:rPr>
        <w:t>, a district must implement a student’s accepted IEP</w:t>
      </w:r>
      <w:r w:rsidR="00427F4B" w:rsidRPr="00C33915">
        <w:rPr>
          <w:color w:val="000000" w:themeColor="text1"/>
        </w:rPr>
        <w:t xml:space="preserve"> with all required components.</w:t>
      </w:r>
      <w:r w:rsidR="00653A14" w:rsidRPr="00C33915">
        <w:rPr>
          <w:rStyle w:val="FootnoteReference"/>
          <w:color w:val="000000" w:themeColor="text1"/>
        </w:rPr>
        <w:footnoteReference w:id="21"/>
      </w:r>
      <w:r w:rsidR="00653A14" w:rsidRPr="00C33915">
        <w:rPr>
          <w:color w:val="000000" w:themeColor="text1"/>
        </w:rPr>
        <w:t xml:space="preserve"> </w:t>
      </w:r>
      <w:r w:rsidR="00427F4B" w:rsidRPr="00C33915">
        <w:rPr>
          <w:color w:val="000000" w:themeColor="text1"/>
        </w:rPr>
        <w:t>The First Circuit has indicated that noncompliance that affects the provision of an educational benefit amounts to a denial of FAPE.</w:t>
      </w:r>
      <w:r w:rsidR="00653A14" w:rsidRPr="00C33915">
        <w:rPr>
          <w:rStyle w:val="FootnoteReference"/>
          <w:color w:val="000000" w:themeColor="text1"/>
        </w:rPr>
        <w:footnoteReference w:id="22"/>
      </w:r>
      <w:r w:rsidR="00653A14" w:rsidRPr="00C33915">
        <w:rPr>
          <w:color w:val="000000" w:themeColor="text1"/>
        </w:rPr>
        <w:t xml:space="preserve"> </w:t>
      </w:r>
      <w:r w:rsidR="00427F4B" w:rsidRPr="00C33915">
        <w:rPr>
          <w:color w:val="000000" w:themeColor="text1"/>
        </w:rPr>
        <w:t xml:space="preserve">In order to prevail in a failure-to-implement case, a parent must demonstrate that the school district has materially failed to implement a </w:t>
      </w:r>
      <w:r w:rsidR="00427F4B" w:rsidRPr="00C33915">
        <w:rPr>
          <w:color w:val="000000" w:themeColor="text1"/>
        </w:rPr>
        <w:lastRenderedPageBreak/>
        <w:t>child’s IEP.</w:t>
      </w:r>
      <w:r w:rsidR="00DE6C70" w:rsidRPr="00C33915">
        <w:rPr>
          <w:rStyle w:val="FootnoteReference"/>
          <w:color w:val="000000" w:themeColor="text1"/>
        </w:rPr>
        <w:footnoteReference w:id="23"/>
      </w:r>
      <w:r w:rsidR="00DE6C70" w:rsidRPr="00C33915">
        <w:rPr>
          <w:color w:val="000000" w:themeColor="text1"/>
        </w:rPr>
        <w:t xml:space="preserve"> </w:t>
      </w:r>
      <w:r w:rsidR="00427F4B" w:rsidRPr="00C33915">
        <w:rPr>
          <w:color w:val="000000" w:themeColor="text1"/>
        </w:rPr>
        <w:t>To do so, the parent must prove more than a minor or technical gap between the IEP and the district’s implementation thereof; </w:t>
      </w:r>
      <w:r w:rsidR="00427F4B" w:rsidRPr="00C33915">
        <w:rPr>
          <w:i/>
          <w:iCs/>
          <w:color w:val="000000" w:themeColor="text1"/>
        </w:rPr>
        <w:t>de minimis</w:t>
      </w:r>
      <w:r w:rsidR="00427F4B" w:rsidRPr="00C33915">
        <w:rPr>
          <w:color w:val="000000" w:themeColor="text1"/>
        </w:rPr>
        <w:t> shortfalls are not enough</w:t>
      </w:r>
      <w:r w:rsidR="004151D6">
        <w:rPr>
          <w:color w:val="000000" w:themeColor="text1"/>
        </w:rPr>
        <w:t>.</w:t>
      </w:r>
      <w:r w:rsidR="004151D6">
        <w:rPr>
          <w:rStyle w:val="FootnoteReference"/>
          <w:color w:val="000000" w:themeColor="text1"/>
        </w:rPr>
        <w:footnoteReference w:id="24"/>
      </w:r>
      <w:r w:rsidR="004151D6">
        <w:rPr>
          <w:color w:val="000000" w:themeColor="text1"/>
        </w:rPr>
        <w:t xml:space="preserve"> </w:t>
      </w:r>
      <w:r w:rsidR="00427F4B" w:rsidRPr="00C33915">
        <w:rPr>
          <w:color w:val="000000" w:themeColor="text1"/>
        </w:rPr>
        <w:t xml:space="preserve"> </w:t>
      </w:r>
      <w:r w:rsidR="004151D6">
        <w:rPr>
          <w:color w:val="000000" w:themeColor="text1"/>
        </w:rPr>
        <w:t>A</w:t>
      </w:r>
      <w:r w:rsidR="00427F4B" w:rsidRPr="00C33915">
        <w:rPr>
          <w:color w:val="000000" w:themeColor="text1"/>
        </w:rPr>
        <w:t xml:space="preserve"> material implementation failure occurs only when a school has failed to implement substantial or significant provisions of a student’s IEP.</w:t>
      </w:r>
      <w:r w:rsidR="00093D40" w:rsidRPr="00C33915">
        <w:rPr>
          <w:rStyle w:val="FootnoteReference"/>
          <w:color w:val="000000" w:themeColor="text1"/>
        </w:rPr>
        <w:footnoteReference w:id="25"/>
      </w:r>
      <w:r w:rsidR="00093D40" w:rsidRPr="00C33915">
        <w:rPr>
          <w:color w:val="000000" w:themeColor="text1"/>
        </w:rPr>
        <w:t xml:space="preserve"> </w:t>
      </w:r>
      <w:r w:rsidR="008A5797">
        <w:rPr>
          <w:color w:val="000000" w:themeColor="text1"/>
        </w:rPr>
        <w:t xml:space="preserve"> </w:t>
      </w:r>
    </w:p>
    <w:p w14:paraId="7280610C" w14:textId="77777777" w:rsidR="0005657D" w:rsidRPr="00C33915" w:rsidRDefault="0005657D" w:rsidP="00E642BA">
      <w:pPr>
        <w:rPr>
          <w:color w:val="000000" w:themeColor="text1"/>
        </w:rPr>
      </w:pPr>
    </w:p>
    <w:p w14:paraId="0D4A3E1D" w14:textId="322E5C91" w:rsidR="00E642BA" w:rsidRPr="00C33915" w:rsidRDefault="009A636E" w:rsidP="0005657D">
      <w:pPr>
        <w:pStyle w:val="ListParagraph"/>
        <w:numPr>
          <w:ilvl w:val="0"/>
          <w:numId w:val="16"/>
        </w:numPr>
        <w:rPr>
          <w:color w:val="000000" w:themeColor="text1"/>
          <w:u w:val="single"/>
        </w:rPr>
      </w:pPr>
      <w:r w:rsidRPr="00C33915">
        <w:rPr>
          <w:color w:val="000000" w:themeColor="text1"/>
          <w:u w:val="single"/>
        </w:rPr>
        <w:t>Change</w:t>
      </w:r>
      <w:r w:rsidR="007C0EF6" w:rsidRPr="00C33915">
        <w:rPr>
          <w:color w:val="000000" w:themeColor="text1"/>
          <w:u w:val="single"/>
        </w:rPr>
        <w:t>s</w:t>
      </w:r>
      <w:r w:rsidRPr="00C33915">
        <w:rPr>
          <w:color w:val="000000" w:themeColor="text1"/>
          <w:u w:val="single"/>
        </w:rPr>
        <w:t xml:space="preserve"> in </w:t>
      </w:r>
      <w:r w:rsidR="00DC16E1" w:rsidRPr="00C33915">
        <w:rPr>
          <w:color w:val="000000" w:themeColor="text1"/>
          <w:u w:val="single"/>
        </w:rPr>
        <w:t xml:space="preserve">IEP </w:t>
      </w:r>
      <w:r w:rsidRPr="00C33915">
        <w:rPr>
          <w:color w:val="000000" w:themeColor="text1"/>
          <w:u w:val="single"/>
        </w:rPr>
        <w:t>Services</w:t>
      </w:r>
    </w:p>
    <w:p w14:paraId="660F46DE" w14:textId="77777777" w:rsidR="005D76FA" w:rsidRPr="00C33915" w:rsidRDefault="005D76FA" w:rsidP="00E642BA">
      <w:pPr>
        <w:rPr>
          <w:color w:val="000000" w:themeColor="text1"/>
        </w:rPr>
      </w:pPr>
    </w:p>
    <w:p w14:paraId="432B5835" w14:textId="2E2D1495" w:rsidR="00122D6F" w:rsidRPr="00C33915" w:rsidRDefault="00317904" w:rsidP="003608FE">
      <w:pPr>
        <w:pStyle w:val="Normal1"/>
        <w:spacing w:before="0" w:beforeAutospacing="0" w:after="375" w:afterAutospacing="0"/>
        <w:rPr>
          <w:color w:val="000000" w:themeColor="text1"/>
        </w:rPr>
      </w:pPr>
      <w:r w:rsidRPr="00C33915">
        <w:rPr>
          <w:rStyle w:val="footnotereference0"/>
          <w:color w:val="000000" w:themeColor="text1"/>
        </w:rPr>
        <w:t xml:space="preserve">The </w:t>
      </w:r>
      <w:r w:rsidR="008B2DA6">
        <w:rPr>
          <w:rStyle w:val="footnotereference0"/>
          <w:color w:val="000000" w:themeColor="text1"/>
        </w:rPr>
        <w:t>primary purpose</w:t>
      </w:r>
      <w:r w:rsidR="00E20D18">
        <w:rPr>
          <w:rStyle w:val="footnotereference0"/>
          <w:color w:val="000000" w:themeColor="text1"/>
        </w:rPr>
        <w:t xml:space="preserve"> of the </w:t>
      </w:r>
      <w:r w:rsidR="00403F4E">
        <w:rPr>
          <w:rStyle w:val="footnotereference0"/>
          <w:color w:val="000000" w:themeColor="text1"/>
        </w:rPr>
        <w:t>procedural safeguards embodied in the IDEA</w:t>
      </w:r>
      <w:r w:rsidR="004008FE">
        <w:rPr>
          <w:rStyle w:val="footnotereference0"/>
          <w:color w:val="000000" w:themeColor="text1"/>
        </w:rPr>
        <w:t xml:space="preserve"> is to afford parents a meaningful role in the decision-making process regarding their disabled children’s education.</w:t>
      </w:r>
      <w:r w:rsidR="00851325" w:rsidRPr="00C33915">
        <w:rPr>
          <w:rStyle w:val="FootnoteReference"/>
          <w:color w:val="000000" w:themeColor="text1"/>
        </w:rPr>
        <w:footnoteReference w:id="26"/>
      </w:r>
      <w:r w:rsidR="00791703">
        <w:rPr>
          <w:rStyle w:val="footnotereference0"/>
          <w:color w:val="000000" w:themeColor="text1"/>
        </w:rPr>
        <w:t xml:space="preserve"> </w:t>
      </w:r>
      <w:r w:rsidR="002C2C9F">
        <w:rPr>
          <w:rStyle w:val="footnotereference0"/>
          <w:color w:val="000000" w:themeColor="text1"/>
        </w:rPr>
        <w:t xml:space="preserve">The </w:t>
      </w:r>
      <w:r w:rsidRPr="00C33915">
        <w:rPr>
          <w:rStyle w:val="footnotereference0"/>
          <w:color w:val="000000" w:themeColor="text1"/>
        </w:rPr>
        <w:t xml:space="preserve">IDEA </w:t>
      </w:r>
      <w:r w:rsidR="002C2C9F">
        <w:rPr>
          <w:rStyle w:val="footnotereference0"/>
          <w:color w:val="000000" w:themeColor="text1"/>
        </w:rPr>
        <w:t xml:space="preserve">thus </w:t>
      </w:r>
      <w:r w:rsidRPr="00C33915">
        <w:rPr>
          <w:rStyle w:val="footnotereference0"/>
          <w:color w:val="000000" w:themeColor="text1"/>
        </w:rPr>
        <w:t xml:space="preserve">obligates school districts to provide parents prior written notice whenever </w:t>
      </w:r>
      <w:r w:rsidR="00DF367F">
        <w:rPr>
          <w:rStyle w:val="footnotereference0"/>
          <w:color w:val="000000" w:themeColor="text1"/>
        </w:rPr>
        <w:t>they</w:t>
      </w:r>
      <w:r w:rsidRPr="00C33915">
        <w:rPr>
          <w:rStyle w:val="footnotereference0"/>
          <w:color w:val="000000" w:themeColor="text1"/>
        </w:rPr>
        <w:t xml:space="preserve"> propose to change or terminate the placement or services of an eligible child.</w:t>
      </w:r>
      <w:r w:rsidR="00DE12F1" w:rsidRPr="00C33915">
        <w:rPr>
          <w:rStyle w:val="FootnoteReference"/>
          <w:color w:val="000000" w:themeColor="text1"/>
        </w:rPr>
        <w:footnoteReference w:id="27"/>
      </w:r>
      <w:r w:rsidRPr="00C33915">
        <w:rPr>
          <w:rStyle w:val="apple-converted-space"/>
          <w:rFonts w:eastAsiaTheme="majorEastAsia"/>
          <w:color w:val="000000" w:themeColor="text1"/>
        </w:rPr>
        <w:t> </w:t>
      </w:r>
      <w:r w:rsidRPr="00C33915">
        <w:rPr>
          <w:rStyle w:val="footnotereference0"/>
          <w:color w:val="000000" w:themeColor="text1"/>
        </w:rPr>
        <w:t>The BSEA, too, has held that reduction of a service in a student’s IEP constitutes such a change requiring prior written notice.</w:t>
      </w:r>
      <w:r w:rsidR="00DE12F1" w:rsidRPr="00C33915">
        <w:rPr>
          <w:rStyle w:val="FootnoteReference"/>
          <w:color w:val="000000" w:themeColor="text1"/>
        </w:rPr>
        <w:footnoteReference w:id="28"/>
      </w:r>
      <w:r w:rsidRPr="00C33915">
        <w:rPr>
          <w:rStyle w:val="footnotereference0"/>
          <w:color w:val="000000" w:themeColor="text1"/>
        </w:rPr>
        <w:t xml:space="preserve"> </w:t>
      </w:r>
    </w:p>
    <w:p w14:paraId="6F4DEE30" w14:textId="1BD8EC8C" w:rsidR="00E202EA" w:rsidRPr="00C33915" w:rsidRDefault="000B315D" w:rsidP="003608FE">
      <w:pPr>
        <w:pStyle w:val="ListParagraph"/>
        <w:numPr>
          <w:ilvl w:val="0"/>
          <w:numId w:val="16"/>
        </w:numPr>
        <w:rPr>
          <w:color w:val="000000" w:themeColor="text1"/>
          <w:u w:val="single"/>
        </w:rPr>
      </w:pPr>
      <w:r w:rsidRPr="00C33915">
        <w:rPr>
          <w:color w:val="000000" w:themeColor="text1"/>
          <w:u w:val="single"/>
        </w:rPr>
        <w:t xml:space="preserve">Compensatory Services </w:t>
      </w:r>
    </w:p>
    <w:p w14:paraId="63B3CB4A" w14:textId="038AD2F1" w:rsidR="00F00B81" w:rsidRPr="00C33915" w:rsidRDefault="00F00B81" w:rsidP="00E202EA">
      <w:pPr>
        <w:rPr>
          <w:color w:val="000000" w:themeColor="text1"/>
        </w:rPr>
      </w:pPr>
    </w:p>
    <w:p w14:paraId="5C97C9DB" w14:textId="0B228D10" w:rsidR="00CC645F" w:rsidRPr="00C33915" w:rsidRDefault="00020400" w:rsidP="00553444">
      <w:pPr>
        <w:pStyle w:val="NormalWeb"/>
        <w:spacing w:before="0" w:beforeAutospacing="0" w:after="0" w:afterAutospacing="0"/>
        <w:textAlignment w:val="baseline"/>
        <w:rPr>
          <w:rStyle w:val="apple-converted-space"/>
          <w:color w:val="000000" w:themeColor="text1"/>
        </w:rPr>
      </w:pPr>
      <w:r w:rsidRPr="00C33915">
        <w:rPr>
          <w:color w:val="000000" w:themeColor="text1"/>
        </w:rPr>
        <w:t xml:space="preserve">Compensatory </w:t>
      </w:r>
      <w:r w:rsidR="00F00B81" w:rsidRPr="00C33915">
        <w:rPr>
          <w:color w:val="000000" w:themeColor="text1"/>
        </w:rPr>
        <w:t xml:space="preserve">services </w:t>
      </w:r>
      <w:r w:rsidRPr="00C33915">
        <w:rPr>
          <w:color w:val="000000" w:themeColor="text1"/>
        </w:rPr>
        <w:t>are an</w:t>
      </w:r>
      <w:r w:rsidR="00F00B81" w:rsidRPr="00C33915">
        <w:rPr>
          <w:color w:val="000000" w:themeColor="text1"/>
        </w:rPr>
        <w:t xml:space="preserve"> equitable remed</w:t>
      </w:r>
      <w:r w:rsidRPr="00C33915">
        <w:rPr>
          <w:color w:val="000000" w:themeColor="text1"/>
        </w:rPr>
        <w:t>y</w:t>
      </w:r>
      <w:r w:rsidR="00F00B81" w:rsidRPr="00C33915">
        <w:rPr>
          <w:color w:val="000000" w:themeColor="text1"/>
        </w:rPr>
        <w:t>.</w:t>
      </w:r>
      <w:r w:rsidRPr="00C33915">
        <w:rPr>
          <w:rStyle w:val="FootnoteReference"/>
          <w:color w:val="000000" w:themeColor="text1"/>
        </w:rPr>
        <w:footnoteReference w:id="29"/>
      </w:r>
      <w:r w:rsidR="00F00B81" w:rsidRPr="00C33915">
        <w:rPr>
          <w:rStyle w:val="apple-converted-space"/>
          <w:color w:val="000000" w:themeColor="text1"/>
        </w:rPr>
        <w:t> </w:t>
      </w:r>
      <w:r w:rsidR="00F00B81" w:rsidRPr="00C33915">
        <w:rPr>
          <w:color w:val="000000" w:themeColor="text1"/>
        </w:rPr>
        <w:t xml:space="preserve"> As such, </w:t>
      </w:r>
      <w:r w:rsidR="004E5172">
        <w:rPr>
          <w:color w:val="000000" w:themeColor="text1"/>
        </w:rPr>
        <w:t xml:space="preserve">when deciding if compensatory services are warranted in a given situation, </w:t>
      </w:r>
      <w:r w:rsidR="00F00B81" w:rsidRPr="00C33915">
        <w:rPr>
          <w:color w:val="000000" w:themeColor="text1"/>
        </w:rPr>
        <w:t xml:space="preserve">a hearing officer </w:t>
      </w:r>
      <w:r w:rsidR="00EB249A" w:rsidRPr="00C33915">
        <w:rPr>
          <w:color w:val="000000" w:themeColor="text1"/>
        </w:rPr>
        <w:t>must “balance the equities” by “considering the reasonableness of both parties’ conduct and the resultant impact on the student.”</w:t>
      </w:r>
      <w:r w:rsidR="00EB249A" w:rsidRPr="00C33915">
        <w:rPr>
          <w:rStyle w:val="FootnoteReference"/>
          <w:color w:val="000000" w:themeColor="text1"/>
        </w:rPr>
        <w:footnoteReference w:id="30"/>
      </w:r>
      <w:r w:rsidR="00EB249A" w:rsidRPr="00C33915">
        <w:rPr>
          <w:color w:val="000000" w:themeColor="text1"/>
        </w:rPr>
        <w:t xml:space="preserve"> A hearing officer </w:t>
      </w:r>
      <w:r w:rsidR="00F00B81" w:rsidRPr="00C33915">
        <w:rPr>
          <w:color w:val="000000" w:themeColor="text1"/>
        </w:rPr>
        <w:t>may deny reimbursement if parents unreasonably obstruct the IEP process or otherwise interfere with the ability of the school district to fulfill its obligations.</w:t>
      </w:r>
      <w:r w:rsidR="00EB1ECD" w:rsidRPr="00C33915">
        <w:rPr>
          <w:rStyle w:val="FootnoteReference"/>
          <w:color w:val="000000" w:themeColor="text1"/>
        </w:rPr>
        <w:footnoteReference w:id="31"/>
      </w:r>
      <w:r w:rsidR="00F00B81" w:rsidRPr="00C33915">
        <w:rPr>
          <w:rStyle w:val="apple-converted-space"/>
          <w:color w:val="000000" w:themeColor="text1"/>
        </w:rPr>
        <w:t> </w:t>
      </w:r>
      <w:r w:rsidR="00F00B81" w:rsidRPr="00C33915">
        <w:rPr>
          <w:color w:val="000000" w:themeColor="text1"/>
        </w:rPr>
        <w:t>Compensatory services may be available to make a student whole if a school district commits procedural violations that result in a denial of FAPE to an eligible student.</w:t>
      </w:r>
      <w:r w:rsidR="00EB1ECD" w:rsidRPr="00C33915">
        <w:rPr>
          <w:rStyle w:val="FootnoteReference"/>
          <w:color w:val="000000" w:themeColor="text1"/>
        </w:rPr>
        <w:footnoteReference w:id="32"/>
      </w:r>
      <w:r w:rsidR="00F00B81" w:rsidRPr="00C33915">
        <w:rPr>
          <w:rStyle w:val="apple-converted-space"/>
          <w:color w:val="000000" w:themeColor="text1"/>
        </w:rPr>
        <w:t> </w:t>
      </w:r>
      <w:r w:rsidR="00F00B81" w:rsidRPr="00C33915">
        <w:rPr>
          <w:color w:val="000000" w:themeColor="text1"/>
        </w:rPr>
        <w:t xml:space="preserve"> On </w:t>
      </w:r>
      <w:r w:rsidR="00F00B81" w:rsidRPr="00C33915">
        <w:rPr>
          <w:color w:val="000000" w:themeColor="text1"/>
        </w:rPr>
        <w:lastRenderedPageBreak/>
        <w:t xml:space="preserve">the other hand, compensatory relief will not generally be awarded for merely technical, </w:t>
      </w:r>
      <w:r w:rsidR="00F00B81" w:rsidRPr="00275AC6">
        <w:rPr>
          <w:i/>
          <w:iCs/>
          <w:color w:val="000000" w:themeColor="text1"/>
        </w:rPr>
        <w:t>de minimis</w:t>
      </w:r>
      <w:r w:rsidR="00F00B81" w:rsidRPr="00C33915">
        <w:rPr>
          <w:color w:val="000000" w:themeColor="text1"/>
        </w:rPr>
        <w:t xml:space="preserve"> violations that do not result in a denial of FAPE or preclude parents from meaningful participation in the Team process.</w:t>
      </w:r>
      <w:r w:rsidR="00EB1ECD" w:rsidRPr="00C33915">
        <w:rPr>
          <w:rStyle w:val="FootnoteReference"/>
          <w:color w:val="000000" w:themeColor="text1"/>
        </w:rPr>
        <w:footnoteReference w:id="33"/>
      </w:r>
      <w:r w:rsidR="00F00B81" w:rsidRPr="00C33915">
        <w:rPr>
          <w:rStyle w:val="apple-converted-space"/>
          <w:color w:val="000000" w:themeColor="text1"/>
        </w:rPr>
        <w:t> </w:t>
      </w:r>
    </w:p>
    <w:p w14:paraId="6AD7A6F6" w14:textId="77777777" w:rsidR="00AF49A1" w:rsidRPr="00C33915" w:rsidRDefault="00AF49A1" w:rsidP="00553444">
      <w:pPr>
        <w:pStyle w:val="NormalWeb"/>
        <w:spacing w:before="0" w:beforeAutospacing="0" w:after="0" w:afterAutospacing="0"/>
        <w:textAlignment w:val="baseline"/>
        <w:rPr>
          <w:color w:val="000000" w:themeColor="text1"/>
        </w:rPr>
      </w:pPr>
    </w:p>
    <w:p w14:paraId="7E0DDBAC" w14:textId="217C7487" w:rsidR="0005657D" w:rsidRPr="00C33915" w:rsidRDefault="0005657D" w:rsidP="000B315D">
      <w:pPr>
        <w:pStyle w:val="listparagraph0"/>
        <w:numPr>
          <w:ilvl w:val="0"/>
          <w:numId w:val="16"/>
        </w:numPr>
        <w:spacing w:before="0" w:beforeAutospacing="0" w:after="375" w:afterAutospacing="0"/>
        <w:rPr>
          <w:color w:val="000000" w:themeColor="text1"/>
        </w:rPr>
      </w:pPr>
      <w:r w:rsidRPr="00C33915">
        <w:rPr>
          <w:color w:val="000000" w:themeColor="text1"/>
          <w:u w:val="single"/>
        </w:rPr>
        <w:t xml:space="preserve">Burden of </w:t>
      </w:r>
      <w:r w:rsidR="007C092E">
        <w:rPr>
          <w:color w:val="000000" w:themeColor="text1"/>
          <w:u w:val="single"/>
        </w:rPr>
        <w:t>Proof</w:t>
      </w:r>
    </w:p>
    <w:p w14:paraId="0C45FFC8" w14:textId="3B61A44A" w:rsidR="003B6BAF" w:rsidRPr="00C33915" w:rsidRDefault="0005657D" w:rsidP="007B5436">
      <w:pPr>
        <w:pStyle w:val="nospacing"/>
        <w:spacing w:before="0" w:beforeAutospacing="0" w:after="375" w:afterAutospacing="0"/>
        <w:rPr>
          <w:color w:val="000000" w:themeColor="text1"/>
        </w:rPr>
      </w:pPr>
      <w:r w:rsidRPr="00C33915">
        <w:rPr>
          <w:rStyle w:val="tm19"/>
          <w:color w:val="000000" w:themeColor="text1"/>
        </w:rPr>
        <w:t>In a due process proceeding, the burden of proof is on the moving party that is seeking relief. If the evidence is closely balanced, the moving party will not prevail.</w:t>
      </w:r>
      <w:r w:rsidR="00DC16E1" w:rsidRPr="00C33915">
        <w:rPr>
          <w:rStyle w:val="FootnoteReference"/>
          <w:color w:val="000000" w:themeColor="text1"/>
        </w:rPr>
        <w:footnoteReference w:id="34"/>
      </w:r>
      <w:r w:rsidR="00DC16E1" w:rsidRPr="00C33915">
        <w:rPr>
          <w:color w:val="000000" w:themeColor="text1"/>
        </w:rPr>
        <w:t xml:space="preserve"> </w:t>
      </w:r>
    </w:p>
    <w:p w14:paraId="118B9484" w14:textId="77777777" w:rsidR="002C4A80" w:rsidRPr="00C33915" w:rsidRDefault="002C4A80" w:rsidP="002C4A80">
      <w:pPr>
        <w:rPr>
          <w:b/>
          <w:color w:val="000000" w:themeColor="text1"/>
        </w:rPr>
      </w:pPr>
      <w:r w:rsidRPr="00C33915">
        <w:rPr>
          <w:b/>
          <w:color w:val="000000" w:themeColor="text1"/>
        </w:rPr>
        <w:t>APPLICATION OF LEGAL STANDARDS AND CONCLUSION:</w:t>
      </w:r>
    </w:p>
    <w:p w14:paraId="49FBDCAE" w14:textId="38F1082B" w:rsidR="00260301" w:rsidRPr="00C33915" w:rsidRDefault="00260301" w:rsidP="00260301">
      <w:pPr>
        <w:rPr>
          <w:bCs/>
          <w:color w:val="000000" w:themeColor="text1"/>
          <w:u w:val="single"/>
        </w:rPr>
      </w:pPr>
    </w:p>
    <w:p w14:paraId="15ABF984" w14:textId="513D1B91" w:rsidR="0075795C" w:rsidRPr="00C33915" w:rsidRDefault="005E2CA5" w:rsidP="008072A2">
      <w:pPr>
        <w:rPr>
          <w:rStyle w:val="tm46"/>
          <w:color w:val="000000" w:themeColor="text1"/>
        </w:rPr>
      </w:pPr>
      <w:r w:rsidRPr="00C33915">
        <w:rPr>
          <w:rStyle w:val="tm19"/>
          <w:color w:val="000000" w:themeColor="text1"/>
        </w:rPr>
        <w:t>In the instant case, it is not disputed that Student is a student with a disability</w:t>
      </w:r>
      <w:r w:rsidR="0010082F" w:rsidRPr="00C33915">
        <w:rPr>
          <w:rStyle w:val="tm19"/>
          <w:color w:val="000000" w:themeColor="text1"/>
        </w:rPr>
        <w:t xml:space="preserve"> and that, a</w:t>
      </w:r>
      <w:r w:rsidR="00BD1116" w:rsidRPr="00C33915">
        <w:rPr>
          <w:rStyle w:val="tm19"/>
          <w:color w:val="000000" w:themeColor="text1"/>
        </w:rPr>
        <w:t>s a homeschooled student</w:t>
      </w:r>
      <w:r w:rsidR="00B92D8B" w:rsidRPr="00C33915">
        <w:rPr>
          <w:rStyle w:val="tm19"/>
          <w:color w:val="000000" w:themeColor="text1"/>
        </w:rPr>
        <w:t xml:space="preserve"> residing in Northborough, Massachusetts (P-G; Parent)</w:t>
      </w:r>
      <w:r w:rsidR="00BE116C" w:rsidRPr="00C33915">
        <w:rPr>
          <w:rStyle w:val="tm19"/>
          <w:color w:val="000000" w:themeColor="text1"/>
        </w:rPr>
        <w:t>, Student is entitled to</w:t>
      </w:r>
      <w:r w:rsidR="008072A2" w:rsidRPr="00C33915">
        <w:rPr>
          <w:color w:val="000000" w:themeColor="text1"/>
        </w:rPr>
        <w:t xml:space="preserve"> special education and related services.</w:t>
      </w:r>
      <w:r w:rsidR="008072A2" w:rsidRPr="00C33915">
        <w:rPr>
          <w:rStyle w:val="FootnoteReference"/>
          <w:color w:val="000000" w:themeColor="text1"/>
        </w:rPr>
        <w:footnoteReference w:id="35"/>
      </w:r>
      <w:r w:rsidR="008072A2" w:rsidRPr="00C33915">
        <w:rPr>
          <w:color w:val="000000" w:themeColor="text1"/>
        </w:rPr>
        <w:t xml:space="preserve"> </w:t>
      </w:r>
      <w:r w:rsidR="004F2C5B" w:rsidRPr="00C33915">
        <w:rPr>
          <w:color w:val="000000" w:themeColor="text1"/>
        </w:rPr>
        <w:t xml:space="preserve">At </w:t>
      </w:r>
      <w:r w:rsidR="00273A90" w:rsidRPr="00C33915">
        <w:rPr>
          <w:rStyle w:val="tm19"/>
          <w:color w:val="000000" w:themeColor="text1"/>
        </w:rPr>
        <w:t xml:space="preserve">issue here </w:t>
      </w:r>
      <w:r w:rsidR="004271F5" w:rsidRPr="00C33915">
        <w:rPr>
          <w:rStyle w:val="tm19"/>
          <w:color w:val="000000" w:themeColor="text1"/>
        </w:rPr>
        <w:t xml:space="preserve">is </w:t>
      </w:r>
      <w:r w:rsidR="004271F5" w:rsidRPr="00C33915">
        <w:rPr>
          <w:bCs/>
        </w:rPr>
        <w:t xml:space="preserve">whether the District failed to </w:t>
      </w:r>
      <w:r w:rsidR="00AF49A1" w:rsidRPr="00C33915">
        <w:rPr>
          <w:bCs/>
        </w:rPr>
        <w:t xml:space="preserve">provide </w:t>
      </w:r>
      <w:r w:rsidR="003C08D4">
        <w:rPr>
          <w:bCs/>
        </w:rPr>
        <w:t>Student with</w:t>
      </w:r>
      <w:r w:rsidR="00AF49A1" w:rsidRPr="00C33915">
        <w:rPr>
          <w:bCs/>
        </w:rPr>
        <w:t xml:space="preserve"> reading services </w:t>
      </w:r>
      <w:r w:rsidR="00A8497B" w:rsidRPr="00C33915">
        <w:rPr>
          <w:bCs/>
        </w:rPr>
        <w:t>b</w:t>
      </w:r>
      <w:r w:rsidR="004271F5" w:rsidRPr="00C33915">
        <w:rPr>
          <w:bCs/>
        </w:rPr>
        <w:t>etween March 2021 and June 2021</w:t>
      </w:r>
      <w:r w:rsidR="00C40ADB">
        <w:rPr>
          <w:bCs/>
        </w:rPr>
        <w:t>. I</w:t>
      </w:r>
      <w:r w:rsidR="004271F5" w:rsidRPr="00C33915">
        <w:rPr>
          <w:bCs/>
        </w:rPr>
        <w:t xml:space="preserve">f so, </w:t>
      </w:r>
      <w:r w:rsidR="008F7BF0">
        <w:rPr>
          <w:bCs/>
        </w:rPr>
        <w:t>did</w:t>
      </w:r>
      <w:r w:rsidR="004271F5" w:rsidRPr="00C33915">
        <w:rPr>
          <w:bCs/>
        </w:rPr>
        <w:t xml:space="preserve"> the District’s failure to implement Student’s IEP </w:t>
      </w:r>
      <w:r w:rsidR="008F7BF0">
        <w:rPr>
          <w:bCs/>
        </w:rPr>
        <w:t>deny Student</w:t>
      </w:r>
      <w:r w:rsidR="004271F5" w:rsidRPr="00C33915">
        <w:rPr>
          <w:bCs/>
        </w:rPr>
        <w:t xml:space="preserve"> a FAPE</w:t>
      </w:r>
      <w:r w:rsidR="007C10E8" w:rsidRPr="00C33915">
        <w:rPr>
          <w:bCs/>
        </w:rPr>
        <w:t xml:space="preserve"> such that a remedy is</w:t>
      </w:r>
      <w:r w:rsidR="004271F5" w:rsidRPr="00C33915">
        <w:rPr>
          <w:bCs/>
        </w:rPr>
        <w:t xml:space="preserve"> appropriate</w:t>
      </w:r>
      <w:r w:rsidR="006734E1">
        <w:rPr>
          <w:bCs/>
        </w:rPr>
        <w:t>?</w:t>
      </w:r>
      <w:r w:rsidR="007C10E8" w:rsidRPr="00C33915">
        <w:rPr>
          <w:bCs/>
        </w:rPr>
        <w:t xml:space="preserve"> </w:t>
      </w:r>
      <w:r w:rsidR="007C10E8" w:rsidRPr="00C33915">
        <w:rPr>
          <w:rStyle w:val="tm19"/>
          <w:color w:val="000000" w:themeColor="text1"/>
        </w:rPr>
        <w:t>Because</w:t>
      </w:r>
      <w:r w:rsidR="00DC16E1" w:rsidRPr="00C33915">
        <w:rPr>
          <w:color w:val="000000" w:themeColor="text1"/>
        </w:rPr>
        <w:t xml:space="preserve"> </w:t>
      </w:r>
      <w:r w:rsidR="00DC16E1" w:rsidRPr="00C33915">
        <w:rPr>
          <w:rStyle w:val="tm46"/>
          <w:color w:val="000000" w:themeColor="text1"/>
        </w:rPr>
        <w:t>Parent is the moving party, she bears the burden of proof.</w:t>
      </w:r>
      <w:r w:rsidR="00DC16E1" w:rsidRPr="00C33915">
        <w:rPr>
          <w:rStyle w:val="FootnoteReference"/>
          <w:color w:val="000000" w:themeColor="text1"/>
        </w:rPr>
        <w:footnoteReference w:id="36"/>
      </w:r>
      <w:r w:rsidR="00342CC9" w:rsidRPr="00C33915">
        <w:rPr>
          <w:rStyle w:val="tm46"/>
          <w:color w:val="000000" w:themeColor="text1"/>
        </w:rPr>
        <w:t xml:space="preserve"> </w:t>
      </w:r>
    </w:p>
    <w:p w14:paraId="09F07EAC" w14:textId="77777777" w:rsidR="0075795C" w:rsidRPr="00C33915" w:rsidRDefault="0075795C" w:rsidP="007C10E8">
      <w:pPr>
        <w:rPr>
          <w:rStyle w:val="tm46"/>
          <w:color w:val="000000" w:themeColor="text1"/>
        </w:rPr>
      </w:pPr>
    </w:p>
    <w:p w14:paraId="15116C6E" w14:textId="36A0F5C5" w:rsidR="005E2CA5" w:rsidRPr="00C33915" w:rsidRDefault="009D5C5E" w:rsidP="007C10E8">
      <w:pPr>
        <w:rPr>
          <w:rStyle w:val="tm46"/>
          <w:color w:val="000000" w:themeColor="text1"/>
        </w:rPr>
      </w:pPr>
      <w:r w:rsidRPr="00C33915">
        <w:rPr>
          <w:color w:val="000000" w:themeColor="text1"/>
        </w:rPr>
        <w:t xml:space="preserve">After careful consideration of </w:t>
      </w:r>
      <w:r w:rsidR="006734E1">
        <w:rPr>
          <w:color w:val="000000" w:themeColor="text1"/>
        </w:rPr>
        <w:t>the totality</w:t>
      </w:r>
      <w:r w:rsidRPr="00C33915">
        <w:rPr>
          <w:color w:val="000000" w:themeColor="text1"/>
        </w:rPr>
        <w:t xml:space="preserve"> the evidence presented at the hearing, and of the arguments of Parent and the District’s counsel, I find that </w:t>
      </w:r>
      <w:r w:rsidR="003A09A7" w:rsidRPr="00C33915">
        <w:rPr>
          <w:color w:val="000000" w:themeColor="text1"/>
        </w:rPr>
        <w:t xml:space="preserve">Parent has not carried her burden of showing </w:t>
      </w:r>
      <w:r w:rsidR="004C13B3">
        <w:rPr>
          <w:color w:val="000000" w:themeColor="text1"/>
        </w:rPr>
        <w:t>that the District failed</w:t>
      </w:r>
      <w:r w:rsidR="00D5207A">
        <w:rPr>
          <w:color w:val="000000" w:themeColor="text1"/>
        </w:rPr>
        <w:t xml:space="preserve"> to implement Student’s IEP during the period in question or </w:t>
      </w:r>
      <w:r w:rsidR="00A112E7">
        <w:rPr>
          <w:color w:val="000000" w:themeColor="text1"/>
        </w:rPr>
        <w:t>that</w:t>
      </w:r>
      <w:r w:rsidR="00C544E6">
        <w:rPr>
          <w:color w:val="000000" w:themeColor="text1"/>
        </w:rPr>
        <w:t xml:space="preserve"> the District </w:t>
      </w:r>
      <w:r w:rsidR="00D5207A">
        <w:rPr>
          <w:color w:val="000000" w:themeColor="text1"/>
        </w:rPr>
        <w:t>otherwise engaged in any improper action or inaction that might have compromised Student’s entitlement to a FAPE</w:t>
      </w:r>
      <w:r w:rsidR="003A09A7" w:rsidRPr="00C33915">
        <w:rPr>
          <w:color w:val="000000" w:themeColor="text1"/>
        </w:rPr>
        <w:t xml:space="preserve">. </w:t>
      </w:r>
      <w:r w:rsidRPr="00C33915">
        <w:rPr>
          <w:color w:val="000000" w:themeColor="text1"/>
        </w:rPr>
        <w:t>My reasoning follows:</w:t>
      </w:r>
    </w:p>
    <w:p w14:paraId="2B63216C" w14:textId="77777777" w:rsidR="001D7AB7" w:rsidRPr="00C33915" w:rsidRDefault="001D7AB7" w:rsidP="007C10E8">
      <w:pPr>
        <w:rPr>
          <w:rStyle w:val="tm46"/>
          <w:color w:val="000000" w:themeColor="text1"/>
        </w:rPr>
      </w:pPr>
    </w:p>
    <w:p w14:paraId="1D17108A" w14:textId="489C23DD" w:rsidR="0017058C" w:rsidRDefault="00AB181C" w:rsidP="00EA1520">
      <w:pPr>
        <w:rPr>
          <w:rStyle w:val="tm46"/>
          <w:color w:val="000000" w:themeColor="text1"/>
        </w:rPr>
      </w:pPr>
      <w:r w:rsidRPr="00C33915">
        <w:rPr>
          <w:rStyle w:val="tm46"/>
          <w:color w:val="000000" w:themeColor="text1"/>
        </w:rPr>
        <w:t xml:space="preserve">It is indisputable that Parent </w:t>
      </w:r>
      <w:r w:rsidR="00D5207A">
        <w:rPr>
          <w:rStyle w:val="tm46"/>
          <w:color w:val="000000" w:themeColor="text1"/>
        </w:rPr>
        <w:t xml:space="preserve">partially </w:t>
      </w:r>
      <w:r w:rsidRPr="00C33915">
        <w:rPr>
          <w:rStyle w:val="tm46"/>
          <w:color w:val="000000" w:themeColor="text1"/>
        </w:rPr>
        <w:t xml:space="preserve">accepted the IEP for the period </w:t>
      </w:r>
      <w:r w:rsidR="00971262" w:rsidRPr="00C33915">
        <w:rPr>
          <w:rStyle w:val="tm46"/>
          <w:color w:val="000000" w:themeColor="text1"/>
        </w:rPr>
        <w:t>February 21, 2021 to February 21, 2022,</w:t>
      </w:r>
      <w:r w:rsidRPr="00C33915">
        <w:rPr>
          <w:rStyle w:val="tm46"/>
          <w:color w:val="000000" w:themeColor="text1"/>
        </w:rPr>
        <w:t xml:space="preserve"> which included </w:t>
      </w:r>
      <w:r w:rsidR="00620E8D" w:rsidRPr="00C33915">
        <w:rPr>
          <w:rStyle w:val="tm46"/>
          <w:color w:val="000000" w:themeColor="text1"/>
        </w:rPr>
        <w:t xml:space="preserve">reading services (2x60) and math </w:t>
      </w:r>
      <w:r w:rsidRPr="00C33915">
        <w:rPr>
          <w:rStyle w:val="tm46"/>
          <w:color w:val="000000" w:themeColor="text1"/>
        </w:rPr>
        <w:t>services</w:t>
      </w:r>
      <w:r w:rsidR="00620E8D" w:rsidRPr="00C33915">
        <w:rPr>
          <w:rStyle w:val="tm46"/>
          <w:color w:val="000000" w:themeColor="text1"/>
        </w:rPr>
        <w:t xml:space="preserve"> (2x30)</w:t>
      </w:r>
      <w:r w:rsidR="00C31477" w:rsidRPr="00C33915">
        <w:rPr>
          <w:rStyle w:val="tm46"/>
          <w:color w:val="000000" w:themeColor="text1"/>
        </w:rPr>
        <w:t>.</w:t>
      </w:r>
      <w:r w:rsidR="00620E8D" w:rsidRPr="00C33915">
        <w:rPr>
          <w:rStyle w:val="tm46"/>
          <w:color w:val="000000" w:themeColor="text1"/>
        </w:rPr>
        <w:t xml:space="preserve"> (P-G; Parent; Bertonazzi; Shaughnessy) </w:t>
      </w:r>
      <w:r w:rsidR="00C55C41" w:rsidRPr="00C33915">
        <w:rPr>
          <w:rStyle w:val="tm46"/>
          <w:color w:val="000000" w:themeColor="text1"/>
        </w:rPr>
        <w:t xml:space="preserve">It is also </w:t>
      </w:r>
      <w:r w:rsidR="00FF7D46" w:rsidRPr="00C33915">
        <w:rPr>
          <w:rStyle w:val="tm46"/>
          <w:color w:val="000000" w:themeColor="text1"/>
        </w:rPr>
        <w:t>uncontroverted</w:t>
      </w:r>
      <w:r w:rsidR="00C55C41" w:rsidRPr="00C33915">
        <w:rPr>
          <w:rStyle w:val="tm46"/>
          <w:color w:val="000000" w:themeColor="text1"/>
        </w:rPr>
        <w:t xml:space="preserve"> that Parent subsequently declined all math services</w:t>
      </w:r>
      <w:r w:rsidR="007360F7" w:rsidRPr="00C33915">
        <w:rPr>
          <w:rStyle w:val="tm46"/>
          <w:color w:val="000000" w:themeColor="text1"/>
        </w:rPr>
        <w:t xml:space="preserve"> and </w:t>
      </w:r>
      <w:r w:rsidR="00C55C41" w:rsidRPr="00C33915">
        <w:rPr>
          <w:rStyle w:val="tm46"/>
          <w:color w:val="000000" w:themeColor="text1"/>
        </w:rPr>
        <w:t xml:space="preserve">requested that reading services be limited to once per week. </w:t>
      </w:r>
      <w:r w:rsidR="002B4634">
        <w:rPr>
          <w:rStyle w:val="tm46"/>
          <w:color w:val="000000" w:themeColor="text1"/>
        </w:rPr>
        <w:t>Because</w:t>
      </w:r>
      <w:r w:rsidR="00D62FC3">
        <w:rPr>
          <w:rStyle w:val="tm46"/>
          <w:color w:val="000000" w:themeColor="text1"/>
        </w:rPr>
        <w:t xml:space="preserve"> Student continued to be homeschooled, </w:t>
      </w:r>
      <w:r w:rsidR="004F404A">
        <w:rPr>
          <w:rStyle w:val="tm46"/>
          <w:color w:val="000000" w:themeColor="text1"/>
        </w:rPr>
        <w:t xml:space="preserve">it was agreed that </w:t>
      </w:r>
      <w:r w:rsidR="000B7870">
        <w:rPr>
          <w:rStyle w:val="tm46"/>
          <w:color w:val="000000" w:themeColor="text1"/>
        </w:rPr>
        <w:t xml:space="preserve">the accepted Reading </w:t>
      </w:r>
      <w:r w:rsidR="00D62FC3">
        <w:rPr>
          <w:rStyle w:val="tm46"/>
          <w:color w:val="000000" w:themeColor="text1"/>
        </w:rPr>
        <w:t xml:space="preserve">services </w:t>
      </w:r>
      <w:r w:rsidR="00E84710">
        <w:rPr>
          <w:rStyle w:val="tm46"/>
          <w:color w:val="000000" w:themeColor="text1"/>
        </w:rPr>
        <w:t xml:space="preserve">would </w:t>
      </w:r>
      <w:r w:rsidR="0027788B">
        <w:rPr>
          <w:rStyle w:val="tm46"/>
          <w:color w:val="000000" w:themeColor="text1"/>
        </w:rPr>
        <w:t>be</w:t>
      </w:r>
      <w:r w:rsidR="00D62FC3">
        <w:rPr>
          <w:rStyle w:val="tm46"/>
          <w:color w:val="000000" w:themeColor="text1"/>
        </w:rPr>
        <w:t xml:space="preserve"> delivered </w:t>
      </w:r>
      <w:r w:rsidR="00E84710">
        <w:rPr>
          <w:rStyle w:val="tm46"/>
          <w:color w:val="000000" w:themeColor="text1"/>
        </w:rPr>
        <w:t xml:space="preserve">on a remote platform </w:t>
      </w:r>
      <w:r w:rsidR="00D62FC3">
        <w:rPr>
          <w:rStyle w:val="tm46"/>
          <w:color w:val="000000" w:themeColor="text1"/>
        </w:rPr>
        <w:t>via</w:t>
      </w:r>
      <w:r w:rsidR="0027788B">
        <w:rPr>
          <w:rStyle w:val="tm46"/>
          <w:color w:val="000000" w:themeColor="text1"/>
        </w:rPr>
        <w:t xml:space="preserve"> a</w:t>
      </w:r>
      <w:r w:rsidR="00D62FC3">
        <w:rPr>
          <w:rStyle w:val="tm46"/>
          <w:color w:val="000000" w:themeColor="text1"/>
        </w:rPr>
        <w:t xml:space="preserve"> </w:t>
      </w:r>
      <w:r w:rsidR="00823DF2">
        <w:rPr>
          <w:rStyle w:val="tm46"/>
          <w:color w:val="000000" w:themeColor="text1"/>
        </w:rPr>
        <w:t xml:space="preserve">recurring </w:t>
      </w:r>
      <w:r w:rsidR="00D62FC3">
        <w:rPr>
          <w:rStyle w:val="tm46"/>
          <w:color w:val="000000" w:themeColor="text1"/>
        </w:rPr>
        <w:t>Zoom</w:t>
      </w:r>
      <w:r w:rsidR="0027788B">
        <w:rPr>
          <w:rStyle w:val="tm46"/>
          <w:color w:val="000000" w:themeColor="text1"/>
        </w:rPr>
        <w:t xml:space="preserve"> link </w:t>
      </w:r>
      <w:r w:rsidR="00823DF2">
        <w:rPr>
          <w:rStyle w:val="tm46"/>
          <w:color w:val="000000" w:themeColor="text1"/>
        </w:rPr>
        <w:t>that was set up for her by Ms. Shaughnessy</w:t>
      </w:r>
      <w:r w:rsidR="002B4634">
        <w:rPr>
          <w:rStyle w:val="tm46"/>
          <w:color w:val="000000" w:themeColor="text1"/>
        </w:rPr>
        <w:t xml:space="preserve">. </w:t>
      </w:r>
      <w:r w:rsidR="00C55C41" w:rsidRPr="00C33915">
        <w:rPr>
          <w:rStyle w:val="tm46"/>
          <w:color w:val="000000" w:themeColor="text1"/>
        </w:rPr>
        <w:t>(P-G;</w:t>
      </w:r>
      <w:r w:rsidR="007360F7" w:rsidRPr="00C33915">
        <w:rPr>
          <w:rStyle w:val="tm46"/>
          <w:color w:val="000000" w:themeColor="text1"/>
        </w:rPr>
        <w:t xml:space="preserve"> </w:t>
      </w:r>
      <w:r w:rsidR="00C55C41" w:rsidRPr="00C33915">
        <w:rPr>
          <w:rStyle w:val="tm46"/>
          <w:color w:val="000000" w:themeColor="text1"/>
        </w:rPr>
        <w:t>Parent; Berto</w:t>
      </w:r>
      <w:r w:rsidR="00992469" w:rsidRPr="00C33915">
        <w:rPr>
          <w:rStyle w:val="tm46"/>
          <w:color w:val="000000" w:themeColor="text1"/>
        </w:rPr>
        <w:t>n</w:t>
      </w:r>
      <w:r w:rsidR="00C55C41" w:rsidRPr="00C33915">
        <w:rPr>
          <w:rStyle w:val="tm46"/>
          <w:color w:val="000000" w:themeColor="text1"/>
        </w:rPr>
        <w:t xml:space="preserve">azzi; Shaughnessy) </w:t>
      </w:r>
      <w:r w:rsidR="0017058C" w:rsidRPr="00C33915">
        <w:rPr>
          <w:rStyle w:val="tm46"/>
          <w:color w:val="000000" w:themeColor="text1"/>
        </w:rPr>
        <w:t xml:space="preserve">Ms. Shaughnessy began to deliver reading services to Student on March 1, 2021, and Student participated in a total of </w:t>
      </w:r>
      <w:r w:rsidR="0017058C">
        <w:rPr>
          <w:rStyle w:val="tm46"/>
          <w:color w:val="000000" w:themeColor="text1"/>
        </w:rPr>
        <w:t>4</w:t>
      </w:r>
      <w:r w:rsidR="0017058C" w:rsidRPr="00C33915">
        <w:rPr>
          <w:rStyle w:val="tm46"/>
          <w:color w:val="000000" w:themeColor="text1"/>
        </w:rPr>
        <w:t xml:space="preserve"> reading sessions. (Parent; Shaughnessy)</w:t>
      </w:r>
    </w:p>
    <w:p w14:paraId="3A1FCDA0" w14:textId="77777777" w:rsidR="0017058C" w:rsidRDefault="0017058C" w:rsidP="00EA1520">
      <w:pPr>
        <w:rPr>
          <w:rStyle w:val="tm46"/>
          <w:color w:val="000000" w:themeColor="text1"/>
        </w:rPr>
      </w:pPr>
    </w:p>
    <w:p w14:paraId="245E8520" w14:textId="149F2CBE" w:rsidR="003D03DC" w:rsidRDefault="00757BB4" w:rsidP="00EA1520">
      <w:pPr>
        <w:rPr>
          <w:color w:val="000000" w:themeColor="text1"/>
        </w:rPr>
      </w:pPr>
      <w:r w:rsidRPr="00C33915">
        <w:rPr>
          <w:rStyle w:val="tm46"/>
          <w:color w:val="000000" w:themeColor="text1"/>
        </w:rPr>
        <w:t xml:space="preserve">Although disputed, I find that </w:t>
      </w:r>
      <w:r w:rsidRPr="00C33915">
        <w:rPr>
          <w:color w:val="000000" w:themeColor="text1"/>
        </w:rPr>
        <w:t>Parent offered no credible evidence to support her belief that reading services were no longer available to Student after March 22</w:t>
      </w:r>
      <w:r w:rsidR="00C31477" w:rsidRPr="00C33915">
        <w:rPr>
          <w:color w:val="000000" w:themeColor="text1"/>
        </w:rPr>
        <w:t>, 2021</w:t>
      </w:r>
      <w:r w:rsidRPr="00C33915">
        <w:rPr>
          <w:color w:val="000000" w:themeColor="text1"/>
        </w:rPr>
        <w:t xml:space="preserve">. </w:t>
      </w:r>
      <w:r w:rsidR="00F67F05" w:rsidRPr="00C33915">
        <w:rPr>
          <w:rStyle w:val="tm46"/>
          <w:color w:val="000000" w:themeColor="text1"/>
        </w:rPr>
        <w:t>During</w:t>
      </w:r>
      <w:r w:rsidR="001D5ADF" w:rsidRPr="00C33915">
        <w:rPr>
          <w:rStyle w:val="tm46"/>
          <w:color w:val="000000" w:themeColor="text1"/>
        </w:rPr>
        <w:t xml:space="preserve"> the March 22 incident</w:t>
      </w:r>
      <w:r w:rsidR="00F67F05" w:rsidRPr="00C33915">
        <w:rPr>
          <w:rStyle w:val="tm46"/>
          <w:color w:val="000000" w:themeColor="text1"/>
        </w:rPr>
        <w:t>,</w:t>
      </w:r>
      <w:r w:rsidR="001D5ADF" w:rsidRPr="00C33915">
        <w:rPr>
          <w:rStyle w:val="tm46"/>
          <w:color w:val="000000" w:themeColor="text1"/>
        </w:rPr>
        <w:t xml:space="preserve"> Parent indicated to Ms. Shaughnessy that Student would no longer participate in Zoom sessions with her</w:t>
      </w:r>
      <w:r w:rsidR="00F67F05" w:rsidRPr="00C33915">
        <w:rPr>
          <w:rStyle w:val="tm46"/>
          <w:color w:val="000000" w:themeColor="text1"/>
        </w:rPr>
        <w:t xml:space="preserve">; she also </w:t>
      </w:r>
      <w:r w:rsidR="00FA560E">
        <w:rPr>
          <w:rStyle w:val="tm46"/>
          <w:color w:val="000000" w:themeColor="text1"/>
        </w:rPr>
        <w:t>voiced her intention</w:t>
      </w:r>
      <w:r w:rsidR="001D5ADF" w:rsidRPr="00C33915">
        <w:rPr>
          <w:rStyle w:val="tm46"/>
          <w:color w:val="000000" w:themeColor="text1"/>
        </w:rPr>
        <w:t xml:space="preserve"> to </w:t>
      </w:r>
      <w:r w:rsidR="00421F71">
        <w:rPr>
          <w:rStyle w:val="tm46"/>
          <w:color w:val="000000" w:themeColor="text1"/>
        </w:rPr>
        <w:t>secure</w:t>
      </w:r>
      <w:r w:rsidR="00F67F05" w:rsidRPr="00C33915">
        <w:rPr>
          <w:rStyle w:val="tm46"/>
          <w:color w:val="000000" w:themeColor="text1"/>
        </w:rPr>
        <w:t xml:space="preserve"> a new provider for Student. (Parent; Shaughnessy) </w:t>
      </w:r>
      <w:r w:rsidR="001F3935">
        <w:rPr>
          <w:rStyle w:val="tm46"/>
          <w:color w:val="000000" w:themeColor="text1"/>
        </w:rPr>
        <w:t>In contrast</w:t>
      </w:r>
      <w:r w:rsidR="00AD4364" w:rsidRPr="00C33915">
        <w:rPr>
          <w:rStyle w:val="tm46"/>
          <w:color w:val="000000" w:themeColor="text1"/>
        </w:rPr>
        <w:t>,</w:t>
      </w:r>
      <w:r w:rsidR="001F3935">
        <w:rPr>
          <w:rStyle w:val="tm46"/>
          <w:color w:val="000000" w:themeColor="text1"/>
        </w:rPr>
        <w:t xml:space="preserve"> during the session,</w:t>
      </w:r>
      <w:r w:rsidR="00AD4364" w:rsidRPr="00C33915">
        <w:rPr>
          <w:rStyle w:val="tm46"/>
          <w:color w:val="000000" w:themeColor="text1"/>
        </w:rPr>
        <w:t xml:space="preserve"> </w:t>
      </w:r>
      <w:r w:rsidR="00DA32FE" w:rsidRPr="00C33915">
        <w:rPr>
          <w:rStyle w:val="tm46"/>
          <w:color w:val="000000" w:themeColor="text1"/>
        </w:rPr>
        <w:t xml:space="preserve">Ms. </w:t>
      </w:r>
      <w:r w:rsidR="001F3935" w:rsidRPr="00C33915">
        <w:rPr>
          <w:rStyle w:val="tm46"/>
          <w:color w:val="000000" w:themeColor="text1"/>
        </w:rPr>
        <w:t>Shaughnessy</w:t>
      </w:r>
      <w:r w:rsidR="00DA32FE" w:rsidRPr="00C33915">
        <w:rPr>
          <w:rStyle w:val="tm46"/>
          <w:color w:val="000000" w:themeColor="text1"/>
        </w:rPr>
        <w:t xml:space="preserve"> did not indicate</w:t>
      </w:r>
      <w:r w:rsidR="001F3935">
        <w:rPr>
          <w:rStyle w:val="tm46"/>
          <w:color w:val="000000" w:themeColor="text1"/>
        </w:rPr>
        <w:t xml:space="preserve"> to Parent</w:t>
      </w:r>
      <w:r w:rsidR="00DA32FE" w:rsidRPr="00C33915">
        <w:rPr>
          <w:rStyle w:val="tm46"/>
          <w:color w:val="000000" w:themeColor="text1"/>
        </w:rPr>
        <w:t xml:space="preserve"> that </w:t>
      </w:r>
      <w:r w:rsidR="00DA32FE" w:rsidRPr="00C33915">
        <w:rPr>
          <w:rStyle w:val="tm46"/>
          <w:color w:val="000000" w:themeColor="text1"/>
        </w:rPr>
        <w:lastRenderedPageBreak/>
        <w:t>sessions would not continue.</w:t>
      </w:r>
      <w:r w:rsidR="005F03CB" w:rsidRPr="00C33915">
        <w:rPr>
          <w:rStyle w:val="tm46"/>
          <w:color w:val="000000" w:themeColor="text1"/>
        </w:rPr>
        <w:t xml:space="preserve"> </w:t>
      </w:r>
      <w:r w:rsidR="005F03CB" w:rsidRPr="00FA38BD">
        <w:rPr>
          <w:rStyle w:val="tm46"/>
          <w:color w:val="000000" w:themeColor="text1"/>
        </w:rPr>
        <w:t xml:space="preserve">In addition, </w:t>
      </w:r>
      <w:r w:rsidR="00AD4364" w:rsidRPr="00FA38BD">
        <w:rPr>
          <w:rStyle w:val="tm46"/>
          <w:color w:val="000000" w:themeColor="text1"/>
        </w:rPr>
        <w:t xml:space="preserve">both </w:t>
      </w:r>
      <w:r w:rsidR="005F03CB" w:rsidRPr="00FA38BD">
        <w:rPr>
          <w:color w:val="000000" w:themeColor="text1"/>
        </w:rPr>
        <w:t xml:space="preserve">Principal Cyr and Mr. Bertonazzi </w:t>
      </w:r>
      <w:r w:rsidR="00AD4364" w:rsidRPr="00FA38BD">
        <w:rPr>
          <w:color w:val="000000" w:themeColor="text1"/>
        </w:rPr>
        <w:t>denied telling Parent that</w:t>
      </w:r>
      <w:r w:rsidR="007C299E" w:rsidRPr="00FA38BD">
        <w:rPr>
          <w:color w:val="000000" w:themeColor="text1"/>
        </w:rPr>
        <w:t xml:space="preserve"> services </w:t>
      </w:r>
      <w:r w:rsidR="001F3935" w:rsidRPr="00FA38BD">
        <w:rPr>
          <w:color w:val="000000" w:themeColor="text1"/>
        </w:rPr>
        <w:t xml:space="preserve">were </w:t>
      </w:r>
      <w:r w:rsidR="00C95F41" w:rsidRPr="00FA38BD">
        <w:rPr>
          <w:color w:val="000000" w:themeColor="text1"/>
        </w:rPr>
        <w:t>“halted”</w:t>
      </w:r>
      <w:r w:rsidR="007C299E" w:rsidRPr="00FA38BD">
        <w:rPr>
          <w:color w:val="000000" w:themeColor="text1"/>
        </w:rPr>
        <w:t xml:space="preserve"> or that a new teacher would be assigned.  </w:t>
      </w:r>
      <w:r w:rsidR="005F03CB" w:rsidRPr="00FA38BD">
        <w:rPr>
          <w:color w:val="000000" w:themeColor="text1"/>
        </w:rPr>
        <w:t>(Cyr; Bertonazzi)</w:t>
      </w:r>
      <w:r w:rsidR="007C299E" w:rsidRPr="00FA38BD">
        <w:rPr>
          <w:rStyle w:val="tm46"/>
          <w:color w:val="000000" w:themeColor="text1"/>
        </w:rPr>
        <w:t xml:space="preserve"> </w:t>
      </w:r>
      <w:r w:rsidR="00212FEE" w:rsidRPr="00FA38BD">
        <w:rPr>
          <w:color w:val="000000" w:themeColor="text1"/>
        </w:rPr>
        <w:t>P</w:t>
      </w:r>
      <w:r w:rsidR="00E825B4" w:rsidRPr="00FA38BD">
        <w:rPr>
          <w:color w:val="000000" w:themeColor="text1"/>
        </w:rPr>
        <w:t>arent</w:t>
      </w:r>
      <w:r w:rsidR="00162EA6">
        <w:rPr>
          <w:color w:val="000000" w:themeColor="text1"/>
        </w:rPr>
        <w:t xml:space="preserve"> even</w:t>
      </w:r>
      <w:r w:rsidR="007C299E" w:rsidRPr="00FA38BD">
        <w:rPr>
          <w:color w:val="000000" w:themeColor="text1"/>
        </w:rPr>
        <w:t xml:space="preserve"> admitted on cross examination that</w:t>
      </w:r>
      <w:r w:rsidR="00212FEE" w:rsidRPr="00FA38BD">
        <w:rPr>
          <w:color w:val="000000" w:themeColor="text1"/>
        </w:rPr>
        <w:t>, during</w:t>
      </w:r>
      <w:r w:rsidR="00E825B4" w:rsidRPr="00FA38BD">
        <w:rPr>
          <w:color w:val="000000" w:themeColor="text1"/>
        </w:rPr>
        <w:t xml:space="preserve"> the March 26</w:t>
      </w:r>
      <w:r w:rsidR="00A05CC4" w:rsidRPr="00FA38BD">
        <w:rPr>
          <w:color w:val="000000" w:themeColor="text1"/>
        </w:rPr>
        <w:t>, 2021</w:t>
      </w:r>
      <w:r w:rsidR="00E825B4" w:rsidRPr="00FA38BD">
        <w:rPr>
          <w:color w:val="000000" w:themeColor="text1"/>
        </w:rPr>
        <w:t xml:space="preserve"> meeting with </w:t>
      </w:r>
      <w:r w:rsidR="00212FEE" w:rsidRPr="00FA38BD">
        <w:rPr>
          <w:color w:val="000000" w:themeColor="text1"/>
        </w:rPr>
        <w:t>Principal Cyr and Mr. Bertonazzi</w:t>
      </w:r>
      <w:r w:rsidR="00A05CC4" w:rsidRPr="00FA38BD">
        <w:rPr>
          <w:color w:val="000000" w:themeColor="text1"/>
        </w:rPr>
        <w:t xml:space="preserve">, </w:t>
      </w:r>
      <w:r w:rsidR="00212FEE" w:rsidRPr="00FA38BD">
        <w:rPr>
          <w:color w:val="000000" w:themeColor="text1"/>
        </w:rPr>
        <w:t xml:space="preserve">neither promised </w:t>
      </w:r>
      <w:r w:rsidR="004B1B13" w:rsidRPr="00FA38BD">
        <w:rPr>
          <w:color w:val="000000" w:themeColor="text1"/>
        </w:rPr>
        <w:t xml:space="preserve">a </w:t>
      </w:r>
      <w:r w:rsidR="00212FEE" w:rsidRPr="00FA38BD">
        <w:rPr>
          <w:color w:val="000000" w:themeColor="text1"/>
        </w:rPr>
        <w:t xml:space="preserve">staff </w:t>
      </w:r>
      <w:r w:rsidR="00A05CC4" w:rsidRPr="00FA38BD">
        <w:rPr>
          <w:color w:val="000000" w:themeColor="text1"/>
        </w:rPr>
        <w:t>reassignment</w:t>
      </w:r>
      <w:r w:rsidR="004B1B13" w:rsidRPr="00FA38BD">
        <w:rPr>
          <w:color w:val="000000" w:themeColor="text1"/>
        </w:rPr>
        <w:t xml:space="preserve"> no</w:t>
      </w:r>
      <w:r w:rsidR="00A05CC4" w:rsidRPr="00FA38BD">
        <w:rPr>
          <w:color w:val="000000" w:themeColor="text1"/>
        </w:rPr>
        <w:t>r</w:t>
      </w:r>
      <w:r w:rsidR="00212FEE" w:rsidRPr="00FA38BD">
        <w:rPr>
          <w:color w:val="000000" w:themeColor="text1"/>
        </w:rPr>
        <w:t xml:space="preserve"> indicated that services were discontinued. </w:t>
      </w:r>
      <w:r w:rsidR="00124AC0" w:rsidRPr="00FA38BD">
        <w:rPr>
          <w:color w:val="000000" w:themeColor="text1"/>
        </w:rPr>
        <w:t xml:space="preserve">Principal Cyr’s letter of findings dated April </w:t>
      </w:r>
      <w:r w:rsidR="009031A0" w:rsidRPr="00FA38BD">
        <w:rPr>
          <w:color w:val="000000" w:themeColor="text1"/>
        </w:rPr>
        <w:t>14</w:t>
      </w:r>
      <w:r w:rsidR="00124AC0" w:rsidRPr="00FA38BD">
        <w:rPr>
          <w:color w:val="000000" w:themeColor="text1"/>
        </w:rPr>
        <w:t xml:space="preserve">, 2021 </w:t>
      </w:r>
      <w:r w:rsidR="009031A0" w:rsidRPr="00FA38BD">
        <w:rPr>
          <w:color w:val="000000" w:themeColor="text1"/>
        </w:rPr>
        <w:t xml:space="preserve">did not reference a </w:t>
      </w:r>
      <w:r w:rsidR="00DD4DF8">
        <w:rPr>
          <w:color w:val="000000" w:themeColor="text1"/>
        </w:rPr>
        <w:t xml:space="preserve">provider </w:t>
      </w:r>
      <w:r w:rsidR="009031A0" w:rsidRPr="00FA38BD">
        <w:rPr>
          <w:color w:val="000000" w:themeColor="text1"/>
        </w:rPr>
        <w:t xml:space="preserve">reassignment </w:t>
      </w:r>
      <w:r w:rsidR="00DD4DF8">
        <w:rPr>
          <w:color w:val="000000" w:themeColor="text1"/>
        </w:rPr>
        <w:t xml:space="preserve">but instead </w:t>
      </w:r>
      <w:r w:rsidR="00920105" w:rsidRPr="00FA38BD">
        <w:rPr>
          <w:color w:val="000000" w:themeColor="text1"/>
        </w:rPr>
        <w:t xml:space="preserve">encouraged Parent to reach out to Ms. Shaughnessy </w:t>
      </w:r>
      <w:r w:rsidR="00977B34" w:rsidRPr="00FA38BD">
        <w:rPr>
          <w:color w:val="000000" w:themeColor="text1"/>
        </w:rPr>
        <w:t xml:space="preserve">outside of Zoom sessions </w:t>
      </w:r>
      <w:r w:rsidR="00920105" w:rsidRPr="00FA38BD">
        <w:rPr>
          <w:color w:val="000000" w:themeColor="text1"/>
        </w:rPr>
        <w:t>with any concerns. (</w:t>
      </w:r>
      <w:r w:rsidR="00D761B6" w:rsidRPr="00FA38BD">
        <w:rPr>
          <w:color w:val="000000" w:themeColor="text1"/>
        </w:rPr>
        <w:t>S-7; Cyr</w:t>
      </w:r>
      <w:r w:rsidR="00920105" w:rsidRPr="00FA38BD">
        <w:rPr>
          <w:color w:val="000000" w:themeColor="text1"/>
        </w:rPr>
        <w:t>)</w:t>
      </w:r>
      <w:r w:rsidR="00B350CF" w:rsidRPr="00FA38BD">
        <w:rPr>
          <w:color w:val="000000" w:themeColor="text1"/>
        </w:rPr>
        <w:t xml:space="preserve"> </w:t>
      </w:r>
      <w:r w:rsidR="003D03DC">
        <w:rPr>
          <w:color w:val="000000" w:themeColor="text1"/>
        </w:rPr>
        <w:t xml:space="preserve"> </w:t>
      </w:r>
    </w:p>
    <w:p w14:paraId="4411535F" w14:textId="77777777" w:rsidR="009F721C" w:rsidRDefault="009F721C" w:rsidP="00EA1520">
      <w:pPr>
        <w:rPr>
          <w:color w:val="000000" w:themeColor="text1"/>
        </w:rPr>
      </w:pPr>
    </w:p>
    <w:p w14:paraId="4F091650" w14:textId="7E9F01D0" w:rsidR="007B4A7A" w:rsidRDefault="00827E84" w:rsidP="00EA1520">
      <w:pPr>
        <w:rPr>
          <w:color w:val="000000" w:themeColor="text1"/>
        </w:rPr>
      </w:pPr>
      <w:r>
        <w:rPr>
          <w:color w:val="000000" w:themeColor="text1"/>
        </w:rPr>
        <w:t>The record reflects that the only assurance made to Parent</w:t>
      </w:r>
      <w:r w:rsidR="00E51844">
        <w:rPr>
          <w:color w:val="000000" w:themeColor="text1"/>
        </w:rPr>
        <w:t xml:space="preserve"> after her meeting with Principal Cyr</w:t>
      </w:r>
      <w:r w:rsidR="00D14C88">
        <w:rPr>
          <w:color w:val="000000" w:themeColor="text1"/>
        </w:rPr>
        <w:t xml:space="preserve"> and Mr. Bertonazzi is that she would be provided with </w:t>
      </w:r>
      <w:r w:rsidR="00370470">
        <w:rPr>
          <w:color w:val="000000" w:themeColor="text1"/>
        </w:rPr>
        <w:t xml:space="preserve">a “follow up”, </w:t>
      </w:r>
      <w:r w:rsidR="006767CD">
        <w:rPr>
          <w:color w:val="000000" w:themeColor="text1"/>
        </w:rPr>
        <w:t>not a new teacher or information on continuing the reading services further. A</w:t>
      </w:r>
      <w:r w:rsidR="002274A0">
        <w:rPr>
          <w:color w:val="000000" w:themeColor="text1"/>
        </w:rPr>
        <w:t>nd, a</w:t>
      </w:r>
      <w:r w:rsidR="006767CD">
        <w:rPr>
          <w:color w:val="000000" w:themeColor="text1"/>
        </w:rPr>
        <w:t>s</w:t>
      </w:r>
      <w:r w:rsidR="00370470">
        <w:rPr>
          <w:color w:val="000000" w:themeColor="text1"/>
        </w:rPr>
        <w:t xml:space="preserve"> Principal Cyr</w:t>
      </w:r>
      <w:r w:rsidR="006767CD">
        <w:rPr>
          <w:color w:val="000000" w:themeColor="text1"/>
        </w:rPr>
        <w:t xml:space="preserve">’s </w:t>
      </w:r>
      <w:r w:rsidR="000B5DFC">
        <w:rPr>
          <w:color w:val="000000" w:themeColor="text1"/>
        </w:rPr>
        <w:t xml:space="preserve">April 14, 2021 </w:t>
      </w:r>
      <w:r w:rsidR="00370470">
        <w:rPr>
          <w:color w:val="000000" w:themeColor="text1"/>
        </w:rPr>
        <w:t xml:space="preserve">letter of findings </w:t>
      </w:r>
      <w:r w:rsidR="00C4578C">
        <w:rPr>
          <w:color w:val="000000" w:themeColor="text1"/>
        </w:rPr>
        <w:t xml:space="preserve">was sent to Parent in a timely manner following completion of </w:t>
      </w:r>
      <w:r w:rsidR="00370470">
        <w:rPr>
          <w:color w:val="000000" w:themeColor="text1"/>
        </w:rPr>
        <w:t>her investigation</w:t>
      </w:r>
      <w:r w:rsidR="00C4578C">
        <w:rPr>
          <w:color w:val="000000" w:themeColor="text1"/>
        </w:rPr>
        <w:t xml:space="preserve"> into Parent’s complaint about Ms. Shaughnessy</w:t>
      </w:r>
      <w:r w:rsidR="00F03DA7">
        <w:rPr>
          <w:color w:val="000000" w:themeColor="text1"/>
        </w:rPr>
        <w:t>, I conclude that the promised “follow up” was provided</w:t>
      </w:r>
      <w:r w:rsidR="00370470">
        <w:rPr>
          <w:color w:val="000000" w:themeColor="text1"/>
        </w:rPr>
        <w:t>.</w:t>
      </w:r>
      <w:r w:rsidR="007147AB" w:rsidRPr="007147AB">
        <w:rPr>
          <w:rStyle w:val="FootnoteReference"/>
          <w:color w:val="000000" w:themeColor="text1"/>
        </w:rPr>
        <w:t xml:space="preserve"> </w:t>
      </w:r>
      <w:r w:rsidR="007147AB">
        <w:rPr>
          <w:rStyle w:val="FootnoteReference"/>
          <w:color w:val="000000" w:themeColor="text1"/>
        </w:rPr>
        <w:footnoteReference w:id="37"/>
      </w:r>
      <w:r w:rsidR="007147AB" w:rsidRPr="00E7100B">
        <w:rPr>
          <w:color w:val="000000" w:themeColor="text1"/>
        </w:rPr>
        <w:t xml:space="preserve"> </w:t>
      </w:r>
      <w:r w:rsidR="00370470" w:rsidRPr="00FA38BD">
        <w:rPr>
          <w:color w:val="000000" w:themeColor="text1"/>
        </w:rPr>
        <w:t>(</w:t>
      </w:r>
      <w:r w:rsidR="00370470">
        <w:rPr>
          <w:color w:val="000000" w:themeColor="text1"/>
        </w:rPr>
        <w:t xml:space="preserve">S-7; </w:t>
      </w:r>
      <w:r w:rsidR="00370470" w:rsidRPr="00FA38BD">
        <w:rPr>
          <w:color w:val="000000" w:themeColor="text1"/>
        </w:rPr>
        <w:t>Parent</w:t>
      </w:r>
      <w:r w:rsidR="00370470">
        <w:rPr>
          <w:color w:val="000000" w:themeColor="text1"/>
        </w:rPr>
        <w:t>; Cyr</w:t>
      </w:r>
      <w:r w:rsidR="00370470" w:rsidRPr="00FA38BD">
        <w:rPr>
          <w:color w:val="000000" w:themeColor="text1"/>
        </w:rPr>
        <w:t xml:space="preserve">) </w:t>
      </w:r>
    </w:p>
    <w:p w14:paraId="527E7AE3" w14:textId="77777777" w:rsidR="007B4A7A" w:rsidRDefault="007B4A7A" w:rsidP="00EA1520">
      <w:pPr>
        <w:rPr>
          <w:color w:val="000000" w:themeColor="text1"/>
        </w:rPr>
      </w:pPr>
    </w:p>
    <w:p w14:paraId="4FFDC84D" w14:textId="45667475" w:rsidR="00EA1520" w:rsidRPr="00770791" w:rsidRDefault="00E7100B" w:rsidP="00EA1520">
      <w:pPr>
        <w:rPr>
          <w:color w:val="000000" w:themeColor="text1"/>
        </w:rPr>
      </w:pPr>
      <w:r w:rsidRPr="00E7100B">
        <w:rPr>
          <w:color w:val="000000" w:themeColor="text1"/>
        </w:rPr>
        <w:t xml:space="preserve">A parent </w:t>
      </w:r>
      <w:r w:rsidR="00C21C49">
        <w:rPr>
          <w:color w:val="000000" w:themeColor="text1"/>
        </w:rPr>
        <w:t xml:space="preserve">may </w:t>
      </w:r>
      <w:r w:rsidRPr="00E7100B">
        <w:rPr>
          <w:color w:val="000000" w:themeColor="text1"/>
        </w:rPr>
        <w:t>not dictate staffing assignments to a school district; such responsibility is wholly within the prerogative of the district, provided that the staff assigned has the education, training and expertise to provide the service.</w:t>
      </w:r>
      <w:r w:rsidR="008C7EFB">
        <w:rPr>
          <w:rStyle w:val="FootnoteReference"/>
          <w:color w:val="000000" w:themeColor="text1"/>
        </w:rPr>
        <w:footnoteReference w:id="38"/>
      </w:r>
      <w:r w:rsidR="00381BF9" w:rsidRPr="00381BF9">
        <w:rPr>
          <w:rStyle w:val="FootnoteReference"/>
          <w:color w:val="000000" w:themeColor="text1"/>
        </w:rPr>
        <w:t xml:space="preserve"> </w:t>
      </w:r>
      <w:r w:rsidRPr="00E7100B">
        <w:rPr>
          <w:color w:val="000000" w:themeColor="text1"/>
        </w:rPr>
        <w:t xml:space="preserve">Here, Ms. Shaughnessy was a highly trained and experienced Orton Gillingham provider who had the education and expertise to work with Student. (Shaughnessy; Cyr; Alan) Parent offered no evidence to the contrary. </w:t>
      </w:r>
      <w:r w:rsidR="00C016B7">
        <w:rPr>
          <w:color w:val="000000" w:themeColor="text1"/>
        </w:rPr>
        <w:t xml:space="preserve">While </w:t>
      </w:r>
      <w:r w:rsidR="006050E9">
        <w:rPr>
          <w:color w:val="000000" w:themeColor="text1"/>
        </w:rPr>
        <w:t xml:space="preserve">Parent, although </w:t>
      </w:r>
      <w:r w:rsidR="00381BF9">
        <w:rPr>
          <w:color w:val="000000" w:themeColor="text1"/>
        </w:rPr>
        <w:t>mistakenly</w:t>
      </w:r>
      <w:r w:rsidR="006050E9">
        <w:rPr>
          <w:color w:val="000000" w:themeColor="text1"/>
        </w:rPr>
        <w:t xml:space="preserve">, </w:t>
      </w:r>
      <w:r w:rsidR="00837073">
        <w:rPr>
          <w:color w:val="000000" w:themeColor="text1"/>
        </w:rPr>
        <w:t>may have</w:t>
      </w:r>
      <w:r w:rsidR="006050E9">
        <w:rPr>
          <w:color w:val="000000" w:themeColor="text1"/>
        </w:rPr>
        <w:t xml:space="preserve"> </w:t>
      </w:r>
      <w:r w:rsidR="00381BF9">
        <w:rPr>
          <w:color w:val="000000" w:themeColor="text1"/>
        </w:rPr>
        <w:t>believed</w:t>
      </w:r>
      <w:r w:rsidR="006050E9">
        <w:rPr>
          <w:color w:val="000000" w:themeColor="text1"/>
        </w:rPr>
        <w:t xml:space="preserve"> a new teacher would be reassigned to student</w:t>
      </w:r>
      <w:r w:rsidR="00381BF9">
        <w:rPr>
          <w:color w:val="000000" w:themeColor="text1"/>
        </w:rPr>
        <w:t xml:space="preserve"> at some point in time,</w:t>
      </w:r>
      <w:r w:rsidR="00EA1520" w:rsidRPr="00FA38BD">
        <w:rPr>
          <w:rStyle w:val="tm46"/>
          <w:color w:val="000000" w:themeColor="text1"/>
        </w:rPr>
        <w:t xml:space="preserve"> </w:t>
      </w:r>
      <w:r w:rsidR="0023378C">
        <w:rPr>
          <w:color w:val="000000" w:themeColor="text1"/>
        </w:rPr>
        <w:t>the fact is that</w:t>
      </w:r>
      <w:r w:rsidR="00B260A2">
        <w:rPr>
          <w:bCs/>
          <w:color w:val="000000" w:themeColor="text1"/>
        </w:rPr>
        <w:t xml:space="preserve"> it was </w:t>
      </w:r>
      <w:r w:rsidR="0023378C">
        <w:rPr>
          <w:bCs/>
          <w:color w:val="000000" w:themeColor="text1"/>
        </w:rPr>
        <w:t>her decision</w:t>
      </w:r>
      <w:r w:rsidR="00B260A2">
        <w:rPr>
          <w:bCs/>
          <w:color w:val="000000" w:themeColor="text1"/>
        </w:rPr>
        <w:t xml:space="preserve"> </w:t>
      </w:r>
      <w:r w:rsidR="00CB72A5">
        <w:rPr>
          <w:bCs/>
          <w:color w:val="000000" w:themeColor="text1"/>
        </w:rPr>
        <w:t>not to have her daughter participate in reading services.</w:t>
      </w:r>
      <w:r w:rsidR="008E401C">
        <w:rPr>
          <w:rStyle w:val="apple-converted-space"/>
          <w:color w:val="000000" w:themeColor="text1"/>
        </w:rPr>
        <w:t xml:space="preserve"> </w:t>
      </w:r>
      <w:r w:rsidR="00AF13C6">
        <w:rPr>
          <w:rStyle w:val="apple-converted-space"/>
          <w:color w:val="000000" w:themeColor="text1"/>
        </w:rPr>
        <w:t xml:space="preserve"> </w:t>
      </w:r>
    </w:p>
    <w:p w14:paraId="054C8A01" w14:textId="77777777" w:rsidR="00B83862" w:rsidRDefault="00B83862" w:rsidP="00EA1520">
      <w:pPr>
        <w:rPr>
          <w:color w:val="000000" w:themeColor="text1"/>
        </w:rPr>
      </w:pPr>
    </w:p>
    <w:p w14:paraId="69A41474" w14:textId="77777777" w:rsidR="001971F1" w:rsidRPr="00627D22" w:rsidRDefault="001971F1" w:rsidP="001971F1">
      <w:pPr>
        <w:rPr>
          <w:bCs/>
          <w:color w:val="000000" w:themeColor="text1"/>
        </w:rPr>
      </w:pPr>
      <w:r w:rsidRPr="00627D22">
        <w:rPr>
          <w:color w:val="000000" w:themeColor="text1"/>
        </w:rPr>
        <w:t>Moreover, the preponderance of credible evidence shows that following the March 22, 2021 incident, the District continued to make services available to Student.</w:t>
      </w:r>
      <w:r w:rsidRPr="00627D22">
        <w:rPr>
          <w:rStyle w:val="tm46"/>
          <w:color w:val="000000" w:themeColor="text1"/>
        </w:rPr>
        <w:t xml:space="preserve"> Student had an account on the District’s website as well as a </w:t>
      </w:r>
      <w:r>
        <w:rPr>
          <w:rStyle w:val="tm46"/>
          <w:color w:val="000000" w:themeColor="text1"/>
        </w:rPr>
        <w:t>G</w:t>
      </w:r>
      <w:r w:rsidRPr="00627D22">
        <w:rPr>
          <w:rStyle w:val="tm46"/>
          <w:color w:val="000000" w:themeColor="text1"/>
        </w:rPr>
        <w:t>oogle classroom and a Zoom link for reading services with Ms. Shaughnessy. (S-8; Shaughnessy)</w:t>
      </w:r>
      <w:r>
        <w:rPr>
          <w:rStyle w:val="tm46"/>
          <w:color w:val="000000" w:themeColor="text1"/>
        </w:rPr>
        <w:t xml:space="preserve"> Owing to Parent’s</w:t>
      </w:r>
      <w:r w:rsidRPr="00627D22">
        <w:rPr>
          <w:bCs/>
          <w:color w:val="000000" w:themeColor="text1"/>
        </w:rPr>
        <w:t xml:space="preserve"> contradictory statements and inconsistent testimony</w:t>
      </w:r>
      <w:r>
        <w:rPr>
          <w:bCs/>
          <w:color w:val="000000" w:themeColor="text1"/>
        </w:rPr>
        <w:t>,</w:t>
      </w:r>
      <w:r w:rsidRPr="00627D22">
        <w:rPr>
          <w:bCs/>
          <w:color w:val="000000" w:themeColor="text1"/>
        </w:rPr>
        <w:t xml:space="preserve"> I did not find credible</w:t>
      </w:r>
      <w:r>
        <w:rPr>
          <w:bCs/>
          <w:color w:val="000000" w:themeColor="text1"/>
        </w:rPr>
        <w:t xml:space="preserve"> her</w:t>
      </w:r>
      <w:r w:rsidRPr="00627D22">
        <w:rPr>
          <w:bCs/>
          <w:color w:val="000000" w:themeColor="text1"/>
        </w:rPr>
        <w:t xml:space="preserve"> claim that either Student’s account on the District’s website or Zoom was deactivated or “inactive”</w:t>
      </w:r>
      <w:r>
        <w:rPr>
          <w:bCs/>
          <w:color w:val="000000" w:themeColor="text1"/>
        </w:rPr>
        <w:t>.</w:t>
      </w:r>
    </w:p>
    <w:p w14:paraId="56B187EC" w14:textId="77777777" w:rsidR="001971F1" w:rsidRPr="00627D22" w:rsidRDefault="001971F1" w:rsidP="001971F1">
      <w:pPr>
        <w:rPr>
          <w:bCs/>
          <w:color w:val="000000" w:themeColor="text1"/>
        </w:rPr>
      </w:pPr>
    </w:p>
    <w:p w14:paraId="73B84425" w14:textId="5013C04C" w:rsidR="001971F1" w:rsidRDefault="001971F1" w:rsidP="001971F1">
      <w:pPr>
        <w:rPr>
          <w:bCs/>
          <w:color w:val="000000" w:themeColor="text1"/>
        </w:rPr>
      </w:pPr>
      <w:r w:rsidRPr="00627D22">
        <w:rPr>
          <w:bCs/>
          <w:color w:val="000000" w:themeColor="text1"/>
        </w:rPr>
        <w:t>I first address the status of Student’s account on the District’s website</w:t>
      </w:r>
      <w:r w:rsidRPr="00DC163D">
        <w:rPr>
          <w:bCs/>
          <w:color w:val="000000" w:themeColor="text1"/>
        </w:rPr>
        <w:t>, and Parent’s asse</w:t>
      </w:r>
      <w:r>
        <w:rPr>
          <w:bCs/>
          <w:color w:val="000000" w:themeColor="text1"/>
        </w:rPr>
        <w:t>r</w:t>
      </w:r>
      <w:r w:rsidRPr="00DC163D">
        <w:rPr>
          <w:bCs/>
          <w:color w:val="000000" w:themeColor="text1"/>
        </w:rPr>
        <w:t>tion that it had been deactivated. In her Request for Hearing, Parent alleged that her “daughter was unable to access any course work or school tools that had been accessible to her prior to [the] complaint.” (P-K; P-M) In both her Request for Hearing and communication to PRS</w:t>
      </w:r>
      <w:r w:rsidR="007040F1">
        <w:rPr>
          <w:bCs/>
          <w:color w:val="000000" w:themeColor="text1"/>
        </w:rPr>
        <w:t>,</w:t>
      </w:r>
      <w:r w:rsidRPr="00DC163D">
        <w:rPr>
          <w:bCs/>
          <w:color w:val="000000" w:themeColor="text1"/>
        </w:rPr>
        <w:t xml:space="preserve"> Parent stated she had “tried to access the school website,” but Student’s “access had been dis activated.” (P-J; P-K; P-M; Parent)</w:t>
      </w:r>
      <w:r>
        <w:rPr>
          <w:bCs/>
          <w:color w:val="000000" w:themeColor="text1"/>
        </w:rPr>
        <w:t xml:space="preserve"> She further wrote to PRS</w:t>
      </w:r>
      <w:r w:rsidRPr="003B389D">
        <w:rPr>
          <w:bCs/>
          <w:color w:val="000000" w:themeColor="text1"/>
        </w:rPr>
        <w:t xml:space="preserve"> that Student “actually lost access trying to log </w:t>
      </w:r>
      <w:r w:rsidRPr="003B389D">
        <w:rPr>
          <w:bCs/>
          <w:color w:val="000000" w:themeColor="text1"/>
        </w:rPr>
        <w:lastRenderedPageBreak/>
        <w:t>into the [school’s] online forum immediately following [the complaint].</w:t>
      </w:r>
      <w:r w:rsidR="002C09C5">
        <w:rPr>
          <w:bCs/>
          <w:color w:val="000000" w:themeColor="text1"/>
        </w:rPr>
        <w:t>”</w:t>
      </w:r>
      <w:r>
        <w:rPr>
          <w:rStyle w:val="FootnoteReference"/>
          <w:bCs/>
          <w:color w:val="000000" w:themeColor="text1"/>
        </w:rPr>
        <w:footnoteReference w:id="39"/>
      </w:r>
      <w:r>
        <w:rPr>
          <w:bCs/>
          <w:color w:val="000000" w:themeColor="text1"/>
        </w:rPr>
        <w:t xml:space="preserve"> However, these statements are </w:t>
      </w:r>
      <w:r w:rsidRPr="003B389D">
        <w:rPr>
          <w:bCs/>
          <w:color w:val="000000" w:themeColor="text1"/>
        </w:rPr>
        <w:t>inconsistent with Parent</w:t>
      </w:r>
      <w:r>
        <w:rPr>
          <w:bCs/>
          <w:color w:val="000000" w:themeColor="text1"/>
        </w:rPr>
        <w:t>’s</w:t>
      </w:r>
      <w:r w:rsidRPr="003B389D">
        <w:rPr>
          <w:bCs/>
          <w:color w:val="000000" w:themeColor="text1"/>
        </w:rPr>
        <w:t xml:space="preserve"> testimony that Student never attempted to log in</w:t>
      </w:r>
      <w:r>
        <w:rPr>
          <w:bCs/>
          <w:color w:val="000000" w:themeColor="text1"/>
        </w:rPr>
        <w:t xml:space="preserve">to the website </w:t>
      </w:r>
      <w:r w:rsidRPr="003B389D">
        <w:rPr>
          <w:bCs/>
          <w:color w:val="000000" w:themeColor="text1"/>
        </w:rPr>
        <w:t>after March 22. (Parent)</w:t>
      </w:r>
    </w:p>
    <w:p w14:paraId="7F1B305B" w14:textId="77777777" w:rsidR="001971F1" w:rsidRDefault="001971F1" w:rsidP="001971F1">
      <w:pPr>
        <w:rPr>
          <w:bCs/>
          <w:color w:val="000000" w:themeColor="text1"/>
        </w:rPr>
      </w:pPr>
    </w:p>
    <w:p w14:paraId="511B0912" w14:textId="734FED87" w:rsidR="001971F1" w:rsidRPr="00CC7393" w:rsidRDefault="001971F1" w:rsidP="001971F1">
      <w:pPr>
        <w:rPr>
          <w:bCs/>
          <w:color w:val="000000" w:themeColor="text1"/>
        </w:rPr>
      </w:pPr>
      <w:r>
        <w:rPr>
          <w:bCs/>
          <w:color w:val="000000" w:themeColor="text1"/>
        </w:rPr>
        <w:t>With respect to the status of the Zoom link, I find no credible evidence was adduced to demonstrate that the link was inactive and that instruction was unavailable to Student</w:t>
      </w:r>
      <w:r w:rsidR="006F1274">
        <w:rPr>
          <w:bCs/>
          <w:color w:val="000000" w:themeColor="text1"/>
        </w:rPr>
        <w:t>.</w:t>
      </w:r>
      <w:r w:rsidRPr="00627D22">
        <w:rPr>
          <w:bCs/>
          <w:color w:val="000000" w:themeColor="text1"/>
        </w:rPr>
        <w:t xml:space="preserve"> Ms. Shaughnessy testified that she had checked the link after the March 22 incident to ensure that it was working, and it was. Her testimony is </w:t>
      </w:r>
      <w:r>
        <w:rPr>
          <w:bCs/>
          <w:color w:val="000000" w:themeColor="text1"/>
        </w:rPr>
        <w:t>further</w:t>
      </w:r>
      <w:r w:rsidRPr="00627D22">
        <w:rPr>
          <w:bCs/>
          <w:color w:val="000000" w:themeColor="text1"/>
        </w:rPr>
        <w:t xml:space="preserve"> persuasive because she did not schedule any other students for Student’s timeslot. (Shaughnessy) Ms. Shaughnessy’s testimony was buttressed by Principal Cyr’s testimony that she had not assigned any additional students to Ms. Shaughnessy to be serviced during Student’s pre-scheduled sessions. (Cyr) </w:t>
      </w:r>
      <w:r>
        <w:rPr>
          <w:bCs/>
          <w:color w:val="000000" w:themeColor="text1"/>
        </w:rPr>
        <w:t xml:space="preserve">On the other hand, </w:t>
      </w:r>
      <w:r>
        <w:rPr>
          <w:color w:val="000000" w:themeColor="text1"/>
        </w:rPr>
        <w:t>Parent’s only evidence with regard to the alleged deactivation of the Zoom link was her</w:t>
      </w:r>
      <w:r w:rsidRPr="00627D22">
        <w:rPr>
          <w:color w:val="000000" w:themeColor="text1"/>
        </w:rPr>
        <w:t xml:space="preserve"> testi</w:t>
      </w:r>
      <w:r>
        <w:rPr>
          <w:color w:val="000000" w:themeColor="text1"/>
        </w:rPr>
        <w:t>mony to the effect</w:t>
      </w:r>
      <w:r w:rsidRPr="00627D22">
        <w:rPr>
          <w:color w:val="000000" w:themeColor="text1"/>
        </w:rPr>
        <w:t xml:space="preserve"> that she had “no communication” about the Zoom link being active and did not have Student attempt</w:t>
      </w:r>
      <w:r>
        <w:rPr>
          <w:color w:val="000000" w:themeColor="text1"/>
        </w:rPr>
        <w:t xml:space="preserve"> to access</w:t>
      </w:r>
      <w:r w:rsidRPr="00627D22">
        <w:rPr>
          <w:color w:val="000000" w:themeColor="text1"/>
        </w:rPr>
        <w:t xml:space="preserve"> it</w:t>
      </w:r>
      <w:r w:rsidR="00F467C5">
        <w:rPr>
          <w:color w:val="000000" w:themeColor="text1"/>
        </w:rPr>
        <w:t xml:space="preserve">; </w:t>
      </w:r>
      <w:r>
        <w:rPr>
          <w:color w:val="000000" w:themeColor="text1"/>
        </w:rPr>
        <w:t>and</w:t>
      </w:r>
      <w:r w:rsidRPr="00627D22">
        <w:rPr>
          <w:color w:val="000000" w:themeColor="text1"/>
        </w:rPr>
        <w:t xml:space="preserve"> </w:t>
      </w:r>
      <w:r>
        <w:rPr>
          <w:color w:val="000000" w:themeColor="text1"/>
        </w:rPr>
        <w:t xml:space="preserve">her </w:t>
      </w:r>
      <w:r w:rsidRPr="00627D22">
        <w:rPr>
          <w:color w:val="000000" w:themeColor="text1"/>
        </w:rPr>
        <w:t>July 30, 2021</w:t>
      </w:r>
      <w:r>
        <w:rPr>
          <w:color w:val="000000" w:themeColor="text1"/>
        </w:rPr>
        <w:t xml:space="preserve"> communication with PRS</w:t>
      </w:r>
      <w:r w:rsidRPr="00627D22">
        <w:rPr>
          <w:color w:val="000000" w:themeColor="text1"/>
        </w:rPr>
        <w:t>,</w:t>
      </w:r>
      <w:r w:rsidRPr="00627D22">
        <w:rPr>
          <w:bCs/>
          <w:color w:val="000000" w:themeColor="text1"/>
        </w:rPr>
        <w:t xml:space="preserve"> question</w:t>
      </w:r>
      <w:r>
        <w:rPr>
          <w:bCs/>
          <w:color w:val="000000" w:themeColor="text1"/>
        </w:rPr>
        <w:t>ing</w:t>
      </w:r>
      <w:r w:rsidRPr="00627D22">
        <w:rPr>
          <w:bCs/>
          <w:color w:val="000000" w:themeColor="text1"/>
        </w:rPr>
        <w:t xml:space="preserve"> why she would “assume that a Zoom link was still active” where she had received “NO [c]</w:t>
      </w:r>
      <w:proofErr w:type="spellStart"/>
      <w:r w:rsidRPr="00627D22">
        <w:rPr>
          <w:bCs/>
          <w:color w:val="000000" w:themeColor="text1"/>
        </w:rPr>
        <w:t>ommunication</w:t>
      </w:r>
      <w:proofErr w:type="spellEnd"/>
      <w:r w:rsidRPr="00627D22">
        <w:rPr>
          <w:bCs/>
          <w:color w:val="000000" w:themeColor="text1"/>
        </w:rPr>
        <w:t xml:space="preserve"> from a teacher or staff and her NPS School account shut down!” (P-K; Parent</w:t>
      </w:r>
      <w:r>
        <w:rPr>
          <w:bCs/>
          <w:color w:val="000000" w:themeColor="text1"/>
        </w:rPr>
        <w:t>)</w:t>
      </w:r>
    </w:p>
    <w:p w14:paraId="44AB655E" w14:textId="6F1EB87B" w:rsidR="00B23E64" w:rsidRDefault="00B23E64" w:rsidP="003A087C">
      <w:pPr>
        <w:rPr>
          <w:color w:val="000000" w:themeColor="text1"/>
        </w:rPr>
      </w:pPr>
    </w:p>
    <w:p w14:paraId="5C34AFE3" w14:textId="3B89C964" w:rsidR="00937DBD" w:rsidRDefault="00360F62" w:rsidP="003A087C">
      <w:pPr>
        <w:rPr>
          <w:bCs/>
          <w:color w:val="000000" w:themeColor="text1"/>
        </w:rPr>
      </w:pPr>
      <w:r>
        <w:rPr>
          <w:color w:val="000000" w:themeColor="text1"/>
        </w:rPr>
        <w:t>In contrast,</w:t>
      </w:r>
      <w:r w:rsidR="00895C9F">
        <w:rPr>
          <w:color w:val="000000" w:themeColor="text1"/>
        </w:rPr>
        <w:t xml:space="preserve"> </w:t>
      </w:r>
      <w:r w:rsidR="009A55FA" w:rsidRPr="00C33915">
        <w:rPr>
          <w:color w:val="000000" w:themeColor="text1"/>
        </w:rPr>
        <w:t>I found the testimony of Ms. Shaughnessy, Principal Cyr, and Mr. Bertonazzi to be credible</w:t>
      </w:r>
      <w:r w:rsidR="000021F7">
        <w:rPr>
          <w:color w:val="000000" w:themeColor="text1"/>
        </w:rPr>
        <w:t xml:space="preserve"> and</w:t>
      </w:r>
      <w:r w:rsidR="009A55FA" w:rsidRPr="00C33915">
        <w:rPr>
          <w:color w:val="000000" w:themeColor="text1"/>
        </w:rPr>
        <w:t xml:space="preserve"> consistent</w:t>
      </w:r>
      <w:r w:rsidR="00803A51">
        <w:rPr>
          <w:color w:val="000000" w:themeColor="text1"/>
        </w:rPr>
        <w:t xml:space="preserve"> as to the question of the status of Student’s continued access after March 2</w:t>
      </w:r>
      <w:r w:rsidR="00AC4860">
        <w:rPr>
          <w:color w:val="000000" w:themeColor="text1"/>
        </w:rPr>
        <w:t>2</w:t>
      </w:r>
      <w:r w:rsidR="00803A51">
        <w:rPr>
          <w:color w:val="000000" w:themeColor="text1"/>
        </w:rPr>
        <w:t>, 2021</w:t>
      </w:r>
      <w:r w:rsidR="00DE6E5B" w:rsidRPr="00C33915">
        <w:rPr>
          <w:color w:val="000000" w:themeColor="text1"/>
        </w:rPr>
        <w:t xml:space="preserve">. </w:t>
      </w:r>
      <w:r w:rsidR="00B61AC0" w:rsidRPr="00C33915">
        <w:rPr>
          <w:bCs/>
          <w:color w:val="000000" w:themeColor="text1"/>
        </w:rPr>
        <w:t xml:space="preserve">Ms. Shaughnessy testified that </w:t>
      </w:r>
      <w:r w:rsidR="002316E1" w:rsidRPr="00C33915">
        <w:rPr>
          <w:bCs/>
          <w:color w:val="000000" w:themeColor="text1"/>
        </w:rPr>
        <w:t>she had checked the link after the March 22 incident to ensure that it was working, and it was.</w:t>
      </w:r>
      <w:r w:rsidR="00DE6F52">
        <w:rPr>
          <w:bCs/>
          <w:color w:val="000000" w:themeColor="text1"/>
        </w:rPr>
        <w:t xml:space="preserve"> </w:t>
      </w:r>
      <w:r w:rsidR="00FD3BFF" w:rsidRPr="00C33915">
        <w:rPr>
          <w:bCs/>
          <w:color w:val="000000" w:themeColor="text1"/>
        </w:rPr>
        <w:t xml:space="preserve">Her testimony is </w:t>
      </w:r>
      <w:r w:rsidR="00DE6F52">
        <w:rPr>
          <w:bCs/>
          <w:color w:val="000000" w:themeColor="text1"/>
        </w:rPr>
        <w:t xml:space="preserve">also </w:t>
      </w:r>
      <w:r w:rsidR="00FD3BFF" w:rsidRPr="00C33915">
        <w:rPr>
          <w:bCs/>
          <w:color w:val="000000" w:themeColor="text1"/>
        </w:rPr>
        <w:t xml:space="preserve">persuasive </w:t>
      </w:r>
      <w:r w:rsidR="007D44C7">
        <w:rPr>
          <w:bCs/>
          <w:color w:val="000000" w:themeColor="text1"/>
        </w:rPr>
        <w:t>because</w:t>
      </w:r>
      <w:r w:rsidR="00FD3BFF" w:rsidRPr="00C33915">
        <w:rPr>
          <w:bCs/>
          <w:color w:val="000000" w:themeColor="text1"/>
        </w:rPr>
        <w:t xml:space="preserve"> </w:t>
      </w:r>
      <w:r w:rsidR="008D22AB">
        <w:rPr>
          <w:bCs/>
          <w:color w:val="000000" w:themeColor="text1"/>
        </w:rPr>
        <w:t>she</w:t>
      </w:r>
      <w:r w:rsidR="00FD3BFF" w:rsidRPr="00C33915">
        <w:rPr>
          <w:bCs/>
          <w:color w:val="000000" w:themeColor="text1"/>
        </w:rPr>
        <w:t xml:space="preserve"> did not </w:t>
      </w:r>
      <w:r w:rsidR="008D22AB">
        <w:rPr>
          <w:bCs/>
          <w:color w:val="000000" w:themeColor="text1"/>
        </w:rPr>
        <w:t xml:space="preserve">schedule any other students for </w:t>
      </w:r>
      <w:r w:rsidR="00C1512F" w:rsidRPr="00C33915">
        <w:rPr>
          <w:bCs/>
          <w:color w:val="000000" w:themeColor="text1"/>
        </w:rPr>
        <w:t>Student’s time</w:t>
      </w:r>
      <w:r w:rsidR="008D22AB">
        <w:rPr>
          <w:bCs/>
          <w:color w:val="000000" w:themeColor="text1"/>
        </w:rPr>
        <w:t>slot</w:t>
      </w:r>
      <w:r w:rsidR="00C1512F" w:rsidRPr="00C33915">
        <w:rPr>
          <w:bCs/>
          <w:color w:val="000000" w:themeColor="text1"/>
        </w:rPr>
        <w:t xml:space="preserve">. (Shaughnessy) </w:t>
      </w:r>
      <w:r w:rsidR="008D22AB">
        <w:rPr>
          <w:bCs/>
          <w:color w:val="000000" w:themeColor="text1"/>
        </w:rPr>
        <w:t>Ms. Shaughnessy’s testimony was</w:t>
      </w:r>
      <w:r w:rsidR="00C1512F" w:rsidRPr="00C33915">
        <w:rPr>
          <w:bCs/>
          <w:color w:val="000000" w:themeColor="text1"/>
        </w:rPr>
        <w:t xml:space="preserve"> further buttressed by Principal Cyr</w:t>
      </w:r>
      <w:r w:rsidR="00690FF5">
        <w:rPr>
          <w:bCs/>
          <w:color w:val="000000" w:themeColor="text1"/>
        </w:rPr>
        <w:t xml:space="preserve">’s testimony </w:t>
      </w:r>
      <w:r w:rsidR="00C1512F" w:rsidRPr="00C33915">
        <w:rPr>
          <w:bCs/>
          <w:color w:val="000000" w:themeColor="text1"/>
        </w:rPr>
        <w:t>that she had not assigned any additional student</w:t>
      </w:r>
      <w:r w:rsidR="00690FF5">
        <w:rPr>
          <w:bCs/>
          <w:color w:val="000000" w:themeColor="text1"/>
        </w:rPr>
        <w:t>s</w:t>
      </w:r>
      <w:r w:rsidR="00C1512F" w:rsidRPr="00C33915">
        <w:rPr>
          <w:bCs/>
          <w:color w:val="000000" w:themeColor="text1"/>
        </w:rPr>
        <w:t xml:space="preserve"> to Ms. Shaughnessy </w:t>
      </w:r>
      <w:r w:rsidR="00A46838">
        <w:rPr>
          <w:bCs/>
          <w:color w:val="000000" w:themeColor="text1"/>
        </w:rPr>
        <w:t>to be serviced during Student’s pre-scheduled sessions</w:t>
      </w:r>
      <w:r w:rsidR="00C1512F" w:rsidRPr="00C33915">
        <w:rPr>
          <w:bCs/>
          <w:color w:val="000000" w:themeColor="text1"/>
        </w:rPr>
        <w:t xml:space="preserve">. (Cyr) </w:t>
      </w:r>
    </w:p>
    <w:p w14:paraId="4C082A7B" w14:textId="77777777" w:rsidR="00937DBD" w:rsidRDefault="00937DBD" w:rsidP="003A087C">
      <w:pPr>
        <w:rPr>
          <w:bCs/>
          <w:color w:val="000000" w:themeColor="text1"/>
        </w:rPr>
      </w:pPr>
    </w:p>
    <w:p w14:paraId="597CF9D8" w14:textId="2372E190" w:rsidR="00DC4F21" w:rsidRPr="00C33915" w:rsidRDefault="00DB7A9D" w:rsidP="003A087C">
      <w:pPr>
        <w:rPr>
          <w:bCs/>
          <w:color w:val="000000" w:themeColor="text1"/>
        </w:rPr>
      </w:pPr>
      <w:r w:rsidRPr="00C33915">
        <w:rPr>
          <w:bCs/>
          <w:color w:val="000000" w:themeColor="text1"/>
        </w:rPr>
        <w:t>Parent also argued that “there would have been no way for [her] to be aware that classes were being resumed since this had been communicated on a weekly basis prior to filing the complaint.” (P-J)</w:t>
      </w:r>
      <w:r w:rsidRPr="00C33915">
        <w:rPr>
          <w:color w:val="000000" w:themeColor="text1"/>
        </w:rPr>
        <w:t xml:space="preserve"> </w:t>
      </w:r>
      <w:r w:rsidR="00F912FE" w:rsidRPr="00C33915">
        <w:rPr>
          <w:color w:val="000000" w:themeColor="text1"/>
        </w:rPr>
        <w:t>Yet no</w:t>
      </w:r>
      <w:r w:rsidR="005F452A" w:rsidRPr="00C33915">
        <w:rPr>
          <w:color w:val="000000" w:themeColor="text1"/>
        </w:rPr>
        <w:t xml:space="preserve"> evidence </w:t>
      </w:r>
      <w:r w:rsidR="00F912FE" w:rsidRPr="00C33915">
        <w:rPr>
          <w:color w:val="000000" w:themeColor="text1"/>
        </w:rPr>
        <w:t xml:space="preserve">was </w:t>
      </w:r>
      <w:r w:rsidR="005F452A" w:rsidRPr="00C33915">
        <w:rPr>
          <w:color w:val="000000" w:themeColor="text1"/>
        </w:rPr>
        <w:t xml:space="preserve">presented at hearing </w:t>
      </w:r>
      <w:r w:rsidR="00E564F2" w:rsidRPr="00C33915">
        <w:rPr>
          <w:color w:val="000000" w:themeColor="text1"/>
        </w:rPr>
        <w:t xml:space="preserve">to demonstrate that </w:t>
      </w:r>
      <w:r w:rsidR="00AE1FDE" w:rsidRPr="00C33915">
        <w:rPr>
          <w:color w:val="000000" w:themeColor="text1"/>
        </w:rPr>
        <w:t>a</w:t>
      </w:r>
      <w:r w:rsidR="00E564F2" w:rsidRPr="00C33915">
        <w:rPr>
          <w:color w:val="000000" w:themeColor="text1"/>
        </w:rPr>
        <w:t xml:space="preserve"> link had been forwarded to Parent on a weekly basis</w:t>
      </w:r>
      <w:r w:rsidR="00F06D5D" w:rsidRPr="00C33915">
        <w:rPr>
          <w:color w:val="000000" w:themeColor="text1"/>
        </w:rPr>
        <w:t xml:space="preserve"> prior to March 22</w:t>
      </w:r>
      <w:r w:rsidR="00E564F2" w:rsidRPr="00C33915">
        <w:rPr>
          <w:color w:val="000000" w:themeColor="text1"/>
        </w:rPr>
        <w:t xml:space="preserve">. </w:t>
      </w:r>
      <w:r w:rsidR="00AF149F">
        <w:rPr>
          <w:color w:val="000000" w:themeColor="text1"/>
        </w:rPr>
        <w:t xml:space="preserve"> </w:t>
      </w:r>
      <w:r w:rsidR="00AE1FDE" w:rsidRPr="00C33915">
        <w:rPr>
          <w:color w:val="000000" w:themeColor="text1"/>
        </w:rPr>
        <w:t>Instead,</w:t>
      </w:r>
      <w:r w:rsidR="00AF149F">
        <w:rPr>
          <w:color w:val="000000" w:themeColor="text1"/>
        </w:rPr>
        <w:t xml:space="preserve"> </w:t>
      </w:r>
      <w:r w:rsidR="00E001BC" w:rsidRPr="00C33915">
        <w:rPr>
          <w:bCs/>
          <w:color w:val="000000" w:themeColor="text1"/>
        </w:rPr>
        <w:t>as evidenced by emails dated March 4, 2021 and March 19, 2021</w:t>
      </w:r>
      <w:r w:rsidR="00B065CA">
        <w:rPr>
          <w:bCs/>
          <w:color w:val="000000" w:themeColor="text1"/>
        </w:rPr>
        <w:t xml:space="preserve">, </w:t>
      </w:r>
      <w:r w:rsidR="00B065CA" w:rsidRPr="00C33915">
        <w:rPr>
          <w:bCs/>
          <w:color w:val="000000" w:themeColor="text1"/>
        </w:rPr>
        <w:t>Ms. Shaughnessy set up a recurring Zoom link</w:t>
      </w:r>
      <w:r w:rsidR="00E001BC" w:rsidRPr="00C33915">
        <w:rPr>
          <w:bCs/>
          <w:color w:val="000000" w:themeColor="text1"/>
        </w:rPr>
        <w:t xml:space="preserve"> (https://nsboro-k12-ma-us.zoom.us/j/88402870491) </w:t>
      </w:r>
      <w:r w:rsidR="00B065CA">
        <w:rPr>
          <w:bCs/>
          <w:color w:val="000000" w:themeColor="text1"/>
        </w:rPr>
        <w:t>which</w:t>
      </w:r>
      <w:r w:rsidR="008F369A">
        <w:rPr>
          <w:bCs/>
          <w:color w:val="000000" w:themeColor="text1"/>
        </w:rPr>
        <w:t>,</w:t>
      </w:r>
      <w:r w:rsidR="00B065CA">
        <w:rPr>
          <w:bCs/>
          <w:color w:val="000000" w:themeColor="text1"/>
        </w:rPr>
        <w:t xml:space="preserve"> on a couple o</w:t>
      </w:r>
      <w:r w:rsidR="00811AB6">
        <w:rPr>
          <w:bCs/>
          <w:color w:val="000000" w:themeColor="text1"/>
        </w:rPr>
        <w:t>f</w:t>
      </w:r>
      <w:r w:rsidR="00B065CA">
        <w:rPr>
          <w:bCs/>
          <w:color w:val="000000" w:themeColor="text1"/>
        </w:rPr>
        <w:t xml:space="preserve"> occasions</w:t>
      </w:r>
      <w:r w:rsidR="008F369A">
        <w:rPr>
          <w:bCs/>
          <w:color w:val="000000" w:themeColor="text1"/>
        </w:rPr>
        <w:t>,</w:t>
      </w:r>
      <w:r w:rsidR="00B065CA">
        <w:rPr>
          <w:bCs/>
          <w:color w:val="000000" w:themeColor="text1"/>
        </w:rPr>
        <w:t xml:space="preserve"> she </w:t>
      </w:r>
      <w:r w:rsidR="00811AB6">
        <w:rPr>
          <w:bCs/>
          <w:color w:val="000000" w:themeColor="text1"/>
        </w:rPr>
        <w:t>re-</w:t>
      </w:r>
      <w:r w:rsidR="00E001BC" w:rsidRPr="00C33915">
        <w:rPr>
          <w:bCs/>
          <w:color w:val="000000" w:themeColor="text1"/>
        </w:rPr>
        <w:t>sent to Parent “if [she] need[ed] it again</w:t>
      </w:r>
      <w:r w:rsidR="00677A81">
        <w:rPr>
          <w:bCs/>
          <w:color w:val="000000" w:themeColor="text1"/>
        </w:rPr>
        <w:t>.</w:t>
      </w:r>
      <w:r w:rsidR="00E001BC" w:rsidRPr="00C33915">
        <w:rPr>
          <w:bCs/>
          <w:color w:val="000000" w:themeColor="text1"/>
        </w:rPr>
        <w:t>”</w:t>
      </w:r>
      <w:r w:rsidR="00677A81">
        <w:rPr>
          <w:bCs/>
          <w:color w:val="000000" w:themeColor="text1"/>
        </w:rPr>
        <w:t xml:space="preserve"> </w:t>
      </w:r>
      <w:r w:rsidR="00AE1FDE" w:rsidRPr="00C33915">
        <w:rPr>
          <w:bCs/>
          <w:color w:val="000000" w:themeColor="text1"/>
        </w:rPr>
        <w:t>(S-8</w:t>
      </w:r>
      <w:r w:rsidR="00B61AC0" w:rsidRPr="00C33915">
        <w:rPr>
          <w:bCs/>
          <w:color w:val="000000" w:themeColor="text1"/>
        </w:rPr>
        <w:t>; Shaughnessy</w:t>
      </w:r>
      <w:r w:rsidR="00811AB6">
        <w:rPr>
          <w:bCs/>
          <w:color w:val="000000" w:themeColor="text1"/>
        </w:rPr>
        <w:t>; Parent</w:t>
      </w:r>
      <w:r w:rsidR="00AE1FDE" w:rsidRPr="00C33915">
        <w:rPr>
          <w:bCs/>
          <w:color w:val="000000" w:themeColor="text1"/>
        </w:rPr>
        <w:t>)</w:t>
      </w:r>
      <w:r w:rsidR="002372D4" w:rsidRPr="00C33915">
        <w:rPr>
          <w:bCs/>
          <w:color w:val="000000" w:themeColor="text1"/>
        </w:rPr>
        <w:t xml:space="preserve"> </w:t>
      </w:r>
      <w:r w:rsidRPr="00C33915">
        <w:rPr>
          <w:bCs/>
          <w:color w:val="000000" w:themeColor="text1"/>
        </w:rPr>
        <w:t xml:space="preserve"> </w:t>
      </w:r>
    </w:p>
    <w:p w14:paraId="5D14B4BA" w14:textId="77777777" w:rsidR="00E34C93" w:rsidRPr="00C33915" w:rsidRDefault="00E34C93" w:rsidP="00F34895">
      <w:pPr>
        <w:rPr>
          <w:color w:val="000000" w:themeColor="text1"/>
        </w:rPr>
      </w:pPr>
    </w:p>
    <w:p w14:paraId="28D51686" w14:textId="0B1BE449" w:rsidR="001C7C4F" w:rsidRDefault="00E7416A" w:rsidP="00C74757">
      <w:pPr>
        <w:rPr>
          <w:bCs/>
          <w:color w:val="000000" w:themeColor="text1"/>
        </w:rPr>
      </w:pPr>
      <w:r w:rsidRPr="00C33915">
        <w:rPr>
          <w:color w:val="000000" w:themeColor="text1"/>
        </w:rPr>
        <w:t xml:space="preserve">Parent's testimony presented </w:t>
      </w:r>
      <w:r w:rsidR="003B0FDC" w:rsidRPr="00C33915">
        <w:rPr>
          <w:color w:val="000000" w:themeColor="text1"/>
        </w:rPr>
        <w:t>additional</w:t>
      </w:r>
      <w:r w:rsidRPr="00C33915">
        <w:rPr>
          <w:color w:val="000000" w:themeColor="text1"/>
        </w:rPr>
        <w:t xml:space="preserve"> inconsistencies which undermine</w:t>
      </w:r>
      <w:r w:rsidR="003B0FDC" w:rsidRPr="00C33915">
        <w:rPr>
          <w:color w:val="000000" w:themeColor="text1"/>
        </w:rPr>
        <w:t>d</w:t>
      </w:r>
      <w:r w:rsidRPr="00C33915">
        <w:rPr>
          <w:color w:val="000000" w:themeColor="text1"/>
        </w:rPr>
        <w:t xml:space="preserve"> the credibility of her statements. </w:t>
      </w:r>
      <w:r w:rsidR="00E21E14" w:rsidRPr="00C33915">
        <w:rPr>
          <w:color w:val="000000" w:themeColor="text1"/>
        </w:rPr>
        <w:t xml:space="preserve">For instance, </w:t>
      </w:r>
      <w:r w:rsidR="00331C7E" w:rsidRPr="00C33915">
        <w:rPr>
          <w:bCs/>
          <w:color w:val="000000" w:themeColor="text1"/>
        </w:rPr>
        <w:t>Parent’s PRS Complaint indicated that she had made “multiple” attempts “throughout April-May 2021 by email, phone and Zoom</w:t>
      </w:r>
      <w:r w:rsidR="00833A5A">
        <w:rPr>
          <w:bCs/>
          <w:color w:val="000000" w:themeColor="text1"/>
        </w:rPr>
        <w:t>”</w:t>
      </w:r>
      <w:r w:rsidR="00331C7E" w:rsidRPr="00C33915">
        <w:rPr>
          <w:bCs/>
          <w:color w:val="000000" w:themeColor="text1"/>
        </w:rPr>
        <w:t xml:space="preserve"> to resolve her concerns with the District. (S-1; Parent) </w:t>
      </w:r>
      <w:r w:rsidR="002814E7" w:rsidRPr="00C33915">
        <w:rPr>
          <w:bCs/>
          <w:color w:val="000000" w:themeColor="text1"/>
        </w:rPr>
        <w:t xml:space="preserve">Similarly, in her Request for Hearing, Parent asserted </w:t>
      </w:r>
      <w:r w:rsidR="005C6763">
        <w:rPr>
          <w:bCs/>
          <w:color w:val="000000" w:themeColor="text1"/>
        </w:rPr>
        <w:t xml:space="preserve">that </w:t>
      </w:r>
      <w:r w:rsidR="002814E7" w:rsidRPr="00C33915">
        <w:rPr>
          <w:bCs/>
          <w:color w:val="000000" w:themeColor="text1"/>
        </w:rPr>
        <w:t>“[d]</w:t>
      </w:r>
      <w:proofErr w:type="spellStart"/>
      <w:r w:rsidR="002814E7" w:rsidRPr="00C33915">
        <w:rPr>
          <w:bCs/>
          <w:color w:val="000000" w:themeColor="text1"/>
        </w:rPr>
        <w:t>espite</w:t>
      </w:r>
      <w:proofErr w:type="spellEnd"/>
      <w:r w:rsidR="002814E7" w:rsidRPr="00C33915">
        <w:rPr>
          <w:bCs/>
          <w:color w:val="000000" w:themeColor="text1"/>
        </w:rPr>
        <w:t xml:space="preserve"> [her</w:t>
      </w:r>
      <w:r w:rsidR="005C6763">
        <w:rPr>
          <w:bCs/>
          <w:color w:val="000000" w:themeColor="text1"/>
        </w:rPr>
        <w:t xml:space="preserve">] </w:t>
      </w:r>
      <w:r w:rsidR="002814E7" w:rsidRPr="00C33915">
        <w:rPr>
          <w:bCs/>
          <w:color w:val="000000" w:themeColor="text1"/>
        </w:rPr>
        <w:t>efforts to contact the school to resume services, [she] was ignored</w:t>
      </w:r>
      <w:r w:rsidR="003568B1">
        <w:rPr>
          <w:bCs/>
          <w:color w:val="000000" w:themeColor="text1"/>
        </w:rPr>
        <w:t>.”</w:t>
      </w:r>
      <w:r w:rsidR="00F0675E">
        <w:rPr>
          <w:bCs/>
          <w:color w:val="000000" w:themeColor="text1"/>
        </w:rPr>
        <w:t xml:space="preserve"> </w:t>
      </w:r>
      <w:r w:rsidR="002814E7" w:rsidRPr="00C33915">
        <w:rPr>
          <w:bCs/>
          <w:color w:val="000000" w:themeColor="text1"/>
        </w:rPr>
        <w:t xml:space="preserve">(P-M) </w:t>
      </w:r>
      <w:r w:rsidR="00331C7E" w:rsidRPr="00C33915">
        <w:rPr>
          <w:bCs/>
          <w:color w:val="000000" w:themeColor="text1"/>
        </w:rPr>
        <w:t xml:space="preserve">However, </w:t>
      </w:r>
      <w:r w:rsidR="00204A15">
        <w:rPr>
          <w:bCs/>
          <w:color w:val="000000" w:themeColor="text1"/>
        </w:rPr>
        <w:t xml:space="preserve">Parent’s only </w:t>
      </w:r>
      <w:r w:rsidR="00D57587">
        <w:rPr>
          <w:bCs/>
          <w:color w:val="000000" w:themeColor="text1"/>
        </w:rPr>
        <w:t xml:space="preserve">Parent-initiated </w:t>
      </w:r>
      <w:r w:rsidR="00204A15">
        <w:rPr>
          <w:bCs/>
          <w:color w:val="000000" w:themeColor="text1"/>
        </w:rPr>
        <w:t xml:space="preserve">contact </w:t>
      </w:r>
      <w:r w:rsidR="0045394E">
        <w:rPr>
          <w:bCs/>
          <w:color w:val="000000" w:themeColor="text1"/>
        </w:rPr>
        <w:t xml:space="preserve">with the District following </w:t>
      </w:r>
      <w:r w:rsidR="00D57587">
        <w:rPr>
          <w:bCs/>
          <w:color w:val="000000" w:themeColor="text1"/>
        </w:rPr>
        <w:t>her meeting with Principal Cyr and Mr. Bertonazzi</w:t>
      </w:r>
      <w:r w:rsidR="0045394E">
        <w:rPr>
          <w:bCs/>
          <w:color w:val="000000" w:themeColor="text1"/>
        </w:rPr>
        <w:t xml:space="preserve"> was</w:t>
      </w:r>
      <w:r w:rsidR="00AC4860">
        <w:rPr>
          <w:bCs/>
          <w:color w:val="000000" w:themeColor="text1"/>
        </w:rPr>
        <w:t xml:space="preserve"> her </w:t>
      </w:r>
      <w:r w:rsidR="00331C7E" w:rsidRPr="00C33915">
        <w:rPr>
          <w:bCs/>
          <w:color w:val="000000" w:themeColor="text1"/>
        </w:rPr>
        <w:t>email to Mr. Bertonazzi on May 4, 2021</w:t>
      </w:r>
      <w:r w:rsidR="00CD0F71">
        <w:rPr>
          <w:bCs/>
          <w:color w:val="000000" w:themeColor="text1"/>
        </w:rPr>
        <w:t xml:space="preserve"> asking that the certified </w:t>
      </w:r>
      <w:r w:rsidR="00CD0F71">
        <w:rPr>
          <w:bCs/>
          <w:color w:val="000000" w:themeColor="text1"/>
        </w:rPr>
        <w:lastRenderedPageBreak/>
        <w:t xml:space="preserve">letter </w:t>
      </w:r>
      <w:r w:rsidR="00FA78B6">
        <w:rPr>
          <w:bCs/>
          <w:color w:val="000000" w:themeColor="text1"/>
        </w:rPr>
        <w:t xml:space="preserve">of findings </w:t>
      </w:r>
      <w:r w:rsidR="00CD0F71">
        <w:rPr>
          <w:bCs/>
          <w:color w:val="000000" w:themeColor="text1"/>
        </w:rPr>
        <w:t xml:space="preserve">which she had declined to </w:t>
      </w:r>
      <w:r w:rsidR="00F65DEE">
        <w:rPr>
          <w:bCs/>
          <w:color w:val="000000" w:themeColor="text1"/>
        </w:rPr>
        <w:t>retrieve be sent via email</w:t>
      </w:r>
      <w:r w:rsidR="00331C7E" w:rsidRPr="00C33915">
        <w:rPr>
          <w:bCs/>
          <w:color w:val="000000" w:themeColor="text1"/>
        </w:rPr>
        <w:t>.</w:t>
      </w:r>
      <w:r w:rsidR="00F65DEE">
        <w:rPr>
          <w:bCs/>
          <w:color w:val="000000" w:themeColor="text1"/>
        </w:rPr>
        <w:t xml:space="preserve"> She</w:t>
      </w:r>
      <w:r w:rsidR="00F65DEE" w:rsidRPr="00C33915">
        <w:rPr>
          <w:bCs/>
          <w:color w:val="000000" w:themeColor="text1"/>
        </w:rPr>
        <w:t xml:space="preserve"> did not inquire </w:t>
      </w:r>
      <w:r w:rsidR="00F65DEE">
        <w:rPr>
          <w:bCs/>
          <w:color w:val="000000" w:themeColor="text1"/>
        </w:rPr>
        <w:t xml:space="preserve">then or thereafter </w:t>
      </w:r>
      <w:r w:rsidR="00F65DEE" w:rsidRPr="00C33915">
        <w:rPr>
          <w:bCs/>
          <w:color w:val="000000" w:themeColor="text1"/>
        </w:rPr>
        <w:t xml:space="preserve">about </w:t>
      </w:r>
      <w:r w:rsidR="00F65DEE">
        <w:rPr>
          <w:bCs/>
          <w:color w:val="000000" w:themeColor="text1"/>
        </w:rPr>
        <w:t xml:space="preserve">Student’s </w:t>
      </w:r>
      <w:r w:rsidR="00F65DEE" w:rsidRPr="00C33915">
        <w:rPr>
          <w:bCs/>
          <w:color w:val="000000" w:themeColor="text1"/>
        </w:rPr>
        <w:t>reading services.</w:t>
      </w:r>
      <w:r w:rsidR="0016665D">
        <w:rPr>
          <w:rStyle w:val="FootnoteReference"/>
          <w:bCs/>
          <w:color w:val="000000" w:themeColor="text1"/>
        </w:rPr>
        <w:footnoteReference w:id="40"/>
      </w:r>
      <w:r w:rsidR="00F65DEE" w:rsidRPr="00C33915">
        <w:rPr>
          <w:bCs/>
          <w:color w:val="000000" w:themeColor="text1"/>
        </w:rPr>
        <w:t xml:space="preserve"> (P-F; Parent; Bertonazzi) </w:t>
      </w:r>
      <w:r w:rsidR="00331C7E" w:rsidRPr="00C33915">
        <w:rPr>
          <w:bCs/>
          <w:color w:val="000000" w:themeColor="text1"/>
        </w:rPr>
        <w:t xml:space="preserve"> </w:t>
      </w:r>
    </w:p>
    <w:p w14:paraId="2367C275" w14:textId="77777777" w:rsidR="001C7C4F" w:rsidRDefault="001C7C4F" w:rsidP="00C74757">
      <w:pPr>
        <w:rPr>
          <w:bCs/>
          <w:color w:val="000000" w:themeColor="text1"/>
        </w:rPr>
      </w:pPr>
    </w:p>
    <w:p w14:paraId="3600873B" w14:textId="4996B1C3" w:rsidR="00842DAA" w:rsidRPr="00C33915" w:rsidRDefault="00BD2FA7" w:rsidP="00C74757">
      <w:pPr>
        <w:rPr>
          <w:bCs/>
          <w:color w:val="000000" w:themeColor="text1"/>
        </w:rPr>
      </w:pPr>
      <w:r w:rsidRPr="00C33915">
        <w:rPr>
          <w:bCs/>
          <w:color w:val="000000" w:themeColor="text1"/>
        </w:rPr>
        <w:t>Parent also testified that she received no communication from the District regarding the investigation</w:t>
      </w:r>
      <w:r w:rsidR="001C7C4F">
        <w:rPr>
          <w:bCs/>
          <w:color w:val="000000" w:themeColor="text1"/>
        </w:rPr>
        <w:t xml:space="preserve"> into the March 22 incident</w:t>
      </w:r>
      <w:r w:rsidRPr="00C33915">
        <w:rPr>
          <w:bCs/>
          <w:color w:val="000000" w:themeColor="text1"/>
        </w:rPr>
        <w:t xml:space="preserve">. (Parent) However, Ms. Cyr testified that, in accordance with her usual practice, she sent her letter of findings via certified mail to Parent. (P-F; Cyr).  According to Principal Cyr, it was returned to the District </w:t>
      </w:r>
      <w:r w:rsidR="00973D9C">
        <w:rPr>
          <w:bCs/>
          <w:color w:val="000000" w:themeColor="text1"/>
        </w:rPr>
        <w:t>following</w:t>
      </w:r>
      <w:r w:rsidRPr="00C33915">
        <w:rPr>
          <w:bCs/>
          <w:color w:val="000000" w:themeColor="text1"/>
        </w:rPr>
        <w:t xml:space="preserve"> </w:t>
      </w:r>
      <w:r w:rsidR="00973D9C">
        <w:rPr>
          <w:bCs/>
          <w:color w:val="000000" w:themeColor="text1"/>
        </w:rPr>
        <w:t xml:space="preserve">3 </w:t>
      </w:r>
      <w:r w:rsidRPr="00C33915">
        <w:rPr>
          <w:bCs/>
          <w:color w:val="000000" w:themeColor="text1"/>
        </w:rPr>
        <w:t xml:space="preserve">attempts to deliver it. (Cyr) Parent confirmed that </w:t>
      </w:r>
      <w:r w:rsidR="00947C1A" w:rsidRPr="00C33915">
        <w:rPr>
          <w:bCs/>
          <w:color w:val="000000" w:themeColor="text1"/>
        </w:rPr>
        <w:t>delivery was attempted, but s</w:t>
      </w:r>
      <w:r w:rsidRPr="00C33915">
        <w:rPr>
          <w:bCs/>
          <w:color w:val="000000" w:themeColor="text1"/>
        </w:rPr>
        <w:t xml:space="preserve">he was busy with work and could not pick up the letter. (Parent) </w:t>
      </w:r>
      <w:r w:rsidR="0056508D" w:rsidRPr="00C33915">
        <w:rPr>
          <w:bCs/>
          <w:color w:val="000000" w:themeColor="text1"/>
        </w:rPr>
        <w:t>Principal</w:t>
      </w:r>
      <w:r w:rsidR="00947C1A" w:rsidRPr="00C33915">
        <w:rPr>
          <w:bCs/>
          <w:color w:val="000000" w:themeColor="text1"/>
        </w:rPr>
        <w:t xml:space="preserve"> Cyr </w:t>
      </w:r>
      <w:r w:rsidR="00F92713">
        <w:rPr>
          <w:bCs/>
          <w:color w:val="000000" w:themeColor="text1"/>
        </w:rPr>
        <w:t xml:space="preserve">then </w:t>
      </w:r>
      <w:r w:rsidR="00947C1A" w:rsidRPr="00C33915">
        <w:rPr>
          <w:bCs/>
          <w:color w:val="000000" w:themeColor="text1"/>
        </w:rPr>
        <w:t xml:space="preserve">emailed </w:t>
      </w:r>
      <w:r w:rsidR="00F92713">
        <w:rPr>
          <w:bCs/>
          <w:color w:val="000000" w:themeColor="text1"/>
        </w:rPr>
        <w:t>Parent</w:t>
      </w:r>
      <w:r w:rsidR="00947C1A" w:rsidRPr="00C33915">
        <w:rPr>
          <w:bCs/>
          <w:color w:val="000000" w:themeColor="text1"/>
        </w:rPr>
        <w:t xml:space="preserve"> the letter </w:t>
      </w:r>
      <w:r w:rsidR="008E18D6">
        <w:rPr>
          <w:bCs/>
          <w:color w:val="000000" w:themeColor="text1"/>
        </w:rPr>
        <w:t>on May 13, 2021</w:t>
      </w:r>
      <w:r w:rsidR="002C0B8C">
        <w:rPr>
          <w:bCs/>
          <w:color w:val="000000" w:themeColor="text1"/>
        </w:rPr>
        <w:t xml:space="preserve"> at Parent’s request</w:t>
      </w:r>
      <w:r w:rsidR="00B47601" w:rsidRPr="00C33915">
        <w:rPr>
          <w:bCs/>
          <w:color w:val="000000" w:themeColor="text1"/>
        </w:rPr>
        <w:t>. (</w:t>
      </w:r>
      <w:r w:rsidR="0056508D" w:rsidRPr="00C33915">
        <w:rPr>
          <w:bCs/>
          <w:color w:val="000000" w:themeColor="text1"/>
        </w:rPr>
        <w:t>P-C; P-F; Cyr</w:t>
      </w:r>
      <w:r w:rsidR="00B47601" w:rsidRPr="00C33915">
        <w:rPr>
          <w:bCs/>
          <w:color w:val="000000" w:themeColor="text1"/>
        </w:rPr>
        <w:t>)</w:t>
      </w:r>
      <w:r w:rsidR="00EB3031">
        <w:rPr>
          <w:bCs/>
          <w:color w:val="000000" w:themeColor="text1"/>
        </w:rPr>
        <w:t xml:space="preserve"> Parent’s testimony that following the March 26 meeting there was “silence” from the District is therefore inaccurate. (Parent)</w:t>
      </w:r>
      <w:r w:rsidR="00711418">
        <w:rPr>
          <w:bCs/>
          <w:color w:val="000000" w:themeColor="text1"/>
        </w:rPr>
        <w:t xml:space="preserve">. </w:t>
      </w:r>
      <w:r w:rsidR="00276EDF">
        <w:rPr>
          <w:color w:val="000000" w:themeColor="text1"/>
        </w:rPr>
        <w:t xml:space="preserve"> </w:t>
      </w:r>
    </w:p>
    <w:p w14:paraId="7E1E8B87" w14:textId="2C56A67C" w:rsidR="00E7416A" w:rsidRPr="00C33915" w:rsidRDefault="00E7416A" w:rsidP="00E7416A">
      <w:pPr>
        <w:rPr>
          <w:color w:val="000000" w:themeColor="text1"/>
        </w:rPr>
      </w:pPr>
    </w:p>
    <w:p w14:paraId="0620BF5D" w14:textId="1A215CE1" w:rsidR="00260B47" w:rsidRDefault="002F55D2" w:rsidP="00200188">
      <w:r w:rsidRPr="00C33915">
        <w:rPr>
          <w:color w:val="000000" w:themeColor="text1"/>
        </w:rPr>
        <w:t xml:space="preserve">Parent’s </w:t>
      </w:r>
      <w:r w:rsidR="00276236" w:rsidRPr="00C33915">
        <w:rPr>
          <w:color w:val="000000" w:themeColor="text1"/>
        </w:rPr>
        <w:t>inability to</w:t>
      </w:r>
      <w:r w:rsidR="00893596" w:rsidRPr="00C33915">
        <w:rPr>
          <w:color w:val="000000" w:themeColor="text1"/>
        </w:rPr>
        <w:t xml:space="preserve"> answer certain questions with specificity</w:t>
      </w:r>
      <w:r w:rsidR="00276EDF">
        <w:rPr>
          <w:color w:val="000000" w:themeColor="text1"/>
        </w:rPr>
        <w:t xml:space="preserve"> while testifying at the Hearing</w:t>
      </w:r>
      <w:r w:rsidR="00893596" w:rsidRPr="00C33915">
        <w:rPr>
          <w:color w:val="000000" w:themeColor="text1"/>
        </w:rPr>
        <w:t xml:space="preserve"> also undermined her credibility. For example, Parent </w:t>
      </w:r>
      <w:r w:rsidR="00893596" w:rsidRPr="00C33915">
        <w:rPr>
          <w:bCs/>
          <w:color w:val="000000" w:themeColor="text1"/>
        </w:rPr>
        <w:t xml:space="preserve">testified that she is a teacher licensed in Massachusetts in secondary education. (Parent) However, when questioned regarding her teaching license, Parent refused to provide additional information. Similarly, Parent made </w:t>
      </w:r>
      <w:r w:rsidR="00974183">
        <w:rPr>
          <w:bCs/>
          <w:color w:val="000000" w:themeColor="text1"/>
        </w:rPr>
        <w:t>a general</w:t>
      </w:r>
      <w:r w:rsidR="00893596" w:rsidRPr="00C33915">
        <w:rPr>
          <w:bCs/>
          <w:color w:val="000000" w:themeColor="text1"/>
        </w:rPr>
        <w:t xml:space="preserve"> allegation of racial discrimination by District staff against herself and her daughter, but when asked for specific information, </w:t>
      </w:r>
      <w:r w:rsidR="00A7191D">
        <w:rPr>
          <w:bCs/>
          <w:color w:val="000000" w:themeColor="text1"/>
        </w:rPr>
        <w:t>refused to offer any</w:t>
      </w:r>
      <w:r w:rsidR="00893596" w:rsidRPr="00C33915">
        <w:rPr>
          <w:bCs/>
          <w:color w:val="000000" w:themeColor="text1"/>
        </w:rPr>
        <w:t xml:space="preserve">. </w:t>
      </w:r>
      <w:r w:rsidR="00996A5E">
        <w:rPr>
          <w:bCs/>
          <w:color w:val="000000" w:themeColor="text1"/>
        </w:rPr>
        <w:t>Also</w:t>
      </w:r>
      <w:r w:rsidR="00893596" w:rsidRPr="00C33915">
        <w:rPr>
          <w:bCs/>
          <w:color w:val="000000" w:themeColor="text1"/>
        </w:rPr>
        <w:t xml:space="preserve"> troubling was Parent’s inability to</w:t>
      </w:r>
      <w:r w:rsidR="00276236" w:rsidRPr="00C33915">
        <w:rPr>
          <w:color w:val="000000" w:themeColor="text1"/>
        </w:rPr>
        <w:t xml:space="preserve"> articulate the relief she </w:t>
      </w:r>
      <w:r w:rsidR="00091344" w:rsidRPr="00C33915">
        <w:rPr>
          <w:color w:val="000000" w:themeColor="text1"/>
        </w:rPr>
        <w:t>sought</w:t>
      </w:r>
      <w:r w:rsidR="00276236" w:rsidRPr="00C33915">
        <w:rPr>
          <w:color w:val="000000" w:themeColor="text1"/>
        </w:rPr>
        <w:t xml:space="preserve"> in the instant </w:t>
      </w:r>
      <w:r w:rsidR="00091344" w:rsidRPr="00C33915">
        <w:rPr>
          <w:color w:val="000000" w:themeColor="text1"/>
        </w:rPr>
        <w:t>matter</w:t>
      </w:r>
      <w:r w:rsidRPr="00C33915">
        <w:rPr>
          <w:color w:val="000000" w:themeColor="text1"/>
        </w:rPr>
        <w:t>.</w:t>
      </w:r>
      <w:r w:rsidR="00276236" w:rsidRPr="00C33915">
        <w:rPr>
          <w:color w:val="000000" w:themeColor="text1"/>
        </w:rPr>
        <w:t xml:space="preserve"> </w:t>
      </w:r>
      <w:r w:rsidR="0044423D" w:rsidRPr="00C33915">
        <w:rPr>
          <w:color w:val="000000" w:themeColor="text1"/>
        </w:rPr>
        <w:t xml:space="preserve">(Parent) </w:t>
      </w:r>
      <w:r w:rsidR="00676022">
        <w:rPr>
          <w:color w:val="000000" w:themeColor="text1"/>
        </w:rPr>
        <w:t>I</w:t>
      </w:r>
      <w:r w:rsidR="009E30EF" w:rsidRPr="00C33915">
        <w:rPr>
          <w:color w:val="000000" w:themeColor="text1"/>
        </w:rPr>
        <w:t xml:space="preserve">n her </w:t>
      </w:r>
      <w:r w:rsidR="00045223">
        <w:rPr>
          <w:color w:val="000000" w:themeColor="text1"/>
        </w:rPr>
        <w:t xml:space="preserve">June 1, 2021 </w:t>
      </w:r>
      <w:r w:rsidR="009E30EF" w:rsidRPr="00C33915">
        <w:rPr>
          <w:color w:val="000000" w:themeColor="text1"/>
        </w:rPr>
        <w:t>PRS complaint</w:t>
      </w:r>
      <w:r w:rsidR="0044423D" w:rsidRPr="00C33915">
        <w:rPr>
          <w:color w:val="000000" w:themeColor="text1"/>
        </w:rPr>
        <w:t xml:space="preserve">, </w:t>
      </w:r>
      <w:r w:rsidR="00676022">
        <w:rPr>
          <w:color w:val="000000" w:themeColor="text1"/>
        </w:rPr>
        <w:t>Parent</w:t>
      </w:r>
      <w:r w:rsidR="0044423D" w:rsidRPr="00C33915">
        <w:rPr>
          <w:color w:val="000000" w:themeColor="text1"/>
        </w:rPr>
        <w:t xml:space="preserve"> demanded 1.5 million dollars</w:t>
      </w:r>
      <w:r w:rsidR="009E30EF" w:rsidRPr="00C33915">
        <w:rPr>
          <w:color w:val="000000" w:themeColor="text1"/>
        </w:rPr>
        <w:t xml:space="preserve">. </w:t>
      </w:r>
      <w:r w:rsidR="007E178C" w:rsidRPr="00C33915">
        <w:rPr>
          <w:color w:val="000000" w:themeColor="text1"/>
        </w:rPr>
        <w:t xml:space="preserve">(S-1) </w:t>
      </w:r>
      <w:r w:rsidR="00260B47">
        <w:t xml:space="preserve">In her </w:t>
      </w:r>
      <w:r w:rsidR="007C3F7D">
        <w:t xml:space="preserve">August 9, 2021 </w:t>
      </w:r>
      <w:r w:rsidR="00260B47">
        <w:t xml:space="preserve">Request for Hearing, Parent wrote: </w:t>
      </w:r>
    </w:p>
    <w:p w14:paraId="432B7C43" w14:textId="77777777" w:rsidR="007C3F7D" w:rsidRDefault="00260B47" w:rsidP="007C3F7D">
      <w:pPr>
        <w:ind w:left="1440"/>
      </w:pPr>
      <w:r>
        <w:t>“I would like the [District] to be held accountable for failing to implement my daughter’s IEP. I would like [the District] to be instructed to stop obstructing my daughter’s right to service (</w:t>
      </w:r>
      <w:r>
        <w:rPr>
          <w:i/>
          <w:iCs/>
        </w:rPr>
        <w:t>now and in the future</w:t>
      </w:r>
      <w:r>
        <w:t>) as defined by Massachusetts law regarding Special Education.” (P-M)</w:t>
      </w:r>
    </w:p>
    <w:p w14:paraId="0BF25E6B" w14:textId="1472F9AC" w:rsidR="00C33915" w:rsidRPr="00C33915" w:rsidRDefault="00891C3F" w:rsidP="007C3F7D">
      <w:pPr>
        <w:rPr>
          <w:color w:val="000000" w:themeColor="text1"/>
        </w:rPr>
      </w:pPr>
      <w:r w:rsidRPr="00C33915">
        <w:rPr>
          <w:color w:val="000000" w:themeColor="text1"/>
        </w:rPr>
        <w:t>At Hearing, s</w:t>
      </w:r>
      <w:r w:rsidR="007E178C" w:rsidRPr="00C33915">
        <w:rPr>
          <w:color w:val="000000" w:themeColor="text1"/>
        </w:rPr>
        <w:t>he</w:t>
      </w:r>
      <w:r w:rsidR="009E30EF" w:rsidRPr="00C33915">
        <w:rPr>
          <w:color w:val="000000" w:themeColor="text1"/>
        </w:rPr>
        <w:t xml:space="preserve"> </w:t>
      </w:r>
      <w:r w:rsidRPr="00C33915">
        <w:rPr>
          <w:color w:val="000000" w:themeColor="text1"/>
        </w:rPr>
        <w:t>argued</w:t>
      </w:r>
      <w:r w:rsidR="007E178C" w:rsidRPr="00C33915">
        <w:rPr>
          <w:color w:val="000000" w:themeColor="text1"/>
        </w:rPr>
        <w:t xml:space="preserve"> that “damages” should be awarded but could not identify what these would </w:t>
      </w:r>
      <w:r w:rsidR="009E30EF" w:rsidRPr="00C33915">
        <w:rPr>
          <w:color w:val="000000" w:themeColor="text1"/>
        </w:rPr>
        <w:t xml:space="preserve">be nor </w:t>
      </w:r>
      <w:r w:rsidRPr="00C33915">
        <w:rPr>
          <w:color w:val="000000" w:themeColor="text1"/>
        </w:rPr>
        <w:t>what</w:t>
      </w:r>
      <w:r w:rsidR="009E30EF" w:rsidRPr="00C33915">
        <w:rPr>
          <w:color w:val="000000" w:themeColor="text1"/>
        </w:rPr>
        <w:t xml:space="preserve"> educational harm </w:t>
      </w:r>
      <w:r w:rsidRPr="00C33915">
        <w:rPr>
          <w:color w:val="000000" w:themeColor="text1"/>
        </w:rPr>
        <w:t>was suffered by Student or what</w:t>
      </w:r>
      <w:r w:rsidR="009E30EF" w:rsidRPr="00C33915">
        <w:rPr>
          <w:color w:val="000000" w:themeColor="text1"/>
        </w:rPr>
        <w:t xml:space="preserve"> private services </w:t>
      </w:r>
      <w:r w:rsidRPr="00C33915">
        <w:rPr>
          <w:color w:val="000000" w:themeColor="text1"/>
        </w:rPr>
        <w:t xml:space="preserve">she had secured </w:t>
      </w:r>
      <w:r w:rsidR="009E30EF" w:rsidRPr="00C33915">
        <w:rPr>
          <w:color w:val="000000" w:themeColor="text1"/>
        </w:rPr>
        <w:t xml:space="preserve">for her daughter </w:t>
      </w:r>
      <w:r w:rsidRPr="00C33915">
        <w:rPr>
          <w:color w:val="000000" w:themeColor="text1"/>
        </w:rPr>
        <w:t>that</w:t>
      </w:r>
      <w:r w:rsidR="009E30EF" w:rsidRPr="00C33915">
        <w:rPr>
          <w:color w:val="000000" w:themeColor="text1"/>
        </w:rPr>
        <w:t xml:space="preserve"> would warrant compensation</w:t>
      </w:r>
      <w:r w:rsidR="00EC693F">
        <w:rPr>
          <w:color w:val="000000" w:themeColor="text1"/>
        </w:rPr>
        <w:t xml:space="preserve"> or </w:t>
      </w:r>
      <w:r w:rsidRPr="00C33915">
        <w:rPr>
          <w:color w:val="000000" w:themeColor="text1"/>
        </w:rPr>
        <w:t>reimbursement</w:t>
      </w:r>
      <w:r w:rsidR="009E30EF" w:rsidRPr="00C33915">
        <w:rPr>
          <w:color w:val="000000" w:themeColor="text1"/>
        </w:rPr>
        <w:t xml:space="preserve">. (Parent) </w:t>
      </w:r>
    </w:p>
    <w:p w14:paraId="29FC2F53" w14:textId="77777777" w:rsidR="00C33915" w:rsidRPr="00C33915" w:rsidRDefault="00C33915" w:rsidP="00200188">
      <w:pPr>
        <w:rPr>
          <w:color w:val="000000" w:themeColor="text1"/>
        </w:rPr>
      </w:pPr>
    </w:p>
    <w:p w14:paraId="3470E823" w14:textId="2DE0D845" w:rsidR="007C10E8" w:rsidRDefault="00EB249A" w:rsidP="00083B0F">
      <w:pPr>
        <w:rPr>
          <w:color w:val="000000" w:themeColor="text1"/>
        </w:rPr>
      </w:pPr>
      <w:r w:rsidRPr="00C33915">
        <w:rPr>
          <w:color w:val="000000" w:themeColor="text1"/>
        </w:rPr>
        <w:t xml:space="preserve">Although the District offered </w:t>
      </w:r>
      <w:r w:rsidR="00C33915" w:rsidRPr="00C33915">
        <w:rPr>
          <w:color w:val="000000" w:themeColor="text1"/>
        </w:rPr>
        <w:t>Student compensatory services in an attempt to settle the matter, I do not find that Student is entitle</w:t>
      </w:r>
      <w:r w:rsidR="009C0C3F">
        <w:rPr>
          <w:color w:val="000000" w:themeColor="text1"/>
        </w:rPr>
        <w:t>d</w:t>
      </w:r>
      <w:r w:rsidR="00C33915" w:rsidRPr="00C33915">
        <w:rPr>
          <w:color w:val="000000" w:themeColor="text1"/>
        </w:rPr>
        <w:t xml:space="preserve"> to any.</w:t>
      </w:r>
      <w:r w:rsidR="00315EC2" w:rsidRPr="00315EC2">
        <w:rPr>
          <w:rStyle w:val="FootnoteReference"/>
          <w:color w:val="000000" w:themeColor="text1"/>
        </w:rPr>
        <w:t xml:space="preserve"> </w:t>
      </w:r>
      <w:r w:rsidR="00315EC2">
        <w:rPr>
          <w:rStyle w:val="FootnoteReference"/>
          <w:color w:val="000000" w:themeColor="text1"/>
        </w:rPr>
        <w:footnoteReference w:id="41"/>
      </w:r>
      <w:r w:rsidR="00C33915" w:rsidRPr="00C33915">
        <w:rPr>
          <w:color w:val="000000" w:themeColor="text1"/>
        </w:rPr>
        <w:t xml:space="preserve"> (Alan; Parent) </w:t>
      </w:r>
      <w:r w:rsidR="00380BB0">
        <w:rPr>
          <w:color w:val="000000" w:themeColor="text1"/>
        </w:rPr>
        <w:t xml:space="preserve">The credible evidence shows that it was </w:t>
      </w:r>
      <w:r w:rsidR="00387D9F" w:rsidRPr="00C33915">
        <w:rPr>
          <w:rStyle w:val="apple-converted-space"/>
          <w:color w:val="000000" w:themeColor="text1"/>
        </w:rPr>
        <w:t xml:space="preserve">Parent’s insistence that </w:t>
      </w:r>
      <w:r w:rsidR="00387D9F">
        <w:rPr>
          <w:rStyle w:val="apple-converted-space"/>
          <w:color w:val="000000" w:themeColor="text1"/>
        </w:rPr>
        <w:t>that the District reassign</w:t>
      </w:r>
      <w:r w:rsidR="00387D9F" w:rsidRPr="00C33915">
        <w:rPr>
          <w:rStyle w:val="apple-converted-space"/>
          <w:color w:val="000000" w:themeColor="text1"/>
        </w:rPr>
        <w:t xml:space="preserve"> Ms. Shaughnessy and her refusal to allow Student to participate in sessions with the District-assigned provider </w:t>
      </w:r>
      <w:r w:rsidR="005D3F52">
        <w:rPr>
          <w:rStyle w:val="apple-converted-space"/>
          <w:color w:val="000000" w:themeColor="text1"/>
        </w:rPr>
        <w:t xml:space="preserve">that </w:t>
      </w:r>
      <w:r w:rsidR="00387D9F" w:rsidRPr="00C33915">
        <w:rPr>
          <w:rStyle w:val="apple-converted-space"/>
          <w:color w:val="000000" w:themeColor="text1"/>
        </w:rPr>
        <w:t xml:space="preserve">impeded Student’s ability to receive benefit from her IEP. </w:t>
      </w:r>
      <w:r w:rsidR="00545942">
        <w:rPr>
          <w:rStyle w:val="apple-converted-space"/>
          <w:color w:val="000000" w:themeColor="text1"/>
        </w:rPr>
        <w:t xml:space="preserve">The District’s obligation </w:t>
      </w:r>
      <w:r w:rsidR="005D3F52">
        <w:rPr>
          <w:rStyle w:val="apple-converted-space"/>
          <w:color w:val="000000" w:themeColor="text1"/>
        </w:rPr>
        <w:t>was</w:t>
      </w:r>
      <w:r w:rsidR="00545942">
        <w:rPr>
          <w:rStyle w:val="apple-converted-space"/>
          <w:color w:val="000000" w:themeColor="text1"/>
        </w:rPr>
        <w:t xml:space="preserve"> to offer services, and the Parent’s </w:t>
      </w:r>
      <w:r w:rsidR="005D3F52">
        <w:rPr>
          <w:rStyle w:val="apple-converted-space"/>
          <w:color w:val="000000" w:themeColor="text1"/>
        </w:rPr>
        <w:t>was</w:t>
      </w:r>
      <w:r w:rsidR="00545942">
        <w:rPr>
          <w:rStyle w:val="apple-converted-space"/>
          <w:color w:val="000000" w:themeColor="text1"/>
        </w:rPr>
        <w:t xml:space="preserve"> to make </w:t>
      </w:r>
      <w:r w:rsidR="005D3F52">
        <w:rPr>
          <w:rStyle w:val="apple-converted-space"/>
          <w:color w:val="000000" w:themeColor="text1"/>
        </w:rPr>
        <w:t>S</w:t>
      </w:r>
      <w:r w:rsidR="00545942">
        <w:rPr>
          <w:rStyle w:val="apple-converted-space"/>
          <w:color w:val="000000" w:themeColor="text1"/>
        </w:rPr>
        <w:t xml:space="preserve">tudent available.  The District satisfied its obligation. Parent’s argument that </w:t>
      </w:r>
      <w:r w:rsidR="008A5FD5">
        <w:rPr>
          <w:rStyle w:val="apple-converted-space"/>
          <w:color w:val="000000" w:themeColor="text1"/>
        </w:rPr>
        <w:t xml:space="preserve">the District should have informed her of </w:t>
      </w:r>
      <w:r w:rsidR="00205DE6">
        <w:rPr>
          <w:rStyle w:val="apple-converted-space"/>
          <w:color w:val="000000" w:themeColor="text1"/>
        </w:rPr>
        <w:t>Student’s</w:t>
      </w:r>
      <w:r w:rsidR="008A5FD5">
        <w:rPr>
          <w:rStyle w:val="apple-converted-space"/>
          <w:color w:val="000000" w:themeColor="text1"/>
        </w:rPr>
        <w:t xml:space="preserve"> “absences” makes little sense in the context of a </w:t>
      </w:r>
      <w:r w:rsidR="009F4100">
        <w:rPr>
          <w:rStyle w:val="apple-converted-space"/>
          <w:color w:val="000000" w:themeColor="text1"/>
        </w:rPr>
        <w:t>third-grade</w:t>
      </w:r>
      <w:r w:rsidR="008A5FD5">
        <w:rPr>
          <w:rStyle w:val="apple-converted-space"/>
          <w:color w:val="000000" w:themeColor="text1"/>
        </w:rPr>
        <w:t xml:space="preserve"> student who </w:t>
      </w:r>
      <w:r w:rsidR="00205DE6">
        <w:rPr>
          <w:rStyle w:val="apple-converted-space"/>
          <w:color w:val="000000" w:themeColor="text1"/>
        </w:rPr>
        <w:t>was</w:t>
      </w:r>
      <w:r w:rsidR="008A5FD5">
        <w:rPr>
          <w:rStyle w:val="apple-converted-space"/>
          <w:color w:val="000000" w:themeColor="text1"/>
        </w:rPr>
        <w:t xml:space="preserve"> being homeschooled by her mother</w:t>
      </w:r>
      <w:r w:rsidR="00EC2FEF">
        <w:rPr>
          <w:rStyle w:val="apple-converted-space"/>
          <w:color w:val="000000" w:themeColor="text1"/>
        </w:rPr>
        <w:t>. Particularly</w:t>
      </w:r>
      <w:r w:rsidR="008E4343">
        <w:rPr>
          <w:rStyle w:val="apple-converted-space"/>
          <w:color w:val="000000" w:themeColor="text1"/>
        </w:rPr>
        <w:t xml:space="preserve"> where, as here, she</w:t>
      </w:r>
      <w:r w:rsidR="00205DE6">
        <w:rPr>
          <w:rStyle w:val="apple-converted-space"/>
          <w:color w:val="000000" w:themeColor="text1"/>
        </w:rPr>
        <w:t xml:space="preserve"> had made it clear </w:t>
      </w:r>
      <w:r w:rsidR="0049142E">
        <w:rPr>
          <w:rStyle w:val="apple-converted-space"/>
          <w:color w:val="000000" w:themeColor="text1"/>
        </w:rPr>
        <w:t xml:space="preserve">to multiple District staff </w:t>
      </w:r>
      <w:r w:rsidR="00205DE6">
        <w:rPr>
          <w:rStyle w:val="apple-converted-space"/>
          <w:color w:val="000000" w:themeColor="text1"/>
        </w:rPr>
        <w:t xml:space="preserve">that </w:t>
      </w:r>
      <w:r w:rsidR="002E6F28">
        <w:rPr>
          <w:rStyle w:val="apple-converted-space"/>
          <w:color w:val="000000" w:themeColor="text1"/>
        </w:rPr>
        <w:t>her child would not participate in any sessions with the assigned provider</w:t>
      </w:r>
      <w:r w:rsidR="008A5FD5">
        <w:rPr>
          <w:rStyle w:val="apple-converted-space"/>
          <w:color w:val="000000" w:themeColor="text1"/>
        </w:rPr>
        <w:t>.</w:t>
      </w:r>
      <w:r w:rsidR="00205DE6">
        <w:rPr>
          <w:rStyle w:val="apple-converted-space"/>
          <w:color w:val="000000" w:themeColor="text1"/>
        </w:rPr>
        <w:t xml:space="preserve"> (Parent</w:t>
      </w:r>
      <w:r w:rsidR="00F7772A">
        <w:rPr>
          <w:rStyle w:val="apple-converted-space"/>
          <w:color w:val="000000" w:themeColor="text1"/>
        </w:rPr>
        <w:t>; Shaughnessy; Cyr</w:t>
      </w:r>
      <w:r w:rsidR="00205DE6">
        <w:rPr>
          <w:rStyle w:val="apple-converted-space"/>
          <w:color w:val="000000" w:themeColor="text1"/>
        </w:rPr>
        <w:t>)</w:t>
      </w:r>
      <w:r w:rsidR="008A5FD5">
        <w:rPr>
          <w:rStyle w:val="apple-converted-space"/>
          <w:color w:val="000000" w:themeColor="text1"/>
        </w:rPr>
        <w:t xml:space="preserve"> </w:t>
      </w:r>
      <w:r w:rsidR="00401469">
        <w:rPr>
          <w:color w:val="000000" w:themeColor="text1"/>
        </w:rPr>
        <w:t>C</w:t>
      </w:r>
      <w:r w:rsidR="00FF6E72" w:rsidRPr="00C33915">
        <w:rPr>
          <w:color w:val="000000" w:themeColor="text1"/>
        </w:rPr>
        <w:t xml:space="preserve">ompensatory services are an </w:t>
      </w:r>
      <w:r w:rsidR="00FF6E72" w:rsidRPr="00C33915">
        <w:rPr>
          <w:color w:val="000000" w:themeColor="text1"/>
        </w:rPr>
        <w:lastRenderedPageBreak/>
        <w:t>equitable remedy,</w:t>
      </w:r>
      <w:r w:rsidR="00FF6E72" w:rsidRPr="00C33915">
        <w:rPr>
          <w:rStyle w:val="FootnoteReference"/>
          <w:color w:val="000000" w:themeColor="text1"/>
        </w:rPr>
        <w:footnoteReference w:id="42"/>
      </w:r>
      <w:r w:rsidR="00FF6E72" w:rsidRPr="00C33915">
        <w:rPr>
          <w:color w:val="000000" w:themeColor="text1"/>
        </w:rPr>
        <w:t xml:space="preserve"> and, </w:t>
      </w:r>
      <w:r w:rsidR="003E5D15">
        <w:rPr>
          <w:color w:val="000000" w:themeColor="text1"/>
        </w:rPr>
        <w:t>as</w:t>
      </w:r>
      <w:r w:rsidR="00FF6E72">
        <w:rPr>
          <w:color w:val="000000" w:themeColor="text1"/>
        </w:rPr>
        <w:t xml:space="preserve"> discussed</w:t>
      </w:r>
      <w:r w:rsidR="003E5D15">
        <w:rPr>
          <w:color w:val="000000" w:themeColor="text1"/>
        </w:rPr>
        <w:t xml:space="preserve"> </w:t>
      </w:r>
      <w:r w:rsidR="003E5D15">
        <w:rPr>
          <w:i/>
          <w:iCs/>
          <w:color w:val="000000" w:themeColor="text1"/>
        </w:rPr>
        <w:t>supra</w:t>
      </w:r>
      <w:r w:rsidR="00FF6E72" w:rsidRPr="00C33915">
        <w:rPr>
          <w:color w:val="000000" w:themeColor="text1"/>
        </w:rPr>
        <w:t xml:space="preserve">, </w:t>
      </w:r>
      <w:r w:rsidR="003E5D15">
        <w:rPr>
          <w:color w:val="000000" w:themeColor="text1"/>
        </w:rPr>
        <w:t xml:space="preserve">I find that </w:t>
      </w:r>
      <w:r w:rsidR="00FF6E72">
        <w:rPr>
          <w:color w:val="000000" w:themeColor="text1"/>
        </w:rPr>
        <w:t xml:space="preserve">Parent’s conduct </w:t>
      </w:r>
      <w:r w:rsidR="00FF6E72" w:rsidRPr="00C33915">
        <w:rPr>
          <w:color w:val="000000" w:themeColor="text1"/>
        </w:rPr>
        <w:t>interfere</w:t>
      </w:r>
      <w:r w:rsidR="00FF6E72">
        <w:rPr>
          <w:color w:val="000000" w:themeColor="text1"/>
        </w:rPr>
        <w:t>d</w:t>
      </w:r>
      <w:r w:rsidR="00FF6E72" w:rsidRPr="00C33915">
        <w:rPr>
          <w:color w:val="000000" w:themeColor="text1"/>
        </w:rPr>
        <w:t xml:space="preserve"> with the ability of the </w:t>
      </w:r>
      <w:r w:rsidR="00FF6E72">
        <w:rPr>
          <w:color w:val="000000" w:themeColor="text1"/>
        </w:rPr>
        <w:t>D</w:t>
      </w:r>
      <w:r w:rsidR="00FF6E72" w:rsidRPr="00C33915">
        <w:rPr>
          <w:color w:val="000000" w:themeColor="text1"/>
        </w:rPr>
        <w:t>istrict to fulfill its obligations.</w:t>
      </w:r>
      <w:r w:rsidR="00FF6E72" w:rsidRPr="00C33915">
        <w:rPr>
          <w:rStyle w:val="FootnoteReference"/>
          <w:color w:val="000000" w:themeColor="text1"/>
        </w:rPr>
        <w:footnoteReference w:id="43"/>
      </w:r>
      <w:r w:rsidR="00FF6E72">
        <w:rPr>
          <w:color w:val="000000" w:themeColor="text1"/>
        </w:rPr>
        <w:t xml:space="preserve"> </w:t>
      </w:r>
    </w:p>
    <w:p w14:paraId="01899873" w14:textId="77777777" w:rsidR="00FF6E72" w:rsidRPr="00C33915" w:rsidRDefault="00FF6E72" w:rsidP="00FF6E72">
      <w:pPr>
        <w:pStyle w:val="NormalWeb"/>
        <w:spacing w:before="0" w:beforeAutospacing="0" w:after="0" w:afterAutospacing="0"/>
        <w:textAlignment w:val="baseline"/>
        <w:rPr>
          <w:color w:val="000000" w:themeColor="text1"/>
          <w:shd w:val="clear" w:color="auto" w:fill="FFFFFF"/>
        </w:rPr>
      </w:pPr>
    </w:p>
    <w:p w14:paraId="7E8C07C2" w14:textId="3D069E74" w:rsidR="00C8763D" w:rsidRPr="00C33915" w:rsidRDefault="00C8763D" w:rsidP="00C4014B">
      <w:pPr>
        <w:rPr>
          <w:b/>
          <w:color w:val="000000" w:themeColor="text1"/>
        </w:rPr>
      </w:pPr>
      <w:r w:rsidRPr="00C33915">
        <w:rPr>
          <w:b/>
          <w:color w:val="000000" w:themeColor="text1"/>
        </w:rPr>
        <w:t>ORDER:</w:t>
      </w:r>
    </w:p>
    <w:p w14:paraId="5D12AA6A" w14:textId="67895E71" w:rsidR="00C8763D" w:rsidRPr="00C33915" w:rsidRDefault="00C8763D" w:rsidP="00C4014B">
      <w:pPr>
        <w:rPr>
          <w:bCs/>
          <w:color w:val="000000" w:themeColor="text1"/>
        </w:rPr>
      </w:pPr>
    </w:p>
    <w:p w14:paraId="2DA6C5D2" w14:textId="5C9CE1F9" w:rsidR="008215A9" w:rsidRPr="00C33915" w:rsidRDefault="000E7A09" w:rsidP="00C4014B">
      <w:pPr>
        <w:rPr>
          <w:bCs/>
          <w:color w:val="000000" w:themeColor="text1"/>
        </w:rPr>
      </w:pPr>
      <w:r w:rsidRPr="00C33915">
        <w:rPr>
          <w:bCs/>
          <w:color w:val="000000" w:themeColor="text1"/>
        </w:rPr>
        <w:t xml:space="preserve">The Northborough Public Schools did not fail to make </w:t>
      </w:r>
      <w:r w:rsidR="00E27514">
        <w:rPr>
          <w:bCs/>
          <w:color w:val="000000" w:themeColor="text1"/>
        </w:rPr>
        <w:t>weekly</w:t>
      </w:r>
      <w:r w:rsidR="008A0900">
        <w:rPr>
          <w:bCs/>
          <w:color w:val="000000" w:themeColor="text1"/>
        </w:rPr>
        <w:t xml:space="preserve"> </w:t>
      </w:r>
      <w:r w:rsidRPr="00C33915">
        <w:rPr>
          <w:bCs/>
          <w:color w:val="000000" w:themeColor="text1"/>
        </w:rPr>
        <w:t xml:space="preserve">reading services </w:t>
      </w:r>
      <w:r w:rsidR="008A0900">
        <w:rPr>
          <w:bCs/>
          <w:color w:val="000000" w:themeColor="text1"/>
        </w:rPr>
        <w:t>available to Student d</w:t>
      </w:r>
      <w:r w:rsidRPr="00C33915">
        <w:rPr>
          <w:bCs/>
          <w:color w:val="000000" w:themeColor="text1"/>
        </w:rPr>
        <w:t>uring the period March 2021 to June 2021.</w:t>
      </w:r>
      <w:r w:rsidR="00C33915" w:rsidRPr="00C33915">
        <w:rPr>
          <w:bCs/>
          <w:color w:val="000000" w:themeColor="text1"/>
        </w:rPr>
        <w:t xml:space="preserve"> No compensatory services are owed for the time period in question.</w:t>
      </w:r>
    </w:p>
    <w:p w14:paraId="5BD862F6" w14:textId="77777777" w:rsidR="000E7A09" w:rsidRPr="00C33915" w:rsidRDefault="000E7A09" w:rsidP="00C4014B">
      <w:pPr>
        <w:rPr>
          <w:bCs/>
          <w:color w:val="000000" w:themeColor="text1"/>
        </w:rPr>
      </w:pPr>
    </w:p>
    <w:p w14:paraId="7017EC5B" w14:textId="1E39E22E" w:rsidR="00C8763D" w:rsidRPr="00C33915" w:rsidRDefault="00C8763D" w:rsidP="00C4014B">
      <w:pPr>
        <w:rPr>
          <w:bCs/>
          <w:color w:val="000000" w:themeColor="text1"/>
        </w:rPr>
      </w:pPr>
      <w:r w:rsidRPr="00C33915">
        <w:rPr>
          <w:bCs/>
          <w:color w:val="000000" w:themeColor="text1"/>
        </w:rPr>
        <w:t>So Ordered by the Hearing Officer,</w:t>
      </w:r>
    </w:p>
    <w:p w14:paraId="60D360C2" w14:textId="77777777" w:rsidR="00C8763D" w:rsidRPr="00C33915" w:rsidRDefault="00C8763D" w:rsidP="00C4014B">
      <w:pPr>
        <w:rPr>
          <w:bCs/>
          <w:color w:val="000000" w:themeColor="text1"/>
        </w:rPr>
      </w:pPr>
    </w:p>
    <w:p w14:paraId="6A927E0F" w14:textId="77777777" w:rsidR="0047392F" w:rsidRPr="00C33915" w:rsidRDefault="0047392F" w:rsidP="00C4014B">
      <w:pPr>
        <w:rPr>
          <w:bCs/>
          <w:color w:val="000000" w:themeColor="text1"/>
          <w:u w:val="single"/>
        </w:rPr>
      </w:pPr>
      <w:r w:rsidRPr="00C33915">
        <w:rPr>
          <w:bCs/>
          <w:color w:val="000000" w:themeColor="text1"/>
          <w:u w:val="single"/>
        </w:rPr>
        <w:t xml:space="preserve">/s/ </w:t>
      </w:r>
      <w:r w:rsidRPr="00FC7E61">
        <w:rPr>
          <w:rFonts w:ascii="Apple Chancery" w:hAnsi="Apple Chancery" w:cs="Apple Chancery" w:hint="cs"/>
          <w:bCs/>
          <w:color w:val="000000" w:themeColor="text1"/>
          <w:u w:val="single"/>
        </w:rPr>
        <w:t>Alina Kantor Nir</w:t>
      </w:r>
    </w:p>
    <w:p w14:paraId="32ACCDE2" w14:textId="77777777" w:rsidR="0047392F" w:rsidRPr="00C33915" w:rsidRDefault="0047392F" w:rsidP="00C4014B">
      <w:pPr>
        <w:rPr>
          <w:bCs/>
          <w:color w:val="000000" w:themeColor="text1"/>
        </w:rPr>
      </w:pPr>
      <w:r w:rsidRPr="00C33915">
        <w:rPr>
          <w:bCs/>
          <w:color w:val="000000" w:themeColor="text1"/>
        </w:rPr>
        <w:t>Hearing Officer</w:t>
      </w:r>
    </w:p>
    <w:p w14:paraId="689EF529" w14:textId="1EAD81BC" w:rsidR="00C8763D" w:rsidRPr="00BA79D7" w:rsidRDefault="00C8763D" w:rsidP="00C4014B">
      <w:pPr>
        <w:rPr>
          <w:bCs/>
          <w:color w:val="000000" w:themeColor="text1"/>
        </w:rPr>
      </w:pPr>
      <w:r w:rsidRPr="00C33915">
        <w:rPr>
          <w:bCs/>
          <w:color w:val="000000" w:themeColor="text1"/>
        </w:rPr>
        <w:t xml:space="preserve">Dated: </w:t>
      </w:r>
      <w:r w:rsidR="00992DAB" w:rsidRPr="00C33915">
        <w:rPr>
          <w:bCs/>
          <w:color w:val="000000" w:themeColor="text1"/>
        </w:rPr>
        <w:t xml:space="preserve"> </w:t>
      </w:r>
      <w:r w:rsidR="00864542">
        <w:rPr>
          <w:bCs/>
          <w:color w:val="000000" w:themeColor="text1"/>
        </w:rPr>
        <w:t>January 5</w:t>
      </w:r>
      <w:r w:rsidR="00725341" w:rsidRPr="00C33915">
        <w:rPr>
          <w:bCs/>
          <w:color w:val="000000" w:themeColor="text1"/>
        </w:rPr>
        <w:t>, 202</w:t>
      </w:r>
      <w:r w:rsidR="00367821">
        <w:rPr>
          <w:bCs/>
          <w:color w:val="000000" w:themeColor="text1"/>
        </w:rPr>
        <w:t>2</w:t>
      </w:r>
    </w:p>
    <w:p w14:paraId="2369B61B" w14:textId="38E72A1C" w:rsidR="000A782F" w:rsidRPr="00BA79D7" w:rsidRDefault="000A782F">
      <w:pPr>
        <w:rPr>
          <w:bCs/>
          <w:color w:val="000000" w:themeColor="text1"/>
        </w:rPr>
      </w:pPr>
    </w:p>
    <w:p w14:paraId="17474818" w14:textId="24A584FB" w:rsidR="006413C9" w:rsidRPr="00BA79D7" w:rsidRDefault="006413C9">
      <w:pPr>
        <w:rPr>
          <w:bCs/>
          <w:color w:val="000000" w:themeColor="text1"/>
        </w:rPr>
      </w:pPr>
    </w:p>
    <w:p w14:paraId="6E03BC9F" w14:textId="11A92C09" w:rsidR="006413C9" w:rsidRPr="00BA79D7" w:rsidRDefault="00F25784" w:rsidP="006413C9">
      <w:pPr>
        <w:pStyle w:val="NormalWeb"/>
        <w:spacing w:before="0" w:beforeAutospacing="0" w:after="0" w:afterAutospacing="0"/>
        <w:textAlignment w:val="baseline"/>
        <w:rPr>
          <w:bCs/>
          <w:color w:val="000000" w:themeColor="text1"/>
        </w:rPr>
      </w:pPr>
      <w:r w:rsidRPr="00BA79D7">
        <w:rPr>
          <w:bCs/>
          <w:color w:val="000000" w:themeColor="text1"/>
        </w:rPr>
        <w:t xml:space="preserve"> </w:t>
      </w:r>
    </w:p>
    <w:sectPr w:rsidR="006413C9" w:rsidRPr="00BA79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E288C" w14:textId="77777777" w:rsidR="00AD40AF" w:rsidRDefault="00AD40AF" w:rsidP="00A757E1">
      <w:r>
        <w:separator/>
      </w:r>
    </w:p>
  </w:endnote>
  <w:endnote w:type="continuationSeparator" w:id="0">
    <w:p w14:paraId="4AEF8EFA" w14:textId="77777777" w:rsidR="00AD40AF" w:rsidRDefault="00AD40AF" w:rsidP="00A75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ple Chancery">
    <w:altName w:val="Arial"/>
    <w:charset w:val="B1"/>
    <w:family w:val="script"/>
    <w:pitch w:val="variable"/>
    <w:sig w:usb0="80000867" w:usb1="00000003" w:usb2="00000000" w:usb3="00000000" w:csb0="000001F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8098246"/>
      <w:docPartObj>
        <w:docPartGallery w:val="Page Numbers (Bottom of Page)"/>
        <w:docPartUnique/>
      </w:docPartObj>
    </w:sdtPr>
    <w:sdtEndPr>
      <w:rPr>
        <w:noProof/>
      </w:rPr>
    </w:sdtEndPr>
    <w:sdtContent>
      <w:p w14:paraId="4F3E1463" w14:textId="77777777" w:rsidR="00615A5E" w:rsidRDefault="00615A5E">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BA0EA97" w14:textId="77777777" w:rsidR="00615A5E" w:rsidRDefault="00615A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7D545" w14:textId="77777777" w:rsidR="00AD40AF" w:rsidRDefault="00AD40AF" w:rsidP="00A757E1">
      <w:r>
        <w:separator/>
      </w:r>
    </w:p>
  </w:footnote>
  <w:footnote w:type="continuationSeparator" w:id="0">
    <w:p w14:paraId="108DF531" w14:textId="77777777" w:rsidR="00AD40AF" w:rsidRDefault="00AD40AF" w:rsidP="00A757E1">
      <w:r>
        <w:continuationSeparator/>
      </w:r>
    </w:p>
  </w:footnote>
  <w:footnote w:id="1">
    <w:p w14:paraId="1882ADCD" w14:textId="77777777" w:rsidR="00291A60" w:rsidRPr="00E42869" w:rsidRDefault="00291A60" w:rsidP="00291A60">
      <w:pPr>
        <w:pStyle w:val="FootnoteText"/>
      </w:pPr>
      <w:r w:rsidRPr="00E42869">
        <w:rPr>
          <w:rStyle w:val="FootnoteReference"/>
        </w:rPr>
        <w:footnoteRef/>
      </w:r>
      <w:r w:rsidRPr="00E42869">
        <w:t xml:space="preserve"> </w:t>
      </w:r>
      <w:r w:rsidRPr="00E42869">
        <w:rPr>
          <w:bCs/>
          <w:color w:val="000000" w:themeColor="text1"/>
        </w:rPr>
        <w:t xml:space="preserve">Parent testified that she is a teacher licensed in Massachusetts in secondary education. (Parent) However, when questioned regarding her teaching license, Parent refused to provide additional information. </w:t>
      </w:r>
    </w:p>
  </w:footnote>
  <w:footnote w:id="2">
    <w:p w14:paraId="3C3AEDB1" w14:textId="77777777" w:rsidR="00260443" w:rsidRPr="00E42869" w:rsidRDefault="00260443" w:rsidP="00260443">
      <w:pPr>
        <w:pStyle w:val="FootnoteText"/>
      </w:pPr>
      <w:r w:rsidRPr="00E42869">
        <w:rPr>
          <w:rStyle w:val="FootnoteReference"/>
        </w:rPr>
        <w:footnoteRef/>
      </w:r>
      <w:r w:rsidRPr="00E42869">
        <w:t xml:space="preserve"> The annual review meeting was scheduled for February 1, 2021 but was rescheduled to February 22, 2021 at Parent’s request. (P-G)</w:t>
      </w:r>
    </w:p>
  </w:footnote>
  <w:footnote w:id="3">
    <w:p w14:paraId="00B0D054" w14:textId="312C1865" w:rsidR="00040978" w:rsidRPr="00E42869" w:rsidRDefault="00040978" w:rsidP="008C66E2">
      <w:pPr>
        <w:rPr>
          <w:bCs/>
          <w:color w:val="000000" w:themeColor="text1"/>
          <w:sz w:val="20"/>
          <w:szCs w:val="20"/>
        </w:rPr>
      </w:pPr>
      <w:r w:rsidRPr="00E42869">
        <w:rPr>
          <w:rStyle w:val="FootnoteReference"/>
          <w:sz w:val="20"/>
          <w:szCs w:val="20"/>
        </w:rPr>
        <w:footnoteRef/>
      </w:r>
      <w:r w:rsidRPr="00E42869">
        <w:rPr>
          <w:sz w:val="20"/>
          <w:szCs w:val="20"/>
        </w:rPr>
        <w:t xml:space="preserve"> </w:t>
      </w:r>
      <w:r w:rsidR="00EF44DB" w:rsidRPr="00E42869">
        <w:rPr>
          <w:sz w:val="20"/>
          <w:szCs w:val="20"/>
        </w:rPr>
        <w:t>There is no acceptance in the record prior to April 6, 2021</w:t>
      </w:r>
      <w:r w:rsidR="00B72B43" w:rsidRPr="00E42869">
        <w:rPr>
          <w:sz w:val="20"/>
          <w:szCs w:val="20"/>
        </w:rPr>
        <w:t xml:space="preserve">. </w:t>
      </w:r>
      <w:r w:rsidR="005C1062" w:rsidRPr="00E42869">
        <w:rPr>
          <w:bCs/>
          <w:color w:val="000000" w:themeColor="text1"/>
          <w:sz w:val="20"/>
          <w:szCs w:val="20"/>
        </w:rPr>
        <w:t>(S-3)</w:t>
      </w:r>
      <w:r w:rsidR="000A3A93" w:rsidRPr="00E42869">
        <w:rPr>
          <w:bCs/>
          <w:color w:val="000000" w:themeColor="text1"/>
          <w:sz w:val="20"/>
          <w:szCs w:val="20"/>
        </w:rPr>
        <w:t xml:space="preserve"> Nevertheless, reading services began on March 1, 2021 with Ms. Shaughnessy. (Shaughnessy; Parent)</w:t>
      </w:r>
    </w:p>
  </w:footnote>
  <w:footnote w:id="4">
    <w:p w14:paraId="5DA66356" w14:textId="6A7F3F4E" w:rsidR="00B64DDD" w:rsidRPr="00E42869" w:rsidRDefault="00B64DDD">
      <w:pPr>
        <w:pStyle w:val="FootnoteText"/>
      </w:pPr>
      <w:r w:rsidRPr="00E42869">
        <w:rPr>
          <w:rStyle w:val="FootnoteReference"/>
        </w:rPr>
        <w:footnoteRef/>
      </w:r>
      <w:r w:rsidRPr="00E42869">
        <w:t xml:space="preserve"> The </w:t>
      </w:r>
      <w:r w:rsidR="00CE3C9D" w:rsidRPr="00E42869">
        <w:t>email dated</w:t>
      </w:r>
      <w:r w:rsidRPr="00E42869">
        <w:t xml:space="preserve"> April 6, 2021 states</w:t>
      </w:r>
      <w:r w:rsidR="00D5520E" w:rsidRPr="00E42869">
        <w:t xml:space="preserve"> “2</w:t>
      </w:r>
      <w:r w:rsidR="00D5520E" w:rsidRPr="00E42869">
        <w:rPr>
          <w:vertAlign w:val="superscript"/>
        </w:rPr>
        <w:t>nd</w:t>
      </w:r>
      <w:r w:rsidR="00D5520E" w:rsidRPr="00E42869">
        <w:t xml:space="preserve"> request. Please respond[.] [T]</w:t>
      </w:r>
      <w:r w:rsidR="00D5520E" w:rsidRPr="00E42869">
        <w:t>hank you.”</w:t>
      </w:r>
      <w:r w:rsidR="00CE3C9D" w:rsidRPr="00E42869">
        <w:t xml:space="preserve"> P</w:t>
      </w:r>
      <w:r w:rsidR="006125AE" w:rsidRPr="00E42869">
        <w:t>arent responded, “Yes,” and the District responded, “Hell</w:t>
      </w:r>
      <w:r w:rsidR="00FA005B" w:rsidRPr="00E42869">
        <w:t>o</w:t>
      </w:r>
      <w:r w:rsidR="006125AE" w:rsidRPr="00E42869">
        <w:t xml:space="preserve"> </w:t>
      </w:r>
      <w:r w:rsidR="003F77C0" w:rsidRPr="00E42869">
        <w:t>–</w:t>
      </w:r>
      <w:r w:rsidR="006125AE" w:rsidRPr="00E42869">
        <w:t xml:space="preserve"> </w:t>
      </w:r>
      <w:r w:rsidR="003F77C0" w:rsidRPr="00E42869">
        <w:t xml:space="preserve">Please respond with Yes, I accept if that is your intention[.] [T]hank you.” Parent responded, “YES! I ACCEPT!” </w:t>
      </w:r>
      <w:r w:rsidR="003146FF" w:rsidRPr="00E42869">
        <w:t xml:space="preserve">According to Parent, the staff member then continued to “go back and forth again” and Parent had to ask her </w:t>
      </w:r>
      <w:r w:rsidR="009D0B38" w:rsidRPr="00E42869">
        <w:t>“not to email her again.” She indicated that “this is the nature of her interactions with the District.”</w:t>
      </w:r>
      <w:r w:rsidR="003146FF" w:rsidRPr="00E42869">
        <w:t xml:space="preserve"> </w:t>
      </w:r>
      <w:r w:rsidR="00D5520E" w:rsidRPr="00E42869">
        <w:t>(P-B</w:t>
      </w:r>
      <w:r w:rsidR="00CE3C9D" w:rsidRPr="00E42869">
        <w:t>; S-3</w:t>
      </w:r>
      <w:r w:rsidR="003146FF" w:rsidRPr="00E42869">
        <w:t>; Parent</w:t>
      </w:r>
      <w:r w:rsidR="00D5520E" w:rsidRPr="00E42869">
        <w:t>)</w:t>
      </w:r>
    </w:p>
  </w:footnote>
  <w:footnote w:id="5">
    <w:p w14:paraId="167E778C" w14:textId="36004CA3" w:rsidR="00207BE5" w:rsidRPr="00E42869" w:rsidRDefault="00207BE5" w:rsidP="008C66E2">
      <w:pPr>
        <w:pStyle w:val="FootnoteText"/>
      </w:pPr>
      <w:r w:rsidRPr="00E42869">
        <w:rPr>
          <w:rStyle w:val="FootnoteReference"/>
        </w:rPr>
        <w:footnoteRef/>
      </w:r>
      <w:r w:rsidRPr="00E42869">
        <w:t xml:space="preserve"> The District’s Local Report cites this date as April 12, 2021. (S-3)</w:t>
      </w:r>
      <w:r w:rsidR="004656D1" w:rsidRPr="00E42869">
        <w:t xml:space="preserve"> The discrepancy was not explained at Hearing</w:t>
      </w:r>
      <w:r w:rsidR="000205EE" w:rsidRPr="00E42869">
        <w:t>, but based on the date on the document, I conclude it was issued on April 14, 2021.</w:t>
      </w:r>
    </w:p>
  </w:footnote>
  <w:footnote w:id="6">
    <w:p w14:paraId="040DB8DA" w14:textId="3D50AF38" w:rsidR="008C0FCD" w:rsidRPr="00E42869" w:rsidRDefault="008C0FCD" w:rsidP="008C66E2">
      <w:pPr>
        <w:pStyle w:val="FootnoteText"/>
      </w:pPr>
      <w:r w:rsidRPr="00E42869">
        <w:rPr>
          <w:rStyle w:val="FootnoteReference"/>
        </w:rPr>
        <w:footnoteRef/>
      </w:r>
      <w:r w:rsidRPr="00E42869">
        <w:t xml:space="preserve"> Parent was similarly advised regarding her right to </w:t>
      </w:r>
      <w:r w:rsidR="0069574B" w:rsidRPr="00E42869">
        <w:t>contact the Superintendent by PRS on June 8, 2021. (RE-2)</w:t>
      </w:r>
    </w:p>
  </w:footnote>
  <w:footnote w:id="7">
    <w:p w14:paraId="34B9E5FB" w14:textId="44FFE189" w:rsidR="00EC60BC" w:rsidRPr="00E42869" w:rsidRDefault="00EC60BC" w:rsidP="008C66E2">
      <w:pPr>
        <w:pStyle w:val="FootnoteText"/>
      </w:pPr>
      <w:r w:rsidRPr="00E42869">
        <w:rPr>
          <w:rStyle w:val="FootnoteReference"/>
        </w:rPr>
        <w:footnoteRef/>
      </w:r>
      <w:r w:rsidRPr="00E42869">
        <w:t xml:space="preserve"> In her Request for Hearing, Parent </w:t>
      </w:r>
      <w:r w:rsidR="00607E38" w:rsidRPr="00E42869">
        <w:t xml:space="preserve">asserted that she had not </w:t>
      </w:r>
      <w:r w:rsidR="00762F97" w:rsidRPr="00E42869">
        <w:t xml:space="preserve">received any </w:t>
      </w:r>
      <w:r w:rsidR="000A7329" w:rsidRPr="00E42869">
        <w:t>communication</w:t>
      </w:r>
      <w:r w:rsidR="00762F97" w:rsidRPr="00E42869">
        <w:t xml:space="preserve"> from the District in a “3.5-month period.” (P-M)</w:t>
      </w:r>
    </w:p>
  </w:footnote>
  <w:footnote w:id="8">
    <w:p w14:paraId="1D9D441E" w14:textId="6F2EDCF4" w:rsidR="009E70B5" w:rsidRPr="00E42869" w:rsidRDefault="009E70B5" w:rsidP="008C66E2">
      <w:pPr>
        <w:pStyle w:val="FootnoteText"/>
      </w:pPr>
      <w:r w:rsidRPr="00E42869">
        <w:rPr>
          <w:rStyle w:val="FootnoteReference"/>
        </w:rPr>
        <w:footnoteRef/>
      </w:r>
      <w:r w:rsidRPr="00E42869">
        <w:t xml:space="preserve"> </w:t>
      </w:r>
      <w:r w:rsidR="00762F97" w:rsidRPr="00E42869">
        <w:t xml:space="preserve">In her Request for Hearing, Parent asserted </w:t>
      </w:r>
      <w:r w:rsidR="00DF51FB" w:rsidRPr="00E42869">
        <w:t xml:space="preserve">that </w:t>
      </w:r>
      <w:r w:rsidR="00EF54AE" w:rsidRPr="00E42869">
        <w:t>“[d]</w:t>
      </w:r>
      <w:r w:rsidR="00EF54AE" w:rsidRPr="00E42869">
        <w:t>espite [her</w:t>
      </w:r>
      <w:r w:rsidR="004275C7" w:rsidRPr="00E42869">
        <w:t>]</w:t>
      </w:r>
      <w:r w:rsidR="00EF54AE" w:rsidRPr="00E42869">
        <w:t xml:space="preserve"> efforts to contact the school to resume services, [she] was ignored</w:t>
      </w:r>
      <w:r w:rsidR="00AB297C" w:rsidRPr="00E42869">
        <w:t>….</w:t>
      </w:r>
      <w:r w:rsidR="00DF51FB" w:rsidRPr="00E42869">
        <w:t>[She]</w:t>
      </w:r>
      <w:r w:rsidR="00AB297C" w:rsidRPr="00E42869">
        <w:t xml:space="preserve"> reached out to the school district about resuming </w:t>
      </w:r>
      <w:r w:rsidR="00DF51FB" w:rsidRPr="00E42869">
        <w:t>[her]</w:t>
      </w:r>
      <w:r w:rsidR="00AB297C" w:rsidRPr="00E42869">
        <w:t xml:space="preserve"> </w:t>
      </w:r>
      <w:r w:rsidR="000A7329" w:rsidRPr="00E42869">
        <w:t>daughter’s</w:t>
      </w:r>
      <w:r w:rsidR="00AB297C" w:rsidRPr="00E42869">
        <w:t xml:space="preserve"> services and </w:t>
      </w:r>
      <w:r w:rsidR="00DF51FB" w:rsidRPr="00E42869">
        <w:t>…</w:t>
      </w:r>
      <w:r w:rsidR="00AB297C" w:rsidRPr="00E42869">
        <w:t xml:space="preserve"> was consequently ignored.”</w:t>
      </w:r>
      <w:r w:rsidR="00762F97" w:rsidRPr="00E42869">
        <w:t xml:space="preserve"> (P-M)</w:t>
      </w:r>
    </w:p>
  </w:footnote>
  <w:footnote w:id="9">
    <w:p w14:paraId="6EBA0E0C" w14:textId="7561175F" w:rsidR="00582E04" w:rsidRPr="00E42869" w:rsidRDefault="00582E04">
      <w:pPr>
        <w:pStyle w:val="FootnoteText"/>
      </w:pPr>
      <w:r w:rsidRPr="00E42869">
        <w:rPr>
          <w:rStyle w:val="FootnoteReference"/>
        </w:rPr>
        <w:footnoteRef/>
      </w:r>
      <w:r w:rsidRPr="00E42869">
        <w:t xml:space="preserve"> Parent filed the complaint late at night on May 31, 2021, but it was not processed by DESE until the next day on June 1, 2021. (S-1; Parent)</w:t>
      </w:r>
    </w:p>
  </w:footnote>
  <w:footnote w:id="10">
    <w:p w14:paraId="08D7F780" w14:textId="5C4E2378" w:rsidR="003762FE" w:rsidRPr="00E42869" w:rsidRDefault="003762FE" w:rsidP="00FE29B0">
      <w:pPr>
        <w:rPr>
          <w:sz w:val="20"/>
          <w:szCs w:val="20"/>
        </w:rPr>
      </w:pPr>
      <w:r w:rsidRPr="00E42869">
        <w:rPr>
          <w:rStyle w:val="FootnoteReference"/>
          <w:sz w:val="20"/>
          <w:szCs w:val="20"/>
        </w:rPr>
        <w:footnoteRef/>
      </w:r>
      <w:r w:rsidR="00FE29B0" w:rsidRPr="00E42869">
        <w:rPr>
          <w:sz w:val="20"/>
          <w:szCs w:val="20"/>
        </w:rPr>
        <w:t xml:space="preserve"> </w:t>
      </w:r>
      <w:r w:rsidR="002D6E9B" w:rsidRPr="00E42869">
        <w:rPr>
          <w:sz w:val="20"/>
          <w:szCs w:val="20"/>
        </w:rPr>
        <w:t>This was Parent’s second complaint with the Department of Elementary and Secondary Education’s (DESE) Problem Resolution System Office (PRS). On March 27, 2018, Parent filed a complaint with PRS alleging, in part, that “because of rude, aggressive, and condescending comments, as well as non-verbal cues and actions, the District had been engaging in a continuing discriminatory bias against her daughter and her daughter’s educational access. Specifically, … some of the negative behaviors and bias exhibited by the District are racially motivated and affect the student’s education in this case.” 603 CMR 26.01(1) states that “603 CMR 26.00 is promulgated to insure that the public schools of the Commonwealth do not discriminate against students on the basis of race, color, sex, gender identity, religion, national origin, or sexual orientation, and that all students have equal rights of access and equal enjoyment of the opportunities, advantages, privileges and courses of study at such schools.” DESE was “unable to determine noncompliance pursuant to 603 CMR 26.01(1) as to whether the District took action based on race in this matter.” However, on an unrelated issue, DESE did find (and the District had acknowledged) that the District did not comply with 603 CMR 28.04(1)(a) in that matter. (RE-2; Alan) 603 CMR 28.04(1)(a) states that “[w]hen a student is referred for an evaluation to determine eligibility for special education, the school district shall send written notice to the student's parent(s) within five school days of receipt of the referral.”</w:t>
      </w:r>
    </w:p>
  </w:footnote>
  <w:footnote w:id="11">
    <w:p w14:paraId="64EE3F38" w14:textId="30B9E9F4" w:rsidR="0053696D" w:rsidRPr="00E42869" w:rsidRDefault="0053696D">
      <w:pPr>
        <w:pStyle w:val="FootnoteText"/>
      </w:pPr>
      <w:r w:rsidRPr="00E42869">
        <w:rPr>
          <w:rStyle w:val="FootnoteReference"/>
        </w:rPr>
        <w:footnoteRef/>
      </w:r>
      <w:r w:rsidRPr="00E42869">
        <w:t xml:space="preserve"> </w:t>
      </w:r>
      <w:r w:rsidR="00C16CED" w:rsidRPr="00E42869">
        <w:t>June 18, 2021 was the last day of school for the District. (S-12; Bertonazzi)</w:t>
      </w:r>
    </w:p>
  </w:footnote>
  <w:footnote w:id="12">
    <w:p w14:paraId="4EF3FD9B" w14:textId="30724E77" w:rsidR="00364B28" w:rsidRPr="00E42869" w:rsidRDefault="00364B28" w:rsidP="008C66E2">
      <w:pPr>
        <w:pStyle w:val="FootnoteText"/>
      </w:pPr>
      <w:r w:rsidRPr="00E42869">
        <w:rPr>
          <w:rStyle w:val="FootnoteReference"/>
        </w:rPr>
        <w:footnoteRef/>
      </w:r>
      <w:r w:rsidRPr="00E42869">
        <w:t xml:space="preserve"> </w:t>
      </w:r>
      <w:r w:rsidR="00482FC7" w:rsidRPr="00E42869">
        <w:t xml:space="preserve">The Hearing Officer </w:t>
      </w:r>
      <w:r w:rsidR="005F73C1" w:rsidRPr="00E42869">
        <w:t>issued an order on October 6, 2021</w:t>
      </w:r>
      <w:r w:rsidR="00DC34CB" w:rsidRPr="00E42869">
        <w:t xml:space="preserve"> stating, in part, that Parent’s “continued refusal to participate in a resolution session may result in a dismissal of the matter without prejudice for failure to prosecute.” (P-N; Parent) </w:t>
      </w:r>
      <w:r w:rsidR="001908DF" w:rsidRPr="00E42869">
        <w:t>Parent indicated that the Hearing Officer</w:t>
      </w:r>
      <w:r w:rsidR="00DE28E3" w:rsidRPr="00E42869">
        <w:t>’s</w:t>
      </w:r>
      <w:r w:rsidR="001908DF" w:rsidRPr="00E42869">
        <w:t xml:space="preserve"> assertion that Parent refused to participate </w:t>
      </w:r>
      <w:r w:rsidR="001806A1" w:rsidRPr="00E42869">
        <w:t>in t</w:t>
      </w:r>
      <w:r w:rsidR="001908DF" w:rsidRPr="00E42869">
        <w:t>h</w:t>
      </w:r>
      <w:r w:rsidR="001806A1" w:rsidRPr="00E42869">
        <w:t>e</w:t>
      </w:r>
      <w:r w:rsidR="001908DF" w:rsidRPr="00E42869">
        <w:t xml:space="preserve"> resolution ses</w:t>
      </w:r>
      <w:r w:rsidR="001F6AF0" w:rsidRPr="00E42869">
        <w:t xml:space="preserve">sion was a “false allegation.” (P-N) As grounds thereof, </w:t>
      </w:r>
      <w:r w:rsidR="00AA76CB" w:rsidRPr="00E42869">
        <w:t>she</w:t>
      </w:r>
      <w:r w:rsidR="001F6AF0" w:rsidRPr="00E42869">
        <w:t xml:space="preserve"> cited her </w:t>
      </w:r>
      <w:r w:rsidR="001806A1" w:rsidRPr="00E42869">
        <w:t>communications</w:t>
      </w:r>
      <w:r w:rsidR="001F6AF0" w:rsidRPr="00E42869">
        <w:t xml:space="preserve"> with Mr. Flynn in Exhibit P-</w:t>
      </w:r>
      <w:r w:rsidR="001806A1" w:rsidRPr="00E42869">
        <w:t xml:space="preserve">O in which she offered </w:t>
      </w:r>
      <w:r w:rsidR="00837754" w:rsidRPr="00E42869">
        <w:t>September 28</w:t>
      </w:r>
      <w:r w:rsidR="00AA76CB" w:rsidRPr="00E42869">
        <w:rPr>
          <w:vertAlign w:val="superscript"/>
        </w:rPr>
        <w:t xml:space="preserve"> </w:t>
      </w:r>
      <w:r w:rsidR="00837754" w:rsidRPr="00E42869">
        <w:t>through October 1 but declined the dates proposed by the District</w:t>
      </w:r>
      <w:r w:rsidR="000D73B4" w:rsidRPr="00E42869">
        <w:t>. (P-O</w:t>
      </w:r>
      <w:r w:rsidR="005329EE" w:rsidRPr="00E42869">
        <w:t>; Parent</w:t>
      </w:r>
      <w:r w:rsidR="000D73B4" w:rsidRPr="00E42869">
        <w:t>)</w:t>
      </w:r>
    </w:p>
  </w:footnote>
  <w:footnote w:id="13">
    <w:p w14:paraId="5C5B6BDC" w14:textId="774A339A" w:rsidR="000A6436" w:rsidRPr="00E42869" w:rsidRDefault="000A6436" w:rsidP="008C66E2">
      <w:pPr>
        <w:pStyle w:val="FootnoteText"/>
      </w:pPr>
      <w:r w:rsidRPr="00E42869">
        <w:rPr>
          <w:rStyle w:val="FootnoteReference"/>
        </w:rPr>
        <w:footnoteRef/>
      </w:r>
      <w:r w:rsidRPr="00E42869">
        <w:t xml:space="preserve"> </w:t>
      </w:r>
      <w:r w:rsidR="00FE6370" w:rsidRPr="00E42869">
        <w:t>Individuals with Disabilities Education Act (IDEA), 20 U.S.C. § 1400 (d)(1)(A).</w:t>
      </w:r>
    </w:p>
  </w:footnote>
  <w:footnote w:id="14">
    <w:p w14:paraId="6F9B5707" w14:textId="75DD9BA0" w:rsidR="00EC5CF3" w:rsidRPr="00E42869" w:rsidRDefault="00EC5CF3" w:rsidP="008C66E2">
      <w:pPr>
        <w:pStyle w:val="FootnoteText"/>
      </w:pPr>
      <w:r w:rsidRPr="00E42869">
        <w:rPr>
          <w:rStyle w:val="FootnoteReference"/>
        </w:rPr>
        <w:footnoteRef/>
      </w:r>
      <w:r w:rsidRPr="00E42869">
        <w:t xml:space="preserve"> See 20 USC §1401 (9), (26), (29); 603 CMR 28.05(4)(b); </w:t>
      </w:r>
      <w:r w:rsidRPr="00E42869">
        <w:rPr>
          <w:i/>
          <w:iCs/>
        </w:rPr>
        <w:t>Sebastian M. v. King Philip Reg’l Sch. Dist.</w:t>
      </w:r>
      <w:r w:rsidRPr="00E42869">
        <w:t>, 685 F.3d 84, 84 (1st Cir. 2012); </w:t>
      </w:r>
      <w:r w:rsidRPr="00E42869">
        <w:rPr>
          <w:i/>
          <w:iCs/>
        </w:rPr>
        <w:t>C.D. v. Natick Public School District, et al.</w:t>
      </w:r>
      <w:r w:rsidRPr="00E42869">
        <w:t>, No. 18-1794, at 4 (1</w:t>
      </w:r>
      <w:r w:rsidR="0010138E" w:rsidRPr="00E42869">
        <w:rPr>
          <w:vertAlign w:val="superscript"/>
        </w:rPr>
        <w:t xml:space="preserve"> </w:t>
      </w:r>
      <w:r w:rsidR="0010138E" w:rsidRPr="00E42869">
        <w:t xml:space="preserve">st </w:t>
      </w:r>
      <w:r w:rsidRPr="00E42869">
        <w:t>Cir. 2019) (quoting </w:t>
      </w:r>
      <w:r w:rsidRPr="00E42869">
        <w:rPr>
          <w:i/>
          <w:iCs/>
        </w:rPr>
        <w:t>Fry v. Napoleon Co</w:t>
      </w:r>
      <w:r w:rsidR="00DB2CE8" w:rsidRPr="00E42869">
        <w:rPr>
          <w:i/>
          <w:iCs/>
        </w:rPr>
        <w:t>m</w:t>
      </w:r>
      <w:r w:rsidRPr="00E42869">
        <w:rPr>
          <w:i/>
          <w:iCs/>
        </w:rPr>
        <w:t>ty Schools</w:t>
      </w:r>
      <w:r w:rsidRPr="00E42869">
        <w:t>, 137 S. Ct. 743, 748-749 (2017));</w:t>
      </w:r>
      <w:r w:rsidRPr="00E42869">
        <w:rPr>
          <w:i/>
          <w:iCs/>
        </w:rPr>
        <w:t> Lessard v. Wilton Lyndeborough Coop</w:t>
      </w:r>
      <w:r w:rsidR="00DB2CE8" w:rsidRPr="00E42869">
        <w:rPr>
          <w:i/>
          <w:iCs/>
        </w:rPr>
        <w:t>.</w:t>
      </w:r>
      <w:r w:rsidRPr="00E42869">
        <w:rPr>
          <w:i/>
          <w:iCs/>
        </w:rPr>
        <w:t xml:space="preserve"> Sch</w:t>
      </w:r>
      <w:r w:rsidR="00DB2CE8" w:rsidRPr="00E42869">
        <w:rPr>
          <w:i/>
          <w:iCs/>
        </w:rPr>
        <w:t>.</w:t>
      </w:r>
      <w:r w:rsidRPr="00E42869">
        <w:rPr>
          <w:i/>
          <w:iCs/>
        </w:rPr>
        <w:t xml:space="preserve"> Dist.,</w:t>
      </w:r>
      <w:r w:rsidRPr="00E42869">
        <w:t> 518 F. 3d 18 (1st Cir. 2008); </w:t>
      </w:r>
      <w:r w:rsidRPr="00E42869">
        <w:rPr>
          <w:i/>
          <w:iCs/>
        </w:rPr>
        <w:t>C.G. ex rel. A.S. v. Five Town Comty Sch</w:t>
      </w:r>
      <w:r w:rsidR="00ED75F5" w:rsidRPr="00E42869">
        <w:rPr>
          <w:i/>
          <w:iCs/>
        </w:rPr>
        <w:t>.</w:t>
      </w:r>
      <w:r w:rsidRPr="00E42869">
        <w:rPr>
          <w:i/>
          <w:iCs/>
        </w:rPr>
        <w:t xml:space="preserve"> Dist.,</w:t>
      </w:r>
      <w:r w:rsidR="00DB2CE8" w:rsidRPr="00E42869">
        <w:rPr>
          <w:i/>
          <w:iCs/>
        </w:rPr>
        <w:t xml:space="preserve"> </w:t>
      </w:r>
      <w:r w:rsidRPr="00E42869">
        <w:t>513 F. 3d 279 (1st Cir. 2008); </w:t>
      </w:r>
      <w:r w:rsidRPr="00E42869">
        <w:rPr>
          <w:i/>
          <w:iCs/>
        </w:rPr>
        <w:t>In Re: Chicopee Pub</w:t>
      </w:r>
      <w:r w:rsidR="000D6195" w:rsidRPr="00E42869">
        <w:rPr>
          <w:i/>
          <w:iCs/>
        </w:rPr>
        <w:t>.</w:t>
      </w:r>
      <w:r w:rsidRPr="00E42869">
        <w:rPr>
          <w:i/>
          <w:iCs/>
        </w:rPr>
        <w:t xml:space="preserve"> Sch</w:t>
      </w:r>
      <w:r w:rsidR="000D6195" w:rsidRPr="00E42869">
        <w:rPr>
          <w:i/>
          <w:iCs/>
        </w:rPr>
        <w:t>.</w:t>
      </w:r>
      <w:r w:rsidRPr="00E42869">
        <w:rPr>
          <w:i/>
          <w:iCs/>
        </w:rPr>
        <w:t>,</w:t>
      </w:r>
      <w:r w:rsidRPr="00E42869">
        <w:t> BSEA # 1307346, 19 MSER 224 (Byrne, 2013).</w:t>
      </w:r>
    </w:p>
  </w:footnote>
  <w:footnote w:id="15">
    <w:p w14:paraId="0DD413A5" w14:textId="6CB0F6AB" w:rsidR="0092435F" w:rsidRPr="00E42869" w:rsidRDefault="0092435F" w:rsidP="008C66E2">
      <w:pPr>
        <w:rPr>
          <w:sz w:val="20"/>
          <w:szCs w:val="20"/>
        </w:rPr>
      </w:pPr>
      <w:r w:rsidRPr="00E42869">
        <w:rPr>
          <w:rStyle w:val="FootnoteReference"/>
          <w:sz w:val="20"/>
          <w:szCs w:val="20"/>
        </w:rPr>
        <w:footnoteRef/>
      </w:r>
      <w:r w:rsidRPr="00E42869">
        <w:rPr>
          <w:sz w:val="20"/>
          <w:szCs w:val="20"/>
        </w:rPr>
        <w:t xml:space="preserve"> </w:t>
      </w:r>
      <w:r w:rsidRPr="00E42869">
        <w:rPr>
          <w:i/>
          <w:iCs/>
          <w:color w:val="000000"/>
          <w:sz w:val="20"/>
          <w:szCs w:val="20"/>
          <w:bdr w:val="none" w:sz="0" w:space="0" w:color="auto" w:frame="1"/>
        </w:rPr>
        <w:t xml:space="preserve">Van </w:t>
      </w:r>
      <w:r w:rsidRPr="00E42869">
        <w:rPr>
          <w:i/>
          <w:iCs/>
          <w:color w:val="000000"/>
          <w:sz w:val="20"/>
          <w:szCs w:val="20"/>
          <w:bdr w:val="none" w:sz="0" w:space="0" w:color="auto" w:frame="1"/>
        </w:rPr>
        <w:t>Duyn ex rel. Van Duyn v. Baker Sch. Dist. 5J</w:t>
      </w:r>
      <w:r w:rsidRPr="00E42869">
        <w:rPr>
          <w:color w:val="000000"/>
          <w:sz w:val="20"/>
          <w:szCs w:val="20"/>
        </w:rPr>
        <w:t>, 502 F.3d 811, 818 (9th Cir. 2007)</w:t>
      </w:r>
      <w:r w:rsidR="00E05440" w:rsidRPr="00E42869">
        <w:rPr>
          <w:color w:val="000000"/>
          <w:sz w:val="20"/>
          <w:szCs w:val="20"/>
        </w:rPr>
        <w:t>.</w:t>
      </w:r>
    </w:p>
  </w:footnote>
  <w:footnote w:id="16">
    <w:p w14:paraId="0224C01B" w14:textId="76F54E24" w:rsidR="00A402F6" w:rsidRPr="00E42869" w:rsidRDefault="00A402F6" w:rsidP="008C66E2">
      <w:pPr>
        <w:pStyle w:val="FootnoteText"/>
      </w:pPr>
      <w:r w:rsidRPr="00E42869">
        <w:rPr>
          <w:rStyle w:val="FootnoteReference"/>
        </w:rPr>
        <w:footnoteRef/>
      </w:r>
      <w:r w:rsidRPr="00E42869">
        <w:t xml:space="preserve"> </w:t>
      </w:r>
      <w:r w:rsidRPr="00E42869">
        <w:rPr>
          <w:rStyle w:val="tm27"/>
          <w:i/>
          <w:iCs/>
          <w:color w:val="000000" w:themeColor="text1"/>
        </w:rPr>
        <w:t>Endrew F. v. Douglas Cty. Reg’l Sch. Dist.</w:t>
      </w:r>
      <w:r w:rsidRPr="00E42869">
        <w:rPr>
          <w:color w:val="000000" w:themeColor="text1"/>
        </w:rPr>
        <w:t>, 137 S. Ct. 988, 1001 (2017).</w:t>
      </w:r>
    </w:p>
  </w:footnote>
  <w:footnote w:id="17">
    <w:p w14:paraId="5B5A6468" w14:textId="3BDBFDAF" w:rsidR="00E33DA8" w:rsidRPr="00E42869" w:rsidRDefault="00E33DA8" w:rsidP="008C66E2">
      <w:pPr>
        <w:rPr>
          <w:sz w:val="20"/>
          <w:szCs w:val="20"/>
        </w:rPr>
      </w:pPr>
      <w:r w:rsidRPr="00E42869">
        <w:rPr>
          <w:rStyle w:val="FootnoteReference"/>
          <w:sz w:val="20"/>
          <w:szCs w:val="20"/>
        </w:rPr>
        <w:footnoteRef/>
      </w:r>
      <w:r w:rsidRPr="00E42869">
        <w:rPr>
          <w:sz w:val="20"/>
          <w:szCs w:val="20"/>
        </w:rPr>
        <w:t xml:space="preserve"> </w:t>
      </w:r>
      <w:r w:rsidR="008F494F" w:rsidRPr="00E42869">
        <w:rPr>
          <w:sz w:val="20"/>
          <w:szCs w:val="20"/>
        </w:rPr>
        <w:t xml:space="preserve"> </w:t>
      </w:r>
      <w:r w:rsidR="008F494F" w:rsidRPr="00E42869">
        <w:rPr>
          <w:color w:val="000000" w:themeColor="text1"/>
          <w:sz w:val="20"/>
          <w:szCs w:val="20"/>
        </w:rPr>
        <w:t>34 CFR 300.324(a)(</w:t>
      </w:r>
      <w:r w:rsidR="008F494F" w:rsidRPr="00E42869">
        <w:rPr>
          <w:color w:val="000000" w:themeColor="text1"/>
          <w:sz w:val="20"/>
          <w:szCs w:val="20"/>
        </w:rPr>
        <w:t>i-v);</w:t>
      </w:r>
      <w:r w:rsidR="008F494F" w:rsidRPr="00E42869">
        <w:rPr>
          <w:rStyle w:val="apple-converted-space"/>
          <w:color w:val="000000" w:themeColor="text1"/>
          <w:sz w:val="20"/>
          <w:szCs w:val="20"/>
        </w:rPr>
        <w:t> </w:t>
      </w:r>
      <w:r w:rsidR="008F494F" w:rsidRPr="00E42869">
        <w:rPr>
          <w:rStyle w:val="tm27"/>
          <w:i/>
          <w:iCs/>
          <w:color w:val="000000" w:themeColor="text1"/>
          <w:sz w:val="20"/>
          <w:szCs w:val="20"/>
        </w:rPr>
        <w:t>Endrew F.,</w:t>
      </w:r>
      <w:r w:rsidR="008F494F" w:rsidRPr="00E42869">
        <w:rPr>
          <w:rStyle w:val="apple-converted-space"/>
          <w:i/>
          <w:iCs/>
          <w:color w:val="000000" w:themeColor="text1"/>
          <w:sz w:val="20"/>
          <w:szCs w:val="20"/>
        </w:rPr>
        <w:t> </w:t>
      </w:r>
      <w:r w:rsidR="008F494F" w:rsidRPr="00E42869">
        <w:rPr>
          <w:color w:val="000000" w:themeColor="text1"/>
          <w:sz w:val="20"/>
          <w:szCs w:val="20"/>
        </w:rPr>
        <w:t>137 S. Ct. at 999; </w:t>
      </w:r>
      <w:r w:rsidR="008F494F" w:rsidRPr="00E42869">
        <w:rPr>
          <w:rStyle w:val="tm27"/>
          <w:i/>
          <w:iCs/>
          <w:color w:val="000000" w:themeColor="text1"/>
          <w:sz w:val="20"/>
          <w:szCs w:val="20"/>
        </w:rPr>
        <w:t>D.B. ex rel. Elizabeth B. v. Esposito</w:t>
      </w:r>
      <w:r w:rsidR="008F494F" w:rsidRPr="00E42869">
        <w:rPr>
          <w:color w:val="000000" w:themeColor="text1"/>
          <w:sz w:val="20"/>
          <w:szCs w:val="20"/>
        </w:rPr>
        <w:t>, 675 F.3d 26, 34 (1st Cir. 2012</w:t>
      </w:r>
      <w:r w:rsidR="00ED75F5" w:rsidRPr="00E42869">
        <w:rPr>
          <w:color w:val="000000" w:themeColor="text1"/>
          <w:sz w:val="20"/>
          <w:szCs w:val="20"/>
        </w:rPr>
        <w:t>).</w:t>
      </w:r>
    </w:p>
  </w:footnote>
  <w:footnote w:id="18">
    <w:p w14:paraId="71FF83A5" w14:textId="5548228C" w:rsidR="00A03F81" w:rsidRPr="00E42869" w:rsidRDefault="00A03F81" w:rsidP="008C66E2">
      <w:pPr>
        <w:pStyle w:val="FootnoteText"/>
      </w:pPr>
      <w:r w:rsidRPr="00E42869">
        <w:rPr>
          <w:rStyle w:val="FootnoteReference"/>
        </w:rPr>
        <w:footnoteRef/>
      </w:r>
      <w:r w:rsidRPr="00E42869">
        <w:t xml:space="preserve"> </w:t>
      </w:r>
      <w:r w:rsidR="00C24B20" w:rsidRPr="00E42869">
        <w:rPr>
          <w:color w:val="000000" w:themeColor="text1"/>
        </w:rPr>
        <w:t>34 CFR 300.137(a).</w:t>
      </w:r>
    </w:p>
  </w:footnote>
  <w:footnote w:id="19">
    <w:p w14:paraId="280BD374" w14:textId="5FCBC475" w:rsidR="00651C76" w:rsidRPr="00E42869" w:rsidRDefault="00651C76" w:rsidP="008C66E2">
      <w:pPr>
        <w:rPr>
          <w:color w:val="222222"/>
          <w:sz w:val="20"/>
          <w:szCs w:val="20"/>
        </w:rPr>
      </w:pPr>
      <w:r w:rsidRPr="00E42869">
        <w:rPr>
          <w:rStyle w:val="FootnoteReference"/>
          <w:sz w:val="20"/>
          <w:szCs w:val="20"/>
        </w:rPr>
        <w:footnoteRef/>
      </w:r>
      <w:r w:rsidRPr="00E42869">
        <w:rPr>
          <w:sz w:val="20"/>
          <w:szCs w:val="20"/>
        </w:rPr>
        <w:t xml:space="preserve"> </w:t>
      </w:r>
      <w:r w:rsidRPr="00E42869">
        <w:rPr>
          <w:color w:val="222222"/>
          <w:sz w:val="20"/>
          <w:szCs w:val="20"/>
        </w:rPr>
        <w:t>M.G.L. c. 71B, § 3.; 603 CMR 28.03(1)(e).</w:t>
      </w:r>
    </w:p>
  </w:footnote>
  <w:footnote w:id="20">
    <w:p w14:paraId="13067062" w14:textId="7A524335" w:rsidR="005117D6" w:rsidRPr="00E42869" w:rsidRDefault="005117D6" w:rsidP="008C66E2">
      <w:pPr>
        <w:rPr>
          <w:sz w:val="20"/>
          <w:szCs w:val="20"/>
        </w:rPr>
      </w:pPr>
      <w:r w:rsidRPr="00E42869">
        <w:rPr>
          <w:rStyle w:val="FootnoteReference"/>
          <w:sz w:val="20"/>
          <w:szCs w:val="20"/>
        </w:rPr>
        <w:footnoteRef/>
      </w:r>
      <w:r w:rsidRPr="00E42869">
        <w:rPr>
          <w:sz w:val="20"/>
          <w:szCs w:val="20"/>
        </w:rPr>
        <w:t xml:space="preserve"> </w:t>
      </w:r>
      <w:r w:rsidR="00E95968" w:rsidRPr="00E42869">
        <w:rPr>
          <w:color w:val="222222"/>
          <w:sz w:val="20"/>
          <w:szCs w:val="20"/>
        </w:rPr>
        <w:t>603 CMR 28.03(1)(e)</w:t>
      </w:r>
      <w:r w:rsidR="00E10FA0" w:rsidRPr="00E42869">
        <w:rPr>
          <w:color w:val="222222"/>
          <w:sz w:val="20"/>
          <w:szCs w:val="20"/>
        </w:rPr>
        <w:t xml:space="preserve">; see also </w:t>
      </w:r>
      <w:r w:rsidR="00A14CAA" w:rsidRPr="00E42869">
        <w:rPr>
          <w:i/>
          <w:iCs/>
          <w:color w:val="222222"/>
          <w:sz w:val="20"/>
          <w:szCs w:val="20"/>
        </w:rPr>
        <w:t>Administrative Advisory SPED 2018-1, Guidance and Workbook for Calculating and Providing Proportionate Share Services for Students with Disabilities Enrolled by Their Parents in Private Schools, July 27</w:t>
      </w:r>
      <w:r w:rsidR="00DA2A79" w:rsidRPr="00E42869">
        <w:rPr>
          <w:i/>
          <w:iCs/>
          <w:color w:val="222222"/>
          <w:sz w:val="20"/>
          <w:szCs w:val="20"/>
        </w:rPr>
        <w:t>, 2017, as revised July 2018</w:t>
      </w:r>
      <w:r w:rsidR="00E10FA0" w:rsidRPr="00E42869">
        <w:rPr>
          <w:color w:val="222222"/>
          <w:sz w:val="20"/>
          <w:szCs w:val="20"/>
        </w:rPr>
        <w:t xml:space="preserve"> which may be found at </w:t>
      </w:r>
      <w:hyperlink r:id="rId1" w:history="1">
        <w:r w:rsidR="00E10FA0" w:rsidRPr="00E42869">
          <w:rPr>
            <w:rStyle w:val="Hyperlink"/>
            <w:sz w:val="20"/>
            <w:szCs w:val="20"/>
          </w:rPr>
          <w:t>https://www.doe.mass.edu/sped/advisories/2018-1.html</w:t>
        </w:r>
      </w:hyperlink>
    </w:p>
  </w:footnote>
  <w:footnote w:id="21">
    <w:p w14:paraId="40D6723A" w14:textId="4221CC55" w:rsidR="00653A14" w:rsidRPr="00E42869" w:rsidRDefault="00653A14" w:rsidP="008C66E2">
      <w:pPr>
        <w:rPr>
          <w:color w:val="000000" w:themeColor="text1"/>
          <w:sz w:val="20"/>
          <w:szCs w:val="20"/>
        </w:rPr>
      </w:pPr>
      <w:r w:rsidRPr="00E42869">
        <w:rPr>
          <w:rStyle w:val="FootnoteReference"/>
          <w:sz w:val="20"/>
          <w:szCs w:val="20"/>
        </w:rPr>
        <w:footnoteRef/>
      </w:r>
      <w:r w:rsidRPr="00E42869">
        <w:rPr>
          <w:sz w:val="20"/>
          <w:szCs w:val="20"/>
        </w:rPr>
        <w:t xml:space="preserve"> </w:t>
      </w:r>
      <w:r w:rsidRPr="00E42869">
        <w:rPr>
          <w:color w:val="000000" w:themeColor="text1"/>
          <w:sz w:val="20"/>
          <w:szCs w:val="20"/>
        </w:rPr>
        <w:t>See 34 CFR 300.323(c) and 603 CMR 28.05(7)(b).</w:t>
      </w:r>
    </w:p>
  </w:footnote>
  <w:footnote w:id="22">
    <w:p w14:paraId="1138DBE0" w14:textId="38423BDF" w:rsidR="00653A14" w:rsidRPr="00E42869" w:rsidRDefault="00653A14" w:rsidP="008C66E2">
      <w:pPr>
        <w:pStyle w:val="FootnoteText"/>
      </w:pPr>
      <w:r w:rsidRPr="00E42869">
        <w:rPr>
          <w:rStyle w:val="FootnoteReference"/>
        </w:rPr>
        <w:footnoteRef/>
      </w:r>
      <w:r w:rsidRPr="00E42869">
        <w:t xml:space="preserve"> </w:t>
      </w:r>
      <w:r w:rsidRPr="00E42869">
        <w:rPr>
          <w:color w:val="000000" w:themeColor="text1"/>
        </w:rPr>
        <w:t>See </w:t>
      </w:r>
      <w:r w:rsidR="00291132" w:rsidRPr="00E42869">
        <w:rPr>
          <w:rStyle w:val="Emphasis"/>
          <w:color w:val="000000" w:themeColor="text1"/>
          <w:bdr w:val="none" w:sz="0" w:space="0" w:color="auto" w:frame="1"/>
        </w:rPr>
        <w:t>Roland M. v. Concord Sch</w:t>
      </w:r>
      <w:r w:rsidR="00A7731E" w:rsidRPr="00E42869">
        <w:rPr>
          <w:rStyle w:val="Emphasis"/>
          <w:color w:val="000000" w:themeColor="text1"/>
          <w:bdr w:val="none" w:sz="0" w:space="0" w:color="auto" w:frame="1"/>
        </w:rPr>
        <w:t>.</w:t>
      </w:r>
      <w:r w:rsidR="00291132" w:rsidRPr="00E42869">
        <w:rPr>
          <w:rStyle w:val="Emphasis"/>
          <w:color w:val="000000" w:themeColor="text1"/>
          <w:bdr w:val="none" w:sz="0" w:space="0" w:color="auto" w:frame="1"/>
        </w:rPr>
        <w:t xml:space="preserve"> </w:t>
      </w:r>
      <w:r w:rsidR="00291132" w:rsidRPr="00E42869">
        <w:rPr>
          <w:rStyle w:val="Emphasis"/>
          <w:color w:val="000000" w:themeColor="text1"/>
          <w:bdr w:val="none" w:sz="0" w:space="0" w:color="auto" w:frame="1"/>
        </w:rPr>
        <w:t>Com</w:t>
      </w:r>
      <w:r w:rsidR="000D6195" w:rsidRPr="00E42869">
        <w:rPr>
          <w:rStyle w:val="Emphasis"/>
          <w:color w:val="000000" w:themeColor="text1"/>
          <w:bdr w:val="none" w:sz="0" w:space="0" w:color="auto" w:frame="1"/>
        </w:rPr>
        <w:t>t.</w:t>
      </w:r>
      <w:r w:rsidR="00291132" w:rsidRPr="00E42869">
        <w:rPr>
          <w:color w:val="000000" w:themeColor="text1"/>
        </w:rPr>
        <w:t>, 910 F.2d 983, 994 (</w:t>
      </w:r>
      <w:r w:rsidR="005E7DD7" w:rsidRPr="00E42869">
        <w:rPr>
          <w:color w:val="000000" w:themeColor="text1"/>
        </w:rPr>
        <w:t xml:space="preserve">1 st </w:t>
      </w:r>
      <w:r w:rsidR="00291132" w:rsidRPr="00E42869">
        <w:rPr>
          <w:color w:val="000000" w:themeColor="text1"/>
        </w:rPr>
        <w:t>Cir. 1993)</w:t>
      </w:r>
      <w:r w:rsidR="002C6836" w:rsidRPr="00E42869">
        <w:rPr>
          <w:color w:val="000000" w:themeColor="text1"/>
        </w:rPr>
        <w:t>.</w:t>
      </w:r>
    </w:p>
  </w:footnote>
  <w:footnote w:id="23">
    <w:p w14:paraId="16A584C8" w14:textId="0BCCC477" w:rsidR="00DE6C70" w:rsidRPr="00E42869" w:rsidRDefault="00DE6C70" w:rsidP="008C66E2">
      <w:pPr>
        <w:pStyle w:val="FootnoteText"/>
      </w:pPr>
      <w:r w:rsidRPr="00E42869">
        <w:rPr>
          <w:rStyle w:val="FootnoteReference"/>
        </w:rPr>
        <w:footnoteRef/>
      </w:r>
      <w:r w:rsidRPr="00E42869">
        <w:t xml:space="preserve"> </w:t>
      </w:r>
      <w:r w:rsidRPr="00E42869">
        <w:rPr>
          <w:i/>
          <w:iCs/>
          <w:color w:val="000000" w:themeColor="text1"/>
        </w:rPr>
        <w:t xml:space="preserve">Colón-Vazquez v. </w:t>
      </w:r>
      <w:r w:rsidRPr="00E42869">
        <w:rPr>
          <w:i/>
          <w:iCs/>
          <w:color w:val="000000" w:themeColor="text1"/>
        </w:rPr>
        <w:t>Dep’t of Educ</w:t>
      </w:r>
      <w:r w:rsidRPr="00E42869">
        <w:rPr>
          <w:color w:val="000000" w:themeColor="text1"/>
        </w:rPr>
        <w:t>., 46 F. Supp. 3d 132, 144 (D. P.R. 2014) (implementation failure cases require an analysis of whether the deviations from the IEP’s stated requirements were “material” in that there was more than a minor discrepancy between the services a school provide</w:t>
      </w:r>
      <w:r w:rsidR="002C6836" w:rsidRPr="00E42869">
        <w:rPr>
          <w:color w:val="000000" w:themeColor="text1"/>
        </w:rPr>
        <w:t>d</w:t>
      </w:r>
      <w:r w:rsidRPr="00E42869">
        <w:rPr>
          <w:color w:val="000000" w:themeColor="text1"/>
        </w:rPr>
        <w:t xml:space="preserve"> to a disabled child and the services required by the child’s IEP </w:t>
      </w:r>
      <w:r w:rsidR="002C6836" w:rsidRPr="00E42869">
        <w:rPr>
          <w:color w:val="000000" w:themeColor="text1"/>
        </w:rPr>
        <w:t>with a focus</w:t>
      </w:r>
      <w:r w:rsidRPr="00E42869">
        <w:rPr>
          <w:color w:val="000000" w:themeColor="text1"/>
        </w:rPr>
        <w:t xml:space="preserve"> on the proportion of services mandated to those actually provided, and the goal and import (as articulated in the IEP) of the specific service that was withheld) (internal citations omitted).</w:t>
      </w:r>
    </w:p>
  </w:footnote>
  <w:footnote w:id="24">
    <w:p w14:paraId="2EA147ED" w14:textId="711DBC1F" w:rsidR="004151D6" w:rsidRPr="00E42869" w:rsidRDefault="004151D6">
      <w:pPr>
        <w:pStyle w:val="FootnoteText"/>
      </w:pPr>
      <w:r w:rsidRPr="00E42869">
        <w:rPr>
          <w:rStyle w:val="FootnoteReference"/>
        </w:rPr>
        <w:footnoteRef/>
      </w:r>
      <w:r w:rsidRPr="00E42869">
        <w:t xml:space="preserve"> </w:t>
      </w:r>
      <w:r w:rsidRPr="00E42869">
        <w:rPr>
          <w:i/>
          <w:iCs/>
          <w:color w:val="000000" w:themeColor="text1"/>
        </w:rPr>
        <w:t>See Ross v. Framingham Sch. Comm.</w:t>
      </w:r>
      <w:r w:rsidRPr="00E42869">
        <w:rPr>
          <w:color w:val="000000" w:themeColor="text1"/>
        </w:rPr>
        <w:t xml:space="preserve">, 44 F. Supp. 2d 104, 118 (D. Mass. 1999) (“when presented with a claim that a school district failed to implement a student’s IEP, a district court must determine whether the alleged failure to implement the IEP deprived the student of </w:t>
      </w:r>
      <w:r w:rsidR="0019285D" w:rsidRPr="00E42869">
        <w:rPr>
          <w:color w:val="000000" w:themeColor="text1"/>
        </w:rPr>
        <w:t>her</w:t>
      </w:r>
      <w:r w:rsidRPr="00E42869">
        <w:rPr>
          <w:color w:val="000000" w:themeColor="text1"/>
        </w:rPr>
        <w:t xml:space="preserve"> entitlement to a ‘free appropriate public education,’ as defined under the applicable federal and state prescriptions”).</w:t>
      </w:r>
    </w:p>
  </w:footnote>
  <w:footnote w:id="25">
    <w:p w14:paraId="740F6476" w14:textId="16520672" w:rsidR="00093D40" w:rsidRPr="00E42869" w:rsidRDefault="00093D40" w:rsidP="008C66E2">
      <w:pPr>
        <w:pStyle w:val="FootnoteText"/>
      </w:pPr>
      <w:r w:rsidRPr="00E42869">
        <w:rPr>
          <w:rStyle w:val="FootnoteReference"/>
        </w:rPr>
        <w:footnoteRef/>
      </w:r>
      <w:r w:rsidRPr="00E42869">
        <w:t xml:space="preserve"> </w:t>
      </w:r>
      <w:r w:rsidRPr="00E42869">
        <w:rPr>
          <w:color w:val="000000" w:themeColor="text1"/>
        </w:rPr>
        <w:t>See</w:t>
      </w:r>
      <w:r w:rsidRPr="00E42869">
        <w:rPr>
          <w:i/>
          <w:iCs/>
          <w:color w:val="000000" w:themeColor="text1"/>
        </w:rPr>
        <w:t xml:space="preserve"> </w:t>
      </w:r>
      <w:r w:rsidR="008A5797" w:rsidRPr="00E42869">
        <w:rPr>
          <w:i/>
          <w:iCs/>
          <w:color w:val="000000" w:themeColor="text1"/>
        </w:rPr>
        <w:t>id.</w:t>
      </w:r>
    </w:p>
  </w:footnote>
  <w:footnote w:id="26">
    <w:p w14:paraId="1BB53483" w14:textId="77777777" w:rsidR="00851325" w:rsidRPr="00E42869" w:rsidRDefault="00851325" w:rsidP="00851325">
      <w:pPr>
        <w:pStyle w:val="FootnoteText"/>
      </w:pPr>
      <w:r w:rsidRPr="00E42869">
        <w:rPr>
          <w:rStyle w:val="FootnoteReference"/>
        </w:rPr>
        <w:footnoteRef/>
      </w:r>
      <w:r w:rsidRPr="00E42869">
        <w:t xml:space="preserve"> </w:t>
      </w:r>
      <w:r w:rsidRPr="00E42869">
        <w:rPr>
          <w:rStyle w:val="tm11"/>
          <w:color w:val="000000" w:themeColor="text1"/>
        </w:rPr>
        <w:t>See</w:t>
      </w:r>
      <w:r w:rsidRPr="00E42869">
        <w:rPr>
          <w:rStyle w:val="tm11"/>
          <w:i/>
          <w:iCs/>
          <w:color w:val="000000" w:themeColor="text1"/>
        </w:rPr>
        <w:t xml:space="preserve"> Smith v. </w:t>
      </w:r>
      <w:r w:rsidRPr="00E42869">
        <w:rPr>
          <w:rStyle w:val="tm11"/>
          <w:i/>
          <w:iCs/>
          <w:color w:val="000000" w:themeColor="text1"/>
        </w:rPr>
        <w:t>Squillacote</w:t>
      </w:r>
      <w:r w:rsidRPr="00E42869">
        <w:rPr>
          <w:color w:val="000000" w:themeColor="text1"/>
        </w:rPr>
        <w:t>, 800 F. Supp. 993, 989 (D.D.C. 1992) (The purpose of the notice requirement is to ensure that parents may reach an informed conclusion about whether the services and placement proposed will provide an appropriate education).</w:t>
      </w:r>
    </w:p>
  </w:footnote>
  <w:footnote w:id="27">
    <w:p w14:paraId="6CA3B053" w14:textId="6D484E2A" w:rsidR="00DE12F1" w:rsidRPr="00E42869" w:rsidRDefault="00DE12F1" w:rsidP="008C66E2">
      <w:pPr>
        <w:pStyle w:val="FootnoteText"/>
      </w:pPr>
      <w:r w:rsidRPr="00E42869">
        <w:rPr>
          <w:rStyle w:val="FootnoteReference"/>
        </w:rPr>
        <w:footnoteRef/>
      </w:r>
      <w:r w:rsidRPr="00E42869">
        <w:t xml:space="preserve"> </w:t>
      </w:r>
      <w:r w:rsidRPr="00E42869">
        <w:rPr>
          <w:rStyle w:val="tm11"/>
          <w:color w:val="000000" w:themeColor="text1"/>
        </w:rPr>
        <w:t>See</w:t>
      </w:r>
      <w:r w:rsidRPr="00E42869">
        <w:rPr>
          <w:rStyle w:val="apple-converted-space"/>
          <w:i/>
          <w:iCs/>
          <w:color w:val="000000" w:themeColor="text1"/>
        </w:rPr>
        <w:t> </w:t>
      </w:r>
      <w:r w:rsidRPr="00E42869">
        <w:rPr>
          <w:color w:val="000000" w:themeColor="text1"/>
        </w:rPr>
        <w:t>20 USC Sec. 1415 (b)(3) and (c); 34 CFR 300.503. Massachusetts has adopted the notice provisions of the IDEA and implementing federal regulations.</w:t>
      </w:r>
    </w:p>
  </w:footnote>
  <w:footnote w:id="28">
    <w:p w14:paraId="0F9E17E5" w14:textId="00D9E11E" w:rsidR="00DE12F1" w:rsidRPr="00E42869" w:rsidRDefault="00DE12F1" w:rsidP="008C66E2">
      <w:pPr>
        <w:pStyle w:val="FootnoteText"/>
      </w:pPr>
      <w:r w:rsidRPr="00E42869">
        <w:rPr>
          <w:rStyle w:val="FootnoteReference"/>
        </w:rPr>
        <w:footnoteRef/>
      </w:r>
      <w:r w:rsidRPr="00E42869">
        <w:t xml:space="preserve"> </w:t>
      </w:r>
      <w:r w:rsidR="009B0FEB" w:rsidRPr="00E42869">
        <w:rPr>
          <w:rStyle w:val="tm11"/>
          <w:color w:val="000000" w:themeColor="text1"/>
        </w:rPr>
        <w:t>See</w:t>
      </w:r>
      <w:r w:rsidR="009B0FEB" w:rsidRPr="00E42869">
        <w:rPr>
          <w:rStyle w:val="tm11"/>
          <w:i/>
          <w:iCs/>
          <w:color w:val="000000" w:themeColor="text1"/>
        </w:rPr>
        <w:t xml:space="preserve"> In Re: Medford Pub</w:t>
      </w:r>
      <w:r w:rsidR="00085CC6" w:rsidRPr="00E42869">
        <w:rPr>
          <w:rStyle w:val="tm11"/>
          <w:i/>
          <w:iCs/>
          <w:color w:val="000000" w:themeColor="text1"/>
        </w:rPr>
        <w:t>.</w:t>
      </w:r>
      <w:r w:rsidR="009B0FEB" w:rsidRPr="00E42869">
        <w:rPr>
          <w:rStyle w:val="tm11"/>
          <w:i/>
          <w:iCs/>
          <w:color w:val="000000" w:themeColor="text1"/>
        </w:rPr>
        <w:t xml:space="preserve"> Sch</w:t>
      </w:r>
      <w:r w:rsidR="00085CC6" w:rsidRPr="00E42869">
        <w:rPr>
          <w:rStyle w:val="tm11"/>
          <w:i/>
          <w:iCs/>
          <w:color w:val="000000" w:themeColor="text1"/>
        </w:rPr>
        <w:t>.</w:t>
      </w:r>
      <w:r w:rsidR="009B0FEB" w:rsidRPr="00E42869">
        <w:rPr>
          <w:color w:val="000000" w:themeColor="text1"/>
        </w:rPr>
        <w:t>, #</w:t>
      </w:r>
      <w:r w:rsidR="0007517A" w:rsidRPr="00E42869">
        <w:rPr>
          <w:color w:val="000000" w:themeColor="text1"/>
        </w:rPr>
        <w:t xml:space="preserve"> </w:t>
      </w:r>
      <w:r w:rsidR="009B0FEB" w:rsidRPr="00E42869">
        <w:rPr>
          <w:color w:val="000000" w:themeColor="text1"/>
        </w:rPr>
        <w:t>02-1855, 38 IDELR 24 (2002) (where the size of the instructional grouping is a fundamental part of the program, a change in the size of the grouping is a revision of the IEP, thus obligating the district to notify Parents formally of its intent to provide small group instruction for the following year, and failure to give such advance notice prior to a change in the services violated the notice provisions of the IDEA and c. 7 IB, and the pertinent regulations).</w:t>
      </w:r>
    </w:p>
  </w:footnote>
  <w:footnote w:id="29">
    <w:p w14:paraId="42899725" w14:textId="05A5017C" w:rsidR="00020400" w:rsidRPr="00E42869" w:rsidRDefault="00020400" w:rsidP="008C66E2">
      <w:pPr>
        <w:rPr>
          <w:color w:val="000000"/>
          <w:sz w:val="20"/>
          <w:szCs w:val="20"/>
        </w:rPr>
      </w:pPr>
      <w:r w:rsidRPr="00E42869">
        <w:rPr>
          <w:rStyle w:val="FootnoteReference"/>
          <w:sz w:val="20"/>
          <w:szCs w:val="20"/>
        </w:rPr>
        <w:footnoteRef/>
      </w:r>
      <w:r w:rsidRPr="00E42869">
        <w:rPr>
          <w:sz w:val="20"/>
          <w:szCs w:val="20"/>
        </w:rPr>
        <w:t xml:space="preserve"> </w:t>
      </w:r>
      <w:r w:rsidRPr="00E42869">
        <w:rPr>
          <w:rStyle w:val="Emphasis"/>
          <w:color w:val="000000" w:themeColor="text1"/>
          <w:sz w:val="20"/>
          <w:szCs w:val="20"/>
          <w:bdr w:val="none" w:sz="0" w:space="0" w:color="auto" w:frame="1"/>
        </w:rPr>
        <w:t>Diaz-Fonseca v. Comm. of Puerto Rico</w:t>
      </w:r>
      <w:r w:rsidRPr="00E42869">
        <w:rPr>
          <w:color w:val="000000" w:themeColor="text1"/>
          <w:sz w:val="20"/>
          <w:szCs w:val="20"/>
        </w:rPr>
        <w:t>, 451 F.3d 13</w:t>
      </w:r>
      <w:r w:rsidR="00B90A62" w:rsidRPr="00E42869">
        <w:rPr>
          <w:color w:val="000000" w:themeColor="text1"/>
          <w:sz w:val="20"/>
          <w:szCs w:val="20"/>
        </w:rPr>
        <w:t>, 31</w:t>
      </w:r>
      <w:r w:rsidRPr="00E42869">
        <w:rPr>
          <w:color w:val="000000" w:themeColor="text1"/>
          <w:sz w:val="20"/>
          <w:szCs w:val="20"/>
        </w:rPr>
        <w:t xml:space="preserve"> (1</w:t>
      </w:r>
      <w:r w:rsidRPr="00E42869">
        <w:rPr>
          <w:color w:val="000000" w:themeColor="text1"/>
          <w:sz w:val="20"/>
          <w:szCs w:val="20"/>
          <w:bdr w:val="none" w:sz="0" w:space="0" w:color="auto" w:frame="1"/>
          <w:vertAlign w:val="superscript"/>
        </w:rPr>
        <w:t>st</w:t>
      </w:r>
      <w:r w:rsidRPr="00E42869">
        <w:rPr>
          <w:rStyle w:val="apple-converted-space"/>
          <w:color w:val="000000" w:themeColor="text1"/>
          <w:sz w:val="20"/>
          <w:szCs w:val="20"/>
        </w:rPr>
        <w:t> </w:t>
      </w:r>
      <w:r w:rsidRPr="00E42869">
        <w:rPr>
          <w:color w:val="000000" w:themeColor="text1"/>
          <w:sz w:val="20"/>
          <w:szCs w:val="20"/>
        </w:rPr>
        <w:t>Cir. 2006).</w:t>
      </w:r>
      <w:r w:rsidR="00B90A62" w:rsidRPr="00E42869">
        <w:rPr>
          <w:color w:val="000000"/>
          <w:sz w:val="20"/>
          <w:szCs w:val="20"/>
          <w:shd w:val="clear" w:color="auto" w:fill="FFFFFF"/>
        </w:rPr>
        <w:t xml:space="preserve">  </w:t>
      </w:r>
    </w:p>
  </w:footnote>
  <w:footnote w:id="30">
    <w:p w14:paraId="157867F1" w14:textId="0BE3B25F" w:rsidR="00EB249A" w:rsidRPr="00E42869" w:rsidRDefault="00EB249A">
      <w:pPr>
        <w:pStyle w:val="FootnoteText"/>
      </w:pPr>
      <w:r w:rsidRPr="00E42869">
        <w:rPr>
          <w:rStyle w:val="FootnoteReference"/>
        </w:rPr>
        <w:footnoteRef/>
      </w:r>
      <w:r w:rsidRPr="00E42869">
        <w:rPr>
          <w:i/>
          <w:iCs/>
        </w:rPr>
        <w:t xml:space="preserve"> In Re: Haverhill Pub. Sch.</w:t>
      </w:r>
      <w:r w:rsidRPr="00E42869">
        <w:t>, BSEA # 2005314, 26 MSER 176 (Berman, 2020).</w:t>
      </w:r>
    </w:p>
  </w:footnote>
  <w:footnote w:id="31">
    <w:p w14:paraId="7CC3C049" w14:textId="3EEF018D" w:rsidR="00EB1ECD" w:rsidRPr="00E42869" w:rsidRDefault="00EB1ECD" w:rsidP="008C66E2">
      <w:pPr>
        <w:rPr>
          <w:color w:val="000000"/>
          <w:sz w:val="20"/>
          <w:szCs w:val="20"/>
        </w:rPr>
      </w:pPr>
      <w:r w:rsidRPr="00E42869">
        <w:rPr>
          <w:rStyle w:val="FootnoteReference"/>
          <w:sz w:val="20"/>
          <w:szCs w:val="20"/>
        </w:rPr>
        <w:footnoteRef/>
      </w:r>
      <w:r w:rsidRPr="00E42869">
        <w:rPr>
          <w:sz w:val="20"/>
          <w:szCs w:val="20"/>
        </w:rPr>
        <w:t xml:space="preserve"> </w:t>
      </w:r>
      <w:r w:rsidRPr="00E42869">
        <w:rPr>
          <w:color w:val="000000" w:themeColor="text1"/>
          <w:sz w:val="20"/>
          <w:szCs w:val="20"/>
        </w:rPr>
        <w:t>See</w:t>
      </w:r>
      <w:r w:rsidRPr="00E42869">
        <w:rPr>
          <w:rStyle w:val="apple-converted-space"/>
          <w:color w:val="000000" w:themeColor="text1"/>
          <w:sz w:val="20"/>
          <w:szCs w:val="20"/>
        </w:rPr>
        <w:t> </w:t>
      </w:r>
      <w:r w:rsidRPr="00E42869">
        <w:rPr>
          <w:rStyle w:val="Emphasis"/>
          <w:color w:val="000000" w:themeColor="text1"/>
          <w:sz w:val="20"/>
          <w:szCs w:val="20"/>
          <w:bdr w:val="none" w:sz="0" w:space="0" w:color="auto" w:frame="1"/>
        </w:rPr>
        <w:t xml:space="preserve">C.G. and B.S. v. Five Town </w:t>
      </w:r>
      <w:r w:rsidRPr="00E42869">
        <w:rPr>
          <w:rStyle w:val="Emphasis"/>
          <w:color w:val="000000" w:themeColor="text1"/>
          <w:sz w:val="20"/>
          <w:szCs w:val="20"/>
          <w:bdr w:val="none" w:sz="0" w:space="0" w:color="auto" w:frame="1"/>
        </w:rPr>
        <w:t>Comty</w:t>
      </w:r>
      <w:r w:rsidR="00085CC6" w:rsidRPr="00E42869">
        <w:rPr>
          <w:rStyle w:val="Emphasis"/>
          <w:color w:val="000000" w:themeColor="text1"/>
          <w:sz w:val="20"/>
          <w:szCs w:val="20"/>
          <w:bdr w:val="none" w:sz="0" w:space="0" w:color="auto" w:frame="1"/>
        </w:rPr>
        <w:t>.</w:t>
      </w:r>
      <w:r w:rsidRPr="00E42869">
        <w:rPr>
          <w:rStyle w:val="Emphasis"/>
          <w:color w:val="000000" w:themeColor="text1"/>
          <w:sz w:val="20"/>
          <w:szCs w:val="20"/>
          <w:bdr w:val="none" w:sz="0" w:space="0" w:color="auto" w:frame="1"/>
        </w:rPr>
        <w:t xml:space="preserve"> Sch</w:t>
      </w:r>
      <w:r w:rsidR="00085CC6" w:rsidRPr="00E42869">
        <w:rPr>
          <w:rStyle w:val="Emphasis"/>
          <w:color w:val="000000" w:themeColor="text1"/>
          <w:sz w:val="20"/>
          <w:szCs w:val="20"/>
          <w:bdr w:val="none" w:sz="0" w:space="0" w:color="auto" w:frame="1"/>
        </w:rPr>
        <w:t>.</w:t>
      </w:r>
      <w:r w:rsidRPr="00E42869">
        <w:rPr>
          <w:rStyle w:val="Emphasis"/>
          <w:color w:val="000000" w:themeColor="text1"/>
          <w:sz w:val="20"/>
          <w:szCs w:val="20"/>
          <w:bdr w:val="none" w:sz="0" w:space="0" w:color="auto" w:frame="1"/>
        </w:rPr>
        <w:t xml:space="preserve"> Dist</w:t>
      </w:r>
      <w:r w:rsidR="00085CC6" w:rsidRPr="00E42869">
        <w:rPr>
          <w:rStyle w:val="Emphasis"/>
          <w:color w:val="000000" w:themeColor="text1"/>
          <w:sz w:val="20"/>
          <w:szCs w:val="20"/>
          <w:bdr w:val="none" w:sz="0" w:space="0" w:color="auto" w:frame="1"/>
        </w:rPr>
        <w:t>.</w:t>
      </w:r>
      <w:r w:rsidRPr="00E42869">
        <w:rPr>
          <w:rStyle w:val="Emphasis"/>
          <w:color w:val="000000" w:themeColor="text1"/>
          <w:sz w:val="20"/>
          <w:szCs w:val="20"/>
          <w:bdr w:val="none" w:sz="0" w:space="0" w:color="auto" w:frame="1"/>
        </w:rPr>
        <w:t>, et al</w:t>
      </w:r>
      <w:r w:rsidRPr="00E42869">
        <w:rPr>
          <w:color w:val="000000" w:themeColor="text1"/>
          <w:sz w:val="20"/>
          <w:szCs w:val="20"/>
        </w:rPr>
        <w:t>., 513 F. 3d 279</w:t>
      </w:r>
      <w:r w:rsidR="002F19EB" w:rsidRPr="00E42869">
        <w:rPr>
          <w:color w:val="000000" w:themeColor="text1"/>
          <w:sz w:val="20"/>
          <w:szCs w:val="20"/>
        </w:rPr>
        <w:t>, 288</w:t>
      </w:r>
      <w:r w:rsidRPr="00E42869">
        <w:rPr>
          <w:color w:val="000000" w:themeColor="text1"/>
          <w:sz w:val="20"/>
          <w:szCs w:val="20"/>
        </w:rPr>
        <w:t xml:space="preserve"> (</w:t>
      </w:r>
      <w:r w:rsidR="003C4770" w:rsidRPr="00E42869">
        <w:rPr>
          <w:color w:val="000000" w:themeColor="text1"/>
          <w:sz w:val="20"/>
          <w:szCs w:val="20"/>
        </w:rPr>
        <w:t xml:space="preserve">1 st </w:t>
      </w:r>
      <w:r w:rsidRPr="00E42869">
        <w:rPr>
          <w:color w:val="000000" w:themeColor="text1"/>
          <w:sz w:val="20"/>
          <w:szCs w:val="20"/>
        </w:rPr>
        <w:t>Cir. 2008)</w:t>
      </w:r>
      <w:r w:rsidR="002F19EB" w:rsidRPr="00E42869">
        <w:rPr>
          <w:color w:val="000000" w:themeColor="text1"/>
          <w:sz w:val="20"/>
          <w:szCs w:val="20"/>
        </w:rPr>
        <w:t xml:space="preserve">; </w:t>
      </w:r>
      <w:r w:rsidRPr="00E42869">
        <w:rPr>
          <w:rStyle w:val="Emphasis"/>
          <w:color w:val="000000" w:themeColor="text1"/>
          <w:sz w:val="20"/>
          <w:szCs w:val="20"/>
          <w:bdr w:val="none" w:sz="0" w:space="0" w:color="auto" w:frame="1"/>
        </w:rPr>
        <w:t>Roland M. v. Concord Sch</w:t>
      </w:r>
      <w:r w:rsidR="00085CC6" w:rsidRPr="00E42869">
        <w:rPr>
          <w:rStyle w:val="Emphasis"/>
          <w:color w:val="000000" w:themeColor="text1"/>
          <w:sz w:val="20"/>
          <w:szCs w:val="20"/>
          <w:bdr w:val="none" w:sz="0" w:space="0" w:color="auto" w:frame="1"/>
        </w:rPr>
        <w:t>.</w:t>
      </w:r>
      <w:r w:rsidRPr="00E42869">
        <w:rPr>
          <w:rStyle w:val="Emphasis"/>
          <w:color w:val="000000" w:themeColor="text1"/>
          <w:sz w:val="20"/>
          <w:szCs w:val="20"/>
          <w:bdr w:val="none" w:sz="0" w:space="0" w:color="auto" w:frame="1"/>
        </w:rPr>
        <w:t xml:space="preserve"> Comm</w:t>
      </w:r>
      <w:r w:rsidR="000F651B" w:rsidRPr="00E42869">
        <w:rPr>
          <w:rStyle w:val="Emphasis"/>
          <w:color w:val="000000" w:themeColor="text1"/>
          <w:sz w:val="20"/>
          <w:szCs w:val="20"/>
          <w:bdr w:val="none" w:sz="0" w:space="0" w:color="auto" w:frame="1"/>
        </w:rPr>
        <w:t>.</w:t>
      </w:r>
      <w:r w:rsidRPr="00E42869">
        <w:rPr>
          <w:color w:val="000000" w:themeColor="text1"/>
          <w:sz w:val="20"/>
          <w:szCs w:val="20"/>
        </w:rPr>
        <w:t>, 910 F.2d 983</w:t>
      </w:r>
      <w:r w:rsidR="00E54893" w:rsidRPr="00E42869">
        <w:rPr>
          <w:color w:val="000000" w:themeColor="text1"/>
          <w:sz w:val="20"/>
          <w:szCs w:val="20"/>
        </w:rPr>
        <w:t xml:space="preserve">, </w:t>
      </w:r>
      <w:r w:rsidRPr="00E42869">
        <w:rPr>
          <w:color w:val="000000" w:themeColor="text1"/>
          <w:sz w:val="20"/>
          <w:szCs w:val="20"/>
        </w:rPr>
        <w:t>987 (</w:t>
      </w:r>
      <w:r w:rsidR="0007517A" w:rsidRPr="00E42869">
        <w:rPr>
          <w:color w:val="000000" w:themeColor="text1"/>
          <w:sz w:val="20"/>
          <w:szCs w:val="20"/>
        </w:rPr>
        <w:t xml:space="preserve">1 st </w:t>
      </w:r>
      <w:r w:rsidRPr="00E42869">
        <w:rPr>
          <w:color w:val="000000" w:themeColor="text1"/>
          <w:sz w:val="20"/>
          <w:szCs w:val="20"/>
        </w:rPr>
        <w:t>Cir. 1993);</w:t>
      </w:r>
      <w:r w:rsidRPr="00E42869">
        <w:rPr>
          <w:rStyle w:val="apple-converted-space"/>
          <w:color w:val="000000" w:themeColor="text1"/>
          <w:sz w:val="20"/>
          <w:szCs w:val="20"/>
        </w:rPr>
        <w:t> </w:t>
      </w:r>
      <w:r w:rsidR="00E54893" w:rsidRPr="00E42869">
        <w:rPr>
          <w:rStyle w:val="Emphasis"/>
          <w:color w:val="000000" w:themeColor="text1"/>
          <w:sz w:val="20"/>
          <w:szCs w:val="20"/>
          <w:bdr w:val="none" w:sz="0" w:space="0" w:color="auto" w:frame="1"/>
        </w:rPr>
        <w:t>Murphy v. Timberlane Reg</w:t>
      </w:r>
      <w:r w:rsidR="000F651B" w:rsidRPr="00E42869">
        <w:rPr>
          <w:rStyle w:val="Emphasis"/>
          <w:color w:val="000000" w:themeColor="text1"/>
          <w:sz w:val="20"/>
          <w:szCs w:val="20"/>
          <w:bdr w:val="none" w:sz="0" w:space="0" w:color="auto" w:frame="1"/>
        </w:rPr>
        <w:t>’</w:t>
      </w:r>
      <w:r w:rsidR="00E54893" w:rsidRPr="00E42869">
        <w:rPr>
          <w:rStyle w:val="Emphasis"/>
          <w:color w:val="000000" w:themeColor="text1"/>
          <w:sz w:val="20"/>
          <w:szCs w:val="20"/>
          <w:bdr w:val="none" w:sz="0" w:space="0" w:color="auto" w:frame="1"/>
        </w:rPr>
        <w:t>l Sch</w:t>
      </w:r>
      <w:r w:rsidR="000F651B" w:rsidRPr="00E42869">
        <w:rPr>
          <w:rStyle w:val="Emphasis"/>
          <w:color w:val="000000" w:themeColor="text1"/>
          <w:sz w:val="20"/>
          <w:szCs w:val="20"/>
          <w:bdr w:val="none" w:sz="0" w:space="0" w:color="auto" w:frame="1"/>
        </w:rPr>
        <w:t>.</w:t>
      </w:r>
      <w:r w:rsidR="00E54893" w:rsidRPr="00E42869">
        <w:rPr>
          <w:rStyle w:val="Emphasis"/>
          <w:color w:val="000000" w:themeColor="text1"/>
          <w:sz w:val="20"/>
          <w:szCs w:val="20"/>
          <w:bdr w:val="none" w:sz="0" w:space="0" w:color="auto" w:frame="1"/>
        </w:rPr>
        <w:t xml:space="preserve"> Dist</w:t>
      </w:r>
      <w:r w:rsidR="00E54893" w:rsidRPr="00E42869">
        <w:rPr>
          <w:color w:val="000000" w:themeColor="text1"/>
          <w:sz w:val="20"/>
          <w:szCs w:val="20"/>
        </w:rPr>
        <w:t>., 22 F.3d 1186, 11</w:t>
      </w:r>
      <w:r w:rsidR="002F19EB" w:rsidRPr="00E42869">
        <w:rPr>
          <w:color w:val="000000" w:themeColor="text1"/>
          <w:sz w:val="20"/>
          <w:szCs w:val="20"/>
        </w:rPr>
        <w:t>97</w:t>
      </w:r>
      <w:r w:rsidR="00E54893" w:rsidRPr="00E42869">
        <w:rPr>
          <w:color w:val="000000" w:themeColor="text1"/>
          <w:sz w:val="20"/>
          <w:szCs w:val="20"/>
        </w:rPr>
        <w:t xml:space="preserve"> (</w:t>
      </w:r>
      <w:r w:rsidR="0007517A" w:rsidRPr="00E42869">
        <w:rPr>
          <w:color w:val="000000" w:themeColor="text1"/>
          <w:sz w:val="20"/>
          <w:szCs w:val="20"/>
        </w:rPr>
        <w:t>1 st</w:t>
      </w:r>
      <w:r w:rsidR="00E54893" w:rsidRPr="00E42869">
        <w:rPr>
          <w:rStyle w:val="apple-converted-space"/>
          <w:color w:val="000000" w:themeColor="text1"/>
          <w:sz w:val="20"/>
          <w:szCs w:val="20"/>
        </w:rPr>
        <w:t> </w:t>
      </w:r>
      <w:r w:rsidR="00E54893" w:rsidRPr="00E42869">
        <w:rPr>
          <w:color w:val="000000" w:themeColor="text1"/>
          <w:sz w:val="20"/>
          <w:szCs w:val="20"/>
        </w:rPr>
        <w:t>Cir. 1994)</w:t>
      </w:r>
      <w:r w:rsidRPr="00E42869">
        <w:rPr>
          <w:color w:val="000000" w:themeColor="text1"/>
          <w:sz w:val="20"/>
          <w:szCs w:val="20"/>
        </w:rPr>
        <w:t>.</w:t>
      </w:r>
      <w:r w:rsidR="00ED72D0" w:rsidRPr="00E42869">
        <w:rPr>
          <w:color w:val="000000" w:themeColor="text1"/>
          <w:sz w:val="20"/>
          <w:szCs w:val="20"/>
        </w:rPr>
        <w:t xml:space="preserve"> </w:t>
      </w:r>
    </w:p>
  </w:footnote>
  <w:footnote w:id="32">
    <w:p w14:paraId="52E1B846" w14:textId="0EC24C10" w:rsidR="00EB1ECD" w:rsidRPr="00E42869" w:rsidRDefault="00EB1ECD" w:rsidP="008C66E2">
      <w:pPr>
        <w:pStyle w:val="FootnoteText"/>
      </w:pPr>
      <w:r w:rsidRPr="00E42869">
        <w:rPr>
          <w:rStyle w:val="FootnoteReference"/>
        </w:rPr>
        <w:footnoteRef/>
      </w:r>
      <w:r w:rsidRPr="00E42869">
        <w:t xml:space="preserve"> </w:t>
      </w:r>
      <w:r w:rsidRPr="00E42869">
        <w:rPr>
          <w:rStyle w:val="Emphasis"/>
          <w:color w:val="000000" w:themeColor="text1"/>
          <w:bdr w:val="none" w:sz="0" w:space="0" w:color="auto" w:frame="1"/>
        </w:rPr>
        <w:t xml:space="preserve">Pihl v. Mass. </w:t>
      </w:r>
      <w:r w:rsidRPr="00E42869">
        <w:rPr>
          <w:rStyle w:val="Emphasis"/>
          <w:color w:val="000000" w:themeColor="text1"/>
          <w:bdr w:val="none" w:sz="0" w:space="0" w:color="auto" w:frame="1"/>
        </w:rPr>
        <w:t>Dep</w:t>
      </w:r>
      <w:r w:rsidR="000F651B" w:rsidRPr="00E42869">
        <w:rPr>
          <w:rStyle w:val="Emphasis"/>
          <w:color w:val="000000" w:themeColor="text1"/>
          <w:bdr w:val="none" w:sz="0" w:space="0" w:color="auto" w:frame="1"/>
        </w:rPr>
        <w:t>’</w:t>
      </w:r>
      <w:r w:rsidRPr="00E42869">
        <w:rPr>
          <w:rStyle w:val="Emphasis"/>
          <w:color w:val="000000" w:themeColor="text1"/>
          <w:bdr w:val="none" w:sz="0" w:space="0" w:color="auto" w:frame="1"/>
        </w:rPr>
        <w:t>t of Ed</w:t>
      </w:r>
      <w:r w:rsidR="000F651B" w:rsidRPr="00E42869">
        <w:rPr>
          <w:rStyle w:val="Emphasis"/>
          <w:color w:val="000000" w:themeColor="text1"/>
          <w:bdr w:val="none" w:sz="0" w:space="0" w:color="auto" w:frame="1"/>
        </w:rPr>
        <w:t>.</w:t>
      </w:r>
      <w:r w:rsidRPr="00E42869">
        <w:rPr>
          <w:color w:val="000000" w:themeColor="text1"/>
        </w:rPr>
        <w:t>, 9 F.3d 184</w:t>
      </w:r>
      <w:r w:rsidR="00F56390" w:rsidRPr="00E42869">
        <w:rPr>
          <w:color w:val="000000" w:themeColor="text1"/>
        </w:rPr>
        <w:t>, 189</w:t>
      </w:r>
      <w:r w:rsidRPr="00E42869">
        <w:rPr>
          <w:color w:val="000000" w:themeColor="text1"/>
        </w:rPr>
        <w:t xml:space="preserve"> (</w:t>
      </w:r>
      <w:r w:rsidR="0007517A" w:rsidRPr="00E42869">
        <w:rPr>
          <w:color w:val="000000" w:themeColor="text1"/>
        </w:rPr>
        <w:t>1 st</w:t>
      </w:r>
      <w:r w:rsidRPr="00E42869">
        <w:rPr>
          <w:rStyle w:val="apple-converted-space"/>
          <w:color w:val="000000" w:themeColor="text1"/>
        </w:rPr>
        <w:t> </w:t>
      </w:r>
      <w:r w:rsidRPr="00E42869">
        <w:rPr>
          <w:color w:val="000000" w:themeColor="text1"/>
        </w:rPr>
        <w:t>Cir. 1993).</w:t>
      </w:r>
    </w:p>
  </w:footnote>
  <w:footnote w:id="33">
    <w:p w14:paraId="76F5B8EE" w14:textId="06521FC8" w:rsidR="00EB1ECD" w:rsidRPr="00E42869" w:rsidRDefault="00EB1ECD" w:rsidP="008C66E2">
      <w:pPr>
        <w:pStyle w:val="FootnoteText"/>
      </w:pPr>
      <w:r w:rsidRPr="00E42869">
        <w:rPr>
          <w:rStyle w:val="FootnoteReference"/>
        </w:rPr>
        <w:footnoteRef/>
      </w:r>
      <w:r w:rsidRPr="00E42869">
        <w:t xml:space="preserve"> </w:t>
      </w:r>
      <w:r w:rsidRPr="00E42869">
        <w:rPr>
          <w:rStyle w:val="Emphasis"/>
          <w:color w:val="000000" w:themeColor="text1"/>
          <w:bdr w:val="none" w:sz="0" w:space="0" w:color="auto" w:frame="1"/>
        </w:rPr>
        <w:t>Murphy</w:t>
      </w:r>
      <w:r w:rsidR="00C979B9" w:rsidRPr="00E42869">
        <w:rPr>
          <w:rStyle w:val="Emphasis"/>
          <w:color w:val="000000" w:themeColor="text1"/>
          <w:bdr w:val="none" w:sz="0" w:space="0" w:color="auto" w:frame="1"/>
        </w:rPr>
        <w:t xml:space="preserve">, </w:t>
      </w:r>
      <w:r w:rsidRPr="00E42869">
        <w:rPr>
          <w:color w:val="000000" w:themeColor="text1"/>
        </w:rPr>
        <w:t xml:space="preserve">22 F.3d </w:t>
      </w:r>
      <w:r w:rsidR="00C979B9" w:rsidRPr="00E42869">
        <w:rPr>
          <w:color w:val="000000" w:themeColor="text1"/>
        </w:rPr>
        <w:t>at 1196</w:t>
      </w:r>
      <w:r w:rsidRPr="00E42869">
        <w:rPr>
          <w:color w:val="000000" w:themeColor="text1"/>
        </w:rPr>
        <w:t>.</w:t>
      </w:r>
    </w:p>
  </w:footnote>
  <w:footnote w:id="34">
    <w:p w14:paraId="6F65DBD3" w14:textId="176650CA" w:rsidR="00DC16E1" w:rsidRPr="00E42869" w:rsidRDefault="00DC16E1" w:rsidP="008C66E2">
      <w:pPr>
        <w:pStyle w:val="FootnoteText"/>
      </w:pPr>
      <w:r w:rsidRPr="00E42869">
        <w:rPr>
          <w:rStyle w:val="FootnoteReference"/>
        </w:rPr>
        <w:footnoteRef/>
      </w:r>
      <w:r w:rsidRPr="00E42869">
        <w:t xml:space="preserve"> </w:t>
      </w:r>
      <w:r w:rsidRPr="00E42869">
        <w:rPr>
          <w:i/>
          <w:iCs/>
        </w:rPr>
        <w:t xml:space="preserve">Schaffer v. </w:t>
      </w:r>
      <w:r w:rsidRPr="00E42869">
        <w:rPr>
          <w:i/>
          <w:iCs/>
        </w:rPr>
        <w:t>Weast</w:t>
      </w:r>
      <w:r w:rsidRPr="00E42869">
        <w:t xml:space="preserve">, 546 U.S. 49, </w:t>
      </w:r>
      <w:r w:rsidR="00203CB0" w:rsidRPr="00E42869">
        <w:t>62</w:t>
      </w:r>
      <w:r w:rsidRPr="00E42869">
        <w:t xml:space="preserve"> (2005).</w:t>
      </w:r>
    </w:p>
  </w:footnote>
  <w:footnote w:id="35">
    <w:p w14:paraId="61D872E2" w14:textId="7636A8FA" w:rsidR="008072A2" w:rsidRPr="00E42869" w:rsidRDefault="008072A2" w:rsidP="008072A2">
      <w:pPr>
        <w:rPr>
          <w:sz w:val="20"/>
          <w:szCs w:val="20"/>
        </w:rPr>
      </w:pPr>
      <w:r w:rsidRPr="00E42869">
        <w:rPr>
          <w:rStyle w:val="FootnoteReference"/>
          <w:sz w:val="20"/>
          <w:szCs w:val="20"/>
        </w:rPr>
        <w:footnoteRef/>
      </w:r>
      <w:r w:rsidRPr="00E42869">
        <w:rPr>
          <w:sz w:val="20"/>
          <w:szCs w:val="20"/>
        </w:rPr>
        <w:t xml:space="preserve"> </w:t>
      </w:r>
      <w:r w:rsidRPr="00E42869">
        <w:rPr>
          <w:color w:val="222222"/>
          <w:sz w:val="20"/>
          <w:szCs w:val="20"/>
        </w:rPr>
        <w:t>M.G.L. c. 71B, § 3.; 603 CMR 28.03(1)(e)</w:t>
      </w:r>
      <w:r w:rsidR="00897FFD" w:rsidRPr="00E42869">
        <w:rPr>
          <w:color w:val="222222"/>
          <w:sz w:val="20"/>
          <w:szCs w:val="20"/>
        </w:rPr>
        <w:t xml:space="preserve">; see also </w:t>
      </w:r>
      <w:r w:rsidR="00897FFD" w:rsidRPr="00E42869">
        <w:rPr>
          <w:i/>
          <w:iCs/>
          <w:color w:val="222222"/>
          <w:sz w:val="20"/>
          <w:szCs w:val="20"/>
        </w:rPr>
        <w:t>Administrative Advisory SPED 2018-1, Guidance and Workbook for Calculating and Providing Proportionate Share Services for Students with Disabilities Enrolled by Their Parents in Private Schools, July 27, 2017, as revised July 2018</w:t>
      </w:r>
      <w:r w:rsidR="00897FFD" w:rsidRPr="00E42869">
        <w:rPr>
          <w:color w:val="222222"/>
          <w:sz w:val="20"/>
          <w:szCs w:val="20"/>
        </w:rPr>
        <w:t xml:space="preserve"> which may be found at </w:t>
      </w:r>
      <w:hyperlink r:id="rId2" w:history="1">
        <w:r w:rsidR="00897FFD" w:rsidRPr="00E42869">
          <w:rPr>
            <w:rStyle w:val="Hyperlink"/>
            <w:sz w:val="20"/>
            <w:szCs w:val="20"/>
          </w:rPr>
          <w:t>https://www.doe.mass.edu/sped/advisories/2018-1.html</w:t>
        </w:r>
      </w:hyperlink>
    </w:p>
  </w:footnote>
  <w:footnote w:id="36">
    <w:p w14:paraId="1DF511E7" w14:textId="77777777" w:rsidR="00DC16E1" w:rsidRPr="00E42869" w:rsidRDefault="00DC16E1" w:rsidP="008C66E2">
      <w:pPr>
        <w:pStyle w:val="FootnoteText"/>
      </w:pPr>
      <w:r w:rsidRPr="00E42869">
        <w:rPr>
          <w:rStyle w:val="FootnoteReference"/>
        </w:rPr>
        <w:footnoteRef/>
      </w:r>
      <w:r w:rsidRPr="00E42869">
        <w:t xml:space="preserve"> See </w:t>
      </w:r>
      <w:r w:rsidRPr="00E42869">
        <w:rPr>
          <w:i/>
          <w:iCs/>
        </w:rPr>
        <w:t>Schaffer</w:t>
      </w:r>
      <w:r w:rsidRPr="00E42869">
        <w:t>, 546 U.S. at 62.</w:t>
      </w:r>
    </w:p>
  </w:footnote>
  <w:footnote w:id="37">
    <w:p w14:paraId="392CFB52" w14:textId="12ED5C8E" w:rsidR="007147AB" w:rsidRPr="00E42869" w:rsidRDefault="007147AB" w:rsidP="007147AB">
      <w:pPr>
        <w:pStyle w:val="FootnoteText"/>
      </w:pPr>
      <w:r w:rsidRPr="00E42869">
        <w:rPr>
          <w:rStyle w:val="FootnoteReference"/>
        </w:rPr>
        <w:footnoteRef/>
      </w:r>
      <w:r w:rsidRPr="00E42869">
        <w:t xml:space="preserve"> The </w:t>
      </w:r>
      <w:r w:rsidR="00697348" w:rsidRPr="00E42869">
        <w:t>latest</w:t>
      </w:r>
      <w:r w:rsidRPr="00E42869">
        <w:t xml:space="preserve"> that Parent would have reviewed the letter would have been on May 13, when Principal Cyr emailed it to her, at her request. Nevertheless, the letter was available for Parent’s review earlier because Principal Cyr had sent it to Parent on April 14 via certified mail. Parent refused its attempted delivery three times. (P-C; P-F; Cyr)</w:t>
      </w:r>
    </w:p>
  </w:footnote>
  <w:footnote w:id="38">
    <w:p w14:paraId="390F849C" w14:textId="77777777" w:rsidR="008C7EFB" w:rsidRPr="00E42869" w:rsidRDefault="008C7EFB" w:rsidP="008C7EFB">
      <w:pPr>
        <w:pStyle w:val="FootnoteText"/>
        <w:rPr>
          <w:bCs/>
          <w:color w:val="000000" w:themeColor="text1"/>
        </w:rPr>
      </w:pPr>
      <w:r w:rsidRPr="00E42869">
        <w:rPr>
          <w:rStyle w:val="FootnoteReference"/>
        </w:rPr>
        <w:footnoteRef/>
      </w:r>
      <w:r w:rsidRPr="00E42869">
        <w:t xml:space="preserve"> See, for example, </w:t>
      </w:r>
      <w:r w:rsidRPr="00E42869">
        <w:rPr>
          <w:i/>
          <w:iCs/>
        </w:rPr>
        <w:t>In Re: Norton Pub. Sch.,</w:t>
      </w:r>
      <w:r w:rsidRPr="00E42869">
        <w:t xml:space="preserve"> 1609348, 23 MSER 40 (2017) (“Within the basic framework of an IEP, schools have considerable professional discretion and flexibility in how they fulfill their responsibilities. Thus, for example, schools generally have discretion over such items as classroom placement, staff assignments, and methodologies”) (citations omitted); </w:t>
      </w:r>
      <w:r w:rsidRPr="00E42869">
        <w:rPr>
          <w:i/>
          <w:iCs/>
        </w:rPr>
        <w:t>Yuba City Unified Sch. Dist.,</w:t>
      </w:r>
      <w:r w:rsidRPr="00E42869">
        <w:t xml:space="preserve"> 2013120207, 2013110182, 114 LRP 17835 (SEA CA, 2014) (where the nurse selected by the district had extensive expertise working with students with autism, Parents could not demonstrate that she was not appropriate because she was not the Parents’ preferred nurse).</w:t>
      </w:r>
    </w:p>
    <w:p w14:paraId="068E7DF4" w14:textId="235F2B37" w:rsidR="008C7EFB" w:rsidRPr="00E42869" w:rsidRDefault="008C7EFB">
      <w:pPr>
        <w:pStyle w:val="FootnoteText"/>
      </w:pPr>
    </w:p>
  </w:footnote>
  <w:footnote w:id="39">
    <w:p w14:paraId="19E6C239" w14:textId="77777777" w:rsidR="001971F1" w:rsidRPr="00E42869" w:rsidRDefault="001971F1" w:rsidP="001971F1">
      <w:pPr>
        <w:rPr>
          <w:bCs/>
          <w:color w:val="000000" w:themeColor="text1"/>
          <w:sz w:val="20"/>
          <w:szCs w:val="20"/>
        </w:rPr>
      </w:pPr>
      <w:r w:rsidRPr="00E42869">
        <w:rPr>
          <w:rStyle w:val="FootnoteReference"/>
          <w:sz w:val="20"/>
          <w:szCs w:val="20"/>
        </w:rPr>
        <w:footnoteRef/>
      </w:r>
      <w:r w:rsidRPr="00E42869">
        <w:rPr>
          <w:sz w:val="20"/>
          <w:szCs w:val="20"/>
        </w:rPr>
        <w:t xml:space="preserve"> </w:t>
      </w:r>
      <w:r w:rsidRPr="00E42869">
        <w:rPr>
          <w:bCs/>
          <w:color w:val="000000" w:themeColor="text1"/>
          <w:sz w:val="20"/>
          <w:szCs w:val="20"/>
        </w:rPr>
        <w:t xml:space="preserve">Because </w:t>
      </w:r>
      <w:r w:rsidRPr="00E42869">
        <w:rPr>
          <w:color w:val="000000" w:themeColor="text1"/>
          <w:sz w:val="20"/>
          <w:szCs w:val="20"/>
        </w:rPr>
        <w:t>Parent had previously struggled to log into Student’s account on the District’s website in early March, it is plausible that she attempted to log into Student’s account on the District’s website after March 22 but had difficulty logging in, as she had in the past. (P-A; S-8; Parent; Shaughnessy)</w:t>
      </w:r>
    </w:p>
    <w:p w14:paraId="44B5C239" w14:textId="77777777" w:rsidR="001971F1" w:rsidRPr="00E42869" w:rsidRDefault="001971F1" w:rsidP="001971F1">
      <w:pPr>
        <w:pStyle w:val="FootnoteText"/>
      </w:pPr>
    </w:p>
  </w:footnote>
  <w:footnote w:id="40">
    <w:p w14:paraId="7708C763" w14:textId="3B433B6E" w:rsidR="0016665D" w:rsidRPr="00E42869" w:rsidRDefault="0016665D">
      <w:pPr>
        <w:pStyle w:val="FootnoteText"/>
      </w:pPr>
      <w:r w:rsidRPr="00E42869">
        <w:rPr>
          <w:rStyle w:val="FootnoteReference"/>
        </w:rPr>
        <w:footnoteRef/>
      </w:r>
      <w:r w:rsidRPr="00E42869">
        <w:t xml:space="preserve"> The District also contacted Parent on April 6, 2021 regarding signatures for the IEP. </w:t>
      </w:r>
      <w:r w:rsidR="002F7E82" w:rsidRPr="00E42869">
        <w:t xml:space="preserve">Parent responded to the District’s email but did not inquire about services. </w:t>
      </w:r>
      <w:r w:rsidR="00F63853" w:rsidRPr="00E42869">
        <w:rPr>
          <w:bCs/>
          <w:color w:val="000000" w:themeColor="text1"/>
        </w:rPr>
        <w:t>(P-B; S-3; Parent)</w:t>
      </w:r>
    </w:p>
  </w:footnote>
  <w:footnote w:id="41">
    <w:p w14:paraId="1F128ED6" w14:textId="77777777" w:rsidR="00315EC2" w:rsidRPr="00E42869" w:rsidRDefault="00315EC2" w:rsidP="00315EC2">
      <w:pPr>
        <w:pStyle w:val="FootnoteText"/>
      </w:pPr>
      <w:r w:rsidRPr="00E42869">
        <w:rPr>
          <w:rStyle w:val="FootnoteReference"/>
        </w:rPr>
        <w:footnoteRef/>
      </w:r>
      <w:r w:rsidRPr="00E42869">
        <w:t xml:space="preserve"> </w:t>
      </w:r>
      <w:r w:rsidRPr="00E42869">
        <w:rPr>
          <w:rStyle w:val="apple-converted-space"/>
          <w:color w:val="000000" w:themeColor="text1"/>
        </w:rPr>
        <w:t xml:space="preserve">The </w:t>
      </w:r>
      <w:r w:rsidRPr="00E42869">
        <w:rPr>
          <w:color w:val="000000" w:themeColor="text1"/>
        </w:rPr>
        <w:t>evidence shows that the District offered compensatory services to Student in an attempt to safeguard its staffing resources and forgo a hearing, but Parent chose not to accept the District’s repeated offers. (S-11; Parent; Alan)</w:t>
      </w:r>
    </w:p>
  </w:footnote>
  <w:footnote w:id="42">
    <w:p w14:paraId="24EA9926" w14:textId="77777777" w:rsidR="00FF6E72" w:rsidRPr="00E42869" w:rsidRDefault="00FF6E72" w:rsidP="00FF6E72">
      <w:pPr>
        <w:rPr>
          <w:color w:val="000000"/>
          <w:sz w:val="20"/>
          <w:szCs w:val="20"/>
        </w:rPr>
      </w:pPr>
      <w:r w:rsidRPr="00E42869">
        <w:rPr>
          <w:rStyle w:val="FootnoteReference"/>
          <w:sz w:val="20"/>
          <w:szCs w:val="20"/>
        </w:rPr>
        <w:footnoteRef/>
      </w:r>
      <w:r w:rsidRPr="00E42869">
        <w:rPr>
          <w:sz w:val="20"/>
          <w:szCs w:val="20"/>
        </w:rPr>
        <w:t xml:space="preserve"> </w:t>
      </w:r>
      <w:r w:rsidRPr="00E42869">
        <w:rPr>
          <w:rStyle w:val="Emphasis"/>
          <w:color w:val="000000" w:themeColor="text1"/>
          <w:sz w:val="20"/>
          <w:szCs w:val="20"/>
          <w:bdr w:val="none" w:sz="0" w:space="0" w:color="auto" w:frame="1"/>
        </w:rPr>
        <w:t>Diaz-Fonseca</w:t>
      </w:r>
      <w:r w:rsidRPr="00E42869">
        <w:rPr>
          <w:color w:val="000000" w:themeColor="text1"/>
          <w:sz w:val="20"/>
          <w:szCs w:val="20"/>
        </w:rPr>
        <w:t>, 451 F.3d at 31.</w:t>
      </w:r>
      <w:r w:rsidRPr="00E42869">
        <w:rPr>
          <w:color w:val="000000"/>
          <w:sz w:val="20"/>
          <w:szCs w:val="20"/>
          <w:shd w:val="clear" w:color="auto" w:fill="FFFFFF"/>
        </w:rPr>
        <w:t xml:space="preserve">  </w:t>
      </w:r>
    </w:p>
  </w:footnote>
  <w:footnote w:id="43">
    <w:p w14:paraId="570210FC" w14:textId="77777777" w:rsidR="00FF6E72" w:rsidRPr="00E42869" w:rsidRDefault="00FF6E72" w:rsidP="00FF6E72">
      <w:pPr>
        <w:rPr>
          <w:color w:val="000000"/>
          <w:sz w:val="20"/>
          <w:szCs w:val="20"/>
        </w:rPr>
      </w:pPr>
      <w:r w:rsidRPr="00E42869">
        <w:rPr>
          <w:rStyle w:val="FootnoteReference"/>
          <w:sz w:val="20"/>
          <w:szCs w:val="20"/>
        </w:rPr>
        <w:footnoteRef/>
      </w:r>
      <w:r w:rsidRPr="00E42869">
        <w:rPr>
          <w:sz w:val="20"/>
          <w:szCs w:val="20"/>
        </w:rPr>
        <w:t xml:space="preserve"> </w:t>
      </w:r>
      <w:r w:rsidRPr="00E42869">
        <w:rPr>
          <w:color w:val="000000" w:themeColor="text1"/>
          <w:sz w:val="20"/>
          <w:szCs w:val="20"/>
        </w:rPr>
        <w:t>See, for example,</w:t>
      </w:r>
      <w:r w:rsidRPr="00E42869">
        <w:rPr>
          <w:rStyle w:val="apple-converted-space"/>
          <w:color w:val="000000" w:themeColor="text1"/>
          <w:sz w:val="20"/>
          <w:szCs w:val="20"/>
        </w:rPr>
        <w:t> </w:t>
      </w:r>
      <w:r w:rsidRPr="00E42869">
        <w:rPr>
          <w:i/>
          <w:iCs/>
          <w:color w:val="000000" w:themeColor="text1"/>
          <w:sz w:val="20"/>
          <w:szCs w:val="20"/>
          <w:bdr w:val="none" w:sz="0" w:space="0" w:color="auto" w:frame="1"/>
        </w:rPr>
        <w:t xml:space="preserve">C.G. and B.S., </w:t>
      </w:r>
      <w:r w:rsidRPr="00E42869">
        <w:rPr>
          <w:color w:val="000000" w:themeColor="text1"/>
          <w:sz w:val="20"/>
          <w:szCs w:val="20"/>
          <w:bdr w:val="none" w:sz="0" w:space="0" w:color="auto" w:frame="1"/>
        </w:rPr>
        <w:t>513 F. 3d at 288.</w:t>
      </w:r>
      <w:r w:rsidRPr="00E42869">
        <w:rPr>
          <w:color w:val="000000" w:themeColor="text1"/>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910A7"/>
    <w:multiLevelType w:val="hybridMultilevel"/>
    <w:tmpl w:val="4BC087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812C21"/>
    <w:multiLevelType w:val="hybridMultilevel"/>
    <w:tmpl w:val="317CC1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7D0336"/>
    <w:multiLevelType w:val="hybridMultilevel"/>
    <w:tmpl w:val="EFF2D4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1E7BD3"/>
    <w:multiLevelType w:val="hybridMultilevel"/>
    <w:tmpl w:val="4BC087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CC672D"/>
    <w:multiLevelType w:val="hybridMultilevel"/>
    <w:tmpl w:val="D99E44B2"/>
    <w:lvl w:ilvl="0" w:tplc="68C85A7C">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3D3F4D"/>
    <w:multiLevelType w:val="hybridMultilevel"/>
    <w:tmpl w:val="4BC087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373971"/>
    <w:multiLevelType w:val="hybridMultilevel"/>
    <w:tmpl w:val="4BC087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15C0C5B"/>
    <w:multiLevelType w:val="hybridMultilevel"/>
    <w:tmpl w:val="45FC2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A55335"/>
    <w:multiLevelType w:val="hybridMultilevel"/>
    <w:tmpl w:val="542205CC"/>
    <w:lvl w:ilvl="0" w:tplc="FFFFFFFF">
      <w:start w:val="1"/>
      <w:numFmt w:val="decimal"/>
      <w:lvlText w:val="%1."/>
      <w:lvlJc w:val="left"/>
      <w:pPr>
        <w:ind w:left="720" w:hanging="360"/>
      </w:pPr>
      <w:rPr>
        <w:rFonts w:hint="default"/>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BF21466"/>
    <w:multiLevelType w:val="hybridMultilevel"/>
    <w:tmpl w:val="B0E02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470446"/>
    <w:multiLevelType w:val="hybridMultilevel"/>
    <w:tmpl w:val="5BC03558"/>
    <w:lvl w:ilvl="0" w:tplc="2C868682">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A604F8"/>
    <w:multiLevelType w:val="hybridMultilevel"/>
    <w:tmpl w:val="CE08801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21A481D"/>
    <w:multiLevelType w:val="hybridMultilevel"/>
    <w:tmpl w:val="11DC961C"/>
    <w:lvl w:ilvl="0" w:tplc="7E1A2F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23304F6"/>
    <w:multiLevelType w:val="hybridMultilevel"/>
    <w:tmpl w:val="4BC087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8D1649E"/>
    <w:multiLevelType w:val="hybridMultilevel"/>
    <w:tmpl w:val="196808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E4336B"/>
    <w:multiLevelType w:val="hybridMultilevel"/>
    <w:tmpl w:val="743481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9F0BE7"/>
    <w:multiLevelType w:val="hybridMultilevel"/>
    <w:tmpl w:val="45FC20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64D4A52"/>
    <w:multiLevelType w:val="multilevel"/>
    <w:tmpl w:val="01EAE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95F0FB8"/>
    <w:multiLevelType w:val="multilevel"/>
    <w:tmpl w:val="75386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A2C4385"/>
    <w:multiLevelType w:val="hybridMultilevel"/>
    <w:tmpl w:val="4BC087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D2959D6"/>
    <w:multiLevelType w:val="hybridMultilevel"/>
    <w:tmpl w:val="FDA430F2"/>
    <w:lvl w:ilvl="0" w:tplc="D932FA34">
      <w:start w:val="1"/>
      <w:numFmt w:val="decimal"/>
      <w:lvlText w:val="%1."/>
      <w:lvlJc w:val="left"/>
      <w:pPr>
        <w:ind w:left="990" w:hanging="360"/>
      </w:pPr>
      <w:rPr>
        <w:rFonts w:ascii="Times New Roman" w:eastAsia="Times New Roman" w:hAnsi="Times New Roman" w:cs="Times New Roman" w:hint="default"/>
        <w:color w:val="000000"/>
        <w:sz w:val="24"/>
      </w:rPr>
    </w:lvl>
    <w:lvl w:ilvl="1" w:tplc="2C868682">
      <w:start w:val="1"/>
      <w:numFmt w:val="low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3664FA"/>
    <w:multiLevelType w:val="hybridMultilevel"/>
    <w:tmpl w:val="542205CC"/>
    <w:lvl w:ilvl="0" w:tplc="0C20AC88">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BD2055"/>
    <w:multiLevelType w:val="hybridMultilevel"/>
    <w:tmpl w:val="4BC087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8917D19"/>
    <w:multiLevelType w:val="hybridMultilevel"/>
    <w:tmpl w:val="C3F293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2F3C63"/>
    <w:multiLevelType w:val="hybridMultilevel"/>
    <w:tmpl w:val="A2D08C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4A34E1"/>
    <w:multiLevelType w:val="hybridMultilevel"/>
    <w:tmpl w:val="5F967600"/>
    <w:lvl w:ilvl="0" w:tplc="E154F3F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619A166A"/>
    <w:multiLevelType w:val="hybridMultilevel"/>
    <w:tmpl w:val="4BC087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48F0195"/>
    <w:multiLevelType w:val="hybridMultilevel"/>
    <w:tmpl w:val="E822161A"/>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3F26ABD"/>
    <w:multiLevelType w:val="hybridMultilevel"/>
    <w:tmpl w:val="7FBCB09A"/>
    <w:lvl w:ilvl="0" w:tplc="3F96CED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7AF4D88"/>
    <w:multiLevelType w:val="hybridMultilevel"/>
    <w:tmpl w:val="4BC087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9394432"/>
    <w:multiLevelType w:val="hybridMultilevel"/>
    <w:tmpl w:val="55003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DF266A"/>
    <w:multiLevelType w:val="hybridMultilevel"/>
    <w:tmpl w:val="4626A510"/>
    <w:lvl w:ilvl="0" w:tplc="D64A8BAE">
      <w:start w:val="1"/>
      <w:numFmt w:val="lowerLetter"/>
      <w:lvlText w:val="%1."/>
      <w:lvlJc w:val="left"/>
      <w:pPr>
        <w:ind w:left="2520" w:hanging="360"/>
      </w:pPr>
      <w:rPr>
        <w:rFonts w:ascii="Times New Roman" w:eastAsia="Times New Roman" w:hAnsi="Times New Roman"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7BA95F83"/>
    <w:multiLevelType w:val="hybridMultilevel"/>
    <w:tmpl w:val="248A058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CB0349C"/>
    <w:multiLevelType w:val="hybridMultilevel"/>
    <w:tmpl w:val="815ABC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0"/>
  </w:num>
  <w:num w:numId="3">
    <w:abstractNumId w:val="12"/>
  </w:num>
  <w:num w:numId="4">
    <w:abstractNumId w:val="32"/>
  </w:num>
  <w:num w:numId="5">
    <w:abstractNumId w:val="1"/>
  </w:num>
  <w:num w:numId="6">
    <w:abstractNumId w:val="25"/>
  </w:num>
  <w:num w:numId="7">
    <w:abstractNumId w:val="15"/>
  </w:num>
  <w:num w:numId="8">
    <w:abstractNumId w:val="28"/>
  </w:num>
  <w:num w:numId="9">
    <w:abstractNumId w:val="7"/>
  </w:num>
  <w:num w:numId="10">
    <w:abstractNumId w:val="23"/>
  </w:num>
  <w:num w:numId="11">
    <w:abstractNumId w:val="9"/>
  </w:num>
  <w:num w:numId="12">
    <w:abstractNumId w:val="31"/>
  </w:num>
  <w:num w:numId="13">
    <w:abstractNumId w:val="14"/>
  </w:num>
  <w:num w:numId="14">
    <w:abstractNumId w:val="24"/>
  </w:num>
  <w:num w:numId="15">
    <w:abstractNumId w:val="4"/>
  </w:num>
  <w:num w:numId="16">
    <w:abstractNumId w:val="21"/>
  </w:num>
  <w:num w:numId="17">
    <w:abstractNumId w:val="20"/>
  </w:num>
  <w:num w:numId="18">
    <w:abstractNumId w:val="10"/>
  </w:num>
  <w:num w:numId="19">
    <w:abstractNumId w:val="17"/>
  </w:num>
  <w:num w:numId="20">
    <w:abstractNumId w:val="33"/>
  </w:num>
  <w:num w:numId="21">
    <w:abstractNumId w:val="18"/>
  </w:num>
  <w:num w:numId="22">
    <w:abstractNumId w:val="11"/>
  </w:num>
  <w:num w:numId="23">
    <w:abstractNumId w:val="16"/>
  </w:num>
  <w:num w:numId="24">
    <w:abstractNumId w:val="8"/>
  </w:num>
  <w:num w:numId="25">
    <w:abstractNumId w:val="27"/>
  </w:num>
  <w:num w:numId="26">
    <w:abstractNumId w:val="13"/>
  </w:num>
  <w:num w:numId="27">
    <w:abstractNumId w:val="22"/>
  </w:num>
  <w:num w:numId="28">
    <w:abstractNumId w:val="6"/>
  </w:num>
  <w:num w:numId="29">
    <w:abstractNumId w:val="5"/>
  </w:num>
  <w:num w:numId="30">
    <w:abstractNumId w:val="19"/>
  </w:num>
  <w:num w:numId="31">
    <w:abstractNumId w:val="3"/>
  </w:num>
  <w:num w:numId="32">
    <w:abstractNumId w:val="26"/>
  </w:num>
  <w:num w:numId="33">
    <w:abstractNumId w:val="0"/>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BA6"/>
    <w:rsid w:val="00000419"/>
    <w:rsid w:val="00001759"/>
    <w:rsid w:val="000017DD"/>
    <w:rsid w:val="000021F7"/>
    <w:rsid w:val="000026BD"/>
    <w:rsid w:val="00003CAE"/>
    <w:rsid w:val="00005336"/>
    <w:rsid w:val="000056D0"/>
    <w:rsid w:val="000058B5"/>
    <w:rsid w:val="000061F6"/>
    <w:rsid w:val="00006318"/>
    <w:rsid w:val="00007C92"/>
    <w:rsid w:val="00010B7F"/>
    <w:rsid w:val="00011640"/>
    <w:rsid w:val="0001194C"/>
    <w:rsid w:val="000121EE"/>
    <w:rsid w:val="00012432"/>
    <w:rsid w:val="00012E11"/>
    <w:rsid w:val="000137EB"/>
    <w:rsid w:val="00014221"/>
    <w:rsid w:val="00015AFB"/>
    <w:rsid w:val="000168A8"/>
    <w:rsid w:val="0001752D"/>
    <w:rsid w:val="00017875"/>
    <w:rsid w:val="00020400"/>
    <w:rsid w:val="000205EE"/>
    <w:rsid w:val="00020E39"/>
    <w:rsid w:val="00020ECE"/>
    <w:rsid w:val="00022210"/>
    <w:rsid w:val="0002221F"/>
    <w:rsid w:val="000242CD"/>
    <w:rsid w:val="000253CE"/>
    <w:rsid w:val="00027CB2"/>
    <w:rsid w:val="00027E1B"/>
    <w:rsid w:val="00027FEA"/>
    <w:rsid w:val="00032017"/>
    <w:rsid w:val="00033E6F"/>
    <w:rsid w:val="00036841"/>
    <w:rsid w:val="00037EDB"/>
    <w:rsid w:val="00040978"/>
    <w:rsid w:val="000417A6"/>
    <w:rsid w:val="0004255B"/>
    <w:rsid w:val="00042A57"/>
    <w:rsid w:val="00044202"/>
    <w:rsid w:val="00045223"/>
    <w:rsid w:val="000453CD"/>
    <w:rsid w:val="0004565F"/>
    <w:rsid w:val="00047E88"/>
    <w:rsid w:val="00050509"/>
    <w:rsid w:val="000510C5"/>
    <w:rsid w:val="000513BC"/>
    <w:rsid w:val="0005165A"/>
    <w:rsid w:val="00051E87"/>
    <w:rsid w:val="00051F63"/>
    <w:rsid w:val="00052378"/>
    <w:rsid w:val="00052B13"/>
    <w:rsid w:val="00052E19"/>
    <w:rsid w:val="00053403"/>
    <w:rsid w:val="00053689"/>
    <w:rsid w:val="00053BF6"/>
    <w:rsid w:val="00054D63"/>
    <w:rsid w:val="000557B1"/>
    <w:rsid w:val="0005657D"/>
    <w:rsid w:val="00056F59"/>
    <w:rsid w:val="00057060"/>
    <w:rsid w:val="0006030E"/>
    <w:rsid w:val="00060953"/>
    <w:rsid w:val="00061AFC"/>
    <w:rsid w:val="000624A5"/>
    <w:rsid w:val="00064FE3"/>
    <w:rsid w:val="000658FE"/>
    <w:rsid w:val="00065DCA"/>
    <w:rsid w:val="00066E5A"/>
    <w:rsid w:val="0007109D"/>
    <w:rsid w:val="000718E9"/>
    <w:rsid w:val="000738E7"/>
    <w:rsid w:val="000744C1"/>
    <w:rsid w:val="0007517A"/>
    <w:rsid w:val="00076AEF"/>
    <w:rsid w:val="000772A9"/>
    <w:rsid w:val="0007735B"/>
    <w:rsid w:val="000774D6"/>
    <w:rsid w:val="00077CBB"/>
    <w:rsid w:val="00077FD6"/>
    <w:rsid w:val="00080F8F"/>
    <w:rsid w:val="00083B0F"/>
    <w:rsid w:val="00085111"/>
    <w:rsid w:val="00085CC6"/>
    <w:rsid w:val="00085DE4"/>
    <w:rsid w:val="00086452"/>
    <w:rsid w:val="00087230"/>
    <w:rsid w:val="00087F4C"/>
    <w:rsid w:val="00090A0A"/>
    <w:rsid w:val="00090AA2"/>
    <w:rsid w:val="00090DBA"/>
    <w:rsid w:val="00091344"/>
    <w:rsid w:val="00091A0A"/>
    <w:rsid w:val="00092131"/>
    <w:rsid w:val="000928E5"/>
    <w:rsid w:val="00093D40"/>
    <w:rsid w:val="0009427E"/>
    <w:rsid w:val="00094C77"/>
    <w:rsid w:val="00094DDF"/>
    <w:rsid w:val="000958DF"/>
    <w:rsid w:val="000962E2"/>
    <w:rsid w:val="000A03AE"/>
    <w:rsid w:val="000A0444"/>
    <w:rsid w:val="000A147A"/>
    <w:rsid w:val="000A14B3"/>
    <w:rsid w:val="000A2141"/>
    <w:rsid w:val="000A2399"/>
    <w:rsid w:val="000A2A99"/>
    <w:rsid w:val="000A33A4"/>
    <w:rsid w:val="000A3A93"/>
    <w:rsid w:val="000A3CF7"/>
    <w:rsid w:val="000A451D"/>
    <w:rsid w:val="000A46FD"/>
    <w:rsid w:val="000A5213"/>
    <w:rsid w:val="000A6001"/>
    <w:rsid w:val="000A6436"/>
    <w:rsid w:val="000A6902"/>
    <w:rsid w:val="000A7329"/>
    <w:rsid w:val="000A7451"/>
    <w:rsid w:val="000A782F"/>
    <w:rsid w:val="000A7C95"/>
    <w:rsid w:val="000B13FE"/>
    <w:rsid w:val="000B1BA4"/>
    <w:rsid w:val="000B2E85"/>
    <w:rsid w:val="000B315D"/>
    <w:rsid w:val="000B5DFC"/>
    <w:rsid w:val="000B5E61"/>
    <w:rsid w:val="000B6D26"/>
    <w:rsid w:val="000B6DEE"/>
    <w:rsid w:val="000B7870"/>
    <w:rsid w:val="000C071B"/>
    <w:rsid w:val="000C31C0"/>
    <w:rsid w:val="000C3610"/>
    <w:rsid w:val="000C366D"/>
    <w:rsid w:val="000C3AE3"/>
    <w:rsid w:val="000C48CF"/>
    <w:rsid w:val="000C4D3E"/>
    <w:rsid w:val="000C53C8"/>
    <w:rsid w:val="000C6015"/>
    <w:rsid w:val="000C60D3"/>
    <w:rsid w:val="000D2A2F"/>
    <w:rsid w:val="000D3A36"/>
    <w:rsid w:val="000D3C03"/>
    <w:rsid w:val="000D3E73"/>
    <w:rsid w:val="000D4317"/>
    <w:rsid w:val="000D6195"/>
    <w:rsid w:val="000D6440"/>
    <w:rsid w:val="000D68DA"/>
    <w:rsid w:val="000D6B57"/>
    <w:rsid w:val="000D73B4"/>
    <w:rsid w:val="000D7454"/>
    <w:rsid w:val="000D7605"/>
    <w:rsid w:val="000D7886"/>
    <w:rsid w:val="000D7965"/>
    <w:rsid w:val="000E053E"/>
    <w:rsid w:val="000E0CBB"/>
    <w:rsid w:val="000E14A7"/>
    <w:rsid w:val="000E19E7"/>
    <w:rsid w:val="000E2536"/>
    <w:rsid w:val="000E260C"/>
    <w:rsid w:val="000E265B"/>
    <w:rsid w:val="000E3129"/>
    <w:rsid w:val="000E313A"/>
    <w:rsid w:val="000E381D"/>
    <w:rsid w:val="000E5A47"/>
    <w:rsid w:val="000E646A"/>
    <w:rsid w:val="000E64C1"/>
    <w:rsid w:val="000E6A6A"/>
    <w:rsid w:val="000E7486"/>
    <w:rsid w:val="000E7A09"/>
    <w:rsid w:val="000F0709"/>
    <w:rsid w:val="000F139D"/>
    <w:rsid w:val="000F1411"/>
    <w:rsid w:val="000F1618"/>
    <w:rsid w:val="000F16FD"/>
    <w:rsid w:val="000F1E15"/>
    <w:rsid w:val="000F3000"/>
    <w:rsid w:val="000F34FE"/>
    <w:rsid w:val="000F3FA8"/>
    <w:rsid w:val="000F5CC8"/>
    <w:rsid w:val="000F5EFF"/>
    <w:rsid w:val="000F60ED"/>
    <w:rsid w:val="000F651B"/>
    <w:rsid w:val="000F6ADD"/>
    <w:rsid w:val="000F6FA5"/>
    <w:rsid w:val="000F732B"/>
    <w:rsid w:val="000F7EDA"/>
    <w:rsid w:val="0010082F"/>
    <w:rsid w:val="0010138E"/>
    <w:rsid w:val="00101E25"/>
    <w:rsid w:val="001020D0"/>
    <w:rsid w:val="00102EF3"/>
    <w:rsid w:val="0010312F"/>
    <w:rsid w:val="00103163"/>
    <w:rsid w:val="00103940"/>
    <w:rsid w:val="00105022"/>
    <w:rsid w:val="00105D54"/>
    <w:rsid w:val="001075E4"/>
    <w:rsid w:val="00111B4A"/>
    <w:rsid w:val="001123A9"/>
    <w:rsid w:val="00112D2E"/>
    <w:rsid w:val="00113A9D"/>
    <w:rsid w:val="00113C7A"/>
    <w:rsid w:val="00113DA9"/>
    <w:rsid w:val="00114537"/>
    <w:rsid w:val="00114631"/>
    <w:rsid w:val="001147B0"/>
    <w:rsid w:val="00114883"/>
    <w:rsid w:val="001159CF"/>
    <w:rsid w:val="001165C9"/>
    <w:rsid w:val="00116E25"/>
    <w:rsid w:val="00117216"/>
    <w:rsid w:val="001179F4"/>
    <w:rsid w:val="00120180"/>
    <w:rsid w:val="00121A59"/>
    <w:rsid w:val="00122252"/>
    <w:rsid w:val="00122CF1"/>
    <w:rsid w:val="00122D6F"/>
    <w:rsid w:val="00123E78"/>
    <w:rsid w:val="00124AC0"/>
    <w:rsid w:val="00127334"/>
    <w:rsid w:val="001308E4"/>
    <w:rsid w:val="00130D0D"/>
    <w:rsid w:val="00130E02"/>
    <w:rsid w:val="00131ACE"/>
    <w:rsid w:val="00131EEA"/>
    <w:rsid w:val="00131F26"/>
    <w:rsid w:val="001325BE"/>
    <w:rsid w:val="00132E0A"/>
    <w:rsid w:val="00132EC1"/>
    <w:rsid w:val="001348D6"/>
    <w:rsid w:val="001355AE"/>
    <w:rsid w:val="00136E5F"/>
    <w:rsid w:val="0014064B"/>
    <w:rsid w:val="00140EA9"/>
    <w:rsid w:val="00141BC7"/>
    <w:rsid w:val="0014207C"/>
    <w:rsid w:val="00142C91"/>
    <w:rsid w:val="001453DD"/>
    <w:rsid w:val="00146086"/>
    <w:rsid w:val="001465FA"/>
    <w:rsid w:val="00146E3C"/>
    <w:rsid w:val="0014732C"/>
    <w:rsid w:val="0014751F"/>
    <w:rsid w:val="00150BDD"/>
    <w:rsid w:val="00150F99"/>
    <w:rsid w:val="00151011"/>
    <w:rsid w:val="0015179E"/>
    <w:rsid w:val="00151E94"/>
    <w:rsid w:val="0015279B"/>
    <w:rsid w:val="00152D20"/>
    <w:rsid w:val="00153D14"/>
    <w:rsid w:val="00155AB8"/>
    <w:rsid w:val="001568A4"/>
    <w:rsid w:val="001572CC"/>
    <w:rsid w:val="00157816"/>
    <w:rsid w:val="001604D1"/>
    <w:rsid w:val="00160F6E"/>
    <w:rsid w:val="00162EA6"/>
    <w:rsid w:val="00164C8C"/>
    <w:rsid w:val="0016578D"/>
    <w:rsid w:val="00165B12"/>
    <w:rsid w:val="0016665D"/>
    <w:rsid w:val="00166F69"/>
    <w:rsid w:val="0016735C"/>
    <w:rsid w:val="0017013F"/>
    <w:rsid w:val="001701B9"/>
    <w:rsid w:val="001701F7"/>
    <w:rsid w:val="0017052E"/>
    <w:rsid w:val="0017058C"/>
    <w:rsid w:val="0017147C"/>
    <w:rsid w:val="00171A3F"/>
    <w:rsid w:val="001727AC"/>
    <w:rsid w:val="00172C4F"/>
    <w:rsid w:val="00172E0A"/>
    <w:rsid w:val="00173D12"/>
    <w:rsid w:val="001765BE"/>
    <w:rsid w:val="00176F31"/>
    <w:rsid w:val="001770D1"/>
    <w:rsid w:val="001806A1"/>
    <w:rsid w:val="00180ED9"/>
    <w:rsid w:val="00181396"/>
    <w:rsid w:val="00181697"/>
    <w:rsid w:val="001819A4"/>
    <w:rsid w:val="00182AB9"/>
    <w:rsid w:val="001834F3"/>
    <w:rsid w:val="00183B05"/>
    <w:rsid w:val="00184A5B"/>
    <w:rsid w:val="00184C1F"/>
    <w:rsid w:val="00184C7E"/>
    <w:rsid w:val="001871D2"/>
    <w:rsid w:val="001908DF"/>
    <w:rsid w:val="00190C70"/>
    <w:rsid w:val="00192134"/>
    <w:rsid w:val="0019285D"/>
    <w:rsid w:val="00193EE1"/>
    <w:rsid w:val="0019448E"/>
    <w:rsid w:val="00196DF7"/>
    <w:rsid w:val="00196F63"/>
    <w:rsid w:val="001971F1"/>
    <w:rsid w:val="001A0340"/>
    <w:rsid w:val="001A0951"/>
    <w:rsid w:val="001A0CE7"/>
    <w:rsid w:val="001A117C"/>
    <w:rsid w:val="001A13DE"/>
    <w:rsid w:val="001A226D"/>
    <w:rsid w:val="001A25F7"/>
    <w:rsid w:val="001A3125"/>
    <w:rsid w:val="001A46CC"/>
    <w:rsid w:val="001A4C0B"/>
    <w:rsid w:val="001A4EFE"/>
    <w:rsid w:val="001A512D"/>
    <w:rsid w:val="001A77B6"/>
    <w:rsid w:val="001A7CEC"/>
    <w:rsid w:val="001B0A65"/>
    <w:rsid w:val="001B136A"/>
    <w:rsid w:val="001B1836"/>
    <w:rsid w:val="001B2363"/>
    <w:rsid w:val="001B3BC6"/>
    <w:rsid w:val="001B41E3"/>
    <w:rsid w:val="001B4830"/>
    <w:rsid w:val="001B4F07"/>
    <w:rsid w:val="001B522D"/>
    <w:rsid w:val="001B63AC"/>
    <w:rsid w:val="001B78FF"/>
    <w:rsid w:val="001C0782"/>
    <w:rsid w:val="001C1ABF"/>
    <w:rsid w:val="001C2283"/>
    <w:rsid w:val="001C280B"/>
    <w:rsid w:val="001C3C03"/>
    <w:rsid w:val="001C4750"/>
    <w:rsid w:val="001C5765"/>
    <w:rsid w:val="001C5974"/>
    <w:rsid w:val="001C6112"/>
    <w:rsid w:val="001C641C"/>
    <w:rsid w:val="001C7286"/>
    <w:rsid w:val="001C7B10"/>
    <w:rsid w:val="001C7C4F"/>
    <w:rsid w:val="001C7C6F"/>
    <w:rsid w:val="001D08C5"/>
    <w:rsid w:val="001D0F26"/>
    <w:rsid w:val="001D1E18"/>
    <w:rsid w:val="001D5779"/>
    <w:rsid w:val="001D5ADF"/>
    <w:rsid w:val="001D5B30"/>
    <w:rsid w:val="001D6845"/>
    <w:rsid w:val="001D6993"/>
    <w:rsid w:val="001D756D"/>
    <w:rsid w:val="001D7AB7"/>
    <w:rsid w:val="001D7D67"/>
    <w:rsid w:val="001E06E3"/>
    <w:rsid w:val="001E070F"/>
    <w:rsid w:val="001E24AB"/>
    <w:rsid w:val="001E3457"/>
    <w:rsid w:val="001E3B36"/>
    <w:rsid w:val="001E44C7"/>
    <w:rsid w:val="001E4CED"/>
    <w:rsid w:val="001E67DA"/>
    <w:rsid w:val="001E6A9F"/>
    <w:rsid w:val="001F0B4E"/>
    <w:rsid w:val="001F10AF"/>
    <w:rsid w:val="001F1CF6"/>
    <w:rsid w:val="001F1EF3"/>
    <w:rsid w:val="001F2689"/>
    <w:rsid w:val="001F3712"/>
    <w:rsid w:val="001F3908"/>
    <w:rsid w:val="001F3935"/>
    <w:rsid w:val="001F3D63"/>
    <w:rsid w:val="001F6AF0"/>
    <w:rsid w:val="001F6C7A"/>
    <w:rsid w:val="001F700E"/>
    <w:rsid w:val="001F7218"/>
    <w:rsid w:val="001F721F"/>
    <w:rsid w:val="001F7469"/>
    <w:rsid w:val="001F76E1"/>
    <w:rsid w:val="00200188"/>
    <w:rsid w:val="002002F7"/>
    <w:rsid w:val="0020050D"/>
    <w:rsid w:val="00200D84"/>
    <w:rsid w:val="0020104A"/>
    <w:rsid w:val="002019B9"/>
    <w:rsid w:val="0020381D"/>
    <w:rsid w:val="00203CB0"/>
    <w:rsid w:val="00204A15"/>
    <w:rsid w:val="00204BD9"/>
    <w:rsid w:val="00204CA4"/>
    <w:rsid w:val="00205DE6"/>
    <w:rsid w:val="002067E6"/>
    <w:rsid w:val="002076E9"/>
    <w:rsid w:val="00207A6D"/>
    <w:rsid w:val="00207BE5"/>
    <w:rsid w:val="00210195"/>
    <w:rsid w:val="00210620"/>
    <w:rsid w:val="00210BFE"/>
    <w:rsid w:val="002112FC"/>
    <w:rsid w:val="00212FEE"/>
    <w:rsid w:val="002136AF"/>
    <w:rsid w:val="002140AE"/>
    <w:rsid w:val="00214854"/>
    <w:rsid w:val="00215F0A"/>
    <w:rsid w:val="00217BE3"/>
    <w:rsid w:val="00217EEA"/>
    <w:rsid w:val="00220299"/>
    <w:rsid w:val="0022160F"/>
    <w:rsid w:val="00221D95"/>
    <w:rsid w:val="002231B3"/>
    <w:rsid w:val="002231E8"/>
    <w:rsid w:val="002234D5"/>
    <w:rsid w:val="00224C50"/>
    <w:rsid w:val="002274A0"/>
    <w:rsid w:val="0022791D"/>
    <w:rsid w:val="00227B40"/>
    <w:rsid w:val="00230ABC"/>
    <w:rsid w:val="002310AB"/>
    <w:rsid w:val="002314CB"/>
    <w:rsid w:val="0023169E"/>
    <w:rsid w:val="002316E1"/>
    <w:rsid w:val="00232DD7"/>
    <w:rsid w:val="0023378C"/>
    <w:rsid w:val="00233AE1"/>
    <w:rsid w:val="00234071"/>
    <w:rsid w:val="00234535"/>
    <w:rsid w:val="0023564F"/>
    <w:rsid w:val="0023600C"/>
    <w:rsid w:val="00236265"/>
    <w:rsid w:val="002372D4"/>
    <w:rsid w:val="00237D9F"/>
    <w:rsid w:val="00240DFD"/>
    <w:rsid w:val="00242233"/>
    <w:rsid w:val="002425ED"/>
    <w:rsid w:val="00242779"/>
    <w:rsid w:val="00244909"/>
    <w:rsid w:val="00244943"/>
    <w:rsid w:val="0024506A"/>
    <w:rsid w:val="00250153"/>
    <w:rsid w:val="00250AF5"/>
    <w:rsid w:val="00252A1C"/>
    <w:rsid w:val="00253075"/>
    <w:rsid w:val="0025340B"/>
    <w:rsid w:val="002534C0"/>
    <w:rsid w:val="00253FC1"/>
    <w:rsid w:val="00254D22"/>
    <w:rsid w:val="00255335"/>
    <w:rsid w:val="00256287"/>
    <w:rsid w:val="002572E1"/>
    <w:rsid w:val="00260301"/>
    <w:rsid w:val="00260443"/>
    <w:rsid w:val="002604C5"/>
    <w:rsid w:val="00260772"/>
    <w:rsid w:val="002609E0"/>
    <w:rsid w:val="00260B47"/>
    <w:rsid w:val="00260F3D"/>
    <w:rsid w:val="00262F9D"/>
    <w:rsid w:val="00264885"/>
    <w:rsid w:val="00265630"/>
    <w:rsid w:val="00265E09"/>
    <w:rsid w:val="0026606D"/>
    <w:rsid w:val="00266859"/>
    <w:rsid w:val="002674DC"/>
    <w:rsid w:val="00267D37"/>
    <w:rsid w:val="00267EA4"/>
    <w:rsid w:val="0027113F"/>
    <w:rsid w:val="00271941"/>
    <w:rsid w:val="00272289"/>
    <w:rsid w:val="00273956"/>
    <w:rsid w:val="00273A90"/>
    <w:rsid w:val="00273E28"/>
    <w:rsid w:val="002741EA"/>
    <w:rsid w:val="00274DBF"/>
    <w:rsid w:val="002758F3"/>
    <w:rsid w:val="00275AC6"/>
    <w:rsid w:val="00275E2E"/>
    <w:rsid w:val="00276078"/>
    <w:rsid w:val="00276236"/>
    <w:rsid w:val="00276EDF"/>
    <w:rsid w:val="0027788B"/>
    <w:rsid w:val="00280B0D"/>
    <w:rsid w:val="002814E7"/>
    <w:rsid w:val="0028289C"/>
    <w:rsid w:val="002844AE"/>
    <w:rsid w:val="00285CF3"/>
    <w:rsid w:val="00286710"/>
    <w:rsid w:val="00286C10"/>
    <w:rsid w:val="00286F21"/>
    <w:rsid w:val="00286F6F"/>
    <w:rsid w:val="00287829"/>
    <w:rsid w:val="00287A00"/>
    <w:rsid w:val="00290082"/>
    <w:rsid w:val="00290446"/>
    <w:rsid w:val="002907CC"/>
    <w:rsid w:val="002909AC"/>
    <w:rsid w:val="00290E11"/>
    <w:rsid w:val="00291132"/>
    <w:rsid w:val="00291887"/>
    <w:rsid w:val="00291A60"/>
    <w:rsid w:val="00291B85"/>
    <w:rsid w:val="00291BEE"/>
    <w:rsid w:val="00292C5B"/>
    <w:rsid w:val="0029550D"/>
    <w:rsid w:val="00295CBD"/>
    <w:rsid w:val="00295F61"/>
    <w:rsid w:val="00296FDF"/>
    <w:rsid w:val="002A1604"/>
    <w:rsid w:val="002A315F"/>
    <w:rsid w:val="002A3604"/>
    <w:rsid w:val="002A3A7C"/>
    <w:rsid w:val="002A5700"/>
    <w:rsid w:val="002A6469"/>
    <w:rsid w:val="002A774A"/>
    <w:rsid w:val="002B0BE1"/>
    <w:rsid w:val="002B2B21"/>
    <w:rsid w:val="002B3215"/>
    <w:rsid w:val="002B3C83"/>
    <w:rsid w:val="002B4634"/>
    <w:rsid w:val="002B5213"/>
    <w:rsid w:val="002B5263"/>
    <w:rsid w:val="002B5BD8"/>
    <w:rsid w:val="002C0574"/>
    <w:rsid w:val="002C09C5"/>
    <w:rsid w:val="002C0B8C"/>
    <w:rsid w:val="002C0F58"/>
    <w:rsid w:val="002C2467"/>
    <w:rsid w:val="002C27F4"/>
    <w:rsid w:val="002C2C9F"/>
    <w:rsid w:val="002C2D4E"/>
    <w:rsid w:val="002C3356"/>
    <w:rsid w:val="002C34C5"/>
    <w:rsid w:val="002C4A80"/>
    <w:rsid w:val="002C5AAF"/>
    <w:rsid w:val="002C6786"/>
    <w:rsid w:val="002C6836"/>
    <w:rsid w:val="002D0E03"/>
    <w:rsid w:val="002D180F"/>
    <w:rsid w:val="002D47A7"/>
    <w:rsid w:val="002D47BA"/>
    <w:rsid w:val="002D50E2"/>
    <w:rsid w:val="002D62FB"/>
    <w:rsid w:val="002D6515"/>
    <w:rsid w:val="002D6D1D"/>
    <w:rsid w:val="002D6E9B"/>
    <w:rsid w:val="002D7967"/>
    <w:rsid w:val="002E060D"/>
    <w:rsid w:val="002E0712"/>
    <w:rsid w:val="002E0CB8"/>
    <w:rsid w:val="002E0E90"/>
    <w:rsid w:val="002E12FC"/>
    <w:rsid w:val="002E1676"/>
    <w:rsid w:val="002E1CE5"/>
    <w:rsid w:val="002E3214"/>
    <w:rsid w:val="002E43BE"/>
    <w:rsid w:val="002E51AF"/>
    <w:rsid w:val="002E561E"/>
    <w:rsid w:val="002E6F28"/>
    <w:rsid w:val="002E7A0D"/>
    <w:rsid w:val="002F0D5A"/>
    <w:rsid w:val="002F19EB"/>
    <w:rsid w:val="002F1D17"/>
    <w:rsid w:val="002F280B"/>
    <w:rsid w:val="002F2AC9"/>
    <w:rsid w:val="002F2D80"/>
    <w:rsid w:val="002F376B"/>
    <w:rsid w:val="002F3FF8"/>
    <w:rsid w:val="002F4AB8"/>
    <w:rsid w:val="002F55D2"/>
    <w:rsid w:val="002F5629"/>
    <w:rsid w:val="002F5903"/>
    <w:rsid w:val="002F5B73"/>
    <w:rsid w:val="002F622B"/>
    <w:rsid w:val="002F633B"/>
    <w:rsid w:val="002F656F"/>
    <w:rsid w:val="002F678B"/>
    <w:rsid w:val="002F7E82"/>
    <w:rsid w:val="00302B86"/>
    <w:rsid w:val="00303426"/>
    <w:rsid w:val="0030591C"/>
    <w:rsid w:val="0031030B"/>
    <w:rsid w:val="00310350"/>
    <w:rsid w:val="00311A5C"/>
    <w:rsid w:val="00313E2E"/>
    <w:rsid w:val="00314318"/>
    <w:rsid w:val="003143BF"/>
    <w:rsid w:val="003146FF"/>
    <w:rsid w:val="00314955"/>
    <w:rsid w:val="00315EC2"/>
    <w:rsid w:val="00317904"/>
    <w:rsid w:val="00320828"/>
    <w:rsid w:val="00322C0D"/>
    <w:rsid w:val="00323A99"/>
    <w:rsid w:val="00323E4E"/>
    <w:rsid w:val="00323FF9"/>
    <w:rsid w:val="00324144"/>
    <w:rsid w:val="00324442"/>
    <w:rsid w:val="00324F84"/>
    <w:rsid w:val="003250F9"/>
    <w:rsid w:val="00325F67"/>
    <w:rsid w:val="00326291"/>
    <w:rsid w:val="00326744"/>
    <w:rsid w:val="003276D9"/>
    <w:rsid w:val="00327815"/>
    <w:rsid w:val="003301C0"/>
    <w:rsid w:val="00331055"/>
    <w:rsid w:val="00331C7E"/>
    <w:rsid w:val="00332957"/>
    <w:rsid w:val="00333177"/>
    <w:rsid w:val="00333E35"/>
    <w:rsid w:val="003344B4"/>
    <w:rsid w:val="003354EC"/>
    <w:rsid w:val="0033579E"/>
    <w:rsid w:val="00335E39"/>
    <w:rsid w:val="00335F91"/>
    <w:rsid w:val="00341459"/>
    <w:rsid w:val="003414DD"/>
    <w:rsid w:val="003424B2"/>
    <w:rsid w:val="00342C31"/>
    <w:rsid w:val="00342CC9"/>
    <w:rsid w:val="00346BBC"/>
    <w:rsid w:val="00347204"/>
    <w:rsid w:val="00347636"/>
    <w:rsid w:val="00347E32"/>
    <w:rsid w:val="0035071C"/>
    <w:rsid w:val="00350BA0"/>
    <w:rsid w:val="003511B9"/>
    <w:rsid w:val="003515AA"/>
    <w:rsid w:val="00351A2E"/>
    <w:rsid w:val="003536B9"/>
    <w:rsid w:val="00355E1D"/>
    <w:rsid w:val="00355E50"/>
    <w:rsid w:val="003566BD"/>
    <w:rsid w:val="00356704"/>
    <w:rsid w:val="00356759"/>
    <w:rsid w:val="003568B1"/>
    <w:rsid w:val="00356FB0"/>
    <w:rsid w:val="00357D76"/>
    <w:rsid w:val="003602CF"/>
    <w:rsid w:val="00360867"/>
    <w:rsid w:val="003608FE"/>
    <w:rsid w:val="00360D84"/>
    <w:rsid w:val="00360F62"/>
    <w:rsid w:val="0036132E"/>
    <w:rsid w:val="00361E1C"/>
    <w:rsid w:val="00361FA1"/>
    <w:rsid w:val="003649B6"/>
    <w:rsid w:val="00364B28"/>
    <w:rsid w:val="003656EF"/>
    <w:rsid w:val="00366054"/>
    <w:rsid w:val="00366227"/>
    <w:rsid w:val="00367821"/>
    <w:rsid w:val="00370470"/>
    <w:rsid w:val="0037140B"/>
    <w:rsid w:val="00371988"/>
    <w:rsid w:val="00372049"/>
    <w:rsid w:val="003722AC"/>
    <w:rsid w:val="003727EA"/>
    <w:rsid w:val="003729DB"/>
    <w:rsid w:val="0037362D"/>
    <w:rsid w:val="00373DE6"/>
    <w:rsid w:val="00373ECE"/>
    <w:rsid w:val="00374CE8"/>
    <w:rsid w:val="00374F05"/>
    <w:rsid w:val="0037532F"/>
    <w:rsid w:val="00376269"/>
    <w:rsid w:val="003762FE"/>
    <w:rsid w:val="0037711F"/>
    <w:rsid w:val="00377D28"/>
    <w:rsid w:val="00380BB0"/>
    <w:rsid w:val="003814B1"/>
    <w:rsid w:val="00381BF9"/>
    <w:rsid w:val="003841D1"/>
    <w:rsid w:val="00384BB7"/>
    <w:rsid w:val="00386A8C"/>
    <w:rsid w:val="00387A53"/>
    <w:rsid w:val="00387D9F"/>
    <w:rsid w:val="003910B7"/>
    <w:rsid w:val="00391352"/>
    <w:rsid w:val="00392C4E"/>
    <w:rsid w:val="00393049"/>
    <w:rsid w:val="003932A9"/>
    <w:rsid w:val="00393B9E"/>
    <w:rsid w:val="00396DDB"/>
    <w:rsid w:val="003A0587"/>
    <w:rsid w:val="003A087C"/>
    <w:rsid w:val="003A09A7"/>
    <w:rsid w:val="003A18A3"/>
    <w:rsid w:val="003A2182"/>
    <w:rsid w:val="003A6057"/>
    <w:rsid w:val="003A627C"/>
    <w:rsid w:val="003A7285"/>
    <w:rsid w:val="003B0095"/>
    <w:rsid w:val="003B0FC0"/>
    <w:rsid w:val="003B0FDC"/>
    <w:rsid w:val="003B4F3E"/>
    <w:rsid w:val="003B5A7B"/>
    <w:rsid w:val="003B6BAF"/>
    <w:rsid w:val="003B6CB6"/>
    <w:rsid w:val="003B6DA2"/>
    <w:rsid w:val="003B732B"/>
    <w:rsid w:val="003B739E"/>
    <w:rsid w:val="003C01D6"/>
    <w:rsid w:val="003C06D7"/>
    <w:rsid w:val="003C08D4"/>
    <w:rsid w:val="003C0DA7"/>
    <w:rsid w:val="003C19E1"/>
    <w:rsid w:val="003C26BC"/>
    <w:rsid w:val="003C2CFD"/>
    <w:rsid w:val="003C3CAA"/>
    <w:rsid w:val="003C4770"/>
    <w:rsid w:val="003C59CE"/>
    <w:rsid w:val="003C5BE1"/>
    <w:rsid w:val="003C6788"/>
    <w:rsid w:val="003C6CB7"/>
    <w:rsid w:val="003C6E1B"/>
    <w:rsid w:val="003C7695"/>
    <w:rsid w:val="003D0122"/>
    <w:rsid w:val="003D03DC"/>
    <w:rsid w:val="003D13A8"/>
    <w:rsid w:val="003D1A2E"/>
    <w:rsid w:val="003D1B5A"/>
    <w:rsid w:val="003D2531"/>
    <w:rsid w:val="003D2B4E"/>
    <w:rsid w:val="003D4A96"/>
    <w:rsid w:val="003D4E78"/>
    <w:rsid w:val="003D531A"/>
    <w:rsid w:val="003D593D"/>
    <w:rsid w:val="003D69F2"/>
    <w:rsid w:val="003E09A7"/>
    <w:rsid w:val="003E3271"/>
    <w:rsid w:val="003E32A4"/>
    <w:rsid w:val="003E425E"/>
    <w:rsid w:val="003E4AB3"/>
    <w:rsid w:val="003E4D51"/>
    <w:rsid w:val="003E5D15"/>
    <w:rsid w:val="003E68B6"/>
    <w:rsid w:val="003E7B39"/>
    <w:rsid w:val="003F0093"/>
    <w:rsid w:val="003F06C6"/>
    <w:rsid w:val="003F3253"/>
    <w:rsid w:val="003F3591"/>
    <w:rsid w:val="003F3951"/>
    <w:rsid w:val="003F5541"/>
    <w:rsid w:val="003F64E8"/>
    <w:rsid w:val="003F6D81"/>
    <w:rsid w:val="003F71E2"/>
    <w:rsid w:val="003F7391"/>
    <w:rsid w:val="003F77C0"/>
    <w:rsid w:val="004008FE"/>
    <w:rsid w:val="00401222"/>
    <w:rsid w:val="00401469"/>
    <w:rsid w:val="00401837"/>
    <w:rsid w:val="00402AB3"/>
    <w:rsid w:val="00403896"/>
    <w:rsid w:val="00403F4E"/>
    <w:rsid w:val="00404B42"/>
    <w:rsid w:val="00405447"/>
    <w:rsid w:val="004060D0"/>
    <w:rsid w:val="004065DF"/>
    <w:rsid w:val="00410650"/>
    <w:rsid w:val="0041149D"/>
    <w:rsid w:val="0041374D"/>
    <w:rsid w:val="00413B1C"/>
    <w:rsid w:val="00414D1F"/>
    <w:rsid w:val="004151C7"/>
    <w:rsid w:val="004151D6"/>
    <w:rsid w:val="0041540C"/>
    <w:rsid w:val="00416ED0"/>
    <w:rsid w:val="00417547"/>
    <w:rsid w:val="0041798D"/>
    <w:rsid w:val="00420041"/>
    <w:rsid w:val="0042076A"/>
    <w:rsid w:val="004214E8"/>
    <w:rsid w:val="0042175C"/>
    <w:rsid w:val="00421F71"/>
    <w:rsid w:val="00422505"/>
    <w:rsid w:val="00423DB8"/>
    <w:rsid w:val="00424869"/>
    <w:rsid w:val="00424C12"/>
    <w:rsid w:val="004253C9"/>
    <w:rsid w:val="00425607"/>
    <w:rsid w:val="00426303"/>
    <w:rsid w:val="0042676F"/>
    <w:rsid w:val="004271F5"/>
    <w:rsid w:val="004275C7"/>
    <w:rsid w:val="00427B19"/>
    <w:rsid w:val="00427F4B"/>
    <w:rsid w:val="004304BD"/>
    <w:rsid w:val="0043252F"/>
    <w:rsid w:val="0043334B"/>
    <w:rsid w:val="004345B1"/>
    <w:rsid w:val="00434FD6"/>
    <w:rsid w:val="00436D46"/>
    <w:rsid w:val="00437AB7"/>
    <w:rsid w:val="00437FC3"/>
    <w:rsid w:val="0044114C"/>
    <w:rsid w:val="00441774"/>
    <w:rsid w:val="00441D00"/>
    <w:rsid w:val="0044253C"/>
    <w:rsid w:val="004426E2"/>
    <w:rsid w:val="00442933"/>
    <w:rsid w:val="00442939"/>
    <w:rsid w:val="00442B9D"/>
    <w:rsid w:val="004431B9"/>
    <w:rsid w:val="00443332"/>
    <w:rsid w:val="0044423D"/>
    <w:rsid w:val="00446882"/>
    <w:rsid w:val="004468A3"/>
    <w:rsid w:val="00446AAC"/>
    <w:rsid w:val="004475A5"/>
    <w:rsid w:val="00447CE2"/>
    <w:rsid w:val="00450AD8"/>
    <w:rsid w:val="0045132A"/>
    <w:rsid w:val="00451CE6"/>
    <w:rsid w:val="00451F0B"/>
    <w:rsid w:val="004523D4"/>
    <w:rsid w:val="0045394E"/>
    <w:rsid w:val="00453E80"/>
    <w:rsid w:val="00457C99"/>
    <w:rsid w:val="00457E43"/>
    <w:rsid w:val="00460AD4"/>
    <w:rsid w:val="00461BB7"/>
    <w:rsid w:val="00462A5C"/>
    <w:rsid w:val="00463808"/>
    <w:rsid w:val="00463E98"/>
    <w:rsid w:val="00464B86"/>
    <w:rsid w:val="00464C93"/>
    <w:rsid w:val="00464DAF"/>
    <w:rsid w:val="004656D1"/>
    <w:rsid w:val="004657C9"/>
    <w:rsid w:val="00466461"/>
    <w:rsid w:val="00466F90"/>
    <w:rsid w:val="0047026A"/>
    <w:rsid w:val="004709D8"/>
    <w:rsid w:val="00471493"/>
    <w:rsid w:val="00471CCB"/>
    <w:rsid w:val="0047280A"/>
    <w:rsid w:val="00472871"/>
    <w:rsid w:val="004731A1"/>
    <w:rsid w:val="0047392F"/>
    <w:rsid w:val="00473E8F"/>
    <w:rsid w:val="004769FD"/>
    <w:rsid w:val="00477E5C"/>
    <w:rsid w:val="004803A7"/>
    <w:rsid w:val="00480767"/>
    <w:rsid w:val="004814D7"/>
    <w:rsid w:val="004820E1"/>
    <w:rsid w:val="00482998"/>
    <w:rsid w:val="004829BE"/>
    <w:rsid w:val="00482FC7"/>
    <w:rsid w:val="004843CE"/>
    <w:rsid w:val="00485262"/>
    <w:rsid w:val="00485490"/>
    <w:rsid w:val="004854E3"/>
    <w:rsid w:val="004860F3"/>
    <w:rsid w:val="0049142E"/>
    <w:rsid w:val="00491608"/>
    <w:rsid w:val="00491F7E"/>
    <w:rsid w:val="0049210A"/>
    <w:rsid w:val="00492489"/>
    <w:rsid w:val="004937C5"/>
    <w:rsid w:val="004948ED"/>
    <w:rsid w:val="00494A26"/>
    <w:rsid w:val="004952FF"/>
    <w:rsid w:val="00495773"/>
    <w:rsid w:val="00496101"/>
    <w:rsid w:val="0049680B"/>
    <w:rsid w:val="004969B6"/>
    <w:rsid w:val="00496B18"/>
    <w:rsid w:val="00496ED6"/>
    <w:rsid w:val="00496F4E"/>
    <w:rsid w:val="00497D78"/>
    <w:rsid w:val="004A166F"/>
    <w:rsid w:val="004A2F17"/>
    <w:rsid w:val="004A3038"/>
    <w:rsid w:val="004A36E0"/>
    <w:rsid w:val="004A42B8"/>
    <w:rsid w:val="004A537E"/>
    <w:rsid w:val="004A5FDF"/>
    <w:rsid w:val="004A7289"/>
    <w:rsid w:val="004A7750"/>
    <w:rsid w:val="004B1196"/>
    <w:rsid w:val="004B1B13"/>
    <w:rsid w:val="004B1D83"/>
    <w:rsid w:val="004B2396"/>
    <w:rsid w:val="004B258A"/>
    <w:rsid w:val="004B3117"/>
    <w:rsid w:val="004B49E0"/>
    <w:rsid w:val="004B54F0"/>
    <w:rsid w:val="004B5E68"/>
    <w:rsid w:val="004B7ED1"/>
    <w:rsid w:val="004C003A"/>
    <w:rsid w:val="004C13B3"/>
    <w:rsid w:val="004C2365"/>
    <w:rsid w:val="004C2D5F"/>
    <w:rsid w:val="004C35EC"/>
    <w:rsid w:val="004C3D5A"/>
    <w:rsid w:val="004C3E59"/>
    <w:rsid w:val="004C4182"/>
    <w:rsid w:val="004C4A72"/>
    <w:rsid w:val="004C4DC0"/>
    <w:rsid w:val="004C57F5"/>
    <w:rsid w:val="004C69D3"/>
    <w:rsid w:val="004C783D"/>
    <w:rsid w:val="004C7CBF"/>
    <w:rsid w:val="004C7F6B"/>
    <w:rsid w:val="004D0608"/>
    <w:rsid w:val="004D181A"/>
    <w:rsid w:val="004D3AD2"/>
    <w:rsid w:val="004D40D6"/>
    <w:rsid w:val="004D4487"/>
    <w:rsid w:val="004D513E"/>
    <w:rsid w:val="004D5B61"/>
    <w:rsid w:val="004D6BBE"/>
    <w:rsid w:val="004E09A0"/>
    <w:rsid w:val="004E2359"/>
    <w:rsid w:val="004E2701"/>
    <w:rsid w:val="004E295D"/>
    <w:rsid w:val="004E2975"/>
    <w:rsid w:val="004E3324"/>
    <w:rsid w:val="004E381C"/>
    <w:rsid w:val="004E3F4E"/>
    <w:rsid w:val="004E4BEB"/>
    <w:rsid w:val="004E5172"/>
    <w:rsid w:val="004E60F1"/>
    <w:rsid w:val="004E6FAF"/>
    <w:rsid w:val="004E703C"/>
    <w:rsid w:val="004F012B"/>
    <w:rsid w:val="004F0570"/>
    <w:rsid w:val="004F1455"/>
    <w:rsid w:val="004F2C5B"/>
    <w:rsid w:val="004F373B"/>
    <w:rsid w:val="004F404A"/>
    <w:rsid w:val="004F45CD"/>
    <w:rsid w:val="004F6A51"/>
    <w:rsid w:val="004F72F1"/>
    <w:rsid w:val="004F7319"/>
    <w:rsid w:val="0050116B"/>
    <w:rsid w:val="00501FD5"/>
    <w:rsid w:val="0050209B"/>
    <w:rsid w:val="00502892"/>
    <w:rsid w:val="00502F64"/>
    <w:rsid w:val="0050497E"/>
    <w:rsid w:val="00504B2F"/>
    <w:rsid w:val="005064A4"/>
    <w:rsid w:val="00506E54"/>
    <w:rsid w:val="00510D55"/>
    <w:rsid w:val="005110D6"/>
    <w:rsid w:val="00511691"/>
    <w:rsid w:val="005117D6"/>
    <w:rsid w:val="00511E12"/>
    <w:rsid w:val="00512DB9"/>
    <w:rsid w:val="00513102"/>
    <w:rsid w:val="00513C73"/>
    <w:rsid w:val="00515A3D"/>
    <w:rsid w:val="00515C5D"/>
    <w:rsid w:val="00516D8F"/>
    <w:rsid w:val="00520E36"/>
    <w:rsid w:val="0052313F"/>
    <w:rsid w:val="00524592"/>
    <w:rsid w:val="00526854"/>
    <w:rsid w:val="00526A2D"/>
    <w:rsid w:val="005305BB"/>
    <w:rsid w:val="00530AF5"/>
    <w:rsid w:val="00531E4A"/>
    <w:rsid w:val="00532297"/>
    <w:rsid w:val="0053262F"/>
    <w:rsid w:val="005329EE"/>
    <w:rsid w:val="0053398C"/>
    <w:rsid w:val="00533F5B"/>
    <w:rsid w:val="00534495"/>
    <w:rsid w:val="00534573"/>
    <w:rsid w:val="00534819"/>
    <w:rsid w:val="00535C71"/>
    <w:rsid w:val="0053696D"/>
    <w:rsid w:val="00536A96"/>
    <w:rsid w:val="00536BBF"/>
    <w:rsid w:val="00536CAE"/>
    <w:rsid w:val="00541B49"/>
    <w:rsid w:val="00544958"/>
    <w:rsid w:val="00544962"/>
    <w:rsid w:val="005449F8"/>
    <w:rsid w:val="00545190"/>
    <w:rsid w:val="005451E1"/>
    <w:rsid w:val="00545942"/>
    <w:rsid w:val="00545C97"/>
    <w:rsid w:val="00546BE5"/>
    <w:rsid w:val="00547672"/>
    <w:rsid w:val="00550204"/>
    <w:rsid w:val="00550A81"/>
    <w:rsid w:val="00553444"/>
    <w:rsid w:val="005536EF"/>
    <w:rsid w:val="00554C23"/>
    <w:rsid w:val="005559F1"/>
    <w:rsid w:val="005560AA"/>
    <w:rsid w:val="005573B5"/>
    <w:rsid w:val="0055796E"/>
    <w:rsid w:val="00557B0B"/>
    <w:rsid w:val="00560949"/>
    <w:rsid w:val="00562E0E"/>
    <w:rsid w:val="005630C4"/>
    <w:rsid w:val="005635D7"/>
    <w:rsid w:val="0056449F"/>
    <w:rsid w:val="0056458C"/>
    <w:rsid w:val="0056508D"/>
    <w:rsid w:val="00571177"/>
    <w:rsid w:val="00571817"/>
    <w:rsid w:val="00573607"/>
    <w:rsid w:val="00573968"/>
    <w:rsid w:val="0057463F"/>
    <w:rsid w:val="00574D8F"/>
    <w:rsid w:val="005765AC"/>
    <w:rsid w:val="00580957"/>
    <w:rsid w:val="00580CE8"/>
    <w:rsid w:val="0058150A"/>
    <w:rsid w:val="00581A27"/>
    <w:rsid w:val="00582E04"/>
    <w:rsid w:val="005835DC"/>
    <w:rsid w:val="005849F3"/>
    <w:rsid w:val="00584C4E"/>
    <w:rsid w:val="005850D4"/>
    <w:rsid w:val="0058695D"/>
    <w:rsid w:val="00586D6D"/>
    <w:rsid w:val="00586E71"/>
    <w:rsid w:val="00587EC8"/>
    <w:rsid w:val="00591767"/>
    <w:rsid w:val="00591A9A"/>
    <w:rsid w:val="00591D0D"/>
    <w:rsid w:val="00593C3B"/>
    <w:rsid w:val="00594357"/>
    <w:rsid w:val="00594393"/>
    <w:rsid w:val="005943BA"/>
    <w:rsid w:val="00594BA4"/>
    <w:rsid w:val="00595833"/>
    <w:rsid w:val="00595BD7"/>
    <w:rsid w:val="00596CE6"/>
    <w:rsid w:val="00596DBE"/>
    <w:rsid w:val="005A05C9"/>
    <w:rsid w:val="005A0D1A"/>
    <w:rsid w:val="005A1AF5"/>
    <w:rsid w:val="005A267E"/>
    <w:rsid w:val="005A4A49"/>
    <w:rsid w:val="005A7B3B"/>
    <w:rsid w:val="005B202C"/>
    <w:rsid w:val="005B2268"/>
    <w:rsid w:val="005B271C"/>
    <w:rsid w:val="005B28BF"/>
    <w:rsid w:val="005B2F99"/>
    <w:rsid w:val="005B300A"/>
    <w:rsid w:val="005B3A8E"/>
    <w:rsid w:val="005B47E5"/>
    <w:rsid w:val="005B691A"/>
    <w:rsid w:val="005C0C3B"/>
    <w:rsid w:val="005C1062"/>
    <w:rsid w:val="005C1A1E"/>
    <w:rsid w:val="005C3107"/>
    <w:rsid w:val="005C47C4"/>
    <w:rsid w:val="005C5A46"/>
    <w:rsid w:val="005C5BF3"/>
    <w:rsid w:val="005C6763"/>
    <w:rsid w:val="005D01FA"/>
    <w:rsid w:val="005D09FE"/>
    <w:rsid w:val="005D1193"/>
    <w:rsid w:val="005D2A5B"/>
    <w:rsid w:val="005D3352"/>
    <w:rsid w:val="005D3D98"/>
    <w:rsid w:val="005D3F52"/>
    <w:rsid w:val="005D666D"/>
    <w:rsid w:val="005D6A4B"/>
    <w:rsid w:val="005D6B08"/>
    <w:rsid w:val="005D76FA"/>
    <w:rsid w:val="005D7E1E"/>
    <w:rsid w:val="005E1431"/>
    <w:rsid w:val="005E1A21"/>
    <w:rsid w:val="005E1BDE"/>
    <w:rsid w:val="005E2004"/>
    <w:rsid w:val="005E23CC"/>
    <w:rsid w:val="005E28F4"/>
    <w:rsid w:val="005E2CA5"/>
    <w:rsid w:val="005E2E47"/>
    <w:rsid w:val="005E2E8D"/>
    <w:rsid w:val="005E40B7"/>
    <w:rsid w:val="005E46F4"/>
    <w:rsid w:val="005E4869"/>
    <w:rsid w:val="005E4CA9"/>
    <w:rsid w:val="005E7C63"/>
    <w:rsid w:val="005E7DD7"/>
    <w:rsid w:val="005F0386"/>
    <w:rsid w:val="005F03CB"/>
    <w:rsid w:val="005F194F"/>
    <w:rsid w:val="005F28EF"/>
    <w:rsid w:val="005F3426"/>
    <w:rsid w:val="005F3B27"/>
    <w:rsid w:val="005F3EA8"/>
    <w:rsid w:val="005F452A"/>
    <w:rsid w:val="005F73C1"/>
    <w:rsid w:val="005F7661"/>
    <w:rsid w:val="005F7A08"/>
    <w:rsid w:val="006002AE"/>
    <w:rsid w:val="0060100B"/>
    <w:rsid w:val="0060139B"/>
    <w:rsid w:val="0060171B"/>
    <w:rsid w:val="0060186B"/>
    <w:rsid w:val="00601A6B"/>
    <w:rsid w:val="0060210F"/>
    <w:rsid w:val="00602547"/>
    <w:rsid w:val="00603076"/>
    <w:rsid w:val="0060353E"/>
    <w:rsid w:val="00604DB6"/>
    <w:rsid w:val="006050E9"/>
    <w:rsid w:val="00606845"/>
    <w:rsid w:val="0060698C"/>
    <w:rsid w:val="006079AA"/>
    <w:rsid w:val="00607E38"/>
    <w:rsid w:val="00610330"/>
    <w:rsid w:val="00610788"/>
    <w:rsid w:val="00612595"/>
    <w:rsid w:val="006125AE"/>
    <w:rsid w:val="00612F16"/>
    <w:rsid w:val="00615A5E"/>
    <w:rsid w:val="00616E49"/>
    <w:rsid w:val="006170E4"/>
    <w:rsid w:val="00617772"/>
    <w:rsid w:val="006206C9"/>
    <w:rsid w:val="00620E8D"/>
    <w:rsid w:val="006215C6"/>
    <w:rsid w:val="006218DF"/>
    <w:rsid w:val="006221AC"/>
    <w:rsid w:val="00622BA5"/>
    <w:rsid w:val="00622DF4"/>
    <w:rsid w:val="006231EE"/>
    <w:rsid w:val="00623683"/>
    <w:rsid w:val="00624B15"/>
    <w:rsid w:val="00626764"/>
    <w:rsid w:val="00626A05"/>
    <w:rsid w:val="00626C69"/>
    <w:rsid w:val="00630040"/>
    <w:rsid w:val="006306A8"/>
    <w:rsid w:val="006329A7"/>
    <w:rsid w:val="00633039"/>
    <w:rsid w:val="00633209"/>
    <w:rsid w:val="00633FAD"/>
    <w:rsid w:val="00635FE2"/>
    <w:rsid w:val="00637047"/>
    <w:rsid w:val="00637360"/>
    <w:rsid w:val="0064089A"/>
    <w:rsid w:val="00640B11"/>
    <w:rsid w:val="00640CFC"/>
    <w:rsid w:val="006413C9"/>
    <w:rsid w:val="00641C59"/>
    <w:rsid w:val="00642010"/>
    <w:rsid w:val="0064205D"/>
    <w:rsid w:val="006425CD"/>
    <w:rsid w:val="00643AB5"/>
    <w:rsid w:val="006446DA"/>
    <w:rsid w:val="00644908"/>
    <w:rsid w:val="00644F35"/>
    <w:rsid w:val="00646018"/>
    <w:rsid w:val="0064625D"/>
    <w:rsid w:val="0064725D"/>
    <w:rsid w:val="00647E59"/>
    <w:rsid w:val="00650104"/>
    <w:rsid w:val="0065108D"/>
    <w:rsid w:val="00651C76"/>
    <w:rsid w:val="00651CC6"/>
    <w:rsid w:val="00652F44"/>
    <w:rsid w:val="006533B9"/>
    <w:rsid w:val="006533C9"/>
    <w:rsid w:val="00653A14"/>
    <w:rsid w:val="00654B62"/>
    <w:rsid w:val="00654D4B"/>
    <w:rsid w:val="00656D63"/>
    <w:rsid w:val="00656D71"/>
    <w:rsid w:val="00656E23"/>
    <w:rsid w:val="006572D6"/>
    <w:rsid w:val="006604FA"/>
    <w:rsid w:val="00660AA2"/>
    <w:rsid w:val="00660F26"/>
    <w:rsid w:val="00661132"/>
    <w:rsid w:val="00661AD5"/>
    <w:rsid w:val="00661F3B"/>
    <w:rsid w:val="006627BC"/>
    <w:rsid w:val="0066399A"/>
    <w:rsid w:val="00663D1F"/>
    <w:rsid w:val="006643C4"/>
    <w:rsid w:val="006647FB"/>
    <w:rsid w:val="00665375"/>
    <w:rsid w:val="00665847"/>
    <w:rsid w:val="00665BFB"/>
    <w:rsid w:val="006678DB"/>
    <w:rsid w:val="00671137"/>
    <w:rsid w:val="0067123C"/>
    <w:rsid w:val="00672025"/>
    <w:rsid w:val="006734E1"/>
    <w:rsid w:val="006735AB"/>
    <w:rsid w:val="00676022"/>
    <w:rsid w:val="006763A4"/>
    <w:rsid w:val="006767CD"/>
    <w:rsid w:val="00676BEF"/>
    <w:rsid w:val="00676F5A"/>
    <w:rsid w:val="00677A81"/>
    <w:rsid w:val="00681B6B"/>
    <w:rsid w:val="00682E5A"/>
    <w:rsid w:val="00683D1F"/>
    <w:rsid w:val="006853A5"/>
    <w:rsid w:val="00685C94"/>
    <w:rsid w:val="00685EE3"/>
    <w:rsid w:val="00690FF5"/>
    <w:rsid w:val="00695610"/>
    <w:rsid w:val="0069574B"/>
    <w:rsid w:val="0069684E"/>
    <w:rsid w:val="00696878"/>
    <w:rsid w:val="00697348"/>
    <w:rsid w:val="006A0A31"/>
    <w:rsid w:val="006A1220"/>
    <w:rsid w:val="006A1B9C"/>
    <w:rsid w:val="006A289B"/>
    <w:rsid w:val="006A2D20"/>
    <w:rsid w:val="006A3A34"/>
    <w:rsid w:val="006A53EC"/>
    <w:rsid w:val="006A54E4"/>
    <w:rsid w:val="006A5E52"/>
    <w:rsid w:val="006A755E"/>
    <w:rsid w:val="006B030F"/>
    <w:rsid w:val="006B0E79"/>
    <w:rsid w:val="006B1932"/>
    <w:rsid w:val="006B1974"/>
    <w:rsid w:val="006B22E0"/>
    <w:rsid w:val="006B32DC"/>
    <w:rsid w:val="006B38C8"/>
    <w:rsid w:val="006B3E6B"/>
    <w:rsid w:val="006B4276"/>
    <w:rsid w:val="006B62AC"/>
    <w:rsid w:val="006C1A6D"/>
    <w:rsid w:val="006C26E9"/>
    <w:rsid w:val="006C3703"/>
    <w:rsid w:val="006C39AE"/>
    <w:rsid w:val="006C4B59"/>
    <w:rsid w:val="006C54A3"/>
    <w:rsid w:val="006C6D95"/>
    <w:rsid w:val="006C6DA4"/>
    <w:rsid w:val="006C71D9"/>
    <w:rsid w:val="006C7FA7"/>
    <w:rsid w:val="006D019F"/>
    <w:rsid w:val="006D1165"/>
    <w:rsid w:val="006D1824"/>
    <w:rsid w:val="006D1E7B"/>
    <w:rsid w:val="006D3EC1"/>
    <w:rsid w:val="006D3EF5"/>
    <w:rsid w:val="006D43F5"/>
    <w:rsid w:val="006D5FC5"/>
    <w:rsid w:val="006D6106"/>
    <w:rsid w:val="006D6BA6"/>
    <w:rsid w:val="006D7FCF"/>
    <w:rsid w:val="006E31EF"/>
    <w:rsid w:val="006E3FB4"/>
    <w:rsid w:val="006E48F3"/>
    <w:rsid w:val="006E4ABB"/>
    <w:rsid w:val="006E5013"/>
    <w:rsid w:val="006E6054"/>
    <w:rsid w:val="006E68BE"/>
    <w:rsid w:val="006F1274"/>
    <w:rsid w:val="006F1D80"/>
    <w:rsid w:val="006F2231"/>
    <w:rsid w:val="006F307D"/>
    <w:rsid w:val="006F324B"/>
    <w:rsid w:val="006F3DD2"/>
    <w:rsid w:val="006F490A"/>
    <w:rsid w:val="006F49C0"/>
    <w:rsid w:val="006F4B1D"/>
    <w:rsid w:val="006F5CDF"/>
    <w:rsid w:val="006F6877"/>
    <w:rsid w:val="006F7AC0"/>
    <w:rsid w:val="006F7C20"/>
    <w:rsid w:val="007001BF"/>
    <w:rsid w:val="007008C1"/>
    <w:rsid w:val="00700A55"/>
    <w:rsid w:val="00700FCC"/>
    <w:rsid w:val="00701363"/>
    <w:rsid w:val="00701593"/>
    <w:rsid w:val="00701617"/>
    <w:rsid w:val="00701B2A"/>
    <w:rsid w:val="007040F1"/>
    <w:rsid w:val="007052BF"/>
    <w:rsid w:val="007054AD"/>
    <w:rsid w:val="007075FB"/>
    <w:rsid w:val="00707BAB"/>
    <w:rsid w:val="0071018F"/>
    <w:rsid w:val="007106FC"/>
    <w:rsid w:val="00711418"/>
    <w:rsid w:val="0071293D"/>
    <w:rsid w:val="007134C8"/>
    <w:rsid w:val="007137B8"/>
    <w:rsid w:val="0071413B"/>
    <w:rsid w:val="007145DA"/>
    <w:rsid w:val="007147AB"/>
    <w:rsid w:val="00714BB2"/>
    <w:rsid w:val="007151B7"/>
    <w:rsid w:val="007154FF"/>
    <w:rsid w:val="00715D2D"/>
    <w:rsid w:val="00716679"/>
    <w:rsid w:val="007167FA"/>
    <w:rsid w:val="00717BA3"/>
    <w:rsid w:val="00720B61"/>
    <w:rsid w:val="00720B8D"/>
    <w:rsid w:val="007216BE"/>
    <w:rsid w:val="00722072"/>
    <w:rsid w:val="0072251D"/>
    <w:rsid w:val="0072257D"/>
    <w:rsid w:val="00722CD1"/>
    <w:rsid w:val="00723590"/>
    <w:rsid w:val="007237EE"/>
    <w:rsid w:val="007240CF"/>
    <w:rsid w:val="00724C9C"/>
    <w:rsid w:val="00724EF1"/>
    <w:rsid w:val="00725341"/>
    <w:rsid w:val="00725342"/>
    <w:rsid w:val="00725415"/>
    <w:rsid w:val="00726BC4"/>
    <w:rsid w:val="0072770F"/>
    <w:rsid w:val="007277AB"/>
    <w:rsid w:val="007304B1"/>
    <w:rsid w:val="00730BC4"/>
    <w:rsid w:val="00730BD9"/>
    <w:rsid w:val="007322FA"/>
    <w:rsid w:val="007331DB"/>
    <w:rsid w:val="0073537D"/>
    <w:rsid w:val="007360F7"/>
    <w:rsid w:val="00736302"/>
    <w:rsid w:val="007369F5"/>
    <w:rsid w:val="00736ADE"/>
    <w:rsid w:val="00736F66"/>
    <w:rsid w:val="007403EB"/>
    <w:rsid w:val="00740839"/>
    <w:rsid w:val="00740B2B"/>
    <w:rsid w:val="007424C7"/>
    <w:rsid w:val="007447A0"/>
    <w:rsid w:val="00745425"/>
    <w:rsid w:val="00745B25"/>
    <w:rsid w:val="00745B33"/>
    <w:rsid w:val="00750038"/>
    <w:rsid w:val="00750E01"/>
    <w:rsid w:val="00752698"/>
    <w:rsid w:val="00752A1B"/>
    <w:rsid w:val="007537D1"/>
    <w:rsid w:val="00753E54"/>
    <w:rsid w:val="00756779"/>
    <w:rsid w:val="00756A58"/>
    <w:rsid w:val="00756AB7"/>
    <w:rsid w:val="0075795C"/>
    <w:rsid w:val="007579FA"/>
    <w:rsid w:val="00757BB4"/>
    <w:rsid w:val="00757C53"/>
    <w:rsid w:val="00760B54"/>
    <w:rsid w:val="00761D9A"/>
    <w:rsid w:val="00762AA9"/>
    <w:rsid w:val="00762F97"/>
    <w:rsid w:val="00764B23"/>
    <w:rsid w:val="007654F5"/>
    <w:rsid w:val="00766368"/>
    <w:rsid w:val="007668C4"/>
    <w:rsid w:val="00767D41"/>
    <w:rsid w:val="00767D80"/>
    <w:rsid w:val="00770791"/>
    <w:rsid w:val="00773688"/>
    <w:rsid w:val="00773B0B"/>
    <w:rsid w:val="00773B32"/>
    <w:rsid w:val="007746C5"/>
    <w:rsid w:val="00774B27"/>
    <w:rsid w:val="00774F6A"/>
    <w:rsid w:val="007756D3"/>
    <w:rsid w:val="00775A19"/>
    <w:rsid w:val="00776E7B"/>
    <w:rsid w:val="0078016A"/>
    <w:rsid w:val="007803D5"/>
    <w:rsid w:val="007806BF"/>
    <w:rsid w:val="00780CA3"/>
    <w:rsid w:val="007813B6"/>
    <w:rsid w:val="007813E2"/>
    <w:rsid w:val="0078385C"/>
    <w:rsid w:val="007849FB"/>
    <w:rsid w:val="007853C1"/>
    <w:rsid w:val="0078553A"/>
    <w:rsid w:val="007903F4"/>
    <w:rsid w:val="00790DFD"/>
    <w:rsid w:val="00791703"/>
    <w:rsid w:val="00793143"/>
    <w:rsid w:val="0079385D"/>
    <w:rsid w:val="0079467B"/>
    <w:rsid w:val="007949F2"/>
    <w:rsid w:val="007966A3"/>
    <w:rsid w:val="00797DA6"/>
    <w:rsid w:val="007A01DD"/>
    <w:rsid w:val="007A2EBB"/>
    <w:rsid w:val="007A3F14"/>
    <w:rsid w:val="007A437E"/>
    <w:rsid w:val="007A61E6"/>
    <w:rsid w:val="007A7373"/>
    <w:rsid w:val="007A7B0F"/>
    <w:rsid w:val="007B0814"/>
    <w:rsid w:val="007B1280"/>
    <w:rsid w:val="007B1C88"/>
    <w:rsid w:val="007B231C"/>
    <w:rsid w:val="007B4A7A"/>
    <w:rsid w:val="007B5436"/>
    <w:rsid w:val="007B5745"/>
    <w:rsid w:val="007B5CEF"/>
    <w:rsid w:val="007B629D"/>
    <w:rsid w:val="007B7E50"/>
    <w:rsid w:val="007C092E"/>
    <w:rsid w:val="007C0EF6"/>
    <w:rsid w:val="007C10E8"/>
    <w:rsid w:val="007C1E3F"/>
    <w:rsid w:val="007C2384"/>
    <w:rsid w:val="007C28A5"/>
    <w:rsid w:val="007C299E"/>
    <w:rsid w:val="007C3930"/>
    <w:rsid w:val="007C3F7D"/>
    <w:rsid w:val="007C45CF"/>
    <w:rsid w:val="007C477B"/>
    <w:rsid w:val="007C4B25"/>
    <w:rsid w:val="007C532F"/>
    <w:rsid w:val="007C59E9"/>
    <w:rsid w:val="007C6287"/>
    <w:rsid w:val="007C6D92"/>
    <w:rsid w:val="007C6F06"/>
    <w:rsid w:val="007C70B1"/>
    <w:rsid w:val="007C75E0"/>
    <w:rsid w:val="007C773C"/>
    <w:rsid w:val="007D1C7E"/>
    <w:rsid w:val="007D2A64"/>
    <w:rsid w:val="007D2C9F"/>
    <w:rsid w:val="007D302E"/>
    <w:rsid w:val="007D373E"/>
    <w:rsid w:val="007D3A65"/>
    <w:rsid w:val="007D44C7"/>
    <w:rsid w:val="007D4C3C"/>
    <w:rsid w:val="007D4C7F"/>
    <w:rsid w:val="007D50E0"/>
    <w:rsid w:val="007D55F3"/>
    <w:rsid w:val="007D73B4"/>
    <w:rsid w:val="007D7F7A"/>
    <w:rsid w:val="007E016D"/>
    <w:rsid w:val="007E0B46"/>
    <w:rsid w:val="007E178C"/>
    <w:rsid w:val="007E2364"/>
    <w:rsid w:val="007E2461"/>
    <w:rsid w:val="007E3CE0"/>
    <w:rsid w:val="007E4A12"/>
    <w:rsid w:val="007E6A3F"/>
    <w:rsid w:val="007E6D14"/>
    <w:rsid w:val="007E78D1"/>
    <w:rsid w:val="007F01B1"/>
    <w:rsid w:val="007F0553"/>
    <w:rsid w:val="007F05EF"/>
    <w:rsid w:val="007F23E9"/>
    <w:rsid w:val="007F24A6"/>
    <w:rsid w:val="007F25C4"/>
    <w:rsid w:val="007F283B"/>
    <w:rsid w:val="007F29CB"/>
    <w:rsid w:val="007F2D98"/>
    <w:rsid w:val="007F32C2"/>
    <w:rsid w:val="007F4107"/>
    <w:rsid w:val="007F627F"/>
    <w:rsid w:val="007F669F"/>
    <w:rsid w:val="007F7B1A"/>
    <w:rsid w:val="00802C54"/>
    <w:rsid w:val="00803A51"/>
    <w:rsid w:val="00803A77"/>
    <w:rsid w:val="008045BD"/>
    <w:rsid w:val="00804791"/>
    <w:rsid w:val="00805F97"/>
    <w:rsid w:val="00806EC8"/>
    <w:rsid w:val="008071E6"/>
    <w:rsid w:val="00807221"/>
    <w:rsid w:val="0080726F"/>
    <w:rsid w:val="008072A2"/>
    <w:rsid w:val="00807A56"/>
    <w:rsid w:val="00807FFE"/>
    <w:rsid w:val="008102A0"/>
    <w:rsid w:val="00810451"/>
    <w:rsid w:val="00810FD9"/>
    <w:rsid w:val="00811AB6"/>
    <w:rsid w:val="00811BF6"/>
    <w:rsid w:val="00811DE2"/>
    <w:rsid w:val="0081427E"/>
    <w:rsid w:val="00814E32"/>
    <w:rsid w:val="0081553B"/>
    <w:rsid w:val="00815AF4"/>
    <w:rsid w:val="008169DF"/>
    <w:rsid w:val="00816FA5"/>
    <w:rsid w:val="00817A7D"/>
    <w:rsid w:val="00817DA3"/>
    <w:rsid w:val="00817FB5"/>
    <w:rsid w:val="008215A9"/>
    <w:rsid w:val="00821BEA"/>
    <w:rsid w:val="00822277"/>
    <w:rsid w:val="008228CC"/>
    <w:rsid w:val="00822BB8"/>
    <w:rsid w:val="008238E5"/>
    <w:rsid w:val="00823DF2"/>
    <w:rsid w:val="0082636E"/>
    <w:rsid w:val="0082650A"/>
    <w:rsid w:val="008272C6"/>
    <w:rsid w:val="00827E84"/>
    <w:rsid w:val="0083128C"/>
    <w:rsid w:val="008312A5"/>
    <w:rsid w:val="008320D8"/>
    <w:rsid w:val="008339C8"/>
    <w:rsid w:val="00833A5A"/>
    <w:rsid w:val="00834C52"/>
    <w:rsid w:val="008359E2"/>
    <w:rsid w:val="00837073"/>
    <w:rsid w:val="00837754"/>
    <w:rsid w:val="008407A1"/>
    <w:rsid w:val="00840A63"/>
    <w:rsid w:val="00840ACE"/>
    <w:rsid w:val="008416EA"/>
    <w:rsid w:val="00841863"/>
    <w:rsid w:val="00842DAA"/>
    <w:rsid w:val="00843D14"/>
    <w:rsid w:val="008440B5"/>
    <w:rsid w:val="00844504"/>
    <w:rsid w:val="00844638"/>
    <w:rsid w:val="008449FD"/>
    <w:rsid w:val="0084504E"/>
    <w:rsid w:val="00846122"/>
    <w:rsid w:val="008479AC"/>
    <w:rsid w:val="0085112C"/>
    <w:rsid w:val="00851325"/>
    <w:rsid w:val="00851F04"/>
    <w:rsid w:val="00852D91"/>
    <w:rsid w:val="0085377E"/>
    <w:rsid w:val="00854264"/>
    <w:rsid w:val="0085502E"/>
    <w:rsid w:val="00856619"/>
    <w:rsid w:val="008605C4"/>
    <w:rsid w:val="00860A2F"/>
    <w:rsid w:val="00860D45"/>
    <w:rsid w:val="00860E8D"/>
    <w:rsid w:val="008614BE"/>
    <w:rsid w:val="00861A11"/>
    <w:rsid w:val="00862445"/>
    <w:rsid w:val="00862755"/>
    <w:rsid w:val="00864542"/>
    <w:rsid w:val="00867F62"/>
    <w:rsid w:val="00870DF3"/>
    <w:rsid w:val="00871236"/>
    <w:rsid w:val="00873DE9"/>
    <w:rsid w:val="0087512F"/>
    <w:rsid w:val="00875C3D"/>
    <w:rsid w:val="00875E70"/>
    <w:rsid w:val="00876FE9"/>
    <w:rsid w:val="00877B2F"/>
    <w:rsid w:val="00880AB5"/>
    <w:rsid w:val="008830C9"/>
    <w:rsid w:val="00883927"/>
    <w:rsid w:val="00883EBE"/>
    <w:rsid w:val="0088413C"/>
    <w:rsid w:val="0088421D"/>
    <w:rsid w:val="0088430A"/>
    <w:rsid w:val="00884968"/>
    <w:rsid w:val="0088501F"/>
    <w:rsid w:val="0088556A"/>
    <w:rsid w:val="008857F7"/>
    <w:rsid w:val="00885C2A"/>
    <w:rsid w:val="008860EF"/>
    <w:rsid w:val="008873D8"/>
    <w:rsid w:val="008903D2"/>
    <w:rsid w:val="00891C3F"/>
    <w:rsid w:val="00892F4F"/>
    <w:rsid w:val="00892FF3"/>
    <w:rsid w:val="00893596"/>
    <w:rsid w:val="00893C79"/>
    <w:rsid w:val="00895C9F"/>
    <w:rsid w:val="00896256"/>
    <w:rsid w:val="00896DCA"/>
    <w:rsid w:val="00897513"/>
    <w:rsid w:val="00897FFD"/>
    <w:rsid w:val="008A0649"/>
    <w:rsid w:val="008A079F"/>
    <w:rsid w:val="008A0900"/>
    <w:rsid w:val="008A1679"/>
    <w:rsid w:val="008A277E"/>
    <w:rsid w:val="008A2922"/>
    <w:rsid w:val="008A2A4E"/>
    <w:rsid w:val="008A50E6"/>
    <w:rsid w:val="008A565A"/>
    <w:rsid w:val="008A5797"/>
    <w:rsid w:val="008A5A78"/>
    <w:rsid w:val="008A5FD5"/>
    <w:rsid w:val="008A626F"/>
    <w:rsid w:val="008A7122"/>
    <w:rsid w:val="008A7CCE"/>
    <w:rsid w:val="008B0018"/>
    <w:rsid w:val="008B1259"/>
    <w:rsid w:val="008B12C0"/>
    <w:rsid w:val="008B17DC"/>
    <w:rsid w:val="008B26FE"/>
    <w:rsid w:val="008B2DA6"/>
    <w:rsid w:val="008B32F2"/>
    <w:rsid w:val="008B48B4"/>
    <w:rsid w:val="008B494E"/>
    <w:rsid w:val="008B5823"/>
    <w:rsid w:val="008B64B7"/>
    <w:rsid w:val="008B7C23"/>
    <w:rsid w:val="008C0FCD"/>
    <w:rsid w:val="008C21E3"/>
    <w:rsid w:val="008C24A3"/>
    <w:rsid w:val="008C32E9"/>
    <w:rsid w:val="008C43AC"/>
    <w:rsid w:val="008C4ADC"/>
    <w:rsid w:val="008C4FCD"/>
    <w:rsid w:val="008C627B"/>
    <w:rsid w:val="008C66E2"/>
    <w:rsid w:val="008C736E"/>
    <w:rsid w:val="008C7EFB"/>
    <w:rsid w:val="008D1427"/>
    <w:rsid w:val="008D22AB"/>
    <w:rsid w:val="008D2642"/>
    <w:rsid w:val="008D265B"/>
    <w:rsid w:val="008D50C6"/>
    <w:rsid w:val="008D5478"/>
    <w:rsid w:val="008D57ED"/>
    <w:rsid w:val="008D5E96"/>
    <w:rsid w:val="008D6113"/>
    <w:rsid w:val="008D6134"/>
    <w:rsid w:val="008D7096"/>
    <w:rsid w:val="008D7328"/>
    <w:rsid w:val="008D76AA"/>
    <w:rsid w:val="008E0F2A"/>
    <w:rsid w:val="008E18D6"/>
    <w:rsid w:val="008E2B81"/>
    <w:rsid w:val="008E39FA"/>
    <w:rsid w:val="008E401C"/>
    <w:rsid w:val="008E4226"/>
    <w:rsid w:val="008E4343"/>
    <w:rsid w:val="008E5984"/>
    <w:rsid w:val="008E626C"/>
    <w:rsid w:val="008E71A1"/>
    <w:rsid w:val="008F0EEE"/>
    <w:rsid w:val="008F0EF8"/>
    <w:rsid w:val="008F14A4"/>
    <w:rsid w:val="008F283B"/>
    <w:rsid w:val="008F28CD"/>
    <w:rsid w:val="008F30E3"/>
    <w:rsid w:val="008F369A"/>
    <w:rsid w:val="008F36CC"/>
    <w:rsid w:val="008F3CAD"/>
    <w:rsid w:val="008F494F"/>
    <w:rsid w:val="008F49E5"/>
    <w:rsid w:val="008F4A95"/>
    <w:rsid w:val="008F4B44"/>
    <w:rsid w:val="008F5A5A"/>
    <w:rsid w:val="008F60DC"/>
    <w:rsid w:val="008F64CB"/>
    <w:rsid w:val="008F6714"/>
    <w:rsid w:val="008F709D"/>
    <w:rsid w:val="008F7A1D"/>
    <w:rsid w:val="008F7BF0"/>
    <w:rsid w:val="008F7FA4"/>
    <w:rsid w:val="00900466"/>
    <w:rsid w:val="0090076E"/>
    <w:rsid w:val="00900B99"/>
    <w:rsid w:val="00901CFA"/>
    <w:rsid w:val="00903126"/>
    <w:rsid w:val="009031A0"/>
    <w:rsid w:val="00903304"/>
    <w:rsid w:val="009035F9"/>
    <w:rsid w:val="009046AE"/>
    <w:rsid w:val="00904CC7"/>
    <w:rsid w:val="00905A03"/>
    <w:rsid w:val="009062D2"/>
    <w:rsid w:val="00907271"/>
    <w:rsid w:val="00907590"/>
    <w:rsid w:val="009104D7"/>
    <w:rsid w:val="0091050E"/>
    <w:rsid w:val="0091080D"/>
    <w:rsid w:val="00910CC3"/>
    <w:rsid w:val="009113C6"/>
    <w:rsid w:val="009114AE"/>
    <w:rsid w:val="00911FD3"/>
    <w:rsid w:val="0091219E"/>
    <w:rsid w:val="009125D0"/>
    <w:rsid w:val="009134B4"/>
    <w:rsid w:val="0091372C"/>
    <w:rsid w:val="00913D74"/>
    <w:rsid w:val="0091534B"/>
    <w:rsid w:val="00917186"/>
    <w:rsid w:val="00917306"/>
    <w:rsid w:val="00920029"/>
    <w:rsid w:val="00920105"/>
    <w:rsid w:val="009213A1"/>
    <w:rsid w:val="009216EE"/>
    <w:rsid w:val="009219C1"/>
    <w:rsid w:val="00921F96"/>
    <w:rsid w:val="00922C4A"/>
    <w:rsid w:val="00923181"/>
    <w:rsid w:val="00923723"/>
    <w:rsid w:val="0092435F"/>
    <w:rsid w:val="00924FDD"/>
    <w:rsid w:val="0092508B"/>
    <w:rsid w:val="00926636"/>
    <w:rsid w:val="009266A0"/>
    <w:rsid w:val="009270F9"/>
    <w:rsid w:val="00927E5C"/>
    <w:rsid w:val="00931190"/>
    <w:rsid w:val="00931AFA"/>
    <w:rsid w:val="00932B45"/>
    <w:rsid w:val="009331B4"/>
    <w:rsid w:val="00937BA2"/>
    <w:rsid w:val="00937DBD"/>
    <w:rsid w:val="009409BE"/>
    <w:rsid w:val="009417C5"/>
    <w:rsid w:val="0094180E"/>
    <w:rsid w:val="00942242"/>
    <w:rsid w:val="00942616"/>
    <w:rsid w:val="00943786"/>
    <w:rsid w:val="00943E04"/>
    <w:rsid w:val="009468F5"/>
    <w:rsid w:val="009472AB"/>
    <w:rsid w:val="00947941"/>
    <w:rsid w:val="00947C1A"/>
    <w:rsid w:val="0095088A"/>
    <w:rsid w:val="00951661"/>
    <w:rsid w:val="009516DA"/>
    <w:rsid w:val="0095202B"/>
    <w:rsid w:val="009524B4"/>
    <w:rsid w:val="00954436"/>
    <w:rsid w:val="00954612"/>
    <w:rsid w:val="00954B77"/>
    <w:rsid w:val="00954DBA"/>
    <w:rsid w:val="00955913"/>
    <w:rsid w:val="00955A77"/>
    <w:rsid w:val="00956E8A"/>
    <w:rsid w:val="00960C20"/>
    <w:rsid w:val="009620B2"/>
    <w:rsid w:val="00962309"/>
    <w:rsid w:val="009655C4"/>
    <w:rsid w:val="0096591C"/>
    <w:rsid w:val="00966E39"/>
    <w:rsid w:val="009701F7"/>
    <w:rsid w:val="0097058D"/>
    <w:rsid w:val="009711E7"/>
    <w:rsid w:val="00971262"/>
    <w:rsid w:val="009716DB"/>
    <w:rsid w:val="00971E9B"/>
    <w:rsid w:val="0097255B"/>
    <w:rsid w:val="0097375F"/>
    <w:rsid w:val="00973D9C"/>
    <w:rsid w:val="00974183"/>
    <w:rsid w:val="0097463F"/>
    <w:rsid w:val="00975907"/>
    <w:rsid w:val="009764B9"/>
    <w:rsid w:val="00977A4F"/>
    <w:rsid w:val="00977B34"/>
    <w:rsid w:val="00980526"/>
    <w:rsid w:val="00982366"/>
    <w:rsid w:val="0098264E"/>
    <w:rsid w:val="009839D1"/>
    <w:rsid w:val="00984C74"/>
    <w:rsid w:val="00991C3C"/>
    <w:rsid w:val="00992469"/>
    <w:rsid w:val="00992DAB"/>
    <w:rsid w:val="00993797"/>
    <w:rsid w:val="00993E6B"/>
    <w:rsid w:val="00996921"/>
    <w:rsid w:val="00996A5E"/>
    <w:rsid w:val="0099711B"/>
    <w:rsid w:val="00997A41"/>
    <w:rsid w:val="00997E21"/>
    <w:rsid w:val="009A14D6"/>
    <w:rsid w:val="009A153D"/>
    <w:rsid w:val="009A2360"/>
    <w:rsid w:val="009A273F"/>
    <w:rsid w:val="009A2BF1"/>
    <w:rsid w:val="009A3621"/>
    <w:rsid w:val="009A3FD4"/>
    <w:rsid w:val="009A451C"/>
    <w:rsid w:val="009A5080"/>
    <w:rsid w:val="009A5233"/>
    <w:rsid w:val="009A55FA"/>
    <w:rsid w:val="009A5FB7"/>
    <w:rsid w:val="009A636E"/>
    <w:rsid w:val="009A7A96"/>
    <w:rsid w:val="009A7CD7"/>
    <w:rsid w:val="009B0DB1"/>
    <w:rsid w:val="009B0FEB"/>
    <w:rsid w:val="009B1D51"/>
    <w:rsid w:val="009B2665"/>
    <w:rsid w:val="009B2E43"/>
    <w:rsid w:val="009B2EA1"/>
    <w:rsid w:val="009B6901"/>
    <w:rsid w:val="009B6AD0"/>
    <w:rsid w:val="009C063F"/>
    <w:rsid w:val="009C0C3F"/>
    <w:rsid w:val="009C117E"/>
    <w:rsid w:val="009C2687"/>
    <w:rsid w:val="009C29BD"/>
    <w:rsid w:val="009C5141"/>
    <w:rsid w:val="009C5F36"/>
    <w:rsid w:val="009C605D"/>
    <w:rsid w:val="009C6209"/>
    <w:rsid w:val="009C7669"/>
    <w:rsid w:val="009C7FCF"/>
    <w:rsid w:val="009D0B38"/>
    <w:rsid w:val="009D0D19"/>
    <w:rsid w:val="009D0E17"/>
    <w:rsid w:val="009D17A1"/>
    <w:rsid w:val="009D237E"/>
    <w:rsid w:val="009D2804"/>
    <w:rsid w:val="009D337E"/>
    <w:rsid w:val="009D3DBF"/>
    <w:rsid w:val="009D46E4"/>
    <w:rsid w:val="009D5C5E"/>
    <w:rsid w:val="009D61DC"/>
    <w:rsid w:val="009D63C2"/>
    <w:rsid w:val="009D68A2"/>
    <w:rsid w:val="009D6D34"/>
    <w:rsid w:val="009E18B9"/>
    <w:rsid w:val="009E2139"/>
    <w:rsid w:val="009E29BC"/>
    <w:rsid w:val="009E2A36"/>
    <w:rsid w:val="009E30EF"/>
    <w:rsid w:val="009E33F0"/>
    <w:rsid w:val="009E5031"/>
    <w:rsid w:val="009E70B5"/>
    <w:rsid w:val="009F1967"/>
    <w:rsid w:val="009F22DE"/>
    <w:rsid w:val="009F3D5A"/>
    <w:rsid w:val="009F3D90"/>
    <w:rsid w:val="009F4100"/>
    <w:rsid w:val="009F43BA"/>
    <w:rsid w:val="009F4A92"/>
    <w:rsid w:val="009F4F69"/>
    <w:rsid w:val="009F5174"/>
    <w:rsid w:val="009F5212"/>
    <w:rsid w:val="009F69DA"/>
    <w:rsid w:val="009F7137"/>
    <w:rsid w:val="009F721C"/>
    <w:rsid w:val="009F750B"/>
    <w:rsid w:val="00A0058B"/>
    <w:rsid w:val="00A02828"/>
    <w:rsid w:val="00A02C1C"/>
    <w:rsid w:val="00A03925"/>
    <w:rsid w:val="00A03E25"/>
    <w:rsid w:val="00A03F81"/>
    <w:rsid w:val="00A04BD1"/>
    <w:rsid w:val="00A05CC4"/>
    <w:rsid w:val="00A06C22"/>
    <w:rsid w:val="00A10BCB"/>
    <w:rsid w:val="00A10D37"/>
    <w:rsid w:val="00A112E7"/>
    <w:rsid w:val="00A127D5"/>
    <w:rsid w:val="00A13A57"/>
    <w:rsid w:val="00A14CAA"/>
    <w:rsid w:val="00A15075"/>
    <w:rsid w:val="00A1560F"/>
    <w:rsid w:val="00A15E4B"/>
    <w:rsid w:val="00A169F2"/>
    <w:rsid w:val="00A16D88"/>
    <w:rsid w:val="00A1756C"/>
    <w:rsid w:val="00A17EE1"/>
    <w:rsid w:val="00A207FA"/>
    <w:rsid w:val="00A22CFC"/>
    <w:rsid w:val="00A24309"/>
    <w:rsid w:val="00A2455E"/>
    <w:rsid w:val="00A24DD5"/>
    <w:rsid w:val="00A271A2"/>
    <w:rsid w:val="00A3200B"/>
    <w:rsid w:val="00A321F9"/>
    <w:rsid w:val="00A32ED4"/>
    <w:rsid w:val="00A335AF"/>
    <w:rsid w:val="00A33B86"/>
    <w:rsid w:val="00A34D88"/>
    <w:rsid w:val="00A34DDD"/>
    <w:rsid w:val="00A35BC5"/>
    <w:rsid w:val="00A35C4E"/>
    <w:rsid w:val="00A35E99"/>
    <w:rsid w:val="00A36034"/>
    <w:rsid w:val="00A37258"/>
    <w:rsid w:val="00A37A58"/>
    <w:rsid w:val="00A37E62"/>
    <w:rsid w:val="00A4004B"/>
    <w:rsid w:val="00A402F6"/>
    <w:rsid w:val="00A433A5"/>
    <w:rsid w:val="00A441D1"/>
    <w:rsid w:val="00A44233"/>
    <w:rsid w:val="00A443DC"/>
    <w:rsid w:val="00A444D8"/>
    <w:rsid w:val="00A447E6"/>
    <w:rsid w:val="00A45F2E"/>
    <w:rsid w:val="00A460BE"/>
    <w:rsid w:val="00A46838"/>
    <w:rsid w:val="00A47278"/>
    <w:rsid w:val="00A50F79"/>
    <w:rsid w:val="00A51571"/>
    <w:rsid w:val="00A5191F"/>
    <w:rsid w:val="00A52EC4"/>
    <w:rsid w:val="00A54A04"/>
    <w:rsid w:val="00A55183"/>
    <w:rsid w:val="00A5542F"/>
    <w:rsid w:val="00A5580A"/>
    <w:rsid w:val="00A55F70"/>
    <w:rsid w:val="00A566C3"/>
    <w:rsid w:val="00A62195"/>
    <w:rsid w:val="00A63DEE"/>
    <w:rsid w:val="00A65DA5"/>
    <w:rsid w:val="00A66598"/>
    <w:rsid w:val="00A6771E"/>
    <w:rsid w:val="00A7016D"/>
    <w:rsid w:val="00A70573"/>
    <w:rsid w:val="00A7191D"/>
    <w:rsid w:val="00A71F38"/>
    <w:rsid w:val="00A72768"/>
    <w:rsid w:val="00A727F7"/>
    <w:rsid w:val="00A72AFC"/>
    <w:rsid w:val="00A72C4C"/>
    <w:rsid w:val="00A7316C"/>
    <w:rsid w:val="00A731EF"/>
    <w:rsid w:val="00A74457"/>
    <w:rsid w:val="00A74711"/>
    <w:rsid w:val="00A7487F"/>
    <w:rsid w:val="00A749CC"/>
    <w:rsid w:val="00A74BEF"/>
    <w:rsid w:val="00A757E1"/>
    <w:rsid w:val="00A7637F"/>
    <w:rsid w:val="00A763A7"/>
    <w:rsid w:val="00A76E08"/>
    <w:rsid w:val="00A7731E"/>
    <w:rsid w:val="00A8053E"/>
    <w:rsid w:val="00A80E42"/>
    <w:rsid w:val="00A82153"/>
    <w:rsid w:val="00A829E0"/>
    <w:rsid w:val="00A835E8"/>
    <w:rsid w:val="00A83C55"/>
    <w:rsid w:val="00A8497B"/>
    <w:rsid w:val="00A84D19"/>
    <w:rsid w:val="00A87568"/>
    <w:rsid w:val="00A90DB3"/>
    <w:rsid w:val="00A9161C"/>
    <w:rsid w:val="00A92B6E"/>
    <w:rsid w:val="00A9338E"/>
    <w:rsid w:val="00A947CA"/>
    <w:rsid w:val="00A95C97"/>
    <w:rsid w:val="00A95FBD"/>
    <w:rsid w:val="00A96480"/>
    <w:rsid w:val="00A968B4"/>
    <w:rsid w:val="00AA104E"/>
    <w:rsid w:val="00AA27FD"/>
    <w:rsid w:val="00AA2E64"/>
    <w:rsid w:val="00AA301E"/>
    <w:rsid w:val="00AA37FD"/>
    <w:rsid w:val="00AA42A9"/>
    <w:rsid w:val="00AA4325"/>
    <w:rsid w:val="00AA481F"/>
    <w:rsid w:val="00AA4C9A"/>
    <w:rsid w:val="00AA5716"/>
    <w:rsid w:val="00AA5727"/>
    <w:rsid w:val="00AA591D"/>
    <w:rsid w:val="00AA613B"/>
    <w:rsid w:val="00AA75E5"/>
    <w:rsid w:val="00AA76CB"/>
    <w:rsid w:val="00AB0638"/>
    <w:rsid w:val="00AB181C"/>
    <w:rsid w:val="00AB279A"/>
    <w:rsid w:val="00AB297C"/>
    <w:rsid w:val="00AB2C6D"/>
    <w:rsid w:val="00AB2F0F"/>
    <w:rsid w:val="00AB2FAD"/>
    <w:rsid w:val="00AB313F"/>
    <w:rsid w:val="00AB360B"/>
    <w:rsid w:val="00AB3DE6"/>
    <w:rsid w:val="00AB4C29"/>
    <w:rsid w:val="00AB5235"/>
    <w:rsid w:val="00AB5290"/>
    <w:rsid w:val="00AB5DA4"/>
    <w:rsid w:val="00AC0796"/>
    <w:rsid w:val="00AC0BD1"/>
    <w:rsid w:val="00AC14E8"/>
    <w:rsid w:val="00AC1786"/>
    <w:rsid w:val="00AC1BC7"/>
    <w:rsid w:val="00AC1C49"/>
    <w:rsid w:val="00AC2B45"/>
    <w:rsid w:val="00AC3195"/>
    <w:rsid w:val="00AC45B3"/>
    <w:rsid w:val="00AC4860"/>
    <w:rsid w:val="00AC5CA5"/>
    <w:rsid w:val="00AC73E2"/>
    <w:rsid w:val="00AC7857"/>
    <w:rsid w:val="00AD03E6"/>
    <w:rsid w:val="00AD04D6"/>
    <w:rsid w:val="00AD0C2E"/>
    <w:rsid w:val="00AD1038"/>
    <w:rsid w:val="00AD29AE"/>
    <w:rsid w:val="00AD3319"/>
    <w:rsid w:val="00AD3647"/>
    <w:rsid w:val="00AD40AF"/>
    <w:rsid w:val="00AD4364"/>
    <w:rsid w:val="00AD4B3B"/>
    <w:rsid w:val="00AD4BAB"/>
    <w:rsid w:val="00AD5030"/>
    <w:rsid w:val="00AD66CC"/>
    <w:rsid w:val="00AD67BC"/>
    <w:rsid w:val="00AD7021"/>
    <w:rsid w:val="00AD7F78"/>
    <w:rsid w:val="00AE1142"/>
    <w:rsid w:val="00AE171A"/>
    <w:rsid w:val="00AE19EB"/>
    <w:rsid w:val="00AE1FDE"/>
    <w:rsid w:val="00AE2912"/>
    <w:rsid w:val="00AE2E73"/>
    <w:rsid w:val="00AE3134"/>
    <w:rsid w:val="00AE3FDE"/>
    <w:rsid w:val="00AE466F"/>
    <w:rsid w:val="00AE4B4E"/>
    <w:rsid w:val="00AE4ED7"/>
    <w:rsid w:val="00AE6298"/>
    <w:rsid w:val="00AE6633"/>
    <w:rsid w:val="00AE69CD"/>
    <w:rsid w:val="00AE6C5A"/>
    <w:rsid w:val="00AE797D"/>
    <w:rsid w:val="00AF1305"/>
    <w:rsid w:val="00AF13C6"/>
    <w:rsid w:val="00AF143C"/>
    <w:rsid w:val="00AF149F"/>
    <w:rsid w:val="00AF15D8"/>
    <w:rsid w:val="00AF1ACC"/>
    <w:rsid w:val="00AF1D8A"/>
    <w:rsid w:val="00AF3129"/>
    <w:rsid w:val="00AF3136"/>
    <w:rsid w:val="00AF4526"/>
    <w:rsid w:val="00AF4879"/>
    <w:rsid w:val="00AF49A1"/>
    <w:rsid w:val="00AF5C83"/>
    <w:rsid w:val="00AF60E9"/>
    <w:rsid w:val="00AF6466"/>
    <w:rsid w:val="00AF65BA"/>
    <w:rsid w:val="00AF693E"/>
    <w:rsid w:val="00B001FC"/>
    <w:rsid w:val="00B010D5"/>
    <w:rsid w:val="00B01BB9"/>
    <w:rsid w:val="00B021BD"/>
    <w:rsid w:val="00B02229"/>
    <w:rsid w:val="00B025A3"/>
    <w:rsid w:val="00B025EC"/>
    <w:rsid w:val="00B0274A"/>
    <w:rsid w:val="00B02F0D"/>
    <w:rsid w:val="00B05332"/>
    <w:rsid w:val="00B05A22"/>
    <w:rsid w:val="00B05D0E"/>
    <w:rsid w:val="00B065CA"/>
    <w:rsid w:val="00B07BAD"/>
    <w:rsid w:val="00B1100A"/>
    <w:rsid w:val="00B110FA"/>
    <w:rsid w:val="00B11E66"/>
    <w:rsid w:val="00B12D87"/>
    <w:rsid w:val="00B12FA9"/>
    <w:rsid w:val="00B13F7B"/>
    <w:rsid w:val="00B16107"/>
    <w:rsid w:val="00B165CA"/>
    <w:rsid w:val="00B166C2"/>
    <w:rsid w:val="00B17155"/>
    <w:rsid w:val="00B17654"/>
    <w:rsid w:val="00B203FB"/>
    <w:rsid w:val="00B2173F"/>
    <w:rsid w:val="00B2181F"/>
    <w:rsid w:val="00B2194F"/>
    <w:rsid w:val="00B21CC9"/>
    <w:rsid w:val="00B21E02"/>
    <w:rsid w:val="00B22352"/>
    <w:rsid w:val="00B22B21"/>
    <w:rsid w:val="00B23259"/>
    <w:rsid w:val="00B23E64"/>
    <w:rsid w:val="00B257AF"/>
    <w:rsid w:val="00B260A2"/>
    <w:rsid w:val="00B275A3"/>
    <w:rsid w:val="00B27F11"/>
    <w:rsid w:val="00B308A4"/>
    <w:rsid w:val="00B3148F"/>
    <w:rsid w:val="00B3179A"/>
    <w:rsid w:val="00B31A6F"/>
    <w:rsid w:val="00B31D5F"/>
    <w:rsid w:val="00B321C6"/>
    <w:rsid w:val="00B3307D"/>
    <w:rsid w:val="00B350CF"/>
    <w:rsid w:val="00B36073"/>
    <w:rsid w:val="00B36729"/>
    <w:rsid w:val="00B368A6"/>
    <w:rsid w:val="00B36FFB"/>
    <w:rsid w:val="00B37774"/>
    <w:rsid w:val="00B402D7"/>
    <w:rsid w:val="00B40317"/>
    <w:rsid w:val="00B40D02"/>
    <w:rsid w:val="00B40FFD"/>
    <w:rsid w:val="00B41664"/>
    <w:rsid w:val="00B41A80"/>
    <w:rsid w:val="00B41CDE"/>
    <w:rsid w:val="00B42D6A"/>
    <w:rsid w:val="00B42E98"/>
    <w:rsid w:val="00B437E7"/>
    <w:rsid w:val="00B44451"/>
    <w:rsid w:val="00B4471C"/>
    <w:rsid w:val="00B45149"/>
    <w:rsid w:val="00B45373"/>
    <w:rsid w:val="00B453F3"/>
    <w:rsid w:val="00B456F6"/>
    <w:rsid w:val="00B458D6"/>
    <w:rsid w:val="00B463EF"/>
    <w:rsid w:val="00B46C9A"/>
    <w:rsid w:val="00B47601"/>
    <w:rsid w:val="00B47A5F"/>
    <w:rsid w:val="00B47A72"/>
    <w:rsid w:val="00B50701"/>
    <w:rsid w:val="00B5087C"/>
    <w:rsid w:val="00B50EF1"/>
    <w:rsid w:val="00B51B26"/>
    <w:rsid w:val="00B52114"/>
    <w:rsid w:val="00B53563"/>
    <w:rsid w:val="00B53649"/>
    <w:rsid w:val="00B53873"/>
    <w:rsid w:val="00B543AA"/>
    <w:rsid w:val="00B54D17"/>
    <w:rsid w:val="00B60A4A"/>
    <w:rsid w:val="00B61AC0"/>
    <w:rsid w:val="00B6223F"/>
    <w:rsid w:val="00B6487C"/>
    <w:rsid w:val="00B64DDD"/>
    <w:rsid w:val="00B656B3"/>
    <w:rsid w:val="00B661D0"/>
    <w:rsid w:val="00B6778E"/>
    <w:rsid w:val="00B67EF7"/>
    <w:rsid w:val="00B70715"/>
    <w:rsid w:val="00B71622"/>
    <w:rsid w:val="00B72189"/>
    <w:rsid w:val="00B72B43"/>
    <w:rsid w:val="00B7313E"/>
    <w:rsid w:val="00B735FF"/>
    <w:rsid w:val="00B73E15"/>
    <w:rsid w:val="00B74274"/>
    <w:rsid w:val="00B74827"/>
    <w:rsid w:val="00B74FBB"/>
    <w:rsid w:val="00B75726"/>
    <w:rsid w:val="00B7760A"/>
    <w:rsid w:val="00B77987"/>
    <w:rsid w:val="00B82BA2"/>
    <w:rsid w:val="00B83741"/>
    <w:rsid w:val="00B83862"/>
    <w:rsid w:val="00B8429E"/>
    <w:rsid w:val="00B8448B"/>
    <w:rsid w:val="00B85F22"/>
    <w:rsid w:val="00B87213"/>
    <w:rsid w:val="00B90284"/>
    <w:rsid w:val="00B90A62"/>
    <w:rsid w:val="00B917DC"/>
    <w:rsid w:val="00B921F5"/>
    <w:rsid w:val="00B927A0"/>
    <w:rsid w:val="00B92D8B"/>
    <w:rsid w:val="00B93132"/>
    <w:rsid w:val="00B9367D"/>
    <w:rsid w:val="00B95518"/>
    <w:rsid w:val="00BA026E"/>
    <w:rsid w:val="00BA0812"/>
    <w:rsid w:val="00BA1D8A"/>
    <w:rsid w:val="00BA2074"/>
    <w:rsid w:val="00BA2429"/>
    <w:rsid w:val="00BA4EDB"/>
    <w:rsid w:val="00BA5803"/>
    <w:rsid w:val="00BA5FDA"/>
    <w:rsid w:val="00BA634E"/>
    <w:rsid w:val="00BA676D"/>
    <w:rsid w:val="00BA6C74"/>
    <w:rsid w:val="00BA6F23"/>
    <w:rsid w:val="00BA79D7"/>
    <w:rsid w:val="00BB0914"/>
    <w:rsid w:val="00BB1B4D"/>
    <w:rsid w:val="00BB2BB5"/>
    <w:rsid w:val="00BB49C3"/>
    <w:rsid w:val="00BB4CC8"/>
    <w:rsid w:val="00BB502A"/>
    <w:rsid w:val="00BB5645"/>
    <w:rsid w:val="00BB5D6E"/>
    <w:rsid w:val="00BB763C"/>
    <w:rsid w:val="00BC0465"/>
    <w:rsid w:val="00BC05A2"/>
    <w:rsid w:val="00BC12AF"/>
    <w:rsid w:val="00BC1769"/>
    <w:rsid w:val="00BC2912"/>
    <w:rsid w:val="00BC2E2B"/>
    <w:rsid w:val="00BC5519"/>
    <w:rsid w:val="00BC5CCA"/>
    <w:rsid w:val="00BC7C15"/>
    <w:rsid w:val="00BD082F"/>
    <w:rsid w:val="00BD0A56"/>
    <w:rsid w:val="00BD0F2A"/>
    <w:rsid w:val="00BD1116"/>
    <w:rsid w:val="00BD12F9"/>
    <w:rsid w:val="00BD1844"/>
    <w:rsid w:val="00BD21AF"/>
    <w:rsid w:val="00BD2FA7"/>
    <w:rsid w:val="00BD32B0"/>
    <w:rsid w:val="00BD3EA1"/>
    <w:rsid w:val="00BD4463"/>
    <w:rsid w:val="00BD4714"/>
    <w:rsid w:val="00BD4EE2"/>
    <w:rsid w:val="00BD5113"/>
    <w:rsid w:val="00BD559E"/>
    <w:rsid w:val="00BD740C"/>
    <w:rsid w:val="00BD7909"/>
    <w:rsid w:val="00BD7D47"/>
    <w:rsid w:val="00BD7F51"/>
    <w:rsid w:val="00BE0AD4"/>
    <w:rsid w:val="00BE116C"/>
    <w:rsid w:val="00BE1612"/>
    <w:rsid w:val="00BE29F5"/>
    <w:rsid w:val="00BE3722"/>
    <w:rsid w:val="00BE3A55"/>
    <w:rsid w:val="00BE3FF0"/>
    <w:rsid w:val="00BE4436"/>
    <w:rsid w:val="00BE45EA"/>
    <w:rsid w:val="00BE4711"/>
    <w:rsid w:val="00BE4E8B"/>
    <w:rsid w:val="00BE54CA"/>
    <w:rsid w:val="00BE75A1"/>
    <w:rsid w:val="00BE78CF"/>
    <w:rsid w:val="00BE7BD0"/>
    <w:rsid w:val="00BE7F2D"/>
    <w:rsid w:val="00BF0AA9"/>
    <w:rsid w:val="00BF0DAD"/>
    <w:rsid w:val="00BF1095"/>
    <w:rsid w:val="00BF1639"/>
    <w:rsid w:val="00BF2655"/>
    <w:rsid w:val="00BF33FA"/>
    <w:rsid w:val="00BF4314"/>
    <w:rsid w:val="00BF5104"/>
    <w:rsid w:val="00BF5604"/>
    <w:rsid w:val="00BF6796"/>
    <w:rsid w:val="00BF7854"/>
    <w:rsid w:val="00BF7BF4"/>
    <w:rsid w:val="00BF7CF4"/>
    <w:rsid w:val="00BF7DC0"/>
    <w:rsid w:val="00C001BC"/>
    <w:rsid w:val="00C00452"/>
    <w:rsid w:val="00C016B7"/>
    <w:rsid w:val="00C022AE"/>
    <w:rsid w:val="00C030AD"/>
    <w:rsid w:val="00C03AEC"/>
    <w:rsid w:val="00C04259"/>
    <w:rsid w:val="00C04C98"/>
    <w:rsid w:val="00C0511F"/>
    <w:rsid w:val="00C05FD0"/>
    <w:rsid w:val="00C0628F"/>
    <w:rsid w:val="00C062C9"/>
    <w:rsid w:val="00C06E51"/>
    <w:rsid w:val="00C06F50"/>
    <w:rsid w:val="00C07226"/>
    <w:rsid w:val="00C07BE4"/>
    <w:rsid w:val="00C07D44"/>
    <w:rsid w:val="00C07E0A"/>
    <w:rsid w:val="00C12B3A"/>
    <w:rsid w:val="00C13A11"/>
    <w:rsid w:val="00C140EE"/>
    <w:rsid w:val="00C14462"/>
    <w:rsid w:val="00C1512F"/>
    <w:rsid w:val="00C16151"/>
    <w:rsid w:val="00C16CED"/>
    <w:rsid w:val="00C17C6C"/>
    <w:rsid w:val="00C20BDB"/>
    <w:rsid w:val="00C20D5A"/>
    <w:rsid w:val="00C20E7A"/>
    <w:rsid w:val="00C211C3"/>
    <w:rsid w:val="00C21675"/>
    <w:rsid w:val="00C21C49"/>
    <w:rsid w:val="00C22D15"/>
    <w:rsid w:val="00C233C8"/>
    <w:rsid w:val="00C24156"/>
    <w:rsid w:val="00C24712"/>
    <w:rsid w:val="00C24B20"/>
    <w:rsid w:val="00C24C98"/>
    <w:rsid w:val="00C2541B"/>
    <w:rsid w:val="00C26BAF"/>
    <w:rsid w:val="00C26CA6"/>
    <w:rsid w:val="00C30FE8"/>
    <w:rsid w:val="00C31447"/>
    <w:rsid w:val="00C31477"/>
    <w:rsid w:val="00C32199"/>
    <w:rsid w:val="00C334A8"/>
    <w:rsid w:val="00C3386F"/>
    <w:rsid w:val="00C33915"/>
    <w:rsid w:val="00C345BB"/>
    <w:rsid w:val="00C34ACE"/>
    <w:rsid w:val="00C35366"/>
    <w:rsid w:val="00C35A39"/>
    <w:rsid w:val="00C361C6"/>
    <w:rsid w:val="00C4014B"/>
    <w:rsid w:val="00C40758"/>
    <w:rsid w:val="00C40ADB"/>
    <w:rsid w:val="00C40F3F"/>
    <w:rsid w:val="00C4177E"/>
    <w:rsid w:val="00C436E5"/>
    <w:rsid w:val="00C439D4"/>
    <w:rsid w:val="00C445B6"/>
    <w:rsid w:val="00C4541D"/>
    <w:rsid w:val="00C4578C"/>
    <w:rsid w:val="00C45C06"/>
    <w:rsid w:val="00C465C7"/>
    <w:rsid w:val="00C46B09"/>
    <w:rsid w:val="00C473E0"/>
    <w:rsid w:val="00C47C5D"/>
    <w:rsid w:val="00C5010C"/>
    <w:rsid w:val="00C5084E"/>
    <w:rsid w:val="00C50C98"/>
    <w:rsid w:val="00C51464"/>
    <w:rsid w:val="00C51684"/>
    <w:rsid w:val="00C51972"/>
    <w:rsid w:val="00C5274E"/>
    <w:rsid w:val="00C5365F"/>
    <w:rsid w:val="00C53EDB"/>
    <w:rsid w:val="00C53F77"/>
    <w:rsid w:val="00C544E6"/>
    <w:rsid w:val="00C55C41"/>
    <w:rsid w:val="00C569F9"/>
    <w:rsid w:val="00C56C47"/>
    <w:rsid w:val="00C574F9"/>
    <w:rsid w:val="00C62026"/>
    <w:rsid w:val="00C63DB5"/>
    <w:rsid w:val="00C64009"/>
    <w:rsid w:val="00C65F4C"/>
    <w:rsid w:val="00C706DB"/>
    <w:rsid w:val="00C70952"/>
    <w:rsid w:val="00C712A6"/>
    <w:rsid w:val="00C72004"/>
    <w:rsid w:val="00C728DA"/>
    <w:rsid w:val="00C738FC"/>
    <w:rsid w:val="00C73B76"/>
    <w:rsid w:val="00C74757"/>
    <w:rsid w:val="00C74BE0"/>
    <w:rsid w:val="00C754AE"/>
    <w:rsid w:val="00C75E29"/>
    <w:rsid w:val="00C7656F"/>
    <w:rsid w:val="00C77FF1"/>
    <w:rsid w:val="00C801AB"/>
    <w:rsid w:val="00C80C66"/>
    <w:rsid w:val="00C810D4"/>
    <w:rsid w:val="00C811BF"/>
    <w:rsid w:val="00C81A5A"/>
    <w:rsid w:val="00C82044"/>
    <w:rsid w:val="00C822CC"/>
    <w:rsid w:val="00C82D36"/>
    <w:rsid w:val="00C8541A"/>
    <w:rsid w:val="00C856BC"/>
    <w:rsid w:val="00C868A8"/>
    <w:rsid w:val="00C8763D"/>
    <w:rsid w:val="00C879BF"/>
    <w:rsid w:val="00C87D66"/>
    <w:rsid w:val="00C90DD1"/>
    <w:rsid w:val="00C915E1"/>
    <w:rsid w:val="00C92216"/>
    <w:rsid w:val="00C93766"/>
    <w:rsid w:val="00C93FBF"/>
    <w:rsid w:val="00C9510D"/>
    <w:rsid w:val="00C95ABF"/>
    <w:rsid w:val="00C95F41"/>
    <w:rsid w:val="00C979B9"/>
    <w:rsid w:val="00CA08BA"/>
    <w:rsid w:val="00CA26A5"/>
    <w:rsid w:val="00CA3F68"/>
    <w:rsid w:val="00CA4419"/>
    <w:rsid w:val="00CA62B0"/>
    <w:rsid w:val="00CA64EB"/>
    <w:rsid w:val="00CA6A51"/>
    <w:rsid w:val="00CA6EB4"/>
    <w:rsid w:val="00CB04A1"/>
    <w:rsid w:val="00CB0BE1"/>
    <w:rsid w:val="00CB1092"/>
    <w:rsid w:val="00CB11F3"/>
    <w:rsid w:val="00CB15FC"/>
    <w:rsid w:val="00CB1818"/>
    <w:rsid w:val="00CB2F45"/>
    <w:rsid w:val="00CB3072"/>
    <w:rsid w:val="00CB3593"/>
    <w:rsid w:val="00CB377D"/>
    <w:rsid w:val="00CB3F6C"/>
    <w:rsid w:val="00CB40DB"/>
    <w:rsid w:val="00CB6949"/>
    <w:rsid w:val="00CB72A5"/>
    <w:rsid w:val="00CB76A1"/>
    <w:rsid w:val="00CB7B84"/>
    <w:rsid w:val="00CC0361"/>
    <w:rsid w:val="00CC3B3D"/>
    <w:rsid w:val="00CC4193"/>
    <w:rsid w:val="00CC56DD"/>
    <w:rsid w:val="00CC645F"/>
    <w:rsid w:val="00CC7790"/>
    <w:rsid w:val="00CC77C8"/>
    <w:rsid w:val="00CD0F71"/>
    <w:rsid w:val="00CD157C"/>
    <w:rsid w:val="00CD1A71"/>
    <w:rsid w:val="00CD2472"/>
    <w:rsid w:val="00CD2513"/>
    <w:rsid w:val="00CD3352"/>
    <w:rsid w:val="00CD4298"/>
    <w:rsid w:val="00CD43B2"/>
    <w:rsid w:val="00CD49DE"/>
    <w:rsid w:val="00CD4A9A"/>
    <w:rsid w:val="00CD570B"/>
    <w:rsid w:val="00CD6779"/>
    <w:rsid w:val="00CD6B83"/>
    <w:rsid w:val="00CD6CB1"/>
    <w:rsid w:val="00CD712F"/>
    <w:rsid w:val="00CD7645"/>
    <w:rsid w:val="00CD7EDB"/>
    <w:rsid w:val="00CE03F7"/>
    <w:rsid w:val="00CE076F"/>
    <w:rsid w:val="00CE080A"/>
    <w:rsid w:val="00CE10D9"/>
    <w:rsid w:val="00CE1715"/>
    <w:rsid w:val="00CE2EB6"/>
    <w:rsid w:val="00CE322F"/>
    <w:rsid w:val="00CE34DF"/>
    <w:rsid w:val="00CE3728"/>
    <w:rsid w:val="00CE3880"/>
    <w:rsid w:val="00CE3C9D"/>
    <w:rsid w:val="00CE57F3"/>
    <w:rsid w:val="00CE648C"/>
    <w:rsid w:val="00CE79A3"/>
    <w:rsid w:val="00CF1C02"/>
    <w:rsid w:val="00CF2411"/>
    <w:rsid w:val="00CF249F"/>
    <w:rsid w:val="00CF2816"/>
    <w:rsid w:val="00CF2CDA"/>
    <w:rsid w:val="00CF463E"/>
    <w:rsid w:val="00CF5836"/>
    <w:rsid w:val="00CF66D0"/>
    <w:rsid w:val="00CF6F62"/>
    <w:rsid w:val="00D0005F"/>
    <w:rsid w:val="00D001DD"/>
    <w:rsid w:val="00D0069A"/>
    <w:rsid w:val="00D01547"/>
    <w:rsid w:val="00D01A69"/>
    <w:rsid w:val="00D035FC"/>
    <w:rsid w:val="00D04298"/>
    <w:rsid w:val="00D045C8"/>
    <w:rsid w:val="00D05017"/>
    <w:rsid w:val="00D0554C"/>
    <w:rsid w:val="00D07E95"/>
    <w:rsid w:val="00D10614"/>
    <w:rsid w:val="00D10CB8"/>
    <w:rsid w:val="00D118BB"/>
    <w:rsid w:val="00D12BAB"/>
    <w:rsid w:val="00D131D8"/>
    <w:rsid w:val="00D13374"/>
    <w:rsid w:val="00D1368D"/>
    <w:rsid w:val="00D14A18"/>
    <w:rsid w:val="00D14C88"/>
    <w:rsid w:val="00D14E29"/>
    <w:rsid w:val="00D14FB4"/>
    <w:rsid w:val="00D1568E"/>
    <w:rsid w:val="00D15911"/>
    <w:rsid w:val="00D16687"/>
    <w:rsid w:val="00D166D9"/>
    <w:rsid w:val="00D166ED"/>
    <w:rsid w:val="00D169F9"/>
    <w:rsid w:val="00D170B9"/>
    <w:rsid w:val="00D176AB"/>
    <w:rsid w:val="00D22991"/>
    <w:rsid w:val="00D22DC9"/>
    <w:rsid w:val="00D22EC4"/>
    <w:rsid w:val="00D2341C"/>
    <w:rsid w:val="00D23533"/>
    <w:rsid w:val="00D25D5D"/>
    <w:rsid w:val="00D2755B"/>
    <w:rsid w:val="00D276F1"/>
    <w:rsid w:val="00D30284"/>
    <w:rsid w:val="00D31129"/>
    <w:rsid w:val="00D31D4F"/>
    <w:rsid w:val="00D32AA5"/>
    <w:rsid w:val="00D330AA"/>
    <w:rsid w:val="00D34CBA"/>
    <w:rsid w:val="00D35A75"/>
    <w:rsid w:val="00D35B01"/>
    <w:rsid w:val="00D36120"/>
    <w:rsid w:val="00D3623A"/>
    <w:rsid w:val="00D36651"/>
    <w:rsid w:val="00D36C15"/>
    <w:rsid w:val="00D37007"/>
    <w:rsid w:val="00D40274"/>
    <w:rsid w:val="00D418FC"/>
    <w:rsid w:val="00D41B8D"/>
    <w:rsid w:val="00D4267F"/>
    <w:rsid w:val="00D43863"/>
    <w:rsid w:val="00D45B5B"/>
    <w:rsid w:val="00D46764"/>
    <w:rsid w:val="00D47014"/>
    <w:rsid w:val="00D51DDB"/>
    <w:rsid w:val="00D5207A"/>
    <w:rsid w:val="00D520AD"/>
    <w:rsid w:val="00D5520E"/>
    <w:rsid w:val="00D552FB"/>
    <w:rsid w:val="00D558EA"/>
    <w:rsid w:val="00D560C2"/>
    <w:rsid w:val="00D562CA"/>
    <w:rsid w:val="00D564CD"/>
    <w:rsid w:val="00D56E80"/>
    <w:rsid w:val="00D57343"/>
    <w:rsid w:val="00D57587"/>
    <w:rsid w:val="00D575E8"/>
    <w:rsid w:val="00D57D2B"/>
    <w:rsid w:val="00D60038"/>
    <w:rsid w:val="00D61632"/>
    <w:rsid w:val="00D627CF"/>
    <w:rsid w:val="00D62C03"/>
    <w:rsid w:val="00D62FC3"/>
    <w:rsid w:val="00D63816"/>
    <w:rsid w:val="00D6533D"/>
    <w:rsid w:val="00D65D98"/>
    <w:rsid w:val="00D669A8"/>
    <w:rsid w:val="00D71A69"/>
    <w:rsid w:val="00D71C84"/>
    <w:rsid w:val="00D728A8"/>
    <w:rsid w:val="00D72AE9"/>
    <w:rsid w:val="00D72E19"/>
    <w:rsid w:val="00D73CC2"/>
    <w:rsid w:val="00D745FA"/>
    <w:rsid w:val="00D74961"/>
    <w:rsid w:val="00D760F0"/>
    <w:rsid w:val="00D761B6"/>
    <w:rsid w:val="00D802A3"/>
    <w:rsid w:val="00D824FE"/>
    <w:rsid w:val="00D8336E"/>
    <w:rsid w:val="00D83D51"/>
    <w:rsid w:val="00D840EC"/>
    <w:rsid w:val="00D848FD"/>
    <w:rsid w:val="00D84DB2"/>
    <w:rsid w:val="00D84E48"/>
    <w:rsid w:val="00D85085"/>
    <w:rsid w:val="00D85C15"/>
    <w:rsid w:val="00D86904"/>
    <w:rsid w:val="00D875EE"/>
    <w:rsid w:val="00D9009E"/>
    <w:rsid w:val="00D90168"/>
    <w:rsid w:val="00D937F0"/>
    <w:rsid w:val="00D94022"/>
    <w:rsid w:val="00D97646"/>
    <w:rsid w:val="00DA2A79"/>
    <w:rsid w:val="00DA32FE"/>
    <w:rsid w:val="00DA3620"/>
    <w:rsid w:val="00DA5762"/>
    <w:rsid w:val="00DA727F"/>
    <w:rsid w:val="00DA7A53"/>
    <w:rsid w:val="00DB023C"/>
    <w:rsid w:val="00DB0C25"/>
    <w:rsid w:val="00DB1A63"/>
    <w:rsid w:val="00DB1FDE"/>
    <w:rsid w:val="00DB2BEC"/>
    <w:rsid w:val="00DB2CE8"/>
    <w:rsid w:val="00DB2E15"/>
    <w:rsid w:val="00DB32BE"/>
    <w:rsid w:val="00DB45F9"/>
    <w:rsid w:val="00DB6819"/>
    <w:rsid w:val="00DB7A9D"/>
    <w:rsid w:val="00DB7EE5"/>
    <w:rsid w:val="00DB7FEF"/>
    <w:rsid w:val="00DC038F"/>
    <w:rsid w:val="00DC16E1"/>
    <w:rsid w:val="00DC1C1D"/>
    <w:rsid w:val="00DC325A"/>
    <w:rsid w:val="00DC34CB"/>
    <w:rsid w:val="00DC4909"/>
    <w:rsid w:val="00DC4F21"/>
    <w:rsid w:val="00DC720F"/>
    <w:rsid w:val="00DC79F1"/>
    <w:rsid w:val="00DD0AB6"/>
    <w:rsid w:val="00DD0B2A"/>
    <w:rsid w:val="00DD140C"/>
    <w:rsid w:val="00DD1AEE"/>
    <w:rsid w:val="00DD1C6E"/>
    <w:rsid w:val="00DD3F19"/>
    <w:rsid w:val="00DD40D7"/>
    <w:rsid w:val="00DD4D78"/>
    <w:rsid w:val="00DD4DF8"/>
    <w:rsid w:val="00DD4E3B"/>
    <w:rsid w:val="00DD4F3F"/>
    <w:rsid w:val="00DD646B"/>
    <w:rsid w:val="00DE0E2D"/>
    <w:rsid w:val="00DE12F1"/>
    <w:rsid w:val="00DE28E3"/>
    <w:rsid w:val="00DE29F5"/>
    <w:rsid w:val="00DE2B4D"/>
    <w:rsid w:val="00DE2E69"/>
    <w:rsid w:val="00DE3F03"/>
    <w:rsid w:val="00DE43E3"/>
    <w:rsid w:val="00DE48AC"/>
    <w:rsid w:val="00DE490D"/>
    <w:rsid w:val="00DE6C70"/>
    <w:rsid w:val="00DE6E5B"/>
    <w:rsid w:val="00DE6EB9"/>
    <w:rsid w:val="00DE6F52"/>
    <w:rsid w:val="00DF151E"/>
    <w:rsid w:val="00DF3189"/>
    <w:rsid w:val="00DF3295"/>
    <w:rsid w:val="00DF367F"/>
    <w:rsid w:val="00DF39FA"/>
    <w:rsid w:val="00DF4018"/>
    <w:rsid w:val="00DF4DA1"/>
    <w:rsid w:val="00DF51FB"/>
    <w:rsid w:val="00DF52E1"/>
    <w:rsid w:val="00DF5D28"/>
    <w:rsid w:val="00DF6255"/>
    <w:rsid w:val="00DF6303"/>
    <w:rsid w:val="00DF6429"/>
    <w:rsid w:val="00E001BC"/>
    <w:rsid w:val="00E0035D"/>
    <w:rsid w:val="00E013DD"/>
    <w:rsid w:val="00E0155E"/>
    <w:rsid w:val="00E02C0B"/>
    <w:rsid w:val="00E03182"/>
    <w:rsid w:val="00E047E3"/>
    <w:rsid w:val="00E04F02"/>
    <w:rsid w:val="00E05440"/>
    <w:rsid w:val="00E054F0"/>
    <w:rsid w:val="00E05796"/>
    <w:rsid w:val="00E05E45"/>
    <w:rsid w:val="00E0652C"/>
    <w:rsid w:val="00E0732D"/>
    <w:rsid w:val="00E105BD"/>
    <w:rsid w:val="00E10FA0"/>
    <w:rsid w:val="00E11825"/>
    <w:rsid w:val="00E15958"/>
    <w:rsid w:val="00E15E65"/>
    <w:rsid w:val="00E202EA"/>
    <w:rsid w:val="00E20D18"/>
    <w:rsid w:val="00E21E14"/>
    <w:rsid w:val="00E22C81"/>
    <w:rsid w:val="00E22DC9"/>
    <w:rsid w:val="00E23089"/>
    <w:rsid w:val="00E23728"/>
    <w:rsid w:val="00E23C28"/>
    <w:rsid w:val="00E244FD"/>
    <w:rsid w:val="00E246C7"/>
    <w:rsid w:val="00E24DC1"/>
    <w:rsid w:val="00E24EC5"/>
    <w:rsid w:val="00E25D02"/>
    <w:rsid w:val="00E26FFC"/>
    <w:rsid w:val="00E27333"/>
    <w:rsid w:val="00E27514"/>
    <w:rsid w:val="00E3077E"/>
    <w:rsid w:val="00E3081F"/>
    <w:rsid w:val="00E3086D"/>
    <w:rsid w:val="00E31081"/>
    <w:rsid w:val="00E32239"/>
    <w:rsid w:val="00E33A46"/>
    <w:rsid w:val="00E33BD5"/>
    <w:rsid w:val="00E33DA8"/>
    <w:rsid w:val="00E34C93"/>
    <w:rsid w:val="00E36635"/>
    <w:rsid w:val="00E368DD"/>
    <w:rsid w:val="00E3692B"/>
    <w:rsid w:val="00E36FC7"/>
    <w:rsid w:val="00E37040"/>
    <w:rsid w:val="00E3708D"/>
    <w:rsid w:val="00E3782B"/>
    <w:rsid w:val="00E40C8F"/>
    <w:rsid w:val="00E410D8"/>
    <w:rsid w:val="00E41599"/>
    <w:rsid w:val="00E42869"/>
    <w:rsid w:val="00E4479E"/>
    <w:rsid w:val="00E45BC3"/>
    <w:rsid w:val="00E461AE"/>
    <w:rsid w:val="00E46C7B"/>
    <w:rsid w:val="00E5043D"/>
    <w:rsid w:val="00E50570"/>
    <w:rsid w:val="00E51044"/>
    <w:rsid w:val="00E51163"/>
    <w:rsid w:val="00E51844"/>
    <w:rsid w:val="00E51A31"/>
    <w:rsid w:val="00E53330"/>
    <w:rsid w:val="00E54893"/>
    <w:rsid w:val="00E54AB1"/>
    <w:rsid w:val="00E564F2"/>
    <w:rsid w:val="00E603A6"/>
    <w:rsid w:val="00E60B94"/>
    <w:rsid w:val="00E60F2D"/>
    <w:rsid w:val="00E60FB3"/>
    <w:rsid w:val="00E61EF9"/>
    <w:rsid w:val="00E642BA"/>
    <w:rsid w:val="00E64B69"/>
    <w:rsid w:val="00E653B6"/>
    <w:rsid w:val="00E65E1B"/>
    <w:rsid w:val="00E66181"/>
    <w:rsid w:val="00E70EC1"/>
    <w:rsid w:val="00E7100B"/>
    <w:rsid w:val="00E7140E"/>
    <w:rsid w:val="00E716E4"/>
    <w:rsid w:val="00E722D3"/>
    <w:rsid w:val="00E72E6D"/>
    <w:rsid w:val="00E7416A"/>
    <w:rsid w:val="00E75AA2"/>
    <w:rsid w:val="00E7607D"/>
    <w:rsid w:val="00E80E3F"/>
    <w:rsid w:val="00E80F5F"/>
    <w:rsid w:val="00E81C4B"/>
    <w:rsid w:val="00E825B4"/>
    <w:rsid w:val="00E82F44"/>
    <w:rsid w:val="00E831E0"/>
    <w:rsid w:val="00E83DAD"/>
    <w:rsid w:val="00E84710"/>
    <w:rsid w:val="00E84E7C"/>
    <w:rsid w:val="00E8520D"/>
    <w:rsid w:val="00E86393"/>
    <w:rsid w:val="00E86C40"/>
    <w:rsid w:val="00E87A6D"/>
    <w:rsid w:val="00E90750"/>
    <w:rsid w:val="00E90BF4"/>
    <w:rsid w:val="00E91601"/>
    <w:rsid w:val="00E92125"/>
    <w:rsid w:val="00E93C3A"/>
    <w:rsid w:val="00E94878"/>
    <w:rsid w:val="00E95417"/>
    <w:rsid w:val="00E95968"/>
    <w:rsid w:val="00E967A1"/>
    <w:rsid w:val="00E967C3"/>
    <w:rsid w:val="00E97126"/>
    <w:rsid w:val="00EA11F0"/>
    <w:rsid w:val="00EA1520"/>
    <w:rsid w:val="00EA16E3"/>
    <w:rsid w:val="00EA1B57"/>
    <w:rsid w:val="00EA1FC5"/>
    <w:rsid w:val="00EA38D3"/>
    <w:rsid w:val="00EA6451"/>
    <w:rsid w:val="00EA7892"/>
    <w:rsid w:val="00EA7B57"/>
    <w:rsid w:val="00EB0661"/>
    <w:rsid w:val="00EB066C"/>
    <w:rsid w:val="00EB0861"/>
    <w:rsid w:val="00EB0A35"/>
    <w:rsid w:val="00EB1B27"/>
    <w:rsid w:val="00EB1ECD"/>
    <w:rsid w:val="00EB249A"/>
    <w:rsid w:val="00EB3031"/>
    <w:rsid w:val="00EB359C"/>
    <w:rsid w:val="00EB53AB"/>
    <w:rsid w:val="00EB6A9B"/>
    <w:rsid w:val="00EB725C"/>
    <w:rsid w:val="00EC01CD"/>
    <w:rsid w:val="00EC29BD"/>
    <w:rsid w:val="00EC2E45"/>
    <w:rsid w:val="00EC2FEF"/>
    <w:rsid w:val="00EC3ADB"/>
    <w:rsid w:val="00EC4D78"/>
    <w:rsid w:val="00EC508D"/>
    <w:rsid w:val="00EC55CE"/>
    <w:rsid w:val="00EC5634"/>
    <w:rsid w:val="00EC57A4"/>
    <w:rsid w:val="00EC5BB4"/>
    <w:rsid w:val="00EC5CF3"/>
    <w:rsid w:val="00EC5E0C"/>
    <w:rsid w:val="00EC60BC"/>
    <w:rsid w:val="00EC693F"/>
    <w:rsid w:val="00EC796C"/>
    <w:rsid w:val="00EC796D"/>
    <w:rsid w:val="00ED083D"/>
    <w:rsid w:val="00ED0E6A"/>
    <w:rsid w:val="00ED1A9A"/>
    <w:rsid w:val="00ED1C0E"/>
    <w:rsid w:val="00ED1D1A"/>
    <w:rsid w:val="00ED22DE"/>
    <w:rsid w:val="00ED2B28"/>
    <w:rsid w:val="00ED34E9"/>
    <w:rsid w:val="00ED3726"/>
    <w:rsid w:val="00ED3AB6"/>
    <w:rsid w:val="00ED3D69"/>
    <w:rsid w:val="00ED524F"/>
    <w:rsid w:val="00ED67E9"/>
    <w:rsid w:val="00ED7093"/>
    <w:rsid w:val="00ED71B9"/>
    <w:rsid w:val="00ED723B"/>
    <w:rsid w:val="00ED72D0"/>
    <w:rsid w:val="00ED75F5"/>
    <w:rsid w:val="00EE0608"/>
    <w:rsid w:val="00EE09CA"/>
    <w:rsid w:val="00EE0B31"/>
    <w:rsid w:val="00EE2C17"/>
    <w:rsid w:val="00EE389C"/>
    <w:rsid w:val="00EE4E8B"/>
    <w:rsid w:val="00EE5ACE"/>
    <w:rsid w:val="00EE6090"/>
    <w:rsid w:val="00EE6755"/>
    <w:rsid w:val="00EE7C7B"/>
    <w:rsid w:val="00EE7FCB"/>
    <w:rsid w:val="00EF0B2E"/>
    <w:rsid w:val="00EF2184"/>
    <w:rsid w:val="00EF3E20"/>
    <w:rsid w:val="00EF3EFA"/>
    <w:rsid w:val="00EF44DB"/>
    <w:rsid w:val="00EF498C"/>
    <w:rsid w:val="00EF506E"/>
    <w:rsid w:val="00EF54AE"/>
    <w:rsid w:val="00EF55DC"/>
    <w:rsid w:val="00EF5704"/>
    <w:rsid w:val="00EF5AE1"/>
    <w:rsid w:val="00EF6C65"/>
    <w:rsid w:val="00F00AC1"/>
    <w:rsid w:val="00F00B81"/>
    <w:rsid w:val="00F00BDC"/>
    <w:rsid w:val="00F00D0A"/>
    <w:rsid w:val="00F01FC4"/>
    <w:rsid w:val="00F02D80"/>
    <w:rsid w:val="00F03DA7"/>
    <w:rsid w:val="00F04271"/>
    <w:rsid w:val="00F0675E"/>
    <w:rsid w:val="00F06878"/>
    <w:rsid w:val="00F06D5D"/>
    <w:rsid w:val="00F1170E"/>
    <w:rsid w:val="00F14747"/>
    <w:rsid w:val="00F16F59"/>
    <w:rsid w:val="00F2001E"/>
    <w:rsid w:val="00F2060F"/>
    <w:rsid w:val="00F23445"/>
    <w:rsid w:val="00F23460"/>
    <w:rsid w:val="00F251C9"/>
    <w:rsid w:val="00F25784"/>
    <w:rsid w:val="00F264D5"/>
    <w:rsid w:val="00F27CDB"/>
    <w:rsid w:val="00F27D67"/>
    <w:rsid w:val="00F31F71"/>
    <w:rsid w:val="00F33901"/>
    <w:rsid w:val="00F340A4"/>
    <w:rsid w:val="00F343A2"/>
    <w:rsid w:val="00F34895"/>
    <w:rsid w:val="00F35F3D"/>
    <w:rsid w:val="00F36594"/>
    <w:rsid w:val="00F400E8"/>
    <w:rsid w:val="00F41AFF"/>
    <w:rsid w:val="00F4271C"/>
    <w:rsid w:val="00F43770"/>
    <w:rsid w:val="00F441E1"/>
    <w:rsid w:val="00F4482D"/>
    <w:rsid w:val="00F462AB"/>
    <w:rsid w:val="00F46620"/>
    <w:rsid w:val="00F467C5"/>
    <w:rsid w:val="00F46E5C"/>
    <w:rsid w:val="00F46FAB"/>
    <w:rsid w:val="00F50650"/>
    <w:rsid w:val="00F51064"/>
    <w:rsid w:val="00F523D4"/>
    <w:rsid w:val="00F535BD"/>
    <w:rsid w:val="00F535DE"/>
    <w:rsid w:val="00F53B2D"/>
    <w:rsid w:val="00F55591"/>
    <w:rsid w:val="00F5562F"/>
    <w:rsid w:val="00F55977"/>
    <w:rsid w:val="00F55B05"/>
    <w:rsid w:val="00F55B74"/>
    <w:rsid w:val="00F5606D"/>
    <w:rsid w:val="00F56390"/>
    <w:rsid w:val="00F56D4A"/>
    <w:rsid w:val="00F570B8"/>
    <w:rsid w:val="00F57D14"/>
    <w:rsid w:val="00F60D72"/>
    <w:rsid w:val="00F60EB3"/>
    <w:rsid w:val="00F615EB"/>
    <w:rsid w:val="00F62B29"/>
    <w:rsid w:val="00F62BE5"/>
    <w:rsid w:val="00F634FA"/>
    <w:rsid w:val="00F63853"/>
    <w:rsid w:val="00F63C76"/>
    <w:rsid w:val="00F64858"/>
    <w:rsid w:val="00F656C1"/>
    <w:rsid w:val="00F6586D"/>
    <w:rsid w:val="00F65DEE"/>
    <w:rsid w:val="00F667D4"/>
    <w:rsid w:val="00F66DD5"/>
    <w:rsid w:val="00F675F1"/>
    <w:rsid w:val="00F678F5"/>
    <w:rsid w:val="00F67F05"/>
    <w:rsid w:val="00F70C39"/>
    <w:rsid w:val="00F70F1D"/>
    <w:rsid w:val="00F7180A"/>
    <w:rsid w:val="00F7224C"/>
    <w:rsid w:val="00F7258D"/>
    <w:rsid w:val="00F72EEC"/>
    <w:rsid w:val="00F76999"/>
    <w:rsid w:val="00F76D52"/>
    <w:rsid w:val="00F7772A"/>
    <w:rsid w:val="00F77B59"/>
    <w:rsid w:val="00F77F49"/>
    <w:rsid w:val="00F82085"/>
    <w:rsid w:val="00F824A0"/>
    <w:rsid w:val="00F83C06"/>
    <w:rsid w:val="00F83E62"/>
    <w:rsid w:val="00F84000"/>
    <w:rsid w:val="00F85CBD"/>
    <w:rsid w:val="00F86F07"/>
    <w:rsid w:val="00F90747"/>
    <w:rsid w:val="00F912FE"/>
    <w:rsid w:val="00F9136F"/>
    <w:rsid w:val="00F91AD7"/>
    <w:rsid w:val="00F91D26"/>
    <w:rsid w:val="00F92713"/>
    <w:rsid w:val="00F943E9"/>
    <w:rsid w:val="00F9465E"/>
    <w:rsid w:val="00F950AA"/>
    <w:rsid w:val="00F959DC"/>
    <w:rsid w:val="00F960DD"/>
    <w:rsid w:val="00FA005B"/>
    <w:rsid w:val="00FA2997"/>
    <w:rsid w:val="00FA38BD"/>
    <w:rsid w:val="00FA3985"/>
    <w:rsid w:val="00FA3F77"/>
    <w:rsid w:val="00FA3FAD"/>
    <w:rsid w:val="00FA4D21"/>
    <w:rsid w:val="00FA5026"/>
    <w:rsid w:val="00FA50C6"/>
    <w:rsid w:val="00FA5285"/>
    <w:rsid w:val="00FA560E"/>
    <w:rsid w:val="00FA78B6"/>
    <w:rsid w:val="00FB1DF8"/>
    <w:rsid w:val="00FB3896"/>
    <w:rsid w:val="00FB5009"/>
    <w:rsid w:val="00FB5C95"/>
    <w:rsid w:val="00FB65E2"/>
    <w:rsid w:val="00FB695F"/>
    <w:rsid w:val="00FC075F"/>
    <w:rsid w:val="00FC07E6"/>
    <w:rsid w:val="00FC11F7"/>
    <w:rsid w:val="00FC3299"/>
    <w:rsid w:val="00FC3E96"/>
    <w:rsid w:val="00FC4576"/>
    <w:rsid w:val="00FC53A5"/>
    <w:rsid w:val="00FC62F8"/>
    <w:rsid w:val="00FC680F"/>
    <w:rsid w:val="00FC7E61"/>
    <w:rsid w:val="00FC7E90"/>
    <w:rsid w:val="00FD0373"/>
    <w:rsid w:val="00FD03C3"/>
    <w:rsid w:val="00FD06F5"/>
    <w:rsid w:val="00FD23F0"/>
    <w:rsid w:val="00FD3757"/>
    <w:rsid w:val="00FD393A"/>
    <w:rsid w:val="00FD3BFF"/>
    <w:rsid w:val="00FD429F"/>
    <w:rsid w:val="00FD46C0"/>
    <w:rsid w:val="00FD55A1"/>
    <w:rsid w:val="00FD5EAD"/>
    <w:rsid w:val="00FD64C8"/>
    <w:rsid w:val="00FD70F9"/>
    <w:rsid w:val="00FD7756"/>
    <w:rsid w:val="00FD7FEC"/>
    <w:rsid w:val="00FE29B0"/>
    <w:rsid w:val="00FE35C1"/>
    <w:rsid w:val="00FE3DAF"/>
    <w:rsid w:val="00FE3F50"/>
    <w:rsid w:val="00FE4620"/>
    <w:rsid w:val="00FE4B96"/>
    <w:rsid w:val="00FE6370"/>
    <w:rsid w:val="00FE68DC"/>
    <w:rsid w:val="00FE6C89"/>
    <w:rsid w:val="00FE7BD4"/>
    <w:rsid w:val="00FF09CA"/>
    <w:rsid w:val="00FF0FAC"/>
    <w:rsid w:val="00FF2506"/>
    <w:rsid w:val="00FF34CE"/>
    <w:rsid w:val="00FF4360"/>
    <w:rsid w:val="00FF4943"/>
    <w:rsid w:val="00FF4A39"/>
    <w:rsid w:val="00FF6BE0"/>
    <w:rsid w:val="00FF6E72"/>
    <w:rsid w:val="00FF7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FE470"/>
  <w15:docId w15:val="{3CD05838-55B7-4F48-9F8F-C65F934F7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2EA"/>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B307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6030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F3D63"/>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26030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757E1"/>
    <w:rPr>
      <w:sz w:val="20"/>
      <w:szCs w:val="20"/>
    </w:rPr>
  </w:style>
  <w:style w:type="character" w:customStyle="1" w:styleId="FootnoteTextChar">
    <w:name w:val="Footnote Text Char"/>
    <w:basedOn w:val="DefaultParagraphFont"/>
    <w:link w:val="FootnoteText"/>
    <w:uiPriority w:val="99"/>
    <w:rsid w:val="00A757E1"/>
    <w:rPr>
      <w:sz w:val="20"/>
      <w:szCs w:val="20"/>
    </w:rPr>
  </w:style>
  <w:style w:type="character" w:styleId="FootnoteReference">
    <w:name w:val="footnote reference"/>
    <w:basedOn w:val="DefaultParagraphFont"/>
    <w:uiPriority w:val="99"/>
    <w:unhideWhenUsed/>
    <w:rsid w:val="00A757E1"/>
    <w:rPr>
      <w:vertAlign w:val="superscript"/>
    </w:rPr>
  </w:style>
  <w:style w:type="paragraph" w:styleId="ListParagraph">
    <w:name w:val="List Paragraph"/>
    <w:basedOn w:val="Normal"/>
    <w:uiPriority w:val="34"/>
    <w:qFormat/>
    <w:rsid w:val="00A207FA"/>
    <w:pPr>
      <w:ind w:left="720"/>
      <w:contextualSpacing/>
    </w:pPr>
  </w:style>
  <w:style w:type="character" w:styleId="Hyperlink">
    <w:name w:val="Hyperlink"/>
    <w:basedOn w:val="DefaultParagraphFont"/>
    <w:uiPriority w:val="99"/>
    <w:unhideWhenUsed/>
    <w:rsid w:val="00CB3072"/>
    <w:rPr>
      <w:color w:val="0000FF" w:themeColor="hyperlink"/>
      <w:u w:val="single"/>
    </w:rPr>
  </w:style>
  <w:style w:type="character" w:customStyle="1" w:styleId="Heading1Char">
    <w:name w:val="Heading 1 Char"/>
    <w:basedOn w:val="DefaultParagraphFont"/>
    <w:link w:val="Heading1"/>
    <w:uiPriority w:val="9"/>
    <w:rsid w:val="00CB3072"/>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7134C8"/>
    <w:rPr>
      <w:rFonts w:ascii="Tahoma" w:hAnsi="Tahoma" w:cs="Tahoma"/>
      <w:sz w:val="16"/>
      <w:szCs w:val="16"/>
    </w:rPr>
  </w:style>
  <w:style w:type="character" w:customStyle="1" w:styleId="BalloonTextChar">
    <w:name w:val="Balloon Text Char"/>
    <w:basedOn w:val="DefaultParagraphFont"/>
    <w:link w:val="BalloonText"/>
    <w:uiPriority w:val="99"/>
    <w:semiHidden/>
    <w:rsid w:val="007134C8"/>
    <w:rPr>
      <w:rFonts w:ascii="Tahoma" w:hAnsi="Tahoma" w:cs="Tahoma"/>
      <w:sz w:val="16"/>
      <w:szCs w:val="16"/>
    </w:rPr>
  </w:style>
  <w:style w:type="paragraph" w:styleId="Header">
    <w:name w:val="header"/>
    <w:basedOn w:val="Normal"/>
    <w:link w:val="HeaderChar"/>
    <w:uiPriority w:val="99"/>
    <w:unhideWhenUsed/>
    <w:rsid w:val="0072770F"/>
    <w:pPr>
      <w:tabs>
        <w:tab w:val="center" w:pos="4680"/>
        <w:tab w:val="right" w:pos="9360"/>
      </w:tabs>
    </w:pPr>
  </w:style>
  <w:style w:type="character" w:customStyle="1" w:styleId="HeaderChar">
    <w:name w:val="Header Char"/>
    <w:basedOn w:val="DefaultParagraphFont"/>
    <w:link w:val="Header"/>
    <w:uiPriority w:val="99"/>
    <w:rsid w:val="0072770F"/>
  </w:style>
  <w:style w:type="paragraph" w:styleId="Footer">
    <w:name w:val="footer"/>
    <w:basedOn w:val="Normal"/>
    <w:link w:val="FooterChar"/>
    <w:uiPriority w:val="99"/>
    <w:unhideWhenUsed/>
    <w:rsid w:val="0072770F"/>
    <w:pPr>
      <w:tabs>
        <w:tab w:val="center" w:pos="4680"/>
        <w:tab w:val="right" w:pos="9360"/>
      </w:tabs>
    </w:pPr>
  </w:style>
  <w:style w:type="character" w:customStyle="1" w:styleId="FooterChar">
    <w:name w:val="Footer Char"/>
    <w:basedOn w:val="DefaultParagraphFont"/>
    <w:link w:val="Footer"/>
    <w:uiPriority w:val="99"/>
    <w:rsid w:val="0072770F"/>
  </w:style>
  <w:style w:type="paragraph" w:styleId="NormalWeb">
    <w:name w:val="Normal (Web)"/>
    <w:basedOn w:val="Normal"/>
    <w:uiPriority w:val="99"/>
    <w:unhideWhenUsed/>
    <w:rsid w:val="00086452"/>
    <w:pPr>
      <w:spacing w:before="100" w:beforeAutospacing="1" w:after="100" w:afterAutospacing="1"/>
    </w:pPr>
  </w:style>
  <w:style w:type="character" w:styleId="Strong">
    <w:name w:val="Strong"/>
    <w:basedOn w:val="DefaultParagraphFont"/>
    <w:uiPriority w:val="22"/>
    <w:qFormat/>
    <w:rsid w:val="00085DE4"/>
    <w:rPr>
      <w:b/>
      <w:bCs/>
    </w:rPr>
  </w:style>
  <w:style w:type="character" w:styleId="UnresolvedMention">
    <w:name w:val="Unresolved Mention"/>
    <w:basedOn w:val="DefaultParagraphFont"/>
    <w:uiPriority w:val="99"/>
    <w:semiHidden/>
    <w:unhideWhenUsed/>
    <w:rsid w:val="00DB6819"/>
    <w:rPr>
      <w:color w:val="605E5C"/>
      <w:shd w:val="clear" w:color="auto" w:fill="E1DFDD"/>
    </w:rPr>
  </w:style>
  <w:style w:type="paragraph" w:styleId="BodyText">
    <w:name w:val="Body Text"/>
    <w:basedOn w:val="Normal"/>
    <w:link w:val="BodyTextChar"/>
    <w:rsid w:val="00FC680F"/>
    <w:rPr>
      <w:szCs w:val="20"/>
    </w:rPr>
  </w:style>
  <w:style w:type="character" w:customStyle="1" w:styleId="BodyTextChar">
    <w:name w:val="Body Text Char"/>
    <w:basedOn w:val="DefaultParagraphFont"/>
    <w:link w:val="BodyText"/>
    <w:rsid w:val="00FC680F"/>
    <w:rPr>
      <w:rFonts w:ascii="Times New Roman" w:eastAsia="Times New Roman" w:hAnsi="Times New Roman" w:cs="Times New Roman"/>
      <w:szCs w:val="20"/>
    </w:rPr>
  </w:style>
  <w:style w:type="character" w:customStyle="1" w:styleId="Heading3Char">
    <w:name w:val="Heading 3 Char"/>
    <w:basedOn w:val="DefaultParagraphFont"/>
    <w:link w:val="Heading3"/>
    <w:uiPriority w:val="9"/>
    <w:semiHidden/>
    <w:rsid w:val="001F3D63"/>
    <w:rPr>
      <w:rFonts w:asciiTheme="majorHAnsi" w:eastAsiaTheme="majorEastAsia" w:hAnsiTheme="majorHAnsi" w:cstheme="majorBidi"/>
      <w:color w:val="243F60" w:themeColor="accent1" w:themeShade="7F"/>
      <w:sz w:val="24"/>
      <w:szCs w:val="24"/>
    </w:rPr>
  </w:style>
  <w:style w:type="character" w:customStyle="1" w:styleId="apple-converted-space">
    <w:name w:val="apple-converted-space"/>
    <w:basedOn w:val="DefaultParagraphFont"/>
    <w:rsid w:val="00AE466F"/>
  </w:style>
  <w:style w:type="character" w:styleId="CommentReference">
    <w:name w:val="annotation reference"/>
    <w:basedOn w:val="DefaultParagraphFont"/>
    <w:uiPriority w:val="99"/>
    <w:semiHidden/>
    <w:unhideWhenUsed/>
    <w:rsid w:val="00B95518"/>
    <w:rPr>
      <w:sz w:val="16"/>
      <w:szCs w:val="16"/>
    </w:rPr>
  </w:style>
  <w:style w:type="paragraph" w:styleId="CommentText">
    <w:name w:val="annotation text"/>
    <w:basedOn w:val="Normal"/>
    <w:link w:val="CommentTextChar"/>
    <w:uiPriority w:val="99"/>
    <w:semiHidden/>
    <w:unhideWhenUsed/>
    <w:rsid w:val="00B95518"/>
    <w:rPr>
      <w:sz w:val="20"/>
      <w:szCs w:val="20"/>
    </w:rPr>
  </w:style>
  <w:style w:type="character" w:customStyle="1" w:styleId="CommentTextChar">
    <w:name w:val="Comment Text Char"/>
    <w:basedOn w:val="DefaultParagraphFont"/>
    <w:link w:val="CommentText"/>
    <w:uiPriority w:val="99"/>
    <w:semiHidden/>
    <w:rsid w:val="00B9551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5518"/>
    <w:rPr>
      <w:b/>
      <w:bCs/>
    </w:rPr>
  </w:style>
  <w:style w:type="character" w:customStyle="1" w:styleId="CommentSubjectChar">
    <w:name w:val="Comment Subject Char"/>
    <w:basedOn w:val="CommentTextChar"/>
    <w:link w:val="CommentSubject"/>
    <w:uiPriority w:val="99"/>
    <w:semiHidden/>
    <w:rsid w:val="00B95518"/>
    <w:rPr>
      <w:rFonts w:ascii="Times New Roman" w:eastAsia="Times New Roman" w:hAnsi="Times New Roman" w:cs="Times New Roman"/>
      <w:b/>
      <w:bCs/>
      <w:sz w:val="20"/>
      <w:szCs w:val="20"/>
    </w:rPr>
  </w:style>
  <w:style w:type="character" w:styleId="Emphasis">
    <w:name w:val="Emphasis"/>
    <w:basedOn w:val="DefaultParagraphFont"/>
    <w:uiPriority w:val="20"/>
    <w:qFormat/>
    <w:rsid w:val="006413C9"/>
    <w:rPr>
      <w:i/>
      <w:iCs/>
    </w:rPr>
  </w:style>
  <w:style w:type="character" w:customStyle="1" w:styleId="Heading2Char">
    <w:name w:val="Heading 2 Char"/>
    <w:basedOn w:val="DefaultParagraphFont"/>
    <w:link w:val="Heading2"/>
    <w:uiPriority w:val="9"/>
    <w:semiHidden/>
    <w:rsid w:val="00260301"/>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260301"/>
    <w:rPr>
      <w:rFonts w:asciiTheme="majorHAnsi" w:eastAsiaTheme="majorEastAsia" w:hAnsiTheme="majorHAnsi" w:cstheme="majorBidi"/>
      <w:i/>
      <w:iCs/>
      <w:color w:val="365F91" w:themeColor="accent1" w:themeShade="BF"/>
      <w:sz w:val="24"/>
      <w:szCs w:val="24"/>
    </w:rPr>
  </w:style>
  <w:style w:type="paragraph" w:customStyle="1" w:styleId="marich-textindent">
    <w:name w:val="ma__rich-text__indent"/>
    <w:basedOn w:val="Normal"/>
    <w:rsid w:val="00260301"/>
    <w:pPr>
      <w:spacing w:before="100" w:beforeAutospacing="1" w:after="100" w:afterAutospacing="1"/>
    </w:pPr>
  </w:style>
  <w:style w:type="paragraph" w:customStyle="1" w:styleId="listparagraph0">
    <w:name w:val="listparagraph"/>
    <w:basedOn w:val="Normal"/>
    <w:rsid w:val="00E642BA"/>
    <w:pPr>
      <w:spacing w:before="100" w:beforeAutospacing="1" w:after="100" w:afterAutospacing="1"/>
    </w:pPr>
  </w:style>
  <w:style w:type="paragraph" w:customStyle="1" w:styleId="Normal1">
    <w:name w:val="Normal1"/>
    <w:basedOn w:val="Normal"/>
    <w:rsid w:val="00E642BA"/>
    <w:pPr>
      <w:spacing w:before="100" w:beforeAutospacing="1" w:after="100" w:afterAutospacing="1"/>
    </w:pPr>
  </w:style>
  <w:style w:type="character" w:customStyle="1" w:styleId="tm19">
    <w:name w:val="tm19"/>
    <w:basedOn w:val="DefaultParagraphFont"/>
    <w:rsid w:val="00E642BA"/>
  </w:style>
  <w:style w:type="character" w:customStyle="1" w:styleId="tm17">
    <w:name w:val="tm17"/>
    <w:basedOn w:val="DefaultParagraphFont"/>
    <w:rsid w:val="005E2CA5"/>
  </w:style>
  <w:style w:type="paragraph" w:customStyle="1" w:styleId="nospacing">
    <w:name w:val="nospacing"/>
    <w:basedOn w:val="Normal"/>
    <w:rsid w:val="005E2CA5"/>
    <w:pPr>
      <w:spacing w:before="100" w:beforeAutospacing="1" w:after="100" w:afterAutospacing="1"/>
    </w:pPr>
  </w:style>
  <w:style w:type="character" w:customStyle="1" w:styleId="tm46">
    <w:name w:val="tm46"/>
    <w:basedOn w:val="DefaultParagraphFont"/>
    <w:rsid w:val="005E2CA5"/>
  </w:style>
  <w:style w:type="paragraph" w:customStyle="1" w:styleId="footnotetext0">
    <w:name w:val="footnotetext"/>
    <w:basedOn w:val="Normal"/>
    <w:rsid w:val="00E11825"/>
    <w:pPr>
      <w:spacing w:before="100" w:beforeAutospacing="1" w:after="100" w:afterAutospacing="1"/>
    </w:pPr>
  </w:style>
  <w:style w:type="character" w:customStyle="1" w:styleId="tm27">
    <w:name w:val="tm27"/>
    <w:basedOn w:val="DefaultParagraphFont"/>
    <w:rsid w:val="00E11825"/>
  </w:style>
  <w:style w:type="paragraph" w:customStyle="1" w:styleId="normalweb0">
    <w:name w:val="normal_web_"/>
    <w:basedOn w:val="Normal"/>
    <w:rsid w:val="000417A6"/>
    <w:pPr>
      <w:spacing w:before="100" w:beforeAutospacing="1" w:after="100" w:afterAutospacing="1"/>
    </w:pPr>
  </w:style>
  <w:style w:type="character" w:customStyle="1" w:styleId="tm28">
    <w:name w:val="tm28"/>
    <w:basedOn w:val="DefaultParagraphFont"/>
    <w:rsid w:val="00C445B6"/>
  </w:style>
  <w:style w:type="character" w:customStyle="1" w:styleId="tm14">
    <w:name w:val="tm14"/>
    <w:basedOn w:val="DefaultParagraphFont"/>
    <w:rsid w:val="00C82044"/>
  </w:style>
  <w:style w:type="character" w:customStyle="1" w:styleId="footnotereference0">
    <w:name w:val="footnote_reference"/>
    <w:basedOn w:val="DefaultParagraphFont"/>
    <w:rsid w:val="00317904"/>
  </w:style>
  <w:style w:type="character" w:customStyle="1" w:styleId="tm9">
    <w:name w:val="tm9"/>
    <w:basedOn w:val="DefaultParagraphFont"/>
    <w:rsid w:val="00317904"/>
  </w:style>
  <w:style w:type="character" w:customStyle="1" w:styleId="tm11">
    <w:name w:val="tm11"/>
    <w:basedOn w:val="DefaultParagraphFont"/>
    <w:rsid w:val="00122D6F"/>
  </w:style>
  <w:style w:type="character" w:styleId="FollowedHyperlink">
    <w:name w:val="FollowedHyperlink"/>
    <w:basedOn w:val="DefaultParagraphFont"/>
    <w:uiPriority w:val="99"/>
    <w:semiHidden/>
    <w:unhideWhenUsed/>
    <w:rsid w:val="00DC16E1"/>
    <w:rPr>
      <w:color w:val="800080" w:themeColor="followedHyperlink"/>
      <w:u w:val="single"/>
    </w:rPr>
  </w:style>
  <w:style w:type="character" w:customStyle="1" w:styleId="text-red">
    <w:name w:val="text-red"/>
    <w:basedOn w:val="DefaultParagraphFont"/>
    <w:rsid w:val="002D0E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6753">
      <w:bodyDiv w:val="1"/>
      <w:marLeft w:val="0"/>
      <w:marRight w:val="0"/>
      <w:marTop w:val="0"/>
      <w:marBottom w:val="0"/>
      <w:divBdr>
        <w:top w:val="none" w:sz="0" w:space="0" w:color="auto"/>
        <w:left w:val="none" w:sz="0" w:space="0" w:color="auto"/>
        <w:bottom w:val="none" w:sz="0" w:space="0" w:color="auto"/>
        <w:right w:val="none" w:sz="0" w:space="0" w:color="auto"/>
      </w:divBdr>
    </w:div>
    <w:div w:id="35204713">
      <w:bodyDiv w:val="1"/>
      <w:marLeft w:val="0"/>
      <w:marRight w:val="0"/>
      <w:marTop w:val="0"/>
      <w:marBottom w:val="0"/>
      <w:divBdr>
        <w:top w:val="none" w:sz="0" w:space="0" w:color="auto"/>
        <w:left w:val="none" w:sz="0" w:space="0" w:color="auto"/>
        <w:bottom w:val="none" w:sz="0" w:space="0" w:color="auto"/>
        <w:right w:val="none" w:sz="0" w:space="0" w:color="auto"/>
      </w:divBdr>
    </w:div>
    <w:div w:id="46881023">
      <w:bodyDiv w:val="1"/>
      <w:marLeft w:val="0"/>
      <w:marRight w:val="0"/>
      <w:marTop w:val="0"/>
      <w:marBottom w:val="0"/>
      <w:divBdr>
        <w:top w:val="none" w:sz="0" w:space="0" w:color="auto"/>
        <w:left w:val="none" w:sz="0" w:space="0" w:color="auto"/>
        <w:bottom w:val="none" w:sz="0" w:space="0" w:color="auto"/>
        <w:right w:val="none" w:sz="0" w:space="0" w:color="auto"/>
      </w:divBdr>
    </w:div>
    <w:div w:id="53356903">
      <w:bodyDiv w:val="1"/>
      <w:marLeft w:val="0"/>
      <w:marRight w:val="0"/>
      <w:marTop w:val="0"/>
      <w:marBottom w:val="0"/>
      <w:divBdr>
        <w:top w:val="none" w:sz="0" w:space="0" w:color="auto"/>
        <w:left w:val="none" w:sz="0" w:space="0" w:color="auto"/>
        <w:bottom w:val="none" w:sz="0" w:space="0" w:color="auto"/>
        <w:right w:val="none" w:sz="0" w:space="0" w:color="auto"/>
      </w:divBdr>
    </w:div>
    <w:div w:id="64180964">
      <w:bodyDiv w:val="1"/>
      <w:marLeft w:val="0"/>
      <w:marRight w:val="0"/>
      <w:marTop w:val="0"/>
      <w:marBottom w:val="0"/>
      <w:divBdr>
        <w:top w:val="none" w:sz="0" w:space="0" w:color="auto"/>
        <w:left w:val="none" w:sz="0" w:space="0" w:color="auto"/>
        <w:bottom w:val="none" w:sz="0" w:space="0" w:color="auto"/>
        <w:right w:val="none" w:sz="0" w:space="0" w:color="auto"/>
      </w:divBdr>
    </w:div>
    <w:div w:id="68113849">
      <w:bodyDiv w:val="1"/>
      <w:marLeft w:val="0"/>
      <w:marRight w:val="0"/>
      <w:marTop w:val="0"/>
      <w:marBottom w:val="0"/>
      <w:divBdr>
        <w:top w:val="none" w:sz="0" w:space="0" w:color="auto"/>
        <w:left w:val="none" w:sz="0" w:space="0" w:color="auto"/>
        <w:bottom w:val="none" w:sz="0" w:space="0" w:color="auto"/>
        <w:right w:val="none" w:sz="0" w:space="0" w:color="auto"/>
      </w:divBdr>
    </w:div>
    <w:div w:id="79110423">
      <w:bodyDiv w:val="1"/>
      <w:marLeft w:val="0"/>
      <w:marRight w:val="0"/>
      <w:marTop w:val="0"/>
      <w:marBottom w:val="0"/>
      <w:divBdr>
        <w:top w:val="none" w:sz="0" w:space="0" w:color="auto"/>
        <w:left w:val="none" w:sz="0" w:space="0" w:color="auto"/>
        <w:bottom w:val="none" w:sz="0" w:space="0" w:color="auto"/>
        <w:right w:val="none" w:sz="0" w:space="0" w:color="auto"/>
      </w:divBdr>
    </w:div>
    <w:div w:id="88235011">
      <w:bodyDiv w:val="1"/>
      <w:marLeft w:val="0"/>
      <w:marRight w:val="0"/>
      <w:marTop w:val="0"/>
      <w:marBottom w:val="0"/>
      <w:divBdr>
        <w:top w:val="none" w:sz="0" w:space="0" w:color="auto"/>
        <w:left w:val="none" w:sz="0" w:space="0" w:color="auto"/>
        <w:bottom w:val="none" w:sz="0" w:space="0" w:color="auto"/>
        <w:right w:val="none" w:sz="0" w:space="0" w:color="auto"/>
      </w:divBdr>
      <w:divsChild>
        <w:div w:id="208106921">
          <w:blockQuote w:val="1"/>
          <w:marLeft w:val="0"/>
          <w:marRight w:val="0"/>
          <w:marTop w:val="0"/>
          <w:marBottom w:val="150"/>
          <w:divBdr>
            <w:top w:val="none" w:sz="0" w:space="0" w:color="auto"/>
            <w:left w:val="none" w:sz="0" w:space="0" w:color="auto"/>
            <w:bottom w:val="none" w:sz="0" w:space="0" w:color="auto"/>
            <w:right w:val="none" w:sz="0" w:space="0" w:color="auto"/>
          </w:divBdr>
        </w:div>
        <w:div w:id="40372014">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95834001">
      <w:bodyDiv w:val="1"/>
      <w:marLeft w:val="0"/>
      <w:marRight w:val="0"/>
      <w:marTop w:val="0"/>
      <w:marBottom w:val="0"/>
      <w:divBdr>
        <w:top w:val="none" w:sz="0" w:space="0" w:color="auto"/>
        <w:left w:val="none" w:sz="0" w:space="0" w:color="auto"/>
        <w:bottom w:val="none" w:sz="0" w:space="0" w:color="auto"/>
        <w:right w:val="none" w:sz="0" w:space="0" w:color="auto"/>
      </w:divBdr>
      <w:divsChild>
        <w:div w:id="958873501">
          <w:blockQuote w:val="1"/>
          <w:marLeft w:val="0"/>
          <w:marRight w:val="0"/>
          <w:marTop w:val="0"/>
          <w:marBottom w:val="150"/>
          <w:divBdr>
            <w:top w:val="none" w:sz="0" w:space="0" w:color="auto"/>
            <w:left w:val="none" w:sz="0" w:space="0" w:color="auto"/>
            <w:bottom w:val="none" w:sz="0" w:space="0" w:color="auto"/>
            <w:right w:val="none" w:sz="0" w:space="0" w:color="auto"/>
          </w:divBdr>
        </w:div>
        <w:div w:id="135806211">
          <w:blockQuote w:val="1"/>
          <w:marLeft w:val="0"/>
          <w:marRight w:val="0"/>
          <w:marTop w:val="0"/>
          <w:marBottom w:val="150"/>
          <w:divBdr>
            <w:top w:val="none" w:sz="0" w:space="0" w:color="auto"/>
            <w:left w:val="none" w:sz="0" w:space="0" w:color="auto"/>
            <w:bottom w:val="none" w:sz="0" w:space="0" w:color="auto"/>
            <w:right w:val="none" w:sz="0" w:space="0" w:color="auto"/>
          </w:divBdr>
        </w:div>
        <w:div w:id="668219738">
          <w:blockQuote w:val="1"/>
          <w:marLeft w:val="0"/>
          <w:marRight w:val="0"/>
          <w:marTop w:val="0"/>
          <w:marBottom w:val="150"/>
          <w:divBdr>
            <w:top w:val="none" w:sz="0" w:space="0" w:color="auto"/>
            <w:left w:val="none" w:sz="0" w:space="0" w:color="auto"/>
            <w:bottom w:val="none" w:sz="0" w:space="0" w:color="auto"/>
            <w:right w:val="none" w:sz="0" w:space="0" w:color="auto"/>
          </w:divBdr>
        </w:div>
        <w:div w:id="1082988497">
          <w:blockQuote w:val="1"/>
          <w:marLeft w:val="0"/>
          <w:marRight w:val="0"/>
          <w:marTop w:val="0"/>
          <w:marBottom w:val="150"/>
          <w:divBdr>
            <w:top w:val="none" w:sz="0" w:space="0" w:color="auto"/>
            <w:left w:val="none" w:sz="0" w:space="0" w:color="auto"/>
            <w:bottom w:val="none" w:sz="0" w:space="0" w:color="auto"/>
            <w:right w:val="none" w:sz="0" w:space="0" w:color="auto"/>
          </w:divBdr>
        </w:div>
        <w:div w:id="1163163363">
          <w:blockQuote w:val="1"/>
          <w:marLeft w:val="0"/>
          <w:marRight w:val="0"/>
          <w:marTop w:val="0"/>
          <w:marBottom w:val="150"/>
          <w:divBdr>
            <w:top w:val="none" w:sz="0" w:space="0" w:color="auto"/>
            <w:left w:val="none" w:sz="0" w:space="0" w:color="auto"/>
            <w:bottom w:val="none" w:sz="0" w:space="0" w:color="auto"/>
            <w:right w:val="none" w:sz="0" w:space="0" w:color="auto"/>
          </w:divBdr>
        </w:div>
        <w:div w:id="108744416">
          <w:blockQuote w:val="1"/>
          <w:marLeft w:val="0"/>
          <w:marRight w:val="0"/>
          <w:marTop w:val="0"/>
          <w:marBottom w:val="150"/>
          <w:divBdr>
            <w:top w:val="none" w:sz="0" w:space="0" w:color="auto"/>
            <w:left w:val="none" w:sz="0" w:space="0" w:color="auto"/>
            <w:bottom w:val="none" w:sz="0" w:space="0" w:color="auto"/>
            <w:right w:val="none" w:sz="0" w:space="0" w:color="auto"/>
          </w:divBdr>
        </w:div>
        <w:div w:id="2131976810">
          <w:blockQuote w:val="1"/>
          <w:marLeft w:val="0"/>
          <w:marRight w:val="0"/>
          <w:marTop w:val="0"/>
          <w:marBottom w:val="150"/>
          <w:divBdr>
            <w:top w:val="none" w:sz="0" w:space="0" w:color="auto"/>
            <w:left w:val="none" w:sz="0" w:space="0" w:color="auto"/>
            <w:bottom w:val="none" w:sz="0" w:space="0" w:color="auto"/>
            <w:right w:val="none" w:sz="0" w:space="0" w:color="auto"/>
          </w:divBdr>
        </w:div>
        <w:div w:id="875779412">
          <w:blockQuote w:val="1"/>
          <w:marLeft w:val="0"/>
          <w:marRight w:val="0"/>
          <w:marTop w:val="0"/>
          <w:marBottom w:val="150"/>
          <w:divBdr>
            <w:top w:val="none" w:sz="0" w:space="0" w:color="auto"/>
            <w:left w:val="none" w:sz="0" w:space="0" w:color="auto"/>
            <w:bottom w:val="none" w:sz="0" w:space="0" w:color="auto"/>
            <w:right w:val="none" w:sz="0" w:space="0" w:color="auto"/>
          </w:divBdr>
        </w:div>
        <w:div w:id="714893583">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03423640">
      <w:bodyDiv w:val="1"/>
      <w:marLeft w:val="0"/>
      <w:marRight w:val="0"/>
      <w:marTop w:val="0"/>
      <w:marBottom w:val="0"/>
      <w:divBdr>
        <w:top w:val="none" w:sz="0" w:space="0" w:color="auto"/>
        <w:left w:val="none" w:sz="0" w:space="0" w:color="auto"/>
        <w:bottom w:val="none" w:sz="0" w:space="0" w:color="auto"/>
        <w:right w:val="none" w:sz="0" w:space="0" w:color="auto"/>
      </w:divBdr>
      <w:divsChild>
        <w:div w:id="1910925273">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07282446">
      <w:bodyDiv w:val="1"/>
      <w:marLeft w:val="0"/>
      <w:marRight w:val="0"/>
      <w:marTop w:val="0"/>
      <w:marBottom w:val="0"/>
      <w:divBdr>
        <w:top w:val="none" w:sz="0" w:space="0" w:color="auto"/>
        <w:left w:val="none" w:sz="0" w:space="0" w:color="auto"/>
        <w:bottom w:val="none" w:sz="0" w:space="0" w:color="auto"/>
        <w:right w:val="none" w:sz="0" w:space="0" w:color="auto"/>
      </w:divBdr>
    </w:div>
    <w:div w:id="135881640">
      <w:bodyDiv w:val="1"/>
      <w:marLeft w:val="0"/>
      <w:marRight w:val="0"/>
      <w:marTop w:val="0"/>
      <w:marBottom w:val="0"/>
      <w:divBdr>
        <w:top w:val="none" w:sz="0" w:space="0" w:color="auto"/>
        <w:left w:val="none" w:sz="0" w:space="0" w:color="auto"/>
        <w:bottom w:val="none" w:sz="0" w:space="0" w:color="auto"/>
        <w:right w:val="none" w:sz="0" w:space="0" w:color="auto"/>
      </w:divBdr>
    </w:div>
    <w:div w:id="139737035">
      <w:bodyDiv w:val="1"/>
      <w:marLeft w:val="0"/>
      <w:marRight w:val="0"/>
      <w:marTop w:val="0"/>
      <w:marBottom w:val="0"/>
      <w:divBdr>
        <w:top w:val="none" w:sz="0" w:space="0" w:color="auto"/>
        <w:left w:val="none" w:sz="0" w:space="0" w:color="auto"/>
        <w:bottom w:val="none" w:sz="0" w:space="0" w:color="auto"/>
        <w:right w:val="none" w:sz="0" w:space="0" w:color="auto"/>
      </w:divBdr>
    </w:div>
    <w:div w:id="154224569">
      <w:bodyDiv w:val="1"/>
      <w:marLeft w:val="0"/>
      <w:marRight w:val="0"/>
      <w:marTop w:val="0"/>
      <w:marBottom w:val="0"/>
      <w:divBdr>
        <w:top w:val="none" w:sz="0" w:space="0" w:color="auto"/>
        <w:left w:val="none" w:sz="0" w:space="0" w:color="auto"/>
        <w:bottom w:val="none" w:sz="0" w:space="0" w:color="auto"/>
        <w:right w:val="none" w:sz="0" w:space="0" w:color="auto"/>
      </w:divBdr>
    </w:div>
    <w:div w:id="163201925">
      <w:bodyDiv w:val="1"/>
      <w:marLeft w:val="0"/>
      <w:marRight w:val="0"/>
      <w:marTop w:val="0"/>
      <w:marBottom w:val="0"/>
      <w:divBdr>
        <w:top w:val="none" w:sz="0" w:space="0" w:color="auto"/>
        <w:left w:val="none" w:sz="0" w:space="0" w:color="auto"/>
        <w:bottom w:val="none" w:sz="0" w:space="0" w:color="auto"/>
        <w:right w:val="none" w:sz="0" w:space="0" w:color="auto"/>
      </w:divBdr>
    </w:div>
    <w:div w:id="175506415">
      <w:bodyDiv w:val="1"/>
      <w:marLeft w:val="0"/>
      <w:marRight w:val="0"/>
      <w:marTop w:val="0"/>
      <w:marBottom w:val="0"/>
      <w:divBdr>
        <w:top w:val="none" w:sz="0" w:space="0" w:color="auto"/>
        <w:left w:val="none" w:sz="0" w:space="0" w:color="auto"/>
        <w:bottom w:val="none" w:sz="0" w:space="0" w:color="auto"/>
        <w:right w:val="none" w:sz="0" w:space="0" w:color="auto"/>
      </w:divBdr>
    </w:div>
    <w:div w:id="178585928">
      <w:bodyDiv w:val="1"/>
      <w:marLeft w:val="0"/>
      <w:marRight w:val="0"/>
      <w:marTop w:val="0"/>
      <w:marBottom w:val="0"/>
      <w:divBdr>
        <w:top w:val="none" w:sz="0" w:space="0" w:color="auto"/>
        <w:left w:val="none" w:sz="0" w:space="0" w:color="auto"/>
        <w:bottom w:val="none" w:sz="0" w:space="0" w:color="auto"/>
        <w:right w:val="none" w:sz="0" w:space="0" w:color="auto"/>
      </w:divBdr>
    </w:div>
    <w:div w:id="228421719">
      <w:bodyDiv w:val="1"/>
      <w:marLeft w:val="0"/>
      <w:marRight w:val="0"/>
      <w:marTop w:val="0"/>
      <w:marBottom w:val="0"/>
      <w:divBdr>
        <w:top w:val="none" w:sz="0" w:space="0" w:color="auto"/>
        <w:left w:val="none" w:sz="0" w:space="0" w:color="auto"/>
        <w:bottom w:val="none" w:sz="0" w:space="0" w:color="auto"/>
        <w:right w:val="none" w:sz="0" w:space="0" w:color="auto"/>
      </w:divBdr>
    </w:div>
    <w:div w:id="229927587">
      <w:bodyDiv w:val="1"/>
      <w:marLeft w:val="0"/>
      <w:marRight w:val="0"/>
      <w:marTop w:val="0"/>
      <w:marBottom w:val="0"/>
      <w:divBdr>
        <w:top w:val="none" w:sz="0" w:space="0" w:color="auto"/>
        <w:left w:val="none" w:sz="0" w:space="0" w:color="auto"/>
        <w:bottom w:val="none" w:sz="0" w:space="0" w:color="auto"/>
        <w:right w:val="none" w:sz="0" w:space="0" w:color="auto"/>
      </w:divBdr>
    </w:div>
    <w:div w:id="246886217">
      <w:bodyDiv w:val="1"/>
      <w:marLeft w:val="0"/>
      <w:marRight w:val="0"/>
      <w:marTop w:val="0"/>
      <w:marBottom w:val="0"/>
      <w:divBdr>
        <w:top w:val="none" w:sz="0" w:space="0" w:color="auto"/>
        <w:left w:val="none" w:sz="0" w:space="0" w:color="auto"/>
        <w:bottom w:val="none" w:sz="0" w:space="0" w:color="auto"/>
        <w:right w:val="none" w:sz="0" w:space="0" w:color="auto"/>
      </w:divBdr>
      <w:divsChild>
        <w:div w:id="508644765">
          <w:marLeft w:val="375"/>
          <w:marRight w:val="375"/>
          <w:marTop w:val="0"/>
          <w:marBottom w:val="0"/>
          <w:divBdr>
            <w:top w:val="none" w:sz="0" w:space="0" w:color="auto"/>
            <w:left w:val="none" w:sz="0" w:space="0" w:color="auto"/>
            <w:bottom w:val="none" w:sz="0" w:space="0" w:color="auto"/>
            <w:right w:val="none" w:sz="0" w:space="0" w:color="auto"/>
          </w:divBdr>
        </w:div>
      </w:divsChild>
    </w:div>
    <w:div w:id="250160173">
      <w:bodyDiv w:val="1"/>
      <w:marLeft w:val="0"/>
      <w:marRight w:val="0"/>
      <w:marTop w:val="0"/>
      <w:marBottom w:val="0"/>
      <w:divBdr>
        <w:top w:val="none" w:sz="0" w:space="0" w:color="auto"/>
        <w:left w:val="none" w:sz="0" w:space="0" w:color="auto"/>
        <w:bottom w:val="none" w:sz="0" w:space="0" w:color="auto"/>
        <w:right w:val="none" w:sz="0" w:space="0" w:color="auto"/>
      </w:divBdr>
      <w:divsChild>
        <w:div w:id="1501431158">
          <w:marLeft w:val="0"/>
          <w:marRight w:val="0"/>
          <w:marTop w:val="0"/>
          <w:marBottom w:val="0"/>
          <w:divBdr>
            <w:top w:val="none" w:sz="0" w:space="0" w:color="auto"/>
            <w:left w:val="none" w:sz="0" w:space="0" w:color="auto"/>
            <w:bottom w:val="none" w:sz="0" w:space="0" w:color="auto"/>
            <w:right w:val="none" w:sz="0" w:space="0" w:color="auto"/>
          </w:divBdr>
          <w:divsChild>
            <w:div w:id="434861433">
              <w:marLeft w:val="0"/>
              <w:marRight w:val="0"/>
              <w:marTop w:val="0"/>
              <w:marBottom w:val="0"/>
              <w:divBdr>
                <w:top w:val="none" w:sz="0" w:space="0" w:color="auto"/>
                <w:left w:val="none" w:sz="0" w:space="0" w:color="auto"/>
                <w:bottom w:val="none" w:sz="0" w:space="0" w:color="auto"/>
                <w:right w:val="none" w:sz="0" w:space="0" w:color="auto"/>
              </w:divBdr>
              <w:divsChild>
                <w:div w:id="189735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715265">
      <w:bodyDiv w:val="1"/>
      <w:marLeft w:val="0"/>
      <w:marRight w:val="0"/>
      <w:marTop w:val="0"/>
      <w:marBottom w:val="0"/>
      <w:divBdr>
        <w:top w:val="none" w:sz="0" w:space="0" w:color="auto"/>
        <w:left w:val="none" w:sz="0" w:space="0" w:color="auto"/>
        <w:bottom w:val="none" w:sz="0" w:space="0" w:color="auto"/>
        <w:right w:val="none" w:sz="0" w:space="0" w:color="auto"/>
      </w:divBdr>
    </w:div>
    <w:div w:id="272397128">
      <w:bodyDiv w:val="1"/>
      <w:marLeft w:val="0"/>
      <w:marRight w:val="0"/>
      <w:marTop w:val="0"/>
      <w:marBottom w:val="0"/>
      <w:divBdr>
        <w:top w:val="none" w:sz="0" w:space="0" w:color="auto"/>
        <w:left w:val="none" w:sz="0" w:space="0" w:color="auto"/>
        <w:bottom w:val="none" w:sz="0" w:space="0" w:color="auto"/>
        <w:right w:val="none" w:sz="0" w:space="0" w:color="auto"/>
      </w:divBdr>
      <w:divsChild>
        <w:div w:id="24915104">
          <w:marLeft w:val="0"/>
          <w:marRight w:val="0"/>
          <w:marTop w:val="0"/>
          <w:marBottom w:val="0"/>
          <w:divBdr>
            <w:top w:val="none" w:sz="0" w:space="0" w:color="auto"/>
            <w:left w:val="none" w:sz="0" w:space="0" w:color="auto"/>
            <w:bottom w:val="none" w:sz="0" w:space="0" w:color="auto"/>
            <w:right w:val="none" w:sz="0" w:space="0" w:color="auto"/>
          </w:divBdr>
        </w:div>
      </w:divsChild>
    </w:div>
    <w:div w:id="310139998">
      <w:bodyDiv w:val="1"/>
      <w:marLeft w:val="0"/>
      <w:marRight w:val="0"/>
      <w:marTop w:val="0"/>
      <w:marBottom w:val="0"/>
      <w:divBdr>
        <w:top w:val="none" w:sz="0" w:space="0" w:color="auto"/>
        <w:left w:val="none" w:sz="0" w:space="0" w:color="auto"/>
        <w:bottom w:val="none" w:sz="0" w:space="0" w:color="auto"/>
        <w:right w:val="none" w:sz="0" w:space="0" w:color="auto"/>
      </w:divBdr>
    </w:div>
    <w:div w:id="310328833">
      <w:bodyDiv w:val="1"/>
      <w:marLeft w:val="0"/>
      <w:marRight w:val="0"/>
      <w:marTop w:val="0"/>
      <w:marBottom w:val="0"/>
      <w:divBdr>
        <w:top w:val="none" w:sz="0" w:space="0" w:color="auto"/>
        <w:left w:val="none" w:sz="0" w:space="0" w:color="auto"/>
        <w:bottom w:val="none" w:sz="0" w:space="0" w:color="auto"/>
        <w:right w:val="none" w:sz="0" w:space="0" w:color="auto"/>
      </w:divBdr>
    </w:div>
    <w:div w:id="348869483">
      <w:bodyDiv w:val="1"/>
      <w:marLeft w:val="0"/>
      <w:marRight w:val="0"/>
      <w:marTop w:val="0"/>
      <w:marBottom w:val="0"/>
      <w:divBdr>
        <w:top w:val="none" w:sz="0" w:space="0" w:color="auto"/>
        <w:left w:val="none" w:sz="0" w:space="0" w:color="auto"/>
        <w:bottom w:val="none" w:sz="0" w:space="0" w:color="auto"/>
        <w:right w:val="none" w:sz="0" w:space="0" w:color="auto"/>
      </w:divBdr>
    </w:div>
    <w:div w:id="366219961">
      <w:bodyDiv w:val="1"/>
      <w:marLeft w:val="0"/>
      <w:marRight w:val="0"/>
      <w:marTop w:val="0"/>
      <w:marBottom w:val="0"/>
      <w:divBdr>
        <w:top w:val="none" w:sz="0" w:space="0" w:color="auto"/>
        <w:left w:val="none" w:sz="0" w:space="0" w:color="auto"/>
        <w:bottom w:val="none" w:sz="0" w:space="0" w:color="auto"/>
        <w:right w:val="none" w:sz="0" w:space="0" w:color="auto"/>
      </w:divBdr>
      <w:divsChild>
        <w:div w:id="844173607">
          <w:marLeft w:val="0"/>
          <w:marRight w:val="0"/>
          <w:marTop w:val="0"/>
          <w:marBottom w:val="0"/>
          <w:divBdr>
            <w:top w:val="none" w:sz="0" w:space="0" w:color="FFFFFF"/>
            <w:left w:val="none" w:sz="0" w:space="0" w:color="FFFFFF"/>
            <w:bottom w:val="none" w:sz="0" w:space="0" w:color="FFFFFF"/>
            <w:right w:val="none" w:sz="0" w:space="0" w:color="FFFFFF"/>
          </w:divBdr>
        </w:div>
        <w:div w:id="460850137">
          <w:marLeft w:val="0"/>
          <w:marRight w:val="0"/>
          <w:marTop w:val="0"/>
          <w:marBottom w:val="0"/>
          <w:divBdr>
            <w:top w:val="none" w:sz="0" w:space="0" w:color="FFFFFF"/>
            <w:left w:val="none" w:sz="0" w:space="0" w:color="FFFFFF"/>
            <w:bottom w:val="none" w:sz="0" w:space="0" w:color="FFFFFF"/>
            <w:right w:val="none" w:sz="0" w:space="0" w:color="FFFFFF"/>
          </w:divBdr>
        </w:div>
        <w:div w:id="559945009">
          <w:marLeft w:val="0"/>
          <w:marRight w:val="0"/>
          <w:marTop w:val="0"/>
          <w:marBottom w:val="0"/>
          <w:divBdr>
            <w:top w:val="none" w:sz="0" w:space="0" w:color="FFFFFF"/>
            <w:left w:val="none" w:sz="0" w:space="0" w:color="FFFFFF"/>
            <w:bottom w:val="none" w:sz="0" w:space="0" w:color="FFFFFF"/>
            <w:right w:val="none" w:sz="0" w:space="0" w:color="FFFFFF"/>
          </w:divBdr>
        </w:div>
        <w:div w:id="259916216">
          <w:marLeft w:val="0"/>
          <w:marRight w:val="0"/>
          <w:marTop w:val="0"/>
          <w:marBottom w:val="0"/>
          <w:divBdr>
            <w:top w:val="none" w:sz="0" w:space="0" w:color="FFFFFF"/>
            <w:left w:val="none" w:sz="0" w:space="0" w:color="FFFFFF"/>
            <w:bottom w:val="none" w:sz="0" w:space="0" w:color="FFFFFF"/>
            <w:right w:val="none" w:sz="0" w:space="0" w:color="FFFFFF"/>
          </w:divBdr>
        </w:div>
        <w:div w:id="114259218">
          <w:marLeft w:val="0"/>
          <w:marRight w:val="0"/>
          <w:marTop w:val="0"/>
          <w:marBottom w:val="0"/>
          <w:divBdr>
            <w:top w:val="none" w:sz="0" w:space="0" w:color="FFFFFF"/>
            <w:left w:val="none" w:sz="0" w:space="0" w:color="FFFFFF"/>
            <w:bottom w:val="none" w:sz="0" w:space="0" w:color="FFFFFF"/>
            <w:right w:val="none" w:sz="0" w:space="0" w:color="FFFFFF"/>
          </w:divBdr>
        </w:div>
        <w:div w:id="1886327628">
          <w:marLeft w:val="0"/>
          <w:marRight w:val="0"/>
          <w:marTop w:val="0"/>
          <w:marBottom w:val="0"/>
          <w:divBdr>
            <w:top w:val="none" w:sz="0" w:space="0" w:color="FFFFFF"/>
            <w:left w:val="none" w:sz="0" w:space="0" w:color="FFFFFF"/>
            <w:bottom w:val="none" w:sz="0" w:space="0" w:color="FFFFFF"/>
            <w:right w:val="none" w:sz="0" w:space="0" w:color="FFFFFF"/>
          </w:divBdr>
        </w:div>
        <w:div w:id="1399286255">
          <w:marLeft w:val="0"/>
          <w:marRight w:val="0"/>
          <w:marTop w:val="0"/>
          <w:marBottom w:val="0"/>
          <w:divBdr>
            <w:top w:val="none" w:sz="0" w:space="0" w:color="FFFFFF"/>
            <w:left w:val="none" w:sz="0" w:space="0" w:color="FFFFFF"/>
            <w:bottom w:val="none" w:sz="0" w:space="0" w:color="FFFFFF"/>
            <w:right w:val="none" w:sz="0" w:space="0" w:color="FFFFFF"/>
          </w:divBdr>
        </w:div>
        <w:div w:id="202405737">
          <w:marLeft w:val="0"/>
          <w:marRight w:val="0"/>
          <w:marTop w:val="0"/>
          <w:marBottom w:val="0"/>
          <w:divBdr>
            <w:top w:val="none" w:sz="0" w:space="0" w:color="FFFFFF"/>
            <w:left w:val="none" w:sz="0" w:space="0" w:color="FFFFFF"/>
            <w:bottom w:val="none" w:sz="0" w:space="0" w:color="FFFFFF"/>
            <w:right w:val="none" w:sz="0" w:space="0" w:color="FFFFFF"/>
          </w:divBdr>
        </w:div>
      </w:divsChild>
    </w:div>
    <w:div w:id="366640329">
      <w:bodyDiv w:val="1"/>
      <w:marLeft w:val="0"/>
      <w:marRight w:val="0"/>
      <w:marTop w:val="0"/>
      <w:marBottom w:val="0"/>
      <w:divBdr>
        <w:top w:val="none" w:sz="0" w:space="0" w:color="auto"/>
        <w:left w:val="none" w:sz="0" w:space="0" w:color="auto"/>
        <w:bottom w:val="none" w:sz="0" w:space="0" w:color="auto"/>
        <w:right w:val="none" w:sz="0" w:space="0" w:color="auto"/>
      </w:divBdr>
      <w:divsChild>
        <w:div w:id="1012292825">
          <w:marLeft w:val="0"/>
          <w:marRight w:val="0"/>
          <w:marTop w:val="0"/>
          <w:marBottom w:val="0"/>
          <w:divBdr>
            <w:top w:val="none" w:sz="0" w:space="0" w:color="auto"/>
            <w:left w:val="none" w:sz="0" w:space="0" w:color="auto"/>
            <w:bottom w:val="none" w:sz="0" w:space="0" w:color="auto"/>
            <w:right w:val="none" w:sz="0" w:space="0" w:color="auto"/>
          </w:divBdr>
          <w:divsChild>
            <w:div w:id="235408843">
              <w:marLeft w:val="0"/>
              <w:marRight w:val="0"/>
              <w:marTop w:val="0"/>
              <w:marBottom w:val="0"/>
              <w:divBdr>
                <w:top w:val="none" w:sz="0" w:space="0" w:color="auto"/>
                <w:left w:val="none" w:sz="0" w:space="0" w:color="auto"/>
                <w:bottom w:val="none" w:sz="0" w:space="0" w:color="auto"/>
                <w:right w:val="none" w:sz="0" w:space="0" w:color="auto"/>
              </w:divBdr>
              <w:divsChild>
                <w:div w:id="206328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698300">
      <w:bodyDiv w:val="1"/>
      <w:marLeft w:val="0"/>
      <w:marRight w:val="0"/>
      <w:marTop w:val="0"/>
      <w:marBottom w:val="0"/>
      <w:divBdr>
        <w:top w:val="none" w:sz="0" w:space="0" w:color="auto"/>
        <w:left w:val="none" w:sz="0" w:space="0" w:color="auto"/>
        <w:bottom w:val="none" w:sz="0" w:space="0" w:color="auto"/>
        <w:right w:val="none" w:sz="0" w:space="0" w:color="auto"/>
      </w:divBdr>
    </w:div>
    <w:div w:id="379549424">
      <w:bodyDiv w:val="1"/>
      <w:marLeft w:val="0"/>
      <w:marRight w:val="0"/>
      <w:marTop w:val="0"/>
      <w:marBottom w:val="0"/>
      <w:divBdr>
        <w:top w:val="none" w:sz="0" w:space="0" w:color="auto"/>
        <w:left w:val="none" w:sz="0" w:space="0" w:color="auto"/>
        <w:bottom w:val="none" w:sz="0" w:space="0" w:color="auto"/>
        <w:right w:val="none" w:sz="0" w:space="0" w:color="auto"/>
      </w:divBdr>
    </w:div>
    <w:div w:id="390881476">
      <w:bodyDiv w:val="1"/>
      <w:marLeft w:val="0"/>
      <w:marRight w:val="0"/>
      <w:marTop w:val="0"/>
      <w:marBottom w:val="0"/>
      <w:divBdr>
        <w:top w:val="none" w:sz="0" w:space="0" w:color="auto"/>
        <w:left w:val="none" w:sz="0" w:space="0" w:color="auto"/>
        <w:bottom w:val="none" w:sz="0" w:space="0" w:color="auto"/>
        <w:right w:val="none" w:sz="0" w:space="0" w:color="auto"/>
      </w:divBdr>
    </w:div>
    <w:div w:id="393894059">
      <w:bodyDiv w:val="1"/>
      <w:marLeft w:val="0"/>
      <w:marRight w:val="0"/>
      <w:marTop w:val="0"/>
      <w:marBottom w:val="0"/>
      <w:divBdr>
        <w:top w:val="none" w:sz="0" w:space="0" w:color="auto"/>
        <w:left w:val="none" w:sz="0" w:space="0" w:color="auto"/>
        <w:bottom w:val="none" w:sz="0" w:space="0" w:color="auto"/>
        <w:right w:val="none" w:sz="0" w:space="0" w:color="auto"/>
      </w:divBdr>
    </w:div>
    <w:div w:id="401218837">
      <w:bodyDiv w:val="1"/>
      <w:marLeft w:val="0"/>
      <w:marRight w:val="0"/>
      <w:marTop w:val="0"/>
      <w:marBottom w:val="0"/>
      <w:divBdr>
        <w:top w:val="none" w:sz="0" w:space="0" w:color="auto"/>
        <w:left w:val="none" w:sz="0" w:space="0" w:color="auto"/>
        <w:bottom w:val="none" w:sz="0" w:space="0" w:color="auto"/>
        <w:right w:val="none" w:sz="0" w:space="0" w:color="auto"/>
      </w:divBdr>
    </w:div>
    <w:div w:id="416900277">
      <w:bodyDiv w:val="1"/>
      <w:marLeft w:val="0"/>
      <w:marRight w:val="0"/>
      <w:marTop w:val="0"/>
      <w:marBottom w:val="0"/>
      <w:divBdr>
        <w:top w:val="none" w:sz="0" w:space="0" w:color="auto"/>
        <w:left w:val="none" w:sz="0" w:space="0" w:color="auto"/>
        <w:bottom w:val="none" w:sz="0" w:space="0" w:color="auto"/>
        <w:right w:val="none" w:sz="0" w:space="0" w:color="auto"/>
      </w:divBdr>
    </w:div>
    <w:div w:id="441152434">
      <w:bodyDiv w:val="1"/>
      <w:marLeft w:val="0"/>
      <w:marRight w:val="0"/>
      <w:marTop w:val="0"/>
      <w:marBottom w:val="0"/>
      <w:divBdr>
        <w:top w:val="none" w:sz="0" w:space="0" w:color="auto"/>
        <w:left w:val="none" w:sz="0" w:space="0" w:color="auto"/>
        <w:bottom w:val="none" w:sz="0" w:space="0" w:color="auto"/>
        <w:right w:val="none" w:sz="0" w:space="0" w:color="auto"/>
      </w:divBdr>
    </w:div>
    <w:div w:id="447703193">
      <w:bodyDiv w:val="1"/>
      <w:marLeft w:val="0"/>
      <w:marRight w:val="0"/>
      <w:marTop w:val="0"/>
      <w:marBottom w:val="0"/>
      <w:divBdr>
        <w:top w:val="none" w:sz="0" w:space="0" w:color="auto"/>
        <w:left w:val="none" w:sz="0" w:space="0" w:color="auto"/>
        <w:bottom w:val="none" w:sz="0" w:space="0" w:color="auto"/>
        <w:right w:val="none" w:sz="0" w:space="0" w:color="auto"/>
      </w:divBdr>
    </w:div>
    <w:div w:id="450127590">
      <w:bodyDiv w:val="1"/>
      <w:marLeft w:val="0"/>
      <w:marRight w:val="0"/>
      <w:marTop w:val="0"/>
      <w:marBottom w:val="0"/>
      <w:divBdr>
        <w:top w:val="none" w:sz="0" w:space="0" w:color="auto"/>
        <w:left w:val="none" w:sz="0" w:space="0" w:color="auto"/>
        <w:bottom w:val="none" w:sz="0" w:space="0" w:color="auto"/>
        <w:right w:val="none" w:sz="0" w:space="0" w:color="auto"/>
      </w:divBdr>
    </w:div>
    <w:div w:id="464007251">
      <w:bodyDiv w:val="1"/>
      <w:marLeft w:val="0"/>
      <w:marRight w:val="0"/>
      <w:marTop w:val="0"/>
      <w:marBottom w:val="0"/>
      <w:divBdr>
        <w:top w:val="none" w:sz="0" w:space="0" w:color="auto"/>
        <w:left w:val="none" w:sz="0" w:space="0" w:color="auto"/>
        <w:bottom w:val="none" w:sz="0" w:space="0" w:color="auto"/>
        <w:right w:val="none" w:sz="0" w:space="0" w:color="auto"/>
      </w:divBdr>
    </w:div>
    <w:div w:id="473068302">
      <w:bodyDiv w:val="1"/>
      <w:marLeft w:val="0"/>
      <w:marRight w:val="0"/>
      <w:marTop w:val="0"/>
      <w:marBottom w:val="0"/>
      <w:divBdr>
        <w:top w:val="none" w:sz="0" w:space="0" w:color="auto"/>
        <w:left w:val="none" w:sz="0" w:space="0" w:color="auto"/>
        <w:bottom w:val="none" w:sz="0" w:space="0" w:color="auto"/>
        <w:right w:val="none" w:sz="0" w:space="0" w:color="auto"/>
      </w:divBdr>
    </w:div>
    <w:div w:id="489101971">
      <w:bodyDiv w:val="1"/>
      <w:marLeft w:val="0"/>
      <w:marRight w:val="0"/>
      <w:marTop w:val="0"/>
      <w:marBottom w:val="0"/>
      <w:divBdr>
        <w:top w:val="none" w:sz="0" w:space="0" w:color="auto"/>
        <w:left w:val="none" w:sz="0" w:space="0" w:color="auto"/>
        <w:bottom w:val="none" w:sz="0" w:space="0" w:color="auto"/>
        <w:right w:val="none" w:sz="0" w:space="0" w:color="auto"/>
      </w:divBdr>
    </w:div>
    <w:div w:id="503974729">
      <w:bodyDiv w:val="1"/>
      <w:marLeft w:val="0"/>
      <w:marRight w:val="0"/>
      <w:marTop w:val="0"/>
      <w:marBottom w:val="0"/>
      <w:divBdr>
        <w:top w:val="none" w:sz="0" w:space="0" w:color="auto"/>
        <w:left w:val="none" w:sz="0" w:space="0" w:color="auto"/>
        <w:bottom w:val="none" w:sz="0" w:space="0" w:color="auto"/>
        <w:right w:val="none" w:sz="0" w:space="0" w:color="auto"/>
      </w:divBdr>
    </w:div>
    <w:div w:id="504367319">
      <w:bodyDiv w:val="1"/>
      <w:marLeft w:val="0"/>
      <w:marRight w:val="0"/>
      <w:marTop w:val="0"/>
      <w:marBottom w:val="0"/>
      <w:divBdr>
        <w:top w:val="none" w:sz="0" w:space="0" w:color="auto"/>
        <w:left w:val="none" w:sz="0" w:space="0" w:color="auto"/>
        <w:bottom w:val="none" w:sz="0" w:space="0" w:color="auto"/>
        <w:right w:val="none" w:sz="0" w:space="0" w:color="auto"/>
      </w:divBdr>
    </w:div>
    <w:div w:id="507788385">
      <w:bodyDiv w:val="1"/>
      <w:marLeft w:val="0"/>
      <w:marRight w:val="0"/>
      <w:marTop w:val="0"/>
      <w:marBottom w:val="0"/>
      <w:divBdr>
        <w:top w:val="none" w:sz="0" w:space="0" w:color="auto"/>
        <w:left w:val="none" w:sz="0" w:space="0" w:color="auto"/>
        <w:bottom w:val="none" w:sz="0" w:space="0" w:color="auto"/>
        <w:right w:val="none" w:sz="0" w:space="0" w:color="auto"/>
      </w:divBdr>
    </w:div>
    <w:div w:id="534658595">
      <w:bodyDiv w:val="1"/>
      <w:marLeft w:val="0"/>
      <w:marRight w:val="0"/>
      <w:marTop w:val="0"/>
      <w:marBottom w:val="0"/>
      <w:divBdr>
        <w:top w:val="none" w:sz="0" w:space="0" w:color="auto"/>
        <w:left w:val="none" w:sz="0" w:space="0" w:color="auto"/>
        <w:bottom w:val="none" w:sz="0" w:space="0" w:color="auto"/>
        <w:right w:val="none" w:sz="0" w:space="0" w:color="auto"/>
      </w:divBdr>
    </w:div>
    <w:div w:id="542835782">
      <w:bodyDiv w:val="1"/>
      <w:marLeft w:val="0"/>
      <w:marRight w:val="0"/>
      <w:marTop w:val="0"/>
      <w:marBottom w:val="0"/>
      <w:divBdr>
        <w:top w:val="none" w:sz="0" w:space="0" w:color="auto"/>
        <w:left w:val="none" w:sz="0" w:space="0" w:color="auto"/>
        <w:bottom w:val="none" w:sz="0" w:space="0" w:color="auto"/>
        <w:right w:val="none" w:sz="0" w:space="0" w:color="auto"/>
      </w:divBdr>
    </w:div>
    <w:div w:id="544368271">
      <w:bodyDiv w:val="1"/>
      <w:marLeft w:val="0"/>
      <w:marRight w:val="0"/>
      <w:marTop w:val="0"/>
      <w:marBottom w:val="0"/>
      <w:divBdr>
        <w:top w:val="none" w:sz="0" w:space="0" w:color="auto"/>
        <w:left w:val="none" w:sz="0" w:space="0" w:color="auto"/>
        <w:bottom w:val="none" w:sz="0" w:space="0" w:color="auto"/>
        <w:right w:val="none" w:sz="0" w:space="0" w:color="auto"/>
      </w:divBdr>
    </w:div>
    <w:div w:id="550314919">
      <w:bodyDiv w:val="1"/>
      <w:marLeft w:val="0"/>
      <w:marRight w:val="0"/>
      <w:marTop w:val="0"/>
      <w:marBottom w:val="0"/>
      <w:divBdr>
        <w:top w:val="none" w:sz="0" w:space="0" w:color="auto"/>
        <w:left w:val="none" w:sz="0" w:space="0" w:color="auto"/>
        <w:bottom w:val="none" w:sz="0" w:space="0" w:color="auto"/>
        <w:right w:val="none" w:sz="0" w:space="0" w:color="auto"/>
      </w:divBdr>
    </w:div>
    <w:div w:id="559219114">
      <w:bodyDiv w:val="1"/>
      <w:marLeft w:val="0"/>
      <w:marRight w:val="0"/>
      <w:marTop w:val="0"/>
      <w:marBottom w:val="0"/>
      <w:divBdr>
        <w:top w:val="none" w:sz="0" w:space="0" w:color="auto"/>
        <w:left w:val="none" w:sz="0" w:space="0" w:color="auto"/>
        <w:bottom w:val="none" w:sz="0" w:space="0" w:color="auto"/>
        <w:right w:val="none" w:sz="0" w:space="0" w:color="auto"/>
      </w:divBdr>
      <w:divsChild>
        <w:div w:id="604385769">
          <w:blockQuote w:val="1"/>
          <w:marLeft w:val="0"/>
          <w:marRight w:val="0"/>
          <w:marTop w:val="0"/>
          <w:marBottom w:val="150"/>
          <w:divBdr>
            <w:top w:val="none" w:sz="0" w:space="0" w:color="auto"/>
            <w:left w:val="none" w:sz="0" w:space="0" w:color="auto"/>
            <w:bottom w:val="none" w:sz="0" w:space="0" w:color="auto"/>
            <w:right w:val="none" w:sz="0" w:space="0" w:color="auto"/>
          </w:divBdr>
        </w:div>
        <w:div w:id="1094782519">
          <w:blockQuote w:val="1"/>
          <w:marLeft w:val="0"/>
          <w:marRight w:val="0"/>
          <w:marTop w:val="0"/>
          <w:marBottom w:val="150"/>
          <w:divBdr>
            <w:top w:val="none" w:sz="0" w:space="0" w:color="auto"/>
            <w:left w:val="none" w:sz="0" w:space="0" w:color="auto"/>
            <w:bottom w:val="none" w:sz="0" w:space="0" w:color="auto"/>
            <w:right w:val="none" w:sz="0" w:space="0" w:color="auto"/>
          </w:divBdr>
        </w:div>
        <w:div w:id="1349452160">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583028323">
      <w:bodyDiv w:val="1"/>
      <w:marLeft w:val="0"/>
      <w:marRight w:val="0"/>
      <w:marTop w:val="0"/>
      <w:marBottom w:val="0"/>
      <w:divBdr>
        <w:top w:val="none" w:sz="0" w:space="0" w:color="auto"/>
        <w:left w:val="none" w:sz="0" w:space="0" w:color="auto"/>
        <w:bottom w:val="none" w:sz="0" w:space="0" w:color="auto"/>
        <w:right w:val="none" w:sz="0" w:space="0" w:color="auto"/>
      </w:divBdr>
    </w:div>
    <w:div w:id="586115544">
      <w:bodyDiv w:val="1"/>
      <w:marLeft w:val="0"/>
      <w:marRight w:val="0"/>
      <w:marTop w:val="0"/>
      <w:marBottom w:val="0"/>
      <w:divBdr>
        <w:top w:val="none" w:sz="0" w:space="0" w:color="auto"/>
        <w:left w:val="none" w:sz="0" w:space="0" w:color="auto"/>
        <w:bottom w:val="none" w:sz="0" w:space="0" w:color="auto"/>
        <w:right w:val="none" w:sz="0" w:space="0" w:color="auto"/>
      </w:divBdr>
    </w:div>
    <w:div w:id="594170133">
      <w:bodyDiv w:val="1"/>
      <w:marLeft w:val="0"/>
      <w:marRight w:val="0"/>
      <w:marTop w:val="0"/>
      <w:marBottom w:val="0"/>
      <w:divBdr>
        <w:top w:val="none" w:sz="0" w:space="0" w:color="auto"/>
        <w:left w:val="none" w:sz="0" w:space="0" w:color="auto"/>
        <w:bottom w:val="none" w:sz="0" w:space="0" w:color="auto"/>
        <w:right w:val="none" w:sz="0" w:space="0" w:color="auto"/>
      </w:divBdr>
    </w:div>
    <w:div w:id="595482249">
      <w:bodyDiv w:val="1"/>
      <w:marLeft w:val="0"/>
      <w:marRight w:val="0"/>
      <w:marTop w:val="0"/>
      <w:marBottom w:val="0"/>
      <w:divBdr>
        <w:top w:val="none" w:sz="0" w:space="0" w:color="auto"/>
        <w:left w:val="none" w:sz="0" w:space="0" w:color="auto"/>
        <w:bottom w:val="none" w:sz="0" w:space="0" w:color="auto"/>
        <w:right w:val="none" w:sz="0" w:space="0" w:color="auto"/>
      </w:divBdr>
    </w:div>
    <w:div w:id="599266481">
      <w:bodyDiv w:val="1"/>
      <w:marLeft w:val="0"/>
      <w:marRight w:val="0"/>
      <w:marTop w:val="0"/>
      <w:marBottom w:val="0"/>
      <w:divBdr>
        <w:top w:val="none" w:sz="0" w:space="0" w:color="auto"/>
        <w:left w:val="none" w:sz="0" w:space="0" w:color="auto"/>
        <w:bottom w:val="none" w:sz="0" w:space="0" w:color="auto"/>
        <w:right w:val="none" w:sz="0" w:space="0" w:color="auto"/>
      </w:divBdr>
    </w:div>
    <w:div w:id="625547653">
      <w:bodyDiv w:val="1"/>
      <w:marLeft w:val="0"/>
      <w:marRight w:val="0"/>
      <w:marTop w:val="0"/>
      <w:marBottom w:val="0"/>
      <w:divBdr>
        <w:top w:val="none" w:sz="0" w:space="0" w:color="auto"/>
        <w:left w:val="none" w:sz="0" w:space="0" w:color="auto"/>
        <w:bottom w:val="none" w:sz="0" w:space="0" w:color="auto"/>
        <w:right w:val="none" w:sz="0" w:space="0" w:color="auto"/>
      </w:divBdr>
      <w:divsChild>
        <w:div w:id="835459251">
          <w:marLeft w:val="0"/>
          <w:marRight w:val="0"/>
          <w:marTop w:val="0"/>
          <w:marBottom w:val="0"/>
          <w:divBdr>
            <w:top w:val="none" w:sz="0" w:space="0" w:color="auto"/>
            <w:left w:val="none" w:sz="0" w:space="0" w:color="auto"/>
            <w:bottom w:val="none" w:sz="0" w:space="0" w:color="auto"/>
            <w:right w:val="none" w:sz="0" w:space="0" w:color="auto"/>
          </w:divBdr>
        </w:div>
      </w:divsChild>
    </w:div>
    <w:div w:id="642926740">
      <w:bodyDiv w:val="1"/>
      <w:marLeft w:val="0"/>
      <w:marRight w:val="0"/>
      <w:marTop w:val="0"/>
      <w:marBottom w:val="0"/>
      <w:divBdr>
        <w:top w:val="none" w:sz="0" w:space="0" w:color="auto"/>
        <w:left w:val="none" w:sz="0" w:space="0" w:color="auto"/>
        <w:bottom w:val="none" w:sz="0" w:space="0" w:color="auto"/>
        <w:right w:val="none" w:sz="0" w:space="0" w:color="auto"/>
      </w:divBdr>
    </w:div>
    <w:div w:id="670985785">
      <w:bodyDiv w:val="1"/>
      <w:marLeft w:val="0"/>
      <w:marRight w:val="0"/>
      <w:marTop w:val="0"/>
      <w:marBottom w:val="0"/>
      <w:divBdr>
        <w:top w:val="none" w:sz="0" w:space="0" w:color="auto"/>
        <w:left w:val="none" w:sz="0" w:space="0" w:color="auto"/>
        <w:bottom w:val="none" w:sz="0" w:space="0" w:color="auto"/>
        <w:right w:val="none" w:sz="0" w:space="0" w:color="auto"/>
      </w:divBdr>
    </w:div>
    <w:div w:id="674185360">
      <w:bodyDiv w:val="1"/>
      <w:marLeft w:val="0"/>
      <w:marRight w:val="0"/>
      <w:marTop w:val="0"/>
      <w:marBottom w:val="0"/>
      <w:divBdr>
        <w:top w:val="none" w:sz="0" w:space="0" w:color="auto"/>
        <w:left w:val="none" w:sz="0" w:space="0" w:color="auto"/>
        <w:bottom w:val="none" w:sz="0" w:space="0" w:color="auto"/>
        <w:right w:val="none" w:sz="0" w:space="0" w:color="auto"/>
      </w:divBdr>
    </w:div>
    <w:div w:id="685136565">
      <w:bodyDiv w:val="1"/>
      <w:marLeft w:val="0"/>
      <w:marRight w:val="0"/>
      <w:marTop w:val="0"/>
      <w:marBottom w:val="0"/>
      <w:divBdr>
        <w:top w:val="none" w:sz="0" w:space="0" w:color="auto"/>
        <w:left w:val="none" w:sz="0" w:space="0" w:color="auto"/>
        <w:bottom w:val="none" w:sz="0" w:space="0" w:color="auto"/>
        <w:right w:val="none" w:sz="0" w:space="0" w:color="auto"/>
      </w:divBdr>
    </w:div>
    <w:div w:id="685643610">
      <w:bodyDiv w:val="1"/>
      <w:marLeft w:val="0"/>
      <w:marRight w:val="0"/>
      <w:marTop w:val="0"/>
      <w:marBottom w:val="0"/>
      <w:divBdr>
        <w:top w:val="none" w:sz="0" w:space="0" w:color="auto"/>
        <w:left w:val="none" w:sz="0" w:space="0" w:color="auto"/>
        <w:bottom w:val="none" w:sz="0" w:space="0" w:color="auto"/>
        <w:right w:val="none" w:sz="0" w:space="0" w:color="auto"/>
      </w:divBdr>
    </w:div>
    <w:div w:id="703946532">
      <w:bodyDiv w:val="1"/>
      <w:marLeft w:val="0"/>
      <w:marRight w:val="0"/>
      <w:marTop w:val="0"/>
      <w:marBottom w:val="0"/>
      <w:divBdr>
        <w:top w:val="none" w:sz="0" w:space="0" w:color="auto"/>
        <w:left w:val="none" w:sz="0" w:space="0" w:color="auto"/>
        <w:bottom w:val="none" w:sz="0" w:space="0" w:color="auto"/>
        <w:right w:val="none" w:sz="0" w:space="0" w:color="auto"/>
      </w:divBdr>
    </w:div>
    <w:div w:id="709653298">
      <w:bodyDiv w:val="1"/>
      <w:marLeft w:val="0"/>
      <w:marRight w:val="0"/>
      <w:marTop w:val="0"/>
      <w:marBottom w:val="0"/>
      <w:divBdr>
        <w:top w:val="none" w:sz="0" w:space="0" w:color="auto"/>
        <w:left w:val="none" w:sz="0" w:space="0" w:color="auto"/>
        <w:bottom w:val="none" w:sz="0" w:space="0" w:color="auto"/>
        <w:right w:val="none" w:sz="0" w:space="0" w:color="auto"/>
      </w:divBdr>
    </w:div>
    <w:div w:id="735014458">
      <w:bodyDiv w:val="1"/>
      <w:marLeft w:val="0"/>
      <w:marRight w:val="0"/>
      <w:marTop w:val="0"/>
      <w:marBottom w:val="0"/>
      <w:divBdr>
        <w:top w:val="none" w:sz="0" w:space="0" w:color="auto"/>
        <w:left w:val="none" w:sz="0" w:space="0" w:color="auto"/>
        <w:bottom w:val="none" w:sz="0" w:space="0" w:color="auto"/>
        <w:right w:val="none" w:sz="0" w:space="0" w:color="auto"/>
      </w:divBdr>
    </w:div>
    <w:div w:id="763111072">
      <w:bodyDiv w:val="1"/>
      <w:marLeft w:val="0"/>
      <w:marRight w:val="0"/>
      <w:marTop w:val="0"/>
      <w:marBottom w:val="0"/>
      <w:divBdr>
        <w:top w:val="none" w:sz="0" w:space="0" w:color="auto"/>
        <w:left w:val="none" w:sz="0" w:space="0" w:color="auto"/>
        <w:bottom w:val="none" w:sz="0" w:space="0" w:color="auto"/>
        <w:right w:val="none" w:sz="0" w:space="0" w:color="auto"/>
      </w:divBdr>
    </w:div>
    <w:div w:id="774131074">
      <w:bodyDiv w:val="1"/>
      <w:marLeft w:val="0"/>
      <w:marRight w:val="0"/>
      <w:marTop w:val="0"/>
      <w:marBottom w:val="0"/>
      <w:divBdr>
        <w:top w:val="none" w:sz="0" w:space="0" w:color="auto"/>
        <w:left w:val="none" w:sz="0" w:space="0" w:color="auto"/>
        <w:bottom w:val="none" w:sz="0" w:space="0" w:color="auto"/>
        <w:right w:val="none" w:sz="0" w:space="0" w:color="auto"/>
      </w:divBdr>
    </w:div>
    <w:div w:id="790515936">
      <w:bodyDiv w:val="1"/>
      <w:marLeft w:val="0"/>
      <w:marRight w:val="0"/>
      <w:marTop w:val="0"/>
      <w:marBottom w:val="0"/>
      <w:divBdr>
        <w:top w:val="none" w:sz="0" w:space="0" w:color="auto"/>
        <w:left w:val="none" w:sz="0" w:space="0" w:color="auto"/>
        <w:bottom w:val="none" w:sz="0" w:space="0" w:color="auto"/>
        <w:right w:val="none" w:sz="0" w:space="0" w:color="auto"/>
      </w:divBdr>
    </w:div>
    <w:div w:id="792939764">
      <w:bodyDiv w:val="1"/>
      <w:marLeft w:val="0"/>
      <w:marRight w:val="0"/>
      <w:marTop w:val="0"/>
      <w:marBottom w:val="0"/>
      <w:divBdr>
        <w:top w:val="none" w:sz="0" w:space="0" w:color="auto"/>
        <w:left w:val="none" w:sz="0" w:space="0" w:color="auto"/>
        <w:bottom w:val="none" w:sz="0" w:space="0" w:color="auto"/>
        <w:right w:val="none" w:sz="0" w:space="0" w:color="auto"/>
      </w:divBdr>
    </w:div>
    <w:div w:id="835458619">
      <w:bodyDiv w:val="1"/>
      <w:marLeft w:val="0"/>
      <w:marRight w:val="0"/>
      <w:marTop w:val="0"/>
      <w:marBottom w:val="0"/>
      <w:divBdr>
        <w:top w:val="none" w:sz="0" w:space="0" w:color="auto"/>
        <w:left w:val="none" w:sz="0" w:space="0" w:color="auto"/>
        <w:bottom w:val="none" w:sz="0" w:space="0" w:color="auto"/>
        <w:right w:val="none" w:sz="0" w:space="0" w:color="auto"/>
      </w:divBdr>
    </w:div>
    <w:div w:id="840580437">
      <w:bodyDiv w:val="1"/>
      <w:marLeft w:val="0"/>
      <w:marRight w:val="0"/>
      <w:marTop w:val="0"/>
      <w:marBottom w:val="0"/>
      <w:divBdr>
        <w:top w:val="none" w:sz="0" w:space="0" w:color="auto"/>
        <w:left w:val="none" w:sz="0" w:space="0" w:color="auto"/>
        <w:bottom w:val="none" w:sz="0" w:space="0" w:color="auto"/>
        <w:right w:val="none" w:sz="0" w:space="0" w:color="auto"/>
      </w:divBdr>
    </w:div>
    <w:div w:id="848982734">
      <w:bodyDiv w:val="1"/>
      <w:marLeft w:val="0"/>
      <w:marRight w:val="0"/>
      <w:marTop w:val="0"/>
      <w:marBottom w:val="0"/>
      <w:divBdr>
        <w:top w:val="none" w:sz="0" w:space="0" w:color="auto"/>
        <w:left w:val="none" w:sz="0" w:space="0" w:color="auto"/>
        <w:bottom w:val="none" w:sz="0" w:space="0" w:color="auto"/>
        <w:right w:val="none" w:sz="0" w:space="0" w:color="auto"/>
      </w:divBdr>
      <w:divsChild>
        <w:div w:id="734664824">
          <w:marLeft w:val="0"/>
          <w:marRight w:val="0"/>
          <w:marTop w:val="0"/>
          <w:marBottom w:val="0"/>
          <w:divBdr>
            <w:top w:val="none" w:sz="0" w:space="0" w:color="auto"/>
            <w:left w:val="none" w:sz="0" w:space="0" w:color="auto"/>
            <w:bottom w:val="none" w:sz="0" w:space="0" w:color="auto"/>
            <w:right w:val="none" w:sz="0" w:space="0" w:color="auto"/>
          </w:divBdr>
        </w:div>
        <w:div w:id="1045837525">
          <w:marLeft w:val="0"/>
          <w:marRight w:val="0"/>
          <w:marTop w:val="0"/>
          <w:marBottom w:val="0"/>
          <w:divBdr>
            <w:top w:val="none" w:sz="0" w:space="0" w:color="auto"/>
            <w:left w:val="none" w:sz="0" w:space="0" w:color="auto"/>
            <w:bottom w:val="none" w:sz="0" w:space="0" w:color="auto"/>
            <w:right w:val="none" w:sz="0" w:space="0" w:color="auto"/>
          </w:divBdr>
        </w:div>
      </w:divsChild>
    </w:div>
    <w:div w:id="868638537">
      <w:bodyDiv w:val="1"/>
      <w:marLeft w:val="0"/>
      <w:marRight w:val="0"/>
      <w:marTop w:val="0"/>
      <w:marBottom w:val="0"/>
      <w:divBdr>
        <w:top w:val="none" w:sz="0" w:space="0" w:color="auto"/>
        <w:left w:val="none" w:sz="0" w:space="0" w:color="auto"/>
        <w:bottom w:val="none" w:sz="0" w:space="0" w:color="auto"/>
        <w:right w:val="none" w:sz="0" w:space="0" w:color="auto"/>
      </w:divBdr>
    </w:div>
    <w:div w:id="876166371">
      <w:bodyDiv w:val="1"/>
      <w:marLeft w:val="0"/>
      <w:marRight w:val="0"/>
      <w:marTop w:val="0"/>
      <w:marBottom w:val="0"/>
      <w:divBdr>
        <w:top w:val="none" w:sz="0" w:space="0" w:color="auto"/>
        <w:left w:val="none" w:sz="0" w:space="0" w:color="auto"/>
        <w:bottom w:val="none" w:sz="0" w:space="0" w:color="auto"/>
        <w:right w:val="none" w:sz="0" w:space="0" w:color="auto"/>
      </w:divBdr>
      <w:divsChild>
        <w:div w:id="2019965464">
          <w:marLeft w:val="0"/>
          <w:marRight w:val="0"/>
          <w:marTop w:val="0"/>
          <w:marBottom w:val="0"/>
          <w:divBdr>
            <w:top w:val="none" w:sz="0" w:space="0" w:color="auto"/>
            <w:left w:val="none" w:sz="0" w:space="0" w:color="auto"/>
            <w:bottom w:val="none" w:sz="0" w:space="0" w:color="auto"/>
            <w:right w:val="none" w:sz="0" w:space="0" w:color="auto"/>
          </w:divBdr>
          <w:divsChild>
            <w:div w:id="1504861394">
              <w:marLeft w:val="0"/>
              <w:marRight w:val="0"/>
              <w:marTop w:val="0"/>
              <w:marBottom w:val="0"/>
              <w:divBdr>
                <w:top w:val="none" w:sz="0" w:space="0" w:color="auto"/>
                <w:left w:val="none" w:sz="0" w:space="0" w:color="auto"/>
                <w:bottom w:val="none" w:sz="0" w:space="0" w:color="auto"/>
                <w:right w:val="none" w:sz="0" w:space="0" w:color="auto"/>
              </w:divBdr>
              <w:divsChild>
                <w:div w:id="160899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501583">
      <w:bodyDiv w:val="1"/>
      <w:marLeft w:val="0"/>
      <w:marRight w:val="0"/>
      <w:marTop w:val="0"/>
      <w:marBottom w:val="0"/>
      <w:divBdr>
        <w:top w:val="none" w:sz="0" w:space="0" w:color="auto"/>
        <w:left w:val="none" w:sz="0" w:space="0" w:color="auto"/>
        <w:bottom w:val="none" w:sz="0" w:space="0" w:color="auto"/>
        <w:right w:val="none" w:sz="0" w:space="0" w:color="auto"/>
      </w:divBdr>
    </w:div>
    <w:div w:id="877855175">
      <w:bodyDiv w:val="1"/>
      <w:marLeft w:val="0"/>
      <w:marRight w:val="0"/>
      <w:marTop w:val="0"/>
      <w:marBottom w:val="0"/>
      <w:divBdr>
        <w:top w:val="none" w:sz="0" w:space="0" w:color="auto"/>
        <w:left w:val="none" w:sz="0" w:space="0" w:color="auto"/>
        <w:bottom w:val="none" w:sz="0" w:space="0" w:color="auto"/>
        <w:right w:val="none" w:sz="0" w:space="0" w:color="auto"/>
      </w:divBdr>
    </w:div>
    <w:div w:id="883516093">
      <w:bodyDiv w:val="1"/>
      <w:marLeft w:val="0"/>
      <w:marRight w:val="0"/>
      <w:marTop w:val="0"/>
      <w:marBottom w:val="0"/>
      <w:divBdr>
        <w:top w:val="none" w:sz="0" w:space="0" w:color="auto"/>
        <w:left w:val="none" w:sz="0" w:space="0" w:color="auto"/>
        <w:bottom w:val="none" w:sz="0" w:space="0" w:color="auto"/>
        <w:right w:val="none" w:sz="0" w:space="0" w:color="auto"/>
      </w:divBdr>
      <w:divsChild>
        <w:div w:id="392698480">
          <w:blockQuote w:val="1"/>
          <w:marLeft w:val="0"/>
          <w:marRight w:val="0"/>
          <w:marTop w:val="0"/>
          <w:marBottom w:val="150"/>
          <w:divBdr>
            <w:top w:val="none" w:sz="0" w:space="0" w:color="auto"/>
            <w:left w:val="none" w:sz="0" w:space="0" w:color="auto"/>
            <w:bottom w:val="none" w:sz="0" w:space="0" w:color="auto"/>
            <w:right w:val="none" w:sz="0" w:space="0" w:color="auto"/>
          </w:divBdr>
        </w:div>
        <w:div w:id="980421927">
          <w:blockQuote w:val="1"/>
          <w:marLeft w:val="0"/>
          <w:marRight w:val="0"/>
          <w:marTop w:val="0"/>
          <w:marBottom w:val="150"/>
          <w:divBdr>
            <w:top w:val="none" w:sz="0" w:space="0" w:color="auto"/>
            <w:left w:val="none" w:sz="0" w:space="0" w:color="auto"/>
            <w:bottom w:val="none" w:sz="0" w:space="0" w:color="auto"/>
            <w:right w:val="none" w:sz="0" w:space="0" w:color="auto"/>
          </w:divBdr>
        </w:div>
        <w:div w:id="245193289">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890967377">
      <w:bodyDiv w:val="1"/>
      <w:marLeft w:val="0"/>
      <w:marRight w:val="0"/>
      <w:marTop w:val="0"/>
      <w:marBottom w:val="0"/>
      <w:divBdr>
        <w:top w:val="none" w:sz="0" w:space="0" w:color="auto"/>
        <w:left w:val="none" w:sz="0" w:space="0" w:color="auto"/>
        <w:bottom w:val="none" w:sz="0" w:space="0" w:color="auto"/>
        <w:right w:val="none" w:sz="0" w:space="0" w:color="auto"/>
      </w:divBdr>
    </w:div>
    <w:div w:id="897397501">
      <w:bodyDiv w:val="1"/>
      <w:marLeft w:val="0"/>
      <w:marRight w:val="0"/>
      <w:marTop w:val="0"/>
      <w:marBottom w:val="0"/>
      <w:divBdr>
        <w:top w:val="none" w:sz="0" w:space="0" w:color="auto"/>
        <w:left w:val="none" w:sz="0" w:space="0" w:color="auto"/>
        <w:bottom w:val="none" w:sz="0" w:space="0" w:color="auto"/>
        <w:right w:val="none" w:sz="0" w:space="0" w:color="auto"/>
      </w:divBdr>
      <w:divsChild>
        <w:div w:id="2108695636">
          <w:marLeft w:val="0"/>
          <w:marRight w:val="0"/>
          <w:marTop w:val="0"/>
          <w:marBottom w:val="0"/>
          <w:divBdr>
            <w:top w:val="none" w:sz="0" w:space="0" w:color="auto"/>
            <w:left w:val="none" w:sz="0" w:space="0" w:color="auto"/>
            <w:bottom w:val="none" w:sz="0" w:space="0" w:color="auto"/>
            <w:right w:val="none" w:sz="0" w:space="0" w:color="auto"/>
          </w:divBdr>
          <w:divsChild>
            <w:div w:id="7174005">
              <w:marLeft w:val="0"/>
              <w:marRight w:val="0"/>
              <w:marTop w:val="0"/>
              <w:marBottom w:val="0"/>
              <w:divBdr>
                <w:top w:val="none" w:sz="0" w:space="0" w:color="auto"/>
                <w:left w:val="none" w:sz="0" w:space="0" w:color="auto"/>
                <w:bottom w:val="none" w:sz="0" w:space="0" w:color="auto"/>
                <w:right w:val="none" w:sz="0" w:space="0" w:color="auto"/>
              </w:divBdr>
              <w:divsChild>
                <w:div w:id="1052728787">
                  <w:marLeft w:val="0"/>
                  <w:marRight w:val="0"/>
                  <w:marTop w:val="0"/>
                  <w:marBottom w:val="0"/>
                  <w:divBdr>
                    <w:top w:val="none" w:sz="0" w:space="0" w:color="auto"/>
                    <w:left w:val="none" w:sz="0" w:space="0" w:color="auto"/>
                    <w:bottom w:val="none" w:sz="0" w:space="0" w:color="auto"/>
                    <w:right w:val="none" w:sz="0" w:space="0" w:color="auto"/>
                  </w:divBdr>
                  <w:divsChild>
                    <w:div w:id="106398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531076">
      <w:bodyDiv w:val="1"/>
      <w:marLeft w:val="0"/>
      <w:marRight w:val="0"/>
      <w:marTop w:val="0"/>
      <w:marBottom w:val="0"/>
      <w:divBdr>
        <w:top w:val="none" w:sz="0" w:space="0" w:color="auto"/>
        <w:left w:val="none" w:sz="0" w:space="0" w:color="auto"/>
        <w:bottom w:val="none" w:sz="0" w:space="0" w:color="auto"/>
        <w:right w:val="none" w:sz="0" w:space="0" w:color="auto"/>
      </w:divBdr>
      <w:divsChild>
        <w:div w:id="1244682221">
          <w:marLeft w:val="375"/>
          <w:marRight w:val="375"/>
          <w:marTop w:val="0"/>
          <w:marBottom w:val="0"/>
          <w:divBdr>
            <w:top w:val="none" w:sz="0" w:space="0" w:color="auto"/>
            <w:left w:val="none" w:sz="0" w:space="0" w:color="auto"/>
            <w:bottom w:val="none" w:sz="0" w:space="0" w:color="auto"/>
            <w:right w:val="none" w:sz="0" w:space="0" w:color="auto"/>
          </w:divBdr>
        </w:div>
      </w:divsChild>
    </w:div>
    <w:div w:id="905266628">
      <w:bodyDiv w:val="1"/>
      <w:marLeft w:val="0"/>
      <w:marRight w:val="0"/>
      <w:marTop w:val="0"/>
      <w:marBottom w:val="0"/>
      <w:divBdr>
        <w:top w:val="none" w:sz="0" w:space="0" w:color="auto"/>
        <w:left w:val="none" w:sz="0" w:space="0" w:color="auto"/>
        <w:bottom w:val="none" w:sz="0" w:space="0" w:color="auto"/>
        <w:right w:val="none" w:sz="0" w:space="0" w:color="auto"/>
      </w:divBdr>
    </w:div>
    <w:div w:id="918489964">
      <w:bodyDiv w:val="1"/>
      <w:marLeft w:val="0"/>
      <w:marRight w:val="0"/>
      <w:marTop w:val="0"/>
      <w:marBottom w:val="0"/>
      <w:divBdr>
        <w:top w:val="none" w:sz="0" w:space="0" w:color="auto"/>
        <w:left w:val="none" w:sz="0" w:space="0" w:color="auto"/>
        <w:bottom w:val="none" w:sz="0" w:space="0" w:color="auto"/>
        <w:right w:val="none" w:sz="0" w:space="0" w:color="auto"/>
      </w:divBdr>
    </w:div>
    <w:div w:id="929776023">
      <w:bodyDiv w:val="1"/>
      <w:marLeft w:val="0"/>
      <w:marRight w:val="0"/>
      <w:marTop w:val="0"/>
      <w:marBottom w:val="0"/>
      <w:divBdr>
        <w:top w:val="none" w:sz="0" w:space="0" w:color="auto"/>
        <w:left w:val="none" w:sz="0" w:space="0" w:color="auto"/>
        <w:bottom w:val="none" w:sz="0" w:space="0" w:color="auto"/>
        <w:right w:val="none" w:sz="0" w:space="0" w:color="auto"/>
      </w:divBdr>
    </w:div>
    <w:div w:id="934023032">
      <w:bodyDiv w:val="1"/>
      <w:marLeft w:val="0"/>
      <w:marRight w:val="0"/>
      <w:marTop w:val="0"/>
      <w:marBottom w:val="0"/>
      <w:divBdr>
        <w:top w:val="none" w:sz="0" w:space="0" w:color="auto"/>
        <w:left w:val="none" w:sz="0" w:space="0" w:color="auto"/>
        <w:bottom w:val="none" w:sz="0" w:space="0" w:color="auto"/>
        <w:right w:val="none" w:sz="0" w:space="0" w:color="auto"/>
      </w:divBdr>
    </w:div>
    <w:div w:id="946695348">
      <w:bodyDiv w:val="1"/>
      <w:marLeft w:val="0"/>
      <w:marRight w:val="0"/>
      <w:marTop w:val="0"/>
      <w:marBottom w:val="0"/>
      <w:divBdr>
        <w:top w:val="none" w:sz="0" w:space="0" w:color="auto"/>
        <w:left w:val="none" w:sz="0" w:space="0" w:color="auto"/>
        <w:bottom w:val="none" w:sz="0" w:space="0" w:color="auto"/>
        <w:right w:val="none" w:sz="0" w:space="0" w:color="auto"/>
      </w:divBdr>
      <w:divsChild>
        <w:div w:id="629018233">
          <w:marLeft w:val="0"/>
          <w:marRight w:val="0"/>
          <w:marTop w:val="0"/>
          <w:marBottom w:val="0"/>
          <w:divBdr>
            <w:top w:val="none" w:sz="0" w:space="0" w:color="auto"/>
            <w:left w:val="none" w:sz="0" w:space="0" w:color="auto"/>
            <w:bottom w:val="none" w:sz="0" w:space="0" w:color="auto"/>
            <w:right w:val="none" w:sz="0" w:space="0" w:color="auto"/>
          </w:divBdr>
          <w:divsChild>
            <w:div w:id="386104500">
              <w:marLeft w:val="0"/>
              <w:marRight w:val="0"/>
              <w:marTop w:val="0"/>
              <w:marBottom w:val="0"/>
              <w:divBdr>
                <w:top w:val="none" w:sz="0" w:space="0" w:color="auto"/>
                <w:left w:val="none" w:sz="0" w:space="0" w:color="auto"/>
                <w:bottom w:val="none" w:sz="0" w:space="0" w:color="auto"/>
                <w:right w:val="none" w:sz="0" w:space="0" w:color="auto"/>
              </w:divBdr>
              <w:divsChild>
                <w:div w:id="94276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321039">
      <w:bodyDiv w:val="1"/>
      <w:marLeft w:val="0"/>
      <w:marRight w:val="0"/>
      <w:marTop w:val="0"/>
      <w:marBottom w:val="0"/>
      <w:divBdr>
        <w:top w:val="none" w:sz="0" w:space="0" w:color="auto"/>
        <w:left w:val="none" w:sz="0" w:space="0" w:color="auto"/>
        <w:bottom w:val="none" w:sz="0" w:space="0" w:color="auto"/>
        <w:right w:val="none" w:sz="0" w:space="0" w:color="auto"/>
      </w:divBdr>
    </w:div>
    <w:div w:id="995500584">
      <w:bodyDiv w:val="1"/>
      <w:marLeft w:val="0"/>
      <w:marRight w:val="0"/>
      <w:marTop w:val="0"/>
      <w:marBottom w:val="0"/>
      <w:divBdr>
        <w:top w:val="none" w:sz="0" w:space="0" w:color="auto"/>
        <w:left w:val="none" w:sz="0" w:space="0" w:color="auto"/>
        <w:bottom w:val="none" w:sz="0" w:space="0" w:color="auto"/>
        <w:right w:val="none" w:sz="0" w:space="0" w:color="auto"/>
      </w:divBdr>
      <w:divsChild>
        <w:div w:id="1298217199">
          <w:marLeft w:val="0"/>
          <w:marRight w:val="0"/>
          <w:marTop w:val="0"/>
          <w:marBottom w:val="0"/>
          <w:divBdr>
            <w:top w:val="none" w:sz="0" w:space="0" w:color="auto"/>
            <w:left w:val="none" w:sz="0" w:space="0" w:color="auto"/>
            <w:bottom w:val="none" w:sz="0" w:space="0" w:color="auto"/>
            <w:right w:val="none" w:sz="0" w:space="0" w:color="auto"/>
          </w:divBdr>
          <w:divsChild>
            <w:div w:id="345981135">
              <w:marLeft w:val="0"/>
              <w:marRight w:val="0"/>
              <w:marTop w:val="0"/>
              <w:marBottom w:val="0"/>
              <w:divBdr>
                <w:top w:val="none" w:sz="0" w:space="0" w:color="auto"/>
                <w:left w:val="none" w:sz="0" w:space="0" w:color="auto"/>
                <w:bottom w:val="none" w:sz="0" w:space="0" w:color="auto"/>
                <w:right w:val="none" w:sz="0" w:space="0" w:color="auto"/>
              </w:divBdr>
              <w:divsChild>
                <w:div w:id="102146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01079">
      <w:bodyDiv w:val="1"/>
      <w:marLeft w:val="0"/>
      <w:marRight w:val="0"/>
      <w:marTop w:val="0"/>
      <w:marBottom w:val="0"/>
      <w:divBdr>
        <w:top w:val="none" w:sz="0" w:space="0" w:color="auto"/>
        <w:left w:val="none" w:sz="0" w:space="0" w:color="auto"/>
        <w:bottom w:val="none" w:sz="0" w:space="0" w:color="auto"/>
        <w:right w:val="none" w:sz="0" w:space="0" w:color="auto"/>
      </w:divBdr>
    </w:div>
    <w:div w:id="1040057019">
      <w:bodyDiv w:val="1"/>
      <w:marLeft w:val="0"/>
      <w:marRight w:val="0"/>
      <w:marTop w:val="0"/>
      <w:marBottom w:val="0"/>
      <w:divBdr>
        <w:top w:val="none" w:sz="0" w:space="0" w:color="auto"/>
        <w:left w:val="none" w:sz="0" w:space="0" w:color="auto"/>
        <w:bottom w:val="none" w:sz="0" w:space="0" w:color="auto"/>
        <w:right w:val="none" w:sz="0" w:space="0" w:color="auto"/>
      </w:divBdr>
      <w:divsChild>
        <w:div w:id="1793329925">
          <w:marLeft w:val="0"/>
          <w:marRight w:val="0"/>
          <w:marTop w:val="0"/>
          <w:marBottom w:val="0"/>
          <w:divBdr>
            <w:top w:val="none" w:sz="0" w:space="0" w:color="auto"/>
            <w:left w:val="none" w:sz="0" w:space="0" w:color="auto"/>
            <w:bottom w:val="none" w:sz="0" w:space="0" w:color="auto"/>
            <w:right w:val="none" w:sz="0" w:space="0" w:color="auto"/>
          </w:divBdr>
          <w:divsChild>
            <w:div w:id="325934503">
              <w:marLeft w:val="0"/>
              <w:marRight w:val="0"/>
              <w:marTop w:val="0"/>
              <w:marBottom w:val="0"/>
              <w:divBdr>
                <w:top w:val="none" w:sz="0" w:space="0" w:color="auto"/>
                <w:left w:val="none" w:sz="0" w:space="0" w:color="auto"/>
                <w:bottom w:val="none" w:sz="0" w:space="0" w:color="auto"/>
                <w:right w:val="none" w:sz="0" w:space="0" w:color="auto"/>
              </w:divBdr>
              <w:divsChild>
                <w:div w:id="130862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403255">
      <w:bodyDiv w:val="1"/>
      <w:marLeft w:val="0"/>
      <w:marRight w:val="0"/>
      <w:marTop w:val="0"/>
      <w:marBottom w:val="0"/>
      <w:divBdr>
        <w:top w:val="none" w:sz="0" w:space="0" w:color="auto"/>
        <w:left w:val="none" w:sz="0" w:space="0" w:color="auto"/>
        <w:bottom w:val="none" w:sz="0" w:space="0" w:color="auto"/>
        <w:right w:val="none" w:sz="0" w:space="0" w:color="auto"/>
      </w:divBdr>
    </w:div>
    <w:div w:id="1044595540">
      <w:bodyDiv w:val="1"/>
      <w:marLeft w:val="0"/>
      <w:marRight w:val="0"/>
      <w:marTop w:val="0"/>
      <w:marBottom w:val="0"/>
      <w:divBdr>
        <w:top w:val="none" w:sz="0" w:space="0" w:color="auto"/>
        <w:left w:val="none" w:sz="0" w:space="0" w:color="auto"/>
        <w:bottom w:val="none" w:sz="0" w:space="0" w:color="auto"/>
        <w:right w:val="none" w:sz="0" w:space="0" w:color="auto"/>
      </w:divBdr>
    </w:div>
    <w:div w:id="1076828045">
      <w:bodyDiv w:val="1"/>
      <w:marLeft w:val="0"/>
      <w:marRight w:val="0"/>
      <w:marTop w:val="0"/>
      <w:marBottom w:val="0"/>
      <w:divBdr>
        <w:top w:val="none" w:sz="0" w:space="0" w:color="auto"/>
        <w:left w:val="none" w:sz="0" w:space="0" w:color="auto"/>
        <w:bottom w:val="none" w:sz="0" w:space="0" w:color="auto"/>
        <w:right w:val="none" w:sz="0" w:space="0" w:color="auto"/>
      </w:divBdr>
    </w:div>
    <w:div w:id="1093472171">
      <w:bodyDiv w:val="1"/>
      <w:marLeft w:val="0"/>
      <w:marRight w:val="0"/>
      <w:marTop w:val="0"/>
      <w:marBottom w:val="0"/>
      <w:divBdr>
        <w:top w:val="none" w:sz="0" w:space="0" w:color="auto"/>
        <w:left w:val="none" w:sz="0" w:space="0" w:color="auto"/>
        <w:bottom w:val="none" w:sz="0" w:space="0" w:color="auto"/>
        <w:right w:val="none" w:sz="0" w:space="0" w:color="auto"/>
      </w:divBdr>
    </w:div>
    <w:div w:id="1113592299">
      <w:bodyDiv w:val="1"/>
      <w:marLeft w:val="0"/>
      <w:marRight w:val="0"/>
      <w:marTop w:val="0"/>
      <w:marBottom w:val="0"/>
      <w:divBdr>
        <w:top w:val="none" w:sz="0" w:space="0" w:color="auto"/>
        <w:left w:val="none" w:sz="0" w:space="0" w:color="auto"/>
        <w:bottom w:val="none" w:sz="0" w:space="0" w:color="auto"/>
        <w:right w:val="none" w:sz="0" w:space="0" w:color="auto"/>
      </w:divBdr>
    </w:div>
    <w:div w:id="1123773521">
      <w:bodyDiv w:val="1"/>
      <w:marLeft w:val="0"/>
      <w:marRight w:val="0"/>
      <w:marTop w:val="0"/>
      <w:marBottom w:val="0"/>
      <w:divBdr>
        <w:top w:val="none" w:sz="0" w:space="0" w:color="auto"/>
        <w:left w:val="none" w:sz="0" w:space="0" w:color="auto"/>
        <w:bottom w:val="none" w:sz="0" w:space="0" w:color="auto"/>
        <w:right w:val="none" w:sz="0" w:space="0" w:color="auto"/>
      </w:divBdr>
    </w:div>
    <w:div w:id="1127967115">
      <w:bodyDiv w:val="1"/>
      <w:marLeft w:val="0"/>
      <w:marRight w:val="0"/>
      <w:marTop w:val="0"/>
      <w:marBottom w:val="0"/>
      <w:divBdr>
        <w:top w:val="none" w:sz="0" w:space="0" w:color="auto"/>
        <w:left w:val="none" w:sz="0" w:space="0" w:color="auto"/>
        <w:bottom w:val="none" w:sz="0" w:space="0" w:color="auto"/>
        <w:right w:val="none" w:sz="0" w:space="0" w:color="auto"/>
      </w:divBdr>
    </w:div>
    <w:div w:id="1139952691">
      <w:bodyDiv w:val="1"/>
      <w:marLeft w:val="0"/>
      <w:marRight w:val="0"/>
      <w:marTop w:val="0"/>
      <w:marBottom w:val="0"/>
      <w:divBdr>
        <w:top w:val="none" w:sz="0" w:space="0" w:color="auto"/>
        <w:left w:val="none" w:sz="0" w:space="0" w:color="auto"/>
        <w:bottom w:val="none" w:sz="0" w:space="0" w:color="auto"/>
        <w:right w:val="none" w:sz="0" w:space="0" w:color="auto"/>
      </w:divBdr>
    </w:div>
    <w:div w:id="1142235038">
      <w:bodyDiv w:val="1"/>
      <w:marLeft w:val="0"/>
      <w:marRight w:val="0"/>
      <w:marTop w:val="0"/>
      <w:marBottom w:val="0"/>
      <w:divBdr>
        <w:top w:val="none" w:sz="0" w:space="0" w:color="auto"/>
        <w:left w:val="none" w:sz="0" w:space="0" w:color="auto"/>
        <w:bottom w:val="none" w:sz="0" w:space="0" w:color="auto"/>
        <w:right w:val="none" w:sz="0" w:space="0" w:color="auto"/>
      </w:divBdr>
    </w:div>
    <w:div w:id="1159228229">
      <w:bodyDiv w:val="1"/>
      <w:marLeft w:val="0"/>
      <w:marRight w:val="0"/>
      <w:marTop w:val="0"/>
      <w:marBottom w:val="0"/>
      <w:divBdr>
        <w:top w:val="none" w:sz="0" w:space="0" w:color="auto"/>
        <w:left w:val="none" w:sz="0" w:space="0" w:color="auto"/>
        <w:bottom w:val="none" w:sz="0" w:space="0" w:color="auto"/>
        <w:right w:val="none" w:sz="0" w:space="0" w:color="auto"/>
      </w:divBdr>
    </w:div>
    <w:div w:id="1160119622">
      <w:bodyDiv w:val="1"/>
      <w:marLeft w:val="0"/>
      <w:marRight w:val="0"/>
      <w:marTop w:val="0"/>
      <w:marBottom w:val="0"/>
      <w:divBdr>
        <w:top w:val="none" w:sz="0" w:space="0" w:color="auto"/>
        <w:left w:val="none" w:sz="0" w:space="0" w:color="auto"/>
        <w:bottom w:val="none" w:sz="0" w:space="0" w:color="auto"/>
        <w:right w:val="none" w:sz="0" w:space="0" w:color="auto"/>
      </w:divBdr>
    </w:div>
    <w:div w:id="1175992551">
      <w:bodyDiv w:val="1"/>
      <w:marLeft w:val="0"/>
      <w:marRight w:val="0"/>
      <w:marTop w:val="0"/>
      <w:marBottom w:val="0"/>
      <w:divBdr>
        <w:top w:val="none" w:sz="0" w:space="0" w:color="auto"/>
        <w:left w:val="none" w:sz="0" w:space="0" w:color="auto"/>
        <w:bottom w:val="none" w:sz="0" w:space="0" w:color="auto"/>
        <w:right w:val="none" w:sz="0" w:space="0" w:color="auto"/>
      </w:divBdr>
    </w:div>
    <w:div w:id="1177887469">
      <w:bodyDiv w:val="1"/>
      <w:marLeft w:val="0"/>
      <w:marRight w:val="0"/>
      <w:marTop w:val="0"/>
      <w:marBottom w:val="0"/>
      <w:divBdr>
        <w:top w:val="none" w:sz="0" w:space="0" w:color="auto"/>
        <w:left w:val="none" w:sz="0" w:space="0" w:color="auto"/>
        <w:bottom w:val="none" w:sz="0" w:space="0" w:color="auto"/>
        <w:right w:val="none" w:sz="0" w:space="0" w:color="auto"/>
      </w:divBdr>
    </w:div>
    <w:div w:id="1184592513">
      <w:bodyDiv w:val="1"/>
      <w:marLeft w:val="0"/>
      <w:marRight w:val="0"/>
      <w:marTop w:val="0"/>
      <w:marBottom w:val="0"/>
      <w:divBdr>
        <w:top w:val="none" w:sz="0" w:space="0" w:color="auto"/>
        <w:left w:val="none" w:sz="0" w:space="0" w:color="auto"/>
        <w:bottom w:val="none" w:sz="0" w:space="0" w:color="auto"/>
        <w:right w:val="none" w:sz="0" w:space="0" w:color="auto"/>
      </w:divBdr>
    </w:div>
    <w:div w:id="1205866413">
      <w:bodyDiv w:val="1"/>
      <w:marLeft w:val="0"/>
      <w:marRight w:val="0"/>
      <w:marTop w:val="0"/>
      <w:marBottom w:val="0"/>
      <w:divBdr>
        <w:top w:val="none" w:sz="0" w:space="0" w:color="auto"/>
        <w:left w:val="none" w:sz="0" w:space="0" w:color="auto"/>
        <w:bottom w:val="none" w:sz="0" w:space="0" w:color="auto"/>
        <w:right w:val="none" w:sz="0" w:space="0" w:color="auto"/>
      </w:divBdr>
      <w:divsChild>
        <w:div w:id="1397510422">
          <w:blockQuote w:val="1"/>
          <w:marLeft w:val="0"/>
          <w:marRight w:val="0"/>
          <w:marTop w:val="0"/>
          <w:marBottom w:val="150"/>
          <w:divBdr>
            <w:top w:val="none" w:sz="0" w:space="0" w:color="auto"/>
            <w:left w:val="none" w:sz="0" w:space="0" w:color="auto"/>
            <w:bottom w:val="none" w:sz="0" w:space="0" w:color="auto"/>
            <w:right w:val="none" w:sz="0" w:space="0" w:color="auto"/>
          </w:divBdr>
        </w:div>
        <w:div w:id="1556237459">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229532247">
      <w:bodyDiv w:val="1"/>
      <w:marLeft w:val="0"/>
      <w:marRight w:val="0"/>
      <w:marTop w:val="0"/>
      <w:marBottom w:val="0"/>
      <w:divBdr>
        <w:top w:val="none" w:sz="0" w:space="0" w:color="auto"/>
        <w:left w:val="none" w:sz="0" w:space="0" w:color="auto"/>
        <w:bottom w:val="none" w:sz="0" w:space="0" w:color="auto"/>
        <w:right w:val="none" w:sz="0" w:space="0" w:color="auto"/>
      </w:divBdr>
    </w:div>
    <w:div w:id="1234311366">
      <w:bodyDiv w:val="1"/>
      <w:marLeft w:val="0"/>
      <w:marRight w:val="0"/>
      <w:marTop w:val="0"/>
      <w:marBottom w:val="0"/>
      <w:divBdr>
        <w:top w:val="none" w:sz="0" w:space="0" w:color="auto"/>
        <w:left w:val="none" w:sz="0" w:space="0" w:color="auto"/>
        <w:bottom w:val="none" w:sz="0" w:space="0" w:color="auto"/>
        <w:right w:val="none" w:sz="0" w:space="0" w:color="auto"/>
      </w:divBdr>
    </w:div>
    <w:div w:id="1239511851">
      <w:bodyDiv w:val="1"/>
      <w:marLeft w:val="0"/>
      <w:marRight w:val="0"/>
      <w:marTop w:val="0"/>
      <w:marBottom w:val="0"/>
      <w:divBdr>
        <w:top w:val="none" w:sz="0" w:space="0" w:color="auto"/>
        <w:left w:val="none" w:sz="0" w:space="0" w:color="auto"/>
        <w:bottom w:val="none" w:sz="0" w:space="0" w:color="auto"/>
        <w:right w:val="none" w:sz="0" w:space="0" w:color="auto"/>
      </w:divBdr>
    </w:div>
    <w:div w:id="1267881588">
      <w:bodyDiv w:val="1"/>
      <w:marLeft w:val="0"/>
      <w:marRight w:val="0"/>
      <w:marTop w:val="0"/>
      <w:marBottom w:val="0"/>
      <w:divBdr>
        <w:top w:val="none" w:sz="0" w:space="0" w:color="auto"/>
        <w:left w:val="none" w:sz="0" w:space="0" w:color="auto"/>
        <w:bottom w:val="none" w:sz="0" w:space="0" w:color="auto"/>
        <w:right w:val="none" w:sz="0" w:space="0" w:color="auto"/>
      </w:divBdr>
    </w:div>
    <w:div w:id="1324234811">
      <w:bodyDiv w:val="1"/>
      <w:marLeft w:val="0"/>
      <w:marRight w:val="0"/>
      <w:marTop w:val="0"/>
      <w:marBottom w:val="0"/>
      <w:divBdr>
        <w:top w:val="none" w:sz="0" w:space="0" w:color="auto"/>
        <w:left w:val="none" w:sz="0" w:space="0" w:color="auto"/>
        <w:bottom w:val="none" w:sz="0" w:space="0" w:color="auto"/>
        <w:right w:val="none" w:sz="0" w:space="0" w:color="auto"/>
      </w:divBdr>
      <w:divsChild>
        <w:div w:id="964850791">
          <w:marLeft w:val="0"/>
          <w:marRight w:val="0"/>
          <w:marTop w:val="0"/>
          <w:marBottom w:val="0"/>
          <w:divBdr>
            <w:top w:val="none" w:sz="0" w:space="0" w:color="auto"/>
            <w:left w:val="none" w:sz="0" w:space="0" w:color="auto"/>
            <w:bottom w:val="none" w:sz="0" w:space="0" w:color="auto"/>
            <w:right w:val="none" w:sz="0" w:space="0" w:color="auto"/>
          </w:divBdr>
        </w:div>
      </w:divsChild>
    </w:div>
    <w:div w:id="1378360612">
      <w:bodyDiv w:val="1"/>
      <w:marLeft w:val="0"/>
      <w:marRight w:val="0"/>
      <w:marTop w:val="0"/>
      <w:marBottom w:val="0"/>
      <w:divBdr>
        <w:top w:val="none" w:sz="0" w:space="0" w:color="auto"/>
        <w:left w:val="none" w:sz="0" w:space="0" w:color="auto"/>
        <w:bottom w:val="none" w:sz="0" w:space="0" w:color="auto"/>
        <w:right w:val="none" w:sz="0" w:space="0" w:color="auto"/>
      </w:divBdr>
      <w:divsChild>
        <w:div w:id="261256826">
          <w:marLeft w:val="0"/>
          <w:marRight w:val="0"/>
          <w:marTop w:val="0"/>
          <w:marBottom w:val="0"/>
          <w:divBdr>
            <w:top w:val="none" w:sz="0" w:space="0" w:color="auto"/>
            <w:left w:val="none" w:sz="0" w:space="0" w:color="auto"/>
            <w:bottom w:val="none" w:sz="0" w:space="0" w:color="auto"/>
            <w:right w:val="none" w:sz="0" w:space="0" w:color="auto"/>
          </w:divBdr>
          <w:divsChild>
            <w:div w:id="952444918">
              <w:marLeft w:val="0"/>
              <w:marRight w:val="0"/>
              <w:marTop w:val="0"/>
              <w:marBottom w:val="0"/>
              <w:divBdr>
                <w:top w:val="none" w:sz="0" w:space="0" w:color="auto"/>
                <w:left w:val="none" w:sz="0" w:space="0" w:color="auto"/>
                <w:bottom w:val="none" w:sz="0" w:space="0" w:color="auto"/>
                <w:right w:val="none" w:sz="0" w:space="0" w:color="auto"/>
              </w:divBdr>
              <w:divsChild>
                <w:div w:id="69615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808288">
      <w:bodyDiv w:val="1"/>
      <w:marLeft w:val="0"/>
      <w:marRight w:val="0"/>
      <w:marTop w:val="0"/>
      <w:marBottom w:val="0"/>
      <w:divBdr>
        <w:top w:val="none" w:sz="0" w:space="0" w:color="auto"/>
        <w:left w:val="none" w:sz="0" w:space="0" w:color="auto"/>
        <w:bottom w:val="none" w:sz="0" w:space="0" w:color="auto"/>
        <w:right w:val="none" w:sz="0" w:space="0" w:color="auto"/>
      </w:divBdr>
    </w:div>
    <w:div w:id="1393187878">
      <w:bodyDiv w:val="1"/>
      <w:marLeft w:val="0"/>
      <w:marRight w:val="0"/>
      <w:marTop w:val="0"/>
      <w:marBottom w:val="0"/>
      <w:divBdr>
        <w:top w:val="none" w:sz="0" w:space="0" w:color="auto"/>
        <w:left w:val="none" w:sz="0" w:space="0" w:color="auto"/>
        <w:bottom w:val="none" w:sz="0" w:space="0" w:color="auto"/>
        <w:right w:val="none" w:sz="0" w:space="0" w:color="auto"/>
      </w:divBdr>
      <w:divsChild>
        <w:div w:id="179708339">
          <w:marLeft w:val="0"/>
          <w:marRight w:val="0"/>
          <w:marTop w:val="0"/>
          <w:marBottom w:val="0"/>
          <w:divBdr>
            <w:top w:val="none" w:sz="0" w:space="0" w:color="auto"/>
            <w:left w:val="none" w:sz="0" w:space="0" w:color="auto"/>
            <w:bottom w:val="none" w:sz="0" w:space="0" w:color="auto"/>
            <w:right w:val="none" w:sz="0" w:space="0" w:color="auto"/>
          </w:divBdr>
        </w:div>
      </w:divsChild>
    </w:div>
    <w:div w:id="1401094807">
      <w:bodyDiv w:val="1"/>
      <w:marLeft w:val="0"/>
      <w:marRight w:val="0"/>
      <w:marTop w:val="0"/>
      <w:marBottom w:val="0"/>
      <w:divBdr>
        <w:top w:val="none" w:sz="0" w:space="0" w:color="auto"/>
        <w:left w:val="none" w:sz="0" w:space="0" w:color="auto"/>
        <w:bottom w:val="none" w:sz="0" w:space="0" w:color="auto"/>
        <w:right w:val="none" w:sz="0" w:space="0" w:color="auto"/>
      </w:divBdr>
    </w:div>
    <w:div w:id="1405376831">
      <w:bodyDiv w:val="1"/>
      <w:marLeft w:val="0"/>
      <w:marRight w:val="0"/>
      <w:marTop w:val="0"/>
      <w:marBottom w:val="0"/>
      <w:divBdr>
        <w:top w:val="none" w:sz="0" w:space="0" w:color="auto"/>
        <w:left w:val="none" w:sz="0" w:space="0" w:color="auto"/>
        <w:bottom w:val="none" w:sz="0" w:space="0" w:color="auto"/>
        <w:right w:val="none" w:sz="0" w:space="0" w:color="auto"/>
      </w:divBdr>
    </w:div>
    <w:div w:id="1415779310">
      <w:bodyDiv w:val="1"/>
      <w:marLeft w:val="0"/>
      <w:marRight w:val="0"/>
      <w:marTop w:val="0"/>
      <w:marBottom w:val="0"/>
      <w:divBdr>
        <w:top w:val="none" w:sz="0" w:space="0" w:color="auto"/>
        <w:left w:val="none" w:sz="0" w:space="0" w:color="auto"/>
        <w:bottom w:val="none" w:sz="0" w:space="0" w:color="auto"/>
        <w:right w:val="none" w:sz="0" w:space="0" w:color="auto"/>
      </w:divBdr>
      <w:divsChild>
        <w:div w:id="1588266020">
          <w:marLeft w:val="0"/>
          <w:marRight w:val="0"/>
          <w:marTop w:val="0"/>
          <w:marBottom w:val="0"/>
          <w:divBdr>
            <w:top w:val="none" w:sz="0" w:space="0" w:color="auto"/>
            <w:left w:val="none" w:sz="0" w:space="0" w:color="auto"/>
            <w:bottom w:val="none" w:sz="0" w:space="0" w:color="auto"/>
            <w:right w:val="none" w:sz="0" w:space="0" w:color="auto"/>
          </w:divBdr>
        </w:div>
      </w:divsChild>
    </w:div>
    <w:div w:id="1415976714">
      <w:bodyDiv w:val="1"/>
      <w:marLeft w:val="0"/>
      <w:marRight w:val="0"/>
      <w:marTop w:val="0"/>
      <w:marBottom w:val="0"/>
      <w:divBdr>
        <w:top w:val="none" w:sz="0" w:space="0" w:color="auto"/>
        <w:left w:val="none" w:sz="0" w:space="0" w:color="auto"/>
        <w:bottom w:val="none" w:sz="0" w:space="0" w:color="auto"/>
        <w:right w:val="none" w:sz="0" w:space="0" w:color="auto"/>
      </w:divBdr>
    </w:div>
    <w:div w:id="1433739004">
      <w:bodyDiv w:val="1"/>
      <w:marLeft w:val="0"/>
      <w:marRight w:val="0"/>
      <w:marTop w:val="0"/>
      <w:marBottom w:val="0"/>
      <w:divBdr>
        <w:top w:val="none" w:sz="0" w:space="0" w:color="auto"/>
        <w:left w:val="none" w:sz="0" w:space="0" w:color="auto"/>
        <w:bottom w:val="none" w:sz="0" w:space="0" w:color="auto"/>
        <w:right w:val="none" w:sz="0" w:space="0" w:color="auto"/>
      </w:divBdr>
    </w:div>
    <w:div w:id="1438325904">
      <w:bodyDiv w:val="1"/>
      <w:marLeft w:val="0"/>
      <w:marRight w:val="0"/>
      <w:marTop w:val="0"/>
      <w:marBottom w:val="0"/>
      <w:divBdr>
        <w:top w:val="none" w:sz="0" w:space="0" w:color="auto"/>
        <w:left w:val="none" w:sz="0" w:space="0" w:color="auto"/>
        <w:bottom w:val="none" w:sz="0" w:space="0" w:color="auto"/>
        <w:right w:val="none" w:sz="0" w:space="0" w:color="auto"/>
      </w:divBdr>
      <w:divsChild>
        <w:div w:id="26487468">
          <w:blockQuote w:val="1"/>
          <w:marLeft w:val="0"/>
          <w:marRight w:val="0"/>
          <w:marTop w:val="0"/>
          <w:marBottom w:val="150"/>
          <w:divBdr>
            <w:top w:val="none" w:sz="0" w:space="0" w:color="auto"/>
            <w:left w:val="none" w:sz="0" w:space="0" w:color="auto"/>
            <w:bottom w:val="none" w:sz="0" w:space="0" w:color="auto"/>
            <w:right w:val="none" w:sz="0" w:space="0" w:color="auto"/>
          </w:divBdr>
        </w:div>
        <w:div w:id="356203893">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447429006">
      <w:bodyDiv w:val="1"/>
      <w:marLeft w:val="0"/>
      <w:marRight w:val="0"/>
      <w:marTop w:val="0"/>
      <w:marBottom w:val="0"/>
      <w:divBdr>
        <w:top w:val="none" w:sz="0" w:space="0" w:color="auto"/>
        <w:left w:val="none" w:sz="0" w:space="0" w:color="auto"/>
        <w:bottom w:val="none" w:sz="0" w:space="0" w:color="auto"/>
        <w:right w:val="none" w:sz="0" w:space="0" w:color="auto"/>
      </w:divBdr>
    </w:div>
    <w:div w:id="1456215752">
      <w:bodyDiv w:val="1"/>
      <w:marLeft w:val="0"/>
      <w:marRight w:val="0"/>
      <w:marTop w:val="0"/>
      <w:marBottom w:val="0"/>
      <w:divBdr>
        <w:top w:val="none" w:sz="0" w:space="0" w:color="auto"/>
        <w:left w:val="none" w:sz="0" w:space="0" w:color="auto"/>
        <w:bottom w:val="none" w:sz="0" w:space="0" w:color="auto"/>
        <w:right w:val="none" w:sz="0" w:space="0" w:color="auto"/>
      </w:divBdr>
    </w:div>
    <w:div w:id="1458184247">
      <w:bodyDiv w:val="1"/>
      <w:marLeft w:val="0"/>
      <w:marRight w:val="0"/>
      <w:marTop w:val="0"/>
      <w:marBottom w:val="0"/>
      <w:divBdr>
        <w:top w:val="none" w:sz="0" w:space="0" w:color="auto"/>
        <w:left w:val="none" w:sz="0" w:space="0" w:color="auto"/>
        <w:bottom w:val="none" w:sz="0" w:space="0" w:color="auto"/>
        <w:right w:val="none" w:sz="0" w:space="0" w:color="auto"/>
      </w:divBdr>
    </w:div>
    <w:div w:id="1470053127">
      <w:bodyDiv w:val="1"/>
      <w:marLeft w:val="0"/>
      <w:marRight w:val="0"/>
      <w:marTop w:val="0"/>
      <w:marBottom w:val="0"/>
      <w:divBdr>
        <w:top w:val="none" w:sz="0" w:space="0" w:color="auto"/>
        <w:left w:val="none" w:sz="0" w:space="0" w:color="auto"/>
        <w:bottom w:val="none" w:sz="0" w:space="0" w:color="auto"/>
        <w:right w:val="none" w:sz="0" w:space="0" w:color="auto"/>
      </w:divBdr>
    </w:div>
    <w:div w:id="1472139167">
      <w:bodyDiv w:val="1"/>
      <w:marLeft w:val="0"/>
      <w:marRight w:val="0"/>
      <w:marTop w:val="0"/>
      <w:marBottom w:val="0"/>
      <w:divBdr>
        <w:top w:val="none" w:sz="0" w:space="0" w:color="auto"/>
        <w:left w:val="none" w:sz="0" w:space="0" w:color="auto"/>
        <w:bottom w:val="none" w:sz="0" w:space="0" w:color="auto"/>
        <w:right w:val="none" w:sz="0" w:space="0" w:color="auto"/>
      </w:divBdr>
    </w:div>
    <w:div w:id="1477991778">
      <w:bodyDiv w:val="1"/>
      <w:marLeft w:val="0"/>
      <w:marRight w:val="0"/>
      <w:marTop w:val="0"/>
      <w:marBottom w:val="0"/>
      <w:divBdr>
        <w:top w:val="none" w:sz="0" w:space="0" w:color="auto"/>
        <w:left w:val="none" w:sz="0" w:space="0" w:color="auto"/>
        <w:bottom w:val="none" w:sz="0" w:space="0" w:color="auto"/>
        <w:right w:val="none" w:sz="0" w:space="0" w:color="auto"/>
      </w:divBdr>
    </w:div>
    <w:div w:id="1500274160">
      <w:bodyDiv w:val="1"/>
      <w:marLeft w:val="0"/>
      <w:marRight w:val="0"/>
      <w:marTop w:val="0"/>
      <w:marBottom w:val="0"/>
      <w:divBdr>
        <w:top w:val="none" w:sz="0" w:space="0" w:color="auto"/>
        <w:left w:val="none" w:sz="0" w:space="0" w:color="auto"/>
        <w:bottom w:val="none" w:sz="0" w:space="0" w:color="auto"/>
        <w:right w:val="none" w:sz="0" w:space="0" w:color="auto"/>
      </w:divBdr>
    </w:div>
    <w:div w:id="1517578797">
      <w:bodyDiv w:val="1"/>
      <w:marLeft w:val="0"/>
      <w:marRight w:val="0"/>
      <w:marTop w:val="0"/>
      <w:marBottom w:val="0"/>
      <w:divBdr>
        <w:top w:val="none" w:sz="0" w:space="0" w:color="auto"/>
        <w:left w:val="none" w:sz="0" w:space="0" w:color="auto"/>
        <w:bottom w:val="none" w:sz="0" w:space="0" w:color="auto"/>
        <w:right w:val="none" w:sz="0" w:space="0" w:color="auto"/>
      </w:divBdr>
      <w:divsChild>
        <w:div w:id="1371224607">
          <w:marLeft w:val="0"/>
          <w:marRight w:val="0"/>
          <w:marTop w:val="0"/>
          <w:marBottom w:val="0"/>
          <w:divBdr>
            <w:top w:val="none" w:sz="0" w:space="0" w:color="auto"/>
            <w:left w:val="none" w:sz="0" w:space="0" w:color="auto"/>
            <w:bottom w:val="none" w:sz="0" w:space="0" w:color="auto"/>
            <w:right w:val="none" w:sz="0" w:space="0" w:color="auto"/>
          </w:divBdr>
        </w:div>
        <w:div w:id="1470824550">
          <w:marLeft w:val="0"/>
          <w:marRight w:val="0"/>
          <w:marTop w:val="0"/>
          <w:marBottom w:val="0"/>
          <w:divBdr>
            <w:top w:val="none" w:sz="0" w:space="0" w:color="auto"/>
            <w:left w:val="none" w:sz="0" w:space="0" w:color="auto"/>
            <w:bottom w:val="none" w:sz="0" w:space="0" w:color="auto"/>
            <w:right w:val="none" w:sz="0" w:space="0" w:color="auto"/>
          </w:divBdr>
        </w:div>
      </w:divsChild>
    </w:div>
    <w:div w:id="1535850825">
      <w:bodyDiv w:val="1"/>
      <w:marLeft w:val="0"/>
      <w:marRight w:val="0"/>
      <w:marTop w:val="0"/>
      <w:marBottom w:val="0"/>
      <w:divBdr>
        <w:top w:val="none" w:sz="0" w:space="0" w:color="auto"/>
        <w:left w:val="none" w:sz="0" w:space="0" w:color="auto"/>
        <w:bottom w:val="none" w:sz="0" w:space="0" w:color="auto"/>
        <w:right w:val="none" w:sz="0" w:space="0" w:color="auto"/>
      </w:divBdr>
    </w:div>
    <w:div w:id="1537936292">
      <w:bodyDiv w:val="1"/>
      <w:marLeft w:val="0"/>
      <w:marRight w:val="0"/>
      <w:marTop w:val="0"/>
      <w:marBottom w:val="0"/>
      <w:divBdr>
        <w:top w:val="none" w:sz="0" w:space="0" w:color="auto"/>
        <w:left w:val="none" w:sz="0" w:space="0" w:color="auto"/>
        <w:bottom w:val="none" w:sz="0" w:space="0" w:color="auto"/>
        <w:right w:val="none" w:sz="0" w:space="0" w:color="auto"/>
      </w:divBdr>
    </w:div>
    <w:div w:id="1567568905">
      <w:bodyDiv w:val="1"/>
      <w:marLeft w:val="0"/>
      <w:marRight w:val="0"/>
      <w:marTop w:val="0"/>
      <w:marBottom w:val="0"/>
      <w:divBdr>
        <w:top w:val="none" w:sz="0" w:space="0" w:color="auto"/>
        <w:left w:val="none" w:sz="0" w:space="0" w:color="auto"/>
        <w:bottom w:val="none" w:sz="0" w:space="0" w:color="auto"/>
        <w:right w:val="none" w:sz="0" w:space="0" w:color="auto"/>
      </w:divBdr>
    </w:div>
    <w:div w:id="1591232886">
      <w:bodyDiv w:val="1"/>
      <w:marLeft w:val="0"/>
      <w:marRight w:val="0"/>
      <w:marTop w:val="0"/>
      <w:marBottom w:val="0"/>
      <w:divBdr>
        <w:top w:val="none" w:sz="0" w:space="0" w:color="auto"/>
        <w:left w:val="none" w:sz="0" w:space="0" w:color="auto"/>
        <w:bottom w:val="none" w:sz="0" w:space="0" w:color="auto"/>
        <w:right w:val="none" w:sz="0" w:space="0" w:color="auto"/>
      </w:divBdr>
      <w:divsChild>
        <w:div w:id="632175612">
          <w:marLeft w:val="0"/>
          <w:marRight w:val="0"/>
          <w:marTop w:val="0"/>
          <w:marBottom w:val="0"/>
          <w:divBdr>
            <w:top w:val="none" w:sz="0" w:space="0" w:color="auto"/>
            <w:left w:val="none" w:sz="0" w:space="0" w:color="auto"/>
            <w:bottom w:val="none" w:sz="0" w:space="0" w:color="auto"/>
            <w:right w:val="none" w:sz="0" w:space="0" w:color="auto"/>
          </w:divBdr>
        </w:div>
      </w:divsChild>
    </w:div>
    <w:div w:id="1612859890">
      <w:bodyDiv w:val="1"/>
      <w:marLeft w:val="0"/>
      <w:marRight w:val="0"/>
      <w:marTop w:val="0"/>
      <w:marBottom w:val="0"/>
      <w:divBdr>
        <w:top w:val="none" w:sz="0" w:space="0" w:color="auto"/>
        <w:left w:val="none" w:sz="0" w:space="0" w:color="auto"/>
        <w:bottom w:val="none" w:sz="0" w:space="0" w:color="auto"/>
        <w:right w:val="none" w:sz="0" w:space="0" w:color="auto"/>
      </w:divBdr>
      <w:divsChild>
        <w:div w:id="1986079406">
          <w:marLeft w:val="0"/>
          <w:marRight w:val="0"/>
          <w:marTop w:val="0"/>
          <w:marBottom w:val="0"/>
          <w:divBdr>
            <w:top w:val="none" w:sz="0" w:space="0" w:color="auto"/>
            <w:left w:val="none" w:sz="0" w:space="0" w:color="auto"/>
            <w:bottom w:val="none" w:sz="0" w:space="0" w:color="auto"/>
            <w:right w:val="none" w:sz="0" w:space="0" w:color="auto"/>
          </w:divBdr>
          <w:divsChild>
            <w:div w:id="1769083404">
              <w:marLeft w:val="0"/>
              <w:marRight w:val="0"/>
              <w:marTop w:val="0"/>
              <w:marBottom w:val="0"/>
              <w:divBdr>
                <w:top w:val="none" w:sz="0" w:space="0" w:color="auto"/>
                <w:left w:val="none" w:sz="0" w:space="0" w:color="auto"/>
                <w:bottom w:val="none" w:sz="0" w:space="0" w:color="auto"/>
                <w:right w:val="none" w:sz="0" w:space="0" w:color="auto"/>
              </w:divBdr>
              <w:divsChild>
                <w:div w:id="187927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140962">
      <w:bodyDiv w:val="1"/>
      <w:marLeft w:val="0"/>
      <w:marRight w:val="0"/>
      <w:marTop w:val="0"/>
      <w:marBottom w:val="0"/>
      <w:divBdr>
        <w:top w:val="none" w:sz="0" w:space="0" w:color="auto"/>
        <w:left w:val="none" w:sz="0" w:space="0" w:color="auto"/>
        <w:bottom w:val="none" w:sz="0" w:space="0" w:color="auto"/>
        <w:right w:val="none" w:sz="0" w:space="0" w:color="auto"/>
      </w:divBdr>
    </w:div>
    <w:div w:id="1638486462">
      <w:bodyDiv w:val="1"/>
      <w:marLeft w:val="0"/>
      <w:marRight w:val="0"/>
      <w:marTop w:val="0"/>
      <w:marBottom w:val="0"/>
      <w:divBdr>
        <w:top w:val="none" w:sz="0" w:space="0" w:color="auto"/>
        <w:left w:val="none" w:sz="0" w:space="0" w:color="auto"/>
        <w:bottom w:val="none" w:sz="0" w:space="0" w:color="auto"/>
        <w:right w:val="none" w:sz="0" w:space="0" w:color="auto"/>
      </w:divBdr>
    </w:div>
    <w:div w:id="1641154240">
      <w:bodyDiv w:val="1"/>
      <w:marLeft w:val="0"/>
      <w:marRight w:val="0"/>
      <w:marTop w:val="0"/>
      <w:marBottom w:val="0"/>
      <w:divBdr>
        <w:top w:val="none" w:sz="0" w:space="0" w:color="auto"/>
        <w:left w:val="none" w:sz="0" w:space="0" w:color="auto"/>
        <w:bottom w:val="none" w:sz="0" w:space="0" w:color="auto"/>
        <w:right w:val="none" w:sz="0" w:space="0" w:color="auto"/>
      </w:divBdr>
    </w:div>
    <w:div w:id="1663584111">
      <w:bodyDiv w:val="1"/>
      <w:marLeft w:val="0"/>
      <w:marRight w:val="0"/>
      <w:marTop w:val="0"/>
      <w:marBottom w:val="0"/>
      <w:divBdr>
        <w:top w:val="none" w:sz="0" w:space="0" w:color="auto"/>
        <w:left w:val="none" w:sz="0" w:space="0" w:color="auto"/>
        <w:bottom w:val="none" w:sz="0" w:space="0" w:color="auto"/>
        <w:right w:val="none" w:sz="0" w:space="0" w:color="auto"/>
      </w:divBdr>
    </w:div>
    <w:div w:id="1695576015">
      <w:bodyDiv w:val="1"/>
      <w:marLeft w:val="0"/>
      <w:marRight w:val="0"/>
      <w:marTop w:val="0"/>
      <w:marBottom w:val="0"/>
      <w:divBdr>
        <w:top w:val="none" w:sz="0" w:space="0" w:color="auto"/>
        <w:left w:val="none" w:sz="0" w:space="0" w:color="auto"/>
        <w:bottom w:val="none" w:sz="0" w:space="0" w:color="auto"/>
        <w:right w:val="none" w:sz="0" w:space="0" w:color="auto"/>
      </w:divBdr>
    </w:div>
    <w:div w:id="1740202262">
      <w:bodyDiv w:val="1"/>
      <w:marLeft w:val="0"/>
      <w:marRight w:val="0"/>
      <w:marTop w:val="0"/>
      <w:marBottom w:val="0"/>
      <w:divBdr>
        <w:top w:val="none" w:sz="0" w:space="0" w:color="auto"/>
        <w:left w:val="none" w:sz="0" w:space="0" w:color="auto"/>
        <w:bottom w:val="none" w:sz="0" w:space="0" w:color="auto"/>
        <w:right w:val="none" w:sz="0" w:space="0" w:color="auto"/>
      </w:divBdr>
    </w:div>
    <w:div w:id="1765881208">
      <w:bodyDiv w:val="1"/>
      <w:marLeft w:val="0"/>
      <w:marRight w:val="0"/>
      <w:marTop w:val="0"/>
      <w:marBottom w:val="0"/>
      <w:divBdr>
        <w:top w:val="none" w:sz="0" w:space="0" w:color="auto"/>
        <w:left w:val="none" w:sz="0" w:space="0" w:color="auto"/>
        <w:bottom w:val="none" w:sz="0" w:space="0" w:color="auto"/>
        <w:right w:val="none" w:sz="0" w:space="0" w:color="auto"/>
      </w:divBdr>
    </w:div>
    <w:div w:id="1767073480">
      <w:bodyDiv w:val="1"/>
      <w:marLeft w:val="0"/>
      <w:marRight w:val="0"/>
      <w:marTop w:val="0"/>
      <w:marBottom w:val="0"/>
      <w:divBdr>
        <w:top w:val="none" w:sz="0" w:space="0" w:color="auto"/>
        <w:left w:val="none" w:sz="0" w:space="0" w:color="auto"/>
        <w:bottom w:val="none" w:sz="0" w:space="0" w:color="auto"/>
        <w:right w:val="none" w:sz="0" w:space="0" w:color="auto"/>
      </w:divBdr>
    </w:div>
    <w:div w:id="1767731241">
      <w:bodyDiv w:val="1"/>
      <w:marLeft w:val="0"/>
      <w:marRight w:val="0"/>
      <w:marTop w:val="0"/>
      <w:marBottom w:val="0"/>
      <w:divBdr>
        <w:top w:val="none" w:sz="0" w:space="0" w:color="auto"/>
        <w:left w:val="none" w:sz="0" w:space="0" w:color="auto"/>
        <w:bottom w:val="none" w:sz="0" w:space="0" w:color="auto"/>
        <w:right w:val="none" w:sz="0" w:space="0" w:color="auto"/>
      </w:divBdr>
    </w:div>
    <w:div w:id="1780832538">
      <w:bodyDiv w:val="1"/>
      <w:marLeft w:val="0"/>
      <w:marRight w:val="0"/>
      <w:marTop w:val="0"/>
      <w:marBottom w:val="0"/>
      <w:divBdr>
        <w:top w:val="none" w:sz="0" w:space="0" w:color="auto"/>
        <w:left w:val="none" w:sz="0" w:space="0" w:color="auto"/>
        <w:bottom w:val="none" w:sz="0" w:space="0" w:color="auto"/>
        <w:right w:val="none" w:sz="0" w:space="0" w:color="auto"/>
      </w:divBdr>
    </w:div>
    <w:div w:id="1783308311">
      <w:bodyDiv w:val="1"/>
      <w:marLeft w:val="0"/>
      <w:marRight w:val="0"/>
      <w:marTop w:val="0"/>
      <w:marBottom w:val="0"/>
      <w:divBdr>
        <w:top w:val="none" w:sz="0" w:space="0" w:color="auto"/>
        <w:left w:val="none" w:sz="0" w:space="0" w:color="auto"/>
        <w:bottom w:val="none" w:sz="0" w:space="0" w:color="auto"/>
        <w:right w:val="none" w:sz="0" w:space="0" w:color="auto"/>
      </w:divBdr>
    </w:div>
    <w:div w:id="1791511796">
      <w:bodyDiv w:val="1"/>
      <w:marLeft w:val="0"/>
      <w:marRight w:val="0"/>
      <w:marTop w:val="0"/>
      <w:marBottom w:val="0"/>
      <w:divBdr>
        <w:top w:val="none" w:sz="0" w:space="0" w:color="auto"/>
        <w:left w:val="none" w:sz="0" w:space="0" w:color="auto"/>
        <w:bottom w:val="none" w:sz="0" w:space="0" w:color="auto"/>
        <w:right w:val="none" w:sz="0" w:space="0" w:color="auto"/>
      </w:divBdr>
    </w:div>
    <w:div w:id="1802458250">
      <w:bodyDiv w:val="1"/>
      <w:marLeft w:val="0"/>
      <w:marRight w:val="0"/>
      <w:marTop w:val="0"/>
      <w:marBottom w:val="0"/>
      <w:divBdr>
        <w:top w:val="none" w:sz="0" w:space="0" w:color="auto"/>
        <w:left w:val="none" w:sz="0" w:space="0" w:color="auto"/>
        <w:bottom w:val="none" w:sz="0" w:space="0" w:color="auto"/>
        <w:right w:val="none" w:sz="0" w:space="0" w:color="auto"/>
      </w:divBdr>
    </w:div>
    <w:div w:id="1843423120">
      <w:bodyDiv w:val="1"/>
      <w:marLeft w:val="0"/>
      <w:marRight w:val="0"/>
      <w:marTop w:val="0"/>
      <w:marBottom w:val="0"/>
      <w:divBdr>
        <w:top w:val="none" w:sz="0" w:space="0" w:color="auto"/>
        <w:left w:val="none" w:sz="0" w:space="0" w:color="auto"/>
        <w:bottom w:val="none" w:sz="0" w:space="0" w:color="auto"/>
        <w:right w:val="none" w:sz="0" w:space="0" w:color="auto"/>
      </w:divBdr>
    </w:div>
    <w:div w:id="1856311237">
      <w:bodyDiv w:val="1"/>
      <w:marLeft w:val="0"/>
      <w:marRight w:val="0"/>
      <w:marTop w:val="0"/>
      <w:marBottom w:val="0"/>
      <w:divBdr>
        <w:top w:val="none" w:sz="0" w:space="0" w:color="auto"/>
        <w:left w:val="none" w:sz="0" w:space="0" w:color="auto"/>
        <w:bottom w:val="none" w:sz="0" w:space="0" w:color="auto"/>
        <w:right w:val="none" w:sz="0" w:space="0" w:color="auto"/>
      </w:divBdr>
    </w:div>
    <w:div w:id="1864827506">
      <w:bodyDiv w:val="1"/>
      <w:marLeft w:val="0"/>
      <w:marRight w:val="0"/>
      <w:marTop w:val="0"/>
      <w:marBottom w:val="0"/>
      <w:divBdr>
        <w:top w:val="none" w:sz="0" w:space="0" w:color="auto"/>
        <w:left w:val="none" w:sz="0" w:space="0" w:color="auto"/>
        <w:bottom w:val="none" w:sz="0" w:space="0" w:color="auto"/>
        <w:right w:val="none" w:sz="0" w:space="0" w:color="auto"/>
      </w:divBdr>
    </w:div>
    <w:div w:id="1876118767">
      <w:bodyDiv w:val="1"/>
      <w:marLeft w:val="0"/>
      <w:marRight w:val="0"/>
      <w:marTop w:val="0"/>
      <w:marBottom w:val="0"/>
      <w:divBdr>
        <w:top w:val="none" w:sz="0" w:space="0" w:color="auto"/>
        <w:left w:val="none" w:sz="0" w:space="0" w:color="auto"/>
        <w:bottom w:val="none" w:sz="0" w:space="0" w:color="auto"/>
        <w:right w:val="none" w:sz="0" w:space="0" w:color="auto"/>
      </w:divBdr>
    </w:div>
    <w:div w:id="1881894346">
      <w:bodyDiv w:val="1"/>
      <w:marLeft w:val="0"/>
      <w:marRight w:val="0"/>
      <w:marTop w:val="0"/>
      <w:marBottom w:val="0"/>
      <w:divBdr>
        <w:top w:val="none" w:sz="0" w:space="0" w:color="auto"/>
        <w:left w:val="none" w:sz="0" w:space="0" w:color="auto"/>
        <w:bottom w:val="none" w:sz="0" w:space="0" w:color="auto"/>
        <w:right w:val="none" w:sz="0" w:space="0" w:color="auto"/>
      </w:divBdr>
      <w:divsChild>
        <w:div w:id="1643382814">
          <w:marLeft w:val="0"/>
          <w:marRight w:val="0"/>
          <w:marTop w:val="0"/>
          <w:marBottom w:val="0"/>
          <w:divBdr>
            <w:top w:val="none" w:sz="0" w:space="0" w:color="auto"/>
            <w:left w:val="none" w:sz="0" w:space="0" w:color="auto"/>
            <w:bottom w:val="none" w:sz="0" w:space="0" w:color="auto"/>
            <w:right w:val="none" w:sz="0" w:space="0" w:color="auto"/>
          </w:divBdr>
        </w:div>
      </w:divsChild>
    </w:div>
    <w:div w:id="1893957485">
      <w:bodyDiv w:val="1"/>
      <w:marLeft w:val="0"/>
      <w:marRight w:val="0"/>
      <w:marTop w:val="0"/>
      <w:marBottom w:val="0"/>
      <w:divBdr>
        <w:top w:val="none" w:sz="0" w:space="0" w:color="auto"/>
        <w:left w:val="none" w:sz="0" w:space="0" w:color="auto"/>
        <w:bottom w:val="none" w:sz="0" w:space="0" w:color="auto"/>
        <w:right w:val="none" w:sz="0" w:space="0" w:color="auto"/>
      </w:divBdr>
    </w:div>
    <w:div w:id="1902130981">
      <w:bodyDiv w:val="1"/>
      <w:marLeft w:val="0"/>
      <w:marRight w:val="0"/>
      <w:marTop w:val="0"/>
      <w:marBottom w:val="0"/>
      <w:divBdr>
        <w:top w:val="none" w:sz="0" w:space="0" w:color="auto"/>
        <w:left w:val="none" w:sz="0" w:space="0" w:color="auto"/>
        <w:bottom w:val="none" w:sz="0" w:space="0" w:color="auto"/>
        <w:right w:val="none" w:sz="0" w:space="0" w:color="auto"/>
      </w:divBdr>
    </w:div>
    <w:div w:id="1904634209">
      <w:bodyDiv w:val="1"/>
      <w:marLeft w:val="0"/>
      <w:marRight w:val="0"/>
      <w:marTop w:val="0"/>
      <w:marBottom w:val="0"/>
      <w:divBdr>
        <w:top w:val="none" w:sz="0" w:space="0" w:color="auto"/>
        <w:left w:val="none" w:sz="0" w:space="0" w:color="auto"/>
        <w:bottom w:val="none" w:sz="0" w:space="0" w:color="auto"/>
        <w:right w:val="none" w:sz="0" w:space="0" w:color="auto"/>
      </w:divBdr>
    </w:div>
    <w:div w:id="1908109876">
      <w:bodyDiv w:val="1"/>
      <w:marLeft w:val="0"/>
      <w:marRight w:val="0"/>
      <w:marTop w:val="0"/>
      <w:marBottom w:val="0"/>
      <w:divBdr>
        <w:top w:val="none" w:sz="0" w:space="0" w:color="auto"/>
        <w:left w:val="none" w:sz="0" w:space="0" w:color="auto"/>
        <w:bottom w:val="none" w:sz="0" w:space="0" w:color="auto"/>
        <w:right w:val="none" w:sz="0" w:space="0" w:color="auto"/>
      </w:divBdr>
    </w:div>
    <w:div w:id="1914311180">
      <w:bodyDiv w:val="1"/>
      <w:marLeft w:val="0"/>
      <w:marRight w:val="0"/>
      <w:marTop w:val="0"/>
      <w:marBottom w:val="0"/>
      <w:divBdr>
        <w:top w:val="none" w:sz="0" w:space="0" w:color="auto"/>
        <w:left w:val="none" w:sz="0" w:space="0" w:color="auto"/>
        <w:bottom w:val="none" w:sz="0" w:space="0" w:color="auto"/>
        <w:right w:val="none" w:sz="0" w:space="0" w:color="auto"/>
      </w:divBdr>
    </w:div>
    <w:div w:id="1914700121">
      <w:bodyDiv w:val="1"/>
      <w:marLeft w:val="0"/>
      <w:marRight w:val="0"/>
      <w:marTop w:val="0"/>
      <w:marBottom w:val="0"/>
      <w:divBdr>
        <w:top w:val="none" w:sz="0" w:space="0" w:color="auto"/>
        <w:left w:val="none" w:sz="0" w:space="0" w:color="auto"/>
        <w:bottom w:val="none" w:sz="0" w:space="0" w:color="auto"/>
        <w:right w:val="none" w:sz="0" w:space="0" w:color="auto"/>
      </w:divBdr>
      <w:divsChild>
        <w:div w:id="749472098">
          <w:marLeft w:val="0"/>
          <w:marRight w:val="0"/>
          <w:marTop w:val="0"/>
          <w:marBottom w:val="0"/>
          <w:divBdr>
            <w:top w:val="none" w:sz="0" w:space="0" w:color="auto"/>
            <w:left w:val="none" w:sz="0" w:space="0" w:color="auto"/>
            <w:bottom w:val="none" w:sz="0" w:space="0" w:color="auto"/>
            <w:right w:val="none" w:sz="0" w:space="0" w:color="auto"/>
          </w:divBdr>
        </w:div>
      </w:divsChild>
    </w:div>
    <w:div w:id="1918830560">
      <w:bodyDiv w:val="1"/>
      <w:marLeft w:val="0"/>
      <w:marRight w:val="0"/>
      <w:marTop w:val="0"/>
      <w:marBottom w:val="0"/>
      <w:divBdr>
        <w:top w:val="none" w:sz="0" w:space="0" w:color="auto"/>
        <w:left w:val="none" w:sz="0" w:space="0" w:color="auto"/>
        <w:bottom w:val="none" w:sz="0" w:space="0" w:color="auto"/>
        <w:right w:val="none" w:sz="0" w:space="0" w:color="auto"/>
      </w:divBdr>
    </w:div>
    <w:div w:id="1924483037">
      <w:bodyDiv w:val="1"/>
      <w:marLeft w:val="0"/>
      <w:marRight w:val="0"/>
      <w:marTop w:val="0"/>
      <w:marBottom w:val="0"/>
      <w:divBdr>
        <w:top w:val="none" w:sz="0" w:space="0" w:color="auto"/>
        <w:left w:val="none" w:sz="0" w:space="0" w:color="auto"/>
        <w:bottom w:val="none" w:sz="0" w:space="0" w:color="auto"/>
        <w:right w:val="none" w:sz="0" w:space="0" w:color="auto"/>
      </w:divBdr>
    </w:div>
    <w:div w:id="1925525021">
      <w:bodyDiv w:val="1"/>
      <w:marLeft w:val="0"/>
      <w:marRight w:val="0"/>
      <w:marTop w:val="0"/>
      <w:marBottom w:val="0"/>
      <w:divBdr>
        <w:top w:val="none" w:sz="0" w:space="0" w:color="auto"/>
        <w:left w:val="none" w:sz="0" w:space="0" w:color="auto"/>
        <w:bottom w:val="none" w:sz="0" w:space="0" w:color="auto"/>
        <w:right w:val="none" w:sz="0" w:space="0" w:color="auto"/>
      </w:divBdr>
    </w:div>
    <w:div w:id="1925871752">
      <w:bodyDiv w:val="1"/>
      <w:marLeft w:val="0"/>
      <w:marRight w:val="0"/>
      <w:marTop w:val="0"/>
      <w:marBottom w:val="0"/>
      <w:divBdr>
        <w:top w:val="none" w:sz="0" w:space="0" w:color="auto"/>
        <w:left w:val="none" w:sz="0" w:space="0" w:color="auto"/>
        <w:bottom w:val="none" w:sz="0" w:space="0" w:color="auto"/>
        <w:right w:val="none" w:sz="0" w:space="0" w:color="auto"/>
      </w:divBdr>
    </w:div>
    <w:div w:id="1931893624">
      <w:bodyDiv w:val="1"/>
      <w:marLeft w:val="0"/>
      <w:marRight w:val="0"/>
      <w:marTop w:val="0"/>
      <w:marBottom w:val="0"/>
      <w:divBdr>
        <w:top w:val="none" w:sz="0" w:space="0" w:color="auto"/>
        <w:left w:val="none" w:sz="0" w:space="0" w:color="auto"/>
        <w:bottom w:val="none" w:sz="0" w:space="0" w:color="auto"/>
        <w:right w:val="none" w:sz="0" w:space="0" w:color="auto"/>
      </w:divBdr>
    </w:div>
    <w:div w:id="1951205479">
      <w:bodyDiv w:val="1"/>
      <w:marLeft w:val="0"/>
      <w:marRight w:val="0"/>
      <w:marTop w:val="0"/>
      <w:marBottom w:val="0"/>
      <w:divBdr>
        <w:top w:val="none" w:sz="0" w:space="0" w:color="auto"/>
        <w:left w:val="none" w:sz="0" w:space="0" w:color="auto"/>
        <w:bottom w:val="none" w:sz="0" w:space="0" w:color="auto"/>
        <w:right w:val="none" w:sz="0" w:space="0" w:color="auto"/>
      </w:divBdr>
    </w:div>
    <w:div w:id="1953123826">
      <w:bodyDiv w:val="1"/>
      <w:marLeft w:val="0"/>
      <w:marRight w:val="0"/>
      <w:marTop w:val="0"/>
      <w:marBottom w:val="0"/>
      <w:divBdr>
        <w:top w:val="none" w:sz="0" w:space="0" w:color="auto"/>
        <w:left w:val="none" w:sz="0" w:space="0" w:color="auto"/>
        <w:bottom w:val="none" w:sz="0" w:space="0" w:color="auto"/>
        <w:right w:val="none" w:sz="0" w:space="0" w:color="auto"/>
      </w:divBdr>
    </w:div>
    <w:div w:id="1971857959">
      <w:bodyDiv w:val="1"/>
      <w:marLeft w:val="0"/>
      <w:marRight w:val="0"/>
      <w:marTop w:val="0"/>
      <w:marBottom w:val="0"/>
      <w:divBdr>
        <w:top w:val="none" w:sz="0" w:space="0" w:color="auto"/>
        <w:left w:val="none" w:sz="0" w:space="0" w:color="auto"/>
        <w:bottom w:val="none" w:sz="0" w:space="0" w:color="auto"/>
        <w:right w:val="none" w:sz="0" w:space="0" w:color="auto"/>
      </w:divBdr>
    </w:div>
    <w:div w:id="1976715782">
      <w:bodyDiv w:val="1"/>
      <w:marLeft w:val="0"/>
      <w:marRight w:val="0"/>
      <w:marTop w:val="0"/>
      <w:marBottom w:val="0"/>
      <w:divBdr>
        <w:top w:val="none" w:sz="0" w:space="0" w:color="auto"/>
        <w:left w:val="none" w:sz="0" w:space="0" w:color="auto"/>
        <w:bottom w:val="none" w:sz="0" w:space="0" w:color="auto"/>
        <w:right w:val="none" w:sz="0" w:space="0" w:color="auto"/>
      </w:divBdr>
      <w:divsChild>
        <w:div w:id="1940677569">
          <w:marLeft w:val="0"/>
          <w:marRight w:val="0"/>
          <w:marTop w:val="0"/>
          <w:marBottom w:val="0"/>
          <w:divBdr>
            <w:top w:val="none" w:sz="0" w:space="0" w:color="auto"/>
            <w:left w:val="none" w:sz="0" w:space="0" w:color="auto"/>
            <w:bottom w:val="none" w:sz="0" w:space="0" w:color="auto"/>
            <w:right w:val="none" w:sz="0" w:space="0" w:color="auto"/>
          </w:divBdr>
          <w:divsChild>
            <w:div w:id="792165284">
              <w:marLeft w:val="0"/>
              <w:marRight w:val="0"/>
              <w:marTop w:val="0"/>
              <w:marBottom w:val="0"/>
              <w:divBdr>
                <w:top w:val="none" w:sz="0" w:space="0" w:color="auto"/>
                <w:left w:val="none" w:sz="0" w:space="0" w:color="auto"/>
                <w:bottom w:val="none" w:sz="0" w:space="0" w:color="auto"/>
                <w:right w:val="none" w:sz="0" w:space="0" w:color="auto"/>
              </w:divBdr>
              <w:divsChild>
                <w:div w:id="258762100">
                  <w:marLeft w:val="0"/>
                  <w:marRight w:val="0"/>
                  <w:marTop w:val="0"/>
                  <w:marBottom w:val="0"/>
                  <w:divBdr>
                    <w:top w:val="none" w:sz="0" w:space="0" w:color="auto"/>
                    <w:left w:val="none" w:sz="0" w:space="0" w:color="auto"/>
                    <w:bottom w:val="none" w:sz="0" w:space="0" w:color="auto"/>
                    <w:right w:val="none" w:sz="0" w:space="0" w:color="auto"/>
                  </w:divBdr>
                  <w:divsChild>
                    <w:div w:id="42226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019564">
      <w:bodyDiv w:val="1"/>
      <w:marLeft w:val="0"/>
      <w:marRight w:val="0"/>
      <w:marTop w:val="0"/>
      <w:marBottom w:val="0"/>
      <w:divBdr>
        <w:top w:val="none" w:sz="0" w:space="0" w:color="auto"/>
        <w:left w:val="none" w:sz="0" w:space="0" w:color="auto"/>
        <w:bottom w:val="none" w:sz="0" w:space="0" w:color="auto"/>
        <w:right w:val="none" w:sz="0" w:space="0" w:color="auto"/>
      </w:divBdr>
    </w:div>
    <w:div w:id="2029064170">
      <w:bodyDiv w:val="1"/>
      <w:marLeft w:val="0"/>
      <w:marRight w:val="0"/>
      <w:marTop w:val="0"/>
      <w:marBottom w:val="0"/>
      <w:divBdr>
        <w:top w:val="none" w:sz="0" w:space="0" w:color="auto"/>
        <w:left w:val="none" w:sz="0" w:space="0" w:color="auto"/>
        <w:bottom w:val="none" w:sz="0" w:space="0" w:color="auto"/>
        <w:right w:val="none" w:sz="0" w:space="0" w:color="auto"/>
      </w:divBdr>
    </w:div>
    <w:div w:id="2029523317">
      <w:bodyDiv w:val="1"/>
      <w:marLeft w:val="0"/>
      <w:marRight w:val="0"/>
      <w:marTop w:val="0"/>
      <w:marBottom w:val="0"/>
      <w:divBdr>
        <w:top w:val="none" w:sz="0" w:space="0" w:color="auto"/>
        <w:left w:val="none" w:sz="0" w:space="0" w:color="auto"/>
        <w:bottom w:val="none" w:sz="0" w:space="0" w:color="auto"/>
        <w:right w:val="none" w:sz="0" w:space="0" w:color="auto"/>
      </w:divBdr>
      <w:divsChild>
        <w:div w:id="1580872557">
          <w:marLeft w:val="0"/>
          <w:marRight w:val="0"/>
          <w:marTop w:val="0"/>
          <w:marBottom w:val="0"/>
          <w:divBdr>
            <w:top w:val="none" w:sz="0" w:space="0" w:color="auto"/>
            <w:left w:val="none" w:sz="0" w:space="0" w:color="auto"/>
            <w:bottom w:val="none" w:sz="0" w:space="0" w:color="auto"/>
            <w:right w:val="none" w:sz="0" w:space="0" w:color="auto"/>
          </w:divBdr>
          <w:divsChild>
            <w:div w:id="628322271">
              <w:marLeft w:val="0"/>
              <w:marRight w:val="0"/>
              <w:marTop w:val="0"/>
              <w:marBottom w:val="0"/>
              <w:divBdr>
                <w:top w:val="none" w:sz="0" w:space="0" w:color="auto"/>
                <w:left w:val="none" w:sz="0" w:space="0" w:color="auto"/>
                <w:bottom w:val="none" w:sz="0" w:space="0" w:color="auto"/>
                <w:right w:val="none" w:sz="0" w:space="0" w:color="auto"/>
              </w:divBdr>
              <w:divsChild>
                <w:div w:id="3770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993678">
      <w:bodyDiv w:val="1"/>
      <w:marLeft w:val="0"/>
      <w:marRight w:val="0"/>
      <w:marTop w:val="0"/>
      <w:marBottom w:val="0"/>
      <w:divBdr>
        <w:top w:val="none" w:sz="0" w:space="0" w:color="auto"/>
        <w:left w:val="none" w:sz="0" w:space="0" w:color="auto"/>
        <w:bottom w:val="none" w:sz="0" w:space="0" w:color="auto"/>
        <w:right w:val="none" w:sz="0" w:space="0" w:color="auto"/>
      </w:divBdr>
    </w:div>
    <w:div w:id="2033266737">
      <w:bodyDiv w:val="1"/>
      <w:marLeft w:val="0"/>
      <w:marRight w:val="0"/>
      <w:marTop w:val="0"/>
      <w:marBottom w:val="0"/>
      <w:divBdr>
        <w:top w:val="none" w:sz="0" w:space="0" w:color="auto"/>
        <w:left w:val="none" w:sz="0" w:space="0" w:color="auto"/>
        <w:bottom w:val="none" w:sz="0" w:space="0" w:color="auto"/>
        <w:right w:val="none" w:sz="0" w:space="0" w:color="auto"/>
      </w:divBdr>
    </w:div>
    <w:div w:id="2034182515">
      <w:bodyDiv w:val="1"/>
      <w:marLeft w:val="0"/>
      <w:marRight w:val="0"/>
      <w:marTop w:val="0"/>
      <w:marBottom w:val="0"/>
      <w:divBdr>
        <w:top w:val="none" w:sz="0" w:space="0" w:color="auto"/>
        <w:left w:val="none" w:sz="0" w:space="0" w:color="auto"/>
        <w:bottom w:val="none" w:sz="0" w:space="0" w:color="auto"/>
        <w:right w:val="none" w:sz="0" w:space="0" w:color="auto"/>
      </w:divBdr>
      <w:divsChild>
        <w:div w:id="1402017712">
          <w:blockQuote w:val="1"/>
          <w:marLeft w:val="0"/>
          <w:marRight w:val="0"/>
          <w:marTop w:val="0"/>
          <w:marBottom w:val="150"/>
          <w:divBdr>
            <w:top w:val="none" w:sz="0" w:space="0" w:color="auto"/>
            <w:left w:val="none" w:sz="0" w:space="0" w:color="auto"/>
            <w:bottom w:val="none" w:sz="0" w:space="0" w:color="auto"/>
            <w:right w:val="none" w:sz="0" w:space="0" w:color="auto"/>
          </w:divBdr>
        </w:div>
        <w:div w:id="1219904333">
          <w:blockQuote w:val="1"/>
          <w:marLeft w:val="0"/>
          <w:marRight w:val="0"/>
          <w:marTop w:val="0"/>
          <w:marBottom w:val="150"/>
          <w:divBdr>
            <w:top w:val="none" w:sz="0" w:space="0" w:color="auto"/>
            <w:left w:val="none" w:sz="0" w:space="0" w:color="auto"/>
            <w:bottom w:val="none" w:sz="0" w:space="0" w:color="auto"/>
            <w:right w:val="none" w:sz="0" w:space="0" w:color="auto"/>
          </w:divBdr>
        </w:div>
        <w:div w:id="2019887876">
          <w:blockQuote w:val="1"/>
          <w:marLeft w:val="0"/>
          <w:marRight w:val="0"/>
          <w:marTop w:val="0"/>
          <w:marBottom w:val="150"/>
          <w:divBdr>
            <w:top w:val="none" w:sz="0" w:space="0" w:color="auto"/>
            <w:left w:val="none" w:sz="0" w:space="0" w:color="auto"/>
            <w:bottom w:val="none" w:sz="0" w:space="0" w:color="auto"/>
            <w:right w:val="none" w:sz="0" w:space="0" w:color="auto"/>
          </w:divBdr>
        </w:div>
        <w:div w:id="648943304">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2052263634">
      <w:bodyDiv w:val="1"/>
      <w:marLeft w:val="0"/>
      <w:marRight w:val="0"/>
      <w:marTop w:val="0"/>
      <w:marBottom w:val="0"/>
      <w:divBdr>
        <w:top w:val="none" w:sz="0" w:space="0" w:color="auto"/>
        <w:left w:val="none" w:sz="0" w:space="0" w:color="auto"/>
        <w:bottom w:val="none" w:sz="0" w:space="0" w:color="auto"/>
        <w:right w:val="none" w:sz="0" w:space="0" w:color="auto"/>
      </w:divBdr>
    </w:div>
    <w:div w:id="2060087551">
      <w:bodyDiv w:val="1"/>
      <w:marLeft w:val="0"/>
      <w:marRight w:val="0"/>
      <w:marTop w:val="0"/>
      <w:marBottom w:val="0"/>
      <w:divBdr>
        <w:top w:val="none" w:sz="0" w:space="0" w:color="auto"/>
        <w:left w:val="none" w:sz="0" w:space="0" w:color="auto"/>
        <w:bottom w:val="none" w:sz="0" w:space="0" w:color="auto"/>
        <w:right w:val="none" w:sz="0" w:space="0" w:color="auto"/>
      </w:divBdr>
    </w:div>
    <w:div w:id="2065711000">
      <w:bodyDiv w:val="1"/>
      <w:marLeft w:val="0"/>
      <w:marRight w:val="0"/>
      <w:marTop w:val="0"/>
      <w:marBottom w:val="0"/>
      <w:divBdr>
        <w:top w:val="none" w:sz="0" w:space="0" w:color="auto"/>
        <w:left w:val="none" w:sz="0" w:space="0" w:color="auto"/>
        <w:bottom w:val="none" w:sz="0" w:space="0" w:color="auto"/>
        <w:right w:val="none" w:sz="0" w:space="0" w:color="auto"/>
      </w:divBdr>
      <w:divsChild>
        <w:div w:id="799494029">
          <w:marLeft w:val="0"/>
          <w:marRight w:val="0"/>
          <w:marTop w:val="0"/>
          <w:marBottom w:val="0"/>
          <w:divBdr>
            <w:top w:val="none" w:sz="0" w:space="0" w:color="auto"/>
            <w:left w:val="none" w:sz="0" w:space="0" w:color="auto"/>
            <w:bottom w:val="none" w:sz="0" w:space="0" w:color="auto"/>
            <w:right w:val="none" w:sz="0" w:space="0" w:color="auto"/>
          </w:divBdr>
          <w:divsChild>
            <w:div w:id="1427655216">
              <w:marLeft w:val="0"/>
              <w:marRight w:val="0"/>
              <w:marTop w:val="0"/>
              <w:marBottom w:val="0"/>
              <w:divBdr>
                <w:top w:val="none" w:sz="0" w:space="0" w:color="auto"/>
                <w:left w:val="none" w:sz="0" w:space="0" w:color="auto"/>
                <w:bottom w:val="none" w:sz="0" w:space="0" w:color="auto"/>
                <w:right w:val="none" w:sz="0" w:space="0" w:color="auto"/>
              </w:divBdr>
              <w:divsChild>
                <w:div w:id="69449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152224">
      <w:bodyDiv w:val="1"/>
      <w:marLeft w:val="0"/>
      <w:marRight w:val="0"/>
      <w:marTop w:val="0"/>
      <w:marBottom w:val="0"/>
      <w:divBdr>
        <w:top w:val="none" w:sz="0" w:space="0" w:color="auto"/>
        <w:left w:val="none" w:sz="0" w:space="0" w:color="auto"/>
        <w:bottom w:val="none" w:sz="0" w:space="0" w:color="auto"/>
        <w:right w:val="none" w:sz="0" w:space="0" w:color="auto"/>
      </w:divBdr>
    </w:div>
    <w:div w:id="2071151297">
      <w:bodyDiv w:val="1"/>
      <w:marLeft w:val="0"/>
      <w:marRight w:val="0"/>
      <w:marTop w:val="0"/>
      <w:marBottom w:val="0"/>
      <w:divBdr>
        <w:top w:val="none" w:sz="0" w:space="0" w:color="auto"/>
        <w:left w:val="none" w:sz="0" w:space="0" w:color="auto"/>
        <w:bottom w:val="none" w:sz="0" w:space="0" w:color="auto"/>
        <w:right w:val="none" w:sz="0" w:space="0" w:color="auto"/>
      </w:divBdr>
      <w:divsChild>
        <w:div w:id="839001164">
          <w:marLeft w:val="0"/>
          <w:marRight w:val="0"/>
          <w:marTop w:val="0"/>
          <w:marBottom w:val="0"/>
          <w:divBdr>
            <w:top w:val="none" w:sz="0" w:space="0" w:color="auto"/>
            <w:left w:val="none" w:sz="0" w:space="0" w:color="auto"/>
            <w:bottom w:val="none" w:sz="0" w:space="0" w:color="auto"/>
            <w:right w:val="none" w:sz="0" w:space="0" w:color="auto"/>
          </w:divBdr>
        </w:div>
      </w:divsChild>
    </w:div>
    <w:div w:id="2072848973">
      <w:bodyDiv w:val="1"/>
      <w:marLeft w:val="0"/>
      <w:marRight w:val="0"/>
      <w:marTop w:val="0"/>
      <w:marBottom w:val="0"/>
      <w:divBdr>
        <w:top w:val="none" w:sz="0" w:space="0" w:color="auto"/>
        <w:left w:val="none" w:sz="0" w:space="0" w:color="auto"/>
        <w:bottom w:val="none" w:sz="0" w:space="0" w:color="auto"/>
        <w:right w:val="none" w:sz="0" w:space="0" w:color="auto"/>
      </w:divBdr>
    </w:div>
    <w:div w:id="2105032247">
      <w:bodyDiv w:val="1"/>
      <w:marLeft w:val="0"/>
      <w:marRight w:val="0"/>
      <w:marTop w:val="0"/>
      <w:marBottom w:val="0"/>
      <w:divBdr>
        <w:top w:val="none" w:sz="0" w:space="0" w:color="auto"/>
        <w:left w:val="none" w:sz="0" w:space="0" w:color="auto"/>
        <w:bottom w:val="none" w:sz="0" w:space="0" w:color="auto"/>
        <w:right w:val="none" w:sz="0" w:space="0" w:color="auto"/>
      </w:divBdr>
    </w:div>
    <w:div w:id="2125466678">
      <w:bodyDiv w:val="1"/>
      <w:marLeft w:val="0"/>
      <w:marRight w:val="0"/>
      <w:marTop w:val="0"/>
      <w:marBottom w:val="0"/>
      <w:divBdr>
        <w:top w:val="none" w:sz="0" w:space="0" w:color="auto"/>
        <w:left w:val="none" w:sz="0" w:space="0" w:color="auto"/>
        <w:bottom w:val="none" w:sz="0" w:space="0" w:color="auto"/>
        <w:right w:val="none" w:sz="0" w:space="0" w:color="auto"/>
      </w:divBdr>
    </w:div>
    <w:div w:id="213524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doe.mass.edu/sped/advisories/2018-1.html" TargetMode="External"/><Relationship Id="rId1" Type="http://schemas.openxmlformats.org/officeDocument/2006/relationships/hyperlink" Target="https://www.doe.mass.edu/sped/advisories/2018-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83269-2BE0-43C5-B132-60A3ED0F6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6926</Words>
  <Characters>39479</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ANF</dc:creator>
  <cp:lastModifiedBy>Erlichman, Reece (ALA)</cp:lastModifiedBy>
  <cp:revision>2</cp:revision>
  <cp:lastPrinted>2022-01-04T21:24:00Z</cp:lastPrinted>
  <dcterms:created xsi:type="dcterms:W3CDTF">2022-01-06T13:30:00Z</dcterms:created>
  <dcterms:modified xsi:type="dcterms:W3CDTF">2022-01-06T13:30:00Z</dcterms:modified>
</cp:coreProperties>
</file>