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7FA9" w14:textId="77777777"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COMMONWEALTH OF MASSACHUSETTS</w:t>
      </w:r>
    </w:p>
    <w:p w14:paraId="49D44B70" w14:textId="37C7F23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ADMININSTRATIVE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07A913C4" w14:textId="6FD858BF" w:rsidR="007244CE" w:rsidRPr="000171B9" w:rsidRDefault="007E6E45" w:rsidP="00A94F63">
      <w:pPr>
        <w:pStyle w:val="NoSpacing"/>
        <w:rPr>
          <w:rFonts w:ascii="Times New Roman" w:hAnsi="Times New Roman" w:cs="Times New Roman"/>
          <w:b/>
          <w:bCs/>
          <w:sz w:val="24"/>
          <w:szCs w:val="24"/>
        </w:rPr>
      </w:pPr>
      <w:r w:rsidRPr="000171B9">
        <w:rPr>
          <w:rFonts w:ascii="Times New Roman" w:hAnsi="Times New Roman" w:cs="Times New Roman"/>
          <w:b/>
          <w:bCs/>
          <w:sz w:val="24"/>
          <w:szCs w:val="24"/>
        </w:rPr>
        <w:t xml:space="preserve">In re: </w:t>
      </w:r>
      <w:r w:rsidR="00A94F63" w:rsidRPr="000171B9">
        <w:rPr>
          <w:rFonts w:ascii="Times New Roman" w:hAnsi="Times New Roman" w:cs="Times New Roman"/>
          <w:b/>
          <w:bCs/>
          <w:sz w:val="24"/>
          <w:szCs w:val="24"/>
        </w:rPr>
        <w:t xml:space="preserve">   </w:t>
      </w:r>
      <w:r w:rsidR="003974AB" w:rsidRPr="000171B9">
        <w:rPr>
          <w:rFonts w:ascii="Times New Roman" w:hAnsi="Times New Roman" w:cs="Times New Roman"/>
          <w:b/>
          <w:bCs/>
          <w:sz w:val="24"/>
          <w:szCs w:val="24"/>
        </w:rPr>
        <w:t>Vaughn</w:t>
      </w:r>
      <w:r w:rsidR="00E46BD9" w:rsidRPr="000171B9">
        <w:rPr>
          <w:rStyle w:val="FootnoteReference"/>
          <w:rFonts w:ascii="Times New Roman" w:hAnsi="Times New Roman" w:cs="Times New Roman"/>
          <w:b/>
          <w:bCs/>
          <w:sz w:val="24"/>
          <w:szCs w:val="24"/>
        </w:rPr>
        <w:footnoteReference w:id="1"/>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A2525B">
        <w:rPr>
          <w:rFonts w:ascii="Times New Roman" w:hAnsi="Times New Roman" w:cs="Times New Roman"/>
          <w:sz w:val="24"/>
          <w:szCs w:val="24"/>
        </w:rPr>
        <w:tab/>
      </w:r>
      <w:r w:rsidR="00A2525B">
        <w:rPr>
          <w:rFonts w:ascii="Times New Roman" w:hAnsi="Times New Roman" w:cs="Times New Roman"/>
          <w:sz w:val="24"/>
          <w:szCs w:val="24"/>
        </w:rPr>
        <w:tab/>
      </w:r>
      <w:r w:rsidR="00E501CC" w:rsidRPr="000171B9">
        <w:rPr>
          <w:rFonts w:ascii="Times New Roman" w:hAnsi="Times New Roman" w:cs="Times New Roman"/>
          <w:b/>
          <w:bCs/>
          <w:sz w:val="24"/>
          <w:szCs w:val="24"/>
        </w:rPr>
        <w:t>BSEA #</w:t>
      </w:r>
      <w:r w:rsidR="003974AB" w:rsidRPr="000171B9">
        <w:rPr>
          <w:rFonts w:ascii="Times New Roman" w:hAnsi="Times New Roman" w:cs="Times New Roman"/>
          <w:b/>
          <w:bCs/>
          <w:sz w:val="24"/>
          <w:szCs w:val="24"/>
        </w:rPr>
        <w:t>220</w:t>
      </w:r>
      <w:r w:rsidR="00E27275" w:rsidRPr="000171B9">
        <w:rPr>
          <w:rFonts w:ascii="Times New Roman" w:hAnsi="Times New Roman" w:cs="Times New Roman"/>
          <w:b/>
          <w:bCs/>
          <w:sz w:val="24"/>
          <w:szCs w:val="24"/>
        </w:rPr>
        <w:t>3554</w:t>
      </w:r>
    </w:p>
    <w:p w14:paraId="3F696A95" w14:textId="5C7E4DBD" w:rsidR="003974AB" w:rsidRPr="000171B9" w:rsidRDefault="003974AB" w:rsidP="00A94F63">
      <w:pPr>
        <w:pStyle w:val="NoSpacing"/>
        <w:rPr>
          <w:rFonts w:ascii="Times New Roman" w:hAnsi="Times New Roman" w:cs="Times New Roman"/>
          <w:b/>
          <w:bCs/>
          <w:sz w:val="24"/>
          <w:szCs w:val="24"/>
        </w:rPr>
      </w:pPr>
      <w:r w:rsidRPr="000171B9">
        <w:rPr>
          <w:rFonts w:ascii="Times New Roman" w:hAnsi="Times New Roman" w:cs="Times New Roman"/>
          <w:b/>
          <w:bCs/>
          <w:sz w:val="24"/>
          <w:szCs w:val="24"/>
        </w:rPr>
        <w:tab/>
      </w:r>
      <w:r w:rsidRPr="000171B9">
        <w:rPr>
          <w:rFonts w:ascii="Times New Roman" w:hAnsi="Times New Roman" w:cs="Times New Roman"/>
          <w:b/>
          <w:bCs/>
          <w:sz w:val="24"/>
          <w:szCs w:val="24"/>
        </w:rPr>
        <w:tab/>
      </w:r>
      <w:r w:rsidRPr="000171B9">
        <w:rPr>
          <w:rFonts w:ascii="Times New Roman" w:hAnsi="Times New Roman" w:cs="Times New Roman"/>
          <w:b/>
          <w:bCs/>
          <w:sz w:val="24"/>
          <w:szCs w:val="24"/>
        </w:rPr>
        <w:tab/>
      </w:r>
      <w:r w:rsidRPr="000171B9">
        <w:rPr>
          <w:rFonts w:ascii="Times New Roman" w:hAnsi="Times New Roman" w:cs="Times New Roman"/>
          <w:b/>
          <w:bCs/>
          <w:sz w:val="24"/>
          <w:szCs w:val="24"/>
        </w:rPr>
        <w:tab/>
      </w:r>
      <w:r w:rsidRPr="000171B9">
        <w:rPr>
          <w:rFonts w:ascii="Times New Roman" w:hAnsi="Times New Roman" w:cs="Times New Roman"/>
          <w:b/>
          <w:bCs/>
          <w:sz w:val="24"/>
          <w:szCs w:val="24"/>
        </w:rPr>
        <w:tab/>
      </w:r>
      <w:r w:rsidRPr="000171B9">
        <w:rPr>
          <w:rFonts w:ascii="Times New Roman" w:hAnsi="Times New Roman" w:cs="Times New Roman"/>
          <w:b/>
          <w:bCs/>
          <w:sz w:val="24"/>
          <w:szCs w:val="24"/>
        </w:rPr>
        <w:tab/>
      </w:r>
      <w:r w:rsidRPr="000171B9">
        <w:rPr>
          <w:rFonts w:ascii="Times New Roman" w:hAnsi="Times New Roman" w:cs="Times New Roman"/>
          <w:b/>
          <w:bCs/>
          <w:sz w:val="24"/>
          <w:szCs w:val="24"/>
        </w:rPr>
        <w:tab/>
      </w:r>
      <w:r w:rsidRPr="000171B9">
        <w:rPr>
          <w:rFonts w:ascii="Times New Roman" w:hAnsi="Times New Roman" w:cs="Times New Roman"/>
          <w:b/>
          <w:bCs/>
          <w:sz w:val="24"/>
          <w:szCs w:val="24"/>
        </w:rPr>
        <w:tab/>
      </w:r>
      <w:r w:rsidRPr="000171B9">
        <w:rPr>
          <w:rFonts w:ascii="Times New Roman" w:hAnsi="Times New Roman" w:cs="Times New Roman"/>
          <w:b/>
          <w:bCs/>
          <w:sz w:val="24"/>
          <w:szCs w:val="24"/>
        </w:rPr>
        <w:tab/>
      </w:r>
      <w:r w:rsidR="006B333B" w:rsidRPr="000171B9">
        <w:rPr>
          <w:rFonts w:ascii="Times New Roman" w:hAnsi="Times New Roman" w:cs="Times New Roman"/>
          <w:b/>
          <w:bCs/>
          <w:sz w:val="24"/>
          <w:szCs w:val="24"/>
        </w:rPr>
        <w:tab/>
        <w:t>#2202375</w:t>
      </w:r>
    </w:p>
    <w:p w14:paraId="3B53FC6E" w14:textId="77777777" w:rsidR="007E6E45" w:rsidRPr="00C23E99" w:rsidRDefault="007E6E45" w:rsidP="00A94F63">
      <w:pPr>
        <w:pStyle w:val="NoSpacing"/>
        <w:rPr>
          <w:rFonts w:ascii="Times New Roman" w:hAnsi="Times New Roman" w:cs="Times New Roman"/>
          <w:b/>
          <w:bCs/>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33B83EE4" w:rsidR="00331E3A" w:rsidRDefault="00A2525B" w:rsidP="00331E3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RULING ON </w:t>
      </w:r>
      <w:r w:rsidR="003974AB">
        <w:rPr>
          <w:rFonts w:ascii="Times New Roman" w:hAnsi="Times New Roman" w:cs="Times New Roman"/>
          <w:b/>
          <w:sz w:val="24"/>
          <w:szCs w:val="24"/>
          <w:u w:val="single"/>
        </w:rPr>
        <w:t>ARLINGTON</w:t>
      </w:r>
      <w:r w:rsidR="00430496">
        <w:rPr>
          <w:rFonts w:ascii="Times New Roman" w:hAnsi="Times New Roman" w:cs="Times New Roman"/>
          <w:b/>
          <w:sz w:val="24"/>
          <w:szCs w:val="24"/>
          <w:u w:val="single"/>
        </w:rPr>
        <w:t xml:space="preserve"> PUBLIC SCHOOLS’ MOTION</w:t>
      </w:r>
      <w:r w:rsidR="003974AB">
        <w:rPr>
          <w:rFonts w:ascii="Times New Roman" w:hAnsi="Times New Roman" w:cs="Times New Roman"/>
          <w:b/>
          <w:sz w:val="24"/>
          <w:szCs w:val="24"/>
          <w:u w:val="single"/>
        </w:rPr>
        <w:t>S</w:t>
      </w:r>
      <w:r w:rsidR="00430496">
        <w:rPr>
          <w:rFonts w:ascii="Times New Roman" w:hAnsi="Times New Roman" w:cs="Times New Roman"/>
          <w:b/>
          <w:sz w:val="24"/>
          <w:szCs w:val="24"/>
          <w:u w:val="single"/>
        </w:rPr>
        <w:t xml:space="preserve"> TO JOIN </w:t>
      </w:r>
      <w:r w:rsidR="003974AB">
        <w:rPr>
          <w:rFonts w:ascii="Times New Roman" w:hAnsi="Times New Roman" w:cs="Times New Roman"/>
          <w:b/>
          <w:sz w:val="24"/>
          <w:szCs w:val="24"/>
          <w:u w:val="single"/>
        </w:rPr>
        <w:t xml:space="preserve">MINUTEMAN REGIONAL VOCATIONAL TECHNICAL HIGH SCHOOL AND </w:t>
      </w:r>
      <w:r w:rsidR="00430496">
        <w:rPr>
          <w:rFonts w:ascii="Times New Roman" w:hAnsi="Times New Roman" w:cs="Times New Roman"/>
          <w:b/>
          <w:sz w:val="24"/>
          <w:szCs w:val="24"/>
          <w:u w:val="single"/>
        </w:rPr>
        <w:t xml:space="preserve">THE MASSACHUSETTS </w:t>
      </w:r>
      <w:r w:rsidR="007244CE">
        <w:rPr>
          <w:rFonts w:ascii="Times New Roman" w:hAnsi="Times New Roman" w:cs="Times New Roman"/>
          <w:b/>
          <w:sz w:val="24"/>
          <w:szCs w:val="24"/>
          <w:u w:val="single"/>
        </w:rPr>
        <w:t xml:space="preserve">DEPARTMENT OF </w:t>
      </w:r>
      <w:r w:rsidR="003974AB">
        <w:rPr>
          <w:rFonts w:ascii="Times New Roman" w:hAnsi="Times New Roman" w:cs="Times New Roman"/>
          <w:b/>
          <w:sz w:val="24"/>
          <w:szCs w:val="24"/>
          <w:u w:val="single"/>
        </w:rPr>
        <w:t>MENTAL HEALTH</w:t>
      </w:r>
    </w:p>
    <w:p w14:paraId="3E518400" w14:textId="77777777" w:rsidR="00365545" w:rsidRPr="00331E3A" w:rsidRDefault="00365545" w:rsidP="00331E3A">
      <w:pPr>
        <w:pStyle w:val="NoSpacing"/>
        <w:jc w:val="center"/>
        <w:rPr>
          <w:rFonts w:ascii="Times New Roman" w:hAnsi="Times New Roman" w:cs="Times New Roman"/>
          <w:b/>
          <w:sz w:val="24"/>
          <w:szCs w:val="24"/>
          <w:u w:val="single"/>
        </w:rPr>
      </w:pP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28B2564D" w14:textId="3A5F6BB3" w:rsidR="00FA3A7B" w:rsidRDefault="00331E3A" w:rsidP="00331E3A">
      <w:pPr>
        <w:pStyle w:val="NoSpacing"/>
        <w:rPr>
          <w:rFonts w:ascii="Times New Roman" w:hAnsi="Times New Roman" w:cs="Times New Roman"/>
          <w:sz w:val="24"/>
          <w:szCs w:val="24"/>
        </w:rPr>
      </w:pPr>
      <w:r w:rsidRPr="00331E3A">
        <w:rPr>
          <w:rFonts w:ascii="Times New Roman" w:hAnsi="Times New Roman" w:cs="Times New Roman"/>
          <w:sz w:val="24"/>
          <w:szCs w:val="24"/>
        </w:rPr>
        <w:tab/>
        <w:t>This matter comes before the Hearing Officer on</w:t>
      </w:r>
      <w:r w:rsidR="004977D8">
        <w:rPr>
          <w:rFonts w:ascii="Times New Roman" w:hAnsi="Times New Roman" w:cs="Times New Roman"/>
          <w:sz w:val="24"/>
          <w:szCs w:val="24"/>
        </w:rPr>
        <w:t xml:space="preserve"> </w:t>
      </w:r>
      <w:r w:rsidR="003974AB">
        <w:rPr>
          <w:rFonts w:ascii="Times New Roman" w:hAnsi="Times New Roman" w:cs="Times New Roman"/>
          <w:sz w:val="24"/>
          <w:szCs w:val="24"/>
        </w:rPr>
        <w:t>two</w:t>
      </w:r>
      <w:r w:rsidR="00430496">
        <w:rPr>
          <w:rFonts w:ascii="Times New Roman" w:hAnsi="Times New Roman" w:cs="Times New Roman"/>
          <w:sz w:val="24"/>
          <w:szCs w:val="24"/>
        </w:rPr>
        <w:t xml:space="preserve"> Motion</w:t>
      </w:r>
      <w:r w:rsidR="003974AB">
        <w:rPr>
          <w:rFonts w:ascii="Times New Roman" w:hAnsi="Times New Roman" w:cs="Times New Roman"/>
          <w:sz w:val="24"/>
          <w:szCs w:val="24"/>
        </w:rPr>
        <w:t>s</w:t>
      </w:r>
      <w:r w:rsidR="004977D8">
        <w:rPr>
          <w:rFonts w:ascii="Times New Roman" w:hAnsi="Times New Roman" w:cs="Times New Roman"/>
          <w:sz w:val="24"/>
          <w:szCs w:val="24"/>
        </w:rPr>
        <w:t xml:space="preserve"> filed </w:t>
      </w:r>
      <w:r w:rsidR="00C14AEE">
        <w:rPr>
          <w:rFonts w:ascii="Times New Roman" w:hAnsi="Times New Roman" w:cs="Times New Roman"/>
          <w:sz w:val="24"/>
          <w:szCs w:val="24"/>
        </w:rPr>
        <w:t xml:space="preserve">by the </w:t>
      </w:r>
      <w:r w:rsidR="003974AB">
        <w:rPr>
          <w:rFonts w:ascii="Times New Roman" w:hAnsi="Times New Roman" w:cs="Times New Roman"/>
          <w:sz w:val="24"/>
          <w:szCs w:val="24"/>
        </w:rPr>
        <w:t xml:space="preserve">Arlington </w:t>
      </w:r>
      <w:r w:rsidR="00C14AEE">
        <w:rPr>
          <w:rFonts w:ascii="Times New Roman" w:hAnsi="Times New Roman" w:cs="Times New Roman"/>
          <w:sz w:val="24"/>
          <w:szCs w:val="24"/>
        </w:rPr>
        <w:t>Public Schools (</w:t>
      </w:r>
      <w:r w:rsidR="003974AB">
        <w:rPr>
          <w:rFonts w:ascii="Times New Roman" w:hAnsi="Times New Roman" w:cs="Times New Roman"/>
          <w:sz w:val="24"/>
          <w:szCs w:val="24"/>
        </w:rPr>
        <w:t>Arlington</w:t>
      </w:r>
      <w:r w:rsidR="00430496">
        <w:rPr>
          <w:rFonts w:ascii="Times New Roman" w:hAnsi="Times New Roman" w:cs="Times New Roman"/>
          <w:sz w:val="24"/>
          <w:szCs w:val="24"/>
        </w:rPr>
        <w:t xml:space="preserve"> or “the District”) in connection with</w:t>
      </w:r>
      <w:r w:rsidR="00023359">
        <w:rPr>
          <w:rFonts w:ascii="Times New Roman" w:hAnsi="Times New Roman" w:cs="Times New Roman"/>
          <w:sz w:val="24"/>
          <w:szCs w:val="24"/>
        </w:rPr>
        <w:t xml:space="preserve"> a</w:t>
      </w:r>
      <w:r w:rsidR="00756B2B">
        <w:rPr>
          <w:rFonts w:ascii="Times New Roman" w:hAnsi="Times New Roman" w:cs="Times New Roman"/>
          <w:sz w:val="24"/>
          <w:szCs w:val="24"/>
        </w:rPr>
        <w:t xml:space="preserve"> Request for Hearing filed </w:t>
      </w:r>
      <w:r w:rsidR="00C14AEE">
        <w:rPr>
          <w:rFonts w:ascii="Times New Roman" w:hAnsi="Times New Roman" w:cs="Times New Roman"/>
          <w:sz w:val="24"/>
          <w:szCs w:val="24"/>
        </w:rPr>
        <w:t xml:space="preserve">against the District by </w:t>
      </w:r>
      <w:r w:rsidR="003974AB">
        <w:rPr>
          <w:rFonts w:ascii="Times New Roman" w:hAnsi="Times New Roman" w:cs="Times New Roman"/>
          <w:sz w:val="24"/>
          <w:szCs w:val="24"/>
        </w:rPr>
        <w:t>Vaughn’s Parent</w:t>
      </w:r>
      <w:r w:rsidR="00C14AEE">
        <w:rPr>
          <w:rFonts w:ascii="Times New Roman" w:hAnsi="Times New Roman" w:cs="Times New Roman"/>
          <w:sz w:val="24"/>
          <w:szCs w:val="24"/>
        </w:rPr>
        <w:t xml:space="preserve"> on </w:t>
      </w:r>
      <w:r w:rsidR="00E27275">
        <w:rPr>
          <w:rFonts w:ascii="Times New Roman" w:hAnsi="Times New Roman" w:cs="Times New Roman"/>
          <w:sz w:val="24"/>
          <w:szCs w:val="24"/>
        </w:rPr>
        <w:t>November 4, 2021</w:t>
      </w:r>
      <w:r w:rsidR="004977D8">
        <w:rPr>
          <w:rFonts w:ascii="Times New Roman" w:hAnsi="Times New Roman" w:cs="Times New Roman"/>
          <w:sz w:val="24"/>
          <w:szCs w:val="24"/>
        </w:rPr>
        <w:t>.</w:t>
      </w:r>
      <w:r w:rsidR="00E27275">
        <w:rPr>
          <w:rStyle w:val="FootnoteReference"/>
          <w:rFonts w:ascii="Times New Roman" w:hAnsi="Times New Roman" w:cs="Times New Roman"/>
          <w:sz w:val="24"/>
          <w:szCs w:val="24"/>
        </w:rPr>
        <w:footnoteReference w:id="2"/>
      </w:r>
      <w:r w:rsidR="00430496">
        <w:rPr>
          <w:rFonts w:ascii="Times New Roman" w:hAnsi="Times New Roman" w:cs="Times New Roman"/>
          <w:sz w:val="24"/>
          <w:szCs w:val="24"/>
        </w:rPr>
        <w:t xml:space="preserve"> </w:t>
      </w:r>
      <w:r w:rsidR="000A35D9">
        <w:rPr>
          <w:rFonts w:ascii="Times New Roman" w:hAnsi="Times New Roman" w:cs="Times New Roman"/>
          <w:sz w:val="24"/>
          <w:szCs w:val="24"/>
        </w:rPr>
        <w:t xml:space="preserve">According to the </w:t>
      </w:r>
      <w:r w:rsidR="000A35D9">
        <w:rPr>
          <w:rFonts w:ascii="Times New Roman" w:hAnsi="Times New Roman" w:cs="Times New Roman"/>
          <w:i/>
          <w:iCs/>
          <w:sz w:val="24"/>
          <w:szCs w:val="24"/>
        </w:rPr>
        <w:t>Hearing Request</w:t>
      </w:r>
      <w:r w:rsidR="000A35D9">
        <w:rPr>
          <w:rFonts w:ascii="Times New Roman" w:hAnsi="Times New Roman" w:cs="Times New Roman"/>
          <w:sz w:val="24"/>
          <w:szCs w:val="24"/>
        </w:rPr>
        <w:t>, Vaughn has been hospitalized multiple times in the preceding year for dysregulation, aggression, and suicidal thoughts and requires a therapeutic residential placement in order to receive the intensive structured program that meets his emotional, academic, and social needs. P</w:t>
      </w:r>
      <w:r w:rsidR="00A053F0">
        <w:rPr>
          <w:rFonts w:ascii="Times New Roman" w:hAnsi="Times New Roman" w:cs="Times New Roman"/>
          <w:sz w:val="24"/>
          <w:szCs w:val="24"/>
        </w:rPr>
        <w:t xml:space="preserve">arent alleged that Arlington has failed to provide Vaughn with a free appropriate public education (FAPE) since at least April 2021, and requested that the Bureau of Special Education Appeals (BSEA) make such a finding. She also requested that the BSEA order Arlington to place Vaughn in a specialized therapeutic program such as JRI </w:t>
      </w:r>
      <w:proofErr w:type="spellStart"/>
      <w:r w:rsidR="00A053F0">
        <w:rPr>
          <w:rFonts w:ascii="Times New Roman" w:hAnsi="Times New Roman" w:cs="Times New Roman"/>
          <w:sz w:val="24"/>
          <w:szCs w:val="24"/>
        </w:rPr>
        <w:t>Meadowridge</w:t>
      </w:r>
      <w:proofErr w:type="spellEnd"/>
      <w:r w:rsidR="00A053F0">
        <w:rPr>
          <w:rFonts w:ascii="Times New Roman" w:hAnsi="Times New Roman" w:cs="Times New Roman"/>
          <w:sz w:val="24"/>
          <w:szCs w:val="24"/>
        </w:rPr>
        <w:t xml:space="preserve"> School and to provide compensatory services for its failure to provide Vaughn with a FAPE </w:t>
      </w:r>
      <w:r w:rsidR="00C23E99">
        <w:rPr>
          <w:rFonts w:ascii="Times New Roman" w:hAnsi="Times New Roman" w:cs="Times New Roman"/>
          <w:sz w:val="24"/>
          <w:szCs w:val="24"/>
        </w:rPr>
        <w:t>since April 2021.</w:t>
      </w:r>
    </w:p>
    <w:p w14:paraId="579F8CDB" w14:textId="77777777" w:rsidR="00FA3A7B" w:rsidRDefault="00FA3A7B" w:rsidP="00331E3A">
      <w:pPr>
        <w:pStyle w:val="NoSpacing"/>
        <w:rPr>
          <w:rFonts w:ascii="Times New Roman" w:hAnsi="Times New Roman" w:cs="Times New Roman"/>
          <w:sz w:val="24"/>
          <w:szCs w:val="24"/>
        </w:rPr>
      </w:pPr>
    </w:p>
    <w:p w14:paraId="353A064A" w14:textId="34BD7660" w:rsidR="009F1102" w:rsidRDefault="00A053F0" w:rsidP="00FA3A7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On </w:t>
      </w:r>
      <w:r w:rsidR="00BB0380">
        <w:rPr>
          <w:rFonts w:ascii="Times New Roman" w:hAnsi="Times New Roman" w:cs="Times New Roman"/>
          <w:sz w:val="24"/>
          <w:szCs w:val="24"/>
        </w:rPr>
        <w:t>December 9, 2021</w:t>
      </w:r>
      <w:r>
        <w:rPr>
          <w:rFonts w:ascii="Times New Roman" w:hAnsi="Times New Roman" w:cs="Times New Roman"/>
          <w:sz w:val="24"/>
          <w:szCs w:val="24"/>
        </w:rPr>
        <w:t xml:space="preserve">, Arlington </w:t>
      </w:r>
      <w:r w:rsidR="00BB0380">
        <w:rPr>
          <w:rFonts w:ascii="Times New Roman" w:hAnsi="Times New Roman" w:cs="Times New Roman"/>
          <w:sz w:val="24"/>
          <w:szCs w:val="24"/>
        </w:rPr>
        <w:t xml:space="preserve">filed its </w:t>
      </w:r>
      <w:r w:rsidR="00BB0380">
        <w:rPr>
          <w:rFonts w:ascii="Times New Roman" w:hAnsi="Times New Roman" w:cs="Times New Roman"/>
          <w:i/>
          <w:iCs/>
          <w:sz w:val="24"/>
          <w:szCs w:val="24"/>
        </w:rPr>
        <w:t>Response</w:t>
      </w:r>
      <w:r w:rsidR="00BB0380">
        <w:rPr>
          <w:rFonts w:ascii="Times New Roman" w:hAnsi="Times New Roman" w:cs="Times New Roman"/>
          <w:sz w:val="24"/>
          <w:szCs w:val="24"/>
        </w:rPr>
        <w:t xml:space="preserve"> to Parent’s </w:t>
      </w:r>
      <w:r w:rsidR="00BB0380">
        <w:rPr>
          <w:rFonts w:ascii="Times New Roman" w:hAnsi="Times New Roman" w:cs="Times New Roman"/>
          <w:i/>
          <w:iCs/>
          <w:sz w:val="24"/>
          <w:szCs w:val="24"/>
        </w:rPr>
        <w:t>Hearing Request</w:t>
      </w:r>
      <w:r w:rsidR="005B367F">
        <w:rPr>
          <w:rFonts w:ascii="Times New Roman" w:hAnsi="Times New Roman" w:cs="Times New Roman"/>
          <w:sz w:val="24"/>
          <w:szCs w:val="24"/>
        </w:rPr>
        <w:t>. According to the District, Vaughn was enrolled in</w:t>
      </w:r>
      <w:r w:rsidR="00E20902">
        <w:rPr>
          <w:rFonts w:ascii="Times New Roman" w:hAnsi="Times New Roman" w:cs="Times New Roman"/>
          <w:sz w:val="24"/>
          <w:szCs w:val="24"/>
        </w:rPr>
        <w:t xml:space="preserve"> the</w:t>
      </w:r>
      <w:r w:rsidR="005B367F">
        <w:rPr>
          <w:rFonts w:ascii="Times New Roman" w:hAnsi="Times New Roman" w:cs="Times New Roman"/>
          <w:sz w:val="24"/>
          <w:szCs w:val="24"/>
        </w:rPr>
        <w:t xml:space="preserve"> Minuteman </w:t>
      </w:r>
      <w:r w:rsidR="002E51E7">
        <w:rPr>
          <w:rFonts w:ascii="Times New Roman" w:hAnsi="Times New Roman" w:cs="Times New Roman"/>
          <w:sz w:val="24"/>
          <w:szCs w:val="24"/>
        </w:rPr>
        <w:t xml:space="preserve">Regional </w:t>
      </w:r>
      <w:r w:rsidR="005B367F">
        <w:rPr>
          <w:rFonts w:ascii="Times New Roman" w:hAnsi="Times New Roman" w:cs="Times New Roman"/>
          <w:sz w:val="24"/>
          <w:szCs w:val="24"/>
        </w:rPr>
        <w:t>Vocational Technical High School District (Minuteman) between September 2019 and April 27, 2021; because Minuteman carried full programmatic and fiscal responsibility for him during that time, all claims that accrued prior to April 28, 2021, are properly against Minuteman, not against Arlington. Furthermore, although Parent did not fully accept the Individualized Education Program (IEP) dated 6/22/</w:t>
      </w:r>
      <w:r w:rsidR="009F1102">
        <w:rPr>
          <w:rFonts w:ascii="Times New Roman" w:hAnsi="Times New Roman" w:cs="Times New Roman"/>
          <w:sz w:val="24"/>
          <w:szCs w:val="24"/>
        </w:rPr>
        <w:t>20</w:t>
      </w:r>
      <w:r w:rsidR="005B367F">
        <w:rPr>
          <w:rFonts w:ascii="Times New Roman" w:hAnsi="Times New Roman" w:cs="Times New Roman"/>
          <w:sz w:val="24"/>
          <w:szCs w:val="24"/>
        </w:rPr>
        <w:t xml:space="preserve">21 to 6/20/2022, which was </w:t>
      </w:r>
      <w:r w:rsidR="009F1102">
        <w:rPr>
          <w:rFonts w:ascii="Times New Roman" w:hAnsi="Times New Roman" w:cs="Times New Roman"/>
          <w:sz w:val="24"/>
          <w:szCs w:val="24"/>
        </w:rPr>
        <w:t>proposed by Arlington on June 22, 2021 following reevaluation, she</w:t>
      </w:r>
      <w:r w:rsidR="005B367F">
        <w:rPr>
          <w:rFonts w:ascii="Times New Roman" w:hAnsi="Times New Roman" w:cs="Times New Roman"/>
          <w:sz w:val="24"/>
          <w:szCs w:val="24"/>
        </w:rPr>
        <w:t xml:space="preserve"> fully accepted </w:t>
      </w:r>
      <w:r w:rsidR="009F1102">
        <w:rPr>
          <w:rFonts w:ascii="Times New Roman" w:hAnsi="Times New Roman" w:cs="Times New Roman"/>
          <w:sz w:val="24"/>
          <w:szCs w:val="24"/>
        </w:rPr>
        <w:t>the</w:t>
      </w:r>
      <w:r w:rsidR="005B367F">
        <w:rPr>
          <w:rFonts w:ascii="Times New Roman" w:hAnsi="Times New Roman" w:cs="Times New Roman"/>
          <w:sz w:val="24"/>
          <w:szCs w:val="24"/>
        </w:rPr>
        <w:t xml:space="preserve"> IEP for the period from 4/29/2021 to 3/23/2022 on May 15, 2021</w:t>
      </w:r>
      <w:r w:rsidR="009F1102">
        <w:rPr>
          <w:rFonts w:ascii="Times New Roman" w:hAnsi="Times New Roman" w:cs="Times New Roman"/>
          <w:sz w:val="24"/>
          <w:szCs w:val="24"/>
        </w:rPr>
        <w:t xml:space="preserve">. As such, Parent’s claims relating to Vaughn’s re-entry IEP must be dismissed. </w:t>
      </w:r>
      <w:r w:rsidR="00365545">
        <w:rPr>
          <w:rFonts w:ascii="Times New Roman" w:hAnsi="Times New Roman" w:cs="Times New Roman"/>
          <w:sz w:val="24"/>
          <w:szCs w:val="24"/>
        </w:rPr>
        <w:t xml:space="preserve">Finally, </w:t>
      </w:r>
      <w:r w:rsidR="009F1102">
        <w:rPr>
          <w:rFonts w:ascii="Times New Roman" w:hAnsi="Times New Roman" w:cs="Times New Roman"/>
          <w:sz w:val="24"/>
          <w:szCs w:val="24"/>
        </w:rPr>
        <w:t xml:space="preserve">Arlington argued that </w:t>
      </w:r>
      <w:r w:rsidR="00EB3E8E">
        <w:rPr>
          <w:rFonts w:ascii="Times New Roman" w:hAnsi="Times New Roman" w:cs="Times New Roman"/>
          <w:sz w:val="24"/>
          <w:szCs w:val="24"/>
        </w:rPr>
        <w:t>its</w:t>
      </w:r>
      <w:r w:rsidR="009F1102">
        <w:rPr>
          <w:rFonts w:ascii="Times New Roman" w:hAnsi="Times New Roman" w:cs="Times New Roman"/>
          <w:sz w:val="24"/>
          <w:szCs w:val="24"/>
        </w:rPr>
        <w:t xml:space="preserve"> proposed IEPs and placements for Vaughn were</w:t>
      </w:r>
      <w:r w:rsidR="00EB3E8E">
        <w:rPr>
          <w:rFonts w:ascii="Times New Roman" w:hAnsi="Times New Roman" w:cs="Times New Roman"/>
          <w:sz w:val="24"/>
          <w:szCs w:val="24"/>
        </w:rPr>
        <w:t>, and are,</w:t>
      </w:r>
      <w:r w:rsidR="009F1102">
        <w:rPr>
          <w:rFonts w:ascii="Times New Roman" w:hAnsi="Times New Roman" w:cs="Times New Roman"/>
          <w:sz w:val="24"/>
          <w:szCs w:val="24"/>
        </w:rPr>
        <w:t xml:space="preserve"> reasonably calculated to provide him with a FAPE</w:t>
      </w:r>
      <w:r w:rsidR="00365545">
        <w:rPr>
          <w:rFonts w:ascii="Times New Roman" w:hAnsi="Times New Roman" w:cs="Times New Roman"/>
          <w:sz w:val="24"/>
          <w:szCs w:val="24"/>
        </w:rPr>
        <w:t xml:space="preserve">, and that Parent’s request for residential placement is driven not by his educational needs but by his substance abuse, social </w:t>
      </w:r>
      <w:r w:rsidR="00365545">
        <w:rPr>
          <w:rFonts w:ascii="Times New Roman" w:hAnsi="Times New Roman" w:cs="Times New Roman"/>
          <w:sz w:val="24"/>
          <w:szCs w:val="24"/>
        </w:rPr>
        <w:lastRenderedPageBreak/>
        <w:t>maladjustment, and psychiatric medical treatment needs, which are not within the District’s special education obligations to Vaughn.</w:t>
      </w:r>
    </w:p>
    <w:p w14:paraId="0A20D5A7" w14:textId="28B12D5A" w:rsidR="00365545" w:rsidRDefault="00365545" w:rsidP="00331E3A">
      <w:pPr>
        <w:pStyle w:val="NoSpacing"/>
        <w:rPr>
          <w:rFonts w:ascii="Times New Roman" w:hAnsi="Times New Roman" w:cs="Times New Roman"/>
          <w:sz w:val="24"/>
          <w:szCs w:val="24"/>
        </w:rPr>
      </w:pPr>
    </w:p>
    <w:p w14:paraId="3025ACB0" w14:textId="6F7659DC" w:rsidR="00365545" w:rsidRDefault="00365545" w:rsidP="00331E3A">
      <w:pPr>
        <w:pStyle w:val="NoSpacing"/>
        <w:rPr>
          <w:rFonts w:ascii="Times New Roman" w:hAnsi="Times New Roman" w:cs="Times New Roman"/>
          <w:sz w:val="24"/>
          <w:szCs w:val="24"/>
        </w:rPr>
      </w:pPr>
      <w:r>
        <w:rPr>
          <w:rFonts w:ascii="Times New Roman" w:hAnsi="Times New Roman" w:cs="Times New Roman"/>
          <w:sz w:val="24"/>
          <w:szCs w:val="24"/>
        </w:rPr>
        <w:tab/>
      </w:r>
      <w:r w:rsidR="00FA3A7B">
        <w:rPr>
          <w:rFonts w:ascii="Times New Roman" w:hAnsi="Times New Roman" w:cs="Times New Roman"/>
          <w:sz w:val="24"/>
          <w:szCs w:val="24"/>
        </w:rPr>
        <w:t>Pursuant to the parties’ joint request, the Hearing was postponed</w:t>
      </w:r>
      <w:r w:rsidR="00BA3AAC">
        <w:rPr>
          <w:rFonts w:ascii="Times New Roman" w:hAnsi="Times New Roman" w:cs="Times New Roman"/>
          <w:sz w:val="24"/>
          <w:szCs w:val="24"/>
        </w:rPr>
        <w:t xml:space="preserve"> for good cause</w:t>
      </w:r>
      <w:r w:rsidR="00FA3A7B">
        <w:rPr>
          <w:rFonts w:ascii="Times New Roman" w:hAnsi="Times New Roman" w:cs="Times New Roman"/>
          <w:sz w:val="24"/>
          <w:szCs w:val="24"/>
        </w:rPr>
        <w:t xml:space="preserve"> to January 26, 2022</w:t>
      </w:r>
      <w:r w:rsidR="00213654">
        <w:rPr>
          <w:rFonts w:ascii="Times New Roman" w:hAnsi="Times New Roman" w:cs="Times New Roman"/>
          <w:sz w:val="24"/>
          <w:szCs w:val="24"/>
        </w:rPr>
        <w:t>. Following a</w:t>
      </w:r>
      <w:r w:rsidR="00FA3A7B">
        <w:rPr>
          <w:rFonts w:ascii="Times New Roman" w:hAnsi="Times New Roman" w:cs="Times New Roman"/>
          <w:sz w:val="24"/>
          <w:szCs w:val="24"/>
        </w:rPr>
        <w:t xml:space="preserve"> </w:t>
      </w:r>
      <w:r>
        <w:rPr>
          <w:rFonts w:ascii="Times New Roman" w:hAnsi="Times New Roman" w:cs="Times New Roman"/>
          <w:sz w:val="24"/>
          <w:szCs w:val="24"/>
        </w:rPr>
        <w:t xml:space="preserve">Pre-Hearing Conference </w:t>
      </w:r>
      <w:r w:rsidR="00213654">
        <w:rPr>
          <w:rFonts w:ascii="Times New Roman" w:hAnsi="Times New Roman" w:cs="Times New Roman"/>
          <w:sz w:val="24"/>
          <w:szCs w:val="24"/>
        </w:rPr>
        <w:t xml:space="preserve">in December, the parties jointly requested further postponement to permit the District to complete a home assessment. This request was allowed for good cause and the Hearing was scheduled for March 2, 3, and 4, 2022. </w:t>
      </w:r>
      <w:r w:rsidR="00FA3A7B">
        <w:rPr>
          <w:rFonts w:ascii="Times New Roman" w:hAnsi="Times New Roman" w:cs="Times New Roman"/>
          <w:sz w:val="24"/>
          <w:szCs w:val="24"/>
        </w:rPr>
        <w:t xml:space="preserve">Arlington </w:t>
      </w:r>
      <w:r w:rsidR="00213654">
        <w:rPr>
          <w:rFonts w:ascii="Times New Roman" w:hAnsi="Times New Roman" w:cs="Times New Roman"/>
          <w:sz w:val="24"/>
          <w:szCs w:val="24"/>
        </w:rPr>
        <w:t>the</w:t>
      </w:r>
      <w:r w:rsidR="00EB3E8E">
        <w:rPr>
          <w:rFonts w:ascii="Times New Roman" w:hAnsi="Times New Roman" w:cs="Times New Roman"/>
          <w:sz w:val="24"/>
          <w:szCs w:val="24"/>
        </w:rPr>
        <w:t>n</w:t>
      </w:r>
      <w:r w:rsidR="00213654">
        <w:rPr>
          <w:rFonts w:ascii="Times New Roman" w:hAnsi="Times New Roman" w:cs="Times New Roman"/>
          <w:sz w:val="24"/>
          <w:szCs w:val="24"/>
        </w:rPr>
        <w:t xml:space="preserve"> </w:t>
      </w:r>
      <w:r w:rsidR="00FA3A7B">
        <w:rPr>
          <w:rFonts w:ascii="Times New Roman" w:hAnsi="Times New Roman" w:cs="Times New Roman"/>
          <w:sz w:val="24"/>
          <w:szCs w:val="24"/>
        </w:rPr>
        <w:t xml:space="preserve">filed the instant </w:t>
      </w:r>
      <w:r w:rsidR="00FA3A7B">
        <w:rPr>
          <w:rFonts w:ascii="Times New Roman" w:hAnsi="Times New Roman" w:cs="Times New Roman"/>
          <w:i/>
          <w:iCs/>
          <w:sz w:val="24"/>
          <w:szCs w:val="24"/>
        </w:rPr>
        <w:t xml:space="preserve">Motion to Join Minuteman </w:t>
      </w:r>
      <w:r w:rsidR="00FA3A7B">
        <w:rPr>
          <w:rFonts w:ascii="Times New Roman" w:hAnsi="Times New Roman" w:cs="Times New Roman"/>
          <w:sz w:val="24"/>
          <w:szCs w:val="24"/>
        </w:rPr>
        <w:t xml:space="preserve">and </w:t>
      </w:r>
      <w:r w:rsidR="00FA3A7B">
        <w:rPr>
          <w:rFonts w:ascii="Times New Roman" w:hAnsi="Times New Roman" w:cs="Times New Roman"/>
          <w:i/>
          <w:iCs/>
          <w:sz w:val="24"/>
          <w:szCs w:val="24"/>
        </w:rPr>
        <w:t>Motion to Join DMH</w:t>
      </w:r>
      <w:r w:rsidR="00FA3A7B">
        <w:rPr>
          <w:rFonts w:ascii="Times New Roman" w:hAnsi="Times New Roman" w:cs="Times New Roman"/>
          <w:sz w:val="24"/>
          <w:szCs w:val="24"/>
        </w:rPr>
        <w:t>. At the requests</w:t>
      </w:r>
      <w:r w:rsidR="00BA3AAC">
        <w:rPr>
          <w:rFonts w:ascii="Times New Roman" w:hAnsi="Times New Roman" w:cs="Times New Roman"/>
          <w:sz w:val="24"/>
          <w:szCs w:val="24"/>
        </w:rPr>
        <w:t xml:space="preserve"> of</w:t>
      </w:r>
      <w:r w:rsidR="00FA3A7B">
        <w:rPr>
          <w:rFonts w:ascii="Times New Roman" w:hAnsi="Times New Roman" w:cs="Times New Roman"/>
          <w:sz w:val="24"/>
          <w:szCs w:val="24"/>
        </w:rPr>
        <w:t xml:space="preserve"> </w:t>
      </w:r>
      <w:r w:rsidR="002E51E7">
        <w:rPr>
          <w:rFonts w:ascii="Times New Roman" w:hAnsi="Times New Roman" w:cs="Times New Roman"/>
          <w:sz w:val="24"/>
          <w:szCs w:val="24"/>
        </w:rPr>
        <w:t xml:space="preserve">DMH and </w:t>
      </w:r>
      <w:r w:rsidR="00FA3A7B">
        <w:rPr>
          <w:rFonts w:ascii="Times New Roman" w:hAnsi="Times New Roman" w:cs="Times New Roman"/>
          <w:sz w:val="24"/>
          <w:szCs w:val="24"/>
        </w:rPr>
        <w:t>Minuteman</w:t>
      </w:r>
      <w:r w:rsidR="002E51E7">
        <w:rPr>
          <w:rFonts w:ascii="Times New Roman" w:hAnsi="Times New Roman" w:cs="Times New Roman"/>
          <w:sz w:val="24"/>
          <w:szCs w:val="24"/>
        </w:rPr>
        <w:t>,</w:t>
      </w:r>
      <w:r w:rsidR="00FA3A7B">
        <w:rPr>
          <w:rFonts w:ascii="Times New Roman" w:hAnsi="Times New Roman" w:cs="Times New Roman"/>
          <w:sz w:val="24"/>
          <w:szCs w:val="24"/>
        </w:rPr>
        <w:t xml:space="preserve"> </w:t>
      </w:r>
      <w:r w:rsidR="00BA3AAC">
        <w:rPr>
          <w:rFonts w:ascii="Times New Roman" w:hAnsi="Times New Roman" w:cs="Times New Roman"/>
          <w:sz w:val="24"/>
          <w:szCs w:val="24"/>
        </w:rPr>
        <w:t xml:space="preserve">and </w:t>
      </w:r>
      <w:r w:rsidR="00FA3A7B">
        <w:rPr>
          <w:rFonts w:ascii="Times New Roman" w:hAnsi="Times New Roman" w:cs="Times New Roman"/>
          <w:sz w:val="24"/>
          <w:szCs w:val="24"/>
        </w:rPr>
        <w:t>with the assent of the District and Parent, response deadlines to Arlington’s motions were extended</w:t>
      </w:r>
      <w:r w:rsidR="002724F6">
        <w:rPr>
          <w:rFonts w:ascii="Times New Roman" w:hAnsi="Times New Roman" w:cs="Times New Roman"/>
          <w:sz w:val="24"/>
          <w:szCs w:val="24"/>
        </w:rPr>
        <w:t xml:space="preserve"> to January </w:t>
      </w:r>
      <w:r w:rsidR="002E51E7">
        <w:rPr>
          <w:rFonts w:ascii="Times New Roman" w:hAnsi="Times New Roman" w:cs="Times New Roman"/>
          <w:sz w:val="24"/>
          <w:szCs w:val="24"/>
        </w:rPr>
        <w:t>4</w:t>
      </w:r>
      <w:r w:rsidR="002724F6">
        <w:rPr>
          <w:rFonts w:ascii="Times New Roman" w:hAnsi="Times New Roman" w:cs="Times New Roman"/>
          <w:sz w:val="24"/>
          <w:szCs w:val="24"/>
        </w:rPr>
        <w:t xml:space="preserve"> and January </w:t>
      </w:r>
      <w:r w:rsidR="002E51E7">
        <w:rPr>
          <w:rFonts w:ascii="Times New Roman" w:hAnsi="Times New Roman" w:cs="Times New Roman"/>
          <w:sz w:val="24"/>
          <w:szCs w:val="24"/>
        </w:rPr>
        <w:t>11</w:t>
      </w:r>
      <w:r w:rsidR="002724F6">
        <w:rPr>
          <w:rFonts w:ascii="Times New Roman" w:hAnsi="Times New Roman" w:cs="Times New Roman"/>
          <w:sz w:val="24"/>
          <w:szCs w:val="24"/>
        </w:rPr>
        <w:t>, 2022, respectively</w:t>
      </w:r>
      <w:r w:rsidR="00FA3A7B">
        <w:rPr>
          <w:rFonts w:ascii="Times New Roman" w:hAnsi="Times New Roman" w:cs="Times New Roman"/>
          <w:sz w:val="24"/>
          <w:szCs w:val="24"/>
        </w:rPr>
        <w:t>.</w:t>
      </w:r>
      <w:r w:rsidR="00EB3E8E">
        <w:rPr>
          <w:rFonts w:ascii="Times New Roman" w:hAnsi="Times New Roman" w:cs="Times New Roman"/>
          <w:sz w:val="24"/>
          <w:szCs w:val="24"/>
        </w:rPr>
        <w:t xml:space="preserve"> </w:t>
      </w:r>
      <w:r w:rsidR="002E51E7">
        <w:rPr>
          <w:rFonts w:ascii="Times New Roman" w:hAnsi="Times New Roman" w:cs="Times New Roman"/>
          <w:sz w:val="24"/>
          <w:szCs w:val="24"/>
        </w:rPr>
        <w:t xml:space="preserve">Parent took no position regarding either </w:t>
      </w:r>
      <w:r w:rsidR="002E51E7">
        <w:rPr>
          <w:rFonts w:ascii="Times New Roman" w:hAnsi="Times New Roman" w:cs="Times New Roman"/>
          <w:i/>
          <w:iCs/>
          <w:sz w:val="24"/>
          <w:szCs w:val="24"/>
        </w:rPr>
        <w:t>Motion</w:t>
      </w:r>
      <w:r w:rsidR="002E51E7">
        <w:rPr>
          <w:rFonts w:ascii="Times New Roman" w:hAnsi="Times New Roman" w:cs="Times New Roman"/>
          <w:sz w:val="24"/>
          <w:szCs w:val="24"/>
        </w:rPr>
        <w:t xml:space="preserve">. </w:t>
      </w:r>
      <w:r w:rsidR="00EB3E8E">
        <w:rPr>
          <w:rFonts w:ascii="Times New Roman" w:hAnsi="Times New Roman" w:cs="Times New Roman"/>
          <w:sz w:val="24"/>
          <w:szCs w:val="24"/>
        </w:rPr>
        <w:t>After a postponement due to the</w:t>
      </w:r>
      <w:r w:rsidR="002724F6">
        <w:rPr>
          <w:rFonts w:ascii="Times New Roman" w:hAnsi="Times New Roman" w:cs="Times New Roman"/>
          <w:sz w:val="24"/>
          <w:szCs w:val="24"/>
        </w:rPr>
        <w:t xml:space="preserve"> i</w:t>
      </w:r>
      <w:r w:rsidR="00EB3E8E">
        <w:rPr>
          <w:rFonts w:ascii="Times New Roman" w:hAnsi="Times New Roman" w:cs="Times New Roman"/>
          <w:sz w:val="24"/>
          <w:szCs w:val="24"/>
        </w:rPr>
        <w:t xml:space="preserve">llness of Counsel, a telephonic </w:t>
      </w:r>
      <w:r w:rsidR="00EB3E8E">
        <w:rPr>
          <w:rFonts w:ascii="Times New Roman" w:hAnsi="Times New Roman" w:cs="Times New Roman"/>
          <w:i/>
          <w:iCs/>
          <w:sz w:val="24"/>
          <w:szCs w:val="24"/>
        </w:rPr>
        <w:t xml:space="preserve">Motion Session </w:t>
      </w:r>
      <w:r w:rsidR="00EB3E8E">
        <w:rPr>
          <w:rFonts w:ascii="Times New Roman" w:hAnsi="Times New Roman" w:cs="Times New Roman"/>
          <w:sz w:val="24"/>
          <w:szCs w:val="24"/>
        </w:rPr>
        <w:t>was held</w:t>
      </w:r>
      <w:r w:rsidR="002724F6">
        <w:rPr>
          <w:rFonts w:ascii="Times New Roman" w:hAnsi="Times New Roman" w:cs="Times New Roman"/>
          <w:sz w:val="24"/>
          <w:szCs w:val="24"/>
        </w:rPr>
        <w:t xml:space="preserve"> </w:t>
      </w:r>
      <w:r w:rsidR="00EB3E8E">
        <w:rPr>
          <w:rFonts w:ascii="Times New Roman" w:hAnsi="Times New Roman" w:cs="Times New Roman"/>
          <w:sz w:val="24"/>
          <w:szCs w:val="24"/>
        </w:rPr>
        <w:t>on February 10, 2022.</w:t>
      </w:r>
      <w:r w:rsidR="002724F6">
        <w:rPr>
          <w:rFonts w:ascii="Times New Roman" w:hAnsi="Times New Roman" w:cs="Times New Roman"/>
          <w:sz w:val="24"/>
          <w:szCs w:val="24"/>
        </w:rPr>
        <w:t xml:space="preserve"> </w:t>
      </w:r>
      <w:r w:rsidR="00E20902">
        <w:rPr>
          <w:rFonts w:ascii="Times New Roman" w:hAnsi="Times New Roman" w:cs="Times New Roman"/>
          <w:sz w:val="24"/>
          <w:szCs w:val="24"/>
        </w:rPr>
        <w:t>In the meantime, o</w:t>
      </w:r>
      <w:r w:rsidR="002724F6">
        <w:rPr>
          <w:rFonts w:ascii="Times New Roman" w:hAnsi="Times New Roman" w:cs="Times New Roman"/>
          <w:sz w:val="24"/>
          <w:szCs w:val="24"/>
        </w:rPr>
        <w:t xml:space="preserve">n January 31, 2022, Parent filed a request to postpone the </w:t>
      </w:r>
      <w:r w:rsidR="002724F6" w:rsidRPr="002E51E7">
        <w:rPr>
          <w:rFonts w:ascii="Times New Roman" w:hAnsi="Times New Roman" w:cs="Times New Roman"/>
          <w:sz w:val="24"/>
          <w:szCs w:val="24"/>
        </w:rPr>
        <w:t>Hearing</w:t>
      </w:r>
      <w:r w:rsidR="002724F6">
        <w:rPr>
          <w:rFonts w:ascii="Times New Roman" w:hAnsi="Times New Roman" w:cs="Times New Roman"/>
          <w:sz w:val="24"/>
          <w:szCs w:val="24"/>
        </w:rPr>
        <w:t xml:space="preserve"> for three months to permit Vaughn to transition to a day therapeutic placement </w:t>
      </w:r>
      <w:r w:rsidR="00E20902">
        <w:rPr>
          <w:rFonts w:ascii="Times New Roman" w:hAnsi="Times New Roman" w:cs="Times New Roman"/>
          <w:sz w:val="24"/>
          <w:szCs w:val="24"/>
        </w:rPr>
        <w:t>and allow the parties to continue working together toward resolution</w:t>
      </w:r>
      <w:r w:rsidR="002724F6">
        <w:rPr>
          <w:rFonts w:ascii="Times New Roman" w:hAnsi="Times New Roman" w:cs="Times New Roman"/>
          <w:sz w:val="24"/>
          <w:szCs w:val="24"/>
        </w:rPr>
        <w:t>. All parties assented to this request</w:t>
      </w:r>
      <w:r w:rsidR="00E20902">
        <w:rPr>
          <w:rFonts w:ascii="Times New Roman" w:hAnsi="Times New Roman" w:cs="Times New Roman"/>
          <w:sz w:val="24"/>
          <w:szCs w:val="24"/>
        </w:rPr>
        <w:t xml:space="preserve"> on February 10, 2022</w:t>
      </w:r>
      <w:r w:rsidR="002724F6">
        <w:rPr>
          <w:rFonts w:ascii="Times New Roman" w:hAnsi="Times New Roman" w:cs="Times New Roman"/>
          <w:sz w:val="24"/>
          <w:szCs w:val="24"/>
        </w:rPr>
        <w:t>, and the Hearing was postponed</w:t>
      </w:r>
      <w:r w:rsidR="00BA3AAC">
        <w:rPr>
          <w:rFonts w:ascii="Times New Roman" w:hAnsi="Times New Roman" w:cs="Times New Roman"/>
          <w:sz w:val="24"/>
          <w:szCs w:val="24"/>
        </w:rPr>
        <w:t xml:space="preserve"> for good cause</w:t>
      </w:r>
      <w:r w:rsidR="002724F6">
        <w:rPr>
          <w:rFonts w:ascii="Times New Roman" w:hAnsi="Times New Roman" w:cs="Times New Roman"/>
          <w:sz w:val="24"/>
          <w:szCs w:val="24"/>
        </w:rPr>
        <w:t xml:space="preserve"> to May 31, June 1, 2, 6, and 7, 2022.</w:t>
      </w:r>
    </w:p>
    <w:p w14:paraId="3828E231" w14:textId="77777777" w:rsidR="002724F6" w:rsidRPr="002724F6" w:rsidRDefault="002724F6" w:rsidP="00331E3A">
      <w:pPr>
        <w:pStyle w:val="NoSpacing"/>
        <w:rPr>
          <w:rFonts w:ascii="Times New Roman" w:hAnsi="Times New Roman" w:cs="Times New Roman"/>
          <w:sz w:val="24"/>
          <w:szCs w:val="24"/>
        </w:rPr>
      </w:pPr>
    </w:p>
    <w:p w14:paraId="2CA20B1B" w14:textId="5BDAFBE6" w:rsidR="00331E3A" w:rsidRPr="00E25AF8" w:rsidRDefault="00331E3A" w:rsidP="00E25AF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For </w:t>
      </w:r>
      <w:r w:rsidR="00DE7850">
        <w:rPr>
          <w:rFonts w:ascii="Times New Roman" w:hAnsi="Times New Roman" w:cs="Times New Roman"/>
          <w:sz w:val="24"/>
          <w:szCs w:val="24"/>
        </w:rPr>
        <w:t>the reasons set forth below, the District</w:t>
      </w:r>
      <w:r>
        <w:rPr>
          <w:rFonts w:ascii="Times New Roman" w:hAnsi="Times New Roman" w:cs="Times New Roman"/>
          <w:sz w:val="24"/>
          <w:szCs w:val="24"/>
        </w:rPr>
        <w:t xml:space="preserve">’s </w:t>
      </w:r>
      <w:r w:rsidRPr="002E51E7">
        <w:rPr>
          <w:rFonts w:ascii="Times New Roman" w:hAnsi="Times New Roman" w:cs="Times New Roman"/>
          <w:i/>
          <w:iCs/>
          <w:sz w:val="24"/>
          <w:szCs w:val="24"/>
        </w:rPr>
        <w:t>Motion</w:t>
      </w:r>
      <w:r w:rsidR="004D61C7" w:rsidRPr="002E51E7">
        <w:rPr>
          <w:rFonts w:ascii="Times New Roman" w:hAnsi="Times New Roman" w:cs="Times New Roman"/>
          <w:i/>
          <w:iCs/>
          <w:sz w:val="24"/>
          <w:szCs w:val="24"/>
        </w:rPr>
        <w:t>s</w:t>
      </w:r>
      <w:r w:rsidR="004D61C7">
        <w:rPr>
          <w:rFonts w:ascii="Times New Roman" w:hAnsi="Times New Roman" w:cs="Times New Roman"/>
          <w:sz w:val="24"/>
          <w:szCs w:val="24"/>
        </w:rPr>
        <w:t xml:space="preserve"> are both</w:t>
      </w:r>
      <w:r>
        <w:rPr>
          <w:rFonts w:ascii="Times New Roman" w:hAnsi="Times New Roman" w:cs="Times New Roman"/>
          <w:sz w:val="24"/>
          <w:szCs w:val="24"/>
        </w:rPr>
        <w:t xml:space="preserve"> hereby ALLOWED.</w:t>
      </w:r>
      <w:r w:rsidR="00E25AF8">
        <w:rPr>
          <w:rFonts w:ascii="Times New Roman" w:hAnsi="Times New Roman" w:cs="Times New Roman"/>
          <w:sz w:val="24"/>
          <w:szCs w:val="24"/>
        </w:rPr>
        <w:t xml:space="preserve"> </w:t>
      </w:r>
    </w:p>
    <w:p w14:paraId="7CF65194" w14:textId="77777777" w:rsidR="00EB2846" w:rsidRDefault="00EB2846" w:rsidP="00331E3A">
      <w:pPr>
        <w:pStyle w:val="NoSpacing"/>
        <w:rPr>
          <w:rFonts w:ascii="Times New Roman" w:hAnsi="Times New Roman" w:cs="Times New Roman"/>
          <w:sz w:val="24"/>
          <w:szCs w:val="24"/>
        </w:rPr>
      </w:pPr>
    </w:p>
    <w:p w14:paraId="627D506C" w14:textId="77777777" w:rsidR="00EB2846" w:rsidRPr="00331E3A" w:rsidRDefault="00EB2846" w:rsidP="00331E3A">
      <w:pPr>
        <w:pStyle w:val="NoSpacing"/>
        <w:rPr>
          <w:rFonts w:ascii="Times New Roman" w:hAnsi="Times New Roman" w:cs="Times New Roman"/>
          <w:sz w:val="24"/>
          <w:szCs w:val="24"/>
        </w:rPr>
      </w:pPr>
    </w:p>
    <w:p w14:paraId="7CAB89E7" w14:textId="4CFE80E1" w:rsidR="00331E3A" w:rsidRPr="00331E3A" w:rsidRDefault="00D76452" w:rsidP="00331E3A">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RELEVANT </w:t>
      </w:r>
      <w:r w:rsidR="00331E3A" w:rsidRPr="00331E3A">
        <w:rPr>
          <w:rFonts w:ascii="Times New Roman" w:hAnsi="Times New Roman" w:cs="Times New Roman"/>
          <w:sz w:val="24"/>
          <w:szCs w:val="24"/>
          <w:u w:val="single"/>
        </w:rPr>
        <w:t>FACTUAL BACKGROUND</w:t>
      </w:r>
      <w:r w:rsidR="00930F2D">
        <w:rPr>
          <w:rFonts w:ascii="Times New Roman" w:hAnsi="Times New Roman" w:cs="Times New Roman"/>
          <w:sz w:val="24"/>
          <w:szCs w:val="24"/>
          <w:u w:val="single"/>
        </w:rPr>
        <w:t xml:space="preserve"> </w:t>
      </w:r>
    </w:p>
    <w:p w14:paraId="5BD668D0" w14:textId="77777777" w:rsidR="00331E3A" w:rsidRPr="00331E3A" w:rsidRDefault="00331E3A" w:rsidP="00331E3A">
      <w:pPr>
        <w:pStyle w:val="NoSpacing"/>
        <w:rPr>
          <w:rFonts w:ascii="Times New Roman" w:hAnsi="Times New Roman" w:cs="Times New Roman"/>
          <w:sz w:val="24"/>
          <w:szCs w:val="24"/>
        </w:rPr>
      </w:pPr>
    </w:p>
    <w:p w14:paraId="4B7FE42E" w14:textId="1D1F5ACF" w:rsidR="00331E3A" w:rsidRDefault="00331E3A" w:rsidP="00331E3A">
      <w:pPr>
        <w:pStyle w:val="NoSpacing"/>
        <w:rPr>
          <w:rFonts w:ascii="Times New Roman" w:hAnsi="Times New Roman" w:cs="Times New Roman"/>
          <w:sz w:val="24"/>
          <w:szCs w:val="24"/>
        </w:rPr>
      </w:pPr>
      <w:r w:rsidRPr="00331E3A">
        <w:rPr>
          <w:rFonts w:ascii="Times New Roman" w:hAnsi="Times New Roman" w:cs="Times New Roman"/>
          <w:sz w:val="24"/>
          <w:szCs w:val="24"/>
        </w:rPr>
        <w:tab/>
        <w:t>The following facts</w:t>
      </w:r>
      <w:r w:rsidR="00951917">
        <w:rPr>
          <w:rFonts w:ascii="Times New Roman" w:hAnsi="Times New Roman" w:cs="Times New Roman"/>
          <w:sz w:val="24"/>
          <w:szCs w:val="24"/>
        </w:rPr>
        <w:t>, which are drawn from the pleadings,</w:t>
      </w:r>
      <w:r w:rsidRPr="00331E3A">
        <w:rPr>
          <w:rFonts w:ascii="Times New Roman" w:hAnsi="Times New Roman" w:cs="Times New Roman"/>
          <w:sz w:val="24"/>
          <w:szCs w:val="24"/>
        </w:rPr>
        <w:t xml:space="preserve"> are not in dispute and are taken as true</w:t>
      </w:r>
      <w:r w:rsidR="008E011D">
        <w:rPr>
          <w:rFonts w:ascii="Times New Roman" w:hAnsi="Times New Roman" w:cs="Times New Roman"/>
          <w:sz w:val="24"/>
          <w:szCs w:val="24"/>
        </w:rPr>
        <w:t xml:space="preserve"> for the purposes of this Ruling</w:t>
      </w:r>
      <w:r w:rsidR="006C4C7C">
        <w:rPr>
          <w:rFonts w:ascii="Times New Roman" w:hAnsi="Times New Roman" w:cs="Times New Roman"/>
          <w:sz w:val="24"/>
          <w:szCs w:val="24"/>
        </w:rPr>
        <w:t xml:space="preserve">. </w:t>
      </w:r>
      <w:r w:rsidRPr="00331E3A">
        <w:rPr>
          <w:rFonts w:ascii="Times New Roman" w:hAnsi="Times New Roman" w:cs="Times New Roman"/>
          <w:sz w:val="24"/>
          <w:szCs w:val="24"/>
        </w:rPr>
        <w:t>These facts may be subject to revision in subsequent proceedings.</w:t>
      </w:r>
    </w:p>
    <w:p w14:paraId="618E8F34" w14:textId="77777777" w:rsidR="00331E3A" w:rsidRPr="0006098F" w:rsidRDefault="00331E3A" w:rsidP="00331E3A">
      <w:pPr>
        <w:pStyle w:val="NoSpacing"/>
        <w:rPr>
          <w:rFonts w:ascii="Times New Roman" w:hAnsi="Times New Roman" w:cs="Times New Roman"/>
          <w:sz w:val="24"/>
          <w:szCs w:val="24"/>
        </w:rPr>
      </w:pPr>
    </w:p>
    <w:p w14:paraId="1021FD54" w14:textId="66F47943" w:rsidR="00331E3A" w:rsidRPr="00E25AF8" w:rsidRDefault="00331E3A" w:rsidP="004448F5">
      <w:pPr>
        <w:pStyle w:val="NoSpacing"/>
        <w:ind w:left="1440" w:hanging="720"/>
        <w:rPr>
          <w:rFonts w:ascii="Times New Roman" w:hAnsi="Times New Roman"/>
          <w:sz w:val="24"/>
          <w:szCs w:val="24"/>
        </w:rPr>
      </w:pPr>
      <w:r w:rsidRPr="0006098F">
        <w:rPr>
          <w:rFonts w:ascii="Times New Roman" w:hAnsi="Times New Roman"/>
          <w:sz w:val="24"/>
          <w:szCs w:val="24"/>
        </w:rPr>
        <w:t>1.</w:t>
      </w:r>
      <w:r w:rsidR="00A053F0">
        <w:rPr>
          <w:rFonts w:ascii="Times New Roman" w:hAnsi="Times New Roman"/>
          <w:sz w:val="24"/>
          <w:szCs w:val="24"/>
        </w:rPr>
        <w:tab/>
        <w:t xml:space="preserve">Vaughn is </w:t>
      </w:r>
      <w:r w:rsidR="00951917">
        <w:rPr>
          <w:rFonts w:ascii="Times New Roman" w:hAnsi="Times New Roman"/>
          <w:sz w:val="24"/>
          <w:szCs w:val="24"/>
        </w:rPr>
        <w:t xml:space="preserve">16 years old. He lives with his mother in Arlington. </w:t>
      </w:r>
      <w:r w:rsidR="00E25AF8">
        <w:rPr>
          <w:rFonts w:ascii="Times New Roman" w:hAnsi="Times New Roman"/>
          <w:sz w:val="24"/>
          <w:szCs w:val="24"/>
        </w:rPr>
        <w:t>(</w:t>
      </w:r>
      <w:r w:rsidR="004D61C7">
        <w:rPr>
          <w:rFonts w:ascii="Times New Roman" w:hAnsi="Times New Roman"/>
          <w:i/>
          <w:iCs/>
          <w:sz w:val="24"/>
          <w:szCs w:val="24"/>
        </w:rPr>
        <w:t>Parent</w:t>
      </w:r>
      <w:r w:rsidR="00E20902">
        <w:rPr>
          <w:rFonts w:ascii="Times New Roman" w:hAnsi="Times New Roman"/>
          <w:i/>
          <w:iCs/>
          <w:sz w:val="24"/>
          <w:szCs w:val="24"/>
        </w:rPr>
        <w:t>’</w:t>
      </w:r>
      <w:r w:rsidR="004D61C7">
        <w:rPr>
          <w:rFonts w:ascii="Times New Roman" w:hAnsi="Times New Roman"/>
          <w:i/>
          <w:iCs/>
          <w:sz w:val="24"/>
          <w:szCs w:val="24"/>
        </w:rPr>
        <w:t xml:space="preserve">s </w:t>
      </w:r>
      <w:r w:rsidR="00951917">
        <w:rPr>
          <w:rFonts w:ascii="Times New Roman" w:hAnsi="Times New Roman"/>
          <w:i/>
          <w:sz w:val="24"/>
          <w:szCs w:val="24"/>
        </w:rPr>
        <w:t>Hearing Request</w:t>
      </w:r>
      <w:r w:rsidR="00E25AF8">
        <w:rPr>
          <w:rFonts w:ascii="Times New Roman" w:hAnsi="Times New Roman"/>
          <w:sz w:val="24"/>
          <w:szCs w:val="24"/>
        </w:rPr>
        <w:t>)</w:t>
      </w:r>
    </w:p>
    <w:p w14:paraId="030028A8" w14:textId="77777777" w:rsidR="00331E3A" w:rsidRPr="0006098F" w:rsidRDefault="00331E3A" w:rsidP="00331E3A">
      <w:pPr>
        <w:pStyle w:val="NoSpacing"/>
        <w:rPr>
          <w:rFonts w:ascii="Times New Roman" w:hAnsi="Times New Roman"/>
          <w:sz w:val="24"/>
          <w:szCs w:val="24"/>
        </w:rPr>
      </w:pPr>
    </w:p>
    <w:p w14:paraId="462E0095" w14:textId="65BFE93A" w:rsidR="004448F5" w:rsidRPr="00835DD8" w:rsidRDefault="00331E3A" w:rsidP="00637C84">
      <w:pPr>
        <w:pStyle w:val="NoSpacing"/>
        <w:ind w:left="1440" w:hanging="720"/>
        <w:rPr>
          <w:rFonts w:ascii="Times New Roman" w:hAnsi="Times New Roman"/>
          <w:sz w:val="24"/>
          <w:szCs w:val="24"/>
        </w:rPr>
      </w:pPr>
      <w:r w:rsidRPr="0006098F">
        <w:rPr>
          <w:rFonts w:ascii="Times New Roman" w:hAnsi="Times New Roman"/>
          <w:sz w:val="24"/>
          <w:szCs w:val="24"/>
        </w:rPr>
        <w:t>2.</w:t>
      </w:r>
      <w:r w:rsidR="004448F5">
        <w:rPr>
          <w:rFonts w:ascii="Times New Roman" w:hAnsi="Times New Roman"/>
          <w:sz w:val="24"/>
          <w:szCs w:val="24"/>
        </w:rPr>
        <w:tab/>
      </w:r>
      <w:r w:rsidR="00951917">
        <w:rPr>
          <w:rFonts w:ascii="Times New Roman" w:hAnsi="Times New Roman"/>
          <w:sz w:val="24"/>
          <w:szCs w:val="24"/>
        </w:rPr>
        <w:t>Vaughn has a past psychiatric history of PTSD, ADHD, depression</w:t>
      </w:r>
      <w:r w:rsidR="00835DD8">
        <w:rPr>
          <w:rFonts w:ascii="Times New Roman" w:hAnsi="Times New Roman"/>
          <w:sz w:val="24"/>
          <w:szCs w:val="24"/>
        </w:rPr>
        <w:t>,</w:t>
      </w:r>
      <w:r w:rsidR="00951917">
        <w:rPr>
          <w:rFonts w:ascii="Times New Roman" w:hAnsi="Times New Roman"/>
          <w:sz w:val="24"/>
          <w:szCs w:val="24"/>
        </w:rPr>
        <w:t xml:space="preserve"> and aggression.</w:t>
      </w:r>
      <w:r w:rsidR="00E67317">
        <w:rPr>
          <w:rFonts w:ascii="Times New Roman" w:hAnsi="Times New Roman"/>
          <w:sz w:val="24"/>
          <w:szCs w:val="24"/>
        </w:rPr>
        <w:t xml:space="preserve"> (</w:t>
      </w:r>
      <w:r w:rsidR="004D61C7">
        <w:rPr>
          <w:rFonts w:ascii="Times New Roman" w:hAnsi="Times New Roman"/>
          <w:i/>
          <w:iCs/>
          <w:sz w:val="24"/>
          <w:szCs w:val="24"/>
        </w:rPr>
        <w:t xml:space="preserve">Parent’s </w:t>
      </w:r>
      <w:r w:rsidR="00951917">
        <w:rPr>
          <w:rFonts w:ascii="Times New Roman" w:hAnsi="Times New Roman"/>
          <w:i/>
          <w:sz w:val="24"/>
          <w:szCs w:val="24"/>
        </w:rPr>
        <w:t>Hearing Request</w:t>
      </w:r>
      <w:r w:rsidR="00E67317">
        <w:rPr>
          <w:rFonts w:ascii="Times New Roman" w:hAnsi="Times New Roman"/>
          <w:sz w:val="24"/>
          <w:szCs w:val="24"/>
        </w:rPr>
        <w:t>)</w:t>
      </w:r>
      <w:r w:rsidR="00835DD8">
        <w:rPr>
          <w:rFonts w:ascii="Times New Roman" w:hAnsi="Times New Roman"/>
          <w:sz w:val="24"/>
          <w:szCs w:val="24"/>
        </w:rPr>
        <w:t xml:space="preserve"> His current diagnoses include Major Depressive Disorder, Attention Deficit Hyperactivity Disorder, and Cannabis Abuse. </w:t>
      </w:r>
      <w:r w:rsidR="004D61C7">
        <w:rPr>
          <w:rFonts w:ascii="Times New Roman" w:hAnsi="Times New Roman"/>
          <w:sz w:val="24"/>
          <w:szCs w:val="24"/>
        </w:rPr>
        <w:t>(</w:t>
      </w:r>
      <w:r w:rsidR="004D61C7" w:rsidRPr="00F65EAB">
        <w:rPr>
          <w:rFonts w:ascii="Times New Roman" w:hAnsi="Times New Roman"/>
          <w:i/>
          <w:iCs/>
          <w:sz w:val="24"/>
          <w:szCs w:val="24"/>
        </w:rPr>
        <w:t>DMH</w:t>
      </w:r>
      <w:r w:rsidR="004D61C7">
        <w:rPr>
          <w:rFonts w:ascii="Times New Roman" w:hAnsi="Times New Roman"/>
          <w:sz w:val="24"/>
          <w:szCs w:val="24"/>
        </w:rPr>
        <w:t xml:space="preserve"> </w:t>
      </w:r>
      <w:r w:rsidR="004D61C7">
        <w:rPr>
          <w:rFonts w:ascii="Times New Roman" w:hAnsi="Times New Roman"/>
          <w:i/>
          <w:iCs/>
          <w:sz w:val="24"/>
          <w:szCs w:val="24"/>
        </w:rPr>
        <w:t>Opposition</w:t>
      </w:r>
      <w:r w:rsidR="004D61C7">
        <w:rPr>
          <w:rFonts w:ascii="Times New Roman" w:hAnsi="Times New Roman"/>
          <w:sz w:val="24"/>
          <w:szCs w:val="24"/>
        </w:rPr>
        <w:t xml:space="preserve">) </w:t>
      </w:r>
      <w:r w:rsidR="00835DD8">
        <w:rPr>
          <w:rFonts w:ascii="Times New Roman" w:hAnsi="Times New Roman"/>
          <w:sz w:val="24"/>
          <w:szCs w:val="24"/>
        </w:rPr>
        <w:t>There is no dispute that he is eligible for special education and related services.</w:t>
      </w:r>
    </w:p>
    <w:p w14:paraId="49CB9854" w14:textId="77777777" w:rsidR="00594F99" w:rsidRDefault="00594F99" w:rsidP="003D02E7">
      <w:pPr>
        <w:pStyle w:val="NoSpacing"/>
        <w:ind w:left="1440" w:hanging="720"/>
        <w:rPr>
          <w:rFonts w:ascii="Times New Roman" w:hAnsi="Times New Roman"/>
          <w:sz w:val="24"/>
          <w:szCs w:val="24"/>
        </w:rPr>
      </w:pPr>
    </w:p>
    <w:p w14:paraId="15695464" w14:textId="040EF424" w:rsidR="00637C84" w:rsidRDefault="003D02E7" w:rsidP="00951917">
      <w:pPr>
        <w:pStyle w:val="NoSpacing"/>
        <w:ind w:left="1440" w:hanging="720"/>
        <w:rPr>
          <w:rFonts w:ascii="Times New Roman" w:hAnsi="Times New Roman"/>
          <w:sz w:val="24"/>
          <w:szCs w:val="24"/>
        </w:rPr>
      </w:pPr>
      <w:r>
        <w:rPr>
          <w:rFonts w:ascii="Times New Roman" w:hAnsi="Times New Roman"/>
          <w:sz w:val="24"/>
          <w:szCs w:val="24"/>
        </w:rPr>
        <w:t>3</w:t>
      </w:r>
      <w:r w:rsidR="004448F5">
        <w:rPr>
          <w:rFonts w:ascii="Times New Roman" w:hAnsi="Times New Roman"/>
          <w:sz w:val="24"/>
          <w:szCs w:val="24"/>
        </w:rPr>
        <w:t>.</w:t>
      </w:r>
      <w:r w:rsidR="004448F5">
        <w:rPr>
          <w:rFonts w:ascii="Times New Roman" w:hAnsi="Times New Roman"/>
          <w:sz w:val="24"/>
          <w:szCs w:val="24"/>
        </w:rPr>
        <w:tab/>
      </w:r>
      <w:r w:rsidR="00637C84">
        <w:rPr>
          <w:rFonts w:ascii="Times New Roman" w:hAnsi="Times New Roman"/>
          <w:sz w:val="24"/>
          <w:szCs w:val="24"/>
        </w:rPr>
        <w:t>Vaughn was accepted to, and attended</w:t>
      </w:r>
      <w:r w:rsidR="003A710B">
        <w:rPr>
          <w:rFonts w:ascii="Times New Roman" w:hAnsi="Times New Roman"/>
          <w:sz w:val="24"/>
          <w:szCs w:val="24"/>
        </w:rPr>
        <w:t>,</w:t>
      </w:r>
      <w:r w:rsidR="00E20902">
        <w:rPr>
          <w:rFonts w:ascii="Times New Roman" w:hAnsi="Times New Roman"/>
          <w:sz w:val="24"/>
          <w:szCs w:val="24"/>
        </w:rPr>
        <w:t xml:space="preserve"> </w:t>
      </w:r>
      <w:r w:rsidR="00637C84">
        <w:rPr>
          <w:rFonts w:ascii="Times New Roman" w:hAnsi="Times New Roman"/>
          <w:sz w:val="24"/>
          <w:szCs w:val="24"/>
        </w:rPr>
        <w:t>Minuteman</w:t>
      </w:r>
      <w:r w:rsidR="00E20902">
        <w:rPr>
          <w:rFonts w:ascii="Times New Roman" w:hAnsi="Times New Roman"/>
          <w:sz w:val="24"/>
          <w:szCs w:val="24"/>
        </w:rPr>
        <w:t xml:space="preserve"> </w:t>
      </w:r>
      <w:r w:rsidR="00637C84">
        <w:rPr>
          <w:rFonts w:ascii="Times New Roman" w:hAnsi="Times New Roman"/>
          <w:sz w:val="24"/>
          <w:szCs w:val="24"/>
        </w:rPr>
        <w:t>for ninth grade during the 2019-2020 school year. He began tenth grade at Minuteman in the fall of 2020. (</w:t>
      </w:r>
      <w:r w:rsidR="004D61C7">
        <w:rPr>
          <w:rFonts w:ascii="Times New Roman" w:hAnsi="Times New Roman"/>
          <w:i/>
          <w:iCs/>
          <w:sz w:val="24"/>
          <w:szCs w:val="24"/>
        </w:rPr>
        <w:t xml:space="preserve">Parent’s </w:t>
      </w:r>
      <w:r w:rsidR="00637C84">
        <w:rPr>
          <w:rFonts w:ascii="Times New Roman" w:hAnsi="Times New Roman"/>
          <w:i/>
          <w:iCs/>
          <w:sz w:val="24"/>
          <w:szCs w:val="24"/>
        </w:rPr>
        <w:t>Hearing Request</w:t>
      </w:r>
      <w:r w:rsidR="00637C84">
        <w:rPr>
          <w:rFonts w:ascii="Times New Roman" w:hAnsi="Times New Roman"/>
          <w:sz w:val="24"/>
          <w:szCs w:val="24"/>
        </w:rPr>
        <w:t>)</w:t>
      </w:r>
    </w:p>
    <w:p w14:paraId="601EDC49" w14:textId="1AF5B3D0" w:rsidR="004F2117" w:rsidRDefault="004F2117" w:rsidP="00951917">
      <w:pPr>
        <w:pStyle w:val="NoSpacing"/>
        <w:ind w:left="1440" w:hanging="720"/>
        <w:rPr>
          <w:rFonts w:ascii="Times New Roman" w:hAnsi="Times New Roman"/>
          <w:sz w:val="24"/>
          <w:szCs w:val="24"/>
        </w:rPr>
      </w:pPr>
    </w:p>
    <w:p w14:paraId="5EFFFD7D" w14:textId="0F28593E" w:rsidR="004F2117" w:rsidRDefault="004F2117" w:rsidP="00951917">
      <w:pPr>
        <w:pStyle w:val="NoSpacing"/>
        <w:ind w:left="1440" w:hanging="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4D61C7">
        <w:rPr>
          <w:rFonts w:ascii="Times New Roman" w:hAnsi="Times New Roman"/>
          <w:sz w:val="24"/>
          <w:szCs w:val="24"/>
        </w:rPr>
        <w:t>Parent alleges that Vaughn faced racial harassment and bullying at Minuteman, which impacted his ability to access his education, and Minuteman failed to respond appropriately and plan for his disability-related needs while he was enrolled there.</w:t>
      </w:r>
      <w:r>
        <w:rPr>
          <w:rFonts w:ascii="Times New Roman" w:hAnsi="Times New Roman"/>
          <w:sz w:val="24"/>
          <w:szCs w:val="24"/>
        </w:rPr>
        <w:t xml:space="preserve"> (</w:t>
      </w:r>
      <w:r w:rsidR="004D61C7">
        <w:rPr>
          <w:rFonts w:ascii="Times New Roman" w:hAnsi="Times New Roman"/>
          <w:i/>
          <w:iCs/>
          <w:sz w:val="24"/>
          <w:szCs w:val="24"/>
        </w:rPr>
        <w:t xml:space="preserve">Parent’s </w:t>
      </w:r>
      <w:r>
        <w:rPr>
          <w:rFonts w:ascii="Times New Roman" w:hAnsi="Times New Roman"/>
          <w:i/>
          <w:iCs/>
          <w:sz w:val="24"/>
          <w:szCs w:val="24"/>
        </w:rPr>
        <w:t>Hearing Request</w:t>
      </w:r>
      <w:r w:rsidR="00A1422E">
        <w:rPr>
          <w:rFonts w:ascii="Times New Roman" w:hAnsi="Times New Roman"/>
          <w:i/>
          <w:iCs/>
          <w:sz w:val="24"/>
          <w:szCs w:val="24"/>
        </w:rPr>
        <w:t>;</w:t>
      </w:r>
      <w:r>
        <w:rPr>
          <w:rFonts w:ascii="Times New Roman" w:hAnsi="Times New Roman"/>
          <w:i/>
          <w:iCs/>
          <w:sz w:val="24"/>
          <w:szCs w:val="24"/>
        </w:rPr>
        <w:t xml:space="preserve"> Motion to Join Minuteman</w:t>
      </w:r>
      <w:r>
        <w:rPr>
          <w:rFonts w:ascii="Times New Roman" w:hAnsi="Times New Roman"/>
          <w:sz w:val="24"/>
          <w:szCs w:val="24"/>
        </w:rPr>
        <w:t>)</w:t>
      </w:r>
    </w:p>
    <w:p w14:paraId="5824B6C6" w14:textId="1384B694" w:rsidR="004F2117" w:rsidRDefault="004F2117" w:rsidP="00951917">
      <w:pPr>
        <w:pStyle w:val="NoSpacing"/>
        <w:ind w:left="1440" w:hanging="720"/>
        <w:rPr>
          <w:rFonts w:ascii="Times New Roman" w:hAnsi="Times New Roman"/>
          <w:sz w:val="24"/>
          <w:szCs w:val="24"/>
        </w:rPr>
      </w:pPr>
    </w:p>
    <w:p w14:paraId="655D0DC7" w14:textId="62E46CFA" w:rsidR="004F2117" w:rsidRPr="00A1422E" w:rsidRDefault="004F2117" w:rsidP="00951917">
      <w:pPr>
        <w:pStyle w:val="NoSpacing"/>
        <w:ind w:left="1440" w:hanging="720"/>
        <w:rPr>
          <w:rFonts w:ascii="Times New Roman" w:hAnsi="Times New Roman"/>
          <w:sz w:val="24"/>
          <w:szCs w:val="24"/>
        </w:rPr>
      </w:pPr>
      <w:r>
        <w:rPr>
          <w:rFonts w:ascii="Times New Roman" w:hAnsi="Times New Roman"/>
          <w:sz w:val="24"/>
          <w:szCs w:val="24"/>
        </w:rPr>
        <w:lastRenderedPageBreak/>
        <w:t>5.</w:t>
      </w:r>
      <w:r>
        <w:rPr>
          <w:rFonts w:ascii="Times New Roman" w:hAnsi="Times New Roman"/>
          <w:sz w:val="24"/>
          <w:szCs w:val="24"/>
        </w:rPr>
        <w:tab/>
        <w:t>Although Vaughn was due for three-year reevaluations in June 2020, there is no evidence that Minuteman completed</w:t>
      </w:r>
      <w:r w:rsidR="00A1422E">
        <w:rPr>
          <w:rFonts w:ascii="Times New Roman" w:hAnsi="Times New Roman"/>
          <w:sz w:val="24"/>
          <w:szCs w:val="24"/>
        </w:rPr>
        <w:t xml:space="preserve"> any evaluations of Vaughn during his enrollment. (</w:t>
      </w:r>
      <w:r w:rsidR="00A1422E">
        <w:rPr>
          <w:rFonts w:ascii="Times New Roman" w:hAnsi="Times New Roman"/>
          <w:i/>
          <w:iCs/>
          <w:sz w:val="24"/>
          <w:szCs w:val="24"/>
        </w:rPr>
        <w:t>Motion to Join Minuteman</w:t>
      </w:r>
      <w:r w:rsidR="00A1422E">
        <w:rPr>
          <w:rFonts w:ascii="Times New Roman" w:hAnsi="Times New Roman"/>
          <w:sz w:val="24"/>
          <w:szCs w:val="24"/>
        </w:rPr>
        <w:t>)</w:t>
      </w:r>
    </w:p>
    <w:p w14:paraId="4E55BE3B" w14:textId="77777777" w:rsidR="00637C84" w:rsidRDefault="00637C84" w:rsidP="00951917">
      <w:pPr>
        <w:pStyle w:val="NoSpacing"/>
        <w:ind w:left="1440" w:hanging="720"/>
        <w:rPr>
          <w:rFonts w:ascii="Times New Roman" w:hAnsi="Times New Roman"/>
          <w:sz w:val="24"/>
          <w:szCs w:val="24"/>
        </w:rPr>
      </w:pPr>
    </w:p>
    <w:p w14:paraId="6EF5529D" w14:textId="268924F0" w:rsidR="00E67317" w:rsidRDefault="004D61C7" w:rsidP="00951917">
      <w:pPr>
        <w:pStyle w:val="NoSpacing"/>
        <w:ind w:left="1440" w:hanging="720"/>
        <w:rPr>
          <w:rFonts w:ascii="Times New Roman" w:hAnsi="Times New Roman"/>
          <w:sz w:val="24"/>
          <w:szCs w:val="24"/>
        </w:rPr>
      </w:pPr>
      <w:r>
        <w:rPr>
          <w:rFonts w:ascii="Times New Roman" w:hAnsi="Times New Roman"/>
          <w:sz w:val="24"/>
          <w:szCs w:val="24"/>
        </w:rPr>
        <w:t>6</w:t>
      </w:r>
      <w:r w:rsidR="00637C84">
        <w:rPr>
          <w:rFonts w:ascii="Times New Roman" w:hAnsi="Times New Roman"/>
          <w:sz w:val="24"/>
          <w:szCs w:val="24"/>
        </w:rPr>
        <w:t>.</w:t>
      </w:r>
      <w:r w:rsidR="00637C84">
        <w:rPr>
          <w:rFonts w:ascii="Times New Roman" w:hAnsi="Times New Roman"/>
          <w:sz w:val="24"/>
          <w:szCs w:val="24"/>
        </w:rPr>
        <w:tab/>
      </w:r>
      <w:r w:rsidR="00951917" w:rsidRPr="004F2117">
        <w:rPr>
          <w:rFonts w:ascii="Times New Roman" w:hAnsi="Times New Roman"/>
          <w:sz w:val="24"/>
          <w:szCs w:val="24"/>
        </w:rPr>
        <w:t xml:space="preserve">Between September 2020 and June 2021, Vaughn had seven emergency room visits, lasting from one day to two weeks, and he was </w:t>
      </w:r>
      <w:r w:rsidR="00BA3AAC">
        <w:rPr>
          <w:rFonts w:ascii="Times New Roman" w:hAnsi="Times New Roman"/>
          <w:sz w:val="24"/>
          <w:szCs w:val="24"/>
        </w:rPr>
        <w:t xml:space="preserve">psychiatrically </w:t>
      </w:r>
      <w:r w:rsidR="00951917" w:rsidRPr="004F2117">
        <w:rPr>
          <w:rFonts w:ascii="Times New Roman" w:hAnsi="Times New Roman"/>
          <w:sz w:val="24"/>
          <w:szCs w:val="24"/>
        </w:rPr>
        <w:t>hospitalized five times for periods from one week to over four weeks.</w:t>
      </w:r>
      <w:r w:rsidR="00951917">
        <w:rPr>
          <w:rFonts w:ascii="Times New Roman" w:hAnsi="Times New Roman"/>
          <w:sz w:val="24"/>
          <w:szCs w:val="24"/>
        </w:rPr>
        <w:t xml:space="preserve"> (</w:t>
      </w:r>
      <w:r>
        <w:rPr>
          <w:rFonts w:ascii="Times New Roman" w:hAnsi="Times New Roman"/>
          <w:i/>
          <w:iCs/>
          <w:sz w:val="24"/>
          <w:szCs w:val="24"/>
        </w:rPr>
        <w:t xml:space="preserve">Parent’s </w:t>
      </w:r>
      <w:r w:rsidR="00951917">
        <w:rPr>
          <w:rFonts w:ascii="Times New Roman" w:hAnsi="Times New Roman"/>
          <w:i/>
          <w:iCs/>
          <w:sz w:val="24"/>
          <w:szCs w:val="24"/>
        </w:rPr>
        <w:t>Hearing Request</w:t>
      </w:r>
      <w:r w:rsidR="003A710B">
        <w:rPr>
          <w:rFonts w:ascii="Times New Roman" w:hAnsi="Times New Roman"/>
          <w:i/>
          <w:iCs/>
          <w:sz w:val="24"/>
          <w:szCs w:val="24"/>
        </w:rPr>
        <w:t>; Minuteman Opposition</w:t>
      </w:r>
      <w:r w:rsidR="00951917">
        <w:rPr>
          <w:rFonts w:ascii="Times New Roman" w:hAnsi="Times New Roman"/>
          <w:sz w:val="24"/>
          <w:szCs w:val="24"/>
        </w:rPr>
        <w:t>)</w:t>
      </w:r>
    </w:p>
    <w:p w14:paraId="01AB2A84" w14:textId="1E8AAA8D" w:rsidR="00630B98" w:rsidRDefault="00630B98" w:rsidP="00951917">
      <w:pPr>
        <w:pStyle w:val="NoSpacing"/>
        <w:ind w:left="1440" w:hanging="720"/>
        <w:rPr>
          <w:rFonts w:ascii="Times New Roman" w:hAnsi="Times New Roman"/>
          <w:sz w:val="24"/>
          <w:szCs w:val="24"/>
        </w:rPr>
      </w:pPr>
    </w:p>
    <w:p w14:paraId="48BD973A" w14:textId="499EE0E7" w:rsidR="00630B98" w:rsidRPr="00A1422E" w:rsidRDefault="004D61C7" w:rsidP="00E06ED5">
      <w:pPr>
        <w:pStyle w:val="NoSpacing"/>
        <w:ind w:left="1440" w:hanging="720"/>
        <w:rPr>
          <w:rFonts w:ascii="Times New Roman" w:hAnsi="Times New Roman"/>
          <w:sz w:val="24"/>
          <w:szCs w:val="24"/>
        </w:rPr>
      </w:pPr>
      <w:r>
        <w:rPr>
          <w:rFonts w:ascii="Times New Roman" w:hAnsi="Times New Roman"/>
          <w:sz w:val="24"/>
          <w:szCs w:val="24"/>
        </w:rPr>
        <w:t>7</w:t>
      </w:r>
      <w:r w:rsidR="00630B98">
        <w:rPr>
          <w:rFonts w:ascii="Times New Roman" w:hAnsi="Times New Roman"/>
          <w:sz w:val="24"/>
          <w:szCs w:val="24"/>
        </w:rPr>
        <w:t>.</w:t>
      </w:r>
      <w:r w:rsidR="00630B98">
        <w:rPr>
          <w:rFonts w:ascii="Times New Roman" w:hAnsi="Times New Roman"/>
          <w:sz w:val="24"/>
          <w:szCs w:val="24"/>
        </w:rPr>
        <w:tab/>
        <w:t>Prior to Vaughn’s annual review in March 2021, Parent and Minuteman staff both expressed concerns that Vaughn required a therapeutic milieu, which Minuteman could not provide.</w:t>
      </w:r>
      <w:r w:rsidR="00A1422E">
        <w:rPr>
          <w:rFonts w:ascii="Times New Roman" w:hAnsi="Times New Roman"/>
          <w:sz w:val="24"/>
          <w:szCs w:val="24"/>
        </w:rPr>
        <w:t xml:space="preserve"> Parent reached out to Arlington on February 2, 2021 to request residential therapeutic educational placement for Vaughn.</w:t>
      </w:r>
      <w:r w:rsidR="00630B98">
        <w:rPr>
          <w:rFonts w:ascii="Times New Roman" w:hAnsi="Times New Roman"/>
          <w:sz w:val="24"/>
          <w:szCs w:val="24"/>
        </w:rPr>
        <w:t xml:space="preserve"> Arlington was invited to, and attended, the Team meeting on March 24, 2021.</w:t>
      </w:r>
      <w:r w:rsidR="00E06ED5">
        <w:rPr>
          <w:rFonts w:ascii="Times New Roman" w:hAnsi="Times New Roman"/>
          <w:sz w:val="24"/>
          <w:szCs w:val="24"/>
        </w:rPr>
        <w:t xml:space="preserve"> (</w:t>
      </w:r>
      <w:r>
        <w:rPr>
          <w:rFonts w:ascii="Times New Roman" w:hAnsi="Times New Roman"/>
          <w:i/>
          <w:iCs/>
          <w:sz w:val="24"/>
          <w:szCs w:val="24"/>
        </w:rPr>
        <w:t xml:space="preserve">Parent’s </w:t>
      </w:r>
      <w:r w:rsidR="00E06ED5">
        <w:rPr>
          <w:rFonts w:ascii="Times New Roman" w:hAnsi="Times New Roman"/>
          <w:i/>
          <w:iCs/>
          <w:sz w:val="24"/>
          <w:szCs w:val="24"/>
        </w:rPr>
        <w:t>Hearing Request</w:t>
      </w:r>
      <w:r w:rsidR="00A1422E">
        <w:rPr>
          <w:rFonts w:ascii="Times New Roman" w:hAnsi="Times New Roman"/>
          <w:i/>
          <w:iCs/>
          <w:sz w:val="24"/>
          <w:szCs w:val="24"/>
        </w:rPr>
        <w:t>; Motion to Join Minuteman</w:t>
      </w:r>
      <w:r w:rsidR="00A1422E">
        <w:rPr>
          <w:rFonts w:ascii="Times New Roman" w:hAnsi="Times New Roman"/>
          <w:sz w:val="24"/>
          <w:szCs w:val="24"/>
        </w:rPr>
        <w:t>)</w:t>
      </w:r>
    </w:p>
    <w:p w14:paraId="3CDF26D6" w14:textId="57E1BF46" w:rsidR="00630B98" w:rsidRDefault="00630B98" w:rsidP="00951917">
      <w:pPr>
        <w:pStyle w:val="NoSpacing"/>
        <w:ind w:left="1440" w:hanging="720"/>
        <w:rPr>
          <w:rFonts w:ascii="Times New Roman" w:hAnsi="Times New Roman"/>
          <w:sz w:val="24"/>
          <w:szCs w:val="24"/>
        </w:rPr>
      </w:pPr>
    </w:p>
    <w:p w14:paraId="0A73D0FA" w14:textId="7FD66B50" w:rsidR="00630B98" w:rsidRPr="00AA28C7" w:rsidRDefault="004D61C7" w:rsidP="00E06ED5">
      <w:pPr>
        <w:pStyle w:val="NoSpacing"/>
        <w:ind w:left="1440" w:hanging="720"/>
        <w:rPr>
          <w:rFonts w:ascii="Times New Roman" w:hAnsi="Times New Roman"/>
          <w:sz w:val="24"/>
          <w:szCs w:val="24"/>
        </w:rPr>
      </w:pPr>
      <w:r>
        <w:rPr>
          <w:rFonts w:ascii="Times New Roman" w:hAnsi="Times New Roman"/>
          <w:sz w:val="24"/>
          <w:szCs w:val="24"/>
        </w:rPr>
        <w:t>8</w:t>
      </w:r>
      <w:r w:rsidR="00630B98">
        <w:rPr>
          <w:rFonts w:ascii="Times New Roman" w:hAnsi="Times New Roman"/>
          <w:sz w:val="24"/>
          <w:szCs w:val="24"/>
        </w:rPr>
        <w:t>.</w:t>
      </w:r>
      <w:r w:rsidR="00630B98">
        <w:rPr>
          <w:rFonts w:ascii="Times New Roman" w:hAnsi="Times New Roman"/>
          <w:sz w:val="24"/>
          <w:szCs w:val="24"/>
        </w:rPr>
        <w:tab/>
        <w:t xml:space="preserve">In the meantime, Vaughn </w:t>
      </w:r>
      <w:r w:rsidR="00E06ED5">
        <w:rPr>
          <w:rFonts w:ascii="Times New Roman" w:hAnsi="Times New Roman"/>
          <w:sz w:val="24"/>
          <w:szCs w:val="24"/>
        </w:rPr>
        <w:t>w</w:t>
      </w:r>
      <w:r w:rsidR="00630B98">
        <w:rPr>
          <w:rFonts w:ascii="Times New Roman" w:hAnsi="Times New Roman"/>
          <w:sz w:val="24"/>
          <w:szCs w:val="24"/>
        </w:rPr>
        <w:t>as hospitalized for the fifth time on March 5, 2021, where he remained until discharge on March 25, 2021.</w:t>
      </w:r>
      <w:r w:rsidR="00E06ED5">
        <w:rPr>
          <w:rFonts w:ascii="Times New Roman" w:hAnsi="Times New Roman"/>
          <w:sz w:val="24"/>
          <w:szCs w:val="24"/>
        </w:rPr>
        <w:t xml:space="preserve"> (</w:t>
      </w:r>
      <w:r>
        <w:rPr>
          <w:rFonts w:ascii="Times New Roman" w:hAnsi="Times New Roman"/>
          <w:i/>
          <w:iCs/>
          <w:sz w:val="24"/>
          <w:szCs w:val="24"/>
        </w:rPr>
        <w:t xml:space="preserve">Parent’s </w:t>
      </w:r>
      <w:r w:rsidR="00E06ED5">
        <w:rPr>
          <w:rFonts w:ascii="Times New Roman" w:hAnsi="Times New Roman"/>
          <w:i/>
          <w:iCs/>
          <w:sz w:val="24"/>
          <w:szCs w:val="24"/>
        </w:rPr>
        <w:t>Hearing Request</w:t>
      </w:r>
      <w:r w:rsidR="00E06ED5">
        <w:rPr>
          <w:rFonts w:ascii="Times New Roman" w:hAnsi="Times New Roman"/>
          <w:sz w:val="24"/>
          <w:szCs w:val="24"/>
        </w:rPr>
        <w:t>)</w:t>
      </w:r>
      <w:r w:rsidR="00AA28C7">
        <w:rPr>
          <w:rFonts w:ascii="Times New Roman" w:hAnsi="Times New Roman"/>
          <w:sz w:val="24"/>
          <w:szCs w:val="24"/>
        </w:rPr>
        <w:t xml:space="preserve"> During this hospitalization, Vaughn was referred for DMH eligibility. (</w:t>
      </w:r>
      <w:r w:rsidR="00AA28C7">
        <w:rPr>
          <w:rFonts w:ascii="Times New Roman" w:hAnsi="Times New Roman"/>
          <w:i/>
          <w:iCs/>
          <w:sz w:val="24"/>
          <w:szCs w:val="24"/>
        </w:rPr>
        <w:t>Motion to Join DMH</w:t>
      </w:r>
      <w:r w:rsidR="00835DD8">
        <w:rPr>
          <w:rFonts w:ascii="Times New Roman" w:hAnsi="Times New Roman"/>
          <w:i/>
          <w:iCs/>
          <w:sz w:val="24"/>
          <w:szCs w:val="24"/>
        </w:rPr>
        <w:t>; DMH Opposition</w:t>
      </w:r>
      <w:r w:rsidR="00AA28C7">
        <w:rPr>
          <w:rFonts w:ascii="Times New Roman" w:hAnsi="Times New Roman"/>
          <w:sz w:val="24"/>
          <w:szCs w:val="24"/>
        </w:rPr>
        <w:t>)</w:t>
      </w:r>
    </w:p>
    <w:p w14:paraId="2DC9391A" w14:textId="64216A0E" w:rsidR="00A1422E" w:rsidRDefault="004D61C7" w:rsidP="00E06ED5">
      <w:pPr>
        <w:pStyle w:val="NoSpacing"/>
        <w:spacing w:before="240"/>
        <w:ind w:left="1440" w:hanging="720"/>
        <w:rPr>
          <w:rFonts w:ascii="Times New Roman" w:hAnsi="Times New Roman"/>
          <w:sz w:val="24"/>
          <w:szCs w:val="24"/>
        </w:rPr>
      </w:pPr>
      <w:r>
        <w:rPr>
          <w:rFonts w:ascii="Times New Roman" w:hAnsi="Times New Roman"/>
          <w:sz w:val="24"/>
          <w:szCs w:val="24"/>
        </w:rPr>
        <w:t>9</w:t>
      </w:r>
      <w:r w:rsidR="00E06ED5">
        <w:rPr>
          <w:rFonts w:ascii="Times New Roman" w:hAnsi="Times New Roman"/>
          <w:sz w:val="24"/>
          <w:szCs w:val="24"/>
        </w:rPr>
        <w:t>.</w:t>
      </w:r>
      <w:r w:rsidR="00E06ED5">
        <w:rPr>
          <w:rFonts w:ascii="Times New Roman" w:hAnsi="Times New Roman"/>
          <w:sz w:val="24"/>
          <w:szCs w:val="24"/>
        </w:rPr>
        <w:tab/>
      </w:r>
      <w:r w:rsidR="00A1422E">
        <w:rPr>
          <w:rFonts w:ascii="Times New Roman" w:hAnsi="Times New Roman"/>
          <w:sz w:val="24"/>
          <w:szCs w:val="24"/>
        </w:rPr>
        <w:t>During the Team meeting on March 24, 2021</w:t>
      </w:r>
      <w:r w:rsidR="00E20902">
        <w:rPr>
          <w:rFonts w:ascii="Times New Roman" w:hAnsi="Times New Roman"/>
          <w:sz w:val="24"/>
          <w:szCs w:val="24"/>
        </w:rPr>
        <w:t>,</w:t>
      </w:r>
      <w:r w:rsidR="00A1422E">
        <w:rPr>
          <w:rFonts w:ascii="Times New Roman" w:hAnsi="Times New Roman"/>
          <w:sz w:val="24"/>
          <w:szCs w:val="24"/>
        </w:rPr>
        <w:t xml:space="preserve"> Arlington proposed placement in </w:t>
      </w:r>
      <w:r w:rsidR="002E51E7">
        <w:rPr>
          <w:rFonts w:ascii="Times New Roman" w:hAnsi="Times New Roman"/>
          <w:sz w:val="24"/>
          <w:szCs w:val="24"/>
        </w:rPr>
        <w:t xml:space="preserve">the </w:t>
      </w:r>
      <w:r w:rsidR="00A1422E">
        <w:rPr>
          <w:rFonts w:ascii="Times New Roman" w:hAnsi="Times New Roman"/>
          <w:sz w:val="24"/>
          <w:szCs w:val="24"/>
        </w:rPr>
        <w:t>Summit</w:t>
      </w:r>
      <w:r w:rsidR="002E51E7">
        <w:rPr>
          <w:rFonts w:ascii="Times New Roman" w:hAnsi="Times New Roman"/>
          <w:sz w:val="24"/>
          <w:szCs w:val="24"/>
        </w:rPr>
        <w:t xml:space="preserve"> Program</w:t>
      </w:r>
      <w:r w:rsidR="00A1422E">
        <w:rPr>
          <w:rFonts w:ascii="Times New Roman" w:hAnsi="Times New Roman"/>
          <w:sz w:val="24"/>
          <w:szCs w:val="24"/>
        </w:rPr>
        <w:t>, a substantially separate therapeutic in-district program at Arlington High School. The District also proposed that evaluations be completed in its Millbrook assessment program, w</w:t>
      </w:r>
      <w:r w:rsidR="00E20902">
        <w:rPr>
          <w:rFonts w:ascii="Times New Roman" w:hAnsi="Times New Roman"/>
          <w:sz w:val="24"/>
          <w:szCs w:val="24"/>
        </w:rPr>
        <w:t xml:space="preserve">ith supports </w:t>
      </w:r>
      <w:r w:rsidR="00A1422E">
        <w:rPr>
          <w:rFonts w:ascii="Times New Roman" w:hAnsi="Times New Roman"/>
          <w:sz w:val="24"/>
          <w:szCs w:val="24"/>
        </w:rPr>
        <w:t>from Summit. (</w:t>
      </w:r>
      <w:r w:rsidR="00A1422E">
        <w:rPr>
          <w:rFonts w:ascii="Times New Roman" w:hAnsi="Times New Roman"/>
          <w:i/>
          <w:iCs/>
          <w:sz w:val="24"/>
          <w:szCs w:val="24"/>
        </w:rPr>
        <w:t>Motion to Join Minuteman</w:t>
      </w:r>
      <w:r w:rsidR="00A1422E">
        <w:rPr>
          <w:rFonts w:ascii="Times New Roman" w:hAnsi="Times New Roman"/>
          <w:sz w:val="24"/>
          <w:szCs w:val="24"/>
        </w:rPr>
        <w:t>)</w:t>
      </w:r>
    </w:p>
    <w:p w14:paraId="43D7BE40" w14:textId="054347D9" w:rsidR="00E20902" w:rsidRPr="006E6682" w:rsidRDefault="004D61C7" w:rsidP="00E20902">
      <w:pPr>
        <w:pStyle w:val="NoSpacing"/>
        <w:spacing w:before="240"/>
        <w:ind w:left="1440" w:hanging="720"/>
        <w:rPr>
          <w:rFonts w:ascii="Times New Roman" w:hAnsi="Times New Roman"/>
          <w:sz w:val="24"/>
          <w:szCs w:val="24"/>
        </w:rPr>
      </w:pPr>
      <w:r>
        <w:rPr>
          <w:rFonts w:ascii="Times New Roman" w:hAnsi="Times New Roman"/>
          <w:sz w:val="24"/>
          <w:szCs w:val="24"/>
        </w:rPr>
        <w:t>10</w:t>
      </w:r>
      <w:r w:rsidR="00A1422E">
        <w:rPr>
          <w:rFonts w:ascii="Times New Roman" w:hAnsi="Times New Roman"/>
          <w:sz w:val="24"/>
          <w:szCs w:val="24"/>
        </w:rPr>
        <w:t>.</w:t>
      </w:r>
      <w:r w:rsidR="00A1422E">
        <w:rPr>
          <w:rFonts w:ascii="Times New Roman" w:hAnsi="Times New Roman"/>
          <w:sz w:val="24"/>
          <w:szCs w:val="24"/>
        </w:rPr>
        <w:tab/>
        <w:t xml:space="preserve">The IEP </w:t>
      </w:r>
      <w:r w:rsidR="006E6682">
        <w:rPr>
          <w:rFonts w:ascii="Times New Roman" w:hAnsi="Times New Roman"/>
          <w:sz w:val="24"/>
          <w:szCs w:val="24"/>
        </w:rPr>
        <w:t>developed</w:t>
      </w:r>
      <w:r w:rsidR="00A1422E">
        <w:rPr>
          <w:rFonts w:ascii="Times New Roman" w:hAnsi="Times New Roman"/>
          <w:sz w:val="24"/>
          <w:szCs w:val="24"/>
        </w:rPr>
        <w:t xml:space="preserve"> by Minuteman</w:t>
      </w:r>
      <w:r w:rsidR="006E6682">
        <w:rPr>
          <w:rFonts w:ascii="Times New Roman" w:hAnsi="Times New Roman"/>
          <w:sz w:val="24"/>
          <w:szCs w:val="24"/>
        </w:rPr>
        <w:t xml:space="preserve"> following the meeting,</w:t>
      </w:r>
      <w:r w:rsidR="00A1422E">
        <w:rPr>
          <w:rFonts w:ascii="Times New Roman" w:hAnsi="Times New Roman"/>
          <w:sz w:val="24"/>
          <w:szCs w:val="24"/>
        </w:rPr>
        <w:t xml:space="preserve"> for the period from 3/24/2021 to </w:t>
      </w:r>
      <w:r w:rsidR="006E6682">
        <w:rPr>
          <w:rFonts w:ascii="Times New Roman" w:hAnsi="Times New Roman"/>
          <w:sz w:val="24"/>
          <w:szCs w:val="24"/>
        </w:rPr>
        <w:t>3/23/2022, proposed a full-inclusion program</w:t>
      </w:r>
      <w:r w:rsidR="00BA3AAC">
        <w:rPr>
          <w:rFonts w:ascii="Times New Roman" w:hAnsi="Times New Roman"/>
          <w:sz w:val="24"/>
          <w:szCs w:val="24"/>
        </w:rPr>
        <w:t xml:space="preserve"> in Arlington,</w:t>
      </w:r>
      <w:r w:rsidR="006E6682">
        <w:rPr>
          <w:rFonts w:ascii="Times New Roman" w:hAnsi="Times New Roman"/>
          <w:sz w:val="24"/>
          <w:szCs w:val="24"/>
        </w:rPr>
        <w:t xml:space="preserve"> with co-taught core academics, pull-out academic support with a special education teacher, </w:t>
      </w:r>
      <w:r w:rsidR="005B35F1">
        <w:rPr>
          <w:rFonts w:ascii="Times New Roman" w:hAnsi="Times New Roman"/>
          <w:sz w:val="24"/>
          <w:szCs w:val="24"/>
        </w:rPr>
        <w:t xml:space="preserve">and </w:t>
      </w:r>
      <w:r w:rsidR="006E6682">
        <w:rPr>
          <w:rFonts w:ascii="Times New Roman" w:hAnsi="Times New Roman"/>
          <w:sz w:val="24"/>
          <w:szCs w:val="24"/>
        </w:rPr>
        <w:t>weekly counseling</w:t>
      </w:r>
      <w:r w:rsidR="00BA3AAC">
        <w:rPr>
          <w:rFonts w:ascii="Times New Roman" w:hAnsi="Times New Roman"/>
          <w:sz w:val="24"/>
          <w:szCs w:val="24"/>
        </w:rPr>
        <w:t>.</w:t>
      </w:r>
      <w:r w:rsidR="006E6682">
        <w:rPr>
          <w:rFonts w:ascii="Times New Roman" w:hAnsi="Times New Roman"/>
          <w:sz w:val="24"/>
          <w:szCs w:val="24"/>
        </w:rPr>
        <w:t xml:space="preserve"> A</w:t>
      </w:r>
      <w:r w:rsidR="002E51E7">
        <w:rPr>
          <w:rFonts w:ascii="Times New Roman" w:hAnsi="Times New Roman"/>
          <w:sz w:val="24"/>
          <w:szCs w:val="24"/>
        </w:rPr>
        <w:t>ccording to</w:t>
      </w:r>
      <w:r w:rsidR="006E6682">
        <w:rPr>
          <w:rFonts w:ascii="Times New Roman" w:hAnsi="Times New Roman"/>
          <w:sz w:val="24"/>
          <w:szCs w:val="24"/>
        </w:rPr>
        <w:t xml:space="preserve"> Parent</w:t>
      </w:r>
      <w:r w:rsidR="002E51E7">
        <w:rPr>
          <w:rFonts w:ascii="Times New Roman" w:hAnsi="Times New Roman"/>
          <w:sz w:val="24"/>
          <w:szCs w:val="24"/>
        </w:rPr>
        <w:t>,</w:t>
      </w:r>
      <w:r w:rsidR="006E6682">
        <w:rPr>
          <w:rFonts w:ascii="Times New Roman" w:hAnsi="Times New Roman"/>
          <w:sz w:val="24"/>
          <w:szCs w:val="24"/>
        </w:rPr>
        <w:t xml:space="preserve"> she partially accepted and partially rejected this IEP,</w:t>
      </w:r>
      <w:r w:rsidR="002E51E7">
        <w:rPr>
          <w:rFonts w:ascii="Times New Roman" w:hAnsi="Times New Roman"/>
          <w:sz w:val="24"/>
          <w:szCs w:val="24"/>
        </w:rPr>
        <w:t xml:space="preserve"> but</w:t>
      </w:r>
      <w:r w:rsidR="006E6682">
        <w:rPr>
          <w:rFonts w:ascii="Times New Roman" w:hAnsi="Times New Roman"/>
          <w:sz w:val="24"/>
          <w:szCs w:val="24"/>
        </w:rPr>
        <w:t xml:space="preserve"> Arlington did not receive Parent’s response to the IEP</w:t>
      </w:r>
      <w:r w:rsidR="002E51E7">
        <w:rPr>
          <w:rFonts w:ascii="Times New Roman" w:hAnsi="Times New Roman"/>
          <w:sz w:val="24"/>
          <w:szCs w:val="24"/>
        </w:rPr>
        <w:t xml:space="preserve">, and </w:t>
      </w:r>
      <w:r w:rsidR="006E6682">
        <w:rPr>
          <w:rFonts w:ascii="Times New Roman" w:hAnsi="Times New Roman"/>
          <w:sz w:val="24"/>
          <w:szCs w:val="24"/>
        </w:rPr>
        <w:t>Minuteman did not reach out to Arlington to arrange for its implementation. (</w:t>
      </w:r>
      <w:r w:rsidR="00E20902">
        <w:rPr>
          <w:rFonts w:ascii="Times New Roman" w:hAnsi="Times New Roman"/>
          <w:i/>
          <w:iCs/>
          <w:sz w:val="24"/>
          <w:szCs w:val="24"/>
        </w:rPr>
        <w:t>Parent’s Hearing Request</w:t>
      </w:r>
      <w:r w:rsidR="00E20902">
        <w:rPr>
          <w:rFonts w:ascii="Times New Roman" w:hAnsi="Times New Roman"/>
          <w:sz w:val="24"/>
          <w:szCs w:val="24"/>
        </w:rPr>
        <w:t>;</w:t>
      </w:r>
      <w:r w:rsidR="00E20902">
        <w:rPr>
          <w:rFonts w:ascii="Times New Roman" w:hAnsi="Times New Roman"/>
          <w:i/>
          <w:iCs/>
          <w:sz w:val="24"/>
          <w:szCs w:val="24"/>
        </w:rPr>
        <w:t xml:space="preserve"> </w:t>
      </w:r>
      <w:r w:rsidR="006E6682">
        <w:rPr>
          <w:rFonts w:ascii="Times New Roman" w:hAnsi="Times New Roman"/>
          <w:i/>
          <w:iCs/>
          <w:sz w:val="24"/>
          <w:szCs w:val="24"/>
        </w:rPr>
        <w:t>Motion to Join Minuteman</w:t>
      </w:r>
      <w:r w:rsidR="006E6682">
        <w:rPr>
          <w:rFonts w:ascii="Times New Roman" w:hAnsi="Times New Roman"/>
          <w:sz w:val="24"/>
          <w:szCs w:val="24"/>
        </w:rPr>
        <w:t>)</w:t>
      </w:r>
    </w:p>
    <w:p w14:paraId="4089716A" w14:textId="1D30B4E4" w:rsidR="00E06ED5" w:rsidRPr="004D61C7" w:rsidRDefault="004D61C7" w:rsidP="00E06ED5">
      <w:pPr>
        <w:pStyle w:val="NoSpacing"/>
        <w:spacing w:before="240"/>
        <w:ind w:left="1440" w:hanging="720"/>
        <w:rPr>
          <w:rFonts w:ascii="Times New Roman" w:hAnsi="Times New Roman"/>
          <w:sz w:val="24"/>
          <w:szCs w:val="24"/>
        </w:rPr>
      </w:pPr>
      <w:r>
        <w:rPr>
          <w:rFonts w:ascii="Times New Roman" w:hAnsi="Times New Roman"/>
          <w:sz w:val="24"/>
          <w:szCs w:val="24"/>
        </w:rPr>
        <w:t>11</w:t>
      </w:r>
      <w:r w:rsidR="006E6682">
        <w:rPr>
          <w:rFonts w:ascii="Times New Roman" w:hAnsi="Times New Roman"/>
          <w:sz w:val="24"/>
          <w:szCs w:val="24"/>
        </w:rPr>
        <w:t>.</w:t>
      </w:r>
      <w:r w:rsidR="006E6682">
        <w:rPr>
          <w:rFonts w:ascii="Times New Roman" w:hAnsi="Times New Roman"/>
          <w:sz w:val="24"/>
          <w:szCs w:val="24"/>
        </w:rPr>
        <w:tab/>
      </w:r>
      <w:r w:rsidR="00E06ED5">
        <w:rPr>
          <w:rFonts w:ascii="Times New Roman" w:hAnsi="Times New Roman"/>
          <w:sz w:val="24"/>
          <w:szCs w:val="24"/>
        </w:rPr>
        <w:t>Vaughn enrolled in Arlington Public Schools on April 28, 2021</w:t>
      </w:r>
      <w:r w:rsidR="00E06ED5" w:rsidRPr="00E06ED5">
        <w:rPr>
          <w:rFonts w:ascii="Times New Roman" w:hAnsi="Times New Roman"/>
          <w:i/>
          <w:iCs/>
          <w:sz w:val="24"/>
          <w:szCs w:val="24"/>
        </w:rPr>
        <w:t>.</w:t>
      </w:r>
      <w:r w:rsidR="00E06ED5">
        <w:rPr>
          <w:rFonts w:ascii="Times New Roman" w:hAnsi="Times New Roman"/>
          <w:sz w:val="24"/>
          <w:szCs w:val="24"/>
        </w:rPr>
        <w:t xml:space="preserve"> </w:t>
      </w:r>
      <w:r w:rsidR="006E6682">
        <w:rPr>
          <w:rFonts w:ascii="Times New Roman" w:hAnsi="Times New Roman"/>
          <w:sz w:val="24"/>
          <w:szCs w:val="24"/>
        </w:rPr>
        <w:t xml:space="preserve">The District convened a meeting </w:t>
      </w:r>
      <w:r w:rsidR="00E20902">
        <w:rPr>
          <w:rFonts w:ascii="Times New Roman" w:hAnsi="Times New Roman"/>
          <w:sz w:val="24"/>
          <w:szCs w:val="24"/>
        </w:rPr>
        <w:t>around that time</w:t>
      </w:r>
      <w:r w:rsidR="006E6682">
        <w:rPr>
          <w:rFonts w:ascii="Times New Roman" w:hAnsi="Times New Roman"/>
          <w:sz w:val="24"/>
          <w:szCs w:val="24"/>
        </w:rPr>
        <w:t xml:space="preserve"> to discuss his transition </w:t>
      </w:r>
      <w:r w:rsidR="004D7025">
        <w:rPr>
          <w:rFonts w:ascii="Times New Roman" w:hAnsi="Times New Roman"/>
          <w:sz w:val="24"/>
          <w:szCs w:val="24"/>
        </w:rPr>
        <w:t>and</w:t>
      </w:r>
      <w:r w:rsidR="006E6682">
        <w:rPr>
          <w:rFonts w:ascii="Times New Roman" w:hAnsi="Times New Roman"/>
          <w:sz w:val="24"/>
          <w:szCs w:val="24"/>
        </w:rPr>
        <w:t xml:space="preserve"> issue</w:t>
      </w:r>
      <w:r w:rsidR="004D7025">
        <w:rPr>
          <w:rFonts w:ascii="Times New Roman" w:hAnsi="Times New Roman"/>
          <w:sz w:val="24"/>
          <w:szCs w:val="24"/>
        </w:rPr>
        <w:t>d</w:t>
      </w:r>
      <w:r w:rsidR="006E6682">
        <w:rPr>
          <w:rFonts w:ascii="Times New Roman" w:hAnsi="Times New Roman"/>
          <w:sz w:val="24"/>
          <w:szCs w:val="24"/>
        </w:rPr>
        <w:t xml:space="preserve"> an IEP and placement page for the Summit Program.</w:t>
      </w:r>
      <w:r w:rsidR="008C560A">
        <w:rPr>
          <w:rFonts w:ascii="Times New Roman" w:hAnsi="Times New Roman"/>
          <w:sz w:val="24"/>
          <w:szCs w:val="24"/>
        </w:rPr>
        <w:t xml:space="preserve"> </w:t>
      </w:r>
      <w:r w:rsidR="00E06ED5">
        <w:rPr>
          <w:rFonts w:ascii="Times New Roman" w:hAnsi="Times New Roman"/>
          <w:sz w:val="24"/>
          <w:szCs w:val="24"/>
        </w:rPr>
        <w:t>(</w:t>
      </w:r>
      <w:r w:rsidR="00E06ED5">
        <w:rPr>
          <w:rFonts w:ascii="Times New Roman" w:hAnsi="Times New Roman"/>
          <w:i/>
          <w:iCs/>
          <w:sz w:val="24"/>
          <w:szCs w:val="24"/>
        </w:rPr>
        <w:t>Motion to Join Minuteman</w:t>
      </w:r>
      <w:r w:rsidR="00AA28C7">
        <w:rPr>
          <w:rFonts w:ascii="Times New Roman" w:hAnsi="Times New Roman"/>
          <w:i/>
          <w:iCs/>
          <w:sz w:val="24"/>
          <w:szCs w:val="24"/>
        </w:rPr>
        <w:t>; Motion to Join DMH</w:t>
      </w:r>
      <w:r w:rsidR="00E06ED5">
        <w:rPr>
          <w:rFonts w:ascii="Times New Roman" w:hAnsi="Times New Roman"/>
          <w:sz w:val="24"/>
          <w:szCs w:val="24"/>
        </w:rPr>
        <w:t>)</w:t>
      </w:r>
      <w:r w:rsidR="00E20902">
        <w:rPr>
          <w:rFonts w:ascii="Times New Roman" w:hAnsi="Times New Roman"/>
          <w:sz w:val="24"/>
          <w:szCs w:val="24"/>
        </w:rPr>
        <w:t xml:space="preserve"> Parent accepted this IEP, dated 4/29/2021 to 3/23/2022, on May 15, 2022. </w:t>
      </w:r>
      <w:r w:rsidR="002E51E7">
        <w:rPr>
          <w:rFonts w:ascii="Times New Roman" w:hAnsi="Times New Roman"/>
          <w:sz w:val="24"/>
          <w:szCs w:val="24"/>
        </w:rPr>
        <w:t>(</w:t>
      </w:r>
      <w:r w:rsidR="00E20902">
        <w:rPr>
          <w:rFonts w:ascii="Times New Roman" w:hAnsi="Times New Roman"/>
          <w:i/>
          <w:iCs/>
          <w:sz w:val="24"/>
          <w:szCs w:val="24"/>
        </w:rPr>
        <w:t>Parent’s Hearing Request; Arlington’s Response</w:t>
      </w:r>
      <w:r w:rsidR="00E20902">
        <w:rPr>
          <w:rFonts w:ascii="Times New Roman" w:hAnsi="Times New Roman"/>
          <w:sz w:val="24"/>
          <w:szCs w:val="24"/>
        </w:rPr>
        <w:t>)</w:t>
      </w:r>
      <w:r>
        <w:rPr>
          <w:rFonts w:ascii="Times New Roman" w:hAnsi="Times New Roman"/>
          <w:sz w:val="24"/>
          <w:szCs w:val="24"/>
        </w:rPr>
        <w:t xml:space="preserve"> The Team also proposed a reevaluation to be conducted as soon as possible, and Parent consented. (</w:t>
      </w:r>
      <w:r w:rsidRPr="004D61C7">
        <w:rPr>
          <w:rFonts w:ascii="Times New Roman" w:hAnsi="Times New Roman"/>
          <w:i/>
          <w:iCs/>
          <w:sz w:val="24"/>
          <w:szCs w:val="24"/>
        </w:rPr>
        <w:t>Arlington’s</w:t>
      </w:r>
      <w:r>
        <w:rPr>
          <w:rFonts w:ascii="Times New Roman" w:hAnsi="Times New Roman"/>
          <w:sz w:val="24"/>
          <w:szCs w:val="24"/>
        </w:rPr>
        <w:t xml:space="preserve"> </w:t>
      </w:r>
      <w:r>
        <w:rPr>
          <w:rFonts w:ascii="Times New Roman" w:hAnsi="Times New Roman"/>
          <w:i/>
          <w:iCs/>
          <w:sz w:val="24"/>
          <w:szCs w:val="24"/>
        </w:rPr>
        <w:t>Hearing Request</w:t>
      </w:r>
      <w:r>
        <w:rPr>
          <w:rFonts w:ascii="Times New Roman" w:hAnsi="Times New Roman"/>
          <w:sz w:val="24"/>
          <w:szCs w:val="24"/>
        </w:rPr>
        <w:t>)</w:t>
      </w:r>
      <w:r w:rsidR="00E20902">
        <w:rPr>
          <w:rFonts w:ascii="Times New Roman" w:hAnsi="Times New Roman"/>
          <w:sz w:val="24"/>
          <w:szCs w:val="24"/>
        </w:rPr>
        <w:t xml:space="preserve"> </w:t>
      </w:r>
    </w:p>
    <w:p w14:paraId="4563EBC5" w14:textId="510C4284" w:rsidR="004D61C7" w:rsidRDefault="006E6682" w:rsidP="004D61C7">
      <w:pPr>
        <w:pStyle w:val="NoSpacing"/>
        <w:spacing w:before="240"/>
        <w:ind w:left="1440" w:hanging="720"/>
        <w:rPr>
          <w:rFonts w:ascii="Times New Roman" w:hAnsi="Times New Roman"/>
          <w:sz w:val="24"/>
          <w:szCs w:val="24"/>
        </w:rPr>
      </w:pPr>
      <w:r>
        <w:rPr>
          <w:rFonts w:ascii="Times New Roman" w:hAnsi="Times New Roman"/>
          <w:sz w:val="24"/>
          <w:szCs w:val="24"/>
        </w:rPr>
        <w:t>1</w:t>
      </w:r>
      <w:r w:rsidR="004D61C7">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t xml:space="preserve">According to Parent, Vaughn remained at home without educational services from on or about March 25, 2021 </w:t>
      </w:r>
      <w:r w:rsidR="004D7025">
        <w:rPr>
          <w:rFonts w:ascii="Times New Roman" w:hAnsi="Times New Roman"/>
          <w:sz w:val="24"/>
          <w:szCs w:val="24"/>
        </w:rPr>
        <w:t xml:space="preserve">until he began to </w:t>
      </w:r>
      <w:r>
        <w:rPr>
          <w:rFonts w:ascii="Times New Roman" w:hAnsi="Times New Roman"/>
          <w:sz w:val="24"/>
          <w:szCs w:val="24"/>
        </w:rPr>
        <w:t>attend Arlington in early May 2021. (</w:t>
      </w:r>
      <w:r w:rsidR="004D61C7">
        <w:rPr>
          <w:rFonts w:ascii="Times New Roman" w:hAnsi="Times New Roman"/>
          <w:i/>
          <w:iCs/>
          <w:sz w:val="24"/>
          <w:szCs w:val="24"/>
        </w:rPr>
        <w:t xml:space="preserve">Parent’s </w:t>
      </w:r>
      <w:r>
        <w:rPr>
          <w:rFonts w:ascii="Times New Roman" w:hAnsi="Times New Roman"/>
          <w:i/>
          <w:iCs/>
          <w:sz w:val="24"/>
          <w:szCs w:val="24"/>
        </w:rPr>
        <w:t>Hearing Request; Motion to Join Minuteman</w:t>
      </w:r>
      <w:r>
        <w:rPr>
          <w:rFonts w:ascii="Times New Roman" w:hAnsi="Times New Roman"/>
          <w:sz w:val="24"/>
          <w:szCs w:val="24"/>
        </w:rPr>
        <w:t>)</w:t>
      </w:r>
    </w:p>
    <w:p w14:paraId="18297829" w14:textId="5222BDFB" w:rsidR="004D61C7" w:rsidRPr="004D61C7" w:rsidRDefault="004D61C7" w:rsidP="004D61C7">
      <w:pPr>
        <w:pStyle w:val="NoSpacing"/>
        <w:spacing w:before="240"/>
        <w:ind w:left="1440" w:hanging="720"/>
        <w:rPr>
          <w:rFonts w:ascii="Times New Roman" w:hAnsi="Times New Roman"/>
          <w:sz w:val="24"/>
          <w:szCs w:val="24"/>
        </w:rPr>
      </w:pPr>
      <w:r>
        <w:rPr>
          <w:rFonts w:ascii="Times New Roman" w:hAnsi="Times New Roman"/>
          <w:sz w:val="24"/>
          <w:szCs w:val="24"/>
        </w:rPr>
        <w:lastRenderedPageBreak/>
        <w:t>13.</w:t>
      </w:r>
      <w:r>
        <w:rPr>
          <w:rFonts w:ascii="Times New Roman" w:hAnsi="Times New Roman"/>
          <w:sz w:val="24"/>
          <w:szCs w:val="24"/>
        </w:rPr>
        <w:tab/>
        <w:t xml:space="preserve">On June 22, 2021, the Team reconvened to review the results of </w:t>
      </w:r>
      <w:r w:rsidR="004D7025">
        <w:rPr>
          <w:rFonts w:ascii="Times New Roman" w:hAnsi="Times New Roman"/>
          <w:sz w:val="24"/>
          <w:szCs w:val="24"/>
        </w:rPr>
        <w:t>Vaughn’s</w:t>
      </w:r>
      <w:r>
        <w:rPr>
          <w:rFonts w:ascii="Times New Roman" w:hAnsi="Times New Roman"/>
          <w:sz w:val="24"/>
          <w:szCs w:val="24"/>
        </w:rPr>
        <w:t xml:space="preserve"> reevaluation and proposed an IEP</w:t>
      </w:r>
      <w:r w:rsidR="004D7025">
        <w:rPr>
          <w:rFonts w:ascii="Times New Roman" w:hAnsi="Times New Roman"/>
          <w:sz w:val="24"/>
          <w:szCs w:val="24"/>
        </w:rPr>
        <w:t xml:space="preserve"> shortly thereafter</w:t>
      </w:r>
      <w:r>
        <w:rPr>
          <w:rFonts w:ascii="Times New Roman" w:hAnsi="Times New Roman"/>
          <w:sz w:val="24"/>
          <w:szCs w:val="24"/>
        </w:rPr>
        <w:t xml:space="preserve">. This IEP, dated 6/22/2021 to 6/21/2022, listed Vaughn’s eligibility categories as Emotional Impairment, Health Impairment, and Neurological. It proposed a partial inclusion placement in Arlington’s Summit </w:t>
      </w:r>
      <w:r w:rsidR="002E51E7">
        <w:rPr>
          <w:rFonts w:ascii="Times New Roman" w:hAnsi="Times New Roman"/>
          <w:sz w:val="24"/>
          <w:szCs w:val="24"/>
        </w:rPr>
        <w:t>P</w:t>
      </w:r>
      <w:r>
        <w:rPr>
          <w:rFonts w:ascii="Times New Roman" w:hAnsi="Times New Roman"/>
          <w:sz w:val="24"/>
          <w:szCs w:val="24"/>
        </w:rPr>
        <w:t>rogram. Parent partially accepted this IEP, for implementation, on July 26, 2021. (</w:t>
      </w:r>
      <w:r>
        <w:rPr>
          <w:rFonts w:ascii="Times New Roman" w:hAnsi="Times New Roman"/>
          <w:i/>
          <w:iCs/>
          <w:sz w:val="24"/>
          <w:szCs w:val="24"/>
        </w:rPr>
        <w:t>Motion to Join Minuteman; Motion to Join DMH; Arlington’s Hearing Request</w:t>
      </w:r>
      <w:r>
        <w:rPr>
          <w:rFonts w:ascii="Times New Roman" w:hAnsi="Times New Roman"/>
          <w:sz w:val="24"/>
          <w:szCs w:val="24"/>
        </w:rPr>
        <w:t>)</w:t>
      </w:r>
    </w:p>
    <w:p w14:paraId="323CF796" w14:textId="20B6CE06" w:rsidR="00C178E2" w:rsidRDefault="00C178E2" w:rsidP="004D61C7">
      <w:pPr>
        <w:pStyle w:val="NoSpacing"/>
        <w:spacing w:before="240"/>
        <w:ind w:left="1440" w:hanging="720"/>
        <w:rPr>
          <w:rFonts w:ascii="Times New Roman" w:hAnsi="Times New Roman"/>
          <w:sz w:val="24"/>
          <w:szCs w:val="24"/>
        </w:rPr>
      </w:pPr>
      <w:r>
        <w:rPr>
          <w:rFonts w:ascii="Times New Roman" w:hAnsi="Times New Roman"/>
          <w:sz w:val="24"/>
          <w:szCs w:val="24"/>
        </w:rPr>
        <w:t>1</w:t>
      </w:r>
      <w:r w:rsidR="004D61C7">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ab/>
        <w:t xml:space="preserve">In the meantime, </w:t>
      </w:r>
      <w:r w:rsidR="00835DD8">
        <w:rPr>
          <w:rFonts w:ascii="Times New Roman" w:hAnsi="Times New Roman"/>
          <w:sz w:val="24"/>
          <w:szCs w:val="24"/>
        </w:rPr>
        <w:t>on or about May 27, 2021</w:t>
      </w:r>
      <w:r>
        <w:rPr>
          <w:rFonts w:ascii="Times New Roman" w:hAnsi="Times New Roman"/>
          <w:sz w:val="24"/>
          <w:szCs w:val="24"/>
        </w:rPr>
        <w:t xml:space="preserve">, DMH found Vaughn eligible for services. </w:t>
      </w:r>
      <w:r w:rsidR="00835DD8">
        <w:rPr>
          <w:rFonts w:ascii="Times New Roman" w:hAnsi="Times New Roman"/>
          <w:sz w:val="24"/>
          <w:szCs w:val="24"/>
        </w:rPr>
        <w:t xml:space="preserve">Prior to that date, Parent was offered Children, Youth, and Family Short-Term services through DMH’s Flex </w:t>
      </w:r>
      <w:r w:rsidR="002E51E7">
        <w:rPr>
          <w:rFonts w:ascii="Times New Roman" w:hAnsi="Times New Roman"/>
          <w:sz w:val="24"/>
          <w:szCs w:val="24"/>
        </w:rPr>
        <w:t>P</w:t>
      </w:r>
      <w:r w:rsidR="00835DD8">
        <w:rPr>
          <w:rFonts w:ascii="Times New Roman" w:hAnsi="Times New Roman"/>
          <w:sz w:val="24"/>
          <w:szCs w:val="24"/>
        </w:rPr>
        <w:t xml:space="preserve">rogram, which consists of </w:t>
      </w:r>
      <w:r w:rsidR="004D7025">
        <w:rPr>
          <w:rFonts w:ascii="Times New Roman" w:hAnsi="Times New Roman"/>
          <w:sz w:val="24"/>
          <w:szCs w:val="24"/>
        </w:rPr>
        <w:t xml:space="preserve">a </w:t>
      </w:r>
      <w:r w:rsidR="00835DD8">
        <w:rPr>
          <w:rFonts w:ascii="Times New Roman" w:hAnsi="Times New Roman"/>
          <w:sz w:val="24"/>
          <w:szCs w:val="24"/>
        </w:rPr>
        <w:t xml:space="preserve">wraparound, multi-disciplinary team. On June 16, 2021, DMH offered Parent Specialty Flex services, an intensive home-based clinical treatment team service with an Applied Behavior Analysis component. Parent did not follow up after a referral was submitted, and the referral ultimately closed. </w:t>
      </w:r>
      <w:r>
        <w:rPr>
          <w:rFonts w:ascii="Times New Roman" w:hAnsi="Times New Roman"/>
          <w:sz w:val="24"/>
          <w:szCs w:val="24"/>
        </w:rPr>
        <w:t>(</w:t>
      </w:r>
      <w:r>
        <w:rPr>
          <w:rFonts w:ascii="Times New Roman" w:hAnsi="Times New Roman"/>
          <w:i/>
          <w:iCs/>
          <w:sz w:val="24"/>
          <w:szCs w:val="24"/>
        </w:rPr>
        <w:t>Motion to Join DMH</w:t>
      </w:r>
      <w:r w:rsidR="00835DD8">
        <w:rPr>
          <w:rFonts w:ascii="Times New Roman" w:hAnsi="Times New Roman"/>
          <w:i/>
          <w:iCs/>
          <w:sz w:val="24"/>
          <w:szCs w:val="24"/>
        </w:rPr>
        <w:t>; DMH Opposition</w:t>
      </w:r>
      <w:r>
        <w:rPr>
          <w:rFonts w:ascii="Times New Roman" w:hAnsi="Times New Roman"/>
          <w:sz w:val="24"/>
          <w:szCs w:val="24"/>
        </w:rPr>
        <w:t>)</w:t>
      </w:r>
    </w:p>
    <w:p w14:paraId="32144EE5" w14:textId="2D8D6D57" w:rsidR="00C178E2" w:rsidRPr="00C178E2" w:rsidRDefault="00C178E2" w:rsidP="00C178E2">
      <w:pPr>
        <w:pStyle w:val="NoSpacing"/>
        <w:spacing w:before="240"/>
        <w:ind w:left="1440" w:hanging="720"/>
        <w:rPr>
          <w:rFonts w:ascii="Times New Roman" w:hAnsi="Times New Roman"/>
          <w:sz w:val="24"/>
          <w:szCs w:val="24"/>
        </w:rPr>
      </w:pPr>
      <w:r>
        <w:rPr>
          <w:rFonts w:ascii="Times New Roman" w:hAnsi="Times New Roman"/>
          <w:sz w:val="24"/>
          <w:szCs w:val="24"/>
        </w:rPr>
        <w:t>1</w:t>
      </w:r>
      <w:r w:rsidR="004D61C7">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t xml:space="preserve">In </w:t>
      </w:r>
      <w:r w:rsidR="00835DD8">
        <w:rPr>
          <w:rFonts w:ascii="Times New Roman" w:hAnsi="Times New Roman"/>
          <w:sz w:val="24"/>
          <w:szCs w:val="24"/>
        </w:rPr>
        <w:t xml:space="preserve">or about </w:t>
      </w:r>
      <w:r>
        <w:rPr>
          <w:rFonts w:ascii="Times New Roman" w:hAnsi="Times New Roman"/>
          <w:sz w:val="24"/>
          <w:szCs w:val="24"/>
        </w:rPr>
        <w:t>A</w:t>
      </w:r>
      <w:r w:rsidR="00835DD8">
        <w:rPr>
          <w:rFonts w:ascii="Times New Roman" w:hAnsi="Times New Roman"/>
          <w:sz w:val="24"/>
          <w:szCs w:val="24"/>
        </w:rPr>
        <w:t>ugust</w:t>
      </w:r>
      <w:r>
        <w:rPr>
          <w:rFonts w:ascii="Times New Roman" w:hAnsi="Times New Roman"/>
          <w:sz w:val="24"/>
          <w:szCs w:val="24"/>
        </w:rPr>
        <w:t xml:space="preserve"> 2021, DMH</w:t>
      </w:r>
      <w:r w:rsidR="00835DD8">
        <w:rPr>
          <w:rFonts w:ascii="Times New Roman" w:hAnsi="Times New Roman"/>
          <w:sz w:val="24"/>
          <w:szCs w:val="24"/>
        </w:rPr>
        <w:t xml:space="preserve"> authorized the family for Intensive Home-Based Therapeutic Care (IHBTC), the most intensive community-based model of services the agency provides to youth and families</w:t>
      </w:r>
      <w:r w:rsidR="00605EF4">
        <w:rPr>
          <w:rFonts w:ascii="Times New Roman" w:hAnsi="Times New Roman"/>
          <w:sz w:val="24"/>
          <w:szCs w:val="24"/>
        </w:rPr>
        <w:t>.</w:t>
      </w:r>
      <w:r w:rsidR="00835DD8">
        <w:rPr>
          <w:rFonts w:ascii="Times New Roman" w:hAnsi="Times New Roman"/>
          <w:sz w:val="24"/>
          <w:szCs w:val="24"/>
        </w:rPr>
        <w:t xml:space="preserve"> Like Flex and Specialty Flex, I</w:t>
      </w:r>
      <w:r w:rsidR="002E51E7">
        <w:rPr>
          <w:rFonts w:ascii="Times New Roman" w:hAnsi="Times New Roman"/>
          <w:sz w:val="24"/>
          <w:szCs w:val="24"/>
        </w:rPr>
        <w:t>H</w:t>
      </w:r>
      <w:r w:rsidR="00835DD8">
        <w:rPr>
          <w:rFonts w:ascii="Times New Roman" w:hAnsi="Times New Roman"/>
          <w:sz w:val="24"/>
          <w:szCs w:val="24"/>
        </w:rPr>
        <w:t>BTC consists of a wraparound, multi-disciplinary treatment team, but also adds 24/7 face-to-face on call</w:t>
      </w:r>
      <w:r w:rsidR="002E51E7">
        <w:rPr>
          <w:rFonts w:ascii="Times New Roman" w:hAnsi="Times New Roman"/>
          <w:sz w:val="24"/>
          <w:szCs w:val="24"/>
        </w:rPr>
        <w:t xml:space="preserve"> support and </w:t>
      </w:r>
      <w:r w:rsidR="00835DD8">
        <w:rPr>
          <w:rFonts w:ascii="Times New Roman" w:hAnsi="Times New Roman"/>
          <w:sz w:val="24"/>
          <w:szCs w:val="24"/>
        </w:rPr>
        <w:t xml:space="preserve">consultation with </w:t>
      </w:r>
      <w:r w:rsidR="002E51E7">
        <w:rPr>
          <w:rFonts w:ascii="Times New Roman" w:hAnsi="Times New Roman"/>
          <w:sz w:val="24"/>
          <w:szCs w:val="24"/>
        </w:rPr>
        <w:t xml:space="preserve">both </w:t>
      </w:r>
      <w:r w:rsidR="00835DD8">
        <w:rPr>
          <w:rFonts w:ascii="Times New Roman" w:hAnsi="Times New Roman"/>
          <w:sz w:val="24"/>
          <w:szCs w:val="24"/>
        </w:rPr>
        <w:t>OT</w:t>
      </w:r>
      <w:r w:rsidR="002E51E7">
        <w:rPr>
          <w:rFonts w:ascii="Times New Roman" w:hAnsi="Times New Roman"/>
          <w:sz w:val="24"/>
          <w:szCs w:val="24"/>
        </w:rPr>
        <w:t xml:space="preserve"> and </w:t>
      </w:r>
      <w:r w:rsidR="00835DD8">
        <w:rPr>
          <w:rFonts w:ascii="Times New Roman" w:hAnsi="Times New Roman"/>
          <w:sz w:val="24"/>
          <w:szCs w:val="24"/>
        </w:rPr>
        <w:t xml:space="preserve">Psychiatry. At the time DMH filed its </w:t>
      </w:r>
      <w:r w:rsidR="00835DD8">
        <w:rPr>
          <w:rFonts w:ascii="Times New Roman" w:hAnsi="Times New Roman"/>
          <w:i/>
          <w:iCs/>
          <w:sz w:val="24"/>
          <w:szCs w:val="24"/>
        </w:rPr>
        <w:t>Opposition</w:t>
      </w:r>
      <w:r w:rsidR="00835DD8">
        <w:rPr>
          <w:rFonts w:ascii="Times New Roman" w:hAnsi="Times New Roman"/>
          <w:sz w:val="24"/>
          <w:szCs w:val="24"/>
        </w:rPr>
        <w:t>, Parent had yet to engage with IHBTC or a</w:t>
      </w:r>
      <w:r w:rsidR="002E51E7">
        <w:rPr>
          <w:rFonts w:ascii="Times New Roman" w:hAnsi="Times New Roman"/>
          <w:sz w:val="24"/>
          <w:szCs w:val="24"/>
        </w:rPr>
        <w:t>lmost all</w:t>
      </w:r>
      <w:r w:rsidR="00835DD8">
        <w:rPr>
          <w:rFonts w:ascii="Times New Roman" w:hAnsi="Times New Roman"/>
          <w:sz w:val="24"/>
          <w:szCs w:val="24"/>
        </w:rPr>
        <w:t xml:space="preserve"> other services DMH had offered,</w:t>
      </w:r>
      <w:r w:rsidR="00835DD8">
        <w:rPr>
          <w:rStyle w:val="FootnoteReference"/>
          <w:rFonts w:ascii="Times New Roman" w:hAnsi="Times New Roman"/>
          <w:sz w:val="24"/>
          <w:szCs w:val="24"/>
        </w:rPr>
        <w:footnoteReference w:id="3"/>
      </w:r>
      <w:r w:rsidR="00835DD8">
        <w:rPr>
          <w:rFonts w:ascii="Times New Roman" w:hAnsi="Times New Roman"/>
          <w:sz w:val="24"/>
          <w:szCs w:val="24"/>
        </w:rPr>
        <w:t xml:space="preserve"> though the family was receiving services through other providers. The offer of these services remained open, and Vaughn remained eligible. </w:t>
      </w:r>
      <w:r>
        <w:rPr>
          <w:rFonts w:ascii="Times New Roman" w:hAnsi="Times New Roman"/>
          <w:sz w:val="24"/>
          <w:szCs w:val="24"/>
        </w:rPr>
        <w:t>(</w:t>
      </w:r>
      <w:r>
        <w:rPr>
          <w:rFonts w:ascii="Times New Roman" w:hAnsi="Times New Roman"/>
          <w:i/>
          <w:iCs/>
          <w:sz w:val="24"/>
          <w:szCs w:val="24"/>
        </w:rPr>
        <w:t>Motion to Join DMH</w:t>
      </w:r>
      <w:r w:rsidR="00835DD8">
        <w:rPr>
          <w:rFonts w:ascii="Times New Roman" w:hAnsi="Times New Roman"/>
          <w:i/>
          <w:iCs/>
          <w:sz w:val="24"/>
          <w:szCs w:val="24"/>
        </w:rPr>
        <w:t>; DMH Opposition</w:t>
      </w:r>
      <w:r>
        <w:rPr>
          <w:rFonts w:ascii="Times New Roman" w:hAnsi="Times New Roman"/>
          <w:sz w:val="24"/>
          <w:szCs w:val="24"/>
        </w:rPr>
        <w:t xml:space="preserve">) </w:t>
      </w:r>
      <w:r w:rsidR="002E51E7">
        <w:rPr>
          <w:rFonts w:ascii="Times New Roman" w:hAnsi="Times New Roman"/>
          <w:sz w:val="24"/>
          <w:szCs w:val="24"/>
        </w:rPr>
        <w:t>T</w:t>
      </w:r>
      <w:r w:rsidR="00835DD8">
        <w:rPr>
          <w:rFonts w:ascii="Times New Roman" w:hAnsi="Times New Roman"/>
          <w:sz w:val="24"/>
          <w:szCs w:val="24"/>
        </w:rPr>
        <w:t xml:space="preserve">he family </w:t>
      </w:r>
      <w:r w:rsidR="004D7025">
        <w:rPr>
          <w:rFonts w:ascii="Times New Roman" w:hAnsi="Times New Roman"/>
          <w:sz w:val="24"/>
          <w:szCs w:val="24"/>
        </w:rPr>
        <w:t>has since engaged</w:t>
      </w:r>
      <w:r w:rsidR="00835DD8">
        <w:rPr>
          <w:rFonts w:ascii="Times New Roman" w:hAnsi="Times New Roman"/>
          <w:sz w:val="24"/>
          <w:szCs w:val="24"/>
        </w:rPr>
        <w:t xml:space="preserve"> in some DMH services.</w:t>
      </w:r>
      <w:r w:rsidR="002E51E7">
        <w:rPr>
          <w:rStyle w:val="FootnoteReference"/>
          <w:rFonts w:ascii="Times New Roman" w:hAnsi="Times New Roman"/>
          <w:sz w:val="24"/>
          <w:szCs w:val="24"/>
        </w:rPr>
        <w:footnoteReference w:id="4"/>
      </w:r>
    </w:p>
    <w:p w14:paraId="59E6C7C3" w14:textId="77777777" w:rsidR="003D02E7" w:rsidRDefault="003D02E7" w:rsidP="00AA28C7">
      <w:pPr>
        <w:pStyle w:val="NoSpacing"/>
        <w:rPr>
          <w:rFonts w:ascii="Times New Roman" w:hAnsi="Times New Roman"/>
          <w:sz w:val="24"/>
          <w:szCs w:val="24"/>
        </w:rPr>
      </w:pPr>
    </w:p>
    <w:p w14:paraId="7DB0486F" w14:textId="3FADE0C3" w:rsidR="004448F5" w:rsidRPr="00951917" w:rsidRDefault="00AA28C7" w:rsidP="004448F5">
      <w:pPr>
        <w:pStyle w:val="NoSpacing"/>
        <w:ind w:left="1440" w:hanging="720"/>
        <w:rPr>
          <w:rFonts w:ascii="Times New Roman" w:hAnsi="Times New Roman"/>
          <w:sz w:val="24"/>
          <w:szCs w:val="24"/>
        </w:rPr>
      </w:pPr>
      <w:r>
        <w:rPr>
          <w:rFonts w:ascii="Times New Roman" w:hAnsi="Times New Roman"/>
          <w:sz w:val="24"/>
          <w:szCs w:val="24"/>
        </w:rPr>
        <w:t>1</w:t>
      </w:r>
      <w:r w:rsidR="004D61C7">
        <w:rPr>
          <w:rFonts w:ascii="Times New Roman" w:hAnsi="Times New Roman"/>
          <w:sz w:val="24"/>
          <w:szCs w:val="24"/>
        </w:rPr>
        <w:t>6</w:t>
      </w:r>
      <w:r w:rsidR="004448F5">
        <w:rPr>
          <w:rFonts w:ascii="Times New Roman" w:hAnsi="Times New Roman"/>
          <w:sz w:val="24"/>
          <w:szCs w:val="24"/>
        </w:rPr>
        <w:t>.</w:t>
      </w:r>
      <w:r w:rsidR="004448F5">
        <w:rPr>
          <w:rFonts w:ascii="Times New Roman" w:hAnsi="Times New Roman"/>
          <w:sz w:val="24"/>
          <w:szCs w:val="24"/>
        </w:rPr>
        <w:tab/>
      </w:r>
      <w:r w:rsidR="002E51E7">
        <w:rPr>
          <w:rFonts w:ascii="Times New Roman" w:hAnsi="Times New Roman"/>
          <w:sz w:val="24"/>
          <w:szCs w:val="24"/>
        </w:rPr>
        <w:t>Parent obtained a</w:t>
      </w:r>
      <w:r w:rsidR="00605EF4">
        <w:rPr>
          <w:rFonts w:ascii="Times New Roman" w:hAnsi="Times New Roman"/>
          <w:sz w:val="24"/>
          <w:szCs w:val="24"/>
        </w:rPr>
        <w:t xml:space="preserve"> private</w:t>
      </w:r>
      <w:r w:rsidR="002E51E7">
        <w:rPr>
          <w:rFonts w:ascii="Times New Roman" w:hAnsi="Times New Roman"/>
          <w:sz w:val="24"/>
          <w:szCs w:val="24"/>
        </w:rPr>
        <w:t xml:space="preserve"> evaluation of </w:t>
      </w:r>
      <w:r w:rsidR="00951917">
        <w:rPr>
          <w:rFonts w:ascii="Times New Roman" w:hAnsi="Times New Roman"/>
          <w:sz w:val="24"/>
          <w:szCs w:val="24"/>
        </w:rPr>
        <w:t>Vaughn</w:t>
      </w:r>
      <w:r w:rsidR="002E51E7">
        <w:rPr>
          <w:rFonts w:ascii="Times New Roman" w:hAnsi="Times New Roman"/>
          <w:sz w:val="24"/>
          <w:szCs w:val="24"/>
        </w:rPr>
        <w:t xml:space="preserve"> </w:t>
      </w:r>
      <w:r w:rsidR="00951917">
        <w:rPr>
          <w:rFonts w:ascii="Times New Roman" w:hAnsi="Times New Roman"/>
          <w:sz w:val="24"/>
          <w:szCs w:val="24"/>
        </w:rPr>
        <w:t xml:space="preserve">in </w:t>
      </w:r>
      <w:r w:rsidR="00637C84">
        <w:rPr>
          <w:rFonts w:ascii="Times New Roman" w:hAnsi="Times New Roman"/>
          <w:sz w:val="24"/>
          <w:szCs w:val="24"/>
        </w:rPr>
        <w:t xml:space="preserve">September </w:t>
      </w:r>
      <w:r w:rsidR="00951917">
        <w:rPr>
          <w:rFonts w:ascii="Times New Roman" w:hAnsi="Times New Roman"/>
          <w:sz w:val="24"/>
          <w:szCs w:val="24"/>
        </w:rPr>
        <w:t>2021</w:t>
      </w:r>
      <w:r w:rsidR="002E51E7">
        <w:rPr>
          <w:rFonts w:ascii="Times New Roman" w:hAnsi="Times New Roman"/>
          <w:sz w:val="24"/>
          <w:szCs w:val="24"/>
        </w:rPr>
        <w:t xml:space="preserve">. Dr. </w:t>
      </w:r>
      <w:proofErr w:type="spellStart"/>
      <w:r w:rsidR="002E51E7">
        <w:rPr>
          <w:rFonts w:ascii="Times New Roman" w:hAnsi="Times New Roman"/>
          <w:sz w:val="24"/>
          <w:szCs w:val="24"/>
        </w:rPr>
        <w:t>Koesterer</w:t>
      </w:r>
      <w:proofErr w:type="spellEnd"/>
      <w:r w:rsidR="002E51E7">
        <w:rPr>
          <w:rFonts w:ascii="Times New Roman" w:hAnsi="Times New Roman"/>
          <w:sz w:val="24"/>
          <w:szCs w:val="24"/>
        </w:rPr>
        <w:t xml:space="preserve"> diagnosed him with</w:t>
      </w:r>
      <w:r w:rsidR="00951917">
        <w:rPr>
          <w:rFonts w:ascii="Times New Roman" w:hAnsi="Times New Roman"/>
          <w:sz w:val="24"/>
          <w:szCs w:val="24"/>
        </w:rPr>
        <w:t xml:space="preserve"> ADHD (Combined T</w:t>
      </w:r>
      <w:r w:rsidR="004D7025">
        <w:rPr>
          <w:rFonts w:ascii="Times New Roman" w:hAnsi="Times New Roman"/>
          <w:sz w:val="24"/>
          <w:szCs w:val="24"/>
        </w:rPr>
        <w:t>y</w:t>
      </w:r>
      <w:r w:rsidR="00951917">
        <w:rPr>
          <w:rFonts w:ascii="Times New Roman" w:hAnsi="Times New Roman"/>
          <w:sz w:val="24"/>
          <w:szCs w:val="24"/>
        </w:rPr>
        <w:t>pe)</w:t>
      </w:r>
      <w:r w:rsidR="002E51E7">
        <w:rPr>
          <w:rFonts w:ascii="Times New Roman" w:hAnsi="Times New Roman"/>
          <w:sz w:val="24"/>
          <w:szCs w:val="24"/>
        </w:rPr>
        <w:t xml:space="preserve">; an </w:t>
      </w:r>
      <w:r w:rsidR="00951917">
        <w:rPr>
          <w:rFonts w:ascii="Times New Roman" w:hAnsi="Times New Roman"/>
          <w:sz w:val="24"/>
          <w:szCs w:val="24"/>
        </w:rPr>
        <w:t>Executive Function Deficit</w:t>
      </w:r>
      <w:r w:rsidR="002E51E7">
        <w:rPr>
          <w:rFonts w:ascii="Times New Roman" w:hAnsi="Times New Roman"/>
          <w:sz w:val="24"/>
          <w:szCs w:val="24"/>
        </w:rPr>
        <w:t>;</w:t>
      </w:r>
      <w:r w:rsidR="00951917">
        <w:rPr>
          <w:rFonts w:ascii="Times New Roman" w:hAnsi="Times New Roman"/>
          <w:sz w:val="24"/>
          <w:szCs w:val="24"/>
        </w:rPr>
        <w:t xml:space="preserve"> Ma</w:t>
      </w:r>
      <w:r w:rsidR="004D7025">
        <w:rPr>
          <w:rFonts w:ascii="Times New Roman" w:hAnsi="Times New Roman"/>
          <w:sz w:val="24"/>
          <w:szCs w:val="24"/>
        </w:rPr>
        <w:t>jo</w:t>
      </w:r>
      <w:r w:rsidR="00951917">
        <w:rPr>
          <w:rFonts w:ascii="Times New Roman" w:hAnsi="Times New Roman"/>
          <w:sz w:val="24"/>
          <w:szCs w:val="24"/>
        </w:rPr>
        <w:t>r Depressive Disorder, Recur</w:t>
      </w:r>
      <w:r w:rsidR="004D7025">
        <w:rPr>
          <w:rFonts w:ascii="Times New Roman" w:hAnsi="Times New Roman"/>
          <w:sz w:val="24"/>
          <w:szCs w:val="24"/>
        </w:rPr>
        <w:t>r</w:t>
      </w:r>
      <w:r w:rsidR="00951917">
        <w:rPr>
          <w:rFonts w:ascii="Times New Roman" w:hAnsi="Times New Roman"/>
          <w:sz w:val="24"/>
          <w:szCs w:val="24"/>
        </w:rPr>
        <w:t>ent, Severe with Anxious Distress</w:t>
      </w:r>
      <w:r w:rsidR="002E51E7">
        <w:rPr>
          <w:rFonts w:ascii="Times New Roman" w:hAnsi="Times New Roman"/>
          <w:sz w:val="24"/>
          <w:szCs w:val="24"/>
        </w:rPr>
        <w:t xml:space="preserve">; </w:t>
      </w:r>
      <w:r w:rsidR="00951917">
        <w:rPr>
          <w:rFonts w:ascii="Times New Roman" w:hAnsi="Times New Roman"/>
          <w:sz w:val="24"/>
          <w:szCs w:val="24"/>
        </w:rPr>
        <w:t>Disruptive Mood Dysregulation Disorder</w:t>
      </w:r>
      <w:r w:rsidR="002E51E7">
        <w:rPr>
          <w:rFonts w:ascii="Times New Roman" w:hAnsi="Times New Roman"/>
          <w:sz w:val="24"/>
          <w:szCs w:val="24"/>
        </w:rPr>
        <w:t>;</w:t>
      </w:r>
      <w:r w:rsidR="00951917">
        <w:rPr>
          <w:rFonts w:ascii="Times New Roman" w:hAnsi="Times New Roman"/>
          <w:sz w:val="24"/>
          <w:szCs w:val="24"/>
        </w:rPr>
        <w:t xml:space="preserve"> Posttraumatic Stress Disorder</w:t>
      </w:r>
      <w:r w:rsidR="002E51E7">
        <w:rPr>
          <w:rFonts w:ascii="Times New Roman" w:hAnsi="Times New Roman"/>
          <w:sz w:val="24"/>
          <w:szCs w:val="24"/>
        </w:rPr>
        <w:t xml:space="preserve">; </w:t>
      </w:r>
      <w:r w:rsidR="00951917">
        <w:rPr>
          <w:rFonts w:ascii="Times New Roman" w:hAnsi="Times New Roman"/>
          <w:sz w:val="24"/>
          <w:szCs w:val="24"/>
        </w:rPr>
        <w:t>Cannabis Use Di</w:t>
      </w:r>
      <w:r w:rsidR="004D7025">
        <w:rPr>
          <w:rFonts w:ascii="Times New Roman" w:hAnsi="Times New Roman"/>
          <w:sz w:val="24"/>
          <w:szCs w:val="24"/>
        </w:rPr>
        <w:t>s</w:t>
      </w:r>
      <w:r w:rsidR="00951917">
        <w:rPr>
          <w:rFonts w:ascii="Times New Roman" w:hAnsi="Times New Roman"/>
          <w:sz w:val="24"/>
          <w:szCs w:val="24"/>
        </w:rPr>
        <w:t>o</w:t>
      </w:r>
      <w:r w:rsidR="004D7025">
        <w:rPr>
          <w:rFonts w:ascii="Times New Roman" w:hAnsi="Times New Roman"/>
          <w:sz w:val="24"/>
          <w:szCs w:val="24"/>
        </w:rPr>
        <w:t>r</w:t>
      </w:r>
      <w:r w:rsidR="00951917">
        <w:rPr>
          <w:rFonts w:ascii="Times New Roman" w:hAnsi="Times New Roman"/>
          <w:sz w:val="24"/>
          <w:szCs w:val="24"/>
        </w:rPr>
        <w:t>der, Moderate</w:t>
      </w:r>
      <w:r w:rsidR="002E51E7">
        <w:rPr>
          <w:rFonts w:ascii="Times New Roman" w:hAnsi="Times New Roman"/>
          <w:sz w:val="24"/>
          <w:szCs w:val="24"/>
        </w:rPr>
        <w:t>;</w:t>
      </w:r>
      <w:r w:rsidR="00951917">
        <w:rPr>
          <w:rFonts w:ascii="Times New Roman" w:hAnsi="Times New Roman"/>
          <w:sz w:val="24"/>
          <w:szCs w:val="24"/>
        </w:rPr>
        <w:t xml:space="preserve"> and Tobacco Use Disorder, Moderate. (</w:t>
      </w:r>
      <w:r w:rsidR="004D61C7">
        <w:rPr>
          <w:rFonts w:ascii="Times New Roman" w:hAnsi="Times New Roman"/>
          <w:i/>
          <w:iCs/>
          <w:sz w:val="24"/>
          <w:szCs w:val="24"/>
        </w:rPr>
        <w:t>Parent’s Hearing</w:t>
      </w:r>
      <w:r w:rsidR="00951917">
        <w:rPr>
          <w:rFonts w:ascii="Times New Roman" w:hAnsi="Times New Roman"/>
          <w:i/>
          <w:iCs/>
          <w:sz w:val="24"/>
          <w:szCs w:val="24"/>
        </w:rPr>
        <w:t xml:space="preserve"> Request</w:t>
      </w:r>
      <w:r w:rsidR="00951917">
        <w:rPr>
          <w:rFonts w:ascii="Times New Roman" w:hAnsi="Times New Roman"/>
          <w:sz w:val="24"/>
          <w:szCs w:val="24"/>
        </w:rPr>
        <w:t>)</w:t>
      </w:r>
    </w:p>
    <w:p w14:paraId="2ED9DDDF" w14:textId="77777777" w:rsidR="004448F5" w:rsidRDefault="004448F5" w:rsidP="004448F5">
      <w:pPr>
        <w:pStyle w:val="NoSpacing"/>
        <w:ind w:left="1440" w:hanging="720"/>
        <w:rPr>
          <w:rFonts w:ascii="Times New Roman" w:hAnsi="Times New Roman"/>
          <w:sz w:val="24"/>
          <w:szCs w:val="24"/>
        </w:rPr>
      </w:pPr>
    </w:p>
    <w:p w14:paraId="726BCA84" w14:textId="434D662A" w:rsidR="00AA28C7" w:rsidRDefault="00AA28C7" w:rsidP="004448F5">
      <w:pPr>
        <w:pStyle w:val="NoSpacing"/>
        <w:ind w:left="1440" w:hanging="720"/>
        <w:rPr>
          <w:rFonts w:ascii="Times New Roman" w:hAnsi="Times New Roman"/>
          <w:sz w:val="24"/>
          <w:szCs w:val="24"/>
        </w:rPr>
      </w:pPr>
      <w:r>
        <w:rPr>
          <w:rFonts w:ascii="Times New Roman" w:hAnsi="Times New Roman"/>
          <w:sz w:val="24"/>
          <w:szCs w:val="24"/>
        </w:rPr>
        <w:t>1</w:t>
      </w:r>
      <w:r w:rsidR="004D61C7">
        <w:rPr>
          <w:rFonts w:ascii="Times New Roman" w:hAnsi="Times New Roman"/>
          <w:sz w:val="24"/>
          <w:szCs w:val="24"/>
        </w:rPr>
        <w:t>7</w:t>
      </w:r>
      <w:r w:rsidR="004448F5">
        <w:rPr>
          <w:rFonts w:ascii="Times New Roman" w:hAnsi="Times New Roman"/>
          <w:sz w:val="24"/>
          <w:szCs w:val="24"/>
        </w:rPr>
        <w:t>.</w:t>
      </w:r>
      <w:r w:rsidR="004448F5">
        <w:rPr>
          <w:rFonts w:ascii="Times New Roman" w:hAnsi="Times New Roman"/>
          <w:sz w:val="24"/>
          <w:szCs w:val="24"/>
        </w:rPr>
        <w:tab/>
      </w:r>
      <w:r>
        <w:rPr>
          <w:rFonts w:ascii="Times New Roman" w:hAnsi="Times New Roman"/>
          <w:sz w:val="24"/>
          <w:szCs w:val="24"/>
        </w:rPr>
        <w:t>Vaughn’s school attendance declined sharply in the fall of 2021. With Parent’s assent, Arlington sent exploratory referrals for Vaughn to several therapeutic day programs in December 2021.</w:t>
      </w:r>
      <w:r w:rsidR="00835DD8">
        <w:rPr>
          <w:rFonts w:ascii="Times New Roman" w:hAnsi="Times New Roman"/>
          <w:sz w:val="24"/>
          <w:szCs w:val="24"/>
        </w:rPr>
        <w:t xml:space="preserve"> DMH does not currently have any contracts with vendors who operate and provide GLE</w:t>
      </w:r>
      <w:r w:rsidR="00DC2DC6">
        <w:rPr>
          <w:rStyle w:val="FootnoteReference"/>
          <w:rFonts w:ascii="Times New Roman" w:hAnsi="Times New Roman"/>
          <w:sz w:val="24"/>
          <w:szCs w:val="24"/>
        </w:rPr>
        <w:footnoteReference w:id="5"/>
      </w:r>
      <w:r w:rsidR="00605EF4">
        <w:rPr>
          <w:rFonts w:ascii="Times New Roman" w:hAnsi="Times New Roman"/>
          <w:sz w:val="24"/>
          <w:szCs w:val="24"/>
        </w:rPr>
        <w:t xml:space="preserve"> </w:t>
      </w:r>
      <w:r w:rsidR="00835DD8">
        <w:rPr>
          <w:rFonts w:ascii="Times New Roman" w:hAnsi="Times New Roman"/>
          <w:sz w:val="24"/>
          <w:szCs w:val="24"/>
        </w:rPr>
        <w:t xml:space="preserve">placements for youth in the Northeast Area, and as such, is not </w:t>
      </w:r>
      <w:proofErr w:type="gramStart"/>
      <w:r w:rsidR="00835DD8">
        <w:rPr>
          <w:rFonts w:ascii="Times New Roman" w:hAnsi="Times New Roman"/>
          <w:sz w:val="24"/>
          <w:szCs w:val="24"/>
        </w:rPr>
        <w:t>in a position</w:t>
      </w:r>
      <w:proofErr w:type="gramEnd"/>
      <w:r w:rsidR="00835DD8">
        <w:rPr>
          <w:rFonts w:ascii="Times New Roman" w:hAnsi="Times New Roman"/>
          <w:sz w:val="24"/>
          <w:szCs w:val="24"/>
        </w:rPr>
        <w:t xml:space="preserve"> to place Vaughn in one.</w:t>
      </w:r>
      <w:r>
        <w:rPr>
          <w:rFonts w:ascii="Times New Roman" w:hAnsi="Times New Roman"/>
          <w:sz w:val="24"/>
          <w:szCs w:val="24"/>
        </w:rPr>
        <w:t xml:space="preserve"> (</w:t>
      </w:r>
      <w:r>
        <w:rPr>
          <w:rFonts w:ascii="Times New Roman" w:hAnsi="Times New Roman"/>
          <w:i/>
          <w:iCs/>
          <w:sz w:val="24"/>
          <w:szCs w:val="24"/>
        </w:rPr>
        <w:t>Motion to Join DMH</w:t>
      </w:r>
      <w:r w:rsidR="00835DD8">
        <w:rPr>
          <w:rFonts w:ascii="Times New Roman" w:hAnsi="Times New Roman"/>
          <w:i/>
          <w:iCs/>
          <w:sz w:val="24"/>
          <w:szCs w:val="24"/>
        </w:rPr>
        <w:t>; DMH Opposition</w:t>
      </w:r>
      <w:r>
        <w:rPr>
          <w:rFonts w:ascii="Times New Roman" w:hAnsi="Times New Roman"/>
          <w:sz w:val="24"/>
          <w:szCs w:val="24"/>
        </w:rPr>
        <w:t>)</w:t>
      </w:r>
    </w:p>
    <w:p w14:paraId="09A8BD5E" w14:textId="10A49D25" w:rsidR="00DE7850" w:rsidRDefault="004D2004" w:rsidP="00A04AF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62D4A05" w14:textId="77777777" w:rsidR="00EB2846" w:rsidRPr="00A04AFD" w:rsidRDefault="00EB2846" w:rsidP="00A04AFD">
      <w:pPr>
        <w:pStyle w:val="NoSpacing"/>
        <w:rPr>
          <w:rFonts w:ascii="Times New Roman" w:hAnsi="Times New Roman"/>
          <w:sz w:val="24"/>
          <w:szCs w:val="24"/>
        </w:rPr>
      </w:pPr>
    </w:p>
    <w:p w14:paraId="496FFAF3" w14:textId="04681C2F" w:rsidR="00331E3A" w:rsidRPr="00331E3A" w:rsidRDefault="00E950DC" w:rsidP="00331E3A">
      <w:pPr>
        <w:pStyle w:val="NoSpacing"/>
        <w:rPr>
          <w:rFonts w:ascii="Times New Roman" w:hAnsi="Times New Roman" w:cs="Times New Roman"/>
          <w:sz w:val="24"/>
          <w:szCs w:val="24"/>
          <w:u w:val="single"/>
        </w:rPr>
      </w:pPr>
      <w:r>
        <w:rPr>
          <w:rFonts w:ascii="Times New Roman" w:hAnsi="Times New Roman" w:cs="Times New Roman"/>
          <w:sz w:val="24"/>
          <w:szCs w:val="24"/>
          <w:u w:val="single"/>
        </w:rPr>
        <w:t>LEGAL STANDARDS</w:t>
      </w:r>
    </w:p>
    <w:p w14:paraId="67FB1DC2" w14:textId="77777777" w:rsidR="00331E3A" w:rsidRPr="00331E3A" w:rsidRDefault="00331E3A" w:rsidP="00331E3A">
      <w:pPr>
        <w:pStyle w:val="NoSpacing"/>
        <w:rPr>
          <w:rFonts w:ascii="Times New Roman" w:hAnsi="Times New Roman" w:cs="Times New Roman"/>
          <w:sz w:val="24"/>
          <w:szCs w:val="24"/>
        </w:rPr>
      </w:pPr>
    </w:p>
    <w:p w14:paraId="0FB69210" w14:textId="5A29C319" w:rsidR="007C4089" w:rsidRDefault="00331E3A" w:rsidP="00331E3A">
      <w:pPr>
        <w:pStyle w:val="NoSpacing"/>
        <w:rPr>
          <w:rFonts w:ascii="Times New Roman" w:hAnsi="Times New Roman" w:cs="Times New Roman"/>
          <w:sz w:val="24"/>
          <w:szCs w:val="24"/>
        </w:rPr>
      </w:pPr>
      <w:r w:rsidRPr="00331E3A">
        <w:rPr>
          <w:rFonts w:ascii="Times New Roman" w:hAnsi="Times New Roman" w:cs="Times New Roman"/>
          <w:sz w:val="24"/>
          <w:szCs w:val="24"/>
        </w:rPr>
        <w:tab/>
      </w:r>
      <w:r w:rsidR="004823B9">
        <w:rPr>
          <w:rFonts w:ascii="Times New Roman" w:hAnsi="Times New Roman" w:cs="Times New Roman"/>
          <w:sz w:val="24"/>
          <w:szCs w:val="24"/>
        </w:rPr>
        <w:t xml:space="preserve">Pursuant to M.G.L. c. 71B, § 2A and 603 CMR 28.08(3), the BSEA has jurisdiction “to resolve differences of opinion among school districts, private schools, parents, and state agencies.” </w:t>
      </w:r>
      <w:r w:rsidR="00605EF4">
        <w:rPr>
          <w:rFonts w:ascii="Times New Roman" w:hAnsi="Times New Roman" w:cs="Times New Roman"/>
          <w:sz w:val="24"/>
          <w:szCs w:val="24"/>
        </w:rPr>
        <w:t xml:space="preserve">In the instant case, joinder is sought of both an additional local educational agency (LEA) and a state agency. </w:t>
      </w:r>
      <w:r w:rsidR="007C4089">
        <w:rPr>
          <w:rFonts w:ascii="Times New Roman" w:hAnsi="Times New Roman" w:cs="Times New Roman"/>
          <w:sz w:val="24"/>
          <w:szCs w:val="24"/>
        </w:rPr>
        <w:t>A</w:t>
      </w:r>
      <w:r w:rsidR="00AE5DE8">
        <w:rPr>
          <w:rFonts w:ascii="Times New Roman" w:hAnsi="Times New Roman" w:cs="Times New Roman"/>
          <w:sz w:val="24"/>
          <w:szCs w:val="24"/>
        </w:rPr>
        <w:t xml:space="preserve"> Motion to Join</w:t>
      </w:r>
      <w:r w:rsidR="00DE7850">
        <w:rPr>
          <w:rFonts w:ascii="Times New Roman" w:hAnsi="Times New Roman" w:cs="Times New Roman"/>
          <w:sz w:val="24"/>
          <w:szCs w:val="24"/>
        </w:rPr>
        <w:t xml:space="preserve"> a </w:t>
      </w:r>
      <w:r w:rsidR="004D61C7">
        <w:rPr>
          <w:rFonts w:ascii="Times New Roman" w:hAnsi="Times New Roman" w:cs="Times New Roman"/>
          <w:sz w:val="24"/>
          <w:szCs w:val="24"/>
        </w:rPr>
        <w:t>state agency</w:t>
      </w:r>
      <w:r w:rsidR="00605EF4">
        <w:rPr>
          <w:rFonts w:ascii="Times New Roman" w:hAnsi="Times New Roman" w:cs="Times New Roman"/>
          <w:sz w:val="24"/>
          <w:szCs w:val="24"/>
        </w:rPr>
        <w:t xml:space="preserve"> (herein DMH)</w:t>
      </w:r>
      <w:r w:rsidR="004D61C7">
        <w:rPr>
          <w:rFonts w:ascii="Times New Roman" w:hAnsi="Times New Roman" w:cs="Times New Roman"/>
          <w:sz w:val="24"/>
          <w:szCs w:val="24"/>
        </w:rPr>
        <w:t xml:space="preserve"> </w:t>
      </w:r>
      <w:r w:rsidR="004D2004">
        <w:rPr>
          <w:rFonts w:ascii="Times New Roman" w:hAnsi="Times New Roman" w:cs="Times New Roman"/>
          <w:sz w:val="24"/>
          <w:szCs w:val="24"/>
        </w:rPr>
        <w:t xml:space="preserve">in a pending case </w:t>
      </w:r>
      <w:r w:rsidR="00D63062">
        <w:rPr>
          <w:rFonts w:ascii="Times New Roman" w:hAnsi="Times New Roman" w:cs="Times New Roman"/>
          <w:sz w:val="24"/>
          <w:szCs w:val="24"/>
        </w:rPr>
        <w:t>requir</w:t>
      </w:r>
      <w:r w:rsidR="004D2004">
        <w:rPr>
          <w:rFonts w:ascii="Times New Roman" w:hAnsi="Times New Roman" w:cs="Times New Roman"/>
          <w:sz w:val="24"/>
          <w:szCs w:val="24"/>
        </w:rPr>
        <w:t>es an analysis</w:t>
      </w:r>
      <w:r w:rsidR="00DE7850">
        <w:rPr>
          <w:rFonts w:ascii="Times New Roman" w:hAnsi="Times New Roman" w:cs="Times New Roman"/>
          <w:sz w:val="24"/>
          <w:szCs w:val="24"/>
        </w:rPr>
        <w:t xml:space="preserve"> of </w:t>
      </w:r>
      <w:r w:rsidR="004D2004">
        <w:rPr>
          <w:rFonts w:ascii="Times New Roman" w:hAnsi="Times New Roman" w:cs="Times New Roman"/>
          <w:sz w:val="24"/>
          <w:szCs w:val="24"/>
        </w:rPr>
        <w:t>both</w:t>
      </w:r>
      <w:r w:rsidR="00430C13">
        <w:rPr>
          <w:rFonts w:ascii="Times New Roman" w:hAnsi="Times New Roman" w:cs="Times New Roman"/>
          <w:sz w:val="24"/>
          <w:szCs w:val="24"/>
        </w:rPr>
        <w:t xml:space="preserve"> </w:t>
      </w:r>
      <w:r w:rsidR="007C4089">
        <w:rPr>
          <w:rFonts w:ascii="Times New Roman" w:hAnsi="Times New Roman" w:cs="Times New Roman"/>
          <w:sz w:val="24"/>
          <w:szCs w:val="24"/>
        </w:rPr>
        <w:t>the rules for joinder of additional parties</w:t>
      </w:r>
      <w:r w:rsidR="00430C13">
        <w:rPr>
          <w:rFonts w:ascii="Times New Roman" w:hAnsi="Times New Roman" w:cs="Times New Roman"/>
          <w:sz w:val="24"/>
          <w:szCs w:val="24"/>
        </w:rPr>
        <w:t xml:space="preserve"> and BSEA jurisdiction to order </w:t>
      </w:r>
      <w:proofErr w:type="gramStart"/>
      <w:r w:rsidR="00430C13">
        <w:rPr>
          <w:rFonts w:ascii="Times New Roman" w:hAnsi="Times New Roman" w:cs="Times New Roman"/>
          <w:sz w:val="24"/>
          <w:szCs w:val="24"/>
        </w:rPr>
        <w:t>that services</w:t>
      </w:r>
      <w:proofErr w:type="gramEnd"/>
      <w:r w:rsidR="00430C13">
        <w:rPr>
          <w:rFonts w:ascii="Times New Roman" w:hAnsi="Times New Roman" w:cs="Times New Roman"/>
          <w:sz w:val="24"/>
          <w:szCs w:val="24"/>
        </w:rPr>
        <w:t xml:space="preserve"> be provided by </w:t>
      </w:r>
      <w:r w:rsidR="004D61C7">
        <w:rPr>
          <w:rFonts w:ascii="Times New Roman" w:hAnsi="Times New Roman" w:cs="Times New Roman"/>
          <w:sz w:val="24"/>
          <w:szCs w:val="24"/>
        </w:rPr>
        <w:t xml:space="preserve">that agency. Because the jurisdiction of the BSEA to order that a local educational agency </w:t>
      </w:r>
      <w:r w:rsidR="00605EF4">
        <w:rPr>
          <w:rFonts w:ascii="Times New Roman" w:hAnsi="Times New Roman" w:cs="Times New Roman"/>
          <w:sz w:val="24"/>
          <w:szCs w:val="24"/>
        </w:rPr>
        <w:t>(herein Minuteman</w:t>
      </w:r>
      <w:r w:rsidR="004D61C7">
        <w:rPr>
          <w:rFonts w:ascii="Times New Roman" w:hAnsi="Times New Roman" w:cs="Times New Roman"/>
          <w:sz w:val="24"/>
          <w:szCs w:val="24"/>
        </w:rPr>
        <w:t xml:space="preserve">) provide services has been clearly established, questions of joinder </w:t>
      </w:r>
      <w:r w:rsidR="002E51E7">
        <w:rPr>
          <w:rFonts w:ascii="Times New Roman" w:hAnsi="Times New Roman" w:cs="Times New Roman"/>
          <w:sz w:val="24"/>
          <w:szCs w:val="24"/>
        </w:rPr>
        <w:t>of</w:t>
      </w:r>
      <w:r w:rsidR="004D61C7">
        <w:rPr>
          <w:rFonts w:ascii="Times New Roman" w:hAnsi="Times New Roman" w:cs="Times New Roman"/>
          <w:sz w:val="24"/>
          <w:szCs w:val="24"/>
        </w:rPr>
        <w:t xml:space="preserve"> additional LEAs involve only the first prong of the analysis.</w:t>
      </w:r>
    </w:p>
    <w:p w14:paraId="7D384AA1" w14:textId="77777777" w:rsidR="007C4089" w:rsidRDefault="007C4089" w:rsidP="00331E3A">
      <w:pPr>
        <w:pStyle w:val="NoSpacing"/>
        <w:rPr>
          <w:rFonts w:ascii="Times New Roman" w:hAnsi="Times New Roman" w:cs="Times New Roman"/>
          <w:sz w:val="24"/>
          <w:szCs w:val="24"/>
        </w:rPr>
      </w:pPr>
    </w:p>
    <w:p w14:paraId="7393EDA2" w14:textId="0E3D0986" w:rsidR="007C4089" w:rsidRDefault="007C4089" w:rsidP="00331E3A">
      <w:pPr>
        <w:pStyle w:val="NoSpacing"/>
        <w:rPr>
          <w:rFonts w:ascii="Times New Roman" w:hAnsi="Times New Roman" w:cs="Times New Roman"/>
          <w:sz w:val="24"/>
          <w:szCs w:val="24"/>
        </w:rPr>
      </w:pPr>
      <w:r>
        <w:rPr>
          <w:rFonts w:ascii="Times New Roman" w:hAnsi="Times New Roman" w:cs="Times New Roman"/>
          <w:sz w:val="24"/>
          <w:szCs w:val="24"/>
        </w:rPr>
        <w:tab/>
      </w:r>
      <w:r w:rsidR="00A04AFD">
        <w:rPr>
          <w:rFonts w:ascii="Times New Roman" w:hAnsi="Times New Roman" w:cs="Times New Roman"/>
          <w:sz w:val="24"/>
          <w:szCs w:val="24"/>
        </w:rPr>
        <w:t>Pursuant to the</w:t>
      </w:r>
      <w:r>
        <w:rPr>
          <w:rFonts w:ascii="Times New Roman" w:hAnsi="Times New Roman" w:cs="Times New Roman"/>
          <w:sz w:val="24"/>
          <w:szCs w:val="24"/>
        </w:rPr>
        <w:t xml:space="preserve"> BSEA’s joinder rule, set forth in Rule </w:t>
      </w:r>
      <w:r w:rsidR="00CA475F">
        <w:rPr>
          <w:rFonts w:ascii="Times New Roman" w:hAnsi="Times New Roman" w:cs="Times New Roman"/>
          <w:sz w:val="24"/>
          <w:szCs w:val="24"/>
        </w:rPr>
        <w:t>I(</w:t>
      </w:r>
      <w:r>
        <w:rPr>
          <w:rFonts w:ascii="Times New Roman" w:hAnsi="Times New Roman" w:cs="Times New Roman"/>
          <w:sz w:val="24"/>
          <w:szCs w:val="24"/>
        </w:rPr>
        <w:t>J</w:t>
      </w:r>
      <w:r w:rsidR="00CA475F">
        <w:rPr>
          <w:rFonts w:ascii="Times New Roman" w:hAnsi="Times New Roman" w:cs="Times New Roman"/>
          <w:sz w:val="24"/>
          <w:szCs w:val="24"/>
        </w:rPr>
        <w:t>)</w:t>
      </w:r>
      <w:r>
        <w:rPr>
          <w:rFonts w:ascii="Times New Roman" w:hAnsi="Times New Roman" w:cs="Times New Roman"/>
          <w:sz w:val="24"/>
          <w:szCs w:val="24"/>
        </w:rPr>
        <w:t xml:space="preserve"> of the </w:t>
      </w:r>
      <w:r>
        <w:rPr>
          <w:rFonts w:ascii="Times New Roman" w:hAnsi="Times New Roman" w:cs="Times New Roman"/>
          <w:i/>
          <w:sz w:val="24"/>
          <w:szCs w:val="24"/>
        </w:rPr>
        <w:t>Hearing Rules for Special Education Appeals</w:t>
      </w:r>
      <w:r>
        <w:rPr>
          <w:rFonts w:ascii="Times New Roman" w:hAnsi="Times New Roman" w:cs="Times New Roman"/>
          <w:sz w:val="24"/>
          <w:szCs w:val="24"/>
        </w:rPr>
        <w:t>:</w:t>
      </w:r>
    </w:p>
    <w:p w14:paraId="222320B3" w14:textId="77777777" w:rsidR="007C4089" w:rsidRDefault="007C4089" w:rsidP="00331E3A">
      <w:pPr>
        <w:pStyle w:val="NoSpacing"/>
        <w:rPr>
          <w:rFonts w:ascii="Times New Roman" w:hAnsi="Times New Roman" w:cs="Times New Roman"/>
          <w:sz w:val="24"/>
          <w:szCs w:val="24"/>
        </w:rPr>
      </w:pPr>
    </w:p>
    <w:p w14:paraId="765CA8F3" w14:textId="5D0E9754" w:rsidR="007C4089" w:rsidRDefault="007C4089" w:rsidP="007C4089">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“Upon written request of a party, a Hearing Officer may allow for the joinder of a party in cases where complete relief cannot be granted among those who are already </w:t>
      </w:r>
      <w:r w:rsidR="00ED3FB9">
        <w:rPr>
          <w:rFonts w:ascii="Times New Roman" w:hAnsi="Times New Roman" w:cs="Times New Roman"/>
          <w:sz w:val="24"/>
          <w:szCs w:val="24"/>
        </w:rPr>
        <w:t xml:space="preserve">parties, or if the party being joined has an interest relating to the subject matter of </w:t>
      </w:r>
      <w:r>
        <w:rPr>
          <w:rFonts w:ascii="Times New Roman" w:hAnsi="Times New Roman" w:cs="Times New Roman"/>
          <w:sz w:val="24"/>
          <w:szCs w:val="24"/>
        </w:rPr>
        <w:t xml:space="preserve">the case and is so situated that the case cannot </w:t>
      </w:r>
      <w:r w:rsidR="00A04AFD">
        <w:rPr>
          <w:rFonts w:ascii="Times New Roman" w:hAnsi="Times New Roman" w:cs="Times New Roman"/>
          <w:sz w:val="24"/>
          <w:szCs w:val="24"/>
        </w:rPr>
        <w:t xml:space="preserve">be disposed of in its absence. </w:t>
      </w:r>
      <w:r>
        <w:rPr>
          <w:rFonts w:ascii="Times New Roman" w:hAnsi="Times New Roman" w:cs="Times New Roman"/>
          <w:sz w:val="24"/>
          <w:szCs w:val="24"/>
        </w:rPr>
        <w:t xml:space="preserve">Factors considered in determination of joinder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risk of prejudice to the present parties in the absence of the proposed party; the range of alternatives for fashioning relief; the inadequacy of a judgment entered in the proposed party’s absence; and the existence of an alternative forum to resolve the issues.”</w:t>
      </w:r>
    </w:p>
    <w:p w14:paraId="6FF68C86" w14:textId="77777777" w:rsidR="00430C13" w:rsidRDefault="00430C13" w:rsidP="00430C13">
      <w:pPr>
        <w:pStyle w:val="NoSpacing"/>
        <w:rPr>
          <w:rFonts w:ascii="Times New Roman" w:hAnsi="Times New Roman" w:cs="Times New Roman"/>
          <w:sz w:val="24"/>
          <w:szCs w:val="24"/>
        </w:rPr>
      </w:pPr>
    </w:p>
    <w:p w14:paraId="00313EC5" w14:textId="537F9B5C" w:rsidR="007C4089" w:rsidRDefault="004D61C7" w:rsidP="004D61C7">
      <w:pPr>
        <w:pStyle w:val="NoSpacing"/>
        <w:ind w:firstLine="720"/>
        <w:rPr>
          <w:rFonts w:ascii="Times New Roman" w:hAnsi="Times New Roman" w:cs="Times New Roman"/>
          <w:sz w:val="24"/>
          <w:szCs w:val="24"/>
        </w:rPr>
      </w:pPr>
      <w:r>
        <w:rPr>
          <w:rFonts w:ascii="Times New Roman" w:hAnsi="Times New Roman" w:cs="Times New Roman"/>
          <w:sz w:val="24"/>
          <w:szCs w:val="24"/>
        </w:rPr>
        <w:t>Where this</w:t>
      </w:r>
      <w:r w:rsidR="00430C13">
        <w:rPr>
          <w:rFonts w:ascii="Times New Roman" w:hAnsi="Times New Roman" w:cs="Times New Roman"/>
          <w:sz w:val="24"/>
          <w:szCs w:val="24"/>
        </w:rPr>
        <w:t xml:space="preserve"> mechanism is used by parties to join </w:t>
      </w:r>
      <w:r w:rsidR="002E51E7">
        <w:rPr>
          <w:rFonts w:ascii="Times New Roman" w:hAnsi="Times New Roman" w:cs="Times New Roman"/>
          <w:sz w:val="24"/>
          <w:szCs w:val="24"/>
        </w:rPr>
        <w:t xml:space="preserve">a </w:t>
      </w:r>
      <w:r w:rsidR="00FB0F0D">
        <w:rPr>
          <w:rFonts w:ascii="Times New Roman" w:hAnsi="Times New Roman" w:cs="Times New Roman"/>
          <w:sz w:val="24"/>
          <w:szCs w:val="24"/>
        </w:rPr>
        <w:t>state agenc</w:t>
      </w:r>
      <w:r w:rsidR="002E51E7">
        <w:rPr>
          <w:rFonts w:ascii="Times New Roman" w:hAnsi="Times New Roman" w:cs="Times New Roman"/>
          <w:sz w:val="24"/>
          <w:szCs w:val="24"/>
        </w:rPr>
        <w:t>y</w:t>
      </w:r>
      <w:r w:rsidR="00D63062">
        <w:rPr>
          <w:rFonts w:ascii="Times New Roman" w:hAnsi="Times New Roman" w:cs="Times New Roman"/>
          <w:sz w:val="24"/>
          <w:szCs w:val="24"/>
        </w:rPr>
        <w:t xml:space="preserve"> </w:t>
      </w:r>
      <w:r w:rsidR="00FB0F0D">
        <w:rPr>
          <w:rFonts w:ascii="Times New Roman" w:hAnsi="Times New Roman" w:cs="Times New Roman"/>
          <w:sz w:val="24"/>
          <w:szCs w:val="24"/>
        </w:rPr>
        <w:t>(</w:t>
      </w:r>
      <w:r w:rsidR="00DE7850">
        <w:rPr>
          <w:rFonts w:ascii="Times New Roman" w:hAnsi="Times New Roman" w:cs="Times New Roman"/>
          <w:sz w:val="24"/>
          <w:szCs w:val="24"/>
        </w:rPr>
        <w:t>such as D</w:t>
      </w:r>
      <w:r>
        <w:rPr>
          <w:rFonts w:ascii="Times New Roman" w:hAnsi="Times New Roman" w:cs="Times New Roman"/>
          <w:sz w:val="24"/>
          <w:szCs w:val="24"/>
        </w:rPr>
        <w:t>MH</w:t>
      </w:r>
      <w:r w:rsidR="00FB0F0D">
        <w:rPr>
          <w:rFonts w:ascii="Times New Roman" w:hAnsi="Times New Roman" w:cs="Times New Roman"/>
          <w:sz w:val="24"/>
          <w:szCs w:val="24"/>
        </w:rPr>
        <w:t>)</w:t>
      </w:r>
      <w:r w:rsidR="002E51E7">
        <w:rPr>
          <w:rFonts w:ascii="Times New Roman" w:hAnsi="Times New Roman" w:cs="Times New Roman"/>
          <w:sz w:val="24"/>
          <w:szCs w:val="24"/>
        </w:rPr>
        <w:t>,</w:t>
      </w:r>
      <w:r>
        <w:rPr>
          <w:rFonts w:ascii="Times New Roman" w:hAnsi="Times New Roman" w:cs="Times New Roman"/>
          <w:sz w:val="24"/>
          <w:szCs w:val="24"/>
        </w:rPr>
        <w:t xml:space="preserve"> t</w:t>
      </w:r>
      <w:r w:rsidR="00BA2D8C">
        <w:rPr>
          <w:rFonts w:ascii="Times New Roman" w:hAnsi="Times New Roman" w:cs="Times New Roman"/>
          <w:sz w:val="24"/>
          <w:szCs w:val="24"/>
        </w:rPr>
        <w:t>he extent to which the BSEA may order</w:t>
      </w:r>
      <w:r w:rsidR="002E51E7">
        <w:rPr>
          <w:rFonts w:ascii="Times New Roman" w:hAnsi="Times New Roman" w:cs="Times New Roman"/>
          <w:sz w:val="24"/>
          <w:szCs w:val="24"/>
        </w:rPr>
        <w:t xml:space="preserve"> that agency to provide</w:t>
      </w:r>
      <w:r w:rsidR="00BA2D8C">
        <w:rPr>
          <w:rFonts w:ascii="Times New Roman" w:hAnsi="Times New Roman" w:cs="Times New Roman"/>
          <w:sz w:val="24"/>
          <w:szCs w:val="24"/>
        </w:rPr>
        <w:t xml:space="preserve"> services</w:t>
      </w:r>
      <w:r w:rsidR="002E51E7">
        <w:rPr>
          <w:rFonts w:ascii="Times New Roman" w:hAnsi="Times New Roman" w:cs="Times New Roman"/>
          <w:sz w:val="24"/>
          <w:szCs w:val="24"/>
        </w:rPr>
        <w:t xml:space="preserve"> to a student in a matter before it</w:t>
      </w:r>
      <w:r w:rsidR="00BA2D8C">
        <w:rPr>
          <w:rFonts w:ascii="Times New Roman" w:hAnsi="Times New Roman" w:cs="Times New Roman"/>
          <w:sz w:val="24"/>
          <w:szCs w:val="24"/>
        </w:rPr>
        <w:t xml:space="preserve"> is set forth in </w:t>
      </w:r>
      <w:r w:rsidR="00976D70">
        <w:rPr>
          <w:rFonts w:ascii="Times New Roman" w:hAnsi="Times New Roman" w:cs="Times New Roman"/>
          <w:sz w:val="24"/>
          <w:szCs w:val="24"/>
        </w:rPr>
        <w:t xml:space="preserve">Mass. Gen. Laws ch. </w:t>
      </w:r>
      <w:r w:rsidR="007C4089">
        <w:rPr>
          <w:rFonts w:ascii="Times New Roman" w:hAnsi="Times New Roman" w:cs="Times New Roman"/>
          <w:sz w:val="24"/>
          <w:szCs w:val="24"/>
        </w:rPr>
        <w:t>71B, § 3</w:t>
      </w:r>
      <w:r>
        <w:rPr>
          <w:rFonts w:ascii="Times New Roman" w:hAnsi="Times New Roman" w:cs="Times New Roman"/>
          <w:sz w:val="24"/>
          <w:szCs w:val="24"/>
        </w:rPr>
        <w:t>. Specifically, the BSEA hearing officer</w:t>
      </w:r>
      <w:r w:rsidR="00BA2D8C">
        <w:rPr>
          <w:rFonts w:ascii="Times New Roman" w:hAnsi="Times New Roman" w:cs="Times New Roman"/>
          <w:sz w:val="24"/>
          <w:szCs w:val="24"/>
        </w:rPr>
        <w:t>:</w:t>
      </w:r>
    </w:p>
    <w:p w14:paraId="7DF7F8AF" w14:textId="77777777" w:rsidR="00BA2D8C" w:rsidRDefault="00BA2D8C" w:rsidP="00331E3A">
      <w:pPr>
        <w:pStyle w:val="NoSpacing"/>
        <w:rPr>
          <w:rFonts w:ascii="Times New Roman" w:hAnsi="Times New Roman" w:cs="Times New Roman"/>
          <w:sz w:val="24"/>
          <w:szCs w:val="24"/>
        </w:rPr>
      </w:pPr>
    </w:p>
    <w:p w14:paraId="4A3D75A1" w14:textId="08EFD8F2" w:rsidR="00CA475F" w:rsidRDefault="00BA2D8C" w:rsidP="00CA475F">
      <w:pPr>
        <w:pStyle w:val="NoSpacing"/>
        <w:ind w:left="1440"/>
        <w:rPr>
          <w:rStyle w:val="apple-converted-space"/>
          <w:rFonts w:ascii="Times New Roman" w:hAnsi="Times New Roman" w:cs="Times New Roman"/>
          <w:color w:val="252525"/>
          <w:sz w:val="24"/>
          <w:szCs w:val="24"/>
        </w:rPr>
      </w:pPr>
      <w:r>
        <w:rPr>
          <w:rFonts w:ascii="Times New Roman" w:hAnsi="Times New Roman" w:cs="Times New Roman"/>
          <w:sz w:val="24"/>
          <w:szCs w:val="24"/>
        </w:rPr>
        <w:t>“</w:t>
      </w:r>
      <w:r w:rsidRPr="00BA2D8C">
        <w:rPr>
          <w:rFonts w:ascii="Times New Roman" w:hAnsi="Times New Roman" w:cs="Times New Roman"/>
          <w:color w:val="252525"/>
          <w:sz w:val="24"/>
          <w:szCs w:val="24"/>
        </w:rPr>
        <w:t>may determine, in accordance with the rules, regulations and policies of the respective agencies, that services shall be provided by the department of children and families, the department of mental retardation</w:t>
      </w:r>
      <w:r w:rsidR="007F593A">
        <w:rPr>
          <w:rFonts w:ascii="Times New Roman" w:hAnsi="Times New Roman" w:cs="Times New Roman"/>
          <w:color w:val="252525"/>
          <w:sz w:val="24"/>
          <w:szCs w:val="24"/>
        </w:rPr>
        <w:t xml:space="preserve"> [now</w:t>
      </w:r>
      <w:r w:rsidR="00A04AFD">
        <w:rPr>
          <w:rFonts w:ascii="Times New Roman" w:hAnsi="Times New Roman" w:cs="Times New Roman"/>
          <w:color w:val="252525"/>
          <w:sz w:val="24"/>
          <w:szCs w:val="24"/>
        </w:rPr>
        <w:t xml:space="preserve"> the </w:t>
      </w:r>
      <w:r w:rsidR="007F593A">
        <w:rPr>
          <w:rFonts w:ascii="Times New Roman" w:hAnsi="Times New Roman" w:cs="Times New Roman"/>
          <w:color w:val="252525"/>
          <w:sz w:val="24"/>
          <w:szCs w:val="24"/>
        </w:rPr>
        <w:t>d</w:t>
      </w:r>
      <w:r w:rsidR="00A04AFD">
        <w:rPr>
          <w:rFonts w:ascii="Times New Roman" w:hAnsi="Times New Roman" w:cs="Times New Roman"/>
          <w:color w:val="252525"/>
          <w:sz w:val="24"/>
          <w:szCs w:val="24"/>
        </w:rPr>
        <w:t xml:space="preserve">epartment of </w:t>
      </w:r>
      <w:r w:rsidR="007F593A">
        <w:rPr>
          <w:rFonts w:ascii="Times New Roman" w:hAnsi="Times New Roman" w:cs="Times New Roman"/>
          <w:color w:val="252525"/>
          <w:sz w:val="24"/>
          <w:szCs w:val="24"/>
        </w:rPr>
        <w:t>developmental s</w:t>
      </w:r>
      <w:r>
        <w:rPr>
          <w:rFonts w:ascii="Times New Roman" w:hAnsi="Times New Roman" w:cs="Times New Roman"/>
          <w:color w:val="252525"/>
          <w:sz w:val="24"/>
          <w:szCs w:val="24"/>
        </w:rPr>
        <w:t>ervices]</w:t>
      </w:r>
      <w:r w:rsidRPr="00BA2D8C">
        <w:rPr>
          <w:rFonts w:ascii="Times New Roman" w:hAnsi="Times New Roman" w:cs="Times New Roman"/>
          <w:color w:val="252525"/>
          <w:sz w:val="24"/>
          <w:szCs w:val="24"/>
        </w:rPr>
        <w:t>, the department of mental health, the department of public health, or any other state agency or program, in addition to the program and related services to be provided by the school committee.</w:t>
      </w:r>
      <w:r>
        <w:rPr>
          <w:rStyle w:val="apple-converted-space"/>
          <w:rFonts w:ascii="Times New Roman" w:hAnsi="Times New Roman" w:cs="Times New Roman"/>
          <w:color w:val="252525"/>
          <w:sz w:val="24"/>
          <w:szCs w:val="24"/>
        </w:rPr>
        <w:t>”</w:t>
      </w:r>
      <w:r>
        <w:rPr>
          <w:rStyle w:val="FootnoteReference"/>
          <w:rFonts w:ascii="Times New Roman" w:hAnsi="Times New Roman" w:cs="Times New Roman"/>
          <w:color w:val="252525"/>
          <w:sz w:val="24"/>
          <w:szCs w:val="24"/>
        </w:rPr>
        <w:footnoteReference w:id="6"/>
      </w:r>
    </w:p>
    <w:p w14:paraId="2E444F95" w14:textId="77777777" w:rsidR="00ED3FB9" w:rsidRDefault="00ED3FB9" w:rsidP="00ED3FB9">
      <w:pPr>
        <w:pStyle w:val="NoSpacing"/>
        <w:rPr>
          <w:rStyle w:val="apple-converted-space"/>
          <w:rFonts w:ascii="Times New Roman" w:hAnsi="Times New Roman" w:cs="Times New Roman"/>
          <w:color w:val="252525"/>
          <w:sz w:val="24"/>
          <w:szCs w:val="24"/>
        </w:rPr>
      </w:pPr>
    </w:p>
    <w:p w14:paraId="48C4A6B1" w14:textId="176F326A" w:rsidR="00CA475F" w:rsidRDefault="00ED3FB9" w:rsidP="004D61C7">
      <w:pPr>
        <w:pStyle w:val="NoSpacing"/>
        <w:ind w:firstLine="720"/>
        <w:rPr>
          <w:rFonts w:ascii="Times New Roman" w:hAnsi="Times New Roman" w:cs="Times New Roman"/>
          <w:sz w:val="24"/>
          <w:szCs w:val="24"/>
        </w:rPr>
      </w:pPr>
      <w:r>
        <w:rPr>
          <w:rStyle w:val="apple-converted-space"/>
          <w:rFonts w:ascii="Times New Roman" w:hAnsi="Times New Roman" w:cs="Times New Roman"/>
          <w:color w:val="252525"/>
          <w:sz w:val="24"/>
          <w:szCs w:val="24"/>
        </w:rPr>
        <w:t>As such, to determin</w:t>
      </w:r>
      <w:r w:rsidR="00DE7850">
        <w:rPr>
          <w:rStyle w:val="apple-converted-space"/>
          <w:rFonts w:ascii="Times New Roman" w:hAnsi="Times New Roman" w:cs="Times New Roman"/>
          <w:color w:val="252525"/>
          <w:sz w:val="24"/>
          <w:szCs w:val="24"/>
        </w:rPr>
        <w:t xml:space="preserve">e whether </w:t>
      </w:r>
      <w:r w:rsidR="004D61C7">
        <w:rPr>
          <w:rStyle w:val="apple-converted-space"/>
          <w:rFonts w:ascii="Times New Roman" w:hAnsi="Times New Roman" w:cs="Times New Roman"/>
          <w:color w:val="252525"/>
          <w:sz w:val="24"/>
          <w:szCs w:val="24"/>
        </w:rPr>
        <w:t xml:space="preserve">Minuteman and/or </w:t>
      </w:r>
      <w:r w:rsidR="00DE7850">
        <w:rPr>
          <w:rStyle w:val="apple-converted-space"/>
          <w:rFonts w:ascii="Times New Roman" w:hAnsi="Times New Roman" w:cs="Times New Roman"/>
          <w:color w:val="252525"/>
          <w:sz w:val="24"/>
          <w:szCs w:val="24"/>
        </w:rPr>
        <w:t>D</w:t>
      </w:r>
      <w:r w:rsidR="004D61C7">
        <w:rPr>
          <w:rStyle w:val="apple-converted-space"/>
          <w:rFonts w:ascii="Times New Roman" w:hAnsi="Times New Roman" w:cs="Times New Roman"/>
          <w:color w:val="252525"/>
          <w:sz w:val="24"/>
          <w:szCs w:val="24"/>
        </w:rPr>
        <w:t>MH</w:t>
      </w:r>
      <w:r w:rsidR="00DE7850">
        <w:rPr>
          <w:rStyle w:val="apple-converted-space"/>
          <w:rFonts w:ascii="Times New Roman" w:hAnsi="Times New Roman" w:cs="Times New Roman"/>
          <w:color w:val="252525"/>
          <w:sz w:val="24"/>
          <w:szCs w:val="24"/>
        </w:rPr>
        <w:t xml:space="preserve"> should be joined in the </w:t>
      </w:r>
      <w:r>
        <w:rPr>
          <w:rStyle w:val="apple-converted-space"/>
          <w:rFonts w:ascii="Times New Roman" w:hAnsi="Times New Roman" w:cs="Times New Roman"/>
          <w:color w:val="252525"/>
          <w:sz w:val="24"/>
          <w:szCs w:val="24"/>
        </w:rPr>
        <w:t xml:space="preserve">present case, I must determine </w:t>
      </w:r>
      <w:r>
        <w:rPr>
          <w:rFonts w:ascii="Times New Roman" w:hAnsi="Times New Roman" w:cs="Times New Roman"/>
          <w:sz w:val="24"/>
          <w:szCs w:val="24"/>
        </w:rPr>
        <w:t xml:space="preserve">whether complete relief may be granted among those who are already parties, or </w:t>
      </w:r>
      <w:r w:rsidR="002E51E7">
        <w:rPr>
          <w:rFonts w:ascii="Times New Roman" w:hAnsi="Times New Roman" w:cs="Times New Roman"/>
          <w:sz w:val="24"/>
          <w:szCs w:val="24"/>
        </w:rPr>
        <w:t>the LEA and/or agency</w:t>
      </w:r>
      <w:r>
        <w:rPr>
          <w:rFonts w:ascii="Times New Roman" w:hAnsi="Times New Roman" w:cs="Times New Roman"/>
          <w:sz w:val="24"/>
          <w:szCs w:val="24"/>
        </w:rPr>
        <w:t xml:space="preserve"> has an interest relating to the subject matter of the case and is so situated that the case cannot be disposed of in its absence</w:t>
      </w:r>
      <w:r w:rsidR="004D61C7">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00AE241C">
        <w:rPr>
          <w:rFonts w:ascii="Times New Roman" w:hAnsi="Times New Roman" w:cs="Times New Roman"/>
          <w:sz w:val="24"/>
          <w:szCs w:val="24"/>
        </w:rPr>
        <w:t xml:space="preserve"> </w:t>
      </w:r>
      <w:r w:rsidR="004D61C7">
        <w:rPr>
          <w:rFonts w:ascii="Times New Roman" w:hAnsi="Times New Roman" w:cs="Times New Roman"/>
          <w:sz w:val="24"/>
          <w:szCs w:val="24"/>
        </w:rPr>
        <w:t xml:space="preserve">As to Minuteman, the outcome of this analysis is determinative. As to DMH, </w:t>
      </w:r>
      <w:r w:rsidR="002E51E7">
        <w:rPr>
          <w:rFonts w:ascii="Times New Roman" w:hAnsi="Times New Roman" w:cs="Times New Roman"/>
          <w:sz w:val="24"/>
          <w:szCs w:val="24"/>
        </w:rPr>
        <w:t xml:space="preserve">if I find that the first prong suggests that joinder is appropriate, </w:t>
      </w:r>
      <w:r w:rsidR="004D61C7">
        <w:rPr>
          <w:rFonts w:ascii="Times New Roman" w:hAnsi="Times New Roman" w:cs="Times New Roman"/>
          <w:sz w:val="24"/>
          <w:szCs w:val="24"/>
        </w:rPr>
        <w:t xml:space="preserve">I must </w:t>
      </w:r>
      <w:r w:rsidR="002E51E7">
        <w:rPr>
          <w:rFonts w:ascii="Times New Roman" w:hAnsi="Times New Roman" w:cs="Times New Roman"/>
          <w:sz w:val="24"/>
          <w:szCs w:val="24"/>
        </w:rPr>
        <w:t xml:space="preserve">also </w:t>
      </w:r>
      <w:r w:rsidR="004D61C7">
        <w:rPr>
          <w:rFonts w:ascii="Times New Roman" w:hAnsi="Times New Roman" w:cs="Times New Roman"/>
          <w:sz w:val="24"/>
          <w:szCs w:val="24"/>
        </w:rPr>
        <w:t xml:space="preserve">then decide </w:t>
      </w:r>
      <w:r w:rsidR="00DE7850">
        <w:rPr>
          <w:rFonts w:ascii="Times New Roman" w:hAnsi="Times New Roman" w:cs="Times New Roman"/>
          <w:sz w:val="24"/>
          <w:szCs w:val="24"/>
        </w:rPr>
        <w:t>whether joinder of D</w:t>
      </w:r>
      <w:r w:rsidR="004D61C7">
        <w:rPr>
          <w:rFonts w:ascii="Times New Roman" w:hAnsi="Times New Roman" w:cs="Times New Roman"/>
          <w:sz w:val="24"/>
          <w:szCs w:val="24"/>
        </w:rPr>
        <w:t>MH</w:t>
      </w:r>
      <w:r>
        <w:rPr>
          <w:rFonts w:ascii="Times New Roman" w:hAnsi="Times New Roman" w:cs="Times New Roman"/>
          <w:sz w:val="24"/>
          <w:szCs w:val="24"/>
        </w:rPr>
        <w:t xml:space="preserve"> is in accordance with the agency’s rules, regulations, and policies.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14:paraId="38B19543" w14:textId="77777777" w:rsidR="004D2004" w:rsidRDefault="004D2004" w:rsidP="00E950DC">
      <w:pPr>
        <w:pStyle w:val="NoSpacing"/>
        <w:rPr>
          <w:rStyle w:val="apple-converted-space"/>
          <w:rFonts w:ascii="Times New Roman" w:hAnsi="Times New Roman" w:cs="Times New Roman"/>
          <w:color w:val="252525"/>
          <w:sz w:val="24"/>
          <w:szCs w:val="24"/>
        </w:rPr>
      </w:pPr>
    </w:p>
    <w:p w14:paraId="7C831852" w14:textId="77777777" w:rsidR="00EB2846" w:rsidRDefault="00EB2846" w:rsidP="00E950DC">
      <w:pPr>
        <w:pStyle w:val="NoSpacing"/>
        <w:rPr>
          <w:rStyle w:val="apple-converted-space"/>
          <w:rFonts w:ascii="Times New Roman" w:hAnsi="Times New Roman" w:cs="Times New Roman"/>
          <w:color w:val="252525"/>
          <w:sz w:val="24"/>
          <w:szCs w:val="24"/>
        </w:rPr>
      </w:pPr>
    </w:p>
    <w:p w14:paraId="529C9C2D" w14:textId="1B0203AF" w:rsidR="004C5387" w:rsidRDefault="00E950DC" w:rsidP="004D61C7">
      <w:pPr>
        <w:pStyle w:val="NoSpacing"/>
        <w:rPr>
          <w:rFonts w:ascii="Times New Roman" w:hAnsi="Times New Roman" w:cs="Times New Roman"/>
          <w:sz w:val="24"/>
          <w:szCs w:val="24"/>
          <w:u w:val="single"/>
        </w:rPr>
      </w:pPr>
      <w:r>
        <w:rPr>
          <w:rFonts w:ascii="Times New Roman" w:hAnsi="Times New Roman" w:cs="Times New Roman"/>
          <w:sz w:val="24"/>
          <w:szCs w:val="24"/>
          <w:u w:val="single"/>
        </w:rPr>
        <w:t>ANALYSIS</w:t>
      </w:r>
    </w:p>
    <w:p w14:paraId="375421F2" w14:textId="31A724CB" w:rsidR="002724F6" w:rsidRDefault="002724F6" w:rsidP="004D61C7">
      <w:pPr>
        <w:pStyle w:val="NoSpacing"/>
        <w:rPr>
          <w:rFonts w:ascii="Times New Roman" w:hAnsi="Times New Roman" w:cs="Times New Roman"/>
          <w:sz w:val="24"/>
          <w:szCs w:val="24"/>
          <w:u w:val="single"/>
        </w:rPr>
      </w:pPr>
    </w:p>
    <w:p w14:paraId="743B5E74" w14:textId="6DD80451" w:rsidR="002724F6" w:rsidRDefault="002724F6" w:rsidP="004D61C7">
      <w:pPr>
        <w:pStyle w:val="NoSpacing"/>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Minuteman</w:t>
      </w:r>
    </w:p>
    <w:p w14:paraId="132A9934" w14:textId="64442A71" w:rsidR="002724F6" w:rsidRDefault="002724F6" w:rsidP="004D61C7">
      <w:pPr>
        <w:pStyle w:val="NoSpacing"/>
        <w:rPr>
          <w:rFonts w:ascii="Times New Roman" w:hAnsi="Times New Roman" w:cs="Times New Roman"/>
          <w:i/>
          <w:iCs/>
          <w:sz w:val="24"/>
          <w:szCs w:val="24"/>
        </w:rPr>
      </w:pPr>
    </w:p>
    <w:p w14:paraId="476D8E01" w14:textId="4B04AA17" w:rsidR="002724F6" w:rsidRDefault="002724F6" w:rsidP="002724F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its </w:t>
      </w:r>
      <w:r>
        <w:rPr>
          <w:rFonts w:ascii="Times New Roman" w:hAnsi="Times New Roman" w:cs="Times New Roman"/>
          <w:i/>
          <w:iCs/>
          <w:sz w:val="24"/>
          <w:szCs w:val="24"/>
        </w:rPr>
        <w:t>Motion to Join Minuteman</w:t>
      </w:r>
      <w:r>
        <w:rPr>
          <w:rFonts w:ascii="Times New Roman" w:hAnsi="Times New Roman" w:cs="Times New Roman"/>
          <w:sz w:val="24"/>
          <w:szCs w:val="24"/>
        </w:rPr>
        <w:t>, Arlington contends that to the extent Parent’s request for compensatory services is based on allegations of bullying, racial harassment, and lack of responsiveness to Vaughn’s suspected disability (including a failure to propose reevaluations as Vaughn’s condition deteriorated and he was hospitalized repeatedly) from September 2019 to April 27, 2021, these claims involve Minuteman. Furthermore, to the extent the Hearing Officer finds that Arlington failed to propose an appropriate IEP for Vaughn upon his enrollment, such failure may have been caused by Minuteman’s failure to conduct timely evaluations of Vaughn</w:t>
      </w:r>
      <w:r w:rsidR="002E51E7">
        <w:rPr>
          <w:rFonts w:ascii="Times New Roman" w:hAnsi="Times New Roman" w:cs="Times New Roman"/>
          <w:sz w:val="24"/>
          <w:szCs w:val="24"/>
        </w:rPr>
        <w:t xml:space="preserve"> in June 2020, or thereafter</w:t>
      </w:r>
      <w:r>
        <w:rPr>
          <w:rFonts w:ascii="Times New Roman" w:hAnsi="Times New Roman" w:cs="Times New Roman"/>
          <w:sz w:val="24"/>
          <w:szCs w:val="24"/>
        </w:rPr>
        <w:t xml:space="preserve">. Moreover, because Minuteman was fiscally and programmatically responsible for Vaughn through April 27, 2021, any claims based on an alleged violation of FAPE during this time, including Parent’s explicit request for compensatory services for the month of April 2021, involve Minuteman. For these reasons, Arlington would be prejudiced in the absence of Minuteman as a party. Finally, because complete relief cannot be granted without Minuteman, the District’s </w:t>
      </w:r>
      <w:r>
        <w:rPr>
          <w:rFonts w:ascii="Times New Roman" w:hAnsi="Times New Roman" w:cs="Times New Roman"/>
          <w:i/>
          <w:iCs/>
          <w:sz w:val="24"/>
          <w:szCs w:val="24"/>
        </w:rPr>
        <w:t>Motion to Join Minuteman</w:t>
      </w:r>
      <w:r>
        <w:rPr>
          <w:rFonts w:ascii="Times New Roman" w:hAnsi="Times New Roman" w:cs="Times New Roman"/>
          <w:sz w:val="24"/>
          <w:szCs w:val="24"/>
        </w:rPr>
        <w:t xml:space="preserve"> should be allowed.</w:t>
      </w:r>
    </w:p>
    <w:p w14:paraId="50ED8AE3" w14:textId="77777777" w:rsidR="002724F6" w:rsidRDefault="002724F6" w:rsidP="002724F6">
      <w:pPr>
        <w:pStyle w:val="NoSpacing"/>
        <w:rPr>
          <w:rFonts w:ascii="Times New Roman" w:hAnsi="Times New Roman" w:cs="Times New Roman"/>
          <w:sz w:val="24"/>
          <w:szCs w:val="24"/>
        </w:rPr>
      </w:pPr>
    </w:p>
    <w:p w14:paraId="43F60E17" w14:textId="77777777" w:rsidR="002724F6" w:rsidRPr="004D61C7" w:rsidRDefault="002724F6" w:rsidP="002724F6">
      <w:pPr>
        <w:pStyle w:val="NoSpacing"/>
        <w:rPr>
          <w:rFonts w:ascii="Times New Roman" w:hAnsi="Times New Roman" w:cs="Times New Roman"/>
          <w:sz w:val="24"/>
          <w:szCs w:val="24"/>
        </w:rPr>
      </w:pPr>
      <w:r>
        <w:rPr>
          <w:rFonts w:ascii="Times New Roman" w:hAnsi="Times New Roman" w:cs="Times New Roman"/>
          <w:sz w:val="24"/>
          <w:szCs w:val="24"/>
        </w:rPr>
        <w:tab/>
        <w:t xml:space="preserve">In its </w:t>
      </w:r>
      <w:r>
        <w:rPr>
          <w:rFonts w:ascii="Times New Roman" w:hAnsi="Times New Roman" w:cs="Times New Roman"/>
          <w:i/>
          <w:iCs/>
          <w:sz w:val="24"/>
          <w:szCs w:val="24"/>
        </w:rPr>
        <w:t>Opposition to Motion to Join</w:t>
      </w:r>
      <w:r>
        <w:rPr>
          <w:rFonts w:ascii="Times New Roman" w:hAnsi="Times New Roman" w:cs="Times New Roman"/>
          <w:sz w:val="24"/>
          <w:szCs w:val="24"/>
        </w:rPr>
        <w:t xml:space="preserve">, Minuteman asserts that it is not a necessary party because Parent has not specifically named Minuteman in her complaint. Moreover, Minuteman contends that it reached out to Vaughn and Parent throughout the 2020-2021 school year, as Vaughn’s emotional and behavioral performance declined, thereby meeting its obligations. As such, Arlington’s reasons for joinder are outside the scope of the </w:t>
      </w:r>
      <w:r>
        <w:rPr>
          <w:rFonts w:ascii="Times New Roman" w:hAnsi="Times New Roman" w:cs="Times New Roman"/>
          <w:i/>
          <w:iCs/>
          <w:sz w:val="24"/>
          <w:szCs w:val="24"/>
        </w:rPr>
        <w:t xml:space="preserve">Hearing Request </w:t>
      </w:r>
      <w:r>
        <w:rPr>
          <w:rFonts w:ascii="Times New Roman" w:hAnsi="Times New Roman" w:cs="Times New Roman"/>
          <w:sz w:val="24"/>
          <w:szCs w:val="24"/>
        </w:rPr>
        <w:t>and beyond the requested relief. Minuteman has no interest in the outcome of the matter, complete relief may be granted in its absence, and it is not a necessary party.</w:t>
      </w:r>
    </w:p>
    <w:p w14:paraId="51876A36" w14:textId="77777777" w:rsidR="002724F6" w:rsidRDefault="002724F6" w:rsidP="002724F6">
      <w:pPr>
        <w:pStyle w:val="NoSpacing"/>
        <w:rPr>
          <w:rFonts w:ascii="Times New Roman" w:hAnsi="Times New Roman" w:cs="Times New Roman"/>
          <w:sz w:val="24"/>
          <w:szCs w:val="24"/>
        </w:rPr>
      </w:pPr>
    </w:p>
    <w:p w14:paraId="53027BFF" w14:textId="30E250F4" w:rsidR="002724F6" w:rsidRPr="004D61C7" w:rsidRDefault="002724F6" w:rsidP="002724F6">
      <w:pPr>
        <w:pStyle w:val="NoSpacing"/>
        <w:rPr>
          <w:rFonts w:ascii="Times New Roman" w:hAnsi="Times New Roman" w:cs="Times New Roman"/>
          <w:sz w:val="24"/>
          <w:szCs w:val="24"/>
        </w:rPr>
      </w:pPr>
      <w:r>
        <w:rPr>
          <w:rFonts w:ascii="Times New Roman" w:hAnsi="Times New Roman" w:cs="Times New Roman"/>
          <w:sz w:val="24"/>
          <w:szCs w:val="24"/>
        </w:rPr>
        <w:tab/>
        <w:t xml:space="preserve">During the telephonic </w:t>
      </w:r>
      <w:r>
        <w:rPr>
          <w:rFonts w:ascii="Times New Roman" w:hAnsi="Times New Roman" w:cs="Times New Roman"/>
          <w:i/>
          <w:iCs/>
          <w:sz w:val="24"/>
          <w:szCs w:val="24"/>
        </w:rPr>
        <w:t>Motion Session</w:t>
      </w:r>
      <w:r>
        <w:rPr>
          <w:rFonts w:ascii="Times New Roman" w:hAnsi="Times New Roman" w:cs="Times New Roman"/>
          <w:sz w:val="24"/>
          <w:szCs w:val="24"/>
        </w:rPr>
        <w:t xml:space="preserve">, Parent clarified that she is seeking relief </w:t>
      </w:r>
      <w:r w:rsidR="002E51E7">
        <w:rPr>
          <w:rFonts w:ascii="Times New Roman" w:hAnsi="Times New Roman" w:cs="Times New Roman"/>
          <w:sz w:val="24"/>
          <w:szCs w:val="24"/>
        </w:rPr>
        <w:t xml:space="preserve">(including compensatory relief) only </w:t>
      </w:r>
      <w:r>
        <w:rPr>
          <w:rFonts w:ascii="Times New Roman" w:hAnsi="Times New Roman" w:cs="Times New Roman"/>
          <w:sz w:val="24"/>
          <w:szCs w:val="24"/>
        </w:rPr>
        <w:t xml:space="preserve">for the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that Vaughn</w:t>
      </w:r>
      <w:r w:rsidR="002E51E7">
        <w:rPr>
          <w:rFonts w:ascii="Times New Roman" w:hAnsi="Times New Roman" w:cs="Times New Roman"/>
          <w:sz w:val="24"/>
          <w:szCs w:val="24"/>
        </w:rPr>
        <w:t xml:space="preserve"> has been</w:t>
      </w:r>
      <w:r>
        <w:rPr>
          <w:rFonts w:ascii="Times New Roman" w:hAnsi="Times New Roman" w:cs="Times New Roman"/>
          <w:sz w:val="24"/>
          <w:szCs w:val="24"/>
        </w:rPr>
        <w:t xml:space="preserve"> enrolled in Arlington, beginning on or about April 28, 2021</w:t>
      </w:r>
      <w:r w:rsidR="002E51E7">
        <w:rPr>
          <w:rFonts w:ascii="Times New Roman" w:hAnsi="Times New Roman" w:cs="Times New Roman"/>
          <w:sz w:val="24"/>
          <w:szCs w:val="24"/>
        </w:rPr>
        <w:t>, and not for any time he was enrolled in Minuteman</w:t>
      </w:r>
      <w:r>
        <w:rPr>
          <w:rFonts w:ascii="Times New Roman" w:hAnsi="Times New Roman" w:cs="Times New Roman"/>
          <w:sz w:val="24"/>
          <w:szCs w:val="24"/>
        </w:rPr>
        <w:t>. Arlington maintained that Minuteman should still be joined</w:t>
      </w:r>
      <w:r w:rsidR="002E51E7">
        <w:rPr>
          <w:rFonts w:ascii="Times New Roman" w:hAnsi="Times New Roman" w:cs="Times New Roman"/>
          <w:sz w:val="24"/>
          <w:szCs w:val="24"/>
        </w:rPr>
        <w:t>, however,</w:t>
      </w:r>
      <w:r>
        <w:rPr>
          <w:rFonts w:ascii="Times New Roman" w:hAnsi="Times New Roman" w:cs="Times New Roman"/>
          <w:sz w:val="24"/>
          <w:szCs w:val="24"/>
        </w:rPr>
        <w:t xml:space="preserve"> as its failure to propose and conduct timely reevaluations of Vaughn prior to his enrollment may have contributed to any potential violation of FAPE the Hearing Officer may find.</w:t>
      </w:r>
      <w:r>
        <w:rPr>
          <w:rStyle w:val="FootnoteReference"/>
          <w:rFonts w:ascii="Times New Roman" w:hAnsi="Times New Roman" w:cs="Times New Roman"/>
          <w:sz w:val="24"/>
          <w:szCs w:val="24"/>
        </w:rPr>
        <w:footnoteReference w:id="9"/>
      </w:r>
    </w:p>
    <w:p w14:paraId="5D205BCA" w14:textId="77777777" w:rsidR="004C5387" w:rsidRDefault="004C5387" w:rsidP="004C5387">
      <w:pPr>
        <w:spacing w:after="0" w:line="240" w:lineRule="auto"/>
        <w:rPr>
          <w:rFonts w:ascii="Times New Roman" w:eastAsia="Calibri" w:hAnsi="Times New Roman" w:cs="Times New Roman"/>
          <w:color w:val="252525"/>
          <w:sz w:val="24"/>
          <w:szCs w:val="24"/>
        </w:rPr>
      </w:pPr>
    </w:p>
    <w:p w14:paraId="1A76643A" w14:textId="13FD1A56" w:rsidR="004D61C7" w:rsidRPr="004D61C7" w:rsidRDefault="004C5387" w:rsidP="004D61C7">
      <w:pPr>
        <w:spacing w:after="0" w:line="240" w:lineRule="auto"/>
        <w:rPr>
          <w:rFonts w:ascii="Times New Roman" w:eastAsia="Calibri" w:hAnsi="Times New Roman" w:cs="Times New Roman"/>
          <w:color w:val="252525"/>
          <w:sz w:val="24"/>
          <w:szCs w:val="24"/>
        </w:rPr>
      </w:pPr>
      <w:r>
        <w:rPr>
          <w:rFonts w:ascii="Times New Roman" w:eastAsia="Calibri" w:hAnsi="Times New Roman" w:cs="Times New Roman"/>
          <w:color w:val="252525"/>
          <w:sz w:val="24"/>
          <w:szCs w:val="24"/>
        </w:rPr>
        <w:tab/>
      </w:r>
      <w:r w:rsidRPr="009569FC">
        <w:rPr>
          <w:rFonts w:ascii="Times New Roman" w:eastAsia="Calibri" w:hAnsi="Times New Roman" w:cs="Times New Roman"/>
          <w:color w:val="252525"/>
          <w:sz w:val="24"/>
          <w:szCs w:val="24"/>
        </w:rPr>
        <w:t>A</w:t>
      </w:r>
      <w:r w:rsidR="004D61C7">
        <w:rPr>
          <w:rFonts w:ascii="Times New Roman" w:eastAsia="Calibri" w:hAnsi="Times New Roman" w:cs="Times New Roman"/>
          <w:color w:val="252525"/>
          <w:sz w:val="24"/>
          <w:szCs w:val="24"/>
        </w:rPr>
        <w:t xml:space="preserve">s Parent has clarified that she does not seek compensatory services or other relief for any alleged violation of FAPE before April 28, 2021, this basis for joinder is moot. However, according to Arlington, Vaughn was due </w:t>
      </w:r>
      <w:r w:rsidR="004D7025">
        <w:rPr>
          <w:rFonts w:ascii="Times New Roman" w:eastAsia="Calibri" w:hAnsi="Times New Roman" w:cs="Times New Roman"/>
          <w:color w:val="252525"/>
          <w:sz w:val="24"/>
          <w:szCs w:val="24"/>
        </w:rPr>
        <w:t>for</w:t>
      </w:r>
      <w:r w:rsidR="004D61C7">
        <w:rPr>
          <w:rFonts w:ascii="Times New Roman" w:eastAsia="Calibri" w:hAnsi="Times New Roman" w:cs="Times New Roman"/>
          <w:color w:val="252525"/>
          <w:sz w:val="24"/>
          <w:szCs w:val="24"/>
        </w:rPr>
        <w:t xml:space="preserve"> reevaluations in June 2020; as the LEA programmatically and fiscally responsible for him at that time, Minuteman should have conducted them. Minuteman failed to do so. As a result, whe</w:t>
      </w:r>
      <w:r w:rsidR="002724F6">
        <w:rPr>
          <w:rFonts w:ascii="Times New Roman" w:eastAsia="Calibri" w:hAnsi="Times New Roman" w:cs="Times New Roman"/>
          <w:color w:val="252525"/>
          <w:sz w:val="24"/>
          <w:szCs w:val="24"/>
        </w:rPr>
        <w:t>n Arlington</w:t>
      </w:r>
      <w:r w:rsidR="004D61C7">
        <w:rPr>
          <w:rFonts w:ascii="Times New Roman" w:eastAsia="Calibri" w:hAnsi="Times New Roman" w:cs="Times New Roman"/>
          <w:color w:val="252525"/>
          <w:sz w:val="24"/>
          <w:szCs w:val="24"/>
        </w:rPr>
        <w:t xml:space="preserve"> had to develop an IEP and placement for Vaughn at the time of his enrollment nine months later, it was working with stale information, particularly as Vaughn’s mental health had deteriorated significantly during this time. </w:t>
      </w:r>
      <w:r w:rsidR="002724F6">
        <w:rPr>
          <w:rFonts w:ascii="Times New Roman" w:eastAsia="Calibri" w:hAnsi="Times New Roman" w:cs="Times New Roman"/>
          <w:color w:val="252525"/>
          <w:sz w:val="24"/>
          <w:szCs w:val="24"/>
        </w:rPr>
        <w:t>After it conducted its own evaluations of Vaughn during the spring</w:t>
      </w:r>
      <w:r w:rsidR="002E51E7">
        <w:rPr>
          <w:rFonts w:ascii="Times New Roman" w:eastAsia="Calibri" w:hAnsi="Times New Roman" w:cs="Times New Roman"/>
          <w:color w:val="252525"/>
          <w:sz w:val="24"/>
          <w:szCs w:val="24"/>
        </w:rPr>
        <w:t xml:space="preserve"> of 2021</w:t>
      </w:r>
      <w:r w:rsidR="002724F6">
        <w:rPr>
          <w:rFonts w:ascii="Times New Roman" w:eastAsia="Calibri" w:hAnsi="Times New Roman" w:cs="Times New Roman"/>
          <w:color w:val="252525"/>
          <w:sz w:val="24"/>
          <w:szCs w:val="24"/>
        </w:rPr>
        <w:t xml:space="preserve">, Arlington </w:t>
      </w:r>
      <w:r w:rsidR="002724F6">
        <w:rPr>
          <w:rFonts w:ascii="Times New Roman" w:eastAsia="Calibri" w:hAnsi="Times New Roman" w:cs="Times New Roman"/>
          <w:color w:val="252525"/>
          <w:sz w:val="24"/>
          <w:szCs w:val="24"/>
        </w:rPr>
        <w:lastRenderedPageBreak/>
        <w:t xml:space="preserve">proposed a second IEP, this one for the period from </w:t>
      </w:r>
      <w:r w:rsidR="002724F6">
        <w:rPr>
          <w:rFonts w:ascii="Times New Roman" w:hAnsi="Times New Roman"/>
          <w:sz w:val="24"/>
          <w:szCs w:val="24"/>
        </w:rPr>
        <w:t>6/22/2021 to 6/21/2022. To the extent I may find that the IEP developed in June was not reasonably calculated to provide Vaughn with a FAPE, that failure would be Arlington’s responsibility</w:t>
      </w:r>
      <w:r w:rsidR="002E51E7">
        <w:rPr>
          <w:rFonts w:ascii="Times New Roman" w:hAnsi="Times New Roman"/>
          <w:sz w:val="24"/>
          <w:szCs w:val="24"/>
        </w:rPr>
        <w:t>, as it had developed this IEP based on its own evaluative information</w:t>
      </w:r>
      <w:r w:rsidR="002724F6">
        <w:rPr>
          <w:rFonts w:ascii="Times New Roman" w:hAnsi="Times New Roman"/>
          <w:sz w:val="24"/>
          <w:szCs w:val="24"/>
        </w:rPr>
        <w:t xml:space="preserve">. </w:t>
      </w:r>
      <w:r w:rsidR="004D61C7">
        <w:rPr>
          <w:rFonts w:ascii="Times New Roman" w:hAnsi="Times New Roman"/>
          <w:sz w:val="24"/>
          <w:szCs w:val="24"/>
        </w:rPr>
        <w:t>However, as</w:t>
      </w:r>
      <w:r w:rsidR="004D61C7">
        <w:rPr>
          <w:rFonts w:ascii="Times New Roman" w:eastAsia="Calibri" w:hAnsi="Times New Roman" w:cs="Times New Roman"/>
          <w:color w:val="252525"/>
          <w:sz w:val="24"/>
          <w:szCs w:val="24"/>
        </w:rPr>
        <w:t xml:space="preserve"> Arlington argues, to the extent I find that the IEP proposed by Arlington following the Team meeting that occurred on April 29, 2021, (which was based on the IEP developed by Minuteman in March, at a time that Vaughn’s reevaluation was overdue), Minuteman may bear some of that responsibility, at least until such time as Arlington proposed the 6/22/2021 to 6/21/2021 IEP.</w:t>
      </w:r>
      <w:r w:rsidR="00E20902">
        <w:rPr>
          <w:rStyle w:val="FootnoteReference"/>
          <w:rFonts w:ascii="Times New Roman" w:eastAsia="Calibri" w:hAnsi="Times New Roman" w:cs="Times New Roman"/>
          <w:color w:val="252525"/>
          <w:sz w:val="24"/>
          <w:szCs w:val="24"/>
        </w:rPr>
        <w:footnoteReference w:id="10"/>
      </w:r>
      <w:r w:rsidR="004D61C7">
        <w:rPr>
          <w:rFonts w:ascii="Times New Roman" w:eastAsia="Calibri" w:hAnsi="Times New Roman" w:cs="Times New Roman"/>
          <w:color w:val="252525"/>
          <w:sz w:val="24"/>
          <w:szCs w:val="24"/>
        </w:rPr>
        <w:t xml:space="preserve"> </w:t>
      </w:r>
      <w:r w:rsidR="002724F6">
        <w:rPr>
          <w:rFonts w:ascii="Times New Roman" w:eastAsia="Calibri" w:hAnsi="Times New Roman" w:cs="Times New Roman"/>
          <w:color w:val="252525"/>
          <w:sz w:val="24"/>
          <w:szCs w:val="24"/>
        </w:rPr>
        <w:t xml:space="preserve">For these reasons, </w:t>
      </w:r>
      <w:r w:rsidR="002E51E7">
        <w:rPr>
          <w:rFonts w:ascii="Times New Roman" w:eastAsia="Calibri" w:hAnsi="Times New Roman" w:cs="Times New Roman"/>
          <w:color w:val="252525"/>
          <w:sz w:val="24"/>
          <w:szCs w:val="24"/>
        </w:rPr>
        <w:t xml:space="preserve">although it may be possible to grant complete relief without joining Minuteman, </w:t>
      </w:r>
      <w:r w:rsidR="002724F6">
        <w:rPr>
          <w:rFonts w:ascii="Times New Roman" w:eastAsia="Calibri" w:hAnsi="Times New Roman" w:cs="Times New Roman"/>
          <w:color w:val="252525"/>
          <w:sz w:val="24"/>
          <w:szCs w:val="24"/>
        </w:rPr>
        <w:t>Minuteman does have an interest in the subject matter, and Arlington bears the risk of prejudice in its ab</w:t>
      </w:r>
      <w:r w:rsidR="002E51E7">
        <w:rPr>
          <w:rFonts w:ascii="Times New Roman" w:eastAsia="Calibri" w:hAnsi="Times New Roman" w:cs="Times New Roman"/>
          <w:color w:val="252525"/>
          <w:sz w:val="24"/>
          <w:szCs w:val="24"/>
        </w:rPr>
        <w:t>sence</w:t>
      </w:r>
      <w:r w:rsidR="002724F6">
        <w:rPr>
          <w:rFonts w:ascii="Times New Roman" w:eastAsia="Calibri" w:hAnsi="Times New Roman" w:cs="Times New Roman"/>
          <w:color w:val="252525"/>
          <w:sz w:val="24"/>
          <w:szCs w:val="24"/>
        </w:rPr>
        <w:t>. Under these circumstances, joinder is proper.</w:t>
      </w:r>
    </w:p>
    <w:p w14:paraId="50A5CA8A" w14:textId="77777777" w:rsidR="004D61C7" w:rsidRDefault="004D61C7" w:rsidP="004C5387">
      <w:pPr>
        <w:spacing w:after="0" w:line="240" w:lineRule="auto"/>
        <w:rPr>
          <w:rFonts w:ascii="Times New Roman" w:eastAsia="Calibri" w:hAnsi="Times New Roman" w:cs="Times New Roman"/>
          <w:color w:val="252525"/>
          <w:sz w:val="24"/>
          <w:szCs w:val="24"/>
        </w:rPr>
      </w:pPr>
    </w:p>
    <w:p w14:paraId="444D1E44" w14:textId="6DEFD177" w:rsidR="004D61C7" w:rsidRDefault="002724F6" w:rsidP="004C538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t>DMH</w:t>
      </w:r>
    </w:p>
    <w:p w14:paraId="0991F88D" w14:textId="3FF8FAA3" w:rsidR="002724F6" w:rsidRDefault="002724F6" w:rsidP="004C5387">
      <w:pPr>
        <w:spacing w:after="0" w:line="240" w:lineRule="auto"/>
        <w:rPr>
          <w:rFonts w:ascii="Times New Roman" w:hAnsi="Times New Roman" w:cs="Times New Roman"/>
          <w:i/>
          <w:iCs/>
          <w:sz w:val="24"/>
          <w:szCs w:val="24"/>
        </w:rPr>
      </w:pPr>
    </w:p>
    <w:p w14:paraId="0EBC7C15" w14:textId="32A121F2" w:rsidR="002724F6" w:rsidRDefault="002724F6" w:rsidP="002724F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its </w:t>
      </w:r>
      <w:r>
        <w:rPr>
          <w:rFonts w:ascii="Times New Roman" w:hAnsi="Times New Roman" w:cs="Times New Roman"/>
          <w:i/>
          <w:iCs/>
          <w:sz w:val="24"/>
          <w:szCs w:val="24"/>
        </w:rPr>
        <w:t>Motion to Join DMH</w:t>
      </w:r>
      <w:r>
        <w:rPr>
          <w:rFonts w:ascii="Times New Roman" w:hAnsi="Times New Roman" w:cs="Times New Roman"/>
          <w:sz w:val="24"/>
          <w:szCs w:val="24"/>
        </w:rPr>
        <w:t>, Arlington argues that although Parent declined Flex</w:t>
      </w:r>
      <w:r w:rsidR="002E51E7">
        <w:rPr>
          <w:rFonts w:ascii="Times New Roman" w:hAnsi="Times New Roman" w:cs="Times New Roman"/>
          <w:sz w:val="24"/>
          <w:szCs w:val="24"/>
        </w:rPr>
        <w:t xml:space="preserve"> </w:t>
      </w:r>
      <w:r w:rsidR="00F12A8E">
        <w:rPr>
          <w:rFonts w:ascii="Times New Roman" w:hAnsi="Times New Roman" w:cs="Times New Roman"/>
          <w:sz w:val="24"/>
          <w:szCs w:val="24"/>
        </w:rPr>
        <w:t>services,</w:t>
      </w:r>
      <w:r>
        <w:rPr>
          <w:rFonts w:ascii="Times New Roman" w:hAnsi="Times New Roman" w:cs="Times New Roman"/>
          <w:sz w:val="24"/>
          <w:szCs w:val="24"/>
        </w:rPr>
        <w:t xml:space="preserve"> Vaughn was determined to be, and remains, eligible for voluntary services from DMH. The Hearing Officer may determine that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access a FAPE, Vaughn requires residential placement for non-educational services, or that he does not require residential placement but does require additional non-educational supports in the home</w:t>
      </w:r>
      <w:r w:rsidR="002E51E7">
        <w:rPr>
          <w:rFonts w:ascii="Times New Roman" w:hAnsi="Times New Roman" w:cs="Times New Roman"/>
          <w:sz w:val="24"/>
          <w:szCs w:val="24"/>
        </w:rPr>
        <w:t>. Arlington submits that</w:t>
      </w:r>
      <w:r>
        <w:rPr>
          <w:rFonts w:ascii="Times New Roman" w:hAnsi="Times New Roman" w:cs="Times New Roman"/>
          <w:sz w:val="24"/>
          <w:szCs w:val="24"/>
        </w:rPr>
        <w:t xml:space="preserve"> in either case</w:t>
      </w:r>
      <w:r w:rsidR="002E51E7">
        <w:rPr>
          <w:rFonts w:ascii="Times New Roman" w:hAnsi="Times New Roman" w:cs="Times New Roman"/>
          <w:sz w:val="24"/>
          <w:szCs w:val="24"/>
        </w:rPr>
        <w:t xml:space="preserve">, </w:t>
      </w:r>
      <w:r>
        <w:rPr>
          <w:rFonts w:ascii="Times New Roman" w:hAnsi="Times New Roman" w:cs="Times New Roman"/>
          <w:sz w:val="24"/>
          <w:szCs w:val="24"/>
        </w:rPr>
        <w:t xml:space="preserve">these services and/or supports are DMH’s responsibility. As such, there is a risk of prejudice to both Vaughn and Arlington in the absence of DMH, and the District’s </w:t>
      </w:r>
      <w:r>
        <w:rPr>
          <w:rFonts w:ascii="Times New Roman" w:hAnsi="Times New Roman" w:cs="Times New Roman"/>
          <w:i/>
          <w:iCs/>
          <w:sz w:val="24"/>
          <w:szCs w:val="24"/>
        </w:rPr>
        <w:t xml:space="preserve">Motion to Join DMH </w:t>
      </w:r>
      <w:r>
        <w:rPr>
          <w:rFonts w:ascii="Times New Roman" w:hAnsi="Times New Roman" w:cs="Times New Roman"/>
          <w:sz w:val="24"/>
          <w:szCs w:val="24"/>
        </w:rPr>
        <w:t>should be allowed.</w:t>
      </w:r>
    </w:p>
    <w:p w14:paraId="6FF0F8CF" w14:textId="77777777" w:rsidR="002724F6" w:rsidRDefault="002724F6" w:rsidP="002724F6">
      <w:pPr>
        <w:pStyle w:val="NoSpacing"/>
        <w:rPr>
          <w:rFonts w:ascii="Times New Roman" w:hAnsi="Times New Roman" w:cs="Times New Roman"/>
          <w:sz w:val="24"/>
          <w:szCs w:val="24"/>
        </w:rPr>
      </w:pPr>
    </w:p>
    <w:p w14:paraId="0A860C79" w14:textId="13311E54" w:rsidR="002724F6" w:rsidRDefault="002724F6" w:rsidP="002724F6">
      <w:pPr>
        <w:pStyle w:val="NoSpacing"/>
        <w:rPr>
          <w:rFonts w:ascii="Times New Roman" w:hAnsi="Times New Roman" w:cs="Times New Roman"/>
          <w:sz w:val="24"/>
          <w:szCs w:val="24"/>
        </w:rPr>
      </w:pPr>
      <w:r>
        <w:rPr>
          <w:rFonts w:ascii="Times New Roman" w:hAnsi="Times New Roman" w:cs="Times New Roman"/>
          <w:sz w:val="24"/>
          <w:szCs w:val="24"/>
        </w:rPr>
        <w:tab/>
        <w:t xml:space="preserve">In its </w:t>
      </w:r>
      <w:r>
        <w:rPr>
          <w:rFonts w:ascii="Times New Roman" w:hAnsi="Times New Roman" w:cs="Times New Roman"/>
          <w:i/>
          <w:iCs/>
          <w:sz w:val="24"/>
          <w:szCs w:val="24"/>
        </w:rPr>
        <w:t>Opposition</w:t>
      </w:r>
      <w:r>
        <w:rPr>
          <w:rFonts w:ascii="Times New Roman" w:hAnsi="Times New Roman" w:cs="Times New Roman"/>
          <w:sz w:val="24"/>
          <w:szCs w:val="24"/>
        </w:rPr>
        <w:t>, DMH contends that Arlington seeks joinder of the agency for purely speculative and theoretical reasons, and no existing party is seeking a residential school placement, a cost-share for such educational placement, or any other specific service</w:t>
      </w:r>
      <w:r w:rsidR="00F12A8E">
        <w:rPr>
          <w:rFonts w:ascii="Times New Roman" w:hAnsi="Times New Roman" w:cs="Times New Roman"/>
          <w:sz w:val="24"/>
          <w:szCs w:val="24"/>
        </w:rPr>
        <w:t xml:space="preserve"> from DMH</w:t>
      </w:r>
      <w:r>
        <w:rPr>
          <w:rFonts w:ascii="Times New Roman" w:hAnsi="Times New Roman" w:cs="Times New Roman"/>
          <w:sz w:val="24"/>
          <w:szCs w:val="24"/>
        </w:rPr>
        <w:t>. Moreover, DMH has offered Parent a variety of services, which Parent has thus far declined. As such, no party is seeking any specific service that is available from DMH and that DMH is not currently willing to provide. For these reasons, DMH has no interest in the matter, the case can be disposed of in its absence, complete relief may be granted without its participation, and no party will be prejudiced by its absence. Joinder is therefore improper.</w:t>
      </w:r>
    </w:p>
    <w:p w14:paraId="53992764" w14:textId="77777777" w:rsidR="002724F6" w:rsidRDefault="002724F6" w:rsidP="002724F6">
      <w:pPr>
        <w:pStyle w:val="NoSpacing"/>
        <w:rPr>
          <w:rFonts w:ascii="Times New Roman" w:hAnsi="Times New Roman" w:cs="Times New Roman"/>
          <w:sz w:val="24"/>
          <w:szCs w:val="24"/>
        </w:rPr>
      </w:pPr>
    </w:p>
    <w:p w14:paraId="35891254" w14:textId="0A0F63FB" w:rsidR="002724F6" w:rsidRPr="00C178E2" w:rsidRDefault="002724F6" w:rsidP="002724F6">
      <w:pPr>
        <w:pStyle w:val="NoSpacing"/>
        <w:rPr>
          <w:rFonts w:ascii="Times New Roman" w:hAnsi="Times New Roman" w:cs="Times New Roman"/>
          <w:sz w:val="24"/>
          <w:szCs w:val="24"/>
        </w:rPr>
      </w:pPr>
      <w:r>
        <w:rPr>
          <w:rFonts w:ascii="Times New Roman" w:hAnsi="Times New Roman" w:cs="Times New Roman"/>
          <w:sz w:val="24"/>
          <w:szCs w:val="24"/>
        </w:rPr>
        <w:tab/>
        <w:t xml:space="preserve">During the telephonic </w:t>
      </w:r>
      <w:r>
        <w:rPr>
          <w:rFonts w:ascii="Times New Roman" w:hAnsi="Times New Roman" w:cs="Times New Roman"/>
          <w:i/>
          <w:iCs/>
          <w:sz w:val="24"/>
          <w:szCs w:val="24"/>
        </w:rPr>
        <w:t>Motion Session</w:t>
      </w:r>
      <w:r>
        <w:rPr>
          <w:rFonts w:ascii="Times New Roman" w:hAnsi="Times New Roman" w:cs="Times New Roman"/>
          <w:sz w:val="24"/>
          <w:szCs w:val="24"/>
        </w:rPr>
        <w:t xml:space="preserve">, DMH argued, further, that DMH staff would participate as witnesses in any Hearing and as such, its joinder is unnecessary. </w:t>
      </w:r>
      <w:r w:rsidR="002E51E7">
        <w:rPr>
          <w:rFonts w:ascii="Times New Roman" w:hAnsi="Times New Roman" w:cs="Times New Roman"/>
          <w:sz w:val="24"/>
          <w:szCs w:val="24"/>
        </w:rPr>
        <w:t xml:space="preserve">Further, both </w:t>
      </w:r>
      <w:r>
        <w:rPr>
          <w:rFonts w:ascii="Times New Roman" w:hAnsi="Times New Roman" w:cs="Times New Roman"/>
          <w:sz w:val="24"/>
          <w:szCs w:val="24"/>
        </w:rPr>
        <w:t xml:space="preserve">DMH and Parent </w:t>
      </w:r>
      <w:r w:rsidR="002E51E7">
        <w:rPr>
          <w:rFonts w:ascii="Times New Roman" w:hAnsi="Times New Roman" w:cs="Times New Roman"/>
          <w:sz w:val="24"/>
          <w:szCs w:val="24"/>
        </w:rPr>
        <w:t xml:space="preserve">advised that since the filing of the </w:t>
      </w:r>
      <w:r w:rsidR="002E51E7">
        <w:rPr>
          <w:rFonts w:ascii="Times New Roman" w:hAnsi="Times New Roman" w:cs="Times New Roman"/>
          <w:i/>
          <w:iCs/>
          <w:sz w:val="24"/>
          <w:szCs w:val="24"/>
        </w:rPr>
        <w:t xml:space="preserve">Motion </w:t>
      </w:r>
      <w:r w:rsidR="002E51E7">
        <w:rPr>
          <w:rFonts w:ascii="Times New Roman" w:hAnsi="Times New Roman" w:cs="Times New Roman"/>
          <w:sz w:val="24"/>
          <w:szCs w:val="24"/>
        </w:rPr>
        <w:t xml:space="preserve">and </w:t>
      </w:r>
      <w:r w:rsidR="002E51E7" w:rsidRPr="002E51E7">
        <w:rPr>
          <w:rFonts w:ascii="Times New Roman" w:hAnsi="Times New Roman" w:cs="Times New Roman"/>
          <w:i/>
          <w:iCs/>
          <w:sz w:val="24"/>
          <w:szCs w:val="24"/>
        </w:rPr>
        <w:t>Opposition</w:t>
      </w:r>
      <w:r w:rsidR="002E51E7">
        <w:rPr>
          <w:rFonts w:ascii="Times New Roman" w:hAnsi="Times New Roman" w:cs="Times New Roman"/>
          <w:sz w:val="24"/>
          <w:szCs w:val="24"/>
        </w:rPr>
        <w:t xml:space="preserve">, </w:t>
      </w:r>
      <w:r w:rsidRPr="002E51E7">
        <w:rPr>
          <w:rFonts w:ascii="Times New Roman" w:hAnsi="Times New Roman" w:cs="Times New Roman"/>
          <w:sz w:val="24"/>
          <w:szCs w:val="24"/>
        </w:rPr>
        <w:t>the</w:t>
      </w:r>
      <w:r>
        <w:rPr>
          <w:rFonts w:ascii="Times New Roman" w:hAnsi="Times New Roman" w:cs="Times New Roman"/>
          <w:sz w:val="24"/>
          <w:szCs w:val="24"/>
        </w:rPr>
        <w:t xml:space="preserve"> family has accepted, and is currently receiving, DMH services.</w:t>
      </w:r>
    </w:p>
    <w:p w14:paraId="7FF66EE7" w14:textId="77777777" w:rsidR="002724F6" w:rsidRDefault="002724F6" w:rsidP="002724F6">
      <w:pPr>
        <w:pStyle w:val="NoSpacing"/>
        <w:tabs>
          <w:tab w:val="left" w:pos="2060"/>
        </w:tabs>
        <w:ind w:firstLine="720"/>
        <w:rPr>
          <w:rFonts w:ascii="Times New Roman" w:hAnsi="Times New Roman" w:cs="Times New Roman"/>
          <w:sz w:val="24"/>
          <w:szCs w:val="24"/>
        </w:rPr>
      </w:pPr>
      <w:r>
        <w:rPr>
          <w:rFonts w:ascii="Times New Roman" w:hAnsi="Times New Roman" w:cs="Times New Roman"/>
          <w:sz w:val="24"/>
          <w:szCs w:val="24"/>
        </w:rPr>
        <w:tab/>
      </w:r>
    </w:p>
    <w:p w14:paraId="2C0983CA" w14:textId="1A1B3C34" w:rsidR="002724F6" w:rsidRDefault="002724F6" w:rsidP="002724F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At this early stage in the case, I am aware that Vaughn has been struggling, </w:t>
      </w:r>
      <w:r w:rsidR="004D7025">
        <w:rPr>
          <w:rFonts w:ascii="Times New Roman" w:hAnsi="Times New Roman" w:cs="Times New Roman"/>
          <w:sz w:val="24"/>
          <w:szCs w:val="24"/>
        </w:rPr>
        <w:t>t</w:t>
      </w:r>
      <w:r>
        <w:rPr>
          <w:rFonts w:ascii="Times New Roman" w:hAnsi="Times New Roman" w:cs="Times New Roman"/>
          <w:sz w:val="24"/>
          <w:szCs w:val="24"/>
        </w:rPr>
        <w:t>hat he has been hospitalized multiple times for reasons connected to his mental health</w:t>
      </w:r>
      <w:r w:rsidR="004D7025">
        <w:rPr>
          <w:rFonts w:ascii="Times New Roman" w:hAnsi="Times New Roman" w:cs="Times New Roman"/>
          <w:sz w:val="24"/>
          <w:szCs w:val="24"/>
        </w:rPr>
        <w:t>, that DMH has found him eligible, and that he is currently engaged in DMH services</w:t>
      </w:r>
      <w:r>
        <w:rPr>
          <w:rFonts w:ascii="Times New Roman" w:hAnsi="Times New Roman" w:cs="Times New Roman"/>
          <w:sz w:val="24"/>
          <w:szCs w:val="24"/>
        </w:rPr>
        <w:t xml:space="preserve">. I cannot, at this time, determine the scope of </w:t>
      </w:r>
      <w:r w:rsidR="004D7025">
        <w:rPr>
          <w:rFonts w:ascii="Times New Roman" w:hAnsi="Times New Roman" w:cs="Times New Roman"/>
          <w:sz w:val="24"/>
          <w:szCs w:val="24"/>
        </w:rPr>
        <w:t>Vaughn’s</w:t>
      </w:r>
      <w:r>
        <w:rPr>
          <w:rFonts w:ascii="Times New Roman" w:hAnsi="Times New Roman" w:cs="Times New Roman"/>
          <w:sz w:val="24"/>
          <w:szCs w:val="24"/>
        </w:rPr>
        <w:t xml:space="preserve"> needs. Upon considering the evidence in the case on the merits, I may determine that Vaughn requires a residential placement for educational or non-educational </w:t>
      </w:r>
      <w:r>
        <w:rPr>
          <w:rFonts w:ascii="Times New Roman" w:hAnsi="Times New Roman" w:cs="Times New Roman"/>
          <w:sz w:val="24"/>
          <w:szCs w:val="24"/>
        </w:rPr>
        <w:lastRenderedPageBreak/>
        <w:t>purposes, or that</w:t>
      </w:r>
      <w:r w:rsidR="00F12A8E">
        <w:rPr>
          <w:rFonts w:ascii="Times New Roman" w:hAnsi="Times New Roman" w:cs="Times New Roman"/>
          <w:sz w:val="24"/>
          <w:szCs w:val="24"/>
        </w:rPr>
        <w:t xml:space="preserve"> </w:t>
      </w:r>
      <w:proofErr w:type="gramStart"/>
      <w:r w:rsidR="00F12A8E">
        <w:rPr>
          <w:rFonts w:ascii="Times New Roman" w:hAnsi="Times New Roman" w:cs="Times New Roman"/>
          <w:sz w:val="24"/>
          <w:szCs w:val="24"/>
        </w:rPr>
        <w:t>in order to</w:t>
      </w:r>
      <w:proofErr w:type="gramEnd"/>
      <w:r w:rsidR="00F12A8E">
        <w:rPr>
          <w:rFonts w:ascii="Times New Roman" w:hAnsi="Times New Roman" w:cs="Times New Roman"/>
          <w:sz w:val="24"/>
          <w:szCs w:val="24"/>
        </w:rPr>
        <w:t xml:space="preserve"> access his education,</w:t>
      </w:r>
      <w:r>
        <w:rPr>
          <w:rFonts w:ascii="Times New Roman" w:hAnsi="Times New Roman" w:cs="Times New Roman"/>
          <w:sz w:val="24"/>
          <w:szCs w:val="24"/>
        </w:rPr>
        <w:t xml:space="preserve"> he requires home services, beyond those in which he is currently engaged. It appears, therefore, that the first part of the analysis weighs in favor of joinder. In its </w:t>
      </w:r>
      <w:r w:rsidRPr="002724F6">
        <w:rPr>
          <w:rFonts w:ascii="Times New Roman" w:hAnsi="Times New Roman" w:cs="Times New Roman"/>
          <w:i/>
          <w:iCs/>
          <w:sz w:val="24"/>
          <w:szCs w:val="24"/>
        </w:rPr>
        <w:t>Opposition</w:t>
      </w:r>
      <w:r>
        <w:rPr>
          <w:rFonts w:ascii="Times New Roman" w:hAnsi="Times New Roman" w:cs="Times New Roman"/>
          <w:sz w:val="24"/>
          <w:szCs w:val="24"/>
        </w:rPr>
        <w:t xml:space="preserve">, </w:t>
      </w:r>
      <w:r w:rsidRPr="002724F6">
        <w:rPr>
          <w:rFonts w:ascii="Times New Roman" w:hAnsi="Times New Roman" w:cs="Times New Roman"/>
          <w:sz w:val="24"/>
          <w:szCs w:val="24"/>
        </w:rPr>
        <w:t>DMH</w:t>
      </w:r>
      <w:r>
        <w:rPr>
          <w:rFonts w:ascii="Times New Roman" w:hAnsi="Times New Roman" w:cs="Times New Roman"/>
          <w:sz w:val="24"/>
          <w:szCs w:val="24"/>
        </w:rPr>
        <w:t xml:space="preserve"> does not argue that joinder would contravene DMH’s own regulations in any way; the agency’s willingness to provide additional services and/or participate in a Hearing does not bear on this analysis. </w:t>
      </w:r>
    </w:p>
    <w:p w14:paraId="56EC75E4" w14:textId="77777777" w:rsidR="002724F6" w:rsidRDefault="002724F6" w:rsidP="002724F6">
      <w:pPr>
        <w:pStyle w:val="NoSpacing"/>
        <w:rPr>
          <w:rFonts w:ascii="Times New Roman" w:hAnsi="Times New Roman" w:cs="Times New Roman"/>
          <w:sz w:val="24"/>
          <w:szCs w:val="24"/>
        </w:rPr>
      </w:pPr>
    </w:p>
    <w:p w14:paraId="48739EC5" w14:textId="77777777" w:rsidR="002724F6" w:rsidRDefault="002724F6" w:rsidP="002724F6">
      <w:pPr>
        <w:pStyle w:val="NoSpacing"/>
        <w:ind w:firstLine="720"/>
        <w:rPr>
          <w:rFonts w:ascii="Times New Roman" w:hAnsi="Times New Roman" w:cs="Times New Roman"/>
          <w:sz w:val="24"/>
          <w:szCs w:val="24"/>
        </w:rPr>
      </w:pPr>
      <w:r>
        <w:rPr>
          <w:rFonts w:ascii="Times New Roman" w:hAnsi="Times New Roman" w:cs="Times New Roman"/>
          <w:sz w:val="24"/>
          <w:szCs w:val="24"/>
        </w:rPr>
        <w:t>Under these circumstances, joinder is proper.</w:t>
      </w:r>
    </w:p>
    <w:p w14:paraId="169EB779" w14:textId="77777777" w:rsidR="002724F6" w:rsidRDefault="002724F6" w:rsidP="002724F6">
      <w:pPr>
        <w:pStyle w:val="NoSpacing"/>
        <w:ind w:firstLine="720"/>
        <w:rPr>
          <w:rFonts w:ascii="Times New Roman" w:hAnsi="Times New Roman" w:cs="Times New Roman"/>
          <w:sz w:val="24"/>
          <w:szCs w:val="24"/>
        </w:rPr>
      </w:pPr>
    </w:p>
    <w:p w14:paraId="4C4900DE" w14:textId="77777777" w:rsidR="00EB2846" w:rsidRDefault="00EB2846" w:rsidP="002724F6">
      <w:pPr>
        <w:pStyle w:val="NoSpacing"/>
        <w:rPr>
          <w:rFonts w:ascii="Times New Roman" w:hAnsi="Times New Roman" w:cs="Times New Roman"/>
          <w:sz w:val="24"/>
          <w:szCs w:val="24"/>
        </w:rPr>
      </w:pPr>
    </w:p>
    <w:p w14:paraId="5E39A4A3" w14:textId="4CCCFE20" w:rsidR="004823B9" w:rsidRDefault="005E427D" w:rsidP="002724F6">
      <w:pPr>
        <w:pStyle w:val="NoSpacing"/>
        <w:rPr>
          <w:rFonts w:ascii="Times New Roman" w:hAnsi="Times New Roman" w:cs="Times New Roman"/>
          <w:sz w:val="24"/>
          <w:szCs w:val="24"/>
          <w:u w:val="single"/>
        </w:rPr>
      </w:pPr>
      <w:r>
        <w:rPr>
          <w:rFonts w:ascii="Times New Roman" w:hAnsi="Times New Roman" w:cs="Times New Roman"/>
          <w:sz w:val="24"/>
          <w:szCs w:val="24"/>
          <w:u w:val="single"/>
        </w:rPr>
        <w:t>CONCLUSION</w:t>
      </w:r>
    </w:p>
    <w:p w14:paraId="6F3DE95D" w14:textId="77777777" w:rsidR="004D2004" w:rsidRPr="004D2004" w:rsidRDefault="004D2004" w:rsidP="002724F6">
      <w:pPr>
        <w:pStyle w:val="NoSpacing"/>
        <w:rPr>
          <w:rFonts w:ascii="Times New Roman" w:hAnsi="Times New Roman" w:cs="Times New Roman"/>
          <w:sz w:val="24"/>
          <w:szCs w:val="24"/>
          <w:u w:val="single"/>
        </w:rPr>
      </w:pPr>
    </w:p>
    <w:p w14:paraId="7B05DAA3" w14:textId="1264EFAF" w:rsidR="00AE5DE8" w:rsidRDefault="004823B9" w:rsidP="002E51E7">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this matter, Parent</w:t>
      </w:r>
      <w:r w:rsidR="00EB2846">
        <w:rPr>
          <w:rFonts w:ascii="Times New Roman" w:hAnsi="Times New Roman" w:cs="Times New Roman"/>
          <w:sz w:val="24"/>
          <w:szCs w:val="24"/>
        </w:rPr>
        <w:t xml:space="preserve"> assert</w:t>
      </w:r>
      <w:r w:rsidR="002724F6">
        <w:rPr>
          <w:rFonts w:ascii="Times New Roman" w:hAnsi="Times New Roman" w:cs="Times New Roman"/>
          <w:sz w:val="24"/>
          <w:szCs w:val="24"/>
        </w:rPr>
        <w:t>s that Vaughn</w:t>
      </w:r>
      <w:r w:rsidR="00EB2846">
        <w:rPr>
          <w:rFonts w:ascii="Times New Roman" w:hAnsi="Times New Roman" w:cs="Times New Roman"/>
          <w:sz w:val="24"/>
          <w:szCs w:val="24"/>
        </w:rPr>
        <w:t xml:space="preserve"> </w:t>
      </w:r>
      <w:r>
        <w:rPr>
          <w:rFonts w:ascii="Times New Roman" w:hAnsi="Times New Roman" w:cs="Times New Roman"/>
          <w:sz w:val="24"/>
          <w:szCs w:val="24"/>
        </w:rPr>
        <w:t xml:space="preserve">requires </w:t>
      </w:r>
      <w:r w:rsidR="00EB2846">
        <w:rPr>
          <w:rFonts w:ascii="Times New Roman" w:hAnsi="Times New Roman" w:cs="Times New Roman"/>
          <w:sz w:val="24"/>
          <w:szCs w:val="24"/>
        </w:rPr>
        <w:t xml:space="preserve">residential </w:t>
      </w:r>
      <w:r>
        <w:rPr>
          <w:rFonts w:ascii="Times New Roman" w:hAnsi="Times New Roman" w:cs="Times New Roman"/>
          <w:sz w:val="24"/>
          <w:szCs w:val="24"/>
        </w:rPr>
        <w:t>pla</w:t>
      </w:r>
      <w:r w:rsidR="00EB2846">
        <w:rPr>
          <w:rFonts w:ascii="Times New Roman" w:hAnsi="Times New Roman" w:cs="Times New Roman"/>
          <w:sz w:val="24"/>
          <w:szCs w:val="24"/>
        </w:rPr>
        <w:t>cement</w:t>
      </w:r>
      <w:r w:rsidR="002724F6">
        <w:rPr>
          <w:rFonts w:ascii="Times New Roman" w:hAnsi="Times New Roman" w:cs="Times New Roman"/>
          <w:sz w:val="24"/>
          <w:szCs w:val="24"/>
        </w:rPr>
        <w:t>, in part as compensation for Arlington’s failure to provide a FAPE from April 28, 2021 to the date of filing</w:t>
      </w:r>
      <w:r>
        <w:rPr>
          <w:rFonts w:ascii="Times New Roman" w:hAnsi="Times New Roman" w:cs="Times New Roman"/>
          <w:sz w:val="24"/>
          <w:szCs w:val="24"/>
        </w:rPr>
        <w:t>.</w:t>
      </w:r>
      <w:r w:rsidR="002724F6">
        <w:rPr>
          <w:rFonts w:ascii="Times New Roman" w:hAnsi="Times New Roman" w:cs="Times New Roman"/>
          <w:sz w:val="24"/>
          <w:szCs w:val="24"/>
        </w:rPr>
        <w:t xml:space="preserve"> Arlington argues </w:t>
      </w:r>
      <w:r w:rsidR="00EB2846">
        <w:rPr>
          <w:rFonts w:ascii="Times New Roman" w:hAnsi="Times New Roman" w:cs="Times New Roman"/>
          <w:sz w:val="24"/>
          <w:szCs w:val="24"/>
        </w:rPr>
        <w:t xml:space="preserve">that to the extent </w:t>
      </w:r>
      <w:r w:rsidR="002724F6">
        <w:rPr>
          <w:rFonts w:ascii="Times New Roman" w:hAnsi="Times New Roman" w:cs="Times New Roman"/>
          <w:sz w:val="24"/>
          <w:szCs w:val="24"/>
        </w:rPr>
        <w:t>Vaughn</w:t>
      </w:r>
      <w:r w:rsidR="00EB2846">
        <w:rPr>
          <w:rFonts w:ascii="Times New Roman" w:hAnsi="Times New Roman" w:cs="Times New Roman"/>
          <w:sz w:val="24"/>
          <w:szCs w:val="24"/>
        </w:rPr>
        <w:t xml:space="preserve"> requires </w:t>
      </w:r>
      <w:r w:rsidR="00185D02">
        <w:rPr>
          <w:rFonts w:ascii="Times New Roman" w:hAnsi="Times New Roman" w:cs="Times New Roman"/>
          <w:sz w:val="24"/>
          <w:szCs w:val="24"/>
        </w:rPr>
        <w:t>residential</w:t>
      </w:r>
      <w:r w:rsidR="00EB2846">
        <w:rPr>
          <w:rFonts w:ascii="Times New Roman" w:hAnsi="Times New Roman" w:cs="Times New Roman"/>
          <w:sz w:val="24"/>
          <w:szCs w:val="24"/>
        </w:rPr>
        <w:t xml:space="preserve"> placement, such placement is </w:t>
      </w:r>
      <w:r w:rsidR="00185D02">
        <w:rPr>
          <w:rFonts w:ascii="Times New Roman" w:hAnsi="Times New Roman" w:cs="Times New Roman"/>
          <w:sz w:val="24"/>
          <w:szCs w:val="24"/>
        </w:rPr>
        <w:t xml:space="preserve">for </w:t>
      </w:r>
      <w:r w:rsidR="00360057">
        <w:rPr>
          <w:rFonts w:ascii="Times New Roman" w:hAnsi="Times New Roman" w:cs="Times New Roman"/>
          <w:sz w:val="24"/>
          <w:szCs w:val="24"/>
        </w:rPr>
        <w:t>non-educational r</w:t>
      </w:r>
      <w:r w:rsidR="00185D02">
        <w:rPr>
          <w:rFonts w:ascii="Times New Roman" w:hAnsi="Times New Roman" w:cs="Times New Roman"/>
          <w:sz w:val="24"/>
          <w:szCs w:val="24"/>
        </w:rPr>
        <w:t>eason</w:t>
      </w:r>
      <w:r w:rsidR="004D2004">
        <w:rPr>
          <w:rFonts w:ascii="Times New Roman" w:hAnsi="Times New Roman" w:cs="Times New Roman"/>
          <w:sz w:val="24"/>
          <w:szCs w:val="24"/>
        </w:rPr>
        <w:t>s and as such</w:t>
      </w:r>
      <w:r w:rsidR="00EB2846">
        <w:rPr>
          <w:rFonts w:ascii="Times New Roman" w:hAnsi="Times New Roman" w:cs="Times New Roman"/>
          <w:sz w:val="24"/>
          <w:szCs w:val="24"/>
        </w:rPr>
        <w:t>, would be</w:t>
      </w:r>
      <w:r w:rsidR="004D2004">
        <w:rPr>
          <w:rFonts w:ascii="Times New Roman" w:hAnsi="Times New Roman" w:cs="Times New Roman"/>
          <w:sz w:val="24"/>
          <w:szCs w:val="24"/>
        </w:rPr>
        <w:t xml:space="preserve"> </w:t>
      </w:r>
      <w:r w:rsidR="002724F6">
        <w:rPr>
          <w:rFonts w:ascii="Times New Roman" w:hAnsi="Times New Roman" w:cs="Times New Roman"/>
          <w:sz w:val="24"/>
          <w:szCs w:val="24"/>
        </w:rPr>
        <w:t>DMH</w:t>
      </w:r>
      <w:r w:rsidR="004D2004">
        <w:rPr>
          <w:rFonts w:ascii="Times New Roman" w:hAnsi="Times New Roman" w:cs="Times New Roman"/>
          <w:sz w:val="24"/>
          <w:szCs w:val="24"/>
        </w:rPr>
        <w:t>’</w:t>
      </w:r>
      <w:r w:rsidR="00185D02">
        <w:rPr>
          <w:rFonts w:ascii="Times New Roman" w:hAnsi="Times New Roman" w:cs="Times New Roman"/>
          <w:sz w:val="24"/>
          <w:szCs w:val="24"/>
        </w:rPr>
        <w:t xml:space="preserve">s responsibility. </w:t>
      </w:r>
      <w:r w:rsidR="002E51E7">
        <w:rPr>
          <w:rFonts w:ascii="Times New Roman" w:hAnsi="Times New Roman" w:cs="Times New Roman"/>
          <w:sz w:val="24"/>
          <w:szCs w:val="24"/>
        </w:rPr>
        <w:t xml:space="preserve">As DMH has found Vaughn eligible for services, joinder in this matter would not contravene DMH’s rules, regulations, and policies. </w:t>
      </w:r>
      <w:r w:rsidR="002724F6">
        <w:rPr>
          <w:rFonts w:ascii="Times New Roman" w:hAnsi="Times New Roman" w:cs="Times New Roman"/>
          <w:sz w:val="24"/>
          <w:szCs w:val="24"/>
        </w:rPr>
        <w:t>Moreover, as explained above, to the extent I determine that Arlington failed to propose an IEP reasonably calculated to provide Vaughn with a FAPE before June 2</w:t>
      </w:r>
      <w:r w:rsidR="00E20902">
        <w:rPr>
          <w:rFonts w:ascii="Times New Roman" w:hAnsi="Times New Roman" w:cs="Times New Roman"/>
          <w:sz w:val="24"/>
          <w:szCs w:val="24"/>
        </w:rPr>
        <w:t>2</w:t>
      </w:r>
      <w:r w:rsidR="002724F6">
        <w:rPr>
          <w:rFonts w:ascii="Times New Roman" w:hAnsi="Times New Roman" w:cs="Times New Roman"/>
          <w:sz w:val="24"/>
          <w:szCs w:val="24"/>
        </w:rPr>
        <w:t xml:space="preserve">, 2021, I may find that such failure is, in part, Minuteman’s responsibility. Because </w:t>
      </w:r>
      <w:r w:rsidR="00A34C17">
        <w:rPr>
          <w:rFonts w:ascii="Times New Roman" w:hAnsi="Times New Roman" w:cs="Times New Roman"/>
          <w:sz w:val="24"/>
          <w:szCs w:val="24"/>
        </w:rPr>
        <w:t>I cannot say</w:t>
      </w:r>
      <w:r w:rsidR="002724F6">
        <w:rPr>
          <w:rFonts w:ascii="Times New Roman" w:hAnsi="Times New Roman" w:cs="Times New Roman"/>
          <w:sz w:val="24"/>
          <w:szCs w:val="24"/>
        </w:rPr>
        <w:t>, at this stage in the case,</w:t>
      </w:r>
      <w:r w:rsidR="00A34C17">
        <w:rPr>
          <w:rFonts w:ascii="Times New Roman" w:hAnsi="Times New Roman" w:cs="Times New Roman"/>
          <w:sz w:val="24"/>
          <w:szCs w:val="24"/>
        </w:rPr>
        <w:t xml:space="preserve"> that</w:t>
      </w:r>
      <w:r w:rsidR="00185D02">
        <w:rPr>
          <w:rFonts w:ascii="Times New Roman" w:hAnsi="Times New Roman" w:cs="Times New Roman"/>
          <w:sz w:val="24"/>
          <w:szCs w:val="24"/>
        </w:rPr>
        <w:t xml:space="preserve"> </w:t>
      </w:r>
      <w:r w:rsidR="002724F6">
        <w:rPr>
          <w:rFonts w:ascii="Times New Roman" w:hAnsi="Times New Roman" w:cs="Times New Roman"/>
          <w:sz w:val="24"/>
          <w:szCs w:val="24"/>
        </w:rPr>
        <w:t>Arlington</w:t>
      </w:r>
      <w:r w:rsidR="00185D02">
        <w:rPr>
          <w:rFonts w:ascii="Times New Roman" w:hAnsi="Times New Roman" w:cs="Times New Roman"/>
          <w:sz w:val="24"/>
          <w:szCs w:val="24"/>
        </w:rPr>
        <w:t xml:space="preserve"> alone will be able to provide</w:t>
      </w:r>
      <w:r w:rsidR="00A34C17">
        <w:rPr>
          <w:rFonts w:ascii="Times New Roman" w:hAnsi="Times New Roman" w:cs="Times New Roman"/>
          <w:sz w:val="24"/>
          <w:szCs w:val="24"/>
        </w:rPr>
        <w:t xml:space="preserve"> complet</w:t>
      </w:r>
      <w:r w:rsidR="00185D02">
        <w:rPr>
          <w:rFonts w:ascii="Times New Roman" w:hAnsi="Times New Roman" w:cs="Times New Roman"/>
          <w:sz w:val="24"/>
          <w:szCs w:val="24"/>
        </w:rPr>
        <w:t>e relief</w:t>
      </w:r>
      <w:r w:rsidR="00A34C17">
        <w:rPr>
          <w:rFonts w:ascii="Times New Roman" w:hAnsi="Times New Roman" w:cs="Times New Roman"/>
          <w:sz w:val="24"/>
          <w:szCs w:val="24"/>
        </w:rPr>
        <w:t xml:space="preserve">, </w:t>
      </w:r>
      <w:r w:rsidR="002724F6">
        <w:rPr>
          <w:rFonts w:ascii="Times New Roman" w:hAnsi="Times New Roman" w:cs="Times New Roman"/>
          <w:sz w:val="24"/>
          <w:szCs w:val="24"/>
        </w:rPr>
        <w:t>or that Arlington would not bear the risk of prejudice in the absence of Minuteman and</w:t>
      </w:r>
      <w:r w:rsidR="004D7025">
        <w:rPr>
          <w:rFonts w:ascii="Times New Roman" w:hAnsi="Times New Roman" w:cs="Times New Roman"/>
          <w:sz w:val="24"/>
          <w:szCs w:val="24"/>
        </w:rPr>
        <w:t>/or</w:t>
      </w:r>
      <w:r w:rsidR="002724F6">
        <w:rPr>
          <w:rFonts w:ascii="Times New Roman" w:hAnsi="Times New Roman" w:cs="Times New Roman"/>
          <w:sz w:val="24"/>
          <w:szCs w:val="24"/>
        </w:rPr>
        <w:t xml:space="preserve"> DMH, I find that both Minuteman and DMH are necessary parties</w:t>
      </w:r>
      <w:r w:rsidR="00D90F2F">
        <w:rPr>
          <w:rFonts w:ascii="Times New Roman" w:hAnsi="Times New Roman" w:cs="Times New Roman"/>
          <w:sz w:val="24"/>
          <w:szCs w:val="24"/>
        </w:rPr>
        <w:t xml:space="preserve"> to this matter. </w:t>
      </w:r>
    </w:p>
    <w:p w14:paraId="2AA1AB55" w14:textId="77777777" w:rsidR="00AE5DE8" w:rsidRDefault="00AE5DE8" w:rsidP="002724F6">
      <w:pPr>
        <w:spacing w:line="240" w:lineRule="auto"/>
        <w:ind w:firstLine="720"/>
        <w:rPr>
          <w:rFonts w:ascii="Times New Roman" w:hAnsi="Times New Roman" w:cs="Times New Roman"/>
          <w:sz w:val="24"/>
          <w:szCs w:val="24"/>
        </w:rPr>
      </w:pPr>
    </w:p>
    <w:p w14:paraId="678F542C" w14:textId="5D218751" w:rsidR="005E427D" w:rsidRDefault="005E427D" w:rsidP="002724F6">
      <w:pPr>
        <w:spacing w:line="240" w:lineRule="auto"/>
        <w:rPr>
          <w:rFonts w:ascii="Times New Roman" w:hAnsi="Times New Roman" w:cs="Times New Roman"/>
          <w:b/>
          <w:sz w:val="24"/>
          <w:szCs w:val="24"/>
        </w:rPr>
      </w:pPr>
      <w:r>
        <w:rPr>
          <w:rFonts w:ascii="Times New Roman" w:hAnsi="Times New Roman" w:cs="Times New Roman"/>
          <w:b/>
          <w:sz w:val="24"/>
          <w:szCs w:val="24"/>
        </w:rPr>
        <w:t>ORDER</w:t>
      </w:r>
    </w:p>
    <w:p w14:paraId="43887703" w14:textId="688B4E84" w:rsidR="00EB2846" w:rsidRDefault="005E427D" w:rsidP="002724F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2724F6">
        <w:rPr>
          <w:rFonts w:ascii="Times New Roman" w:hAnsi="Times New Roman" w:cs="Times New Roman"/>
          <w:sz w:val="24"/>
          <w:szCs w:val="24"/>
        </w:rPr>
        <w:t xml:space="preserve">Arlington’s </w:t>
      </w:r>
      <w:r w:rsidR="002724F6">
        <w:rPr>
          <w:rFonts w:ascii="Times New Roman" w:hAnsi="Times New Roman" w:cs="Times New Roman"/>
          <w:i/>
          <w:iCs/>
          <w:sz w:val="24"/>
          <w:szCs w:val="24"/>
        </w:rPr>
        <w:t xml:space="preserve">Motion to Join Minuteman Regional </w:t>
      </w:r>
      <w:r w:rsidR="004D7025">
        <w:rPr>
          <w:rFonts w:ascii="Times New Roman" w:hAnsi="Times New Roman" w:cs="Times New Roman"/>
          <w:i/>
          <w:iCs/>
          <w:sz w:val="24"/>
          <w:szCs w:val="24"/>
        </w:rPr>
        <w:t xml:space="preserve">Vocational </w:t>
      </w:r>
      <w:r w:rsidR="002724F6">
        <w:rPr>
          <w:rFonts w:ascii="Times New Roman" w:hAnsi="Times New Roman" w:cs="Times New Roman"/>
          <w:i/>
          <w:iCs/>
          <w:sz w:val="24"/>
          <w:szCs w:val="24"/>
        </w:rPr>
        <w:t>Technical</w:t>
      </w:r>
      <w:r w:rsidR="004D7025">
        <w:rPr>
          <w:rFonts w:ascii="Times New Roman" w:hAnsi="Times New Roman" w:cs="Times New Roman"/>
          <w:i/>
          <w:iCs/>
          <w:sz w:val="24"/>
          <w:szCs w:val="24"/>
        </w:rPr>
        <w:t xml:space="preserve"> High School</w:t>
      </w:r>
      <w:r w:rsidR="002724F6">
        <w:rPr>
          <w:rFonts w:ascii="Times New Roman" w:hAnsi="Times New Roman" w:cs="Times New Roman"/>
          <w:i/>
          <w:iCs/>
          <w:sz w:val="24"/>
          <w:szCs w:val="24"/>
        </w:rPr>
        <w:t xml:space="preserve"> </w:t>
      </w:r>
      <w:proofErr w:type="spellStart"/>
      <w:r w:rsidR="002724F6">
        <w:rPr>
          <w:rFonts w:ascii="Times New Roman" w:hAnsi="Times New Roman" w:cs="Times New Roman"/>
          <w:i/>
          <w:iCs/>
          <w:sz w:val="24"/>
          <w:szCs w:val="24"/>
        </w:rPr>
        <w:t>School</w:t>
      </w:r>
      <w:proofErr w:type="spellEnd"/>
      <w:r w:rsidR="002724F6">
        <w:rPr>
          <w:rFonts w:ascii="Times New Roman" w:hAnsi="Times New Roman" w:cs="Times New Roman"/>
          <w:i/>
          <w:iCs/>
          <w:sz w:val="24"/>
          <w:szCs w:val="24"/>
        </w:rPr>
        <w:t xml:space="preserve"> </w:t>
      </w:r>
      <w:r w:rsidR="002724F6">
        <w:rPr>
          <w:rFonts w:ascii="Times New Roman" w:hAnsi="Times New Roman" w:cs="Times New Roman"/>
          <w:sz w:val="24"/>
          <w:szCs w:val="24"/>
        </w:rPr>
        <w:t>is hereby ALLOWED</w:t>
      </w:r>
      <w:r w:rsidR="00D90F2F">
        <w:rPr>
          <w:rFonts w:ascii="Times New Roman" w:hAnsi="Times New Roman" w:cs="Times New Roman"/>
          <w:sz w:val="24"/>
          <w:szCs w:val="24"/>
        </w:rPr>
        <w:t>.</w:t>
      </w:r>
    </w:p>
    <w:p w14:paraId="37D71451" w14:textId="77777777" w:rsidR="00EB2846" w:rsidRPr="00EB2846" w:rsidRDefault="00EB2846" w:rsidP="002724F6">
      <w:pPr>
        <w:spacing w:after="0" w:line="240" w:lineRule="auto"/>
        <w:rPr>
          <w:rFonts w:ascii="Times New Roman" w:hAnsi="Times New Roman" w:cs="Times New Roman"/>
          <w:sz w:val="24"/>
          <w:szCs w:val="24"/>
        </w:rPr>
      </w:pPr>
    </w:p>
    <w:p w14:paraId="2CA42394" w14:textId="2FF5A6A1" w:rsidR="002724F6" w:rsidRPr="002724F6" w:rsidRDefault="002724F6" w:rsidP="002724F6">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Arlington’s </w:t>
      </w:r>
      <w:r>
        <w:rPr>
          <w:rFonts w:ascii="Times New Roman" w:hAnsi="Times New Roman" w:cs="Times New Roman"/>
          <w:i/>
          <w:iCs/>
          <w:sz w:val="24"/>
          <w:szCs w:val="24"/>
        </w:rPr>
        <w:t xml:space="preserve">Motion to Join the Department of Mental Health </w:t>
      </w:r>
      <w:r>
        <w:rPr>
          <w:rFonts w:ascii="Times New Roman" w:hAnsi="Times New Roman" w:cs="Times New Roman"/>
          <w:sz w:val="24"/>
          <w:szCs w:val="24"/>
        </w:rPr>
        <w:t>is hereby ALLOWED.</w:t>
      </w:r>
    </w:p>
    <w:p w14:paraId="7E063B5C" w14:textId="77777777" w:rsidR="002724F6" w:rsidRPr="002724F6" w:rsidRDefault="002724F6" w:rsidP="002724F6">
      <w:pPr>
        <w:pStyle w:val="ListParagraph"/>
        <w:spacing w:after="0" w:line="240" w:lineRule="auto"/>
        <w:ind w:left="1080"/>
        <w:rPr>
          <w:rFonts w:ascii="Times New Roman" w:hAnsi="Times New Roman" w:cs="Times New Roman"/>
          <w:b/>
          <w:sz w:val="24"/>
          <w:szCs w:val="24"/>
        </w:rPr>
      </w:pPr>
    </w:p>
    <w:p w14:paraId="643C2C26" w14:textId="027070A4" w:rsidR="00B34F7E" w:rsidRPr="00EB2846" w:rsidRDefault="00D90F2F" w:rsidP="002724F6">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 Pre-Hearing Conference in </w:t>
      </w:r>
      <w:r w:rsidR="00185D02">
        <w:rPr>
          <w:rFonts w:ascii="Times New Roman" w:hAnsi="Times New Roman" w:cs="Times New Roman"/>
          <w:sz w:val="24"/>
          <w:szCs w:val="24"/>
        </w:rPr>
        <w:t>this matter will take place</w:t>
      </w:r>
      <w:r w:rsidR="002724F6">
        <w:rPr>
          <w:rFonts w:ascii="Times New Roman" w:hAnsi="Times New Roman" w:cs="Times New Roman"/>
          <w:sz w:val="24"/>
          <w:szCs w:val="24"/>
        </w:rPr>
        <w:t xml:space="preserve"> virtually, over Zoom, </w:t>
      </w:r>
      <w:r w:rsidR="00185D02">
        <w:rPr>
          <w:rFonts w:ascii="Times New Roman" w:hAnsi="Times New Roman" w:cs="Times New Roman"/>
          <w:sz w:val="24"/>
          <w:szCs w:val="24"/>
        </w:rPr>
        <w:t xml:space="preserve"> at 11</w:t>
      </w:r>
      <w:r w:rsidR="00AE241C">
        <w:rPr>
          <w:rFonts w:ascii="Times New Roman" w:hAnsi="Times New Roman" w:cs="Times New Roman"/>
          <w:sz w:val="24"/>
          <w:szCs w:val="24"/>
        </w:rPr>
        <w:t xml:space="preserve">:00 AM on </w:t>
      </w:r>
      <w:r w:rsidR="002724F6">
        <w:rPr>
          <w:rFonts w:ascii="Times New Roman" w:hAnsi="Times New Roman" w:cs="Times New Roman"/>
          <w:sz w:val="24"/>
          <w:szCs w:val="24"/>
        </w:rPr>
        <w:t>April 7, 2022. The parties are directed to provide the Hearing Officer with the email addresses of all participants by close of business on April 4, 2022.</w:t>
      </w:r>
    </w:p>
    <w:p w14:paraId="392F39EB" w14:textId="77777777" w:rsidR="00EB2846" w:rsidRPr="00EB2846" w:rsidRDefault="00EB2846" w:rsidP="002724F6">
      <w:pPr>
        <w:spacing w:after="0" w:line="240" w:lineRule="auto"/>
        <w:rPr>
          <w:rFonts w:ascii="Times New Roman" w:hAnsi="Times New Roman" w:cs="Times New Roman"/>
          <w:b/>
          <w:sz w:val="24"/>
          <w:szCs w:val="24"/>
        </w:rPr>
      </w:pPr>
    </w:p>
    <w:p w14:paraId="569F5E65" w14:textId="235CF86B" w:rsidR="00EB2846" w:rsidRPr="009B0757" w:rsidRDefault="00EB2846" w:rsidP="009B0757">
      <w:pPr>
        <w:pStyle w:val="ListParagraph"/>
        <w:numPr>
          <w:ilvl w:val="0"/>
          <w:numId w:val="7"/>
        </w:numPr>
        <w:spacing w:after="0" w:line="240" w:lineRule="auto"/>
        <w:rPr>
          <w:rFonts w:ascii="Times New Roman" w:hAnsi="Times New Roman" w:cs="Times New Roman"/>
          <w:b/>
          <w:sz w:val="24"/>
          <w:szCs w:val="24"/>
        </w:rPr>
      </w:pPr>
      <w:r w:rsidRPr="00EB2846">
        <w:rPr>
          <w:rFonts w:ascii="Times New Roman" w:hAnsi="Times New Roman" w:cs="Times New Roman"/>
          <w:sz w:val="24"/>
          <w:szCs w:val="24"/>
        </w:rPr>
        <w:t xml:space="preserve">The </w:t>
      </w:r>
      <w:r>
        <w:rPr>
          <w:rFonts w:ascii="Times New Roman" w:hAnsi="Times New Roman" w:cs="Times New Roman"/>
          <w:sz w:val="24"/>
          <w:szCs w:val="24"/>
        </w:rPr>
        <w:t xml:space="preserve">Hearing will take place on </w:t>
      </w:r>
      <w:r w:rsidRPr="00EB2846">
        <w:rPr>
          <w:rFonts w:ascii="Times New Roman" w:hAnsi="Times New Roman" w:cs="Times New Roman"/>
          <w:sz w:val="24"/>
          <w:szCs w:val="24"/>
        </w:rPr>
        <w:t>Ma</w:t>
      </w:r>
      <w:r w:rsidR="002724F6">
        <w:rPr>
          <w:rFonts w:ascii="Times New Roman" w:hAnsi="Times New Roman" w:cs="Times New Roman"/>
          <w:sz w:val="24"/>
          <w:szCs w:val="24"/>
        </w:rPr>
        <w:t>y 31, June 1, 2, 6, and 7, 2922.</w:t>
      </w:r>
    </w:p>
    <w:p w14:paraId="13DB141D" w14:textId="77777777" w:rsidR="00EB2846" w:rsidRPr="00EB2846" w:rsidRDefault="00EB2846" w:rsidP="002724F6">
      <w:pPr>
        <w:spacing w:after="0" w:line="240" w:lineRule="auto"/>
        <w:rPr>
          <w:rFonts w:ascii="Times New Roman" w:hAnsi="Times New Roman" w:cs="Times New Roman"/>
          <w:b/>
          <w:sz w:val="24"/>
          <w:szCs w:val="24"/>
        </w:rPr>
      </w:pPr>
    </w:p>
    <w:p w14:paraId="558DA96E" w14:textId="77777777" w:rsidR="00137D8B" w:rsidRPr="005E427D" w:rsidRDefault="00137D8B" w:rsidP="002724F6">
      <w:pPr>
        <w:pStyle w:val="ListParagraph"/>
        <w:spacing w:after="0" w:line="240" w:lineRule="auto"/>
        <w:ind w:left="1080"/>
        <w:rPr>
          <w:rFonts w:ascii="Times New Roman" w:hAnsi="Times New Roman" w:cs="Times New Roman"/>
          <w:b/>
          <w:sz w:val="24"/>
          <w:szCs w:val="24"/>
        </w:rPr>
      </w:pPr>
    </w:p>
    <w:p w14:paraId="3EFB9B9D" w14:textId="53A6D1EA" w:rsidR="00137D8B" w:rsidRPr="004D7025" w:rsidRDefault="009F6C62" w:rsidP="002724F6">
      <w:pPr>
        <w:spacing w:line="240" w:lineRule="auto"/>
        <w:rPr>
          <w:rFonts w:ascii="Times New Roman" w:hAnsi="Times New Roman" w:cs="Times New Roman"/>
          <w:sz w:val="24"/>
          <w:szCs w:val="24"/>
        </w:rPr>
      </w:pPr>
      <w:r w:rsidRPr="004D7025">
        <w:rPr>
          <w:rFonts w:ascii="Times New Roman" w:hAnsi="Times New Roman" w:cs="Times New Roman"/>
          <w:sz w:val="24"/>
          <w:szCs w:val="24"/>
        </w:rPr>
        <w:t>By the Hearing Officer:</w:t>
      </w:r>
      <w:r w:rsidR="002E51E7">
        <w:rPr>
          <w:rStyle w:val="FootnoteReference"/>
          <w:rFonts w:ascii="Times New Roman" w:hAnsi="Times New Roman" w:cs="Times New Roman"/>
          <w:sz w:val="24"/>
          <w:szCs w:val="24"/>
        </w:rPr>
        <w:footnoteReference w:id="11"/>
      </w:r>
    </w:p>
    <w:p w14:paraId="6E288684" w14:textId="77777777" w:rsidR="002724F6" w:rsidRPr="004D7025" w:rsidRDefault="002724F6" w:rsidP="002724F6">
      <w:pPr>
        <w:tabs>
          <w:tab w:val="left" w:pos="1155"/>
        </w:tabs>
        <w:spacing w:after="0" w:line="240" w:lineRule="auto"/>
        <w:rPr>
          <w:rFonts w:ascii="Freestyle Script" w:hAnsi="Freestyle Script" w:cs="Times New Roman"/>
          <w:sz w:val="32"/>
          <w:szCs w:val="32"/>
        </w:rPr>
      </w:pPr>
    </w:p>
    <w:p w14:paraId="10B4A24F" w14:textId="7CC37B2D" w:rsidR="002724F6" w:rsidRPr="004D7025" w:rsidRDefault="002724F6" w:rsidP="002724F6">
      <w:pPr>
        <w:spacing w:after="0" w:line="240" w:lineRule="auto"/>
        <w:rPr>
          <w:rFonts w:ascii="Freestyle Script" w:hAnsi="Freestyle Script" w:cs="Times New Roman"/>
          <w:sz w:val="32"/>
          <w:szCs w:val="32"/>
          <w:u w:val="single"/>
        </w:rPr>
      </w:pPr>
      <w:r w:rsidRPr="004D7025">
        <w:rPr>
          <w:rFonts w:ascii="Times New Roman" w:hAnsi="Times New Roman" w:cs="Times New Roman"/>
          <w:sz w:val="24"/>
          <w:szCs w:val="24"/>
          <w:u w:val="single"/>
        </w:rPr>
        <w:t xml:space="preserve">   /s/</w:t>
      </w:r>
      <w:r w:rsidRPr="004D7025">
        <w:rPr>
          <w:rFonts w:ascii="Freestyle Script" w:hAnsi="Freestyle Script" w:cs="Times New Roman"/>
          <w:sz w:val="32"/>
          <w:szCs w:val="32"/>
          <w:u w:val="single"/>
        </w:rPr>
        <w:t xml:space="preserve"> Amy Reichbach    </w:t>
      </w:r>
    </w:p>
    <w:p w14:paraId="3D2DC6A0" w14:textId="78CDBCC2" w:rsidR="00987768" w:rsidRPr="002E51E7" w:rsidRDefault="002724F6" w:rsidP="002E51E7">
      <w:pPr>
        <w:spacing w:after="0" w:line="240" w:lineRule="auto"/>
        <w:rPr>
          <w:rFonts w:ascii="Times New Roman" w:hAnsi="Times New Roman" w:cs="Times New Roman"/>
          <w:sz w:val="24"/>
          <w:szCs w:val="24"/>
          <w:u w:val="single"/>
        </w:rPr>
      </w:pPr>
      <w:r w:rsidRPr="004D7025">
        <w:rPr>
          <w:rFonts w:ascii="Times New Roman" w:hAnsi="Times New Roman" w:cs="Times New Roman"/>
          <w:sz w:val="24"/>
          <w:szCs w:val="24"/>
        </w:rPr>
        <w:t xml:space="preserve">Date:  February </w:t>
      </w:r>
      <w:r w:rsidR="009B0757">
        <w:rPr>
          <w:rFonts w:ascii="Times New Roman" w:hAnsi="Times New Roman" w:cs="Times New Roman"/>
          <w:sz w:val="24"/>
          <w:szCs w:val="24"/>
        </w:rPr>
        <w:t>22</w:t>
      </w:r>
      <w:r w:rsidRPr="004D7025">
        <w:rPr>
          <w:rFonts w:ascii="Times New Roman" w:hAnsi="Times New Roman" w:cs="Times New Roman"/>
          <w:sz w:val="24"/>
          <w:szCs w:val="24"/>
        </w:rPr>
        <w:t>, 2022</w:t>
      </w:r>
    </w:p>
    <w:sectPr w:rsidR="00987768" w:rsidRPr="002E51E7" w:rsidSect="00E27947">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3001B" w14:textId="77777777" w:rsidR="00A22D7A" w:rsidRDefault="00A22D7A" w:rsidP="00C17B47">
      <w:pPr>
        <w:spacing w:after="0" w:line="240" w:lineRule="auto"/>
      </w:pPr>
      <w:r>
        <w:separator/>
      </w:r>
    </w:p>
  </w:endnote>
  <w:endnote w:type="continuationSeparator" w:id="0">
    <w:p w14:paraId="674B7718" w14:textId="77777777" w:rsidR="00A22D7A" w:rsidRDefault="00A22D7A"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585626"/>
      <w:docPartObj>
        <w:docPartGallery w:val="Page Numbers (Bottom of Page)"/>
        <w:docPartUnique/>
      </w:docPartObj>
    </w:sdtPr>
    <w:sdtEndPr>
      <w:rPr>
        <w:noProof/>
      </w:rPr>
    </w:sdtEndPr>
    <w:sdtContent>
      <w:p w14:paraId="61FB259A" w14:textId="4311B239" w:rsidR="003D02E7" w:rsidRDefault="003D02E7">
        <w:pPr>
          <w:pStyle w:val="Footer"/>
          <w:jc w:val="center"/>
        </w:pPr>
        <w:r>
          <w:fldChar w:fldCharType="begin"/>
        </w:r>
        <w:r>
          <w:instrText xml:space="preserve"> PAGE   \* MERGEFORMAT </w:instrText>
        </w:r>
        <w:r>
          <w:fldChar w:fldCharType="separate"/>
        </w:r>
        <w:r w:rsidR="00763E30">
          <w:rPr>
            <w:noProof/>
          </w:rPr>
          <w:t>2</w:t>
        </w:r>
        <w:r>
          <w:rPr>
            <w:noProof/>
          </w:rPr>
          <w:fldChar w:fldCharType="end"/>
        </w:r>
      </w:p>
    </w:sdtContent>
  </w:sdt>
  <w:p w14:paraId="6EECF0F7" w14:textId="77777777" w:rsidR="003D02E7" w:rsidRDefault="003D0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9177" w14:textId="77777777" w:rsidR="00A22D7A" w:rsidRDefault="00A22D7A" w:rsidP="00C17B47">
      <w:pPr>
        <w:spacing w:after="0" w:line="240" w:lineRule="auto"/>
      </w:pPr>
      <w:r>
        <w:separator/>
      </w:r>
    </w:p>
  </w:footnote>
  <w:footnote w:type="continuationSeparator" w:id="0">
    <w:p w14:paraId="2BEBD059" w14:textId="77777777" w:rsidR="00A22D7A" w:rsidRDefault="00A22D7A" w:rsidP="00C17B47">
      <w:pPr>
        <w:spacing w:after="0" w:line="240" w:lineRule="auto"/>
      </w:pPr>
      <w:r>
        <w:continuationSeparator/>
      </w:r>
    </w:p>
  </w:footnote>
  <w:footnote w:id="1">
    <w:p w14:paraId="2F5391DB" w14:textId="6A78D11E" w:rsidR="003D02E7" w:rsidRPr="00EB3E8E" w:rsidRDefault="003D02E7">
      <w:pPr>
        <w:pStyle w:val="FootnoteText"/>
        <w:rPr>
          <w:rFonts w:ascii="Times New Roman" w:hAnsi="Times New Roman" w:cs="Times New Roman"/>
        </w:rPr>
      </w:pPr>
      <w:r w:rsidRPr="00EB3E8E">
        <w:rPr>
          <w:rStyle w:val="FootnoteReference"/>
          <w:rFonts w:ascii="Times New Roman" w:hAnsi="Times New Roman" w:cs="Times New Roman"/>
        </w:rPr>
        <w:footnoteRef/>
      </w:r>
      <w:r w:rsidRPr="00EB3E8E">
        <w:rPr>
          <w:rFonts w:ascii="Times New Roman" w:hAnsi="Times New Roman" w:cs="Times New Roman"/>
        </w:rPr>
        <w:t xml:space="preserve"> “</w:t>
      </w:r>
      <w:r w:rsidR="003974AB" w:rsidRPr="00EB3E8E">
        <w:rPr>
          <w:rFonts w:ascii="Times New Roman" w:hAnsi="Times New Roman" w:cs="Times New Roman"/>
        </w:rPr>
        <w:t>Vaughn</w:t>
      </w:r>
      <w:r w:rsidRPr="00EB3E8E">
        <w:rPr>
          <w:rFonts w:ascii="Times New Roman" w:hAnsi="Times New Roman" w:cs="Times New Roman"/>
        </w:rPr>
        <w:t>” is a pseudonym chosen by the Hearing Officer to protect the privacy of the Student in documents available to the public.</w:t>
      </w:r>
    </w:p>
  </w:footnote>
  <w:footnote w:id="2">
    <w:p w14:paraId="3493C804" w14:textId="2877F25E" w:rsidR="00E27275" w:rsidRDefault="00E27275">
      <w:pPr>
        <w:pStyle w:val="FootnoteText"/>
      </w:pPr>
      <w:r w:rsidRPr="00EB3E8E">
        <w:rPr>
          <w:rStyle w:val="FootnoteReference"/>
          <w:rFonts w:ascii="Times New Roman" w:hAnsi="Times New Roman" w:cs="Times New Roman"/>
        </w:rPr>
        <w:footnoteRef/>
      </w:r>
      <w:r w:rsidRPr="00EB3E8E">
        <w:rPr>
          <w:rFonts w:ascii="Times New Roman" w:hAnsi="Times New Roman" w:cs="Times New Roman"/>
        </w:rPr>
        <w:t xml:space="preserve"> Arlington Public Schools (Arlington, or “the District”) filed a </w:t>
      </w:r>
      <w:r w:rsidRPr="00EB3E8E">
        <w:rPr>
          <w:rFonts w:ascii="Times New Roman" w:hAnsi="Times New Roman" w:cs="Times New Roman"/>
          <w:i/>
          <w:iCs/>
        </w:rPr>
        <w:t xml:space="preserve">Hearing Request </w:t>
      </w:r>
      <w:r w:rsidRPr="00EB3E8E">
        <w:rPr>
          <w:rFonts w:ascii="Times New Roman" w:hAnsi="Times New Roman" w:cs="Times New Roman"/>
        </w:rPr>
        <w:t xml:space="preserve">against the Student on September 14, 2021 involving Parent’s request for publicly funded independent educational evaluations. </w:t>
      </w:r>
      <w:r w:rsidR="005E4878" w:rsidRPr="00EB3E8E">
        <w:rPr>
          <w:rFonts w:ascii="Times New Roman" w:hAnsi="Times New Roman" w:cs="Times New Roman"/>
        </w:rPr>
        <w:t>The Hearing was postponed for good cause several times</w:t>
      </w:r>
      <w:r w:rsidR="009B7D20" w:rsidRPr="00EB3E8E">
        <w:rPr>
          <w:rFonts w:ascii="Times New Roman" w:hAnsi="Times New Roman" w:cs="Times New Roman"/>
        </w:rPr>
        <w:t xml:space="preserve">. </w:t>
      </w:r>
      <w:r w:rsidR="00BB0380" w:rsidRPr="00EB3E8E">
        <w:rPr>
          <w:rFonts w:ascii="Times New Roman" w:hAnsi="Times New Roman" w:cs="Times New Roman"/>
        </w:rPr>
        <w:t>Pursuant to Parent’s request, t</w:t>
      </w:r>
      <w:r w:rsidRPr="00EB3E8E">
        <w:rPr>
          <w:rFonts w:ascii="Times New Roman" w:hAnsi="Times New Roman" w:cs="Times New Roman"/>
        </w:rPr>
        <w:t xml:space="preserve">hat matter, BSEA #2202375, was consolidated with the instant matter </w:t>
      </w:r>
      <w:r w:rsidR="005E4878" w:rsidRPr="00EB3E8E">
        <w:rPr>
          <w:rFonts w:ascii="Times New Roman" w:hAnsi="Times New Roman" w:cs="Times New Roman"/>
        </w:rPr>
        <w:t>on November 23, 2021</w:t>
      </w:r>
      <w:r w:rsidR="00BB0380" w:rsidRPr="00EB3E8E">
        <w:rPr>
          <w:rFonts w:ascii="Times New Roman" w:hAnsi="Times New Roman" w:cs="Times New Roman"/>
        </w:rPr>
        <w:t xml:space="preserve">. </w:t>
      </w:r>
      <w:r w:rsidR="002E51E7">
        <w:rPr>
          <w:rFonts w:ascii="Times New Roman" w:hAnsi="Times New Roman" w:cs="Times New Roman"/>
        </w:rPr>
        <w:t>The consolidated Hearing has been postponed several times p</w:t>
      </w:r>
      <w:r w:rsidR="00EB3E8E" w:rsidRPr="00EB3E8E">
        <w:rPr>
          <w:rFonts w:ascii="Times New Roman" w:hAnsi="Times New Roman" w:cs="Times New Roman"/>
        </w:rPr>
        <w:t>u</w:t>
      </w:r>
      <w:r w:rsidR="002E51E7">
        <w:rPr>
          <w:rFonts w:ascii="Times New Roman" w:hAnsi="Times New Roman" w:cs="Times New Roman"/>
        </w:rPr>
        <w:t>rsuant to joint requests</w:t>
      </w:r>
      <w:r w:rsidR="00E20902">
        <w:rPr>
          <w:rFonts w:ascii="Times New Roman" w:hAnsi="Times New Roman" w:cs="Times New Roman"/>
        </w:rPr>
        <w:t>.</w:t>
      </w:r>
    </w:p>
  </w:footnote>
  <w:footnote w:id="3">
    <w:p w14:paraId="23517E4B" w14:textId="7FC62602" w:rsidR="00835DD8" w:rsidRPr="009B0757" w:rsidRDefault="00835DD8">
      <w:pPr>
        <w:pStyle w:val="FootnoteText"/>
        <w:rPr>
          <w:rFonts w:ascii="Times New Roman" w:hAnsi="Times New Roman" w:cs="Times New Roman"/>
        </w:rPr>
      </w:pPr>
      <w:r w:rsidRPr="009B0757">
        <w:rPr>
          <w:rStyle w:val="FootnoteReference"/>
          <w:rFonts w:ascii="Times New Roman" w:hAnsi="Times New Roman" w:cs="Times New Roman"/>
        </w:rPr>
        <w:footnoteRef/>
      </w:r>
      <w:r w:rsidRPr="009B0757">
        <w:rPr>
          <w:rFonts w:ascii="Times New Roman" w:hAnsi="Times New Roman" w:cs="Times New Roman"/>
        </w:rPr>
        <w:t xml:space="preserve"> According to DMH’s </w:t>
      </w:r>
      <w:r w:rsidRPr="009B0757">
        <w:rPr>
          <w:rFonts w:ascii="Times New Roman" w:hAnsi="Times New Roman" w:cs="Times New Roman"/>
          <w:i/>
          <w:iCs/>
        </w:rPr>
        <w:t>Opposition</w:t>
      </w:r>
      <w:r w:rsidRPr="009B0757">
        <w:rPr>
          <w:rFonts w:ascii="Times New Roman" w:hAnsi="Times New Roman" w:cs="Times New Roman"/>
        </w:rPr>
        <w:t>, the one service Parent had accepted at that time was referral to a Family Support Specialist, who assists families with navigating special education.</w:t>
      </w:r>
    </w:p>
  </w:footnote>
  <w:footnote w:id="4">
    <w:p w14:paraId="79C54886" w14:textId="7BD03EDF" w:rsidR="002E51E7" w:rsidRPr="009B0757" w:rsidRDefault="002E51E7">
      <w:pPr>
        <w:pStyle w:val="FootnoteText"/>
        <w:rPr>
          <w:rFonts w:ascii="Times New Roman" w:hAnsi="Times New Roman" w:cs="Times New Roman"/>
        </w:rPr>
      </w:pPr>
      <w:r w:rsidRPr="009B0757">
        <w:rPr>
          <w:rStyle w:val="FootnoteReference"/>
          <w:rFonts w:ascii="Times New Roman" w:hAnsi="Times New Roman" w:cs="Times New Roman"/>
        </w:rPr>
        <w:footnoteRef/>
      </w:r>
      <w:r w:rsidRPr="009B0757">
        <w:rPr>
          <w:rFonts w:ascii="Times New Roman" w:hAnsi="Times New Roman" w:cs="Times New Roman"/>
        </w:rPr>
        <w:t xml:space="preserve"> This update was provided by both Parent and DMH during the </w:t>
      </w:r>
      <w:r w:rsidRPr="009B0757">
        <w:rPr>
          <w:rFonts w:ascii="Times New Roman" w:hAnsi="Times New Roman" w:cs="Times New Roman"/>
          <w:i/>
          <w:iCs/>
        </w:rPr>
        <w:t xml:space="preserve">Motion Session </w:t>
      </w:r>
      <w:r w:rsidRPr="009B0757">
        <w:rPr>
          <w:rFonts w:ascii="Times New Roman" w:hAnsi="Times New Roman" w:cs="Times New Roman"/>
        </w:rPr>
        <w:t>on February 10, 2022.</w:t>
      </w:r>
    </w:p>
  </w:footnote>
  <w:footnote w:id="5">
    <w:p w14:paraId="2B482245" w14:textId="52E8B9CF" w:rsidR="00DC2DC6" w:rsidRPr="00DC2DC6" w:rsidRDefault="00DC2DC6">
      <w:pPr>
        <w:pStyle w:val="FootnoteText"/>
      </w:pPr>
      <w:r w:rsidRPr="009B0757">
        <w:rPr>
          <w:rStyle w:val="FootnoteReference"/>
          <w:rFonts w:ascii="Times New Roman" w:hAnsi="Times New Roman" w:cs="Times New Roman"/>
        </w:rPr>
        <w:footnoteRef/>
      </w:r>
      <w:r w:rsidRPr="009B0757">
        <w:rPr>
          <w:rFonts w:ascii="Times New Roman" w:hAnsi="Times New Roman" w:cs="Times New Roman"/>
        </w:rPr>
        <w:t xml:space="preserve"> In its </w:t>
      </w:r>
      <w:r w:rsidRPr="009B0757">
        <w:rPr>
          <w:rFonts w:ascii="Times New Roman" w:hAnsi="Times New Roman" w:cs="Times New Roman"/>
          <w:i/>
          <w:iCs/>
        </w:rPr>
        <w:t>Opposition</w:t>
      </w:r>
      <w:r w:rsidRPr="009B0757">
        <w:rPr>
          <w:rFonts w:ascii="Times New Roman" w:hAnsi="Times New Roman" w:cs="Times New Roman"/>
        </w:rPr>
        <w:t>, DMH referenced GLE placements but did not explain the abbreviation or describe the placements.</w:t>
      </w:r>
    </w:p>
  </w:footnote>
  <w:footnote w:id="6">
    <w:p w14:paraId="2C158C7F" w14:textId="0FB7EACF" w:rsidR="003D02E7" w:rsidRPr="007F593A" w:rsidRDefault="003D02E7">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M.G.L. c</w:t>
      </w:r>
      <w:r>
        <w:rPr>
          <w:rFonts w:ascii="Times New Roman" w:hAnsi="Times New Roman" w:cs="Times New Roman"/>
        </w:rPr>
        <w:t>.</w:t>
      </w:r>
      <w:r w:rsidRPr="007F593A">
        <w:rPr>
          <w:rFonts w:ascii="Times New Roman" w:hAnsi="Times New Roman" w:cs="Times New Roman"/>
        </w:rPr>
        <w:t xml:space="preserve"> 71B, § 3; </w:t>
      </w:r>
      <w:r w:rsidRPr="00EB2846">
        <w:rPr>
          <w:rFonts w:ascii="Times New Roman" w:hAnsi="Times New Roman" w:cs="Times New Roman"/>
          <w:i/>
        </w:rPr>
        <w:t>see</w:t>
      </w:r>
      <w:r w:rsidRPr="007F593A">
        <w:rPr>
          <w:rFonts w:ascii="Times New Roman" w:hAnsi="Times New Roman" w:cs="Times New Roman"/>
          <w:i/>
        </w:rPr>
        <w:t xml:space="preserve"> </w:t>
      </w:r>
      <w:r w:rsidRPr="007F593A">
        <w:rPr>
          <w:rFonts w:ascii="Times New Roman" w:hAnsi="Times New Roman" w:cs="Times New Roman"/>
        </w:rPr>
        <w:t>603 CMR 28.08(3) (corresponding regulations).</w:t>
      </w:r>
    </w:p>
  </w:footnote>
  <w:footnote w:id="7">
    <w:p w14:paraId="199F3770" w14:textId="7F5E513B" w:rsidR="003D02E7" w:rsidRPr="007F593A" w:rsidRDefault="003D02E7">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BSEA </w:t>
      </w:r>
      <w:r w:rsidRPr="007F593A">
        <w:rPr>
          <w:rFonts w:ascii="Times New Roman" w:hAnsi="Times New Roman" w:cs="Times New Roman"/>
          <w:i/>
        </w:rPr>
        <w:t>Hearing Rule</w:t>
      </w:r>
      <w:r w:rsidRPr="007F593A">
        <w:rPr>
          <w:rFonts w:ascii="Times New Roman" w:hAnsi="Times New Roman" w:cs="Times New Roman"/>
        </w:rPr>
        <w:t xml:space="preserve"> I(J).</w:t>
      </w:r>
    </w:p>
  </w:footnote>
  <w:footnote w:id="8">
    <w:p w14:paraId="4356478A" w14:textId="4F60028C" w:rsidR="003D02E7" w:rsidRPr="007F593A" w:rsidRDefault="003D02E7">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M.G.L. c. 71B, § 3.</w:t>
      </w:r>
    </w:p>
  </w:footnote>
  <w:footnote w:id="9">
    <w:p w14:paraId="215BD26F" w14:textId="77777777" w:rsidR="002724F6" w:rsidRPr="002724F6" w:rsidRDefault="002724F6" w:rsidP="002724F6">
      <w:pPr>
        <w:pStyle w:val="FootnoteText"/>
        <w:rPr>
          <w:rFonts w:ascii="Times New Roman" w:hAnsi="Times New Roman" w:cs="Times New Roman"/>
        </w:rPr>
      </w:pPr>
      <w:r w:rsidRPr="002724F6">
        <w:rPr>
          <w:rStyle w:val="FootnoteReference"/>
          <w:rFonts w:ascii="Times New Roman" w:hAnsi="Times New Roman" w:cs="Times New Roman"/>
        </w:rPr>
        <w:footnoteRef/>
      </w:r>
      <w:r w:rsidRPr="002724F6">
        <w:rPr>
          <w:rStyle w:val="FootnoteReference"/>
          <w:rFonts w:ascii="Times New Roman" w:hAnsi="Times New Roman" w:cs="Times New Roman"/>
        </w:rPr>
        <w:t xml:space="preserve"> </w:t>
      </w:r>
      <w:r w:rsidRPr="002724F6">
        <w:rPr>
          <w:rFonts w:ascii="Times New Roman" w:hAnsi="Times New Roman" w:cs="Times New Roman"/>
        </w:rPr>
        <w:t xml:space="preserve">Arlington also argued that as to its own </w:t>
      </w:r>
      <w:r w:rsidRPr="002724F6">
        <w:rPr>
          <w:rFonts w:ascii="Times New Roman" w:hAnsi="Times New Roman" w:cs="Times New Roman"/>
          <w:i/>
          <w:iCs/>
        </w:rPr>
        <w:t>Hearing Request</w:t>
      </w:r>
      <w:r w:rsidRPr="002724F6">
        <w:rPr>
          <w:rFonts w:ascii="Times New Roman" w:hAnsi="Times New Roman" w:cs="Times New Roman"/>
        </w:rPr>
        <w:t>, filed in response to Parent’s request for an independent educational evaluation (IEE), any shortcomings the Hearing Officer might find in Arlington’s evaluations, including the selection of tools, might be attributable to Minuteman’s failure to conduct timely evaluations.</w:t>
      </w:r>
    </w:p>
  </w:footnote>
  <w:footnote w:id="10">
    <w:p w14:paraId="1701701C" w14:textId="4CE955BD" w:rsidR="00E20902" w:rsidRPr="004D7025" w:rsidRDefault="004D7025">
      <w:pPr>
        <w:pStyle w:val="FootnoteText"/>
        <w:rPr>
          <w:rFonts w:ascii="Times New Roman" w:hAnsi="Times New Roman" w:cs="Times New Roman"/>
        </w:rPr>
      </w:pPr>
      <w:r w:rsidRPr="004D7025">
        <w:rPr>
          <w:rStyle w:val="FootnoteReference"/>
          <w:rFonts w:ascii="Times New Roman" w:hAnsi="Times New Roman" w:cs="Times New Roman"/>
        </w:rPr>
        <w:footnoteRef/>
      </w:r>
      <w:r>
        <w:rPr>
          <w:rFonts w:ascii="Times New Roman" w:hAnsi="Times New Roman" w:cs="Times New Roman"/>
        </w:rPr>
        <w:t xml:space="preserve"> </w:t>
      </w:r>
      <w:r w:rsidR="00E20902" w:rsidRPr="004D7025">
        <w:rPr>
          <w:rFonts w:ascii="Times New Roman" w:hAnsi="Times New Roman" w:cs="Times New Roman"/>
        </w:rPr>
        <w:t xml:space="preserve">Parent accepted this IEP. I do not, however, currently have any information as to whether it was rejected and/or implemented fully before Arlington proposed another IEP in June covering much of the same </w:t>
      </w:r>
      <w:proofErr w:type="gramStart"/>
      <w:r w:rsidR="00E20902" w:rsidRPr="004D7025">
        <w:rPr>
          <w:rFonts w:ascii="Times New Roman" w:hAnsi="Times New Roman" w:cs="Times New Roman"/>
        </w:rPr>
        <w:t>time period</w:t>
      </w:r>
      <w:proofErr w:type="gramEnd"/>
      <w:r w:rsidR="00E20902" w:rsidRPr="004D7025">
        <w:rPr>
          <w:rFonts w:ascii="Times New Roman" w:hAnsi="Times New Roman" w:cs="Times New Roman"/>
        </w:rPr>
        <w:t xml:space="preserve">. As such, I cannot </w:t>
      </w:r>
      <w:r w:rsidRPr="004D7025">
        <w:rPr>
          <w:rFonts w:ascii="Times New Roman" w:hAnsi="Times New Roman" w:cs="Times New Roman"/>
        </w:rPr>
        <w:t>presently determine</w:t>
      </w:r>
      <w:r w:rsidR="00E20902" w:rsidRPr="004D7025">
        <w:rPr>
          <w:rFonts w:ascii="Times New Roman" w:hAnsi="Times New Roman" w:cs="Times New Roman"/>
        </w:rPr>
        <w:t xml:space="preserve"> to what extent I would consider whether the 4/29/21 to 3/23/22 IEP was reasonably calculated to provide Vaughn with a FAPE.</w:t>
      </w:r>
    </w:p>
  </w:footnote>
  <w:footnote w:id="11">
    <w:p w14:paraId="41CFCD82" w14:textId="1C318A5D" w:rsidR="002E51E7" w:rsidRPr="002E51E7" w:rsidRDefault="002E51E7">
      <w:pPr>
        <w:pStyle w:val="FootnoteText"/>
        <w:rPr>
          <w:rFonts w:ascii="Times New Roman" w:hAnsi="Times New Roman" w:cs="Times New Roman"/>
        </w:rPr>
      </w:pPr>
      <w:r w:rsidRPr="002E51E7">
        <w:rPr>
          <w:rStyle w:val="FootnoteReference"/>
          <w:rFonts w:ascii="Times New Roman" w:hAnsi="Times New Roman" w:cs="Times New Roman"/>
        </w:rPr>
        <w:footnoteRef/>
      </w:r>
      <w:r w:rsidRPr="002E51E7">
        <w:rPr>
          <w:rFonts w:ascii="Times New Roman" w:hAnsi="Times New Roman" w:cs="Times New Roman"/>
        </w:rPr>
        <w:t xml:space="preserve"> The Hearing Officer gratefully acknowledges the assistance of legal intern Christopher Brosnahan in the preparation of this Ruling.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67526D"/>
    <w:multiLevelType w:val="hybridMultilevel"/>
    <w:tmpl w:val="22989C56"/>
    <w:lvl w:ilvl="0" w:tplc="DABCEB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45"/>
    <w:rsid w:val="000110B4"/>
    <w:rsid w:val="000161DA"/>
    <w:rsid w:val="000171B9"/>
    <w:rsid w:val="00023359"/>
    <w:rsid w:val="00036853"/>
    <w:rsid w:val="00037AA5"/>
    <w:rsid w:val="00037B42"/>
    <w:rsid w:val="00044090"/>
    <w:rsid w:val="00051607"/>
    <w:rsid w:val="00053E48"/>
    <w:rsid w:val="0006098F"/>
    <w:rsid w:val="000A35D9"/>
    <w:rsid w:val="000B6DE3"/>
    <w:rsid w:val="000E3014"/>
    <w:rsid w:val="000E79F5"/>
    <w:rsid w:val="00121579"/>
    <w:rsid w:val="001264F0"/>
    <w:rsid w:val="00137D8B"/>
    <w:rsid w:val="00140EC9"/>
    <w:rsid w:val="00145F73"/>
    <w:rsid w:val="001554B3"/>
    <w:rsid w:val="00172D6B"/>
    <w:rsid w:val="001734C2"/>
    <w:rsid w:val="001735CF"/>
    <w:rsid w:val="00185D02"/>
    <w:rsid w:val="0019186B"/>
    <w:rsid w:val="001B6F20"/>
    <w:rsid w:val="001D3D4C"/>
    <w:rsid w:val="001D58C8"/>
    <w:rsid w:val="001F0844"/>
    <w:rsid w:val="00200922"/>
    <w:rsid w:val="00213654"/>
    <w:rsid w:val="00221B9F"/>
    <w:rsid w:val="00226ABC"/>
    <w:rsid w:val="00236E5A"/>
    <w:rsid w:val="002724F6"/>
    <w:rsid w:val="002C7304"/>
    <w:rsid w:val="002E51E7"/>
    <w:rsid w:val="00331E3A"/>
    <w:rsid w:val="003368E0"/>
    <w:rsid w:val="00352E26"/>
    <w:rsid w:val="00360057"/>
    <w:rsid w:val="00363700"/>
    <w:rsid w:val="00365545"/>
    <w:rsid w:val="00396142"/>
    <w:rsid w:val="003974AB"/>
    <w:rsid w:val="003976AE"/>
    <w:rsid w:val="003A6229"/>
    <w:rsid w:val="003A710B"/>
    <w:rsid w:val="003B1C66"/>
    <w:rsid w:val="003C34D3"/>
    <w:rsid w:val="003D02E7"/>
    <w:rsid w:val="003D42BE"/>
    <w:rsid w:val="003E4A80"/>
    <w:rsid w:val="003E665A"/>
    <w:rsid w:val="004030E7"/>
    <w:rsid w:val="00427EC8"/>
    <w:rsid w:val="00430496"/>
    <w:rsid w:val="00430C13"/>
    <w:rsid w:val="00433C17"/>
    <w:rsid w:val="00436B3C"/>
    <w:rsid w:val="004448F5"/>
    <w:rsid w:val="00462D63"/>
    <w:rsid w:val="00463617"/>
    <w:rsid w:val="0048106F"/>
    <w:rsid w:val="004823B9"/>
    <w:rsid w:val="004977D8"/>
    <w:rsid w:val="004B361B"/>
    <w:rsid w:val="004B43AC"/>
    <w:rsid w:val="004B6FF1"/>
    <w:rsid w:val="004C18E3"/>
    <w:rsid w:val="004C5387"/>
    <w:rsid w:val="004D033C"/>
    <w:rsid w:val="004D086B"/>
    <w:rsid w:val="004D2004"/>
    <w:rsid w:val="004D61C7"/>
    <w:rsid w:val="004D7025"/>
    <w:rsid w:val="004F2117"/>
    <w:rsid w:val="004F4025"/>
    <w:rsid w:val="004F4E44"/>
    <w:rsid w:val="00506160"/>
    <w:rsid w:val="00512A85"/>
    <w:rsid w:val="00525EB8"/>
    <w:rsid w:val="00533C80"/>
    <w:rsid w:val="00562F31"/>
    <w:rsid w:val="005718E4"/>
    <w:rsid w:val="00580B43"/>
    <w:rsid w:val="00585C77"/>
    <w:rsid w:val="00594F99"/>
    <w:rsid w:val="00597057"/>
    <w:rsid w:val="005A29CD"/>
    <w:rsid w:val="005A361D"/>
    <w:rsid w:val="005B35F1"/>
    <w:rsid w:val="005B367F"/>
    <w:rsid w:val="005B7568"/>
    <w:rsid w:val="005B7D2D"/>
    <w:rsid w:val="005E427D"/>
    <w:rsid w:val="005E4878"/>
    <w:rsid w:val="005E7595"/>
    <w:rsid w:val="005F557E"/>
    <w:rsid w:val="00605EF4"/>
    <w:rsid w:val="00627016"/>
    <w:rsid w:val="00630B98"/>
    <w:rsid w:val="00635D79"/>
    <w:rsid w:val="00637C84"/>
    <w:rsid w:val="0064376E"/>
    <w:rsid w:val="00650388"/>
    <w:rsid w:val="0065295A"/>
    <w:rsid w:val="006572F2"/>
    <w:rsid w:val="0067460F"/>
    <w:rsid w:val="00683C51"/>
    <w:rsid w:val="006A180D"/>
    <w:rsid w:val="006A4BB2"/>
    <w:rsid w:val="006A4E1E"/>
    <w:rsid w:val="006A65A3"/>
    <w:rsid w:val="006B333B"/>
    <w:rsid w:val="006C4C7C"/>
    <w:rsid w:val="006C58FF"/>
    <w:rsid w:val="006C620F"/>
    <w:rsid w:val="006D3FE9"/>
    <w:rsid w:val="006E1C01"/>
    <w:rsid w:val="006E6682"/>
    <w:rsid w:val="00705DE3"/>
    <w:rsid w:val="007244CE"/>
    <w:rsid w:val="00724C44"/>
    <w:rsid w:val="00727805"/>
    <w:rsid w:val="00732104"/>
    <w:rsid w:val="00756B2B"/>
    <w:rsid w:val="0076007D"/>
    <w:rsid w:val="00762A68"/>
    <w:rsid w:val="00763E30"/>
    <w:rsid w:val="00770F8C"/>
    <w:rsid w:val="00771BDB"/>
    <w:rsid w:val="00774BEA"/>
    <w:rsid w:val="007755EC"/>
    <w:rsid w:val="00791EE0"/>
    <w:rsid w:val="007B2BC2"/>
    <w:rsid w:val="007C162F"/>
    <w:rsid w:val="007C4089"/>
    <w:rsid w:val="007D0C13"/>
    <w:rsid w:val="007D1263"/>
    <w:rsid w:val="007E6E45"/>
    <w:rsid w:val="007F25CA"/>
    <w:rsid w:val="007F593A"/>
    <w:rsid w:val="00804ED5"/>
    <w:rsid w:val="0081242C"/>
    <w:rsid w:val="00812753"/>
    <w:rsid w:val="00817DA0"/>
    <w:rsid w:val="00823AC1"/>
    <w:rsid w:val="00835DD8"/>
    <w:rsid w:val="008408BB"/>
    <w:rsid w:val="0084666C"/>
    <w:rsid w:val="00877A9D"/>
    <w:rsid w:val="00880759"/>
    <w:rsid w:val="00882E36"/>
    <w:rsid w:val="00884893"/>
    <w:rsid w:val="00897272"/>
    <w:rsid w:val="008A510B"/>
    <w:rsid w:val="008B2295"/>
    <w:rsid w:val="008C36D8"/>
    <w:rsid w:val="008C560A"/>
    <w:rsid w:val="008E011D"/>
    <w:rsid w:val="008F293C"/>
    <w:rsid w:val="00900104"/>
    <w:rsid w:val="00901772"/>
    <w:rsid w:val="009138D5"/>
    <w:rsid w:val="00926C0A"/>
    <w:rsid w:val="00930F2D"/>
    <w:rsid w:val="00951917"/>
    <w:rsid w:val="00960595"/>
    <w:rsid w:val="00975087"/>
    <w:rsid w:val="00976D70"/>
    <w:rsid w:val="00987768"/>
    <w:rsid w:val="00993B08"/>
    <w:rsid w:val="009B0757"/>
    <w:rsid w:val="009B7D20"/>
    <w:rsid w:val="009C141E"/>
    <w:rsid w:val="009F1102"/>
    <w:rsid w:val="009F6C62"/>
    <w:rsid w:val="00A04AFD"/>
    <w:rsid w:val="00A053F0"/>
    <w:rsid w:val="00A0672D"/>
    <w:rsid w:val="00A1422E"/>
    <w:rsid w:val="00A14952"/>
    <w:rsid w:val="00A22D7A"/>
    <w:rsid w:val="00A2525B"/>
    <w:rsid w:val="00A34C17"/>
    <w:rsid w:val="00A37BF2"/>
    <w:rsid w:val="00A56BCB"/>
    <w:rsid w:val="00A84AC1"/>
    <w:rsid w:val="00A910A6"/>
    <w:rsid w:val="00A94F63"/>
    <w:rsid w:val="00A96ECE"/>
    <w:rsid w:val="00AA28C7"/>
    <w:rsid w:val="00AB055C"/>
    <w:rsid w:val="00AB2DBA"/>
    <w:rsid w:val="00AB473D"/>
    <w:rsid w:val="00AE241C"/>
    <w:rsid w:val="00AE2851"/>
    <w:rsid w:val="00AE5DE8"/>
    <w:rsid w:val="00AF4FE6"/>
    <w:rsid w:val="00B07911"/>
    <w:rsid w:val="00B22DE6"/>
    <w:rsid w:val="00B33F13"/>
    <w:rsid w:val="00B34F7E"/>
    <w:rsid w:val="00B611CF"/>
    <w:rsid w:val="00B66CB9"/>
    <w:rsid w:val="00B705CA"/>
    <w:rsid w:val="00B7296D"/>
    <w:rsid w:val="00B73950"/>
    <w:rsid w:val="00B740E5"/>
    <w:rsid w:val="00B84CC3"/>
    <w:rsid w:val="00B90BB9"/>
    <w:rsid w:val="00B91029"/>
    <w:rsid w:val="00B94B62"/>
    <w:rsid w:val="00BA2D8C"/>
    <w:rsid w:val="00BA3AAC"/>
    <w:rsid w:val="00BB0380"/>
    <w:rsid w:val="00BB3430"/>
    <w:rsid w:val="00BC093E"/>
    <w:rsid w:val="00BE3FA7"/>
    <w:rsid w:val="00BF0DE0"/>
    <w:rsid w:val="00C03DF7"/>
    <w:rsid w:val="00C14AEE"/>
    <w:rsid w:val="00C178E2"/>
    <w:rsid w:val="00C17B47"/>
    <w:rsid w:val="00C204C2"/>
    <w:rsid w:val="00C213F6"/>
    <w:rsid w:val="00C2219B"/>
    <w:rsid w:val="00C23E99"/>
    <w:rsid w:val="00C27A7E"/>
    <w:rsid w:val="00C3679C"/>
    <w:rsid w:val="00C412A1"/>
    <w:rsid w:val="00C50C01"/>
    <w:rsid w:val="00C67A10"/>
    <w:rsid w:val="00C7445B"/>
    <w:rsid w:val="00CA475F"/>
    <w:rsid w:val="00CE1014"/>
    <w:rsid w:val="00CE4DC8"/>
    <w:rsid w:val="00CF10F6"/>
    <w:rsid w:val="00CF3104"/>
    <w:rsid w:val="00CF4C13"/>
    <w:rsid w:val="00D2182D"/>
    <w:rsid w:val="00D3002D"/>
    <w:rsid w:val="00D62E1D"/>
    <w:rsid w:val="00D63062"/>
    <w:rsid w:val="00D76452"/>
    <w:rsid w:val="00D82341"/>
    <w:rsid w:val="00D90F2F"/>
    <w:rsid w:val="00DA5507"/>
    <w:rsid w:val="00DA7502"/>
    <w:rsid w:val="00DA7B3C"/>
    <w:rsid w:val="00DB43F7"/>
    <w:rsid w:val="00DB772A"/>
    <w:rsid w:val="00DC2DC6"/>
    <w:rsid w:val="00DD29C6"/>
    <w:rsid w:val="00DE030D"/>
    <w:rsid w:val="00DE4EA0"/>
    <w:rsid w:val="00DE7850"/>
    <w:rsid w:val="00DF7B2F"/>
    <w:rsid w:val="00E039B2"/>
    <w:rsid w:val="00E06ED5"/>
    <w:rsid w:val="00E13B26"/>
    <w:rsid w:val="00E20902"/>
    <w:rsid w:val="00E25AF8"/>
    <w:rsid w:val="00E27275"/>
    <w:rsid w:val="00E27947"/>
    <w:rsid w:val="00E46245"/>
    <w:rsid w:val="00E46BD9"/>
    <w:rsid w:val="00E501CC"/>
    <w:rsid w:val="00E565A7"/>
    <w:rsid w:val="00E56ACC"/>
    <w:rsid w:val="00E67317"/>
    <w:rsid w:val="00E9495E"/>
    <w:rsid w:val="00E950DC"/>
    <w:rsid w:val="00E968C5"/>
    <w:rsid w:val="00E97F64"/>
    <w:rsid w:val="00EA2710"/>
    <w:rsid w:val="00EB2846"/>
    <w:rsid w:val="00EB3E8E"/>
    <w:rsid w:val="00ED2A8E"/>
    <w:rsid w:val="00ED3FB9"/>
    <w:rsid w:val="00ED7DA3"/>
    <w:rsid w:val="00EE22D7"/>
    <w:rsid w:val="00F11EDE"/>
    <w:rsid w:val="00F12A8E"/>
    <w:rsid w:val="00F32747"/>
    <w:rsid w:val="00F43BDC"/>
    <w:rsid w:val="00F444F2"/>
    <w:rsid w:val="00F549B0"/>
    <w:rsid w:val="00F55E91"/>
    <w:rsid w:val="00F5642C"/>
    <w:rsid w:val="00F60E83"/>
    <w:rsid w:val="00F65EAB"/>
    <w:rsid w:val="00F81DD8"/>
    <w:rsid w:val="00F85003"/>
    <w:rsid w:val="00F85231"/>
    <w:rsid w:val="00F86CB4"/>
    <w:rsid w:val="00F91A02"/>
    <w:rsid w:val="00F9785D"/>
    <w:rsid w:val="00FA27E2"/>
    <w:rsid w:val="00FA3A7B"/>
    <w:rsid w:val="00FB0F0D"/>
    <w:rsid w:val="00FD1BA5"/>
    <w:rsid w:val="00FD7155"/>
    <w:rsid w:val="00FF5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B5F084"/>
  <w15:docId w15:val="{CE30BE28-7A95-483D-888C-2140FBC6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paragraph" w:styleId="NormalWeb">
    <w:name w:val="Normal (Web)"/>
    <w:basedOn w:val="Normal"/>
    <w:uiPriority w:val="99"/>
    <w:unhideWhenUsed/>
    <w:rsid w:val="00DD29C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23E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64378778">
          <w:marLeft w:val="0"/>
          <w:marRight w:val="0"/>
          <w:marTop w:val="0"/>
          <w:marBottom w:val="0"/>
          <w:divBdr>
            <w:top w:val="none" w:sz="0" w:space="0" w:color="auto"/>
            <w:left w:val="none" w:sz="0" w:space="0" w:color="auto"/>
            <w:bottom w:val="none" w:sz="0" w:space="0" w:color="auto"/>
            <w:right w:val="none" w:sz="0" w:space="0" w:color="auto"/>
          </w:divBdr>
          <w:divsChild>
            <w:div w:id="308706389">
              <w:marLeft w:val="0"/>
              <w:marRight w:val="0"/>
              <w:marTop w:val="0"/>
              <w:marBottom w:val="0"/>
              <w:divBdr>
                <w:top w:val="none" w:sz="0" w:space="0" w:color="auto"/>
                <w:left w:val="none" w:sz="0" w:space="0" w:color="auto"/>
                <w:bottom w:val="none" w:sz="0" w:space="0" w:color="auto"/>
                <w:right w:val="none" w:sz="0" w:space="0" w:color="auto"/>
              </w:divBdr>
            </w:div>
            <w:div w:id="65792976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sChild>
        </w:div>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05813">
      <w:bodyDiv w:val="1"/>
      <w:marLeft w:val="0"/>
      <w:marRight w:val="0"/>
      <w:marTop w:val="0"/>
      <w:marBottom w:val="0"/>
      <w:divBdr>
        <w:top w:val="none" w:sz="0" w:space="0" w:color="auto"/>
        <w:left w:val="none" w:sz="0" w:space="0" w:color="auto"/>
        <w:bottom w:val="none" w:sz="0" w:space="0" w:color="auto"/>
        <w:right w:val="none" w:sz="0" w:space="0" w:color="auto"/>
      </w:divBdr>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28AB5-28E2-40C9-B6F0-69DEC22C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3197</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21384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and DMH, BSEA # 15-00020</dc:title>
  <dc:subject>Georgetown and DMH, BSEA # 15-00020</dc:subject>
  <dc:creator>LeBlanc, Tiana (ALA)</dc:creator>
  <cp:keywords>Georgetown and DMH, BSEA # 15-00020</cp:keywords>
  <dc:description/>
  <cp:lastModifiedBy>Erlichman, Reece (ALA)</cp:lastModifiedBy>
  <cp:revision>2</cp:revision>
  <cp:lastPrinted>2022-02-22T18:52:00Z</cp:lastPrinted>
  <dcterms:created xsi:type="dcterms:W3CDTF">2022-02-23T18:02:00Z</dcterms:created>
  <dcterms:modified xsi:type="dcterms:W3CDTF">2022-02-23T18:02:00Z</dcterms:modified>
  <cp:category>Georgetown and DMH, BSEA # 15-00020</cp:category>
</cp:coreProperties>
</file>