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1B41" w14:textId="77777777" w:rsidR="00DC7A5C" w:rsidRPr="00C25033" w:rsidRDefault="00DC7A5C" w:rsidP="00DC7A5C">
      <w:pPr>
        <w:pStyle w:val="NoSpacing"/>
        <w:jc w:val="center"/>
        <w:rPr>
          <w:rFonts w:ascii="Times New Roman" w:hAnsi="Times New Roman" w:cs="Times New Roman"/>
          <w:b/>
          <w:bCs/>
          <w:sz w:val="36"/>
          <w:szCs w:val="36"/>
        </w:rPr>
      </w:pPr>
      <w:r w:rsidRPr="00C25033">
        <w:rPr>
          <w:rFonts w:ascii="Times New Roman" w:hAnsi="Times New Roman" w:cs="Times New Roman"/>
          <w:b/>
          <w:bCs/>
          <w:sz w:val="36"/>
          <w:szCs w:val="36"/>
        </w:rPr>
        <w:t>COMMONWEALTH OF MASSACHUSETTS</w:t>
      </w:r>
    </w:p>
    <w:p w14:paraId="1A437AE9" w14:textId="77777777" w:rsidR="00DC7A5C" w:rsidRPr="00C25033" w:rsidRDefault="00DC7A5C" w:rsidP="00DC7A5C">
      <w:pPr>
        <w:pStyle w:val="NoSpacing"/>
        <w:jc w:val="center"/>
        <w:rPr>
          <w:rFonts w:ascii="Times New Roman" w:hAnsi="Times New Roman" w:cs="Times New Roman"/>
          <w:b/>
          <w:bCs/>
          <w:i/>
          <w:iCs/>
          <w:sz w:val="36"/>
          <w:szCs w:val="36"/>
        </w:rPr>
      </w:pPr>
      <w:r w:rsidRPr="00C25033">
        <w:rPr>
          <w:rFonts w:ascii="Times New Roman" w:hAnsi="Times New Roman" w:cs="Times New Roman"/>
          <w:b/>
          <w:bCs/>
          <w:i/>
          <w:iCs/>
          <w:sz w:val="36"/>
          <w:szCs w:val="36"/>
        </w:rPr>
        <w:t>Division of Administrative Law Appeals</w:t>
      </w:r>
    </w:p>
    <w:p w14:paraId="29CEFE82" w14:textId="77777777" w:rsidR="00DC7A5C" w:rsidRDefault="00DC7A5C" w:rsidP="00DC7A5C">
      <w:pPr>
        <w:pStyle w:val="NoSpacing"/>
        <w:jc w:val="center"/>
        <w:rPr>
          <w:rFonts w:ascii="Times New Roman" w:eastAsia="Times New Roman" w:hAnsi="Times New Roman" w:cs="Times New Roman"/>
          <w:b/>
          <w:sz w:val="36"/>
          <w:szCs w:val="32"/>
        </w:rPr>
      </w:pPr>
      <w:r>
        <w:rPr>
          <w:rFonts w:ascii="Times New Roman" w:eastAsia="Times New Roman" w:hAnsi="Times New Roman" w:cs="Times New Roman"/>
          <w:b/>
          <w:sz w:val="36"/>
          <w:szCs w:val="32"/>
        </w:rPr>
        <w:t>Bureau of Special Education Appeals</w:t>
      </w:r>
    </w:p>
    <w:p w14:paraId="05068E1B" w14:textId="77777777" w:rsidR="00DC7A5C" w:rsidRDefault="00DC7A5C" w:rsidP="00DC7A5C">
      <w:pPr>
        <w:spacing w:after="0" w:line="240" w:lineRule="auto"/>
        <w:rPr>
          <w:rFonts w:ascii="Times New Roman" w:eastAsia="Times New Roman" w:hAnsi="Times New Roman" w:cs="Times New Roman"/>
          <w:sz w:val="20"/>
          <w:szCs w:val="20"/>
        </w:rPr>
      </w:pPr>
    </w:p>
    <w:p w14:paraId="67866338"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b/>
          <w:sz w:val="25"/>
          <w:szCs w:val="25"/>
        </w:rPr>
        <w:t>In Re</w:t>
      </w:r>
      <w:r>
        <w:rPr>
          <w:rFonts w:ascii="Times New Roman" w:eastAsia="Times New Roman" w:hAnsi="Times New Roman" w:cs="Times New Roman"/>
          <w:sz w:val="25"/>
          <w:szCs w:val="25"/>
        </w:rPr>
        <w:t>:  Student 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t xml:space="preserve">    </w:t>
      </w:r>
      <w:r>
        <w:rPr>
          <w:rFonts w:ascii="Times New Roman" w:eastAsia="Times New Roman" w:hAnsi="Times New Roman" w:cs="Times New Roman"/>
          <w:b/>
          <w:sz w:val="25"/>
          <w:szCs w:val="25"/>
        </w:rPr>
        <w:t xml:space="preserve">BSEA # </w:t>
      </w:r>
      <w:r>
        <w:rPr>
          <w:rFonts w:ascii="Times New Roman" w:eastAsia="Times New Roman" w:hAnsi="Times New Roman" w:cs="Times New Roman"/>
          <w:sz w:val="25"/>
          <w:szCs w:val="25"/>
        </w:rPr>
        <w:t xml:space="preserve">2206106 &amp;         </w:t>
      </w:r>
    </w:p>
    <w:p w14:paraId="29994B23" w14:textId="77777777" w:rsidR="00DC7A5C" w:rsidRDefault="00DC7A5C" w:rsidP="00DC7A5C">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Norwell Public Schools &amp;</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sidRPr="00014535">
        <w:rPr>
          <w:rFonts w:ascii="Times New Roman" w:eastAsia="Times New Roman" w:hAnsi="Times New Roman" w:cs="Times New Roman"/>
          <w:b/>
          <w:bCs/>
          <w:sz w:val="25"/>
          <w:szCs w:val="25"/>
        </w:rPr>
        <w:t>BSEA #</w:t>
      </w:r>
      <w:r>
        <w:rPr>
          <w:rFonts w:ascii="Times New Roman" w:eastAsia="Times New Roman" w:hAnsi="Times New Roman" w:cs="Times New Roman"/>
          <w:sz w:val="25"/>
          <w:szCs w:val="25"/>
        </w:rPr>
        <w:t xml:space="preserve"> 2209648</w:t>
      </w:r>
    </w:p>
    <w:p w14:paraId="78E457DA" w14:textId="77777777" w:rsidR="00DC7A5C" w:rsidRDefault="00DC7A5C" w:rsidP="00DC7A5C">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Cardinal Cushing Centers</w:t>
      </w:r>
    </w:p>
    <w:p w14:paraId="6B0B33BD" w14:textId="77777777" w:rsidR="00DC7A5C" w:rsidRDefault="00DC7A5C" w:rsidP="00DC7A5C">
      <w:pPr>
        <w:spacing w:after="0" w:line="240" w:lineRule="auto"/>
        <w:ind w:firstLine="720"/>
        <w:rPr>
          <w:rFonts w:ascii="Times New Roman" w:eastAsia="Times New Roman" w:hAnsi="Times New Roman" w:cs="Times New Roman"/>
          <w:sz w:val="25"/>
          <w:szCs w:val="25"/>
        </w:rPr>
      </w:pPr>
    </w:p>
    <w:p w14:paraId="27CCC915" w14:textId="77777777" w:rsidR="00DC7A5C" w:rsidRDefault="00DC7A5C" w:rsidP="00DC7A5C">
      <w:pPr>
        <w:spacing w:after="0" w:line="240" w:lineRule="auto"/>
        <w:jc w:val="center"/>
        <w:rPr>
          <w:rFonts w:ascii="Times New Roman" w:hAnsi="Times New Roman" w:cs="Times New Roman"/>
          <w:sz w:val="24"/>
          <w:szCs w:val="24"/>
        </w:rPr>
      </w:pPr>
      <w:r>
        <w:rPr>
          <w:rFonts w:ascii="Times New Roman" w:eastAsia="Arial Unicode MS" w:hAnsi="Times New Roman" w:cs="Times New Roman"/>
          <w:b/>
          <w:sz w:val="25"/>
          <w:szCs w:val="25"/>
        </w:rPr>
        <w:t>RULING ON PARENT’S MOTION TO JOIN THE DEPARTMENT OF DEVELOPMENTAL SERVICES AND MOTION FOR EMERGENCY ORDER FOR DEPARTMENT OF DEVELOPMENTAL DISABILITIES SERVICES TO PROVIDETHE PARENT WITH A SPECIFIED DATE AND TIME TO CONVENE A MEETING FOR THE MASSCAP ASSESSMENT</w:t>
      </w:r>
    </w:p>
    <w:p w14:paraId="764AE1FF" w14:textId="77777777" w:rsidR="00DC7A5C" w:rsidRDefault="00DC7A5C" w:rsidP="00DC7A5C">
      <w:pPr>
        <w:pStyle w:val="NoSpacing"/>
        <w:jc w:val="center"/>
        <w:rPr>
          <w:rFonts w:ascii="Times New Roman" w:hAnsi="Times New Roman" w:cs="Times New Roman"/>
          <w:b/>
          <w:sz w:val="36"/>
          <w:szCs w:val="32"/>
        </w:rPr>
      </w:pPr>
    </w:p>
    <w:p w14:paraId="31CCFCC2"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r w:rsidRPr="001F38BC">
        <w:rPr>
          <w:rFonts w:ascii="Times New Roman" w:eastAsia="Times New Roman" w:hAnsi="Times New Roman" w:cs="Times New Roman"/>
          <w:sz w:val="25"/>
          <w:szCs w:val="25"/>
        </w:rPr>
        <w:t>On</w:t>
      </w:r>
      <w:r>
        <w:rPr>
          <w:rFonts w:ascii="Times New Roman" w:eastAsia="Times New Roman" w:hAnsi="Times New Roman" w:cs="Times New Roman"/>
          <w:sz w:val="25"/>
          <w:szCs w:val="25"/>
        </w:rPr>
        <w:t xml:space="preserve"> June 30</w:t>
      </w:r>
      <w:r w:rsidRPr="001F38BC">
        <w:rPr>
          <w:rFonts w:ascii="Times New Roman" w:eastAsia="Times New Roman" w:hAnsi="Times New Roman" w:cs="Times New Roman"/>
          <w:sz w:val="25"/>
          <w:szCs w:val="25"/>
        </w:rPr>
        <w:t xml:space="preserve">, 2022, </w:t>
      </w:r>
      <w:r>
        <w:rPr>
          <w:rFonts w:ascii="Times New Roman" w:eastAsia="Times New Roman" w:hAnsi="Times New Roman" w:cs="Times New Roman"/>
          <w:sz w:val="25"/>
          <w:szCs w:val="25"/>
        </w:rPr>
        <w:t>Parent in the above-referenced matters filed</w:t>
      </w:r>
      <w:r>
        <w:rPr>
          <w:rFonts w:ascii="Times New Roman" w:eastAsia="Arial Unicode MS" w:hAnsi="Times New Roman" w:cs="Times New Roman"/>
          <w:bCs/>
          <w:sz w:val="25"/>
          <w:szCs w:val="25"/>
        </w:rPr>
        <w:t xml:space="preserve"> a </w:t>
      </w:r>
      <w:r w:rsidRPr="00F85E43">
        <w:rPr>
          <w:rFonts w:ascii="Times New Roman" w:eastAsia="Arial Unicode MS" w:hAnsi="Times New Roman" w:cs="Times New Roman"/>
          <w:bCs/>
          <w:sz w:val="25"/>
          <w:szCs w:val="25"/>
        </w:rPr>
        <w:t xml:space="preserve">Motion to Join the Department of </w:t>
      </w:r>
      <w:r>
        <w:rPr>
          <w:rFonts w:ascii="Times New Roman" w:eastAsia="Arial Unicode MS" w:hAnsi="Times New Roman" w:cs="Times New Roman"/>
          <w:bCs/>
          <w:sz w:val="25"/>
          <w:szCs w:val="25"/>
        </w:rPr>
        <w:t>Developmental Services</w:t>
      </w:r>
      <w:r w:rsidRPr="00F85E43">
        <w:rPr>
          <w:rFonts w:ascii="Times New Roman" w:eastAsia="Arial Unicode MS" w:hAnsi="Times New Roman" w:cs="Times New Roman"/>
          <w:bCs/>
          <w:sz w:val="25"/>
          <w:szCs w:val="25"/>
        </w:rPr>
        <w:t xml:space="preserve"> </w:t>
      </w:r>
      <w:r>
        <w:rPr>
          <w:rFonts w:ascii="Times New Roman" w:eastAsia="Arial Unicode MS" w:hAnsi="Times New Roman" w:cs="Times New Roman"/>
          <w:bCs/>
          <w:sz w:val="25"/>
          <w:szCs w:val="25"/>
        </w:rPr>
        <w:t>(DDS), asserting the BSEA’s jurisdiction to resolve disputes involving other state agencies</w:t>
      </w:r>
      <w:r>
        <w:rPr>
          <w:rFonts w:ascii="Times New Roman" w:eastAsia="Times New Roman" w:hAnsi="Times New Roman" w:cs="Times New Roman"/>
          <w:sz w:val="25"/>
          <w:szCs w:val="25"/>
        </w:rPr>
        <w:t xml:space="preserve">.   </w:t>
      </w:r>
    </w:p>
    <w:p w14:paraId="2009618A"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p>
    <w:p w14:paraId="22EFB46A" w14:textId="7F26E803" w:rsidR="00DC7A5C" w:rsidRDefault="00DC7A5C" w:rsidP="00DC7A5C">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her </w:t>
      </w:r>
      <w:r w:rsidRPr="00007E18">
        <w:rPr>
          <w:rFonts w:ascii="Times New Roman" w:eastAsia="Times New Roman" w:hAnsi="Times New Roman" w:cs="Times New Roman"/>
          <w:sz w:val="25"/>
          <w:szCs w:val="25"/>
          <w:u w:val="single"/>
        </w:rPr>
        <w:t>Joinder Motion</w:t>
      </w:r>
      <w:r>
        <w:rPr>
          <w:rFonts w:ascii="Times New Roman" w:eastAsia="Times New Roman" w:hAnsi="Times New Roman" w:cs="Times New Roman"/>
          <w:sz w:val="25"/>
          <w:szCs w:val="25"/>
        </w:rPr>
        <w:t xml:space="preserve">, Parent argued that DDS had violated Student’s rights to transitional services consistent with 34 CFR 300.43 and 34 CFR 300.154 </w:t>
      </w:r>
      <w:r w:rsidRPr="00FE3C39">
        <w:rPr>
          <w:rFonts w:ascii="Times New Roman" w:eastAsia="Times New Roman" w:hAnsi="Times New Roman" w:cs="Times New Roman"/>
          <w:i/>
          <w:iCs/>
          <w:sz w:val="25"/>
          <w:szCs w:val="25"/>
        </w:rPr>
        <w:t>et seq</w:t>
      </w:r>
      <w:r>
        <w:rPr>
          <w:rFonts w:ascii="Times New Roman" w:eastAsia="Times New Roman" w:hAnsi="Times New Roman" w:cs="Times New Roman"/>
          <w:sz w:val="25"/>
          <w:szCs w:val="25"/>
        </w:rPr>
        <w:t>.</w:t>
      </w:r>
      <w:r w:rsidRPr="001F38BC">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Parent asserts that a “Chapter 688” referral was made consistent with the process necessary for Student to receive adult services, and that Maura Geary of DDS participated in numerous IEP Team meetings; however, Ms. Geary never discussed DDS’ process or whether Student could receive residential placement at an approved DDS program (purportedly after his eligibility for special education expired). Parent asserts that she has forwarded numerous documents supporting Student’s diagnoses, needs and recommendations to DDS, thus the agency is aware of Student and his need for DDS services upon turning 22 years of age in February of 2023.  Parent contends that since at present Student has not participated in a “MASSCAP”, he is not part of the group of students to which DDS will offer residential placement “next fiscal year as he was not identified pursuant to the alleged MASSCAP assessment” (which was not conducted before July 1, 2022).  Parent further states that DDS has never requested, nor has she granted, consent to proceed with Student’s MASSCAP assessments.</w:t>
      </w:r>
    </w:p>
    <w:p w14:paraId="60E912B5"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p>
    <w:p w14:paraId="687F9F8A"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Lastly, Parent asserts that she requested and has not received information from DDS regarding the Self-Directed Care program.  According to Parent, said program would allow Student “the power and authority to hire his staff while living at home rather than a residential placement, [by] using the funds in his budget through DDS.”  Were Student not eligible for residential placement Parent seeks that he </w:t>
      </w:r>
      <w:proofErr w:type="gramStart"/>
      <w:r>
        <w:rPr>
          <w:rFonts w:ascii="Times New Roman" w:eastAsia="Times New Roman" w:hAnsi="Times New Roman" w:cs="Times New Roman"/>
          <w:sz w:val="25"/>
          <w:szCs w:val="25"/>
        </w:rPr>
        <w:t>receive</w:t>
      </w:r>
      <w:proofErr w:type="gramEnd"/>
      <w:r>
        <w:rPr>
          <w:rFonts w:ascii="Times New Roman" w:eastAsia="Times New Roman" w:hAnsi="Times New Roman" w:cs="Times New Roman"/>
          <w:sz w:val="25"/>
          <w:szCs w:val="25"/>
        </w:rPr>
        <w:t xml:space="preserve"> Self-Directed Care funds. </w:t>
      </w:r>
    </w:p>
    <w:p w14:paraId="03185FA8"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p>
    <w:p w14:paraId="591A606F"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seeks an order requiring DDS to schedule a meeting with Parent within 10 days of the BSEA Order; obtain parental consent for Student’s MASSCAP; provide written information regarding the qualifications of the DDS evaluator, conditions for the evaluation and ensure that all areas of Student’s behavior and daily living functioning be assessed, and ascertain </w:t>
      </w:r>
      <w:r>
        <w:rPr>
          <w:rFonts w:ascii="Times New Roman" w:eastAsia="Times New Roman" w:hAnsi="Times New Roman" w:cs="Times New Roman"/>
          <w:sz w:val="25"/>
          <w:szCs w:val="25"/>
        </w:rPr>
        <w:lastRenderedPageBreak/>
        <w:t xml:space="preserve">whether DDS will place Student on the list for residential programming for the 2023 fiscal year.   </w:t>
      </w:r>
    </w:p>
    <w:p w14:paraId="63F26934" w14:textId="77777777" w:rsidR="00DC7A5C" w:rsidRDefault="00DC7A5C" w:rsidP="00DC7A5C">
      <w:pPr>
        <w:tabs>
          <w:tab w:val="left" w:pos="2700"/>
        </w:tabs>
        <w:spacing w:after="0" w:line="240" w:lineRule="auto"/>
        <w:rPr>
          <w:rFonts w:ascii="Times New Roman" w:eastAsia="Times New Roman" w:hAnsi="Times New Roman" w:cs="Times New Roman"/>
          <w:sz w:val="25"/>
          <w:szCs w:val="25"/>
        </w:rPr>
      </w:pPr>
    </w:p>
    <w:p w14:paraId="65BAC96E" w14:textId="16598D21" w:rsidR="00DC7A5C" w:rsidRDefault="00DC7A5C" w:rsidP="00DC7A5C">
      <w:pPr>
        <w:spacing w:after="0" w:line="240" w:lineRule="auto"/>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Subsequent to</w:t>
      </w:r>
      <w:proofErr w:type="gramEnd"/>
      <w:r>
        <w:rPr>
          <w:rFonts w:ascii="Times New Roman" w:eastAsia="Times New Roman" w:hAnsi="Times New Roman" w:cs="Times New Roman"/>
          <w:sz w:val="25"/>
          <w:szCs w:val="25"/>
        </w:rPr>
        <w:t xml:space="preserve"> her joinder motion, Parent filed a July 12, 2022</w:t>
      </w:r>
      <w:r w:rsidR="0064429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Motion for Emergency Order for the Department of Developmental Disabilities Services to Provide the Parent with a Specific Date and Time to Convene a Meeting for the MASSCAP Assessment.  Parent sought that the BSEA Hearing Officer order DDS to schedule a meeting to discuss the MASSCAP assessment necessary for DDS to determine whether Student is eligible for DDS residential placement or whether Student was “eligible for self-directed care and the corresponding procedures.”  Parent’s request further stated</w:t>
      </w:r>
      <w:r w:rsidR="0064429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p>
    <w:p w14:paraId="49CE5D1F" w14:textId="77777777" w:rsidR="00DC7A5C" w:rsidRDefault="00DC7A5C" w:rsidP="00DC7A5C">
      <w:pPr>
        <w:spacing w:after="0" w:line="240" w:lineRule="auto"/>
        <w:rPr>
          <w:rFonts w:ascii="Times New Roman" w:eastAsia="Times New Roman" w:hAnsi="Times New Roman" w:cs="Times New Roman"/>
          <w:sz w:val="25"/>
          <w:szCs w:val="25"/>
        </w:rPr>
      </w:pPr>
    </w:p>
    <w:p w14:paraId="0CD75824" w14:textId="77777777" w:rsidR="00DC7A5C" w:rsidRDefault="00DC7A5C" w:rsidP="00DC7A5C">
      <w:pPr>
        <w:spacing w:after="0" w:line="240" w:lineRule="auto"/>
        <w:ind w:left="1440" w:righ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Additionally, the Parent is seeking that the Order include that DDS must provide the Parent with detailed information regarding the MASSCAP, such as what it will measure, the purpose, and how the information is used to </w:t>
      </w:r>
      <w:proofErr w:type="gramStart"/>
      <w:r>
        <w:rPr>
          <w:rFonts w:ascii="Times New Roman" w:eastAsia="Times New Roman" w:hAnsi="Times New Roman" w:cs="Times New Roman"/>
          <w:sz w:val="25"/>
          <w:szCs w:val="25"/>
        </w:rPr>
        <w:t>make a determination</w:t>
      </w:r>
      <w:proofErr w:type="gramEnd"/>
      <w:r>
        <w:rPr>
          <w:rFonts w:ascii="Times New Roman" w:eastAsia="Times New Roman" w:hAnsi="Times New Roman" w:cs="Times New Roman"/>
          <w:sz w:val="25"/>
          <w:szCs w:val="25"/>
        </w:rPr>
        <w:t xml:space="preserve"> as to a residential placement or not. The parent is also seeking that the Order include the name of the evaluator and their credentials to administer the assessment.  The student will turn 22 in February [of] 2023, which is also his last day of school at Cardinal Cushing.  The Parent is aware that the DDS procedures for transitioning is long and while the student has been deemed eligible for adult services the Parent is not aware of exactly what he is eligible for and has made requests for months and her requests have fallen upon deaf ears…</w:t>
      </w:r>
    </w:p>
    <w:p w14:paraId="3C5D0371" w14:textId="77777777"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p>
    <w:p w14:paraId="5759DFE4" w14:textId="77777777"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Thus, Parent seeks BSEA intervention to resolve her concerns and assure a smooth transition for Student into adult living in 2023.</w:t>
      </w:r>
    </w:p>
    <w:p w14:paraId="2DEEFF80" w14:textId="77777777"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p>
    <w:p w14:paraId="44CCAAE4" w14:textId="77777777"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DDS filed no formal response or opposition to either of the two Motions and instead forwarded to this Hearing Officer a series of emails between Parent, her advocate and DDS, for the period from July 1 and July 18, 2022, providing dates for a MASSCAP and responding to this and other parental requests.  </w:t>
      </w:r>
    </w:p>
    <w:p w14:paraId="7AC4BB0D" w14:textId="77777777"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p>
    <w:p w14:paraId="6848D3D6" w14:textId="0487E92F"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This Ruling </w:t>
      </w:r>
      <w:proofErr w:type="gramStart"/>
      <w:r>
        <w:rPr>
          <w:rFonts w:ascii="Times New Roman" w:eastAsia="Times New Roman" w:hAnsi="Times New Roman" w:cs="Times New Roman"/>
          <w:sz w:val="25"/>
          <w:szCs w:val="25"/>
        </w:rPr>
        <w:t>takes into account</w:t>
      </w:r>
      <w:proofErr w:type="gramEnd"/>
      <w:r>
        <w:rPr>
          <w:rFonts w:ascii="Times New Roman" w:eastAsia="Times New Roman" w:hAnsi="Times New Roman" w:cs="Times New Roman"/>
          <w:sz w:val="25"/>
          <w:szCs w:val="25"/>
        </w:rPr>
        <w:t xml:space="preserve"> Parent’s submissions and DDS’s email trail</w:t>
      </w:r>
      <w:r w:rsidR="00644294">
        <w:rPr>
          <w:rFonts w:ascii="Times New Roman" w:eastAsia="Times New Roman" w:hAnsi="Times New Roman" w:cs="Times New Roman"/>
          <w:sz w:val="25"/>
          <w:szCs w:val="25"/>
        </w:rPr>
        <w:t>.</w:t>
      </w:r>
    </w:p>
    <w:p w14:paraId="4CF3AB28" w14:textId="77777777" w:rsidR="00DC7A5C" w:rsidRDefault="00DC7A5C" w:rsidP="00DC7A5C">
      <w:pPr>
        <w:tabs>
          <w:tab w:val="left" w:pos="2700"/>
        </w:tabs>
        <w:spacing w:after="0" w:line="240" w:lineRule="auto"/>
        <w:ind w:right="720"/>
        <w:jc w:val="both"/>
        <w:rPr>
          <w:rFonts w:ascii="Times New Roman" w:eastAsia="Times New Roman" w:hAnsi="Times New Roman" w:cs="Times New Roman"/>
          <w:sz w:val="25"/>
          <w:szCs w:val="25"/>
        </w:rPr>
      </w:pPr>
    </w:p>
    <w:p w14:paraId="3AFA0562" w14:textId="77777777" w:rsidR="00DC7A5C" w:rsidRPr="006C5D23" w:rsidRDefault="00DC7A5C" w:rsidP="00DC7A5C">
      <w:pPr>
        <w:tabs>
          <w:tab w:val="left" w:pos="2700"/>
        </w:tabs>
        <w:spacing w:after="0" w:line="240" w:lineRule="auto"/>
        <w:ind w:right="720"/>
        <w:rPr>
          <w:rFonts w:ascii="Times New Roman" w:eastAsia="Times New Roman" w:hAnsi="Times New Roman" w:cs="Times New Roman"/>
          <w:sz w:val="25"/>
          <w:szCs w:val="25"/>
          <w:u w:val="single"/>
        </w:rPr>
      </w:pPr>
      <w:r w:rsidRPr="006C5D23">
        <w:rPr>
          <w:rFonts w:ascii="Times New Roman" w:eastAsia="Times New Roman" w:hAnsi="Times New Roman" w:cs="Times New Roman"/>
          <w:sz w:val="25"/>
          <w:szCs w:val="25"/>
          <w:u w:val="single"/>
        </w:rPr>
        <w:t>Facts</w:t>
      </w:r>
    </w:p>
    <w:p w14:paraId="24AD5100" w14:textId="77777777" w:rsidR="00DC7A5C" w:rsidRDefault="00DC7A5C" w:rsidP="00DC7A5C">
      <w:pPr>
        <w:tabs>
          <w:tab w:val="left" w:pos="2700"/>
        </w:tabs>
        <w:spacing w:after="0" w:line="240" w:lineRule="auto"/>
        <w:ind w:right="720"/>
        <w:rPr>
          <w:rFonts w:ascii="Times New Roman" w:eastAsia="Times New Roman" w:hAnsi="Times New Roman" w:cs="Times New Roman"/>
          <w:sz w:val="25"/>
          <w:szCs w:val="25"/>
        </w:rPr>
      </w:pPr>
    </w:p>
    <w:p w14:paraId="28094305" w14:textId="3385ACCB" w:rsidR="00DC7A5C" w:rsidRDefault="00DC7A5C" w:rsidP="00DC7A5C">
      <w:pPr>
        <w:tabs>
          <w:tab w:val="left" w:pos="2700"/>
        </w:tabs>
        <w:spacing w:after="0" w:line="240" w:lineRule="auto"/>
        <w:ind w:right="720"/>
        <w:rPr>
          <w:rFonts w:ascii="Times New Roman" w:eastAsia="Times New Roman" w:hAnsi="Times New Roman" w:cs="Times New Roman"/>
          <w:sz w:val="25"/>
          <w:szCs w:val="25"/>
        </w:rPr>
      </w:pPr>
      <w:r>
        <w:rPr>
          <w:rFonts w:ascii="Times New Roman" w:eastAsia="Times New Roman" w:hAnsi="Times New Roman" w:cs="Times New Roman"/>
          <w:sz w:val="25"/>
          <w:szCs w:val="25"/>
        </w:rPr>
        <w:t>Student is a 21 years-old individual who receives special education services through Norwell Public Schools (Norwell).  Student has been diagnosed with autism, Attention Deficit Hyperactivity Disorder (ADHD), cerebral palsy, developmental delay and several medical ailments.  He attends Cardinal Cushing School as a residential student consistent with IEPs promulgated by Norwell since 2019.   In 2023, Student’s entitlement to special education services is scheduled to end.  DDS has attended numerous Team meetings, allegedly without Parent’s consent</w:t>
      </w:r>
      <w:r w:rsidR="0064429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According to Parent, since contacting her on or about July 1, 2022, to convene a meeting (which Parent believed would involve the MASSCAP assessment) DDS has been unresponsive </w:t>
      </w:r>
      <w:r w:rsidR="00644294">
        <w:rPr>
          <w:rFonts w:ascii="Times New Roman" w:eastAsia="Times New Roman" w:hAnsi="Times New Roman" w:cs="Times New Roman"/>
          <w:sz w:val="25"/>
          <w:szCs w:val="25"/>
        </w:rPr>
        <w:t xml:space="preserve">to </w:t>
      </w:r>
      <w:r>
        <w:rPr>
          <w:rFonts w:ascii="Times New Roman" w:eastAsia="Times New Roman" w:hAnsi="Times New Roman" w:cs="Times New Roman"/>
          <w:sz w:val="25"/>
          <w:szCs w:val="25"/>
        </w:rPr>
        <w:t xml:space="preserve">Parent’s communications (through July 12, 2022). </w:t>
      </w:r>
    </w:p>
    <w:p w14:paraId="33CBCE42" w14:textId="77777777" w:rsidR="00DC7A5C" w:rsidRPr="006C5D23" w:rsidRDefault="00DC7A5C" w:rsidP="00DC7A5C">
      <w:pPr>
        <w:pStyle w:val="NoSpacing"/>
        <w:rPr>
          <w:rFonts w:ascii="Times New Roman" w:hAnsi="Times New Roman" w:cs="Times New Roman"/>
          <w:sz w:val="25"/>
          <w:szCs w:val="25"/>
          <w:u w:val="single"/>
        </w:rPr>
      </w:pPr>
      <w:r w:rsidRPr="006C5D23">
        <w:rPr>
          <w:rFonts w:ascii="Times New Roman" w:hAnsi="Times New Roman" w:cs="Times New Roman"/>
          <w:sz w:val="25"/>
          <w:szCs w:val="25"/>
          <w:u w:val="single"/>
        </w:rPr>
        <w:lastRenderedPageBreak/>
        <w:t>Analysis</w:t>
      </w:r>
    </w:p>
    <w:p w14:paraId="2CB49B76" w14:textId="77777777" w:rsidR="00DC7A5C" w:rsidRDefault="00DC7A5C" w:rsidP="00DC7A5C">
      <w:pPr>
        <w:pStyle w:val="NoSpacing"/>
        <w:rPr>
          <w:rFonts w:ascii="Times New Roman" w:hAnsi="Times New Roman" w:cs="Times New Roman"/>
          <w:sz w:val="25"/>
          <w:szCs w:val="25"/>
        </w:rPr>
      </w:pPr>
    </w:p>
    <w:p w14:paraId="27BCBD68" w14:textId="77777777" w:rsidR="00DC7A5C" w:rsidRDefault="00DC7A5C" w:rsidP="00DC7A5C">
      <w:pPr>
        <w:pStyle w:val="NoSpacing"/>
        <w:rPr>
          <w:rFonts w:ascii="Times New Roman" w:hAnsi="Times New Roman" w:cs="Times New Roman"/>
          <w:sz w:val="25"/>
          <w:szCs w:val="25"/>
        </w:rPr>
      </w:pPr>
      <w:r>
        <w:rPr>
          <w:rFonts w:ascii="Times New Roman" w:hAnsi="Times New Roman" w:cs="Times New Roman"/>
          <w:sz w:val="25"/>
          <w:szCs w:val="25"/>
        </w:rPr>
        <w:t xml:space="preserve">Joinder of a party to a BSEA proceeding must comply with the requirements delineated in Rule I.J of the </w:t>
      </w:r>
      <w:r w:rsidRPr="001F38BC">
        <w:rPr>
          <w:rFonts w:ascii="Times New Roman" w:hAnsi="Times New Roman" w:cs="Times New Roman"/>
          <w:i/>
          <w:iCs/>
          <w:sz w:val="25"/>
          <w:szCs w:val="25"/>
        </w:rPr>
        <w:t>Hearing Rules for Special Education Appeals</w:t>
      </w:r>
      <w:r w:rsidRPr="001F38BC">
        <w:rPr>
          <w:rFonts w:ascii="Times New Roman" w:hAnsi="Times New Roman" w:cs="Times New Roman"/>
          <w:sz w:val="25"/>
          <w:szCs w:val="25"/>
        </w:rPr>
        <w:t>.</w:t>
      </w:r>
      <w:r>
        <w:rPr>
          <w:rStyle w:val="FootnoteReference"/>
          <w:rFonts w:ascii="Times New Roman" w:hAnsi="Times New Roman" w:cs="Times New Roman"/>
          <w:sz w:val="25"/>
          <w:szCs w:val="25"/>
        </w:rPr>
        <w:footnoteReference w:id="1"/>
      </w:r>
      <w:r w:rsidRPr="001F38BC">
        <w:rPr>
          <w:rFonts w:ascii="Times New Roman" w:hAnsi="Times New Roman" w:cs="Times New Roman"/>
          <w:sz w:val="25"/>
          <w:szCs w:val="25"/>
        </w:rPr>
        <w:t xml:space="preserve">  </w:t>
      </w:r>
      <w:r>
        <w:rPr>
          <w:rFonts w:ascii="Times New Roman" w:hAnsi="Times New Roman" w:cs="Times New Roman"/>
          <w:sz w:val="25"/>
          <w:szCs w:val="25"/>
        </w:rPr>
        <w:t>Said Rule provides for joinder of a third party when complete relief cannot be granted as among those parties already present.</w:t>
      </w:r>
    </w:p>
    <w:p w14:paraId="0EBB19D3" w14:textId="77777777" w:rsidR="00DC7A5C" w:rsidRDefault="00DC7A5C" w:rsidP="00DC7A5C">
      <w:pPr>
        <w:pStyle w:val="NoSpacing"/>
        <w:rPr>
          <w:rFonts w:ascii="Times New Roman" w:hAnsi="Times New Roman" w:cs="Times New Roman"/>
          <w:sz w:val="25"/>
          <w:szCs w:val="25"/>
        </w:rPr>
      </w:pPr>
    </w:p>
    <w:p w14:paraId="3ADA5B5D" w14:textId="77777777" w:rsidR="00DC7A5C" w:rsidRDefault="00DC7A5C" w:rsidP="00DC7A5C">
      <w:pPr>
        <w:pStyle w:val="NoSpacing"/>
        <w:rPr>
          <w:rFonts w:ascii="Times New Roman" w:hAnsi="Times New Roman" w:cs="Times New Roman"/>
          <w:sz w:val="25"/>
          <w:szCs w:val="25"/>
        </w:rPr>
      </w:pPr>
      <w:r>
        <w:rPr>
          <w:rFonts w:ascii="Times New Roman" w:hAnsi="Times New Roman" w:cs="Times New Roman"/>
          <w:sz w:val="25"/>
          <w:szCs w:val="25"/>
        </w:rPr>
        <w:t xml:space="preserve">The authority for a BSEA hearing officer to join a state agency to a BSEA proceeding is found in 603 CMR 28.8(3).  Specifically, this regulation grants the BSEA Hearing Officer authority </w:t>
      </w:r>
    </w:p>
    <w:p w14:paraId="65EFE2F6" w14:textId="77777777" w:rsidR="00DC7A5C" w:rsidRDefault="00DC7A5C" w:rsidP="00DC7A5C">
      <w:pPr>
        <w:pStyle w:val="NoSpacing"/>
        <w:rPr>
          <w:rFonts w:ascii="Times New Roman" w:hAnsi="Times New Roman" w:cs="Times New Roman"/>
          <w:sz w:val="25"/>
          <w:szCs w:val="25"/>
        </w:rPr>
      </w:pPr>
    </w:p>
    <w:p w14:paraId="3EE2F1F3" w14:textId="77777777" w:rsidR="00DC7A5C" w:rsidRDefault="00DC7A5C" w:rsidP="00DC7A5C">
      <w:pPr>
        <w:pStyle w:val="NoSpacing"/>
        <w:ind w:left="1440" w:right="720"/>
        <w:jc w:val="both"/>
        <w:rPr>
          <w:rFonts w:ascii="Times New Roman" w:hAnsi="Times New Roman" w:cs="Times New Roman"/>
          <w:sz w:val="25"/>
          <w:szCs w:val="25"/>
        </w:rPr>
      </w:pPr>
      <w:r>
        <w:rPr>
          <w:rFonts w:ascii="Times New Roman" w:hAnsi="Times New Roman" w:cs="Times New Roman"/>
          <w:sz w:val="25"/>
          <w:szCs w:val="25"/>
        </w:rPr>
        <w:t xml:space="preserve">to order a state agency to provide services found necessary to enable the receipt of a free and appropriate public education or to provide services above and beyond those services that are the responsibility of the public school district, if those services are necessary to ensure that the student can access or benefit from a special education program and services provided by the public school district, as long as the services ordered to be provided by the agency are among those services offered in accordance with the rules, regulations and policies of the respective agency.  (See Ruling on </w:t>
      </w:r>
      <w:r w:rsidRPr="00963177">
        <w:rPr>
          <w:rFonts w:ascii="Times New Roman" w:hAnsi="Times New Roman" w:cs="Times New Roman"/>
          <w:i/>
          <w:iCs/>
          <w:sz w:val="25"/>
          <w:szCs w:val="25"/>
        </w:rPr>
        <w:t xml:space="preserve">Lenox Public Schools’ Motion to Join </w:t>
      </w:r>
      <w:r>
        <w:rPr>
          <w:rFonts w:ascii="Times New Roman" w:hAnsi="Times New Roman" w:cs="Times New Roman"/>
          <w:i/>
          <w:iCs/>
          <w:sz w:val="25"/>
          <w:szCs w:val="25"/>
        </w:rPr>
        <w:t xml:space="preserve">the </w:t>
      </w:r>
      <w:r w:rsidRPr="00963177">
        <w:rPr>
          <w:rFonts w:ascii="Times New Roman" w:hAnsi="Times New Roman" w:cs="Times New Roman"/>
          <w:i/>
          <w:iCs/>
          <w:sz w:val="25"/>
          <w:szCs w:val="25"/>
        </w:rPr>
        <w:t>D</w:t>
      </w:r>
      <w:r>
        <w:rPr>
          <w:rFonts w:ascii="Times New Roman" w:hAnsi="Times New Roman" w:cs="Times New Roman"/>
          <w:i/>
          <w:iCs/>
          <w:sz w:val="25"/>
          <w:szCs w:val="25"/>
        </w:rPr>
        <w:t xml:space="preserve">epartment of </w:t>
      </w:r>
      <w:r w:rsidRPr="00963177">
        <w:rPr>
          <w:rFonts w:ascii="Times New Roman" w:hAnsi="Times New Roman" w:cs="Times New Roman"/>
          <w:i/>
          <w:iCs/>
          <w:sz w:val="25"/>
          <w:szCs w:val="25"/>
        </w:rPr>
        <w:t>C</w:t>
      </w:r>
      <w:r>
        <w:rPr>
          <w:rFonts w:ascii="Times New Roman" w:hAnsi="Times New Roman" w:cs="Times New Roman"/>
          <w:i/>
          <w:iCs/>
          <w:sz w:val="25"/>
          <w:szCs w:val="25"/>
        </w:rPr>
        <w:t xml:space="preserve">hildren and </w:t>
      </w:r>
      <w:r w:rsidRPr="00963177">
        <w:rPr>
          <w:rFonts w:ascii="Times New Roman" w:hAnsi="Times New Roman" w:cs="Times New Roman"/>
          <w:i/>
          <w:iCs/>
          <w:sz w:val="25"/>
          <w:szCs w:val="25"/>
        </w:rPr>
        <w:t>F</w:t>
      </w:r>
      <w:r>
        <w:rPr>
          <w:rFonts w:ascii="Times New Roman" w:hAnsi="Times New Roman" w:cs="Times New Roman"/>
          <w:i/>
          <w:iCs/>
          <w:sz w:val="25"/>
          <w:szCs w:val="25"/>
        </w:rPr>
        <w:t xml:space="preserve">amilies and the </w:t>
      </w:r>
      <w:r w:rsidRPr="00963177">
        <w:rPr>
          <w:rFonts w:ascii="Times New Roman" w:hAnsi="Times New Roman" w:cs="Times New Roman"/>
          <w:i/>
          <w:iCs/>
          <w:sz w:val="25"/>
          <w:szCs w:val="25"/>
        </w:rPr>
        <w:t>D</w:t>
      </w:r>
      <w:r>
        <w:rPr>
          <w:rFonts w:ascii="Times New Roman" w:hAnsi="Times New Roman" w:cs="Times New Roman"/>
          <w:i/>
          <w:iCs/>
          <w:sz w:val="25"/>
          <w:szCs w:val="25"/>
        </w:rPr>
        <w:t xml:space="preserve">epartment of </w:t>
      </w:r>
      <w:r w:rsidRPr="00963177">
        <w:rPr>
          <w:rFonts w:ascii="Times New Roman" w:hAnsi="Times New Roman" w:cs="Times New Roman"/>
          <w:i/>
          <w:iCs/>
          <w:sz w:val="25"/>
          <w:szCs w:val="25"/>
        </w:rPr>
        <w:t>M</w:t>
      </w:r>
      <w:r>
        <w:rPr>
          <w:rFonts w:ascii="Times New Roman" w:hAnsi="Times New Roman" w:cs="Times New Roman"/>
          <w:i/>
          <w:iCs/>
          <w:sz w:val="25"/>
          <w:szCs w:val="25"/>
        </w:rPr>
        <w:t xml:space="preserve">ental </w:t>
      </w:r>
      <w:r w:rsidRPr="00963177">
        <w:rPr>
          <w:rFonts w:ascii="Times New Roman" w:hAnsi="Times New Roman" w:cs="Times New Roman"/>
          <w:i/>
          <w:iCs/>
          <w:sz w:val="25"/>
          <w:szCs w:val="25"/>
        </w:rPr>
        <w:t>H</w:t>
      </w:r>
      <w:r>
        <w:rPr>
          <w:rFonts w:ascii="Times New Roman" w:hAnsi="Times New Roman" w:cs="Times New Roman"/>
          <w:i/>
          <w:iCs/>
          <w:sz w:val="25"/>
          <w:szCs w:val="25"/>
        </w:rPr>
        <w:t xml:space="preserve">ealth, </w:t>
      </w:r>
      <w:r w:rsidRPr="00483C88">
        <w:rPr>
          <w:rFonts w:ascii="Times New Roman" w:hAnsi="Times New Roman" w:cs="Times New Roman"/>
          <w:i/>
          <w:iCs/>
          <w:sz w:val="25"/>
          <w:szCs w:val="25"/>
        </w:rPr>
        <w:t>In Re: Student v.</w:t>
      </w:r>
      <w:r>
        <w:rPr>
          <w:rFonts w:ascii="Times New Roman" w:hAnsi="Times New Roman" w:cs="Times New Roman"/>
          <w:sz w:val="25"/>
          <w:szCs w:val="25"/>
        </w:rPr>
        <w:t xml:space="preserve"> </w:t>
      </w:r>
      <w:r w:rsidRPr="00963177">
        <w:rPr>
          <w:rFonts w:ascii="Times New Roman" w:hAnsi="Times New Roman" w:cs="Times New Roman"/>
          <w:i/>
          <w:iCs/>
          <w:sz w:val="25"/>
          <w:szCs w:val="25"/>
        </w:rPr>
        <w:t>Lenox Public Schools and</w:t>
      </w:r>
      <w:r>
        <w:rPr>
          <w:rFonts w:ascii="Times New Roman" w:hAnsi="Times New Roman" w:cs="Times New Roman"/>
          <w:sz w:val="25"/>
          <w:szCs w:val="25"/>
        </w:rPr>
        <w:t xml:space="preserve"> </w:t>
      </w:r>
      <w:r w:rsidRPr="00963177">
        <w:rPr>
          <w:rFonts w:ascii="Times New Roman" w:hAnsi="Times New Roman" w:cs="Times New Roman"/>
          <w:i/>
          <w:iCs/>
          <w:sz w:val="25"/>
          <w:szCs w:val="25"/>
        </w:rPr>
        <w:t>Beverly Public Schools</w:t>
      </w:r>
      <w:r>
        <w:rPr>
          <w:rFonts w:ascii="Times New Roman" w:hAnsi="Times New Roman" w:cs="Times New Roman"/>
          <w:sz w:val="25"/>
          <w:szCs w:val="25"/>
        </w:rPr>
        <w:t>, BSEA #</w:t>
      </w:r>
      <w:r w:rsidRPr="000C4D43">
        <w:rPr>
          <w:rFonts w:ascii="Times New Roman" w:eastAsia="Times New Roman" w:hAnsi="Times New Roman" w:cs="Times New Roman"/>
          <w:sz w:val="25"/>
          <w:szCs w:val="25"/>
        </w:rPr>
        <w:t>220</w:t>
      </w:r>
      <w:r>
        <w:rPr>
          <w:rFonts w:ascii="Times New Roman" w:eastAsia="Times New Roman" w:hAnsi="Times New Roman" w:cs="Times New Roman"/>
          <w:sz w:val="25"/>
          <w:szCs w:val="25"/>
        </w:rPr>
        <w:t xml:space="preserve">9086 </w:t>
      </w:r>
      <w:r>
        <w:rPr>
          <w:rFonts w:ascii="Times New Roman" w:hAnsi="Times New Roman" w:cs="Times New Roman"/>
          <w:sz w:val="25"/>
          <w:szCs w:val="25"/>
        </w:rPr>
        <w:t>(7/28/2022).)</w:t>
      </w:r>
    </w:p>
    <w:p w14:paraId="2368D76A" w14:textId="77777777" w:rsidR="00DC7A5C" w:rsidRDefault="00DC7A5C" w:rsidP="00DC7A5C">
      <w:pPr>
        <w:pStyle w:val="NoSpacing"/>
        <w:rPr>
          <w:rFonts w:ascii="Times New Roman" w:hAnsi="Times New Roman" w:cs="Times New Roman"/>
          <w:sz w:val="25"/>
          <w:szCs w:val="25"/>
        </w:rPr>
      </w:pPr>
    </w:p>
    <w:p w14:paraId="081CB2B6" w14:textId="4775725A" w:rsidR="00DC7A5C" w:rsidRDefault="00DC7A5C" w:rsidP="00DC7A5C">
      <w:pPr>
        <w:pStyle w:val="NoSpacing"/>
        <w:rPr>
          <w:rFonts w:ascii="Times New Roman" w:hAnsi="Times New Roman" w:cs="Times New Roman"/>
          <w:sz w:val="25"/>
          <w:szCs w:val="25"/>
        </w:rPr>
      </w:pPr>
      <w:r>
        <w:rPr>
          <w:rFonts w:ascii="Times New Roman" w:hAnsi="Times New Roman" w:cs="Times New Roman"/>
          <w:sz w:val="25"/>
          <w:szCs w:val="25"/>
        </w:rPr>
        <w:t xml:space="preserve">Consistent with the </w:t>
      </w:r>
      <w:proofErr w:type="gramStart"/>
      <w:r>
        <w:rPr>
          <w:rFonts w:ascii="Times New Roman" w:hAnsi="Times New Roman" w:cs="Times New Roman"/>
          <w:sz w:val="25"/>
          <w:szCs w:val="25"/>
        </w:rPr>
        <w:t>aforementioned regulation</w:t>
      </w:r>
      <w:proofErr w:type="gramEnd"/>
      <w:r>
        <w:rPr>
          <w:rFonts w:ascii="Times New Roman" w:hAnsi="Times New Roman" w:cs="Times New Roman"/>
          <w:sz w:val="25"/>
          <w:szCs w:val="25"/>
        </w:rPr>
        <w:t xml:space="preserve">, BSEA Hearing Officers have maintained that an agency’s finding of eligibility for the student to receive agency services /and or agency involvement with the student and or his/her family, is a necessary element to the determination of joinder.  Here, DDS has been recognized as the </w:t>
      </w:r>
      <w:r w:rsidR="00644294">
        <w:rPr>
          <w:rFonts w:ascii="Times New Roman" w:hAnsi="Times New Roman" w:cs="Times New Roman"/>
          <w:sz w:val="25"/>
          <w:szCs w:val="25"/>
        </w:rPr>
        <w:t>C</w:t>
      </w:r>
      <w:r>
        <w:rPr>
          <w:rFonts w:ascii="Times New Roman" w:hAnsi="Times New Roman" w:cs="Times New Roman"/>
          <w:sz w:val="25"/>
          <w:szCs w:val="25"/>
        </w:rPr>
        <w:t xml:space="preserve">hapter 688 transition into adult life agency, a DDS representative has participated in Student’s IEP Team meetings, and it appears that DDS is in the process of convening a meeting and conducting the necessary assessments/ MASSCAP.  </w:t>
      </w:r>
    </w:p>
    <w:p w14:paraId="5000A23E" w14:textId="77777777" w:rsidR="00DC7A5C" w:rsidRDefault="00DC7A5C" w:rsidP="00DC7A5C">
      <w:pPr>
        <w:pStyle w:val="NoSpacing"/>
        <w:rPr>
          <w:rFonts w:ascii="Times New Roman" w:hAnsi="Times New Roman" w:cs="Times New Roman"/>
          <w:sz w:val="25"/>
          <w:szCs w:val="25"/>
        </w:rPr>
      </w:pPr>
    </w:p>
    <w:p w14:paraId="435D1238" w14:textId="77777777" w:rsidR="00DC7A5C" w:rsidRDefault="00DC7A5C" w:rsidP="00DC7A5C">
      <w:pPr>
        <w:pStyle w:val="NoSpacing"/>
        <w:rPr>
          <w:rFonts w:ascii="Times New Roman" w:hAnsi="Times New Roman" w:cs="Times New Roman"/>
          <w:sz w:val="25"/>
          <w:szCs w:val="25"/>
        </w:rPr>
      </w:pPr>
      <w:r>
        <w:rPr>
          <w:rFonts w:ascii="Times New Roman" w:hAnsi="Times New Roman" w:cs="Times New Roman"/>
          <w:sz w:val="25"/>
          <w:szCs w:val="25"/>
        </w:rPr>
        <w:t xml:space="preserve">I note that DDS did not file a response or objection to Parent’s request for joinder within the seven calendar days allowed pursuant to Rule VI of the </w:t>
      </w:r>
      <w:r w:rsidRPr="005D7FA6">
        <w:rPr>
          <w:rFonts w:ascii="Times New Roman" w:hAnsi="Times New Roman" w:cs="Times New Roman"/>
          <w:i/>
          <w:iCs/>
          <w:sz w:val="25"/>
          <w:szCs w:val="25"/>
        </w:rPr>
        <w:t>Hearing Rules for Special Education Appeals</w:t>
      </w:r>
      <w:r>
        <w:rPr>
          <w:rFonts w:ascii="Times New Roman" w:hAnsi="Times New Roman" w:cs="Times New Roman"/>
          <w:sz w:val="25"/>
          <w:szCs w:val="25"/>
        </w:rPr>
        <w:t xml:space="preserve">, or at any time thereafter.  Thus, Parent’s Motion to Join DDS is </w:t>
      </w:r>
      <w:r w:rsidRPr="005D7FA6">
        <w:rPr>
          <w:rFonts w:ascii="Times New Roman" w:hAnsi="Times New Roman" w:cs="Times New Roman"/>
          <w:b/>
          <w:bCs/>
          <w:sz w:val="25"/>
          <w:szCs w:val="25"/>
        </w:rPr>
        <w:t>GRANTED</w:t>
      </w:r>
      <w:r>
        <w:rPr>
          <w:rFonts w:ascii="Times New Roman" w:hAnsi="Times New Roman" w:cs="Times New Roman"/>
          <w:sz w:val="25"/>
          <w:szCs w:val="25"/>
        </w:rPr>
        <w:t xml:space="preserve">.  </w:t>
      </w:r>
    </w:p>
    <w:p w14:paraId="6490C52F" w14:textId="77777777" w:rsidR="00DC7A5C" w:rsidRDefault="00DC7A5C" w:rsidP="00DC7A5C">
      <w:pPr>
        <w:pStyle w:val="NoSpacing"/>
        <w:rPr>
          <w:rFonts w:ascii="Times New Roman" w:hAnsi="Times New Roman" w:cs="Times New Roman"/>
          <w:sz w:val="25"/>
          <w:szCs w:val="25"/>
        </w:rPr>
      </w:pPr>
    </w:p>
    <w:p w14:paraId="20E989EC" w14:textId="02739D07" w:rsidR="00DC7A5C" w:rsidRDefault="00DC7A5C" w:rsidP="00DC7A5C">
      <w:pPr>
        <w:pStyle w:val="NoSpacing"/>
        <w:rPr>
          <w:rFonts w:ascii="Times New Roman" w:eastAsia="Times New Roman" w:hAnsi="Times New Roman" w:cs="Times New Roman"/>
          <w:bCs/>
          <w:sz w:val="25"/>
          <w:szCs w:val="25"/>
        </w:rPr>
      </w:pPr>
      <w:r>
        <w:rPr>
          <w:rFonts w:ascii="Times New Roman" w:hAnsi="Times New Roman" w:cs="Times New Roman"/>
          <w:sz w:val="25"/>
          <w:szCs w:val="25"/>
        </w:rPr>
        <w:t xml:space="preserve">Next, I consider </w:t>
      </w:r>
      <w:r>
        <w:rPr>
          <w:rFonts w:ascii="Times New Roman" w:eastAsia="Times New Roman" w:hAnsi="Times New Roman" w:cs="Times New Roman"/>
          <w:bCs/>
          <w:sz w:val="25"/>
          <w:szCs w:val="25"/>
        </w:rPr>
        <w:t>Parent’s M</w:t>
      </w:r>
      <w:r w:rsidRPr="000C4D43">
        <w:rPr>
          <w:rFonts w:ascii="Times New Roman" w:eastAsia="Times New Roman" w:hAnsi="Times New Roman" w:cs="Times New Roman"/>
          <w:bCs/>
          <w:sz w:val="25"/>
          <w:szCs w:val="25"/>
        </w:rPr>
        <w:t xml:space="preserve">otion </w:t>
      </w:r>
      <w:r>
        <w:rPr>
          <w:rFonts w:ascii="Times New Roman" w:eastAsia="Times New Roman" w:hAnsi="Times New Roman" w:cs="Times New Roman"/>
          <w:bCs/>
          <w:sz w:val="25"/>
          <w:szCs w:val="25"/>
        </w:rPr>
        <w:t>involving issuance of an Emergency Order for DDS to schedule/ convene a MASSCAP Assessment.</w:t>
      </w:r>
      <w:r>
        <w:rPr>
          <w:rStyle w:val="FootnoteReference"/>
          <w:rFonts w:ascii="Times New Roman" w:eastAsia="Times New Roman" w:hAnsi="Times New Roman" w:cs="Times New Roman"/>
          <w:bCs/>
          <w:sz w:val="25"/>
          <w:szCs w:val="25"/>
        </w:rPr>
        <w:footnoteReference w:id="2"/>
      </w:r>
      <w:r>
        <w:rPr>
          <w:rFonts w:ascii="Times New Roman" w:eastAsia="Times New Roman" w:hAnsi="Times New Roman" w:cs="Times New Roman"/>
          <w:bCs/>
          <w:sz w:val="25"/>
          <w:szCs w:val="25"/>
        </w:rPr>
        <w:t xml:space="preserve">  When this Motion was filed, DDS was not a party to this proceeding.  Parent’s Motion was thus premature.  The BSEA cannot enter </w:t>
      </w:r>
      <w:r>
        <w:rPr>
          <w:rFonts w:ascii="Times New Roman" w:eastAsia="Times New Roman" w:hAnsi="Times New Roman" w:cs="Times New Roman"/>
          <w:bCs/>
          <w:sz w:val="25"/>
          <w:szCs w:val="25"/>
        </w:rPr>
        <w:lastRenderedPageBreak/>
        <w:t xml:space="preserve">orders against non-parties. </w:t>
      </w:r>
      <w:r w:rsidR="00644294">
        <w:rPr>
          <w:rFonts w:ascii="Times New Roman" w:eastAsia="Times New Roman" w:hAnsi="Times New Roman" w:cs="Times New Roman"/>
          <w:bCs/>
          <w:sz w:val="25"/>
          <w:szCs w:val="25"/>
        </w:rPr>
        <w:t xml:space="preserve"> </w:t>
      </w:r>
      <w:r>
        <w:rPr>
          <w:rFonts w:ascii="Times New Roman" w:eastAsia="Times New Roman" w:hAnsi="Times New Roman" w:cs="Times New Roman"/>
          <w:bCs/>
          <w:sz w:val="25"/>
          <w:szCs w:val="25"/>
        </w:rPr>
        <w:t xml:space="preserve">To the extent that Parent may argue that DDS is now a Party and that the BSEA may enter said order, Parent is mistaken.  </w:t>
      </w:r>
    </w:p>
    <w:p w14:paraId="3A5CE126" w14:textId="77777777" w:rsidR="00DC7A5C" w:rsidRDefault="00DC7A5C" w:rsidP="00DC7A5C">
      <w:pPr>
        <w:pStyle w:val="NoSpacing"/>
        <w:rPr>
          <w:rFonts w:ascii="Times New Roman" w:eastAsia="Times New Roman" w:hAnsi="Times New Roman" w:cs="Times New Roman"/>
          <w:bCs/>
          <w:sz w:val="25"/>
          <w:szCs w:val="25"/>
        </w:rPr>
      </w:pPr>
    </w:p>
    <w:p w14:paraId="18365469" w14:textId="3DB9104B" w:rsidR="00DC7A5C" w:rsidRDefault="00DC7A5C" w:rsidP="00DC7A5C">
      <w:pPr>
        <w:pStyle w:val="NoSpacing"/>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The jurisdiction of the BSEA over state agencies is limited to its grant of authority in connection with special education, it is not intended as a substitute for internal policies/ procedures/ or proceedings of the </w:t>
      </w:r>
      <w:proofErr w:type="gramStart"/>
      <w:r>
        <w:rPr>
          <w:rFonts w:ascii="Times New Roman" w:eastAsia="Times New Roman" w:hAnsi="Times New Roman" w:cs="Times New Roman"/>
          <w:bCs/>
          <w:sz w:val="25"/>
          <w:szCs w:val="25"/>
        </w:rPr>
        <w:t>particular agency</w:t>
      </w:r>
      <w:proofErr w:type="gramEnd"/>
      <w:r>
        <w:rPr>
          <w:rFonts w:ascii="Times New Roman" w:eastAsia="Times New Roman" w:hAnsi="Times New Roman" w:cs="Times New Roman"/>
          <w:bCs/>
          <w:sz w:val="25"/>
          <w:szCs w:val="25"/>
        </w:rPr>
        <w:t>.  Said level of interference and micromanagement is neither intended nor permissible.  The authority vested in BSEA hearing officer</w:t>
      </w:r>
      <w:r w:rsidR="00465B38">
        <w:rPr>
          <w:rFonts w:ascii="Times New Roman" w:eastAsia="Times New Roman" w:hAnsi="Times New Roman" w:cs="Times New Roman"/>
          <w:bCs/>
          <w:sz w:val="25"/>
          <w:szCs w:val="25"/>
        </w:rPr>
        <w:t>s</w:t>
      </w:r>
      <w:r>
        <w:rPr>
          <w:rFonts w:ascii="Times New Roman" w:eastAsia="Times New Roman" w:hAnsi="Times New Roman" w:cs="Times New Roman"/>
          <w:bCs/>
          <w:sz w:val="25"/>
          <w:szCs w:val="25"/>
        </w:rPr>
        <w:t xml:space="preserve"> over state agencies that are parties to a BSEA proceeding is limited to the following:  </w:t>
      </w:r>
    </w:p>
    <w:p w14:paraId="7750FF4E" w14:textId="77777777" w:rsidR="00DC7A5C" w:rsidRDefault="00DC7A5C" w:rsidP="00DC7A5C">
      <w:pPr>
        <w:pStyle w:val="NoSpacing"/>
        <w:rPr>
          <w:rFonts w:ascii="Times New Roman" w:eastAsia="Times New Roman" w:hAnsi="Times New Roman" w:cs="Times New Roman"/>
          <w:bCs/>
          <w:sz w:val="25"/>
          <w:szCs w:val="25"/>
        </w:rPr>
      </w:pPr>
    </w:p>
    <w:p w14:paraId="795F5841" w14:textId="77777777" w:rsidR="00DC7A5C" w:rsidRDefault="00DC7A5C" w:rsidP="00DC7A5C">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ordering a state agency to provide services found necessary to enable the receipt of a free and appropriate public education</w:t>
      </w:r>
      <w:r w:rsidRPr="005123EF">
        <w:rPr>
          <w:rFonts w:ascii="Times New Roman" w:hAnsi="Times New Roman" w:cs="Times New Roman"/>
          <w:sz w:val="25"/>
          <w:szCs w:val="25"/>
        </w:rPr>
        <w:t xml:space="preserve"> </w:t>
      </w:r>
      <w:r>
        <w:rPr>
          <w:rFonts w:ascii="Times New Roman" w:hAnsi="Times New Roman" w:cs="Times New Roman"/>
          <w:sz w:val="25"/>
          <w:szCs w:val="25"/>
        </w:rPr>
        <w:t>(during the student’s period of entitlement); or,</w:t>
      </w:r>
    </w:p>
    <w:p w14:paraId="59C9BECE" w14:textId="77777777" w:rsidR="00DC7A5C" w:rsidRPr="005123EF" w:rsidRDefault="00DC7A5C" w:rsidP="00DC7A5C">
      <w:pPr>
        <w:pStyle w:val="NoSpacing"/>
        <w:numPr>
          <w:ilvl w:val="0"/>
          <w:numId w:val="4"/>
        </w:numPr>
        <w:rPr>
          <w:rFonts w:ascii="Times New Roman" w:eastAsia="Times New Roman" w:hAnsi="Times New Roman" w:cs="Times New Roman"/>
          <w:sz w:val="25"/>
          <w:szCs w:val="25"/>
        </w:rPr>
      </w:pPr>
      <w:r>
        <w:rPr>
          <w:rFonts w:ascii="Times New Roman" w:hAnsi="Times New Roman" w:cs="Times New Roman"/>
          <w:sz w:val="25"/>
          <w:szCs w:val="25"/>
        </w:rPr>
        <w:t xml:space="preserve">ordering the agency </w:t>
      </w:r>
      <w:r w:rsidRPr="005123EF">
        <w:rPr>
          <w:rFonts w:ascii="Times New Roman" w:hAnsi="Times New Roman" w:cs="Times New Roman"/>
          <w:sz w:val="25"/>
          <w:szCs w:val="25"/>
        </w:rPr>
        <w:t>to provide services above and beyond those services that are the responsibility of the public school district, if those services are necessary to ensure that the student can access or benefit from a special education program and services provided by the public school district</w:t>
      </w:r>
      <w:r>
        <w:rPr>
          <w:rFonts w:ascii="Times New Roman" w:hAnsi="Times New Roman" w:cs="Times New Roman"/>
          <w:sz w:val="25"/>
          <w:szCs w:val="25"/>
        </w:rPr>
        <w:t xml:space="preserve">; and </w:t>
      </w:r>
    </w:p>
    <w:p w14:paraId="2BA9D528" w14:textId="77777777" w:rsidR="00DC7A5C" w:rsidRPr="00390E02" w:rsidRDefault="00DC7A5C" w:rsidP="00DC7A5C">
      <w:pPr>
        <w:pStyle w:val="NoSpacing"/>
        <w:numPr>
          <w:ilvl w:val="0"/>
          <w:numId w:val="4"/>
        </w:numPr>
        <w:rPr>
          <w:rFonts w:ascii="Times New Roman" w:eastAsia="Times New Roman" w:hAnsi="Times New Roman" w:cs="Times New Roman"/>
          <w:sz w:val="25"/>
          <w:szCs w:val="25"/>
        </w:rPr>
      </w:pPr>
      <w:r w:rsidRPr="005123EF">
        <w:rPr>
          <w:rFonts w:ascii="Times New Roman" w:hAnsi="Times New Roman" w:cs="Times New Roman"/>
          <w:sz w:val="25"/>
          <w:szCs w:val="25"/>
        </w:rPr>
        <w:t>order</w:t>
      </w:r>
      <w:r>
        <w:rPr>
          <w:rFonts w:ascii="Times New Roman" w:hAnsi="Times New Roman" w:cs="Times New Roman"/>
          <w:sz w:val="25"/>
          <w:szCs w:val="25"/>
        </w:rPr>
        <w:t>ing provision of only such service</w:t>
      </w:r>
      <w:r w:rsidRPr="005123EF">
        <w:rPr>
          <w:rFonts w:ascii="Times New Roman" w:hAnsi="Times New Roman" w:cs="Times New Roman"/>
          <w:sz w:val="25"/>
          <w:szCs w:val="25"/>
        </w:rPr>
        <w:t xml:space="preserve"> </w:t>
      </w:r>
      <w:r>
        <w:rPr>
          <w:rFonts w:ascii="Times New Roman" w:hAnsi="Times New Roman" w:cs="Times New Roman"/>
          <w:sz w:val="25"/>
          <w:szCs w:val="25"/>
        </w:rPr>
        <w:t xml:space="preserve">that are </w:t>
      </w:r>
      <w:r w:rsidRPr="005123EF">
        <w:rPr>
          <w:rFonts w:ascii="Times New Roman" w:hAnsi="Times New Roman" w:cs="Times New Roman"/>
          <w:sz w:val="25"/>
          <w:szCs w:val="25"/>
        </w:rPr>
        <w:t>in accordance with the rules, regulations and policies of the respective agency</w:t>
      </w:r>
      <w:r>
        <w:rPr>
          <w:rFonts w:ascii="Times New Roman" w:hAnsi="Times New Roman" w:cs="Times New Roman"/>
          <w:sz w:val="25"/>
          <w:szCs w:val="25"/>
        </w:rPr>
        <w:t>.</w:t>
      </w:r>
    </w:p>
    <w:p w14:paraId="2D631DB9" w14:textId="77777777" w:rsidR="00DC7A5C" w:rsidRPr="005123EF" w:rsidRDefault="00DC7A5C" w:rsidP="00DC7A5C">
      <w:pPr>
        <w:pStyle w:val="NoSpacing"/>
        <w:ind w:left="1080"/>
        <w:rPr>
          <w:rFonts w:ascii="Times New Roman" w:eastAsia="Times New Roman" w:hAnsi="Times New Roman" w:cs="Times New Roman"/>
          <w:sz w:val="25"/>
          <w:szCs w:val="25"/>
        </w:rPr>
      </w:pPr>
    </w:p>
    <w:p w14:paraId="4E7812E7" w14:textId="59A25A35" w:rsidR="00DC7A5C" w:rsidRDefault="00DC7A5C" w:rsidP="00DC7A5C">
      <w:pPr>
        <w:pStyle w:val="NoSpacing"/>
        <w:rPr>
          <w:rFonts w:ascii="Times New Roman" w:hAnsi="Times New Roman" w:cs="Times New Roman"/>
          <w:sz w:val="25"/>
          <w:szCs w:val="25"/>
        </w:rPr>
      </w:pPr>
      <w:r>
        <w:rPr>
          <w:rFonts w:ascii="Times New Roman" w:hAnsi="Times New Roman" w:cs="Times New Roman"/>
          <w:sz w:val="25"/>
          <w:szCs w:val="25"/>
        </w:rPr>
        <w:t xml:space="preserve">Paragraphs a and b above are clearly intended to enable a hearing officer to order provision of special education services that are not the responsibility of the public school district.   The assessments and meetings with which Parent takes issue in the case at bar involve information necessary for DDS to determine the services Student may be entitled to receive  </w:t>
      </w:r>
      <w:r w:rsidRPr="005123EF">
        <w:rPr>
          <w:rFonts w:ascii="Times New Roman" w:hAnsi="Times New Roman" w:cs="Times New Roman"/>
          <w:i/>
          <w:iCs/>
          <w:sz w:val="25"/>
          <w:szCs w:val="25"/>
        </w:rPr>
        <w:t>after</w:t>
      </w:r>
      <w:r>
        <w:rPr>
          <w:rFonts w:ascii="Times New Roman" w:hAnsi="Times New Roman" w:cs="Times New Roman"/>
          <w:sz w:val="25"/>
          <w:szCs w:val="25"/>
        </w:rPr>
        <w:t xml:space="preserve"> Student’s entitlement to special education services expire.  To the extent that the information sought by DDS may impact Student’s </w:t>
      </w:r>
      <w:r w:rsidR="00644294">
        <w:rPr>
          <w:rFonts w:ascii="Times New Roman" w:hAnsi="Times New Roman" w:cs="Times New Roman"/>
          <w:sz w:val="25"/>
          <w:szCs w:val="25"/>
        </w:rPr>
        <w:t xml:space="preserve">Chapter </w:t>
      </w:r>
      <w:r>
        <w:rPr>
          <w:rFonts w:ascii="Times New Roman" w:hAnsi="Times New Roman" w:cs="Times New Roman"/>
          <w:sz w:val="25"/>
          <w:szCs w:val="25"/>
        </w:rPr>
        <w:t xml:space="preserve">688 transition into adult services and the responsibility of the public school district (over procedures for which it has control) regarding </w:t>
      </w:r>
      <w:r w:rsidR="00644294">
        <w:rPr>
          <w:rFonts w:ascii="Times New Roman" w:hAnsi="Times New Roman" w:cs="Times New Roman"/>
          <w:sz w:val="25"/>
          <w:szCs w:val="25"/>
        </w:rPr>
        <w:t>C</w:t>
      </w:r>
      <w:r>
        <w:rPr>
          <w:rFonts w:ascii="Times New Roman" w:hAnsi="Times New Roman" w:cs="Times New Roman"/>
          <w:sz w:val="25"/>
          <w:szCs w:val="25"/>
        </w:rPr>
        <w:t>hapter 688 transition planning, Parent’s concerns may be heard at Hearing.  Any findings and orders by the BSEA Hearing Officer would then be entered as part of the Hearing Decision.</w:t>
      </w:r>
      <w:r>
        <w:rPr>
          <w:rStyle w:val="FootnoteReference"/>
          <w:rFonts w:ascii="Times New Roman" w:hAnsi="Times New Roman" w:cs="Times New Roman"/>
          <w:sz w:val="25"/>
          <w:szCs w:val="25"/>
        </w:rPr>
        <w:footnoteReference w:id="3"/>
      </w:r>
      <w:r>
        <w:rPr>
          <w:rFonts w:ascii="Times New Roman" w:hAnsi="Times New Roman" w:cs="Times New Roman"/>
          <w:sz w:val="25"/>
          <w:szCs w:val="25"/>
        </w:rPr>
        <w:t xml:space="preserve">  I note that the Hearing in this matter is scheduled to proceed on October 26, 27, 31 and November 1, 2022.  </w:t>
      </w:r>
    </w:p>
    <w:p w14:paraId="6F7A19CE" w14:textId="77777777" w:rsidR="00DC7A5C" w:rsidRDefault="00DC7A5C" w:rsidP="00DC7A5C">
      <w:pPr>
        <w:pStyle w:val="NoSpacing"/>
        <w:rPr>
          <w:rFonts w:ascii="Times New Roman" w:hAnsi="Times New Roman" w:cs="Times New Roman"/>
          <w:sz w:val="25"/>
          <w:szCs w:val="25"/>
        </w:rPr>
      </w:pPr>
    </w:p>
    <w:p w14:paraId="3A3CF7A3" w14:textId="77777777" w:rsidR="00DC7A5C" w:rsidRDefault="00DC7A5C" w:rsidP="00DC7A5C">
      <w:pPr>
        <w:pStyle w:val="NoSpacing"/>
        <w:rPr>
          <w:rFonts w:ascii="Times New Roman" w:eastAsia="Times New Roman" w:hAnsi="Times New Roman" w:cs="Times New Roman"/>
          <w:bCs/>
          <w:sz w:val="25"/>
          <w:szCs w:val="25"/>
        </w:rPr>
      </w:pPr>
      <w:r>
        <w:rPr>
          <w:rFonts w:ascii="Times New Roman" w:hAnsi="Times New Roman" w:cs="Times New Roman"/>
          <w:sz w:val="25"/>
          <w:szCs w:val="25"/>
        </w:rPr>
        <w:t xml:space="preserve">For </w:t>
      </w:r>
      <w:proofErr w:type="gramStart"/>
      <w:r>
        <w:rPr>
          <w:rFonts w:ascii="Times New Roman" w:hAnsi="Times New Roman" w:cs="Times New Roman"/>
          <w:sz w:val="25"/>
          <w:szCs w:val="25"/>
        </w:rPr>
        <w:t>all of</w:t>
      </w:r>
      <w:proofErr w:type="gramEnd"/>
      <w:r>
        <w:rPr>
          <w:rFonts w:ascii="Times New Roman" w:hAnsi="Times New Roman" w:cs="Times New Roman"/>
          <w:sz w:val="25"/>
          <w:szCs w:val="25"/>
        </w:rPr>
        <w:t xml:space="preserve"> the aforementioned reasons, Parent’s Motion for </w:t>
      </w:r>
      <w:r>
        <w:rPr>
          <w:rFonts w:ascii="Times New Roman" w:eastAsia="Times New Roman" w:hAnsi="Times New Roman" w:cs="Times New Roman"/>
          <w:bCs/>
          <w:sz w:val="25"/>
          <w:szCs w:val="25"/>
        </w:rPr>
        <w:t xml:space="preserve">Issuance of an Emergency Order for DDS to Schedule/Convene a MASSCAP Assessment is </w:t>
      </w:r>
      <w:r w:rsidRPr="00C07EEB">
        <w:rPr>
          <w:rFonts w:ascii="Times New Roman" w:eastAsia="Times New Roman" w:hAnsi="Times New Roman" w:cs="Times New Roman"/>
          <w:b/>
          <w:sz w:val="25"/>
          <w:szCs w:val="25"/>
        </w:rPr>
        <w:t>DENIED</w:t>
      </w:r>
      <w:r>
        <w:rPr>
          <w:rFonts w:ascii="Times New Roman" w:eastAsia="Times New Roman" w:hAnsi="Times New Roman" w:cs="Times New Roman"/>
          <w:bCs/>
          <w:sz w:val="25"/>
          <w:szCs w:val="25"/>
        </w:rPr>
        <w:t>.</w:t>
      </w:r>
    </w:p>
    <w:p w14:paraId="4FF4EF2C" w14:textId="77777777" w:rsidR="00DC7A5C" w:rsidRDefault="00DC7A5C" w:rsidP="00DC7A5C">
      <w:pPr>
        <w:pStyle w:val="NoSpacing"/>
        <w:rPr>
          <w:rFonts w:ascii="Times New Roman" w:eastAsia="Times New Roman" w:hAnsi="Times New Roman" w:cs="Times New Roman"/>
          <w:bCs/>
          <w:sz w:val="25"/>
          <w:szCs w:val="25"/>
        </w:rPr>
      </w:pPr>
    </w:p>
    <w:p w14:paraId="0288455A" w14:textId="17490B8C" w:rsidR="00DC7A5C" w:rsidRDefault="00DC7A5C" w:rsidP="00DC7A5C">
      <w:pPr>
        <w:pStyle w:val="NoSpacing"/>
        <w:rPr>
          <w:rFonts w:ascii="Times New Roman" w:hAnsi="Times New Roman" w:cs="Times New Roman"/>
          <w:sz w:val="25"/>
          <w:szCs w:val="25"/>
        </w:rPr>
      </w:pPr>
      <w:r>
        <w:rPr>
          <w:rFonts w:ascii="Times New Roman" w:eastAsia="Times New Roman" w:hAnsi="Times New Roman" w:cs="Times New Roman"/>
          <w:bCs/>
          <w:sz w:val="25"/>
          <w:szCs w:val="25"/>
        </w:rPr>
        <w:t>Lastly, Parent has vacillated between allegations that a DDS representative has attended Student’s IEP meetings despite not having received parental consent to do so, and that DDS has not sought parental consent to proceed with a MASSCAP, although Parent is eager to provide such consent.  Given how close Student is to his 22</w:t>
      </w:r>
      <w:r w:rsidRPr="001C0A72">
        <w:rPr>
          <w:rFonts w:ascii="Times New Roman" w:eastAsia="Times New Roman" w:hAnsi="Times New Roman" w:cs="Times New Roman"/>
          <w:bCs/>
          <w:sz w:val="25"/>
          <w:szCs w:val="25"/>
          <w:vertAlign w:val="superscript"/>
        </w:rPr>
        <w:t>nd</w:t>
      </w:r>
      <w:r>
        <w:rPr>
          <w:rFonts w:ascii="Times New Roman" w:eastAsia="Times New Roman" w:hAnsi="Times New Roman" w:cs="Times New Roman"/>
          <w:bCs/>
          <w:sz w:val="25"/>
          <w:szCs w:val="25"/>
        </w:rPr>
        <w:t xml:space="preserve"> birthday it would behoove Parent to cease arguing over consent, grant it, and facilitate </w:t>
      </w:r>
      <w:proofErr w:type="gramStart"/>
      <w:r>
        <w:rPr>
          <w:rFonts w:ascii="Times New Roman" w:eastAsia="Times New Roman" w:hAnsi="Times New Roman" w:cs="Times New Roman"/>
          <w:bCs/>
          <w:sz w:val="25"/>
          <w:szCs w:val="25"/>
        </w:rPr>
        <w:t>any and all</w:t>
      </w:r>
      <w:proofErr w:type="gramEnd"/>
      <w:r>
        <w:rPr>
          <w:rFonts w:ascii="Times New Roman" w:eastAsia="Times New Roman" w:hAnsi="Times New Roman" w:cs="Times New Roman"/>
          <w:bCs/>
          <w:sz w:val="25"/>
          <w:szCs w:val="25"/>
        </w:rPr>
        <w:t xml:space="preserve"> processes that may be beneficial to Student’s transition into adulthood. </w:t>
      </w:r>
    </w:p>
    <w:p w14:paraId="40D9436B" w14:textId="77777777" w:rsidR="00DC7A5C" w:rsidRDefault="00DC7A5C" w:rsidP="00DC7A5C">
      <w:pPr>
        <w:pStyle w:val="NoSpacing"/>
        <w:rPr>
          <w:rFonts w:ascii="Times New Roman" w:hAnsi="Times New Roman" w:cs="Times New Roman"/>
          <w:sz w:val="25"/>
          <w:szCs w:val="25"/>
        </w:rPr>
      </w:pPr>
    </w:p>
    <w:p w14:paraId="69FC42C7" w14:textId="77777777" w:rsidR="00DC7A5C" w:rsidRPr="006E3C53" w:rsidRDefault="00DC7A5C" w:rsidP="00DC7A5C">
      <w:pPr>
        <w:rPr>
          <w:rFonts w:ascii="Times New Roman" w:hAnsi="Times New Roman" w:cs="Times New Roman"/>
          <w:sz w:val="25"/>
          <w:szCs w:val="25"/>
        </w:rPr>
      </w:pPr>
      <w:r>
        <w:rPr>
          <w:rFonts w:ascii="Times New Roman" w:hAnsi="Times New Roman" w:cs="Times New Roman"/>
          <w:sz w:val="25"/>
          <w:szCs w:val="25"/>
        </w:rPr>
        <w:t>T</w:t>
      </w:r>
      <w:r w:rsidRPr="006E3C53">
        <w:rPr>
          <w:rFonts w:ascii="Times New Roman" w:hAnsi="Times New Roman" w:cs="Times New Roman"/>
          <w:sz w:val="25"/>
          <w:szCs w:val="25"/>
        </w:rPr>
        <w:t>he following Orders are entered:</w:t>
      </w:r>
    </w:p>
    <w:p w14:paraId="0D9AB426" w14:textId="77777777" w:rsidR="00DC7A5C" w:rsidRPr="00981C00" w:rsidRDefault="00DC7A5C" w:rsidP="00DC7A5C">
      <w:pPr>
        <w:pStyle w:val="ListParagraph"/>
        <w:numPr>
          <w:ilvl w:val="0"/>
          <w:numId w:val="1"/>
        </w:numP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Parent’s </w:t>
      </w:r>
      <w:r w:rsidRPr="000C4D43">
        <w:rPr>
          <w:rFonts w:ascii="Times New Roman" w:eastAsia="Times New Roman" w:hAnsi="Times New Roman" w:cs="Times New Roman"/>
          <w:bCs/>
          <w:sz w:val="25"/>
          <w:szCs w:val="25"/>
        </w:rPr>
        <w:t xml:space="preserve">Motion to Join </w:t>
      </w:r>
      <w:r>
        <w:rPr>
          <w:rFonts w:ascii="Times New Roman" w:eastAsia="Times New Roman" w:hAnsi="Times New Roman" w:cs="Times New Roman"/>
          <w:bCs/>
          <w:sz w:val="25"/>
          <w:szCs w:val="25"/>
        </w:rPr>
        <w:t xml:space="preserve">DDS </w:t>
      </w:r>
      <w:r w:rsidRPr="000C4D43">
        <w:rPr>
          <w:rFonts w:ascii="Times New Roman" w:eastAsia="Times New Roman" w:hAnsi="Times New Roman" w:cs="Times New Roman"/>
          <w:bCs/>
          <w:sz w:val="25"/>
          <w:szCs w:val="25"/>
        </w:rPr>
        <w:t>to BSEA #</w:t>
      </w:r>
      <w:r>
        <w:rPr>
          <w:rFonts w:ascii="Times New Roman" w:eastAsia="Times New Roman" w:hAnsi="Times New Roman" w:cs="Times New Roman"/>
          <w:bCs/>
          <w:sz w:val="25"/>
          <w:szCs w:val="25"/>
        </w:rPr>
        <w:t xml:space="preserve"> </w:t>
      </w:r>
      <w:r w:rsidRPr="00713F75">
        <w:rPr>
          <w:rFonts w:ascii="Times New Roman" w:eastAsia="Times New Roman" w:hAnsi="Times New Roman" w:cs="Times New Roman"/>
          <w:sz w:val="25"/>
          <w:szCs w:val="25"/>
        </w:rPr>
        <w:t>2206106 &amp; BSEA # 2209648</w:t>
      </w:r>
      <w:r w:rsidRPr="000C4D43">
        <w:rPr>
          <w:rFonts w:ascii="Times New Roman" w:eastAsia="Times New Roman" w:hAnsi="Times New Roman" w:cs="Times New Roman"/>
          <w:sz w:val="25"/>
          <w:szCs w:val="25"/>
        </w:rPr>
        <w:t xml:space="preserve"> is hereby </w:t>
      </w:r>
      <w:r w:rsidRPr="000C4D43">
        <w:rPr>
          <w:rFonts w:ascii="Times New Roman" w:eastAsia="Times New Roman" w:hAnsi="Times New Roman" w:cs="Times New Roman"/>
          <w:b/>
          <w:bCs/>
          <w:sz w:val="25"/>
          <w:szCs w:val="25"/>
        </w:rPr>
        <w:t>GRANTED</w:t>
      </w:r>
      <w:r w:rsidRPr="000C4D4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p>
    <w:p w14:paraId="02FDBFD8" w14:textId="77777777" w:rsidR="00DC7A5C" w:rsidRPr="00713F75" w:rsidRDefault="00DC7A5C" w:rsidP="00DC7A5C">
      <w:pPr>
        <w:pStyle w:val="ListParagraph"/>
        <w:numPr>
          <w:ilvl w:val="0"/>
          <w:numId w:val="1"/>
        </w:numP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Parent’s M</w:t>
      </w:r>
      <w:r w:rsidRPr="000C4D43">
        <w:rPr>
          <w:rFonts w:ascii="Times New Roman" w:eastAsia="Times New Roman" w:hAnsi="Times New Roman" w:cs="Times New Roman"/>
          <w:bCs/>
          <w:sz w:val="25"/>
          <w:szCs w:val="25"/>
        </w:rPr>
        <w:t xml:space="preserve">otion </w:t>
      </w:r>
      <w:r>
        <w:rPr>
          <w:rFonts w:ascii="Times New Roman" w:eastAsia="Times New Roman" w:hAnsi="Times New Roman" w:cs="Times New Roman"/>
          <w:bCs/>
          <w:sz w:val="25"/>
          <w:szCs w:val="25"/>
        </w:rPr>
        <w:t>involving an Emergency Order for DDS to schedule/convene a MASSCAP Assessment</w:t>
      </w:r>
      <w:r w:rsidRPr="000C4D43">
        <w:rPr>
          <w:rFonts w:ascii="Times New Roman" w:eastAsia="Times New Roman" w:hAnsi="Times New Roman" w:cs="Times New Roman"/>
          <w:sz w:val="25"/>
          <w:szCs w:val="25"/>
        </w:rPr>
        <w:t xml:space="preserve"> is hereby </w:t>
      </w:r>
      <w:r w:rsidRPr="009A6B3C">
        <w:rPr>
          <w:rFonts w:ascii="Times New Roman" w:eastAsia="Times New Roman" w:hAnsi="Times New Roman" w:cs="Times New Roman"/>
          <w:b/>
          <w:bCs/>
          <w:sz w:val="25"/>
          <w:szCs w:val="25"/>
        </w:rPr>
        <w:t>DENI</w:t>
      </w:r>
      <w:r w:rsidRPr="000C4D43">
        <w:rPr>
          <w:rFonts w:ascii="Times New Roman" w:eastAsia="Times New Roman" w:hAnsi="Times New Roman" w:cs="Times New Roman"/>
          <w:b/>
          <w:bCs/>
          <w:sz w:val="25"/>
          <w:szCs w:val="25"/>
        </w:rPr>
        <w:t>ED</w:t>
      </w:r>
      <w:r>
        <w:rPr>
          <w:rFonts w:ascii="Times New Roman" w:eastAsia="Times New Roman" w:hAnsi="Times New Roman" w:cs="Times New Roman"/>
          <w:b/>
          <w:bCs/>
          <w:sz w:val="25"/>
          <w:szCs w:val="25"/>
        </w:rPr>
        <w:t>.</w:t>
      </w:r>
    </w:p>
    <w:p w14:paraId="5BB5711F" w14:textId="77777777" w:rsidR="00DC7A5C" w:rsidRDefault="00DC7A5C" w:rsidP="00DC7A5C">
      <w:pPr>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So Ordered by the Hearing Officer,</w:t>
      </w:r>
    </w:p>
    <w:p w14:paraId="5AC1A02F" w14:textId="77777777" w:rsidR="00DC7A5C" w:rsidRPr="00F521D0" w:rsidRDefault="00DC7A5C" w:rsidP="00DC7A5C">
      <w:pPr>
        <w:spacing w:after="0" w:line="240" w:lineRule="auto"/>
        <w:rPr>
          <w:rFonts w:ascii="Brush Script MT" w:eastAsia="Times New Roman" w:hAnsi="Brush Script MT" w:cs="Times New Roman"/>
          <w:sz w:val="36"/>
          <w:szCs w:val="36"/>
        </w:rPr>
      </w:pPr>
      <w:r>
        <w:rPr>
          <w:rFonts w:ascii="Brush Script MT" w:eastAsia="Times New Roman" w:hAnsi="Brush Script MT" w:cs="Times New Roman"/>
          <w:sz w:val="36"/>
          <w:szCs w:val="36"/>
        </w:rPr>
        <w:t>Rosa I. Figueroa</w:t>
      </w:r>
    </w:p>
    <w:p w14:paraId="512B0776" w14:textId="77777777" w:rsidR="00DC7A5C" w:rsidRPr="00FA5C0F" w:rsidRDefault="00DC7A5C" w:rsidP="00DC7A5C">
      <w:pPr>
        <w:spacing w:after="0" w:line="240" w:lineRule="auto"/>
        <w:rPr>
          <w:rFonts w:ascii="Times New Roman" w:eastAsia="Times New Roman" w:hAnsi="Times New Roman" w:cs="Times New Roman"/>
          <w:sz w:val="25"/>
          <w:szCs w:val="25"/>
        </w:rPr>
      </w:pPr>
      <w:r w:rsidRPr="00FA5C0F">
        <w:rPr>
          <w:rFonts w:ascii="Times New Roman" w:eastAsia="Times New Roman" w:hAnsi="Times New Roman" w:cs="Times New Roman"/>
          <w:sz w:val="25"/>
          <w:szCs w:val="25"/>
        </w:rPr>
        <w:t>_________________________________________</w:t>
      </w:r>
    </w:p>
    <w:p w14:paraId="7ACA1248" w14:textId="77777777" w:rsidR="00DC7A5C" w:rsidRDefault="00DC7A5C" w:rsidP="00DC7A5C">
      <w:pPr>
        <w:keepNext/>
        <w:spacing w:after="0" w:line="240" w:lineRule="auto"/>
        <w:outlineLvl w:val="3"/>
        <w:rPr>
          <w:rFonts w:ascii="Times New Roman" w:eastAsia="Arial Unicode MS" w:hAnsi="Times New Roman" w:cs="Times New Roman"/>
          <w:sz w:val="25"/>
          <w:szCs w:val="25"/>
        </w:rPr>
      </w:pPr>
      <w:r>
        <w:rPr>
          <w:rFonts w:ascii="Times New Roman" w:eastAsia="Arial Unicode MS" w:hAnsi="Times New Roman" w:cs="Times New Roman"/>
          <w:sz w:val="25"/>
          <w:szCs w:val="25"/>
        </w:rPr>
        <w:t>Rosa I. Figueroa</w:t>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p>
    <w:p w14:paraId="352C3AE2" w14:textId="7E0380C6" w:rsidR="00DC7A5C" w:rsidRDefault="00DC7A5C" w:rsidP="00DC7A5C">
      <w:pPr>
        <w:keepNext/>
        <w:spacing w:after="0" w:line="240" w:lineRule="auto"/>
        <w:outlineLvl w:val="3"/>
        <w:rPr>
          <w:rFonts w:ascii="Times New Roman" w:eastAsia="Arial Unicode MS" w:hAnsi="Times New Roman" w:cs="Times New Roman"/>
          <w:sz w:val="25"/>
          <w:szCs w:val="25"/>
        </w:rPr>
      </w:pPr>
      <w:r w:rsidRPr="00FA5C0F">
        <w:rPr>
          <w:rFonts w:ascii="Times New Roman" w:eastAsia="Arial Unicode MS" w:hAnsi="Times New Roman" w:cs="Times New Roman"/>
          <w:sz w:val="25"/>
          <w:szCs w:val="25"/>
        </w:rPr>
        <w:t>Dated:</w:t>
      </w:r>
      <w:r>
        <w:rPr>
          <w:rFonts w:ascii="Times New Roman" w:eastAsia="Arial Unicode MS" w:hAnsi="Times New Roman" w:cs="Times New Roman"/>
          <w:sz w:val="25"/>
          <w:szCs w:val="25"/>
        </w:rPr>
        <w:t xml:space="preserve"> August 1</w:t>
      </w:r>
      <w:r w:rsidR="005C04CC">
        <w:rPr>
          <w:rFonts w:ascii="Times New Roman" w:eastAsia="Arial Unicode MS" w:hAnsi="Times New Roman" w:cs="Times New Roman"/>
          <w:sz w:val="25"/>
          <w:szCs w:val="25"/>
        </w:rPr>
        <w:t>2</w:t>
      </w:r>
      <w:r>
        <w:rPr>
          <w:rFonts w:ascii="Times New Roman" w:eastAsia="Arial Unicode MS" w:hAnsi="Times New Roman" w:cs="Times New Roman"/>
          <w:sz w:val="25"/>
          <w:szCs w:val="25"/>
        </w:rPr>
        <w:t>, 2022</w:t>
      </w:r>
    </w:p>
    <w:sectPr w:rsidR="00DC7A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C591" w14:textId="77777777" w:rsidR="00F91747" w:rsidRDefault="00F91747" w:rsidP="005B07CD">
      <w:pPr>
        <w:spacing w:after="0" w:line="240" w:lineRule="auto"/>
      </w:pPr>
      <w:r>
        <w:separator/>
      </w:r>
    </w:p>
  </w:endnote>
  <w:endnote w:type="continuationSeparator" w:id="0">
    <w:p w14:paraId="363A9F19" w14:textId="77777777" w:rsidR="00F91747" w:rsidRDefault="00F91747" w:rsidP="005B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84308"/>
      <w:docPartObj>
        <w:docPartGallery w:val="Page Numbers (Bottom of Page)"/>
        <w:docPartUnique/>
      </w:docPartObj>
    </w:sdtPr>
    <w:sdtEndPr>
      <w:rPr>
        <w:noProof/>
      </w:rPr>
    </w:sdtEndPr>
    <w:sdtContent>
      <w:p w14:paraId="7D69F95E" w14:textId="75B561EA" w:rsidR="002F064C" w:rsidRDefault="002F0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2CA68" w14:textId="77777777" w:rsidR="000A5601" w:rsidRDefault="00F9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CB49" w14:textId="77777777" w:rsidR="00F91747" w:rsidRDefault="00F91747" w:rsidP="005B07CD">
      <w:pPr>
        <w:spacing w:after="0" w:line="240" w:lineRule="auto"/>
      </w:pPr>
      <w:r>
        <w:separator/>
      </w:r>
    </w:p>
  </w:footnote>
  <w:footnote w:type="continuationSeparator" w:id="0">
    <w:p w14:paraId="6AEC37A1" w14:textId="77777777" w:rsidR="00F91747" w:rsidRDefault="00F91747" w:rsidP="005B07CD">
      <w:pPr>
        <w:spacing w:after="0" w:line="240" w:lineRule="auto"/>
      </w:pPr>
      <w:r>
        <w:continuationSeparator/>
      </w:r>
    </w:p>
  </w:footnote>
  <w:footnote w:id="1">
    <w:p w14:paraId="170CF228" w14:textId="77777777" w:rsidR="00DC7A5C" w:rsidRPr="00871782" w:rsidRDefault="00DC7A5C" w:rsidP="00DC7A5C">
      <w:pPr>
        <w:pStyle w:val="FootnoteText"/>
        <w:rPr>
          <w:rFonts w:ascii="Times New Roman" w:hAnsi="Times New Roman" w:cs="Times New Roman"/>
        </w:rPr>
      </w:pPr>
      <w:r w:rsidRPr="00871782">
        <w:rPr>
          <w:rStyle w:val="FootnoteReference"/>
          <w:rFonts w:ascii="Times New Roman" w:hAnsi="Times New Roman" w:cs="Times New Roman"/>
        </w:rPr>
        <w:footnoteRef/>
      </w:r>
      <w:r w:rsidRPr="00871782">
        <w:rPr>
          <w:rFonts w:ascii="Times New Roman" w:hAnsi="Times New Roman" w:cs="Times New Roman"/>
        </w:rPr>
        <w:t xml:space="preserve">   </w:t>
      </w:r>
      <w:r>
        <w:rPr>
          <w:rFonts w:ascii="Times New Roman" w:hAnsi="Times New Roman" w:cs="Times New Roman"/>
        </w:rPr>
        <w:t xml:space="preserve">Parent asserts </w:t>
      </w:r>
      <w:r w:rsidRPr="0053021D">
        <w:rPr>
          <w:rFonts w:ascii="Times New Roman" w:hAnsi="Times New Roman" w:cs="Times New Roman"/>
        </w:rPr>
        <w:t>the BSEA’s authority to adjudicate special education matters as against state agencies consistent with</w:t>
      </w:r>
      <w:r w:rsidRPr="00871782">
        <w:rPr>
          <w:rFonts w:ascii="Times New Roman" w:hAnsi="Times New Roman" w:cs="Times New Roman"/>
        </w:rPr>
        <w:t xml:space="preserve"> 603 CMR 28.</w:t>
      </w:r>
      <w:r>
        <w:rPr>
          <w:rFonts w:ascii="Times New Roman" w:hAnsi="Times New Roman" w:cs="Times New Roman"/>
        </w:rPr>
        <w:t xml:space="preserve">08(3) </w:t>
      </w:r>
      <w:r w:rsidRPr="001D20A5">
        <w:rPr>
          <w:rFonts w:ascii="Times New Roman" w:hAnsi="Times New Roman" w:cs="Times New Roman"/>
          <w:i/>
          <w:iCs/>
        </w:rPr>
        <w:t>et seq</w:t>
      </w:r>
      <w:r>
        <w:rPr>
          <w:rFonts w:ascii="Times New Roman" w:hAnsi="Times New Roman" w:cs="Times New Roman"/>
        </w:rPr>
        <w:t>. and DDS has not challenged this authority.</w:t>
      </w:r>
    </w:p>
  </w:footnote>
  <w:footnote w:id="2">
    <w:p w14:paraId="66B2A67F" w14:textId="77777777" w:rsidR="00DC7A5C" w:rsidRDefault="00DC7A5C" w:rsidP="00DC7A5C">
      <w:pPr>
        <w:pStyle w:val="FootnoteText"/>
      </w:pPr>
      <w:r>
        <w:rPr>
          <w:rStyle w:val="FootnoteReference"/>
        </w:rPr>
        <w:footnoteRef/>
      </w:r>
      <w:r>
        <w:t xml:space="preserve">   </w:t>
      </w:r>
      <w:r w:rsidRPr="005827A1">
        <w:rPr>
          <w:rFonts w:ascii="Times New Roman" w:eastAsia="Times New Roman" w:hAnsi="Times New Roman" w:cs="Times New Roman"/>
          <w:bCs/>
        </w:rPr>
        <w:t xml:space="preserve">I note that numerous emails between Parent and DDS </w:t>
      </w:r>
      <w:r>
        <w:rPr>
          <w:rFonts w:ascii="Times New Roman" w:eastAsia="Times New Roman" w:hAnsi="Times New Roman" w:cs="Times New Roman"/>
          <w:bCs/>
        </w:rPr>
        <w:t xml:space="preserve">during the period from July 1 to July 18 reflect DDS’s and Parent’s attempts to convene a MASSCAP. </w:t>
      </w:r>
    </w:p>
  </w:footnote>
  <w:footnote w:id="3">
    <w:p w14:paraId="6EAA384A" w14:textId="7AF6528A" w:rsidR="00DC7A5C" w:rsidRPr="006C5D23" w:rsidRDefault="00DC7A5C" w:rsidP="00DC7A5C">
      <w:pPr>
        <w:pStyle w:val="NoSpacing"/>
        <w:rPr>
          <w:rFonts w:ascii="Times New Roman" w:hAnsi="Times New Roman" w:cs="Times New Roman"/>
          <w:sz w:val="20"/>
          <w:szCs w:val="20"/>
        </w:rPr>
      </w:pPr>
      <w:r>
        <w:rPr>
          <w:rStyle w:val="FootnoteReference"/>
        </w:rPr>
        <w:footnoteRef/>
      </w:r>
      <w:r>
        <w:t xml:space="preserve"> </w:t>
      </w:r>
      <w:r w:rsidRPr="006C5D23">
        <w:rPr>
          <w:rFonts w:ascii="Times New Roman" w:hAnsi="Times New Roman" w:cs="Times New Roman"/>
          <w:sz w:val="20"/>
          <w:szCs w:val="20"/>
        </w:rPr>
        <w:t>Moreover, the email trail</w:t>
      </w:r>
      <w:r>
        <w:rPr>
          <w:rFonts w:ascii="Times New Roman" w:hAnsi="Times New Roman" w:cs="Times New Roman"/>
          <w:sz w:val="20"/>
          <w:szCs w:val="20"/>
        </w:rPr>
        <w:t xml:space="preserve"> noted above</w:t>
      </w:r>
      <w:r w:rsidRPr="006C5D23">
        <w:rPr>
          <w:rFonts w:ascii="Times New Roman" w:hAnsi="Times New Roman" w:cs="Times New Roman"/>
          <w:sz w:val="20"/>
          <w:szCs w:val="20"/>
        </w:rPr>
        <w:t xml:space="preserve"> </w:t>
      </w:r>
      <w:r w:rsidRPr="00320CFF">
        <w:rPr>
          <w:rFonts w:ascii="Times New Roman" w:hAnsi="Times New Roman" w:cs="Times New Roman"/>
          <w:sz w:val="20"/>
          <w:szCs w:val="20"/>
        </w:rPr>
        <w:t>sugges</w:t>
      </w:r>
      <w:r>
        <w:rPr>
          <w:rFonts w:ascii="Times New Roman" w:hAnsi="Times New Roman" w:cs="Times New Roman"/>
          <w:sz w:val="20"/>
          <w:szCs w:val="20"/>
        </w:rPr>
        <w:t>ts</w:t>
      </w:r>
      <w:r w:rsidRPr="006C5D23">
        <w:rPr>
          <w:rFonts w:ascii="Times New Roman" w:hAnsi="Times New Roman" w:cs="Times New Roman"/>
          <w:sz w:val="20"/>
          <w:szCs w:val="20"/>
        </w:rPr>
        <w:t xml:space="preserve"> that the Parties may very well have convened the MASSCAP meeting by now, rendering Parent’s Motion moot.</w:t>
      </w:r>
    </w:p>
    <w:p w14:paraId="133E6D24" w14:textId="77777777" w:rsidR="00DC7A5C" w:rsidRPr="00041924" w:rsidRDefault="00DC7A5C" w:rsidP="00DC7A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544"/>
    <w:multiLevelType w:val="hybridMultilevel"/>
    <w:tmpl w:val="06FC5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7C41"/>
    <w:multiLevelType w:val="hybridMultilevel"/>
    <w:tmpl w:val="870EACD4"/>
    <w:lvl w:ilvl="0" w:tplc="5D9ED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A74BB4"/>
    <w:multiLevelType w:val="hybridMultilevel"/>
    <w:tmpl w:val="06FC53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B538FA"/>
    <w:multiLevelType w:val="hybridMultilevel"/>
    <w:tmpl w:val="A5F898CA"/>
    <w:lvl w:ilvl="0" w:tplc="5D18BFCC">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3561201">
    <w:abstractNumId w:val="0"/>
  </w:num>
  <w:num w:numId="2" w16cid:durableId="1892617404">
    <w:abstractNumId w:val="1"/>
  </w:num>
  <w:num w:numId="3" w16cid:durableId="2127305716">
    <w:abstractNumId w:val="2"/>
  </w:num>
  <w:num w:numId="4" w16cid:durableId="676884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D"/>
    <w:rsid w:val="00002F2F"/>
    <w:rsid w:val="00007E18"/>
    <w:rsid w:val="00014535"/>
    <w:rsid w:val="0001468D"/>
    <w:rsid w:val="00067F9C"/>
    <w:rsid w:val="000A1CE7"/>
    <w:rsid w:val="000A6043"/>
    <w:rsid w:val="000C0C5A"/>
    <w:rsid w:val="000D3BD4"/>
    <w:rsid w:val="00112B47"/>
    <w:rsid w:val="001144A0"/>
    <w:rsid w:val="00145A5D"/>
    <w:rsid w:val="00177A53"/>
    <w:rsid w:val="00182C0F"/>
    <w:rsid w:val="001928CF"/>
    <w:rsid w:val="001A63A1"/>
    <w:rsid w:val="001C0A72"/>
    <w:rsid w:val="001D20A5"/>
    <w:rsid w:val="002434AE"/>
    <w:rsid w:val="00293688"/>
    <w:rsid w:val="002E3EFC"/>
    <w:rsid w:val="002F064C"/>
    <w:rsid w:val="003534C6"/>
    <w:rsid w:val="0037127D"/>
    <w:rsid w:val="00390E02"/>
    <w:rsid w:val="003B0C8C"/>
    <w:rsid w:val="00407251"/>
    <w:rsid w:val="00417D8A"/>
    <w:rsid w:val="004434B6"/>
    <w:rsid w:val="00462A64"/>
    <w:rsid w:val="00465B38"/>
    <w:rsid w:val="00483C88"/>
    <w:rsid w:val="004E23B1"/>
    <w:rsid w:val="0050702F"/>
    <w:rsid w:val="005123EF"/>
    <w:rsid w:val="0053021D"/>
    <w:rsid w:val="005501C8"/>
    <w:rsid w:val="00567FBA"/>
    <w:rsid w:val="005827A1"/>
    <w:rsid w:val="005B07CD"/>
    <w:rsid w:val="005C04CC"/>
    <w:rsid w:val="005C1247"/>
    <w:rsid w:val="005D7FA6"/>
    <w:rsid w:val="005F09DE"/>
    <w:rsid w:val="00644294"/>
    <w:rsid w:val="006A355B"/>
    <w:rsid w:val="006A6986"/>
    <w:rsid w:val="006D2D46"/>
    <w:rsid w:val="006E354C"/>
    <w:rsid w:val="00706462"/>
    <w:rsid w:val="00713F75"/>
    <w:rsid w:val="00751284"/>
    <w:rsid w:val="00763FA5"/>
    <w:rsid w:val="0077686A"/>
    <w:rsid w:val="00781FAE"/>
    <w:rsid w:val="00786D25"/>
    <w:rsid w:val="00787507"/>
    <w:rsid w:val="007D4ABA"/>
    <w:rsid w:val="00867A46"/>
    <w:rsid w:val="00871782"/>
    <w:rsid w:val="00872D35"/>
    <w:rsid w:val="00885883"/>
    <w:rsid w:val="00891218"/>
    <w:rsid w:val="008B3980"/>
    <w:rsid w:val="008B67D3"/>
    <w:rsid w:val="008D6098"/>
    <w:rsid w:val="008E2F86"/>
    <w:rsid w:val="008E3302"/>
    <w:rsid w:val="0090568D"/>
    <w:rsid w:val="0090671E"/>
    <w:rsid w:val="00922200"/>
    <w:rsid w:val="00935A9A"/>
    <w:rsid w:val="00952AAE"/>
    <w:rsid w:val="00962EF2"/>
    <w:rsid w:val="00963177"/>
    <w:rsid w:val="00974A5B"/>
    <w:rsid w:val="00981C00"/>
    <w:rsid w:val="00982C66"/>
    <w:rsid w:val="009949C2"/>
    <w:rsid w:val="009A6B3C"/>
    <w:rsid w:val="009A7479"/>
    <w:rsid w:val="009C5FC3"/>
    <w:rsid w:val="009D46CC"/>
    <w:rsid w:val="009E244A"/>
    <w:rsid w:val="00A42183"/>
    <w:rsid w:val="00A47EA3"/>
    <w:rsid w:val="00A9071A"/>
    <w:rsid w:val="00A925F7"/>
    <w:rsid w:val="00AB4D02"/>
    <w:rsid w:val="00AB6A49"/>
    <w:rsid w:val="00AD340A"/>
    <w:rsid w:val="00B12F99"/>
    <w:rsid w:val="00B15C35"/>
    <w:rsid w:val="00B20484"/>
    <w:rsid w:val="00B551EB"/>
    <w:rsid w:val="00B56CA0"/>
    <w:rsid w:val="00B9550E"/>
    <w:rsid w:val="00C07EEB"/>
    <w:rsid w:val="00C157CB"/>
    <w:rsid w:val="00C25033"/>
    <w:rsid w:val="00C56978"/>
    <w:rsid w:val="00C631C8"/>
    <w:rsid w:val="00C816D4"/>
    <w:rsid w:val="00CA40C1"/>
    <w:rsid w:val="00CA7CE2"/>
    <w:rsid w:val="00CD101F"/>
    <w:rsid w:val="00CD36C0"/>
    <w:rsid w:val="00D177C4"/>
    <w:rsid w:val="00D20B8D"/>
    <w:rsid w:val="00D272A6"/>
    <w:rsid w:val="00D35F29"/>
    <w:rsid w:val="00D53FF3"/>
    <w:rsid w:val="00D54D0D"/>
    <w:rsid w:val="00D70647"/>
    <w:rsid w:val="00D804FB"/>
    <w:rsid w:val="00DA5BEB"/>
    <w:rsid w:val="00DB0534"/>
    <w:rsid w:val="00DC7A5C"/>
    <w:rsid w:val="00E14856"/>
    <w:rsid w:val="00E3461E"/>
    <w:rsid w:val="00E371E4"/>
    <w:rsid w:val="00E421FF"/>
    <w:rsid w:val="00E50A23"/>
    <w:rsid w:val="00E962FF"/>
    <w:rsid w:val="00F07282"/>
    <w:rsid w:val="00F158BA"/>
    <w:rsid w:val="00F85E43"/>
    <w:rsid w:val="00F86640"/>
    <w:rsid w:val="00F91747"/>
    <w:rsid w:val="00FA3AE3"/>
    <w:rsid w:val="00FE2FAD"/>
    <w:rsid w:val="00FE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EE18"/>
  <w15:chartTrackingRefBased/>
  <w15:docId w15:val="{E47B36DB-A6A8-4400-828C-B29022C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07CD"/>
    <w:pPr>
      <w:spacing w:after="0" w:line="240" w:lineRule="auto"/>
    </w:pPr>
  </w:style>
  <w:style w:type="paragraph" w:styleId="Footer">
    <w:name w:val="footer"/>
    <w:basedOn w:val="Normal"/>
    <w:link w:val="FooterChar"/>
    <w:uiPriority w:val="99"/>
    <w:unhideWhenUsed/>
    <w:rsid w:val="005B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CD"/>
  </w:style>
  <w:style w:type="paragraph" w:styleId="FootnoteText">
    <w:name w:val="footnote text"/>
    <w:basedOn w:val="Normal"/>
    <w:link w:val="FootnoteTextChar"/>
    <w:uiPriority w:val="99"/>
    <w:unhideWhenUsed/>
    <w:rsid w:val="005B07CD"/>
    <w:pPr>
      <w:spacing w:after="0" w:line="240" w:lineRule="auto"/>
    </w:pPr>
    <w:rPr>
      <w:sz w:val="20"/>
      <w:szCs w:val="20"/>
    </w:rPr>
  </w:style>
  <w:style w:type="character" w:customStyle="1" w:styleId="FootnoteTextChar">
    <w:name w:val="Footnote Text Char"/>
    <w:basedOn w:val="DefaultParagraphFont"/>
    <w:link w:val="FootnoteText"/>
    <w:uiPriority w:val="99"/>
    <w:rsid w:val="005B07CD"/>
    <w:rPr>
      <w:sz w:val="20"/>
      <w:szCs w:val="20"/>
    </w:rPr>
  </w:style>
  <w:style w:type="character" w:styleId="FootnoteReference">
    <w:name w:val="footnote reference"/>
    <w:basedOn w:val="DefaultParagraphFont"/>
    <w:uiPriority w:val="99"/>
    <w:unhideWhenUsed/>
    <w:rsid w:val="005B07CD"/>
    <w:rPr>
      <w:vertAlign w:val="superscript"/>
    </w:rPr>
  </w:style>
  <w:style w:type="paragraph" w:styleId="ListParagraph">
    <w:name w:val="List Paragraph"/>
    <w:basedOn w:val="Normal"/>
    <w:uiPriority w:val="34"/>
    <w:qFormat/>
    <w:rsid w:val="005B07CD"/>
    <w:pPr>
      <w:ind w:left="720"/>
      <w:contextualSpacing/>
    </w:pPr>
  </w:style>
  <w:style w:type="character" w:customStyle="1" w:styleId="NoSpacingChar">
    <w:name w:val="No Spacing Char"/>
    <w:basedOn w:val="DefaultParagraphFont"/>
    <w:link w:val="NoSpacing"/>
    <w:uiPriority w:val="1"/>
    <w:rsid w:val="005B07C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A342-A794-4577-91F3-511D7C19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2022-08-11T20:15:00Z</cp:lastPrinted>
  <dcterms:created xsi:type="dcterms:W3CDTF">2022-08-16T16:27:00Z</dcterms:created>
  <dcterms:modified xsi:type="dcterms:W3CDTF">2022-08-16T16:27:00Z</dcterms:modified>
</cp:coreProperties>
</file>