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5F6EB" w14:textId="77777777" w:rsidR="00FA2868" w:rsidRPr="005B7064" w:rsidRDefault="00FA2868" w:rsidP="007A71C3">
      <w:pPr>
        <w:rPr>
          <w:b/>
          <w:bCs/>
          <w:color w:val="000000" w:themeColor="text1"/>
        </w:rPr>
      </w:pPr>
    </w:p>
    <w:p w14:paraId="74EE768D" w14:textId="77777777" w:rsidR="00FA2868" w:rsidRPr="005B7064" w:rsidRDefault="00FA2868" w:rsidP="007A71C3">
      <w:pPr>
        <w:pStyle w:val="NoSpacing"/>
        <w:jc w:val="center"/>
        <w:rPr>
          <w:rFonts w:ascii="Times New Roman" w:hAnsi="Times New Roman" w:cs="Times New Roman"/>
          <w:b/>
          <w:bCs/>
          <w:color w:val="000000" w:themeColor="text1"/>
          <w:sz w:val="24"/>
          <w:szCs w:val="24"/>
        </w:rPr>
      </w:pPr>
      <w:r w:rsidRPr="005B7064">
        <w:rPr>
          <w:rFonts w:ascii="Times New Roman" w:hAnsi="Times New Roman" w:cs="Times New Roman"/>
          <w:b/>
          <w:bCs/>
          <w:color w:val="000000" w:themeColor="text1"/>
          <w:sz w:val="24"/>
          <w:szCs w:val="24"/>
        </w:rPr>
        <w:t>COMMONWEALTH OF MASSACHUSETTS</w:t>
      </w:r>
    </w:p>
    <w:p w14:paraId="7B46EF9D" w14:textId="77777777" w:rsidR="00FA2868" w:rsidRPr="005B7064" w:rsidRDefault="00FA2868" w:rsidP="007A71C3">
      <w:pPr>
        <w:pStyle w:val="NoSpacing"/>
        <w:jc w:val="center"/>
        <w:rPr>
          <w:rFonts w:ascii="Times New Roman" w:hAnsi="Times New Roman" w:cs="Times New Roman"/>
          <w:b/>
          <w:bCs/>
          <w:color w:val="000000" w:themeColor="text1"/>
          <w:sz w:val="24"/>
          <w:szCs w:val="24"/>
        </w:rPr>
      </w:pPr>
      <w:r w:rsidRPr="005B7064">
        <w:rPr>
          <w:rFonts w:ascii="Times New Roman" w:hAnsi="Times New Roman" w:cs="Times New Roman"/>
          <w:b/>
          <w:bCs/>
          <w:color w:val="000000" w:themeColor="text1"/>
          <w:sz w:val="24"/>
          <w:szCs w:val="24"/>
        </w:rPr>
        <w:t>DIVISION OF ADMINISTRATIVE LAW APPEALS</w:t>
      </w:r>
    </w:p>
    <w:p w14:paraId="6B63458E" w14:textId="77777777" w:rsidR="00FA2868" w:rsidRPr="005B7064" w:rsidRDefault="00FA2868" w:rsidP="007A71C3">
      <w:pPr>
        <w:pStyle w:val="NoSpacing"/>
        <w:jc w:val="center"/>
        <w:rPr>
          <w:rFonts w:ascii="Times New Roman" w:hAnsi="Times New Roman" w:cs="Times New Roman"/>
          <w:b/>
          <w:bCs/>
          <w:color w:val="000000" w:themeColor="text1"/>
          <w:sz w:val="24"/>
          <w:szCs w:val="24"/>
        </w:rPr>
      </w:pPr>
      <w:r w:rsidRPr="005B7064">
        <w:rPr>
          <w:rFonts w:ascii="Times New Roman" w:hAnsi="Times New Roman" w:cs="Times New Roman"/>
          <w:b/>
          <w:bCs/>
          <w:color w:val="000000" w:themeColor="text1"/>
          <w:sz w:val="24"/>
          <w:szCs w:val="24"/>
        </w:rPr>
        <w:t>BUREAU OF SPECIAL EDUCATION APPEALS</w:t>
      </w:r>
    </w:p>
    <w:p w14:paraId="5A704B99" w14:textId="77777777" w:rsidR="00FA2868" w:rsidRPr="005B7064" w:rsidRDefault="00FA2868" w:rsidP="007A71C3">
      <w:pPr>
        <w:pStyle w:val="NoSpacing"/>
        <w:tabs>
          <w:tab w:val="left" w:pos="5446"/>
        </w:tabs>
        <w:rPr>
          <w:rFonts w:ascii="Times New Roman" w:hAnsi="Times New Roman" w:cs="Times New Roman"/>
          <w:b/>
          <w:bCs/>
          <w:color w:val="000000" w:themeColor="text1"/>
          <w:sz w:val="24"/>
          <w:szCs w:val="24"/>
        </w:rPr>
      </w:pPr>
      <w:r w:rsidRPr="005B7064">
        <w:rPr>
          <w:rFonts w:ascii="Times New Roman" w:hAnsi="Times New Roman" w:cs="Times New Roman"/>
          <w:b/>
          <w:bCs/>
          <w:color w:val="000000" w:themeColor="text1"/>
          <w:sz w:val="24"/>
          <w:szCs w:val="24"/>
        </w:rPr>
        <w:tab/>
      </w:r>
    </w:p>
    <w:p w14:paraId="211125E5" w14:textId="77777777" w:rsidR="00FA2868" w:rsidRPr="005B7064" w:rsidRDefault="00FA2868" w:rsidP="007A71C3">
      <w:pPr>
        <w:pStyle w:val="NoSpacing"/>
        <w:tabs>
          <w:tab w:val="left" w:pos="5446"/>
        </w:tabs>
        <w:rPr>
          <w:rFonts w:ascii="Times New Roman" w:hAnsi="Times New Roman" w:cs="Times New Roman"/>
          <w:b/>
          <w:bCs/>
          <w:color w:val="000000" w:themeColor="text1"/>
          <w:sz w:val="24"/>
          <w:szCs w:val="24"/>
        </w:rPr>
      </w:pPr>
    </w:p>
    <w:p w14:paraId="29E77897" w14:textId="77777777" w:rsidR="00FA2868" w:rsidRPr="005B7064" w:rsidRDefault="00FA2868" w:rsidP="007A71C3">
      <w:pPr>
        <w:pStyle w:val="NoSpacing"/>
        <w:rPr>
          <w:rFonts w:ascii="Times New Roman" w:hAnsi="Times New Roman" w:cs="Times New Roman"/>
          <w:b/>
          <w:bCs/>
          <w:color w:val="000000" w:themeColor="text1"/>
          <w:sz w:val="24"/>
          <w:szCs w:val="24"/>
        </w:rPr>
      </w:pPr>
    </w:p>
    <w:p w14:paraId="0CBE50E0" w14:textId="4822D1E2" w:rsidR="00FA2868" w:rsidRPr="005B7064" w:rsidRDefault="00FA2868" w:rsidP="007A71C3">
      <w:pPr>
        <w:pStyle w:val="NoSpacing"/>
        <w:rPr>
          <w:rFonts w:ascii="Times New Roman" w:hAnsi="Times New Roman" w:cs="Times New Roman"/>
          <w:b/>
          <w:bCs/>
          <w:color w:val="000000" w:themeColor="text1"/>
          <w:sz w:val="24"/>
          <w:szCs w:val="24"/>
        </w:rPr>
      </w:pPr>
      <w:r w:rsidRPr="005B7064">
        <w:rPr>
          <w:rFonts w:ascii="Times New Roman" w:hAnsi="Times New Roman" w:cs="Times New Roman"/>
          <w:b/>
          <w:bCs/>
          <w:color w:val="000000" w:themeColor="text1"/>
          <w:sz w:val="24"/>
          <w:szCs w:val="24"/>
        </w:rPr>
        <w:t>In Re:</w:t>
      </w:r>
      <w:r w:rsidR="005A7FB0" w:rsidRPr="005B7064">
        <w:rPr>
          <w:rFonts w:ascii="Times New Roman" w:hAnsi="Times New Roman" w:cs="Times New Roman"/>
          <w:b/>
          <w:bCs/>
          <w:color w:val="000000" w:themeColor="text1"/>
          <w:sz w:val="24"/>
          <w:szCs w:val="24"/>
        </w:rPr>
        <w:t xml:space="preserve"> Student v. </w:t>
      </w:r>
      <w:r w:rsidR="00E14F92" w:rsidRPr="005B7064">
        <w:rPr>
          <w:rFonts w:ascii="Times New Roman" w:hAnsi="Times New Roman" w:cs="Times New Roman"/>
          <w:b/>
          <w:bCs/>
          <w:color w:val="000000" w:themeColor="text1"/>
          <w:sz w:val="24"/>
          <w:szCs w:val="24"/>
        </w:rPr>
        <w:t>Springfield</w:t>
      </w:r>
      <w:r w:rsidR="005A7FB0" w:rsidRPr="005B7064">
        <w:rPr>
          <w:rFonts w:ascii="Times New Roman" w:hAnsi="Times New Roman" w:cs="Times New Roman"/>
          <w:b/>
          <w:bCs/>
          <w:color w:val="000000" w:themeColor="text1"/>
          <w:sz w:val="24"/>
          <w:szCs w:val="24"/>
        </w:rPr>
        <w:t xml:space="preserve"> Public Schools</w:t>
      </w:r>
      <w:r w:rsidRPr="005B7064">
        <w:rPr>
          <w:rFonts w:ascii="Times New Roman" w:hAnsi="Times New Roman" w:cs="Times New Roman"/>
          <w:b/>
          <w:bCs/>
          <w:color w:val="000000" w:themeColor="text1"/>
          <w:sz w:val="24"/>
          <w:szCs w:val="24"/>
        </w:rPr>
        <w:tab/>
      </w:r>
      <w:r w:rsidRPr="005B7064">
        <w:rPr>
          <w:rFonts w:ascii="Times New Roman" w:hAnsi="Times New Roman" w:cs="Times New Roman"/>
          <w:b/>
          <w:bCs/>
          <w:color w:val="000000" w:themeColor="text1"/>
          <w:sz w:val="24"/>
          <w:szCs w:val="24"/>
        </w:rPr>
        <w:tab/>
      </w:r>
      <w:r w:rsidR="003A226B" w:rsidRPr="005B7064">
        <w:rPr>
          <w:rFonts w:ascii="Times New Roman" w:hAnsi="Times New Roman" w:cs="Times New Roman"/>
          <w:b/>
          <w:bCs/>
          <w:color w:val="000000" w:themeColor="text1"/>
          <w:sz w:val="24"/>
          <w:szCs w:val="24"/>
        </w:rPr>
        <w:tab/>
      </w:r>
      <w:r w:rsidR="003A226B" w:rsidRPr="005B7064">
        <w:rPr>
          <w:rFonts w:ascii="Times New Roman" w:hAnsi="Times New Roman" w:cs="Times New Roman"/>
          <w:b/>
          <w:bCs/>
          <w:color w:val="000000" w:themeColor="text1"/>
          <w:sz w:val="24"/>
          <w:szCs w:val="24"/>
        </w:rPr>
        <w:tab/>
      </w:r>
      <w:r w:rsidRPr="005B7064">
        <w:rPr>
          <w:rFonts w:ascii="Times New Roman" w:hAnsi="Times New Roman" w:cs="Times New Roman"/>
          <w:b/>
          <w:bCs/>
          <w:color w:val="000000" w:themeColor="text1"/>
          <w:sz w:val="24"/>
          <w:szCs w:val="24"/>
        </w:rPr>
        <w:t>BSEA #</w:t>
      </w:r>
      <w:r w:rsidR="00140B59" w:rsidRPr="005B7064">
        <w:rPr>
          <w:rFonts w:ascii="Times New Roman" w:hAnsi="Times New Roman" w:cs="Times New Roman"/>
          <w:b/>
          <w:bCs/>
          <w:color w:val="000000" w:themeColor="text1"/>
          <w:sz w:val="24"/>
          <w:szCs w:val="24"/>
        </w:rPr>
        <w:t xml:space="preserve"> </w:t>
      </w:r>
      <w:r w:rsidR="008250F7" w:rsidRPr="00E00E16">
        <w:rPr>
          <w:rFonts w:ascii="Times New Roman" w:hAnsi="Times New Roman" w:cs="Times New Roman"/>
          <w:b/>
          <w:bCs/>
          <w:color w:val="000000" w:themeColor="text1"/>
          <w:sz w:val="24"/>
          <w:szCs w:val="24"/>
        </w:rPr>
        <w:t>2208440</w:t>
      </w:r>
    </w:p>
    <w:p w14:paraId="7C3157D8" w14:textId="77777777" w:rsidR="00FA2868" w:rsidRPr="005B7064" w:rsidRDefault="00FA2868" w:rsidP="007A71C3">
      <w:pPr>
        <w:jc w:val="center"/>
        <w:rPr>
          <w:b/>
          <w:bCs/>
          <w:color w:val="000000" w:themeColor="text1"/>
          <w:u w:val="single"/>
        </w:rPr>
      </w:pPr>
    </w:p>
    <w:p w14:paraId="0C03FBB3" w14:textId="754827A7" w:rsidR="00FA2868" w:rsidRPr="005B7064" w:rsidRDefault="00FA2868" w:rsidP="007A71C3">
      <w:pPr>
        <w:jc w:val="center"/>
        <w:rPr>
          <w:b/>
          <w:bCs/>
          <w:color w:val="000000" w:themeColor="text1"/>
          <w:u w:val="single"/>
        </w:rPr>
      </w:pPr>
      <w:r w:rsidRPr="005B7064">
        <w:rPr>
          <w:b/>
          <w:bCs/>
          <w:color w:val="000000" w:themeColor="text1"/>
          <w:u w:val="single"/>
        </w:rPr>
        <w:t xml:space="preserve">RULING ON </w:t>
      </w:r>
      <w:r w:rsidR="00E14F92" w:rsidRPr="005B7064">
        <w:rPr>
          <w:b/>
          <w:bCs/>
          <w:color w:val="000000" w:themeColor="text1"/>
          <w:u w:val="single"/>
        </w:rPr>
        <w:t>SPRINGFIELD</w:t>
      </w:r>
      <w:r w:rsidR="005A7FB0" w:rsidRPr="005B7064">
        <w:rPr>
          <w:b/>
          <w:bCs/>
          <w:color w:val="000000" w:themeColor="text1"/>
          <w:u w:val="single"/>
        </w:rPr>
        <w:t xml:space="preserve"> PUBLIC SCHOOLS’</w:t>
      </w:r>
      <w:r w:rsidR="009C2FBC" w:rsidRPr="005B7064">
        <w:rPr>
          <w:b/>
          <w:bCs/>
          <w:color w:val="000000" w:themeColor="text1"/>
          <w:u w:val="single"/>
        </w:rPr>
        <w:t xml:space="preserve"> </w:t>
      </w:r>
      <w:r w:rsidR="0068332E" w:rsidRPr="005B7064">
        <w:rPr>
          <w:b/>
          <w:bCs/>
          <w:color w:val="000000" w:themeColor="text1"/>
          <w:u w:val="single"/>
        </w:rPr>
        <w:t>MOTION TO DISMISS</w:t>
      </w:r>
      <w:r w:rsidR="00A921AD" w:rsidRPr="005B7064">
        <w:rPr>
          <w:b/>
          <w:bCs/>
          <w:color w:val="000000" w:themeColor="text1"/>
          <w:u w:val="single"/>
        </w:rPr>
        <w:t xml:space="preserve"> </w:t>
      </w:r>
      <w:r w:rsidR="00E14F92" w:rsidRPr="005B7064">
        <w:rPr>
          <w:b/>
          <w:bCs/>
          <w:color w:val="000000" w:themeColor="text1"/>
          <w:u w:val="single"/>
        </w:rPr>
        <w:t xml:space="preserve"> </w:t>
      </w:r>
    </w:p>
    <w:p w14:paraId="1F9476D4" w14:textId="77777777" w:rsidR="00FA2868" w:rsidRPr="005B7064" w:rsidRDefault="00FA2868" w:rsidP="007A71C3">
      <w:pPr>
        <w:jc w:val="center"/>
        <w:rPr>
          <w:b/>
          <w:bCs/>
          <w:color w:val="000000" w:themeColor="text1"/>
        </w:rPr>
      </w:pPr>
    </w:p>
    <w:p w14:paraId="5A6F0BE2" w14:textId="530633A5" w:rsidR="00E46086" w:rsidRPr="005B7064" w:rsidRDefault="00FA2868" w:rsidP="001842D9">
      <w:pPr>
        <w:rPr>
          <w:color w:val="000000" w:themeColor="text1"/>
        </w:rPr>
      </w:pPr>
      <w:r w:rsidRPr="005B7064">
        <w:rPr>
          <w:color w:val="000000" w:themeColor="text1"/>
        </w:rPr>
        <w:t xml:space="preserve">This matter comes before the Hearing Officer on </w:t>
      </w:r>
      <w:r w:rsidR="00E14F92" w:rsidRPr="005B7064">
        <w:rPr>
          <w:i/>
          <w:iCs/>
          <w:color w:val="000000" w:themeColor="text1"/>
        </w:rPr>
        <w:t>Springfield</w:t>
      </w:r>
      <w:r w:rsidR="005A7FB0" w:rsidRPr="005B7064">
        <w:rPr>
          <w:i/>
          <w:iCs/>
          <w:color w:val="000000" w:themeColor="text1"/>
        </w:rPr>
        <w:t xml:space="preserve"> Public Schools</w:t>
      </w:r>
      <w:r w:rsidR="006C1F21" w:rsidRPr="005B7064">
        <w:rPr>
          <w:i/>
          <w:iCs/>
          <w:color w:val="000000" w:themeColor="text1"/>
        </w:rPr>
        <w:t>’</w:t>
      </w:r>
      <w:r w:rsidR="005A7FB0" w:rsidRPr="005B7064">
        <w:rPr>
          <w:i/>
          <w:iCs/>
          <w:color w:val="000000" w:themeColor="text1"/>
        </w:rPr>
        <w:t xml:space="preserve"> </w:t>
      </w:r>
      <w:r w:rsidR="001D4CA6" w:rsidRPr="005B7064">
        <w:rPr>
          <w:i/>
          <w:iCs/>
          <w:color w:val="000000" w:themeColor="text1"/>
        </w:rPr>
        <w:t>Motion to Dismiss</w:t>
      </w:r>
      <w:r w:rsidR="00500973" w:rsidRPr="005B7064">
        <w:rPr>
          <w:color w:val="000000" w:themeColor="text1"/>
        </w:rPr>
        <w:t xml:space="preserve"> </w:t>
      </w:r>
      <w:r w:rsidR="001D4CA6" w:rsidRPr="005B7064">
        <w:rPr>
          <w:color w:val="000000" w:themeColor="text1"/>
        </w:rPr>
        <w:t xml:space="preserve">filed on </w:t>
      </w:r>
      <w:r w:rsidR="00E14F92" w:rsidRPr="005B7064">
        <w:rPr>
          <w:color w:val="000000" w:themeColor="text1"/>
        </w:rPr>
        <w:t>September 19</w:t>
      </w:r>
      <w:r w:rsidR="00140B59" w:rsidRPr="005B7064">
        <w:rPr>
          <w:color w:val="000000" w:themeColor="text1"/>
        </w:rPr>
        <w:t xml:space="preserve">, </w:t>
      </w:r>
      <w:r w:rsidR="001D4CA6" w:rsidRPr="005B7064">
        <w:rPr>
          <w:color w:val="000000" w:themeColor="text1"/>
        </w:rPr>
        <w:t xml:space="preserve">2022. </w:t>
      </w:r>
      <w:r w:rsidR="00E14F92" w:rsidRPr="005B7064">
        <w:rPr>
          <w:color w:val="000000" w:themeColor="text1"/>
        </w:rPr>
        <w:t>Springfield</w:t>
      </w:r>
      <w:r w:rsidR="007C3081" w:rsidRPr="005B7064">
        <w:rPr>
          <w:color w:val="000000" w:themeColor="text1"/>
        </w:rPr>
        <w:t xml:space="preserve"> Public Schools (</w:t>
      </w:r>
      <w:r w:rsidR="00E14F92" w:rsidRPr="005B7064">
        <w:rPr>
          <w:color w:val="000000" w:themeColor="text1"/>
        </w:rPr>
        <w:t>Springfield</w:t>
      </w:r>
      <w:r w:rsidR="007C3081" w:rsidRPr="005B7064">
        <w:rPr>
          <w:color w:val="000000" w:themeColor="text1"/>
        </w:rPr>
        <w:t xml:space="preserve"> or the District) </w:t>
      </w:r>
      <w:r w:rsidR="007C3081" w:rsidRPr="0016722D">
        <w:rPr>
          <w:color w:val="000000" w:themeColor="text1"/>
        </w:rPr>
        <w:t>asserts</w:t>
      </w:r>
      <w:r w:rsidR="007C3081" w:rsidRPr="005B7064">
        <w:rPr>
          <w:color w:val="000000" w:themeColor="text1"/>
        </w:rPr>
        <w:t xml:space="preserve"> that </w:t>
      </w:r>
      <w:r w:rsidR="003A7349" w:rsidRPr="005B7064">
        <w:rPr>
          <w:color w:val="000000" w:themeColor="text1"/>
        </w:rPr>
        <w:t xml:space="preserve">Parent’s claims of Title IX </w:t>
      </w:r>
      <w:r w:rsidR="005F4375">
        <w:rPr>
          <w:color w:val="000000" w:themeColor="text1"/>
        </w:rPr>
        <w:t xml:space="preserve">and </w:t>
      </w:r>
      <w:r w:rsidR="005F4375" w:rsidRPr="005B7064">
        <w:rPr>
          <w:color w:val="000000" w:themeColor="text1"/>
        </w:rPr>
        <w:t xml:space="preserve">14th Amendment of the United States Constitution </w:t>
      </w:r>
      <w:r w:rsidR="003A7349" w:rsidRPr="005B7064">
        <w:rPr>
          <w:color w:val="000000" w:themeColor="text1"/>
        </w:rPr>
        <w:t xml:space="preserve">violations, </w:t>
      </w:r>
      <w:r w:rsidR="005F4375">
        <w:rPr>
          <w:color w:val="000000" w:themeColor="text1"/>
        </w:rPr>
        <w:t xml:space="preserve">as well as </w:t>
      </w:r>
      <w:r w:rsidR="003A7349" w:rsidRPr="005B7064">
        <w:rPr>
          <w:color w:val="000000" w:themeColor="text1"/>
        </w:rPr>
        <w:t>retaliation</w:t>
      </w:r>
      <w:r w:rsidR="00857C7A">
        <w:rPr>
          <w:color w:val="000000" w:themeColor="text1"/>
        </w:rPr>
        <w:t xml:space="preserve"> claims</w:t>
      </w:r>
      <w:r w:rsidR="003A7349" w:rsidRPr="005B7064">
        <w:rPr>
          <w:color w:val="000000" w:themeColor="text1"/>
        </w:rPr>
        <w:t xml:space="preserve">, </w:t>
      </w:r>
      <w:r w:rsidR="006C066B" w:rsidRPr="005B7064">
        <w:rPr>
          <w:color w:val="000000" w:themeColor="text1"/>
        </w:rPr>
        <w:t>must be dismissed for lack of subject matter jurisdiction.</w:t>
      </w:r>
      <w:r w:rsidR="00945412" w:rsidRPr="005B7064">
        <w:rPr>
          <w:color w:val="000000" w:themeColor="text1"/>
        </w:rPr>
        <w:t xml:space="preserve"> </w:t>
      </w:r>
    </w:p>
    <w:p w14:paraId="1E1D50A5" w14:textId="77777777" w:rsidR="00E46086" w:rsidRPr="005B7064" w:rsidRDefault="00E46086" w:rsidP="001842D9">
      <w:pPr>
        <w:rPr>
          <w:color w:val="000000" w:themeColor="text1"/>
        </w:rPr>
      </w:pPr>
    </w:p>
    <w:p w14:paraId="681C4F4F" w14:textId="59C1901A" w:rsidR="001842D9" w:rsidRPr="005B7064" w:rsidRDefault="00945412" w:rsidP="001842D9">
      <w:pPr>
        <w:rPr>
          <w:color w:val="000000" w:themeColor="text1"/>
        </w:rPr>
      </w:pPr>
      <w:r w:rsidRPr="005B7064">
        <w:rPr>
          <w:color w:val="000000" w:themeColor="text1"/>
        </w:rPr>
        <w:t xml:space="preserve">In response, </w:t>
      </w:r>
      <w:r w:rsidR="00E46086" w:rsidRPr="005B7064">
        <w:rPr>
          <w:color w:val="000000" w:themeColor="text1"/>
        </w:rPr>
        <w:t xml:space="preserve">on September </w:t>
      </w:r>
      <w:r w:rsidR="00857C7A">
        <w:rPr>
          <w:color w:val="000000" w:themeColor="text1"/>
        </w:rPr>
        <w:t>20</w:t>
      </w:r>
      <w:r w:rsidR="00E46086" w:rsidRPr="005B7064">
        <w:rPr>
          <w:color w:val="000000" w:themeColor="text1"/>
        </w:rPr>
        <w:t xml:space="preserve">, 2022, </w:t>
      </w:r>
      <w:r w:rsidRPr="005B7064">
        <w:rPr>
          <w:color w:val="000000" w:themeColor="text1"/>
        </w:rPr>
        <w:t xml:space="preserve">Parent filed a </w:t>
      </w:r>
      <w:r w:rsidRPr="005B7064">
        <w:rPr>
          <w:i/>
          <w:iCs/>
          <w:color w:val="000000" w:themeColor="text1"/>
        </w:rPr>
        <w:t>Motion to Quash</w:t>
      </w:r>
      <w:r w:rsidRPr="005B7064">
        <w:rPr>
          <w:color w:val="000000" w:themeColor="text1"/>
        </w:rPr>
        <w:t xml:space="preserve"> </w:t>
      </w:r>
      <w:r w:rsidR="00EE788D" w:rsidRPr="005B7064">
        <w:rPr>
          <w:color w:val="000000" w:themeColor="text1"/>
        </w:rPr>
        <w:t xml:space="preserve">asserting that </w:t>
      </w:r>
      <w:r w:rsidR="00857C7A">
        <w:rPr>
          <w:color w:val="000000" w:themeColor="text1"/>
        </w:rPr>
        <w:t>said</w:t>
      </w:r>
      <w:r w:rsidR="00EE788D" w:rsidRPr="005B7064">
        <w:rPr>
          <w:color w:val="000000" w:themeColor="text1"/>
        </w:rPr>
        <w:t xml:space="preserve"> claims must not be dismissed because</w:t>
      </w:r>
    </w:p>
    <w:p w14:paraId="7F449DEE" w14:textId="77777777" w:rsidR="00EE788D" w:rsidRPr="005B7064" w:rsidRDefault="00EE788D" w:rsidP="001842D9">
      <w:pPr>
        <w:rPr>
          <w:color w:val="000000" w:themeColor="text1"/>
        </w:rPr>
      </w:pPr>
    </w:p>
    <w:p w14:paraId="6B2925E7" w14:textId="45D8776C" w:rsidR="00EE788D" w:rsidRPr="005B7064" w:rsidRDefault="00914CD0" w:rsidP="00EE788D">
      <w:pPr>
        <w:ind w:left="1440"/>
        <w:rPr>
          <w:color w:val="000000" w:themeColor="text1"/>
        </w:rPr>
      </w:pPr>
      <w:r w:rsidRPr="005B7064">
        <w:rPr>
          <w:color w:val="000000" w:themeColor="text1"/>
        </w:rPr>
        <w:t>“</w:t>
      </w:r>
      <w:r w:rsidR="00EE788D" w:rsidRPr="005B7064">
        <w:rPr>
          <w:color w:val="000000" w:themeColor="text1"/>
        </w:rPr>
        <w:t xml:space="preserve">[t]he question before the BSEA is whether failing </w:t>
      </w:r>
      <w:r w:rsidR="00857C7A">
        <w:rPr>
          <w:color w:val="000000" w:themeColor="text1"/>
        </w:rPr>
        <w:t>[to]</w:t>
      </w:r>
      <w:r w:rsidR="00EE788D" w:rsidRPr="005B7064">
        <w:rPr>
          <w:color w:val="000000" w:themeColor="text1"/>
        </w:rPr>
        <w:t xml:space="preserve"> conduct the Title IX investigation resulted in denying the student FAPE</w:t>
      </w:r>
      <w:r w:rsidR="001156D2" w:rsidRPr="005B7064">
        <w:rPr>
          <w:color w:val="000000" w:themeColor="text1"/>
        </w:rPr>
        <w:t xml:space="preserve">…. </w:t>
      </w:r>
      <w:r w:rsidR="00EE788D" w:rsidRPr="005B7064">
        <w:rPr>
          <w:color w:val="000000" w:themeColor="text1"/>
        </w:rPr>
        <w:t xml:space="preserve">Deliberate indifference violation of IDEA </w:t>
      </w:r>
      <w:r w:rsidR="001156D2" w:rsidRPr="005B7064">
        <w:rPr>
          <w:color w:val="000000" w:themeColor="text1"/>
        </w:rPr>
        <w:t xml:space="preserve">[occurred when] </w:t>
      </w:r>
      <w:r w:rsidR="00EE788D" w:rsidRPr="005B7064">
        <w:rPr>
          <w:color w:val="000000" w:themeColor="text1"/>
        </w:rPr>
        <w:t xml:space="preserve">the school </w:t>
      </w:r>
      <w:r w:rsidR="001156D2" w:rsidRPr="005B7064">
        <w:rPr>
          <w:color w:val="000000" w:themeColor="text1"/>
        </w:rPr>
        <w:t>[did not take]</w:t>
      </w:r>
      <w:r w:rsidR="00EE788D" w:rsidRPr="005B7064">
        <w:rPr>
          <w:color w:val="000000" w:themeColor="text1"/>
        </w:rPr>
        <w:t xml:space="preserve"> prompt action in the IEP right away and to </w:t>
      </w:r>
      <w:proofErr w:type="gramStart"/>
      <w:r w:rsidR="00EE788D" w:rsidRPr="005B7064">
        <w:rPr>
          <w:color w:val="000000" w:themeColor="text1"/>
        </w:rPr>
        <w:t>make a plan</w:t>
      </w:r>
      <w:proofErr w:type="gramEnd"/>
      <w:r w:rsidR="00EE788D" w:rsidRPr="005B7064">
        <w:rPr>
          <w:color w:val="000000" w:themeColor="text1"/>
        </w:rPr>
        <w:t xml:space="preserve"> for after the investigation as appropriate</w:t>
      </w:r>
      <w:r w:rsidR="00E8410F" w:rsidRPr="005B7064">
        <w:rPr>
          <w:color w:val="000000" w:themeColor="text1"/>
        </w:rPr>
        <w:t>….</w:t>
      </w:r>
      <w:r w:rsidR="00EE788D" w:rsidRPr="005B7064">
        <w:rPr>
          <w:color w:val="000000" w:themeColor="text1"/>
        </w:rPr>
        <w:t xml:space="preserve"> Only conducting the physical investigation would fall outside of the BSEA’s Jurisdiction. Student</w:t>
      </w:r>
      <w:r w:rsidR="0001796C" w:rsidRPr="005B7064">
        <w:rPr>
          <w:color w:val="000000" w:themeColor="text1"/>
        </w:rPr>
        <w:t>[]</w:t>
      </w:r>
      <w:r w:rsidR="00EE788D" w:rsidRPr="005B7064">
        <w:rPr>
          <w:color w:val="000000" w:themeColor="text1"/>
        </w:rPr>
        <w:t xml:space="preserve"> was deprived educational opportunity that directly correlated to significant regression, lack of progress, and anxiety, and depression</w:t>
      </w:r>
      <w:r w:rsidR="0001796C" w:rsidRPr="005B7064">
        <w:rPr>
          <w:color w:val="000000" w:themeColor="text1"/>
        </w:rPr>
        <w:t xml:space="preserve"> … [and] </w:t>
      </w:r>
      <w:r w:rsidR="00EE788D" w:rsidRPr="005B7064">
        <w:rPr>
          <w:color w:val="000000" w:themeColor="text1"/>
        </w:rPr>
        <w:t>fear of school</w:t>
      </w:r>
      <w:r w:rsidR="000D2EF7" w:rsidRPr="005B7064">
        <w:rPr>
          <w:color w:val="000000" w:themeColor="text1"/>
        </w:rPr>
        <w:t>…</w:t>
      </w:r>
      <w:r w:rsidRPr="005B7064">
        <w:rPr>
          <w:color w:val="000000" w:themeColor="text1"/>
        </w:rPr>
        <w:t>.”</w:t>
      </w:r>
      <w:r w:rsidR="001D4D0E" w:rsidRPr="005B7064">
        <w:rPr>
          <w:rStyle w:val="FootnoteReference"/>
          <w:color w:val="000000" w:themeColor="text1"/>
        </w:rPr>
        <w:footnoteReference w:id="1"/>
      </w:r>
    </w:p>
    <w:p w14:paraId="4685FA44" w14:textId="1CDEDE6B" w:rsidR="00725C6E" w:rsidRPr="005B7064" w:rsidRDefault="00725C6E" w:rsidP="007A71C3">
      <w:pPr>
        <w:rPr>
          <w:color w:val="000000" w:themeColor="text1"/>
        </w:rPr>
      </w:pPr>
    </w:p>
    <w:p w14:paraId="51C0454B" w14:textId="170D5ADB" w:rsidR="000A0486" w:rsidRPr="005B7064" w:rsidRDefault="000A0486" w:rsidP="000A0486">
      <w:pPr>
        <w:rPr>
          <w:color w:val="000000" w:themeColor="text1"/>
        </w:rPr>
      </w:pPr>
      <w:r w:rsidRPr="005B7064">
        <w:rPr>
          <w:color w:val="000000" w:themeColor="text1"/>
        </w:rPr>
        <w:t xml:space="preserve">Neither party has requested a hearing on the </w:t>
      </w:r>
      <w:r w:rsidRPr="005B7064">
        <w:rPr>
          <w:i/>
          <w:iCs/>
          <w:color w:val="000000" w:themeColor="text1"/>
        </w:rPr>
        <w:t>Motion</w:t>
      </w:r>
      <w:r w:rsidR="00AD4BD8" w:rsidRPr="005B7064">
        <w:rPr>
          <w:color w:val="000000" w:themeColor="text1"/>
        </w:rPr>
        <w:t>.</w:t>
      </w:r>
      <w:r w:rsidR="00E14F92" w:rsidRPr="005B7064">
        <w:rPr>
          <w:color w:val="000000" w:themeColor="text1"/>
        </w:rPr>
        <w:t xml:space="preserve"> </w:t>
      </w:r>
      <w:r w:rsidRPr="005B7064">
        <w:rPr>
          <w:color w:val="000000" w:themeColor="text1"/>
        </w:rPr>
        <w:t xml:space="preserve">Because neither testimony nor oral argument would advance the Hearing Officer’s understanding of the issues involved, this Ruling is issued without a hearing, pursuant to </w:t>
      </w:r>
      <w:r w:rsidRPr="005B7064">
        <w:rPr>
          <w:i/>
          <w:color w:val="000000" w:themeColor="text1"/>
        </w:rPr>
        <w:t xml:space="preserve">Bureau of Special Education Appeals Hearing Rule </w:t>
      </w:r>
      <w:r w:rsidRPr="005B7064">
        <w:rPr>
          <w:color w:val="000000" w:themeColor="text1"/>
        </w:rPr>
        <w:t xml:space="preserve">VII(D). </w:t>
      </w:r>
    </w:p>
    <w:p w14:paraId="43079C44" w14:textId="77777777" w:rsidR="00951C30" w:rsidRPr="005B7064" w:rsidRDefault="00951C30" w:rsidP="007A71C3">
      <w:pPr>
        <w:rPr>
          <w:color w:val="000000" w:themeColor="text1"/>
        </w:rPr>
      </w:pPr>
    </w:p>
    <w:p w14:paraId="55A59364" w14:textId="6B685A9F" w:rsidR="000D39E3" w:rsidRPr="005B7064" w:rsidRDefault="00186E31" w:rsidP="007A71C3">
      <w:pPr>
        <w:rPr>
          <w:color w:val="000000" w:themeColor="text1"/>
        </w:rPr>
      </w:pPr>
      <w:r w:rsidRPr="005B7064">
        <w:rPr>
          <w:color w:val="000000" w:themeColor="text1"/>
        </w:rPr>
        <w:t xml:space="preserve">For the reasons set forth below, the </w:t>
      </w:r>
      <w:r w:rsidR="00EC5D05" w:rsidRPr="005B7064">
        <w:rPr>
          <w:color w:val="000000" w:themeColor="text1"/>
        </w:rPr>
        <w:t>District’s</w:t>
      </w:r>
      <w:r w:rsidR="00140B59" w:rsidRPr="005B7064">
        <w:rPr>
          <w:color w:val="000000" w:themeColor="text1"/>
        </w:rPr>
        <w:t xml:space="preserve"> </w:t>
      </w:r>
      <w:r w:rsidR="00345B8B" w:rsidRPr="005B7064">
        <w:rPr>
          <w:i/>
          <w:iCs/>
          <w:color w:val="000000" w:themeColor="text1"/>
        </w:rPr>
        <w:t>Motion</w:t>
      </w:r>
      <w:r w:rsidRPr="005B7064">
        <w:rPr>
          <w:color w:val="000000" w:themeColor="text1"/>
        </w:rPr>
        <w:t xml:space="preserve"> is hereby </w:t>
      </w:r>
      <w:r w:rsidR="00AD6BF9" w:rsidRPr="005B7064">
        <w:rPr>
          <w:color w:val="000000" w:themeColor="text1"/>
        </w:rPr>
        <w:t>ALLOWED, in part, and DENIED, in part.</w:t>
      </w:r>
    </w:p>
    <w:p w14:paraId="7B71B6D5" w14:textId="77777777" w:rsidR="00212143" w:rsidRPr="005B7064" w:rsidRDefault="00212143" w:rsidP="007A71C3">
      <w:pPr>
        <w:rPr>
          <w:b/>
          <w:bCs/>
          <w:color w:val="000000" w:themeColor="text1"/>
        </w:rPr>
      </w:pPr>
    </w:p>
    <w:p w14:paraId="3BACC537" w14:textId="7DF8C1A6" w:rsidR="00FA2868" w:rsidRPr="005B7064" w:rsidRDefault="00FA2868" w:rsidP="007A71C3">
      <w:pPr>
        <w:rPr>
          <w:b/>
          <w:bCs/>
          <w:color w:val="000000" w:themeColor="text1"/>
        </w:rPr>
      </w:pPr>
      <w:r w:rsidRPr="005B7064">
        <w:rPr>
          <w:b/>
          <w:bCs/>
          <w:color w:val="000000" w:themeColor="text1"/>
        </w:rPr>
        <w:t>PROCEDURAL HISTORY</w:t>
      </w:r>
      <w:r w:rsidR="006D2885" w:rsidRPr="005B7064">
        <w:rPr>
          <w:b/>
          <w:bCs/>
          <w:color w:val="000000" w:themeColor="text1"/>
        </w:rPr>
        <w:t xml:space="preserve"> AND RELEVANT FACTS</w:t>
      </w:r>
      <w:r w:rsidR="003047DD" w:rsidRPr="005B7064">
        <w:rPr>
          <w:rStyle w:val="FootnoteReference"/>
          <w:b/>
          <w:bCs/>
          <w:color w:val="000000" w:themeColor="text1"/>
        </w:rPr>
        <w:footnoteReference w:id="2"/>
      </w:r>
      <w:r w:rsidRPr="005B7064">
        <w:rPr>
          <w:b/>
          <w:bCs/>
          <w:color w:val="000000" w:themeColor="text1"/>
        </w:rPr>
        <w:t>:</w:t>
      </w:r>
    </w:p>
    <w:p w14:paraId="0252BC27" w14:textId="20847C17" w:rsidR="006C40A5" w:rsidRPr="005B7064" w:rsidRDefault="006C40A5" w:rsidP="007A71C3">
      <w:pPr>
        <w:rPr>
          <w:color w:val="000000" w:themeColor="text1"/>
        </w:rPr>
      </w:pPr>
    </w:p>
    <w:p w14:paraId="64C25080" w14:textId="77777777" w:rsidR="00AA3A5F" w:rsidRPr="005B7064" w:rsidRDefault="00AA3A5F" w:rsidP="00AA3A5F">
      <w:pPr>
        <w:pStyle w:val="ListParagraph"/>
        <w:numPr>
          <w:ilvl w:val="0"/>
          <w:numId w:val="2"/>
        </w:numPr>
        <w:ind w:left="990"/>
        <w:rPr>
          <w:color w:val="000000" w:themeColor="text1"/>
        </w:rPr>
      </w:pPr>
      <w:r w:rsidRPr="005B7064">
        <w:rPr>
          <w:color w:val="000000" w:themeColor="text1"/>
        </w:rPr>
        <w:t xml:space="preserve">Student is a 6th grade student in the Springfield Public Schools. </w:t>
      </w:r>
    </w:p>
    <w:p w14:paraId="0D971BDD" w14:textId="2BF42523" w:rsidR="00AA3A5F" w:rsidRPr="005B7064" w:rsidRDefault="00AA3A5F" w:rsidP="00AA3A5F">
      <w:pPr>
        <w:pStyle w:val="ListParagraph"/>
        <w:numPr>
          <w:ilvl w:val="0"/>
          <w:numId w:val="2"/>
        </w:numPr>
        <w:ind w:left="990"/>
        <w:rPr>
          <w:bCs/>
          <w:color w:val="000000" w:themeColor="text1"/>
        </w:rPr>
      </w:pPr>
      <w:r w:rsidRPr="005B7064">
        <w:rPr>
          <w:color w:val="000000" w:themeColor="text1"/>
        </w:rPr>
        <w:t>On April 11, 2022, the District held an IEP meeting without Parent</w:t>
      </w:r>
      <w:r w:rsidR="006B7215" w:rsidRPr="005B7064">
        <w:rPr>
          <w:color w:val="000000" w:themeColor="text1"/>
        </w:rPr>
        <w:t xml:space="preserve"> being</w:t>
      </w:r>
      <w:r w:rsidRPr="005B7064">
        <w:rPr>
          <w:color w:val="000000" w:themeColor="text1"/>
        </w:rPr>
        <w:t xml:space="preserve"> present.</w:t>
      </w:r>
    </w:p>
    <w:p w14:paraId="7914AD32" w14:textId="7986C973" w:rsidR="00AA3A5F" w:rsidRPr="005B7064" w:rsidRDefault="00AA3A5F" w:rsidP="00AA3A5F">
      <w:pPr>
        <w:pStyle w:val="ListParagraph"/>
        <w:numPr>
          <w:ilvl w:val="0"/>
          <w:numId w:val="2"/>
        </w:numPr>
        <w:ind w:left="990"/>
        <w:rPr>
          <w:bCs/>
          <w:color w:val="000000" w:themeColor="text1"/>
        </w:rPr>
      </w:pPr>
      <w:r w:rsidRPr="005B7064">
        <w:rPr>
          <w:color w:val="000000" w:themeColor="text1"/>
        </w:rPr>
        <w:t xml:space="preserve">On April 20, 2022, </w:t>
      </w:r>
      <w:r w:rsidR="006B7215" w:rsidRPr="005B7064">
        <w:rPr>
          <w:color w:val="000000" w:themeColor="text1"/>
        </w:rPr>
        <w:t>S</w:t>
      </w:r>
      <w:r w:rsidRPr="005B7064">
        <w:rPr>
          <w:color w:val="000000" w:themeColor="text1"/>
        </w:rPr>
        <w:t>tudent was involved in sexual misconduct for which he was suspended.</w:t>
      </w:r>
    </w:p>
    <w:p w14:paraId="2945550C" w14:textId="12C0BAA0" w:rsidR="00AA3A5F" w:rsidRPr="005B7064" w:rsidRDefault="00AA3A5F" w:rsidP="00AA3A5F">
      <w:pPr>
        <w:pStyle w:val="ListParagraph"/>
        <w:numPr>
          <w:ilvl w:val="0"/>
          <w:numId w:val="2"/>
        </w:numPr>
        <w:ind w:left="990"/>
        <w:rPr>
          <w:bCs/>
          <w:color w:val="000000" w:themeColor="text1"/>
        </w:rPr>
      </w:pPr>
      <w:r w:rsidRPr="005B7064">
        <w:rPr>
          <w:bCs/>
          <w:color w:val="000000" w:themeColor="text1"/>
        </w:rPr>
        <w:t xml:space="preserve">On April 26, 2022, Parent filed a Request for Hearing seeking an Order to remove Student’s suspension from his record as well as an “Order for compensatory services”; </w:t>
      </w:r>
      <w:r w:rsidRPr="005B7064">
        <w:rPr>
          <w:bCs/>
          <w:color w:val="000000" w:themeColor="text1"/>
        </w:rPr>
        <w:lastRenderedPageBreak/>
        <w:t>an Order that the District “violated parent's rights by moving forward with IEP meeting without parent”; an Order that the District “failed to update and implement student</w:t>
      </w:r>
      <w:r w:rsidR="0042087A">
        <w:rPr>
          <w:bCs/>
          <w:color w:val="000000" w:themeColor="text1"/>
        </w:rPr>
        <w:t>’</w:t>
      </w:r>
      <w:r w:rsidRPr="005B7064">
        <w:rPr>
          <w:bCs/>
          <w:color w:val="000000" w:themeColor="text1"/>
        </w:rPr>
        <w:t xml:space="preserve">s IEP”; and an Order “for a [p]lacement in a different school.” </w:t>
      </w:r>
    </w:p>
    <w:p w14:paraId="63DC66D4" w14:textId="77777777" w:rsidR="00AA3A5F" w:rsidRPr="005B7064" w:rsidRDefault="00AA3A5F" w:rsidP="00AA3A5F">
      <w:pPr>
        <w:pStyle w:val="ListParagraph"/>
        <w:numPr>
          <w:ilvl w:val="0"/>
          <w:numId w:val="2"/>
        </w:numPr>
        <w:ind w:left="990"/>
        <w:rPr>
          <w:bCs/>
          <w:color w:val="000000" w:themeColor="text1"/>
        </w:rPr>
      </w:pPr>
      <w:r w:rsidRPr="005B7064">
        <w:rPr>
          <w:bCs/>
          <w:color w:val="000000" w:themeColor="text1"/>
        </w:rPr>
        <w:t xml:space="preserve">The hearing was postponed for good cause until October 18, 2022. </w:t>
      </w:r>
    </w:p>
    <w:p w14:paraId="6E6F07B8" w14:textId="77777777" w:rsidR="00D74694" w:rsidRPr="005B7064" w:rsidRDefault="00D74694" w:rsidP="00D74694">
      <w:pPr>
        <w:pStyle w:val="ListParagraph"/>
        <w:numPr>
          <w:ilvl w:val="0"/>
          <w:numId w:val="2"/>
        </w:numPr>
        <w:ind w:left="990"/>
        <w:rPr>
          <w:bCs/>
          <w:color w:val="000000" w:themeColor="text1"/>
        </w:rPr>
      </w:pPr>
      <w:r w:rsidRPr="005B7064">
        <w:rPr>
          <w:bCs/>
          <w:color w:val="000000" w:themeColor="text1"/>
        </w:rPr>
        <w:t>On September 16, 2022, Parent filed an Amended Hearing Request adding the following issues for hearing:</w:t>
      </w:r>
    </w:p>
    <w:p w14:paraId="34881488" w14:textId="77777777" w:rsidR="00D74694" w:rsidRPr="005B7064" w:rsidRDefault="00D74694" w:rsidP="00D74694">
      <w:pPr>
        <w:pStyle w:val="BodyTextIndent"/>
        <w:ind w:left="2160"/>
        <w:rPr>
          <w:color w:val="000000" w:themeColor="text1"/>
        </w:rPr>
      </w:pPr>
      <w:r w:rsidRPr="005B7064">
        <w:rPr>
          <w:color w:val="000000" w:themeColor="text1"/>
        </w:rPr>
        <w:t>“1. Whether the school district [denied Student a FAPE when it] failed to report and conduct a [T]itle IX complaint when [Student] reported being touched sexually by a student….</w:t>
      </w:r>
    </w:p>
    <w:p w14:paraId="63887474" w14:textId="77777777" w:rsidR="00D74694" w:rsidRPr="005B7064" w:rsidRDefault="00D74694" w:rsidP="00D74694">
      <w:pPr>
        <w:pStyle w:val="BodyTextIndent"/>
        <w:ind w:left="2160"/>
        <w:rPr>
          <w:color w:val="000000" w:themeColor="text1"/>
        </w:rPr>
      </w:pPr>
      <w:r w:rsidRPr="005B7064">
        <w:rPr>
          <w:color w:val="000000" w:themeColor="text1"/>
        </w:rPr>
        <w:t xml:space="preserve">2. Whether [the] District denied [a] FAPE to [Student] after sending him to a 45-day placement at Center [S]chool for observations then came to the meeting denied [C]enter [S]chool[‘s] recommendations including placement, learning disability SLD form, Executive functioning goal, and self-regulation goals. </w:t>
      </w:r>
    </w:p>
    <w:p w14:paraId="04E8782F" w14:textId="77777777" w:rsidR="00D74694" w:rsidRPr="005B7064" w:rsidRDefault="00D74694" w:rsidP="00D74694">
      <w:pPr>
        <w:pStyle w:val="BodyTextIndent"/>
        <w:ind w:left="2160"/>
        <w:rPr>
          <w:color w:val="000000" w:themeColor="text1"/>
        </w:rPr>
      </w:pPr>
      <w:r w:rsidRPr="005B7064">
        <w:rPr>
          <w:color w:val="000000" w:themeColor="text1"/>
        </w:rPr>
        <w:t>3. Whether [the Director of Special Education for the Springfield Public Schools] denied [Student a] FAPE by making unilateral placement decisions in the IEP meeting</w:t>
      </w:r>
    </w:p>
    <w:p w14:paraId="65576815" w14:textId="146490D0" w:rsidR="00D74694" w:rsidRPr="005B7064" w:rsidRDefault="00D74694" w:rsidP="00D74694">
      <w:pPr>
        <w:pStyle w:val="BodyTextIndent"/>
        <w:ind w:left="2160"/>
        <w:rPr>
          <w:color w:val="000000" w:themeColor="text1"/>
        </w:rPr>
      </w:pPr>
      <w:r w:rsidRPr="005B7064">
        <w:rPr>
          <w:color w:val="000000" w:themeColor="text1"/>
        </w:rPr>
        <w:t>4. Whether [the] conduct [of [the Director of Special Education for the Springfield Public Schools</w:t>
      </w:r>
      <w:r w:rsidR="000E6B9C">
        <w:rPr>
          <w:color w:val="000000" w:themeColor="text1"/>
        </w:rPr>
        <w:t>, Dr. Morris</w:t>
      </w:r>
      <w:r w:rsidRPr="005B7064">
        <w:rPr>
          <w:color w:val="000000" w:themeColor="text1"/>
        </w:rPr>
        <w:t>] in the IEP meeting was retaliatory and denied student [a] FAPE because [of Student’s] advocate.</w:t>
      </w:r>
    </w:p>
    <w:p w14:paraId="6540D2A1" w14:textId="77777777" w:rsidR="00D74694" w:rsidRPr="005B7064" w:rsidRDefault="00D74694" w:rsidP="00D74694">
      <w:pPr>
        <w:pStyle w:val="BodyTextIndent"/>
        <w:ind w:left="2160"/>
        <w:rPr>
          <w:color w:val="000000" w:themeColor="text1"/>
        </w:rPr>
      </w:pPr>
      <w:r w:rsidRPr="005B7064">
        <w:rPr>
          <w:color w:val="000000" w:themeColor="text1"/>
        </w:rPr>
        <w:t>5. Whether the IEP was unilaterally written denying parent rights under IDEA and the 14</w:t>
      </w:r>
      <w:r w:rsidRPr="005B7064">
        <w:rPr>
          <w:color w:val="000000" w:themeColor="text1"/>
          <w:vertAlign w:val="superscript"/>
        </w:rPr>
        <w:t>th</w:t>
      </w:r>
      <w:r w:rsidRPr="005B7064">
        <w:rPr>
          <w:color w:val="000000" w:themeColor="text1"/>
        </w:rPr>
        <w:t xml:space="preserve"> [E]qual [P]rotection [A]ct [sic] of the Constitution.</w:t>
      </w:r>
    </w:p>
    <w:p w14:paraId="02DD6500" w14:textId="2C9EEF40" w:rsidR="00D74694" w:rsidRPr="005B7064" w:rsidRDefault="00D74694" w:rsidP="00D74694">
      <w:pPr>
        <w:pStyle w:val="BodyTextIndent"/>
        <w:ind w:left="2160"/>
        <w:rPr>
          <w:color w:val="000000" w:themeColor="text1"/>
        </w:rPr>
      </w:pPr>
      <w:r w:rsidRPr="005B7064">
        <w:rPr>
          <w:color w:val="000000" w:themeColor="text1"/>
        </w:rPr>
        <w:t xml:space="preserve">6. Whether the District denied [S]tudent [a] FAPE though [sic] undue influence by saying [Student] could only have transportation if </w:t>
      </w:r>
      <w:r w:rsidR="0042087A">
        <w:rPr>
          <w:color w:val="000000" w:themeColor="text1"/>
        </w:rPr>
        <w:t>Parent</w:t>
      </w:r>
      <w:r w:rsidRPr="005B7064">
        <w:rPr>
          <w:color w:val="000000" w:themeColor="text1"/>
        </w:rPr>
        <w:t xml:space="preserve"> agreed to the unilaterally offered placement that is not appropriate</w:t>
      </w:r>
    </w:p>
    <w:p w14:paraId="027863CE" w14:textId="77777777" w:rsidR="00D74694" w:rsidRPr="005B7064" w:rsidRDefault="00D74694" w:rsidP="00D74694">
      <w:pPr>
        <w:pStyle w:val="BodyTextIndent"/>
        <w:ind w:left="1440" w:firstLine="720"/>
        <w:rPr>
          <w:color w:val="000000" w:themeColor="text1"/>
        </w:rPr>
      </w:pPr>
      <w:r w:rsidRPr="005B7064">
        <w:rPr>
          <w:color w:val="000000" w:themeColor="text1"/>
        </w:rPr>
        <w:t xml:space="preserve">7. Whether the District owe[s] [Student] compensatory services.” </w:t>
      </w:r>
    </w:p>
    <w:p w14:paraId="2F41127D" w14:textId="684D437D" w:rsidR="00D74694" w:rsidRPr="005B7064" w:rsidRDefault="00612811" w:rsidP="00D74694">
      <w:pPr>
        <w:pStyle w:val="ListParagraph"/>
        <w:numPr>
          <w:ilvl w:val="0"/>
          <w:numId w:val="2"/>
        </w:numPr>
        <w:ind w:left="990"/>
        <w:rPr>
          <w:bCs/>
          <w:color w:val="000000" w:themeColor="text1"/>
        </w:rPr>
      </w:pPr>
      <w:r>
        <w:rPr>
          <w:color w:val="000000" w:themeColor="text1"/>
        </w:rPr>
        <w:t xml:space="preserve">In her </w:t>
      </w:r>
      <w:r w:rsidR="00622BAA">
        <w:rPr>
          <w:color w:val="000000" w:themeColor="text1"/>
        </w:rPr>
        <w:t xml:space="preserve">amended </w:t>
      </w:r>
      <w:r>
        <w:rPr>
          <w:color w:val="000000" w:themeColor="text1"/>
        </w:rPr>
        <w:t xml:space="preserve">complaint, </w:t>
      </w:r>
      <w:r w:rsidR="00D74694" w:rsidRPr="005B7064">
        <w:rPr>
          <w:color w:val="000000" w:themeColor="text1"/>
        </w:rPr>
        <w:t xml:space="preserve">Parent sought an Order for compensatory services; an Order that the District “violated parent’s rights by moving forward with IEP meeting without parent; an Order that the “District failed to update and implement students IEP”; an Order for a placement at Center School; an Order that “the most current proposed IEP was unilaterally written”; and an Order that “the District’s retaliation denied student FAPE and Parent.” </w:t>
      </w:r>
      <w:r w:rsidR="00D74694" w:rsidRPr="005B7064">
        <w:rPr>
          <w:bCs/>
          <w:color w:val="000000" w:themeColor="text1"/>
        </w:rPr>
        <w:t>The BSEA’s Recalculated Notice of Hearing scheduled the  hearing date for October 21, 2022.</w:t>
      </w:r>
    </w:p>
    <w:p w14:paraId="261E1D5D" w14:textId="7722F90F" w:rsidR="006E254B" w:rsidRPr="005B7064" w:rsidRDefault="006E254B" w:rsidP="006E254B">
      <w:pPr>
        <w:pStyle w:val="ListParagraph"/>
        <w:numPr>
          <w:ilvl w:val="0"/>
          <w:numId w:val="2"/>
        </w:numPr>
        <w:ind w:left="990"/>
        <w:rPr>
          <w:bCs/>
          <w:color w:val="000000" w:themeColor="text1"/>
        </w:rPr>
      </w:pPr>
      <w:r w:rsidRPr="005B7064">
        <w:rPr>
          <w:color w:val="000000" w:themeColor="text1"/>
        </w:rPr>
        <w:t xml:space="preserve">On September 19, 2022, the District filed the instant Motion asserting that Parent’s claims of Title IX violations, retaliation, and violation of the 14th Amendment of the United States Constitution must be dismissed for lack of subject matter jurisdiction. </w:t>
      </w:r>
      <w:r w:rsidR="009B0980" w:rsidRPr="005B7064">
        <w:rPr>
          <w:color w:val="000000" w:themeColor="text1"/>
        </w:rPr>
        <w:t>Specifically,</w:t>
      </w:r>
      <w:r w:rsidRPr="005B7064">
        <w:rPr>
          <w:color w:val="000000" w:themeColor="text1"/>
        </w:rPr>
        <w:t xml:space="preserve"> the District sought dismissal of the following issues raised by Parent:</w:t>
      </w:r>
    </w:p>
    <w:p w14:paraId="6C59304E" w14:textId="77777777" w:rsidR="006E254B" w:rsidRPr="005B7064" w:rsidRDefault="006E254B" w:rsidP="006E254B">
      <w:pPr>
        <w:pStyle w:val="ListParagraph"/>
        <w:ind w:left="2160"/>
        <w:rPr>
          <w:bCs/>
          <w:color w:val="000000" w:themeColor="text1"/>
        </w:rPr>
      </w:pPr>
      <w:r w:rsidRPr="005B7064">
        <w:rPr>
          <w:bCs/>
          <w:color w:val="000000" w:themeColor="text1"/>
        </w:rPr>
        <w:t>“1. Whether the District failed to report and conduct a Title IX complaint when [Student] reported being touched sexually by a student.</w:t>
      </w:r>
    </w:p>
    <w:p w14:paraId="0B5C7F1C" w14:textId="749B34EF" w:rsidR="006E254B" w:rsidRPr="005B7064" w:rsidRDefault="006E254B" w:rsidP="0042087A">
      <w:pPr>
        <w:pStyle w:val="BodyTextIndent"/>
        <w:ind w:left="2160"/>
        <w:rPr>
          <w:color w:val="000000" w:themeColor="text1"/>
        </w:rPr>
      </w:pPr>
      <w:r w:rsidRPr="005B7064">
        <w:rPr>
          <w:color w:val="000000" w:themeColor="text1"/>
        </w:rPr>
        <w:t>“2. Whether Dr. Morris’s conduct in the IEP meeting was retaliatory and denied the Student a FAPE because I am the advocate3.Whether parent's rights were denied under the 14th equal protection act of the Constitution.”</w:t>
      </w:r>
    </w:p>
    <w:p w14:paraId="3BE2EBF5" w14:textId="7253394A" w:rsidR="006C066B" w:rsidRPr="005B7064" w:rsidRDefault="006E254B" w:rsidP="001929A4">
      <w:pPr>
        <w:pStyle w:val="ListParagraph"/>
        <w:numPr>
          <w:ilvl w:val="0"/>
          <w:numId w:val="2"/>
        </w:numPr>
        <w:ind w:left="990"/>
        <w:rPr>
          <w:bCs/>
          <w:color w:val="000000" w:themeColor="text1"/>
        </w:rPr>
      </w:pPr>
      <w:r w:rsidRPr="005B7064">
        <w:rPr>
          <w:color w:val="000000" w:themeColor="text1"/>
        </w:rPr>
        <w:lastRenderedPageBreak/>
        <w:t xml:space="preserve">On September 20, 2022, Parent filed a </w:t>
      </w:r>
      <w:r w:rsidRPr="005B7064">
        <w:rPr>
          <w:i/>
          <w:iCs/>
          <w:color w:val="000000" w:themeColor="text1"/>
        </w:rPr>
        <w:t>Motion to Quash</w:t>
      </w:r>
      <w:r w:rsidRPr="005B7064">
        <w:rPr>
          <w:color w:val="000000" w:themeColor="text1"/>
        </w:rPr>
        <w:t xml:space="preserve"> asserting that </w:t>
      </w:r>
      <w:r w:rsidR="00616084" w:rsidRPr="005B7064">
        <w:rPr>
          <w:color w:val="000000" w:themeColor="text1"/>
        </w:rPr>
        <w:t xml:space="preserve">“Dr. Morris’s actions raise Failure to Protect claims, [or] ‘Failure to supervise’ [claims]”; that </w:t>
      </w:r>
      <w:r w:rsidR="00616084" w:rsidRPr="005B7064">
        <w:rPr>
          <w:color w:val="000000" w:themeColor="text1"/>
          <w:shd w:val="clear" w:color="auto" w:fill="FFFFFF"/>
        </w:rPr>
        <w:t>“</w:t>
      </w:r>
      <w:r w:rsidR="00616084" w:rsidRPr="005B7064">
        <w:rPr>
          <w:color w:val="000000" w:themeColor="text1"/>
        </w:rPr>
        <w:t xml:space="preserve">Dr. Morris’s conduct in Dr’s meetings and directives in meetings she did not attend were certain IDEA [harassment] and retaliation because it directly affected [Student’s] ability to access his education”; and that </w:t>
      </w:r>
      <w:r w:rsidR="001929A4" w:rsidRPr="005B7064">
        <w:rPr>
          <w:color w:val="000000" w:themeColor="text1"/>
        </w:rPr>
        <w:t>the asserted Title IX claims are inextricably intertwined with Student’s special education rights.</w:t>
      </w:r>
    </w:p>
    <w:p w14:paraId="3532465E" w14:textId="77777777" w:rsidR="00AA3A5F" w:rsidRPr="005B7064" w:rsidRDefault="00AA3A5F" w:rsidP="0050047F">
      <w:pPr>
        <w:autoSpaceDE w:val="0"/>
        <w:autoSpaceDN w:val="0"/>
        <w:adjustRightInd w:val="0"/>
        <w:rPr>
          <w:b/>
          <w:bCs/>
          <w:color w:val="000000" w:themeColor="text1"/>
        </w:rPr>
      </w:pPr>
    </w:p>
    <w:p w14:paraId="4D36A29D" w14:textId="7532B40D" w:rsidR="00FA2868" w:rsidRPr="005B7064" w:rsidRDefault="00FA2868" w:rsidP="0050047F">
      <w:pPr>
        <w:autoSpaceDE w:val="0"/>
        <w:autoSpaceDN w:val="0"/>
        <w:adjustRightInd w:val="0"/>
        <w:rPr>
          <w:b/>
          <w:bCs/>
          <w:color w:val="000000" w:themeColor="text1"/>
        </w:rPr>
      </w:pPr>
      <w:r w:rsidRPr="005B7064">
        <w:rPr>
          <w:b/>
          <w:bCs/>
          <w:color w:val="000000" w:themeColor="text1"/>
        </w:rPr>
        <w:t>LEGAL STANDARD</w:t>
      </w:r>
      <w:r w:rsidR="00E14F92" w:rsidRPr="005B7064">
        <w:rPr>
          <w:b/>
          <w:bCs/>
          <w:color w:val="000000" w:themeColor="text1"/>
        </w:rPr>
        <w:t>S</w:t>
      </w:r>
      <w:r w:rsidRPr="005B7064">
        <w:rPr>
          <w:b/>
          <w:bCs/>
          <w:color w:val="000000" w:themeColor="text1"/>
        </w:rPr>
        <w:t>:</w:t>
      </w:r>
    </w:p>
    <w:p w14:paraId="44095087" w14:textId="77777777" w:rsidR="00FA2868" w:rsidRPr="005B7064" w:rsidRDefault="00FA2868" w:rsidP="007A71C3">
      <w:pPr>
        <w:widowControl w:val="0"/>
        <w:rPr>
          <w:b/>
          <w:bCs/>
          <w:color w:val="000000" w:themeColor="text1"/>
        </w:rPr>
      </w:pPr>
    </w:p>
    <w:p w14:paraId="73CAD84D" w14:textId="04D49150" w:rsidR="00E45EDA" w:rsidRPr="005B7064" w:rsidRDefault="00E45EDA" w:rsidP="00315940">
      <w:pPr>
        <w:pStyle w:val="ListParagraph"/>
        <w:numPr>
          <w:ilvl w:val="0"/>
          <w:numId w:val="1"/>
        </w:numPr>
        <w:textAlignment w:val="baseline"/>
        <w:rPr>
          <w:i/>
          <w:iCs/>
          <w:color w:val="000000" w:themeColor="text1"/>
        </w:rPr>
      </w:pPr>
      <w:r w:rsidRPr="005B7064">
        <w:rPr>
          <w:i/>
          <w:iCs/>
          <w:color w:val="000000" w:themeColor="text1"/>
        </w:rPr>
        <w:t>Legal Standard</w:t>
      </w:r>
      <w:r w:rsidR="00014D43" w:rsidRPr="005B7064">
        <w:rPr>
          <w:i/>
          <w:iCs/>
          <w:color w:val="000000" w:themeColor="text1"/>
        </w:rPr>
        <w:t xml:space="preserve"> for Motion to Dismiss</w:t>
      </w:r>
      <w:r w:rsidRPr="005B7064">
        <w:rPr>
          <w:i/>
          <w:iCs/>
          <w:color w:val="000000" w:themeColor="text1"/>
        </w:rPr>
        <w:t xml:space="preserve"> </w:t>
      </w:r>
    </w:p>
    <w:p w14:paraId="3346F0E2" w14:textId="77777777" w:rsidR="001D4E8E" w:rsidRPr="005B7064" w:rsidRDefault="001D4E8E" w:rsidP="007A71C3">
      <w:pPr>
        <w:widowControl w:val="0"/>
        <w:rPr>
          <w:i/>
          <w:iCs/>
          <w:color w:val="000000" w:themeColor="text1"/>
        </w:rPr>
      </w:pPr>
    </w:p>
    <w:p w14:paraId="4A5A73E6" w14:textId="5484841E" w:rsidR="00031181" w:rsidRDefault="001D4E8E" w:rsidP="000E6B9C">
      <w:pPr>
        <w:widowControl w:val="0"/>
        <w:rPr>
          <w:color w:val="000000" w:themeColor="text1"/>
        </w:rPr>
      </w:pPr>
      <w:r w:rsidRPr="005B7064">
        <w:rPr>
          <w:color w:val="000000" w:themeColor="text1"/>
        </w:rPr>
        <w:t xml:space="preserve">Hearing Officers are bound by the </w:t>
      </w:r>
      <w:r w:rsidRPr="005B7064">
        <w:rPr>
          <w:i/>
          <w:iCs/>
          <w:color w:val="000000" w:themeColor="text1"/>
        </w:rPr>
        <w:t>BSEA</w:t>
      </w:r>
      <w:r w:rsidRPr="005B7064">
        <w:rPr>
          <w:color w:val="000000" w:themeColor="text1"/>
        </w:rPr>
        <w:t xml:space="preserve"> </w:t>
      </w:r>
      <w:r w:rsidRPr="005B7064">
        <w:rPr>
          <w:i/>
          <w:color w:val="000000" w:themeColor="text1"/>
        </w:rPr>
        <w:t xml:space="preserve">Hearing Rules for Special Education Appeals </w:t>
      </w:r>
      <w:r w:rsidRPr="005B7064">
        <w:rPr>
          <w:iCs/>
          <w:color w:val="000000" w:themeColor="text1"/>
        </w:rPr>
        <w:t>(</w:t>
      </w:r>
      <w:r w:rsidRPr="005B7064">
        <w:rPr>
          <w:i/>
          <w:color w:val="000000" w:themeColor="text1"/>
        </w:rPr>
        <w:t>Hearing Rules</w:t>
      </w:r>
      <w:r w:rsidRPr="005B7064">
        <w:rPr>
          <w:iCs/>
          <w:color w:val="000000" w:themeColor="text1"/>
        </w:rPr>
        <w:t xml:space="preserve">) </w:t>
      </w:r>
      <w:r w:rsidRPr="005B7064">
        <w:rPr>
          <w:color w:val="000000" w:themeColor="text1"/>
        </w:rPr>
        <w:t xml:space="preserve">and the Standard Rules of Adjudicatory Practice and Procedure, 801 Code Mass Regs 1.01. Pursuant to Rule XVII A and B of the </w:t>
      </w:r>
      <w:r w:rsidRPr="005B7064">
        <w:rPr>
          <w:i/>
          <w:iCs/>
          <w:color w:val="000000" w:themeColor="text1"/>
        </w:rPr>
        <w:t xml:space="preserve">Hearing Rules </w:t>
      </w:r>
      <w:r w:rsidRPr="005B7064">
        <w:rPr>
          <w:color w:val="000000" w:themeColor="text1"/>
        </w:rPr>
        <w:t>and 801 CMR 1.01(7)(g)(3), a hearing officer may allow a motion to dismiss if the party requesting the hearing fails to state a claim upon which relief can be granted. These rules are analogous to Rule 12(b)(6) of the Federal Rules of Civil Procedure. As such, hearing officers have generally used the same standards as the courts in deciding motions to dismiss for failure to state a claim</w:t>
      </w:r>
      <w:r w:rsidR="00C8278C" w:rsidRPr="005B7064">
        <w:rPr>
          <w:color w:val="000000" w:themeColor="text1"/>
        </w:rPr>
        <w:t>,</w:t>
      </w:r>
      <w:r w:rsidR="00856B2C" w:rsidRPr="005B7064">
        <w:rPr>
          <w:color w:val="000000" w:themeColor="text1"/>
        </w:rPr>
        <w:t xml:space="preserve"> </w:t>
      </w:r>
      <w:r w:rsidR="00C8278C" w:rsidRPr="005B7064">
        <w:rPr>
          <w:color w:val="000000" w:themeColor="text1"/>
        </w:rPr>
        <w:t xml:space="preserve">which require the </w:t>
      </w:r>
      <w:proofErr w:type="gramStart"/>
      <w:r w:rsidR="00C8278C" w:rsidRPr="005B7064">
        <w:rPr>
          <w:color w:val="000000" w:themeColor="text1"/>
        </w:rPr>
        <w:t>fact-finder</w:t>
      </w:r>
      <w:proofErr w:type="gramEnd"/>
      <w:r w:rsidR="00C8278C" w:rsidRPr="005B7064">
        <w:rPr>
          <w:color w:val="000000" w:themeColor="text1"/>
        </w:rPr>
        <w:t xml:space="preserve"> to make a determination based on a complaint or hearing request alone.</w:t>
      </w:r>
    </w:p>
    <w:p w14:paraId="0CDAB927" w14:textId="77777777" w:rsidR="006F1759" w:rsidRDefault="006F1759" w:rsidP="000E6B9C">
      <w:pPr>
        <w:widowControl w:val="0"/>
        <w:rPr>
          <w:color w:val="000000" w:themeColor="text1"/>
        </w:rPr>
      </w:pPr>
    </w:p>
    <w:p w14:paraId="02A1D20E" w14:textId="3B2AB711" w:rsidR="006F1759" w:rsidRPr="000E6B9C" w:rsidRDefault="006F1759" w:rsidP="00E67F79">
      <w:pPr>
        <w:rPr>
          <w:color w:val="000000" w:themeColor="text1"/>
        </w:rPr>
      </w:pPr>
      <w:r w:rsidRPr="003F22D6">
        <w:rPr>
          <w:color w:val="000000" w:themeColor="text1"/>
        </w:rPr>
        <w:t>To survive a motion to dismiss, there must exist “factual ‘allegations plausibly suggesting (not merely consistent with)’ an entitlement to relief.”</w:t>
      </w:r>
      <w:r w:rsidRPr="003F22D6">
        <w:rPr>
          <w:rStyle w:val="FootnoteReference"/>
          <w:color w:val="000000" w:themeColor="text1"/>
        </w:rPr>
        <w:footnoteReference w:id="3"/>
      </w:r>
      <w:r w:rsidRPr="003F22D6">
        <w:rPr>
          <w:color w:val="000000" w:themeColor="text1"/>
        </w:rPr>
        <w:t xml:space="preserve"> The hearing officer must take as true “the allegations of the complaint, as well as such inferences as may be drawn therefrom in the plaintiff’s favor.”</w:t>
      </w:r>
      <w:r w:rsidRPr="003F22D6">
        <w:rPr>
          <w:rStyle w:val="FootnoteReference"/>
          <w:color w:val="000000" w:themeColor="text1"/>
        </w:rPr>
        <w:footnoteReference w:id="4"/>
      </w:r>
      <w:r w:rsidRPr="003F22D6">
        <w:rPr>
          <w:color w:val="000000" w:themeColor="text1"/>
        </w:rPr>
        <w:t xml:space="preserve"> These “[f]actual allegations must be enough to raise a right to relief above the speculative level.”</w:t>
      </w:r>
      <w:r w:rsidRPr="003F22D6">
        <w:rPr>
          <w:rStyle w:val="FootnoteReference"/>
          <w:color w:val="000000" w:themeColor="text1"/>
        </w:rPr>
        <w:footnoteReference w:id="5"/>
      </w:r>
    </w:p>
    <w:p w14:paraId="75CBDCCC" w14:textId="0A9C4BF1" w:rsidR="00D4137A" w:rsidRPr="005B7064" w:rsidRDefault="00D4137A" w:rsidP="00315940">
      <w:pPr>
        <w:pStyle w:val="paragraph"/>
        <w:numPr>
          <w:ilvl w:val="0"/>
          <w:numId w:val="1"/>
        </w:numPr>
        <w:rPr>
          <w:i/>
          <w:iCs/>
          <w:color w:val="000000" w:themeColor="text1"/>
        </w:rPr>
      </w:pPr>
      <w:r w:rsidRPr="005B7064">
        <w:rPr>
          <w:i/>
          <w:iCs/>
          <w:color w:val="000000" w:themeColor="text1"/>
        </w:rPr>
        <w:t xml:space="preserve">Jurisdiction of the Bureau of Special Education  </w:t>
      </w:r>
    </w:p>
    <w:p w14:paraId="48E5E9B8" w14:textId="11DDC12B" w:rsidR="00893D47" w:rsidRPr="005B7064" w:rsidRDefault="00D4137A" w:rsidP="00BD0156">
      <w:pPr>
        <w:pStyle w:val="NormalWeb"/>
        <w:spacing w:before="0" w:beforeAutospacing="0" w:after="375" w:afterAutospacing="0"/>
        <w:rPr>
          <w:color w:val="000000" w:themeColor="text1"/>
        </w:rPr>
      </w:pPr>
      <w:r w:rsidRPr="005B7064">
        <w:rPr>
          <w:color w:val="000000" w:themeColor="text1"/>
        </w:rPr>
        <w:t>20 U.S.C. § 1415(b)(6) grants the Bureau of Special Education Appeals (BSEA)  jurisdiction over timely filed complaints by a parent/guardian or a school district "with respect to any matter relating to the identification, evaluation, or educational placement of the child, or the provision of a free appropriate public education to such child."</w:t>
      </w:r>
      <w:r w:rsidRPr="005B7064">
        <w:rPr>
          <w:color w:val="000000" w:themeColor="text1"/>
          <w:vertAlign w:val="superscript"/>
        </w:rPr>
        <w:footnoteReference w:id="6"/>
      </w:r>
      <w:r w:rsidRPr="005B7064">
        <w:rPr>
          <w:color w:val="000000" w:themeColor="text1"/>
        </w:rPr>
        <w:t xml:space="preserve"> In Massachusetts, a parent or a school district, "may request mediation and/or a hearing at any time on any matter</w:t>
      </w:r>
      <w:r w:rsidR="009C05B5" w:rsidRPr="005B7064">
        <w:rPr>
          <w:rStyle w:val="FootnoteReference"/>
          <w:color w:val="000000" w:themeColor="text1"/>
        </w:rPr>
        <w:footnoteReference w:id="7"/>
      </w:r>
      <w:r w:rsidRPr="005B7064">
        <w:rPr>
          <w:color w:val="000000" w:themeColor="text1"/>
        </w:rPr>
        <w:t xml:space="preserve"> concerning the eligibility, evaluation, placement, IEP, provision of special education in accordance with state and federal law, or procedural protections of state and federal law for students with disabilities.”</w:t>
      </w:r>
      <w:r w:rsidRPr="005B7064">
        <w:rPr>
          <w:color w:val="000000" w:themeColor="text1"/>
          <w:vertAlign w:val="superscript"/>
        </w:rPr>
        <w:footnoteReference w:id="8"/>
      </w:r>
      <w:r w:rsidRPr="005B7064">
        <w:rPr>
          <w:color w:val="000000" w:themeColor="text1"/>
        </w:rPr>
        <w:t xml:space="preserve"> </w:t>
      </w:r>
      <w:r w:rsidR="009D7782" w:rsidRPr="005B7064">
        <w:rPr>
          <w:color w:val="000000" w:themeColor="text1"/>
        </w:rPr>
        <w:t>A parent of a student with a disability may also request a hearing on any issue involving the denial of the free appropriate public education guaranteed by Section 504 of the Rehabilitation Act of 1973</w:t>
      </w:r>
      <w:r w:rsidR="00B26E4B" w:rsidRPr="005B7064">
        <w:rPr>
          <w:color w:val="000000" w:themeColor="text1"/>
        </w:rPr>
        <w:t>….</w:t>
      </w:r>
      <w:r w:rsidR="009D7782" w:rsidRPr="005B7064">
        <w:rPr>
          <w:color w:val="000000" w:themeColor="text1"/>
        </w:rPr>
        <w:t>”</w:t>
      </w:r>
      <w:r w:rsidR="00B26E4B" w:rsidRPr="005B7064">
        <w:rPr>
          <w:rStyle w:val="FootnoteReference"/>
          <w:color w:val="000000" w:themeColor="text1"/>
        </w:rPr>
        <w:footnoteReference w:id="9"/>
      </w:r>
      <w:r w:rsidR="00B26E4B" w:rsidRPr="005B7064">
        <w:rPr>
          <w:color w:val="000000" w:themeColor="text1"/>
        </w:rPr>
        <w:t xml:space="preserve"> </w:t>
      </w:r>
      <w:r w:rsidR="00BD0156" w:rsidRPr="005B7064">
        <w:rPr>
          <w:color w:val="000000" w:themeColor="text1"/>
        </w:rPr>
        <w:t xml:space="preserve"> However, t</w:t>
      </w:r>
      <w:r w:rsidRPr="005B7064">
        <w:rPr>
          <w:color w:val="000000" w:themeColor="text1"/>
        </w:rPr>
        <w:t xml:space="preserve">he BSEA "can only grant relief that is authorized by these statutes and regulations, which generally encompasses orders for changed or additional services, specific </w:t>
      </w:r>
      <w:r w:rsidRPr="005B7064">
        <w:rPr>
          <w:color w:val="000000" w:themeColor="text1"/>
        </w:rPr>
        <w:lastRenderedPageBreak/>
        <w:t>placements, additional evaluations, reimbursement for services obtained privately by parents or compensatory services."</w:t>
      </w:r>
      <w:r w:rsidRPr="005B7064">
        <w:rPr>
          <w:color w:val="000000" w:themeColor="text1"/>
          <w:vertAlign w:val="superscript"/>
        </w:rPr>
        <w:footnoteReference w:id="10"/>
      </w:r>
      <w:r w:rsidRPr="005B7064">
        <w:rPr>
          <w:color w:val="000000" w:themeColor="text1"/>
        </w:rPr>
        <w:t xml:space="preserve"> </w:t>
      </w:r>
    </w:p>
    <w:p w14:paraId="6CA8A57F" w14:textId="5BB1A257" w:rsidR="002F4DED" w:rsidRPr="005B7064" w:rsidRDefault="000E6B9C" w:rsidP="00363152">
      <w:pPr>
        <w:rPr>
          <w:color w:val="000000" w:themeColor="text1"/>
        </w:rPr>
      </w:pPr>
      <w:r>
        <w:rPr>
          <w:color w:val="000000" w:themeColor="text1"/>
          <w:shd w:val="clear" w:color="auto" w:fill="FFFFFF"/>
        </w:rPr>
        <w:t xml:space="preserve">The </w:t>
      </w:r>
      <w:r w:rsidR="00AB5E7C" w:rsidRPr="005B7064">
        <w:rPr>
          <w:color w:val="000000" w:themeColor="text1"/>
          <w:shd w:val="clear" w:color="auto" w:fill="FFFFFF"/>
        </w:rPr>
        <w:t>BSEA</w:t>
      </w:r>
      <w:r>
        <w:rPr>
          <w:color w:val="000000" w:themeColor="text1"/>
          <w:shd w:val="clear" w:color="auto" w:fill="FFFFFF"/>
        </w:rPr>
        <w:t>’s</w:t>
      </w:r>
      <w:r w:rsidR="00AB5E7C" w:rsidRPr="005B7064">
        <w:rPr>
          <w:color w:val="000000" w:themeColor="text1"/>
          <w:shd w:val="clear" w:color="auto" w:fill="FFFFFF"/>
        </w:rPr>
        <w:t xml:space="preserve"> jurisdiction extends to IDEA-based claims as well</w:t>
      </w:r>
      <w:r w:rsidR="00520511">
        <w:rPr>
          <w:color w:val="000000" w:themeColor="text1"/>
          <w:shd w:val="clear" w:color="auto" w:fill="FFFFFF"/>
        </w:rPr>
        <w:t>; t</w:t>
      </w:r>
      <w:r w:rsidR="00AB5E7C" w:rsidRPr="005B7064">
        <w:rPr>
          <w:color w:val="000000" w:themeColor="text1"/>
          <w:shd w:val="clear" w:color="auto" w:fill="FFFFFF"/>
        </w:rPr>
        <w:t>he First Circuit held, in a case addressing exhaustion of claims filed under 42 U.S.C. § 1983, that the BSEA is not deprived of jurisdiction by the fact that certain claims are not based directly upon violations of the IDEA, nor by the fact that the relief a complainant seeks cannot be awarded by the agency.</w:t>
      </w:r>
      <w:r w:rsidR="00520511" w:rsidRPr="00520511">
        <w:rPr>
          <w:rStyle w:val="FootnoteReference"/>
          <w:color w:val="000000" w:themeColor="text1"/>
          <w:shd w:val="clear" w:color="auto" w:fill="FFFFFF"/>
        </w:rPr>
        <w:t xml:space="preserve"> </w:t>
      </w:r>
      <w:r w:rsidR="00520511" w:rsidRPr="005B7064">
        <w:rPr>
          <w:rStyle w:val="FootnoteReference"/>
          <w:color w:val="000000" w:themeColor="text1"/>
          <w:shd w:val="clear" w:color="auto" w:fill="FFFFFF"/>
        </w:rPr>
        <w:footnoteReference w:id="11"/>
      </w:r>
      <w:r w:rsidR="00520511" w:rsidRPr="005B7064">
        <w:rPr>
          <w:color w:val="000000" w:themeColor="text1"/>
          <w:shd w:val="clear" w:color="auto" w:fill="FFFFFF"/>
        </w:rPr>
        <w:t> </w:t>
      </w:r>
      <w:r w:rsidR="00AB5E7C" w:rsidRPr="005B7064">
        <w:rPr>
          <w:color w:val="000000" w:themeColor="text1"/>
          <w:shd w:val="clear" w:color="auto" w:fill="FFFFFF"/>
        </w:rPr>
        <w:t>The IDEA’s exhaustion requirement ensures that the BSEA is able to develop a factual record and apply its “specialized knowledge” in an IDEA-based claim.</w:t>
      </w:r>
      <w:r w:rsidR="001F264C" w:rsidRPr="005B7064">
        <w:rPr>
          <w:rStyle w:val="FootnoteReference"/>
          <w:color w:val="000000" w:themeColor="text1"/>
          <w:shd w:val="clear" w:color="auto" w:fill="FFFFFF"/>
        </w:rPr>
        <w:footnoteReference w:id="12"/>
      </w:r>
      <w:r w:rsidR="00AB5E7C" w:rsidRPr="005B7064">
        <w:rPr>
          <w:color w:val="000000" w:themeColor="text1"/>
          <w:shd w:val="clear" w:color="auto" w:fill="FFFFFF"/>
        </w:rPr>
        <w:t> </w:t>
      </w:r>
      <w:r w:rsidR="002E1911" w:rsidRPr="005B7064">
        <w:rPr>
          <w:color w:val="000000" w:themeColor="text1"/>
        </w:rPr>
        <w:t>The IDEA’s exhaustion requirement “applies even when the suit is brought pursuant to a different statute so long as the party is seeking relief that is available under subchapter II of IDEA.”</w:t>
      </w:r>
      <w:r w:rsidR="002E1911" w:rsidRPr="005B7064">
        <w:rPr>
          <w:rStyle w:val="FootnoteReference"/>
          <w:color w:val="000000" w:themeColor="text1"/>
        </w:rPr>
        <w:footnoteReference w:id="13"/>
      </w:r>
    </w:p>
    <w:p w14:paraId="2266E487" w14:textId="77777777" w:rsidR="002F4DED" w:rsidRPr="005B7064" w:rsidRDefault="002F4DED" w:rsidP="00363152">
      <w:pPr>
        <w:rPr>
          <w:color w:val="000000" w:themeColor="text1"/>
          <w:shd w:val="clear" w:color="auto" w:fill="FFFFFF"/>
        </w:rPr>
      </w:pPr>
    </w:p>
    <w:p w14:paraId="7F6EF3FC" w14:textId="03E03352" w:rsidR="006D04EF" w:rsidRPr="005B7064" w:rsidRDefault="002F4DED" w:rsidP="003C7A9B">
      <w:pPr>
        <w:rPr>
          <w:color w:val="000000" w:themeColor="text1"/>
        </w:rPr>
      </w:pPr>
      <w:r w:rsidRPr="005B7064">
        <w:rPr>
          <w:color w:val="000000" w:themeColor="text1"/>
          <w:shd w:val="clear" w:color="auto" w:fill="FFFFFF"/>
        </w:rPr>
        <w:t xml:space="preserve">However, </w:t>
      </w:r>
      <w:r w:rsidRPr="005B7064">
        <w:rPr>
          <w:rStyle w:val="Emphasis"/>
          <w:i w:val="0"/>
          <w:iCs w:val="0"/>
          <w:color w:val="000000" w:themeColor="text1"/>
        </w:rPr>
        <w:t>i</w:t>
      </w:r>
      <w:r w:rsidR="006632CF" w:rsidRPr="005B7064">
        <w:rPr>
          <w:rStyle w:val="Emphasis"/>
          <w:i w:val="0"/>
          <w:iCs w:val="0"/>
          <w:color w:val="000000" w:themeColor="text1"/>
        </w:rPr>
        <w:t>n</w:t>
      </w:r>
      <w:r w:rsidR="006632CF" w:rsidRPr="005B7064">
        <w:rPr>
          <w:rStyle w:val="Emphasis"/>
          <w:color w:val="000000" w:themeColor="text1"/>
        </w:rPr>
        <w:t xml:space="preserve"> Fry v. Napolean Community Schools</w:t>
      </w:r>
      <w:r w:rsidR="006632CF" w:rsidRPr="005B7064">
        <w:rPr>
          <w:color w:val="000000" w:themeColor="text1"/>
        </w:rPr>
        <w:t>,</w:t>
      </w:r>
      <w:r w:rsidR="006632CF" w:rsidRPr="005B7064">
        <w:rPr>
          <w:rStyle w:val="apple-converted-space"/>
          <w:color w:val="000000" w:themeColor="text1"/>
          <w:shd w:val="clear" w:color="auto" w:fill="FFFFFF"/>
        </w:rPr>
        <w:t> </w:t>
      </w:r>
      <w:r w:rsidR="006632CF" w:rsidRPr="005B7064">
        <w:rPr>
          <w:color w:val="000000" w:themeColor="text1"/>
          <w:shd w:val="clear" w:color="auto" w:fill="FFFFFF"/>
        </w:rPr>
        <w:t>137 S.Ct. 743, 752 (2017)</w:t>
      </w:r>
      <w:r w:rsidR="00995B60" w:rsidRPr="005B7064">
        <w:rPr>
          <w:color w:val="000000" w:themeColor="text1"/>
          <w:shd w:val="clear" w:color="auto" w:fill="FFFFFF"/>
        </w:rPr>
        <w:t>,</w:t>
      </w:r>
      <w:r w:rsidR="006632CF" w:rsidRPr="005B7064">
        <w:rPr>
          <w:color w:val="000000" w:themeColor="text1"/>
          <w:shd w:val="clear" w:color="auto" w:fill="FFFFFF"/>
        </w:rPr>
        <w:t xml:space="preserve"> the U.S. Supreme Court held that “exhaustion is not necessary when the gravamen of the plaintiff’s suit is something other than the denial of the IDEA’s core guarantee – what the Act calls a ‘free appropriate public education</w:t>
      </w:r>
      <w:r w:rsidR="00995B60" w:rsidRPr="005B7064">
        <w:rPr>
          <w:color w:val="000000" w:themeColor="text1"/>
          <w:shd w:val="clear" w:color="auto" w:fill="FFFFFF"/>
        </w:rPr>
        <w:t>.</w:t>
      </w:r>
      <w:r w:rsidR="006632CF" w:rsidRPr="005B7064">
        <w:rPr>
          <w:color w:val="000000" w:themeColor="text1"/>
          <w:shd w:val="clear" w:color="auto" w:fill="FFFFFF"/>
        </w:rPr>
        <w:t xml:space="preserve">’” </w:t>
      </w:r>
      <w:r w:rsidR="00AB5E7C" w:rsidRPr="005B7064">
        <w:rPr>
          <w:color w:val="000000" w:themeColor="text1"/>
          <w:shd w:val="clear" w:color="auto" w:fill="FFFFFF"/>
        </w:rPr>
        <w:t>Whether a claim is IDEA-based turns on whether the underlying claim is one of violation of the IDEA</w:t>
      </w:r>
      <w:r w:rsidR="00343335" w:rsidRPr="005B7064">
        <w:rPr>
          <w:color w:val="000000" w:themeColor="text1"/>
          <w:shd w:val="clear" w:color="auto" w:fill="FFFFFF"/>
        </w:rPr>
        <w:t>,</w:t>
      </w:r>
      <w:r w:rsidR="001133BC" w:rsidRPr="005B7064">
        <w:rPr>
          <w:color w:val="000000" w:themeColor="text1"/>
          <w:shd w:val="clear" w:color="auto" w:fill="FFFFFF"/>
        </w:rPr>
        <w:t xml:space="preserve"> </w:t>
      </w:r>
      <w:r w:rsidR="00AB5E7C" w:rsidRPr="005B7064">
        <w:rPr>
          <w:color w:val="000000" w:themeColor="text1"/>
          <w:shd w:val="clear" w:color="auto" w:fill="FFFFFF"/>
        </w:rPr>
        <w:t xml:space="preserve">or “where there are no factual allegations to indicate that a dispute exists concerning the individual student’s eligibility under the IDEA or Section 504 or the discharge of the School’s procedural and substantive responsibilities under the IDEA or </w:t>
      </w:r>
      <w:r w:rsidR="00527AF7" w:rsidRPr="005B7064">
        <w:rPr>
          <w:color w:val="000000" w:themeColor="text1"/>
          <w:shd w:val="clear" w:color="auto" w:fill="FFFFFF"/>
        </w:rPr>
        <w:t>[</w:t>
      </w:r>
      <w:r w:rsidR="00AB5E7C" w:rsidRPr="005B7064">
        <w:rPr>
          <w:color w:val="000000" w:themeColor="text1"/>
          <w:shd w:val="clear" w:color="auto" w:fill="FFFFFF"/>
        </w:rPr>
        <w:t>Section 504</w:t>
      </w:r>
      <w:r w:rsidR="002F46B0" w:rsidRPr="005B7064">
        <w:rPr>
          <w:color w:val="000000" w:themeColor="text1"/>
          <w:shd w:val="clear" w:color="auto" w:fill="FFFFFF"/>
        </w:rPr>
        <w:t xml:space="preserve"> of the Rehabilitation Act of 1973</w:t>
      </w:r>
      <w:r w:rsidR="00BE2B17" w:rsidRPr="005B7064">
        <w:rPr>
          <w:color w:val="000000" w:themeColor="text1"/>
          <w:shd w:val="clear" w:color="auto" w:fill="FFFFFF"/>
        </w:rPr>
        <w:t>]</w:t>
      </w:r>
      <w:r w:rsidR="00AB5E7C" w:rsidRPr="005B7064">
        <w:rPr>
          <w:color w:val="000000" w:themeColor="text1"/>
          <w:shd w:val="clear" w:color="auto" w:fill="FFFFFF"/>
        </w:rPr>
        <w:t>.”</w:t>
      </w:r>
      <w:r w:rsidR="00562DD4" w:rsidRPr="005B7064">
        <w:rPr>
          <w:rStyle w:val="FootnoteReference"/>
          <w:color w:val="000000" w:themeColor="text1"/>
          <w:shd w:val="clear" w:color="auto" w:fill="FFFFFF"/>
        </w:rPr>
        <w:footnoteReference w:id="14"/>
      </w:r>
      <w:r w:rsidR="00562DD4" w:rsidRPr="005B7064">
        <w:rPr>
          <w:color w:val="000000" w:themeColor="text1"/>
        </w:rPr>
        <w:t xml:space="preserve"> </w:t>
      </w:r>
      <w:r w:rsidR="00363152" w:rsidRPr="005B7064">
        <w:rPr>
          <w:color w:val="000000" w:themeColor="text1"/>
        </w:rPr>
        <w:t xml:space="preserve"> </w:t>
      </w:r>
    </w:p>
    <w:p w14:paraId="43A7B60F" w14:textId="115C07B5" w:rsidR="003C7A9B" w:rsidRPr="005B7064" w:rsidRDefault="003C7A9B" w:rsidP="003C7A9B">
      <w:pPr>
        <w:rPr>
          <w:color w:val="000000" w:themeColor="text1"/>
        </w:rPr>
      </w:pPr>
    </w:p>
    <w:p w14:paraId="2F210072" w14:textId="6B03AD5D" w:rsidR="00FA2868" w:rsidRPr="005B7064" w:rsidRDefault="0002261C" w:rsidP="007A71C3">
      <w:pPr>
        <w:widowControl w:val="0"/>
        <w:rPr>
          <w:color w:val="000000" w:themeColor="text1"/>
        </w:rPr>
      </w:pPr>
      <w:r w:rsidRPr="005B7064">
        <w:rPr>
          <w:b/>
          <w:bCs/>
          <w:color w:val="000000" w:themeColor="text1"/>
        </w:rPr>
        <w:t>APPLICATION OF LEGAL STANDARD</w:t>
      </w:r>
      <w:r w:rsidR="00C55BE6" w:rsidRPr="005B7064">
        <w:rPr>
          <w:b/>
          <w:bCs/>
          <w:color w:val="000000" w:themeColor="text1"/>
        </w:rPr>
        <w:t>S</w:t>
      </w:r>
      <w:r w:rsidR="00FA2868" w:rsidRPr="005B7064">
        <w:rPr>
          <w:color w:val="000000" w:themeColor="text1"/>
        </w:rPr>
        <w:t>:</w:t>
      </w:r>
    </w:p>
    <w:p w14:paraId="7462B3E9" w14:textId="77777777" w:rsidR="005D1757" w:rsidRPr="005B7064" w:rsidRDefault="005D1757" w:rsidP="000D3704">
      <w:pPr>
        <w:rPr>
          <w:rStyle w:val="tm23"/>
          <w:color w:val="000000" w:themeColor="text1"/>
        </w:rPr>
      </w:pPr>
    </w:p>
    <w:p w14:paraId="57EACC1A" w14:textId="139F72F8" w:rsidR="00D137F6" w:rsidRPr="005B7064" w:rsidRDefault="00F149EE" w:rsidP="000D3704">
      <w:pPr>
        <w:rPr>
          <w:bCs/>
          <w:color w:val="000000" w:themeColor="text1"/>
        </w:rPr>
      </w:pPr>
      <w:r w:rsidRPr="005B7064">
        <w:rPr>
          <w:rStyle w:val="tm23"/>
          <w:color w:val="000000" w:themeColor="text1"/>
        </w:rPr>
        <w:t xml:space="preserve">In evaluating the </w:t>
      </w:r>
      <w:r w:rsidR="007A1ACF" w:rsidRPr="005B7064">
        <w:rPr>
          <w:rStyle w:val="tm23"/>
          <w:color w:val="000000" w:themeColor="text1"/>
        </w:rPr>
        <w:t>District’s</w:t>
      </w:r>
      <w:r w:rsidRPr="005B7064">
        <w:rPr>
          <w:rStyle w:val="apple-converted-space"/>
          <w:color w:val="000000" w:themeColor="text1"/>
        </w:rPr>
        <w:t> </w:t>
      </w:r>
      <w:r w:rsidRPr="005B7064">
        <w:rPr>
          <w:rStyle w:val="tm24"/>
          <w:i/>
          <w:iCs/>
          <w:color w:val="000000" w:themeColor="text1"/>
        </w:rPr>
        <w:t>Motion to Dismiss</w:t>
      </w:r>
      <w:r w:rsidRPr="005B7064">
        <w:rPr>
          <w:rStyle w:val="apple-converted-space"/>
          <w:i/>
          <w:iCs/>
          <w:color w:val="000000" w:themeColor="text1"/>
        </w:rPr>
        <w:t> </w:t>
      </w:r>
      <w:r w:rsidRPr="005B7064">
        <w:rPr>
          <w:rStyle w:val="tm23"/>
          <w:color w:val="000000" w:themeColor="text1"/>
        </w:rPr>
        <w:t xml:space="preserve">under the </w:t>
      </w:r>
      <w:r w:rsidR="009D524F" w:rsidRPr="009D524F">
        <w:rPr>
          <w:rStyle w:val="tm23"/>
          <w:b/>
          <w:bCs/>
          <w:color w:val="000000" w:themeColor="text1"/>
        </w:rPr>
        <w:t xml:space="preserve">LEGAL </w:t>
      </w:r>
      <w:r w:rsidR="009D524F" w:rsidRPr="00857541">
        <w:rPr>
          <w:rStyle w:val="tm23"/>
          <w:b/>
          <w:bCs/>
          <w:color w:val="000000" w:themeColor="text1"/>
        </w:rPr>
        <w:t>STANDARDS</w:t>
      </w:r>
      <w:r w:rsidR="009D524F">
        <w:rPr>
          <w:rStyle w:val="tm23"/>
          <w:color w:val="000000" w:themeColor="text1"/>
        </w:rPr>
        <w:t xml:space="preserve"> </w:t>
      </w:r>
      <w:r w:rsidRPr="005B7064">
        <w:rPr>
          <w:rStyle w:val="tm23"/>
          <w:color w:val="000000" w:themeColor="text1"/>
        </w:rPr>
        <w:t xml:space="preserve">set forth </w:t>
      </w:r>
      <w:r w:rsidR="009D524F">
        <w:rPr>
          <w:rStyle w:val="tm23"/>
          <w:i/>
          <w:iCs/>
          <w:color w:val="000000" w:themeColor="text1"/>
        </w:rPr>
        <w:t>supra</w:t>
      </w:r>
      <w:r w:rsidRPr="005B7064">
        <w:rPr>
          <w:rStyle w:val="tm23"/>
          <w:color w:val="000000" w:themeColor="text1"/>
        </w:rPr>
        <w:t>, I take Parent’s allegations</w:t>
      </w:r>
      <w:r w:rsidR="005D0EBD" w:rsidRPr="005B7064">
        <w:rPr>
          <w:rStyle w:val="tm23"/>
          <w:color w:val="000000" w:themeColor="text1"/>
        </w:rPr>
        <w:t xml:space="preserve"> in her Hearing Request</w:t>
      </w:r>
      <w:r w:rsidRPr="005B7064">
        <w:rPr>
          <w:rStyle w:val="tm23"/>
          <w:color w:val="000000" w:themeColor="text1"/>
        </w:rPr>
        <w:t xml:space="preserve"> as true as well as any inferences that may be drawn from them in her favor, and deny dismissal if these allegations plausibly suggest an entitlement to relief.</w:t>
      </w:r>
      <w:r w:rsidR="00F513A5" w:rsidRPr="00F513A5">
        <w:rPr>
          <w:rStyle w:val="FootnoteReference"/>
          <w:color w:val="000000" w:themeColor="text1"/>
        </w:rPr>
        <w:t xml:space="preserve"> </w:t>
      </w:r>
      <w:r w:rsidR="00F513A5" w:rsidRPr="003F22D6">
        <w:rPr>
          <w:rStyle w:val="FootnoteReference"/>
          <w:color w:val="000000" w:themeColor="text1"/>
        </w:rPr>
        <w:footnoteReference w:id="15"/>
      </w:r>
      <w:r w:rsidR="00F513A5" w:rsidRPr="003F22D6">
        <w:rPr>
          <w:color w:val="000000" w:themeColor="text1"/>
        </w:rPr>
        <w:t xml:space="preserve"> </w:t>
      </w:r>
      <w:r w:rsidR="000D3704" w:rsidRPr="005B7064">
        <w:rPr>
          <w:rFonts w:eastAsiaTheme="minorHAnsi"/>
          <w:color w:val="000000" w:themeColor="text1"/>
        </w:rPr>
        <w:t xml:space="preserve">Here, considering as true all facts alleged by the </w:t>
      </w:r>
      <w:r w:rsidR="00833D2D" w:rsidRPr="005B7064">
        <w:rPr>
          <w:rFonts w:eastAsiaTheme="minorHAnsi"/>
          <w:color w:val="000000" w:themeColor="text1"/>
        </w:rPr>
        <w:t>p</w:t>
      </w:r>
      <w:r w:rsidR="000D3704" w:rsidRPr="005B7064">
        <w:rPr>
          <w:rFonts w:eastAsiaTheme="minorHAnsi"/>
          <w:color w:val="000000" w:themeColor="text1"/>
        </w:rPr>
        <w:t xml:space="preserve">arty opposing dismissal (in this case, Parent), I find that Parent’s claims </w:t>
      </w:r>
      <w:r w:rsidR="00AB7AF7" w:rsidRPr="005B7064">
        <w:rPr>
          <w:rFonts w:eastAsiaTheme="minorHAnsi"/>
          <w:color w:val="000000" w:themeColor="text1"/>
        </w:rPr>
        <w:t xml:space="preserve">relative to </w:t>
      </w:r>
      <w:r w:rsidR="0016429C" w:rsidRPr="005B7064">
        <w:rPr>
          <w:rFonts w:eastAsiaTheme="minorHAnsi"/>
          <w:color w:val="000000" w:themeColor="text1"/>
        </w:rPr>
        <w:t>violation of the 14</w:t>
      </w:r>
      <w:r w:rsidR="0016429C" w:rsidRPr="005B7064">
        <w:rPr>
          <w:rFonts w:eastAsiaTheme="minorHAnsi"/>
          <w:color w:val="000000" w:themeColor="text1"/>
          <w:vertAlign w:val="superscript"/>
        </w:rPr>
        <w:t>th</w:t>
      </w:r>
      <w:r w:rsidR="0016429C" w:rsidRPr="005B7064">
        <w:rPr>
          <w:rFonts w:eastAsiaTheme="minorHAnsi"/>
          <w:color w:val="000000" w:themeColor="text1"/>
        </w:rPr>
        <w:t xml:space="preserve"> Amendment must be dismissed</w:t>
      </w:r>
      <w:r w:rsidR="000D3704" w:rsidRPr="005B7064">
        <w:rPr>
          <w:rFonts w:eastAsiaTheme="minorHAnsi"/>
          <w:color w:val="000000" w:themeColor="text1"/>
        </w:rPr>
        <w:t xml:space="preserve"> for lack of </w:t>
      </w:r>
      <w:r w:rsidR="004E6C37" w:rsidRPr="005B7064">
        <w:rPr>
          <w:rFonts w:eastAsiaTheme="minorHAnsi"/>
          <w:color w:val="000000" w:themeColor="text1"/>
        </w:rPr>
        <w:t xml:space="preserve">subject matter </w:t>
      </w:r>
      <w:r w:rsidR="000D3704" w:rsidRPr="005B7064">
        <w:rPr>
          <w:rFonts w:eastAsiaTheme="minorHAnsi"/>
          <w:color w:val="000000" w:themeColor="text1"/>
        </w:rPr>
        <w:t>jurisdiction</w:t>
      </w:r>
      <w:r w:rsidR="0013083E" w:rsidRPr="005B7064">
        <w:rPr>
          <w:rFonts w:eastAsiaTheme="minorHAnsi"/>
          <w:color w:val="000000" w:themeColor="text1"/>
        </w:rPr>
        <w:t>.</w:t>
      </w:r>
      <w:r w:rsidR="00D754A1" w:rsidRPr="005B7064">
        <w:rPr>
          <w:rFonts w:eastAsiaTheme="minorHAnsi"/>
          <w:color w:val="000000" w:themeColor="text1"/>
        </w:rPr>
        <w:t xml:space="preserve"> </w:t>
      </w:r>
      <w:r w:rsidR="0016429C" w:rsidRPr="005B7064">
        <w:rPr>
          <w:rFonts w:eastAsiaTheme="minorHAnsi"/>
          <w:color w:val="000000" w:themeColor="text1"/>
        </w:rPr>
        <w:t>Parent’s re</w:t>
      </w:r>
      <w:r w:rsidR="00D15986" w:rsidRPr="005B7064">
        <w:rPr>
          <w:rFonts w:eastAsiaTheme="minorHAnsi"/>
          <w:color w:val="000000" w:themeColor="text1"/>
        </w:rPr>
        <w:t>t</w:t>
      </w:r>
      <w:r w:rsidR="0016429C" w:rsidRPr="005B7064">
        <w:rPr>
          <w:rFonts w:eastAsiaTheme="minorHAnsi"/>
          <w:color w:val="000000" w:themeColor="text1"/>
        </w:rPr>
        <w:t>aliation claim must also be di</w:t>
      </w:r>
      <w:r w:rsidR="00D15986" w:rsidRPr="005B7064">
        <w:rPr>
          <w:rFonts w:eastAsiaTheme="minorHAnsi"/>
          <w:color w:val="000000" w:themeColor="text1"/>
        </w:rPr>
        <w:t>s</w:t>
      </w:r>
      <w:r w:rsidR="0016429C" w:rsidRPr="005B7064">
        <w:rPr>
          <w:rFonts w:eastAsiaTheme="minorHAnsi"/>
          <w:color w:val="000000" w:themeColor="text1"/>
        </w:rPr>
        <w:t xml:space="preserve">missed. </w:t>
      </w:r>
      <w:r w:rsidR="007646DD" w:rsidRPr="005B7064">
        <w:rPr>
          <w:rFonts w:eastAsiaTheme="minorHAnsi"/>
          <w:color w:val="000000" w:themeColor="text1"/>
        </w:rPr>
        <w:t xml:space="preserve"> </w:t>
      </w:r>
      <w:r w:rsidR="00D15986" w:rsidRPr="005B7064">
        <w:rPr>
          <w:rFonts w:eastAsiaTheme="minorHAnsi"/>
          <w:color w:val="000000" w:themeColor="text1"/>
        </w:rPr>
        <w:t>However, Parent’s claim that</w:t>
      </w:r>
      <w:r w:rsidR="00D15986" w:rsidRPr="005B7064">
        <w:rPr>
          <w:bCs/>
          <w:color w:val="000000" w:themeColor="text1"/>
        </w:rPr>
        <w:t xml:space="preserve"> the District’s failure to report and to conduct a Title IX complaint when Student “reported being touched sexually by a student” </w:t>
      </w:r>
      <w:r w:rsidR="00F44F6C" w:rsidRPr="005B7064">
        <w:rPr>
          <w:bCs/>
          <w:color w:val="000000" w:themeColor="text1"/>
        </w:rPr>
        <w:t>denied Student a FAPE survives</w:t>
      </w:r>
      <w:r w:rsidR="00D15986" w:rsidRPr="005B7064">
        <w:rPr>
          <w:bCs/>
          <w:color w:val="000000" w:themeColor="text1"/>
        </w:rPr>
        <w:t>.</w:t>
      </w:r>
      <w:r w:rsidR="00F44F6C" w:rsidRPr="005B7064">
        <w:rPr>
          <w:bCs/>
          <w:color w:val="000000" w:themeColor="text1"/>
        </w:rPr>
        <w:t xml:space="preserve"> </w:t>
      </w:r>
      <w:r w:rsidR="00C16322" w:rsidRPr="005B7064">
        <w:rPr>
          <w:rFonts w:eastAsiaTheme="minorHAnsi"/>
          <w:color w:val="000000" w:themeColor="text1"/>
        </w:rPr>
        <w:t>My reasoning follows.</w:t>
      </w:r>
    </w:p>
    <w:p w14:paraId="644DA072" w14:textId="77777777" w:rsidR="00B5756D" w:rsidRPr="005B7064" w:rsidRDefault="00B5756D" w:rsidP="000D3704">
      <w:pPr>
        <w:rPr>
          <w:rFonts w:eastAsiaTheme="minorHAnsi"/>
          <w:color w:val="000000" w:themeColor="text1"/>
        </w:rPr>
      </w:pPr>
    </w:p>
    <w:p w14:paraId="448C0427" w14:textId="5246778A" w:rsidR="008D47E1" w:rsidRPr="005B7064" w:rsidRDefault="002A21A8">
      <w:pPr>
        <w:rPr>
          <w:color w:val="000000" w:themeColor="text1"/>
          <w:shd w:val="clear" w:color="auto" w:fill="FFFFFF"/>
        </w:rPr>
      </w:pPr>
      <w:r w:rsidRPr="005B7064">
        <w:rPr>
          <w:color w:val="000000" w:themeColor="text1"/>
          <w:shd w:val="clear" w:color="auto" w:fill="FFFFFF"/>
        </w:rPr>
        <w:t>A</w:t>
      </w:r>
      <w:r w:rsidR="009B5A3D" w:rsidRPr="005B7064">
        <w:rPr>
          <w:color w:val="000000" w:themeColor="text1"/>
          <w:shd w:val="clear" w:color="auto" w:fill="FFFFFF"/>
        </w:rPr>
        <w:t>s</w:t>
      </w:r>
      <w:r w:rsidRPr="005B7064">
        <w:rPr>
          <w:color w:val="000000" w:themeColor="text1"/>
          <w:shd w:val="clear" w:color="auto" w:fill="FFFFFF"/>
        </w:rPr>
        <w:t xml:space="preserve"> </w:t>
      </w:r>
      <w:r w:rsidR="00BE1579" w:rsidRPr="005B7064">
        <w:rPr>
          <w:color w:val="000000" w:themeColor="text1"/>
          <w:shd w:val="clear" w:color="auto" w:fill="FFFFFF"/>
        </w:rPr>
        <w:t xml:space="preserve">discussed in the </w:t>
      </w:r>
      <w:r w:rsidR="00BE1579" w:rsidRPr="005B7064">
        <w:rPr>
          <w:b/>
          <w:bCs/>
          <w:color w:val="000000" w:themeColor="text1"/>
          <w:shd w:val="clear" w:color="auto" w:fill="FFFFFF"/>
        </w:rPr>
        <w:t>LEGAL STANDARDS</w:t>
      </w:r>
      <w:r w:rsidR="00BE1579" w:rsidRPr="005B7064">
        <w:rPr>
          <w:color w:val="000000" w:themeColor="text1"/>
          <w:shd w:val="clear" w:color="auto" w:fill="FFFFFF"/>
        </w:rPr>
        <w:t xml:space="preserve"> section </w:t>
      </w:r>
      <w:r w:rsidR="00067BFD" w:rsidRPr="005B7064">
        <w:rPr>
          <w:i/>
          <w:iCs/>
          <w:color w:val="000000" w:themeColor="text1"/>
          <w:shd w:val="clear" w:color="auto" w:fill="FFFFFF"/>
        </w:rPr>
        <w:t>supra</w:t>
      </w:r>
      <w:r w:rsidRPr="005B7064">
        <w:rPr>
          <w:color w:val="000000" w:themeColor="text1"/>
          <w:shd w:val="clear" w:color="auto" w:fill="FFFFFF"/>
        </w:rPr>
        <w:t>, not every disability-based claim is subject to the IDEA’s exhaustion requirement</w:t>
      </w:r>
      <w:r w:rsidR="00D63689" w:rsidRPr="005B7064">
        <w:rPr>
          <w:color w:val="000000" w:themeColor="text1"/>
          <w:shd w:val="clear" w:color="auto" w:fill="FFFFFF"/>
        </w:rPr>
        <w:t>.</w:t>
      </w:r>
      <w:r w:rsidR="00D63689" w:rsidRPr="005B7064">
        <w:rPr>
          <w:rStyle w:val="FootnoteReference"/>
          <w:color w:val="000000" w:themeColor="text1"/>
          <w:shd w:val="clear" w:color="auto" w:fill="FFFFFF"/>
        </w:rPr>
        <w:footnoteReference w:id="16"/>
      </w:r>
      <w:r w:rsidRPr="005B7064">
        <w:rPr>
          <w:color w:val="000000" w:themeColor="text1"/>
          <w:shd w:val="clear" w:color="auto" w:fill="FFFFFF"/>
        </w:rPr>
        <w:t xml:space="preserve"> </w:t>
      </w:r>
      <w:r w:rsidR="00FB4DE9">
        <w:rPr>
          <w:color w:val="000000" w:themeColor="text1"/>
          <w:shd w:val="clear" w:color="auto" w:fill="FFFFFF"/>
        </w:rPr>
        <w:t xml:space="preserve">In the instant matter, </w:t>
      </w:r>
      <w:r w:rsidR="000B2D9A" w:rsidRPr="005B7064">
        <w:rPr>
          <w:color w:val="000000" w:themeColor="text1"/>
          <w:shd w:val="clear" w:color="auto" w:fill="FFFFFF"/>
        </w:rPr>
        <w:t>Parent’s 14</w:t>
      </w:r>
      <w:r w:rsidR="000B2D9A" w:rsidRPr="005B7064">
        <w:rPr>
          <w:color w:val="000000" w:themeColor="text1"/>
          <w:shd w:val="clear" w:color="auto" w:fill="FFFFFF"/>
          <w:vertAlign w:val="superscript"/>
        </w:rPr>
        <w:t>th</w:t>
      </w:r>
      <w:r w:rsidR="000B2D9A" w:rsidRPr="005B7064">
        <w:rPr>
          <w:color w:val="000000" w:themeColor="text1"/>
          <w:shd w:val="clear" w:color="auto" w:fill="FFFFFF"/>
        </w:rPr>
        <w:t xml:space="preserve"> Amendment claims are </w:t>
      </w:r>
      <w:r w:rsidR="00C94B3A" w:rsidRPr="005B7064">
        <w:rPr>
          <w:color w:val="000000" w:themeColor="text1"/>
          <w:shd w:val="clear" w:color="auto" w:fill="FFFFFF"/>
        </w:rPr>
        <w:t xml:space="preserve">not well articulated. </w:t>
      </w:r>
      <w:r w:rsidR="002B21F1" w:rsidRPr="005B7064">
        <w:rPr>
          <w:color w:val="000000" w:themeColor="text1"/>
          <w:shd w:val="clear" w:color="auto" w:fill="FFFFFF"/>
        </w:rPr>
        <w:t>In fa</w:t>
      </w:r>
      <w:r w:rsidR="00D85629" w:rsidRPr="005B7064">
        <w:rPr>
          <w:color w:val="000000" w:themeColor="text1"/>
          <w:shd w:val="clear" w:color="auto" w:fill="FFFFFF"/>
        </w:rPr>
        <w:t>c</w:t>
      </w:r>
      <w:r w:rsidR="002B21F1" w:rsidRPr="005B7064">
        <w:rPr>
          <w:color w:val="000000" w:themeColor="text1"/>
          <w:shd w:val="clear" w:color="auto" w:fill="FFFFFF"/>
        </w:rPr>
        <w:t>t, the Hearing Officer cannot find that Paren</w:t>
      </w:r>
      <w:r w:rsidR="00FB4DE9">
        <w:rPr>
          <w:color w:val="000000" w:themeColor="text1"/>
          <w:shd w:val="clear" w:color="auto" w:fill="FFFFFF"/>
        </w:rPr>
        <w:t>t</w:t>
      </w:r>
      <w:r w:rsidR="002B21F1" w:rsidRPr="005B7064">
        <w:rPr>
          <w:color w:val="000000" w:themeColor="text1"/>
          <w:shd w:val="clear" w:color="auto" w:fill="FFFFFF"/>
        </w:rPr>
        <w:t xml:space="preserve"> has </w:t>
      </w:r>
      <w:r w:rsidR="008753D8" w:rsidRPr="005B7064">
        <w:rPr>
          <w:color w:val="000000" w:themeColor="text1"/>
          <w:shd w:val="clear" w:color="auto" w:fill="FFFFFF"/>
        </w:rPr>
        <w:t xml:space="preserve">pleaded </w:t>
      </w:r>
      <w:r w:rsidR="00423AA0" w:rsidRPr="005B7064">
        <w:rPr>
          <w:color w:val="000000" w:themeColor="text1"/>
          <w:shd w:val="clear" w:color="auto" w:fill="FFFFFF"/>
        </w:rPr>
        <w:t>“</w:t>
      </w:r>
      <w:r w:rsidR="008753D8" w:rsidRPr="005B7064">
        <w:rPr>
          <w:color w:val="000000" w:themeColor="text1"/>
          <w:shd w:val="clear" w:color="auto" w:fill="FFFFFF"/>
        </w:rPr>
        <w:t>factual allegations</w:t>
      </w:r>
      <w:r w:rsidR="00423AA0" w:rsidRPr="005B7064">
        <w:rPr>
          <w:color w:val="000000" w:themeColor="text1"/>
          <w:shd w:val="clear" w:color="auto" w:fill="FFFFFF"/>
        </w:rPr>
        <w:t>”</w:t>
      </w:r>
      <w:r w:rsidR="008753D8" w:rsidRPr="005B7064">
        <w:rPr>
          <w:color w:val="000000" w:themeColor="text1"/>
          <w:shd w:val="clear" w:color="auto" w:fill="FFFFFF"/>
        </w:rPr>
        <w:t xml:space="preserve"> </w:t>
      </w:r>
      <w:r w:rsidR="00423AA0" w:rsidRPr="005B7064">
        <w:rPr>
          <w:color w:val="000000" w:themeColor="text1"/>
          <w:shd w:val="clear" w:color="auto" w:fill="FFFFFF"/>
        </w:rPr>
        <w:t>that are</w:t>
      </w:r>
      <w:r w:rsidR="008753D8" w:rsidRPr="005B7064">
        <w:rPr>
          <w:color w:val="000000" w:themeColor="text1"/>
          <w:shd w:val="clear" w:color="auto" w:fill="FFFFFF"/>
        </w:rPr>
        <w:t xml:space="preserve"> sufficient to “raise a right to relief above a speculative level on the </w:t>
      </w:r>
      <w:r w:rsidR="008753D8" w:rsidRPr="005B7064">
        <w:rPr>
          <w:color w:val="000000" w:themeColor="text1"/>
          <w:shd w:val="clear" w:color="auto" w:fill="FFFFFF"/>
        </w:rPr>
        <w:lastRenderedPageBreak/>
        <w:t>assumption that the allegations in the complaint are true (even if doubtful in fact</w:t>
      </w:r>
      <w:r w:rsidR="00423AA0" w:rsidRPr="005B7064">
        <w:rPr>
          <w:color w:val="000000" w:themeColor="text1"/>
          <w:shd w:val="clear" w:color="auto" w:fill="FFFFFF"/>
        </w:rPr>
        <w:t>).</w:t>
      </w:r>
      <w:r w:rsidR="008753D8" w:rsidRPr="005B7064">
        <w:rPr>
          <w:color w:val="000000" w:themeColor="text1"/>
          <w:shd w:val="clear" w:color="auto" w:fill="FFFFFF"/>
        </w:rPr>
        <w:t>”</w:t>
      </w:r>
      <w:r w:rsidR="00423AA0" w:rsidRPr="00FB4DE9">
        <w:rPr>
          <w:rStyle w:val="FootnoteReference"/>
          <w:color w:val="000000" w:themeColor="text1"/>
          <w:shd w:val="clear" w:color="auto" w:fill="FFFFFF"/>
        </w:rPr>
        <w:footnoteReference w:id="17"/>
      </w:r>
      <w:r w:rsidR="008753D8" w:rsidRPr="005B7064">
        <w:rPr>
          <w:color w:val="000000" w:themeColor="text1"/>
          <w:shd w:val="clear" w:color="auto" w:fill="FFFFFF"/>
        </w:rPr>
        <w:t xml:space="preserve">  </w:t>
      </w:r>
      <w:r w:rsidR="005427C7" w:rsidRPr="005B7064">
        <w:rPr>
          <w:color w:val="000000" w:themeColor="text1"/>
          <w:shd w:val="clear" w:color="auto" w:fill="FFFFFF"/>
        </w:rPr>
        <w:t>Other than raising the claim, Parent offers no facts</w:t>
      </w:r>
      <w:r w:rsidR="000545D8" w:rsidRPr="005B7064">
        <w:rPr>
          <w:color w:val="000000" w:themeColor="text1"/>
          <w:shd w:val="clear" w:color="auto" w:fill="FFFFFF"/>
        </w:rPr>
        <w:t xml:space="preserve"> to support it. </w:t>
      </w:r>
      <w:r w:rsidR="00C94B3A" w:rsidRPr="005B7064">
        <w:rPr>
          <w:color w:val="000000" w:themeColor="text1"/>
          <w:shd w:val="clear" w:color="auto" w:fill="FFFFFF"/>
        </w:rPr>
        <w:t xml:space="preserve">At most, this Hearing Officer can speculate, based on the </w:t>
      </w:r>
      <w:r w:rsidR="000545D8" w:rsidRPr="005B7064">
        <w:rPr>
          <w:i/>
          <w:iCs/>
          <w:color w:val="000000" w:themeColor="text1"/>
          <w:shd w:val="clear" w:color="auto" w:fill="FFFFFF"/>
        </w:rPr>
        <w:t>Motion to Quash</w:t>
      </w:r>
      <w:r w:rsidR="00C94B3A" w:rsidRPr="005B7064">
        <w:rPr>
          <w:color w:val="000000" w:themeColor="text1"/>
          <w:shd w:val="clear" w:color="auto" w:fill="FFFFFF"/>
        </w:rPr>
        <w:t xml:space="preserve">, that </w:t>
      </w:r>
      <w:r w:rsidR="00A33A35" w:rsidRPr="005B7064">
        <w:rPr>
          <w:color w:val="000000" w:themeColor="text1"/>
        </w:rPr>
        <w:t xml:space="preserve">Parent </w:t>
      </w:r>
      <w:r w:rsidR="000545D8" w:rsidRPr="005B7064">
        <w:rPr>
          <w:color w:val="000000" w:themeColor="text1"/>
        </w:rPr>
        <w:t>asserts</w:t>
      </w:r>
      <w:r w:rsidR="00142040" w:rsidRPr="005B7064">
        <w:rPr>
          <w:color w:val="000000" w:themeColor="text1"/>
        </w:rPr>
        <w:t xml:space="preserve"> that the District violated Student’s</w:t>
      </w:r>
      <w:r w:rsidR="004F12A8" w:rsidRPr="005B7064">
        <w:rPr>
          <w:color w:val="000000" w:themeColor="text1"/>
        </w:rPr>
        <w:t xml:space="preserve"> 14</w:t>
      </w:r>
      <w:r w:rsidR="004F12A8" w:rsidRPr="005B7064">
        <w:rPr>
          <w:color w:val="000000" w:themeColor="text1"/>
          <w:vertAlign w:val="superscript"/>
        </w:rPr>
        <w:t>th</w:t>
      </w:r>
      <w:r w:rsidR="004F12A8" w:rsidRPr="005B7064">
        <w:rPr>
          <w:color w:val="000000" w:themeColor="text1"/>
        </w:rPr>
        <w:t xml:space="preserve"> Amendment </w:t>
      </w:r>
      <w:r w:rsidR="00142040" w:rsidRPr="005B7064">
        <w:rPr>
          <w:color w:val="000000" w:themeColor="text1"/>
        </w:rPr>
        <w:t>rights because</w:t>
      </w:r>
      <w:r w:rsidR="00A33A35" w:rsidRPr="005B7064">
        <w:rPr>
          <w:color w:val="000000" w:themeColor="text1"/>
        </w:rPr>
        <w:t xml:space="preserve"> “</w:t>
      </w:r>
      <w:r w:rsidR="007D267B" w:rsidRPr="005B7064">
        <w:rPr>
          <w:color w:val="000000" w:themeColor="text1"/>
        </w:rPr>
        <w:t xml:space="preserve">Dr. Morris’s actions raise Failure to Protect claims, </w:t>
      </w:r>
      <w:r w:rsidR="00A33A35" w:rsidRPr="005B7064">
        <w:rPr>
          <w:color w:val="000000" w:themeColor="text1"/>
        </w:rPr>
        <w:t>[or] ‘</w:t>
      </w:r>
      <w:r w:rsidR="007D267B" w:rsidRPr="005B7064">
        <w:rPr>
          <w:color w:val="000000" w:themeColor="text1"/>
        </w:rPr>
        <w:t>Failure to supervise</w:t>
      </w:r>
      <w:r w:rsidR="00A33A35" w:rsidRPr="005B7064">
        <w:rPr>
          <w:color w:val="000000" w:themeColor="text1"/>
        </w:rPr>
        <w:t>’</w:t>
      </w:r>
      <w:r w:rsidR="00C94B3A" w:rsidRPr="005B7064">
        <w:rPr>
          <w:color w:val="000000" w:themeColor="text1"/>
        </w:rPr>
        <w:t xml:space="preserve"> [claims].</w:t>
      </w:r>
      <w:r w:rsidR="007D267B" w:rsidRPr="005B7064">
        <w:rPr>
          <w:color w:val="000000" w:themeColor="text1"/>
        </w:rPr>
        <w:t xml:space="preserve">” </w:t>
      </w:r>
      <w:r w:rsidR="00B32DD9" w:rsidRPr="005B7064">
        <w:rPr>
          <w:color w:val="000000" w:themeColor="text1"/>
          <w:shd w:val="clear" w:color="auto" w:fill="FFFFFF"/>
        </w:rPr>
        <w:t>Generally</w:t>
      </w:r>
      <w:r w:rsidR="006B50A8" w:rsidRPr="005B7064">
        <w:rPr>
          <w:color w:val="000000" w:themeColor="text1"/>
          <w:shd w:val="clear" w:color="auto" w:fill="FFFFFF"/>
        </w:rPr>
        <w:t>,</w:t>
      </w:r>
      <w:r w:rsidR="00B32DD9" w:rsidRPr="005B7064">
        <w:rPr>
          <w:color w:val="000000" w:themeColor="text1"/>
          <w:shd w:val="clear" w:color="auto" w:fill="FFFFFF"/>
        </w:rPr>
        <w:t xml:space="preserve"> courts have determined that a </w:t>
      </w:r>
      <w:r w:rsidR="002E0623" w:rsidRPr="005B7064">
        <w:rPr>
          <w:color w:val="000000" w:themeColor="text1"/>
        </w:rPr>
        <w:t>district's failure to respond to reports of bullying or harassment rarely amount to an affirmative act for purposes of a state-created danger claim</w:t>
      </w:r>
      <w:r w:rsidR="00977909" w:rsidRPr="005B7064">
        <w:rPr>
          <w:color w:val="000000" w:themeColor="text1"/>
        </w:rPr>
        <w:t xml:space="preserve"> under the 14</w:t>
      </w:r>
      <w:r w:rsidR="00977909" w:rsidRPr="005B7064">
        <w:rPr>
          <w:color w:val="000000" w:themeColor="text1"/>
          <w:vertAlign w:val="superscript"/>
        </w:rPr>
        <w:t>th</w:t>
      </w:r>
      <w:r w:rsidR="00977909" w:rsidRPr="005B7064">
        <w:rPr>
          <w:color w:val="000000" w:themeColor="text1"/>
        </w:rPr>
        <w:t xml:space="preserve"> Amendment</w:t>
      </w:r>
      <w:r w:rsidR="002E0623" w:rsidRPr="005B7064">
        <w:rPr>
          <w:color w:val="000000" w:themeColor="text1"/>
        </w:rPr>
        <w:t>.</w:t>
      </w:r>
      <w:r w:rsidR="002626B4" w:rsidRPr="005B7064">
        <w:rPr>
          <w:rStyle w:val="FootnoteReference"/>
          <w:color w:val="000000" w:themeColor="text1"/>
        </w:rPr>
        <w:footnoteReference w:id="18"/>
      </w:r>
      <w:r w:rsidR="002E0623" w:rsidRPr="005B7064">
        <w:rPr>
          <w:color w:val="000000" w:themeColor="text1"/>
        </w:rPr>
        <w:t> </w:t>
      </w:r>
      <w:r w:rsidR="0008661F" w:rsidRPr="005B7064">
        <w:rPr>
          <w:color w:val="000000" w:themeColor="text1"/>
        </w:rPr>
        <w:t xml:space="preserve">However, even if Dr. Morris’s actions </w:t>
      </w:r>
      <w:r w:rsidR="00BB0A9D" w:rsidRPr="005B7064">
        <w:rPr>
          <w:color w:val="000000" w:themeColor="text1"/>
        </w:rPr>
        <w:t xml:space="preserve">were to amount to an affirmative act for purposes of a state-created danger claim, Parent’s claim would still not </w:t>
      </w:r>
      <w:r w:rsidR="0013148F" w:rsidRPr="005B7064">
        <w:rPr>
          <w:color w:val="000000" w:themeColor="text1"/>
        </w:rPr>
        <w:t>require exhaustion</w:t>
      </w:r>
      <w:r w:rsidR="00C3103E">
        <w:rPr>
          <w:color w:val="000000" w:themeColor="text1"/>
        </w:rPr>
        <w:t>.</w:t>
      </w:r>
      <w:r w:rsidR="0013148F" w:rsidRPr="005B7064">
        <w:rPr>
          <w:color w:val="000000" w:themeColor="text1"/>
        </w:rPr>
        <w:t xml:space="preserve"> </w:t>
      </w:r>
      <w:r w:rsidR="00C3103E">
        <w:rPr>
          <w:color w:val="000000" w:themeColor="text1"/>
        </w:rPr>
        <w:t>First, the BSEA</w:t>
      </w:r>
      <w:r w:rsidR="0081749C">
        <w:rPr>
          <w:color w:val="000000" w:themeColor="text1"/>
        </w:rPr>
        <w:t xml:space="preserve"> </w:t>
      </w:r>
      <w:r w:rsidR="0081749C" w:rsidRPr="0081749C">
        <w:rPr>
          <w:color w:val="000000" w:themeColor="text1"/>
        </w:rPr>
        <w:t>lack</w:t>
      </w:r>
      <w:r w:rsidR="0081749C">
        <w:rPr>
          <w:color w:val="000000" w:themeColor="text1"/>
        </w:rPr>
        <w:t>s</w:t>
      </w:r>
      <w:r w:rsidR="0081749C" w:rsidRPr="0081749C">
        <w:rPr>
          <w:color w:val="000000" w:themeColor="text1"/>
        </w:rPr>
        <w:t xml:space="preserve"> specific statutory authority</w:t>
      </w:r>
      <w:r w:rsidR="00CA2C59">
        <w:rPr>
          <w:color w:val="000000" w:themeColor="text1"/>
        </w:rPr>
        <w:t xml:space="preserve"> over, or</w:t>
      </w:r>
      <w:r w:rsidR="0081749C" w:rsidRPr="0081749C">
        <w:rPr>
          <w:color w:val="000000" w:themeColor="text1"/>
        </w:rPr>
        <w:t xml:space="preserve"> expertise and experience in</w:t>
      </w:r>
      <w:r w:rsidR="00CA2C59">
        <w:rPr>
          <w:color w:val="000000" w:themeColor="text1"/>
        </w:rPr>
        <w:t>,</w:t>
      </w:r>
      <w:r w:rsidR="0081749C" w:rsidRPr="0081749C">
        <w:rPr>
          <w:color w:val="000000" w:themeColor="text1"/>
        </w:rPr>
        <w:t xml:space="preserve"> </w:t>
      </w:r>
      <w:r w:rsidR="00CA2C59">
        <w:rPr>
          <w:color w:val="000000" w:themeColor="text1"/>
        </w:rPr>
        <w:t>adjudicating</w:t>
      </w:r>
      <w:r w:rsidR="00C3103E">
        <w:rPr>
          <w:color w:val="000000" w:themeColor="text1"/>
        </w:rPr>
        <w:t xml:space="preserve"> constitutional </w:t>
      </w:r>
      <w:r w:rsidR="00CA2C59">
        <w:rPr>
          <w:color w:val="000000" w:themeColor="text1"/>
        </w:rPr>
        <w:t>claims</w:t>
      </w:r>
      <w:r w:rsidR="002C4FFA">
        <w:rPr>
          <w:color w:val="000000" w:themeColor="text1"/>
        </w:rPr>
        <w:t>.</w:t>
      </w:r>
      <w:r w:rsidR="002C4FFA">
        <w:rPr>
          <w:rStyle w:val="FootnoteReference"/>
          <w:color w:val="000000" w:themeColor="text1"/>
        </w:rPr>
        <w:footnoteReference w:id="19"/>
      </w:r>
      <w:r w:rsidR="0081749C">
        <w:rPr>
          <w:color w:val="000000" w:themeColor="text1"/>
        </w:rPr>
        <w:t xml:space="preserve"> </w:t>
      </w:r>
      <w:r w:rsidR="00CA2C59">
        <w:rPr>
          <w:color w:val="000000" w:themeColor="text1"/>
        </w:rPr>
        <w:t xml:space="preserve">Moreover, </w:t>
      </w:r>
      <w:r w:rsidR="001858C9">
        <w:rPr>
          <w:color w:val="000000" w:themeColor="text1"/>
        </w:rPr>
        <w:t xml:space="preserve">the claim, as interpreted by the Hearing Officer, has no basis in </w:t>
      </w:r>
      <w:r w:rsidR="00D92C10">
        <w:rPr>
          <w:color w:val="000000" w:themeColor="text1"/>
        </w:rPr>
        <w:t>IDEA or Section 504 of the Rehabilitation Act; in fact, it is a claim that could be raised by</w:t>
      </w:r>
      <w:r w:rsidR="00BB0A9D" w:rsidRPr="005B7064">
        <w:rPr>
          <w:color w:val="000000" w:themeColor="text1"/>
        </w:rPr>
        <w:t xml:space="preserve"> any </w:t>
      </w:r>
      <w:r w:rsidR="006B5CBB">
        <w:rPr>
          <w:color w:val="000000" w:themeColor="text1"/>
        </w:rPr>
        <w:t>general</w:t>
      </w:r>
      <w:r w:rsidR="00BB0A9D" w:rsidRPr="005B7064">
        <w:rPr>
          <w:color w:val="000000" w:themeColor="text1"/>
        </w:rPr>
        <w:t xml:space="preserve"> education student</w:t>
      </w:r>
      <w:r w:rsidR="00B50232" w:rsidRPr="005B7064">
        <w:rPr>
          <w:color w:val="000000" w:themeColor="text1"/>
        </w:rPr>
        <w:t>.</w:t>
      </w:r>
      <w:r w:rsidR="00D2329F" w:rsidRPr="005B7064">
        <w:rPr>
          <w:rStyle w:val="FootnoteReference"/>
          <w:color w:val="000000" w:themeColor="text1"/>
        </w:rPr>
        <w:footnoteReference w:id="20"/>
      </w:r>
      <w:r w:rsidR="00D2329F" w:rsidRPr="005B7064">
        <w:rPr>
          <w:color w:val="000000" w:themeColor="text1"/>
        </w:rPr>
        <w:t xml:space="preserve"> </w:t>
      </w:r>
      <w:r w:rsidR="0013148F" w:rsidRPr="005B7064">
        <w:rPr>
          <w:color w:val="000000" w:themeColor="text1"/>
        </w:rPr>
        <w:t>Because</w:t>
      </w:r>
      <w:r w:rsidR="00605A4E" w:rsidRPr="005B7064">
        <w:rPr>
          <w:color w:val="000000" w:themeColor="text1"/>
        </w:rPr>
        <w:t xml:space="preserve"> the essence of the claim is something besides the denial of the IDEA's core guarantee of</w:t>
      </w:r>
      <w:r w:rsidR="00942524">
        <w:rPr>
          <w:color w:val="000000" w:themeColor="text1"/>
        </w:rPr>
        <w:t xml:space="preserve"> a</w:t>
      </w:r>
      <w:r w:rsidR="00605A4E" w:rsidRPr="005B7064">
        <w:rPr>
          <w:color w:val="000000" w:themeColor="text1"/>
        </w:rPr>
        <w:t xml:space="preserve"> FAPE, the claim is </w:t>
      </w:r>
      <w:r w:rsidR="00605A4E" w:rsidRPr="005B7064">
        <w:rPr>
          <w:color w:val="000000" w:themeColor="text1"/>
          <w:u w:val="single"/>
        </w:rPr>
        <w:t>di</w:t>
      </w:r>
      <w:r w:rsidR="0047149E" w:rsidRPr="005B7064">
        <w:rPr>
          <w:color w:val="000000" w:themeColor="text1"/>
          <w:u w:val="single"/>
        </w:rPr>
        <w:t>s</w:t>
      </w:r>
      <w:r w:rsidR="00605A4E" w:rsidRPr="005B7064">
        <w:rPr>
          <w:color w:val="000000" w:themeColor="text1"/>
          <w:u w:val="single"/>
        </w:rPr>
        <w:t>missed</w:t>
      </w:r>
      <w:r w:rsidR="00605A4E" w:rsidRPr="005B7064">
        <w:rPr>
          <w:color w:val="000000" w:themeColor="text1"/>
        </w:rPr>
        <w:t xml:space="preserve"> for lack of subject matter jurisdiction.</w:t>
      </w:r>
      <w:r w:rsidR="00F26B33" w:rsidRPr="005B7064">
        <w:rPr>
          <w:color w:val="000000" w:themeColor="text1"/>
        </w:rPr>
        <w:t xml:space="preserve"> </w:t>
      </w:r>
    </w:p>
    <w:p w14:paraId="0B6A6DEF" w14:textId="77777777" w:rsidR="007D267B" w:rsidRPr="005B7064" w:rsidRDefault="007D267B">
      <w:pPr>
        <w:rPr>
          <w:color w:val="000000" w:themeColor="text1"/>
          <w:shd w:val="clear" w:color="auto" w:fill="FFFFFF"/>
        </w:rPr>
      </w:pPr>
    </w:p>
    <w:p w14:paraId="12FE3E00" w14:textId="0241DE70" w:rsidR="00503A30" w:rsidRPr="005B7064" w:rsidRDefault="007C5A48" w:rsidP="0068151D">
      <w:pPr>
        <w:rPr>
          <w:color w:val="000000" w:themeColor="text1"/>
        </w:rPr>
      </w:pPr>
      <w:r w:rsidRPr="005B7064">
        <w:rPr>
          <w:color w:val="000000" w:themeColor="text1"/>
          <w:shd w:val="clear" w:color="auto" w:fill="FFFFFF"/>
        </w:rPr>
        <w:t xml:space="preserve">Parent </w:t>
      </w:r>
      <w:r w:rsidR="0013148F" w:rsidRPr="005B7064">
        <w:rPr>
          <w:color w:val="000000" w:themeColor="text1"/>
          <w:shd w:val="clear" w:color="auto" w:fill="FFFFFF"/>
        </w:rPr>
        <w:t xml:space="preserve">also alleges that </w:t>
      </w:r>
      <w:r w:rsidR="001554F2" w:rsidRPr="005B7064">
        <w:rPr>
          <w:color w:val="000000" w:themeColor="text1"/>
          <w:shd w:val="clear" w:color="auto" w:fill="FFFFFF"/>
        </w:rPr>
        <w:t>“</w:t>
      </w:r>
      <w:r w:rsidR="000B2D9A" w:rsidRPr="005B7064">
        <w:rPr>
          <w:color w:val="000000" w:themeColor="text1"/>
        </w:rPr>
        <w:t xml:space="preserve">Dr. Morris’s conduct in meetings and </w:t>
      </w:r>
      <w:r w:rsidR="00C50F77">
        <w:rPr>
          <w:color w:val="000000" w:themeColor="text1"/>
        </w:rPr>
        <w:t xml:space="preserve">[her] </w:t>
      </w:r>
      <w:r w:rsidR="000B2D9A" w:rsidRPr="005B7064">
        <w:rPr>
          <w:color w:val="000000" w:themeColor="text1"/>
        </w:rPr>
        <w:t xml:space="preserve">directives in meetings she did not attend were certain IDEA </w:t>
      </w:r>
      <w:r w:rsidR="001554F2" w:rsidRPr="005B7064">
        <w:rPr>
          <w:color w:val="000000" w:themeColor="text1"/>
        </w:rPr>
        <w:t>[harassment]</w:t>
      </w:r>
      <w:r w:rsidR="000B2D9A" w:rsidRPr="005B7064">
        <w:rPr>
          <w:color w:val="000000" w:themeColor="text1"/>
        </w:rPr>
        <w:t xml:space="preserve"> and retaliation because it directly affected </w:t>
      </w:r>
      <w:r w:rsidR="001554F2" w:rsidRPr="005B7064">
        <w:rPr>
          <w:color w:val="000000" w:themeColor="text1"/>
        </w:rPr>
        <w:t>[Student’s]</w:t>
      </w:r>
      <w:r w:rsidR="000B2D9A" w:rsidRPr="005B7064">
        <w:rPr>
          <w:color w:val="000000" w:themeColor="text1"/>
        </w:rPr>
        <w:t xml:space="preserve"> ability to access his education</w:t>
      </w:r>
      <w:r w:rsidR="00857541">
        <w:rPr>
          <w:color w:val="000000" w:themeColor="text1"/>
        </w:rPr>
        <w:t>.”</w:t>
      </w:r>
      <w:r w:rsidR="00857541">
        <w:rPr>
          <w:color w:val="000000" w:themeColor="text1"/>
          <w:shd w:val="clear" w:color="auto" w:fill="FFFFFF"/>
        </w:rPr>
        <w:t xml:space="preserve">  </w:t>
      </w:r>
      <w:r w:rsidR="0029327B">
        <w:rPr>
          <w:color w:val="000000" w:themeColor="text1"/>
          <w:shd w:val="clear" w:color="auto" w:fill="FFFFFF"/>
        </w:rPr>
        <w:t>In</w:t>
      </w:r>
      <w:r w:rsidR="0068151D" w:rsidRPr="005B7064">
        <w:rPr>
          <w:color w:val="000000" w:themeColor="text1"/>
          <w:shd w:val="clear" w:color="auto" w:fill="FFFFFF"/>
        </w:rPr>
        <w:t xml:space="preserve"> 2000, the First </w:t>
      </w:r>
      <w:r w:rsidR="00EE5FD3" w:rsidRPr="005B7064">
        <w:rPr>
          <w:color w:val="000000" w:themeColor="text1"/>
          <w:shd w:val="clear" w:color="auto" w:fill="FFFFFF"/>
        </w:rPr>
        <w:t>C</w:t>
      </w:r>
      <w:r w:rsidR="0068151D" w:rsidRPr="005B7064">
        <w:rPr>
          <w:color w:val="000000" w:themeColor="text1"/>
          <w:shd w:val="clear" w:color="auto" w:fill="FFFFFF"/>
        </w:rPr>
        <w:t>ircuit</w:t>
      </w:r>
      <w:r w:rsidR="005913F1" w:rsidRPr="005B7064">
        <w:rPr>
          <w:color w:val="000000" w:themeColor="text1"/>
          <w:shd w:val="clear" w:color="auto" w:fill="FFFFFF"/>
        </w:rPr>
        <w:t xml:space="preserve"> Court</w:t>
      </w:r>
      <w:r w:rsidR="00EE5FD3" w:rsidRPr="005B7064">
        <w:rPr>
          <w:color w:val="000000" w:themeColor="text1"/>
          <w:shd w:val="clear" w:color="auto" w:fill="FFFFFF"/>
        </w:rPr>
        <w:t xml:space="preserve">, in </w:t>
      </w:r>
      <w:r w:rsidR="008E7B61" w:rsidRPr="005B7064">
        <w:rPr>
          <w:i/>
          <w:iCs/>
          <w:color w:val="000000" w:themeColor="text1"/>
          <w:shd w:val="clear" w:color="auto" w:fill="FFFFFF"/>
        </w:rPr>
        <w:t>Weber v. Cranston Sch. Comm.</w:t>
      </w:r>
      <w:r w:rsidR="008E7B61" w:rsidRPr="005B7064">
        <w:rPr>
          <w:color w:val="000000" w:themeColor="text1"/>
          <w:shd w:val="clear" w:color="auto" w:fill="FFFFFF"/>
        </w:rPr>
        <w:t>, 212 F.3d 41 (1st Cir. 2000), addressed the issue of whether retaliation claims</w:t>
      </w:r>
      <w:r w:rsidR="000953EA" w:rsidRPr="005B7064">
        <w:rPr>
          <w:color w:val="000000" w:themeColor="text1"/>
          <w:shd w:val="clear" w:color="auto" w:fill="FFFFFF"/>
        </w:rPr>
        <w:t xml:space="preserve"> </w:t>
      </w:r>
      <w:r w:rsidR="00CF2042" w:rsidRPr="005B7064">
        <w:rPr>
          <w:color w:val="000000" w:themeColor="text1"/>
          <w:shd w:val="clear" w:color="auto" w:fill="FFFFFF"/>
        </w:rPr>
        <w:t>require</w:t>
      </w:r>
      <w:r w:rsidR="000953EA" w:rsidRPr="005B7064">
        <w:rPr>
          <w:color w:val="000000" w:themeColor="text1"/>
          <w:shd w:val="clear" w:color="auto" w:fill="FFFFFF"/>
        </w:rPr>
        <w:t xml:space="preserve"> exhaustion.  In that case,</w:t>
      </w:r>
      <w:r w:rsidR="00996B73" w:rsidRPr="005B7064">
        <w:rPr>
          <w:color w:val="000000" w:themeColor="text1"/>
          <w:shd w:val="clear" w:color="auto" w:fill="FFFFFF"/>
        </w:rPr>
        <w:t xml:space="preserve"> the</w:t>
      </w:r>
      <w:r w:rsidR="000953EA" w:rsidRPr="005B7064">
        <w:rPr>
          <w:color w:val="000000" w:themeColor="text1"/>
          <w:shd w:val="clear" w:color="auto" w:fill="FFFFFF"/>
        </w:rPr>
        <w:t xml:space="preserve"> parent</w:t>
      </w:r>
      <w:r w:rsidR="00EB4D54" w:rsidRPr="005B7064">
        <w:rPr>
          <w:color w:val="000000" w:themeColor="text1"/>
          <w:shd w:val="clear" w:color="auto" w:fill="FFFFFF"/>
        </w:rPr>
        <w:t xml:space="preserve"> asserted</w:t>
      </w:r>
      <w:r w:rsidR="00633443" w:rsidRPr="005B7064">
        <w:rPr>
          <w:color w:val="000000" w:themeColor="text1"/>
          <w:shd w:val="clear" w:color="auto" w:fill="FFFFFF"/>
        </w:rPr>
        <w:t xml:space="preserve">, in part, that the district retaliated against her </w:t>
      </w:r>
      <w:r w:rsidR="00C503A0" w:rsidRPr="005B7064">
        <w:rPr>
          <w:color w:val="000000" w:themeColor="text1"/>
        </w:rPr>
        <w:t>for enforcing her disabled child's rights under IDEA and Section 504 of the Rehabilitation Act</w:t>
      </w:r>
      <w:r w:rsidR="004E3A6E" w:rsidRPr="005B7064">
        <w:rPr>
          <w:color w:val="000000" w:themeColor="text1"/>
        </w:rPr>
        <w:t xml:space="preserve"> </w:t>
      </w:r>
      <w:r w:rsidR="00633443" w:rsidRPr="005B7064">
        <w:rPr>
          <w:color w:val="000000" w:themeColor="text1"/>
          <w:shd w:val="clear" w:color="auto" w:fill="FFFFFF"/>
        </w:rPr>
        <w:t>when</w:t>
      </w:r>
      <w:r w:rsidR="00CF2042" w:rsidRPr="005B7064">
        <w:rPr>
          <w:color w:val="000000" w:themeColor="text1"/>
          <w:shd w:val="clear" w:color="auto" w:fill="FFFFFF"/>
        </w:rPr>
        <w:t xml:space="preserve"> she requested that</w:t>
      </w:r>
      <w:r w:rsidR="00633443" w:rsidRPr="005B7064">
        <w:rPr>
          <w:color w:val="000000" w:themeColor="text1"/>
          <w:shd w:val="clear" w:color="auto" w:fill="FFFFFF"/>
        </w:rPr>
        <w:t xml:space="preserve"> </w:t>
      </w:r>
      <w:r w:rsidR="00996B73" w:rsidRPr="005B7064">
        <w:rPr>
          <w:color w:val="000000" w:themeColor="text1"/>
          <w:shd w:val="clear" w:color="auto" w:fill="FFFFFF"/>
        </w:rPr>
        <w:t>the district</w:t>
      </w:r>
      <w:r w:rsidR="00633443" w:rsidRPr="005B7064">
        <w:rPr>
          <w:color w:val="000000" w:themeColor="text1"/>
          <w:shd w:val="clear" w:color="auto" w:fill="FFFFFF"/>
        </w:rPr>
        <w:t xml:space="preserve"> </w:t>
      </w:r>
      <w:r w:rsidR="007C734E" w:rsidRPr="005B7064">
        <w:rPr>
          <w:color w:val="000000" w:themeColor="text1"/>
          <w:shd w:val="clear" w:color="auto" w:fill="FFFFFF"/>
        </w:rPr>
        <w:t>“</w:t>
      </w:r>
      <w:r w:rsidR="00633443" w:rsidRPr="005B7064">
        <w:rPr>
          <w:color w:val="000000" w:themeColor="text1"/>
          <w:shd w:val="clear" w:color="auto" w:fill="FFFFFF"/>
        </w:rPr>
        <w:t>declassify</w:t>
      </w:r>
      <w:r w:rsidR="007C734E" w:rsidRPr="005B7064">
        <w:rPr>
          <w:color w:val="000000" w:themeColor="text1"/>
          <w:shd w:val="clear" w:color="auto" w:fill="FFFFFF"/>
        </w:rPr>
        <w:t>”</w:t>
      </w:r>
      <w:r w:rsidR="00633443" w:rsidRPr="005B7064">
        <w:rPr>
          <w:color w:val="000000" w:themeColor="text1"/>
          <w:shd w:val="clear" w:color="auto" w:fill="FFFFFF"/>
        </w:rPr>
        <w:t xml:space="preserve"> her son</w:t>
      </w:r>
      <w:r w:rsidR="007C734E" w:rsidRPr="005B7064">
        <w:rPr>
          <w:color w:val="000000" w:themeColor="text1"/>
          <w:shd w:val="clear" w:color="auto" w:fill="FFFFFF"/>
        </w:rPr>
        <w:t xml:space="preserve"> as a disabled student and </w:t>
      </w:r>
      <w:r w:rsidR="00C503A0" w:rsidRPr="005B7064">
        <w:rPr>
          <w:color w:val="000000" w:themeColor="text1"/>
          <w:shd w:val="clear" w:color="auto" w:fill="FFFFFF"/>
        </w:rPr>
        <w:t>the district refused.</w:t>
      </w:r>
      <w:r w:rsidR="00B4779B" w:rsidRPr="005B7064">
        <w:rPr>
          <w:color w:val="000000" w:themeColor="text1"/>
          <w:shd w:val="clear" w:color="auto" w:fill="FFFFFF"/>
        </w:rPr>
        <w:t xml:space="preserve"> </w:t>
      </w:r>
      <w:r w:rsidR="004E3A6E" w:rsidRPr="005B7064">
        <w:rPr>
          <w:color w:val="000000" w:themeColor="text1"/>
          <w:shd w:val="clear" w:color="auto" w:fill="FFFFFF"/>
        </w:rPr>
        <w:t xml:space="preserve">There, the Court found that exhaustion was necessary </w:t>
      </w:r>
      <w:r w:rsidR="00B73BFD" w:rsidRPr="005B7064">
        <w:rPr>
          <w:color w:val="000000" w:themeColor="text1"/>
        </w:rPr>
        <w:t>because</w:t>
      </w:r>
      <w:r w:rsidR="004E3A6E" w:rsidRPr="005B7064">
        <w:rPr>
          <w:color w:val="000000" w:themeColor="text1"/>
        </w:rPr>
        <w:t xml:space="preserve"> </w:t>
      </w:r>
    </w:p>
    <w:p w14:paraId="0CAEA6BB" w14:textId="4DFB6E3D" w:rsidR="0068151D" w:rsidRDefault="004E3A6E" w:rsidP="00503A30">
      <w:pPr>
        <w:ind w:left="1440"/>
        <w:rPr>
          <w:color w:val="000000" w:themeColor="text1"/>
          <w:shd w:val="clear" w:color="auto" w:fill="FFFFFF"/>
        </w:rPr>
      </w:pPr>
      <w:r w:rsidRPr="005B7064">
        <w:rPr>
          <w:color w:val="000000" w:themeColor="text1"/>
        </w:rPr>
        <w:t>“</w:t>
      </w:r>
      <w:r w:rsidR="0068151D" w:rsidRPr="005B7064">
        <w:rPr>
          <w:color w:val="000000" w:themeColor="text1"/>
          <w:shd w:val="clear" w:color="auto" w:fill="FFFFFF"/>
        </w:rPr>
        <w:t xml:space="preserve">the IDEA complaint provision in subchapter II affords the </w:t>
      </w:r>
      <w:r w:rsidRPr="005B7064">
        <w:rPr>
          <w:color w:val="000000" w:themeColor="text1"/>
          <w:shd w:val="clear" w:color="auto" w:fill="FFFFFF"/>
        </w:rPr>
        <w:t>‘</w:t>
      </w:r>
      <w:r w:rsidR="0068151D" w:rsidRPr="005B7064">
        <w:rPr>
          <w:color w:val="000000" w:themeColor="text1"/>
          <w:shd w:val="clear" w:color="auto" w:fill="FFFFFF"/>
        </w:rPr>
        <w:t>opportunity to present complaints with respect to</w:t>
      </w:r>
      <w:r w:rsidR="0068151D" w:rsidRPr="005B7064">
        <w:rPr>
          <w:rStyle w:val="apple-converted-space"/>
          <w:color w:val="000000" w:themeColor="text1"/>
          <w:shd w:val="clear" w:color="auto" w:fill="FFFFFF"/>
        </w:rPr>
        <w:t> </w:t>
      </w:r>
      <w:r w:rsidR="0068151D" w:rsidRPr="005B7064">
        <w:rPr>
          <w:rStyle w:val="Emphasis"/>
          <w:color w:val="000000" w:themeColor="text1"/>
          <w:bdr w:val="none" w:sz="0" w:space="0" w:color="auto" w:frame="1"/>
          <w:shd w:val="clear" w:color="auto" w:fill="FFFFFF"/>
        </w:rPr>
        <w:t>any</w:t>
      </w:r>
      <w:r w:rsidR="0068151D" w:rsidRPr="005B7064">
        <w:rPr>
          <w:rStyle w:val="apple-converted-space"/>
          <w:color w:val="000000" w:themeColor="text1"/>
          <w:shd w:val="clear" w:color="auto" w:fill="FFFFFF"/>
        </w:rPr>
        <w:t> </w:t>
      </w:r>
      <w:r w:rsidR="0068151D" w:rsidRPr="005B7064">
        <w:rPr>
          <w:color w:val="000000" w:themeColor="text1"/>
          <w:shd w:val="clear" w:color="auto" w:fill="FFFFFF"/>
        </w:rPr>
        <w:t>matter</w:t>
      </w:r>
      <w:r w:rsidR="0068151D" w:rsidRPr="005B7064">
        <w:rPr>
          <w:rStyle w:val="apple-converted-space"/>
          <w:color w:val="000000" w:themeColor="text1"/>
          <w:shd w:val="clear" w:color="auto" w:fill="FFFFFF"/>
        </w:rPr>
        <w:t> </w:t>
      </w:r>
      <w:r w:rsidR="0068151D" w:rsidRPr="005B7064">
        <w:rPr>
          <w:rStyle w:val="Emphasis"/>
          <w:color w:val="000000" w:themeColor="text1"/>
          <w:bdr w:val="none" w:sz="0" w:space="0" w:color="auto" w:frame="1"/>
          <w:shd w:val="clear" w:color="auto" w:fill="FFFFFF"/>
        </w:rPr>
        <w:t>relating to</w:t>
      </w:r>
      <w:r w:rsidR="0068151D" w:rsidRPr="005B7064">
        <w:rPr>
          <w:rStyle w:val="apple-converted-space"/>
          <w:color w:val="000000" w:themeColor="text1"/>
          <w:shd w:val="clear" w:color="auto" w:fill="FFFFFF"/>
        </w:rPr>
        <w:t> </w:t>
      </w:r>
      <w:r w:rsidR="0068151D" w:rsidRPr="005B7064">
        <w:rPr>
          <w:color w:val="000000" w:themeColor="text1"/>
          <w:shd w:val="clear" w:color="auto" w:fill="FFFFFF"/>
        </w:rPr>
        <w:t>the identification, evaluation, or educational placement of the child, or the provision of a free appropriate public education to such child.</w:t>
      </w:r>
      <w:r w:rsidRPr="005B7064">
        <w:rPr>
          <w:color w:val="000000" w:themeColor="text1"/>
          <w:shd w:val="clear" w:color="auto" w:fill="FFFFFF"/>
        </w:rPr>
        <w:t>’</w:t>
      </w:r>
      <w:r w:rsidR="0068151D" w:rsidRPr="005B7064">
        <w:rPr>
          <w:rStyle w:val="apple-converted-space"/>
          <w:color w:val="000000" w:themeColor="text1"/>
          <w:shd w:val="clear" w:color="auto" w:fill="FFFFFF"/>
        </w:rPr>
        <w:t> </w:t>
      </w:r>
      <w:r w:rsidR="0068151D" w:rsidRPr="005B7064">
        <w:rPr>
          <w:rStyle w:val="coconcept15"/>
          <w:color w:val="000000" w:themeColor="text1"/>
          <w:bdr w:val="none" w:sz="0" w:space="0" w:color="auto" w:frame="1"/>
          <w:shd w:val="clear" w:color="auto" w:fill="FFFFFF"/>
        </w:rPr>
        <w:t>Weber's</w:t>
      </w:r>
      <w:r w:rsidR="0068151D" w:rsidRPr="005B7064">
        <w:rPr>
          <w:rStyle w:val="apple-converted-space"/>
          <w:color w:val="000000" w:themeColor="text1"/>
          <w:shd w:val="clear" w:color="auto" w:fill="FFFFFF"/>
        </w:rPr>
        <w:t> </w:t>
      </w:r>
      <w:r w:rsidR="0068151D" w:rsidRPr="005B7064">
        <w:rPr>
          <w:color w:val="000000" w:themeColor="text1"/>
          <w:shd w:val="clear" w:color="auto" w:fill="FFFFFF"/>
        </w:rPr>
        <w:t xml:space="preserve">claim of retaliation is literally </w:t>
      </w:r>
      <w:r w:rsidRPr="005B7064">
        <w:rPr>
          <w:color w:val="000000" w:themeColor="text1"/>
          <w:shd w:val="clear" w:color="auto" w:fill="FFFFFF"/>
        </w:rPr>
        <w:t>‘</w:t>
      </w:r>
      <w:r w:rsidR="0068151D" w:rsidRPr="005B7064">
        <w:rPr>
          <w:color w:val="000000" w:themeColor="text1"/>
          <w:shd w:val="clear" w:color="auto" w:fill="FFFFFF"/>
        </w:rPr>
        <w:t>related</w:t>
      </w:r>
      <w:r w:rsidRPr="005B7064">
        <w:rPr>
          <w:color w:val="000000" w:themeColor="text1"/>
          <w:shd w:val="clear" w:color="auto" w:fill="FFFFFF"/>
        </w:rPr>
        <w:t>’</w:t>
      </w:r>
      <w:r w:rsidR="0068151D" w:rsidRPr="005B7064">
        <w:rPr>
          <w:color w:val="000000" w:themeColor="text1"/>
          <w:shd w:val="clear" w:color="auto" w:fill="FFFFFF"/>
        </w:rPr>
        <w:t xml:space="preserve"> to the </w:t>
      </w:r>
      <w:r w:rsidRPr="005B7064">
        <w:rPr>
          <w:color w:val="000000" w:themeColor="text1"/>
          <w:shd w:val="clear" w:color="auto" w:fill="FFFFFF"/>
        </w:rPr>
        <w:t>‘</w:t>
      </w:r>
      <w:r w:rsidR="0068151D" w:rsidRPr="005B7064">
        <w:rPr>
          <w:color w:val="000000" w:themeColor="text1"/>
          <w:shd w:val="clear" w:color="auto" w:fill="FFFFFF"/>
        </w:rPr>
        <w:t>identification, evaluation, or educational placement of [her] child,</w:t>
      </w:r>
      <w:r w:rsidRPr="005B7064">
        <w:rPr>
          <w:color w:val="000000" w:themeColor="text1"/>
          <w:shd w:val="clear" w:color="auto" w:fill="FFFFFF"/>
        </w:rPr>
        <w:t>’</w:t>
      </w:r>
      <w:r w:rsidR="0068151D" w:rsidRPr="005B7064">
        <w:rPr>
          <w:color w:val="000000" w:themeColor="text1"/>
          <w:shd w:val="clear" w:color="auto" w:fill="FFFFFF"/>
        </w:rPr>
        <w:t xml:space="preserve"> and to her efforts to gain for him </w:t>
      </w:r>
      <w:r w:rsidRPr="005B7064">
        <w:rPr>
          <w:color w:val="000000" w:themeColor="text1"/>
          <w:shd w:val="clear" w:color="auto" w:fill="FFFFFF"/>
        </w:rPr>
        <w:t>‘</w:t>
      </w:r>
      <w:r w:rsidR="0068151D" w:rsidRPr="005B7064">
        <w:rPr>
          <w:color w:val="000000" w:themeColor="text1"/>
          <w:shd w:val="clear" w:color="auto" w:fill="FFFFFF"/>
        </w:rPr>
        <w:t>the provision of a free appropriate public education.</w:t>
      </w:r>
      <w:r w:rsidRPr="005B7064">
        <w:rPr>
          <w:color w:val="000000" w:themeColor="text1"/>
          <w:shd w:val="clear" w:color="auto" w:fill="FFFFFF"/>
        </w:rPr>
        <w:t xml:space="preserve">’ </w:t>
      </w:r>
      <w:r w:rsidR="0068151D" w:rsidRPr="005B7064">
        <w:rPr>
          <w:color w:val="000000" w:themeColor="text1"/>
          <w:shd w:val="clear" w:color="auto" w:fill="FFFFFF"/>
        </w:rPr>
        <w:t>As</w:t>
      </w:r>
      <w:r w:rsidR="0068151D" w:rsidRPr="005B7064">
        <w:rPr>
          <w:rStyle w:val="apple-converted-space"/>
          <w:color w:val="000000" w:themeColor="text1"/>
          <w:shd w:val="clear" w:color="auto" w:fill="FFFFFF"/>
        </w:rPr>
        <w:t> </w:t>
      </w:r>
      <w:r w:rsidR="0068151D" w:rsidRPr="005B7064">
        <w:rPr>
          <w:rStyle w:val="coconcept15"/>
          <w:color w:val="000000" w:themeColor="text1"/>
          <w:bdr w:val="none" w:sz="0" w:space="0" w:color="auto" w:frame="1"/>
          <w:shd w:val="clear" w:color="auto" w:fill="FFFFFF"/>
        </w:rPr>
        <w:t>Weber</w:t>
      </w:r>
      <w:r w:rsidR="0068151D" w:rsidRPr="005B7064">
        <w:rPr>
          <w:rStyle w:val="apple-converted-space"/>
          <w:color w:val="000000" w:themeColor="text1"/>
          <w:shd w:val="clear" w:color="auto" w:fill="FFFFFF"/>
        </w:rPr>
        <w:t> </w:t>
      </w:r>
      <w:r w:rsidR="0068151D" w:rsidRPr="005B7064">
        <w:rPr>
          <w:color w:val="000000" w:themeColor="text1"/>
          <w:shd w:val="clear" w:color="auto" w:fill="FFFFFF"/>
        </w:rPr>
        <w:t>ha</w:t>
      </w:r>
      <w:r w:rsidRPr="005B7064">
        <w:rPr>
          <w:color w:val="000000" w:themeColor="text1"/>
          <w:shd w:val="clear" w:color="auto" w:fill="FFFFFF"/>
        </w:rPr>
        <w:t>[d]</w:t>
      </w:r>
      <w:r w:rsidR="0068151D" w:rsidRPr="005B7064">
        <w:rPr>
          <w:color w:val="000000" w:themeColor="text1"/>
          <w:shd w:val="clear" w:color="auto" w:fill="FFFFFF"/>
        </w:rPr>
        <w:t xml:space="preserve"> completely failed to explain to us why she does not therefore have relief that is available through an IDEA due process hearing that must be exhausted,</w:t>
      </w:r>
      <w:r w:rsidR="0068151D" w:rsidRPr="005B7064">
        <w:rPr>
          <w:rStyle w:val="apple-converted-space"/>
          <w:color w:val="000000" w:themeColor="text1"/>
          <w:shd w:val="clear" w:color="auto" w:fill="FFFFFF"/>
        </w:rPr>
        <w:t> </w:t>
      </w:r>
      <w:r w:rsidR="0068151D" w:rsidRPr="005B7064">
        <w:rPr>
          <w:color w:val="000000" w:themeColor="text1"/>
          <w:shd w:val="clear" w:color="auto" w:fill="FFFFFF"/>
        </w:rPr>
        <w:t xml:space="preserve"> we conclude</w:t>
      </w:r>
      <w:r w:rsidR="0068151D" w:rsidRPr="005B7064">
        <w:rPr>
          <w:rStyle w:val="apple-converted-space"/>
          <w:color w:val="000000" w:themeColor="text1"/>
          <w:shd w:val="clear" w:color="auto" w:fill="FFFFFF"/>
        </w:rPr>
        <w:t>  </w:t>
      </w:r>
      <w:r w:rsidR="0068151D" w:rsidRPr="005B7064">
        <w:rPr>
          <w:color w:val="000000" w:themeColor="text1"/>
          <w:shd w:val="clear" w:color="auto" w:fill="FFFFFF"/>
        </w:rPr>
        <w:t>that</w:t>
      </w:r>
      <w:r w:rsidR="0068151D" w:rsidRPr="005B7064">
        <w:rPr>
          <w:rStyle w:val="apple-converted-space"/>
          <w:color w:val="000000" w:themeColor="text1"/>
          <w:shd w:val="clear" w:color="auto" w:fill="FFFFFF"/>
        </w:rPr>
        <w:t> </w:t>
      </w:r>
      <w:r w:rsidR="0068151D" w:rsidRPr="005B7064">
        <w:rPr>
          <w:rStyle w:val="coconcept15"/>
          <w:color w:val="000000" w:themeColor="text1"/>
          <w:bdr w:val="none" w:sz="0" w:space="0" w:color="auto" w:frame="1"/>
          <w:shd w:val="clear" w:color="auto" w:fill="FFFFFF"/>
        </w:rPr>
        <w:t>Weber</w:t>
      </w:r>
      <w:r w:rsidR="0068151D" w:rsidRPr="005B7064">
        <w:rPr>
          <w:rStyle w:val="apple-converted-space"/>
          <w:color w:val="000000" w:themeColor="text1"/>
          <w:shd w:val="clear" w:color="auto" w:fill="FFFFFF"/>
        </w:rPr>
        <w:t> </w:t>
      </w:r>
      <w:r w:rsidR="0068151D" w:rsidRPr="005B7064">
        <w:rPr>
          <w:color w:val="000000" w:themeColor="text1"/>
          <w:shd w:val="clear" w:color="auto" w:fill="FFFFFF"/>
        </w:rPr>
        <w:t xml:space="preserve">had to invoke the due </w:t>
      </w:r>
      <w:r w:rsidR="0068151D" w:rsidRPr="005B7064">
        <w:rPr>
          <w:color w:val="000000" w:themeColor="text1"/>
          <w:shd w:val="clear" w:color="auto" w:fill="FFFFFF"/>
        </w:rPr>
        <w:lastRenderedPageBreak/>
        <w:t>process hearing procedures of IDEA before filing her retaliation claim in federal court pursuant to Section 504 of the Rehabilitation Act and</w:t>
      </w:r>
      <w:r w:rsidR="0068151D" w:rsidRPr="005B7064">
        <w:rPr>
          <w:rStyle w:val="apple-converted-space"/>
          <w:color w:val="000000" w:themeColor="text1"/>
          <w:shd w:val="clear" w:color="auto" w:fill="FFFFFF"/>
        </w:rPr>
        <w:t> </w:t>
      </w:r>
      <w:r w:rsidR="0068151D" w:rsidRPr="005B7064">
        <w:rPr>
          <w:color w:val="000000" w:themeColor="text1"/>
          <w:shd w:val="clear" w:color="auto" w:fill="FFFFFF"/>
        </w:rPr>
        <w:t>42 U.S.C. § 1983.</w:t>
      </w:r>
      <w:r w:rsidR="00503A30" w:rsidRPr="005B7064">
        <w:rPr>
          <w:color w:val="000000" w:themeColor="text1"/>
          <w:shd w:val="clear" w:color="auto" w:fill="FFFFFF"/>
        </w:rPr>
        <w:t>”</w:t>
      </w:r>
      <w:r w:rsidR="00503A30" w:rsidRPr="005B7064">
        <w:rPr>
          <w:rStyle w:val="FootnoteReference"/>
          <w:color w:val="000000" w:themeColor="text1"/>
          <w:shd w:val="clear" w:color="auto" w:fill="FFFFFF"/>
        </w:rPr>
        <w:footnoteReference w:id="21"/>
      </w:r>
    </w:p>
    <w:p w14:paraId="41C0F9FE" w14:textId="77777777" w:rsidR="0029327B" w:rsidRPr="005B7064" w:rsidRDefault="0029327B" w:rsidP="00503A30">
      <w:pPr>
        <w:ind w:left="1440"/>
        <w:rPr>
          <w:color w:val="000000" w:themeColor="text1"/>
        </w:rPr>
      </w:pPr>
    </w:p>
    <w:p w14:paraId="7EF43541" w14:textId="3C25AA35" w:rsidR="004A5A9B" w:rsidRPr="005B7064" w:rsidRDefault="00095A23">
      <w:pPr>
        <w:rPr>
          <w:color w:val="000000" w:themeColor="text1"/>
          <w:shd w:val="clear" w:color="auto" w:fill="FFFFFF"/>
        </w:rPr>
      </w:pPr>
      <w:r>
        <w:rPr>
          <w:color w:val="000000" w:themeColor="text1"/>
          <w:shd w:val="clear" w:color="auto" w:fill="FFFFFF"/>
        </w:rPr>
        <w:t xml:space="preserve">Similarly, Hearing Officer Amy Reichbach, in </w:t>
      </w:r>
      <w:r w:rsidRPr="00095A23">
        <w:rPr>
          <w:i/>
          <w:iCs/>
          <w:color w:val="000000" w:themeColor="text1"/>
          <w:shd w:val="clear" w:color="auto" w:fill="FFFFFF"/>
        </w:rPr>
        <w:t>Ruling on Springfield Public Schools Partial Motion to Dismiss</w:t>
      </w:r>
      <w:r w:rsidRPr="00095A23">
        <w:rPr>
          <w:color w:val="000000" w:themeColor="text1"/>
          <w:shd w:val="clear" w:color="auto" w:fill="FFFFFF"/>
        </w:rPr>
        <w:t xml:space="preserve"> in </w:t>
      </w:r>
      <w:r w:rsidRPr="00095A23">
        <w:rPr>
          <w:i/>
          <w:iCs/>
          <w:color w:val="000000" w:themeColor="text1"/>
          <w:shd w:val="clear" w:color="auto" w:fill="FFFFFF"/>
        </w:rPr>
        <w:t>In Re: Ollie v. Springfield Public Schools</w:t>
      </w:r>
      <w:r w:rsidRPr="00095A23">
        <w:rPr>
          <w:color w:val="000000" w:themeColor="text1"/>
          <w:shd w:val="clear" w:color="auto" w:fill="FFFFFF"/>
        </w:rPr>
        <w:t>, BSEA # 20-4776</w:t>
      </w:r>
      <w:r>
        <w:rPr>
          <w:color w:val="000000" w:themeColor="text1"/>
          <w:shd w:val="clear" w:color="auto" w:fill="FFFFFF"/>
        </w:rPr>
        <w:t xml:space="preserve"> (2020),  concluded that </w:t>
      </w:r>
      <w:r w:rsidRPr="00095A23">
        <w:rPr>
          <w:color w:val="000000" w:themeColor="text1"/>
          <w:shd w:val="clear" w:color="auto" w:fill="FFFFFF"/>
        </w:rPr>
        <w:t>that unless a claim of retaliation is tied to a FAPE claim, it is outside the jurisdiction</w:t>
      </w:r>
      <w:r>
        <w:rPr>
          <w:color w:val="000000" w:themeColor="text1"/>
          <w:shd w:val="clear" w:color="auto" w:fill="FFFFFF"/>
        </w:rPr>
        <w:t xml:space="preserve"> of the BSEA. </w:t>
      </w:r>
      <w:r w:rsidR="004212F4" w:rsidRPr="005B7064">
        <w:rPr>
          <w:color w:val="000000" w:themeColor="text1"/>
          <w:shd w:val="clear" w:color="auto" w:fill="FFFFFF"/>
        </w:rPr>
        <w:t>He</w:t>
      </w:r>
      <w:r w:rsidR="00B47535" w:rsidRPr="005B7064">
        <w:rPr>
          <w:color w:val="000000" w:themeColor="text1"/>
          <w:shd w:val="clear" w:color="auto" w:fill="FFFFFF"/>
        </w:rPr>
        <w:t xml:space="preserve">re, Parent </w:t>
      </w:r>
      <w:r w:rsidR="00A64085" w:rsidRPr="005B7064">
        <w:rPr>
          <w:color w:val="000000" w:themeColor="text1"/>
          <w:shd w:val="clear" w:color="auto" w:fill="FFFFFF"/>
        </w:rPr>
        <w:t xml:space="preserve">asserts that </w:t>
      </w:r>
      <w:r w:rsidR="00B47535" w:rsidRPr="005B7064">
        <w:rPr>
          <w:color w:val="000000" w:themeColor="text1"/>
          <w:shd w:val="clear" w:color="auto" w:fill="FFFFFF"/>
        </w:rPr>
        <w:t>“</w:t>
      </w:r>
      <w:r w:rsidR="00B47535" w:rsidRPr="005B7064">
        <w:rPr>
          <w:color w:val="000000" w:themeColor="text1"/>
        </w:rPr>
        <w:t xml:space="preserve">Dr. Morris’s conduct in </w:t>
      </w:r>
      <w:r w:rsidR="00373B6B" w:rsidRPr="005B7064">
        <w:rPr>
          <w:color w:val="000000" w:themeColor="text1"/>
        </w:rPr>
        <w:t>[Student’s]</w:t>
      </w:r>
      <w:r w:rsidR="00B47535" w:rsidRPr="005B7064">
        <w:rPr>
          <w:color w:val="000000" w:themeColor="text1"/>
        </w:rPr>
        <w:t xml:space="preserve"> meetings and </w:t>
      </w:r>
      <w:r w:rsidR="00373B6B" w:rsidRPr="005B7064">
        <w:rPr>
          <w:color w:val="000000" w:themeColor="text1"/>
        </w:rPr>
        <w:t xml:space="preserve">[her] </w:t>
      </w:r>
      <w:r w:rsidR="00B47535" w:rsidRPr="005B7064">
        <w:rPr>
          <w:color w:val="000000" w:themeColor="text1"/>
        </w:rPr>
        <w:t xml:space="preserve">directives in meetings she did not attend were </w:t>
      </w:r>
      <w:r w:rsidR="00C96928" w:rsidRPr="005B7064">
        <w:rPr>
          <w:color w:val="000000" w:themeColor="text1"/>
        </w:rPr>
        <w:t xml:space="preserve">… </w:t>
      </w:r>
      <w:r w:rsidR="00B47535" w:rsidRPr="005B7064">
        <w:rPr>
          <w:color w:val="000000" w:themeColor="text1"/>
        </w:rPr>
        <w:t>retaliation”</w:t>
      </w:r>
      <w:r w:rsidR="00825D75" w:rsidRPr="005B7064">
        <w:rPr>
          <w:color w:val="000000" w:themeColor="text1"/>
        </w:rPr>
        <w:t xml:space="preserve"> but asserts no facts </w:t>
      </w:r>
      <w:r w:rsidR="00DC436C">
        <w:rPr>
          <w:color w:val="000000" w:themeColor="text1"/>
        </w:rPr>
        <w:t>suggesting</w:t>
      </w:r>
      <w:r w:rsidR="00DC436C" w:rsidRPr="00095A23">
        <w:rPr>
          <w:color w:val="000000" w:themeColor="text1"/>
          <w:shd w:val="clear" w:color="auto" w:fill="FFFFFF"/>
        </w:rPr>
        <w:t xml:space="preserve"> </w:t>
      </w:r>
      <w:r w:rsidR="00DC436C">
        <w:rPr>
          <w:color w:val="000000" w:themeColor="text1"/>
          <w:shd w:val="clear" w:color="auto" w:fill="FFFFFF"/>
        </w:rPr>
        <w:t>that</w:t>
      </w:r>
      <w:r w:rsidR="00DC436C" w:rsidRPr="00095A23">
        <w:rPr>
          <w:color w:val="000000" w:themeColor="text1"/>
          <w:shd w:val="clear" w:color="auto" w:fill="FFFFFF"/>
        </w:rPr>
        <w:t xml:space="preserve"> </w:t>
      </w:r>
      <w:r w:rsidR="00DC436C">
        <w:rPr>
          <w:color w:val="000000" w:themeColor="text1"/>
          <w:shd w:val="clear" w:color="auto" w:fill="FFFFFF"/>
        </w:rPr>
        <w:t xml:space="preserve">Dr. Morris’s </w:t>
      </w:r>
      <w:r w:rsidR="00DC436C" w:rsidRPr="00095A23">
        <w:rPr>
          <w:color w:val="000000" w:themeColor="text1"/>
          <w:shd w:val="clear" w:color="auto" w:fill="FFFFFF"/>
        </w:rPr>
        <w:t>retaliation is tied to a</w:t>
      </w:r>
      <w:r w:rsidR="00DC436C">
        <w:rPr>
          <w:color w:val="000000" w:themeColor="text1"/>
          <w:shd w:val="clear" w:color="auto" w:fill="FFFFFF"/>
        </w:rPr>
        <w:t>ny</w:t>
      </w:r>
      <w:r w:rsidR="00DC436C" w:rsidRPr="00095A23">
        <w:rPr>
          <w:color w:val="000000" w:themeColor="text1"/>
          <w:shd w:val="clear" w:color="auto" w:fill="FFFFFF"/>
        </w:rPr>
        <w:t xml:space="preserve"> FAPE claim</w:t>
      </w:r>
      <w:r w:rsidR="00825D75" w:rsidRPr="005B7064">
        <w:rPr>
          <w:color w:val="000000" w:themeColor="text1"/>
        </w:rPr>
        <w:t>.</w:t>
      </w:r>
      <w:r w:rsidR="00BF0E53">
        <w:rPr>
          <w:rStyle w:val="FootnoteReference"/>
          <w:color w:val="000000" w:themeColor="text1"/>
        </w:rPr>
        <w:footnoteReference w:id="22"/>
      </w:r>
      <w:r w:rsidR="00B47535" w:rsidRPr="005B7064">
        <w:rPr>
          <w:color w:val="000000" w:themeColor="text1"/>
          <w:shd w:val="clear" w:color="auto" w:fill="FFFFFF"/>
        </w:rPr>
        <w:t xml:space="preserve"> </w:t>
      </w:r>
      <w:r w:rsidR="00282DD5" w:rsidRPr="005B7064">
        <w:rPr>
          <w:color w:val="000000" w:themeColor="text1"/>
          <w:shd w:val="clear" w:color="auto" w:fill="FFFFFF"/>
        </w:rPr>
        <w:t xml:space="preserve"> </w:t>
      </w:r>
      <w:r w:rsidR="00502ED6">
        <w:rPr>
          <w:color w:val="000000" w:themeColor="text1"/>
          <w:shd w:val="clear" w:color="auto" w:fill="FFFFFF"/>
        </w:rPr>
        <w:t>In contrast</w:t>
      </w:r>
      <w:r w:rsidR="00282DD5" w:rsidRPr="005B7064">
        <w:rPr>
          <w:color w:val="000000" w:themeColor="text1"/>
          <w:shd w:val="clear" w:color="auto" w:fill="FFFFFF"/>
        </w:rPr>
        <w:t xml:space="preserve"> to </w:t>
      </w:r>
      <w:r w:rsidR="00282DD5" w:rsidRPr="005B7064">
        <w:rPr>
          <w:i/>
          <w:iCs/>
          <w:color w:val="000000" w:themeColor="text1"/>
          <w:shd w:val="clear" w:color="auto" w:fill="FFFFFF"/>
        </w:rPr>
        <w:t xml:space="preserve">Weber, </w:t>
      </w:r>
      <w:r w:rsidR="00502ED6">
        <w:rPr>
          <w:color w:val="000000" w:themeColor="text1"/>
          <w:shd w:val="clear" w:color="auto" w:fill="FFFFFF"/>
        </w:rPr>
        <w:t>Parent’s</w:t>
      </w:r>
      <w:r w:rsidR="00282DD5" w:rsidRPr="005B7064">
        <w:rPr>
          <w:color w:val="000000" w:themeColor="text1"/>
          <w:shd w:val="clear" w:color="auto" w:fill="FFFFFF"/>
        </w:rPr>
        <w:t xml:space="preserve"> retaliation claim </w:t>
      </w:r>
      <w:r w:rsidR="00F86F3A" w:rsidRPr="005B7064">
        <w:rPr>
          <w:color w:val="000000" w:themeColor="text1"/>
          <w:shd w:val="clear" w:color="auto" w:fill="FFFFFF"/>
        </w:rPr>
        <w:t>does not</w:t>
      </w:r>
      <w:r w:rsidR="00282DD5" w:rsidRPr="005B7064">
        <w:rPr>
          <w:color w:val="000000" w:themeColor="text1"/>
          <w:shd w:val="clear" w:color="auto" w:fill="FFFFFF"/>
        </w:rPr>
        <w:t xml:space="preserve"> relate to </w:t>
      </w:r>
      <w:r w:rsidR="00F86F3A" w:rsidRPr="005B7064">
        <w:rPr>
          <w:color w:val="000000" w:themeColor="text1"/>
          <w:shd w:val="clear" w:color="auto" w:fill="FFFFFF"/>
        </w:rPr>
        <w:t>Student</w:t>
      </w:r>
      <w:r w:rsidR="00282DD5" w:rsidRPr="005B7064">
        <w:rPr>
          <w:color w:val="000000" w:themeColor="text1"/>
          <w:shd w:val="clear" w:color="auto" w:fill="FFFFFF"/>
        </w:rPr>
        <w:t>'s evaluation</w:t>
      </w:r>
      <w:r w:rsidR="00502ED6">
        <w:rPr>
          <w:color w:val="000000" w:themeColor="text1"/>
          <w:shd w:val="clear" w:color="auto" w:fill="FFFFFF"/>
        </w:rPr>
        <w:t xml:space="preserve"> or provision of </w:t>
      </w:r>
      <w:r w:rsidR="00000838" w:rsidRPr="005B7064">
        <w:rPr>
          <w:color w:val="000000" w:themeColor="text1"/>
          <w:shd w:val="clear" w:color="auto" w:fill="FFFFFF"/>
        </w:rPr>
        <w:t xml:space="preserve">special </w:t>
      </w:r>
      <w:r w:rsidR="00282DD5" w:rsidRPr="005B7064">
        <w:rPr>
          <w:color w:val="000000" w:themeColor="text1"/>
          <w:shd w:val="clear" w:color="auto" w:fill="FFFFFF"/>
        </w:rPr>
        <w:t>education</w:t>
      </w:r>
      <w:r w:rsidR="00502ED6">
        <w:rPr>
          <w:color w:val="000000" w:themeColor="text1"/>
          <w:shd w:val="clear" w:color="auto" w:fill="FFFFFF"/>
        </w:rPr>
        <w:t xml:space="preserve"> services. Therefore</w:t>
      </w:r>
      <w:r w:rsidR="00502ED6">
        <w:rPr>
          <w:color w:val="000000" w:themeColor="text1"/>
        </w:rPr>
        <w:t>,</w:t>
      </w:r>
      <w:r w:rsidR="005E6136" w:rsidRPr="005B7064">
        <w:rPr>
          <w:color w:val="000000" w:themeColor="text1"/>
        </w:rPr>
        <w:t xml:space="preserve"> Parent’s claim of retaliation </w:t>
      </w:r>
      <w:r w:rsidR="00502ED6" w:rsidRPr="005B7064">
        <w:rPr>
          <w:color w:val="000000" w:themeColor="text1"/>
          <w:shd w:val="clear" w:color="auto" w:fill="FFFFFF"/>
        </w:rPr>
        <w:t>is not subject to the exhaustion requirement</w:t>
      </w:r>
      <w:r w:rsidR="00502ED6" w:rsidRPr="005B7064">
        <w:rPr>
          <w:rStyle w:val="FootnoteReference"/>
          <w:color w:val="000000" w:themeColor="text1"/>
          <w:shd w:val="clear" w:color="auto" w:fill="FFFFFF"/>
        </w:rPr>
        <w:footnoteReference w:id="23"/>
      </w:r>
      <w:r w:rsidR="00502ED6" w:rsidRPr="005B7064">
        <w:rPr>
          <w:rStyle w:val="apple-converted-space"/>
          <w:color w:val="000000" w:themeColor="text1"/>
          <w:shd w:val="clear" w:color="auto" w:fill="FFFFFF"/>
        </w:rPr>
        <w:t> </w:t>
      </w:r>
      <w:r w:rsidR="00502ED6">
        <w:rPr>
          <w:rStyle w:val="apple-converted-space"/>
          <w:color w:val="000000" w:themeColor="text1"/>
          <w:shd w:val="clear" w:color="auto" w:fill="FFFFFF"/>
        </w:rPr>
        <w:t xml:space="preserve">and </w:t>
      </w:r>
      <w:r w:rsidR="007C049F" w:rsidRPr="005B7064">
        <w:rPr>
          <w:color w:val="000000" w:themeColor="text1"/>
        </w:rPr>
        <w:t xml:space="preserve">must be </w:t>
      </w:r>
      <w:r w:rsidR="007C049F" w:rsidRPr="005B7064">
        <w:rPr>
          <w:color w:val="000000" w:themeColor="text1"/>
          <w:u w:val="single"/>
        </w:rPr>
        <w:t>dismissed</w:t>
      </w:r>
      <w:r w:rsidR="005E6136" w:rsidRPr="005B7064">
        <w:rPr>
          <w:color w:val="000000" w:themeColor="text1"/>
        </w:rPr>
        <w:t xml:space="preserve"> for lack of jurisdiction</w:t>
      </w:r>
      <w:r w:rsidR="007C049F" w:rsidRPr="005B7064">
        <w:rPr>
          <w:color w:val="000000" w:themeColor="text1"/>
        </w:rPr>
        <w:t>.</w:t>
      </w:r>
      <w:r w:rsidR="007C3BDA" w:rsidRPr="005B7064">
        <w:rPr>
          <w:rStyle w:val="FootnoteReference"/>
          <w:color w:val="000000" w:themeColor="text1"/>
        </w:rPr>
        <w:footnoteReference w:id="24"/>
      </w:r>
      <w:r w:rsidR="00EA0EAD" w:rsidRPr="005B7064">
        <w:rPr>
          <w:rFonts w:eastAsiaTheme="minorHAnsi"/>
          <w:color w:val="000000" w:themeColor="text1"/>
        </w:rPr>
        <w:t xml:space="preserve">  </w:t>
      </w:r>
    </w:p>
    <w:p w14:paraId="5AC1DAAD" w14:textId="77777777" w:rsidR="007B3996" w:rsidRPr="005B7064" w:rsidRDefault="007B3996" w:rsidP="00517D37">
      <w:pPr>
        <w:rPr>
          <w:color w:val="000000" w:themeColor="text1"/>
        </w:rPr>
      </w:pPr>
    </w:p>
    <w:p w14:paraId="671BA469" w14:textId="17C5EBE1" w:rsidR="000810E4" w:rsidRDefault="00B0669C" w:rsidP="000810E4">
      <w:pPr>
        <w:rPr>
          <w:rFonts w:eastAsiaTheme="minorHAnsi"/>
          <w:color w:val="000000" w:themeColor="text1"/>
        </w:rPr>
      </w:pPr>
      <w:r>
        <w:rPr>
          <w:rFonts w:eastAsiaTheme="minorHAnsi"/>
          <w:color w:val="000000" w:themeColor="text1"/>
        </w:rPr>
        <w:t xml:space="preserve">The District argues that </w:t>
      </w:r>
      <w:r w:rsidR="008976E0">
        <w:rPr>
          <w:rFonts w:eastAsiaTheme="minorHAnsi"/>
          <w:color w:val="000000" w:themeColor="text1"/>
        </w:rPr>
        <w:t xml:space="preserve">the BSEA has no jurisdiction over </w:t>
      </w:r>
      <w:r w:rsidR="008918EF" w:rsidRPr="005B7064">
        <w:rPr>
          <w:rFonts w:eastAsiaTheme="minorHAnsi"/>
          <w:color w:val="000000" w:themeColor="text1"/>
        </w:rPr>
        <w:t>Title IX</w:t>
      </w:r>
      <w:r w:rsidR="008976E0">
        <w:rPr>
          <w:rFonts w:eastAsiaTheme="minorHAnsi"/>
          <w:color w:val="000000" w:themeColor="text1"/>
        </w:rPr>
        <w:t xml:space="preserve"> claims.  </w:t>
      </w:r>
      <w:r w:rsidR="00D92CDD">
        <w:rPr>
          <w:rFonts w:eastAsiaTheme="minorHAnsi"/>
          <w:color w:val="000000" w:themeColor="text1"/>
        </w:rPr>
        <w:t xml:space="preserve">On the other hand, </w:t>
      </w:r>
      <w:r w:rsidR="008976E0">
        <w:rPr>
          <w:rFonts w:eastAsiaTheme="minorHAnsi"/>
          <w:color w:val="000000" w:themeColor="text1"/>
        </w:rPr>
        <w:t xml:space="preserve">Parent asserts that </w:t>
      </w:r>
      <w:r w:rsidR="00C70FA9">
        <w:rPr>
          <w:rFonts w:eastAsiaTheme="minorHAnsi"/>
          <w:color w:val="000000" w:themeColor="text1"/>
        </w:rPr>
        <w:t>“[o]</w:t>
      </w:r>
      <w:r w:rsidR="00C70FA9" w:rsidRPr="00C70FA9">
        <w:rPr>
          <w:rFonts w:eastAsiaTheme="minorHAnsi"/>
          <w:color w:val="000000" w:themeColor="text1"/>
        </w:rPr>
        <w:t xml:space="preserve">nly conducting the physical investigation would fall outside of the BSEA’s </w:t>
      </w:r>
      <w:r w:rsidR="00C70FA9">
        <w:rPr>
          <w:rFonts w:eastAsiaTheme="minorHAnsi"/>
          <w:color w:val="000000" w:themeColor="text1"/>
        </w:rPr>
        <w:t>[j]</w:t>
      </w:r>
      <w:r w:rsidR="00C70FA9" w:rsidRPr="00C70FA9">
        <w:rPr>
          <w:rFonts w:eastAsiaTheme="minorHAnsi"/>
          <w:color w:val="000000" w:themeColor="text1"/>
        </w:rPr>
        <w:t>urisdiction.</w:t>
      </w:r>
      <w:r w:rsidR="00C70FA9">
        <w:rPr>
          <w:rFonts w:eastAsiaTheme="minorHAnsi"/>
          <w:color w:val="000000" w:themeColor="text1"/>
        </w:rPr>
        <w:t xml:space="preserve">” She also </w:t>
      </w:r>
      <w:r w:rsidR="00D92CDD">
        <w:rPr>
          <w:rFonts w:eastAsiaTheme="minorHAnsi"/>
          <w:color w:val="000000" w:themeColor="text1"/>
        </w:rPr>
        <w:t>argues</w:t>
      </w:r>
      <w:r w:rsidR="00C70FA9">
        <w:rPr>
          <w:rFonts w:eastAsiaTheme="minorHAnsi"/>
          <w:color w:val="000000" w:themeColor="text1"/>
        </w:rPr>
        <w:t xml:space="preserve"> that</w:t>
      </w:r>
      <w:r w:rsidR="00C70FA9" w:rsidRPr="00C70FA9">
        <w:rPr>
          <w:rFonts w:eastAsiaTheme="minorHAnsi"/>
          <w:color w:val="000000" w:themeColor="text1"/>
        </w:rPr>
        <w:t xml:space="preserve"> Student </w:t>
      </w:r>
      <w:r w:rsidR="00C70FA9">
        <w:rPr>
          <w:rFonts w:eastAsiaTheme="minorHAnsi"/>
          <w:color w:val="000000" w:themeColor="text1"/>
        </w:rPr>
        <w:t>“</w:t>
      </w:r>
      <w:r w:rsidR="00C70FA9" w:rsidRPr="00C70FA9">
        <w:rPr>
          <w:rFonts w:eastAsiaTheme="minorHAnsi"/>
          <w:color w:val="000000" w:themeColor="text1"/>
        </w:rPr>
        <w:t>was deprived educational opportunity that directly correlated to significant regression, lack of progress, and anxiety, and depression</w:t>
      </w:r>
      <w:r w:rsidR="00E557D1">
        <w:rPr>
          <w:rFonts w:eastAsiaTheme="minorHAnsi"/>
          <w:color w:val="000000" w:themeColor="text1"/>
        </w:rPr>
        <w:t xml:space="preserve"> … [as well as] </w:t>
      </w:r>
      <w:r w:rsidR="00C70FA9" w:rsidRPr="00C70FA9">
        <w:rPr>
          <w:rFonts w:eastAsiaTheme="minorHAnsi"/>
          <w:color w:val="000000" w:themeColor="text1"/>
        </w:rPr>
        <w:t>a fear of school</w:t>
      </w:r>
      <w:r w:rsidR="00E557D1">
        <w:rPr>
          <w:rFonts w:eastAsiaTheme="minorHAnsi"/>
          <w:color w:val="000000" w:themeColor="text1"/>
        </w:rPr>
        <w:t xml:space="preserve">.” </w:t>
      </w:r>
      <w:r w:rsidR="001C6A47">
        <w:rPr>
          <w:rFonts w:eastAsiaTheme="minorHAnsi"/>
          <w:color w:val="000000" w:themeColor="text1"/>
        </w:rPr>
        <w:t>Title IX</w:t>
      </w:r>
      <w:r w:rsidR="008918EF" w:rsidRPr="005B7064">
        <w:rPr>
          <w:rFonts w:eastAsiaTheme="minorHAnsi"/>
          <w:color w:val="000000" w:themeColor="text1"/>
        </w:rPr>
        <w:t xml:space="preserve"> requires </w:t>
      </w:r>
      <w:r w:rsidR="00D92CDD">
        <w:rPr>
          <w:rFonts w:eastAsiaTheme="minorHAnsi"/>
          <w:color w:val="000000" w:themeColor="text1"/>
        </w:rPr>
        <w:t xml:space="preserve">school </w:t>
      </w:r>
      <w:r w:rsidR="008918EF" w:rsidRPr="005B7064">
        <w:rPr>
          <w:rFonts w:eastAsiaTheme="minorHAnsi"/>
          <w:color w:val="000000" w:themeColor="text1"/>
        </w:rPr>
        <w:t>districts (and other recipients of federal funds) to respond promptly to sexual harassment complaints.</w:t>
      </w:r>
      <w:r w:rsidR="001C6A47">
        <w:rPr>
          <w:rStyle w:val="FootnoteReference"/>
          <w:rFonts w:eastAsiaTheme="minorHAnsi"/>
          <w:color w:val="000000" w:themeColor="text1"/>
        </w:rPr>
        <w:footnoteReference w:id="25"/>
      </w:r>
      <w:r w:rsidR="008918EF" w:rsidRPr="005B7064">
        <w:rPr>
          <w:rFonts w:eastAsiaTheme="minorHAnsi"/>
          <w:color w:val="000000" w:themeColor="text1"/>
        </w:rPr>
        <w:t xml:space="preserve"> </w:t>
      </w:r>
      <w:r w:rsidR="008A5255">
        <w:rPr>
          <w:rFonts w:eastAsiaTheme="minorHAnsi"/>
          <w:color w:val="000000" w:themeColor="text1"/>
        </w:rPr>
        <w:t>According to the Office for Civil Rights, “</w:t>
      </w:r>
      <w:r w:rsidR="005C2339" w:rsidRPr="005B7064">
        <w:rPr>
          <w:rFonts w:eastAsiaTheme="minorHAnsi"/>
          <w:color w:val="000000" w:themeColor="text1"/>
        </w:rPr>
        <w:t>sexual harassment must effectively deny a student access to her educational program to be actionable under Title IX.</w:t>
      </w:r>
      <w:r w:rsidR="008A5255">
        <w:rPr>
          <w:rFonts w:eastAsiaTheme="minorHAnsi"/>
          <w:color w:val="000000" w:themeColor="text1"/>
        </w:rPr>
        <w:t>”</w:t>
      </w:r>
      <w:r w:rsidR="008A5255">
        <w:rPr>
          <w:rStyle w:val="FootnoteReference"/>
          <w:rFonts w:eastAsiaTheme="minorHAnsi"/>
          <w:color w:val="000000" w:themeColor="text1"/>
        </w:rPr>
        <w:footnoteReference w:id="26"/>
      </w:r>
      <w:r w:rsidR="005C2339" w:rsidRPr="005B7064">
        <w:rPr>
          <w:rFonts w:eastAsiaTheme="minorHAnsi"/>
          <w:color w:val="000000" w:themeColor="text1"/>
        </w:rPr>
        <w:t xml:space="preserve"> </w:t>
      </w:r>
      <w:r w:rsidR="00E422F5">
        <w:rPr>
          <w:rFonts w:eastAsiaTheme="minorHAnsi"/>
          <w:color w:val="000000" w:themeColor="text1"/>
        </w:rPr>
        <w:t>Although</w:t>
      </w:r>
      <w:r w:rsidR="00A860B0">
        <w:rPr>
          <w:rFonts w:eastAsiaTheme="minorHAnsi"/>
          <w:color w:val="000000" w:themeColor="text1"/>
        </w:rPr>
        <w:t xml:space="preserve"> the BSEA ha</w:t>
      </w:r>
      <w:r w:rsidR="00167194">
        <w:rPr>
          <w:rFonts w:eastAsiaTheme="minorHAnsi"/>
          <w:color w:val="000000" w:themeColor="text1"/>
        </w:rPr>
        <w:t xml:space="preserve">s </w:t>
      </w:r>
      <w:r w:rsidR="00A860B0">
        <w:rPr>
          <w:rFonts w:eastAsiaTheme="minorHAnsi"/>
          <w:color w:val="000000" w:themeColor="text1"/>
        </w:rPr>
        <w:t>no jurisdiction over Title IX claims,</w:t>
      </w:r>
      <w:r w:rsidR="00A860B0" w:rsidRPr="007F4162">
        <w:rPr>
          <w:rStyle w:val="FootnoteReference"/>
          <w:rFonts w:eastAsiaTheme="minorHAnsi"/>
          <w:color w:val="000000" w:themeColor="text1"/>
        </w:rPr>
        <w:footnoteReference w:id="27"/>
      </w:r>
      <w:r w:rsidR="00A860B0">
        <w:rPr>
          <w:rFonts w:eastAsiaTheme="minorHAnsi"/>
          <w:color w:val="000000" w:themeColor="text1"/>
        </w:rPr>
        <w:t xml:space="preserve"> </w:t>
      </w:r>
      <w:r w:rsidR="00367AB4">
        <w:rPr>
          <w:rFonts w:eastAsiaTheme="minorHAnsi"/>
          <w:color w:val="000000" w:themeColor="text1"/>
        </w:rPr>
        <w:t xml:space="preserve">taking Parent’s </w:t>
      </w:r>
      <w:r w:rsidR="00460A95">
        <w:rPr>
          <w:rFonts w:eastAsiaTheme="minorHAnsi"/>
          <w:color w:val="000000" w:themeColor="text1"/>
        </w:rPr>
        <w:t>allegations as true</w:t>
      </w:r>
      <w:r w:rsidR="00860052">
        <w:rPr>
          <w:rStyle w:val="FootnoteReference"/>
          <w:rFonts w:eastAsiaTheme="minorHAnsi"/>
          <w:color w:val="000000" w:themeColor="text1"/>
        </w:rPr>
        <w:footnoteReference w:id="28"/>
      </w:r>
      <w:r w:rsidR="00460A95">
        <w:rPr>
          <w:rFonts w:eastAsiaTheme="minorHAnsi"/>
          <w:color w:val="000000" w:themeColor="text1"/>
        </w:rPr>
        <w:t>,</w:t>
      </w:r>
      <w:r w:rsidR="00860052">
        <w:rPr>
          <w:rFonts w:eastAsiaTheme="minorHAnsi"/>
          <w:color w:val="000000" w:themeColor="text1"/>
        </w:rPr>
        <w:t xml:space="preserve"> </w:t>
      </w:r>
      <w:r w:rsidR="000C1ED8">
        <w:rPr>
          <w:rFonts w:eastAsiaTheme="minorHAnsi"/>
          <w:color w:val="000000" w:themeColor="text1"/>
        </w:rPr>
        <w:t>Parent</w:t>
      </w:r>
      <w:r w:rsidR="00FA4074">
        <w:rPr>
          <w:rFonts w:eastAsiaTheme="minorHAnsi"/>
          <w:color w:val="000000" w:themeColor="text1"/>
        </w:rPr>
        <w:t>’s</w:t>
      </w:r>
      <w:r w:rsidR="000C1ED8">
        <w:rPr>
          <w:rFonts w:eastAsiaTheme="minorHAnsi"/>
          <w:color w:val="000000" w:themeColor="text1"/>
        </w:rPr>
        <w:t xml:space="preserve"> assert</w:t>
      </w:r>
      <w:r w:rsidR="00837F6A">
        <w:rPr>
          <w:rFonts w:eastAsiaTheme="minorHAnsi"/>
          <w:color w:val="000000" w:themeColor="text1"/>
        </w:rPr>
        <w:t>ion</w:t>
      </w:r>
      <w:r w:rsidR="000C1ED8">
        <w:rPr>
          <w:rFonts w:eastAsiaTheme="minorHAnsi"/>
          <w:color w:val="000000" w:themeColor="text1"/>
        </w:rPr>
        <w:t xml:space="preserve"> that </w:t>
      </w:r>
      <w:r w:rsidR="00303665">
        <w:rPr>
          <w:rFonts w:eastAsiaTheme="minorHAnsi"/>
          <w:color w:val="000000" w:themeColor="text1"/>
        </w:rPr>
        <w:t xml:space="preserve">the District’s actions (or inactions) relative to Student’s Title IX complaint </w:t>
      </w:r>
      <w:r w:rsidR="00367AB4">
        <w:rPr>
          <w:rFonts w:eastAsiaTheme="minorHAnsi"/>
          <w:color w:val="000000" w:themeColor="text1"/>
        </w:rPr>
        <w:t xml:space="preserve">resulted in </w:t>
      </w:r>
      <w:r w:rsidR="000C1ED8">
        <w:rPr>
          <w:rFonts w:eastAsiaTheme="minorHAnsi"/>
          <w:color w:val="000000" w:themeColor="text1"/>
        </w:rPr>
        <w:t>the</w:t>
      </w:r>
      <w:r w:rsidR="00367AB4">
        <w:rPr>
          <w:rFonts w:eastAsiaTheme="minorHAnsi"/>
          <w:color w:val="000000" w:themeColor="text1"/>
        </w:rPr>
        <w:t xml:space="preserve"> </w:t>
      </w:r>
      <w:r w:rsidR="000C1ED8">
        <w:rPr>
          <w:rFonts w:eastAsiaTheme="minorHAnsi"/>
          <w:color w:val="000000" w:themeColor="text1"/>
        </w:rPr>
        <w:t>D</w:t>
      </w:r>
      <w:r w:rsidR="00A46FAE" w:rsidRPr="005B7064">
        <w:rPr>
          <w:rFonts w:eastAsiaTheme="minorHAnsi"/>
          <w:color w:val="000000" w:themeColor="text1"/>
        </w:rPr>
        <w:t>istrict's failure to deliver FAPE</w:t>
      </w:r>
      <w:r w:rsidR="00A46FAE">
        <w:rPr>
          <w:rFonts w:eastAsiaTheme="minorHAnsi"/>
          <w:color w:val="000000" w:themeColor="text1"/>
        </w:rPr>
        <w:t xml:space="preserve"> </w:t>
      </w:r>
      <w:r w:rsidR="00E3207E">
        <w:rPr>
          <w:rFonts w:eastAsiaTheme="minorHAnsi"/>
          <w:color w:val="000000" w:themeColor="text1"/>
        </w:rPr>
        <w:t>and</w:t>
      </w:r>
      <w:r w:rsidR="000C1ED8">
        <w:rPr>
          <w:rFonts w:eastAsiaTheme="minorHAnsi"/>
          <w:color w:val="000000" w:themeColor="text1"/>
        </w:rPr>
        <w:t xml:space="preserve"> in </w:t>
      </w:r>
      <w:r w:rsidR="00E3207E">
        <w:rPr>
          <w:rFonts w:eastAsiaTheme="minorHAnsi"/>
          <w:color w:val="000000" w:themeColor="text1"/>
        </w:rPr>
        <w:t xml:space="preserve">the </w:t>
      </w:r>
      <w:r w:rsidR="00367AB4">
        <w:rPr>
          <w:rFonts w:eastAsiaTheme="minorHAnsi"/>
          <w:color w:val="000000" w:themeColor="text1"/>
        </w:rPr>
        <w:t>deprivation of “</w:t>
      </w:r>
      <w:r w:rsidR="00367AB4" w:rsidRPr="00C70FA9">
        <w:rPr>
          <w:rFonts w:eastAsiaTheme="minorHAnsi"/>
          <w:color w:val="000000" w:themeColor="text1"/>
        </w:rPr>
        <w:t>educational opportunity</w:t>
      </w:r>
      <w:r w:rsidR="00A33B5B">
        <w:rPr>
          <w:rFonts w:eastAsiaTheme="minorHAnsi"/>
          <w:color w:val="000000" w:themeColor="text1"/>
        </w:rPr>
        <w:t xml:space="preserve"> [to </w:t>
      </w:r>
      <w:r w:rsidR="00837F6A">
        <w:rPr>
          <w:rFonts w:eastAsiaTheme="minorHAnsi"/>
          <w:color w:val="000000" w:themeColor="text1"/>
        </w:rPr>
        <w:t>Student</w:t>
      </w:r>
      <w:r w:rsidR="00A33B5B">
        <w:rPr>
          <w:rFonts w:eastAsiaTheme="minorHAnsi"/>
          <w:color w:val="000000" w:themeColor="text1"/>
        </w:rPr>
        <w:t>]</w:t>
      </w:r>
      <w:r w:rsidR="00367AB4" w:rsidRPr="00C70FA9">
        <w:rPr>
          <w:rFonts w:eastAsiaTheme="minorHAnsi"/>
          <w:color w:val="000000" w:themeColor="text1"/>
        </w:rPr>
        <w:t xml:space="preserve"> that directly correlated to significant </w:t>
      </w:r>
      <w:r w:rsidR="00367AB4" w:rsidRPr="00C70FA9">
        <w:rPr>
          <w:rFonts w:eastAsiaTheme="minorHAnsi"/>
          <w:color w:val="000000" w:themeColor="text1"/>
        </w:rPr>
        <w:lastRenderedPageBreak/>
        <w:t>regression, lack of progress, and anxiety, and depression</w:t>
      </w:r>
      <w:r w:rsidR="00367AB4">
        <w:rPr>
          <w:rFonts w:eastAsiaTheme="minorHAnsi"/>
          <w:color w:val="000000" w:themeColor="text1"/>
        </w:rPr>
        <w:t xml:space="preserve"> … [as well as] </w:t>
      </w:r>
      <w:r w:rsidR="00367AB4" w:rsidRPr="00C70FA9">
        <w:rPr>
          <w:rFonts w:eastAsiaTheme="minorHAnsi"/>
          <w:color w:val="000000" w:themeColor="text1"/>
        </w:rPr>
        <w:t>a fear of school</w:t>
      </w:r>
      <w:r w:rsidR="00367AB4">
        <w:rPr>
          <w:rFonts w:eastAsiaTheme="minorHAnsi"/>
          <w:color w:val="000000" w:themeColor="text1"/>
        </w:rPr>
        <w:t xml:space="preserve">” </w:t>
      </w:r>
      <w:r w:rsidR="008C2CB3">
        <w:rPr>
          <w:rFonts w:eastAsiaTheme="minorHAnsi"/>
          <w:color w:val="000000" w:themeColor="text1"/>
        </w:rPr>
        <w:t xml:space="preserve">forms the basis of Student’s complaint. Because </w:t>
      </w:r>
      <w:r w:rsidR="00E11164">
        <w:rPr>
          <w:rFonts w:eastAsiaTheme="minorHAnsi"/>
          <w:color w:val="000000" w:themeColor="text1"/>
        </w:rPr>
        <w:t xml:space="preserve">the gravamen of the </w:t>
      </w:r>
      <w:r w:rsidR="00F37DCD">
        <w:rPr>
          <w:rFonts w:eastAsiaTheme="minorHAnsi"/>
          <w:color w:val="000000" w:themeColor="text1"/>
        </w:rPr>
        <w:t>claim</w:t>
      </w:r>
      <w:r w:rsidR="00E11164">
        <w:rPr>
          <w:rFonts w:eastAsiaTheme="minorHAnsi"/>
          <w:color w:val="000000" w:themeColor="text1"/>
        </w:rPr>
        <w:t xml:space="preserve"> is IDEA</w:t>
      </w:r>
      <w:r w:rsidR="00837F6A">
        <w:rPr>
          <w:rFonts w:eastAsiaTheme="minorHAnsi"/>
          <w:color w:val="000000" w:themeColor="text1"/>
        </w:rPr>
        <w:t>-</w:t>
      </w:r>
      <w:r w:rsidR="00E11164">
        <w:rPr>
          <w:rFonts w:eastAsiaTheme="minorHAnsi"/>
          <w:color w:val="000000" w:themeColor="text1"/>
        </w:rPr>
        <w:t>based</w:t>
      </w:r>
      <w:r w:rsidR="00F37DCD">
        <w:rPr>
          <w:rFonts w:eastAsiaTheme="minorHAnsi"/>
          <w:color w:val="000000" w:themeColor="text1"/>
        </w:rPr>
        <w:t>, it</w:t>
      </w:r>
      <w:r w:rsidR="00E11164">
        <w:rPr>
          <w:rFonts w:eastAsiaTheme="minorHAnsi"/>
          <w:color w:val="000000" w:themeColor="text1"/>
        </w:rPr>
        <w:t xml:space="preserve"> </w:t>
      </w:r>
      <w:r w:rsidR="000810E4" w:rsidRPr="005B7064">
        <w:rPr>
          <w:rFonts w:eastAsiaTheme="minorHAnsi"/>
          <w:color w:val="000000" w:themeColor="text1"/>
        </w:rPr>
        <w:t>require</w:t>
      </w:r>
      <w:r w:rsidR="00E11164">
        <w:rPr>
          <w:rFonts w:eastAsiaTheme="minorHAnsi"/>
          <w:color w:val="000000" w:themeColor="text1"/>
        </w:rPr>
        <w:t>s</w:t>
      </w:r>
      <w:r w:rsidR="000810E4" w:rsidRPr="005B7064">
        <w:rPr>
          <w:rFonts w:eastAsiaTheme="minorHAnsi"/>
          <w:color w:val="000000" w:themeColor="text1"/>
        </w:rPr>
        <w:t xml:space="preserve"> exhaustion of administrative remedies under the IDEA</w:t>
      </w:r>
      <w:r w:rsidR="00F37DCD">
        <w:rPr>
          <w:rFonts w:eastAsiaTheme="minorHAnsi"/>
          <w:color w:val="000000" w:themeColor="text1"/>
        </w:rPr>
        <w:t xml:space="preserve"> and </w:t>
      </w:r>
      <w:r w:rsidR="00F37DCD" w:rsidRPr="00837F6A">
        <w:rPr>
          <w:rFonts w:eastAsiaTheme="minorHAnsi"/>
          <w:color w:val="000000" w:themeColor="text1"/>
          <w:u w:val="single"/>
        </w:rPr>
        <w:t>survives</w:t>
      </w:r>
      <w:r w:rsidR="00F37DCD">
        <w:rPr>
          <w:rFonts w:eastAsiaTheme="minorHAnsi"/>
          <w:color w:val="000000" w:themeColor="text1"/>
        </w:rPr>
        <w:t xml:space="preserve"> dismissal</w:t>
      </w:r>
      <w:r w:rsidR="000810E4" w:rsidRPr="005B7064">
        <w:rPr>
          <w:rFonts w:eastAsiaTheme="minorHAnsi"/>
          <w:color w:val="000000" w:themeColor="text1"/>
        </w:rPr>
        <w:t>.</w:t>
      </w:r>
      <w:r w:rsidR="00E11164">
        <w:rPr>
          <w:rStyle w:val="FootnoteReference"/>
          <w:rFonts w:eastAsiaTheme="minorHAnsi"/>
          <w:color w:val="000000" w:themeColor="text1"/>
        </w:rPr>
        <w:footnoteReference w:id="29"/>
      </w:r>
      <w:r w:rsidR="000810E4" w:rsidRPr="005B7064">
        <w:rPr>
          <w:rFonts w:eastAsiaTheme="minorHAnsi"/>
          <w:color w:val="000000" w:themeColor="text1"/>
        </w:rPr>
        <w:t xml:space="preserve"> </w:t>
      </w:r>
    </w:p>
    <w:p w14:paraId="07C0FA7D" w14:textId="1445849F" w:rsidR="00354207" w:rsidRPr="005B7064" w:rsidRDefault="00354207" w:rsidP="00354207">
      <w:pPr>
        <w:pStyle w:val="ListParagraph"/>
        <w:rPr>
          <w:color w:val="000000" w:themeColor="text1"/>
        </w:rPr>
      </w:pPr>
    </w:p>
    <w:p w14:paraId="66791E3D" w14:textId="5C8A0C57" w:rsidR="00FA2868" w:rsidRPr="005B7064" w:rsidRDefault="00FA2868" w:rsidP="007A71C3">
      <w:pPr>
        <w:tabs>
          <w:tab w:val="left" w:pos="2792"/>
        </w:tabs>
        <w:rPr>
          <w:color w:val="000000" w:themeColor="text1"/>
        </w:rPr>
      </w:pPr>
      <w:r w:rsidRPr="005B7064">
        <w:rPr>
          <w:b/>
          <w:bCs/>
          <w:color w:val="000000" w:themeColor="text1"/>
        </w:rPr>
        <w:t>ORDER</w:t>
      </w:r>
      <w:r w:rsidRPr="005B7064">
        <w:rPr>
          <w:color w:val="000000" w:themeColor="text1"/>
        </w:rPr>
        <w:t>:</w:t>
      </w:r>
    </w:p>
    <w:p w14:paraId="57ADF6B9" w14:textId="77777777" w:rsidR="00A918E2" w:rsidRPr="005B7064" w:rsidRDefault="00A918E2" w:rsidP="007A71C3">
      <w:pPr>
        <w:tabs>
          <w:tab w:val="left" w:pos="2792"/>
        </w:tabs>
        <w:rPr>
          <w:color w:val="000000" w:themeColor="text1"/>
        </w:rPr>
      </w:pPr>
    </w:p>
    <w:p w14:paraId="49FD917E" w14:textId="1EF6CC9D" w:rsidR="00E268AD" w:rsidRPr="005B7064" w:rsidRDefault="00022C1A" w:rsidP="00E268AD">
      <w:pPr>
        <w:pStyle w:val="paragraph"/>
        <w:spacing w:before="240" w:beforeAutospacing="0" w:after="0" w:afterAutospacing="0"/>
        <w:textAlignment w:val="baseline"/>
        <w:rPr>
          <w:color w:val="000000" w:themeColor="text1"/>
        </w:rPr>
      </w:pPr>
      <w:r w:rsidRPr="005B7064">
        <w:rPr>
          <w:color w:val="000000" w:themeColor="text1"/>
        </w:rPr>
        <w:t>The District’s</w:t>
      </w:r>
      <w:r w:rsidR="00857E27" w:rsidRPr="005B7064">
        <w:rPr>
          <w:color w:val="000000" w:themeColor="text1"/>
        </w:rPr>
        <w:t xml:space="preserve"> </w:t>
      </w:r>
      <w:r w:rsidR="00857E27" w:rsidRPr="005B7064">
        <w:rPr>
          <w:i/>
          <w:iCs/>
          <w:color w:val="000000" w:themeColor="text1"/>
        </w:rPr>
        <w:t>Motion</w:t>
      </w:r>
      <w:r w:rsidR="006717F7" w:rsidRPr="005B7064">
        <w:rPr>
          <w:i/>
          <w:iCs/>
          <w:color w:val="000000" w:themeColor="text1"/>
        </w:rPr>
        <w:t xml:space="preserve"> to Dismiss</w:t>
      </w:r>
      <w:r w:rsidR="00857E27" w:rsidRPr="005B7064">
        <w:rPr>
          <w:color w:val="000000" w:themeColor="text1"/>
        </w:rPr>
        <w:t xml:space="preserve"> i</w:t>
      </w:r>
      <w:r w:rsidR="00E171EC" w:rsidRPr="005B7064">
        <w:rPr>
          <w:color w:val="000000" w:themeColor="text1"/>
        </w:rPr>
        <w:t>s</w:t>
      </w:r>
      <w:r w:rsidR="00857E27" w:rsidRPr="005B7064">
        <w:rPr>
          <w:color w:val="000000" w:themeColor="text1"/>
        </w:rPr>
        <w:t xml:space="preserve"> ALLOWED</w:t>
      </w:r>
      <w:r w:rsidR="006717F7" w:rsidRPr="005B7064">
        <w:rPr>
          <w:color w:val="000000" w:themeColor="text1"/>
        </w:rPr>
        <w:t>, in part, and DENIED, in part</w:t>
      </w:r>
      <w:r w:rsidR="00A73C75" w:rsidRPr="005B7064">
        <w:rPr>
          <w:color w:val="000000" w:themeColor="text1"/>
        </w:rPr>
        <w:t>.</w:t>
      </w:r>
      <w:r w:rsidR="00857E27" w:rsidRPr="005B7064">
        <w:rPr>
          <w:color w:val="000000" w:themeColor="text1"/>
        </w:rPr>
        <w:t xml:space="preserve"> </w:t>
      </w:r>
      <w:r w:rsidR="00E268AD">
        <w:rPr>
          <w:color w:val="000000" w:themeColor="text1"/>
        </w:rPr>
        <w:t>Parent’s 14</w:t>
      </w:r>
      <w:r w:rsidR="00E268AD" w:rsidRPr="00987A49">
        <w:rPr>
          <w:color w:val="000000" w:themeColor="text1"/>
          <w:vertAlign w:val="superscript"/>
        </w:rPr>
        <w:t>th</w:t>
      </w:r>
      <w:r w:rsidR="00E268AD">
        <w:rPr>
          <w:color w:val="000000" w:themeColor="text1"/>
        </w:rPr>
        <w:t xml:space="preserve"> Amendment and retaliation claims are </w:t>
      </w:r>
      <w:r w:rsidR="00E268AD" w:rsidRPr="00837F6A">
        <w:rPr>
          <w:color w:val="000000" w:themeColor="text1"/>
          <w:u w:val="single"/>
        </w:rPr>
        <w:t>dismissed with prejudice</w:t>
      </w:r>
      <w:r w:rsidR="00E268AD">
        <w:rPr>
          <w:color w:val="000000" w:themeColor="text1"/>
        </w:rPr>
        <w:t xml:space="preserve">.  Parent’s claim that the District’s failure to conduct a Title IX investigation resulted in a denial of a FAPE </w:t>
      </w:r>
      <w:r w:rsidR="00E268AD" w:rsidRPr="00837F6A">
        <w:rPr>
          <w:color w:val="000000" w:themeColor="text1"/>
          <w:u w:val="single"/>
        </w:rPr>
        <w:t>survives</w:t>
      </w:r>
      <w:r w:rsidR="00E268AD">
        <w:rPr>
          <w:color w:val="000000" w:themeColor="text1"/>
        </w:rPr>
        <w:t xml:space="preserve"> dismissal.</w:t>
      </w:r>
    </w:p>
    <w:p w14:paraId="519D6180" w14:textId="77777777" w:rsidR="00A73C75" w:rsidRPr="005B7064" w:rsidRDefault="00A73C75" w:rsidP="007A71C3">
      <w:pPr>
        <w:tabs>
          <w:tab w:val="left" w:pos="2792"/>
        </w:tabs>
        <w:rPr>
          <w:color w:val="000000" w:themeColor="text1"/>
        </w:rPr>
      </w:pPr>
    </w:p>
    <w:p w14:paraId="64669206" w14:textId="77777777" w:rsidR="00A014BA" w:rsidRPr="005B7064" w:rsidRDefault="00A014BA" w:rsidP="007A71C3">
      <w:pPr>
        <w:tabs>
          <w:tab w:val="left" w:pos="2792"/>
        </w:tabs>
        <w:rPr>
          <w:color w:val="000000" w:themeColor="text1"/>
        </w:rPr>
      </w:pPr>
      <w:r w:rsidRPr="005B7064">
        <w:rPr>
          <w:color w:val="000000" w:themeColor="text1"/>
        </w:rPr>
        <w:t>So ordered,</w:t>
      </w:r>
    </w:p>
    <w:p w14:paraId="5CD52F68" w14:textId="20793157" w:rsidR="00FA2868" w:rsidRPr="005B7064" w:rsidRDefault="00A014BA" w:rsidP="007A71C3">
      <w:pPr>
        <w:tabs>
          <w:tab w:val="left" w:pos="2792"/>
        </w:tabs>
        <w:rPr>
          <w:color w:val="000000" w:themeColor="text1"/>
        </w:rPr>
      </w:pPr>
      <w:r w:rsidRPr="005B7064">
        <w:rPr>
          <w:color w:val="000000" w:themeColor="text1"/>
        </w:rPr>
        <w:t xml:space="preserve"> </w:t>
      </w:r>
    </w:p>
    <w:p w14:paraId="79888936" w14:textId="77777777" w:rsidR="00FA2868" w:rsidRPr="005B7064" w:rsidRDefault="00FA2868" w:rsidP="007A71C3">
      <w:pPr>
        <w:tabs>
          <w:tab w:val="left" w:pos="2792"/>
        </w:tabs>
        <w:rPr>
          <w:color w:val="000000" w:themeColor="text1"/>
        </w:rPr>
      </w:pPr>
      <w:r w:rsidRPr="005B7064">
        <w:rPr>
          <w:color w:val="000000" w:themeColor="text1"/>
        </w:rPr>
        <w:t>By the Hearing Officer,</w:t>
      </w:r>
    </w:p>
    <w:p w14:paraId="0604D40F" w14:textId="77777777" w:rsidR="00FA2868" w:rsidRPr="005B7064" w:rsidRDefault="00FA2868" w:rsidP="007A71C3">
      <w:pPr>
        <w:tabs>
          <w:tab w:val="left" w:pos="2792"/>
        </w:tabs>
        <w:rPr>
          <w:color w:val="000000" w:themeColor="text1"/>
        </w:rPr>
      </w:pPr>
      <w:r w:rsidRPr="005B7064">
        <w:rPr>
          <w:color w:val="000000" w:themeColor="text1"/>
        </w:rPr>
        <w:t xml:space="preserve"> </w:t>
      </w:r>
    </w:p>
    <w:p w14:paraId="0247E53F" w14:textId="2B3DDE27" w:rsidR="00FA2868" w:rsidRPr="005B7064" w:rsidRDefault="002B58E6" w:rsidP="007A71C3">
      <w:pPr>
        <w:tabs>
          <w:tab w:val="left" w:pos="2792"/>
        </w:tabs>
        <w:rPr>
          <w:color w:val="000000" w:themeColor="text1"/>
        </w:rPr>
      </w:pPr>
      <w:r w:rsidRPr="005B7064">
        <w:rPr>
          <w:color w:val="000000" w:themeColor="text1"/>
          <w:u w:val="single"/>
        </w:rPr>
        <w:t xml:space="preserve">s/ </w:t>
      </w:r>
      <w:r w:rsidRPr="005B7064">
        <w:rPr>
          <w:i/>
          <w:iCs/>
          <w:color w:val="000000" w:themeColor="text1"/>
          <w:u w:val="single"/>
        </w:rPr>
        <w:t>Alina Kantor Nir</w:t>
      </w:r>
      <w:r w:rsidR="00FA2868" w:rsidRPr="005B7064">
        <w:rPr>
          <w:color w:val="000000" w:themeColor="text1"/>
          <w:u w:val="single"/>
        </w:rPr>
        <w:br/>
      </w:r>
      <w:r w:rsidR="00D52CAB" w:rsidRPr="005B7064">
        <w:rPr>
          <w:color w:val="000000" w:themeColor="text1"/>
        </w:rPr>
        <w:t>Alina Kanto</w:t>
      </w:r>
      <w:r w:rsidRPr="005B7064">
        <w:rPr>
          <w:color w:val="000000" w:themeColor="text1"/>
        </w:rPr>
        <w:t>r</w:t>
      </w:r>
      <w:r w:rsidR="00D52CAB" w:rsidRPr="005B7064">
        <w:rPr>
          <w:color w:val="000000" w:themeColor="text1"/>
        </w:rPr>
        <w:t xml:space="preserve"> Nir</w:t>
      </w:r>
    </w:p>
    <w:p w14:paraId="1B32524B" w14:textId="2BED3344" w:rsidR="00FA2868" w:rsidRPr="005B7064" w:rsidRDefault="00FA2868" w:rsidP="007A71C3">
      <w:pPr>
        <w:tabs>
          <w:tab w:val="left" w:pos="2792"/>
        </w:tabs>
        <w:rPr>
          <w:color w:val="000000" w:themeColor="text1"/>
        </w:rPr>
      </w:pPr>
      <w:r w:rsidRPr="005B7064">
        <w:rPr>
          <w:color w:val="000000" w:themeColor="text1"/>
        </w:rPr>
        <w:t>Date:</w:t>
      </w:r>
      <w:r w:rsidR="00B75BC0" w:rsidRPr="005B7064">
        <w:rPr>
          <w:color w:val="000000" w:themeColor="text1"/>
        </w:rPr>
        <w:t xml:space="preserve"> </w:t>
      </w:r>
      <w:r w:rsidR="00A85395">
        <w:rPr>
          <w:color w:val="000000" w:themeColor="text1"/>
        </w:rPr>
        <w:t>September 21</w:t>
      </w:r>
      <w:r w:rsidR="00B75BC0" w:rsidRPr="005B7064">
        <w:rPr>
          <w:color w:val="000000" w:themeColor="text1"/>
        </w:rPr>
        <w:t>,</w:t>
      </w:r>
      <w:r w:rsidR="00F72526" w:rsidRPr="005B7064">
        <w:rPr>
          <w:color w:val="000000" w:themeColor="text1"/>
        </w:rPr>
        <w:t xml:space="preserve"> 202</w:t>
      </w:r>
      <w:r w:rsidR="00524548" w:rsidRPr="005B7064">
        <w:rPr>
          <w:color w:val="000000" w:themeColor="text1"/>
        </w:rPr>
        <w:t>2</w:t>
      </w:r>
    </w:p>
    <w:p w14:paraId="748BC7C2" w14:textId="77777777" w:rsidR="00FA2868" w:rsidRPr="005B7064" w:rsidRDefault="00FA2868" w:rsidP="007A71C3">
      <w:pPr>
        <w:tabs>
          <w:tab w:val="left" w:pos="2792"/>
        </w:tabs>
        <w:rPr>
          <w:color w:val="000000" w:themeColor="text1"/>
        </w:rPr>
      </w:pPr>
    </w:p>
    <w:p w14:paraId="42667BD8" w14:textId="54219C12" w:rsidR="002739B5" w:rsidRPr="005B7064" w:rsidRDefault="002739B5">
      <w:pPr>
        <w:rPr>
          <w:rStyle w:val="eop"/>
          <w:color w:val="000000" w:themeColor="text1"/>
        </w:rPr>
      </w:pPr>
      <w:r w:rsidRPr="005B7064">
        <w:rPr>
          <w:rStyle w:val="eop"/>
          <w:color w:val="000000" w:themeColor="text1"/>
        </w:rPr>
        <w:br w:type="page"/>
      </w:r>
    </w:p>
    <w:p w14:paraId="0320FB82" w14:textId="77777777" w:rsidR="002739B5" w:rsidRPr="005B7064" w:rsidRDefault="002739B5" w:rsidP="002739B5">
      <w:pPr>
        <w:spacing w:line="259" w:lineRule="auto"/>
        <w:jc w:val="center"/>
        <w:rPr>
          <w:color w:val="000000" w:themeColor="text1"/>
        </w:rPr>
      </w:pPr>
      <w:r w:rsidRPr="005B7064">
        <w:rPr>
          <w:noProof/>
          <w:color w:val="000000" w:themeColor="text1"/>
        </w:rPr>
        <w:lastRenderedPageBreak/>
        <w:drawing>
          <wp:inline distT="0" distB="0" distL="0" distR="0" wp14:anchorId="57529364" wp14:editId="15ED371A">
            <wp:extent cx="12192" cy="9147"/>
            <wp:effectExtent l="0" t="0" r="0" b="0"/>
            <wp:docPr id="2221" name="Picture 2221"/>
            <wp:cNvGraphicFramePr/>
            <a:graphic xmlns:a="http://schemas.openxmlformats.org/drawingml/2006/main">
              <a:graphicData uri="http://schemas.openxmlformats.org/drawingml/2006/picture">
                <pic:pic xmlns:pic="http://schemas.openxmlformats.org/drawingml/2006/picture">
                  <pic:nvPicPr>
                    <pic:cNvPr id="2221" name="Picture 2221"/>
                    <pic:cNvPicPr/>
                  </pic:nvPicPr>
                  <pic:blipFill>
                    <a:blip r:embed="rId8"/>
                    <a:stretch>
                      <a:fillRect/>
                    </a:stretch>
                  </pic:blipFill>
                  <pic:spPr>
                    <a:xfrm>
                      <a:off x="0" y="0"/>
                      <a:ext cx="12192" cy="9147"/>
                    </a:xfrm>
                    <a:prstGeom prst="rect">
                      <a:avLst/>
                    </a:prstGeom>
                  </pic:spPr>
                </pic:pic>
              </a:graphicData>
            </a:graphic>
          </wp:inline>
        </w:drawing>
      </w:r>
      <w:r w:rsidRPr="005B7064">
        <w:rPr>
          <w:color w:val="000000" w:themeColor="text1"/>
        </w:rPr>
        <w:t>COMMONWEALTH OF MASSACHUSETTS</w:t>
      </w:r>
    </w:p>
    <w:p w14:paraId="235D4C3F" w14:textId="77777777" w:rsidR="002739B5" w:rsidRPr="005B7064" w:rsidRDefault="002739B5" w:rsidP="002739B5">
      <w:pPr>
        <w:spacing w:after="591" w:line="259" w:lineRule="auto"/>
        <w:ind w:right="250"/>
        <w:jc w:val="center"/>
        <w:rPr>
          <w:color w:val="000000" w:themeColor="text1"/>
        </w:rPr>
      </w:pPr>
      <w:r w:rsidRPr="005B7064">
        <w:rPr>
          <w:noProof/>
          <w:color w:val="000000" w:themeColor="text1"/>
        </w:rPr>
        <w:drawing>
          <wp:inline distT="0" distB="0" distL="0" distR="0" wp14:anchorId="486796C5" wp14:editId="490FD17E">
            <wp:extent cx="9144" cy="9147"/>
            <wp:effectExtent l="0" t="0" r="0" b="0"/>
            <wp:docPr id="2222" name="Picture 2222"/>
            <wp:cNvGraphicFramePr/>
            <a:graphic xmlns:a="http://schemas.openxmlformats.org/drawingml/2006/main">
              <a:graphicData uri="http://schemas.openxmlformats.org/drawingml/2006/picture">
                <pic:pic xmlns:pic="http://schemas.openxmlformats.org/drawingml/2006/picture">
                  <pic:nvPicPr>
                    <pic:cNvPr id="2222" name="Picture 2222"/>
                    <pic:cNvPicPr/>
                  </pic:nvPicPr>
                  <pic:blipFill>
                    <a:blip r:embed="rId9"/>
                    <a:stretch>
                      <a:fillRect/>
                    </a:stretch>
                  </pic:blipFill>
                  <pic:spPr>
                    <a:xfrm>
                      <a:off x="0" y="0"/>
                      <a:ext cx="9144" cy="9147"/>
                    </a:xfrm>
                    <a:prstGeom prst="rect">
                      <a:avLst/>
                    </a:prstGeom>
                  </pic:spPr>
                </pic:pic>
              </a:graphicData>
            </a:graphic>
          </wp:inline>
        </w:drawing>
      </w:r>
      <w:r w:rsidRPr="005B7064">
        <w:rPr>
          <w:color w:val="000000" w:themeColor="text1"/>
        </w:rPr>
        <w:t>BUREAU OF SPECIAL EDUCATION APPEALS</w:t>
      </w:r>
    </w:p>
    <w:p w14:paraId="4D42D232" w14:textId="77777777" w:rsidR="002739B5" w:rsidRPr="005B7064" w:rsidRDefault="002739B5" w:rsidP="002739B5">
      <w:pPr>
        <w:tabs>
          <w:tab w:val="center" w:pos="440"/>
          <w:tab w:val="center" w:pos="4627"/>
        </w:tabs>
        <w:spacing w:after="533" w:line="259" w:lineRule="auto"/>
        <w:jc w:val="center"/>
        <w:rPr>
          <w:color w:val="000000" w:themeColor="text1"/>
        </w:rPr>
      </w:pPr>
      <w:r w:rsidRPr="005B7064">
        <w:rPr>
          <w:color w:val="000000" w:themeColor="text1"/>
          <w:u w:val="single" w:color="000000"/>
        </w:rPr>
        <w:t xml:space="preserve">EFFECT OF FINAL BSEA ACTIONS AND </w:t>
      </w:r>
      <w:r w:rsidRPr="005B7064">
        <w:rPr>
          <w:noProof/>
          <w:color w:val="000000" w:themeColor="text1"/>
        </w:rPr>
        <w:drawing>
          <wp:inline distT="0" distB="0" distL="0" distR="0" wp14:anchorId="7EE4A503" wp14:editId="249B66EB">
            <wp:extent cx="9144" cy="9147"/>
            <wp:effectExtent l="0" t="0" r="0" b="0"/>
            <wp:docPr id="2223" name="Picture 2223"/>
            <wp:cNvGraphicFramePr/>
            <a:graphic xmlns:a="http://schemas.openxmlformats.org/drawingml/2006/main">
              <a:graphicData uri="http://schemas.openxmlformats.org/drawingml/2006/picture">
                <pic:pic xmlns:pic="http://schemas.openxmlformats.org/drawingml/2006/picture">
                  <pic:nvPicPr>
                    <pic:cNvPr id="2223" name="Picture 2223"/>
                    <pic:cNvPicPr/>
                  </pic:nvPicPr>
                  <pic:blipFill>
                    <a:blip r:embed="rId10"/>
                    <a:stretch>
                      <a:fillRect/>
                    </a:stretch>
                  </pic:blipFill>
                  <pic:spPr>
                    <a:xfrm>
                      <a:off x="0" y="0"/>
                      <a:ext cx="9144" cy="9147"/>
                    </a:xfrm>
                    <a:prstGeom prst="rect">
                      <a:avLst/>
                    </a:prstGeom>
                  </pic:spPr>
                </pic:pic>
              </a:graphicData>
            </a:graphic>
          </wp:inline>
        </w:drawing>
      </w:r>
      <w:r w:rsidRPr="005B7064">
        <w:rPr>
          <w:color w:val="000000" w:themeColor="text1"/>
          <w:u w:val="single" w:color="000000"/>
        </w:rPr>
        <w:t>RIGHTS OF APPEAL</w:t>
      </w:r>
    </w:p>
    <w:p w14:paraId="1786B9AF" w14:textId="77777777" w:rsidR="002739B5" w:rsidRPr="005B7064" w:rsidRDefault="002739B5" w:rsidP="002739B5">
      <w:pPr>
        <w:pStyle w:val="Heading1"/>
        <w:spacing w:after="261"/>
        <w:ind w:left="38" w:right="0" w:firstLine="0"/>
        <w:rPr>
          <w:color w:val="000000" w:themeColor="text1"/>
          <w:sz w:val="24"/>
          <w:szCs w:val="24"/>
        </w:rPr>
      </w:pPr>
      <w:r w:rsidRPr="005B7064">
        <w:rPr>
          <w:color w:val="000000" w:themeColor="text1"/>
          <w:sz w:val="24"/>
          <w:szCs w:val="24"/>
        </w:rPr>
        <w:t>Effect of BSEA Decision, Dismissal with Prejudice and Allowance of Motion for Summary Judgment</w:t>
      </w:r>
    </w:p>
    <w:p w14:paraId="268E292C" w14:textId="77777777" w:rsidR="002739B5" w:rsidRPr="005B7064" w:rsidRDefault="002739B5" w:rsidP="002739B5">
      <w:pPr>
        <w:spacing w:after="312" w:line="250" w:lineRule="auto"/>
        <w:ind w:left="43" w:firstLine="5"/>
        <w:rPr>
          <w:color w:val="000000" w:themeColor="text1"/>
        </w:rPr>
      </w:pPr>
      <w:r w:rsidRPr="005B7064">
        <w:rPr>
          <w:color w:val="000000" w:themeColor="text1"/>
        </w:rPr>
        <w:t xml:space="preserve">20 U.S.C. s. 1415(i)(1)(B) requires that a decision of the Bureau of Special Education Appeals be final and subject to no further agency review. Similarly, a Ruling Dismissing a Matter with Prejudice and a Ruling Allowing a Motion for Summary Judgment are final agency actions. If a ruling orders Dismissal with Prejudice of some, but not all claims in the hearing request, or if a ruling orders Summary Judgment with respect to some but not all claims, the ruling of Dismissal with Prejudice or Summary Judgment is final with respect to those claims only.  </w:t>
      </w:r>
    </w:p>
    <w:p w14:paraId="36CE321C" w14:textId="77777777" w:rsidR="002739B5" w:rsidRPr="005B7064" w:rsidRDefault="002739B5" w:rsidP="002739B5">
      <w:pPr>
        <w:spacing w:after="312" w:line="250" w:lineRule="auto"/>
        <w:ind w:left="43" w:firstLine="5"/>
        <w:rPr>
          <w:color w:val="000000" w:themeColor="text1"/>
        </w:rPr>
      </w:pPr>
      <w:r w:rsidRPr="005B7064">
        <w:rPr>
          <w:color w:val="000000" w:themeColor="text1"/>
        </w:rPr>
        <w:t>Accordingly</w:t>
      </w:r>
      <w:r w:rsidRPr="005B7064">
        <w:rPr>
          <w:strike/>
          <w:color w:val="000000" w:themeColor="text1"/>
        </w:rPr>
        <w:t>,</w:t>
      </w:r>
      <w:r w:rsidRPr="005B7064">
        <w:rPr>
          <w:color w:val="000000" w:themeColor="text1"/>
        </w:rPr>
        <w:t xml:space="preserve"> the Bureau cannot permit motions to reconsider or to re-open either a Bureau decision or the Rulings set forth above once they have issued. They are final subject only to judicial (court) review.</w:t>
      </w:r>
    </w:p>
    <w:p w14:paraId="1F652DB2" w14:textId="77777777" w:rsidR="002739B5" w:rsidRPr="005B7064" w:rsidRDefault="002739B5" w:rsidP="002739B5">
      <w:pPr>
        <w:ind w:left="19" w:right="62"/>
        <w:rPr>
          <w:color w:val="000000" w:themeColor="text1"/>
        </w:rPr>
      </w:pPr>
      <w:r w:rsidRPr="005B7064">
        <w:rPr>
          <w:color w:val="000000" w:themeColor="text1"/>
        </w:rPr>
        <w:t>Except as set forth below, the final decision of the Bureau must be implemented immediately. Pursuant to M.G.L. c. 30A, s. 14(3), appeal of the decision does not operate as a stay.  This means that the decision must be implemented immediately even if the other party files an appeal in court, and implementation cannot be delayed while the appeal is being decided.  Rather, a party seeking to stay—that is, delay implementation of-- the decision of the Bureau must  request and obtain such stay from the court having jurisdiction over the party’s appeal.</w:t>
      </w:r>
    </w:p>
    <w:p w14:paraId="0796D11F" w14:textId="77777777" w:rsidR="002739B5" w:rsidRPr="005B7064" w:rsidRDefault="002739B5" w:rsidP="002739B5">
      <w:pPr>
        <w:ind w:left="19" w:right="62"/>
        <w:rPr>
          <w:color w:val="000000" w:themeColor="text1"/>
        </w:rPr>
      </w:pPr>
      <w:r w:rsidRPr="005B7064">
        <w:rPr>
          <w:color w:val="000000" w:themeColor="text1"/>
        </w:rPr>
        <w:t xml:space="preserve">Under the provisions of 20 U.S.C. s. 1415(j), “unless the State or local education agency and the parents otherwise agree, the child shall remain in the then-current educational placement,” while a judicial appeal of the Bureau decision is pending, unless the child is seeking initial admission to a public school, in which case “with the consent of the parents, the child shall be placed in the public school program.”  </w:t>
      </w:r>
    </w:p>
    <w:p w14:paraId="3FE1425E" w14:textId="77777777" w:rsidR="002739B5" w:rsidRPr="005B7064" w:rsidRDefault="002739B5" w:rsidP="002739B5">
      <w:pPr>
        <w:ind w:left="19" w:right="62"/>
        <w:rPr>
          <w:color w:val="000000" w:themeColor="text1"/>
        </w:rPr>
      </w:pPr>
      <w:r w:rsidRPr="005B7064">
        <w:rPr>
          <w:color w:val="000000" w:themeColor="text1"/>
        </w:rPr>
        <w:t xml:space="preserve">Therefore, where the Bureau has ordered the public school to place the child in a new placement, and the parents or guardian agree with that order, the public school shall immediately implement the placement ordered by the Bureau.  </w:t>
      </w:r>
      <w:r w:rsidRPr="005B7064">
        <w:rPr>
          <w:i/>
          <w:iCs/>
          <w:color w:val="000000" w:themeColor="text1"/>
        </w:rPr>
        <w:t>School Committee of Burlington v. Massachusetts Department of Education</w:t>
      </w:r>
      <w:r w:rsidRPr="005B7064">
        <w:rPr>
          <w:color w:val="000000" w:themeColor="text1"/>
        </w:rPr>
        <w:t xml:space="preserve">, 471 U.S. 359 (1985).  Otherwise, a party seeking to change the child’s placement while judicial proceedings are pending must ask the court having jurisdiction over the appeal to grant a preliminary injunction ordering such a change in placement. </w:t>
      </w:r>
      <w:r w:rsidRPr="005B7064">
        <w:rPr>
          <w:i/>
          <w:iCs/>
          <w:color w:val="000000" w:themeColor="text1"/>
        </w:rPr>
        <w:t>Honig v. Doe</w:t>
      </w:r>
      <w:r w:rsidRPr="005B7064">
        <w:rPr>
          <w:color w:val="000000" w:themeColor="text1"/>
        </w:rPr>
        <w:t xml:space="preserve">, 484 U.S. 305 (1988); </w:t>
      </w:r>
      <w:r w:rsidRPr="005B7064">
        <w:rPr>
          <w:i/>
          <w:iCs/>
          <w:color w:val="000000" w:themeColor="text1"/>
        </w:rPr>
        <w:t>Doe v. Brookline</w:t>
      </w:r>
      <w:r w:rsidRPr="005B7064">
        <w:rPr>
          <w:color w:val="000000" w:themeColor="text1"/>
        </w:rPr>
        <w:t>, 722 F.2d 910 (1</w:t>
      </w:r>
      <w:r w:rsidRPr="005B7064">
        <w:rPr>
          <w:color w:val="000000" w:themeColor="text1"/>
          <w:vertAlign w:val="superscript"/>
        </w:rPr>
        <w:t>st</w:t>
      </w:r>
      <w:r w:rsidRPr="005B7064">
        <w:rPr>
          <w:color w:val="000000" w:themeColor="text1"/>
        </w:rPr>
        <w:t xml:space="preserve"> Cir. 1983).</w:t>
      </w:r>
    </w:p>
    <w:p w14:paraId="3FBBDB27" w14:textId="77777777" w:rsidR="002739B5" w:rsidRPr="005B7064" w:rsidRDefault="002739B5" w:rsidP="002739B5">
      <w:pPr>
        <w:pStyle w:val="Heading1"/>
        <w:ind w:left="96" w:right="0"/>
        <w:rPr>
          <w:color w:val="000000" w:themeColor="text1"/>
          <w:sz w:val="24"/>
          <w:szCs w:val="24"/>
        </w:rPr>
      </w:pPr>
      <w:r w:rsidRPr="005B7064">
        <w:rPr>
          <w:color w:val="000000" w:themeColor="text1"/>
          <w:sz w:val="24"/>
          <w:szCs w:val="24"/>
        </w:rPr>
        <w:t>Compliance</w:t>
      </w:r>
    </w:p>
    <w:p w14:paraId="24D33A31" w14:textId="77777777" w:rsidR="002739B5" w:rsidRPr="005B7064" w:rsidRDefault="002739B5" w:rsidP="002739B5">
      <w:pPr>
        <w:ind w:left="19" w:right="172"/>
        <w:rPr>
          <w:color w:val="000000" w:themeColor="text1"/>
        </w:rPr>
      </w:pPr>
      <w:r w:rsidRPr="005B7064">
        <w:rPr>
          <w:color w:val="000000" w:themeColor="text1"/>
        </w:rPr>
        <w:t xml:space="preserve">A party contending that a Bureau of Special Education Appeals decision is not being implemented may file a motion with the Bureau of Special Education Appeals contending that the decision is not being implemented and setting out the areas of non-compliance. The Hearing Officer may convene a hearing at which the scope of the inquiry shall be limited to the </w:t>
      </w:r>
      <w:r w:rsidRPr="005B7064">
        <w:rPr>
          <w:color w:val="000000" w:themeColor="text1"/>
        </w:rPr>
        <w:lastRenderedPageBreak/>
        <w:t>facts on the issue of compliance, facts of such a nature as to excuse performance, and facts bearing on a remedy. Upon a finding of non-compliance, the Hearing Officer may fashion appropriate relief, including referral of the matter to the Legal Office of the Department of Elementary and Secondary Education or other office for appropriate enforcement action. 603 CMR 28.08(6)(b).</w:t>
      </w:r>
    </w:p>
    <w:p w14:paraId="566C272A" w14:textId="77777777" w:rsidR="002739B5" w:rsidRPr="005B7064" w:rsidRDefault="002739B5" w:rsidP="002739B5">
      <w:pPr>
        <w:pStyle w:val="Heading1"/>
        <w:ind w:left="-5" w:right="0"/>
        <w:rPr>
          <w:color w:val="000000" w:themeColor="text1"/>
          <w:sz w:val="24"/>
          <w:szCs w:val="24"/>
        </w:rPr>
      </w:pPr>
      <w:r w:rsidRPr="005B7064">
        <w:rPr>
          <w:color w:val="000000" w:themeColor="text1"/>
          <w:sz w:val="24"/>
          <w:szCs w:val="24"/>
        </w:rPr>
        <w:t>Rights of Appeal</w:t>
      </w:r>
    </w:p>
    <w:p w14:paraId="0E276D66" w14:textId="77777777" w:rsidR="002739B5" w:rsidRPr="005B7064" w:rsidRDefault="002739B5" w:rsidP="002739B5">
      <w:pPr>
        <w:ind w:left="19" w:right="172"/>
        <w:rPr>
          <w:color w:val="000000" w:themeColor="text1"/>
        </w:rPr>
      </w:pPr>
      <w:r w:rsidRPr="005B7064">
        <w:rPr>
          <w:color w:val="000000" w:themeColor="text1"/>
        </w:rPr>
        <w:t>Any party aggrieved by a final agency action by the Bureau of Special Education Appeals may file a complaint in the state superior court of competent jurisdiction or in the District Court of the United States for Massachusetts, for review. 20 U.S.C. s. 1415(i)(2).</w:t>
      </w:r>
    </w:p>
    <w:p w14:paraId="199C8E31" w14:textId="77777777" w:rsidR="002739B5" w:rsidRPr="005B7064" w:rsidRDefault="002739B5" w:rsidP="002739B5">
      <w:pPr>
        <w:spacing w:after="566"/>
        <w:ind w:left="19" w:right="172"/>
        <w:rPr>
          <w:color w:val="000000" w:themeColor="text1"/>
        </w:rPr>
      </w:pPr>
      <w:r w:rsidRPr="005B7064">
        <w:rPr>
          <w:color w:val="000000" w:themeColor="text1"/>
        </w:rPr>
        <w:t>An appeal of a Bureau decision to state superior court or to federal district court must be filed within ninety (90) days from the date of the decision. 20 U.S.C. s. 1415(i)(2)(B).</w:t>
      </w:r>
    </w:p>
    <w:p w14:paraId="2607A0C1" w14:textId="77777777" w:rsidR="002739B5" w:rsidRPr="005B7064" w:rsidRDefault="002739B5" w:rsidP="002739B5">
      <w:pPr>
        <w:pStyle w:val="Heading1"/>
        <w:ind w:left="-5" w:right="0"/>
        <w:rPr>
          <w:color w:val="000000" w:themeColor="text1"/>
          <w:sz w:val="24"/>
          <w:szCs w:val="24"/>
        </w:rPr>
      </w:pPr>
      <w:r w:rsidRPr="005B7064">
        <w:rPr>
          <w:color w:val="000000" w:themeColor="text1"/>
          <w:sz w:val="24"/>
          <w:szCs w:val="24"/>
        </w:rPr>
        <w:t>Confidentiality</w:t>
      </w:r>
    </w:p>
    <w:p w14:paraId="0DAED360" w14:textId="33FF0F95" w:rsidR="002739B5" w:rsidRPr="005B7064" w:rsidRDefault="002739B5" w:rsidP="002739B5">
      <w:pPr>
        <w:ind w:left="19" w:right="34"/>
        <w:rPr>
          <w:i/>
          <w:iCs/>
          <w:color w:val="000000" w:themeColor="text1"/>
        </w:rPr>
      </w:pPr>
      <w:r w:rsidRPr="005B7064">
        <w:rPr>
          <w:noProof/>
          <w:color w:val="000000" w:themeColor="text1"/>
        </w:rPr>
        <w:drawing>
          <wp:anchor distT="0" distB="0" distL="114300" distR="114300" simplePos="0" relativeHeight="251659264" behindDoc="0" locked="0" layoutInCell="1" allowOverlap="0" wp14:anchorId="78C7FE8A" wp14:editId="2B7CE4AD">
            <wp:simplePos x="0" y="0"/>
            <wp:positionH relativeFrom="page">
              <wp:posOffset>271272</wp:posOffset>
            </wp:positionH>
            <wp:positionV relativeFrom="page">
              <wp:posOffset>1670810</wp:posOffset>
            </wp:positionV>
            <wp:extent cx="12192" cy="12196"/>
            <wp:effectExtent l="0" t="0" r="0" b="0"/>
            <wp:wrapSquare wrapText="bothSides"/>
            <wp:docPr id="4778" name="Picture 4778"/>
            <wp:cNvGraphicFramePr/>
            <a:graphic xmlns:a="http://schemas.openxmlformats.org/drawingml/2006/main">
              <a:graphicData uri="http://schemas.openxmlformats.org/drawingml/2006/picture">
                <pic:pic xmlns:pic="http://schemas.openxmlformats.org/drawingml/2006/picture">
                  <pic:nvPicPr>
                    <pic:cNvPr id="4778" name="Picture 4778"/>
                    <pic:cNvPicPr/>
                  </pic:nvPicPr>
                  <pic:blipFill>
                    <a:blip r:embed="rId11"/>
                    <a:stretch>
                      <a:fillRect/>
                    </a:stretch>
                  </pic:blipFill>
                  <pic:spPr>
                    <a:xfrm>
                      <a:off x="0" y="0"/>
                      <a:ext cx="12192" cy="12196"/>
                    </a:xfrm>
                    <a:prstGeom prst="rect">
                      <a:avLst/>
                    </a:prstGeom>
                  </pic:spPr>
                </pic:pic>
              </a:graphicData>
            </a:graphic>
          </wp:anchor>
        </w:drawing>
      </w:r>
      <w:r w:rsidRPr="005B7064">
        <w:rPr>
          <w:noProof/>
          <w:color w:val="000000" w:themeColor="text1"/>
        </w:rPr>
        <w:drawing>
          <wp:anchor distT="0" distB="0" distL="114300" distR="114300" simplePos="0" relativeHeight="251660288" behindDoc="0" locked="0" layoutInCell="1" allowOverlap="0" wp14:anchorId="715D9417" wp14:editId="2E072EFE">
            <wp:simplePos x="0" y="0"/>
            <wp:positionH relativeFrom="page">
              <wp:posOffset>624840</wp:posOffset>
            </wp:positionH>
            <wp:positionV relativeFrom="page">
              <wp:posOffset>3841644</wp:posOffset>
            </wp:positionV>
            <wp:extent cx="9144" cy="9147"/>
            <wp:effectExtent l="0" t="0" r="0" b="0"/>
            <wp:wrapSquare wrapText="bothSides"/>
            <wp:docPr id="4785" name="Picture 4785"/>
            <wp:cNvGraphicFramePr/>
            <a:graphic xmlns:a="http://schemas.openxmlformats.org/drawingml/2006/main">
              <a:graphicData uri="http://schemas.openxmlformats.org/drawingml/2006/picture">
                <pic:pic xmlns:pic="http://schemas.openxmlformats.org/drawingml/2006/picture">
                  <pic:nvPicPr>
                    <pic:cNvPr id="4785" name="Picture 4785"/>
                    <pic:cNvPicPr/>
                  </pic:nvPicPr>
                  <pic:blipFill>
                    <a:blip r:embed="rId12"/>
                    <a:stretch>
                      <a:fillRect/>
                    </a:stretch>
                  </pic:blipFill>
                  <pic:spPr>
                    <a:xfrm>
                      <a:off x="0" y="0"/>
                      <a:ext cx="9144" cy="9147"/>
                    </a:xfrm>
                    <a:prstGeom prst="rect">
                      <a:avLst/>
                    </a:prstGeom>
                  </pic:spPr>
                </pic:pic>
              </a:graphicData>
            </a:graphic>
          </wp:anchor>
        </w:drawing>
      </w:r>
      <w:r w:rsidRPr="005B7064">
        <w:rPr>
          <w:noProof/>
          <w:color w:val="000000" w:themeColor="text1"/>
        </w:rPr>
        <w:drawing>
          <wp:anchor distT="0" distB="0" distL="114300" distR="114300" simplePos="0" relativeHeight="251661312" behindDoc="0" locked="0" layoutInCell="1" allowOverlap="0" wp14:anchorId="64A28AD5" wp14:editId="4AB4EEEF">
            <wp:simplePos x="0" y="0"/>
            <wp:positionH relativeFrom="page">
              <wp:posOffset>551688</wp:posOffset>
            </wp:positionH>
            <wp:positionV relativeFrom="page">
              <wp:posOffset>4195319</wp:posOffset>
            </wp:positionV>
            <wp:extent cx="9144" cy="9147"/>
            <wp:effectExtent l="0" t="0" r="0" b="0"/>
            <wp:wrapSquare wrapText="bothSides"/>
            <wp:docPr id="4786" name="Picture 4786"/>
            <wp:cNvGraphicFramePr/>
            <a:graphic xmlns:a="http://schemas.openxmlformats.org/drawingml/2006/main">
              <a:graphicData uri="http://schemas.openxmlformats.org/drawingml/2006/picture">
                <pic:pic xmlns:pic="http://schemas.openxmlformats.org/drawingml/2006/picture">
                  <pic:nvPicPr>
                    <pic:cNvPr id="4786" name="Picture 4786"/>
                    <pic:cNvPicPr/>
                  </pic:nvPicPr>
                  <pic:blipFill>
                    <a:blip r:embed="rId13"/>
                    <a:stretch>
                      <a:fillRect/>
                    </a:stretch>
                  </pic:blipFill>
                  <pic:spPr>
                    <a:xfrm>
                      <a:off x="0" y="0"/>
                      <a:ext cx="9144" cy="9147"/>
                    </a:xfrm>
                    <a:prstGeom prst="rect">
                      <a:avLst/>
                    </a:prstGeom>
                  </pic:spPr>
                </pic:pic>
              </a:graphicData>
            </a:graphic>
          </wp:anchor>
        </w:drawing>
      </w:r>
      <w:r w:rsidRPr="005B7064">
        <w:rPr>
          <w:noProof/>
          <w:color w:val="000000" w:themeColor="text1"/>
        </w:rPr>
        <w:drawing>
          <wp:anchor distT="0" distB="0" distL="114300" distR="114300" simplePos="0" relativeHeight="251662336" behindDoc="0" locked="0" layoutInCell="1" allowOverlap="0" wp14:anchorId="1A3F33B3" wp14:editId="05AF0A96">
            <wp:simplePos x="0" y="0"/>
            <wp:positionH relativeFrom="page">
              <wp:posOffset>6797040</wp:posOffset>
            </wp:positionH>
            <wp:positionV relativeFrom="page">
              <wp:posOffset>1710446</wp:posOffset>
            </wp:positionV>
            <wp:extent cx="9144" cy="12196"/>
            <wp:effectExtent l="0" t="0" r="0" b="0"/>
            <wp:wrapSquare wrapText="bothSides"/>
            <wp:docPr id="4779" name="Picture 4779"/>
            <wp:cNvGraphicFramePr/>
            <a:graphic xmlns:a="http://schemas.openxmlformats.org/drawingml/2006/main">
              <a:graphicData uri="http://schemas.openxmlformats.org/drawingml/2006/picture">
                <pic:pic xmlns:pic="http://schemas.openxmlformats.org/drawingml/2006/picture">
                  <pic:nvPicPr>
                    <pic:cNvPr id="4779" name="Picture 4779"/>
                    <pic:cNvPicPr/>
                  </pic:nvPicPr>
                  <pic:blipFill>
                    <a:blip r:embed="rId14"/>
                    <a:stretch>
                      <a:fillRect/>
                    </a:stretch>
                  </pic:blipFill>
                  <pic:spPr>
                    <a:xfrm>
                      <a:off x="0" y="0"/>
                      <a:ext cx="9144" cy="12196"/>
                    </a:xfrm>
                    <a:prstGeom prst="rect">
                      <a:avLst/>
                    </a:prstGeom>
                  </pic:spPr>
                </pic:pic>
              </a:graphicData>
            </a:graphic>
          </wp:anchor>
        </w:drawing>
      </w:r>
      <w:r w:rsidRPr="005B7064">
        <w:rPr>
          <w:noProof/>
          <w:color w:val="000000" w:themeColor="text1"/>
        </w:rPr>
        <w:drawing>
          <wp:anchor distT="0" distB="0" distL="114300" distR="114300" simplePos="0" relativeHeight="251663360" behindDoc="0" locked="0" layoutInCell="1" allowOverlap="0" wp14:anchorId="2735C495" wp14:editId="54C3426C">
            <wp:simplePos x="0" y="0"/>
            <wp:positionH relativeFrom="page">
              <wp:posOffset>374904</wp:posOffset>
            </wp:positionH>
            <wp:positionV relativeFrom="page">
              <wp:posOffset>3021484</wp:posOffset>
            </wp:positionV>
            <wp:extent cx="15240" cy="12196"/>
            <wp:effectExtent l="0" t="0" r="0" b="0"/>
            <wp:wrapSquare wrapText="bothSides"/>
            <wp:docPr id="4782" name="Picture 4782"/>
            <wp:cNvGraphicFramePr/>
            <a:graphic xmlns:a="http://schemas.openxmlformats.org/drawingml/2006/main">
              <a:graphicData uri="http://schemas.openxmlformats.org/drawingml/2006/picture">
                <pic:pic xmlns:pic="http://schemas.openxmlformats.org/drawingml/2006/picture">
                  <pic:nvPicPr>
                    <pic:cNvPr id="4782" name="Picture 4782"/>
                    <pic:cNvPicPr/>
                  </pic:nvPicPr>
                  <pic:blipFill>
                    <a:blip r:embed="rId15"/>
                    <a:stretch>
                      <a:fillRect/>
                    </a:stretch>
                  </pic:blipFill>
                  <pic:spPr>
                    <a:xfrm>
                      <a:off x="0" y="0"/>
                      <a:ext cx="15240" cy="12196"/>
                    </a:xfrm>
                    <a:prstGeom prst="rect">
                      <a:avLst/>
                    </a:prstGeom>
                  </pic:spPr>
                </pic:pic>
              </a:graphicData>
            </a:graphic>
          </wp:anchor>
        </w:drawing>
      </w:r>
      <w:r w:rsidRPr="005B7064">
        <w:rPr>
          <w:noProof/>
          <w:color w:val="000000" w:themeColor="text1"/>
        </w:rPr>
        <w:drawing>
          <wp:anchor distT="0" distB="0" distL="114300" distR="114300" simplePos="0" relativeHeight="251664384" behindDoc="0" locked="0" layoutInCell="1" allowOverlap="0" wp14:anchorId="61D80F36" wp14:editId="38CC6CA0">
            <wp:simplePos x="0" y="0"/>
            <wp:positionH relativeFrom="page">
              <wp:posOffset>6870193</wp:posOffset>
            </wp:positionH>
            <wp:positionV relativeFrom="page">
              <wp:posOffset>3478822</wp:posOffset>
            </wp:positionV>
            <wp:extent cx="9144" cy="9147"/>
            <wp:effectExtent l="0" t="0" r="0" b="0"/>
            <wp:wrapSquare wrapText="bothSides"/>
            <wp:docPr id="4784" name="Picture 4784"/>
            <wp:cNvGraphicFramePr/>
            <a:graphic xmlns:a="http://schemas.openxmlformats.org/drawingml/2006/main">
              <a:graphicData uri="http://schemas.openxmlformats.org/drawingml/2006/picture">
                <pic:pic xmlns:pic="http://schemas.openxmlformats.org/drawingml/2006/picture">
                  <pic:nvPicPr>
                    <pic:cNvPr id="4784" name="Picture 4784"/>
                    <pic:cNvPicPr/>
                  </pic:nvPicPr>
                  <pic:blipFill>
                    <a:blip r:embed="rId16"/>
                    <a:stretch>
                      <a:fillRect/>
                    </a:stretch>
                  </pic:blipFill>
                  <pic:spPr>
                    <a:xfrm>
                      <a:off x="0" y="0"/>
                      <a:ext cx="9144" cy="9147"/>
                    </a:xfrm>
                    <a:prstGeom prst="rect">
                      <a:avLst/>
                    </a:prstGeom>
                  </pic:spPr>
                </pic:pic>
              </a:graphicData>
            </a:graphic>
          </wp:anchor>
        </w:drawing>
      </w:r>
      <w:r w:rsidRPr="005B7064">
        <w:rPr>
          <w:noProof/>
          <w:color w:val="000000" w:themeColor="text1"/>
        </w:rPr>
        <w:drawing>
          <wp:anchor distT="0" distB="0" distL="114300" distR="114300" simplePos="0" relativeHeight="251665408" behindDoc="0" locked="0" layoutInCell="1" allowOverlap="0" wp14:anchorId="15700015" wp14:editId="04BFE3D3">
            <wp:simplePos x="0" y="0"/>
            <wp:positionH relativeFrom="page">
              <wp:posOffset>566928</wp:posOffset>
            </wp:positionH>
            <wp:positionV relativeFrom="page">
              <wp:posOffset>4695343</wp:posOffset>
            </wp:positionV>
            <wp:extent cx="9144" cy="9147"/>
            <wp:effectExtent l="0" t="0" r="0" b="0"/>
            <wp:wrapSquare wrapText="bothSides"/>
            <wp:docPr id="4787" name="Picture 4787"/>
            <wp:cNvGraphicFramePr/>
            <a:graphic xmlns:a="http://schemas.openxmlformats.org/drawingml/2006/main">
              <a:graphicData uri="http://schemas.openxmlformats.org/drawingml/2006/picture">
                <pic:pic xmlns:pic="http://schemas.openxmlformats.org/drawingml/2006/picture">
                  <pic:nvPicPr>
                    <pic:cNvPr id="4787" name="Picture 4787"/>
                    <pic:cNvPicPr/>
                  </pic:nvPicPr>
                  <pic:blipFill>
                    <a:blip r:embed="rId17"/>
                    <a:stretch>
                      <a:fillRect/>
                    </a:stretch>
                  </pic:blipFill>
                  <pic:spPr>
                    <a:xfrm>
                      <a:off x="0" y="0"/>
                      <a:ext cx="9144" cy="9147"/>
                    </a:xfrm>
                    <a:prstGeom prst="rect">
                      <a:avLst/>
                    </a:prstGeom>
                  </pic:spPr>
                </pic:pic>
              </a:graphicData>
            </a:graphic>
          </wp:anchor>
        </w:drawing>
      </w:r>
      <w:r w:rsidRPr="005B7064">
        <w:rPr>
          <w:noProof/>
          <w:color w:val="000000" w:themeColor="text1"/>
        </w:rPr>
        <w:drawing>
          <wp:anchor distT="0" distB="0" distL="114300" distR="114300" simplePos="0" relativeHeight="251666432" behindDoc="0" locked="0" layoutInCell="1" allowOverlap="0" wp14:anchorId="5093BFFC" wp14:editId="4F391870">
            <wp:simplePos x="0" y="0"/>
            <wp:positionH relativeFrom="page">
              <wp:posOffset>262128</wp:posOffset>
            </wp:positionH>
            <wp:positionV relativeFrom="page">
              <wp:posOffset>1969605</wp:posOffset>
            </wp:positionV>
            <wp:extent cx="9144" cy="9147"/>
            <wp:effectExtent l="0" t="0" r="0" b="0"/>
            <wp:wrapSquare wrapText="bothSides"/>
            <wp:docPr id="4780" name="Picture 4780"/>
            <wp:cNvGraphicFramePr/>
            <a:graphic xmlns:a="http://schemas.openxmlformats.org/drawingml/2006/main">
              <a:graphicData uri="http://schemas.openxmlformats.org/drawingml/2006/picture">
                <pic:pic xmlns:pic="http://schemas.openxmlformats.org/drawingml/2006/picture">
                  <pic:nvPicPr>
                    <pic:cNvPr id="4780" name="Picture 4780"/>
                    <pic:cNvPicPr/>
                  </pic:nvPicPr>
                  <pic:blipFill>
                    <a:blip r:embed="rId18"/>
                    <a:stretch>
                      <a:fillRect/>
                    </a:stretch>
                  </pic:blipFill>
                  <pic:spPr>
                    <a:xfrm>
                      <a:off x="0" y="0"/>
                      <a:ext cx="9144" cy="9147"/>
                    </a:xfrm>
                    <a:prstGeom prst="rect">
                      <a:avLst/>
                    </a:prstGeom>
                  </pic:spPr>
                </pic:pic>
              </a:graphicData>
            </a:graphic>
          </wp:anchor>
        </w:drawing>
      </w:r>
      <w:r w:rsidRPr="005B7064">
        <w:rPr>
          <w:noProof/>
          <w:color w:val="000000" w:themeColor="text1"/>
        </w:rPr>
        <w:drawing>
          <wp:anchor distT="0" distB="0" distL="114300" distR="114300" simplePos="0" relativeHeight="251667456" behindDoc="0" locked="0" layoutInCell="1" allowOverlap="0" wp14:anchorId="5C6B5E1F" wp14:editId="1E06B882">
            <wp:simplePos x="0" y="0"/>
            <wp:positionH relativeFrom="page">
              <wp:posOffset>381000</wp:posOffset>
            </wp:positionH>
            <wp:positionV relativeFrom="page">
              <wp:posOffset>2021437</wp:posOffset>
            </wp:positionV>
            <wp:extent cx="18288" cy="15245"/>
            <wp:effectExtent l="0" t="0" r="0" b="0"/>
            <wp:wrapSquare wrapText="bothSides"/>
            <wp:docPr id="4781" name="Picture 4781"/>
            <wp:cNvGraphicFramePr/>
            <a:graphic xmlns:a="http://schemas.openxmlformats.org/drawingml/2006/main">
              <a:graphicData uri="http://schemas.openxmlformats.org/drawingml/2006/picture">
                <pic:pic xmlns:pic="http://schemas.openxmlformats.org/drawingml/2006/picture">
                  <pic:nvPicPr>
                    <pic:cNvPr id="4781" name="Picture 4781"/>
                    <pic:cNvPicPr/>
                  </pic:nvPicPr>
                  <pic:blipFill>
                    <a:blip r:embed="rId19"/>
                    <a:stretch>
                      <a:fillRect/>
                    </a:stretch>
                  </pic:blipFill>
                  <pic:spPr>
                    <a:xfrm>
                      <a:off x="0" y="0"/>
                      <a:ext cx="18288" cy="15245"/>
                    </a:xfrm>
                    <a:prstGeom prst="rect">
                      <a:avLst/>
                    </a:prstGeom>
                  </pic:spPr>
                </pic:pic>
              </a:graphicData>
            </a:graphic>
          </wp:anchor>
        </w:drawing>
      </w:r>
      <w:r w:rsidRPr="005B7064">
        <w:rPr>
          <w:color w:val="000000" w:themeColor="text1"/>
        </w:rPr>
        <w:t xml:space="preserve">In order to preserve the confidentiality of the student involved in these proceedings, when an </w:t>
      </w:r>
      <w:r w:rsidRPr="005B7064">
        <w:rPr>
          <w:noProof/>
          <w:color w:val="000000" w:themeColor="text1"/>
        </w:rPr>
        <w:drawing>
          <wp:inline distT="0" distB="0" distL="0" distR="0" wp14:anchorId="02E126A0" wp14:editId="129381F9">
            <wp:extent cx="6096" cy="12196"/>
            <wp:effectExtent l="0" t="0" r="0" b="0"/>
            <wp:docPr id="4783" name="Picture 4783"/>
            <wp:cNvGraphicFramePr/>
            <a:graphic xmlns:a="http://schemas.openxmlformats.org/drawingml/2006/main">
              <a:graphicData uri="http://schemas.openxmlformats.org/drawingml/2006/picture">
                <pic:pic xmlns:pic="http://schemas.openxmlformats.org/drawingml/2006/picture">
                  <pic:nvPicPr>
                    <pic:cNvPr id="4783" name="Picture 4783"/>
                    <pic:cNvPicPr/>
                  </pic:nvPicPr>
                  <pic:blipFill>
                    <a:blip r:embed="rId20"/>
                    <a:stretch>
                      <a:fillRect/>
                    </a:stretch>
                  </pic:blipFill>
                  <pic:spPr>
                    <a:xfrm>
                      <a:off x="0" y="0"/>
                      <a:ext cx="6096" cy="12196"/>
                    </a:xfrm>
                    <a:prstGeom prst="rect">
                      <a:avLst/>
                    </a:prstGeom>
                  </pic:spPr>
                </pic:pic>
              </a:graphicData>
            </a:graphic>
          </wp:inline>
        </w:drawing>
      </w:r>
      <w:r w:rsidRPr="005B7064">
        <w:rPr>
          <w:color w:val="000000" w:themeColor="text1"/>
        </w:rPr>
        <w:t xml:space="preserve">appeal is taken to superior court or to federal district court, the parties are strongly urged to file the complaint without identifying the true name of the parents or the child, and to move that all exhibits, including the transcript of the hearing before the Bureau of Special Education Appeals, be impounded by the court. See </w:t>
      </w:r>
      <w:r w:rsidRPr="005B7064">
        <w:rPr>
          <w:i/>
          <w:iCs/>
          <w:color w:val="000000" w:themeColor="text1"/>
        </w:rPr>
        <w:t xml:space="preserve">Webster </w:t>
      </w:r>
      <w:r w:rsidR="009B0980" w:rsidRPr="005B7064">
        <w:rPr>
          <w:i/>
          <w:iCs/>
          <w:color w:val="000000" w:themeColor="text1"/>
        </w:rPr>
        <w:t>Grove School</w:t>
      </w:r>
      <w:r w:rsidRPr="005B7064">
        <w:rPr>
          <w:i/>
          <w:iCs/>
          <w:color w:val="000000" w:themeColor="text1"/>
        </w:rPr>
        <w:t xml:space="preserve"> District v. Pulitzer Publishing</w:t>
      </w:r>
    </w:p>
    <w:p w14:paraId="06EFB364" w14:textId="77777777" w:rsidR="002739B5" w:rsidRPr="005B7064" w:rsidRDefault="002739B5" w:rsidP="002739B5">
      <w:pPr>
        <w:spacing w:after="562"/>
        <w:ind w:left="19" w:right="172"/>
        <w:rPr>
          <w:color w:val="000000" w:themeColor="text1"/>
        </w:rPr>
      </w:pPr>
      <w:r w:rsidRPr="005B7064">
        <w:rPr>
          <w:i/>
          <w:iCs/>
          <w:color w:val="000000" w:themeColor="text1"/>
        </w:rPr>
        <w:t>Company</w:t>
      </w:r>
      <w:r w:rsidRPr="005B7064">
        <w:rPr>
          <w:color w:val="000000" w:themeColor="text1"/>
        </w:rPr>
        <w:t>, 898 F.2d 1371 (8th. Cir. 1990). If the appealing party does not seek to impound the documents, the Bureau of Special Education Appeals, through the Attorney General's Office, may move to impound the documents.</w:t>
      </w:r>
    </w:p>
    <w:p w14:paraId="34C1A892" w14:textId="77777777" w:rsidR="002739B5" w:rsidRPr="005B7064" w:rsidRDefault="002739B5" w:rsidP="002739B5">
      <w:pPr>
        <w:spacing w:after="231" w:line="259" w:lineRule="auto"/>
        <w:ind w:left="62"/>
        <w:rPr>
          <w:color w:val="000000" w:themeColor="text1"/>
          <w:u w:val="single"/>
        </w:rPr>
      </w:pPr>
      <w:r w:rsidRPr="005B7064">
        <w:rPr>
          <w:color w:val="000000" w:themeColor="text1"/>
          <w:u w:val="single"/>
        </w:rPr>
        <w:t>Record of the Hearing</w:t>
      </w:r>
    </w:p>
    <w:p w14:paraId="046CA715" w14:textId="77777777" w:rsidR="002739B5" w:rsidRPr="005B7064" w:rsidRDefault="002739B5" w:rsidP="002739B5">
      <w:pPr>
        <w:ind w:left="19" w:right="172"/>
        <w:rPr>
          <w:color w:val="000000" w:themeColor="text1"/>
        </w:rPr>
      </w:pPr>
      <w:r w:rsidRPr="005B7064">
        <w:rPr>
          <w:color w:val="000000" w:themeColor="text1"/>
        </w:rPr>
        <w:t>The Bureau of Special Education Appeals will provide an electronic verbatim record of the hearing to any party, free of charge, upon receipt of a written request. Pursuant to federal law, upon receipt of a written request from any party, the Bureau of Special Education Appeals will arrange for and provide a certified written transcription of the entire proceedings by a certified court reporter, free of charge.</w:t>
      </w:r>
    </w:p>
    <w:p w14:paraId="286D45F1" w14:textId="77777777" w:rsidR="008356A4" w:rsidRPr="005B7064" w:rsidRDefault="008356A4" w:rsidP="007A71C3">
      <w:pPr>
        <w:pStyle w:val="paragraph"/>
        <w:spacing w:before="0" w:beforeAutospacing="0" w:after="0" w:afterAutospacing="0"/>
        <w:ind w:firstLine="1440"/>
        <w:textAlignment w:val="baseline"/>
        <w:rPr>
          <w:rStyle w:val="eop"/>
          <w:color w:val="000000" w:themeColor="text1"/>
        </w:rPr>
      </w:pPr>
    </w:p>
    <w:p w14:paraId="5D3F1299" w14:textId="4FE68657" w:rsidR="00791A2D" w:rsidRPr="005B7064" w:rsidRDefault="00791A2D" w:rsidP="007A71C3">
      <w:pPr>
        <w:rPr>
          <w:color w:val="000000" w:themeColor="text1"/>
        </w:rPr>
      </w:pPr>
    </w:p>
    <w:p w14:paraId="20E286BD" w14:textId="77777777" w:rsidR="00F529E7" w:rsidRPr="005B7064" w:rsidRDefault="00F529E7" w:rsidP="007A71C3">
      <w:pPr>
        <w:rPr>
          <w:color w:val="000000" w:themeColor="text1"/>
        </w:rPr>
      </w:pPr>
    </w:p>
    <w:sectPr w:rsidR="00F529E7" w:rsidRPr="005B7064">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735D9" w14:textId="77777777" w:rsidR="00B347CB" w:rsidRDefault="00B347CB" w:rsidP="00FA2868">
      <w:r>
        <w:separator/>
      </w:r>
    </w:p>
  </w:endnote>
  <w:endnote w:type="continuationSeparator" w:id="0">
    <w:p w14:paraId="2E80D672" w14:textId="77777777" w:rsidR="00B347CB" w:rsidRDefault="00B347CB" w:rsidP="00FA2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045157"/>
      <w:docPartObj>
        <w:docPartGallery w:val="Page Numbers (Bottom of Page)"/>
        <w:docPartUnique/>
      </w:docPartObj>
    </w:sdtPr>
    <w:sdtEndPr>
      <w:rPr>
        <w:noProof/>
      </w:rPr>
    </w:sdtEndPr>
    <w:sdtContent>
      <w:p w14:paraId="6C75D099" w14:textId="77777777" w:rsidR="002E5563" w:rsidRDefault="006C20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D07B02" w14:textId="77777777" w:rsidR="002E5563"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61927" w14:textId="77777777" w:rsidR="00B347CB" w:rsidRDefault="00B347CB" w:rsidP="00FA2868">
      <w:r>
        <w:separator/>
      </w:r>
    </w:p>
  </w:footnote>
  <w:footnote w:type="continuationSeparator" w:id="0">
    <w:p w14:paraId="07BA77D5" w14:textId="77777777" w:rsidR="00B347CB" w:rsidRDefault="00B347CB" w:rsidP="00FA2868">
      <w:r>
        <w:continuationSeparator/>
      </w:r>
    </w:p>
  </w:footnote>
  <w:footnote w:id="1">
    <w:p w14:paraId="359DCB17" w14:textId="12037193" w:rsidR="001D4D0E" w:rsidRPr="00FA73A9" w:rsidRDefault="001D4D0E">
      <w:pPr>
        <w:pStyle w:val="FootnoteText"/>
        <w:rPr>
          <w:color w:val="000000" w:themeColor="text1"/>
        </w:rPr>
      </w:pPr>
      <w:r w:rsidRPr="00FA73A9">
        <w:rPr>
          <w:rStyle w:val="FootnoteReference"/>
          <w:color w:val="000000" w:themeColor="text1"/>
        </w:rPr>
        <w:footnoteRef/>
      </w:r>
      <w:r w:rsidRPr="00FA73A9">
        <w:rPr>
          <w:color w:val="000000" w:themeColor="text1"/>
        </w:rPr>
        <w:t xml:space="preserve"> Where possible, the Hearing Officer cites the pleadings verbatim so as to ensure accuracy.</w:t>
      </w:r>
    </w:p>
  </w:footnote>
  <w:footnote w:id="2">
    <w:p w14:paraId="4B29EBE6" w14:textId="471E621A" w:rsidR="003047DD" w:rsidRPr="00FA73A9" w:rsidRDefault="003047DD">
      <w:pPr>
        <w:pStyle w:val="FootnoteText"/>
        <w:rPr>
          <w:color w:val="000000" w:themeColor="text1"/>
        </w:rPr>
      </w:pPr>
      <w:r w:rsidRPr="00FA73A9">
        <w:rPr>
          <w:rStyle w:val="FootnoteReference"/>
          <w:color w:val="000000" w:themeColor="text1"/>
        </w:rPr>
        <w:footnoteRef/>
      </w:r>
      <w:r w:rsidRPr="00FA73A9">
        <w:rPr>
          <w:color w:val="000000" w:themeColor="text1"/>
        </w:rPr>
        <w:t xml:space="preserve"> For the purposes of this </w:t>
      </w:r>
      <w:r w:rsidRPr="00612811">
        <w:rPr>
          <w:i/>
          <w:iCs/>
          <w:color w:val="000000" w:themeColor="text1"/>
        </w:rPr>
        <w:t>Motion</w:t>
      </w:r>
      <w:r w:rsidRPr="00FA73A9">
        <w:rPr>
          <w:color w:val="000000" w:themeColor="text1"/>
        </w:rPr>
        <w:t>, I take as true the assertions set out in Parent</w:t>
      </w:r>
      <w:r w:rsidR="00644543">
        <w:rPr>
          <w:color w:val="000000" w:themeColor="text1"/>
        </w:rPr>
        <w:t>’</w:t>
      </w:r>
      <w:r w:rsidRPr="00FA73A9">
        <w:rPr>
          <w:color w:val="000000" w:themeColor="text1"/>
        </w:rPr>
        <w:t>s Complaint.</w:t>
      </w:r>
    </w:p>
  </w:footnote>
  <w:footnote w:id="3">
    <w:p w14:paraId="5840EC33" w14:textId="77777777" w:rsidR="006F1759" w:rsidRPr="00797698" w:rsidRDefault="006F1759" w:rsidP="006F1759">
      <w:pPr>
        <w:pStyle w:val="FootnoteText"/>
        <w:rPr>
          <w:color w:val="000000" w:themeColor="text1"/>
        </w:rPr>
      </w:pPr>
      <w:r w:rsidRPr="00797698">
        <w:rPr>
          <w:rStyle w:val="FootnoteReference"/>
          <w:color w:val="000000" w:themeColor="text1"/>
        </w:rPr>
        <w:footnoteRef/>
      </w:r>
      <w:r w:rsidRPr="00797698">
        <w:rPr>
          <w:color w:val="000000" w:themeColor="text1"/>
        </w:rPr>
        <w:t xml:space="preserve"> </w:t>
      </w:r>
      <w:proofErr w:type="spellStart"/>
      <w:r w:rsidRPr="00797698">
        <w:rPr>
          <w:i/>
          <w:iCs/>
          <w:color w:val="000000" w:themeColor="text1"/>
        </w:rPr>
        <w:t>Iannocchino</w:t>
      </w:r>
      <w:proofErr w:type="spellEnd"/>
      <w:r w:rsidRPr="00797698">
        <w:rPr>
          <w:i/>
          <w:iCs/>
          <w:color w:val="000000" w:themeColor="text1"/>
        </w:rPr>
        <w:t xml:space="preserve"> v. Ford Motor Co.,</w:t>
      </w:r>
      <w:r w:rsidRPr="00797698">
        <w:rPr>
          <w:color w:val="000000" w:themeColor="text1"/>
        </w:rPr>
        <w:t xml:space="preserve"> 451 Mass. 623, 636 (2008) (quoting </w:t>
      </w:r>
      <w:r w:rsidRPr="00797698">
        <w:rPr>
          <w:i/>
          <w:iCs/>
          <w:color w:val="000000" w:themeColor="text1"/>
        </w:rPr>
        <w:t>Bell Atl. Corp. v. Twombly</w:t>
      </w:r>
      <w:r w:rsidRPr="00797698">
        <w:rPr>
          <w:color w:val="000000" w:themeColor="text1"/>
        </w:rPr>
        <w:t>, 550 U.S. 544, 557 (2007)).</w:t>
      </w:r>
    </w:p>
  </w:footnote>
  <w:footnote w:id="4">
    <w:p w14:paraId="4DB240BC" w14:textId="77777777" w:rsidR="006F1759" w:rsidRPr="00797698" w:rsidRDefault="006F1759" w:rsidP="006F1759">
      <w:pPr>
        <w:pStyle w:val="FootnoteText"/>
        <w:rPr>
          <w:color w:val="000000" w:themeColor="text1"/>
        </w:rPr>
      </w:pPr>
      <w:r w:rsidRPr="00797698">
        <w:rPr>
          <w:rStyle w:val="FootnoteReference"/>
          <w:color w:val="000000" w:themeColor="text1"/>
        </w:rPr>
        <w:footnoteRef/>
      </w:r>
      <w:r w:rsidRPr="00797698">
        <w:rPr>
          <w:color w:val="000000" w:themeColor="text1"/>
        </w:rPr>
        <w:t xml:space="preserve"> </w:t>
      </w:r>
      <w:r w:rsidRPr="00797698">
        <w:rPr>
          <w:i/>
          <w:iCs/>
          <w:color w:val="000000" w:themeColor="text1"/>
        </w:rPr>
        <w:t>Blank v. Chelmsford Ob/Gyn, P.C</w:t>
      </w:r>
      <w:r w:rsidRPr="00797698">
        <w:rPr>
          <w:color w:val="000000" w:themeColor="text1"/>
        </w:rPr>
        <w:t>., 420 Mass. 404, 407 (1995).</w:t>
      </w:r>
    </w:p>
  </w:footnote>
  <w:footnote w:id="5">
    <w:p w14:paraId="4A6A4ED4" w14:textId="77777777" w:rsidR="006F1759" w:rsidRPr="00797698" w:rsidRDefault="006F1759" w:rsidP="006F1759">
      <w:pPr>
        <w:pStyle w:val="FootnoteText"/>
        <w:rPr>
          <w:color w:val="000000" w:themeColor="text1"/>
        </w:rPr>
      </w:pPr>
      <w:r w:rsidRPr="00797698">
        <w:rPr>
          <w:rStyle w:val="FootnoteReference"/>
          <w:color w:val="000000" w:themeColor="text1"/>
        </w:rPr>
        <w:footnoteRef/>
      </w:r>
      <w:r w:rsidRPr="00797698">
        <w:rPr>
          <w:color w:val="000000" w:themeColor="text1"/>
        </w:rPr>
        <w:t xml:space="preserve"> </w:t>
      </w:r>
      <w:r w:rsidRPr="00797698">
        <w:rPr>
          <w:i/>
          <w:iCs/>
          <w:color w:val="000000" w:themeColor="text1"/>
        </w:rPr>
        <w:t>Golchin v. Liberty Mut. Ins. Co.</w:t>
      </w:r>
      <w:r w:rsidRPr="00797698">
        <w:rPr>
          <w:color w:val="000000" w:themeColor="text1"/>
        </w:rPr>
        <w:t>, 460 Mass. 222, 223 (2011) (internal quotation marks and citations omitted).</w:t>
      </w:r>
    </w:p>
  </w:footnote>
  <w:footnote w:id="6">
    <w:p w14:paraId="220FBE86" w14:textId="77777777" w:rsidR="00D4137A" w:rsidRPr="00FA73A9" w:rsidRDefault="00D4137A" w:rsidP="009A61FE">
      <w:pPr>
        <w:pStyle w:val="FootnoteText"/>
        <w:rPr>
          <w:color w:val="000000" w:themeColor="text1"/>
        </w:rPr>
      </w:pPr>
      <w:r w:rsidRPr="00FA73A9">
        <w:rPr>
          <w:rStyle w:val="FootnoteReference"/>
          <w:color w:val="000000" w:themeColor="text1"/>
        </w:rPr>
        <w:footnoteRef/>
      </w:r>
      <w:r w:rsidRPr="00FA73A9">
        <w:rPr>
          <w:color w:val="000000" w:themeColor="text1"/>
        </w:rPr>
        <w:t xml:space="preserve"> See 34 C.F.R. §300.507(a)(1).</w:t>
      </w:r>
    </w:p>
  </w:footnote>
  <w:footnote w:id="7">
    <w:p w14:paraId="03484F23" w14:textId="2DEB39DA" w:rsidR="009C05B5" w:rsidRPr="00FA73A9" w:rsidRDefault="009C05B5">
      <w:pPr>
        <w:pStyle w:val="FootnoteText"/>
        <w:rPr>
          <w:color w:val="000000" w:themeColor="text1"/>
        </w:rPr>
      </w:pPr>
      <w:r w:rsidRPr="00FA73A9">
        <w:rPr>
          <w:rStyle w:val="FootnoteReference"/>
          <w:color w:val="000000" w:themeColor="text1"/>
        </w:rPr>
        <w:footnoteRef/>
      </w:r>
      <w:r w:rsidRPr="00FA73A9">
        <w:rPr>
          <w:color w:val="000000" w:themeColor="text1"/>
        </w:rPr>
        <w:t xml:space="preserve"> Limited exceptions </w:t>
      </w:r>
      <w:r w:rsidR="00F27E8A" w:rsidRPr="00FA73A9">
        <w:rPr>
          <w:color w:val="000000" w:themeColor="text1"/>
        </w:rPr>
        <w:t>exist</w:t>
      </w:r>
      <w:r w:rsidRPr="00FA73A9">
        <w:rPr>
          <w:color w:val="000000" w:themeColor="text1"/>
        </w:rPr>
        <w:t xml:space="preserve"> that are not here applicable.</w:t>
      </w:r>
    </w:p>
  </w:footnote>
  <w:footnote w:id="8">
    <w:p w14:paraId="77D6F1F4" w14:textId="77777777" w:rsidR="00D4137A" w:rsidRPr="00FA73A9" w:rsidRDefault="00D4137A" w:rsidP="009A61FE">
      <w:pPr>
        <w:pStyle w:val="FootnoteText"/>
        <w:rPr>
          <w:color w:val="000000" w:themeColor="text1"/>
        </w:rPr>
      </w:pPr>
      <w:r w:rsidRPr="00FA73A9">
        <w:rPr>
          <w:rStyle w:val="FootnoteReference"/>
          <w:color w:val="000000" w:themeColor="text1"/>
        </w:rPr>
        <w:footnoteRef/>
      </w:r>
      <w:r w:rsidRPr="00FA73A9">
        <w:rPr>
          <w:color w:val="000000" w:themeColor="text1"/>
        </w:rPr>
        <w:t xml:space="preserve"> 603 CMR 28.08(3)(a). </w:t>
      </w:r>
    </w:p>
  </w:footnote>
  <w:footnote w:id="9">
    <w:p w14:paraId="1592880E" w14:textId="7D47C971" w:rsidR="00B26E4B" w:rsidRPr="00FA73A9" w:rsidRDefault="00B26E4B" w:rsidP="009A61FE">
      <w:pPr>
        <w:pStyle w:val="FootnoteText"/>
        <w:rPr>
          <w:color w:val="000000" w:themeColor="text1"/>
        </w:rPr>
      </w:pPr>
      <w:r w:rsidRPr="00FA73A9">
        <w:rPr>
          <w:rStyle w:val="FootnoteReference"/>
          <w:color w:val="000000" w:themeColor="text1"/>
        </w:rPr>
        <w:footnoteRef/>
      </w:r>
      <w:r w:rsidRPr="00FA73A9">
        <w:rPr>
          <w:color w:val="000000" w:themeColor="text1"/>
        </w:rPr>
        <w:t xml:space="preserve"> See 29 U.S.C. 794 (Section 504 of Rehabilitation Act); 34 CFR 104.</w:t>
      </w:r>
    </w:p>
  </w:footnote>
  <w:footnote w:id="10">
    <w:p w14:paraId="0C0D0E1D" w14:textId="5296FD3D" w:rsidR="00D4137A" w:rsidRPr="00FA73A9" w:rsidRDefault="00D4137A" w:rsidP="009A61FE">
      <w:pPr>
        <w:pStyle w:val="FootnoteText"/>
        <w:rPr>
          <w:color w:val="000000" w:themeColor="text1"/>
        </w:rPr>
      </w:pPr>
      <w:r w:rsidRPr="00FA73A9">
        <w:rPr>
          <w:rStyle w:val="FootnoteReference"/>
          <w:color w:val="000000" w:themeColor="text1"/>
        </w:rPr>
        <w:footnoteRef/>
      </w:r>
      <w:r w:rsidRPr="00FA73A9">
        <w:rPr>
          <w:color w:val="000000" w:themeColor="text1"/>
        </w:rPr>
        <w:t xml:space="preserve"> </w:t>
      </w:r>
      <w:r w:rsidRPr="00FA73A9">
        <w:rPr>
          <w:i/>
          <w:iCs/>
          <w:color w:val="000000" w:themeColor="text1"/>
        </w:rPr>
        <w:t>In Re</w:t>
      </w:r>
      <w:r w:rsidR="00995B60" w:rsidRPr="00FA73A9">
        <w:rPr>
          <w:i/>
          <w:iCs/>
          <w:color w:val="000000" w:themeColor="text1"/>
        </w:rPr>
        <w:t>:</w:t>
      </w:r>
      <w:r w:rsidRPr="00FA73A9">
        <w:rPr>
          <w:i/>
          <w:iCs/>
          <w:color w:val="000000" w:themeColor="text1"/>
        </w:rPr>
        <w:t xml:space="preserve"> Georgetown Pub</w:t>
      </w:r>
      <w:r w:rsidR="00BE6A36" w:rsidRPr="00FA73A9">
        <w:rPr>
          <w:i/>
          <w:iCs/>
          <w:color w:val="000000" w:themeColor="text1"/>
        </w:rPr>
        <w:t>.</w:t>
      </w:r>
      <w:r w:rsidRPr="00FA73A9">
        <w:rPr>
          <w:i/>
          <w:iCs/>
          <w:color w:val="000000" w:themeColor="text1"/>
        </w:rPr>
        <w:t xml:space="preserve"> Sch</w:t>
      </w:r>
      <w:r w:rsidR="00BE6A36" w:rsidRPr="00FA73A9">
        <w:rPr>
          <w:i/>
          <w:iCs/>
          <w:color w:val="000000" w:themeColor="text1"/>
        </w:rPr>
        <w:t>.</w:t>
      </w:r>
      <w:r w:rsidRPr="00FA73A9">
        <w:rPr>
          <w:color w:val="000000" w:themeColor="text1"/>
        </w:rPr>
        <w:t>, BSEA #</w:t>
      </w:r>
      <w:r w:rsidR="007845F4">
        <w:rPr>
          <w:color w:val="000000" w:themeColor="text1"/>
        </w:rPr>
        <w:t xml:space="preserve"> </w:t>
      </w:r>
      <w:r w:rsidRPr="00FA73A9">
        <w:rPr>
          <w:color w:val="000000" w:themeColor="text1"/>
        </w:rPr>
        <w:t>1405352</w:t>
      </w:r>
      <w:r w:rsidR="007845F4">
        <w:rPr>
          <w:color w:val="000000" w:themeColor="text1"/>
        </w:rPr>
        <w:t xml:space="preserve"> </w:t>
      </w:r>
      <w:r w:rsidRPr="00FA73A9">
        <w:rPr>
          <w:color w:val="000000" w:themeColor="text1"/>
        </w:rPr>
        <w:t>(Berman, 2014).</w:t>
      </w:r>
    </w:p>
  </w:footnote>
  <w:footnote w:id="11">
    <w:p w14:paraId="0EF98D49" w14:textId="77777777" w:rsidR="00520511" w:rsidRPr="00FA73A9" w:rsidRDefault="00520511" w:rsidP="00520511">
      <w:pPr>
        <w:pStyle w:val="FootnoteText"/>
        <w:rPr>
          <w:color w:val="000000" w:themeColor="text1"/>
        </w:rPr>
      </w:pPr>
      <w:r w:rsidRPr="00FA73A9">
        <w:rPr>
          <w:rStyle w:val="FootnoteReference"/>
          <w:color w:val="000000" w:themeColor="text1"/>
        </w:rPr>
        <w:footnoteRef/>
      </w:r>
      <w:r w:rsidRPr="00FA73A9">
        <w:rPr>
          <w:color w:val="000000" w:themeColor="text1"/>
        </w:rPr>
        <w:t xml:space="preserve"> See </w:t>
      </w:r>
      <w:r w:rsidRPr="00FA73A9">
        <w:rPr>
          <w:i/>
          <w:iCs/>
          <w:color w:val="000000" w:themeColor="text1"/>
        </w:rPr>
        <w:t>Frazier v. Fairhaven Sch. Comm.</w:t>
      </w:r>
      <w:r w:rsidRPr="00FA73A9">
        <w:rPr>
          <w:color w:val="000000" w:themeColor="text1"/>
        </w:rPr>
        <w:t>, 276 F.3d 52, 59, 64 (1st Cir. 2002).</w:t>
      </w:r>
    </w:p>
  </w:footnote>
  <w:footnote w:id="12">
    <w:p w14:paraId="1EAA33BC" w14:textId="6B9D8F56" w:rsidR="001F264C" w:rsidRPr="00FA73A9" w:rsidRDefault="001F264C" w:rsidP="009A61FE">
      <w:pPr>
        <w:pStyle w:val="FootnoteText"/>
        <w:rPr>
          <w:color w:val="000000" w:themeColor="text1"/>
        </w:rPr>
      </w:pPr>
      <w:r w:rsidRPr="00FA73A9">
        <w:rPr>
          <w:rStyle w:val="FootnoteReference"/>
          <w:color w:val="000000" w:themeColor="text1"/>
        </w:rPr>
        <w:footnoteRef/>
      </w:r>
      <w:r w:rsidRPr="00FA73A9">
        <w:rPr>
          <w:color w:val="000000" w:themeColor="text1"/>
        </w:rPr>
        <w:t xml:space="preserve"> </w:t>
      </w:r>
      <w:r w:rsidRPr="00FA73A9">
        <w:rPr>
          <w:i/>
          <w:iCs/>
          <w:color w:val="000000" w:themeColor="text1"/>
        </w:rPr>
        <w:t>Id</w:t>
      </w:r>
      <w:r w:rsidRPr="00FA73A9">
        <w:rPr>
          <w:color w:val="000000" w:themeColor="text1"/>
        </w:rPr>
        <w:t>. at 60.</w:t>
      </w:r>
    </w:p>
  </w:footnote>
  <w:footnote w:id="13">
    <w:p w14:paraId="144E5514" w14:textId="77777777" w:rsidR="002E1911" w:rsidRPr="00FA73A9" w:rsidRDefault="002E1911" w:rsidP="002E1911">
      <w:pPr>
        <w:pStyle w:val="FootnoteText"/>
        <w:rPr>
          <w:color w:val="000000" w:themeColor="text1"/>
        </w:rPr>
      </w:pPr>
      <w:r w:rsidRPr="00FA73A9">
        <w:rPr>
          <w:rStyle w:val="FootnoteReference"/>
          <w:color w:val="000000" w:themeColor="text1"/>
        </w:rPr>
        <w:footnoteRef/>
      </w:r>
      <w:r w:rsidRPr="00FA73A9">
        <w:rPr>
          <w:color w:val="000000" w:themeColor="text1"/>
        </w:rPr>
        <w:t xml:space="preserve"> </w:t>
      </w:r>
      <w:r w:rsidRPr="00FA73A9">
        <w:rPr>
          <w:i/>
          <w:iCs/>
          <w:color w:val="000000" w:themeColor="text1"/>
        </w:rPr>
        <w:t>Rose v. Yeaw</w:t>
      </w:r>
      <w:r w:rsidRPr="00FA73A9">
        <w:rPr>
          <w:color w:val="000000" w:themeColor="text1"/>
        </w:rPr>
        <w:t>, 214 F.3d 206, 210 (1st Cir. 2000).</w:t>
      </w:r>
    </w:p>
  </w:footnote>
  <w:footnote w:id="14">
    <w:p w14:paraId="27053682" w14:textId="5708A54F" w:rsidR="00562DD4" w:rsidRPr="00FA73A9" w:rsidRDefault="00562DD4" w:rsidP="009A61FE">
      <w:pPr>
        <w:pStyle w:val="FootnoteText"/>
        <w:rPr>
          <w:color w:val="000000" w:themeColor="text1"/>
        </w:rPr>
      </w:pPr>
      <w:r w:rsidRPr="00FA73A9">
        <w:rPr>
          <w:rStyle w:val="FootnoteReference"/>
          <w:color w:val="000000" w:themeColor="text1"/>
        </w:rPr>
        <w:footnoteRef/>
      </w:r>
      <w:r w:rsidRPr="00FA73A9">
        <w:rPr>
          <w:color w:val="000000" w:themeColor="text1"/>
        </w:rPr>
        <w:t xml:space="preserve"> </w:t>
      </w:r>
      <w:r w:rsidRPr="00FA73A9">
        <w:rPr>
          <w:i/>
          <w:iCs/>
          <w:color w:val="000000" w:themeColor="text1"/>
        </w:rPr>
        <w:t>In Re Xylia</w:t>
      </w:r>
      <w:r w:rsidRPr="00FA73A9">
        <w:rPr>
          <w:color w:val="000000" w:themeColor="text1"/>
        </w:rPr>
        <w:t>, BSEA #</w:t>
      </w:r>
      <w:r w:rsidR="0017665F" w:rsidRPr="00FA73A9">
        <w:rPr>
          <w:color w:val="000000" w:themeColor="text1"/>
        </w:rPr>
        <w:t xml:space="preserve"> </w:t>
      </w:r>
      <w:r w:rsidRPr="00FA73A9">
        <w:rPr>
          <w:color w:val="000000" w:themeColor="text1"/>
        </w:rPr>
        <w:t>12-0781 (Byrne 2012); see</w:t>
      </w:r>
      <w:r w:rsidRPr="00FA73A9">
        <w:rPr>
          <w:i/>
          <w:iCs/>
          <w:color w:val="000000" w:themeColor="text1"/>
        </w:rPr>
        <w:t> Diaz-Fonseca v. Puerto Rico</w:t>
      </w:r>
      <w:r w:rsidRPr="00FA73A9">
        <w:rPr>
          <w:color w:val="000000" w:themeColor="text1"/>
        </w:rPr>
        <w:t>, 451 F.3d 13, 29 (2006); </w:t>
      </w:r>
      <w:r w:rsidRPr="00FA73A9">
        <w:rPr>
          <w:i/>
          <w:iCs/>
          <w:color w:val="000000" w:themeColor="text1"/>
        </w:rPr>
        <w:t>Frazier</w:t>
      </w:r>
      <w:r w:rsidRPr="00FA73A9">
        <w:rPr>
          <w:color w:val="000000" w:themeColor="text1"/>
        </w:rPr>
        <w:t>, 276 F.3d at 64.</w:t>
      </w:r>
    </w:p>
  </w:footnote>
  <w:footnote w:id="15">
    <w:p w14:paraId="601FF15B" w14:textId="009E9399" w:rsidR="00F513A5" w:rsidRPr="00797698" w:rsidRDefault="00F513A5" w:rsidP="00F513A5">
      <w:pPr>
        <w:pStyle w:val="FootnoteText"/>
        <w:rPr>
          <w:color w:val="000000" w:themeColor="text1"/>
        </w:rPr>
      </w:pPr>
      <w:r w:rsidRPr="00797698">
        <w:rPr>
          <w:rStyle w:val="FootnoteReference"/>
          <w:color w:val="000000" w:themeColor="text1"/>
        </w:rPr>
        <w:footnoteRef/>
      </w:r>
      <w:r w:rsidRPr="00797698">
        <w:rPr>
          <w:color w:val="000000" w:themeColor="text1"/>
        </w:rPr>
        <w:t xml:space="preserve"> </w:t>
      </w:r>
      <w:r w:rsidRPr="00797698">
        <w:rPr>
          <w:i/>
          <w:iCs/>
          <w:color w:val="000000" w:themeColor="text1"/>
        </w:rPr>
        <w:t>Blank</w:t>
      </w:r>
      <w:r w:rsidRPr="00797698">
        <w:rPr>
          <w:color w:val="000000" w:themeColor="text1"/>
        </w:rPr>
        <w:t xml:space="preserve">, 420 Mass. </w:t>
      </w:r>
      <w:r>
        <w:rPr>
          <w:color w:val="000000" w:themeColor="text1"/>
        </w:rPr>
        <w:t>at</w:t>
      </w:r>
      <w:r w:rsidRPr="00797698">
        <w:rPr>
          <w:color w:val="000000" w:themeColor="text1"/>
        </w:rPr>
        <w:t xml:space="preserve"> 407.</w:t>
      </w:r>
    </w:p>
  </w:footnote>
  <w:footnote w:id="16">
    <w:p w14:paraId="75C6321E" w14:textId="36B4F430" w:rsidR="00D63689" w:rsidRPr="00FA73A9" w:rsidRDefault="00D63689" w:rsidP="009A61FE">
      <w:pPr>
        <w:pStyle w:val="FootnoteText"/>
        <w:rPr>
          <w:color w:val="000000" w:themeColor="text1"/>
        </w:rPr>
      </w:pPr>
      <w:r w:rsidRPr="00FA73A9">
        <w:rPr>
          <w:rStyle w:val="FootnoteReference"/>
          <w:color w:val="000000" w:themeColor="text1"/>
        </w:rPr>
        <w:footnoteRef/>
      </w:r>
      <w:r w:rsidRPr="00FA73A9">
        <w:rPr>
          <w:color w:val="000000" w:themeColor="text1"/>
        </w:rPr>
        <w:t xml:space="preserve"> </w:t>
      </w:r>
      <w:r w:rsidR="00085CC6" w:rsidRPr="00FA73A9">
        <w:rPr>
          <w:color w:val="000000" w:themeColor="text1"/>
        </w:rPr>
        <w:t xml:space="preserve">See, </w:t>
      </w:r>
      <w:r w:rsidR="00EB0B3E">
        <w:rPr>
          <w:color w:val="000000" w:themeColor="text1"/>
        </w:rPr>
        <w:t>for example,</w:t>
      </w:r>
      <w:r w:rsidR="00085CC6" w:rsidRPr="00FA73A9">
        <w:rPr>
          <w:color w:val="000000" w:themeColor="text1"/>
        </w:rPr>
        <w:t xml:space="preserve"> </w:t>
      </w:r>
      <w:r w:rsidR="00085CC6" w:rsidRPr="00FA73A9">
        <w:rPr>
          <w:i/>
          <w:iCs/>
          <w:color w:val="000000" w:themeColor="text1"/>
        </w:rPr>
        <w:t>In Re Xylia</w:t>
      </w:r>
      <w:r w:rsidR="00085CC6" w:rsidRPr="00FA73A9">
        <w:rPr>
          <w:color w:val="000000" w:themeColor="text1"/>
        </w:rPr>
        <w:t>, BSEA #</w:t>
      </w:r>
      <w:r w:rsidR="00FB4DE9">
        <w:rPr>
          <w:color w:val="000000" w:themeColor="text1"/>
        </w:rPr>
        <w:t xml:space="preserve"> </w:t>
      </w:r>
      <w:r w:rsidR="00085CC6" w:rsidRPr="00FA73A9">
        <w:rPr>
          <w:color w:val="000000" w:themeColor="text1"/>
        </w:rPr>
        <w:t>12-0781 (Byrne 2012).</w:t>
      </w:r>
    </w:p>
  </w:footnote>
  <w:footnote w:id="17">
    <w:p w14:paraId="030EB7C3" w14:textId="1084489D" w:rsidR="00423AA0" w:rsidRPr="00FA73A9" w:rsidRDefault="00423AA0" w:rsidP="00885368">
      <w:pPr>
        <w:rPr>
          <w:color w:val="000000" w:themeColor="text1"/>
          <w:sz w:val="20"/>
          <w:szCs w:val="20"/>
        </w:rPr>
      </w:pPr>
      <w:r w:rsidRPr="00FA73A9">
        <w:rPr>
          <w:rStyle w:val="FootnoteReference"/>
          <w:color w:val="000000" w:themeColor="text1"/>
          <w:sz w:val="20"/>
          <w:szCs w:val="20"/>
        </w:rPr>
        <w:footnoteRef/>
      </w:r>
      <w:r w:rsidRPr="00FA73A9">
        <w:rPr>
          <w:color w:val="000000" w:themeColor="text1"/>
          <w:sz w:val="20"/>
          <w:szCs w:val="20"/>
        </w:rPr>
        <w:t xml:space="preserve"> </w:t>
      </w:r>
      <w:r w:rsidR="00885368" w:rsidRPr="00FA73A9">
        <w:rPr>
          <w:i/>
          <w:iCs/>
          <w:color w:val="000000" w:themeColor="text1"/>
          <w:sz w:val="20"/>
          <w:szCs w:val="20"/>
          <w:bdr w:val="none" w:sz="0" w:space="0" w:color="auto" w:frame="1"/>
        </w:rPr>
        <w:t>Ocasio-Hernandez v. Fortuno-Burset</w:t>
      </w:r>
      <w:r w:rsidR="00885368" w:rsidRPr="00FA73A9">
        <w:rPr>
          <w:i/>
          <w:iCs/>
          <w:color w:val="000000" w:themeColor="text1"/>
          <w:sz w:val="20"/>
          <w:szCs w:val="20"/>
        </w:rPr>
        <w:t>,</w:t>
      </w:r>
      <w:r w:rsidR="00885368" w:rsidRPr="00FA73A9">
        <w:rPr>
          <w:color w:val="000000" w:themeColor="text1"/>
          <w:sz w:val="20"/>
          <w:szCs w:val="20"/>
        </w:rPr>
        <w:t xml:space="preserve"> 640 F.3d 1, 12 (1st Cir. 2011) (“</w:t>
      </w:r>
      <w:r w:rsidR="009E0B77" w:rsidRPr="00FA73A9">
        <w:rPr>
          <w:color w:val="000000" w:themeColor="text1"/>
          <w:sz w:val="20"/>
          <w:szCs w:val="20"/>
          <w:shd w:val="clear" w:color="auto" w:fill="FFFFFF"/>
        </w:rPr>
        <w:t xml:space="preserve">in order to </w:t>
      </w:r>
      <w:r w:rsidR="00885368" w:rsidRPr="00FA73A9">
        <w:rPr>
          <w:color w:val="000000" w:themeColor="text1"/>
          <w:sz w:val="20"/>
          <w:szCs w:val="20"/>
          <w:shd w:val="clear" w:color="auto" w:fill="FFFFFF"/>
        </w:rPr>
        <w:t>‘</w:t>
      </w:r>
      <w:r w:rsidR="009E0B77" w:rsidRPr="00FA73A9">
        <w:rPr>
          <w:color w:val="000000" w:themeColor="text1"/>
          <w:sz w:val="20"/>
          <w:szCs w:val="20"/>
          <w:shd w:val="clear" w:color="auto" w:fill="FFFFFF"/>
        </w:rPr>
        <w:t>show</w:t>
      </w:r>
      <w:r w:rsidR="00885368" w:rsidRPr="00FA73A9">
        <w:rPr>
          <w:color w:val="000000" w:themeColor="text1"/>
          <w:sz w:val="20"/>
          <w:szCs w:val="20"/>
          <w:shd w:val="clear" w:color="auto" w:fill="FFFFFF"/>
        </w:rPr>
        <w:t>’</w:t>
      </w:r>
      <w:r w:rsidR="009E0B77" w:rsidRPr="00FA73A9">
        <w:rPr>
          <w:color w:val="000000" w:themeColor="text1"/>
          <w:sz w:val="20"/>
          <w:szCs w:val="20"/>
          <w:shd w:val="clear" w:color="auto" w:fill="FFFFFF"/>
        </w:rPr>
        <w:t xml:space="preserve"> an entitlement to relief a complaint must contain enough factual material </w:t>
      </w:r>
      <w:r w:rsidR="00885368" w:rsidRPr="00FA73A9">
        <w:rPr>
          <w:color w:val="000000" w:themeColor="text1"/>
          <w:sz w:val="20"/>
          <w:szCs w:val="20"/>
          <w:shd w:val="clear" w:color="auto" w:fill="FFFFFF"/>
        </w:rPr>
        <w:t>‘</w:t>
      </w:r>
      <w:r w:rsidR="009E0B77" w:rsidRPr="00FA73A9">
        <w:rPr>
          <w:color w:val="000000" w:themeColor="text1"/>
          <w:sz w:val="20"/>
          <w:szCs w:val="20"/>
          <w:shd w:val="clear" w:color="auto" w:fill="FFFFFF"/>
        </w:rPr>
        <w:t>to raise a right to relief above the speculative level on the assumption that all the allegations in the complaint are true (even if doubtful in fact)</w:t>
      </w:r>
      <w:r w:rsidR="00885368" w:rsidRPr="00FA73A9">
        <w:rPr>
          <w:color w:val="000000" w:themeColor="text1"/>
          <w:sz w:val="20"/>
          <w:szCs w:val="20"/>
          <w:shd w:val="clear" w:color="auto" w:fill="FFFFFF"/>
        </w:rPr>
        <w:t>’)</w:t>
      </w:r>
      <w:r w:rsidR="009E0B77" w:rsidRPr="00FA73A9">
        <w:rPr>
          <w:color w:val="000000" w:themeColor="text1"/>
          <w:sz w:val="20"/>
          <w:szCs w:val="20"/>
          <w:shd w:val="clear" w:color="auto" w:fill="FFFFFF"/>
        </w:rPr>
        <w:t>”</w:t>
      </w:r>
      <w:r w:rsidR="00BC6819" w:rsidRPr="00FA73A9">
        <w:rPr>
          <w:color w:val="000000" w:themeColor="text1"/>
          <w:sz w:val="20"/>
          <w:szCs w:val="20"/>
          <w:shd w:val="clear" w:color="auto" w:fill="FFFFFF"/>
        </w:rPr>
        <w:t>;</w:t>
      </w:r>
      <w:r w:rsidR="009E0B77" w:rsidRPr="00FA73A9">
        <w:rPr>
          <w:rStyle w:val="apple-converted-space"/>
          <w:color w:val="000000" w:themeColor="text1"/>
          <w:sz w:val="20"/>
          <w:szCs w:val="20"/>
          <w:shd w:val="clear" w:color="auto" w:fill="FFFFFF"/>
        </w:rPr>
        <w:t> </w:t>
      </w:r>
      <w:r w:rsidR="008673FB">
        <w:rPr>
          <w:rStyle w:val="apple-converted-space"/>
          <w:color w:val="000000" w:themeColor="text1"/>
          <w:sz w:val="20"/>
          <w:szCs w:val="20"/>
          <w:shd w:val="clear" w:color="auto" w:fill="FFFFFF"/>
        </w:rPr>
        <w:t xml:space="preserve">see also </w:t>
      </w:r>
      <w:r w:rsidR="00622ADB" w:rsidRPr="00FA73A9">
        <w:rPr>
          <w:i/>
          <w:iCs/>
          <w:color w:val="000000" w:themeColor="text1"/>
          <w:sz w:val="20"/>
          <w:szCs w:val="20"/>
          <w:bdr w:val="none" w:sz="0" w:space="0" w:color="auto" w:frame="1"/>
        </w:rPr>
        <w:t>Bell Atl. Corp. v. Twombly</w:t>
      </w:r>
      <w:r w:rsidR="00622ADB" w:rsidRPr="00FA73A9">
        <w:rPr>
          <w:color w:val="000000" w:themeColor="text1"/>
          <w:sz w:val="20"/>
          <w:szCs w:val="20"/>
        </w:rPr>
        <w:t>, 550 U.S. 544, 563, 127 S. Ct. 1955, 1969, 167 L. Ed. 2d 929 (2007)</w:t>
      </w:r>
      <w:r w:rsidR="006034C0" w:rsidRPr="00FA73A9">
        <w:rPr>
          <w:color w:val="000000" w:themeColor="text1"/>
          <w:sz w:val="20"/>
          <w:szCs w:val="20"/>
        </w:rPr>
        <w:t xml:space="preserve"> (</w:t>
      </w:r>
      <w:r w:rsidR="00BE57AB" w:rsidRPr="00FA73A9">
        <w:rPr>
          <w:color w:val="000000" w:themeColor="text1"/>
          <w:sz w:val="20"/>
          <w:szCs w:val="20"/>
        </w:rPr>
        <w:t>a complaint must be plausible on its face</w:t>
      </w:r>
      <w:r w:rsidR="006034C0" w:rsidRPr="00FA73A9">
        <w:rPr>
          <w:color w:val="000000" w:themeColor="text1"/>
          <w:sz w:val="20"/>
          <w:szCs w:val="20"/>
        </w:rPr>
        <w:t xml:space="preserve"> and</w:t>
      </w:r>
      <w:r w:rsidR="00BE57AB" w:rsidRPr="00FA73A9">
        <w:rPr>
          <w:color w:val="000000" w:themeColor="text1"/>
          <w:sz w:val="20"/>
          <w:szCs w:val="20"/>
        </w:rPr>
        <w:t xml:space="preserve"> bring forth sufficient factual allegations that nudge a claim across the line from conceivable to plausibl</w:t>
      </w:r>
      <w:r w:rsidR="006034C0" w:rsidRPr="00FA73A9">
        <w:rPr>
          <w:color w:val="000000" w:themeColor="text1"/>
          <w:sz w:val="20"/>
          <w:szCs w:val="20"/>
        </w:rPr>
        <w:t>e</w:t>
      </w:r>
      <w:r w:rsidR="006034C0" w:rsidRPr="00FA73A9">
        <w:rPr>
          <w:b/>
          <w:bCs/>
          <w:color w:val="000000" w:themeColor="text1"/>
          <w:sz w:val="20"/>
          <w:szCs w:val="20"/>
        </w:rPr>
        <w:t>)</w:t>
      </w:r>
    </w:p>
  </w:footnote>
  <w:footnote w:id="18">
    <w:p w14:paraId="24A0A7AE" w14:textId="6DA61222" w:rsidR="002626B4" w:rsidRPr="00FA73A9" w:rsidRDefault="002626B4">
      <w:pPr>
        <w:pStyle w:val="FootnoteText"/>
        <w:rPr>
          <w:color w:val="000000" w:themeColor="text1"/>
        </w:rPr>
      </w:pPr>
      <w:r w:rsidRPr="00FA73A9">
        <w:rPr>
          <w:rStyle w:val="FootnoteReference"/>
          <w:color w:val="000000" w:themeColor="text1"/>
        </w:rPr>
        <w:footnoteRef/>
      </w:r>
      <w:r w:rsidRPr="00FA73A9">
        <w:rPr>
          <w:color w:val="000000" w:themeColor="text1"/>
        </w:rPr>
        <w:t xml:space="preserve"> </w:t>
      </w:r>
      <w:r w:rsidRPr="00FA73A9">
        <w:rPr>
          <w:i/>
          <w:iCs/>
          <w:color w:val="000000" w:themeColor="text1"/>
        </w:rPr>
        <w:t xml:space="preserve">See, e.g., </w:t>
      </w:r>
      <w:r w:rsidR="008673FB" w:rsidRPr="00FA73A9">
        <w:rPr>
          <w:i/>
          <w:iCs/>
          <w:color w:val="000000" w:themeColor="text1"/>
        </w:rPr>
        <w:t>Lamberth v. Clark County Sch. Dist.</w:t>
      </w:r>
      <w:r w:rsidR="008673FB" w:rsidRPr="00FA73A9">
        <w:rPr>
          <w:color w:val="000000" w:themeColor="text1"/>
        </w:rPr>
        <w:t>,</w:t>
      </w:r>
      <w:hyperlink r:id="rId1" w:history="1">
        <w:r w:rsidR="008673FB" w:rsidRPr="008673FB">
          <w:rPr>
            <w:rStyle w:val="apple-converted-space"/>
            <w:color w:val="000000" w:themeColor="text1"/>
          </w:rPr>
          <w:t> </w:t>
        </w:r>
        <w:r w:rsidR="008673FB" w:rsidRPr="008673FB">
          <w:rPr>
            <w:rStyle w:val="Hyperlink"/>
            <w:color w:val="000000" w:themeColor="text1"/>
            <w:u w:val="none"/>
          </w:rPr>
          <w:t>71 IDELR 1</w:t>
        </w:r>
        <w:r w:rsidR="008673FB" w:rsidRPr="003F1749">
          <w:rPr>
            <w:rStyle w:val="apple-converted-space"/>
            <w:color w:val="000000" w:themeColor="text1"/>
          </w:rPr>
          <w:t> </w:t>
        </w:r>
      </w:hyperlink>
      <w:r w:rsidR="008673FB" w:rsidRPr="00FA73A9">
        <w:rPr>
          <w:color w:val="000000" w:themeColor="text1"/>
        </w:rPr>
        <w:t>(9th Cir. 2017, </w:t>
      </w:r>
      <w:r w:rsidR="008673FB" w:rsidRPr="00FA73A9">
        <w:rPr>
          <w:i/>
          <w:iCs/>
          <w:color w:val="000000" w:themeColor="text1"/>
        </w:rPr>
        <w:t>unpublished</w:t>
      </w:r>
      <w:r w:rsidR="008673FB" w:rsidRPr="00FA73A9">
        <w:rPr>
          <w:color w:val="000000" w:themeColor="text1"/>
        </w:rPr>
        <w:t>) (finding that school officials who purportedly failed to properly report the bullying of a student who later committed suicide could not be held liable for federal civil rights violations)</w:t>
      </w:r>
      <w:r w:rsidR="008673FB">
        <w:rPr>
          <w:color w:val="000000" w:themeColor="text1"/>
        </w:rPr>
        <w:t xml:space="preserve">; </w:t>
      </w:r>
      <w:r w:rsidRPr="00FA73A9">
        <w:rPr>
          <w:i/>
          <w:iCs/>
          <w:color w:val="000000" w:themeColor="text1"/>
        </w:rPr>
        <w:t>Waters v. Perkins Local Sch. Dist. Bd. of Educ.</w:t>
      </w:r>
      <w:r w:rsidRPr="00FA73A9">
        <w:rPr>
          <w:color w:val="000000" w:themeColor="text1"/>
        </w:rPr>
        <w:t>,</w:t>
      </w:r>
      <w:hyperlink r:id="rId2" w:history="1">
        <w:r w:rsidRPr="008673FB">
          <w:rPr>
            <w:rStyle w:val="apple-converted-space"/>
            <w:color w:val="000000" w:themeColor="text1"/>
          </w:rPr>
          <w:t> </w:t>
        </w:r>
        <w:r w:rsidRPr="008673FB">
          <w:rPr>
            <w:rStyle w:val="Hyperlink"/>
            <w:color w:val="000000" w:themeColor="text1"/>
            <w:u w:val="none"/>
          </w:rPr>
          <w:t>63 IDELR 69</w:t>
        </w:r>
      </w:hyperlink>
      <w:r w:rsidRPr="00FA73A9">
        <w:rPr>
          <w:rStyle w:val="apple-converted-space"/>
          <w:color w:val="000000" w:themeColor="text1"/>
        </w:rPr>
        <w:t> </w:t>
      </w:r>
      <w:r w:rsidRPr="00FA73A9">
        <w:rPr>
          <w:color w:val="000000" w:themeColor="text1"/>
        </w:rPr>
        <w:t>(N.D. Ohio 2014) (finding that a district's purported failure to investigate, respond to, or properly classify incidents of harassment by a classmate with ADHD did not amount to affirmative acts, the court rejected the parents state-created danger theory)</w:t>
      </w:r>
      <w:r w:rsidR="008673FB">
        <w:rPr>
          <w:color w:val="000000" w:themeColor="text1"/>
        </w:rPr>
        <w:t>.</w:t>
      </w:r>
    </w:p>
  </w:footnote>
  <w:footnote w:id="19">
    <w:p w14:paraId="4197C288" w14:textId="0795B0A4" w:rsidR="002C4FFA" w:rsidRPr="00FA73A9" w:rsidRDefault="002C4FFA">
      <w:pPr>
        <w:pStyle w:val="FootnoteText"/>
        <w:rPr>
          <w:color w:val="000000" w:themeColor="text1"/>
        </w:rPr>
      </w:pPr>
      <w:r w:rsidRPr="00FA73A9">
        <w:rPr>
          <w:rStyle w:val="FootnoteReference"/>
          <w:color w:val="000000" w:themeColor="text1"/>
        </w:rPr>
        <w:footnoteRef/>
      </w:r>
      <w:r w:rsidRPr="00FA73A9">
        <w:rPr>
          <w:color w:val="000000" w:themeColor="text1"/>
        </w:rPr>
        <w:t xml:space="preserve"> </w:t>
      </w:r>
      <w:r w:rsidR="00446514" w:rsidRPr="00FA73A9">
        <w:rPr>
          <w:color w:val="000000" w:themeColor="text1"/>
        </w:rPr>
        <w:t>See, for example</w:t>
      </w:r>
      <w:r w:rsidR="006808C8" w:rsidRPr="00FA73A9">
        <w:rPr>
          <w:color w:val="000000" w:themeColor="text1"/>
        </w:rPr>
        <w:t>,</w:t>
      </w:r>
      <w:r w:rsidRPr="00FA73A9">
        <w:rPr>
          <w:color w:val="000000" w:themeColor="text1"/>
        </w:rPr>
        <w:t xml:space="preserve"> </w:t>
      </w:r>
      <w:r w:rsidRPr="00FA73A9">
        <w:rPr>
          <w:i/>
          <w:iCs/>
          <w:color w:val="000000" w:themeColor="text1"/>
        </w:rPr>
        <w:t>In Re: Chicopee P</w:t>
      </w:r>
      <w:r w:rsidR="006808C8" w:rsidRPr="00FA73A9">
        <w:rPr>
          <w:i/>
          <w:iCs/>
          <w:color w:val="000000" w:themeColor="text1"/>
        </w:rPr>
        <w:t xml:space="preserve">ublic </w:t>
      </w:r>
      <w:r w:rsidRPr="00FA73A9">
        <w:rPr>
          <w:i/>
          <w:iCs/>
          <w:color w:val="000000" w:themeColor="text1"/>
        </w:rPr>
        <w:t>S</w:t>
      </w:r>
      <w:r w:rsidR="006808C8" w:rsidRPr="00FA73A9">
        <w:rPr>
          <w:i/>
          <w:iCs/>
          <w:color w:val="000000" w:themeColor="text1"/>
        </w:rPr>
        <w:t>chools</w:t>
      </w:r>
      <w:r w:rsidRPr="00FA73A9">
        <w:rPr>
          <w:i/>
          <w:iCs/>
          <w:color w:val="000000" w:themeColor="text1"/>
        </w:rPr>
        <w:t xml:space="preserve"> and Mass</w:t>
      </w:r>
      <w:r w:rsidR="006808C8" w:rsidRPr="00FA73A9">
        <w:rPr>
          <w:i/>
          <w:iCs/>
          <w:color w:val="000000" w:themeColor="text1"/>
        </w:rPr>
        <w:t>achusetts</w:t>
      </w:r>
      <w:r w:rsidRPr="00FA73A9">
        <w:rPr>
          <w:i/>
          <w:iCs/>
          <w:color w:val="000000" w:themeColor="text1"/>
        </w:rPr>
        <w:t xml:space="preserve"> D</w:t>
      </w:r>
      <w:r w:rsidR="006808C8" w:rsidRPr="00FA73A9">
        <w:rPr>
          <w:i/>
          <w:iCs/>
          <w:color w:val="000000" w:themeColor="text1"/>
        </w:rPr>
        <w:t>epartment of elementary and Secondary Education (Ruling on Motion to Dismiss),</w:t>
      </w:r>
      <w:r w:rsidRPr="00FA73A9">
        <w:rPr>
          <w:i/>
          <w:iCs/>
          <w:color w:val="000000" w:themeColor="text1"/>
        </w:rPr>
        <w:t xml:space="preserve"> </w:t>
      </w:r>
      <w:r w:rsidRPr="00FA73A9">
        <w:rPr>
          <w:color w:val="000000" w:themeColor="text1"/>
        </w:rPr>
        <w:t xml:space="preserve">BSEA # 1608986 </w:t>
      </w:r>
      <w:r w:rsidR="00446514" w:rsidRPr="00FA73A9">
        <w:rPr>
          <w:color w:val="000000" w:themeColor="text1"/>
        </w:rPr>
        <w:t>(Berman, 2016</w:t>
      </w:r>
      <w:r w:rsidR="00942524">
        <w:rPr>
          <w:color w:val="000000" w:themeColor="text1"/>
        </w:rPr>
        <w:t xml:space="preserve">) </w:t>
      </w:r>
      <w:r w:rsidRPr="00FA73A9">
        <w:rPr>
          <w:color w:val="000000" w:themeColor="text1"/>
        </w:rPr>
        <w:t>(dismissing 14th Amendment claim</w:t>
      </w:r>
      <w:r w:rsidR="00446514" w:rsidRPr="00FA73A9">
        <w:rPr>
          <w:color w:val="000000" w:themeColor="text1"/>
        </w:rPr>
        <w:t xml:space="preserve"> for lack of subject matter jurisdiction</w:t>
      </w:r>
      <w:r w:rsidRPr="00FA73A9">
        <w:rPr>
          <w:color w:val="000000" w:themeColor="text1"/>
        </w:rPr>
        <w:t>).</w:t>
      </w:r>
    </w:p>
  </w:footnote>
  <w:footnote w:id="20">
    <w:p w14:paraId="2404C005" w14:textId="77777777" w:rsidR="00D2329F" w:rsidRPr="00FA73A9" w:rsidRDefault="00D2329F" w:rsidP="00D2329F">
      <w:pPr>
        <w:rPr>
          <w:color w:val="000000" w:themeColor="text1"/>
          <w:sz w:val="20"/>
          <w:szCs w:val="20"/>
          <w:shd w:val="clear" w:color="auto" w:fill="FFFFFF"/>
        </w:rPr>
      </w:pPr>
      <w:r w:rsidRPr="00FA73A9">
        <w:rPr>
          <w:rStyle w:val="FootnoteReference"/>
          <w:color w:val="000000" w:themeColor="text1"/>
          <w:sz w:val="20"/>
          <w:szCs w:val="20"/>
        </w:rPr>
        <w:footnoteRef/>
      </w:r>
      <w:r w:rsidRPr="00FA73A9">
        <w:rPr>
          <w:color w:val="000000" w:themeColor="text1"/>
          <w:sz w:val="20"/>
          <w:szCs w:val="20"/>
        </w:rPr>
        <w:t xml:space="preserve"> See </w:t>
      </w:r>
      <w:r w:rsidRPr="00FA73A9">
        <w:rPr>
          <w:rStyle w:val="Emphasis"/>
          <w:color w:val="000000" w:themeColor="text1"/>
          <w:sz w:val="20"/>
          <w:szCs w:val="20"/>
        </w:rPr>
        <w:t>Fry v. Napolean Community Schools</w:t>
      </w:r>
      <w:r w:rsidRPr="00FA73A9">
        <w:rPr>
          <w:color w:val="000000" w:themeColor="text1"/>
          <w:sz w:val="20"/>
          <w:szCs w:val="20"/>
        </w:rPr>
        <w:t>,</w:t>
      </w:r>
      <w:r w:rsidRPr="00FA73A9">
        <w:rPr>
          <w:rStyle w:val="apple-converted-space"/>
          <w:color w:val="000000" w:themeColor="text1"/>
          <w:sz w:val="20"/>
          <w:szCs w:val="20"/>
          <w:shd w:val="clear" w:color="auto" w:fill="FFFFFF"/>
        </w:rPr>
        <w:t> </w:t>
      </w:r>
      <w:r w:rsidRPr="00FA73A9">
        <w:rPr>
          <w:color w:val="000000" w:themeColor="text1"/>
          <w:sz w:val="20"/>
          <w:szCs w:val="20"/>
          <w:shd w:val="clear" w:color="auto" w:fill="FFFFFF"/>
        </w:rPr>
        <w:t xml:space="preserve">137 S.Ct. 743, 752 (2017). </w:t>
      </w:r>
    </w:p>
  </w:footnote>
  <w:footnote w:id="21">
    <w:p w14:paraId="77F158ED" w14:textId="18E9106A" w:rsidR="00503A30" w:rsidRPr="00FA73A9" w:rsidRDefault="00503A30" w:rsidP="00496EEC">
      <w:pPr>
        <w:shd w:val="clear" w:color="auto" w:fill="FFFFFF"/>
        <w:textAlignment w:val="baseline"/>
        <w:rPr>
          <w:color w:val="000000" w:themeColor="text1"/>
          <w:sz w:val="20"/>
          <w:szCs w:val="20"/>
        </w:rPr>
      </w:pPr>
      <w:r w:rsidRPr="00FA73A9">
        <w:rPr>
          <w:rStyle w:val="FootnoteReference"/>
          <w:color w:val="000000" w:themeColor="text1"/>
          <w:sz w:val="20"/>
          <w:szCs w:val="20"/>
        </w:rPr>
        <w:footnoteRef/>
      </w:r>
      <w:r w:rsidRPr="00FA73A9">
        <w:rPr>
          <w:color w:val="000000" w:themeColor="text1"/>
          <w:sz w:val="20"/>
          <w:szCs w:val="20"/>
        </w:rPr>
        <w:t xml:space="preserve"> </w:t>
      </w:r>
      <w:r w:rsidRPr="00FA73A9">
        <w:rPr>
          <w:i/>
          <w:iCs/>
          <w:color w:val="000000" w:themeColor="text1"/>
          <w:sz w:val="20"/>
          <w:szCs w:val="20"/>
          <w:bdr w:val="none" w:sz="0" w:space="0" w:color="auto" w:frame="1"/>
        </w:rPr>
        <w:t>Weber v. Cranston Sch. Comm.</w:t>
      </w:r>
      <w:r w:rsidRPr="00FA73A9">
        <w:rPr>
          <w:i/>
          <w:iCs/>
          <w:color w:val="000000" w:themeColor="text1"/>
          <w:sz w:val="20"/>
          <w:szCs w:val="20"/>
        </w:rPr>
        <w:t>,</w:t>
      </w:r>
      <w:r w:rsidRPr="00FA73A9">
        <w:rPr>
          <w:color w:val="000000" w:themeColor="text1"/>
          <w:sz w:val="20"/>
          <w:szCs w:val="20"/>
        </w:rPr>
        <w:t xml:space="preserve"> 212 F.3d 41, 51–52 (1st Cir. 2000)</w:t>
      </w:r>
      <w:r w:rsidR="00496EEC" w:rsidRPr="00FA73A9">
        <w:rPr>
          <w:color w:val="000000" w:themeColor="text1"/>
          <w:sz w:val="20"/>
          <w:szCs w:val="20"/>
        </w:rPr>
        <w:t>.</w:t>
      </w:r>
    </w:p>
  </w:footnote>
  <w:footnote w:id="22">
    <w:p w14:paraId="7BFB3B09" w14:textId="004DFBBE" w:rsidR="00BF0E53" w:rsidRPr="00FA73A9" w:rsidRDefault="00BF0E53" w:rsidP="00C80F87">
      <w:pPr>
        <w:rPr>
          <w:color w:val="000000" w:themeColor="text1"/>
          <w:sz w:val="20"/>
          <w:szCs w:val="20"/>
        </w:rPr>
      </w:pPr>
      <w:r w:rsidRPr="00FA73A9">
        <w:rPr>
          <w:rStyle w:val="FootnoteReference"/>
          <w:color w:val="000000" w:themeColor="text1"/>
          <w:sz w:val="20"/>
          <w:szCs w:val="20"/>
        </w:rPr>
        <w:footnoteRef/>
      </w:r>
      <w:r w:rsidRPr="00FA73A9">
        <w:rPr>
          <w:color w:val="000000" w:themeColor="text1"/>
          <w:sz w:val="20"/>
          <w:szCs w:val="20"/>
        </w:rPr>
        <w:t xml:space="preserve"> </w:t>
      </w:r>
      <w:r w:rsidR="00CE727C" w:rsidRPr="00FA73A9">
        <w:rPr>
          <w:i/>
          <w:iCs/>
          <w:color w:val="000000" w:themeColor="text1"/>
          <w:sz w:val="20"/>
          <w:szCs w:val="20"/>
        </w:rPr>
        <w:t xml:space="preserve">Ocasio-Hernandez v. Fortuno-Burset, </w:t>
      </w:r>
      <w:r w:rsidR="00CE727C" w:rsidRPr="00FA73A9">
        <w:rPr>
          <w:color w:val="000000" w:themeColor="text1"/>
          <w:sz w:val="20"/>
          <w:szCs w:val="20"/>
        </w:rPr>
        <w:t>640 F.3d 1, 12 (1st Cir. 2011) (“I</w:t>
      </w:r>
      <w:r w:rsidRPr="00FA73A9">
        <w:rPr>
          <w:color w:val="000000" w:themeColor="text1"/>
          <w:sz w:val="20"/>
          <w:szCs w:val="20"/>
          <w:shd w:val="clear" w:color="auto" w:fill="FFFFFF"/>
        </w:rPr>
        <w:t xml:space="preserve">n resolving a motion to dismiss, a court should employ a two-pronged approach. It should begin by identifying and disregarding statements in the complaint that merely offer ‘legal conclusion[s] couched as ... fact[ ]’  or </w:t>
      </w:r>
      <w:r w:rsidR="00CE727C" w:rsidRPr="00FA73A9">
        <w:rPr>
          <w:color w:val="000000" w:themeColor="text1"/>
          <w:sz w:val="20"/>
          <w:szCs w:val="20"/>
          <w:shd w:val="clear" w:color="auto" w:fill="FFFFFF"/>
        </w:rPr>
        <w:t>‘</w:t>
      </w:r>
      <w:r w:rsidRPr="00FA73A9">
        <w:rPr>
          <w:color w:val="000000" w:themeColor="text1"/>
          <w:sz w:val="20"/>
          <w:szCs w:val="20"/>
          <w:shd w:val="clear" w:color="auto" w:fill="FFFFFF"/>
        </w:rPr>
        <w:t>[t]hreadbare recitals of the elements of a cause of action</w:t>
      </w:r>
      <w:r w:rsidR="00C80F87" w:rsidRPr="00FA73A9">
        <w:rPr>
          <w:color w:val="000000" w:themeColor="text1"/>
          <w:sz w:val="20"/>
          <w:szCs w:val="20"/>
          <w:shd w:val="clear" w:color="auto" w:fill="FFFFFF"/>
        </w:rPr>
        <w:t>.’</w:t>
      </w:r>
      <w:r w:rsidRPr="00FA73A9">
        <w:rPr>
          <w:color w:val="000000" w:themeColor="text1"/>
          <w:sz w:val="20"/>
          <w:szCs w:val="20"/>
          <w:shd w:val="clear" w:color="auto" w:fill="FFFFFF"/>
        </w:rPr>
        <w:t xml:space="preserve"> A plaintiff is not entitled to “proceed perforce” by virtue of allegations that merely parrot the elements of the cause of action</w:t>
      </w:r>
      <w:r w:rsidR="00C80F87" w:rsidRPr="00FA73A9">
        <w:rPr>
          <w:color w:val="000000" w:themeColor="text1"/>
          <w:sz w:val="20"/>
          <w:szCs w:val="20"/>
          <w:shd w:val="clear" w:color="auto" w:fill="FFFFFF"/>
        </w:rPr>
        <w:t>”).</w:t>
      </w:r>
    </w:p>
  </w:footnote>
  <w:footnote w:id="23">
    <w:p w14:paraId="7B9B7A30" w14:textId="02719B7F" w:rsidR="00502ED6" w:rsidRPr="00FA73A9" w:rsidRDefault="00502ED6" w:rsidP="00502ED6">
      <w:pPr>
        <w:pStyle w:val="FootnoteText"/>
        <w:rPr>
          <w:color w:val="000000" w:themeColor="text1"/>
        </w:rPr>
      </w:pPr>
      <w:r w:rsidRPr="00FA73A9">
        <w:rPr>
          <w:rStyle w:val="FootnoteReference"/>
          <w:color w:val="000000" w:themeColor="text1"/>
        </w:rPr>
        <w:footnoteRef/>
      </w:r>
      <w:r w:rsidRPr="00FA73A9">
        <w:rPr>
          <w:color w:val="000000" w:themeColor="text1"/>
        </w:rPr>
        <w:t xml:space="preserve"> </w:t>
      </w:r>
      <w:r w:rsidRPr="00FA73A9">
        <w:rPr>
          <w:i/>
          <w:iCs/>
          <w:color w:val="000000" w:themeColor="text1"/>
        </w:rPr>
        <w:t>See Weber.,</w:t>
      </w:r>
      <w:r w:rsidRPr="00FA73A9">
        <w:rPr>
          <w:rStyle w:val="apple-converted-space"/>
          <w:color w:val="000000" w:themeColor="text1"/>
          <w:shd w:val="clear" w:color="auto" w:fill="FFFFFF"/>
        </w:rPr>
        <w:t> </w:t>
      </w:r>
      <w:hyperlink r:id="rId3" w:history="1">
        <w:r w:rsidR="00E52994">
          <w:rPr>
            <w:rStyle w:val="Hyperlink"/>
            <w:color w:val="000000" w:themeColor="text1"/>
            <w:u w:val="none"/>
          </w:rPr>
          <w:t>21</w:t>
        </w:r>
      </w:hyperlink>
      <w:r w:rsidR="00E52994">
        <w:rPr>
          <w:color w:val="000000" w:themeColor="text1"/>
        </w:rPr>
        <w:t xml:space="preserve"> F.3d </w:t>
      </w:r>
      <w:r w:rsidR="000B5FD7">
        <w:rPr>
          <w:color w:val="000000" w:themeColor="text1"/>
          <w:shd w:val="clear" w:color="auto" w:fill="FFFFFF"/>
        </w:rPr>
        <w:t>at 51</w:t>
      </w:r>
      <w:r w:rsidR="00E52994">
        <w:rPr>
          <w:color w:val="000000" w:themeColor="text1"/>
          <w:shd w:val="clear" w:color="auto" w:fill="FFFFFF"/>
        </w:rPr>
        <w:t xml:space="preserve"> </w:t>
      </w:r>
      <w:r w:rsidRPr="00FA73A9">
        <w:rPr>
          <w:color w:val="000000" w:themeColor="text1"/>
          <w:shd w:val="clear" w:color="auto" w:fill="FFFFFF"/>
        </w:rPr>
        <w:t>("Weber's claim of retaliation is literally 'related' to the identification, evaluation, or educational placement of [her] 'child.'");</w:t>
      </w:r>
      <w:r w:rsidRPr="00FA73A9">
        <w:rPr>
          <w:rStyle w:val="apple-converted-space"/>
          <w:color w:val="000000" w:themeColor="text1"/>
          <w:shd w:val="clear" w:color="auto" w:fill="FFFFFF"/>
        </w:rPr>
        <w:t> </w:t>
      </w:r>
      <w:r w:rsidR="00A675BB">
        <w:rPr>
          <w:rStyle w:val="apple-converted-space"/>
          <w:color w:val="000000" w:themeColor="text1"/>
          <w:shd w:val="clear" w:color="auto" w:fill="FFFFFF"/>
        </w:rPr>
        <w:t xml:space="preserve">see also </w:t>
      </w:r>
      <w:r w:rsidRPr="00FA73A9">
        <w:rPr>
          <w:i/>
          <w:iCs/>
          <w:color w:val="000000" w:themeColor="text1"/>
        </w:rPr>
        <w:t>Rose,</w:t>
      </w:r>
      <w:r w:rsidRPr="00FA73A9">
        <w:rPr>
          <w:rStyle w:val="apple-converted-space"/>
          <w:color w:val="000000" w:themeColor="text1"/>
          <w:shd w:val="clear" w:color="auto" w:fill="FFFFFF"/>
        </w:rPr>
        <w:t> </w:t>
      </w:r>
      <w:hyperlink r:id="rId4" w:history="1">
        <w:r w:rsidR="007F4162">
          <w:rPr>
            <w:rStyle w:val="Hyperlink"/>
            <w:color w:val="000000" w:themeColor="text1"/>
            <w:u w:val="none"/>
          </w:rPr>
          <w:t>214</w:t>
        </w:r>
      </w:hyperlink>
      <w:r w:rsidR="007F4162">
        <w:rPr>
          <w:color w:val="000000" w:themeColor="text1"/>
        </w:rPr>
        <w:t xml:space="preserve"> F. 3d at </w:t>
      </w:r>
      <w:r w:rsidRPr="00FA73A9">
        <w:rPr>
          <w:color w:val="000000" w:themeColor="text1"/>
          <w:shd w:val="clear" w:color="auto" w:fill="FFFFFF"/>
        </w:rPr>
        <w:t xml:space="preserve">210 (holding all the plaintiff's claims, including that the school "retaliated against [the student] in response to the [parents'] efforts to enforce his educational rights," were subject to the IDEA's exhaustion requirement because they "relate unmistakably to the evaluation and educational placement of [the student]"); </w:t>
      </w:r>
      <w:r w:rsidRPr="00FA73A9">
        <w:rPr>
          <w:i/>
          <w:iCs/>
          <w:color w:val="000000" w:themeColor="text1"/>
        </w:rPr>
        <w:t>Fry</w:t>
      </w:r>
      <w:r w:rsidRPr="00FA73A9">
        <w:rPr>
          <w:color w:val="000000" w:themeColor="text1"/>
        </w:rPr>
        <w:t xml:space="preserve">, 137 S. Ct. at 752.  </w:t>
      </w:r>
    </w:p>
  </w:footnote>
  <w:footnote w:id="24">
    <w:p w14:paraId="12CC205B" w14:textId="77777777" w:rsidR="00A675BB" w:rsidRDefault="007C3BDA">
      <w:pPr>
        <w:pStyle w:val="FootnoteText"/>
        <w:rPr>
          <w:color w:val="000000" w:themeColor="text1"/>
        </w:rPr>
      </w:pPr>
      <w:r w:rsidRPr="00FA73A9">
        <w:rPr>
          <w:rStyle w:val="FootnoteReference"/>
          <w:color w:val="000000" w:themeColor="text1"/>
        </w:rPr>
        <w:footnoteRef/>
      </w:r>
      <w:r w:rsidRPr="00FA73A9">
        <w:rPr>
          <w:color w:val="000000" w:themeColor="text1"/>
        </w:rPr>
        <w:t xml:space="preserve"> Parent cites to </w:t>
      </w:r>
      <w:r w:rsidR="00AD0B53" w:rsidRPr="00FA73A9">
        <w:rPr>
          <w:i/>
          <w:iCs/>
          <w:color w:val="000000" w:themeColor="text1"/>
        </w:rPr>
        <w:t>Springfield Public School District</w:t>
      </w:r>
      <w:r w:rsidR="005F2E67" w:rsidRPr="00FA73A9">
        <w:rPr>
          <w:color w:val="000000" w:themeColor="text1"/>
        </w:rPr>
        <w:t xml:space="preserve">, </w:t>
      </w:r>
      <w:r w:rsidR="00AD0B53" w:rsidRPr="00FA73A9">
        <w:rPr>
          <w:color w:val="000000" w:themeColor="text1"/>
        </w:rPr>
        <w:t>BSEA # 14-04388</w:t>
      </w:r>
      <w:r w:rsidR="005F2E67" w:rsidRPr="00FA73A9">
        <w:rPr>
          <w:color w:val="000000" w:themeColor="text1"/>
        </w:rPr>
        <w:t xml:space="preserve"> (2014) </w:t>
      </w:r>
      <w:r w:rsidRPr="00FA73A9">
        <w:rPr>
          <w:color w:val="000000" w:themeColor="text1"/>
        </w:rPr>
        <w:t>in which Hearing Officer William Crane state</w:t>
      </w:r>
      <w:r w:rsidR="00A675BB">
        <w:rPr>
          <w:color w:val="000000" w:themeColor="text1"/>
        </w:rPr>
        <w:t>s</w:t>
      </w:r>
      <w:r w:rsidRPr="00FA73A9">
        <w:rPr>
          <w:color w:val="000000" w:themeColor="text1"/>
        </w:rPr>
        <w:t xml:space="preserve"> that </w:t>
      </w:r>
    </w:p>
    <w:p w14:paraId="1D9A91EF" w14:textId="77777777" w:rsidR="00A675BB" w:rsidRDefault="007C3BDA" w:rsidP="00A675BB">
      <w:pPr>
        <w:pStyle w:val="FootnoteText"/>
        <w:ind w:left="720"/>
        <w:rPr>
          <w:color w:val="000000" w:themeColor="text1"/>
        </w:rPr>
      </w:pPr>
      <w:r w:rsidRPr="00FA73A9">
        <w:rPr>
          <w:color w:val="000000" w:themeColor="text1"/>
        </w:rPr>
        <w:t>“</w:t>
      </w:r>
      <w:r w:rsidR="0088452F" w:rsidRPr="00FA73A9">
        <w:rPr>
          <w:color w:val="000000" w:themeColor="text1"/>
        </w:rPr>
        <w:t xml:space="preserve">the jurisdiction of the BSEA is limited in that BSEA Hearing Officers possess only that power expressly granted… [but that there] </w:t>
      </w:r>
      <w:r w:rsidRPr="00FA73A9">
        <w:rPr>
          <w:color w:val="000000" w:themeColor="text1"/>
        </w:rPr>
        <w:t>may be exceptions to this rule—for example, when a claim is inextricably intertwined with a student’s special education rights such as when a contract between the parties changes the special education responsibilities of a school district. But, ultimately, BSEA jurisdiction must be grounded within the regulations and statute that describe its role and responsibilities.</w:t>
      </w:r>
      <w:r w:rsidR="00A675BB">
        <w:rPr>
          <w:color w:val="000000" w:themeColor="text1"/>
        </w:rPr>
        <w:t>”</w:t>
      </w:r>
    </w:p>
    <w:p w14:paraId="7897E679" w14:textId="5B059701" w:rsidR="007C3BDA" w:rsidRPr="00FA73A9" w:rsidRDefault="00050C02" w:rsidP="00A675BB">
      <w:pPr>
        <w:pStyle w:val="FootnoteText"/>
        <w:rPr>
          <w:color w:val="000000" w:themeColor="text1"/>
        </w:rPr>
      </w:pPr>
      <w:r>
        <w:rPr>
          <w:color w:val="000000" w:themeColor="text1"/>
        </w:rPr>
        <w:t>However,</w:t>
      </w:r>
      <w:r w:rsidR="0088452F" w:rsidRPr="00FA73A9">
        <w:rPr>
          <w:color w:val="000000" w:themeColor="text1"/>
        </w:rPr>
        <w:t xml:space="preserve">, </w:t>
      </w:r>
      <w:r w:rsidR="00A675BB">
        <w:rPr>
          <w:color w:val="000000" w:themeColor="text1"/>
        </w:rPr>
        <w:t>in the present matter</w:t>
      </w:r>
      <w:r w:rsidR="0088452F" w:rsidRPr="00FA73A9">
        <w:rPr>
          <w:color w:val="000000" w:themeColor="text1"/>
        </w:rPr>
        <w:t xml:space="preserve">, Parent fails to </w:t>
      </w:r>
      <w:r w:rsidR="00AD0B53" w:rsidRPr="00FA73A9">
        <w:rPr>
          <w:color w:val="000000" w:themeColor="text1"/>
        </w:rPr>
        <w:t xml:space="preserve">indicate how her retaliation claim is “inextricably intertwined with </w:t>
      </w:r>
      <w:r w:rsidR="008C6810" w:rsidRPr="00FA73A9">
        <w:rPr>
          <w:color w:val="000000" w:themeColor="text1"/>
        </w:rPr>
        <w:t>[Student’s]</w:t>
      </w:r>
      <w:r w:rsidR="00AD0B53" w:rsidRPr="00FA73A9">
        <w:rPr>
          <w:color w:val="000000" w:themeColor="text1"/>
        </w:rPr>
        <w:t xml:space="preserve"> special education rights.</w:t>
      </w:r>
      <w:r w:rsidR="00A675BB">
        <w:rPr>
          <w:color w:val="000000" w:themeColor="text1"/>
        </w:rPr>
        <w:t>”</w:t>
      </w:r>
    </w:p>
  </w:footnote>
  <w:footnote w:id="25">
    <w:p w14:paraId="75AE3DA1" w14:textId="204D8FD0" w:rsidR="001C6A47" w:rsidRPr="00FA73A9" w:rsidRDefault="001C6A47">
      <w:pPr>
        <w:pStyle w:val="FootnoteText"/>
        <w:rPr>
          <w:color w:val="000000" w:themeColor="text1"/>
        </w:rPr>
      </w:pPr>
      <w:r w:rsidRPr="00FA73A9">
        <w:rPr>
          <w:rStyle w:val="FootnoteReference"/>
          <w:color w:val="000000" w:themeColor="text1"/>
        </w:rPr>
        <w:footnoteRef/>
      </w:r>
      <w:r w:rsidRPr="00FA73A9">
        <w:rPr>
          <w:color w:val="000000" w:themeColor="text1"/>
        </w:rPr>
        <w:t xml:space="preserve"> </w:t>
      </w:r>
      <w:r w:rsidRPr="00FA73A9">
        <w:rPr>
          <w:rFonts w:eastAsiaTheme="minorHAnsi"/>
          <w:color w:val="000000" w:themeColor="text1"/>
        </w:rPr>
        <w:t xml:space="preserve">See </w:t>
      </w:r>
      <w:r w:rsidRPr="00FA73A9">
        <w:rPr>
          <w:rFonts w:eastAsiaTheme="minorHAnsi"/>
          <w:i/>
          <w:iCs/>
          <w:color w:val="000000" w:themeColor="text1"/>
        </w:rPr>
        <w:t>Davis v. Monroe County Bd. of Educ</w:t>
      </w:r>
      <w:r w:rsidRPr="00FA73A9">
        <w:rPr>
          <w:rFonts w:eastAsiaTheme="minorHAnsi"/>
          <w:color w:val="000000" w:themeColor="text1"/>
        </w:rPr>
        <w:t>., 2002 LRP 860 , 526 U.S. 629 (U.S. 1999) (finding that a Georgia district could be liable under Title IX, pointing out that the faculty was aware of the harassment but did not act).</w:t>
      </w:r>
    </w:p>
  </w:footnote>
  <w:footnote w:id="26">
    <w:p w14:paraId="6A444EE9" w14:textId="5A18826E" w:rsidR="008A5255" w:rsidRPr="00FA73A9" w:rsidRDefault="008A5255">
      <w:pPr>
        <w:pStyle w:val="FootnoteText"/>
        <w:rPr>
          <w:color w:val="000000" w:themeColor="text1"/>
        </w:rPr>
      </w:pPr>
      <w:r w:rsidRPr="00FA73A9">
        <w:rPr>
          <w:rStyle w:val="FootnoteReference"/>
          <w:color w:val="000000" w:themeColor="text1"/>
        </w:rPr>
        <w:footnoteRef/>
      </w:r>
      <w:r w:rsidRPr="00FA73A9">
        <w:rPr>
          <w:color w:val="000000" w:themeColor="text1"/>
        </w:rPr>
        <w:t xml:space="preserve"> </w:t>
      </w:r>
      <w:r w:rsidRPr="00D92CDD">
        <w:rPr>
          <w:rFonts w:eastAsiaTheme="minorHAnsi"/>
          <w:i/>
          <w:iCs/>
          <w:color w:val="000000" w:themeColor="text1"/>
        </w:rPr>
        <w:t>Questions and Answers Regarding the Dep't of Educ.'s Final Title IX Rule,</w:t>
      </w:r>
      <w:r w:rsidRPr="00FA73A9">
        <w:rPr>
          <w:rFonts w:eastAsiaTheme="minorHAnsi"/>
          <w:color w:val="000000" w:themeColor="text1"/>
        </w:rPr>
        <w:t xml:space="preserve"> 120 LRP 26733  (OCR 09/04/20).</w:t>
      </w:r>
    </w:p>
  </w:footnote>
  <w:footnote w:id="27">
    <w:p w14:paraId="549A1A75" w14:textId="7296D00B" w:rsidR="00A860B0" w:rsidRPr="00FA73A9" w:rsidRDefault="00A860B0">
      <w:pPr>
        <w:pStyle w:val="FootnoteText"/>
        <w:rPr>
          <w:color w:val="000000" w:themeColor="text1"/>
        </w:rPr>
      </w:pPr>
      <w:r w:rsidRPr="00FA73A9">
        <w:rPr>
          <w:rStyle w:val="FootnoteReference"/>
          <w:color w:val="000000" w:themeColor="text1"/>
        </w:rPr>
        <w:footnoteRef/>
      </w:r>
      <w:r w:rsidRPr="00FA73A9">
        <w:rPr>
          <w:color w:val="000000" w:themeColor="text1"/>
        </w:rPr>
        <w:t xml:space="preserve"> </w:t>
      </w:r>
      <w:r w:rsidR="005D56C2" w:rsidRPr="00FA73A9">
        <w:rPr>
          <w:color w:val="000000" w:themeColor="text1"/>
        </w:rPr>
        <w:t xml:space="preserve">See, for example, </w:t>
      </w:r>
      <w:r w:rsidR="005D56C2" w:rsidRPr="00FA73A9">
        <w:rPr>
          <w:i/>
          <w:iCs/>
          <w:color w:val="000000" w:themeColor="text1"/>
        </w:rPr>
        <w:t>In Re: Rafael and the Norton Public Schools</w:t>
      </w:r>
      <w:r w:rsidR="005D56C2" w:rsidRPr="00FA73A9">
        <w:rPr>
          <w:color w:val="000000" w:themeColor="text1"/>
        </w:rPr>
        <w:t xml:space="preserve"> </w:t>
      </w:r>
      <w:r w:rsidR="005D56C2" w:rsidRPr="00FA73A9">
        <w:rPr>
          <w:i/>
          <w:iCs/>
          <w:color w:val="000000" w:themeColor="text1"/>
        </w:rPr>
        <w:t>(Ruling on School's Motion to Dismiss</w:t>
      </w:r>
      <w:r w:rsidR="005D56C2" w:rsidRPr="00FA73A9">
        <w:rPr>
          <w:color w:val="000000" w:themeColor="text1"/>
        </w:rPr>
        <w:t>), BSEA # 160348 (Byrne, 2016).</w:t>
      </w:r>
    </w:p>
  </w:footnote>
  <w:footnote w:id="28">
    <w:p w14:paraId="3F25FBD0" w14:textId="1B415042" w:rsidR="00860052" w:rsidRPr="00FA73A9" w:rsidRDefault="00860052" w:rsidP="000559C5">
      <w:pPr>
        <w:shd w:val="clear" w:color="auto" w:fill="FFFFFF"/>
        <w:textAlignment w:val="baseline"/>
        <w:rPr>
          <w:color w:val="000000" w:themeColor="text1"/>
          <w:sz w:val="20"/>
          <w:szCs w:val="20"/>
        </w:rPr>
      </w:pPr>
      <w:r w:rsidRPr="00FA73A9">
        <w:rPr>
          <w:rStyle w:val="FootnoteReference"/>
          <w:color w:val="000000" w:themeColor="text1"/>
          <w:sz w:val="20"/>
          <w:szCs w:val="20"/>
        </w:rPr>
        <w:footnoteRef/>
      </w:r>
      <w:r w:rsidR="00A675BB">
        <w:rPr>
          <w:color w:val="000000" w:themeColor="text1"/>
          <w:sz w:val="20"/>
          <w:szCs w:val="20"/>
        </w:rPr>
        <w:t xml:space="preserve"> </w:t>
      </w:r>
      <w:r w:rsidR="000559C5" w:rsidRPr="00FA73A9">
        <w:rPr>
          <w:color w:val="000000" w:themeColor="text1"/>
          <w:sz w:val="20"/>
          <w:szCs w:val="20"/>
        </w:rPr>
        <w:t>See</w:t>
      </w:r>
      <w:r w:rsidRPr="00FA73A9">
        <w:rPr>
          <w:color w:val="000000" w:themeColor="text1"/>
          <w:sz w:val="20"/>
          <w:szCs w:val="20"/>
        </w:rPr>
        <w:t xml:space="preserve"> </w:t>
      </w:r>
      <w:r w:rsidR="000559C5" w:rsidRPr="00FA73A9">
        <w:rPr>
          <w:i/>
          <w:iCs/>
          <w:color w:val="000000" w:themeColor="text1"/>
          <w:sz w:val="20"/>
          <w:szCs w:val="20"/>
          <w:bdr w:val="none" w:sz="0" w:space="0" w:color="auto" w:frame="1"/>
        </w:rPr>
        <w:t>Ocasio-Hernandez</w:t>
      </w:r>
      <w:r w:rsidR="00D92CDD">
        <w:rPr>
          <w:i/>
          <w:iCs/>
          <w:color w:val="000000" w:themeColor="text1"/>
          <w:sz w:val="20"/>
          <w:szCs w:val="20"/>
          <w:bdr w:val="none" w:sz="0" w:space="0" w:color="auto" w:frame="1"/>
        </w:rPr>
        <w:t xml:space="preserve">, </w:t>
      </w:r>
      <w:r w:rsidR="000559C5" w:rsidRPr="00FA73A9">
        <w:rPr>
          <w:color w:val="000000" w:themeColor="text1"/>
          <w:sz w:val="20"/>
          <w:szCs w:val="20"/>
        </w:rPr>
        <w:t>640 F.3d at 13.</w:t>
      </w:r>
    </w:p>
  </w:footnote>
  <w:footnote w:id="29">
    <w:p w14:paraId="33FA88E9" w14:textId="514C0229" w:rsidR="00E11164" w:rsidRPr="00FA73A9" w:rsidRDefault="00E11164" w:rsidP="00FA73A9">
      <w:pPr>
        <w:rPr>
          <w:color w:val="000000" w:themeColor="text1"/>
          <w:sz w:val="20"/>
          <w:szCs w:val="20"/>
        </w:rPr>
      </w:pPr>
      <w:r w:rsidRPr="005C0873">
        <w:rPr>
          <w:rStyle w:val="FootnoteReference"/>
          <w:color w:val="000000" w:themeColor="text1"/>
          <w:sz w:val="20"/>
          <w:szCs w:val="20"/>
        </w:rPr>
        <w:footnoteRef/>
      </w:r>
      <w:r w:rsidRPr="005C0873">
        <w:rPr>
          <w:color w:val="000000" w:themeColor="text1"/>
          <w:sz w:val="20"/>
          <w:szCs w:val="20"/>
        </w:rPr>
        <w:t xml:space="preserve"> See </w:t>
      </w:r>
      <w:r w:rsidR="00F53708" w:rsidRPr="005C0873">
        <w:rPr>
          <w:i/>
          <w:iCs/>
          <w:color w:val="000000" w:themeColor="text1"/>
          <w:sz w:val="20"/>
          <w:szCs w:val="20"/>
        </w:rPr>
        <w:t>Fry</w:t>
      </w:r>
      <w:r w:rsidR="00F53708" w:rsidRPr="005C0873">
        <w:rPr>
          <w:color w:val="000000" w:themeColor="text1"/>
          <w:sz w:val="20"/>
          <w:szCs w:val="20"/>
        </w:rPr>
        <w:t>, 137 S. Ct. at 752</w:t>
      </w:r>
      <w:r w:rsidRPr="005C0873">
        <w:rPr>
          <w:color w:val="000000" w:themeColor="text1"/>
          <w:sz w:val="20"/>
          <w:szCs w:val="20"/>
        </w:rPr>
        <w:t>; in contrast</w:t>
      </w:r>
      <w:r w:rsidR="0009769E" w:rsidRPr="005C0873">
        <w:rPr>
          <w:color w:val="000000" w:themeColor="text1"/>
          <w:sz w:val="20"/>
          <w:szCs w:val="20"/>
        </w:rPr>
        <w:t xml:space="preserve">, </w:t>
      </w:r>
      <w:r w:rsidR="0009769E" w:rsidRPr="005C0873">
        <w:rPr>
          <w:rFonts w:eastAsiaTheme="minorHAnsi"/>
          <w:color w:val="000000" w:themeColor="text1"/>
          <w:sz w:val="20"/>
          <w:szCs w:val="20"/>
        </w:rPr>
        <w:t>s</w:t>
      </w:r>
      <w:r w:rsidRPr="005C0873">
        <w:rPr>
          <w:rFonts w:eastAsiaTheme="minorHAnsi"/>
          <w:color w:val="000000" w:themeColor="text1"/>
          <w:sz w:val="20"/>
          <w:szCs w:val="20"/>
        </w:rPr>
        <w:t>ee</w:t>
      </w:r>
      <w:r w:rsidR="001B730E" w:rsidRPr="005C0873">
        <w:rPr>
          <w:color w:val="000000" w:themeColor="text1"/>
          <w:sz w:val="20"/>
          <w:szCs w:val="20"/>
        </w:rPr>
        <w:t xml:space="preserve"> </w:t>
      </w:r>
      <w:r w:rsidR="001B730E" w:rsidRPr="005C0873">
        <w:rPr>
          <w:rFonts w:eastAsiaTheme="minorHAnsi"/>
          <w:i/>
          <w:iCs/>
          <w:color w:val="000000" w:themeColor="text1"/>
          <w:sz w:val="20"/>
          <w:szCs w:val="20"/>
        </w:rPr>
        <w:t>Doe v. Dallas Indep. Sch. Dist</w:t>
      </w:r>
      <w:r w:rsidR="001B730E" w:rsidRPr="005C0873">
        <w:rPr>
          <w:rFonts w:eastAsiaTheme="minorHAnsi"/>
          <w:color w:val="000000" w:themeColor="text1"/>
          <w:sz w:val="20"/>
          <w:szCs w:val="20"/>
        </w:rPr>
        <w:t>., 941 F.3d 224, 227 (5th Cir. 2019)</w:t>
      </w:r>
      <w:r w:rsidRPr="005C0873">
        <w:rPr>
          <w:rFonts w:eastAsiaTheme="minorHAnsi"/>
          <w:color w:val="000000" w:themeColor="text1"/>
          <w:sz w:val="20"/>
          <w:szCs w:val="20"/>
        </w:rPr>
        <w:t xml:space="preserve"> </w:t>
      </w:r>
      <w:r w:rsidR="001B730E" w:rsidRPr="005C0873">
        <w:rPr>
          <w:rFonts w:eastAsiaTheme="minorHAnsi"/>
          <w:color w:val="000000" w:themeColor="text1"/>
          <w:sz w:val="20"/>
          <w:szCs w:val="20"/>
        </w:rPr>
        <w:t xml:space="preserve">(ruling that </w:t>
      </w:r>
      <w:r w:rsidR="00236C9F" w:rsidRPr="005C0873">
        <w:rPr>
          <w:color w:val="000000" w:themeColor="text1"/>
          <w:sz w:val="20"/>
          <w:szCs w:val="20"/>
          <w:shd w:val="clear" w:color="auto" w:fill="FFFFFF"/>
        </w:rPr>
        <w:t>parent’s</w:t>
      </w:r>
      <w:r w:rsidR="00C92FEF" w:rsidRPr="005C0873">
        <w:rPr>
          <w:color w:val="000000" w:themeColor="text1"/>
          <w:sz w:val="20"/>
          <w:szCs w:val="20"/>
          <w:shd w:val="clear" w:color="auto" w:fill="FFFFFF"/>
        </w:rPr>
        <w:t xml:space="preserve"> complaint</w:t>
      </w:r>
      <w:r w:rsidR="00236C9F" w:rsidRPr="005C0873">
        <w:rPr>
          <w:color w:val="000000" w:themeColor="text1"/>
          <w:sz w:val="20"/>
          <w:szCs w:val="20"/>
          <w:shd w:val="clear" w:color="auto" w:fill="FFFFFF"/>
        </w:rPr>
        <w:t>, even though it included allegations related to T.W.'s disabilities and the denial of educational opportunities,</w:t>
      </w:r>
      <w:r w:rsidR="00C92FEF" w:rsidRPr="005C0873">
        <w:rPr>
          <w:color w:val="000000" w:themeColor="text1"/>
          <w:sz w:val="20"/>
          <w:szCs w:val="20"/>
          <w:shd w:val="clear" w:color="auto" w:fill="FFFFFF"/>
        </w:rPr>
        <w:t xml:space="preserve"> </w:t>
      </w:r>
      <w:r w:rsidR="001B730E" w:rsidRPr="005C0873">
        <w:rPr>
          <w:color w:val="000000" w:themeColor="text1"/>
          <w:sz w:val="20"/>
          <w:szCs w:val="20"/>
          <w:shd w:val="clear" w:color="auto" w:fill="FFFFFF"/>
        </w:rPr>
        <w:t>was</w:t>
      </w:r>
      <w:r w:rsidR="00C92FEF" w:rsidRPr="005C0873">
        <w:rPr>
          <w:color w:val="000000" w:themeColor="text1"/>
          <w:sz w:val="20"/>
          <w:szCs w:val="20"/>
          <w:shd w:val="clear" w:color="auto" w:fill="FFFFFF"/>
        </w:rPr>
        <w:t xml:space="preserve"> largely about sexual harassment</w:t>
      </w:r>
      <w:r w:rsidR="001B730E" w:rsidRPr="005C0873">
        <w:rPr>
          <w:color w:val="000000" w:themeColor="text1"/>
          <w:sz w:val="20"/>
          <w:szCs w:val="20"/>
          <w:shd w:val="clear" w:color="auto" w:fill="FFFFFF"/>
        </w:rPr>
        <w:t xml:space="preserve"> </w:t>
      </w:r>
      <w:r w:rsidR="00FA73A9" w:rsidRPr="005C0873">
        <w:rPr>
          <w:color w:val="000000" w:themeColor="text1"/>
          <w:sz w:val="20"/>
          <w:szCs w:val="20"/>
        </w:rPr>
        <w:t xml:space="preserve">and, as a result, parent </w:t>
      </w:r>
      <w:r w:rsidRPr="005C0873">
        <w:rPr>
          <w:rFonts w:eastAsiaTheme="minorHAnsi"/>
          <w:color w:val="000000" w:themeColor="text1"/>
          <w:sz w:val="20"/>
          <w:szCs w:val="20"/>
        </w:rPr>
        <w:t>did not have to exhaust her administrative remedies under the IDEA before suing a Texas district for its alleged failure to respond to multiple reported incidents of sexual harassment</w:t>
      </w:r>
      <w:r w:rsidR="0009769E" w:rsidRPr="005C0873">
        <w:rPr>
          <w:rFonts w:eastAsiaTheme="minorHAnsi"/>
          <w:color w:val="000000" w:themeColor="text1"/>
          <w:sz w:val="20"/>
          <w:szCs w:val="20"/>
        </w:rPr>
        <w:t xml:space="preserve"> </w:t>
      </w:r>
      <w:r w:rsidR="00777DF8" w:rsidRPr="005C0873">
        <w:rPr>
          <w:rFonts w:eastAsiaTheme="minorHAnsi"/>
          <w:color w:val="000000" w:themeColor="text1"/>
          <w:sz w:val="20"/>
          <w:szCs w:val="20"/>
        </w:rPr>
        <w:t>and concluding that</w:t>
      </w:r>
      <w:r w:rsidR="0009769E" w:rsidRPr="005C0873">
        <w:rPr>
          <w:rFonts w:eastAsiaTheme="minorHAnsi"/>
          <w:color w:val="000000" w:themeColor="text1"/>
          <w:sz w:val="20"/>
          <w:szCs w:val="20"/>
        </w:rPr>
        <w:t xml:space="preserve"> if a nondisabled student could bring the same Title IX claim, then a student with a disability does not have to seek relief in an administrative proceeding before suing the district in court</w:t>
      </w:r>
      <w:r w:rsidRPr="005C0873">
        <w:rPr>
          <w:rFonts w:eastAsiaTheme="minorHAnsi"/>
          <w:color w:val="000000" w:themeColor="text1"/>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37E0"/>
    <w:multiLevelType w:val="hybridMultilevel"/>
    <w:tmpl w:val="16BC9436"/>
    <w:lvl w:ilvl="0" w:tplc="A0EE3D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DF4A91"/>
    <w:multiLevelType w:val="multilevel"/>
    <w:tmpl w:val="B9A4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607282"/>
    <w:multiLevelType w:val="multilevel"/>
    <w:tmpl w:val="7EB43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510F80"/>
    <w:multiLevelType w:val="hybridMultilevel"/>
    <w:tmpl w:val="140C4FF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3676058"/>
    <w:multiLevelType w:val="hybridMultilevel"/>
    <w:tmpl w:val="140C4FFC"/>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539D73A6"/>
    <w:multiLevelType w:val="multilevel"/>
    <w:tmpl w:val="F0408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D64F7A"/>
    <w:multiLevelType w:val="hybridMultilevel"/>
    <w:tmpl w:val="7ABCDAA2"/>
    <w:lvl w:ilvl="0" w:tplc="BD18E1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DC3F48"/>
    <w:multiLevelType w:val="multilevel"/>
    <w:tmpl w:val="F1969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D854869"/>
    <w:multiLevelType w:val="hybridMultilevel"/>
    <w:tmpl w:val="140C4FFC"/>
    <w:lvl w:ilvl="0" w:tplc="6988DC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BB2943"/>
    <w:multiLevelType w:val="multilevel"/>
    <w:tmpl w:val="78026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42972943">
    <w:abstractNumId w:val="0"/>
  </w:num>
  <w:num w:numId="2" w16cid:durableId="654146191">
    <w:abstractNumId w:val="8"/>
  </w:num>
  <w:num w:numId="3" w16cid:durableId="83694638">
    <w:abstractNumId w:val="4"/>
  </w:num>
  <w:num w:numId="4" w16cid:durableId="395058573">
    <w:abstractNumId w:val="3"/>
  </w:num>
  <w:num w:numId="5" w16cid:durableId="232010726">
    <w:abstractNumId w:val="6"/>
  </w:num>
  <w:num w:numId="6" w16cid:durableId="660962306">
    <w:abstractNumId w:val="5"/>
  </w:num>
  <w:num w:numId="7" w16cid:durableId="1490487207">
    <w:abstractNumId w:val="1"/>
  </w:num>
  <w:num w:numId="8" w16cid:durableId="886794130">
    <w:abstractNumId w:val="9"/>
  </w:num>
  <w:num w:numId="9" w16cid:durableId="623804318">
    <w:abstractNumId w:val="2"/>
  </w:num>
  <w:num w:numId="10" w16cid:durableId="209670524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868"/>
    <w:rsid w:val="000001EB"/>
    <w:rsid w:val="00000838"/>
    <w:rsid w:val="00001238"/>
    <w:rsid w:val="0000277B"/>
    <w:rsid w:val="00003484"/>
    <w:rsid w:val="0000353C"/>
    <w:rsid w:val="00003694"/>
    <w:rsid w:val="00003769"/>
    <w:rsid w:val="000043D3"/>
    <w:rsid w:val="0000451D"/>
    <w:rsid w:val="00004BBA"/>
    <w:rsid w:val="0000640F"/>
    <w:rsid w:val="00006496"/>
    <w:rsid w:val="00007544"/>
    <w:rsid w:val="00007DE9"/>
    <w:rsid w:val="000100F3"/>
    <w:rsid w:val="000104DB"/>
    <w:rsid w:val="00014022"/>
    <w:rsid w:val="0001462A"/>
    <w:rsid w:val="00014D43"/>
    <w:rsid w:val="00014FD5"/>
    <w:rsid w:val="000150D3"/>
    <w:rsid w:val="00015196"/>
    <w:rsid w:val="0001615B"/>
    <w:rsid w:val="00017883"/>
    <w:rsid w:val="0001796C"/>
    <w:rsid w:val="00017C7F"/>
    <w:rsid w:val="00017EF5"/>
    <w:rsid w:val="0002005E"/>
    <w:rsid w:val="000212F1"/>
    <w:rsid w:val="0002261C"/>
    <w:rsid w:val="00022841"/>
    <w:rsid w:val="00022C1A"/>
    <w:rsid w:val="00022C6B"/>
    <w:rsid w:val="00023050"/>
    <w:rsid w:val="0002360A"/>
    <w:rsid w:val="00023ABE"/>
    <w:rsid w:val="00024BCC"/>
    <w:rsid w:val="00024D87"/>
    <w:rsid w:val="000268F5"/>
    <w:rsid w:val="000306D5"/>
    <w:rsid w:val="00031039"/>
    <w:rsid w:val="000310E6"/>
    <w:rsid w:val="00031181"/>
    <w:rsid w:val="00031708"/>
    <w:rsid w:val="00031ED5"/>
    <w:rsid w:val="00031F41"/>
    <w:rsid w:val="000323D1"/>
    <w:rsid w:val="000323D7"/>
    <w:rsid w:val="0003254A"/>
    <w:rsid w:val="00033811"/>
    <w:rsid w:val="000346CC"/>
    <w:rsid w:val="00034D37"/>
    <w:rsid w:val="0003589F"/>
    <w:rsid w:val="00036066"/>
    <w:rsid w:val="00036F6E"/>
    <w:rsid w:val="000371ED"/>
    <w:rsid w:val="000375BB"/>
    <w:rsid w:val="00037F5A"/>
    <w:rsid w:val="00040B32"/>
    <w:rsid w:val="00041CF6"/>
    <w:rsid w:val="00041E92"/>
    <w:rsid w:val="000421B4"/>
    <w:rsid w:val="00043EC1"/>
    <w:rsid w:val="00044FFE"/>
    <w:rsid w:val="0004540F"/>
    <w:rsid w:val="00046124"/>
    <w:rsid w:val="000468A6"/>
    <w:rsid w:val="00046B80"/>
    <w:rsid w:val="00046DF3"/>
    <w:rsid w:val="000471A0"/>
    <w:rsid w:val="0005087E"/>
    <w:rsid w:val="00050945"/>
    <w:rsid w:val="00050AFE"/>
    <w:rsid w:val="00050BA5"/>
    <w:rsid w:val="00050C02"/>
    <w:rsid w:val="00051E45"/>
    <w:rsid w:val="00051EE4"/>
    <w:rsid w:val="000545D8"/>
    <w:rsid w:val="000556CF"/>
    <w:rsid w:val="000559C5"/>
    <w:rsid w:val="00055C6D"/>
    <w:rsid w:val="0005668E"/>
    <w:rsid w:val="000568A7"/>
    <w:rsid w:val="00056BC2"/>
    <w:rsid w:val="00060708"/>
    <w:rsid w:val="000607DB"/>
    <w:rsid w:val="00060A89"/>
    <w:rsid w:val="00060BC9"/>
    <w:rsid w:val="000639F6"/>
    <w:rsid w:val="000646E1"/>
    <w:rsid w:val="00064BF2"/>
    <w:rsid w:val="00065205"/>
    <w:rsid w:val="000652C9"/>
    <w:rsid w:val="00065521"/>
    <w:rsid w:val="00065FC9"/>
    <w:rsid w:val="0006653A"/>
    <w:rsid w:val="0006668D"/>
    <w:rsid w:val="00066A9A"/>
    <w:rsid w:val="00067734"/>
    <w:rsid w:val="00067BFD"/>
    <w:rsid w:val="0007024D"/>
    <w:rsid w:val="0007085B"/>
    <w:rsid w:val="0007088D"/>
    <w:rsid w:val="00071A04"/>
    <w:rsid w:val="000723E6"/>
    <w:rsid w:val="00072833"/>
    <w:rsid w:val="00072B3B"/>
    <w:rsid w:val="00072DE3"/>
    <w:rsid w:val="000731E3"/>
    <w:rsid w:val="00073BD5"/>
    <w:rsid w:val="00073F1B"/>
    <w:rsid w:val="00074B1F"/>
    <w:rsid w:val="00074BAB"/>
    <w:rsid w:val="00074DC1"/>
    <w:rsid w:val="00075364"/>
    <w:rsid w:val="00075E6B"/>
    <w:rsid w:val="0007611E"/>
    <w:rsid w:val="00076DD0"/>
    <w:rsid w:val="0007704F"/>
    <w:rsid w:val="00080813"/>
    <w:rsid w:val="000808B7"/>
    <w:rsid w:val="000810E4"/>
    <w:rsid w:val="00081F0A"/>
    <w:rsid w:val="00081F8D"/>
    <w:rsid w:val="00082A67"/>
    <w:rsid w:val="000830C2"/>
    <w:rsid w:val="00085CC6"/>
    <w:rsid w:val="0008661F"/>
    <w:rsid w:val="000866AC"/>
    <w:rsid w:val="00087BBB"/>
    <w:rsid w:val="000903F8"/>
    <w:rsid w:val="00091CF6"/>
    <w:rsid w:val="00092394"/>
    <w:rsid w:val="00093BA5"/>
    <w:rsid w:val="00094308"/>
    <w:rsid w:val="00094380"/>
    <w:rsid w:val="00094B6A"/>
    <w:rsid w:val="00095010"/>
    <w:rsid w:val="000953EA"/>
    <w:rsid w:val="000954AF"/>
    <w:rsid w:val="000957A1"/>
    <w:rsid w:val="00095A23"/>
    <w:rsid w:val="0009769E"/>
    <w:rsid w:val="000976CA"/>
    <w:rsid w:val="000A0486"/>
    <w:rsid w:val="000A1E66"/>
    <w:rsid w:val="000A293F"/>
    <w:rsid w:val="000A2D17"/>
    <w:rsid w:val="000A30D8"/>
    <w:rsid w:val="000A39F1"/>
    <w:rsid w:val="000A4495"/>
    <w:rsid w:val="000A4587"/>
    <w:rsid w:val="000A49DD"/>
    <w:rsid w:val="000A592F"/>
    <w:rsid w:val="000A5DC5"/>
    <w:rsid w:val="000A6B05"/>
    <w:rsid w:val="000A713E"/>
    <w:rsid w:val="000B03D6"/>
    <w:rsid w:val="000B076E"/>
    <w:rsid w:val="000B0C45"/>
    <w:rsid w:val="000B2D9A"/>
    <w:rsid w:val="000B32ED"/>
    <w:rsid w:val="000B3C73"/>
    <w:rsid w:val="000B415A"/>
    <w:rsid w:val="000B41DB"/>
    <w:rsid w:val="000B421F"/>
    <w:rsid w:val="000B474D"/>
    <w:rsid w:val="000B532A"/>
    <w:rsid w:val="000B5EC6"/>
    <w:rsid w:val="000B5FD7"/>
    <w:rsid w:val="000B68E3"/>
    <w:rsid w:val="000B6ADF"/>
    <w:rsid w:val="000B72D2"/>
    <w:rsid w:val="000B73CD"/>
    <w:rsid w:val="000C1211"/>
    <w:rsid w:val="000C12FF"/>
    <w:rsid w:val="000C17F8"/>
    <w:rsid w:val="000C1ED8"/>
    <w:rsid w:val="000C3CE9"/>
    <w:rsid w:val="000C443C"/>
    <w:rsid w:val="000C4691"/>
    <w:rsid w:val="000C5300"/>
    <w:rsid w:val="000D1A0A"/>
    <w:rsid w:val="000D2179"/>
    <w:rsid w:val="000D2B7D"/>
    <w:rsid w:val="000D2EF7"/>
    <w:rsid w:val="000D3704"/>
    <w:rsid w:val="000D39E3"/>
    <w:rsid w:val="000D4080"/>
    <w:rsid w:val="000D4B2A"/>
    <w:rsid w:val="000D52C7"/>
    <w:rsid w:val="000D53F4"/>
    <w:rsid w:val="000D5647"/>
    <w:rsid w:val="000D710A"/>
    <w:rsid w:val="000E0B7F"/>
    <w:rsid w:val="000E1967"/>
    <w:rsid w:val="000E20D9"/>
    <w:rsid w:val="000E2591"/>
    <w:rsid w:val="000E2F81"/>
    <w:rsid w:val="000E4933"/>
    <w:rsid w:val="000E56C9"/>
    <w:rsid w:val="000E5B84"/>
    <w:rsid w:val="000E6B9C"/>
    <w:rsid w:val="000E6C58"/>
    <w:rsid w:val="000E77AB"/>
    <w:rsid w:val="000F0AD9"/>
    <w:rsid w:val="000F2495"/>
    <w:rsid w:val="000F520A"/>
    <w:rsid w:val="000F57C0"/>
    <w:rsid w:val="000F59CC"/>
    <w:rsid w:val="000F5A98"/>
    <w:rsid w:val="000F5E02"/>
    <w:rsid w:val="000F5E6C"/>
    <w:rsid w:val="000F62D3"/>
    <w:rsid w:val="000F6C91"/>
    <w:rsid w:val="000F71B9"/>
    <w:rsid w:val="000F797D"/>
    <w:rsid w:val="000F7C7A"/>
    <w:rsid w:val="00100A1A"/>
    <w:rsid w:val="00101CD3"/>
    <w:rsid w:val="0010397C"/>
    <w:rsid w:val="00103A19"/>
    <w:rsid w:val="00103B54"/>
    <w:rsid w:val="00105A43"/>
    <w:rsid w:val="0010629D"/>
    <w:rsid w:val="00106BA1"/>
    <w:rsid w:val="00106E8E"/>
    <w:rsid w:val="00107111"/>
    <w:rsid w:val="001075ED"/>
    <w:rsid w:val="00110532"/>
    <w:rsid w:val="00110F81"/>
    <w:rsid w:val="00111DD6"/>
    <w:rsid w:val="0011221D"/>
    <w:rsid w:val="00112724"/>
    <w:rsid w:val="001129C2"/>
    <w:rsid w:val="001133BC"/>
    <w:rsid w:val="00113708"/>
    <w:rsid w:val="00114489"/>
    <w:rsid w:val="0011541B"/>
    <w:rsid w:val="001156D2"/>
    <w:rsid w:val="00115D8F"/>
    <w:rsid w:val="00115D9E"/>
    <w:rsid w:val="00120D17"/>
    <w:rsid w:val="00120E1B"/>
    <w:rsid w:val="00121D7F"/>
    <w:rsid w:val="00122153"/>
    <w:rsid w:val="00122DE1"/>
    <w:rsid w:val="00123793"/>
    <w:rsid w:val="00123AB4"/>
    <w:rsid w:val="00123CD5"/>
    <w:rsid w:val="00123EB1"/>
    <w:rsid w:val="00124407"/>
    <w:rsid w:val="00125589"/>
    <w:rsid w:val="0012584D"/>
    <w:rsid w:val="0012686E"/>
    <w:rsid w:val="00127573"/>
    <w:rsid w:val="0013006D"/>
    <w:rsid w:val="0013032B"/>
    <w:rsid w:val="0013045F"/>
    <w:rsid w:val="0013083E"/>
    <w:rsid w:val="0013148F"/>
    <w:rsid w:val="0013223B"/>
    <w:rsid w:val="00133887"/>
    <w:rsid w:val="00133F61"/>
    <w:rsid w:val="00133F81"/>
    <w:rsid w:val="00134439"/>
    <w:rsid w:val="0013573E"/>
    <w:rsid w:val="00135FA9"/>
    <w:rsid w:val="00135FC3"/>
    <w:rsid w:val="001372D8"/>
    <w:rsid w:val="00140111"/>
    <w:rsid w:val="0014064F"/>
    <w:rsid w:val="00140ADA"/>
    <w:rsid w:val="00140B59"/>
    <w:rsid w:val="00140C55"/>
    <w:rsid w:val="00142040"/>
    <w:rsid w:val="001422F3"/>
    <w:rsid w:val="00142630"/>
    <w:rsid w:val="00143119"/>
    <w:rsid w:val="00143B0B"/>
    <w:rsid w:val="00143EE3"/>
    <w:rsid w:val="00144D55"/>
    <w:rsid w:val="00146977"/>
    <w:rsid w:val="0015007E"/>
    <w:rsid w:val="001523BA"/>
    <w:rsid w:val="0015305E"/>
    <w:rsid w:val="00153266"/>
    <w:rsid w:val="0015333F"/>
    <w:rsid w:val="001535F0"/>
    <w:rsid w:val="00153B13"/>
    <w:rsid w:val="00154142"/>
    <w:rsid w:val="00154145"/>
    <w:rsid w:val="0015419E"/>
    <w:rsid w:val="00154372"/>
    <w:rsid w:val="001554F2"/>
    <w:rsid w:val="00155C4A"/>
    <w:rsid w:val="00156485"/>
    <w:rsid w:val="00156744"/>
    <w:rsid w:val="00156898"/>
    <w:rsid w:val="00157EBA"/>
    <w:rsid w:val="00160FED"/>
    <w:rsid w:val="00161693"/>
    <w:rsid w:val="00162860"/>
    <w:rsid w:val="00164238"/>
    <w:rsid w:val="0016429C"/>
    <w:rsid w:val="00164ED0"/>
    <w:rsid w:val="00165301"/>
    <w:rsid w:val="0016596E"/>
    <w:rsid w:val="00165B58"/>
    <w:rsid w:val="00166AEE"/>
    <w:rsid w:val="00167194"/>
    <w:rsid w:val="0016722D"/>
    <w:rsid w:val="001673D8"/>
    <w:rsid w:val="00167549"/>
    <w:rsid w:val="0016755E"/>
    <w:rsid w:val="00167AD3"/>
    <w:rsid w:val="0017173F"/>
    <w:rsid w:val="00171ED8"/>
    <w:rsid w:val="00171F0D"/>
    <w:rsid w:val="00171F91"/>
    <w:rsid w:val="001723D2"/>
    <w:rsid w:val="001726BB"/>
    <w:rsid w:val="001728E9"/>
    <w:rsid w:val="001728FA"/>
    <w:rsid w:val="00173885"/>
    <w:rsid w:val="0017514A"/>
    <w:rsid w:val="00175DA9"/>
    <w:rsid w:val="0017640C"/>
    <w:rsid w:val="0017665F"/>
    <w:rsid w:val="001767D9"/>
    <w:rsid w:val="001769B7"/>
    <w:rsid w:val="00182AEB"/>
    <w:rsid w:val="00184178"/>
    <w:rsid w:val="001842D9"/>
    <w:rsid w:val="001844BE"/>
    <w:rsid w:val="0018459E"/>
    <w:rsid w:val="00184B6B"/>
    <w:rsid w:val="001858C9"/>
    <w:rsid w:val="00186E31"/>
    <w:rsid w:val="00187295"/>
    <w:rsid w:val="00187844"/>
    <w:rsid w:val="0019091D"/>
    <w:rsid w:val="001910F4"/>
    <w:rsid w:val="001929A4"/>
    <w:rsid w:val="00193214"/>
    <w:rsid w:val="001933D3"/>
    <w:rsid w:val="001935CB"/>
    <w:rsid w:val="00194022"/>
    <w:rsid w:val="00194195"/>
    <w:rsid w:val="001943E6"/>
    <w:rsid w:val="00196546"/>
    <w:rsid w:val="001965B1"/>
    <w:rsid w:val="0019778B"/>
    <w:rsid w:val="00197ACF"/>
    <w:rsid w:val="001A004E"/>
    <w:rsid w:val="001A005F"/>
    <w:rsid w:val="001A01AF"/>
    <w:rsid w:val="001A1BAD"/>
    <w:rsid w:val="001A1DBB"/>
    <w:rsid w:val="001A1DFA"/>
    <w:rsid w:val="001A3B36"/>
    <w:rsid w:val="001A45C3"/>
    <w:rsid w:val="001A5B80"/>
    <w:rsid w:val="001A75CE"/>
    <w:rsid w:val="001A7A07"/>
    <w:rsid w:val="001A7A71"/>
    <w:rsid w:val="001A7AE7"/>
    <w:rsid w:val="001B060B"/>
    <w:rsid w:val="001B0E79"/>
    <w:rsid w:val="001B1928"/>
    <w:rsid w:val="001B261F"/>
    <w:rsid w:val="001B2A98"/>
    <w:rsid w:val="001B459D"/>
    <w:rsid w:val="001B4924"/>
    <w:rsid w:val="001B4E48"/>
    <w:rsid w:val="001B5853"/>
    <w:rsid w:val="001B5B41"/>
    <w:rsid w:val="001B730E"/>
    <w:rsid w:val="001B7844"/>
    <w:rsid w:val="001C0D32"/>
    <w:rsid w:val="001C0E67"/>
    <w:rsid w:val="001C12E0"/>
    <w:rsid w:val="001C1E34"/>
    <w:rsid w:val="001C2693"/>
    <w:rsid w:val="001C2741"/>
    <w:rsid w:val="001C2E97"/>
    <w:rsid w:val="001C6753"/>
    <w:rsid w:val="001C6A47"/>
    <w:rsid w:val="001C7BDA"/>
    <w:rsid w:val="001D027D"/>
    <w:rsid w:val="001D056F"/>
    <w:rsid w:val="001D1A29"/>
    <w:rsid w:val="001D2A6B"/>
    <w:rsid w:val="001D4CA6"/>
    <w:rsid w:val="001D4D0E"/>
    <w:rsid w:val="001D4E8E"/>
    <w:rsid w:val="001D5ABC"/>
    <w:rsid w:val="001D6023"/>
    <w:rsid w:val="001E10A5"/>
    <w:rsid w:val="001E1562"/>
    <w:rsid w:val="001E1D01"/>
    <w:rsid w:val="001E2023"/>
    <w:rsid w:val="001E2655"/>
    <w:rsid w:val="001E3F56"/>
    <w:rsid w:val="001E4283"/>
    <w:rsid w:val="001E4380"/>
    <w:rsid w:val="001E44A2"/>
    <w:rsid w:val="001E4794"/>
    <w:rsid w:val="001E5EC3"/>
    <w:rsid w:val="001E60A9"/>
    <w:rsid w:val="001E6105"/>
    <w:rsid w:val="001E6A39"/>
    <w:rsid w:val="001E7CC5"/>
    <w:rsid w:val="001F0571"/>
    <w:rsid w:val="001F264C"/>
    <w:rsid w:val="001F2C62"/>
    <w:rsid w:val="001F364B"/>
    <w:rsid w:val="001F50DA"/>
    <w:rsid w:val="001F5723"/>
    <w:rsid w:val="0020013C"/>
    <w:rsid w:val="002001F7"/>
    <w:rsid w:val="00200E9B"/>
    <w:rsid w:val="0020199C"/>
    <w:rsid w:val="002026D4"/>
    <w:rsid w:val="00203A96"/>
    <w:rsid w:val="00204EFD"/>
    <w:rsid w:val="00205576"/>
    <w:rsid w:val="00205918"/>
    <w:rsid w:val="002063B8"/>
    <w:rsid w:val="00206528"/>
    <w:rsid w:val="002103F5"/>
    <w:rsid w:val="00210526"/>
    <w:rsid w:val="0021073F"/>
    <w:rsid w:val="00210CBE"/>
    <w:rsid w:val="00212143"/>
    <w:rsid w:val="00212819"/>
    <w:rsid w:val="002144BC"/>
    <w:rsid w:val="00214ED7"/>
    <w:rsid w:val="00216211"/>
    <w:rsid w:val="00216664"/>
    <w:rsid w:val="002173AD"/>
    <w:rsid w:val="00221469"/>
    <w:rsid w:val="0022199F"/>
    <w:rsid w:val="00221F8F"/>
    <w:rsid w:val="00224865"/>
    <w:rsid w:val="00224867"/>
    <w:rsid w:val="00224C08"/>
    <w:rsid w:val="002258E6"/>
    <w:rsid w:val="00225B99"/>
    <w:rsid w:val="002260E8"/>
    <w:rsid w:val="0022721A"/>
    <w:rsid w:val="00227322"/>
    <w:rsid w:val="002300E2"/>
    <w:rsid w:val="00231794"/>
    <w:rsid w:val="00231972"/>
    <w:rsid w:val="002333DD"/>
    <w:rsid w:val="00234933"/>
    <w:rsid w:val="00236C9F"/>
    <w:rsid w:val="00236EC4"/>
    <w:rsid w:val="002405B2"/>
    <w:rsid w:val="002413EB"/>
    <w:rsid w:val="0024192D"/>
    <w:rsid w:val="00241CC9"/>
    <w:rsid w:val="00242CAF"/>
    <w:rsid w:val="00245389"/>
    <w:rsid w:val="00245490"/>
    <w:rsid w:val="00245EFA"/>
    <w:rsid w:val="00246513"/>
    <w:rsid w:val="00247768"/>
    <w:rsid w:val="002500BF"/>
    <w:rsid w:val="002504E3"/>
    <w:rsid w:val="002511C7"/>
    <w:rsid w:val="00255953"/>
    <w:rsid w:val="00257B93"/>
    <w:rsid w:val="00260408"/>
    <w:rsid w:val="0026255F"/>
    <w:rsid w:val="002626B4"/>
    <w:rsid w:val="0026289B"/>
    <w:rsid w:val="00263399"/>
    <w:rsid w:val="00263524"/>
    <w:rsid w:val="002636AB"/>
    <w:rsid w:val="002641A5"/>
    <w:rsid w:val="00265314"/>
    <w:rsid w:val="00267182"/>
    <w:rsid w:val="00267E01"/>
    <w:rsid w:val="002715BE"/>
    <w:rsid w:val="00271BCC"/>
    <w:rsid w:val="00272B61"/>
    <w:rsid w:val="00273774"/>
    <w:rsid w:val="002739B5"/>
    <w:rsid w:val="0027455D"/>
    <w:rsid w:val="00274A29"/>
    <w:rsid w:val="0027513A"/>
    <w:rsid w:val="00276867"/>
    <w:rsid w:val="00276F29"/>
    <w:rsid w:val="0027724E"/>
    <w:rsid w:val="002778DD"/>
    <w:rsid w:val="00277B99"/>
    <w:rsid w:val="00281384"/>
    <w:rsid w:val="0028149D"/>
    <w:rsid w:val="002818A3"/>
    <w:rsid w:val="00281A27"/>
    <w:rsid w:val="00281E56"/>
    <w:rsid w:val="00282023"/>
    <w:rsid w:val="0028233E"/>
    <w:rsid w:val="00282DD5"/>
    <w:rsid w:val="00284B0E"/>
    <w:rsid w:val="00284E09"/>
    <w:rsid w:val="0028503E"/>
    <w:rsid w:val="002868EA"/>
    <w:rsid w:val="002909B0"/>
    <w:rsid w:val="00291698"/>
    <w:rsid w:val="00292AC4"/>
    <w:rsid w:val="00292DC9"/>
    <w:rsid w:val="00292F49"/>
    <w:rsid w:val="0029327B"/>
    <w:rsid w:val="00294310"/>
    <w:rsid w:val="0029552E"/>
    <w:rsid w:val="002958FD"/>
    <w:rsid w:val="00295D98"/>
    <w:rsid w:val="00295EB2"/>
    <w:rsid w:val="00295FAA"/>
    <w:rsid w:val="002A01E9"/>
    <w:rsid w:val="002A0EE4"/>
    <w:rsid w:val="002A21A8"/>
    <w:rsid w:val="002A36CD"/>
    <w:rsid w:val="002A3836"/>
    <w:rsid w:val="002A47F3"/>
    <w:rsid w:val="002A5618"/>
    <w:rsid w:val="002A5912"/>
    <w:rsid w:val="002A6B39"/>
    <w:rsid w:val="002A771F"/>
    <w:rsid w:val="002B1C69"/>
    <w:rsid w:val="002B1E6F"/>
    <w:rsid w:val="002B21F1"/>
    <w:rsid w:val="002B3161"/>
    <w:rsid w:val="002B3B0D"/>
    <w:rsid w:val="002B3BDC"/>
    <w:rsid w:val="002B3C4E"/>
    <w:rsid w:val="002B58E6"/>
    <w:rsid w:val="002B5959"/>
    <w:rsid w:val="002B6508"/>
    <w:rsid w:val="002B67E9"/>
    <w:rsid w:val="002B6967"/>
    <w:rsid w:val="002B6D5C"/>
    <w:rsid w:val="002B71AD"/>
    <w:rsid w:val="002C105D"/>
    <w:rsid w:val="002C16B0"/>
    <w:rsid w:val="002C31C8"/>
    <w:rsid w:val="002C3C69"/>
    <w:rsid w:val="002C4090"/>
    <w:rsid w:val="002C4835"/>
    <w:rsid w:val="002C48B2"/>
    <w:rsid w:val="002C4AFD"/>
    <w:rsid w:val="002C4FFA"/>
    <w:rsid w:val="002C5003"/>
    <w:rsid w:val="002C57CC"/>
    <w:rsid w:val="002C588B"/>
    <w:rsid w:val="002C6D9D"/>
    <w:rsid w:val="002C6FD7"/>
    <w:rsid w:val="002C776C"/>
    <w:rsid w:val="002D0309"/>
    <w:rsid w:val="002D14D8"/>
    <w:rsid w:val="002D1BDF"/>
    <w:rsid w:val="002D286A"/>
    <w:rsid w:val="002D368D"/>
    <w:rsid w:val="002D74FF"/>
    <w:rsid w:val="002E019C"/>
    <w:rsid w:val="002E0623"/>
    <w:rsid w:val="002E1911"/>
    <w:rsid w:val="002E21F0"/>
    <w:rsid w:val="002E47A8"/>
    <w:rsid w:val="002E54D8"/>
    <w:rsid w:val="002E5551"/>
    <w:rsid w:val="002E5D00"/>
    <w:rsid w:val="002E6218"/>
    <w:rsid w:val="002F1835"/>
    <w:rsid w:val="002F19DE"/>
    <w:rsid w:val="002F1DCC"/>
    <w:rsid w:val="002F254B"/>
    <w:rsid w:val="002F27C7"/>
    <w:rsid w:val="002F29E6"/>
    <w:rsid w:val="002F3247"/>
    <w:rsid w:val="002F3EFC"/>
    <w:rsid w:val="002F46B0"/>
    <w:rsid w:val="002F4B6F"/>
    <w:rsid w:val="002F4DE2"/>
    <w:rsid w:val="002F4DED"/>
    <w:rsid w:val="002F525D"/>
    <w:rsid w:val="00301E09"/>
    <w:rsid w:val="00302F70"/>
    <w:rsid w:val="00303379"/>
    <w:rsid w:val="003035A5"/>
    <w:rsid w:val="00303665"/>
    <w:rsid w:val="00303934"/>
    <w:rsid w:val="003039E4"/>
    <w:rsid w:val="00304410"/>
    <w:rsid w:val="003047DD"/>
    <w:rsid w:val="0030507E"/>
    <w:rsid w:val="00306546"/>
    <w:rsid w:val="00306870"/>
    <w:rsid w:val="00307810"/>
    <w:rsid w:val="00307950"/>
    <w:rsid w:val="00312448"/>
    <w:rsid w:val="0031324F"/>
    <w:rsid w:val="00315443"/>
    <w:rsid w:val="003158E3"/>
    <w:rsid w:val="00315940"/>
    <w:rsid w:val="003200E8"/>
    <w:rsid w:val="0032034C"/>
    <w:rsid w:val="003209E3"/>
    <w:rsid w:val="00321192"/>
    <w:rsid w:val="00322090"/>
    <w:rsid w:val="00322F44"/>
    <w:rsid w:val="003234A1"/>
    <w:rsid w:val="003238E0"/>
    <w:rsid w:val="003241AC"/>
    <w:rsid w:val="00325121"/>
    <w:rsid w:val="00325474"/>
    <w:rsid w:val="003257E7"/>
    <w:rsid w:val="00325802"/>
    <w:rsid w:val="003259F3"/>
    <w:rsid w:val="00326C80"/>
    <w:rsid w:val="003279DE"/>
    <w:rsid w:val="00331BE2"/>
    <w:rsid w:val="00331E64"/>
    <w:rsid w:val="00332849"/>
    <w:rsid w:val="003328ED"/>
    <w:rsid w:val="00333F07"/>
    <w:rsid w:val="0033496B"/>
    <w:rsid w:val="00336BC9"/>
    <w:rsid w:val="00336DA4"/>
    <w:rsid w:val="0033774A"/>
    <w:rsid w:val="00337BA5"/>
    <w:rsid w:val="00337D09"/>
    <w:rsid w:val="00340242"/>
    <w:rsid w:val="00340CCB"/>
    <w:rsid w:val="003410D2"/>
    <w:rsid w:val="003421FE"/>
    <w:rsid w:val="0034225E"/>
    <w:rsid w:val="00343335"/>
    <w:rsid w:val="00343578"/>
    <w:rsid w:val="00344CE1"/>
    <w:rsid w:val="00345046"/>
    <w:rsid w:val="00345166"/>
    <w:rsid w:val="00345B8B"/>
    <w:rsid w:val="003468BC"/>
    <w:rsid w:val="00346A5C"/>
    <w:rsid w:val="00346D14"/>
    <w:rsid w:val="0034725D"/>
    <w:rsid w:val="00347773"/>
    <w:rsid w:val="00347BD6"/>
    <w:rsid w:val="0035094A"/>
    <w:rsid w:val="00351D93"/>
    <w:rsid w:val="00352C2D"/>
    <w:rsid w:val="003537FB"/>
    <w:rsid w:val="00353AF6"/>
    <w:rsid w:val="00353FE1"/>
    <w:rsid w:val="00354207"/>
    <w:rsid w:val="0035457F"/>
    <w:rsid w:val="00354EB4"/>
    <w:rsid w:val="003550BA"/>
    <w:rsid w:val="00355355"/>
    <w:rsid w:val="00355A5B"/>
    <w:rsid w:val="003560D1"/>
    <w:rsid w:val="003566A3"/>
    <w:rsid w:val="003577A1"/>
    <w:rsid w:val="0035780F"/>
    <w:rsid w:val="00360D21"/>
    <w:rsid w:val="00361093"/>
    <w:rsid w:val="00361BEA"/>
    <w:rsid w:val="00362031"/>
    <w:rsid w:val="0036237E"/>
    <w:rsid w:val="00362622"/>
    <w:rsid w:val="00363152"/>
    <w:rsid w:val="00365163"/>
    <w:rsid w:val="00365918"/>
    <w:rsid w:val="003660BA"/>
    <w:rsid w:val="00367AB4"/>
    <w:rsid w:val="003701CB"/>
    <w:rsid w:val="003704C2"/>
    <w:rsid w:val="00370B69"/>
    <w:rsid w:val="0037135D"/>
    <w:rsid w:val="003723AD"/>
    <w:rsid w:val="00372CEF"/>
    <w:rsid w:val="00373B6B"/>
    <w:rsid w:val="00374088"/>
    <w:rsid w:val="003751DC"/>
    <w:rsid w:val="0037560D"/>
    <w:rsid w:val="003756AA"/>
    <w:rsid w:val="0037591A"/>
    <w:rsid w:val="00375CD0"/>
    <w:rsid w:val="0037765C"/>
    <w:rsid w:val="0037770E"/>
    <w:rsid w:val="00377ECC"/>
    <w:rsid w:val="00380A6E"/>
    <w:rsid w:val="003811E8"/>
    <w:rsid w:val="00381834"/>
    <w:rsid w:val="00381884"/>
    <w:rsid w:val="00382768"/>
    <w:rsid w:val="0038346D"/>
    <w:rsid w:val="00383BF3"/>
    <w:rsid w:val="00384B54"/>
    <w:rsid w:val="00384FDE"/>
    <w:rsid w:val="00386022"/>
    <w:rsid w:val="003863E5"/>
    <w:rsid w:val="0038709F"/>
    <w:rsid w:val="00387634"/>
    <w:rsid w:val="0039039C"/>
    <w:rsid w:val="0039106B"/>
    <w:rsid w:val="00391108"/>
    <w:rsid w:val="00391933"/>
    <w:rsid w:val="00391C41"/>
    <w:rsid w:val="003925A6"/>
    <w:rsid w:val="003926E6"/>
    <w:rsid w:val="003926FF"/>
    <w:rsid w:val="00393B0D"/>
    <w:rsid w:val="00394FC2"/>
    <w:rsid w:val="0039605C"/>
    <w:rsid w:val="003A07CA"/>
    <w:rsid w:val="003A0E4F"/>
    <w:rsid w:val="003A17AE"/>
    <w:rsid w:val="003A1E13"/>
    <w:rsid w:val="003A1E61"/>
    <w:rsid w:val="003A2028"/>
    <w:rsid w:val="003A226B"/>
    <w:rsid w:val="003A3347"/>
    <w:rsid w:val="003A7349"/>
    <w:rsid w:val="003A7791"/>
    <w:rsid w:val="003B01DD"/>
    <w:rsid w:val="003B0270"/>
    <w:rsid w:val="003B2B9F"/>
    <w:rsid w:val="003B3760"/>
    <w:rsid w:val="003B394C"/>
    <w:rsid w:val="003B44D6"/>
    <w:rsid w:val="003B53E3"/>
    <w:rsid w:val="003B6491"/>
    <w:rsid w:val="003B78F5"/>
    <w:rsid w:val="003C0F40"/>
    <w:rsid w:val="003C2BF7"/>
    <w:rsid w:val="003C4ADC"/>
    <w:rsid w:val="003C6589"/>
    <w:rsid w:val="003C6942"/>
    <w:rsid w:val="003C7141"/>
    <w:rsid w:val="003C7687"/>
    <w:rsid w:val="003C7A9B"/>
    <w:rsid w:val="003C7EBE"/>
    <w:rsid w:val="003D0D49"/>
    <w:rsid w:val="003D13E0"/>
    <w:rsid w:val="003D1439"/>
    <w:rsid w:val="003D2B6D"/>
    <w:rsid w:val="003D31B5"/>
    <w:rsid w:val="003D323E"/>
    <w:rsid w:val="003D3A0C"/>
    <w:rsid w:val="003D3A20"/>
    <w:rsid w:val="003D6DEB"/>
    <w:rsid w:val="003D7C29"/>
    <w:rsid w:val="003E003F"/>
    <w:rsid w:val="003E01AB"/>
    <w:rsid w:val="003E1899"/>
    <w:rsid w:val="003E2073"/>
    <w:rsid w:val="003E458A"/>
    <w:rsid w:val="003E4926"/>
    <w:rsid w:val="003E501E"/>
    <w:rsid w:val="003E62FA"/>
    <w:rsid w:val="003E6D13"/>
    <w:rsid w:val="003E7B97"/>
    <w:rsid w:val="003F0E3D"/>
    <w:rsid w:val="003F1749"/>
    <w:rsid w:val="003F22AC"/>
    <w:rsid w:val="003F37C8"/>
    <w:rsid w:val="003F3B03"/>
    <w:rsid w:val="003F40DD"/>
    <w:rsid w:val="003F43FC"/>
    <w:rsid w:val="003F4BAB"/>
    <w:rsid w:val="003F5056"/>
    <w:rsid w:val="003F5633"/>
    <w:rsid w:val="003F5803"/>
    <w:rsid w:val="003F6569"/>
    <w:rsid w:val="003F683A"/>
    <w:rsid w:val="003F6F55"/>
    <w:rsid w:val="003F71A1"/>
    <w:rsid w:val="003F7832"/>
    <w:rsid w:val="004013CA"/>
    <w:rsid w:val="00401D00"/>
    <w:rsid w:val="00402E32"/>
    <w:rsid w:val="00403C1A"/>
    <w:rsid w:val="0040436F"/>
    <w:rsid w:val="004058B8"/>
    <w:rsid w:val="00405D31"/>
    <w:rsid w:val="00407234"/>
    <w:rsid w:val="004075BA"/>
    <w:rsid w:val="004077D9"/>
    <w:rsid w:val="00407B15"/>
    <w:rsid w:val="00410D8B"/>
    <w:rsid w:val="0041205A"/>
    <w:rsid w:val="0041234D"/>
    <w:rsid w:val="00412A9E"/>
    <w:rsid w:val="00413B21"/>
    <w:rsid w:val="00413CAB"/>
    <w:rsid w:val="00413F9F"/>
    <w:rsid w:val="00415680"/>
    <w:rsid w:val="00416C90"/>
    <w:rsid w:val="00416E79"/>
    <w:rsid w:val="00417EDF"/>
    <w:rsid w:val="004203BC"/>
    <w:rsid w:val="0042087A"/>
    <w:rsid w:val="00420F6D"/>
    <w:rsid w:val="004211C4"/>
    <w:rsid w:val="004212F4"/>
    <w:rsid w:val="004218F9"/>
    <w:rsid w:val="0042248F"/>
    <w:rsid w:val="0042263A"/>
    <w:rsid w:val="00423892"/>
    <w:rsid w:val="00423AA0"/>
    <w:rsid w:val="0042437A"/>
    <w:rsid w:val="00424421"/>
    <w:rsid w:val="00424A3F"/>
    <w:rsid w:val="00425424"/>
    <w:rsid w:val="004267D2"/>
    <w:rsid w:val="00427B71"/>
    <w:rsid w:val="00430C58"/>
    <w:rsid w:val="00430F51"/>
    <w:rsid w:val="004329A5"/>
    <w:rsid w:val="00432AF4"/>
    <w:rsid w:val="004332A9"/>
    <w:rsid w:val="004338B8"/>
    <w:rsid w:val="00434984"/>
    <w:rsid w:val="00436537"/>
    <w:rsid w:val="0043702D"/>
    <w:rsid w:val="00437134"/>
    <w:rsid w:val="00437F91"/>
    <w:rsid w:val="00440398"/>
    <w:rsid w:val="00440699"/>
    <w:rsid w:val="00442442"/>
    <w:rsid w:val="00442577"/>
    <w:rsid w:val="00443A68"/>
    <w:rsid w:val="00443C4E"/>
    <w:rsid w:val="00443C92"/>
    <w:rsid w:val="0044645F"/>
    <w:rsid w:val="00446514"/>
    <w:rsid w:val="00446EFB"/>
    <w:rsid w:val="0045009B"/>
    <w:rsid w:val="004504FA"/>
    <w:rsid w:val="00450E4D"/>
    <w:rsid w:val="00451052"/>
    <w:rsid w:val="004526F2"/>
    <w:rsid w:val="00456204"/>
    <w:rsid w:val="00456EE0"/>
    <w:rsid w:val="0045747A"/>
    <w:rsid w:val="004601A0"/>
    <w:rsid w:val="00460A95"/>
    <w:rsid w:val="00461E9F"/>
    <w:rsid w:val="00464A36"/>
    <w:rsid w:val="004650DB"/>
    <w:rsid w:val="00465325"/>
    <w:rsid w:val="0046606E"/>
    <w:rsid w:val="00466667"/>
    <w:rsid w:val="00466781"/>
    <w:rsid w:val="00466859"/>
    <w:rsid w:val="0046744A"/>
    <w:rsid w:val="00467F5A"/>
    <w:rsid w:val="00470094"/>
    <w:rsid w:val="00470C9F"/>
    <w:rsid w:val="00470E51"/>
    <w:rsid w:val="00471009"/>
    <w:rsid w:val="0047149E"/>
    <w:rsid w:val="0047189C"/>
    <w:rsid w:val="00472102"/>
    <w:rsid w:val="004729B3"/>
    <w:rsid w:val="00472EA5"/>
    <w:rsid w:val="00474066"/>
    <w:rsid w:val="00474FCB"/>
    <w:rsid w:val="004753C9"/>
    <w:rsid w:val="004769D7"/>
    <w:rsid w:val="00477451"/>
    <w:rsid w:val="004774FC"/>
    <w:rsid w:val="00480749"/>
    <w:rsid w:val="00481C43"/>
    <w:rsid w:val="00482022"/>
    <w:rsid w:val="0048280B"/>
    <w:rsid w:val="00482BFC"/>
    <w:rsid w:val="00483028"/>
    <w:rsid w:val="004833CE"/>
    <w:rsid w:val="00484A42"/>
    <w:rsid w:val="00485DE8"/>
    <w:rsid w:val="00487A4E"/>
    <w:rsid w:val="00487E81"/>
    <w:rsid w:val="004905D4"/>
    <w:rsid w:val="00491159"/>
    <w:rsid w:val="00492521"/>
    <w:rsid w:val="004934E7"/>
    <w:rsid w:val="004941BF"/>
    <w:rsid w:val="004945DE"/>
    <w:rsid w:val="00494B6B"/>
    <w:rsid w:val="00495BE1"/>
    <w:rsid w:val="0049611C"/>
    <w:rsid w:val="004963A7"/>
    <w:rsid w:val="004966CD"/>
    <w:rsid w:val="00496EEC"/>
    <w:rsid w:val="00497E0D"/>
    <w:rsid w:val="004A0202"/>
    <w:rsid w:val="004A0668"/>
    <w:rsid w:val="004A108F"/>
    <w:rsid w:val="004A20B7"/>
    <w:rsid w:val="004A2263"/>
    <w:rsid w:val="004A2817"/>
    <w:rsid w:val="004A2F55"/>
    <w:rsid w:val="004A30EC"/>
    <w:rsid w:val="004A3220"/>
    <w:rsid w:val="004A34C9"/>
    <w:rsid w:val="004A5447"/>
    <w:rsid w:val="004A5A9B"/>
    <w:rsid w:val="004A5AE9"/>
    <w:rsid w:val="004A631C"/>
    <w:rsid w:val="004A6CA4"/>
    <w:rsid w:val="004A6FBB"/>
    <w:rsid w:val="004A7112"/>
    <w:rsid w:val="004A7EC7"/>
    <w:rsid w:val="004B2212"/>
    <w:rsid w:val="004B2D12"/>
    <w:rsid w:val="004B3901"/>
    <w:rsid w:val="004B3BEC"/>
    <w:rsid w:val="004B4639"/>
    <w:rsid w:val="004B5492"/>
    <w:rsid w:val="004B5FC3"/>
    <w:rsid w:val="004B73DC"/>
    <w:rsid w:val="004B7ACC"/>
    <w:rsid w:val="004B7D93"/>
    <w:rsid w:val="004C1A61"/>
    <w:rsid w:val="004C212B"/>
    <w:rsid w:val="004C2988"/>
    <w:rsid w:val="004C311F"/>
    <w:rsid w:val="004C34CF"/>
    <w:rsid w:val="004C4E19"/>
    <w:rsid w:val="004C6146"/>
    <w:rsid w:val="004C7E98"/>
    <w:rsid w:val="004D11ED"/>
    <w:rsid w:val="004D1EB8"/>
    <w:rsid w:val="004D3683"/>
    <w:rsid w:val="004D3A37"/>
    <w:rsid w:val="004D41A9"/>
    <w:rsid w:val="004D4CF7"/>
    <w:rsid w:val="004D7BDE"/>
    <w:rsid w:val="004E0237"/>
    <w:rsid w:val="004E109F"/>
    <w:rsid w:val="004E193E"/>
    <w:rsid w:val="004E34B5"/>
    <w:rsid w:val="004E3A6E"/>
    <w:rsid w:val="004E4558"/>
    <w:rsid w:val="004E47A6"/>
    <w:rsid w:val="004E49AF"/>
    <w:rsid w:val="004E4C61"/>
    <w:rsid w:val="004E6659"/>
    <w:rsid w:val="004E6845"/>
    <w:rsid w:val="004E6C37"/>
    <w:rsid w:val="004E76F0"/>
    <w:rsid w:val="004F12A8"/>
    <w:rsid w:val="004F37F8"/>
    <w:rsid w:val="004F44F3"/>
    <w:rsid w:val="004F4E69"/>
    <w:rsid w:val="004F5318"/>
    <w:rsid w:val="004F5F9C"/>
    <w:rsid w:val="004F64E6"/>
    <w:rsid w:val="00500392"/>
    <w:rsid w:val="00500465"/>
    <w:rsid w:val="0050047F"/>
    <w:rsid w:val="00500973"/>
    <w:rsid w:val="005022A6"/>
    <w:rsid w:val="00502ED6"/>
    <w:rsid w:val="00503205"/>
    <w:rsid w:val="00503651"/>
    <w:rsid w:val="00503A30"/>
    <w:rsid w:val="005053C5"/>
    <w:rsid w:val="00505973"/>
    <w:rsid w:val="00506CFD"/>
    <w:rsid w:val="0050729D"/>
    <w:rsid w:val="005108DF"/>
    <w:rsid w:val="00510A21"/>
    <w:rsid w:val="00511C34"/>
    <w:rsid w:val="005124A2"/>
    <w:rsid w:val="00513B4C"/>
    <w:rsid w:val="005143B9"/>
    <w:rsid w:val="0051441F"/>
    <w:rsid w:val="00515973"/>
    <w:rsid w:val="00516342"/>
    <w:rsid w:val="005167DC"/>
    <w:rsid w:val="00517B7F"/>
    <w:rsid w:val="00517BB2"/>
    <w:rsid w:val="00517D37"/>
    <w:rsid w:val="00520511"/>
    <w:rsid w:val="00520F80"/>
    <w:rsid w:val="00522694"/>
    <w:rsid w:val="00522DDC"/>
    <w:rsid w:val="005231FC"/>
    <w:rsid w:val="005238E9"/>
    <w:rsid w:val="005241D6"/>
    <w:rsid w:val="00524548"/>
    <w:rsid w:val="00524580"/>
    <w:rsid w:val="00525C74"/>
    <w:rsid w:val="0052721E"/>
    <w:rsid w:val="00527AF7"/>
    <w:rsid w:val="00527BA9"/>
    <w:rsid w:val="00530A7D"/>
    <w:rsid w:val="00530E18"/>
    <w:rsid w:val="005322FF"/>
    <w:rsid w:val="00532821"/>
    <w:rsid w:val="005328B6"/>
    <w:rsid w:val="005329FB"/>
    <w:rsid w:val="00532BD7"/>
    <w:rsid w:val="005341E7"/>
    <w:rsid w:val="005346F7"/>
    <w:rsid w:val="00535F89"/>
    <w:rsid w:val="00536DBD"/>
    <w:rsid w:val="00537EE0"/>
    <w:rsid w:val="005401C6"/>
    <w:rsid w:val="005404D3"/>
    <w:rsid w:val="00540CC8"/>
    <w:rsid w:val="005427C7"/>
    <w:rsid w:val="00543F35"/>
    <w:rsid w:val="00544F0A"/>
    <w:rsid w:val="005462A8"/>
    <w:rsid w:val="00547198"/>
    <w:rsid w:val="0055074B"/>
    <w:rsid w:val="005509BA"/>
    <w:rsid w:val="0055323D"/>
    <w:rsid w:val="005551AE"/>
    <w:rsid w:val="005554FD"/>
    <w:rsid w:val="0055647F"/>
    <w:rsid w:val="005564DA"/>
    <w:rsid w:val="0055765A"/>
    <w:rsid w:val="0056084D"/>
    <w:rsid w:val="0056103B"/>
    <w:rsid w:val="00562130"/>
    <w:rsid w:val="00562DD4"/>
    <w:rsid w:val="00563042"/>
    <w:rsid w:val="00563198"/>
    <w:rsid w:val="00563AB7"/>
    <w:rsid w:val="00564822"/>
    <w:rsid w:val="00564ACB"/>
    <w:rsid w:val="00567A6D"/>
    <w:rsid w:val="00570386"/>
    <w:rsid w:val="00571AA7"/>
    <w:rsid w:val="005733F4"/>
    <w:rsid w:val="005736D7"/>
    <w:rsid w:val="00580C41"/>
    <w:rsid w:val="005819D8"/>
    <w:rsid w:val="00582AD3"/>
    <w:rsid w:val="00583E07"/>
    <w:rsid w:val="00584711"/>
    <w:rsid w:val="00586999"/>
    <w:rsid w:val="00586C73"/>
    <w:rsid w:val="00586C76"/>
    <w:rsid w:val="005907CF"/>
    <w:rsid w:val="00590E36"/>
    <w:rsid w:val="00590FDD"/>
    <w:rsid w:val="005913F1"/>
    <w:rsid w:val="00591A73"/>
    <w:rsid w:val="00591D4D"/>
    <w:rsid w:val="00593239"/>
    <w:rsid w:val="00594749"/>
    <w:rsid w:val="0059605D"/>
    <w:rsid w:val="00597769"/>
    <w:rsid w:val="00597DCB"/>
    <w:rsid w:val="005A02E3"/>
    <w:rsid w:val="005A3631"/>
    <w:rsid w:val="005A3A5C"/>
    <w:rsid w:val="005A557F"/>
    <w:rsid w:val="005A55A7"/>
    <w:rsid w:val="005A6522"/>
    <w:rsid w:val="005A7F75"/>
    <w:rsid w:val="005A7FB0"/>
    <w:rsid w:val="005B0DEA"/>
    <w:rsid w:val="005B10C7"/>
    <w:rsid w:val="005B1128"/>
    <w:rsid w:val="005B191E"/>
    <w:rsid w:val="005B2D1A"/>
    <w:rsid w:val="005B3E8E"/>
    <w:rsid w:val="005B4EA9"/>
    <w:rsid w:val="005B50CB"/>
    <w:rsid w:val="005B5B7D"/>
    <w:rsid w:val="005B64F7"/>
    <w:rsid w:val="005B6555"/>
    <w:rsid w:val="005B7064"/>
    <w:rsid w:val="005B708F"/>
    <w:rsid w:val="005C0873"/>
    <w:rsid w:val="005C097D"/>
    <w:rsid w:val="005C165D"/>
    <w:rsid w:val="005C2339"/>
    <w:rsid w:val="005C24EE"/>
    <w:rsid w:val="005C28D8"/>
    <w:rsid w:val="005C3D98"/>
    <w:rsid w:val="005C4201"/>
    <w:rsid w:val="005C430D"/>
    <w:rsid w:val="005C5506"/>
    <w:rsid w:val="005C5BF2"/>
    <w:rsid w:val="005C5DF2"/>
    <w:rsid w:val="005C6D1B"/>
    <w:rsid w:val="005C709E"/>
    <w:rsid w:val="005D0287"/>
    <w:rsid w:val="005D0865"/>
    <w:rsid w:val="005D0D52"/>
    <w:rsid w:val="005D0EBD"/>
    <w:rsid w:val="005D151D"/>
    <w:rsid w:val="005D1757"/>
    <w:rsid w:val="005D1EED"/>
    <w:rsid w:val="005D27BF"/>
    <w:rsid w:val="005D3929"/>
    <w:rsid w:val="005D3EC0"/>
    <w:rsid w:val="005D5530"/>
    <w:rsid w:val="005D56C2"/>
    <w:rsid w:val="005D5B78"/>
    <w:rsid w:val="005D6D62"/>
    <w:rsid w:val="005D70CF"/>
    <w:rsid w:val="005D7505"/>
    <w:rsid w:val="005E1D7B"/>
    <w:rsid w:val="005E2B92"/>
    <w:rsid w:val="005E404F"/>
    <w:rsid w:val="005E4074"/>
    <w:rsid w:val="005E59B1"/>
    <w:rsid w:val="005E602A"/>
    <w:rsid w:val="005E6136"/>
    <w:rsid w:val="005E7986"/>
    <w:rsid w:val="005F0F61"/>
    <w:rsid w:val="005F15DF"/>
    <w:rsid w:val="005F251D"/>
    <w:rsid w:val="005F2D4E"/>
    <w:rsid w:val="005F2E25"/>
    <w:rsid w:val="005F2E67"/>
    <w:rsid w:val="005F3B5A"/>
    <w:rsid w:val="005F3FBD"/>
    <w:rsid w:val="005F4375"/>
    <w:rsid w:val="005F4792"/>
    <w:rsid w:val="005F5964"/>
    <w:rsid w:val="005F5B64"/>
    <w:rsid w:val="0060052E"/>
    <w:rsid w:val="00600DFD"/>
    <w:rsid w:val="006022DB"/>
    <w:rsid w:val="00602B3D"/>
    <w:rsid w:val="006034C0"/>
    <w:rsid w:val="0060385E"/>
    <w:rsid w:val="006039A1"/>
    <w:rsid w:val="00603B23"/>
    <w:rsid w:val="0060568D"/>
    <w:rsid w:val="00605887"/>
    <w:rsid w:val="00605A4E"/>
    <w:rsid w:val="00607F56"/>
    <w:rsid w:val="0061082D"/>
    <w:rsid w:val="00611D4B"/>
    <w:rsid w:val="00612811"/>
    <w:rsid w:val="00612D40"/>
    <w:rsid w:val="006132AC"/>
    <w:rsid w:val="00613740"/>
    <w:rsid w:val="00614D13"/>
    <w:rsid w:val="006156C9"/>
    <w:rsid w:val="00616084"/>
    <w:rsid w:val="006215FD"/>
    <w:rsid w:val="006217DF"/>
    <w:rsid w:val="006222AB"/>
    <w:rsid w:val="00622ADB"/>
    <w:rsid w:val="00622BAA"/>
    <w:rsid w:val="00622EAD"/>
    <w:rsid w:val="00623943"/>
    <w:rsid w:val="0062458A"/>
    <w:rsid w:val="006255FE"/>
    <w:rsid w:val="00625955"/>
    <w:rsid w:val="00625BB7"/>
    <w:rsid w:val="006303EC"/>
    <w:rsid w:val="006308E9"/>
    <w:rsid w:val="00631241"/>
    <w:rsid w:val="006324D6"/>
    <w:rsid w:val="006328E5"/>
    <w:rsid w:val="0063311C"/>
    <w:rsid w:val="00633443"/>
    <w:rsid w:val="00633A7A"/>
    <w:rsid w:val="00634212"/>
    <w:rsid w:val="00634274"/>
    <w:rsid w:val="00635096"/>
    <w:rsid w:val="00635997"/>
    <w:rsid w:val="00636860"/>
    <w:rsid w:val="00637440"/>
    <w:rsid w:val="0063751D"/>
    <w:rsid w:val="00637CAA"/>
    <w:rsid w:val="00640FAA"/>
    <w:rsid w:val="006417A3"/>
    <w:rsid w:val="00641C3F"/>
    <w:rsid w:val="00641C69"/>
    <w:rsid w:val="006429B2"/>
    <w:rsid w:val="00643307"/>
    <w:rsid w:val="006435DA"/>
    <w:rsid w:val="00643D50"/>
    <w:rsid w:val="00644543"/>
    <w:rsid w:val="00644F9B"/>
    <w:rsid w:val="0064561D"/>
    <w:rsid w:val="00645C56"/>
    <w:rsid w:val="00645F58"/>
    <w:rsid w:val="006460F9"/>
    <w:rsid w:val="00646325"/>
    <w:rsid w:val="006467E3"/>
    <w:rsid w:val="0064687B"/>
    <w:rsid w:val="00646A2E"/>
    <w:rsid w:val="006475EA"/>
    <w:rsid w:val="0064779B"/>
    <w:rsid w:val="00650A69"/>
    <w:rsid w:val="006513DF"/>
    <w:rsid w:val="00651C4D"/>
    <w:rsid w:val="0065233B"/>
    <w:rsid w:val="00652C2D"/>
    <w:rsid w:val="00652F69"/>
    <w:rsid w:val="00653069"/>
    <w:rsid w:val="00653BC4"/>
    <w:rsid w:val="006549F7"/>
    <w:rsid w:val="00654ECA"/>
    <w:rsid w:val="0065564C"/>
    <w:rsid w:val="0065571C"/>
    <w:rsid w:val="00656109"/>
    <w:rsid w:val="0065661D"/>
    <w:rsid w:val="0065721F"/>
    <w:rsid w:val="00657322"/>
    <w:rsid w:val="00657A51"/>
    <w:rsid w:val="00660889"/>
    <w:rsid w:val="00660F79"/>
    <w:rsid w:val="006613E0"/>
    <w:rsid w:val="006632CF"/>
    <w:rsid w:val="00664949"/>
    <w:rsid w:val="00665A1F"/>
    <w:rsid w:val="00666858"/>
    <w:rsid w:val="006671F1"/>
    <w:rsid w:val="00667469"/>
    <w:rsid w:val="006676AE"/>
    <w:rsid w:val="00670E6B"/>
    <w:rsid w:val="006717F7"/>
    <w:rsid w:val="00671BFF"/>
    <w:rsid w:val="0067293C"/>
    <w:rsid w:val="00673AA4"/>
    <w:rsid w:val="00674352"/>
    <w:rsid w:val="00674AD8"/>
    <w:rsid w:val="0067548B"/>
    <w:rsid w:val="0067593A"/>
    <w:rsid w:val="006762AA"/>
    <w:rsid w:val="0067778C"/>
    <w:rsid w:val="00677FDA"/>
    <w:rsid w:val="006808C8"/>
    <w:rsid w:val="00680D58"/>
    <w:rsid w:val="0068103C"/>
    <w:rsid w:val="0068151D"/>
    <w:rsid w:val="00681D3C"/>
    <w:rsid w:val="0068332E"/>
    <w:rsid w:val="00683A4E"/>
    <w:rsid w:val="0068422F"/>
    <w:rsid w:val="006846AD"/>
    <w:rsid w:val="00684E91"/>
    <w:rsid w:val="006851FE"/>
    <w:rsid w:val="006859A4"/>
    <w:rsid w:val="006860FF"/>
    <w:rsid w:val="00687988"/>
    <w:rsid w:val="006916C3"/>
    <w:rsid w:val="00692C3B"/>
    <w:rsid w:val="0069316A"/>
    <w:rsid w:val="00693E0C"/>
    <w:rsid w:val="006947D5"/>
    <w:rsid w:val="00695A2C"/>
    <w:rsid w:val="006970E5"/>
    <w:rsid w:val="006973CC"/>
    <w:rsid w:val="006976BA"/>
    <w:rsid w:val="006A0F76"/>
    <w:rsid w:val="006A0FB5"/>
    <w:rsid w:val="006A1665"/>
    <w:rsid w:val="006A1A57"/>
    <w:rsid w:val="006A2E7C"/>
    <w:rsid w:val="006A4C21"/>
    <w:rsid w:val="006A5CC3"/>
    <w:rsid w:val="006A7300"/>
    <w:rsid w:val="006A7A11"/>
    <w:rsid w:val="006B075B"/>
    <w:rsid w:val="006B09D4"/>
    <w:rsid w:val="006B0D89"/>
    <w:rsid w:val="006B25FF"/>
    <w:rsid w:val="006B3A02"/>
    <w:rsid w:val="006B3B31"/>
    <w:rsid w:val="006B40BB"/>
    <w:rsid w:val="006B50A8"/>
    <w:rsid w:val="006B5CBB"/>
    <w:rsid w:val="006B60F3"/>
    <w:rsid w:val="006B6241"/>
    <w:rsid w:val="006B7215"/>
    <w:rsid w:val="006B7AE7"/>
    <w:rsid w:val="006B7D7A"/>
    <w:rsid w:val="006C066B"/>
    <w:rsid w:val="006C08AD"/>
    <w:rsid w:val="006C0AC9"/>
    <w:rsid w:val="006C0EED"/>
    <w:rsid w:val="006C0FA3"/>
    <w:rsid w:val="006C1F21"/>
    <w:rsid w:val="006C20A5"/>
    <w:rsid w:val="006C247E"/>
    <w:rsid w:val="006C40A5"/>
    <w:rsid w:val="006C4589"/>
    <w:rsid w:val="006C505C"/>
    <w:rsid w:val="006C53AA"/>
    <w:rsid w:val="006C6B12"/>
    <w:rsid w:val="006D03C2"/>
    <w:rsid w:val="006D04EF"/>
    <w:rsid w:val="006D055C"/>
    <w:rsid w:val="006D1229"/>
    <w:rsid w:val="006D1C3D"/>
    <w:rsid w:val="006D1DA7"/>
    <w:rsid w:val="006D1F3A"/>
    <w:rsid w:val="006D216B"/>
    <w:rsid w:val="006D2885"/>
    <w:rsid w:val="006D4697"/>
    <w:rsid w:val="006D4722"/>
    <w:rsid w:val="006D4A6F"/>
    <w:rsid w:val="006D4B01"/>
    <w:rsid w:val="006D4F38"/>
    <w:rsid w:val="006D53A1"/>
    <w:rsid w:val="006D6560"/>
    <w:rsid w:val="006D65BB"/>
    <w:rsid w:val="006E0343"/>
    <w:rsid w:val="006E1442"/>
    <w:rsid w:val="006E1B6B"/>
    <w:rsid w:val="006E2027"/>
    <w:rsid w:val="006E2497"/>
    <w:rsid w:val="006E254B"/>
    <w:rsid w:val="006E2665"/>
    <w:rsid w:val="006E2F9E"/>
    <w:rsid w:val="006E5ACA"/>
    <w:rsid w:val="006E5CFF"/>
    <w:rsid w:val="006E7005"/>
    <w:rsid w:val="006F0291"/>
    <w:rsid w:val="006F1759"/>
    <w:rsid w:val="006F2F82"/>
    <w:rsid w:val="006F403A"/>
    <w:rsid w:val="006F4165"/>
    <w:rsid w:val="006F4D22"/>
    <w:rsid w:val="006F5B03"/>
    <w:rsid w:val="006F608E"/>
    <w:rsid w:val="006F7753"/>
    <w:rsid w:val="00700288"/>
    <w:rsid w:val="007018B1"/>
    <w:rsid w:val="00704E3C"/>
    <w:rsid w:val="00705202"/>
    <w:rsid w:val="00705814"/>
    <w:rsid w:val="00705D50"/>
    <w:rsid w:val="00706B7B"/>
    <w:rsid w:val="0070750B"/>
    <w:rsid w:val="00707D4D"/>
    <w:rsid w:val="007113FC"/>
    <w:rsid w:val="00711FD1"/>
    <w:rsid w:val="00712515"/>
    <w:rsid w:val="00713062"/>
    <w:rsid w:val="0071493A"/>
    <w:rsid w:val="00716B0F"/>
    <w:rsid w:val="0072053D"/>
    <w:rsid w:val="007206BC"/>
    <w:rsid w:val="007222F9"/>
    <w:rsid w:val="00722A18"/>
    <w:rsid w:val="00722E73"/>
    <w:rsid w:val="0072354F"/>
    <w:rsid w:val="0072450E"/>
    <w:rsid w:val="007250D9"/>
    <w:rsid w:val="0072521E"/>
    <w:rsid w:val="00725868"/>
    <w:rsid w:val="00725C6E"/>
    <w:rsid w:val="00726211"/>
    <w:rsid w:val="0072681E"/>
    <w:rsid w:val="00726C4A"/>
    <w:rsid w:val="00727EB1"/>
    <w:rsid w:val="007309A1"/>
    <w:rsid w:val="007318EA"/>
    <w:rsid w:val="007322D7"/>
    <w:rsid w:val="00732985"/>
    <w:rsid w:val="00733A4E"/>
    <w:rsid w:val="0073424A"/>
    <w:rsid w:val="00734CB0"/>
    <w:rsid w:val="0073551E"/>
    <w:rsid w:val="007365DC"/>
    <w:rsid w:val="00741BB0"/>
    <w:rsid w:val="0074338C"/>
    <w:rsid w:val="007433FE"/>
    <w:rsid w:val="007434A7"/>
    <w:rsid w:val="00743E7A"/>
    <w:rsid w:val="00743F1F"/>
    <w:rsid w:val="0074570D"/>
    <w:rsid w:val="00750E17"/>
    <w:rsid w:val="007529D6"/>
    <w:rsid w:val="0075345E"/>
    <w:rsid w:val="00753506"/>
    <w:rsid w:val="00754064"/>
    <w:rsid w:val="00755D44"/>
    <w:rsid w:val="00756835"/>
    <w:rsid w:val="00756967"/>
    <w:rsid w:val="00757A33"/>
    <w:rsid w:val="00760913"/>
    <w:rsid w:val="007610EC"/>
    <w:rsid w:val="007615C4"/>
    <w:rsid w:val="007646DD"/>
    <w:rsid w:val="00765676"/>
    <w:rsid w:val="007660A0"/>
    <w:rsid w:val="00767969"/>
    <w:rsid w:val="0077063B"/>
    <w:rsid w:val="00770662"/>
    <w:rsid w:val="007707A2"/>
    <w:rsid w:val="00770825"/>
    <w:rsid w:val="0077093E"/>
    <w:rsid w:val="0077181E"/>
    <w:rsid w:val="0077366E"/>
    <w:rsid w:val="00774CC2"/>
    <w:rsid w:val="00775C63"/>
    <w:rsid w:val="00775CB9"/>
    <w:rsid w:val="00775F4E"/>
    <w:rsid w:val="007768A8"/>
    <w:rsid w:val="00776E0B"/>
    <w:rsid w:val="007772FB"/>
    <w:rsid w:val="00777B39"/>
    <w:rsid w:val="00777DF8"/>
    <w:rsid w:val="00780D4C"/>
    <w:rsid w:val="007829C3"/>
    <w:rsid w:val="007836FC"/>
    <w:rsid w:val="007845F4"/>
    <w:rsid w:val="00787285"/>
    <w:rsid w:val="007876FA"/>
    <w:rsid w:val="0079087E"/>
    <w:rsid w:val="00790AB4"/>
    <w:rsid w:val="00791A2D"/>
    <w:rsid w:val="0079209A"/>
    <w:rsid w:val="0079257C"/>
    <w:rsid w:val="00792806"/>
    <w:rsid w:val="00792C51"/>
    <w:rsid w:val="007940F2"/>
    <w:rsid w:val="00795214"/>
    <w:rsid w:val="00795D73"/>
    <w:rsid w:val="007961CF"/>
    <w:rsid w:val="0079654A"/>
    <w:rsid w:val="00796DE0"/>
    <w:rsid w:val="00797B7D"/>
    <w:rsid w:val="007A0647"/>
    <w:rsid w:val="007A0795"/>
    <w:rsid w:val="007A0FD8"/>
    <w:rsid w:val="007A10C0"/>
    <w:rsid w:val="007A138D"/>
    <w:rsid w:val="007A1ACF"/>
    <w:rsid w:val="007A296C"/>
    <w:rsid w:val="007A355A"/>
    <w:rsid w:val="007A37B8"/>
    <w:rsid w:val="007A3AAB"/>
    <w:rsid w:val="007A50E6"/>
    <w:rsid w:val="007A5BE8"/>
    <w:rsid w:val="007A698B"/>
    <w:rsid w:val="007A71C3"/>
    <w:rsid w:val="007A741A"/>
    <w:rsid w:val="007A7957"/>
    <w:rsid w:val="007A7B09"/>
    <w:rsid w:val="007A7B60"/>
    <w:rsid w:val="007B03F8"/>
    <w:rsid w:val="007B0503"/>
    <w:rsid w:val="007B074F"/>
    <w:rsid w:val="007B0A39"/>
    <w:rsid w:val="007B25DA"/>
    <w:rsid w:val="007B261E"/>
    <w:rsid w:val="007B3996"/>
    <w:rsid w:val="007B4285"/>
    <w:rsid w:val="007C049F"/>
    <w:rsid w:val="007C0B14"/>
    <w:rsid w:val="007C2DF0"/>
    <w:rsid w:val="007C3081"/>
    <w:rsid w:val="007C33C4"/>
    <w:rsid w:val="007C37DE"/>
    <w:rsid w:val="007C39B4"/>
    <w:rsid w:val="007C3BDA"/>
    <w:rsid w:val="007C3FE1"/>
    <w:rsid w:val="007C42CD"/>
    <w:rsid w:val="007C444F"/>
    <w:rsid w:val="007C4AC6"/>
    <w:rsid w:val="007C5A48"/>
    <w:rsid w:val="007C734E"/>
    <w:rsid w:val="007C7FC9"/>
    <w:rsid w:val="007D0E89"/>
    <w:rsid w:val="007D207F"/>
    <w:rsid w:val="007D267B"/>
    <w:rsid w:val="007D39AF"/>
    <w:rsid w:val="007D4476"/>
    <w:rsid w:val="007D5620"/>
    <w:rsid w:val="007D65FF"/>
    <w:rsid w:val="007D6FDF"/>
    <w:rsid w:val="007E0655"/>
    <w:rsid w:val="007E0845"/>
    <w:rsid w:val="007E0A24"/>
    <w:rsid w:val="007E0B8B"/>
    <w:rsid w:val="007E2F7E"/>
    <w:rsid w:val="007E3562"/>
    <w:rsid w:val="007E42DD"/>
    <w:rsid w:val="007E4874"/>
    <w:rsid w:val="007E4CCC"/>
    <w:rsid w:val="007E5703"/>
    <w:rsid w:val="007E59AB"/>
    <w:rsid w:val="007E6325"/>
    <w:rsid w:val="007F0398"/>
    <w:rsid w:val="007F222C"/>
    <w:rsid w:val="007F237D"/>
    <w:rsid w:val="007F241F"/>
    <w:rsid w:val="007F2A38"/>
    <w:rsid w:val="007F3A42"/>
    <w:rsid w:val="007F4162"/>
    <w:rsid w:val="007F4290"/>
    <w:rsid w:val="007F4401"/>
    <w:rsid w:val="007F6EF1"/>
    <w:rsid w:val="007F6FA8"/>
    <w:rsid w:val="007F7A0C"/>
    <w:rsid w:val="00800828"/>
    <w:rsid w:val="00800CBB"/>
    <w:rsid w:val="00801155"/>
    <w:rsid w:val="00801E68"/>
    <w:rsid w:val="008027EB"/>
    <w:rsid w:val="008032FD"/>
    <w:rsid w:val="0080340F"/>
    <w:rsid w:val="00803B03"/>
    <w:rsid w:val="00803B17"/>
    <w:rsid w:val="008040C4"/>
    <w:rsid w:val="008041CE"/>
    <w:rsid w:val="00804ABB"/>
    <w:rsid w:val="00805A71"/>
    <w:rsid w:val="00806431"/>
    <w:rsid w:val="00806BD1"/>
    <w:rsid w:val="0080792B"/>
    <w:rsid w:val="0081133E"/>
    <w:rsid w:val="0081174F"/>
    <w:rsid w:val="0081238A"/>
    <w:rsid w:val="008128CF"/>
    <w:rsid w:val="00814498"/>
    <w:rsid w:val="00814EF9"/>
    <w:rsid w:val="008164C8"/>
    <w:rsid w:val="0081749C"/>
    <w:rsid w:val="00821479"/>
    <w:rsid w:val="00821552"/>
    <w:rsid w:val="00822C61"/>
    <w:rsid w:val="00822F35"/>
    <w:rsid w:val="008237F1"/>
    <w:rsid w:val="008238B0"/>
    <w:rsid w:val="008243A6"/>
    <w:rsid w:val="00824500"/>
    <w:rsid w:val="00824746"/>
    <w:rsid w:val="00824A69"/>
    <w:rsid w:val="00824D5C"/>
    <w:rsid w:val="008250F7"/>
    <w:rsid w:val="00825A75"/>
    <w:rsid w:val="00825D75"/>
    <w:rsid w:val="00825FFF"/>
    <w:rsid w:val="0082624F"/>
    <w:rsid w:val="0082628E"/>
    <w:rsid w:val="00830D50"/>
    <w:rsid w:val="00831590"/>
    <w:rsid w:val="00831ECF"/>
    <w:rsid w:val="00832E93"/>
    <w:rsid w:val="00833759"/>
    <w:rsid w:val="00833D2D"/>
    <w:rsid w:val="00834B59"/>
    <w:rsid w:val="00835269"/>
    <w:rsid w:val="008356A4"/>
    <w:rsid w:val="008364C5"/>
    <w:rsid w:val="008370A8"/>
    <w:rsid w:val="0083758F"/>
    <w:rsid w:val="008377A9"/>
    <w:rsid w:val="00837F6A"/>
    <w:rsid w:val="00840AF0"/>
    <w:rsid w:val="00840E3F"/>
    <w:rsid w:val="00841443"/>
    <w:rsid w:val="008428B1"/>
    <w:rsid w:val="00842B33"/>
    <w:rsid w:val="00842E97"/>
    <w:rsid w:val="0084316D"/>
    <w:rsid w:val="00843FB8"/>
    <w:rsid w:val="0084412D"/>
    <w:rsid w:val="008441C6"/>
    <w:rsid w:val="00845391"/>
    <w:rsid w:val="00845A39"/>
    <w:rsid w:val="00846178"/>
    <w:rsid w:val="00846A23"/>
    <w:rsid w:val="00846F8A"/>
    <w:rsid w:val="008509E5"/>
    <w:rsid w:val="00850C9A"/>
    <w:rsid w:val="00850E3A"/>
    <w:rsid w:val="00850FA8"/>
    <w:rsid w:val="00851192"/>
    <w:rsid w:val="00851728"/>
    <w:rsid w:val="00853756"/>
    <w:rsid w:val="00853B1E"/>
    <w:rsid w:val="0085468F"/>
    <w:rsid w:val="00854715"/>
    <w:rsid w:val="008547B9"/>
    <w:rsid w:val="00855745"/>
    <w:rsid w:val="00856B2C"/>
    <w:rsid w:val="00856D32"/>
    <w:rsid w:val="008571D6"/>
    <w:rsid w:val="00857541"/>
    <w:rsid w:val="00857B95"/>
    <w:rsid w:val="00857C7A"/>
    <w:rsid w:val="00857E27"/>
    <w:rsid w:val="00857EF3"/>
    <w:rsid w:val="00860052"/>
    <w:rsid w:val="0086041E"/>
    <w:rsid w:val="00860A14"/>
    <w:rsid w:val="00861ADF"/>
    <w:rsid w:val="00862254"/>
    <w:rsid w:val="00862426"/>
    <w:rsid w:val="00862B29"/>
    <w:rsid w:val="00862ED5"/>
    <w:rsid w:val="00863A7F"/>
    <w:rsid w:val="0086577A"/>
    <w:rsid w:val="00865C03"/>
    <w:rsid w:val="00865C0F"/>
    <w:rsid w:val="00866E19"/>
    <w:rsid w:val="0086720B"/>
    <w:rsid w:val="008673FB"/>
    <w:rsid w:val="00870610"/>
    <w:rsid w:val="008711B5"/>
    <w:rsid w:val="0087168E"/>
    <w:rsid w:val="008719BB"/>
    <w:rsid w:val="008743C7"/>
    <w:rsid w:val="00874FDF"/>
    <w:rsid w:val="00875262"/>
    <w:rsid w:val="008753D8"/>
    <w:rsid w:val="008760E4"/>
    <w:rsid w:val="00876D72"/>
    <w:rsid w:val="00876F06"/>
    <w:rsid w:val="00877154"/>
    <w:rsid w:val="00877350"/>
    <w:rsid w:val="00877ABB"/>
    <w:rsid w:val="00880C05"/>
    <w:rsid w:val="008819E5"/>
    <w:rsid w:val="00882AAC"/>
    <w:rsid w:val="008830D0"/>
    <w:rsid w:val="00883A64"/>
    <w:rsid w:val="0088452F"/>
    <w:rsid w:val="00885368"/>
    <w:rsid w:val="0088594C"/>
    <w:rsid w:val="00886101"/>
    <w:rsid w:val="00886794"/>
    <w:rsid w:val="00887AEC"/>
    <w:rsid w:val="008918EF"/>
    <w:rsid w:val="0089193E"/>
    <w:rsid w:val="00892A7E"/>
    <w:rsid w:val="0089316A"/>
    <w:rsid w:val="008934E7"/>
    <w:rsid w:val="00893D47"/>
    <w:rsid w:val="00894235"/>
    <w:rsid w:val="00894AAB"/>
    <w:rsid w:val="00895EB8"/>
    <w:rsid w:val="00895F9F"/>
    <w:rsid w:val="008963E7"/>
    <w:rsid w:val="008966E5"/>
    <w:rsid w:val="00896742"/>
    <w:rsid w:val="00897533"/>
    <w:rsid w:val="008976E0"/>
    <w:rsid w:val="008A00DC"/>
    <w:rsid w:val="008A18E9"/>
    <w:rsid w:val="008A240A"/>
    <w:rsid w:val="008A2BF5"/>
    <w:rsid w:val="008A3F47"/>
    <w:rsid w:val="008A4123"/>
    <w:rsid w:val="008A4180"/>
    <w:rsid w:val="008A4501"/>
    <w:rsid w:val="008A486C"/>
    <w:rsid w:val="008A5255"/>
    <w:rsid w:val="008A52C4"/>
    <w:rsid w:val="008A7B74"/>
    <w:rsid w:val="008B0699"/>
    <w:rsid w:val="008B0E18"/>
    <w:rsid w:val="008B1982"/>
    <w:rsid w:val="008B23E1"/>
    <w:rsid w:val="008B24F4"/>
    <w:rsid w:val="008B2CA3"/>
    <w:rsid w:val="008B3925"/>
    <w:rsid w:val="008B4DEB"/>
    <w:rsid w:val="008B5922"/>
    <w:rsid w:val="008C0EC9"/>
    <w:rsid w:val="008C10E0"/>
    <w:rsid w:val="008C1FE2"/>
    <w:rsid w:val="008C2659"/>
    <w:rsid w:val="008C2674"/>
    <w:rsid w:val="008C2CB3"/>
    <w:rsid w:val="008C2DD9"/>
    <w:rsid w:val="008C32C5"/>
    <w:rsid w:val="008C4F96"/>
    <w:rsid w:val="008C597D"/>
    <w:rsid w:val="008C6810"/>
    <w:rsid w:val="008C6C43"/>
    <w:rsid w:val="008C7689"/>
    <w:rsid w:val="008D0586"/>
    <w:rsid w:val="008D0A53"/>
    <w:rsid w:val="008D1C64"/>
    <w:rsid w:val="008D1DDA"/>
    <w:rsid w:val="008D2234"/>
    <w:rsid w:val="008D3402"/>
    <w:rsid w:val="008D3B34"/>
    <w:rsid w:val="008D47E1"/>
    <w:rsid w:val="008D5436"/>
    <w:rsid w:val="008D5864"/>
    <w:rsid w:val="008D5877"/>
    <w:rsid w:val="008D60AF"/>
    <w:rsid w:val="008D62D6"/>
    <w:rsid w:val="008D6C81"/>
    <w:rsid w:val="008E1D07"/>
    <w:rsid w:val="008E2D7B"/>
    <w:rsid w:val="008E36C4"/>
    <w:rsid w:val="008E370C"/>
    <w:rsid w:val="008E7B61"/>
    <w:rsid w:val="008F0E13"/>
    <w:rsid w:val="008F24CC"/>
    <w:rsid w:val="008F2684"/>
    <w:rsid w:val="008F40F7"/>
    <w:rsid w:val="008F45E7"/>
    <w:rsid w:val="008F5F48"/>
    <w:rsid w:val="008F6023"/>
    <w:rsid w:val="008F6373"/>
    <w:rsid w:val="008F643A"/>
    <w:rsid w:val="008F7176"/>
    <w:rsid w:val="008F749D"/>
    <w:rsid w:val="008F762C"/>
    <w:rsid w:val="009014A6"/>
    <w:rsid w:val="00901EDB"/>
    <w:rsid w:val="00902420"/>
    <w:rsid w:val="00902BE6"/>
    <w:rsid w:val="009038CD"/>
    <w:rsid w:val="00903B1C"/>
    <w:rsid w:val="009045BB"/>
    <w:rsid w:val="009047A4"/>
    <w:rsid w:val="00904FBE"/>
    <w:rsid w:val="00905075"/>
    <w:rsid w:val="00905A8B"/>
    <w:rsid w:val="00906E66"/>
    <w:rsid w:val="00907A60"/>
    <w:rsid w:val="00910595"/>
    <w:rsid w:val="00910864"/>
    <w:rsid w:val="009122B2"/>
    <w:rsid w:val="0091236A"/>
    <w:rsid w:val="009124F6"/>
    <w:rsid w:val="009138A0"/>
    <w:rsid w:val="0091402E"/>
    <w:rsid w:val="00914720"/>
    <w:rsid w:val="00914CD0"/>
    <w:rsid w:val="00915290"/>
    <w:rsid w:val="00915AC8"/>
    <w:rsid w:val="00915B63"/>
    <w:rsid w:val="0091618D"/>
    <w:rsid w:val="00916F3A"/>
    <w:rsid w:val="0091709F"/>
    <w:rsid w:val="00917E8C"/>
    <w:rsid w:val="00920C92"/>
    <w:rsid w:val="00921288"/>
    <w:rsid w:val="00922036"/>
    <w:rsid w:val="00922C33"/>
    <w:rsid w:val="00922D07"/>
    <w:rsid w:val="009234F8"/>
    <w:rsid w:val="0092374F"/>
    <w:rsid w:val="009239E4"/>
    <w:rsid w:val="00924BB4"/>
    <w:rsid w:val="00925187"/>
    <w:rsid w:val="00925774"/>
    <w:rsid w:val="00926946"/>
    <w:rsid w:val="0092708F"/>
    <w:rsid w:val="0092782A"/>
    <w:rsid w:val="00927BEF"/>
    <w:rsid w:val="00930735"/>
    <w:rsid w:val="00930A17"/>
    <w:rsid w:val="00930B47"/>
    <w:rsid w:val="00930C49"/>
    <w:rsid w:val="00930DC0"/>
    <w:rsid w:val="009312EC"/>
    <w:rsid w:val="0093199B"/>
    <w:rsid w:val="00931A79"/>
    <w:rsid w:val="00932276"/>
    <w:rsid w:val="0093314A"/>
    <w:rsid w:val="00935B55"/>
    <w:rsid w:val="00935DB7"/>
    <w:rsid w:val="00936512"/>
    <w:rsid w:val="00936613"/>
    <w:rsid w:val="00937119"/>
    <w:rsid w:val="00940EE1"/>
    <w:rsid w:val="00942524"/>
    <w:rsid w:val="009435D4"/>
    <w:rsid w:val="00943DC8"/>
    <w:rsid w:val="00945412"/>
    <w:rsid w:val="00945B2C"/>
    <w:rsid w:val="00945D54"/>
    <w:rsid w:val="00945E1C"/>
    <w:rsid w:val="00945EF0"/>
    <w:rsid w:val="009504D4"/>
    <w:rsid w:val="00951C30"/>
    <w:rsid w:val="00951C9D"/>
    <w:rsid w:val="009524E9"/>
    <w:rsid w:val="009528D9"/>
    <w:rsid w:val="00952D9B"/>
    <w:rsid w:val="00953DA6"/>
    <w:rsid w:val="00953E45"/>
    <w:rsid w:val="00954139"/>
    <w:rsid w:val="009541E0"/>
    <w:rsid w:val="0095487E"/>
    <w:rsid w:val="00954D97"/>
    <w:rsid w:val="00956605"/>
    <w:rsid w:val="0095671E"/>
    <w:rsid w:val="00956833"/>
    <w:rsid w:val="009569BD"/>
    <w:rsid w:val="00956C8E"/>
    <w:rsid w:val="0095738A"/>
    <w:rsid w:val="00957CA8"/>
    <w:rsid w:val="00957DF2"/>
    <w:rsid w:val="00957F6C"/>
    <w:rsid w:val="009602B6"/>
    <w:rsid w:val="009621B9"/>
    <w:rsid w:val="0096235D"/>
    <w:rsid w:val="00963022"/>
    <w:rsid w:val="00963DEB"/>
    <w:rsid w:val="00970334"/>
    <w:rsid w:val="009713B9"/>
    <w:rsid w:val="0097332E"/>
    <w:rsid w:val="009750F3"/>
    <w:rsid w:val="00975376"/>
    <w:rsid w:val="0097598F"/>
    <w:rsid w:val="0097613D"/>
    <w:rsid w:val="009771E8"/>
    <w:rsid w:val="00977624"/>
    <w:rsid w:val="00977909"/>
    <w:rsid w:val="00980581"/>
    <w:rsid w:val="00980A87"/>
    <w:rsid w:val="009810CC"/>
    <w:rsid w:val="009816D5"/>
    <w:rsid w:val="00982499"/>
    <w:rsid w:val="00982AA4"/>
    <w:rsid w:val="00984296"/>
    <w:rsid w:val="00984D2E"/>
    <w:rsid w:val="009866EF"/>
    <w:rsid w:val="00986BDF"/>
    <w:rsid w:val="00986C22"/>
    <w:rsid w:val="009875CD"/>
    <w:rsid w:val="00987A49"/>
    <w:rsid w:val="00990A7A"/>
    <w:rsid w:val="00990C89"/>
    <w:rsid w:val="00991570"/>
    <w:rsid w:val="0099193C"/>
    <w:rsid w:val="00991CF4"/>
    <w:rsid w:val="00992056"/>
    <w:rsid w:val="00993526"/>
    <w:rsid w:val="009935F5"/>
    <w:rsid w:val="00993C1E"/>
    <w:rsid w:val="00994788"/>
    <w:rsid w:val="009947AE"/>
    <w:rsid w:val="00994FBA"/>
    <w:rsid w:val="0099530C"/>
    <w:rsid w:val="00995512"/>
    <w:rsid w:val="00995B60"/>
    <w:rsid w:val="00996824"/>
    <w:rsid w:val="00996B73"/>
    <w:rsid w:val="00997B08"/>
    <w:rsid w:val="009A147A"/>
    <w:rsid w:val="009A2261"/>
    <w:rsid w:val="009A2293"/>
    <w:rsid w:val="009A2B70"/>
    <w:rsid w:val="009A3116"/>
    <w:rsid w:val="009A3A58"/>
    <w:rsid w:val="009A6130"/>
    <w:rsid w:val="009A61FE"/>
    <w:rsid w:val="009A6EA9"/>
    <w:rsid w:val="009A70B0"/>
    <w:rsid w:val="009A71D7"/>
    <w:rsid w:val="009A75C9"/>
    <w:rsid w:val="009A7D7A"/>
    <w:rsid w:val="009B0980"/>
    <w:rsid w:val="009B130F"/>
    <w:rsid w:val="009B1EF1"/>
    <w:rsid w:val="009B2E8F"/>
    <w:rsid w:val="009B3158"/>
    <w:rsid w:val="009B3279"/>
    <w:rsid w:val="009B3445"/>
    <w:rsid w:val="009B3F65"/>
    <w:rsid w:val="009B5772"/>
    <w:rsid w:val="009B5A3D"/>
    <w:rsid w:val="009B5C87"/>
    <w:rsid w:val="009B66D6"/>
    <w:rsid w:val="009B7D28"/>
    <w:rsid w:val="009C05B5"/>
    <w:rsid w:val="009C136B"/>
    <w:rsid w:val="009C246B"/>
    <w:rsid w:val="009C25CE"/>
    <w:rsid w:val="009C2FBC"/>
    <w:rsid w:val="009C4C82"/>
    <w:rsid w:val="009C4D94"/>
    <w:rsid w:val="009C5C17"/>
    <w:rsid w:val="009C62DB"/>
    <w:rsid w:val="009C6CCF"/>
    <w:rsid w:val="009C77C2"/>
    <w:rsid w:val="009D260C"/>
    <w:rsid w:val="009D2A6E"/>
    <w:rsid w:val="009D31FC"/>
    <w:rsid w:val="009D3C42"/>
    <w:rsid w:val="009D4F3E"/>
    <w:rsid w:val="009D524F"/>
    <w:rsid w:val="009D55A8"/>
    <w:rsid w:val="009D5913"/>
    <w:rsid w:val="009D632F"/>
    <w:rsid w:val="009D71ED"/>
    <w:rsid w:val="009D7782"/>
    <w:rsid w:val="009D77DF"/>
    <w:rsid w:val="009D7EF2"/>
    <w:rsid w:val="009D7EFC"/>
    <w:rsid w:val="009E0B77"/>
    <w:rsid w:val="009E163D"/>
    <w:rsid w:val="009E232A"/>
    <w:rsid w:val="009E3039"/>
    <w:rsid w:val="009E3702"/>
    <w:rsid w:val="009E48F3"/>
    <w:rsid w:val="009E4AB0"/>
    <w:rsid w:val="009E4E03"/>
    <w:rsid w:val="009E5759"/>
    <w:rsid w:val="009E6024"/>
    <w:rsid w:val="009F125C"/>
    <w:rsid w:val="009F151F"/>
    <w:rsid w:val="009F340A"/>
    <w:rsid w:val="009F403A"/>
    <w:rsid w:val="009F5209"/>
    <w:rsid w:val="009F661D"/>
    <w:rsid w:val="009F6EA5"/>
    <w:rsid w:val="00A00F73"/>
    <w:rsid w:val="00A013BE"/>
    <w:rsid w:val="00A014BA"/>
    <w:rsid w:val="00A0159F"/>
    <w:rsid w:val="00A01793"/>
    <w:rsid w:val="00A03243"/>
    <w:rsid w:val="00A05B36"/>
    <w:rsid w:val="00A07599"/>
    <w:rsid w:val="00A07BD3"/>
    <w:rsid w:val="00A10577"/>
    <w:rsid w:val="00A10E44"/>
    <w:rsid w:val="00A134BE"/>
    <w:rsid w:val="00A144C0"/>
    <w:rsid w:val="00A1647C"/>
    <w:rsid w:val="00A16F38"/>
    <w:rsid w:val="00A17987"/>
    <w:rsid w:val="00A17C73"/>
    <w:rsid w:val="00A2032A"/>
    <w:rsid w:val="00A20C5B"/>
    <w:rsid w:val="00A213D9"/>
    <w:rsid w:val="00A2187B"/>
    <w:rsid w:val="00A22007"/>
    <w:rsid w:val="00A2320F"/>
    <w:rsid w:val="00A25F7D"/>
    <w:rsid w:val="00A26281"/>
    <w:rsid w:val="00A2647F"/>
    <w:rsid w:val="00A26825"/>
    <w:rsid w:val="00A30335"/>
    <w:rsid w:val="00A30532"/>
    <w:rsid w:val="00A30994"/>
    <w:rsid w:val="00A30A9D"/>
    <w:rsid w:val="00A32310"/>
    <w:rsid w:val="00A33A35"/>
    <w:rsid w:val="00A33B5B"/>
    <w:rsid w:val="00A343F3"/>
    <w:rsid w:val="00A34A7D"/>
    <w:rsid w:val="00A34AB8"/>
    <w:rsid w:val="00A34B3E"/>
    <w:rsid w:val="00A3518A"/>
    <w:rsid w:val="00A357D5"/>
    <w:rsid w:val="00A36231"/>
    <w:rsid w:val="00A3742E"/>
    <w:rsid w:val="00A40340"/>
    <w:rsid w:val="00A40F81"/>
    <w:rsid w:val="00A42613"/>
    <w:rsid w:val="00A42C9A"/>
    <w:rsid w:val="00A436C9"/>
    <w:rsid w:val="00A440DD"/>
    <w:rsid w:val="00A448F9"/>
    <w:rsid w:val="00A45A7B"/>
    <w:rsid w:val="00A46039"/>
    <w:rsid w:val="00A46FAE"/>
    <w:rsid w:val="00A47133"/>
    <w:rsid w:val="00A47840"/>
    <w:rsid w:val="00A50659"/>
    <w:rsid w:val="00A509E7"/>
    <w:rsid w:val="00A51692"/>
    <w:rsid w:val="00A51866"/>
    <w:rsid w:val="00A51D43"/>
    <w:rsid w:val="00A520C1"/>
    <w:rsid w:val="00A52D85"/>
    <w:rsid w:val="00A54B7A"/>
    <w:rsid w:val="00A54DD9"/>
    <w:rsid w:val="00A5522B"/>
    <w:rsid w:val="00A56CE7"/>
    <w:rsid w:val="00A56E0B"/>
    <w:rsid w:val="00A60DA3"/>
    <w:rsid w:val="00A61061"/>
    <w:rsid w:val="00A612A3"/>
    <w:rsid w:val="00A61759"/>
    <w:rsid w:val="00A61829"/>
    <w:rsid w:val="00A61C5B"/>
    <w:rsid w:val="00A6238E"/>
    <w:rsid w:val="00A62CA9"/>
    <w:rsid w:val="00A63110"/>
    <w:rsid w:val="00A63601"/>
    <w:rsid w:val="00A64085"/>
    <w:rsid w:val="00A640A1"/>
    <w:rsid w:val="00A64268"/>
    <w:rsid w:val="00A6439F"/>
    <w:rsid w:val="00A66994"/>
    <w:rsid w:val="00A675BB"/>
    <w:rsid w:val="00A67733"/>
    <w:rsid w:val="00A67970"/>
    <w:rsid w:val="00A67A12"/>
    <w:rsid w:val="00A67B0C"/>
    <w:rsid w:val="00A708F8"/>
    <w:rsid w:val="00A70F22"/>
    <w:rsid w:val="00A711DB"/>
    <w:rsid w:val="00A71745"/>
    <w:rsid w:val="00A7198D"/>
    <w:rsid w:val="00A719D6"/>
    <w:rsid w:val="00A72A4D"/>
    <w:rsid w:val="00A73C75"/>
    <w:rsid w:val="00A74D3D"/>
    <w:rsid w:val="00A75A3A"/>
    <w:rsid w:val="00A763F7"/>
    <w:rsid w:val="00A80347"/>
    <w:rsid w:val="00A8078D"/>
    <w:rsid w:val="00A81508"/>
    <w:rsid w:val="00A82408"/>
    <w:rsid w:val="00A824CA"/>
    <w:rsid w:val="00A82BD8"/>
    <w:rsid w:val="00A82D20"/>
    <w:rsid w:val="00A83193"/>
    <w:rsid w:val="00A85395"/>
    <w:rsid w:val="00A860B0"/>
    <w:rsid w:val="00A8617D"/>
    <w:rsid w:val="00A87639"/>
    <w:rsid w:val="00A918E2"/>
    <w:rsid w:val="00A91C1B"/>
    <w:rsid w:val="00A921AD"/>
    <w:rsid w:val="00A929A7"/>
    <w:rsid w:val="00A95AB4"/>
    <w:rsid w:val="00AA0096"/>
    <w:rsid w:val="00AA0099"/>
    <w:rsid w:val="00AA1778"/>
    <w:rsid w:val="00AA3A5F"/>
    <w:rsid w:val="00AA3BD8"/>
    <w:rsid w:val="00AA3D4E"/>
    <w:rsid w:val="00AA3D60"/>
    <w:rsid w:val="00AA413E"/>
    <w:rsid w:val="00AA50B1"/>
    <w:rsid w:val="00AA55CE"/>
    <w:rsid w:val="00AA6D98"/>
    <w:rsid w:val="00AA720A"/>
    <w:rsid w:val="00AB1EC5"/>
    <w:rsid w:val="00AB25D6"/>
    <w:rsid w:val="00AB38B0"/>
    <w:rsid w:val="00AB496A"/>
    <w:rsid w:val="00AB5627"/>
    <w:rsid w:val="00AB5E7C"/>
    <w:rsid w:val="00AB6214"/>
    <w:rsid w:val="00AB665C"/>
    <w:rsid w:val="00AB75AE"/>
    <w:rsid w:val="00AB7AF7"/>
    <w:rsid w:val="00AC09C4"/>
    <w:rsid w:val="00AC09DC"/>
    <w:rsid w:val="00AC147D"/>
    <w:rsid w:val="00AC181F"/>
    <w:rsid w:val="00AC2DB6"/>
    <w:rsid w:val="00AC42DF"/>
    <w:rsid w:val="00AC45B2"/>
    <w:rsid w:val="00AC4D11"/>
    <w:rsid w:val="00AC50EE"/>
    <w:rsid w:val="00AC6E47"/>
    <w:rsid w:val="00AC6E9E"/>
    <w:rsid w:val="00AC732B"/>
    <w:rsid w:val="00AC79CF"/>
    <w:rsid w:val="00AC7CCA"/>
    <w:rsid w:val="00AD048D"/>
    <w:rsid w:val="00AD0A3A"/>
    <w:rsid w:val="00AD0B53"/>
    <w:rsid w:val="00AD0FE9"/>
    <w:rsid w:val="00AD1C23"/>
    <w:rsid w:val="00AD2BE6"/>
    <w:rsid w:val="00AD33FE"/>
    <w:rsid w:val="00AD38CF"/>
    <w:rsid w:val="00AD442F"/>
    <w:rsid w:val="00AD449E"/>
    <w:rsid w:val="00AD4614"/>
    <w:rsid w:val="00AD4BD8"/>
    <w:rsid w:val="00AD5257"/>
    <w:rsid w:val="00AD6149"/>
    <w:rsid w:val="00AD6385"/>
    <w:rsid w:val="00AD6523"/>
    <w:rsid w:val="00AD663D"/>
    <w:rsid w:val="00AD6BF9"/>
    <w:rsid w:val="00AD6F58"/>
    <w:rsid w:val="00AE02A3"/>
    <w:rsid w:val="00AE09A7"/>
    <w:rsid w:val="00AE0E16"/>
    <w:rsid w:val="00AE1282"/>
    <w:rsid w:val="00AE3568"/>
    <w:rsid w:val="00AE3AAD"/>
    <w:rsid w:val="00AE5178"/>
    <w:rsid w:val="00AE5FE4"/>
    <w:rsid w:val="00AE6183"/>
    <w:rsid w:val="00AE6C4C"/>
    <w:rsid w:val="00AF1024"/>
    <w:rsid w:val="00AF263B"/>
    <w:rsid w:val="00AF2B0C"/>
    <w:rsid w:val="00AF368A"/>
    <w:rsid w:val="00AF4752"/>
    <w:rsid w:val="00AF5EEE"/>
    <w:rsid w:val="00AF749E"/>
    <w:rsid w:val="00B00E57"/>
    <w:rsid w:val="00B0161E"/>
    <w:rsid w:val="00B018B9"/>
    <w:rsid w:val="00B01BB1"/>
    <w:rsid w:val="00B01D37"/>
    <w:rsid w:val="00B022CF"/>
    <w:rsid w:val="00B026CB"/>
    <w:rsid w:val="00B05078"/>
    <w:rsid w:val="00B05125"/>
    <w:rsid w:val="00B05DD3"/>
    <w:rsid w:val="00B05FFF"/>
    <w:rsid w:val="00B065D8"/>
    <w:rsid w:val="00B0669C"/>
    <w:rsid w:val="00B0697D"/>
    <w:rsid w:val="00B06A31"/>
    <w:rsid w:val="00B06C6E"/>
    <w:rsid w:val="00B06D46"/>
    <w:rsid w:val="00B07015"/>
    <w:rsid w:val="00B077B4"/>
    <w:rsid w:val="00B101E5"/>
    <w:rsid w:val="00B1031A"/>
    <w:rsid w:val="00B1133F"/>
    <w:rsid w:val="00B11643"/>
    <w:rsid w:val="00B12D53"/>
    <w:rsid w:val="00B13648"/>
    <w:rsid w:val="00B14C7D"/>
    <w:rsid w:val="00B157DE"/>
    <w:rsid w:val="00B20937"/>
    <w:rsid w:val="00B2099E"/>
    <w:rsid w:val="00B20ED6"/>
    <w:rsid w:val="00B21CB8"/>
    <w:rsid w:val="00B21DB5"/>
    <w:rsid w:val="00B21EFC"/>
    <w:rsid w:val="00B226F5"/>
    <w:rsid w:val="00B250FE"/>
    <w:rsid w:val="00B25B95"/>
    <w:rsid w:val="00B26CD0"/>
    <w:rsid w:val="00B26E4B"/>
    <w:rsid w:val="00B27A9F"/>
    <w:rsid w:val="00B27DC8"/>
    <w:rsid w:val="00B30419"/>
    <w:rsid w:val="00B32DD9"/>
    <w:rsid w:val="00B347CB"/>
    <w:rsid w:val="00B353E6"/>
    <w:rsid w:val="00B357C7"/>
    <w:rsid w:val="00B363C6"/>
    <w:rsid w:val="00B36A7B"/>
    <w:rsid w:val="00B36FBD"/>
    <w:rsid w:val="00B37A81"/>
    <w:rsid w:val="00B40407"/>
    <w:rsid w:val="00B40BA8"/>
    <w:rsid w:val="00B40CA5"/>
    <w:rsid w:val="00B41E7F"/>
    <w:rsid w:val="00B42B99"/>
    <w:rsid w:val="00B44360"/>
    <w:rsid w:val="00B45456"/>
    <w:rsid w:val="00B47535"/>
    <w:rsid w:val="00B4779B"/>
    <w:rsid w:val="00B4797D"/>
    <w:rsid w:val="00B50186"/>
    <w:rsid w:val="00B50232"/>
    <w:rsid w:val="00B51457"/>
    <w:rsid w:val="00B51641"/>
    <w:rsid w:val="00B51849"/>
    <w:rsid w:val="00B5189A"/>
    <w:rsid w:val="00B5270C"/>
    <w:rsid w:val="00B52AEE"/>
    <w:rsid w:val="00B54104"/>
    <w:rsid w:val="00B54B34"/>
    <w:rsid w:val="00B54E6E"/>
    <w:rsid w:val="00B56291"/>
    <w:rsid w:val="00B56BC2"/>
    <w:rsid w:val="00B57227"/>
    <w:rsid w:val="00B57317"/>
    <w:rsid w:val="00B57360"/>
    <w:rsid w:val="00B5756D"/>
    <w:rsid w:val="00B60150"/>
    <w:rsid w:val="00B613C9"/>
    <w:rsid w:val="00B641A6"/>
    <w:rsid w:val="00B644A1"/>
    <w:rsid w:val="00B64679"/>
    <w:rsid w:val="00B65E0A"/>
    <w:rsid w:val="00B70FA7"/>
    <w:rsid w:val="00B72132"/>
    <w:rsid w:val="00B73BFD"/>
    <w:rsid w:val="00B73E35"/>
    <w:rsid w:val="00B73FEF"/>
    <w:rsid w:val="00B75BC0"/>
    <w:rsid w:val="00B75CE2"/>
    <w:rsid w:val="00B763A1"/>
    <w:rsid w:val="00B76A7B"/>
    <w:rsid w:val="00B76E91"/>
    <w:rsid w:val="00B812EE"/>
    <w:rsid w:val="00B821BA"/>
    <w:rsid w:val="00B82B01"/>
    <w:rsid w:val="00B82E9F"/>
    <w:rsid w:val="00B85181"/>
    <w:rsid w:val="00B8591C"/>
    <w:rsid w:val="00B86247"/>
    <w:rsid w:val="00B866A2"/>
    <w:rsid w:val="00B87096"/>
    <w:rsid w:val="00B872C4"/>
    <w:rsid w:val="00B9051C"/>
    <w:rsid w:val="00B9348B"/>
    <w:rsid w:val="00B93530"/>
    <w:rsid w:val="00B935CB"/>
    <w:rsid w:val="00B94D80"/>
    <w:rsid w:val="00B96E55"/>
    <w:rsid w:val="00BA01D2"/>
    <w:rsid w:val="00BA0329"/>
    <w:rsid w:val="00BA1355"/>
    <w:rsid w:val="00BA13D5"/>
    <w:rsid w:val="00BA42BF"/>
    <w:rsid w:val="00BA488B"/>
    <w:rsid w:val="00BA6623"/>
    <w:rsid w:val="00BA6808"/>
    <w:rsid w:val="00BA6A3E"/>
    <w:rsid w:val="00BA6BE6"/>
    <w:rsid w:val="00BA6CCA"/>
    <w:rsid w:val="00BB08DF"/>
    <w:rsid w:val="00BB0A9D"/>
    <w:rsid w:val="00BB2344"/>
    <w:rsid w:val="00BB2B0F"/>
    <w:rsid w:val="00BB2B9B"/>
    <w:rsid w:val="00BB2C4E"/>
    <w:rsid w:val="00BB4D96"/>
    <w:rsid w:val="00BB770E"/>
    <w:rsid w:val="00BC0678"/>
    <w:rsid w:val="00BC0F0A"/>
    <w:rsid w:val="00BC156E"/>
    <w:rsid w:val="00BC19F5"/>
    <w:rsid w:val="00BC2274"/>
    <w:rsid w:val="00BC34F6"/>
    <w:rsid w:val="00BC3EF5"/>
    <w:rsid w:val="00BC3FC4"/>
    <w:rsid w:val="00BC62FC"/>
    <w:rsid w:val="00BC6819"/>
    <w:rsid w:val="00BC6B46"/>
    <w:rsid w:val="00BC6BB4"/>
    <w:rsid w:val="00BC6E18"/>
    <w:rsid w:val="00BD0156"/>
    <w:rsid w:val="00BD03BE"/>
    <w:rsid w:val="00BD03ED"/>
    <w:rsid w:val="00BD1C48"/>
    <w:rsid w:val="00BD2158"/>
    <w:rsid w:val="00BD2838"/>
    <w:rsid w:val="00BD2A69"/>
    <w:rsid w:val="00BD3B0A"/>
    <w:rsid w:val="00BD3B20"/>
    <w:rsid w:val="00BD3BA1"/>
    <w:rsid w:val="00BD3BF0"/>
    <w:rsid w:val="00BD4D66"/>
    <w:rsid w:val="00BD529C"/>
    <w:rsid w:val="00BD5378"/>
    <w:rsid w:val="00BD5423"/>
    <w:rsid w:val="00BD5ADE"/>
    <w:rsid w:val="00BD5B0A"/>
    <w:rsid w:val="00BD5EA1"/>
    <w:rsid w:val="00BD630C"/>
    <w:rsid w:val="00BD6469"/>
    <w:rsid w:val="00BD7537"/>
    <w:rsid w:val="00BE0195"/>
    <w:rsid w:val="00BE1579"/>
    <w:rsid w:val="00BE2667"/>
    <w:rsid w:val="00BE2674"/>
    <w:rsid w:val="00BE2B17"/>
    <w:rsid w:val="00BE532F"/>
    <w:rsid w:val="00BE57AB"/>
    <w:rsid w:val="00BE5E16"/>
    <w:rsid w:val="00BE63DE"/>
    <w:rsid w:val="00BE6A36"/>
    <w:rsid w:val="00BE7B68"/>
    <w:rsid w:val="00BF008C"/>
    <w:rsid w:val="00BF0E53"/>
    <w:rsid w:val="00BF1A15"/>
    <w:rsid w:val="00BF1AE5"/>
    <w:rsid w:val="00BF1E69"/>
    <w:rsid w:val="00BF20A8"/>
    <w:rsid w:val="00BF39C7"/>
    <w:rsid w:val="00BF6238"/>
    <w:rsid w:val="00BF64B8"/>
    <w:rsid w:val="00BF64FC"/>
    <w:rsid w:val="00BF6BF9"/>
    <w:rsid w:val="00BF6EB2"/>
    <w:rsid w:val="00BF7001"/>
    <w:rsid w:val="00BF7179"/>
    <w:rsid w:val="00C02FEE"/>
    <w:rsid w:val="00C0313F"/>
    <w:rsid w:val="00C03658"/>
    <w:rsid w:val="00C04993"/>
    <w:rsid w:val="00C05455"/>
    <w:rsid w:val="00C05D95"/>
    <w:rsid w:val="00C068E7"/>
    <w:rsid w:val="00C06CB9"/>
    <w:rsid w:val="00C06D8E"/>
    <w:rsid w:val="00C06F7F"/>
    <w:rsid w:val="00C10774"/>
    <w:rsid w:val="00C1167E"/>
    <w:rsid w:val="00C116C7"/>
    <w:rsid w:val="00C11DF7"/>
    <w:rsid w:val="00C12C28"/>
    <w:rsid w:val="00C12C47"/>
    <w:rsid w:val="00C138BA"/>
    <w:rsid w:val="00C1455B"/>
    <w:rsid w:val="00C148B9"/>
    <w:rsid w:val="00C14EFF"/>
    <w:rsid w:val="00C15244"/>
    <w:rsid w:val="00C154C2"/>
    <w:rsid w:val="00C16322"/>
    <w:rsid w:val="00C221BD"/>
    <w:rsid w:val="00C24579"/>
    <w:rsid w:val="00C246F1"/>
    <w:rsid w:val="00C24C67"/>
    <w:rsid w:val="00C24D27"/>
    <w:rsid w:val="00C24ED1"/>
    <w:rsid w:val="00C25114"/>
    <w:rsid w:val="00C25D3C"/>
    <w:rsid w:val="00C26AA9"/>
    <w:rsid w:val="00C26AD3"/>
    <w:rsid w:val="00C26ADD"/>
    <w:rsid w:val="00C276FF"/>
    <w:rsid w:val="00C2786B"/>
    <w:rsid w:val="00C30B9F"/>
    <w:rsid w:val="00C30EB0"/>
    <w:rsid w:val="00C30EBD"/>
    <w:rsid w:val="00C3103E"/>
    <w:rsid w:val="00C31086"/>
    <w:rsid w:val="00C311FD"/>
    <w:rsid w:val="00C32656"/>
    <w:rsid w:val="00C33A35"/>
    <w:rsid w:val="00C33A9F"/>
    <w:rsid w:val="00C33DA8"/>
    <w:rsid w:val="00C340A4"/>
    <w:rsid w:val="00C3444A"/>
    <w:rsid w:val="00C35098"/>
    <w:rsid w:val="00C35344"/>
    <w:rsid w:val="00C3647E"/>
    <w:rsid w:val="00C3685F"/>
    <w:rsid w:val="00C36F77"/>
    <w:rsid w:val="00C372F4"/>
    <w:rsid w:val="00C378AC"/>
    <w:rsid w:val="00C40601"/>
    <w:rsid w:val="00C40686"/>
    <w:rsid w:val="00C42095"/>
    <w:rsid w:val="00C425E1"/>
    <w:rsid w:val="00C428A5"/>
    <w:rsid w:val="00C432D8"/>
    <w:rsid w:val="00C437B1"/>
    <w:rsid w:val="00C440BA"/>
    <w:rsid w:val="00C446B2"/>
    <w:rsid w:val="00C46F82"/>
    <w:rsid w:val="00C47B3C"/>
    <w:rsid w:val="00C503A0"/>
    <w:rsid w:val="00C50CB9"/>
    <w:rsid w:val="00C50F77"/>
    <w:rsid w:val="00C51A13"/>
    <w:rsid w:val="00C51CAE"/>
    <w:rsid w:val="00C52445"/>
    <w:rsid w:val="00C535DD"/>
    <w:rsid w:val="00C540A0"/>
    <w:rsid w:val="00C547BC"/>
    <w:rsid w:val="00C54942"/>
    <w:rsid w:val="00C54E0B"/>
    <w:rsid w:val="00C5513E"/>
    <w:rsid w:val="00C5582B"/>
    <w:rsid w:val="00C55899"/>
    <w:rsid w:val="00C55A89"/>
    <w:rsid w:val="00C55BD5"/>
    <w:rsid w:val="00C55BE6"/>
    <w:rsid w:val="00C56F22"/>
    <w:rsid w:val="00C574B3"/>
    <w:rsid w:val="00C61AAA"/>
    <w:rsid w:val="00C63328"/>
    <w:rsid w:val="00C63B04"/>
    <w:rsid w:val="00C664FC"/>
    <w:rsid w:val="00C66956"/>
    <w:rsid w:val="00C66CDC"/>
    <w:rsid w:val="00C678B7"/>
    <w:rsid w:val="00C678F5"/>
    <w:rsid w:val="00C679F9"/>
    <w:rsid w:val="00C70165"/>
    <w:rsid w:val="00C706F3"/>
    <w:rsid w:val="00C70FA9"/>
    <w:rsid w:val="00C70FC5"/>
    <w:rsid w:val="00C723CD"/>
    <w:rsid w:val="00C72769"/>
    <w:rsid w:val="00C72C79"/>
    <w:rsid w:val="00C72EE6"/>
    <w:rsid w:val="00C741A2"/>
    <w:rsid w:val="00C74302"/>
    <w:rsid w:val="00C745E8"/>
    <w:rsid w:val="00C74BED"/>
    <w:rsid w:val="00C74F2F"/>
    <w:rsid w:val="00C75618"/>
    <w:rsid w:val="00C75C0C"/>
    <w:rsid w:val="00C7651E"/>
    <w:rsid w:val="00C77992"/>
    <w:rsid w:val="00C77BAD"/>
    <w:rsid w:val="00C77F75"/>
    <w:rsid w:val="00C80076"/>
    <w:rsid w:val="00C803BA"/>
    <w:rsid w:val="00C80838"/>
    <w:rsid w:val="00C8087B"/>
    <w:rsid w:val="00C80D0F"/>
    <w:rsid w:val="00C80F87"/>
    <w:rsid w:val="00C8173B"/>
    <w:rsid w:val="00C82369"/>
    <w:rsid w:val="00C8278C"/>
    <w:rsid w:val="00C831E0"/>
    <w:rsid w:val="00C852C1"/>
    <w:rsid w:val="00C854C6"/>
    <w:rsid w:val="00C871C7"/>
    <w:rsid w:val="00C87F31"/>
    <w:rsid w:val="00C9056A"/>
    <w:rsid w:val="00C90E56"/>
    <w:rsid w:val="00C9115D"/>
    <w:rsid w:val="00C9240B"/>
    <w:rsid w:val="00C92E5A"/>
    <w:rsid w:val="00C92FEF"/>
    <w:rsid w:val="00C93B14"/>
    <w:rsid w:val="00C94B3A"/>
    <w:rsid w:val="00C95184"/>
    <w:rsid w:val="00C96928"/>
    <w:rsid w:val="00C96B24"/>
    <w:rsid w:val="00C96E77"/>
    <w:rsid w:val="00C97277"/>
    <w:rsid w:val="00C97B25"/>
    <w:rsid w:val="00C97E6A"/>
    <w:rsid w:val="00CA0298"/>
    <w:rsid w:val="00CA0A8B"/>
    <w:rsid w:val="00CA1642"/>
    <w:rsid w:val="00CA248A"/>
    <w:rsid w:val="00CA2C59"/>
    <w:rsid w:val="00CA3E80"/>
    <w:rsid w:val="00CA3F97"/>
    <w:rsid w:val="00CA4836"/>
    <w:rsid w:val="00CA4FE4"/>
    <w:rsid w:val="00CA5FB9"/>
    <w:rsid w:val="00CB0773"/>
    <w:rsid w:val="00CB0929"/>
    <w:rsid w:val="00CB1ACB"/>
    <w:rsid w:val="00CB3C2F"/>
    <w:rsid w:val="00CB6572"/>
    <w:rsid w:val="00CB664C"/>
    <w:rsid w:val="00CB74E7"/>
    <w:rsid w:val="00CC110E"/>
    <w:rsid w:val="00CC20B6"/>
    <w:rsid w:val="00CC44D6"/>
    <w:rsid w:val="00CC4EDC"/>
    <w:rsid w:val="00CC4FFE"/>
    <w:rsid w:val="00CC6B10"/>
    <w:rsid w:val="00CD215E"/>
    <w:rsid w:val="00CD2A37"/>
    <w:rsid w:val="00CD3617"/>
    <w:rsid w:val="00CD422A"/>
    <w:rsid w:val="00CD5146"/>
    <w:rsid w:val="00CD6343"/>
    <w:rsid w:val="00CD7ADA"/>
    <w:rsid w:val="00CD7B7E"/>
    <w:rsid w:val="00CE0340"/>
    <w:rsid w:val="00CE10D5"/>
    <w:rsid w:val="00CE2C30"/>
    <w:rsid w:val="00CE2D30"/>
    <w:rsid w:val="00CE397D"/>
    <w:rsid w:val="00CE4131"/>
    <w:rsid w:val="00CE4213"/>
    <w:rsid w:val="00CE52BA"/>
    <w:rsid w:val="00CE5982"/>
    <w:rsid w:val="00CE59D8"/>
    <w:rsid w:val="00CE727C"/>
    <w:rsid w:val="00CE75D6"/>
    <w:rsid w:val="00CF07AE"/>
    <w:rsid w:val="00CF11C2"/>
    <w:rsid w:val="00CF1584"/>
    <w:rsid w:val="00CF1C6B"/>
    <w:rsid w:val="00CF2042"/>
    <w:rsid w:val="00CF20EC"/>
    <w:rsid w:val="00CF30D6"/>
    <w:rsid w:val="00CF3FCE"/>
    <w:rsid w:val="00CF3FD2"/>
    <w:rsid w:val="00CF5263"/>
    <w:rsid w:val="00CF5559"/>
    <w:rsid w:val="00CF6310"/>
    <w:rsid w:val="00CF7292"/>
    <w:rsid w:val="00CF78D7"/>
    <w:rsid w:val="00D01EF2"/>
    <w:rsid w:val="00D0266C"/>
    <w:rsid w:val="00D036B4"/>
    <w:rsid w:val="00D04F89"/>
    <w:rsid w:val="00D05B8E"/>
    <w:rsid w:val="00D064F2"/>
    <w:rsid w:val="00D06A31"/>
    <w:rsid w:val="00D07C59"/>
    <w:rsid w:val="00D1117E"/>
    <w:rsid w:val="00D137F6"/>
    <w:rsid w:val="00D140F2"/>
    <w:rsid w:val="00D14CEA"/>
    <w:rsid w:val="00D15986"/>
    <w:rsid w:val="00D15DEF"/>
    <w:rsid w:val="00D167A2"/>
    <w:rsid w:val="00D16E5D"/>
    <w:rsid w:val="00D20BD4"/>
    <w:rsid w:val="00D214E6"/>
    <w:rsid w:val="00D22FEA"/>
    <w:rsid w:val="00D2329F"/>
    <w:rsid w:val="00D2347B"/>
    <w:rsid w:val="00D23C02"/>
    <w:rsid w:val="00D25F41"/>
    <w:rsid w:val="00D31F3A"/>
    <w:rsid w:val="00D330DC"/>
    <w:rsid w:val="00D34D79"/>
    <w:rsid w:val="00D34E41"/>
    <w:rsid w:val="00D34EDF"/>
    <w:rsid w:val="00D3618E"/>
    <w:rsid w:val="00D3670D"/>
    <w:rsid w:val="00D3678F"/>
    <w:rsid w:val="00D367C1"/>
    <w:rsid w:val="00D36DA4"/>
    <w:rsid w:val="00D37E0F"/>
    <w:rsid w:val="00D4047B"/>
    <w:rsid w:val="00D40B3D"/>
    <w:rsid w:val="00D40C87"/>
    <w:rsid w:val="00D4137A"/>
    <w:rsid w:val="00D42335"/>
    <w:rsid w:val="00D423B7"/>
    <w:rsid w:val="00D43240"/>
    <w:rsid w:val="00D441C0"/>
    <w:rsid w:val="00D454E9"/>
    <w:rsid w:val="00D4786E"/>
    <w:rsid w:val="00D47CE4"/>
    <w:rsid w:val="00D501FB"/>
    <w:rsid w:val="00D511A2"/>
    <w:rsid w:val="00D51621"/>
    <w:rsid w:val="00D51E20"/>
    <w:rsid w:val="00D52074"/>
    <w:rsid w:val="00D52411"/>
    <w:rsid w:val="00D52AB1"/>
    <w:rsid w:val="00D52CAB"/>
    <w:rsid w:val="00D54C02"/>
    <w:rsid w:val="00D5672A"/>
    <w:rsid w:val="00D56DFE"/>
    <w:rsid w:val="00D57355"/>
    <w:rsid w:val="00D579E0"/>
    <w:rsid w:val="00D57A00"/>
    <w:rsid w:val="00D57F44"/>
    <w:rsid w:val="00D57F98"/>
    <w:rsid w:val="00D6019A"/>
    <w:rsid w:val="00D6032C"/>
    <w:rsid w:val="00D6081F"/>
    <w:rsid w:val="00D60891"/>
    <w:rsid w:val="00D627FB"/>
    <w:rsid w:val="00D62FD2"/>
    <w:rsid w:val="00D6329F"/>
    <w:rsid w:val="00D63689"/>
    <w:rsid w:val="00D63806"/>
    <w:rsid w:val="00D63B44"/>
    <w:rsid w:val="00D63E11"/>
    <w:rsid w:val="00D63FC4"/>
    <w:rsid w:val="00D64948"/>
    <w:rsid w:val="00D650F0"/>
    <w:rsid w:val="00D6524E"/>
    <w:rsid w:val="00D65351"/>
    <w:rsid w:val="00D659AA"/>
    <w:rsid w:val="00D6627E"/>
    <w:rsid w:val="00D665AB"/>
    <w:rsid w:val="00D66A02"/>
    <w:rsid w:val="00D6770E"/>
    <w:rsid w:val="00D6791B"/>
    <w:rsid w:val="00D67958"/>
    <w:rsid w:val="00D67C90"/>
    <w:rsid w:val="00D72F25"/>
    <w:rsid w:val="00D7373B"/>
    <w:rsid w:val="00D73F9E"/>
    <w:rsid w:val="00D7451F"/>
    <w:rsid w:val="00D74694"/>
    <w:rsid w:val="00D754A1"/>
    <w:rsid w:val="00D75668"/>
    <w:rsid w:val="00D75AE4"/>
    <w:rsid w:val="00D76373"/>
    <w:rsid w:val="00D7641D"/>
    <w:rsid w:val="00D768CA"/>
    <w:rsid w:val="00D76C93"/>
    <w:rsid w:val="00D8006B"/>
    <w:rsid w:val="00D8123E"/>
    <w:rsid w:val="00D815DD"/>
    <w:rsid w:val="00D82F10"/>
    <w:rsid w:val="00D83275"/>
    <w:rsid w:val="00D84FD1"/>
    <w:rsid w:val="00D85629"/>
    <w:rsid w:val="00D85C9F"/>
    <w:rsid w:val="00D860D9"/>
    <w:rsid w:val="00D86472"/>
    <w:rsid w:val="00D8795F"/>
    <w:rsid w:val="00D87AD8"/>
    <w:rsid w:val="00D90C71"/>
    <w:rsid w:val="00D9132F"/>
    <w:rsid w:val="00D91EEB"/>
    <w:rsid w:val="00D92819"/>
    <w:rsid w:val="00D92C10"/>
    <w:rsid w:val="00D92CDD"/>
    <w:rsid w:val="00D94452"/>
    <w:rsid w:val="00D978EE"/>
    <w:rsid w:val="00D97E50"/>
    <w:rsid w:val="00DA0E77"/>
    <w:rsid w:val="00DA266B"/>
    <w:rsid w:val="00DA2A92"/>
    <w:rsid w:val="00DA2FBD"/>
    <w:rsid w:val="00DA3900"/>
    <w:rsid w:val="00DA4774"/>
    <w:rsid w:val="00DA4D40"/>
    <w:rsid w:val="00DA5360"/>
    <w:rsid w:val="00DA543D"/>
    <w:rsid w:val="00DA5ABA"/>
    <w:rsid w:val="00DA5F9A"/>
    <w:rsid w:val="00DA66BF"/>
    <w:rsid w:val="00DA7182"/>
    <w:rsid w:val="00DB1FCF"/>
    <w:rsid w:val="00DB2420"/>
    <w:rsid w:val="00DB4109"/>
    <w:rsid w:val="00DB4361"/>
    <w:rsid w:val="00DB5BEE"/>
    <w:rsid w:val="00DB70B0"/>
    <w:rsid w:val="00DB7403"/>
    <w:rsid w:val="00DB7CEF"/>
    <w:rsid w:val="00DB7DE1"/>
    <w:rsid w:val="00DC128B"/>
    <w:rsid w:val="00DC2089"/>
    <w:rsid w:val="00DC277B"/>
    <w:rsid w:val="00DC436C"/>
    <w:rsid w:val="00DC4A23"/>
    <w:rsid w:val="00DC73F2"/>
    <w:rsid w:val="00DD0F71"/>
    <w:rsid w:val="00DD12D1"/>
    <w:rsid w:val="00DD1F70"/>
    <w:rsid w:val="00DD22C1"/>
    <w:rsid w:val="00DD292E"/>
    <w:rsid w:val="00DD3A6F"/>
    <w:rsid w:val="00DD57DB"/>
    <w:rsid w:val="00DD5E10"/>
    <w:rsid w:val="00DD6CCE"/>
    <w:rsid w:val="00DE129D"/>
    <w:rsid w:val="00DE15C1"/>
    <w:rsid w:val="00DE203C"/>
    <w:rsid w:val="00DE4D7C"/>
    <w:rsid w:val="00DE57E9"/>
    <w:rsid w:val="00DE7488"/>
    <w:rsid w:val="00DE74C9"/>
    <w:rsid w:val="00DF1914"/>
    <w:rsid w:val="00DF2028"/>
    <w:rsid w:val="00DF2366"/>
    <w:rsid w:val="00DF27ED"/>
    <w:rsid w:val="00DF2C62"/>
    <w:rsid w:val="00DF378E"/>
    <w:rsid w:val="00DF5995"/>
    <w:rsid w:val="00DF7BC2"/>
    <w:rsid w:val="00E0038E"/>
    <w:rsid w:val="00E02143"/>
    <w:rsid w:val="00E027CB"/>
    <w:rsid w:val="00E03672"/>
    <w:rsid w:val="00E03A4B"/>
    <w:rsid w:val="00E05367"/>
    <w:rsid w:val="00E06CA4"/>
    <w:rsid w:val="00E0719D"/>
    <w:rsid w:val="00E0759D"/>
    <w:rsid w:val="00E07A57"/>
    <w:rsid w:val="00E1090A"/>
    <w:rsid w:val="00E10C73"/>
    <w:rsid w:val="00E1104D"/>
    <w:rsid w:val="00E11164"/>
    <w:rsid w:val="00E11802"/>
    <w:rsid w:val="00E11A73"/>
    <w:rsid w:val="00E1313A"/>
    <w:rsid w:val="00E131FA"/>
    <w:rsid w:val="00E141C9"/>
    <w:rsid w:val="00E14232"/>
    <w:rsid w:val="00E14F92"/>
    <w:rsid w:val="00E152E7"/>
    <w:rsid w:val="00E15DDD"/>
    <w:rsid w:val="00E161BA"/>
    <w:rsid w:val="00E168CE"/>
    <w:rsid w:val="00E16B26"/>
    <w:rsid w:val="00E171EC"/>
    <w:rsid w:val="00E1753D"/>
    <w:rsid w:val="00E179BD"/>
    <w:rsid w:val="00E200CB"/>
    <w:rsid w:val="00E202D3"/>
    <w:rsid w:val="00E20C5A"/>
    <w:rsid w:val="00E211FF"/>
    <w:rsid w:val="00E2354B"/>
    <w:rsid w:val="00E23860"/>
    <w:rsid w:val="00E23BF9"/>
    <w:rsid w:val="00E23F93"/>
    <w:rsid w:val="00E24F4F"/>
    <w:rsid w:val="00E2528F"/>
    <w:rsid w:val="00E2568E"/>
    <w:rsid w:val="00E2571D"/>
    <w:rsid w:val="00E2588B"/>
    <w:rsid w:val="00E258BE"/>
    <w:rsid w:val="00E25989"/>
    <w:rsid w:val="00E25F86"/>
    <w:rsid w:val="00E26141"/>
    <w:rsid w:val="00E268AD"/>
    <w:rsid w:val="00E27178"/>
    <w:rsid w:val="00E30405"/>
    <w:rsid w:val="00E304E9"/>
    <w:rsid w:val="00E30AA1"/>
    <w:rsid w:val="00E31206"/>
    <w:rsid w:val="00E31EC5"/>
    <w:rsid w:val="00E3207E"/>
    <w:rsid w:val="00E32271"/>
    <w:rsid w:val="00E32701"/>
    <w:rsid w:val="00E333C3"/>
    <w:rsid w:val="00E33502"/>
    <w:rsid w:val="00E338FD"/>
    <w:rsid w:val="00E33B7E"/>
    <w:rsid w:val="00E344CB"/>
    <w:rsid w:val="00E347E0"/>
    <w:rsid w:val="00E34A65"/>
    <w:rsid w:val="00E36468"/>
    <w:rsid w:val="00E365D0"/>
    <w:rsid w:val="00E37584"/>
    <w:rsid w:val="00E37D9E"/>
    <w:rsid w:val="00E4015B"/>
    <w:rsid w:val="00E422F5"/>
    <w:rsid w:val="00E42D22"/>
    <w:rsid w:val="00E44C51"/>
    <w:rsid w:val="00E44F0C"/>
    <w:rsid w:val="00E45A08"/>
    <w:rsid w:val="00E45EDA"/>
    <w:rsid w:val="00E46086"/>
    <w:rsid w:val="00E460EB"/>
    <w:rsid w:val="00E4625C"/>
    <w:rsid w:val="00E47DD1"/>
    <w:rsid w:val="00E50788"/>
    <w:rsid w:val="00E527FB"/>
    <w:rsid w:val="00E52994"/>
    <w:rsid w:val="00E52F77"/>
    <w:rsid w:val="00E53A56"/>
    <w:rsid w:val="00E53B10"/>
    <w:rsid w:val="00E5442C"/>
    <w:rsid w:val="00E54781"/>
    <w:rsid w:val="00E5499D"/>
    <w:rsid w:val="00E55753"/>
    <w:rsid w:val="00E557D1"/>
    <w:rsid w:val="00E5744D"/>
    <w:rsid w:val="00E57B8A"/>
    <w:rsid w:val="00E57C31"/>
    <w:rsid w:val="00E62545"/>
    <w:rsid w:val="00E635E3"/>
    <w:rsid w:val="00E64495"/>
    <w:rsid w:val="00E65041"/>
    <w:rsid w:val="00E6745D"/>
    <w:rsid w:val="00E67F79"/>
    <w:rsid w:val="00E703FC"/>
    <w:rsid w:val="00E7040A"/>
    <w:rsid w:val="00E719AC"/>
    <w:rsid w:val="00E71ED8"/>
    <w:rsid w:val="00E73412"/>
    <w:rsid w:val="00E77319"/>
    <w:rsid w:val="00E80574"/>
    <w:rsid w:val="00E80BF0"/>
    <w:rsid w:val="00E80EA3"/>
    <w:rsid w:val="00E81865"/>
    <w:rsid w:val="00E81E3E"/>
    <w:rsid w:val="00E82BC7"/>
    <w:rsid w:val="00E83281"/>
    <w:rsid w:val="00E83884"/>
    <w:rsid w:val="00E8410F"/>
    <w:rsid w:val="00E84C29"/>
    <w:rsid w:val="00E8548B"/>
    <w:rsid w:val="00E86244"/>
    <w:rsid w:val="00E86B78"/>
    <w:rsid w:val="00E87AFF"/>
    <w:rsid w:val="00E87FB3"/>
    <w:rsid w:val="00E90223"/>
    <w:rsid w:val="00E91E56"/>
    <w:rsid w:val="00E92175"/>
    <w:rsid w:val="00E92D55"/>
    <w:rsid w:val="00E93A3C"/>
    <w:rsid w:val="00E94FE1"/>
    <w:rsid w:val="00E9535C"/>
    <w:rsid w:val="00E9625D"/>
    <w:rsid w:val="00E96BD5"/>
    <w:rsid w:val="00E973B3"/>
    <w:rsid w:val="00E97E44"/>
    <w:rsid w:val="00EA0467"/>
    <w:rsid w:val="00EA0955"/>
    <w:rsid w:val="00EA0D6F"/>
    <w:rsid w:val="00EA0EAD"/>
    <w:rsid w:val="00EA182F"/>
    <w:rsid w:val="00EA237F"/>
    <w:rsid w:val="00EA4D72"/>
    <w:rsid w:val="00EA4FA4"/>
    <w:rsid w:val="00EA4FF7"/>
    <w:rsid w:val="00EA5357"/>
    <w:rsid w:val="00EA6087"/>
    <w:rsid w:val="00EA61F6"/>
    <w:rsid w:val="00EA63CE"/>
    <w:rsid w:val="00EA693F"/>
    <w:rsid w:val="00EA7096"/>
    <w:rsid w:val="00EA7345"/>
    <w:rsid w:val="00EB0214"/>
    <w:rsid w:val="00EB0B3E"/>
    <w:rsid w:val="00EB1343"/>
    <w:rsid w:val="00EB158D"/>
    <w:rsid w:val="00EB2235"/>
    <w:rsid w:val="00EB2E2B"/>
    <w:rsid w:val="00EB4D54"/>
    <w:rsid w:val="00EB5879"/>
    <w:rsid w:val="00EB6969"/>
    <w:rsid w:val="00EB6BB9"/>
    <w:rsid w:val="00EB7DDC"/>
    <w:rsid w:val="00EC2D64"/>
    <w:rsid w:val="00EC3625"/>
    <w:rsid w:val="00EC4C2E"/>
    <w:rsid w:val="00EC5818"/>
    <w:rsid w:val="00EC5D05"/>
    <w:rsid w:val="00EC718C"/>
    <w:rsid w:val="00EC755A"/>
    <w:rsid w:val="00EC7F67"/>
    <w:rsid w:val="00ED02A5"/>
    <w:rsid w:val="00ED04AD"/>
    <w:rsid w:val="00ED0CBC"/>
    <w:rsid w:val="00ED31B5"/>
    <w:rsid w:val="00ED331B"/>
    <w:rsid w:val="00ED34F1"/>
    <w:rsid w:val="00ED39B6"/>
    <w:rsid w:val="00ED5DF1"/>
    <w:rsid w:val="00ED6550"/>
    <w:rsid w:val="00ED6568"/>
    <w:rsid w:val="00ED670F"/>
    <w:rsid w:val="00ED79EF"/>
    <w:rsid w:val="00ED7EC1"/>
    <w:rsid w:val="00EE0401"/>
    <w:rsid w:val="00EE0BC8"/>
    <w:rsid w:val="00EE1705"/>
    <w:rsid w:val="00EE178A"/>
    <w:rsid w:val="00EE26F2"/>
    <w:rsid w:val="00EE2765"/>
    <w:rsid w:val="00EE2C2C"/>
    <w:rsid w:val="00EE330F"/>
    <w:rsid w:val="00EE4249"/>
    <w:rsid w:val="00EE56C0"/>
    <w:rsid w:val="00EE5AB5"/>
    <w:rsid w:val="00EE5FD3"/>
    <w:rsid w:val="00EE6E77"/>
    <w:rsid w:val="00EE6F7C"/>
    <w:rsid w:val="00EE788D"/>
    <w:rsid w:val="00EE7F9F"/>
    <w:rsid w:val="00EF13EF"/>
    <w:rsid w:val="00EF167D"/>
    <w:rsid w:val="00EF182E"/>
    <w:rsid w:val="00EF2280"/>
    <w:rsid w:val="00EF36EE"/>
    <w:rsid w:val="00EF3A3F"/>
    <w:rsid w:val="00EF57B8"/>
    <w:rsid w:val="00EF703A"/>
    <w:rsid w:val="00EF712E"/>
    <w:rsid w:val="00EF7595"/>
    <w:rsid w:val="00EF776A"/>
    <w:rsid w:val="00F00685"/>
    <w:rsid w:val="00F01CA9"/>
    <w:rsid w:val="00F01CAE"/>
    <w:rsid w:val="00F026F0"/>
    <w:rsid w:val="00F04E3E"/>
    <w:rsid w:val="00F1012C"/>
    <w:rsid w:val="00F10CF4"/>
    <w:rsid w:val="00F1112C"/>
    <w:rsid w:val="00F12DC1"/>
    <w:rsid w:val="00F13B84"/>
    <w:rsid w:val="00F13EB2"/>
    <w:rsid w:val="00F1493C"/>
    <w:rsid w:val="00F149EE"/>
    <w:rsid w:val="00F158CA"/>
    <w:rsid w:val="00F15C07"/>
    <w:rsid w:val="00F15F2C"/>
    <w:rsid w:val="00F15F8F"/>
    <w:rsid w:val="00F16296"/>
    <w:rsid w:val="00F20124"/>
    <w:rsid w:val="00F21602"/>
    <w:rsid w:val="00F21F15"/>
    <w:rsid w:val="00F23CA0"/>
    <w:rsid w:val="00F24780"/>
    <w:rsid w:val="00F25DBD"/>
    <w:rsid w:val="00F2610B"/>
    <w:rsid w:val="00F264B6"/>
    <w:rsid w:val="00F26B33"/>
    <w:rsid w:val="00F26F18"/>
    <w:rsid w:val="00F27E8A"/>
    <w:rsid w:val="00F30155"/>
    <w:rsid w:val="00F3015A"/>
    <w:rsid w:val="00F30EEF"/>
    <w:rsid w:val="00F31FF0"/>
    <w:rsid w:val="00F32125"/>
    <w:rsid w:val="00F32328"/>
    <w:rsid w:val="00F325C5"/>
    <w:rsid w:val="00F32E67"/>
    <w:rsid w:val="00F34D3B"/>
    <w:rsid w:val="00F34DC8"/>
    <w:rsid w:val="00F37272"/>
    <w:rsid w:val="00F3751E"/>
    <w:rsid w:val="00F37B22"/>
    <w:rsid w:val="00F37DCD"/>
    <w:rsid w:val="00F41D17"/>
    <w:rsid w:val="00F441F4"/>
    <w:rsid w:val="00F44BBA"/>
    <w:rsid w:val="00F44F6C"/>
    <w:rsid w:val="00F4500C"/>
    <w:rsid w:val="00F45852"/>
    <w:rsid w:val="00F465B3"/>
    <w:rsid w:val="00F473D8"/>
    <w:rsid w:val="00F47B05"/>
    <w:rsid w:val="00F50972"/>
    <w:rsid w:val="00F51085"/>
    <w:rsid w:val="00F513A5"/>
    <w:rsid w:val="00F5176D"/>
    <w:rsid w:val="00F51CA8"/>
    <w:rsid w:val="00F52455"/>
    <w:rsid w:val="00F529E7"/>
    <w:rsid w:val="00F529F2"/>
    <w:rsid w:val="00F531D5"/>
    <w:rsid w:val="00F53708"/>
    <w:rsid w:val="00F53BC6"/>
    <w:rsid w:val="00F54803"/>
    <w:rsid w:val="00F55207"/>
    <w:rsid w:val="00F55B26"/>
    <w:rsid w:val="00F56270"/>
    <w:rsid w:val="00F56A8A"/>
    <w:rsid w:val="00F56E03"/>
    <w:rsid w:val="00F56E05"/>
    <w:rsid w:val="00F56F6E"/>
    <w:rsid w:val="00F56F78"/>
    <w:rsid w:val="00F5783E"/>
    <w:rsid w:val="00F57CB0"/>
    <w:rsid w:val="00F60598"/>
    <w:rsid w:val="00F60720"/>
    <w:rsid w:val="00F609BA"/>
    <w:rsid w:val="00F60A52"/>
    <w:rsid w:val="00F611C7"/>
    <w:rsid w:val="00F61BA6"/>
    <w:rsid w:val="00F62196"/>
    <w:rsid w:val="00F627F4"/>
    <w:rsid w:val="00F6398B"/>
    <w:rsid w:val="00F63EA5"/>
    <w:rsid w:val="00F64325"/>
    <w:rsid w:val="00F6598D"/>
    <w:rsid w:val="00F66810"/>
    <w:rsid w:val="00F70737"/>
    <w:rsid w:val="00F70BDE"/>
    <w:rsid w:val="00F72526"/>
    <w:rsid w:val="00F727D5"/>
    <w:rsid w:val="00F73D30"/>
    <w:rsid w:val="00F74DE8"/>
    <w:rsid w:val="00F754A1"/>
    <w:rsid w:val="00F7597E"/>
    <w:rsid w:val="00F762AA"/>
    <w:rsid w:val="00F762F4"/>
    <w:rsid w:val="00F764CE"/>
    <w:rsid w:val="00F76704"/>
    <w:rsid w:val="00F767A7"/>
    <w:rsid w:val="00F774DE"/>
    <w:rsid w:val="00F77992"/>
    <w:rsid w:val="00F8038C"/>
    <w:rsid w:val="00F805F3"/>
    <w:rsid w:val="00F818A1"/>
    <w:rsid w:val="00F81A57"/>
    <w:rsid w:val="00F81CCA"/>
    <w:rsid w:val="00F81EDD"/>
    <w:rsid w:val="00F829A3"/>
    <w:rsid w:val="00F84EC2"/>
    <w:rsid w:val="00F8672E"/>
    <w:rsid w:val="00F8699E"/>
    <w:rsid w:val="00F86F3A"/>
    <w:rsid w:val="00F87040"/>
    <w:rsid w:val="00F9093B"/>
    <w:rsid w:val="00F91006"/>
    <w:rsid w:val="00F91311"/>
    <w:rsid w:val="00F92916"/>
    <w:rsid w:val="00F9353D"/>
    <w:rsid w:val="00F94D2A"/>
    <w:rsid w:val="00F95366"/>
    <w:rsid w:val="00F9581F"/>
    <w:rsid w:val="00F958F6"/>
    <w:rsid w:val="00F96502"/>
    <w:rsid w:val="00F9658D"/>
    <w:rsid w:val="00F969F8"/>
    <w:rsid w:val="00F97CFB"/>
    <w:rsid w:val="00FA08AA"/>
    <w:rsid w:val="00FA16FB"/>
    <w:rsid w:val="00FA2868"/>
    <w:rsid w:val="00FA3A36"/>
    <w:rsid w:val="00FA4074"/>
    <w:rsid w:val="00FA4D22"/>
    <w:rsid w:val="00FA705B"/>
    <w:rsid w:val="00FA73A9"/>
    <w:rsid w:val="00FA7450"/>
    <w:rsid w:val="00FB0144"/>
    <w:rsid w:val="00FB0546"/>
    <w:rsid w:val="00FB1EC3"/>
    <w:rsid w:val="00FB2E0C"/>
    <w:rsid w:val="00FB2E87"/>
    <w:rsid w:val="00FB3B38"/>
    <w:rsid w:val="00FB46F0"/>
    <w:rsid w:val="00FB4DE9"/>
    <w:rsid w:val="00FB6B00"/>
    <w:rsid w:val="00FB7581"/>
    <w:rsid w:val="00FB7E12"/>
    <w:rsid w:val="00FC1327"/>
    <w:rsid w:val="00FC1339"/>
    <w:rsid w:val="00FC167E"/>
    <w:rsid w:val="00FC3E2E"/>
    <w:rsid w:val="00FC415F"/>
    <w:rsid w:val="00FC4441"/>
    <w:rsid w:val="00FC446F"/>
    <w:rsid w:val="00FC69DC"/>
    <w:rsid w:val="00FC7401"/>
    <w:rsid w:val="00FC7B95"/>
    <w:rsid w:val="00FD027F"/>
    <w:rsid w:val="00FD0599"/>
    <w:rsid w:val="00FD0950"/>
    <w:rsid w:val="00FD1581"/>
    <w:rsid w:val="00FD21E7"/>
    <w:rsid w:val="00FD23AE"/>
    <w:rsid w:val="00FD3DE0"/>
    <w:rsid w:val="00FD4B34"/>
    <w:rsid w:val="00FD58F9"/>
    <w:rsid w:val="00FD5CCB"/>
    <w:rsid w:val="00FD5D3B"/>
    <w:rsid w:val="00FD603E"/>
    <w:rsid w:val="00FD61F5"/>
    <w:rsid w:val="00FD7064"/>
    <w:rsid w:val="00FE15AC"/>
    <w:rsid w:val="00FE15BD"/>
    <w:rsid w:val="00FE171E"/>
    <w:rsid w:val="00FE1C5F"/>
    <w:rsid w:val="00FE23D9"/>
    <w:rsid w:val="00FE29AF"/>
    <w:rsid w:val="00FE2EFA"/>
    <w:rsid w:val="00FE323B"/>
    <w:rsid w:val="00FE34A5"/>
    <w:rsid w:val="00FE3674"/>
    <w:rsid w:val="00FE39EA"/>
    <w:rsid w:val="00FE3FB4"/>
    <w:rsid w:val="00FE65F3"/>
    <w:rsid w:val="00FE6DD9"/>
    <w:rsid w:val="00FE737A"/>
    <w:rsid w:val="00FE76CE"/>
    <w:rsid w:val="00FE7E92"/>
    <w:rsid w:val="00FF0256"/>
    <w:rsid w:val="00FF122A"/>
    <w:rsid w:val="00FF21EC"/>
    <w:rsid w:val="00FF25FF"/>
    <w:rsid w:val="00FF30E6"/>
    <w:rsid w:val="00FF38DB"/>
    <w:rsid w:val="00FF5E95"/>
    <w:rsid w:val="00FF5FFA"/>
    <w:rsid w:val="00FF6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B32BE"/>
  <w15:chartTrackingRefBased/>
  <w15:docId w15:val="{BAA66B33-B098-514B-864F-F2A23AAC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1C0"/>
    <w:rPr>
      <w:rFonts w:ascii="Times New Roman" w:eastAsia="Times New Roman" w:hAnsi="Times New Roman" w:cs="Times New Roman"/>
    </w:rPr>
  </w:style>
  <w:style w:type="paragraph" w:styleId="Heading1">
    <w:name w:val="heading 1"/>
    <w:next w:val="Normal"/>
    <w:link w:val="Heading1Char"/>
    <w:uiPriority w:val="9"/>
    <w:qFormat/>
    <w:rsid w:val="002739B5"/>
    <w:pPr>
      <w:keepNext/>
      <w:keepLines/>
      <w:spacing w:after="252" w:line="259" w:lineRule="auto"/>
      <w:ind w:left="10" w:right="902" w:hanging="10"/>
      <w:outlineLvl w:val="0"/>
    </w:pPr>
    <w:rPr>
      <w:rFonts w:ascii="Times New Roman" w:eastAsia="Times New Roman" w:hAnsi="Times New Roman" w:cs="Times New Roman"/>
      <w:color w:val="000000"/>
      <w:sz w:val="26"/>
      <w:szCs w:val="22"/>
      <w:u w:val="single" w:color="000000"/>
    </w:rPr>
  </w:style>
  <w:style w:type="paragraph" w:styleId="Heading3">
    <w:name w:val="heading 3"/>
    <w:basedOn w:val="Normal"/>
    <w:next w:val="Normal"/>
    <w:link w:val="Heading3Char"/>
    <w:uiPriority w:val="9"/>
    <w:unhideWhenUsed/>
    <w:qFormat/>
    <w:rsid w:val="00B5018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8753D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A2868"/>
    <w:rPr>
      <w:sz w:val="20"/>
      <w:szCs w:val="20"/>
    </w:rPr>
  </w:style>
  <w:style w:type="character" w:customStyle="1" w:styleId="FootnoteTextChar">
    <w:name w:val="Footnote Text Char"/>
    <w:basedOn w:val="DefaultParagraphFont"/>
    <w:link w:val="FootnoteText"/>
    <w:uiPriority w:val="99"/>
    <w:rsid w:val="00FA2868"/>
    <w:rPr>
      <w:sz w:val="20"/>
      <w:szCs w:val="20"/>
    </w:rPr>
  </w:style>
  <w:style w:type="character" w:styleId="FootnoteReference">
    <w:name w:val="footnote reference"/>
    <w:basedOn w:val="DefaultParagraphFont"/>
    <w:uiPriority w:val="99"/>
    <w:unhideWhenUsed/>
    <w:rsid w:val="00FA2868"/>
    <w:rPr>
      <w:vertAlign w:val="superscript"/>
    </w:rPr>
  </w:style>
  <w:style w:type="paragraph" w:styleId="Footer">
    <w:name w:val="footer"/>
    <w:basedOn w:val="Normal"/>
    <w:link w:val="FooterChar"/>
    <w:uiPriority w:val="99"/>
    <w:unhideWhenUsed/>
    <w:rsid w:val="00FA2868"/>
    <w:pPr>
      <w:tabs>
        <w:tab w:val="center" w:pos="4680"/>
        <w:tab w:val="right" w:pos="9360"/>
      </w:tabs>
    </w:pPr>
  </w:style>
  <w:style w:type="character" w:customStyle="1" w:styleId="FooterChar">
    <w:name w:val="Footer Char"/>
    <w:basedOn w:val="DefaultParagraphFont"/>
    <w:link w:val="Footer"/>
    <w:uiPriority w:val="99"/>
    <w:rsid w:val="00FA2868"/>
    <w:rPr>
      <w:sz w:val="22"/>
      <w:szCs w:val="22"/>
    </w:rPr>
  </w:style>
  <w:style w:type="paragraph" w:styleId="NoSpacing">
    <w:name w:val="No Spacing"/>
    <w:link w:val="NoSpacingChar"/>
    <w:uiPriority w:val="1"/>
    <w:qFormat/>
    <w:rsid w:val="00FA2868"/>
    <w:rPr>
      <w:sz w:val="22"/>
      <w:szCs w:val="22"/>
    </w:rPr>
  </w:style>
  <w:style w:type="paragraph" w:styleId="ListParagraph">
    <w:name w:val="List Paragraph"/>
    <w:basedOn w:val="Normal"/>
    <w:uiPriority w:val="34"/>
    <w:qFormat/>
    <w:rsid w:val="00FA2868"/>
    <w:pPr>
      <w:ind w:left="720"/>
      <w:contextualSpacing/>
    </w:pPr>
  </w:style>
  <w:style w:type="character" w:styleId="CommentReference">
    <w:name w:val="annotation reference"/>
    <w:basedOn w:val="DefaultParagraphFont"/>
    <w:uiPriority w:val="99"/>
    <w:semiHidden/>
    <w:unhideWhenUsed/>
    <w:rsid w:val="00FA2868"/>
    <w:rPr>
      <w:sz w:val="16"/>
      <w:szCs w:val="16"/>
    </w:rPr>
  </w:style>
  <w:style w:type="paragraph" w:styleId="CommentText">
    <w:name w:val="annotation text"/>
    <w:basedOn w:val="Normal"/>
    <w:link w:val="CommentTextChar"/>
    <w:uiPriority w:val="99"/>
    <w:semiHidden/>
    <w:unhideWhenUsed/>
    <w:rsid w:val="00FA2868"/>
    <w:rPr>
      <w:sz w:val="20"/>
      <w:szCs w:val="20"/>
    </w:rPr>
  </w:style>
  <w:style w:type="character" w:customStyle="1" w:styleId="CommentTextChar">
    <w:name w:val="Comment Text Char"/>
    <w:basedOn w:val="DefaultParagraphFont"/>
    <w:link w:val="CommentText"/>
    <w:uiPriority w:val="99"/>
    <w:semiHidden/>
    <w:rsid w:val="00FA2868"/>
    <w:rPr>
      <w:sz w:val="20"/>
      <w:szCs w:val="20"/>
    </w:rPr>
  </w:style>
  <w:style w:type="paragraph" w:styleId="BodyText">
    <w:name w:val="Body Text"/>
    <w:basedOn w:val="Normal"/>
    <w:link w:val="BodyTextChar"/>
    <w:rsid w:val="006C20A5"/>
    <w:pPr>
      <w:autoSpaceDE w:val="0"/>
      <w:autoSpaceDN w:val="0"/>
      <w:spacing w:after="120"/>
    </w:pPr>
  </w:style>
  <w:style w:type="character" w:customStyle="1" w:styleId="BodyTextChar">
    <w:name w:val="Body Text Char"/>
    <w:basedOn w:val="DefaultParagraphFont"/>
    <w:link w:val="BodyText"/>
    <w:rsid w:val="006C20A5"/>
    <w:rPr>
      <w:rFonts w:ascii="Times New Roman" w:eastAsia="Times New Roman" w:hAnsi="Times New Roman" w:cs="Times New Roman"/>
    </w:rPr>
  </w:style>
  <w:style w:type="character" w:styleId="Hyperlink">
    <w:name w:val="Hyperlink"/>
    <w:basedOn w:val="DefaultParagraphFont"/>
    <w:uiPriority w:val="99"/>
    <w:unhideWhenUsed/>
    <w:rsid w:val="00182AEB"/>
    <w:rPr>
      <w:color w:val="0000FF"/>
      <w:u w:val="single"/>
    </w:rPr>
  </w:style>
  <w:style w:type="character" w:customStyle="1" w:styleId="apple-converted-space">
    <w:name w:val="apple-converted-space"/>
    <w:basedOn w:val="DefaultParagraphFont"/>
    <w:rsid w:val="00182AEB"/>
  </w:style>
  <w:style w:type="paragraph" w:styleId="NormalWeb">
    <w:name w:val="Normal (Web)"/>
    <w:basedOn w:val="Normal"/>
    <w:uiPriority w:val="99"/>
    <w:unhideWhenUsed/>
    <w:rsid w:val="007434A7"/>
    <w:pPr>
      <w:spacing w:before="100" w:beforeAutospacing="1" w:after="100" w:afterAutospacing="1"/>
    </w:pPr>
  </w:style>
  <w:style w:type="character" w:styleId="UnresolvedMention">
    <w:name w:val="Unresolved Mention"/>
    <w:basedOn w:val="DefaultParagraphFont"/>
    <w:uiPriority w:val="99"/>
    <w:semiHidden/>
    <w:unhideWhenUsed/>
    <w:rsid w:val="00413CAB"/>
    <w:rPr>
      <w:color w:val="605E5C"/>
      <w:shd w:val="clear" w:color="auto" w:fill="E1DFDD"/>
    </w:rPr>
  </w:style>
  <w:style w:type="character" w:styleId="FollowedHyperlink">
    <w:name w:val="FollowedHyperlink"/>
    <w:basedOn w:val="DefaultParagraphFont"/>
    <w:uiPriority w:val="99"/>
    <w:semiHidden/>
    <w:unhideWhenUsed/>
    <w:rsid w:val="00413CAB"/>
    <w:rPr>
      <w:color w:val="954F72" w:themeColor="followedHyperlink"/>
      <w:u w:val="single"/>
    </w:rPr>
  </w:style>
  <w:style w:type="paragraph" w:styleId="BodyTextIndent">
    <w:name w:val="Body Text Indent"/>
    <w:basedOn w:val="Normal"/>
    <w:link w:val="BodyTextIndentChar"/>
    <w:uiPriority w:val="99"/>
    <w:unhideWhenUsed/>
    <w:rsid w:val="00E83884"/>
    <w:pPr>
      <w:spacing w:after="120"/>
      <w:ind w:left="360"/>
    </w:pPr>
  </w:style>
  <w:style w:type="character" w:customStyle="1" w:styleId="BodyTextIndentChar">
    <w:name w:val="Body Text Indent Char"/>
    <w:basedOn w:val="DefaultParagraphFont"/>
    <w:link w:val="BodyTextIndent"/>
    <w:uiPriority w:val="99"/>
    <w:rsid w:val="00E83884"/>
    <w:rPr>
      <w:sz w:val="22"/>
      <w:szCs w:val="22"/>
    </w:rPr>
  </w:style>
  <w:style w:type="paragraph" w:styleId="ListContinue2">
    <w:name w:val="List Continue 2"/>
    <w:basedOn w:val="Normal"/>
    <w:uiPriority w:val="99"/>
    <w:semiHidden/>
    <w:unhideWhenUsed/>
    <w:rsid w:val="00E83884"/>
    <w:pPr>
      <w:spacing w:after="120"/>
      <w:ind w:left="720"/>
      <w:contextualSpacing/>
    </w:pPr>
  </w:style>
  <w:style w:type="paragraph" w:customStyle="1" w:styleId="paragraph">
    <w:name w:val="paragraph"/>
    <w:basedOn w:val="Normal"/>
    <w:rsid w:val="00420F6D"/>
    <w:pPr>
      <w:spacing w:before="100" w:beforeAutospacing="1" w:after="100" w:afterAutospacing="1"/>
    </w:pPr>
  </w:style>
  <w:style w:type="character" w:customStyle="1" w:styleId="normaltextrun">
    <w:name w:val="normaltextrun"/>
    <w:basedOn w:val="DefaultParagraphFont"/>
    <w:rsid w:val="00420F6D"/>
  </w:style>
  <w:style w:type="character" w:customStyle="1" w:styleId="eop">
    <w:name w:val="eop"/>
    <w:basedOn w:val="DefaultParagraphFont"/>
    <w:rsid w:val="00420F6D"/>
  </w:style>
  <w:style w:type="character" w:customStyle="1" w:styleId="tabchar">
    <w:name w:val="tabchar"/>
    <w:basedOn w:val="DefaultParagraphFont"/>
    <w:rsid w:val="00420F6D"/>
  </w:style>
  <w:style w:type="character" w:customStyle="1" w:styleId="pagebreaktextspan">
    <w:name w:val="pagebreaktextspan"/>
    <w:basedOn w:val="DefaultParagraphFont"/>
    <w:rsid w:val="00420F6D"/>
  </w:style>
  <w:style w:type="character" w:styleId="Emphasis">
    <w:name w:val="Emphasis"/>
    <w:basedOn w:val="DefaultParagraphFont"/>
    <w:uiPriority w:val="20"/>
    <w:qFormat/>
    <w:rsid w:val="004E47A6"/>
    <w:rPr>
      <w:i/>
      <w:iCs/>
    </w:rPr>
  </w:style>
  <w:style w:type="character" w:customStyle="1" w:styleId="cohovertext">
    <w:name w:val="co_hovertext"/>
    <w:basedOn w:val="DefaultParagraphFont"/>
    <w:rsid w:val="00AA0099"/>
  </w:style>
  <w:style w:type="character" w:customStyle="1" w:styleId="tm18">
    <w:name w:val="tm18"/>
    <w:basedOn w:val="DefaultParagraphFont"/>
    <w:rsid w:val="009B3F65"/>
  </w:style>
  <w:style w:type="character" w:customStyle="1" w:styleId="tm19">
    <w:name w:val="tm19"/>
    <w:basedOn w:val="DefaultParagraphFont"/>
    <w:rsid w:val="009B3F65"/>
  </w:style>
  <w:style w:type="character" w:customStyle="1" w:styleId="tm15">
    <w:name w:val="tm15"/>
    <w:basedOn w:val="DefaultParagraphFont"/>
    <w:rsid w:val="008F45E7"/>
  </w:style>
  <w:style w:type="character" w:customStyle="1" w:styleId="tm13">
    <w:name w:val="tm13"/>
    <w:basedOn w:val="DefaultParagraphFont"/>
    <w:rsid w:val="008F45E7"/>
  </w:style>
  <w:style w:type="character" w:customStyle="1" w:styleId="p">
    <w:name w:val="p"/>
    <w:basedOn w:val="DefaultParagraphFont"/>
    <w:rsid w:val="007D65FF"/>
  </w:style>
  <w:style w:type="character" w:customStyle="1" w:styleId="e-03">
    <w:name w:val="e-03"/>
    <w:basedOn w:val="DefaultParagraphFont"/>
    <w:rsid w:val="007D65FF"/>
  </w:style>
  <w:style w:type="character" w:customStyle="1" w:styleId="Heading3Char">
    <w:name w:val="Heading 3 Char"/>
    <w:basedOn w:val="DefaultParagraphFont"/>
    <w:link w:val="Heading3"/>
    <w:uiPriority w:val="9"/>
    <w:rsid w:val="00B50186"/>
    <w:rPr>
      <w:rFonts w:asciiTheme="majorHAnsi" w:eastAsiaTheme="majorEastAsia" w:hAnsiTheme="majorHAnsi" w:cstheme="majorBidi"/>
      <w:color w:val="1F3763" w:themeColor="accent1" w:themeShade="7F"/>
    </w:rPr>
  </w:style>
  <w:style w:type="character" w:customStyle="1" w:styleId="costarpage">
    <w:name w:val="co_starpage"/>
    <w:basedOn w:val="DefaultParagraphFont"/>
    <w:rsid w:val="00CF3FCE"/>
  </w:style>
  <w:style w:type="character" w:customStyle="1" w:styleId="searchhit">
    <w:name w:val="searchhit"/>
    <w:basedOn w:val="DefaultParagraphFont"/>
    <w:rsid w:val="00EE6E77"/>
  </w:style>
  <w:style w:type="paragraph" w:customStyle="1" w:styleId="listparagraph0">
    <w:name w:val="listparagraph"/>
    <w:basedOn w:val="Normal"/>
    <w:rsid w:val="001D6023"/>
    <w:pPr>
      <w:spacing w:before="100" w:beforeAutospacing="1" w:after="100" w:afterAutospacing="1"/>
    </w:pPr>
  </w:style>
  <w:style w:type="paragraph" w:customStyle="1" w:styleId="normalweb0">
    <w:name w:val="normal_web_"/>
    <w:basedOn w:val="Normal"/>
    <w:rsid w:val="001D6023"/>
    <w:pPr>
      <w:spacing w:before="100" w:beforeAutospacing="1" w:after="100" w:afterAutospacing="1"/>
    </w:pPr>
  </w:style>
  <w:style w:type="character" w:customStyle="1" w:styleId="tm28">
    <w:name w:val="tm28"/>
    <w:basedOn w:val="DefaultParagraphFont"/>
    <w:rsid w:val="001D6023"/>
  </w:style>
  <w:style w:type="paragraph" w:customStyle="1" w:styleId="Normal2">
    <w:name w:val="Normal2"/>
    <w:basedOn w:val="Normal"/>
    <w:rsid w:val="001D6023"/>
    <w:pPr>
      <w:spacing w:before="100" w:beforeAutospacing="1" w:after="100" w:afterAutospacing="1"/>
    </w:pPr>
  </w:style>
  <w:style w:type="character" w:customStyle="1" w:styleId="tm16">
    <w:name w:val="tm16"/>
    <w:basedOn w:val="DefaultParagraphFont"/>
    <w:rsid w:val="001D6023"/>
  </w:style>
  <w:style w:type="character" w:customStyle="1" w:styleId="tm41">
    <w:name w:val="tm41"/>
    <w:basedOn w:val="DefaultParagraphFont"/>
    <w:rsid w:val="001D6023"/>
  </w:style>
  <w:style w:type="character" w:customStyle="1" w:styleId="NoSpacingChar">
    <w:name w:val="No Spacing Char"/>
    <w:basedOn w:val="DefaultParagraphFont"/>
    <w:link w:val="NoSpacing"/>
    <w:uiPriority w:val="1"/>
    <w:rsid w:val="00031181"/>
    <w:rPr>
      <w:sz w:val="22"/>
      <w:szCs w:val="22"/>
    </w:rPr>
  </w:style>
  <w:style w:type="character" w:styleId="Strong">
    <w:name w:val="Strong"/>
    <w:basedOn w:val="DefaultParagraphFont"/>
    <w:uiPriority w:val="22"/>
    <w:qFormat/>
    <w:rsid w:val="00B21EFC"/>
    <w:rPr>
      <w:b/>
      <w:bCs/>
    </w:rPr>
  </w:style>
  <w:style w:type="character" w:customStyle="1" w:styleId="hilite">
    <w:name w:val="hilite"/>
    <w:basedOn w:val="DefaultParagraphFont"/>
    <w:rsid w:val="00067734"/>
  </w:style>
  <w:style w:type="paragraph" w:customStyle="1" w:styleId="hword">
    <w:name w:val="hword"/>
    <w:basedOn w:val="Normal"/>
    <w:rsid w:val="00E11A73"/>
    <w:pPr>
      <w:spacing w:before="100" w:beforeAutospacing="1" w:after="100" w:afterAutospacing="1"/>
    </w:pPr>
  </w:style>
  <w:style w:type="character" w:customStyle="1" w:styleId="fl">
    <w:name w:val="fl"/>
    <w:basedOn w:val="DefaultParagraphFont"/>
    <w:rsid w:val="00E11A73"/>
  </w:style>
  <w:style w:type="paragraph" w:customStyle="1" w:styleId="hword2">
    <w:name w:val="hword2"/>
    <w:basedOn w:val="Normal"/>
    <w:rsid w:val="00E11A73"/>
    <w:pPr>
      <w:spacing w:before="100" w:beforeAutospacing="1" w:after="100" w:afterAutospacing="1"/>
    </w:pPr>
  </w:style>
  <w:style w:type="character" w:customStyle="1" w:styleId="num">
    <w:name w:val="num"/>
    <w:basedOn w:val="DefaultParagraphFont"/>
    <w:rsid w:val="00E11A73"/>
  </w:style>
  <w:style w:type="character" w:customStyle="1" w:styleId="mdash">
    <w:name w:val="mdash"/>
    <w:basedOn w:val="DefaultParagraphFont"/>
    <w:rsid w:val="00E11A73"/>
  </w:style>
  <w:style w:type="character" w:customStyle="1" w:styleId="untext">
    <w:name w:val="untext"/>
    <w:basedOn w:val="DefaultParagraphFont"/>
    <w:rsid w:val="00E11A73"/>
  </w:style>
  <w:style w:type="character" w:customStyle="1" w:styleId="letter">
    <w:name w:val="letter"/>
    <w:basedOn w:val="DefaultParagraphFont"/>
    <w:rsid w:val="00E11A73"/>
  </w:style>
  <w:style w:type="character" w:customStyle="1" w:styleId="dttext">
    <w:name w:val="dttext"/>
    <w:basedOn w:val="DefaultParagraphFont"/>
    <w:rsid w:val="00E11A73"/>
  </w:style>
  <w:style w:type="character" w:customStyle="1" w:styleId="ex-sent">
    <w:name w:val="ex-sent"/>
    <w:basedOn w:val="DefaultParagraphFont"/>
    <w:rsid w:val="00E11A73"/>
  </w:style>
  <w:style w:type="character" w:customStyle="1" w:styleId="mwtwi">
    <w:name w:val="mw_t_wi"/>
    <w:basedOn w:val="DefaultParagraphFont"/>
    <w:rsid w:val="00E11A73"/>
  </w:style>
  <w:style w:type="character" w:customStyle="1" w:styleId="sub-num">
    <w:name w:val="sub-num"/>
    <w:basedOn w:val="DefaultParagraphFont"/>
    <w:rsid w:val="00E11A73"/>
  </w:style>
  <w:style w:type="character" w:customStyle="1" w:styleId="mwtsp">
    <w:name w:val="mw_t_sp"/>
    <w:basedOn w:val="DefaultParagraphFont"/>
    <w:rsid w:val="00E11A73"/>
  </w:style>
  <w:style w:type="character" w:customStyle="1" w:styleId="Heading1Char">
    <w:name w:val="Heading 1 Char"/>
    <w:basedOn w:val="DefaultParagraphFont"/>
    <w:link w:val="Heading1"/>
    <w:uiPriority w:val="9"/>
    <w:rsid w:val="002739B5"/>
    <w:rPr>
      <w:rFonts w:ascii="Times New Roman" w:eastAsia="Times New Roman" w:hAnsi="Times New Roman" w:cs="Times New Roman"/>
      <w:color w:val="000000"/>
      <w:sz w:val="26"/>
      <w:szCs w:val="22"/>
      <w:u w:val="single" w:color="000000"/>
    </w:rPr>
  </w:style>
  <w:style w:type="paragraph" w:customStyle="1" w:styleId="casepara">
    <w:name w:val="casepara"/>
    <w:basedOn w:val="Normal"/>
    <w:rsid w:val="00C340A4"/>
    <w:pPr>
      <w:spacing w:before="100" w:beforeAutospacing="1" w:after="100" w:afterAutospacing="1"/>
    </w:pPr>
  </w:style>
  <w:style w:type="paragraph" w:customStyle="1" w:styleId="indent3">
    <w:name w:val="indent3"/>
    <w:basedOn w:val="Normal"/>
    <w:rsid w:val="00482BFC"/>
    <w:pPr>
      <w:spacing w:before="100" w:beforeAutospacing="1" w:after="100" w:afterAutospacing="1"/>
    </w:pPr>
  </w:style>
  <w:style w:type="character" w:customStyle="1" w:styleId="tm23">
    <w:name w:val="tm23"/>
    <w:basedOn w:val="DefaultParagraphFont"/>
    <w:rsid w:val="00F149EE"/>
  </w:style>
  <w:style w:type="character" w:customStyle="1" w:styleId="tm24">
    <w:name w:val="tm24"/>
    <w:basedOn w:val="DefaultParagraphFont"/>
    <w:rsid w:val="00F149EE"/>
  </w:style>
  <w:style w:type="paragraph" w:styleId="CommentSubject">
    <w:name w:val="annotation subject"/>
    <w:basedOn w:val="CommentText"/>
    <w:next w:val="CommentText"/>
    <w:link w:val="CommentSubjectChar"/>
    <w:uiPriority w:val="99"/>
    <w:semiHidden/>
    <w:unhideWhenUsed/>
    <w:rsid w:val="00EA61F6"/>
    <w:rPr>
      <w:b/>
      <w:bCs/>
    </w:rPr>
  </w:style>
  <w:style w:type="character" w:customStyle="1" w:styleId="CommentSubjectChar">
    <w:name w:val="Comment Subject Char"/>
    <w:basedOn w:val="CommentTextChar"/>
    <w:link w:val="CommentSubject"/>
    <w:uiPriority w:val="99"/>
    <w:semiHidden/>
    <w:rsid w:val="00EA61F6"/>
    <w:rPr>
      <w:rFonts w:ascii="Times New Roman" w:eastAsia="Times New Roman" w:hAnsi="Times New Roman" w:cs="Times New Roman"/>
      <w:b/>
      <w:bCs/>
      <w:sz w:val="20"/>
      <w:szCs w:val="20"/>
    </w:rPr>
  </w:style>
  <w:style w:type="paragraph" w:styleId="Revision">
    <w:name w:val="Revision"/>
    <w:hidden/>
    <w:uiPriority w:val="99"/>
    <w:semiHidden/>
    <w:rsid w:val="00EA61F6"/>
    <w:rPr>
      <w:rFonts w:ascii="Times New Roman" w:eastAsia="Times New Roman" w:hAnsi="Times New Roman" w:cs="Times New Roman"/>
    </w:rPr>
  </w:style>
  <w:style w:type="paragraph" w:customStyle="1" w:styleId="blockquote">
    <w:name w:val="blockquote"/>
    <w:basedOn w:val="Normal"/>
    <w:rsid w:val="0017640C"/>
    <w:pPr>
      <w:spacing w:before="100" w:beforeAutospacing="1" w:after="100" w:afterAutospacing="1"/>
    </w:pPr>
  </w:style>
  <w:style w:type="character" w:customStyle="1" w:styleId="coconcept15">
    <w:name w:val="co_concept_1_5"/>
    <w:basedOn w:val="DefaultParagraphFont"/>
    <w:rsid w:val="00D441C0"/>
  </w:style>
  <w:style w:type="character" w:customStyle="1" w:styleId="coconcept1924">
    <w:name w:val="co_concept_19_24"/>
    <w:basedOn w:val="DefaultParagraphFont"/>
    <w:rsid w:val="00EE5FD3"/>
  </w:style>
  <w:style w:type="character" w:customStyle="1" w:styleId="Heading4Char">
    <w:name w:val="Heading 4 Char"/>
    <w:basedOn w:val="DefaultParagraphFont"/>
    <w:link w:val="Heading4"/>
    <w:uiPriority w:val="9"/>
    <w:semiHidden/>
    <w:rsid w:val="008753D8"/>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7629">
      <w:bodyDiv w:val="1"/>
      <w:marLeft w:val="0"/>
      <w:marRight w:val="0"/>
      <w:marTop w:val="0"/>
      <w:marBottom w:val="0"/>
      <w:divBdr>
        <w:top w:val="none" w:sz="0" w:space="0" w:color="auto"/>
        <w:left w:val="none" w:sz="0" w:space="0" w:color="auto"/>
        <w:bottom w:val="none" w:sz="0" w:space="0" w:color="auto"/>
        <w:right w:val="none" w:sz="0" w:space="0" w:color="auto"/>
      </w:divBdr>
    </w:div>
    <w:div w:id="3636629">
      <w:bodyDiv w:val="1"/>
      <w:marLeft w:val="0"/>
      <w:marRight w:val="0"/>
      <w:marTop w:val="0"/>
      <w:marBottom w:val="0"/>
      <w:divBdr>
        <w:top w:val="none" w:sz="0" w:space="0" w:color="auto"/>
        <w:left w:val="none" w:sz="0" w:space="0" w:color="auto"/>
        <w:bottom w:val="none" w:sz="0" w:space="0" w:color="auto"/>
        <w:right w:val="none" w:sz="0" w:space="0" w:color="auto"/>
      </w:divBdr>
    </w:div>
    <w:div w:id="12388372">
      <w:bodyDiv w:val="1"/>
      <w:marLeft w:val="0"/>
      <w:marRight w:val="0"/>
      <w:marTop w:val="0"/>
      <w:marBottom w:val="0"/>
      <w:divBdr>
        <w:top w:val="none" w:sz="0" w:space="0" w:color="auto"/>
        <w:left w:val="none" w:sz="0" w:space="0" w:color="auto"/>
        <w:bottom w:val="none" w:sz="0" w:space="0" w:color="auto"/>
        <w:right w:val="none" w:sz="0" w:space="0" w:color="auto"/>
      </w:divBdr>
      <w:divsChild>
        <w:div w:id="1762874327">
          <w:marLeft w:val="0"/>
          <w:marRight w:val="0"/>
          <w:marTop w:val="0"/>
          <w:marBottom w:val="0"/>
          <w:divBdr>
            <w:top w:val="none" w:sz="0" w:space="0" w:color="auto"/>
            <w:left w:val="none" w:sz="0" w:space="0" w:color="auto"/>
            <w:bottom w:val="none" w:sz="0" w:space="0" w:color="auto"/>
            <w:right w:val="none" w:sz="0" w:space="0" w:color="auto"/>
          </w:divBdr>
        </w:div>
      </w:divsChild>
    </w:div>
    <w:div w:id="20325094">
      <w:bodyDiv w:val="1"/>
      <w:marLeft w:val="0"/>
      <w:marRight w:val="0"/>
      <w:marTop w:val="0"/>
      <w:marBottom w:val="0"/>
      <w:divBdr>
        <w:top w:val="none" w:sz="0" w:space="0" w:color="auto"/>
        <w:left w:val="none" w:sz="0" w:space="0" w:color="auto"/>
        <w:bottom w:val="none" w:sz="0" w:space="0" w:color="auto"/>
        <w:right w:val="none" w:sz="0" w:space="0" w:color="auto"/>
      </w:divBdr>
    </w:div>
    <w:div w:id="35667824">
      <w:bodyDiv w:val="1"/>
      <w:marLeft w:val="0"/>
      <w:marRight w:val="0"/>
      <w:marTop w:val="0"/>
      <w:marBottom w:val="0"/>
      <w:divBdr>
        <w:top w:val="none" w:sz="0" w:space="0" w:color="auto"/>
        <w:left w:val="none" w:sz="0" w:space="0" w:color="auto"/>
        <w:bottom w:val="none" w:sz="0" w:space="0" w:color="auto"/>
        <w:right w:val="none" w:sz="0" w:space="0" w:color="auto"/>
      </w:divBdr>
    </w:div>
    <w:div w:id="37509557">
      <w:bodyDiv w:val="1"/>
      <w:marLeft w:val="0"/>
      <w:marRight w:val="0"/>
      <w:marTop w:val="0"/>
      <w:marBottom w:val="0"/>
      <w:divBdr>
        <w:top w:val="none" w:sz="0" w:space="0" w:color="auto"/>
        <w:left w:val="none" w:sz="0" w:space="0" w:color="auto"/>
        <w:bottom w:val="none" w:sz="0" w:space="0" w:color="auto"/>
        <w:right w:val="none" w:sz="0" w:space="0" w:color="auto"/>
      </w:divBdr>
    </w:div>
    <w:div w:id="40905014">
      <w:bodyDiv w:val="1"/>
      <w:marLeft w:val="0"/>
      <w:marRight w:val="0"/>
      <w:marTop w:val="0"/>
      <w:marBottom w:val="0"/>
      <w:divBdr>
        <w:top w:val="none" w:sz="0" w:space="0" w:color="auto"/>
        <w:left w:val="none" w:sz="0" w:space="0" w:color="auto"/>
        <w:bottom w:val="none" w:sz="0" w:space="0" w:color="auto"/>
        <w:right w:val="none" w:sz="0" w:space="0" w:color="auto"/>
      </w:divBdr>
      <w:divsChild>
        <w:div w:id="1344821648">
          <w:marLeft w:val="0"/>
          <w:marRight w:val="0"/>
          <w:marTop w:val="0"/>
          <w:marBottom w:val="0"/>
          <w:divBdr>
            <w:top w:val="none" w:sz="0" w:space="0" w:color="auto"/>
            <w:left w:val="none" w:sz="0" w:space="0" w:color="auto"/>
            <w:bottom w:val="none" w:sz="0" w:space="0" w:color="auto"/>
            <w:right w:val="none" w:sz="0" w:space="0" w:color="auto"/>
          </w:divBdr>
        </w:div>
      </w:divsChild>
    </w:div>
    <w:div w:id="54015571">
      <w:bodyDiv w:val="1"/>
      <w:marLeft w:val="0"/>
      <w:marRight w:val="0"/>
      <w:marTop w:val="0"/>
      <w:marBottom w:val="0"/>
      <w:divBdr>
        <w:top w:val="none" w:sz="0" w:space="0" w:color="auto"/>
        <w:left w:val="none" w:sz="0" w:space="0" w:color="auto"/>
        <w:bottom w:val="none" w:sz="0" w:space="0" w:color="auto"/>
        <w:right w:val="none" w:sz="0" w:space="0" w:color="auto"/>
      </w:divBdr>
      <w:divsChild>
        <w:div w:id="148165294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77140151">
      <w:bodyDiv w:val="1"/>
      <w:marLeft w:val="0"/>
      <w:marRight w:val="0"/>
      <w:marTop w:val="0"/>
      <w:marBottom w:val="0"/>
      <w:divBdr>
        <w:top w:val="none" w:sz="0" w:space="0" w:color="auto"/>
        <w:left w:val="none" w:sz="0" w:space="0" w:color="auto"/>
        <w:bottom w:val="none" w:sz="0" w:space="0" w:color="auto"/>
        <w:right w:val="none" w:sz="0" w:space="0" w:color="auto"/>
      </w:divBdr>
    </w:div>
    <w:div w:id="81218719">
      <w:bodyDiv w:val="1"/>
      <w:marLeft w:val="0"/>
      <w:marRight w:val="0"/>
      <w:marTop w:val="0"/>
      <w:marBottom w:val="0"/>
      <w:divBdr>
        <w:top w:val="none" w:sz="0" w:space="0" w:color="auto"/>
        <w:left w:val="none" w:sz="0" w:space="0" w:color="auto"/>
        <w:bottom w:val="none" w:sz="0" w:space="0" w:color="auto"/>
        <w:right w:val="none" w:sz="0" w:space="0" w:color="auto"/>
      </w:divBdr>
    </w:div>
    <w:div w:id="89350046">
      <w:bodyDiv w:val="1"/>
      <w:marLeft w:val="0"/>
      <w:marRight w:val="0"/>
      <w:marTop w:val="0"/>
      <w:marBottom w:val="0"/>
      <w:divBdr>
        <w:top w:val="none" w:sz="0" w:space="0" w:color="auto"/>
        <w:left w:val="none" w:sz="0" w:space="0" w:color="auto"/>
        <w:bottom w:val="none" w:sz="0" w:space="0" w:color="auto"/>
        <w:right w:val="none" w:sz="0" w:space="0" w:color="auto"/>
      </w:divBdr>
    </w:div>
    <w:div w:id="98646796">
      <w:bodyDiv w:val="1"/>
      <w:marLeft w:val="0"/>
      <w:marRight w:val="0"/>
      <w:marTop w:val="0"/>
      <w:marBottom w:val="0"/>
      <w:divBdr>
        <w:top w:val="none" w:sz="0" w:space="0" w:color="auto"/>
        <w:left w:val="none" w:sz="0" w:space="0" w:color="auto"/>
        <w:bottom w:val="none" w:sz="0" w:space="0" w:color="auto"/>
        <w:right w:val="none" w:sz="0" w:space="0" w:color="auto"/>
      </w:divBdr>
    </w:div>
    <w:div w:id="122506558">
      <w:bodyDiv w:val="1"/>
      <w:marLeft w:val="0"/>
      <w:marRight w:val="0"/>
      <w:marTop w:val="0"/>
      <w:marBottom w:val="0"/>
      <w:divBdr>
        <w:top w:val="none" w:sz="0" w:space="0" w:color="auto"/>
        <w:left w:val="none" w:sz="0" w:space="0" w:color="auto"/>
        <w:bottom w:val="none" w:sz="0" w:space="0" w:color="auto"/>
        <w:right w:val="none" w:sz="0" w:space="0" w:color="auto"/>
      </w:divBdr>
    </w:div>
    <w:div w:id="123235498">
      <w:bodyDiv w:val="1"/>
      <w:marLeft w:val="0"/>
      <w:marRight w:val="0"/>
      <w:marTop w:val="0"/>
      <w:marBottom w:val="0"/>
      <w:divBdr>
        <w:top w:val="none" w:sz="0" w:space="0" w:color="auto"/>
        <w:left w:val="none" w:sz="0" w:space="0" w:color="auto"/>
        <w:bottom w:val="none" w:sz="0" w:space="0" w:color="auto"/>
        <w:right w:val="none" w:sz="0" w:space="0" w:color="auto"/>
      </w:divBdr>
    </w:div>
    <w:div w:id="125438283">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9907673">
      <w:bodyDiv w:val="1"/>
      <w:marLeft w:val="0"/>
      <w:marRight w:val="0"/>
      <w:marTop w:val="0"/>
      <w:marBottom w:val="0"/>
      <w:divBdr>
        <w:top w:val="none" w:sz="0" w:space="0" w:color="auto"/>
        <w:left w:val="none" w:sz="0" w:space="0" w:color="auto"/>
        <w:bottom w:val="none" w:sz="0" w:space="0" w:color="auto"/>
        <w:right w:val="none" w:sz="0" w:space="0" w:color="auto"/>
      </w:divBdr>
    </w:div>
    <w:div w:id="165901988">
      <w:bodyDiv w:val="1"/>
      <w:marLeft w:val="0"/>
      <w:marRight w:val="0"/>
      <w:marTop w:val="0"/>
      <w:marBottom w:val="0"/>
      <w:divBdr>
        <w:top w:val="none" w:sz="0" w:space="0" w:color="auto"/>
        <w:left w:val="none" w:sz="0" w:space="0" w:color="auto"/>
        <w:bottom w:val="none" w:sz="0" w:space="0" w:color="auto"/>
        <w:right w:val="none" w:sz="0" w:space="0" w:color="auto"/>
      </w:divBdr>
    </w:div>
    <w:div w:id="171602568">
      <w:bodyDiv w:val="1"/>
      <w:marLeft w:val="0"/>
      <w:marRight w:val="0"/>
      <w:marTop w:val="0"/>
      <w:marBottom w:val="0"/>
      <w:divBdr>
        <w:top w:val="none" w:sz="0" w:space="0" w:color="auto"/>
        <w:left w:val="none" w:sz="0" w:space="0" w:color="auto"/>
        <w:bottom w:val="none" w:sz="0" w:space="0" w:color="auto"/>
        <w:right w:val="none" w:sz="0" w:space="0" w:color="auto"/>
      </w:divBdr>
    </w:div>
    <w:div w:id="192808007">
      <w:bodyDiv w:val="1"/>
      <w:marLeft w:val="0"/>
      <w:marRight w:val="0"/>
      <w:marTop w:val="0"/>
      <w:marBottom w:val="0"/>
      <w:divBdr>
        <w:top w:val="none" w:sz="0" w:space="0" w:color="auto"/>
        <w:left w:val="none" w:sz="0" w:space="0" w:color="auto"/>
        <w:bottom w:val="none" w:sz="0" w:space="0" w:color="auto"/>
        <w:right w:val="none" w:sz="0" w:space="0" w:color="auto"/>
      </w:divBdr>
    </w:div>
    <w:div w:id="195390658">
      <w:bodyDiv w:val="1"/>
      <w:marLeft w:val="0"/>
      <w:marRight w:val="0"/>
      <w:marTop w:val="0"/>
      <w:marBottom w:val="0"/>
      <w:divBdr>
        <w:top w:val="none" w:sz="0" w:space="0" w:color="auto"/>
        <w:left w:val="none" w:sz="0" w:space="0" w:color="auto"/>
        <w:bottom w:val="none" w:sz="0" w:space="0" w:color="auto"/>
        <w:right w:val="none" w:sz="0" w:space="0" w:color="auto"/>
      </w:divBdr>
    </w:div>
    <w:div w:id="215973699">
      <w:bodyDiv w:val="1"/>
      <w:marLeft w:val="0"/>
      <w:marRight w:val="0"/>
      <w:marTop w:val="0"/>
      <w:marBottom w:val="0"/>
      <w:divBdr>
        <w:top w:val="none" w:sz="0" w:space="0" w:color="auto"/>
        <w:left w:val="none" w:sz="0" w:space="0" w:color="auto"/>
        <w:bottom w:val="none" w:sz="0" w:space="0" w:color="auto"/>
        <w:right w:val="none" w:sz="0" w:space="0" w:color="auto"/>
      </w:divBdr>
      <w:divsChild>
        <w:div w:id="1592546373">
          <w:marLeft w:val="0"/>
          <w:marRight w:val="0"/>
          <w:marTop w:val="0"/>
          <w:marBottom w:val="0"/>
          <w:divBdr>
            <w:top w:val="none" w:sz="0" w:space="0" w:color="auto"/>
            <w:left w:val="none" w:sz="0" w:space="0" w:color="auto"/>
            <w:bottom w:val="none" w:sz="0" w:space="0" w:color="auto"/>
            <w:right w:val="none" w:sz="0" w:space="0" w:color="auto"/>
          </w:divBdr>
        </w:div>
      </w:divsChild>
    </w:div>
    <w:div w:id="232590318">
      <w:bodyDiv w:val="1"/>
      <w:marLeft w:val="0"/>
      <w:marRight w:val="0"/>
      <w:marTop w:val="0"/>
      <w:marBottom w:val="0"/>
      <w:divBdr>
        <w:top w:val="none" w:sz="0" w:space="0" w:color="auto"/>
        <w:left w:val="none" w:sz="0" w:space="0" w:color="auto"/>
        <w:bottom w:val="none" w:sz="0" w:space="0" w:color="auto"/>
        <w:right w:val="none" w:sz="0" w:space="0" w:color="auto"/>
      </w:divBdr>
    </w:div>
    <w:div w:id="237709622">
      <w:bodyDiv w:val="1"/>
      <w:marLeft w:val="0"/>
      <w:marRight w:val="0"/>
      <w:marTop w:val="0"/>
      <w:marBottom w:val="0"/>
      <w:divBdr>
        <w:top w:val="none" w:sz="0" w:space="0" w:color="auto"/>
        <w:left w:val="none" w:sz="0" w:space="0" w:color="auto"/>
        <w:bottom w:val="none" w:sz="0" w:space="0" w:color="auto"/>
        <w:right w:val="none" w:sz="0" w:space="0" w:color="auto"/>
      </w:divBdr>
    </w:div>
    <w:div w:id="249462712">
      <w:bodyDiv w:val="1"/>
      <w:marLeft w:val="0"/>
      <w:marRight w:val="0"/>
      <w:marTop w:val="0"/>
      <w:marBottom w:val="0"/>
      <w:divBdr>
        <w:top w:val="none" w:sz="0" w:space="0" w:color="auto"/>
        <w:left w:val="none" w:sz="0" w:space="0" w:color="auto"/>
        <w:bottom w:val="none" w:sz="0" w:space="0" w:color="auto"/>
        <w:right w:val="none" w:sz="0" w:space="0" w:color="auto"/>
      </w:divBdr>
    </w:div>
    <w:div w:id="250550350">
      <w:bodyDiv w:val="1"/>
      <w:marLeft w:val="0"/>
      <w:marRight w:val="0"/>
      <w:marTop w:val="0"/>
      <w:marBottom w:val="0"/>
      <w:divBdr>
        <w:top w:val="none" w:sz="0" w:space="0" w:color="auto"/>
        <w:left w:val="none" w:sz="0" w:space="0" w:color="auto"/>
        <w:bottom w:val="none" w:sz="0" w:space="0" w:color="auto"/>
        <w:right w:val="none" w:sz="0" w:space="0" w:color="auto"/>
      </w:divBdr>
    </w:div>
    <w:div w:id="273707299">
      <w:bodyDiv w:val="1"/>
      <w:marLeft w:val="0"/>
      <w:marRight w:val="0"/>
      <w:marTop w:val="0"/>
      <w:marBottom w:val="0"/>
      <w:divBdr>
        <w:top w:val="none" w:sz="0" w:space="0" w:color="auto"/>
        <w:left w:val="none" w:sz="0" w:space="0" w:color="auto"/>
        <w:bottom w:val="none" w:sz="0" w:space="0" w:color="auto"/>
        <w:right w:val="none" w:sz="0" w:space="0" w:color="auto"/>
      </w:divBdr>
    </w:div>
    <w:div w:id="339239300">
      <w:bodyDiv w:val="1"/>
      <w:marLeft w:val="0"/>
      <w:marRight w:val="0"/>
      <w:marTop w:val="0"/>
      <w:marBottom w:val="0"/>
      <w:divBdr>
        <w:top w:val="none" w:sz="0" w:space="0" w:color="auto"/>
        <w:left w:val="none" w:sz="0" w:space="0" w:color="auto"/>
        <w:bottom w:val="none" w:sz="0" w:space="0" w:color="auto"/>
        <w:right w:val="none" w:sz="0" w:space="0" w:color="auto"/>
      </w:divBdr>
    </w:div>
    <w:div w:id="355543641">
      <w:bodyDiv w:val="1"/>
      <w:marLeft w:val="0"/>
      <w:marRight w:val="0"/>
      <w:marTop w:val="0"/>
      <w:marBottom w:val="0"/>
      <w:divBdr>
        <w:top w:val="none" w:sz="0" w:space="0" w:color="auto"/>
        <w:left w:val="none" w:sz="0" w:space="0" w:color="auto"/>
        <w:bottom w:val="none" w:sz="0" w:space="0" w:color="auto"/>
        <w:right w:val="none" w:sz="0" w:space="0" w:color="auto"/>
      </w:divBdr>
      <w:divsChild>
        <w:div w:id="1171486139">
          <w:marLeft w:val="0"/>
          <w:marRight w:val="0"/>
          <w:marTop w:val="0"/>
          <w:marBottom w:val="0"/>
          <w:divBdr>
            <w:top w:val="none" w:sz="0" w:space="0" w:color="auto"/>
            <w:left w:val="none" w:sz="0" w:space="0" w:color="auto"/>
            <w:bottom w:val="none" w:sz="0" w:space="0" w:color="auto"/>
            <w:right w:val="none" w:sz="0" w:space="0" w:color="auto"/>
          </w:divBdr>
          <w:divsChild>
            <w:div w:id="1756003956">
              <w:marLeft w:val="0"/>
              <w:marRight w:val="0"/>
              <w:marTop w:val="0"/>
              <w:marBottom w:val="0"/>
              <w:divBdr>
                <w:top w:val="none" w:sz="0" w:space="0" w:color="auto"/>
                <w:left w:val="none" w:sz="0" w:space="0" w:color="auto"/>
                <w:bottom w:val="none" w:sz="0" w:space="0" w:color="auto"/>
                <w:right w:val="none" w:sz="0" w:space="0" w:color="auto"/>
              </w:divBdr>
            </w:div>
          </w:divsChild>
        </w:div>
        <w:div w:id="349379261">
          <w:marLeft w:val="0"/>
          <w:marRight w:val="0"/>
          <w:marTop w:val="0"/>
          <w:marBottom w:val="0"/>
          <w:divBdr>
            <w:top w:val="none" w:sz="0" w:space="0" w:color="auto"/>
            <w:left w:val="none" w:sz="0" w:space="0" w:color="auto"/>
            <w:bottom w:val="none" w:sz="0" w:space="0" w:color="auto"/>
            <w:right w:val="none" w:sz="0" w:space="0" w:color="auto"/>
          </w:divBdr>
          <w:divsChild>
            <w:div w:id="312635854">
              <w:marLeft w:val="0"/>
              <w:marRight w:val="0"/>
              <w:marTop w:val="0"/>
              <w:marBottom w:val="0"/>
              <w:divBdr>
                <w:top w:val="none" w:sz="0" w:space="0" w:color="auto"/>
                <w:left w:val="none" w:sz="0" w:space="0" w:color="auto"/>
                <w:bottom w:val="none" w:sz="0" w:space="0" w:color="auto"/>
                <w:right w:val="none" w:sz="0" w:space="0" w:color="auto"/>
              </w:divBdr>
              <w:divsChild>
                <w:div w:id="6386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0096">
          <w:marLeft w:val="0"/>
          <w:marRight w:val="0"/>
          <w:marTop w:val="0"/>
          <w:marBottom w:val="0"/>
          <w:divBdr>
            <w:top w:val="none" w:sz="0" w:space="0" w:color="auto"/>
            <w:left w:val="none" w:sz="0" w:space="0" w:color="auto"/>
            <w:bottom w:val="none" w:sz="0" w:space="0" w:color="auto"/>
            <w:right w:val="none" w:sz="0" w:space="0" w:color="auto"/>
          </w:divBdr>
          <w:divsChild>
            <w:div w:id="1910799003">
              <w:marLeft w:val="0"/>
              <w:marRight w:val="0"/>
              <w:marTop w:val="0"/>
              <w:marBottom w:val="0"/>
              <w:divBdr>
                <w:top w:val="none" w:sz="0" w:space="0" w:color="auto"/>
                <w:left w:val="none" w:sz="0" w:space="0" w:color="auto"/>
                <w:bottom w:val="none" w:sz="0" w:space="0" w:color="auto"/>
                <w:right w:val="none" w:sz="0" w:space="0" w:color="auto"/>
              </w:divBdr>
              <w:divsChild>
                <w:div w:id="117476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5201">
          <w:marLeft w:val="0"/>
          <w:marRight w:val="0"/>
          <w:marTop w:val="0"/>
          <w:marBottom w:val="0"/>
          <w:divBdr>
            <w:top w:val="none" w:sz="0" w:space="0" w:color="auto"/>
            <w:left w:val="none" w:sz="0" w:space="0" w:color="auto"/>
            <w:bottom w:val="none" w:sz="0" w:space="0" w:color="auto"/>
            <w:right w:val="none" w:sz="0" w:space="0" w:color="auto"/>
          </w:divBdr>
        </w:div>
      </w:divsChild>
    </w:div>
    <w:div w:id="358165256">
      <w:bodyDiv w:val="1"/>
      <w:marLeft w:val="0"/>
      <w:marRight w:val="0"/>
      <w:marTop w:val="0"/>
      <w:marBottom w:val="0"/>
      <w:divBdr>
        <w:top w:val="none" w:sz="0" w:space="0" w:color="auto"/>
        <w:left w:val="none" w:sz="0" w:space="0" w:color="auto"/>
        <w:bottom w:val="none" w:sz="0" w:space="0" w:color="auto"/>
        <w:right w:val="none" w:sz="0" w:space="0" w:color="auto"/>
      </w:divBdr>
    </w:div>
    <w:div w:id="378671817">
      <w:bodyDiv w:val="1"/>
      <w:marLeft w:val="0"/>
      <w:marRight w:val="0"/>
      <w:marTop w:val="0"/>
      <w:marBottom w:val="0"/>
      <w:divBdr>
        <w:top w:val="none" w:sz="0" w:space="0" w:color="auto"/>
        <w:left w:val="none" w:sz="0" w:space="0" w:color="auto"/>
        <w:bottom w:val="none" w:sz="0" w:space="0" w:color="auto"/>
        <w:right w:val="none" w:sz="0" w:space="0" w:color="auto"/>
      </w:divBdr>
      <w:divsChild>
        <w:div w:id="1884050725">
          <w:marLeft w:val="0"/>
          <w:marRight w:val="0"/>
          <w:marTop w:val="0"/>
          <w:marBottom w:val="0"/>
          <w:divBdr>
            <w:top w:val="none" w:sz="0" w:space="0" w:color="auto"/>
            <w:left w:val="none" w:sz="0" w:space="0" w:color="auto"/>
            <w:bottom w:val="none" w:sz="0" w:space="0" w:color="auto"/>
            <w:right w:val="none" w:sz="0" w:space="0" w:color="auto"/>
          </w:divBdr>
          <w:divsChild>
            <w:div w:id="2019885563">
              <w:marLeft w:val="0"/>
              <w:marRight w:val="0"/>
              <w:marTop w:val="0"/>
              <w:marBottom w:val="0"/>
              <w:divBdr>
                <w:top w:val="none" w:sz="0" w:space="0" w:color="auto"/>
                <w:left w:val="none" w:sz="0" w:space="0" w:color="auto"/>
                <w:bottom w:val="none" w:sz="0" w:space="0" w:color="auto"/>
                <w:right w:val="none" w:sz="0" w:space="0" w:color="auto"/>
              </w:divBdr>
              <w:divsChild>
                <w:div w:id="13642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173738">
      <w:bodyDiv w:val="1"/>
      <w:marLeft w:val="0"/>
      <w:marRight w:val="0"/>
      <w:marTop w:val="0"/>
      <w:marBottom w:val="0"/>
      <w:divBdr>
        <w:top w:val="none" w:sz="0" w:space="0" w:color="auto"/>
        <w:left w:val="none" w:sz="0" w:space="0" w:color="auto"/>
        <w:bottom w:val="none" w:sz="0" w:space="0" w:color="auto"/>
        <w:right w:val="none" w:sz="0" w:space="0" w:color="auto"/>
      </w:divBdr>
    </w:div>
    <w:div w:id="387999787">
      <w:bodyDiv w:val="1"/>
      <w:marLeft w:val="0"/>
      <w:marRight w:val="0"/>
      <w:marTop w:val="0"/>
      <w:marBottom w:val="0"/>
      <w:divBdr>
        <w:top w:val="none" w:sz="0" w:space="0" w:color="auto"/>
        <w:left w:val="none" w:sz="0" w:space="0" w:color="auto"/>
        <w:bottom w:val="none" w:sz="0" w:space="0" w:color="auto"/>
        <w:right w:val="none" w:sz="0" w:space="0" w:color="auto"/>
      </w:divBdr>
      <w:divsChild>
        <w:div w:id="251859074">
          <w:blockQuote w:val="1"/>
          <w:marLeft w:val="0"/>
          <w:marRight w:val="0"/>
          <w:marTop w:val="0"/>
          <w:marBottom w:val="150"/>
          <w:divBdr>
            <w:top w:val="none" w:sz="0" w:space="0" w:color="auto"/>
            <w:left w:val="none" w:sz="0" w:space="0" w:color="auto"/>
            <w:bottom w:val="none" w:sz="0" w:space="0" w:color="auto"/>
            <w:right w:val="none" w:sz="0" w:space="0" w:color="auto"/>
          </w:divBdr>
        </w:div>
        <w:div w:id="1390690696">
          <w:blockQuote w:val="1"/>
          <w:marLeft w:val="0"/>
          <w:marRight w:val="0"/>
          <w:marTop w:val="0"/>
          <w:marBottom w:val="150"/>
          <w:divBdr>
            <w:top w:val="none" w:sz="0" w:space="0" w:color="auto"/>
            <w:left w:val="none" w:sz="0" w:space="0" w:color="auto"/>
            <w:bottom w:val="none" w:sz="0" w:space="0" w:color="auto"/>
            <w:right w:val="none" w:sz="0" w:space="0" w:color="auto"/>
          </w:divBdr>
        </w:div>
        <w:div w:id="744768433">
          <w:blockQuote w:val="1"/>
          <w:marLeft w:val="0"/>
          <w:marRight w:val="0"/>
          <w:marTop w:val="0"/>
          <w:marBottom w:val="150"/>
          <w:divBdr>
            <w:top w:val="none" w:sz="0" w:space="0" w:color="auto"/>
            <w:left w:val="none" w:sz="0" w:space="0" w:color="auto"/>
            <w:bottom w:val="none" w:sz="0" w:space="0" w:color="auto"/>
            <w:right w:val="none" w:sz="0" w:space="0" w:color="auto"/>
          </w:divBdr>
        </w:div>
        <w:div w:id="58286716">
          <w:blockQuote w:val="1"/>
          <w:marLeft w:val="0"/>
          <w:marRight w:val="0"/>
          <w:marTop w:val="0"/>
          <w:marBottom w:val="150"/>
          <w:divBdr>
            <w:top w:val="none" w:sz="0" w:space="0" w:color="auto"/>
            <w:left w:val="none" w:sz="0" w:space="0" w:color="auto"/>
            <w:bottom w:val="none" w:sz="0" w:space="0" w:color="auto"/>
            <w:right w:val="none" w:sz="0" w:space="0" w:color="auto"/>
          </w:divBdr>
        </w:div>
        <w:div w:id="1598904266">
          <w:blockQuote w:val="1"/>
          <w:marLeft w:val="0"/>
          <w:marRight w:val="0"/>
          <w:marTop w:val="0"/>
          <w:marBottom w:val="150"/>
          <w:divBdr>
            <w:top w:val="none" w:sz="0" w:space="0" w:color="auto"/>
            <w:left w:val="none" w:sz="0" w:space="0" w:color="auto"/>
            <w:bottom w:val="none" w:sz="0" w:space="0" w:color="auto"/>
            <w:right w:val="none" w:sz="0" w:space="0" w:color="auto"/>
          </w:divBdr>
        </w:div>
        <w:div w:id="2078084764">
          <w:blockQuote w:val="1"/>
          <w:marLeft w:val="0"/>
          <w:marRight w:val="0"/>
          <w:marTop w:val="0"/>
          <w:marBottom w:val="150"/>
          <w:divBdr>
            <w:top w:val="none" w:sz="0" w:space="0" w:color="auto"/>
            <w:left w:val="none" w:sz="0" w:space="0" w:color="auto"/>
            <w:bottom w:val="none" w:sz="0" w:space="0" w:color="auto"/>
            <w:right w:val="none" w:sz="0" w:space="0" w:color="auto"/>
          </w:divBdr>
        </w:div>
        <w:div w:id="317541117">
          <w:blockQuote w:val="1"/>
          <w:marLeft w:val="0"/>
          <w:marRight w:val="0"/>
          <w:marTop w:val="0"/>
          <w:marBottom w:val="150"/>
          <w:divBdr>
            <w:top w:val="none" w:sz="0" w:space="0" w:color="auto"/>
            <w:left w:val="none" w:sz="0" w:space="0" w:color="auto"/>
            <w:bottom w:val="none" w:sz="0" w:space="0" w:color="auto"/>
            <w:right w:val="none" w:sz="0" w:space="0" w:color="auto"/>
          </w:divBdr>
        </w:div>
        <w:div w:id="1716929695">
          <w:blockQuote w:val="1"/>
          <w:marLeft w:val="0"/>
          <w:marRight w:val="0"/>
          <w:marTop w:val="0"/>
          <w:marBottom w:val="150"/>
          <w:divBdr>
            <w:top w:val="none" w:sz="0" w:space="0" w:color="auto"/>
            <w:left w:val="none" w:sz="0" w:space="0" w:color="auto"/>
            <w:bottom w:val="none" w:sz="0" w:space="0" w:color="auto"/>
            <w:right w:val="none" w:sz="0" w:space="0" w:color="auto"/>
          </w:divBdr>
        </w:div>
        <w:div w:id="897978156">
          <w:blockQuote w:val="1"/>
          <w:marLeft w:val="0"/>
          <w:marRight w:val="0"/>
          <w:marTop w:val="0"/>
          <w:marBottom w:val="150"/>
          <w:divBdr>
            <w:top w:val="none" w:sz="0" w:space="0" w:color="auto"/>
            <w:left w:val="none" w:sz="0" w:space="0" w:color="auto"/>
            <w:bottom w:val="none" w:sz="0" w:space="0" w:color="auto"/>
            <w:right w:val="none" w:sz="0" w:space="0" w:color="auto"/>
          </w:divBdr>
        </w:div>
        <w:div w:id="461583141">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407313629">
      <w:bodyDiv w:val="1"/>
      <w:marLeft w:val="0"/>
      <w:marRight w:val="0"/>
      <w:marTop w:val="0"/>
      <w:marBottom w:val="0"/>
      <w:divBdr>
        <w:top w:val="none" w:sz="0" w:space="0" w:color="auto"/>
        <w:left w:val="none" w:sz="0" w:space="0" w:color="auto"/>
        <w:bottom w:val="none" w:sz="0" w:space="0" w:color="auto"/>
        <w:right w:val="none" w:sz="0" w:space="0" w:color="auto"/>
      </w:divBdr>
      <w:divsChild>
        <w:div w:id="2137481852">
          <w:marLeft w:val="0"/>
          <w:marRight w:val="0"/>
          <w:marTop w:val="0"/>
          <w:marBottom w:val="0"/>
          <w:divBdr>
            <w:top w:val="none" w:sz="0" w:space="0" w:color="auto"/>
            <w:left w:val="none" w:sz="0" w:space="0" w:color="auto"/>
            <w:bottom w:val="none" w:sz="0" w:space="0" w:color="auto"/>
            <w:right w:val="none" w:sz="0" w:space="0" w:color="auto"/>
          </w:divBdr>
          <w:divsChild>
            <w:div w:id="161821049">
              <w:marLeft w:val="0"/>
              <w:marRight w:val="0"/>
              <w:marTop w:val="0"/>
              <w:marBottom w:val="0"/>
              <w:divBdr>
                <w:top w:val="none" w:sz="0" w:space="0" w:color="auto"/>
                <w:left w:val="none" w:sz="0" w:space="0" w:color="auto"/>
                <w:bottom w:val="none" w:sz="0" w:space="0" w:color="auto"/>
                <w:right w:val="none" w:sz="0" w:space="0" w:color="auto"/>
              </w:divBdr>
              <w:divsChild>
                <w:div w:id="81868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91947">
          <w:marLeft w:val="0"/>
          <w:marRight w:val="0"/>
          <w:marTop w:val="0"/>
          <w:marBottom w:val="0"/>
          <w:divBdr>
            <w:top w:val="none" w:sz="0" w:space="0" w:color="auto"/>
            <w:left w:val="none" w:sz="0" w:space="0" w:color="auto"/>
            <w:bottom w:val="none" w:sz="0" w:space="0" w:color="auto"/>
            <w:right w:val="none" w:sz="0" w:space="0" w:color="auto"/>
          </w:divBdr>
        </w:div>
      </w:divsChild>
    </w:div>
    <w:div w:id="408504251">
      <w:bodyDiv w:val="1"/>
      <w:marLeft w:val="0"/>
      <w:marRight w:val="0"/>
      <w:marTop w:val="0"/>
      <w:marBottom w:val="0"/>
      <w:divBdr>
        <w:top w:val="none" w:sz="0" w:space="0" w:color="auto"/>
        <w:left w:val="none" w:sz="0" w:space="0" w:color="auto"/>
        <w:bottom w:val="none" w:sz="0" w:space="0" w:color="auto"/>
        <w:right w:val="none" w:sz="0" w:space="0" w:color="auto"/>
      </w:divBdr>
    </w:div>
    <w:div w:id="428047896">
      <w:bodyDiv w:val="1"/>
      <w:marLeft w:val="0"/>
      <w:marRight w:val="0"/>
      <w:marTop w:val="0"/>
      <w:marBottom w:val="0"/>
      <w:divBdr>
        <w:top w:val="none" w:sz="0" w:space="0" w:color="auto"/>
        <w:left w:val="none" w:sz="0" w:space="0" w:color="auto"/>
        <w:bottom w:val="none" w:sz="0" w:space="0" w:color="auto"/>
        <w:right w:val="none" w:sz="0" w:space="0" w:color="auto"/>
      </w:divBdr>
    </w:div>
    <w:div w:id="442647855">
      <w:bodyDiv w:val="1"/>
      <w:marLeft w:val="0"/>
      <w:marRight w:val="0"/>
      <w:marTop w:val="0"/>
      <w:marBottom w:val="0"/>
      <w:divBdr>
        <w:top w:val="none" w:sz="0" w:space="0" w:color="auto"/>
        <w:left w:val="none" w:sz="0" w:space="0" w:color="auto"/>
        <w:bottom w:val="none" w:sz="0" w:space="0" w:color="auto"/>
        <w:right w:val="none" w:sz="0" w:space="0" w:color="auto"/>
      </w:divBdr>
    </w:div>
    <w:div w:id="481772134">
      <w:bodyDiv w:val="1"/>
      <w:marLeft w:val="0"/>
      <w:marRight w:val="0"/>
      <w:marTop w:val="0"/>
      <w:marBottom w:val="0"/>
      <w:divBdr>
        <w:top w:val="none" w:sz="0" w:space="0" w:color="auto"/>
        <w:left w:val="none" w:sz="0" w:space="0" w:color="auto"/>
        <w:bottom w:val="none" w:sz="0" w:space="0" w:color="auto"/>
        <w:right w:val="none" w:sz="0" w:space="0" w:color="auto"/>
      </w:divBdr>
    </w:div>
    <w:div w:id="509415146">
      <w:bodyDiv w:val="1"/>
      <w:marLeft w:val="0"/>
      <w:marRight w:val="0"/>
      <w:marTop w:val="0"/>
      <w:marBottom w:val="0"/>
      <w:divBdr>
        <w:top w:val="none" w:sz="0" w:space="0" w:color="auto"/>
        <w:left w:val="none" w:sz="0" w:space="0" w:color="auto"/>
        <w:bottom w:val="none" w:sz="0" w:space="0" w:color="auto"/>
        <w:right w:val="none" w:sz="0" w:space="0" w:color="auto"/>
      </w:divBdr>
    </w:div>
    <w:div w:id="513032861">
      <w:bodyDiv w:val="1"/>
      <w:marLeft w:val="0"/>
      <w:marRight w:val="0"/>
      <w:marTop w:val="0"/>
      <w:marBottom w:val="0"/>
      <w:divBdr>
        <w:top w:val="none" w:sz="0" w:space="0" w:color="auto"/>
        <w:left w:val="none" w:sz="0" w:space="0" w:color="auto"/>
        <w:bottom w:val="none" w:sz="0" w:space="0" w:color="auto"/>
        <w:right w:val="none" w:sz="0" w:space="0" w:color="auto"/>
      </w:divBdr>
      <w:divsChild>
        <w:div w:id="912617406">
          <w:blockQuote w:val="1"/>
          <w:marLeft w:val="0"/>
          <w:marRight w:val="0"/>
          <w:marTop w:val="0"/>
          <w:marBottom w:val="150"/>
          <w:divBdr>
            <w:top w:val="none" w:sz="0" w:space="0" w:color="auto"/>
            <w:left w:val="none" w:sz="0" w:space="0" w:color="auto"/>
            <w:bottom w:val="none" w:sz="0" w:space="0" w:color="auto"/>
            <w:right w:val="none" w:sz="0" w:space="0" w:color="auto"/>
          </w:divBdr>
        </w:div>
        <w:div w:id="1886327453">
          <w:blockQuote w:val="1"/>
          <w:marLeft w:val="0"/>
          <w:marRight w:val="0"/>
          <w:marTop w:val="0"/>
          <w:marBottom w:val="150"/>
          <w:divBdr>
            <w:top w:val="none" w:sz="0" w:space="0" w:color="auto"/>
            <w:left w:val="none" w:sz="0" w:space="0" w:color="auto"/>
            <w:bottom w:val="none" w:sz="0" w:space="0" w:color="auto"/>
            <w:right w:val="none" w:sz="0" w:space="0" w:color="auto"/>
          </w:divBdr>
        </w:div>
        <w:div w:id="387581792">
          <w:blockQuote w:val="1"/>
          <w:marLeft w:val="0"/>
          <w:marRight w:val="0"/>
          <w:marTop w:val="0"/>
          <w:marBottom w:val="150"/>
          <w:divBdr>
            <w:top w:val="none" w:sz="0" w:space="0" w:color="auto"/>
            <w:left w:val="none" w:sz="0" w:space="0" w:color="auto"/>
            <w:bottom w:val="none" w:sz="0" w:space="0" w:color="auto"/>
            <w:right w:val="none" w:sz="0" w:space="0" w:color="auto"/>
          </w:divBdr>
        </w:div>
        <w:div w:id="2094817084">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523642193">
      <w:bodyDiv w:val="1"/>
      <w:marLeft w:val="0"/>
      <w:marRight w:val="0"/>
      <w:marTop w:val="0"/>
      <w:marBottom w:val="0"/>
      <w:divBdr>
        <w:top w:val="none" w:sz="0" w:space="0" w:color="auto"/>
        <w:left w:val="none" w:sz="0" w:space="0" w:color="auto"/>
        <w:bottom w:val="none" w:sz="0" w:space="0" w:color="auto"/>
        <w:right w:val="none" w:sz="0" w:space="0" w:color="auto"/>
      </w:divBdr>
    </w:div>
    <w:div w:id="537207457">
      <w:bodyDiv w:val="1"/>
      <w:marLeft w:val="0"/>
      <w:marRight w:val="0"/>
      <w:marTop w:val="0"/>
      <w:marBottom w:val="0"/>
      <w:divBdr>
        <w:top w:val="none" w:sz="0" w:space="0" w:color="auto"/>
        <w:left w:val="none" w:sz="0" w:space="0" w:color="auto"/>
        <w:bottom w:val="none" w:sz="0" w:space="0" w:color="auto"/>
        <w:right w:val="none" w:sz="0" w:space="0" w:color="auto"/>
      </w:divBdr>
    </w:div>
    <w:div w:id="540288106">
      <w:bodyDiv w:val="1"/>
      <w:marLeft w:val="0"/>
      <w:marRight w:val="0"/>
      <w:marTop w:val="0"/>
      <w:marBottom w:val="0"/>
      <w:divBdr>
        <w:top w:val="none" w:sz="0" w:space="0" w:color="auto"/>
        <w:left w:val="none" w:sz="0" w:space="0" w:color="auto"/>
        <w:bottom w:val="none" w:sz="0" w:space="0" w:color="auto"/>
        <w:right w:val="none" w:sz="0" w:space="0" w:color="auto"/>
      </w:divBdr>
    </w:div>
    <w:div w:id="557211016">
      <w:bodyDiv w:val="1"/>
      <w:marLeft w:val="0"/>
      <w:marRight w:val="0"/>
      <w:marTop w:val="0"/>
      <w:marBottom w:val="0"/>
      <w:divBdr>
        <w:top w:val="none" w:sz="0" w:space="0" w:color="auto"/>
        <w:left w:val="none" w:sz="0" w:space="0" w:color="auto"/>
        <w:bottom w:val="none" w:sz="0" w:space="0" w:color="auto"/>
        <w:right w:val="none" w:sz="0" w:space="0" w:color="auto"/>
      </w:divBdr>
    </w:div>
    <w:div w:id="558170255">
      <w:bodyDiv w:val="1"/>
      <w:marLeft w:val="0"/>
      <w:marRight w:val="0"/>
      <w:marTop w:val="0"/>
      <w:marBottom w:val="0"/>
      <w:divBdr>
        <w:top w:val="none" w:sz="0" w:space="0" w:color="auto"/>
        <w:left w:val="none" w:sz="0" w:space="0" w:color="auto"/>
        <w:bottom w:val="none" w:sz="0" w:space="0" w:color="auto"/>
        <w:right w:val="none" w:sz="0" w:space="0" w:color="auto"/>
      </w:divBdr>
    </w:div>
    <w:div w:id="573593248">
      <w:bodyDiv w:val="1"/>
      <w:marLeft w:val="0"/>
      <w:marRight w:val="0"/>
      <w:marTop w:val="0"/>
      <w:marBottom w:val="0"/>
      <w:divBdr>
        <w:top w:val="none" w:sz="0" w:space="0" w:color="auto"/>
        <w:left w:val="none" w:sz="0" w:space="0" w:color="auto"/>
        <w:bottom w:val="none" w:sz="0" w:space="0" w:color="auto"/>
        <w:right w:val="none" w:sz="0" w:space="0" w:color="auto"/>
      </w:divBdr>
      <w:divsChild>
        <w:div w:id="969171238">
          <w:marLeft w:val="0"/>
          <w:marRight w:val="0"/>
          <w:marTop w:val="0"/>
          <w:marBottom w:val="0"/>
          <w:divBdr>
            <w:top w:val="none" w:sz="0" w:space="0" w:color="auto"/>
            <w:left w:val="none" w:sz="0" w:space="0" w:color="auto"/>
            <w:bottom w:val="none" w:sz="0" w:space="0" w:color="auto"/>
            <w:right w:val="none" w:sz="0" w:space="0" w:color="auto"/>
          </w:divBdr>
        </w:div>
      </w:divsChild>
    </w:div>
    <w:div w:id="594827317">
      <w:bodyDiv w:val="1"/>
      <w:marLeft w:val="0"/>
      <w:marRight w:val="0"/>
      <w:marTop w:val="0"/>
      <w:marBottom w:val="0"/>
      <w:divBdr>
        <w:top w:val="none" w:sz="0" w:space="0" w:color="auto"/>
        <w:left w:val="none" w:sz="0" w:space="0" w:color="auto"/>
        <w:bottom w:val="none" w:sz="0" w:space="0" w:color="auto"/>
        <w:right w:val="none" w:sz="0" w:space="0" w:color="auto"/>
      </w:divBdr>
    </w:div>
    <w:div w:id="621108395">
      <w:bodyDiv w:val="1"/>
      <w:marLeft w:val="0"/>
      <w:marRight w:val="0"/>
      <w:marTop w:val="0"/>
      <w:marBottom w:val="0"/>
      <w:divBdr>
        <w:top w:val="none" w:sz="0" w:space="0" w:color="auto"/>
        <w:left w:val="none" w:sz="0" w:space="0" w:color="auto"/>
        <w:bottom w:val="none" w:sz="0" w:space="0" w:color="auto"/>
        <w:right w:val="none" w:sz="0" w:space="0" w:color="auto"/>
      </w:divBdr>
    </w:div>
    <w:div w:id="645208760">
      <w:bodyDiv w:val="1"/>
      <w:marLeft w:val="0"/>
      <w:marRight w:val="0"/>
      <w:marTop w:val="0"/>
      <w:marBottom w:val="0"/>
      <w:divBdr>
        <w:top w:val="none" w:sz="0" w:space="0" w:color="auto"/>
        <w:left w:val="none" w:sz="0" w:space="0" w:color="auto"/>
        <w:bottom w:val="none" w:sz="0" w:space="0" w:color="auto"/>
        <w:right w:val="none" w:sz="0" w:space="0" w:color="auto"/>
      </w:divBdr>
    </w:div>
    <w:div w:id="665016309">
      <w:bodyDiv w:val="1"/>
      <w:marLeft w:val="0"/>
      <w:marRight w:val="0"/>
      <w:marTop w:val="0"/>
      <w:marBottom w:val="0"/>
      <w:divBdr>
        <w:top w:val="none" w:sz="0" w:space="0" w:color="auto"/>
        <w:left w:val="none" w:sz="0" w:space="0" w:color="auto"/>
        <w:bottom w:val="none" w:sz="0" w:space="0" w:color="auto"/>
        <w:right w:val="none" w:sz="0" w:space="0" w:color="auto"/>
      </w:divBdr>
    </w:div>
    <w:div w:id="668482240">
      <w:bodyDiv w:val="1"/>
      <w:marLeft w:val="0"/>
      <w:marRight w:val="0"/>
      <w:marTop w:val="0"/>
      <w:marBottom w:val="0"/>
      <w:divBdr>
        <w:top w:val="none" w:sz="0" w:space="0" w:color="auto"/>
        <w:left w:val="none" w:sz="0" w:space="0" w:color="auto"/>
        <w:bottom w:val="none" w:sz="0" w:space="0" w:color="auto"/>
        <w:right w:val="none" w:sz="0" w:space="0" w:color="auto"/>
      </w:divBdr>
    </w:div>
    <w:div w:id="668606100">
      <w:bodyDiv w:val="1"/>
      <w:marLeft w:val="0"/>
      <w:marRight w:val="0"/>
      <w:marTop w:val="0"/>
      <w:marBottom w:val="0"/>
      <w:divBdr>
        <w:top w:val="none" w:sz="0" w:space="0" w:color="auto"/>
        <w:left w:val="none" w:sz="0" w:space="0" w:color="auto"/>
        <w:bottom w:val="none" w:sz="0" w:space="0" w:color="auto"/>
        <w:right w:val="none" w:sz="0" w:space="0" w:color="auto"/>
      </w:divBdr>
    </w:div>
    <w:div w:id="704521212">
      <w:bodyDiv w:val="1"/>
      <w:marLeft w:val="0"/>
      <w:marRight w:val="0"/>
      <w:marTop w:val="0"/>
      <w:marBottom w:val="0"/>
      <w:divBdr>
        <w:top w:val="none" w:sz="0" w:space="0" w:color="auto"/>
        <w:left w:val="none" w:sz="0" w:space="0" w:color="auto"/>
        <w:bottom w:val="none" w:sz="0" w:space="0" w:color="auto"/>
        <w:right w:val="none" w:sz="0" w:space="0" w:color="auto"/>
      </w:divBdr>
    </w:div>
    <w:div w:id="720444078">
      <w:bodyDiv w:val="1"/>
      <w:marLeft w:val="0"/>
      <w:marRight w:val="0"/>
      <w:marTop w:val="0"/>
      <w:marBottom w:val="0"/>
      <w:divBdr>
        <w:top w:val="none" w:sz="0" w:space="0" w:color="auto"/>
        <w:left w:val="none" w:sz="0" w:space="0" w:color="auto"/>
        <w:bottom w:val="none" w:sz="0" w:space="0" w:color="auto"/>
        <w:right w:val="none" w:sz="0" w:space="0" w:color="auto"/>
      </w:divBdr>
    </w:div>
    <w:div w:id="722828987">
      <w:bodyDiv w:val="1"/>
      <w:marLeft w:val="0"/>
      <w:marRight w:val="0"/>
      <w:marTop w:val="0"/>
      <w:marBottom w:val="0"/>
      <w:divBdr>
        <w:top w:val="none" w:sz="0" w:space="0" w:color="auto"/>
        <w:left w:val="none" w:sz="0" w:space="0" w:color="auto"/>
        <w:bottom w:val="none" w:sz="0" w:space="0" w:color="auto"/>
        <w:right w:val="none" w:sz="0" w:space="0" w:color="auto"/>
      </w:divBdr>
    </w:div>
    <w:div w:id="723989550">
      <w:bodyDiv w:val="1"/>
      <w:marLeft w:val="0"/>
      <w:marRight w:val="0"/>
      <w:marTop w:val="0"/>
      <w:marBottom w:val="0"/>
      <w:divBdr>
        <w:top w:val="none" w:sz="0" w:space="0" w:color="auto"/>
        <w:left w:val="none" w:sz="0" w:space="0" w:color="auto"/>
        <w:bottom w:val="none" w:sz="0" w:space="0" w:color="auto"/>
        <w:right w:val="none" w:sz="0" w:space="0" w:color="auto"/>
      </w:divBdr>
    </w:div>
    <w:div w:id="742262701">
      <w:bodyDiv w:val="1"/>
      <w:marLeft w:val="0"/>
      <w:marRight w:val="0"/>
      <w:marTop w:val="0"/>
      <w:marBottom w:val="0"/>
      <w:divBdr>
        <w:top w:val="none" w:sz="0" w:space="0" w:color="auto"/>
        <w:left w:val="none" w:sz="0" w:space="0" w:color="auto"/>
        <w:bottom w:val="none" w:sz="0" w:space="0" w:color="auto"/>
        <w:right w:val="none" w:sz="0" w:space="0" w:color="auto"/>
      </w:divBdr>
    </w:div>
    <w:div w:id="747465053">
      <w:bodyDiv w:val="1"/>
      <w:marLeft w:val="0"/>
      <w:marRight w:val="0"/>
      <w:marTop w:val="0"/>
      <w:marBottom w:val="0"/>
      <w:divBdr>
        <w:top w:val="none" w:sz="0" w:space="0" w:color="auto"/>
        <w:left w:val="none" w:sz="0" w:space="0" w:color="auto"/>
        <w:bottom w:val="none" w:sz="0" w:space="0" w:color="auto"/>
        <w:right w:val="none" w:sz="0" w:space="0" w:color="auto"/>
      </w:divBdr>
      <w:divsChild>
        <w:div w:id="1576281482">
          <w:marLeft w:val="0"/>
          <w:marRight w:val="0"/>
          <w:marTop w:val="0"/>
          <w:marBottom w:val="0"/>
          <w:divBdr>
            <w:top w:val="none" w:sz="0" w:space="0" w:color="auto"/>
            <w:left w:val="none" w:sz="0" w:space="0" w:color="auto"/>
            <w:bottom w:val="none" w:sz="0" w:space="0" w:color="auto"/>
            <w:right w:val="none" w:sz="0" w:space="0" w:color="auto"/>
          </w:divBdr>
        </w:div>
      </w:divsChild>
    </w:div>
    <w:div w:id="755325484">
      <w:bodyDiv w:val="1"/>
      <w:marLeft w:val="0"/>
      <w:marRight w:val="0"/>
      <w:marTop w:val="0"/>
      <w:marBottom w:val="0"/>
      <w:divBdr>
        <w:top w:val="none" w:sz="0" w:space="0" w:color="auto"/>
        <w:left w:val="none" w:sz="0" w:space="0" w:color="auto"/>
        <w:bottom w:val="none" w:sz="0" w:space="0" w:color="auto"/>
        <w:right w:val="none" w:sz="0" w:space="0" w:color="auto"/>
      </w:divBdr>
    </w:div>
    <w:div w:id="781145511">
      <w:bodyDiv w:val="1"/>
      <w:marLeft w:val="0"/>
      <w:marRight w:val="0"/>
      <w:marTop w:val="0"/>
      <w:marBottom w:val="0"/>
      <w:divBdr>
        <w:top w:val="none" w:sz="0" w:space="0" w:color="auto"/>
        <w:left w:val="none" w:sz="0" w:space="0" w:color="auto"/>
        <w:bottom w:val="none" w:sz="0" w:space="0" w:color="auto"/>
        <w:right w:val="none" w:sz="0" w:space="0" w:color="auto"/>
      </w:divBdr>
    </w:div>
    <w:div w:id="783814359">
      <w:bodyDiv w:val="1"/>
      <w:marLeft w:val="0"/>
      <w:marRight w:val="0"/>
      <w:marTop w:val="0"/>
      <w:marBottom w:val="0"/>
      <w:divBdr>
        <w:top w:val="none" w:sz="0" w:space="0" w:color="auto"/>
        <w:left w:val="none" w:sz="0" w:space="0" w:color="auto"/>
        <w:bottom w:val="none" w:sz="0" w:space="0" w:color="auto"/>
        <w:right w:val="none" w:sz="0" w:space="0" w:color="auto"/>
      </w:divBdr>
    </w:div>
    <w:div w:id="785275285">
      <w:bodyDiv w:val="1"/>
      <w:marLeft w:val="0"/>
      <w:marRight w:val="0"/>
      <w:marTop w:val="0"/>
      <w:marBottom w:val="0"/>
      <w:divBdr>
        <w:top w:val="none" w:sz="0" w:space="0" w:color="auto"/>
        <w:left w:val="none" w:sz="0" w:space="0" w:color="auto"/>
        <w:bottom w:val="none" w:sz="0" w:space="0" w:color="auto"/>
        <w:right w:val="none" w:sz="0" w:space="0" w:color="auto"/>
      </w:divBdr>
    </w:div>
    <w:div w:id="820192674">
      <w:bodyDiv w:val="1"/>
      <w:marLeft w:val="0"/>
      <w:marRight w:val="0"/>
      <w:marTop w:val="0"/>
      <w:marBottom w:val="0"/>
      <w:divBdr>
        <w:top w:val="none" w:sz="0" w:space="0" w:color="auto"/>
        <w:left w:val="none" w:sz="0" w:space="0" w:color="auto"/>
        <w:bottom w:val="none" w:sz="0" w:space="0" w:color="auto"/>
        <w:right w:val="none" w:sz="0" w:space="0" w:color="auto"/>
      </w:divBdr>
    </w:div>
    <w:div w:id="826286946">
      <w:bodyDiv w:val="1"/>
      <w:marLeft w:val="0"/>
      <w:marRight w:val="0"/>
      <w:marTop w:val="0"/>
      <w:marBottom w:val="0"/>
      <w:divBdr>
        <w:top w:val="none" w:sz="0" w:space="0" w:color="auto"/>
        <w:left w:val="none" w:sz="0" w:space="0" w:color="auto"/>
        <w:bottom w:val="none" w:sz="0" w:space="0" w:color="auto"/>
        <w:right w:val="none" w:sz="0" w:space="0" w:color="auto"/>
      </w:divBdr>
    </w:div>
    <w:div w:id="833839010">
      <w:bodyDiv w:val="1"/>
      <w:marLeft w:val="0"/>
      <w:marRight w:val="0"/>
      <w:marTop w:val="0"/>
      <w:marBottom w:val="0"/>
      <w:divBdr>
        <w:top w:val="none" w:sz="0" w:space="0" w:color="auto"/>
        <w:left w:val="none" w:sz="0" w:space="0" w:color="auto"/>
        <w:bottom w:val="none" w:sz="0" w:space="0" w:color="auto"/>
        <w:right w:val="none" w:sz="0" w:space="0" w:color="auto"/>
      </w:divBdr>
    </w:div>
    <w:div w:id="838468843">
      <w:bodyDiv w:val="1"/>
      <w:marLeft w:val="0"/>
      <w:marRight w:val="0"/>
      <w:marTop w:val="0"/>
      <w:marBottom w:val="0"/>
      <w:divBdr>
        <w:top w:val="none" w:sz="0" w:space="0" w:color="auto"/>
        <w:left w:val="none" w:sz="0" w:space="0" w:color="auto"/>
        <w:bottom w:val="none" w:sz="0" w:space="0" w:color="auto"/>
        <w:right w:val="none" w:sz="0" w:space="0" w:color="auto"/>
      </w:divBdr>
      <w:divsChild>
        <w:div w:id="1086730253">
          <w:marLeft w:val="-225"/>
          <w:marRight w:val="-225"/>
          <w:marTop w:val="0"/>
          <w:marBottom w:val="90"/>
          <w:divBdr>
            <w:top w:val="none" w:sz="0" w:space="0" w:color="auto"/>
            <w:left w:val="none" w:sz="0" w:space="0" w:color="auto"/>
            <w:bottom w:val="none" w:sz="0" w:space="0" w:color="auto"/>
            <w:right w:val="none" w:sz="0" w:space="0" w:color="auto"/>
          </w:divBdr>
          <w:divsChild>
            <w:div w:id="196549208">
              <w:marLeft w:val="0"/>
              <w:marRight w:val="0"/>
              <w:marTop w:val="0"/>
              <w:marBottom w:val="0"/>
              <w:divBdr>
                <w:top w:val="none" w:sz="0" w:space="0" w:color="auto"/>
                <w:left w:val="none" w:sz="0" w:space="0" w:color="auto"/>
                <w:bottom w:val="none" w:sz="0" w:space="0" w:color="auto"/>
                <w:right w:val="none" w:sz="0" w:space="0" w:color="auto"/>
              </w:divBdr>
            </w:div>
          </w:divsChild>
        </w:div>
        <w:div w:id="1392270713">
          <w:marLeft w:val="-225"/>
          <w:marRight w:val="-225"/>
          <w:marTop w:val="270"/>
          <w:marBottom w:val="0"/>
          <w:divBdr>
            <w:top w:val="none" w:sz="0" w:space="0" w:color="auto"/>
            <w:left w:val="none" w:sz="0" w:space="0" w:color="auto"/>
            <w:bottom w:val="none" w:sz="0" w:space="0" w:color="auto"/>
            <w:right w:val="none" w:sz="0" w:space="0" w:color="auto"/>
          </w:divBdr>
          <w:divsChild>
            <w:div w:id="16398188">
              <w:marLeft w:val="0"/>
              <w:marRight w:val="0"/>
              <w:marTop w:val="0"/>
              <w:marBottom w:val="0"/>
              <w:divBdr>
                <w:top w:val="none" w:sz="0" w:space="0" w:color="auto"/>
                <w:left w:val="none" w:sz="0" w:space="0" w:color="auto"/>
                <w:bottom w:val="none" w:sz="0" w:space="0" w:color="auto"/>
                <w:right w:val="none" w:sz="0" w:space="0" w:color="auto"/>
              </w:divBdr>
            </w:div>
          </w:divsChild>
        </w:div>
        <w:div w:id="257906048">
          <w:marLeft w:val="0"/>
          <w:marRight w:val="0"/>
          <w:marTop w:val="0"/>
          <w:marBottom w:val="0"/>
          <w:divBdr>
            <w:top w:val="none" w:sz="0" w:space="0" w:color="auto"/>
            <w:left w:val="none" w:sz="0" w:space="0" w:color="auto"/>
            <w:bottom w:val="none" w:sz="0" w:space="0" w:color="auto"/>
            <w:right w:val="none" w:sz="0" w:space="0" w:color="auto"/>
          </w:divBdr>
          <w:divsChild>
            <w:div w:id="926576969">
              <w:marLeft w:val="0"/>
              <w:marRight w:val="0"/>
              <w:marTop w:val="0"/>
              <w:marBottom w:val="375"/>
              <w:divBdr>
                <w:top w:val="none" w:sz="0" w:space="0" w:color="auto"/>
                <w:left w:val="none" w:sz="0" w:space="0" w:color="auto"/>
                <w:bottom w:val="none" w:sz="0" w:space="0" w:color="auto"/>
                <w:right w:val="none" w:sz="0" w:space="0" w:color="auto"/>
              </w:divBdr>
              <w:divsChild>
                <w:div w:id="559748022">
                  <w:marLeft w:val="0"/>
                  <w:marRight w:val="0"/>
                  <w:marTop w:val="0"/>
                  <w:marBottom w:val="0"/>
                  <w:divBdr>
                    <w:top w:val="none" w:sz="0" w:space="0" w:color="auto"/>
                    <w:left w:val="none" w:sz="0" w:space="0" w:color="auto"/>
                    <w:bottom w:val="none" w:sz="0" w:space="0" w:color="auto"/>
                    <w:right w:val="none" w:sz="0" w:space="0" w:color="auto"/>
                  </w:divBdr>
                </w:div>
              </w:divsChild>
            </w:div>
            <w:div w:id="990870730">
              <w:marLeft w:val="0"/>
              <w:marRight w:val="0"/>
              <w:marTop w:val="0"/>
              <w:marBottom w:val="375"/>
              <w:divBdr>
                <w:top w:val="none" w:sz="0" w:space="0" w:color="auto"/>
                <w:left w:val="none" w:sz="0" w:space="0" w:color="auto"/>
                <w:bottom w:val="none" w:sz="0" w:space="0" w:color="auto"/>
                <w:right w:val="none" w:sz="0" w:space="0" w:color="auto"/>
              </w:divBdr>
              <w:divsChild>
                <w:div w:id="883634339">
                  <w:marLeft w:val="-495"/>
                  <w:marRight w:val="0"/>
                  <w:marTop w:val="0"/>
                  <w:marBottom w:val="0"/>
                  <w:divBdr>
                    <w:top w:val="none" w:sz="0" w:space="0" w:color="auto"/>
                    <w:left w:val="none" w:sz="0" w:space="0" w:color="auto"/>
                    <w:bottom w:val="none" w:sz="0" w:space="0" w:color="auto"/>
                    <w:right w:val="none" w:sz="0" w:space="0" w:color="auto"/>
                  </w:divBdr>
                </w:div>
                <w:div w:id="1933001505">
                  <w:marLeft w:val="0"/>
                  <w:marRight w:val="0"/>
                  <w:marTop w:val="0"/>
                  <w:marBottom w:val="0"/>
                  <w:divBdr>
                    <w:top w:val="none" w:sz="0" w:space="0" w:color="auto"/>
                    <w:left w:val="none" w:sz="0" w:space="0" w:color="auto"/>
                    <w:bottom w:val="none" w:sz="0" w:space="0" w:color="auto"/>
                    <w:right w:val="none" w:sz="0" w:space="0" w:color="auto"/>
                  </w:divBdr>
                </w:div>
                <w:div w:id="20326768">
                  <w:marLeft w:val="0"/>
                  <w:marRight w:val="0"/>
                  <w:marTop w:val="0"/>
                  <w:marBottom w:val="0"/>
                  <w:divBdr>
                    <w:top w:val="none" w:sz="0" w:space="0" w:color="auto"/>
                    <w:left w:val="none" w:sz="0" w:space="0" w:color="auto"/>
                    <w:bottom w:val="none" w:sz="0" w:space="0" w:color="auto"/>
                    <w:right w:val="none" w:sz="0" w:space="0" w:color="auto"/>
                  </w:divBdr>
                  <w:divsChild>
                    <w:div w:id="1916863021">
                      <w:marLeft w:val="0"/>
                      <w:marRight w:val="0"/>
                      <w:marTop w:val="0"/>
                      <w:marBottom w:val="0"/>
                      <w:divBdr>
                        <w:top w:val="none" w:sz="0" w:space="0" w:color="auto"/>
                        <w:left w:val="none" w:sz="0" w:space="0" w:color="auto"/>
                        <w:bottom w:val="none" w:sz="0" w:space="0" w:color="auto"/>
                        <w:right w:val="none" w:sz="0" w:space="0" w:color="auto"/>
                      </w:divBdr>
                    </w:div>
                    <w:div w:id="1899197841">
                      <w:marLeft w:val="0"/>
                      <w:marRight w:val="0"/>
                      <w:marTop w:val="0"/>
                      <w:marBottom w:val="0"/>
                      <w:divBdr>
                        <w:top w:val="none" w:sz="0" w:space="0" w:color="auto"/>
                        <w:left w:val="none" w:sz="0" w:space="0" w:color="auto"/>
                        <w:bottom w:val="none" w:sz="0" w:space="0" w:color="auto"/>
                        <w:right w:val="none" w:sz="0" w:space="0" w:color="auto"/>
                      </w:divBdr>
                    </w:div>
                    <w:div w:id="2007004602">
                      <w:marLeft w:val="0"/>
                      <w:marRight w:val="0"/>
                      <w:marTop w:val="0"/>
                      <w:marBottom w:val="0"/>
                      <w:divBdr>
                        <w:top w:val="none" w:sz="0" w:space="0" w:color="auto"/>
                        <w:left w:val="none" w:sz="0" w:space="0" w:color="auto"/>
                        <w:bottom w:val="none" w:sz="0" w:space="0" w:color="auto"/>
                        <w:right w:val="none" w:sz="0" w:space="0" w:color="auto"/>
                      </w:divBdr>
                    </w:div>
                    <w:div w:id="4678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983168">
      <w:bodyDiv w:val="1"/>
      <w:marLeft w:val="0"/>
      <w:marRight w:val="0"/>
      <w:marTop w:val="0"/>
      <w:marBottom w:val="0"/>
      <w:divBdr>
        <w:top w:val="none" w:sz="0" w:space="0" w:color="auto"/>
        <w:left w:val="none" w:sz="0" w:space="0" w:color="auto"/>
        <w:bottom w:val="none" w:sz="0" w:space="0" w:color="auto"/>
        <w:right w:val="none" w:sz="0" w:space="0" w:color="auto"/>
      </w:divBdr>
    </w:div>
    <w:div w:id="852300443">
      <w:bodyDiv w:val="1"/>
      <w:marLeft w:val="0"/>
      <w:marRight w:val="0"/>
      <w:marTop w:val="0"/>
      <w:marBottom w:val="0"/>
      <w:divBdr>
        <w:top w:val="none" w:sz="0" w:space="0" w:color="auto"/>
        <w:left w:val="none" w:sz="0" w:space="0" w:color="auto"/>
        <w:bottom w:val="none" w:sz="0" w:space="0" w:color="auto"/>
        <w:right w:val="none" w:sz="0" w:space="0" w:color="auto"/>
      </w:divBdr>
    </w:div>
    <w:div w:id="860703659">
      <w:bodyDiv w:val="1"/>
      <w:marLeft w:val="0"/>
      <w:marRight w:val="0"/>
      <w:marTop w:val="0"/>
      <w:marBottom w:val="0"/>
      <w:divBdr>
        <w:top w:val="none" w:sz="0" w:space="0" w:color="auto"/>
        <w:left w:val="none" w:sz="0" w:space="0" w:color="auto"/>
        <w:bottom w:val="none" w:sz="0" w:space="0" w:color="auto"/>
        <w:right w:val="none" w:sz="0" w:space="0" w:color="auto"/>
      </w:divBdr>
    </w:div>
    <w:div w:id="884679907">
      <w:bodyDiv w:val="1"/>
      <w:marLeft w:val="0"/>
      <w:marRight w:val="0"/>
      <w:marTop w:val="0"/>
      <w:marBottom w:val="0"/>
      <w:divBdr>
        <w:top w:val="none" w:sz="0" w:space="0" w:color="auto"/>
        <w:left w:val="none" w:sz="0" w:space="0" w:color="auto"/>
        <w:bottom w:val="none" w:sz="0" w:space="0" w:color="auto"/>
        <w:right w:val="none" w:sz="0" w:space="0" w:color="auto"/>
      </w:divBdr>
    </w:div>
    <w:div w:id="885799873">
      <w:bodyDiv w:val="1"/>
      <w:marLeft w:val="0"/>
      <w:marRight w:val="0"/>
      <w:marTop w:val="0"/>
      <w:marBottom w:val="0"/>
      <w:divBdr>
        <w:top w:val="none" w:sz="0" w:space="0" w:color="auto"/>
        <w:left w:val="none" w:sz="0" w:space="0" w:color="auto"/>
        <w:bottom w:val="none" w:sz="0" w:space="0" w:color="auto"/>
        <w:right w:val="none" w:sz="0" w:space="0" w:color="auto"/>
      </w:divBdr>
    </w:div>
    <w:div w:id="886572658">
      <w:bodyDiv w:val="1"/>
      <w:marLeft w:val="0"/>
      <w:marRight w:val="0"/>
      <w:marTop w:val="0"/>
      <w:marBottom w:val="0"/>
      <w:divBdr>
        <w:top w:val="none" w:sz="0" w:space="0" w:color="auto"/>
        <w:left w:val="none" w:sz="0" w:space="0" w:color="auto"/>
        <w:bottom w:val="none" w:sz="0" w:space="0" w:color="auto"/>
        <w:right w:val="none" w:sz="0" w:space="0" w:color="auto"/>
      </w:divBdr>
    </w:div>
    <w:div w:id="929436564">
      <w:bodyDiv w:val="1"/>
      <w:marLeft w:val="0"/>
      <w:marRight w:val="0"/>
      <w:marTop w:val="0"/>
      <w:marBottom w:val="0"/>
      <w:divBdr>
        <w:top w:val="none" w:sz="0" w:space="0" w:color="auto"/>
        <w:left w:val="none" w:sz="0" w:space="0" w:color="auto"/>
        <w:bottom w:val="none" w:sz="0" w:space="0" w:color="auto"/>
        <w:right w:val="none" w:sz="0" w:space="0" w:color="auto"/>
      </w:divBdr>
    </w:div>
    <w:div w:id="940185084">
      <w:bodyDiv w:val="1"/>
      <w:marLeft w:val="0"/>
      <w:marRight w:val="0"/>
      <w:marTop w:val="0"/>
      <w:marBottom w:val="0"/>
      <w:divBdr>
        <w:top w:val="none" w:sz="0" w:space="0" w:color="auto"/>
        <w:left w:val="none" w:sz="0" w:space="0" w:color="auto"/>
        <w:bottom w:val="none" w:sz="0" w:space="0" w:color="auto"/>
        <w:right w:val="none" w:sz="0" w:space="0" w:color="auto"/>
      </w:divBdr>
      <w:divsChild>
        <w:div w:id="1068117684">
          <w:marLeft w:val="0"/>
          <w:marRight w:val="0"/>
          <w:marTop w:val="0"/>
          <w:marBottom w:val="0"/>
          <w:divBdr>
            <w:top w:val="none" w:sz="0" w:space="0" w:color="auto"/>
            <w:left w:val="none" w:sz="0" w:space="0" w:color="auto"/>
            <w:bottom w:val="none" w:sz="0" w:space="0" w:color="auto"/>
            <w:right w:val="none" w:sz="0" w:space="0" w:color="auto"/>
          </w:divBdr>
        </w:div>
        <w:div w:id="1409763611">
          <w:marLeft w:val="0"/>
          <w:marRight w:val="0"/>
          <w:marTop w:val="0"/>
          <w:marBottom w:val="0"/>
          <w:divBdr>
            <w:top w:val="none" w:sz="0" w:space="0" w:color="auto"/>
            <w:left w:val="none" w:sz="0" w:space="0" w:color="auto"/>
            <w:bottom w:val="none" w:sz="0" w:space="0" w:color="auto"/>
            <w:right w:val="none" w:sz="0" w:space="0" w:color="auto"/>
          </w:divBdr>
        </w:div>
      </w:divsChild>
    </w:div>
    <w:div w:id="943075587">
      <w:bodyDiv w:val="1"/>
      <w:marLeft w:val="0"/>
      <w:marRight w:val="0"/>
      <w:marTop w:val="0"/>
      <w:marBottom w:val="0"/>
      <w:divBdr>
        <w:top w:val="none" w:sz="0" w:space="0" w:color="auto"/>
        <w:left w:val="none" w:sz="0" w:space="0" w:color="auto"/>
        <w:bottom w:val="none" w:sz="0" w:space="0" w:color="auto"/>
        <w:right w:val="none" w:sz="0" w:space="0" w:color="auto"/>
      </w:divBdr>
    </w:div>
    <w:div w:id="944923874">
      <w:bodyDiv w:val="1"/>
      <w:marLeft w:val="0"/>
      <w:marRight w:val="0"/>
      <w:marTop w:val="0"/>
      <w:marBottom w:val="0"/>
      <w:divBdr>
        <w:top w:val="none" w:sz="0" w:space="0" w:color="auto"/>
        <w:left w:val="none" w:sz="0" w:space="0" w:color="auto"/>
        <w:bottom w:val="none" w:sz="0" w:space="0" w:color="auto"/>
        <w:right w:val="none" w:sz="0" w:space="0" w:color="auto"/>
      </w:divBdr>
    </w:div>
    <w:div w:id="952442412">
      <w:bodyDiv w:val="1"/>
      <w:marLeft w:val="0"/>
      <w:marRight w:val="0"/>
      <w:marTop w:val="0"/>
      <w:marBottom w:val="0"/>
      <w:divBdr>
        <w:top w:val="none" w:sz="0" w:space="0" w:color="auto"/>
        <w:left w:val="none" w:sz="0" w:space="0" w:color="auto"/>
        <w:bottom w:val="none" w:sz="0" w:space="0" w:color="auto"/>
        <w:right w:val="none" w:sz="0" w:space="0" w:color="auto"/>
      </w:divBdr>
    </w:div>
    <w:div w:id="955332901">
      <w:bodyDiv w:val="1"/>
      <w:marLeft w:val="0"/>
      <w:marRight w:val="0"/>
      <w:marTop w:val="0"/>
      <w:marBottom w:val="0"/>
      <w:divBdr>
        <w:top w:val="none" w:sz="0" w:space="0" w:color="auto"/>
        <w:left w:val="none" w:sz="0" w:space="0" w:color="auto"/>
        <w:bottom w:val="none" w:sz="0" w:space="0" w:color="auto"/>
        <w:right w:val="none" w:sz="0" w:space="0" w:color="auto"/>
      </w:divBdr>
    </w:div>
    <w:div w:id="960918922">
      <w:bodyDiv w:val="1"/>
      <w:marLeft w:val="0"/>
      <w:marRight w:val="0"/>
      <w:marTop w:val="0"/>
      <w:marBottom w:val="0"/>
      <w:divBdr>
        <w:top w:val="none" w:sz="0" w:space="0" w:color="auto"/>
        <w:left w:val="none" w:sz="0" w:space="0" w:color="auto"/>
        <w:bottom w:val="none" w:sz="0" w:space="0" w:color="auto"/>
        <w:right w:val="none" w:sz="0" w:space="0" w:color="auto"/>
      </w:divBdr>
      <w:divsChild>
        <w:div w:id="733621900">
          <w:marLeft w:val="0"/>
          <w:marRight w:val="0"/>
          <w:marTop w:val="0"/>
          <w:marBottom w:val="0"/>
          <w:divBdr>
            <w:top w:val="none" w:sz="0" w:space="0" w:color="auto"/>
            <w:left w:val="none" w:sz="0" w:space="0" w:color="auto"/>
            <w:bottom w:val="none" w:sz="0" w:space="0" w:color="auto"/>
            <w:right w:val="none" w:sz="0" w:space="0" w:color="auto"/>
          </w:divBdr>
        </w:div>
      </w:divsChild>
    </w:div>
    <w:div w:id="962855008">
      <w:bodyDiv w:val="1"/>
      <w:marLeft w:val="0"/>
      <w:marRight w:val="0"/>
      <w:marTop w:val="0"/>
      <w:marBottom w:val="0"/>
      <w:divBdr>
        <w:top w:val="none" w:sz="0" w:space="0" w:color="auto"/>
        <w:left w:val="none" w:sz="0" w:space="0" w:color="auto"/>
        <w:bottom w:val="none" w:sz="0" w:space="0" w:color="auto"/>
        <w:right w:val="none" w:sz="0" w:space="0" w:color="auto"/>
      </w:divBdr>
    </w:div>
    <w:div w:id="977225013">
      <w:bodyDiv w:val="1"/>
      <w:marLeft w:val="0"/>
      <w:marRight w:val="0"/>
      <w:marTop w:val="0"/>
      <w:marBottom w:val="0"/>
      <w:divBdr>
        <w:top w:val="none" w:sz="0" w:space="0" w:color="auto"/>
        <w:left w:val="none" w:sz="0" w:space="0" w:color="auto"/>
        <w:bottom w:val="none" w:sz="0" w:space="0" w:color="auto"/>
        <w:right w:val="none" w:sz="0" w:space="0" w:color="auto"/>
      </w:divBdr>
    </w:div>
    <w:div w:id="991059303">
      <w:bodyDiv w:val="1"/>
      <w:marLeft w:val="0"/>
      <w:marRight w:val="0"/>
      <w:marTop w:val="0"/>
      <w:marBottom w:val="0"/>
      <w:divBdr>
        <w:top w:val="none" w:sz="0" w:space="0" w:color="auto"/>
        <w:left w:val="none" w:sz="0" w:space="0" w:color="auto"/>
        <w:bottom w:val="none" w:sz="0" w:space="0" w:color="auto"/>
        <w:right w:val="none" w:sz="0" w:space="0" w:color="auto"/>
      </w:divBdr>
    </w:div>
    <w:div w:id="1001129960">
      <w:bodyDiv w:val="1"/>
      <w:marLeft w:val="0"/>
      <w:marRight w:val="0"/>
      <w:marTop w:val="0"/>
      <w:marBottom w:val="0"/>
      <w:divBdr>
        <w:top w:val="none" w:sz="0" w:space="0" w:color="auto"/>
        <w:left w:val="none" w:sz="0" w:space="0" w:color="auto"/>
        <w:bottom w:val="none" w:sz="0" w:space="0" w:color="auto"/>
        <w:right w:val="none" w:sz="0" w:space="0" w:color="auto"/>
      </w:divBdr>
    </w:div>
    <w:div w:id="1013068982">
      <w:bodyDiv w:val="1"/>
      <w:marLeft w:val="0"/>
      <w:marRight w:val="0"/>
      <w:marTop w:val="0"/>
      <w:marBottom w:val="0"/>
      <w:divBdr>
        <w:top w:val="none" w:sz="0" w:space="0" w:color="auto"/>
        <w:left w:val="none" w:sz="0" w:space="0" w:color="auto"/>
        <w:bottom w:val="none" w:sz="0" w:space="0" w:color="auto"/>
        <w:right w:val="none" w:sz="0" w:space="0" w:color="auto"/>
      </w:divBdr>
    </w:div>
    <w:div w:id="1016225972">
      <w:bodyDiv w:val="1"/>
      <w:marLeft w:val="0"/>
      <w:marRight w:val="0"/>
      <w:marTop w:val="0"/>
      <w:marBottom w:val="0"/>
      <w:divBdr>
        <w:top w:val="none" w:sz="0" w:space="0" w:color="auto"/>
        <w:left w:val="none" w:sz="0" w:space="0" w:color="auto"/>
        <w:bottom w:val="none" w:sz="0" w:space="0" w:color="auto"/>
        <w:right w:val="none" w:sz="0" w:space="0" w:color="auto"/>
      </w:divBdr>
      <w:divsChild>
        <w:div w:id="333533898">
          <w:marLeft w:val="0"/>
          <w:marRight w:val="0"/>
          <w:marTop w:val="0"/>
          <w:marBottom w:val="0"/>
          <w:divBdr>
            <w:top w:val="none" w:sz="0" w:space="0" w:color="auto"/>
            <w:left w:val="none" w:sz="0" w:space="0" w:color="auto"/>
            <w:bottom w:val="none" w:sz="0" w:space="0" w:color="auto"/>
            <w:right w:val="none" w:sz="0" w:space="0" w:color="auto"/>
          </w:divBdr>
        </w:div>
      </w:divsChild>
    </w:div>
    <w:div w:id="1043096057">
      <w:bodyDiv w:val="1"/>
      <w:marLeft w:val="0"/>
      <w:marRight w:val="0"/>
      <w:marTop w:val="0"/>
      <w:marBottom w:val="0"/>
      <w:divBdr>
        <w:top w:val="none" w:sz="0" w:space="0" w:color="auto"/>
        <w:left w:val="none" w:sz="0" w:space="0" w:color="auto"/>
        <w:bottom w:val="none" w:sz="0" w:space="0" w:color="auto"/>
        <w:right w:val="none" w:sz="0" w:space="0" w:color="auto"/>
      </w:divBdr>
    </w:div>
    <w:div w:id="1049380698">
      <w:bodyDiv w:val="1"/>
      <w:marLeft w:val="0"/>
      <w:marRight w:val="0"/>
      <w:marTop w:val="0"/>
      <w:marBottom w:val="0"/>
      <w:divBdr>
        <w:top w:val="none" w:sz="0" w:space="0" w:color="auto"/>
        <w:left w:val="none" w:sz="0" w:space="0" w:color="auto"/>
        <w:bottom w:val="none" w:sz="0" w:space="0" w:color="auto"/>
        <w:right w:val="none" w:sz="0" w:space="0" w:color="auto"/>
      </w:divBdr>
    </w:div>
    <w:div w:id="1083986715">
      <w:bodyDiv w:val="1"/>
      <w:marLeft w:val="0"/>
      <w:marRight w:val="0"/>
      <w:marTop w:val="0"/>
      <w:marBottom w:val="0"/>
      <w:divBdr>
        <w:top w:val="none" w:sz="0" w:space="0" w:color="auto"/>
        <w:left w:val="none" w:sz="0" w:space="0" w:color="auto"/>
        <w:bottom w:val="none" w:sz="0" w:space="0" w:color="auto"/>
        <w:right w:val="none" w:sz="0" w:space="0" w:color="auto"/>
      </w:divBdr>
    </w:div>
    <w:div w:id="1086459820">
      <w:bodyDiv w:val="1"/>
      <w:marLeft w:val="0"/>
      <w:marRight w:val="0"/>
      <w:marTop w:val="0"/>
      <w:marBottom w:val="0"/>
      <w:divBdr>
        <w:top w:val="none" w:sz="0" w:space="0" w:color="auto"/>
        <w:left w:val="none" w:sz="0" w:space="0" w:color="auto"/>
        <w:bottom w:val="none" w:sz="0" w:space="0" w:color="auto"/>
        <w:right w:val="none" w:sz="0" w:space="0" w:color="auto"/>
      </w:divBdr>
      <w:divsChild>
        <w:div w:id="2010594743">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101142892">
      <w:bodyDiv w:val="1"/>
      <w:marLeft w:val="0"/>
      <w:marRight w:val="0"/>
      <w:marTop w:val="0"/>
      <w:marBottom w:val="0"/>
      <w:divBdr>
        <w:top w:val="none" w:sz="0" w:space="0" w:color="auto"/>
        <w:left w:val="none" w:sz="0" w:space="0" w:color="auto"/>
        <w:bottom w:val="none" w:sz="0" w:space="0" w:color="auto"/>
        <w:right w:val="none" w:sz="0" w:space="0" w:color="auto"/>
      </w:divBdr>
    </w:div>
    <w:div w:id="1108163025">
      <w:bodyDiv w:val="1"/>
      <w:marLeft w:val="0"/>
      <w:marRight w:val="0"/>
      <w:marTop w:val="0"/>
      <w:marBottom w:val="0"/>
      <w:divBdr>
        <w:top w:val="none" w:sz="0" w:space="0" w:color="auto"/>
        <w:left w:val="none" w:sz="0" w:space="0" w:color="auto"/>
        <w:bottom w:val="none" w:sz="0" w:space="0" w:color="auto"/>
        <w:right w:val="none" w:sz="0" w:space="0" w:color="auto"/>
      </w:divBdr>
    </w:div>
    <w:div w:id="1117721551">
      <w:bodyDiv w:val="1"/>
      <w:marLeft w:val="0"/>
      <w:marRight w:val="0"/>
      <w:marTop w:val="0"/>
      <w:marBottom w:val="0"/>
      <w:divBdr>
        <w:top w:val="none" w:sz="0" w:space="0" w:color="auto"/>
        <w:left w:val="none" w:sz="0" w:space="0" w:color="auto"/>
        <w:bottom w:val="none" w:sz="0" w:space="0" w:color="auto"/>
        <w:right w:val="none" w:sz="0" w:space="0" w:color="auto"/>
      </w:divBdr>
    </w:div>
    <w:div w:id="1123427052">
      <w:bodyDiv w:val="1"/>
      <w:marLeft w:val="0"/>
      <w:marRight w:val="0"/>
      <w:marTop w:val="0"/>
      <w:marBottom w:val="0"/>
      <w:divBdr>
        <w:top w:val="none" w:sz="0" w:space="0" w:color="auto"/>
        <w:left w:val="none" w:sz="0" w:space="0" w:color="auto"/>
        <w:bottom w:val="none" w:sz="0" w:space="0" w:color="auto"/>
        <w:right w:val="none" w:sz="0" w:space="0" w:color="auto"/>
      </w:divBdr>
    </w:div>
    <w:div w:id="1129739991">
      <w:bodyDiv w:val="1"/>
      <w:marLeft w:val="0"/>
      <w:marRight w:val="0"/>
      <w:marTop w:val="0"/>
      <w:marBottom w:val="0"/>
      <w:divBdr>
        <w:top w:val="none" w:sz="0" w:space="0" w:color="auto"/>
        <w:left w:val="none" w:sz="0" w:space="0" w:color="auto"/>
        <w:bottom w:val="none" w:sz="0" w:space="0" w:color="auto"/>
        <w:right w:val="none" w:sz="0" w:space="0" w:color="auto"/>
      </w:divBdr>
      <w:divsChild>
        <w:div w:id="2072118304">
          <w:marLeft w:val="0"/>
          <w:marRight w:val="0"/>
          <w:marTop w:val="0"/>
          <w:marBottom w:val="0"/>
          <w:divBdr>
            <w:top w:val="none" w:sz="0" w:space="0" w:color="auto"/>
            <w:left w:val="none" w:sz="0" w:space="0" w:color="auto"/>
            <w:bottom w:val="none" w:sz="0" w:space="0" w:color="auto"/>
            <w:right w:val="none" w:sz="0" w:space="0" w:color="auto"/>
          </w:divBdr>
        </w:div>
      </w:divsChild>
    </w:div>
    <w:div w:id="1145585934">
      <w:bodyDiv w:val="1"/>
      <w:marLeft w:val="0"/>
      <w:marRight w:val="0"/>
      <w:marTop w:val="0"/>
      <w:marBottom w:val="0"/>
      <w:divBdr>
        <w:top w:val="none" w:sz="0" w:space="0" w:color="auto"/>
        <w:left w:val="none" w:sz="0" w:space="0" w:color="auto"/>
        <w:bottom w:val="none" w:sz="0" w:space="0" w:color="auto"/>
        <w:right w:val="none" w:sz="0" w:space="0" w:color="auto"/>
      </w:divBdr>
    </w:div>
    <w:div w:id="1158764066">
      <w:bodyDiv w:val="1"/>
      <w:marLeft w:val="0"/>
      <w:marRight w:val="0"/>
      <w:marTop w:val="0"/>
      <w:marBottom w:val="0"/>
      <w:divBdr>
        <w:top w:val="none" w:sz="0" w:space="0" w:color="auto"/>
        <w:left w:val="none" w:sz="0" w:space="0" w:color="auto"/>
        <w:bottom w:val="none" w:sz="0" w:space="0" w:color="auto"/>
        <w:right w:val="none" w:sz="0" w:space="0" w:color="auto"/>
      </w:divBdr>
    </w:div>
    <w:div w:id="1191651793">
      <w:bodyDiv w:val="1"/>
      <w:marLeft w:val="0"/>
      <w:marRight w:val="0"/>
      <w:marTop w:val="0"/>
      <w:marBottom w:val="0"/>
      <w:divBdr>
        <w:top w:val="none" w:sz="0" w:space="0" w:color="auto"/>
        <w:left w:val="none" w:sz="0" w:space="0" w:color="auto"/>
        <w:bottom w:val="none" w:sz="0" w:space="0" w:color="auto"/>
        <w:right w:val="none" w:sz="0" w:space="0" w:color="auto"/>
      </w:divBdr>
      <w:divsChild>
        <w:div w:id="1516261651">
          <w:marLeft w:val="0"/>
          <w:marRight w:val="0"/>
          <w:marTop w:val="0"/>
          <w:marBottom w:val="0"/>
          <w:divBdr>
            <w:top w:val="none" w:sz="0" w:space="0" w:color="auto"/>
            <w:left w:val="none" w:sz="0" w:space="0" w:color="auto"/>
            <w:bottom w:val="none" w:sz="0" w:space="0" w:color="auto"/>
            <w:right w:val="none" w:sz="0" w:space="0" w:color="auto"/>
          </w:divBdr>
        </w:div>
        <w:div w:id="1472670865">
          <w:marLeft w:val="0"/>
          <w:marRight w:val="0"/>
          <w:marTop w:val="0"/>
          <w:marBottom w:val="0"/>
          <w:divBdr>
            <w:top w:val="none" w:sz="0" w:space="0" w:color="auto"/>
            <w:left w:val="none" w:sz="0" w:space="0" w:color="auto"/>
            <w:bottom w:val="none" w:sz="0" w:space="0" w:color="auto"/>
            <w:right w:val="none" w:sz="0" w:space="0" w:color="auto"/>
          </w:divBdr>
        </w:div>
      </w:divsChild>
    </w:div>
    <w:div w:id="1217088062">
      <w:bodyDiv w:val="1"/>
      <w:marLeft w:val="0"/>
      <w:marRight w:val="0"/>
      <w:marTop w:val="0"/>
      <w:marBottom w:val="0"/>
      <w:divBdr>
        <w:top w:val="none" w:sz="0" w:space="0" w:color="auto"/>
        <w:left w:val="none" w:sz="0" w:space="0" w:color="auto"/>
        <w:bottom w:val="none" w:sz="0" w:space="0" w:color="auto"/>
        <w:right w:val="none" w:sz="0" w:space="0" w:color="auto"/>
      </w:divBdr>
      <w:divsChild>
        <w:div w:id="447548662">
          <w:marLeft w:val="0"/>
          <w:marRight w:val="0"/>
          <w:marTop w:val="0"/>
          <w:marBottom w:val="0"/>
          <w:divBdr>
            <w:top w:val="none" w:sz="0" w:space="0" w:color="auto"/>
            <w:left w:val="none" w:sz="0" w:space="0" w:color="auto"/>
            <w:bottom w:val="none" w:sz="0" w:space="0" w:color="auto"/>
            <w:right w:val="none" w:sz="0" w:space="0" w:color="auto"/>
          </w:divBdr>
          <w:divsChild>
            <w:div w:id="211772771">
              <w:marLeft w:val="0"/>
              <w:marRight w:val="0"/>
              <w:marTop w:val="0"/>
              <w:marBottom w:val="0"/>
              <w:divBdr>
                <w:top w:val="none" w:sz="0" w:space="0" w:color="auto"/>
                <w:left w:val="none" w:sz="0" w:space="0" w:color="auto"/>
                <w:bottom w:val="none" w:sz="0" w:space="0" w:color="auto"/>
                <w:right w:val="none" w:sz="0" w:space="0" w:color="auto"/>
              </w:divBdr>
            </w:div>
          </w:divsChild>
        </w:div>
        <w:div w:id="376197167">
          <w:marLeft w:val="0"/>
          <w:marRight w:val="0"/>
          <w:marTop w:val="0"/>
          <w:marBottom w:val="0"/>
          <w:divBdr>
            <w:top w:val="none" w:sz="0" w:space="0" w:color="auto"/>
            <w:left w:val="none" w:sz="0" w:space="0" w:color="auto"/>
            <w:bottom w:val="none" w:sz="0" w:space="0" w:color="auto"/>
            <w:right w:val="none" w:sz="0" w:space="0" w:color="auto"/>
          </w:divBdr>
          <w:divsChild>
            <w:div w:id="1240672186">
              <w:marLeft w:val="0"/>
              <w:marRight w:val="0"/>
              <w:marTop w:val="0"/>
              <w:marBottom w:val="0"/>
              <w:divBdr>
                <w:top w:val="none" w:sz="0" w:space="0" w:color="auto"/>
                <w:left w:val="none" w:sz="0" w:space="0" w:color="auto"/>
                <w:bottom w:val="none" w:sz="0" w:space="0" w:color="auto"/>
                <w:right w:val="none" w:sz="0" w:space="0" w:color="auto"/>
              </w:divBdr>
              <w:divsChild>
                <w:div w:id="143262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564258">
      <w:bodyDiv w:val="1"/>
      <w:marLeft w:val="0"/>
      <w:marRight w:val="0"/>
      <w:marTop w:val="0"/>
      <w:marBottom w:val="0"/>
      <w:divBdr>
        <w:top w:val="none" w:sz="0" w:space="0" w:color="auto"/>
        <w:left w:val="none" w:sz="0" w:space="0" w:color="auto"/>
        <w:bottom w:val="none" w:sz="0" w:space="0" w:color="auto"/>
        <w:right w:val="none" w:sz="0" w:space="0" w:color="auto"/>
      </w:divBdr>
    </w:div>
    <w:div w:id="1254241825">
      <w:bodyDiv w:val="1"/>
      <w:marLeft w:val="0"/>
      <w:marRight w:val="0"/>
      <w:marTop w:val="0"/>
      <w:marBottom w:val="0"/>
      <w:divBdr>
        <w:top w:val="none" w:sz="0" w:space="0" w:color="auto"/>
        <w:left w:val="none" w:sz="0" w:space="0" w:color="auto"/>
        <w:bottom w:val="none" w:sz="0" w:space="0" w:color="auto"/>
        <w:right w:val="none" w:sz="0" w:space="0" w:color="auto"/>
      </w:divBdr>
    </w:div>
    <w:div w:id="1255627980">
      <w:bodyDiv w:val="1"/>
      <w:marLeft w:val="0"/>
      <w:marRight w:val="0"/>
      <w:marTop w:val="0"/>
      <w:marBottom w:val="0"/>
      <w:divBdr>
        <w:top w:val="none" w:sz="0" w:space="0" w:color="auto"/>
        <w:left w:val="none" w:sz="0" w:space="0" w:color="auto"/>
        <w:bottom w:val="none" w:sz="0" w:space="0" w:color="auto"/>
        <w:right w:val="none" w:sz="0" w:space="0" w:color="auto"/>
      </w:divBdr>
    </w:div>
    <w:div w:id="1263957137">
      <w:bodyDiv w:val="1"/>
      <w:marLeft w:val="0"/>
      <w:marRight w:val="0"/>
      <w:marTop w:val="0"/>
      <w:marBottom w:val="0"/>
      <w:divBdr>
        <w:top w:val="none" w:sz="0" w:space="0" w:color="auto"/>
        <w:left w:val="none" w:sz="0" w:space="0" w:color="auto"/>
        <w:bottom w:val="none" w:sz="0" w:space="0" w:color="auto"/>
        <w:right w:val="none" w:sz="0" w:space="0" w:color="auto"/>
      </w:divBdr>
    </w:div>
    <w:div w:id="1264344278">
      <w:bodyDiv w:val="1"/>
      <w:marLeft w:val="0"/>
      <w:marRight w:val="0"/>
      <w:marTop w:val="0"/>
      <w:marBottom w:val="0"/>
      <w:divBdr>
        <w:top w:val="none" w:sz="0" w:space="0" w:color="auto"/>
        <w:left w:val="none" w:sz="0" w:space="0" w:color="auto"/>
        <w:bottom w:val="none" w:sz="0" w:space="0" w:color="auto"/>
        <w:right w:val="none" w:sz="0" w:space="0" w:color="auto"/>
      </w:divBdr>
    </w:div>
    <w:div w:id="1287810780">
      <w:bodyDiv w:val="1"/>
      <w:marLeft w:val="0"/>
      <w:marRight w:val="0"/>
      <w:marTop w:val="0"/>
      <w:marBottom w:val="0"/>
      <w:divBdr>
        <w:top w:val="none" w:sz="0" w:space="0" w:color="auto"/>
        <w:left w:val="none" w:sz="0" w:space="0" w:color="auto"/>
        <w:bottom w:val="none" w:sz="0" w:space="0" w:color="auto"/>
        <w:right w:val="none" w:sz="0" w:space="0" w:color="auto"/>
      </w:divBdr>
    </w:div>
    <w:div w:id="1287929796">
      <w:bodyDiv w:val="1"/>
      <w:marLeft w:val="0"/>
      <w:marRight w:val="0"/>
      <w:marTop w:val="0"/>
      <w:marBottom w:val="0"/>
      <w:divBdr>
        <w:top w:val="none" w:sz="0" w:space="0" w:color="auto"/>
        <w:left w:val="none" w:sz="0" w:space="0" w:color="auto"/>
        <w:bottom w:val="none" w:sz="0" w:space="0" w:color="auto"/>
        <w:right w:val="none" w:sz="0" w:space="0" w:color="auto"/>
      </w:divBdr>
      <w:divsChild>
        <w:div w:id="1720783213">
          <w:marLeft w:val="0"/>
          <w:marRight w:val="0"/>
          <w:marTop w:val="0"/>
          <w:marBottom w:val="0"/>
          <w:divBdr>
            <w:top w:val="none" w:sz="0" w:space="0" w:color="auto"/>
            <w:left w:val="none" w:sz="0" w:space="0" w:color="auto"/>
            <w:bottom w:val="none" w:sz="0" w:space="0" w:color="auto"/>
            <w:right w:val="none" w:sz="0" w:space="0" w:color="auto"/>
          </w:divBdr>
          <w:divsChild>
            <w:div w:id="1738236624">
              <w:marLeft w:val="0"/>
              <w:marRight w:val="0"/>
              <w:marTop w:val="0"/>
              <w:marBottom w:val="0"/>
              <w:divBdr>
                <w:top w:val="none" w:sz="0" w:space="0" w:color="auto"/>
                <w:left w:val="none" w:sz="0" w:space="0" w:color="auto"/>
                <w:bottom w:val="none" w:sz="0" w:space="0" w:color="auto"/>
                <w:right w:val="none" w:sz="0" w:space="0" w:color="auto"/>
              </w:divBdr>
            </w:div>
          </w:divsChild>
        </w:div>
        <w:div w:id="712654438">
          <w:marLeft w:val="0"/>
          <w:marRight w:val="0"/>
          <w:marTop w:val="0"/>
          <w:marBottom w:val="0"/>
          <w:divBdr>
            <w:top w:val="none" w:sz="0" w:space="0" w:color="auto"/>
            <w:left w:val="none" w:sz="0" w:space="0" w:color="auto"/>
            <w:bottom w:val="none" w:sz="0" w:space="0" w:color="auto"/>
            <w:right w:val="none" w:sz="0" w:space="0" w:color="auto"/>
          </w:divBdr>
          <w:divsChild>
            <w:div w:id="104883445">
              <w:marLeft w:val="0"/>
              <w:marRight w:val="0"/>
              <w:marTop w:val="0"/>
              <w:marBottom w:val="0"/>
              <w:divBdr>
                <w:top w:val="none" w:sz="0" w:space="0" w:color="auto"/>
                <w:left w:val="none" w:sz="0" w:space="0" w:color="auto"/>
                <w:bottom w:val="none" w:sz="0" w:space="0" w:color="auto"/>
                <w:right w:val="none" w:sz="0" w:space="0" w:color="auto"/>
              </w:divBdr>
            </w:div>
          </w:divsChild>
        </w:div>
        <w:div w:id="702246703">
          <w:marLeft w:val="0"/>
          <w:marRight w:val="0"/>
          <w:marTop w:val="0"/>
          <w:marBottom w:val="0"/>
          <w:divBdr>
            <w:top w:val="none" w:sz="0" w:space="0" w:color="auto"/>
            <w:left w:val="none" w:sz="0" w:space="0" w:color="auto"/>
            <w:bottom w:val="none" w:sz="0" w:space="0" w:color="auto"/>
            <w:right w:val="none" w:sz="0" w:space="0" w:color="auto"/>
          </w:divBdr>
          <w:divsChild>
            <w:div w:id="2044019087">
              <w:marLeft w:val="0"/>
              <w:marRight w:val="0"/>
              <w:marTop w:val="0"/>
              <w:marBottom w:val="0"/>
              <w:divBdr>
                <w:top w:val="none" w:sz="0" w:space="0" w:color="auto"/>
                <w:left w:val="none" w:sz="0" w:space="0" w:color="auto"/>
                <w:bottom w:val="none" w:sz="0" w:space="0" w:color="auto"/>
                <w:right w:val="none" w:sz="0" w:space="0" w:color="auto"/>
              </w:divBdr>
            </w:div>
          </w:divsChild>
        </w:div>
        <w:div w:id="91902916">
          <w:marLeft w:val="0"/>
          <w:marRight w:val="0"/>
          <w:marTop w:val="0"/>
          <w:marBottom w:val="0"/>
          <w:divBdr>
            <w:top w:val="none" w:sz="0" w:space="0" w:color="auto"/>
            <w:left w:val="none" w:sz="0" w:space="0" w:color="auto"/>
            <w:bottom w:val="none" w:sz="0" w:space="0" w:color="auto"/>
            <w:right w:val="none" w:sz="0" w:space="0" w:color="auto"/>
          </w:divBdr>
          <w:divsChild>
            <w:div w:id="351149001">
              <w:marLeft w:val="0"/>
              <w:marRight w:val="0"/>
              <w:marTop w:val="0"/>
              <w:marBottom w:val="0"/>
              <w:divBdr>
                <w:top w:val="none" w:sz="0" w:space="0" w:color="auto"/>
                <w:left w:val="none" w:sz="0" w:space="0" w:color="auto"/>
                <w:bottom w:val="none" w:sz="0" w:space="0" w:color="auto"/>
                <w:right w:val="none" w:sz="0" w:space="0" w:color="auto"/>
              </w:divBdr>
            </w:div>
          </w:divsChild>
        </w:div>
        <w:div w:id="552158345">
          <w:marLeft w:val="0"/>
          <w:marRight w:val="0"/>
          <w:marTop w:val="0"/>
          <w:marBottom w:val="0"/>
          <w:divBdr>
            <w:top w:val="none" w:sz="0" w:space="0" w:color="auto"/>
            <w:left w:val="none" w:sz="0" w:space="0" w:color="auto"/>
            <w:bottom w:val="none" w:sz="0" w:space="0" w:color="auto"/>
            <w:right w:val="none" w:sz="0" w:space="0" w:color="auto"/>
          </w:divBdr>
        </w:div>
      </w:divsChild>
    </w:div>
    <w:div w:id="1289043937">
      <w:bodyDiv w:val="1"/>
      <w:marLeft w:val="0"/>
      <w:marRight w:val="0"/>
      <w:marTop w:val="0"/>
      <w:marBottom w:val="0"/>
      <w:divBdr>
        <w:top w:val="none" w:sz="0" w:space="0" w:color="auto"/>
        <w:left w:val="none" w:sz="0" w:space="0" w:color="auto"/>
        <w:bottom w:val="none" w:sz="0" w:space="0" w:color="auto"/>
        <w:right w:val="none" w:sz="0" w:space="0" w:color="auto"/>
      </w:divBdr>
    </w:div>
    <w:div w:id="1302614744">
      <w:bodyDiv w:val="1"/>
      <w:marLeft w:val="0"/>
      <w:marRight w:val="0"/>
      <w:marTop w:val="0"/>
      <w:marBottom w:val="0"/>
      <w:divBdr>
        <w:top w:val="none" w:sz="0" w:space="0" w:color="auto"/>
        <w:left w:val="none" w:sz="0" w:space="0" w:color="auto"/>
        <w:bottom w:val="none" w:sz="0" w:space="0" w:color="auto"/>
        <w:right w:val="none" w:sz="0" w:space="0" w:color="auto"/>
      </w:divBdr>
      <w:divsChild>
        <w:div w:id="629215765">
          <w:marLeft w:val="0"/>
          <w:marRight w:val="0"/>
          <w:marTop w:val="0"/>
          <w:marBottom w:val="0"/>
          <w:divBdr>
            <w:top w:val="none" w:sz="0" w:space="0" w:color="auto"/>
            <w:left w:val="none" w:sz="0" w:space="0" w:color="auto"/>
            <w:bottom w:val="none" w:sz="0" w:space="0" w:color="auto"/>
            <w:right w:val="none" w:sz="0" w:space="0" w:color="auto"/>
          </w:divBdr>
        </w:div>
      </w:divsChild>
    </w:div>
    <w:div w:id="1316109401">
      <w:bodyDiv w:val="1"/>
      <w:marLeft w:val="0"/>
      <w:marRight w:val="0"/>
      <w:marTop w:val="0"/>
      <w:marBottom w:val="0"/>
      <w:divBdr>
        <w:top w:val="none" w:sz="0" w:space="0" w:color="auto"/>
        <w:left w:val="none" w:sz="0" w:space="0" w:color="auto"/>
        <w:bottom w:val="none" w:sz="0" w:space="0" w:color="auto"/>
        <w:right w:val="none" w:sz="0" w:space="0" w:color="auto"/>
      </w:divBdr>
    </w:div>
    <w:div w:id="1324359874">
      <w:bodyDiv w:val="1"/>
      <w:marLeft w:val="0"/>
      <w:marRight w:val="0"/>
      <w:marTop w:val="0"/>
      <w:marBottom w:val="0"/>
      <w:divBdr>
        <w:top w:val="none" w:sz="0" w:space="0" w:color="auto"/>
        <w:left w:val="none" w:sz="0" w:space="0" w:color="auto"/>
        <w:bottom w:val="none" w:sz="0" w:space="0" w:color="auto"/>
        <w:right w:val="none" w:sz="0" w:space="0" w:color="auto"/>
      </w:divBdr>
    </w:div>
    <w:div w:id="1329287543">
      <w:bodyDiv w:val="1"/>
      <w:marLeft w:val="0"/>
      <w:marRight w:val="0"/>
      <w:marTop w:val="0"/>
      <w:marBottom w:val="0"/>
      <w:divBdr>
        <w:top w:val="none" w:sz="0" w:space="0" w:color="auto"/>
        <w:left w:val="none" w:sz="0" w:space="0" w:color="auto"/>
        <w:bottom w:val="none" w:sz="0" w:space="0" w:color="auto"/>
        <w:right w:val="none" w:sz="0" w:space="0" w:color="auto"/>
      </w:divBdr>
    </w:div>
    <w:div w:id="1330863498">
      <w:bodyDiv w:val="1"/>
      <w:marLeft w:val="0"/>
      <w:marRight w:val="0"/>
      <w:marTop w:val="0"/>
      <w:marBottom w:val="0"/>
      <w:divBdr>
        <w:top w:val="none" w:sz="0" w:space="0" w:color="auto"/>
        <w:left w:val="none" w:sz="0" w:space="0" w:color="auto"/>
        <w:bottom w:val="none" w:sz="0" w:space="0" w:color="auto"/>
        <w:right w:val="none" w:sz="0" w:space="0" w:color="auto"/>
      </w:divBdr>
    </w:div>
    <w:div w:id="1345866693">
      <w:bodyDiv w:val="1"/>
      <w:marLeft w:val="0"/>
      <w:marRight w:val="0"/>
      <w:marTop w:val="0"/>
      <w:marBottom w:val="0"/>
      <w:divBdr>
        <w:top w:val="none" w:sz="0" w:space="0" w:color="auto"/>
        <w:left w:val="none" w:sz="0" w:space="0" w:color="auto"/>
        <w:bottom w:val="none" w:sz="0" w:space="0" w:color="auto"/>
        <w:right w:val="none" w:sz="0" w:space="0" w:color="auto"/>
      </w:divBdr>
    </w:div>
    <w:div w:id="1351764212">
      <w:bodyDiv w:val="1"/>
      <w:marLeft w:val="0"/>
      <w:marRight w:val="0"/>
      <w:marTop w:val="0"/>
      <w:marBottom w:val="0"/>
      <w:divBdr>
        <w:top w:val="none" w:sz="0" w:space="0" w:color="auto"/>
        <w:left w:val="none" w:sz="0" w:space="0" w:color="auto"/>
        <w:bottom w:val="none" w:sz="0" w:space="0" w:color="auto"/>
        <w:right w:val="none" w:sz="0" w:space="0" w:color="auto"/>
      </w:divBdr>
    </w:div>
    <w:div w:id="1356540597">
      <w:bodyDiv w:val="1"/>
      <w:marLeft w:val="0"/>
      <w:marRight w:val="0"/>
      <w:marTop w:val="0"/>
      <w:marBottom w:val="0"/>
      <w:divBdr>
        <w:top w:val="none" w:sz="0" w:space="0" w:color="auto"/>
        <w:left w:val="none" w:sz="0" w:space="0" w:color="auto"/>
        <w:bottom w:val="none" w:sz="0" w:space="0" w:color="auto"/>
        <w:right w:val="none" w:sz="0" w:space="0" w:color="auto"/>
      </w:divBdr>
    </w:div>
    <w:div w:id="1380940031">
      <w:bodyDiv w:val="1"/>
      <w:marLeft w:val="0"/>
      <w:marRight w:val="0"/>
      <w:marTop w:val="0"/>
      <w:marBottom w:val="0"/>
      <w:divBdr>
        <w:top w:val="none" w:sz="0" w:space="0" w:color="auto"/>
        <w:left w:val="none" w:sz="0" w:space="0" w:color="auto"/>
        <w:bottom w:val="none" w:sz="0" w:space="0" w:color="auto"/>
        <w:right w:val="none" w:sz="0" w:space="0" w:color="auto"/>
      </w:divBdr>
    </w:div>
    <w:div w:id="1391804947">
      <w:bodyDiv w:val="1"/>
      <w:marLeft w:val="0"/>
      <w:marRight w:val="0"/>
      <w:marTop w:val="0"/>
      <w:marBottom w:val="0"/>
      <w:divBdr>
        <w:top w:val="none" w:sz="0" w:space="0" w:color="auto"/>
        <w:left w:val="none" w:sz="0" w:space="0" w:color="auto"/>
        <w:bottom w:val="none" w:sz="0" w:space="0" w:color="auto"/>
        <w:right w:val="none" w:sz="0" w:space="0" w:color="auto"/>
      </w:divBdr>
    </w:div>
    <w:div w:id="1395548613">
      <w:bodyDiv w:val="1"/>
      <w:marLeft w:val="0"/>
      <w:marRight w:val="0"/>
      <w:marTop w:val="0"/>
      <w:marBottom w:val="0"/>
      <w:divBdr>
        <w:top w:val="none" w:sz="0" w:space="0" w:color="auto"/>
        <w:left w:val="none" w:sz="0" w:space="0" w:color="auto"/>
        <w:bottom w:val="none" w:sz="0" w:space="0" w:color="auto"/>
        <w:right w:val="none" w:sz="0" w:space="0" w:color="auto"/>
      </w:divBdr>
      <w:divsChild>
        <w:div w:id="461656182">
          <w:marLeft w:val="0"/>
          <w:marRight w:val="0"/>
          <w:marTop w:val="0"/>
          <w:marBottom w:val="0"/>
          <w:divBdr>
            <w:top w:val="none" w:sz="0" w:space="0" w:color="auto"/>
            <w:left w:val="none" w:sz="0" w:space="0" w:color="auto"/>
            <w:bottom w:val="none" w:sz="0" w:space="0" w:color="auto"/>
            <w:right w:val="none" w:sz="0" w:space="0" w:color="auto"/>
          </w:divBdr>
          <w:divsChild>
            <w:div w:id="2024630834">
              <w:marLeft w:val="0"/>
              <w:marRight w:val="0"/>
              <w:marTop w:val="0"/>
              <w:marBottom w:val="0"/>
              <w:divBdr>
                <w:top w:val="none" w:sz="0" w:space="0" w:color="auto"/>
                <w:left w:val="none" w:sz="0" w:space="0" w:color="auto"/>
                <w:bottom w:val="none" w:sz="0" w:space="0" w:color="auto"/>
                <w:right w:val="none" w:sz="0" w:space="0" w:color="auto"/>
              </w:divBdr>
            </w:div>
          </w:divsChild>
        </w:div>
        <w:div w:id="190653270">
          <w:marLeft w:val="0"/>
          <w:marRight w:val="0"/>
          <w:marTop w:val="0"/>
          <w:marBottom w:val="0"/>
          <w:divBdr>
            <w:top w:val="none" w:sz="0" w:space="0" w:color="auto"/>
            <w:left w:val="none" w:sz="0" w:space="0" w:color="auto"/>
            <w:bottom w:val="none" w:sz="0" w:space="0" w:color="auto"/>
            <w:right w:val="none" w:sz="0" w:space="0" w:color="auto"/>
          </w:divBdr>
          <w:divsChild>
            <w:div w:id="818112006">
              <w:marLeft w:val="0"/>
              <w:marRight w:val="0"/>
              <w:marTop w:val="0"/>
              <w:marBottom w:val="0"/>
              <w:divBdr>
                <w:top w:val="none" w:sz="0" w:space="0" w:color="auto"/>
                <w:left w:val="none" w:sz="0" w:space="0" w:color="auto"/>
                <w:bottom w:val="none" w:sz="0" w:space="0" w:color="auto"/>
                <w:right w:val="none" w:sz="0" w:space="0" w:color="auto"/>
              </w:divBdr>
              <w:divsChild>
                <w:div w:id="140614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94942">
          <w:marLeft w:val="0"/>
          <w:marRight w:val="0"/>
          <w:marTop w:val="0"/>
          <w:marBottom w:val="0"/>
          <w:divBdr>
            <w:top w:val="none" w:sz="0" w:space="0" w:color="auto"/>
            <w:left w:val="none" w:sz="0" w:space="0" w:color="auto"/>
            <w:bottom w:val="none" w:sz="0" w:space="0" w:color="auto"/>
            <w:right w:val="none" w:sz="0" w:space="0" w:color="auto"/>
          </w:divBdr>
          <w:divsChild>
            <w:div w:id="1764759228">
              <w:marLeft w:val="0"/>
              <w:marRight w:val="0"/>
              <w:marTop w:val="0"/>
              <w:marBottom w:val="0"/>
              <w:divBdr>
                <w:top w:val="none" w:sz="0" w:space="0" w:color="auto"/>
                <w:left w:val="none" w:sz="0" w:space="0" w:color="auto"/>
                <w:bottom w:val="none" w:sz="0" w:space="0" w:color="auto"/>
                <w:right w:val="none" w:sz="0" w:space="0" w:color="auto"/>
              </w:divBdr>
              <w:divsChild>
                <w:div w:id="86255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5832">
          <w:marLeft w:val="0"/>
          <w:marRight w:val="0"/>
          <w:marTop w:val="0"/>
          <w:marBottom w:val="0"/>
          <w:divBdr>
            <w:top w:val="none" w:sz="0" w:space="0" w:color="auto"/>
            <w:left w:val="none" w:sz="0" w:space="0" w:color="auto"/>
            <w:bottom w:val="none" w:sz="0" w:space="0" w:color="auto"/>
            <w:right w:val="none" w:sz="0" w:space="0" w:color="auto"/>
          </w:divBdr>
          <w:divsChild>
            <w:div w:id="657078849">
              <w:marLeft w:val="0"/>
              <w:marRight w:val="0"/>
              <w:marTop w:val="0"/>
              <w:marBottom w:val="0"/>
              <w:divBdr>
                <w:top w:val="none" w:sz="0" w:space="0" w:color="auto"/>
                <w:left w:val="none" w:sz="0" w:space="0" w:color="auto"/>
                <w:bottom w:val="none" w:sz="0" w:space="0" w:color="auto"/>
                <w:right w:val="none" w:sz="0" w:space="0" w:color="auto"/>
              </w:divBdr>
              <w:divsChild>
                <w:div w:id="875772736">
                  <w:marLeft w:val="0"/>
                  <w:marRight w:val="0"/>
                  <w:marTop w:val="0"/>
                  <w:marBottom w:val="0"/>
                  <w:divBdr>
                    <w:top w:val="none" w:sz="0" w:space="0" w:color="auto"/>
                    <w:left w:val="none" w:sz="0" w:space="0" w:color="auto"/>
                    <w:bottom w:val="none" w:sz="0" w:space="0" w:color="auto"/>
                    <w:right w:val="none" w:sz="0" w:space="0" w:color="auto"/>
                  </w:divBdr>
                </w:div>
              </w:divsChild>
            </w:div>
            <w:div w:id="1478261589">
              <w:marLeft w:val="0"/>
              <w:marRight w:val="0"/>
              <w:marTop w:val="0"/>
              <w:marBottom w:val="0"/>
              <w:divBdr>
                <w:top w:val="none" w:sz="0" w:space="0" w:color="auto"/>
                <w:left w:val="none" w:sz="0" w:space="0" w:color="auto"/>
                <w:bottom w:val="none" w:sz="0" w:space="0" w:color="auto"/>
                <w:right w:val="none" w:sz="0" w:space="0" w:color="auto"/>
              </w:divBdr>
              <w:divsChild>
                <w:div w:id="912814624">
                  <w:marLeft w:val="0"/>
                  <w:marRight w:val="0"/>
                  <w:marTop w:val="0"/>
                  <w:marBottom w:val="0"/>
                  <w:divBdr>
                    <w:top w:val="none" w:sz="0" w:space="0" w:color="auto"/>
                    <w:left w:val="none" w:sz="0" w:space="0" w:color="auto"/>
                    <w:bottom w:val="none" w:sz="0" w:space="0" w:color="auto"/>
                    <w:right w:val="none" w:sz="0" w:space="0" w:color="auto"/>
                  </w:divBdr>
                  <w:divsChild>
                    <w:div w:id="174236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41690">
              <w:marLeft w:val="0"/>
              <w:marRight w:val="0"/>
              <w:marTop w:val="0"/>
              <w:marBottom w:val="0"/>
              <w:divBdr>
                <w:top w:val="none" w:sz="0" w:space="0" w:color="auto"/>
                <w:left w:val="none" w:sz="0" w:space="0" w:color="auto"/>
                <w:bottom w:val="none" w:sz="0" w:space="0" w:color="auto"/>
                <w:right w:val="none" w:sz="0" w:space="0" w:color="auto"/>
              </w:divBdr>
              <w:divsChild>
                <w:div w:id="94134711">
                  <w:marLeft w:val="0"/>
                  <w:marRight w:val="0"/>
                  <w:marTop w:val="0"/>
                  <w:marBottom w:val="0"/>
                  <w:divBdr>
                    <w:top w:val="none" w:sz="0" w:space="0" w:color="auto"/>
                    <w:left w:val="none" w:sz="0" w:space="0" w:color="auto"/>
                    <w:bottom w:val="none" w:sz="0" w:space="0" w:color="auto"/>
                    <w:right w:val="none" w:sz="0" w:space="0" w:color="auto"/>
                  </w:divBdr>
                  <w:divsChild>
                    <w:div w:id="58919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6390">
          <w:marLeft w:val="0"/>
          <w:marRight w:val="0"/>
          <w:marTop w:val="0"/>
          <w:marBottom w:val="0"/>
          <w:divBdr>
            <w:top w:val="none" w:sz="0" w:space="0" w:color="auto"/>
            <w:left w:val="none" w:sz="0" w:space="0" w:color="auto"/>
            <w:bottom w:val="none" w:sz="0" w:space="0" w:color="auto"/>
            <w:right w:val="none" w:sz="0" w:space="0" w:color="auto"/>
          </w:divBdr>
          <w:divsChild>
            <w:div w:id="323122191">
              <w:marLeft w:val="0"/>
              <w:marRight w:val="0"/>
              <w:marTop w:val="0"/>
              <w:marBottom w:val="0"/>
              <w:divBdr>
                <w:top w:val="none" w:sz="0" w:space="0" w:color="auto"/>
                <w:left w:val="none" w:sz="0" w:space="0" w:color="auto"/>
                <w:bottom w:val="none" w:sz="0" w:space="0" w:color="auto"/>
                <w:right w:val="none" w:sz="0" w:space="0" w:color="auto"/>
              </w:divBdr>
              <w:divsChild>
                <w:div w:id="107716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542384">
          <w:marLeft w:val="0"/>
          <w:marRight w:val="0"/>
          <w:marTop w:val="0"/>
          <w:marBottom w:val="0"/>
          <w:divBdr>
            <w:top w:val="none" w:sz="0" w:space="0" w:color="auto"/>
            <w:left w:val="none" w:sz="0" w:space="0" w:color="auto"/>
            <w:bottom w:val="none" w:sz="0" w:space="0" w:color="auto"/>
            <w:right w:val="none" w:sz="0" w:space="0" w:color="auto"/>
          </w:divBdr>
        </w:div>
      </w:divsChild>
    </w:div>
    <w:div w:id="1410467613">
      <w:bodyDiv w:val="1"/>
      <w:marLeft w:val="0"/>
      <w:marRight w:val="0"/>
      <w:marTop w:val="0"/>
      <w:marBottom w:val="0"/>
      <w:divBdr>
        <w:top w:val="none" w:sz="0" w:space="0" w:color="auto"/>
        <w:left w:val="none" w:sz="0" w:space="0" w:color="auto"/>
        <w:bottom w:val="none" w:sz="0" w:space="0" w:color="auto"/>
        <w:right w:val="none" w:sz="0" w:space="0" w:color="auto"/>
      </w:divBdr>
      <w:divsChild>
        <w:div w:id="881132006">
          <w:marLeft w:val="0"/>
          <w:marRight w:val="0"/>
          <w:marTop w:val="0"/>
          <w:marBottom w:val="0"/>
          <w:divBdr>
            <w:top w:val="none" w:sz="0" w:space="0" w:color="auto"/>
            <w:left w:val="none" w:sz="0" w:space="0" w:color="auto"/>
            <w:bottom w:val="none" w:sz="0" w:space="0" w:color="auto"/>
            <w:right w:val="none" w:sz="0" w:space="0" w:color="auto"/>
          </w:divBdr>
        </w:div>
      </w:divsChild>
    </w:div>
    <w:div w:id="1412194127">
      <w:bodyDiv w:val="1"/>
      <w:marLeft w:val="0"/>
      <w:marRight w:val="0"/>
      <w:marTop w:val="0"/>
      <w:marBottom w:val="0"/>
      <w:divBdr>
        <w:top w:val="none" w:sz="0" w:space="0" w:color="auto"/>
        <w:left w:val="none" w:sz="0" w:space="0" w:color="auto"/>
        <w:bottom w:val="none" w:sz="0" w:space="0" w:color="auto"/>
        <w:right w:val="none" w:sz="0" w:space="0" w:color="auto"/>
      </w:divBdr>
    </w:div>
    <w:div w:id="1422026877">
      <w:bodyDiv w:val="1"/>
      <w:marLeft w:val="0"/>
      <w:marRight w:val="0"/>
      <w:marTop w:val="0"/>
      <w:marBottom w:val="0"/>
      <w:divBdr>
        <w:top w:val="none" w:sz="0" w:space="0" w:color="auto"/>
        <w:left w:val="none" w:sz="0" w:space="0" w:color="auto"/>
        <w:bottom w:val="none" w:sz="0" w:space="0" w:color="auto"/>
        <w:right w:val="none" w:sz="0" w:space="0" w:color="auto"/>
      </w:divBdr>
      <w:divsChild>
        <w:div w:id="1197815931">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425690434">
      <w:bodyDiv w:val="1"/>
      <w:marLeft w:val="0"/>
      <w:marRight w:val="0"/>
      <w:marTop w:val="0"/>
      <w:marBottom w:val="0"/>
      <w:divBdr>
        <w:top w:val="none" w:sz="0" w:space="0" w:color="auto"/>
        <w:left w:val="none" w:sz="0" w:space="0" w:color="auto"/>
        <w:bottom w:val="none" w:sz="0" w:space="0" w:color="auto"/>
        <w:right w:val="none" w:sz="0" w:space="0" w:color="auto"/>
      </w:divBdr>
    </w:div>
    <w:div w:id="1441141444">
      <w:bodyDiv w:val="1"/>
      <w:marLeft w:val="0"/>
      <w:marRight w:val="0"/>
      <w:marTop w:val="0"/>
      <w:marBottom w:val="0"/>
      <w:divBdr>
        <w:top w:val="none" w:sz="0" w:space="0" w:color="auto"/>
        <w:left w:val="none" w:sz="0" w:space="0" w:color="auto"/>
        <w:bottom w:val="none" w:sz="0" w:space="0" w:color="auto"/>
        <w:right w:val="none" w:sz="0" w:space="0" w:color="auto"/>
      </w:divBdr>
    </w:div>
    <w:div w:id="1442989535">
      <w:bodyDiv w:val="1"/>
      <w:marLeft w:val="0"/>
      <w:marRight w:val="0"/>
      <w:marTop w:val="0"/>
      <w:marBottom w:val="0"/>
      <w:divBdr>
        <w:top w:val="none" w:sz="0" w:space="0" w:color="auto"/>
        <w:left w:val="none" w:sz="0" w:space="0" w:color="auto"/>
        <w:bottom w:val="none" w:sz="0" w:space="0" w:color="auto"/>
        <w:right w:val="none" w:sz="0" w:space="0" w:color="auto"/>
      </w:divBdr>
    </w:div>
    <w:div w:id="1444955467">
      <w:bodyDiv w:val="1"/>
      <w:marLeft w:val="0"/>
      <w:marRight w:val="0"/>
      <w:marTop w:val="0"/>
      <w:marBottom w:val="0"/>
      <w:divBdr>
        <w:top w:val="none" w:sz="0" w:space="0" w:color="auto"/>
        <w:left w:val="none" w:sz="0" w:space="0" w:color="auto"/>
        <w:bottom w:val="none" w:sz="0" w:space="0" w:color="auto"/>
        <w:right w:val="none" w:sz="0" w:space="0" w:color="auto"/>
      </w:divBdr>
    </w:div>
    <w:div w:id="1461682169">
      <w:bodyDiv w:val="1"/>
      <w:marLeft w:val="0"/>
      <w:marRight w:val="0"/>
      <w:marTop w:val="0"/>
      <w:marBottom w:val="0"/>
      <w:divBdr>
        <w:top w:val="none" w:sz="0" w:space="0" w:color="auto"/>
        <w:left w:val="none" w:sz="0" w:space="0" w:color="auto"/>
        <w:bottom w:val="none" w:sz="0" w:space="0" w:color="auto"/>
        <w:right w:val="none" w:sz="0" w:space="0" w:color="auto"/>
      </w:divBdr>
    </w:div>
    <w:div w:id="1463308575">
      <w:bodyDiv w:val="1"/>
      <w:marLeft w:val="0"/>
      <w:marRight w:val="0"/>
      <w:marTop w:val="0"/>
      <w:marBottom w:val="0"/>
      <w:divBdr>
        <w:top w:val="none" w:sz="0" w:space="0" w:color="auto"/>
        <w:left w:val="none" w:sz="0" w:space="0" w:color="auto"/>
        <w:bottom w:val="none" w:sz="0" w:space="0" w:color="auto"/>
        <w:right w:val="none" w:sz="0" w:space="0" w:color="auto"/>
      </w:divBdr>
    </w:div>
    <w:div w:id="1475441545">
      <w:bodyDiv w:val="1"/>
      <w:marLeft w:val="0"/>
      <w:marRight w:val="0"/>
      <w:marTop w:val="0"/>
      <w:marBottom w:val="0"/>
      <w:divBdr>
        <w:top w:val="none" w:sz="0" w:space="0" w:color="auto"/>
        <w:left w:val="none" w:sz="0" w:space="0" w:color="auto"/>
        <w:bottom w:val="none" w:sz="0" w:space="0" w:color="auto"/>
        <w:right w:val="none" w:sz="0" w:space="0" w:color="auto"/>
      </w:divBdr>
    </w:div>
    <w:div w:id="1478574288">
      <w:bodyDiv w:val="1"/>
      <w:marLeft w:val="0"/>
      <w:marRight w:val="0"/>
      <w:marTop w:val="0"/>
      <w:marBottom w:val="0"/>
      <w:divBdr>
        <w:top w:val="none" w:sz="0" w:space="0" w:color="auto"/>
        <w:left w:val="none" w:sz="0" w:space="0" w:color="auto"/>
        <w:bottom w:val="none" w:sz="0" w:space="0" w:color="auto"/>
        <w:right w:val="none" w:sz="0" w:space="0" w:color="auto"/>
      </w:divBdr>
    </w:div>
    <w:div w:id="1489520752">
      <w:bodyDiv w:val="1"/>
      <w:marLeft w:val="0"/>
      <w:marRight w:val="0"/>
      <w:marTop w:val="0"/>
      <w:marBottom w:val="0"/>
      <w:divBdr>
        <w:top w:val="none" w:sz="0" w:space="0" w:color="auto"/>
        <w:left w:val="none" w:sz="0" w:space="0" w:color="auto"/>
        <w:bottom w:val="none" w:sz="0" w:space="0" w:color="auto"/>
        <w:right w:val="none" w:sz="0" w:space="0" w:color="auto"/>
      </w:divBdr>
    </w:div>
    <w:div w:id="1512453009">
      <w:bodyDiv w:val="1"/>
      <w:marLeft w:val="0"/>
      <w:marRight w:val="0"/>
      <w:marTop w:val="0"/>
      <w:marBottom w:val="0"/>
      <w:divBdr>
        <w:top w:val="none" w:sz="0" w:space="0" w:color="auto"/>
        <w:left w:val="none" w:sz="0" w:space="0" w:color="auto"/>
        <w:bottom w:val="none" w:sz="0" w:space="0" w:color="auto"/>
        <w:right w:val="none" w:sz="0" w:space="0" w:color="auto"/>
      </w:divBdr>
    </w:div>
    <w:div w:id="1519082588">
      <w:bodyDiv w:val="1"/>
      <w:marLeft w:val="0"/>
      <w:marRight w:val="0"/>
      <w:marTop w:val="0"/>
      <w:marBottom w:val="0"/>
      <w:divBdr>
        <w:top w:val="none" w:sz="0" w:space="0" w:color="auto"/>
        <w:left w:val="none" w:sz="0" w:space="0" w:color="auto"/>
        <w:bottom w:val="none" w:sz="0" w:space="0" w:color="auto"/>
        <w:right w:val="none" w:sz="0" w:space="0" w:color="auto"/>
      </w:divBdr>
    </w:div>
    <w:div w:id="1548446420">
      <w:bodyDiv w:val="1"/>
      <w:marLeft w:val="0"/>
      <w:marRight w:val="0"/>
      <w:marTop w:val="0"/>
      <w:marBottom w:val="0"/>
      <w:divBdr>
        <w:top w:val="none" w:sz="0" w:space="0" w:color="auto"/>
        <w:left w:val="none" w:sz="0" w:space="0" w:color="auto"/>
        <w:bottom w:val="none" w:sz="0" w:space="0" w:color="auto"/>
        <w:right w:val="none" w:sz="0" w:space="0" w:color="auto"/>
      </w:divBdr>
      <w:divsChild>
        <w:div w:id="2103993714">
          <w:marLeft w:val="0"/>
          <w:marRight w:val="0"/>
          <w:marTop w:val="0"/>
          <w:marBottom w:val="0"/>
          <w:divBdr>
            <w:top w:val="none" w:sz="0" w:space="0" w:color="auto"/>
            <w:left w:val="none" w:sz="0" w:space="0" w:color="auto"/>
            <w:bottom w:val="none" w:sz="0" w:space="0" w:color="auto"/>
            <w:right w:val="none" w:sz="0" w:space="0" w:color="auto"/>
          </w:divBdr>
        </w:div>
      </w:divsChild>
    </w:div>
    <w:div w:id="1548683914">
      <w:bodyDiv w:val="1"/>
      <w:marLeft w:val="0"/>
      <w:marRight w:val="0"/>
      <w:marTop w:val="0"/>
      <w:marBottom w:val="0"/>
      <w:divBdr>
        <w:top w:val="none" w:sz="0" w:space="0" w:color="auto"/>
        <w:left w:val="none" w:sz="0" w:space="0" w:color="auto"/>
        <w:bottom w:val="none" w:sz="0" w:space="0" w:color="auto"/>
        <w:right w:val="none" w:sz="0" w:space="0" w:color="auto"/>
      </w:divBdr>
    </w:div>
    <w:div w:id="1553233036">
      <w:bodyDiv w:val="1"/>
      <w:marLeft w:val="0"/>
      <w:marRight w:val="0"/>
      <w:marTop w:val="0"/>
      <w:marBottom w:val="0"/>
      <w:divBdr>
        <w:top w:val="none" w:sz="0" w:space="0" w:color="auto"/>
        <w:left w:val="none" w:sz="0" w:space="0" w:color="auto"/>
        <w:bottom w:val="none" w:sz="0" w:space="0" w:color="auto"/>
        <w:right w:val="none" w:sz="0" w:space="0" w:color="auto"/>
      </w:divBdr>
      <w:divsChild>
        <w:div w:id="10574787">
          <w:marLeft w:val="0"/>
          <w:marRight w:val="0"/>
          <w:marTop w:val="0"/>
          <w:marBottom w:val="0"/>
          <w:divBdr>
            <w:top w:val="none" w:sz="0" w:space="0" w:color="auto"/>
            <w:left w:val="none" w:sz="0" w:space="0" w:color="auto"/>
            <w:bottom w:val="none" w:sz="0" w:space="0" w:color="auto"/>
            <w:right w:val="none" w:sz="0" w:space="0" w:color="auto"/>
          </w:divBdr>
        </w:div>
      </w:divsChild>
    </w:div>
    <w:div w:id="1554468256">
      <w:bodyDiv w:val="1"/>
      <w:marLeft w:val="0"/>
      <w:marRight w:val="0"/>
      <w:marTop w:val="0"/>
      <w:marBottom w:val="0"/>
      <w:divBdr>
        <w:top w:val="none" w:sz="0" w:space="0" w:color="auto"/>
        <w:left w:val="none" w:sz="0" w:space="0" w:color="auto"/>
        <w:bottom w:val="none" w:sz="0" w:space="0" w:color="auto"/>
        <w:right w:val="none" w:sz="0" w:space="0" w:color="auto"/>
      </w:divBdr>
    </w:div>
    <w:div w:id="1571499441">
      <w:bodyDiv w:val="1"/>
      <w:marLeft w:val="0"/>
      <w:marRight w:val="0"/>
      <w:marTop w:val="0"/>
      <w:marBottom w:val="0"/>
      <w:divBdr>
        <w:top w:val="none" w:sz="0" w:space="0" w:color="auto"/>
        <w:left w:val="none" w:sz="0" w:space="0" w:color="auto"/>
        <w:bottom w:val="none" w:sz="0" w:space="0" w:color="auto"/>
        <w:right w:val="none" w:sz="0" w:space="0" w:color="auto"/>
      </w:divBdr>
    </w:div>
    <w:div w:id="1573734665">
      <w:bodyDiv w:val="1"/>
      <w:marLeft w:val="0"/>
      <w:marRight w:val="0"/>
      <w:marTop w:val="0"/>
      <w:marBottom w:val="0"/>
      <w:divBdr>
        <w:top w:val="none" w:sz="0" w:space="0" w:color="auto"/>
        <w:left w:val="none" w:sz="0" w:space="0" w:color="auto"/>
        <w:bottom w:val="none" w:sz="0" w:space="0" w:color="auto"/>
        <w:right w:val="none" w:sz="0" w:space="0" w:color="auto"/>
      </w:divBdr>
    </w:div>
    <w:div w:id="1580208250">
      <w:bodyDiv w:val="1"/>
      <w:marLeft w:val="0"/>
      <w:marRight w:val="0"/>
      <w:marTop w:val="0"/>
      <w:marBottom w:val="0"/>
      <w:divBdr>
        <w:top w:val="none" w:sz="0" w:space="0" w:color="auto"/>
        <w:left w:val="none" w:sz="0" w:space="0" w:color="auto"/>
        <w:bottom w:val="none" w:sz="0" w:space="0" w:color="auto"/>
        <w:right w:val="none" w:sz="0" w:space="0" w:color="auto"/>
      </w:divBdr>
    </w:div>
    <w:div w:id="1592884949">
      <w:bodyDiv w:val="1"/>
      <w:marLeft w:val="0"/>
      <w:marRight w:val="0"/>
      <w:marTop w:val="0"/>
      <w:marBottom w:val="0"/>
      <w:divBdr>
        <w:top w:val="none" w:sz="0" w:space="0" w:color="auto"/>
        <w:left w:val="none" w:sz="0" w:space="0" w:color="auto"/>
        <w:bottom w:val="none" w:sz="0" w:space="0" w:color="auto"/>
        <w:right w:val="none" w:sz="0" w:space="0" w:color="auto"/>
      </w:divBdr>
    </w:div>
    <w:div w:id="1594705761">
      <w:bodyDiv w:val="1"/>
      <w:marLeft w:val="0"/>
      <w:marRight w:val="0"/>
      <w:marTop w:val="0"/>
      <w:marBottom w:val="0"/>
      <w:divBdr>
        <w:top w:val="none" w:sz="0" w:space="0" w:color="auto"/>
        <w:left w:val="none" w:sz="0" w:space="0" w:color="auto"/>
        <w:bottom w:val="none" w:sz="0" w:space="0" w:color="auto"/>
        <w:right w:val="none" w:sz="0" w:space="0" w:color="auto"/>
      </w:divBdr>
    </w:div>
    <w:div w:id="1620599118">
      <w:bodyDiv w:val="1"/>
      <w:marLeft w:val="0"/>
      <w:marRight w:val="0"/>
      <w:marTop w:val="0"/>
      <w:marBottom w:val="0"/>
      <w:divBdr>
        <w:top w:val="none" w:sz="0" w:space="0" w:color="auto"/>
        <w:left w:val="none" w:sz="0" w:space="0" w:color="auto"/>
        <w:bottom w:val="none" w:sz="0" w:space="0" w:color="auto"/>
        <w:right w:val="none" w:sz="0" w:space="0" w:color="auto"/>
      </w:divBdr>
    </w:div>
    <w:div w:id="1661351559">
      <w:bodyDiv w:val="1"/>
      <w:marLeft w:val="0"/>
      <w:marRight w:val="0"/>
      <w:marTop w:val="0"/>
      <w:marBottom w:val="0"/>
      <w:divBdr>
        <w:top w:val="none" w:sz="0" w:space="0" w:color="auto"/>
        <w:left w:val="none" w:sz="0" w:space="0" w:color="auto"/>
        <w:bottom w:val="none" w:sz="0" w:space="0" w:color="auto"/>
        <w:right w:val="none" w:sz="0" w:space="0" w:color="auto"/>
      </w:divBdr>
      <w:divsChild>
        <w:div w:id="656611742">
          <w:marLeft w:val="0"/>
          <w:marRight w:val="0"/>
          <w:marTop w:val="0"/>
          <w:marBottom w:val="0"/>
          <w:divBdr>
            <w:top w:val="none" w:sz="0" w:space="0" w:color="auto"/>
            <w:left w:val="none" w:sz="0" w:space="0" w:color="auto"/>
            <w:bottom w:val="none" w:sz="0" w:space="0" w:color="auto"/>
            <w:right w:val="none" w:sz="0" w:space="0" w:color="auto"/>
          </w:divBdr>
        </w:div>
      </w:divsChild>
    </w:div>
    <w:div w:id="1690790368">
      <w:bodyDiv w:val="1"/>
      <w:marLeft w:val="0"/>
      <w:marRight w:val="0"/>
      <w:marTop w:val="0"/>
      <w:marBottom w:val="0"/>
      <w:divBdr>
        <w:top w:val="none" w:sz="0" w:space="0" w:color="auto"/>
        <w:left w:val="none" w:sz="0" w:space="0" w:color="auto"/>
        <w:bottom w:val="none" w:sz="0" w:space="0" w:color="auto"/>
        <w:right w:val="none" w:sz="0" w:space="0" w:color="auto"/>
      </w:divBdr>
    </w:div>
    <w:div w:id="1697075714">
      <w:bodyDiv w:val="1"/>
      <w:marLeft w:val="0"/>
      <w:marRight w:val="0"/>
      <w:marTop w:val="0"/>
      <w:marBottom w:val="0"/>
      <w:divBdr>
        <w:top w:val="none" w:sz="0" w:space="0" w:color="auto"/>
        <w:left w:val="none" w:sz="0" w:space="0" w:color="auto"/>
        <w:bottom w:val="none" w:sz="0" w:space="0" w:color="auto"/>
        <w:right w:val="none" w:sz="0" w:space="0" w:color="auto"/>
      </w:divBdr>
    </w:div>
    <w:div w:id="1710303201">
      <w:bodyDiv w:val="1"/>
      <w:marLeft w:val="0"/>
      <w:marRight w:val="0"/>
      <w:marTop w:val="0"/>
      <w:marBottom w:val="0"/>
      <w:divBdr>
        <w:top w:val="none" w:sz="0" w:space="0" w:color="auto"/>
        <w:left w:val="none" w:sz="0" w:space="0" w:color="auto"/>
        <w:bottom w:val="none" w:sz="0" w:space="0" w:color="auto"/>
        <w:right w:val="none" w:sz="0" w:space="0" w:color="auto"/>
      </w:divBdr>
    </w:div>
    <w:div w:id="1714453923">
      <w:bodyDiv w:val="1"/>
      <w:marLeft w:val="0"/>
      <w:marRight w:val="0"/>
      <w:marTop w:val="0"/>
      <w:marBottom w:val="0"/>
      <w:divBdr>
        <w:top w:val="none" w:sz="0" w:space="0" w:color="auto"/>
        <w:left w:val="none" w:sz="0" w:space="0" w:color="auto"/>
        <w:bottom w:val="none" w:sz="0" w:space="0" w:color="auto"/>
        <w:right w:val="none" w:sz="0" w:space="0" w:color="auto"/>
      </w:divBdr>
    </w:div>
    <w:div w:id="1722561704">
      <w:bodyDiv w:val="1"/>
      <w:marLeft w:val="0"/>
      <w:marRight w:val="0"/>
      <w:marTop w:val="0"/>
      <w:marBottom w:val="0"/>
      <w:divBdr>
        <w:top w:val="none" w:sz="0" w:space="0" w:color="auto"/>
        <w:left w:val="none" w:sz="0" w:space="0" w:color="auto"/>
        <w:bottom w:val="none" w:sz="0" w:space="0" w:color="auto"/>
        <w:right w:val="none" w:sz="0" w:space="0" w:color="auto"/>
      </w:divBdr>
      <w:divsChild>
        <w:div w:id="323775608">
          <w:marLeft w:val="0"/>
          <w:marRight w:val="0"/>
          <w:marTop w:val="0"/>
          <w:marBottom w:val="0"/>
          <w:divBdr>
            <w:top w:val="none" w:sz="0" w:space="0" w:color="auto"/>
            <w:left w:val="none" w:sz="0" w:space="0" w:color="auto"/>
            <w:bottom w:val="none" w:sz="0" w:space="0" w:color="auto"/>
            <w:right w:val="none" w:sz="0" w:space="0" w:color="auto"/>
          </w:divBdr>
        </w:div>
      </w:divsChild>
    </w:div>
    <w:div w:id="1723481055">
      <w:bodyDiv w:val="1"/>
      <w:marLeft w:val="0"/>
      <w:marRight w:val="0"/>
      <w:marTop w:val="0"/>
      <w:marBottom w:val="0"/>
      <w:divBdr>
        <w:top w:val="none" w:sz="0" w:space="0" w:color="auto"/>
        <w:left w:val="none" w:sz="0" w:space="0" w:color="auto"/>
        <w:bottom w:val="none" w:sz="0" w:space="0" w:color="auto"/>
        <w:right w:val="none" w:sz="0" w:space="0" w:color="auto"/>
      </w:divBdr>
    </w:div>
    <w:div w:id="1740976547">
      <w:bodyDiv w:val="1"/>
      <w:marLeft w:val="0"/>
      <w:marRight w:val="0"/>
      <w:marTop w:val="0"/>
      <w:marBottom w:val="0"/>
      <w:divBdr>
        <w:top w:val="none" w:sz="0" w:space="0" w:color="auto"/>
        <w:left w:val="none" w:sz="0" w:space="0" w:color="auto"/>
        <w:bottom w:val="none" w:sz="0" w:space="0" w:color="auto"/>
        <w:right w:val="none" w:sz="0" w:space="0" w:color="auto"/>
      </w:divBdr>
    </w:div>
    <w:div w:id="1761678753">
      <w:bodyDiv w:val="1"/>
      <w:marLeft w:val="0"/>
      <w:marRight w:val="0"/>
      <w:marTop w:val="0"/>
      <w:marBottom w:val="0"/>
      <w:divBdr>
        <w:top w:val="none" w:sz="0" w:space="0" w:color="auto"/>
        <w:left w:val="none" w:sz="0" w:space="0" w:color="auto"/>
        <w:bottom w:val="none" w:sz="0" w:space="0" w:color="auto"/>
        <w:right w:val="none" w:sz="0" w:space="0" w:color="auto"/>
      </w:divBdr>
      <w:divsChild>
        <w:div w:id="2037391071">
          <w:marLeft w:val="0"/>
          <w:marRight w:val="0"/>
          <w:marTop w:val="0"/>
          <w:marBottom w:val="0"/>
          <w:divBdr>
            <w:top w:val="none" w:sz="0" w:space="0" w:color="auto"/>
            <w:left w:val="none" w:sz="0" w:space="0" w:color="auto"/>
            <w:bottom w:val="none" w:sz="0" w:space="0" w:color="auto"/>
            <w:right w:val="none" w:sz="0" w:space="0" w:color="auto"/>
          </w:divBdr>
        </w:div>
      </w:divsChild>
    </w:div>
    <w:div w:id="1790004743">
      <w:bodyDiv w:val="1"/>
      <w:marLeft w:val="0"/>
      <w:marRight w:val="0"/>
      <w:marTop w:val="0"/>
      <w:marBottom w:val="0"/>
      <w:divBdr>
        <w:top w:val="none" w:sz="0" w:space="0" w:color="auto"/>
        <w:left w:val="none" w:sz="0" w:space="0" w:color="auto"/>
        <w:bottom w:val="none" w:sz="0" w:space="0" w:color="auto"/>
        <w:right w:val="none" w:sz="0" w:space="0" w:color="auto"/>
      </w:divBdr>
    </w:div>
    <w:div w:id="1794638278">
      <w:bodyDiv w:val="1"/>
      <w:marLeft w:val="0"/>
      <w:marRight w:val="0"/>
      <w:marTop w:val="0"/>
      <w:marBottom w:val="0"/>
      <w:divBdr>
        <w:top w:val="none" w:sz="0" w:space="0" w:color="auto"/>
        <w:left w:val="none" w:sz="0" w:space="0" w:color="auto"/>
        <w:bottom w:val="none" w:sz="0" w:space="0" w:color="auto"/>
        <w:right w:val="none" w:sz="0" w:space="0" w:color="auto"/>
      </w:divBdr>
      <w:divsChild>
        <w:div w:id="1078477421">
          <w:marLeft w:val="0"/>
          <w:marRight w:val="0"/>
          <w:marTop w:val="0"/>
          <w:marBottom w:val="0"/>
          <w:divBdr>
            <w:top w:val="none" w:sz="0" w:space="0" w:color="auto"/>
            <w:left w:val="none" w:sz="0" w:space="0" w:color="auto"/>
            <w:bottom w:val="none" w:sz="0" w:space="0" w:color="auto"/>
            <w:right w:val="none" w:sz="0" w:space="0" w:color="auto"/>
          </w:divBdr>
        </w:div>
      </w:divsChild>
    </w:div>
    <w:div w:id="1805585399">
      <w:bodyDiv w:val="1"/>
      <w:marLeft w:val="0"/>
      <w:marRight w:val="0"/>
      <w:marTop w:val="0"/>
      <w:marBottom w:val="0"/>
      <w:divBdr>
        <w:top w:val="none" w:sz="0" w:space="0" w:color="auto"/>
        <w:left w:val="none" w:sz="0" w:space="0" w:color="auto"/>
        <w:bottom w:val="none" w:sz="0" w:space="0" w:color="auto"/>
        <w:right w:val="none" w:sz="0" w:space="0" w:color="auto"/>
      </w:divBdr>
    </w:div>
    <w:div w:id="1812670291">
      <w:bodyDiv w:val="1"/>
      <w:marLeft w:val="0"/>
      <w:marRight w:val="0"/>
      <w:marTop w:val="0"/>
      <w:marBottom w:val="0"/>
      <w:divBdr>
        <w:top w:val="none" w:sz="0" w:space="0" w:color="auto"/>
        <w:left w:val="none" w:sz="0" w:space="0" w:color="auto"/>
        <w:bottom w:val="none" w:sz="0" w:space="0" w:color="auto"/>
        <w:right w:val="none" w:sz="0" w:space="0" w:color="auto"/>
      </w:divBdr>
    </w:div>
    <w:div w:id="1816557614">
      <w:bodyDiv w:val="1"/>
      <w:marLeft w:val="0"/>
      <w:marRight w:val="0"/>
      <w:marTop w:val="0"/>
      <w:marBottom w:val="0"/>
      <w:divBdr>
        <w:top w:val="none" w:sz="0" w:space="0" w:color="auto"/>
        <w:left w:val="none" w:sz="0" w:space="0" w:color="auto"/>
        <w:bottom w:val="none" w:sz="0" w:space="0" w:color="auto"/>
        <w:right w:val="none" w:sz="0" w:space="0" w:color="auto"/>
      </w:divBdr>
      <w:divsChild>
        <w:div w:id="893346118">
          <w:marLeft w:val="0"/>
          <w:marRight w:val="0"/>
          <w:marTop w:val="0"/>
          <w:marBottom w:val="0"/>
          <w:divBdr>
            <w:top w:val="none" w:sz="0" w:space="0" w:color="auto"/>
            <w:left w:val="none" w:sz="0" w:space="0" w:color="auto"/>
            <w:bottom w:val="none" w:sz="0" w:space="0" w:color="auto"/>
            <w:right w:val="none" w:sz="0" w:space="0" w:color="auto"/>
          </w:divBdr>
        </w:div>
      </w:divsChild>
    </w:div>
    <w:div w:id="1829320799">
      <w:bodyDiv w:val="1"/>
      <w:marLeft w:val="0"/>
      <w:marRight w:val="0"/>
      <w:marTop w:val="0"/>
      <w:marBottom w:val="0"/>
      <w:divBdr>
        <w:top w:val="none" w:sz="0" w:space="0" w:color="auto"/>
        <w:left w:val="none" w:sz="0" w:space="0" w:color="auto"/>
        <w:bottom w:val="none" w:sz="0" w:space="0" w:color="auto"/>
        <w:right w:val="none" w:sz="0" w:space="0" w:color="auto"/>
      </w:divBdr>
    </w:div>
    <w:div w:id="1834108148">
      <w:bodyDiv w:val="1"/>
      <w:marLeft w:val="0"/>
      <w:marRight w:val="0"/>
      <w:marTop w:val="0"/>
      <w:marBottom w:val="0"/>
      <w:divBdr>
        <w:top w:val="none" w:sz="0" w:space="0" w:color="auto"/>
        <w:left w:val="none" w:sz="0" w:space="0" w:color="auto"/>
        <w:bottom w:val="none" w:sz="0" w:space="0" w:color="auto"/>
        <w:right w:val="none" w:sz="0" w:space="0" w:color="auto"/>
      </w:divBdr>
    </w:div>
    <w:div w:id="1839349311">
      <w:bodyDiv w:val="1"/>
      <w:marLeft w:val="0"/>
      <w:marRight w:val="0"/>
      <w:marTop w:val="0"/>
      <w:marBottom w:val="0"/>
      <w:divBdr>
        <w:top w:val="none" w:sz="0" w:space="0" w:color="auto"/>
        <w:left w:val="none" w:sz="0" w:space="0" w:color="auto"/>
        <w:bottom w:val="none" w:sz="0" w:space="0" w:color="auto"/>
        <w:right w:val="none" w:sz="0" w:space="0" w:color="auto"/>
      </w:divBdr>
    </w:div>
    <w:div w:id="1845392411">
      <w:bodyDiv w:val="1"/>
      <w:marLeft w:val="0"/>
      <w:marRight w:val="0"/>
      <w:marTop w:val="0"/>
      <w:marBottom w:val="0"/>
      <w:divBdr>
        <w:top w:val="none" w:sz="0" w:space="0" w:color="auto"/>
        <w:left w:val="none" w:sz="0" w:space="0" w:color="auto"/>
        <w:bottom w:val="none" w:sz="0" w:space="0" w:color="auto"/>
        <w:right w:val="none" w:sz="0" w:space="0" w:color="auto"/>
      </w:divBdr>
    </w:div>
    <w:div w:id="1849900498">
      <w:bodyDiv w:val="1"/>
      <w:marLeft w:val="0"/>
      <w:marRight w:val="0"/>
      <w:marTop w:val="0"/>
      <w:marBottom w:val="0"/>
      <w:divBdr>
        <w:top w:val="none" w:sz="0" w:space="0" w:color="auto"/>
        <w:left w:val="none" w:sz="0" w:space="0" w:color="auto"/>
        <w:bottom w:val="none" w:sz="0" w:space="0" w:color="auto"/>
        <w:right w:val="none" w:sz="0" w:space="0" w:color="auto"/>
      </w:divBdr>
    </w:div>
    <w:div w:id="1851795406">
      <w:bodyDiv w:val="1"/>
      <w:marLeft w:val="0"/>
      <w:marRight w:val="0"/>
      <w:marTop w:val="0"/>
      <w:marBottom w:val="0"/>
      <w:divBdr>
        <w:top w:val="none" w:sz="0" w:space="0" w:color="auto"/>
        <w:left w:val="none" w:sz="0" w:space="0" w:color="auto"/>
        <w:bottom w:val="none" w:sz="0" w:space="0" w:color="auto"/>
        <w:right w:val="none" w:sz="0" w:space="0" w:color="auto"/>
      </w:divBdr>
    </w:div>
    <w:div w:id="1873565746">
      <w:bodyDiv w:val="1"/>
      <w:marLeft w:val="0"/>
      <w:marRight w:val="0"/>
      <w:marTop w:val="0"/>
      <w:marBottom w:val="0"/>
      <w:divBdr>
        <w:top w:val="none" w:sz="0" w:space="0" w:color="auto"/>
        <w:left w:val="none" w:sz="0" w:space="0" w:color="auto"/>
        <w:bottom w:val="none" w:sz="0" w:space="0" w:color="auto"/>
        <w:right w:val="none" w:sz="0" w:space="0" w:color="auto"/>
      </w:divBdr>
    </w:div>
    <w:div w:id="1874881927">
      <w:bodyDiv w:val="1"/>
      <w:marLeft w:val="0"/>
      <w:marRight w:val="0"/>
      <w:marTop w:val="0"/>
      <w:marBottom w:val="0"/>
      <w:divBdr>
        <w:top w:val="none" w:sz="0" w:space="0" w:color="auto"/>
        <w:left w:val="none" w:sz="0" w:space="0" w:color="auto"/>
        <w:bottom w:val="none" w:sz="0" w:space="0" w:color="auto"/>
        <w:right w:val="none" w:sz="0" w:space="0" w:color="auto"/>
      </w:divBdr>
    </w:div>
    <w:div w:id="1878928521">
      <w:bodyDiv w:val="1"/>
      <w:marLeft w:val="0"/>
      <w:marRight w:val="0"/>
      <w:marTop w:val="0"/>
      <w:marBottom w:val="0"/>
      <w:divBdr>
        <w:top w:val="none" w:sz="0" w:space="0" w:color="auto"/>
        <w:left w:val="none" w:sz="0" w:space="0" w:color="auto"/>
        <w:bottom w:val="none" w:sz="0" w:space="0" w:color="auto"/>
        <w:right w:val="none" w:sz="0" w:space="0" w:color="auto"/>
      </w:divBdr>
    </w:div>
    <w:div w:id="1890804333">
      <w:bodyDiv w:val="1"/>
      <w:marLeft w:val="0"/>
      <w:marRight w:val="0"/>
      <w:marTop w:val="0"/>
      <w:marBottom w:val="0"/>
      <w:divBdr>
        <w:top w:val="none" w:sz="0" w:space="0" w:color="auto"/>
        <w:left w:val="none" w:sz="0" w:space="0" w:color="auto"/>
        <w:bottom w:val="none" w:sz="0" w:space="0" w:color="auto"/>
        <w:right w:val="none" w:sz="0" w:space="0" w:color="auto"/>
      </w:divBdr>
    </w:div>
    <w:div w:id="1914117906">
      <w:bodyDiv w:val="1"/>
      <w:marLeft w:val="0"/>
      <w:marRight w:val="0"/>
      <w:marTop w:val="0"/>
      <w:marBottom w:val="0"/>
      <w:divBdr>
        <w:top w:val="none" w:sz="0" w:space="0" w:color="auto"/>
        <w:left w:val="none" w:sz="0" w:space="0" w:color="auto"/>
        <w:bottom w:val="none" w:sz="0" w:space="0" w:color="auto"/>
        <w:right w:val="none" w:sz="0" w:space="0" w:color="auto"/>
      </w:divBdr>
    </w:div>
    <w:div w:id="1916549119">
      <w:bodyDiv w:val="1"/>
      <w:marLeft w:val="0"/>
      <w:marRight w:val="0"/>
      <w:marTop w:val="0"/>
      <w:marBottom w:val="0"/>
      <w:divBdr>
        <w:top w:val="none" w:sz="0" w:space="0" w:color="auto"/>
        <w:left w:val="none" w:sz="0" w:space="0" w:color="auto"/>
        <w:bottom w:val="none" w:sz="0" w:space="0" w:color="auto"/>
        <w:right w:val="none" w:sz="0" w:space="0" w:color="auto"/>
      </w:divBdr>
      <w:divsChild>
        <w:div w:id="1041906401">
          <w:marLeft w:val="0"/>
          <w:marRight w:val="0"/>
          <w:marTop w:val="0"/>
          <w:marBottom w:val="0"/>
          <w:divBdr>
            <w:top w:val="none" w:sz="0" w:space="0" w:color="auto"/>
            <w:left w:val="none" w:sz="0" w:space="0" w:color="auto"/>
            <w:bottom w:val="none" w:sz="0" w:space="0" w:color="auto"/>
            <w:right w:val="none" w:sz="0" w:space="0" w:color="auto"/>
          </w:divBdr>
          <w:divsChild>
            <w:div w:id="1799568680">
              <w:marLeft w:val="0"/>
              <w:marRight w:val="0"/>
              <w:marTop w:val="0"/>
              <w:marBottom w:val="0"/>
              <w:divBdr>
                <w:top w:val="none" w:sz="0" w:space="0" w:color="auto"/>
                <w:left w:val="none" w:sz="0" w:space="0" w:color="auto"/>
                <w:bottom w:val="none" w:sz="0" w:space="0" w:color="auto"/>
                <w:right w:val="none" w:sz="0" w:space="0" w:color="auto"/>
              </w:divBdr>
            </w:div>
          </w:divsChild>
        </w:div>
        <w:div w:id="375861124">
          <w:marLeft w:val="0"/>
          <w:marRight w:val="0"/>
          <w:marTop w:val="0"/>
          <w:marBottom w:val="0"/>
          <w:divBdr>
            <w:top w:val="none" w:sz="0" w:space="0" w:color="auto"/>
            <w:left w:val="none" w:sz="0" w:space="0" w:color="auto"/>
            <w:bottom w:val="none" w:sz="0" w:space="0" w:color="auto"/>
            <w:right w:val="none" w:sz="0" w:space="0" w:color="auto"/>
          </w:divBdr>
          <w:divsChild>
            <w:div w:id="188880254">
              <w:marLeft w:val="0"/>
              <w:marRight w:val="0"/>
              <w:marTop w:val="0"/>
              <w:marBottom w:val="0"/>
              <w:divBdr>
                <w:top w:val="none" w:sz="0" w:space="0" w:color="auto"/>
                <w:left w:val="none" w:sz="0" w:space="0" w:color="auto"/>
                <w:bottom w:val="none" w:sz="0" w:space="0" w:color="auto"/>
                <w:right w:val="none" w:sz="0" w:space="0" w:color="auto"/>
              </w:divBdr>
              <w:divsChild>
                <w:div w:id="183422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872140">
          <w:marLeft w:val="0"/>
          <w:marRight w:val="0"/>
          <w:marTop w:val="0"/>
          <w:marBottom w:val="0"/>
          <w:divBdr>
            <w:top w:val="none" w:sz="0" w:space="0" w:color="auto"/>
            <w:left w:val="none" w:sz="0" w:space="0" w:color="auto"/>
            <w:bottom w:val="none" w:sz="0" w:space="0" w:color="auto"/>
            <w:right w:val="none" w:sz="0" w:space="0" w:color="auto"/>
          </w:divBdr>
          <w:divsChild>
            <w:div w:id="140661928">
              <w:marLeft w:val="0"/>
              <w:marRight w:val="0"/>
              <w:marTop w:val="0"/>
              <w:marBottom w:val="0"/>
              <w:divBdr>
                <w:top w:val="none" w:sz="0" w:space="0" w:color="auto"/>
                <w:left w:val="none" w:sz="0" w:space="0" w:color="auto"/>
                <w:bottom w:val="none" w:sz="0" w:space="0" w:color="auto"/>
                <w:right w:val="none" w:sz="0" w:space="0" w:color="auto"/>
              </w:divBdr>
              <w:divsChild>
                <w:div w:id="16561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0376">
          <w:marLeft w:val="0"/>
          <w:marRight w:val="0"/>
          <w:marTop w:val="0"/>
          <w:marBottom w:val="0"/>
          <w:divBdr>
            <w:top w:val="none" w:sz="0" w:space="0" w:color="auto"/>
            <w:left w:val="none" w:sz="0" w:space="0" w:color="auto"/>
            <w:bottom w:val="none" w:sz="0" w:space="0" w:color="auto"/>
            <w:right w:val="none" w:sz="0" w:space="0" w:color="auto"/>
          </w:divBdr>
        </w:div>
      </w:divsChild>
    </w:div>
    <w:div w:id="1954825976">
      <w:bodyDiv w:val="1"/>
      <w:marLeft w:val="0"/>
      <w:marRight w:val="0"/>
      <w:marTop w:val="0"/>
      <w:marBottom w:val="0"/>
      <w:divBdr>
        <w:top w:val="none" w:sz="0" w:space="0" w:color="auto"/>
        <w:left w:val="none" w:sz="0" w:space="0" w:color="auto"/>
        <w:bottom w:val="none" w:sz="0" w:space="0" w:color="auto"/>
        <w:right w:val="none" w:sz="0" w:space="0" w:color="auto"/>
      </w:divBdr>
      <w:divsChild>
        <w:div w:id="1672637594">
          <w:marLeft w:val="0"/>
          <w:marRight w:val="0"/>
          <w:marTop w:val="0"/>
          <w:marBottom w:val="0"/>
          <w:divBdr>
            <w:top w:val="none" w:sz="0" w:space="0" w:color="auto"/>
            <w:left w:val="none" w:sz="0" w:space="0" w:color="auto"/>
            <w:bottom w:val="none" w:sz="0" w:space="0" w:color="auto"/>
            <w:right w:val="none" w:sz="0" w:space="0" w:color="auto"/>
          </w:divBdr>
        </w:div>
      </w:divsChild>
    </w:div>
    <w:div w:id="1962030138">
      <w:bodyDiv w:val="1"/>
      <w:marLeft w:val="0"/>
      <w:marRight w:val="0"/>
      <w:marTop w:val="0"/>
      <w:marBottom w:val="0"/>
      <w:divBdr>
        <w:top w:val="none" w:sz="0" w:space="0" w:color="auto"/>
        <w:left w:val="none" w:sz="0" w:space="0" w:color="auto"/>
        <w:bottom w:val="none" w:sz="0" w:space="0" w:color="auto"/>
        <w:right w:val="none" w:sz="0" w:space="0" w:color="auto"/>
      </w:divBdr>
      <w:divsChild>
        <w:div w:id="606811167">
          <w:marLeft w:val="0"/>
          <w:marRight w:val="0"/>
          <w:marTop w:val="0"/>
          <w:marBottom w:val="0"/>
          <w:divBdr>
            <w:top w:val="none" w:sz="0" w:space="0" w:color="auto"/>
            <w:left w:val="none" w:sz="0" w:space="0" w:color="auto"/>
            <w:bottom w:val="none" w:sz="0" w:space="0" w:color="auto"/>
            <w:right w:val="none" w:sz="0" w:space="0" w:color="auto"/>
          </w:divBdr>
        </w:div>
        <w:div w:id="516777183">
          <w:marLeft w:val="0"/>
          <w:marRight w:val="0"/>
          <w:marTop w:val="0"/>
          <w:marBottom w:val="0"/>
          <w:divBdr>
            <w:top w:val="none" w:sz="0" w:space="0" w:color="auto"/>
            <w:left w:val="none" w:sz="0" w:space="0" w:color="auto"/>
            <w:bottom w:val="none" w:sz="0" w:space="0" w:color="auto"/>
            <w:right w:val="none" w:sz="0" w:space="0" w:color="auto"/>
          </w:divBdr>
        </w:div>
        <w:div w:id="1940143177">
          <w:marLeft w:val="0"/>
          <w:marRight w:val="0"/>
          <w:marTop w:val="0"/>
          <w:marBottom w:val="0"/>
          <w:divBdr>
            <w:top w:val="none" w:sz="0" w:space="0" w:color="auto"/>
            <w:left w:val="none" w:sz="0" w:space="0" w:color="auto"/>
            <w:bottom w:val="none" w:sz="0" w:space="0" w:color="auto"/>
            <w:right w:val="none" w:sz="0" w:space="0" w:color="auto"/>
          </w:divBdr>
        </w:div>
        <w:div w:id="1463769533">
          <w:marLeft w:val="0"/>
          <w:marRight w:val="0"/>
          <w:marTop w:val="0"/>
          <w:marBottom w:val="0"/>
          <w:divBdr>
            <w:top w:val="none" w:sz="0" w:space="0" w:color="auto"/>
            <w:left w:val="none" w:sz="0" w:space="0" w:color="auto"/>
            <w:bottom w:val="none" w:sz="0" w:space="0" w:color="auto"/>
            <w:right w:val="none" w:sz="0" w:space="0" w:color="auto"/>
          </w:divBdr>
        </w:div>
        <w:div w:id="1495536842">
          <w:marLeft w:val="0"/>
          <w:marRight w:val="0"/>
          <w:marTop w:val="0"/>
          <w:marBottom w:val="0"/>
          <w:divBdr>
            <w:top w:val="none" w:sz="0" w:space="0" w:color="auto"/>
            <w:left w:val="none" w:sz="0" w:space="0" w:color="auto"/>
            <w:bottom w:val="none" w:sz="0" w:space="0" w:color="auto"/>
            <w:right w:val="none" w:sz="0" w:space="0" w:color="auto"/>
          </w:divBdr>
        </w:div>
        <w:div w:id="504172481">
          <w:marLeft w:val="0"/>
          <w:marRight w:val="0"/>
          <w:marTop w:val="0"/>
          <w:marBottom w:val="0"/>
          <w:divBdr>
            <w:top w:val="none" w:sz="0" w:space="0" w:color="auto"/>
            <w:left w:val="none" w:sz="0" w:space="0" w:color="auto"/>
            <w:bottom w:val="none" w:sz="0" w:space="0" w:color="auto"/>
            <w:right w:val="none" w:sz="0" w:space="0" w:color="auto"/>
          </w:divBdr>
        </w:div>
        <w:div w:id="1489900986">
          <w:marLeft w:val="0"/>
          <w:marRight w:val="0"/>
          <w:marTop w:val="0"/>
          <w:marBottom w:val="0"/>
          <w:divBdr>
            <w:top w:val="none" w:sz="0" w:space="0" w:color="auto"/>
            <w:left w:val="none" w:sz="0" w:space="0" w:color="auto"/>
            <w:bottom w:val="none" w:sz="0" w:space="0" w:color="auto"/>
            <w:right w:val="none" w:sz="0" w:space="0" w:color="auto"/>
          </w:divBdr>
        </w:div>
        <w:div w:id="2128429928">
          <w:marLeft w:val="0"/>
          <w:marRight w:val="0"/>
          <w:marTop w:val="0"/>
          <w:marBottom w:val="0"/>
          <w:divBdr>
            <w:top w:val="none" w:sz="0" w:space="0" w:color="auto"/>
            <w:left w:val="none" w:sz="0" w:space="0" w:color="auto"/>
            <w:bottom w:val="none" w:sz="0" w:space="0" w:color="auto"/>
            <w:right w:val="none" w:sz="0" w:space="0" w:color="auto"/>
          </w:divBdr>
        </w:div>
        <w:div w:id="342361903">
          <w:marLeft w:val="0"/>
          <w:marRight w:val="0"/>
          <w:marTop w:val="0"/>
          <w:marBottom w:val="0"/>
          <w:divBdr>
            <w:top w:val="none" w:sz="0" w:space="0" w:color="auto"/>
            <w:left w:val="none" w:sz="0" w:space="0" w:color="auto"/>
            <w:bottom w:val="none" w:sz="0" w:space="0" w:color="auto"/>
            <w:right w:val="none" w:sz="0" w:space="0" w:color="auto"/>
          </w:divBdr>
        </w:div>
        <w:div w:id="379086887">
          <w:marLeft w:val="0"/>
          <w:marRight w:val="0"/>
          <w:marTop w:val="0"/>
          <w:marBottom w:val="0"/>
          <w:divBdr>
            <w:top w:val="none" w:sz="0" w:space="0" w:color="auto"/>
            <w:left w:val="none" w:sz="0" w:space="0" w:color="auto"/>
            <w:bottom w:val="none" w:sz="0" w:space="0" w:color="auto"/>
            <w:right w:val="none" w:sz="0" w:space="0" w:color="auto"/>
          </w:divBdr>
        </w:div>
        <w:div w:id="1294939891">
          <w:marLeft w:val="0"/>
          <w:marRight w:val="0"/>
          <w:marTop w:val="0"/>
          <w:marBottom w:val="0"/>
          <w:divBdr>
            <w:top w:val="none" w:sz="0" w:space="0" w:color="auto"/>
            <w:left w:val="none" w:sz="0" w:space="0" w:color="auto"/>
            <w:bottom w:val="none" w:sz="0" w:space="0" w:color="auto"/>
            <w:right w:val="none" w:sz="0" w:space="0" w:color="auto"/>
          </w:divBdr>
        </w:div>
        <w:div w:id="392241911">
          <w:marLeft w:val="0"/>
          <w:marRight w:val="0"/>
          <w:marTop w:val="0"/>
          <w:marBottom w:val="0"/>
          <w:divBdr>
            <w:top w:val="none" w:sz="0" w:space="0" w:color="auto"/>
            <w:left w:val="none" w:sz="0" w:space="0" w:color="auto"/>
            <w:bottom w:val="none" w:sz="0" w:space="0" w:color="auto"/>
            <w:right w:val="none" w:sz="0" w:space="0" w:color="auto"/>
          </w:divBdr>
        </w:div>
        <w:div w:id="1754427954">
          <w:marLeft w:val="0"/>
          <w:marRight w:val="0"/>
          <w:marTop w:val="0"/>
          <w:marBottom w:val="0"/>
          <w:divBdr>
            <w:top w:val="none" w:sz="0" w:space="0" w:color="auto"/>
            <w:left w:val="none" w:sz="0" w:space="0" w:color="auto"/>
            <w:bottom w:val="none" w:sz="0" w:space="0" w:color="auto"/>
            <w:right w:val="none" w:sz="0" w:space="0" w:color="auto"/>
          </w:divBdr>
        </w:div>
        <w:div w:id="1864153">
          <w:marLeft w:val="0"/>
          <w:marRight w:val="0"/>
          <w:marTop w:val="0"/>
          <w:marBottom w:val="0"/>
          <w:divBdr>
            <w:top w:val="none" w:sz="0" w:space="0" w:color="auto"/>
            <w:left w:val="none" w:sz="0" w:space="0" w:color="auto"/>
            <w:bottom w:val="none" w:sz="0" w:space="0" w:color="auto"/>
            <w:right w:val="none" w:sz="0" w:space="0" w:color="auto"/>
          </w:divBdr>
        </w:div>
        <w:div w:id="998577662">
          <w:marLeft w:val="0"/>
          <w:marRight w:val="0"/>
          <w:marTop w:val="0"/>
          <w:marBottom w:val="0"/>
          <w:divBdr>
            <w:top w:val="none" w:sz="0" w:space="0" w:color="auto"/>
            <w:left w:val="none" w:sz="0" w:space="0" w:color="auto"/>
            <w:bottom w:val="none" w:sz="0" w:space="0" w:color="auto"/>
            <w:right w:val="none" w:sz="0" w:space="0" w:color="auto"/>
          </w:divBdr>
        </w:div>
        <w:div w:id="898712654">
          <w:marLeft w:val="0"/>
          <w:marRight w:val="0"/>
          <w:marTop w:val="0"/>
          <w:marBottom w:val="0"/>
          <w:divBdr>
            <w:top w:val="none" w:sz="0" w:space="0" w:color="auto"/>
            <w:left w:val="none" w:sz="0" w:space="0" w:color="auto"/>
            <w:bottom w:val="none" w:sz="0" w:space="0" w:color="auto"/>
            <w:right w:val="none" w:sz="0" w:space="0" w:color="auto"/>
          </w:divBdr>
        </w:div>
        <w:div w:id="205914794">
          <w:marLeft w:val="0"/>
          <w:marRight w:val="0"/>
          <w:marTop w:val="0"/>
          <w:marBottom w:val="0"/>
          <w:divBdr>
            <w:top w:val="none" w:sz="0" w:space="0" w:color="auto"/>
            <w:left w:val="none" w:sz="0" w:space="0" w:color="auto"/>
            <w:bottom w:val="none" w:sz="0" w:space="0" w:color="auto"/>
            <w:right w:val="none" w:sz="0" w:space="0" w:color="auto"/>
          </w:divBdr>
        </w:div>
        <w:div w:id="1187790101">
          <w:marLeft w:val="0"/>
          <w:marRight w:val="0"/>
          <w:marTop w:val="0"/>
          <w:marBottom w:val="0"/>
          <w:divBdr>
            <w:top w:val="none" w:sz="0" w:space="0" w:color="auto"/>
            <w:left w:val="none" w:sz="0" w:space="0" w:color="auto"/>
            <w:bottom w:val="none" w:sz="0" w:space="0" w:color="auto"/>
            <w:right w:val="none" w:sz="0" w:space="0" w:color="auto"/>
          </w:divBdr>
        </w:div>
        <w:div w:id="1597981651">
          <w:marLeft w:val="0"/>
          <w:marRight w:val="0"/>
          <w:marTop w:val="0"/>
          <w:marBottom w:val="0"/>
          <w:divBdr>
            <w:top w:val="none" w:sz="0" w:space="0" w:color="auto"/>
            <w:left w:val="none" w:sz="0" w:space="0" w:color="auto"/>
            <w:bottom w:val="none" w:sz="0" w:space="0" w:color="auto"/>
            <w:right w:val="none" w:sz="0" w:space="0" w:color="auto"/>
          </w:divBdr>
        </w:div>
        <w:div w:id="516382957">
          <w:marLeft w:val="0"/>
          <w:marRight w:val="0"/>
          <w:marTop w:val="0"/>
          <w:marBottom w:val="0"/>
          <w:divBdr>
            <w:top w:val="none" w:sz="0" w:space="0" w:color="auto"/>
            <w:left w:val="none" w:sz="0" w:space="0" w:color="auto"/>
            <w:bottom w:val="none" w:sz="0" w:space="0" w:color="auto"/>
            <w:right w:val="none" w:sz="0" w:space="0" w:color="auto"/>
          </w:divBdr>
        </w:div>
        <w:div w:id="2127118845">
          <w:marLeft w:val="0"/>
          <w:marRight w:val="0"/>
          <w:marTop w:val="0"/>
          <w:marBottom w:val="0"/>
          <w:divBdr>
            <w:top w:val="none" w:sz="0" w:space="0" w:color="auto"/>
            <w:left w:val="none" w:sz="0" w:space="0" w:color="auto"/>
            <w:bottom w:val="none" w:sz="0" w:space="0" w:color="auto"/>
            <w:right w:val="none" w:sz="0" w:space="0" w:color="auto"/>
          </w:divBdr>
        </w:div>
        <w:div w:id="353969946">
          <w:marLeft w:val="0"/>
          <w:marRight w:val="0"/>
          <w:marTop w:val="0"/>
          <w:marBottom w:val="0"/>
          <w:divBdr>
            <w:top w:val="none" w:sz="0" w:space="0" w:color="auto"/>
            <w:left w:val="none" w:sz="0" w:space="0" w:color="auto"/>
            <w:bottom w:val="none" w:sz="0" w:space="0" w:color="auto"/>
            <w:right w:val="none" w:sz="0" w:space="0" w:color="auto"/>
          </w:divBdr>
        </w:div>
        <w:div w:id="303240227">
          <w:marLeft w:val="0"/>
          <w:marRight w:val="0"/>
          <w:marTop w:val="0"/>
          <w:marBottom w:val="0"/>
          <w:divBdr>
            <w:top w:val="none" w:sz="0" w:space="0" w:color="auto"/>
            <w:left w:val="none" w:sz="0" w:space="0" w:color="auto"/>
            <w:bottom w:val="none" w:sz="0" w:space="0" w:color="auto"/>
            <w:right w:val="none" w:sz="0" w:space="0" w:color="auto"/>
          </w:divBdr>
        </w:div>
        <w:div w:id="590969860">
          <w:marLeft w:val="0"/>
          <w:marRight w:val="0"/>
          <w:marTop w:val="0"/>
          <w:marBottom w:val="0"/>
          <w:divBdr>
            <w:top w:val="none" w:sz="0" w:space="0" w:color="auto"/>
            <w:left w:val="none" w:sz="0" w:space="0" w:color="auto"/>
            <w:bottom w:val="none" w:sz="0" w:space="0" w:color="auto"/>
            <w:right w:val="none" w:sz="0" w:space="0" w:color="auto"/>
          </w:divBdr>
        </w:div>
        <w:div w:id="1398169065">
          <w:marLeft w:val="0"/>
          <w:marRight w:val="0"/>
          <w:marTop w:val="0"/>
          <w:marBottom w:val="0"/>
          <w:divBdr>
            <w:top w:val="none" w:sz="0" w:space="0" w:color="auto"/>
            <w:left w:val="none" w:sz="0" w:space="0" w:color="auto"/>
            <w:bottom w:val="none" w:sz="0" w:space="0" w:color="auto"/>
            <w:right w:val="none" w:sz="0" w:space="0" w:color="auto"/>
          </w:divBdr>
        </w:div>
        <w:div w:id="1508445153">
          <w:marLeft w:val="0"/>
          <w:marRight w:val="0"/>
          <w:marTop w:val="0"/>
          <w:marBottom w:val="0"/>
          <w:divBdr>
            <w:top w:val="none" w:sz="0" w:space="0" w:color="auto"/>
            <w:left w:val="none" w:sz="0" w:space="0" w:color="auto"/>
            <w:bottom w:val="none" w:sz="0" w:space="0" w:color="auto"/>
            <w:right w:val="none" w:sz="0" w:space="0" w:color="auto"/>
          </w:divBdr>
        </w:div>
        <w:div w:id="1013415791">
          <w:marLeft w:val="0"/>
          <w:marRight w:val="0"/>
          <w:marTop w:val="0"/>
          <w:marBottom w:val="0"/>
          <w:divBdr>
            <w:top w:val="none" w:sz="0" w:space="0" w:color="auto"/>
            <w:left w:val="none" w:sz="0" w:space="0" w:color="auto"/>
            <w:bottom w:val="none" w:sz="0" w:space="0" w:color="auto"/>
            <w:right w:val="none" w:sz="0" w:space="0" w:color="auto"/>
          </w:divBdr>
        </w:div>
        <w:div w:id="2079665048">
          <w:marLeft w:val="0"/>
          <w:marRight w:val="0"/>
          <w:marTop w:val="0"/>
          <w:marBottom w:val="0"/>
          <w:divBdr>
            <w:top w:val="none" w:sz="0" w:space="0" w:color="auto"/>
            <w:left w:val="none" w:sz="0" w:space="0" w:color="auto"/>
            <w:bottom w:val="none" w:sz="0" w:space="0" w:color="auto"/>
            <w:right w:val="none" w:sz="0" w:space="0" w:color="auto"/>
          </w:divBdr>
        </w:div>
        <w:div w:id="227888485">
          <w:marLeft w:val="0"/>
          <w:marRight w:val="0"/>
          <w:marTop w:val="0"/>
          <w:marBottom w:val="0"/>
          <w:divBdr>
            <w:top w:val="none" w:sz="0" w:space="0" w:color="auto"/>
            <w:left w:val="none" w:sz="0" w:space="0" w:color="auto"/>
            <w:bottom w:val="none" w:sz="0" w:space="0" w:color="auto"/>
            <w:right w:val="none" w:sz="0" w:space="0" w:color="auto"/>
          </w:divBdr>
        </w:div>
        <w:div w:id="983584193">
          <w:marLeft w:val="0"/>
          <w:marRight w:val="0"/>
          <w:marTop w:val="0"/>
          <w:marBottom w:val="0"/>
          <w:divBdr>
            <w:top w:val="none" w:sz="0" w:space="0" w:color="auto"/>
            <w:left w:val="none" w:sz="0" w:space="0" w:color="auto"/>
            <w:bottom w:val="none" w:sz="0" w:space="0" w:color="auto"/>
            <w:right w:val="none" w:sz="0" w:space="0" w:color="auto"/>
          </w:divBdr>
        </w:div>
        <w:div w:id="316690919">
          <w:marLeft w:val="0"/>
          <w:marRight w:val="0"/>
          <w:marTop w:val="0"/>
          <w:marBottom w:val="0"/>
          <w:divBdr>
            <w:top w:val="none" w:sz="0" w:space="0" w:color="auto"/>
            <w:left w:val="none" w:sz="0" w:space="0" w:color="auto"/>
            <w:bottom w:val="none" w:sz="0" w:space="0" w:color="auto"/>
            <w:right w:val="none" w:sz="0" w:space="0" w:color="auto"/>
          </w:divBdr>
        </w:div>
        <w:div w:id="546336563">
          <w:marLeft w:val="0"/>
          <w:marRight w:val="0"/>
          <w:marTop w:val="0"/>
          <w:marBottom w:val="0"/>
          <w:divBdr>
            <w:top w:val="none" w:sz="0" w:space="0" w:color="auto"/>
            <w:left w:val="none" w:sz="0" w:space="0" w:color="auto"/>
            <w:bottom w:val="none" w:sz="0" w:space="0" w:color="auto"/>
            <w:right w:val="none" w:sz="0" w:space="0" w:color="auto"/>
          </w:divBdr>
        </w:div>
        <w:div w:id="767312648">
          <w:marLeft w:val="0"/>
          <w:marRight w:val="0"/>
          <w:marTop w:val="0"/>
          <w:marBottom w:val="0"/>
          <w:divBdr>
            <w:top w:val="none" w:sz="0" w:space="0" w:color="auto"/>
            <w:left w:val="none" w:sz="0" w:space="0" w:color="auto"/>
            <w:bottom w:val="none" w:sz="0" w:space="0" w:color="auto"/>
            <w:right w:val="none" w:sz="0" w:space="0" w:color="auto"/>
          </w:divBdr>
        </w:div>
        <w:div w:id="898826325">
          <w:marLeft w:val="0"/>
          <w:marRight w:val="0"/>
          <w:marTop w:val="0"/>
          <w:marBottom w:val="0"/>
          <w:divBdr>
            <w:top w:val="none" w:sz="0" w:space="0" w:color="auto"/>
            <w:left w:val="none" w:sz="0" w:space="0" w:color="auto"/>
            <w:bottom w:val="none" w:sz="0" w:space="0" w:color="auto"/>
            <w:right w:val="none" w:sz="0" w:space="0" w:color="auto"/>
          </w:divBdr>
        </w:div>
        <w:div w:id="1188520370">
          <w:marLeft w:val="0"/>
          <w:marRight w:val="0"/>
          <w:marTop w:val="0"/>
          <w:marBottom w:val="0"/>
          <w:divBdr>
            <w:top w:val="none" w:sz="0" w:space="0" w:color="auto"/>
            <w:left w:val="none" w:sz="0" w:space="0" w:color="auto"/>
            <w:bottom w:val="none" w:sz="0" w:space="0" w:color="auto"/>
            <w:right w:val="none" w:sz="0" w:space="0" w:color="auto"/>
          </w:divBdr>
        </w:div>
        <w:div w:id="563948458">
          <w:marLeft w:val="0"/>
          <w:marRight w:val="0"/>
          <w:marTop w:val="0"/>
          <w:marBottom w:val="0"/>
          <w:divBdr>
            <w:top w:val="none" w:sz="0" w:space="0" w:color="auto"/>
            <w:left w:val="none" w:sz="0" w:space="0" w:color="auto"/>
            <w:bottom w:val="none" w:sz="0" w:space="0" w:color="auto"/>
            <w:right w:val="none" w:sz="0" w:space="0" w:color="auto"/>
          </w:divBdr>
        </w:div>
        <w:div w:id="1035615980">
          <w:marLeft w:val="0"/>
          <w:marRight w:val="0"/>
          <w:marTop w:val="0"/>
          <w:marBottom w:val="0"/>
          <w:divBdr>
            <w:top w:val="none" w:sz="0" w:space="0" w:color="auto"/>
            <w:left w:val="none" w:sz="0" w:space="0" w:color="auto"/>
            <w:bottom w:val="none" w:sz="0" w:space="0" w:color="auto"/>
            <w:right w:val="none" w:sz="0" w:space="0" w:color="auto"/>
          </w:divBdr>
        </w:div>
        <w:div w:id="2099672899">
          <w:marLeft w:val="0"/>
          <w:marRight w:val="0"/>
          <w:marTop w:val="0"/>
          <w:marBottom w:val="0"/>
          <w:divBdr>
            <w:top w:val="none" w:sz="0" w:space="0" w:color="auto"/>
            <w:left w:val="none" w:sz="0" w:space="0" w:color="auto"/>
            <w:bottom w:val="none" w:sz="0" w:space="0" w:color="auto"/>
            <w:right w:val="none" w:sz="0" w:space="0" w:color="auto"/>
          </w:divBdr>
        </w:div>
        <w:div w:id="1930654423">
          <w:marLeft w:val="0"/>
          <w:marRight w:val="0"/>
          <w:marTop w:val="0"/>
          <w:marBottom w:val="0"/>
          <w:divBdr>
            <w:top w:val="none" w:sz="0" w:space="0" w:color="auto"/>
            <w:left w:val="none" w:sz="0" w:space="0" w:color="auto"/>
            <w:bottom w:val="none" w:sz="0" w:space="0" w:color="auto"/>
            <w:right w:val="none" w:sz="0" w:space="0" w:color="auto"/>
          </w:divBdr>
        </w:div>
        <w:div w:id="970131835">
          <w:marLeft w:val="0"/>
          <w:marRight w:val="0"/>
          <w:marTop w:val="0"/>
          <w:marBottom w:val="0"/>
          <w:divBdr>
            <w:top w:val="none" w:sz="0" w:space="0" w:color="auto"/>
            <w:left w:val="none" w:sz="0" w:space="0" w:color="auto"/>
            <w:bottom w:val="none" w:sz="0" w:space="0" w:color="auto"/>
            <w:right w:val="none" w:sz="0" w:space="0" w:color="auto"/>
          </w:divBdr>
        </w:div>
        <w:div w:id="1277442589">
          <w:marLeft w:val="0"/>
          <w:marRight w:val="0"/>
          <w:marTop w:val="0"/>
          <w:marBottom w:val="0"/>
          <w:divBdr>
            <w:top w:val="none" w:sz="0" w:space="0" w:color="auto"/>
            <w:left w:val="none" w:sz="0" w:space="0" w:color="auto"/>
            <w:bottom w:val="none" w:sz="0" w:space="0" w:color="auto"/>
            <w:right w:val="none" w:sz="0" w:space="0" w:color="auto"/>
          </w:divBdr>
        </w:div>
        <w:div w:id="2047875944">
          <w:marLeft w:val="0"/>
          <w:marRight w:val="0"/>
          <w:marTop w:val="0"/>
          <w:marBottom w:val="0"/>
          <w:divBdr>
            <w:top w:val="none" w:sz="0" w:space="0" w:color="auto"/>
            <w:left w:val="none" w:sz="0" w:space="0" w:color="auto"/>
            <w:bottom w:val="none" w:sz="0" w:space="0" w:color="auto"/>
            <w:right w:val="none" w:sz="0" w:space="0" w:color="auto"/>
          </w:divBdr>
        </w:div>
        <w:div w:id="100339233">
          <w:marLeft w:val="0"/>
          <w:marRight w:val="0"/>
          <w:marTop w:val="0"/>
          <w:marBottom w:val="0"/>
          <w:divBdr>
            <w:top w:val="none" w:sz="0" w:space="0" w:color="auto"/>
            <w:left w:val="none" w:sz="0" w:space="0" w:color="auto"/>
            <w:bottom w:val="none" w:sz="0" w:space="0" w:color="auto"/>
            <w:right w:val="none" w:sz="0" w:space="0" w:color="auto"/>
          </w:divBdr>
        </w:div>
        <w:div w:id="218514938">
          <w:marLeft w:val="0"/>
          <w:marRight w:val="0"/>
          <w:marTop w:val="0"/>
          <w:marBottom w:val="0"/>
          <w:divBdr>
            <w:top w:val="none" w:sz="0" w:space="0" w:color="auto"/>
            <w:left w:val="none" w:sz="0" w:space="0" w:color="auto"/>
            <w:bottom w:val="none" w:sz="0" w:space="0" w:color="auto"/>
            <w:right w:val="none" w:sz="0" w:space="0" w:color="auto"/>
          </w:divBdr>
        </w:div>
        <w:div w:id="774179096">
          <w:marLeft w:val="0"/>
          <w:marRight w:val="0"/>
          <w:marTop w:val="0"/>
          <w:marBottom w:val="0"/>
          <w:divBdr>
            <w:top w:val="none" w:sz="0" w:space="0" w:color="auto"/>
            <w:left w:val="none" w:sz="0" w:space="0" w:color="auto"/>
            <w:bottom w:val="none" w:sz="0" w:space="0" w:color="auto"/>
            <w:right w:val="none" w:sz="0" w:space="0" w:color="auto"/>
          </w:divBdr>
        </w:div>
        <w:div w:id="1790397173">
          <w:marLeft w:val="0"/>
          <w:marRight w:val="0"/>
          <w:marTop w:val="0"/>
          <w:marBottom w:val="0"/>
          <w:divBdr>
            <w:top w:val="none" w:sz="0" w:space="0" w:color="auto"/>
            <w:left w:val="none" w:sz="0" w:space="0" w:color="auto"/>
            <w:bottom w:val="none" w:sz="0" w:space="0" w:color="auto"/>
            <w:right w:val="none" w:sz="0" w:space="0" w:color="auto"/>
          </w:divBdr>
        </w:div>
        <w:div w:id="744882719">
          <w:marLeft w:val="0"/>
          <w:marRight w:val="0"/>
          <w:marTop w:val="0"/>
          <w:marBottom w:val="0"/>
          <w:divBdr>
            <w:top w:val="none" w:sz="0" w:space="0" w:color="auto"/>
            <w:left w:val="none" w:sz="0" w:space="0" w:color="auto"/>
            <w:bottom w:val="none" w:sz="0" w:space="0" w:color="auto"/>
            <w:right w:val="none" w:sz="0" w:space="0" w:color="auto"/>
          </w:divBdr>
        </w:div>
        <w:div w:id="1912542257">
          <w:marLeft w:val="0"/>
          <w:marRight w:val="0"/>
          <w:marTop w:val="0"/>
          <w:marBottom w:val="0"/>
          <w:divBdr>
            <w:top w:val="none" w:sz="0" w:space="0" w:color="auto"/>
            <w:left w:val="none" w:sz="0" w:space="0" w:color="auto"/>
            <w:bottom w:val="none" w:sz="0" w:space="0" w:color="auto"/>
            <w:right w:val="none" w:sz="0" w:space="0" w:color="auto"/>
          </w:divBdr>
        </w:div>
        <w:div w:id="501747303">
          <w:marLeft w:val="0"/>
          <w:marRight w:val="0"/>
          <w:marTop w:val="0"/>
          <w:marBottom w:val="0"/>
          <w:divBdr>
            <w:top w:val="none" w:sz="0" w:space="0" w:color="auto"/>
            <w:left w:val="none" w:sz="0" w:space="0" w:color="auto"/>
            <w:bottom w:val="none" w:sz="0" w:space="0" w:color="auto"/>
            <w:right w:val="none" w:sz="0" w:space="0" w:color="auto"/>
          </w:divBdr>
        </w:div>
        <w:div w:id="452137379">
          <w:marLeft w:val="0"/>
          <w:marRight w:val="0"/>
          <w:marTop w:val="0"/>
          <w:marBottom w:val="0"/>
          <w:divBdr>
            <w:top w:val="none" w:sz="0" w:space="0" w:color="auto"/>
            <w:left w:val="none" w:sz="0" w:space="0" w:color="auto"/>
            <w:bottom w:val="none" w:sz="0" w:space="0" w:color="auto"/>
            <w:right w:val="none" w:sz="0" w:space="0" w:color="auto"/>
          </w:divBdr>
        </w:div>
        <w:div w:id="739594917">
          <w:marLeft w:val="0"/>
          <w:marRight w:val="0"/>
          <w:marTop w:val="0"/>
          <w:marBottom w:val="0"/>
          <w:divBdr>
            <w:top w:val="none" w:sz="0" w:space="0" w:color="auto"/>
            <w:left w:val="none" w:sz="0" w:space="0" w:color="auto"/>
            <w:bottom w:val="none" w:sz="0" w:space="0" w:color="auto"/>
            <w:right w:val="none" w:sz="0" w:space="0" w:color="auto"/>
          </w:divBdr>
        </w:div>
        <w:div w:id="320236258">
          <w:marLeft w:val="0"/>
          <w:marRight w:val="0"/>
          <w:marTop w:val="0"/>
          <w:marBottom w:val="0"/>
          <w:divBdr>
            <w:top w:val="none" w:sz="0" w:space="0" w:color="auto"/>
            <w:left w:val="none" w:sz="0" w:space="0" w:color="auto"/>
            <w:bottom w:val="none" w:sz="0" w:space="0" w:color="auto"/>
            <w:right w:val="none" w:sz="0" w:space="0" w:color="auto"/>
          </w:divBdr>
        </w:div>
        <w:div w:id="14550124">
          <w:marLeft w:val="0"/>
          <w:marRight w:val="0"/>
          <w:marTop w:val="0"/>
          <w:marBottom w:val="0"/>
          <w:divBdr>
            <w:top w:val="none" w:sz="0" w:space="0" w:color="auto"/>
            <w:left w:val="none" w:sz="0" w:space="0" w:color="auto"/>
            <w:bottom w:val="none" w:sz="0" w:space="0" w:color="auto"/>
            <w:right w:val="none" w:sz="0" w:space="0" w:color="auto"/>
          </w:divBdr>
        </w:div>
        <w:div w:id="774592021">
          <w:marLeft w:val="0"/>
          <w:marRight w:val="0"/>
          <w:marTop w:val="0"/>
          <w:marBottom w:val="0"/>
          <w:divBdr>
            <w:top w:val="none" w:sz="0" w:space="0" w:color="auto"/>
            <w:left w:val="none" w:sz="0" w:space="0" w:color="auto"/>
            <w:bottom w:val="none" w:sz="0" w:space="0" w:color="auto"/>
            <w:right w:val="none" w:sz="0" w:space="0" w:color="auto"/>
          </w:divBdr>
        </w:div>
        <w:div w:id="52655006">
          <w:marLeft w:val="0"/>
          <w:marRight w:val="0"/>
          <w:marTop w:val="0"/>
          <w:marBottom w:val="0"/>
          <w:divBdr>
            <w:top w:val="none" w:sz="0" w:space="0" w:color="auto"/>
            <w:left w:val="none" w:sz="0" w:space="0" w:color="auto"/>
            <w:bottom w:val="none" w:sz="0" w:space="0" w:color="auto"/>
            <w:right w:val="none" w:sz="0" w:space="0" w:color="auto"/>
          </w:divBdr>
        </w:div>
        <w:div w:id="620378801">
          <w:marLeft w:val="0"/>
          <w:marRight w:val="0"/>
          <w:marTop w:val="0"/>
          <w:marBottom w:val="0"/>
          <w:divBdr>
            <w:top w:val="none" w:sz="0" w:space="0" w:color="auto"/>
            <w:left w:val="none" w:sz="0" w:space="0" w:color="auto"/>
            <w:bottom w:val="none" w:sz="0" w:space="0" w:color="auto"/>
            <w:right w:val="none" w:sz="0" w:space="0" w:color="auto"/>
          </w:divBdr>
        </w:div>
        <w:div w:id="736587937">
          <w:marLeft w:val="0"/>
          <w:marRight w:val="0"/>
          <w:marTop w:val="0"/>
          <w:marBottom w:val="0"/>
          <w:divBdr>
            <w:top w:val="none" w:sz="0" w:space="0" w:color="auto"/>
            <w:left w:val="none" w:sz="0" w:space="0" w:color="auto"/>
            <w:bottom w:val="none" w:sz="0" w:space="0" w:color="auto"/>
            <w:right w:val="none" w:sz="0" w:space="0" w:color="auto"/>
          </w:divBdr>
        </w:div>
        <w:div w:id="204609815">
          <w:marLeft w:val="0"/>
          <w:marRight w:val="0"/>
          <w:marTop w:val="0"/>
          <w:marBottom w:val="0"/>
          <w:divBdr>
            <w:top w:val="none" w:sz="0" w:space="0" w:color="auto"/>
            <w:left w:val="none" w:sz="0" w:space="0" w:color="auto"/>
            <w:bottom w:val="none" w:sz="0" w:space="0" w:color="auto"/>
            <w:right w:val="none" w:sz="0" w:space="0" w:color="auto"/>
          </w:divBdr>
        </w:div>
        <w:div w:id="129059336">
          <w:marLeft w:val="0"/>
          <w:marRight w:val="0"/>
          <w:marTop w:val="0"/>
          <w:marBottom w:val="0"/>
          <w:divBdr>
            <w:top w:val="none" w:sz="0" w:space="0" w:color="auto"/>
            <w:left w:val="none" w:sz="0" w:space="0" w:color="auto"/>
            <w:bottom w:val="none" w:sz="0" w:space="0" w:color="auto"/>
            <w:right w:val="none" w:sz="0" w:space="0" w:color="auto"/>
          </w:divBdr>
        </w:div>
        <w:div w:id="1116366402">
          <w:marLeft w:val="0"/>
          <w:marRight w:val="0"/>
          <w:marTop w:val="0"/>
          <w:marBottom w:val="0"/>
          <w:divBdr>
            <w:top w:val="none" w:sz="0" w:space="0" w:color="auto"/>
            <w:left w:val="none" w:sz="0" w:space="0" w:color="auto"/>
            <w:bottom w:val="none" w:sz="0" w:space="0" w:color="auto"/>
            <w:right w:val="none" w:sz="0" w:space="0" w:color="auto"/>
          </w:divBdr>
        </w:div>
        <w:div w:id="443883760">
          <w:marLeft w:val="0"/>
          <w:marRight w:val="0"/>
          <w:marTop w:val="0"/>
          <w:marBottom w:val="0"/>
          <w:divBdr>
            <w:top w:val="none" w:sz="0" w:space="0" w:color="auto"/>
            <w:left w:val="none" w:sz="0" w:space="0" w:color="auto"/>
            <w:bottom w:val="none" w:sz="0" w:space="0" w:color="auto"/>
            <w:right w:val="none" w:sz="0" w:space="0" w:color="auto"/>
          </w:divBdr>
        </w:div>
        <w:div w:id="684408387">
          <w:marLeft w:val="0"/>
          <w:marRight w:val="0"/>
          <w:marTop w:val="0"/>
          <w:marBottom w:val="0"/>
          <w:divBdr>
            <w:top w:val="none" w:sz="0" w:space="0" w:color="auto"/>
            <w:left w:val="none" w:sz="0" w:space="0" w:color="auto"/>
            <w:bottom w:val="none" w:sz="0" w:space="0" w:color="auto"/>
            <w:right w:val="none" w:sz="0" w:space="0" w:color="auto"/>
          </w:divBdr>
        </w:div>
        <w:div w:id="926811991">
          <w:marLeft w:val="0"/>
          <w:marRight w:val="0"/>
          <w:marTop w:val="0"/>
          <w:marBottom w:val="0"/>
          <w:divBdr>
            <w:top w:val="none" w:sz="0" w:space="0" w:color="auto"/>
            <w:left w:val="none" w:sz="0" w:space="0" w:color="auto"/>
            <w:bottom w:val="none" w:sz="0" w:space="0" w:color="auto"/>
            <w:right w:val="none" w:sz="0" w:space="0" w:color="auto"/>
          </w:divBdr>
        </w:div>
        <w:div w:id="364520777">
          <w:marLeft w:val="0"/>
          <w:marRight w:val="0"/>
          <w:marTop w:val="0"/>
          <w:marBottom w:val="0"/>
          <w:divBdr>
            <w:top w:val="none" w:sz="0" w:space="0" w:color="auto"/>
            <w:left w:val="none" w:sz="0" w:space="0" w:color="auto"/>
            <w:bottom w:val="none" w:sz="0" w:space="0" w:color="auto"/>
            <w:right w:val="none" w:sz="0" w:space="0" w:color="auto"/>
          </w:divBdr>
        </w:div>
        <w:div w:id="77598329">
          <w:marLeft w:val="0"/>
          <w:marRight w:val="0"/>
          <w:marTop w:val="0"/>
          <w:marBottom w:val="0"/>
          <w:divBdr>
            <w:top w:val="none" w:sz="0" w:space="0" w:color="auto"/>
            <w:left w:val="none" w:sz="0" w:space="0" w:color="auto"/>
            <w:bottom w:val="none" w:sz="0" w:space="0" w:color="auto"/>
            <w:right w:val="none" w:sz="0" w:space="0" w:color="auto"/>
          </w:divBdr>
        </w:div>
        <w:div w:id="1390837714">
          <w:marLeft w:val="0"/>
          <w:marRight w:val="0"/>
          <w:marTop w:val="0"/>
          <w:marBottom w:val="0"/>
          <w:divBdr>
            <w:top w:val="none" w:sz="0" w:space="0" w:color="auto"/>
            <w:left w:val="none" w:sz="0" w:space="0" w:color="auto"/>
            <w:bottom w:val="none" w:sz="0" w:space="0" w:color="auto"/>
            <w:right w:val="none" w:sz="0" w:space="0" w:color="auto"/>
          </w:divBdr>
        </w:div>
        <w:div w:id="1382287323">
          <w:marLeft w:val="0"/>
          <w:marRight w:val="0"/>
          <w:marTop w:val="0"/>
          <w:marBottom w:val="0"/>
          <w:divBdr>
            <w:top w:val="none" w:sz="0" w:space="0" w:color="auto"/>
            <w:left w:val="none" w:sz="0" w:space="0" w:color="auto"/>
            <w:bottom w:val="none" w:sz="0" w:space="0" w:color="auto"/>
            <w:right w:val="none" w:sz="0" w:space="0" w:color="auto"/>
          </w:divBdr>
        </w:div>
        <w:div w:id="1771775992">
          <w:marLeft w:val="0"/>
          <w:marRight w:val="0"/>
          <w:marTop w:val="0"/>
          <w:marBottom w:val="0"/>
          <w:divBdr>
            <w:top w:val="none" w:sz="0" w:space="0" w:color="auto"/>
            <w:left w:val="none" w:sz="0" w:space="0" w:color="auto"/>
            <w:bottom w:val="none" w:sz="0" w:space="0" w:color="auto"/>
            <w:right w:val="none" w:sz="0" w:space="0" w:color="auto"/>
          </w:divBdr>
        </w:div>
        <w:div w:id="1803644808">
          <w:marLeft w:val="0"/>
          <w:marRight w:val="0"/>
          <w:marTop w:val="0"/>
          <w:marBottom w:val="0"/>
          <w:divBdr>
            <w:top w:val="none" w:sz="0" w:space="0" w:color="auto"/>
            <w:left w:val="none" w:sz="0" w:space="0" w:color="auto"/>
            <w:bottom w:val="none" w:sz="0" w:space="0" w:color="auto"/>
            <w:right w:val="none" w:sz="0" w:space="0" w:color="auto"/>
          </w:divBdr>
        </w:div>
        <w:div w:id="1334839948">
          <w:marLeft w:val="0"/>
          <w:marRight w:val="0"/>
          <w:marTop w:val="0"/>
          <w:marBottom w:val="0"/>
          <w:divBdr>
            <w:top w:val="none" w:sz="0" w:space="0" w:color="auto"/>
            <w:left w:val="none" w:sz="0" w:space="0" w:color="auto"/>
            <w:bottom w:val="none" w:sz="0" w:space="0" w:color="auto"/>
            <w:right w:val="none" w:sz="0" w:space="0" w:color="auto"/>
          </w:divBdr>
        </w:div>
        <w:div w:id="425351622">
          <w:marLeft w:val="0"/>
          <w:marRight w:val="0"/>
          <w:marTop w:val="0"/>
          <w:marBottom w:val="0"/>
          <w:divBdr>
            <w:top w:val="none" w:sz="0" w:space="0" w:color="auto"/>
            <w:left w:val="none" w:sz="0" w:space="0" w:color="auto"/>
            <w:bottom w:val="none" w:sz="0" w:space="0" w:color="auto"/>
            <w:right w:val="none" w:sz="0" w:space="0" w:color="auto"/>
          </w:divBdr>
        </w:div>
        <w:div w:id="580992128">
          <w:marLeft w:val="0"/>
          <w:marRight w:val="0"/>
          <w:marTop w:val="0"/>
          <w:marBottom w:val="0"/>
          <w:divBdr>
            <w:top w:val="none" w:sz="0" w:space="0" w:color="auto"/>
            <w:left w:val="none" w:sz="0" w:space="0" w:color="auto"/>
            <w:bottom w:val="none" w:sz="0" w:space="0" w:color="auto"/>
            <w:right w:val="none" w:sz="0" w:space="0" w:color="auto"/>
          </w:divBdr>
        </w:div>
        <w:div w:id="420101685">
          <w:marLeft w:val="0"/>
          <w:marRight w:val="0"/>
          <w:marTop w:val="0"/>
          <w:marBottom w:val="0"/>
          <w:divBdr>
            <w:top w:val="none" w:sz="0" w:space="0" w:color="auto"/>
            <w:left w:val="none" w:sz="0" w:space="0" w:color="auto"/>
            <w:bottom w:val="none" w:sz="0" w:space="0" w:color="auto"/>
            <w:right w:val="none" w:sz="0" w:space="0" w:color="auto"/>
          </w:divBdr>
        </w:div>
        <w:div w:id="481237345">
          <w:marLeft w:val="0"/>
          <w:marRight w:val="0"/>
          <w:marTop w:val="0"/>
          <w:marBottom w:val="0"/>
          <w:divBdr>
            <w:top w:val="none" w:sz="0" w:space="0" w:color="auto"/>
            <w:left w:val="none" w:sz="0" w:space="0" w:color="auto"/>
            <w:bottom w:val="none" w:sz="0" w:space="0" w:color="auto"/>
            <w:right w:val="none" w:sz="0" w:space="0" w:color="auto"/>
          </w:divBdr>
        </w:div>
        <w:div w:id="899749194">
          <w:marLeft w:val="0"/>
          <w:marRight w:val="0"/>
          <w:marTop w:val="0"/>
          <w:marBottom w:val="0"/>
          <w:divBdr>
            <w:top w:val="none" w:sz="0" w:space="0" w:color="auto"/>
            <w:left w:val="none" w:sz="0" w:space="0" w:color="auto"/>
            <w:bottom w:val="none" w:sz="0" w:space="0" w:color="auto"/>
            <w:right w:val="none" w:sz="0" w:space="0" w:color="auto"/>
          </w:divBdr>
        </w:div>
        <w:div w:id="1315376379">
          <w:marLeft w:val="0"/>
          <w:marRight w:val="0"/>
          <w:marTop w:val="0"/>
          <w:marBottom w:val="0"/>
          <w:divBdr>
            <w:top w:val="none" w:sz="0" w:space="0" w:color="auto"/>
            <w:left w:val="none" w:sz="0" w:space="0" w:color="auto"/>
            <w:bottom w:val="none" w:sz="0" w:space="0" w:color="auto"/>
            <w:right w:val="none" w:sz="0" w:space="0" w:color="auto"/>
          </w:divBdr>
        </w:div>
        <w:div w:id="107701705">
          <w:marLeft w:val="0"/>
          <w:marRight w:val="0"/>
          <w:marTop w:val="0"/>
          <w:marBottom w:val="0"/>
          <w:divBdr>
            <w:top w:val="none" w:sz="0" w:space="0" w:color="auto"/>
            <w:left w:val="none" w:sz="0" w:space="0" w:color="auto"/>
            <w:bottom w:val="none" w:sz="0" w:space="0" w:color="auto"/>
            <w:right w:val="none" w:sz="0" w:space="0" w:color="auto"/>
          </w:divBdr>
        </w:div>
        <w:div w:id="1918321261">
          <w:marLeft w:val="0"/>
          <w:marRight w:val="0"/>
          <w:marTop w:val="0"/>
          <w:marBottom w:val="0"/>
          <w:divBdr>
            <w:top w:val="none" w:sz="0" w:space="0" w:color="auto"/>
            <w:left w:val="none" w:sz="0" w:space="0" w:color="auto"/>
            <w:bottom w:val="none" w:sz="0" w:space="0" w:color="auto"/>
            <w:right w:val="none" w:sz="0" w:space="0" w:color="auto"/>
          </w:divBdr>
        </w:div>
        <w:div w:id="1519852721">
          <w:marLeft w:val="0"/>
          <w:marRight w:val="0"/>
          <w:marTop w:val="0"/>
          <w:marBottom w:val="0"/>
          <w:divBdr>
            <w:top w:val="none" w:sz="0" w:space="0" w:color="auto"/>
            <w:left w:val="none" w:sz="0" w:space="0" w:color="auto"/>
            <w:bottom w:val="none" w:sz="0" w:space="0" w:color="auto"/>
            <w:right w:val="none" w:sz="0" w:space="0" w:color="auto"/>
          </w:divBdr>
        </w:div>
        <w:div w:id="1345784356">
          <w:marLeft w:val="0"/>
          <w:marRight w:val="0"/>
          <w:marTop w:val="0"/>
          <w:marBottom w:val="0"/>
          <w:divBdr>
            <w:top w:val="none" w:sz="0" w:space="0" w:color="auto"/>
            <w:left w:val="none" w:sz="0" w:space="0" w:color="auto"/>
            <w:bottom w:val="none" w:sz="0" w:space="0" w:color="auto"/>
            <w:right w:val="none" w:sz="0" w:space="0" w:color="auto"/>
          </w:divBdr>
        </w:div>
        <w:div w:id="391544125">
          <w:marLeft w:val="0"/>
          <w:marRight w:val="0"/>
          <w:marTop w:val="0"/>
          <w:marBottom w:val="0"/>
          <w:divBdr>
            <w:top w:val="none" w:sz="0" w:space="0" w:color="auto"/>
            <w:left w:val="none" w:sz="0" w:space="0" w:color="auto"/>
            <w:bottom w:val="none" w:sz="0" w:space="0" w:color="auto"/>
            <w:right w:val="none" w:sz="0" w:space="0" w:color="auto"/>
          </w:divBdr>
        </w:div>
        <w:div w:id="945314007">
          <w:marLeft w:val="0"/>
          <w:marRight w:val="0"/>
          <w:marTop w:val="0"/>
          <w:marBottom w:val="0"/>
          <w:divBdr>
            <w:top w:val="none" w:sz="0" w:space="0" w:color="auto"/>
            <w:left w:val="none" w:sz="0" w:space="0" w:color="auto"/>
            <w:bottom w:val="none" w:sz="0" w:space="0" w:color="auto"/>
            <w:right w:val="none" w:sz="0" w:space="0" w:color="auto"/>
          </w:divBdr>
        </w:div>
        <w:div w:id="1313026913">
          <w:marLeft w:val="0"/>
          <w:marRight w:val="0"/>
          <w:marTop w:val="0"/>
          <w:marBottom w:val="0"/>
          <w:divBdr>
            <w:top w:val="none" w:sz="0" w:space="0" w:color="auto"/>
            <w:left w:val="none" w:sz="0" w:space="0" w:color="auto"/>
            <w:bottom w:val="none" w:sz="0" w:space="0" w:color="auto"/>
            <w:right w:val="none" w:sz="0" w:space="0" w:color="auto"/>
          </w:divBdr>
        </w:div>
        <w:div w:id="920988866">
          <w:marLeft w:val="0"/>
          <w:marRight w:val="0"/>
          <w:marTop w:val="0"/>
          <w:marBottom w:val="0"/>
          <w:divBdr>
            <w:top w:val="none" w:sz="0" w:space="0" w:color="auto"/>
            <w:left w:val="none" w:sz="0" w:space="0" w:color="auto"/>
            <w:bottom w:val="none" w:sz="0" w:space="0" w:color="auto"/>
            <w:right w:val="none" w:sz="0" w:space="0" w:color="auto"/>
          </w:divBdr>
        </w:div>
        <w:div w:id="859465606">
          <w:marLeft w:val="0"/>
          <w:marRight w:val="0"/>
          <w:marTop w:val="0"/>
          <w:marBottom w:val="0"/>
          <w:divBdr>
            <w:top w:val="none" w:sz="0" w:space="0" w:color="auto"/>
            <w:left w:val="none" w:sz="0" w:space="0" w:color="auto"/>
            <w:bottom w:val="none" w:sz="0" w:space="0" w:color="auto"/>
            <w:right w:val="none" w:sz="0" w:space="0" w:color="auto"/>
          </w:divBdr>
        </w:div>
        <w:div w:id="399255957">
          <w:marLeft w:val="0"/>
          <w:marRight w:val="0"/>
          <w:marTop w:val="0"/>
          <w:marBottom w:val="0"/>
          <w:divBdr>
            <w:top w:val="none" w:sz="0" w:space="0" w:color="auto"/>
            <w:left w:val="none" w:sz="0" w:space="0" w:color="auto"/>
            <w:bottom w:val="none" w:sz="0" w:space="0" w:color="auto"/>
            <w:right w:val="none" w:sz="0" w:space="0" w:color="auto"/>
          </w:divBdr>
        </w:div>
        <w:div w:id="1384402055">
          <w:marLeft w:val="0"/>
          <w:marRight w:val="0"/>
          <w:marTop w:val="0"/>
          <w:marBottom w:val="0"/>
          <w:divBdr>
            <w:top w:val="none" w:sz="0" w:space="0" w:color="auto"/>
            <w:left w:val="none" w:sz="0" w:space="0" w:color="auto"/>
            <w:bottom w:val="none" w:sz="0" w:space="0" w:color="auto"/>
            <w:right w:val="none" w:sz="0" w:space="0" w:color="auto"/>
          </w:divBdr>
        </w:div>
        <w:div w:id="1813448399">
          <w:marLeft w:val="0"/>
          <w:marRight w:val="0"/>
          <w:marTop w:val="0"/>
          <w:marBottom w:val="0"/>
          <w:divBdr>
            <w:top w:val="none" w:sz="0" w:space="0" w:color="auto"/>
            <w:left w:val="none" w:sz="0" w:space="0" w:color="auto"/>
            <w:bottom w:val="none" w:sz="0" w:space="0" w:color="auto"/>
            <w:right w:val="none" w:sz="0" w:space="0" w:color="auto"/>
          </w:divBdr>
        </w:div>
        <w:div w:id="1203444582">
          <w:marLeft w:val="0"/>
          <w:marRight w:val="0"/>
          <w:marTop w:val="0"/>
          <w:marBottom w:val="0"/>
          <w:divBdr>
            <w:top w:val="none" w:sz="0" w:space="0" w:color="auto"/>
            <w:left w:val="none" w:sz="0" w:space="0" w:color="auto"/>
            <w:bottom w:val="none" w:sz="0" w:space="0" w:color="auto"/>
            <w:right w:val="none" w:sz="0" w:space="0" w:color="auto"/>
          </w:divBdr>
        </w:div>
        <w:div w:id="803235292">
          <w:marLeft w:val="0"/>
          <w:marRight w:val="0"/>
          <w:marTop w:val="0"/>
          <w:marBottom w:val="0"/>
          <w:divBdr>
            <w:top w:val="none" w:sz="0" w:space="0" w:color="auto"/>
            <w:left w:val="none" w:sz="0" w:space="0" w:color="auto"/>
            <w:bottom w:val="none" w:sz="0" w:space="0" w:color="auto"/>
            <w:right w:val="none" w:sz="0" w:space="0" w:color="auto"/>
          </w:divBdr>
        </w:div>
        <w:div w:id="1643463097">
          <w:marLeft w:val="0"/>
          <w:marRight w:val="0"/>
          <w:marTop w:val="0"/>
          <w:marBottom w:val="0"/>
          <w:divBdr>
            <w:top w:val="none" w:sz="0" w:space="0" w:color="auto"/>
            <w:left w:val="none" w:sz="0" w:space="0" w:color="auto"/>
            <w:bottom w:val="none" w:sz="0" w:space="0" w:color="auto"/>
            <w:right w:val="none" w:sz="0" w:space="0" w:color="auto"/>
          </w:divBdr>
        </w:div>
        <w:div w:id="1799251474">
          <w:marLeft w:val="0"/>
          <w:marRight w:val="0"/>
          <w:marTop w:val="0"/>
          <w:marBottom w:val="0"/>
          <w:divBdr>
            <w:top w:val="none" w:sz="0" w:space="0" w:color="auto"/>
            <w:left w:val="none" w:sz="0" w:space="0" w:color="auto"/>
            <w:bottom w:val="none" w:sz="0" w:space="0" w:color="auto"/>
            <w:right w:val="none" w:sz="0" w:space="0" w:color="auto"/>
          </w:divBdr>
        </w:div>
        <w:div w:id="1625773553">
          <w:marLeft w:val="0"/>
          <w:marRight w:val="0"/>
          <w:marTop w:val="0"/>
          <w:marBottom w:val="0"/>
          <w:divBdr>
            <w:top w:val="none" w:sz="0" w:space="0" w:color="auto"/>
            <w:left w:val="none" w:sz="0" w:space="0" w:color="auto"/>
            <w:bottom w:val="none" w:sz="0" w:space="0" w:color="auto"/>
            <w:right w:val="none" w:sz="0" w:space="0" w:color="auto"/>
          </w:divBdr>
        </w:div>
        <w:div w:id="439837680">
          <w:marLeft w:val="0"/>
          <w:marRight w:val="0"/>
          <w:marTop w:val="0"/>
          <w:marBottom w:val="0"/>
          <w:divBdr>
            <w:top w:val="none" w:sz="0" w:space="0" w:color="auto"/>
            <w:left w:val="none" w:sz="0" w:space="0" w:color="auto"/>
            <w:bottom w:val="none" w:sz="0" w:space="0" w:color="auto"/>
            <w:right w:val="none" w:sz="0" w:space="0" w:color="auto"/>
          </w:divBdr>
        </w:div>
        <w:div w:id="644705733">
          <w:marLeft w:val="0"/>
          <w:marRight w:val="0"/>
          <w:marTop w:val="0"/>
          <w:marBottom w:val="0"/>
          <w:divBdr>
            <w:top w:val="none" w:sz="0" w:space="0" w:color="auto"/>
            <w:left w:val="none" w:sz="0" w:space="0" w:color="auto"/>
            <w:bottom w:val="none" w:sz="0" w:space="0" w:color="auto"/>
            <w:right w:val="none" w:sz="0" w:space="0" w:color="auto"/>
          </w:divBdr>
        </w:div>
        <w:div w:id="1517380995">
          <w:marLeft w:val="0"/>
          <w:marRight w:val="0"/>
          <w:marTop w:val="0"/>
          <w:marBottom w:val="0"/>
          <w:divBdr>
            <w:top w:val="none" w:sz="0" w:space="0" w:color="auto"/>
            <w:left w:val="none" w:sz="0" w:space="0" w:color="auto"/>
            <w:bottom w:val="none" w:sz="0" w:space="0" w:color="auto"/>
            <w:right w:val="none" w:sz="0" w:space="0" w:color="auto"/>
          </w:divBdr>
        </w:div>
        <w:div w:id="1814566144">
          <w:marLeft w:val="0"/>
          <w:marRight w:val="0"/>
          <w:marTop w:val="0"/>
          <w:marBottom w:val="0"/>
          <w:divBdr>
            <w:top w:val="none" w:sz="0" w:space="0" w:color="auto"/>
            <w:left w:val="none" w:sz="0" w:space="0" w:color="auto"/>
            <w:bottom w:val="none" w:sz="0" w:space="0" w:color="auto"/>
            <w:right w:val="none" w:sz="0" w:space="0" w:color="auto"/>
          </w:divBdr>
        </w:div>
        <w:div w:id="693965600">
          <w:marLeft w:val="0"/>
          <w:marRight w:val="0"/>
          <w:marTop w:val="0"/>
          <w:marBottom w:val="0"/>
          <w:divBdr>
            <w:top w:val="none" w:sz="0" w:space="0" w:color="auto"/>
            <w:left w:val="none" w:sz="0" w:space="0" w:color="auto"/>
            <w:bottom w:val="none" w:sz="0" w:space="0" w:color="auto"/>
            <w:right w:val="none" w:sz="0" w:space="0" w:color="auto"/>
          </w:divBdr>
        </w:div>
        <w:div w:id="1101603807">
          <w:marLeft w:val="0"/>
          <w:marRight w:val="0"/>
          <w:marTop w:val="0"/>
          <w:marBottom w:val="0"/>
          <w:divBdr>
            <w:top w:val="none" w:sz="0" w:space="0" w:color="auto"/>
            <w:left w:val="none" w:sz="0" w:space="0" w:color="auto"/>
            <w:bottom w:val="none" w:sz="0" w:space="0" w:color="auto"/>
            <w:right w:val="none" w:sz="0" w:space="0" w:color="auto"/>
          </w:divBdr>
        </w:div>
        <w:div w:id="976493841">
          <w:marLeft w:val="0"/>
          <w:marRight w:val="0"/>
          <w:marTop w:val="0"/>
          <w:marBottom w:val="0"/>
          <w:divBdr>
            <w:top w:val="none" w:sz="0" w:space="0" w:color="auto"/>
            <w:left w:val="none" w:sz="0" w:space="0" w:color="auto"/>
            <w:bottom w:val="none" w:sz="0" w:space="0" w:color="auto"/>
            <w:right w:val="none" w:sz="0" w:space="0" w:color="auto"/>
          </w:divBdr>
        </w:div>
        <w:div w:id="404451492">
          <w:marLeft w:val="0"/>
          <w:marRight w:val="0"/>
          <w:marTop w:val="0"/>
          <w:marBottom w:val="0"/>
          <w:divBdr>
            <w:top w:val="none" w:sz="0" w:space="0" w:color="auto"/>
            <w:left w:val="none" w:sz="0" w:space="0" w:color="auto"/>
            <w:bottom w:val="none" w:sz="0" w:space="0" w:color="auto"/>
            <w:right w:val="none" w:sz="0" w:space="0" w:color="auto"/>
          </w:divBdr>
        </w:div>
        <w:div w:id="1963340330">
          <w:marLeft w:val="0"/>
          <w:marRight w:val="0"/>
          <w:marTop w:val="0"/>
          <w:marBottom w:val="0"/>
          <w:divBdr>
            <w:top w:val="none" w:sz="0" w:space="0" w:color="auto"/>
            <w:left w:val="none" w:sz="0" w:space="0" w:color="auto"/>
            <w:bottom w:val="none" w:sz="0" w:space="0" w:color="auto"/>
            <w:right w:val="none" w:sz="0" w:space="0" w:color="auto"/>
          </w:divBdr>
        </w:div>
        <w:div w:id="161312704">
          <w:marLeft w:val="0"/>
          <w:marRight w:val="0"/>
          <w:marTop w:val="0"/>
          <w:marBottom w:val="0"/>
          <w:divBdr>
            <w:top w:val="none" w:sz="0" w:space="0" w:color="auto"/>
            <w:left w:val="none" w:sz="0" w:space="0" w:color="auto"/>
            <w:bottom w:val="none" w:sz="0" w:space="0" w:color="auto"/>
            <w:right w:val="none" w:sz="0" w:space="0" w:color="auto"/>
          </w:divBdr>
        </w:div>
        <w:div w:id="919875999">
          <w:marLeft w:val="0"/>
          <w:marRight w:val="0"/>
          <w:marTop w:val="0"/>
          <w:marBottom w:val="0"/>
          <w:divBdr>
            <w:top w:val="none" w:sz="0" w:space="0" w:color="auto"/>
            <w:left w:val="none" w:sz="0" w:space="0" w:color="auto"/>
            <w:bottom w:val="none" w:sz="0" w:space="0" w:color="auto"/>
            <w:right w:val="none" w:sz="0" w:space="0" w:color="auto"/>
          </w:divBdr>
        </w:div>
        <w:div w:id="937370066">
          <w:marLeft w:val="0"/>
          <w:marRight w:val="0"/>
          <w:marTop w:val="0"/>
          <w:marBottom w:val="0"/>
          <w:divBdr>
            <w:top w:val="none" w:sz="0" w:space="0" w:color="auto"/>
            <w:left w:val="none" w:sz="0" w:space="0" w:color="auto"/>
            <w:bottom w:val="none" w:sz="0" w:space="0" w:color="auto"/>
            <w:right w:val="none" w:sz="0" w:space="0" w:color="auto"/>
          </w:divBdr>
        </w:div>
        <w:div w:id="302007636">
          <w:marLeft w:val="0"/>
          <w:marRight w:val="0"/>
          <w:marTop w:val="0"/>
          <w:marBottom w:val="0"/>
          <w:divBdr>
            <w:top w:val="none" w:sz="0" w:space="0" w:color="auto"/>
            <w:left w:val="none" w:sz="0" w:space="0" w:color="auto"/>
            <w:bottom w:val="none" w:sz="0" w:space="0" w:color="auto"/>
            <w:right w:val="none" w:sz="0" w:space="0" w:color="auto"/>
          </w:divBdr>
        </w:div>
        <w:div w:id="947935202">
          <w:marLeft w:val="0"/>
          <w:marRight w:val="0"/>
          <w:marTop w:val="0"/>
          <w:marBottom w:val="0"/>
          <w:divBdr>
            <w:top w:val="none" w:sz="0" w:space="0" w:color="auto"/>
            <w:left w:val="none" w:sz="0" w:space="0" w:color="auto"/>
            <w:bottom w:val="none" w:sz="0" w:space="0" w:color="auto"/>
            <w:right w:val="none" w:sz="0" w:space="0" w:color="auto"/>
          </w:divBdr>
        </w:div>
        <w:div w:id="295186489">
          <w:marLeft w:val="0"/>
          <w:marRight w:val="0"/>
          <w:marTop w:val="0"/>
          <w:marBottom w:val="0"/>
          <w:divBdr>
            <w:top w:val="none" w:sz="0" w:space="0" w:color="auto"/>
            <w:left w:val="none" w:sz="0" w:space="0" w:color="auto"/>
            <w:bottom w:val="none" w:sz="0" w:space="0" w:color="auto"/>
            <w:right w:val="none" w:sz="0" w:space="0" w:color="auto"/>
          </w:divBdr>
        </w:div>
        <w:div w:id="546643388">
          <w:marLeft w:val="0"/>
          <w:marRight w:val="0"/>
          <w:marTop w:val="0"/>
          <w:marBottom w:val="0"/>
          <w:divBdr>
            <w:top w:val="none" w:sz="0" w:space="0" w:color="auto"/>
            <w:left w:val="none" w:sz="0" w:space="0" w:color="auto"/>
            <w:bottom w:val="none" w:sz="0" w:space="0" w:color="auto"/>
            <w:right w:val="none" w:sz="0" w:space="0" w:color="auto"/>
          </w:divBdr>
        </w:div>
        <w:div w:id="1090616058">
          <w:marLeft w:val="0"/>
          <w:marRight w:val="0"/>
          <w:marTop w:val="0"/>
          <w:marBottom w:val="0"/>
          <w:divBdr>
            <w:top w:val="none" w:sz="0" w:space="0" w:color="auto"/>
            <w:left w:val="none" w:sz="0" w:space="0" w:color="auto"/>
            <w:bottom w:val="none" w:sz="0" w:space="0" w:color="auto"/>
            <w:right w:val="none" w:sz="0" w:space="0" w:color="auto"/>
          </w:divBdr>
        </w:div>
        <w:div w:id="1780024965">
          <w:marLeft w:val="0"/>
          <w:marRight w:val="0"/>
          <w:marTop w:val="0"/>
          <w:marBottom w:val="0"/>
          <w:divBdr>
            <w:top w:val="none" w:sz="0" w:space="0" w:color="auto"/>
            <w:left w:val="none" w:sz="0" w:space="0" w:color="auto"/>
            <w:bottom w:val="none" w:sz="0" w:space="0" w:color="auto"/>
            <w:right w:val="none" w:sz="0" w:space="0" w:color="auto"/>
          </w:divBdr>
        </w:div>
        <w:div w:id="506946614">
          <w:marLeft w:val="0"/>
          <w:marRight w:val="0"/>
          <w:marTop w:val="0"/>
          <w:marBottom w:val="0"/>
          <w:divBdr>
            <w:top w:val="none" w:sz="0" w:space="0" w:color="auto"/>
            <w:left w:val="none" w:sz="0" w:space="0" w:color="auto"/>
            <w:bottom w:val="none" w:sz="0" w:space="0" w:color="auto"/>
            <w:right w:val="none" w:sz="0" w:space="0" w:color="auto"/>
          </w:divBdr>
        </w:div>
        <w:div w:id="272059375">
          <w:marLeft w:val="0"/>
          <w:marRight w:val="0"/>
          <w:marTop w:val="0"/>
          <w:marBottom w:val="0"/>
          <w:divBdr>
            <w:top w:val="none" w:sz="0" w:space="0" w:color="auto"/>
            <w:left w:val="none" w:sz="0" w:space="0" w:color="auto"/>
            <w:bottom w:val="none" w:sz="0" w:space="0" w:color="auto"/>
            <w:right w:val="none" w:sz="0" w:space="0" w:color="auto"/>
          </w:divBdr>
        </w:div>
        <w:div w:id="773986141">
          <w:marLeft w:val="0"/>
          <w:marRight w:val="0"/>
          <w:marTop w:val="0"/>
          <w:marBottom w:val="0"/>
          <w:divBdr>
            <w:top w:val="none" w:sz="0" w:space="0" w:color="auto"/>
            <w:left w:val="none" w:sz="0" w:space="0" w:color="auto"/>
            <w:bottom w:val="none" w:sz="0" w:space="0" w:color="auto"/>
            <w:right w:val="none" w:sz="0" w:space="0" w:color="auto"/>
          </w:divBdr>
        </w:div>
        <w:div w:id="1187213291">
          <w:marLeft w:val="0"/>
          <w:marRight w:val="0"/>
          <w:marTop w:val="0"/>
          <w:marBottom w:val="0"/>
          <w:divBdr>
            <w:top w:val="none" w:sz="0" w:space="0" w:color="auto"/>
            <w:left w:val="none" w:sz="0" w:space="0" w:color="auto"/>
            <w:bottom w:val="none" w:sz="0" w:space="0" w:color="auto"/>
            <w:right w:val="none" w:sz="0" w:space="0" w:color="auto"/>
          </w:divBdr>
        </w:div>
        <w:div w:id="1084570313">
          <w:marLeft w:val="0"/>
          <w:marRight w:val="0"/>
          <w:marTop w:val="0"/>
          <w:marBottom w:val="0"/>
          <w:divBdr>
            <w:top w:val="none" w:sz="0" w:space="0" w:color="auto"/>
            <w:left w:val="none" w:sz="0" w:space="0" w:color="auto"/>
            <w:bottom w:val="none" w:sz="0" w:space="0" w:color="auto"/>
            <w:right w:val="none" w:sz="0" w:space="0" w:color="auto"/>
          </w:divBdr>
        </w:div>
        <w:div w:id="1325622930">
          <w:marLeft w:val="0"/>
          <w:marRight w:val="0"/>
          <w:marTop w:val="0"/>
          <w:marBottom w:val="0"/>
          <w:divBdr>
            <w:top w:val="none" w:sz="0" w:space="0" w:color="auto"/>
            <w:left w:val="none" w:sz="0" w:space="0" w:color="auto"/>
            <w:bottom w:val="none" w:sz="0" w:space="0" w:color="auto"/>
            <w:right w:val="none" w:sz="0" w:space="0" w:color="auto"/>
          </w:divBdr>
        </w:div>
        <w:div w:id="413401674">
          <w:marLeft w:val="0"/>
          <w:marRight w:val="0"/>
          <w:marTop w:val="0"/>
          <w:marBottom w:val="0"/>
          <w:divBdr>
            <w:top w:val="none" w:sz="0" w:space="0" w:color="auto"/>
            <w:left w:val="none" w:sz="0" w:space="0" w:color="auto"/>
            <w:bottom w:val="none" w:sz="0" w:space="0" w:color="auto"/>
            <w:right w:val="none" w:sz="0" w:space="0" w:color="auto"/>
          </w:divBdr>
        </w:div>
        <w:div w:id="1753426629">
          <w:marLeft w:val="0"/>
          <w:marRight w:val="0"/>
          <w:marTop w:val="0"/>
          <w:marBottom w:val="0"/>
          <w:divBdr>
            <w:top w:val="none" w:sz="0" w:space="0" w:color="auto"/>
            <w:left w:val="none" w:sz="0" w:space="0" w:color="auto"/>
            <w:bottom w:val="none" w:sz="0" w:space="0" w:color="auto"/>
            <w:right w:val="none" w:sz="0" w:space="0" w:color="auto"/>
          </w:divBdr>
        </w:div>
        <w:div w:id="1329091673">
          <w:marLeft w:val="0"/>
          <w:marRight w:val="0"/>
          <w:marTop w:val="0"/>
          <w:marBottom w:val="0"/>
          <w:divBdr>
            <w:top w:val="none" w:sz="0" w:space="0" w:color="auto"/>
            <w:left w:val="none" w:sz="0" w:space="0" w:color="auto"/>
            <w:bottom w:val="none" w:sz="0" w:space="0" w:color="auto"/>
            <w:right w:val="none" w:sz="0" w:space="0" w:color="auto"/>
          </w:divBdr>
        </w:div>
        <w:div w:id="65149219">
          <w:marLeft w:val="0"/>
          <w:marRight w:val="0"/>
          <w:marTop w:val="0"/>
          <w:marBottom w:val="0"/>
          <w:divBdr>
            <w:top w:val="none" w:sz="0" w:space="0" w:color="auto"/>
            <w:left w:val="none" w:sz="0" w:space="0" w:color="auto"/>
            <w:bottom w:val="none" w:sz="0" w:space="0" w:color="auto"/>
            <w:right w:val="none" w:sz="0" w:space="0" w:color="auto"/>
          </w:divBdr>
        </w:div>
        <w:div w:id="1899509283">
          <w:marLeft w:val="0"/>
          <w:marRight w:val="0"/>
          <w:marTop w:val="0"/>
          <w:marBottom w:val="0"/>
          <w:divBdr>
            <w:top w:val="none" w:sz="0" w:space="0" w:color="auto"/>
            <w:left w:val="none" w:sz="0" w:space="0" w:color="auto"/>
            <w:bottom w:val="none" w:sz="0" w:space="0" w:color="auto"/>
            <w:right w:val="none" w:sz="0" w:space="0" w:color="auto"/>
          </w:divBdr>
        </w:div>
        <w:div w:id="61217463">
          <w:marLeft w:val="0"/>
          <w:marRight w:val="0"/>
          <w:marTop w:val="0"/>
          <w:marBottom w:val="0"/>
          <w:divBdr>
            <w:top w:val="none" w:sz="0" w:space="0" w:color="auto"/>
            <w:left w:val="none" w:sz="0" w:space="0" w:color="auto"/>
            <w:bottom w:val="none" w:sz="0" w:space="0" w:color="auto"/>
            <w:right w:val="none" w:sz="0" w:space="0" w:color="auto"/>
          </w:divBdr>
        </w:div>
        <w:div w:id="1883857624">
          <w:marLeft w:val="0"/>
          <w:marRight w:val="0"/>
          <w:marTop w:val="0"/>
          <w:marBottom w:val="0"/>
          <w:divBdr>
            <w:top w:val="none" w:sz="0" w:space="0" w:color="auto"/>
            <w:left w:val="none" w:sz="0" w:space="0" w:color="auto"/>
            <w:bottom w:val="none" w:sz="0" w:space="0" w:color="auto"/>
            <w:right w:val="none" w:sz="0" w:space="0" w:color="auto"/>
          </w:divBdr>
        </w:div>
        <w:div w:id="344750082">
          <w:marLeft w:val="0"/>
          <w:marRight w:val="0"/>
          <w:marTop w:val="0"/>
          <w:marBottom w:val="0"/>
          <w:divBdr>
            <w:top w:val="none" w:sz="0" w:space="0" w:color="auto"/>
            <w:left w:val="none" w:sz="0" w:space="0" w:color="auto"/>
            <w:bottom w:val="none" w:sz="0" w:space="0" w:color="auto"/>
            <w:right w:val="none" w:sz="0" w:space="0" w:color="auto"/>
          </w:divBdr>
        </w:div>
        <w:div w:id="525214348">
          <w:marLeft w:val="0"/>
          <w:marRight w:val="0"/>
          <w:marTop w:val="0"/>
          <w:marBottom w:val="0"/>
          <w:divBdr>
            <w:top w:val="none" w:sz="0" w:space="0" w:color="auto"/>
            <w:left w:val="none" w:sz="0" w:space="0" w:color="auto"/>
            <w:bottom w:val="none" w:sz="0" w:space="0" w:color="auto"/>
            <w:right w:val="none" w:sz="0" w:space="0" w:color="auto"/>
          </w:divBdr>
        </w:div>
        <w:div w:id="1522207425">
          <w:marLeft w:val="0"/>
          <w:marRight w:val="0"/>
          <w:marTop w:val="0"/>
          <w:marBottom w:val="0"/>
          <w:divBdr>
            <w:top w:val="none" w:sz="0" w:space="0" w:color="auto"/>
            <w:left w:val="none" w:sz="0" w:space="0" w:color="auto"/>
            <w:bottom w:val="none" w:sz="0" w:space="0" w:color="auto"/>
            <w:right w:val="none" w:sz="0" w:space="0" w:color="auto"/>
          </w:divBdr>
        </w:div>
        <w:div w:id="578246867">
          <w:marLeft w:val="0"/>
          <w:marRight w:val="0"/>
          <w:marTop w:val="0"/>
          <w:marBottom w:val="0"/>
          <w:divBdr>
            <w:top w:val="none" w:sz="0" w:space="0" w:color="auto"/>
            <w:left w:val="none" w:sz="0" w:space="0" w:color="auto"/>
            <w:bottom w:val="none" w:sz="0" w:space="0" w:color="auto"/>
            <w:right w:val="none" w:sz="0" w:space="0" w:color="auto"/>
          </w:divBdr>
        </w:div>
        <w:div w:id="940376192">
          <w:marLeft w:val="0"/>
          <w:marRight w:val="0"/>
          <w:marTop w:val="0"/>
          <w:marBottom w:val="0"/>
          <w:divBdr>
            <w:top w:val="none" w:sz="0" w:space="0" w:color="auto"/>
            <w:left w:val="none" w:sz="0" w:space="0" w:color="auto"/>
            <w:bottom w:val="none" w:sz="0" w:space="0" w:color="auto"/>
            <w:right w:val="none" w:sz="0" w:space="0" w:color="auto"/>
          </w:divBdr>
        </w:div>
        <w:div w:id="939876008">
          <w:marLeft w:val="0"/>
          <w:marRight w:val="0"/>
          <w:marTop w:val="0"/>
          <w:marBottom w:val="0"/>
          <w:divBdr>
            <w:top w:val="none" w:sz="0" w:space="0" w:color="auto"/>
            <w:left w:val="none" w:sz="0" w:space="0" w:color="auto"/>
            <w:bottom w:val="none" w:sz="0" w:space="0" w:color="auto"/>
            <w:right w:val="none" w:sz="0" w:space="0" w:color="auto"/>
          </w:divBdr>
        </w:div>
        <w:div w:id="43523901">
          <w:marLeft w:val="0"/>
          <w:marRight w:val="0"/>
          <w:marTop w:val="0"/>
          <w:marBottom w:val="0"/>
          <w:divBdr>
            <w:top w:val="none" w:sz="0" w:space="0" w:color="auto"/>
            <w:left w:val="none" w:sz="0" w:space="0" w:color="auto"/>
            <w:bottom w:val="none" w:sz="0" w:space="0" w:color="auto"/>
            <w:right w:val="none" w:sz="0" w:space="0" w:color="auto"/>
          </w:divBdr>
        </w:div>
        <w:div w:id="1880704370">
          <w:marLeft w:val="0"/>
          <w:marRight w:val="0"/>
          <w:marTop w:val="0"/>
          <w:marBottom w:val="0"/>
          <w:divBdr>
            <w:top w:val="none" w:sz="0" w:space="0" w:color="auto"/>
            <w:left w:val="none" w:sz="0" w:space="0" w:color="auto"/>
            <w:bottom w:val="none" w:sz="0" w:space="0" w:color="auto"/>
            <w:right w:val="none" w:sz="0" w:space="0" w:color="auto"/>
          </w:divBdr>
        </w:div>
        <w:div w:id="1403605042">
          <w:marLeft w:val="0"/>
          <w:marRight w:val="0"/>
          <w:marTop w:val="0"/>
          <w:marBottom w:val="0"/>
          <w:divBdr>
            <w:top w:val="none" w:sz="0" w:space="0" w:color="auto"/>
            <w:left w:val="none" w:sz="0" w:space="0" w:color="auto"/>
            <w:bottom w:val="none" w:sz="0" w:space="0" w:color="auto"/>
            <w:right w:val="none" w:sz="0" w:space="0" w:color="auto"/>
          </w:divBdr>
        </w:div>
        <w:div w:id="712968714">
          <w:marLeft w:val="0"/>
          <w:marRight w:val="0"/>
          <w:marTop w:val="0"/>
          <w:marBottom w:val="0"/>
          <w:divBdr>
            <w:top w:val="none" w:sz="0" w:space="0" w:color="auto"/>
            <w:left w:val="none" w:sz="0" w:space="0" w:color="auto"/>
            <w:bottom w:val="none" w:sz="0" w:space="0" w:color="auto"/>
            <w:right w:val="none" w:sz="0" w:space="0" w:color="auto"/>
          </w:divBdr>
        </w:div>
        <w:div w:id="585921449">
          <w:marLeft w:val="0"/>
          <w:marRight w:val="0"/>
          <w:marTop w:val="0"/>
          <w:marBottom w:val="0"/>
          <w:divBdr>
            <w:top w:val="none" w:sz="0" w:space="0" w:color="auto"/>
            <w:left w:val="none" w:sz="0" w:space="0" w:color="auto"/>
            <w:bottom w:val="none" w:sz="0" w:space="0" w:color="auto"/>
            <w:right w:val="none" w:sz="0" w:space="0" w:color="auto"/>
          </w:divBdr>
        </w:div>
        <w:div w:id="1104421291">
          <w:marLeft w:val="0"/>
          <w:marRight w:val="0"/>
          <w:marTop w:val="0"/>
          <w:marBottom w:val="0"/>
          <w:divBdr>
            <w:top w:val="none" w:sz="0" w:space="0" w:color="auto"/>
            <w:left w:val="none" w:sz="0" w:space="0" w:color="auto"/>
            <w:bottom w:val="none" w:sz="0" w:space="0" w:color="auto"/>
            <w:right w:val="none" w:sz="0" w:space="0" w:color="auto"/>
          </w:divBdr>
        </w:div>
        <w:div w:id="660013387">
          <w:marLeft w:val="0"/>
          <w:marRight w:val="0"/>
          <w:marTop w:val="0"/>
          <w:marBottom w:val="0"/>
          <w:divBdr>
            <w:top w:val="none" w:sz="0" w:space="0" w:color="auto"/>
            <w:left w:val="none" w:sz="0" w:space="0" w:color="auto"/>
            <w:bottom w:val="none" w:sz="0" w:space="0" w:color="auto"/>
            <w:right w:val="none" w:sz="0" w:space="0" w:color="auto"/>
          </w:divBdr>
        </w:div>
        <w:div w:id="777335427">
          <w:marLeft w:val="0"/>
          <w:marRight w:val="0"/>
          <w:marTop w:val="0"/>
          <w:marBottom w:val="0"/>
          <w:divBdr>
            <w:top w:val="none" w:sz="0" w:space="0" w:color="auto"/>
            <w:left w:val="none" w:sz="0" w:space="0" w:color="auto"/>
            <w:bottom w:val="none" w:sz="0" w:space="0" w:color="auto"/>
            <w:right w:val="none" w:sz="0" w:space="0" w:color="auto"/>
          </w:divBdr>
        </w:div>
        <w:div w:id="1909683471">
          <w:marLeft w:val="0"/>
          <w:marRight w:val="0"/>
          <w:marTop w:val="0"/>
          <w:marBottom w:val="0"/>
          <w:divBdr>
            <w:top w:val="none" w:sz="0" w:space="0" w:color="auto"/>
            <w:left w:val="none" w:sz="0" w:space="0" w:color="auto"/>
            <w:bottom w:val="none" w:sz="0" w:space="0" w:color="auto"/>
            <w:right w:val="none" w:sz="0" w:space="0" w:color="auto"/>
          </w:divBdr>
        </w:div>
        <w:div w:id="1496606406">
          <w:marLeft w:val="0"/>
          <w:marRight w:val="0"/>
          <w:marTop w:val="0"/>
          <w:marBottom w:val="0"/>
          <w:divBdr>
            <w:top w:val="none" w:sz="0" w:space="0" w:color="auto"/>
            <w:left w:val="none" w:sz="0" w:space="0" w:color="auto"/>
            <w:bottom w:val="none" w:sz="0" w:space="0" w:color="auto"/>
            <w:right w:val="none" w:sz="0" w:space="0" w:color="auto"/>
          </w:divBdr>
        </w:div>
        <w:div w:id="1442648831">
          <w:marLeft w:val="0"/>
          <w:marRight w:val="0"/>
          <w:marTop w:val="0"/>
          <w:marBottom w:val="0"/>
          <w:divBdr>
            <w:top w:val="none" w:sz="0" w:space="0" w:color="auto"/>
            <w:left w:val="none" w:sz="0" w:space="0" w:color="auto"/>
            <w:bottom w:val="none" w:sz="0" w:space="0" w:color="auto"/>
            <w:right w:val="none" w:sz="0" w:space="0" w:color="auto"/>
          </w:divBdr>
        </w:div>
        <w:div w:id="1476994790">
          <w:marLeft w:val="0"/>
          <w:marRight w:val="0"/>
          <w:marTop w:val="0"/>
          <w:marBottom w:val="0"/>
          <w:divBdr>
            <w:top w:val="none" w:sz="0" w:space="0" w:color="auto"/>
            <w:left w:val="none" w:sz="0" w:space="0" w:color="auto"/>
            <w:bottom w:val="none" w:sz="0" w:space="0" w:color="auto"/>
            <w:right w:val="none" w:sz="0" w:space="0" w:color="auto"/>
          </w:divBdr>
        </w:div>
        <w:div w:id="1722434061">
          <w:marLeft w:val="0"/>
          <w:marRight w:val="0"/>
          <w:marTop w:val="0"/>
          <w:marBottom w:val="0"/>
          <w:divBdr>
            <w:top w:val="none" w:sz="0" w:space="0" w:color="auto"/>
            <w:left w:val="none" w:sz="0" w:space="0" w:color="auto"/>
            <w:bottom w:val="none" w:sz="0" w:space="0" w:color="auto"/>
            <w:right w:val="none" w:sz="0" w:space="0" w:color="auto"/>
          </w:divBdr>
        </w:div>
        <w:div w:id="332149577">
          <w:marLeft w:val="0"/>
          <w:marRight w:val="0"/>
          <w:marTop w:val="0"/>
          <w:marBottom w:val="0"/>
          <w:divBdr>
            <w:top w:val="none" w:sz="0" w:space="0" w:color="auto"/>
            <w:left w:val="none" w:sz="0" w:space="0" w:color="auto"/>
            <w:bottom w:val="none" w:sz="0" w:space="0" w:color="auto"/>
            <w:right w:val="none" w:sz="0" w:space="0" w:color="auto"/>
          </w:divBdr>
        </w:div>
        <w:div w:id="2120448943">
          <w:marLeft w:val="0"/>
          <w:marRight w:val="0"/>
          <w:marTop w:val="0"/>
          <w:marBottom w:val="0"/>
          <w:divBdr>
            <w:top w:val="none" w:sz="0" w:space="0" w:color="auto"/>
            <w:left w:val="none" w:sz="0" w:space="0" w:color="auto"/>
            <w:bottom w:val="none" w:sz="0" w:space="0" w:color="auto"/>
            <w:right w:val="none" w:sz="0" w:space="0" w:color="auto"/>
          </w:divBdr>
        </w:div>
        <w:div w:id="296493098">
          <w:marLeft w:val="0"/>
          <w:marRight w:val="0"/>
          <w:marTop w:val="0"/>
          <w:marBottom w:val="0"/>
          <w:divBdr>
            <w:top w:val="none" w:sz="0" w:space="0" w:color="auto"/>
            <w:left w:val="none" w:sz="0" w:space="0" w:color="auto"/>
            <w:bottom w:val="none" w:sz="0" w:space="0" w:color="auto"/>
            <w:right w:val="none" w:sz="0" w:space="0" w:color="auto"/>
          </w:divBdr>
        </w:div>
        <w:div w:id="1861309659">
          <w:marLeft w:val="0"/>
          <w:marRight w:val="0"/>
          <w:marTop w:val="0"/>
          <w:marBottom w:val="0"/>
          <w:divBdr>
            <w:top w:val="none" w:sz="0" w:space="0" w:color="auto"/>
            <w:left w:val="none" w:sz="0" w:space="0" w:color="auto"/>
            <w:bottom w:val="none" w:sz="0" w:space="0" w:color="auto"/>
            <w:right w:val="none" w:sz="0" w:space="0" w:color="auto"/>
          </w:divBdr>
        </w:div>
        <w:div w:id="1999110287">
          <w:marLeft w:val="0"/>
          <w:marRight w:val="0"/>
          <w:marTop w:val="0"/>
          <w:marBottom w:val="0"/>
          <w:divBdr>
            <w:top w:val="none" w:sz="0" w:space="0" w:color="auto"/>
            <w:left w:val="none" w:sz="0" w:space="0" w:color="auto"/>
            <w:bottom w:val="none" w:sz="0" w:space="0" w:color="auto"/>
            <w:right w:val="none" w:sz="0" w:space="0" w:color="auto"/>
          </w:divBdr>
        </w:div>
        <w:div w:id="64913129">
          <w:marLeft w:val="0"/>
          <w:marRight w:val="0"/>
          <w:marTop w:val="0"/>
          <w:marBottom w:val="0"/>
          <w:divBdr>
            <w:top w:val="none" w:sz="0" w:space="0" w:color="auto"/>
            <w:left w:val="none" w:sz="0" w:space="0" w:color="auto"/>
            <w:bottom w:val="none" w:sz="0" w:space="0" w:color="auto"/>
            <w:right w:val="none" w:sz="0" w:space="0" w:color="auto"/>
          </w:divBdr>
        </w:div>
        <w:div w:id="1721173150">
          <w:marLeft w:val="0"/>
          <w:marRight w:val="0"/>
          <w:marTop w:val="0"/>
          <w:marBottom w:val="0"/>
          <w:divBdr>
            <w:top w:val="none" w:sz="0" w:space="0" w:color="auto"/>
            <w:left w:val="none" w:sz="0" w:space="0" w:color="auto"/>
            <w:bottom w:val="none" w:sz="0" w:space="0" w:color="auto"/>
            <w:right w:val="none" w:sz="0" w:space="0" w:color="auto"/>
          </w:divBdr>
        </w:div>
        <w:div w:id="934902287">
          <w:marLeft w:val="0"/>
          <w:marRight w:val="0"/>
          <w:marTop w:val="0"/>
          <w:marBottom w:val="0"/>
          <w:divBdr>
            <w:top w:val="none" w:sz="0" w:space="0" w:color="auto"/>
            <w:left w:val="none" w:sz="0" w:space="0" w:color="auto"/>
            <w:bottom w:val="none" w:sz="0" w:space="0" w:color="auto"/>
            <w:right w:val="none" w:sz="0" w:space="0" w:color="auto"/>
          </w:divBdr>
        </w:div>
        <w:div w:id="1239828950">
          <w:marLeft w:val="0"/>
          <w:marRight w:val="0"/>
          <w:marTop w:val="0"/>
          <w:marBottom w:val="0"/>
          <w:divBdr>
            <w:top w:val="none" w:sz="0" w:space="0" w:color="auto"/>
            <w:left w:val="none" w:sz="0" w:space="0" w:color="auto"/>
            <w:bottom w:val="none" w:sz="0" w:space="0" w:color="auto"/>
            <w:right w:val="none" w:sz="0" w:space="0" w:color="auto"/>
          </w:divBdr>
        </w:div>
        <w:div w:id="762799470">
          <w:marLeft w:val="0"/>
          <w:marRight w:val="0"/>
          <w:marTop w:val="0"/>
          <w:marBottom w:val="0"/>
          <w:divBdr>
            <w:top w:val="none" w:sz="0" w:space="0" w:color="auto"/>
            <w:left w:val="none" w:sz="0" w:space="0" w:color="auto"/>
            <w:bottom w:val="none" w:sz="0" w:space="0" w:color="auto"/>
            <w:right w:val="none" w:sz="0" w:space="0" w:color="auto"/>
          </w:divBdr>
        </w:div>
        <w:div w:id="1127233761">
          <w:marLeft w:val="0"/>
          <w:marRight w:val="0"/>
          <w:marTop w:val="0"/>
          <w:marBottom w:val="0"/>
          <w:divBdr>
            <w:top w:val="none" w:sz="0" w:space="0" w:color="auto"/>
            <w:left w:val="none" w:sz="0" w:space="0" w:color="auto"/>
            <w:bottom w:val="none" w:sz="0" w:space="0" w:color="auto"/>
            <w:right w:val="none" w:sz="0" w:space="0" w:color="auto"/>
          </w:divBdr>
        </w:div>
        <w:div w:id="801310481">
          <w:marLeft w:val="0"/>
          <w:marRight w:val="0"/>
          <w:marTop w:val="0"/>
          <w:marBottom w:val="0"/>
          <w:divBdr>
            <w:top w:val="none" w:sz="0" w:space="0" w:color="auto"/>
            <w:left w:val="none" w:sz="0" w:space="0" w:color="auto"/>
            <w:bottom w:val="none" w:sz="0" w:space="0" w:color="auto"/>
            <w:right w:val="none" w:sz="0" w:space="0" w:color="auto"/>
          </w:divBdr>
        </w:div>
        <w:div w:id="584075324">
          <w:marLeft w:val="0"/>
          <w:marRight w:val="0"/>
          <w:marTop w:val="0"/>
          <w:marBottom w:val="0"/>
          <w:divBdr>
            <w:top w:val="none" w:sz="0" w:space="0" w:color="auto"/>
            <w:left w:val="none" w:sz="0" w:space="0" w:color="auto"/>
            <w:bottom w:val="none" w:sz="0" w:space="0" w:color="auto"/>
            <w:right w:val="none" w:sz="0" w:space="0" w:color="auto"/>
          </w:divBdr>
        </w:div>
        <w:div w:id="1076828867">
          <w:marLeft w:val="0"/>
          <w:marRight w:val="0"/>
          <w:marTop w:val="0"/>
          <w:marBottom w:val="0"/>
          <w:divBdr>
            <w:top w:val="none" w:sz="0" w:space="0" w:color="auto"/>
            <w:left w:val="none" w:sz="0" w:space="0" w:color="auto"/>
            <w:bottom w:val="none" w:sz="0" w:space="0" w:color="auto"/>
            <w:right w:val="none" w:sz="0" w:space="0" w:color="auto"/>
          </w:divBdr>
        </w:div>
        <w:div w:id="1036665008">
          <w:marLeft w:val="0"/>
          <w:marRight w:val="0"/>
          <w:marTop w:val="0"/>
          <w:marBottom w:val="0"/>
          <w:divBdr>
            <w:top w:val="none" w:sz="0" w:space="0" w:color="auto"/>
            <w:left w:val="none" w:sz="0" w:space="0" w:color="auto"/>
            <w:bottom w:val="none" w:sz="0" w:space="0" w:color="auto"/>
            <w:right w:val="none" w:sz="0" w:space="0" w:color="auto"/>
          </w:divBdr>
        </w:div>
        <w:div w:id="807015162">
          <w:marLeft w:val="0"/>
          <w:marRight w:val="0"/>
          <w:marTop w:val="0"/>
          <w:marBottom w:val="0"/>
          <w:divBdr>
            <w:top w:val="none" w:sz="0" w:space="0" w:color="auto"/>
            <w:left w:val="none" w:sz="0" w:space="0" w:color="auto"/>
            <w:bottom w:val="none" w:sz="0" w:space="0" w:color="auto"/>
            <w:right w:val="none" w:sz="0" w:space="0" w:color="auto"/>
          </w:divBdr>
        </w:div>
        <w:div w:id="490413973">
          <w:marLeft w:val="0"/>
          <w:marRight w:val="0"/>
          <w:marTop w:val="0"/>
          <w:marBottom w:val="0"/>
          <w:divBdr>
            <w:top w:val="none" w:sz="0" w:space="0" w:color="auto"/>
            <w:left w:val="none" w:sz="0" w:space="0" w:color="auto"/>
            <w:bottom w:val="none" w:sz="0" w:space="0" w:color="auto"/>
            <w:right w:val="none" w:sz="0" w:space="0" w:color="auto"/>
          </w:divBdr>
        </w:div>
        <w:div w:id="660040104">
          <w:marLeft w:val="0"/>
          <w:marRight w:val="0"/>
          <w:marTop w:val="0"/>
          <w:marBottom w:val="0"/>
          <w:divBdr>
            <w:top w:val="none" w:sz="0" w:space="0" w:color="auto"/>
            <w:left w:val="none" w:sz="0" w:space="0" w:color="auto"/>
            <w:bottom w:val="none" w:sz="0" w:space="0" w:color="auto"/>
            <w:right w:val="none" w:sz="0" w:space="0" w:color="auto"/>
          </w:divBdr>
        </w:div>
      </w:divsChild>
    </w:div>
    <w:div w:id="1971980708">
      <w:bodyDiv w:val="1"/>
      <w:marLeft w:val="0"/>
      <w:marRight w:val="0"/>
      <w:marTop w:val="0"/>
      <w:marBottom w:val="0"/>
      <w:divBdr>
        <w:top w:val="none" w:sz="0" w:space="0" w:color="auto"/>
        <w:left w:val="none" w:sz="0" w:space="0" w:color="auto"/>
        <w:bottom w:val="none" w:sz="0" w:space="0" w:color="auto"/>
        <w:right w:val="none" w:sz="0" w:space="0" w:color="auto"/>
      </w:divBdr>
    </w:div>
    <w:div w:id="1973054233">
      <w:bodyDiv w:val="1"/>
      <w:marLeft w:val="0"/>
      <w:marRight w:val="0"/>
      <w:marTop w:val="0"/>
      <w:marBottom w:val="0"/>
      <w:divBdr>
        <w:top w:val="none" w:sz="0" w:space="0" w:color="auto"/>
        <w:left w:val="none" w:sz="0" w:space="0" w:color="auto"/>
        <w:bottom w:val="none" w:sz="0" w:space="0" w:color="auto"/>
        <w:right w:val="none" w:sz="0" w:space="0" w:color="auto"/>
      </w:divBdr>
    </w:div>
    <w:div w:id="1987776563">
      <w:bodyDiv w:val="1"/>
      <w:marLeft w:val="0"/>
      <w:marRight w:val="0"/>
      <w:marTop w:val="0"/>
      <w:marBottom w:val="0"/>
      <w:divBdr>
        <w:top w:val="none" w:sz="0" w:space="0" w:color="auto"/>
        <w:left w:val="none" w:sz="0" w:space="0" w:color="auto"/>
        <w:bottom w:val="none" w:sz="0" w:space="0" w:color="auto"/>
        <w:right w:val="none" w:sz="0" w:space="0" w:color="auto"/>
      </w:divBdr>
    </w:div>
    <w:div w:id="2003849036">
      <w:bodyDiv w:val="1"/>
      <w:marLeft w:val="0"/>
      <w:marRight w:val="0"/>
      <w:marTop w:val="0"/>
      <w:marBottom w:val="0"/>
      <w:divBdr>
        <w:top w:val="none" w:sz="0" w:space="0" w:color="auto"/>
        <w:left w:val="none" w:sz="0" w:space="0" w:color="auto"/>
        <w:bottom w:val="none" w:sz="0" w:space="0" w:color="auto"/>
        <w:right w:val="none" w:sz="0" w:space="0" w:color="auto"/>
      </w:divBdr>
    </w:div>
    <w:div w:id="2004116069">
      <w:bodyDiv w:val="1"/>
      <w:marLeft w:val="0"/>
      <w:marRight w:val="0"/>
      <w:marTop w:val="0"/>
      <w:marBottom w:val="0"/>
      <w:divBdr>
        <w:top w:val="none" w:sz="0" w:space="0" w:color="auto"/>
        <w:left w:val="none" w:sz="0" w:space="0" w:color="auto"/>
        <w:bottom w:val="none" w:sz="0" w:space="0" w:color="auto"/>
        <w:right w:val="none" w:sz="0" w:space="0" w:color="auto"/>
      </w:divBdr>
      <w:divsChild>
        <w:div w:id="1005667503">
          <w:marLeft w:val="0"/>
          <w:marRight w:val="0"/>
          <w:marTop w:val="0"/>
          <w:marBottom w:val="0"/>
          <w:divBdr>
            <w:top w:val="none" w:sz="0" w:space="0" w:color="auto"/>
            <w:left w:val="none" w:sz="0" w:space="0" w:color="auto"/>
            <w:bottom w:val="none" w:sz="0" w:space="0" w:color="auto"/>
            <w:right w:val="none" w:sz="0" w:space="0" w:color="auto"/>
          </w:divBdr>
        </w:div>
      </w:divsChild>
    </w:div>
    <w:div w:id="2034264459">
      <w:bodyDiv w:val="1"/>
      <w:marLeft w:val="0"/>
      <w:marRight w:val="0"/>
      <w:marTop w:val="0"/>
      <w:marBottom w:val="0"/>
      <w:divBdr>
        <w:top w:val="none" w:sz="0" w:space="0" w:color="auto"/>
        <w:left w:val="none" w:sz="0" w:space="0" w:color="auto"/>
        <w:bottom w:val="none" w:sz="0" w:space="0" w:color="auto"/>
        <w:right w:val="none" w:sz="0" w:space="0" w:color="auto"/>
      </w:divBdr>
    </w:div>
    <w:div w:id="2050298205">
      <w:bodyDiv w:val="1"/>
      <w:marLeft w:val="0"/>
      <w:marRight w:val="0"/>
      <w:marTop w:val="0"/>
      <w:marBottom w:val="0"/>
      <w:divBdr>
        <w:top w:val="none" w:sz="0" w:space="0" w:color="auto"/>
        <w:left w:val="none" w:sz="0" w:space="0" w:color="auto"/>
        <w:bottom w:val="none" w:sz="0" w:space="0" w:color="auto"/>
        <w:right w:val="none" w:sz="0" w:space="0" w:color="auto"/>
      </w:divBdr>
      <w:divsChild>
        <w:div w:id="735203914">
          <w:marLeft w:val="0"/>
          <w:marRight w:val="0"/>
          <w:marTop w:val="0"/>
          <w:marBottom w:val="0"/>
          <w:divBdr>
            <w:top w:val="none" w:sz="0" w:space="0" w:color="auto"/>
            <w:left w:val="none" w:sz="0" w:space="0" w:color="auto"/>
            <w:bottom w:val="none" w:sz="0" w:space="0" w:color="auto"/>
            <w:right w:val="none" w:sz="0" w:space="0" w:color="auto"/>
          </w:divBdr>
          <w:divsChild>
            <w:div w:id="1564634738">
              <w:marLeft w:val="0"/>
              <w:marRight w:val="0"/>
              <w:marTop w:val="0"/>
              <w:marBottom w:val="0"/>
              <w:divBdr>
                <w:top w:val="none" w:sz="0" w:space="0" w:color="auto"/>
                <w:left w:val="none" w:sz="0" w:space="0" w:color="auto"/>
                <w:bottom w:val="none" w:sz="0" w:space="0" w:color="auto"/>
                <w:right w:val="none" w:sz="0" w:space="0" w:color="auto"/>
              </w:divBdr>
            </w:div>
          </w:divsChild>
        </w:div>
        <w:div w:id="324866566">
          <w:marLeft w:val="0"/>
          <w:marRight w:val="0"/>
          <w:marTop w:val="0"/>
          <w:marBottom w:val="0"/>
          <w:divBdr>
            <w:top w:val="none" w:sz="0" w:space="0" w:color="auto"/>
            <w:left w:val="none" w:sz="0" w:space="0" w:color="auto"/>
            <w:bottom w:val="none" w:sz="0" w:space="0" w:color="auto"/>
            <w:right w:val="none" w:sz="0" w:space="0" w:color="auto"/>
          </w:divBdr>
          <w:divsChild>
            <w:div w:id="308947828">
              <w:marLeft w:val="0"/>
              <w:marRight w:val="0"/>
              <w:marTop w:val="0"/>
              <w:marBottom w:val="0"/>
              <w:divBdr>
                <w:top w:val="none" w:sz="0" w:space="0" w:color="auto"/>
                <w:left w:val="none" w:sz="0" w:space="0" w:color="auto"/>
                <w:bottom w:val="none" w:sz="0" w:space="0" w:color="auto"/>
                <w:right w:val="none" w:sz="0" w:space="0" w:color="auto"/>
              </w:divBdr>
            </w:div>
          </w:divsChild>
        </w:div>
        <w:div w:id="2039305722">
          <w:marLeft w:val="0"/>
          <w:marRight w:val="0"/>
          <w:marTop w:val="0"/>
          <w:marBottom w:val="0"/>
          <w:divBdr>
            <w:top w:val="none" w:sz="0" w:space="0" w:color="auto"/>
            <w:left w:val="none" w:sz="0" w:space="0" w:color="auto"/>
            <w:bottom w:val="none" w:sz="0" w:space="0" w:color="auto"/>
            <w:right w:val="none" w:sz="0" w:space="0" w:color="auto"/>
          </w:divBdr>
        </w:div>
      </w:divsChild>
    </w:div>
    <w:div w:id="2056349058">
      <w:bodyDiv w:val="1"/>
      <w:marLeft w:val="0"/>
      <w:marRight w:val="0"/>
      <w:marTop w:val="0"/>
      <w:marBottom w:val="0"/>
      <w:divBdr>
        <w:top w:val="none" w:sz="0" w:space="0" w:color="auto"/>
        <w:left w:val="none" w:sz="0" w:space="0" w:color="auto"/>
        <w:bottom w:val="none" w:sz="0" w:space="0" w:color="auto"/>
        <w:right w:val="none" w:sz="0" w:space="0" w:color="auto"/>
      </w:divBdr>
      <w:divsChild>
        <w:div w:id="1244414980">
          <w:marLeft w:val="0"/>
          <w:marRight w:val="0"/>
          <w:marTop w:val="0"/>
          <w:marBottom w:val="0"/>
          <w:divBdr>
            <w:top w:val="none" w:sz="0" w:space="0" w:color="auto"/>
            <w:left w:val="none" w:sz="0" w:space="0" w:color="auto"/>
            <w:bottom w:val="none" w:sz="0" w:space="0" w:color="auto"/>
            <w:right w:val="none" w:sz="0" w:space="0" w:color="auto"/>
          </w:divBdr>
        </w:div>
        <w:div w:id="1933003177">
          <w:marLeft w:val="0"/>
          <w:marRight w:val="0"/>
          <w:marTop w:val="0"/>
          <w:marBottom w:val="0"/>
          <w:divBdr>
            <w:top w:val="none" w:sz="0" w:space="0" w:color="auto"/>
            <w:left w:val="none" w:sz="0" w:space="0" w:color="auto"/>
            <w:bottom w:val="none" w:sz="0" w:space="0" w:color="auto"/>
            <w:right w:val="none" w:sz="0" w:space="0" w:color="auto"/>
          </w:divBdr>
        </w:div>
      </w:divsChild>
    </w:div>
    <w:div w:id="2066948446">
      <w:bodyDiv w:val="1"/>
      <w:marLeft w:val="0"/>
      <w:marRight w:val="0"/>
      <w:marTop w:val="0"/>
      <w:marBottom w:val="0"/>
      <w:divBdr>
        <w:top w:val="none" w:sz="0" w:space="0" w:color="auto"/>
        <w:left w:val="none" w:sz="0" w:space="0" w:color="auto"/>
        <w:bottom w:val="none" w:sz="0" w:space="0" w:color="auto"/>
        <w:right w:val="none" w:sz="0" w:space="0" w:color="auto"/>
      </w:divBdr>
      <w:divsChild>
        <w:div w:id="995886278">
          <w:marLeft w:val="0"/>
          <w:marRight w:val="0"/>
          <w:marTop w:val="0"/>
          <w:marBottom w:val="0"/>
          <w:divBdr>
            <w:top w:val="none" w:sz="0" w:space="0" w:color="auto"/>
            <w:left w:val="none" w:sz="0" w:space="0" w:color="auto"/>
            <w:bottom w:val="none" w:sz="0" w:space="0" w:color="auto"/>
            <w:right w:val="none" w:sz="0" w:space="0" w:color="auto"/>
          </w:divBdr>
        </w:div>
        <w:div w:id="786704086">
          <w:marLeft w:val="0"/>
          <w:marRight w:val="0"/>
          <w:marTop w:val="0"/>
          <w:marBottom w:val="0"/>
          <w:divBdr>
            <w:top w:val="none" w:sz="0" w:space="0" w:color="auto"/>
            <w:left w:val="none" w:sz="0" w:space="0" w:color="auto"/>
            <w:bottom w:val="none" w:sz="0" w:space="0" w:color="auto"/>
            <w:right w:val="none" w:sz="0" w:space="0" w:color="auto"/>
          </w:divBdr>
        </w:div>
      </w:divsChild>
    </w:div>
    <w:div w:id="2081709580">
      <w:bodyDiv w:val="1"/>
      <w:marLeft w:val="0"/>
      <w:marRight w:val="0"/>
      <w:marTop w:val="0"/>
      <w:marBottom w:val="0"/>
      <w:divBdr>
        <w:top w:val="none" w:sz="0" w:space="0" w:color="auto"/>
        <w:left w:val="none" w:sz="0" w:space="0" w:color="auto"/>
        <w:bottom w:val="none" w:sz="0" w:space="0" w:color="auto"/>
        <w:right w:val="none" w:sz="0" w:space="0" w:color="auto"/>
      </w:divBdr>
    </w:div>
    <w:div w:id="2099860156">
      <w:bodyDiv w:val="1"/>
      <w:marLeft w:val="0"/>
      <w:marRight w:val="0"/>
      <w:marTop w:val="0"/>
      <w:marBottom w:val="0"/>
      <w:divBdr>
        <w:top w:val="none" w:sz="0" w:space="0" w:color="auto"/>
        <w:left w:val="none" w:sz="0" w:space="0" w:color="auto"/>
        <w:bottom w:val="none" w:sz="0" w:space="0" w:color="auto"/>
        <w:right w:val="none" w:sz="0" w:space="0" w:color="auto"/>
      </w:divBdr>
    </w:div>
    <w:div w:id="2103791850">
      <w:bodyDiv w:val="1"/>
      <w:marLeft w:val="0"/>
      <w:marRight w:val="0"/>
      <w:marTop w:val="0"/>
      <w:marBottom w:val="0"/>
      <w:divBdr>
        <w:top w:val="none" w:sz="0" w:space="0" w:color="auto"/>
        <w:left w:val="none" w:sz="0" w:space="0" w:color="auto"/>
        <w:bottom w:val="none" w:sz="0" w:space="0" w:color="auto"/>
        <w:right w:val="none" w:sz="0" w:space="0" w:color="auto"/>
      </w:divBdr>
    </w:div>
    <w:div w:id="2111588364">
      <w:bodyDiv w:val="1"/>
      <w:marLeft w:val="0"/>
      <w:marRight w:val="0"/>
      <w:marTop w:val="0"/>
      <w:marBottom w:val="0"/>
      <w:divBdr>
        <w:top w:val="none" w:sz="0" w:space="0" w:color="auto"/>
        <w:left w:val="none" w:sz="0" w:space="0" w:color="auto"/>
        <w:bottom w:val="none" w:sz="0" w:space="0" w:color="auto"/>
        <w:right w:val="none" w:sz="0" w:space="0" w:color="auto"/>
      </w:divBdr>
    </w:div>
    <w:div w:id="2112238218">
      <w:bodyDiv w:val="1"/>
      <w:marLeft w:val="0"/>
      <w:marRight w:val="0"/>
      <w:marTop w:val="0"/>
      <w:marBottom w:val="0"/>
      <w:divBdr>
        <w:top w:val="none" w:sz="0" w:space="0" w:color="auto"/>
        <w:left w:val="none" w:sz="0" w:space="0" w:color="auto"/>
        <w:bottom w:val="none" w:sz="0" w:space="0" w:color="auto"/>
        <w:right w:val="none" w:sz="0" w:space="0" w:color="auto"/>
      </w:divBdr>
    </w:div>
    <w:div w:id="2119596594">
      <w:bodyDiv w:val="1"/>
      <w:marLeft w:val="0"/>
      <w:marRight w:val="0"/>
      <w:marTop w:val="0"/>
      <w:marBottom w:val="0"/>
      <w:divBdr>
        <w:top w:val="none" w:sz="0" w:space="0" w:color="auto"/>
        <w:left w:val="none" w:sz="0" w:space="0" w:color="auto"/>
        <w:bottom w:val="none" w:sz="0" w:space="0" w:color="auto"/>
        <w:right w:val="none" w:sz="0" w:space="0" w:color="auto"/>
      </w:divBdr>
    </w:div>
    <w:div w:id="2124692986">
      <w:bodyDiv w:val="1"/>
      <w:marLeft w:val="0"/>
      <w:marRight w:val="0"/>
      <w:marTop w:val="0"/>
      <w:marBottom w:val="0"/>
      <w:divBdr>
        <w:top w:val="none" w:sz="0" w:space="0" w:color="auto"/>
        <w:left w:val="none" w:sz="0" w:space="0" w:color="auto"/>
        <w:bottom w:val="none" w:sz="0" w:space="0" w:color="auto"/>
        <w:right w:val="none" w:sz="0" w:space="0" w:color="auto"/>
      </w:divBdr>
      <w:divsChild>
        <w:div w:id="943074117">
          <w:marLeft w:val="0"/>
          <w:marRight w:val="0"/>
          <w:marTop w:val="0"/>
          <w:marBottom w:val="0"/>
          <w:divBdr>
            <w:top w:val="none" w:sz="0" w:space="0" w:color="auto"/>
            <w:left w:val="none" w:sz="0" w:space="0" w:color="auto"/>
            <w:bottom w:val="none" w:sz="0" w:space="0" w:color="auto"/>
            <w:right w:val="none" w:sz="0" w:space="0" w:color="auto"/>
          </w:divBdr>
        </w:div>
      </w:divsChild>
    </w:div>
    <w:div w:id="2130202980">
      <w:bodyDiv w:val="1"/>
      <w:marLeft w:val="0"/>
      <w:marRight w:val="0"/>
      <w:marTop w:val="0"/>
      <w:marBottom w:val="0"/>
      <w:divBdr>
        <w:top w:val="none" w:sz="0" w:space="0" w:color="auto"/>
        <w:left w:val="none" w:sz="0" w:space="0" w:color="auto"/>
        <w:bottom w:val="none" w:sz="0" w:space="0" w:color="auto"/>
        <w:right w:val="none" w:sz="0" w:space="0" w:color="auto"/>
      </w:divBdr>
      <w:divsChild>
        <w:div w:id="1011178649">
          <w:marLeft w:val="0"/>
          <w:marRight w:val="0"/>
          <w:marTop w:val="0"/>
          <w:marBottom w:val="0"/>
          <w:divBdr>
            <w:top w:val="none" w:sz="0" w:space="0" w:color="auto"/>
            <w:left w:val="none" w:sz="0" w:space="0" w:color="auto"/>
            <w:bottom w:val="none" w:sz="0" w:space="0" w:color="auto"/>
            <w:right w:val="none" w:sz="0" w:space="0" w:color="auto"/>
          </w:divBdr>
        </w:div>
      </w:divsChild>
    </w:div>
    <w:div w:id="213713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pecialedconnection.com/LrpSecStoryTool/servlet/GetCase?cite=212+F.3d+41" TargetMode="External"/><Relationship Id="rId2" Type="http://schemas.openxmlformats.org/officeDocument/2006/relationships/hyperlink" Target="https://www.specialedconnection.com/LrpSecStoryTool/servlet/GetCase?cite=63+IDELR+69" TargetMode="External"/><Relationship Id="rId1" Type="http://schemas.openxmlformats.org/officeDocument/2006/relationships/hyperlink" Target="https://www.specialedconnection.com/LrpSecStoryTool/servlet/GetCase?cite=71+IDELR+1" TargetMode="External"/><Relationship Id="rId4" Type="http://schemas.openxmlformats.org/officeDocument/2006/relationships/hyperlink" Target="https://www.specialedconnection.com/LrpSecStoryTool/servlet/GetCase?cite=214+F.3d+2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94F27-04B5-D043-AA92-18307C324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3142</Words>
  <Characters>17910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Kantor Nir</dc:creator>
  <cp:keywords/>
  <dc:description/>
  <cp:lastModifiedBy>Erlichman, Reece (ALA)</cp:lastModifiedBy>
  <cp:revision>2</cp:revision>
  <cp:lastPrinted>2022-09-21T12:50:00Z</cp:lastPrinted>
  <dcterms:created xsi:type="dcterms:W3CDTF">2022-09-21T17:27:00Z</dcterms:created>
  <dcterms:modified xsi:type="dcterms:W3CDTF">2022-09-21T17:27:00Z</dcterms:modified>
</cp:coreProperties>
</file>