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57BC" w14:textId="77777777" w:rsidR="00767D56" w:rsidRPr="000A41DE" w:rsidRDefault="00767D56" w:rsidP="004A3CD8">
      <w:pPr>
        <w:pStyle w:val="NoSpacing"/>
        <w:jc w:val="center"/>
        <w:rPr>
          <w:rFonts w:ascii="Times New Roman" w:hAnsi="Times New Roman" w:cs="Times New Roman"/>
          <w:b/>
          <w:color w:val="000000" w:themeColor="text1"/>
          <w:sz w:val="24"/>
          <w:szCs w:val="24"/>
        </w:rPr>
      </w:pPr>
      <w:r w:rsidRPr="000A41DE">
        <w:rPr>
          <w:rFonts w:ascii="Times New Roman" w:hAnsi="Times New Roman" w:cs="Times New Roman"/>
          <w:b/>
          <w:color w:val="000000" w:themeColor="text1"/>
          <w:sz w:val="24"/>
          <w:szCs w:val="24"/>
        </w:rPr>
        <w:t>COMMONWEALTH OF MASSACHUSETTS</w:t>
      </w:r>
    </w:p>
    <w:p w14:paraId="06EF997F" w14:textId="77777777" w:rsidR="00767D56" w:rsidRPr="000A41DE" w:rsidRDefault="00767D56" w:rsidP="004A3CD8">
      <w:pPr>
        <w:pStyle w:val="NoSpacing"/>
        <w:jc w:val="center"/>
        <w:rPr>
          <w:rFonts w:ascii="Times New Roman" w:hAnsi="Times New Roman" w:cs="Times New Roman"/>
          <w:b/>
          <w:color w:val="000000" w:themeColor="text1"/>
          <w:sz w:val="24"/>
          <w:szCs w:val="24"/>
        </w:rPr>
      </w:pPr>
      <w:r w:rsidRPr="000A41DE">
        <w:rPr>
          <w:rFonts w:ascii="Times New Roman" w:hAnsi="Times New Roman" w:cs="Times New Roman"/>
          <w:b/>
          <w:color w:val="000000" w:themeColor="text1"/>
          <w:sz w:val="24"/>
          <w:szCs w:val="24"/>
        </w:rPr>
        <w:t>DIVISION OF ADMINISTRATIVE LAW APPEALS</w:t>
      </w:r>
    </w:p>
    <w:p w14:paraId="30E05A94" w14:textId="77777777" w:rsidR="00767D56" w:rsidRPr="000A41DE" w:rsidRDefault="00767D56" w:rsidP="004A3CD8">
      <w:pPr>
        <w:pStyle w:val="NoSpacing"/>
        <w:jc w:val="center"/>
        <w:rPr>
          <w:rFonts w:ascii="Times New Roman" w:hAnsi="Times New Roman" w:cs="Times New Roman"/>
          <w:b/>
          <w:color w:val="000000" w:themeColor="text1"/>
          <w:sz w:val="24"/>
          <w:szCs w:val="24"/>
        </w:rPr>
      </w:pPr>
      <w:r w:rsidRPr="000A41DE">
        <w:rPr>
          <w:rFonts w:ascii="Times New Roman" w:hAnsi="Times New Roman" w:cs="Times New Roman"/>
          <w:b/>
          <w:color w:val="000000" w:themeColor="text1"/>
          <w:sz w:val="24"/>
          <w:szCs w:val="24"/>
        </w:rPr>
        <w:t>BUREAU OF SPECIAL EDUCATION APPEALS</w:t>
      </w:r>
    </w:p>
    <w:p w14:paraId="522FC49A" w14:textId="2BC44612" w:rsidR="00767D56" w:rsidRPr="000A41DE" w:rsidRDefault="00767D56" w:rsidP="004A3CD8">
      <w:pPr>
        <w:pStyle w:val="NoSpacing"/>
        <w:tabs>
          <w:tab w:val="left" w:pos="5446"/>
        </w:tabs>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ab/>
      </w:r>
    </w:p>
    <w:p w14:paraId="23C0EA45" w14:textId="77777777" w:rsidR="005B19AC" w:rsidRPr="000A41DE" w:rsidRDefault="005B19AC" w:rsidP="004A3CD8">
      <w:pPr>
        <w:pStyle w:val="NoSpacing"/>
        <w:tabs>
          <w:tab w:val="left" w:pos="5446"/>
        </w:tabs>
        <w:rPr>
          <w:rFonts w:ascii="Times New Roman" w:hAnsi="Times New Roman" w:cs="Times New Roman"/>
          <w:color w:val="000000" w:themeColor="text1"/>
          <w:sz w:val="24"/>
          <w:szCs w:val="24"/>
        </w:rPr>
      </w:pPr>
    </w:p>
    <w:p w14:paraId="0BC564FC" w14:textId="77777777" w:rsidR="008A7D97" w:rsidRPr="000A41DE" w:rsidRDefault="008A7D97" w:rsidP="004A3CD8">
      <w:pPr>
        <w:pStyle w:val="NoSpacing"/>
        <w:rPr>
          <w:rFonts w:ascii="Times New Roman" w:hAnsi="Times New Roman" w:cs="Times New Roman"/>
          <w:color w:val="000000" w:themeColor="text1"/>
          <w:sz w:val="24"/>
          <w:szCs w:val="24"/>
        </w:rPr>
      </w:pPr>
    </w:p>
    <w:p w14:paraId="46D063B8" w14:textId="7A4141FB" w:rsidR="007A2A8D" w:rsidRPr="000A41DE" w:rsidRDefault="007A2A8D" w:rsidP="004A3CD8">
      <w:pPr>
        <w:rPr>
          <w:b/>
          <w:color w:val="000000" w:themeColor="text1"/>
        </w:rPr>
      </w:pPr>
      <w:r w:rsidRPr="000A41DE">
        <w:rPr>
          <w:b/>
          <w:color w:val="000000" w:themeColor="text1"/>
        </w:rPr>
        <w:t xml:space="preserve">In Re:  Student v. </w:t>
      </w:r>
      <w:r w:rsidR="000258A4" w:rsidRPr="000A41DE">
        <w:rPr>
          <w:b/>
          <w:color w:val="000000" w:themeColor="text1"/>
        </w:rPr>
        <w:t>Westfield</w:t>
      </w:r>
      <w:r w:rsidRPr="000A41DE">
        <w:rPr>
          <w:b/>
          <w:color w:val="000000" w:themeColor="text1"/>
        </w:rPr>
        <w:t xml:space="preserve"> Public School</w:t>
      </w:r>
      <w:r w:rsidR="004B299B" w:rsidRPr="000A41DE">
        <w:rPr>
          <w:b/>
          <w:color w:val="000000" w:themeColor="text1"/>
        </w:rPr>
        <w:t>s</w:t>
      </w:r>
      <w:r w:rsidRPr="000A41DE">
        <w:rPr>
          <w:b/>
          <w:color w:val="000000" w:themeColor="text1"/>
        </w:rPr>
        <w:tab/>
      </w:r>
      <w:r w:rsidRPr="000A41DE">
        <w:rPr>
          <w:b/>
          <w:color w:val="000000" w:themeColor="text1"/>
        </w:rPr>
        <w:tab/>
      </w:r>
      <w:r w:rsidRPr="000A41DE">
        <w:rPr>
          <w:b/>
          <w:color w:val="000000" w:themeColor="text1"/>
        </w:rPr>
        <w:tab/>
      </w:r>
      <w:r w:rsidRPr="000A41DE">
        <w:rPr>
          <w:b/>
          <w:color w:val="000000" w:themeColor="text1"/>
        </w:rPr>
        <w:tab/>
        <w:t>BSEA#</w:t>
      </w:r>
      <w:r w:rsidR="006E00C5">
        <w:rPr>
          <w:b/>
          <w:color w:val="000000" w:themeColor="text1"/>
        </w:rPr>
        <w:t xml:space="preserve"> 22122</w:t>
      </w:r>
      <w:r w:rsidR="00AB58F6">
        <w:rPr>
          <w:b/>
          <w:color w:val="000000" w:themeColor="text1"/>
        </w:rPr>
        <w:t>35</w:t>
      </w:r>
      <w:r w:rsidRPr="000A41DE">
        <w:rPr>
          <w:b/>
          <w:color w:val="000000" w:themeColor="text1"/>
        </w:rPr>
        <w:t xml:space="preserve"> </w:t>
      </w:r>
      <w:r w:rsidR="00165FDD" w:rsidRPr="000A41DE">
        <w:rPr>
          <w:b/>
          <w:color w:val="000000" w:themeColor="text1"/>
        </w:rPr>
        <w:t xml:space="preserve"> </w:t>
      </w:r>
      <w:r w:rsidR="000258A4" w:rsidRPr="000A41DE">
        <w:rPr>
          <w:b/>
          <w:color w:val="000000" w:themeColor="text1"/>
        </w:rPr>
        <w:t xml:space="preserve"> </w:t>
      </w:r>
    </w:p>
    <w:p w14:paraId="583379EA" w14:textId="4345273E" w:rsidR="001478F6" w:rsidRPr="000A41DE" w:rsidRDefault="00F17809" w:rsidP="004A3CD8">
      <w:pPr>
        <w:tabs>
          <w:tab w:val="left" w:pos="2170"/>
        </w:tabs>
        <w:rPr>
          <w:color w:val="000000" w:themeColor="text1"/>
        </w:rPr>
      </w:pPr>
      <w:r w:rsidRPr="000A41DE">
        <w:rPr>
          <w:color w:val="000000" w:themeColor="text1"/>
        </w:rPr>
        <w:tab/>
      </w:r>
    </w:p>
    <w:p w14:paraId="1BE862DF" w14:textId="77777777" w:rsidR="00EF366B" w:rsidRPr="000A41DE" w:rsidRDefault="00EF366B" w:rsidP="004A3CD8">
      <w:pPr>
        <w:rPr>
          <w:b/>
          <w:bCs/>
          <w:color w:val="000000" w:themeColor="text1"/>
        </w:rPr>
      </w:pPr>
    </w:p>
    <w:p w14:paraId="0050DFC1" w14:textId="1074EF9F" w:rsidR="0093058C" w:rsidRPr="000A41DE" w:rsidRDefault="000A4B73" w:rsidP="004A3CD8">
      <w:pPr>
        <w:jc w:val="center"/>
        <w:rPr>
          <w:b/>
          <w:bCs/>
          <w:color w:val="000000" w:themeColor="text1"/>
          <w:u w:val="single"/>
        </w:rPr>
      </w:pPr>
      <w:r w:rsidRPr="000A41DE">
        <w:rPr>
          <w:b/>
          <w:bCs/>
          <w:color w:val="000000" w:themeColor="text1"/>
          <w:u w:val="single"/>
        </w:rPr>
        <w:t xml:space="preserve">RULING ON </w:t>
      </w:r>
      <w:r w:rsidR="000258A4" w:rsidRPr="000A41DE">
        <w:rPr>
          <w:b/>
          <w:bCs/>
          <w:color w:val="000000" w:themeColor="text1"/>
          <w:u w:val="single"/>
        </w:rPr>
        <w:t>PARENTS’</w:t>
      </w:r>
      <w:r w:rsidR="00B75623" w:rsidRPr="000A41DE">
        <w:rPr>
          <w:b/>
          <w:bCs/>
          <w:color w:val="000000" w:themeColor="text1"/>
          <w:u w:val="single"/>
        </w:rPr>
        <w:t xml:space="preserve"> MOTION FOR </w:t>
      </w:r>
      <w:r w:rsidR="00D749F9">
        <w:rPr>
          <w:b/>
          <w:bCs/>
          <w:color w:val="000000" w:themeColor="text1"/>
          <w:u w:val="single"/>
        </w:rPr>
        <w:t xml:space="preserve">PARTIAL </w:t>
      </w:r>
      <w:r w:rsidR="00B75623" w:rsidRPr="000A41DE">
        <w:rPr>
          <w:b/>
          <w:bCs/>
          <w:color w:val="000000" w:themeColor="text1"/>
          <w:u w:val="single"/>
        </w:rPr>
        <w:t>SUMMARY JUDGMENT</w:t>
      </w:r>
      <w:r w:rsidR="000258A4" w:rsidRPr="000A41DE">
        <w:rPr>
          <w:b/>
          <w:bCs/>
          <w:color w:val="000000" w:themeColor="text1"/>
          <w:u w:val="single"/>
        </w:rPr>
        <w:t xml:space="preserve"> </w:t>
      </w:r>
    </w:p>
    <w:p w14:paraId="04B289D6" w14:textId="77777777" w:rsidR="001478F6" w:rsidRPr="000A41DE" w:rsidRDefault="001478F6" w:rsidP="004A3CD8">
      <w:pPr>
        <w:rPr>
          <w:b/>
          <w:bCs/>
          <w:color w:val="000000" w:themeColor="text1"/>
          <w:u w:val="single"/>
        </w:rPr>
      </w:pPr>
    </w:p>
    <w:p w14:paraId="2E99536A" w14:textId="0794B335" w:rsidR="00013A1B" w:rsidRDefault="00F17809" w:rsidP="004A3CD8">
      <w:pPr>
        <w:pStyle w:val="NormalWeb"/>
        <w:textAlignment w:val="baseline"/>
        <w:rPr>
          <w:color w:val="000000" w:themeColor="text1"/>
        </w:rPr>
      </w:pPr>
      <w:r w:rsidRPr="000A41DE">
        <w:rPr>
          <w:color w:val="000000" w:themeColor="text1"/>
        </w:rPr>
        <w:t xml:space="preserve">This matter comes before the Hearing Officer on </w:t>
      </w:r>
      <w:r w:rsidR="0074631B" w:rsidRPr="0074631B">
        <w:rPr>
          <w:i/>
          <w:iCs/>
          <w:color w:val="000000" w:themeColor="text1"/>
        </w:rPr>
        <w:t>Parents’</w:t>
      </w:r>
      <w:r w:rsidRPr="000A41DE">
        <w:rPr>
          <w:color w:val="000000" w:themeColor="text1"/>
        </w:rPr>
        <w:t xml:space="preserve"> </w:t>
      </w:r>
      <w:r w:rsidRPr="000A41DE">
        <w:rPr>
          <w:i/>
          <w:color w:val="000000" w:themeColor="text1"/>
        </w:rPr>
        <w:t xml:space="preserve">Motion for </w:t>
      </w:r>
      <w:r w:rsidR="00D749F9">
        <w:rPr>
          <w:i/>
          <w:color w:val="000000" w:themeColor="text1"/>
        </w:rPr>
        <w:t xml:space="preserve">Partial </w:t>
      </w:r>
      <w:r w:rsidRPr="000A41DE">
        <w:rPr>
          <w:i/>
          <w:color w:val="000000" w:themeColor="text1"/>
        </w:rPr>
        <w:t>Summary Judgment</w:t>
      </w:r>
      <w:r w:rsidRPr="000A41DE">
        <w:rPr>
          <w:color w:val="000000" w:themeColor="text1"/>
        </w:rPr>
        <w:t xml:space="preserve"> </w:t>
      </w:r>
      <w:r w:rsidR="008E33D1" w:rsidRPr="000A41DE">
        <w:rPr>
          <w:color w:val="000000" w:themeColor="text1"/>
        </w:rPr>
        <w:t>(</w:t>
      </w:r>
      <w:r w:rsidR="008B3257">
        <w:rPr>
          <w:color w:val="000000" w:themeColor="text1"/>
        </w:rPr>
        <w:t xml:space="preserve">the </w:t>
      </w:r>
      <w:r w:rsidR="008E33D1" w:rsidRPr="000A41DE">
        <w:rPr>
          <w:color w:val="000000" w:themeColor="text1"/>
        </w:rPr>
        <w:t>Motion)</w:t>
      </w:r>
      <w:r w:rsidRPr="000A41DE">
        <w:rPr>
          <w:color w:val="000000" w:themeColor="text1"/>
        </w:rPr>
        <w:t xml:space="preserve"> filed by </w:t>
      </w:r>
      <w:r w:rsidR="000258A4" w:rsidRPr="000A41DE">
        <w:rPr>
          <w:color w:val="000000" w:themeColor="text1"/>
        </w:rPr>
        <w:t>Parents</w:t>
      </w:r>
      <w:r w:rsidR="00B75623" w:rsidRPr="000A41DE">
        <w:rPr>
          <w:color w:val="000000" w:themeColor="text1"/>
        </w:rPr>
        <w:t xml:space="preserve"> </w:t>
      </w:r>
      <w:r w:rsidRPr="000A41DE">
        <w:rPr>
          <w:color w:val="000000" w:themeColor="text1"/>
        </w:rPr>
        <w:t xml:space="preserve">on </w:t>
      </w:r>
      <w:r w:rsidR="00030698">
        <w:rPr>
          <w:color w:val="000000" w:themeColor="text1"/>
        </w:rPr>
        <w:t>September 19, 2022</w:t>
      </w:r>
      <w:r w:rsidR="00A66676">
        <w:rPr>
          <w:color w:val="000000" w:themeColor="text1"/>
        </w:rPr>
        <w:t xml:space="preserve">. Said </w:t>
      </w:r>
      <w:r w:rsidR="0099346F">
        <w:rPr>
          <w:color w:val="000000" w:themeColor="text1"/>
        </w:rPr>
        <w:t>Motion asserts</w:t>
      </w:r>
      <w:r w:rsidR="003654BB">
        <w:rPr>
          <w:color w:val="000000" w:themeColor="text1"/>
        </w:rPr>
        <w:t xml:space="preserve"> that </w:t>
      </w:r>
      <w:r w:rsidR="00A66676">
        <w:rPr>
          <w:color w:val="000000" w:themeColor="text1"/>
        </w:rPr>
        <w:t>Parents</w:t>
      </w:r>
      <w:r w:rsidR="003654BB">
        <w:rPr>
          <w:color w:val="000000" w:themeColor="text1"/>
        </w:rPr>
        <w:t xml:space="preserve"> are entitled to judgment as a matter of law</w:t>
      </w:r>
      <w:r w:rsidR="00A66676">
        <w:rPr>
          <w:color w:val="000000" w:themeColor="text1"/>
        </w:rPr>
        <w:t>,</w:t>
      </w:r>
      <w:r w:rsidR="003654BB">
        <w:rPr>
          <w:color w:val="000000" w:themeColor="text1"/>
        </w:rPr>
        <w:t xml:space="preserve"> such that </w:t>
      </w:r>
      <w:r w:rsidR="003654BB" w:rsidRPr="003654BB">
        <w:rPr>
          <w:color w:val="000000" w:themeColor="text1"/>
        </w:rPr>
        <w:t>the</w:t>
      </w:r>
      <w:r w:rsidR="00533097">
        <w:rPr>
          <w:color w:val="000000" w:themeColor="text1"/>
        </w:rPr>
        <w:t xml:space="preserve"> Westfield Public Schools</w:t>
      </w:r>
      <w:r w:rsidR="003654BB" w:rsidRPr="003654BB">
        <w:rPr>
          <w:color w:val="000000" w:themeColor="text1"/>
        </w:rPr>
        <w:t xml:space="preserve"> </w:t>
      </w:r>
      <w:r w:rsidR="00533097" w:rsidRPr="000A41DE">
        <w:rPr>
          <w:color w:val="000000" w:themeColor="text1"/>
        </w:rPr>
        <w:t>(</w:t>
      </w:r>
      <w:r w:rsidR="00533097">
        <w:rPr>
          <w:color w:val="000000" w:themeColor="text1"/>
        </w:rPr>
        <w:t>Westfield</w:t>
      </w:r>
      <w:r w:rsidR="00533097" w:rsidRPr="000A41DE">
        <w:rPr>
          <w:color w:val="000000" w:themeColor="text1"/>
        </w:rPr>
        <w:t xml:space="preserve"> or the District) </w:t>
      </w:r>
      <w:r w:rsidR="003654BB" w:rsidRPr="003654BB">
        <w:rPr>
          <w:color w:val="000000" w:themeColor="text1"/>
        </w:rPr>
        <w:t>discriminated against Student in violation of § 504 of the Rehabilitation Act of 1973 on the basis of his disability through a pattern of excessive/disproportionate suspensions between June 17, 2019 and June 17, 2022, inclusive of beginning and end dates</w:t>
      </w:r>
      <w:r w:rsidR="003654BB">
        <w:rPr>
          <w:color w:val="000000" w:themeColor="text1"/>
        </w:rPr>
        <w:t>.</w:t>
      </w:r>
      <w:r w:rsidR="00030698">
        <w:rPr>
          <w:color w:val="000000" w:themeColor="text1"/>
        </w:rPr>
        <w:t xml:space="preserve"> </w:t>
      </w:r>
      <w:r w:rsidR="008B3257">
        <w:rPr>
          <w:color w:val="000000" w:themeColor="text1"/>
        </w:rPr>
        <w:t xml:space="preserve">On September 26, 2022, </w:t>
      </w:r>
      <w:r w:rsidR="00254CE3">
        <w:rPr>
          <w:color w:val="000000" w:themeColor="text1"/>
        </w:rPr>
        <w:t xml:space="preserve">Westfield </w:t>
      </w:r>
      <w:r w:rsidR="00030698">
        <w:rPr>
          <w:color w:val="000000" w:themeColor="text1"/>
        </w:rPr>
        <w:t xml:space="preserve">filed </w:t>
      </w:r>
      <w:r w:rsidR="008B3257" w:rsidRPr="008B3257">
        <w:rPr>
          <w:i/>
          <w:iCs/>
          <w:color w:val="000000" w:themeColor="text1"/>
        </w:rPr>
        <w:t>Westfield Public Schools</w:t>
      </w:r>
      <w:r w:rsidR="00881554">
        <w:rPr>
          <w:i/>
          <w:iCs/>
          <w:color w:val="000000" w:themeColor="text1"/>
        </w:rPr>
        <w:t>’</w:t>
      </w:r>
      <w:r w:rsidR="008B3257" w:rsidRPr="008B3257">
        <w:rPr>
          <w:i/>
          <w:iCs/>
          <w:color w:val="000000" w:themeColor="text1"/>
        </w:rPr>
        <w:t xml:space="preserve"> Motion in </w:t>
      </w:r>
      <w:r w:rsidR="008B3257">
        <w:rPr>
          <w:i/>
          <w:iCs/>
          <w:color w:val="000000" w:themeColor="text1"/>
        </w:rPr>
        <w:t>O</w:t>
      </w:r>
      <w:r w:rsidR="008B3257" w:rsidRPr="008B3257">
        <w:rPr>
          <w:i/>
          <w:iCs/>
          <w:color w:val="000000" w:themeColor="text1"/>
        </w:rPr>
        <w:t>pposition to Parents' Motions for Partial Summary Judgment</w:t>
      </w:r>
      <w:r w:rsidR="008B3257">
        <w:rPr>
          <w:color w:val="000000" w:themeColor="text1"/>
        </w:rPr>
        <w:t xml:space="preserve">. </w:t>
      </w:r>
    </w:p>
    <w:p w14:paraId="05F2DD3A" w14:textId="77777777" w:rsidR="0074631B" w:rsidRPr="000A41DE" w:rsidRDefault="0074631B" w:rsidP="004A3CD8">
      <w:pPr>
        <w:pStyle w:val="NormalWeb"/>
        <w:textAlignment w:val="baseline"/>
        <w:rPr>
          <w:color w:val="000000" w:themeColor="text1"/>
        </w:rPr>
      </w:pPr>
    </w:p>
    <w:p w14:paraId="371C2986" w14:textId="1A19E45E" w:rsidR="005A750D" w:rsidRPr="000A41DE" w:rsidRDefault="005A750D" w:rsidP="004A3CD8">
      <w:pPr>
        <w:rPr>
          <w:color w:val="000000" w:themeColor="text1"/>
        </w:rPr>
      </w:pPr>
      <w:r w:rsidRPr="000A41DE">
        <w:rPr>
          <w:color w:val="000000" w:themeColor="text1"/>
        </w:rPr>
        <w:t xml:space="preserve">Neither party has requested a hearing on </w:t>
      </w:r>
      <w:r w:rsidR="00B55F28" w:rsidRPr="000A41DE">
        <w:rPr>
          <w:color w:val="000000" w:themeColor="text1"/>
        </w:rPr>
        <w:t>its</w:t>
      </w:r>
      <w:r w:rsidR="00D6305B" w:rsidRPr="000A41DE">
        <w:rPr>
          <w:color w:val="000000" w:themeColor="text1"/>
        </w:rPr>
        <w:t xml:space="preserve"> motion.</w:t>
      </w:r>
      <w:r w:rsidRPr="000A41DE">
        <w:rPr>
          <w:color w:val="000000" w:themeColor="text1"/>
        </w:rPr>
        <w:t xml:space="preserve"> Because neither testimony nor oral argument would advance the Hearing Officer’s understanding of the issues involved, this Ruling is issued without a hearing, pursuant to </w:t>
      </w:r>
      <w:r w:rsidRPr="000A41DE">
        <w:rPr>
          <w:i/>
          <w:color w:val="000000" w:themeColor="text1"/>
        </w:rPr>
        <w:t xml:space="preserve">Bureau of Special Education Appeals Hearing Rule </w:t>
      </w:r>
      <w:r w:rsidRPr="000A41DE">
        <w:rPr>
          <w:color w:val="000000" w:themeColor="text1"/>
        </w:rPr>
        <w:t xml:space="preserve">VII(D). </w:t>
      </w:r>
    </w:p>
    <w:p w14:paraId="62CCB71F" w14:textId="77777777" w:rsidR="00F17809" w:rsidRPr="000A41DE" w:rsidRDefault="00F17809" w:rsidP="004A3CD8">
      <w:pPr>
        <w:rPr>
          <w:color w:val="000000" w:themeColor="text1"/>
        </w:rPr>
      </w:pPr>
    </w:p>
    <w:p w14:paraId="2B13C571" w14:textId="344F56EE" w:rsidR="00F608EB" w:rsidRPr="000A41DE" w:rsidRDefault="00F17809" w:rsidP="004A3CD8">
      <w:pPr>
        <w:rPr>
          <w:color w:val="000000" w:themeColor="text1"/>
        </w:rPr>
      </w:pPr>
      <w:r w:rsidRPr="000A41DE">
        <w:rPr>
          <w:color w:val="000000" w:themeColor="text1"/>
        </w:rPr>
        <w:t>For the reasons set forth below,</w:t>
      </w:r>
      <w:r w:rsidR="000258A4" w:rsidRPr="000A41DE">
        <w:rPr>
          <w:i/>
          <w:iCs/>
          <w:color w:val="000000" w:themeColor="text1"/>
        </w:rPr>
        <w:t xml:space="preserve"> </w:t>
      </w:r>
      <w:r w:rsidR="003D2BEB" w:rsidRPr="0074631B">
        <w:rPr>
          <w:i/>
          <w:iCs/>
          <w:color w:val="000000" w:themeColor="text1"/>
        </w:rPr>
        <w:t>Parents’</w:t>
      </w:r>
      <w:r w:rsidR="003D2BEB" w:rsidRPr="000A41DE">
        <w:rPr>
          <w:color w:val="000000" w:themeColor="text1"/>
        </w:rPr>
        <w:t xml:space="preserve"> </w:t>
      </w:r>
      <w:r w:rsidR="0074631B" w:rsidRPr="000A41DE">
        <w:rPr>
          <w:i/>
          <w:color w:val="000000" w:themeColor="text1"/>
        </w:rPr>
        <w:t xml:space="preserve">Motion for </w:t>
      </w:r>
      <w:r w:rsidR="0074631B">
        <w:rPr>
          <w:i/>
          <w:color w:val="000000" w:themeColor="text1"/>
        </w:rPr>
        <w:t xml:space="preserve">Partial </w:t>
      </w:r>
      <w:r w:rsidR="0074631B" w:rsidRPr="000A41DE">
        <w:rPr>
          <w:i/>
          <w:color w:val="000000" w:themeColor="text1"/>
        </w:rPr>
        <w:t>Summary Judgment</w:t>
      </w:r>
      <w:r w:rsidR="0074631B" w:rsidRPr="000A41DE">
        <w:rPr>
          <w:color w:val="000000" w:themeColor="text1"/>
        </w:rPr>
        <w:t xml:space="preserve"> </w:t>
      </w:r>
      <w:r w:rsidR="003D2BEB" w:rsidRPr="000A41DE">
        <w:rPr>
          <w:color w:val="000000" w:themeColor="text1"/>
        </w:rPr>
        <w:t>is hereby DENIED.</w:t>
      </w:r>
    </w:p>
    <w:p w14:paraId="367BE1A2" w14:textId="6144E50B" w:rsidR="00BC59FA" w:rsidRPr="000A41DE" w:rsidRDefault="002F0327" w:rsidP="004A3CD8">
      <w:pPr>
        <w:rPr>
          <w:color w:val="000000" w:themeColor="text1"/>
        </w:rPr>
      </w:pPr>
      <w:r w:rsidRPr="000A41DE">
        <w:rPr>
          <w:color w:val="000000" w:themeColor="text1"/>
        </w:rPr>
        <w:t xml:space="preserve"> </w:t>
      </w:r>
    </w:p>
    <w:p w14:paraId="278085BD" w14:textId="690096C5" w:rsidR="00BC59FA" w:rsidRDefault="00155B9B" w:rsidP="004A3CD8">
      <w:pPr>
        <w:pStyle w:val="ListParagraph"/>
        <w:numPr>
          <w:ilvl w:val="0"/>
          <w:numId w:val="1"/>
        </w:numPr>
        <w:rPr>
          <w:rFonts w:ascii="Times New Roman" w:eastAsia="Times New Roman" w:hAnsi="Times New Roman" w:cs="Times New Roman"/>
          <w:b/>
          <w:bCs/>
          <w:color w:val="000000" w:themeColor="text1"/>
        </w:rPr>
      </w:pPr>
      <w:r w:rsidRPr="000A41DE">
        <w:rPr>
          <w:rFonts w:ascii="Times New Roman" w:eastAsia="Times New Roman" w:hAnsi="Times New Roman" w:cs="Times New Roman"/>
          <w:b/>
          <w:bCs/>
          <w:color w:val="000000" w:themeColor="text1"/>
        </w:rPr>
        <w:t>ISSUE</w:t>
      </w:r>
      <w:r w:rsidR="002E6462" w:rsidRPr="000A41DE">
        <w:rPr>
          <w:rFonts w:ascii="Times New Roman" w:eastAsia="Times New Roman" w:hAnsi="Times New Roman" w:cs="Times New Roman"/>
          <w:b/>
          <w:bCs/>
          <w:color w:val="000000" w:themeColor="text1"/>
        </w:rPr>
        <w:t>:</w:t>
      </w:r>
    </w:p>
    <w:p w14:paraId="5258AF8C" w14:textId="77777777" w:rsidR="00FF469A" w:rsidRPr="000A41DE" w:rsidRDefault="00FF469A" w:rsidP="00FF469A">
      <w:pPr>
        <w:pStyle w:val="ListParagraph"/>
        <w:rPr>
          <w:rFonts w:ascii="Times New Roman" w:eastAsia="Times New Roman" w:hAnsi="Times New Roman" w:cs="Times New Roman"/>
          <w:b/>
          <w:bCs/>
          <w:color w:val="000000" w:themeColor="text1"/>
        </w:rPr>
      </w:pPr>
    </w:p>
    <w:p w14:paraId="38B5EB7D" w14:textId="08952745" w:rsidR="000615B2" w:rsidRDefault="002C1D69" w:rsidP="004A3CD8">
      <w:pPr>
        <w:rPr>
          <w:color w:val="000000" w:themeColor="text1"/>
        </w:rPr>
      </w:pPr>
      <w:r w:rsidRPr="000A41DE">
        <w:rPr>
          <w:color w:val="000000" w:themeColor="text1"/>
        </w:rPr>
        <w:t xml:space="preserve">The issue here </w:t>
      </w:r>
      <w:r w:rsidR="003E5127" w:rsidRPr="000A41DE">
        <w:rPr>
          <w:color w:val="000000" w:themeColor="text1"/>
        </w:rPr>
        <w:t>presented</w:t>
      </w:r>
      <w:r w:rsidRPr="000A41DE">
        <w:rPr>
          <w:color w:val="000000" w:themeColor="text1"/>
        </w:rPr>
        <w:t xml:space="preserve"> </w:t>
      </w:r>
      <w:r w:rsidR="00EA78BB" w:rsidRPr="000A41DE">
        <w:rPr>
          <w:color w:val="000000" w:themeColor="text1"/>
        </w:rPr>
        <w:t>is w</w:t>
      </w:r>
      <w:r w:rsidR="004D20DF" w:rsidRPr="000A41DE">
        <w:rPr>
          <w:color w:val="000000" w:themeColor="text1"/>
          <w:shd w:val="clear" w:color="auto" w:fill="FFFFFF"/>
        </w:rPr>
        <w:t>hether</w:t>
      </w:r>
      <w:r w:rsidR="007C7E10" w:rsidRPr="000A41DE">
        <w:rPr>
          <w:color w:val="000000" w:themeColor="text1"/>
          <w:shd w:val="clear" w:color="auto" w:fill="FFFFFF"/>
        </w:rPr>
        <w:t xml:space="preserve"> </w:t>
      </w:r>
      <w:r w:rsidR="000258A4" w:rsidRPr="000A41DE">
        <w:rPr>
          <w:color w:val="000000" w:themeColor="text1"/>
          <w:shd w:val="clear" w:color="auto" w:fill="FFFFFF"/>
        </w:rPr>
        <w:t xml:space="preserve">Parents are </w:t>
      </w:r>
      <w:r w:rsidR="00EB0DC7" w:rsidRPr="000A41DE">
        <w:rPr>
          <w:color w:val="000000" w:themeColor="text1"/>
          <w:shd w:val="clear" w:color="auto" w:fill="FFFFFF"/>
        </w:rPr>
        <w:t xml:space="preserve">entitled </w:t>
      </w:r>
      <w:r w:rsidR="00093DE5" w:rsidRPr="000A41DE">
        <w:rPr>
          <w:color w:val="000000" w:themeColor="text1"/>
          <w:shd w:val="clear" w:color="auto" w:fill="FFFFFF"/>
        </w:rPr>
        <w:t xml:space="preserve">to </w:t>
      </w:r>
      <w:r w:rsidR="00EB0DC7" w:rsidRPr="000A41DE">
        <w:rPr>
          <w:color w:val="000000" w:themeColor="text1"/>
          <w:shd w:val="clear" w:color="auto" w:fill="FFFFFF"/>
        </w:rPr>
        <w:t>summary judgment as a matter of law</w:t>
      </w:r>
      <w:r w:rsidR="00C3772B" w:rsidRPr="000A41DE">
        <w:rPr>
          <w:color w:val="000000" w:themeColor="text1"/>
          <w:shd w:val="clear" w:color="auto" w:fill="FFFFFF"/>
        </w:rPr>
        <w:t>, such</w:t>
      </w:r>
      <w:r w:rsidR="00EB0DC7" w:rsidRPr="000A41DE">
        <w:rPr>
          <w:color w:val="000000" w:themeColor="text1"/>
          <w:shd w:val="clear" w:color="auto" w:fill="FFFFFF"/>
        </w:rPr>
        <w:t xml:space="preserve"> that</w:t>
      </w:r>
      <w:r w:rsidR="00F104C4" w:rsidRPr="000A41DE">
        <w:rPr>
          <w:color w:val="000000" w:themeColor="text1"/>
          <w:shd w:val="clear" w:color="auto" w:fill="FFFFFF"/>
        </w:rPr>
        <w:t xml:space="preserve"> </w:t>
      </w:r>
      <w:r w:rsidR="00EA78BB" w:rsidRPr="000A41DE">
        <w:rPr>
          <w:color w:val="000000" w:themeColor="text1"/>
          <w:shd w:val="clear" w:color="auto" w:fill="FFFFFF"/>
        </w:rPr>
        <w:t xml:space="preserve">the </w:t>
      </w:r>
      <w:r w:rsidR="00EA78BB" w:rsidRPr="000A41DE">
        <w:rPr>
          <w:color w:val="000000" w:themeColor="text1"/>
        </w:rPr>
        <w:t>District discriminated against Student in violation of § 504 of the Rehabilitation Act of 1973 on the basis of his disability through a pattern of excessive/disproportionate suspensions between June 17, 2019 and June 17, 2022, inclusive of beginning and end dates.</w:t>
      </w:r>
    </w:p>
    <w:p w14:paraId="2DB29038" w14:textId="77777777" w:rsidR="00FF469A" w:rsidRPr="000A41DE" w:rsidRDefault="00FF469A" w:rsidP="004A3CD8">
      <w:pPr>
        <w:rPr>
          <w:color w:val="000000" w:themeColor="text1"/>
        </w:rPr>
      </w:pPr>
    </w:p>
    <w:p w14:paraId="33EB695C" w14:textId="50FBC499" w:rsidR="00EB317C" w:rsidRPr="000A41DE" w:rsidRDefault="00FF469A" w:rsidP="004A3CD8">
      <w:pPr>
        <w:pStyle w:val="ListParagraph"/>
        <w:numPr>
          <w:ilvl w:val="0"/>
          <w:numId w:val="1"/>
        </w:num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RELEVANT </w:t>
      </w:r>
      <w:r w:rsidR="00EB317C" w:rsidRPr="000A41DE">
        <w:rPr>
          <w:rFonts w:ascii="Times New Roman" w:eastAsia="Times New Roman" w:hAnsi="Times New Roman" w:cs="Times New Roman"/>
          <w:b/>
          <w:bCs/>
          <w:color w:val="000000" w:themeColor="text1"/>
        </w:rPr>
        <w:t>PROCEDURAL HISTORY:</w:t>
      </w:r>
    </w:p>
    <w:p w14:paraId="3B29D949" w14:textId="77777777" w:rsidR="00FF469A" w:rsidRDefault="00FF469A" w:rsidP="004A3CD8">
      <w:pPr>
        <w:rPr>
          <w:color w:val="000000" w:themeColor="text1"/>
        </w:rPr>
      </w:pPr>
    </w:p>
    <w:p w14:paraId="54BE8339" w14:textId="6FE399E8" w:rsidR="004775A2" w:rsidRDefault="004775A2" w:rsidP="004A3CD8">
      <w:pPr>
        <w:rPr>
          <w:color w:val="000000" w:themeColor="text1"/>
        </w:rPr>
      </w:pPr>
      <w:r w:rsidRPr="000A41DE">
        <w:rPr>
          <w:color w:val="000000" w:themeColor="text1"/>
        </w:rPr>
        <w:t>On June 17, 2022</w:t>
      </w:r>
      <w:r w:rsidR="00FF469A">
        <w:rPr>
          <w:color w:val="000000" w:themeColor="text1"/>
        </w:rPr>
        <w:t>,</w:t>
      </w:r>
      <w:r w:rsidRPr="000A41DE">
        <w:rPr>
          <w:color w:val="000000" w:themeColor="text1"/>
        </w:rPr>
        <w:t xml:space="preserve"> Parents filed a due process complaint with the BSEA, asserting claims under both the Individuals with Disabilities in Education Act (IDEA) and Section 504 of the Rehabilitation Act of 1973 (Section 504).</w:t>
      </w:r>
      <w:r w:rsidR="00384285" w:rsidRPr="000A41DE">
        <w:rPr>
          <w:color w:val="000000" w:themeColor="text1"/>
        </w:rPr>
        <w:t xml:space="preserve"> </w:t>
      </w:r>
      <w:r w:rsidRPr="000A41DE">
        <w:rPr>
          <w:color w:val="000000" w:themeColor="text1"/>
        </w:rPr>
        <w:t xml:space="preserve">Specifically, Parents alleged that in violation of the IDEA, the District "committed significant procedural violations that resulted in a denial of [] FAPE" to Student "by changing [Student's] placement through procedural inadequacies in connection with school discipline" and by denying Parents meaningful participation during the manifestation determination review meeting. In addition, Parents asserted that the District discriminated against Student in violation of Section 504 "through a pattern of suspensions and manifestation determination review decisions [in 6th, 7th and 8th grade] made in bad faith and with gross misjudgment"; and that Student's "[p]unishments [were] disproportionately severe for </w:t>
      </w:r>
      <w:r w:rsidRPr="000A41DE">
        <w:rPr>
          <w:color w:val="000000" w:themeColor="text1"/>
        </w:rPr>
        <w:lastRenderedPageBreak/>
        <w:t>[the] offenses [committed] and [amounted to] differential treatment."</w:t>
      </w:r>
      <w:r w:rsidR="00384285" w:rsidRPr="000A41DE">
        <w:rPr>
          <w:color w:val="000000" w:themeColor="text1"/>
        </w:rPr>
        <w:t xml:space="preserve"> </w:t>
      </w:r>
      <w:r w:rsidRPr="000A41DE">
        <w:rPr>
          <w:color w:val="000000" w:themeColor="text1"/>
        </w:rPr>
        <w:t>Parents sought to have the BSEA "[o]verturn MDRs from 2019 and 2022"; "[e]xpunge discipline records" from 2019 to 2022; "return [Student] to school, provide an appropriate continuum of services and supports that will allow him to attend his neighborhood school in order to be in the LRE with his peers"; "[p]rovide all compensatory services in a manner that allows [Student] to access and benefit from said educational services by a fully qualified and licensed professional in-person"; "[a]llow [Student] to register for his classes at Westfield</w:t>
      </w:r>
      <w:r w:rsidR="008B3257">
        <w:rPr>
          <w:color w:val="000000" w:themeColor="text1"/>
        </w:rPr>
        <w:t xml:space="preserve"> </w:t>
      </w:r>
      <w:r w:rsidRPr="000A41DE">
        <w:rPr>
          <w:color w:val="000000" w:themeColor="text1"/>
        </w:rPr>
        <w:t>High School"; reimburse Parents for "all legal fees incurred by parents since 2019"; and award any "other such remedies BSEA deems necessary to make corrective measures."</w:t>
      </w:r>
    </w:p>
    <w:p w14:paraId="2F85038E" w14:textId="77777777" w:rsidR="00E972FD" w:rsidRPr="000A41DE" w:rsidRDefault="00E972FD" w:rsidP="004A3CD8">
      <w:pPr>
        <w:rPr>
          <w:color w:val="000000" w:themeColor="text1"/>
        </w:rPr>
      </w:pPr>
    </w:p>
    <w:p w14:paraId="5A25ABB5" w14:textId="4EAD1507" w:rsidR="00974E58" w:rsidRPr="000A41DE" w:rsidRDefault="004775A2" w:rsidP="004A3CD8">
      <w:pPr>
        <w:rPr>
          <w:color w:val="000000" w:themeColor="text1"/>
        </w:rPr>
      </w:pPr>
      <w:r w:rsidRPr="000A41DE">
        <w:rPr>
          <w:color w:val="000000" w:themeColor="text1"/>
        </w:rPr>
        <w:t>On June 17, 2022</w:t>
      </w:r>
      <w:r w:rsidR="00E972FD">
        <w:rPr>
          <w:color w:val="000000" w:themeColor="text1"/>
        </w:rPr>
        <w:t>,</w:t>
      </w:r>
      <w:r w:rsidRPr="000A41DE">
        <w:rPr>
          <w:color w:val="000000" w:themeColor="text1"/>
        </w:rPr>
        <w:t xml:space="preserve"> the BSEA granted the matter expedited status pursuant to the IDEA and the applicable </w:t>
      </w:r>
      <w:r w:rsidRPr="001A5F8A">
        <w:rPr>
          <w:i/>
          <w:iCs/>
          <w:color w:val="000000" w:themeColor="text1"/>
        </w:rPr>
        <w:t>BSEA Hearing Rules</w:t>
      </w:r>
      <w:r w:rsidRPr="000A41DE">
        <w:rPr>
          <w:color w:val="000000" w:themeColor="text1"/>
        </w:rPr>
        <w:t>.</w:t>
      </w:r>
      <w:r w:rsidR="00384285" w:rsidRPr="000A41DE">
        <w:rPr>
          <w:color w:val="000000" w:themeColor="text1"/>
        </w:rPr>
        <w:t xml:space="preserve"> </w:t>
      </w:r>
      <w:r w:rsidRPr="000A41DE">
        <w:rPr>
          <w:color w:val="000000" w:themeColor="text1"/>
        </w:rPr>
        <w:t>On June 27, 2022, the District proposed to expunge from Student's record the 34-day suspension and the manifestation determination meeting related to said incident, for purposes of settling the pending expedited claims.</w:t>
      </w:r>
      <w:r w:rsidR="00384285" w:rsidRPr="000A41DE">
        <w:rPr>
          <w:color w:val="000000" w:themeColor="text1"/>
        </w:rPr>
        <w:t xml:space="preserve"> </w:t>
      </w:r>
      <w:r w:rsidRPr="000A41DE">
        <w:rPr>
          <w:color w:val="000000" w:themeColor="text1"/>
        </w:rPr>
        <w:t xml:space="preserve">On June 28, 2022, the District filed </w:t>
      </w:r>
      <w:r w:rsidRPr="001A5F8A">
        <w:rPr>
          <w:i/>
          <w:iCs/>
          <w:color w:val="000000" w:themeColor="text1"/>
        </w:rPr>
        <w:t>Westfield Public Schools' Motion to Dismiss</w:t>
      </w:r>
      <w:r w:rsidR="00384285" w:rsidRPr="001A5F8A">
        <w:rPr>
          <w:i/>
          <w:iCs/>
          <w:color w:val="000000" w:themeColor="text1"/>
        </w:rPr>
        <w:t xml:space="preserve"> </w:t>
      </w:r>
      <w:r w:rsidRPr="001A5F8A">
        <w:rPr>
          <w:i/>
          <w:iCs/>
          <w:color w:val="000000" w:themeColor="text1"/>
        </w:rPr>
        <w:t>Expedited Claims</w:t>
      </w:r>
      <w:r w:rsidRPr="000A41DE">
        <w:rPr>
          <w:color w:val="000000" w:themeColor="text1"/>
        </w:rPr>
        <w:t xml:space="preserve"> arguing that in light of the District's proposal to expunge Student's 34-day suspension and the manifestation determination meeting related to said incident, the pending claims should proceed on a regular track along with any counter claims. On June 29, 2022, in </w:t>
      </w:r>
      <w:r w:rsidRPr="008F600E">
        <w:rPr>
          <w:i/>
          <w:iCs/>
          <w:color w:val="000000" w:themeColor="text1"/>
        </w:rPr>
        <w:t>Ruling on Westfield</w:t>
      </w:r>
      <w:r w:rsidR="00384285" w:rsidRPr="008F600E">
        <w:rPr>
          <w:i/>
          <w:iCs/>
          <w:color w:val="000000" w:themeColor="text1"/>
        </w:rPr>
        <w:t xml:space="preserve"> </w:t>
      </w:r>
      <w:r w:rsidRPr="008F600E">
        <w:rPr>
          <w:i/>
          <w:iCs/>
          <w:color w:val="000000" w:themeColor="text1"/>
        </w:rPr>
        <w:t>Public Schools' Motion to Dismiss Expedited Claims</w:t>
      </w:r>
      <w:r w:rsidRPr="000A41DE">
        <w:rPr>
          <w:color w:val="000000" w:themeColor="text1"/>
        </w:rPr>
        <w:t xml:space="preserve">, I </w:t>
      </w:r>
      <w:r w:rsidR="008F600E">
        <w:rPr>
          <w:color w:val="000000" w:themeColor="text1"/>
        </w:rPr>
        <w:t xml:space="preserve">found </w:t>
      </w:r>
      <w:r w:rsidRPr="000A41DE">
        <w:rPr>
          <w:color w:val="000000" w:themeColor="text1"/>
        </w:rPr>
        <w:t>that because the District ha</w:t>
      </w:r>
      <w:r w:rsidR="005E548D">
        <w:rPr>
          <w:color w:val="000000" w:themeColor="text1"/>
        </w:rPr>
        <w:t>d</w:t>
      </w:r>
      <w:r w:rsidRPr="000A41DE">
        <w:rPr>
          <w:color w:val="000000" w:themeColor="text1"/>
        </w:rPr>
        <w:t xml:space="preserve"> offered to expunge from Student's record the 34-day suspension and the manifestation determination meeting related to said incident, and since the 2019 suspension and manifestation determination relative thereto </w:t>
      </w:r>
      <w:r w:rsidR="00634261">
        <w:rPr>
          <w:color w:val="000000" w:themeColor="text1"/>
        </w:rPr>
        <w:t>were</w:t>
      </w:r>
      <w:r w:rsidRPr="000A41DE">
        <w:rPr>
          <w:color w:val="000000" w:themeColor="text1"/>
        </w:rPr>
        <w:t xml:space="preserve"> beyond the two-year statute of limitations of the IDEA, there were no claims remaining that satisfied the standard for expedited hearings</w:t>
      </w:r>
      <w:r w:rsidR="005E548D">
        <w:rPr>
          <w:color w:val="000000" w:themeColor="text1"/>
        </w:rPr>
        <w:t xml:space="preserve"> pursuant to the IDEA and </w:t>
      </w:r>
      <w:r w:rsidR="005E548D" w:rsidRPr="000A41DE">
        <w:rPr>
          <w:color w:val="000000" w:themeColor="text1"/>
        </w:rPr>
        <w:t>BSEA Hearing Rule II(C</w:t>
      </w:r>
      <w:r w:rsidR="005E548D">
        <w:rPr>
          <w:color w:val="000000" w:themeColor="text1"/>
        </w:rPr>
        <w:t>)</w:t>
      </w:r>
      <w:r w:rsidRPr="000A41DE">
        <w:rPr>
          <w:color w:val="000000" w:themeColor="text1"/>
        </w:rPr>
        <w:t>.</w:t>
      </w:r>
    </w:p>
    <w:p w14:paraId="2732B121" w14:textId="77777777" w:rsidR="00634261" w:rsidRDefault="00634261" w:rsidP="004A3CD8">
      <w:pPr>
        <w:rPr>
          <w:color w:val="000000" w:themeColor="text1"/>
        </w:rPr>
      </w:pPr>
    </w:p>
    <w:p w14:paraId="655FF716" w14:textId="7B035787" w:rsidR="009C1921" w:rsidRDefault="00634261" w:rsidP="004A3CD8">
      <w:pPr>
        <w:rPr>
          <w:color w:val="000000" w:themeColor="text1"/>
        </w:rPr>
      </w:pPr>
      <w:r>
        <w:rPr>
          <w:color w:val="000000" w:themeColor="text1"/>
        </w:rPr>
        <w:t>In addition, o</w:t>
      </w:r>
      <w:r w:rsidR="00974E58" w:rsidRPr="000A41DE">
        <w:rPr>
          <w:color w:val="000000" w:themeColor="text1"/>
        </w:rPr>
        <w:t xml:space="preserve">n July 26, 2022, I issued </w:t>
      </w:r>
      <w:r w:rsidR="00974E58" w:rsidRPr="00634261">
        <w:rPr>
          <w:i/>
          <w:iCs/>
          <w:color w:val="000000" w:themeColor="text1"/>
        </w:rPr>
        <w:t xml:space="preserve">Ruling on </w:t>
      </w:r>
      <w:r w:rsidR="004775A2" w:rsidRPr="00634261">
        <w:rPr>
          <w:i/>
          <w:iCs/>
          <w:color w:val="000000" w:themeColor="text1"/>
        </w:rPr>
        <w:t xml:space="preserve">Westfield Public Schools’ Partial Motion to Dismiss </w:t>
      </w:r>
      <w:r w:rsidRPr="00634261">
        <w:rPr>
          <w:i/>
          <w:iCs/>
          <w:color w:val="000000" w:themeColor="text1"/>
        </w:rPr>
        <w:t>Parents’ Amended</w:t>
      </w:r>
      <w:r w:rsidR="004775A2" w:rsidRPr="00634261">
        <w:rPr>
          <w:i/>
          <w:iCs/>
          <w:color w:val="000000" w:themeColor="text1"/>
        </w:rPr>
        <w:t xml:space="preserve"> Hearing Request and Counterclaim</w:t>
      </w:r>
      <w:r w:rsidR="005E548D">
        <w:rPr>
          <w:color w:val="000000" w:themeColor="text1"/>
        </w:rPr>
        <w:t xml:space="preserve">, </w:t>
      </w:r>
      <w:r w:rsidR="00B048E3" w:rsidRPr="000A41DE">
        <w:rPr>
          <w:color w:val="000000" w:themeColor="text1"/>
        </w:rPr>
        <w:t xml:space="preserve">dismissing several </w:t>
      </w:r>
      <w:r w:rsidR="004775A2" w:rsidRPr="000A41DE">
        <w:rPr>
          <w:color w:val="000000" w:themeColor="text1"/>
        </w:rPr>
        <w:t xml:space="preserve">of Parents’ claims </w:t>
      </w:r>
      <w:r>
        <w:rPr>
          <w:color w:val="000000" w:themeColor="text1"/>
        </w:rPr>
        <w:t>as</w:t>
      </w:r>
      <w:r w:rsidR="00B048E3" w:rsidRPr="000A41DE">
        <w:rPr>
          <w:color w:val="000000" w:themeColor="text1"/>
        </w:rPr>
        <w:t xml:space="preserve"> </w:t>
      </w:r>
      <w:r w:rsidR="004775A2" w:rsidRPr="000A41DE">
        <w:rPr>
          <w:color w:val="000000" w:themeColor="text1"/>
        </w:rPr>
        <w:t>beyond the IDEA’s 2-year statute of limitations.</w:t>
      </w:r>
      <w:r w:rsidR="001A106F" w:rsidRPr="000A41DE">
        <w:rPr>
          <w:color w:val="000000" w:themeColor="text1"/>
        </w:rPr>
        <w:t xml:space="preserve"> Specifically, I found that Parents’ claims asserting that the District discriminated against Student on the basis of disability in violation of § 504 by failing to conduct proper manifestation determination review meetings and by failing to provide Parents with opportunities to participate meaningfully therein were intertwined with IDEA claims and were </w:t>
      </w:r>
      <w:r w:rsidR="009C1921">
        <w:rPr>
          <w:color w:val="000000" w:themeColor="text1"/>
        </w:rPr>
        <w:t xml:space="preserve">hence </w:t>
      </w:r>
      <w:r w:rsidR="001A106F" w:rsidRPr="000A41DE">
        <w:rPr>
          <w:color w:val="000000" w:themeColor="text1"/>
        </w:rPr>
        <w:t xml:space="preserve">subject to the two-year statute of limitations. </w:t>
      </w:r>
      <w:r w:rsidR="005B29A6" w:rsidRPr="000A41DE">
        <w:rPr>
          <w:color w:val="000000" w:themeColor="text1"/>
        </w:rPr>
        <w:t>As such</w:t>
      </w:r>
      <w:r w:rsidR="005B29A6" w:rsidRPr="008B3257">
        <w:rPr>
          <w:color w:val="000000" w:themeColor="text1"/>
        </w:rPr>
        <w:t>, I dismissed</w:t>
      </w:r>
      <w:r w:rsidR="001A106F" w:rsidRPr="008B3257">
        <w:rPr>
          <w:color w:val="000000" w:themeColor="text1"/>
        </w:rPr>
        <w:t xml:space="preserve"> any and all claims accruing prior to June 17, 2020 asserting a denial of a FAPE to Student resulting from the District’s substantive and procedural violations relative to school discipline.</w:t>
      </w:r>
      <w:r w:rsidR="005B29A6" w:rsidRPr="008B3257">
        <w:rPr>
          <w:color w:val="000000" w:themeColor="text1"/>
        </w:rPr>
        <w:t xml:space="preserve"> </w:t>
      </w:r>
    </w:p>
    <w:p w14:paraId="13F951FD" w14:textId="77777777" w:rsidR="009C1921" w:rsidRDefault="009C1921" w:rsidP="004A3CD8">
      <w:pPr>
        <w:rPr>
          <w:color w:val="000000" w:themeColor="text1"/>
        </w:rPr>
      </w:pPr>
    </w:p>
    <w:p w14:paraId="3CF45028" w14:textId="611C3F7C" w:rsidR="00EB317C" w:rsidRDefault="005B29A6" w:rsidP="009C1921">
      <w:pPr>
        <w:rPr>
          <w:color w:val="000000" w:themeColor="text1"/>
        </w:rPr>
      </w:pPr>
      <w:r w:rsidRPr="008B3257">
        <w:rPr>
          <w:color w:val="000000" w:themeColor="text1"/>
        </w:rPr>
        <w:t>I found</w:t>
      </w:r>
      <w:r w:rsidR="005E548D">
        <w:rPr>
          <w:color w:val="000000" w:themeColor="text1"/>
        </w:rPr>
        <w:t xml:space="preserve"> however</w:t>
      </w:r>
      <w:r w:rsidRPr="008B3257">
        <w:rPr>
          <w:color w:val="000000" w:themeColor="text1"/>
        </w:rPr>
        <w:t xml:space="preserve"> that </w:t>
      </w:r>
      <w:r w:rsidR="001A106F" w:rsidRPr="008B3257">
        <w:rPr>
          <w:color w:val="000000" w:themeColor="text1"/>
        </w:rPr>
        <w:t>any claims asserting discrimination in violation of § 504 on the basis of disability</w:t>
      </w:r>
      <w:r w:rsidR="001A106F" w:rsidRPr="000A41DE">
        <w:rPr>
          <w:color w:val="000000" w:themeColor="text1"/>
        </w:rPr>
        <w:t xml:space="preserve"> through the administration of disproportionately severe punishments </w:t>
      </w:r>
      <w:r w:rsidR="004F42FA" w:rsidRPr="000A41DE">
        <w:rPr>
          <w:color w:val="000000" w:themeColor="text1"/>
        </w:rPr>
        <w:t>were</w:t>
      </w:r>
      <w:r w:rsidR="001A106F" w:rsidRPr="000A41DE">
        <w:rPr>
          <w:color w:val="000000" w:themeColor="text1"/>
        </w:rPr>
        <w:t xml:space="preserve"> not FAPE or IDEA based claims as they </w:t>
      </w:r>
      <w:r w:rsidR="004F42FA" w:rsidRPr="000A41DE">
        <w:rPr>
          <w:color w:val="000000" w:themeColor="text1"/>
        </w:rPr>
        <w:t>were</w:t>
      </w:r>
      <w:r w:rsidR="001A106F" w:rsidRPr="000A41DE">
        <w:rPr>
          <w:color w:val="000000" w:themeColor="text1"/>
        </w:rPr>
        <w:t xml:space="preserve"> not based on a dispute concerning Student’s eligibility under the IDEA or § 504 or the discharge of the School’s procedural and substantive responsibilities under the IDEA or Section 504 of the Rehabilitation Act of 1973</w:t>
      </w:r>
      <w:r w:rsidR="004F42FA" w:rsidRPr="000A41DE">
        <w:rPr>
          <w:color w:val="000000" w:themeColor="text1"/>
        </w:rPr>
        <w:t>.</w:t>
      </w:r>
      <w:r w:rsidR="001A106F" w:rsidRPr="000A41DE">
        <w:rPr>
          <w:color w:val="000000" w:themeColor="text1"/>
        </w:rPr>
        <w:t xml:space="preserve"> </w:t>
      </w:r>
      <w:r w:rsidR="004F42FA" w:rsidRPr="000A41DE">
        <w:rPr>
          <w:color w:val="000000" w:themeColor="text1"/>
        </w:rPr>
        <w:t xml:space="preserve">I applied </w:t>
      </w:r>
      <w:r w:rsidR="001A106F" w:rsidRPr="000A41DE">
        <w:rPr>
          <w:color w:val="000000" w:themeColor="text1"/>
        </w:rPr>
        <w:t>the three-year statute of limitations applicable to allegations of civil rights violations in Massachusetts to such claims</w:t>
      </w:r>
      <w:r w:rsidR="008D3759" w:rsidRPr="000A41DE">
        <w:rPr>
          <w:color w:val="000000" w:themeColor="text1"/>
        </w:rPr>
        <w:t xml:space="preserve"> </w:t>
      </w:r>
      <w:r w:rsidR="00C15D6C">
        <w:rPr>
          <w:color w:val="000000" w:themeColor="text1"/>
        </w:rPr>
        <w:t>and</w:t>
      </w:r>
      <w:r w:rsidR="008D3759" w:rsidRPr="000A41DE">
        <w:rPr>
          <w:color w:val="000000" w:themeColor="text1"/>
        </w:rPr>
        <w:t xml:space="preserve"> </w:t>
      </w:r>
      <w:r w:rsidR="008D3759" w:rsidRPr="008B3257">
        <w:rPr>
          <w:color w:val="000000" w:themeColor="text1"/>
        </w:rPr>
        <w:t>dismissed</w:t>
      </w:r>
      <w:r w:rsidR="001A106F" w:rsidRPr="008B3257">
        <w:rPr>
          <w:color w:val="000000" w:themeColor="text1"/>
        </w:rPr>
        <w:t xml:space="preserve"> all such claims that accrued prior to June 17, 2019.</w:t>
      </w:r>
      <w:r w:rsidR="00285D41" w:rsidRPr="008B3257">
        <w:rPr>
          <w:color w:val="000000" w:themeColor="text1"/>
        </w:rPr>
        <w:t xml:space="preserve"> </w:t>
      </w:r>
      <w:r w:rsidR="009C1921">
        <w:rPr>
          <w:color w:val="000000" w:themeColor="text1"/>
        </w:rPr>
        <w:t xml:space="preserve"> </w:t>
      </w:r>
    </w:p>
    <w:p w14:paraId="4D7DEC8B" w14:textId="77777777" w:rsidR="009C1921" w:rsidRPr="000A41DE" w:rsidRDefault="009C1921" w:rsidP="009C1921">
      <w:pPr>
        <w:rPr>
          <w:color w:val="000000" w:themeColor="text1"/>
        </w:rPr>
      </w:pPr>
    </w:p>
    <w:p w14:paraId="432A8B3B" w14:textId="0ABE454C" w:rsidR="00815119" w:rsidRPr="000A41DE" w:rsidRDefault="006E6B6F" w:rsidP="004A3CD8">
      <w:pPr>
        <w:pStyle w:val="ListParagraph"/>
        <w:numPr>
          <w:ilvl w:val="0"/>
          <w:numId w:val="1"/>
        </w:numPr>
        <w:rPr>
          <w:rFonts w:ascii="Times New Roman" w:eastAsia="Times New Roman" w:hAnsi="Times New Roman" w:cs="Times New Roman"/>
          <w:b/>
          <w:bCs/>
          <w:color w:val="000000" w:themeColor="text1"/>
        </w:rPr>
      </w:pPr>
      <w:r w:rsidRPr="000A41DE">
        <w:rPr>
          <w:rFonts w:ascii="Times New Roman" w:hAnsi="Times New Roman" w:cs="Times New Roman"/>
          <w:b/>
          <w:bCs/>
          <w:color w:val="000000" w:themeColor="text1"/>
        </w:rPr>
        <w:t>FACTUAL BACKGROUND</w:t>
      </w:r>
      <w:r w:rsidR="003E2441" w:rsidRPr="000A41DE">
        <w:rPr>
          <w:rFonts w:ascii="Times New Roman" w:hAnsi="Times New Roman" w:cs="Times New Roman"/>
          <w:b/>
          <w:bCs/>
          <w:color w:val="000000" w:themeColor="text1"/>
        </w:rPr>
        <w:t>:</w:t>
      </w:r>
      <w:r w:rsidR="00FC03C3" w:rsidRPr="000A41DE">
        <w:rPr>
          <w:rFonts w:ascii="Times New Roman" w:eastAsia="Times New Roman" w:hAnsi="Times New Roman" w:cs="Times New Roman"/>
          <w:b/>
          <w:bCs/>
          <w:color w:val="000000" w:themeColor="text1"/>
        </w:rPr>
        <w:t xml:space="preserve"> </w:t>
      </w:r>
    </w:p>
    <w:p w14:paraId="5A2D0C70" w14:textId="77777777" w:rsidR="009C1921" w:rsidRDefault="009C1921" w:rsidP="004A3CD8">
      <w:pPr>
        <w:rPr>
          <w:color w:val="000000" w:themeColor="text1"/>
          <w:shd w:val="clear" w:color="auto" w:fill="FFFFFF"/>
        </w:rPr>
      </w:pPr>
    </w:p>
    <w:p w14:paraId="7D4DE3CA" w14:textId="4DE0291A" w:rsidR="00BC4A8E" w:rsidRPr="000A41DE" w:rsidRDefault="00A03357" w:rsidP="004A3CD8">
      <w:pPr>
        <w:rPr>
          <w:color w:val="000000" w:themeColor="text1"/>
          <w:shd w:val="clear" w:color="auto" w:fill="FFFFFF"/>
        </w:rPr>
      </w:pPr>
      <w:r w:rsidRPr="000A41DE">
        <w:rPr>
          <w:color w:val="000000" w:themeColor="text1"/>
          <w:shd w:val="clear" w:color="auto" w:fill="FFFFFF"/>
        </w:rPr>
        <w:lastRenderedPageBreak/>
        <w:t xml:space="preserve">The following facts are not in dispute and are derived from the </w:t>
      </w:r>
      <w:r w:rsidR="005C134D" w:rsidRPr="000A41DE">
        <w:rPr>
          <w:color w:val="000000" w:themeColor="text1"/>
          <w:shd w:val="clear" w:color="auto" w:fill="FFFFFF"/>
        </w:rPr>
        <w:t>H</w:t>
      </w:r>
      <w:r w:rsidRPr="000A41DE">
        <w:rPr>
          <w:color w:val="000000" w:themeColor="text1"/>
          <w:shd w:val="clear" w:color="auto" w:fill="FFFFFF"/>
        </w:rPr>
        <w:t xml:space="preserve">earing </w:t>
      </w:r>
      <w:r w:rsidR="005C134D" w:rsidRPr="000A41DE">
        <w:rPr>
          <w:color w:val="000000" w:themeColor="text1"/>
          <w:shd w:val="clear" w:color="auto" w:fill="FFFFFF"/>
        </w:rPr>
        <w:t>R</w:t>
      </w:r>
      <w:r w:rsidRPr="000A41DE">
        <w:rPr>
          <w:color w:val="000000" w:themeColor="text1"/>
          <w:shd w:val="clear" w:color="auto" w:fill="FFFFFF"/>
        </w:rPr>
        <w:t xml:space="preserve">equest, </w:t>
      </w:r>
      <w:r w:rsidR="00710770" w:rsidRPr="000A41DE">
        <w:rPr>
          <w:color w:val="000000" w:themeColor="text1"/>
          <w:shd w:val="clear" w:color="auto" w:fill="FFFFFF"/>
        </w:rPr>
        <w:t>Westfield Public Schools’</w:t>
      </w:r>
      <w:r w:rsidRPr="000A41DE">
        <w:rPr>
          <w:color w:val="000000" w:themeColor="text1"/>
          <w:shd w:val="clear" w:color="auto" w:fill="FFFFFF"/>
        </w:rPr>
        <w:t xml:space="preserve"> response thereto</w:t>
      </w:r>
      <w:r w:rsidR="00740D5B">
        <w:rPr>
          <w:color w:val="000000" w:themeColor="text1"/>
          <w:shd w:val="clear" w:color="auto" w:fill="FFFFFF"/>
        </w:rPr>
        <w:t xml:space="preserve">, </w:t>
      </w:r>
      <w:r w:rsidR="00710770" w:rsidRPr="00740D5B">
        <w:rPr>
          <w:i/>
          <w:iCs/>
          <w:color w:val="000000" w:themeColor="text1"/>
          <w:shd w:val="clear" w:color="auto" w:fill="FFFFFF"/>
        </w:rPr>
        <w:t>Parents</w:t>
      </w:r>
      <w:r w:rsidR="001C4FD3" w:rsidRPr="00740D5B">
        <w:rPr>
          <w:i/>
          <w:iCs/>
          <w:color w:val="000000" w:themeColor="text1"/>
          <w:shd w:val="clear" w:color="auto" w:fill="FFFFFF"/>
        </w:rPr>
        <w:t>’</w:t>
      </w:r>
      <w:r w:rsidR="00A95F94" w:rsidRPr="000A41DE">
        <w:rPr>
          <w:rStyle w:val="apple-converted-space"/>
          <w:color w:val="000000" w:themeColor="text1"/>
          <w:shd w:val="clear" w:color="auto" w:fill="FFFFFF"/>
        </w:rPr>
        <w:t xml:space="preserve"> </w:t>
      </w:r>
      <w:r w:rsidRPr="000A41DE">
        <w:rPr>
          <w:rStyle w:val="Emphasis"/>
          <w:color w:val="000000" w:themeColor="text1"/>
          <w:bdr w:val="none" w:sz="0" w:space="0" w:color="auto" w:frame="1"/>
        </w:rPr>
        <w:t xml:space="preserve">Motion for </w:t>
      </w:r>
      <w:r w:rsidR="00041853" w:rsidRPr="000A41DE">
        <w:rPr>
          <w:rStyle w:val="Emphasis"/>
          <w:color w:val="000000" w:themeColor="text1"/>
          <w:bdr w:val="none" w:sz="0" w:space="0" w:color="auto" w:frame="1"/>
        </w:rPr>
        <w:t>Summary Judgment</w:t>
      </w:r>
      <w:r w:rsidRPr="000A41DE">
        <w:rPr>
          <w:rStyle w:val="apple-converted-space"/>
          <w:color w:val="000000" w:themeColor="text1"/>
          <w:shd w:val="clear" w:color="auto" w:fill="FFFFFF"/>
        </w:rPr>
        <w:t> </w:t>
      </w:r>
      <w:r w:rsidRPr="000A41DE">
        <w:rPr>
          <w:color w:val="000000" w:themeColor="text1"/>
          <w:shd w:val="clear" w:color="auto" w:fill="FFFFFF"/>
        </w:rPr>
        <w:t xml:space="preserve">and </w:t>
      </w:r>
      <w:r w:rsidR="00041853" w:rsidRPr="000A41DE">
        <w:rPr>
          <w:color w:val="000000" w:themeColor="text1"/>
          <w:shd w:val="clear" w:color="auto" w:fill="FFFFFF"/>
        </w:rPr>
        <w:t>e</w:t>
      </w:r>
      <w:r w:rsidRPr="000A41DE">
        <w:rPr>
          <w:color w:val="000000" w:themeColor="text1"/>
          <w:shd w:val="clear" w:color="auto" w:fill="FFFFFF"/>
        </w:rPr>
        <w:t>xhibit</w:t>
      </w:r>
      <w:r w:rsidR="00041853" w:rsidRPr="000A41DE">
        <w:rPr>
          <w:color w:val="000000" w:themeColor="text1"/>
          <w:shd w:val="clear" w:color="auto" w:fill="FFFFFF"/>
        </w:rPr>
        <w:t>s</w:t>
      </w:r>
      <w:r w:rsidR="00FD2CCA" w:rsidRPr="000A41DE">
        <w:rPr>
          <w:color w:val="000000" w:themeColor="text1"/>
          <w:shd w:val="clear" w:color="auto" w:fill="FFFFFF"/>
        </w:rPr>
        <w:t xml:space="preserve"> (</w:t>
      </w:r>
      <w:r w:rsidR="00710770" w:rsidRPr="000A41DE">
        <w:rPr>
          <w:color w:val="000000" w:themeColor="text1"/>
          <w:shd w:val="clear" w:color="auto" w:fill="FFFFFF"/>
        </w:rPr>
        <w:t>P</w:t>
      </w:r>
      <w:r w:rsidR="0023334E" w:rsidRPr="000A41DE">
        <w:rPr>
          <w:color w:val="000000" w:themeColor="text1"/>
          <w:shd w:val="clear" w:color="auto" w:fill="FFFFFF"/>
        </w:rPr>
        <w:t>E</w:t>
      </w:r>
      <w:r w:rsidR="00710770" w:rsidRPr="000A41DE">
        <w:rPr>
          <w:color w:val="000000" w:themeColor="text1"/>
          <w:shd w:val="clear" w:color="auto" w:fill="FFFFFF"/>
        </w:rPr>
        <w:t>-1</w:t>
      </w:r>
      <w:r w:rsidR="00DA2420" w:rsidRPr="000A41DE">
        <w:rPr>
          <w:color w:val="000000" w:themeColor="text1"/>
          <w:shd w:val="clear" w:color="auto" w:fill="FFFFFF"/>
        </w:rPr>
        <w:t xml:space="preserve"> to P</w:t>
      </w:r>
      <w:r w:rsidR="0023334E" w:rsidRPr="000A41DE">
        <w:rPr>
          <w:color w:val="000000" w:themeColor="text1"/>
          <w:shd w:val="clear" w:color="auto" w:fill="FFFFFF"/>
        </w:rPr>
        <w:t>E</w:t>
      </w:r>
      <w:r w:rsidR="00DA2420" w:rsidRPr="000A41DE">
        <w:rPr>
          <w:color w:val="000000" w:themeColor="text1"/>
          <w:shd w:val="clear" w:color="auto" w:fill="FFFFFF"/>
        </w:rPr>
        <w:t>-25</w:t>
      </w:r>
      <w:r w:rsidR="00FD2CCA" w:rsidRPr="000A41DE">
        <w:rPr>
          <w:color w:val="000000" w:themeColor="text1"/>
          <w:shd w:val="clear" w:color="auto" w:fill="FFFFFF"/>
        </w:rPr>
        <w:t>)</w:t>
      </w:r>
      <w:r w:rsidR="003E3D52" w:rsidRPr="000A41DE">
        <w:rPr>
          <w:rStyle w:val="FootnoteReference"/>
          <w:color w:val="000000" w:themeColor="text1"/>
          <w:shd w:val="clear" w:color="auto" w:fill="FFFFFF"/>
        </w:rPr>
        <w:footnoteReference w:id="2"/>
      </w:r>
      <w:r w:rsidRPr="000A41DE">
        <w:rPr>
          <w:color w:val="000000" w:themeColor="text1"/>
          <w:shd w:val="clear" w:color="auto" w:fill="FFFFFF"/>
        </w:rPr>
        <w:t xml:space="preserve">, as well as </w:t>
      </w:r>
      <w:r w:rsidR="008B3257" w:rsidRPr="008B3257">
        <w:rPr>
          <w:i/>
          <w:iCs/>
          <w:color w:val="000000" w:themeColor="text1"/>
        </w:rPr>
        <w:t>Westfield Public Schools</w:t>
      </w:r>
      <w:r w:rsidR="00881554">
        <w:rPr>
          <w:i/>
          <w:iCs/>
          <w:color w:val="000000" w:themeColor="text1"/>
        </w:rPr>
        <w:t>’</w:t>
      </w:r>
      <w:r w:rsidR="008B3257" w:rsidRPr="008B3257">
        <w:rPr>
          <w:i/>
          <w:iCs/>
          <w:color w:val="000000" w:themeColor="text1"/>
        </w:rPr>
        <w:t xml:space="preserve"> Motion in </w:t>
      </w:r>
      <w:r w:rsidR="008B3257">
        <w:rPr>
          <w:i/>
          <w:iCs/>
          <w:color w:val="000000" w:themeColor="text1"/>
        </w:rPr>
        <w:t>O</w:t>
      </w:r>
      <w:r w:rsidR="008B3257" w:rsidRPr="008B3257">
        <w:rPr>
          <w:i/>
          <w:iCs/>
          <w:color w:val="000000" w:themeColor="text1"/>
        </w:rPr>
        <w:t>pposition to Parents' Motions for Partial Summary Judgment</w:t>
      </w:r>
      <w:r w:rsidR="008B3257">
        <w:rPr>
          <w:color w:val="000000" w:themeColor="text1"/>
        </w:rPr>
        <w:t>.</w:t>
      </w:r>
    </w:p>
    <w:p w14:paraId="14A80DC7" w14:textId="77777777" w:rsidR="00BC59FA" w:rsidRPr="000A41DE" w:rsidRDefault="00BC59FA" w:rsidP="004A3CD8">
      <w:pPr>
        <w:rPr>
          <w:color w:val="000000" w:themeColor="text1"/>
          <w:shd w:val="clear" w:color="auto" w:fill="FFFFFF"/>
        </w:rPr>
      </w:pPr>
    </w:p>
    <w:p w14:paraId="38C91066" w14:textId="6100D86C" w:rsidR="00266EA6" w:rsidRPr="000A41DE" w:rsidRDefault="00BC4D4D"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 xml:space="preserve">Student is a </w:t>
      </w:r>
      <w:r w:rsidR="00AC761E" w:rsidRPr="000A41DE">
        <w:rPr>
          <w:rFonts w:ascii="Times New Roman" w:hAnsi="Times New Roman" w:cs="Times New Roman"/>
          <w:color w:val="000000" w:themeColor="text1"/>
          <w:sz w:val="24"/>
          <w:szCs w:val="24"/>
        </w:rPr>
        <w:t>ninth-grade</w:t>
      </w:r>
      <w:r w:rsidRPr="000A41DE">
        <w:rPr>
          <w:rFonts w:ascii="Times New Roman" w:hAnsi="Times New Roman" w:cs="Times New Roman"/>
          <w:color w:val="000000" w:themeColor="text1"/>
          <w:sz w:val="24"/>
          <w:szCs w:val="24"/>
        </w:rPr>
        <w:t xml:space="preserve"> student attending </w:t>
      </w:r>
      <w:r w:rsidR="00671B3E" w:rsidRPr="000A41DE">
        <w:rPr>
          <w:rFonts w:ascii="Times New Roman" w:hAnsi="Times New Roman" w:cs="Times New Roman"/>
          <w:color w:val="000000" w:themeColor="text1"/>
          <w:sz w:val="24"/>
          <w:szCs w:val="24"/>
        </w:rPr>
        <w:t xml:space="preserve">a full inclusion program </w:t>
      </w:r>
      <w:r w:rsidR="00C15D6C">
        <w:rPr>
          <w:rFonts w:ascii="Times New Roman" w:hAnsi="Times New Roman" w:cs="Times New Roman"/>
          <w:color w:val="000000" w:themeColor="text1"/>
          <w:sz w:val="24"/>
          <w:szCs w:val="24"/>
        </w:rPr>
        <w:t>in</w:t>
      </w:r>
      <w:r w:rsidR="00671B3E" w:rsidRPr="000A41DE">
        <w:rPr>
          <w:rFonts w:ascii="Times New Roman" w:hAnsi="Times New Roman" w:cs="Times New Roman"/>
          <w:color w:val="000000" w:themeColor="text1"/>
          <w:sz w:val="24"/>
          <w:szCs w:val="24"/>
        </w:rPr>
        <w:t xml:space="preserve"> </w:t>
      </w:r>
      <w:r w:rsidRPr="000A41DE">
        <w:rPr>
          <w:rFonts w:ascii="Times New Roman" w:hAnsi="Times New Roman" w:cs="Times New Roman"/>
          <w:color w:val="000000" w:themeColor="text1"/>
          <w:sz w:val="24"/>
          <w:szCs w:val="24"/>
        </w:rPr>
        <w:t xml:space="preserve">Westfield Public Schools pursuant to a stay-put </w:t>
      </w:r>
      <w:r w:rsidR="00671B3E" w:rsidRPr="000A41DE">
        <w:rPr>
          <w:rFonts w:ascii="Times New Roman" w:hAnsi="Times New Roman" w:cs="Times New Roman"/>
          <w:color w:val="000000" w:themeColor="text1"/>
          <w:sz w:val="24"/>
          <w:szCs w:val="24"/>
        </w:rPr>
        <w:t>Individualized Education Program (IEP)</w:t>
      </w:r>
      <w:r w:rsidRPr="000A41DE">
        <w:rPr>
          <w:rFonts w:ascii="Times New Roman" w:hAnsi="Times New Roman" w:cs="Times New Roman"/>
          <w:color w:val="000000" w:themeColor="text1"/>
          <w:sz w:val="24"/>
          <w:szCs w:val="24"/>
        </w:rPr>
        <w:t>. He has been diagnosed with ADHD, specific learning disability (dyslexia), anxiety, and disruptive mood dysregulation disorder (DMDD</w:t>
      </w:r>
      <w:r w:rsidR="00671B3E" w:rsidRPr="000A41DE">
        <w:rPr>
          <w:rFonts w:ascii="Times New Roman" w:hAnsi="Times New Roman" w:cs="Times New Roman"/>
          <w:color w:val="000000" w:themeColor="text1"/>
          <w:sz w:val="24"/>
          <w:szCs w:val="24"/>
        </w:rPr>
        <w:t>).</w:t>
      </w:r>
      <w:r w:rsidR="0023334E" w:rsidRPr="000A41DE">
        <w:rPr>
          <w:rFonts w:ascii="Times New Roman" w:hAnsi="Times New Roman" w:cs="Times New Roman"/>
          <w:color w:val="000000" w:themeColor="text1"/>
          <w:sz w:val="24"/>
          <w:szCs w:val="24"/>
        </w:rPr>
        <w:t xml:space="preserve"> (PE-1a through </w:t>
      </w:r>
      <w:r w:rsidR="00300C8E" w:rsidRPr="000A41DE">
        <w:rPr>
          <w:rFonts w:ascii="Times New Roman" w:hAnsi="Times New Roman" w:cs="Times New Roman"/>
          <w:color w:val="000000" w:themeColor="text1"/>
          <w:sz w:val="24"/>
          <w:szCs w:val="24"/>
        </w:rPr>
        <w:t>PE-1i)</w:t>
      </w:r>
      <w:r w:rsidR="00AA6BEB" w:rsidRPr="000A41DE">
        <w:rPr>
          <w:rFonts w:ascii="Times New Roman" w:hAnsi="Times New Roman" w:cs="Times New Roman"/>
          <w:color w:val="000000" w:themeColor="text1"/>
          <w:sz w:val="24"/>
          <w:szCs w:val="24"/>
        </w:rPr>
        <w:t>.</w:t>
      </w:r>
    </w:p>
    <w:p w14:paraId="30C7E4AD" w14:textId="6BE30E05" w:rsidR="00AA6BEB" w:rsidRPr="000A41DE" w:rsidRDefault="00AA6BEB"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 xml:space="preserve">Student struggles with </w:t>
      </w:r>
      <w:r w:rsidR="002C1A4B" w:rsidRPr="000A41DE">
        <w:rPr>
          <w:rFonts w:ascii="Times New Roman" w:hAnsi="Times New Roman" w:cs="Times New Roman"/>
          <w:color w:val="000000" w:themeColor="text1"/>
          <w:sz w:val="24"/>
          <w:szCs w:val="24"/>
        </w:rPr>
        <w:t>emotional and behavioral regulation,</w:t>
      </w:r>
      <w:r w:rsidR="007113D4" w:rsidRPr="000A41DE">
        <w:rPr>
          <w:rFonts w:ascii="Times New Roman" w:hAnsi="Times New Roman" w:cs="Times New Roman"/>
          <w:color w:val="000000" w:themeColor="text1"/>
          <w:sz w:val="24"/>
          <w:szCs w:val="24"/>
        </w:rPr>
        <w:t xml:space="preserve"> impulse control</w:t>
      </w:r>
      <w:r w:rsidR="00F803B8" w:rsidRPr="000A41DE">
        <w:rPr>
          <w:rFonts w:ascii="Times New Roman" w:hAnsi="Times New Roman" w:cs="Times New Roman"/>
          <w:color w:val="000000" w:themeColor="text1"/>
          <w:sz w:val="24"/>
          <w:szCs w:val="24"/>
        </w:rPr>
        <w:t>, taking accountability</w:t>
      </w:r>
      <w:r w:rsidR="003C4472" w:rsidRPr="000A41DE">
        <w:rPr>
          <w:rFonts w:ascii="Times New Roman" w:hAnsi="Times New Roman" w:cs="Times New Roman"/>
          <w:color w:val="000000" w:themeColor="text1"/>
          <w:sz w:val="24"/>
          <w:szCs w:val="24"/>
        </w:rPr>
        <w:t>, advocating for breaks</w:t>
      </w:r>
      <w:r w:rsidR="002C5B55" w:rsidRPr="000A41DE">
        <w:rPr>
          <w:rFonts w:ascii="Times New Roman" w:hAnsi="Times New Roman" w:cs="Times New Roman"/>
          <w:color w:val="000000" w:themeColor="text1"/>
          <w:sz w:val="24"/>
          <w:szCs w:val="24"/>
        </w:rPr>
        <w:t>,</w:t>
      </w:r>
      <w:r w:rsidR="002C1A4B" w:rsidRPr="000A41DE">
        <w:rPr>
          <w:rFonts w:ascii="Times New Roman" w:hAnsi="Times New Roman" w:cs="Times New Roman"/>
          <w:color w:val="000000" w:themeColor="text1"/>
          <w:sz w:val="24"/>
          <w:szCs w:val="24"/>
        </w:rPr>
        <w:t xml:space="preserve"> </w:t>
      </w:r>
      <w:r w:rsidR="00143EFB" w:rsidRPr="000A41DE">
        <w:rPr>
          <w:rFonts w:ascii="Times New Roman" w:hAnsi="Times New Roman" w:cs="Times New Roman"/>
          <w:color w:val="000000" w:themeColor="text1"/>
          <w:sz w:val="24"/>
          <w:szCs w:val="24"/>
        </w:rPr>
        <w:t>and staying on ask. Behaviors include verbal outbursts</w:t>
      </w:r>
      <w:r w:rsidR="0061377D" w:rsidRPr="000A41DE">
        <w:rPr>
          <w:rFonts w:ascii="Times New Roman" w:hAnsi="Times New Roman" w:cs="Times New Roman"/>
          <w:color w:val="000000" w:themeColor="text1"/>
          <w:sz w:val="24"/>
          <w:szCs w:val="24"/>
        </w:rPr>
        <w:t>, environmental aggression, elopement, non-compliance</w:t>
      </w:r>
      <w:r w:rsidR="001476F7">
        <w:rPr>
          <w:rFonts w:ascii="Times New Roman" w:hAnsi="Times New Roman" w:cs="Times New Roman"/>
          <w:color w:val="000000" w:themeColor="text1"/>
          <w:sz w:val="24"/>
          <w:szCs w:val="24"/>
        </w:rPr>
        <w:t>,</w:t>
      </w:r>
      <w:r w:rsidR="0061377D" w:rsidRPr="000A41DE">
        <w:rPr>
          <w:rFonts w:ascii="Times New Roman" w:hAnsi="Times New Roman" w:cs="Times New Roman"/>
          <w:color w:val="000000" w:themeColor="text1"/>
          <w:sz w:val="24"/>
          <w:szCs w:val="24"/>
        </w:rPr>
        <w:t xml:space="preserve"> and physical aggression</w:t>
      </w:r>
      <w:r w:rsidR="006C29B3">
        <w:rPr>
          <w:rFonts w:ascii="Times New Roman" w:hAnsi="Times New Roman" w:cs="Times New Roman"/>
          <w:color w:val="000000" w:themeColor="text1"/>
          <w:sz w:val="24"/>
          <w:szCs w:val="24"/>
        </w:rPr>
        <w:t>, all of which are exacerbated by a</w:t>
      </w:r>
      <w:r w:rsidR="009D5F27" w:rsidRPr="000A41DE">
        <w:rPr>
          <w:rFonts w:ascii="Times New Roman" w:hAnsi="Times New Roman" w:cs="Times New Roman"/>
          <w:color w:val="000000" w:themeColor="text1"/>
          <w:sz w:val="24"/>
          <w:szCs w:val="24"/>
        </w:rPr>
        <w:t>nxiety.</w:t>
      </w:r>
      <w:r w:rsidR="00781E8B" w:rsidRPr="000A41DE">
        <w:rPr>
          <w:rFonts w:ascii="Times New Roman" w:hAnsi="Times New Roman" w:cs="Times New Roman"/>
          <w:color w:val="000000" w:themeColor="text1"/>
          <w:sz w:val="24"/>
          <w:szCs w:val="24"/>
        </w:rPr>
        <w:t xml:space="preserve"> </w:t>
      </w:r>
      <w:r w:rsidR="0001631E" w:rsidRPr="000A41DE">
        <w:rPr>
          <w:rFonts w:ascii="Times New Roman" w:hAnsi="Times New Roman" w:cs="Times New Roman"/>
          <w:color w:val="000000" w:themeColor="text1"/>
          <w:sz w:val="24"/>
          <w:szCs w:val="24"/>
        </w:rPr>
        <w:t xml:space="preserve"> The function of the behaviors appears to be attention and escape. </w:t>
      </w:r>
      <w:r w:rsidR="00B14182" w:rsidRPr="000A41DE">
        <w:rPr>
          <w:rFonts w:ascii="Times New Roman" w:hAnsi="Times New Roman" w:cs="Times New Roman"/>
          <w:color w:val="000000" w:themeColor="text1"/>
          <w:sz w:val="24"/>
          <w:szCs w:val="24"/>
        </w:rPr>
        <w:t>(PE-1a, PE1b, PE-1c , PE-1d, PE-1e, PE-1f, PE-1g</w:t>
      </w:r>
      <w:r w:rsidR="00D975EE" w:rsidRPr="000A41DE">
        <w:rPr>
          <w:rFonts w:ascii="Times New Roman" w:hAnsi="Times New Roman" w:cs="Times New Roman"/>
          <w:color w:val="000000" w:themeColor="text1"/>
          <w:sz w:val="24"/>
          <w:szCs w:val="24"/>
        </w:rPr>
        <w:t>, PE-1h</w:t>
      </w:r>
      <w:r w:rsidR="0031099A" w:rsidRPr="000A41DE">
        <w:rPr>
          <w:rFonts w:ascii="Times New Roman" w:hAnsi="Times New Roman" w:cs="Times New Roman"/>
          <w:color w:val="000000" w:themeColor="text1"/>
          <w:sz w:val="24"/>
          <w:szCs w:val="24"/>
        </w:rPr>
        <w:t>, PE-1i</w:t>
      </w:r>
      <w:r w:rsidR="00B14182" w:rsidRPr="000A41DE">
        <w:rPr>
          <w:rFonts w:ascii="Times New Roman" w:hAnsi="Times New Roman" w:cs="Times New Roman"/>
          <w:color w:val="000000" w:themeColor="text1"/>
          <w:sz w:val="24"/>
          <w:szCs w:val="24"/>
        </w:rPr>
        <w:t xml:space="preserve">) </w:t>
      </w:r>
      <w:r w:rsidR="003918A7" w:rsidRPr="000A41DE">
        <w:rPr>
          <w:rFonts w:ascii="Times New Roman" w:hAnsi="Times New Roman" w:cs="Times New Roman"/>
          <w:color w:val="000000" w:themeColor="text1"/>
          <w:sz w:val="24"/>
          <w:szCs w:val="24"/>
        </w:rPr>
        <w:t xml:space="preserve">Because </w:t>
      </w:r>
      <w:r w:rsidR="00BB4095">
        <w:rPr>
          <w:rFonts w:ascii="Times New Roman" w:hAnsi="Times New Roman" w:cs="Times New Roman"/>
          <w:color w:val="000000" w:themeColor="text1"/>
          <w:sz w:val="24"/>
          <w:szCs w:val="24"/>
        </w:rPr>
        <w:t>Student</w:t>
      </w:r>
      <w:r w:rsidR="003918A7" w:rsidRPr="000A41DE">
        <w:rPr>
          <w:rFonts w:ascii="Times New Roman" w:hAnsi="Times New Roman" w:cs="Times New Roman"/>
          <w:color w:val="000000" w:themeColor="text1"/>
          <w:sz w:val="24"/>
          <w:szCs w:val="24"/>
        </w:rPr>
        <w:t xml:space="preserve"> cannot tolerate redirection or consequences for </w:t>
      </w:r>
      <w:r w:rsidR="00BB4095">
        <w:rPr>
          <w:rFonts w:ascii="Times New Roman" w:hAnsi="Times New Roman" w:cs="Times New Roman"/>
          <w:color w:val="000000" w:themeColor="text1"/>
          <w:sz w:val="24"/>
          <w:szCs w:val="24"/>
        </w:rPr>
        <w:t>his</w:t>
      </w:r>
      <w:r w:rsidR="003918A7" w:rsidRPr="000A41DE">
        <w:rPr>
          <w:rFonts w:ascii="Times New Roman" w:hAnsi="Times New Roman" w:cs="Times New Roman"/>
          <w:color w:val="000000" w:themeColor="text1"/>
          <w:sz w:val="24"/>
          <w:szCs w:val="24"/>
        </w:rPr>
        <w:t xml:space="preserve"> behaviors, he feels </w:t>
      </w:r>
      <w:r w:rsidR="00B14182" w:rsidRPr="000A41DE">
        <w:rPr>
          <w:rFonts w:ascii="Times New Roman" w:hAnsi="Times New Roman" w:cs="Times New Roman"/>
          <w:color w:val="000000" w:themeColor="text1"/>
          <w:sz w:val="24"/>
          <w:szCs w:val="24"/>
        </w:rPr>
        <w:t xml:space="preserve">persecuted, and “this resentment </w:t>
      </w:r>
      <w:r w:rsidR="00C2074F" w:rsidRPr="000A41DE">
        <w:rPr>
          <w:rFonts w:ascii="Times New Roman" w:hAnsi="Times New Roman" w:cs="Times New Roman"/>
          <w:color w:val="000000" w:themeColor="text1"/>
          <w:sz w:val="24"/>
          <w:szCs w:val="24"/>
        </w:rPr>
        <w:t>than [sic] fuels a desire for revenge that seems to manifest in increased disruptive and disrespectful behavior</w:t>
      </w:r>
      <w:r w:rsidR="002B03A6" w:rsidRPr="000A41DE">
        <w:rPr>
          <w:rFonts w:ascii="Times New Roman" w:hAnsi="Times New Roman" w:cs="Times New Roman"/>
          <w:color w:val="000000" w:themeColor="text1"/>
          <w:sz w:val="24"/>
          <w:szCs w:val="24"/>
        </w:rPr>
        <w:t xml:space="preserve">” which then results in </w:t>
      </w:r>
      <w:r w:rsidR="00BB4095">
        <w:rPr>
          <w:rFonts w:ascii="Times New Roman" w:hAnsi="Times New Roman" w:cs="Times New Roman"/>
          <w:color w:val="000000" w:themeColor="text1"/>
          <w:sz w:val="24"/>
          <w:szCs w:val="24"/>
        </w:rPr>
        <w:t xml:space="preserve">school discipline, including </w:t>
      </w:r>
      <w:r w:rsidR="002B03A6" w:rsidRPr="000A41DE">
        <w:rPr>
          <w:rFonts w:ascii="Times New Roman" w:hAnsi="Times New Roman" w:cs="Times New Roman"/>
          <w:color w:val="000000" w:themeColor="text1"/>
          <w:sz w:val="24"/>
          <w:szCs w:val="24"/>
        </w:rPr>
        <w:t>suspension. (PE-1g</w:t>
      </w:r>
      <w:r w:rsidR="0041530B" w:rsidRPr="000A41DE">
        <w:rPr>
          <w:rFonts w:ascii="Times New Roman" w:hAnsi="Times New Roman" w:cs="Times New Roman"/>
          <w:color w:val="000000" w:themeColor="text1"/>
          <w:sz w:val="24"/>
          <w:szCs w:val="24"/>
        </w:rPr>
        <w:t>, PE-1h</w:t>
      </w:r>
      <w:r w:rsidR="00AC761E" w:rsidRPr="000A41DE">
        <w:rPr>
          <w:rFonts w:ascii="Times New Roman" w:hAnsi="Times New Roman" w:cs="Times New Roman"/>
          <w:color w:val="000000" w:themeColor="text1"/>
          <w:sz w:val="24"/>
          <w:szCs w:val="24"/>
        </w:rPr>
        <w:t>, P4a</w:t>
      </w:r>
      <w:r w:rsidR="002B03A6" w:rsidRPr="000A41DE">
        <w:rPr>
          <w:rFonts w:ascii="Times New Roman" w:hAnsi="Times New Roman" w:cs="Times New Roman"/>
          <w:color w:val="000000" w:themeColor="text1"/>
          <w:sz w:val="24"/>
          <w:szCs w:val="24"/>
        </w:rPr>
        <w:t>)</w:t>
      </w:r>
      <w:r w:rsidR="001C6C12" w:rsidRPr="000A41DE">
        <w:rPr>
          <w:rFonts w:ascii="Times New Roman" w:hAnsi="Times New Roman" w:cs="Times New Roman"/>
          <w:color w:val="000000" w:themeColor="text1"/>
          <w:sz w:val="24"/>
          <w:szCs w:val="24"/>
        </w:rPr>
        <w:t xml:space="preserve"> </w:t>
      </w:r>
    </w:p>
    <w:p w14:paraId="6AD5DC13" w14:textId="2AFC6873" w:rsidR="00BC3B90" w:rsidRPr="000A41DE" w:rsidRDefault="005C4AE6" w:rsidP="004A3CD8">
      <w:pPr>
        <w:pStyle w:val="NoSpacing"/>
        <w:numPr>
          <w:ilvl w:val="3"/>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w:t>
      </w:r>
      <w:r w:rsidR="009D76C6" w:rsidRPr="000A41DE">
        <w:rPr>
          <w:rFonts w:ascii="Times New Roman" w:hAnsi="Times New Roman" w:cs="Times New Roman"/>
          <w:color w:val="000000" w:themeColor="text1"/>
          <w:sz w:val="24"/>
          <w:szCs w:val="24"/>
        </w:rPr>
        <w:t>hool and independent evaluations</w:t>
      </w:r>
      <w:r w:rsidR="00632C89" w:rsidRPr="000A41DE">
        <w:rPr>
          <w:rFonts w:ascii="Times New Roman" w:hAnsi="Times New Roman" w:cs="Times New Roman"/>
          <w:color w:val="000000" w:themeColor="text1"/>
          <w:sz w:val="24"/>
          <w:szCs w:val="24"/>
        </w:rPr>
        <w:t xml:space="preserve"> ranging from 2017 to 202</w:t>
      </w:r>
      <w:r w:rsidR="00AC151F" w:rsidRPr="000A41D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recommend</w:t>
      </w:r>
      <w:r w:rsidR="00AC151F" w:rsidRPr="000A41DE">
        <w:rPr>
          <w:rFonts w:ascii="Times New Roman" w:hAnsi="Times New Roman" w:cs="Times New Roman"/>
          <w:color w:val="000000" w:themeColor="text1"/>
          <w:sz w:val="24"/>
          <w:szCs w:val="24"/>
        </w:rPr>
        <w:t xml:space="preserve"> </w:t>
      </w:r>
      <w:r w:rsidR="00632C89" w:rsidRPr="000A41DE">
        <w:rPr>
          <w:rFonts w:ascii="Times New Roman" w:hAnsi="Times New Roman" w:cs="Times New Roman"/>
          <w:color w:val="000000" w:themeColor="text1"/>
          <w:sz w:val="24"/>
          <w:szCs w:val="24"/>
        </w:rPr>
        <w:t>a highly structured classroom</w:t>
      </w:r>
      <w:r w:rsidR="00100B8A" w:rsidRPr="000A41DE">
        <w:rPr>
          <w:rFonts w:ascii="Times New Roman" w:hAnsi="Times New Roman" w:cs="Times New Roman"/>
          <w:color w:val="000000" w:themeColor="text1"/>
          <w:sz w:val="24"/>
          <w:szCs w:val="24"/>
        </w:rPr>
        <w:t xml:space="preserve"> </w:t>
      </w:r>
      <w:r w:rsidR="004220A6" w:rsidRPr="000A41DE">
        <w:rPr>
          <w:rFonts w:ascii="Times New Roman" w:hAnsi="Times New Roman" w:cs="Times New Roman"/>
          <w:color w:val="000000" w:themeColor="text1"/>
          <w:sz w:val="24"/>
          <w:szCs w:val="24"/>
        </w:rPr>
        <w:t xml:space="preserve">where </w:t>
      </w:r>
      <w:r>
        <w:rPr>
          <w:rFonts w:ascii="Times New Roman" w:hAnsi="Times New Roman" w:cs="Times New Roman"/>
          <w:color w:val="000000" w:themeColor="text1"/>
          <w:sz w:val="24"/>
          <w:szCs w:val="24"/>
        </w:rPr>
        <w:t>Student’s</w:t>
      </w:r>
      <w:r w:rsidR="004220A6" w:rsidRPr="000A41DE">
        <w:rPr>
          <w:rFonts w:ascii="Times New Roman" w:hAnsi="Times New Roman" w:cs="Times New Roman"/>
          <w:color w:val="000000" w:themeColor="text1"/>
          <w:sz w:val="24"/>
          <w:szCs w:val="24"/>
        </w:rPr>
        <w:t xml:space="preserve"> needs can be addressed in a comprehensive and integrated manner</w:t>
      </w:r>
      <w:r w:rsidR="004E181F">
        <w:rPr>
          <w:rFonts w:ascii="Times New Roman" w:hAnsi="Times New Roman" w:cs="Times New Roman"/>
          <w:color w:val="000000" w:themeColor="text1"/>
          <w:sz w:val="24"/>
          <w:szCs w:val="24"/>
        </w:rPr>
        <w:t xml:space="preserve"> by </w:t>
      </w:r>
      <w:r w:rsidR="004E181F" w:rsidRPr="000A41DE">
        <w:rPr>
          <w:rFonts w:ascii="Times New Roman" w:hAnsi="Times New Roman" w:cs="Times New Roman"/>
          <w:color w:val="000000" w:themeColor="text1"/>
          <w:sz w:val="24"/>
          <w:szCs w:val="24"/>
        </w:rPr>
        <w:t>special education teachers who have additional training an expertise with working with students who have emotional challenges.</w:t>
      </w:r>
      <w:r w:rsidR="004E181F">
        <w:rPr>
          <w:rFonts w:ascii="Times New Roman" w:hAnsi="Times New Roman" w:cs="Times New Roman"/>
          <w:color w:val="000000" w:themeColor="text1"/>
          <w:sz w:val="24"/>
          <w:szCs w:val="24"/>
        </w:rPr>
        <w:t xml:space="preserve"> Student </w:t>
      </w:r>
      <w:r w:rsidR="00AF1260">
        <w:rPr>
          <w:rFonts w:ascii="Times New Roman" w:hAnsi="Times New Roman" w:cs="Times New Roman"/>
          <w:color w:val="000000" w:themeColor="text1"/>
          <w:sz w:val="24"/>
          <w:szCs w:val="24"/>
        </w:rPr>
        <w:t xml:space="preserve">also requires </w:t>
      </w:r>
      <w:r w:rsidR="00100B8A" w:rsidRPr="000A41DE">
        <w:rPr>
          <w:rFonts w:ascii="Times New Roman" w:hAnsi="Times New Roman" w:cs="Times New Roman"/>
          <w:color w:val="000000" w:themeColor="text1"/>
          <w:sz w:val="24"/>
          <w:szCs w:val="24"/>
        </w:rPr>
        <w:t>a structured behavioral management plan across all settings</w:t>
      </w:r>
      <w:r w:rsidR="004F7E4D" w:rsidRPr="000A41DE">
        <w:rPr>
          <w:rFonts w:ascii="Times New Roman" w:hAnsi="Times New Roman" w:cs="Times New Roman"/>
          <w:color w:val="000000" w:themeColor="text1"/>
          <w:sz w:val="24"/>
          <w:szCs w:val="24"/>
        </w:rPr>
        <w:t xml:space="preserve">. </w:t>
      </w:r>
      <w:r w:rsidR="00443725" w:rsidRPr="000A41DE">
        <w:rPr>
          <w:rFonts w:ascii="Times New Roman" w:hAnsi="Times New Roman" w:cs="Times New Roman"/>
          <w:color w:val="000000" w:themeColor="text1"/>
          <w:sz w:val="24"/>
          <w:szCs w:val="24"/>
        </w:rPr>
        <w:t>(</w:t>
      </w:r>
      <w:r w:rsidR="004418E2" w:rsidRPr="000A41DE">
        <w:rPr>
          <w:rFonts w:ascii="Times New Roman" w:hAnsi="Times New Roman" w:cs="Times New Roman"/>
          <w:color w:val="000000" w:themeColor="text1"/>
          <w:sz w:val="24"/>
          <w:szCs w:val="24"/>
        </w:rPr>
        <w:t>PE-1a, PE1b, PE-1c</w:t>
      </w:r>
      <w:r w:rsidR="00E3659E" w:rsidRPr="000A41DE">
        <w:rPr>
          <w:rFonts w:ascii="Times New Roman" w:hAnsi="Times New Roman" w:cs="Times New Roman"/>
          <w:color w:val="000000" w:themeColor="text1"/>
          <w:sz w:val="24"/>
          <w:szCs w:val="24"/>
        </w:rPr>
        <w:t>, PE-1e</w:t>
      </w:r>
      <w:r w:rsidR="00C50121" w:rsidRPr="000A41DE">
        <w:rPr>
          <w:rFonts w:ascii="Times New Roman" w:hAnsi="Times New Roman" w:cs="Times New Roman"/>
          <w:color w:val="000000" w:themeColor="text1"/>
          <w:sz w:val="24"/>
          <w:szCs w:val="24"/>
        </w:rPr>
        <w:t>, PE-1g</w:t>
      </w:r>
      <w:r w:rsidR="00636F5B" w:rsidRPr="000A41DE">
        <w:rPr>
          <w:rFonts w:ascii="Times New Roman" w:hAnsi="Times New Roman" w:cs="Times New Roman"/>
          <w:color w:val="000000" w:themeColor="text1"/>
          <w:sz w:val="24"/>
          <w:szCs w:val="24"/>
        </w:rPr>
        <w:t>, PE-1h</w:t>
      </w:r>
      <w:r w:rsidR="008C154D" w:rsidRPr="000A41DE">
        <w:rPr>
          <w:rFonts w:ascii="Times New Roman" w:hAnsi="Times New Roman" w:cs="Times New Roman"/>
          <w:color w:val="000000" w:themeColor="text1"/>
          <w:sz w:val="24"/>
          <w:szCs w:val="24"/>
        </w:rPr>
        <w:t>, P</w:t>
      </w:r>
      <w:r w:rsidR="0031099A" w:rsidRPr="000A41DE">
        <w:rPr>
          <w:rFonts w:ascii="Times New Roman" w:hAnsi="Times New Roman" w:cs="Times New Roman"/>
          <w:color w:val="000000" w:themeColor="text1"/>
          <w:sz w:val="24"/>
          <w:szCs w:val="24"/>
        </w:rPr>
        <w:t>E</w:t>
      </w:r>
      <w:r w:rsidR="008C154D" w:rsidRPr="000A41DE">
        <w:rPr>
          <w:rFonts w:ascii="Times New Roman" w:hAnsi="Times New Roman" w:cs="Times New Roman"/>
          <w:color w:val="000000" w:themeColor="text1"/>
          <w:sz w:val="24"/>
          <w:szCs w:val="24"/>
        </w:rPr>
        <w:t>-1i</w:t>
      </w:r>
      <w:r w:rsidR="00B02A54" w:rsidRPr="000A41DE">
        <w:rPr>
          <w:rFonts w:ascii="Times New Roman" w:hAnsi="Times New Roman" w:cs="Times New Roman"/>
          <w:color w:val="000000" w:themeColor="text1"/>
          <w:sz w:val="24"/>
          <w:szCs w:val="24"/>
        </w:rPr>
        <w:t>, PE-3k</w:t>
      </w:r>
      <w:r w:rsidR="00BC3B90" w:rsidRPr="000A41DE">
        <w:rPr>
          <w:rFonts w:ascii="Times New Roman" w:hAnsi="Times New Roman" w:cs="Times New Roman"/>
          <w:color w:val="000000" w:themeColor="text1"/>
          <w:sz w:val="24"/>
          <w:szCs w:val="24"/>
        </w:rPr>
        <w:t xml:space="preserve">) </w:t>
      </w:r>
    </w:p>
    <w:p w14:paraId="513AECA2" w14:textId="5915B84C" w:rsidR="00C94AE1" w:rsidRPr="000A41DE" w:rsidRDefault="00BD3B59"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Upon arrival</w:t>
      </w:r>
      <w:r w:rsidR="00D04FE9" w:rsidRPr="000A41DE">
        <w:rPr>
          <w:rFonts w:ascii="Times New Roman" w:hAnsi="Times New Roman" w:cs="Times New Roman"/>
          <w:color w:val="000000" w:themeColor="text1"/>
          <w:sz w:val="24"/>
          <w:szCs w:val="24"/>
        </w:rPr>
        <w:t xml:space="preserve"> at school on September 13</w:t>
      </w:r>
      <w:r w:rsidRPr="000A41DE">
        <w:rPr>
          <w:rFonts w:ascii="Times New Roman" w:hAnsi="Times New Roman" w:cs="Times New Roman"/>
          <w:color w:val="000000" w:themeColor="text1"/>
          <w:sz w:val="24"/>
          <w:szCs w:val="24"/>
        </w:rPr>
        <w:t>,</w:t>
      </w:r>
      <w:r w:rsidR="00F27A38">
        <w:rPr>
          <w:rFonts w:ascii="Times New Roman" w:hAnsi="Times New Roman" w:cs="Times New Roman"/>
          <w:color w:val="000000" w:themeColor="text1"/>
          <w:sz w:val="24"/>
          <w:szCs w:val="24"/>
        </w:rPr>
        <w:t xml:space="preserve"> 2019,</w:t>
      </w:r>
      <w:r w:rsidRPr="000A41DE">
        <w:rPr>
          <w:rFonts w:ascii="Times New Roman" w:hAnsi="Times New Roman" w:cs="Times New Roman"/>
          <w:color w:val="000000" w:themeColor="text1"/>
          <w:sz w:val="24"/>
          <w:szCs w:val="24"/>
        </w:rPr>
        <w:t xml:space="preserve"> Stu</w:t>
      </w:r>
      <w:r w:rsidR="00227174" w:rsidRPr="000A41DE">
        <w:rPr>
          <w:rFonts w:ascii="Times New Roman" w:hAnsi="Times New Roman" w:cs="Times New Roman"/>
          <w:color w:val="000000" w:themeColor="text1"/>
          <w:sz w:val="24"/>
          <w:szCs w:val="24"/>
        </w:rPr>
        <w:t xml:space="preserve">dent began swearing and yelling.  He was a given a </w:t>
      </w:r>
      <w:r w:rsidR="00C94AE1" w:rsidRPr="000A41DE">
        <w:rPr>
          <w:rFonts w:ascii="Times New Roman" w:hAnsi="Times New Roman" w:cs="Times New Roman"/>
          <w:color w:val="000000" w:themeColor="text1"/>
          <w:sz w:val="24"/>
          <w:szCs w:val="24"/>
        </w:rPr>
        <w:t>choice</w:t>
      </w:r>
      <w:r w:rsidR="00227174" w:rsidRPr="000A41DE">
        <w:rPr>
          <w:rFonts w:ascii="Times New Roman" w:hAnsi="Times New Roman" w:cs="Times New Roman"/>
          <w:color w:val="000000" w:themeColor="text1"/>
          <w:sz w:val="24"/>
          <w:szCs w:val="24"/>
        </w:rPr>
        <w:t xml:space="preserve"> of rooms and chose an empty classroom with adult supervision</w:t>
      </w:r>
      <w:r w:rsidR="00C25A70">
        <w:rPr>
          <w:rFonts w:ascii="Times New Roman" w:hAnsi="Times New Roman" w:cs="Times New Roman"/>
          <w:color w:val="000000" w:themeColor="text1"/>
          <w:sz w:val="24"/>
          <w:szCs w:val="24"/>
        </w:rPr>
        <w:t xml:space="preserve"> but </w:t>
      </w:r>
      <w:r w:rsidR="00C94AE1" w:rsidRPr="000A41DE">
        <w:rPr>
          <w:rFonts w:ascii="Times New Roman" w:hAnsi="Times New Roman" w:cs="Times New Roman"/>
          <w:color w:val="000000" w:themeColor="text1"/>
          <w:sz w:val="24"/>
          <w:szCs w:val="24"/>
        </w:rPr>
        <w:t>continued to exhibit noncompliant behaviors</w:t>
      </w:r>
      <w:r w:rsidR="00A244B5" w:rsidRPr="000A41DE">
        <w:rPr>
          <w:rFonts w:ascii="Times New Roman" w:hAnsi="Times New Roman" w:cs="Times New Roman"/>
          <w:color w:val="000000" w:themeColor="text1"/>
          <w:sz w:val="24"/>
          <w:szCs w:val="24"/>
        </w:rPr>
        <w:t xml:space="preserve">. </w:t>
      </w:r>
      <w:r w:rsidR="00C25A70">
        <w:rPr>
          <w:rFonts w:ascii="Times New Roman" w:hAnsi="Times New Roman" w:cs="Times New Roman"/>
          <w:color w:val="000000" w:themeColor="text1"/>
          <w:sz w:val="24"/>
          <w:szCs w:val="24"/>
        </w:rPr>
        <w:t>He “did</w:t>
      </w:r>
      <w:r w:rsidR="005F5730" w:rsidRPr="000A41DE">
        <w:rPr>
          <w:rFonts w:ascii="Times New Roman" w:hAnsi="Times New Roman" w:cs="Times New Roman"/>
          <w:color w:val="000000" w:themeColor="text1"/>
          <w:sz w:val="24"/>
          <w:szCs w:val="24"/>
        </w:rPr>
        <w:t xml:space="preserve"> a back flip</w:t>
      </w:r>
      <w:r w:rsidR="00C25A70">
        <w:rPr>
          <w:rFonts w:ascii="Times New Roman" w:hAnsi="Times New Roman" w:cs="Times New Roman"/>
          <w:color w:val="000000" w:themeColor="text1"/>
          <w:sz w:val="24"/>
          <w:szCs w:val="24"/>
        </w:rPr>
        <w:t>”</w:t>
      </w:r>
      <w:r w:rsidR="005F5730" w:rsidRPr="000A41DE">
        <w:rPr>
          <w:rFonts w:ascii="Times New Roman" w:hAnsi="Times New Roman" w:cs="Times New Roman"/>
          <w:color w:val="000000" w:themeColor="text1"/>
          <w:sz w:val="24"/>
          <w:szCs w:val="24"/>
        </w:rPr>
        <w:t xml:space="preserve"> </w:t>
      </w:r>
      <w:r w:rsidR="0025597F" w:rsidRPr="000A41DE">
        <w:rPr>
          <w:rFonts w:ascii="Times New Roman" w:hAnsi="Times New Roman" w:cs="Times New Roman"/>
          <w:color w:val="000000" w:themeColor="text1"/>
          <w:sz w:val="24"/>
          <w:szCs w:val="24"/>
        </w:rPr>
        <w:t xml:space="preserve">in a classroom </w:t>
      </w:r>
      <w:r w:rsidR="00C25A70">
        <w:rPr>
          <w:rFonts w:ascii="Times New Roman" w:hAnsi="Times New Roman" w:cs="Times New Roman"/>
          <w:color w:val="000000" w:themeColor="text1"/>
          <w:sz w:val="24"/>
          <w:szCs w:val="24"/>
        </w:rPr>
        <w:t xml:space="preserve">full of children </w:t>
      </w:r>
      <w:r w:rsidR="0025597F" w:rsidRPr="000A41DE">
        <w:rPr>
          <w:rFonts w:ascii="Times New Roman" w:hAnsi="Times New Roman" w:cs="Times New Roman"/>
          <w:color w:val="000000" w:themeColor="text1"/>
          <w:sz w:val="24"/>
          <w:szCs w:val="24"/>
        </w:rPr>
        <w:t xml:space="preserve">and </w:t>
      </w:r>
      <w:r w:rsidR="00A244B5" w:rsidRPr="000A41DE">
        <w:rPr>
          <w:rFonts w:ascii="Times New Roman" w:hAnsi="Times New Roman" w:cs="Times New Roman"/>
          <w:color w:val="000000" w:themeColor="text1"/>
          <w:sz w:val="24"/>
          <w:szCs w:val="24"/>
        </w:rPr>
        <w:t xml:space="preserve">threw the lid of a marker in </w:t>
      </w:r>
      <w:r w:rsidR="00C25A70">
        <w:rPr>
          <w:rFonts w:ascii="Times New Roman" w:hAnsi="Times New Roman" w:cs="Times New Roman"/>
          <w:color w:val="000000" w:themeColor="text1"/>
          <w:sz w:val="24"/>
          <w:szCs w:val="24"/>
        </w:rPr>
        <w:t>a</w:t>
      </w:r>
      <w:r w:rsidR="00A244B5" w:rsidRPr="000A41DE">
        <w:rPr>
          <w:rFonts w:ascii="Times New Roman" w:hAnsi="Times New Roman" w:cs="Times New Roman"/>
          <w:color w:val="000000" w:themeColor="text1"/>
          <w:sz w:val="24"/>
          <w:szCs w:val="24"/>
        </w:rPr>
        <w:t xml:space="preserve"> staff member’s eye, hitting him. Student </w:t>
      </w:r>
      <w:r w:rsidR="00C25A70">
        <w:rPr>
          <w:rFonts w:ascii="Times New Roman" w:hAnsi="Times New Roman" w:cs="Times New Roman"/>
          <w:color w:val="000000" w:themeColor="text1"/>
          <w:sz w:val="24"/>
          <w:szCs w:val="24"/>
        </w:rPr>
        <w:t xml:space="preserve">was placed </w:t>
      </w:r>
      <w:r w:rsidR="00A244B5" w:rsidRPr="000A41DE">
        <w:rPr>
          <w:rFonts w:ascii="Times New Roman" w:hAnsi="Times New Roman" w:cs="Times New Roman"/>
          <w:color w:val="000000" w:themeColor="text1"/>
          <w:sz w:val="24"/>
          <w:szCs w:val="24"/>
        </w:rPr>
        <w:t>in a “basket hold” for 30 seconds</w:t>
      </w:r>
      <w:r w:rsidR="00C25A70">
        <w:rPr>
          <w:rFonts w:ascii="Times New Roman" w:hAnsi="Times New Roman" w:cs="Times New Roman"/>
          <w:color w:val="000000" w:themeColor="text1"/>
          <w:sz w:val="24"/>
          <w:szCs w:val="24"/>
        </w:rPr>
        <w:t xml:space="preserve"> and</w:t>
      </w:r>
      <w:r w:rsidR="0079071F" w:rsidRPr="000A41DE">
        <w:rPr>
          <w:rFonts w:ascii="Times New Roman" w:hAnsi="Times New Roman" w:cs="Times New Roman"/>
          <w:color w:val="000000" w:themeColor="text1"/>
          <w:sz w:val="24"/>
          <w:szCs w:val="24"/>
        </w:rPr>
        <w:t xml:space="preserve"> was then escorted into a time out room</w:t>
      </w:r>
      <w:r w:rsidR="00350551" w:rsidRPr="000A41DE">
        <w:rPr>
          <w:rFonts w:ascii="Times New Roman" w:hAnsi="Times New Roman" w:cs="Times New Roman"/>
          <w:color w:val="000000" w:themeColor="text1"/>
          <w:sz w:val="24"/>
          <w:szCs w:val="24"/>
        </w:rPr>
        <w:t xml:space="preserve"> which was propped </w:t>
      </w:r>
      <w:r w:rsidR="00D07481" w:rsidRPr="000A41DE">
        <w:rPr>
          <w:rFonts w:ascii="Times New Roman" w:hAnsi="Times New Roman" w:cs="Times New Roman"/>
          <w:color w:val="000000" w:themeColor="text1"/>
          <w:sz w:val="24"/>
          <w:szCs w:val="24"/>
        </w:rPr>
        <w:t>on</w:t>
      </w:r>
      <w:r w:rsidR="00350551" w:rsidRPr="000A41DE">
        <w:rPr>
          <w:rFonts w:ascii="Times New Roman" w:hAnsi="Times New Roman" w:cs="Times New Roman"/>
          <w:color w:val="000000" w:themeColor="text1"/>
          <w:sz w:val="24"/>
          <w:szCs w:val="24"/>
        </w:rPr>
        <w:t xml:space="preserve"> by a chair</w:t>
      </w:r>
      <w:r w:rsidR="00C25A70">
        <w:rPr>
          <w:rFonts w:ascii="Times New Roman" w:hAnsi="Times New Roman" w:cs="Times New Roman"/>
          <w:color w:val="000000" w:themeColor="text1"/>
          <w:sz w:val="24"/>
          <w:szCs w:val="24"/>
        </w:rPr>
        <w:t xml:space="preserve">, where a staff member </w:t>
      </w:r>
      <w:r w:rsidR="00350551" w:rsidRPr="000A41DE">
        <w:rPr>
          <w:rFonts w:ascii="Times New Roman" w:hAnsi="Times New Roman" w:cs="Times New Roman"/>
          <w:color w:val="000000" w:themeColor="text1"/>
          <w:sz w:val="24"/>
          <w:szCs w:val="24"/>
        </w:rPr>
        <w:t>sat. Student asked for a water and bathroom br</w:t>
      </w:r>
      <w:r w:rsidR="00D07481" w:rsidRPr="000A41DE">
        <w:rPr>
          <w:rFonts w:ascii="Times New Roman" w:hAnsi="Times New Roman" w:cs="Times New Roman"/>
          <w:color w:val="000000" w:themeColor="text1"/>
          <w:sz w:val="24"/>
          <w:szCs w:val="24"/>
        </w:rPr>
        <w:t>e</w:t>
      </w:r>
      <w:r w:rsidR="00350551" w:rsidRPr="000A41DE">
        <w:rPr>
          <w:rFonts w:ascii="Times New Roman" w:hAnsi="Times New Roman" w:cs="Times New Roman"/>
          <w:color w:val="000000" w:themeColor="text1"/>
          <w:sz w:val="24"/>
          <w:szCs w:val="24"/>
        </w:rPr>
        <w:t>ak and staff indicated he could have them after demonstrating willingness to comply with staff</w:t>
      </w:r>
      <w:r w:rsidR="007460AB" w:rsidRPr="000A41DE">
        <w:rPr>
          <w:rFonts w:ascii="Times New Roman" w:hAnsi="Times New Roman" w:cs="Times New Roman"/>
          <w:color w:val="000000" w:themeColor="text1"/>
          <w:sz w:val="24"/>
          <w:szCs w:val="24"/>
        </w:rPr>
        <w:t xml:space="preserve">. Within less than 20 minutes, </w:t>
      </w:r>
      <w:r w:rsidR="00D07481" w:rsidRPr="000A41DE">
        <w:rPr>
          <w:rFonts w:ascii="Times New Roman" w:hAnsi="Times New Roman" w:cs="Times New Roman"/>
          <w:color w:val="000000" w:themeColor="text1"/>
          <w:sz w:val="24"/>
          <w:szCs w:val="24"/>
        </w:rPr>
        <w:t>Student</w:t>
      </w:r>
      <w:r w:rsidR="007460AB" w:rsidRPr="000A41DE">
        <w:rPr>
          <w:rFonts w:ascii="Times New Roman" w:hAnsi="Times New Roman" w:cs="Times New Roman"/>
          <w:color w:val="000000" w:themeColor="text1"/>
          <w:sz w:val="24"/>
          <w:szCs w:val="24"/>
        </w:rPr>
        <w:t xml:space="preserve"> was escorted to the bathroom and to get wa</w:t>
      </w:r>
      <w:r w:rsidR="00071636" w:rsidRPr="000A41DE">
        <w:rPr>
          <w:rFonts w:ascii="Times New Roman" w:hAnsi="Times New Roman" w:cs="Times New Roman"/>
          <w:color w:val="000000" w:themeColor="text1"/>
          <w:sz w:val="24"/>
          <w:szCs w:val="24"/>
        </w:rPr>
        <w:t xml:space="preserve">ter.  He spent the rest of the day, from 9:30AM on, in the time-out room. Staff repeatedly asked </w:t>
      </w:r>
      <w:r w:rsidR="00C25A70">
        <w:rPr>
          <w:rFonts w:ascii="Times New Roman" w:hAnsi="Times New Roman" w:cs="Times New Roman"/>
          <w:color w:val="000000" w:themeColor="text1"/>
          <w:sz w:val="24"/>
          <w:szCs w:val="24"/>
        </w:rPr>
        <w:t>Student</w:t>
      </w:r>
      <w:r w:rsidR="00071636" w:rsidRPr="000A41DE">
        <w:rPr>
          <w:rFonts w:ascii="Times New Roman" w:hAnsi="Times New Roman" w:cs="Times New Roman"/>
          <w:color w:val="000000" w:themeColor="text1"/>
          <w:sz w:val="24"/>
          <w:szCs w:val="24"/>
        </w:rPr>
        <w:t xml:space="preserve"> if he wanted to leave the room and Student </w:t>
      </w:r>
      <w:r w:rsidR="00EA1B8D" w:rsidRPr="000A41DE">
        <w:rPr>
          <w:rFonts w:ascii="Times New Roman" w:hAnsi="Times New Roman" w:cs="Times New Roman"/>
          <w:color w:val="000000" w:themeColor="text1"/>
          <w:sz w:val="24"/>
          <w:szCs w:val="24"/>
        </w:rPr>
        <w:t>elected to stay</w:t>
      </w:r>
      <w:r w:rsidR="001B492E">
        <w:rPr>
          <w:rFonts w:ascii="Times New Roman" w:hAnsi="Times New Roman" w:cs="Times New Roman"/>
          <w:color w:val="000000" w:themeColor="text1"/>
          <w:sz w:val="24"/>
          <w:szCs w:val="24"/>
        </w:rPr>
        <w:t xml:space="preserve"> and</w:t>
      </w:r>
      <w:r w:rsidR="00EA1B8D" w:rsidRPr="000A41DE">
        <w:rPr>
          <w:rFonts w:ascii="Times New Roman" w:hAnsi="Times New Roman" w:cs="Times New Roman"/>
          <w:color w:val="000000" w:themeColor="text1"/>
          <w:sz w:val="24"/>
          <w:szCs w:val="24"/>
        </w:rPr>
        <w:t xml:space="preserve"> continued to exhibit </w:t>
      </w:r>
      <w:r w:rsidR="00D07481" w:rsidRPr="000A41DE">
        <w:rPr>
          <w:rFonts w:ascii="Times New Roman" w:hAnsi="Times New Roman" w:cs="Times New Roman"/>
          <w:color w:val="000000" w:themeColor="text1"/>
          <w:sz w:val="24"/>
          <w:szCs w:val="24"/>
        </w:rPr>
        <w:t>noncompliant</w:t>
      </w:r>
      <w:r w:rsidR="00EA1B8D" w:rsidRPr="000A41DE">
        <w:rPr>
          <w:rFonts w:ascii="Times New Roman" w:hAnsi="Times New Roman" w:cs="Times New Roman"/>
          <w:color w:val="000000" w:themeColor="text1"/>
          <w:sz w:val="24"/>
          <w:szCs w:val="24"/>
        </w:rPr>
        <w:t xml:space="preserve"> behavior</w:t>
      </w:r>
      <w:r w:rsidR="001B492E">
        <w:rPr>
          <w:rFonts w:ascii="Times New Roman" w:hAnsi="Times New Roman" w:cs="Times New Roman"/>
          <w:color w:val="000000" w:themeColor="text1"/>
          <w:sz w:val="24"/>
          <w:szCs w:val="24"/>
        </w:rPr>
        <w:t>.</w:t>
      </w:r>
      <w:r w:rsidR="00F27A38">
        <w:rPr>
          <w:rFonts w:ascii="Times New Roman" w:hAnsi="Times New Roman" w:cs="Times New Roman"/>
          <w:color w:val="000000" w:themeColor="text1"/>
          <w:sz w:val="24"/>
          <w:szCs w:val="24"/>
        </w:rPr>
        <w:t xml:space="preserve"> The record reflects that this in school suspension was imposed “for defiance, </w:t>
      </w:r>
      <w:r w:rsidR="0099346F">
        <w:rPr>
          <w:rFonts w:ascii="Times New Roman" w:hAnsi="Times New Roman" w:cs="Times New Roman"/>
          <w:color w:val="000000" w:themeColor="text1"/>
          <w:sz w:val="24"/>
          <w:szCs w:val="24"/>
        </w:rPr>
        <w:t>insubordination, and</w:t>
      </w:r>
      <w:r w:rsidR="00F27A38">
        <w:rPr>
          <w:rFonts w:ascii="Times New Roman" w:hAnsi="Times New Roman" w:cs="Times New Roman"/>
          <w:color w:val="000000" w:themeColor="text1"/>
          <w:sz w:val="24"/>
          <w:szCs w:val="24"/>
        </w:rPr>
        <w:t xml:space="preserve"> </w:t>
      </w:r>
      <w:r w:rsidR="0099346F">
        <w:rPr>
          <w:rFonts w:ascii="Times New Roman" w:hAnsi="Times New Roman" w:cs="Times New Roman"/>
          <w:color w:val="000000" w:themeColor="text1"/>
          <w:sz w:val="24"/>
          <w:szCs w:val="24"/>
        </w:rPr>
        <w:t>inappropriate</w:t>
      </w:r>
      <w:r w:rsidR="00F27A38">
        <w:rPr>
          <w:rFonts w:ascii="Times New Roman" w:hAnsi="Times New Roman" w:cs="Times New Roman"/>
          <w:color w:val="000000" w:themeColor="text1"/>
          <w:sz w:val="24"/>
          <w:szCs w:val="24"/>
        </w:rPr>
        <w:t xml:space="preserve"> language”.</w:t>
      </w:r>
      <w:r w:rsidR="00396647" w:rsidRPr="000A41DE">
        <w:rPr>
          <w:rFonts w:ascii="Times New Roman" w:hAnsi="Times New Roman" w:cs="Times New Roman"/>
          <w:color w:val="000000" w:themeColor="text1"/>
          <w:sz w:val="24"/>
          <w:szCs w:val="24"/>
        </w:rPr>
        <w:t xml:space="preserve"> (PE-3c, </w:t>
      </w:r>
      <w:r w:rsidR="00EE00B6" w:rsidRPr="000A41DE">
        <w:rPr>
          <w:rFonts w:ascii="Times New Roman" w:hAnsi="Times New Roman" w:cs="Times New Roman"/>
          <w:color w:val="000000" w:themeColor="text1"/>
          <w:sz w:val="24"/>
          <w:szCs w:val="24"/>
        </w:rPr>
        <w:t xml:space="preserve">PE-4a, </w:t>
      </w:r>
      <w:r w:rsidR="005C5805" w:rsidRPr="000A41DE">
        <w:rPr>
          <w:rFonts w:ascii="Times New Roman" w:hAnsi="Times New Roman" w:cs="Times New Roman"/>
          <w:color w:val="000000" w:themeColor="text1"/>
          <w:sz w:val="24"/>
          <w:szCs w:val="24"/>
        </w:rPr>
        <w:t xml:space="preserve">PE-4b, </w:t>
      </w:r>
      <w:r w:rsidR="00396647" w:rsidRPr="000A41DE">
        <w:rPr>
          <w:rFonts w:ascii="Times New Roman" w:hAnsi="Times New Roman" w:cs="Times New Roman"/>
          <w:color w:val="000000" w:themeColor="text1"/>
          <w:sz w:val="24"/>
          <w:szCs w:val="24"/>
        </w:rPr>
        <w:t>PE-5)</w:t>
      </w:r>
      <w:r w:rsidR="00C94AE1" w:rsidRPr="000A41DE">
        <w:rPr>
          <w:rFonts w:ascii="Times New Roman" w:hAnsi="Times New Roman" w:cs="Times New Roman"/>
          <w:color w:val="000000" w:themeColor="text1"/>
          <w:sz w:val="24"/>
          <w:szCs w:val="24"/>
        </w:rPr>
        <w:t xml:space="preserve"> </w:t>
      </w:r>
    </w:p>
    <w:p w14:paraId="69D6BC13" w14:textId="3673CC34" w:rsidR="00F874F1" w:rsidRPr="00586A29" w:rsidRDefault="00F609FC" w:rsidP="00586A29">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 xml:space="preserve">According to Parents, following the incident </w:t>
      </w:r>
      <w:r w:rsidR="007A586B" w:rsidRPr="000A41DE">
        <w:rPr>
          <w:rFonts w:ascii="Times New Roman" w:hAnsi="Times New Roman" w:cs="Times New Roman"/>
          <w:color w:val="000000" w:themeColor="text1"/>
          <w:sz w:val="24"/>
          <w:szCs w:val="24"/>
        </w:rPr>
        <w:t>Student was “traumatized and “afraid</w:t>
      </w:r>
      <w:r w:rsidR="004D3CF0">
        <w:rPr>
          <w:rFonts w:ascii="Times New Roman" w:hAnsi="Times New Roman" w:cs="Times New Roman"/>
          <w:color w:val="000000" w:themeColor="text1"/>
          <w:sz w:val="24"/>
          <w:szCs w:val="24"/>
        </w:rPr>
        <w:t>.</w:t>
      </w:r>
      <w:r w:rsidR="007A586B" w:rsidRPr="000A41DE">
        <w:rPr>
          <w:rFonts w:ascii="Times New Roman" w:hAnsi="Times New Roman" w:cs="Times New Roman"/>
          <w:color w:val="000000" w:themeColor="text1"/>
          <w:sz w:val="24"/>
          <w:szCs w:val="24"/>
        </w:rPr>
        <w:t xml:space="preserve">” </w:t>
      </w:r>
      <w:r w:rsidR="004D3CF0">
        <w:rPr>
          <w:rFonts w:ascii="Times New Roman" w:hAnsi="Times New Roman" w:cs="Times New Roman"/>
          <w:color w:val="000000" w:themeColor="text1"/>
          <w:sz w:val="24"/>
          <w:szCs w:val="24"/>
        </w:rPr>
        <w:t>The room had been bare and cold.</w:t>
      </w:r>
      <w:r w:rsidR="007A586B" w:rsidRPr="000A41DE">
        <w:rPr>
          <w:rFonts w:ascii="Times New Roman" w:hAnsi="Times New Roman" w:cs="Times New Roman"/>
          <w:color w:val="000000" w:themeColor="text1"/>
          <w:sz w:val="24"/>
          <w:szCs w:val="24"/>
        </w:rPr>
        <w:t xml:space="preserve"> </w:t>
      </w:r>
      <w:r w:rsidR="008F5C88">
        <w:rPr>
          <w:rFonts w:ascii="Times New Roman" w:hAnsi="Times New Roman" w:cs="Times New Roman"/>
          <w:color w:val="000000" w:themeColor="text1"/>
          <w:sz w:val="24"/>
          <w:szCs w:val="24"/>
        </w:rPr>
        <w:t>The</w:t>
      </w:r>
      <w:r w:rsidR="00A8537D" w:rsidRPr="000A41DE">
        <w:rPr>
          <w:rFonts w:ascii="Times New Roman" w:hAnsi="Times New Roman" w:cs="Times New Roman"/>
          <w:color w:val="000000" w:themeColor="text1"/>
          <w:sz w:val="24"/>
          <w:szCs w:val="24"/>
        </w:rPr>
        <w:t xml:space="preserve"> District was aware</w:t>
      </w:r>
      <w:r w:rsidR="00D67552" w:rsidRPr="000A41DE">
        <w:rPr>
          <w:rFonts w:ascii="Times New Roman" w:hAnsi="Times New Roman" w:cs="Times New Roman"/>
          <w:color w:val="000000" w:themeColor="text1"/>
          <w:sz w:val="24"/>
          <w:szCs w:val="24"/>
        </w:rPr>
        <w:t xml:space="preserve"> t</w:t>
      </w:r>
      <w:r w:rsidR="00A8537D" w:rsidRPr="000A41DE">
        <w:rPr>
          <w:rFonts w:ascii="Times New Roman" w:hAnsi="Times New Roman" w:cs="Times New Roman"/>
          <w:color w:val="000000" w:themeColor="text1"/>
          <w:sz w:val="24"/>
          <w:szCs w:val="24"/>
        </w:rPr>
        <w:t xml:space="preserve">hat </w:t>
      </w:r>
      <w:r w:rsidR="00725214" w:rsidRPr="000A41DE">
        <w:rPr>
          <w:rFonts w:ascii="Times New Roman" w:hAnsi="Times New Roman" w:cs="Times New Roman"/>
          <w:color w:val="000000" w:themeColor="text1"/>
          <w:sz w:val="24"/>
          <w:szCs w:val="24"/>
        </w:rPr>
        <w:t>small rooms exacerbated Student’s anxiety.</w:t>
      </w:r>
      <w:r w:rsidR="00511CE6" w:rsidRPr="000A41DE">
        <w:rPr>
          <w:rFonts w:ascii="Times New Roman" w:hAnsi="Times New Roman" w:cs="Times New Roman"/>
          <w:color w:val="000000" w:themeColor="text1"/>
          <w:sz w:val="24"/>
          <w:szCs w:val="24"/>
        </w:rPr>
        <w:t xml:space="preserve"> </w:t>
      </w:r>
      <w:r w:rsidR="001D2277" w:rsidRPr="000A41DE">
        <w:rPr>
          <w:rFonts w:ascii="Times New Roman" w:hAnsi="Times New Roman" w:cs="Times New Roman"/>
          <w:color w:val="000000" w:themeColor="text1"/>
          <w:sz w:val="24"/>
          <w:szCs w:val="24"/>
        </w:rPr>
        <w:t>(PE-3c</w:t>
      </w:r>
      <w:r w:rsidR="0025597F" w:rsidRPr="000A41DE">
        <w:rPr>
          <w:rFonts w:ascii="Times New Roman" w:hAnsi="Times New Roman" w:cs="Times New Roman"/>
          <w:color w:val="000000" w:themeColor="text1"/>
          <w:sz w:val="24"/>
          <w:szCs w:val="24"/>
        </w:rPr>
        <w:t>, PE-4a</w:t>
      </w:r>
      <w:r w:rsidR="00D67552" w:rsidRPr="000A41DE">
        <w:rPr>
          <w:rFonts w:ascii="Times New Roman" w:hAnsi="Times New Roman" w:cs="Times New Roman"/>
          <w:color w:val="000000" w:themeColor="text1"/>
          <w:sz w:val="24"/>
          <w:szCs w:val="24"/>
        </w:rPr>
        <w:t>, PE-4b</w:t>
      </w:r>
      <w:r w:rsidR="001D2277" w:rsidRPr="000A41DE">
        <w:rPr>
          <w:rFonts w:ascii="Times New Roman" w:hAnsi="Times New Roman" w:cs="Times New Roman"/>
          <w:color w:val="000000" w:themeColor="text1"/>
          <w:sz w:val="24"/>
          <w:szCs w:val="24"/>
        </w:rPr>
        <w:t xml:space="preserve">) </w:t>
      </w:r>
      <w:r w:rsidR="00F7611A" w:rsidRPr="00586A29">
        <w:rPr>
          <w:rFonts w:ascii="Times New Roman" w:hAnsi="Times New Roman" w:cs="Times New Roman"/>
          <w:color w:val="000000" w:themeColor="text1"/>
          <w:sz w:val="24"/>
          <w:szCs w:val="24"/>
        </w:rPr>
        <w:t xml:space="preserve">Parents notified the District that they </w:t>
      </w:r>
      <w:r w:rsidR="00345162" w:rsidRPr="00586A29">
        <w:rPr>
          <w:rFonts w:ascii="Times New Roman" w:hAnsi="Times New Roman" w:cs="Times New Roman"/>
          <w:color w:val="000000" w:themeColor="text1"/>
          <w:sz w:val="24"/>
          <w:szCs w:val="24"/>
        </w:rPr>
        <w:t>would “not consent to any activity tha</w:t>
      </w:r>
      <w:r w:rsidR="007C7C77" w:rsidRPr="00586A29">
        <w:rPr>
          <w:rFonts w:ascii="Times New Roman" w:hAnsi="Times New Roman" w:cs="Times New Roman"/>
          <w:color w:val="000000" w:themeColor="text1"/>
          <w:sz w:val="24"/>
          <w:szCs w:val="24"/>
        </w:rPr>
        <w:t>t</w:t>
      </w:r>
      <w:r w:rsidR="00345162" w:rsidRPr="00586A29">
        <w:rPr>
          <w:rFonts w:ascii="Times New Roman" w:hAnsi="Times New Roman" w:cs="Times New Roman"/>
          <w:color w:val="000000" w:themeColor="text1"/>
          <w:sz w:val="24"/>
          <w:szCs w:val="24"/>
        </w:rPr>
        <w:t xml:space="preserve"> involves </w:t>
      </w:r>
      <w:r w:rsidR="007C7C77" w:rsidRPr="00586A29">
        <w:rPr>
          <w:rFonts w:ascii="Times New Roman" w:hAnsi="Times New Roman" w:cs="Times New Roman"/>
          <w:color w:val="000000" w:themeColor="text1"/>
          <w:sz w:val="24"/>
          <w:szCs w:val="24"/>
        </w:rPr>
        <w:t xml:space="preserve">physically or mechanically restraining” Student. </w:t>
      </w:r>
      <w:r w:rsidR="00C67608" w:rsidRPr="00586A29">
        <w:rPr>
          <w:rFonts w:ascii="Times New Roman" w:hAnsi="Times New Roman" w:cs="Times New Roman"/>
          <w:color w:val="000000" w:themeColor="text1"/>
          <w:sz w:val="24"/>
          <w:szCs w:val="24"/>
        </w:rPr>
        <w:t xml:space="preserve">They indicated </w:t>
      </w:r>
      <w:r w:rsidR="000A3282" w:rsidRPr="00586A29">
        <w:rPr>
          <w:rFonts w:ascii="Times New Roman" w:hAnsi="Times New Roman" w:cs="Times New Roman"/>
          <w:color w:val="000000" w:themeColor="text1"/>
          <w:sz w:val="24"/>
          <w:szCs w:val="24"/>
        </w:rPr>
        <w:t>that Student’s “difficulty [in the fall of 2019</w:t>
      </w:r>
      <w:r w:rsidR="00586A29">
        <w:rPr>
          <w:rFonts w:ascii="Times New Roman" w:hAnsi="Times New Roman" w:cs="Times New Roman"/>
          <w:color w:val="000000" w:themeColor="text1"/>
          <w:sz w:val="24"/>
          <w:szCs w:val="24"/>
        </w:rPr>
        <w:t xml:space="preserve"> was</w:t>
      </w:r>
      <w:r w:rsidR="000A3282" w:rsidRPr="00586A29">
        <w:rPr>
          <w:rFonts w:ascii="Times New Roman" w:hAnsi="Times New Roman" w:cs="Times New Roman"/>
          <w:color w:val="000000" w:themeColor="text1"/>
          <w:sz w:val="24"/>
          <w:szCs w:val="24"/>
        </w:rPr>
        <w:t>]</w:t>
      </w:r>
      <w:r w:rsidR="00291758" w:rsidRPr="00586A29">
        <w:rPr>
          <w:rFonts w:ascii="Times New Roman" w:hAnsi="Times New Roman" w:cs="Times New Roman"/>
          <w:color w:val="000000" w:themeColor="text1"/>
          <w:sz w:val="24"/>
          <w:szCs w:val="24"/>
        </w:rPr>
        <w:t xml:space="preserve"> caused, at least in part, by a failure of the district to produce an IEP that </w:t>
      </w:r>
      <w:r w:rsidR="00291758" w:rsidRPr="00586A29">
        <w:rPr>
          <w:rFonts w:ascii="Times New Roman" w:hAnsi="Times New Roman" w:cs="Times New Roman"/>
          <w:color w:val="000000" w:themeColor="text1"/>
          <w:sz w:val="24"/>
          <w:szCs w:val="24"/>
        </w:rPr>
        <w:lastRenderedPageBreak/>
        <w:t xml:space="preserve">appropriately addressed </w:t>
      </w:r>
      <w:r w:rsidR="00DC723E">
        <w:rPr>
          <w:rFonts w:ascii="Times New Roman" w:hAnsi="Times New Roman" w:cs="Times New Roman"/>
          <w:color w:val="000000" w:themeColor="text1"/>
          <w:sz w:val="24"/>
          <w:szCs w:val="24"/>
        </w:rPr>
        <w:t>[Student’s need].”</w:t>
      </w:r>
      <w:r w:rsidR="00EC3D02" w:rsidRPr="00586A29">
        <w:rPr>
          <w:rFonts w:ascii="Times New Roman" w:hAnsi="Times New Roman" w:cs="Times New Roman"/>
          <w:color w:val="000000" w:themeColor="text1"/>
          <w:sz w:val="24"/>
          <w:szCs w:val="24"/>
        </w:rPr>
        <w:t xml:space="preserve"> </w:t>
      </w:r>
      <w:r w:rsidR="00B7650F" w:rsidRPr="00586A29">
        <w:rPr>
          <w:rFonts w:ascii="Times New Roman" w:hAnsi="Times New Roman" w:cs="Times New Roman"/>
          <w:color w:val="000000" w:themeColor="text1"/>
          <w:sz w:val="24"/>
          <w:szCs w:val="24"/>
        </w:rPr>
        <w:t>Parents also had not been receiving copies of Student’s “point sheets” which made them “question</w:t>
      </w:r>
      <w:r w:rsidR="00AD5F0D" w:rsidRPr="00586A29">
        <w:rPr>
          <w:rFonts w:ascii="Times New Roman" w:hAnsi="Times New Roman" w:cs="Times New Roman"/>
          <w:color w:val="000000" w:themeColor="text1"/>
          <w:sz w:val="24"/>
          <w:szCs w:val="24"/>
        </w:rPr>
        <w:t xml:space="preserve"> if this part of [Student’s] IEP [was] being actively followed with fidelity.” </w:t>
      </w:r>
      <w:r w:rsidR="00031BD8" w:rsidRPr="00586A29">
        <w:rPr>
          <w:rFonts w:ascii="Times New Roman" w:hAnsi="Times New Roman" w:cs="Times New Roman"/>
          <w:color w:val="000000" w:themeColor="text1"/>
          <w:sz w:val="24"/>
          <w:szCs w:val="24"/>
        </w:rPr>
        <w:t>A behavior support team meeting was schedu</w:t>
      </w:r>
      <w:r w:rsidR="00622A12" w:rsidRPr="00586A29">
        <w:rPr>
          <w:rFonts w:ascii="Times New Roman" w:hAnsi="Times New Roman" w:cs="Times New Roman"/>
          <w:color w:val="000000" w:themeColor="text1"/>
          <w:sz w:val="24"/>
          <w:szCs w:val="24"/>
        </w:rPr>
        <w:t>led to discuss Student’s behavior</w:t>
      </w:r>
      <w:r w:rsidR="00DC723E">
        <w:rPr>
          <w:rFonts w:ascii="Times New Roman" w:hAnsi="Times New Roman" w:cs="Times New Roman"/>
          <w:color w:val="000000" w:themeColor="text1"/>
          <w:sz w:val="24"/>
          <w:szCs w:val="24"/>
        </w:rPr>
        <w:t xml:space="preserve"> and interventions</w:t>
      </w:r>
      <w:r w:rsidR="00B7650F" w:rsidRPr="00586A29">
        <w:rPr>
          <w:rFonts w:ascii="Times New Roman" w:hAnsi="Times New Roman" w:cs="Times New Roman"/>
          <w:color w:val="000000" w:themeColor="text1"/>
          <w:sz w:val="24"/>
          <w:szCs w:val="24"/>
        </w:rPr>
        <w:t>.</w:t>
      </w:r>
      <w:r w:rsidR="005660A2" w:rsidRPr="00586A29">
        <w:rPr>
          <w:rFonts w:ascii="Times New Roman" w:hAnsi="Times New Roman" w:cs="Times New Roman"/>
          <w:color w:val="000000" w:themeColor="text1"/>
          <w:sz w:val="24"/>
          <w:szCs w:val="24"/>
        </w:rPr>
        <w:t xml:space="preserve"> </w:t>
      </w:r>
      <w:r w:rsidR="007C7C77" w:rsidRPr="00586A29">
        <w:rPr>
          <w:rFonts w:ascii="Times New Roman" w:hAnsi="Times New Roman" w:cs="Times New Roman"/>
          <w:color w:val="000000" w:themeColor="text1"/>
          <w:sz w:val="24"/>
          <w:szCs w:val="24"/>
        </w:rPr>
        <w:t>(PE-3a)</w:t>
      </w:r>
    </w:p>
    <w:p w14:paraId="5E9F3751" w14:textId="06329364" w:rsidR="00586A29" w:rsidRPr="00586A29" w:rsidRDefault="00586A29" w:rsidP="00586A29">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 xml:space="preserve">Westfield school staff have been “trained” </w:t>
      </w:r>
      <w:r w:rsidR="00F27A38">
        <w:rPr>
          <w:rFonts w:ascii="Times New Roman" w:hAnsi="Times New Roman" w:cs="Times New Roman"/>
          <w:color w:val="000000" w:themeColor="text1"/>
          <w:sz w:val="24"/>
          <w:szCs w:val="24"/>
        </w:rPr>
        <w:t>i</w:t>
      </w:r>
      <w:r w:rsidRPr="000A41DE">
        <w:rPr>
          <w:rFonts w:ascii="Times New Roman" w:hAnsi="Times New Roman" w:cs="Times New Roman"/>
          <w:color w:val="000000" w:themeColor="text1"/>
          <w:sz w:val="24"/>
          <w:szCs w:val="24"/>
        </w:rPr>
        <w:t>n the “restraint and exclusionary protocols provided by the Department of Elementary and Secondar</w:t>
      </w:r>
      <w:r w:rsidR="00DC723E">
        <w:rPr>
          <w:rFonts w:ascii="Times New Roman" w:hAnsi="Times New Roman" w:cs="Times New Roman"/>
          <w:color w:val="000000" w:themeColor="text1"/>
          <w:sz w:val="24"/>
          <w:szCs w:val="24"/>
        </w:rPr>
        <w:t>y</w:t>
      </w:r>
      <w:r w:rsidRPr="000A41DE">
        <w:rPr>
          <w:rFonts w:ascii="Times New Roman" w:hAnsi="Times New Roman" w:cs="Times New Roman"/>
          <w:color w:val="000000" w:themeColor="text1"/>
          <w:sz w:val="24"/>
          <w:szCs w:val="24"/>
        </w:rPr>
        <w:t xml:space="preserve"> Education.” (PE-3d, P-6)</w:t>
      </w:r>
    </w:p>
    <w:p w14:paraId="7E3CC6B1" w14:textId="5D862F17" w:rsidR="00F1365B" w:rsidRPr="000A41DE" w:rsidRDefault="00F1365B"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Parents filed a complaint with the Department for Elementary and Secondary Education (DESE)</w:t>
      </w:r>
      <w:r w:rsidR="00A02D7D" w:rsidRPr="000A41DE">
        <w:rPr>
          <w:rFonts w:ascii="Times New Roman" w:hAnsi="Times New Roman" w:cs="Times New Roman"/>
          <w:color w:val="000000" w:themeColor="text1"/>
          <w:sz w:val="24"/>
          <w:szCs w:val="24"/>
        </w:rPr>
        <w:t xml:space="preserve"> alleging improper use of restraints and seclusion</w:t>
      </w:r>
      <w:r w:rsidRPr="000A41DE">
        <w:rPr>
          <w:rFonts w:ascii="Times New Roman" w:hAnsi="Times New Roman" w:cs="Times New Roman"/>
          <w:color w:val="000000" w:themeColor="text1"/>
          <w:sz w:val="24"/>
          <w:szCs w:val="24"/>
        </w:rPr>
        <w:t xml:space="preserve">. </w:t>
      </w:r>
      <w:r w:rsidR="001B27BB" w:rsidRPr="000A41DE">
        <w:rPr>
          <w:rFonts w:ascii="Times New Roman" w:hAnsi="Times New Roman" w:cs="Times New Roman"/>
          <w:color w:val="000000" w:themeColor="text1"/>
          <w:sz w:val="24"/>
          <w:szCs w:val="24"/>
        </w:rPr>
        <w:t>According to the results of DESE’s investigation, the District implemented Student</w:t>
      </w:r>
      <w:r w:rsidR="00AC7DED">
        <w:rPr>
          <w:rFonts w:ascii="Times New Roman" w:hAnsi="Times New Roman" w:cs="Times New Roman"/>
          <w:color w:val="000000" w:themeColor="text1"/>
          <w:sz w:val="24"/>
          <w:szCs w:val="24"/>
        </w:rPr>
        <w:t>’</w:t>
      </w:r>
      <w:r w:rsidR="001B27BB" w:rsidRPr="000A41DE">
        <w:rPr>
          <w:rFonts w:ascii="Times New Roman" w:hAnsi="Times New Roman" w:cs="Times New Roman"/>
          <w:color w:val="000000" w:themeColor="text1"/>
          <w:sz w:val="24"/>
          <w:szCs w:val="24"/>
        </w:rPr>
        <w:t xml:space="preserve">s behavior support plan but </w:t>
      </w:r>
      <w:r w:rsidR="00AC7DED">
        <w:rPr>
          <w:rFonts w:ascii="Times New Roman" w:hAnsi="Times New Roman" w:cs="Times New Roman"/>
          <w:color w:val="000000" w:themeColor="text1"/>
          <w:sz w:val="24"/>
          <w:szCs w:val="24"/>
        </w:rPr>
        <w:t>failed</w:t>
      </w:r>
      <w:r w:rsidR="001B27BB" w:rsidRPr="000A41DE">
        <w:rPr>
          <w:rFonts w:ascii="Times New Roman" w:hAnsi="Times New Roman" w:cs="Times New Roman"/>
          <w:color w:val="000000" w:themeColor="text1"/>
          <w:sz w:val="24"/>
          <w:szCs w:val="24"/>
        </w:rPr>
        <w:t xml:space="preserve"> comply with state law when placing Student in the time out room and allowing him to remain there after he had calmed; specifically, “the principal did not give approval for continuing the exclusionary time out beyond 30 minutes as required.” DESE did not find “conclusive evidence” that Student was improperly restrained after hitting the staff member with a marker lid. (PE-5)</w:t>
      </w:r>
    </w:p>
    <w:p w14:paraId="39754C1D" w14:textId="2D1269DB" w:rsidR="005660A2" w:rsidRPr="000A41DE" w:rsidRDefault="005660A2"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 xml:space="preserve">A meeting was held </w:t>
      </w:r>
      <w:r w:rsidR="00407B76" w:rsidRPr="000A41DE">
        <w:rPr>
          <w:rFonts w:ascii="Times New Roman" w:hAnsi="Times New Roman" w:cs="Times New Roman"/>
          <w:color w:val="000000" w:themeColor="text1"/>
          <w:sz w:val="24"/>
          <w:szCs w:val="24"/>
        </w:rPr>
        <w:t xml:space="preserve">in </w:t>
      </w:r>
      <w:r w:rsidR="004B563B" w:rsidRPr="000A41DE">
        <w:rPr>
          <w:rFonts w:ascii="Times New Roman" w:hAnsi="Times New Roman" w:cs="Times New Roman"/>
          <w:color w:val="000000" w:themeColor="text1"/>
          <w:sz w:val="24"/>
          <w:szCs w:val="24"/>
        </w:rPr>
        <w:t xml:space="preserve">early </w:t>
      </w:r>
      <w:r w:rsidR="00407B76" w:rsidRPr="000A41DE">
        <w:rPr>
          <w:rFonts w:ascii="Times New Roman" w:hAnsi="Times New Roman" w:cs="Times New Roman"/>
          <w:color w:val="000000" w:themeColor="text1"/>
          <w:sz w:val="24"/>
          <w:szCs w:val="24"/>
        </w:rPr>
        <w:t xml:space="preserve">October 2019 to discuss an extended evaluation and to </w:t>
      </w:r>
      <w:r w:rsidR="00751E85" w:rsidRPr="000A41DE">
        <w:rPr>
          <w:rFonts w:ascii="Times New Roman" w:hAnsi="Times New Roman" w:cs="Times New Roman"/>
          <w:color w:val="000000" w:themeColor="text1"/>
          <w:sz w:val="24"/>
          <w:szCs w:val="24"/>
        </w:rPr>
        <w:t>update</w:t>
      </w:r>
      <w:r w:rsidR="00407B76" w:rsidRPr="000A41DE">
        <w:rPr>
          <w:rFonts w:ascii="Times New Roman" w:hAnsi="Times New Roman" w:cs="Times New Roman"/>
          <w:color w:val="000000" w:themeColor="text1"/>
          <w:sz w:val="24"/>
          <w:szCs w:val="24"/>
        </w:rPr>
        <w:t xml:space="preserve"> Student’s positive </w:t>
      </w:r>
      <w:r w:rsidR="00751E85" w:rsidRPr="000A41DE">
        <w:rPr>
          <w:rFonts w:ascii="Times New Roman" w:hAnsi="Times New Roman" w:cs="Times New Roman"/>
          <w:color w:val="000000" w:themeColor="text1"/>
          <w:sz w:val="24"/>
          <w:szCs w:val="24"/>
        </w:rPr>
        <w:t xml:space="preserve">incentive/behavioral system. </w:t>
      </w:r>
      <w:r w:rsidR="004B563B" w:rsidRPr="000A41DE">
        <w:rPr>
          <w:rFonts w:ascii="Times New Roman" w:hAnsi="Times New Roman" w:cs="Times New Roman"/>
          <w:color w:val="000000" w:themeColor="text1"/>
          <w:sz w:val="24"/>
          <w:szCs w:val="24"/>
        </w:rPr>
        <w:t>Parents felt an extended evaluation was “premature</w:t>
      </w:r>
      <w:r w:rsidR="006E3176" w:rsidRPr="000A41DE">
        <w:rPr>
          <w:rFonts w:ascii="Times New Roman" w:hAnsi="Times New Roman" w:cs="Times New Roman"/>
          <w:color w:val="000000" w:themeColor="text1"/>
          <w:sz w:val="24"/>
          <w:szCs w:val="24"/>
        </w:rPr>
        <w:t>.</w:t>
      </w:r>
      <w:r w:rsidR="004B563B" w:rsidRPr="000A41DE">
        <w:rPr>
          <w:rFonts w:ascii="Times New Roman" w:hAnsi="Times New Roman" w:cs="Times New Roman"/>
          <w:color w:val="000000" w:themeColor="text1"/>
          <w:sz w:val="24"/>
          <w:szCs w:val="24"/>
        </w:rPr>
        <w:t>”</w:t>
      </w:r>
      <w:r w:rsidR="006E3176" w:rsidRPr="000A41DE">
        <w:rPr>
          <w:rFonts w:ascii="Times New Roman" w:hAnsi="Times New Roman" w:cs="Times New Roman"/>
          <w:color w:val="000000" w:themeColor="text1"/>
          <w:sz w:val="24"/>
          <w:szCs w:val="24"/>
        </w:rPr>
        <w:t xml:space="preserve"> </w:t>
      </w:r>
      <w:r w:rsidR="00DE1CF6" w:rsidRPr="000A41DE">
        <w:rPr>
          <w:rFonts w:ascii="Times New Roman" w:hAnsi="Times New Roman" w:cs="Times New Roman"/>
          <w:color w:val="000000" w:themeColor="text1"/>
          <w:sz w:val="24"/>
          <w:szCs w:val="24"/>
        </w:rPr>
        <w:t>According</w:t>
      </w:r>
      <w:r w:rsidR="006E3176" w:rsidRPr="000A41DE">
        <w:rPr>
          <w:rFonts w:ascii="Times New Roman" w:hAnsi="Times New Roman" w:cs="Times New Roman"/>
          <w:color w:val="000000" w:themeColor="text1"/>
          <w:sz w:val="24"/>
          <w:szCs w:val="24"/>
        </w:rPr>
        <w:t xml:space="preserve"> to P</w:t>
      </w:r>
      <w:r w:rsidR="0001551F" w:rsidRPr="000A41DE">
        <w:rPr>
          <w:rFonts w:ascii="Times New Roman" w:hAnsi="Times New Roman" w:cs="Times New Roman"/>
          <w:color w:val="000000" w:themeColor="text1"/>
          <w:sz w:val="24"/>
          <w:szCs w:val="24"/>
        </w:rPr>
        <w:t>a</w:t>
      </w:r>
      <w:r w:rsidR="006E3176" w:rsidRPr="000A41DE">
        <w:rPr>
          <w:rFonts w:ascii="Times New Roman" w:hAnsi="Times New Roman" w:cs="Times New Roman"/>
          <w:color w:val="000000" w:themeColor="text1"/>
          <w:sz w:val="24"/>
          <w:szCs w:val="24"/>
        </w:rPr>
        <w:t>rents</w:t>
      </w:r>
      <w:r w:rsidR="0001551F" w:rsidRPr="000A41DE">
        <w:rPr>
          <w:rFonts w:ascii="Times New Roman" w:hAnsi="Times New Roman" w:cs="Times New Roman"/>
          <w:color w:val="000000" w:themeColor="text1"/>
          <w:sz w:val="24"/>
          <w:szCs w:val="24"/>
        </w:rPr>
        <w:t xml:space="preserve"> it was inappropriate to discuss “other options” for </w:t>
      </w:r>
      <w:r w:rsidR="00DE1CF6" w:rsidRPr="000A41DE">
        <w:rPr>
          <w:rFonts w:ascii="Times New Roman" w:hAnsi="Times New Roman" w:cs="Times New Roman"/>
          <w:color w:val="000000" w:themeColor="text1"/>
          <w:sz w:val="24"/>
          <w:szCs w:val="24"/>
        </w:rPr>
        <w:t>Student</w:t>
      </w:r>
      <w:r w:rsidR="0001551F" w:rsidRPr="000A41DE">
        <w:rPr>
          <w:rFonts w:ascii="Times New Roman" w:hAnsi="Times New Roman" w:cs="Times New Roman"/>
          <w:color w:val="000000" w:themeColor="text1"/>
          <w:sz w:val="24"/>
          <w:szCs w:val="24"/>
        </w:rPr>
        <w:t xml:space="preserve">, </w:t>
      </w:r>
      <w:r w:rsidR="00DE1CF6" w:rsidRPr="000A41DE">
        <w:rPr>
          <w:rFonts w:ascii="Times New Roman" w:hAnsi="Times New Roman" w:cs="Times New Roman"/>
          <w:color w:val="000000" w:themeColor="text1"/>
          <w:sz w:val="24"/>
          <w:szCs w:val="24"/>
        </w:rPr>
        <w:t>whe</w:t>
      </w:r>
      <w:r w:rsidR="00D74AA3">
        <w:rPr>
          <w:rFonts w:ascii="Times New Roman" w:hAnsi="Times New Roman" w:cs="Times New Roman"/>
          <w:color w:val="000000" w:themeColor="text1"/>
          <w:sz w:val="24"/>
          <w:szCs w:val="24"/>
        </w:rPr>
        <w:t>re</w:t>
      </w:r>
      <w:r w:rsidR="0001551F" w:rsidRPr="000A41DE">
        <w:rPr>
          <w:rFonts w:ascii="Times New Roman" w:hAnsi="Times New Roman" w:cs="Times New Roman"/>
          <w:color w:val="000000" w:themeColor="text1"/>
          <w:sz w:val="24"/>
          <w:szCs w:val="24"/>
        </w:rPr>
        <w:t xml:space="preserve"> his behavior support plan had not been followed</w:t>
      </w:r>
      <w:r w:rsidR="00DE1CF6" w:rsidRPr="000A41DE">
        <w:rPr>
          <w:rFonts w:ascii="Times New Roman" w:hAnsi="Times New Roman" w:cs="Times New Roman"/>
          <w:color w:val="000000" w:themeColor="text1"/>
          <w:sz w:val="24"/>
          <w:szCs w:val="24"/>
        </w:rPr>
        <w:t xml:space="preserve"> with fidelity. </w:t>
      </w:r>
      <w:r w:rsidR="00DF13B7" w:rsidRPr="000A41DE">
        <w:rPr>
          <w:rFonts w:ascii="Times New Roman" w:hAnsi="Times New Roman" w:cs="Times New Roman"/>
          <w:color w:val="000000" w:themeColor="text1"/>
          <w:sz w:val="24"/>
          <w:szCs w:val="24"/>
        </w:rPr>
        <w:t xml:space="preserve">Parents requested a BCBA to </w:t>
      </w:r>
      <w:r w:rsidR="007921A5" w:rsidRPr="000A41DE">
        <w:rPr>
          <w:rFonts w:ascii="Times New Roman" w:hAnsi="Times New Roman" w:cs="Times New Roman"/>
          <w:color w:val="000000" w:themeColor="text1"/>
          <w:sz w:val="24"/>
          <w:szCs w:val="24"/>
        </w:rPr>
        <w:t>“to facilitate implementation of a BIP and work with staff on how [</w:t>
      </w:r>
      <w:r w:rsidR="00132F27" w:rsidRPr="000A41DE">
        <w:rPr>
          <w:rFonts w:ascii="Times New Roman" w:hAnsi="Times New Roman" w:cs="Times New Roman"/>
          <w:color w:val="000000" w:themeColor="text1"/>
          <w:sz w:val="24"/>
          <w:szCs w:val="24"/>
        </w:rPr>
        <w:t>Student’s</w:t>
      </w:r>
      <w:r w:rsidR="00C20153">
        <w:rPr>
          <w:rFonts w:ascii="Times New Roman" w:hAnsi="Times New Roman" w:cs="Times New Roman"/>
          <w:color w:val="000000" w:themeColor="text1"/>
          <w:sz w:val="24"/>
          <w:szCs w:val="24"/>
        </w:rPr>
        <w:t>]</w:t>
      </w:r>
      <w:r w:rsidR="00AB275F">
        <w:rPr>
          <w:rFonts w:ascii="Times New Roman" w:hAnsi="Times New Roman" w:cs="Times New Roman"/>
          <w:color w:val="000000" w:themeColor="text1"/>
          <w:sz w:val="24"/>
          <w:szCs w:val="24"/>
        </w:rPr>
        <w:t xml:space="preserve"> </w:t>
      </w:r>
      <w:r w:rsidR="007921A5" w:rsidRPr="000A41DE">
        <w:rPr>
          <w:rFonts w:ascii="Times New Roman" w:hAnsi="Times New Roman" w:cs="Times New Roman"/>
          <w:color w:val="000000" w:themeColor="text1"/>
          <w:sz w:val="24"/>
          <w:szCs w:val="24"/>
        </w:rPr>
        <w:t xml:space="preserve">conditions affect </w:t>
      </w:r>
      <w:r w:rsidR="00132F27" w:rsidRPr="000A41DE">
        <w:rPr>
          <w:rFonts w:ascii="Times New Roman" w:hAnsi="Times New Roman" w:cs="Times New Roman"/>
          <w:color w:val="000000" w:themeColor="text1"/>
          <w:sz w:val="24"/>
          <w:szCs w:val="24"/>
        </w:rPr>
        <w:t>behavior</w:t>
      </w:r>
      <w:r w:rsidR="007921A5" w:rsidRPr="000A41DE">
        <w:rPr>
          <w:rFonts w:ascii="Times New Roman" w:hAnsi="Times New Roman" w:cs="Times New Roman"/>
          <w:color w:val="000000" w:themeColor="text1"/>
          <w:sz w:val="24"/>
          <w:szCs w:val="24"/>
        </w:rPr>
        <w:t xml:space="preserve"> and how to better manage his symptoms</w:t>
      </w:r>
      <w:r w:rsidR="00132F27" w:rsidRPr="000A41DE">
        <w:rPr>
          <w:rFonts w:ascii="Times New Roman" w:hAnsi="Times New Roman" w:cs="Times New Roman"/>
          <w:color w:val="000000" w:themeColor="text1"/>
          <w:sz w:val="24"/>
          <w:szCs w:val="24"/>
        </w:rPr>
        <w:t>.</w:t>
      </w:r>
      <w:r w:rsidR="00D14C66">
        <w:rPr>
          <w:rFonts w:ascii="Times New Roman" w:hAnsi="Times New Roman" w:cs="Times New Roman"/>
          <w:color w:val="000000" w:themeColor="text1"/>
          <w:sz w:val="24"/>
          <w:szCs w:val="24"/>
        </w:rPr>
        <w:t xml:space="preserve">” </w:t>
      </w:r>
      <w:r w:rsidR="00751E85" w:rsidRPr="000A41DE">
        <w:rPr>
          <w:rFonts w:ascii="Times New Roman" w:hAnsi="Times New Roman" w:cs="Times New Roman"/>
          <w:color w:val="000000" w:themeColor="text1"/>
          <w:sz w:val="24"/>
          <w:szCs w:val="24"/>
        </w:rPr>
        <w:t>(PE-3e, PE-3f</w:t>
      </w:r>
      <w:r w:rsidR="004B563B" w:rsidRPr="000A41DE">
        <w:rPr>
          <w:rFonts w:ascii="Times New Roman" w:hAnsi="Times New Roman" w:cs="Times New Roman"/>
          <w:color w:val="000000" w:themeColor="text1"/>
          <w:sz w:val="24"/>
          <w:szCs w:val="24"/>
        </w:rPr>
        <w:t>, PE-3g</w:t>
      </w:r>
      <w:r w:rsidR="00E24F6F" w:rsidRPr="000A41DE">
        <w:rPr>
          <w:rFonts w:ascii="Times New Roman" w:hAnsi="Times New Roman" w:cs="Times New Roman"/>
          <w:color w:val="000000" w:themeColor="text1"/>
          <w:sz w:val="24"/>
          <w:szCs w:val="24"/>
        </w:rPr>
        <w:t>, PE-3i</w:t>
      </w:r>
      <w:r w:rsidR="00132F27" w:rsidRPr="000A41DE">
        <w:rPr>
          <w:rFonts w:ascii="Times New Roman" w:hAnsi="Times New Roman" w:cs="Times New Roman"/>
          <w:color w:val="000000" w:themeColor="text1"/>
          <w:sz w:val="24"/>
          <w:szCs w:val="24"/>
        </w:rPr>
        <w:t>, PE-3j</w:t>
      </w:r>
      <w:r w:rsidR="00751E85" w:rsidRPr="000A41DE">
        <w:rPr>
          <w:rFonts w:ascii="Times New Roman" w:hAnsi="Times New Roman" w:cs="Times New Roman"/>
          <w:color w:val="000000" w:themeColor="text1"/>
          <w:sz w:val="24"/>
          <w:szCs w:val="24"/>
        </w:rPr>
        <w:t>)</w:t>
      </w:r>
      <w:r w:rsidR="004B563B" w:rsidRPr="000A41DE">
        <w:rPr>
          <w:rFonts w:ascii="Times New Roman" w:hAnsi="Times New Roman" w:cs="Times New Roman"/>
          <w:color w:val="000000" w:themeColor="text1"/>
          <w:sz w:val="24"/>
          <w:szCs w:val="24"/>
        </w:rPr>
        <w:t xml:space="preserve"> </w:t>
      </w:r>
    </w:p>
    <w:p w14:paraId="69410CD9" w14:textId="20A60622" w:rsidR="004C7343" w:rsidRPr="000A41DE" w:rsidRDefault="00BE5DDE"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M</w:t>
      </w:r>
      <w:r w:rsidR="00F2786A" w:rsidRPr="000A41DE">
        <w:rPr>
          <w:rFonts w:ascii="Times New Roman" w:hAnsi="Times New Roman" w:cs="Times New Roman"/>
          <w:color w:val="000000" w:themeColor="text1"/>
          <w:sz w:val="24"/>
          <w:szCs w:val="24"/>
        </w:rPr>
        <w:t>eeting</w:t>
      </w:r>
      <w:r w:rsidRPr="000A41DE">
        <w:rPr>
          <w:rFonts w:ascii="Times New Roman" w:hAnsi="Times New Roman" w:cs="Times New Roman"/>
          <w:color w:val="000000" w:themeColor="text1"/>
          <w:sz w:val="24"/>
          <w:szCs w:val="24"/>
        </w:rPr>
        <w:t>s</w:t>
      </w:r>
      <w:r w:rsidR="00F2786A" w:rsidRPr="000A41DE">
        <w:rPr>
          <w:rFonts w:ascii="Times New Roman" w:hAnsi="Times New Roman" w:cs="Times New Roman"/>
          <w:color w:val="000000" w:themeColor="text1"/>
          <w:sz w:val="24"/>
          <w:szCs w:val="24"/>
        </w:rPr>
        <w:t xml:space="preserve"> </w:t>
      </w:r>
      <w:r w:rsidRPr="000A41DE">
        <w:rPr>
          <w:rFonts w:ascii="Times New Roman" w:hAnsi="Times New Roman" w:cs="Times New Roman"/>
          <w:color w:val="000000" w:themeColor="text1"/>
          <w:sz w:val="24"/>
          <w:szCs w:val="24"/>
        </w:rPr>
        <w:t>were</w:t>
      </w:r>
      <w:r w:rsidR="00F2786A" w:rsidRPr="000A41DE">
        <w:rPr>
          <w:rFonts w:ascii="Times New Roman" w:hAnsi="Times New Roman" w:cs="Times New Roman"/>
          <w:color w:val="000000" w:themeColor="text1"/>
          <w:sz w:val="24"/>
          <w:szCs w:val="24"/>
        </w:rPr>
        <w:t xml:space="preserve"> also held </w:t>
      </w:r>
      <w:r w:rsidR="000F7654">
        <w:rPr>
          <w:rFonts w:ascii="Times New Roman" w:hAnsi="Times New Roman" w:cs="Times New Roman"/>
          <w:color w:val="000000" w:themeColor="text1"/>
          <w:sz w:val="24"/>
          <w:szCs w:val="24"/>
        </w:rPr>
        <w:t xml:space="preserve">in school </w:t>
      </w:r>
      <w:r w:rsidR="00F2786A" w:rsidRPr="000A41DE">
        <w:rPr>
          <w:rFonts w:ascii="Times New Roman" w:hAnsi="Times New Roman" w:cs="Times New Roman"/>
          <w:color w:val="000000" w:themeColor="text1"/>
          <w:sz w:val="24"/>
          <w:szCs w:val="24"/>
        </w:rPr>
        <w:t>in mid</w:t>
      </w:r>
      <w:r w:rsidRPr="000A41DE">
        <w:rPr>
          <w:rFonts w:ascii="Times New Roman" w:hAnsi="Times New Roman" w:cs="Times New Roman"/>
          <w:color w:val="000000" w:themeColor="text1"/>
          <w:sz w:val="24"/>
          <w:szCs w:val="24"/>
        </w:rPr>
        <w:t xml:space="preserve"> and late</w:t>
      </w:r>
      <w:r w:rsidR="00FE08E4" w:rsidRPr="000A41DE">
        <w:rPr>
          <w:rFonts w:ascii="Times New Roman" w:hAnsi="Times New Roman" w:cs="Times New Roman"/>
          <w:color w:val="000000" w:themeColor="text1"/>
          <w:sz w:val="24"/>
          <w:szCs w:val="24"/>
        </w:rPr>
        <w:t>-</w:t>
      </w:r>
      <w:r w:rsidR="00F2786A" w:rsidRPr="000A41DE">
        <w:rPr>
          <w:rFonts w:ascii="Times New Roman" w:hAnsi="Times New Roman" w:cs="Times New Roman"/>
          <w:color w:val="000000" w:themeColor="text1"/>
          <w:sz w:val="24"/>
          <w:szCs w:val="24"/>
        </w:rPr>
        <w:t xml:space="preserve">October 2019. </w:t>
      </w:r>
      <w:r w:rsidR="00FB0777">
        <w:rPr>
          <w:rFonts w:ascii="Times New Roman" w:hAnsi="Times New Roman" w:cs="Times New Roman"/>
          <w:color w:val="000000" w:themeColor="text1"/>
          <w:sz w:val="24"/>
          <w:szCs w:val="24"/>
        </w:rPr>
        <w:t>The District a</w:t>
      </w:r>
      <w:r w:rsidR="00D30843">
        <w:rPr>
          <w:rFonts w:ascii="Times New Roman" w:hAnsi="Times New Roman" w:cs="Times New Roman"/>
          <w:color w:val="000000" w:themeColor="text1"/>
          <w:sz w:val="24"/>
          <w:szCs w:val="24"/>
        </w:rPr>
        <w:t xml:space="preserve">greed to provide </w:t>
      </w:r>
      <w:r w:rsidR="00F2786A" w:rsidRPr="000A41DE">
        <w:rPr>
          <w:rFonts w:ascii="Times New Roman" w:hAnsi="Times New Roman" w:cs="Times New Roman"/>
          <w:color w:val="000000" w:themeColor="text1"/>
          <w:sz w:val="24"/>
          <w:szCs w:val="24"/>
        </w:rPr>
        <w:t>multiple independent evaluations</w:t>
      </w:r>
      <w:r w:rsidR="00D30843">
        <w:rPr>
          <w:rFonts w:ascii="Times New Roman" w:hAnsi="Times New Roman" w:cs="Times New Roman"/>
          <w:color w:val="000000" w:themeColor="text1"/>
          <w:sz w:val="24"/>
          <w:szCs w:val="24"/>
        </w:rPr>
        <w:t xml:space="preserve">, </w:t>
      </w:r>
      <w:r w:rsidR="0062690B" w:rsidRPr="000A41DE">
        <w:rPr>
          <w:rFonts w:ascii="Times New Roman" w:hAnsi="Times New Roman" w:cs="Times New Roman"/>
          <w:color w:val="000000" w:themeColor="text1"/>
          <w:sz w:val="24"/>
          <w:szCs w:val="24"/>
        </w:rPr>
        <w:t xml:space="preserve">including an </w:t>
      </w:r>
      <w:r w:rsidR="00D30843">
        <w:rPr>
          <w:rFonts w:ascii="Times New Roman" w:hAnsi="Times New Roman" w:cs="Times New Roman"/>
          <w:color w:val="000000" w:themeColor="text1"/>
          <w:sz w:val="24"/>
          <w:szCs w:val="24"/>
        </w:rPr>
        <w:t>occupational therapy</w:t>
      </w:r>
      <w:r w:rsidR="0062690B" w:rsidRPr="000A41DE">
        <w:rPr>
          <w:rFonts w:ascii="Times New Roman" w:hAnsi="Times New Roman" w:cs="Times New Roman"/>
          <w:color w:val="000000" w:themeColor="text1"/>
          <w:sz w:val="24"/>
          <w:szCs w:val="24"/>
        </w:rPr>
        <w:t xml:space="preserve"> evaluation</w:t>
      </w:r>
      <w:r w:rsidR="00467F98" w:rsidRPr="000A41DE">
        <w:rPr>
          <w:rFonts w:ascii="Times New Roman" w:hAnsi="Times New Roman" w:cs="Times New Roman"/>
          <w:color w:val="000000" w:themeColor="text1"/>
          <w:sz w:val="24"/>
          <w:szCs w:val="24"/>
        </w:rPr>
        <w:t xml:space="preserve">, </w:t>
      </w:r>
      <w:r w:rsidR="00D30843">
        <w:rPr>
          <w:rFonts w:ascii="Times New Roman" w:hAnsi="Times New Roman" w:cs="Times New Roman"/>
          <w:color w:val="000000" w:themeColor="text1"/>
          <w:sz w:val="24"/>
          <w:szCs w:val="24"/>
        </w:rPr>
        <w:t>an</w:t>
      </w:r>
      <w:r w:rsidR="00467F98" w:rsidRPr="000A41DE">
        <w:rPr>
          <w:rFonts w:ascii="Times New Roman" w:hAnsi="Times New Roman" w:cs="Times New Roman"/>
          <w:color w:val="000000" w:themeColor="text1"/>
          <w:sz w:val="24"/>
          <w:szCs w:val="24"/>
        </w:rPr>
        <w:t xml:space="preserve"> </w:t>
      </w:r>
      <w:r w:rsidR="0062690B" w:rsidRPr="000A41DE">
        <w:rPr>
          <w:rFonts w:ascii="Times New Roman" w:hAnsi="Times New Roman" w:cs="Times New Roman"/>
          <w:color w:val="000000" w:themeColor="text1"/>
          <w:sz w:val="24"/>
          <w:szCs w:val="24"/>
        </w:rPr>
        <w:t xml:space="preserve">FBA and </w:t>
      </w:r>
      <w:r w:rsidR="00D30843">
        <w:rPr>
          <w:rFonts w:ascii="Times New Roman" w:hAnsi="Times New Roman" w:cs="Times New Roman"/>
          <w:color w:val="000000" w:themeColor="text1"/>
          <w:sz w:val="24"/>
          <w:szCs w:val="24"/>
        </w:rPr>
        <w:t xml:space="preserve">a </w:t>
      </w:r>
      <w:r w:rsidR="0062690B" w:rsidRPr="000A41DE">
        <w:rPr>
          <w:rFonts w:ascii="Times New Roman" w:hAnsi="Times New Roman" w:cs="Times New Roman"/>
          <w:color w:val="000000" w:themeColor="text1"/>
          <w:sz w:val="24"/>
          <w:szCs w:val="24"/>
        </w:rPr>
        <w:t>clinical psychological evaluation</w:t>
      </w:r>
      <w:r w:rsidR="00467F98" w:rsidRPr="000A41DE">
        <w:rPr>
          <w:rFonts w:ascii="Times New Roman" w:hAnsi="Times New Roman" w:cs="Times New Roman"/>
          <w:color w:val="000000" w:themeColor="text1"/>
          <w:sz w:val="24"/>
          <w:szCs w:val="24"/>
        </w:rPr>
        <w:t xml:space="preserve">. </w:t>
      </w:r>
      <w:r w:rsidR="002756A0" w:rsidRPr="000A41DE">
        <w:rPr>
          <w:rFonts w:ascii="Times New Roman" w:hAnsi="Times New Roman" w:cs="Times New Roman"/>
          <w:color w:val="000000" w:themeColor="text1"/>
          <w:sz w:val="24"/>
          <w:szCs w:val="24"/>
        </w:rPr>
        <w:t>(PE-3k) Parents refused to complete a release of information with Student’s pediatrician and therapist. (PE-3j, PE-3k)</w:t>
      </w:r>
      <w:r w:rsidR="00B27E5C" w:rsidRPr="000A41DE">
        <w:rPr>
          <w:rFonts w:ascii="Times New Roman" w:hAnsi="Times New Roman" w:cs="Times New Roman"/>
          <w:color w:val="000000" w:themeColor="text1"/>
          <w:sz w:val="24"/>
          <w:szCs w:val="24"/>
        </w:rPr>
        <w:t xml:space="preserve"> The District recommend</w:t>
      </w:r>
      <w:r w:rsidR="00686327">
        <w:rPr>
          <w:rFonts w:ascii="Times New Roman" w:hAnsi="Times New Roman" w:cs="Times New Roman"/>
          <w:color w:val="000000" w:themeColor="text1"/>
          <w:sz w:val="24"/>
          <w:szCs w:val="24"/>
        </w:rPr>
        <w:t>ed</w:t>
      </w:r>
      <w:r w:rsidR="00B27E5C" w:rsidRPr="000A41DE">
        <w:rPr>
          <w:rFonts w:ascii="Times New Roman" w:hAnsi="Times New Roman" w:cs="Times New Roman"/>
          <w:color w:val="000000" w:themeColor="text1"/>
          <w:sz w:val="24"/>
          <w:szCs w:val="24"/>
        </w:rPr>
        <w:t xml:space="preserve"> an extended evaluation at an alternative setting</w:t>
      </w:r>
      <w:r w:rsidR="00FE08E4" w:rsidRPr="000A41DE">
        <w:rPr>
          <w:rFonts w:ascii="Times New Roman" w:hAnsi="Times New Roman" w:cs="Times New Roman"/>
          <w:color w:val="000000" w:themeColor="text1"/>
          <w:sz w:val="24"/>
          <w:szCs w:val="24"/>
        </w:rPr>
        <w:t xml:space="preserve">, </w:t>
      </w:r>
      <w:r w:rsidR="00686327">
        <w:rPr>
          <w:rFonts w:ascii="Times New Roman" w:hAnsi="Times New Roman" w:cs="Times New Roman"/>
          <w:color w:val="000000" w:themeColor="text1"/>
          <w:sz w:val="24"/>
          <w:szCs w:val="24"/>
        </w:rPr>
        <w:t xml:space="preserve">and </w:t>
      </w:r>
      <w:r w:rsidR="00FE08E4" w:rsidRPr="000A41DE">
        <w:rPr>
          <w:rFonts w:ascii="Times New Roman" w:hAnsi="Times New Roman" w:cs="Times New Roman"/>
          <w:color w:val="000000" w:themeColor="text1"/>
          <w:sz w:val="24"/>
          <w:szCs w:val="24"/>
        </w:rPr>
        <w:t>Parents rejected</w:t>
      </w:r>
      <w:r w:rsidR="00686327">
        <w:rPr>
          <w:rFonts w:ascii="Times New Roman" w:hAnsi="Times New Roman" w:cs="Times New Roman"/>
          <w:color w:val="000000" w:themeColor="text1"/>
          <w:sz w:val="24"/>
          <w:szCs w:val="24"/>
        </w:rPr>
        <w:t xml:space="preserve"> this option</w:t>
      </w:r>
      <w:r w:rsidR="00B27E5C" w:rsidRPr="000A41DE">
        <w:rPr>
          <w:rFonts w:ascii="Times New Roman" w:hAnsi="Times New Roman" w:cs="Times New Roman"/>
          <w:color w:val="000000" w:themeColor="text1"/>
          <w:sz w:val="24"/>
          <w:szCs w:val="24"/>
        </w:rPr>
        <w:t>. (</w:t>
      </w:r>
      <w:r w:rsidR="00940E34" w:rsidRPr="000A41DE">
        <w:rPr>
          <w:rFonts w:ascii="Times New Roman" w:hAnsi="Times New Roman" w:cs="Times New Roman"/>
          <w:color w:val="000000" w:themeColor="text1"/>
          <w:sz w:val="24"/>
          <w:szCs w:val="24"/>
        </w:rPr>
        <w:t xml:space="preserve">PE-3j, </w:t>
      </w:r>
      <w:r w:rsidR="00B27E5C" w:rsidRPr="000A41DE">
        <w:rPr>
          <w:rFonts w:ascii="Times New Roman" w:hAnsi="Times New Roman" w:cs="Times New Roman"/>
          <w:color w:val="000000" w:themeColor="text1"/>
          <w:sz w:val="24"/>
          <w:szCs w:val="24"/>
        </w:rPr>
        <w:t>PE-3k</w:t>
      </w:r>
      <w:r w:rsidR="002C38BB" w:rsidRPr="000A41DE">
        <w:rPr>
          <w:rFonts w:ascii="Times New Roman" w:hAnsi="Times New Roman" w:cs="Times New Roman"/>
          <w:color w:val="000000" w:themeColor="text1"/>
          <w:sz w:val="24"/>
          <w:szCs w:val="24"/>
        </w:rPr>
        <w:t>, PE-3l</w:t>
      </w:r>
      <w:r w:rsidR="00B27E5C" w:rsidRPr="000A41DE">
        <w:rPr>
          <w:rFonts w:ascii="Times New Roman" w:hAnsi="Times New Roman" w:cs="Times New Roman"/>
          <w:color w:val="000000" w:themeColor="text1"/>
          <w:sz w:val="24"/>
          <w:szCs w:val="24"/>
        </w:rPr>
        <w:t>)</w:t>
      </w:r>
      <w:r w:rsidR="00F27A4F" w:rsidRPr="000A41DE">
        <w:rPr>
          <w:rFonts w:ascii="Times New Roman" w:hAnsi="Times New Roman" w:cs="Times New Roman"/>
          <w:color w:val="000000" w:themeColor="text1"/>
          <w:sz w:val="24"/>
          <w:szCs w:val="24"/>
        </w:rPr>
        <w:t xml:space="preserve"> </w:t>
      </w:r>
      <w:r w:rsidR="007B2972" w:rsidRPr="000A41DE">
        <w:rPr>
          <w:rFonts w:ascii="Times New Roman" w:hAnsi="Times New Roman" w:cs="Times New Roman"/>
          <w:color w:val="000000" w:themeColor="text1"/>
          <w:sz w:val="24"/>
          <w:szCs w:val="24"/>
        </w:rPr>
        <w:t xml:space="preserve">Although Student’s IEP called for B Grid services from a Behaviorist, Parents requested said services be suspended. The District </w:t>
      </w:r>
      <w:r w:rsidR="002C4193" w:rsidRPr="000A41DE">
        <w:rPr>
          <w:rFonts w:ascii="Times New Roman" w:hAnsi="Times New Roman" w:cs="Times New Roman"/>
          <w:color w:val="000000" w:themeColor="text1"/>
          <w:sz w:val="24"/>
          <w:szCs w:val="24"/>
        </w:rPr>
        <w:t>disagreed with the request</w:t>
      </w:r>
      <w:r w:rsidR="005F3E5D" w:rsidRPr="000A41DE">
        <w:rPr>
          <w:rFonts w:ascii="Times New Roman" w:hAnsi="Times New Roman" w:cs="Times New Roman"/>
          <w:color w:val="000000" w:themeColor="text1"/>
          <w:sz w:val="24"/>
          <w:szCs w:val="24"/>
        </w:rPr>
        <w:t>, as they did with Parent’s request to contract with a BCBA</w:t>
      </w:r>
      <w:r w:rsidR="00172B11">
        <w:rPr>
          <w:rFonts w:ascii="Times New Roman" w:hAnsi="Times New Roman" w:cs="Times New Roman"/>
          <w:color w:val="000000" w:themeColor="text1"/>
          <w:sz w:val="24"/>
          <w:szCs w:val="24"/>
        </w:rPr>
        <w:t xml:space="preserve">; </w:t>
      </w:r>
      <w:r w:rsidR="005F3E5D" w:rsidRPr="000A41DE">
        <w:rPr>
          <w:rFonts w:ascii="Times New Roman" w:hAnsi="Times New Roman" w:cs="Times New Roman"/>
          <w:color w:val="000000" w:themeColor="text1"/>
          <w:sz w:val="24"/>
          <w:szCs w:val="24"/>
        </w:rPr>
        <w:t>the District indicated it had trained staff to support Student. Parents also rejected tutoring service</w:t>
      </w:r>
      <w:r w:rsidR="00172B11">
        <w:rPr>
          <w:rFonts w:ascii="Times New Roman" w:hAnsi="Times New Roman" w:cs="Times New Roman"/>
          <w:color w:val="000000" w:themeColor="text1"/>
          <w:sz w:val="24"/>
          <w:szCs w:val="24"/>
        </w:rPr>
        <w:t>s</w:t>
      </w:r>
      <w:r w:rsidR="005F3E5D" w:rsidRPr="000A41DE">
        <w:rPr>
          <w:rFonts w:ascii="Times New Roman" w:hAnsi="Times New Roman" w:cs="Times New Roman"/>
          <w:color w:val="000000" w:themeColor="text1"/>
          <w:sz w:val="24"/>
          <w:szCs w:val="24"/>
        </w:rPr>
        <w:t xml:space="preserve">, asserting that Student would not be receptive. </w:t>
      </w:r>
      <w:r w:rsidR="00FE08E4" w:rsidRPr="000A41DE">
        <w:rPr>
          <w:rFonts w:ascii="Times New Roman" w:hAnsi="Times New Roman" w:cs="Times New Roman"/>
          <w:color w:val="000000" w:themeColor="text1"/>
          <w:sz w:val="24"/>
          <w:szCs w:val="24"/>
        </w:rPr>
        <w:t>(PE-3k)</w:t>
      </w:r>
    </w:p>
    <w:p w14:paraId="666BE07D" w14:textId="49B79ECF" w:rsidR="00101044" w:rsidRPr="000A41DE" w:rsidRDefault="00101044"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 xml:space="preserve">An FBA was conducted </w:t>
      </w:r>
      <w:r w:rsidR="005A2209" w:rsidRPr="000A41DE">
        <w:rPr>
          <w:rFonts w:ascii="Times New Roman" w:hAnsi="Times New Roman" w:cs="Times New Roman"/>
          <w:color w:val="000000" w:themeColor="text1"/>
          <w:sz w:val="24"/>
          <w:szCs w:val="24"/>
        </w:rPr>
        <w:t>at public expense by an outside provider in the fall of 2019. (PE-1e</w:t>
      </w:r>
      <w:r w:rsidR="005A0642" w:rsidRPr="000A41DE">
        <w:rPr>
          <w:rFonts w:ascii="Times New Roman" w:hAnsi="Times New Roman" w:cs="Times New Roman"/>
          <w:color w:val="000000" w:themeColor="text1"/>
          <w:sz w:val="24"/>
          <w:szCs w:val="24"/>
        </w:rPr>
        <w:t>, PE-3k)</w:t>
      </w:r>
    </w:p>
    <w:p w14:paraId="5E98D359" w14:textId="00D1DB07" w:rsidR="000F16D8" w:rsidRPr="000A41DE" w:rsidRDefault="000A3282" w:rsidP="004A3CD8">
      <w:pPr>
        <w:pStyle w:val="NoSpacing"/>
        <w:numPr>
          <w:ilvl w:val="3"/>
          <w:numId w:val="1"/>
        </w:numPr>
        <w:rPr>
          <w:rFonts w:ascii="Times New Roman" w:hAnsi="Times New Roman" w:cs="Times New Roman"/>
          <w:color w:val="000000" w:themeColor="text1"/>
          <w:sz w:val="24"/>
          <w:szCs w:val="24"/>
        </w:rPr>
      </w:pPr>
      <w:r w:rsidRPr="0032134F">
        <w:rPr>
          <w:rFonts w:ascii="Times New Roman" w:hAnsi="Times New Roman" w:cs="Times New Roman"/>
          <w:color w:val="000000" w:themeColor="text1"/>
          <w:sz w:val="24"/>
          <w:szCs w:val="24"/>
        </w:rPr>
        <w:t>During</w:t>
      </w:r>
      <w:r w:rsidRPr="000A41DE">
        <w:rPr>
          <w:rFonts w:ascii="Times New Roman" w:hAnsi="Times New Roman" w:cs="Times New Roman"/>
          <w:color w:val="000000" w:themeColor="text1"/>
          <w:sz w:val="24"/>
          <w:szCs w:val="24"/>
        </w:rPr>
        <w:t xml:space="preserve"> Student’s 6</w:t>
      </w:r>
      <w:r w:rsidRPr="000A41DE">
        <w:rPr>
          <w:rFonts w:ascii="Times New Roman" w:hAnsi="Times New Roman" w:cs="Times New Roman"/>
          <w:color w:val="000000" w:themeColor="text1"/>
          <w:sz w:val="24"/>
          <w:szCs w:val="24"/>
          <w:vertAlign w:val="superscript"/>
        </w:rPr>
        <w:t>th</w:t>
      </w:r>
      <w:r w:rsidRPr="000A41DE">
        <w:rPr>
          <w:rFonts w:ascii="Times New Roman" w:hAnsi="Times New Roman" w:cs="Times New Roman"/>
          <w:color w:val="000000" w:themeColor="text1"/>
          <w:sz w:val="24"/>
          <w:szCs w:val="24"/>
        </w:rPr>
        <w:t xml:space="preserve"> grade school year (2019-2020), there were </w:t>
      </w:r>
      <w:r w:rsidR="00FC2B5D" w:rsidRPr="000A41DE">
        <w:rPr>
          <w:rFonts w:ascii="Times New Roman" w:hAnsi="Times New Roman" w:cs="Times New Roman"/>
          <w:color w:val="000000" w:themeColor="text1"/>
          <w:sz w:val="24"/>
          <w:szCs w:val="24"/>
        </w:rPr>
        <w:t>many</w:t>
      </w:r>
      <w:r w:rsidRPr="000A41DE">
        <w:rPr>
          <w:rFonts w:ascii="Times New Roman" w:hAnsi="Times New Roman" w:cs="Times New Roman"/>
          <w:color w:val="000000" w:themeColor="text1"/>
          <w:sz w:val="24"/>
          <w:szCs w:val="24"/>
        </w:rPr>
        <w:t xml:space="preserve"> document</w:t>
      </w:r>
      <w:r w:rsidR="002F0F86">
        <w:rPr>
          <w:rFonts w:ascii="Times New Roman" w:hAnsi="Times New Roman" w:cs="Times New Roman"/>
          <w:color w:val="000000" w:themeColor="text1"/>
          <w:sz w:val="24"/>
          <w:szCs w:val="24"/>
        </w:rPr>
        <w:t>ed</w:t>
      </w:r>
      <w:r w:rsidRPr="000A41DE">
        <w:rPr>
          <w:rFonts w:ascii="Times New Roman" w:hAnsi="Times New Roman" w:cs="Times New Roman"/>
          <w:color w:val="000000" w:themeColor="text1"/>
          <w:sz w:val="24"/>
          <w:szCs w:val="24"/>
        </w:rPr>
        <w:t xml:space="preserve"> incidents of school-based disruptions, which included insubordination, disrespect toward other peer groups, disruption of classroom , being out of bounds</w:t>
      </w:r>
      <w:r w:rsidR="00FC2B5D" w:rsidRPr="000A41DE">
        <w:rPr>
          <w:rFonts w:ascii="Times New Roman" w:hAnsi="Times New Roman" w:cs="Times New Roman"/>
          <w:color w:val="000000" w:themeColor="text1"/>
          <w:sz w:val="24"/>
          <w:szCs w:val="24"/>
        </w:rPr>
        <w:t>,</w:t>
      </w:r>
      <w:r w:rsidRPr="000A41DE">
        <w:rPr>
          <w:rFonts w:ascii="Times New Roman" w:hAnsi="Times New Roman" w:cs="Times New Roman"/>
          <w:color w:val="000000" w:themeColor="text1"/>
          <w:sz w:val="24"/>
          <w:szCs w:val="24"/>
        </w:rPr>
        <w:t xml:space="preserve"> </w:t>
      </w:r>
      <w:r w:rsidR="002F0F86">
        <w:rPr>
          <w:rFonts w:ascii="Times New Roman" w:hAnsi="Times New Roman" w:cs="Times New Roman"/>
          <w:color w:val="000000" w:themeColor="text1"/>
          <w:sz w:val="24"/>
          <w:szCs w:val="24"/>
        </w:rPr>
        <w:t xml:space="preserve">and </w:t>
      </w:r>
      <w:r w:rsidRPr="000A41DE">
        <w:rPr>
          <w:rFonts w:ascii="Times New Roman" w:hAnsi="Times New Roman" w:cs="Times New Roman"/>
          <w:color w:val="000000" w:themeColor="text1"/>
          <w:sz w:val="24"/>
          <w:szCs w:val="24"/>
        </w:rPr>
        <w:t xml:space="preserve">vocal outbursts. </w:t>
      </w:r>
      <w:r w:rsidR="00FC2B5D" w:rsidRPr="000A41DE">
        <w:rPr>
          <w:rFonts w:ascii="Times New Roman" w:hAnsi="Times New Roman" w:cs="Times New Roman"/>
          <w:color w:val="000000" w:themeColor="text1"/>
          <w:sz w:val="24"/>
          <w:szCs w:val="24"/>
        </w:rPr>
        <w:t>Three</w:t>
      </w:r>
      <w:r w:rsidRPr="000A41DE">
        <w:rPr>
          <w:rFonts w:ascii="Times New Roman" w:hAnsi="Times New Roman" w:cs="Times New Roman"/>
          <w:color w:val="000000" w:themeColor="text1"/>
          <w:sz w:val="24"/>
          <w:szCs w:val="24"/>
        </w:rPr>
        <w:t xml:space="preserve"> short term suspension</w:t>
      </w:r>
      <w:r w:rsidR="006102DA">
        <w:rPr>
          <w:rFonts w:ascii="Times New Roman" w:hAnsi="Times New Roman" w:cs="Times New Roman"/>
          <w:color w:val="000000" w:themeColor="text1"/>
          <w:sz w:val="24"/>
          <w:szCs w:val="24"/>
        </w:rPr>
        <w:t>s</w:t>
      </w:r>
      <w:r w:rsidRPr="000A41DE">
        <w:rPr>
          <w:rFonts w:ascii="Times New Roman" w:hAnsi="Times New Roman" w:cs="Times New Roman"/>
          <w:color w:val="000000" w:themeColor="text1"/>
          <w:sz w:val="24"/>
          <w:szCs w:val="24"/>
        </w:rPr>
        <w:t xml:space="preserve"> accompanied some of the disciplinary infractions. Parents declined to attend </w:t>
      </w:r>
      <w:r w:rsidR="002F0F86">
        <w:rPr>
          <w:rFonts w:ascii="Times New Roman" w:hAnsi="Times New Roman" w:cs="Times New Roman"/>
          <w:color w:val="000000" w:themeColor="text1"/>
          <w:sz w:val="24"/>
          <w:szCs w:val="24"/>
        </w:rPr>
        <w:t>some of the</w:t>
      </w:r>
      <w:r w:rsidRPr="000A41DE">
        <w:rPr>
          <w:rFonts w:ascii="Times New Roman" w:hAnsi="Times New Roman" w:cs="Times New Roman"/>
          <w:color w:val="000000" w:themeColor="text1"/>
          <w:sz w:val="24"/>
          <w:szCs w:val="24"/>
        </w:rPr>
        <w:t xml:space="preserve"> disciplinary meetings because they disagreed with “disciplinary actions due to [Student’s] unsupported disability related behaviors.”</w:t>
      </w:r>
      <w:r w:rsidR="00046198" w:rsidRPr="000A41DE">
        <w:rPr>
          <w:rFonts w:ascii="Times New Roman" w:hAnsi="Times New Roman" w:cs="Times New Roman"/>
          <w:color w:val="000000" w:themeColor="text1"/>
          <w:sz w:val="24"/>
          <w:szCs w:val="24"/>
        </w:rPr>
        <w:t xml:space="preserve"> (PE-1i, PE-2a, PE-2b, PE-2c, </w:t>
      </w:r>
      <w:r w:rsidR="00C92E51" w:rsidRPr="000A41DE">
        <w:rPr>
          <w:rFonts w:ascii="Times New Roman" w:hAnsi="Times New Roman" w:cs="Times New Roman"/>
          <w:color w:val="000000" w:themeColor="text1"/>
          <w:sz w:val="24"/>
          <w:szCs w:val="24"/>
        </w:rPr>
        <w:t>PE-3h</w:t>
      </w:r>
      <w:r w:rsidR="00735BD1" w:rsidRPr="000A41DE">
        <w:rPr>
          <w:rFonts w:ascii="Times New Roman" w:hAnsi="Times New Roman" w:cs="Times New Roman"/>
          <w:color w:val="000000" w:themeColor="text1"/>
          <w:sz w:val="24"/>
          <w:szCs w:val="24"/>
        </w:rPr>
        <w:t>, PE-10</w:t>
      </w:r>
      <w:r w:rsidR="00046198" w:rsidRPr="000A41DE">
        <w:rPr>
          <w:rFonts w:ascii="Times New Roman" w:hAnsi="Times New Roman" w:cs="Times New Roman"/>
          <w:color w:val="000000" w:themeColor="text1"/>
          <w:sz w:val="24"/>
          <w:szCs w:val="24"/>
        </w:rPr>
        <w:t xml:space="preserve">) </w:t>
      </w:r>
      <w:r w:rsidRPr="000A41DE">
        <w:rPr>
          <w:rFonts w:ascii="Times New Roman" w:hAnsi="Times New Roman" w:cs="Times New Roman"/>
          <w:color w:val="000000" w:themeColor="text1"/>
          <w:sz w:val="24"/>
          <w:szCs w:val="24"/>
        </w:rPr>
        <w:t xml:space="preserve"> </w:t>
      </w:r>
    </w:p>
    <w:p w14:paraId="50272827" w14:textId="566A4DF2" w:rsidR="000A3282" w:rsidRPr="002F0F86" w:rsidRDefault="000A3282" w:rsidP="002F0F86">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One long term suspension was imposed on November 8, 2019</w:t>
      </w:r>
      <w:r w:rsidR="002F0F86">
        <w:rPr>
          <w:rFonts w:ascii="Times New Roman" w:hAnsi="Times New Roman" w:cs="Times New Roman"/>
          <w:color w:val="000000" w:themeColor="text1"/>
          <w:sz w:val="24"/>
          <w:szCs w:val="24"/>
        </w:rPr>
        <w:t xml:space="preserve">. </w:t>
      </w:r>
      <w:r w:rsidRPr="000A41DE">
        <w:rPr>
          <w:rFonts w:ascii="Times New Roman" w:hAnsi="Times New Roman" w:cs="Times New Roman"/>
          <w:color w:val="000000" w:themeColor="text1"/>
          <w:sz w:val="24"/>
          <w:szCs w:val="24"/>
        </w:rPr>
        <w:t>Student was suspended out of school for 85 days for behaviors occurring from October 10, 2019 to November 8, 2019</w:t>
      </w:r>
      <w:r w:rsidR="006102DA">
        <w:rPr>
          <w:rFonts w:ascii="Times New Roman" w:hAnsi="Times New Roman" w:cs="Times New Roman"/>
          <w:color w:val="000000" w:themeColor="text1"/>
          <w:sz w:val="24"/>
          <w:szCs w:val="24"/>
        </w:rPr>
        <w:t>,</w:t>
      </w:r>
      <w:r w:rsidRPr="000A41DE">
        <w:rPr>
          <w:rFonts w:ascii="Times New Roman" w:hAnsi="Times New Roman" w:cs="Times New Roman"/>
          <w:color w:val="000000" w:themeColor="text1"/>
          <w:sz w:val="24"/>
          <w:szCs w:val="24"/>
        </w:rPr>
        <w:t xml:space="preserve"> </w:t>
      </w:r>
      <w:r w:rsidR="002F0F86">
        <w:rPr>
          <w:rFonts w:ascii="Times New Roman" w:hAnsi="Times New Roman" w:cs="Times New Roman"/>
          <w:color w:val="000000" w:themeColor="text1"/>
          <w:sz w:val="24"/>
          <w:szCs w:val="24"/>
        </w:rPr>
        <w:t>including</w:t>
      </w:r>
      <w:r w:rsidRPr="000A41DE">
        <w:rPr>
          <w:rFonts w:ascii="Times New Roman" w:hAnsi="Times New Roman" w:cs="Times New Roman"/>
          <w:color w:val="000000" w:themeColor="text1"/>
          <w:sz w:val="24"/>
          <w:szCs w:val="24"/>
        </w:rPr>
        <w:t xml:space="preserve"> insubordination, unacceptable conduct in class, hallways, impermissible use of electronic devices, inappropriate language, lack of care of school property, and tardiness</w:t>
      </w:r>
      <w:r w:rsidR="00CB0859">
        <w:rPr>
          <w:rFonts w:ascii="Times New Roman" w:hAnsi="Times New Roman" w:cs="Times New Roman"/>
          <w:color w:val="000000" w:themeColor="text1"/>
          <w:sz w:val="24"/>
          <w:szCs w:val="24"/>
        </w:rPr>
        <w:t>.</w:t>
      </w:r>
      <w:r w:rsidRPr="000A41DE">
        <w:rPr>
          <w:rFonts w:ascii="Times New Roman" w:hAnsi="Times New Roman" w:cs="Times New Roman"/>
          <w:color w:val="000000" w:themeColor="text1"/>
          <w:sz w:val="24"/>
          <w:szCs w:val="24"/>
        </w:rPr>
        <w:t xml:space="preserve"> (PE-2d</w:t>
      </w:r>
      <w:r w:rsidR="007E6031" w:rsidRPr="000A41DE">
        <w:rPr>
          <w:rFonts w:ascii="Times New Roman" w:hAnsi="Times New Roman" w:cs="Times New Roman"/>
          <w:color w:val="000000" w:themeColor="text1"/>
          <w:sz w:val="24"/>
          <w:szCs w:val="24"/>
        </w:rPr>
        <w:t>, PE-3m</w:t>
      </w:r>
      <w:r w:rsidR="00D8140D" w:rsidRPr="000A41DE">
        <w:rPr>
          <w:rFonts w:ascii="Times New Roman" w:hAnsi="Times New Roman" w:cs="Times New Roman"/>
          <w:color w:val="000000" w:themeColor="text1"/>
          <w:sz w:val="24"/>
          <w:szCs w:val="24"/>
        </w:rPr>
        <w:t>, PE-9</w:t>
      </w:r>
      <w:r w:rsidRPr="000A41DE">
        <w:rPr>
          <w:rFonts w:ascii="Times New Roman" w:hAnsi="Times New Roman" w:cs="Times New Roman"/>
          <w:color w:val="000000" w:themeColor="text1"/>
          <w:sz w:val="24"/>
          <w:szCs w:val="24"/>
        </w:rPr>
        <w:t>)</w:t>
      </w:r>
      <w:r w:rsidR="007E6031" w:rsidRPr="000A41DE">
        <w:rPr>
          <w:rFonts w:ascii="Times New Roman" w:hAnsi="Times New Roman" w:cs="Times New Roman"/>
          <w:color w:val="000000" w:themeColor="text1"/>
          <w:sz w:val="24"/>
          <w:szCs w:val="24"/>
        </w:rPr>
        <w:t xml:space="preserve"> </w:t>
      </w:r>
      <w:r w:rsidR="007E6031" w:rsidRPr="002F0F86">
        <w:rPr>
          <w:rFonts w:ascii="Times New Roman" w:hAnsi="Times New Roman" w:cs="Times New Roman"/>
          <w:color w:val="000000" w:themeColor="text1"/>
          <w:sz w:val="24"/>
          <w:szCs w:val="24"/>
        </w:rPr>
        <w:t xml:space="preserve">According to Parents, the District was suspending Student </w:t>
      </w:r>
      <w:r w:rsidR="00BB6B5A" w:rsidRPr="002F0F86">
        <w:rPr>
          <w:rFonts w:ascii="Times New Roman" w:hAnsi="Times New Roman" w:cs="Times New Roman"/>
          <w:color w:val="000000" w:themeColor="text1"/>
          <w:sz w:val="24"/>
          <w:szCs w:val="24"/>
        </w:rPr>
        <w:t>“for disability-related behaviors.” (PE-3m)</w:t>
      </w:r>
      <w:r w:rsidR="004679C5" w:rsidRPr="002F0F86">
        <w:rPr>
          <w:rFonts w:ascii="Times New Roman" w:hAnsi="Times New Roman" w:cs="Times New Roman"/>
          <w:color w:val="000000" w:themeColor="text1"/>
          <w:sz w:val="24"/>
          <w:szCs w:val="24"/>
        </w:rPr>
        <w:t xml:space="preserve"> </w:t>
      </w:r>
      <w:r w:rsidR="007E374C">
        <w:rPr>
          <w:rFonts w:ascii="Times New Roman" w:hAnsi="Times New Roman" w:cs="Times New Roman"/>
          <w:color w:val="000000" w:themeColor="text1"/>
          <w:sz w:val="24"/>
          <w:szCs w:val="24"/>
        </w:rPr>
        <w:t>H</w:t>
      </w:r>
      <w:r w:rsidR="004679C5" w:rsidRPr="002F0F86">
        <w:rPr>
          <w:rFonts w:ascii="Times New Roman" w:hAnsi="Times New Roman" w:cs="Times New Roman"/>
          <w:color w:val="000000" w:themeColor="text1"/>
          <w:sz w:val="24"/>
          <w:szCs w:val="24"/>
        </w:rPr>
        <w:t xml:space="preserve">eld </w:t>
      </w:r>
      <w:r w:rsidR="004679C5" w:rsidRPr="002F0F86">
        <w:rPr>
          <w:rFonts w:ascii="Times New Roman" w:hAnsi="Times New Roman" w:cs="Times New Roman"/>
          <w:color w:val="000000" w:themeColor="text1"/>
          <w:sz w:val="24"/>
          <w:szCs w:val="24"/>
        </w:rPr>
        <w:lastRenderedPageBreak/>
        <w:t>in abeyance pending a manifestation determination hearing</w:t>
      </w:r>
      <w:r w:rsidR="007E374C">
        <w:rPr>
          <w:rFonts w:ascii="Times New Roman" w:hAnsi="Times New Roman" w:cs="Times New Roman"/>
          <w:color w:val="000000" w:themeColor="text1"/>
          <w:sz w:val="24"/>
          <w:szCs w:val="24"/>
        </w:rPr>
        <w:t>, the long</w:t>
      </w:r>
      <w:r w:rsidR="007E374C" w:rsidRPr="002F0F86">
        <w:rPr>
          <w:rFonts w:ascii="Times New Roman" w:hAnsi="Times New Roman" w:cs="Times New Roman"/>
          <w:color w:val="000000" w:themeColor="text1"/>
          <w:sz w:val="24"/>
          <w:szCs w:val="24"/>
        </w:rPr>
        <w:t>-term suspension was</w:t>
      </w:r>
      <w:r w:rsidR="007E374C">
        <w:rPr>
          <w:rFonts w:ascii="Times New Roman" w:hAnsi="Times New Roman" w:cs="Times New Roman"/>
          <w:color w:val="000000" w:themeColor="text1"/>
          <w:sz w:val="24"/>
          <w:szCs w:val="24"/>
        </w:rPr>
        <w:t xml:space="preserve"> ultimately imposed when Student’s behavior was found to be not a manifestation of his disabilities</w:t>
      </w:r>
      <w:r w:rsidR="004679C5" w:rsidRPr="002F0F86">
        <w:rPr>
          <w:rFonts w:ascii="Times New Roman" w:hAnsi="Times New Roman" w:cs="Times New Roman"/>
          <w:color w:val="000000" w:themeColor="text1"/>
          <w:sz w:val="24"/>
          <w:szCs w:val="24"/>
        </w:rPr>
        <w:t>. (PE-3n)</w:t>
      </w:r>
      <w:r w:rsidR="001E75E3" w:rsidRPr="002F0F86">
        <w:rPr>
          <w:rFonts w:ascii="Times New Roman" w:hAnsi="Times New Roman" w:cs="Times New Roman"/>
          <w:color w:val="000000" w:themeColor="text1"/>
          <w:sz w:val="24"/>
          <w:szCs w:val="24"/>
        </w:rPr>
        <w:t xml:space="preserve"> </w:t>
      </w:r>
    </w:p>
    <w:p w14:paraId="063A19AB" w14:textId="68295424" w:rsidR="008D7B30" w:rsidRPr="000A41DE" w:rsidRDefault="00EE754B"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 xml:space="preserve">Parents appealed the </w:t>
      </w:r>
      <w:r w:rsidR="00023C9D" w:rsidRPr="000A41DE">
        <w:rPr>
          <w:rFonts w:ascii="Times New Roman" w:hAnsi="Times New Roman" w:cs="Times New Roman"/>
          <w:color w:val="000000" w:themeColor="text1"/>
          <w:sz w:val="24"/>
          <w:szCs w:val="24"/>
        </w:rPr>
        <w:t>long-term</w:t>
      </w:r>
      <w:r w:rsidRPr="000A41DE">
        <w:rPr>
          <w:rFonts w:ascii="Times New Roman" w:hAnsi="Times New Roman" w:cs="Times New Roman"/>
          <w:color w:val="000000" w:themeColor="text1"/>
          <w:sz w:val="24"/>
          <w:szCs w:val="24"/>
        </w:rPr>
        <w:t xml:space="preserve"> suspension to the Superintendent. On February 12, 2020</w:t>
      </w:r>
      <w:r w:rsidR="005E0B92" w:rsidRPr="000A41DE">
        <w:rPr>
          <w:rFonts w:ascii="Times New Roman" w:hAnsi="Times New Roman" w:cs="Times New Roman"/>
          <w:color w:val="000000" w:themeColor="text1"/>
          <w:sz w:val="24"/>
          <w:szCs w:val="24"/>
        </w:rPr>
        <w:t xml:space="preserve">, </w:t>
      </w:r>
      <w:r w:rsidR="00023C9D" w:rsidRPr="000A41DE">
        <w:rPr>
          <w:rFonts w:ascii="Times New Roman" w:hAnsi="Times New Roman" w:cs="Times New Roman"/>
          <w:color w:val="000000" w:themeColor="text1"/>
          <w:sz w:val="24"/>
          <w:szCs w:val="24"/>
        </w:rPr>
        <w:t xml:space="preserve">the Superintendent concluded that </w:t>
      </w:r>
      <w:r w:rsidR="008D7B30" w:rsidRPr="000A41DE">
        <w:rPr>
          <w:rFonts w:ascii="Times New Roman" w:hAnsi="Times New Roman" w:cs="Times New Roman"/>
          <w:color w:val="000000" w:themeColor="text1"/>
          <w:sz w:val="24"/>
          <w:szCs w:val="24"/>
        </w:rPr>
        <w:t>t</w:t>
      </w:r>
      <w:r w:rsidR="00023C9D" w:rsidRPr="000A41DE">
        <w:rPr>
          <w:rFonts w:ascii="Times New Roman" w:hAnsi="Times New Roman" w:cs="Times New Roman"/>
          <w:color w:val="000000" w:themeColor="text1"/>
          <w:sz w:val="24"/>
          <w:szCs w:val="24"/>
        </w:rPr>
        <w:t xml:space="preserve">he </w:t>
      </w:r>
    </w:p>
    <w:p w14:paraId="26223F07" w14:textId="219BE833" w:rsidR="00023C9D" w:rsidRPr="000A41DE" w:rsidRDefault="008D7B30" w:rsidP="004A3CD8">
      <w:pPr>
        <w:pStyle w:val="NoSpacing"/>
        <w:ind w:left="1800"/>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w:t>
      </w:r>
      <w:r w:rsidR="00023C9D" w:rsidRPr="000A41DE">
        <w:rPr>
          <w:rFonts w:ascii="Times New Roman" w:hAnsi="Times New Roman" w:cs="Times New Roman"/>
          <w:color w:val="000000" w:themeColor="text1"/>
          <w:sz w:val="24"/>
          <w:szCs w:val="24"/>
        </w:rPr>
        <w:t xml:space="preserve">suspension stemmed from multiple incidents of disruption of the educational environment by </w:t>
      </w:r>
      <w:r w:rsidRPr="000A41DE">
        <w:rPr>
          <w:rFonts w:ascii="Times New Roman" w:hAnsi="Times New Roman" w:cs="Times New Roman"/>
          <w:color w:val="000000" w:themeColor="text1"/>
          <w:sz w:val="24"/>
          <w:szCs w:val="24"/>
        </w:rPr>
        <w:t>[Student]</w:t>
      </w:r>
      <w:r w:rsidR="00023C9D" w:rsidRPr="000A41DE">
        <w:rPr>
          <w:rFonts w:ascii="Times New Roman" w:hAnsi="Times New Roman" w:cs="Times New Roman"/>
          <w:color w:val="000000" w:themeColor="text1"/>
          <w:sz w:val="24"/>
          <w:szCs w:val="24"/>
        </w:rPr>
        <w:t xml:space="preserve"> which interfered with learning of other students. Further, the conduct directed at staff members constituted insubordination, and in some cases, bordered on threats and assault of a staff member. </w:t>
      </w:r>
      <w:r w:rsidR="004A3BA9" w:rsidRPr="000A41DE">
        <w:rPr>
          <w:rFonts w:ascii="Times New Roman" w:hAnsi="Times New Roman" w:cs="Times New Roman"/>
          <w:color w:val="000000" w:themeColor="text1"/>
          <w:sz w:val="24"/>
          <w:szCs w:val="24"/>
        </w:rPr>
        <w:t>[He]</w:t>
      </w:r>
      <w:r w:rsidR="00023C9D" w:rsidRPr="000A41DE">
        <w:rPr>
          <w:rFonts w:ascii="Times New Roman" w:hAnsi="Times New Roman" w:cs="Times New Roman"/>
          <w:color w:val="000000" w:themeColor="text1"/>
          <w:sz w:val="24"/>
          <w:szCs w:val="24"/>
        </w:rPr>
        <w:t xml:space="preserve"> determined the suspension </w:t>
      </w:r>
      <w:r w:rsidR="004A3BA9" w:rsidRPr="000A41DE">
        <w:rPr>
          <w:rFonts w:ascii="Times New Roman" w:hAnsi="Times New Roman" w:cs="Times New Roman"/>
          <w:color w:val="000000" w:themeColor="text1"/>
          <w:sz w:val="24"/>
          <w:szCs w:val="24"/>
        </w:rPr>
        <w:t>[was]</w:t>
      </w:r>
      <w:r w:rsidR="00023C9D" w:rsidRPr="000A41DE">
        <w:rPr>
          <w:rFonts w:ascii="Times New Roman" w:hAnsi="Times New Roman" w:cs="Times New Roman"/>
          <w:color w:val="000000" w:themeColor="text1"/>
          <w:sz w:val="24"/>
          <w:szCs w:val="24"/>
        </w:rPr>
        <w:t xml:space="preserve"> appropriate because the conduct did occur and it was disruptive, insubordinate, and in some cases threatening. </w:t>
      </w:r>
      <w:r w:rsidR="004A3BA9" w:rsidRPr="000A41DE">
        <w:rPr>
          <w:rFonts w:ascii="Times New Roman" w:hAnsi="Times New Roman" w:cs="Times New Roman"/>
          <w:color w:val="000000" w:themeColor="text1"/>
          <w:sz w:val="24"/>
          <w:szCs w:val="24"/>
        </w:rPr>
        <w:t>[He indicated that Parents]</w:t>
      </w:r>
      <w:r w:rsidR="00023C9D" w:rsidRPr="000A41DE">
        <w:rPr>
          <w:rFonts w:ascii="Times New Roman" w:hAnsi="Times New Roman" w:cs="Times New Roman"/>
          <w:color w:val="000000" w:themeColor="text1"/>
          <w:sz w:val="24"/>
          <w:szCs w:val="24"/>
        </w:rPr>
        <w:t xml:space="preserve"> did not dispute the occurrence of most incidents, but rather sought to excuse </w:t>
      </w:r>
      <w:r w:rsidR="004A3BA9" w:rsidRPr="000A41DE">
        <w:rPr>
          <w:rFonts w:ascii="Times New Roman" w:hAnsi="Times New Roman" w:cs="Times New Roman"/>
          <w:color w:val="000000" w:themeColor="text1"/>
          <w:sz w:val="24"/>
          <w:szCs w:val="24"/>
        </w:rPr>
        <w:t>[Student’s]</w:t>
      </w:r>
      <w:r w:rsidR="00023C9D" w:rsidRPr="000A41DE">
        <w:rPr>
          <w:rFonts w:ascii="Times New Roman" w:hAnsi="Times New Roman" w:cs="Times New Roman"/>
          <w:color w:val="000000" w:themeColor="text1"/>
          <w:sz w:val="24"/>
          <w:szCs w:val="24"/>
        </w:rPr>
        <w:t xml:space="preserve"> conduct which</w:t>
      </w:r>
      <w:r w:rsidR="004A3BA9" w:rsidRPr="000A41DE">
        <w:rPr>
          <w:rFonts w:ascii="Times New Roman" w:hAnsi="Times New Roman" w:cs="Times New Roman"/>
          <w:color w:val="000000" w:themeColor="text1"/>
          <w:sz w:val="24"/>
          <w:szCs w:val="24"/>
        </w:rPr>
        <w:t xml:space="preserve"> the Superintendent]</w:t>
      </w:r>
      <w:r w:rsidR="00023C9D" w:rsidRPr="000A41DE">
        <w:rPr>
          <w:rFonts w:ascii="Times New Roman" w:hAnsi="Times New Roman" w:cs="Times New Roman"/>
          <w:color w:val="000000" w:themeColor="text1"/>
          <w:sz w:val="24"/>
          <w:szCs w:val="24"/>
        </w:rPr>
        <w:t xml:space="preserve"> not accept. </w:t>
      </w:r>
    </w:p>
    <w:p w14:paraId="40BD14F2" w14:textId="77777777" w:rsidR="008D7B30" w:rsidRPr="000A41DE" w:rsidRDefault="008D7B30" w:rsidP="004A3CD8">
      <w:pPr>
        <w:pStyle w:val="NoSpacing"/>
        <w:ind w:left="1080"/>
        <w:rPr>
          <w:rFonts w:ascii="Times New Roman" w:hAnsi="Times New Roman" w:cs="Times New Roman"/>
          <w:color w:val="000000" w:themeColor="text1"/>
          <w:sz w:val="24"/>
          <w:szCs w:val="24"/>
        </w:rPr>
      </w:pPr>
    </w:p>
    <w:p w14:paraId="761B1BE7" w14:textId="0A86C4B8" w:rsidR="00EE754B" w:rsidRPr="000A41DE" w:rsidRDefault="00023C9D" w:rsidP="004A3CD8">
      <w:pPr>
        <w:pStyle w:val="NoSpacing"/>
        <w:ind w:left="1800"/>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 xml:space="preserve">While </w:t>
      </w:r>
      <w:r w:rsidR="004A3BA9" w:rsidRPr="000A41DE">
        <w:rPr>
          <w:rFonts w:ascii="Times New Roman" w:hAnsi="Times New Roman" w:cs="Times New Roman"/>
          <w:color w:val="000000" w:themeColor="text1"/>
          <w:sz w:val="24"/>
          <w:szCs w:val="24"/>
        </w:rPr>
        <w:t>[the Superintendent]</w:t>
      </w:r>
      <w:r w:rsidRPr="000A41DE">
        <w:rPr>
          <w:rFonts w:ascii="Times New Roman" w:hAnsi="Times New Roman" w:cs="Times New Roman"/>
          <w:color w:val="000000" w:themeColor="text1"/>
          <w:sz w:val="24"/>
          <w:szCs w:val="24"/>
        </w:rPr>
        <w:t xml:space="preserve"> determined </w:t>
      </w:r>
      <w:r w:rsidR="004A3BA9" w:rsidRPr="000A41DE">
        <w:rPr>
          <w:rFonts w:ascii="Times New Roman" w:hAnsi="Times New Roman" w:cs="Times New Roman"/>
          <w:color w:val="000000" w:themeColor="text1"/>
          <w:sz w:val="24"/>
          <w:szCs w:val="24"/>
        </w:rPr>
        <w:t>[that Student’s]</w:t>
      </w:r>
      <w:r w:rsidRPr="000A41DE">
        <w:rPr>
          <w:rFonts w:ascii="Times New Roman" w:hAnsi="Times New Roman" w:cs="Times New Roman"/>
          <w:color w:val="000000" w:themeColor="text1"/>
          <w:sz w:val="24"/>
          <w:szCs w:val="24"/>
        </w:rPr>
        <w:t xml:space="preserve"> conduct did violate the code of conduct for the school and suspension out-of­school was </w:t>
      </w:r>
      <w:r w:rsidR="004A3BA9" w:rsidRPr="000A41DE">
        <w:rPr>
          <w:rFonts w:ascii="Times New Roman" w:hAnsi="Times New Roman" w:cs="Times New Roman"/>
          <w:color w:val="000000" w:themeColor="text1"/>
          <w:sz w:val="24"/>
          <w:szCs w:val="24"/>
        </w:rPr>
        <w:t xml:space="preserve">[] </w:t>
      </w:r>
      <w:r w:rsidRPr="000A41DE">
        <w:rPr>
          <w:rFonts w:ascii="Times New Roman" w:hAnsi="Times New Roman" w:cs="Times New Roman"/>
          <w:color w:val="000000" w:themeColor="text1"/>
          <w:sz w:val="24"/>
          <w:szCs w:val="24"/>
        </w:rPr>
        <w:t xml:space="preserve">justified, </w:t>
      </w:r>
      <w:r w:rsidR="004A3BA9" w:rsidRPr="000A41DE">
        <w:rPr>
          <w:rFonts w:ascii="Times New Roman" w:hAnsi="Times New Roman" w:cs="Times New Roman"/>
          <w:color w:val="000000" w:themeColor="text1"/>
          <w:sz w:val="24"/>
          <w:szCs w:val="24"/>
        </w:rPr>
        <w:t>[he]</w:t>
      </w:r>
      <w:r w:rsidRPr="000A41DE">
        <w:rPr>
          <w:rFonts w:ascii="Times New Roman" w:hAnsi="Times New Roman" w:cs="Times New Roman"/>
          <w:color w:val="000000" w:themeColor="text1"/>
          <w:sz w:val="24"/>
          <w:szCs w:val="24"/>
        </w:rPr>
        <w:t xml:space="preserve"> decided to reduce the number of suspension days to 48 (from 85 s) in view of </w:t>
      </w:r>
      <w:r w:rsidR="004A3BA9" w:rsidRPr="000A41DE">
        <w:rPr>
          <w:rFonts w:ascii="Times New Roman" w:hAnsi="Times New Roman" w:cs="Times New Roman"/>
          <w:color w:val="000000" w:themeColor="text1"/>
          <w:sz w:val="24"/>
          <w:szCs w:val="24"/>
        </w:rPr>
        <w:t>[Student’s]</w:t>
      </w:r>
      <w:r w:rsidRPr="000A41DE">
        <w:rPr>
          <w:rFonts w:ascii="Times New Roman" w:hAnsi="Times New Roman" w:cs="Times New Roman"/>
          <w:color w:val="000000" w:themeColor="text1"/>
          <w:sz w:val="24"/>
          <w:szCs w:val="24"/>
        </w:rPr>
        <w:t xml:space="preserve"> matriculation to Agawam as a School Choice student. However, if, for some reason </w:t>
      </w:r>
      <w:r w:rsidR="004A3BA9" w:rsidRPr="000A41DE">
        <w:rPr>
          <w:rFonts w:ascii="Times New Roman" w:hAnsi="Times New Roman" w:cs="Times New Roman"/>
          <w:color w:val="000000" w:themeColor="text1"/>
          <w:sz w:val="24"/>
          <w:szCs w:val="24"/>
        </w:rPr>
        <w:t>[Student]</w:t>
      </w:r>
      <w:r w:rsidRPr="000A41DE">
        <w:rPr>
          <w:rFonts w:ascii="Times New Roman" w:hAnsi="Times New Roman" w:cs="Times New Roman"/>
          <w:color w:val="000000" w:themeColor="text1"/>
          <w:sz w:val="24"/>
          <w:szCs w:val="24"/>
        </w:rPr>
        <w:t xml:space="preserve"> does not remain in Agawam and transitions back to Westfield, </w:t>
      </w:r>
      <w:r w:rsidR="004A3BA9" w:rsidRPr="000A41DE">
        <w:rPr>
          <w:rFonts w:ascii="Times New Roman" w:hAnsi="Times New Roman" w:cs="Times New Roman"/>
          <w:color w:val="000000" w:themeColor="text1"/>
          <w:sz w:val="24"/>
          <w:szCs w:val="24"/>
        </w:rPr>
        <w:t>[</w:t>
      </w:r>
      <w:r w:rsidR="00013AEB" w:rsidRPr="000A41DE">
        <w:rPr>
          <w:rFonts w:ascii="Times New Roman" w:hAnsi="Times New Roman" w:cs="Times New Roman"/>
          <w:color w:val="000000" w:themeColor="text1"/>
          <w:sz w:val="24"/>
          <w:szCs w:val="24"/>
        </w:rPr>
        <w:t>Student</w:t>
      </w:r>
      <w:r w:rsidRPr="000A41DE">
        <w:rPr>
          <w:rFonts w:ascii="Times New Roman" w:hAnsi="Times New Roman" w:cs="Times New Roman"/>
          <w:color w:val="000000" w:themeColor="text1"/>
          <w:sz w:val="24"/>
          <w:szCs w:val="24"/>
        </w:rPr>
        <w:t xml:space="preserve"> </w:t>
      </w:r>
      <w:r w:rsidR="00013AEB" w:rsidRPr="000A41DE">
        <w:rPr>
          <w:rFonts w:ascii="Times New Roman" w:hAnsi="Times New Roman" w:cs="Times New Roman"/>
          <w:color w:val="000000" w:themeColor="text1"/>
          <w:sz w:val="24"/>
          <w:szCs w:val="24"/>
        </w:rPr>
        <w:t>would]</w:t>
      </w:r>
      <w:r w:rsidRPr="000A41DE">
        <w:rPr>
          <w:rFonts w:ascii="Times New Roman" w:hAnsi="Times New Roman" w:cs="Times New Roman"/>
          <w:color w:val="000000" w:themeColor="text1"/>
          <w:sz w:val="24"/>
          <w:szCs w:val="24"/>
        </w:rPr>
        <w:t xml:space="preserve"> be subject to the entire length of the original suspension.</w:t>
      </w:r>
      <w:r w:rsidR="008D7B30" w:rsidRPr="000A41DE">
        <w:rPr>
          <w:rFonts w:ascii="Times New Roman" w:hAnsi="Times New Roman" w:cs="Times New Roman"/>
          <w:color w:val="000000" w:themeColor="text1"/>
          <w:sz w:val="24"/>
          <w:szCs w:val="24"/>
        </w:rPr>
        <w:t>”</w:t>
      </w:r>
      <w:r w:rsidR="00013AEB" w:rsidRPr="000A41DE">
        <w:rPr>
          <w:rFonts w:ascii="Times New Roman" w:hAnsi="Times New Roman" w:cs="Times New Roman"/>
          <w:color w:val="000000" w:themeColor="text1"/>
          <w:sz w:val="24"/>
          <w:szCs w:val="24"/>
        </w:rPr>
        <w:t xml:space="preserve"> (PE-14)</w:t>
      </w:r>
    </w:p>
    <w:p w14:paraId="1EA06C0A" w14:textId="2E0F04ED" w:rsidR="009A1BB4" w:rsidRPr="000A41DE" w:rsidRDefault="009A1BB4"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During Student’s 7</w:t>
      </w:r>
      <w:r w:rsidRPr="000A41DE">
        <w:rPr>
          <w:rFonts w:ascii="Times New Roman" w:hAnsi="Times New Roman" w:cs="Times New Roman"/>
          <w:color w:val="000000" w:themeColor="text1"/>
          <w:sz w:val="24"/>
          <w:szCs w:val="24"/>
          <w:vertAlign w:val="superscript"/>
        </w:rPr>
        <w:t>th</w:t>
      </w:r>
      <w:r w:rsidRPr="000A41DE">
        <w:rPr>
          <w:rFonts w:ascii="Times New Roman" w:hAnsi="Times New Roman" w:cs="Times New Roman"/>
          <w:color w:val="000000" w:themeColor="text1"/>
          <w:sz w:val="24"/>
          <w:szCs w:val="24"/>
        </w:rPr>
        <w:t xml:space="preserve"> grade school year (2020-2021), there were </w:t>
      </w:r>
      <w:r w:rsidR="00AB6858" w:rsidRPr="000A41DE">
        <w:rPr>
          <w:rFonts w:ascii="Times New Roman" w:hAnsi="Times New Roman" w:cs="Times New Roman"/>
          <w:color w:val="000000" w:themeColor="text1"/>
          <w:sz w:val="24"/>
          <w:szCs w:val="24"/>
        </w:rPr>
        <w:t>also</w:t>
      </w:r>
      <w:r w:rsidRPr="000A41DE">
        <w:rPr>
          <w:rFonts w:ascii="Times New Roman" w:hAnsi="Times New Roman" w:cs="Times New Roman"/>
          <w:color w:val="000000" w:themeColor="text1"/>
          <w:sz w:val="24"/>
          <w:szCs w:val="24"/>
        </w:rPr>
        <w:t xml:space="preserve"> </w:t>
      </w:r>
      <w:r w:rsidR="00807908">
        <w:rPr>
          <w:rFonts w:ascii="Times New Roman" w:hAnsi="Times New Roman" w:cs="Times New Roman"/>
          <w:color w:val="000000" w:themeColor="text1"/>
          <w:sz w:val="24"/>
          <w:szCs w:val="24"/>
        </w:rPr>
        <w:t xml:space="preserve">several </w:t>
      </w:r>
      <w:r w:rsidRPr="000A41DE">
        <w:rPr>
          <w:rFonts w:ascii="Times New Roman" w:hAnsi="Times New Roman" w:cs="Times New Roman"/>
          <w:color w:val="000000" w:themeColor="text1"/>
          <w:sz w:val="24"/>
          <w:szCs w:val="24"/>
        </w:rPr>
        <w:t>document</w:t>
      </w:r>
      <w:r w:rsidR="00AB6858" w:rsidRPr="000A41DE">
        <w:rPr>
          <w:rFonts w:ascii="Times New Roman" w:hAnsi="Times New Roman" w:cs="Times New Roman"/>
          <w:color w:val="000000" w:themeColor="text1"/>
          <w:sz w:val="24"/>
          <w:szCs w:val="24"/>
        </w:rPr>
        <w:t xml:space="preserve">ed </w:t>
      </w:r>
      <w:r w:rsidRPr="000A41DE">
        <w:rPr>
          <w:rFonts w:ascii="Times New Roman" w:hAnsi="Times New Roman" w:cs="Times New Roman"/>
          <w:color w:val="000000" w:themeColor="text1"/>
          <w:sz w:val="24"/>
          <w:szCs w:val="24"/>
        </w:rPr>
        <w:t xml:space="preserve">incidents of school-based disruptions, which included insubordination, disrespect toward  peer groups, disruption of classroom , being out of bounds, once </w:t>
      </w:r>
      <w:r w:rsidR="003A41B7">
        <w:rPr>
          <w:rFonts w:ascii="Times New Roman" w:hAnsi="Times New Roman" w:cs="Times New Roman"/>
          <w:color w:val="000000" w:themeColor="text1"/>
          <w:sz w:val="24"/>
          <w:szCs w:val="24"/>
        </w:rPr>
        <w:t xml:space="preserve">for </w:t>
      </w:r>
      <w:r w:rsidRPr="000A41DE">
        <w:rPr>
          <w:rFonts w:ascii="Times New Roman" w:hAnsi="Times New Roman" w:cs="Times New Roman"/>
          <w:color w:val="000000" w:themeColor="text1"/>
          <w:sz w:val="24"/>
          <w:szCs w:val="24"/>
        </w:rPr>
        <w:t xml:space="preserve">vaping, once </w:t>
      </w:r>
      <w:r w:rsidR="003A41B7">
        <w:rPr>
          <w:rFonts w:ascii="Times New Roman" w:hAnsi="Times New Roman" w:cs="Times New Roman"/>
          <w:color w:val="000000" w:themeColor="text1"/>
          <w:sz w:val="24"/>
          <w:szCs w:val="24"/>
        </w:rPr>
        <w:t xml:space="preserve">for </w:t>
      </w:r>
      <w:r w:rsidRPr="000A41DE">
        <w:rPr>
          <w:rFonts w:ascii="Times New Roman" w:hAnsi="Times New Roman" w:cs="Times New Roman"/>
          <w:color w:val="000000" w:themeColor="text1"/>
          <w:sz w:val="24"/>
          <w:szCs w:val="24"/>
        </w:rPr>
        <w:t xml:space="preserve">blowing vape in the face of his counselor, vocal outbursts, swearing at staff, and once </w:t>
      </w:r>
      <w:r w:rsidR="003A41B7">
        <w:rPr>
          <w:rFonts w:ascii="Times New Roman" w:hAnsi="Times New Roman" w:cs="Times New Roman"/>
          <w:color w:val="000000" w:themeColor="text1"/>
          <w:sz w:val="24"/>
          <w:szCs w:val="24"/>
        </w:rPr>
        <w:t xml:space="preserve">for </w:t>
      </w:r>
      <w:r w:rsidRPr="000A41DE">
        <w:rPr>
          <w:rFonts w:ascii="Times New Roman" w:hAnsi="Times New Roman" w:cs="Times New Roman"/>
          <w:color w:val="000000" w:themeColor="text1"/>
          <w:sz w:val="24"/>
          <w:szCs w:val="24"/>
        </w:rPr>
        <w:t xml:space="preserve">jumping out of a bus window. </w:t>
      </w:r>
      <w:r w:rsidR="00AB6858" w:rsidRPr="000A41DE">
        <w:rPr>
          <w:rFonts w:ascii="Times New Roman" w:hAnsi="Times New Roman" w:cs="Times New Roman"/>
          <w:color w:val="000000" w:themeColor="text1"/>
          <w:sz w:val="24"/>
          <w:szCs w:val="24"/>
        </w:rPr>
        <w:t>T</w:t>
      </w:r>
      <w:r w:rsidR="00BD28D2" w:rsidRPr="000A41DE">
        <w:rPr>
          <w:rFonts w:ascii="Times New Roman" w:hAnsi="Times New Roman" w:cs="Times New Roman"/>
          <w:color w:val="000000" w:themeColor="text1"/>
          <w:sz w:val="24"/>
          <w:szCs w:val="24"/>
        </w:rPr>
        <w:t>wo</w:t>
      </w:r>
      <w:r w:rsidR="00235819" w:rsidRPr="000A41DE">
        <w:rPr>
          <w:rStyle w:val="FootnoteReference"/>
          <w:rFonts w:ascii="Times New Roman" w:hAnsi="Times New Roman" w:cs="Times New Roman"/>
          <w:color w:val="000000" w:themeColor="text1"/>
          <w:sz w:val="24"/>
          <w:szCs w:val="24"/>
        </w:rPr>
        <w:footnoteReference w:id="3"/>
      </w:r>
      <w:r w:rsidRPr="000A41DE">
        <w:rPr>
          <w:rFonts w:ascii="Times New Roman" w:hAnsi="Times New Roman" w:cs="Times New Roman"/>
          <w:color w:val="000000" w:themeColor="text1"/>
          <w:sz w:val="24"/>
          <w:szCs w:val="24"/>
        </w:rPr>
        <w:t xml:space="preserve"> short term suspension accompanied some of the disciplinary infractions</w:t>
      </w:r>
      <w:r w:rsidR="00DB0DF9" w:rsidRPr="000A41DE">
        <w:rPr>
          <w:rFonts w:ascii="Times New Roman" w:hAnsi="Times New Roman" w:cs="Times New Roman"/>
          <w:color w:val="000000" w:themeColor="text1"/>
          <w:sz w:val="24"/>
          <w:szCs w:val="24"/>
        </w:rPr>
        <w:t>, and</w:t>
      </w:r>
      <w:r w:rsidRPr="000A41DE">
        <w:rPr>
          <w:rFonts w:ascii="Times New Roman" w:hAnsi="Times New Roman" w:cs="Times New Roman"/>
          <w:color w:val="000000" w:themeColor="text1"/>
          <w:sz w:val="24"/>
          <w:szCs w:val="24"/>
        </w:rPr>
        <w:t xml:space="preserve"> </w:t>
      </w:r>
      <w:r w:rsidR="00DB0DF9" w:rsidRPr="000A41DE">
        <w:rPr>
          <w:rFonts w:ascii="Times New Roman" w:hAnsi="Times New Roman" w:cs="Times New Roman"/>
          <w:color w:val="000000" w:themeColor="text1"/>
          <w:sz w:val="24"/>
          <w:szCs w:val="24"/>
        </w:rPr>
        <w:t>Student</w:t>
      </w:r>
      <w:r w:rsidR="002838BF" w:rsidRPr="000A41DE">
        <w:rPr>
          <w:rFonts w:ascii="Times New Roman" w:hAnsi="Times New Roman" w:cs="Times New Roman"/>
          <w:color w:val="000000" w:themeColor="text1"/>
          <w:sz w:val="24"/>
          <w:szCs w:val="24"/>
        </w:rPr>
        <w:t xml:space="preserve"> lost </w:t>
      </w:r>
      <w:r w:rsidR="0069413A" w:rsidRPr="000A41DE">
        <w:rPr>
          <w:rFonts w:ascii="Times New Roman" w:hAnsi="Times New Roman" w:cs="Times New Roman"/>
          <w:color w:val="000000" w:themeColor="text1"/>
          <w:sz w:val="24"/>
          <w:szCs w:val="24"/>
        </w:rPr>
        <w:t xml:space="preserve">“large </w:t>
      </w:r>
      <w:r w:rsidR="002838BF" w:rsidRPr="000A41DE">
        <w:rPr>
          <w:rFonts w:ascii="Times New Roman" w:hAnsi="Times New Roman" w:cs="Times New Roman"/>
          <w:color w:val="000000" w:themeColor="text1"/>
          <w:sz w:val="24"/>
          <w:szCs w:val="24"/>
        </w:rPr>
        <w:t>bus privileges</w:t>
      </w:r>
      <w:r w:rsidR="0069413A" w:rsidRPr="000A41DE">
        <w:rPr>
          <w:rFonts w:ascii="Times New Roman" w:hAnsi="Times New Roman" w:cs="Times New Roman"/>
          <w:color w:val="000000" w:themeColor="text1"/>
          <w:sz w:val="24"/>
          <w:szCs w:val="24"/>
        </w:rPr>
        <w:t>” beginning on June 4, 202</w:t>
      </w:r>
      <w:r w:rsidR="00717157" w:rsidRPr="000A41DE">
        <w:rPr>
          <w:rFonts w:ascii="Times New Roman" w:hAnsi="Times New Roman" w:cs="Times New Roman"/>
          <w:color w:val="000000" w:themeColor="text1"/>
          <w:sz w:val="24"/>
          <w:szCs w:val="24"/>
        </w:rPr>
        <w:t>1</w:t>
      </w:r>
      <w:r w:rsidR="00D77B10" w:rsidRPr="000A41DE">
        <w:rPr>
          <w:rFonts w:ascii="Times New Roman" w:hAnsi="Times New Roman" w:cs="Times New Roman"/>
          <w:color w:val="000000" w:themeColor="text1"/>
          <w:sz w:val="24"/>
          <w:szCs w:val="24"/>
        </w:rPr>
        <w:t>, at which time, the District proposed an “amendment” for a minivan</w:t>
      </w:r>
      <w:r w:rsidR="003A41B7">
        <w:rPr>
          <w:rFonts w:ascii="Times New Roman" w:hAnsi="Times New Roman" w:cs="Times New Roman"/>
          <w:color w:val="000000" w:themeColor="text1"/>
          <w:sz w:val="24"/>
          <w:szCs w:val="24"/>
        </w:rPr>
        <w:t xml:space="preserve">. </w:t>
      </w:r>
      <w:r w:rsidR="00D77B10" w:rsidRPr="000A41DE">
        <w:rPr>
          <w:rFonts w:ascii="Times New Roman" w:hAnsi="Times New Roman" w:cs="Times New Roman"/>
          <w:color w:val="000000" w:themeColor="text1"/>
          <w:sz w:val="24"/>
          <w:szCs w:val="24"/>
        </w:rPr>
        <w:t xml:space="preserve">Parents </w:t>
      </w:r>
      <w:r w:rsidR="00C911AE" w:rsidRPr="000A41DE">
        <w:rPr>
          <w:rFonts w:ascii="Times New Roman" w:hAnsi="Times New Roman" w:cs="Times New Roman"/>
          <w:color w:val="000000" w:themeColor="text1"/>
          <w:sz w:val="24"/>
          <w:szCs w:val="24"/>
        </w:rPr>
        <w:t xml:space="preserve">declined and </w:t>
      </w:r>
      <w:r w:rsidR="00D77B10" w:rsidRPr="000A41DE">
        <w:rPr>
          <w:rFonts w:ascii="Times New Roman" w:hAnsi="Times New Roman" w:cs="Times New Roman"/>
          <w:color w:val="000000" w:themeColor="text1"/>
          <w:sz w:val="24"/>
          <w:szCs w:val="24"/>
        </w:rPr>
        <w:t>chose to drive Student instead.</w:t>
      </w:r>
      <w:r w:rsidR="0069413A" w:rsidRPr="000A41DE">
        <w:rPr>
          <w:rFonts w:ascii="Times New Roman" w:hAnsi="Times New Roman" w:cs="Times New Roman"/>
          <w:color w:val="000000" w:themeColor="text1"/>
          <w:sz w:val="24"/>
          <w:szCs w:val="24"/>
        </w:rPr>
        <w:t xml:space="preserve"> </w:t>
      </w:r>
      <w:r w:rsidRPr="000A41DE">
        <w:rPr>
          <w:rFonts w:ascii="Times New Roman" w:hAnsi="Times New Roman" w:cs="Times New Roman"/>
          <w:color w:val="000000" w:themeColor="text1"/>
          <w:sz w:val="24"/>
          <w:szCs w:val="24"/>
        </w:rPr>
        <w:t xml:space="preserve">Parents </w:t>
      </w:r>
      <w:r w:rsidR="003A41B7">
        <w:rPr>
          <w:rFonts w:ascii="Times New Roman" w:hAnsi="Times New Roman" w:cs="Times New Roman"/>
          <w:color w:val="000000" w:themeColor="text1"/>
          <w:sz w:val="24"/>
          <w:szCs w:val="24"/>
        </w:rPr>
        <w:t xml:space="preserve">continued to </w:t>
      </w:r>
      <w:r w:rsidRPr="000A41DE">
        <w:rPr>
          <w:rFonts w:ascii="Times New Roman" w:hAnsi="Times New Roman" w:cs="Times New Roman"/>
          <w:color w:val="000000" w:themeColor="text1"/>
          <w:sz w:val="24"/>
          <w:szCs w:val="24"/>
        </w:rPr>
        <w:t xml:space="preserve">decline to attend </w:t>
      </w:r>
      <w:r w:rsidR="003A41B7">
        <w:rPr>
          <w:rFonts w:ascii="Times New Roman" w:hAnsi="Times New Roman" w:cs="Times New Roman"/>
          <w:color w:val="000000" w:themeColor="text1"/>
          <w:sz w:val="24"/>
          <w:szCs w:val="24"/>
        </w:rPr>
        <w:t>the</w:t>
      </w:r>
      <w:r w:rsidRPr="000A41DE">
        <w:rPr>
          <w:rFonts w:ascii="Times New Roman" w:hAnsi="Times New Roman" w:cs="Times New Roman"/>
          <w:color w:val="000000" w:themeColor="text1"/>
          <w:sz w:val="24"/>
          <w:szCs w:val="24"/>
        </w:rPr>
        <w:t xml:space="preserve"> disciplinary meetings because they disagreed with “disciplinary actions due to [Student’s] unsupported disability related behaviors.” (PE-1i, PE-2a, PE-2b, PE-2c, PE-2e, PE-2f, PE-3h</w:t>
      </w:r>
      <w:r w:rsidR="00717157" w:rsidRPr="000A41DE">
        <w:rPr>
          <w:rFonts w:ascii="Times New Roman" w:hAnsi="Times New Roman" w:cs="Times New Roman"/>
          <w:color w:val="000000" w:themeColor="text1"/>
          <w:sz w:val="24"/>
          <w:szCs w:val="24"/>
        </w:rPr>
        <w:t>, PE-3o</w:t>
      </w:r>
      <w:r w:rsidRPr="000A41DE">
        <w:rPr>
          <w:rFonts w:ascii="Times New Roman" w:hAnsi="Times New Roman" w:cs="Times New Roman"/>
          <w:color w:val="000000" w:themeColor="text1"/>
          <w:sz w:val="24"/>
          <w:szCs w:val="24"/>
        </w:rPr>
        <w:t xml:space="preserve">)  </w:t>
      </w:r>
    </w:p>
    <w:p w14:paraId="7603848E" w14:textId="490FF0A1" w:rsidR="0040274C" w:rsidRPr="000A41DE" w:rsidRDefault="007F6C01"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The District completed a</w:t>
      </w:r>
      <w:r w:rsidR="00C81E25">
        <w:rPr>
          <w:rFonts w:ascii="Times New Roman" w:hAnsi="Times New Roman" w:cs="Times New Roman"/>
          <w:color w:val="000000" w:themeColor="text1"/>
          <w:sz w:val="24"/>
          <w:szCs w:val="24"/>
        </w:rPr>
        <w:t xml:space="preserve">n </w:t>
      </w:r>
      <w:r w:rsidRPr="000A41DE">
        <w:rPr>
          <w:rFonts w:ascii="Times New Roman" w:hAnsi="Times New Roman" w:cs="Times New Roman"/>
          <w:color w:val="000000" w:themeColor="text1"/>
          <w:sz w:val="24"/>
          <w:szCs w:val="24"/>
        </w:rPr>
        <w:t>FBA</w:t>
      </w:r>
      <w:r w:rsidR="008D05F5" w:rsidRPr="000A41DE">
        <w:rPr>
          <w:rFonts w:ascii="Times New Roman" w:hAnsi="Times New Roman" w:cs="Times New Roman"/>
          <w:color w:val="000000" w:themeColor="text1"/>
          <w:sz w:val="24"/>
          <w:szCs w:val="24"/>
        </w:rPr>
        <w:t xml:space="preserve"> in May-August 2021</w:t>
      </w:r>
      <w:r w:rsidR="00E922CD" w:rsidRPr="000A41DE">
        <w:rPr>
          <w:rFonts w:ascii="Times New Roman" w:hAnsi="Times New Roman" w:cs="Times New Roman"/>
          <w:color w:val="000000" w:themeColor="text1"/>
          <w:sz w:val="24"/>
          <w:szCs w:val="24"/>
        </w:rPr>
        <w:t xml:space="preserve">. </w:t>
      </w:r>
      <w:r w:rsidR="0011354D" w:rsidRPr="000A41DE">
        <w:rPr>
          <w:rFonts w:ascii="Times New Roman" w:hAnsi="Times New Roman" w:cs="Times New Roman"/>
          <w:color w:val="000000" w:themeColor="text1"/>
          <w:sz w:val="24"/>
          <w:szCs w:val="24"/>
        </w:rPr>
        <w:t>(PE-1i)</w:t>
      </w:r>
      <w:r w:rsidR="001323F9" w:rsidRPr="000A41DE">
        <w:rPr>
          <w:rFonts w:ascii="Times New Roman" w:hAnsi="Times New Roman" w:cs="Times New Roman"/>
          <w:color w:val="000000" w:themeColor="text1"/>
          <w:sz w:val="24"/>
          <w:szCs w:val="24"/>
        </w:rPr>
        <w:t xml:space="preserve"> </w:t>
      </w:r>
    </w:p>
    <w:p w14:paraId="317DE2E9" w14:textId="110AAFAB" w:rsidR="0027248A" w:rsidRPr="000A41DE" w:rsidRDefault="00A541F0"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Student began his 8</w:t>
      </w:r>
      <w:r w:rsidRPr="000A41DE">
        <w:rPr>
          <w:rFonts w:ascii="Times New Roman" w:hAnsi="Times New Roman" w:cs="Times New Roman"/>
          <w:color w:val="000000" w:themeColor="text1"/>
          <w:sz w:val="24"/>
          <w:szCs w:val="24"/>
          <w:vertAlign w:val="superscript"/>
        </w:rPr>
        <w:t>th</w:t>
      </w:r>
      <w:r w:rsidRPr="000A41DE">
        <w:rPr>
          <w:rFonts w:ascii="Times New Roman" w:hAnsi="Times New Roman" w:cs="Times New Roman"/>
          <w:color w:val="000000" w:themeColor="text1"/>
          <w:sz w:val="24"/>
          <w:szCs w:val="24"/>
        </w:rPr>
        <w:t xml:space="preserve"> grade school year </w:t>
      </w:r>
      <w:r w:rsidR="005379E9" w:rsidRPr="000A41DE">
        <w:rPr>
          <w:rFonts w:ascii="Times New Roman" w:hAnsi="Times New Roman" w:cs="Times New Roman"/>
          <w:color w:val="000000" w:themeColor="text1"/>
          <w:sz w:val="24"/>
          <w:szCs w:val="24"/>
        </w:rPr>
        <w:t>(202</w:t>
      </w:r>
      <w:r w:rsidR="00DA4248" w:rsidRPr="000A41DE">
        <w:rPr>
          <w:rFonts w:ascii="Times New Roman" w:hAnsi="Times New Roman" w:cs="Times New Roman"/>
          <w:color w:val="000000" w:themeColor="text1"/>
          <w:sz w:val="24"/>
          <w:szCs w:val="24"/>
        </w:rPr>
        <w:t>1</w:t>
      </w:r>
      <w:r w:rsidR="007F6C01" w:rsidRPr="000A41DE">
        <w:rPr>
          <w:rFonts w:ascii="Times New Roman" w:hAnsi="Times New Roman" w:cs="Times New Roman"/>
          <w:color w:val="000000" w:themeColor="text1"/>
          <w:sz w:val="24"/>
          <w:szCs w:val="24"/>
        </w:rPr>
        <w:t>-202</w:t>
      </w:r>
      <w:r w:rsidR="00DA4248" w:rsidRPr="000A41DE">
        <w:rPr>
          <w:rFonts w:ascii="Times New Roman" w:hAnsi="Times New Roman" w:cs="Times New Roman"/>
          <w:color w:val="000000" w:themeColor="text1"/>
          <w:sz w:val="24"/>
          <w:szCs w:val="24"/>
        </w:rPr>
        <w:t>2</w:t>
      </w:r>
      <w:r w:rsidR="007F6C01" w:rsidRPr="000A41DE">
        <w:rPr>
          <w:rFonts w:ascii="Times New Roman" w:hAnsi="Times New Roman" w:cs="Times New Roman"/>
          <w:color w:val="000000" w:themeColor="text1"/>
          <w:sz w:val="24"/>
          <w:szCs w:val="24"/>
        </w:rPr>
        <w:t xml:space="preserve">) </w:t>
      </w:r>
      <w:r w:rsidRPr="000A41DE">
        <w:rPr>
          <w:rFonts w:ascii="Times New Roman" w:hAnsi="Times New Roman" w:cs="Times New Roman"/>
          <w:color w:val="000000" w:themeColor="text1"/>
          <w:sz w:val="24"/>
          <w:szCs w:val="24"/>
        </w:rPr>
        <w:t>in a 45 day assessment</w:t>
      </w:r>
      <w:r w:rsidR="00EE0B59" w:rsidRPr="000A41DE">
        <w:rPr>
          <w:rFonts w:ascii="Times New Roman" w:hAnsi="Times New Roman" w:cs="Times New Roman"/>
          <w:color w:val="000000" w:themeColor="text1"/>
          <w:sz w:val="24"/>
          <w:szCs w:val="24"/>
        </w:rPr>
        <w:t xml:space="preserve"> in the Westfield Middle School special education sub-separate RISE program. (PE-1i)</w:t>
      </w:r>
      <w:r w:rsidR="00EC6E4C" w:rsidRPr="000A41DE">
        <w:rPr>
          <w:rFonts w:ascii="Times New Roman" w:hAnsi="Times New Roman" w:cs="Times New Roman"/>
          <w:color w:val="000000" w:themeColor="text1"/>
          <w:sz w:val="24"/>
          <w:szCs w:val="24"/>
        </w:rPr>
        <w:t xml:space="preserve"> </w:t>
      </w:r>
      <w:r w:rsidR="0027248A" w:rsidRPr="000A41DE">
        <w:rPr>
          <w:rFonts w:ascii="Times New Roman" w:hAnsi="Times New Roman" w:cs="Times New Roman"/>
          <w:color w:val="000000" w:themeColor="text1"/>
          <w:sz w:val="24"/>
          <w:szCs w:val="24"/>
        </w:rPr>
        <w:t>There was no behavioris</w:t>
      </w:r>
      <w:r w:rsidR="0062262B" w:rsidRPr="000A41DE">
        <w:rPr>
          <w:rFonts w:ascii="Times New Roman" w:hAnsi="Times New Roman" w:cs="Times New Roman"/>
          <w:color w:val="000000" w:themeColor="text1"/>
          <w:sz w:val="24"/>
          <w:szCs w:val="24"/>
        </w:rPr>
        <w:t>t on staff within the program. (PE-3p)</w:t>
      </w:r>
    </w:p>
    <w:p w14:paraId="4BB2B6DE" w14:textId="0D84A75B" w:rsidR="0040274C" w:rsidRPr="000A41DE" w:rsidRDefault="0027248A"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In the fall of 2021, Student</w:t>
      </w:r>
      <w:r w:rsidR="00E32761" w:rsidRPr="000A41DE">
        <w:rPr>
          <w:rFonts w:ascii="Times New Roman" w:hAnsi="Times New Roman" w:cs="Times New Roman"/>
          <w:color w:val="000000" w:themeColor="text1"/>
          <w:sz w:val="24"/>
          <w:szCs w:val="24"/>
        </w:rPr>
        <w:t xml:space="preserve"> continued not to be allowed on the </w:t>
      </w:r>
      <w:r w:rsidR="005F3027">
        <w:rPr>
          <w:rFonts w:ascii="Times New Roman" w:hAnsi="Times New Roman" w:cs="Times New Roman"/>
          <w:color w:val="000000" w:themeColor="text1"/>
          <w:sz w:val="24"/>
          <w:szCs w:val="24"/>
        </w:rPr>
        <w:t>large</w:t>
      </w:r>
      <w:r w:rsidR="00E32761" w:rsidRPr="000A41DE">
        <w:rPr>
          <w:rFonts w:ascii="Times New Roman" w:hAnsi="Times New Roman" w:cs="Times New Roman"/>
          <w:color w:val="000000" w:themeColor="text1"/>
          <w:sz w:val="24"/>
          <w:szCs w:val="24"/>
        </w:rPr>
        <w:t xml:space="preserve"> school bus. (PE-3o) </w:t>
      </w:r>
      <w:r w:rsidR="00084065" w:rsidRPr="000A41DE">
        <w:rPr>
          <w:rFonts w:ascii="Times New Roman" w:hAnsi="Times New Roman" w:cs="Times New Roman"/>
          <w:color w:val="000000" w:themeColor="text1"/>
          <w:sz w:val="24"/>
          <w:szCs w:val="24"/>
        </w:rPr>
        <w:t xml:space="preserve">In </w:t>
      </w:r>
      <w:r w:rsidR="001A4619" w:rsidRPr="000A41DE">
        <w:rPr>
          <w:rFonts w:ascii="Times New Roman" w:hAnsi="Times New Roman" w:cs="Times New Roman"/>
          <w:color w:val="000000" w:themeColor="text1"/>
          <w:sz w:val="24"/>
          <w:szCs w:val="24"/>
        </w:rPr>
        <w:t xml:space="preserve">each of </w:t>
      </w:r>
      <w:r w:rsidR="00084065" w:rsidRPr="000A41DE">
        <w:rPr>
          <w:rFonts w:ascii="Times New Roman" w:hAnsi="Times New Roman" w:cs="Times New Roman"/>
          <w:color w:val="000000" w:themeColor="text1"/>
          <w:sz w:val="24"/>
          <w:szCs w:val="24"/>
        </w:rPr>
        <w:t>September and October 2021</w:t>
      </w:r>
      <w:r w:rsidRPr="000A41DE">
        <w:rPr>
          <w:rFonts w:ascii="Times New Roman" w:hAnsi="Times New Roman" w:cs="Times New Roman"/>
          <w:color w:val="000000" w:themeColor="text1"/>
          <w:sz w:val="24"/>
          <w:szCs w:val="24"/>
        </w:rPr>
        <w:t>,</w:t>
      </w:r>
      <w:r w:rsidR="001A4619" w:rsidRPr="000A41DE">
        <w:rPr>
          <w:rFonts w:ascii="Times New Roman" w:hAnsi="Times New Roman" w:cs="Times New Roman"/>
          <w:color w:val="000000" w:themeColor="text1"/>
          <w:sz w:val="24"/>
          <w:szCs w:val="24"/>
        </w:rPr>
        <w:t xml:space="preserve"> Student served a </w:t>
      </w:r>
      <w:r w:rsidR="00050ED9" w:rsidRPr="000A41DE">
        <w:rPr>
          <w:rFonts w:ascii="Times New Roman" w:hAnsi="Times New Roman" w:cs="Times New Roman"/>
          <w:color w:val="000000" w:themeColor="text1"/>
          <w:sz w:val="24"/>
          <w:szCs w:val="24"/>
        </w:rPr>
        <w:t>short-term</w:t>
      </w:r>
      <w:r w:rsidR="001A4619" w:rsidRPr="000A41DE">
        <w:rPr>
          <w:rFonts w:ascii="Times New Roman" w:hAnsi="Times New Roman" w:cs="Times New Roman"/>
          <w:color w:val="000000" w:themeColor="text1"/>
          <w:sz w:val="24"/>
          <w:szCs w:val="24"/>
        </w:rPr>
        <w:t xml:space="preserve"> suspension </w:t>
      </w:r>
      <w:r w:rsidR="00437DB4" w:rsidRPr="000A41DE">
        <w:rPr>
          <w:rFonts w:ascii="Times New Roman" w:hAnsi="Times New Roman" w:cs="Times New Roman"/>
          <w:color w:val="000000" w:themeColor="text1"/>
          <w:sz w:val="24"/>
          <w:szCs w:val="24"/>
        </w:rPr>
        <w:t xml:space="preserve">for videotaping a peer and </w:t>
      </w:r>
      <w:r w:rsidR="005F467C" w:rsidRPr="000A41DE">
        <w:rPr>
          <w:rFonts w:ascii="Times New Roman" w:hAnsi="Times New Roman" w:cs="Times New Roman"/>
          <w:color w:val="000000" w:themeColor="text1"/>
          <w:sz w:val="24"/>
          <w:szCs w:val="24"/>
        </w:rPr>
        <w:t>“</w:t>
      </w:r>
      <w:r w:rsidR="00437DB4" w:rsidRPr="000A41DE">
        <w:rPr>
          <w:rFonts w:ascii="Times New Roman" w:hAnsi="Times New Roman" w:cs="Times New Roman"/>
          <w:color w:val="000000" w:themeColor="text1"/>
          <w:sz w:val="24"/>
          <w:szCs w:val="24"/>
        </w:rPr>
        <w:t>disrupt</w:t>
      </w:r>
      <w:r w:rsidR="005F467C" w:rsidRPr="000A41DE">
        <w:rPr>
          <w:rFonts w:ascii="Times New Roman" w:hAnsi="Times New Roman" w:cs="Times New Roman"/>
          <w:color w:val="000000" w:themeColor="text1"/>
          <w:sz w:val="24"/>
          <w:szCs w:val="24"/>
        </w:rPr>
        <w:t>[</w:t>
      </w:r>
      <w:r w:rsidR="00437DB4" w:rsidRPr="000A41DE">
        <w:rPr>
          <w:rFonts w:ascii="Times New Roman" w:hAnsi="Times New Roman" w:cs="Times New Roman"/>
          <w:color w:val="000000" w:themeColor="text1"/>
          <w:sz w:val="24"/>
          <w:szCs w:val="24"/>
        </w:rPr>
        <w:t>ing</w:t>
      </w:r>
      <w:r w:rsidR="005F467C" w:rsidRPr="000A41DE">
        <w:rPr>
          <w:rFonts w:ascii="Times New Roman" w:hAnsi="Times New Roman" w:cs="Times New Roman"/>
          <w:color w:val="000000" w:themeColor="text1"/>
          <w:sz w:val="24"/>
          <w:szCs w:val="24"/>
        </w:rPr>
        <w:t>]</w:t>
      </w:r>
      <w:r w:rsidR="00437DB4" w:rsidRPr="000A41DE">
        <w:rPr>
          <w:rFonts w:ascii="Times New Roman" w:hAnsi="Times New Roman" w:cs="Times New Roman"/>
          <w:color w:val="000000" w:themeColor="text1"/>
          <w:sz w:val="24"/>
          <w:szCs w:val="24"/>
        </w:rPr>
        <w:t xml:space="preserve"> the</w:t>
      </w:r>
      <w:r w:rsidR="005F467C" w:rsidRPr="000A41DE">
        <w:rPr>
          <w:rFonts w:ascii="Times New Roman" w:hAnsi="Times New Roman" w:cs="Times New Roman"/>
          <w:color w:val="000000" w:themeColor="text1"/>
          <w:sz w:val="24"/>
          <w:szCs w:val="24"/>
        </w:rPr>
        <w:t xml:space="preserve"> entire</w:t>
      </w:r>
      <w:r w:rsidR="00437DB4" w:rsidRPr="000A41DE">
        <w:rPr>
          <w:rFonts w:ascii="Times New Roman" w:hAnsi="Times New Roman" w:cs="Times New Roman"/>
          <w:color w:val="000000" w:themeColor="text1"/>
          <w:sz w:val="24"/>
          <w:szCs w:val="24"/>
        </w:rPr>
        <w:t xml:space="preserve"> office and guidance area</w:t>
      </w:r>
      <w:r w:rsidR="005F467C" w:rsidRPr="000A41DE">
        <w:rPr>
          <w:rFonts w:ascii="Times New Roman" w:hAnsi="Times New Roman" w:cs="Times New Roman"/>
          <w:color w:val="000000" w:themeColor="text1"/>
          <w:sz w:val="24"/>
          <w:szCs w:val="24"/>
        </w:rPr>
        <w:t>”</w:t>
      </w:r>
      <w:r w:rsidR="00437DB4" w:rsidRPr="000A41DE">
        <w:rPr>
          <w:rFonts w:ascii="Times New Roman" w:hAnsi="Times New Roman" w:cs="Times New Roman"/>
          <w:color w:val="000000" w:themeColor="text1"/>
          <w:sz w:val="24"/>
          <w:szCs w:val="24"/>
        </w:rPr>
        <w:t xml:space="preserve"> in response to </w:t>
      </w:r>
      <w:r w:rsidR="005F467C" w:rsidRPr="000A41DE">
        <w:rPr>
          <w:rFonts w:ascii="Times New Roman" w:hAnsi="Times New Roman" w:cs="Times New Roman"/>
          <w:color w:val="000000" w:themeColor="text1"/>
          <w:sz w:val="24"/>
          <w:szCs w:val="24"/>
        </w:rPr>
        <w:t>“</w:t>
      </w:r>
      <w:r w:rsidR="00437DB4" w:rsidRPr="000A41DE">
        <w:rPr>
          <w:rFonts w:ascii="Times New Roman" w:hAnsi="Times New Roman" w:cs="Times New Roman"/>
          <w:color w:val="000000" w:themeColor="text1"/>
          <w:sz w:val="24"/>
          <w:szCs w:val="24"/>
        </w:rPr>
        <w:t>l</w:t>
      </w:r>
      <w:r w:rsidR="005F467C" w:rsidRPr="000A41DE">
        <w:rPr>
          <w:rFonts w:ascii="Times New Roman" w:hAnsi="Times New Roman" w:cs="Times New Roman"/>
          <w:color w:val="000000" w:themeColor="text1"/>
          <w:sz w:val="24"/>
          <w:szCs w:val="24"/>
        </w:rPr>
        <w:t>o</w:t>
      </w:r>
      <w:r w:rsidR="00437DB4" w:rsidRPr="000A41DE">
        <w:rPr>
          <w:rFonts w:ascii="Times New Roman" w:hAnsi="Times New Roman" w:cs="Times New Roman"/>
          <w:color w:val="000000" w:themeColor="text1"/>
          <w:sz w:val="24"/>
          <w:szCs w:val="24"/>
        </w:rPr>
        <w:t>s</w:t>
      </w:r>
      <w:r w:rsidR="005F467C" w:rsidRPr="000A41DE">
        <w:rPr>
          <w:rFonts w:ascii="Times New Roman" w:hAnsi="Times New Roman" w:cs="Times New Roman"/>
          <w:color w:val="000000" w:themeColor="text1"/>
          <w:sz w:val="24"/>
          <w:szCs w:val="24"/>
        </w:rPr>
        <w:t>[</w:t>
      </w:r>
      <w:r w:rsidR="00437DB4" w:rsidRPr="000A41DE">
        <w:rPr>
          <w:rFonts w:ascii="Times New Roman" w:hAnsi="Times New Roman" w:cs="Times New Roman"/>
          <w:color w:val="000000" w:themeColor="text1"/>
          <w:sz w:val="24"/>
          <w:szCs w:val="24"/>
        </w:rPr>
        <w:t>ing</w:t>
      </w:r>
      <w:r w:rsidR="005F467C" w:rsidRPr="000A41DE">
        <w:rPr>
          <w:rFonts w:ascii="Times New Roman" w:hAnsi="Times New Roman" w:cs="Times New Roman"/>
          <w:color w:val="000000" w:themeColor="text1"/>
          <w:sz w:val="24"/>
          <w:szCs w:val="24"/>
        </w:rPr>
        <w:t>]</w:t>
      </w:r>
      <w:r w:rsidR="00437DB4" w:rsidRPr="000A41DE">
        <w:rPr>
          <w:rFonts w:ascii="Times New Roman" w:hAnsi="Times New Roman" w:cs="Times New Roman"/>
          <w:color w:val="000000" w:themeColor="text1"/>
          <w:sz w:val="24"/>
          <w:szCs w:val="24"/>
        </w:rPr>
        <w:t xml:space="preserve"> possession of his phone to administration</w:t>
      </w:r>
      <w:r w:rsidR="005F467C" w:rsidRPr="000A41DE">
        <w:rPr>
          <w:rFonts w:ascii="Times New Roman" w:hAnsi="Times New Roman" w:cs="Times New Roman"/>
          <w:color w:val="000000" w:themeColor="text1"/>
          <w:sz w:val="24"/>
          <w:szCs w:val="24"/>
        </w:rPr>
        <w:t>”</w:t>
      </w:r>
      <w:r w:rsidR="00437DB4" w:rsidRPr="000A41DE">
        <w:rPr>
          <w:rFonts w:ascii="Times New Roman" w:hAnsi="Times New Roman" w:cs="Times New Roman"/>
          <w:color w:val="000000" w:themeColor="text1"/>
          <w:sz w:val="24"/>
          <w:szCs w:val="24"/>
        </w:rPr>
        <w:t xml:space="preserve"> and</w:t>
      </w:r>
      <w:r w:rsidR="005F467C" w:rsidRPr="000A41DE">
        <w:rPr>
          <w:rFonts w:ascii="Times New Roman" w:hAnsi="Times New Roman" w:cs="Times New Roman"/>
          <w:color w:val="000000" w:themeColor="text1"/>
          <w:sz w:val="24"/>
          <w:szCs w:val="24"/>
        </w:rPr>
        <w:t xml:space="preserve"> “escalating and repeated comments to [</w:t>
      </w:r>
      <w:r w:rsidR="005F3027">
        <w:rPr>
          <w:rFonts w:ascii="Times New Roman" w:hAnsi="Times New Roman" w:cs="Times New Roman"/>
          <w:color w:val="000000" w:themeColor="text1"/>
          <w:sz w:val="24"/>
          <w:szCs w:val="24"/>
        </w:rPr>
        <w:t xml:space="preserve">a </w:t>
      </w:r>
      <w:r w:rsidR="005F467C" w:rsidRPr="000A41DE">
        <w:rPr>
          <w:rFonts w:ascii="Times New Roman" w:hAnsi="Times New Roman" w:cs="Times New Roman"/>
          <w:color w:val="000000" w:themeColor="text1"/>
          <w:sz w:val="24"/>
          <w:szCs w:val="24"/>
        </w:rPr>
        <w:t>staff member] about want</w:t>
      </w:r>
      <w:r w:rsidR="009F4B32">
        <w:rPr>
          <w:rFonts w:ascii="Times New Roman" w:hAnsi="Times New Roman" w:cs="Times New Roman"/>
          <w:color w:val="000000" w:themeColor="text1"/>
          <w:sz w:val="24"/>
          <w:szCs w:val="24"/>
        </w:rPr>
        <w:t>[sic]</w:t>
      </w:r>
      <w:r w:rsidR="005F467C" w:rsidRPr="000A41DE">
        <w:rPr>
          <w:rFonts w:ascii="Times New Roman" w:hAnsi="Times New Roman" w:cs="Times New Roman"/>
          <w:color w:val="000000" w:themeColor="text1"/>
          <w:sz w:val="24"/>
          <w:szCs w:val="24"/>
        </w:rPr>
        <w:t xml:space="preserve"> to hurt him.”</w:t>
      </w:r>
      <w:r w:rsidR="00140F58" w:rsidRPr="000A41DE">
        <w:rPr>
          <w:rFonts w:ascii="Times New Roman" w:hAnsi="Times New Roman" w:cs="Times New Roman"/>
          <w:color w:val="000000" w:themeColor="text1"/>
          <w:sz w:val="24"/>
          <w:szCs w:val="24"/>
        </w:rPr>
        <w:t xml:space="preserve"> (PE-2g</w:t>
      </w:r>
      <w:r w:rsidR="00AE3AAC" w:rsidRPr="000A41DE">
        <w:rPr>
          <w:rFonts w:ascii="Times New Roman" w:hAnsi="Times New Roman" w:cs="Times New Roman"/>
          <w:color w:val="000000" w:themeColor="text1"/>
          <w:sz w:val="24"/>
          <w:szCs w:val="24"/>
        </w:rPr>
        <w:t>, PE-2h</w:t>
      </w:r>
      <w:r w:rsidR="008F1C97" w:rsidRPr="000A41DE">
        <w:rPr>
          <w:rFonts w:ascii="Times New Roman" w:hAnsi="Times New Roman" w:cs="Times New Roman"/>
          <w:color w:val="000000" w:themeColor="text1"/>
          <w:sz w:val="24"/>
          <w:szCs w:val="24"/>
        </w:rPr>
        <w:t>, PE-3o</w:t>
      </w:r>
      <w:r w:rsidR="00140F58" w:rsidRPr="000A41DE">
        <w:rPr>
          <w:rFonts w:ascii="Times New Roman" w:hAnsi="Times New Roman" w:cs="Times New Roman"/>
          <w:color w:val="000000" w:themeColor="text1"/>
          <w:sz w:val="24"/>
          <w:szCs w:val="24"/>
        </w:rPr>
        <w:t>)</w:t>
      </w:r>
      <w:r w:rsidR="007A3082" w:rsidRPr="000A41DE">
        <w:rPr>
          <w:rFonts w:ascii="Times New Roman" w:hAnsi="Times New Roman" w:cs="Times New Roman"/>
          <w:color w:val="000000" w:themeColor="text1"/>
          <w:sz w:val="24"/>
          <w:szCs w:val="24"/>
        </w:rPr>
        <w:t xml:space="preserve"> </w:t>
      </w:r>
      <w:r w:rsidR="00A9317D" w:rsidRPr="000A41DE">
        <w:rPr>
          <w:rFonts w:ascii="Times New Roman" w:hAnsi="Times New Roman" w:cs="Times New Roman"/>
          <w:color w:val="000000" w:themeColor="text1"/>
          <w:sz w:val="24"/>
          <w:szCs w:val="24"/>
        </w:rPr>
        <w:t xml:space="preserve"> Parents</w:t>
      </w:r>
      <w:r w:rsidR="0092313C">
        <w:rPr>
          <w:rFonts w:ascii="Times New Roman" w:hAnsi="Times New Roman" w:cs="Times New Roman"/>
          <w:color w:val="000000" w:themeColor="text1"/>
          <w:sz w:val="24"/>
          <w:szCs w:val="24"/>
        </w:rPr>
        <w:t xml:space="preserve"> believed there were mitigating circumstances; they argued that</w:t>
      </w:r>
      <w:r w:rsidR="00A9317D" w:rsidRPr="000A41DE">
        <w:rPr>
          <w:rFonts w:ascii="Times New Roman" w:hAnsi="Times New Roman" w:cs="Times New Roman"/>
          <w:color w:val="000000" w:themeColor="text1"/>
          <w:sz w:val="24"/>
          <w:szCs w:val="24"/>
        </w:rPr>
        <w:t xml:space="preserve"> </w:t>
      </w:r>
      <w:r w:rsidR="0098190E" w:rsidRPr="000A41DE">
        <w:rPr>
          <w:rFonts w:ascii="Times New Roman" w:hAnsi="Times New Roman" w:cs="Times New Roman"/>
          <w:color w:val="000000" w:themeColor="text1"/>
          <w:sz w:val="24"/>
          <w:szCs w:val="24"/>
        </w:rPr>
        <w:lastRenderedPageBreak/>
        <w:t>Student is “highly sensitive and will react with using bad language when he feels threatened”</w:t>
      </w:r>
      <w:r w:rsidR="00CB7479">
        <w:rPr>
          <w:rFonts w:ascii="Times New Roman" w:hAnsi="Times New Roman" w:cs="Times New Roman"/>
          <w:color w:val="000000" w:themeColor="text1"/>
          <w:sz w:val="24"/>
          <w:szCs w:val="24"/>
        </w:rPr>
        <w:t>; also, he</w:t>
      </w:r>
      <w:r w:rsidR="0092313C">
        <w:rPr>
          <w:rFonts w:ascii="Times New Roman" w:hAnsi="Times New Roman" w:cs="Times New Roman"/>
          <w:color w:val="000000" w:themeColor="text1"/>
          <w:sz w:val="24"/>
          <w:szCs w:val="24"/>
        </w:rPr>
        <w:t xml:space="preserve"> </w:t>
      </w:r>
      <w:r w:rsidR="00D44115" w:rsidRPr="000A41DE">
        <w:rPr>
          <w:rFonts w:ascii="Times New Roman" w:hAnsi="Times New Roman" w:cs="Times New Roman"/>
          <w:color w:val="000000" w:themeColor="text1"/>
          <w:sz w:val="24"/>
          <w:szCs w:val="24"/>
        </w:rPr>
        <w:t>“is highly sensitive to his friends getting in trouble.</w:t>
      </w:r>
      <w:r w:rsidR="009F4B32">
        <w:rPr>
          <w:rFonts w:ascii="Times New Roman" w:hAnsi="Times New Roman" w:cs="Times New Roman"/>
          <w:color w:val="000000" w:themeColor="text1"/>
          <w:sz w:val="24"/>
          <w:szCs w:val="24"/>
        </w:rPr>
        <w:t>”</w:t>
      </w:r>
      <w:r w:rsidR="00D44115" w:rsidRPr="000A41DE">
        <w:rPr>
          <w:rFonts w:ascii="Times New Roman" w:hAnsi="Times New Roman" w:cs="Times New Roman"/>
          <w:color w:val="000000" w:themeColor="text1"/>
          <w:sz w:val="24"/>
          <w:szCs w:val="24"/>
        </w:rPr>
        <w:t xml:space="preserve"> When his frien</w:t>
      </w:r>
      <w:r w:rsidR="003A7FD0" w:rsidRPr="000A41DE">
        <w:rPr>
          <w:rFonts w:ascii="Times New Roman" w:hAnsi="Times New Roman" w:cs="Times New Roman"/>
          <w:color w:val="000000" w:themeColor="text1"/>
          <w:sz w:val="24"/>
          <w:szCs w:val="24"/>
        </w:rPr>
        <w:t>d</w:t>
      </w:r>
      <w:r w:rsidR="00D44115" w:rsidRPr="000A41DE">
        <w:rPr>
          <w:rFonts w:ascii="Times New Roman" w:hAnsi="Times New Roman" w:cs="Times New Roman"/>
          <w:color w:val="000000" w:themeColor="text1"/>
          <w:sz w:val="24"/>
          <w:szCs w:val="24"/>
        </w:rPr>
        <w:t xml:space="preserve"> was sent t</w:t>
      </w:r>
      <w:r w:rsidR="003A7FD0" w:rsidRPr="000A41DE">
        <w:rPr>
          <w:rFonts w:ascii="Times New Roman" w:hAnsi="Times New Roman" w:cs="Times New Roman"/>
          <w:color w:val="000000" w:themeColor="text1"/>
          <w:sz w:val="24"/>
          <w:szCs w:val="24"/>
        </w:rPr>
        <w:t xml:space="preserve">o </w:t>
      </w:r>
      <w:r w:rsidR="00D44115" w:rsidRPr="000A41DE">
        <w:rPr>
          <w:rFonts w:ascii="Times New Roman" w:hAnsi="Times New Roman" w:cs="Times New Roman"/>
          <w:color w:val="000000" w:themeColor="text1"/>
          <w:sz w:val="24"/>
          <w:szCs w:val="24"/>
        </w:rPr>
        <w:t>the office, [</w:t>
      </w:r>
      <w:r w:rsidR="003A7FD0" w:rsidRPr="000A41DE">
        <w:rPr>
          <w:rFonts w:ascii="Times New Roman" w:hAnsi="Times New Roman" w:cs="Times New Roman"/>
          <w:color w:val="000000" w:themeColor="text1"/>
          <w:sz w:val="24"/>
          <w:szCs w:val="24"/>
        </w:rPr>
        <w:t>Student</w:t>
      </w:r>
      <w:r w:rsidR="00D44115" w:rsidRPr="000A41DE">
        <w:rPr>
          <w:rFonts w:ascii="Times New Roman" w:hAnsi="Times New Roman" w:cs="Times New Roman"/>
          <w:color w:val="000000" w:themeColor="text1"/>
          <w:sz w:val="24"/>
          <w:szCs w:val="24"/>
        </w:rPr>
        <w:t xml:space="preserve">] reacted </w:t>
      </w:r>
      <w:r w:rsidR="00BC21E4" w:rsidRPr="000A41DE">
        <w:rPr>
          <w:rFonts w:ascii="Times New Roman" w:hAnsi="Times New Roman" w:cs="Times New Roman"/>
          <w:color w:val="000000" w:themeColor="text1"/>
          <w:sz w:val="24"/>
          <w:szCs w:val="24"/>
        </w:rPr>
        <w:t>to the para by calling hi</w:t>
      </w:r>
      <w:r w:rsidR="006F3DD2" w:rsidRPr="000A41DE">
        <w:rPr>
          <w:rFonts w:ascii="Times New Roman" w:hAnsi="Times New Roman" w:cs="Times New Roman"/>
          <w:color w:val="000000" w:themeColor="text1"/>
          <w:sz w:val="24"/>
          <w:szCs w:val="24"/>
        </w:rPr>
        <w:t xml:space="preserve">m </w:t>
      </w:r>
      <w:r w:rsidR="00BC21E4" w:rsidRPr="000A41DE">
        <w:rPr>
          <w:rFonts w:ascii="Times New Roman" w:hAnsi="Times New Roman" w:cs="Times New Roman"/>
          <w:color w:val="000000" w:themeColor="text1"/>
          <w:sz w:val="24"/>
          <w:szCs w:val="24"/>
        </w:rPr>
        <w:t>a bad word and telling his friend to, “punch him in the face</w:t>
      </w:r>
      <w:r w:rsidR="003A7FD0" w:rsidRPr="000A41DE">
        <w:rPr>
          <w:rFonts w:ascii="Times New Roman" w:hAnsi="Times New Roman" w:cs="Times New Roman"/>
          <w:color w:val="000000" w:themeColor="text1"/>
          <w:sz w:val="24"/>
          <w:szCs w:val="24"/>
        </w:rPr>
        <w:t xml:space="preserve"> … hardly a legitimate “threat”, let alone one that would warrant an emergency removal.” (</w:t>
      </w:r>
      <w:r w:rsidR="001E2186" w:rsidRPr="000A41DE">
        <w:rPr>
          <w:rFonts w:ascii="Times New Roman" w:hAnsi="Times New Roman" w:cs="Times New Roman"/>
          <w:color w:val="000000" w:themeColor="text1"/>
          <w:sz w:val="24"/>
          <w:szCs w:val="24"/>
        </w:rPr>
        <w:t xml:space="preserve">PE-2g, PE-2h, </w:t>
      </w:r>
      <w:r w:rsidR="003A7FD0" w:rsidRPr="000A41DE">
        <w:rPr>
          <w:rFonts w:ascii="Times New Roman" w:hAnsi="Times New Roman" w:cs="Times New Roman"/>
          <w:color w:val="000000" w:themeColor="text1"/>
          <w:sz w:val="24"/>
          <w:szCs w:val="24"/>
        </w:rPr>
        <w:t>PE-3p)</w:t>
      </w:r>
      <w:r w:rsidR="00C1131E" w:rsidRPr="000A41DE">
        <w:rPr>
          <w:rFonts w:ascii="Times New Roman" w:hAnsi="Times New Roman" w:cs="Times New Roman"/>
          <w:color w:val="000000" w:themeColor="text1"/>
          <w:sz w:val="24"/>
          <w:szCs w:val="24"/>
        </w:rPr>
        <w:t xml:space="preserve"> </w:t>
      </w:r>
      <w:r w:rsidR="0092313C">
        <w:rPr>
          <w:rFonts w:ascii="Times New Roman" w:hAnsi="Times New Roman" w:cs="Times New Roman"/>
          <w:color w:val="000000" w:themeColor="text1"/>
          <w:sz w:val="24"/>
          <w:szCs w:val="24"/>
        </w:rPr>
        <w:t xml:space="preserve">According to </w:t>
      </w:r>
      <w:r w:rsidR="00C1131E" w:rsidRPr="000A41DE">
        <w:rPr>
          <w:rFonts w:ascii="Times New Roman" w:hAnsi="Times New Roman" w:cs="Times New Roman"/>
          <w:color w:val="000000" w:themeColor="text1"/>
          <w:sz w:val="24"/>
          <w:szCs w:val="24"/>
        </w:rPr>
        <w:t>Parents</w:t>
      </w:r>
      <w:r w:rsidR="0092313C">
        <w:rPr>
          <w:rFonts w:ascii="Times New Roman" w:hAnsi="Times New Roman" w:cs="Times New Roman"/>
          <w:color w:val="000000" w:themeColor="text1"/>
          <w:sz w:val="24"/>
          <w:szCs w:val="24"/>
        </w:rPr>
        <w:t xml:space="preserve">, </w:t>
      </w:r>
      <w:r w:rsidR="00C1131E" w:rsidRPr="000A41DE">
        <w:rPr>
          <w:rFonts w:ascii="Times New Roman" w:hAnsi="Times New Roman" w:cs="Times New Roman"/>
          <w:color w:val="000000" w:themeColor="text1"/>
          <w:sz w:val="24"/>
          <w:szCs w:val="24"/>
        </w:rPr>
        <w:t>Student was treated “more harshly in order to push him out of district.” (PE-3p)</w:t>
      </w:r>
      <w:r w:rsidR="002470D7" w:rsidRPr="000A41DE">
        <w:rPr>
          <w:rFonts w:ascii="Times New Roman" w:hAnsi="Times New Roman" w:cs="Times New Roman"/>
          <w:color w:val="000000" w:themeColor="text1"/>
          <w:sz w:val="24"/>
          <w:szCs w:val="24"/>
        </w:rPr>
        <w:t xml:space="preserve"> Moreover, according to Parents, </w:t>
      </w:r>
      <w:r w:rsidR="00023645" w:rsidRPr="000A41DE">
        <w:rPr>
          <w:rFonts w:ascii="Times New Roman" w:hAnsi="Times New Roman" w:cs="Times New Roman"/>
          <w:color w:val="000000" w:themeColor="text1"/>
          <w:sz w:val="24"/>
          <w:szCs w:val="24"/>
        </w:rPr>
        <w:t xml:space="preserve">the </w:t>
      </w:r>
      <w:r w:rsidR="002E24CB" w:rsidRPr="000A41DE">
        <w:rPr>
          <w:rFonts w:ascii="Times New Roman" w:hAnsi="Times New Roman" w:cs="Times New Roman"/>
          <w:color w:val="000000" w:themeColor="text1"/>
          <w:sz w:val="24"/>
          <w:szCs w:val="24"/>
        </w:rPr>
        <w:t>D</w:t>
      </w:r>
      <w:r w:rsidR="00023645" w:rsidRPr="000A41DE">
        <w:rPr>
          <w:rFonts w:ascii="Times New Roman" w:hAnsi="Times New Roman" w:cs="Times New Roman"/>
          <w:color w:val="000000" w:themeColor="text1"/>
          <w:sz w:val="24"/>
          <w:szCs w:val="24"/>
        </w:rPr>
        <w:t xml:space="preserve">istrict </w:t>
      </w:r>
      <w:r w:rsidR="002E24CB" w:rsidRPr="000A41DE">
        <w:rPr>
          <w:rFonts w:ascii="Times New Roman" w:hAnsi="Times New Roman" w:cs="Times New Roman"/>
          <w:color w:val="000000" w:themeColor="text1"/>
          <w:sz w:val="24"/>
          <w:szCs w:val="24"/>
        </w:rPr>
        <w:t>failed to provide</w:t>
      </w:r>
      <w:r w:rsidR="00023645" w:rsidRPr="000A41DE">
        <w:rPr>
          <w:rFonts w:ascii="Times New Roman" w:hAnsi="Times New Roman" w:cs="Times New Roman"/>
          <w:color w:val="000000" w:themeColor="text1"/>
          <w:sz w:val="24"/>
          <w:szCs w:val="24"/>
        </w:rPr>
        <w:t xml:space="preserve"> Student with proper supports</w:t>
      </w:r>
      <w:r w:rsidR="00C81871">
        <w:rPr>
          <w:rFonts w:ascii="Times New Roman" w:hAnsi="Times New Roman" w:cs="Times New Roman"/>
          <w:color w:val="000000" w:themeColor="text1"/>
          <w:sz w:val="24"/>
          <w:szCs w:val="24"/>
        </w:rPr>
        <w:t xml:space="preserve"> while </w:t>
      </w:r>
      <w:r w:rsidR="00914328" w:rsidRPr="000A41DE">
        <w:rPr>
          <w:rFonts w:ascii="Times New Roman" w:hAnsi="Times New Roman" w:cs="Times New Roman"/>
          <w:color w:val="000000" w:themeColor="text1"/>
          <w:sz w:val="24"/>
          <w:szCs w:val="24"/>
        </w:rPr>
        <w:t>staff</w:t>
      </w:r>
      <w:r w:rsidR="00C52EDD" w:rsidRPr="000A41DE">
        <w:rPr>
          <w:rFonts w:ascii="Times New Roman" w:hAnsi="Times New Roman" w:cs="Times New Roman"/>
          <w:color w:val="000000" w:themeColor="text1"/>
          <w:sz w:val="24"/>
          <w:szCs w:val="24"/>
        </w:rPr>
        <w:t xml:space="preserve"> was “trying to trigger negative responses in [Student].” Parent continued to request a </w:t>
      </w:r>
      <w:r w:rsidR="00365AE4" w:rsidRPr="000A41DE">
        <w:rPr>
          <w:rFonts w:ascii="Times New Roman" w:hAnsi="Times New Roman" w:cs="Times New Roman"/>
          <w:color w:val="000000" w:themeColor="text1"/>
          <w:sz w:val="24"/>
          <w:szCs w:val="24"/>
        </w:rPr>
        <w:t>“</w:t>
      </w:r>
      <w:r w:rsidR="00C52EDD" w:rsidRPr="000A41DE">
        <w:rPr>
          <w:rFonts w:ascii="Times New Roman" w:hAnsi="Times New Roman" w:cs="Times New Roman"/>
          <w:color w:val="000000" w:themeColor="text1"/>
          <w:sz w:val="24"/>
          <w:szCs w:val="24"/>
        </w:rPr>
        <w:t>BCBA</w:t>
      </w:r>
      <w:r w:rsidR="00365AE4" w:rsidRPr="000A41DE">
        <w:rPr>
          <w:rFonts w:ascii="Times New Roman" w:hAnsi="Times New Roman" w:cs="Times New Roman"/>
          <w:color w:val="000000" w:themeColor="text1"/>
          <w:sz w:val="24"/>
          <w:szCs w:val="24"/>
        </w:rPr>
        <w:t xml:space="preserve"> to properly facilitate an FBA/BIP.” (</w:t>
      </w:r>
      <w:r w:rsidR="00C81871" w:rsidRPr="000A41DE">
        <w:rPr>
          <w:rFonts w:ascii="Times New Roman" w:hAnsi="Times New Roman" w:cs="Times New Roman"/>
          <w:color w:val="000000" w:themeColor="text1"/>
          <w:sz w:val="24"/>
          <w:szCs w:val="24"/>
        </w:rPr>
        <w:t>PE-3p</w:t>
      </w:r>
      <w:r w:rsidR="00C81871">
        <w:rPr>
          <w:rFonts w:ascii="Times New Roman" w:hAnsi="Times New Roman" w:cs="Times New Roman"/>
          <w:color w:val="000000" w:themeColor="text1"/>
          <w:sz w:val="24"/>
          <w:szCs w:val="24"/>
        </w:rPr>
        <w:t xml:space="preserve">, </w:t>
      </w:r>
      <w:r w:rsidR="00365AE4" w:rsidRPr="000A41DE">
        <w:rPr>
          <w:rFonts w:ascii="Times New Roman" w:hAnsi="Times New Roman" w:cs="Times New Roman"/>
          <w:color w:val="000000" w:themeColor="text1"/>
          <w:sz w:val="24"/>
          <w:szCs w:val="24"/>
        </w:rPr>
        <w:t>PE-5)</w:t>
      </w:r>
    </w:p>
    <w:p w14:paraId="0E02AE8E" w14:textId="13043D2D" w:rsidR="00062040" w:rsidRPr="000A41DE" w:rsidRDefault="007A3082"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 xml:space="preserve">On May 2, 2022, </w:t>
      </w:r>
      <w:r w:rsidR="00C43CA0" w:rsidRPr="000A41DE">
        <w:rPr>
          <w:rFonts w:ascii="Times New Roman" w:hAnsi="Times New Roman" w:cs="Times New Roman"/>
          <w:color w:val="000000" w:themeColor="text1"/>
          <w:sz w:val="24"/>
          <w:szCs w:val="24"/>
        </w:rPr>
        <w:t xml:space="preserve">the school principal imposed a 34 day out of school suspension </w:t>
      </w:r>
      <w:r w:rsidR="00EE21C5">
        <w:rPr>
          <w:rFonts w:ascii="Times New Roman" w:hAnsi="Times New Roman" w:cs="Times New Roman"/>
          <w:color w:val="000000" w:themeColor="text1"/>
          <w:sz w:val="24"/>
          <w:szCs w:val="24"/>
        </w:rPr>
        <w:t>when Student</w:t>
      </w:r>
      <w:r w:rsidR="00C43CA0" w:rsidRPr="000A41DE">
        <w:rPr>
          <w:rFonts w:ascii="Times New Roman" w:hAnsi="Times New Roman" w:cs="Times New Roman"/>
          <w:color w:val="000000" w:themeColor="text1"/>
          <w:sz w:val="24"/>
          <w:szCs w:val="24"/>
        </w:rPr>
        <w:t xml:space="preserve"> </w:t>
      </w:r>
      <w:r w:rsidR="00CD3769" w:rsidRPr="000A41DE">
        <w:rPr>
          <w:rFonts w:ascii="Times New Roman" w:hAnsi="Times New Roman" w:cs="Times New Roman"/>
          <w:color w:val="000000" w:themeColor="text1"/>
          <w:sz w:val="24"/>
          <w:szCs w:val="24"/>
        </w:rPr>
        <w:t>threaten</w:t>
      </w:r>
      <w:r w:rsidR="00EE21C5">
        <w:rPr>
          <w:rFonts w:ascii="Times New Roman" w:hAnsi="Times New Roman" w:cs="Times New Roman"/>
          <w:color w:val="000000" w:themeColor="text1"/>
          <w:sz w:val="24"/>
          <w:szCs w:val="24"/>
        </w:rPr>
        <w:t>ed to hurt</w:t>
      </w:r>
      <w:r w:rsidR="00CD3769" w:rsidRPr="000A41DE">
        <w:rPr>
          <w:rFonts w:ascii="Times New Roman" w:hAnsi="Times New Roman" w:cs="Times New Roman"/>
          <w:color w:val="000000" w:themeColor="text1"/>
          <w:sz w:val="24"/>
          <w:szCs w:val="24"/>
        </w:rPr>
        <w:t xml:space="preserve"> a </w:t>
      </w:r>
      <w:r w:rsidR="00EE21C5">
        <w:rPr>
          <w:rFonts w:ascii="Times New Roman" w:hAnsi="Times New Roman" w:cs="Times New Roman"/>
          <w:color w:val="000000" w:themeColor="text1"/>
          <w:sz w:val="24"/>
          <w:szCs w:val="24"/>
        </w:rPr>
        <w:t xml:space="preserve">pregnant </w:t>
      </w:r>
      <w:r w:rsidR="00CD3769" w:rsidRPr="000A41DE">
        <w:rPr>
          <w:rFonts w:ascii="Times New Roman" w:hAnsi="Times New Roman" w:cs="Times New Roman"/>
          <w:color w:val="000000" w:themeColor="text1"/>
          <w:sz w:val="24"/>
          <w:szCs w:val="24"/>
        </w:rPr>
        <w:t>staff member.</w:t>
      </w:r>
      <w:r w:rsidR="00CD3769" w:rsidRPr="000A41DE">
        <w:rPr>
          <w:rStyle w:val="FootnoteReference"/>
          <w:rFonts w:ascii="Times New Roman" w:hAnsi="Times New Roman" w:cs="Times New Roman"/>
          <w:color w:val="000000" w:themeColor="text1"/>
          <w:sz w:val="24"/>
          <w:szCs w:val="24"/>
        </w:rPr>
        <w:footnoteReference w:id="4"/>
      </w:r>
      <w:r w:rsidR="00CD3769" w:rsidRPr="000A41DE">
        <w:rPr>
          <w:rFonts w:ascii="Times New Roman" w:hAnsi="Times New Roman" w:cs="Times New Roman"/>
          <w:color w:val="000000" w:themeColor="text1"/>
          <w:sz w:val="24"/>
          <w:szCs w:val="24"/>
        </w:rPr>
        <w:t xml:space="preserve"> </w:t>
      </w:r>
      <w:r w:rsidR="00EE21C5">
        <w:rPr>
          <w:rFonts w:ascii="Times New Roman" w:hAnsi="Times New Roman" w:cs="Times New Roman"/>
          <w:color w:val="000000" w:themeColor="text1"/>
          <w:sz w:val="24"/>
          <w:szCs w:val="24"/>
        </w:rPr>
        <w:t>According to the</w:t>
      </w:r>
      <w:r w:rsidR="00E20A15" w:rsidRPr="000A41DE">
        <w:rPr>
          <w:rFonts w:ascii="Times New Roman" w:hAnsi="Times New Roman" w:cs="Times New Roman"/>
          <w:color w:val="000000" w:themeColor="text1"/>
          <w:sz w:val="24"/>
          <w:szCs w:val="24"/>
        </w:rPr>
        <w:t xml:space="preserve"> principal</w:t>
      </w:r>
      <w:r w:rsidR="00EE21C5">
        <w:rPr>
          <w:rFonts w:ascii="Times New Roman" w:hAnsi="Times New Roman" w:cs="Times New Roman"/>
          <w:color w:val="000000" w:themeColor="text1"/>
          <w:sz w:val="24"/>
          <w:szCs w:val="24"/>
        </w:rPr>
        <w:t xml:space="preserve">, </w:t>
      </w:r>
      <w:r w:rsidR="00E20A15" w:rsidRPr="000A41DE">
        <w:rPr>
          <w:rFonts w:ascii="Times New Roman" w:hAnsi="Times New Roman" w:cs="Times New Roman"/>
          <w:color w:val="000000" w:themeColor="text1"/>
          <w:sz w:val="24"/>
          <w:szCs w:val="24"/>
        </w:rPr>
        <w:t>although Student was attend</w:t>
      </w:r>
      <w:r w:rsidR="00EE21C5">
        <w:rPr>
          <w:rFonts w:ascii="Times New Roman" w:hAnsi="Times New Roman" w:cs="Times New Roman"/>
          <w:color w:val="000000" w:themeColor="text1"/>
          <w:sz w:val="24"/>
          <w:szCs w:val="24"/>
        </w:rPr>
        <w:t>ing</w:t>
      </w:r>
      <w:r w:rsidR="00E20A15" w:rsidRPr="000A41DE">
        <w:rPr>
          <w:rFonts w:ascii="Times New Roman" w:hAnsi="Times New Roman" w:cs="Times New Roman"/>
          <w:color w:val="000000" w:themeColor="text1"/>
          <w:sz w:val="24"/>
          <w:szCs w:val="24"/>
        </w:rPr>
        <w:t xml:space="preserve"> a therapeutic program</w:t>
      </w:r>
      <w:r w:rsidR="00EE21C5">
        <w:rPr>
          <w:rFonts w:ascii="Times New Roman" w:hAnsi="Times New Roman" w:cs="Times New Roman"/>
          <w:color w:val="000000" w:themeColor="text1"/>
          <w:sz w:val="24"/>
          <w:szCs w:val="24"/>
        </w:rPr>
        <w:t xml:space="preserve"> at RISE,</w:t>
      </w:r>
      <w:r w:rsidR="00E20A15" w:rsidRPr="000A41DE">
        <w:rPr>
          <w:rFonts w:ascii="Times New Roman" w:hAnsi="Times New Roman" w:cs="Times New Roman"/>
          <w:color w:val="000000" w:themeColor="text1"/>
          <w:sz w:val="24"/>
          <w:szCs w:val="24"/>
        </w:rPr>
        <w:t xml:space="preserve"> </w:t>
      </w:r>
      <w:r w:rsidR="002D771F" w:rsidRPr="000A41DE">
        <w:rPr>
          <w:rFonts w:ascii="Times New Roman" w:hAnsi="Times New Roman" w:cs="Times New Roman"/>
          <w:color w:val="000000" w:themeColor="text1"/>
          <w:sz w:val="24"/>
          <w:szCs w:val="24"/>
        </w:rPr>
        <w:t xml:space="preserve">the statements </w:t>
      </w:r>
      <w:r w:rsidR="00EE21C5">
        <w:rPr>
          <w:rFonts w:ascii="Times New Roman" w:hAnsi="Times New Roman" w:cs="Times New Roman"/>
          <w:color w:val="000000" w:themeColor="text1"/>
          <w:sz w:val="24"/>
          <w:szCs w:val="24"/>
        </w:rPr>
        <w:t xml:space="preserve">he </w:t>
      </w:r>
      <w:r w:rsidR="002D771F" w:rsidRPr="000A41DE">
        <w:rPr>
          <w:rFonts w:ascii="Times New Roman" w:hAnsi="Times New Roman" w:cs="Times New Roman"/>
          <w:color w:val="000000" w:themeColor="text1"/>
          <w:sz w:val="24"/>
          <w:szCs w:val="24"/>
        </w:rPr>
        <w:t xml:space="preserve">made </w:t>
      </w:r>
      <w:r w:rsidR="00EE21C5">
        <w:rPr>
          <w:rFonts w:ascii="Times New Roman" w:hAnsi="Times New Roman" w:cs="Times New Roman"/>
          <w:color w:val="000000" w:themeColor="text1"/>
          <w:sz w:val="24"/>
          <w:szCs w:val="24"/>
        </w:rPr>
        <w:t xml:space="preserve">were </w:t>
      </w:r>
      <w:r w:rsidR="00AF5B28" w:rsidRPr="000A41DE">
        <w:rPr>
          <w:rFonts w:ascii="Times New Roman" w:hAnsi="Times New Roman" w:cs="Times New Roman"/>
          <w:color w:val="000000" w:themeColor="text1"/>
          <w:sz w:val="24"/>
          <w:szCs w:val="24"/>
        </w:rPr>
        <w:t xml:space="preserve">“not even </w:t>
      </w:r>
      <w:r w:rsidR="00EE21C5">
        <w:rPr>
          <w:rFonts w:ascii="Times New Roman" w:hAnsi="Times New Roman" w:cs="Times New Roman"/>
          <w:color w:val="000000" w:themeColor="text1"/>
          <w:sz w:val="24"/>
          <w:szCs w:val="24"/>
        </w:rPr>
        <w:t>…</w:t>
      </w:r>
      <w:r w:rsidR="00AF5B28" w:rsidRPr="000A41DE">
        <w:rPr>
          <w:rFonts w:ascii="Times New Roman" w:hAnsi="Times New Roman" w:cs="Times New Roman"/>
          <w:color w:val="000000" w:themeColor="text1"/>
          <w:sz w:val="24"/>
          <w:szCs w:val="24"/>
        </w:rPr>
        <w:t xml:space="preserve"> acceptable in that program.” </w:t>
      </w:r>
      <w:r w:rsidR="00CD3769" w:rsidRPr="000A41DE">
        <w:rPr>
          <w:rFonts w:ascii="Times New Roman" w:hAnsi="Times New Roman" w:cs="Times New Roman"/>
          <w:color w:val="000000" w:themeColor="text1"/>
          <w:sz w:val="24"/>
          <w:szCs w:val="24"/>
        </w:rPr>
        <w:t>(PE-2i</w:t>
      </w:r>
      <w:r w:rsidR="007B7E2B" w:rsidRPr="000A41DE">
        <w:rPr>
          <w:rFonts w:ascii="Times New Roman" w:hAnsi="Times New Roman" w:cs="Times New Roman"/>
          <w:color w:val="000000" w:themeColor="text1"/>
          <w:sz w:val="24"/>
          <w:szCs w:val="24"/>
        </w:rPr>
        <w:t xml:space="preserve">, </w:t>
      </w:r>
      <w:r w:rsidR="00C2154D" w:rsidRPr="000A41DE">
        <w:rPr>
          <w:rFonts w:ascii="Times New Roman" w:hAnsi="Times New Roman" w:cs="Times New Roman"/>
          <w:color w:val="000000" w:themeColor="text1"/>
          <w:sz w:val="24"/>
          <w:szCs w:val="24"/>
        </w:rPr>
        <w:t>PE-21</w:t>
      </w:r>
      <w:r w:rsidR="00CD3769" w:rsidRPr="000A41DE">
        <w:rPr>
          <w:rFonts w:ascii="Times New Roman" w:hAnsi="Times New Roman" w:cs="Times New Roman"/>
          <w:color w:val="000000" w:themeColor="text1"/>
          <w:sz w:val="24"/>
          <w:szCs w:val="24"/>
        </w:rPr>
        <w:t>)</w:t>
      </w:r>
    </w:p>
    <w:p w14:paraId="7AAA1573" w14:textId="4C070B57" w:rsidR="000A7424" w:rsidRPr="000A41DE" w:rsidRDefault="000A7424"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On May 1</w:t>
      </w:r>
      <w:r w:rsidR="00E24642" w:rsidRPr="000A41DE">
        <w:rPr>
          <w:rFonts w:ascii="Times New Roman" w:hAnsi="Times New Roman" w:cs="Times New Roman"/>
          <w:color w:val="000000" w:themeColor="text1"/>
          <w:sz w:val="24"/>
          <w:szCs w:val="24"/>
        </w:rPr>
        <w:t>3</w:t>
      </w:r>
      <w:r w:rsidRPr="000A41DE">
        <w:rPr>
          <w:rFonts w:ascii="Times New Roman" w:hAnsi="Times New Roman" w:cs="Times New Roman"/>
          <w:color w:val="000000" w:themeColor="text1"/>
          <w:sz w:val="24"/>
          <w:szCs w:val="24"/>
        </w:rPr>
        <w:t>, 2022</w:t>
      </w:r>
      <w:r w:rsidR="00CB36C7" w:rsidRPr="000A41DE">
        <w:rPr>
          <w:rFonts w:ascii="Times New Roman" w:hAnsi="Times New Roman" w:cs="Times New Roman"/>
          <w:color w:val="000000" w:themeColor="text1"/>
          <w:sz w:val="24"/>
          <w:szCs w:val="24"/>
        </w:rPr>
        <w:t xml:space="preserve">, </w:t>
      </w:r>
      <w:r w:rsidR="00E24642" w:rsidRPr="000A41DE">
        <w:rPr>
          <w:rFonts w:ascii="Times New Roman" w:hAnsi="Times New Roman" w:cs="Times New Roman"/>
          <w:color w:val="000000" w:themeColor="text1"/>
          <w:sz w:val="24"/>
          <w:szCs w:val="24"/>
        </w:rPr>
        <w:t>Parents appealed the principal’s long-term suspension</w:t>
      </w:r>
      <w:r w:rsidR="00F95926" w:rsidRPr="000A41DE">
        <w:rPr>
          <w:rFonts w:ascii="Times New Roman" w:hAnsi="Times New Roman" w:cs="Times New Roman"/>
          <w:color w:val="000000" w:themeColor="text1"/>
          <w:sz w:val="24"/>
          <w:szCs w:val="24"/>
        </w:rPr>
        <w:t xml:space="preserve">. </w:t>
      </w:r>
      <w:r w:rsidR="00AF5B28" w:rsidRPr="000A41DE">
        <w:rPr>
          <w:rFonts w:ascii="Times New Roman" w:hAnsi="Times New Roman" w:cs="Times New Roman"/>
          <w:color w:val="000000" w:themeColor="text1"/>
          <w:sz w:val="24"/>
          <w:szCs w:val="24"/>
        </w:rPr>
        <w:t xml:space="preserve">The Superintendent </w:t>
      </w:r>
      <w:r w:rsidR="000A41DE" w:rsidRPr="000A41DE">
        <w:rPr>
          <w:rFonts w:ascii="Times New Roman" w:hAnsi="Times New Roman" w:cs="Times New Roman"/>
          <w:color w:val="000000" w:themeColor="text1"/>
          <w:sz w:val="24"/>
          <w:szCs w:val="24"/>
        </w:rPr>
        <w:t>upheld the suspension. (PE-22a through PE-22c)</w:t>
      </w:r>
    </w:p>
    <w:p w14:paraId="5F822369" w14:textId="63B4A580" w:rsidR="001323F9" w:rsidRPr="000A41DE" w:rsidRDefault="00AD407F"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 xml:space="preserve">On May 19, 2022, </w:t>
      </w:r>
      <w:r w:rsidR="007D7853" w:rsidRPr="000A41DE">
        <w:rPr>
          <w:rFonts w:ascii="Times New Roman" w:hAnsi="Times New Roman" w:cs="Times New Roman"/>
          <w:color w:val="000000" w:themeColor="text1"/>
          <w:sz w:val="24"/>
          <w:szCs w:val="24"/>
        </w:rPr>
        <w:t>Parents</w:t>
      </w:r>
      <w:r w:rsidRPr="000A41DE">
        <w:rPr>
          <w:rFonts w:ascii="Times New Roman" w:hAnsi="Times New Roman" w:cs="Times New Roman"/>
          <w:color w:val="000000" w:themeColor="text1"/>
          <w:sz w:val="24"/>
          <w:szCs w:val="24"/>
        </w:rPr>
        <w:t xml:space="preserve"> </w:t>
      </w:r>
      <w:r w:rsidR="007D7853" w:rsidRPr="000A41DE">
        <w:rPr>
          <w:rFonts w:ascii="Times New Roman" w:hAnsi="Times New Roman" w:cs="Times New Roman"/>
          <w:color w:val="000000" w:themeColor="text1"/>
          <w:sz w:val="24"/>
          <w:szCs w:val="24"/>
        </w:rPr>
        <w:t>were</w:t>
      </w:r>
      <w:r w:rsidRPr="000A41DE">
        <w:rPr>
          <w:rFonts w:ascii="Times New Roman" w:hAnsi="Times New Roman" w:cs="Times New Roman"/>
          <w:color w:val="000000" w:themeColor="text1"/>
          <w:sz w:val="24"/>
          <w:szCs w:val="24"/>
        </w:rPr>
        <w:t xml:space="preserve"> summoned to the Hampden County Juvenile Court</w:t>
      </w:r>
      <w:r w:rsidR="007D7853" w:rsidRPr="000A41DE">
        <w:rPr>
          <w:rFonts w:ascii="Times New Roman" w:hAnsi="Times New Roman" w:cs="Times New Roman"/>
          <w:color w:val="000000" w:themeColor="text1"/>
          <w:sz w:val="24"/>
          <w:szCs w:val="24"/>
        </w:rPr>
        <w:t xml:space="preserve"> to respond to an application stating that Student was </w:t>
      </w:r>
      <w:r w:rsidR="00A86495" w:rsidRPr="000A41DE">
        <w:rPr>
          <w:rFonts w:ascii="Times New Roman" w:hAnsi="Times New Roman" w:cs="Times New Roman"/>
          <w:color w:val="000000" w:themeColor="text1"/>
          <w:sz w:val="24"/>
          <w:szCs w:val="24"/>
        </w:rPr>
        <w:t>a child requiring assistance (CRA).</w:t>
      </w:r>
      <w:r w:rsidR="00D66BA3" w:rsidRPr="000A41DE">
        <w:rPr>
          <w:rFonts w:ascii="Times New Roman" w:hAnsi="Times New Roman" w:cs="Times New Roman"/>
          <w:color w:val="000000" w:themeColor="text1"/>
          <w:sz w:val="24"/>
          <w:szCs w:val="24"/>
        </w:rPr>
        <w:t xml:space="preserve"> On June 15, 2022, the District requested that the petition be dismissed</w:t>
      </w:r>
      <w:r w:rsidR="00B234E7" w:rsidRPr="000A41DE">
        <w:rPr>
          <w:rFonts w:ascii="Times New Roman" w:hAnsi="Times New Roman" w:cs="Times New Roman"/>
          <w:color w:val="000000" w:themeColor="text1"/>
          <w:sz w:val="24"/>
          <w:szCs w:val="24"/>
        </w:rPr>
        <w:t xml:space="preserve"> and proposed a settlement agreement with Parents, seeking dismissal of </w:t>
      </w:r>
      <w:r w:rsidR="00F23E77">
        <w:rPr>
          <w:rFonts w:ascii="Times New Roman" w:hAnsi="Times New Roman" w:cs="Times New Roman"/>
          <w:color w:val="000000" w:themeColor="text1"/>
          <w:sz w:val="24"/>
          <w:szCs w:val="24"/>
        </w:rPr>
        <w:t xml:space="preserve">their </w:t>
      </w:r>
      <w:r w:rsidR="00704545" w:rsidRPr="000A41DE">
        <w:rPr>
          <w:rFonts w:ascii="Times New Roman" w:hAnsi="Times New Roman" w:cs="Times New Roman"/>
          <w:color w:val="000000" w:themeColor="text1"/>
          <w:sz w:val="24"/>
          <w:szCs w:val="24"/>
        </w:rPr>
        <w:t xml:space="preserve">claims against the District. </w:t>
      </w:r>
    </w:p>
    <w:p w14:paraId="6F783FF6" w14:textId="38672BF3" w:rsidR="00062040" w:rsidRPr="000A41DE" w:rsidRDefault="00062040" w:rsidP="004A3CD8">
      <w:pPr>
        <w:pStyle w:val="NoSpacing"/>
        <w:numPr>
          <w:ilvl w:val="3"/>
          <w:numId w:val="1"/>
        </w:numPr>
        <w:rPr>
          <w:rFonts w:ascii="Times New Roman" w:hAnsi="Times New Roman" w:cs="Times New Roman"/>
          <w:color w:val="000000" w:themeColor="text1"/>
          <w:sz w:val="24"/>
          <w:szCs w:val="24"/>
        </w:rPr>
      </w:pPr>
      <w:r w:rsidRPr="000A41DE">
        <w:rPr>
          <w:rFonts w:ascii="Times New Roman" w:hAnsi="Times New Roman" w:cs="Times New Roman"/>
          <w:color w:val="000000" w:themeColor="text1"/>
          <w:sz w:val="24"/>
          <w:szCs w:val="24"/>
        </w:rPr>
        <w:t>On June 27, 2022, the District expunged from Student's record the 34-day suspension and the manifestation determination meeting related to said incident, for purposes of settling the claims in the instant appeal.</w:t>
      </w:r>
    </w:p>
    <w:p w14:paraId="7163B9AD" w14:textId="77777777" w:rsidR="005C5805" w:rsidRPr="000A41DE" w:rsidRDefault="005C5805" w:rsidP="004A3CD8">
      <w:pPr>
        <w:pStyle w:val="NoSpacing"/>
        <w:ind w:left="1080"/>
        <w:rPr>
          <w:rFonts w:ascii="Times New Roman" w:hAnsi="Times New Roman" w:cs="Times New Roman"/>
          <w:color w:val="000000" w:themeColor="text1"/>
          <w:sz w:val="24"/>
          <w:szCs w:val="24"/>
        </w:rPr>
      </w:pPr>
    </w:p>
    <w:p w14:paraId="237E8110" w14:textId="3DF0275E" w:rsidR="008C490E" w:rsidRPr="000A41DE" w:rsidRDefault="00EA22DA" w:rsidP="004A3CD8">
      <w:pPr>
        <w:pStyle w:val="NoSpacing"/>
        <w:numPr>
          <w:ilvl w:val="0"/>
          <w:numId w:val="1"/>
        </w:numPr>
        <w:rPr>
          <w:rFonts w:ascii="Times New Roman" w:hAnsi="Times New Roman" w:cs="Times New Roman"/>
          <w:b/>
          <w:bCs/>
          <w:color w:val="000000" w:themeColor="text1"/>
          <w:sz w:val="24"/>
          <w:szCs w:val="24"/>
        </w:rPr>
      </w:pPr>
      <w:r w:rsidRPr="000A41DE">
        <w:rPr>
          <w:rFonts w:ascii="Times New Roman" w:hAnsi="Times New Roman" w:cs="Times New Roman"/>
          <w:b/>
          <w:bCs/>
          <w:color w:val="000000" w:themeColor="text1"/>
          <w:sz w:val="24"/>
          <w:szCs w:val="24"/>
        </w:rPr>
        <w:t xml:space="preserve">DISCUSSION: </w:t>
      </w:r>
      <w:r w:rsidR="001E4605" w:rsidRPr="000A41DE">
        <w:rPr>
          <w:rFonts w:ascii="Times New Roman" w:hAnsi="Times New Roman" w:cs="Times New Roman"/>
          <w:b/>
          <w:bCs/>
          <w:color w:val="000000" w:themeColor="text1"/>
          <w:sz w:val="24"/>
          <w:szCs w:val="24"/>
        </w:rPr>
        <w:t xml:space="preserve"> </w:t>
      </w:r>
    </w:p>
    <w:p w14:paraId="48D0B50F" w14:textId="77777777" w:rsidR="003C76B7" w:rsidRPr="000A41DE" w:rsidRDefault="003C76B7" w:rsidP="004A3CD8">
      <w:pPr>
        <w:pStyle w:val="NoSpacing"/>
        <w:ind w:left="720"/>
        <w:rPr>
          <w:rFonts w:ascii="Times New Roman" w:hAnsi="Times New Roman" w:cs="Times New Roman"/>
          <w:b/>
          <w:bCs/>
          <w:color w:val="000000" w:themeColor="text1"/>
          <w:sz w:val="24"/>
          <w:szCs w:val="24"/>
        </w:rPr>
      </w:pPr>
    </w:p>
    <w:p w14:paraId="7C9A9A17" w14:textId="1C43B691" w:rsidR="003C76B7" w:rsidRPr="000A41DE" w:rsidRDefault="003C76B7" w:rsidP="004A3CD8">
      <w:pPr>
        <w:pStyle w:val="NoSpacing"/>
        <w:numPr>
          <w:ilvl w:val="3"/>
          <w:numId w:val="1"/>
        </w:numPr>
        <w:rPr>
          <w:rFonts w:ascii="Times New Roman" w:hAnsi="Times New Roman" w:cs="Times New Roman"/>
          <w:b/>
          <w:bCs/>
          <w:color w:val="000000" w:themeColor="text1"/>
          <w:sz w:val="24"/>
          <w:szCs w:val="24"/>
        </w:rPr>
      </w:pPr>
      <w:r w:rsidRPr="000A41DE">
        <w:rPr>
          <w:rFonts w:ascii="Times New Roman" w:hAnsi="Times New Roman" w:cs="Times New Roman"/>
          <w:b/>
          <w:bCs/>
          <w:color w:val="000000" w:themeColor="text1"/>
          <w:sz w:val="24"/>
          <w:szCs w:val="24"/>
        </w:rPr>
        <w:t>Legal Standards:</w:t>
      </w:r>
    </w:p>
    <w:p w14:paraId="45E5D998" w14:textId="77777777" w:rsidR="00D96A53" w:rsidRPr="000A41DE" w:rsidRDefault="00D96A53" w:rsidP="004A3CD8">
      <w:pPr>
        <w:pStyle w:val="NoSpacing"/>
        <w:ind w:left="720"/>
        <w:rPr>
          <w:rFonts w:ascii="Times New Roman" w:hAnsi="Times New Roman" w:cs="Times New Roman"/>
          <w:color w:val="000000" w:themeColor="text1"/>
          <w:sz w:val="24"/>
          <w:szCs w:val="24"/>
        </w:rPr>
      </w:pPr>
    </w:p>
    <w:p w14:paraId="2BFE094E" w14:textId="380B53CA" w:rsidR="00DE5FC3" w:rsidRPr="000A41DE" w:rsidRDefault="00DE5FC3" w:rsidP="004A3CD8">
      <w:pPr>
        <w:pStyle w:val="NoSpacing"/>
        <w:numPr>
          <w:ilvl w:val="0"/>
          <w:numId w:val="2"/>
        </w:numPr>
        <w:rPr>
          <w:rFonts w:ascii="Times New Roman" w:hAnsi="Times New Roman" w:cs="Times New Roman"/>
          <w:i/>
          <w:iCs/>
          <w:color w:val="000000" w:themeColor="text1"/>
          <w:sz w:val="24"/>
          <w:szCs w:val="24"/>
        </w:rPr>
      </w:pPr>
      <w:r w:rsidRPr="000A41DE">
        <w:rPr>
          <w:rFonts w:ascii="Times New Roman" w:hAnsi="Times New Roman" w:cs="Times New Roman"/>
          <w:i/>
          <w:iCs/>
          <w:color w:val="000000" w:themeColor="text1"/>
          <w:sz w:val="24"/>
          <w:szCs w:val="24"/>
        </w:rPr>
        <w:t>Jurisdiction of the Bureau of Special Education Appeals (BSEA)</w:t>
      </w:r>
    </w:p>
    <w:p w14:paraId="3A591339" w14:textId="77777777" w:rsidR="00265B09" w:rsidRPr="000A41DE" w:rsidRDefault="00265B09" w:rsidP="004A3CD8">
      <w:pPr>
        <w:rPr>
          <w:color w:val="000000" w:themeColor="text1"/>
          <w:shd w:val="clear" w:color="auto" w:fill="FFFFFF"/>
        </w:rPr>
      </w:pPr>
    </w:p>
    <w:p w14:paraId="0E01EFC3" w14:textId="2B7DBE6A" w:rsidR="00265B09" w:rsidRPr="000A41DE" w:rsidRDefault="00265B09" w:rsidP="004A3CD8">
      <w:pPr>
        <w:rPr>
          <w:color w:val="000000" w:themeColor="text1"/>
          <w:shd w:val="clear" w:color="auto" w:fill="FFFFFF"/>
        </w:rPr>
      </w:pPr>
      <w:r w:rsidRPr="004D4C4D">
        <w:rPr>
          <w:color w:val="000000" w:themeColor="text1"/>
          <w:shd w:val="clear" w:color="auto" w:fill="FFFFFF"/>
        </w:rPr>
        <w:t>2</w:t>
      </w:r>
      <w:r w:rsidRPr="000A41DE">
        <w:rPr>
          <w:color w:val="000000" w:themeColor="text1"/>
          <w:shd w:val="clear" w:color="auto" w:fill="FFFFFF"/>
        </w:rPr>
        <w:t xml:space="preserve">0 U.S.C. § 1415(b)(6) grants the Bureau of Special Education Appeals (BSEA)  jurisdiction over timely complaints </w:t>
      </w:r>
      <w:r w:rsidR="00F243F1" w:rsidRPr="000A41DE">
        <w:rPr>
          <w:color w:val="000000" w:themeColor="text1"/>
          <w:shd w:val="clear" w:color="auto" w:fill="FFFFFF"/>
        </w:rPr>
        <w:t xml:space="preserve">filed </w:t>
      </w:r>
      <w:r w:rsidRPr="000A41DE">
        <w:rPr>
          <w:color w:val="000000" w:themeColor="text1"/>
          <w:shd w:val="clear" w:color="auto" w:fill="FFFFFF"/>
        </w:rPr>
        <w:t>by a parent/guardian or a school district “with respect to any matter relating to the identification, evaluation, or educational placement of the child, or the provision of a free appropriate public education to such child.”</w:t>
      </w:r>
      <w:r w:rsidR="002F4F64" w:rsidRPr="000A41DE">
        <w:rPr>
          <w:rStyle w:val="FootnoteReference"/>
          <w:color w:val="000000" w:themeColor="text1"/>
          <w:shd w:val="clear" w:color="auto" w:fill="FFFFFF"/>
        </w:rPr>
        <w:footnoteReference w:id="5"/>
      </w:r>
      <w:r w:rsidR="002F4F64" w:rsidRPr="000A41DE">
        <w:rPr>
          <w:color w:val="000000" w:themeColor="text1"/>
          <w:shd w:val="clear" w:color="auto" w:fill="FFFFFF"/>
        </w:rPr>
        <w:t xml:space="preserve"> </w:t>
      </w:r>
      <w:r w:rsidRPr="000A41DE">
        <w:rPr>
          <w:color w:val="000000" w:themeColor="text1"/>
          <w:shd w:val="clear" w:color="auto" w:fill="FFFFFF"/>
        </w:rPr>
        <w:t>In Massachusetts, a parent or a school district, “may request mediation and/or a hearing at any time on any matter</w:t>
      </w:r>
      <w:r w:rsidR="002F4F64" w:rsidRPr="000A41DE">
        <w:rPr>
          <w:rStyle w:val="FootnoteReference"/>
          <w:color w:val="000000" w:themeColor="text1"/>
          <w:shd w:val="clear" w:color="auto" w:fill="FFFFFF"/>
        </w:rPr>
        <w:footnoteReference w:id="6"/>
      </w:r>
      <w:r w:rsidR="00F243F1" w:rsidRPr="000A41DE">
        <w:rPr>
          <w:color w:val="000000" w:themeColor="text1"/>
          <w:shd w:val="clear" w:color="auto" w:fill="FFFFFF"/>
        </w:rPr>
        <w:t xml:space="preserve"> </w:t>
      </w:r>
      <w:r w:rsidRPr="000A41DE">
        <w:rPr>
          <w:color w:val="000000" w:themeColor="text1"/>
          <w:shd w:val="clear" w:color="auto" w:fill="FFFFFF"/>
        </w:rPr>
        <w:t>concerning the eligibility, evaluation, placement, IEP, provision of special education in accordance with state and federal law, or procedural protections of state and federal law for students with disabilities.”</w:t>
      </w:r>
      <w:r w:rsidR="002F4F64" w:rsidRPr="000A41DE">
        <w:rPr>
          <w:rStyle w:val="FootnoteReference"/>
          <w:color w:val="000000" w:themeColor="text1"/>
          <w:shd w:val="clear" w:color="auto" w:fill="FFFFFF"/>
        </w:rPr>
        <w:footnoteReference w:id="7"/>
      </w:r>
      <w:r w:rsidR="00A06B36" w:rsidRPr="000A41DE">
        <w:rPr>
          <w:color w:val="000000" w:themeColor="text1"/>
          <w:shd w:val="clear" w:color="auto" w:fill="FFFFFF"/>
        </w:rPr>
        <w:t xml:space="preserve"> Nevertheless, </w:t>
      </w:r>
      <w:r w:rsidR="00BE1CC0" w:rsidRPr="000A41DE">
        <w:rPr>
          <w:color w:val="000000" w:themeColor="text1"/>
          <w:shd w:val="clear" w:color="auto" w:fill="FFFFFF"/>
        </w:rPr>
        <w:t>i</w:t>
      </w:r>
      <w:r w:rsidR="00537A8E" w:rsidRPr="000A41DE">
        <w:rPr>
          <w:color w:val="000000" w:themeColor="text1"/>
          <w:shd w:val="clear" w:color="auto" w:fill="FFFFFF"/>
        </w:rPr>
        <w:t>t is well established that matters that come before the BSEA must involve a live or current dispute between the Parties.</w:t>
      </w:r>
      <w:r w:rsidR="00537A8E" w:rsidRPr="000A41DE">
        <w:rPr>
          <w:rStyle w:val="FootnoteReference"/>
          <w:color w:val="000000" w:themeColor="text1"/>
          <w:shd w:val="clear" w:color="auto" w:fill="FFFFFF"/>
        </w:rPr>
        <w:footnoteReference w:id="8"/>
      </w:r>
      <w:r w:rsidR="00537A8E" w:rsidRPr="000A41DE">
        <w:rPr>
          <w:color w:val="000000" w:themeColor="text1"/>
          <w:shd w:val="clear" w:color="auto" w:fill="FFFFFF"/>
        </w:rPr>
        <w:t> In addition</w:t>
      </w:r>
      <w:r w:rsidRPr="000A41DE">
        <w:rPr>
          <w:color w:val="000000" w:themeColor="text1"/>
          <w:shd w:val="clear" w:color="auto" w:fill="FFFFFF"/>
        </w:rPr>
        <w:t xml:space="preserve">, the BSEA “can only grant relief that is </w:t>
      </w:r>
      <w:r w:rsidRPr="000A41DE">
        <w:rPr>
          <w:color w:val="000000" w:themeColor="text1"/>
          <w:shd w:val="clear" w:color="auto" w:fill="FFFFFF"/>
        </w:rPr>
        <w:lastRenderedPageBreak/>
        <w:t>authorized by these statutes and regulations, which generally encompasses orders for changed or additional services, specific placements, additional evaluations, reimbursement for services obtained privately by parents or compensatory services.”</w:t>
      </w:r>
      <w:r w:rsidR="002F4F64" w:rsidRPr="000A41DE">
        <w:rPr>
          <w:rStyle w:val="FootnoteReference"/>
          <w:color w:val="000000" w:themeColor="text1"/>
          <w:shd w:val="clear" w:color="auto" w:fill="FFFFFF"/>
        </w:rPr>
        <w:footnoteReference w:id="9"/>
      </w:r>
      <w:r w:rsidR="002F4F64" w:rsidRPr="000A41DE">
        <w:rPr>
          <w:color w:val="000000" w:themeColor="text1"/>
        </w:rPr>
        <w:t xml:space="preserve"> </w:t>
      </w:r>
    </w:p>
    <w:p w14:paraId="1D66D53C" w14:textId="77777777" w:rsidR="00DE5FC3" w:rsidRPr="000A41DE" w:rsidRDefault="00DE5FC3" w:rsidP="004A3CD8">
      <w:pPr>
        <w:pStyle w:val="NoSpacing"/>
        <w:rPr>
          <w:rFonts w:ascii="Times New Roman" w:hAnsi="Times New Roman" w:cs="Times New Roman"/>
          <w:color w:val="000000" w:themeColor="text1"/>
          <w:sz w:val="24"/>
          <w:szCs w:val="24"/>
        </w:rPr>
      </w:pPr>
    </w:p>
    <w:p w14:paraId="3D59C53F" w14:textId="2A06B03F" w:rsidR="00AA319B" w:rsidRPr="000A41DE" w:rsidRDefault="00CC188A" w:rsidP="004A3CD8">
      <w:pPr>
        <w:pStyle w:val="NoSpacing"/>
        <w:numPr>
          <w:ilvl w:val="0"/>
          <w:numId w:val="2"/>
        </w:numPr>
        <w:rPr>
          <w:rFonts w:ascii="Times New Roman" w:hAnsi="Times New Roman" w:cs="Times New Roman"/>
          <w:i/>
          <w:iCs/>
          <w:color w:val="000000" w:themeColor="text1"/>
          <w:sz w:val="24"/>
          <w:szCs w:val="24"/>
        </w:rPr>
      </w:pPr>
      <w:r w:rsidRPr="000A41DE">
        <w:rPr>
          <w:rFonts w:ascii="Times New Roman" w:hAnsi="Times New Roman" w:cs="Times New Roman"/>
          <w:i/>
          <w:iCs/>
          <w:color w:val="000000" w:themeColor="text1"/>
          <w:sz w:val="24"/>
          <w:szCs w:val="24"/>
        </w:rPr>
        <w:t>Summary Judgment</w:t>
      </w:r>
    </w:p>
    <w:p w14:paraId="7B565836" w14:textId="77777777" w:rsidR="000962A6" w:rsidRPr="000A41DE" w:rsidRDefault="000962A6" w:rsidP="004A3CD8">
      <w:pPr>
        <w:rPr>
          <w:i/>
          <w:color w:val="000000" w:themeColor="text1"/>
        </w:rPr>
      </w:pPr>
    </w:p>
    <w:p w14:paraId="3A82F931" w14:textId="5C33EC04" w:rsidR="000962A6" w:rsidRPr="000A41DE" w:rsidRDefault="000962A6" w:rsidP="004A3CD8">
      <w:pPr>
        <w:rPr>
          <w:color w:val="000000" w:themeColor="text1"/>
        </w:rPr>
      </w:pPr>
      <w:r w:rsidRPr="000A41DE">
        <w:rPr>
          <w:color w:val="000000" w:themeColor="text1"/>
        </w:rPr>
        <w:t xml:space="preserve">Pursuant to 801 CMR 1.01(7)(h), </w:t>
      </w:r>
      <w:r w:rsidR="00CA2685" w:rsidRPr="000A41DE">
        <w:rPr>
          <w:color w:val="000000" w:themeColor="text1"/>
        </w:rPr>
        <w:t>s</w:t>
      </w:r>
      <w:r w:rsidRPr="000A41DE">
        <w:rPr>
          <w:color w:val="000000" w:themeColor="text1"/>
        </w:rPr>
        <w:t xml:space="preserve">ummary </w:t>
      </w:r>
      <w:r w:rsidR="00CA2685" w:rsidRPr="000A41DE">
        <w:rPr>
          <w:color w:val="000000" w:themeColor="text1"/>
        </w:rPr>
        <w:t>d</w:t>
      </w:r>
      <w:r w:rsidRPr="000A41DE">
        <w:rPr>
          <w:color w:val="000000" w:themeColor="text1"/>
        </w:rPr>
        <w:t>ecision may be granted when there is “no genuine issue of fact relating to all or part of a claim or defense and [the moving party] is entitled to prevail as a matter of law.”</w:t>
      </w:r>
      <w:r w:rsidR="00B27C34" w:rsidRPr="000A41DE">
        <w:rPr>
          <w:rStyle w:val="FootnoteReference"/>
          <w:color w:val="000000" w:themeColor="text1"/>
        </w:rPr>
        <w:footnoteReference w:id="10"/>
      </w:r>
      <w:r w:rsidRPr="000A41DE">
        <w:rPr>
          <w:color w:val="000000" w:themeColor="text1"/>
        </w:rPr>
        <w:t xml:space="preserve"> </w:t>
      </w:r>
      <w:r w:rsidR="005A3AE4" w:rsidRPr="000A41DE">
        <w:rPr>
          <w:color w:val="000000" w:themeColor="text1"/>
          <w:shd w:val="clear" w:color="auto" w:fill="FFFFFF"/>
        </w:rPr>
        <w:t>I</w:t>
      </w:r>
      <w:r w:rsidR="00F00658" w:rsidRPr="000A41DE">
        <w:rPr>
          <w:color w:val="000000" w:themeColor="text1"/>
          <w:shd w:val="clear" w:color="auto" w:fill="FFFFFF"/>
        </w:rPr>
        <w:t>n determining whether to grant summary judgment, BSEA hearing officers are guided by Rule 56 of the Federal and Massachusetts Rules of Civil Procedure, which provide</w:t>
      </w:r>
      <w:r w:rsidR="003E086B" w:rsidRPr="000A41DE">
        <w:rPr>
          <w:color w:val="000000" w:themeColor="text1"/>
          <w:shd w:val="clear" w:color="auto" w:fill="FFFFFF"/>
        </w:rPr>
        <w:t>s</w:t>
      </w:r>
      <w:r w:rsidR="00F00658" w:rsidRPr="000A41DE">
        <w:rPr>
          <w:color w:val="000000" w:themeColor="text1"/>
          <w:shd w:val="clear" w:color="auto" w:fill="FFFFFF"/>
        </w:rPr>
        <w:t xml:space="preserve">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00B27C34" w:rsidRPr="000A41DE">
        <w:rPr>
          <w:rStyle w:val="FootnoteReference"/>
          <w:color w:val="000000" w:themeColor="text1"/>
          <w:shd w:val="clear" w:color="auto" w:fill="FFFFFF"/>
        </w:rPr>
        <w:footnoteReference w:id="11"/>
      </w:r>
      <w:r w:rsidRPr="000A41DE">
        <w:rPr>
          <w:color w:val="000000" w:themeColor="text1"/>
        </w:rPr>
        <w:t xml:space="preserve"> </w:t>
      </w:r>
      <w:r w:rsidR="004A4FD8" w:rsidRPr="000A41DE">
        <w:rPr>
          <w:color w:val="000000" w:themeColor="text1"/>
        </w:rPr>
        <w:t>A genuine dispute as to a material fact exists if a fact that “carries with it the potential to affect the outcome of the suit” is disputed such that “a reasonable jury could resolve the point in the favor of the non-moving party.”</w:t>
      </w:r>
      <w:r w:rsidR="002556CB" w:rsidRPr="000A41DE">
        <w:rPr>
          <w:rStyle w:val="FootnoteReference"/>
          <w:color w:val="000000" w:themeColor="text1"/>
        </w:rPr>
        <w:footnoteReference w:id="12"/>
      </w:r>
      <w:r w:rsidR="004A4FD8" w:rsidRPr="000A41DE">
        <w:rPr>
          <w:color w:val="000000" w:themeColor="text1"/>
        </w:rPr>
        <w:t> </w:t>
      </w:r>
      <w:r w:rsidRPr="000A41DE">
        <w:rPr>
          <w:color w:val="000000" w:themeColor="text1"/>
        </w:rPr>
        <w:t xml:space="preserve"> The moving party bears the burden of proof, and all evidence and inferences must be viewed in the light most favorable to the party opposing summary judgment.</w:t>
      </w:r>
      <w:r w:rsidRPr="000A41DE">
        <w:rPr>
          <w:rStyle w:val="FootnoteReference"/>
          <w:color w:val="000000" w:themeColor="text1"/>
        </w:rPr>
        <w:footnoteReference w:id="13"/>
      </w:r>
      <w:r w:rsidRPr="000A41DE">
        <w:rPr>
          <w:color w:val="000000" w:themeColor="text1"/>
        </w:rPr>
        <w:t xml:space="preserve"> </w:t>
      </w:r>
    </w:p>
    <w:p w14:paraId="4D9EA417" w14:textId="77777777" w:rsidR="000962A6" w:rsidRPr="000A41DE" w:rsidRDefault="000962A6" w:rsidP="004A3CD8">
      <w:pPr>
        <w:pStyle w:val="ListParagraph"/>
        <w:ind w:left="1080"/>
        <w:rPr>
          <w:rFonts w:ascii="Times New Roman" w:hAnsi="Times New Roman" w:cs="Times New Roman"/>
          <w:color w:val="000000" w:themeColor="text1"/>
        </w:rPr>
      </w:pPr>
      <w:r w:rsidRPr="000A41DE">
        <w:rPr>
          <w:rFonts w:ascii="Times New Roman" w:hAnsi="Times New Roman" w:cs="Times New Roman"/>
          <w:color w:val="000000" w:themeColor="text1"/>
        </w:rPr>
        <w:tab/>
      </w:r>
    </w:p>
    <w:p w14:paraId="5A09F7A5" w14:textId="2C680EB7" w:rsidR="000962A6" w:rsidRPr="000A41DE" w:rsidRDefault="000962A6" w:rsidP="004A3CD8">
      <w:pPr>
        <w:pStyle w:val="ListParagraph"/>
        <w:ind w:left="0"/>
        <w:rPr>
          <w:rFonts w:ascii="Times New Roman" w:hAnsi="Times New Roman" w:cs="Times New Roman"/>
          <w:color w:val="000000" w:themeColor="text1"/>
        </w:rPr>
      </w:pPr>
      <w:r w:rsidRPr="000A41DE">
        <w:rPr>
          <w:rFonts w:ascii="Times New Roman" w:hAnsi="Times New Roman" w:cs="Times New Roman"/>
          <w:color w:val="000000" w:themeColor="text1"/>
        </w:rPr>
        <w:t>In response to a motion for summary judgment, the opposing party “must set forth specific facts showing that there is a genuine issue for trial.”</w:t>
      </w:r>
      <w:r w:rsidRPr="000A41DE">
        <w:rPr>
          <w:rStyle w:val="FootnoteReference"/>
          <w:rFonts w:ascii="Times New Roman" w:hAnsi="Times New Roman" w:cs="Times New Roman"/>
          <w:color w:val="000000" w:themeColor="text1"/>
        </w:rPr>
        <w:footnoteReference w:id="14"/>
      </w:r>
      <w:r w:rsidRPr="000A41DE">
        <w:rPr>
          <w:rFonts w:ascii="Times New Roman" w:hAnsi="Times New Roman" w:cs="Times New Roman"/>
          <w:color w:val="000000" w:themeColor="text1"/>
        </w:rPr>
        <w:t xml:space="preserve"> To survive this motion and proceed to hearing, the adverse party must show that there is “sufficient evidence” in her favor that the fact finder could decide for her.</w:t>
      </w:r>
      <w:r w:rsidRPr="000A41DE">
        <w:rPr>
          <w:rStyle w:val="FootnoteReference"/>
          <w:rFonts w:ascii="Times New Roman" w:hAnsi="Times New Roman" w:cs="Times New Roman"/>
          <w:color w:val="000000" w:themeColor="text1"/>
        </w:rPr>
        <w:footnoteReference w:id="15"/>
      </w:r>
      <w:r w:rsidRPr="000A41DE">
        <w:rPr>
          <w:rFonts w:ascii="Times New Roman" w:hAnsi="Times New Roman" w:cs="Times New Roman"/>
          <w:color w:val="000000" w:themeColor="text1"/>
        </w:rPr>
        <w:t xml:space="preserve"> In other words, the evidence presented by the non</w:t>
      </w:r>
      <w:r w:rsidR="00DF2F62" w:rsidRPr="000A41DE">
        <w:rPr>
          <w:rFonts w:ascii="Times New Roman" w:hAnsi="Times New Roman" w:cs="Times New Roman"/>
          <w:color w:val="000000" w:themeColor="text1"/>
        </w:rPr>
        <w:t>-</w:t>
      </w:r>
      <w:r w:rsidRPr="000A41DE">
        <w:rPr>
          <w:rFonts w:ascii="Times New Roman" w:hAnsi="Times New Roman" w:cs="Times New Roman"/>
          <w:color w:val="000000" w:themeColor="text1"/>
        </w:rPr>
        <w:t>moving party “must have substance in the sense that it [demonstrates] differing versions of the truth which a factfinder must resolve at an ensuing trial.”</w:t>
      </w:r>
      <w:r w:rsidRPr="000A41DE">
        <w:rPr>
          <w:rStyle w:val="FootnoteReference"/>
          <w:rFonts w:ascii="Times New Roman" w:hAnsi="Times New Roman" w:cs="Times New Roman"/>
          <w:color w:val="000000" w:themeColor="text1"/>
        </w:rPr>
        <w:footnoteReference w:id="16"/>
      </w:r>
      <w:r w:rsidRPr="000A41DE">
        <w:rPr>
          <w:rFonts w:ascii="Times New Roman" w:hAnsi="Times New Roman" w:cs="Times New Roman"/>
          <w:color w:val="000000" w:themeColor="text1"/>
        </w:rPr>
        <w:t xml:space="preserve"> The non-moving party’s evidence will not suffice if it </w:t>
      </w:r>
      <w:r w:rsidR="00780D31" w:rsidRPr="000A41DE">
        <w:rPr>
          <w:rFonts w:ascii="Times New Roman" w:hAnsi="Times New Roman" w:cs="Times New Roman"/>
          <w:color w:val="000000" w:themeColor="text1"/>
        </w:rPr>
        <w:t xml:space="preserve">is </w:t>
      </w:r>
      <w:r w:rsidRPr="000A41DE">
        <w:rPr>
          <w:rFonts w:ascii="Times New Roman" w:hAnsi="Times New Roman" w:cs="Times New Roman"/>
          <w:color w:val="000000" w:themeColor="text1"/>
        </w:rPr>
        <w:t>comprised merely of “conclusory allegations, improbable inferences, and unsupported speculation.”</w:t>
      </w:r>
      <w:r w:rsidRPr="000A41DE">
        <w:rPr>
          <w:rStyle w:val="FootnoteReference"/>
          <w:rFonts w:ascii="Times New Roman" w:hAnsi="Times New Roman" w:cs="Times New Roman"/>
          <w:color w:val="000000" w:themeColor="text1"/>
        </w:rPr>
        <w:footnoteReference w:id="17"/>
      </w:r>
      <w:r w:rsidRPr="000A41DE">
        <w:rPr>
          <w:rFonts w:ascii="Times New Roman" w:hAnsi="Times New Roman" w:cs="Times New Roman"/>
          <w:color w:val="000000" w:themeColor="text1"/>
        </w:rPr>
        <w:t xml:space="preserve"> </w:t>
      </w:r>
    </w:p>
    <w:p w14:paraId="770078F1" w14:textId="77777777" w:rsidR="008C4FC4" w:rsidRPr="000A41DE" w:rsidRDefault="008C4FC4" w:rsidP="004A3CD8">
      <w:pPr>
        <w:pStyle w:val="ListParagraph"/>
        <w:ind w:left="0"/>
        <w:rPr>
          <w:rFonts w:ascii="Times New Roman" w:hAnsi="Times New Roman" w:cs="Times New Roman"/>
          <w:color w:val="000000" w:themeColor="text1"/>
        </w:rPr>
      </w:pPr>
    </w:p>
    <w:p w14:paraId="7909BC0A" w14:textId="793135AF" w:rsidR="000962A6" w:rsidRDefault="000962A6" w:rsidP="004A3CD8">
      <w:pPr>
        <w:pStyle w:val="ListParagraph"/>
        <w:ind w:left="0"/>
        <w:rPr>
          <w:rFonts w:ascii="Times New Roman" w:hAnsi="Times New Roman" w:cs="Times New Roman"/>
          <w:color w:val="000000" w:themeColor="text1"/>
        </w:rPr>
      </w:pPr>
      <w:r w:rsidRPr="000A41DE">
        <w:rPr>
          <w:rFonts w:ascii="Times New Roman" w:hAnsi="Times New Roman" w:cs="Times New Roman"/>
          <w:color w:val="000000" w:themeColor="text1"/>
        </w:rPr>
        <w:t xml:space="preserve">As such, to analyze whether the party moving for summary judgment has met its initial burden such that the burden shifts to the opposing party, I must view </w:t>
      </w:r>
      <w:r w:rsidR="00FD6BA1" w:rsidRPr="000A41DE">
        <w:rPr>
          <w:rFonts w:ascii="Times New Roman" w:hAnsi="Times New Roman" w:cs="Times New Roman"/>
          <w:color w:val="000000" w:themeColor="text1"/>
        </w:rPr>
        <w:t>all</w:t>
      </w:r>
      <w:r w:rsidRPr="000A41DE">
        <w:rPr>
          <w:rFonts w:ascii="Times New Roman" w:hAnsi="Times New Roman" w:cs="Times New Roman"/>
          <w:color w:val="000000" w:themeColor="text1"/>
        </w:rPr>
        <w:t xml:space="preserve"> the evidence it has submitted in the light most favorable to the opposing party and determine that there is no genuine issue of material fact related to the claims</w:t>
      </w:r>
      <w:r w:rsidR="00780D31" w:rsidRPr="000A41DE">
        <w:rPr>
          <w:rFonts w:ascii="Times New Roman" w:hAnsi="Times New Roman" w:cs="Times New Roman"/>
          <w:color w:val="000000" w:themeColor="text1"/>
        </w:rPr>
        <w:t xml:space="preserve"> before me</w:t>
      </w:r>
      <w:r w:rsidRPr="000A41DE">
        <w:rPr>
          <w:rFonts w:ascii="Times New Roman" w:hAnsi="Times New Roman" w:cs="Times New Roman"/>
          <w:color w:val="000000" w:themeColor="text1"/>
        </w:rPr>
        <w:t xml:space="preserve">. Only if the moving party is successful in this first step does the burden then shift to the opposing party. </w:t>
      </w:r>
    </w:p>
    <w:p w14:paraId="6FE58603" w14:textId="77777777" w:rsidR="004D4C4D" w:rsidRPr="000A41DE" w:rsidRDefault="004D4C4D" w:rsidP="004A3CD8">
      <w:pPr>
        <w:pStyle w:val="ListParagraph"/>
        <w:ind w:left="0"/>
        <w:rPr>
          <w:rFonts w:ascii="Times New Roman" w:hAnsi="Times New Roman" w:cs="Times New Roman"/>
          <w:color w:val="000000" w:themeColor="text1"/>
        </w:rPr>
      </w:pPr>
    </w:p>
    <w:p w14:paraId="7C705764" w14:textId="57AE9630" w:rsidR="00D735CC" w:rsidRPr="000A41DE" w:rsidRDefault="00A7335A" w:rsidP="004A3CD8">
      <w:pPr>
        <w:rPr>
          <w:color w:val="000000" w:themeColor="text1"/>
        </w:rPr>
      </w:pPr>
      <w:r w:rsidRPr="000A41DE">
        <w:rPr>
          <w:color w:val="000000" w:themeColor="text1"/>
        </w:rPr>
        <w:lastRenderedPageBreak/>
        <w:t>In the instant matter</w:t>
      </w:r>
      <w:r w:rsidR="003E086B" w:rsidRPr="000A41DE">
        <w:rPr>
          <w:color w:val="000000" w:themeColor="text1"/>
        </w:rPr>
        <w:t>, therefore,</w:t>
      </w:r>
      <w:r w:rsidRPr="000A41DE">
        <w:rPr>
          <w:color w:val="000000" w:themeColor="text1"/>
        </w:rPr>
        <w:t xml:space="preserve"> </w:t>
      </w:r>
      <w:r w:rsidR="004512A2" w:rsidRPr="000A41DE">
        <w:rPr>
          <w:color w:val="000000" w:themeColor="text1"/>
        </w:rPr>
        <w:t>to</w:t>
      </w:r>
      <w:r w:rsidRPr="000A41DE">
        <w:rPr>
          <w:color w:val="000000" w:themeColor="text1"/>
        </w:rPr>
        <w:t xml:space="preserve"> </w:t>
      </w:r>
      <w:r w:rsidR="00A7016D" w:rsidRPr="000A41DE">
        <w:rPr>
          <w:color w:val="000000" w:themeColor="text1"/>
        </w:rPr>
        <w:t xml:space="preserve">decide </w:t>
      </w:r>
      <w:r w:rsidR="004512A2" w:rsidRPr="000A41DE">
        <w:rPr>
          <w:color w:val="000000" w:themeColor="text1"/>
        </w:rPr>
        <w:t>as to</w:t>
      </w:r>
      <w:r w:rsidR="00CC2AA1" w:rsidRPr="000A41DE">
        <w:rPr>
          <w:color w:val="000000" w:themeColor="text1"/>
        </w:rPr>
        <w:t xml:space="preserve"> </w:t>
      </w:r>
      <w:r w:rsidR="001E4605" w:rsidRPr="000A41DE">
        <w:rPr>
          <w:color w:val="000000" w:themeColor="text1"/>
        </w:rPr>
        <w:t>Parents’</w:t>
      </w:r>
      <w:r w:rsidR="00CC2AA1" w:rsidRPr="000A41DE">
        <w:rPr>
          <w:color w:val="000000" w:themeColor="text1"/>
        </w:rPr>
        <w:t xml:space="preserve"> </w:t>
      </w:r>
      <w:r w:rsidR="00CC2AA1" w:rsidRPr="000A41DE">
        <w:rPr>
          <w:i/>
          <w:color w:val="000000" w:themeColor="text1"/>
        </w:rPr>
        <w:t>Motion for</w:t>
      </w:r>
      <w:r w:rsidR="00881554">
        <w:rPr>
          <w:i/>
          <w:color w:val="000000" w:themeColor="text1"/>
        </w:rPr>
        <w:t xml:space="preserve"> Partial</w:t>
      </w:r>
      <w:r w:rsidR="00CC2AA1" w:rsidRPr="000A41DE">
        <w:rPr>
          <w:i/>
          <w:color w:val="000000" w:themeColor="text1"/>
        </w:rPr>
        <w:t xml:space="preserve"> Summary Judgment</w:t>
      </w:r>
      <w:r w:rsidR="00CC2AA1" w:rsidRPr="000A41DE">
        <w:rPr>
          <w:color w:val="000000" w:themeColor="text1"/>
        </w:rPr>
        <w:t>, I must</w:t>
      </w:r>
      <w:r w:rsidR="003E086B" w:rsidRPr="000A41DE">
        <w:rPr>
          <w:color w:val="000000" w:themeColor="text1"/>
        </w:rPr>
        <w:t xml:space="preserve"> first</w:t>
      </w:r>
      <w:r w:rsidR="00CC2AA1" w:rsidRPr="000A41DE">
        <w:rPr>
          <w:color w:val="000000" w:themeColor="text1"/>
        </w:rPr>
        <w:t xml:space="preserve"> determine </w:t>
      </w:r>
      <w:r w:rsidR="00F6434E" w:rsidRPr="000A41DE">
        <w:rPr>
          <w:color w:val="000000" w:themeColor="text1"/>
          <w:shd w:val="clear" w:color="auto" w:fill="FFFFFF"/>
        </w:rPr>
        <w:t>w</w:t>
      </w:r>
      <w:r w:rsidR="00A7016D" w:rsidRPr="000A41DE">
        <w:rPr>
          <w:color w:val="000000" w:themeColor="text1"/>
          <w:shd w:val="clear" w:color="auto" w:fill="FFFFFF"/>
        </w:rPr>
        <w:t xml:space="preserve">hether disputed issues of material fact exist or whether, as a matter of law, </w:t>
      </w:r>
      <w:r w:rsidR="002B5C6B" w:rsidRPr="000A41DE">
        <w:rPr>
          <w:color w:val="000000" w:themeColor="text1"/>
          <w:shd w:val="clear" w:color="auto" w:fill="FFFFFF"/>
        </w:rPr>
        <w:t xml:space="preserve">the </w:t>
      </w:r>
      <w:r w:rsidR="00666279" w:rsidRPr="000A41DE">
        <w:rPr>
          <w:color w:val="000000" w:themeColor="text1"/>
        </w:rPr>
        <w:t>District discriminated against Student in violation of § 504 of the Rehabilitation Act of 1973 on the basis of his disability through a pattern of excessive/disproportionate suspensions between June 17, 2019 and June 17, 2022, inclusive of beginning and end dates</w:t>
      </w:r>
      <w:r w:rsidR="00EA78BB" w:rsidRPr="000A41DE">
        <w:rPr>
          <w:color w:val="000000" w:themeColor="text1"/>
        </w:rPr>
        <w:t>.</w:t>
      </w:r>
    </w:p>
    <w:p w14:paraId="56D68E5C" w14:textId="77777777" w:rsidR="004D4C4D" w:rsidRDefault="004D4C4D" w:rsidP="004A3CD8">
      <w:pPr>
        <w:pStyle w:val="NormalWeb"/>
        <w:textAlignment w:val="baseline"/>
        <w:rPr>
          <w:color w:val="000000" w:themeColor="text1"/>
        </w:rPr>
      </w:pPr>
    </w:p>
    <w:p w14:paraId="49E1893B" w14:textId="033657E5" w:rsidR="007D7BDA" w:rsidRDefault="0077444F" w:rsidP="004A3CD8">
      <w:pPr>
        <w:pStyle w:val="NormalWeb"/>
        <w:textAlignment w:val="baseline"/>
        <w:rPr>
          <w:color w:val="000000" w:themeColor="text1"/>
        </w:rPr>
      </w:pPr>
      <w:r w:rsidRPr="000A41DE">
        <w:rPr>
          <w:color w:val="000000" w:themeColor="text1"/>
        </w:rPr>
        <w:t>H</w:t>
      </w:r>
      <w:r w:rsidR="00677351" w:rsidRPr="000A41DE">
        <w:rPr>
          <w:color w:val="000000" w:themeColor="text1"/>
        </w:rPr>
        <w:t>ence</w:t>
      </w:r>
      <w:r w:rsidRPr="000A41DE">
        <w:rPr>
          <w:color w:val="000000" w:themeColor="text1"/>
        </w:rPr>
        <w:t>, I</w:t>
      </w:r>
      <w:r w:rsidR="00677351" w:rsidRPr="000A41DE">
        <w:rPr>
          <w:color w:val="000000" w:themeColor="text1"/>
        </w:rPr>
        <w:t xml:space="preserve"> </w:t>
      </w:r>
      <w:r w:rsidR="00381360" w:rsidRPr="000A41DE">
        <w:rPr>
          <w:color w:val="000000" w:themeColor="text1"/>
        </w:rPr>
        <w:t xml:space="preserve">first </w:t>
      </w:r>
      <w:r w:rsidR="001C41FE" w:rsidRPr="000A41DE">
        <w:rPr>
          <w:color w:val="000000" w:themeColor="text1"/>
        </w:rPr>
        <w:t xml:space="preserve">turn to </w:t>
      </w:r>
      <w:r w:rsidR="004C0716" w:rsidRPr="000A41DE">
        <w:rPr>
          <w:color w:val="000000" w:themeColor="text1"/>
        </w:rPr>
        <w:t xml:space="preserve">the </w:t>
      </w:r>
      <w:r w:rsidR="001C41FE" w:rsidRPr="000A41DE">
        <w:rPr>
          <w:color w:val="000000" w:themeColor="text1"/>
        </w:rPr>
        <w:t xml:space="preserve">legal standards regarding </w:t>
      </w:r>
      <w:r w:rsidR="00142C6A" w:rsidRPr="000A41DE">
        <w:rPr>
          <w:color w:val="000000" w:themeColor="text1"/>
        </w:rPr>
        <w:t>disability discrimination</w:t>
      </w:r>
      <w:r w:rsidR="00C871DC" w:rsidRPr="000A41DE">
        <w:rPr>
          <w:color w:val="000000" w:themeColor="text1"/>
        </w:rPr>
        <w:t xml:space="preserve"> and its interplay with</w:t>
      </w:r>
      <w:r w:rsidR="000E146D" w:rsidRPr="000A41DE">
        <w:rPr>
          <w:color w:val="000000" w:themeColor="text1"/>
        </w:rPr>
        <w:t xml:space="preserve"> school discipline</w:t>
      </w:r>
      <w:r w:rsidR="002B5F51" w:rsidRPr="000A41DE">
        <w:rPr>
          <w:color w:val="000000" w:themeColor="text1"/>
        </w:rPr>
        <w:t>.</w:t>
      </w:r>
    </w:p>
    <w:p w14:paraId="7A147EF2" w14:textId="77777777" w:rsidR="00F23E77" w:rsidRPr="000A41DE" w:rsidRDefault="00F23E77" w:rsidP="004A3CD8">
      <w:pPr>
        <w:pStyle w:val="NormalWeb"/>
        <w:textAlignment w:val="baseline"/>
        <w:rPr>
          <w:color w:val="000000" w:themeColor="text1"/>
        </w:rPr>
      </w:pPr>
    </w:p>
    <w:p w14:paraId="5F8BDE51" w14:textId="20364228" w:rsidR="00775743" w:rsidRPr="000A41DE" w:rsidRDefault="00C871DC" w:rsidP="004A3CD8">
      <w:pPr>
        <w:pStyle w:val="NormalWeb"/>
        <w:numPr>
          <w:ilvl w:val="0"/>
          <w:numId w:val="2"/>
        </w:numPr>
        <w:textAlignment w:val="baseline"/>
        <w:rPr>
          <w:i/>
          <w:iCs/>
          <w:color w:val="000000" w:themeColor="text1"/>
        </w:rPr>
      </w:pPr>
      <w:r w:rsidRPr="000A41DE">
        <w:rPr>
          <w:i/>
          <w:iCs/>
          <w:color w:val="000000" w:themeColor="text1"/>
        </w:rPr>
        <w:t>Discrimination On the Basis of Disability</w:t>
      </w:r>
    </w:p>
    <w:p w14:paraId="46D60D8B" w14:textId="77777777" w:rsidR="00F23E77" w:rsidRDefault="00F23E77" w:rsidP="004A3CD8">
      <w:pPr>
        <w:rPr>
          <w:color w:val="000000"/>
        </w:rPr>
      </w:pPr>
    </w:p>
    <w:p w14:paraId="7175F1F1" w14:textId="07835D45" w:rsidR="00775743" w:rsidRPr="000A41DE" w:rsidRDefault="00775743" w:rsidP="004A3CD8">
      <w:pPr>
        <w:rPr>
          <w:color w:val="000000"/>
        </w:rPr>
      </w:pPr>
      <w:r w:rsidRPr="000A41DE">
        <w:rPr>
          <w:color w:val="000000"/>
        </w:rPr>
        <w:t>Pursuant to § 504 of the Rehabilitation Act of 1973, "no otherwise qualified individual with a disability in the United States . . . shall, solely by reason of her or his disability, be excluded from the participation in, be denied the benefits of, or be subjected to discrimination under any program or activity receiving Federal financial assistance or under any program or activity conducted by any Executive agency . . . "</w:t>
      </w:r>
      <w:r w:rsidR="0018264E" w:rsidRPr="000A41DE">
        <w:rPr>
          <w:rStyle w:val="FootnoteReference"/>
          <w:color w:val="000000"/>
        </w:rPr>
        <w:footnoteReference w:id="18"/>
      </w:r>
      <w:r w:rsidR="003A4165" w:rsidRPr="000A41DE">
        <w:rPr>
          <w:color w:val="000000"/>
        </w:rPr>
        <w:t xml:space="preserve"> </w:t>
      </w:r>
      <w:r w:rsidRPr="000A41DE">
        <w:rPr>
          <w:color w:val="000000"/>
        </w:rPr>
        <w:t xml:space="preserve">To prevail on her claims under § 504, Parent must establish that (1) </w:t>
      </w:r>
      <w:r w:rsidR="003A4165" w:rsidRPr="000A41DE">
        <w:rPr>
          <w:color w:val="000000"/>
        </w:rPr>
        <w:t>Student</w:t>
      </w:r>
      <w:r w:rsidRPr="000A41DE">
        <w:rPr>
          <w:color w:val="000000"/>
        </w:rPr>
        <w:t xml:space="preserve"> is a "handicapped individual"; (2) </w:t>
      </w:r>
      <w:r w:rsidR="003A4165" w:rsidRPr="000A41DE">
        <w:rPr>
          <w:color w:val="000000"/>
        </w:rPr>
        <w:t>Student</w:t>
      </w:r>
      <w:r w:rsidRPr="000A41DE">
        <w:rPr>
          <w:color w:val="000000"/>
        </w:rPr>
        <w:t xml:space="preserve"> is "otherwise qualified" for participation in the program; (3) the program receives federal financial assistance; and (4) </w:t>
      </w:r>
      <w:r w:rsidR="003A4165" w:rsidRPr="000A41DE">
        <w:rPr>
          <w:color w:val="000000"/>
        </w:rPr>
        <w:t>Student</w:t>
      </w:r>
      <w:r w:rsidRPr="000A41DE">
        <w:rPr>
          <w:color w:val="000000"/>
        </w:rPr>
        <w:t xml:space="preserve"> was "denied the benefits of" or "subjected to discrimination" under the program.</w:t>
      </w:r>
      <w:r w:rsidR="0018264E" w:rsidRPr="000A41DE">
        <w:rPr>
          <w:rStyle w:val="FootnoteReference"/>
          <w:color w:val="000000"/>
        </w:rPr>
        <w:footnoteReference w:id="19"/>
      </w:r>
      <w:r w:rsidR="0018264E" w:rsidRPr="000A41DE">
        <w:rPr>
          <w:color w:val="000000"/>
        </w:rPr>
        <w:t xml:space="preserve"> </w:t>
      </w:r>
      <w:r w:rsidR="00A706E4" w:rsidRPr="000A41DE">
        <w:rPr>
          <w:color w:val="000000"/>
        </w:rPr>
        <w:t>Since o</w:t>
      </w:r>
      <w:r w:rsidRPr="000A41DE">
        <w:rPr>
          <w:color w:val="000000"/>
        </w:rPr>
        <w:t xml:space="preserve">nly the fourth element is at issue in this matter </w:t>
      </w:r>
      <w:r w:rsidR="00A706E4" w:rsidRPr="000A41DE">
        <w:rPr>
          <w:color w:val="000000"/>
        </w:rPr>
        <w:t xml:space="preserve">(i.e., </w:t>
      </w:r>
      <w:r w:rsidRPr="000A41DE">
        <w:rPr>
          <w:color w:val="000000"/>
        </w:rPr>
        <w:t xml:space="preserve">whether </w:t>
      </w:r>
      <w:r w:rsidR="00A706E4" w:rsidRPr="000A41DE">
        <w:rPr>
          <w:color w:val="000000"/>
        </w:rPr>
        <w:t>Student</w:t>
      </w:r>
      <w:r w:rsidRPr="000A41DE">
        <w:rPr>
          <w:color w:val="000000"/>
        </w:rPr>
        <w:t xml:space="preserve"> was denied "the benefits of" or "subjected to discrimination" </w:t>
      </w:r>
      <w:r w:rsidR="00A706E4" w:rsidRPr="000A41DE">
        <w:rPr>
          <w:color w:val="000000"/>
        </w:rPr>
        <w:t xml:space="preserve">through </w:t>
      </w:r>
      <w:r w:rsidR="00335980" w:rsidRPr="000A41DE">
        <w:rPr>
          <w:color w:val="000000"/>
        </w:rPr>
        <w:t>disproportionate</w:t>
      </w:r>
      <w:r w:rsidR="00A706E4" w:rsidRPr="000A41DE">
        <w:rPr>
          <w:color w:val="000000"/>
        </w:rPr>
        <w:t xml:space="preserve"> and excessive use of </w:t>
      </w:r>
      <w:r w:rsidR="00335980" w:rsidRPr="000A41DE">
        <w:rPr>
          <w:color w:val="000000"/>
        </w:rPr>
        <w:t>discipline</w:t>
      </w:r>
      <w:r w:rsidR="00A706E4" w:rsidRPr="000A41DE">
        <w:rPr>
          <w:color w:val="000000"/>
        </w:rPr>
        <w:t>, seclusion and restraint), I will not</w:t>
      </w:r>
      <w:r w:rsidR="00335980" w:rsidRPr="000A41DE">
        <w:rPr>
          <w:color w:val="000000"/>
        </w:rPr>
        <w:t xml:space="preserve"> address the other three elements</w:t>
      </w:r>
      <w:r w:rsidR="00D43815">
        <w:rPr>
          <w:color w:val="000000"/>
        </w:rPr>
        <w:t>.</w:t>
      </w:r>
      <w:r w:rsidR="0018264E" w:rsidRPr="000A41DE">
        <w:rPr>
          <w:rStyle w:val="FootnoteReference"/>
          <w:color w:val="000000"/>
        </w:rPr>
        <w:footnoteReference w:id="20"/>
      </w:r>
      <w:r w:rsidR="0018264E" w:rsidRPr="000A41DE">
        <w:rPr>
          <w:color w:val="000000"/>
        </w:rPr>
        <w:t xml:space="preserve"> </w:t>
      </w:r>
    </w:p>
    <w:p w14:paraId="643FBA13" w14:textId="77777777" w:rsidR="00335980" w:rsidRPr="000A41DE" w:rsidRDefault="00335980" w:rsidP="004A3CD8">
      <w:pPr>
        <w:pStyle w:val="NormalWeb"/>
        <w:textAlignment w:val="baseline"/>
        <w:rPr>
          <w:color w:val="000000"/>
        </w:rPr>
      </w:pPr>
    </w:p>
    <w:p w14:paraId="37B0B8D3" w14:textId="0FBBA32C" w:rsidR="009F4E16" w:rsidRPr="000A41DE" w:rsidRDefault="0099346F" w:rsidP="004A3CD8">
      <w:pPr>
        <w:pStyle w:val="NormalWeb"/>
        <w:textAlignment w:val="baseline"/>
        <w:rPr>
          <w:color w:val="000000"/>
        </w:rPr>
      </w:pPr>
      <w:r>
        <w:rPr>
          <w:color w:val="000000"/>
        </w:rPr>
        <w:t>The United</w:t>
      </w:r>
      <w:r w:rsidR="00775743" w:rsidRPr="000A41DE">
        <w:rPr>
          <w:color w:val="000000"/>
        </w:rPr>
        <w:t xml:space="preserve"> States District Court for the District of Massachusetts</w:t>
      </w:r>
      <w:r w:rsidR="00D43815">
        <w:rPr>
          <w:color w:val="000000"/>
        </w:rPr>
        <w:t xml:space="preserve"> has held that</w:t>
      </w:r>
      <w:r>
        <w:rPr>
          <w:color w:val="000000"/>
        </w:rPr>
        <w:t xml:space="preserve"> </w:t>
      </w:r>
      <w:r w:rsidR="00775743" w:rsidRPr="000A41DE">
        <w:rPr>
          <w:color w:val="000000"/>
        </w:rPr>
        <w:t>to prevail on an educational disability claim under § 504, a parent "must demonstrate that a school district acted with bad faith or gross misjudgment."</w:t>
      </w:r>
      <w:r w:rsidR="0018264E" w:rsidRPr="000A41DE">
        <w:rPr>
          <w:rStyle w:val="FootnoteReference"/>
          <w:color w:val="000000"/>
        </w:rPr>
        <w:footnoteReference w:id="21"/>
      </w:r>
      <w:r w:rsidR="00775743" w:rsidRPr="000A41DE">
        <w:rPr>
          <w:rStyle w:val="apple-converted-space"/>
          <w:color w:val="000000"/>
        </w:rPr>
        <w:t> </w:t>
      </w:r>
      <w:r w:rsidR="003B6ABC" w:rsidRPr="000A41DE">
        <w:rPr>
          <w:color w:val="000000"/>
        </w:rPr>
        <w:t xml:space="preserve">Hearing Officer Amy Reichbach </w:t>
      </w:r>
      <w:r w:rsidR="00775743" w:rsidRPr="000A41DE">
        <w:rPr>
          <w:color w:val="000000"/>
        </w:rPr>
        <w:t xml:space="preserve">explored this subject in detail in </w:t>
      </w:r>
      <w:r w:rsidR="003B6ABC" w:rsidRPr="000A41DE">
        <w:rPr>
          <w:color w:val="000000"/>
        </w:rPr>
        <w:t>her</w:t>
      </w:r>
      <w:r w:rsidR="00775743" w:rsidRPr="000A41DE">
        <w:rPr>
          <w:color w:val="000000"/>
        </w:rPr>
        <w:t xml:space="preserve"> 2018 decision,</w:t>
      </w:r>
      <w:r w:rsidR="00775743" w:rsidRPr="000A41DE">
        <w:rPr>
          <w:rStyle w:val="apple-converted-space"/>
          <w:color w:val="000000"/>
        </w:rPr>
        <w:t> </w:t>
      </w:r>
      <w:r w:rsidR="00775743" w:rsidRPr="000A41DE">
        <w:rPr>
          <w:rStyle w:val="Emphasis"/>
          <w:color w:val="000000"/>
          <w:bdr w:val="none" w:sz="0" w:space="0" w:color="auto" w:frame="1"/>
        </w:rPr>
        <w:t>In Re</w:t>
      </w:r>
      <w:r w:rsidR="0094426A" w:rsidRPr="000A41DE">
        <w:rPr>
          <w:rStyle w:val="Emphasis"/>
          <w:color w:val="000000"/>
          <w:bdr w:val="none" w:sz="0" w:space="0" w:color="auto" w:frame="1"/>
        </w:rPr>
        <w:t>:</w:t>
      </w:r>
      <w:r w:rsidR="009F4E16" w:rsidRPr="000A41DE">
        <w:rPr>
          <w:rStyle w:val="Emphasis"/>
          <w:color w:val="000000"/>
          <w:bdr w:val="none" w:sz="0" w:space="0" w:color="auto" w:frame="1"/>
        </w:rPr>
        <w:t xml:space="preserve"> Adam </w:t>
      </w:r>
      <w:r w:rsidR="00775743" w:rsidRPr="000A41DE">
        <w:rPr>
          <w:rStyle w:val="Emphasis"/>
          <w:color w:val="000000"/>
          <w:bdr w:val="none" w:sz="0" w:space="0" w:color="auto" w:frame="1"/>
        </w:rPr>
        <w:t>and Taunton Public Schools</w:t>
      </w:r>
      <w:r w:rsidR="00775743" w:rsidRPr="000A41DE">
        <w:rPr>
          <w:color w:val="000000"/>
        </w:rPr>
        <w:t xml:space="preserve">, where </w:t>
      </w:r>
      <w:r w:rsidR="003B6ABC" w:rsidRPr="000A41DE">
        <w:rPr>
          <w:color w:val="000000"/>
        </w:rPr>
        <w:t xml:space="preserve">she </w:t>
      </w:r>
      <w:r w:rsidR="00775743" w:rsidRPr="000A41DE">
        <w:rPr>
          <w:color w:val="000000"/>
        </w:rPr>
        <w:t>concluded that "in order to prove bad faith or gross misjudgment, the moving party must establish that the school's actions 'depart[ed] substantially from accepted professional judgment, practice or standards [so] as to demonstrate that the person[s] responsible did not base the decision on such judgment.'"</w:t>
      </w:r>
      <w:r w:rsidR="00D80B29" w:rsidRPr="000A41DE">
        <w:rPr>
          <w:rStyle w:val="FootnoteReference"/>
          <w:color w:val="000000"/>
        </w:rPr>
        <w:footnoteReference w:id="22"/>
      </w:r>
      <w:r w:rsidR="003B6ABC" w:rsidRPr="000A41DE">
        <w:rPr>
          <w:color w:val="000000"/>
        </w:rPr>
        <w:t xml:space="preserve"> </w:t>
      </w:r>
    </w:p>
    <w:p w14:paraId="0EC3B709" w14:textId="77777777" w:rsidR="009F4E16" w:rsidRPr="000A41DE" w:rsidRDefault="009F4E16" w:rsidP="004A3CD8">
      <w:pPr>
        <w:pStyle w:val="NormalWeb"/>
        <w:textAlignment w:val="baseline"/>
        <w:rPr>
          <w:color w:val="000000"/>
        </w:rPr>
      </w:pPr>
    </w:p>
    <w:p w14:paraId="728F9C97" w14:textId="04297D57" w:rsidR="00A700EE" w:rsidRPr="000A41DE" w:rsidRDefault="00775743" w:rsidP="004A3CD8">
      <w:pPr>
        <w:rPr>
          <w:color w:val="000000"/>
        </w:rPr>
      </w:pPr>
      <w:r w:rsidRPr="000A41DE">
        <w:rPr>
          <w:color w:val="000000"/>
        </w:rPr>
        <w:lastRenderedPageBreak/>
        <w:t>Courts have found that "statutory noncompliance alone does not constitute bad faith or gross misjudgment;"</w:t>
      </w:r>
      <w:r w:rsidR="00D80B29" w:rsidRPr="000A41DE">
        <w:rPr>
          <w:rStyle w:val="FootnoteReference"/>
          <w:color w:val="000000"/>
        </w:rPr>
        <w:footnoteReference w:id="23"/>
      </w:r>
      <w:r w:rsidR="00D80B29" w:rsidRPr="000A41DE">
        <w:rPr>
          <w:color w:val="000000"/>
        </w:rPr>
        <w:t xml:space="preserve"> </w:t>
      </w:r>
      <w:r w:rsidRPr="000A41DE">
        <w:rPr>
          <w:color w:val="000000"/>
        </w:rPr>
        <w:t>it is a high standard to meet.</w:t>
      </w:r>
      <w:r w:rsidR="00D80B29" w:rsidRPr="000A41DE">
        <w:rPr>
          <w:rStyle w:val="FootnoteReference"/>
          <w:color w:val="000000"/>
        </w:rPr>
        <w:footnoteReference w:id="24"/>
      </w:r>
      <w:r w:rsidRPr="000A41DE">
        <w:rPr>
          <w:rStyle w:val="apple-converted-space"/>
          <w:color w:val="000000"/>
        </w:rPr>
        <w:t> </w:t>
      </w:r>
      <w:r w:rsidRPr="000A41DE">
        <w:rPr>
          <w:color w:val="000000"/>
        </w:rPr>
        <w:t>For example, parents' claim that the district removed a student from honors classes, removed a writing fluency goal from his IEP, and failed to incorporate recommendations from an independent educational evaluation necessary for the student to receive a FAPE, in violation of § 504, was dismissed on summary judgment for failure to demonstrate gross misjudgment.</w:t>
      </w:r>
      <w:r w:rsidR="00D80B29" w:rsidRPr="000A41DE">
        <w:rPr>
          <w:rStyle w:val="FootnoteReference"/>
          <w:color w:val="000000"/>
        </w:rPr>
        <w:footnoteReference w:id="25"/>
      </w:r>
      <w:r w:rsidR="00D80B29" w:rsidRPr="000A41DE">
        <w:rPr>
          <w:color w:val="000000"/>
        </w:rPr>
        <w:t xml:space="preserve"> </w:t>
      </w:r>
      <w:r w:rsidRPr="000A41DE">
        <w:rPr>
          <w:color w:val="000000"/>
        </w:rPr>
        <w:t xml:space="preserve">Similarly, parents' </w:t>
      </w:r>
      <w:r w:rsidR="0059677F">
        <w:rPr>
          <w:color w:val="000000"/>
        </w:rPr>
        <w:t>Section</w:t>
      </w:r>
      <w:r w:rsidRPr="000A41DE">
        <w:rPr>
          <w:color w:val="000000"/>
        </w:rPr>
        <w:t xml:space="preserve"> 504 claim regarding, among other things, a district's failure to comply with certain regulations implementing </w:t>
      </w:r>
      <w:r w:rsidR="0059677F">
        <w:rPr>
          <w:color w:val="000000"/>
        </w:rPr>
        <w:t>Section</w:t>
      </w:r>
      <w:r w:rsidRPr="000A41DE">
        <w:rPr>
          <w:color w:val="000000"/>
        </w:rPr>
        <w:t xml:space="preserve"> 504 and the ADA did not survive summary judgment because the facts, even construed in the light most favorable to parents, did not suggest that the district "deviate[d] so substantially from accepted professional judgment, practice, or standards as to demonstrate that the defendant acted with wrongful intent."</w:t>
      </w:r>
      <w:r w:rsidR="00D80B29" w:rsidRPr="000A41DE">
        <w:rPr>
          <w:rStyle w:val="FootnoteReference"/>
          <w:color w:val="000000"/>
        </w:rPr>
        <w:footnoteReference w:id="26"/>
      </w:r>
      <w:r w:rsidR="00D80B29" w:rsidRPr="000A41DE">
        <w:rPr>
          <w:color w:val="000000"/>
        </w:rPr>
        <w:t xml:space="preserve"> </w:t>
      </w:r>
      <w:r w:rsidR="00E511D1" w:rsidRPr="000A41DE">
        <w:rPr>
          <w:color w:val="000000"/>
        </w:rPr>
        <w:t xml:space="preserve">In other words, </w:t>
      </w:r>
      <w:r w:rsidR="000A6D19" w:rsidRPr="000A41DE">
        <w:rPr>
          <w:color w:val="000000"/>
        </w:rPr>
        <w:t>p</w:t>
      </w:r>
      <w:r w:rsidR="00E511D1" w:rsidRPr="000A41DE">
        <w:rPr>
          <w:color w:val="000000"/>
        </w:rPr>
        <w:t xml:space="preserve">arent must </w:t>
      </w:r>
      <w:r w:rsidR="00725227" w:rsidRPr="000A41DE">
        <w:rPr>
          <w:color w:val="000000"/>
        </w:rPr>
        <w:t xml:space="preserve">provide evidence that the school has </w:t>
      </w:r>
      <w:r w:rsidR="00725227" w:rsidRPr="000A41DE">
        <w:rPr>
          <w:color w:val="000000"/>
          <w:shd w:val="clear" w:color="auto" w:fill="FFFFFF"/>
        </w:rPr>
        <w:t>“</w:t>
      </w:r>
      <w:r w:rsidR="00B135D1" w:rsidRPr="000A41DE">
        <w:rPr>
          <w:color w:val="000000"/>
          <w:shd w:val="clear" w:color="auto" w:fill="FFFFFF"/>
        </w:rPr>
        <w:t xml:space="preserve">particular animus towards </w:t>
      </w:r>
      <w:r w:rsidR="00725227" w:rsidRPr="000A41DE">
        <w:rPr>
          <w:color w:val="000000"/>
          <w:shd w:val="clear" w:color="auto" w:fill="FFFFFF"/>
        </w:rPr>
        <w:t xml:space="preserve">the </w:t>
      </w:r>
      <w:r w:rsidR="0041202E" w:rsidRPr="000A41DE">
        <w:rPr>
          <w:color w:val="000000"/>
          <w:shd w:val="clear" w:color="auto" w:fill="FFFFFF"/>
        </w:rPr>
        <w:t>l</w:t>
      </w:r>
      <w:r w:rsidR="00B135D1" w:rsidRPr="000A41DE">
        <w:rPr>
          <w:color w:val="000000"/>
          <w:shd w:val="clear" w:color="auto" w:fill="FFFFFF"/>
        </w:rPr>
        <w:t xml:space="preserve">earning disabled </w:t>
      </w:r>
      <w:r w:rsidR="00725227" w:rsidRPr="000A41DE">
        <w:rPr>
          <w:color w:val="000000"/>
          <w:shd w:val="clear" w:color="auto" w:fill="FFFFFF"/>
        </w:rPr>
        <w:t>[child].”</w:t>
      </w:r>
      <w:r w:rsidR="00725227" w:rsidRPr="000A41DE">
        <w:rPr>
          <w:rStyle w:val="FootnoteReference"/>
          <w:color w:val="000000"/>
          <w:shd w:val="clear" w:color="auto" w:fill="FFFFFF"/>
        </w:rPr>
        <w:footnoteReference w:id="27"/>
      </w:r>
    </w:p>
    <w:p w14:paraId="1AD76C99" w14:textId="77777777" w:rsidR="00A700EE" w:rsidRPr="000A41DE" w:rsidRDefault="00A700EE" w:rsidP="004A3CD8">
      <w:pPr>
        <w:pStyle w:val="NormalWeb"/>
        <w:textAlignment w:val="baseline"/>
        <w:rPr>
          <w:color w:val="000000"/>
        </w:rPr>
      </w:pPr>
    </w:p>
    <w:p w14:paraId="14EB7CCC" w14:textId="119F3E89" w:rsidR="00775743" w:rsidRPr="000A41DE" w:rsidRDefault="00775743" w:rsidP="004A3CD8">
      <w:pPr>
        <w:pStyle w:val="NormalWeb"/>
        <w:textAlignment w:val="baseline"/>
        <w:rPr>
          <w:color w:val="000000"/>
        </w:rPr>
      </w:pPr>
      <w:r w:rsidRPr="000A41DE">
        <w:rPr>
          <w:color w:val="000000"/>
        </w:rPr>
        <w:t xml:space="preserve">On the other </w:t>
      </w:r>
      <w:r w:rsidRPr="00D81111">
        <w:rPr>
          <w:color w:val="000000"/>
        </w:rPr>
        <w:t xml:space="preserve">hand, the exclusion of a child from school and other educational activities because of his disability, if proven, would constitute a violation of </w:t>
      </w:r>
      <w:r w:rsidR="0059677F">
        <w:rPr>
          <w:color w:val="000000"/>
        </w:rPr>
        <w:t>Section</w:t>
      </w:r>
      <w:r w:rsidRPr="00D81111">
        <w:rPr>
          <w:color w:val="000000"/>
        </w:rPr>
        <w:t xml:space="preserve"> 504,</w:t>
      </w:r>
      <w:r w:rsidR="00D80B29" w:rsidRPr="00D81111">
        <w:rPr>
          <w:rStyle w:val="FootnoteReference"/>
          <w:color w:val="000000"/>
        </w:rPr>
        <w:footnoteReference w:id="28"/>
      </w:r>
      <w:r w:rsidR="00D80B29" w:rsidRPr="00D81111">
        <w:rPr>
          <w:color w:val="000000"/>
        </w:rPr>
        <w:t xml:space="preserve"> </w:t>
      </w:r>
      <w:r w:rsidRPr="00D81111">
        <w:rPr>
          <w:color w:val="000000"/>
        </w:rPr>
        <w:t>and allegations that a school district discriminated against a student with mobility issues in violation of § 504 by failing to maintain physical accessibility of programs, facilities, and activities were sufficient to survive a motion to dismiss.</w:t>
      </w:r>
      <w:r w:rsidR="00D80B29" w:rsidRPr="00D81111">
        <w:rPr>
          <w:rStyle w:val="FootnoteReference"/>
          <w:color w:val="000000"/>
        </w:rPr>
        <w:footnoteReference w:id="29"/>
      </w:r>
      <w:r w:rsidR="00D80B29" w:rsidRPr="00D81111">
        <w:rPr>
          <w:color w:val="000000"/>
        </w:rPr>
        <w:t xml:space="preserve"> </w:t>
      </w:r>
      <w:r w:rsidRPr="00D81111">
        <w:rPr>
          <w:color w:val="000000"/>
        </w:rPr>
        <w:t>A school district may rebut the allegation of discrimination by providing a reasonable explanation for the action or inaction that the moving party is alleging to be discrimination.</w:t>
      </w:r>
      <w:r w:rsidR="00D80B29" w:rsidRPr="00D81111">
        <w:rPr>
          <w:rStyle w:val="FootnoteReference"/>
          <w:color w:val="000000"/>
        </w:rPr>
        <w:footnoteReference w:id="30"/>
      </w:r>
      <w:r w:rsidR="00D80B29" w:rsidRPr="00D81111">
        <w:rPr>
          <w:color w:val="000000"/>
        </w:rPr>
        <w:t xml:space="preserve"> </w:t>
      </w:r>
      <w:r w:rsidR="00FC756D" w:rsidRPr="000A41DE">
        <w:rPr>
          <w:color w:val="000000"/>
        </w:rPr>
        <w:t xml:space="preserve"> </w:t>
      </w:r>
      <w:r w:rsidR="00064F18" w:rsidRPr="000A41DE">
        <w:rPr>
          <w:color w:val="000000"/>
          <w:shd w:val="clear" w:color="auto" w:fill="FFFFFF"/>
        </w:rPr>
        <w:t xml:space="preserve"> </w:t>
      </w:r>
      <w:r w:rsidR="00522728" w:rsidRPr="000A41DE">
        <w:rPr>
          <w:color w:val="000000"/>
          <w:shd w:val="clear" w:color="auto" w:fill="FFFFFF"/>
        </w:rPr>
        <w:t xml:space="preserve"> </w:t>
      </w:r>
    </w:p>
    <w:p w14:paraId="7069D2B9" w14:textId="77777777" w:rsidR="001F728F" w:rsidRPr="000A41DE" w:rsidRDefault="001F728F" w:rsidP="004A3CD8">
      <w:pPr>
        <w:rPr>
          <w:color w:val="000000" w:themeColor="text1"/>
        </w:rPr>
      </w:pPr>
    </w:p>
    <w:p w14:paraId="0F7EC2D7" w14:textId="0262C758" w:rsidR="008937D7" w:rsidRPr="000A41DE" w:rsidRDefault="00B11782" w:rsidP="004A3CD8">
      <w:pPr>
        <w:pStyle w:val="ListParagraph"/>
        <w:numPr>
          <w:ilvl w:val="3"/>
          <w:numId w:val="1"/>
        </w:numPr>
        <w:rPr>
          <w:rFonts w:ascii="Times New Roman" w:hAnsi="Times New Roman" w:cs="Times New Roman"/>
          <w:b/>
          <w:bCs/>
          <w:color w:val="000000" w:themeColor="text1"/>
        </w:rPr>
      </w:pPr>
      <w:r w:rsidRPr="000A41DE">
        <w:rPr>
          <w:rFonts w:ascii="Times New Roman" w:hAnsi="Times New Roman" w:cs="Times New Roman"/>
          <w:b/>
          <w:bCs/>
          <w:color w:val="000000" w:themeColor="text1"/>
        </w:rPr>
        <w:t>Application of Law:</w:t>
      </w:r>
    </w:p>
    <w:p w14:paraId="5D5B5214" w14:textId="77777777" w:rsidR="002B47D5" w:rsidRPr="000A41DE" w:rsidRDefault="002B47D5" w:rsidP="004A3CD8">
      <w:pPr>
        <w:rPr>
          <w:b/>
          <w:bCs/>
          <w:color w:val="000000" w:themeColor="text1"/>
        </w:rPr>
      </w:pPr>
    </w:p>
    <w:p w14:paraId="08678BD8" w14:textId="60AC7E7B" w:rsidR="006B2D46" w:rsidRDefault="006B2D46" w:rsidP="004A3CD8">
      <w:pPr>
        <w:rPr>
          <w:color w:val="000000" w:themeColor="text1"/>
        </w:rPr>
      </w:pPr>
      <w:r w:rsidRPr="000A41DE">
        <w:rPr>
          <w:color w:val="000000"/>
        </w:rPr>
        <w:t xml:space="preserve">To prevail </w:t>
      </w:r>
      <w:r w:rsidR="00BF2048" w:rsidRPr="000A41DE">
        <w:rPr>
          <w:color w:val="000000"/>
        </w:rPr>
        <w:t xml:space="preserve">on their </w:t>
      </w:r>
      <w:r w:rsidR="00BF2048" w:rsidRPr="000A41DE">
        <w:rPr>
          <w:i/>
          <w:iCs/>
          <w:color w:val="000000"/>
        </w:rPr>
        <w:t>Motion</w:t>
      </w:r>
      <w:r w:rsidR="00BF2048" w:rsidRPr="000A41DE">
        <w:rPr>
          <w:color w:val="000000"/>
        </w:rPr>
        <w:t xml:space="preserve">, Parents must demonstrate that </w:t>
      </w:r>
      <w:r w:rsidR="00A36517" w:rsidRPr="000A41DE">
        <w:rPr>
          <w:color w:val="000000"/>
        </w:rPr>
        <w:t xml:space="preserve">there is no </w:t>
      </w:r>
      <w:r w:rsidR="0059677F">
        <w:rPr>
          <w:color w:val="000000"/>
        </w:rPr>
        <w:t xml:space="preserve">genuine </w:t>
      </w:r>
      <w:r w:rsidR="00A36517" w:rsidRPr="000A41DE">
        <w:rPr>
          <w:color w:val="000000"/>
        </w:rPr>
        <w:t xml:space="preserve">dispute of material fact </w:t>
      </w:r>
      <w:r w:rsidRPr="000A41DE">
        <w:rPr>
          <w:color w:val="000000"/>
        </w:rPr>
        <w:t xml:space="preserve">on </w:t>
      </w:r>
      <w:r w:rsidR="00B01CD8" w:rsidRPr="000A41DE">
        <w:rPr>
          <w:color w:val="000000"/>
        </w:rPr>
        <w:t>t</w:t>
      </w:r>
      <w:r w:rsidRPr="000A41DE">
        <w:rPr>
          <w:color w:val="000000"/>
        </w:rPr>
        <w:t>he</w:t>
      </w:r>
      <w:r w:rsidR="00B01CD8" w:rsidRPr="000A41DE">
        <w:rPr>
          <w:color w:val="000000"/>
        </w:rPr>
        <w:t>i</w:t>
      </w:r>
      <w:r w:rsidRPr="000A41DE">
        <w:rPr>
          <w:color w:val="000000"/>
        </w:rPr>
        <w:t xml:space="preserve">r claims under </w:t>
      </w:r>
      <w:r w:rsidR="0059677F">
        <w:rPr>
          <w:color w:val="000000"/>
        </w:rPr>
        <w:t>Section</w:t>
      </w:r>
      <w:r w:rsidRPr="000A41DE">
        <w:rPr>
          <w:color w:val="000000"/>
        </w:rPr>
        <w:t xml:space="preserve"> 504</w:t>
      </w:r>
      <w:r w:rsidR="00F76F1B" w:rsidRPr="000A41DE">
        <w:rPr>
          <w:color w:val="000000"/>
        </w:rPr>
        <w:t>.</w:t>
      </w:r>
      <w:r w:rsidRPr="000A41DE">
        <w:rPr>
          <w:rStyle w:val="FootnoteReference"/>
          <w:color w:val="000000"/>
        </w:rPr>
        <w:footnoteReference w:id="31"/>
      </w:r>
      <w:r w:rsidRPr="000A41DE">
        <w:rPr>
          <w:color w:val="000000"/>
        </w:rPr>
        <w:t xml:space="preserve"> </w:t>
      </w:r>
      <w:r w:rsidR="00FF6EAF" w:rsidRPr="000A41DE">
        <w:rPr>
          <w:color w:val="000000"/>
        </w:rPr>
        <w:t xml:space="preserve">After reviewing the pleadings, the submissions of the parties, as well as their thoughtful arguments, </w:t>
      </w:r>
      <w:r w:rsidR="00A05B7B" w:rsidRPr="000A41DE">
        <w:rPr>
          <w:color w:val="000000"/>
        </w:rPr>
        <w:t xml:space="preserve">and applying the </w:t>
      </w:r>
      <w:r w:rsidR="00A05B7B" w:rsidRPr="004A3CD8">
        <w:rPr>
          <w:b/>
          <w:bCs/>
          <w:color w:val="000000"/>
        </w:rPr>
        <w:t>LEGAL STANDARDS</w:t>
      </w:r>
      <w:r w:rsidR="00A05B7B" w:rsidRPr="000A41DE">
        <w:rPr>
          <w:color w:val="000000"/>
        </w:rPr>
        <w:t xml:space="preserve"> delineated </w:t>
      </w:r>
      <w:r w:rsidR="00A05B7B" w:rsidRPr="000A41DE">
        <w:rPr>
          <w:i/>
          <w:iCs/>
          <w:color w:val="000000"/>
        </w:rPr>
        <w:t>supra</w:t>
      </w:r>
      <w:r w:rsidR="00A05B7B" w:rsidRPr="000A41DE">
        <w:rPr>
          <w:color w:val="000000"/>
        </w:rPr>
        <w:t xml:space="preserve">, </w:t>
      </w:r>
      <w:r w:rsidR="00FF6EAF" w:rsidRPr="000A41DE">
        <w:rPr>
          <w:color w:val="000000"/>
        </w:rPr>
        <w:t xml:space="preserve">I find that </w:t>
      </w:r>
      <w:r w:rsidR="00DB704E" w:rsidRPr="000A41DE">
        <w:rPr>
          <w:color w:val="000000"/>
        </w:rPr>
        <w:t xml:space="preserve">Parents </w:t>
      </w:r>
      <w:r w:rsidR="00FF6EAF" w:rsidRPr="000A41DE">
        <w:rPr>
          <w:color w:val="000000"/>
        </w:rPr>
        <w:t>failed to</w:t>
      </w:r>
      <w:r w:rsidR="00DB704E" w:rsidRPr="000A41DE">
        <w:rPr>
          <w:color w:val="000000"/>
        </w:rPr>
        <w:t xml:space="preserve"> demonstrate that there is no dispute of material fact</w:t>
      </w:r>
      <w:r w:rsidR="00DB2959" w:rsidRPr="000A41DE">
        <w:rPr>
          <w:color w:val="000000"/>
        </w:rPr>
        <w:t xml:space="preserve"> such that the District “</w:t>
      </w:r>
      <w:r w:rsidRPr="000A41DE">
        <w:rPr>
          <w:color w:val="000000"/>
        </w:rPr>
        <w:t>acted with bad faith or gross misjudgment"</w:t>
      </w:r>
      <w:r w:rsidRPr="000A41DE">
        <w:rPr>
          <w:rStyle w:val="FootnoteReference"/>
          <w:color w:val="000000"/>
        </w:rPr>
        <w:footnoteReference w:id="32"/>
      </w:r>
      <w:r w:rsidR="00DB2959" w:rsidRPr="000A41DE">
        <w:rPr>
          <w:color w:val="000000"/>
        </w:rPr>
        <w:t xml:space="preserve"> </w:t>
      </w:r>
      <w:r w:rsidR="0028304D" w:rsidRPr="000A41DE">
        <w:rPr>
          <w:color w:val="000000"/>
        </w:rPr>
        <w:t>by “</w:t>
      </w:r>
      <w:r w:rsidRPr="000A41DE">
        <w:rPr>
          <w:color w:val="000000"/>
        </w:rPr>
        <w:t>depart[</w:t>
      </w:r>
      <w:r w:rsidR="0028304D" w:rsidRPr="000A41DE">
        <w:rPr>
          <w:color w:val="000000"/>
        </w:rPr>
        <w:t>ing]</w:t>
      </w:r>
      <w:r w:rsidRPr="000A41DE">
        <w:rPr>
          <w:color w:val="000000"/>
        </w:rPr>
        <w:t xml:space="preserve"> substantially </w:t>
      </w:r>
      <w:r w:rsidRPr="000A41DE">
        <w:rPr>
          <w:color w:val="000000"/>
        </w:rPr>
        <w:lastRenderedPageBreak/>
        <w:t>from accepted professional judgment, practice or standards [so] as to demonstrate that the person[s] responsible did not base the decision on such judgment."</w:t>
      </w:r>
      <w:r w:rsidRPr="000A41DE">
        <w:rPr>
          <w:rStyle w:val="FootnoteReference"/>
          <w:color w:val="000000"/>
        </w:rPr>
        <w:footnoteReference w:id="33"/>
      </w:r>
      <w:r w:rsidR="00DD6150" w:rsidRPr="000A41DE">
        <w:rPr>
          <w:color w:val="000000"/>
        </w:rPr>
        <w:t xml:space="preserve"> </w:t>
      </w:r>
      <w:r w:rsidR="005C5805" w:rsidRPr="000A41DE">
        <w:rPr>
          <w:color w:val="000000"/>
        </w:rPr>
        <w:t>M</w:t>
      </w:r>
      <w:r w:rsidR="005C5805" w:rsidRPr="000A41DE">
        <w:rPr>
          <w:color w:val="000000" w:themeColor="text1"/>
        </w:rPr>
        <w:t>y reasoning follows.</w:t>
      </w:r>
      <w:r w:rsidR="00DD6150" w:rsidRPr="000A41DE">
        <w:rPr>
          <w:color w:val="000000" w:themeColor="text1"/>
        </w:rPr>
        <w:t xml:space="preserve"> </w:t>
      </w:r>
    </w:p>
    <w:p w14:paraId="4E5DF95F" w14:textId="77777777" w:rsidR="004A3CD8" w:rsidRPr="000A41DE" w:rsidRDefault="004A3CD8" w:rsidP="004A3CD8">
      <w:pPr>
        <w:rPr>
          <w:color w:val="000000" w:themeColor="text1"/>
        </w:rPr>
      </w:pPr>
    </w:p>
    <w:p w14:paraId="4ACF5454" w14:textId="02FFF403" w:rsidR="004B1CCF" w:rsidRDefault="00743B68" w:rsidP="004A3CD8">
      <w:pPr>
        <w:shd w:val="clear" w:color="auto" w:fill="FFFFFF"/>
        <w:rPr>
          <w:color w:val="000000" w:themeColor="text1"/>
        </w:rPr>
      </w:pPr>
      <w:r w:rsidRPr="000A41DE">
        <w:rPr>
          <w:color w:val="000000" w:themeColor="text1"/>
        </w:rPr>
        <w:t xml:space="preserve">Here, </w:t>
      </w:r>
      <w:r w:rsidR="00C1090D" w:rsidRPr="000A41DE">
        <w:rPr>
          <w:color w:val="000000" w:themeColor="text1"/>
        </w:rPr>
        <w:t>during</w:t>
      </w:r>
      <w:r w:rsidRPr="000A41DE">
        <w:rPr>
          <w:color w:val="000000" w:themeColor="text1"/>
        </w:rPr>
        <w:t xml:space="preserve"> the relevant school years, Student served </w:t>
      </w:r>
      <w:r w:rsidR="00807743" w:rsidRPr="000A41DE">
        <w:rPr>
          <w:color w:val="000000" w:themeColor="text1"/>
        </w:rPr>
        <w:t>seven</w:t>
      </w:r>
      <w:r w:rsidRPr="000A41DE">
        <w:rPr>
          <w:color w:val="000000" w:themeColor="text1"/>
        </w:rPr>
        <w:t xml:space="preserve"> short-term suspensions</w:t>
      </w:r>
      <w:r w:rsidR="001C5E8A" w:rsidRPr="000A41DE">
        <w:rPr>
          <w:color w:val="000000" w:themeColor="text1"/>
        </w:rPr>
        <w:t>, one bus suspension,</w:t>
      </w:r>
      <w:r w:rsidR="00482643" w:rsidRPr="000A41DE">
        <w:rPr>
          <w:color w:val="000000" w:themeColor="text1"/>
        </w:rPr>
        <w:t xml:space="preserve"> and two long term suspensions</w:t>
      </w:r>
      <w:r w:rsidRPr="000A41DE">
        <w:rPr>
          <w:color w:val="000000" w:themeColor="text1"/>
        </w:rPr>
        <w:t>. Parents argue</w:t>
      </w:r>
      <w:r w:rsidR="007C2F9F" w:rsidRPr="000A41DE">
        <w:rPr>
          <w:color w:val="000000" w:themeColor="text1"/>
        </w:rPr>
        <w:t xml:space="preserve"> there is no genuine issue of fact that the suspensions were excessive, disproportionate to the offenses</w:t>
      </w:r>
      <w:r w:rsidR="006E5C32" w:rsidRPr="000A41DE">
        <w:rPr>
          <w:color w:val="000000" w:themeColor="text1"/>
        </w:rPr>
        <w:t xml:space="preserve">, deviated from reasonable professional judgment, and </w:t>
      </w:r>
      <w:r w:rsidRPr="000A41DE">
        <w:rPr>
          <w:color w:val="000000" w:themeColor="text1"/>
        </w:rPr>
        <w:t>formed a pattern of discrimination</w:t>
      </w:r>
      <w:r w:rsidR="00133E77" w:rsidRPr="000A41DE">
        <w:rPr>
          <w:color w:val="000000" w:themeColor="text1"/>
        </w:rPr>
        <w:t xml:space="preserve">. </w:t>
      </w:r>
      <w:r w:rsidR="006E5C32" w:rsidRPr="000A41DE">
        <w:rPr>
          <w:color w:val="000000" w:themeColor="text1"/>
        </w:rPr>
        <w:t>Parents’ argument is unpersuasive.</w:t>
      </w:r>
    </w:p>
    <w:p w14:paraId="3F603D18" w14:textId="77777777" w:rsidR="004A3CD8" w:rsidRPr="000A41DE" w:rsidRDefault="004A3CD8" w:rsidP="004A3CD8">
      <w:pPr>
        <w:shd w:val="clear" w:color="auto" w:fill="FFFFFF"/>
        <w:rPr>
          <w:color w:val="000000" w:themeColor="text1"/>
        </w:rPr>
      </w:pPr>
    </w:p>
    <w:p w14:paraId="24AA6A3C" w14:textId="1B787134" w:rsidR="004C0A30" w:rsidRPr="0059677F" w:rsidRDefault="006E5C32" w:rsidP="0059677F">
      <w:pPr>
        <w:pStyle w:val="NormalWeb"/>
        <w:textAlignment w:val="baseline"/>
        <w:rPr>
          <w:color w:val="000000"/>
        </w:rPr>
      </w:pPr>
      <w:r w:rsidRPr="000A41DE">
        <w:rPr>
          <w:color w:val="000000" w:themeColor="text1"/>
        </w:rPr>
        <w:t>School</w:t>
      </w:r>
      <w:r w:rsidR="00924202" w:rsidRPr="000A41DE">
        <w:rPr>
          <w:color w:val="000000" w:themeColor="text1"/>
        </w:rPr>
        <w:t xml:space="preserve"> personnel may remove a child with a disability who violates a code of student conduct from his or her current placement to an appropriate interim alternative educational setting, another setting, or suspension, for not more than 10 consecutive school days (to the extent those alternatives are applied to children without disabilities), and for additional removals of not more than 10 consecutive school days in that same school year for separate incidents of misconduct as long as those removals do not constitute a change of placement under</w:t>
      </w:r>
      <w:r w:rsidR="004B2898" w:rsidRPr="000A41DE">
        <w:rPr>
          <w:color w:val="000000" w:themeColor="text1"/>
        </w:rPr>
        <w:t xml:space="preserve"> 34 CFR 300.536.</w:t>
      </w:r>
      <w:r w:rsidR="004B2898" w:rsidRPr="000A41DE">
        <w:rPr>
          <w:rStyle w:val="FootnoteReference"/>
          <w:color w:val="000000" w:themeColor="text1"/>
        </w:rPr>
        <w:footnoteReference w:id="34"/>
      </w:r>
      <w:r w:rsidR="0022719B" w:rsidRPr="000A41DE">
        <w:rPr>
          <w:color w:val="000000" w:themeColor="text1"/>
        </w:rPr>
        <w:t xml:space="preserve"> </w:t>
      </w:r>
      <w:r w:rsidR="00B012FB">
        <w:rPr>
          <w:color w:val="000000" w:themeColor="text1"/>
        </w:rPr>
        <w:t xml:space="preserve">Caselaw suggests that, </w:t>
      </w:r>
      <w:r w:rsidR="00B012FB">
        <w:rPr>
          <w:color w:val="000000"/>
        </w:rPr>
        <w:t>i</w:t>
      </w:r>
      <w:r w:rsidR="00C01148" w:rsidRPr="00D81111">
        <w:rPr>
          <w:color w:val="000000"/>
        </w:rPr>
        <w:t xml:space="preserve">n the context of school discipline, </w:t>
      </w:r>
      <w:r w:rsidR="00FC62BD">
        <w:rPr>
          <w:color w:val="000000"/>
        </w:rPr>
        <w:t>a p</w:t>
      </w:r>
      <w:r w:rsidR="00C01148" w:rsidRPr="00D81111">
        <w:rPr>
          <w:color w:val="000000"/>
        </w:rPr>
        <w:t xml:space="preserve">arent is unlikely to show intentional discrimination where </w:t>
      </w:r>
      <w:r w:rsidR="00FC62BD">
        <w:rPr>
          <w:color w:val="000000"/>
        </w:rPr>
        <w:t>a s</w:t>
      </w:r>
      <w:r w:rsidR="00C01148" w:rsidRPr="00D81111">
        <w:rPr>
          <w:color w:val="000000"/>
        </w:rPr>
        <w:t>tudent is subjected to a short-term suspension.</w:t>
      </w:r>
      <w:r w:rsidR="00C01148" w:rsidRPr="00D81111">
        <w:rPr>
          <w:rStyle w:val="FootnoteReference"/>
          <w:color w:val="000000"/>
        </w:rPr>
        <w:footnoteReference w:id="35"/>
      </w:r>
      <w:r w:rsidR="00C01148" w:rsidRPr="00D81111">
        <w:rPr>
          <w:color w:val="000000"/>
        </w:rPr>
        <w:t xml:space="preserve"> </w:t>
      </w:r>
      <w:r w:rsidR="009C32C2">
        <w:rPr>
          <w:color w:val="000000" w:themeColor="text1"/>
        </w:rPr>
        <w:t>In the case of a bus suspension</w:t>
      </w:r>
      <w:r w:rsidR="009C32C2" w:rsidRPr="000A41DE">
        <w:rPr>
          <w:color w:val="000000" w:themeColor="text1"/>
        </w:rPr>
        <w:t>, a student may be removed from the bus for unsafe behavior provided a different mode of transportation of offered.</w:t>
      </w:r>
      <w:r w:rsidR="009C32C2" w:rsidRPr="000A41DE">
        <w:rPr>
          <w:rStyle w:val="FootnoteReference"/>
          <w:color w:val="000000" w:themeColor="text1"/>
          <w:shd w:val="clear" w:color="auto" w:fill="FFFFFF"/>
        </w:rPr>
        <w:t xml:space="preserve"> </w:t>
      </w:r>
      <w:r w:rsidR="009C32C2" w:rsidRPr="000A41DE">
        <w:rPr>
          <w:rStyle w:val="FootnoteReference"/>
          <w:color w:val="000000" w:themeColor="text1"/>
          <w:shd w:val="clear" w:color="auto" w:fill="FFFFFF"/>
        </w:rPr>
        <w:footnoteReference w:id="36"/>
      </w:r>
      <w:r w:rsidR="009C32C2">
        <w:rPr>
          <w:color w:val="000000" w:themeColor="text1"/>
          <w:shd w:val="clear" w:color="auto" w:fill="FFFFFF"/>
        </w:rPr>
        <w:t xml:space="preserve">  </w:t>
      </w:r>
      <w:r w:rsidR="00C01148" w:rsidRPr="00D81111">
        <w:rPr>
          <w:color w:val="000000"/>
        </w:rPr>
        <w:t>Even in a case where a student is disciplined and excluded for more than 10 days for behaviors which are a manifestation of his disability, the court looks for “the record [to] support the conclusion that the</w:t>
      </w:r>
      <w:r w:rsidR="00C01148" w:rsidRPr="000A41DE">
        <w:rPr>
          <w:color w:val="000000"/>
        </w:rPr>
        <w:t xml:space="preserve"> school personnel involved in the decisions to</w:t>
      </w:r>
      <w:r w:rsidR="00C01148" w:rsidRPr="000A41DE">
        <w:rPr>
          <w:rStyle w:val="apple-converted-space"/>
          <w:color w:val="000000"/>
        </w:rPr>
        <w:t> </w:t>
      </w:r>
      <w:r w:rsidR="00C01148" w:rsidRPr="000A41DE">
        <w:rPr>
          <w:rStyle w:val="coconcept1524"/>
          <w:color w:val="000000"/>
          <w:bdr w:val="none" w:sz="0" w:space="0" w:color="auto" w:frame="1"/>
          <w:shd w:val="clear" w:color="auto" w:fill="FFFFFF"/>
        </w:rPr>
        <w:t>suspend</w:t>
      </w:r>
      <w:r w:rsidR="00C01148" w:rsidRPr="000A41DE">
        <w:rPr>
          <w:rStyle w:val="apple-converted-space"/>
          <w:color w:val="000000"/>
        </w:rPr>
        <w:t> </w:t>
      </w:r>
      <w:r w:rsidR="00C01148" w:rsidRPr="000A41DE">
        <w:rPr>
          <w:color w:val="000000"/>
        </w:rPr>
        <w:t>the student acted in bad faith or pursuant to a gross misjudgment.</w:t>
      </w:r>
      <w:r w:rsidR="00C01148" w:rsidRPr="000A41DE">
        <w:rPr>
          <w:rStyle w:val="FootnoteReference"/>
          <w:color w:val="000000"/>
        </w:rPr>
        <w:footnoteReference w:id="37"/>
      </w:r>
      <w:r w:rsidR="00FB2BA6" w:rsidRPr="000A41DE">
        <w:rPr>
          <w:color w:val="000000" w:themeColor="text1"/>
          <w:shd w:val="clear" w:color="auto" w:fill="FFFFFF"/>
        </w:rPr>
        <w:t> </w:t>
      </w:r>
    </w:p>
    <w:p w14:paraId="5B61C9AF" w14:textId="77777777" w:rsidR="004C0A30" w:rsidRPr="000A41DE" w:rsidRDefault="004C0A30" w:rsidP="004A3CD8">
      <w:pPr>
        <w:rPr>
          <w:color w:val="000000" w:themeColor="text1"/>
          <w:shd w:val="clear" w:color="auto" w:fill="FFFFFF"/>
        </w:rPr>
      </w:pPr>
    </w:p>
    <w:p w14:paraId="590158FC" w14:textId="16BBECA1" w:rsidR="00CD38ED" w:rsidRPr="000A41DE" w:rsidRDefault="00FB2BA6" w:rsidP="004A3CD8">
      <w:r w:rsidRPr="000A41DE">
        <w:rPr>
          <w:color w:val="000000" w:themeColor="text1"/>
          <w:shd w:val="clear" w:color="auto" w:fill="FFFFFF"/>
        </w:rPr>
        <w:t>Here,</w:t>
      </w:r>
      <w:r w:rsidR="00C420D4" w:rsidRPr="000A41DE">
        <w:rPr>
          <w:color w:val="000000" w:themeColor="text1"/>
        </w:rPr>
        <w:t xml:space="preserve"> </w:t>
      </w:r>
      <w:r w:rsidR="00D006AF">
        <w:rPr>
          <w:color w:val="000000" w:themeColor="text1"/>
        </w:rPr>
        <w:t xml:space="preserve">as a consequence for Student’s </w:t>
      </w:r>
      <w:r w:rsidR="00D006AF" w:rsidRPr="000A41DE">
        <w:rPr>
          <w:color w:val="000000" w:themeColor="text1"/>
        </w:rPr>
        <w:t>violations of the code of conduct</w:t>
      </w:r>
      <w:r w:rsidR="00D006AF">
        <w:rPr>
          <w:color w:val="000000" w:themeColor="text1"/>
        </w:rPr>
        <w:t>, the District imposed</w:t>
      </w:r>
      <w:r w:rsidR="00A24D5F" w:rsidRPr="000A41DE">
        <w:rPr>
          <w:color w:val="000000" w:themeColor="text1"/>
        </w:rPr>
        <w:t xml:space="preserve"> </w:t>
      </w:r>
      <w:r w:rsidR="00FA0940">
        <w:rPr>
          <w:color w:val="000000" w:themeColor="text1"/>
        </w:rPr>
        <w:t xml:space="preserve">less than a handful of </w:t>
      </w:r>
      <w:r w:rsidR="003474C8" w:rsidRPr="000A41DE">
        <w:rPr>
          <w:color w:val="000000" w:themeColor="text1"/>
        </w:rPr>
        <w:t>short-term</w:t>
      </w:r>
      <w:r w:rsidR="00A24D5F" w:rsidRPr="000A41DE">
        <w:rPr>
          <w:color w:val="000000" w:themeColor="text1"/>
        </w:rPr>
        <w:t xml:space="preserve"> </w:t>
      </w:r>
      <w:r w:rsidR="00364465" w:rsidRPr="000A41DE">
        <w:rPr>
          <w:color w:val="000000" w:themeColor="text1"/>
        </w:rPr>
        <w:t>suspension</w:t>
      </w:r>
      <w:r w:rsidR="00FA0940">
        <w:rPr>
          <w:color w:val="000000" w:themeColor="text1"/>
        </w:rPr>
        <w:t xml:space="preserve"> per relevant school year</w:t>
      </w:r>
      <w:r w:rsidR="00095025" w:rsidRPr="000A41DE">
        <w:rPr>
          <w:color w:val="000000" w:themeColor="text1"/>
        </w:rPr>
        <w:t>.</w:t>
      </w:r>
      <w:r w:rsidR="00271D2A" w:rsidRPr="000A41DE">
        <w:rPr>
          <w:rStyle w:val="FootnoteReference"/>
          <w:color w:val="000000" w:themeColor="text1"/>
        </w:rPr>
        <w:footnoteReference w:id="38"/>
      </w:r>
      <w:r w:rsidR="00921973" w:rsidRPr="000A41DE">
        <w:rPr>
          <w:color w:val="000000" w:themeColor="text1"/>
        </w:rPr>
        <w:t xml:space="preserve"> Parents did not </w:t>
      </w:r>
      <w:r w:rsidR="00F52271" w:rsidRPr="000A41DE">
        <w:rPr>
          <w:color w:val="000000" w:themeColor="text1"/>
        </w:rPr>
        <w:t>dispute</w:t>
      </w:r>
      <w:r w:rsidR="00921973" w:rsidRPr="000A41DE">
        <w:rPr>
          <w:color w:val="000000" w:themeColor="text1"/>
        </w:rPr>
        <w:t xml:space="preserve"> that </w:t>
      </w:r>
      <w:r w:rsidR="00F52271" w:rsidRPr="000A41DE">
        <w:rPr>
          <w:color w:val="000000" w:themeColor="text1"/>
        </w:rPr>
        <w:t>t</w:t>
      </w:r>
      <w:r w:rsidR="00921973" w:rsidRPr="000A41DE">
        <w:rPr>
          <w:color w:val="000000" w:themeColor="text1"/>
        </w:rPr>
        <w:t xml:space="preserve">he behaviors leading to said suspensions took place. </w:t>
      </w:r>
      <w:r w:rsidR="001C1604" w:rsidRPr="000A41DE">
        <w:rPr>
          <w:color w:val="000000" w:themeColor="text1"/>
        </w:rPr>
        <w:t xml:space="preserve">The District asserts </w:t>
      </w:r>
      <w:r w:rsidR="003474C8">
        <w:rPr>
          <w:color w:val="000000" w:themeColor="text1"/>
        </w:rPr>
        <w:t>“</w:t>
      </w:r>
      <w:r w:rsidR="001C1604" w:rsidRPr="000A41DE">
        <w:rPr>
          <w:color w:val="000000" w:themeColor="text1"/>
        </w:rPr>
        <w:t>it has acted fairly and equitably relative to Student and that it has and continues to have Student’s best interest in mind as evidenced by the proposals for a more therapeutic program to meet his needs.</w:t>
      </w:r>
      <w:r w:rsidR="003474C8">
        <w:rPr>
          <w:color w:val="000000" w:themeColor="text1"/>
        </w:rPr>
        <w:t>”</w:t>
      </w:r>
      <w:r w:rsidR="001C1604" w:rsidRPr="000A41DE">
        <w:rPr>
          <w:color w:val="000000" w:themeColor="text1"/>
        </w:rPr>
        <w:t xml:space="preserve"> </w:t>
      </w:r>
      <w:r w:rsidR="003474C8">
        <w:rPr>
          <w:color w:val="000000" w:themeColor="text1"/>
        </w:rPr>
        <w:t>The</w:t>
      </w:r>
      <w:r w:rsidR="003474C8" w:rsidRPr="000A41DE">
        <w:rPr>
          <w:color w:val="000000" w:themeColor="text1"/>
        </w:rPr>
        <w:t xml:space="preserve"> District convened meetings with Parents to attempt to problem-solve the behaviors and </w:t>
      </w:r>
      <w:r w:rsidR="003474C8">
        <w:rPr>
          <w:color w:val="000000" w:themeColor="text1"/>
        </w:rPr>
        <w:t xml:space="preserve">to </w:t>
      </w:r>
      <w:r w:rsidR="003474C8" w:rsidRPr="000A41DE">
        <w:rPr>
          <w:color w:val="000000" w:themeColor="text1"/>
        </w:rPr>
        <w:t xml:space="preserve">develop </w:t>
      </w:r>
      <w:r w:rsidR="003474C8" w:rsidRPr="000A41DE">
        <w:rPr>
          <w:color w:val="000000" w:themeColor="text1"/>
        </w:rPr>
        <w:lastRenderedPageBreak/>
        <w:t xml:space="preserve">strategies and interventions.  </w:t>
      </w:r>
      <w:r w:rsidR="003474C8">
        <w:rPr>
          <w:color w:val="000000" w:themeColor="text1"/>
        </w:rPr>
        <w:t>It also proposed and conducted evaluations, including two FBAs. The District also proposed an extended evaluation of Student. A</w:t>
      </w:r>
      <w:r w:rsidR="003474C8" w:rsidRPr="000A41DE">
        <w:rPr>
          <w:color w:val="000000" w:themeColor="text1"/>
        </w:rPr>
        <w:t>lthough Student was  removed from his bus for inappropriate and unsafe behavior, the District offered</w:t>
      </w:r>
      <w:r w:rsidR="00FC62BD">
        <w:rPr>
          <w:color w:val="000000" w:themeColor="text1"/>
        </w:rPr>
        <w:t xml:space="preserve"> him</w:t>
      </w:r>
      <w:r w:rsidR="003474C8" w:rsidRPr="000A41DE">
        <w:rPr>
          <w:color w:val="000000" w:themeColor="text1"/>
        </w:rPr>
        <w:t xml:space="preserve"> a different mode of transportation</w:t>
      </w:r>
      <w:r w:rsidR="00FC62BD">
        <w:rPr>
          <w:color w:val="000000" w:themeColor="text1"/>
        </w:rPr>
        <w:t>,</w:t>
      </w:r>
      <w:r w:rsidR="00C65979">
        <w:rPr>
          <w:color w:val="000000" w:themeColor="text1"/>
        </w:rPr>
        <w:t xml:space="preserve"> </w:t>
      </w:r>
      <w:r w:rsidR="003474C8" w:rsidRPr="000A41DE">
        <w:rPr>
          <w:color w:val="000000" w:themeColor="text1"/>
        </w:rPr>
        <w:t>which parents declined.</w:t>
      </w:r>
      <w:r w:rsidR="003474C8" w:rsidRPr="000A41DE">
        <w:rPr>
          <w:rStyle w:val="FootnoteReference"/>
          <w:color w:val="000000" w:themeColor="text1"/>
        </w:rPr>
        <w:footnoteReference w:id="39"/>
      </w:r>
      <w:r w:rsidR="003474C8" w:rsidRPr="000A41DE">
        <w:rPr>
          <w:color w:val="000000" w:themeColor="text1"/>
          <w:shd w:val="clear" w:color="auto" w:fill="FFFFFF"/>
        </w:rPr>
        <w:t xml:space="preserve"> </w:t>
      </w:r>
      <w:r w:rsidR="003474C8" w:rsidRPr="000A41DE">
        <w:rPr>
          <w:color w:val="000000" w:themeColor="text1"/>
        </w:rPr>
        <w:t>That Parent</w:t>
      </w:r>
      <w:r w:rsidR="00FC62BD">
        <w:rPr>
          <w:color w:val="000000" w:themeColor="text1"/>
        </w:rPr>
        <w:t>s</w:t>
      </w:r>
      <w:r w:rsidR="003474C8" w:rsidRPr="000A41DE">
        <w:rPr>
          <w:color w:val="000000" w:themeColor="text1"/>
        </w:rPr>
        <w:t xml:space="preserve"> disagreed that the District was using the correct interventions does not substantiate a discrimination claim.</w:t>
      </w:r>
      <w:r w:rsidR="003474C8" w:rsidRPr="000A41DE">
        <w:rPr>
          <w:rStyle w:val="FootnoteReference"/>
          <w:color w:val="000000" w:themeColor="text1"/>
        </w:rPr>
        <w:footnoteReference w:id="40"/>
      </w:r>
      <w:r w:rsidR="003474C8" w:rsidRPr="000A41DE">
        <w:rPr>
          <w:color w:val="000000" w:themeColor="text1"/>
        </w:rPr>
        <w:t xml:space="preserve"> </w:t>
      </w:r>
      <w:r w:rsidR="00CD38ED" w:rsidRPr="000A41DE">
        <w:rPr>
          <w:color w:val="000000" w:themeColor="text1"/>
          <w:shd w:val="clear" w:color="auto" w:fill="FFFFFF"/>
        </w:rPr>
        <w:t xml:space="preserve">Hence, Parents have not demonstrated that the </w:t>
      </w:r>
      <w:r w:rsidR="00CD38ED" w:rsidRPr="000A41DE">
        <w:rPr>
          <w:color w:val="000000"/>
          <w:shd w:val="clear" w:color="auto" w:fill="FFFFFF"/>
        </w:rPr>
        <w:t>“professional judgment” exercised by the principal</w:t>
      </w:r>
      <w:r w:rsidR="005A1E6A" w:rsidRPr="000A41DE">
        <w:rPr>
          <w:color w:val="000000"/>
          <w:shd w:val="clear" w:color="auto" w:fill="FFFFFF"/>
        </w:rPr>
        <w:t xml:space="preserve"> </w:t>
      </w:r>
      <w:r w:rsidR="009269D9" w:rsidRPr="000A41DE">
        <w:rPr>
          <w:color w:val="000000"/>
          <w:shd w:val="clear" w:color="auto" w:fill="FFFFFF"/>
        </w:rPr>
        <w:t xml:space="preserve">in issuing said short term suspensions and bus suspension </w:t>
      </w:r>
      <w:r w:rsidR="005A1E6A" w:rsidRPr="000A41DE">
        <w:rPr>
          <w:color w:val="000000"/>
          <w:shd w:val="clear" w:color="auto" w:fill="FFFFFF"/>
        </w:rPr>
        <w:t>“</w:t>
      </w:r>
      <w:r w:rsidR="00CD38ED" w:rsidRPr="000A41DE">
        <w:rPr>
          <w:color w:val="000000"/>
          <w:shd w:val="clear" w:color="auto" w:fill="FFFFFF"/>
        </w:rPr>
        <w:t>depart</w:t>
      </w:r>
      <w:r w:rsidR="005A1E6A" w:rsidRPr="000A41DE">
        <w:rPr>
          <w:color w:val="000000"/>
          <w:shd w:val="clear" w:color="auto" w:fill="FFFFFF"/>
        </w:rPr>
        <w:t>[ed]</w:t>
      </w:r>
      <w:r w:rsidR="00CD38ED" w:rsidRPr="000A41DE">
        <w:rPr>
          <w:color w:val="000000"/>
          <w:shd w:val="clear" w:color="auto" w:fill="FFFFFF"/>
        </w:rPr>
        <w:t xml:space="preserve"> grossly from accepted standards among educational professionals</w:t>
      </w:r>
      <w:r w:rsidR="009269D9" w:rsidRPr="000A41DE">
        <w:rPr>
          <w:color w:val="000000"/>
          <w:shd w:val="clear" w:color="auto" w:fill="FFFFFF"/>
        </w:rPr>
        <w:t>.</w:t>
      </w:r>
      <w:r w:rsidR="00CD38ED" w:rsidRPr="000A41DE">
        <w:rPr>
          <w:color w:val="000000"/>
          <w:shd w:val="clear" w:color="auto" w:fill="FFFFFF"/>
        </w:rPr>
        <w:t>”</w:t>
      </w:r>
      <w:r w:rsidR="009269D9" w:rsidRPr="000A41DE">
        <w:rPr>
          <w:rStyle w:val="FootnoteReference"/>
          <w:color w:val="000000"/>
          <w:shd w:val="clear" w:color="auto" w:fill="FFFFFF"/>
        </w:rPr>
        <w:footnoteReference w:id="41"/>
      </w:r>
      <w:r w:rsidR="00CD38ED" w:rsidRPr="000A41DE">
        <w:rPr>
          <w:rStyle w:val="apple-converted-space"/>
          <w:color w:val="000000"/>
          <w:shd w:val="clear" w:color="auto" w:fill="FFFFFF"/>
        </w:rPr>
        <w:t> </w:t>
      </w:r>
      <w:r w:rsidR="00785B24" w:rsidRPr="000A41DE">
        <w:rPr>
          <w:rStyle w:val="apple-converted-space"/>
          <w:color w:val="000000"/>
          <w:shd w:val="clear" w:color="auto" w:fill="FFFFFF"/>
        </w:rPr>
        <w:t xml:space="preserve"> </w:t>
      </w:r>
      <w:r w:rsidR="00481427" w:rsidRPr="000A41DE">
        <w:rPr>
          <w:rStyle w:val="apple-converted-space"/>
          <w:color w:val="000000"/>
          <w:shd w:val="clear" w:color="auto" w:fill="FFFFFF"/>
        </w:rPr>
        <w:t>Rather, this is an issue of fact that</w:t>
      </w:r>
      <w:r w:rsidR="00C6670E" w:rsidRPr="000A41DE">
        <w:rPr>
          <w:rStyle w:val="apple-converted-space"/>
          <w:color w:val="000000"/>
          <w:shd w:val="clear" w:color="auto" w:fill="FFFFFF"/>
        </w:rPr>
        <w:t xml:space="preserve"> requires an evidentiary hearing.</w:t>
      </w:r>
    </w:p>
    <w:p w14:paraId="4FCA4C31" w14:textId="75A0B345" w:rsidR="0030593D" w:rsidRPr="000A41DE" w:rsidRDefault="0030593D" w:rsidP="004A3CD8">
      <w:pPr>
        <w:rPr>
          <w:color w:val="000000" w:themeColor="text1"/>
        </w:rPr>
      </w:pPr>
    </w:p>
    <w:p w14:paraId="25035AA1" w14:textId="6A4803DA" w:rsidR="0030593D" w:rsidRDefault="00AC6FA8" w:rsidP="004A3CD8">
      <w:pPr>
        <w:rPr>
          <w:color w:val="000000"/>
        </w:rPr>
      </w:pPr>
      <w:r>
        <w:rPr>
          <w:color w:val="000000"/>
        </w:rPr>
        <w:t xml:space="preserve">In the context of school discipline, </w:t>
      </w:r>
      <w:r w:rsidR="0059677F" w:rsidRPr="000A41DE">
        <w:rPr>
          <w:color w:val="000000"/>
        </w:rPr>
        <w:t>discrimination may be found where a district disciplines</w:t>
      </w:r>
      <w:r w:rsidR="0059677F" w:rsidRPr="000A41DE">
        <w:rPr>
          <w:rStyle w:val="FootnoteReference"/>
          <w:color w:val="000000"/>
        </w:rPr>
        <w:footnoteReference w:id="42"/>
      </w:r>
      <w:r w:rsidR="0059677F" w:rsidRPr="000A41DE">
        <w:rPr>
          <w:color w:val="000000"/>
        </w:rPr>
        <w:t xml:space="preserve"> a student with a disability more harshly than students without disabilities,</w:t>
      </w:r>
      <w:r w:rsidR="0059677F" w:rsidRPr="000A41DE">
        <w:rPr>
          <w:rStyle w:val="FootnoteReference"/>
          <w:color w:val="000000"/>
        </w:rPr>
        <w:footnoteReference w:id="43"/>
      </w:r>
      <w:r w:rsidR="0059677F" w:rsidRPr="000A41DE">
        <w:rPr>
          <w:color w:val="000000"/>
        </w:rPr>
        <w:t> as a district may not impose a disciplinary sanction upon a student with a disability if the district would not have imposed the same sanction on a nondisabled student under the same circumstances.</w:t>
      </w:r>
      <w:r w:rsidR="0059677F" w:rsidRPr="000A41DE">
        <w:rPr>
          <w:rStyle w:val="FootnoteReference"/>
          <w:color w:val="000000"/>
        </w:rPr>
        <w:footnoteReference w:id="44"/>
      </w:r>
      <w:r w:rsidR="0059677F" w:rsidRPr="000A41DE">
        <w:rPr>
          <w:color w:val="000000"/>
        </w:rPr>
        <w:t xml:space="preserve"> Nevertheless, school districts are not prohibited from imposing harsher discipline on a particular student as long as the harsher punishment is justified under the circumstances and is not discriminatory.</w:t>
      </w:r>
      <w:r w:rsidR="0059677F" w:rsidRPr="000A41DE">
        <w:rPr>
          <w:rStyle w:val="FootnoteReference"/>
          <w:color w:val="000000"/>
        </w:rPr>
        <w:footnoteReference w:id="45"/>
      </w:r>
      <w:r w:rsidR="0059677F" w:rsidRPr="000A41DE">
        <w:rPr>
          <w:color w:val="000000"/>
        </w:rPr>
        <w:t xml:space="preserve"> OCR generally considers three questions when investigating a complaint of </w:t>
      </w:r>
      <w:r w:rsidR="0059677F" w:rsidRPr="000A41DE">
        <w:rPr>
          <w:color w:val="000000"/>
        </w:rPr>
        <w:lastRenderedPageBreak/>
        <w:t>different treatment in student discipline: “(1) whether there is evidence the school treated the student differently based on disability; (2) whether the school stated a legitimate, nondiscriminatory reason for the different treatment; and (3) whether the school's stated reason was pretext for discrimination.”</w:t>
      </w:r>
      <w:r w:rsidR="0059677F" w:rsidRPr="000A41DE">
        <w:rPr>
          <w:rStyle w:val="FootnoteReference"/>
          <w:color w:val="000000"/>
        </w:rPr>
        <w:footnoteReference w:id="46"/>
      </w:r>
      <w:r w:rsidR="0059677F" w:rsidRPr="000A41DE">
        <w:rPr>
          <w:color w:val="000000"/>
        </w:rPr>
        <w:t xml:space="preserve"> If a school did not have a legitimate, nondiscriminatory reason for different treatment of a student with a disability or if its stated reason was a pretext for discrimination, OCR would find that the school violated Section 504.</w:t>
      </w:r>
      <w:r w:rsidR="0059677F" w:rsidRPr="000A41DE">
        <w:rPr>
          <w:rStyle w:val="FootnoteReference"/>
          <w:color w:val="000000"/>
        </w:rPr>
        <w:footnoteReference w:id="47"/>
      </w:r>
    </w:p>
    <w:p w14:paraId="0BBF170B" w14:textId="77777777" w:rsidR="0059677F" w:rsidRPr="000A41DE" w:rsidRDefault="0059677F" w:rsidP="004A3CD8">
      <w:pPr>
        <w:rPr>
          <w:color w:val="000000"/>
          <w:shd w:val="clear" w:color="auto" w:fill="FFFFFF"/>
        </w:rPr>
      </w:pPr>
    </w:p>
    <w:p w14:paraId="0EFB62FB" w14:textId="3772E262" w:rsidR="00E23FDF" w:rsidRPr="00977C8B" w:rsidRDefault="00C0228A" w:rsidP="00977C8B">
      <w:pPr>
        <w:rPr>
          <w:b/>
          <w:bCs/>
          <w:color w:val="000000" w:themeColor="text1"/>
        </w:rPr>
      </w:pPr>
      <w:r>
        <w:rPr>
          <w:color w:val="000000"/>
        </w:rPr>
        <w:t>Here,</w:t>
      </w:r>
      <w:r w:rsidR="001967F1" w:rsidRPr="000A41DE">
        <w:rPr>
          <w:color w:val="000000"/>
        </w:rPr>
        <w:t xml:space="preserve"> Parents </w:t>
      </w:r>
      <w:r>
        <w:rPr>
          <w:color w:val="000000"/>
        </w:rPr>
        <w:t xml:space="preserve">have not </w:t>
      </w:r>
      <w:r w:rsidR="001967F1" w:rsidRPr="000A41DE">
        <w:rPr>
          <w:color w:val="000000"/>
        </w:rPr>
        <w:t>demonstrate</w:t>
      </w:r>
      <w:r w:rsidR="00031B79" w:rsidRPr="000A41DE">
        <w:rPr>
          <w:color w:val="000000"/>
        </w:rPr>
        <w:t>d</w:t>
      </w:r>
      <w:r w:rsidR="001967F1" w:rsidRPr="000A41DE">
        <w:rPr>
          <w:color w:val="000000"/>
        </w:rPr>
        <w:t xml:space="preserve"> that no material issue of fact exists such that Student’s two long-term suspensions </w:t>
      </w:r>
      <w:r w:rsidR="00E67513" w:rsidRPr="000A41DE">
        <w:rPr>
          <w:color w:val="000000"/>
        </w:rPr>
        <w:t xml:space="preserve">were more severe than those imposed on other nondisabled peers in similar </w:t>
      </w:r>
      <w:r w:rsidR="00DD50B5" w:rsidRPr="000A41DE">
        <w:rPr>
          <w:color w:val="000000"/>
        </w:rPr>
        <w:t>circumstances.</w:t>
      </w:r>
      <w:r w:rsidR="00DD50B5" w:rsidRPr="000A41DE">
        <w:rPr>
          <w:rStyle w:val="FootnoteReference"/>
          <w:color w:val="000000"/>
        </w:rPr>
        <w:footnoteReference w:id="48"/>
      </w:r>
      <w:r w:rsidR="00A47535" w:rsidRPr="000A41DE">
        <w:rPr>
          <w:color w:val="000000"/>
        </w:rPr>
        <w:t xml:space="preserve"> </w:t>
      </w:r>
      <w:r w:rsidR="000B5261" w:rsidRPr="000A41DE">
        <w:rPr>
          <w:color w:val="000000"/>
        </w:rPr>
        <w:t xml:space="preserve">Parents offer no evidence of any other nondisabled </w:t>
      </w:r>
      <w:r w:rsidR="000B5261">
        <w:rPr>
          <w:color w:val="000000"/>
        </w:rPr>
        <w:t>s</w:t>
      </w:r>
      <w:r w:rsidR="000B5261" w:rsidRPr="000A41DE">
        <w:rPr>
          <w:color w:val="000000"/>
        </w:rPr>
        <w:t>tudent who was treated less harshly under similar circumstances</w:t>
      </w:r>
      <w:r w:rsidR="000B5261">
        <w:rPr>
          <w:rStyle w:val="FootnoteReference"/>
          <w:color w:val="000000"/>
        </w:rPr>
        <w:footnoteReference w:id="49"/>
      </w:r>
      <w:r w:rsidR="000B5261">
        <w:rPr>
          <w:color w:val="000000"/>
        </w:rPr>
        <w:t>;</w:t>
      </w:r>
      <w:r w:rsidR="000B5261" w:rsidRPr="000A41DE">
        <w:rPr>
          <w:color w:val="000000"/>
        </w:rPr>
        <w:t xml:space="preserve"> as repeatedly stated by courts, “</w:t>
      </w:r>
      <w:r w:rsidR="000B5261" w:rsidRPr="000A41DE">
        <w:rPr>
          <w:rStyle w:val="coconcept3544"/>
          <w:color w:val="000000"/>
          <w:bdr w:val="none" w:sz="0" w:space="0" w:color="auto" w:frame="1"/>
          <w:shd w:val="clear" w:color="auto" w:fill="FFFFFF"/>
        </w:rPr>
        <w:t>Discipline</w:t>
      </w:r>
      <w:r w:rsidR="000B5261" w:rsidRPr="000A41DE">
        <w:rPr>
          <w:rStyle w:val="apple-converted-space"/>
          <w:color w:val="000000"/>
        </w:rPr>
        <w:t> </w:t>
      </w:r>
      <w:r w:rsidR="000B5261" w:rsidRPr="000A41DE">
        <w:rPr>
          <w:color w:val="000000"/>
        </w:rPr>
        <w:t>is an essential part of a</w:t>
      </w:r>
      <w:r w:rsidR="000B5261" w:rsidRPr="000A41DE">
        <w:rPr>
          <w:rStyle w:val="apple-converted-space"/>
          <w:color w:val="000000"/>
        </w:rPr>
        <w:t> </w:t>
      </w:r>
      <w:r w:rsidR="000B5261" w:rsidRPr="000A41DE">
        <w:rPr>
          <w:rStyle w:val="coconcept2833"/>
          <w:color w:val="000000"/>
          <w:bdr w:val="none" w:sz="0" w:space="0" w:color="auto" w:frame="1"/>
          <w:shd w:val="clear" w:color="auto" w:fill="FFFFFF"/>
        </w:rPr>
        <w:t>school's</w:t>
      </w:r>
      <w:r w:rsidR="000B5261" w:rsidRPr="000A41DE">
        <w:rPr>
          <w:rStyle w:val="apple-converted-space"/>
          <w:color w:val="000000"/>
        </w:rPr>
        <w:t> </w:t>
      </w:r>
      <w:r w:rsidR="000B5261" w:rsidRPr="000A41DE">
        <w:rPr>
          <w:color w:val="000000"/>
        </w:rPr>
        <w:t>curriculum; absent a showing that the</w:t>
      </w:r>
      <w:r w:rsidR="000B5261" w:rsidRPr="000A41DE">
        <w:rPr>
          <w:rStyle w:val="apple-converted-space"/>
          <w:color w:val="000000"/>
        </w:rPr>
        <w:t> </w:t>
      </w:r>
      <w:r w:rsidR="000B5261" w:rsidRPr="000A41DE">
        <w:rPr>
          <w:rStyle w:val="coconcept2833"/>
          <w:color w:val="000000"/>
          <w:bdr w:val="none" w:sz="0" w:space="0" w:color="auto" w:frame="1"/>
          <w:shd w:val="clear" w:color="auto" w:fill="FFFFFF"/>
        </w:rPr>
        <w:t>school's</w:t>
      </w:r>
      <w:r w:rsidR="000B5261" w:rsidRPr="000A41DE">
        <w:rPr>
          <w:rStyle w:val="apple-converted-space"/>
          <w:color w:val="000000"/>
        </w:rPr>
        <w:t> </w:t>
      </w:r>
      <w:r w:rsidR="000B5261" w:rsidRPr="000A41DE">
        <w:rPr>
          <w:rStyle w:val="coconcept3544"/>
          <w:color w:val="000000"/>
          <w:bdr w:val="none" w:sz="0" w:space="0" w:color="auto" w:frame="1"/>
          <w:shd w:val="clear" w:color="auto" w:fill="FFFFFF"/>
        </w:rPr>
        <w:t>disciplinary</w:t>
      </w:r>
      <w:r w:rsidR="000B5261" w:rsidRPr="000A41DE">
        <w:rPr>
          <w:rStyle w:val="apple-converted-space"/>
          <w:color w:val="000000"/>
        </w:rPr>
        <w:t> </w:t>
      </w:r>
      <w:r w:rsidR="000B5261" w:rsidRPr="000A41DE">
        <w:rPr>
          <w:color w:val="000000"/>
        </w:rPr>
        <w:t>procedures as applied to Plaintiff were significantly different from those applied to other students or otherwise unreasonable, courts should be reluctant to find that a</w:t>
      </w:r>
      <w:r w:rsidR="000B5261" w:rsidRPr="000A41DE">
        <w:rPr>
          <w:rStyle w:val="apple-converted-space"/>
          <w:color w:val="000000"/>
        </w:rPr>
        <w:t> </w:t>
      </w:r>
      <w:r w:rsidR="000B5261" w:rsidRPr="000A41DE">
        <w:rPr>
          <w:rStyle w:val="coconcept2833"/>
          <w:color w:val="000000"/>
          <w:bdr w:val="none" w:sz="0" w:space="0" w:color="auto" w:frame="1"/>
          <w:shd w:val="clear" w:color="auto" w:fill="FFFFFF"/>
        </w:rPr>
        <w:t>school</w:t>
      </w:r>
      <w:r w:rsidR="000B5261" w:rsidRPr="000A41DE">
        <w:rPr>
          <w:rStyle w:val="apple-converted-space"/>
          <w:color w:val="000000"/>
        </w:rPr>
        <w:t> </w:t>
      </w:r>
      <w:r w:rsidR="000B5261" w:rsidRPr="000A41DE">
        <w:rPr>
          <w:color w:val="000000"/>
        </w:rPr>
        <w:t>administrator</w:t>
      </w:r>
      <w:r w:rsidR="000B5261" w:rsidRPr="000A41DE">
        <w:rPr>
          <w:rStyle w:val="apple-converted-space"/>
          <w:color w:val="000000"/>
        </w:rPr>
        <w:t> </w:t>
      </w:r>
      <w:r w:rsidR="000B5261" w:rsidRPr="000A41DE">
        <w:rPr>
          <w:rStyle w:val="coconcept3544"/>
          <w:color w:val="000000"/>
          <w:bdr w:val="none" w:sz="0" w:space="0" w:color="auto" w:frame="1"/>
          <w:shd w:val="clear" w:color="auto" w:fill="FFFFFF"/>
        </w:rPr>
        <w:t>disciplined</w:t>
      </w:r>
      <w:r w:rsidR="000B5261" w:rsidRPr="000A41DE">
        <w:rPr>
          <w:rStyle w:val="apple-converted-space"/>
          <w:color w:val="000000"/>
        </w:rPr>
        <w:t> </w:t>
      </w:r>
      <w:r w:rsidR="000B5261" w:rsidRPr="000A41DE">
        <w:rPr>
          <w:color w:val="000000"/>
        </w:rPr>
        <w:t>a student with retaliatory intent.”</w:t>
      </w:r>
      <w:r w:rsidR="000B5261" w:rsidRPr="000A41DE">
        <w:rPr>
          <w:rStyle w:val="FootnoteReference"/>
          <w:color w:val="000000"/>
        </w:rPr>
        <w:footnoteReference w:id="50"/>
      </w:r>
      <w:r w:rsidR="000B5261" w:rsidRPr="000A41DE">
        <w:rPr>
          <w:rStyle w:val="apple-converted-space"/>
          <w:color w:val="000000"/>
        </w:rPr>
        <w:t> </w:t>
      </w:r>
      <w:r w:rsidR="00977C8B">
        <w:rPr>
          <w:rStyle w:val="apple-converted-space"/>
          <w:color w:val="000000"/>
        </w:rPr>
        <w:t xml:space="preserve"> </w:t>
      </w:r>
      <w:r w:rsidR="00977C8B">
        <w:t>I</w:t>
      </w:r>
      <w:r w:rsidR="00977C8B" w:rsidRPr="000A41DE">
        <w:t xml:space="preserve">n support of their </w:t>
      </w:r>
      <w:r w:rsidR="00977C8B" w:rsidRPr="000A41DE">
        <w:rPr>
          <w:i/>
          <w:iCs/>
        </w:rPr>
        <w:t>Motion</w:t>
      </w:r>
      <w:r w:rsidR="00977C8B" w:rsidRPr="000A41DE">
        <w:rPr>
          <w:rStyle w:val="apple-converted-space"/>
          <w:color w:val="000000"/>
        </w:rPr>
        <w:t xml:space="preserve"> </w:t>
      </w:r>
      <w:r w:rsidR="000B5261" w:rsidRPr="000A41DE">
        <w:rPr>
          <w:rStyle w:val="apple-converted-space"/>
          <w:color w:val="000000"/>
        </w:rPr>
        <w:lastRenderedPageBreak/>
        <w:t xml:space="preserve">Parents cite to </w:t>
      </w:r>
      <w:r w:rsidR="000B5261" w:rsidRPr="000A41DE">
        <w:rPr>
          <w:i/>
          <w:iCs/>
        </w:rPr>
        <w:t>In re: Adam and Taunton Public Schools</w:t>
      </w:r>
      <w:r w:rsidR="000B5261" w:rsidRPr="000A41DE">
        <w:t>, BSEA # 17-08888</w:t>
      </w:r>
      <w:r w:rsidR="000B5261" w:rsidRPr="000A41DE">
        <w:rPr>
          <w:i/>
          <w:iCs/>
        </w:rPr>
        <w:t>.</w:t>
      </w:r>
      <w:r w:rsidR="000B5261" w:rsidRPr="000A41DE">
        <w:rPr>
          <w:rStyle w:val="FootnoteReference"/>
          <w:color w:val="000000"/>
        </w:rPr>
        <w:t xml:space="preserve"> </w:t>
      </w:r>
      <w:r w:rsidR="000B5261" w:rsidRPr="000A41DE">
        <w:rPr>
          <w:rStyle w:val="FootnoteReference"/>
          <w:color w:val="000000"/>
        </w:rPr>
        <w:footnoteReference w:id="51"/>
      </w:r>
      <w:r w:rsidR="000B5261" w:rsidRPr="000A41DE">
        <w:rPr>
          <w:i/>
          <w:iCs/>
        </w:rPr>
        <w:t xml:space="preserve"> </w:t>
      </w:r>
      <w:r w:rsidR="000B5261" w:rsidRPr="000A41DE">
        <w:t>However,</w:t>
      </w:r>
      <w:r w:rsidR="000B5261" w:rsidRPr="000A41DE">
        <w:rPr>
          <w:rStyle w:val="apple-converted-space"/>
          <w:color w:val="000000"/>
        </w:rPr>
        <w:t xml:space="preserve"> in contrast to</w:t>
      </w:r>
      <w:r w:rsidR="000B5261">
        <w:rPr>
          <w:rStyle w:val="apple-converted-space"/>
          <w:color w:val="000000"/>
        </w:rPr>
        <w:t xml:space="preserve"> the instant matter, in</w:t>
      </w:r>
      <w:r w:rsidR="000B5261" w:rsidRPr="000A41DE">
        <w:rPr>
          <w:rStyle w:val="apple-converted-space"/>
          <w:color w:val="000000"/>
        </w:rPr>
        <w:t xml:space="preserve"> </w:t>
      </w:r>
      <w:r w:rsidR="000B5261">
        <w:rPr>
          <w:rStyle w:val="apple-converted-space"/>
          <w:i/>
          <w:iCs/>
          <w:color w:val="000000"/>
        </w:rPr>
        <w:t>Adam</w:t>
      </w:r>
      <w:r w:rsidR="000B5261">
        <w:rPr>
          <w:rStyle w:val="apple-converted-space"/>
          <w:color w:val="000000"/>
        </w:rPr>
        <w:t xml:space="preserve"> the District imposed repeated out of school suspensions over a long period without conducting a single manifestation determination review</w:t>
      </w:r>
      <w:r w:rsidR="00977C8B">
        <w:rPr>
          <w:rStyle w:val="apple-converted-space"/>
          <w:color w:val="000000"/>
        </w:rPr>
        <w:t>.</w:t>
      </w:r>
      <w:r w:rsidR="00E87623" w:rsidRPr="000A41DE">
        <w:rPr>
          <w:color w:val="000000"/>
        </w:rPr>
        <w:t xml:space="preserve"> Parents</w:t>
      </w:r>
      <w:r w:rsidR="00977C8B">
        <w:rPr>
          <w:color w:val="000000"/>
        </w:rPr>
        <w:t xml:space="preserve"> also</w:t>
      </w:r>
      <w:r w:rsidR="00E87623" w:rsidRPr="000A41DE">
        <w:rPr>
          <w:color w:val="000000"/>
        </w:rPr>
        <w:t xml:space="preserve"> </w:t>
      </w:r>
      <w:r w:rsidR="000B484D">
        <w:rPr>
          <w:color w:val="000000"/>
        </w:rPr>
        <w:t xml:space="preserve">support their </w:t>
      </w:r>
      <w:r w:rsidR="000B484D">
        <w:rPr>
          <w:i/>
          <w:iCs/>
          <w:color w:val="000000"/>
        </w:rPr>
        <w:t xml:space="preserve">Motion </w:t>
      </w:r>
      <w:r w:rsidR="000B484D" w:rsidRPr="000B484D">
        <w:rPr>
          <w:color w:val="000000"/>
        </w:rPr>
        <w:t xml:space="preserve">with </w:t>
      </w:r>
      <w:r w:rsidR="00015793">
        <w:rPr>
          <w:color w:val="000000"/>
        </w:rPr>
        <w:t xml:space="preserve">instructional </w:t>
      </w:r>
      <w:r w:rsidR="00F52271" w:rsidRPr="000A41DE">
        <w:rPr>
          <w:color w:val="000000"/>
        </w:rPr>
        <w:t>exhibits</w:t>
      </w:r>
      <w:r w:rsidR="00D87F4E" w:rsidRPr="000A41DE">
        <w:rPr>
          <w:color w:val="000000"/>
        </w:rPr>
        <w:t xml:space="preserve"> including, but not limited to, </w:t>
      </w:r>
      <w:r w:rsidR="00D87F4E" w:rsidRPr="000A41DE">
        <w:rPr>
          <w:i/>
          <w:iCs/>
          <w:color w:val="000000"/>
        </w:rPr>
        <w:t>Guiding Principles</w:t>
      </w:r>
      <w:r w:rsidR="00251CE2">
        <w:rPr>
          <w:i/>
          <w:iCs/>
          <w:color w:val="000000"/>
        </w:rPr>
        <w:t>:</w:t>
      </w:r>
      <w:r w:rsidR="00D87F4E" w:rsidRPr="000A41DE">
        <w:rPr>
          <w:i/>
          <w:iCs/>
          <w:color w:val="000000"/>
        </w:rPr>
        <w:t xml:space="preserve"> a </w:t>
      </w:r>
      <w:r w:rsidR="00E4553A" w:rsidRPr="000A41DE">
        <w:rPr>
          <w:i/>
          <w:iCs/>
          <w:color w:val="000000"/>
        </w:rPr>
        <w:t>Resource</w:t>
      </w:r>
      <w:r w:rsidR="00D87F4E" w:rsidRPr="000A41DE">
        <w:rPr>
          <w:i/>
          <w:iCs/>
          <w:color w:val="000000"/>
        </w:rPr>
        <w:t xml:space="preserve"> Guide for Improving School Climate and </w:t>
      </w:r>
      <w:r w:rsidR="00E4553A" w:rsidRPr="000A41DE">
        <w:rPr>
          <w:i/>
          <w:iCs/>
          <w:color w:val="000000"/>
        </w:rPr>
        <w:t>Discipline</w:t>
      </w:r>
      <w:r w:rsidR="009C6B3D" w:rsidRPr="000A41DE">
        <w:rPr>
          <w:color w:val="000000"/>
        </w:rPr>
        <w:t xml:space="preserve">. </w:t>
      </w:r>
      <w:r w:rsidR="0057653D">
        <w:rPr>
          <w:color w:val="000000"/>
        </w:rPr>
        <w:t>(</w:t>
      </w:r>
      <w:r w:rsidR="009C6B3D" w:rsidRPr="000A41DE">
        <w:rPr>
          <w:color w:val="000000"/>
        </w:rPr>
        <w:t>IPE-11i; see also PE</w:t>
      </w:r>
      <w:r w:rsidR="00E4553A" w:rsidRPr="000A41DE">
        <w:rPr>
          <w:color w:val="000000"/>
        </w:rPr>
        <w:t>-</w:t>
      </w:r>
      <w:r w:rsidR="009C6B3D" w:rsidRPr="000A41DE">
        <w:rPr>
          <w:color w:val="000000"/>
        </w:rPr>
        <w:t>11a</w:t>
      </w:r>
      <w:r w:rsidR="00E4553A" w:rsidRPr="000A41DE">
        <w:rPr>
          <w:color w:val="000000"/>
        </w:rPr>
        <w:t xml:space="preserve"> through PE-11h </w:t>
      </w:r>
      <w:r w:rsidR="009C6B3D" w:rsidRPr="000A41DE">
        <w:rPr>
          <w:color w:val="000000"/>
        </w:rPr>
        <w:t>and PE-12</w:t>
      </w:r>
      <w:r w:rsidR="00E4553A" w:rsidRPr="000A41DE">
        <w:rPr>
          <w:color w:val="000000"/>
        </w:rPr>
        <w:t>a through PE-12d)</w:t>
      </w:r>
      <w:r w:rsidR="00E87623" w:rsidRPr="000A41DE">
        <w:rPr>
          <w:color w:val="000000"/>
        </w:rPr>
        <w:t xml:space="preserve">. </w:t>
      </w:r>
      <w:r w:rsidR="00015793">
        <w:rPr>
          <w:color w:val="000000"/>
        </w:rPr>
        <w:t>However, w</w:t>
      </w:r>
      <w:r w:rsidR="00251CE2">
        <w:rPr>
          <w:color w:val="000000"/>
        </w:rPr>
        <w:t xml:space="preserve">hile </w:t>
      </w:r>
      <w:r w:rsidR="00251CE2" w:rsidRPr="000A41DE">
        <w:rPr>
          <w:i/>
          <w:iCs/>
          <w:color w:val="000000"/>
        </w:rPr>
        <w:t>Guiding Principles</w:t>
      </w:r>
      <w:r w:rsidR="00251CE2">
        <w:rPr>
          <w:color w:val="000000"/>
        </w:rPr>
        <w:t xml:space="preserve"> </w:t>
      </w:r>
      <w:r w:rsidR="00015793">
        <w:rPr>
          <w:color w:val="000000"/>
        </w:rPr>
        <w:t xml:space="preserve">and the like </w:t>
      </w:r>
      <w:r w:rsidR="00251CE2">
        <w:rPr>
          <w:color w:val="000000"/>
        </w:rPr>
        <w:t xml:space="preserve">may offer </w:t>
      </w:r>
      <w:r w:rsidR="00593F03">
        <w:rPr>
          <w:color w:val="000000"/>
        </w:rPr>
        <w:t xml:space="preserve">reasonable guidelines for effective school discipline, </w:t>
      </w:r>
      <w:r w:rsidR="001A09C4">
        <w:rPr>
          <w:color w:val="000000"/>
        </w:rPr>
        <w:t xml:space="preserve">in the instant appeal, </w:t>
      </w:r>
      <w:r w:rsidR="001A09C4" w:rsidRPr="000A41DE">
        <w:rPr>
          <w:color w:val="000000"/>
        </w:rPr>
        <w:t>the school principal and</w:t>
      </w:r>
      <w:r w:rsidR="001A09C4">
        <w:rPr>
          <w:color w:val="000000"/>
        </w:rPr>
        <w:t xml:space="preserve"> </w:t>
      </w:r>
      <w:r w:rsidR="001A09C4" w:rsidRPr="000A41DE">
        <w:rPr>
          <w:color w:val="000000"/>
        </w:rPr>
        <w:t>the Superintendent</w:t>
      </w:r>
      <w:r w:rsidR="001A09C4">
        <w:rPr>
          <w:color w:val="000000"/>
        </w:rPr>
        <w:t xml:space="preserve"> cite to the severity of Student’s behaviors as</w:t>
      </w:r>
      <w:r w:rsidR="007D07F5">
        <w:rPr>
          <w:color w:val="000000"/>
        </w:rPr>
        <w:t xml:space="preserve"> the</w:t>
      </w:r>
      <w:r w:rsidR="001A09C4">
        <w:rPr>
          <w:color w:val="000000"/>
        </w:rPr>
        <w:t xml:space="preserve"> </w:t>
      </w:r>
      <w:r w:rsidR="001A09C4" w:rsidRPr="000A41DE">
        <w:rPr>
          <w:color w:val="000000"/>
        </w:rPr>
        <w:t>rationale for the</w:t>
      </w:r>
      <w:r w:rsidR="001A09C4">
        <w:rPr>
          <w:color w:val="000000"/>
        </w:rPr>
        <w:t xml:space="preserve"> </w:t>
      </w:r>
      <w:r w:rsidR="00015793">
        <w:rPr>
          <w:color w:val="000000"/>
        </w:rPr>
        <w:t>harsh</w:t>
      </w:r>
      <w:r w:rsidR="001A09C4">
        <w:rPr>
          <w:color w:val="000000"/>
        </w:rPr>
        <w:t xml:space="preserve"> discipline</w:t>
      </w:r>
      <w:r w:rsidR="00E37F20">
        <w:rPr>
          <w:color w:val="000000"/>
        </w:rPr>
        <w:t xml:space="preserve"> imposed on Student</w:t>
      </w:r>
      <w:r w:rsidR="001A09C4">
        <w:rPr>
          <w:color w:val="000000"/>
        </w:rPr>
        <w:t xml:space="preserve"> (i.e., </w:t>
      </w:r>
      <w:r w:rsidR="00E37F20">
        <w:rPr>
          <w:color w:val="000000"/>
        </w:rPr>
        <w:t xml:space="preserve">suspension of </w:t>
      </w:r>
      <w:r w:rsidR="001A09C4">
        <w:rPr>
          <w:color w:val="000000"/>
        </w:rPr>
        <w:t>8</w:t>
      </w:r>
      <w:r w:rsidR="00E37F20">
        <w:rPr>
          <w:color w:val="000000"/>
        </w:rPr>
        <w:t>5 and 43 school days, respectively).</w:t>
      </w:r>
      <w:r w:rsidR="00FE017F">
        <w:rPr>
          <w:color w:val="000000"/>
        </w:rPr>
        <w:t xml:space="preserve"> </w:t>
      </w:r>
      <w:r w:rsidR="002B5CB6" w:rsidRPr="000A41DE">
        <w:rPr>
          <w:color w:val="000000"/>
        </w:rPr>
        <w:t xml:space="preserve">Whether </w:t>
      </w:r>
      <w:r w:rsidR="004C4490">
        <w:rPr>
          <w:color w:val="000000"/>
        </w:rPr>
        <w:t>such</w:t>
      </w:r>
      <w:r w:rsidR="002B5CB6" w:rsidRPr="000A41DE">
        <w:rPr>
          <w:color w:val="000000"/>
        </w:rPr>
        <w:t xml:space="preserve"> rationale </w:t>
      </w:r>
      <w:r w:rsidR="00E23FDF" w:rsidRPr="000A41DE">
        <w:rPr>
          <w:color w:val="000000"/>
        </w:rPr>
        <w:t>provid</w:t>
      </w:r>
      <w:r w:rsidR="002B5CB6" w:rsidRPr="000A41DE">
        <w:rPr>
          <w:color w:val="000000"/>
        </w:rPr>
        <w:t>es</w:t>
      </w:r>
      <w:r w:rsidR="00E23FDF" w:rsidRPr="000A41DE">
        <w:rPr>
          <w:color w:val="000000"/>
        </w:rPr>
        <w:t xml:space="preserve"> </w:t>
      </w:r>
      <w:r w:rsidR="002B5CB6" w:rsidRPr="000A41DE">
        <w:rPr>
          <w:color w:val="000000"/>
        </w:rPr>
        <w:t>“</w:t>
      </w:r>
      <w:r w:rsidR="00E23FDF" w:rsidRPr="000A41DE">
        <w:rPr>
          <w:color w:val="000000"/>
        </w:rPr>
        <w:t>a reasonable explanation</w:t>
      </w:r>
      <w:r w:rsidR="002B7750" w:rsidRPr="000A41DE">
        <w:rPr>
          <w:color w:val="000000"/>
        </w:rPr>
        <w:t>” for the suspensions sufficient to “rebut the allegation of discrimination” is a genuine issue of material fact</w:t>
      </w:r>
      <w:r w:rsidR="004C4490">
        <w:rPr>
          <w:color w:val="000000"/>
        </w:rPr>
        <w:t xml:space="preserve"> that cannot be resolved </w:t>
      </w:r>
      <w:r w:rsidR="00DC5C7A">
        <w:rPr>
          <w:color w:val="000000"/>
        </w:rPr>
        <w:t>via a summary judgment motion</w:t>
      </w:r>
      <w:r w:rsidR="00E23FDF" w:rsidRPr="000A41DE">
        <w:rPr>
          <w:color w:val="000000"/>
        </w:rPr>
        <w:t>.</w:t>
      </w:r>
      <w:r w:rsidR="00E23FDF" w:rsidRPr="000A41DE">
        <w:rPr>
          <w:rStyle w:val="FootnoteReference"/>
          <w:color w:val="000000"/>
        </w:rPr>
        <w:footnoteReference w:id="52"/>
      </w:r>
      <w:r w:rsidR="00E23FDF" w:rsidRPr="000A41DE">
        <w:rPr>
          <w:color w:val="000000"/>
        </w:rPr>
        <w:t xml:space="preserve"> </w:t>
      </w:r>
    </w:p>
    <w:p w14:paraId="29F0571D" w14:textId="77777777" w:rsidR="005C1562" w:rsidRPr="000A41DE" w:rsidRDefault="005C1562" w:rsidP="004A3CD8">
      <w:pPr>
        <w:rPr>
          <w:b/>
          <w:bCs/>
          <w:color w:val="000000" w:themeColor="text1"/>
        </w:rPr>
      </w:pPr>
    </w:p>
    <w:p w14:paraId="10A72D14" w14:textId="0153E80F" w:rsidR="004B1CCF" w:rsidRPr="000A41DE" w:rsidRDefault="004B1CCF" w:rsidP="004A3CD8">
      <w:pPr>
        <w:rPr>
          <w:color w:val="000000"/>
        </w:rPr>
      </w:pPr>
      <w:r w:rsidRPr="000A41DE">
        <w:rPr>
          <w:color w:val="000000"/>
        </w:rPr>
        <w:t xml:space="preserve">Parents </w:t>
      </w:r>
      <w:r w:rsidR="00E31FB9">
        <w:rPr>
          <w:color w:val="000000"/>
        </w:rPr>
        <w:t>also</w:t>
      </w:r>
      <w:r w:rsidRPr="000A41DE">
        <w:rPr>
          <w:color w:val="000000"/>
        </w:rPr>
        <w:t xml:space="preserve"> raise the issue of excessive punishments in the form </w:t>
      </w:r>
      <w:r w:rsidR="00E31FB9">
        <w:rPr>
          <w:color w:val="000000"/>
        </w:rPr>
        <w:t>of</w:t>
      </w:r>
      <w:r w:rsidRPr="000A41DE">
        <w:rPr>
          <w:color w:val="000000"/>
          <w:shd w:val="clear" w:color="auto" w:fill="FFFFFF"/>
        </w:rPr>
        <w:t xml:space="preserve"> inappropriate use of restraints and seclusion.</w:t>
      </w:r>
      <w:r w:rsidR="00B51740">
        <w:rPr>
          <w:color w:val="000000"/>
          <w:shd w:val="clear" w:color="auto" w:fill="FFFFFF"/>
        </w:rPr>
        <w:t xml:space="preserve">  </w:t>
      </w:r>
      <w:r w:rsidRPr="000A41DE">
        <w:rPr>
          <w:color w:val="000000"/>
        </w:rPr>
        <w:t>Section 504 does not prescribe particular behavior intervention techniques, and there is no mention of restraint or seclusion therein. In Massachusetts, 603 CMR 46.00</w:t>
      </w:r>
      <w:r w:rsidR="00581B89">
        <w:rPr>
          <w:color w:val="000000"/>
        </w:rPr>
        <w:t xml:space="preserve"> </w:t>
      </w:r>
      <w:r w:rsidR="00581B89" w:rsidRPr="00581B89">
        <w:rPr>
          <w:i/>
          <w:iCs/>
          <w:color w:val="000000"/>
        </w:rPr>
        <w:t>et seq</w:t>
      </w:r>
      <w:r w:rsidRPr="000A41DE">
        <w:rPr>
          <w:color w:val="000000"/>
        </w:rPr>
        <w:t xml:space="preserve"> governs the use of physical restraint on students in publicly funded elementary and secondary education programs. Judicial and administrative decisions assess the use of </w:t>
      </w:r>
      <w:r w:rsidR="00581B89">
        <w:rPr>
          <w:color w:val="000000"/>
        </w:rPr>
        <w:t>restraint and seclusion</w:t>
      </w:r>
      <w:r w:rsidRPr="000A41DE">
        <w:rPr>
          <w:color w:val="000000"/>
        </w:rPr>
        <w:t xml:space="preserve"> on a case-by-case basis.</w:t>
      </w:r>
      <w:r w:rsidRPr="000A41DE">
        <w:rPr>
          <w:rStyle w:val="FootnoteReference"/>
          <w:color w:val="000000"/>
        </w:rPr>
        <w:footnoteReference w:id="53"/>
      </w:r>
      <w:r w:rsidRPr="000A41DE">
        <w:rPr>
          <w:color w:val="000000"/>
        </w:rPr>
        <w:t xml:space="preserve">  </w:t>
      </w:r>
      <w:r w:rsidR="003D5A36">
        <w:rPr>
          <w:color w:val="000000"/>
        </w:rPr>
        <w:t xml:space="preserve">The </w:t>
      </w:r>
      <w:r w:rsidR="00581B89" w:rsidRPr="000A41DE">
        <w:rPr>
          <w:color w:val="000000"/>
        </w:rPr>
        <w:t xml:space="preserve">Office for Civil Rights </w:t>
      </w:r>
      <w:r w:rsidR="00581B89">
        <w:rPr>
          <w:color w:val="000000"/>
        </w:rPr>
        <w:t>(</w:t>
      </w:r>
      <w:r w:rsidR="00581B89">
        <w:rPr>
          <w:color w:val="000000"/>
          <w:shd w:val="clear" w:color="auto" w:fill="FFFFFF"/>
        </w:rPr>
        <w:t xml:space="preserve">OCR) </w:t>
      </w:r>
      <w:r w:rsidRPr="000A41DE">
        <w:rPr>
          <w:color w:val="000000"/>
          <w:shd w:val="clear" w:color="auto" w:fill="FFFFFF"/>
        </w:rPr>
        <w:t>and administrative and judicial decisions have found that restraint in response to student behaviors could constitute disability discrimination.</w:t>
      </w:r>
      <w:r w:rsidRPr="000A41DE">
        <w:rPr>
          <w:rStyle w:val="FootnoteReference"/>
          <w:color w:val="000000"/>
          <w:shd w:val="clear" w:color="auto" w:fill="FFFFFF"/>
        </w:rPr>
        <w:footnoteReference w:id="54"/>
      </w:r>
      <w:r w:rsidRPr="000A41DE">
        <w:rPr>
          <w:rStyle w:val="apple-converted-space"/>
          <w:color w:val="000000"/>
        </w:rPr>
        <w:t> </w:t>
      </w:r>
      <w:r w:rsidRPr="000A41DE">
        <w:rPr>
          <w:color w:val="000000"/>
        </w:rPr>
        <w:t>In</w:t>
      </w:r>
      <w:r w:rsidRPr="000A41DE">
        <w:rPr>
          <w:rStyle w:val="apple-converted-space"/>
          <w:color w:val="000000"/>
        </w:rPr>
        <w:t> </w:t>
      </w:r>
      <w:r w:rsidRPr="000A41DE">
        <w:rPr>
          <w:i/>
          <w:iCs/>
          <w:color w:val="000000"/>
        </w:rPr>
        <w:t xml:space="preserve">Dear Colleague Letter: Restraint and Seclusion of Students with Disabilities, </w:t>
      </w:r>
      <w:r w:rsidRPr="000A41DE">
        <w:rPr>
          <w:color w:val="000000"/>
        </w:rPr>
        <w:t xml:space="preserve">69 IDELR 80 (OCR 2016), </w:t>
      </w:r>
      <w:r w:rsidR="00581B89">
        <w:rPr>
          <w:color w:val="000000"/>
        </w:rPr>
        <w:t>OCR</w:t>
      </w:r>
      <w:r w:rsidRPr="000A41DE">
        <w:rPr>
          <w:color w:val="000000"/>
        </w:rPr>
        <w:t xml:space="preserve"> explained that the restraint and seclusion of a student with a disability could violate Section 504 if it: 1) constitutes unnecessary different treatment; 2) is based on a policy, practice, procedure, or criterion that has a discriminatory </w:t>
      </w:r>
      <w:r w:rsidRPr="000A41DE">
        <w:rPr>
          <w:color w:val="000000"/>
        </w:rPr>
        <w:lastRenderedPageBreak/>
        <w:t>effect on students with disabilities; or 3) denies a student FAPE.</w:t>
      </w:r>
      <w:r w:rsidRPr="000A41DE">
        <w:rPr>
          <w:rStyle w:val="FootnoteReference"/>
          <w:color w:val="000000"/>
        </w:rPr>
        <w:footnoteReference w:id="55"/>
      </w:r>
      <w:r w:rsidRPr="000A41DE">
        <w:rPr>
          <w:color w:val="000000"/>
        </w:rPr>
        <w:t xml:space="preserve"> However, restraint would not constitute unnecessary different treatment if there is no evidence to suggest that the school would have treated a non-disabled student exhibiting the same behavior any differently than it treated a student with a disability; </w:t>
      </w:r>
      <w:r w:rsidRPr="000A41DE">
        <w:t>that a student’s behavior is “a manifestation of his disability” is not sufficient to demonstrate that school staff utilized restraint or seclusion “by reason of” his disability.</w:t>
      </w:r>
      <w:r w:rsidRPr="000A41DE">
        <w:rPr>
          <w:rStyle w:val="FootnoteReference"/>
        </w:rPr>
        <w:footnoteReference w:id="56"/>
      </w:r>
      <w:r w:rsidRPr="000A41DE">
        <w:t xml:space="preserve"> </w:t>
      </w:r>
      <w:r w:rsidR="00D0083C">
        <w:rPr>
          <w:color w:val="000000"/>
        </w:rPr>
        <w:t>S</w:t>
      </w:r>
      <w:r w:rsidRPr="000A41DE">
        <w:rPr>
          <w:color w:val="000000"/>
        </w:rPr>
        <w:t>ome courts and OCR Letters of Findings have upheld a district's use of restraint and seclusion as nondiscriminatory especially where restraint and/or seclusion were implemented as emergency measures in the face of imminent harm and in accordance with state law.</w:t>
      </w:r>
      <w:r w:rsidRPr="000A41DE">
        <w:rPr>
          <w:rStyle w:val="FootnoteReference"/>
          <w:color w:val="000000"/>
        </w:rPr>
        <w:footnoteReference w:id="57"/>
      </w:r>
      <w:r w:rsidRPr="000A41DE">
        <w:rPr>
          <w:color w:val="000000"/>
        </w:rPr>
        <w:t xml:space="preserve"> Therefore, </w:t>
      </w:r>
      <w:r w:rsidRPr="000A41DE">
        <w:rPr>
          <w:color w:val="000000"/>
          <w:shd w:val="clear" w:color="auto" w:fill="FFFFFF"/>
        </w:rPr>
        <w:t xml:space="preserve">evidence that a school used inappropriate techniques to manage the behaviors of a student with a disability will not in itself entitle the parent to relief for disability discrimination if the school can show it acted in the student's interest or offer </w:t>
      </w:r>
      <w:r w:rsidR="00403CE1">
        <w:rPr>
          <w:color w:val="000000"/>
          <w:shd w:val="clear" w:color="auto" w:fill="FFFFFF"/>
        </w:rPr>
        <w:t xml:space="preserve">evidence </w:t>
      </w:r>
      <w:r w:rsidRPr="000A41DE">
        <w:rPr>
          <w:color w:val="000000"/>
        </w:rPr>
        <w:t>providing a reasonable explanation for the action</w:t>
      </w:r>
      <w:r w:rsidRPr="000A41DE">
        <w:rPr>
          <w:color w:val="000000"/>
          <w:shd w:val="clear" w:color="auto" w:fill="FFFFFF"/>
        </w:rPr>
        <w:t>.</w:t>
      </w:r>
      <w:r w:rsidRPr="000A41DE">
        <w:rPr>
          <w:rStyle w:val="FootnoteReference"/>
          <w:color w:val="000000"/>
          <w:shd w:val="clear" w:color="auto" w:fill="FFFFFF"/>
        </w:rPr>
        <w:footnoteReference w:id="58"/>
      </w:r>
    </w:p>
    <w:p w14:paraId="54E9FF08" w14:textId="77777777" w:rsidR="004B1CCF" w:rsidRPr="000A41DE" w:rsidRDefault="004B1CCF" w:rsidP="004A3CD8">
      <w:pPr>
        <w:shd w:val="clear" w:color="auto" w:fill="FFFFFF"/>
        <w:textAlignment w:val="baseline"/>
        <w:rPr>
          <w:color w:val="000000"/>
          <w:shd w:val="clear" w:color="auto" w:fill="FFFFFF"/>
        </w:rPr>
      </w:pPr>
    </w:p>
    <w:p w14:paraId="4A633E78" w14:textId="7B96B5BC" w:rsidR="00C3795A" w:rsidRPr="00B73236" w:rsidRDefault="00196548" w:rsidP="00B73236">
      <w:pPr>
        <w:shd w:val="clear" w:color="auto" w:fill="FFFFFF"/>
        <w:textAlignment w:val="baseline"/>
        <w:rPr>
          <w:color w:val="000000"/>
        </w:rPr>
      </w:pPr>
      <w:r>
        <w:rPr>
          <w:color w:val="000000"/>
        </w:rPr>
        <w:t xml:space="preserve">In the instant matter, </w:t>
      </w:r>
      <w:r w:rsidR="006B6722" w:rsidRPr="000A41DE">
        <w:rPr>
          <w:color w:val="000000"/>
        </w:rPr>
        <w:t>Parents</w:t>
      </w:r>
      <w:r w:rsidR="00A107E1" w:rsidRPr="000A41DE">
        <w:rPr>
          <w:color w:val="000000"/>
        </w:rPr>
        <w:t xml:space="preserve">’ argument that </w:t>
      </w:r>
      <w:r w:rsidR="006B6722" w:rsidRPr="000A41DE">
        <w:rPr>
          <w:color w:val="000000"/>
        </w:rPr>
        <w:t xml:space="preserve">no genuine </w:t>
      </w:r>
      <w:r w:rsidR="005A357B" w:rsidRPr="000A41DE">
        <w:rPr>
          <w:color w:val="000000"/>
        </w:rPr>
        <w:t>issue</w:t>
      </w:r>
      <w:r w:rsidR="006B6722" w:rsidRPr="000A41DE">
        <w:rPr>
          <w:color w:val="000000"/>
        </w:rPr>
        <w:t xml:space="preserve"> of fact exists such that </w:t>
      </w:r>
      <w:r w:rsidR="00F26476" w:rsidRPr="000A41DE">
        <w:rPr>
          <w:color w:val="000000"/>
        </w:rPr>
        <w:t>the District discriminated aga</w:t>
      </w:r>
      <w:r w:rsidR="005A357B" w:rsidRPr="000A41DE">
        <w:rPr>
          <w:color w:val="000000"/>
        </w:rPr>
        <w:t xml:space="preserve">inst Student on the basis of his disability by restraining and </w:t>
      </w:r>
      <w:r w:rsidR="007721B7" w:rsidRPr="000A41DE">
        <w:rPr>
          <w:color w:val="000000"/>
        </w:rPr>
        <w:t>secluding</w:t>
      </w:r>
      <w:r w:rsidR="005A357B" w:rsidRPr="000A41DE">
        <w:rPr>
          <w:color w:val="000000"/>
        </w:rPr>
        <w:t xml:space="preserve"> him</w:t>
      </w:r>
      <w:r w:rsidR="00A107E1" w:rsidRPr="000A41DE">
        <w:rPr>
          <w:color w:val="000000"/>
        </w:rPr>
        <w:t xml:space="preserve"> is</w:t>
      </w:r>
      <w:r w:rsidR="002159CC" w:rsidRPr="000A41DE">
        <w:rPr>
          <w:color w:val="000000"/>
        </w:rPr>
        <w:t xml:space="preserve"> </w:t>
      </w:r>
      <w:r w:rsidR="00A107E1" w:rsidRPr="000A41DE">
        <w:rPr>
          <w:color w:val="000000"/>
        </w:rPr>
        <w:t>unpersuasive.</w:t>
      </w:r>
      <w:r w:rsidR="0064335A" w:rsidRPr="000A41DE">
        <w:rPr>
          <w:color w:val="000000"/>
        </w:rPr>
        <w:t xml:space="preserve"> First, </w:t>
      </w:r>
      <w:r>
        <w:rPr>
          <w:color w:val="000000"/>
        </w:rPr>
        <w:t>the</w:t>
      </w:r>
      <w:r w:rsidR="0064335A" w:rsidRPr="000A41DE">
        <w:rPr>
          <w:color w:val="000000"/>
        </w:rPr>
        <w:t xml:space="preserve"> District</w:t>
      </w:r>
      <w:r>
        <w:rPr>
          <w:color w:val="000000"/>
        </w:rPr>
        <w:t>’s</w:t>
      </w:r>
      <w:r w:rsidR="0064335A" w:rsidRPr="000A41DE">
        <w:rPr>
          <w:color w:val="000000"/>
        </w:rPr>
        <w:t xml:space="preserve"> deviat</w:t>
      </w:r>
      <w:r>
        <w:rPr>
          <w:color w:val="000000"/>
        </w:rPr>
        <w:t>ion</w:t>
      </w:r>
      <w:r w:rsidR="0064335A" w:rsidRPr="000A41DE">
        <w:rPr>
          <w:color w:val="000000"/>
        </w:rPr>
        <w:t xml:space="preserve"> from </w:t>
      </w:r>
      <w:r w:rsidR="003505D5" w:rsidRPr="000A41DE">
        <w:rPr>
          <w:color w:val="000000"/>
        </w:rPr>
        <w:t xml:space="preserve">603 CMR </w:t>
      </w:r>
      <w:r w:rsidR="00532756" w:rsidRPr="000A41DE">
        <w:rPr>
          <w:color w:val="000000"/>
        </w:rPr>
        <w:t>46.</w:t>
      </w:r>
      <w:r>
        <w:rPr>
          <w:color w:val="000000"/>
        </w:rPr>
        <w:t>03</w:t>
      </w:r>
      <w:r w:rsidR="00532756" w:rsidRPr="000A41DE">
        <w:rPr>
          <w:color w:val="000000"/>
        </w:rPr>
        <w:t xml:space="preserve"> </w:t>
      </w:r>
      <w:r w:rsidR="00540D91" w:rsidRPr="000A41DE">
        <w:rPr>
          <w:color w:val="000000"/>
        </w:rPr>
        <w:t xml:space="preserve">on </w:t>
      </w:r>
      <w:r w:rsidR="00C30668" w:rsidRPr="000A41DE">
        <w:rPr>
          <w:color w:val="000000"/>
        </w:rPr>
        <w:t xml:space="preserve">September 13, </w:t>
      </w:r>
      <w:r w:rsidR="006035A1" w:rsidRPr="000A41DE">
        <w:rPr>
          <w:color w:val="000000"/>
        </w:rPr>
        <w:t>2019</w:t>
      </w:r>
      <w:r w:rsidR="005F288B">
        <w:rPr>
          <w:color w:val="000000"/>
        </w:rPr>
        <w:t xml:space="preserve"> </w:t>
      </w:r>
      <w:r w:rsidR="00361561" w:rsidRPr="000A41DE">
        <w:rPr>
          <w:color w:val="000000"/>
        </w:rPr>
        <w:t xml:space="preserve">does not </w:t>
      </w:r>
      <w:r w:rsidR="005F288B">
        <w:rPr>
          <w:color w:val="000000"/>
        </w:rPr>
        <w:t>per se</w:t>
      </w:r>
      <w:r w:rsidR="00361561" w:rsidRPr="000A41DE">
        <w:rPr>
          <w:color w:val="000000"/>
        </w:rPr>
        <w:t xml:space="preserve"> equate to discrimination.</w:t>
      </w:r>
      <w:r w:rsidR="001C41F7" w:rsidRPr="000A41DE">
        <w:rPr>
          <w:rStyle w:val="FootnoteReference"/>
          <w:color w:val="000000"/>
        </w:rPr>
        <w:t xml:space="preserve"> </w:t>
      </w:r>
      <w:r w:rsidR="001C41F7" w:rsidRPr="000A41DE">
        <w:rPr>
          <w:rStyle w:val="FootnoteReference"/>
          <w:color w:val="000000"/>
        </w:rPr>
        <w:footnoteReference w:id="59"/>
      </w:r>
      <w:r w:rsidR="001C41F7" w:rsidRPr="000A41DE">
        <w:rPr>
          <w:color w:val="000000"/>
        </w:rPr>
        <w:t xml:space="preserve"> </w:t>
      </w:r>
      <w:r w:rsidR="00981734" w:rsidRPr="000A41DE">
        <w:rPr>
          <w:color w:val="000000"/>
        </w:rPr>
        <w:t>(PE-5)</w:t>
      </w:r>
      <w:r w:rsidR="00824ED3" w:rsidRPr="000A41DE">
        <w:rPr>
          <w:color w:val="000000"/>
        </w:rPr>
        <w:t xml:space="preserve"> </w:t>
      </w:r>
      <w:r w:rsidR="005F288B">
        <w:rPr>
          <w:color w:val="000000"/>
        </w:rPr>
        <w:t>With</w:t>
      </w:r>
      <w:r w:rsidR="00824ED3" w:rsidRPr="000A41DE">
        <w:rPr>
          <w:color w:val="000000"/>
        </w:rPr>
        <w:t xml:space="preserve"> regard to the restraint implemented o</w:t>
      </w:r>
      <w:r w:rsidR="00046D68" w:rsidRPr="000A41DE">
        <w:rPr>
          <w:color w:val="000000"/>
        </w:rPr>
        <w:t>n</w:t>
      </w:r>
      <w:r w:rsidR="00824ED3" w:rsidRPr="000A41DE">
        <w:rPr>
          <w:color w:val="000000"/>
        </w:rPr>
        <w:t xml:space="preserve"> </w:t>
      </w:r>
      <w:r w:rsidR="005F288B">
        <w:rPr>
          <w:color w:val="000000"/>
        </w:rPr>
        <w:t>the same day</w:t>
      </w:r>
      <w:r w:rsidR="00824ED3" w:rsidRPr="000A41DE">
        <w:rPr>
          <w:color w:val="000000"/>
        </w:rPr>
        <w:t xml:space="preserve">, </w:t>
      </w:r>
      <w:r w:rsidR="005F288B">
        <w:rPr>
          <w:color w:val="000000"/>
        </w:rPr>
        <w:t xml:space="preserve">Parents offered </w:t>
      </w:r>
      <w:r w:rsidR="00824ED3" w:rsidRPr="000A41DE">
        <w:rPr>
          <w:color w:val="000000"/>
        </w:rPr>
        <w:t xml:space="preserve">no evidence that it was </w:t>
      </w:r>
      <w:r w:rsidR="00E87361" w:rsidRPr="000A41DE">
        <w:rPr>
          <w:color w:val="000000"/>
        </w:rPr>
        <w:t xml:space="preserve">implemented </w:t>
      </w:r>
      <w:r w:rsidR="005F288B">
        <w:rPr>
          <w:color w:val="000000"/>
        </w:rPr>
        <w:t>in</w:t>
      </w:r>
      <w:r w:rsidR="00EC0016" w:rsidRPr="000A41DE">
        <w:rPr>
          <w:color w:val="000000"/>
        </w:rPr>
        <w:t xml:space="preserve">appropriately </w:t>
      </w:r>
      <w:r w:rsidR="00970C30">
        <w:rPr>
          <w:color w:val="000000"/>
        </w:rPr>
        <w:t xml:space="preserve">or </w:t>
      </w:r>
      <w:r w:rsidR="0029376C" w:rsidRPr="000A41DE">
        <w:rPr>
          <w:color w:val="000000"/>
        </w:rPr>
        <w:t xml:space="preserve">that </w:t>
      </w:r>
      <w:r w:rsidR="002B5E1F" w:rsidRPr="000A41DE">
        <w:rPr>
          <w:color w:val="000000"/>
        </w:rPr>
        <w:t>t</w:t>
      </w:r>
      <w:r w:rsidR="0029376C" w:rsidRPr="000A41DE">
        <w:rPr>
          <w:color w:val="000000"/>
        </w:rPr>
        <w:t>he District act</w:t>
      </w:r>
      <w:r w:rsidR="00970C30">
        <w:rPr>
          <w:color w:val="000000"/>
        </w:rPr>
        <w:t xml:space="preserve">ed </w:t>
      </w:r>
      <w:r w:rsidR="0029376C" w:rsidRPr="000A41DE">
        <w:rPr>
          <w:color w:val="000000"/>
        </w:rPr>
        <w:t>in a manner that “departs substantially from an accepted professional judgment</w:t>
      </w:r>
      <w:r w:rsidR="002B5E1F" w:rsidRPr="000A41DE">
        <w:rPr>
          <w:color w:val="000000"/>
        </w:rPr>
        <w:t>.</w:t>
      </w:r>
      <w:r w:rsidR="0029376C" w:rsidRPr="000A41DE">
        <w:rPr>
          <w:color w:val="000000"/>
        </w:rPr>
        <w:t>”</w:t>
      </w:r>
      <w:r w:rsidR="0024460D" w:rsidRPr="000A41DE">
        <w:rPr>
          <w:rStyle w:val="FootnoteReference"/>
          <w:color w:val="000000"/>
        </w:rPr>
        <w:footnoteReference w:id="60"/>
      </w:r>
      <w:r w:rsidR="00C93CF6" w:rsidRPr="000A41DE">
        <w:rPr>
          <w:color w:val="000000"/>
        </w:rPr>
        <w:t xml:space="preserve"> </w:t>
      </w:r>
      <w:r w:rsidR="00361561" w:rsidRPr="000A41DE">
        <w:rPr>
          <w:color w:val="000000"/>
        </w:rPr>
        <w:t xml:space="preserve"> </w:t>
      </w:r>
      <w:r w:rsidR="00C93CF6" w:rsidRPr="000A41DE">
        <w:rPr>
          <w:color w:val="000000"/>
        </w:rPr>
        <w:lastRenderedPageBreak/>
        <w:t>Nor was</w:t>
      </w:r>
      <w:r w:rsidR="00170D6E" w:rsidRPr="000A41DE">
        <w:rPr>
          <w:color w:val="000000" w:themeColor="text1"/>
        </w:rPr>
        <w:t xml:space="preserve"> evidence </w:t>
      </w:r>
      <w:r w:rsidR="00970C30">
        <w:rPr>
          <w:color w:val="000000" w:themeColor="text1"/>
        </w:rPr>
        <w:t>offered</w:t>
      </w:r>
      <w:r w:rsidR="00C93CF6" w:rsidRPr="000A41DE">
        <w:rPr>
          <w:color w:val="000000" w:themeColor="text1"/>
        </w:rPr>
        <w:t xml:space="preserve"> </w:t>
      </w:r>
      <w:r w:rsidR="00170D6E" w:rsidRPr="000A41DE">
        <w:rPr>
          <w:color w:val="000000" w:themeColor="text1"/>
        </w:rPr>
        <w:t>to suggest that the school would have treated a non-disabled student exhibiting the same behavior any differently</w:t>
      </w:r>
      <w:r w:rsidR="00970C30">
        <w:rPr>
          <w:color w:val="000000" w:themeColor="text1"/>
        </w:rPr>
        <w:t>.</w:t>
      </w:r>
      <w:r w:rsidR="008A54EC" w:rsidRPr="000A41DE">
        <w:rPr>
          <w:rStyle w:val="FootnoteReference"/>
          <w:color w:val="000000" w:themeColor="text1"/>
        </w:rPr>
        <w:footnoteReference w:id="61"/>
      </w:r>
      <w:r w:rsidR="00170D6E" w:rsidRPr="000A41DE">
        <w:rPr>
          <w:color w:val="000000" w:themeColor="text1"/>
        </w:rPr>
        <w:t xml:space="preserve"> </w:t>
      </w:r>
      <w:r w:rsidR="00970C30">
        <w:rPr>
          <w:color w:val="000000" w:themeColor="text1"/>
        </w:rPr>
        <w:t xml:space="preserve"> Parents argue that Student was restrained because of his disability, but</w:t>
      </w:r>
      <w:r w:rsidR="00BA069F">
        <w:rPr>
          <w:color w:val="000000" w:themeColor="text1"/>
        </w:rPr>
        <w:t xml:space="preserve"> the fact</w:t>
      </w:r>
      <w:r w:rsidR="00970C30">
        <w:rPr>
          <w:color w:val="000000" w:themeColor="text1"/>
        </w:rPr>
        <w:t xml:space="preserve"> </w:t>
      </w:r>
      <w:r w:rsidR="00170D6E" w:rsidRPr="000A41DE">
        <w:rPr>
          <w:color w:val="000000" w:themeColor="text1"/>
        </w:rPr>
        <w:t>that a student’s behavior is “a manifestation of his disability” is not sufficient to demonstrate that school staff utilized restraint or seclusion “by reason of” his disability.</w:t>
      </w:r>
      <w:r w:rsidR="00565BC0" w:rsidRPr="000A41DE">
        <w:rPr>
          <w:rStyle w:val="FootnoteReference"/>
          <w:color w:val="000000"/>
        </w:rPr>
        <w:t xml:space="preserve"> </w:t>
      </w:r>
      <w:r w:rsidR="00565BC0" w:rsidRPr="000A41DE">
        <w:rPr>
          <w:rStyle w:val="FootnoteReference"/>
          <w:color w:val="000000"/>
        </w:rPr>
        <w:footnoteReference w:id="62"/>
      </w:r>
      <w:r w:rsidR="00565BC0" w:rsidRPr="000A41DE">
        <w:rPr>
          <w:color w:val="000000"/>
        </w:rPr>
        <w:t xml:space="preserve"> </w:t>
      </w:r>
      <w:r w:rsidR="004C5C23" w:rsidRPr="000A41DE">
        <w:rPr>
          <w:color w:val="000000" w:themeColor="text1"/>
        </w:rPr>
        <w:t xml:space="preserve"> </w:t>
      </w:r>
      <w:r w:rsidR="00C4074E" w:rsidRPr="000A41DE">
        <w:rPr>
          <w:color w:val="000000" w:themeColor="text1"/>
        </w:rPr>
        <w:t xml:space="preserve">Because </w:t>
      </w:r>
      <w:r w:rsidR="00B73236">
        <w:rPr>
          <w:color w:val="000000" w:themeColor="text1"/>
        </w:rPr>
        <w:t xml:space="preserve">a genuine issue of </w:t>
      </w:r>
      <w:r w:rsidR="004C5C23" w:rsidRPr="000A41DE">
        <w:rPr>
          <w:color w:val="000000" w:themeColor="text1"/>
        </w:rPr>
        <w:t xml:space="preserve">material </w:t>
      </w:r>
      <w:r w:rsidR="001B137D" w:rsidRPr="000A41DE">
        <w:rPr>
          <w:color w:val="000000" w:themeColor="text1"/>
        </w:rPr>
        <w:t>issue fact remains</w:t>
      </w:r>
      <w:r w:rsidR="00B73236">
        <w:rPr>
          <w:color w:val="000000" w:themeColor="text1"/>
        </w:rPr>
        <w:t xml:space="preserve"> as to discriminatory intent</w:t>
      </w:r>
      <w:r w:rsidR="001B137D" w:rsidRPr="000A41DE">
        <w:rPr>
          <w:color w:val="000000" w:themeColor="text1"/>
        </w:rPr>
        <w:t>, Parents are not entitled to summary judgment.</w:t>
      </w:r>
      <w:r w:rsidR="00B73236" w:rsidRPr="00B73236">
        <w:rPr>
          <w:color w:val="000000"/>
        </w:rPr>
        <w:t xml:space="preserve"> </w:t>
      </w:r>
      <w:r w:rsidR="00B73236">
        <w:rPr>
          <w:color w:val="000000"/>
        </w:rPr>
        <w:t xml:space="preserve"> </w:t>
      </w:r>
    </w:p>
    <w:p w14:paraId="0D42AD14" w14:textId="77777777" w:rsidR="00EF37AD" w:rsidRPr="000A41DE" w:rsidRDefault="00EF37AD" w:rsidP="004A3CD8">
      <w:pPr>
        <w:rPr>
          <w:color w:val="000000" w:themeColor="text1"/>
          <w:shd w:val="clear" w:color="auto" w:fill="FFFFFF"/>
        </w:rPr>
      </w:pPr>
    </w:p>
    <w:p w14:paraId="7D91E4B4" w14:textId="10440588" w:rsidR="00EF37AD" w:rsidRPr="000A41DE" w:rsidRDefault="00EF37AD" w:rsidP="004A3CD8">
      <w:pPr>
        <w:pStyle w:val="ListParagraph"/>
        <w:numPr>
          <w:ilvl w:val="0"/>
          <w:numId w:val="1"/>
        </w:numPr>
        <w:rPr>
          <w:rFonts w:ascii="Times New Roman" w:hAnsi="Times New Roman" w:cs="Times New Roman"/>
          <w:b/>
          <w:color w:val="000000" w:themeColor="text1"/>
        </w:rPr>
      </w:pPr>
      <w:r w:rsidRPr="000A41DE">
        <w:rPr>
          <w:rFonts w:ascii="Times New Roman" w:hAnsi="Times New Roman" w:cs="Times New Roman"/>
          <w:b/>
          <w:color w:val="000000" w:themeColor="text1"/>
        </w:rPr>
        <w:t>ORDER</w:t>
      </w:r>
    </w:p>
    <w:p w14:paraId="4AC9DD6B" w14:textId="77777777" w:rsidR="00B07D90" w:rsidRPr="000A41DE" w:rsidRDefault="00B07D90" w:rsidP="004A3CD8">
      <w:pPr>
        <w:rPr>
          <w:color w:val="000000" w:themeColor="text1"/>
          <w:shd w:val="clear" w:color="auto" w:fill="FFFFFF"/>
        </w:rPr>
      </w:pPr>
    </w:p>
    <w:p w14:paraId="12324B2E" w14:textId="02F5EB37" w:rsidR="000962A6" w:rsidRPr="000A41DE" w:rsidRDefault="00CB291C" w:rsidP="004A3CD8">
      <w:pPr>
        <w:rPr>
          <w:bCs/>
          <w:color w:val="000000" w:themeColor="text1"/>
        </w:rPr>
      </w:pPr>
      <w:r w:rsidRPr="000A41DE">
        <w:rPr>
          <w:bCs/>
          <w:color w:val="000000" w:themeColor="text1"/>
        </w:rPr>
        <w:t xml:space="preserve">Parents’ </w:t>
      </w:r>
      <w:r w:rsidRPr="000A41DE">
        <w:rPr>
          <w:bCs/>
          <w:i/>
          <w:iCs/>
          <w:color w:val="000000" w:themeColor="text1"/>
        </w:rPr>
        <w:t xml:space="preserve">Motion for </w:t>
      </w:r>
      <w:r w:rsidR="00D749F9">
        <w:rPr>
          <w:bCs/>
          <w:i/>
          <w:iCs/>
          <w:color w:val="000000" w:themeColor="text1"/>
        </w:rPr>
        <w:t xml:space="preserve">Partial </w:t>
      </w:r>
      <w:r w:rsidRPr="000A41DE">
        <w:rPr>
          <w:bCs/>
          <w:i/>
          <w:iCs/>
          <w:color w:val="000000" w:themeColor="text1"/>
        </w:rPr>
        <w:t>Summary Judgment</w:t>
      </w:r>
      <w:r w:rsidRPr="000A41DE">
        <w:rPr>
          <w:bCs/>
          <w:color w:val="000000" w:themeColor="text1"/>
        </w:rPr>
        <w:t xml:space="preserve"> is hereby DENIED. The hearing scheduled </w:t>
      </w:r>
      <w:r w:rsidR="000A380A" w:rsidRPr="000A41DE">
        <w:rPr>
          <w:bCs/>
          <w:color w:val="000000" w:themeColor="text1"/>
        </w:rPr>
        <w:t xml:space="preserve">to begin on December 5, 2022 </w:t>
      </w:r>
      <w:r w:rsidRPr="000A41DE">
        <w:rPr>
          <w:bCs/>
          <w:color w:val="000000" w:themeColor="text1"/>
        </w:rPr>
        <w:t>will proceed on the following issues:</w:t>
      </w:r>
    </w:p>
    <w:p w14:paraId="55101A2E" w14:textId="77777777" w:rsidR="00CB291C" w:rsidRPr="000A41DE" w:rsidRDefault="00CB291C" w:rsidP="004A3CD8">
      <w:pPr>
        <w:ind w:left="2160"/>
        <w:rPr>
          <w:color w:val="000000" w:themeColor="text1"/>
        </w:rPr>
      </w:pPr>
      <w:r w:rsidRPr="000A41DE">
        <w:rPr>
          <w:color w:val="000000" w:themeColor="text1"/>
        </w:rPr>
        <w:t>A. Whether the District discriminated against Student in violation of § 504 of the Rehabilitation Act of 1973 on the basis of his disability through a pattern of excessive/disproportionate suspensions between June 17, 2019 and June 17, 2022, inclusive of beginning and end dates?</w:t>
      </w:r>
    </w:p>
    <w:p w14:paraId="65C94920" w14:textId="77777777" w:rsidR="00CB291C" w:rsidRPr="000A41DE" w:rsidRDefault="00CB291C" w:rsidP="004A3CD8">
      <w:pPr>
        <w:ind w:left="2160"/>
        <w:rPr>
          <w:color w:val="000000" w:themeColor="text1"/>
        </w:rPr>
      </w:pPr>
      <w:r w:rsidRPr="000A41DE">
        <w:rPr>
          <w:color w:val="000000" w:themeColor="text1"/>
        </w:rPr>
        <w:t>B. Whether the District denied Student a FAPE, during the time he was not attending school as a result of being suspended between June 17, 2020 and June 17, 2022, inclusive of beginning and end dates?</w:t>
      </w:r>
    </w:p>
    <w:p w14:paraId="76073879" w14:textId="77777777" w:rsidR="00CB291C" w:rsidRPr="000A41DE" w:rsidRDefault="00CB291C" w:rsidP="004A3CD8">
      <w:pPr>
        <w:ind w:left="2160"/>
        <w:rPr>
          <w:color w:val="000000" w:themeColor="text1"/>
        </w:rPr>
      </w:pPr>
      <w:r w:rsidRPr="000A41DE">
        <w:rPr>
          <w:color w:val="000000" w:themeColor="text1"/>
        </w:rPr>
        <w:t>C. If the answer to (A) or (B) is yes, what is the appropriate remedy?</w:t>
      </w:r>
    </w:p>
    <w:p w14:paraId="0E0E70B9" w14:textId="77777777" w:rsidR="00CB291C" w:rsidRPr="000A41DE" w:rsidRDefault="00CB291C" w:rsidP="004A3CD8">
      <w:pPr>
        <w:ind w:left="2160"/>
        <w:rPr>
          <w:color w:val="000000" w:themeColor="text1"/>
        </w:rPr>
      </w:pPr>
      <w:r w:rsidRPr="000A41DE">
        <w:rPr>
          <w:color w:val="000000" w:themeColor="text1"/>
        </w:rPr>
        <w:t>D. Whether Student requires additional supports and services at his current placement at Westfield High School in order to receive a FAPE in the LRE?</w:t>
      </w:r>
    </w:p>
    <w:p w14:paraId="5B0718EF" w14:textId="77777777" w:rsidR="00CB291C" w:rsidRPr="000A41DE" w:rsidRDefault="00CB291C" w:rsidP="004A3CD8">
      <w:pPr>
        <w:ind w:left="2160"/>
        <w:rPr>
          <w:color w:val="000000" w:themeColor="text1"/>
        </w:rPr>
      </w:pPr>
      <w:r w:rsidRPr="000A41DE">
        <w:rPr>
          <w:color w:val="000000" w:themeColor="text1"/>
        </w:rPr>
        <w:t>E. Whether an extended evaluation in a therapeutic milieu is necessary to ensure that Student is able to receive a FAPE, in which case substitute consent is appropriate?</w:t>
      </w:r>
    </w:p>
    <w:p w14:paraId="788D0545" w14:textId="77777777" w:rsidR="00CB291C" w:rsidRPr="000A41DE" w:rsidRDefault="00CB291C" w:rsidP="004A3CD8">
      <w:pPr>
        <w:rPr>
          <w:b/>
          <w:color w:val="000000" w:themeColor="text1"/>
        </w:rPr>
      </w:pPr>
    </w:p>
    <w:p w14:paraId="2FC96EB9" w14:textId="1EE05CF6" w:rsidR="00752493" w:rsidRPr="000A41DE" w:rsidRDefault="00752493" w:rsidP="004A3CD8">
      <w:pPr>
        <w:rPr>
          <w:color w:val="000000" w:themeColor="text1"/>
        </w:rPr>
      </w:pPr>
      <w:r w:rsidRPr="000A41DE">
        <w:rPr>
          <w:color w:val="000000" w:themeColor="text1"/>
        </w:rPr>
        <w:t>So Ordered by the Hearing Officer:</w:t>
      </w:r>
    </w:p>
    <w:p w14:paraId="5DA989DE" w14:textId="77777777" w:rsidR="00752493" w:rsidRPr="000A41DE" w:rsidRDefault="00752493" w:rsidP="004A3CD8">
      <w:pPr>
        <w:rPr>
          <w:color w:val="000000" w:themeColor="text1"/>
        </w:rPr>
      </w:pPr>
    </w:p>
    <w:p w14:paraId="43199018" w14:textId="2B8D0B36" w:rsidR="00752493" w:rsidRPr="00F10E41" w:rsidRDefault="00752493" w:rsidP="004A3CD8">
      <w:pPr>
        <w:rPr>
          <w:rFonts w:ascii="Apple Chancery" w:hAnsi="Apple Chancery" w:cs="Apple Chancery"/>
          <w:color w:val="000000" w:themeColor="text1"/>
          <w:u w:val="single"/>
        </w:rPr>
      </w:pPr>
      <w:r w:rsidRPr="000A41DE">
        <w:rPr>
          <w:color w:val="000000" w:themeColor="text1"/>
          <w:u w:val="single"/>
        </w:rPr>
        <w:t xml:space="preserve">/s/ </w:t>
      </w:r>
      <w:r w:rsidRPr="00F10E41">
        <w:rPr>
          <w:rFonts w:ascii="Apple Chancery" w:hAnsi="Apple Chancery" w:cs="Apple Chancery" w:hint="cs"/>
          <w:color w:val="000000" w:themeColor="text1"/>
          <w:u w:val="single"/>
        </w:rPr>
        <w:t xml:space="preserve">Alina Kantor Nir </w:t>
      </w:r>
    </w:p>
    <w:p w14:paraId="46B9BB11" w14:textId="77777777" w:rsidR="00752493" w:rsidRPr="000A41DE" w:rsidRDefault="00752493" w:rsidP="004A3CD8">
      <w:pPr>
        <w:rPr>
          <w:color w:val="000000" w:themeColor="text1"/>
        </w:rPr>
      </w:pPr>
      <w:r w:rsidRPr="000A41DE">
        <w:rPr>
          <w:color w:val="000000" w:themeColor="text1"/>
        </w:rPr>
        <w:t>Alina Kantor Nir</w:t>
      </w:r>
    </w:p>
    <w:p w14:paraId="5E4A468D" w14:textId="77777777" w:rsidR="00752493" w:rsidRPr="000A41DE" w:rsidRDefault="00752493" w:rsidP="004A3CD8">
      <w:pPr>
        <w:rPr>
          <w:color w:val="000000" w:themeColor="text1"/>
        </w:rPr>
      </w:pPr>
    </w:p>
    <w:p w14:paraId="3CB6AC3A" w14:textId="4FF2D04E" w:rsidR="00E22EE2" w:rsidRDefault="00752493" w:rsidP="004A3CD8">
      <w:pPr>
        <w:rPr>
          <w:color w:val="000000" w:themeColor="text1"/>
        </w:rPr>
      </w:pPr>
      <w:r w:rsidRPr="000A41DE">
        <w:rPr>
          <w:color w:val="000000" w:themeColor="text1"/>
        </w:rPr>
        <w:t>Dated:</w:t>
      </w:r>
      <w:r w:rsidR="00A754CE" w:rsidRPr="000A41DE">
        <w:rPr>
          <w:color w:val="000000" w:themeColor="text1"/>
        </w:rPr>
        <w:t xml:space="preserve"> </w:t>
      </w:r>
      <w:r w:rsidR="005953E2" w:rsidRPr="000A41DE">
        <w:rPr>
          <w:color w:val="000000" w:themeColor="text1"/>
        </w:rPr>
        <w:t xml:space="preserve"> </w:t>
      </w:r>
      <w:r w:rsidR="00B51740">
        <w:rPr>
          <w:color w:val="000000" w:themeColor="text1"/>
        </w:rPr>
        <w:t>September 29, 2022</w:t>
      </w:r>
    </w:p>
    <w:p w14:paraId="4F96ABF0" w14:textId="438F0EF6" w:rsidR="00D32021" w:rsidRDefault="00D32021">
      <w:pPr>
        <w:rPr>
          <w:color w:val="000000" w:themeColor="text1"/>
        </w:rPr>
      </w:pPr>
      <w:r>
        <w:rPr>
          <w:color w:val="000000" w:themeColor="text1"/>
        </w:rPr>
        <w:br w:type="page"/>
      </w:r>
    </w:p>
    <w:p w14:paraId="541B2F2B" w14:textId="77777777" w:rsidR="00D32021" w:rsidRPr="00F51A16" w:rsidRDefault="00D32021" w:rsidP="00D32021">
      <w:pPr>
        <w:spacing w:line="259" w:lineRule="auto"/>
        <w:jc w:val="center"/>
      </w:pPr>
      <w:r w:rsidRPr="00F51A16">
        <w:rPr>
          <w:noProof/>
        </w:rPr>
        <w:lastRenderedPageBreak/>
        <w:drawing>
          <wp:inline distT="0" distB="0" distL="0" distR="0" wp14:anchorId="3C8A0D5E" wp14:editId="172FB3A1">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8"/>
                    <a:stretch>
                      <a:fillRect/>
                    </a:stretch>
                  </pic:blipFill>
                  <pic:spPr>
                    <a:xfrm>
                      <a:off x="0" y="0"/>
                      <a:ext cx="12192" cy="9147"/>
                    </a:xfrm>
                    <a:prstGeom prst="rect">
                      <a:avLst/>
                    </a:prstGeom>
                  </pic:spPr>
                </pic:pic>
              </a:graphicData>
            </a:graphic>
          </wp:inline>
        </w:drawing>
      </w:r>
      <w:r w:rsidRPr="00F51A16">
        <w:t>COMMONWEALTH OF MASSACHUSETTS</w:t>
      </w:r>
    </w:p>
    <w:p w14:paraId="31ED6C66" w14:textId="77777777" w:rsidR="00D32021" w:rsidRPr="00F51A16" w:rsidRDefault="00D32021" w:rsidP="00D32021">
      <w:pPr>
        <w:spacing w:after="591" w:line="259" w:lineRule="auto"/>
        <w:ind w:right="250"/>
        <w:jc w:val="center"/>
      </w:pPr>
      <w:r w:rsidRPr="00F51A16">
        <w:rPr>
          <w:noProof/>
        </w:rPr>
        <w:drawing>
          <wp:inline distT="0" distB="0" distL="0" distR="0" wp14:anchorId="1C0AF138" wp14:editId="6AD4C0FE">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9"/>
                    <a:stretch>
                      <a:fillRect/>
                    </a:stretch>
                  </pic:blipFill>
                  <pic:spPr>
                    <a:xfrm>
                      <a:off x="0" y="0"/>
                      <a:ext cx="9144" cy="9147"/>
                    </a:xfrm>
                    <a:prstGeom prst="rect">
                      <a:avLst/>
                    </a:prstGeom>
                  </pic:spPr>
                </pic:pic>
              </a:graphicData>
            </a:graphic>
          </wp:inline>
        </w:drawing>
      </w:r>
      <w:r w:rsidRPr="00F51A16">
        <w:t>BUREAU OF SPECIAL EDUCATION APPEALS</w:t>
      </w:r>
    </w:p>
    <w:p w14:paraId="7C644E7B" w14:textId="77777777" w:rsidR="00D32021" w:rsidRPr="00F51A16" w:rsidRDefault="00D32021" w:rsidP="00D32021">
      <w:pPr>
        <w:tabs>
          <w:tab w:val="center" w:pos="440"/>
          <w:tab w:val="center" w:pos="4627"/>
        </w:tabs>
        <w:spacing w:after="533" w:line="259" w:lineRule="auto"/>
        <w:jc w:val="center"/>
      </w:pPr>
      <w:r>
        <w:rPr>
          <w:u w:val="single" w:color="000000"/>
        </w:rPr>
        <w:t xml:space="preserve">EFFECT OF FINAL BSEA ACTIONS AND </w:t>
      </w:r>
      <w:r w:rsidRPr="00F51A16">
        <w:rPr>
          <w:noProof/>
        </w:rPr>
        <w:drawing>
          <wp:inline distT="0" distB="0" distL="0" distR="0" wp14:anchorId="7EFCAD55" wp14:editId="3E9286CC">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0"/>
                    <a:stretch>
                      <a:fillRect/>
                    </a:stretch>
                  </pic:blipFill>
                  <pic:spPr>
                    <a:xfrm>
                      <a:off x="0" y="0"/>
                      <a:ext cx="9144" cy="9147"/>
                    </a:xfrm>
                    <a:prstGeom prst="rect">
                      <a:avLst/>
                    </a:prstGeom>
                  </pic:spPr>
                </pic:pic>
              </a:graphicData>
            </a:graphic>
          </wp:inline>
        </w:drawing>
      </w:r>
      <w:r w:rsidRPr="00F51A16">
        <w:rPr>
          <w:u w:val="single" w:color="000000"/>
        </w:rPr>
        <w:t>RIGHTS OF APPEAL</w:t>
      </w:r>
    </w:p>
    <w:p w14:paraId="2F23C530" w14:textId="77777777" w:rsidR="00D32021" w:rsidRPr="00F51A16" w:rsidRDefault="00D32021" w:rsidP="00D32021">
      <w:pPr>
        <w:pStyle w:val="Heading1"/>
        <w:spacing w:after="261"/>
        <w:ind w:left="38"/>
        <w:rPr>
          <w:sz w:val="24"/>
          <w:szCs w:val="24"/>
        </w:rPr>
      </w:pPr>
      <w:r w:rsidRPr="00F51A16">
        <w:rPr>
          <w:sz w:val="24"/>
          <w:szCs w:val="24"/>
        </w:rPr>
        <w:t xml:space="preserve">Effect of </w:t>
      </w:r>
      <w:r>
        <w:rPr>
          <w:sz w:val="24"/>
          <w:szCs w:val="24"/>
        </w:rPr>
        <w:t>BSEA Decision, Dismissal with Prejudice and Allowance of Motion for Summary Judgment</w:t>
      </w:r>
    </w:p>
    <w:p w14:paraId="0A5089B3" w14:textId="77777777" w:rsidR="00D32021" w:rsidRPr="005D26BD" w:rsidRDefault="00D32021" w:rsidP="00D32021">
      <w:pPr>
        <w:spacing w:after="312" w:line="250" w:lineRule="auto"/>
        <w:ind w:left="43" w:firstLine="5"/>
      </w:pPr>
      <w:r w:rsidRPr="005D26BD">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4EBF4189" w14:textId="77777777" w:rsidR="00D32021" w:rsidRPr="005D26BD" w:rsidRDefault="00D32021" w:rsidP="00D32021">
      <w:pPr>
        <w:spacing w:after="312" w:line="250" w:lineRule="auto"/>
        <w:ind w:left="43" w:firstLine="5"/>
      </w:pPr>
      <w:r w:rsidRPr="005D26BD">
        <w:t>Accordingly</w:t>
      </w:r>
      <w:r w:rsidRPr="005D26BD">
        <w:rPr>
          <w:strike/>
        </w:rPr>
        <w:t>,</w:t>
      </w:r>
      <w:r w:rsidRPr="005D26BD">
        <w:t xml:space="preserve"> the Bureau cannot permit motions to reconsider or to re-open either a Bureau decision or the Rulings set forth above once they have issued. They are final subject only to judicial (court) review.</w:t>
      </w:r>
    </w:p>
    <w:p w14:paraId="1A4216BD" w14:textId="77777777" w:rsidR="00D32021" w:rsidRPr="005D26BD" w:rsidRDefault="00D32021" w:rsidP="00D32021">
      <w:pPr>
        <w:ind w:left="19" w:right="62"/>
      </w:pPr>
      <w:r w:rsidRPr="005D26BD">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746F0EB3" w14:textId="77777777" w:rsidR="00D32021" w:rsidRPr="005D26BD" w:rsidRDefault="00D32021" w:rsidP="00D32021">
      <w:pPr>
        <w:ind w:left="19" w:right="62"/>
      </w:pPr>
      <w:r w:rsidRPr="005D26BD">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6393D226" w14:textId="77777777" w:rsidR="00D32021" w:rsidRPr="005D26BD" w:rsidRDefault="00D32021" w:rsidP="00D32021">
      <w:pPr>
        <w:ind w:left="19" w:right="62"/>
      </w:pPr>
      <w:r w:rsidRPr="005D26BD">
        <w:t xml:space="preserve">Therefore, where the Bureau has ordered the public school to place the child in a new placement, and the parents or guardian agree with that order, the public school shall immediately implement the placement ordered by the Bureau.  </w:t>
      </w:r>
      <w:r w:rsidRPr="005D26BD">
        <w:rPr>
          <w:i/>
          <w:iCs/>
        </w:rPr>
        <w:t>School Committee of Burlington v. Massachusetts Department of Education</w:t>
      </w:r>
      <w:r w:rsidRPr="005D26BD">
        <w:t xml:space="preserve">, 471 U.S. 359 (1985).  Otherwise, a party seeking to change the child’s placement while judicial proceedings are pending must ask the court having jurisdiction over the appeal to grant a preliminary injunction ordering such a change in placement. </w:t>
      </w:r>
      <w:r w:rsidRPr="005D26BD">
        <w:rPr>
          <w:i/>
          <w:iCs/>
        </w:rPr>
        <w:t>Honig v. Doe</w:t>
      </w:r>
      <w:r w:rsidRPr="005D26BD">
        <w:t xml:space="preserve">, 484 U.S. 305 (1988); </w:t>
      </w:r>
      <w:r w:rsidRPr="005D26BD">
        <w:rPr>
          <w:i/>
          <w:iCs/>
        </w:rPr>
        <w:t>Doe v. Brookline</w:t>
      </w:r>
      <w:r w:rsidRPr="005D26BD">
        <w:t>, 722 F.2d 910 (1</w:t>
      </w:r>
      <w:r w:rsidRPr="005D26BD">
        <w:rPr>
          <w:vertAlign w:val="superscript"/>
        </w:rPr>
        <w:t>st</w:t>
      </w:r>
      <w:r w:rsidRPr="005D26BD">
        <w:t xml:space="preserve"> Cir. 1983).</w:t>
      </w:r>
    </w:p>
    <w:p w14:paraId="38F1F603" w14:textId="77777777" w:rsidR="00D32021" w:rsidRPr="005D26BD" w:rsidRDefault="00D32021" w:rsidP="00D32021">
      <w:pPr>
        <w:pStyle w:val="Heading1"/>
        <w:ind w:left="96"/>
        <w:rPr>
          <w:sz w:val="24"/>
          <w:szCs w:val="24"/>
        </w:rPr>
      </w:pPr>
      <w:r w:rsidRPr="005D26BD">
        <w:rPr>
          <w:sz w:val="24"/>
          <w:szCs w:val="24"/>
        </w:rPr>
        <w:t>Compliance</w:t>
      </w:r>
    </w:p>
    <w:p w14:paraId="3577B4BF" w14:textId="77777777" w:rsidR="00D32021" w:rsidRPr="005D26BD" w:rsidRDefault="00D32021" w:rsidP="00D32021">
      <w:pPr>
        <w:ind w:left="19" w:right="172"/>
      </w:pPr>
      <w:r w:rsidRPr="005D26BD">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w:t>
      </w:r>
      <w:r w:rsidRPr="005D26BD">
        <w:lastRenderedPageBreak/>
        <w:t>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4C5DCD31" w14:textId="77777777" w:rsidR="00D32021" w:rsidRPr="005D26BD" w:rsidRDefault="00D32021" w:rsidP="00D32021">
      <w:pPr>
        <w:pStyle w:val="Heading1"/>
        <w:ind w:left="-5"/>
        <w:rPr>
          <w:sz w:val="24"/>
          <w:szCs w:val="24"/>
        </w:rPr>
      </w:pPr>
      <w:r w:rsidRPr="005D26BD">
        <w:rPr>
          <w:sz w:val="24"/>
          <w:szCs w:val="24"/>
        </w:rPr>
        <w:t>Rights of Appeal</w:t>
      </w:r>
    </w:p>
    <w:p w14:paraId="4595A76B" w14:textId="77777777" w:rsidR="00D32021" w:rsidRPr="005D26BD" w:rsidRDefault="00D32021" w:rsidP="00D32021">
      <w:pPr>
        <w:ind w:left="19" w:right="172"/>
      </w:pPr>
      <w:r w:rsidRPr="005D26BD">
        <w:t>Any party aggrieved by a final agency action by the Bureau of Special Education Appeals may file a complaint in the state superior court of competent jurisdiction or in the District Court of the United States for Massachusetts, for review. 20 U.S.C. s. 1415(i)(2).</w:t>
      </w:r>
    </w:p>
    <w:p w14:paraId="19448CD0" w14:textId="77777777" w:rsidR="00D32021" w:rsidRPr="005D26BD" w:rsidRDefault="00D32021" w:rsidP="00D32021">
      <w:pPr>
        <w:spacing w:after="566"/>
        <w:ind w:left="19" w:right="172"/>
      </w:pPr>
      <w:r w:rsidRPr="005D26BD">
        <w:t>An appeal of a Bureau decision to state superior court or to federal district court must be filed within ninety (90) days from the date of the decision. 20 U.S.C. s. 1415(i)(2)(B).</w:t>
      </w:r>
    </w:p>
    <w:p w14:paraId="75DAD257" w14:textId="77777777" w:rsidR="00D32021" w:rsidRPr="005D26BD" w:rsidRDefault="00D32021" w:rsidP="00D32021">
      <w:pPr>
        <w:pStyle w:val="Heading1"/>
        <w:ind w:left="-5"/>
        <w:rPr>
          <w:sz w:val="24"/>
          <w:szCs w:val="24"/>
        </w:rPr>
      </w:pPr>
      <w:r w:rsidRPr="005D26BD">
        <w:rPr>
          <w:sz w:val="24"/>
          <w:szCs w:val="24"/>
        </w:rPr>
        <w:t>Confidentiality</w:t>
      </w:r>
    </w:p>
    <w:p w14:paraId="66C43815" w14:textId="77777777" w:rsidR="00D32021" w:rsidRPr="005D26BD" w:rsidRDefault="00D32021" w:rsidP="00D32021">
      <w:pPr>
        <w:ind w:left="19" w:right="34"/>
        <w:rPr>
          <w:i/>
          <w:iCs/>
        </w:rPr>
      </w:pPr>
      <w:r w:rsidRPr="005D26BD">
        <w:rPr>
          <w:noProof/>
        </w:rPr>
        <w:drawing>
          <wp:anchor distT="0" distB="0" distL="114300" distR="114300" simplePos="0" relativeHeight="251659264" behindDoc="0" locked="0" layoutInCell="1" allowOverlap="0" wp14:anchorId="164A0FC3" wp14:editId="324B628A">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1"/>
                    <a:stretch>
                      <a:fillRect/>
                    </a:stretch>
                  </pic:blipFill>
                  <pic:spPr>
                    <a:xfrm>
                      <a:off x="0" y="0"/>
                      <a:ext cx="12192" cy="12196"/>
                    </a:xfrm>
                    <a:prstGeom prst="rect">
                      <a:avLst/>
                    </a:prstGeom>
                  </pic:spPr>
                </pic:pic>
              </a:graphicData>
            </a:graphic>
          </wp:anchor>
        </w:drawing>
      </w:r>
      <w:r w:rsidRPr="005D26BD">
        <w:rPr>
          <w:noProof/>
        </w:rPr>
        <w:drawing>
          <wp:anchor distT="0" distB="0" distL="114300" distR="114300" simplePos="0" relativeHeight="251660288" behindDoc="0" locked="0" layoutInCell="1" allowOverlap="0" wp14:anchorId="1110128A" wp14:editId="30A3F9C5">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2"/>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1312" behindDoc="0" locked="0" layoutInCell="1" allowOverlap="0" wp14:anchorId="1DB1D8E7" wp14:editId="4ADAE3B1">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3"/>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2336" behindDoc="0" locked="0" layoutInCell="1" allowOverlap="0" wp14:anchorId="4A5DEBF8" wp14:editId="10326DCD">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4"/>
                    <a:stretch>
                      <a:fillRect/>
                    </a:stretch>
                  </pic:blipFill>
                  <pic:spPr>
                    <a:xfrm>
                      <a:off x="0" y="0"/>
                      <a:ext cx="9144" cy="12196"/>
                    </a:xfrm>
                    <a:prstGeom prst="rect">
                      <a:avLst/>
                    </a:prstGeom>
                  </pic:spPr>
                </pic:pic>
              </a:graphicData>
            </a:graphic>
          </wp:anchor>
        </w:drawing>
      </w:r>
      <w:r w:rsidRPr="005D26BD">
        <w:rPr>
          <w:noProof/>
        </w:rPr>
        <w:drawing>
          <wp:anchor distT="0" distB="0" distL="114300" distR="114300" simplePos="0" relativeHeight="251663360" behindDoc="0" locked="0" layoutInCell="1" allowOverlap="0" wp14:anchorId="79AB09BE" wp14:editId="31A1A7AC">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5"/>
                    <a:stretch>
                      <a:fillRect/>
                    </a:stretch>
                  </pic:blipFill>
                  <pic:spPr>
                    <a:xfrm>
                      <a:off x="0" y="0"/>
                      <a:ext cx="15240" cy="12196"/>
                    </a:xfrm>
                    <a:prstGeom prst="rect">
                      <a:avLst/>
                    </a:prstGeom>
                  </pic:spPr>
                </pic:pic>
              </a:graphicData>
            </a:graphic>
          </wp:anchor>
        </w:drawing>
      </w:r>
      <w:r w:rsidRPr="005D26BD">
        <w:rPr>
          <w:noProof/>
        </w:rPr>
        <w:drawing>
          <wp:anchor distT="0" distB="0" distL="114300" distR="114300" simplePos="0" relativeHeight="251664384" behindDoc="0" locked="0" layoutInCell="1" allowOverlap="0" wp14:anchorId="21AA4FD2" wp14:editId="1DC4F911">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6"/>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5408" behindDoc="0" locked="0" layoutInCell="1" allowOverlap="0" wp14:anchorId="2893C97C" wp14:editId="48A55863">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7"/>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6432" behindDoc="0" locked="0" layoutInCell="1" allowOverlap="0" wp14:anchorId="0A3CAC9A" wp14:editId="54B6533B">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8"/>
                    <a:stretch>
                      <a:fillRect/>
                    </a:stretch>
                  </pic:blipFill>
                  <pic:spPr>
                    <a:xfrm>
                      <a:off x="0" y="0"/>
                      <a:ext cx="9144" cy="9147"/>
                    </a:xfrm>
                    <a:prstGeom prst="rect">
                      <a:avLst/>
                    </a:prstGeom>
                  </pic:spPr>
                </pic:pic>
              </a:graphicData>
            </a:graphic>
          </wp:anchor>
        </w:drawing>
      </w:r>
      <w:r w:rsidRPr="005D26BD">
        <w:rPr>
          <w:noProof/>
        </w:rPr>
        <w:drawing>
          <wp:anchor distT="0" distB="0" distL="114300" distR="114300" simplePos="0" relativeHeight="251667456" behindDoc="0" locked="0" layoutInCell="1" allowOverlap="0" wp14:anchorId="71A3DC9E" wp14:editId="36537F9A">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9"/>
                    <a:stretch>
                      <a:fillRect/>
                    </a:stretch>
                  </pic:blipFill>
                  <pic:spPr>
                    <a:xfrm>
                      <a:off x="0" y="0"/>
                      <a:ext cx="18288" cy="15245"/>
                    </a:xfrm>
                    <a:prstGeom prst="rect">
                      <a:avLst/>
                    </a:prstGeom>
                  </pic:spPr>
                </pic:pic>
              </a:graphicData>
            </a:graphic>
          </wp:anchor>
        </w:drawing>
      </w:r>
      <w:r w:rsidRPr="005D26BD">
        <w:t xml:space="preserve">In order to preserve the confidentiality of the student involved in these proceedings, when an </w:t>
      </w:r>
      <w:r w:rsidRPr="005D26BD">
        <w:rPr>
          <w:noProof/>
        </w:rPr>
        <w:drawing>
          <wp:inline distT="0" distB="0" distL="0" distR="0" wp14:anchorId="3C53077E" wp14:editId="585350BA">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0"/>
                    <a:stretch>
                      <a:fillRect/>
                    </a:stretch>
                  </pic:blipFill>
                  <pic:spPr>
                    <a:xfrm>
                      <a:off x="0" y="0"/>
                      <a:ext cx="6096" cy="12196"/>
                    </a:xfrm>
                    <a:prstGeom prst="rect">
                      <a:avLst/>
                    </a:prstGeom>
                  </pic:spPr>
                </pic:pic>
              </a:graphicData>
            </a:graphic>
          </wp:inline>
        </w:drawing>
      </w:r>
      <w:r w:rsidRPr="005D26BD">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5D26BD">
        <w:rPr>
          <w:i/>
          <w:iCs/>
        </w:rPr>
        <w:t xml:space="preserve">Webster </w:t>
      </w:r>
      <w:proofErr w:type="spellStart"/>
      <w:r w:rsidRPr="005D26BD">
        <w:rPr>
          <w:i/>
          <w:iCs/>
        </w:rPr>
        <w:t>Grove_School</w:t>
      </w:r>
      <w:proofErr w:type="spellEnd"/>
      <w:r w:rsidRPr="005D26BD">
        <w:rPr>
          <w:i/>
          <w:iCs/>
        </w:rPr>
        <w:t xml:space="preserve"> District v. Pulitzer Publishing</w:t>
      </w:r>
    </w:p>
    <w:p w14:paraId="10A86DCD" w14:textId="77777777" w:rsidR="00D32021" w:rsidRPr="005D26BD" w:rsidRDefault="00D32021" w:rsidP="00D32021">
      <w:pPr>
        <w:spacing w:after="562"/>
        <w:ind w:left="19" w:right="172"/>
      </w:pPr>
      <w:r w:rsidRPr="005D26BD">
        <w:rPr>
          <w:i/>
          <w:iCs/>
        </w:rPr>
        <w:t>Company</w:t>
      </w:r>
      <w:r w:rsidRPr="005D26BD">
        <w:t>, 898 F.2d 1371 (8th. Cir. 1990). If the appealing party does not seek to impound the documents, the Bureau of Special Education Appeals, through the Attorney General's Office, may move to impound the documents.</w:t>
      </w:r>
    </w:p>
    <w:p w14:paraId="288901BA" w14:textId="77777777" w:rsidR="00D32021" w:rsidRPr="005D26BD" w:rsidRDefault="00D32021" w:rsidP="00D32021">
      <w:pPr>
        <w:spacing w:after="231" w:line="259" w:lineRule="auto"/>
        <w:ind w:left="62"/>
        <w:rPr>
          <w:u w:val="single"/>
        </w:rPr>
      </w:pPr>
      <w:r w:rsidRPr="005D26BD">
        <w:rPr>
          <w:u w:val="single"/>
        </w:rPr>
        <w:t>Record of the Hearing</w:t>
      </w:r>
    </w:p>
    <w:p w14:paraId="2B141583" w14:textId="77777777" w:rsidR="00D32021" w:rsidRPr="00F51A16" w:rsidRDefault="00D32021" w:rsidP="00D32021">
      <w:pPr>
        <w:ind w:left="19" w:right="172"/>
      </w:pPr>
      <w:r w:rsidRPr="005D26BD">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w:t>
      </w:r>
      <w:r w:rsidRPr="00F51A16">
        <w:t>porter, free of charge.</w:t>
      </w:r>
    </w:p>
    <w:p w14:paraId="623DC783" w14:textId="77777777" w:rsidR="00D32021" w:rsidRPr="000A41DE" w:rsidRDefault="00D32021" w:rsidP="004A3CD8">
      <w:pPr>
        <w:rPr>
          <w:color w:val="000000" w:themeColor="text1"/>
        </w:rPr>
      </w:pPr>
    </w:p>
    <w:sectPr w:rsidR="00D32021" w:rsidRPr="000A41DE" w:rsidSect="0097093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1DFB" w14:textId="77777777" w:rsidR="0078735E" w:rsidRDefault="0078735E" w:rsidP="00767D56">
      <w:r>
        <w:separator/>
      </w:r>
    </w:p>
  </w:endnote>
  <w:endnote w:type="continuationSeparator" w:id="0">
    <w:p w14:paraId="6B44B8E2" w14:textId="77777777" w:rsidR="0078735E" w:rsidRDefault="0078735E" w:rsidP="00767D56">
      <w:r>
        <w:continuationSeparator/>
      </w:r>
    </w:p>
  </w:endnote>
  <w:endnote w:type="continuationNotice" w:id="1">
    <w:p w14:paraId="2BFF6A2C" w14:textId="77777777" w:rsidR="0078735E" w:rsidRDefault="00787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ple Chancery">
    <w:altName w:val="Arial"/>
    <w:charset w:val="B1"/>
    <w:family w:val="script"/>
    <w:pitch w:val="variable"/>
    <w:sig w:usb0="80000867" w:usb1="00000003" w:usb2="00000000" w:usb3="00000000" w:csb0="000001F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955627"/>
      <w:docPartObj>
        <w:docPartGallery w:val="Page Numbers (Bottom of Page)"/>
        <w:docPartUnique/>
      </w:docPartObj>
    </w:sdtPr>
    <w:sdtEndPr>
      <w:rPr>
        <w:noProof/>
      </w:rPr>
    </w:sdtEndPr>
    <w:sdtContent>
      <w:p w14:paraId="1BD708F8" w14:textId="7B68DA11" w:rsidR="001C41FE" w:rsidRDefault="001C41FE">
        <w:pPr>
          <w:pStyle w:val="Footer"/>
          <w:jc w:val="center"/>
        </w:pPr>
        <w:r>
          <w:fldChar w:fldCharType="begin"/>
        </w:r>
        <w:r>
          <w:instrText xml:space="preserve"> PAGE   \* MERGEFORMAT </w:instrText>
        </w:r>
        <w:r>
          <w:fldChar w:fldCharType="separate"/>
        </w:r>
        <w:r w:rsidR="009816B5">
          <w:rPr>
            <w:noProof/>
          </w:rPr>
          <w:t>9</w:t>
        </w:r>
        <w:r>
          <w:rPr>
            <w:noProof/>
          </w:rPr>
          <w:fldChar w:fldCharType="end"/>
        </w:r>
      </w:p>
    </w:sdtContent>
  </w:sdt>
  <w:p w14:paraId="1BF873B0" w14:textId="77777777" w:rsidR="001C41FE" w:rsidRDefault="001C4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2A5B" w14:textId="77777777" w:rsidR="0078735E" w:rsidRDefault="0078735E" w:rsidP="00767D56">
      <w:r>
        <w:separator/>
      </w:r>
    </w:p>
  </w:footnote>
  <w:footnote w:type="continuationSeparator" w:id="0">
    <w:p w14:paraId="34511A59" w14:textId="77777777" w:rsidR="0078735E" w:rsidRDefault="0078735E" w:rsidP="00767D56">
      <w:r>
        <w:continuationSeparator/>
      </w:r>
    </w:p>
  </w:footnote>
  <w:footnote w:type="continuationNotice" w:id="1">
    <w:p w14:paraId="31E3B4A8" w14:textId="77777777" w:rsidR="0078735E" w:rsidRDefault="0078735E"/>
  </w:footnote>
  <w:footnote w:id="2">
    <w:p w14:paraId="5D81C84C" w14:textId="6352EF22" w:rsidR="003E3D52" w:rsidRPr="004B02B1" w:rsidRDefault="003E3D52"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009D187A" w:rsidRPr="004B02B1">
        <w:rPr>
          <w:rFonts w:ascii="Times New Roman" w:hAnsi="Times New Roman" w:cs="Times New Roman"/>
          <w:color w:val="000000" w:themeColor="text1"/>
        </w:rPr>
        <w:t xml:space="preserve">Parents’ </w:t>
      </w:r>
      <w:r w:rsidRPr="004B02B1">
        <w:rPr>
          <w:rFonts w:ascii="Times New Roman" w:hAnsi="Times New Roman" w:cs="Times New Roman"/>
          <w:color w:val="000000" w:themeColor="text1"/>
        </w:rPr>
        <w:t>exhibit</w:t>
      </w:r>
      <w:r w:rsidR="00FC25A1" w:rsidRPr="004B02B1">
        <w:rPr>
          <w:rFonts w:ascii="Times New Roman" w:hAnsi="Times New Roman" w:cs="Times New Roman"/>
          <w:color w:val="000000" w:themeColor="text1"/>
        </w:rPr>
        <w:t xml:space="preserve"> binder</w:t>
      </w:r>
      <w:r w:rsidR="00E30983" w:rsidRPr="004B02B1">
        <w:rPr>
          <w:rFonts w:ascii="Times New Roman" w:hAnsi="Times New Roman" w:cs="Times New Roman"/>
          <w:color w:val="000000" w:themeColor="text1"/>
        </w:rPr>
        <w:t xml:space="preserve"> </w:t>
      </w:r>
      <w:r w:rsidR="00565F27" w:rsidRPr="004B02B1">
        <w:rPr>
          <w:rFonts w:ascii="Times New Roman" w:hAnsi="Times New Roman" w:cs="Times New Roman"/>
          <w:color w:val="000000" w:themeColor="text1"/>
        </w:rPr>
        <w:t>include</w:t>
      </w:r>
      <w:r w:rsidR="00FC25A1" w:rsidRPr="004B02B1">
        <w:rPr>
          <w:rFonts w:ascii="Times New Roman" w:hAnsi="Times New Roman" w:cs="Times New Roman"/>
          <w:color w:val="000000" w:themeColor="text1"/>
        </w:rPr>
        <w:t>s relevant</w:t>
      </w:r>
      <w:r w:rsidR="00E30983" w:rsidRPr="004B02B1">
        <w:rPr>
          <w:rFonts w:ascii="Times New Roman" w:hAnsi="Times New Roman" w:cs="Times New Roman"/>
          <w:color w:val="000000" w:themeColor="text1"/>
        </w:rPr>
        <w:t xml:space="preserve"> state regulations, a DESE Technical Assistance Advisory</w:t>
      </w:r>
      <w:r w:rsidR="000E6DAB" w:rsidRPr="004B02B1">
        <w:rPr>
          <w:rFonts w:ascii="Times New Roman" w:hAnsi="Times New Roman" w:cs="Times New Roman"/>
          <w:color w:val="000000" w:themeColor="text1"/>
        </w:rPr>
        <w:t xml:space="preserve">, Dear </w:t>
      </w:r>
      <w:r w:rsidR="00B970FF" w:rsidRPr="004B02B1">
        <w:rPr>
          <w:rFonts w:ascii="Times New Roman" w:hAnsi="Times New Roman" w:cs="Times New Roman"/>
          <w:color w:val="000000" w:themeColor="text1"/>
        </w:rPr>
        <w:t>Colleague</w:t>
      </w:r>
      <w:r w:rsidR="000E6DAB" w:rsidRPr="004B02B1">
        <w:rPr>
          <w:rFonts w:ascii="Times New Roman" w:hAnsi="Times New Roman" w:cs="Times New Roman"/>
          <w:color w:val="000000" w:themeColor="text1"/>
        </w:rPr>
        <w:t xml:space="preserve"> Letters</w:t>
      </w:r>
      <w:r w:rsidR="00E51BCD" w:rsidRPr="004B02B1">
        <w:rPr>
          <w:rFonts w:ascii="Times New Roman" w:hAnsi="Times New Roman" w:cs="Times New Roman"/>
          <w:color w:val="000000" w:themeColor="text1"/>
        </w:rPr>
        <w:t xml:space="preserve">,  of which the Hearing Officer takes judicial notice. </w:t>
      </w:r>
      <w:r w:rsidR="0096063F" w:rsidRPr="004B02B1">
        <w:rPr>
          <w:rFonts w:ascii="Times New Roman" w:hAnsi="Times New Roman" w:cs="Times New Roman"/>
          <w:color w:val="000000" w:themeColor="text1"/>
        </w:rPr>
        <w:t>(</w:t>
      </w:r>
      <w:r w:rsidR="00E51BCD" w:rsidRPr="004B02B1">
        <w:rPr>
          <w:rFonts w:ascii="Times New Roman" w:hAnsi="Times New Roman" w:cs="Times New Roman"/>
          <w:color w:val="000000" w:themeColor="text1"/>
        </w:rPr>
        <w:t xml:space="preserve">See </w:t>
      </w:r>
      <w:r w:rsidR="0096063F" w:rsidRPr="004B02B1">
        <w:rPr>
          <w:rFonts w:ascii="Times New Roman" w:hAnsi="Times New Roman" w:cs="Times New Roman"/>
          <w:color w:val="000000" w:themeColor="text1"/>
        </w:rPr>
        <w:t>PE-6, 7, 8a</w:t>
      </w:r>
      <w:r w:rsidR="000E6DAB" w:rsidRPr="004B02B1">
        <w:rPr>
          <w:rFonts w:ascii="Times New Roman" w:hAnsi="Times New Roman" w:cs="Times New Roman"/>
          <w:color w:val="000000" w:themeColor="text1"/>
        </w:rPr>
        <w:t>, 11a</w:t>
      </w:r>
      <w:r w:rsidR="00B970FF" w:rsidRPr="004B02B1">
        <w:rPr>
          <w:rFonts w:ascii="Times New Roman" w:hAnsi="Times New Roman" w:cs="Times New Roman"/>
          <w:color w:val="000000" w:themeColor="text1"/>
        </w:rPr>
        <w:t>, 11b</w:t>
      </w:r>
      <w:r w:rsidR="00E51BCD" w:rsidRPr="004B02B1">
        <w:rPr>
          <w:rFonts w:ascii="Times New Roman" w:hAnsi="Times New Roman" w:cs="Times New Roman"/>
          <w:color w:val="000000" w:themeColor="text1"/>
        </w:rPr>
        <w:t>)</w:t>
      </w:r>
    </w:p>
  </w:footnote>
  <w:footnote w:id="3">
    <w:p w14:paraId="1477F863" w14:textId="2FA1E50F" w:rsidR="00235819" w:rsidRPr="004B02B1" w:rsidRDefault="00235819"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00D44F98" w:rsidRPr="004B02B1">
        <w:rPr>
          <w:rFonts w:ascii="Times New Roman" w:hAnsi="Times New Roman" w:cs="Times New Roman"/>
          <w:color w:val="000000" w:themeColor="text1"/>
        </w:rPr>
        <w:t xml:space="preserve">There </w:t>
      </w:r>
      <w:r w:rsidR="00006561" w:rsidRPr="004B02B1">
        <w:rPr>
          <w:rFonts w:ascii="Times New Roman" w:hAnsi="Times New Roman" w:cs="Times New Roman"/>
          <w:color w:val="000000" w:themeColor="text1"/>
        </w:rPr>
        <w:t>may</w:t>
      </w:r>
      <w:r w:rsidR="00D44F98" w:rsidRPr="004B02B1">
        <w:rPr>
          <w:rFonts w:ascii="Times New Roman" w:hAnsi="Times New Roman" w:cs="Times New Roman"/>
          <w:color w:val="000000" w:themeColor="text1"/>
        </w:rPr>
        <w:t xml:space="preserve"> have been a</w:t>
      </w:r>
      <w:r w:rsidR="0088657E" w:rsidRPr="004B02B1">
        <w:rPr>
          <w:rFonts w:ascii="Times New Roman" w:hAnsi="Times New Roman" w:cs="Times New Roman"/>
          <w:color w:val="000000" w:themeColor="text1"/>
        </w:rPr>
        <w:t xml:space="preserve"> third </w:t>
      </w:r>
      <w:r w:rsidR="00137EF7" w:rsidRPr="004B02B1">
        <w:rPr>
          <w:rFonts w:ascii="Times New Roman" w:hAnsi="Times New Roman" w:cs="Times New Roman"/>
          <w:color w:val="000000" w:themeColor="text1"/>
        </w:rPr>
        <w:t>out of school</w:t>
      </w:r>
      <w:r w:rsidR="0088657E" w:rsidRPr="004B02B1">
        <w:rPr>
          <w:rFonts w:ascii="Times New Roman" w:hAnsi="Times New Roman" w:cs="Times New Roman"/>
          <w:color w:val="000000" w:themeColor="text1"/>
        </w:rPr>
        <w:t xml:space="preserve"> suspension at the end of May 2021</w:t>
      </w:r>
      <w:r w:rsidR="00137EF7" w:rsidRPr="004B02B1">
        <w:rPr>
          <w:rFonts w:ascii="Times New Roman" w:hAnsi="Times New Roman" w:cs="Times New Roman"/>
          <w:color w:val="000000" w:themeColor="text1"/>
        </w:rPr>
        <w:t>, but the record in unclear</w:t>
      </w:r>
      <w:r w:rsidR="00150363" w:rsidRPr="004B02B1">
        <w:rPr>
          <w:rFonts w:ascii="Times New Roman" w:hAnsi="Times New Roman" w:cs="Times New Roman"/>
          <w:color w:val="000000" w:themeColor="text1"/>
        </w:rPr>
        <w:t xml:space="preserve">. The record shows that the District </w:t>
      </w:r>
      <w:r w:rsidR="00CB1AF0" w:rsidRPr="004B02B1">
        <w:rPr>
          <w:rFonts w:ascii="Times New Roman" w:hAnsi="Times New Roman" w:cs="Times New Roman"/>
          <w:color w:val="000000" w:themeColor="text1"/>
        </w:rPr>
        <w:t>proposed that Student work with a tutor</w:t>
      </w:r>
      <w:r w:rsidR="00953763" w:rsidRPr="004B02B1">
        <w:rPr>
          <w:rFonts w:ascii="Times New Roman" w:hAnsi="Times New Roman" w:cs="Times New Roman"/>
          <w:color w:val="000000" w:themeColor="text1"/>
        </w:rPr>
        <w:t xml:space="preserve">, that </w:t>
      </w:r>
      <w:r w:rsidR="00DC7316" w:rsidRPr="004B02B1">
        <w:rPr>
          <w:rFonts w:ascii="Times New Roman" w:hAnsi="Times New Roman" w:cs="Times New Roman"/>
          <w:color w:val="000000" w:themeColor="text1"/>
        </w:rPr>
        <w:t>Parents did not agree to a change in placement</w:t>
      </w:r>
      <w:r w:rsidR="00953763" w:rsidRPr="004B02B1">
        <w:rPr>
          <w:rFonts w:ascii="Times New Roman" w:hAnsi="Times New Roman" w:cs="Times New Roman"/>
          <w:color w:val="000000" w:themeColor="text1"/>
        </w:rPr>
        <w:t>, and that a hearing was going to be scheduled</w:t>
      </w:r>
      <w:r w:rsidR="00DC7316" w:rsidRPr="004B02B1">
        <w:rPr>
          <w:rFonts w:ascii="Times New Roman" w:hAnsi="Times New Roman" w:cs="Times New Roman"/>
          <w:color w:val="000000" w:themeColor="text1"/>
        </w:rPr>
        <w:t>. (PE-16)</w:t>
      </w:r>
    </w:p>
  </w:footnote>
  <w:footnote w:id="4">
    <w:p w14:paraId="7F7FBE8A" w14:textId="3DE8BFA6" w:rsidR="00CD3769" w:rsidRPr="004B02B1" w:rsidRDefault="00CD3769"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The Principal’s</w:t>
      </w:r>
      <w:r w:rsidR="00C12E60" w:rsidRPr="004B02B1">
        <w:rPr>
          <w:rFonts w:ascii="Times New Roman" w:hAnsi="Times New Roman" w:cs="Times New Roman"/>
          <w:color w:val="000000" w:themeColor="text1"/>
        </w:rPr>
        <w:t xml:space="preserve"> letter states that his “finding is based upon the witness account</w:t>
      </w:r>
      <w:r w:rsidR="00DE6B1B" w:rsidRPr="004B02B1">
        <w:rPr>
          <w:rFonts w:ascii="Times New Roman" w:hAnsi="Times New Roman" w:cs="Times New Roman"/>
          <w:color w:val="000000" w:themeColor="text1"/>
        </w:rPr>
        <w:t xml:space="preserve"> from [the staff member] presented at the hearing as well as </w:t>
      </w:r>
      <w:r w:rsidR="00193D2F" w:rsidRPr="004B02B1">
        <w:rPr>
          <w:rFonts w:ascii="Times New Roman" w:hAnsi="Times New Roman" w:cs="Times New Roman"/>
          <w:color w:val="000000" w:themeColor="text1"/>
        </w:rPr>
        <w:t>supporting interview with two student witnesses after the hearing.” (PE-2i)</w:t>
      </w:r>
    </w:p>
  </w:footnote>
  <w:footnote w:id="5">
    <w:p w14:paraId="75BDC598" w14:textId="08B3EFD4" w:rsidR="002F4F64" w:rsidRPr="004B02B1" w:rsidRDefault="002F4F64" w:rsidP="005C1562">
      <w:pPr>
        <w:rPr>
          <w:color w:val="000000" w:themeColor="text1"/>
          <w:sz w:val="20"/>
          <w:szCs w:val="20"/>
        </w:rPr>
      </w:pPr>
      <w:r w:rsidRPr="004B02B1">
        <w:rPr>
          <w:rStyle w:val="FootnoteReference"/>
          <w:color w:val="000000" w:themeColor="text1"/>
          <w:sz w:val="20"/>
          <w:szCs w:val="20"/>
        </w:rPr>
        <w:footnoteRef/>
      </w:r>
      <w:r w:rsidRPr="004B02B1">
        <w:rPr>
          <w:color w:val="000000" w:themeColor="text1"/>
          <w:sz w:val="20"/>
          <w:szCs w:val="20"/>
        </w:rPr>
        <w:t xml:space="preserve"> See 34 C.F.R. §300.507(a)(1).</w:t>
      </w:r>
    </w:p>
  </w:footnote>
  <w:footnote w:id="6">
    <w:p w14:paraId="3CAE5573" w14:textId="414122C5" w:rsidR="002F4F64" w:rsidRPr="004B02B1" w:rsidRDefault="002F4F64"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Limited exceptions exist that are not here applicable</w:t>
      </w:r>
      <w:r w:rsidR="002739B3" w:rsidRPr="004B02B1">
        <w:rPr>
          <w:rFonts w:ascii="Times New Roman" w:hAnsi="Times New Roman" w:cs="Times New Roman"/>
          <w:color w:val="000000" w:themeColor="text1"/>
        </w:rPr>
        <w:t>.</w:t>
      </w:r>
    </w:p>
  </w:footnote>
  <w:footnote w:id="7">
    <w:p w14:paraId="46B71EA8" w14:textId="396CC6F5" w:rsidR="002F4F64" w:rsidRPr="004B02B1" w:rsidRDefault="002F4F64" w:rsidP="005C1562">
      <w:pPr>
        <w:rPr>
          <w:color w:val="000000" w:themeColor="text1"/>
          <w:sz w:val="20"/>
          <w:szCs w:val="20"/>
        </w:rPr>
      </w:pPr>
      <w:r w:rsidRPr="004B02B1">
        <w:rPr>
          <w:rStyle w:val="FootnoteReference"/>
          <w:color w:val="000000" w:themeColor="text1"/>
          <w:sz w:val="20"/>
          <w:szCs w:val="20"/>
        </w:rPr>
        <w:footnoteRef/>
      </w:r>
      <w:r w:rsidRPr="004B02B1">
        <w:rPr>
          <w:color w:val="000000" w:themeColor="text1"/>
          <w:sz w:val="20"/>
          <w:szCs w:val="20"/>
        </w:rPr>
        <w:t xml:space="preserve"> 603 CMR 28.08(3)(a).</w:t>
      </w:r>
    </w:p>
  </w:footnote>
  <w:footnote w:id="8">
    <w:p w14:paraId="06F9E81F" w14:textId="4DCFC3A7" w:rsidR="00537A8E" w:rsidRPr="004B02B1" w:rsidRDefault="00537A8E"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See, e.g., </w:t>
      </w:r>
      <w:r w:rsidR="001B3F87" w:rsidRPr="004B02B1">
        <w:rPr>
          <w:rFonts w:ascii="Times New Roman" w:hAnsi="Times New Roman" w:cs="Times New Roman"/>
          <w:i/>
          <w:iCs/>
          <w:color w:val="000000" w:themeColor="text1"/>
        </w:rPr>
        <w:t>In Re : Student v. Bay Path Reg</w:t>
      </w:r>
      <w:r w:rsidR="002D173D" w:rsidRPr="004B02B1">
        <w:rPr>
          <w:rFonts w:ascii="Times New Roman" w:hAnsi="Times New Roman" w:cs="Times New Roman"/>
          <w:i/>
          <w:iCs/>
          <w:color w:val="000000" w:themeColor="text1"/>
        </w:rPr>
        <w:t>’</w:t>
      </w:r>
      <w:r w:rsidR="001B3F87" w:rsidRPr="004B02B1">
        <w:rPr>
          <w:rFonts w:ascii="Times New Roman" w:hAnsi="Times New Roman" w:cs="Times New Roman"/>
          <w:i/>
          <w:iCs/>
          <w:color w:val="000000" w:themeColor="text1"/>
        </w:rPr>
        <w:t>l Vocational Tech</w:t>
      </w:r>
      <w:r w:rsidR="00972A89" w:rsidRPr="004B02B1">
        <w:rPr>
          <w:rFonts w:ascii="Times New Roman" w:hAnsi="Times New Roman" w:cs="Times New Roman"/>
          <w:i/>
          <w:iCs/>
          <w:color w:val="000000" w:themeColor="text1"/>
        </w:rPr>
        <w:t>.</w:t>
      </w:r>
      <w:r w:rsidR="001B3F87" w:rsidRPr="004B02B1">
        <w:rPr>
          <w:rFonts w:ascii="Times New Roman" w:hAnsi="Times New Roman" w:cs="Times New Roman"/>
          <w:i/>
          <w:iCs/>
          <w:color w:val="000000" w:themeColor="text1"/>
        </w:rPr>
        <w:t xml:space="preserve"> High Sch</w:t>
      </w:r>
      <w:r w:rsidR="002D173D" w:rsidRPr="004B02B1">
        <w:rPr>
          <w:rFonts w:ascii="Times New Roman" w:hAnsi="Times New Roman" w:cs="Times New Roman"/>
          <w:i/>
          <w:iCs/>
          <w:color w:val="000000" w:themeColor="text1"/>
        </w:rPr>
        <w:t>.</w:t>
      </w:r>
      <w:r w:rsidR="00A6776F" w:rsidRPr="004B02B1">
        <w:rPr>
          <w:rFonts w:ascii="Times New Roman" w:hAnsi="Times New Roman" w:cs="Times New Roman"/>
          <w:color w:val="000000" w:themeColor="text1"/>
        </w:rPr>
        <w:t xml:space="preserve">, </w:t>
      </w:r>
      <w:r w:rsidR="001B3F87" w:rsidRPr="004B02B1">
        <w:rPr>
          <w:rFonts w:ascii="Times New Roman" w:hAnsi="Times New Roman" w:cs="Times New Roman"/>
          <w:color w:val="000000" w:themeColor="text1"/>
        </w:rPr>
        <w:t>BSEA # 18-05746</w:t>
      </w:r>
      <w:r w:rsidR="00A6776F" w:rsidRPr="004B02B1">
        <w:rPr>
          <w:rFonts w:ascii="Times New Roman" w:hAnsi="Times New Roman" w:cs="Times New Roman"/>
          <w:color w:val="000000" w:themeColor="text1"/>
        </w:rPr>
        <w:t xml:space="preserve"> (Figueroa, 2018).</w:t>
      </w:r>
    </w:p>
  </w:footnote>
  <w:footnote w:id="9">
    <w:p w14:paraId="5A02C2AE" w14:textId="4F1D3EB2" w:rsidR="002F4F64" w:rsidRPr="004B02B1" w:rsidRDefault="002F4F64"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rPr>
        <w:t>In Re: Georgetown Pub. Sch</w:t>
      </w:r>
      <w:r w:rsidRPr="004B02B1">
        <w:rPr>
          <w:rFonts w:ascii="Times New Roman" w:hAnsi="Times New Roman" w:cs="Times New Roman"/>
          <w:color w:val="000000" w:themeColor="text1"/>
        </w:rPr>
        <w:t>., BSEA #1405352</w:t>
      </w:r>
      <w:r w:rsidR="00E46B47" w:rsidRPr="004B02B1">
        <w:rPr>
          <w:rFonts w:ascii="Times New Roman" w:hAnsi="Times New Roman" w:cs="Times New Roman"/>
          <w:color w:val="000000" w:themeColor="text1"/>
        </w:rPr>
        <w:t xml:space="preserve"> </w:t>
      </w:r>
      <w:r w:rsidRPr="004B02B1">
        <w:rPr>
          <w:rFonts w:ascii="Times New Roman" w:hAnsi="Times New Roman" w:cs="Times New Roman"/>
          <w:color w:val="000000" w:themeColor="text1"/>
        </w:rPr>
        <w:t>(Berman, 2014).</w:t>
      </w:r>
    </w:p>
  </w:footnote>
  <w:footnote w:id="10">
    <w:p w14:paraId="55D769B7" w14:textId="55C09DAC" w:rsidR="00B27C34" w:rsidRPr="004B02B1" w:rsidRDefault="00B27C34"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color w:val="000000" w:themeColor="text1"/>
          <w:shd w:val="clear" w:color="auto" w:fill="FFFFFF"/>
        </w:rPr>
        <w:t>801 CMR 1.01(7)(h).</w:t>
      </w:r>
    </w:p>
  </w:footnote>
  <w:footnote w:id="11">
    <w:p w14:paraId="62839E9A" w14:textId="5040DE71" w:rsidR="00B27C34" w:rsidRPr="004B02B1" w:rsidRDefault="00B27C34"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shd w:val="clear" w:color="auto" w:fill="FFFFFF"/>
        </w:rPr>
        <w:t>Id</w:t>
      </w:r>
      <w:r w:rsidRPr="004B02B1">
        <w:rPr>
          <w:rFonts w:ascii="Times New Roman" w:hAnsi="Times New Roman" w:cs="Times New Roman"/>
          <w:color w:val="000000" w:themeColor="text1"/>
          <w:shd w:val="clear" w:color="auto" w:fill="FFFFFF"/>
        </w:rPr>
        <w:t>.</w:t>
      </w:r>
    </w:p>
  </w:footnote>
  <w:footnote w:id="12">
    <w:p w14:paraId="4298BA98" w14:textId="43B460C4" w:rsidR="002556CB" w:rsidRPr="004B02B1" w:rsidRDefault="002556CB"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rPr>
        <w:t>French v. Merrill</w:t>
      </w:r>
      <w:r w:rsidRPr="004B02B1">
        <w:rPr>
          <w:rFonts w:ascii="Times New Roman" w:hAnsi="Times New Roman" w:cs="Times New Roman"/>
          <w:color w:val="000000" w:themeColor="text1"/>
        </w:rPr>
        <w:t>, 15 F.4th 116, 123 (1st Cir. 2021)</w:t>
      </w:r>
      <w:r w:rsidR="00C24273" w:rsidRPr="004B02B1">
        <w:rPr>
          <w:rFonts w:ascii="Times New Roman" w:hAnsi="Times New Roman" w:cs="Times New Roman"/>
          <w:color w:val="000000" w:themeColor="text1"/>
        </w:rPr>
        <w:t xml:space="preserve">; see also </w:t>
      </w:r>
      <w:r w:rsidR="00C24273" w:rsidRPr="004B02B1">
        <w:rPr>
          <w:rFonts w:ascii="Times New Roman" w:hAnsi="Times New Roman" w:cs="Times New Roman"/>
          <w:i/>
          <w:color w:val="000000" w:themeColor="text1"/>
          <w:bdr w:val="none" w:sz="0" w:space="0" w:color="auto" w:frame="1"/>
        </w:rPr>
        <w:t>Maldanado-Denis v. Castillo-Rodriguez,</w:t>
      </w:r>
      <w:r w:rsidR="00C24273" w:rsidRPr="004B02B1">
        <w:rPr>
          <w:rFonts w:ascii="Times New Roman" w:hAnsi="Times New Roman" w:cs="Times New Roman"/>
          <w:color w:val="000000" w:themeColor="text1"/>
          <w:bdr w:val="none" w:sz="0" w:space="0" w:color="auto" w:frame="1"/>
        </w:rPr>
        <w:t xml:space="preserve"> 23 F.3d 576, 581 (1st  Cir. 1994).</w:t>
      </w:r>
    </w:p>
  </w:footnote>
  <w:footnote w:id="13">
    <w:p w14:paraId="53284CAA" w14:textId="5E748F63" w:rsidR="001C41FE" w:rsidRPr="004B02B1" w:rsidRDefault="001C41FE" w:rsidP="005C1562">
      <w:pPr>
        <w:rPr>
          <w:color w:val="000000" w:themeColor="text1"/>
          <w:sz w:val="20"/>
          <w:szCs w:val="20"/>
        </w:rPr>
      </w:pPr>
      <w:r w:rsidRPr="004B02B1">
        <w:rPr>
          <w:rStyle w:val="FootnoteReference"/>
          <w:color w:val="000000" w:themeColor="text1"/>
          <w:sz w:val="20"/>
          <w:szCs w:val="20"/>
        </w:rPr>
        <w:footnoteRef/>
      </w:r>
      <w:r w:rsidRPr="004B02B1">
        <w:rPr>
          <w:color w:val="000000" w:themeColor="text1"/>
          <w:sz w:val="20"/>
          <w:szCs w:val="20"/>
        </w:rPr>
        <w:t xml:space="preserve"> </w:t>
      </w:r>
      <w:r w:rsidR="000B5080" w:rsidRPr="004B02B1">
        <w:rPr>
          <w:i/>
          <w:iCs/>
          <w:color w:val="000000" w:themeColor="text1"/>
          <w:sz w:val="20"/>
          <w:szCs w:val="20"/>
        </w:rPr>
        <w:t>Anderson v. Liberty Lobby, Inc</w:t>
      </w:r>
      <w:r w:rsidR="000B5080" w:rsidRPr="004B02B1">
        <w:rPr>
          <w:color w:val="000000" w:themeColor="text1"/>
          <w:sz w:val="20"/>
          <w:szCs w:val="20"/>
        </w:rPr>
        <w:t>. 477 U.S. 242, 252 (1986)</w:t>
      </w:r>
      <w:r w:rsidR="001E3307" w:rsidRPr="004B02B1">
        <w:rPr>
          <w:color w:val="000000" w:themeColor="text1"/>
          <w:sz w:val="20"/>
          <w:szCs w:val="20"/>
        </w:rPr>
        <w:t xml:space="preserve">; </w:t>
      </w:r>
      <w:r w:rsidR="00000C34" w:rsidRPr="004B02B1">
        <w:rPr>
          <w:color w:val="000000" w:themeColor="text1"/>
          <w:sz w:val="20"/>
          <w:szCs w:val="20"/>
        </w:rPr>
        <w:t xml:space="preserve">see also </w:t>
      </w:r>
      <w:r w:rsidR="00036361" w:rsidRPr="004B02B1">
        <w:rPr>
          <w:color w:val="000000" w:themeColor="text1"/>
          <w:sz w:val="20"/>
          <w:szCs w:val="20"/>
          <w:shd w:val="clear" w:color="auto" w:fill="FFFFFF"/>
        </w:rPr>
        <w:t>In</w:t>
      </w:r>
      <w:r w:rsidR="00036361" w:rsidRPr="004B02B1">
        <w:rPr>
          <w:rStyle w:val="apple-converted-space"/>
          <w:color w:val="000000" w:themeColor="text1"/>
          <w:sz w:val="20"/>
          <w:szCs w:val="20"/>
          <w:shd w:val="clear" w:color="auto" w:fill="FFFFFF"/>
        </w:rPr>
        <w:t> </w:t>
      </w:r>
      <w:r w:rsidR="00036361" w:rsidRPr="004B02B1">
        <w:rPr>
          <w:rStyle w:val="Emphasis"/>
          <w:color w:val="000000" w:themeColor="text1"/>
          <w:sz w:val="20"/>
          <w:szCs w:val="20"/>
          <w:bdr w:val="none" w:sz="0" w:space="0" w:color="auto" w:frame="1"/>
        </w:rPr>
        <w:t>Re</w:t>
      </w:r>
      <w:r w:rsidR="001E3307" w:rsidRPr="004B02B1">
        <w:rPr>
          <w:rStyle w:val="Emphasis"/>
          <w:color w:val="000000" w:themeColor="text1"/>
          <w:sz w:val="20"/>
          <w:szCs w:val="20"/>
          <w:bdr w:val="none" w:sz="0" w:space="0" w:color="auto" w:frame="1"/>
        </w:rPr>
        <w:t>:</w:t>
      </w:r>
      <w:r w:rsidR="00036361" w:rsidRPr="004B02B1">
        <w:rPr>
          <w:rStyle w:val="Emphasis"/>
          <w:color w:val="000000" w:themeColor="text1"/>
          <w:sz w:val="20"/>
          <w:szCs w:val="20"/>
          <w:bdr w:val="none" w:sz="0" w:space="0" w:color="auto" w:frame="1"/>
        </w:rPr>
        <w:t xml:space="preserve"> Westwood Pub</w:t>
      </w:r>
      <w:r w:rsidR="001E3307" w:rsidRPr="004B02B1">
        <w:rPr>
          <w:rStyle w:val="Emphasis"/>
          <w:color w:val="000000" w:themeColor="text1"/>
          <w:sz w:val="20"/>
          <w:szCs w:val="20"/>
          <w:bdr w:val="none" w:sz="0" w:space="0" w:color="auto" w:frame="1"/>
        </w:rPr>
        <w:t>.</w:t>
      </w:r>
      <w:r w:rsidR="00036361" w:rsidRPr="004B02B1">
        <w:rPr>
          <w:rStyle w:val="Emphasis"/>
          <w:color w:val="000000" w:themeColor="text1"/>
          <w:sz w:val="20"/>
          <w:szCs w:val="20"/>
          <w:bdr w:val="none" w:sz="0" w:space="0" w:color="auto" w:frame="1"/>
        </w:rPr>
        <w:t xml:space="preserve"> Sch</w:t>
      </w:r>
      <w:r w:rsidR="001E3307" w:rsidRPr="004B02B1">
        <w:rPr>
          <w:rStyle w:val="Emphasis"/>
          <w:color w:val="000000" w:themeColor="text1"/>
          <w:sz w:val="20"/>
          <w:szCs w:val="20"/>
          <w:bdr w:val="none" w:sz="0" w:space="0" w:color="auto" w:frame="1"/>
        </w:rPr>
        <w:t>.</w:t>
      </w:r>
      <w:r w:rsidR="00036361" w:rsidRPr="004B02B1">
        <w:rPr>
          <w:color w:val="000000" w:themeColor="text1"/>
          <w:sz w:val="20"/>
          <w:szCs w:val="20"/>
          <w:shd w:val="clear" w:color="auto" w:fill="FFFFFF"/>
        </w:rPr>
        <w:t>, BSEA No. 10-1162 (Figueroa, 2010</w:t>
      </w:r>
      <w:r w:rsidR="00036361" w:rsidRPr="004B02B1">
        <w:rPr>
          <w:rStyle w:val="Emphasis"/>
          <w:color w:val="000000" w:themeColor="text1"/>
          <w:sz w:val="20"/>
          <w:szCs w:val="20"/>
          <w:bdr w:val="none" w:sz="0" w:space="0" w:color="auto" w:frame="1"/>
        </w:rPr>
        <w:t>)</w:t>
      </w:r>
      <w:r w:rsidR="00A91373" w:rsidRPr="004B02B1">
        <w:rPr>
          <w:rStyle w:val="Emphasis"/>
          <w:color w:val="000000" w:themeColor="text1"/>
          <w:sz w:val="20"/>
          <w:szCs w:val="20"/>
          <w:bdr w:val="none" w:sz="0" w:space="0" w:color="auto" w:frame="1"/>
        </w:rPr>
        <w:t>;</w:t>
      </w:r>
      <w:r w:rsidR="00036361" w:rsidRPr="004B02B1">
        <w:rPr>
          <w:rStyle w:val="Emphasis"/>
          <w:color w:val="000000" w:themeColor="text1"/>
          <w:sz w:val="20"/>
          <w:szCs w:val="20"/>
          <w:bdr w:val="none" w:sz="0" w:space="0" w:color="auto" w:frame="1"/>
        </w:rPr>
        <w:t xml:space="preserve"> In Re: Mike v. Boston Pub</w:t>
      </w:r>
      <w:r w:rsidR="001E3307" w:rsidRPr="004B02B1">
        <w:rPr>
          <w:rStyle w:val="Emphasis"/>
          <w:color w:val="000000" w:themeColor="text1"/>
          <w:sz w:val="20"/>
          <w:szCs w:val="20"/>
          <w:bdr w:val="none" w:sz="0" w:space="0" w:color="auto" w:frame="1"/>
        </w:rPr>
        <w:t>.</w:t>
      </w:r>
      <w:r w:rsidR="00036361" w:rsidRPr="004B02B1">
        <w:rPr>
          <w:rStyle w:val="Emphasis"/>
          <w:color w:val="000000" w:themeColor="text1"/>
          <w:sz w:val="20"/>
          <w:szCs w:val="20"/>
          <w:bdr w:val="none" w:sz="0" w:space="0" w:color="auto" w:frame="1"/>
        </w:rPr>
        <w:t xml:space="preserve"> Sch</w:t>
      </w:r>
      <w:r w:rsidR="001E3307" w:rsidRPr="004B02B1">
        <w:rPr>
          <w:rStyle w:val="Emphasis"/>
          <w:color w:val="000000" w:themeColor="text1"/>
          <w:sz w:val="20"/>
          <w:szCs w:val="20"/>
          <w:bdr w:val="none" w:sz="0" w:space="0" w:color="auto" w:frame="1"/>
        </w:rPr>
        <w:t>.</w:t>
      </w:r>
      <w:r w:rsidR="00036361" w:rsidRPr="004B02B1">
        <w:rPr>
          <w:color w:val="000000" w:themeColor="text1"/>
          <w:sz w:val="20"/>
          <w:szCs w:val="20"/>
          <w:shd w:val="clear" w:color="auto" w:fill="FFFFFF"/>
        </w:rPr>
        <w:t>, BSEA No. 10-2417 (Oliver, 2010)</w:t>
      </w:r>
      <w:r w:rsidR="00A91373" w:rsidRPr="004B02B1">
        <w:rPr>
          <w:color w:val="000000" w:themeColor="text1"/>
          <w:sz w:val="20"/>
          <w:szCs w:val="20"/>
          <w:shd w:val="clear" w:color="auto" w:fill="FFFFFF"/>
        </w:rPr>
        <w:t xml:space="preserve">; </w:t>
      </w:r>
      <w:r w:rsidR="00A91373" w:rsidRPr="004B02B1">
        <w:rPr>
          <w:rStyle w:val="Emphasis"/>
          <w:color w:val="000000" w:themeColor="text1"/>
          <w:sz w:val="20"/>
          <w:szCs w:val="20"/>
          <w:bdr w:val="none" w:sz="0" w:space="0" w:color="auto" w:frame="1"/>
        </w:rPr>
        <w:t>Zelda v. Bridgewater-Raynham Pub</w:t>
      </w:r>
      <w:r w:rsidR="001E3307" w:rsidRPr="004B02B1">
        <w:rPr>
          <w:rStyle w:val="Emphasis"/>
          <w:color w:val="000000" w:themeColor="text1"/>
          <w:sz w:val="20"/>
          <w:szCs w:val="20"/>
          <w:bdr w:val="none" w:sz="0" w:space="0" w:color="auto" w:frame="1"/>
        </w:rPr>
        <w:t>.</w:t>
      </w:r>
      <w:r w:rsidR="00A91373" w:rsidRPr="004B02B1">
        <w:rPr>
          <w:rStyle w:val="Emphasis"/>
          <w:color w:val="000000" w:themeColor="text1"/>
          <w:sz w:val="20"/>
          <w:szCs w:val="20"/>
          <w:bdr w:val="none" w:sz="0" w:space="0" w:color="auto" w:frame="1"/>
        </w:rPr>
        <w:t xml:space="preserve"> Sch</w:t>
      </w:r>
      <w:r w:rsidR="001E3307" w:rsidRPr="004B02B1">
        <w:rPr>
          <w:rStyle w:val="Emphasis"/>
          <w:color w:val="000000" w:themeColor="text1"/>
          <w:sz w:val="20"/>
          <w:szCs w:val="20"/>
          <w:bdr w:val="none" w:sz="0" w:space="0" w:color="auto" w:frame="1"/>
        </w:rPr>
        <w:t>.</w:t>
      </w:r>
      <w:r w:rsidR="00A91373" w:rsidRPr="004B02B1">
        <w:rPr>
          <w:rStyle w:val="Emphasis"/>
          <w:color w:val="000000" w:themeColor="text1"/>
          <w:sz w:val="20"/>
          <w:szCs w:val="20"/>
          <w:bdr w:val="none" w:sz="0" w:space="0" w:color="auto" w:frame="1"/>
        </w:rPr>
        <w:t xml:space="preserve"> and Bristol County Agricultural Sch</w:t>
      </w:r>
      <w:r w:rsidR="001E3307" w:rsidRPr="004B02B1">
        <w:rPr>
          <w:rStyle w:val="Emphasis"/>
          <w:color w:val="000000" w:themeColor="text1"/>
          <w:sz w:val="20"/>
          <w:szCs w:val="20"/>
          <w:bdr w:val="none" w:sz="0" w:space="0" w:color="auto" w:frame="1"/>
        </w:rPr>
        <w:t>.</w:t>
      </w:r>
      <w:r w:rsidR="00A91373" w:rsidRPr="004B02B1">
        <w:rPr>
          <w:color w:val="000000" w:themeColor="text1"/>
          <w:sz w:val="20"/>
          <w:szCs w:val="20"/>
          <w:shd w:val="clear" w:color="auto" w:fill="FFFFFF"/>
        </w:rPr>
        <w:t>, BSEA No. 06-0256 (Byrne, 2006).</w:t>
      </w:r>
    </w:p>
  </w:footnote>
  <w:footnote w:id="14">
    <w:p w14:paraId="4C120939" w14:textId="6BA0DBA1" w:rsidR="001C41FE" w:rsidRPr="004B02B1" w:rsidRDefault="001C41FE"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004D27D6" w:rsidRPr="004B02B1">
        <w:rPr>
          <w:rFonts w:ascii="Times New Roman" w:hAnsi="Times New Roman" w:cs="Times New Roman"/>
          <w:i/>
          <w:color w:val="000000" w:themeColor="text1"/>
        </w:rPr>
        <w:t>Anderson,</w:t>
      </w:r>
      <w:r w:rsidR="004D27D6" w:rsidRPr="004B02B1">
        <w:rPr>
          <w:rFonts w:ascii="Times New Roman" w:hAnsi="Times New Roman" w:cs="Times New Roman"/>
          <w:color w:val="000000" w:themeColor="text1"/>
        </w:rPr>
        <w:t xml:space="preserve"> 477 U.S</w:t>
      </w:r>
      <w:r w:rsidR="00192370" w:rsidRPr="004B02B1">
        <w:rPr>
          <w:rFonts w:ascii="Times New Roman" w:hAnsi="Times New Roman" w:cs="Times New Roman"/>
          <w:i/>
          <w:color w:val="000000" w:themeColor="text1"/>
        </w:rPr>
        <w:t xml:space="preserve">. </w:t>
      </w:r>
      <w:r w:rsidRPr="004B02B1">
        <w:rPr>
          <w:rFonts w:ascii="Times New Roman" w:hAnsi="Times New Roman" w:cs="Times New Roman"/>
          <w:color w:val="000000" w:themeColor="text1"/>
        </w:rPr>
        <w:t>at 250.</w:t>
      </w:r>
    </w:p>
  </w:footnote>
  <w:footnote w:id="15">
    <w:p w14:paraId="6006179C" w14:textId="0839A030" w:rsidR="001C41FE" w:rsidRPr="004B02B1" w:rsidRDefault="001C41FE"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00780D31" w:rsidRPr="004B02B1">
        <w:rPr>
          <w:rFonts w:ascii="Times New Roman" w:hAnsi="Times New Roman" w:cs="Times New Roman"/>
          <w:i/>
          <w:color w:val="000000" w:themeColor="text1"/>
        </w:rPr>
        <w:t>Anderson</w:t>
      </w:r>
      <w:r w:rsidR="00780D31" w:rsidRPr="004B02B1">
        <w:rPr>
          <w:rFonts w:ascii="Times New Roman" w:hAnsi="Times New Roman" w:cs="Times New Roman"/>
          <w:iCs/>
          <w:color w:val="000000" w:themeColor="text1"/>
        </w:rPr>
        <w:t>, 477 U.S.</w:t>
      </w:r>
      <w:r w:rsidRPr="004B02B1">
        <w:rPr>
          <w:rFonts w:ascii="Times New Roman" w:hAnsi="Times New Roman" w:cs="Times New Roman"/>
          <w:color w:val="000000" w:themeColor="text1"/>
        </w:rPr>
        <w:t xml:space="preserve"> at 249.</w:t>
      </w:r>
    </w:p>
  </w:footnote>
  <w:footnote w:id="16">
    <w:p w14:paraId="64C49702" w14:textId="77777777" w:rsidR="001C41FE" w:rsidRPr="004B02B1" w:rsidRDefault="001C41FE"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color w:val="000000" w:themeColor="text1"/>
        </w:rPr>
        <w:t xml:space="preserve">Mack v. Great Atl. &amp; Pac. Tea Co., </w:t>
      </w:r>
      <w:r w:rsidRPr="004B02B1">
        <w:rPr>
          <w:rFonts w:ascii="Times New Roman" w:hAnsi="Times New Roman" w:cs="Times New Roman"/>
          <w:color w:val="000000" w:themeColor="text1"/>
        </w:rPr>
        <w:t xml:space="preserve">871 F.2d 179, 181 (1st Cir. 1989). </w:t>
      </w:r>
    </w:p>
  </w:footnote>
  <w:footnote w:id="17">
    <w:p w14:paraId="64E211AC" w14:textId="77777777" w:rsidR="001C41FE" w:rsidRPr="004B02B1" w:rsidRDefault="001C41FE"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color w:val="000000" w:themeColor="text1"/>
        </w:rPr>
        <w:t xml:space="preserve">Medina-Munoz v. R.J. Reynolds Tobacco Co., </w:t>
      </w:r>
      <w:r w:rsidRPr="004B02B1">
        <w:rPr>
          <w:rFonts w:ascii="Times New Roman" w:hAnsi="Times New Roman" w:cs="Times New Roman"/>
          <w:color w:val="000000" w:themeColor="text1"/>
        </w:rPr>
        <w:t>896 F.2d 5, 8 (1st Cir. 1990).</w:t>
      </w:r>
    </w:p>
  </w:footnote>
  <w:footnote w:id="18">
    <w:p w14:paraId="1468748C" w14:textId="74C4913C" w:rsidR="0018264E" w:rsidRPr="004B02B1" w:rsidRDefault="0018264E"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Section 504 of the Rehabilitation Act of 1973, as amended, 29 U.S.C. 794.</w:t>
      </w:r>
    </w:p>
  </w:footnote>
  <w:footnote w:id="19">
    <w:p w14:paraId="2E943219" w14:textId="6F823EBE" w:rsidR="0018264E" w:rsidRPr="004B02B1" w:rsidRDefault="0018264E"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rPr>
        <w:t>Darian v. University of Mass</w:t>
      </w:r>
      <w:r w:rsidRPr="004B02B1">
        <w:rPr>
          <w:rFonts w:ascii="Times New Roman" w:hAnsi="Times New Roman" w:cs="Times New Roman"/>
          <w:color w:val="000000" w:themeColor="text1"/>
        </w:rPr>
        <w:t>., 980 F. Supp. 77, 84-85 (D. Mass. 1997) (internal citations omitted).</w:t>
      </w:r>
    </w:p>
  </w:footnote>
  <w:footnote w:id="20">
    <w:p w14:paraId="38395826" w14:textId="68855E18" w:rsidR="0018264E" w:rsidRPr="004B02B1" w:rsidRDefault="0018264E"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rPr>
        <w:t>Id</w:t>
      </w:r>
      <w:r w:rsidRPr="004B02B1">
        <w:rPr>
          <w:rFonts w:ascii="Times New Roman" w:hAnsi="Times New Roman" w:cs="Times New Roman"/>
          <w:color w:val="000000" w:themeColor="text1"/>
        </w:rPr>
        <w:t>. at 85</w:t>
      </w:r>
      <w:r w:rsidR="00A2734B" w:rsidRPr="004B02B1">
        <w:rPr>
          <w:rFonts w:ascii="Times New Roman" w:hAnsi="Times New Roman" w:cs="Times New Roman"/>
          <w:color w:val="000000" w:themeColor="text1"/>
        </w:rPr>
        <w:t xml:space="preserve">; see also </w:t>
      </w:r>
      <w:r w:rsidR="005842B0" w:rsidRPr="004B02B1">
        <w:rPr>
          <w:rFonts w:ascii="Times New Roman" w:hAnsi="Times New Roman" w:cs="Times New Roman"/>
          <w:i/>
          <w:iCs/>
          <w:color w:val="000000" w:themeColor="text1"/>
        </w:rPr>
        <w:t>Lesley v. Hee Man Chie</w:t>
      </w:r>
      <w:r w:rsidR="005842B0" w:rsidRPr="004B02B1">
        <w:rPr>
          <w:rFonts w:ascii="Times New Roman" w:hAnsi="Times New Roman" w:cs="Times New Roman"/>
          <w:color w:val="000000" w:themeColor="text1"/>
        </w:rPr>
        <w:t xml:space="preserve">, 250 F.3d 47, 52-53 (1st Cir. 2001); </w:t>
      </w:r>
      <w:r w:rsidR="00A2734B" w:rsidRPr="004B02B1">
        <w:rPr>
          <w:rFonts w:ascii="Times New Roman" w:hAnsi="Times New Roman" w:cs="Times New Roman"/>
          <w:i/>
          <w:iCs/>
          <w:color w:val="000000" w:themeColor="text1"/>
        </w:rPr>
        <w:t>Wenger v. Canastota Cent. Sch. Dist.,</w:t>
      </w:r>
      <w:r w:rsidR="00A2734B" w:rsidRPr="004B02B1">
        <w:rPr>
          <w:rFonts w:ascii="Times New Roman" w:hAnsi="Times New Roman" w:cs="Times New Roman"/>
          <w:color w:val="000000" w:themeColor="text1"/>
        </w:rPr>
        <w:t> 979 F. Supp. 147, 152 (N.D.N.Y. 1997) (internal citations omitted)</w:t>
      </w:r>
      <w:r w:rsidR="001C0820" w:rsidRPr="004B02B1">
        <w:rPr>
          <w:rFonts w:ascii="Times New Roman" w:hAnsi="Times New Roman" w:cs="Times New Roman"/>
          <w:color w:val="000000" w:themeColor="text1"/>
        </w:rPr>
        <w:t xml:space="preserve"> (finding that i</w:t>
      </w:r>
      <w:r w:rsidR="00A2734B" w:rsidRPr="004B02B1">
        <w:rPr>
          <w:rFonts w:ascii="Times New Roman" w:hAnsi="Times New Roman" w:cs="Times New Roman"/>
          <w:color w:val="000000" w:themeColor="text1"/>
        </w:rPr>
        <w:t>n the context of special education, a violation of § 504 is "something more than a mere violation of IDEA"</w:t>
      </w:r>
      <w:r w:rsidR="001C0820" w:rsidRPr="004B02B1">
        <w:rPr>
          <w:rFonts w:ascii="Times New Roman" w:hAnsi="Times New Roman" w:cs="Times New Roman"/>
          <w:color w:val="000000" w:themeColor="text1"/>
        </w:rPr>
        <w:t>).</w:t>
      </w:r>
    </w:p>
  </w:footnote>
  <w:footnote w:id="21">
    <w:p w14:paraId="3B7DA26F" w14:textId="67003F66" w:rsidR="0018264E" w:rsidRPr="004B02B1" w:rsidRDefault="0018264E"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rPr>
        <w:t>Nickerson-Reti v. Lexington Pub. Sch</w:t>
      </w:r>
      <w:r w:rsidRPr="004B02B1">
        <w:rPr>
          <w:rFonts w:ascii="Times New Roman" w:hAnsi="Times New Roman" w:cs="Times New Roman"/>
          <w:color w:val="000000" w:themeColor="text1"/>
        </w:rPr>
        <w:t xml:space="preserve">, 893 F. Supp. 2d 276, 300 (D. Mass. 2012) (internal citations omitted); see </w:t>
      </w:r>
      <w:r w:rsidRPr="004B02B1">
        <w:rPr>
          <w:rFonts w:ascii="Times New Roman" w:hAnsi="Times New Roman" w:cs="Times New Roman"/>
          <w:i/>
          <w:iCs/>
          <w:color w:val="000000" w:themeColor="text1"/>
        </w:rPr>
        <w:t>Monahan v. Nebraska</w:t>
      </w:r>
      <w:r w:rsidRPr="004B02B1">
        <w:rPr>
          <w:rFonts w:ascii="Times New Roman" w:hAnsi="Times New Roman" w:cs="Times New Roman"/>
          <w:color w:val="000000" w:themeColor="text1"/>
        </w:rPr>
        <w:t xml:space="preserve">, 687 F.2d 1164, 1171 (8th Cir. 1982) ("either bad faith or gross misjudgment should be found before a § 504 violation can be made out, at least in the context of education of handicapped children"); </w:t>
      </w:r>
      <w:r w:rsidRPr="004B02B1">
        <w:rPr>
          <w:rFonts w:ascii="Times New Roman" w:hAnsi="Times New Roman" w:cs="Times New Roman"/>
          <w:i/>
          <w:iCs/>
          <w:color w:val="000000" w:themeColor="text1"/>
        </w:rPr>
        <w:t>K.D. v. Starr</w:t>
      </w:r>
      <w:r w:rsidRPr="004B02B1">
        <w:rPr>
          <w:rFonts w:ascii="Times New Roman" w:hAnsi="Times New Roman" w:cs="Times New Roman"/>
          <w:color w:val="000000" w:themeColor="text1"/>
        </w:rPr>
        <w:t>, 55 F. Supp. 3d 782, 788 (D. Md. 2014) (in context of education of handicapped children, "a finding of discrimination based on disability requires a showing of bad faith or gross misjudgment by the school system").</w:t>
      </w:r>
    </w:p>
  </w:footnote>
  <w:footnote w:id="22">
    <w:p w14:paraId="3B031C3E" w14:textId="106B79BE" w:rsidR="00D80B29" w:rsidRPr="004B02B1" w:rsidRDefault="00D80B29"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bdr w:val="none" w:sz="0" w:space="0" w:color="auto" w:frame="1"/>
        </w:rPr>
        <w:t>B.M. ex rel. Miller v. S. Callaway R-II Sch. Dist.,</w:t>
      </w:r>
      <w:r w:rsidRPr="004B02B1">
        <w:rPr>
          <w:rFonts w:ascii="Times New Roman" w:hAnsi="Times New Roman" w:cs="Times New Roman"/>
          <w:color w:val="000000" w:themeColor="text1"/>
        </w:rPr>
        <w:t> 732 F.3d 882, 887 (8th Cir. 2013) (internal citations omitted); see </w:t>
      </w:r>
      <w:r w:rsidRPr="004B02B1">
        <w:rPr>
          <w:rFonts w:ascii="Times New Roman" w:hAnsi="Times New Roman" w:cs="Times New Roman"/>
          <w:i/>
          <w:iCs/>
          <w:color w:val="000000" w:themeColor="text1"/>
          <w:bdr w:val="none" w:sz="0" w:space="0" w:color="auto" w:frame="1"/>
        </w:rPr>
        <w:t>Monahan</w:t>
      </w:r>
      <w:r w:rsidRPr="004B02B1">
        <w:rPr>
          <w:rFonts w:ascii="Times New Roman" w:hAnsi="Times New Roman" w:cs="Times New Roman"/>
          <w:color w:val="000000" w:themeColor="text1"/>
        </w:rPr>
        <w:t>, 687 F.2d at 1171 (stating that there is no discrimination under Section 504 "[s]o long as the state officials involved have exercised professional judgment, in such a way as not to depart grossly from accepted standards among educational professionals").</w:t>
      </w:r>
    </w:p>
  </w:footnote>
  <w:footnote w:id="23">
    <w:p w14:paraId="054182AF" w14:textId="0002BB58" w:rsidR="00D80B29" w:rsidRPr="004B02B1" w:rsidRDefault="00D80B29"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bdr w:val="none" w:sz="0" w:space="0" w:color="auto" w:frame="1"/>
        </w:rPr>
        <w:t>Miller,</w:t>
      </w:r>
      <w:r w:rsidRPr="004B02B1">
        <w:rPr>
          <w:rFonts w:ascii="Times New Roman" w:hAnsi="Times New Roman" w:cs="Times New Roman"/>
          <w:color w:val="000000" w:themeColor="text1"/>
        </w:rPr>
        <w:t> 732 F.3d at 887-88.</w:t>
      </w:r>
    </w:p>
  </w:footnote>
  <w:footnote w:id="24">
    <w:p w14:paraId="60C0ED8F" w14:textId="325B1F66" w:rsidR="00D80B29" w:rsidRPr="004B02B1" w:rsidRDefault="00D80B29"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See </w:t>
      </w:r>
      <w:r w:rsidRPr="004B02B1">
        <w:rPr>
          <w:rFonts w:ascii="Times New Roman" w:hAnsi="Times New Roman" w:cs="Times New Roman"/>
          <w:i/>
          <w:iCs/>
          <w:color w:val="000000" w:themeColor="text1"/>
          <w:bdr w:val="none" w:sz="0" w:space="0" w:color="auto" w:frame="1"/>
        </w:rPr>
        <w:t>D.N. ex rel. Christina Nolen v. Louisa Cnty. Public Sch.</w:t>
      </w:r>
      <w:r w:rsidRPr="004B02B1">
        <w:rPr>
          <w:rFonts w:ascii="Times New Roman" w:hAnsi="Times New Roman" w:cs="Times New Roman"/>
          <w:color w:val="000000" w:themeColor="text1"/>
        </w:rPr>
        <w:t>, 156 F. Supp. 3d 767, 776 (W.D. Va. 2016).</w:t>
      </w:r>
    </w:p>
  </w:footnote>
  <w:footnote w:id="25">
    <w:p w14:paraId="01A2C299" w14:textId="50902C78" w:rsidR="00D80B29" w:rsidRPr="004B02B1" w:rsidRDefault="00D80B29"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See </w:t>
      </w:r>
      <w:r w:rsidRPr="004B02B1">
        <w:rPr>
          <w:rFonts w:ascii="Times New Roman" w:hAnsi="Times New Roman" w:cs="Times New Roman"/>
          <w:i/>
          <w:iCs/>
          <w:color w:val="000000" w:themeColor="text1"/>
          <w:bdr w:val="none" w:sz="0" w:space="0" w:color="auto" w:frame="1"/>
        </w:rPr>
        <w:t>Doe v. Pleasant Valley Sch. Dist.</w:t>
      </w:r>
      <w:r w:rsidRPr="004B02B1">
        <w:rPr>
          <w:rFonts w:ascii="Times New Roman" w:hAnsi="Times New Roman" w:cs="Times New Roman"/>
          <w:color w:val="000000" w:themeColor="text1"/>
        </w:rPr>
        <w:t>, 2017 WL 8792704 at * 4 (S.D. IA 2017) (unpublished).</w:t>
      </w:r>
    </w:p>
  </w:footnote>
  <w:footnote w:id="26">
    <w:p w14:paraId="00B43B69" w14:textId="1A5D8106" w:rsidR="00D80B29" w:rsidRPr="004B02B1" w:rsidRDefault="00D80B29"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See </w:t>
      </w:r>
      <w:r w:rsidRPr="004B02B1">
        <w:rPr>
          <w:rFonts w:ascii="Times New Roman" w:hAnsi="Times New Roman" w:cs="Times New Roman"/>
          <w:i/>
          <w:iCs/>
          <w:color w:val="000000" w:themeColor="text1"/>
          <w:bdr w:val="none" w:sz="0" w:space="0" w:color="auto" w:frame="1"/>
        </w:rPr>
        <w:t>Miller,</w:t>
      </w:r>
      <w:r w:rsidRPr="004B02B1">
        <w:rPr>
          <w:rFonts w:ascii="Times New Roman" w:hAnsi="Times New Roman" w:cs="Times New Roman"/>
          <w:color w:val="000000" w:themeColor="text1"/>
        </w:rPr>
        <w:t> 732 F.3d at 887-88</w:t>
      </w:r>
      <w:r w:rsidR="00D74AA3">
        <w:rPr>
          <w:rFonts w:ascii="Times New Roman" w:hAnsi="Times New Roman" w:cs="Times New Roman"/>
          <w:color w:val="000000" w:themeColor="text1"/>
        </w:rPr>
        <w:t>.</w:t>
      </w:r>
    </w:p>
  </w:footnote>
  <w:footnote w:id="27">
    <w:p w14:paraId="2BD6AEEB" w14:textId="64332D4B" w:rsidR="00725227" w:rsidRPr="004B02B1" w:rsidRDefault="00725227"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rPr>
        <w:t>Colin K. by John K. v. Schmidt</w:t>
      </w:r>
      <w:r w:rsidRPr="004B02B1">
        <w:rPr>
          <w:rFonts w:ascii="Times New Roman" w:hAnsi="Times New Roman" w:cs="Times New Roman"/>
          <w:color w:val="000000" w:themeColor="text1"/>
        </w:rPr>
        <w:t>, 715 F.2d 1, 9–10 (1st Cir. 1983)</w:t>
      </w:r>
      <w:r w:rsidR="00D74AA3">
        <w:rPr>
          <w:rFonts w:ascii="Times New Roman" w:hAnsi="Times New Roman" w:cs="Times New Roman"/>
          <w:color w:val="000000" w:themeColor="text1"/>
        </w:rPr>
        <w:t>.</w:t>
      </w:r>
    </w:p>
  </w:footnote>
  <w:footnote w:id="28">
    <w:p w14:paraId="6DDC3FB7" w14:textId="1288D010" w:rsidR="00D80B29" w:rsidRPr="004B02B1" w:rsidRDefault="00D80B29"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See </w:t>
      </w:r>
      <w:r w:rsidRPr="004B02B1">
        <w:rPr>
          <w:rFonts w:ascii="Times New Roman" w:hAnsi="Times New Roman" w:cs="Times New Roman"/>
          <w:i/>
          <w:iCs/>
          <w:color w:val="000000" w:themeColor="text1"/>
          <w:bdr w:val="none" w:sz="0" w:space="0" w:color="auto" w:frame="1"/>
        </w:rPr>
        <w:t>Bess v. Kanawha</w:t>
      </w:r>
      <w:r w:rsidRPr="004B02B1">
        <w:rPr>
          <w:rFonts w:ascii="Times New Roman" w:hAnsi="Times New Roman" w:cs="Times New Roman"/>
          <w:color w:val="000000" w:themeColor="text1"/>
        </w:rPr>
        <w:t>, 2009 WL 3062974 at *10 (S.D. W.V. 2009) (unpublished).</w:t>
      </w:r>
    </w:p>
  </w:footnote>
  <w:footnote w:id="29">
    <w:p w14:paraId="4E1C28EB" w14:textId="4CCEB2B5" w:rsidR="00D80B29" w:rsidRPr="004B02B1" w:rsidRDefault="00D80B29"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See </w:t>
      </w:r>
      <w:r w:rsidRPr="004B02B1">
        <w:rPr>
          <w:rFonts w:ascii="Times New Roman" w:hAnsi="Times New Roman" w:cs="Times New Roman"/>
          <w:i/>
          <w:iCs/>
          <w:color w:val="000000" w:themeColor="text1"/>
          <w:bdr w:val="none" w:sz="0" w:space="0" w:color="auto" w:frame="1"/>
        </w:rPr>
        <w:t>McKay v. Winthrop Bd. of Educ.</w:t>
      </w:r>
      <w:r w:rsidRPr="004B02B1">
        <w:rPr>
          <w:rFonts w:ascii="Times New Roman" w:hAnsi="Times New Roman" w:cs="Times New Roman"/>
          <w:color w:val="000000" w:themeColor="text1"/>
        </w:rPr>
        <w:t>, Civil No. 96-131-B, 1997 U.S. Dist. LEXIS 23372, at *4, *5 (D. Me. 1997) (unpublished).</w:t>
      </w:r>
    </w:p>
  </w:footnote>
  <w:footnote w:id="30">
    <w:p w14:paraId="6D5CBA19" w14:textId="5C243EEC" w:rsidR="00D80B29" w:rsidRPr="004B02B1" w:rsidRDefault="00D80B29"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See </w:t>
      </w:r>
      <w:r w:rsidRPr="004B02B1">
        <w:rPr>
          <w:rFonts w:ascii="Times New Roman" w:hAnsi="Times New Roman" w:cs="Times New Roman"/>
          <w:i/>
          <w:iCs/>
          <w:color w:val="000000" w:themeColor="text1"/>
        </w:rPr>
        <w:t>Zdrowski v. Rieck</w:t>
      </w:r>
      <w:r w:rsidRPr="004B02B1">
        <w:rPr>
          <w:rFonts w:ascii="Times New Roman" w:hAnsi="Times New Roman" w:cs="Times New Roman"/>
          <w:color w:val="000000" w:themeColor="text1"/>
        </w:rPr>
        <w:t xml:space="preserve">, 119 F.Supp.3d 643, 667-68 (E.D. MI 2015) (granting district's motion for summary judgment because even in light most favorable to parents, a teacher dragging a student down the hallway a single time using a hold other than the one recommended did not constitute a violation of § 504 where teacher explained she took such action to prevent additional stress and harm to student). </w:t>
      </w:r>
      <w:r w:rsidR="00551453" w:rsidRPr="004B02B1">
        <w:rPr>
          <w:rFonts w:ascii="Times New Roman" w:hAnsi="Times New Roman" w:cs="Times New Roman"/>
          <w:color w:val="000000" w:themeColor="text1"/>
        </w:rPr>
        <w:t xml:space="preserve"> </w:t>
      </w:r>
    </w:p>
  </w:footnote>
  <w:footnote w:id="31">
    <w:p w14:paraId="66F7D645" w14:textId="308E1B53" w:rsidR="006B2D46" w:rsidRPr="004B02B1" w:rsidRDefault="006B2D46"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004B1C8A" w:rsidRPr="004B02B1">
        <w:rPr>
          <w:rFonts w:ascii="Times New Roman" w:hAnsi="Times New Roman" w:cs="Times New Roman"/>
          <w:color w:val="000000" w:themeColor="text1"/>
        </w:rPr>
        <w:t>Since the only element at issue in this matter is whether Student was denied "the benefits of" or "subjected to discrimination" through disproportionate and excessive use of discipline, I will not be addressing the other three elements</w:t>
      </w:r>
      <w:r w:rsidR="00FC62BD" w:rsidRPr="004B02B1">
        <w:rPr>
          <w:rFonts w:ascii="Times New Roman" w:hAnsi="Times New Roman" w:cs="Times New Roman"/>
          <w:color w:val="000000" w:themeColor="text1"/>
        </w:rPr>
        <w:t>.</w:t>
      </w:r>
      <w:r w:rsidR="004B1C8A" w:rsidRPr="004B02B1">
        <w:rPr>
          <w:rFonts w:ascii="Times New Roman" w:hAnsi="Times New Roman" w:cs="Times New Roman"/>
          <w:color w:val="000000" w:themeColor="text1"/>
        </w:rPr>
        <w:t xml:space="preserve">. </w:t>
      </w:r>
      <w:r w:rsidR="00871A24" w:rsidRPr="004B02B1">
        <w:rPr>
          <w:rFonts w:ascii="Times New Roman" w:hAnsi="Times New Roman" w:cs="Times New Roman"/>
          <w:color w:val="000000" w:themeColor="text1"/>
        </w:rPr>
        <w:t xml:space="preserve">See </w:t>
      </w:r>
      <w:r w:rsidR="00871A24" w:rsidRPr="004B02B1">
        <w:rPr>
          <w:rFonts w:ascii="Times New Roman" w:hAnsi="Times New Roman" w:cs="Times New Roman"/>
          <w:i/>
          <w:iCs/>
          <w:color w:val="000000" w:themeColor="text1"/>
        </w:rPr>
        <w:t>Darian</w:t>
      </w:r>
      <w:r w:rsidR="00871A24" w:rsidRPr="004B02B1">
        <w:rPr>
          <w:rFonts w:ascii="Times New Roman" w:hAnsi="Times New Roman" w:cs="Times New Roman"/>
          <w:color w:val="000000" w:themeColor="text1"/>
        </w:rPr>
        <w:t>, 980 F. Supp. 77 at 85</w:t>
      </w:r>
      <w:r w:rsidRPr="004B02B1">
        <w:rPr>
          <w:rFonts w:ascii="Times New Roman" w:hAnsi="Times New Roman" w:cs="Times New Roman"/>
          <w:color w:val="000000" w:themeColor="text1"/>
        </w:rPr>
        <w:t>.</w:t>
      </w:r>
      <w:r w:rsidR="00346DF7" w:rsidRPr="004B02B1">
        <w:rPr>
          <w:rFonts w:ascii="Times New Roman" w:hAnsi="Times New Roman" w:cs="Times New Roman"/>
          <w:color w:val="000000" w:themeColor="text1"/>
        </w:rPr>
        <w:t xml:space="preserve"> </w:t>
      </w:r>
    </w:p>
  </w:footnote>
  <w:footnote w:id="32">
    <w:p w14:paraId="4CE40F93" w14:textId="77777777" w:rsidR="006B2D46" w:rsidRPr="004B02B1" w:rsidRDefault="006B2D46"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rPr>
        <w:t>Nickerson-Reti v. Lexington Pub. Sch</w:t>
      </w:r>
      <w:r w:rsidRPr="004B02B1">
        <w:rPr>
          <w:rFonts w:ascii="Times New Roman" w:hAnsi="Times New Roman" w:cs="Times New Roman"/>
          <w:color w:val="000000" w:themeColor="text1"/>
        </w:rPr>
        <w:t xml:space="preserve">, 893 F. Supp. 2d 276, 300 (D. Mass. 2012) (internal citations omitted); see </w:t>
      </w:r>
      <w:r w:rsidRPr="004B02B1">
        <w:rPr>
          <w:rFonts w:ascii="Times New Roman" w:hAnsi="Times New Roman" w:cs="Times New Roman"/>
          <w:i/>
          <w:iCs/>
          <w:color w:val="000000" w:themeColor="text1"/>
        </w:rPr>
        <w:t>Monahan v. Nebraska</w:t>
      </w:r>
      <w:r w:rsidRPr="004B02B1">
        <w:rPr>
          <w:rFonts w:ascii="Times New Roman" w:hAnsi="Times New Roman" w:cs="Times New Roman"/>
          <w:color w:val="000000" w:themeColor="text1"/>
        </w:rPr>
        <w:t xml:space="preserve">, 687 F.2d 1164, 1171 (8th Cir. 1982) ("either bad faith or gross misjudgment should be found before a § 504 violation can be made out, at least in the context of education of handicapped children"); </w:t>
      </w:r>
      <w:r w:rsidRPr="004B02B1">
        <w:rPr>
          <w:rFonts w:ascii="Times New Roman" w:hAnsi="Times New Roman" w:cs="Times New Roman"/>
          <w:i/>
          <w:iCs/>
          <w:color w:val="000000" w:themeColor="text1"/>
        </w:rPr>
        <w:t>K.D. v. Starr</w:t>
      </w:r>
      <w:r w:rsidRPr="004B02B1">
        <w:rPr>
          <w:rFonts w:ascii="Times New Roman" w:hAnsi="Times New Roman" w:cs="Times New Roman"/>
          <w:color w:val="000000" w:themeColor="text1"/>
        </w:rPr>
        <w:t>, 55 F. Supp. 3d 782, 788 (D. Md. 2014) (in context of education of handicapped children, "a finding of discrimination based on disability requires a showing of bad faith or gross misjudgment by the school system").</w:t>
      </w:r>
    </w:p>
  </w:footnote>
  <w:footnote w:id="33">
    <w:p w14:paraId="64365391" w14:textId="0FB3C2CB" w:rsidR="006B2D46" w:rsidRPr="004B02B1" w:rsidRDefault="006B2D46"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bdr w:val="none" w:sz="0" w:space="0" w:color="auto" w:frame="1"/>
        </w:rPr>
        <w:t>Miller,</w:t>
      </w:r>
      <w:r w:rsidRPr="004B02B1">
        <w:rPr>
          <w:rFonts w:ascii="Times New Roman" w:hAnsi="Times New Roman" w:cs="Times New Roman"/>
          <w:color w:val="000000" w:themeColor="text1"/>
        </w:rPr>
        <w:t xml:space="preserve"> 732 F.3d </w:t>
      </w:r>
      <w:r w:rsidR="00DA31CC" w:rsidRPr="004B02B1">
        <w:rPr>
          <w:rFonts w:ascii="Times New Roman" w:hAnsi="Times New Roman" w:cs="Times New Roman"/>
          <w:color w:val="000000" w:themeColor="text1"/>
        </w:rPr>
        <w:t>at</w:t>
      </w:r>
      <w:r w:rsidRPr="004B02B1">
        <w:rPr>
          <w:rFonts w:ascii="Times New Roman" w:hAnsi="Times New Roman" w:cs="Times New Roman"/>
          <w:color w:val="000000" w:themeColor="text1"/>
        </w:rPr>
        <w:t xml:space="preserve"> 887</w:t>
      </w:r>
      <w:r w:rsidR="00DA31CC" w:rsidRPr="004B02B1">
        <w:rPr>
          <w:rFonts w:ascii="Times New Roman" w:hAnsi="Times New Roman" w:cs="Times New Roman"/>
          <w:color w:val="000000" w:themeColor="text1"/>
        </w:rPr>
        <w:t>.</w:t>
      </w:r>
    </w:p>
  </w:footnote>
  <w:footnote w:id="34">
    <w:p w14:paraId="364E4F75" w14:textId="108F4ABF" w:rsidR="004B2898" w:rsidRPr="004B02B1" w:rsidRDefault="004B2898"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00596166" w:rsidRPr="004B02B1">
        <w:rPr>
          <w:rFonts w:ascii="Times New Roman" w:hAnsi="Times New Roman" w:cs="Times New Roman"/>
          <w:color w:val="000000" w:themeColor="text1"/>
        </w:rPr>
        <w:t xml:space="preserve">See </w:t>
      </w:r>
      <w:r w:rsidRPr="004B02B1">
        <w:rPr>
          <w:rFonts w:ascii="Times New Roman" w:hAnsi="Times New Roman" w:cs="Times New Roman"/>
          <w:color w:val="000000" w:themeColor="text1"/>
        </w:rPr>
        <w:t>34 CFR 300.530 (b)(1</w:t>
      </w:r>
      <w:r w:rsidR="00596166" w:rsidRPr="004B02B1">
        <w:rPr>
          <w:rFonts w:ascii="Times New Roman" w:hAnsi="Times New Roman" w:cs="Times New Roman"/>
          <w:color w:val="000000" w:themeColor="text1"/>
        </w:rPr>
        <w:t>).</w:t>
      </w:r>
    </w:p>
  </w:footnote>
  <w:footnote w:id="35">
    <w:p w14:paraId="026B5F26" w14:textId="59D05BDE" w:rsidR="00C01148" w:rsidRPr="004B02B1" w:rsidRDefault="00C01148" w:rsidP="00C01148">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Style w:val="counderline"/>
          <w:rFonts w:ascii="Times New Roman" w:hAnsi="Times New Roman" w:cs="Times New Roman"/>
          <w:color w:val="000000" w:themeColor="text1"/>
          <w:bdr w:val="none" w:sz="0" w:space="0" w:color="auto" w:frame="1"/>
          <w:shd w:val="clear" w:color="auto" w:fill="FFFFFF"/>
        </w:rPr>
        <w:t>See</w:t>
      </w:r>
      <w:r w:rsidRPr="004B02B1">
        <w:rPr>
          <w:rStyle w:val="apple-converted-space"/>
          <w:rFonts w:ascii="Times New Roman" w:hAnsi="Times New Roman" w:cs="Times New Roman"/>
          <w:color w:val="000000" w:themeColor="text1"/>
        </w:rPr>
        <w:t> </w:t>
      </w:r>
      <w:r w:rsidRPr="004B02B1">
        <w:rPr>
          <w:rFonts w:ascii="Times New Roman" w:hAnsi="Times New Roman" w:cs="Times New Roman"/>
          <w:i/>
          <w:iCs/>
          <w:color w:val="000000" w:themeColor="text1"/>
        </w:rPr>
        <w:t>Zell v. Ricci</w:t>
      </w:r>
      <w:r w:rsidRPr="004B02B1">
        <w:rPr>
          <w:rFonts w:ascii="Times New Roman" w:hAnsi="Times New Roman" w:cs="Times New Roman"/>
          <w:color w:val="000000" w:themeColor="text1"/>
        </w:rPr>
        <w:t>, 321 F. Supp. 3d 285, 298–99 (D.R.I. 2018), </w:t>
      </w:r>
      <w:r w:rsidRPr="004B02B1">
        <w:rPr>
          <w:rFonts w:ascii="Times New Roman" w:hAnsi="Times New Roman" w:cs="Times New Roman"/>
          <w:i/>
          <w:iCs/>
          <w:color w:val="000000" w:themeColor="text1"/>
        </w:rPr>
        <w:t>aff'd in part, vacated in part, remanded</w:t>
      </w:r>
      <w:r w:rsidRPr="004B02B1">
        <w:rPr>
          <w:rFonts w:ascii="Times New Roman" w:hAnsi="Times New Roman" w:cs="Times New Roman"/>
          <w:color w:val="000000" w:themeColor="text1"/>
          <w:u w:val="single"/>
        </w:rPr>
        <w:t>,</w:t>
      </w:r>
      <w:r w:rsidRPr="004B02B1">
        <w:rPr>
          <w:rFonts w:ascii="Times New Roman" w:hAnsi="Times New Roman" w:cs="Times New Roman"/>
          <w:color w:val="000000" w:themeColor="text1"/>
        </w:rPr>
        <w:t xml:space="preserve"> 957 F.3d 1 (1st Cir. 2020); see also </w:t>
      </w:r>
      <w:r w:rsidRPr="004B02B1">
        <w:rPr>
          <w:rStyle w:val="counderline"/>
          <w:rFonts w:ascii="Times New Roman" w:hAnsi="Times New Roman" w:cs="Times New Roman"/>
          <w:i/>
          <w:iCs/>
          <w:color w:val="000000" w:themeColor="text1"/>
          <w:bdr w:val="none" w:sz="0" w:space="0" w:color="auto" w:frame="1"/>
          <w:shd w:val="clear" w:color="auto" w:fill="FFFFFF"/>
        </w:rPr>
        <w:t>Mason v. Bd. of Educ</w:t>
      </w:r>
      <w:r w:rsidRPr="004B02B1">
        <w:rPr>
          <w:rStyle w:val="counderline"/>
          <w:rFonts w:ascii="Times New Roman" w:hAnsi="Times New Roman" w:cs="Times New Roman"/>
          <w:color w:val="000000" w:themeColor="text1"/>
          <w:bdr w:val="none" w:sz="0" w:space="0" w:color="auto" w:frame="1"/>
          <w:shd w:val="clear" w:color="auto" w:fill="FFFFFF"/>
        </w:rPr>
        <w:t>.</w:t>
      </w:r>
      <w:r w:rsidRPr="004B02B1">
        <w:rPr>
          <w:rFonts w:ascii="Times New Roman" w:hAnsi="Times New Roman" w:cs="Times New Roman"/>
          <w:color w:val="000000" w:themeColor="text1"/>
        </w:rPr>
        <w:t>, No. WMN-10-3143, 2011 WL 89998, at *3 (D. Md. Jan. 11, 2011) (dismissing Plaintiffs' claim under Title II of the ADA and</w:t>
      </w:r>
      <w:r w:rsidRPr="004B02B1">
        <w:rPr>
          <w:rStyle w:val="apple-converted-space"/>
          <w:rFonts w:ascii="Times New Roman" w:hAnsi="Times New Roman" w:cs="Times New Roman"/>
          <w:color w:val="000000" w:themeColor="text1"/>
        </w:rPr>
        <w:t> </w:t>
      </w:r>
      <w:r w:rsidRPr="004B02B1">
        <w:rPr>
          <w:rStyle w:val="coconcept28"/>
          <w:rFonts w:ascii="Times New Roman" w:hAnsi="Times New Roman" w:cs="Times New Roman"/>
          <w:color w:val="000000" w:themeColor="text1"/>
          <w:bdr w:val="none" w:sz="0" w:space="0" w:color="auto" w:frame="1"/>
          <w:shd w:val="clear" w:color="auto" w:fill="FFFFFF"/>
        </w:rPr>
        <w:t>Section</w:t>
      </w:r>
      <w:r w:rsidRPr="004B02B1">
        <w:rPr>
          <w:rStyle w:val="apple-converted-space"/>
          <w:rFonts w:ascii="Times New Roman" w:hAnsi="Times New Roman" w:cs="Times New Roman"/>
          <w:color w:val="000000" w:themeColor="text1"/>
        </w:rPr>
        <w:t> </w:t>
      </w:r>
      <w:r w:rsidRPr="004B02B1">
        <w:rPr>
          <w:rStyle w:val="coconcept1012"/>
          <w:rFonts w:ascii="Times New Roman" w:hAnsi="Times New Roman" w:cs="Times New Roman"/>
          <w:color w:val="000000" w:themeColor="text1"/>
          <w:bdr w:val="none" w:sz="0" w:space="0" w:color="auto" w:frame="1"/>
          <w:shd w:val="clear" w:color="auto" w:fill="FFFFFF"/>
        </w:rPr>
        <w:t>504</w:t>
      </w:r>
      <w:r w:rsidRPr="004B02B1">
        <w:rPr>
          <w:rStyle w:val="apple-converted-space"/>
          <w:rFonts w:ascii="Times New Roman" w:hAnsi="Times New Roman" w:cs="Times New Roman"/>
          <w:color w:val="000000" w:themeColor="text1"/>
        </w:rPr>
        <w:t> </w:t>
      </w:r>
      <w:r w:rsidRPr="004B02B1">
        <w:rPr>
          <w:rFonts w:ascii="Times New Roman" w:hAnsi="Times New Roman" w:cs="Times New Roman"/>
          <w:color w:val="000000" w:themeColor="text1"/>
        </w:rPr>
        <w:t>of the Rehabilitation Act because “neither a five-day</w:t>
      </w:r>
      <w:r w:rsidRPr="004B02B1">
        <w:rPr>
          <w:rStyle w:val="apple-converted-space"/>
          <w:rFonts w:ascii="Times New Roman" w:hAnsi="Times New Roman" w:cs="Times New Roman"/>
          <w:color w:val="000000" w:themeColor="text1"/>
        </w:rPr>
        <w:t> </w:t>
      </w:r>
      <w:r w:rsidRPr="004B02B1">
        <w:rPr>
          <w:rStyle w:val="coconcept1524"/>
          <w:rFonts w:ascii="Times New Roman" w:hAnsi="Times New Roman" w:cs="Times New Roman"/>
          <w:color w:val="000000" w:themeColor="text1"/>
          <w:bdr w:val="none" w:sz="0" w:space="0" w:color="auto" w:frame="1"/>
          <w:shd w:val="clear" w:color="auto" w:fill="FFFFFF"/>
        </w:rPr>
        <w:t>suspension</w:t>
      </w:r>
      <w:r w:rsidRPr="004B02B1">
        <w:rPr>
          <w:rStyle w:val="apple-converted-space"/>
          <w:rFonts w:ascii="Times New Roman" w:hAnsi="Times New Roman" w:cs="Times New Roman"/>
          <w:color w:val="000000" w:themeColor="text1"/>
        </w:rPr>
        <w:t> </w:t>
      </w:r>
      <w:r w:rsidRPr="004B02B1">
        <w:rPr>
          <w:rFonts w:ascii="Times New Roman" w:hAnsi="Times New Roman" w:cs="Times New Roman"/>
          <w:color w:val="000000" w:themeColor="text1"/>
        </w:rPr>
        <w:t>nor an in-school detention implicate[d] the protections of these statutory provisions”) (citing</w:t>
      </w:r>
      <w:r w:rsidRPr="004B02B1">
        <w:rPr>
          <w:rStyle w:val="apple-converted-space"/>
          <w:rFonts w:ascii="Times New Roman" w:hAnsi="Times New Roman" w:cs="Times New Roman"/>
          <w:color w:val="000000" w:themeColor="text1"/>
        </w:rPr>
        <w:t> </w:t>
      </w:r>
      <w:r w:rsidRPr="004B02B1">
        <w:rPr>
          <w:rStyle w:val="counderline"/>
          <w:rFonts w:ascii="Times New Roman" w:hAnsi="Times New Roman" w:cs="Times New Roman"/>
          <w:i/>
          <w:iCs/>
          <w:color w:val="000000" w:themeColor="text1"/>
          <w:bdr w:val="none" w:sz="0" w:space="0" w:color="auto" w:frame="1"/>
          <w:shd w:val="clear" w:color="auto" w:fill="FFFFFF"/>
        </w:rPr>
        <w:t>Honig v. Doe</w:t>
      </w:r>
      <w:r w:rsidRPr="004B02B1">
        <w:rPr>
          <w:rFonts w:ascii="Times New Roman" w:hAnsi="Times New Roman" w:cs="Times New Roman"/>
          <w:color w:val="000000" w:themeColor="text1"/>
        </w:rPr>
        <w:t>, 484 U.S. 305, 325, 108 S.Ct. 592, 98 L.Ed.2d 686 (1988))</w:t>
      </w:r>
      <w:r w:rsidR="0072247D" w:rsidRPr="004B02B1">
        <w:rPr>
          <w:rFonts w:ascii="Times New Roman" w:hAnsi="Times New Roman" w:cs="Times New Roman"/>
          <w:color w:val="000000" w:themeColor="text1"/>
        </w:rPr>
        <w:t xml:space="preserve">; </w:t>
      </w:r>
      <w:r w:rsidR="0072247D" w:rsidRPr="004B02B1">
        <w:rPr>
          <w:rFonts w:ascii="Times New Roman" w:hAnsi="Times New Roman" w:cs="Times New Roman"/>
          <w:i/>
          <w:iCs/>
          <w:color w:val="000000" w:themeColor="text1"/>
        </w:rPr>
        <w:t>Twinsburg (OH) City Sch. Dist</w:t>
      </w:r>
      <w:r w:rsidR="0072247D" w:rsidRPr="004B02B1">
        <w:rPr>
          <w:rFonts w:ascii="Times New Roman" w:hAnsi="Times New Roman" w:cs="Times New Roman"/>
          <w:color w:val="000000" w:themeColor="text1"/>
        </w:rPr>
        <w:t>., 58 IDELR 231 (OCR 2011).</w:t>
      </w:r>
    </w:p>
  </w:footnote>
  <w:footnote w:id="36">
    <w:p w14:paraId="4F4E8E65" w14:textId="7F1D2A13" w:rsidR="009C32C2" w:rsidRPr="004B02B1" w:rsidRDefault="009C32C2" w:rsidP="009C32C2">
      <w:pPr>
        <w:rPr>
          <w:color w:val="000000" w:themeColor="text1"/>
          <w:sz w:val="20"/>
          <w:szCs w:val="20"/>
        </w:rPr>
      </w:pPr>
      <w:r w:rsidRPr="004B02B1">
        <w:rPr>
          <w:rStyle w:val="FootnoteReference"/>
          <w:color w:val="000000" w:themeColor="text1"/>
          <w:sz w:val="20"/>
          <w:szCs w:val="20"/>
        </w:rPr>
        <w:footnoteRef/>
      </w:r>
      <w:r w:rsidRPr="004B02B1">
        <w:rPr>
          <w:color w:val="000000" w:themeColor="text1"/>
          <w:sz w:val="20"/>
          <w:szCs w:val="20"/>
        </w:rPr>
        <w:t xml:space="preserve"> See, e.g., </w:t>
      </w:r>
      <w:r w:rsidRPr="004B02B1">
        <w:rPr>
          <w:i/>
          <w:iCs/>
          <w:color w:val="000000" w:themeColor="text1"/>
          <w:sz w:val="20"/>
          <w:szCs w:val="20"/>
        </w:rPr>
        <w:t>Montesano (WA) Sch. Dist. No. 66</w:t>
      </w:r>
      <w:r w:rsidRPr="004B02B1">
        <w:rPr>
          <w:color w:val="000000" w:themeColor="text1"/>
          <w:sz w:val="20"/>
          <w:szCs w:val="20"/>
        </w:rPr>
        <w:t xml:space="preserve">, 27 IDELR 616 (OCR 1997) (OCR found that the school district acted properly in suspending the students pending an evaluation, because their disruptive behavior on the bus posed a risk to the safety of all the students on the bus and the bus driver.) </w:t>
      </w:r>
    </w:p>
  </w:footnote>
  <w:footnote w:id="37">
    <w:p w14:paraId="37FE464A" w14:textId="77777777" w:rsidR="00C01148" w:rsidRPr="004B02B1" w:rsidRDefault="00C01148" w:rsidP="00C01148">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rPr>
        <w:t>Jonathan G. By &amp; Through Charlie Joe G. v. Caddo Par. Sch. Bd</w:t>
      </w:r>
      <w:r w:rsidRPr="004B02B1">
        <w:rPr>
          <w:rFonts w:ascii="Times New Roman" w:hAnsi="Times New Roman" w:cs="Times New Roman"/>
          <w:color w:val="000000" w:themeColor="text1"/>
        </w:rPr>
        <w:t>., 875 F. Supp. 352, 363–64 (W.D. La. 1994) (“Confronted with a difficult situation and acting pursuant to what they perceived as the best interests of both Jonathan and the entire student body … employees suspended Jonathan on those occasions when he seemed a threat to the safety of himself or others. While a different course of action should have been pursued (namely, re-evaluation and, when necessary, non-disciplinary exclusion) the Court does not believe that Jonathan was the victim of intentional discrimination”).</w:t>
      </w:r>
    </w:p>
  </w:footnote>
  <w:footnote w:id="38">
    <w:p w14:paraId="36F5A48F" w14:textId="0539E6E5" w:rsidR="00271D2A" w:rsidRPr="004B02B1" w:rsidRDefault="00271D2A" w:rsidP="005C1562">
      <w:pPr>
        <w:rPr>
          <w:color w:val="000000" w:themeColor="text1"/>
          <w:sz w:val="20"/>
          <w:szCs w:val="20"/>
        </w:rPr>
      </w:pPr>
      <w:r w:rsidRPr="004B02B1">
        <w:rPr>
          <w:rStyle w:val="FootnoteReference"/>
          <w:color w:val="000000" w:themeColor="text1"/>
          <w:sz w:val="20"/>
          <w:szCs w:val="20"/>
        </w:rPr>
        <w:footnoteRef/>
      </w:r>
      <w:r w:rsidRPr="004B02B1">
        <w:rPr>
          <w:color w:val="000000" w:themeColor="text1"/>
          <w:sz w:val="20"/>
          <w:szCs w:val="20"/>
        </w:rPr>
        <w:t xml:space="preserve"> </w:t>
      </w:r>
      <w:r w:rsidR="005A274D" w:rsidRPr="004B02B1">
        <w:rPr>
          <w:i/>
          <w:iCs/>
          <w:color w:val="000000" w:themeColor="text1"/>
          <w:sz w:val="20"/>
          <w:szCs w:val="20"/>
          <w:bdr w:val="none" w:sz="0" w:space="0" w:color="auto" w:frame="1"/>
        </w:rPr>
        <w:t>Thompson By &amp; Through Buckhanon v. Bd. of Special Sch. Dist. No. 1 (Minneapolis)</w:t>
      </w:r>
      <w:r w:rsidR="005A274D" w:rsidRPr="004B02B1">
        <w:rPr>
          <w:i/>
          <w:iCs/>
          <w:color w:val="000000" w:themeColor="text1"/>
          <w:sz w:val="20"/>
          <w:szCs w:val="20"/>
        </w:rPr>
        <w:t>,</w:t>
      </w:r>
      <w:r w:rsidR="005A274D" w:rsidRPr="004B02B1">
        <w:rPr>
          <w:color w:val="000000" w:themeColor="text1"/>
          <w:sz w:val="20"/>
          <w:szCs w:val="20"/>
        </w:rPr>
        <w:t xml:space="preserve"> 144 F.3d 574, 580 (8th Cir. 1998) (</w:t>
      </w:r>
      <w:r w:rsidR="00D20749" w:rsidRPr="004B02B1">
        <w:rPr>
          <w:color w:val="000000" w:themeColor="text1"/>
          <w:sz w:val="20"/>
          <w:szCs w:val="20"/>
          <w:shd w:val="clear" w:color="auto" w:fill="FFFFFF"/>
        </w:rPr>
        <w:t>“</w:t>
      </w:r>
      <w:r w:rsidRPr="004B02B1">
        <w:rPr>
          <w:color w:val="000000" w:themeColor="text1"/>
          <w:sz w:val="20"/>
          <w:szCs w:val="20"/>
          <w:shd w:val="clear" w:color="auto" w:fill="FFFFFF"/>
        </w:rPr>
        <w:t>the record is clear that Thompson's suspensions were for exhibiting dangerous behavior to himself and to others</w:t>
      </w:r>
      <w:r w:rsidR="00D20749" w:rsidRPr="004B02B1">
        <w:rPr>
          <w:color w:val="000000" w:themeColor="text1"/>
          <w:sz w:val="20"/>
          <w:szCs w:val="20"/>
          <w:shd w:val="clear" w:color="auto" w:fill="FFFFFF"/>
        </w:rPr>
        <w:t>” and therefore were not evidence of discrimination)</w:t>
      </w:r>
      <w:r w:rsidR="00BC34C7" w:rsidRPr="004B02B1">
        <w:rPr>
          <w:color w:val="000000" w:themeColor="text1"/>
          <w:sz w:val="20"/>
          <w:szCs w:val="20"/>
        </w:rPr>
        <w:t>.</w:t>
      </w:r>
    </w:p>
  </w:footnote>
  <w:footnote w:id="39">
    <w:p w14:paraId="719BE65B" w14:textId="2E1E6AAE" w:rsidR="003474C8" w:rsidRPr="004B02B1" w:rsidRDefault="003474C8" w:rsidP="00CD614D">
      <w:pPr>
        <w:shd w:val="clear" w:color="auto" w:fill="FFFFFF"/>
        <w:rPr>
          <w:color w:val="000000" w:themeColor="text1"/>
          <w:sz w:val="20"/>
          <w:szCs w:val="20"/>
        </w:rPr>
      </w:pPr>
      <w:r w:rsidRPr="004B02B1">
        <w:rPr>
          <w:rStyle w:val="FootnoteReference"/>
          <w:color w:val="000000" w:themeColor="text1"/>
          <w:sz w:val="20"/>
          <w:szCs w:val="20"/>
        </w:rPr>
        <w:footnoteRef/>
      </w:r>
      <w:r w:rsidRPr="004B02B1">
        <w:rPr>
          <w:color w:val="000000" w:themeColor="text1"/>
          <w:sz w:val="20"/>
          <w:szCs w:val="20"/>
        </w:rPr>
        <w:t xml:space="preserve"> </w:t>
      </w:r>
      <w:r w:rsidRPr="004B02B1">
        <w:rPr>
          <w:i/>
          <w:iCs/>
          <w:color w:val="000000" w:themeColor="text1"/>
          <w:sz w:val="20"/>
          <w:szCs w:val="20"/>
        </w:rPr>
        <w:t>See</w:t>
      </w:r>
      <w:r w:rsidRPr="004B02B1">
        <w:rPr>
          <w:color w:val="000000" w:themeColor="text1"/>
          <w:sz w:val="20"/>
          <w:szCs w:val="20"/>
        </w:rPr>
        <w:t xml:space="preserve"> 71 Fed. Reg. 46,715 (2006); </w:t>
      </w:r>
      <w:r w:rsidR="00CD614D" w:rsidRPr="00E810E3">
        <w:rPr>
          <w:i/>
          <w:iCs/>
          <w:color w:val="000000" w:themeColor="text1"/>
          <w:sz w:val="20"/>
          <w:szCs w:val="20"/>
        </w:rPr>
        <w:t xml:space="preserve">DeLeon v. Susquehanna </w:t>
      </w:r>
      <w:r w:rsidR="00CD614D" w:rsidRPr="00E810E3">
        <w:rPr>
          <w:i/>
          <w:iCs/>
          <w:color w:val="000000" w:themeColor="text1"/>
          <w:sz w:val="20"/>
          <w:szCs w:val="20"/>
        </w:rPr>
        <w:t>Cmty. Sch. Dist.,</w:t>
      </w:r>
      <w:r w:rsidR="00CD614D" w:rsidRPr="00CD614D">
        <w:rPr>
          <w:color w:val="000000" w:themeColor="text1"/>
          <w:sz w:val="20"/>
          <w:szCs w:val="20"/>
        </w:rPr>
        <w:t xml:space="preserve"> 747 F.2d 149, 154 (3d Cir. 1984)</w:t>
      </w:r>
      <w:r w:rsidR="00E810E3">
        <w:rPr>
          <w:color w:val="000000" w:themeColor="text1"/>
          <w:sz w:val="20"/>
          <w:szCs w:val="20"/>
        </w:rPr>
        <w:t>;</w:t>
      </w:r>
      <w:r w:rsidR="00CD614D" w:rsidRPr="00CD614D">
        <w:rPr>
          <w:i/>
          <w:iCs/>
          <w:color w:val="000000" w:themeColor="text1"/>
          <w:sz w:val="20"/>
          <w:szCs w:val="20"/>
        </w:rPr>
        <w:t xml:space="preserve"> </w:t>
      </w:r>
      <w:r w:rsidRPr="004B02B1">
        <w:rPr>
          <w:i/>
          <w:iCs/>
          <w:color w:val="000000" w:themeColor="text1"/>
          <w:sz w:val="20"/>
          <w:szCs w:val="20"/>
        </w:rPr>
        <w:t>Mobile County (AL) Sch. Dist.</w:t>
      </w:r>
      <w:r w:rsidRPr="004B02B1">
        <w:rPr>
          <w:color w:val="000000" w:themeColor="text1"/>
          <w:sz w:val="20"/>
          <w:szCs w:val="20"/>
        </w:rPr>
        <w:t>,</w:t>
      </w:r>
      <w:hyperlink r:id="rId1" w:history="1">
        <w:r w:rsidRPr="004B02B1">
          <w:rPr>
            <w:rStyle w:val="apple-converted-space"/>
            <w:color w:val="000000" w:themeColor="text1"/>
            <w:sz w:val="20"/>
            <w:szCs w:val="20"/>
          </w:rPr>
          <w:t> </w:t>
        </w:r>
        <w:r w:rsidRPr="004B02B1">
          <w:rPr>
            <w:rStyle w:val="Hyperlink"/>
            <w:color w:val="000000" w:themeColor="text1"/>
            <w:sz w:val="20"/>
            <w:szCs w:val="20"/>
            <w:u w:val="none"/>
          </w:rPr>
          <w:t>18 IDELR 70</w:t>
        </w:r>
        <w:r w:rsidRPr="004B02B1">
          <w:rPr>
            <w:rStyle w:val="apple-converted-space"/>
            <w:color w:val="000000" w:themeColor="text1"/>
            <w:sz w:val="20"/>
            <w:szCs w:val="20"/>
          </w:rPr>
          <w:t> </w:t>
        </w:r>
      </w:hyperlink>
      <w:r w:rsidRPr="004B02B1">
        <w:rPr>
          <w:color w:val="000000" w:themeColor="text1"/>
          <w:sz w:val="20"/>
          <w:szCs w:val="20"/>
        </w:rPr>
        <w:t>(OCR 1991) (OCR has implied that merely changing the method of transportation in response to misconduct on the bus will not constitute a change in placement. Therefore, such a change can be made unilaterally by the district without implicating 34 CFR 104.35)</w:t>
      </w:r>
    </w:p>
  </w:footnote>
  <w:footnote w:id="40">
    <w:p w14:paraId="04E11B16" w14:textId="77777777" w:rsidR="003474C8" w:rsidRPr="004B02B1" w:rsidRDefault="003474C8" w:rsidP="003474C8">
      <w:pPr>
        <w:shd w:val="clear" w:color="auto" w:fill="FFFFFF"/>
        <w:textAlignment w:val="baseline"/>
        <w:rPr>
          <w:color w:val="000000" w:themeColor="text1"/>
          <w:sz w:val="20"/>
          <w:szCs w:val="20"/>
        </w:rPr>
      </w:pPr>
      <w:r w:rsidRPr="004B02B1">
        <w:rPr>
          <w:rStyle w:val="FootnoteReference"/>
          <w:color w:val="000000" w:themeColor="text1"/>
          <w:sz w:val="20"/>
          <w:szCs w:val="20"/>
        </w:rPr>
        <w:footnoteRef/>
      </w:r>
      <w:r w:rsidRPr="004B02B1">
        <w:rPr>
          <w:color w:val="000000" w:themeColor="text1"/>
          <w:sz w:val="20"/>
          <w:szCs w:val="20"/>
        </w:rPr>
        <w:t xml:space="preserve"> </w:t>
      </w:r>
      <w:r w:rsidRPr="004B02B1">
        <w:rPr>
          <w:color w:val="000000" w:themeColor="text1"/>
          <w:sz w:val="20"/>
          <w:szCs w:val="20"/>
          <w:shd w:val="clear" w:color="auto" w:fill="FFFFFF"/>
        </w:rPr>
        <w:t xml:space="preserve">See, for example, </w:t>
      </w:r>
      <w:r w:rsidRPr="004B02B1">
        <w:rPr>
          <w:i/>
          <w:iCs/>
          <w:color w:val="000000" w:themeColor="text1"/>
          <w:sz w:val="20"/>
          <w:szCs w:val="20"/>
          <w:bdr w:val="none" w:sz="0" w:space="0" w:color="auto" w:frame="1"/>
        </w:rPr>
        <w:t>D.A. ex rel. Latasha A. v. Houston Indep. Sch. Dist.</w:t>
      </w:r>
      <w:r w:rsidRPr="004B02B1">
        <w:rPr>
          <w:i/>
          <w:iCs/>
          <w:color w:val="000000" w:themeColor="text1"/>
          <w:sz w:val="20"/>
          <w:szCs w:val="20"/>
        </w:rPr>
        <w:t>,</w:t>
      </w:r>
      <w:r w:rsidRPr="004B02B1">
        <w:rPr>
          <w:color w:val="000000" w:themeColor="text1"/>
          <w:sz w:val="20"/>
          <w:szCs w:val="20"/>
        </w:rPr>
        <w:t xml:space="preserve"> 629 F.3d 450, 455 (5th Cir. 2010)</w:t>
      </w:r>
      <w:r w:rsidRPr="004B02B1">
        <w:rPr>
          <w:color w:val="000000" w:themeColor="text1"/>
          <w:sz w:val="20"/>
          <w:szCs w:val="20"/>
          <w:shd w:val="clear" w:color="auto" w:fill="FFFFFF"/>
        </w:rPr>
        <w:t xml:space="preserve"> (“D.A.'s mere disagreement with the correctness of the educational services rendered to him does not state a claim for disability</w:t>
      </w:r>
      <w:r w:rsidRPr="004B02B1">
        <w:rPr>
          <w:rStyle w:val="apple-converted-space"/>
          <w:color w:val="000000" w:themeColor="text1"/>
          <w:sz w:val="20"/>
          <w:szCs w:val="20"/>
          <w:shd w:val="clear" w:color="auto" w:fill="FFFFFF"/>
        </w:rPr>
        <w:t> </w:t>
      </w:r>
      <w:r w:rsidRPr="004B02B1">
        <w:rPr>
          <w:rStyle w:val="coconcept1326"/>
          <w:color w:val="000000" w:themeColor="text1"/>
          <w:sz w:val="20"/>
          <w:szCs w:val="20"/>
          <w:bdr w:val="none" w:sz="0" w:space="0" w:color="auto" w:frame="1"/>
          <w:shd w:val="clear" w:color="auto" w:fill="FFFFFF"/>
        </w:rPr>
        <w:t>discrimination</w:t>
      </w:r>
      <w:r w:rsidRPr="004B02B1">
        <w:rPr>
          <w:color w:val="000000" w:themeColor="text1"/>
          <w:sz w:val="20"/>
          <w:szCs w:val="20"/>
          <w:shd w:val="clear" w:color="auto" w:fill="FFFFFF"/>
        </w:rPr>
        <w:t>”).</w:t>
      </w:r>
    </w:p>
  </w:footnote>
  <w:footnote w:id="41">
    <w:p w14:paraId="65075FCB" w14:textId="3C9E533A" w:rsidR="009269D9" w:rsidRPr="004B02B1" w:rsidRDefault="009269D9" w:rsidP="005C1562">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bdr w:val="none" w:sz="0" w:space="0" w:color="auto" w:frame="1"/>
        </w:rPr>
        <w:t>T.O. v. Fort Bend Indep. Sch. Dist.</w:t>
      </w:r>
      <w:r w:rsidRPr="004B02B1">
        <w:rPr>
          <w:rFonts w:ascii="Times New Roman" w:hAnsi="Times New Roman" w:cs="Times New Roman"/>
          <w:i/>
          <w:iCs/>
          <w:color w:val="000000" w:themeColor="text1"/>
        </w:rPr>
        <w:t>,</w:t>
      </w:r>
      <w:r w:rsidRPr="004B02B1">
        <w:rPr>
          <w:rFonts w:ascii="Times New Roman" w:hAnsi="Times New Roman" w:cs="Times New Roman"/>
          <w:color w:val="000000" w:themeColor="text1"/>
        </w:rPr>
        <w:t xml:space="preserve"> No. CV H-19-0331, 2020 WL 1442470, at *5 (S.D. Tex. Jan. 29, 2020),</w:t>
      </w:r>
      <w:r w:rsidRPr="004B02B1">
        <w:rPr>
          <w:rStyle w:val="apple-converted-space"/>
          <w:rFonts w:ascii="Times New Roman" w:hAnsi="Times New Roman" w:cs="Times New Roman"/>
          <w:color w:val="000000" w:themeColor="text1"/>
        </w:rPr>
        <w:t> </w:t>
      </w:r>
      <w:r w:rsidRPr="004B02B1">
        <w:rPr>
          <w:rFonts w:ascii="Times New Roman" w:hAnsi="Times New Roman" w:cs="Times New Roman"/>
          <w:i/>
          <w:iCs/>
          <w:color w:val="000000" w:themeColor="text1"/>
          <w:bdr w:val="none" w:sz="0" w:space="0" w:color="auto" w:frame="1"/>
        </w:rPr>
        <w:t>report and recommendation adopted</w:t>
      </w:r>
      <w:r w:rsidRPr="004B02B1">
        <w:rPr>
          <w:rFonts w:ascii="Times New Roman" w:hAnsi="Times New Roman" w:cs="Times New Roman"/>
          <w:color w:val="000000" w:themeColor="text1"/>
          <w:bdr w:val="none" w:sz="0" w:space="0" w:color="auto" w:frame="1"/>
        </w:rPr>
        <w:t>,</w:t>
      </w:r>
      <w:r w:rsidRPr="004B02B1">
        <w:rPr>
          <w:rStyle w:val="apple-converted-space"/>
          <w:rFonts w:ascii="Times New Roman" w:hAnsi="Times New Roman" w:cs="Times New Roman"/>
          <w:color w:val="000000" w:themeColor="text1"/>
        </w:rPr>
        <w:t> </w:t>
      </w:r>
      <w:r w:rsidRPr="004B02B1">
        <w:rPr>
          <w:rFonts w:ascii="Times New Roman" w:hAnsi="Times New Roman" w:cs="Times New Roman"/>
          <w:color w:val="000000" w:themeColor="text1"/>
        </w:rPr>
        <w:t>No. 4:19-CV-331, 2020 WL 1445701 (S.D. Tex. Mar. 24, 2020),</w:t>
      </w:r>
      <w:r w:rsidRPr="004B02B1">
        <w:rPr>
          <w:rStyle w:val="apple-converted-space"/>
          <w:rFonts w:ascii="Times New Roman" w:hAnsi="Times New Roman" w:cs="Times New Roman"/>
          <w:color w:val="000000" w:themeColor="text1"/>
        </w:rPr>
        <w:t> </w:t>
      </w:r>
      <w:r w:rsidRPr="004B02B1">
        <w:rPr>
          <w:rFonts w:ascii="Times New Roman" w:hAnsi="Times New Roman" w:cs="Times New Roman"/>
          <w:i/>
          <w:iCs/>
          <w:color w:val="000000" w:themeColor="text1"/>
          <w:bdr w:val="none" w:sz="0" w:space="0" w:color="auto" w:frame="1"/>
        </w:rPr>
        <w:t>aff'd,</w:t>
      </w:r>
      <w:r w:rsidRPr="004B02B1">
        <w:rPr>
          <w:rStyle w:val="apple-converted-space"/>
          <w:rFonts w:ascii="Times New Roman" w:hAnsi="Times New Roman" w:cs="Times New Roman"/>
          <w:color w:val="000000" w:themeColor="text1"/>
        </w:rPr>
        <w:t> </w:t>
      </w:r>
      <w:r w:rsidRPr="004B02B1">
        <w:rPr>
          <w:rFonts w:ascii="Times New Roman" w:hAnsi="Times New Roman" w:cs="Times New Roman"/>
          <w:color w:val="000000" w:themeColor="text1"/>
        </w:rPr>
        <w:t>2 F.4th 407 (5th Cir. 2021),</w:t>
      </w:r>
      <w:r w:rsidRPr="004B02B1">
        <w:rPr>
          <w:rStyle w:val="apple-converted-space"/>
          <w:rFonts w:ascii="Times New Roman" w:hAnsi="Times New Roman" w:cs="Times New Roman"/>
          <w:color w:val="000000" w:themeColor="text1"/>
        </w:rPr>
        <w:t> </w:t>
      </w:r>
      <w:r w:rsidRPr="004B02B1">
        <w:rPr>
          <w:rFonts w:ascii="Times New Roman" w:hAnsi="Times New Roman" w:cs="Times New Roman"/>
          <w:i/>
          <w:iCs/>
          <w:color w:val="000000" w:themeColor="text1"/>
          <w:bdr w:val="none" w:sz="0" w:space="0" w:color="auto" w:frame="1"/>
        </w:rPr>
        <w:t>cert. denied</w:t>
      </w:r>
      <w:r w:rsidRPr="004B02B1">
        <w:rPr>
          <w:rFonts w:ascii="Times New Roman" w:hAnsi="Times New Roman" w:cs="Times New Roman"/>
          <w:color w:val="000000" w:themeColor="text1"/>
          <w:bdr w:val="none" w:sz="0" w:space="0" w:color="auto" w:frame="1"/>
        </w:rPr>
        <w:t>,</w:t>
      </w:r>
      <w:r w:rsidRPr="004B02B1">
        <w:rPr>
          <w:rStyle w:val="apple-converted-space"/>
          <w:rFonts w:ascii="Times New Roman" w:hAnsi="Times New Roman" w:cs="Times New Roman"/>
          <w:color w:val="000000" w:themeColor="text1"/>
        </w:rPr>
        <w:t> </w:t>
      </w:r>
      <w:r w:rsidRPr="004B02B1">
        <w:rPr>
          <w:rFonts w:ascii="Times New Roman" w:hAnsi="Times New Roman" w:cs="Times New Roman"/>
          <w:color w:val="000000" w:themeColor="text1"/>
        </w:rPr>
        <w:t>142 S. Ct. 2811 (2022),</w:t>
      </w:r>
      <w:r w:rsidRPr="004B02B1">
        <w:rPr>
          <w:rStyle w:val="apple-converted-space"/>
          <w:rFonts w:ascii="Times New Roman" w:hAnsi="Times New Roman" w:cs="Times New Roman"/>
          <w:color w:val="000000" w:themeColor="text1"/>
        </w:rPr>
        <w:t> </w:t>
      </w:r>
      <w:r w:rsidRPr="004B02B1">
        <w:rPr>
          <w:rFonts w:ascii="Times New Roman" w:hAnsi="Times New Roman" w:cs="Times New Roman"/>
          <w:i/>
          <w:iCs/>
          <w:color w:val="000000" w:themeColor="text1"/>
          <w:bdr w:val="none" w:sz="0" w:space="0" w:color="auto" w:frame="1"/>
        </w:rPr>
        <w:t>reh'g denied</w:t>
      </w:r>
      <w:r w:rsidRPr="004B02B1">
        <w:rPr>
          <w:rFonts w:ascii="Times New Roman" w:hAnsi="Times New Roman" w:cs="Times New Roman"/>
          <w:color w:val="000000" w:themeColor="text1"/>
          <w:bdr w:val="none" w:sz="0" w:space="0" w:color="auto" w:frame="1"/>
        </w:rPr>
        <w:t>,</w:t>
      </w:r>
      <w:r w:rsidRPr="004B02B1">
        <w:rPr>
          <w:rStyle w:val="apple-converted-space"/>
          <w:rFonts w:ascii="Times New Roman" w:hAnsi="Times New Roman" w:cs="Times New Roman"/>
          <w:color w:val="000000" w:themeColor="text1"/>
        </w:rPr>
        <w:t> </w:t>
      </w:r>
      <w:r w:rsidRPr="004B02B1">
        <w:rPr>
          <w:rFonts w:ascii="Times New Roman" w:hAnsi="Times New Roman" w:cs="Times New Roman"/>
          <w:color w:val="000000" w:themeColor="text1"/>
        </w:rPr>
        <w:t>No. 21-1014, 2022 WL 3580316 (U.S. Aug. 22, 2022).</w:t>
      </w:r>
    </w:p>
  </w:footnote>
  <w:footnote w:id="42">
    <w:p w14:paraId="690080AE" w14:textId="77777777" w:rsidR="0059677F" w:rsidRPr="004B02B1" w:rsidRDefault="0059677F" w:rsidP="0059677F">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603 CMR 53.00 sets forth, for all public schools and programs in Massachusetts, the minimum procedural requirements applicable to the suspension of a student for a disciplinary offense other than:</w:t>
      </w:r>
    </w:p>
    <w:p w14:paraId="53559117" w14:textId="77777777" w:rsidR="0059677F" w:rsidRPr="004B02B1" w:rsidRDefault="0059677F" w:rsidP="0059677F">
      <w:pPr>
        <w:pStyle w:val="FootnoteText"/>
        <w:numPr>
          <w:ilvl w:val="1"/>
          <w:numId w:val="3"/>
        </w:numPr>
        <w:rPr>
          <w:rFonts w:ascii="Times New Roman" w:hAnsi="Times New Roman" w:cs="Times New Roman"/>
          <w:color w:val="000000" w:themeColor="text1"/>
        </w:rPr>
      </w:pPr>
      <w:r w:rsidRPr="004B02B1">
        <w:rPr>
          <w:rFonts w:ascii="Times New Roman" w:hAnsi="Times New Roman" w:cs="Times New Roman"/>
          <w:color w:val="000000" w:themeColor="text1"/>
        </w:rPr>
        <w:t>possession of a dangerous weapon;</w:t>
      </w:r>
    </w:p>
    <w:p w14:paraId="14ABFF31" w14:textId="77777777" w:rsidR="0059677F" w:rsidRPr="004B02B1" w:rsidRDefault="0059677F" w:rsidP="0059677F">
      <w:pPr>
        <w:pStyle w:val="FootnoteText"/>
        <w:numPr>
          <w:ilvl w:val="1"/>
          <w:numId w:val="3"/>
        </w:numPr>
        <w:rPr>
          <w:rFonts w:ascii="Times New Roman" w:hAnsi="Times New Roman" w:cs="Times New Roman"/>
          <w:color w:val="000000" w:themeColor="text1"/>
        </w:rPr>
      </w:pPr>
      <w:r w:rsidRPr="004B02B1">
        <w:rPr>
          <w:rFonts w:ascii="Times New Roman" w:hAnsi="Times New Roman" w:cs="Times New Roman"/>
          <w:color w:val="000000" w:themeColor="text1"/>
        </w:rPr>
        <w:t>possession of a controlled substance;</w:t>
      </w:r>
    </w:p>
    <w:p w14:paraId="2569BA7E" w14:textId="77777777" w:rsidR="0059677F" w:rsidRPr="004B02B1" w:rsidRDefault="0059677F" w:rsidP="0059677F">
      <w:pPr>
        <w:pStyle w:val="FootnoteText"/>
        <w:numPr>
          <w:ilvl w:val="1"/>
          <w:numId w:val="3"/>
        </w:numPr>
        <w:rPr>
          <w:rFonts w:ascii="Times New Roman" w:hAnsi="Times New Roman" w:cs="Times New Roman"/>
          <w:color w:val="000000" w:themeColor="text1"/>
        </w:rPr>
      </w:pPr>
      <w:r w:rsidRPr="004B02B1">
        <w:rPr>
          <w:rFonts w:ascii="Times New Roman" w:hAnsi="Times New Roman" w:cs="Times New Roman"/>
          <w:color w:val="000000" w:themeColor="text1"/>
        </w:rPr>
        <w:t>assault on a member of the educational staff; or</w:t>
      </w:r>
    </w:p>
    <w:p w14:paraId="64243662" w14:textId="77777777" w:rsidR="0059677F" w:rsidRPr="004B02B1" w:rsidRDefault="0059677F" w:rsidP="0059677F">
      <w:pPr>
        <w:pStyle w:val="FootnoteText"/>
        <w:numPr>
          <w:ilvl w:val="1"/>
          <w:numId w:val="3"/>
        </w:numPr>
        <w:rPr>
          <w:rFonts w:ascii="Times New Roman" w:hAnsi="Times New Roman" w:cs="Times New Roman"/>
          <w:color w:val="000000" w:themeColor="text1"/>
        </w:rPr>
      </w:pPr>
      <w:r w:rsidRPr="004B02B1">
        <w:rPr>
          <w:rFonts w:ascii="Times New Roman" w:hAnsi="Times New Roman" w:cs="Times New Roman"/>
          <w:color w:val="000000" w:themeColor="text1"/>
        </w:rPr>
        <w:t>a felony charge or felony delinquency complaint or conviction, or adjudication or admission of guilt with respect to such felony, if a principal determines that the student's continued presence in school would have a substantial detrimental effect on the general welfare of the school, as provided in M.G.L. c. 71, § 37H or 37H½;</w:t>
      </w:r>
    </w:p>
    <w:p w14:paraId="5C4739CC" w14:textId="4D0478D4" w:rsidR="0059677F" w:rsidRPr="004B02B1" w:rsidRDefault="00EE7293" w:rsidP="0059677F">
      <w:pPr>
        <w:pStyle w:val="FootnoteText"/>
        <w:rPr>
          <w:rFonts w:ascii="Times New Roman" w:hAnsi="Times New Roman" w:cs="Times New Roman"/>
          <w:color w:val="000000" w:themeColor="text1"/>
        </w:rPr>
      </w:pPr>
      <w:r w:rsidRPr="004B02B1">
        <w:rPr>
          <w:rFonts w:ascii="Times New Roman" w:hAnsi="Times New Roman" w:cs="Times New Roman"/>
          <w:color w:val="000000" w:themeColor="text1"/>
        </w:rPr>
        <w:t>I</w:t>
      </w:r>
      <w:r w:rsidR="0099346F" w:rsidRPr="004B02B1">
        <w:rPr>
          <w:rFonts w:ascii="Times New Roman" w:hAnsi="Times New Roman" w:cs="Times New Roman"/>
          <w:color w:val="000000" w:themeColor="text1"/>
        </w:rPr>
        <w:t>t</w:t>
      </w:r>
      <w:r w:rsidRPr="004B02B1">
        <w:rPr>
          <w:rFonts w:ascii="Times New Roman" w:hAnsi="Times New Roman" w:cs="Times New Roman"/>
          <w:color w:val="000000" w:themeColor="text1"/>
        </w:rPr>
        <w:t xml:space="preserve"> further sets forth</w:t>
      </w:r>
      <w:r w:rsidR="0099346F" w:rsidRPr="004B02B1">
        <w:rPr>
          <w:rFonts w:ascii="Times New Roman" w:hAnsi="Times New Roman" w:cs="Times New Roman"/>
          <w:color w:val="000000" w:themeColor="text1"/>
        </w:rPr>
        <w:t xml:space="preserve"> </w:t>
      </w:r>
      <w:r w:rsidR="0059677F" w:rsidRPr="004B02B1">
        <w:rPr>
          <w:rFonts w:ascii="Times New Roman" w:hAnsi="Times New Roman" w:cs="Times New Roman"/>
          <w:color w:val="000000" w:themeColor="text1"/>
        </w:rPr>
        <w:t>the minimum requirements and procedures necessary to ensure that all students who have been suspended, in-school or out-of-school, or expelled, regardless of the type of offense, have an opportunity to make academic progress during their period of suspension, expulsion, or removal from regular classroom activities. See 603 CMR 53.01(2).</w:t>
      </w:r>
    </w:p>
  </w:footnote>
  <w:footnote w:id="43">
    <w:p w14:paraId="33812C0A" w14:textId="7D9A3F0A" w:rsidR="0059677F" w:rsidRPr="004B02B1" w:rsidRDefault="0059677F" w:rsidP="0059677F">
      <w:pPr>
        <w:pStyle w:val="NormalWeb"/>
        <w:textAlignment w:val="baseline"/>
        <w:rPr>
          <w:color w:val="000000" w:themeColor="text1"/>
          <w:sz w:val="20"/>
          <w:szCs w:val="20"/>
        </w:rPr>
      </w:pPr>
      <w:r w:rsidRPr="004B02B1">
        <w:rPr>
          <w:rStyle w:val="FootnoteReference"/>
          <w:rFonts w:eastAsiaTheme="minorHAnsi"/>
          <w:color w:val="000000" w:themeColor="text1"/>
          <w:sz w:val="20"/>
          <w:szCs w:val="20"/>
        </w:rPr>
        <w:footnoteRef/>
      </w:r>
      <w:r w:rsidR="00961363" w:rsidRPr="004B02B1">
        <w:rPr>
          <w:color w:val="000000" w:themeColor="text1"/>
          <w:sz w:val="20"/>
          <w:szCs w:val="20"/>
        </w:rPr>
        <w:t xml:space="preserve"> </w:t>
      </w:r>
      <w:r w:rsidRPr="004B02B1">
        <w:rPr>
          <w:color w:val="000000" w:themeColor="text1"/>
          <w:sz w:val="20"/>
          <w:szCs w:val="20"/>
        </w:rPr>
        <w:t xml:space="preserve">See, e.g., </w:t>
      </w:r>
      <w:r w:rsidRPr="004B02B1">
        <w:rPr>
          <w:i/>
          <w:iCs/>
          <w:color w:val="000000" w:themeColor="text1"/>
          <w:sz w:val="20"/>
          <w:szCs w:val="20"/>
        </w:rPr>
        <w:t xml:space="preserve">Belleville Twp. (IL) High Sch. Dist. 201, </w:t>
      </w:r>
      <w:r w:rsidRPr="004B02B1">
        <w:rPr>
          <w:color w:val="000000" w:themeColor="text1"/>
          <w:sz w:val="20"/>
          <w:szCs w:val="20"/>
        </w:rPr>
        <w:t>52 IDELR 270 (OCR 2008); and </w:t>
      </w:r>
      <w:r w:rsidRPr="004B02B1">
        <w:rPr>
          <w:i/>
          <w:iCs/>
          <w:color w:val="000000" w:themeColor="text1"/>
          <w:sz w:val="20"/>
          <w:szCs w:val="20"/>
        </w:rPr>
        <w:t xml:space="preserve">Allen Village (MO) Charter Sch., </w:t>
      </w:r>
      <w:r w:rsidRPr="004B02B1">
        <w:rPr>
          <w:color w:val="000000" w:themeColor="text1"/>
          <w:sz w:val="20"/>
          <w:szCs w:val="20"/>
        </w:rPr>
        <w:t>116 LRP 16680 (OCR 2015). </w:t>
      </w:r>
    </w:p>
  </w:footnote>
  <w:footnote w:id="44">
    <w:p w14:paraId="7D8348CE" w14:textId="77777777" w:rsidR="0059677F" w:rsidRPr="004B02B1" w:rsidRDefault="0059677F" w:rsidP="0059677F">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rPr>
        <w:t>OCR Staff Memorandum</w:t>
      </w:r>
      <w:r w:rsidRPr="004B02B1">
        <w:rPr>
          <w:rFonts w:ascii="Times New Roman" w:hAnsi="Times New Roman" w:cs="Times New Roman"/>
          <w:color w:val="000000" w:themeColor="text1"/>
        </w:rPr>
        <w:t xml:space="preserve">, 16 IDELR 491 (OCR 1989); </w:t>
      </w:r>
      <w:r w:rsidRPr="004B02B1">
        <w:rPr>
          <w:rFonts w:ascii="Times New Roman" w:hAnsi="Times New Roman" w:cs="Times New Roman"/>
          <w:i/>
          <w:iCs/>
          <w:color w:val="000000" w:themeColor="text1"/>
        </w:rPr>
        <w:t>OCR Memorandum</w:t>
      </w:r>
      <w:r w:rsidRPr="004B02B1">
        <w:rPr>
          <w:rFonts w:ascii="Times New Roman" w:hAnsi="Times New Roman" w:cs="Times New Roman"/>
          <w:color w:val="000000" w:themeColor="text1"/>
        </w:rPr>
        <w:t xml:space="preserve">, 307 IDELR 07 (OCR 1989); see also </w:t>
      </w:r>
      <w:r w:rsidRPr="004B02B1">
        <w:rPr>
          <w:rFonts w:ascii="Times New Roman" w:hAnsi="Times New Roman" w:cs="Times New Roman"/>
          <w:i/>
          <w:iCs/>
          <w:color w:val="000000" w:themeColor="text1"/>
        </w:rPr>
        <w:t>Sisseton (SD) Sch. Dist</w:t>
      </w:r>
      <w:r w:rsidRPr="004B02B1">
        <w:rPr>
          <w:rFonts w:ascii="Times New Roman" w:hAnsi="Times New Roman" w:cs="Times New Roman"/>
          <w:color w:val="000000" w:themeColor="text1"/>
        </w:rPr>
        <w:t>. 54-2, 66 IDELR 112 (OCR 2015) (finding that a district disciplined a middle school student with bipolar disorder, ADHD, and an anxiety disorder for shooting rubber bands in class the same way it would have disciplined a student without a disability).</w:t>
      </w:r>
    </w:p>
  </w:footnote>
  <w:footnote w:id="45">
    <w:p w14:paraId="308D0A7C" w14:textId="7186969E" w:rsidR="0059677F" w:rsidRPr="004B02B1" w:rsidRDefault="0059677F" w:rsidP="0059677F">
      <w:pPr>
        <w:pStyle w:val="NormalWeb"/>
        <w:textAlignment w:val="baseline"/>
        <w:rPr>
          <w:color w:val="000000" w:themeColor="text1"/>
          <w:sz w:val="20"/>
          <w:szCs w:val="20"/>
        </w:rPr>
      </w:pPr>
      <w:r w:rsidRPr="004B02B1">
        <w:rPr>
          <w:rStyle w:val="FootnoteReference"/>
          <w:color w:val="000000" w:themeColor="text1"/>
          <w:sz w:val="20"/>
          <w:szCs w:val="20"/>
        </w:rPr>
        <w:footnoteRef/>
      </w:r>
      <w:r w:rsidRPr="004B02B1">
        <w:rPr>
          <w:color w:val="000000" w:themeColor="text1"/>
          <w:sz w:val="20"/>
          <w:szCs w:val="20"/>
        </w:rPr>
        <w:t xml:space="preserve"> See, e.g.</w:t>
      </w:r>
      <w:r w:rsidR="009F5737" w:rsidRPr="004B02B1">
        <w:rPr>
          <w:color w:val="000000" w:themeColor="text1"/>
          <w:sz w:val="20"/>
          <w:szCs w:val="20"/>
        </w:rPr>
        <w:t>,</w:t>
      </w:r>
      <w:r w:rsidRPr="004B02B1">
        <w:rPr>
          <w:color w:val="000000" w:themeColor="text1"/>
          <w:sz w:val="20"/>
          <w:szCs w:val="20"/>
        </w:rPr>
        <w:t xml:space="preserve"> </w:t>
      </w:r>
      <w:r w:rsidRPr="004B02B1">
        <w:rPr>
          <w:i/>
          <w:iCs/>
          <w:color w:val="000000" w:themeColor="text1"/>
          <w:sz w:val="20"/>
          <w:szCs w:val="20"/>
        </w:rPr>
        <w:t>Allen Vill. (MO) Charter Sch</w:t>
      </w:r>
      <w:r w:rsidRPr="004B02B1">
        <w:rPr>
          <w:color w:val="000000" w:themeColor="text1"/>
          <w:sz w:val="20"/>
          <w:szCs w:val="20"/>
        </w:rPr>
        <w:t xml:space="preserve">., 116 LRP 16680 (OCR 2015) (concluding that a district did not discriminate against a student when it suspended the student for bullying multiple classmates and touching others inappropriately); </w:t>
      </w:r>
      <w:r w:rsidRPr="004B02B1">
        <w:rPr>
          <w:i/>
          <w:iCs/>
          <w:color w:val="000000" w:themeColor="text1"/>
          <w:sz w:val="20"/>
          <w:szCs w:val="20"/>
        </w:rPr>
        <w:t>Palmer (MA) Pub. Sch. Dist</w:t>
      </w:r>
      <w:r w:rsidRPr="004B02B1">
        <w:rPr>
          <w:color w:val="000000" w:themeColor="text1"/>
          <w:sz w:val="20"/>
          <w:szCs w:val="20"/>
        </w:rPr>
        <w:t xml:space="preserve">., 121 LRP 5068 (OCR 2020) (upholding a district's decision to subject a student with an undisclosed disability to progressively more severe discipline after she engaged in inappropriate behavior during the school year, including cutting class, lying to and disrespecting a teacher, inciting disruptive situations, leaving school grounds, fighting, making threats, and defiance); </w:t>
      </w:r>
      <w:r w:rsidRPr="004B02B1">
        <w:rPr>
          <w:i/>
          <w:iCs/>
          <w:color w:val="000000" w:themeColor="text1"/>
          <w:sz w:val="20"/>
          <w:szCs w:val="20"/>
        </w:rPr>
        <w:t>Greenville (SC) County Sch. Dist</w:t>
      </w:r>
      <w:r w:rsidRPr="004B02B1">
        <w:rPr>
          <w:color w:val="000000" w:themeColor="text1"/>
          <w:sz w:val="20"/>
          <w:szCs w:val="20"/>
        </w:rPr>
        <w:t xml:space="preserve">., 56 IDELR 145 (OCR 2010) (nature of a student's threatening remarks to a classmate over a social media website adequately explained a principal's decision to recommend his expulsion); </w:t>
      </w:r>
      <w:r w:rsidRPr="004B02B1">
        <w:rPr>
          <w:i/>
          <w:iCs/>
          <w:color w:val="000000" w:themeColor="text1"/>
          <w:sz w:val="20"/>
          <w:szCs w:val="20"/>
        </w:rPr>
        <w:t>Community Unit Sch. Dist. 300 (IL),</w:t>
      </w:r>
      <w:r w:rsidRPr="004B02B1">
        <w:rPr>
          <w:color w:val="000000" w:themeColor="text1"/>
          <w:sz w:val="20"/>
          <w:szCs w:val="20"/>
        </w:rPr>
        <w:t xml:space="preserve"> 57 IDELR 235 (OCR 2011) (observing that the expulsion of an intoxicated student aligned with an Illinois district's disciplinary polices, as the punishment was permitted by the student handbook and within the range of sanctions other students received for the same offense). </w:t>
      </w:r>
    </w:p>
  </w:footnote>
  <w:footnote w:id="46">
    <w:p w14:paraId="2DD8166F" w14:textId="77777777" w:rsidR="0059677F" w:rsidRPr="004B02B1" w:rsidRDefault="0059677F" w:rsidP="0059677F">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rPr>
        <w:t>Supporting Students with Disabilities and Avoiding the Discriminatory Use of Student Discipline under Section 504 of the Rehabilitation Act of 1973</w:t>
      </w:r>
      <w:r w:rsidRPr="004B02B1">
        <w:rPr>
          <w:rFonts w:ascii="Times New Roman" w:hAnsi="Times New Roman" w:cs="Times New Roman"/>
          <w:color w:val="000000" w:themeColor="text1"/>
        </w:rPr>
        <w:t>, 81 IDELR 111 (OCR 2022).</w:t>
      </w:r>
    </w:p>
  </w:footnote>
  <w:footnote w:id="47">
    <w:p w14:paraId="55E15C91" w14:textId="77777777" w:rsidR="0059677F" w:rsidRPr="004B02B1" w:rsidRDefault="0059677F" w:rsidP="0059677F">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See </w:t>
      </w:r>
      <w:r w:rsidRPr="004B02B1">
        <w:rPr>
          <w:rFonts w:ascii="Times New Roman" w:hAnsi="Times New Roman" w:cs="Times New Roman"/>
          <w:i/>
          <w:iCs/>
          <w:color w:val="000000" w:themeColor="text1"/>
        </w:rPr>
        <w:t>id</w:t>
      </w:r>
      <w:r w:rsidRPr="004B02B1">
        <w:rPr>
          <w:rFonts w:ascii="Times New Roman" w:hAnsi="Times New Roman" w:cs="Times New Roman"/>
          <w:color w:val="000000" w:themeColor="text1"/>
        </w:rPr>
        <w:t>.</w:t>
      </w:r>
    </w:p>
  </w:footnote>
  <w:footnote w:id="48">
    <w:p w14:paraId="5B979FA8" w14:textId="1D1609E7" w:rsidR="00DD50B5" w:rsidRPr="004B02B1" w:rsidRDefault="00DD50B5" w:rsidP="005C1562">
      <w:pPr>
        <w:rPr>
          <w:color w:val="000000" w:themeColor="text1"/>
          <w:sz w:val="20"/>
          <w:szCs w:val="20"/>
        </w:rPr>
      </w:pPr>
      <w:r w:rsidRPr="004B02B1">
        <w:rPr>
          <w:rStyle w:val="FootnoteReference"/>
          <w:color w:val="000000" w:themeColor="text1"/>
          <w:sz w:val="20"/>
          <w:szCs w:val="20"/>
        </w:rPr>
        <w:footnoteRef/>
      </w:r>
      <w:r w:rsidR="0007291D" w:rsidRPr="004B02B1">
        <w:rPr>
          <w:color w:val="000000" w:themeColor="text1"/>
          <w:sz w:val="20"/>
          <w:szCs w:val="20"/>
        </w:rPr>
        <w:t xml:space="preserve"> See, e.g.,</w:t>
      </w:r>
      <w:r w:rsidRPr="004B02B1">
        <w:rPr>
          <w:color w:val="000000" w:themeColor="text1"/>
          <w:sz w:val="20"/>
          <w:szCs w:val="20"/>
        </w:rPr>
        <w:t xml:space="preserve"> </w:t>
      </w:r>
      <w:r w:rsidRPr="004B02B1">
        <w:rPr>
          <w:i/>
          <w:iCs/>
          <w:color w:val="000000" w:themeColor="text1"/>
          <w:sz w:val="20"/>
          <w:szCs w:val="20"/>
        </w:rPr>
        <w:t>Independence (MO) Sch. Dist. #30</w:t>
      </w:r>
      <w:r w:rsidRPr="004B02B1">
        <w:rPr>
          <w:color w:val="000000" w:themeColor="text1"/>
          <w:sz w:val="20"/>
          <w:szCs w:val="20"/>
          <w:u w:val="single"/>
        </w:rPr>
        <w:t>,</w:t>
      </w:r>
      <w:hyperlink r:id="rId2" w:history="1">
        <w:r w:rsidRPr="004B02B1">
          <w:rPr>
            <w:rStyle w:val="apple-converted-space"/>
            <w:color w:val="000000" w:themeColor="text1"/>
            <w:sz w:val="20"/>
            <w:szCs w:val="20"/>
            <w:u w:val="single"/>
          </w:rPr>
          <w:t> </w:t>
        </w:r>
        <w:r w:rsidRPr="004B02B1">
          <w:rPr>
            <w:rStyle w:val="Hyperlink"/>
            <w:color w:val="000000" w:themeColor="text1"/>
            <w:sz w:val="20"/>
            <w:szCs w:val="20"/>
          </w:rPr>
          <w:t>60 NDLR 68</w:t>
        </w:r>
        <w:r w:rsidRPr="004B02B1">
          <w:rPr>
            <w:rStyle w:val="apple-converted-space"/>
            <w:color w:val="000000" w:themeColor="text1"/>
            <w:sz w:val="20"/>
            <w:szCs w:val="20"/>
            <w:u w:val="single"/>
          </w:rPr>
          <w:t> </w:t>
        </w:r>
      </w:hyperlink>
      <w:r w:rsidRPr="004B02B1">
        <w:rPr>
          <w:color w:val="000000" w:themeColor="text1"/>
          <w:sz w:val="20"/>
          <w:szCs w:val="20"/>
        </w:rPr>
        <w:t>(OCR 2018)</w:t>
      </w:r>
      <w:r w:rsidR="0007291D" w:rsidRPr="004B02B1">
        <w:rPr>
          <w:color w:val="000000" w:themeColor="text1"/>
          <w:sz w:val="20"/>
          <w:szCs w:val="20"/>
        </w:rPr>
        <w:t xml:space="preserve"> (a Missouri school district appropriately applied its tiered punishment system to a student with a hearing impairment when it suspended him from the bus)</w:t>
      </w:r>
      <w:r w:rsidR="0003724F" w:rsidRPr="004B02B1">
        <w:rPr>
          <w:color w:val="000000" w:themeColor="text1"/>
          <w:sz w:val="20"/>
          <w:szCs w:val="20"/>
        </w:rPr>
        <w:t xml:space="preserve">; </w:t>
      </w:r>
      <w:r w:rsidR="0003724F" w:rsidRPr="004B02B1">
        <w:rPr>
          <w:i/>
          <w:iCs/>
          <w:color w:val="000000" w:themeColor="text1"/>
          <w:sz w:val="20"/>
          <w:szCs w:val="20"/>
        </w:rPr>
        <w:t>Hopewell (VA) Pub. Schs</w:t>
      </w:r>
      <w:r w:rsidR="0003724F" w:rsidRPr="004B02B1">
        <w:rPr>
          <w:color w:val="000000" w:themeColor="text1"/>
          <w:sz w:val="20"/>
          <w:szCs w:val="20"/>
        </w:rPr>
        <w:t xml:space="preserve">., 21 IDELR 189 (OCR 1994) </w:t>
      </w:r>
      <w:r w:rsidR="009F5737" w:rsidRPr="004B02B1">
        <w:rPr>
          <w:color w:val="000000" w:themeColor="text1"/>
          <w:sz w:val="20"/>
          <w:szCs w:val="20"/>
        </w:rPr>
        <w:t>(d</w:t>
      </w:r>
      <w:r w:rsidR="0003724F" w:rsidRPr="004B02B1">
        <w:rPr>
          <w:color w:val="000000" w:themeColor="text1"/>
          <w:sz w:val="20"/>
          <w:szCs w:val="20"/>
        </w:rPr>
        <w:t>iscrimination may occur when the student with a disability is penalized in a different (typically harsher) manner than a nondisabled student would be penalized for the same offense);</w:t>
      </w:r>
      <w:r w:rsidR="00B90567" w:rsidRPr="004B02B1">
        <w:rPr>
          <w:color w:val="000000" w:themeColor="text1"/>
          <w:sz w:val="20"/>
          <w:szCs w:val="20"/>
        </w:rPr>
        <w:t xml:space="preserve"> </w:t>
      </w:r>
      <w:r w:rsidR="00B90567" w:rsidRPr="004B02B1">
        <w:rPr>
          <w:i/>
          <w:iCs/>
          <w:color w:val="000000" w:themeColor="text1"/>
          <w:sz w:val="20"/>
          <w:szCs w:val="20"/>
        </w:rPr>
        <w:t>Lawrence County (AL) Sch. Dist</w:t>
      </w:r>
      <w:r w:rsidR="00B90567" w:rsidRPr="004B02B1">
        <w:rPr>
          <w:color w:val="000000" w:themeColor="text1"/>
          <w:sz w:val="20"/>
          <w:szCs w:val="20"/>
        </w:rPr>
        <w:t>., 52 IDELR 201 (OCR 2009) (</w:t>
      </w:r>
      <w:r w:rsidR="009F5737" w:rsidRPr="004B02B1">
        <w:rPr>
          <w:color w:val="000000" w:themeColor="text1"/>
          <w:sz w:val="20"/>
          <w:szCs w:val="20"/>
        </w:rPr>
        <w:t>a</w:t>
      </w:r>
      <w:r w:rsidR="00B90567" w:rsidRPr="004B02B1">
        <w:rPr>
          <w:color w:val="000000" w:themeColor="text1"/>
          <w:sz w:val="20"/>
          <w:szCs w:val="20"/>
        </w:rPr>
        <w:t>lthough a middle schooler with disabilities received a harsher sanction than her nondisabled classmate when the two acted out in class, OCR found insufficient evidence of disability discrimination</w:t>
      </w:r>
      <w:r w:rsidR="009B26A3" w:rsidRPr="004B02B1">
        <w:rPr>
          <w:color w:val="000000" w:themeColor="text1"/>
          <w:sz w:val="20"/>
          <w:szCs w:val="20"/>
        </w:rPr>
        <w:t xml:space="preserve"> due to</w:t>
      </w:r>
      <w:r w:rsidR="00B90567" w:rsidRPr="004B02B1">
        <w:rPr>
          <w:color w:val="000000" w:themeColor="text1"/>
          <w:sz w:val="20"/>
          <w:szCs w:val="20"/>
        </w:rPr>
        <w:t xml:space="preserve"> the student's history of disciplinary referrals, coupled with the relative severity of her classroom misconduct)</w:t>
      </w:r>
      <w:r w:rsidR="00FC6E53" w:rsidRPr="004B02B1">
        <w:rPr>
          <w:color w:val="000000" w:themeColor="text1"/>
          <w:sz w:val="20"/>
          <w:szCs w:val="20"/>
        </w:rPr>
        <w:t xml:space="preserve">; </w:t>
      </w:r>
      <w:r w:rsidR="00FD4426" w:rsidRPr="004B02B1">
        <w:rPr>
          <w:i/>
          <w:iCs/>
          <w:color w:val="000000" w:themeColor="text1"/>
          <w:sz w:val="20"/>
          <w:szCs w:val="20"/>
        </w:rPr>
        <w:t>A.N. v. Mart Indep. Sch. Dist.</w:t>
      </w:r>
      <w:r w:rsidR="00FD4426" w:rsidRPr="004B02B1">
        <w:rPr>
          <w:color w:val="000000" w:themeColor="text1"/>
          <w:sz w:val="20"/>
          <w:szCs w:val="20"/>
        </w:rPr>
        <w:t xml:space="preserve">, No. W-13-CV-002, 2013 WL 11762157, at *12 (W.D. Tex. Dec. 23, 2013), </w:t>
      </w:r>
      <w:r w:rsidR="00FD4426" w:rsidRPr="004B02B1">
        <w:rPr>
          <w:i/>
          <w:iCs/>
          <w:color w:val="000000" w:themeColor="text1"/>
          <w:sz w:val="20"/>
          <w:szCs w:val="20"/>
        </w:rPr>
        <w:t>aff'd sub nom. Nevills v. Mart Indep. Sch. Dist</w:t>
      </w:r>
      <w:r w:rsidR="00FD4426" w:rsidRPr="004B02B1">
        <w:rPr>
          <w:color w:val="000000" w:themeColor="text1"/>
          <w:sz w:val="20"/>
          <w:szCs w:val="20"/>
        </w:rPr>
        <w:t>., 608 F. App'x 217 (5th Cir. 2015) (</w:t>
      </w:r>
      <w:r w:rsidR="008E5022" w:rsidRPr="004B02B1">
        <w:rPr>
          <w:color w:val="000000" w:themeColor="text1"/>
          <w:sz w:val="20"/>
          <w:szCs w:val="20"/>
        </w:rPr>
        <w:t>where student was punished for confrontational and disruptive behavior, parents could not show</w:t>
      </w:r>
      <w:r w:rsidR="00E34AA2" w:rsidRPr="004B02B1">
        <w:rPr>
          <w:color w:val="000000" w:themeColor="text1"/>
          <w:sz w:val="20"/>
          <w:szCs w:val="20"/>
        </w:rPr>
        <w:t xml:space="preserve"> </w:t>
      </w:r>
      <w:r w:rsidR="00FC6E53" w:rsidRPr="004B02B1">
        <w:rPr>
          <w:color w:val="000000" w:themeColor="text1"/>
          <w:sz w:val="20"/>
          <w:szCs w:val="20"/>
        </w:rPr>
        <w:t>that the school's disciplinary procedures as applied to Plaintiff were significantly different from those applied to other students or otherwise unreasonable</w:t>
      </w:r>
      <w:r w:rsidR="0057731D" w:rsidRPr="004B02B1">
        <w:rPr>
          <w:color w:val="000000" w:themeColor="text1"/>
          <w:sz w:val="20"/>
          <w:szCs w:val="20"/>
        </w:rPr>
        <w:t>)</w:t>
      </w:r>
      <w:r w:rsidR="00FE1906" w:rsidRPr="004B02B1">
        <w:rPr>
          <w:color w:val="000000" w:themeColor="text1"/>
          <w:sz w:val="20"/>
          <w:szCs w:val="20"/>
        </w:rPr>
        <w:t xml:space="preserve">; </w:t>
      </w:r>
      <w:r w:rsidR="00FE1906" w:rsidRPr="004B02B1">
        <w:rPr>
          <w:i/>
          <w:iCs/>
          <w:color w:val="000000" w:themeColor="text1"/>
          <w:sz w:val="20"/>
          <w:szCs w:val="20"/>
          <w:bdr w:val="none" w:sz="0" w:space="0" w:color="auto" w:frame="1"/>
        </w:rPr>
        <w:t>T.O.</w:t>
      </w:r>
      <w:r w:rsidR="00FE1906" w:rsidRPr="004B02B1">
        <w:rPr>
          <w:i/>
          <w:iCs/>
          <w:color w:val="000000" w:themeColor="text1"/>
          <w:sz w:val="20"/>
          <w:szCs w:val="20"/>
        </w:rPr>
        <w:t>,</w:t>
      </w:r>
      <w:r w:rsidR="00FE1906" w:rsidRPr="004B02B1">
        <w:rPr>
          <w:color w:val="000000" w:themeColor="text1"/>
          <w:sz w:val="20"/>
          <w:szCs w:val="20"/>
        </w:rPr>
        <w:t xml:space="preserve"> 2020 WL 1442470, at *6 (</w:t>
      </w:r>
      <w:r w:rsidR="00FE1906" w:rsidRPr="004B02B1">
        <w:rPr>
          <w:color w:val="000000" w:themeColor="text1"/>
          <w:sz w:val="20"/>
          <w:szCs w:val="20"/>
          <w:shd w:val="clear" w:color="auto" w:fill="FFFFFF"/>
        </w:rPr>
        <w:t>Even if T.O.’s disability contributed to his behavior in the hallway on the date of the incident, the allegations fall short of showing</w:t>
      </w:r>
      <w:r w:rsidR="00FE1906" w:rsidRPr="004B02B1">
        <w:rPr>
          <w:rStyle w:val="apple-converted-space"/>
          <w:color w:val="000000" w:themeColor="text1"/>
          <w:sz w:val="20"/>
          <w:szCs w:val="20"/>
          <w:shd w:val="clear" w:color="auto" w:fill="FFFFFF"/>
        </w:rPr>
        <w:t> </w:t>
      </w:r>
      <w:r w:rsidR="00FE1906" w:rsidRPr="004B02B1">
        <w:rPr>
          <w:rStyle w:val="coconcept1326"/>
          <w:color w:val="000000" w:themeColor="text1"/>
          <w:sz w:val="20"/>
          <w:szCs w:val="20"/>
          <w:bdr w:val="none" w:sz="0" w:space="0" w:color="auto" w:frame="1"/>
          <w:shd w:val="clear" w:color="auto" w:fill="FFFFFF"/>
        </w:rPr>
        <w:t>discriminatory</w:t>
      </w:r>
      <w:r w:rsidR="00FE1906" w:rsidRPr="004B02B1">
        <w:rPr>
          <w:rStyle w:val="apple-converted-space"/>
          <w:color w:val="000000" w:themeColor="text1"/>
          <w:sz w:val="20"/>
          <w:szCs w:val="20"/>
          <w:shd w:val="clear" w:color="auto" w:fill="FFFFFF"/>
        </w:rPr>
        <w:t> </w:t>
      </w:r>
      <w:r w:rsidR="00FE1906" w:rsidRPr="004B02B1">
        <w:rPr>
          <w:color w:val="000000" w:themeColor="text1"/>
          <w:sz w:val="20"/>
          <w:szCs w:val="20"/>
          <w:shd w:val="clear" w:color="auto" w:fill="FFFFFF"/>
        </w:rPr>
        <w:t>intent to state a plausible ADA claim or</w:t>
      </w:r>
      <w:r w:rsidR="00FE1906" w:rsidRPr="004B02B1">
        <w:rPr>
          <w:rStyle w:val="apple-converted-space"/>
          <w:color w:val="000000" w:themeColor="text1"/>
          <w:sz w:val="20"/>
          <w:szCs w:val="20"/>
          <w:shd w:val="clear" w:color="auto" w:fill="FFFFFF"/>
        </w:rPr>
        <w:t> </w:t>
      </w:r>
      <w:r w:rsidR="00FE1906" w:rsidRPr="004B02B1">
        <w:rPr>
          <w:rStyle w:val="coconcept17"/>
          <w:color w:val="000000" w:themeColor="text1"/>
          <w:sz w:val="20"/>
          <w:szCs w:val="20"/>
          <w:bdr w:val="none" w:sz="0" w:space="0" w:color="auto" w:frame="1"/>
          <w:shd w:val="clear" w:color="auto" w:fill="FFFFFF"/>
        </w:rPr>
        <w:t>§</w:t>
      </w:r>
      <w:r w:rsidR="00FE1906" w:rsidRPr="004B02B1">
        <w:rPr>
          <w:rStyle w:val="apple-converted-space"/>
          <w:color w:val="000000" w:themeColor="text1"/>
          <w:sz w:val="20"/>
          <w:szCs w:val="20"/>
          <w:shd w:val="clear" w:color="auto" w:fill="FFFFFF"/>
        </w:rPr>
        <w:t> </w:t>
      </w:r>
      <w:r w:rsidR="00FE1906" w:rsidRPr="004B02B1">
        <w:rPr>
          <w:rStyle w:val="coconcept911"/>
          <w:color w:val="000000" w:themeColor="text1"/>
          <w:sz w:val="20"/>
          <w:szCs w:val="20"/>
          <w:bdr w:val="none" w:sz="0" w:space="0" w:color="auto" w:frame="1"/>
          <w:shd w:val="clear" w:color="auto" w:fill="FFFFFF"/>
        </w:rPr>
        <w:t>504</w:t>
      </w:r>
      <w:r w:rsidR="00FE1906" w:rsidRPr="004B02B1">
        <w:rPr>
          <w:rStyle w:val="apple-converted-space"/>
          <w:color w:val="000000" w:themeColor="text1"/>
          <w:sz w:val="20"/>
          <w:szCs w:val="20"/>
          <w:shd w:val="clear" w:color="auto" w:fill="FFFFFF"/>
        </w:rPr>
        <w:t> </w:t>
      </w:r>
      <w:r w:rsidR="00FE1906" w:rsidRPr="004B02B1">
        <w:rPr>
          <w:color w:val="000000" w:themeColor="text1"/>
          <w:sz w:val="20"/>
          <w:szCs w:val="20"/>
          <w:shd w:val="clear" w:color="auto" w:fill="FFFFFF"/>
        </w:rPr>
        <w:t>claim</w:t>
      </w:r>
      <w:r w:rsidR="00461274" w:rsidRPr="004B02B1">
        <w:rPr>
          <w:color w:val="000000" w:themeColor="text1"/>
          <w:sz w:val="20"/>
          <w:szCs w:val="20"/>
          <w:shd w:val="clear" w:color="auto" w:fill="FFFFFF"/>
        </w:rPr>
        <w:t>)</w:t>
      </w:r>
      <w:r w:rsidR="00FE1906" w:rsidRPr="004B02B1">
        <w:rPr>
          <w:color w:val="000000" w:themeColor="text1"/>
          <w:sz w:val="20"/>
          <w:szCs w:val="20"/>
          <w:shd w:val="clear" w:color="auto" w:fill="FFFFFF"/>
        </w:rPr>
        <w:t>.</w:t>
      </w:r>
    </w:p>
  </w:footnote>
  <w:footnote w:id="49">
    <w:p w14:paraId="6B81479F" w14:textId="77777777" w:rsidR="000B5261" w:rsidRPr="004B02B1" w:rsidRDefault="000B5261" w:rsidP="000B5261">
      <w:pPr>
        <w:pStyle w:val="FootnoteText"/>
        <w:rPr>
          <w:color w:val="000000" w:themeColor="text1"/>
        </w:rPr>
      </w:pPr>
      <w:r w:rsidRPr="004B02B1">
        <w:rPr>
          <w:rStyle w:val="FootnoteReference"/>
          <w:color w:val="000000" w:themeColor="text1"/>
        </w:rPr>
        <w:footnoteRef/>
      </w:r>
      <w:r w:rsidRPr="004B02B1">
        <w:rPr>
          <w:color w:val="000000" w:themeColor="text1"/>
        </w:rPr>
        <w:t xml:space="preserve"> </w:t>
      </w:r>
      <w:r w:rsidRPr="004B02B1">
        <w:rPr>
          <w:rFonts w:ascii="Times New Roman" w:hAnsi="Times New Roman" w:cs="Times New Roman"/>
          <w:color w:val="000000" w:themeColor="text1"/>
        </w:rPr>
        <w:t>Parents submitted PE-19 and PE-24 in support of their position that the District’s suspension of Student was excessive and disproportionate. However, because the exhibits offer neither a thorough description of the alleged offenses, the profile and educational history of the alleged perpetrators, nor the discipline imposed, a genuine issue of fact remains and the evidence is not conclusory as to Parents’ discrimination claim.</w:t>
      </w:r>
    </w:p>
  </w:footnote>
  <w:footnote w:id="50">
    <w:p w14:paraId="59A5A256" w14:textId="2F8CD47D" w:rsidR="000B5261" w:rsidRPr="004B02B1" w:rsidRDefault="000B5261" w:rsidP="000B5261">
      <w:pPr>
        <w:shd w:val="clear" w:color="auto" w:fill="FFFFFF"/>
        <w:textAlignment w:val="baseline"/>
        <w:rPr>
          <w:color w:val="000000" w:themeColor="text1"/>
          <w:sz w:val="20"/>
          <w:szCs w:val="20"/>
        </w:rPr>
      </w:pPr>
      <w:r w:rsidRPr="004B02B1">
        <w:rPr>
          <w:rStyle w:val="FootnoteReference"/>
          <w:color w:val="000000" w:themeColor="text1"/>
          <w:sz w:val="20"/>
          <w:szCs w:val="20"/>
        </w:rPr>
        <w:footnoteRef/>
      </w:r>
      <w:r w:rsidRPr="004B02B1">
        <w:rPr>
          <w:color w:val="000000" w:themeColor="text1"/>
          <w:sz w:val="20"/>
          <w:szCs w:val="20"/>
        </w:rPr>
        <w:t xml:space="preserve"> See, e.g., A</w:t>
      </w:r>
      <w:r w:rsidRPr="004B02B1">
        <w:rPr>
          <w:i/>
          <w:iCs/>
          <w:color w:val="000000" w:themeColor="text1"/>
          <w:sz w:val="20"/>
          <w:szCs w:val="20"/>
        </w:rPr>
        <w:t>.N.</w:t>
      </w:r>
      <w:r w:rsidR="00A015CD" w:rsidRPr="004B02B1">
        <w:rPr>
          <w:i/>
          <w:iCs/>
          <w:color w:val="000000" w:themeColor="text1"/>
          <w:sz w:val="20"/>
          <w:szCs w:val="20"/>
        </w:rPr>
        <w:t xml:space="preserve">, </w:t>
      </w:r>
      <w:r w:rsidRPr="004B02B1">
        <w:rPr>
          <w:color w:val="000000" w:themeColor="text1"/>
          <w:sz w:val="20"/>
          <w:szCs w:val="20"/>
        </w:rPr>
        <w:t>2013 WL 11762157, at *12</w:t>
      </w:r>
      <w:r w:rsidRPr="004B02B1">
        <w:rPr>
          <w:rFonts w:eastAsiaTheme="minorHAnsi"/>
          <w:color w:val="000000" w:themeColor="text1"/>
          <w:sz w:val="20"/>
          <w:szCs w:val="20"/>
        </w:rPr>
        <w:t xml:space="preserve"> (noting that school administrators receive deference “in matters such as discipline and maintaining order in schools”); </w:t>
      </w:r>
      <w:r w:rsidRPr="004B02B1">
        <w:rPr>
          <w:i/>
          <w:iCs/>
          <w:color w:val="000000" w:themeColor="text1"/>
          <w:sz w:val="20"/>
          <w:szCs w:val="20"/>
          <w:bdr w:val="none" w:sz="0" w:space="0" w:color="auto" w:frame="1"/>
        </w:rPr>
        <w:t>Csutoras v. Paradise High Sch.</w:t>
      </w:r>
      <w:r w:rsidRPr="004B02B1">
        <w:rPr>
          <w:i/>
          <w:iCs/>
          <w:color w:val="000000" w:themeColor="text1"/>
          <w:sz w:val="20"/>
          <w:szCs w:val="20"/>
        </w:rPr>
        <w:t>,</w:t>
      </w:r>
      <w:r w:rsidRPr="004B02B1">
        <w:rPr>
          <w:color w:val="000000" w:themeColor="text1"/>
          <w:sz w:val="20"/>
          <w:szCs w:val="20"/>
        </w:rPr>
        <w:t xml:space="preserve"> 12 F.4th 960, 967 (9th Cir. 2021) (“</w:t>
      </w:r>
      <w:r w:rsidRPr="004B02B1">
        <w:rPr>
          <w:color w:val="000000" w:themeColor="text1"/>
          <w:sz w:val="20"/>
          <w:szCs w:val="20"/>
          <w:shd w:val="clear" w:color="auto" w:fill="FFFFFF"/>
        </w:rPr>
        <w:t>As other courts have observed before, ‘[j]udges make poor vice principals,’ and thus need to be careful second-guessing a</w:t>
      </w:r>
      <w:r w:rsidRPr="004B02B1">
        <w:rPr>
          <w:rStyle w:val="apple-converted-space"/>
          <w:color w:val="000000" w:themeColor="text1"/>
          <w:sz w:val="20"/>
          <w:szCs w:val="20"/>
          <w:shd w:val="clear" w:color="auto" w:fill="FFFFFF"/>
        </w:rPr>
        <w:t> </w:t>
      </w:r>
      <w:r w:rsidRPr="004B02B1">
        <w:rPr>
          <w:rStyle w:val="coconcept2833"/>
          <w:color w:val="000000" w:themeColor="text1"/>
          <w:sz w:val="20"/>
          <w:szCs w:val="20"/>
          <w:bdr w:val="none" w:sz="0" w:space="0" w:color="auto" w:frame="1"/>
          <w:shd w:val="clear" w:color="auto" w:fill="FFFFFF"/>
        </w:rPr>
        <w:t>school's</w:t>
      </w:r>
      <w:r w:rsidRPr="004B02B1">
        <w:rPr>
          <w:rStyle w:val="apple-converted-space"/>
          <w:color w:val="000000" w:themeColor="text1"/>
          <w:sz w:val="20"/>
          <w:szCs w:val="20"/>
          <w:shd w:val="clear" w:color="auto" w:fill="FFFFFF"/>
        </w:rPr>
        <w:t> </w:t>
      </w:r>
      <w:r w:rsidRPr="004B02B1">
        <w:rPr>
          <w:rStyle w:val="coconcept3544"/>
          <w:color w:val="000000" w:themeColor="text1"/>
          <w:sz w:val="20"/>
          <w:szCs w:val="20"/>
          <w:bdr w:val="none" w:sz="0" w:space="0" w:color="auto" w:frame="1"/>
          <w:shd w:val="clear" w:color="auto" w:fill="FFFFFF"/>
        </w:rPr>
        <w:t>disciplinary</w:t>
      </w:r>
      <w:r w:rsidRPr="004B02B1">
        <w:rPr>
          <w:rStyle w:val="apple-converted-space"/>
          <w:color w:val="000000" w:themeColor="text1"/>
          <w:sz w:val="20"/>
          <w:szCs w:val="20"/>
          <w:shd w:val="clear" w:color="auto" w:fill="FFFFFF"/>
        </w:rPr>
        <w:t> </w:t>
      </w:r>
      <w:r w:rsidRPr="004B02B1">
        <w:rPr>
          <w:color w:val="000000" w:themeColor="text1"/>
          <w:sz w:val="20"/>
          <w:szCs w:val="20"/>
          <w:shd w:val="clear" w:color="auto" w:fill="FFFFFF"/>
        </w:rPr>
        <w:t>decisions or restricting the flexibility that</w:t>
      </w:r>
      <w:r w:rsidRPr="004B02B1">
        <w:rPr>
          <w:rStyle w:val="apple-converted-space"/>
          <w:color w:val="000000" w:themeColor="text1"/>
          <w:sz w:val="20"/>
          <w:szCs w:val="20"/>
          <w:shd w:val="clear" w:color="auto" w:fill="FFFFFF"/>
        </w:rPr>
        <w:t> </w:t>
      </w:r>
      <w:r w:rsidRPr="004B02B1">
        <w:rPr>
          <w:rStyle w:val="coconcept2833"/>
          <w:color w:val="000000" w:themeColor="text1"/>
          <w:sz w:val="20"/>
          <w:szCs w:val="20"/>
          <w:bdr w:val="none" w:sz="0" w:space="0" w:color="auto" w:frame="1"/>
          <w:shd w:val="clear" w:color="auto" w:fill="FFFFFF"/>
        </w:rPr>
        <w:t>school</w:t>
      </w:r>
      <w:r w:rsidRPr="004B02B1">
        <w:rPr>
          <w:rStyle w:val="apple-converted-space"/>
          <w:color w:val="000000" w:themeColor="text1"/>
          <w:sz w:val="20"/>
          <w:szCs w:val="20"/>
          <w:shd w:val="clear" w:color="auto" w:fill="FFFFFF"/>
        </w:rPr>
        <w:t> </w:t>
      </w:r>
      <w:r w:rsidRPr="004B02B1">
        <w:rPr>
          <w:color w:val="000000" w:themeColor="text1"/>
          <w:sz w:val="20"/>
          <w:szCs w:val="20"/>
          <w:shd w:val="clear" w:color="auto" w:fill="FFFFFF"/>
        </w:rPr>
        <w:t>administrators require and our laws afford”) (internal citations omitted)</w:t>
      </w:r>
      <w:r w:rsidRPr="004B02B1">
        <w:rPr>
          <w:color w:val="000000" w:themeColor="text1"/>
          <w:sz w:val="20"/>
          <w:szCs w:val="20"/>
        </w:rPr>
        <w:t xml:space="preserve"> </w:t>
      </w:r>
    </w:p>
  </w:footnote>
  <w:footnote w:id="51">
    <w:p w14:paraId="42519595" w14:textId="7056F6D5" w:rsidR="000B5261" w:rsidRPr="004B02B1" w:rsidRDefault="000B5261" w:rsidP="000B5261">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See </w:t>
      </w:r>
      <w:r w:rsidRPr="004B02B1">
        <w:rPr>
          <w:rFonts w:ascii="Times New Roman" w:hAnsi="Times New Roman" w:cs="Times New Roman"/>
          <w:i/>
          <w:iCs/>
          <w:color w:val="000000" w:themeColor="text1"/>
        </w:rPr>
        <w:t>In re: Adam and Taunton Public Schools</w:t>
      </w:r>
      <w:r w:rsidRPr="004B02B1">
        <w:rPr>
          <w:rFonts w:ascii="Times New Roman" w:hAnsi="Times New Roman" w:cs="Times New Roman"/>
          <w:color w:val="000000" w:themeColor="text1"/>
        </w:rPr>
        <w:t>, BSEA # 17-08888 (Reichbach, 2018) (concluding that Taunton’s failure to conduct manifestation determination reviews in connection with multiple suspensions of Adam beyond ten (10) days during the 2014-2015 school year and again during the 2015-2016 school year constitute</w:t>
      </w:r>
      <w:r w:rsidR="007D07F5" w:rsidRPr="004B02B1">
        <w:rPr>
          <w:rFonts w:ascii="Times New Roman" w:hAnsi="Times New Roman" w:cs="Times New Roman"/>
          <w:color w:val="000000" w:themeColor="text1"/>
        </w:rPr>
        <w:t>d</w:t>
      </w:r>
      <w:r w:rsidRPr="004B02B1">
        <w:rPr>
          <w:rFonts w:ascii="Times New Roman" w:hAnsi="Times New Roman" w:cs="Times New Roman"/>
          <w:color w:val="000000" w:themeColor="text1"/>
        </w:rPr>
        <w:t xml:space="preserve"> both a deprivation of a free appropriate public education under the Individuals with Disabilities Education Act and a violation Section 504 of the Rehabilitation Act of 1973).</w:t>
      </w:r>
    </w:p>
  </w:footnote>
  <w:footnote w:id="52">
    <w:p w14:paraId="6C9FABB8" w14:textId="1129DC36" w:rsidR="00E23FDF" w:rsidRPr="004B02B1" w:rsidRDefault="00E23FDF" w:rsidP="00E23FDF">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See </w:t>
      </w:r>
      <w:r w:rsidRPr="004B02B1">
        <w:rPr>
          <w:rFonts w:ascii="Times New Roman" w:hAnsi="Times New Roman" w:cs="Times New Roman"/>
          <w:i/>
          <w:iCs/>
          <w:color w:val="000000" w:themeColor="text1"/>
        </w:rPr>
        <w:t>Zdrowski</w:t>
      </w:r>
      <w:r w:rsidRPr="004B02B1">
        <w:rPr>
          <w:rFonts w:ascii="Times New Roman" w:hAnsi="Times New Roman" w:cs="Times New Roman"/>
          <w:color w:val="000000" w:themeColor="text1"/>
        </w:rPr>
        <w:t xml:space="preserve">, 119 F.Supp.3d </w:t>
      </w:r>
      <w:r w:rsidR="00046B76" w:rsidRPr="004B02B1">
        <w:rPr>
          <w:rFonts w:ascii="Times New Roman" w:hAnsi="Times New Roman" w:cs="Times New Roman"/>
          <w:color w:val="000000" w:themeColor="text1"/>
        </w:rPr>
        <w:t>at</w:t>
      </w:r>
      <w:r w:rsidRPr="004B02B1">
        <w:rPr>
          <w:rFonts w:ascii="Times New Roman" w:hAnsi="Times New Roman" w:cs="Times New Roman"/>
          <w:color w:val="000000" w:themeColor="text1"/>
        </w:rPr>
        <w:t xml:space="preserve"> 667-68</w:t>
      </w:r>
      <w:r w:rsidR="00046B76" w:rsidRPr="004B02B1">
        <w:rPr>
          <w:rFonts w:ascii="Times New Roman" w:hAnsi="Times New Roman" w:cs="Times New Roman"/>
          <w:color w:val="000000" w:themeColor="text1"/>
        </w:rPr>
        <w:t xml:space="preserve">. </w:t>
      </w:r>
      <w:r w:rsidRPr="004B02B1">
        <w:rPr>
          <w:rFonts w:ascii="Times New Roman" w:hAnsi="Times New Roman" w:cs="Times New Roman"/>
          <w:color w:val="000000" w:themeColor="text1"/>
        </w:rPr>
        <w:t xml:space="preserve">The court also held that the failure to replace a classroom aide did not exemplify bad faith or gross misjudgment where, among other things, no aide was required under the student's IEP. See </w:t>
      </w:r>
      <w:r w:rsidRPr="004B02B1">
        <w:rPr>
          <w:rFonts w:ascii="Times New Roman" w:hAnsi="Times New Roman" w:cs="Times New Roman"/>
          <w:i/>
          <w:iCs/>
          <w:color w:val="000000" w:themeColor="text1"/>
        </w:rPr>
        <w:t>id</w:t>
      </w:r>
      <w:r w:rsidRPr="004B02B1">
        <w:rPr>
          <w:rFonts w:ascii="Times New Roman" w:hAnsi="Times New Roman" w:cs="Times New Roman"/>
          <w:color w:val="000000" w:themeColor="text1"/>
        </w:rPr>
        <w:t>. at 668.</w:t>
      </w:r>
    </w:p>
  </w:footnote>
  <w:footnote w:id="53">
    <w:p w14:paraId="5F2708B9" w14:textId="77777777" w:rsidR="004B1CCF" w:rsidRPr="004B02B1" w:rsidRDefault="004B1CCF" w:rsidP="004B1CCF">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See, e.g., </w:t>
      </w:r>
      <w:r w:rsidRPr="004B02B1">
        <w:rPr>
          <w:rFonts w:ascii="Times New Roman" w:hAnsi="Times New Roman" w:cs="Times New Roman"/>
          <w:i/>
          <w:iCs/>
          <w:color w:val="000000" w:themeColor="text1"/>
        </w:rPr>
        <w:t>In re: Student with a Disability</w:t>
      </w:r>
      <w:r w:rsidRPr="004B02B1">
        <w:rPr>
          <w:rFonts w:ascii="Times New Roman" w:hAnsi="Times New Roman" w:cs="Times New Roman"/>
          <w:color w:val="000000" w:themeColor="text1"/>
        </w:rPr>
        <w:t xml:space="preserve">, 39 IDELR 200 (2003) (upholding use of basket hold); </w:t>
      </w:r>
      <w:r w:rsidRPr="004B02B1">
        <w:rPr>
          <w:rFonts w:ascii="Times New Roman" w:hAnsi="Times New Roman" w:cs="Times New Roman"/>
          <w:i/>
          <w:iCs/>
          <w:color w:val="000000" w:themeColor="text1"/>
        </w:rPr>
        <w:t>CJN v. Minneapolis Public Schools</w:t>
      </w:r>
      <w:r w:rsidRPr="004B02B1">
        <w:rPr>
          <w:rFonts w:ascii="Times New Roman" w:hAnsi="Times New Roman" w:cs="Times New Roman"/>
          <w:color w:val="000000" w:themeColor="text1"/>
        </w:rPr>
        <w:t xml:space="preserve">, 323 F. 3d 630 (8th Cir. 2003) ("Because the appropriate use of restraint may help prevent bad behavior from escalating to a level where a suspension is required, we refuse to create a rule prohibiting its use, even if its frequency is increasing”); see also </w:t>
      </w:r>
      <w:r w:rsidRPr="004B02B1">
        <w:rPr>
          <w:rFonts w:ascii="Times New Roman" w:hAnsi="Times New Roman" w:cs="Times New Roman"/>
          <w:i/>
          <w:iCs/>
          <w:color w:val="000000" w:themeColor="text1"/>
        </w:rPr>
        <w:t>Florence County No. 1 School District</w:t>
      </w:r>
      <w:r w:rsidRPr="004B02B1">
        <w:rPr>
          <w:rFonts w:ascii="Times New Roman" w:hAnsi="Times New Roman" w:cs="Times New Roman"/>
          <w:color w:val="000000" w:themeColor="text1"/>
        </w:rPr>
        <w:t xml:space="preserve">, 352 IDELR 495 (OCR 1987); </w:t>
      </w:r>
      <w:r w:rsidRPr="004B02B1">
        <w:rPr>
          <w:rFonts w:ascii="Times New Roman" w:hAnsi="Times New Roman" w:cs="Times New Roman"/>
          <w:i/>
          <w:iCs/>
          <w:color w:val="000000" w:themeColor="text1"/>
        </w:rPr>
        <w:t>Ohio County Public Schools</w:t>
      </w:r>
      <w:r w:rsidRPr="004B02B1">
        <w:rPr>
          <w:rFonts w:ascii="Times New Roman" w:hAnsi="Times New Roman" w:cs="Times New Roman"/>
          <w:color w:val="000000" w:themeColor="text1"/>
        </w:rPr>
        <w:t xml:space="preserve">, 16 IDELR 619 (OCR 1989) (physical restraint was reasonable under the circumstances); but see, </w:t>
      </w:r>
      <w:r w:rsidRPr="004B02B1">
        <w:rPr>
          <w:rFonts w:ascii="Times New Roman" w:hAnsi="Times New Roman" w:cs="Times New Roman"/>
          <w:i/>
          <w:iCs/>
          <w:color w:val="000000" w:themeColor="text1"/>
        </w:rPr>
        <w:t>Heidemann v. Rother</w:t>
      </w:r>
      <w:r w:rsidRPr="004B02B1">
        <w:rPr>
          <w:rFonts w:ascii="Times New Roman" w:hAnsi="Times New Roman" w:cs="Times New Roman"/>
          <w:color w:val="000000" w:themeColor="text1"/>
        </w:rPr>
        <w:t xml:space="preserve">, 24 IDELR 167 (8th Cir. 1996)(a student's right to substantive due process may be violated if he is subjected to bodily restraint (blanket-wrapping technique) when its use is a substantial departure from professional standards and practice); </w:t>
      </w:r>
      <w:r w:rsidRPr="004B02B1">
        <w:rPr>
          <w:rFonts w:ascii="Times New Roman" w:hAnsi="Times New Roman" w:cs="Times New Roman"/>
          <w:i/>
          <w:iCs/>
          <w:color w:val="000000" w:themeColor="text1"/>
        </w:rPr>
        <w:t>Portland School District</w:t>
      </w:r>
      <w:r w:rsidRPr="004B02B1">
        <w:rPr>
          <w:rFonts w:ascii="Times New Roman" w:hAnsi="Times New Roman" w:cs="Times New Roman"/>
          <w:color w:val="000000" w:themeColor="text1"/>
        </w:rPr>
        <w:t xml:space="preserve">, 352 IDELR 495 (OCR 1987) (school district violated Section 504 when it repeatedly used restraints on a student with severe, multiple disabilities, including strapping student into a wheelchair and tethering the chair to a radiator); </w:t>
      </w:r>
      <w:r w:rsidRPr="004B02B1">
        <w:rPr>
          <w:rFonts w:ascii="Times New Roman" w:hAnsi="Times New Roman" w:cs="Times New Roman"/>
          <w:i/>
          <w:iCs/>
          <w:color w:val="000000" w:themeColor="text1"/>
        </w:rPr>
        <w:t>Oakland Unified School District</w:t>
      </w:r>
      <w:r w:rsidRPr="004B02B1">
        <w:rPr>
          <w:rFonts w:ascii="Times New Roman" w:hAnsi="Times New Roman" w:cs="Times New Roman"/>
          <w:color w:val="000000" w:themeColor="text1"/>
        </w:rPr>
        <w:t xml:space="preserve">, 20 IDELR 1338 (OCR 1990) (mouth-taping of student who talked incessantly was discrimination). </w:t>
      </w:r>
    </w:p>
  </w:footnote>
  <w:footnote w:id="54">
    <w:p w14:paraId="77868C47" w14:textId="3EB31643" w:rsidR="004B1CCF" w:rsidRPr="004B02B1" w:rsidRDefault="004B1CCF" w:rsidP="004B1CCF">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See</w:t>
      </w:r>
      <w:r w:rsidR="003D5A36" w:rsidRPr="004B02B1">
        <w:rPr>
          <w:rFonts w:ascii="Times New Roman" w:hAnsi="Times New Roman" w:cs="Times New Roman"/>
          <w:i/>
          <w:iCs/>
          <w:color w:val="000000" w:themeColor="text1"/>
        </w:rPr>
        <w:t xml:space="preserve">, e.g., </w:t>
      </w:r>
      <w:r w:rsidRPr="004B02B1">
        <w:rPr>
          <w:rFonts w:ascii="Times New Roman" w:hAnsi="Times New Roman" w:cs="Times New Roman"/>
          <w:i/>
          <w:iCs/>
          <w:color w:val="000000" w:themeColor="text1"/>
        </w:rPr>
        <w:t xml:space="preserve">Portland (ME) Sch. Dist., </w:t>
      </w:r>
      <w:r w:rsidRPr="004B02B1">
        <w:rPr>
          <w:rFonts w:ascii="Times New Roman" w:hAnsi="Times New Roman" w:cs="Times New Roman"/>
          <w:color w:val="000000" w:themeColor="text1"/>
        </w:rPr>
        <w:t>352 IDELR 492 (OCR 1987) (finding the district violated Section 504 when it repeatedly restrained a student with multiple severe disabilities, including strapping the student into a wheelchair and tethering the chair to a radiator);</w:t>
      </w:r>
      <w:r w:rsidRPr="004B02B1">
        <w:rPr>
          <w:rStyle w:val="apple-converted-space"/>
          <w:rFonts w:ascii="Times New Roman" w:hAnsi="Times New Roman" w:cs="Times New Roman"/>
          <w:color w:val="000000" w:themeColor="text1"/>
        </w:rPr>
        <w:t> </w:t>
      </w:r>
      <w:r w:rsidRPr="004B02B1">
        <w:rPr>
          <w:rFonts w:ascii="Times New Roman" w:hAnsi="Times New Roman" w:cs="Times New Roman"/>
          <w:i/>
          <w:iCs/>
          <w:color w:val="000000" w:themeColor="text1"/>
        </w:rPr>
        <w:t>Oakland (CA) Unified Sch. Dist.</w:t>
      </w:r>
      <w:r w:rsidRPr="004B02B1">
        <w:rPr>
          <w:rFonts w:ascii="Times New Roman" w:hAnsi="Times New Roman" w:cs="Times New Roman"/>
          <w:color w:val="000000" w:themeColor="text1"/>
        </w:rPr>
        <w:t>,</w:t>
      </w:r>
      <w:hyperlink r:id="rId3" w:history="1">
        <w:r w:rsidRPr="004B02B1">
          <w:rPr>
            <w:rStyle w:val="apple-converted-space"/>
            <w:rFonts w:ascii="Times New Roman" w:hAnsi="Times New Roman" w:cs="Times New Roman"/>
            <w:color w:val="000000" w:themeColor="text1"/>
          </w:rPr>
          <w:t> </w:t>
        </w:r>
        <w:r w:rsidRPr="004B02B1">
          <w:rPr>
            <w:rStyle w:val="Hyperlink"/>
            <w:rFonts w:ascii="Times New Roman" w:hAnsi="Times New Roman" w:cs="Times New Roman"/>
            <w:color w:val="000000" w:themeColor="text1"/>
            <w:u w:val="none"/>
          </w:rPr>
          <w:t>20 IDELR 1338</w:t>
        </w:r>
        <w:r w:rsidRPr="004B02B1">
          <w:rPr>
            <w:rStyle w:val="apple-converted-space"/>
            <w:rFonts w:ascii="Times New Roman" w:hAnsi="Times New Roman" w:cs="Times New Roman"/>
            <w:color w:val="000000" w:themeColor="text1"/>
          </w:rPr>
          <w:t> </w:t>
        </w:r>
      </w:hyperlink>
      <w:r w:rsidRPr="004B02B1">
        <w:rPr>
          <w:rFonts w:ascii="Times New Roman" w:hAnsi="Times New Roman" w:cs="Times New Roman"/>
          <w:color w:val="000000" w:themeColor="text1"/>
        </w:rPr>
        <w:t xml:space="preserve">(OCR 1993) (finding that taping a child's mouth shut for screaming and talking excessively was an act of disability discrimination, particularly given that the behavior was a manifestation of the student's disability); </w:t>
      </w:r>
      <w:r w:rsidRPr="004B02B1">
        <w:rPr>
          <w:rFonts w:ascii="Times New Roman" w:hAnsi="Times New Roman" w:cs="Times New Roman"/>
          <w:i/>
          <w:iCs/>
          <w:color w:val="000000" w:themeColor="text1"/>
        </w:rPr>
        <w:t xml:space="preserve">Johnston County (NC) Schs., </w:t>
      </w:r>
      <w:r w:rsidRPr="004B02B1">
        <w:rPr>
          <w:rFonts w:ascii="Times New Roman" w:hAnsi="Times New Roman" w:cs="Times New Roman"/>
          <w:color w:val="000000" w:themeColor="text1"/>
        </w:rPr>
        <w:t>60 IDELR 24, (OCR 2012) (concluding that a district's use of mechanical restraints on 18 students with disabilities did not comply with Section 504).</w:t>
      </w:r>
    </w:p>
  </w:footnote>
  <w:footnote w:id="55">
    <w:p w14:paraId="7FC06F48" w14:textId="2F0BA44B" w:rsidR="004B1CCF" w:rsidRPr="004B02B1" w:rsidRDefault="004B1CCF" w:rsidP="004B1CCF">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This Ruling </w:t>
      </w:r>
      <w:r w:rsidR="00E65729" w:rsidRPr="004B02B1">
        <w:rPr>
          <w:rFonts w:ascii="Times New Roman" w:hAnsi="Times New Roman" w:cs="Times New Roman"/>
          <w:color w:val="000000" w:themeColor="text1"/>
        </w:rPr>
        <w:t>does</w:t>
      </w:r>
      <w:r w:rsidRPr="004B02B1">
        <w:rPr>
          <w:rFonts w:ascii="Times New Roman" w:hAnsi="Times New Roman" w:cs="Times New Roman"/>
          <w:color w:val="000000" w:themeColor="text1"/>
        </w:rPr>
        <w:t xml:space="preserve"> not address FAPE or IDEA-based claims that exceed the two year statute of limitations. See my July 26, 2022 </w:t>
      </w:r>
      <w:r w:rsidRPr="004B02B1">
        <w:rPr>
          <w:rFonts w:ascii="Times New Roman" w:hAnsi="Times New Roman" w:cs="Times New Roman"/>
          <w:i/>
          <w:iCs/>
          <w:color w:val="000000" w:themeColor="text1"/>
        </w:rPr>
        <w:t>Ruling on Westfield Public Schools’ Partial Motion to Dismiss Parents’ Amended Hearing Request and Counterclaim</w:t>
      </w:r>
      <w:r w:rsidRPr="004B02B1">
        <w:rPr>
          <w:rFonts w:ascii="Times New Roman" w:hAnsi="Times New Roman" w:cs="Times New Roman"/>
          <w:color w:val="000000" w:themeColor="text1"/>
        </w:rPr>
        <w:t>, BSEA # 2212235</w:t>
      </w:r>
      <w:r w:rsidRPr="004B02B1">
        <w:rPr>
          <w:rFonts w:ascii="Times New Roman" w:hAnsi="Times New Roman" w:cs="Times New Roman"/>
          <w:b/>
          <w:bCs/>
          <w:color w:val="000000" w:themeColor="text1"/>
        </w:rPr>
        <w:t xml:space="preserve"> </w:t>
      </w:r>
      <w:r w:rsidRPr="004B02B1">
        <w:rPr>
          <w:rFonts w:ascii="Times New Roman" w:hAnsi="Times New Roman" w:cs="Times New Roman"/>
          <w:color w:val="000000" w:themeColor="text1"/>
        </w:rPr>
        <w:t>(finding that “Parents’ claims asserting that the District discriminated against Student on the basis of disability in violation of  § 504 by failing to conduct proper manifestation determination review meetings and by failing to provide Parents with opportunities to participate meaningfully therein are intertwined with IDEA claims and are subject to the two-year statute of limitations” but that a three-year statute of limitations  applies to “any claims asserting discrimination in violation of § 504 on the basis of disability through the administration of disproportionately severe punishments [as they] are not FAPE or IDEA based claims as they are not based on a dispute concerning Student’s eligibility under the IDEA or § 504 or the discharge of the School’s procedural and substantive responsibilities under the IDEA or Section 504 of the Rehabilitation Act of 1973”).</w:t>
      </w:r>
    </w:p>
  </w:footnote>
  <w:footnote w:id="56">
    <w:p w14:paraId="147A2827" w14:textId="77777777" w:rsidR="004B1CCF" w:rsidRPr="004B02B1" w:rsidRDefault="004B1CCF" w:rsidP="004B1CCF">
      <w:pPr>
        <w:shd w:val="clear" w:color="auto" w:fill="FFFFFF"/>
        <w:textAlignment w:val="baseline"/>
        <w:rPr>
          <w:color w:val="000000" w:themeColor="text1"/>
          <w:sz w:val="20"/>
          <w:szCs w:val="20"/>
        </w:rPr>
      </w:pPr>
      <w:r w:rsidRPr="004B02B1">
        <w:rPr>
          <w:rStyle w:val="FootnoteReference"/>
          <w:color w:val="000000" w:themeColor="text1"/>
          <w:sz w:val="20"/>
          <w:szCs w:val="20"/>
        </w:rPr>
        <w:footnoteRef/>
      </w:r>
      <w:r w:rsidRPr="004B02B1">
        <w:rPr>
          <w:color w:val="000000" w:themeColor="text1"/>
          <w:sz w:val="20"/>
          <w:szCs w:val="20"/>
        </w:rPr>
        <w:t xml:space="preserve"> </w:t>
      </w:r>
      <w:r w:rsidRPr="004B02B1">
        <w:rPr>
          <w:i/>
          <w:iCs/>
          <w:color w:val="000000" w:themeColor="text1"/>
          <w:sz w:val="20"/>
          <w:szCs w:val="20"/>
          <w:bdr w:val="none" w:sz="0" w:space="0" w:color="auto" w:frame="1"/>
        </w:rPr>
        <w:t>J.V. on behalf of C.V. v. Albuquerque Pub. Sch</w:t>
      </w:r>
      <w:r w:rsidRPr="004B02B1">
        <w:rPr>
          <w:color w:val="000000" w:themeColor="text1"/>
          <w:sz w:val="20"/>
          <w:szCs w:val="20"/>
          <w:u w:val="single"/>
          <w:bdr w:val="none" w:sz="0" w:space="0" w:color="auto" w:frame="1"/>
        </w:rPr>
        <w:t>.</w:t>
      </w:r>
      <w:r w:rsidRPr="004B02B1">
        <w:rPr>
          <w:color w:val="000000" w:themeColor="text1"/>
          <w:sz w:val="20"/>
          <w:szCs w:val="20"/>
        </w:rPr>
        <w:t>, No. CV 13-01204 MV/KBM, 2015 WL 13333013, at *6 (D.N.M. Mar. 27, 2015),</w:t>
      </w:r>
      <w:r w:rsidRPr="004B02B1">
        <w:rPr>
          <w:rStyle w:val="apple-converted-space"/>
          <w:color w:val="000000" w:themeColor="text1"/>
          <w:sz w:val="20"/>
          <w:szCs w:val="20"/>
        </w:rPr>
        <w:t> </w:t>
      </w:r>
      <w:r w:rsidRPr="004B02B1">
        <w:rPr>
          <w:i/>
          <w:iCs/>
          <w:color w:val="000000" w:themeColor="text1"/>
          <w:sz w:val="20"/>
          <w:szCs w:val="20"/>
          <w:bdr w:val="none" w:sz="0" w:space="0" w:color="auto" w:frame="1"/>
        </w:rPr>
        <w:t>aff'd sub nom.</w:t>
      </w:r>
      <w:r w:rsidRPr="004B02B1">
        <w:rPr>
          <w:rStyle w:val="apple-converted-space"/>
          <w:i/>
          <w:iCs/>
          <w:color w:val="000000" w:themeColor="text1"/>
          <w:sz w:val="20"/>
          <w:szCs w:val="20"/>
        </w:rPr>
        <w:t> </w:t>
      </w:r>
      <w:r w:rsidRPr="004B02B1">
        <w:rPr>
          <w:i/>
          <w:iCs/>
          <w:color w:val="000000" w:themeColor="text1"/>
          <w:sz w:val="20"/>
          <w:szCs w:val="20"/>
          <w:bdr w:val="none" w:sz="0" w:space="0" w:color="auto" w:frame="1"/>
        </w:rPr>
        <w:t>J.V. v. Albuquerque Pub. Sch.</w:t>
      </w:r>
      <w:r w:rsidRPr="004B02B1">
        <w:rPr>
          <w:i/>
          <w:iCs/>
          <w:color w:val="000000" w:themeColor="text1"/>
          <w:sz w:val="20"/>
          <w:szCs w:val="20"/>
        </w:rPr>
        <w:t>,</w:t>
      </w:r>
      <w:r w:rsidRPr="004B02B1">
        <w:rPr>
          <w:color w:val="000000" w:themeColor="text1"/>
          <w:sz w:val="20"/>
          <w:szCs w:val="20"/>
        </w:rPr>
        <w:t xml:space="preserve"> 813 F.3d 1289 (10th Cir. 2016).</w:t>
      </w:r>
    </w:p>
  </w:footnote>
  <w:footnote w:id="57">
    <w:p w14:paraId="4CA4F63C" w14:textId="37759BA1" w:rsidR="004B1CCF" w:rsidRPr="004B02B1" w:rsidRDefault="004B1CCF" w:rsidP="004B1CCF">
      <w:pPr>
        <w:rPr>
          <w:color w:val="000000" w:themeColor="text1"/>
          <w:sz w:val="20"/>
          <w:szCs w:val="20"/>
        </w:rPr>
      </w:pPr>
      <w:r w:rsidRPr="004B02B1">
        <w:rPr>
          <w:rStyle w:val="FootnoteReference"/>
          <w:color w:val="000000" w:themeColor="text1"/>
          <w:sz w:val="20"/>
          <w:szCs w:val="20"/>
        </w:rPr>
        <w:footnoteRef/>
      </w:r>
      <w:r w:rsidRPr="004B02B1">
        <w:rPr>
          <w:color w:val="000000" w:themeColor="text1"/>
          <w:sz w:val="20"/>
          <w:szCs w:val="20"/>
        </w:rPr>
        <w:t xml:space="preserve"> See</w:t>
      </w:r>
      <w:r w:rsidR="00115C98" w:rsidRPr="004B02B1">
        <w:rPr>
          <w:color w:val="000000" w:themeColor="text1"/>
          <w:sz w:val="20"/>
          <w:szCs w:val="20"/>
        </w:rPr>
        <w:t>, e.g.,</w:t>
      </w:r>
      <w:r w:rsidRPr="004B02B1">
        <w:rPr>
          <w:color w:val="000000" w:themeColor="text1"/>
          <w:sz w:val="20"/>
          <w:szCs w:val="20"/>
        </w:rPr>
        <w:t xml:space="preserve"> </w:t>
      </w:r>
      <w:r w:rsidRPr="004B02B1">
        <w:rPr>
          <w:i/>
          <w:iCs/>
          <w:color w:val="000000" w:themeColor="text1"/>
          <w:sz w:val="20"/>
          <w:szCs w:val="20"/>
        </w:rPr>
        <w:t>J.V.,</w:t>
      </w:r>
      <w:r w:rsidRPr="004B02B1">
        <w:rPr>
          <w:color w:val="000000" w:themeColor="text1"/>
          <w:sz w:val="20"/>
          <w:szCs w:val="20"/>
        </w:rPr>
        <w:t xml:space="preserve"> 813 F.3d </w:t>
      </w:r>
      <w:r w:rsidR="00193F60" w:rsidRPr="004B02B1">
        <w:rPr>
          <w:color w:val="000000" w:themeColor="text1"/>
          <w:sz w:val="20"/>
          <w:szCs w:val="20"/>
        </w:rPr>
        <w:t xml:space="preserve">at </w:t>
      </w:r>
      <w:r w:rsidRPr="004B02B1">
        <w:rPr>
          <w:color w:val="000000" w:themeColor="text1"/>
          <w:sz w:val="20"/>
          <w:szCs w:val="20"/>
        </w:rPr>
        <w:t xml:space="preserve">1295 (holding that parents did not establish discrimination under Title II </w:t>
      </w:r>
      <w:r w:rsidR="007E6FE1" w:rsidRPr="004B02B1">
        <w:rPr>
          <w:color w:val="000000" w:themeColor="text1"/>
          <w:sz w:val="20"/>
          <w:szCs w:val="20"/>
        </w:rPr>
        <w:t>when the</w:t>
      </w:r>
      <w:r w:rsidRPr="004B02B1">
        <w:rPr>
          <w:color w:val="000000" w:themeColor="text1"/>
          <w:sz w:val="20"/>
          <w:szCs w:val="20"/>
        </w:rPr>
        <w:t xml:space="preserve"> district briefly handcuff</w:t>
      </w:r>
      <w:r w:rsidR="007E6FE1" w:rsidRPr="004B02B1">
        <w:rPr>
          <w:color w:val="000000" w:themeColor="text1"/>
          <w:sz w:val="20"/>
          <w:szCs w:val="20"/>
        </w:rPr>
        <w:t xml:space="preserve">ed </w:t>
      </w:r>
      <w:r w:rsidRPr="004B02B1">
        <w:rPr>
          <w:color w:val="000000" w:themeColor="text1"/>
          <w:sz w:val="20"/>
          <w:szCs w:val="20"/>
        </w:rPr>
        <w:t xml:space="preserve">a 7-year-old with autism to manage his behavior </w:t>
      </w:r>
      <w:r w:rsidR="00193F60" w:rsidRPr="004B02B1">
        <w:rPr>
          <w:color w:val="000000" w:themeColor="text1"/>
          <w:sz w:val="20"/>
          <w:szCs w:val="20"/>
        </w:rPr>
        <w:t>as</w:t>
      </w:r>
      <w:r w:rsidRPr="004B02B1">
        <w:rPr>
          <w:color w:val="000000" w:themeColor="text1"/>
          <w:sz w:val="20"/>
          <w:szCs w:val="20"/>
        </w:rPr>
        <w:t xml:space="preserve"> parents failed to show the district's actions were based on the child's disability rather than his unsafe conduct);</w:t>
      </w:r>
      <w:r w:rsidRPr="004B02B1">
        <w:rPr>
          <w:rStyle w:val="apple-converted-space"/>
          <w:color w:val="000000" w:themeColor="text1"/>
          <w:sz w:val="20"/>
          <w:szCs w:val="20"/>
        </w:rPr>
        <w:t> </w:t>
      </w:r>
      <w:r w:rsidRPr="004B02B1">
        <w:rPr>
          <w:i/>
          <w:iCs/>
          <w:color w:val="000000" w:themeColor="text1"/>
          <w:sz w:val="20"/>
          <w:szCs w:val="20"/>
        </w:rPr>
        <w:t>Chapel Hill-Carrboro (NC) City Schs</w:t>
      </w:r>
      <w:r w:rsidRPr="004B02B1">
        <w:rPr>
          <w:color w:val="000000" w:themeColor="text1"/>
          <w:sz w:val="20"/>
          <w:szCs w:val="20"/>
        </w:rPr>
        <w:t>., 66 IDELR (OCR 2014) (finding no evidence of a 504 violation where staff secluded and restrained a fifth-grader only when his behaviors posed a safety risk); and</w:t>
      </w:r>
      <w:r w:rsidRPr="004B02B1">
        <w:rPr>
          <w:rStyle w:val="apple-converted-space"/>
          <w:color w:val="000000" w:themeColor="text1"/>
          <w:sz w:val="20"/>
          <w:szCs w:val="20"/>
        </w:rPr>
        <w:t> </w:t>
      </w:r>
      <w:r w:rsidRPr="004B02B1">
        <w:rPr>
          <w:i/>
          <w:iCs/>
          <w:color w:val="000000" w:themeColor="text1"/>
          <w:sz w:val="20"/>
          <w:szCs w:val="20"/>
        </w:rPr>
        <w:t xml:space="preserve">Valley View (OH) Local Sch. Dist., </w:t>
      </w:r>
      <w:r w:rsidRPr="004B02B1">
        <w:rPr>
          <w:color w:val="000000" w:themeColor="text1"/>
          <w:sz w:val="20"/>
          <w:szCs w:val="20"/>
        </w:rPr>
        <w:t>53 IDELR 335 (OCR 2009) (finding that the district did not discriminate against a student with bipolar disorder by restraining him when he became disruptive).</w:t>
      </w:r>
    </w:p>
  </w:footnote>
  <w:footnote w:id="58">
    <w:p w14:paraId="6F87357C" w14:textId="43717BF0" w:rsidR="004B1CCF" w:rsidRPr="004B02B1" w:rsidRDefault="004B1CCF" w:rsidP="004B1CCF">
      <w:pPr>
        <w:rPr>
          <w:color w:val="000000" w:themeColor="text1"/>
          <w:sz w:val="20"/>
          <w:szCs w:val="20"/>
          <w:shd w:val="clear" w:color="auto" w:fill="FFFFFF"/>
        </w:rPr>
      </w:pPr>
      <w:r w:rsidRPr="004B02B1">
        <w:rPr>
          <w:rStyle w:val="FootnoteReference"/>
          <w:color w:val="000000" w:themeColor="text1"/>
          <w:sz w:val="20"/>
          <w:szCs w:val="20"/>
        </w:rPr>
        <w:footnoteRef/>
      </w:r>
      <w:r w:rsidRPr="004B02B1">
        <w:rPr>
          <w:color w:val="000000" w:themeColor="text1"/>
          <w:sz w:val="20"/>
          <w:szCs w:val="20"/>
        </w:rPr>
        <w:t xml:space="preserve"> </w:t>
      </w:r>
      <w:r w:rsidRPr="004B02B1">
        <w:rPr>
          <w:color w:val="000000" w:themeColor="text1"/>
          <w:sz w:val="20"/>
          <w:szCs w:val="20"/>
          <w:shd w:val="clear" w:color="auto" w:fill="FFFFFF"/>
        </w:rPr>
        <w:t>See</w:t>
      </w:r>
      <w:r w:rsidRPr="004B02B1">
        <w:rPr>
          <w:color w:val="000000" w:themeColor="text1"/>
          <w:sz w:val="20"/>
          <w:szCs w:val="20"/>
        </w:rPr>
        <w:t xml:space="preserve"> </w:t>
      </w:r>
      <w:r w:rsidRPr="004B02B1">
        <w:rPr>
          <w:i/>
          <w:iCs/>
          <w:color w:val="000000" w:themeColor="text1"/>
          <w:sz w:val="20"/>
          <w:szCs w:val="20"/>
          <w:shd w:val="clear" w:color="auto" w:fill="FFFFFF"/>
        </w:rPr>
        <w:t xml:space="preserve">Kimes v. Matayoshi, </w:t>
      </w:r>
      <w:r w:rsidRPr="004B02B1">
        <w:rPr>
          <w:color w:val="000000" w:themeColor="text1"/>
          <w:sz w:val="20"/>
          <w:szCs w:val="20"/>
          <w:shd w:val="clear" w:color="auto" w:fill="FFFFFF"/>
        </w:rPr>
        <w:t>782 F. App'x 622, 623 (9th Cir. 2019)</w:t>
      </w:r>
      <w:r w:rsidRPr="004B02B1">
        <w:rPr>
          <w:i/>
          <w:iCs/>
          <w:color w:val="000000" w:themeColor="text1"/>
          <w:sz w:val="20"/>
          <w:szCs w:val="20"/>
          <w:shd w:val="clear" w:color="auto" w:fill="FFFFFF"/>
        </w:rPr>
        <w:t xml:space="preserve"> </w:t>
      </w:r>
      <w:r w:rsidRPr="004B02B1">
        <w:rPr>
          <w:color w:val="000000" w:themeColor="text1"/>
          <w:sz w:val="20"/>
          <w:szCs w:val="20"/>
          <w:shd w:val="clear" w:color="auto" w:fill="FFFFFF"/>
        </w:rPr>
        <w:t>(upholding judgment in favor of school against Parent’s 504 claim, the court found that use of restraints and disciplinary actions against student amounted to no more than two isolated half-day suspensions, both on days when student had acted violently toward others); in contrast, see</w:t>
      </w:r>
      <w:r w:rsidRPr="004B02B1">
        <w:rPr>
          <w:color w:val="000000" w:themeColor="text1"/>
          <w:sz w:val="20"/>
          <w:szCs w:val="20"/>
        </w:rPr>
        <w:t xml:space="preserve"> </w:t>
      </w:r>
      <w:r w:rsidRPr="004B02B1">
        <w:rPr>
          <w:i/>
          <w:iCs/>
          <w:color w:val="000000" w:themeColor="text1"/>
          <w:sz w:val="20"/>
          <w:szCs w:val="20"/>
        </w:rPr>
        <w:t>Las Cruces Public Schools</w:t>
      </w:r>
      <w:bookmarkStart w:id="0" w:name="ctx2"/>
      <w:r w:rsidRPr="004B02B1">
        <w:rPr>
          <w:rStyle w:val="apple-converted-space"/>
          <w:color w:val="000000" w:themeColor="text1"/>
          <w:sz w:val="20"/>
          <w:szCs w:val="20"/>
        </w:rPr>
        <w:t xml:space="preserve">, </w:t>
      </w:r>
      <w:r w:rsidRPr="004B02B1">
        <w:rPr>
          <w:color w:val="000000" w:themeColor="text1"/>
          <w:sz w:val="20"/>
          <w:szCs w:val="20"/>
        </w:rPr>
        <w:t>DPH 0405-01,</w:t>
      </w:r>
      <w:r w:rsidR="001A5800" w:rsidRPr="004B02B1">
        <w:rPr>
          <w:color w:val="000000" w:themeColor="text1"/>
          <w:sz w:val="20"/>
          <w:szCs w:val="20"/>
        </w:rPr>
        <w:t xml:space="preserve"> </w:t>
      </w:r>
      <w:r w:rsidRPr="004B02B1">
        <w:rPr>
          <w:color w:val="000000" w:themeColor="text1"/>
          <w:sz w:val="20"/>
          <w:szCs w:val="20"/>
        </w:rPr>
        <w:t>105 LRP 44660</w:t>
      </w:r>
      <w:bookmarkEnd w:id="0"/>
      <w:r w:rsidRPr="004B02B1">
        <w:rPr>
          <w:color w:val="000000" w:themeColor="text1"/>
          <w:sz w:val="20"/>
          <w:szCs w:val="20"/>
        </w:rPr>
        <w:t xml:space="preserve"> (SEA NM 2004) (“</w:t>
      </w:r>
      <w:r w:rsidRPr="004B02B1">
        <w:rPr>
          <w:color w:val="000000" w:themeColor="text1"/>
          <w:sz w:val="20"/>
          <w:szCs w:val="20"/>
          <w:shd w:val="clear" w:color="auto" w:fill="FFFFFF"/>
        </w:rPr>
        <w:t>the use of physical restraints (including basket holds, hand and feet holding, having an adult lay on top of the child, and blanket wrapping),” was found to be excessive and discriminatory “</w:t>
      </w:r>
      <w:r w:rsidR="006308B2" w:rsidRPr="004B02B1">
        <w:rPr>
          <w:color w:val="000000" w:themeColor="text1"/>
          <w:sz w:val="20"/>
          <w:szCs w:val="20"/>
          <w:shd w:val="clear" w:color="auto" w:fill="FFFFFF"/>
        </w:rPr>
        <w:t>las[ting]</w:t>
      </w:r>
      <w:r w:rsidRPr="004B02B1">
        <w:rPr>
          <w:color w:val="000000" w:themeColor="text1"/>
          <w:sz w:val="20"/>
          <w:szCs w:val="20"/>
          <w:shd w:val="clear" w:color="auto" w:fill="FFFFFF"/>
        </w:rPr>
        <w:t xml:space="preserve"> at times more than an</w:t>
      </w:r>
      <w:r w:rsidR="00186E96" w:rsidRPr="004B02B1">
        <w:rPr>
          <w:color w:val="000000" w:themeColor="text1"/>
          <w:sz w:val="20"/>
          <w:szCs w:val="20"/>
          <w:shd w:val="clear" w:color="auto" w:fill="FFFFFF"/>
        </w:rPr>
        <w:t xml:space="preserve"> hour</w:t>
      </w:r>
      <w:r w:rsidRPr="004B02B1">
        <w:rPr>
          <w:color w:val="000000" w:themeColor="text1"/>
          <w:sz w:val="20"/>
          <w:szCs w:val="20"/>
          <w:shd w:val="clear" w:color="auto" w:fill="FFFFFF"/>
        </w:rPr>
        <w:t>,” were “totally ineffective… were [not] a part of Student's IEP/BIP plan; … were not administered by staff trained in the use of physical restraint; … were not used as a last resort; [and] their use went undocumented”).</w:t>
      </w:r>
    </w:p>
  </w:footnote>
  <w:footnote w:id="59">
    <w:p w14:paraId="7603BD72" w14:textId="77777777" w:rsidR="001C41F7" w:rsidRPr="004B02B1" w:rsidRDefault="001C41F7" w:rsidP="001C41F7">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bdr w:val="none" w:sz="0" w:space="0" w:color="auto" w:frame="1"/>
        </w:rPr>
        <w:t>Miller,</w:t>
      </w:r>
      <w:r w:rsidRPr="004B02B1">
        <w:rPr>
          <w:rFonts w:ascii="Times New Roman" w:hAnsi="Times New Roman" w:cs="Times New Roman"/>
          <w:color w:val="000000" w:themeColor="text1"/>
        </w:rPr>
        <w:t> 732 F.3d at 887-88.</w:t>
      </w:r>
    </w:p>
  </w:footnote>
  <w:footnote w:id="60">
    <w:p w14:paraId="58CDACBF" w14:textId="04E430ED" w:rsidR="0024460D" w:rsidRPr="004B02B1" w:rsidRDefault="0024460D" w:rsidP="0024460D">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See</w:t>
      </w:r>
      <w:r w:rsidR="0095451D" w:rsidRPr="004B02B1">
        <w:rPr>
          <w:rFonts w:ascii="Times New Roman" w:hAnsi="Times New Roman" w:cs="Times New Roman"/>
          <w:color w:val="000000" w:themeColor="text1"/>
        </w:rPr>
        <w:t>, for example,</w:t>
      </w:r>
      <w:r w:rsidR="00E208D0" w:rsidRPr="004B02B1">
        <w:rPr>
          <w:rFonts w:ascii="Times New Roman" w:hAnsi="Times New Roman" w:cs="Times New Roman"/>
          <w:color w:val="000000" w:themeColor="text1"/>
        </w:rPr>
        <w:t xml:space="preserve"> </w:t>
      </w:r>
      <w:r w:rsidR="008E444A" w:rsidRPr="004B02B1">
        <w:rPr>
          <w:rFonts w:ascii="Times New Roman" w:hAnsi="Times New Roman" w:cs="Times New Roman"/>
          <w:i/>
          <w:iCs/>
          <w:color w:val="000000" w:themeColor="text1"/>
        </w:rPr>
        <w:t>In re: Stewart v. Acton-Boxborough Regional School District</w:t>
      </w:r>
      <w:r w:rsidR="002B5E1F" w:rsidRPr="004B02B1">
        <w:rPr>
          <w:rFonts w:ascii="Times New Roman" w:hAnsi="Times New Roman" w:cs="Times New Roman"/>
          <w:color w:val="000000" w:themeColor="text1"/>
        </w:rPr>
        <w:t>,</w:t>
      </w:r>
      <w:r w:rsidR="008E444A" w:rsidRPr="004B02B1">
        <w:rPr>
          <w:rFonts w:ascii="Times New Roman" w:hAnsi="Times New Roman" w:cs="Times New Roman"/>
          <w:color w:val="000000" w:themeColor="text1"/>
        </w:rPr>
        <w:t xml:space="preserve"> BSEA # 21-0106 </w:t>
      </w:r>
      <w:r w:rsidR="00B114B6" w:rsidRPr="004B02B1">
        <w:rPr>
          <w:rFonts w:ascii="Times New Roman" w:hAnsi="Times New Roman" w:cs="Times New Roman"/>
          <w:color w:val="000000" w:themeColor="text1"/>
        </w:rPr>
        <w:t>(Reichbach, 2021)</w:t>
      </w:r>
      <w:r w:rsidR="00E208D0" w:rsidRPr="004B02B1">
        <w:rPr>
          <w:rFonts w:ascii="Times New Roman" w:hAnsi="Times New Roman" w:cs="Times New Roman"/>
          <w:color w:val="000000" w:themeColor="text1"/>
        </w:rPr>
        <w:t>.</w:t>
      </w:r>
      <w:r w:rsidR="00E9677E" w:rsidRPr="004B02B1">
        <w:rPr>
          <w:rFonts w:ascii="Times New Roman" w:hAnsi="Times New Roman" w:cs="Times New Roman"/>
          <w:color w:val="000000" w:themeColor="text1"/>
        </w:rPr>
        <w:t xml:space="preserve"> As </w:t>
      </w:r>
      <w:r w:rsidR="00186E96" w:rsidRPr="004B02B1">
        <w:rPr>
          <w:rFonts w:ascii="Times New Roman" w:hAnsi="Times New Roman" w:cs="Times New Roman"/>
          <w:color w:val="000000" w:themeColor="text1"/>
        </w:rPr>
        <w:t xml:space="preserve">additional </w:t>
      </w:r>
      <w:r w:rsidR="00E9677E" w:rsidRPr="004B02B1">
        <w:rPr>
          <w:rFonts w:ascii="Times New Roman" w:hAnsi="Times New Roman" w:cs="Times New Roman"/>
          <w:color w:val="000000" w:themeColor="text1"/>
        </w:rPr>
        <w:t xml:space="preserve">evidence of deviation from reasonable professional judgment, Parents also submitted instructive exhibits including, but not limited to, </w:t>
      </w:r>
      <w:r w:rsidR="00E9677E" w:rsidRPr="004B02B1">
        <w:rPr>
          <w:rFonts w:ascii="Times New Roman" w:hAnsi="Times New Roman" w:cs="Times New Roman"/>
          <w:i/>
          <w:iCs/>
          <w:color w:val="000000" w:themeColor="text1"/>
        </w:rPr>
        <w:t xml:space="preserve">Disability Law center’s Self-Advocacy Materials: School Restraint, </w:t>
      </w:r>
      <w:r w:rsidR="006308B2" w:rsidRPr="004B02B1">
        <w:rPr>
          <w:rFonts w:ascii="Times New Roman" w:hAnsi="Times New Roman" w:cs="Times New Roman"/>
          <w:i/>
          <w:iCs/>
          <w:color w:val="000000" w:themeColor="text1"/>
        </w:rPr>
        <w:t>T</w:t>
      </w:r>
      <w:r w:rsidR="00E9677E" w:rsidRPr="004B02B1">
        <w:rPr>
          <w:rFonts w:ascii="Times New Roman" w:hAnsi="Times New Roman" w:cs="Times New Roman"/>
          <w:i/>
          <w:iCs/>
          <w:color w:val="000000" w:themeColor="text1"/>
        </w:rPr>
        <w:t>ime-Out and Seclusion Law in Massachusetts</w:t>
      </w:r>
      <w:r w:rsidR="00E9677E" w:rsidRPr="004B02B1">
        <w:rPr>
          <w:rFonts w:ascii="Times New Roman" w:hAnsi="Times New Roman" w:cs="Times New Roman"/>
          <w:color w:val="000000" w:themeColor="text1"/>
        </w:rPr>
        <w:t>. (PE-8b)</w:t>
      </w:r>
    </w:p>
  </w:footnote>
  <w:footnote w:id="61">
    <w:p w14:paraId="5382BD75" w14:textId="355581F9" w:rsidR="008A54EC" w:rsidRPr="004B02B1" w:rsidRDefault="008A54EC">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0095451D" w:rsidRPr="004B02B1">
        <w:rPr>
          <w:rFonts w:ascii="Times New Roman" w:hAnsi="Times New Roman" w:cs="Times New Roman"/>
          <w:color w:val="000000" w:themeColor="text1"/>
        </w:rPr>
        <w:t xml:space="preserve">See, for example,  </w:t>
      </w:r>
      <w:r w:rsidR="0095451D" w:rsidRPr="004B02B1">
        <w:rPr>
          <w:rFonts w:ascii="Times New Roman" w:hAnsi="Times New Roman" w:cs="Times New Roman"/>
          <w:i/>
          <w:iCs/>
          <w:color w:val="000000" w:themeColor="text1"/>
        </w:rPr>
        <w:t xml:space="preserve">Belleville Twp. (IL) High Sch. Dist. 201, </w:t>
      </w:r>
      <w:r w:rsidR="0095451D" w:rsidRPr="004B02B1">
        <w:rPr>
          <w:rFonts w:ascii="Times New Roman" w:hAnsi="Times New Roman" w:cs="Times New Roman"/>
          <w:color w:val="000000" w:themeColor="text1"/>
        </w:rPr>
        <w:t>52 IDELR 270 (OCR 2008).</w:t>
      </w:r>
    </w:p>
  </w:footnote>
  <w:footnote w:id="62">
    <w:p w14:paraId="576480ED" w14:textId="77777777" w:rsidR="00565BC0" w:rsidRPr="004B02B1" w:rsidRDefault="00565BC0" w:rsidP="00565BC0">
      <w:pPr>
        <w:pStyle w:val="FootnoteText"/>
        <w:rPr>
          <w:rFonts w:ascii="Times New Roman" w:hAnsi="Times New Roman" w:cs="Times New Roman"/>
          <w:color w:val="000000" w:themeColor="text1"/>
        </w:rPr>
      </w:pPr>
      <w:r w:rsidRPr="004B02B1">
        <w:rPr>
          <w:rStyle w:val="FootnoteReference"/>
          <w:rFonts w:ascii="Times New Roman" w:hAnsi="Times New Roman" w:cs="Times New Roman"/>
          <w:color w:val="000000" w:themeColor="text1"/>
        </w:rPr>
        <w:footnoteRef/>
      </w:r>
      <w:r w:rsidRPr="004B02B1">
        <w:rPr>
          <w:rFonts w:ascii="Times New Roman" w:hAnsi="Times New Roman" w:cs="Times New Roman"/>
          <w:color w:val="000000" w:themeColor="text1"/>
        </w:rPr>
        <w:t xml:space="preserve"> </w:t>
      </w:r>
      <w:r w:rsidRPr="004B02B1">
        <w:rPr>
          <w:rFonts w:ascii="Times New Roman" w:hAnsi="Times New Roman" w:cs="Times New Roman"/>
          <w:i/>
          <w:iCs/>
          <w:color w:val="000000" w:themeColor="text1"/>
        </w:rPr>
        <w:t>Jonathan G. By &amp; Through Charlie Joe G. v. Caddo Par. Sch. Bd</w:t>
      </w:r>
      <w:r w:rsidRPr="004B02B1">
        <w:rPr>
          <w:rFonts w:ascii="Times New Roman" w:hAnsi="Times New Roman" w:cs="Times New Roman"/>
          <w:color w:val="000000" w:themeColor="text1"/>
        </w:rPr>
        <w:t>., 875 F. Supp. 352, 363–64 (W.D. La. 1994) (“Confronted with a difficult situation and acting pursuant to what they perceived as the best interests of both Jonathan and the entire student body … employees suspended Jonathan on those occasions when he seemed a threat to the safety of himself or others. While a different course of action should have been pursued (namely, re-evaluation and, when necessary, non-disciplinary exclusion) the Court does not believe that Jonathan was the victim of intentional discrimination”).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F352" w14:textId="77777777" w:rsidR="007B52EA" w:rsidRDefault="007B5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4E84"/>
    <w:multiLevelType w:val="hybridMultilevel"/>
    <w:tmpl w:val="3062AC1A"/>
    <w:lvl w:ilvl="0" w:tplc="B622D27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2F32F8"/>
    <w:multiLevelType w:val="multilevel"/>
    <w:tmpl w:val="1ED0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AA34B0"/>
    <w:multiLevelType w:val="multilevel"/>
    <w:tmpl w:val="FD6C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A172AE"/>
    <w:multiLevelType w:val="multilevel"/>
    <w:tmpl w:val="AFCE044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DC77433"/>
    <w:multiLevelType w:val="multilevel"/>
    <w:tmpl w:val="5680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BD409E"/>
    <w:multiLevelType w:val="hybridMultilevel"/>
    <w:tmpl w:val="B1F469D0"/>
    <w:lvl w:ilvl="0" w:tplc="476EAEB0">
      <w:start w:val="1"/>
      <w:numFmt w:val="upperRoman"/>
      <w:lvlText w:val="%1."/>
      <w:lvlJc w:val="right"/>
      <w:pPr>
        <w:ind w:left="720" w:hanging="360"/>
      </w:pPr>
      <w:rPr>
        <w:rFonts w:ascii="Times New Roman" w:hAnsi="Times New Roman" w:cs="Times New Roman"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B5284462">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02B3B"/>
    <w:multiLevelType w:val="multilevel"/>
    <w:tmpl w:val="4D2A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3D38C1"/>
    <w:multiLevelType w:val="multilevel"/>
    <w:tmpl w:val="035A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6D63A3"/>
    <w:multiLevelType w:val="multilevel"/>
    <w:tmpl w:val="5C12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DF04B4"/>
    <w:multiLevelType w:val="multilevel"/>
    <w:tmpl w:val="3672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A372B2"/>
    <w:multiLevelType w:val="multilevel"/>
    <w:tmpl w:val="B624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3E5417"/>
    <w:multiLevelType w:val="multilevel"/>
    <w:tmpl w:val="5DE82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0840207">
    <w:abstractNumId w:val="5"/>
  </w:num>
  <w:num w:numId="2" w16cid:durableId="8414689">
    <w:abstractNumId w:val="0"/>
  </w:num>
  <w:num w:numId="3" w16cid:durableId="1449085761">
    <w:abstractNumId w:val="11"/>
  </w:num>
  <w:num w:numId="4" w16cid:durableId="214508395">
    <w:abstractNumId w:val="3"/>
  </w:num>
  <w:num w:numId="5" w16cid:durableId="1532112975">
    <w:abstractNumId w:val="8"/>
  </w:num>
  <w:num w:numId="6" w16cid:durableId="811869718">
    <w:abstractNumId w:val="2"/>
  </w:num>
  <w:num w:numId="7" w16cid:durableId="2041586667">
    <w:abstractNumId w:val="9"/>
  </w:num>
  <w:num w:numId="8" w16cid:durableId="792096433">
    <w:abstractNumId w:val="6"/>
  </w:num>
  <w:num w:numId="9" w16cid:durableId="296570398">
    <w:abstractNumId w:val="10"/>
  </w:num>
  <w:num w:numId="10" w16cid:durableId="2035692245">
    <w:abstractNumId w:val="4"/>
  </w:num>
  <w:num w:numId="11" w16cid:durableId="1465276445">
    <w:abstractNumId w:val="7"/>
  </w:num>
  <w:num w:numId="12" w16cid:durableId="4442790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56"/>
    <w:rsid w:val="00000037"/>
    <w:rsid w:val="00000AF0"/>
    <w:rsid w:val="00000C34"/>
    <w:rsid w:val="00000C7E"/>
    <w:rsid w:val="000018FA"/>
    <w:rsid w:val="000019F0"/>
    <w:rsid w:val="000020A6"/>
    <w:rsid w:val="00002A2A"/>
    <w:rsid w:val="00002D63"/>
    <w:rsid w:val="000034C1"/>
    <w:rsid w:val="000064C4"/>
    <w:rsid w:val="00006549"/>
    <w:rsid w:val="00006561"/>
    <w:rsid w:val="00006ED9"/>
    <w:rsid w:val="00007071"/>
    <w:rsid w:val="00007545"/>
    <w:rsid w:val="00007B35"/>
    <w:rsid w:val="000109D3"/>
    <w:rsid w:val="00010AC3"/>
    <w:rsid w:val="00010DA1"/>
    <w:rsid w:val="00010E44"/>
    <w:rsid w:val="00011267"/>
    <w:rsid w:val="00011995"/>
    <w:rsid w:val="0001212D"/>
    <w:rsid w:val="000122FE"/>
    <w:rsid w:val="00012DF7"/>
    <w:rsid w:val="0001398B"/>
    <w:rsid w:val="00013A1B"/>
    <w:rsid w:val="00013AEB"/>
    <w:rsid w:val="00014917"/>
    <w:rsid w:val="00015031"/>
    <w:rsid w:val="000153E7"/>
    <w:rsid w:val="00015477"/>
    <w:rsid w:val="0001551F"/>
    <w:rsid w:val="00015793"/>
    <w:rsid w:val="00016292"/>
    <w:rsid w:val="0001631E"/>
    <w:rsid w:val="00016338"/>
    <w:rsid w:val="0001650F"/>
    <w:rsid w:val="0001665A"/>
    <w:rsid w:val="00016951"/>
    <w:rsid w:val="000173AA"/>
    <w:rsid w:val="00020579"/>
    <w:rsid w:val="00020727"/>
    <w:rsid w:val="00021005"/>
    <w:rsid w:val="000212EF"/>
    <w:rsid w:val="00021617"/>
    <w:rsid w:val="00022566"/>
    <w:rsid w:val="000234EF"/>
    <w:rsid w:val="00023645"/>
    <w:rsid w:val="00023B05"/>
    <w:rsid w:val="00023C9D"/>
    <w:rsid w:val="00023CBF"/>
    <w:rsid w:val="00023EC8"/>
    <w:rsid w:val="00023F39"/>
    <w:rsid w:val="00023F8E"/>
    <w:rsid w:val="000244F7"/>
    <w:rsid w:val="00024A0A"/>
    <w:rsid w:val="00024CA6"/>
    <w:rsid w:val="00024D74"/>
    <w:rsid w:val="000253AA"/>
    <w:rsid w:val="000258A4"/>
    <w:rsid w:val="00025C0C"/>
    <w:rsid w:val="00026784"/>
    <w:rsid w:val="00026C2B"/>
    <w:rsid w:val="00027AFC"/>
    <w:rsid w:val="00027CFF"/>
    <w:rsid w:val="00030698"/>
    <w:rsid w:val="000317DB"/>
    <w:rsid w:val="00031B79"/>
    <w:rsid w:val="00031BD8"/>
    <w:rsid w:val="00032907"/>
    <w:rsid w:val="0003292D"/>
    <w:rsid w:val="00032E13"/>
    <w:rsid w:val="00034887"/>
    <w:rsid w:val="000355B0"/>
    <w:rsid w:val="000357D6"/>
    <w:rsid w:val="00035EA6"/>
    <w:rsid w:val="00036361"/>
    <w:rsid w:val="000370D0"/>
    <w:rsid w:val="000371DD"/>
    <w:rsid w:val="0003724F"/>
    <w:rsid w:val="00037669"/>
    <w:rsid w:val="00037C2A"/>
    <w:rsid w:val="00040D2F"/>
    <w:rsid w:val="00040DA5"/>
    <w:rsid w:val="00040FAD"/>
    <w:rsid w:val="00041087"/>
    <w:rsid w:val="00041853"/>
    <w:rsid w:val="00041A2E"/>
    <w:rsid w:val="00041F0F"/>
    <w:rsid w:val="000420CB"/>
    <w:rsid w:val="00042F45"/>
    <w:rsid w:val="000434AE"/>
    <w:rsid w:val="00043D22"/>
    <w:rsid w:val="00044CEC"/>
    <w:rsid w:val="000454BE"/>
    <w:rsid w:val="0004597D"/>
    <w:rsid w:val="00045BED"/>
    <w:rsid w:val="00046098"/>
    <w:rsid w:val="00046198"/>
    <w:rsid w:val="00046B76"/>
    <w:rsid w:val="00046D68"/>
    <w:rsid w:val="00046E49"/>
    <w:rsid w:val="00046EE2"/>
    <w:rsid w:val="00047565"/>
    <w:rsid w:val="00047D44"/>
    <w:rsid w:val="00050ED9"/>
    <w:rsid w:val="00051728"/>
    <w:rsid w:val="000519B7"/>
    <w:rsid w:val="0005234A"/>
    <w:rsid w:val="00052836"/>
    <w:rsid w:val="00052FE0"/>
    <w:rsid w:val="000534EF"/>
    <w:rsid w:val="00053D0F"/>
    <w:rsid w:val="000549E3"/>
    <w:rsid w:val="00054F73"/>
    <w:rsid w:val="00055216"/>
    <w:rsid w:val="0005645F"/>
    <w:rsid w:val="00056587"/>
    <w:rsid w:val="0005750F"/>
    <w:rsid w:val="0005752D"/>
    <w:rsid w:val="000605D1"/>
    <w:rsid w:val="00060F6A"/>
    <w:rsid w:val="00061170"/>
    <w:rsid w:val="000615B2"/>
    <w:rsid w:val="000615B4"/>
    <w:rsid w:val="00062040"/>
    <w:rsid w:val="000620AD"/>
    <w:rsid w:val="00062154"/>
    <w:rsid w:val="00062623"/>
    <w:rsid w:val="0006317B"/>
    <w:rsid w:val="00063B88"/>
    <w:rsid w:val="00064717"/>
    <w:rsid w:val="00064ECE"/>
    <w:rsid w:val="00064F18"/>
    <w:rsid w:val="000651F2"/>
    <w:rsid w:val="00065971"/>
    <w:rsid w:val="0006613D"/>
    <w:rsid w:val="000661B3"/>
    <w:rsid w:val="000661E2"/>
    <w:rsid w:val="000674A1"/>
    <w:rsid w:val="000674F8"/>
    <w:rsid w:val="00067F46"/>
    <w:rsid w:val="0007015B"/>
    <w:rsid w:val="00070519"/>
    <w:rsid w:val="000706D1"/>
    <w:rsid w:val="00070782"/>
    <w:rsid w:val="00070C81"/>
    <w:rsid w:val="0007112E"/>
    <w:rsid w:val="0007158F"/>
    <w:rsid w:val="00071636"/>
    <w:rsid w:val="0007291D"/>
    <w:rsid w:val="00072C21"/>
    <w:rsid w:val="00072C6B"/>
    <w:rsid w:val="00072F03"/>
    <w:rsid w:val="00072FA9"/>
    <w:rsid w:val="000735E8"/>
    <w:rsid w:val="00073AC0"/>
    <w:rsid w:val="000745E8"/>
    <w:rsid w:val="0007623A"/>
    <w:rsid w:val="00076540"/>
    <w:rsid w:val="000775E7"/>
    <w:rsid w:val="000776BC"/>
    <w:rsid w:val="000804BB"/>
    <w:rsid w:val="00080880"/>
    <w:rsid w:val="00080DB1"/>
    <w:rsid w:val="00081660"/>
    <w:rsid w:val="000817C1"/>
    <w:rsid w:val="000823C1"/>
    <w:rsid w:val="00082910"/>
    <w:rsid w:val="0008365C"/>
    <w:rsid w:val="000838BE"/>
    <w:rsid w:val="00083EF3"/>
    <w:rsid w:val="00084065"/>
    <w:rsid w:val="000844B8"/>
    <w:rsid w:val="00084633"/>
    <w:rsid w:val="00084F92"/>
    <w:rsid w:val="000851D7"/>
    <w:rsid w:val="00086168"/>
    <w:rsid w:val="00086959"/>
    <w:rsid w:val="00086B99"/>
    <w:rsid w:val="0008711C"/>
    <w:rsid w:val="0008772E"/>
    <w:rsid w:val="00087A23"/>
    <w:rsid w:val="00087A83"/>
    <w:rsid w:val="000906C8"/>
    <w:rsid w:val="00090995"/>
    <w:rsid w:val="00091628"/>
    <w:rsid w:val="0009228B"/>
    <w:rsid w:val="0009233E"/>
    <w:rsid w:val="0009288B"/>
    <w:rsid w:val="000931EE"/>
    <w:rsid w:val="00093356"/>
    <w:rsid w:val="0009337A"/>
    <w:rsid w:val="00093DE5"/>
    <w:rsid w:val="000947C0"/>
    <w:rsid w:val="00095025"/>
    <w:rsid w:val="000950F6"/>
    <w:rsid w:val="0009582E"/>
    <w:rsid w:val="00095977"/>
    <w:rsid w:val="000962A6"/>
    <w:rsid w:val="000965A0"/>
    <w:rsid w:val="0009755E"/>
    <w:rsid w:val="000A0169"/>
    <w:rsid w:val="000A17C6"/>
    <w:rsid w:val="000A1A44"/>
    <w:rsid w:val="000A1B93"/>
    <w:rsid w:val="000A2410"/>
    <w:rsid w:val="000A2D83"/>
    <w:rsid w:val="000A3282"/>
    <w:rsid w:val="000A380A"/>
    <w:rsid w:val="000A3D75"/>
    <w:rsid w:val="000A3E5A"/>
    <w:rsid w:val="000A3E93"/>
    <w:rsid w:val="000A41DE"/>
    <w:rsid w:val="000A421D"/>
    <w:rsid w:val="000A476B"/>
    <w:rsid w:val="000A4B73"/>
    <w:rsid w:val="000A4E9A"/>
    <w:rsid w:val="000A50FE"/>
    <w:rsid w:val="000A55AF"/>
    <w:rsid w:val="000A58D8"/>
    <w:rsid w:val="000A60CB"/>
    <w:rsid w:val="000A625F"/>
    <w:rsid w:val="000A6420"/>
    <w:rsid w:val="000A6935"/>
    <w:rsid w:val="000A6D19"/>
    <w:rsid w:val="000A7424"/>
    <w:rsid w:val="000A7659"/>
    <w:rsid w:val="000A7831"/>
    <w:rsid w:val="000B07B0"/>
    <w:rsid w:val="000B1618"/>
    <w:rsid w:val="000B1DD3"/>
    <w:rsid w:val="000B20E7"/>
    <w:rsid w:val="000B247F"/>
    <w:rsid w:val="000B3104"/>
    <w:rsid w:val="000B34D2"/>
    <w:rsid w:val="000B3829"/>
    <w:rsid w:val="000B3B9F"/>
    <w:rsid w:val="000B41FF"/>
    <w:rsid w:val="000B484D"/>
    <w:rsid w:val="000B4E71"/>
    <w:rsid w:val="000B5080"/>
    <w:rsid w:val="000B5261"/>
    <w:rsid w:val="000B5346"/>
    <w:rsid w:val="000B58F2"/>
    <w:rsid w:val="000B5B4C"/>
    <w:rsid w:val="000B71C1"/>
    <w:rsid w:val="000B7C6E"/>
    <w:rsid w:val="000B7F75"/>
    <w:rsid w:val="000B7F9B"/>
    <w:rsid w:val="000C0030"/>
    <w:rsid w:val="000C0166"/>
    <w:rsid w:val="000C0AA1"/>
    <w:rsid w:val="000C0B17"/>
    <w:rsid w:val="000C0C08"/>
    <w:rsid w:val="000C1151"/>
    <w:rsid w:val="000C1546"/>
    <w:rsid w:val="000C20E1"/>
    <w:rsid w:val="000C32F3"/>
    <w:rsid w:val="000C338A"/>
    <w:rsid w:val="000C3C44"/>
    <w:rsid w:val="000C53D5"/>
    <w:rsid w:val="000C55F8"/>
    <w:rsid w:val="000C59A3"/>
    <w:rsid w:val="000C5D55"/>
    <w:rsid w:val="000C69E5"/>
    <w:rsid w:val="000C6C00"/>
    <w:rsid w:val="000C6CB5"/>
    <w:rsid w:val="000C711A"/>
    <w:rsid w:val="000C79CD"/>
    <w:rsid w:val="000D06D8"/>
    <w:rsid w:val="000D0FCE"/>
    <w:rsid w:val="000D1217"/>
    <w:rsid w:val="000D1F79"/>
    <w:rsid w:val="000D20AF"/>
    <w:rsid w:val="000D2D83"/>
    <w:rsid w:val="000D2DBB"/>
    <w:rsid w:val="000D3125"/>
    <w:rsid w:val="000D32DA"/>
    <w:rsid w:val="000D33A9"/>
    <w:rsid w:val="000D358F"/>
    <w:rsid w:val="000D35F0"/>
    <w:rsid w:val="000D4FB7"/>
    <w:rsid w:val="000D5C90"/>
    <w:rsid w:val="000D5DB2"/>
    <w:rsid w:val="000D619E"/>
    <w:rsid w:val="000D63CB"/>
    <w:rsid w:val="000D65E2"/>
    <w:rsid w:val="000D6B6F"/>
    <w:rsid w:val="000D7237"/>
    <w:rsid w:val="000D72D5"/>
    <w:rsid w:val="000D7311"/>
    <w:rsid w:val="000D791C"/>
    <w:rsid w:val="000D7C25"/>
    <w:rsid w:val="000E0282"/>
    <w:rsid w:val="000E0294"/>
    <w:rsid w:val="000E1275"/>
    <w:rsid w:val="000E146D"/>
    <w:rsid w:val="000E1723"/>
    <w:rsid w:val="000E18BE"/>
    <w:rsid w:val="000E1B8E"/>
    <w:rsid w:val="000E2535"/>
    <w:rsid w:val="000E32C3"/>
    <w:rsid w:val="000E372E"/>
    <w:rsid w:val="000E3C99"/>
    <w:rsid w:val="000E4113"/>
    <w:rsid w:val="000E4DCA"/>
    <w:rsid w:val="000E6AC7"/>
    <w:rsid w:val="000E6DAB"/>
    <w:rsid w:val="000E75B8"/>
    <w:rsid w:val="000E7A9B"/>
    <w:rsid w:val="000F0163"/>
    <w:rsid w:val="000F02B4"/>
    <w:rsid w:val="000F03B8"/>
    <w:rsid w:val="000F12F6"/>
    <w:rsid w:val="000F15CE"/>
    <w:rsid w:val="000F16D8"/>
    <w:rsid w:val="000F1BC2"/>
    <w:rsid w:val="000F1CDD"/>
    <w:rsid w:val="000F3299"/>
    <w:rsid w:val="000F3326"/>
    <w:rsid w:val="000F353F"/>
    <w:rsid w:val="000F3CA3"/>
    <w:rsid w:val="000F3E14"/>
    <w:rsid w:val="000F4054"/>
    <w:rsid w:val="000F418F"/>
    <w:rsid w:val="000F476E"/>
    <w:rsid w:val="000F4A32"/>
    <w:rsid w:val="000F4C19"/>
    <w:rsid w:val="000F4F8D"/>
    <w:rsid w:val="000F5EDB"/>
    <w:rsid w:val="000F63D5"/>
    <w:rsid w:val="000F7654"/>
    <w:rsid w:val="000F793B"/>
    <w:rsid w:val="00100B8A"/>
    <w:rsid w:val="00100CD5"/>
    <w:rsid w:val="00101044"/>
    <w:rsid w:val="00101F5C"/>
    <w:rsid w:val="0010242A"/>
    <w:rsid w:val="00102565"/>
    <w:rsid w:val="0010317B"/>
    <w:rsid w:val="00103468"/>
    <w:rsid w:val="00103875"/>
    <w:rsid w:val="0010468B"/>
    <w:rsid w:val="00104724"/>
    <w:rsid w:val="00104CE1"/>
    <w:rsid w:val="0010597C"/>
    <w:rsid w:val="00105B06"/>
    <w:rsid w:val="00106056"/>
    <w:rsid w:val="00106192"/>
    <w:rsid w:val="0010680A"/>
    <w:rsid w:val="00106D54"/>
    <w:rsid w:val="00106FA3"/>
    <w:rsid w:val="00107B2E"/>
    <w:rsid w:val="00107D10"/>
    <w:rsid w:val="00107F2E"/>
    <w:rsid w:val="0011191A"/>
    <w:rsid w:val="00111DF0"/>
    <w:rsid w:val="0011204C"/>
    <w:rsid w:val="001130D4"/>
    <w:rsid w:val="0011354D"/>
    <w:rsid w:val="0011354F"/>
    <w:rsid w:val="00114712"/>
    <w:rsid w:val="00114D13"/>
    <w:rsid w:val="0011512B"/>
    <w:rsid w:val="0011562D"/>
    <w:rsid w:val="00115C98"/>
    <w:rsid w:val="00115E89"/>
    <w:rsid w:val="0011643D"/>
    <w:rsid w:val="00121420"/>
    <w:rsid w:val="001214FF"/>
    <w:rsid w:val="00121718"/>
    <w:rsid w:val="00121EE3"/>
    <w:rsid w:val="001229D3"/>
    <w:rsid w:val="00122DCB"/>
    <w:rsid w:val="00123C91"/>
    <w:rsid w:val="00124250"/>
    <w:rsid w:val="00124F95"/>
    <w:rsid w:val="0012513D"/>
    <w:rsid w:val="0012514F"/>
    <w:rsid w:val="0012542D"/>
    <w:rsid w:val="0012554D"/>
    <w:rsid w:val="00125998"/>
    <w:rsid w:val="00125E60"/>
    <w:rsid w:val="00125FBD"/>
    <w:rsid w:val="001266DC"/>
    <w:rsid w:val="001267C6"/>
    <w:rsid w:val="00126855"/>
    <w:rsid w:val="00126E88"/>
    <w:rsid w:val="0012706E"/>
    <w:rsid w:val="00127702"/>
    <w:rsid w:val="00127ADC"/>
    <w:rsid w:val="00130439"/>
    <w:rsid w:val="00130486"/>
    <w:rsid w:val="001306A8"/>
    <w:rsid w:val="00130C9D"/>
    <w:rsid w:val="00130E9A"/>
    <w:rsid w:val="00130EEC"/>
    <w:rsid w:val="001311EE"/>
    <w:rsid w:val="0013203F"/>
    <w:rsid w:val="00132190"/>
    <w:rsid w:val="001323F9"/>
    <w:rsid w:val="00132BE5"/>
    <w:rsid w:val="00132F27"/>
    <w:rsid w:val="0013345C"/>
    <w:rsid w:val="00133C9B"/>
    <w:rsid w:val="00133E77"/>
    <w:rsid w:val="00134077"/>
    <w:rsid w:val="001348E7"/>
    <w:rsid w:val="001351CA"/>
    <w:rsid w:val="001352C6"/>
    <w:rsid w:val="00135B25"/>
    <w:rsid w:val="001361F2"/>
    <w:rsid w:val="001363ED"/>
    <w:rsid w:val="00136402"/>
    <w:rsid w:val="00136449"/>
    <w:rsid w:val="00136620"/>
    <w:rsid w:val="00136C18"/>
    <w:rsid w:val="00137020"/>
    <w:rsid w:val="0013721C"/>
    <w:rsid w:val="00137EF7"/>
    <w:rsid w:val="00140211"/>
    <w:rsid w:val="00140360"/>
    <w:rsid w:val="0014091C"/>
    <w:rsid w:val="00140BFF"/>
    <w:rsid w:val="00140F58"/>
    <w:rsid w:val="0014112B"/>
    <w:rsid w:val="001419D0"/>
    <w:rsid w:val="00141F02"/>
    <w:rsid w:val="0014220A"/>
    <w:rsid w:val="00142684"/>
    <w:rsid w:val="00142769"/>
    <w:rsid w:val="00142C6A"/>
    <w:rsid w:val="00143709"/>
    <w:rsid w:val="00143EFB"/>
    <w:rsid w:val="001455AB"/>
    <w:rsid w:val="001457B2"/>
    <w:rsid w:val="0014650F"/>
    <w:rsid w:val="00146A04"/>
    <w:rsid w:val="001471A0"/>
    <w:rsid w:val="001476F7"/>
    <w:rsid w:val="001478F6"/>
    <w:rsid w:val="001479F9"/>
    <w:rsid w:val="00147CD0"/>
    <w:rsid w:val="00147D61"/>
    <w:rsid w:val="00150363"/>
    <w:rsid w:val="0015088F"/>
    <w:rsid w:val="00150C85"/>
    <w:rsid w:val="0015118A"/>
    <w:rsid w:val="0015118D"/>
    <w:rsid w:val="00151898"/>
    <w:rsid w:val="00151CAF"/>
    <w:rsid w:val="001528C6"/>
    <w:rsid w:val="00152CC9"/>
    <w:rsid w:val="00152EB7"/>
    <w:rsid w:val="00153B66"/>
    <w:rsid w:val="00155B9B"/>
    <w:rsid w:val="00155B9F"/>
    <w:rsid w:val="00156937"/>
    <w:rsid w:val="00156E4E"/>
    <w:rsid w:val="00157491"/>
    <w:rsid w:val="0015786F"/>
    <w:rsid w:val="00160A09"/>
    <w:rsid w:val="00161B58"/>
    <w:rsid w:val="001620A7"/>
    <w:rsid w:val="00162639"/>
    <w:rsid w:val="00163B0C"/>
    <w:rsid w:val="00164356"/>
    <w:rsid w:val="0016440C"/>
    <w:rsid w:val="001644F7"/>
    <w:rsid w:val="0016495B"/>
    <w:rsid w:val="00164A6A"/>
    <w:rsid w:val="00164D2C"/>
    <w:rsid w:val="00165178"/>
    <w:rsid w:val="00165FDD"/>
    <w:rsid w:val="0016602B"/>
    <w:rsid w:val="001662E8"/>
    <w:rsid w:val="001665FD"/>
    <w:rsid w:val="00166AA8"/>
    <w:rsid w:val="00166D93"/>
    <w:rsid w:val="00167B45"/>
    <w:rsid w:val="001701B4"/>
    <w:rsid w:val="00170AF0"/>
    <w:rsid w:val="00170D6E"/>
    <w:rsid w:val="00171524"/>
    <w:rsid w:val="00171908"/>
    <w:rsid w:val="00172565"/>
    <w:rsid w:val="00172577"/>
    <w:rsid w:val="001725B0"/>
    <w:rsid w:val="00172B11"/>
    <w:rsid w:val="001730EF"/>
    <w:rsid w:val="001746A9"/>
    <w:rsid w:val="00174D61"/>
    <w:rsid w:val="001754B0"/>
    <w:rsid w:val="00175C8F"/>
    <w:rsid w:val="00175F61"/>
    <w:rsid w:val="0017605B"/>
    <w:rsid w:val="00177D36"/>
    <w:rsid w:val="001809AD"/>
    <w:rsid w:val="0018130F"/>
    <w:rsid w:val="00181FDE"/>
    <w:rsid w:val="0018264E"/>
    <w:rsid w:val="0018265F"/>
    <w:rsid w:val="00183548"/>
    <w:rsid w:val="00183F71"/>
    <w:rsid w:val="001846DA"/>
    <w:rsid w:val="00184EB0"/>
    <w:rsid w:val="0018502E"/>
    <w:rsid w:val="001855C8"/>
    <w:rsid w:val="00186E96"/>
    <w:rsid w:val="00187BBA"/>
    <w:rsid w:val="00187F6B"/>
    <w:rsid w:val="00187FC9"/>
    <w:rsid w:val="001905C1"/>
    <w:rsid w:val="00190B9A"/>
    <w:rsid w:val="00191364"/>
    <w:rsid w:val="00191BB5"/>
    <w:rsid w:val="001920D3"/>
    <w:rsid w:val="00192370"/>
    <w:rsid w:val="0019245C"/>
    <w:rsid w:val="00192BBA"/>
    <w:rsid w:val="001933BE"/>
    <w:rsid w:val="00193D2F"/>
    <w:rsid w:val="00193F60"/>
    <w:rsid w:val="00193FC0"/>
    <w:rsid w:val="00194748"/>
    <w:rsid w:val="00194A26"/>
    <w:rsid w:val="00194FEB"/>
    <w:rsid w:val="001951CB"/>
    <w:rsid w:val="00195B2A"/>
    <w:rsid w:val="00195D45"/>
    <w:rsid w:val="001962B9"/>
    <w:rsid w:val="0019632D"/>
    <w:rsid w:val="00196548"/>
    <w:rsid w:val="001967F1"/>
    <w:rsid w:val="0019688C"/>
    <w:rsid w:val="00196B44"/>
    <w:rsid w:val="001A03EE"/>
    <w:rsid w:val="001A09C4"/>
    <w:rsid w:val="001A106F"/>
    <w:rsid w:val="001A22F9"/>
    <w:rsid w:val="001A2977"/>
    <w:rsid w:val="001A33ED"/>
    <w:rsid w:val="001A36D9"/>
    <w:rsid w:val="001A4619"/>
    <w:rsid w:val="001A50D8"/>
    <w:rsid w:val="001A5800"/>
    <w:rsid w:val="001A5F71"/>
    <w:rsid w:val="001A5F8A"/>
    <w:rsid w:val="001A6438"/>
    <w:rsid w:val="001A6468"/>
    <w:rsid w:val="001A64AE"/>
    <w:rsid w:val="001A6FA2"/>
    <w:rsid w:val="001A7263"/>
    <w:rsid w:val="001A7487"/>
    <w:rsid w:val="001B090F"/>
    <w:rsid w:val="001B0CB9"/>
    <w:rsid w:val="001B1119"/>
    <w:rsid w:val="001B137D"/>
    <w:rsid w:val="001B1459"/>
    <w:rsid w:val="001B1CB3"/>
    <w:rsid w:val="001B27BB"/>
    <w:rsid w:val="001B3788"/>
    <w:rsid w:val="001B3F87"/>
    <w:rsid w:val="001B492E"/>
    <w:rsid w:val="001B4AD4"/>
    <w:rsid w:val="001B4CDA"/>
    <w:rsid w:val="001B4FFC"/>
    <w:rsid w:val="001B59E9"/>
    <w:rsid w:val="001B5C79"/>
    <w:rsid w:val="001B5E4B"/>
    <w:rsid w:val="001B6B7E"/>
    <w:rsid w:val="001B7051"/>
    <w:rsid w:val="001C0820"/>
    <w:rsid w:val="001C0F8F"/>
    <w:rsid w:val="001C1162"/>
    <w:rsid w:val="001C14B3"/>
    <w:rsid w:val="001C1604"/>
    <w:rsid w:val="001C1620"/>
    <w:rsid w:val="001C184B"/>
    <w:rsid w:val="001C2437"/>
    <w:rsid w:val="001C263F"/>
    <w:rsid w:val="001C27EF"/>
    <w:rsid w:val="001C2AC5"/>
    <w:rsid w:val="001C2BBB"/>
    <w:rsid w:val="001C2F0B"/>
    <w:rsid w:val="001C37FB"/>
    <w:rsid w:val="001C3CF5"/>
    <w:rsid w:val="001C41F7"/>
    <w:rsid w:val="001C41FE"/>
    <w:rsid w:val="001C462E"/>
    <w:rsid w:val="001C4716"/>
    <w:rsid w:val="001C48FA"/>
    <w:rsid w:val="001C4CC4"/>
    <w:rsid w:val="001C4F4E"/>
    <w:rsid w:val="001C4FD3"/>
    <w:rsid w:val="001C572B"/>
    <w:rsid w:val="001C5E8A"/>
    <w:rsid w:val="001C6C12"/>
    <w:rsid w:val="001C6D8C"/>
    <w:rsid w:val="001C713D"/>
    <w:rsid w:val="001C7F4B"/>
    <w:rsid w:val="001C7FAC"/>
    <w:rsid w:val="001D05D6"/>
    <w:rsid w:val="001D05D9"/>
    <w:rsid w:val="001D1919"/>
    <w:rsid w:val="001D19CB"/>
    <w:rsid w:val="001D21AA"/>
    <w:rsid w:val="001D2277"/>
    <w:rsid w:val="001D2743"/>
    <w:rsid w:val="001D3B9E"/>
    <w:rsid w:val="001D3CED"/>
    <w:rsid w:val="001D3F39"/>
    <w:rsid w:val="001D4234"/>
    <w:rsid w:val="001D5007"/>
    <w:rsid w:val="001D50B0"/>
    <w:rsid w:val="001D5FDC"/>
    <w:rsid w:val="001D6753"/>
    <w:rsid w:val="001D6D1F"/>
    <w:rsid w:val="001D7BD7"/>
    <w:rsid w:val="001E0CF4"/>
    <w:rsid w:val="001E1546"/>
    <w:rsid w:val="001E16FD"/>
    <w:rsid w:val="001E1F42"/>
    <w:rsid w:val="001E2186"/>
    <w:rsid w:val="001E3307"/>
    <w:rsid w:val="001E4605"/>
    <w:rsid w:val="001E4C16"/>
    <w:rsid w:val="001E54CD"/>
    <w:rsid w:val="001E565F"/>
    <w:rsid w:val="001E6097"/>
    <w:rsid w:val="001E6B11"/>
    <w:rsid w:val="001E6D4F"/>
    <w:rsid w:val="001E75E3"/>
    <w:rsid w:val="001F00C3"/>
    <w:rsid w:val="001F1833"/>
    <w:rsid w:val="001F1CA1"/>
    <w:rsid w:val="001F29D0"/>
    <w:rsid w:val="001F2B4B"/>
    <w:rsid w:val="001F35B1"/>
    <w:rsid w:val="001F438B"/>
    <w:rsid w:val="001F4533"/>
    <w:rsid w:val="001F50B9"/>
    <w:rsid w:val="001F58B9"/>
    <w:rsid w:val="001F5903"/>
    <w:rsid w:val="001F5CCF"/>
    <w:rsid w:val="001F5F1C"/>
    <w:rsid w:val="001F6025"/>
    <w:rsid w:val="001F6188"/>
    <w:rsid w:val="001F728F"/>
    <w:rsid w:val="001F75E0"/>
    <w:rsid w:val="001F7CEA"/>
    <w:rsid w:val="002008E4"/>
    <w:rsid w:val="00200D23"/>
    <w:rsid w:val="00201686"/>
    <w:rsid w:val="00201AE3"/>
    <w:rsid w:val="002026DD"/>
    <w:rsid w:val="002033DD"/>
    <w:rsid w:val="00205620"/>
    <w:rsid w:val="00206047"/>
    <w:rsid w:val="002060D3"/>
    <w:rsid w:val="0020646D"/>
    <w:rsid w:val="002066C0"/>
    <w:rsid w:val="00206EE6"/>
    <w:rsid w:val="00207117"/>
    <w:rsid w:val="00207BD8"/>
    <w:rsid w:val="00207F36"/>
    <w:rsid w:val="0021028F"/>
    <w:rsid w:val="002103CB"/>
    <w:rsid w:val="002104F5"/>
    <w:rsid w:val="0021237D"/>
    <w:rsid w:val="00212AC1"/>
    <w:rsid w:val="002130A9"/>
    <w:rsid w:val="00213D8A"/>
    <w:rsid w:val="00214081"/>
    <w:rsid w:val="002151F0"/>
    <w:rsid w:val="002158AC"/>
    <w:rsid w:val="002159CC"/>
    <w:rsid w:val="0021610A"/>
    <w:rsid w:val="002161BA"/>
    <w:rsid w:val="0021625F"/>
    <w:rsid w:val="0021657C"/>
    <w:rsid w:val="0021743B"/>
    <w:rsid w:val="002202CB"/>
    <w:rsid w:val="00220A83"/>
    <w:rsid w:val="002210EC"/>
    <w:rsid w:val="0022317A"/>
    <w:rsid w:val="00223CAA"/>
    <w:rsid w:val="0022439E"/>
    <w:rsid w:val="00224920"/>
    <w:rsid w:val="00224927"/>
    <w:rsid w:val="002262C9"/>
    <w:rsid w:val="00226E33"/>
    <w:rsid w:val="00227174"/>
    <w:rsid w:val="0022719B"/>
    <w:rsid w:val="002313A7"/>
    <w:rsid w:val="00231F67"/>
    <w:rsid w:val="00231FCB"/>
    <w:rsid w:val="0023201D"/>
    <w:rsid w:val="002332DB"/>
    <w:rsid w:val="0023334E"/>
    <w:rsid w:val="002335EE"/>
    <w:rsid w:val="002336E2"/>
    <w:rsid w:val="00233CA9"/>
    <w:rsid w:val="00233F5C"/>
    <w:rsid w:val="00234206"/>
    <w:rsid w:val="00234418"/>
    <w:rsid w:val="002347D6"/>
    <w:rsid w:val="00234BDC"/>
    <w:rsid w:val="00235615"/>
    <w:rsid w:val="002356DB"/>
    <w:rsid w:val="00235819"/>
    <w:rsid w:val="00235C45"/>
    <w:rsid w:val="002367DB"/>
    <w:rsid w:val="00236E95"/>
    <w:rsid w:val="00237249"/>
    <w:rsid w:val="0023774D"/>
    <w:rsid w:val="00237A94"/>
    <w:rsid w:val="00237B02"/>
    <w:rsid w:val="00237F16"/>
    <w:rsid w:val="00240212"/>
    <w:rsid w:val="00240B59"/>
    <w:rsid w:val="00240C61"/>
    <w:rsid w:val="00240F89"/>
    <w:rsid w:val="0024178B"/>
    <w:rsid w:val="002418AE"/>
    <w:rsid w:val="00241F4A"/>
    <w:rsid w:val="0024207E"/>
    <w:rsid w:val="0024289D"/>
    <w:rsid w:val="00242E9C"/>
    <w:rsid w:val="0024460D"/>
    <w:rsid w:val="0024471F"/>
    <w:rsid w:val="0024472C"/>
    <w:rsid w:val="002457A1"/>
    <w:rsid w:val="002470D7"/>
    <w:rsid w:val="002505EA"/>
    <w:rsid w:val="00251CE2"/>
    <w:rsid w:val="0025473E"/>
    <w:rsid w:val="00254CE3"/>
    <w:rsid w:val="002556CB"/>
    <w:rsid w:val="0025597F"/>
    <w:rsid w:val="002576C5"/>
    <w:rsid w:val="002579C3"/>
    <w:rsid w:val="002606C0"/>
    <w:rsid w:val="00260E89"/>
    <w:rsid w:val="00262E46"/>
    <w:rsid w:val="00263052"/>
    <w:rsid w:val="00263938"/>
    <w:rsid w:val="00264084"/>
    <w:rsid w:val="00264DD2"/>
    <w:rsid w:val="00264FDE"/>
    <w:rsid w:val="002659A6"/>
    <w:rsid w:val="00265B09"/>
    <w:rsid w:val="00265C0A"/>
    <w:rsid w:val="00266EA6"/>
    <w:rsid w:val="002670BB"/>
    <w:rsid w:val="0026711E"/>
    <w:rsid w:val="00267275"/>
    <w:rsid w:val="00270E21"/>
    <w:rsid w:val="0027110F"/>
    <w:rsid w:val="002712E0"/>
    <w:rsid w:val="0027162C"/>
    <w:rsid w:val="00271D2A"/>
    <w:rsid w:val="002723AA"/>
    <w:rsid w:val="0027248A"/>
    <w:rsid w:val="0027310E"/>
    <w:rsid w:val="0027341A"/>
    <w:rsid w:val="002739B3"/>
    <w:rsid w:val="002741B3"/>
    <w:rsid w:val="00274A02"/>
    <w:rsid w:val="00274C66"/>
    <w:rsid w:val="002756A0"/>
    <w:rsid w:val="00275915"/>
    <w:rsid w:val="00275BC8"/>
    <w:rsid w:val="00275E93"/>
    <w:rsid w:val="002762F5"/>
    <w:rsid w:val="00276AB3"/>
    <w:rsid w:val="00276C75"/>
    <w:rsid w:val="00277DB4"/>
    <w:rsid w:val="00280215"/>
    <w:rsid w:val="002809E1"/>
    <w:rsid w:val="0028107E"/>
    <w:rsid w:val="002812E7"/>
    <w:rsid w:val="00281C61"/>
    <w:rsid w:val="00282A85"/>
    <w:rsid w:val="0028304D"/>
    <w:rsid w:val="002838BF"/>
    <w:rsid w:val="00283A27"/>
    <w:rsid w:val="00284B3D"/>
    <w:rsid w:val="00284C17"/>
    <w:rsid w:val="00284D3E"/>
    <w:rsid w:val="00284FCC"/>
    <w:rsid w:val="00285058"/>
    <w:rsid w:val="002851A8"/>
    <w:rsid w:val="002853EB"/>
    <w:rsid w:val="00285688"/>
    <w:rsid w:val="002859C0"/>
    <w:rsid w:val="00285D41"/>
    <w:rsid w:val="00286AE2"/>
    <w:rsid w:val="00286FAD"/>
    <w:rsid w:val="00287338"/>
    <w:rsid w:val="0028776E"/>
    <w:rsid w:val="00291639"/>
    <w:rsid w:val="00291758"/>
    <w:rsid w:val="00291A84"/>
    <w:rsid w:val="0029229E"/>
    <w:rsid w:val="00292911"/>
    <w:rsid w:val="00292AD6"/>
    <w:rsid w:val="00292AFB"/>
    <w:rsid w:val="00292B41"/>
    <w:rsid w:val="002933BB"/>
    <w:rsid w:val="00293760"/>
    <w:rsid w:val="0029376C"/>
    <w:rsid w:val="00295525"/>
    <w:rsid w:val="0029580F"/>
    <w:rsid w:val="00295FFC"/>
    <w:rsid w:val="0029607A"/>
    <w:rsid w:val="00296667"/>
    <w:rsid w:val="0029673C"/>
    <w:rsid w:val="002967F5"/>
    <w:rsid w:val="00296A39"/>
    <w:rsid w:val="00296C66"/>
    <w:rsid w:val="00296FB1"/>
    <w:rsid w:val="00297167"/>
    <w:rsid w:val="00297371"/>
    <w:rsid w:val="00297D6D"/>
    <w:rsid w:val="002A01E0"/>
    <w:rsid w:val="002A02A3"/>
    <w:rsid w:val="002A0804"/>
    <w:rsid w:val="002A1055"/>
    <w:rsid w:val="002A115E"/>
    <w:rsid w:val="002A1652"/>
    <w:rsid w:val="002A1A3D"/>
    <w:rsid w:val="002A1E85"/>
    <w:rsid w:val="002A2048"/>
    <w:rsid w:val="002A2DED"/>
    <w:rsid w:val="002A4416"/>
    <w:rsid w:val="002A47C0"/>
    <w:rsid w:val="002A5605"/>
    <w:rsid w:val="002A5732"/>
    <w:rsid w:val="002A5745"/>
    <w:rsid w:val="002A5ED4"/>
    <w:rsid w:val="002A6E9D"/>
    <w:rsid w:val="002A791D"/>
    <w:rsid w:val="002A7931"/>
    <w:rsid w:val="002B027C"/>
    <w:rsid w:val="002B03A6"/>
    <w:rsid w:val="002B0BBD"/>
    <w:rsid w:val="002B148E"/>
    <w:rsid w:val="002B1FB3"/>
    <w:rsid w:val="002B338F"/>
    <w:rsid w:val="002B47D5"/>
    <w:rsid w:val="002B4B6D"/>
    <w:rsid w:val="002B5060"/>
    <w:rsid w:val="002B5064"/>
    <w:rsid w:val="002B59D7"/>
    <w:rsid w:val="002B5C6B"/>
    <w:rsid w:val="002B5CB6"/>
    <w:rsid w:val="002B5E1F"/>
    <w:rsid w:val="002B5F51"/>
    <w:rsid w:val="002B63F2"/>
    <w:rsid w:val="002B6596"/>
    <w:rsid w:val="002B67BF"/>
    <w:rsid w:val="002B6E17"/>
    <w:rsid w:val="002B7750"/>
    <w:rsid w:val="002B7CB8"/>
    <w:rsid w:val="002C12A7"/>
    <w:rsid w:val="002C1A4B"/>
    <w:rsid w:val="002C1D69"/>
    <w:rsid w:val="002C1E66"/>
    <w:rsid w:val="002C20AE"/>
    <w:rsid w:val="002C24CC"/>
    <w:rsid w:val="002C2C18"/>
    <w:rsid w:val="002C343A"/>
    <w:rsid w:val="002C34BB"/>
    <w:rsid w:val="002C38BB"/>
    <w:rsid w:val="002C3B1A"/>
    <w:rsid w:val="002C4026"/>
    <w:rsid w:val="002C4193"/>
    <w:rsid w:val="002C4945"/>
    <w:rsid w:val="002C4FBF"/>
    <w:rsid w:val="002C5357"/>
    <w:rsid w:val="002C5B55"/>
    <w:rsid w:val="002C7B50"/>
    <w:rsid w:val="002C7FDC"/>
    <w:rsid w:val="002D0D3E"/>
    <w:rsid w:val="002D151A"/>
    <w:rsid w:val="002D173D"/>
    <w:rsid w:val="002D1A5E"/>
    <w:rsid w:val="002D1BB0"/>
    <w:rsid w:val="002D2B54"/>
    <w:rsid w:val="002D2CE5"/>
    <w:rsid w:val="002D2E5F"/>
    <w:rsid w:val="002D33B0"/>
    <w:rsid w:val="002D34FE"/>
    <w:rsid w:val="002D3663"/>
    <w:rsid w:val="002D3DA0"/>
    <w:rsid w:val="002D4249"/>
    <w:rsid w:val="002D44FE"/>
    <w:rsid w:val="002D45A2"/>
    <w:rsid w:val="002D48E0"/>
    <w:rsid w:val="002D4F79"/>
    <w:rsid w:val="002D539F"/>
    <w:rsid w:val="002D5D42"/>
    <w:rsid w:val="002D771F"/>
    <w:rsid w:val="002D7B22"/>
    <w:rsid w:val="002E008E"/>
    <w:rsid w:val="002E1721"/>
    <w:rsid w:val="002E205C"/>
    <w:rsid w:val="002E24CB"/>
    <w:rsid w:val="002E255B"/>
    <w:rsid w:val="002E2EE5"/>
    <w:rsid w:val="002E3149"/>
    <w:rsid w:val="002E32DA"/>
    <w:rsid w:val="002E4432"/>
    <w:rsid w:val="002E4E5B"/>
    <w:rsid w:val="002E4F44"/>
    <w:rsid w:val="002E6326"/>
    <w:rsid w:val="002E63EF"/>
    <w:rsid w:val="002E6462"/>
    <w:rsid w:val="002E6A45"/>
    <w:rsid w:val="002E7208"/>
    <w:rsid w:val="002E73AB"/>
    <w:rsid w:val="002E7568"/>
    <w:rsid w:val="002E759D"/>
    <w:rsid w:val="002E793D"/>
    <w:rsid w:val="002F0327"/>
    <w:rsid w:val="002F0F86"/>
    <w:rsid w:val="002F1AD3"/>
    <w:rsid w:val="002F1DF6"/>
    <w:rsid w:val="002F2DE6"/>
    <w:rsid w:val="002F2E0B"/>
    <w:rsid w:val="002F2F5C"/>
    <w:rsid w:val="002F3D19"/>
    <w:rsid w:val="002F410C"/>
    <w:rsid w:val="002F4345"/>
    <w:rsid w:val="002F4F64"/>
    <w:rsid w:val="002F55CD"/>
    <w:rsid w:val="002F588B"/>
    <w:rsid w:val="002F6E09"/>
    <w:rsid w:val="002F7A3E"/>
    <w:rsid w:val="002F7A6A"/>
    <w:rsid w:val="002F7E3C"/>
    <w:rsid w:val="00300050"/>
    <w:rsid w:val="00300A4B"/>
    <w:rsid w:val="00300C8E"/>
    <w:rsid w:val="00300ED7"/>
    <w:rsid w:val="00300FCB"/>
    <w:rsid w:val="0030143F"/>
    <w:rsid w:val="00301C34"/>
    <w:rsid w:val="00302837"/>
    <w:rsid w:val="003032AC"/>
    <w:rsid w:val="003035D9"/>
    <w:rsid w:val="00303AAA"/>
    <w:rsid w:val="00303C99"/>
    <w:rsid w:val="00304066"/>
    <w:rsid w:val="003044D3"/>
    <w:rsid w:val="003046A1"/>
    <w:rsid w:val="00304707"/>
    <w:rsid w:val="00304ABC"/>
    <w:rsid w:val="00304F71"/>
    <w:rsid w:val="00305096"/>
    <w:rsid w:val="00305368"/>
    <w:rsid w:val="0030593D"/>
    <w:rsid w:val="00305C67"/>
    <w:rsid w:val="00306B7E"/>
    <w:rsid w:val="00306DEF"/>
    <w:rsid w:val="00307622"/>
    <w:rsid w:val="003107B6"/>
    <w:rsid w:val="0031099A"/>
    <w:rsid w:val="003109F1"/>
    <w:rsid w:val="0031113E"/>
    <w:rsid w:val="003124FF"/>
    <w:rsid w:val="003125AC"/>
    <w:rsid w:val="0031309C"/>
    <w:rsid w:val="00313C8A"/>
    <w:rsid w:val="00314BA8"/>
    <w:rsid w:val="00314D66"/>
    <w:rsid w:val="00315CDA"/>
    <w:rsid w:val="00315F92"/>
    <w:rsid w:val="003162AD"/>
    <w:rsid w:val="00316C87"/>
    <w:rsid w:val="003179C4"/>
    <w:rsid w:val="00317A41"/>
    <w:rsid w:val="00317BE7"/>
    <w:rsid w:val="00320198"/>
    <w:rsid w:val="00320B4B"/>
    <w:rsid w:val="0032116F"/>
    <w:rsid w:val="0032134F"/>
    <w:rsid w:val="00321765"/>
    <w:rsid w:val="00321944"/>
    <w:rsid w:val="0032355D"/>
    <w:rsid w:val="003236F5"/>
    <w:rsid w:val="00323D4A"/>
    <w:rsid w:val="0032431A"/>
    <w:rsid w:val="00324C00"/>
    <w:rsid w:val="0032527F"/>
    <w:rsid w:val="003258FF"/>
    <w:rsid w:val="00325E7A"/>
    <w:rsid w:val="00326247"/>
    <w:rsid w:val="00326A2C"/>
    <w:rsid w:val="00326AC4"/>
    <w:rsid w:val="00326E64"/>
    <w:rsid w:val="00327904"/>
    <w:rsid w:val="003300A5"/>
    <w:rsid w:val="00330AF3"/>
    <w:rsid w:val="0033180B"/>
    <w:rsid w:val="00331C27"/>
    <w:rsid w:val="00332EF3"/>
    <w:rsid w:val="00333679"/>
    <w:rsid w:val="0033391F"/>
    <w:rsid w:val="00333D62"/>
    <w:rsid w:val="00334563"/>
    <w:rsid w:val="003350B2"/>
    <w:rsid w:val="00335980"/>
    <w:rsid w:val="0033611E"/>
    <w:rsid w:val="00336DDD"/>
    <w:rsid w:val="003371CE"/>
    <w:rsid w:val="0033749C"/>
    <w:rsid w:val="003407C6"/>
    <w:rsid w:val="00340A8A"/>
    <w:rsid w:val="00341E08"/>
    <w:rsid w:val="00343746"/>
    <w:rsid w:val="00343B48"/>
    <w:rsid w:val="00343C71"/>
    <w:rsid w:val="00344092"/>
    <w:rsid w:val="0034420B"/>
    <w:rsid w:val="003447BC"/>
    <w:rsid w:val="00345162"/>
    <w:rsid w:val="003452B5"/>
    <w:rsid w:val="00345974"/>
    <w:rsid w:val="00346CAE"/>
    <w:rsid w:val="00346DF7"/>
    <w:rsid w:val="003474C8"/>
    <w:rsid w:val="003478E4"/>
    <w:rsid w:val="00350551"/>
    <w:rsid w:val="003505D5"/>
    <w:rsid w:val="0035089B"/>
    <w:rsid w:val="00350CBC"/>
    <w:rsid w:val="00350FE9"/>
    <w:rsid w:val="00351535"/>
    <w:rsid w:val="00351C52"/>
    <w:rsid w:val="003520D2"/>
    <w:rsid w:val="00352680"/>
    <w:rsid w:val="00352730"/>
    <w:rsid w:val="00352A5E"/>
    <w:rsid w:val="00352AB7"/>
    <w:rsid w:val="00352DE1"/>
    <w:rsid w:val="00353FE7"/>
    <w:rsid w:val="003546CB"/>
    <w:rsid w:val="00354E69"/>
    <w:rsid w:val="00355205"/>
    <w:rsid w:val="003555C3"/>
    <w:rsid w:val="003561D3"/>
    <w:rsid w:val="00356AF1"/>
    <w:rsid w:val="003573CA"/>
    <w:rsid w:val="003576B9"/>
    <w:rsid w:val="00357A04"/>
    <w:rsid w:val="00357B2D"/>
    <w:rsid w:val="003605FF"/>
    <w:rsid w:val="00361561"/>
    <w:rsid w:val="0036184A"/>
    <w:rsid w:val="00361A0D"/>
    <w:rsid w:val="00362C47"/>
    <w:rsid w:val="003642B7"/>
    <w:rsid w:val="0036435B"/>
    <w:rsid w:val="00364465"/>
    <w:rsid w:val="00365357"/>
    <w:rsid w:val="003654BB"/>
    <w:rsid w:val="003656CD"/>
    <w:rsid w:val="00365AE4"/>
    <w:rsid w:val="00365E5E"/>
    <w:rsid w:val="0036628A"/>
    <w:rsid w:val="00367017"/>
    <w:rsid w:val="00367F34"/>
    <w:rsid w:val="0037033B"/>
    <w:rsid w:val="003707F2"/>
    <w:rsid w:val="00371306"/>
    <w:rsid w:val="00371DC1"/>
    <w:rsid w:val="00371F47"/>
    <w:rsid w:val="003724B4"/>
    <w:rsid w:val="003729E5"/>
    <w:rsid w:val="003729F2"/>
    <w:rsid w:val="00372E40"/>
    <w:rsid w:val="00373416"/>
    <w:rsid w:val="00373FF7"/>
    <w:rsid w:val="00374C75"/>
    <w:rsid w:val="003757BB"/>
    <w:rsid w:val="003759D3"/>
    <w:rsid w:val="00376BB5"/>
    <w:rsid w:val="0037702E"/>
    <w:rsid w:val="003774FC"/>
    <w:rsid w:val="003807B3"/>
    <w:rsid w:val="00380923"/>
    <w:rsid w:val="00381360"/>
    <w:rsid w:val="00381EF2"/>
    <w:rsid w:val="00382081"/>
    <w:rsid w:val="003827DF"/>
    <w:rsid w:val="003830BE"/>
    <w:rsid w:val="00383E74"/>
    <w:rsid w:val="00384285"/>
    <w:rsid w:val="00385A01"/>
    <w:rsid w:val="003860B7"/>
    <w:rsid w:val="00386C92"/>
    <w:rsid w:val="00387C68"/>
    <w:rsid w:val="00387D03"/>
    <w:rsid w:val="003902B9"/>
    <w:rsid w:val="0039053D"/>
    <w:rsid w:val="00390BF9"/>
    <w:rsid w:val="003918A7"/>
    <w:rsid w:val="0039238F"/>
    <w:rsid w:val="0039275B"/>
    <w:rsid w:val="00392A47"/>
    <w:rsid w:val="00392B68"/>
    <w:rsid w:val="00393770"/>
    <w:rsid w:val="00393A43"/>
    <w:rsid w:val="00393B30"/>
    <w:rsid w:val="0039438F"/>
    <w:rsid w:val="00394AE9"/>
    <w:rsid w:val="00395EA6"/>
    <w:rsid w:val="003964B0"/>
    <w:rsid w:val="00396647"/>
    <w:rsid w:val="00396864"/>
    <w:rsid w:val="003A0385"/>
    <w:rsid w:val="003A144E"/>
    <w:rsid w:val="003A1A8D"/>
    <w:rsid w:val="003A20EF"/>
    <w:rsid w:val="003A2424"/>
    <w:rsid w:val="003A2FEE"/>
    <w:rsid w:val="003A3831"/>
    <w:rsid w:val="003A39DA"/>
    <w:rsid w:val="003A4165"/>
    <w:rsid w:val="003A41B7"/>
    <w:rsid w:val="003A421A"/>
    <w:rsid w:val="003A4D9A"/>
    <w:rsid w:val="003A4EA9"/>
    <w:rsid w:val="003A4EAF"/>
    <w:rsid w:val="003A6605"/>
    <w:rsid w:val="003A7383"/>
    <w:rsid w:val="003A7C59"/>
    <w:rsid w:val="003A7FD0"/>
    <w:rsid w:val="003B082D"/>
    <w:rsid w:val="003B0ED5"/>
    <w:rsid w:val="003B163D"/>
    <w:rsid w:val="003B1752"/>
    <w:rsid w:val="003B181C"/>
    <w:rsid w:val="003B1DA6"/>
    <w:rsid w:val="003B2839"/>
    <w:rsid w:val="003B29D0"/>
    <w:rsid w:val="003B2C74"/>
    <w:rsid w:val="003B37EF"/>
    <w:rsid w:val="003B571C"/>
    <w:rsid w:val="003B6615"/>
    <w:rsid w:val="003B6ABC"/>
    <w:rsid w:val="003B73F3"/>
    <w:rsid w:val="003B7C88"/>
    <w:rsid w:val="003C0076"/>
    <w:rsid w:val="003C00F8"/>
    <w:rsid w:val="003C0EC0"/>
    <w:rsid w:val="003C0F1A"/>
    <w:rsid w:val="003C0F4B"/>
    <w:rsid w:val="003C1019"/>
    <w:rsid w:val="003C1527"/>
    <w:rsid w:val="003C1C38"/>
    <w:rsid w:val="003C1E8B"/>
    <w:rsid w:val="003C2AB0"/>
    <w:rsid w:val="003C2CCA"/>
    <w:rsid w:val="003C3A1C"/>
    <w:rsid w:val="003C3BFC"/>
    <w:rsid w:val="003C3FE6"/>
    <w:rsid w:val="003C4043"/>
    <w:rsid w:val="003C4074"/>
    <w:rsid w:val="003C425E"/>
    <w:rsid w:val="003C4472"/>
    <w:rsid w:val="003C46A2"/>
    <w:rsid w:val="003C5076"/>
    <w:rsid w:val="003C5D29"/>
    <w:rsid w:val="003C665B"/>
    <w:rsid w:val="003C70D9"/>
    <w:rsid w:val="003C76B7"/>
    <w:rsid w:val="003C7B9E"/>
    <w:rsid w:val="003C7F43"/>
    <w:rsid w:val="003D1306"/>
    <w:rsid w:val="003D277E"/>
    <w:rsid w:val="003D297E"/>
    <w:rsid w:val="003D2B3D"/>
    <w:rsid w:val="003D2BEB"/>
    <w:rsid w:val="003D3498"/>
    <w:rsid w:val="003D3573"/>
    <w:rsid w:val="003D39E1"/>
    <w:rsid w:val="003D420F"/>
    <w:rsid w:val="003D4926"/>
    <w:rsid w:val="003D56C3"/>
    <w:rsid w:val="003D583D"/>
    <w:rsid w:val="003D5A36"/>
    <w:rsid w:val="003D613E"/>
    <w:rsid w:val="003D686E"/>
    <w:rsid w:val="003D6E07"/>
    <w:rsid w:val="003D74B7"/>
    <w:rsid w:val="003E086B"/>
    <w:rsid w:val="003E1871"/>
    <w:rsid w:val="003E2441"/>
    <w:rsid w:val="003E24D0"/>
    <w:rsid w:val="003E25CF"/>
    <w:rsid w:val="003E27B0"/>
    <w:rsid w:val="003E3D52"/>
    <w:rsid w:val="003E3DC6"/>
    <w:rsid w:val="003E3E17"/>
    <w:rsid w:val="003E3FEA"/>
    <w:rsid w:val="003E468C"/>
    <w:rsid w:val="003E5127"/>
    <w:rsid w:val="003E5173"/>
    <w:rsid w:val="003E647B"/>
    <w:rsid w:val="003E64F7"/>
    <w:rsid w:val="003E6657"/>
    <w:rsid w:val="003E7A2F"/>
    <w:rsid w:val="003E7C2F"/>
    <w:rsid w:val="003F0296"/>
    <w:rsid w:val="003F06BC"/>
    <w:rsid w:val="003F0B23"/>
    <w:rsid w:val="003F0DC0"/>
    <w:rsid w:val="003F11BC"/>
    <w:rsid w:val="003F12B5"/>
    <w:rsid w:val="003F19A1"/>
    <w:rsid w:val="003F3701"/>
    <w:rsid w:val="003F4082"/>
    <w:rsid w:val="003F40C2"/>
    <w:rsid w:val="003F46E4"/>
    <w:rsid w:val="003F48D3"/>
    <w:rsid w:val="003F5D56"/>
    <w:rsid w:val="003F622C"/>
    <w:rsid w:val="003F6A82"/>
    <w:rsid w:val="003F6ED0"/>
    <w:rsid w:val="003F71FF"/>
    <w:rsid w:val="003F7FEB"/>
    <w:rsid w:val="0040046F"/>
    <w:rsid w:val="004005E4"/>
    <w:rsid w:val="004007B6"/>
    <w:rsid w:val="0040274C"/>
    <w:rsid w:val="00402F92"/>
    <w:rsid w:val="00403514"/>
    <w:rsid w:val="004035E6"/>
    <w:rsid w:val="00403CE1"/>
    <w:rsid w:val="004041A7"/>
    <w:rsid w:val="004048B2"/>
    <w:rsid w:val="00405208"/>
    <w:rsid w:val="0040522A"/>
    <w:rsid w:val="00405827"/>
    <w:rsid w:val="00406569"/>
    <w:rsid w:val="0040691B"/>
    <w:rsid w:val="00407079"/>
    <w:rsid w:val="00407447"/>
    <w:rsid w:val="00407B76"/>
    <w:rsid w:val="00407D61"/>
    <w:rsid w:val="00410D83"/>
    <w:rsid w:val="0041128D"/>
    <w:rsid w:val="00411326"/>
    <w:rsid w:val="00411658"/>
    <w:rsid w:val="00411FE7"/>
    <w:rsid w:val="0041202E"/>
    <w:rsid w:val="00412FE8"/>
    <w:rsid w:val="00413094"/>
    <w:rsid w:val="004132C7"/>
    <w:rsid w:val="004133D4"/>
    <w:rsid w:val="00413ECF"/>
    <w:rsid w:val="0041450D"/>
    <w:rsid w:val="0041530B"/>
    <w:rsid w:val="004156C5"/>
    <w:rsid w:val="00416274"/>
    <w:rsid w:val="00416812"/>
    <w:rsid w:val="00417A8B"/>
    <w:rsid w:val="00417C15"/>
    <w:rsid w:val="00417CA7"/>
    <w:rsid w:val="00421519"/>
    <w:rsid w:val="004220A6"/>
    <w:rsid w:val="00423867"/>
    <w:rsid w:val="0042494A"/>
    <w:rsid w:val="00425710"/>
    <w:rsid w:val="004267A3"/>
    <w:rsid w:val="00427D2B"/>
    <w:rsid w:val="00427EA3"/>
    <w:rsid w:val="00430C2B"/>
    <w:rsid w:val="0043181D"/>
    <w:rsid w:val="00431E04"/>
    <w:rsid w:val="004325EF"/>
    <w:rsid w:val="00432F2E"/>
    <w:rsid w:val="00433D9B"/>
    <w:rsid w:val="00434056"/>
    <w:rsid w:val="004340DF"/>
    <w:rsid w:val="00435DA2"/>
    <w:rsid w:val="00435F54"/>
    <w:rsid w:val="00436BA7"/>
    <w:rsid w:val="0043751F"/>
    <w:rsid w:val="00437CB7"/>
    <w:rsid w:val="00437DB4"/>
    <w:rsid w:val="004402D9"/>
    <w:rsid w:val="0044096E"/>
    <w:rsid w:val="00441534"/>
    <w:rsid w:val="00441891"/>
    <w:rsid w:val="004418E2"/>
    <w:rsid w:val="00441FCB"/>
    <w:rsid w:val="00442A04"/>
    <w:rsid w:val="00442AA9"/>
    <w:rsid w:val="00443725"/>
    <w:rsid w:val="00443A2E"/>
    <w:rsid w:val="00443CDE"/>
    <w:rsid w:val="004442C7"/>
    <w:rsid w:val="00444A78"/>
    <w:rsid w:val="00444C95"/>
    <w:rsid w:val="00444F9D"/>
    <w:rsid w:val="004455AB"/>
    <w:rsid w:val="004462D4"/>
    <w:rsid w:val="00446C6F"/>
    <w:rsid w:val="00446FD6"/>
    <w:rsid w:val="004475E6"/>
    <w:rsid w:val="004479E5"/>
    <w:rsid w:val="00447D81"/>
    <w:rsid w:val="0045012B"/>
    <w:rsid w:val="0045019F"/>
    <w:rsid w:val="004503B8"/>
    <w:rsid w:val="00450B69"/>
    <w:rsid w:val="00450E3E"/>
    <w:rsid w:val="004512A2"/>
    <w:rsid w:val="00451598"/>
    <w:rsid w:val="0045188E"/>
    <w:rsid w:val="0045266B"/>
    <w:rsid w:val="00453A21"/>
    <w:rsid w:val="00453ADC"/>
    <w:rsid w:val="00454283"/>
    <w:rsid w:val="00454DD4"/>
    <w:rsid w:val="0045501C"/>
    <w:rsid w:val="00455C38"/>
    <w:rsid w:val="00455CFF"/>
    <w:rsid w:val="00457C27"/>
    <w:rsid w:val="004601D0"/>
    <w:rsid w:val="0046035B"/>
    <w:rsid w:val="00461274"/>
    <w:rsid w:val="0046152C"/>
    <w:rsid w:val="0046179A"/>
    <w:rsid w:val="00461BB6"/>
    <w:rsid w:val="00461CB4"/>
    <w:rsid w:val="004627D3"/>
    <w:rsid w:val="00464169"/>
    <w:rsid w:val="00464742"/>
    <w:rsid w:val="004649B2"/>
    <w:rsid w:val="00465193"/>
    <w:rsid w:val="00466274"/>
    <w:rsid w:val="0046703D"/>
    <w:rsid w:val="00467461"/>
    <w:rsid w:val="004679C5"/>
    <w:rsid w:val="00467F98"/>
    <w:rsid w:val="004712B7"/>
    <w:rsid w:val="0047188C"/>
    <w:rsid w:val="00472CC8"/>
    <w:rsid w:val="00473063"/>
    <w:rsid w:val="004730C4"/>
    <w:rsid w:val="00473642"/>
    <w:rsid w:val="004736D5"/>
    <w:rsid w:val="00473C7C"/>
    <w:rsid w:val="0047431D"/>
    <w:rsid w:val="00475A33"/>
    <w:rsid w:val="00476534"/>
    <w:rsid w:val="00476D9D"/>
    <w:rsid w:val="00476E06"/>
    <w:rsid w:val="004775A2"/>
    <w:rsid w:val="004804D3"/>
    <w:rsid w:val="004808EF"/>
    <w:rsid w:val="00481427"/>
    <w:rsid w:val="0048164D"/>
    <w:rsid w:val="0048222D"/>
    <w:rsid w:val="00482295"/>
    <w:rsid w:val="00482643"/>
    <w:rsid w:val="004827C3"/>
    <w:rsid w:val="004828F9"/>
    <w:rsid w:val="00482D79"/>
    <w:rsid w:val="0048304B"/>
    <w:rsid w:val="004830E9"/>
    <w:rsid w:val="004836BA"/>
    <w:rsid w:val="004836EA"/>
    <w:rsid w:val="00484722"/>
    <w:rsid w:val="00484A90"/>
    <w:rsid w:val="004853DB"/>
    <w:rsid w:val="004859B4"/>
    <w:rsid w:val="00486C63"/>
    <w:rsid w:val="004904DB"/>
    <w:rsid w:val="00490A31"/>
    <w:rsid w:val="00490E23"/>
    <w:rsid w:val="00490FAD"/>
    <w:rsid w:val="00491042"/>
    <w:rsid w:val="00492D0A"/>
    <w:rsid w:val="00493C59"/>
    <w:rsid w:val="00494A7B"/>
    <w:rsid w:val="0049522F"/>
    <w:rsid w:val="00495398"/>
    <w:rsid w:val="00496C0B"/>
    <w:rsid w:val="004977DA"/>
    <w:rsid w:val="00497A53"/>
    <w:rsid w:val="00497B82"/>
    <w:rsid w:val="00497C77"/>
    <w:rsid w:val="004A031E"/>
    <w:rsid w:val="004A0DD2"/>
    <w:rsid w:val="004A0EB8"/>
    <w:rsid w:val="004A16C3"/>
    <w:rsid w:val="004A1E5E"/>
    <w:rsid w:val="004A2408"/>
    <w:rsid w:val="004A24EE"/>
    <w:rsid w:val="004A2A83"/>
    <w:rsid w:val="004A2CDF"/>
    <w:rsid w:val="004A2FD2"/>
    <w:rsid w:val="004A3177"/>
    <w:rsid w:val="004A343E"/>
    <w:rsid w:val="004A3863"/>
    <w:rsid w:val="004A3BA9"/>
    <w:rsid w:val="004A3CD8"/>
    <w:rsid w:val="004A3D6D"/>
    <w:rsid w:val="004A440C"/>
    <w:rsid w:val="004A4D01"/>
    <w:rsid w:val="004A4FD8"/>
    <w:rsid w:val="004A530B"/>
    <w:rsid w:val="004A5565"/>
    <w:rsid w:val="004A58C7"/>
    <w:rsid w:val="004A5D73"/>
    <w:rsid w:val="004A6C63"/>
    <w:rsid w:val="004A6E8C"/>
    <w:rsid w:val="004B02A7"/>
    <w:rsid w:val="004B02B1"/>
    <w:rsid w:val="004B0730"/>
    <w:rsid w:val="004B084A"/>
    <w:rsid w:val="004B0A59"/>
    <w:rsid w:val="004B0B94"/>
    <w:rsid w:val="004B17D7"/>
    <w:rsid w:val="004B1C53"/>
    <w:rsid w:val="004B1C8A"/>
    <w:rsid w:val="004B1CA8"/>
    <w:rsid w:val="004B1CCF"/>
    <w:rsid w:val="004B2898"/>
    <w:rsid w:val="004B299B"/>
    <w:rsid w:val="004B2C4E"/>
    <w:rsid w:val="004B2F74"/>
    <w:rsid w:val="004B32EC"/>
    <w:rsid w:val="004B3CFC"/>
    <w:rsid w:val="004B3E55"/>
    <w:rsid w:val="004B438E"/>
    <w:rsid w:val="004B43E5"/>
    <w:rsid w:val="004B4B5E"/>
    <w:rsid w:val="004B563B"/>
    <w:rsid w:val="004B6750"/>
    <w:rsid w:val="004B6AAC"/>
    <w:rsid w:val="004B7788"/>
    <w:rsid w:val="004C0716"/>
    <w:rsid w:val="004C0A30"/>
    <w:rsid w:val="004C1FF6"/>
    <w:rsid w:val="004C223D"/>
    <w:rsid w:val="004C2270"/>
    <w:rsid w:val="004C29F0"/>
    <w:rsid w:val="004C37E2"/>
    <w:rsid w:val="004C3AA5"/>
    <w:rsid w:val="004C438D"/>
    <w:rsid w:val="004C4490"/>
    <w:rsid w:val="004C45F6"/>
    <w:rsid w:val="004C4E75"/>
    <w:rsid w:val="004C5785"/>
    <w:rsid w:val="004C5C23"/>
    <w:rsid w:val="004C5F32"/>
    <w:rsid w:val="004C6C45"/>
    <w:rsid w:val="004C71CD"/>
    <w:rsid w:val="004C7205"/>
    <w:rsid w:val="004C7343"/>
    <w:rsid w:val="004C7368"/>
    <w:rsid w:val="004C7416"/>
    <w:rsid w:val="004C74B3"/>
    <w:rsid w:val="004D085A"/>
    <w:rsid w:val="004D0C5C"/>
    <w:rsid w:val="004D0CFC"/>
    <w:rsid w:val="004D127F"/>
    <w:rsid w:val="004D1A94"/>
    <w:rsid w:val="004D20DF"/>
    <w:rsid w:val="004D21D0"/>
    <w:rsid w:val="004D22FF"/>
    <w:rsid w:val="004D27D6"/>
    <w:rsid w:val="004D3AF2"/>
    <w:rsid w:val="004D3CF0"/>
    <w:rsid w:val="004D3D26"/>
    <w:rsid w:val="004D3DD6"/>
    <w:rsid w:val="004D4C4D"/>
    <w:rsid w:val="004D55EF"/>
    <w:rsid w:val="004D5C19"/>
    <w:rsid w:val="004D5EAD"/>
    <w:rsid w:val="004D6459"/>
    <w:rsid w:val="004D7342"/>
    <w:rsid w:val="004D76BE"/>
    <w:rsid w:val="004E07BD"/>
    <w:rsid w:val="004E0C79"/>
    <w:rsid w:val="004E10E7"/>
    <w:rsid w:val="004E1254"/>
    <w:rsid w:val="004E181F"/>
    <w:rsid w:val="004E2507"/>
    <w:rsid w:val="004E2AEF"/>
    <w:rsid w:val="004E30F3"/>
    <w:rsid w:val="004E46F1"/>
    <w:rsid w:val="004E52B9"/>
    <w:rsid w:val="004E5454"/>
    <w:rsid w:val="004E6F57"/>
    <w:rsid w:val="004E74CB"/>
    <w:rsid w:val="004F1822"/>
    <w:rsid w:val="004F1841"/>
    <w:rsid w:val="004F18BB"/>
    <w:rsid w:val="004F1D09"/>
    <w:rsid w:val="004F2304"/>
    <w:rsid w:val="004F2602"/>
    <w:rsid w:val="004F3090"/>
    <w:rsid w:val="004F3397"/>
    <w:rsid w:val="004F3574"/>
    <w:rsid w:val="004F3F20"/>
    <w:rsid w:val="004F42FA"/>
    <w:rsid w:val="004F4627"/>
    <w:rsid w:val="004F480C"/>
    <w:rsid w:val="004F5B34"/>
    <w:rsid w:val="004F6219"/>
    <w:rsid w:val="004F64EC"/>
    <w:rsid w:val="004F6D14"/>
    <w:rsid w:val="004F6DB1"/>
    <w:rsid w:val="004F702E"/>
    <w:rsid w:val="004F7940"/>
    <w:rsid w:val="004F7E4D"/>
    <w:rsid w:val="00500636"/>
    <w:rsid w:val="00500AD3"/>
    <w:rsid w:val="00500D45"/>
    <w:rsid w:val="005017D5"/>
    <w:rsid w:val="005019D9"/>
    <w:rsid w:val="005028BE"/>
    <w:rsid w:val="00502EB6"/>
    <w:rsid w:val="00502F71"/>
    <w:rsid w:val="00503EFA"/>
    <w:rsid w:val="00503FE0"/>
    <w:rsid w:val="0050412C"/>
    <w:rsid w:val="005041C5"/>
    <w:rsid w:val="00504AEF"/>
    <w:rsid w:val="0050664B"/>
    <w:rsid w:val="0050762E"/>
    <w:rsid w:val="0050772C"/>
    <w:rsid w:val="00507D27"/>
    <w:rsid w:val="00510B85"/>
    <w:rsid w:val="00511169"/>
    <w:rsid w:val="00511790"/>
    <w:rsid w:val="00511CE6"/>
    <w:rsid w:val="00511D24"/>
    <w:rsid w:val="00511ECD"/>
    <w:rsid w:val="00512720"/>
    <w:rsid w:val="0051297E"/>
    <w:rsid w:val="005139FD"/>
    <w:rsid w:val="00513F27"/>
    <w:rsid w:val="005140E4"/>
    <w:rsid w:val="0051454C"/>
    <w:rsid w:val="005146A0"/>
    <w:rsid w:val="00514D2A"/>
    <w:rsid w:val="0051591D"/>
    <w:rsid w:val="005170F7"/>
    <w:rsid w:val="005176C7"/>
    <w:rsid w:val="005178EA"/>
    <w:rsid w:val="00517AD1"/>
    <w:rsid w:val="00517D90"/>
    <w:rsid w:val="00520C47"/>
    <w:rsid w:val="005214C7"/>
    <w:rsid w:val="00521DC8"/>
    <w:rsid w:val="00522728"/>
    <w:rsid w:val="00522AEF"/>
    <w:rsid w:val="00523CEB"/>
    <w:rsid w:val="00524317"/>
    <w:rsid w:val="00525534"/>
    <w:rsid w:val="0052573D"/>
    <w:rsid w:val="00527036"/>
    <w:rsid w:val="0053094C"/>
    <w:rsid w:val="0053165C"/>
    <w:rsid w:val="00531A27"/>
    <w:rsid w:val="00531ADC"/>
    <w:rsid w:val="00531BBA"/>
    <w:rsid w:val="005320DA"/>
    <w:rsid w:val="00532756"/>
    <w:rsid w:val="00532782"/>
    <w:rsid w:val="00532F62"/>
    <w:rsid w:val="00533097"/>
    <w:rsid w:val="0053329F"/>
    <w:rsid w:val="0053416D"/>
    <w:rsid w:val="00534524"/>
    <w:rsid w:val="00534955"/>
    <w:rsid w:val="00534CE4"/>
    <w:rsid w:val="0053527F"/>
    <w:rsid w:val="00535B37"/>
    <w:rsid w:val="0053704A"/>
    <w:rsid w:val="005374BE"/>
    <w:rsid w:val="00537580"/>
    <w:rsid w:val="005379E9"/>
    <w:rsid w:val="00537A8E"/>
    <w:rsid w:val="00540D91"/>
    <w:rsid w:val="00540EB7"/>
    <w:rsid w:val="005416A9"/>
    <w:rsid w:val="005418D7"/>
    <w:rsid w:val="00541EDB"/>
    <w:rsid w:val="00541F39"/>
    <w:rsid w:val="00542F3B"/>
    <w:rsid w:val="0054318B"/>
    <w:rsid w:val="00543AF6"/>
    <w:rsid w:val="00543F0D"/>
    <w:rsid w:val="00544263"/>
    <w:rsid w:val="0054438D"/>
    <w:rsid w:val="00544563"/>
    <w:rsid w:val="005452C4"/>
    <w:rsid w:val="0054577E"/>
    <w:rsid w:val="00546274"/>
    <w:rsid w:val="005465FA"/>
    <w:rsid w:val="00547263"/>
    <w:rsid w:val="00550AA3"/>
    <w:rsid w:val="00551453"/>
    <w:rsid w:val="0055167C"/>
    <w:rsid w:val="00551783"/>
    <w:rsid w:val="005518F7"/>
    <w:rsid w:val="005521D2"/>
    <w:rsid w:val="0055257F"/>
    <w:rsid w:val="00552881"/>
    <w:rsid w:val="00555734"/>
    <w:rsid w:val="005558AA"/>
    <w:rsid w:val="00555CEF"/>
    <w:rsid w:val="005564C2"/>
    <w:rsid w:val="005565FF"/>
    <w:rsid w:val="00556C89"/>
    <w:rsid w:val="00557846"/>
    <w:rsid w:val="00557F4E"/>
    <w:rsid w:val="0056023F"/>
    <w:rsid w:val="00560AD8"/>
    <w:rsid w:val="00560B9A"/>
    <w:rsid w:val="00560F54"/>
    <w:rsid w:val="00561F73"/>
    <w:rsid w:val="00561F84"/>
    <w:rsid w:val="0056205D"/>
    <w:rsid w:val="00562F51"/>
    <w:rsid w:val="005634B2"/>
    <w:rsid w:val="00563A96"/>
    <w:rsid w:val="0056433A"/>
    <w:rsid w:val="00564412"/>
    <w:rsid w:val="00564ABA"/>
    <w:rsid w:val="00564BC2"/>
    <w:rsid w:val="00564DA9"/>
    <w:rsid w:val="00565BC0"/>
    <w:rsid w:val="00565F27"/>
    <w:rsid w:val="005660A2"/>
    <w:rsid w:val="00567EA2"/>
    <w:rsid w:val="00567ED3"/>
    <w:rsid w:val="0057074C"/>
    <w:rsid w:val="0057081E"/>
    <w:rsid w:val="0057154F"/>
    <w:rsid w:val="005725B0"/>
    <w:rsid w:val="00572C1A"/>
    <w:rsid w:val="005733E1"/>
    <w:rsid w:val="00573C3B"/>
    <w:rsid w:val="00573F4D"/>
    <w:rsid w:val="00574067"/>
    <w:rsid w:val="00574FFD"/>
    <w:rsid w:val="0057541B"/>
    <w:rsid w:val="005761B8"/>
    <w:rsid w:val="0057653D"/>
    <w:rsid w:val="00576A7D"/>
    <w:rsid w:val="0057731D"/>
    <w:rsid w:val="00577560"/>
    <w:rsid w:val="00580378"/>
    <w:rsid w:val="00580FD4"/>
    <w:rsid w:val="00581715"/>
    <w:rsid w:val="00581B89"/>
    <w:rsid w:val="00581CEA"/>
    <w:rsid w:val="00582B5A"/>
    <w:rsid w:val="005835A2"/>
    <w:rsid w:val="005838B2"/>
    <w:rsid w:val="00583E64"/>
    <w:rsid w:val="00583EB0"/>
    <w:rsid w:val="005842B0"/>
    <w:rsid w:val="00584523"/>
    <w:rsid w:val="0058463A"/>
    <w:rsid w:val="0058468E"/>
    <w:rsid w:val="00584D40"/>
    <w:rsid w:val="00585799"/>
    <w:rsid w:val="00585AF2"/>
    <w:rsid w:val="0058644E"/>
    <w:rsid w:val="00586452"/>
    <w:rsid w:val="00586901"/>
    <w:rsid w:val="00586A29"/>
    <w:rsid w:val="0058734B"/>
    <w:rsid w:val="00592599"/>
    <w:rsid w:val="00592709"/>
    <w:rsid w:val="00592A18"/>
    <w:rsid w:val="00593145"/>
    <w:rsid w:val="00593F03"/>
    <w:rsid w:val="00594EE6"/>
    <w:rsid w:val="00594FE8"/>
    <w:rsid w:val="00595368"/>
    <w:rsid w:val="005953E2"/>
    <w:rsid w:val="005955F3"/>
    <w:rsid w:val="00595ECA"/>
    <w:rsid w:val="00596166"/>
    <w:rsid w:val="00596238"/>
    <w:rsid w:val="0059677F"/>
    <w:rsid w:val="00597501"/>
    <w:rsid w:val="005A0112"/>
    <w:rsid w:val="005A014F"/>
    <w:rsid w:val="005A0642"/>
    <w:rsid w:val="005A0D62"/>
    <w:rsid w:val="005A1456"/>
    <w:rsid w:val="005A15DA"/>
    <w:rsid w:val="005A1D13"/>
    <w:rsid w:val="005A1E6A"/>
    <w:rsid w:val="005A20D8"/>
    <w:rsid w:val="005A2209"/>
    <w:rsid w:val="005A23B6"/>
    <w:rsid w:val="005A274D"/>
    <w:rsid w:val="005A357B"/>
    <w:rsid w:val="005A3AE4"/>
    <w:rsid w:val="005A4491"/>
    <w:rsid w:val="005A453C"/>
    <w:rsid w:val="005A575E"/>
    <w:rsid w:val="005A5CDA"/>
    <w:rsid w:val="005A5F79"/>
    <w:rsid w:val="005A69BA"/>
    <w:rsid w:val="005A6E10"/>
    <w:rsid w:val="005A7260"/>
    <w:rsid w:val="005A750D"/>
    <w:rsid w:val="005B0B8E"/>
    <w:rsid w:val="005B19AC"/>
    <w:rsid w:val="005B1C64"/>
    <w:rsid w:val="005B1F42"/>
    <w:rsid w:val="005B1F47"/>
    <w:rsid w:val="005B29A6"/>
    <w:rsid w:val="005B3161"/>
    <w:rsid w:val="005B33A6"/>
    <w:rsid w:val="005B37E8"/>
    <w:rsid w:val="005B48B4"/>
    <w:rsid w:val="005B4D94"/>
    <w:rsid w:val="005B4FA8"/>
    <w:rsid w:val="005B559A"/>
    <w:rsid w:val="005B591A"/>
    <w:rsid w:val="005B6670"/>
    <w:rsid w:val="005B69DD"/>
    <w:rsid w:val="005B6DF6"/>
    <w:rsid w:val="005B6E22"/>
    <w:rsid w:val="005B75B6"/>
    <w:rsid w:val="005B771A"/>
    <w:rsid w:val="005B7852"/>
    <w:rsid w:val="005C004E"/>
    <w:rsid w:val="005C0B18"/>
    <w:rsid w:val="005C134D"/>
    <w:rsid w:val="005C1562"/>
    <w:rsid w:val="005C15B6"/>
    <w:rsid w:val="005C1DB0"/>
    <w:rsid w:val="005C2019"/>
    <w:rsid w:val="005C220A"/>
    <w:rsid w:val="005C3106"/>
    <w:rsid w:val="005C3C1E"/>
    <w:rsid w:val="005C47BF"/>
    <w:rsid w:val="005C4AE6"/>
    <w:rsid w:val="005C57AA"/>
    <w:rsid w:val="005C5805"/>
    <w:rsid w:val="005C6D0F"/>
    <w:rsid w:val="005C78DA"/>
    <w:rsid w:val="005C7988"/>
    <w:rsid w:val="005D02D3"/>
    <w:rsid w:val="005D1595"/>
    <w:rsid w:val="005D1774"/>
    <w:rsid w:val="005D1AE7"/>
    <w:rsid w:val="005D2222"/>
    <w:rsid w:val="005D2DC7"/>
    <w:rsid w:val="005D33B4"/>
    <w:rsid w:val="005D33C6"/>
    <w:rsid w:val="005D3E45"/>
    <w:rsid w:val="005D471C"/>
    <w:rsid w:val="005D5A0A"/>
    <w:rsid w:val="005D5A15"/>
    <w:rsid w:val="005D5EC6"/>
    <w:rsid w:val="005D60F7"/>
    <w:rsid w:val="005D6348"/>
    <w:rsid w:val="005D7339"/>
    <w:rsid w:val="005D7D12"/>
    <w:rsid w:val="005D7E22"/>
    <w:rsid w:val="005E0B92"/>
    <w:rsid w:val="005E0E38"/>
    <w:rsid w:val="005E218C"/>
    <w:rsid w:val="005E292D"/>
    <w:rsid w:val="005E31CB"/>
    <w:rsid w:val="005E3541"/>
    <w:rsid w:val="005E38CC"/>
    <w:rsid w:val="005E3E0F"/>
    <w:rsid w:val="005E490C"/>
    <w:rsid w:val="005E4B60"/>
    <w:rsid w:val="005E50D6"/>
    <w:rsid w:val="005E53E2"/>
    <w:rsid w:val="005E548D"/>
    <w:rsid w:val="005E5EED"/>
    <w:rsid w:val="005E63B4"/>
    <w:rsid w:val="005E72AA"/>
    <w:rsid w:val="005E7CCF"/>
    <w:rsid w:val="005E7FED"/>
    <w:rsid w:val="005F08E3"/>
    <w:rsid w:val="005F1810"/>
    <w:rsid w:val="005F1C4E"/>
    <w:rsid w:val="005F288B"/>
    <w:rsid w:val="005F29DF"/>
    <w:rsid w:val="005F2C47"/>
    <w:rsid w:val="005F3027"/>
    <w:rsid w:val="005F3452"/>
    <w:rsid w:val="005F358B"/>
    <w:rsid w:val="005F3E5D"/>
    <w:rsid w:val="005F467C"/>
    <w:rsid w:val="005F4B4C"/>
    <w:rsid w:val="005F5730"/>
    <w:rsid w:val="005F5879"/>
    <w:rsid w:val="005F5ACC"/>
    <w:rsid w:val="005F693E"/>
    <w:rsid w:val="005F6CFB"/>
    <w:rsid w:val="005F730B"/>
    <w:rsid w:val="005F7A1C"/>
    <w:rsid w:val="006000DA"/>
    <w:rsid w:val="006003E9"/>
    <w:rsid w:val="0060248C"/>
    <w:rsid w:val="006027E2"/>
    <w:rsid w:val="006035A1"/>
    <w:rsid w:val="00603657"/>
    <w:rsid w:val="006038EC"/>
    <w:rsid w:val="0060508D"/>
    <w:rsid w:val="006054AC"/>
    <w:rsid w:val="006058B7"/>
    <w:rsid w:val="00605D20"/>
    <w:rsid w:val="006060D2"/>
    <w:rsid w:val="00606C3C"/>
    <w:rsid w:val="00606DA3"/>
    <w:rsid w:val="006073B2"/>
    <w:rsid w:val="00607A7F"/>
    <w:rsid w:val="006102DA"/>
    <w:rsid w:val="006104A0"/>
    <w:rsid w:val="00610B4F"/>
    <w:rsid w:val="006112AA"/>
    <w:rsid w:val="00611950"/>
    <w:rsid w:val="0061246B"/>
    <w:rsid w:val="0061297D"/>
    <w:rsid w:val="0061337D"/>
    <w:rsid w:val="0061377D"/>
    <w:rsid w:val="00613A64"/>
    <w:rsid w:val="0061452E"/>
    <w:rsid w:val="00614CBC"/>
    <w:rsid w:val="00614DA3"/>
    <w:rsid w:val="00614FF8"/>
    <w:rsid w:val="00615B8C"/>
    <w:rsid w:val="0061675B"/>
    <w:rsid w:val="00616899"/>
    <w:rsid w:val="00616A27"/>
    <w:rsid w:val="00617337"/>
    <w:rsid w:val="00617806"/>
    <w:rsid w:val="006178A2"/>
    <w:rsid w:val="006209C2"/>
    <w:rsid w:val="00620C86"/>
    <w:rsid w:val="006218B2"/>
    <w:rsid w:val="006220A7"/>
    <w:rsid w:val="006224C6"/>
    <w:rsid w:val="0062262B"/>
    <w:rsid w:val="00622A12"/>
    <w:rsid w:val="00622C83"/>
    <w:rsid w:val="00622D42"/>
    <w:rsid w:val="0062370E"/>
    <w:rsid w:val="00623A37"/>
    <w:rsid w:val="00623AB8"/>
    <w:rsid w:val="00623B56"/>
    <w:rsid w:val="00623B82"/>
    <w:rsid w:val="00624B1D"/>
    <w:rsid w:val="00624F0B"/>
    <w:rsid w:val="0062585E"/>
    <w:rsid w:val="0062690B"/>
    <w:rsid w:val="006276A6"/>
    <w:rsid w:val="006308B2"/>
    <w:rsid w:val="00630E16"/>
    <w:rsid w:val="00632374"/>
    <w:rsid w:val="006328E0"/>
    <w:rsid w:val="00632961"/>
    <w:rsid w:val="00632C89"/>
    <w:rsid w:val="0063331B"/>
    <w:rsid w:val="00634261"/>
    <w:rsid w:val="0063471A"/>
    <w:rsid w:val="00634F25"/>
    <w:rsid w:val="006350EE"/>
    <w:rsid w:val="00635254"/>
    <w:rsid w:val="00635A76"/>
    <w:rsid w:val="00635EE5"/>
    <w:rsid w:val="00636687"/>
    <w:rsid w:val="00636F1A"/>
    <w:rsid w:val="00636F5B"/>
    <w:rsid w:val="00636FFA"/>
    <w:rsid w:val="0063790D"/>
    <w:rsid w:val="006400FB"/>
    <w:rsid w:val="00640728"/>
    <w:rsid w:val="00640977"/>
    <w:rsid w:val="00640D18"/>
    <w:rsid w:val="00640E2C"/>
    <w:rsid w:val="00640E6E"/>
    <w:rsid w:val="006416B4"/>
    <w:rsid w:val="006419DF"/>
    <w:rsid w:val="0064259F"/>
    <w:rsid w:val="00642C83"/>
    <w:rsid w:val="00642D08"/>
    <w:rsid w:val="00642EAF"/>
    <w:rsid w:val="0064335A"/>
    <w:rsid w:val="00644175"/>
    <w:rsid w:val="00644830"/>
    <w:rsid w:val="006448C1"/>
    <w:rsid w:val="00644BE7"/>
    <w:rsid w:val="00644EA3"/>
    <w:rsid w:val="0064523A"/>
    <w:rsid w:val="0064563E"/>
    <w:rsid w:val="00645ECF"/>
    <w:rsid w:val="0064654F"/>
    <w:rsid w:val="00646F58"/>
    <w:rsid w:val="00647622"/>
    <w:rsid w:val="00647CEF"/>
    <w:rsid w:val="006521FA"/>
    <w:rsid w:val="0065231F"/>
    <w:rsid w:val="00652D15"/>
    <w:rsid w:val="0065419A"/>
    <w:rsid w:val="006542B4"/>
    <w:rsid w:val="006555E9"/>
    <w:rsid w:val="00655D10"/>
    <w:rsid w:val="006566B1"/>
    <w:rsid w:val="0066091D"/>
    <w:rsid w:val="00660C5A"/>
    <w:rsid w:val="00661063"/>
    <w:rsid w:val="006614F3"/>
    <w:rsid w:val="00661C2F"/>
    <w:rsid w:val="00662017"/>
    <w:rsid w:val="00662229"/>
    <w:rsid w:val="00662440"/>
    <w:rsid w:val="00662A4A"/>
    <w:rsid w:val="006630E6"/>
    <w:rsid w:val="0066317C"/>
    <w:rsid w:val="006631D4"/>
    <w:rsid w:val="00663322"/>
    <w:rsid w:val="0066380C"/>
    <w:rsid w:val="00663C1A"/>
    <w:rsid w:val="006642C0"/>
    <w:rsid w:val="006644F9"/>
    <w:rsid w:val="00665009"/>
    <w:rsid w:val="00665178"/>
    <w:rsid w:val="00665550"/>
    <w:rsid w:val="00665717"/>
    <w:rsid w:val="0066578D"/>
    <w:rsid w:val="00665F96"/>
    <w:rsid w:val="00666279"/>
    <w:rsid w:val="006662D5"/>
    <w:rsid w:val="006708B2"/>
    <w:rsid w:val="00670D88"/>
    <w:rsid w:val="0067163C"/>
    <w:rsid w:val="00671B3E"/>
    <w:rsid w:val="00672DDE"/>
    <w:rsid w:val="0067344F"/>
    <w:rsid w:val="00673802"/>
    <w:rsid w:val="006746DC"/>
    <w:rsid w:val="006757AE"/>
    <w:rsid w:val="00676268"/>
    <w:rsid w:val="00677351"/>
    <w:rsid w:val="00680E33"/>
    <w:rsid w:val="006811D1"/>
    <w:rsid w:val="00681B2E"/>
    <w:rsid w:val="00681CF6"/>
    <w:rsid w:val="00681E3D"/>
    <w:rsid w:val="00682EC6"/>
    <w:rsid w:val="0068314B"/>
    <w:rsid w:val="0068337F"/>
    <w:rsid w:val="006860C6"/>
    <w:rsid w:val="00686327"/>
    <w:rsid w:val="00686ADB"/>
    <w:rsid w:val="006878AD"/>
    <w:rsid w:val="0068791B"/>
    <w:rsid w:val="00687EEE"/>
    <w:rsid w:val="00690251"/>
    <w:rsid w:val="006902EE"/>
    <w:rsid w:val="00690DD6"/>
    <w:rsid w:val="00691651"/>
    <w:rsid w:val="00693F38"/>
    <w:rsid w:val="0069413A"/>
    <w:rsid w:val="006945C1"/>
    <w:rsid w:val="00694C68"/>
    <w:rsid w:val="0069507A"/>
    <w:rsid w:val="00695638"/>
    <w:rsid w:val="00695791"/>
    <w:rsid w:val="006961EC"/>
    <w:rsid w:val="00696284"/>
    <w:rsid w:val="00696A37"/>
    <w:rsid w:val="00696B80"/>
    <w:rsid w:val="00696D06"/>
    <w:rsid w:val="00696EAE"/>
    <w:rsid w:val="0069715A"/>
    <w:rsid w:val="006A0495"/>
    <w:rsid w:val="006A0784"/>
    <w:rsid w:val="006A18B0"/>
    <w:rsid w:val="006A24E6"/>
    <w:rsid w:val="006A265B"/>
    <w:rsid w:val="006A2719"/>
    <w:rsid w:val="006A2B35"/>
    <w:rsid w:val="006A3162"/>
    <w:rsid w:val="006A367A"/>
    <w:rsid w:val="006A464E"/>
    <w:rsid w:val="006A4B7C"/>
    <w:rsid w:val="006A537F"/>
    <w:rsid w:val="006A5D1B"/>
    <w:rsid w:val="006A6917"/>
    <w:rsid w:val="006A6D42"/>
    <w:rsid w:val="006A729F"/>
    <w:rsid w:val="006B0A00"/>
    <w:rsid w:val="006B1E86"/>
    <w:rsid w:val="006B1F42"/>
    <w:rsid w:val="006B2D46"/>
    <w:rsid w:val="006B30F7"/>
    <w:rsid w:val="006B3CB2"/>
    <w:rsid w:val="006B4354"/>
    <w:rsid w:val="006B48D1"/>
    <w:rsid w:val="006B4C78"/>
    <w:rsid w:val="006B53AA"/>
    <w:rsid w:val="006B55C0"/>
    <w:rsid w:val="006B562B"/>
    <w:rsid w:val="006B5729"/>
    <w:rsid w:val="006B6722"/>
    <w:rsid w:val="006B6A88"/>
    <w:rsid w:val="006B7AEE"/>
    <w:rsid w:val="006C151C"/>
    <w:rsid w:val="006C29B3"/>
    <w:rsid w:val="006C2EBC"/>
    <w:rsid w:val="006C38B3"/>
    <w:rsid w:val="006C438E"/>
    <w:rsid w:val="006C484A"/>
    <w:rsid w:val="006C4DB9"/>
    <w:rsid w:val="006C52CB"/>
    <w:rsid w:val="006C5486"/>
    <w:rsid w:val="006C5702"/>
    <w:rsid w:val="006C58FE"/>
    <w:rsid w:val="006C6541"/>
    <w:rsid w:val="006D02EF"/>
    <w:rsid w:val="006D039D"/>
    <w:rsid w:val="006D0CFB"/>
    <w:rsid w:val="006D0D75"/>
    <w:rsid w:val="006D0DB5"/>
    <w:rsid w:val="006D1A9B"/>
    <w:rsid w:val="006D2055"/>
    <w:rsid w:val="006D208A"/>
    <w:rsid w:val="006D2CEE"/>
    <w:rsid w:val="006D315F"/>
    <w:rsid w:val="006D33DD"/>
    <w:rsid w:val="006D3FB9"/>
    <w:rsid w:val="006D4A62"/>
    <w:rsid w:val="006D56D8"/>
    <w:rsid w:val="006D5BEA"/>
    <w:rsid w:val="006D5EA1"/>
    <w:rsid w:val="006D63E5"/>
    <w:rsid w:val="006D6F52"/>
    <w:rsid w:val="006D72C0"/>
    <w:rsid w:val="006E00C5"/>
    <w:rsid w:val="006E0271"/>
    <w:rsid w:val="006E0975"/>
    <w:rsid w:val="006E111A"/>
    <w:rsid w:val="006E147A"/>
    <w:rsid w:val="006E1973"/>
    <w:rsid w:val="006E1CAA"/>
    <w:rsid w:val="006E1DD6"/>
    <w:rsid w:val="006E2624"/>
    <w:rsid w:val="006E29AE"/>
    <w:rsid w:val="006E3176"/>
    <w:rsid w:val="006E3921"/>
    <w:rsid w:val="006E4F32"/>
    <w:rsid w:val="006E55FD"/>
    <w:rsid w:val="006E5782"/>
    <w:rsid w:val="006E5A5D"/>
    <w:rsid w:val="006E5C32"/>
    <w:rsid w:val="006E60FF"/>
    <w:rsid w:val="006E613E"/>
    <w:rsid w:val="006E626D"/>
    <w:rsid w:val="006E6B6F"/>
    <w:rsid w:val="006E7558"/>
    <w:rsid w:val="006E77D9"/>
    <w:rsid w:val="006F2259"/>
    <w:rsid w:val="006F2991"/>
    <w:rsid w:val="006F334E"/>
    <w:rsid w:val="006F3B16"/>
    <w:rsid w:val="006F3DD2"/>
    <w:rsid w:val="006F4932"/>
    <w:rsid w:val="006F4DAC"/>
    <w:rsid w:val="006F5985"/>
    <w:rsid w:val="006F5C8B"/>
    <w:rsid w:val="006F5F88"/>
    <w:rsid w:val="006F6408"/>
    <w:rsid w:val="006F64A5"/>
    <w:rsid w:val="006F6AB8"/>
    <w:rsid w:val="006F7CEE"/>
    <w:rsid w:val="0070031A"/>
    <w:rsid w:val="00700AE3"/>
    <w:rsid w:val="007013F5"/>
    <w:rsid w:val="0070197F"/>
    <w:rsid w:val="00701C38"/>
    <w:rsid w:val="00701D99"/>
    <w:rsid w:val="007031AF"/>
    <w:rsid w:val="00703A1A"/>
    <w:rsid w:val="00703AD2"/>
    <w:rsid w:val="00704315"/>
    <w:rsid w:val="00704545"/>
    <w:rsid w:val="007045CD"/>
    <w:rsid w:val="007049A0"/>
    <w:rsid w:val="007050C2"/>
    <w:rsid w:val="00705192"/>
    <w:rsid w:val="007056B7"/>
    <w:rsid w:val="007069AA"/>
    <w:rsid w:val="00706D94"/>
    <w:rsid w:val="00707379"/>
    <w:rsid w:val="00707765"/>
    <w:rsid w:val="00707DFF"/>
    <w:rsid w:val="00710623"/>
    <w:rsid w:val="00710770"/>
    <w:rsid w:val="00711022"/>
    <w:rsid w:val="007113D4"/>
    <w:rsid w:val="00711A08"/>
    <w:rsid w:val="00711A0B"/>
    <w:rsid w:val="00711EA8"/>
    <w:rsid w:val="007125E2"/>
    <w:rsid w:val="00712856"/>
    <w:rsid w:val="00712FF1"/>
    <w:rsid w:val="00713942"/>
    <w:rsid w:val="0071447C"/>
    <w:rsid w:val="007147EE"/>
    <w:rsid w:val="00715216"/>
    <w:rsid w:val="00715EDF"/>
    <w:rsid w:val="0071671B"/>
    <w:rsid w:val="00717112"/>
    <w:rsid w:val="00717157"/>
    <w:rsid w:val="00717DD6"/>
    <w:rsid w:val="00720230"/>
    <w:rsid w:val="0072066B"/>
    <w:rsid w:val="00720978"/>
    <w:rsid w:val="0072222C"/>
    <w:rsid w:val="0072239E"/>
    <w:rsid w:val="0072247D"/>
    <w:rsid w:val="00722AE4"/>
    <w:rsid w:val="00723109"/>
    <w:rsid w:val="007236B1"/>
    <w:rsid w:val="0072381E"/>
    <w:rsid w:val="00723A1F"/>
    <w:rsid w:val="007240E6"/>
    <w:rsid w:val="00724397"/>
    <w:rsid w:val="00725080"/>
    <w:rsid w:val="00725214"/>
    <w:rsid w:val="00725227"/>
    <w:rsid w:val="00726183"/>
    <w:rsid w:val="007262F2"/>
    <w:rsid w:val="00726A43"/>
    <w:rsid w:val="00726C1B"/>
    <w:rsid w:val="007278C2"/>
    <w:rsid w:val="00727F9F"/>
    <w:rsid w:val="0073035F"/>
    <w:rsid w:val="00731246"/>
    <w:rsid w:val="007314F7"/>
    <w:rsid w:val="00731D5B"/>
    <w:rsid w:val="0073247C"/>
    <w:rsid w:val="00733350"/>
    <w:rsid w:val="0073392F"/>
    <w:rsid w:val="00733AFE"/>
    <w:rsid w:val="007340B2"/>
    <w:rsid w:val="00734155"/>
    <w:rsid w:val="00734231"/>
    <w:rsid w:val="007342E1"/>
    <w:rsid w:val="00734446"/>
    <w:rsid w:val="00734A6A"/>
    <w:rsid w:val="00734B14"/>
    <w:rsid w:val="00734D90"/>
    <w:rsid w:val="00734FC3"/>
    <w:rsid w:val="00735862"/>
    <w:rsid w:val="00735BD1"/>
    <w:rsid w:val="00735CD4"/>
    <w:rsid w:val="00736814"/>
    <w:rsid w:val="00737C55"/>
    <w:rsid w:val="00737DC0"/>
    <w:rsid w:val="007401C6"/>
    <w:rsid w:val="00740B11"/>
    <w:rsid w:val="00740D0D"/>
    <w:rsid w:val="00740D5B"/>
    <w:rsid w:val="00740E79"/>
    <w:rsid w:val="00741311"/>
    <w:rsid w:val="00741FDA"/>
    <w:rsid w:val="007429B8"/>
    <w:rsid w:val="00742CDB"/>
    <w:rsid w:val="0074327B"/>
    <w:rsid w:val="007436A5"/>
    <w:rsid w:val="0074387B"/>
    <w:rsid w:val="00743995"/>
    <w:rsid w:val="00743B68"/>
    <w:rsid w:val="007460AB"/>
    <w:rsid w:val="00746205"/>
    <w:rsid w:val="0074631B"/>
    <w:rsid w:val="0074652E"/>
    <w:rsid w:val="007469D3"/>
    <w:rsid w:val="00746EE2"/>
    <w:rsid w:val="007474BB"/>
    <w:rsid w:val="00750437"/>
    <w:rsid w:val="00750FF9"/>
    <w:rsid w:val="007511D3"/>
    <w:rsid w:val="007512E6"/>
    <w:rsid w:val="00751438"/>
    <w:rsid w:val="00751C1C"/>
    <w:rsid w:val="00751E85"/>
    <w:rsid w:val="00752493"/>
    <w:rsid w:val="00752B97"/>
    <w:rsid w:val="007536D2"/>
    <w:rsid w:val="00753D56"/>
    <w:rsid w:val="0075476A"/>
    <w:rsid w:val="00755035"/>
    <w:rsid w:val="0075507B"/>
    <w:rsid w:val="00755236"/>
    <w:rsid w:val="0075577D"/>
    <w:rsid w:val="00755DCE"/>
    <w:rsid w:val="007560B2"/>
    <w:rsid w:val="00756901"/>
    <w:rsid w:val="007571CD"/>
    <w:rsid w:val="00757796"/>
    <w:rsid w:val="007577E1"/>
    <w:rsid w:val="007577F0"/>
    <w:rsid w:val="00757B35"/>
    <w:rsid w:val="00757DC0"/>
    <w:rsid w:val="00757EFB"/>
    <w:rsid w:val="00760CEB"/>
    <w:rsid w:val="00761061"/>
    <w:rsid w:val="00762049"/>
    <w:rsid w:val="007627E2"/>
    <w:rsid w:val="00762971"/>
    <w:rsid w:val="00763040"/>
    <w:rsid w:val="00763B19"/>
    <w:rsid w:val="00764271"/>
    <w:rsid w:val="00764823"/>
    <w:rsid w:val="00764F45"/>
    <w:rsid w:val="007651F2"/>
    <w:rsid w:val="007656F5"/>
    <w:rsid w:val="00765C72"/>
    <w:rsid w:val="0076643B"/>
    <w:rsid w:val="0076707B"/>
    <w:rsid w:val="0076759E"/>
    <w:rsid w:val="00767D56"/>
    <w:rsid w:val="00770116"/>
    <w:rsid w:val="00770793"/>
    <w:rsid w:val="00771820"/>
    <w:rsid w:val="00771B2C"/>
    <w:rsid w:val="00771B41"/>
    <w:rsid w:val="00771CBD"/>
    <w:rsid w:val="007721B7"/>
    <w:rsid w:val="0077444F"/>
    <w:rsid w:val="00775743"/>
    <w:rsid w:val="00777411"/>
    <w:rsid w:val="00777E95"/>
    <w:rsid w:val="00780444"/>
    <w:rsid w:val="00780B9F"/>
    <w:rsid w:val="00780BF2"/>
    <w:rsid w:val="00780D31"/>
    <w:rsid w:val="00781E02"/>
    <w:rsid w:val="00781E8B"/>
    <w:rsid w:val="00781FEB"/>
    <w:rsid w:val="007824BF"/>
    <w:rsid w:val="007827F1"/>
    <w:rsid w:val="00782D92"/>
    <w:rsid w:val="00783451"/>
    <w:rsid w:val="00783524"/>
    <w:rsid w:val="007842FC"/>
    <w:rsid w:val="00784840"/>
    <w:rsid w:val="00784875"/>
    <w:rsid w:val="007848AE"/>
    <w:rsid w:val="00785715"/>
    <w:rsid w:val="00785B24"/>
    <w:rsid w:val="00786457"/>
    <w:rsid w:val="0078735E"/>
    <w:rsid w:val="00790513"/>
    <w:rsid w:val="0079071F"/>
    <w:rsid w:val="00790E04"/>
    <w:rsid w:val="00791345"/>
    <w:rsid w:val="007921A5"/>
    <w:rsid w:val="007925FE"/>
    <w:rsid w:val="00794404"/>
    <w:rsid w:val="007959D7"/>
    <w:rsid w:val="00796D97"/>
    <w:rsid w:val="00797139"/>
    <w:rsid w:val="00797731"/>
    <w:rsid w:val="007A0288"/>
    <w:rsid w:val="007A0C7D"/>
    <w:rsid w:val="007A13E3"/>
    <w:rsid w:val="007A157D"/>
    <w:rsid w:val="007A1859"/>
    <w:rsid w:val="007A1946"/>
    <w:rsid w:val="007A1E31"/>
    <w:rsid w:val="007A2A6A"/>
    <w:rsid w:val="007A2A8D"/>
    <w:rsid w:val="007A2F93"/>
    <w:rsid w:val="007A3082"/>
    <w:rsid w:val="007A3BC7"/>
    <w:rsid w:val="007A3BCF"/>
    <w:rsid w:val="007A4B84"/>
    <w:rsid w:val="007A586B"/>
    <w:rsid w:val="007A7E6F"/>
    <w:rsid w:val="007B10A6"/>
    <w:rsid w:val="007B1764"/>
    <w:rsid w:val="007B1A3D"/>
    <w:rsid w:val="007B1E5B"/>
    <w:rsid w:val="007B2972"/>
    <w:rsid w:val="007B2A50"/>
    <w:rsid w:val="007B2BBD"/>
    <w:rsid w:val="007B2E22"/>
    <w:rsid w:val="007B2E54"/>
    <w:rsid w:val="007B3FE3"/>
    <w:rsid w:val="007B4362"/>
    <w:rsid w:val="007B52EA"/>
    <w:rsid w:val="007B53AD"/>
    <w:rsid w:val="007B5784"/>
    <w:rsid w:val="007B58F4"/>
    <w:rsid w:val="007B5A90"/>
    <w:rsid w:val="007B5B82"/>
    <w:rsid w:val="007B5CCE"/>
    <w:rsid w:val="007B687B"/>
    <w:rsid w:val="007B6B34"/>
    <w:rsid w:val="007B7038"/>
    <w:rsid w:val="007B70B9"/>
    <w:rsid w:val="007B7182"/>
    <w:rsid w:val="007B79D1"/>
    <w:rsid w:val="007B7E2B"/>
    <w:rsid w:val="007C034E"/>
    <w:rsid w:val="007C061B"/>
    <w:rsid w:val="007C0F57"/>
    <w:rsid w:val="007C0FDB"/>
    <w:rsid w:val="007C1BE2"/>
    <w:rsid w:val="007C2545"/>
    <w:rsid w:val="007C26AA"/>
    <w:rsid w:val="007C2762"/>
    <w:rsid w:val="007C2867"/>
    <w:rsid w:val="007C2DA8"/>
    <w:rsid w:val="007C2F7F"/>
    <w:rsid w:val="007C2F9F"/>
    <w:rsid w:val="007C32F4"/>
    <w:rsid w:val="007C44FC"/>
    <w:rsid w:val="007C4FDF"/>
    <w:rsid w:val="007C5587"/>
    <w:rsid w:val="007C5772"/>
    <w:rsid w:val="007C5AC7"/>
    <w:rsid w:val="007C5E46"/>
    <w:rsid w:val="007C6623"/>
    <w:rsid w:val="007C67F8"/>
    <w:rsid w:val="007C7C77"/>
    <w:rsid w:val="007C7E10"/>
    <w:rsid w:val="007D07F5"/>
    <w:rsid w:val="007D0FBF"/>
    <w:rsid w:val="007D1FDF"/>
    <w:rsid w:val="007D25B6"/>
    <w:rsid w:val="007D2640"/>
    <w:rsid w:val="007D287A"/>
    <w:rsid w:val="007D3C52"/>
    <w:rsid w:val="007D4F37"/>
    <w:rsid w:val="007D4F49"/>
    <w:rsid w:val="007D4FE8"/>
    <w:rsid w:val="007D5151"/>
    <w:rsid w:val="007D673C"/>
    <w:rsid w:val="007D67FE"/>
    <w:rsid w:val="007D77B1"/>
    <w:rsid w:val="007D7853"/>
    <w:rsid w:val="007D7A8B"/>
    <w:rsid w:val="007D7BDA"/>
    <w:rsid w:val="007E01C0"/>
    <w:rsid w:val="007E03C3"/>
    <w:rsid w:val="007E23C4"/>
    <w:rsid w:val="007E3064"/>
    <w:rsid w:val="007E374C"/>
    <w:rsid w:val="007E5B62"/>
    <w:rsid w:val="007E6031"/>
    <w:rsid w:val="007E6830"/>
    <w:rsid w:val="007E68F8"/>
    <w:rsid w:val="007E6FE1"/>
    <w:rsid w:val="007E7781"/>
    <w:rsid w:val="007E77D7"/>
    <w:rsid w:val="007F1987"/>
    <w:rsid w:val="007F19FA"/>
    <w:rsid w:val="007F1D5E"/>
    <w:rsid w:val="007F209F"/>
    <w:rsid w:val="007F266D"/>
    <w:rsid w:val="007F2818"/>
    <w:rsid w:val="007F2B65"/>
    <w:rsid w:val="007F326C"/>
    <w:rsid w:val="007F3479"/>
    <w:rsid w:val="007F4855"/>
    <w:rsid w:val="007F4C6D"/>
    <w:rsid w:val="007F5BF7"/>
    <w:rsid w:val="007F606A"/>
    <w:rsid w:val="007F63F2"/>
    <w:rsid w:val="007F6C01"/>
    <w:rsid w:val="007F6F9F"/>
    <w:rsid w:val="007F711D"/>
    <w:rsid w:val="007F72DD"/>
    <w:rsid w:val="007F7863"/>
    <w:rsid w:val="007F787D"/>
    <w:rsid w:val="007F79EA"/>
    <w:rsid w:val="00800028"/>
    <w:rsid w:val="00801A95"/>
    <w:rsid w:val="008029CF"/>
    <w:rsid w:val="00802DB0"/>
    <w:rsid w:val="008037A3"/>
    <w:rsid w:val="00803F77"/>
    <w:rsid w:val="00804766"/>
    <w:rsid w:val="00804AC1"/>
    <w:rsid w:val="00804E85"/>
    <w:rsid w:val="008056B4"/>
    <w:rsid w:val="0080571C"/>
    <w:rsid w:val="008058AD"/>
    <w:rsid w:val="00805A26"/>
    <w:rsid w:val="00805F46"/>
    <w:rsid w:val="00806507"/>
    <w:rsid w:val="008066A5"/>
    <w:rsid w:val="00807573"/>
    <w:rsid w:val="00807743"/>
    <w:rsid w:val="00807908"/>
    <w:rsid w:val="00807964"/>
    <w:rsid w:val="00807D00"/>
    <w:rsid w:val="008100E6"/>
    <w:rsid w:val="00810E90"/>
    <w:rsid w:val="0081137B"/>
    <w:rsid w:val="008114BB"/>
    <w:rsid w:val="008134FA"/>
    <w:rsid w:val="008137D5"/>
    <w:rsid w:val="00813A07"/>
    <w:rsid w:val="00813BAC"/>
    <w:rsid w:val="0081427B"/>
    <w:rsid w:val="00814DC5"/>
    <w:rsid w:val="00815077"/>
    <w:rsid w:val="00815119"/>
    <w:rsid w:val="00815565"/>
    <w:rsid w:val="008158D2"/>
    <w:rsid w:val="0081744B"/>
    <w:rsid w:val="00817602"/>
    <w:rsid w:val="00820005"/>
    <w:rsid w:val="0082007E"/>
    <w:rsid w:val="00820198"/>
    <w:rsid w:val="00820905"/>
    <w:rsid w:val="00820967"/>
    <w:rsid w:val="00821D08"/>
    <w:rsid w:val="00822E87"/>
    <w:rsid w:val="00822ECA"/>
    <w:rsid w:val="00823007"/>
    <w:rsid w:val="008237FE"/>
    <w:rsid w:val="00824ED3"/>
    <w:rsid w:val="00824EFD"/>
    <w:rsid w:val="00825933"/>
    <w:rsid w:val="00825E18"/>
    <w:rsid w:val="00826387"/>
    <w:rsid w:val="00826900"/>
    <w:rsid w:val="00826B29"/>
    <w:rsid w:val="00826BA2"/>
    <w:rsid w:val="00827B5F"/>
    <w:rsid w:val="00827DEE"/>
    <w:rsid w:val="008302F8"/>
    <w:rsid w:val="00830A70"/>
    <w:rsid w:val="008314A4"/>
    <w:rsid w:val="0083159D"/>
    <w:rsid w:val="00832162"/>
    <w:rsid w:val="0083238A"/>
    <w:rsid w:val="0083381F"/>
    <w:rsid w:val="008340CB"/>
    <w:rsid w:val="0083421F"/>
    <w:rsid w:val="00834376"/>
    <w:rsid w:val="00834951"/>
    <w:rsid w:val="00835021"/>
    <w:rsid w:val="0083529E"/>
    <w:rsid w:val="008353A2"/>
    <w:rsid w:val="0083557F"/>
    <w:rsid w:val="008356C7"/>
    <w:rsid w:val="00835A01"/>
    <w:rsid w:val="0083654F"/>
    <w:rsid w:val="0083665A"/>
    <w:rsid w:val="008403D5"/>
    <w:rsid w:val="008413F9"/>
    <w:rsid w:val="008423DD"/>
    <w:rsid w:val="00842523"/>
    <w:rsid w:val="00842D8E"/>
    <w:rsid w:val="00842F47"/>
    <w:rsid w:val="0084311F"/>
    <w:rsid w:val="008431C4"/>
    <w:rsid w:val="00843B61"/>
    <w:rsid w:val="00843CA0"/>
    <w:rsid w:val="008441FA"/>
    <w:rsid w:val="00844289"/>
    <w:rsid w:val="00844930"/>
    <w:rsid w:val="0084500F"/>
    <w:rsid w:val="00845568"/>
    <w:rsid w:val="008458ED"/>
    <w:rsid w:val="0084612E"/>
    <w:rsid w:val="008461AE"/>
    <w:rsid w:val="00846503"/>
    <w:rsid w:val="008469D1"/>
    <w:rsid w:val="00846FA9"/>
    <w:rsid w:val="008470FB"/>
    <w:rsid w:val="00847844"/>
    <w:rsid w:val="00847F3B"/>
    <w:rsid w:val="00852390"/>
    <w:rsid w:val="00853344"/>
    <w:rsid w:val="008536E0"/>
    <w:rsid w:val="00853869"/>
    <w:rsid w:val="00853BE5"/>
    <w:rsid w:val="00853F3D"/>
    <w:rsid w:val="008544E3"/>
    <w:rsid w:val="0085554A"/>
    <w:rsid w:val="00855B1B"/>
    <w:rsid w:val="00856589"/>
    <w:rsid w:val="0085667B"/>
    <w:rsid w:val="008569C1"/>
    <w:rsid w:val="0086142E"/>
    <w:rsid w:val="00861EA4"/>
    <w:rsid w:val="008631F5"/>
    <w:rsid w:val="008637E2"/>
    <w:rsid w:val="00864005"/>
    <w:rsid w:val="00864100"/>
    <w:rsid w:val="00865CCC"/>
    <w:rsid w:val="008661BE"/>
    <w:rsid w:val="008705DC"/>
    <w:rsid w:val="00871A24"/>
    <w:rsid w:val="00872319"/>
    <w:rsid w:val="00873353"/>
    <w:rsid w:val="0087440A"/>
    <w:rsid w:val="00874C8F"/>
    <w:rsid w:val="00874DF1"/>
    <w:rsid w:val="0087555E"/>
    <w:rsid w:val="00875A26"/>
    <w:rsid w:val="00875CB7"/>
    <w:rsid w:val="008762B2"/>
    <w:rsid w:val="008763D6"/>
    <w:rsid w:val="00876A15"/>
    <w:rsid w:val="00876C55"/>
    <w:rsid w:val="008779B6"/>
    <w:rsid w:val="00880013"/>
    <w:rsid w:val="008813B6"/>
    <w:rsid w:val="00881554"/>
    <w:rsid w:val="00881829"/>
    <w:rsid w:val="0088213F"/>
    <w:rsid w:val="00882167"/>
    <w:rsid w:val="00882275"/>
    <w:rsid w:val="00882276"/>
    <w:rsid w:val="008844BC"/>
    <w:rsid w:val="0088476F"/>
    <w:rsid w:val="00885B1B"/>
    <w:rsid w:val="00885E74"/>
    <w:rsid w:val="0088657E"/>
    <w:rsid w:val="0088704C"/>
    <w:rsid w:val="00887C0F"/>
    <w:rsid w:val="00890BE1"/>
    <w:rsid w:val="00891697"/>
    <w:rsid w:val="00891D39"/>
    <w:rsid w:val="008936E3"/>
    <w:rsid w:val="008937D7"/>
    <w:rsid w:val="00893D81"/>
    <w:rsid w:val="00894431"/>
    <w:rsid w:val="00894B9E"/>
    <w:rsid w:val="008951EA"/>
    <w:rsid w:val="00895B5A"/>
    <w:rsid w:val="00896B5C"/>
    <w:rsid w:val="008972BA"/>
    <w:rsid w:val="0089730F"/>
    <w:rsid w:val="00897969"/>
    <w:rsid w:val="008979FB"/>
    <w:rsid w:val="008A12BC"/>
    <w:rsid w:val="008A253E"/>
    <w:rsid w:val="008A25FC"/>
    <w:rsid w:val="008A2A79"/>
    <w:rsid w:val="008A398E"/>
    <w:rsid w:val="008A4C31"/>
    <w:rsid w:val="008A50C8"/>
    <w:rsid w:val="008A517F"/>
    <w:rsid w:val="008A5281"/>
    <w:rsid w:val="008A54EC"/>
    <w:rsid w:val="008A56E6"/>
    <w:rsid w:val="008A712F"/>
    <w:rsid w:val="008A7408"/>
    <w:rsid w:val="008A7B97"/>
    <w:rsid w:val="008A7D97"/>
    <w:rsid w:val="008B0641"/>
    <w:rsid w:val="008B11AB"/>
    <w:rsid w:val="008B1E01"/>
    <w:rsid w:val="008B220B"/>
    <w:rsid w:val="008B274F"/>
    <w:rsid w:val="008B2895"/>
    <w:rsid w:val="008B3257"/>
    <w:rsid w:val="008B34CF"/>
    <w:rsid w:val="008B37CA"/>
    <w:rsid w:val="008B3A3C"/>
    <w:rsid w:val="008B3FCF"/>
    <w:rsid w:val="008B4BC1"/>
    <w:rsid w:val="008B5267"/>
    <w:rsid w:val="008B6503"/>
    <w:rsid w:val="008B77FC"/>
    <w:rsid w:val="008B78FA"/>
    <w:rsid w:val="008B7CFB"/>
    <w:rsid w:val="008B7DBD"/>
    <w:rsid w:val="008C02AE"/>
    <w:rsid w:val="008C0474"/>
    <w:rsid w:val="008C1009"/>
    <w:rsid w:val="008C11AA"/>
    <w:rsid w:val="008C154D"/>
    <w:rsid w:val="008C1826"/>
    <w:rsid w:val="008C1833"/>
    <w:rsid w:val="008C25AF"/>
    <w:rsid w:val="008C3BD2"/>
    <w:rsid w:val="008C3FE0"/>
    <w:rsid w:val="008C490E"/>
    <w:rsid w:val="008C4FC4"/>
    <w:rsid w:val="008C5550"/>
    <w:rsid w:val="008C5AB6"/>
    <w:rsid w:val="008C6127"/>
    <w:rsid w:val="008C61FB"/>
    <w:rsid w:val="008C6886"/>
    <w:rsid w:val="008C7763"/>
    <w:rsid w:val="008C784F"/>
    <w:rsid w:val="008D005B"/>
    <w:rsid w:val="008D05F5"/>
    <w:rsid w:val="008D06ED"/>
    <w:rsid w:val="008D0769"/>
    <w:rsid w:val="008D0973"/>
    <w:rsid w:val="008D1475"/>
    <w:rsid w:val="008D16F1"/>
    <w:rsid w:val="008D1A58"/>
    <w:rsid w:val="008D1B45"/>
    <w:rsid w:val="008D1E11"/>
    <w:rsid w:val="008D1F24"/>
    <w:rsid w:val="008D2395"/>
    <w:rsid w:val="008D2526"/>
    <w:rsid w:val="008D272E"/>
    <w:rsid w:val="008D276A"/>
    <w:rsid w:val="008D2988"/>
    <w:rsid w:val="008D3341"/>
    <w:rsid w:val="008D337D"/>
    <w:rsid w:val="008D3759"/>
    <w:rsid w:val="008D3C58"/>
    <w:rsid w:val="008D459B"/>
    <w:rsid w:val="008D4AF3"/>
    <w:rsid w:val="008D4E50"/>
    <w:rsid w:val="008D5F61"/>
    <w:rsid w:val="008D6E8A"/>
    <w:rsid w:val="008D751F"/>
    <w:rsid w:val="008D7B30"/>
    <w:rsid w:val="008E00E4"/>
    <w:rsid w:val="008E0928"/>
    <w:rsid w:val="008E1660"/>
    <w:rsid w:val="008E1D75"/>
    <w:rsid w:val="008E2604"/>
    <w:rsid w:val="008E2CE8"/>
    <w:rsid w:val="008E328C"/>
    <w:rsid w:val="008E33D1"/>
    <w:rsid w:val="008E38BC"/>
    <w:rsid w:val="008E3C9A"/>
    <w:rsid w:val="008E431E"/>
    <w:rsid w:val="008E444A"/>
    <w:rsid w:val="008E448A"/>
    <w:rsid w:val="008E4497"/>
    <w:rsid w:val="008E5022"/>
    <w:rsid w:val="008E5F41"/>
    <w:rsid w:val="008E6130"/>
    <w:rsid w:val="008E68DA"/>
    <w:rsid w:val="008E7788"/>
    <w:rsid w:val="008E7C5B"/>
    <w:rsid w:val="008E7D4B"/>
    <w:rsid w:val="008F0A8E"/>
    <w:rsid w:val="008F0B89"/>
    <w:rsid w:val="008F0C61"/>
    <w:rsid w:val="008F0F97"/>
    <w:rsid w:val="008F1241"/>
    <w:rsid w:val="008F162C"/>
    <w:rsid w:val="008F1862"/>
    <w:rsid w:val="008F1C97"/>
    <w:rsid w:val="008F1E6E"/>
    <w:rsid w:val="008F2429"/>
    <w:rsid w:val="008F3A2A"/>
    <w:rsid w:val="008F3B70"/>
    <w:rsid w:val="008F42F8"/>
    <w:rsid w:val="008F4A24"/>
    <w:rsid w:val="008F5187"/>
    <w:rsid w:val="008F539A"/>
    <w:rsid w:val="008F5851"/>
    <w:rsid w:val="008F5C88"/>
    <w:rsid w:val="008F600E"/>
    <w:rsid w:val="008F6157"/>
    <w:rsid w:val="008F638F"/>
    <w:rsid w:val="008F6609"/>
    <w:rsid w:val="008F6792"/>
    <w:rsid w:val="008F6BD6"/>
    <w:rsid w:val="008F7366"/>
    <w:rsid w:val="009003C8"/>
    <w:rsid w:val="00900553"/>
    <w:rsid w:val="00900847"/>
    <w:rsid w:val="00900862"/>
    <w:rsid w:val="00900DC0"/>
    <w:rsid w:val="00900E0C"/>
    <w:rsid w:val="00901B7E"/>
    <w:rsid w:val="0090222E"/>
    <w:rsid w:val="00902610"/>
    <w:rsid w:val="00902C45"/>
    <w:rsid w:val="00903E43"/>
    <w:rsid w:val="0090568E"/>
    <w:rsid w:val="00905D98"/>
    <w:rsid w:val="00905ED7"/>
    <w:rsid w:val="0090683A"/>
    <w:rsid w:val="00906A27"/>
    <w:rsid w:val="00906B60"/>
    <w:rsid w:val="00906D57"/>
    <w:rsid w:val="00906F72"/>
    <w:rsid w:val="0090750C"/>
    <w:rsid w:val="009107C9"/>
    <w:rsid w:val="00910885"/>
    <w:rsid w:val="009118C4"/>
    <w:rsid w:val="00911EB9"/>
    <w:rsid w:val="009127E8"/>
    <w:rsid w:val="009129BC"/>
    <w:rsid w:val="0091369E"/>
    <w:rsid w:val="00913B35"/>
    <w:rsid w:val="0091416F"/>
    <w:rsid w:val="00914328"/>
    <w:rsid w:val="00914A40"/>
    <w:rsid w:val="00915182"/>
    <w:rsid w:val="0091581C"/>
    <w:rsid w:val="0091603A"/>
    <w:rsid w:val="00916430"/>
    <w:rsid w:val="009167FB"/>
    <w:rsid w:val="009170C2"/>
    <w:rsid w:val="009203FD"/>
    <w:rsid w:val="00920538"/>
    <w:rsid w:val="00920CC0"/>
    <w:rsid w:val="00920E08"/>
    <w:rsid w:val="0092156F"/>
    <w:rsid w:val="00921973"/>
    <w:rsid w:val="00921A4C"/>
    <w:rsid w:val="00921E32"/>
    <w:rsid w:val="009228BE"/>
    <w:rsid w:val="0092313C"/>
    <w:rsid w:val="00923BE7"/>
    <w:rsid w:val="00924202"/>
    <w:rsid w:val="0092498D"/>
    <w:rsid w:val="00924C24"/>
    <w:rsid w:val="0092547D"/>
    <w:rsid w:val="00925851"/>
    <w:rsid w:val="009269D9"/>
    <w:rsid w:val="00927F48"/>
    <w:rsid w:val="0093058C"/>
    <w:rsid w:val="009305D8"/>
    <w:rsid w:val="00930E57"/>
    <w:rsid w:val="00930FBA"/>
    <w:rsid w:val="00931B67"/>
    <w:rsid w:val="009327BE"/>
    <w:rsid w:val="009329FA"/>
    <w:rsid w:val="00932B1E"/>
    <w:rsid w:val="00932E96"/>
    <w:rsid w:val="009331B0"/>
    <w:rsid w:val="00933F6A"/>
    <w:rsid w:val="0093435C"/>
    <w:rsid w:val="00934643"/>
    <w:rsid w:val="00934891"/>
    <w:rsid w:val="00934A0A"/>
    <w:rsid w:val="00937B8A"/>
    <w:rsid w:val="00937E06"/>
    <w:rsid w:val="00940030"/>
    <w:rsid w:val="00940322"/>
    <w:rsid w:val="009406AA"/>
    <w:rsid w:val="00940D58"/>
    <w:rsid w:val="00940E34"/>
    <w:rsid w:val="009414D4"/>
    <w:rsid w:val="009423CC"/>
    <w:rsid w:val="0094252B"/>
    <w:rsid w:val="00942631"/>
    <w:rsid w:val="00942652"/>
    <w:rsid w:val="009426BF"/>
    <w:rsid w:val="009429B0"/>
    <w:rsid w:val="009441B9"/>
    <w:rsid w:val="0094426A"/>
    <w:rsid w:val="00944E29"/>
    <w:rsid w:val="00944EC3"/>
    <w:rsid w:val="00945001"/>
    <w:rsid w:val="0094523B"/>
    <w:rsid w:val="009453BB"/>
    <w:rsid w:val="00945DE7"/>
    <w:rsid w:val="00945ECF"/>
    <w:rsid w:val="0094697B"/>
    <w:rsid w:val="00947378"/>
    <w:rsid w:val="009475F5"/>
    <w:rsid w:val="00947979"/>
    <w:rsid w:val="00951074"/>
    <w:rsid w:val="00952723"/>
    <w:rsid w:val="0095345D"/>
    <w:rsid w:val="00953473"/>
    <w:rsid w:val="0095351B"/>
    <w:rsid w:val="00953529"/>
    <w:rsid w:val="00953763"/>
    <w:rsid w:val="009540A7"/>
    <w:rsid w:val="0095451D"/>
    <w:rsid w:val="00957365"/>
    <w:rsid w:val="0096063F"/>
    <w:rsid w:val="00960A14"/>
    <w:rsid w:val="0096119C"/>
    <w:rsid w:val="00961363"/>
    <w:rsid w:val="00962218"/>
    <w:rsid w:val="00962867"/>
    <w:rsid w:val="00963551"/>
    <w:rsid w:val="00963AFC"/>
    <w:rsid w:val="00964303"/>
    <w:rsid w:val="0096474D"/>
    <w:rsid w:val="009648AF"/>
    <w:rsid w:val="00964BB4"/>
    <w:rsid w:val="00965446"/>
    <w:rsid w:val="00966710"/>
    <w:rsid w:val="0096727F"/>
    <w:rsid w:val="00967A34"/>
    <w:rsid w:val="00970115"/>
    <w:rsid w:val="00970497"/>
    <w:rsid w:val="009708E1"/>
    <w:rsid w:val="0097093F"/>
    <w:rsid w:val="00970B5D"/>
    <w:rsid w:val="00970C30"/>
    <w:rsid w:val="00971733"/>
    <w:rsid w:val="00971914"/>
    <w:rsid w:val="00972A89"/>
    <w:rsid w:val="0097394B"/>
    <w:rsid w:val="00973F1E"/>
    <w:rsid w:val="00974B64"/>
    <w:rsid w:val="00974E58"/>
    <w:rsid w:val="00975993"/>
    <w:rsid w:val="00975BD4"/>
    <w:rsid w:val="009763FE"/>
    <w:rsid w:val="00976B6D"/>
    <w:rsid w:val="00976DAD"/>
    <w:rsid w:val="00976EB2"/>
    <w:rsid w:val="00977685"/>
    <w:rsid w:val="00977A69"/>
    <w:rsid w:val="00977C8B"/>
    <w:rsid w:val="009816B5"/>
    <w:rsid w:val="00981734"/>
    <w:rsid w:val="0098176E"/>
    <w:rsid w:val="0098190E"/>
    <w:rsid w:val="009824CC"/>
    <w:rsid w:val="009828E1"/>
    <w:rsid w:val="00982930"/>
    <w:rsid w:val="009839D4"/>
    <w:rsid w:val="00984200"/>
    <w:rsid w:val="00984CC8"/>
    <w:rsid w:val="00984D1A"/>
    <w:rsid w:val="009852D4"/>
    <w:rsid w:val="009855DA"/>
    <w:rsid w:val="00985810"/>
    <w:rsid w:val="00986E66"/>
    <w:rsid w:val="00986FFC"/>
    <w:rsid w:val="0098725B"/>
    <w:rsid w:val="00987B16"/>
    <w:rsid w:val="009909D8"/>
    <w:rsid w:val="00991BBF"/>
    <w:rsid w:val="00991EBC"/>
    <w:rsid w:val="009928BB"/>
    <w:rsid w:val="009929B5"/>
    <w:rsid w:val="0099346F"/>
    <w:rsid w:val="00993C4D"/>
    <w:rsid w:val="00994186"/>
    <w:rsid w:val="009946DB"/>
    <w:rsid w:val="00994780"/>
    <w:rsid w:val="0099493C"/>
    <w:rsid w:val="00994B12"/>
    <w:rsid w:val="00995055"/>
    <w:rsid w:val="00995747"/>
    <w:rsid w:val="009959A5"/>
    <w:rsid w:val="00995EFD"/>
    <w:rsid w:val="00996834"/>
    <w:rsid w:val="009975C6"/>
    <w:rsid w:val="009977DA"/>
    <w:rsid w:val="00997FC0"/>
    <w:rsid w:val="009A00BA"/>
    <w:rsid w:val="009A1327"/>
    <w:rsid w:val="009A1449"/>
    <w:rsid w:val="009A1BAA"/>
    <w:rsid w:val="009A1BB4"/>
    <w:rsid w:val="009A1CAC"/>
    <w:rsid w:val="009A1D08"/>
    <w:rsid w:val="009A215E"/>
    <w:rsid w:val="009A2590"/>
    <w:rsid w:val="009A2682"/>
    <w:rsid w:val="009A3785"/>
    <w:rsid w:val="009A3EBE"/>
    <w:rsid w:val="009A3F25"/>
    <w:rsid w:val="009A40F2"/>
    <w:rsid w:val="009A46F0"/>
    <w:rsid w:val="009A5184"/>
    <w:rsid w:val="009A536B"/>
    <w:rsid w:val="009A53E1"/>
    <w:rsid w:val="009A54F4"/>
    <w:rsid w:val="009B1607"/>
    <w:rsid w:val="009B2633"/>
    <w:rsid w:val="009B26A3"/>
    <w:rsid w:val="009B2FD3"/>
    <w:rsid w:val="009B3380"/>
    <w:rsid w:val="009B3674"/>
    <w:rsid w:val="009B371F"/>
    <w:rsid w:val="009B395E"/>
    <w:rsid w:val="009B43A9"/>
    <w:rsid w:val="009B4A8D"/>
    <w:rsid w:val="009B62AE"/>
    <w:rsid w:val="009B66DD"/>
    <w:rsid w:val="009B6715"/>
    <w:rsid w:val="009B71E3"/>
    <w:rsid w:val="009B7497"/>
    <w:rsid w:val="009B7AD5"/>
    <w:rsid w:val="009C0596"/>
    <w:rsid w:val="009C0B45"/>
    <w:rsid w:val="009C0B97"/>
    <w:rsid w:val="009C154E"/>
    <w:rsid w:val="009C16EA"/>
    <w:rsid w:val="009C1921"/>
    <w:rsid w:val="009C1CC8"/>
    <w:rsid w:val="009C1EA0"/>
    <w:rsid w:val="009C25F7"/>
    <w:rsid w:val="009C27B0"/>
    <w:rsid w:val="009C32C2"/>
    <w:rsid w:val="009C338C"/>
    <w:rsid w:val="009C36E2"/>
    <w:rsid w:val="009C45BD"/>
    <w:rsid w:val="009C54C8"/>
    <w:rsid w:val="009C56BF"/>
    <w:rsid w:val="009C6B3D"/>
    <w:rsid w:val="009C6F70"/>
    <w:rsid w:val="009C7680"/>
    <w:rsid w:val="009C7B0E"/>
    <w:rsid w:val="009D0927"/>
    <w:rsid w:val="009D187A"/>
    <w:rsid w:val="009D1E39"/>
    <w:rsid w:val="009D2FDE"/>
    <w:rsid w:val="009D300E"/>
    <w:rsid w:val="009D3428"/>
    <w:rsid w:val="009D361F"/>
    <w:rsid w:val="009D3627"/>
    <w:rsid w:val="009D4102"/>
    <w:rsid w:val="009D4A94"/>
    <w:rsid w:val="009D4B9E"/>
    <w:rsid w:val="009D4C93"/>
    <w:rsid w:val="009D5410"/>
    <w:rsid w:val="009D5A4B"/>
    <w:rsid w:val="009D5F27"/>
    <w:rsid w:val="009D61B4"/>
    <w:rsid w:val="009D6CD2"/>
    <w:rsid w:val="009D76C6"/>
    <w:rsid w:val="009D783A"/>
    <w:rsid w:val="009D7957"/>
    <w:rsid w:val="009E03BB"/>
    <w:rsid w:val="009E171B"/>
    <w:rsid w:val="009E1932"/>
    <w:rsid w:val="009E1DA8"/>
    <w:rsid w:val="009E23B3"/>
    <w:rsid w:val="009E2792"/>
    <w:rsid w:val="009E39DB"/>
    <w:rsid w:val="009E3E34"/>
    <w:rsid w:val="009E4A32"/>
    <w:rsid w:val="009E4BBD"/>
    <w:rsid w:val="009E4F6F"/>
    <w:rsid w:val="009E4FAF"/>
    <w:rsid w:val="009E593C"/>
    <w:rsid w:val="009E5A4B"/>
    <w:rsid w:val="009E5B14"/>
    <w:rsid w:val="009E744E"/>
    <w:rsid w:val="009E7FFD"/>
    <w:rsid w:val="009F0F3E"/>
    <w:rsid w:val="009F26D8"/>
    <w:rsid w:val="009F29A7"/>
    <w:rsid w:val="009F2AB8"/>
    <w:rsid w:val="009F3448"/>
    <w:rsid w:val="009F390A"/>
    <w:rsid w:val="009F4B32"/>
    <w:rsid w:val="009F4E16"/>
    <w:rsid w:val="009F5006"/>
    <w:rsid w:val="009F5655"/>
    <w:rsid w:val="009F5737"/>
    <w:rsid w:val="009F5767"/>
    <w:rsid w:val="009F5D2A"/>
    <w:rsid w:val="009F62C5"/>
    <w:rsid w:val="009F6C9F"/>
    <w:rsid w:val="009F7883"/>
    <w:rsid w:val="00A001BA"/>
    <w:rsid w:val="00A002DE"/>
    <w:rsid w:val="00A00396"/>
    <w:rsid w:val="00A00D06"/>
    <w:rsid w:val="00A015CD"/>
    <w:rsid w:val="00A02680"/>
    <w:rsid w:val="00A02943"/>
    <w:rsid w:val="00A029CD"/>
    <w:rsid w:val="00A02B30"/>
    <w:rsid w:val="00A02D7D"/>
    <w:rsid w:val="00A03357"/>
    <w:rsid w:val="00A039FA"/>
    <w:rsid w:val="00A0414F"/>
    <w:rsid w:val="00A0512C"/>
    <w:rsid w:val="00A056E5"/>
    <w:rsid w:val="00A05B7B"/>
    <w:rsid w:val="00A062E5"/>
    <w:rsid w:val="00A06B36"/>
    <w:rsid w:val="00A107E1"/>
    <w:rsid w:val="00A10D34"/>
    <w:rsid w:val="00A11174"/>
    <w:rsid w:val="00A11405"/>
    <w:rsid w:val="00A13267"/>
    <w:rsid w:val="00A1372C"/>
    <w:rsid w:val="00A13913"/>
    <w:rsid w:val="00A14988"/>
    <w:rsid w:val="00A14AD5"/>
    <w:rsid w:val="00A14D04"/>
    <w:rsid w:val="00A14E3F"/>
    <w:rsid w:val="00A15B59"/>
    <w:rsid w:val="00A15DEF"/>
    <w:rsid w:val="00A167D6"/>
    <w:rsid w:val="00A16862"/>
    <w:rsid w:val="00A16991"/>
    <w:rsid w:val="00A16A87"/>
    <w:rsid w:val="00A1721E"/>
    <w:rsid w:val="00A17612"/>
    <w:rsid w:val="00A17A4D"/>
    <w:rsid w:val="00A17AE1"/>
    <w:rsid w:val="00A17C89"/>
    <w:rsid w:val="00A17FDA"/>
    <w:rsid w:val="00A20217"/>
    <w:rsid w:val="00A22264"/>
    <w:rsid w:val="00A22FCE"/>
    <w:rsid w:val="00A2304B"/>
    <w:rsid w:val="00A23255"/>
    <w:rsid w:val="00A23A2D"/>
    <w:rsid w:val="00A23A99"/>
    <w:rsid w:val="00A23B7B"/>
    <w:rsid w:val="00A23C4A"/>
    <w:rsid w:val="00A23D2D"/>
    <w:rsid w:val="00A244B5"/>
    <w:rsid w:val="00A24D5F"/>
    <w:rsid w:val="00A25507"/>
    <w:rsid w:val="00A25746"/>
    <w:rsid w:val="00A262EA"/>
    <w:rsid w:val="00A26FBB"/>
    <w:rsid w:val="00A27145"/>
    <w:rsid w:val="00A2734B"/>
    <w:rsid w:val="00A27363"/>
    <w:rsid w:val="00A27D61"/>
    <w:rsid w:val="00A27F41"/>
    <w:rsid w:val="00A312FA"/>
    <w:rsid w:val="00A313D7"/>
    <w:rsid w:val="00A3144D"/>
    <w:rsid w:val="00A33424"/>
    <w:rsid w:val="00A338F0"/>
    <w:rsid w:val="00A353E5"/>
    <w:rsid w:val="00A36517"/>
    <w:rsid w:val="00A36716"/>
    <w:rsid w:val="00A36930"/>
    <w:rsid w:val="00A372FF"/>
    <w:rsid w:val="00A400E7"/>
    <w:rsid w:val="00A40C43"/>
    <w:rsid w:val="00A4123B"/>
    <w:rsid w:val="00A42379"/>
    <w:rsid w:val="00A4399D"/>
    <w:rsid w:val="00A43AE2"/>
    <w:rsid w:val="00A44BFE"/>
    <w:rsid w:val="00A457D8"/>
    <w:rsid w:val="00A45AD9"/>
    <w:rsid w:val="00A45B07"/>
    <w:rsid w:val="00A45B63"/>
    <w:rsid w:val="00A45FE9"/>
    <w:rsid w:val="00A46136"/>
    <w:rsid w:val="00A464CB"/>
    <w:rsid w:val="00A46DE4"/>
    <w:rsid w:val="00A47238"/>
    <w:rsid w:val="00A47535"/>
    <w:rsid w:val="00A47C08"/>
    <w:rsid w:val="00A47DF1"/>
    <w:rsid w:val="00A5101A"/>
    <w:rsid w:val="00A51B45"/>
    <w:rsid w:val="00A51B68"/>
    <w:rsid w:val="00A51F06"/>
    <w:rsid w:val="00A52873"/>
    <w:rsid w:val="00A52F90"/>
    <w:rsid w:val="00A5395B"/>
    <w:rsid w:val="00A541F0"/>
    <w:rsid w:val="00A5442F"/>
    <w:rsid w:val="00A554D9"/>
    <w:rsid w:val="00A557BB"/>
    <w:rsid w:val="00A55C2D"/>
    <w:rsid w:val="00A56E8D"/>
    <w:rsid w:val="00A57013"/>
    <w:rsid w:val="00A57253"/>
    <w:rsid w:val="00A602F9"/>
    <w:rsid w:val="00A6143A"/>
    <w:rsid w:val="00A620E9"/>
    <w:rsid w:val="00A62567"/>
    <w:rsid w:val="00A62B13"/>
    <w:rsid w:val="00A64C45"/>
    <w:rsid w:val="00A64F97"/>
    <w:rsid w:val="00A65044"/>
    <w:rsid w:val="00A65A20"/>
    <w:rsid w:val="00A6659F"/>
    <w:rsid w:val="00A6661C"/>
    <w:rsid w:val="00A66676"/>
    <w:rsid w:val="00A669DA"/>
    <w:rsid w:val="00A66E68"/>
    <w:rsid w:val="00A673D6"/>
    <w:rsid w:val="00A6776F"/>
    <w:rsid w:val="00A700EE"/>
    <w:rsid w:val="00A7016D"/>
    <w:rsid w:val="00A706E4"/>
    <w:rsid w:val="00A7139B"/>
    <w:rsid w:val="00A71812"/>
    <w:rsid w:val="00A71E69"/>
    <w:rsid w:val="00A7254D"/>
    <w:rsid w:val="00A7335A"/>
    <w:rsid w:val="00A7435D"/>
    <w:rsid w:val="00A74E14"/>
    <w:rsid w:val="00A754CE"/>
    <w:rsid w:val="00A7556E"/>
    <w:rsid w:val="00A75CBE"/>
    <w:rsid w:val="00A76CFA"/>
    <w:rsid w:val="00A77C5A"/>
    <w:rsid w:val="00A80375"/>
    <w:rsid w:val="00A80945"/>
    <w:rsid w:val="00A80DD6"/>
    <w:rsid w:val="00A817D6"/>
    <w:rsid w:val="00A81835"/>
    <w:rsid w:val="00A81B61"/>
    <w:rsid w:val="00A821F7"/>
    <w:rsid w:val="00A8226D"/>
    <w:rsid w:val="00A83100"/>
    <w:rsid w:val="00A83D13"/>
    <w:rsid w:val="00A84CAB"/>
    <w:rsid w:val="00A8537D"/>
    <w:rsid w:val="00A85CF3"/>
    <w:rsid w:val="00A85D36"/>
    <w:rsid w:val="00A86495"/>
    <w:rsid w:val="00A868C5"/>
    <w:rsid w:val="00A86B41"/>
    <w:rsid w:val="00A90293"/>
    <w:rsid w:val="00A90F65"/>
    <w:rsid w:val="00A91373"/>
    <w:rsid w:val="00A91EFE"/>
    <w:rsid w:val="00A92DB1"/>
    <w:rsid w:val="00A93013"/>
    <w:rsid w:val="00A9317D"/>
    <w:rsid w:val="00A93360"/>
    <w:rsid w:val="00A933AD"/>
    <w:rsid w:val="00A93564"/>
    <w:rsid w:val="00A9368F"/>
    <w:rsid w:val="00A9438F"/>
    <w:rsid w:val="00A943C1"/>
    <w:rsid w:val="00A94A1E"/>
    <w:rsid w:val="00A953B6"/>
    <w:rsid w:val="00A95D5F"/>
    <w:rsid w:val="00A95F94"/>
    <w:rsid w:val="00A974A8"/>
    <w:rsid w:val="00A97B36"/>
    <w:rsid w:val="00AA0325"/>
    <w:rsid w:val="00AA0FCD"/>
    <w:rsid w:val="00AA1032"/>
    <w:rsid w:val="00AA14CB"/>
    <w:rsid w:val="00AA21FB"/>
    <w:rsid w:val="00AA2261"/>
    <w:rsid w:val="00AA2C81"/>
    <w:rsid w:val="00AA2F3D"/>
    <w:rsid w:val="00AA319B"/>
    <w:rsid w:val="00AA38CF"/>
    <w:rsid w:val="00AA4B13"/>
    <w:rsid w:val="00AA51FF"/>
    <w:rsid w:val="00AA581B"/>
    <w:rsid w:val="00AA6173"/>
    <w:rsid w:val="00AA6BEB"/>
    <w:rsid w:val="00AA7B38"/>
    <w:rsid w:val="00AB09B8"/>
    <w:rsid w:val="00AB0A4F"/>
    <w:rsid w:val="00AB1958"/>
    <w:rsid w:val="00AB1B2D"/>
    <w:rsid w:val="00AB238A"/>
    <w:rsid w:val="00AB2425"/>
    <w:rsid w:val="00AB25DF"/>
    <w:rsid w:val="00AB262A"/>
    <w:rsid w:val="00AB275F"/>
    <w:rsid w:val="00AB2CBD"/>
    <w:rsid w:val="00AB2DD3"/>
    <w:rsid w:val="00AB2EA6"/>
    <w:rsid w:val="00AB394D"/>
    <w:rsid w:val="00AB4662"/>
    <w:rsid w:val="00AB47E5"/>
    <w:rsid w:val="00AB4A21"/>
    <w:rsid w:val="00AB4FB4"/>
    <w:rsid w:val="00AB5372"/>
    <w:rsid w:val="00AB58F6"/>
    <w:rsid w:val="00AB637D"/>
    <w:rsid w:val="00AB651E"/>
    <w:rsid w:val="00AB680B"/>
    <w:rsid w:val="00AB6858"/>
    <w:rsid w:val="00AB6F05"/>
    <w:rsid w:val="00AB6F0C"/>
    <w:rsid w:val="00AB7389"/>
    <w:rsid w:val="00AB74A9"/>
    <w:rsid w:val="00AC151F"/>
    <w:rsid w:val="00AC16CF"/>
    <w:rsid w:val="00AC1722"/>
    <w:rsid w:val="00AC278E"/>
    <w:rsid w:val="00AC2EFD"/>
    <w:rsid w:val="00AC304A"/>
    <w:rsid w:val="00AC3202"/>
    <w:rsid w:val="00AC3425"/>
    <w:rsid w:val="00AC496D"/>
    <w:rsid w:val="00AC4CDB"/>
    <w:rsid w:val="00AC4CF0"/>
    <w:rsid w:val="00AC542B"/>
    <w:rsid w:val="00AC5746"/>
    <w:rsid w:val="00AC57C8"/>
    <w:rsid w:val="00AC5F97"/>
    <w:rsid w:val="00AC636A"/>
    <w:rsid w:val="00AC6D77"/>
    <w:rsid w:val="00AC6FA8"/>
    <w:rsid w:val="00AC761E"/>
    <w:rsid w:val="00AC7DED"/>
    <w:rsid w:val="00AD04E1"/>
    <w:rsid w:val="00AD14ED"/>
    <w:rsid w:val="00AD156D"/>
    <w:rsid w:val="00AD1BC4"/>
    <w:rsid w:val="00AD24EF"/>
    <w:rsid w:val="00AD407F"/>
    <w:rsid w:val="00AD4BE0"/>
    <w:rsid w:val="00AD5F0D"/>
    <w:rsid w:val="00AD64D0"/>
    <w:rsid w:val="00AD7F98"/>
    <w:rsid w:val="00AE0214"/>
    <w:rsid w:val="00AE10C8"/>
    <w:rsid w:val="00AE1407"/>
    <w:rsid w:val="00AE1483"/>
    <w:rsid w:val="00AE1A2D"/>
    <w:rsid w:val="00AE1C9F"/>
    <w:rsid w:val="00AE1D35"/>
    <w:rsid w:val="00AE2342"/>
    <w:rsid w:val="00AE2678"/>
    <w:rsid w:val="00AE2737"/>
    <w:rsid w:val="00AE29EA"/>
    <w:rsid w:val="00AE2B66"/>
    <w:rsid w:val="00AE3468"/>
    <w:rsid w:val="00AE3AAC"/>
    <w:rsid w:val="00AE4952"/>
    <w:rsid w:val="00AE57F6"/>
    <w:rsid w:val="00AE6193"/>
    <w:rsid w:val="00AE7AA1"/>
    <w:rsid w:val="00AF0E96"/>
    <w:rsid w:val="00AF1260"/>
    <w:rsid w:val="00AF1A8E"/>
    <w:rsid w:val="00AF1F8B"/>
    <w:rsid w:val="00AF21CB"/>
    <w:rsid w:val="00AF22B1"/>
    <w:rsid w:val="00AF27BB"/>
    <w:rsid w:val="00AF2A31"/>
    <w:rsid w:val="00AF2D36"/>
    <w:rsid w:val="00AF31A7"/>
    <w:rsid w:val="00AF47E5"/>
    <w:rsid w:val="00AF4F00"/>
    <w:rsid w:val="00AF5422"/>
    <w:rsid w:val="00AF5483"/>
    <w:rsid w:val="00AF5B28"/>
    <w:rsid w:val="00AF6CAA"/>
    <w:rsid w:val="00AF7142"/>
    <w:rsid w:val="00AF7FCE"/>
    <w:rsid w:val="00B009EC"/>
    <w:rsid w:val="00B0111E"/>
    <w:rsid w:val="00B012FB"/>
    <w:rsid w:val="00B0143D"/>
    <w:rsid w:val="00B01CD8"/>
    <w:rsid w:val="00B02076"/>
    <w:rsid w:val="00B02483"/>
    <w:rsid w:val="00B0275D"/>
    <w:rsid w:val="00B02A54"/>
    <w:rsid w:val="00B033A7"/>
    <w:rsid w:val="00B03B44"/>
    <w:rsid w:val="00B03E60"/>
    <w:rsid w:val="00B048E3"/>
    <w:rsid w:val="00B05229"/>
    <w:rsid w:val="00B072A3"/>
    <w:rsid w:val="00B07812"/>
    <w:rsid w:val="00B07D90"/>
    <w:rsid w:val="00B1027E"/>
    <w:rsid w:val="00B1033B"/>
    <w:rsid w:val="00B10953"/>
    <w:rsid w:val="00B111BF"/>
    <w:rsid w:val="00B114B6"/>
    <w:rsid w:val="00B1150F"/>
    <w:rsid w:val="00B11782"/>
    <w:rsid w:val="00B11C2D"/>
    <w:rsid w:val="00B1280E"/>
    <w:rsid w:val="00B129C1"/>
    <w:rsid w:val="00B135D1"/>
    <w:rsid w:val="00B13B33"/>
    <w:rsid w:val="00B13F9D"/>
    <w:rsid w:val="00B14182"/>
    <w:rsid w:val="00B15856"/>
    <w:rsid w:val="00B158E3"/>
    <w:rsid w:val="00B1592A"/>
    <w:rsid w:val="00B1594D"/>
    <w:rsid w:val="00B15F02"/>
    <w:rsid w:val="00B1607B"/>
    <w:rsid w:val="00B16B9B"/>
    <w:rsid w:val="00B16FB9"/>
    <w:rsid w:val="00B178F8"/>
    <w:rsid w:val="00B201A4"/>
    <w:rsid w:val="00B2101B"/>
    <w:rsid w:val="00B2113E"/>
    <w:rsid w:val="00B21553"/>
    <w:rsid w:val="00B22C53"/>
    <w:rsid w:val="00B234E7"/>
    <w:rsid w:val="00B237B7"/>
    <w:rsid w:val="00B23905"/>
    <w:rsid w:val="00B23FD4"/>
    <w:rsid w:val="00B250D5"/>
    <w:rsid w:val="00B26420"/>
    <w:rsid w:val="00B26A5E"/>
    <w:rsid w:val="00B26BEB"/>
    <w:rsid w:val="00B2770A"/>
    <w:rsid w:val="00B27BCC"/>
    <w:rsid w:val="00B27C34"/>
    <w:rsid w:val="00B27E5C"/>
    <w:rsid w:val="00B30215"/>
    <w:rsid w:val="00B30B55"/>
    <w:rsid w:val="00B312BA"/>
    <w:rsid w:val="00B31749"/>
    <w:rsid w:val="00B32F19"/>
    <w:rsid w:val="00B337B1"/>
    <w:rsid w:val="00B346BF"/>
    <w:rsid w:val="00B3478A"/>
    <w:rsid w:val="00B35747"/>
    <w:rsid w:val="00B359A0"/>
    <w:rsid w:val="00B35AA3"/>
    <w:rsid w:val="00B35DCF"/>
    <w:rsid w:val="00B3677B"/>
    <w:rsid w:val="00B36DB0"/>
    <w:rsid w:val="00B4014E"/>
    <w:rsid w:val="00B40FE2"/>
    <w:rsid w:val="00B41784"/>
    <w:rsid w:val="00B42D28"/>
    <w:rsid w:val="00B4348C"/>
    <w:rsid w:val="00B43A08"/>
    <w:rsid w:val="00B43AD4"/>
    <w:rsid w:val="00B43E2F"/>
    <w:rsid w:val="00B43F17"/>
    <w:rsid w:val="00B44454"/>
    <w:rsid w:val="00B44F26"/>
    <w:rsid w:val="00B456E0"/>
    <w:rsid w:val="00B45BA2"/>
    <w:rsid w:val="00B4692F"/>
    <w:rsid w:val="00B46FAE"/>
    <w:rsid w:val="00B510DF"/>
    <w:rsid w:val="00B5137A"/>
    <w:rsid w:val="00B51649"/>
    <w:rsid w:val="00B51740"/>
    <w:rsid w:val="00B51C5E"/>
    <w:rsid w:val="00B51D23"/>
    <w:rsid w:val="00B52273"/>
    <w:rsid w:val="00B52FFF"/>
    <w:rsid w:val="00B536FF"/>
    <w:rsid w:val="00B5384B"/>
    <w:rsid w:val="00B54246"/>
    <w:rsid w:val="00B5435C"/>
    <w:rsid w:val="00B544A3"/>
    <w:rsid w:val="00B54B7F"/>
    <w:rsid w:val="00B54DA9"/>
    <w:rsid w:val="00B557B8"/>
    <w:rsid w:val="00B55F28"/>
    <w:rsid w:val="00B56DC9"/>
    <w:rsid w:val="00B56FA3"/>
    <w:rsid w:val="00B5772D"/>
    <w:rsid w:val="00B57ED9"/>
    <w:rsid w:val="00B6044A"/>
    <w:rsid w:val="00B60948"/>
    <w:rsid w:val="00B61292"/>
    <w:rsid w:val="00B61CE1"/>
    <w:rsid w:val="00B63399"/>
    <w:rsid w:val="00B64146"/>
    <w:rsid w:val="00B64895"/>
    <w:rsid w:val="00B654C3"/>
    <w:rsid w:val="00B656FB"/>
    <w:rsid w:val="00B65CC5"/>
    <w:rsid w:val="00B66054"/>
    <w:rsid w:val="00B661FF"/>
    <w:rsid w:val="00B670B7"/>
    <w:rsid w:val="00B67501"/>
    <w:rsid w:val="00B67794"/>
    <w:rsid w:val="00B67AF6"/>
    <w:rsid w:val="00B70E9A"/>
    <w:rsid w:val="00B70FEB"/>
    <w:rsid w:val="00B73236"/>
    <w:rsid w:val="00B74B77"/>
    <w:rsid w:val="00B74C23"/>
    <w:rsid w:val="00B75623"/>
    <w:rsid w:val="00B75A07"/>
    <w:rsid w:val="00B76434"/>
    <w:rsid w:val="00B7650F"/>
    <w:rsid w:val="00B76811"/>
    <w:rsid w:val="00B76DFA"/>
    <w:rsid w:val="00B77355"/>
    <w:rsid w:val="00B7769C"/>
    <w:rsid w:val="00B779A6"/>
    <w:rsid w:val="00B77BA9"/>
    <w:rsid w:val="00B802C4"/>
    <w:rsid w:val="00B808D2"/>
    <w:rsid w:val="00B81596"/>
    <w:rsid w:val="00B81803"/>
    <w:rsid w:val="00B82198"/>
    <w:rsid w:val="00B82645"/>
    <w:rsid w:val="00B82A40"/>
    <w:rsid w:val="00B82E15"/>
    <w:rsid w:val="00B83AB3"/>
    <w:rsid w:val="00B83AE3"/>
    <w:rsid w:val="00B842E8"/>
    <w:rsid w:val="00B84430"/>
    <w:rsid w:val="00B8456E"/>
    <w:rsid w:val="00B85736"/>
    <w:rsid w:val="00B87A4F"/>
    <w:rsid w:val="00B87D21"/>
    <w:rsid w:val="00B90567"/>
    <w:rsid w:val="00B9079C"/>
    <w:rsid w:val="00B907CE"/>
    <w:rsid w:val="00B90D3D"/>
    <w:rsid w:val="00B90E35"/>
    <w:rsid w:val="00B92DB8"/>
    <w:rsid w:val="00B92F10"/>
    <w:rsid w:val="00B93F5F"/>
    <w:rsid w:val="00B93F9B"/>
    <w:rsid w:val="00B94165"/>
    <w:rsid w:val="00B94C0C"/>
    <w:rsid w:val="00B96E5F"/>
    <w:rsid w:val="00B970FF"/>
    <w:rsid w:val="00B9785A"/>
    <w:rsid w:val="00B979E7"/>
    <w:rsid w:val="00BA064E"/>
    <w:rsid w:val="00BA069F"/>
    <w:rsid w:val="00BA0785"/>
    <w:rsid w:val="00BA10B5"/>
    <w:rsid w:val="00BA1641"/>
    <w:rsid w:val="00BA1672"/>
    <w:rsid w:val="00BA1A67"/>
    <w:rsid w:val="00BA1A6D"/>
    <w:rsid w:val="00BA22DE"/>
    <w:rsid w:val="00BA252F"/>
    <w:rsid w:val="00BA2CB2"/>
    <w:rsid w:val="00BA2D52"/>
    <w:rsid w:val="00BA31C8"/>
    <w:rsid w:val="00BA33A0"/>
    <w:rsid w:val="00BA34BD"/>
    <w:rsid w:val="00BA4820"/>
    <w:rsid w:val="00BA4D5C"/>
    <w:rsid w:val="00BA52C5"/>
    <w:rsid w:val="00BA610E"/>
    <w:rsid w:val="00BA633C"/>
    <w:rsid w:val="00BA6C1E"/>
    <w:rsid w:val="00BA6CD4"/>
    <w:rsid w:val="00BA700E"/>
    <w:rsid w:val="00BA7087"/>
    <w:rsid w:val="00BA745C"/>
    <w:rsid w:val="00BA7579"/>
    <w:rsid w:val="00BA7891"/>
    <w:rsid w:val="00BA78D0"/>
    <w:rsid w:val="00BB065C"/>
    <w:rsid w:val="00BB0C50"/>
    <w:rsid w:val="00BB12A7"/>
    <w:rsid w:val="00BB27C0"/>
    <w:rsid w:val="00BB3CBA"/>
    <w:rsid w:val="00BB405B"/>
    <w:rsid w:val="00BB4095"/>
    <w:rsid w:val="00BB4259"/>
    <w:rsid w:val="00BB475D"/>
    <w:rsid w:val="00BB49F3"/>
    <w:rsid w:val="00BB58F9"/>
    <w:rsid w:val="00BB6293"/>
    <w:rsid w:val="00BB6314"/>
    <w:rsid w:val="00BB6B5A"/>
    <w:rsid w:val="00BB6FFB"/>
    <w:rsid w:val="00BB716B"/>
    <w:rsid w:val="00BB752C"/>
    <w:rsid w:val="00BC0148"/>
    <w:rsid w:val="00BC01F1"/>
    <w:rsid w:val="00BC08A9"/>
    <w:rsid w:val="00BC0AD5"/>
    <w:rsid w:val="00BC0BE0"/>
    <w:rsid w:val="00BC13F8"/>
    <w:rsid w:val="00BC1CFD"/>
    <w:rsid w:val="00BC21E4"/>
    <w:rsid w:val="00BC2482"/>
    <w:rsid w:val="00BC34C7"/>
    <w:rsid w:val="00BC3A1B"/>
    <w:rsid w:val="00BC3B90"/>
    <w:rsid w:val="00BC3BFE"/>
    <w:rsid w:val="00BC47A8"/>
    <w:rsid w:val="00BC4810"/>
    <w:rsid w:val="00BC4820"/>
    <w:rsid w:val="00BC4A8E"/>
    <w:rsid w:val="00BC4ABA"/>
    <w:rsid w:val="00BC4B68"/>
    <w:rsid w:val="00BC4C84"/>
    <w:rsid w:val="00BC4D4D"/>
    <w:rsid w:val="00BC59FA"/>
    <w:rsid w:val="00BC609B"/>
    <w:rsid w:val="00BC6148"/>
    <w:rsid w:val="00BC61CA"/>
    <w:rsid w:val="00BC6294"/>
    <w:rsid w:val="00BC636D"/>
    <w:rsid w:val="00BC66FD"/>
    <w:rsid w:val="00BC6AA1"/>
    <w:rsid w:val="00BC7545"/>
    <w:rsid w:val="00BC77FB"/>
    <w:rsid w:val="00BC7C0F"/>
    <w:rsid w:val="00BC7D8B"/>
    <w:rsid w:val="00BD049F"/>
    <w:rsid w:val="00BD28CC"/>
    <w:rsid w:val="00BD28D2"/>
    <w:rsid w:val="00BD2DB3"/>
    <w:rsid w:val="00BD3036"/>
    <w:rsid w:val="00BD34FD"/>
    <w:rsid w:val="00BD357F"/>
    <w:rsid w:val="00BD3993"/>
    <w:rsid w:val="00BD3B59"/>
    <w:rsid w:val="00BD44FD"/>
    <w:rsid w:val="00BD4AB1"/>
    <w:rsid w:val="00BD4D01"/>
    <w:rsid w:val="00BD4FC3"/>
    <w:rsid w:val="00BD532A"/>
    <w:rsid w:val="00BD5919"/>
    <w:rsid w:val="00BE0527"/>
    <w:rsid w:val="00BE197C"/>
    <w:rsid w:val="00BE1CC0"/>
    <w:rsid w:val="00BE1FDF"/>
    <w:rsid w:val="00BE2BC6"/>
    <w:rsid w:val="00BE3BEB"/>
    <w:rsid w:val="00BE3DFF"/>
    <w:rsid w:val="00BE410F"/>
    <w:rsid w:val="00BE431C"/>
    <w:rsid w:val="00BE454A"/>
    <w:rsid w:val="00BE56C6"/>
    <w:rsid w:val="00BE5B4B"/>
    <w:rsid w:val="00BE5C51"/>
    <w:rsid w:val="00BE5DDE"/>
    <w:rsid w:val="00BE7BB6"/>
    <w:rsid w:val="00BF07BA"/>
    <w:rsid w:val="00BF08B0"/>
    <w:rsid w:val="00BF0A6A"/>
    <w:rsid w:val="00BF0F00"/>
    <w:rsid w:val="00BF0F98"/>
    <w:rsid w:val="00BF12D3"/>
    <w:rsid w:val="00BF1528"/>
    <w:rsid w:val="00BF1684"/>
    <w:rsid w:val="00BF2048"/>
    <w:rsid w:val="00BF2288"/>
    <w:rsid w:val="00BF256F"/>
    <w:rsid w:val="00BF2C0C"/>
    <w:rsid w:val="00BF2EDE"/>
    <w:rsid w:val="00BF2F8F"/>
    <w:rsid w:val="00BF3230"/>
    <w:rsid w:val="00BF3388"/>
    <w:rsid w:val="00BF3E14"/>
    <w:rsid w:val="00BF4C30"/>
    <w:rsid w:val="00BF4E6E"/>
    <w:rsid w:val="00BF4E74"/>
    <w:rsid w:val="00BF5545"/>
    <w:rsid w:val="00BF5FF6"/>
    <w:rsid w:val="00BF6840"/>
    <w:rsid w:val="00BF6C84"/>
    <w:rsid w:val="00C01148"/>
    <w:rsid w:val="00C01526"/>
    <w:rsid w:val="00C0228A"/>
    <w:rsid w:val="00C025D1"/>
    <w:rsid w:val="00C02CB8"/>
    <w:rsid w:val="00C04389"/>
    <w:rsid w:val="00C0453E"/>
    <w:rsid w:val="00C04BE1"/>
    <w:rsid w:val="00C05495"/>
    <w:rsid w:val="00C05AB7"/>
    <w:rsid w:val="00C05BEF"/>
    <w:rsid w:val="00C05DB5"/>
    <w:rsid w:val="00C069B0"/>
    <w:rsid w:val="00C06E7C"/>
    <w:rsid w:val="00C07054"/>
    <w:rsid w:val="00C07420"/>
    <w:rsid w:val="00C079D3"/>
    <w:rsid w:val="00C07A2E"/>
    <w:rsid w:val="00C103AC"/>
    <w:rsid w:val="00C10479"/>
    <w:rsid w:val="00C1090D"/>
    <w:rsid w:val="00C11062"/>
    <w:rsid w:val="00C1131E"/>
    <w:rsid w:val="00C11585"/>
    <w:rsid w:val="00C1168D"/>
    <w:rsid w:val="00C11AC1"/>
    <w:rsid w:val="00C11DA5"/>
    <w:rsid w:val="00C121CF"/>
    <w:rsid w:val="00C12C1B"/>
    <w:rsid w:val="00C12D92"/>
    <w:rsid w:val="00C12E60"/>
    <w:rsid w:val="00C14957"/>
    <w:rsid w:val="00C15D6C"/>
    <w:rsid w:val="00C167DD"/>
    <w:rsid w:val="00C17EEE"/>
    <w:rsid w:val="00C2007C"/>
    <w:rsid w:val="00C20153"/>
    <w:rsid w:val="00C2015A"/>
    <w:rsid w:val="00C2074F"/>
    <w:rsid w:val="00C2085F"/>
    <w:rsid w:val="00C20D16"/>
    <w:rsid w:val="00C20DE4"/>
    <w:rsid w:val="00C21473"/>
    <w:rsid w:val="00C2154D"/>
    <w:rsid w:val="00C2157B"/>
    <w:rsid w:val="00C2198E"/>
    <w:rsid w:val="00C21CFD"/>
    <w:rsid w:val="00C222D0"/>
    <w:rsid w:val="00C224D4"/>
    <w:rsid w:val="00C22F33"/>
    <w:rsid w:val="00C232AC"/>
    <w:rsid w:val="00C23FBD"/>
    <w:rsid w:val="00C24273"/>
    <w:rsid w:val="00C244E4"/>
    <w:rsid w:val="00C24527"/>
    <w:rsid w:val="00C24D50"/>
    <w:rsid w:val="00C24FF0"/>
    <w:rsid w:val="00C25A70"/>
    <w:rsid w:val="00C25D93"/>
    <w:rsid w:val="00C26029"/>
    <w:rsid w:val="00C261B1"/>
    <w:rsid w:val="00C26E66"/>
    <w:rsid w:val="00C27B54"/>
    <w:rsid w:val="00C30508"/>
    <w:rsid w:val="00C30668"/>
    <w:rsid w:val="00C30F4D"/>
    <w:rsid w:val="00C3149D"/>
    <w:rsid w:val="00C31EE2"/>
    <w:rsid w:val="00C321F4"/>
    <w:rsid w:val="00C322A6"/>
    <w:rsid w:val="00C3246C"/>
    <w:rsid w:val="00C32630"/>
    <w:rsid w:val="00C346BB"/>
    <w:rsid w:val="00C34A6A"/>
    <w:rsid w:val="00C35266"/>
    <w:rsid w:val="00C35ADA"/>
    <w:rsid w:val="00C366EA"/>
    <w:rsid w:val="00C368F1"/>
    <w:rsid w:val="00C36C6F"/>
    <w:rsid w:val="00C3772B"/>
    <w:rsid w:val="00C3795A"/>
    <w:rsid w:val="00C37988"/>
    <w:rsid w:val="00C401B2"/>
    <w:rsid w:val="00C404AC"/>
    <w:rsid w:val="00C4074E"/>
    <w:rsid w:val="00C4095F"/>
    <w:rsid w:val="00C41115"/>
    <w:rsid w:val="00C41485"/>
    <w:rsid w:val="00C41A8C"/>
    <w:rsid w:val="00C41CB3"/>
    <w:rsid w:val="00C420D4"/>
    <w:rsid w:val="00C43226"/>
    <w:rsid w:val="00C43A5C"/>
    <w:rsid w:val="00C43CA0"/>
    <w:rsid w:val="00C44284"/>
    <w:rsid w:val="00C445CC"/>
    <w:rsid w:val="00C4461A"/>
    <w:rsid w:val="00C45518"/>
    <w:rsid w:val="00C45AF8"/>
    <w:rsid w:val="00C4646B"/>
    <w:rsid w:val="00C46CC8"/>
    <w:rsid w:val="00C46E86"/>
    <w:rsid w:val="00C46F0F"/>
    <w:rsid w:val="00C4718E"/>
    <w:rsid w:val="00C474F2"/>
    <w:rsid w:val="00C47F31"/>
    <w:rsid w:val="00C50121"/>
    <w:rsid w:val="00C502DB"/>
    <w:rsid w:val="00C50633"/>
    <w:rsid w:val="00C5063F"/>
    <w:rsid w:val="00C50729"/>
    <w:rsid w:val="00C50BB5"/>
    <w:rsid w:val="00C50C23"/>
    <w:rsid w:val="00C51282"/>
    <w:rsid w:val="00C51F65"/>
    <w:rsid w:val="00C52EDD"/>
    <w:rsid w:val="00C539BF"/>
    <w:rsid w:val="00C53EE7"/>
    <w:rsid w:val="00C541F3"/>
    <w:rsid w:val="00C5447E"/>
    <w:rsid w:val="00C5470E"/>
    <w:rsid w:val="00C55385"/>
    <w:rsid w:val="00C55D13"/>
    <w:rsid w:val="00C56D2E"/>
    <w:rsid w:val="00C57453"/>
    <w:rsid w:val="00C57B67"/>
    <w:rsid w:val="00C60DD7"/>
    <w:rsid w:val="00C61708"/>
    <w:rsid w:val="00C61C49"/>
    <w:rsid w:val="00C63B12"/>
    <w:rsid w:val="00C63EF5"/>
    <w:rsid w:val="00C64828"/>
    <w:rsid w:val="00C64E28"/>
    <w:rsid w:val="00C65979"/>
    <w:rsid w:val="00C65CB6"/>
    <w:rsid w:val="00C6670E"/>
    <w:rsid w:val="00C67170"/>
    <w:rsid w:val="00C673C4"/>
    <w:rsid w:val="00C67608"/>
    <w:rsid w:val="00C6793A"/>
    <w:rsid w:val="00C67FA1"/>
    <w:rsid w:val="00C7064A"/>
    <w:rsid w:val="00C7167F"/>
    <w:rsid w:val="00C7175D"/>
    <w:rsid w:val="00C71827"/>
    <w:rsid w:val="00C71E82"/>
    <w:rsid w:val="00C72F59"/>
    <w:rsid w:val="00C73531"/>
    <w:rsid w:val="00C746F4"/>
    <w:rsid w:val="00C74C3B"/>
    <w:rsid w:val="00C75302"/>
    <w:rsid w:val="00C756CC"/>
    <w:rsid w:val="00C75DB3"/>
    <w:rsid w:val="00C76054"/>
    <w:rsid w:val="00C760CE"/>
    <w:rsid w:val="00C76332"/>
    <w:rsid w:val="00C763D7"/>
    <w:rsid w:val="00C7650E"/>
    <w:rsid w:val="00C76CE9"/>
    <w:rsid w:val="00C77176"/>
    <w:rsid w:val="00C77484"/>
    <w:rsid w:val="00C80CB6"/>
    <w:rsid w:val="00C810FA"/>
    <w:rsid w:val="00C81871"/>
    <w:rsid w:val="00C818F0"/>
    <w:rsid w:val="00C81914"/>
    <w:rsid w:val="00C81E25"/>
    <w:rsid w:val="00C82386"/>
    <w:rsid w:val="00C82B76"/>
    <w:rsid w:val="00C832D4"/>
    <w:rsid w:val="00C84CEC"/>
    <w:rsid w:val="00C8518B"/>
    <w:rsid w:val="00C871DC"/>
    <w:rsid w:val="00C87516"/>
    <w:rsid w:val="00C875CA"/>
    <w:rsid w:val="00C8766C"/>
    <w:rsid w:val="00C879B8"/>
    <w:rsid w:val="00C87F9F"/>
    <w:rsid w:val="00C911AE"/>
    <w:rsid w:val="00C91A98"/>
    <w:rsid w:val="00C926BB"/>
    <w:rsid w:val="00C92A8E"/>
    <w:rsid w:val="00C92E51"/>
    <w:rsid w:val="00C92F34"/>
    <w:rsid w:val="00C93898"/>
    <w:rsid w:val="00C93CF6"/>
    <w:rsid w:val="00C9426C"/>
    <w:rsid w:val="00C94AE1"/>
    <w:rsid w:val="00C95147"/>
    <w:rsid w:val="00C95221"/>
    <w:rsid w:val="00C95453"/>
    <w:rsid w:val="00C95520"/>
    <w:rsid w:val="00C961AB"/>
    <w:rsid w:val="00C969D5"/>
    <w:rsid w:val="00CA0197"/>
    <w:rsid w:val="00CA1D65"/>
    <w:rsid w:val="00CA2685"/>
    <w:rsid w:val="00CA7345"/>
    <w:rsid w:val="00CA7490"/>
    <w:rsid w:val="00CB01DF"/>
    <w:rsid w:val="00CB070B"/>
    <w:rsid w:val="00CB0859"/>
    <w:rsid w:val="00CB0B2A"/>
    <w:rsid w:val="00CB0FB3"/>
    <w:rsid w:val="00CB1AF0"/>
    <w:rsid w:val="00CB291C"/>
    <w:rsid w:val="00CB2BDC"/>
    <w:rsid w:val="00CB2D64"/>
    <w:rsid w:val="00CB2FAA"/>
    <w:rsid w:val="00CB343C"/>
    <w:rsid w:val="00CB36C7"/>
    <w:rsid w:val="00CB4E1A"/>
    <w:rsid w:val="00CB50AB"/>
    <w:rsid w:val="00CB5AFB"/>
    <w:rsid w:val="00CB5D1C"/>
    <w:rsid w:val="00CB6A94"/>
    <w:rsid w:val="00CB6B61"/>
    <w:rsid w:val="00CB7479"/>
    <w:rsid w:val="00CB7FC7"/>
    <w:rsid w:val="00CC066F"/>
    <w:rsid w:val="00CC188A"/>
    <w:rsid w:val="00CC23CA"/>
    <w:rsid w:val="00CC27A2"/>
    <w:rsid w:val="00CC29AE"/>
    <w:rsid w:val="00CC2AA1"/>
    <w:rsid w:val="00CC2CD3"/>
    <w:rsid w:val="00CC2F68"/>
    <w:rsid w:val="00CC3577"/>
    <w:rsid w:val="00CC3D19"/>
    <w:rsid w:val="00CC3DA5"/>
    <w:rsid w:val="00CC42EE"/>
    <w:rsid w:val="00CC460C"/>
    <w:rsid w:val="00CC4DAF"/>
    <w:rsid w:val="00CC5272"/>
    <w:rsid w:val="00CC539D"/>
    <w:rsid w:val="00CC5823"/>
    <w:rsid w:val="00CC63F8"/>
    <w:rsid w:val="00CC7746"/>
    <w:rsid w:val="00CC7FE0"/>
    <w:rsid w:val="00CD0663"/>
    <w:rsid w:val="00CD0953"/>
    <w:rsid w:val="00CD0C14"/>
    <w:rsid w:val="00CD12CF"/>
    <w:rsid w:val="00CD1587"/>
    <w:rsid w:val="00CD1D2F"/>
    <w:rsid w:val="00CD22E7"/>
    <w:rsid w:val="00CD23A3"/>
    <w:rsid w:val="00CD23B6"/>
    <w:rsid w:val="00CD3769"/>
    <w:rsid w:val="00CD383D"/>
    <w:rsid w:val="00CD38ED"/>
    <w:rsid w:val="00CD3B38"/>
    <w:rsid w:val="00CD4C77"/>
    <w:rsid w:val="00CD4DEC"/>
    <w:rsid w:val="00CD5405"/>
    <w:rsid w:val="00CD59B7"/>
    <w:rsid w:val="00CD6054"/>
    <w:rsid w:val="00CD614D"/>
    <w:rsid w:val="00CD621F"/>
    <w:rsid w:val="00CD7C9B"/>
    <w:rsid w:val="00CE0470"/>
    <w:rsid w:val="00CE0683"/>
    <w:rsid w:val="00CE1B4B"/>
    <w:rsid w:val="00CE2085"/>
    <w:rsid w:val="00CE22CC"/>
    <w:rsid w:val="00CE22E9"/>
    <w:rsid w:val="00CE26E9"/>
    <w:rsid w:val="00CE3059"/>
    <w:rsid w:val="00CE4972"/>
    <w:rsid w:val="00CE5032"/>
    <w:rsid w:val="00CE5063"/>
    <w:rsid w:val="00CE5AC0"/>
    <w:rsid w:val="00CE5C7F"/>
    <w:rsid w:val="00CE65F1"/>
    <w:rsid w:val="00CE7088"/>
    <w:rsid w:val="00CE73D3"/>
    <w:rsid w:val="00CE799C"/>
    <w:rsid w:val="00CF0C0C"/>
    <w:rsid w:val="00CF0EF6"/>
    <w:rsid w:val="00CF16B4"/>
    <w:rsid w:val="00CF1AE6"/>
    <w:rsid w:val="00CF1C32"/>
    <w:rsid w:val="00CF1CD1"/>
    <w:rsid w:val="00CF2A1A"/>
    <w:rsid w:val="00CF3113"/>
    <w:rsid w:val="00CF3A47"/>
    <w:rsid w:val="00CF4408"/>
    <w:rsid w:val="00CF4E15"/>
    <w:rsid w:val="00CF51D3"/>
    <w:rsid w:val="00CF6640"/>
    <w:rsid w:val="00CF6AF5"/>
    <w:rsid w:val="00CF6B3B"/>
    <w:rsid w:val="00CF7386"/>
    <w:rsid w:val="00D006AF"/>
    <w:rsid w:val="00D0083C"/>
    <w:rsid w:val="00D01247"/>
    <w:rsid w:val="00D015BF"/>
    <w:rsid w:val="00D01685"/>
    <w:rsid w:val="00D01910"/>
    <w:rsid w:val="00D02343"/>
    <w:rsid w:val="00D023CE"/>
    <w:rsid w:val="00D042C7"/>
    <w:rsid w:val="00D04CD1"/>
    <w:rsid w:val="00D04E06"/>
    <w:rsid w:val="00D04FE9"/>
    <w:rsid w:val="00D05814"/>
    <w:rsid w:val="00D07481"/>
    <w:rsid w:val="00D109A5"/>
    <w:rsid w:val="00D10D23"/>
    <w:rsid w:val="00D12426"/>
    <w:rsid w:val="00D125D3"/>
    <w:rsid w:val="00D12E7D"/>
    <w:rsid w:val="00D13274"/>
    <w:rsid w:val="00D13727"/>
    <w:rsid w:val="00D13E62"/>
    <w:rsid w:val="00D142A2"/>
    <w:rsid w:val="00D14C66"/>
    <w:rsid w:val="00D1535D"/>
    <w:rsid w:val="00D159B9"/>
    <w:rsid w:val="00D162F9"/>
    <w:rsid w:val="00D16657"/>
    <w:rsid w:val="00D16CB3"/>
    <w:rsid w:val="00D16EFA"/>
    <w:rsid w:val="00D20296"/>
    <w:rsid w:val="00D20569"/>
    <w:rsid w:val="00D20749"/>
    <w:rsid w:val="00D21AD6"/>
    <w:rsid w:val="00D21CB1"/>
    <w:rsid w:val="00D22194"/>
    <w:rsid w:val="00D22651"/>
    <w:rsid w:val="00D2292F"/>
    <w:rsid w:val="00D2457A"/>
    <w:rsid w:val="00D253D8"/>
    <w:rsid w:val="00D257F6"/>
    <w:rsid w:val="00D2596B"/>
    <w:rsid w:val="00D27CF7"/>
    <w:rsid w:val="00D27FBC"/>
    <w:rsid w:val="00D30843"/>
    <w:rsid w:val="00D313AE"/>
    <w:rsid w:val="00D31BF6"/>
    <w:rsid w:val="00D31CC0"/>
    <w:rsid w:val="00D32021"/>
    <w:rsid w:val="00D32A00"/>
    <w:rsid w:val="00D331E4"/>
    <w:rsid w:val="00D33D34"/>
    <w:rsid w:val="00D34443"/>
    <w:rsid w:val="00D3455E"/>
    <w:rsid w:val="00D34B9D"/>
    <w:rsid w:val="00D34E39"/>
    <w:rsid w:val="00D35214"/>
    <w:rsid w:val="00D375FD"/>
    <w:rsid w:val="00D37B7B"/>
    <w:rsid w:val="00D37D43"/>
    <w:rsid w:val="00D41C62"/>
    <w:rsid w:val="00D4204F"/>
    <w:rsid w:val="00D42533"/>
    <w:rsid w:val="00D4295B"/>
    <w:rsid w:val="00D436A3"/>
    <w:rsid w:val="00D43815"/>
    <w:rsid w:val="00D43B28"/>
    <w:rsid w:val="00D44115"/>
    <w:rsid w:val="00D44961"/>
    <w:rsid w:val="00D44E65"/>
    <w:rsid w:val="00D44F98"/>
    <w:rsid w:val="00D45680"/>
    <w:rsid w:val="00D46BAD"/>
    <w:rsid w:val="00D474E1"/>
    <w:rsid w:val="00D476A2"/>
    <w:rsid w:val="00D50098"/>
    <w:rsid w:val="00D5016B"/>
    <w:rsid w:val="00D503A4"/>
    <w:rsid w:val="00D50402"/>
    <w:rsid w:val="00D5081F"/>
    <w:rsid w:val="00D510E7"/>
    <w:rsid w:val="00D51A41"/>
    <w:rsid w:val="00D5205E"/>
    <w:rsid w:val="00D52E3D"/>
    <w:rsid w:val="00D53492"/>
    <w:rsid w:val="00D53735"/>
    <w:rsid w:val="00D53F8D"/>
    <w:rsid w:val="00D5402A"/>
    <w:rsid w:val="00D54477"/>
    <w:rsid w:val="00D545E5"/>
    <w:rsid w:val="00D5509D"/>
    <w:rsid w:val="00D556A3"/>
    <w:rsid w:val="00D556E3"/>
    <w:rsid w:val="00D55BA0"/>
    <w:rsid w:val="00D571F6"/>
    <w:rsid w:val="00D576EF"/>
    <w:rsid w:val="00D57853"/>
    <w:rsid w:val="00D57FE9"/>
    <w:rsid w:val="00D60500"/>
    <w:rsid w:val="00D61C07"/>
    <w:rsid w:val="00D621FC"/>
    <w:rsid w:val="00D6245D"/>
    <w:rsid w:val="00D62E1F"/>
    <w:rsid w:val="00D62F91"/>
    <w:rsid w:val="00D6305B"/>
    <w:rsid w:val="00D63145"/>
    <w:rsid w:val="00D634BF"/>
    <w:rsid w:val="00D63881"/>
    <w:rsid w:val="00D6390A"/>
    <w:rsid w:val="00D6411F"/>
    <w:rsid w:val="00D6430D"/>
    <w:rsid w:val="00D64A0E"/>
    <w:rsid w:val="00D64CBC"/>
    <w:rsid w:val="00D65215"/>
    <w:rsid w:val="00D6569A"/>
    <w:rsid w:val="00D66AE1"/>
    <w:rsid w:val="00D66BA3"/>
    <w:rsid w:val="00D66DE6"/>
    <w:rsid w:val="00D67552"/>
    <w:rsid w:val="00D70033"/>
    <w:rsid w:val="00D706F8"/>
    <w:rsid w:val="00D71163"/>
    <w:rsid w:val="00D718CE"/>
    <w:rsid w:val="00D71E7F"/>
    <w:rsid w:val="00D72688"/>
    <w:rsid w:val="00D73295"/>
    <w:rsid w:val="00D735CC"/>
    <w:rsid w:val="00D73632"/>
    <w:rsid w:val="00D74369"/>
    <w:rsid w:val="00D747C6"/>
    <w:rsid w:val="00D749F9"/>
    <w:rsid w:val="00D74AA3"/>
    <w:rsid w:val="00D74B27"/>
    <w:rsid w:val="00D74F6B"/>
    <w:rsid w:val="00D74FEA"/>
    <w:rsid w:val="00D755AA"/>
    <w:rsid w:val="00D77252"/>
    <w:rsid w:val="00D77B10"/>
    <w:rsid w:val="00D80B29"/>
    <w:rsid w:val="00D80B47"/>
    <w:rsid w:val="00D80EFA"/>
    <w:rsid w:val="00D80FB6"/>
    <w:rsid w:val="00D81111"/>
    <w:rsid w:val="00D8140D"/>
    <w:rsid w:val="00D81B93"/>
    <w:rsid w:val="00D8283C"/>
    <w:rsid w:val="00D82B79"/>
    <w:rsid w:val="00D82BDD"/>
    <w:rsid w:val="00D82C52"/>
    <w:rsid w:val="00D8458D"/>
    <w:rsid w:val="00D8467B"/>
    <w:rsid w:val="00D84AA3"/>
    <w:rsid w:val="00D850C1"/>
    <w:rsid w:val="00D8593D"/>
    <w:rsid w:val="00D85C2B"/>
    <w:rsid w:val="00D85E2E"/>
    <w:rsid w:val="00D85F59"/>
    <w:rsid w:val="00D86EF8"/>
    <w:rsid w:val="00D872B3"/>
    <w:rsid w:val="00D875E1"/>
    <w:rsid w:val="00D87A76"/>
    <w:rsid w:val="00D87A9C"/>
    <w:rsid w:val="00D87F4E"/>
    <w:rsid w:val="00D900E1"/>
    <w:rsid w:val="00D907F7"/>
    <w:rsid w:val="00D90D5E"/>
    <w:rsid w:val="00D92DC4"/>
    <w:rsid w:val="00D92EC0"/>
    <w:rsid w:val="00D9418E"/>
    <w:rsid w:val="00D94ADE"/>
    <w:rsid w:val="00D94B21"/>
    <w:rsid w:val="00D94C67"/>
    <w:rsid w:val="00D95C1D"/>
    <w:rsid w:val="00D9619C"/>
    <w:rsid w:val="00D96A53"/>
    <w:rsid w:val="00D96F15"/>
    <w:rsid w:val="00D9707C"/>
    <w:rsid w:val="00D97080"/>
    <w:rsid w:val="00D975EE"/>
    <w:rsid w:val="00D97A11"/>
    <w:rsid w:val="00DA0BBA"/>
    <w:rsid w:val="00DA12D6"/>
    <w:rsid w:val="00DA1C5A"/>
    <w:rsid w:val="00DA2420"/>
    <w:rsid w:val="00DA276C"/>
    <w:rsid w:val="00DA3087"/>
    <w:rsid w:val="00DA31CC"/>
    <w:rsid w:val="00DA31D9"/>
    <w:rsid w:val="00DA338C"/>
    <w:rsid w:val="00DA3E95"/>
    <w:rsid w:val="00DA4124"/>
    <w:rsid w:val="00DA4248"/>
    <w:rsid w:val="00DA481D"/>
    <w:rsid w:val="00DA49B7"/>
    <w:rsid w:val="00DA6237"/>
    <w:rsid w:val="00DA6292"/>
    <w:rsid w:val="00DA64D0"/>
    <w:rsid w:val="00DA686A"/>
    <w:rsid w:val="00DA71EB"/>
    <w:rsid w:val="00DB0105"/>
    <w:rsid w:val="00DB02F2"/>
    <w:rsid w:val="00DB0DF9"/>
    <w:rsid w:val="00DB1E9F"/>
    <w:rsid w:val="00DB2839"/>
    <w:rsid w:val="00DB2959"/>
    <w:rsid w:val="00DB2E23"/>
    <w:rsid w:val="00DB3B6F"/>
    <w:rsid w:val="00DB448B"/>
    <w:rsid w:val="00DB4EF2"/>
    <w:rsid w:val="00DB5963"/>
    <w:rsid w:val="00DB6F7C"/>
    <w:rsid w:val="00DB704E"/>
    <w:rsid w:val="00DB74A0"/>
    <w:rsid w:val="00DB7C64"/>
    <w:rsid w:val="00DC0504"/>
    <w:rsid w:val="00DC1373"/>
    <w:rsid w:val="00DC1768"/>
    <w:rsid w:val="00DC1796"/>
    <w:rsid w:val="00DC27A4"/>
    <w:rsid w:val="00DC2E42"/>
    <w:rsid w:val="00DC408F"/>
    <w:rsid w:val="00DC5502"/>
    <w:rsid w:val="00DC5C7A"/>
    <w:rsid w:val="00DC5FB0"/>
    <w:rsid w:val="00DC62D8"/>
    <w:rsid w:val="00DC66CB"/>
    <w:rsid w:val="00DC6B5A"/>
    <w:rsid w:val="00DC723E"/>
    <w:rsid w:val="00DC72E6"/>
    <w:rsid w:val="00DC7316"/>
    <w:rsid w:val="00DC797D"/>
    <w:rsid w:val="00DD00C0"/>
    <w:rsid w:val="00DD038D"/>
    <w:rsid w:val="00DD0ECD"/>
    <w:rsid w:val="00DD18B7"/>
    <w:rsid w:val="00DD1A69"/>
    <w:rsid w:val="00DD1F92"/>
    <w:rsid w:val="00DD33DE"/>
    <w:rsid w:val="00DD3A77"/>
    <w:rsid w:val="00DD3B7B"/>
    <w:rsid w:val="00DD4577"/>
    <w:rsid w:val="00DD459E"/>
    <w:rsid w:val="00DD4BAC"/>
    <w:rsid w:val="00DD4CBB"/>
    <w:rsid w:val="00DD4D0F"/>
    <w:rsid w:val="00DD4E74"/>
    <w:rsid w:val="00DD50B5"/>
    <w:rsid w:val="00DD5140"/>
    <w:rsid w:val="00DD6150"/>
    <w:rsid w:val="00DD62DE"/>
    <w:rsid w:val="00DD6475"/>
    <w:rsid w:val="00DD6638"/>
    <w:rsid w:val="00DD677E"/>
    <w:rsid w:val="00DD6B6E"/>
    <w:rsid w:val="00DD7246"/>
    <w:rsid w:val="00DD7DDB"/>
    <w:rsid w:val="00DE0384"/>
    <w:rsid w:val="00DE0BF5"/>
    <w:rsid w:val="00DE1CBE"/>
    <w:rsid w:val="00DE1CF6"/>
    <w:rsid w:val="00DE1E32"/>
    <w:rsid w:val="00DE1F9E"/>
    <w:rsid w:val="00DE3256"/>
    <w:rsid w:val="00DE358B"/>
    <w:rsid w:val="00DE3BB5"/>
    <w:rsid w:val="00DE3E98"/>
    <w:rsid w:val="00DE51CE"/>
    <w:rsid w:val="00DE54BC"/>
    <w:rsid w:val="00DE5570"/>
    <w:rsid w:val="00DE5FC3"/>
    <w:rsid w:val="00DE6220"/>
    <w:rsid w:val="00DE6AFD"/>
    <w:rsid w:val="00DE6B1B"/>
    <w:rsid w:val="00DE7F40"/>
    <w:rsid w:val="00DF004D"/>
    <w:rsid w:val="00DF073A"/>
    <w:rsid w:val="00DF07D7"/>
    <w:rsid w:val="00DF09A6"/>
    <w:rsid w:val="00DF13B7"/>
    <w:rsid w:val="00DF15E6"/>
    <w:rsid w:val="00DF18BD"/>
    <w:rsid w:val="00DF1AD0"/>
    <w:rsid w:val="00DF267A"/>
    <w:rsid w:val="00DF2E25"/>
    <w:rsid w:val="00DF2F62"/>
    <w:rsid w:val="00DF3F55"/>
    <w:rsid w:val="00DF4029"/>
    <w:rsid w:val="00DF4337"/>
    <w:rsid w:val="00DF43EF"/>
    <w:rsid w:val="00DF4B78"/>
    <w:rsid w:val="00DF5186"/>
    <w:rsid w:val="00DF51E0"/>
    <w:rsid w:val="00DF53A4"/>
    <w:rsid w:val="00DF5449"/>
    <w:rsid w:val="00DF59C5"/>
    <w:rsid w:val="00DF613E"/>
    <w:rsid w:val="00DF61CB"/>
    <w:rsid w:val="00DF663D"/>
    <w:rsid w:val="00DF6CB8"/>
    <w:rsid w:val="00DF6EEF"/>
    <w:rsid w:val="00DF71C4"/>
    <w:rsid w:val="00DF725E"/>
    <w:rsid w:val="00DF7D1E"/>
    <w:rsid w:val="00E000A5"/>
    <w:rsid w:val="00E00639"/>
    <w:rsid w:val="00E02063"/>
    <w:rsid w:val="00E03613"/>
    <w:rsid w:val="00E04036"/>
    <w:rsid w:val="00E04109"/>
    <w:rsid w:val="00E0458C"/>
    <w:rsid w:val="00E047FC"/>
    <w:rsid w:val="00E04EC5"/>
    <w:rsid w:val="00E10977"/>
    <w:rsid w:val="00E1180D"/>
    <w:rsid w:val="00E12367"/>
    <w:rsid w:val="00E126D4"/>
    <w:rsid w:val="00E131F0"/>
    <w:rsid w:val="00E138ED"/>
    <w:rsid w:val="00E13A2E"/>
    <w:rsid w:val="00E14963"/>
    <w:rsid w:val="00E15331"/>
    <w:rsid w:val="00E15541"/>
    <w:rsid w:val="00E15562"/>
    <w:rsid w:val="00E1601F"/>
    <w:rsid w:val="00E16517"/>
    <w:rsid w:val="00E16AF7"/>
    <w:rsid w:val="00E16BCB"/>
    <w:rsid w:val="00E17042"/>
    <w:rsid w:val="00E208D0"/>
    <w:rsid w:val="00E20A15"/>
    <w:rsid w:val="00E20CA6"/>
    <w:rsid w:val="00E211A7"/>
    <w:rsid w:val="00E211E8"/>
    <w:rsid w:val="00E2186C"/>
    <w:rsid w:val="00E21DDF"/>
    <w:rsid w:val="00E21E61"/>
    <w:rsid w:val="00E22058"/>
    <w:rsid w:val="00E2299B"/>
    <w:rsid w:val="00E22EE2"/>
    <w:rsid w:val="00E23FDF"/>
    <w:rsid w:val="00E24642"/>
    <w:rsid w:val="00E24F6F"/>
    <w:rsid w:val="00E2563D"/>
    <w:rsid w:val="00E260BD"/>
    <w:rsid w:val="00E2631C"/>
    <w:rsid w:val="00E2725A"/>
    <w:rsid w:val="00E27711"/>
    <w:rsid w:val="00E27D60"/>
    <w:rsid w:val="00E304D8"/>
    <w:rsid w:val="00E30983"/>
    <w:rsid w:val="00E309D9"/>
    <w:rsid w:val="00E30DD6"/>
    <w:rsid w:val="00E31FB9"/>
    <w:rsid w:val="00E32095"/>
    <w:rsid w:val="00E324D6"/>
    <w:rsid w:val="00E32761"/>
    <w:rsid w:val="00E33D6C"/>
    <w:rsid w:val="00E33E32"/>
    <w:rsid w:val="00E34A8A"/>
    <w:rsid w:val="00E34AA2"/>
    <w:rsid w:val="00E35CC1"/>
    <w:rsid w:val="00E3601F"/>
    <w:rsid w:val="00E36413"/>
    <w:rsid w:val="00E3659E"/>
    <w:rsid w:val="00E36A84"/>
    <w:rsid w:val="00E36ACE"/>
    <w:rsid w:val="00E36B48"/>
    <w:rsid w:val="00E3714F"/>
    <w:rsid w:val="00E37F20"/>
    <w:rsid w:val="00E4014D"/>
    <w:rsid w:val="00E40631"/>
    <w:rsid w:val="00E40C9A"/>
    <w:rsid w:val="00E40DE3"/>
    <w:rsid w:val="00E413B8"/>
    <w:rsid w:val="00E41807"/>
    <w:rsid w:val="00E42326"/>
    <w:rsid w:val="00E44778"/>
    <w:rsid w:val="00E45025"/>
    <w:rsid w:val="00E4553A"/>
    <w:rsid w:val="00E45C09"/>
    <w:rsid w:val="00E46621"/>
    <w:rsid w:val="00E46B47"/>
    <w:rsid w:val="00E470B4"/>
    <w:rsid w:val="00E475D0"/>
    <w:rsid w:val="00E50CAD"/>
    <w:rsid w:val="00E50E39"/>
    <w:rsid w:val="00E511D1"/>
    <w:rsid w:val="00E511F0"/>
    <w:rsid w:val="00E51A57"/>
    <w:rsid w:val="00E51BCD"/>
    <w:rsid w:val="00E51D86"/>
    <w:rsid w:val="00E52683"/>
    <w:rsid w:val="00E53C1D"/>
    <w:rsid w:val="00E541A1"/>
    <w:rsid w:val="00E54516"/>
    <w:rsid w:val="00E545DD"/>
    <w:rsid w:val="00E546D2"/>
    <w:rsid w:val="00E55081"/>
    <w:rsid w:val="00E55157"/>
    <w:rsid w:val="00E560CD"/>
    <w:rsid w:val="00E566DD"/>
    <w:rsid w:val="00E56DC1"/>
    <w:rsid w:val="00E56F1A"/>
    <w:rsid w:val="00E609E8"/>
    <w:rsid w:val="00E60C44"/>
    <w:rsid w:val="00E60F3E"/>
    <w:rsid w:val="00E61681"/>
    <w:rsid w:val="00E617DE"/>
    <w:rsid w:val="00E61C14"/>
    <w:rsid w:val="00E621D9"/>
    <w:rsid w:val="00E62EA2"/>
    <w:rsid w:val="00E62F86"/>
    <w:rsid w:val="00E63520"/>
    <w:rsid w:val="00E63CAA"/>
    <w:rsid w:val="00E63CC8"/>
    <w:rsid w:val="00E648D6"/>
    <w:rsid w:val="00E65729"/>
    <w:rsid w:val="00E6579F"/>
    <w:rsid w:val="00E65CFD"/>
    <w:rsid w:val="00E66335"/>
    <w:rsid w:val="00E6642C"/>
    <w:rsid w:val="00E66758"/>
    <w:rsid w:val="00E668D8"/>
    <w:rsid w:val="00E66D47"/>
    <w:rsid w:val="00E6745F"/>
    <w:rsid w:val="00E67513"/>
    <w:rsid w:val="00E700B7"/>
    <w:rsid w:val="00E70A93"/>
    <w:rsid w:val="00E70AD5"/>
    <w:rsid w:val="00E70B2C"/>
    <w:rsid w:val="00E70C7E"/>
    <w:rsid w:val="00E71C6E"/>
    <w:rsid w:val="00E71FE3"/>
    <w:rsid w:val="00E737C0"/>
    <w:rsid w:val="00E73BB9"/>
    <w:rsid w:val="00E749CD"/>
    <w:rsid w:val="00E75814"/>
    <w:rsid w:val="00E7589A"/>
    <w:rsid w:val="00E75BD8"/>
    <w:rsid w:val="00E76B5F"/>
    <w:rsid w:val="00E76EF2"/>
    <w:rsid w:val="00E772C7"/>
    <w:rsid w:val="00E77E47"/>
    <w:rsid w:val="00E77FD1"/>
    <w:rsid w:val="00E800C3"/>
    <w:rsid w:val="00E80462"/>
    <w:rsid w:val="00E80BB7"/>
    <w:rsid w:val="00E810E3"/>
    <w:rsid w:val="00E817DB"/>
    <w:rsid w:val="00E82430"/>
    <w:rsid w:val="00E83F67"/>
    <w:rsid w:val="00E84544"/>
    <w:rsid w:val="00E84EF9"/>
    <w:rsid w:val="00E851AF"/>
    <w:rsid w:val="00E85744"/>
    <w:rsid w:val="00E8628D"/>
    <w:rsid w:val="00E864C2"/>
    <w:rsid w:val="00E86A97"/>
    <w:rsid w:val="00E87361"/>
    <w:rsid w:val="00E8747D"/>
    <w:rsid w:val="00E87508"/>
    <w:rsid w:val="00E87623"/>
    <w:rsid w:val="00E879C7"/>
    <w:rsid w:val="00E87BC4"/>
    <w:rsid w:val="00E904C5"/>
    <w:rsid w:val="00E9135A"/>
    <w:rsid w:val="00E91450"/>
    <w:rsid w:val="00E91619"/>
    <w:rsid w:val="00E922CD"/>
    <w:rsid w:val="00E92D4F"/>
    <w:rsid w:val="00E94469"/>
    <w:rsid w:val="00E94D75"/>
    <w:rsid w:val="00E966BF"/>
    <w:rsid w:val="00E9677E"/>
    <w:rsid w:val="00E96B6E"/>
    <w:rsid w:val="00E970FD"/>
    <w:rsid w:val="00E972FD"/>
    <w:rsid w:val="00EA082D"/>
    <w:rsid w:val="00EA0E01"/>
    <w:rsid w:val="00EA14AB"/>
    <w:rsid w:val="00EA1B69"/>
    <w:rsid w:val="00EA1B8D"/>
    <w:rsid w:val="00EA22DA"/>
    <w:rsid w:val="00EA2D6A"/>
    <w:rsid w:val="00EA2DBE"/>
    <w:rsid w:val="00EA31B0"/>
    <w:rsid w:val="00EA3678"/>
    <w:rsid w:val="00EA4047"/>
    <w:rsid w:val="00EA4AD4"/>
    <w:rsid w:val="00EA6A49"/>
    <w:rsid w:val="00EA78BB"/>
    <w:rsid w:val="00EA7FD3"/>
    <w:rsid w:val="00EB09C2"/>
    <w:rsid w:val="00EB0DC7"/>
    <w:rsid w:val="00EB13BD"/>
    <w:rsid w:val="00EB1463"/>
    <w:rsid w:val="00EB1660"/>
    <w:rsid w:val="00EB168B"/>
    <w:rsid w:val="00EB1E56"/>
    <w:rsid w:val="00EB21E7"/>
    <w:rsid w:val="00EB21FE"/>
    <w:rsid w:val="00EB2E40"/>
    <w:rsid w:val="00EB317C"/>
    <w:rsid w:val="00EB3414"/>
    <w:rsid w:val="00EB3A33"/>
    <w:rsid w:val="00EB3A74"/>
    <w:rsid w:val="00EB3B01"/>
    <w:rsid w:val="00EB4B1B"/>
    <w:rsid w:val="00EB586D"/>
    <w:rsid w:val="00EB603C"/>
    <w:rsid w:val="00EB629D"/>
    <w:rsid w:val="00EB64C4"/>
    <w:rsid w:val="00EB650E"/>
    <w:rsid w:val="00EB693F"/>
    <w:rsid w:val="00EB72D6"/>
    <w:rsid w:val="00EB79DC"/>
    <w:rsid w:val="00EB7A6A"/>
    <w:rsid w:val="00EC0016"/>
    <w:rsid w:val="00EC014B"/>
    <w:rsid w:val="00EC0CFE"/>
    <w:rsid w:val="00EC174F"/>
    <w:rsid w:val="00EC18C1"/>
    <w:rsid w:val="00EC24B8"/>
    <w:rsid w:val="00EC28DE"/>
    <w:rsid w:val="00EC3318"/>
    <w:rsid w:val="00EC3498"/>
    <w:rsid w:val="00EC3985"/>
    <w:rsid w:val="00EC3BBE"/>
    <w:rsid w:val="00EC3D02"/>
    <w:rsid w:val="00EC3D2C"/>
    <w:rsid w:val="00EC4689"/>
    <w:rsid w:val="00EC4D18"/>
    <w:rsid w:val="00EC5907"/>
    <w:rsid w:val="00EC5BB1"/>
    <w:rsid w:val="00EC5C96"/>
    <w:rsid w:val="00EC66BF"/>
    <w:rsid w:val="00EC67F3"/>
    <w:rsid w:val="00EC6D01"/>
    <w:rsid w:val="00EC6E4C"/>
    <w:rsid w:val="00EC6E8E"/>
    <w:rsid w:val="00EC6F37"/>
    <w:rsid w:val="00EC711A"/>
    <w:rsid w:val="00EC7BA6"/>
    <w:rsid w:val="00ED02D9"/>
    <w:rsid w:val="00ED0D8C"/>
    <w:rsid w:val="00ED1494"/>
    <w:rsid w:val="00ED18BE"/>
    <w:rsid w:val="00ED1F2E"/>
    <w:rsid w:val="00ED258D"/>
    <w:rsid w:val="00ED32AB"/>
    <w:rsid w:val="00ED38D3"/>
    <w:rsid w:val="00ED3EB1"/>
    <w:rsid w:val="00ED3F5A"/>
    <w:rsid w:val="00ED5502"/>
    <w:rsid w:val="00ED5C77"/>
    <w:rsid w:val="00ED6B58"/>
    <w:rsid w:val="00ED77BD"/>
    <w:rsid w:val="00EE00B6"/>
    <w:rsid w:val="00EE073C"/>
    <w:rsid w:val="00EE0821"/>
    <w:rsid w:val="00EE08E0"/>
    <w:rsid w:val="00EE0B59"/>
    <w:rsid w:val="00EE182E"/>
    <w:rsid w:val="00EE21C5"/>
    <w:rsid w:val="00EE21E8"/>
    <w:rsid w:val="00EE37F7"/>
    <w:rsid w:val="00EE3855"/>
    <w:rsid w:val="00EE3D06"/>
    <w:rsid w:val="00EE3DEF"/>
    <w:rsid w:val="00EE4B72"/>
    <w:rsid w:val="00EE5AA6"/>
    <w:rsid w:val="00EE6071"/>
    <w:rsid w:val="00EE7293"/>
    <w:rsid w:val="00EE7364"/>
    <w:rsid w:val="00EE754B"/>
    <w:rsid w:val="00EE7D49"/>
    <w:rsid w:val="00EE7F96"/>
    <w:rsid w:val="00EF04D3"/>
    <w:rsid w:val="00EF12F8"/>
    <w:rsid w:val="00EF1E81"/>
    <w:rsid w:val="00EF25C8"/>
    <w:rsid w:val="00EF3603"/>
    <w:rsid w:val="00EF366B"/>
    <w:rsid w:val="00EF37AD"/>
    <w:rsid w:val="00EF37C8"/>
    <w:rsid w:val="00EF38FC"/>
    <w:rsid w:val="00EF3ADF"/>
    <w:rsid w:val="00EF4022"/>
    <w:rsid w:val="00EF4408"/>
    <w:rsid w:val="00EF45B1"/>
    <w:rsid w:val="00EF4AC5"/>
    <w:rsid w:val="00EF4B21"/>
    <w:rsid w:val="00EF5190"/>
    <w:rsid w:val="00EF51AD"/>
    <w:rsid w:val="00EF51FC"/>
    <w:rsid w:val="00EF6227"/>
    <w:rsid w:val="00EF6AB4"/>
    <w:rsid w:val="00EF6D1E"/>
    <w:rsid w:val="00EF750B"/>
    <w:rsid w:val="00EF7615"/>
    <w:rsid w:val="00EF79A7"/>
    <w:rsid w:val="00F001F6"/>
    <w:rsid w:val="00F00658"/>
    <w:rsid w:val="00F00BA9"/>
    <w:rsid w:val="00F00C3C"/>
    <w:rsid w:val="00F00D04"/>
    <w:rsid w:val="00F01BD0"/>
    <w:rsid w:val="00F02056"/>
    <w:rsid w:val="00F02414"/>
    <w:rsid w:val="00F02FC3"/>
    <w:rsid w:val="00F03320"/>
    <w:rsid w:val="00F036B9"/>
    <w:rsid w:val="00F04231"/>
    <w:rsid w:val="00F04697"/>
    <w:rsid w:val="00F05853"/>
    <w:rsid w:val="00F060FA"/>
    <w:rsid w:val="00F06642"/>
    <w:rsid w:val="00F0671D"/>
    <w:rsid w:val="00F07255"/>
    <w:rsid w:val="00F07630"/>
    <w:rsid w:val="00F07CAA"/>
    <w:rsid w:val="00F1024A"/>
    <w:rsid w:val="00F104C4"/>
    <w:rsid w:val="00F1088E"/>
    <w:rsid w:val="00F10E41"/>
    <w:rsid w:val="00F11637"/>
    <w:rsid w:val="00F1172B"/>
    <w:rsid w:val="00F11796"/>
    <w:rsid w:val="00F1365B"/>
    <w:rsid w:val="00F14631"/>
    <w:rsid w:val="00F1592C"/>
    <w:rsid w:val="00F159B9"/>
    <w:rsid w:val="00F16EFD"/>
    <w:rsid w:val="00F17502"/>
    <w:rsid w:val="00F17779"/>
    <w:rsid w:val="00F17809"/>
    <w:rsid w:val="00F17D2F"/>
    <w:rsid w:val="00F17FAF"/>
    <w:rsid w:val="00F206AF"/>
    <w:rsid w:val="00F20C1F"/>
    <w:rsid w:val="00F21EB5"/>
    <w:rsid w:val="00F2257D"/>
    <w:rsid w:val="00F23E77"/>
    <w:rsid w:val="00F243F1"/>
    <w:rsid w:val="00F24D97"/>
    <w:rsid w:val="00F24FBC"/>
    <w:rsid w:val="00F25106"/>
    <w:rsid w:val="00F259A2"/>
    <w:rsid w:val="00F25B1C"/>
    <w:rsid w:val="00F26476"/>
    <w:rsid w:val="00F26595"/>
    <w:rsid w:val="00F26644"/>
    <w:rsid w:val="00F26D22"/>
    <w:rsid w:val="00F26E0B"/>
    <w:rsid w:val="00F2761C"/>
    <w:rsid w:val="00F2786A"/>
    <w:rsid w:val="00F27909"/>
    <w:rsid w:val="00F27A38"/>
    <w:rsid w:val="00F27A4F"/>
    <w:rsid w:val="00F302CC"/>
    <w:rsid w:val="00F30FA7"/>
    <w:rsid w:val="00F31A5D"/>
    <w:rsid w:val="00F31C60"/>
    <w:rsid w:val="00F32F62"/>
    <w:rsid w:val="00F33B70"/>
    <w:rsid w:val="00F33FBE"/>
    <w:rsid w:val="00F350B7"/>
    <w:rsid w:val="00F357AC"/>
    <w:rsid w:val="00F35816"/>
    <w:rsid w:val="00F3668E"/>
    <w:rsid w:val="00F36A8D"/>
    <w:rsid w:val="00F36F1E"/>
    <w:rsid w:val="00F36F63"/>
    <w:rsid w:val="00F37E4A"/>
    <w:rsid w:val="00F37EE3"/>
    <w:rsid w:val="00F37F0E"/>
    <w:rsid w:val="00F37F86"/>
    <w:rsid w:val="00F401DF"/>
    <w:rsid w:val="00F404C5"/>
    <w:rsid w:val="00F40BF4"/>
    <w:rsid w:val="00F412CD"/>
    <w:rsid w:val="00F41737"/>
    <w:rsid w:val="00F417AE"/>
    <w:rsid w:val="00F43079"/>
    <w:rsid w:val="00F43CDB"/>
    <w:rsid w:val="00F4560D"/>
    <w:rsid w:val="00F46745"/>
    <w:rsid w:val="00F467DD"/>
    <w:rsid w:val="00F46BCF"/>
    <w:rsid w:val="00F47174"/>
    <w:rsid w:val="00F47E1D"/>
    <w:rsid w:val="00F47F98"/>
    <w:rsid w:val="00F502D3"/>
    <w:rsid w:val="00F5057A"/>
    <w:rsid w:val="00F5068C"/>
    <w:rsid w:val="00F508BE"/>
    <w:rsid w:val="00F518A0"/>
    <w:rsid w:val="00F519D3"/>
    <w:rsid w:val="00F52271"/>
    <w:rsid w:val="00F52331"/>
    <w:rsid w:val="00F52C86"/>
    <w:rsid w:val="00F52CAE"/>
    <w:rsid w:val="00F53146"/>
    <w:rsid w:val="00F534EF"/>
    <w:rsid w:val="00F5371A"/>
    <w:rsid w:val="00F53898"/>
    <w:rsid w:val="00F53923"/>
    <w:rsid w:val="00F539FB"/>
    <w:rsid w:val="00F53B4D"/>
    <w:rsid w:val="00F53F14"/>
    <w:rsid w:val="00F5496D"/>
    <w:rsid w:val="00F54E1F"/>
    <w:rsid w:val="00F55187"/>
    <w:rsid w:val="00F555B8"/>
    <w:rsid w:val="00F55D37"/>
    <w:rsid w:val="00F576C0"/>
    <w:rsid w:val="00F60216"/>
    <w:rsid w:val="00F603C2"/>
    <w:rsid w:val="00F608EB"/>
    <w:rsid w:val="00F609FC"/>
    <w:rsid w:val="00F60D65"/>
    <w:rsid w:val="00F60E04"/>
    <w:rsid w:val="00F619DD"/>
    <w:rsid w:val="00F62EB0"/>
    <w:rsid w:val="00F63144"/>
    <w:rsid w:val="00F634B6"/>
    <w:rsid w:val="00F6399B"/>
    <w:rsid w:val="00F63A2C"/>
    <w:rsid w:val="00F6434E"/>
    <w:rsid w:val="00F64AD7"/>
    <w:rsid w:val="00F65028"/>
    <w:rsid w:val="00F660D8"/>
    <w:rsid w:val="00F6649C"/>
    <w:rsid w:val="00F665F3"/>
    <w:rsid w:val="00F668B8"/>
    <w:rsid w:val="00F669B1"/>
    <w:rsid w:val="00F672C3"/>
    <w:rsid w:val="00F67717"/>
    <w:rsid w:val="00F67C80"/>
    <w:rsid w:val="00F67CE8"/>
    <w:rsid w:val="00F7029A"/>
    <w:rsid w:val="00F722EB"/>
    <w:rsid w:val="00F734BD"/>
    <w:rsid w:val="00F73B2F"/>
    <w:rsid w:val="00F74C78"/>
    <w:rsid w:val="00F751F7"/>
    <w:rsid w:val="00F7596D"/>
    <w:rsid w:val="00F7611A"/>
    <w:rsid w:val="00F76F1B"/>
    <w:rsid w:val="00F76F81"/>
    <w:rsid w:val="00F773E1"/>
    <w:rsid w:val="00F77847"/>
    <w:rsid w:val="00F77B2E"/>
    <w:rsid w:val="00F8004E"/>
    <w:rsid w:val="00F803B8"/>
    <w:rsid w:val="00F816BF"/>
    <w:rsid w:val="00F81C1A"/>
    <w:rsid w:val="00F82296"/>
    <w:rsid w:val="00F82B1D"/>
    <w:rsid w:val="00F83771"/>
    <w:rsid w:val="00F83797"/>
    <w:rsid w:val="00F837CB"/>
    <w:rsid w:val="00F84114"/>
    <w:rsid w:val="00F841F8"/>
    <w:rsid w:val="00F84201"/>
    <w:rsid w:val="00F8494B"/>
    <w:rsid w:val="00F84F30"/>
    <w:rsid w:val="00F85D25"/>
    <w:rsid w:val="00F874F1"/>
    <w:rsid w:val="00F87815"/>
    <w:rsid w:val="00F87BC5"/>
    <w:rsid w:val="00F91236"/>
    <w:rsid w:val="00F92054"/>
    <w:rsid w:val="00F93655"/>
    <w:rsid w:val="00F938A1"/>
    <w:rsid w:val="00F944A9"/>
    <w:rsid w:val="00F944D0"/>
    <w:rsid w:val="00F95926"/>
    <w:rsid w:val="00F962F4"/>
    <w:rsid w:val="00F96EC5"/>
    <w:rsid w:val="00F97164"/>
    <w:rsid w:val="00F974B7"/>
    <w:rsid w:val="00F979DB"/>
    <w:rsid w:val="00F97A8A"/>
    <w:rsid w:val="00F97D5E"/>
    <w:rsid w:val="00FA03F3"/>
    <w:rsid w:val="00FA0940"/>
    <w:rsid w:val="00FA0C61"/>
    <w:rsid w:val="00FA0DDA"/>
    <w:rsid w:val="00FA280D"/>
    <w:rsid w:val="00FA302E"/>
    <w:rsid w:val="00FA3204"/>
    <w:rsid w:val="00FA3AA2"/>
    <w:rsid w:val="00FA434A"/>
    <w:rsid w:val="00FA4D17"/>
    <w:rsid w:val="00FA515D"/>
    <w:rsid w:val="00FA5A08"/>
    <w:rsid w:val="00FA611C"/>
    <w:rsid w:val="00FA626D"/>
    <w:rsid w:val="00FA627D"/>
    <w:rsid w:val="00FA6D45"/>
    <w:rsid w:val="00FA7D97"/>
    <w:rsid w:val="00FB0016"/>
    <w:rsid w:val="00FB053B"/>
    <w:rsid w:val="00FB0777"/>
    <w:rsid w:val="00FB0954"/>
    <w:rsid w:val="00FB1371"/>
    <w:rsid w:val="00FB15BC"/>
    <w:rsid w:val="00FB2BA6"/>
    <w:rsid w:val="00FB2DF6"/>
    <w:rsid w:val="00FB334A"/>
    <w:rsid w:val="00FB343B"/>
    <w:rsid w:val="00FB378D"/>
    <w:rsid w:val="00FB3ADB"/>
    <w:rsid w:val="00FB42FD"/>
    <w:rsid w:val="00FB430D"/>
    <w:rsid w:val="00FB551F"/>
    <w:rsid w:val="00FB6132"/>
    <w:rsid w:val="00FB6249"/>
    <w:rsid w:val="00FB66C7"/>
    <w:rsid w:val="00FB6839"/>
    <w:rsid w:val="00FB75B0"/>
    <w:rsid w:val="00FB785B"/>
    <w:rsid w:val="00FB79CF"/>
    <w:rsid w:val="00FB7F57"/>
    <w:rsid w:val="00FC027C"/>
    <w:rsid w:val="00FC03C3"/>
    <w:rsid w:val="00FC03E6"/>
    <w:rsid w:val="00FC078C"/>
    <w:rsid w:val="00FC0BED"/>
    <w:rsid w:val="00FC1007"/>
    <w:rsid w:val="00FC121A"/>
    <w:rsid w:val="00FC1CE4"/>
    <w:rsid w:val="00FC250E"/>
    <w:rsid w:val="00FC25A1"/>
    <w:rsid w:val="00FC2A5D"/>
    <w:rsid w:val="00FC2B5D"/>
    <w:rsid w:val="00FC2B69"/>
    <w:rsid w:val="00FC2BCE"/>
    <w:rsid w:val="00FC402B"/>
    <w:rsid w:val="00FC539A"/>
    <w:rsid w:val="00FC586C"/>
    <w:rsid w:val="00FC5976"/>
    <w:rsid w:val="00FC62BD"/>
    <w:rsid w:val="00FC6E53"/>
    <w:rsid w:val="00FC6F2C"/>
    <w:rsid w:val="00FC756D"/>
    <w:rsid w:val="00FC7C2A"/>
    <w:rsid w:val="00FD02E7"/>
    <w:rsid w:val="00FD082F"/>
    <w:rsid w:val="00FD08B3"/>
    <w:rsid w:val="00FD164E"/>
    <w:rsid w:val="00FD1BA4"/>
    <w:rsid w:val="00FD1CB1"/>
    <w:rsid w:val="00FD2CCA"/>
    <w:rsid w:val="00FD4426"/>
    <w:rsid w:val="00FD4C4C"/>
    <w:rsid w:val="00FD5726"/>
    <w:rsid w:val="00FD57B2"/>
    <w:rsid w:val="00FD5A35"/>
    <w:rsid w:val="00FD5DBA"/>
    <w:rsid w:val="00FD5FCF"/>
    <w:rsid w:val="00FD6139"/>
    <w:rsid w:val="00FD6405"/>
    <w:rsid w:val="00FD6BA1"/>
    <w:rsid w:val="00FD6DD0"/>
    <w:rsid w:val="00FD6F84"/>
    <w:rsid w:val="00FD773B"/>
    <w:rsid w:val="00FE017F"/>
    <w:rsid w:val="00FE021C"/>
    <w:rsid w:val="00FE08E4"/>
    <w:rsid w:val="00FE1906"/>
    <w:rsid w:val="00FE27B7"/>
    <w:rsid w:val="00FE29FC"/>
    <w:rsid w:val="00FE2A07"/>
    <w:rsid w:val="00FE30DE"/>
    <w:rsid w:val="00FE37D5"/>
    <w:rsid w:val="00FE4824"/>
    <w:rsid w:val="00FE4F2A"/>
    <w:rsid w:val="00FE56D1"/>
    <w:rsid w:val="00FE58B4"/>
    <w:rsid w:val="00FE5AF7"/>
    <w:rsid w:val="00FE5D81"/>
    <w:rsid w:val="00FE614F"/>
    <w:rsid w:val="00FE66EF"/>
    <w:rsid w:val="00FE69E8"/>
    <w:rsid w:val="00FE6AB5"/>
    <w:rsid w:val="00FE6D9F"/>
    <w:rsid w:val="00FE7017"/>
    <w:rsid w:val="00FE75D3"/>
    <w:rsid w:val="00FE7978"/>
    <w:rsid w:val="00FF1014"/>
    <w:rsid w:val="00FF105C"/>
    <w:rsid w:val="00FF12C6"/>
    <w:rsid w:val="00FF33B6"/>
    <w:rsid w:val="00FF345A"/>
    <w:rsid w:val="00FF36B8"/>
    <w:rsid w:val="00FF4193"/>
    <w:rsid w:val="00FF469A"/>
    <w:rsid w:val="00FF4EED"/>
    <w:rsid w:val="00FF5870"/>
    <w:rsid w:val="00FF6EAF"/>
    <w:rsid w:val="00FF7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EFED1"/>
  <w15:docId w15:val="{4ADDE7AC-9DA6-8042-A492-A4A0B1DE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97"/>
    <w:rPr>
      <w:rFonts w:ascii="Times New Roman" w:eastAsia="Times New Roman" w:hAnsi="Times New Roman" w:cs="Times New Roman"/>
    </w:rPr>
  </w:style>
  <w:style w:type="paragraph" w:styleId="Heading1">
    <w:name w:val="heading 1"/>
    <w:basedOn w:val="Normal"/>
    <w:next w:val="Normal"/>
    <w:link w:val="Heading1Char"/>
    <w:uiPriority w:val="9"/>
    <w:qFormat/>
    <w:rsid w:val="004617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68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56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D56"/>
    <w:rPr>
      <w:sz w:val="18"/>
      <w:szCs w:val="18"/>
    </w:rPr>
  </w:style>
  <w:style w:type="character" w:customStyle="1" w:styleId="BalloonTextChar">
    <w:name w:val="Balloon Text Char"/>
    <w:basedOn w:val="DefaultParagraphFont"/>
    <w:link w:val="BalloonText"/>
    <w:uiPriority w:val="99"/>
    <w:semiHidden/>
    <w:rsid w:val="00767D56"/>
    <w:rPr>
      <w:rFonts w:ascii="Times New Roman" w:hAnsi="Times New Roman" w:cs="Times New Roman"/>
      <w:sz w:val="18"/>
      <w:szCs w:val="18"/>
    </w:rPr>
  </w:style>
  <w:style w:type="paragraph" w:styleId="NoSpacing">
    <w:name w:val="No Spacing"/>
    <w:link w:val="NoSpacingChar"/>
    <w:uiPriority w:val="1"/>
    <w:qFormat/>
    <w:rsid w:val="00767D56"/>
    <w:rPr>
      <w:sz w:val="22"/>
      <w:szCs w:val="22"/>
    </w:rPr>
  </w:style>
  <w:style w:type="paragraph" w:styleId="FootnoteText">
    <w:name w:val="footnote text"/>
    <w:basedOn w:val="Normal"/>
    <w:link w:val="FootnoteTextChar"/>
    <w:uiPriority w:val="99"/>
    <w:unhideWhenUsed/>
    <w:rsid w:val="00767D5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67D56"/>
    <w:rPr>
      <w:sz w:val="20"/>
      <w:szCs w:val="20"/>
    </w:rPr>
  </w:style>
  <w:style w:type="character" w:styleId="FootnoteReference">
    <w:name w:val="footnote reference"/>
    <w:basedOn w:val="DefaultParagraphFont"/>
    <w:uiPriority w:val="99"/>
    <w:unhideWhenUsed/>
    <w:rsid w:val="00767D56"/>
    <w:rPr>
      <w:vertAlign w:val="superscript"/>
    </w:rPr>
  </w:style>
  <w:style w:type="character" w:styleId="CommentReference">
    <w:name w:val="annotation reference"/>
    <w:basedOn w:val="DefaultParagraphFont"/>
    <w:uiPriority w:val="99"/>
    <w:semiHidden/>
    <w:unhideWhenUsed/>
    <w:rsid w:val="006E6B6F"/>
    <w:rPr>
      <w:sz w:val="16"/>
      <w:szCs w:val="16"/>
    </w:rPr>
  </w:style>
  <w:style w:type="paragraph" w:styleId="CommentText">
    <w:name w:val="annotation text"/>
    <w:basedOn w:val="Normal"/>
    <w:link w:val="CommentTextChar"/>
    <w:uiPriority w:val="99"/>
    <w:semiHidden/>
    <w:unhideWhenUsed/>
    <w:rsid w:val="006E6B6F"/>
    <w:rPr>
      <w:sz w:val="20"/>
      <w:szCs w:val="20"/>
    </w:rPr>
  </w:style>
  <w:style w:type="character" w:customStyle="1" w:styleId="CommentTextChar">
    <w:name w:val="Comment Text Char"/>
    <w:basedOn w:val="DefaultParagraphFont"/>
    <w:link w:val="CommentText"/>
    <w:uiPriority w:val="99"/>
    <w:semiHidden/>
    <w:rsid w:val="006E6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6B6F"/>
    <w:rPr>
      <w:b/>
      <w:bCs/>
    </w:rPr>
  </w:style>
  <w:style w:type="character" w:customStyle="1" w:styleId="CommentSubjectChar">
    <w:name w:val="Comment Subject Char"/>
    <w:basedOn w:val="CommentTextChar"/>
    <w:link w:val="CommentSubject"/>
    <w:uiPriority w:val="99"/>
    <w:semiHidden/>
    <w:rsid w:val="006E6B6F"/>
    <w:rPr>
      <w:rFonts w:ascii="Times New Roman" w:eastAsia="Times New Roman" w:hAnsi="Times New Roman" w:cs="Times New Roman"/>
      <w:b/>
      <w:bCs/>
      <w:sz w:val="20"/>
      <w:szCs w:val="20"/>
    </w:rPr>
  </w:style>
  <w:style w:type="paragraph" w:styleId="ListParagraph">
    <w:name w:val="List Paragraph"/>
    <w:basedOn w:val="Normal"/>
    <w:uiPriority w:val="34"/>
    <w:qFormat/>
    <w:rsid w:val="006E6B6F"/>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A57253"/>
  </w:style>
  <w:style w:type="character" w:customStyle="1" w:styleId="apple-converted-space">
    <w:name w:val="apple-converted-space"/>
    <w:basedOn w:val="DefaultParagraphFont"/>
    <w:rsid w:val="00350FE9"/>
  </w:style>
  <w:style w:type="character" w:customStyle="1" w:styleId="cohl">
    <w:name w:val="co_hl"/>
    <w:basedOn w:val="DefaultParagraphFont"/>
    <w:rsid w:val="00350FE9"/>
  </w:style>
  <w:style w:type="paragraph" w:styleId="Header">
    <w:name w:val="header"/>
    <w:basedOn w:val="Normal"/>
    <w:link w:val="HeaderChar"/>
    <w:uiPriority w:val="99"/>
    <w:unhideWhenUsed/>
    <w:rsid w:val="009B3674"/>
    <w:pPr>
      <w:tabs>
        <w:tab w:val="center" w:pos="4680"/>
        <w:tab w:val="right" w:pos="9360"/>
      </w:tabs>
    </w:pPr>
  </w:style>
  <w:style w:type="character" w:customStyle="1" w:styleId="HeaderChar">
    <w:name w:val="Header Char"/>
    <w:basedOn w:val="DefaultParagraphFont"/>
    <w:link w:val="Header"/>
    <w:uiPriority w:val="99"/>
    <w:rsid w:val="009B3674"/>
    <w:rPr>
      <w:rFonts w:ascii="Times New Roman" w:eastAsia="Times New Roman" w:hAnsi="Times New Roman" w:cs="Times New Roman"/>
    </w:rPr>
  </w:style>
  <w:style w:type="paragraph" w:styleId="Footer">
    <w:name w:val="footer"/>
    <w:basedOn w:val="Normal"/>
    <w:link w:val="FooterChar"/>
    <w:uiPriority w:val="99"/>
    <w:unhideWhenUsed/>
    <w:rsid w:val="009B3674"/>
    <w:pPr>
      <w:tabs>
        <w:tab w:val="center" w:pos="4680"/>
        <w:tab w:val="right" w:pos="9360"/>
      </w:tabs>
    </w:pPr>
  </w:style>
  <w:style w:type="character" w:customStyle="1" w:styleId="FooterChar">
    <w:name w:val="Footer Char"/>
    <w:basedOn w:val="DefaultParagraphFont"/>
    <w:link w:val="Footer"/>
    <w:uiPriority w:val="99"/>
    <w:rsid w:val="009B3674"/>
    <w:rPr>
      <w:rFonts w:ascii="Times New Roman" w:eastAsia="Times New Roman" w:hAnsi="Times New Roman" w:cs="Times New Roman"/>
    </w:rPr>
  </w:style>
  <w:style w:type="character" w:styleId="Hyperlink">
    <w:name w:val="Hyperlink"/>
    <w:rsid w:val="00A51F06"/>
    <w:rPr>
      <w:color w:val="0563C1"/>
      <w:u w:val="single"/>
    </w:rPr>
  </w:style>
  <w:style w:type="character" w:customStyle="1" w:styleId="NoSpacingChar">
    <w:name w:val="No Spacing Char"/>
    <w:basedOn w:val="DefaultParagraphFont"/>
    <w:link w:val="NoSpacing"/>
    <w:uiPriority w:val="1"/>
    <w:rsid w:val="001C41FE"/>
    <w:rPr>
      <w:sz w:val="22"/>
      <w:szCs w:val="22"/>
    </w:rPr>
  </w:style>
  <w:style w:type="paragraph" w:styleId="Revision">
    <w:name w:val="Revision"/>
    <w:hidden/>
    <w:uiPriority w:val="99"/>
    <w:semiHidden/>
    <w:rsid w:val="00DC2E4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6179A"/>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8631F5"/>
    <w:rPr>
      <w:color w:val="605E5C"/>
      <w:shd w:val="clear" w:color="auto" w:fill="E1DFDD"/>
    </w:rPr>
  </w:style>
  <w:style w:type="character" w:styleId="FollowedHyperlink">
    <w:name w:val="FollowedHyperlink"/>
    <w:basedOn w:val="DefaultParagraphFont"/>
    <w:uiPriority w:val="99"/>
    <w:semiHidden/>
    <w:unhideWhenUsed/>
    <w:rsid w:val="005F3452"/>
    <w:rPr>
      <w:color w:val="954F72" w:themeColor="followedHyperlink"/>
      <w:u w:val="single"/>
    </w:rPr>
  </w:style>
  <w:style w:type="character" w:styleId="Emphasis">
    <w:name w:val="Emphasis"/>
    <w:basedOn w:val="DefaultParagraphFont"/>
    <w:uiPriority w:val="20"/>
    <w:qFormat/>
    <w:rsid w:val="00832162"/>
    <w:rPr>
      <w:i/>
      <w:iCs/>
    </w:rPr>
  </w:style>
  <w:style w:type="character" w:styleId="Strong">
    <w:name w:val="Strong"/>
    <w:basedOn w:val="DefaultParagraphFont"/>
    <w:uiPriority w:val="22"/>
    <w:qFormat/>
    <w:rsid w:val="00B90E35"/>
    <w:rPr>
      <w:b/>
      <w:bCs/>
    </w:rPr>
  </w:style>
  <w:style w:type="character" w:customStyle="1" w:styleId="Heading2Char">
    <w:name w:val="Heading 2 Char"/>
    <w:basedOn w:val="DefaultParagraphFont"/>
    <w:link w:val="Heading2"/>
    <w:uiPriority w:val="9"/>
    <w:rsid w:val="00BF6840"/>
    <w:rPr>
      <w:rFonts w:asciiTheme="majorHAnsi" w:eastAsiaTheme="majorEastAsia" w:hAnsiTheme="majorHAnsi" w:cstheme="majorBidi"/>
      <w:color w:val="2F5496" w:themeColor="accent1" w:themeShade="BF"/>
      <w:sz w:val="26"/>
      <w:szCs w:val="26"/>
    </w:rPr>
  </w:style>
  <w:style w:type="paragraph" w:customStyle="1" w:styleId="casepara">
    <w:name w:val="casepara"/>
    <w:basedOn w:val="Normal"/>
    <w:rsid w:val="00502EB6"/>
    <w:pPr>
      <w:spacing w:before="100" w:beforeAutospacing="1" w:after="100" w:afterAutospacing="1"/>
    </w:pPr>
  </w:style>
  <w:style w:type="character" w:customStyle="1" w:styleId="tm34">
    <w:name w:val="tm34"/>
    <w:basedOn w:val="DefaultParagraphFont"/>
    <w:rsid w:val="00D20296"/>
  </w:style>
  <w:style w:type="character" w:customStyle="1" w:styleId="counderline">
    <w:name w:val="co_underline"/>
    <w:basedOn w:val="DefaultParagraphFont"/>
    <w:rsid w:val="004F3574"/>
  </w:style>
  <w:style w:type="character" w:customStyle="1" w:styleId="costarpage">
    <w:name w:val="co_starpage"/>
    <w:basedOn w:val="DefaultParagraphFont"/>
    <w:rsid w:val="004F3574"/>
  </w:style>
  <w:style w:type="character" w:customStyle="1" w:styleId="coconcept58">
    <w:name w:val="co_concept_5_8"/>
    <w:basedOn w:val="DefaultParagraphFont"/>
    <w:rsid w:val="004F3574"/>
  </w:style>
  <w:style w:type="character" w:customStyle="1" w:styleId="Heading3Char">
    <w:name w:val="Heading 3 Char"/>
    <w:basedOn w:val="DefaultParagraphFont"/>
    <w:link w:val="Heading3"/>
    <w:uiPriority w:val="9"/>
    <w:semiHidden/>
    <w:rsid w:val="001E565F"/>
    <w:rPr>
      <w:rFonts w:asciiTheme="majorHAnsi" w:eastAsiaTheme="majorEastAsia" w:hAnsiTheme="majorHAnsi" w:cstheme="majorBidi"/>
      <w:color w:val="1F3763" w:themeColor="accent1" w:themeShade="7F"/>
    </w:rPr>
  </w:style>
  <w:style w:type="character" w:customStyle="1" w:styleId="coconcept1518">
    <w:name w:val="co_concept_15_18"/>
    <w:basedOn w:val="DefaultParagraphFont"/>
    <w:rsid w:val="00507D27"/>
  </w:style>
  <w:style w:type="character" w:customStyle="1" w:styleId="coconcept110">
    <w:name w:val="co_concept_1_10"/>
    <w:basedOn w:val="DefaultParagraphFont"/>
    <w:rsid w:val="00507D27"/>
  </w:style>
  <w:style w:type="character" w:customStyle="1" w:styleId="normaltextrun">
    <w:name w:val="normaltextrun"/>
    <w:basedOn w:val="DefaultParagraphFont"/>
    <w:rsid w:val="003B1DA6"/>
  </w:style>
  <w:style w:type="character" w:styleId="UnresolvedMention">
    <w:name w:val="Unresolved Mention"/>
    <w:basedOn w:val="DefaultParagraphFont"/>
    <w:uiPriority w:val="99"/>
    <w:semiHidden/>
    <w:unhideWhenUsed/>
    <w:rsid w:val="00BE431C"/>
    <w:rPr>
      <w:color w:val="605E5C"/>
      <w:shd w:val="clear" w:color="auto" w:fill="E1DFDD"/>
    </w:rPr>
  </w:style>
  <w:style w:type="character" w:customStyle="1" w:styleId="coconcept16">
    <w:name w:val="co_concept_1_6"/>
    <w:basedOn w:val="DefaultParagraphFont"/>
    <w:rsid w:val="00FE27B7"/>
  </w:style>
  <w:style w:type="character" w:customStyle="1" w:styleId="coconcept14">
    <w:name w:val="co_concept_1_4"/>
    <w:basedOn w:val="DefaultParagraphFont"/>
    <w:rsid w:val="00D1535D"/>
  </w:style>
  <w:style w:type="paragraph" w:styleId="BodyTextIndent">
    <w:name w:val="Body Text Indent"/>
    <w:basedOn w:val="Normal"/>
    <w:link w:val="BodyTextIndentChar"/>
    <w:uiPriority w:val="99"/>
    <w:unhideWhenUsed/>
    <w:rsid w:val="00E22EE2"/>
    <w:pPr>
      <w:spacing w:after="120"/>
      <w:ind w:left="360"/>
    </w:pPr>
  </w:style>
  <w:style w:type="character" w:customStyle="1" w:styleId="BodyTextIndentChar">
    <w:name w:val="Body Text Indent Char"/>
    <w:basedOn w:val="DefaultParagraphFont"/>
    <w:link w:val="BodyTextIndent"/>
    <w:uiPriority w:val="99"/>
    <w:rsid w:val="00E22EE2"/>
    <w:rPr>
      <w:rFonts w:ascii="Times New Roman" w:eastAsia="Times New Roman" w:hAnsi="Times New Roman" w:cs="Times New Roman"/>
    </w:rPr>
  </w:style>
  <w:style w:type="paragraph" w:customStyle="1" w:styleId="listparagraph0">
    <w:name w:val="listparagraph"/>
    <w:basedOn w:val="Normal"/>
    <w:rsid w:val="007D7BDA"/>
    <w:pPr>
      <w:spacing w:before="100" w:beforeAutospacing="1" w:after="100" w:afterAutospacing="1"/>
    </w:pPr>
  </w:style>
  <w:style w:type="character" w:customStyle="1" w:styleId="tm32">
    <w:name w:val="tm32"/>
    <w:basedOn w:val="DefaultParagraphFont"/>
    <w:rsid w:val="007D7BDA"/>
  </w:style>
  <w:style w:type="paragraph" w:customStyle="1" w:styleId="Normal1">
    <w:name w:val="Normal1"/>
    <w:basedOn w:val="Normal"/>
    <w:rsid w:val="007D7BDA"/>
    <w:pPr>
      <w:spacing w:before="100" w:beforeAutospacing="1" w:after="100" w:afterAutospacing="1"/>
    </w:pPr>
  </w:style>
  <w:style w:type="character" w:customStyle="1" w:styleId="tm39">
    <w:name w:val="tm39"/>
    <w:basedOn w:val="DefaultParagraphFont"/>
    <w:rsid w:val="007D7BDA"/>
  </w:style>
  <w:style w:type="paragraph" w:customStyle="1" w:styleId="normal10">
    <w:name w:val="normal1"/>
    <w:basedOn w:val="Normal"/>
    <w:rsid w:val="007D7BDA"/>
    <w:pPr>
      <w:spacing w:before="100" w:beforeAutospacing="1" w:after="100" w:afterAutospacing="1"/>
    </w:pPr>
  </w:style>
  <w:style w:type="paragraph" w:customStyle="1" w:styleId="footnotetext0">
    <w:name w:val="footnotetext"/>
    <w:basedOn w:val="Normal"/>
    <w:rsid w:val="00BD34FD"/>
    <w:pPr>
      <w:spacing w:before="100" w:beforeAutospacing="1" w:after="100" w:afterAutospacing="1"/>
    </w:pPr>
  </w:style>
  <w:style w:type="character" w:customStyle="1" w:styleId="tm29">
    <w:name w:val="tm29"/>
    <w:basedOn w:val="DefaultParagraphFont"/>
    <w:rsid w:val="00BD34FD"/>
  </w:style>
  <w:style w:type="character" w:customStyle="1" w:styleId="tm12">
    <w:name w:val="tm12"/>
    <w:basedOn w:val="DefaultParagraphFont"/>
    <w:rsid w:val="00F2257D"/>
  </w:style>
  <w:style w:type="paragraph" w:customStyle="1" w:styleId="bodytextindent0">
    <w:name w:val="bodytextindent"/>
    <w:basedOn w:val="Normal"/>
    <w:rsid w:val="00F2257D"/>
    <w:pPr>
      <w:spacing w:before="100" w:beforeAutospacing="1" w:after="100" w:afterAutospacing="1"/>
    </w:pPr>
  </w:style>
  <w:style w:type="character" w:customStyle="1" w:styleId="tm15">
    <w:name w:val="tm15"/>
    <w:basedOn w:val="DefaultParagraphFont"/>
    <w:rsid w:val="00F502D3"/>
  </w:style>
  <w:style w:type="character" w:customStyle="1" w:styleId="tm14">
    <w:name w:val="tm14"/>
    <w:basedOn w:val="DefaultParagraphFont"/>
    <w:rsid w:val="00F502D3"/>
  </w:style>
  <w:style w:type="paragraph" w:customStyle="1" w:styleId="normalweb0">
    <w:name w:val="normal_web_"/>
    <w:basedOn w:val="Normal"/>
    <w:rsid w:val="00F502D3"/>
    <w:pPr>
      <w:spacing w:before="100" w:beforeAutospacing="1" w:after="100" w:afterAutospacing="1"/>
    </w:pPr>
  </w:style>
  <w:style w:type="character" w:customStyle="1" w:styleId="tm21">
    <w:name w:val="tm21"/>
    <w:basedOn w:val="DefaultParagraphFont"/>
    <w:rsid w:val="00F502D3"/>
  </w:style>
  <w:style w:type="character" w:customStyle="1" w:styleId="tm22">
    <w:name w:val="tm22"/>
    <w:basedOn w:val="DefaultParagraphFont"/>
    <w:rsid w:val="00F502D3"/>
  </w:style>
  <w:style w:type="character" w:customStyle="1" w:styleId="coconcept28">
    <w:name w:val="co_concept_2_8"/>
    <w:basedOn w:val="DefaultParagraphFont"/>
    <w:rsid w:val="00E73BB9"/>
  </w:style>
  <w:style w:type="character" w:customStyle="1" w:styleId="coconcept1012">
    <w:name w:val="co_concept_10_12"/>
    <w:basedOn w:val="DefaultParagraphFont"/>
    <w:rsid w:val="00E73BB9"/>
  </w:style>
  <w:style w:type="character" w:customStyle="1" w:styleId="coconcept1524">
    <w:name w:val="co_concept_15_24"/>
    <w:basedOn w:val="DefaultParagraphFont"/>
    <w:rsid w:val="00E73BB9"/>
  </w:style>
  <w:style w:type="character" w:customStyle="1" w:styleId="coconcept3136">
    <w:name w:val="co_concept_31_36"/>
    <w:basedOn w:val="DefaultParagraphFont"/>
    <w:rsid w:val="005E53E2"/>
  </w:style>
  <w:style w:type="character" w:customStyle="1" w:styleId="coconcept4655">
    <w:name w:val="co_concept_46_55"/>
    <w:basedOn w:val="DefaultParagraphFont"/>
    <w:rsid w:val="002B47D5"/>
  </w:style>
  <w:style w:type="character" w:customStyle="1" w:styleId="coconcept3544">
    <w:name w:val="co_concept_35_44"/>
    <w:basedOn w:val="DefaultParagraphFont"/>
    <w:rsid w:val="002B47D5"/>
  </w:style>
  <w:style w:type="character" w:customStyle="1" w:styleId="coconcept2833">
    <w:name w:val="co_concept_28_33"/>
    <w:basedOn w:val="DefaultParagraphFont"/>
    <w:rsid w:val="002B47D5"/>
  </w:style>
  <w:style w:type="character" w:customStyle="1" w:styleId="coconcept17">
    <w:name w:val="co_concept_1_7"/>
    <w:basedOn w:val="DefaultParagraphFont"/>
    <w:rsid w:val="00BA31C8"/>
  </w:style>
  <w:style w:type="character" w:customStyle="1" w:styleId="coconcept911">
    <w:name w:val="co_concept_9_11"/>
    <w:basedOn w:val="DefaultParagraphFont"/>
    <w:rsid w:val="00BA31C8"/>
  </w:style>
  <w:style w:type="character" w:customStyle="1" w:styleId="coconcept1326">
    <w:name w:val="co_concept_13_26"/>
    <w:basedOn w:val="DefaultParagraphFont"/>
    <w:rsid w:val="002008E4"/>
  </w:style>
  <w:style w:type="character" w:customStyle="1" w:styleId="coconcept1528">
    <w:name w:val="co_concept_15_28"/>
    <w:basedOn w:val="DefaultParagraphFont"/>
    <w:rsid w:val="00AB47E5"/>
  </w:style>
  <w:style w:type="character" w:customStyle="1" w:styleId="coconcept3035">
    <w:name w:val="co_concept_30_35"/>
    <w:basedOn w:val="DefaultParagraphFont"/>
    <w:rsid w:val="00AB47E5"/>
  </w:style>
  <w:style w:type="character" w:customStyle="1" w:styleId="coconcept4857">
    <w:name w:val="co_concept_48_57"/>
    <w:basedOn w:val="DefaultParagraphFont"/>
    <w:rsid w:val="00FE69E8"/>
  </w:style>
  <w:style w:type="character" w:customStyle="1" w:styleId="coconcept3746">
    <w:name w:val="co_concept_37_46"/>
    <w:basedOn w:val="DefaultParagraphFont"/>
    <w:rsid w:val="00FE6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279">
      <w:bodyDiv w:val="1"/>
      <w:marLeft w:val="0"/>
      <w:marRight w:val="0"/>
      <w:marTop w:val="0"/>
      <w:marBottom w:val="0"/>
      <w:divBdr>
        <w:top w:val="none" w:sz="0" w:space="0" w:color="auto"/>
        <w:left w:val="none" w:sz="0" w:space="0" w:color="auto"/>
        <w:bottom w:val="none" w:sz="0" w:space="0" w:color="auto"/>
        <w:right w:val="none" w:sz="0" w:space="0" w:color="auto"/>
      </w:divBdr>
      <w:divsChild>
        <w:div w:id="925188481">
          <w:marLeft w:val="0"/>
          <w:marRight w:val="0"/>
          <w:marTop w:val="0"/>
          <w:marBottom w:val="0"/>
          <w:divBdr>
            <w:top w:val="none" w:sz="0" w:space="0" w:color="auto"/>
            <w:left w:val="none" w:sz="0" w:space="0" w:color="auto"/>
            <w:bottom w:val="none" w:sz="0" w:space="0" w:color="auto"/>
            <w:right w:val="none" w:sz="0" w:space="0" w:color="auto"/>
          </w:divBdr>
          <w:divsChild>
            <w:div w:id="8939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32">
      <w:bodyDiv w:val="1"/>
      <w:marLeft w:val="0"/>
      <w:marRight w:val="0"/>
      <w:marTop w:val="0"/>
      <w:marBottom w:val="0"/>
      <w:divBdr>
        <w:top w:val="none" w:sz="0" w:space="0" w:color="auto"/>
        <w:left w:val="none" w:sz="0" w:space="0" w:color="auto"/>
        <w:bottom w:val="none" w:sz="0" w:space="0" w:color="auto"/>
        <w:right w:val="none" w:sz="0" w:space="0" w:color="auto"/>
      </w:divBdr>
    </w:div>
    <w:div w:id="7753784">
      <w:bodyDiv w:val="1"/>
      <w:marLeft w:val="0"/>
      <w:marRight w:val="0"/>
      <w:marTop w:val="0"/>
      <w:marBottom w:val="0"/>
      <w:divBdr>
        <w:top w:val="none" w:sz="0" w:space="0" w:color="auto"/>
        <w:left w:val="none" w:sz="0" w:space="0" w:color="auto"/>
        <w:bottom w:val="none" w:sz="0" w:space="0" w:color="auto"/>
        <w:right w:val="none" w:sz="0" w:space="0" w:color="auto"/>
      </w:divBdr>
    </w:div>
    <w:div w:id="22707194">
      <w:bodyDiv w:val="1"/>
      <w:marLeft w:val="0"/>
      <w:marRight w:val="0"/>
      <w:marTop w:val="0"/>
      <w:marBottom w:val="0"/>
      <w:divBdr>
        <w:top w:val="none" w:sz="0" w:space="0" w:color="auto"/>
        <w:left w:val="none" w:sz="0" w:space="0" w:color="auto"/>
        <w:bottom w:val="none" w:sz="0" w:space="0" w:color="auto"/>
        <w:right w:val="none" w:sz="0" w:space="0" w:color="auto"/>
      </w:divBdr>
      <w:divsChild>
        <w:div w:id="116529354">
          <w:marLeft w:val="0"/>
          <w:marRight w:val="0"/>
          <w:marTop w:val="0"/>
          <w:marBottom w:val="0"/>
          <w:divBdr>
            <w:top w:val="none" w:sz="0" w:space="0" w:color="auto"/>
            <w:left w:val="none" w:sz="0" w:space="0" w:color="auto"/>
            <w:bottom w:val="none" w:sz="0" w:space="0" w:color="auto"/>
            <w:right w:val="none" w:sz="0" w:space="0" w:color="auto"/>
          </w:divBdr>
          <w:divsChild>
            <w:div w:id="491988651">
              <w:marLeft w:val="0"/>
              <w:marRight w:val="0"/>
              <w:marTop w:val="0"/>
              <w:marBottom w:val="0"/>
              <w:divBdr>
                <w:top w:val="none" w:sz="0" w:space="0" w:color="auto"/>
                <w:left w:val="none" w:sz="0" w:space="0" w:color="auto"/>
                <w:bottom w:val="none" w:sz="0" w:space="0" w:color="auto"/>
                <w:right w:val="none" w:sz="0" w:space="0" w:color="auto"/>
              </w:divBdr>
              <w:divsChild>
                <w:div w:id="10156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3394">
      <w:bodyDiv w:val="1"/>
      <w:marLeft w:val="0"/>
      <w:marRight w:val="0"/>
      <w:marTop w:val="0"/>
      <w:marBottom w:val="0"/>
      <w:divBdr>
        <w:top w:val="none" w:sz="0" w:space="0" w:color="auto"/>
        <w:left w:val="none" w:sz="0" w:space="0" w:color="auto"/>
        <w:bottom w:val="none" w:sz="0" w:space="0" w:color="auto"/>
        <w:right w:val="none" w:sz="0" w:space="0" w:color="auto"/>
      </w:divBdr>
    </w:div>
    <w:div w:id="28340858">
      <w:bodyDiv w:val="1"/>
      <w:marLeft w:val="0"/>
      <w:marRight w:val="0"/>
      <w:marTop w:val="0"/>
      <w:marBottom w:val="0"/>
      <w:divBdr>
        <w:top w:val="none" w:sz="0" w:space="0" w:color="auto"/>
        <w:left w:val="none" w:sz="0" w:space="0" w:color="auto"/>
        <w:bottom w:val="none" w:sz="0" w:space="0" w:color="auto"/>
        <w:right w:val="none" w:sz="0" w:space="0" w:color="auto"/>
      </w:divBdr>
    </w:div>
    <w:div w:id="32780168">
      <w:bodyDiv w:val="1"/>
      <w:marLeft w:val="0"/>
      <w:marRight w:val="0"/>
      <w:marTop w:val="0"/>
      <w:marBottom w:val="0"/>
      <w:divBdr>
        <w:top w:val="none" w:sz="0" w:space="0" w:color="auto"/>
        <w:left w:val="none" w:sz="0" w:space="0" w:color="auto"/>
        <w:bottom w:val="none" w:sz="0" w:space="0" w:color="auto"/>
        <w:right w:val="none" w:sz="0" w:space="0" w:color="auto"/>
      </w:divBdr>
    </w:div>
    <w:div w:id="32968060">
      <w:bodyDiv w:val="1"/>
      <w:marLeft w:val="0"/>
      <w:marRight w:val="0"/>
      <w:marTop w:val="0"/>
      <w:marBottom w:val="0"/>
      <w:divBdr>
        <w:top w:val="none" w:sz="0" w:space="0" w:color="auto"/>
        <w:left w:val="none" w:sz="0" w:space="0" w:color="auto"/>
        <w:bottom w:val="none" w:sz="0" w:space="0" w:color="auto"/>
        <w:right w:val="none" w:sz="0" w:space="0" w:color="auto"/>
      </w:divBdr>
      <w:divsChild>
        <w:div w:id="2101372538">
          <w:marLeft w:val="0"/>
          <w:marRight w:val="0"/>
          <w:marTop w:val="0"/>
          <w:marBottom w:val="0"/>
          <w:divBdr>
            <w:top w:val="none" w:sz="0" w:space="0" w:color="auto"/>
            <w:left w:val="none" w:sz="0" w:space="0" w:color="auto"/>
            <w:bottom w:val="none" w:sz="0" w:space="0" w:color="auto"/>
            <w:right w:val="none" w:sz="0" w:space="0" w:color="auto"/>
          </w:divBdr>
          <w:divsChild>
            <w:div w:id="768744533">
              <w:marLeft w:val="0"/>
              <w:marRight w:val="0"/>
              <w:marTop w:val="0"/>
              <w:marBottom w:val="0"/>
              <w:divBdr>
                <w:top w:val="none" w:sz="0" w:space="0" w:color="auto"/>
                <w:left w:val="none" w:sz="0" w:space="0" w:color="auto"/>
                <w:bottom w:val="none" w:sz="0" w:space="0" w:color="auto"/>
                <w:right w:val="none" w:sz="0" w:space="0" w:color="auto"/>
              </w:divBdr>
              <w:divsChild>
                <w:div w:id="19618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0037">
      <w:bodyDiv w:val="1"/>
      <w:marLeft w:val="0"/>
      <w:marRight w:val="0"/>
      <w:marTop w:val="0"/>
      <w:marBottom w:val="0"/>
      <w:divBdr>
        <w:top w:val="none" w:sz="0" w:space="0" w:color="auto"/>
        <w:left w:val="none" w:sz="0" w:space="0" w:color="auto"/>
        <w:bottom w:val="none" w:sz="0" w:space="0" w:color="auto"/>
        <w:right w:val="none" w:sz="0" w:space="0" w:color="auto"/>
      </w:divBdr>
    </w:div>
    <w:div w:id="71466331">
      <w:bodyDiv w:val="1"/>
      <w:marLeft w:val="0"/>
      <w:marRight w:val="0"/>
      <w:marTop w:val="0"/>
      <w:marBottom w:val="0"/>
      <w:divBdr>
        <w:top w:val="none" w:sz="0" w:space="0" w:color="auto"/>
        <w:left w:val="none" w:sz="0" w:space="0" w:color="auto"/>
        <w:bottom w:val="none" w:sz="0" w:space="0" w:color="auto"/>
        <w:right w:val="none" w:sz="0" w:space="0" w:color="auto"/>
      </w:divBdr>
    </w:div>
    <w:div w:id="80613579">
      <w:bodyDiv w:val="1"/>
      <w:marLeft w:val="0"/>
      <w:marRight w:val="0"/>
      <w:marTop w:val="0"/>
      <w:marBottom w:val="0"/>
      <w:divBdr>
        <w:top w:val="none" w:sz="0" w:space="0" w:color="auto"/>
        <w:left w:val="none" w:sz="0" w:space="0" w:color="auto"/>
        <w:bottom w:val="none" w:sz="0" w:space="0" w:color="auto"/>
        <w:right w:val="none" w:sz="0" w:space="0" w:color="auto"/>
      </w:divBdr>
      <w:divsChild>
        <w:div w:id="1830899250">
          <w:marLeft w:val="0"/>
          <w:marRight w:val="0"/>
          <w:marTop w:val="0"/>
          <w:marBottom w:val="0"/>
          <w:divBdr>
            <w:top w:val="none" w:sz="0" w:space="0" w:color="auto"/>
            <w:left w:val="none" w:sz="0" w:space="0" w:color="auto"/>
            <w:bottom w:val="none" w:sz="0" w:space="0" w:color="auto"/>
            <w:right w:val="none" w:sz="0" w:space="0" w:color="auto"/>
          </w:divBdr>
        </w:div>
      </w:divsChild>
    </w:div>
    <w:div w:id="83116485">
      <w:bodyDiv w:val="1"/>
      <w:marLeft w:val="0"/>
      <w:marRight w:val="0"/>
      <w:marTop w:val="0"/>
      <w:marBottom w:val="0"/>
      <w:divBdr>
        <w:top w:val="none" w:sz="0" w:space="0" w:color="auto"/>
        <w:left w:val="none" w:sz="0" w:space="0" w:color="auto"/>
        <w:bottom w:val="none" w:sz="0" w:space="0" w:color="auto"/>
        <w:right w:val="none" w:sz="0" w:space="0" w:color="auto"/>
      </w:divBdr>
    </w:div>
    <w:div w:id="89666189">
      <w:bodyDiv w:val="1"/>
      <w:marLeft w:val="0"/>
      <w:marRight w:val="0"/>
      <w:marTop w:val="0"/>
      <w:marBottom w:val="0"/>
      <w:divBdr>
        <w:top w:val="none" w:sz="0" w:space="0" w:color="auto"/>
        <w:left w:val="none" w:sz="0" w:space="0" w:color="auto"/>
        <w:bottom w:val="none" w:sz="0" w:space="0" w:color="auto"/>
        <w:right w:val="none" w:sz="0" w:space="0" w:color="auto"/>
      </w:divBdr>
      <w:divsChild>
        <w:div w:id="352656740">
          <w:marLeft w:val="0"/>
          <w:marRight w:val="0"/>
          <w:marTop w:val="0"/>
          <w:marBottom w:val="0"/>
          <w:divBdr>
            <w:top w:val="none" w:sz="0" w:space="0" w:color="auto"/>
            <w:left w:val="none" w:sz="0" w:space="0" w:color="auto"/>
            <w:bottom w:val="none" w:sz="0" w:space="0" w:color="auto"/>
            <w:right w:val="none" w:sz="0" w:space="0" w:color="auto"/>
          </w:divBdr>
          <w:divsChild>
            <w:div w:id="286089060">
              <w:marLeft w:val="0"/>
              <w:marRight w:val="0"/>
              <w:marTop w:val="0"/>
              <w:marBottom w:val="0"/>
              <w:divBdr>
                <w:top w:val="none" w:sz="0" w:space="0" w:color="auto"/>
                <w:left w:val="none" w:sz="0" w:space="0" w:color="auto"/>
                <w:bottom w:val="none" w:sz="0" w:space="0" w:color="auto"/>
                <w:right w:val="none" w:sz="0" w:space="0" w:color="auto"/>
              </w:divBdr>
              <w:divsChild>
                <w:div w:id="1523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4032">
      <w:bodyDiv w:val="1"/>
      <w:marLeft w:val="0"/>
      <w:marRight w:val="0"/>
      <w:marTop w:val="0"/>
      <w:marBottom w:val="0"/>
      <w:divBdr>
        <w:top w:val="none" w:sz="0" w:space="0" w:color="auto"/>
        <w:left w:val="none" w:sz="0" w:space="0" w:color="auto"/>
        <w:bottom w:val="none" w:sz="0" w:space="0" w:color="auto"/>
        <w:right w:val="none" w:sz="0" w:space="0" w:color="auto"/>
      </w:divBdr>
    </w:div>
    <w:div w:id="99687510">
      <w:bodyDiv w:val="1"/>
      <w:marLeft w:val="0"/>
      <w:marRight w:val="0"/>
      <w:marTop w:val="0"/>
      <w:marBottom w:val="0"/>
      <w:divBdr>
        <w:top w:val="none" w:sz="0" w:space="0" w:color="auto"/>
        <w:left w:val="none" w:sz="0" w:space="0" w:color="auto"/>
        <w:bottom w:val="none" w:sz="0" w:space="0" w:color="auto"/>
        <w:right w:val="none" w:sz="0" w:space="0" w:color="auto"/>
      </w:divBdr>
    </w:div>
    <w:div w:id="103889293">
      <w:bodyDiv w:val="1"/>
      <w:marLeft w:val="0"/>
      <w:marRight w:val="0"/>
      <w:marTop w:val="0"/>
      <w:marBottom w:val="0"/>
      <w:divBdr>
        <w:top w:val="none" w:sz="0" w:space="0" w:color="auto"/>
        <w:left w:val="none" w:sz="0" w:space="0" w:color="auto"/>
        <w:bottom w:val="none" w:sz="0" w:space="0" w:color="auto"/>
        <w:right w:val="none" w:sz="0" w:space="0" w:color="auto"/>
      </w:divBdr>
    </w:div>
    <w:div w:id="105663561">
      <w:bodyDiv w:val="1"/>
      <w:marLeft w:val="0"/>
      <w:marRight w:val="0"/>
      <w:marTop w:val="0"/>
      <w:marBottom w:val="0"/>
      <w:divBdr>
        <w:top w:val="none" w:sz="0" w:space="0" w:color="auto"/>
        <w:left w:val="none" w:sz="0" w:space="0" w:color="auto"/>
        <w:bottom w:val="none" w:sz="0" w:space="0" w:color="auto"/>
        <w:right w:val="none" w:sz="0" w:space="0" w:color="auto"/>
      </w:divBdr>
    </w:div>
    <w:div w:id="106316188">
      <w:bodyDiv w:val="1"/>
      <w:marLeft w:val="0"/>
      <w:marRight w:val="0"/>
      <w:marTop w:val="0"/>
      <w:marBottom w:val="0"/>
      <w:divBdr>
        <w:top w:val="none" w:sz="0" w:space="0" w:color="auto"/>
        <w:left w:val="none" w:sz="0" w:space="0" w:color="auto"/>
        <w:bottom w:val="none" w:sz="0" w:space="0" w:color="auto"/>
        <w:right w:val="none" w:sz="0" w:space="0" w:color="auto"/>
      </w:divBdr>
      <w:divsChild>
        <w:div w:id="1649823900">
          <w:marLeft w:val="0"/>
          <w:marRight w:val="0"/>
          <w:marTop w:val="0"/>
          <w:marBottom w:val="0"/>
          <w:divBdr>
            <w:top w:val="none" w:sz="0" w:space="0" w:color="auto"/>
            <w:left w:val="none" w:sz="0" w:space="0" w:color="auto"/>
            <w:bottom w:val="none" w:sz="0" w:space="0" w:color="auto"/>
            <w:right w:val="none" w:sz="0" w:space="0" w:color="auto"/>
          </w:divBdr>
        </w:div>
      </w:divsChild>
    </w:div>
    <w:div w:id="110632898">
      <w:bodyDiv w:val="1"/>
      <w:marLeft w:val="0"/>
      <w:marRight w:val="0"/>
      <w:marTop w:val="0"/>
      <w:marBottom w:val="0"/>
      <w:divBdr>
        <w:top w:val="none" w:sz="0" w:space="0" w:color="auto"/>
        <w:left w:val="none" w:sz="0" w:space="0" w:color="auto"/>
        <w:bottom w:val="none" w:sz="0" w:space="0" w:color="auto"/>
        <w:right w:val="none" w:sz="0" w:space="0" w:color="auto"/>
      </w:divBdr>
    </w:div>
    <w:div w:id="111360226">
      <w:bodyDiv w:val="1"/>
      <w:marLeft w:val="0"/>
      <w:marRight w:val="0"/>
      <w:marTop w:val="0"/>
      <w:marBottom w:val="0"/>
      <w:divBdr>
        <w:top w:val="none" w:sz="0" w:space="0" w:color="auto"/>
        <w:left w:val="none" w:sz="0" w:space="0" w:color="auto"/>
        <w:bottom w:val="none" w:sz="0" w:space="0" w:color="auto"/>
        <w:right w:val="none" w:sz="0" w:space="0" w:color="auto"/>
      </w:divBdr>
      <w:divsChild>
        <w:div w:id="1612401135">
          <w:marLeft w:val="0"/>
          <w:marRight w:val="0"/>
          <w:marTop w:val="0"/>
          <w:marBottom w:val="0"/>
          <w:divBdr>
            <w:top w:val="none" w:sz="0" w:space="0" w:color="auto"/>
            <w:left w:val="none" w:sz="0" w:space="0" w:color="auto"/>
            <w:bottom w:val="none" w:sz="0" w:space="0" w:color="auto"/>
            <w:right w:val="none" w:sz="0" w:space="0" w:color="auto"/>
          </w:divBdr>
        </w:div>
      </w:divsChild>
    </w:div>
    <w:div w:id="112943346">
      <w:bodyDiv w:val="1"/>
      <w:marLeft w:val="0"/>
      <w:marRight w:val="0"/>
      <w:marTop w:val="0"/>
      <w:marBottom w:val="0"/>
      <w:divBdr>
        <w:top w:val="none" w:sz="0" w:space="0" w:color="auto"/>
        <w:left w:val="none" w:sz="0" w:space="0" w:color="auto"/>
        <w:bottom w:val="none" w:sz="0" w:space="0" w:color="auto"/>
        <w:right w:val="none" w:sz="0" w:space="0" w:color="auto"/>
      </w:divBdr>
    </w:div>
    <w:div w:id="116337309">
      <w:bodyDiv w:val="1"/>
      <w:marLeft w:val="0"/>
      <w:marRight w:val="0"/>
      <w:marTop w:val="0"/>
      <w:marBottom w:val="0"/>
      <w:divBdr>
        <w:top w:val="none" w:sz="0" w:space="0" w:color="auto"/>
        <w:left w:val="none" w:sz="0" w:space="0" w:color="auto"/>
        <w:bottom w:val="none" w:sz="0" w:space="0" w:color="auto"/>
        <w:right w:val="none" w:sz="0" w:space="0" w:color="auto"/>
      </w:divBdr>
    </w:div>
    <w:div w:id="116681150">
      <w:bodyDiv w:val="1"/>
      <w:marLeft w:val="0"/>
      <w:marRight w:val="0"/>
      <w:marTop w:val="0"/>
      <w:marBottom w:val="0"/>
      <w:divBdr>
        <w:top w:val="none" w:sz="0" w:space="0" w:color="auto"/>
        <w:left w:val="none" w:sz="0" w:space="0" w:color="auto"/>
        <w:bottom w:val="none" w:sz="0" w:space="0" w:color="auto"/>
        <w:right w:val="none" w:sz="0" w:space="0" w:color="auto"/>
      </w:divBdr>
    </w:div>
    <w:div w:id="122893521">
      <w:bodyDiv w:val="1"/>
      <w:marLeft w:val="0"/>
      <w:marRight w:val="0"/>
      <w:marTop w:val="0"/>
      <w:marBottom w:val="0"/>
      <w:divBdr>
        <w:top w:val="none" w:sz="0" w:space="0" w:color="auto"/>
        <w:left w:val="none" w:sz="0" w:space="0" w:color="auto"/>
        <w:bottom w:val="none" w:sz="0" w:space="0" w:color="auto"/>
        <w:right w:val="none" w:sz="0" w:space="0" w:color="auto"/>
      </w:divBdr>
    </w:div>
    <w:div w:id="125394428">
      <w:bodyDiv w:val="1"/>
      <w:marLeft w:val="0"/>
      <w:marRight w:val="0"/>
      <w:marTop w:val="0"/>
      <w:marBottom w:val="0"/>
      <w:divBdr>
        <w:top w:val="none" w:sz="0" w:space="0" w:color="auto"/>
        <w:left w:val="none" w:sz="0" w:space="0" w:color="auto"/>
        <w:bottom w:val="none" w:sz="0" w:space="0" w:color="auto"/>
        <w:right w:val="none" w:sz="0" w:space="0" w:color="auto"/>
      </w:divBdr>
    </w:div>
    <w:div w:id="126896119">
      <w:bodyDiv w:val="1"/>
      <w:marLeft w:val="0"/>
      <w:marRight w:val="0"/>
      <w:marTop w:val="0"/>
      <w:marBottom w:val="0"/>
      <w:divBdr>
        <w:top w:val="none" w:sz="0" w:space="0" w:color="auto"/>
        <w:left w:val="none" w:sz="0" w:space="0" w:color="auto"/>
        <w:bottom w:val="none" w:sz="0" w:space="0" w:color="auto"/>
        <w:right w:val="none" w:sz="0" w:space="0" w:color="auto"/>
      </w:divBdr>
    </w:div>
    <w:div w:id="143665592">
      <w:bodyDiv w:val="1"/>
      <w:marLeft w:val="0"/>
      <w:marRight w:val="0"/>
      <w:marTop w:val="0"/>
      <w:marBottom w:val="0"/>
      <w:divBdr>
        <w:top w:val="none" w:sz="0" w:space="0" w:color="auto"/>
        <w:left w:val="none" w:sz="0" w:space="0" w:color="auto"/>
        <w:bottom w:val="none" w:sz="0" w:space="0" w:color="auto"/>
        <w:right w:val="none" w:sz="0" w:space="0" w:color="auto"/>
      </w:divBdr>
    </w:div>
    <w:div w:id="146561007">
      <w:bodyDiv w:val="1"/>
      <w:marLeft w:val="0"/>
      <w:marRight w:val="0"/>
      <w:marTop w:val="0"/>
      <w:marBottom w:val="0"/>
      <w:divBdr>
        <w:top w:val="none" w:sz="0" w:space="0" w:color="auto"/>
        <w:left w:val="none" w:sz="0" w:space="0" w:color="auto"/>
        <w:bottom w:val="none" w:sz="0" w:space="0" w:color="auto"/>
        <w:right w:val="none" w:sz="0" w:space="0" w:color="auto"/>
      </w:divBdr>
    </w:div>
    <w:div w:id="156044989">
      <w:bodyDiv w:val="1"/>
      <w:marLeft w:val="0"/>
      <w:marRight w:val="0"/>
      <w:marTop w:val="0"/>
      <w:marBottom w:val="0"/>
      <w:divBdr>
        <w:top w:val="none" w:sz="0" w:space="0" w:color="auto"/>
        <w:left w:val="none" w:sz="0" w:space="0" w:color="auto"/>
        <w:bottom w:val="none" w:sz="0" w:space="0" w:color="auto"/>
        <w:right w:val="none" w:sz="0" w:space="0" w:color="auto"/>
      </w:divBdr>
      <w:divsChild>
        <w:div w:id="227499889">
          <w:marLeft w:val="0"/>
          <w:marRight w:val="0"/>
          <w:marTop w:val="0"/>
          <w:marBottom w:val="0"/>
          <w:divBdr>
            <w:top w:val="none" w:sz="0" w:space="0" w:color="auto"/>
            <w:left w:val="none" w:sz="0" w:space="0" w:color="auto"/>
            <w:bottom w:val="none" w:sz="0" w:space="0" w:color="auto"/>
            <w:right w:val="none" w:sz="0" w:space="0" w:color="auto"/>
          </w:divBdr>
        </w:div>
      </w:divsChild>
    </w:div>
    <w:div w:id="158427305">
      <w:bodyDiv w:val="1"/>
      <w:marLeft w:val="0"/>
      <w:marRight w:val="0"/>
      <w:marTop w:val="0"/>
      <w:marBottom w:val="0"/>
      <w:divBdr>
        <w:top w:val="none" w:sz="0" w:space="0" w:color="auto"/>
        <w:left w:val="none" w:sz="0" w:space="0" w:color="auto"/>
        <w:bottom w:val="none" w:sz="0" w:space="0" w:color="auto"/>
        <w:right w:val="none" w:sz="0" w:space="0" w:color="auto"/>
      </w:divBdr>
    </w:div>
    <w:div w:id="161354277">
      <w:bodyDiv w:val="1"/>
      <w:marLeft w:val="0"/>
      <w:marRight w:val="0"/>
      <w:marTop w:val="0"/>
      <w:marBottom w:val="0"/>
      <w:divBdr>
        <w:top w:val="none" w:sz="0" w:space="0" w:color="auto"/>
        <w:left w:val="none" w:sz="0" w:space="0" w:color="auto"/>
        <w:bottom w:val="none" w:sz="0" w:space="0" w:color="auto"/>
        <w:right w:val="none" w:sz="0" w:space="0" w:color="auto"/>
      </w:divBdr>
      <w:divsChild>
        <w:div w:id="2097869">
          <w:marLeft w:val="0"/>
          <w:marRight w:val="0"/>
          <w:marTop w:val="0"/>
          <w:marBottom w:val="0"/>
          <w:divBdr>
            <w:top w:val="none" w:sz="0" w:space="0" w:color="auto"/>
            <w:left w:val="none" w:sz="0" w:space="0" w:color="auto"/>
            <w:bottom w:val="none" w:sz="0" w:space="0" w:color="auto"/>
            <w:right w:val="none" w:sz="0" w:space="0" w:color="auto"/>
          </w:divBdr>
        </w:div>
      </w:divsChild>
    </w:div>
    <w:div w:id="162354767">
      <w:bodyDiv w:val="1"/>
      <w:marLeft w:val="0"/>
      <w:marRight w:val="0"/>
      <w:marTop w:val="0"/>
      <w:marBottom w:val="0"/>
      <w:divBdr>
        <w:top w:val="none" w:sz="0" w:space="0" w:color="auto"/>
        <w:left w:val="none" w:sz="0" w:space="0" w:color="auto"/>
        <w:bottom w:val="none" w:sz="0" w:space="0" w:color="auto"/>
        <w:right w:val="none" w:sz="0" w:space="0" w:color="auto"/>
      </w:divBdr>
      <w:divsChild>
        <w:div w:id="1493057344">
          <w:marLeft w:val="0"/>
          <w:marRight w:val="0"/>
          <w:marTop w:val="0"/>
          <w:marBottom w:val="0"/>
          <w:divBdr>
            <w:top w:val="none" w:sz="0" w:space="0" w:color="auto"/>
            <w:left w:val="none" w:sz="0" w:space="0" w:color="auto"/>
            <w:bottom w:val="none" w:sz="0" w:space="0" w:color="auto"/>
            <w:right w:val="none" w:sz="0" w:space="0" w:color="auto"/>
          </w:divBdr>
        </w:div>
      </w:divsChild>
    </w:div>
    <w:div w:id="165243270">
      <w:bodyDiv w:val="1"/>
      <w:marLeft w:val="0"/>
      <w:marRight w:val="0"/>
      <w:marTop w:val="0"/>
      <w:marBottom w:val="0"/>
      <w:divBdr>
        <w:top w:val="none" w:sz="0" w:space="0" w:color="auto"/>
        <w:left w:val="none" w:sz="0" w:space="0" w:color="auto"/>
        <w:bottom w:val="none" w:sz="0" w:space="0" w:color="auto"/>
        <w:right w:val="none" w:sz="0" w:space="0" w:color="auto"/>
      </w:divBdr>
    </w:div>
    <w:div w:id="167719480">
      <w:bodyDiv w:val="1"/>
      <w:marLeft w:val="0"/>
      <w:marRight w:val="0"/>
      <w:marTop w:val="0"/>
      <w:marBottom w:val="0"/>
      <w:divBdr>
        <w:top w:val="none" w:sz="0" w:space="0" w:color="auto"/>
        <w:left w:val="none" w:sz="0" w:space="0" w:color="auto"/>
        <w:bottom w:val="none" w:sz="0" w:space="0" w:color="auto"/>
        <w:right w:val="none" w:sz="0" w:space="0" w:color="auto"/>
      </w:divBdr>
    </w:div>
    <w:div w:id="171724174">
      <w:bodyDiv w:val="1"/>
      <w:marLeft w:val="0"/>
      <w:marRight w:val="0"/>
      <w:marTop w:val="0"/>
      <w:marBottom w:val="0"/>
      <w:divBdr>
        <w:top w:val="none" w:sz="0" w:space="0" w:color="auto"/>
        <w:left w:val="none" w:sz="0" w:space="0" w:color="auto"/>
        <w:bottom w:val="none" w:sz="0" w:space="0" w:color="auto"/>
        <w:right w:val="none" w:sz="0" w:space="0" w:color="auto"/>
      </w:divBdr>
    </w:div>
    <w:div w:id="177624649">
      <w:bodyDiv w:val="1"/>
      <w:marLeft w:val="0"/>
      <w:marRight w:val="0"/>
      <w:marTop w:val="0"/>
      <w:marBottom w:val="0"/>
      <w:divBdr>
        <w:top w:val="none" w:sz="0" w:space="0" w:color="auto"/>
        <w:left w:val="none" w:sz="0" w:space="0" w:color="auto"/>
        <w:bottom w:val="none" w:sz="0" w:space="0" w:color="auto"/>
        <w:right w:val="none" w:sz="0" w:space="0" w:color="auto"/>
      </w:divBdr>
    </w:div>
    <w:div w:id="178934049">
      <w:bodyDiv w:val="1"/>
      <w:marLeft w:val="0"/>
      <w:marRight w:val="0"/>
      <w:marTop w:val="0"/>
      <w:marBottom w:val="0"/>
      <w:divBdr>
        <w:top w:val="none" w:sz="0" w:space="0" w:color="auto"/>
        <w:left w:val="none" w:sz="0" w:space="0" w:color="auto"/>
        <w:bottom w:val="none" w:sz="0" w:space="0" w:color="auto"/>
        <w:right w:val="none" w:sz="0" w:space="0" w:color="auto"/>
      </w:divBdr>
    </w:div>
    <w:div w:id="184179473">
      <w:bodyDiv w:val="1"/>
      <w:marLeft w:val="0"/>
      <w:marRight w:val="0"/>
      <w:marTop w:val="0"/>
      <w:marBottom w:val="0"/>
      <w:divBdr>
        <w:top w:val="none" w:sz="0" w:space="0" w:color="auto"/>
        <w:left w:val="none" w:sz="0" w:space="0" w:color="auto"/>
        <w:bottom w:val="none" w:sz="0" w:space="0" w:color="auto"/>
        <w:right w:val="none" w:sz="0" w:space="0" w:color="auto"/>
      </w:divBdr>
    </w:div>
    <w:div w:id="186454098">
      <w:bodyDiv w:val="1"/>
      <w:marLeft w:val="0"/>
      <w:marRight w:val="0"/>
      <w:marTop w:val="0"/>
      <w:marBottom w:val="0"/>
      <w:divBdr>
        <w:top w:val="none" w:sz="0" w:space="0" w:color="auto"/>
        <w:left w:val="none" w:sz="0" w:space="0" w:color="auto"/>
        <w:bottom w:val="none" w:sz="0" w:space="0" w:color="auto"/>
        <w:right w:val="none" w:sz="0" w:space="0" w:color="auto"/>
      </w:divBdr>
    </w:div>
    <w:div w:id="195197749">
      <w:bodyDiv w:val="1"/>
      <w:marLeft w:val="0"/>
      <w:marRight w:val="0"/>
      <w:marTop w:val="0"/>
      <w:marBottom w:val="0"/>
      <w:divBdr>
        <w:top w:val="none" w:sz="0" w:space="0" w:color="auto"/>
        <w:left w:val="none" w:sz="0" w:space="0" w:color="auto"/>
        <w:bottom w:val="none" w:sz="0" w:space="0" w:color="auto"/>
        <w:right w:val="none" w:sz="0" w:space="0" w:color="auto"/>
      </w:divBdr>
    </w:div>
    <w:div w:id="216206986">
      <w:bodyDiv w:val="1"/>
      <w:marLeft w:val="0"/>
      <w:marRight w:val="0"/>
      <w:marTop w:val="0"/>
      <w:marBottom w:val="0"/>
      <w:divBdr>
        <w:top w:val="none" w:sz="0" w:space="0" w:color="auto"/>
        <w:left w:val="none" w:sz="0" w:space="0" w:color="auto"/>
        <w:bottom w:val="none" w:sz="0" w:space="0" w:color="auto"/>
        <w:right w:val="none" w:sz="0" w:space="0" w:color="auto"/>
      </w:divBdr>
    </w:div>
    <w:div w:id="218446494">
      <w:bodyDiv w:val="1"/>
      <w:marLeft w:val="0"/>
      <w:marRight w:val="0"/>
      <w:marTop w:val="0"/>
      <w:marBottom w:val="0"/>
      <w:divBdr>
        <w:top w:val="none" w:sz="0" w:space="0" w:color="auto"/>
        <w:left w:val="none" w:sz="0" w:space="0" w:color="auto"/>
        <w:bottom w:val="none" w:sz="0" w:space="0" w:color="auto"/>
        <w:right w:val="none" w:sz="0" w:space="0" w:color="auto"/>
      </w:divBdr>
    </w:div>
    <w:div w:id="221714915">
      <w:bodyDiv w:val="1"/>
      <w:marLeft w:val="0"/>
      <w:marRight w:val="0"/>
      <w:marTop w:val="0"/>
      <w:marBottom w:val="0"/>
      <w:divBdr>
        <w:top w:val="none" w:sz="0" w:space="0" w:color="auto"/>
        <w:left w:val="none" w:sz="0" w:space="0" w:color="auto"/>
        <w:bottom w:val="none" w:sz="0" w:space="0" w:color="auto"/>
        <w:right w:val="none" w:sz="0" w:space="0" w:color="auto"/>
      </w:divBdr>
      <w:divsChild>
        <w:div w:id="1890606767">
          <w:marLeft w:val="0"/>
          <w:marRight w:val="0"/>
          <w:marTop w:val="0"/>
          <w:marBottom w:val="0"/>
          <w:divBdr>
            <w:top w:val="none" w:sz="0" w:space="0" w:color="auto"/>
            <w:left w:val="none" w:sz="0" w:space="0" w:color="auto"/>
            <w:bottom w:val="none" w:sz="0" w:space="0" w:color="auto"/>
            <w:right w:val="none" w:sz="0" w:space="0" w:color="auto"/>
          </w:divBdr>
        </w:div>
      </w:divsChild>
    </w:div>
    <w:div w:id="233398553">
      <w:bodyDiv w:val="1"/>
      <w:marLeft w:val="0"/>
      <w:marRight w:val="0"/>
      <w:marTop w:val="0"/>
      <w:marBottom w:val="0"/>
      <w:divBdr>
        <w:top w:val="none" w:sz="0" w:space="0" w:color="auto"/>
        <w:left w:val="none" w:sz="0" w:space="0" w:color="auto"/>
        <w:bottom w:val="none" w:sz="0" w:space="0" w:color="auto"/>
        <w:right w:val="none" w:sz="0" w:space="0" w:color="auto"/>
      </w:divBdr>
    </w:div>
    <w:div w:id="241188233">
      <w:bodyDiv w:val="1"/>
      <w:marLeft w:val="0"/>
      <w:marRight w:val="0"/>
      <w:marTop w:val="0"/>
      <w:marBottom w:val="0"/>
      <w:divBdr>
        <w:top w:val="none" w:sz="0" w:space="0" w:color="auto"/>
        <w:left w:val="none" w:sz="0" w:space="0" w:color="auto"/>
        <w:bottom w:val="none" w:sz="0" w:space="0" w:color="auto"/>
        <w:right w:val="none" w:sz="0" w:space="0" w:color="auto"/>
      </w:divBdr>
    </w:div>
    <w:div w:id="244190122">
      <w:bodyDiv w:val="1"/>
      <w:marLeft w:val="0"/>
      <w:marRight w:val="0"/>
      <w:marTop w:val="0"/>
      <w:marBottom w:val="0"/>
      <w:divBdr>
        <w:top w:val="none" w:sz="0" w:space="0" w:color="auto"/>
        <w:left w:val="none" w:sz="0" w:space="0" w:color="auto"/>
        <w:bottom w:val="none" w:sz="0" w:space="0" w:color="auto"/>
        <w:right w:val="none" w:sz="0" w:space="0" w:color="auto"/>
      </w:divBdr>
    </w:div>
    <w:div w:id="251085909">
      <w:bodyDiv w:val="1"/>
      <w:marLeft w:val="0"/>
      <w:marRight w:val="0"/>
      <w:marTop w:val="0"/>
      <w:marBottom w:val="0"/>
      <w:divBdr>
        <w:top w:val="none" w:sz="0" w:space="0" w:color="auto"/>
        <w:left w:val="none" w:sz="0" w:space="0" w:color="auto"/>
        <w:bottom w:val="none" w:sz="0" w:space="0" w:color="auto"/>
        <w:right w:val="none" w:sz="0" w:space="0" w:color="auto"/>
      </w:divBdr>
      <w:divsChild>
        <w:div w:id="222495032">
          <w:marLeft w:val="0"/>
          <w:marRight w:val="0"/>
          <w:marTop w:val="0"/>
          <w:marBottom w:val="0"/>
          <w:divBdr>
            <w:top w:val="none" w:sz="0" w:space="0" w:color="auto"/>
            <w:left w:val="none" w:sz="0" w:space="0" w:color="auto"/>
            <w:bottom w:val="none" w:sz="0" w:space="0" w:color="auto"/>
            <w:right w:val="none" w:sz="0" w:space="0" w:color="auto"/>
          </w:divBdr>
          <w:divsChild>
            <w:div w:id="990790935">
              <w:marLeft w:val="0"/>
              <w:marRight w:val="0"/>
              <w:marTop w:val="0"/>
              <w:marBottom w:val="0"/>
              <w:divBdr>
                <w:top w:val="none" w:sz="0" w:space="0" w:color="auto"/>
                <w:left w:val="none" w:sz="0" w:space="0" w:color="auto"/>
                <w:bottom w:val="none" w:sz="0" w:space="0" w:color="auto"/>
                <w:right w:val="none" w:sz="0" w:space="0" w:color="auto"/>
              </w:divBdr>
            </w:div>
          </w:divsChild>
        </w:div>
        <w:div w:id="1977492620">
          <w:marLeft w:val="0"/>
          <w:marRight w:val="0"/>
          <w:marTop w:val="0"/>
          <w:marBottom w:val="0"/>
          <w:divBdr>
            <w:top w:val="none" w:sz="0" w:space="0" w:color="auto"/>
            <w:left w:val="none" w:sz="0" w:space="0" w:color="auto"/>
            <w:bottom w:val="none" w:sz="0" w:space="0" w:color="auto"/>
            <w:right w:val="none" w:sz="0" w:space="0" w:color="auto"/>
          </w:divBdr>
          <w:divsChild>
            <w:div w:id="1189297343">
              <w:marLeft w:val="0"/>
              <w:marRight w:val="0"/>
              <w:marTop w:val="0"/>
              <w:marBottom w:val="0"/>
              <w:divBdr>
                <w:top w:val="none" w:sz="0" w:space="0" w:color="auto"/>
                <w:left w:val="none" w:sz="0" w:space="0" w:color="auto"/>
                <w:bottom w:val="none" w:sz="0" w:space="0" w:color="auto"/>
                <w:right w:val="none" w:sz="0" w:space="0" w:color="auto"/>
              </w:divBdr>
            </w:div>
          </w:divsChild>
        </w:div>
        <w:div w:id="450518466">
          <w:marLeft w:val="0"/>
          <w:marRight w:val="0"/>
          <w:marTop w:val="0"/>
          <w:marBottom w:val="0"/>
          <w:divBdr>
            <w:top w:val="none" w:sz="0" w:space="0" w:color="auto"/>
            <w:left w:val="none" w:sz="0" w:space="0" w:color="auto"/>
            <w:bottom w:val="none" w:sz="0" w:space="0" w:color="auto"/>
            <w:right w:val="none" w:sz="0" w:space="0" w:color="auto"/>
          </w:divBdr>
        </w:div>
      </w:divsChild>
    </w:div>
    <w:div w:id="260378858">
      <w:bodyDiv w:val="1"/>
      <w:marLeft w:val="0"/>
      <w:marRight w:val="0"/>
      <w:marTop w:val="0"/>
      <w:marBottom w:val="0"/>
      <w:divBdr>
        <w:top w:val="none" w:sz="0" w:space="0" w:color="auto"/>
        <w:left w:val="none" w:sz="0" w:space="0" w:color="auto"/>
        <w:bottom w:val="none" w:sz="0" w:space="0" w:color="auto"/>
        <w:right w:val="none" w:sz="0" w:space="0" w:color="auto"/>
      </w:divBdr>
    </w:div>
    <w:div w:id="279647710">
      <w:bodyDiv w:val="1"/>
      <w:marLeft w:val="0"/>
      <w:marRight w:val="0"/>
      <w:marTop w:val="0"/>
      <w:marBottom w:val="0"/>
      <w:divBdr>
        <w:top w:val="none" w:sz="0" w:space="0" w:color="auto"/>
        <w:left w:val="none" w:sz="0" w:space="0" w:color="auto"/>
        <w:bottom w:val="none" w:sz="0" w:space="0" w:color="auto"/>
        <w:right w:val="none" w:sz="0" w:space="0" w:color="auto"/>
      </w:divBdr>
    </w:div>
    <w:div w:id="284428565">
      <w:bodyDiv w:val="1"/>
      <w:marLeft w:val="0"/>
      <w:marRight w:val="0"/>
      <w:marTop w:val="0"/>
      <w:marBottom w:val="0"/>
      <w:divBdr>
        <w:top w:val="none" w:sz="0" w:space="0" w:color="auto"/>
        <w:left w:val="none" w:sz="0" w:space="0" w:color="auto"/>
        <w:bottom w:val="none" w:sz="0" w:space="0" w:color="auto"/>
        <w:right w:val="none" w:sz="0" w:space="0" w:color="auto"/>
      </w:divBdr>
    </w:div>
    <w:div w:id="285164992">
      <w:bodyDiv w:val="1"/>
      <w:marLeft w:val="0"/>
      <w:marRight w:val="0"/>
      <w:marTop w:val="0"/>
      <w:marBottom w:val="0"/>
      <w:divBdr>
        <w:top w:val="none" w:sz="0" w:space="0" w:color="auto"/>
        <w:left w:val="none" w:sz="0" w:space="0" w:color="auto"/>
        <w:bottom w:val="none" w:sz="0" w:space="0" w:color="auto"/>
        <w:right w:val="none" w:sz="0" w:space="0" w:color="auto"/>
      </w:divBdr>
    </w:div>
    <w:div w:id="292293184">
      <w:bodyDiv w:val="1"/>
      <w:marLeft w:val="0"/>
      <w:marRight w:val="0"/>
      <w:marTop w:val="0"/>
      <w:marBottom w:val="0"/>
      <w:divBdr>
        <w:top w:val="none" w:sz="0" w:space="0" w:color="auto"/>
        <w:left w:val="none" w:sz="0" w:space="0" w:color="auto"/>
        <w:bottom w:val="none" w:sz="0" w:space="0" w:color="auto"/>
        <w:right w:val="none" w:sz="0" w:space="0" w:color="auto"/>
      </w:divBdr>
    </w:div>
    <w:div w:id="303002349">
      <w:bodyDiv w:val="1"/>
      <w:marLeft w:val="0"/>
      <w:marRight w:val="0"/>
      <w:marTop w:val="0"/>
      <w:marBottom w:val="0"/>
      <w:divBdr>
        <w:top w:val="none" w:sz="0" w:space="0" w:color="auto"/>
        <w:left w:val="none" w:sz="0" w:space="0" w:color="auto"/>
        <w:bottom w:val="none" w:sz="0" w:space="0" w:color="auto"/>
        <w:right w:val="none" w:sz="0" w:space="0" w:color="auto"/>
      </w:divBdr>
    </w:div>
    <w:div w:id="303317384">
      <w:bodyDiv w:val="1"/>
      <w:marLeft w:val="0"/>
      <w:marRight w:val="0"/>
      <w:marTop w:val="0"/>
      <w:marBottom w:val="0"/>
      <w:divBdr>
        <w:top w:val="none" w:sz="0" w:space="0" w:color="auto"/>
        <w:left w:val="none" w:sz="0" w:space="0" w:color="auto"/>
        <w:bottom w:val="none" w:sz="0" w:space="0" w:color="auto"/>
        <w:right w:val="none" w:sz="0" w:space="0" w:color="auto"/>
      </w:divBdr>
    </w:div>
    <w:div w:id="307173816">
      <w:bodyDiv w:val="1"/>
      <w:marLeft w:val="0"/>
      <w:marRight w:val="0"/>
      <w:marTop w:val="0"/>
      <w:marBottom w:val="0"/>
      <w:divBdr>
        <w:top w:val="none" w:sz="0" w:space="0" w:color="auto"/>
        <w:left w:val="none" w:sz="0" w:space="0" w:color="auto"/>
        <w:bottom w:val="none" w:sz="0" w:space="0" w:color="auto"/>
        <w:right w:val="none" w:sz="0" w:space="0" w:color="auto"/>
      </w:divBdr>
    </w:div>
    <w:div w:id="309287959">
      <w:bodyDiv w:val="1"/>
      <w:marLeft w:val="0"/>
      <w:marRight w:val="0"/>
      <w:marTop w:val="0"/>
      <w:marBottom w:val="0"/>
      <w:divBdr>
        <w:top w:val="none" w:sz="0" w:space="0" w:color="auto"/>
        <w:left w:val="none" w:sz="0" w:space="0" w:color="auto"/>
        <w:bottom w:val="none" w:sz="0" w:space="0" w:color="auto"/>
        <w:right w:val="none" w:sz="0" w:space="0" w:color="auto"/>
      </w:divBdr>
    </w:div>
    <w:div w:id="310641166">
      <w:bodyDiv w:val="1"/>
      <w:marLeft w:val="0"/>
      <w:marRight w:val="0"/>
      <w:marTop w:val="0"/>
      <w:marBottom w:val="0"/>
      <w:divBdr>
        <w:top w:val="none" w:sz="0" w:space="0" w:color="auto"/>
        <w:left w:val="none" w:sz="0" w:space="0" w:color="auto"/>
        <w:bottom w:val="none" w:sz="0" w:space="0" w:color="auto"/>
        <w:right w:val="none" w:sz="0" w:space="0" w:color="auto"/>
      </w:divBdr>
    </w:div>
    <w:div w:id="311640554">
      <w:bodyDiv w:val="1"/>
      <w:marLeft w:val="0"/>
      <w:marRight w:val="0"/>
      <w:marTop w:val="0"/>
      <w:marBottom w:val="0"/>
      <w:divBdr>
        <w:top w:val="none" w:sz="0" w:space="0" w:color="auto"/>
        <w:left w:val="none" w:sz="0" w:space="0" w:color="auto"/>
        <w:bottom w:val="none" w:sz="0" w:space="0" w:color="auto"/>
        <w:right w:val="none" w:sz="0" w:space="0" w:color="auto"/>
      </w:divBdr>
    </w:div>
    <w:div w:id="315576813">
      <w:bodyDiv w:val="1"/>
      <w:marLeft w:val="0"/>
      <w:marRight w:val="0"/>
      <w:marTop w:val="0"/>
      <w:marBottom w:val="0"/>
      <w:divBdr>
        <w:top w:val="none" w:sz="0" w:space="0" w:color="auto"/>
        <w:left w:val="none" w:sz="0" w:space="0" w:color="auto"/>
        <w:bottom w:val="none" w:sz="0" w:space="0" w:color="auto"/>
        <w:right w:val="none" w:sz="0" w:space="0" w:color="auto"/>
      </w:divBdr>
    </w:div>
    <w:div w:id="316228261">
      <w:bodyDiv w:val="1"/>
      <w:marLeft w:val="0"/>
      <w:marRight w:val="0"/>
      <w:marTop w:val="0"/>
      <w:marBottom w:val="0"/>
      <w:divBdr>
        <w:top w:val="none" w:sz="0" w:space="0" w:color="auto"/>
        <w:left w:val="none" w:sz="0" w:space="0" w:color="auto"/>
        <w:bottom w:val="none" w:sz="0" w:space="0" w:color="auto"/>
        <w:right w:val="none" w:sz="0" w:space="0" w:color="auto"/>
      </w:divBdr>
    </w:div>
    <w:div w:id="319427357">
      <w:bodyDiv w:val="1"/>
      <w:marLeft w:val="0"/>
      <w:marRight w:val="0"/>
      <w:marTop w:val="0"/>
      <w:marBottom w:val="0"/>
      <w:divBdr>
        <w:top w:val="none" w:sz="0" w:space="0" w:color="auto"/>
        <w:left w:val="none" w:sz="0" w:space="0" w:color="auto"/>
        <w:bottom w:val="none" w:sz="0" w:space="0" w:color="auto"/>
        <w:right w:val="none" w:sz="0" w:space="0" w:color="auto"/>
      </w:divBdr>
      <w:divsChild>
        <w:div w:id="903755316">
          <w:marLeft w:val="0"/>
          <w:marRight w:val="0"/>
          <w:marTop w:val="0"/>
          <w:marBottom w:val="0"/>
          <w:divBdr>
            <w:top w:val="none" w:sz="0" w:space="0" w:color="auto"/>
            <w:left w:val="none" w:sz="0" w:space="0" w:color="auto"/>
            <w:bottom w:val="none" w:sz="0" w:space="0" w:color="auto"/>
            <w:right w:val="none" w:sz="0" w:space="0" w:color="auto"/>
          </w:divBdr>
        </w:div>
      </w:divsChild>
    </w:div>
    <w:div w:id="321080055">
      <w:bodyDiv w:val="1"/>
      <w:marLeft w:val="0"/>
      <w:marRight w:val="0"/>
      <w:marTop w:val="0"/>
      <w:marBottom w:val="0"/>
      <w:divBdr>
        <w:top w:val="none" w:sz="0" w:space="0" w:color="auto"/>
        <w:left w:val="none" w:sz="0" w:space="0" w:color="auto"/>
        <w:bottom w:val="none" w:sz="0" w:space="0" w:color="auto"/>
        <w:right w:val="none" w:sz="0" w:space="0" w:color="auto"/>
      </w:divBdr>
      <w:divsChild>
        <w:div w:id="1250575942">
          <w:marLeft w:val="0"/>
          <w:marRight w:val="0"/>
          <w:marTop w:val="0"/>
          <w:marBottom w:val="0"/>
          <w:divBdr>
            <w:top w:val="none" w:sz="0" w:space="0" w:color="auto"/>
            <w:left w:val="none" w:sz="0" w:space="0" w:color="auto"/>
            <w:bottom w:val="none" w:sz="0" w:space="0" w:color="auto"/>
            <w:right w:val="none" w:sz="0" w:space="0" w:color="auto"/>
          </w:divBdr>
        </w:div>
      </w:divsChild>
    </w:div>
    <w:div w:id="321859588">
      <w:bodyDiv w:val="1"/>
      <w:marLeft w:val="0"/>
      <w:marRight w:val="0"/>
      <w:marTop w:val="0"/>
      <w:marBottom w:val="0"/>
      <w:divBdr>
        <w:top w:val="none" w:sz="0" w:space="0" w:color="auto"/>
        <w:left w:val="none" w:sz="0" w:space="0" w:color="auto"/>
        <w:bottom w:val="none" w:sz="0" w:space="0" w:color="auto"/>
        <w:right w:val="none" w:sz="0" w:space="0" w:color="auto"/>
      </w:divBdr>
    </w:div>
    <w:div w:id="321860329">
      <w:bodyDiv w:val="1"/>
      <w:marLeft w:val="0"/>
      <w:marRight w:val="0"/>
      <w:marTop w:val="0"/>
      <w:marBottom w:val="0"/>
      <w:divBdr>
        <w:top w:val="none" w:sz="0" w:space="0" w:color="auto"/>
        <w:left w:val="none" w:sz="0" w:space="0" w:color="auto"/>
        <w:bottom w:val="none" w:sz="0" w:space="0" w:color="auto"/>
        <w:right w:val="none" w:sz="0" w:space="0" w:color="auto"/>
      </w:divBdr>
    </w:div>
    <w:div w:id="336615964">
      <w:bodyDiv w:val="1"/>
      <w:marLeft w:val="0"/>
      <w:marRight w:val="0"/>
      <w:marTop w:val="0"/>
      <w:marBottom w:val="0"/>
      <w:divBdr>
        <w:top w:val="none" w:sz="0" w:space="0" w:color="auto"/>
        <w:left w:val="none" w:sz="0" w:space="0" w:color="auto"/>
        <w:bottom w:val="none" w:sz="0" w:space="0" w:color="auto"/>
        <w:right w:val="none" w:sz="0" w:space="0" w:color="auto"/>
      </w:divBdr>
      <w:divsChild>
        <w:div w:id="730230539">
          <w:marLeft w:val="0"/>
          <w:marRight w:val="0"/>
          <w:marTop w:val="0"/>
          <w:marBottom w:val="0"/>
          <w:divBdr>
            <w:top w:val="none" w:sz="0" w:space="0" w:color="auto"/>
            <w:left w:val="none" w:sz="0" w:space="0" w:color="auto"/>
            <w:bottom w:val="none" w:sz="0" w:space="0" w:color="auto"/>
            <w:right w:val="none" w:sz="0" w:space="0" w:color="auto"/>
          </w:divBdr>
        </w:div>
      </w:divsChild>
    </w:div>
    <w:div w:id="336808254">
      <w:bodyDiv w:val="1"/>
      <w:marLeft w:val="0"/>
      <w:marRight w:val="0"/>
      <w:marTop w:val="0"/>
      <w:marBottom w:val="0"/>
      <w:divBdr>
        <w:top w:val="none" w:sz="0" w:space="0" w:color="auto"/>
        <w:left w:val="none" w:sz="0" w:space="0" w:color="auto"/>
        <w:bottom w:val="none" w:sz="0" w:space="0" w:color="auto"/>
        <w:right w:val="none" w:sz="0" w:space="0" w:color="auto"/>
      </w:divBdr>
    </w:div>
    <w:div w:id="343017241">
      <w:bodyDiv w:val="1"/>
      <w:marLeft w:val="0"/>
      <w:marRight w:val="0"/>
      <w:marTop w:val="0"/>
      <w:marBottom w:val="0"/>
      <w:divBdr>
        <w:top w:val="none" w:sz="0" w:space="0" w:color="auto"/>
        <w:left w:val="none" w:sz="0" w:space="0" w:color="auto"/>
        <w:bottom w:val="none" w:sz="0" w:space="0" w:color="auto"/>
        <w:right w:val="none" w:sz="0" w:space="0" w:color="auto"/>
      </w:divBdr>
      <w:divsChild>
        <w:div w:id="1320037166">
          <w:marLeft w:val="0"/>
          <w:marRight w:val="0"/>
          <w:marTop w:val="0"/>
          <w:marBottom w:val="0"/>
          <w:divBdr>
            <w:top w:val="none" w:sz="0" w:space="0" w:color="auto"/>
            <w:left w:val="none" w:sz="0" w:space="0" w:color="auto"/>
            <w:bottom w:val="none" w:sz="0" w:space="0" w:color="auto"/>
            <w:right w:val="none" w:sz="0" w:space="0" w:color="auto"/>
          </w:divBdr>
        </w:div>
      </w:divsChild>
    </w:div>
    <w:div w:id="348262959">
      <w:bodyDiv w:val="1"/>
      <w:marLeft w:val="0"/>
      <w:marRight w:val="0"/>
      <w:marTop w:val="0"/>
      <w:marBottom w:val="0"/>
      <w:divBdr>
        <w:top w:val="none" w:sz="0" w:space="0" w:color="auto"/>
        <w:left w:val="none" w:sz="0" w:space="0" w:color="auto"/>
        <w:bottom w:val="none" w:sz="0" w:space="0" w:color="auto"/>
        <w:right w:val="none" w:sz="0" w:space="0" w:color="auto"/>
      </w:divBdr>
    </w:div>
    <w:div w:id="349263068">
      <w:bodyDiv w:val="1"/>
      <w:marLeft w:val="0"/>
      <w:marRight w:val="0"/>
      <w:marTop w:val="0"/>
      <w:marBottom w:val="0"/>
      <w:divBdr>
        <w:top w:val="none" w:sz="0" w:space="0" w:color="auto"/>
        <w:left w:val="none" w:sz="0" w:space="0" w:color="auto"/>
        <w:bottom w:val="none" w:sz="0" w:space="0" w:color="auto"/>
        <w:right w:val="none" w:sz="0" w:space="0" w:color="auto"/>
      </w:divBdr>
      <w:divsChild>
        <w:div w:id="1714815740">
          <w:marLeft w:val="0"/>
          <w:marRight w:val="0"/>
          <w:marTop w:val="0"/>
          <w:marBottom w:val="0"/>
          <w:divBdr>
            <w:top w:val="none" w:sz="0" w:space="0" w:color="auto"/>
            <w:left w:val="none" w:sz="0" w:space="0" w:color="auto"/>
            <w:bottom w:val="none" w:sz="0" w:space="0" w:color="auto"/>
            <w:right w:val="none" w:sz="0" w:space="0" w:color="auto"/>
          </w:divBdr>
          <w:divsChild>
            <w:div w:id="6863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0071">
      <w:bodyDiv w:val="1"/>
      <w:marLeft w:val="0"/>
      <w:marRight w:val="0"/>
      <w:marTop w:val="0"/>
      <w:marBottom w:val="0"/>
      <w:divBdr>
        <w:top w:val="none" w:sz="0" w:space="0" w:color="auto"/>
        <w:left w:val="none" w:sz="0" w:space="0" w:color="auto"/>
        <w:bottom w:val="none" w:sz="0" w:space="0" w:color="auto"/>
        <w:right w:val="none" w:sz="0" w:space="0" w:color="auto"/>
      </w:divBdr>
    </w:div>
    <w:div w:id="359673796">
      <w:bodyDiv w:val="1"/>
      <w:marLeft w:val="0"/>
      <w:marRight w:val="0"/>
      <w:marTop w:val="0"/>
      <w:marBottom w:val="0"/>
      <w:divBdr>
        <w:top w:val="none" w:sz="0" w:space="0" w:color="auto"/>
        <w:left w:val="none" w:sz="0" w:space="0" w:color="auto"/>
        <w:bottom w:val="none" w:sz="0" w:space="0" w:color="auto"/>
        <w:right w:val="none" w:sz="0" w:space="0" w:color="auto"/>
      </w:divBdr>
      <w:divsChild>
        <w:div w:id="1939294921">
          <w:marLeft w:val="0"/>
          <w:marRight w:val="0"/>
          <w:marTop w:val="0"/>
          <w:marBottom w:val="0"/>
          <w:divBdr>
            <w:top w:val="none" w:sz="0" w:space="0" w:color="auto"/>
            <w:left w:val="none" w:sz="0" w:space="0" w:color="auto"/>
            <w:bottom w:val="none" w:sz="0" w:space="0" w:color="auto"/>
            <w:right w:val="none" w:sz="0" w:space="0" w:color="auto"/>
          </w:divBdr>
          <w:divsChild>
            <w:div w:id="1777093450">
              <w:marLeft w:val="0"/>
              <w:marRight w:val="0"/>
              <w:marTop w:val="0"/>
              <w:marBottom w:val="0"/>
              <w:divBdr>
                <w:top w:val="none" w:sz="0" w:space="0" w:color="auto"/>
                <w:left w:val="none" w:sz="0" w:space="0" w:color="auto"/>
                <w:bottom w:val="none" w:sz="0" w:space="0" w:color="auto"/>
                <w:right w:val="none" w:sz="0" w:space="0" w:color="auto"/>
              </w:divBdr>
              <w:divsChild>
                <w:div w:id="810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01652">
      <w:bodyDiv w:val="1"/>
      <w:marLeft w:val="0"/>
      <w:marRight w:val="0"/>
      <w:marTop w:val="0"/>
      <w:marBottom w:val="0"/>
      <w:divBdr>
        <w:top w:val="none" w:sz="0" w:space="0" w:color="auto"/>
        <w:left w:val="none" w:sz="0" w:space="0" w:color="auto"/>
        <w:bottom w:val="none" w:sz="0" w:space="0" w:color="auto"/>
        <w:right w:val="none" w:sz="0" w:space="0" w:color="auto"/>
      </w:divBdr>
    </w:div>
    <w:div w:id="373123351">
      <w:bodyDiv w:val="1"/>
      <w:marLeft w:val="0"/>
      <w:marRight w:val="0"/>
      <w:marTop w:val="0"/>
      <w:marBottom w:val="0"/>
      <w:divBdr>
        <w:top w:val="none" w:sz="0" w:space="0" w:color="auto"/>
        <w:left w:val="none" w:sz="0" w:space="0" w:color="auto"/>
        <w:bottom w:val="none" w:sz="0" w:space="0" w:color="auto"/>
        <w:right w:val="none" w:sz="0" w:space="0" w:color="auto"/>
      </w:divBdr>
    </w:div>
    <w:div w:id="377048994">
      <w:bodyDiv w:val="1"/>
      <w:marLeft w:val="0"/>
      <w:marRight w:val="0"/>
      <w:marTop w:val="0"/>
      <w:marBottom w:val="0"/>
      <w:divBdr>
        <w:top w:val="none" w:sz="0" w:space="0" w:color="auto"/>
        <w:left w:val="none" w:sz="0" w:space="0" w:color="auto"/>
        <w:bottom w:val="none" w:sz="0" w:space="0" w:color="auto"/>
        <w:right w:val="none" w:sz="0" w:space="0" w:color="auto"/>
      </w:divBdr>
    </w:div>
    <w:div w:id="377825535">
      <w:bodyDiv w:val="1"/>
      <w:marLeft w:val="0"/>
      <w:marRight w:val="0"/>
      <w:marTop w:val="0"/>
      <w:marBottom w:val="0"/>
      <w:divBdr>
        <w:top w:val="none" w:sz="0" w:space="0" w:color="auto"/>
        <w:left w:val="none" w:sz="0" w:space="0" w:color="auto"/>
        <w:bottom w:val="none" w:sz="0" w:space="0" w:color="auto"/>
        <w:right w:val="none" w:sz="0" w:space="0" w:color="auto"/>
      </w:divBdr>
    </w:div>
    <w:div w:id="396364934">
      <w:bodyDiv w:val="1"/>
      <w:marLeft w:val="0"/>
      <w:marRight w:val="0"/>
      <w:marTop w:val="0"/>
      <w:marBottom w:val="0"/>
      <w:divBdr>
        <w:top w:val="none" w:sz="0" w:space="0" w:color="auto"/>
        <w:left w:val="none" w:sz="0" w:space="0" w:color="auto"/>
        <w:bottom w:val="none" w:sz="0" w:space="0" w:color="auto"/>
        <w:right w:val="none" w:sz="0" w:space="0" w:color="auto"/>
      </w:divBdr>
    </w:div>
    <w:div w:id="399601544">
      <w:bodyDiv w:val="1"/>
      <w:marLeft w:val="0"/>
      <w:marRight w:val="0"/>
      <w:marTop w:val="0"/>
      <w:marBottom w:val="0"/>
      <w:divBdr>
        <w:top w:val="none" w:sz="0" w:space="0" w:color="auto"/>
        <w:left w:val="none" w:sz="0" w:space="0" w:color="auto"/>
        <w:bottom w:val="none" w:sz="0" w:space="0" w:color="auto"/>
        <w:right w:val="none" w:sz="0" w:space="0" w:color="auto"/>
      </w:divBdr>
      <w:divsChild>
        <w:div w:id="1508901438">
          <w:marLeft w:val="0"/>
          <w:marRight w:val="0"/>
          <w:marTop w:val="0"/>
          <w:marBottom w:val="0"/>
          <w:divBdr>
            <w:top w:val="none" w:sz="0" w:space="0" w:color="auto"/>
            <w:left w:val="none" w:sz="0" w:space="0" w:color="auto"/>
            <w:bottom w:val="none" w:sz="0" w:space="0" w:color="auto"/>
            <w:right w:val="none" w:sz="0" w:space="0" w:color="auto"/>
          </w:divBdr>
          <w:divsChild>
            <w:div w:id="311105013">
              <w:marLeft w:val="0"/>
              <w:marRight w:val="0"/>
              <w:marTop w:val="0"/>
              <w:marBottom w:val="0"/>
              <w:divBdr>
                <w:top w:val="none" w:sz="0" w:space="0" w:color="auto"/>
                <w:left w:val="none" w:sz="0" w:space="0" w:color="auto"/>
                <w:bottom w:val="none" w:sz="0" w:space="0" w:color="auto"/>
                <w:right w:val="none" w:sz="0" w:space="0" w:color="auto"/>
              </w:divBdr>
              <w:divsChild>
                <w:div w:id="18985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91503">
      <w:bodyDiv w:val="1"/>
      <w:marLeft w:val="0"/>
      <w:marRight w:val="0"/>
      <w:marTop w:val="0"/>
      <w:marBottom w:val="0"/>
      <w:divBdr>
        <w:top w:val="none" w:sz="0" w:space="0" w:color="auto"/>
        <w:left w:val="none" w:sz="0" w:space="0" w:color="auto"/>
        <w:bottom w:val="none" w:sz="0" w:space="0" w:color="auto"/>
        <w:right w:val="none" w:sz="0" w:space="0" w:color="auto"/>
      </w:divBdr>
    </w:div>
    <w:div w:id="431318774">
      <w:bodyDiv w:val="1"/>
      <w:marLeft w:val="0"/>
      <w:marRight w:val="0"/>
      <w:marTop w:val="0"/>
      <w:marBottom w:val="0"/>
      <w:divBdr>
        <w:top w:val="none" w:sz="0" w:space="0" w:color="auto"/>
        <w:left w:val="none" w:sz="0" w:space="0" w:color="auto"/>
        <w:bottom w:val="none" w:sz="0" w:space="0" w:color="auto"/>
        <w:right w:val="none" w:sz="0" w:space="0" w:color="auto"/>
      </w:divBdr>
      <w:divsChild>
        <w:div w:id="359203233">
          <w:blockQuote w:val="1"/>
          <w:marLeft w:val="0"/>
          <w:marRight w:val="0"/>
          <w:marTop w:val="0"/>
          <w:marBottom w:val="150"/>
          <w:divBdr>
            <w:top w:val="none" w:sz="0" w:space="0" w:color="auto"/>
            <w:left w:val="none" w:sz="0" w:space="0" w:color="auto"/>
            <w:bottom w:val="none" w:sz="0" w:space="0" w:color="auto"/>
            <w:right w:val="none" w:sz="0" w:space="0" w:color="auto"/>
          </w:divBdr>
        </w:div>
        <w:div w:id="153569182">
          <w:blockQuote w:val="1"/>
          <w:marLeft w:val="0"/>
          <w:marRight w:val="0"/>
          <w:marTop w:val="0"/>
          <w:marBottom w:val="150"/>
          <w:divBdr>
            <w:top w:val="none" w:sz="0" w:space="0" w:color="auto"/>
            <w:left w:val="none" w:sz="0" w:space="0" w:color="auto"/>
            <w:bottom w:val="none" w:sz="0" w:space="0" w:color="auto"/>
            <w:right w:val="none" w:sz="0" w:space="0" w:color="auto"/>
          </w:divBdr>
        </w:div>
        <w:div w:id="400715617">
          <w:blockQuote w:val="1"/>
          <w:marLeft w:val="0"/>
          <w:marRight w:val="0"/>
          <w:marTop w:val="0"/>
          <w:marBottom w:val="150"/>
          <w:divBdr>
            <w:top w:val="none" w:sz="0" w:space="0" w:color="auto"/>
            <w:left w:val="none" w:sz="0" w:space="0" w:color="auto"/>
            <w:bottom w:val="none" w:sz="0" w:space="0" w:color="auto"/>
            <w:right w:val="none" w:sz="0" w:space="0" w:color="auto"/>
          </w:divBdr>
        </w:div>
        <w:div w:id="1966429686">
          <w:blockQuote w:val="1"/>
          <w:marLeft w:val="0"/>
          <w:marRight w:val="0"/>
          <w:marTop w:val="0"/>
          <w:marBottom w:val="150"/>
          <w:divBdr>
            <w:top w:val="none" w:sz="0" w:space="0" w:color="auto"/>
            <w:left w:val="none" w:sz="0" w:space="0" w:color="auto"/>
            <w:bottom w:val="none" w:sz="0" w:space="0" w:color="auto"/>
            <w:right w:val="none" w:sz="0" w:space="0" w:color="auto"/>
          </w:divBdr>
        </w:div>
        <w:div w:id="1371302863">
          <w:blockQuote w:val="1"/>
          <w:marLeft w:val="0"/>
          <w:marRight w:val="0"/>
          <w:marTop w:val="0"/>
          <w:marBottom w:val="150"/>
          <w:divBdr>
            <w:top w:val="none" w:sz="0" w:space="0" w:color="auto"/>
            <w:left w:val="none" w:sz="0" w:space="0" w:color="auto"/>
            <w:bottom w:val="none" w:sz="0" w:space="0" w:color="auto"/>
            <w:right w:val="none" w:sz="0" w:space="0" w:color="auto"/>
          </w:divBdr>
        </w:div>
        <w:div w:id="405959947">
          <w:blockQuote w:val="1"/>
          <w:marLeft w:val="0"/>
          <w:marRight w:val="0"/>
          <w:marTop w:val="0"/>
          <w:marBottom w:val="150"/>
          <w:divBdr>
            <w:top w:val="none" w:sz="0" w:space="0" w:color="auto"/>
            <w:left w:val="none" w:sz="0" w:space="0" w:color="auto"/>
            <w:bottom w:val="none" w:sz="0" w:space="0" w:color="auto"/>
            <w:right w:val="none" w:sz="0" w:space="0" w:color="auto"/>
          </w:divBdr>
        </w:div>
        <w:div w:id="1137071573">
          <w:blockQuote w:val="1"/>
          <w:marLeft w:val="0"/>
          <w:marRight w:val="0"/>
          <w:marTop w:val="0"/>
          <w:marBottom w:val="150"/>
          <w:divBdr>
            <w:top w:val="none" w:sz="0" w:space="0" w:color="auto"/>
            <w:left w:val="none" w:sz="0" w:space="0" w:color="auto"/>
            <w:bottom w:val="none" w:sz="0" w:space="0" w:color="auto"/>
            <w:right w:val="none" w:sz="0" w:space="0" w:color="auto"/>
          </w:divBdr>
        </w:div>
        <w:div w:id="2111704730">
          <w:blockQuote w:val="1"/>
          <w:marLeft w:val="0"/>
          <w:marRight w:val="0"/>
          <w:marTop w:val="0"/>
          <w:marBottom w:val="150"/>
          <w:divBdr>
            <w:top w:val="none" w:sz="0" w:space="0" w:color="auto"/>
            <w:left w:val="none" w:sz="0" w:space="0" w:color="auto"/>
            <w:bottom w:val="none" w:sz="0" w:space="0" w:color="auto"/>
            <w:right w:val="none" w:sz="0" w:space="0" w:color="auto"/>
          </w:divBdr>
        </w:div>
        <w:div w:id="82019763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434137339">
      <w:bodyDiv w:val="1"/>
      <w:marLeft w:val="0"/>
      <w:marRight w:val="0"/>
      <w:marTop w:val="0"/>
      <w:marBottom w:val="0"/>
      <w:divBdr>
        <w:top w:val="none" w:sz="0" w:space="0" w:color="auto"/>
        <w:left w:val="none" w:sz="0" w:space="0" w:color="auto"/>
        <w:bottom w:val="none" w:sz="0" w:space="0" w:color="auto"/>
        <w:right w:val="none" w:sz="0" w:space="0" w:color="auto"/>
      </w:divBdr>
    </w:div>
    <w:div w:id="469515828">
      <w:bodyDiv w:val="1"/>
      <w:marLeft w:val="0"/>
      <w:marRight w:val="0"/>
      <w:marTop w:val="0"/>
      <w:marBottom w:val="0"/>
      <w:divBdr>
        <w:top w:val="none" w:sz="0" w:space="0" w:color="auto"/>
        <w:left w:val="none" w:sz="0" w:space="0" w:color="auto"/>
        <w:bottom w:val="none" w:sz="0" w:space="0" w:color="auto"/>
        <w:right w:val="none" w:sz="0" w:space="0" w:color="auto"/>
      </w:divBdr>
      <w:divsChild>
        <w:div w:id="644358153">
          <w:marLeft w:val="0"/>
          <w:marRight w:val="0"/>
          <w:marTop w:val="0"/>
          <w:marBottom w:val="0"/>
          <w:divBdr>
            <w:top w:val="none" w:sz="0" w:space="0" w:color="auto"/>
            <w:left w:val="none" w:sz="0" w:space="0" w:color="auto"/>
            <w:bottom w:val="none" w:sz="0" w:space="0" w:color="auto"/>
            <w:right w:val="none" w:sz="0" w:space="0" w:color="auto"/>
          </w:divBdr>
        </w:div>
      </w:divsChild>
    </w:div>
    <w:div w:id="472065145">
      <w:bodyDiv w:val="1"/>
      <w:marLeft w:val="0"/>
      <w:marRight w:val="0"/>
      <w:marTop w:val="0"/>
      <w:marBottom w:val="0"/>
      <w:divBdr>
        <w:top w:val="none" w:sz="0" w:space="0" w:color="auto"/>
        <w:left w:val="none" w:sz="0" w:space="0" w:color="auto"/>
        <w:bottom w:val="none" w:sz="0" w:space="0" w:color="auto"/>
        <w:right w:val="none" w:sz="0" w:space="0" w:color="auto"/>
      </w:divBdr>
      <w:divsChild>
        <w:div w:id="1094210900">
          <w:marLeft w:val="0"/>
          <w:marRight w:val="0"/>
          <w:marTop w:val="0"/>
          <w:marBottom w:val="0"/>
          <w:divBdr>
            <w:top w:val="none" w:sz="0" w:space="0" w:color="auto"/>
            <w:left w:val="none" w:sz="0" w:space="0" w:color="auto"/>
            <w:bottom w:val="none" w:sz="0" w:space="0" w:color="auto"/>
            <w:right w:val="none" w:sz="0" w:space="0" w:color="auto"/>
          </w:divBdr>
        </w:div>
      </w:divsChild>
    </w:div>
    <w:div w:id="478422302">
      <w:bodyDiv w:val="1"/>
      <w:marLeft w:val="0"/>
      <w:marRight w:val="0"/>
      <w:marTop w:val="0"/>
      <w:marBottom w:val="0"/>
      <w:divBdr>
        <w:top w:val="none" w:sz="0" w:space="0" w:color="auto"/>
        <w:left w:val="none" w:sz="0" w:space="0" w:color="auto"/>
        <w:bottom w:val="none" w:sz="0" w:space="0" w:color="auto"/>
        <w:right w:val="none" w:sz="0" w:space="0" w:color="auto"/>
      </w:divBdr>
    </w:div>
    <w:div w:id="485586851">
      <w:bodyDiv w:val="1"/>
      <w:marLeft w:val="0"/>
      <w:marRight w:val="0"/>
      <w:marTop w:val="0"/>
      <w:marBottom w:val="0"/>
      <w:divBdr>
        <w:top w:val="none" w:sz="0" w:space="0" w:color="auto"/>
        <w:left w:val="none" w:sz="0" w:space="0" w:color="auto"/>
        <w:bottom w:val="none" w:sz="0" w:space="0" w:color="auto"/>
        <w:right w:val="none" w:sz="0" w:space="0" w:color="auto"/>
      </w:divBdr>
    </w:div>
    <w:div w:id="490635217">
      <w:bodyDiv w:val="1"/>
      <w:marLeft w:val="0"/>
      <w:marRight w:val="0"/>
      <w:marTop w:val="0"/>
      <w:marBottom w:val="0"/>
      <w:divBdr>
        <w:top w:val="none" w:sz="0" w:space="0" w:color="auto"/>
        <w:left w:val="none" w:sz="0" w:space="0" w:color="auto"/>
        <w:bottom w:val="none" w:sz="0" w:space="0" w:color="auto"/>
        <w:right w:val="none" w:sz="0" w:space="0" w:color="auto"/>
      </w:divBdr>
    </w:div>
    <w:div w:id="493422986">
      <w:bodyDiv w:val="1"/>
      <w:marLeft w:val="0"/>
      <w:marRight w:val="0"/>
      <w:marTop w:val="0"/>
      <w:marBottom w:val="0"/>
      <w:divBdr>
        <w:top w:val="none" w:sz="0" w:space="0" w:color="auto"/>
        <w:left w:val="none" w:sz="0" w:space="0" w:color="auto"/>
        <w:bottom w:val="none" w:sz="0" w:space="0" w:color="auto"/>
        <w:right w:val="none" w:sz="0" w:space="0" w:color="auto"/>
      </w:divBdr>
    </w:div>
    <w:div w:id="496657985">
      <w:bodyDiv w:val="1"/>
      <w:marLeft w:val="0"/>
      <w:marRight w:val="0"/>
      <w:marTop w:val="0"/>
      <w:marBottom w:val="0"/>
      <w:divBdr>
        <w:top w:val="none" w:sz="0" w:space="0" w:color="auto"/>
        <w:left w:val="none" w:sz="0" w:space="0" w:color="auto"/>
        <w:bottom w:val="none" w:sz="0" w:space="0" w:color="auto"/>
        <w:right w:val="none" w:sz="0" w:space="0" w:color="auto"/>
      </w:divBdr>
    </w:div>
    <w:div w:id="508444093">
      <w:bodyDiv w:val="1"/>
      <w:marLeft w:val="0"/>
      <w:marRight w:val="0"/>
      <w:marTop w:val="0"/>
      <w:marBottom w:val="0"/>
      <w:divBdr>
        <w:top w:val="none" w:sz="0" w:space="0" w:color="auto"/>
        <w:left w:val="none" w:sz="0" w:space="0" w:color="auto"/>
        <w:bottom w:val="none" w:sz="0" w:space="0" w:color="auto"/>
        <w:right w:val="none" w:sz="0" w:space="0" w:color="auto"/>
      </w:divBdr>
    </w:div>
    <w:div w:id="533419381">
      <w:bodyDiv w:val="1"/>
      <w:marLeft w:val="0"/>
      <w:marRight w:val="0"/>
      <w:marTop w:val="0"/>
      <w:marBottom w:val="0"/>
      <w:divBdr>
        <w:top w:val="none" w:sz="0" w:space="0" w:color="auto"/>
        <w:left w:val="none" w:sz="0" w:space="0" w:color="auto"/>
        <w:bottom w:val="none" w:sz="0" w:space="0" w:color="auto"/>
        <w:right w:val="none" w:sz="0" w:space="0" w:color="auto"/>
      </w:divBdr>
    </w:div>
    <w:div w:id="535316944">
      <w:bodyDiv w:val="1"/>
      <w:marLeft w:val="0"/>
      <w:marRight w:val="0"/>
      <w:marTop w:val="0"/>
      <w:marBottom w:val="0"/>
      <w:divBdr>
        <w:top w:val="none" w:sz="0" w:space="0" w:color="auto"/>
        <w:left w:val="none" w:sz="0" w:space="0" w:color="auto"/>
        <w:bottom w:val="none" w:sz="0" w:space="0" w:color="auto"/>
        <w:right w:val="none" w:sz="0" w:space="0" w:color="auto"/>
      </w:divBdr>
      <w:divsChild>
        <w:div w:id="225381901">
          <w:marLeft w:val="0"/>
          <w:marRight w:val="0"/>
          <w:marTop w:val="0"/>
          <w:marBottom w:val="0"/>
          <w:divBdr>
            <w:top w:val="none" w:sz="0" w:space="0" w:color="auto"/>
            <w:left w:val="none" w:sz="0" w:space="0" w:color="auto"/>
            <w:bottom w:val="none" w:sz="0" w:space="0" w:color="auto"/>
            <w:right w:val="none" w:sz="0" w:space="0" w:color="auto"/>
          </w:divBdr>
        </w:div>
      </w:divsChild>
    </w:div>
    <w:div w:id="549805147">
      <w:bodyDiv w:val="1"/>
      <w:marLeft w:val="0"/>
      <w:marRight w:val="0"/>
      <w:marTop w:val="0"/>
      <w:marBottom w:val="0"/>
      <w:divBdr>
        <w:top w:val="none" w:sz="0" w:space="0" w:color="auto"/>
        <w:left w:val="none" w:sz="0" w:space="0" w:color="auto"/>
        <w:bottom w:val="none" w:sz="0" w:space="0" w:color="auto"/>
        <w:right w:val="none" w:sz="0" w:space="0" w:color="auto"/>
      </w:divBdr>
    </w:div>
    <w:div w:id="551423794">
      <w:bodyDiv w:val="1"/>
      <w:marLeft w:val="0"/>
      <w:marRight w:val="0"/>
      <w:marTop w:val="0"/>
      <w:marBottom w:val="0"/>
      <w:divBdr>
        <w:top w:val="none" w:sz="0" w:space="0" w:color="auto"/>
        <w:left w:val="none" w:sz="0" w:space="0" w:color="auto"/>
        <w:bottom w:val="none" w:sz="0" w:space="0" w:color="auto"/>
        <w:right w:val="none" w:sz="0" w:space="0" w:color="auto"/>
      </w:divBdr>
    </w:div>
    <w:div w:id="555237676">
      <w:bodyDiv w:val="1"/>
      <w:marLeft w:val="0"/>
      <w:marRight w:val="0"/>
      <w:marTop w:val="0"/>
      <w:marBottom w:val="0"/>
      <w:divBdr>
        <w:top w:val="none" w:sz="0" w:space="0" w:color="auto"/>
        <w:left w:val="none" w:sz="0" w:space="0" w:color="auto"/>
        <w:bottom w:val="none" w:sz="0" w:space="0" w:color="auto"/>
        <w:right w:val="none" w:sz="0" w:space="0" w:color="auto"/>
      </w:divBdr>
    </w:div>
    <w:div w:id="556087240">
      <w:bodyDiv w:val="1"/>
      <w:marLeft w:val="0"/>
      <w:marRight w:val="0"/>
      <w:marTop w:val="0"/>
      <w:marBottom w:val="0"/>
      <w:divBdr>
        <w:top w:val="none" w:sz="0" w:space="0" w:color="auto"/>
        <w:left w:val="none" w:sz="0" w:space="0" w:color="auto"/>
        <w:bottom w:val="none" w:sz="0" w:space="0" w:color="auto"/>
        <w:right w:val="none" w:sz="0" w:space="0" w:color="auto"/>
      </w:divBdr>
    </w:div>
    <w:div w:id="576285235">
      <w:bodyDiv w:val="1"/>
      <w:marLeft w:val="0"/>
      <w:marRight w:val="0"/>
      <w:marTop w:val="0"/>
      <w:marBottom w:val="0"/>
      <w:divBdr>
        <w:top w:val="none" w:sz="0" w:space="0" w:color="auto"/>
        <w:left w:val="none" w:sz="0" w:space="0" w:color="auto"/>
        <w:bottom w:val="none" w:sz="0" w:space="0" w:color="auto"/>
        <w:right w:val="none" w:sz="0" w:space="0" w:color="auto"/>
      </w:divBdr>
    </w:div>
    <w:div w:id="593127068">
      <w:bodyDiv w:val="1"/>
      <w:marLeft w:val="0"/>
      <w:marRight w:val="0"/>
      <w:marTop w:val="0"/>
      <w:marBottom w:val="0"/>
      <w:divBdr>
        <w:top w:val="none" w:sz="0" w:space="0" w:color="auto"/>
        <w:left w:val="none" w:sz="0" w:space="0" w:color="auto"/>
        <w:bottom w:val="none" w:sz="0" w:space="0" w:color="auto"/>
        <w:right w:val="none" w:sz="0" w:space="0" w:color="auto"/>
      </w:divBdr>
      <w:divsChild>
        <w:div w:id="358438262">
          <w:marLeft w:val="0"/>
          <w:marRight w:val="0"/>
          <w:marTop w:val="0"/>
          <w:marBottom w:val="0"/>
          <w:divBdr>
            <w:top w:val="none" w:sz="0" w:space="0" w:color="auto"/>
            <w:left w:val="none" w:sz="0" w:space="0" w:color="auto"/>
            <w:bottom w:val="none" w:sz="0" w:space="0" w:color="auto"/>
            <w:right w:val="none" w:sz="0" w:space="0" w:color="auto"/>
          </w:divBdr>
        </w:div>
      </w:divsChild>
    </w:div>
    <w:div w:id="597835978">
      <w:bodyDiv w:val="1"/>
      <w:marLeft w:val="0"/>
      <w:marRight w:val="0"/>
      <w:marTop w:val="0"/>
      <w:marBottom w:val="0"/>
      <w:divBdr>
        <w:top w:val="none" w:sz="0" w:space="0" w:color="auto"/>
        <w:left w:val="none" w:sz="0" w:space="0" w:color="auto"/>
        <w:bottom w:val="none" w:sz="0" w:space="0" w:color="auto"/>
        <w:right w:val="none" w:sz="0" w:space="0" w:color="auto"/>
      </w:divBdr>
    </w:div>
    <w:div w:id="605045934">
      <w:bodyDiv w:val="1"/>
      <w:marLeft w:val="0"/>
      <w:marRight w:val="0"/>
      <w:marTop w:val="0"/>
      <w:marBottom w:val="0"/>
      <w:divBdr>
        <w:top w:val="none" w:sz="0" w:space="0" w:color="auto"/>
        <w:left w:val="none" w:sz="0" w:space="0" w:color="auto"/>
        <w:bottom w:val="none" w:sz="0" w:space="0" w:color="auto"/>
        <w:right w:val="none" w:sz="0" w:space="0" w:color="auto"/>
      </w:divBdr>
    </w:div>
    <w:div w:id="609895982">
      <w:bodyDiv w:val="1"/>
      <w:marLeft w:val="0"/>
      <w:marRight w:val="0"/>
      <w:marTop w:val="0"/>
      <w:marBottom w:val="0"/>
      <w:divBdr>
        <w:top w:val="none" w:sz="0" w:space="0" w:color="auto"/>
        <w:left w:val="none" w:sz="0" w:space="0" w:color="auto"/>
        <w:bottom w:val="none" w:sz="0" w:space="0" w:color="auto"/>
        <w:right w:val="none" w:sz="0" w:space="0" w:color="auto"/>
      </w:divBdr>
    </w:div>
    <w:div w:id="613831176">
      <w:bodyDiv w:val="1"/>
      <w:marLeft w:val="0"/>
      <w:marRight w:val="0"/>
      <w:marTop w:val="0"/>
      <w:marBottom w:val="0"/>
      <w:divBdr>
        <w:top w:val="none" w:sz="0" w:space="0" w:color="auto"/>
        <w:left w:val="none" w:sz="0" w:space="0" w:color="auto"/>
        <w:bottom w:val="none" w:sz="0" w:space="0" w:color="auto"/>
        <w:right w:val="none" w:sz="0" w:space="0" w:color="auto"/>
      </w:divBdr>
    </w:div>
    <w:div w:id="623537177">
      <w:bodyDiv w:val="1"/>
      <w:marLeft w:val="0"/>
      <w:marRight w:val="0"/>
      <w:marTop w:val="0"/>
      <w:marBottom w:val="0"/>
      <w:divBdr>
        <w:top w:val="none" w:sz="0" w:space="0" w:color="auto"/>
        <w:left w:val="none" w:sz="0" w:space="0" w:color="auto"/>
        <w:bottom w:val="none" w:sz="0" w:space="0" w:color="auto"/>
        <w:right w:val="none" w:sz="0" w:space="0" w:color="auto"/>
      </w:divBdr>
      <w:divsChild>
        <w:div w:id="1244027484">
          <w:marLeft w:val="0"/>
          <w:marRight w:val="0"/>
          <w:marTop w:val="0"/>
          <w:marBottom w:val="0"/>
          <w:divBdr>
            <w:top w:val="none" w:sz="0" w:space="0" w:color="auto"/>
            <w:left w:val="none" w:sz="0" w:space="0" w:color="auto"/>
            <w:bottom w:val="none" w:sz="0" w:space="0" w:color="auto"/>
            <w:right w:val="none" w:sz="0" w:space="0" w:color="auto"/>
          </w:divBdr>
        </w:div>
      </w:divsChild>
    </w:div>
    <w:div w:id="627930994">
      <w:bodyDiv w:val="1"/>
      <w:marLeft w:val="0"/>
      <w:marRight w:val="0"/>
      <w:marTop w:val="0"/>
      <w:marBottom w:val="0"/>
      <w:divBdr>
        <w:top w:val="none" w:sz="0" w:space="0" w:color="auto"/>
        <w:left w:val="none" w:sz="0" w:space="0" w:color="auto"/>
        <w:bottom w:val="none" w:sz="0" w:space="0" w:color="auto"/>
        <w:right w:val="none" w:sz="0" w:space="0" w:color="auto"/>
      </w:divBdr>
      <w:divsChild>
        <w:div w:id="5134526">
          <w:marLeft w:val="0"/>
          <w:marRight w:val="0"/>
          <w:marTop w:val="0"/>
          <w:marBottom w:val="0"/>
          <w:divBdr>
            <w:top w:val="none" w:sz="0" w:space="0" w:color="auto"/>
            <w:left w:val="none" w:sz="0" w:space="0" w:color="auto"/>
            <w:bottom w:val="none" w:sz="0" w:space="0" w:color="auto"/>
            <w:right w:val="none" w:sz="0" w:space="0" w:color="auto"/>
          </w:divBdr>
          <w:divsChild>
            <w:div w:id="1024287334">
              <w:marLeft w:val="0"/>
              <w:marRight w:val="0"/>
              <w:marTop w:val="0"/>
              <w:marBottom w:val="0"/>
              <w:divBdr>
                <w:top w:val="none" w:sz="0" w:space="0" w:color="auto"/>
                <w:left w:val="none" w:sz="0" w:space="0" w:color="auto"/>
                <w:bottom w:val="none" w:sz="0" w:space="0" w:color="auto"/>
                <w:right w:val="none" w:sz="0" w:space="0" w:color="auto"/>
              </w:divBdr>
              <w:divsChild>
                <w:div w:id="729185610">
                  <w:blockQuote w:val="1"/>
                  <w:marLeft w:val="0"/>
                  <w:marRight w:val="0"/>
                  <w:marTop w:val="0"/>
                  <w:marBottom w:val="0"/>
                  <w:divBdr>
                    <w:top w:val="none" w:sz="0" w:space="0" w:color="auto"/>
                    <w:left w:val="none" w:sz="0" w:space="0" w:color="auto"/>
                    <w:bottom w:val="none" w:sz="0" w:space="0" w:color="auto"/>
                    <w:right w:val="none" w:sz="0" w:space="0" w:color="auto"/>
                  </w:divBdr>
                  <w:divsChild>
                    <w:div w:id="10967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5265">
          <w:marLeft w:val="0"/>
          <w:marRight w:val="0"/>
          <w:marTop w:val="0"/>
          <w:marBottom w:val="0"/>
          <w:divBdr>
            <w:top w:val="none" w:sz="0" w:space="0" w:color="auto"/>
            <w:left w:val="none" w:sz="0" w:space="0" w:color="auto"/>
            <w:bottom w:val="none" w:sz="0" w:space="0" w:color="auto"/>
            <w:right w:val="none" w:sz="0" w:space="0" w:color="auto"/>
          </w:divBdr>
        </w:div>
      </w:divsChild>
    </w:div>
    <w:div w:id="635723470">
      <w:bodyDiv w:val="1"/>
      <w:marLeft w:val="0"/>
      <w:marRight w:val="0"/>
      <w:marTop w:val="0"/>
      <w:marBottom w:val="0"/>
      <w:divBdr>
        <w:top w:val="none" w:sz="0" w:space="0" w:color="auto"/>
        <w:left w:val="none" w:sz="0" w:space="0" w:color="auto"/>
        <w:bottom w:val="none" w:sz="0" w:space="0" w:color="auto"/>
        <w:right w:val="none" w:sz="0" w:space="0" w:color="auto"/>
      </w:divBdr>
    </w:div>
    <w:div w:id="643857266">
      <w:bodyDiv w:val="1"/>
      <w:marLeft w:val="0"/>
      <w:marRight w:val="0"/>
      <w:marTop w:val="0"/>
      <w:marBottom w:val="0"/>
      <w:divBdr>
        <w:top w:val="none" w:sz="0" w:space="0" w:color="auto"/>
        <w:left w:val="none" w:sz="0" w:space="0" w:color="auto"/>
        <w:bottom w:val="none" w:sz="0" w:space="0" w:color="auto"/>
        <w:right w:val="none" w:sz="0" w:space="0" w:color="auto"/>
      </w:divBdr>
    </w:div>
    <w:div w:id="647171367">
      <w:bodyDiv w:val="1"/>
      <w:marLeft w:val="0"/>
      <w:marRight w:val="0"/>
      <w:marTop w:val="0"/>
      <w:marBottom w:val="0"/>
      <w:divBdr>
        <w:top w:val="none" w:sz="0" w:space="0" w:color="auto"/>
        <w:left w:val="none" w:sz="0" w:space="0" w:color="auto"/>
        <w:bottom w:val="none" w:sz="0" w:space="0" w:color="auto"/>
        <w:right w:val="none" w:sz="0" w:space="0" w:color="auto"/>
      </w:divBdr>
      <w:divsChild>
        <w:div w:id="1631086136">
          <w:marLeft w:val="0"/>
          <w:marRight w:val="0"/>
          <w:marTop w:val="0"/>
          <w:marBottom w:val="0"/>
          <w:divBdr>
            <w:top w:val="none" w:sz="0" w:space="0" w:color="auto"/>
            <w:left w:val="none" w:sz="0" w:space="0" w:color="auto"/>
            <w:bottom w:val="none" w:sz="0" w:space="0" w:color="auto"/>
            <w:right w:val="none" w:sz="0" w:space="0" w:color="auto"/>
          </w:divBdr>
        </w:div>
      </w:divsChild>
    </w:div>
    <w:div w:id="648825809">
      <w:bodyDiv w:val="1"/>
      <w:marLeft w:val="0"/>
      <w:marRight w:val="0"/>
      <w:marTop w:val="0"/>
      <w:marBottom w:val="0"/>
      <w:divBdr>
        <w:top w:val="none" w:sz="0" w:space="0" w:color="auto"/>
        <w:left w:val="none" w:sz="0" w:space="0" w:color="auto"/>
        <w:bottom w:val="none" w:sz="0" w:space="0" w:color="auto"/>
        <w:right w:val="none" w:sz="0" w:space="0" w:color="auto"/>
      </w:divBdr>
    </w:div>
    <w:div w:id="652297761">
      <w:bodyDiv w:val="1"/>
      <w:marLeft w:val="0"/>
      <w:marRight w:val="0"/>
      <w:marTop w:val="0"/>
      <w:marBottom w:val="0"/>
      <w:divBdr>
        <w:top w:val="none" w:sz="0" w:space="0" w:color="auto"/>
        <w:left w:val="none" w:sz="0" w:space="0" w:color="auto"/>
        <w:bottom w:val="none" w:sz="0" w:space="0" w:color="auto"/>
        <w:right w:val="none" w:sz="0" w:space="0" w:color="auto"/>
      </w:divBdr>
    </w:div>
    <w:div w:id="656226337">
      <w:bodyDiv w:val="1"/>
      <w:marLeft w:val="0"/>
      <w:marRight w:val="0"/>
      <w:marTop w:val="0"/>
      <w:marBottom w:val="0"/>
      <w:divBdr>
        <w:top w:val="none" w:sz="0" w:space="0" w:color="auto"/>
        <w:left w:val="none" w:sz="0" w:space="0" w:color="auto"/>
        <w:bottom w:val="none" w:sz="0" w:space="0" w:color="auto"/>
        <w:right w:val="none" w:sz="0" w:space="0" w:color="auto"/>
      </w:divBdr>
    </w:div>
    <w:div w:id="658071674">
      <w:bodyDiv w:val="1"/>
      <w:marLeft w:val="0"/>
      <w:marRight w:val="0"/>
      <w:marTop w:val="0"/>
      <w:marBottom w:val="0"/>
      <w:divBdr>
        <w:top w:val="none" w:sz="0" w:space="0" w:color="auto"/>
        <w:left w:val="none" w:sz="0" w:space="0" w:color="auto"/>
        <w:bottom w:val="none" w:sz="0" w:space="0" w:color="auto"/>
        <w:right w:val="none" w:sz="0" w:space="0" w:color="auto"/>
      </w:divBdr>
      <w:divsChild>
        <w:div w:id="1186018690">
          <w:marLeft w:val="0"/>
          <w:marRight w:val="0"/>
          <w:marTop w:val="0"/>
          <w:marBottom w:val="0"/>
          <w:divBdr>
            <w:top w:val="none" w:sz="0" w:space="0" w:color="auto"/>
            <w:left w:val="none" w:sz="0" w:space="0" w:color="auto"/>
            <w:bottom w:val="none" w:sz="0" w:space="0" w:color="auto"/>
            <w:right w:val="none" w:sz="0" w:space="0" w:color="auto"/>
          </w:divBdr>
          <w:divsChild>
            <w:div w:id="1779566774">
              <w:marLeft w:val="0"/>
              <w:marRight w:val="0"/>
              <w:marTop w:val="0"/>
              <w:marBottom w:val="0"/>
              <w:divBdr>
                <w:top w:val="none" w:sz="0" w:space="0" w:color="auto"/>
                <w:left w:val="none" w:sz="0" w:space="0" w:color="auto"/>
                <w:bottom w:val="none" w:sz="0" w:space="0" w:color="auto"/>
                <w:right w:val="none" w:sz="0" w:space="0" w:color="auto"/>
              </w:divBdr>
            </w:div>
          </w:divsChild>
        </w:div>
        <w:div w:id="1460882783">
          <w:marLeft w:val="0"/>
          <w:marRight w:val="0"/>
          <w:marTop w:val="0"/>
          <w:marBottom w:val="0"/>
          <w:divBdr>
            <w:top w:val="none" w:sz="0" w:space="0" w:color="auto"/>
            <w:left w:val="none" w:sz="0" w:space="0" w:color="auto"/>
            <w:bottom w:val="none" w:sz="0" w:space="0" w:color="auto"/>
            <w:right w:val="none" w:sz="0" w:space="0" w:color="auto"/>
          </w:divBdr>
          <w:divsChild>
            <w:div w:id="1658722591">
              <w:marLeft w:val="0"/>
              <w:marRight w:val="0"/>
              <w:marTop w:val="0"/>
              <w:marBottom w:val="0"/>
              <w:divBdr>
                <w:top w:val="none" w:sz="0" w:space="0" w:color="auto"/>
                <w:left w:val="none" w:sz="0" w:space="0" w:color="auto"/>
                <w:bottom w:val="none" w:sz="0" w:space="0" w:color="auto"/>
                <w:right w:val="none" w:sz="0" w:space="0" w:color="auto"/>
              </w:divBdr>
            </w:div>
          </w:divsChild>
        </w:div>
        <w:div w:id="319775532">
          <w:marLeft w:val="0"/>
          <w:marRight w:val="0"/>
          <w:marTop w:val="0"/>
          <w:marBottom w:val="0"/>
          <w:divBdr>
            <w:top w:val="none" w:sz="0" w:space="0" w:color="auto"/>
            <w:left w:val="none" w:sz="0" w:space="0" w:color="auto"/>
            <w:bottom w:val="none" w:sz="0" w:space="0" w:color="auto"/>
            <w:right w:val="none" w:sz="0" w:space="0" w:color="auto"/>
          </w:divBdr>
          <w:divsChild>
            <w:div w:id="304092053">
              <w:marLeft w:val="0"/>
              <w:marRight w:val="0"/>
              <w:marTop w:val="0"/>
              <w:marBottom w:val="0"/>
              <w:divBdr>
                <w:top w:val="none" w:sz="0" w:space="0" w:color="auto"/>
                <w:left w:val="none" w:sz="0" w:space="0" w:color="auto"/>
                <w:bottom w:val="none" w:sz="0" w:space="0" w:color="auto"/>
                <w:right w:val="none" w:sz="0" w:space="0" w:color="auto"/>
              </w:divBdr>
              <w:divsChild>
                <w:div w:id="1355300238">
                  <w:marLeft w:val="0"/>
                  <w:marRight w:val="0"/>
                  <w:marTop w:val="0"/>
                  <w:marBottom w:val="0"/>
                  <w:divBdr>
                    <w:top w:val="none" w:sz="0" w:space="0" w:color="auto"/>
                    <w:left w:val="none" w:sz="0" w:space="0" w:color="auto"/>
                    <w:bottom w:val="none" w:sz="0" w:space="0" w:color="auto"/>
                    <w:right w:val="none" w:sz="0" w:space="0" w:color="auto"/>
                  </w:divBdr>
                </w:div>
              </w:divsChild>
            </w:div>
            <w:div w:id="9884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7185">
      <w:bodyDiv w:val="1"/>
      <w:marLeft w:val="0"/>
      <w:marRight w:val="0"/>
      <w:marTop w:val="0"/>
      <w:marBottom w:val="0"/>
      <w:divBdr>
        <w:top w:val="none" w:sz="0" w:space="0" w:color="auto"/>
        <w:left w:val="none" w:sz="0" w:space="0" w:color="auto"/>
        <w:bottom w:val="none" w:sz="0" w:space="0" w:color="auto"/>
        <w:right w:val="none" w:sz="0" w:space="0" w:color="auto"/>
      </w:divBdr>
    </w:div>
    <w:div w:id="661196956">
      <w:bodyDiv w:val="1"/>
      <w:marLeft w:val="0"/>
      <w:marRight w:val="0"/>
      <w:marTop w:val="0"/>
      <w:marBottom w:val="0"/>
      <w:divBdr>
        <w:top w:val="none" w:sz="0" w:space="0" w:color="auto"/>
        <w:left w:val="none" w:sz="0" w:space="0" w:color="auto"/>
        <w:bottom w:val="none" w:sz="0" w:space="0" w:color="auto"/>
        <w:right w:val="none" w:sz="0" w:space="0" w:color="auto"/>
      </w:divBdr>
    </w:div>
    <w:div w:id="663122401">
      <w:bodyDiv w:val="1"/>
      <w:marLeft w:val="0"/>
      <w:marRight w:val="0"/>
      <w:marTop w:val="0"/>
      <w:marBottom w:val="0"/>
      <w:divBdr>
        <w:top w:val="none" w:sz="0" w:space="0" w:color="auto"/>
        <w:left w:val="none" w:sz="0" w:space="0" w:color="auto"/>
        <w:bottom w:val="none" w:sz="0" w:space="0" w:color="auto"/>
        <w:right w:val="none" w:sz="0" w:space="0" w:color="auto"/>
      </w:divBdr>
    </w:div>
    <w:div w:id="670449354">
      <w:bodyDiv w:val="1"/>
      <w:marLeft w:val="0"/>
      <w:marRight w:val="0"/>
      <w:marTop w:val="0"/>
      <w:marBottom w:val="0"/>
      <w:divBdr>
        <w:top w:val="none" w:sz="0" w:space="0" w:color="auto"/>
        <w:left w:val="none" w:sz="0" w:space="0" w:color="auto"/>
        <w:bottom w:val="none" w:sz="0" w:space="0" w:color="auto"/>
        <w:right w:val="none" w:sz="0" w:space="0" w:color="auto"/>
      </w:divBdr>
    </w:div>
    <w:div w:id="678311565">
      <w:bodyDiv w:val="1"/>
      <w:marLeft w:val="0"/>
      <w:marRight w:val="0"/>
      <w:marTop w:val="0"/>
      <w:marBottom w:val="0"/>
      <w:divBdr>
        <w:top w:val="none" w:sz="0" w:space="0" w:color="auto"/>
        <w:left w:val="none" w:sz="0" w:space="0" w:color="auto"/>
        <w:bottom w:val="none" w:sz="0" w:space="0" w:color="auto"/>
        <w:right w:val="none" w:sz="0" w:space="0" w:color="auto"/>
      </w:divBdr>
    </w:div>
    <w:div w:id="684524055">
      <w:bodyDiv w:val="1"/>
      <w:marLeft w:val="0"/>
      <w:marRight w:val="0"/>
      <w:marTop w:val="0"/>
      <w:marBottom w:val="0"/>
      <w:divBdr>
        <w:top w:val="none" w:sz="0" w:space="0" w:color="auto"/>
        <w:left w:val="none" w:sz="0" w:space="0" w:color="auto"/>
        <w:bottom w:val="none" w:sz="0" w:space="0" w:color="auto"/>
        <w:right w:val="none" w:sz="0" w:space="0" w:color="auto"/>
      </w:divBdr>
      <w:divsChild>
        <w:div w:id="382405637">
          <w:marLeft w:val="0"/>
          <w:marRight w:val="0"/>
          <w:marTop w:val="0"/>
          <w:marBottom w:val="0"/>
          <w:divBdr>
            <w:top w:val="none" w:sz="0" w:space="0" w:color="auto"/>
            <w:left w:val="none" w:sz="0" w:space="0" w:color="auto"/>
            <w:bottom w:val="none" w:sz="0" w:space="0" w:color="auto"/>
            <w:right w:val="none" w:sz="0" w:space="0" w:color="auto"/>
          </w:divBdr>
          <w:divsChild>
            <w:div w:id="1815101392">
              <w:marLeft w:val="0"/>
              <w:marRight w:val="0"/>
              <w:marTop w:val="0"/>
              <w:marBottom w:val="0"/>
              <w:divBdr>
                <w:top w:val="none" w:sz="0" w:space="0" w:color="auto"/>
                <w:left w:val="none" w:sz="0" w:space="0" w:color="auto"/>
                <w:bottom w:val="none" w:sz="0" w:space="0" w:color="auto"/>
                <w:right w:val="none" w:sz="0" w:space="0" w:color="auto"/>
              </w:divBdr>
              <w:divsChild>
                <w:div w:id="13258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55480">
      <w:bodyDiv w:val="1"/>
      <w:marLeft w:val="0"/>
      <w:marRight w:val="0"/>
      <w:marTop w:val="0"/>
      <w:marBottom w:val="0"/>
      <w:divBdr>
        <w:top w:val="none" w:sz="0" w:space="0" w:color="auto"/>
        <w:left w:val="none" w:sz="0" w:space="0" w:color="auto"/>
        <w:bottom w:val="none" w:sz="0" w:space="0" w:color="auto"/>
        <w:right w:val="none" w:sz="0" w:space="0" w:color="auto"/>
      </w:divBdr>
    </w:div>
    <w:div w:id="712802028">
      <w:bodyDiv w:val="1"/>
      <w:marLeft w:val="0"/>
      <w:marRight w:val="0"/>
      <w:marTop w:val="0"/>
      <w:marBottom w:val="0"/>
      <w:divBdr>
        <w:top w:val="none" w:sz="0" w:space="0" w:color="auto"/>
        <w:left w:val="none" w:sz="0" w:space="0" w:color="auto"/>
        <w:bottom w:val="none" w:sz="0" w:space="0" w:color="auto"/>
        <w:right w:val="none" w:sz="0" w:space="0" w:color="auto"/>
      </w:divBdr>
    </w:div>
    <w:div w:id="713384275">
      <w:bodyDiv w:val="1"/>
      <w:marLeft w:val="0"/>
      <w:marRight w:val="0"/>
      <w:marTop w:val="0"/>
      <w:marBottom w:val="0"/>
      <w:divBdr>
        <w:top w:val="none" w:sz="0" w:space="0" w:color="auto"/>
        <w:left w:val="none" w:sz="0" w:space="0" w:color="auto"/>
        <w:bottom w:val="none" w:sz="0" w:space="0" w:color="auto"/>
        <w:right w:val="none" w:sz="0" w:space="0" w:color="auto"/>
      </w:divBdr>
    </w:div>
    <w:div w:id="714739275">
      <w:bodyDiv w:val="1"/>
      <w:marLeft w:val="0"/>
      <w:marRight w:val="0"/>
      <w:marTop w:val="0"/>
      <w:marBottom w:val="0"/>
      <w:divBdr>
        <w:top w:val="none" w:sz="0" w:space="0" w:color="auto"/>
        <w:left w:val="none" w:sz="0" w:space="0" w:color="auto"/>
        <w:bottom w:val="none" w:sz="0" w:space="0" w:color="auto"/>
        <w:right w:val="none" w:sz="0" w:space="0" w:color="auto"/>
      </w:divBdr>
    </w:div>
    <w:div w:id="714811615">
      <w:bodyDiv w:val="1"/>
      <w:marLeft w:val="0"/>
      <w:marRight w:val="0"/>
      <w:marTop w:val="0"/>
      <w:marBottom w:val="0"/>
      <w:divBdr>
        <w:top w:val="none" w:sz="0" w:space="0" w:color="auto"/>
        <w:left w:val="none" w:sz="0" w:space="0" w:color="auto"/>
        <w:bottom w:val="none" w:sz="0" w:space="0" w:color="auto"/>
        <w:right w:val="none" w:sz="0" w:space="0" w:color="auto"/>
      </w:divBdr>
      <w:divsChild>
        <w:div w:id="291131565">
          <w:marLeft w:val="0"/>
          <w:marRight w:val="0"/>
          <w:marTop w:val="0"/>
          <w:marBottom w:val="0"/>
          <w:divBdr>
            <w:top w:val="none" w:sz="0" w:space="0" w:color="auto"/>
            <w:left w:val="none" w:sz="0" w:space="0" w:color="auto"/>
            <w:bottom w:val="none" w:sz="0" w:space="0" w:color="auto"/>
            <w:right w:val="none" w:sz="0" w:space="0" w:color="auto"/>
          </w:divBdr>
        </w:div>
      </w:divsChild>
    </w:div>
    <w:div w:id="716851963">
      <w:bodyDiv w:val="1"/>
      <w:marLeft w:val="0"/>
      <w:marRight w:val="0"/>
      <w:marTop w:val="0"/>
      <w:marBottom w:val="0"/>
      <w:divBdr>
        <w:top w:val="none" w:sz="0" w:space="0" w:color="auto"/>
        <w:left w:val="none" w:sz="0" w:space="0" w:color="auto"/>
        <w:bottom w:val="none" w:sz="0" w:space="0" w:color="auto"/>
        <w:right w:val="none" w:sz="0" w:space="0" w:color="auto"/>
      </w:divBdr>
    </w:div>
    <w:div w:id="721097141">
      <w:bodyDiv w:val="1"/>
      <w:marLeft w:val="0"/>
      <w:marRight w:val="0"/>
      <w:marTop w:val="0"/>
      <w:marBottom w:val="0"/>
      <w:divBdr>
        <w:top w:val="none" w:sz="0" w:space="0" w:color="auto"/>
        <w:left w:val="none" w:sz="0" w:space="0" w:color="auto"/>
        <w:bottom w:val="none" w:sz="0" w:space="0" w:color="auto"/>
        <w:right w:val="none" w:sz="0" w:space="0" w:color="auto"/>
      </w:divBdr>
      <w:divsChild>
        <w:div w:id="70084853">
          <w:marLeft w:val="0"/>
          <w:marRight w:val="0"/>
          <w:marTop w:val="0"/>
          <w:marBottom w:val="0"/>
          <w:divBdr>
            <w:top w:val="none" w:sz="0" w:space="0" w:color="auto"/>
            <w:left w:val="none" w:sz="0" w:space="0" w:color="auto"/>
            <w:bottom w:val="none" w:sz="0" w:space="0" w:color="auto"/>
            <w:right w:val="none" w:sz="0" w:space="0" w:color="auto"/>
          </w:divBdr>
        </w:div>
        <w:div w:id="882446088">
          <w:marLeft w:val="0"/>
          <w:marRight w:val="0"/>
          <w:marTop w:val="0"/>
          <w:marBottom w:val="0"/>
          <w:divBdr>
            <w:top w:val="none" w:sz="0" w:space="0" w:color="auto"/>
            <w:left w:val="none" w:sz="0" w:space="0" w:color="auto"/>
            <w:bottom w:val="none" w:sz="0" w:space="0" w:color="auto"/>
            <w:right w:val="none" w:sz="0" w:space="0" w:color="auto"/>
          </w:divBdr>
        </w:div>
      </w:divsChild>
    </w:div>
    <w:div w:id="726150977">
      <w:bodyDiv w:val="1"/>
      <w:marLeft w:val="0"/>
      <w:marRight w:val="0"/>
      <w:marTop w:val="0"/>
      <w:marBottom w:val="0"/>
      <w:divBdr>
        <w:top w:val="none" w:sz="0" w:space="0" w:color="auto"/>
        <w:left w:val="none" w:sz="0" w:space="0" w:color="auto"/>
        <w:bottom w:val="none" w:sz="0" w:space="0" w:color="auto"/>
        <w:right w:val="none" w:sz="0" w:space="0" w:color="auto"/>
      </w:divBdr>
      <w:divsChild>
        <w:div w:id="1122918294">
          <w:marLeft w:val="0"/>
          <w:marRight w:val="0"/>
          <w:marTop w:val="0"/>
          <w:marBottom w:val="0"/>
          <w:divBdr>
            <w:top w:val="none" w:sz="0" w:space="0" w:color="auto"/>
            <w:left w:val="none" w:sz="0" w:space="0" w:color="auto"/>
            <w:bottom w:val="none" w:sz="0" w:space="0" w:color="auto"/>
            <w:right w:val="none" w:sz="0" w:space="0" w:color="auto"/>
          </w:divBdr>
          <w:divsChild>
            <w:div w:id="1421487829">
              <w:marLeft w:val="0"/>
              <w:marRight w:val="0"/>
              <w:marTop w:val="0"/>
              <w:marBottom w:val="0"/>
              <w:divBdr>
                <w:top w:val="none" w:sz="0" w:space="0" w:color="auto"/>
                <w:left w:val="none" w:sz="0" w:space="0" w:color="auto"/>
                <w:bottom w:val="none" w:sz="0" w:space="0" w:color="auto"/>
                <w:right w:val="none" w:sz="0" w:space="0" w:color="auto"/>
              </w:divBdr>
              <w:divsChild>
                <w:div w:id="3181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9951">
      <w:bodyDiv w:val="1"/>
      <w:marLeft w:val="0"/>
      <w:marRight w:val="0"/>
      <w:marTop w:val="0"/>
      <w:marBottom w:val="0"/>
      <w:divBdr>
        <w:top w:val="none" w:sz="0" w:space="0" w:color="auto"/>
        <w:left w:val="none" w:sz="0" w:space="0" w:color="auto"/>
        <w:bottom w:val="none" w:sz="0" w:space="0" w:color="auto"/>
        <w:right w:val="none" w:sz="0" w:space="0" w:color="auto"/>
      </w:divBdr>
    </w:div>
    <w:div w:id="752287834">
      <w:bodyDiv w:val="1"/>
      <w:marLeft w:val="0"/>
      <w:marRight w:val="0"/>
      <w:marTop w:val="0"/>
      <w:marBottom w:val="0"/>
      <w:divBdr>
        <w:top w:val="none" w:sz="0" w:space="0" w:color="auto"/>
        <w:left w:val="none" w:sz="0" w:space="0" w:color="auto"/>
        <w:bottom w:val="none" w:sz="0" w:space="0" w:color="auto"/>
        <w:right w:val="none" w:sz="0" w:space="0" w:color="auto"/>
      </w:divBdr>
      <w:divsChild>
        <w:div w:id="1235118705">
          <w:marLeft w:val="0"/>
          <w:marRight w:val="0"/>
          <w:marTop w:val="0"/>
          <w:marBottom w:val="0"/>
          <w:divBdr>
            <w:top w:val="none" w:sz="0" w:space="0" w:color="auto"/>
            <w:left w:val="none" w:sz="0" w:space="0" w:color="auto"/>
            <w:bottom w:val="none" w:sz="0" w:space="0" w:color="auto"/>
            <w:right w:val="none" w:sz="0" w:space="0" w:color="auto"/>
          </w:divBdr>
          <w:divsChild>
            <w:div w:id="112603204">
              <w:marLeft w:val="0"/>
              <w:marRight w:val="0"/>
              <w:marTop w:val="0"/>
              <w:marBottom w:val="0"/>
              <w:divBdr>
                <w:top w:val="none" w:sz="0" w:space="0" w:color="auto"/>
                <w:left w:val="none" w:sz="0" w:space="0" w:color="auto"/>
                <w:bottom w:val="none" w:sz="0" w:space="0" w:color="auto"/>
                <w:right w:val="none" w:sz="0" w:space="0" w:color="auto"/>
              </w:divBdr>
            </w:div>
          </w:divsChild>
        </w:div>
        <w:div w:id="258682801">
          <w:marLeft w:val="0"/>
          <w:marRight w:val="0"/>
          <w:marTop w:val="0"/>
          <w:marBottom w:val="0"/>
          <w:divBdr>
            <w:top w:val="none" w:sz="0" w:space="0" w:color="auto"/>
            <w:left w:val="none" w:sz="0" w:space="0" w:color="auto"/>
            <w:bottom w:val="none" w:sz="0" w:space="0" w:color="auto"/>
            <w:right w:val="none" w:sz="0" w:space="0" w:color="auto"/>
          </w:divBdr>
          <w:divsChild>
            <w:div w:id="203753523">
              <w:marLeft w:val="0"/>
              <w:marRight w:val="0"/>
              <w:marTop w:val="0"/>
              <w:marBottom w:val="0"/>
              <w:divBdr>
                <w:top w:val="none" w:sz="0" w:space="0" w:color="auto"/>
                <w:left w:val="none" w:sz="0" w:space="0" w:color="auto"/>
                <w:bottom w:val="none" w:sz="0" w:space="0" w:color="auto"/>
                <w:right w:val="none" w:sz="0" w:space="0" w:color="auto"/>
              </w:divBdr>
            </w:div>
          </w:divsChild>
        </w:div>
        <w:div w:id="575483775">
          <w:marLeft w:val="0"/>
          <w:marRight w:val="0"/>
          <w:marTop w:val="0"/>
          <w:marBottom w:val="0"/>
          <w:divBdr>
            <w:top w:val="none" w:sz="0" w:space="0" w:color="auto"/>
            <w:left w:val="none" w:sz="0" w:space="0" w:color="auto"/>
            <w:bottom w:val="none" w:sz="0" w:space="0" w:color="auto"/>
            <w:right w:val="none" w:sz="0" w:space="0" w:color="auto"/>
          </w:divBdr>
        </w:div>
      </w:divsChild>
    </w:div>
    <w:div w:id="765885667">
      <w:bodyDiv w:val="1"/>
      <w:marLeft w:val="0"/>
      <w:marRight w:val="0"/>
      <w:marTop w:val="0"/>
      <w:marBottom w:val="0"/>
      <w:divBdr>
        <w:top w:val="none" w:sz="0" w:space="0" w:color="auto"/>
        <w:left w:val="none" w:sz="0" w:space="0" w:color="auto"/>
        <w:bottom w:val="none" w:sz="0" w:space="0" w:color="auto"/>
        <w:right w:val="none" w:sz="0" w:space="0" w:color="auto"/>
      </w:divBdr>
    </w:div>
    <w:div w:id="768698064">
      <w:bodyDiv w:val="1"/>
      <w:marLeft w:val="0"/>
      <w:marRight w:val="0"/>
      <w:marTop w:val="0"/>
      <w:marBottom w:val="0"/>
      <w:divBdr>
        <w:top w:val="none" w:sz="0" w:space="0" w:color="auto"/>
        <w:left w:val="none" w:sz="0" w:space="0" w:color="auto"/>
        <w:bottom w:val="none" w:sz="0" w:space="0" w:color="auto"/>
        <w:right w:val="none" w:sz="0" w:space="0" w:color="auto"/>
      </w:divBdr>
    </w:div>
    <w:div w:id="769858654">
      <w:bodyDiv w:val="1"/>
      <w:marLeft w:val="0"/>
      <w:marRight w:val="0"/>
      <w:marTop w:val="0"/>
      <w:marBottom w:val="0"/>
      <w:divBdr>
        <w:top w:val="none" w:sz="0" w:space="0" w:color="auto"/>
        <w:left w:val="none" w:sz="0" w:space="0" w:color="auto"/>
        <w:bottom w:val="none" w:sz="0" w:space="0" w:color="auto"/>
        <w:right w:val="none" w:sz="0" w:space="0" w:color="auto"/>
      </w:divBdr>
    </w:div>
    <w:div w:id="773130324">
      <w:bodyDiv w:val="1"/>
      <w:marLeft w:val="0"/>
      <w:marRight w:val="0"/>
      <w:marTop w:val="0"/>
      <w:marBottom w:val="0"/>
      <w:divBdr>
        <w:top w:val="none" w:sz="0" w:space="0" w:color="auto"/>
        <w:left w:val="none" w:sz="0" w:space="0" w:color="auto"/>
        <w:bottom w:val="none" w:sz="0" w:space="0" w:color="auto"/>
        <w:right w:val="none" w:sz="0" w:space="0" w:color="auto"/>
      </w:divBdr>
      <w:divsChild>
        <w:div w:id="824662394">
          <w:marLeft w:val="0"/>
          <w:marRight w:val="0"/>
          <w:marTop w:val="0"/>
          <w:marBottom w:val="0"/>
          <w:divBdr>
            <w:top w:val="none" w:sz="0" w:space="0" w:color="auto"/>
            <w:left w:val="none" w:sz="0" w:space="0" w:color="auto"/>
            <w:bottom w:val="none" w:sz="0" w:space="0" w:color="auto"/>
            <w:right w:val="none" w:sz="0" w:space="0" w:color="auto"/>
          </w:divBdr>
          <w:divsChild>
            <w:div w:id="712769827">
              <w:marLeft w:val="0"/>
              <w:marRight w:val="0"/>
              <w:marTop w:val="0"/>
              <w:marBottom w:val="0"/>
              <w:divBdr>
                <w:top w:val="none" w:sz="0" w:space="0" w:color="auto"/>
                <w:left w:val="none" w:sz="0" w:space="0" w:color="auto"/>
                <w:bottom w:val="none" w:sz="0" w:space="0" w:color="auto"/>
                <w:right w:val="none" w:sz="0" w:space="0" w:color="auto"/>
              </w:divBdr>
              <w:divsChild>
                <w:div w:id="12735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58556">
      <w:bodyDiv w:val="1"/>
      <w:marLeft w:val="0"/>
      <w:marRight w:val="0"/>
      <w:marTop w:val="0"/>
      <w:marBottom w:val="0"/>
      <w:divBdr>
        <w:top w:val="none" w:sz="0" w:space="0" w:color="auto"/>
        <w:left w:val="none" w:sz="0" w:space="0" w:color="auto"/>
        <w:bottom w:val="none" w:sz="0" w:space="0" w:color="auto"/>
        <w:right w:val="none" w:sz="0" w:space="0" w:color="auto"/>
      </w:divBdr>
      <w:divsChild>
        <w:div w:id="889415608">
          <w:marLeft w:val="0"/>
          <w:marRight w:val="0"/>
          <w:marTop w:val="0"/>
          <w:marBottom w:val="0"/>
          <w:divBdr>
            <w:top w:val="none" w:sz="0" w:space="0" w:color="auto"/>
            <w:left w:val="none" w:sz="0" w:space="0" w:color="auto"/>
            <w:bottom w:val="none" w:sz="0" w:space="0" w:color="auto"/>
            <w:right w:val="none" w:sz="0" w:space="0" w:color="auto"/>
          </w:divBdr>
        </w:div>
      </w:divsChild>
    </w:div>
    <w:div w:id="786195634">
      <w:bodyDiv w:val="1"/>
      <w:marLeft w:val="0"/>
      <w:marRight w:val="0"/>
      <w:marTop w:val="0"/>
      <w:marBottom w:val="0"/>
      <w:divBdr>
        <w:top w:val="none" w:sz="0" w:space="0" w:color="auto"/>
        <w:left w:val="none" w:sz="0" w:space="0" w:color="auto"/>
        <w:bottom w:val="none" w:sz="0" w:space="0" w:color="auto"/>
        <w:right w:val="none" w:sz="0" w:space="0" w:color="auto"/>
      </w:divBdr>
    </w:div>
    <w:div w:id="801996146">
      <w:bodyDiv w:val="1"/>
      <w:marLeft w:val="0"/>
      <w:marRight w:val="0"/>
      <w:marTop w:val="0"/>
      <w:marBottom w:val="0"/>
      <w:divBdr>
        <w:top w:val="none" w:sz="0" w:space="0" w:color="auto"/>
        <w:left w:val="none" w:sz="0" w:space="0" w:color="auto"/>
        <w:bottom w:val="none" w:sz="0" w:space="0" w:color="auto"/>
        <w:right w:val="none" w:sz="0" w:space="0" w:color="auto"/>
      </w:divBdr>
    </w:div>
    <w:div w:id="805317320">
      <w:bodyDiv w:val="1"/>
      <w:marLeft w:val="0"/>
      <w:marRight w:val="0"/>
      <w:marTop w:val="0"/>
      <w:marBottom w:val="0"/>
      <w:divBdr>
        <w:top w:val="none" w:sz="0" w:space="0" w:color="auto"/>
        <w:left w:val="none" w:sz="0" w:space="0" w:color="auto"/>
        <w:bottom w:val="none" w:sz="0" w:space="0" w:color="auto"/>
        <w:right w:val="none" w:sz="0" w:space="0" w:color="auto"/>
      </w:divBdr>
    </w:div>
    <w:div w:id="806555299">
      <w:bodyDiv w:val="1"/>
      <w:marLeft w:val="0"/>
      <w:marRight w:val="0"/>
      <w:marTop w:val="0"/>
      <w:marBottom w:val="0"/>
      <w:divBdr>
        <w:top w:val="none" w:sz="0" w:space="0" w:color="auto"/>
        <w:left w:val="none" w:sz="0" w:space="0" w:color="auto"/>
        <w:bottom w:val="none" w:sz="0" w:space="0" w:color="auto"/>
        <w:right w:val="none" w:sz="0" w:space="0" w:color="auto"/>
      </w:divBdr>
    </w:div>
    <w:div w:id="821963901">
      <w:bodyDiv w:val="1"/>
      <w:marLeft w:val="0"/>
      <w:marRight w:val="0"/>
      <w:marTop w:val="0"/>
      <w:marBottom w:val="0"/>
      <w:divBdr>
        <w:top w:val="none" w:sz="0" w:space="0" w:color="auto"/>
        <w:left w:val="none" w:sz="0" w:space="0" w:color="auto"/>
        <w:bottom w:val="none" w:sz="0" w:space="0" w:color="auto"/>
        <w:right w:val="none" w:sz="0" w:space="0" w:color="auto"/>
      </w:divBdr>
      <w:divsChild>
        <w:div w:id="420492049">
          <w:marLeft w:val="0"/>
          <w:marRight w:val="0"/>
          <w:marTop w:val="0"/>
          <w:marBottom w:val="0"/>
          <w:divBdr>
            <w:top w:val="none" w:sz="0" w:space="0" w:color="auto"/>
            <w:left w:val="none" w:sz="0" w:space="0" w:color="auto"/>
            <w:bottom w:val="none" w:sz="0" w:space="0" w:color="auto"/>
            <w:right w:val="none" w:sz="0" w:space="0" w:color="auto"/>
          </w:divBdr>
          <w:divsChild>
            <w:div w:id="342173092">
              <w:marLeft w:val="0"/>
              <w:marRight w:val="0"/>
              <w:marTop w:val="0"/>
              <w:marBottom w:val="0"/>
              <w:divBdr>
                <w:top w:val="none" w:sz="0" w:space="0" w:color="auto"/>
                <w:left w:val="none" w:sz="0" w:space="0" w:color="auto"/>
                <w:bottom w:val="none" w:sz="0" w:space="0" w:color="auto"/>
                <w:right w:val="none" w:sz="0" w:space="0" w:color="auto"/>
              </w:divBdr>
              <w:divsChild>
                <w:div w:id="778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3297">
      <w:bodyDiv w:val="1"/>
      <w:marLeft w:val="0"/>
      <w:marRight w:val="0"/>
      <w:marTop w:val="0"/>
      <w:marBottom w:val="0"/>
      <w:divBdr>
        <w:top w:val="none" w:sz="0" w:space="0" w:color="auto"/>
        <w:left w:val="none" w:sz="0" w:space="0" w:color="auto"/>
        <w:bottom w:val="none" w:sz="0" w:space="0" w:color="auto"/>
        <w:right w:val="none" w:sz="0" w:space="0" w:color="auto"/>
      </w:divBdr>
      <w:divsChild>
        <w:div w:id="8463320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35614936">
      <w:bodyDiv w:val="1"/>
      <w:marLeft w:val="0"/>
      <w:marRight w:val="0"/>
      <w:marTop w:val="0"/>
      <w:marBottom w:val="0"/>
      <w:divBdr>
        <w:top w:val="none" w:sz="0" w:space="0" w:color="auto"/>
        <w:left w:val="none" w:sz="0" w:space="0" w:color="auto"/>
        <w:bottom w:val="none" w:sz="0" w:space="0" w:color="auto"/>
        <w:right w:val="none" w:sz="0" w:space="0" w:color="auto"/>
      </w:divBdr>
    </w:div>
    <w:div w:id="841119766">
      <w:bodyDiv w:val="1"/>
      <w:marLeft w:val="0"/>
      <w:marRight w:val="0"/>
      <w:marTop w:val="0"/>
      <w:marBottom w:val="0"/>
      <w:divBdr>
        <w:top w:val="none" w:sz="0" w:space="0" w:color="auto"/>
        <w:left w:val="none" w:sz="0" w:space="0" w:color="auto"/>
        <w:bottom w:val="none" w:sz="0" w:space="0" w:color="auto"/>
        <w:right w:val="none" w:sz="0" w:space="0" w:color="auto"/>
      </w:divBdr>
      <w:divsChild>
        <w:div w:id="1568876548">
          <w:marLeft w:val="0"/>
          <w:marRight w:val="0"/>
          <w:marTop w:val="0"/>
          <w:marBottom w:val="0"/>
          <w:divBdr>
            <w:top w:val="none" w:sz="0" w:space="0" w:color="auto"/>
            <w:left w:val="none" w:sz="0" w:space="0" w:color="auto"/>
            <w:bottom w:val="none" w:sz="0" w:space="0" w:color="auto"/>
            <w:right w:val="none" w:sz="0" w:space="0" w:color="auto"/>
          </w:divBdr>
          <w:divsChild>
            <w:div w:id="1840922557">
              <w:marLeft w:val="0"/>
              <w:marRight w:val="0"/>
              <w:marTop w:val="0"/>
              <w:marBottom w:val="0"/>
              <w:divBdr>
                <w:top w:val="none" w:sz="0" w:space="0" w:color="auto"/>
                <w:left w:val="none" w:sz="0" w:space="0" w:color="auto"/>
                <w:bottom w:val="none" w:sz="0" w:space="0" w:color="auto"/>
                <w:right w:val="none" w:sz="0" w:space="0" w:color="auto"/>
              </w:divBdr>
              <w:divsChild>
                <w:div w:id="10951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86271">
      <w:bodyDiv w:val="1"/>
      <w:marLeft w:val="0"/>
      <w:marRight w:val="0"/>
      <w:marTop w:val="0"/>
      <w:marBottom w:val="0"/>
      <w:divBdr>
        <w:top w:val="none" w:sz="0" w:space="0" w:color="auto"/>
        <w:left w:val="none" w:sz="0" w:space="0" w:color="auto"/>
        <w:bottom w:val="none" w:sz="0" w:space="0" w:color="auto"/>
        <w:right w:val="none" w:sz="0" w:space="0" w:color="auto"/>
      </w:divBdr>
      <w:divsChild>
        <w:div w:id="836727477">
          <w:marLeft w:val="0"/>
          <w:marRight w:val="0"/>
          <w:marTop w:val="0"/>
          <w:marBottom w:val="0"/>
          <w:divBdr>
            <w:top w:val="none" w:sz="0" w:space="0" w:color="auto"/>
            <w:left w:val="none" w:sz="0" w:space="0" w:color="auto"/>
            <w:bottom w:val="none" w:sz="0" w:space="0" w:color="auto"/>
            <w:right w:val="none" w:sz="0" w:space="0" w:color="auto"/>
          </w:divBdr>
        </w:div>
      </w:divsChild>
    </w:div>
    <w:div w:id="852644603">
      <w:bodyDiv w:val="1"/>
      <w:marLeft w:val="0"/>
      <w:marRight w:val="0"/>
      <w:marTop w:val="0"/>
      <w:marBottom w:val="0"/>
      <w:divBdr>
        <w:top w:val="none" w:sz="0" w:space="0" w:color="auto"/>
        <w:left w:val="none" w:sz="0" w:space="0" w:color="auto"/>
        <w:bottom w:val="none" w:sz="0" w:space="0" w:color="auto"/>
        <w:right w:val="none" w:sz="0" w:space="0" w:color="auto"/>
      </w:divBdr>
    </w:div>
    <w:div w:id="858739734">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sChild>
        <w:div w:id="904527935">
          <w:marLeft w:val="0"/>
          <w:marRight w:val="0"/>
          <w:marTop w:val="0"/>
          <w:marBottom w:val="0"/>
          <w:divBdr>
            <w:top w:val="none" w:sz="0" w:space="0" w:color="auto"/>
            <w:left w:val="none" w:sz="0" w:space="0" w:color="auto"/>
            <w:bottom w:val="none" w:sz="0" w:space="0" w:color="auto"/>
            <w:right w:val="none" w:sz="0" w:space="0" w:color="auto"/>
          </w:divBdr>
          <w:divsChild>
            <w:div w:id="519707895">
              <w:marLeft w:val="0"/>
              <w:marRight w:val="0"/>
              <w:marTop w:val="0"/>
              <w:marBottom w:val="0"/>
              <w:divBdr>
                <w:top w:val="none" w:sz="0" w:space="0" w:color="auto"/>
                <w:left w:val="none" w:sz="0" w:space="0" w:color="auto"/>
                <w:bottom w:val="none" w:sz="0" w:space="0" w:color="auto"/>
                <w:right w:val="none" w:sz="0" w:space="0" w:color="auto"/>
              </w:divBdr>
            </w:div>
          </w:divsChild>
        </w:div>
        <w:div w:id="912392409">
          <w:marLeft w:val="0"/>
          <w:marRight w:val="0"/>
          <w:marTop w:val="0"/>
          <w:marBottom w:val="0"/>
          <w:divBdr>
            <w:top w:val="none" w:sz="0" w:space="0" w:color="auto"/>
            <w:left w:val="none" w:sz="0" w:space="0" w:color="auto"/>
            <w:bottom w:val="none" w:sz="0" w:space="0" w:color="auto"/>
            <w:right w:val="none" w:sz="0" w:space="0" w:color="auto"/>
          </w:divBdr>
          <w:divsChild>
            <w:div w:id="2117022905">
              <w:marLeft w:val="0"/>
              <w:marRight w:val="0"/>
              <w:marTop w:val="0"/>
              <w:marBottom w:val="0"/>
              <w:divBdr>
                <w:top w:val="none" w:sz="0" w:space="0" w:color="auto"/>
                <w:left w:val="none" w:sz="0" w:space="0" w:color="auto"/>
                <w:bottom w:val="none" w:sz="0" w:space="0" w:color="auto"/>
                <w:right w:val="none" w:sz="0" w:space="0" w:color="auto"/>
              </w:divBdr>
            </w:div>
          </w:divsChild>
        </w:div>
        <w:div w:id="536234881">
          <w:marLeft w:val="0"/>
          <w:marRight w:val="0"/>
          <w:marTop w:val="0"/>
          <w:marBottom w:val="0"/>
          <w:divBdr>
            <w:top w:val="none" w:sz="0" w:space="0" w:color="auto"/>
            <w:left w:val="none" w:sz="0" w:space="0" w:color="auto"/>
            <w:bottom w:val="none" w:sz="0" w:space="0" w:color="auto"/>
            <w:right w:val="none" w:sz="0" w:space="0" w:color="auto"/>
          </w:divBdr>
        </w:div>
      </w:divsChild>
    </w:div>
    <w:div w:id="882525309">
      <w:bodyDiv w:val="1"/>
      <w:marLeft w:val="0"/>
      <w:marRight w:val="0"/>
      <w:marTop w:val="0"/>
      <w:marBottom w:val="0"/>
      <w:divBdr>
        <w:top w:val="none" w:sz="0" w:space="0" w:color="auto"/>
        <w:left w:val="none" w:sz="0" w:space="0" w:color="auto"/>
        <w:bottom w:val="none" w:sz="0" w:space="0" w:color="auto"/>
        <w:right w:val="none" w:sz="0" w:space="0" w:color="auto"/>
      </w:divBdr>
    </w:div>
    <w:div w:id="888759513">
      <w:bodyDiv w:val="1"/>
      <w:marLeft w:val="0"/>
      <w:marRight w:val="0"/>
      <w:marTop w:val="0"/>
      <w:marBottom w:val="0"/>
      <w:divBdr>
        <w:top w:val="none" w:sz="0" w:space="0" w:color="auto"/>
        <w:left w:val="none" w:sz="0" w:space="0" w:color="auto"/>
        <w:bottom w:val="none" w:sz="0" w:space="0" w:color="auto"/>
        <w:right w:val="none" w:sz="0" w:space="0" w:color="auto"/>
      </w:divBdr>
    </w:div>
    <w:div w:id="891695930">
      <w:bodyDiv w:val="1"/>
      <w:marLeft w:val="0"/>
      <w:marRight w:val="0"/>
      <w:marTop w:val="0"/>
      <w:marBottom w:val="0"/>
      <w:divBdr>
        <w:top w:val="none" w:sz="0" w:space="0" w:color="auto"/>
        <w:left w:val="none" w:sz="0" w:space="0" w:color="auto"/>
        <w:bottom w:val="none" w:sz="0" w:space="0" w:color="auto"/>
        <w:right w:val="none" w:sz="0" w:space="0" w:color="auto"/>
      </w:divBdr>
    </w:div>
    <w:div w:id="922255072">
      <w:bodyDiv w:val="1"/>
      <w:marLeft w:val="0"/>
      <w:marRight w:val="0"/>
      <w:marTop w:val="0"/>
      <w:marBottom w:val="0"/>
      <w:divBdr>
        <w:top w:val="none" w:sz="0" w:space="0" w:color="auto"/>
        <w:left w:val="none" w:sz="0" w:space="0" w:color="auto"/>
        <w:bottom w:val="none" w:sz="0" w:space="0" w:color="auto"/>
        <w:right w:val="none" w:sz="0" w:space="0" w:color="auto"/>
      </w:divBdr>
    </w:div>
    <w:div w:id="924805660">
      <w:bodyDiv w:val="1"/>
      <w:marLeft w:val="0"/>
      <w:marRight w:val="0"/>
      <w:marTop w:val="0"/>
      <w:marBottom w:val="0"/>
      <w:divBdr>
        <w:top w:val="none" w:sz="0" w:space="0" w:color="auto"/>
        <w:left w:val="none" w:sz="0" w:space="0" w:color="auto"/>
        <w:bottom w:val="none" w:sz="0" w:space="0" w:color="auto"/>
        <w:right w:val="none" w:sz="0" w:space="0" w:color="auto"/>
      </w:divBdr>
    </w:div>
    <w:div w:id="934826087">
      <w:bodyDiv w:val="1"/>
      <w:marLeft w:val="0"/>
      <w:marRight w:val="0"/>
      <w:marTop w:val="0"/>
      <w:marBottom w:val="0"/>
      <w:divBdr>
        <w:top w:val="none" w:sz="0" w:space="0" w:color="auto"/>
        <w:left w:val="none" w:sz="0" w:space="0" w:color="auto"/>
        <w:bottom w:val="none" w:sz="0" w:space="0" w:color="auto"/>
        <w:right w:val="none" w:sz="0" w:space="0" w:color="auto"/>
      </w:divBdr>
    </w:div>
    <w:div w:id="938024595">
      <w:bodyDiv w:val="1"/>
      <w:marLeft w:val="0"/>
      <w:marRight w:val="0"/>
      <w:marTop w:val="0"/>
      <w:marBottom w:val="0"/>
      <w:divBdr>
        <w:top w:val="none" w:sz="0" w:space="0" w:color="auto"/>
        <w:left w:val="none" w:sz="0" w:space="0" w:color="auto"/>
        <w:bottom w:val="none" w:sz="0" w:space="0" w:color="auto"/>
        <w:right w:val="none" w:sz="0" w:space="0" w:color="auto"/>
      </w:divBdr>
    </w:div>
    <w:div w:id="942302158">
      <w:bodyDiv w:val="1"/>
      <w:marLeft w:val="0"/>
      <w:marRight w:val="0"/>
      <w:marTop w:val="0"/>
      <w:marBottom w:val="0"/>
      <w:divBdr>
        <w:top w:val="none" w:sz="0" w:space="0" w:color="auto"/>
        <w:left w:val="none" w:sz="0" w:space="0" w:color="auto"/>
        <w:bottom w:val="none" w:sz="0" w:space="0" w:color="auto"/>
        <w:right w:val="none" w:sz="0" w:space="0" w:color="auto"/>
      </w:divBdr>
    </w:div>
    <w:div w:id="948437685">
      <w:bodyDiv w:val="1"/>
      <w:marLeft w:val="0"/>
      <w:marRight w:val="0"/>
      <w:marTop w:val="0"/>
      <w:marBottom w:val="0"/>
      <w:divBdr>
        <w:top w:val="none" w:sz="0" w:space="0" w:color="auto"/>
        <w:left w:val="none" w:sz="0" w:space="0" w:color="auto"/>
        <w:bottom w:val="none" w:sz="0" w:space="0" w:color="auto"/>
        <w:right w:val="none" w:sz="0" w:space="0" w:color="auto"/>
      </w:divBdr>
    </w:div>
    <w:div w:id="949824166">
      <w:bodyDiv w:val="1"/>
      <w:marLeft w:val="0"/>
      <w:marRight w:val="0"/>
      <w:marTop w:val="0"/>
      <w:marBottom w:val="0"/>
      <w:divBdr>
        <w:top w:val="none" w:sz="0" w:space="0" w:color="auto"/>
        <w:left w:val="none" w:sz="0" w:space="0" w:color="auto"/>
        <w:bottom w:val="none" w:sz="0" w:space="0" w:color="auto"/>
        <w:right w:val="none" w:sz="0" w:space="0" w:color="auto"/>
      </w:divBdr>
    </w:div>
    <w:div w:id="951589445">
      <w:bodyDiv w:val="1"/>
      <w:marLeft w:val="0"/>
      <w:marRight w:val="0"/>
      <w:marTop w:val="0"/>
      <w:marBottom w:val="0"/>
      <w:divBdr>
        <w:top w:val="none" w:sz="0" w:space="0" w:color="auto"/>
        <w:left w:val="none" w:sz="0" w:space="0" w:color="auto"/>
        <w:bottom w:val="none" w:sz="0" w:space="0" w:color="auto"/>
        <w:right w:val="none" w:sz="0" w:space="0" w:color="auto"/>
      </w:divBdr>
      <w:divsChild>
        <w:div w:id="495731227">
          <w:marLeft w:val="0"/>
          <w:marRight w:val="0"/>
          <w:marTop w:val="0"/>
          <w:marBottom w:val="0"/>
          <w:divBdr>
            <w:top w:val="none" w:sz="0" w:space="0" w:color="auto"/>
            <w:left w:val="none" w:sz="0" w:space="0" w:color="auto"/>
            <w:bottom w:val="none" w:sz="0" w:space="0" w:color="auto"/>
            <w:right w:val="none" w:sz="0" w:space="0" w:color="auto"/>
          </w:divBdr>
        </w:div>
        <w:div w:id="854459863">
          <w:marLeft w:val="0"/>
          <w:marRight w:val="0"/>
          <w:marTop w:val="0"/>
          <w:marBottom w:val="0"/>
          <w:divBdr>
            <w:top w:val="none" w:sz="0" w:space="0" w:color="auto"/>
            <w:left w:val="none" w:sz="0" w:space="0" w:color="auto"/>
            <w:bottom w:val="none" w:sz="0" w:space="0" w:color="auto"/>
            <w:right w:val="none" w:sz="0" w:space="0" w:color="auto"/>
          </w:divBdr>
        </w:div>
        <w:div w:id="464354185">
          <w:marLeft w:val="0"/>
          <w:marRight w:val="0"/>
          <w:marTop w:val="0"/>
          <w:marBottom w:val="0"/>
          <w:divBdr>
            <w:top w:val="none" w:sz="0" w:space="0" w:color="auto"/>
            <w:left w:val="none" w:sz="0" w:space="0" w:color="auto"/>
            <w:bottom w:val="none" w:sz="0" w:space="0" w:color="auto"/>
            <w:right w:val="none" w:sz="0" w:space="0" w:color="auto"/>
          </w:divBdr>
        </w:div>
        <w:div w:id="1678577443">
          <w:marLeft w:val="0"/>
          <w:marRight w:val="0"/>
          <w:marTop w:val="0"/>
          <w:marBottom w:val="0"/>
          <w:divBdr>
            <w:top w:val="none" w:sz="0" w:space="0" w:color="auto"/>
            <w:left w:val="none" w:sz="0" w:space="0" w:color="auto"/>
            <w:bottom w:val="none" w:sz="0" w:space="0" w:color="auto"/>
            <w:right w:val="none" w:sz="0" w:space="0" w:color="auto"/>
          </w:divBdr>
        </w:div>
      </w:divsChild>
    </w:div>
    <w:div w:id="952707832">
      <w:bodyDiv w:val="1"/>
      <w:marLeft w:val="0"/>
      <w:marRight w:val="0"/>
      <w:marTop w:val="0"/>
      <w:marBottom w:val="0"/>
      <w:divBdr>
        <w:top w:val="none" w:sz="0" w:space="0" w:color="auto"/>
        <w:left w:val="none" w:sz="0" w:space="0" w:color="auto"/>
        <w:bottom w:val="none" w:sz="0" w:space="0" w:color="auto"/>
        <w:right w:val="none" w:sz="0" w:space="0" w:color="auto"/>
      </w:divBdr>
    </w:div>
    <w:div w:id="957418613">
      <w:bodyDiv w:val="1"/>
      <w:marLeft w:val="0"/>
      <w:marRight w:val="0"/>
      <w:marTop w:val="0"/>
      <w:marBottom w:val="0"/>
      <w:divBdr>
        <w:top w:val="none" w:sz="0" w:space="0" w:color="auto"/>
        <w:left w:val="none" w:sz="0" w:space="0" w:color="auto"/>
        <w:bottom w:val="none" w:sz="0" w:space="0" w:color="auto"/>
        <w:right w:val="none" w:sz="0" w:space="0" w:color="auto"/>
      </w:divBdr>
    </w:div>
    <w:div w:id="961573625">
      <w:bodyDiv w:val="1"/>
      <w:marLeft w:val="0"/>
      <w:marRight w:val="0"/>
      <w:marTop w:val="0"/>
      <w:marBottom w:val="0"/>
      <w:divBdr>
        <w:top w:val="none" w:sz="0" w:space="0" w:color="auto"/>
        <w:left w:val="none" w:sz="0" w:space="0" w:color="auto"/>
        <w:bottom w:val="none" w:sz="0" w:space="0" w:color="auto"/>
        <w:right w:val="none" w:sz="0" w:space="0" w:color="auto"/>
      </w:divBdr>
    </w:div>
    <w:div w:id="963390631">
      <w:bodyDiv w:val="1"/>
      <w:marLeft w:val="0"/>
      <w:marRight w:val="0"/>
      <w:marTop w:val="0"/>
      <w:marBottom w:val="0"/>
      <w:divBdr>
        <w:top w:val="none" w:sz="0" w:space="0" w:color="auto"/>
        <w:left w:val="none" w:sz="0" w:space="0" w:color="auto"/>
        <w:bottom w:val="none" w:sz="0" w:space="0" w:color="auto"/>
        <w:right w:val="none" w:sz="0" w:space="0" w:color="auto"/>
      </w:divBdr>
    </w:div>
    <w:div w:id="974717218">
      <w:bodyDiv w:val="1"/>
      <w:marLeft w:val="0"/>
      <w:marRight w:val="0"/>
      <w:marTop w:val="0"/>
      <w:marBottom w:val="0"/>
      <w:divBdr>
        <w:top w:val="none" w:sz="0" w:space="0" w:color="auto"/>
        <w:left w:val="none" w:sz="0" w:space="0" w:color="auto"/>
        <w:bottom w:val="none" w:sz="0" w:space="0" w:color="auto"/>
        <w:right w:val="none" w:sz="0" w:space="0" w:color="auto"/>
      </w:divBdr>
    </w:div>
    <w:div w:id="976951557">
      <w:bodyDiv w:val="1"/>
      <w:marLeft w:val="0"/>
      <w:marRight w:val="0"/>
      <w:marTop w:val="0"/>
      <w:marBottom w:val="0"/>
      <w:divBdr>
        <w:top w:val="none" w:sz="0" w:space="0" w:color="auto"/>
        <w:left w:val="none" w:sz="0" w:space="0" w:color="auto"/>
        <w:bottom w:val="none" w:sz="0" w:space="0" w:color="auto"/>
        <w:right w:val="none" w:sz="0" w:space="0" w:color="auto"/>
      </w:divBdr>
    </w:div>
    <w:div w:id="998386998">
      <w:bodyDiv w:val="1"/>
      <w:marLeft w:val="0"/>
      <w:marRight w:val="0"/>
      <w:marTop w:val="0"/>
      <w:marBottom w:val="0"/>
      <w:divBdr>
        <w:top w:val="none" w:sz="0" w:space="0" w:color="auto"/>
        <w:left w:val="none" w:sz="0" w:space="0" w:color="auto"/>
        <w:bottom w:val="none" w:sz="0" w:space="0" w:color="auto"/>
        <w:right w:val="none" w:sz="0" w:space="0" w:color="auto"/>
      </w:divBdr>
    </w:div>
    <w:div w:id="1004357360">
      <w:bodyDiv w:val="1"/>
      <w:marLeft w:val="0"/>
      <w:marRight w:val="0"/>
      <w:marTop w:val="0"/>
      <w:marBottom w:val="0"/>
      <w:divBdr>
        <w:top w:val="none" w:sz="0" w:space="0" w:color="auto"/>
        <w:left w:val="none" w:sz="0" w:space="0" w:color="auto"/>
        <w:bottom w:val="none" w:sz="0" w:space="0" w:color="auto"/>
        <w:right w:val="none" w:sz="0" w:space="0" w:color="auto"/>
      </w:divBdr>
    </w:div>
    <w:div w:id="1004745158">
      <w:bodyDiv w:val="1"/>
      <w:marLeft w:val="0"/>
      <w:marRight w:val="0"/>
      <w:marTop w:val="0"/>
      <w:marBottom w:val="0"/>
      <w:divBdr>
        <w:top w:val="none" w:sz="0" w:space="0" w:color="auto"/>
        <w:left w:val="none" w:sz="0" w:space="0" w:color="auto"/>
        <w:bottom w:val="none" w:sz="0" w:space="0" w:color="auto"/>
        <w:right w:val="none" w:sz="0" w:space="0" w:color="auto"/>
      </w:divBdr>
      <w:divsChild>
        <w:div w:id="2081751879">
          <w:marLeft w:val="0"/>
          <w:marRight w:val="0"/>
          <w:marTop w:val="0"/>
          <w:marBottom w:val="0"/>
          <w:divBdr>
            <w:top w:val="none" w:sz="0" w:space="0" w:color="auto"/>
            <w:left w:val="none" w:sz="0" w:space="0" w:color="auto"/>
            <w:bottom w:val="none" w:sz="0" w:space="0" w:color="auto"/>
            <w:right w:val="none" w:sz="0" w:space="0" w:color="auto"/>
          </w:divBdr>
        </w:div>
      </w:divsChild>
    </w:div>
    <w:div w:id="1006711968">
      <w:bodyDiv w:val="1"/>
      <w:marLeft w:val="0"/>
      <w:marRight w:val="0"/>
      <w:marTop w:val="0"/>
      <w:marBottom w:val="0"/>
      <w:divBdr>
        <w:top w:val="none" w:sz="0" w:space="0" w:color="auto"/>
        <w:left w:val="none" w:sz="0" w:space="0" w:color="auto"/>
        <w:bottom w:val="none" w:sz="0" w:space="0" w:color="auto"/>
        <w:right w:val="none" w:sz="0" w:space="0" w:color="auto"/>
      </w:divBdr>
      <w:divsChild>
        <w:div w:id="115410305">
          <w:marLeft w:val="0"/>
          <w:marRight w:val="0"/>
          <w:marTop w:val="0"/>
          <w:marBottom w:val="0"/>
          <w:divBdr>
            <w:top w:val="none" w:sz="0" w:space="0" w:color="auto"/>
            <w:left w:val="none" w:sz="0" w:space="0" w:color="auto"/>
            <w:bottom w:val="none" w:sz="0" w:space="0" w:color="auto"/>
            <w:right w:val="none" w:sz="0" w:space="0" w:color="auto"/>
          </w:divBdr>
        </w:div>
      </w:divsChild>
    </w:div>
    <w:div w:id="1009452276">
      <w:bodyDiv w:val="1"/>
      <w:marLeft w:val="0"/>
      <w:marRight w:val="0"/>
      <w:marTop w:val="0"/>
      <w:marBottom w:val="0"/>
      <w:divBdr>
        <w:top w:val="none" w:sz="0" w:space="0" w:color="auto"/>
        <w:left w:val="none" w:sz="0" w:space="0" w:color="auto"/>
        <w:bottom w:val="none" w:sz="0" w:space="0" w:color="auto"/>
        <w:right w:val="none" w:sz="0" w:space="0" w:color="auto"/>
      </w:divBdr>
    </w:div>
    <w:div w:id="1013149210">
      <w:bodyDiv w:val="1"/>
      <w:marLeft w:val="0"/>
      <w:marRight w:val="0"/>
      <w:marTop w:val="0"/>
      <w:marBottom w:val="0"/>
      <w:divBdr>
        <w:top w:val="none" w:sz="0" w:space="0" w:color="auto"/>
        <w:left w:val="none" w:sz="0" w:space="0" w:color="auto"/>
        <w:bottom w:val="none" w:sz="0" w:space="0" w:color="auto"/>
        <w:right w:val="none" w:sz="0" w:space="0" w:color="auto"/>
      </w:divBdr>
    </w:div>
    <w:div w:id="1017149563">
      <w:bodyDiv w:val="1"/>
      <w:marLeft w:val="0"/>
      <w:marRight w:val="0"/>
      <w:marTop w:val="0"/>
      <w:marBottom w:val="0"/>
      <w:divBdr>
        <w:top w:val="none" w:sz="0" w:space="0" w:color="auto"/>
        <w:left w:val="none" w:sz="0" w:space="0" w:color="auto"/>
        <w:bottom w:val="none" w:sz="0" w:space="0" w:color="auto"/>
        <w:right w:val="none" w:sz="0" w:space="0" w:color="auto"/>
      </w:divBdr>
    </w:div>
    <w:div w:id="1017462057">
      <w:bodyDiv w:val="1"/>
      <w:marLeft w:val="0"/>
      <w:marRight w:val="0"/>
      <w:marTop w:val="0"/>
      <w:marBottom w:val="0"/>
      <w:divBdr>
        <w:top w:val="none" w:sz="0" w:space="0" w:color="auto"/>
        <w:left w:val="none" w:sz="0" w:space="0" w:color="auto"/>
        <w:bottom w:val="none" w:sz="0" w:space="0" w:color="auto"/>
        <w:right w:val="none" w:sz="0" w:space="0" w:color="auto"/>
      </w:divBdr>
    </w:div>
    <w:div w:id="1018238343">
      <w:bodyDiv w:val="1"/>
      <w:marLeft w:val="0"/>
      <w:marRight w:val="0"/>
      <w:marTop w:val="0"/>
      <w:marBottom w:val="0"/>
      <w:divBdr>
        <w:top w:val="none" w:sz="0" w:space="0" w:color="auto"/>
        <w:left w:val="none" w:sz="0" w:space="0" w:color="auto"/>
        <w:bottom w:val="none" w:sz="0" w:space="0" w:color="auto"/>
        <w:right w:val="none" w:sz="0" w:space="0" w:color="auto"/>
      </w:divBdr>
      <w:divsChild>
        <w:div w:id="414477097">
          <w:marLeft w:val="0"/>
          <w:marRight w:val="0"/>
          <w:marTop w:val="0"/>
          <w:marBottom w:val="0"/>
          <w:divBdr>
            <w:top w:val="none" w:sz="0" w:space="0" w:color="auto"/>
            <w:left w:val="none" w:sz="0" w:space="0" w:color="auto"/>
            <w:bottom w:val="none" w:sz="0" w:space="0" w:color="auto"/>
            <w:right w:val="none" w:sz="0" w:space="0" w:color="auto"/>
          </w:divBdr>
        </w:div>
      </w:divsChild>
    </w:div>
    <w:div w:id="1045790455">
      <w:bodyDiv w:val="1"/>
      <w:marLeft w:val="0"/>
      <w:marRight w:val="0"/>
      <w:marTop w:val="0"/>
      <w:marBottom w:val="0"/>
      <w:divBdr>
        <w:top w:val="none" w:sz="0" w:space="0" w:color="auto"/>
        <w:left w:val="none" w:sz="0" w:space="0" w:color="auto"/>
        <w:bottom w:val="none" w:sz="0" w:space="0" w:color="auto"/>
        <w:right w:val="none" w:sz="0" w:space="0" w:color="auto"/>
      </w:divBdr>
    </w:div>
    <w:div w:id="1049762662">
      <w:bodyDiv w:val="1"/>
      <w:marLeft w:val="0"/>
      <w:marRight w:val="0"/>
      <w:marTop w:val="0"/>
      <w:marBottom w:val="0"/>
      <w:divBdr>
        <w:top w:val="none" w:sz="0" w:space="0" w:color="auto"/>
        <w:left w:val="none" w:sz="0" w:space="0" w:color="auto"/>
        <w:bottom w:val="none" w:sz="0" w:space="0" w:color="auto"/>
        <w:right w:val="none" w:sz="0" w:space="0" w:color="auto"/>
      </w:divBdr>
    </w:div>
    <w:div w:id="1051533679">
      <w:bodyDiv w:val="1"/>
      <w:marLeft w:val="0"/>
      <w:marRight w:val="0"/>
      <w:marTop w:val="0"/>
      <w:marBottom w:val="0"/>
      <w:divBdr>
        <w:top w:val="none" w:sz="0" w:space="0" w:color="auto"/>
        <w:left w:val="none" w:sz="0" w:space="0" w:color="auto"/>
        <w:bottom w:val="none" w:sz="0" w:space="0" w:color="auto"/>
        <w:right w:val="none" w:sz="0" w:space="0" w:color="auto"/>
      </w:divBdr>
      <w:divsChild>
        <w:div w:id="1161501699">
          <w:marLeft w:val="0"/>
          <w:marRight w:val="0"/>
          <w:marTop w:val="0"/>
          <w:marBottom w:val="0"/>
          <w:divBdr>
            <w:top w:val="none" w:sz="0" w:space="0" w:color="auto"/>
            <w:left w:val="none" w:sz="0" w:space="0" w:color="auto"/>
            <w:bottom w:val="none" w:sz="0" w:space="0" w:color="auto"/>
            <w:right w:val="none" w:sz="0" w:space="0" w:color="auto"/>
          </w:divBdr>
          <w:divsChild>
            <w:div w:id="1791312699">
              <w:marLeft w:val="0"/>
              <w:marRight w:val="0"/>
              <w:marTop w:val="0"/>
              <w:marBottom w:val="0"/>
              <w:divBdr>
                <w:top w:val="none" w:sz="0" w:space="0" w:color="auto"/>
                <w:left w:val="none" w:sz="0" w:space="0" w:color="auto"/>
                <w:bottom w:val="none" w:sz="0" w:space="0" w:color="auto"/>
                <w:right w:val="none" w:sz="0" w:space="0" w:color="auto"/>
              </w:divBdr>
              <w:divsChild>
                <w:div w:id="20592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194">
      <w:bodyDiv w:val="1"/>
      <w:marLeft w:val="0"/>
      <w:marRight w:val="0"/>
      <w:marTop w:val="0"/>
      <w:marBottom w:val="0"/>
      <w:divBdr>
        <w:top w:val="none" w:sz="0" w:space="0" w:color="auto"/>
        <w:left w:val="none" w:sz="0" w:space="0" w:color="auto"/>
        <w:bottom w:val="none" w:sz="0" w:space="0" w:color="auto"/>
        <w:right w:val="none" w:sz="0" w:space="0" w:color="auto"/>
      </w:divBdr>
      <w:divsChild>
        <w:div w:id="1300917808">
          <w:marLeft w:val="0"/>
          <w:marRight w:val="0"/>
          <w:marTop w:val="0"/>
          <w:marBottom w:val="0"/>
          <w:divBdr>
            <w:top w:val="none" w:sz="0" w:space="0" w:color="auto"/>
            <w:left w:val="none" w:sz="0" w:space="0" w:color="auto"/>
            <w:bottom w:val="none" w:sz="0" w:space="0" w:color="auto"/>
            <w:right w:val="none" w:sz="0" w:space="0" w:color="auto"/>
          </w:divBdr>
          <w:divsChild>
            <w:div w:id="902712240">
              <w:marLeft w:val="0"/>
              <w:marRight w:val="0"/>
              <w:marTop w:val="0"/>
              <w:marBottom w:val="0"/>
              <w:divBdr>
                <w:top w:val="none" w:sz="0" w:space="0" w:color="auto"/>
                <w:left w:val="none" w:sz="0" w:space="0" w:color="auto"/>
                <w:bottom w:val="none" w:sz="0" w:space="0" w:color="auto"/>
                <w:right w:val="none" w:sz="0" w:space="0" w:color="auto"/>
              </w:divBdr>
              <w:divsChild>
                <w:div w:id="19114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6015">
      <w:bodyDiv w:val="1"/>
      <w:marLeft w:val="0"/>
      <w:marRight w:val="0"/>
      <w:marTop w:val="0"/>
      <w:marBottom w:val="0"/>
      <w:divBdr>
        <w:top w:val="none" w:sz="0" w:space="0" w:color="auto"/>
        <w:left w:val="none" w:sz="0" w:space="0" w:color="auto"/>
        <w:bottom w:val="none" w:sz="0" w:space="0" w:color="auto"/>
        <w:right w:val="none" w:sz="0" w:space="0" w:color="auto"/>
      </w:divBdr>
    </w:div>
    <w:div w:id="1064454476">
      <w:bodyDiv w:val="1"/>
      <w:marLeft w:val="0"/>
      <w:marRight w:val="0"/>
      <w:marTop w:val="0"/>
      <w:marBottom w:val="0"/>
      <w:divBdr>
        <w:top w:val="none" w:sz="0" w:space="0" w:color="auto"/>
        <w:left w:val="none" w:sz="0" w:space="0" w:color="auto"/>
        <w:bottom w:val="none" w:sz="0" w:space="0" w:color="auto"/>
        <w:right w:val="none" w:sz="0" w:space="0" w:color="auto"/>
      </w:divBdr>
      <w:divsChild>
        <w:div w:id="1105539651">
          <w:marLeft w:val="0"/>
          <w:marRight w:val="0"/>
          <w:marTop w:val="0"/>
          <w:marBottom w:val="0"/>
          <w:divBdr>
            <w:top w:val="none" w:sz="0" w:space="0" w:color="auto"/>
            <w:left w:val="none" w:sz="0" w:space="0" w:color="auto"/>
            <w:bottom w:val="none" w:sz="0" w:space="0" w:color="auto"/>
            <w:right w:val="none" w:sz="0" w:space="0" w:color="auto"/>
          </w:divBdr>
        </w:div>
      </w:divsChild>
    </w:div>
    <w:div w:id="1074887496">
      <w:bodyDiv w:val="1"/>
      <w:marLeft w:val="0"/>
      <w:marRight w:val="0"/>
      <w:marTop w:val="0"/>
      <w:marBottom w:val="0"/>
      <w:divBdr>
        <w:top w:val="none" w:sz="0" w:space="0" w:color="auto"/>
        <w:left w:val="none" w:sz="0" w:space="0" w:color="auto"/>
        <w:bottom w:val="none" w:sz="0" w:space="0" w:color="auto"/>
        <w:right w:val="none" w:sz="0" w:space="0" w:color="auto"/>
      </w:divBdr>
    </w:div>
    <w:div w:id="1078989101">
      <w:bodyDiv w:val="1"/>
      <w:marLeft w:val="0"/>
      <w:marRight w:val="0"/>
      <w:marTop w:val="0"/>
      <w:marBottom w:val="0"/>
      <w:divBdr>
        <w:top w:val="none" w:sz="0" w:space="0" w:color="auto"/>
        <w:left w:val="none" w:sz="0" w:space="0" w:color="auto"/>
        <w:bottom w:val="none" w:sz="0" w:space="0" w:color="auto"/>
        <w:right w:val="none" w:sz="0" w:space="0" w:color="auto"/>
      </w:divBdr>
    </w:div>
    <w:div w:id="1080519216">
      <w:bodyDiv w:val="1"/>
      <w:marLeft w:val="0"/>
      <w:marRight w:val="0"/>
      <w:marTop w:val="0"/>
      <w:marBottom w:val="0"/>
      <w:divBdr>
        <w:top w:val="none" w:sz="0" w:space="0" w:color="auto"/>
        <w:left w:val="none" w:sz="0" w:space="0" w:color="auto"/>
        <w:bottom w:val="none" w:sz="0" w:space="0" w:color="auto"/>
        <w:right w:val="none" w:sz="0" w:space="0" w:color="auto"/>
      </w:divBdr>
    </w:div>
    <w:div w:id="1081368919">
      <w:bodyDiv w:val="1"/>
      <w:marLeft w:val="0"/>
      <w:marRight w:val="0"/>
      <w:marTop w:val="0"/>
      <w:marBottom w:val="0"/>
      <w:divBdr>
        <w:top w:val="none" w:sz="0" w:space="0" w:color="auto"/>
        <w:left w:val="none" w:sz="0" w:space="0" w:color="auto"/>
        <w:bottom w:val="none" w:sz="0" w:space="0" w:color="auto"/>
        <w:right w:val="none" w:sz="0" w:space="0" w:color="auto"/>
      </w:divBdr>
    </w:div>
    <w:div w:id="1082022472">
      <w:bodyDiv w:val="1"/>
      <w:marLeft w:val="0"/>
      <w:marRight w:val="0"/>
      <w:marTop w:val="0"/>
      <w:marBottom w:val="0"/>
      <w:divBdr>
        <w:top w:val="none" w:sz="0" w:space="0" w:color="auto"/>
        <w:left w:val="none" w:sz="0" w:space="0" w:color="auto"/>
        <w:bottom w:val="none" w:sz="0" w:space="0" w:color="auto"/>
        <w:right w:val="none" w:sz="0" w:space="0" w:color="auto"/>
      </w:divBdr>
    </w:div>
    <w:div w:id="1082066181">
      <w:bodyDiv w:val="1"/>
      <w:marLeft w:val="0"/>
      <w:marRight w:val="0"/>
      <w:marTop w:val="0"/>
      <w:marBottom w:val="0"/>
      <w:divBdr>
        <w:top w:val="none" w:sz="0" w:space="0" w:color="auto"/>
        <w:left w:val="none" w:sz="0" w:space="0" w:color="auto"/>
        <w:bottom w:val="none" w:sz="0" w:space="0" w:color="auto"/>
        <w:right w:val="none" w:sz="0" w:space="0" w:color="auto"/>
      </w:divBdr>
    </w:div>
    <w:div w:id="1088650149">
      <w:bodyDiv w:val="1"/>
      <w:marLeft w:val="0"/>
      <w:marRight w:val="0"/>
      <w:marTop w:val="0"/>
      <w:marBottom w:val="0"/>
      <w:divBdr>
        <w:top w:val="none" w:sz="0" w:space="0" w:color="auto"/>
        <w:left w:val="none" w:sz="0" w:space="0" w:color="auto"/>
        <w:bottom w:val="none" w:sz="0" w:space="0" w:color="auto"/>
        <w:right w:val="none" w:sz="0" w:space="0" w:color="auto"/>
      </w:divBdr>
      <w:divsChild>
        <w:div w:id="1273128562">
          <w:marLeft w:val="0"/>
          <w:marRight w:val="0"/>
          <w:marTop w:val="0"/>
          <w:marBottom w:val="0"/>
          <w:divBdr>
            <w:top w:val="none" w:sz="0" w:space="0" w:color="auto"/>
            <w:left w:val="none" w:sz="0" w:space="0" w:color="auto"/>
            <w:bottom w:val="none" w:sz="0" w:space="0" w:color="auto"/>
            <w:right w:val="none" w:sz="0" w:space="0" w:color="auto"/>
          </w:divBdr>
        </w:div>
      </w:divsChild>
    </w:div>
    <w:div w:id="1089037188">
      <w:bodyDiv w:val="1"/>
      <w:marLeft w:val="0"/>
      <w:marRight w:val="0"/>
      <w:marTop w:val="0"/>
      <w:marBottom w:val="0"/>
      <w:divBdr>
        <w:top w:val="none" w:sz="0" w:space="0" w:color="auto"/>
        <w:left w:val="none" w:sz="0" w:space="0" w:color="auto"/>
        <w:bottom w:val="none" w:sz="0" w:space="0" w:color="auto"/>
        <w:right w:val="none" w:sz="0" w:space="0" w:color="auto"/>
      </w:divBdr>
    </w:div>
    <w:div w:id="1093014025">
      <w:bodyDiv w:val="1"/>
      <w:marLeft w:val="0"/>
      <w:marRight w:val="0"/>
      <w:marTop w:val="0"/>
      <w:marBottom w:val="0"/>
      <w:divBdr>
        <w:top w:val="none" w:sz="0" w:space="0" w:color="auto"/>
        <w:left w:val="none" w:sz="0" w:space="0" w:color="auto"/>
        <w:bottom w:val="none" w:sz="0" w:space="0" w:color="auto"/>
        <w:right w:val="none" w:sz="0" w:space="0" w:color="auto"/>
      </w:divBdr>
    </w:div>
    <w:div w:id="1096636620">
      <w:bodyDiv w:val="1"/>
      <w:marLeft w:val="0"/>
      <w:marRight w:val="0"/>
      <w:marTop w:val="0"/>
      <w:marBottom w:val="0"/>
      <w:divBdr>
        <w:top w:val="none" w:sz="0" w:space="0" w:color="auto"/>
        <w:left w:val="none" w:sz="0" w:space="0" w:color="auto"/>
        <w:bottom w:val="none" w:sz="0" w:space="0" w:color="auto"/>
        <w:right w:val="none" w:sz="0" w:space="0" w:color="auto"/>
      </w:divBdr>
      <w:divsChild>
        <w:div w:id="1046642338">
          <w:marLeft w:val="0"/>
          <w:marRight w:val="0"/>
          <w:marTop w:val="0"/>
          <w:marBottom w:val="0"/>
          <w:divBdr>
            <w:top w:val="none" w:sz="0" w:space="0" w:color="auto"/>
            <w:left w:val="none" w:sz="0" w:space="0" w:color="auto"/>
            <w:bottom w:val="none" w:sz="0" w:space="0" w:color="auto"/>
            <w:right w:val="none" w:sz="0" w:space="0" w:color="auto"/>
          </w:divBdr>
          <w:divsChild>
            <w:div w:id="1739010773">
              <w:marLeft w:val="0"/>
              <w:marRight w:val="0"/>
              <w:marTop w:val="0"/>
              <w:marBottom w:val="0"/>
              <w:divBdr>
                <w:top w:val="none" w:sz="0" w:space="0" w:color="auto"/>
                <w:left w:val="none" w:sz="0" w:space="0" w:color="auto"/>
                <w:bottom w:val="none" w:sz="0" w:space="0" w:color="auto"/>
                <w:right w:val="none" w:sz="0" w:space="0" w:color="auto"/>
              </w:divBdr>
              <w:divsChild>
                <w:div w:id="12220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5585">
      <w:bodyDiv w:val="1"/>
      <w:marLeft w:val="0"/>
      <w:marRight w:val="0"/>
      <w:marTop w:val="0"/>
      <w:marBottom w:val="0"/>
      <w:divBdr>
        <w:top w:val="none" w:sz="0" w:space="0" w:color="auto"/>
        <w:left w:val="none" w:sz="0" w:space="0" w:color="auto"/>
        <w:bottom w:val="none" w:sz="0" w:space="0" w:color="auto"/>
        <w:right w:val="none" w:sz="0" w:space="0" w:color="auto"/>
      </w:divBdr>
    </w:div>
    <w:div w:id="1110586964">
      <w:bodyDiv w:val="1"/>
      <w:marLeft w:val="0"/>
      <w:marRight w:val="0"/>
      <w:marTop w:val="0"/>
      <w:marBottom w:val="0"/>
      <w:divBdr>
        <w:top w:val="none" w:sz="0" w:space="0" w:color="auto"/>
        <w:left w:val="none" w:sz="0" w:space="0" w:color="auto"/>
        <w:bottom w:val="none" w:sz="0" w:space="0" w:color="auto"/>
        <w:right w:val="none" w:sz="0" w:space="0" w:color="auto"/>
      </w:divBdr>
    </w:div>
    <w:div w:id="1110931205">
      <w:bodyDiv w:val="1"/>
      <w:marLeft w:val="0"/>
      <w:marRight w:val="0"/>
      <w:marTop w:val="0"/>
      <w:marBottom w:val="0"/>
      <w:divBdr>
        <w:top w:val="none" w:sz="0" w:space="0" w:color="auto"/>
        <w:left w:val="none" w:sz="0" w:space="0" w:color="auto"/>
        <w:bottom w:val="none" w:sz="0" w:space="0" w:color="auto"/>
        <w:right w:val="none" w:sz="0" w:space="0" w:color="auto"/>
      </w:divBdr>
    </w:div>
    <w:div w:id="1124348133">
      <w:bodyDiv w:val="1"/>
      <w:marLeft w:val="0"/>
      <w:marRight w:val="0"/>
      <w:marTop w:val="0"/>
      <w:marBottom w:val="0"/>
      <w:divBdr>
        <w:top w:val="none" w:sz="0" w:space="0" w:color="auto"/>
        <w:left w:val="none" w:sz="0" w:space="0" w:color="auto"/>
        <w:bottom w:val="none" w:sz="0" w:space="0" w:color="auto"/>
        <w:right w:val="none" w:sz="0" w:space="0" w:color="auto"/>
      </w:divBdr>
    </w:div>
    <w:div w:id="1126701448">
      <w:bodyDiv w:val="1"/>
      <w:marLeft w:val="0"/>
      <w:marRight w:val="0"/>
      <w:marTop w:val="0"/>
      <w:marBottom w:val="0"/>
      <w:divBdr>
        <w:top w:val="none" w:sz="0" w:space="0" w:color="auto"/>
        <w:left w:val="none" w:sz="0" w:space="0" w:color="auto"/>
        <w:bottom w:val="none" w:sz="0" w:space="0" w:color="auto"/>
        <w:right w:val="none" w:sz="0" w:space="0" w:color="auto"/>
      </w:divBdr>
      <w:divsChild>
        <w:div w:id="307635638">
          <w:marLeft w:val="0"/>
          <w:marRight w:val="0"/>
          <w:marTop w:val="0"/>
          <w:marBottom w:val="0"/>
          <w:divBdr>
            <w:top w:val="none" w:sz="0" w:space="0" w:color="auto"/>
            <w:left w:val="none" w:sz="0" w:space="0" w:color="auto"/>
            <w:bottom w:val="none" w:sz="0" w:space="0" w:color="auto"/>
            <w:right w:val="none" w:sz="0" w:space="0" w:color="auto"/>
          </w:divBdr>
        </w:div>
      </w:divsChild>
    </w:div>
    <w:div w:id="1131745771">
      <w:bodyDiv w:val="1"/>
      <w:marLeft w:val="0"/>
      <w:marRight w:val="0"/>
      <w:marTop w:val="0"/>
      <w:marBottom w:val="0"/>
      <w:divBdr>
        <w:top w:val="none" w:sz="0" w:space="0" w:color="auto"/>
        <w:left w:val="none" w:sz="0" w:space="0" w:color="auto"/>
        <w:bottom w:val="none" w:sz="0" w:space="0" w:color="auto"/>
        <w:right w:val="none" w:sz="0" w:space="0" w:color="auto"/>
      </w:divBdr>
    </w:div>
    <w:div w:id="1139031384">
      <w:bodyDiv w:val="1"/>
      <w:marLeft w:val="0"/>
      <w:marRight w:val="0"/>
      <w:marTop w:val="0"/>
      <w:marBottom w:val="0"/>
      <w:divBdr>
        <w:top w:val="none" w:sz="0" w:space="0" w:color="auto"/>
        <w:left w:val="none" w:sz="0" w:space="0" w:color="auto"/>
        <w:bottom w:val="none" w:sz="0" w:space="0" w:color="auto"/>
        <w:right w:val="none" w:sz="0" w:space="0" w:color="auto"/>
      </w:divBdr>
      <w:divsChild>
        <w:div w:id="1583643001">
          <w:marLeft w:val="0"/>
          <w:marRight w:val="0"/>
          <w:marTop w:val="0"/>
          <w:marBottom w:val="0"/>
          <w:divBdr>
            <w:top w:val="none" w:sz="0" w:space="0" w:color="auto"/>
            <w:left w:val="none" w:sz="0" w:space="0" w:color="auto"/>
            <w:bottom w:val="none" w:sz="0" w:space="0" w:color="auto"/>
            <w:right w:val="none" w:sz="0" w:space="0" w:color="auto"/>
          </w:divBdr>
        </w:div>
      </w:divsChild>
    </w:div>
    <w:div w:id="1141196163">
      <w:bodyDiv w:val="1"/>
      <w:marLeft w:val="0"/>
      <w:marRight w:val="0"/>
      <w:marTop w:val="0"/>
      <w:marBottom w:val="0"/>
      <w:divBdr>
        <w:top w:val="none" w:sz="0" w:space="0" w:color="auto"/>
        <w:left w:val="none" w:sz="0" w:space="0" w:color="auto"/>
        <w:bottom w:val="none" w:sz="0" w:space="0" w:color="auto"/>
        <w:right w:val="none" w:sz="0" w:space="0" w:color="auto"/>
      </w:divBdr>
      <w:divsChild>
        <w:div w:id="223296187">
          <w:marLeft w:val="0"/>
          <w:marRight w:val="0"/>
          <w:marTop w:val="0"/>
          <w:marBottom w:val="0"/>
          <w:divBdr>
            <w:top w:val="none" w:sz="0" w:space="0" w:color="auto"/>
            <w:left w:val="none" w:sz="0" w:space="0" w:color="auto"/>
            <w:bottom w:val="none" w:sz="0" w:space="0" w:color="auto"/>
            <w:right w:val="none" w:sz="0" w:space="0" w:color="auto"/>
          </w:divBdr>
        </w:div>
      </w:divsChild>
    </w:div>
    <w:div w:id="1141272249">
      <w:bodyDiv w:val="1"/>
      <w:marLeft w:val="0"/>
      <w:marRight w:val="0"/>
      <w:marTop w:val="0"/>
      <w:marBottom w:val="0"/>
      <w:divBdr>
        <w:top w:val="none" w:sz="0" w:space="0" w:color="auto"/>
        <w:left w:val="none" w:sz="0" w:space="0" w:color="auto"/>
        <w:bottom w:val="none" w:sz="0" w:space="0" w:color="auto"/>
        <w:right w:val="none" w:sz="0" w:space="0" w:color="auto"/>
      </w:divBdr>
    </w:div>
    <w:div w:id="1144079778">
      <w:bodyDiv w:val="1"/>
      <w:marLeft w:val="0"/>
      <w:marRight w:val="0"/>
      <w:marTop w:val="0"/>
      <w:marBottom w:val="0"/>
      <w:divBdr>
        <w:top w:val="none" w:sz="0" w:space="0" w:color="auto"/>
        <w:left w:val="none" w:sz="0" w:space="0" w:color="auto"/>
        <w:bottom w:val="none" w:sz="0" w:space="0" w:color="auto"/>
        <w:right w:val="none" w:sz="0" w:space="0" w:color="auto"/>
      </w:divBdr>
      <w:divsChild>
        <w:div w:id="1432972858">
          <w:marLeft w:val="0"/>
          <w:marRight w:val="0"/>
          <w:marTop w:val="0"/>
          <w:marBottom w:val="0"/>
          <w:divBdr>
            <w:top w:val="none" w:sz="0" w:space="0" w:color="auto"/>
            <w:left w:val="none" w:sz="0" w:space="0" w:color="auto"/>
            <w:bottom w:val="none" w:sz="0" w:space="0" w:color="auto"/>
            <w:right w:val="none" w:sz="0" w:space="0" w:color="auto"/>
          </w:divBdr>
        </w:div>
      </w:divsChild>
    </w:div>
    <w:div w:id="1150488466">
      <w:bodyDiv w:val="1"/>
      <w:marLeft w:val="0"/>
      <w:marRight w:val="0"/>
      <w:marTop w:val="0"/>
      <w:marBottom w:val="0"/>
      <w:divBdr>
        <w:top w:val="none" w:sz="0" w:space="0" w:color="auto"/>
        <w:left w:val="none" w:sz="0" w:space="0" w:color="auto"/>
        <w:bottom w:val="none" w:sz="0" w:space="0" w:color="auto"/>
        <w:right w:val="none" w:sz="0" w:space="0" w:color="auto"/>
      </w:divBdr>
      <w:divsChild>
        <w:div w:id="826281927">
          <w:marLeft w:val="0"/>
          <w:marRight w:val="0"/>
          <w:marTop w:val="0"/>
          <w:marBottom w:val="0"/>
          <w:divBdr>
            <w:top w:val="none" w:sz="0" w:space="0" w:color="auto"/>
            <w:left w:val="none" w:sz="0" w:space="0" w:color="auto"/>
            <w:bottom w:val="none" w:sz="0" w:space="0" w:color="auto"/>
            <w:right w:val="none" w:sz="0" w:space="0" w:color="auto"/>
          </w:divBdr>
          <w:divsChild>
            <w:div w:id="1513378272">
              <w:marLeft w:val="0"/>
              <w:marRight w:val="0"/>
              <w:marTop w:val="0"/>
              <w:marBottom w:val="0"/>
              <w:divBdr>
                <w:top w:val="none" w:sz="0" w:space="0" w:color="auto"/>
                <w:left w:val="none" w:sz="0" w:space="0" w:color="auto"/>
                <w:bottom w:val="none" w:sz="0" w:space="0" w:color="auto"/>
                <w:right w:val="none" w:sz="0" w:space="0" w:color="auto"/>
              </w:divBdr>
              <w:divsChild>
                <w:div w:id="14465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93172">
      <w:bodyDiv w:val="1"/>
      <w:marLeft w:val="0"/>
      <w:marRight w:val="0"/>
      <w:marTop w:val="0"/>
      <w:marBottom w:val="0"/>
      <w:divBdr>
        <w:top w:val="none" w:sz="0" w:space="0" w:color="auto"/>
        <w:left w:val="none" w:sz="0" w:space="0" w:color="auto"/>
        <w:bottom w:val="none" w:sz="0" w:space="0" w:color="auto"/>
        <w:right w:val="none" w:sz="0" w:space="0" w:color="auto"/>
      </w:divBdr>
    </w:div>
    <w:div w:id="1159495573">
      <w:bodyDiv w:val="1"/>
      <w:marLeft w:val="0"/>
      <w:marRight w:val="0"/>
      <w:marTop w:val="0"/>
      <w:marBottom w:val="0"/>
      <w:divBdr>
        <w:top w:val="none" w:sz="0" w:space="0" w:color="auto"/>
        <w:left w:val="none" w:sz="0" w:space="0" w:color="auto"/>
        <w:bottom w:val="none" w:sz="0" w:space="0" w:color="auto"/>
        <w:right w:val="none" w:sz="0" w:space="0" w:color="auto"/>
      </w:divBdr>
    </w:div>
    <w:div w:id="1173106813">
      <w:bodyDiv w:val="1"/>
      <w:marLeft w:val="0"/>
      <w:marRight w:val="0"/>
      <w:marTop w:val="0"/>
      <w:marBottom w:val="0"/>
      <w:divBdr>
        <w:top w:val="none" w:sz="0" w:space="0" w:color="auto"/>
        <w:left w:val="none" w:sz="0" w:space="0" w:color="auto"/>
        <w:bottom w:val="none" w:sz="0" w:space="0" w:color="auto"/>
        <w:right w:val="none" w:sz="0" w:space="0" w:color="auto"/>
      </w:divBdr>
    </w:div>
    <w:div w:id="1173257231">
      <w:bodyDiv w:val="1"/>
      <w:marLeft w:val="0"/>
      <w:marRight w:val="0"/>
      <w:marTop w:val="0"/>
      <w:marBottom w:val="0"/>
      <w:divBdr>
        <w:top w:val="none" w:sz="0" w:space="0" w:color="auto"/>
        <w:left w:val="none" w:sz="0" w:space="0" w:color="auto"/>
        <w:bottom w:val="none" w:sz="0" w:space="0" w:color="auto"/>
        <w:right w:val="none" w:sz="0" w:space="0" w:color="auto"/>
      </w:divBdr>
    </w:div>
    <w:div w:id="1187334235">
      <w:bodyDiv w:val="1"/>
      <w:marLeft w:val="0"/>
      <w:marRight w:val="0"/>
      <w:marTop w:val="0"/>
      <w:marBottom w:val="0"/>
      <w:divBdr>
        <w:top w:val="none" w:sz="0" w:space="0" w:color="auto"/>
        <w:left w:val="none" w:sz="0" w:space="0" w:color="auto"/>
        <w:bottom w:val="none" w:sz="0" w:space="0" w:color="auto"/>
        <w:right w:val="none" w:sz="0" w:space="0" w:color="auto"/>
      </w:divBdr>
    </w:div>
    <w:div w:id="1187914201">
      <w:bodyDiv w:val="1"/>
      <w:marLeft w:val="0"/>
      <w:marRight w:val="0"/>
      <w:marTop w:val="0"/>
      <w:marBottom w:val="0"/>
      <w:divBdr>
        <w:top w:val="none" w:sz="0" w:space="0" w:color="auto"/>
        <w:left w:val="none" w:sz="0" w:space="0" w:color="auto"/>
        <w:bottom w:val="none" w:sz="0" w:space="0" w:color="auto"/>
        <w:right w:val="none" w:sz="0" w:space="0" w:color="auto"/>
      </w:divBdr>
      <w:divsChild>
        <w:div w:id="1526752121">
          <w:marLeft w:val="0"/>
          <w:marRight w:val="0"/>
          <w:marTop w:val="0"/>
          <w:marBottom w:val="0"/>
          <w:divBdr>
            <w:top w:val="none" w:sz="0" w:space="0" w:color="auto"/>
            <w:left w:val="none" w:sz="0" w:space="0" w:color="auto"/>
            <w:bottom w:val="none" w:sz="0" w:space="0" w:color="auto"/>
            <w:right w:val="none" w:sz="0" w:space="0" w:color="auto"/>
          </w:divBdr>
        </w:div>
      </w:divsChild>
    </w:div>
    <w:div w:id="1188183071">
      <w:bodyDiv w:val="1"/>
      <w:marLeft w:val="0"/>
      <w:marRight w:val="0"/>
      <w:marTop w:val="0"/>
      <w:marBottom w:val="0"/>
      <w:divBdr>
        <w:top w:val="none" w:sz="0" w:space="0" w:color="auto"/>
        <w:left w:val="none" w:sz="0" w:space="0" w:color="auto"/>
        <w:bottom w:val="none" w:sz="0" w:space="0" w:color="auto"/>
        <w:right w:val="none" w:sz="0" w:space="0" w:color="auto"/>
      </w:divBdr>
    </w:div>
    <w:div w:id="1196845685">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19437324">
      <w:bodyDiv w:val="1"/>
      <w:marLeft w:val="0"/>
      <w:marRight w:val="0"/>
      <w:marTop w:val="0"/>
      <w:marBottom w:val="0"/>
      <w:divBdr>
        <w:top w:val="none" w:sz="0" w:space="0" w:color="auto"/>
        <w:left w:val="none" w:sz="0" w:space="0" w:color="auto"/>
        <w:bottom w:val="none" w:sz="0" w:space="0" w:color="auto"/>
        <w:right w:val="none" w:sz="0" w:space="0" w:color="auto"/>
      </w:divBdr>
    </w:div>
    <w:div w:id="1220483032">
      <w:bodyDiv w:val="1"/>
      <w:marLeft w:val="0"/>
      <w:marRight w:val="0"/>
      <w:marTop w:val="0"/>
      <w:marBottom w:val="0"/>
      <w:divBdr>
        <w:top w:val="none" w:sz="0" w:space="0" w:color="auto"/>
        <w:left w:val="none" w:sz="0" w:space="0" w:color="auto"/>
        <w:bottom w:val="none" w:sz="0" w:space="0" w:color="auto"/>
        <w:right w:val="none" w:sz="0" w:space="0" w:color="auto"/>
      </w:divBdr>
    </w:div>
    <w:div w:id="1228343894">
      <w:bodyDiv w:val="1"/>
      <w:marLeft w:val="0"/>
      <w:marRight w:val="0"/>
      <w:marTop w:val="0"/>
      <w:marBottom w:val="0"/>
      <w:divBdr>
        <w:top w:val="none" w:sz="0" w:space="0" w:color="auto"/>
        <w:left w:val="none" w:sz="0" w:space="0" w:color="auto"/>
        <w:bottom w:val="none" w:sz="0" w:space="0" w:color="auto"/>
        <w:right w:val="none" w:sz="0" w:space="0" w:color="auto"/>
      </w:divBdr>
      <w:divsChild>
        <w:div w:id="1298300448">
          <w:marLeft w:val="0"/>
          <w:marRight w:val="0"/>
          <w:marTop w:val="0"/>
          <w:marBottom w:val="0"/>
          <w:divBdr>
            <w:top w:val="none" w:sz="0" w:space="0" w:color="auto"/>
            <w:left w:val="none" w:sz="0" w:space="0" w:color="auto"/>
            <w:bottom w:val="none" w:sz="0" w:space="0" w:color="auto"/>
            <w:right w:val="none" w:sz="0" w:space="0" w:color="auto"/>
          </w:divBdr>
        </w:div>
      </w:divsChild>
    </w:div>
    <w:div w:id="1230191369">
      <w:bodyDiv w:val="1"/>
      <w:marLeft w:val="0"/>
      <w:marRight w:val="0"/>
      <w:marTop w:val="0"/>
      <w:marBottom w:val="0"/>
      <w:divBdr>
        <w:top w:val="none" w:sz="0" w:space="0" w:color="auto"/>
        <w:left w:val="none" w:sz="0" w:space="0" w:color="auto"/>
        <w:bottom w:val="none" w:sz="0" w:space="0" w:color="auto"/>
        <w:right w:val="none" w:sz="0" w:space="0" w:color="auto"/>
      </w:divBdr>
    </w:div>
    <w:div w:id="1230534373">
      <w:bodyDiv w:val="1"/>
      <w:marLeft w:val="0"/>
      <w:marRight w:val="0"/>
      <w:marTop w:val="0"/>
      <w:marBottom w:val="0"/>
      <w:divBdr>
        <w:top w:val="none" w:sz="0" w:space="0" w:color="auto"/>
        <w:left w:val="none" w:sz="0" w:space="0" w:color="auto"/>
        <w:bottom w:val="none" w:sz="0" w:space="0" w:color="auto"/>
        <w:right w:val="none" w:sz="0" w:space="0" w:color="auto"/>
      </w:divBdr>
    </w:div>
    <w:div w:id="1250314146">
      <w:bodyDiv w:val="1"/>
      <w:marLeft w:val="0"/>
      <w:marRight w:val="0"/>
      <w:marTop w:val="0"/>
      <w:marBottom w:val="0"/>
      <w:divBdr>
        <w:top w:val="none" w:sz="0" w:space="0" w:color="auto"/>
        <w:left w:val="none" w:sz="0" w:space="0" w:color="auto"/>
        <w:bottom w:val="none" w:sz="0" w:space="0" w:color="auto"/>
        <w:right w:val="none" w:sz="0" w:space="0" w:color="auto"/>
      </w:divBdr>
    </w:div>
    <w:div w:id="1252197339">
      <w:bodyDiv w:val="1"/>
      <w:marLeft w:val="0"/>
      <w:marRight w:val="0"/>
      <w:marTop w:val="0"/>
      <w:marBottom w:val="0"/>
      <w:divBdr>
        <w:top w:val="none" w:sz="0" w:space="0" w:color="auto"/>
        <w:left w:val="none" w:sz="0" w:space="0" w:color="auto"/>
        <w:bottom w:val="none" w:sz="0" w:space="0" w:color="auto"/>
        <w:right w:val="none" w:sz="0" w:space="0" w:color="auto"/>
      </w:divBdr>
      <w:divsChild>
        <w:div w:id="868569653">
          <w:marLeft w:val="0"/>
          <w:marRight w:val="0"/>
          <w:marTop w:val="0"/>
          <w:marBottom w:val="0"/>
          <w:divBdr>
            <w:top w:val="none" w:sz="0" w:space="0" w:color="auto"/>
            <w:left w:val="none" w:sz="0" w:space="0" w:color="auto"/>
            <w:bottom w:val="none" w:sz="0" w:space="0" w:color="auto"/>
            <w:right w:val="none" w:sz="0" w:space="0" w:color="auto"/>
          </w:divBdr>
        </w:div>
      </w:divsChild>
    </w:div>
    <w:div w:id="1256129670">
      <w:bodyDiv w:val="1"/>
      <w:marLeft w:val="0"/>
      <w:marRight w:val="0"/>
      <w:marTop w:val="0"/>
      <w:marBottom w:val="0"/>
      <w:divBdr>
        <w:top w:val="none" w:sz="0" w:space="0" w:color="auto"/>
        <w:left w:val="none" w:sz="0" w:space="0" w:color="auto"/>
        <w:bottom w:val="none" w:sz="0" w:space="0" w:color="auto"/>
        <w:right w:val="none" w:sz="0" w:space="0" w:color="auto"/>
      </w:divBdr>
      <w:divsChild>
        <w:div w:id="550270242">
          <w:marLeft w:val="0"/>
          <w:marRight w:val="0"/>
          <w:marTop w:val="0"/>
          <w:marBottom w:val="0"/>
          <w:divBdr>
            <w:top w:val="none" w:sz="0" w:space="0" w:color="auto"/>
            <w:left w:val="none" w:sz="0" w:space="0" w:color="auto"/>
            <w:bottom w:val="none" w:sz="0" w:space="0" w:color="auto"/>
            <w:right w:val="none" w:sz="0" w:space="0" w:color="auto"/>
          </w:divBdr>
        </w:div>
      </w:divsChild>
    </w:div>
    <w:div w:id="1257790667">
      <w:bodyDiv w:val="1"/>
      <w:marLeft w:val="0"/>
      <w:marRight w:val="0"/>
      <w:marTop w:val="0"/>
      <w:marBottom w:val="0"/>
      <w:divBdr>
        <w:top w:val="none" w:sz="0" w:space="0" w:color="auto"/>
        <w:left w:val="none" w:sz="0" w:space="0" w:color="auto"/>
        <w:bottom w:val="none" w:sz="0" w:space="0" w:color="auto"/>
        <w:right w:val="none" w:sz="0" w:space="0" w:color="auto"/>
      </w:divBdr>
    </w:div>
    <w:div w:id="1267271211">
      <w:bodyDiv w:val="1"/>
      <w:marLeft w:val="0"/>
      <w:marRight w:val="0"/>
      <w:marTop w:val="0"/>
      <w:marBottom w:val="0"/>
      <w:divBdr>
        <w:top w:val="none" w:sz="0" w:space="0" w:color="auto"/>
        <w:left w:val="none" w:sz="0" w:space="0" w:color="auto"/>
        <w:bottom w:val="none" w:sz="0" w:space="0" w:color="auto"/>
        <w:right w:val="none" w:sz="0" w:space="0" w:color="auto"/>
      </w:divBdr>
    </w:div>
    <w:div w:id="1268122710">
      <w:bodyDiv w:val="1"/>
      <w:marLeft w:val="0"/>
      <w:marRight w:val="0"/>
      <w:marTop w:val="0"/>
      <w:marBottom w:val="0"/>
      <w:divBdr>
        <w:top w:val="none" w:sz="0" w:space="0" w:color="auto"/>
        <w:left w:val="none" w:sz="0" w:space="0" w:color="auto"/>
        <w:bottom w:val="none" w:sz="0" w:space="0" w:color="auto"/>
        <w:right w:val="none" w:sz="0" w:space="0" w:color="auto"/>
      </w:divBdr>
      <w:divsChild>
        <w:div w:id="381908218">
          <w:marLeft w:val="0"/>
          <w:marRight w:val="0"/>
          <w:marTop w:val="0"/>
          <w:marBottom w:val="0"/>
          <w:divBdr>
            <w:top w:val="none" w:sz="0" w:space="0" w:color="auto"/>
            <w:left w:val="none" w:sz="0" w:space="0" w:color="auto"/>
            <w:bottom w:val="none" w:sz="0" w:space="0" w:color="auto"/>
            <w:right w:val="none" w:sz="0" w:space="0" w:color="auto"/>
          </w:divBdr>
        </w:div>
      </w:divsChild>
    </w:div>
    <w:div w:id="1275134223">
      <w:bodyDiv w:val="1"/>
      <w:marLeft w:val="0"/>
      <w:marRight w:val="0"/>
      <w:marTop w:val="0"/>
      <w:marBottom w:val="0"/>
      <w:divBdr>
        <w:top w:val="none" w:sz="0" w:space="0" w:color="auto"/>
        <w:left w:val="none" w:sz="0" w:space="0" w:color="auto"/>
        <w:bottom w:val="none" w:sz="0" w:space="0" w:color="auto"/>
        <w:right w:val="none" w:sz="0" w:space="0" w:color="auto"/>
      </w:divBdr>
    </w:div>
    <w:div w:id="1290016239">
      <w:bodyDiv w:val="1"/>
      <w:marLeft w:val="0"/>
      <w:marRight w:val="0"/>
      <w:marTop w:val="0"/>
      <w:marBottom w:val="0"/>
      <w:divBdr>
        <w:top w:val="none" w:sz="0" w:space="0" w:color="auto"/>
        <w:left w:val="none" w:sz="0" w:space="0" w:color="auto"/>
        <w:bottom w:val="none" w:sz="0" w:space="0" w:color="auto"/>
        <w:right w:val="none" w:sz="0" w:space="0" w:color="auto"/>
      </w:divBdr>
      <w:divsChild>
        <w:div w:id="1781609050">
          <w:marLeft w:val="0"/>
          <w:marRight w:val="0"/>
          <w:marTop w:val="0"/>
          <w:marBottom w:val="0"/>
          <w:divBdr>
            <w:top w:val="none" w:sz="0" w:space="0" w:color="auto"/>
            <w:left w:val="none" w:sz="0" w:space="0" w:color="auto"/>
            <w:bottom w:val="none" w:sz="0" w:space="0" w:color="auto"/>
            <w:right w:val="none" w:sz="0" w:space="0" w:color="auto"/>
          </w:divBdr>
        </w:div>
        <w:div w:id="845824935">
          <w:marLeft w:val="0"/>
          <w:marRight w:val="0"/>
          <w:marTop w:val="0"/>
          <w:marBottom w:val="0"/>
          <w:divBdr>
            <w:top w:val="none" w:sz="0" w:space="0" w:color="auto"/>
            <w:left w:val="none" w:sz="0" w:space="0" w:color="auto"/>
            <w:bottom w:val="none" w:sz="0" w:space="0" w:color="auto"/>
            <w:right w:val="none" w:sz="0" w:space="0" w:color="auto"/>
          </w:divBdr>
        </w:div>
        <w:div w:id="2028826752">
          <w:marLeft w:val="0"/>
          <w:marRight w:val="0"/>
          <w:marTop w:val="0"/>
          <w:marBottom w:val="0"/>
          <w:divBdr>
            <w:top w:val="none" w:sz="0" w:space="0" w:color="auto"/>
            <w:left w:val="none" w:sz="0" w:space="0" w:color="auto"/>
            <w:bottom w:val="none" w:sz="0" w:space="0" w:color="auto"/>
            <w:right w:val="none" w:sz="0" w:space="0" w:color="auto"/>
          </w:divBdr>
        </w:div>
        <w:div w:id="168375635">
          <w:marLeft w:val="0"/>
          <w:marRight w:val="0"/>
          <w:marTop w:val="0"/>
          <w:marBottom w:val="0"/>
          <w:divBdr>
            <w:top w:val="none" w:sz="0" w:space="0" w:color="auto"/>
            <w:left w:val="none" w:sz="0" w:space="0" w:color="auto"/>
            <w:bottom w:val="none" w:sz="0" w:space="0" w:color="auto"/>
            <w:right w:val="none" w:sz="0" w:space="0" w:color="auto"/>
          </w:divBdr>
        </w:div>
      </w:divsChild>
    </w:div>
    <w:div w:id="1297834261">
      <w:bodyDiv w:val="1"/>
      <w:marLeft w:val="0"/>
      <w:marRight w:val="0"/>
      <w:marTop w:val="0"/>
      <w:marBottom w:val="0"/>
      <w:divBdr>
        <w:top w:val="none" w:sz="0" w:space="0" w:color="auto"/>
        <w:left w:val="none" w:sz="0" w:space="0" w:color="auto"/>
        <w:bottom w:val="none" w:sz="0" w:space="0" w:color="auto"/>
        <w:right w:val="none" w:sz="0" w:space="0" w:color="auto"/>
      </w:divBdr>
    </w:div>
    <w:div w:id="1302729286">
      <w:bodyDiv w:val="1"/>
      <w:marLeft w:val="0"/>
      <w:marRight w:val="0"/>
      <w:marTop w:val="0"/>
      <w:marBottom w:val="0"/>
      <w:divBdr>
        <w:top w:val="none" w:sz="0" w:space="0" w:color="auto"/>
        <w:left w:val="none" w:sz="0" w:space="0" w:color="auto"/>
        <w:bottom w:val="none" w:sz="0" w:space="0" w:color="auto"/>
        <w:right w:val="none" w:sz="0" w:space="0" w:color="auto"/>
      </w:divBdr>
    </w:div>
    <w:div w:id="1303537712">
      <w:bodyDiv w:val="1"/>
      <w:marLeft w:val="0"/>
      <w:marRight w:val="0"/>
      <w:marTop w:val="0"/>
      <w:marBottom w:val="0"/>
      <w:divBdr>
        <w:top w:val="none" w:sz="0" w:space="0" w:color="auto"/>
        <w:left w:val="none" w:sz="0" w:space="0" w:color="auto"/>
        <w:bottom w:val="none" w:sz="0" w:space="0" w:color="auto"/>
        <w:right w:val="none" w:sz="0" w:space="0" w:color="auto"/>
      </w:divBdr>
    </w:div>
    <w:div w:id="1329364686">
      <w:bodyDiv w:val="1"/>
      <w:marLeft w:val="0"/>
      <w:marRight w:val="0"/>
      <w:marTop w:val="0"/>
      <w:marBottom w:val="0"/>
      <w:divBdr>
        <w:top w:val="none" w:sz="0" w:space="0" w:color="auto"/>
        <w:left w:val="none" w:sz="0" w:space="0" w:color="auto"/>
        <w:bottom w:val="none" w:sz="0" w:space="0" w:color="auto"/>
        <w:right w:val="none" w:sz="0" w:space="0" w:color="auto"/>
      </w:divBdr>
      <w:divsChild>
        <w:div w:id="1862891724">
          <w:marLeft w:val="0"/>
          <w:marRight w:val="0"/>
          <w:marTop w:val="0"/>
          <w:marBottom w:val="0"/>
          <w:divBdr>
            <w:top w:val="none" w:sz="0" w:space="0" w:color="auto"/>
            <w:left w:val="none" w:sz="0" w:space="0" w:color="auto"/>
            <w:bottom w:val="none" w:sz="0" w:space="0" w:color="auto"/>
            <w:right w:val="none" w:sz="0" w:space="0" w:color="auto"/>
          </w:divBdr>
          <w:divsChild>
            <w:div w:id="2029327074">
              <w:marLeft w:val="0"/>
              <w:marRight w:val="0"/>
              <w:marTop w:val="0"/>
              <w:marBottom w:val="0"/>
              <w:divBdr>
                <w:top w:val="none" w:sz="0" w:space="0" w:color="auto"/>
                <w:left w:val="none" w:sz="0" w:space="0" w:color="auto"/>
                <w:bottom w:val="none" w:sz="0" w:space="0" w:color="auto"/>
                <w:right w:val="none" w:sz="0" w:space="0" w:color="auto"/>
              </w:divBdr>
              <w:divsChild>
                <w:div w:id="5946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74269">
      <w:bodyDiv w:val="1"/>
      <w:marLeft w:val="0"/>
      <w:marRight w:val="0"/>
      <w:marTop w:val="0"/>
      <w:marBottom w:val="0"/>
      <w:divBdr>
        <w:top w:val="none" w:sz="0" w:space="0" w:color="auto"/>
        <w:left w:val="none" w:sz="0" w:space="0" w:color="auto"/>
        <w:bottom w:val="none" w:sz="0" w:space="0" w:color="auto"/>
        <w:right w:val="none" w:sz="0" w:space="0" w:color="auto"/>
      </w:divBdr>
    </w:div>
    <w:div w:id="1334063675">
      <w:bodyDiv w:val="1"/>
      <w:marLeft w:val="0"/>
      <w:marRight w:val="0"/>
      <w:marTop w:val="0"/>
      <w:marBottom w:val="0"/>
      <w:divBdr>
        <w:top w:val="none" w:sz="0" w:space="0" w:color="auto"/>
        <w:left w:val="none" w:sz="0" w:space="0" w:color="auto"/>
        <w:bottom w:val="none" w:sz="0" w:space="0" w:color="auto"/>
        <w:right w:val="none" w:sz="0" w:space="0" w:color="auto"/>
      </w:divBdr>
    </w:div>
    <w:div w:id="1336954902">
      <w:bodyDiv w:val="1"/>
      <w:marLeft w:val="0"/>
      <w:marRight w:val="0"/>
      <w:marTop w:val="0"/>
      <w:marBottom w:val="0"/>
      <w:divBdr>
        <w:top w:val="none" w:sz="0" w:space="0" w:color="auto"/>
        <w:left w:val="none" w:sz="0" w:space="0" w:color="auto"/>
        <w:bottom w:val="none" w:sz="0" w:space="0" w:color="auto"/>
        <w:right w:val="none" w:sz="0" w:space="0" w:color="auto"/>
      </w:divBdr>
    </w:div>
    <w:div w:id="1341737491">
      <w:bodyDiv w:val="1"/>
      <w:marLeft w:val="0"/>
      <w:marRight w:val="0"/>
      <w:marTop w:val="0"/>
      <w:marBottom w:val="0"/>
      <w:divBdr>
        <w:top w:val="none" w:sz="0" w:space="0" w:color="auto"/>
        <w:left w:val="none" w:sz="0" w:space="0" w:color="auto"/>
        <w:bottom w:val="none" w:sz="0" w:space="0" w:color="auto"/>
        <w:right w:val="none" w:sz="0" w:space="0" w:color="auto"/>
      </w:divBdr>
      <w:divsChild>
        <w:div w:id="1903100532">
          <w:marLeft w:val="0"/>
          <w:marRight w:val="0"/>
          <w:marTop w:val="0"/>
          <w:marBottom w:val="0"/>
          <w:divBdr>
            <w:top w:val="none" w:sz="0" w:space="0" w:color="auto"/>
            <w:left w:val="none" w:sz="0" w:space="0" w:color="auto"/>
            <w:bottom w:val="none" w:sz="0" w:space="0" w:color="auto"/>
            <w:right w:val="none" w:sz="0" w:space="0" w:color="auto"/>
          </w:divBdr>
        </w:div>
        <w:div w:id="871111785">
          <w:marLeft w:val="0"/>
          <w:marRight w:val="0"/>
          <w:marTop w:val="0"/>
          <w:marBottom w:val="0"/>
          <w:divBdr>
            <w:top w:val="none" w:sz="0" w:space="0" w:color="auto"/>
            <w:left w:val="none" w:sz="0" w:space="0" w:color="auto"/>
            <w:bottom w:val="none" w:sz="0" w:space="0" w:color="auto"/>
            <w:right w:val="none" w:sz="0" w:space="0" w:color="auto"/>
          </w:divBdr>
        </w:div>
        <w:div w:id="1868373048">
          <w:marLeft w:val="0"/>
          <w:marRight w:val="0"/>
          <w:marTop w:val="0"/>
          <w:marBottom w:val="0"/>
          <w:divBdr>
            <w:top w:val="none" w:sz="0" w:space="0" w:color="auto"/>
            <w:left w:val="none" w:sz="0" w:space="0" w:color="auto"/>
            <w:bottom w:val="none" w:sz="0" w:space="0" w:color="auto"/>
            <w:right w:val="none" w:sz="0" w:space="0" w:color="auto"/>
          </w:divBdr>
        </w:div>
        <w:div w:id="444538354">
          <w:marLeft w:val="0"/>
          <w:marRight w:val="0"/>
          <w:marTop w:val="0"/>
          <w:marBottom w:val="0"/>
          <w:divBdr>
            <w:top w:val="none" w:sz="0" w:space="0" w:color="auto"/>
            <w:left w:val="none" w:sz="0" w:space="0" w:color="auto"/>
            <w:bottom w:val="none" w:sz="0" w:space="0" w:color="auto"/>
            <w:right w:val="none" w:sz="0" w:space="0" w:color="auto"/>
          </w:divBdr>
        </w:div>
      </w:divsChild>
    </w:div>
    <w:div w:id="1344014133">
      <w:bodyDiv w:val="1"/>
      <w:marLeft w:val="0"/>
      <w:marRight w:val="0"/>
      <w:marTop w:val="0"/>
      <w:marBottom w:val="0"/>
      <w:divBdr>
        <w:top w:val="none" w:sz="0" w:space="0" w:color="auto"/>
        <w:left w:val="none" w:sz="0" w:space="0" w:color="auto"/>
        <w:bottom w:val="none" w:sz="0" w:space="0" w:color="auto"/>
        <w:right w:val="none" w:sz="0" w:space="0" w:color="auto"/>
      </w:divBdr>
      <w:divsChild>
        <w:div w:id="1162233943">
          <w:marLeft w:val="0"/>
          <w:marRight w:val="0"/>
          <w:marTop w:val="0"/>
          <w:marBottom w:val="0"/>
          <w:divBdr>
            <w:top w:val="none" w:sz="0" w:space="0" w:color="auto"/>
            <w:left w:val="none" w:sz="0" w:space="0" w:color="auto"/>
            <w:bottom w:val="none" w:sz="0" w:space="0" w:color="auto"/>
            <w:right w:val="none" w:sz="0" w:space="0" w:color="auto"/>
          </w:divBdr>
        </w:div>
      </w:divsChild>
    </w:div>
    <w:div w:id="1350832286">
      <w:bodyDiv w:val="1"/>
      <w:marLeft w:val="0"/>
      <w:marRight w:val="0"/>
      <w:marTop w:val="0"/>
      <w:marBottom w:val="0"/>
      <w:divBdr>
        <w:top w:val="none" w:sz="0" w:space="0" w:color="auto"/>
        <w:left w:val="none" w:sz="0" w:space="0" w:color="auto"/>
        <w:bottom w:val="none" w:sz="0" w:space="0" w:color="auto"/>
        <w:right w:val="none" w:sz="0" w:space="0" w:color="auto"/>
      </w:divBdr>
    </w:div>
    <w:div w:id="1351685678">
      <w:bodyDiv w:val="1"/>
      <w:marLeft w:val="0"/>
      <w:marRight w:val="0"/>
      <w:marTop w:val="0"/>
      <w:marBottom w:val="0"/>
      <w:divBdr>
        <w:top w:val="none" w:sz="0" w:space="0" w:color="auto"/>
        <w:left w:val="none" w:sz="0" w:space="0" w:color="auto"/>
        <w:bottom w:val="none" w:sz="0" w:space="0" w:color="auto"/>
        <w:right w:val="none" w:sz="0" w:space="0" w:color="auto"/>
      </w:divBdr>
    </w:div>
    <w:div w:id="1352218817">
      <w:bodyDiv w:val="1"/>
      <w:marLeft w:val="0"/>
      <w:marRight w:val="0"/>
      <w:marTop w:val="0"/>
      <w:marBottom w:val="0"/>
      <w:divBdr>
        <w:top w:val="none" w:sz="0" w:space="0" w:color="auto"/>
        <w:left w:val="none" w:sz="0" w:space="0" w:color="auto"/>
        <w:bottom w:val="none" w:sz="0" w:space="0" w:color="auto"/>
        <w:right w:val="none" w:sz="0" w:space="0" w:color="auto"/>
      </w:divBdr>
    </w:div>
    <w:div w:id="1353066125">
      <w:bodyDiv w:val="1"/>
      <w:marLeft w:val="0"/>
      <w:marRight w:val="0"/>
      <w:marTop w:val="0"/>
      <w:marBottom w:val="0"/>
      <w:divBdr>
        <w:top w:val="none" w:sz="0" w:space="0" w:color="auto"/>
        <w:left w:val="none" w:sz="0" w:space="0" w:color="auto"/>
        <w:bottom w:val="none" w:sz="0" w:space="0" w:color="auto"/>
        <w:right w:val="none" w:sz="0" w:space="0" w:color="auto"/>
      </w:divBdr>
      <w:divsChild>
        <w:div w:id="1854222718">
          <w:marLeft w:val="0"/>
          <w:marRight w:val="0"/>
          <w:marTop w:val="0"/>
          <w:marBottom w:val="0"/>
          <w:divBdr>
            <w:top w:val="none" w:sz="0" w:space="0" w:color="auto"/>
            <w:left w:val="none" w:sz="0" w:space="0" w:color="auto"/>
            <w:bottom w:val="none" w:sz="0" w:space="0" w:color="auto"/>
            <w:right w:val="none" w:sz="0" w:space="0" w:color="auto"/>
          </w:divBdr>
        </w:div>
      </w:divsChild>
    </w:div>
    <w:div w:id="1354500511">
      <w:bodyDiv w:val="1"/>
      <w:marLeft w:val="0"/>
      <w:marRight w:val="0"/>
      <w:marTop w:val="0"/>
      <w:marBottom w:val="0"/>
      <w:divBdr>
        <w:top w:val="none" w:sz="0" w:space="0" w:color="auto"/>
        <w:left w:val="none" w:sz="0" w:space="0" w:color="auto"/>
        <w:bottom w:val="none" w:sz="0" w:space="0" w:color="auto"/>
        <w:right w:val="none" w:sz="0" w:space="0" w:color="auto"/>
      </w:divBdr>
    </w:div>
    <w:div w:id="1357578640">
      <w:bodyDiv w:val="1"/>
      <w:marLeft w:val="0"/>
      <w:marRight w:val="0"/>
      <w:marTop w:val="0"/>
      <w:marBottom w:val="0"/>
      <w:divBdr>
        <w:top w:val="none" w:sz="0" w:space="0" w:color="auto"/>
        <w:left w:val="none" w:sz="0" w:space="0" w:color="auto"/>
        <w:bottom w:val="none" w:sz="0" w:space="0" w:color="auto"/>
        <w:right w:val="none" w:sz="0" w:space="0" w:color="auto"/>
      </w:divBdr>
    </w:div>
    <w:div w:id="1359314838">
      <w:bodyDiv w:val="1"/>
      <w:marLeft w:val="0"/>
      <w:marRight w:val="0"/>
      <w:marTop w:val="0"/>
      <w:marBottom w:val="0"/>
      <w:divBdr>
        <w:top w:val="none" w:sz="0" w:space="0" w:color="auto"/>
        <w:left w:val="none" w:sz="0" w:space="0" w:color="auto"/>
        <w:bottom w:val="none" w:sz="0" w:space="0" w:color="auto"/>
        <w:right w:val="none" w:sz="0" w:space="0" w:color="auto"/>
      </w:divBdr>
    </w:div>
    <w:div w:id="1359745469">
      <w:bodyDiv w:val="1"/>
      <w:marLeft w:val="0"/>
      <w:marRight w:val="0"/>
      <w:marTop w:val="0"/>
      <w:marBottom w:val="0"/>
      <w:divBdr>
        <w:top w:val="none" w:sz="0" w:space="0" w:color="auto"/>
        <w:left w:val="none" w:sz="0" w:space="0" w:color="auto"/>
        <w:bottom w:val="none" w:sz="0" w:space="0" w:color="auto"/>
        <w:right w:val="none" w:sz="0" w:space="0" w:color="auto"/>
      </w:divBdr>
      <w:divsChild>
        <w:div w:id="1395812375">
          <w:marLeft w:val="0"/>
          <w:marRight w:val="0"/>
          <w:marTop w:val="0"/>
          <w:marBottom w:val="0"/>
          <w:divBdr>
            <w:top w:val="none" w:sz="0" w:space="0" w:color="auto"/>
            <w:left w:val="none" w:sz="0" w:space="0" w:color="auto"/>
            <w:bottom w:val="none" w:sz="0" w:space="0" w:color="auto"/>
            <w:right w:val="none" w:sz="0" w:space="0" w:color="auto"/>
          </w:divBdr>
          <w:divsChild>
            <w:div w:id="13358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464">
      <w:bodyDiv w:val="1"/>
      <w:marLeft w:val="0"/>
      <w:marRight w:val="0"/>
      <w:marTop w:val="0"/>
      <w:marBottom w:val="0"/>
      <w:divBdr>
        <w:top w:val="none" w:sz="0" w:space="0" w:color="auto"/>
        <w:left w:val="none" w:sz="0" w:space="0" w:color="auto"/>
        <w:bottom w:val="none" w:sz="0" w:space="0" w:color="auto"/>
        <w:right w:val="none" w:sz="0" w:space="0" w:color="auto"/>
      </w:divBdr>
      <w:divsChild>
        <w:div w:id="225845012">
          <w:marLeft w:val="0"/>
          <w:marRight w:val="0"/>
          <w:marTop w:val="0"/>
          <w:marBottom w:val="0"/>
          <w:divBdr>
            <w:top w:val="none" w:sz="0" w:space="0" w:color="auto"/>
            <w:left w:val="none" w:sz="0" w:space="0" w:color="auto"/>
            <w:bottom w:val="none" w:sz="0" w:space="0" w:color="auto"/>
            <w:right w:val="none" w:sz="0" w:space="0" w:color="auto"/>
          </w:divBdr>
        </w:div>
      </w:divsChild>
    </w:div>
    <w:div w:id="1370646125">
      <w:bodyDiv w:val="1"/>
      <w:marLeft w:val="0"/>
      <w:marRight w:val="0"/>
      <w:marTop w:val="0"/>
      <w:marBottom w:val="0"/>
      <w:divBdr>
        <w:top w:val="none" w:sz="0" w:space="0" w:color="auto"/>
        <w:left w:val="none" w:sz="0" w:space="0" w:color="auto"/>
        <w:bottom w:val="none" w:sz="0" w:space="0" w:color="auto"/>
        <w:right w:val="none" w:sz="0" w:space="0" w:color="auto"/>
      </w:divBdr>
    </w:div>
    <w:div w:id="1371808741">
      <w:bodyDiv w:val="1"/>
      <w:marLeft w:val="0"/>
      <w:marRight w:val="0"/>
      <w:marTop w:val="0"/>
      <w:marBottom w:val="0"/>
      <w:divBdr>
        <w:top w:val="none" w:sz="0" w:space="0" w:color="auto"/>
        <w:left w:val="none" w:sz="0" w:space="0" w:color="auto"/>
        <w:bottom w:val="none" w:sz="0" w:space="0" w:color="auto"/>
        <w:right w:val="none" w:sz="0" w:space="0" w:color="auto"/>
      </w:divBdr>
      <w:divsChild>
        <w:div w:id="476580179">
          <w:marLeft w:val="0"/>
          <w:marRight w:val="0"/>
          <w:marTop w:val="0"/>
          <w:marBottom w:val="0"/>
          <w:divBdr>
            <w:top w:val="none" w:sz="0" w:space="0" w:color="auto"/>
            <w:left w:val="none" w:sz="0" w:space="0" w:color="auto"/>
            <w:bottom w:val="none" w:sz="0" w:space="0" w:color="auto"/>
            <w:right w:val="none" w:sz="0" w:space="0" w:color="auto"/>
          </w:divBdr>
        </w:div>
      </w:divsChild>
    </w:div>
    <w:div w:id="1374040054">
      <w:bodyDiv w:val="1"/>
      <w:marLeft w:val="0"/>
      <w:marRight w:val="0"/>
      <w:marTop w:val="0"/>
      <w:marBottom w:val="0"/>
      <w:divBdr>
        <w:top w:val="none" w:sz="0" w:space="0" w:color="auto"/>
        <w:left w:val="none" w:sz="0" w:space="0" w:color="auto"/>
        <w:bottom w:val="none" w:sz="0" w:space="0" w:color="auto"/>
        <w:right w:val="none" w:sz="0" w:space="0" w:color="auto"/>
      </w:divBdr>
      <w:divsChild>
        <w:div w:id="149953333">
          <w:marLeft w:val="0"/>
          <w:marRight w:val="0"/>
          <w:marTop w:val="0"/>
          <w:marBottom w:val="0"/>
          <w:divBdr>
            <w:top w:val="none" w:sz="0" w:space="0" w:color="auto"/>
            <w:left w:val="none" w:sz="0" w:space="0" w:color="auto"/>
            <w:bottom w:val="none" w:sz="0" w:space="0" w:color="auto"/>
            <w:right w:val="none" w:sz="0" w:space="0" w:color="auto"/>
          </w:divBdr>
          <w:divsChild>
            <w:div w:id="5222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78720">
      <w:bodyDiv w:val="1"/>
      <w:marLeft w:val="0"/>
      <w:marRight w:val="0"/>
      <w:marTop w:val="0"/>
      <w:marBottom w:val="0"/>
      <w:divBdr>
        <w:top w:val="none" w:sz="0" w:space="0" w:color="auto"/>
        <w:left w:val="none" w:sz="0" w:space="0" w:color="auto"/>
        <w:bottom w:val="none" w:sz="0" w:space="0" w:color="auto"/>
        <w:right w:val="none" w:sz="0" w:space="0" w:color="auto"/>
      </w:divBdr>
      <w:divsChild>
        <w:div w:id="1708023823">
          <w:marLeft w:val="0"/>
          <w:marRight w:val="0"/>
          <w:marTop w:val="0"/>
          <w:marBottom w:val="0"/>
          <w:divBdr>
            <w:top w:val="none" w:sz="0" w:space="0" w:color="auto"/>
            <w:left w:val="none" w:sz="0" w:space="0" w:color="auto"/>
            <w:bottom w:val="none" w:sz="0" w:space="0" w:color="auto"/>
            <w:right w:val="none" w:sz="0" w:space="0" w:color="auto"/>
          </w:divBdr>
        </w:div>
      </w:divsChild>
    </w:div>
    <w:div w:id="1385787952">
      <w:bodyDiv w:val="1"/>
      <w:marLeft w:val="0"/>
      <w:marRight w:val="0"/>
      <w:marTop w:val="0"/>
      <w:marBottom w:val="0"/>
      <w:divBdr>
        <w:top w:val="none" w:sz="0" w:space="0" w:color="auto"/>
        <w:left w:val="none" w:sz="0" w:space="0" w:color="auto"/>
        <w:bottom w:val="none" w:sz="0" w:space="0" w:color="auto"/>
        <w:right w:val="none" w:sz="0" w:space="0" w:color="auto"/>
      </w:divBdr>
    </w:div>
    <w:div w:id="1402025447">
      <w:bodyDiv w:val="1"/>
      <w:marLeft w:val="0"/>
      <w:marRight w:val="0"/>
      <w:marTop w:val="0"/>
      <w:marBottom w:val="0"/>
      <w:divBdr>
        <w:top w:val="none" w:sz="0" w:space="0" w:color="auto"/>
        <w:left w:val="none" w:sz="0" w:space="0" w:color="auto"/>
        <w:bottom w:val="none" w:sz="0" w:space="0" w:color="auto"/>
        <w:right w:val="none" w:sz="0" w:space="0" w:color="auto"/>
      </w:divBdr>
    </w:div>
    <w:div w:id="1402364674">
      <w:bodyDiv w:val="1"/>
      <w:marLeft w:val="0"/>
      <w:marRight w:val="0"/>
      <w:marTop w:val="0"/>
      <w:marBottom w:val="0"/>
      <w:divBdr>
        <w:top w:val="none" w:sz="0" w:space="0" w:color="auto"/>
        <w:left w:val="none" w:sz="0" w:space="0" w:color="auto"/>
        <w:bottom w:val="none" w:sz="0" w:space="0" w:color="auto"/>
        <w:right w:val="none" w:sz="0" w:space="0" w:color="auto"/>
      </w:divBdr>
    </w:div>
    <w:div w:id="1405908890">
      <w:bodyDiv w:val="1"/>
      <w:marLeft w:val="0"/>
      <w:marRight w:val="0"/>
      <w:marTop w:val="0"/>
      <w:marBottom w:val="0"/>
      <w:divBdr>
        <w:top w:val="none" w:sz="0" w:space="0" w:color="auto"/>
        <w:left w:val="none" w:sz="0" w:space="0" w:color="auto"/>
        <w:bottom w:val="none" w:sz="0" w:space="0" w:color="auto"/>
        <w:right w:val="none" w:sz="0" w:space="0" w:color="auto"/>
      </w:divBdr>
    </w:div>
    <w:div w:id="1411074260">
      <w:bodyDiv w:val="1"/>
      <w:marLeft w:val="0"/>
      <w:marRight w:val="0"/>
      <w:marTop w:val="0"/>
      <w:marBottom w:val="0"/>
      <w:divBdr>
        <w:top w:val="none" w:sz="0" w:space="0" w:color="auto"/>
        <w:left w:val="none" w:sz="0" w:space="0" w:color="auto"/>
        <w:bottom w:val="none" w:sz="0" w:space="0" w:color="auto"/>
        <w:right w:val="none" w:sz="0" w:space="0" w:color="auto"/>
      </w:divBdr>
    </w:div>
    <w:div w:id="1411461451">
      <w:bodyDiv w:val="1"/>
      <w:marLeft w:val="0"/>
      <w:marRight w:val="0"/>
      <w:marTop w:val="0"/>
      <w:marBottom w:val="0"/>
      <w:divBdr>
        <w:top w:val="none" w:sz="0" w:space="0" w:color="auto"/>
        <w:left w:val="none" w:sz="0" w:space="0" w:color="auto"/>
        <w:bottom w:val="none" w:sz="0" w:space="0" w:color="auto"/>
        <w:right w:val="none" w:sz="0" w:space="0" w:color="auto"/>
      </w:divBdr>
    </w:div>
    <w:div w:id="1428695818">
      <w:bodyDiv w:val="1"/>
      <w:marLeft w:val="0"/>
      <w:marRight w:val="0"/>
      <w:marTop w:val="0"/>
      <w:marBottom w:val="0"/>
      <w:divBdr>
        <w:top w:val="none" w:sz="0" w:space="0" w:color="auto"/>
        <w:left w:val="none" w:sz="0" w:space="0" w:color="auto"/>
        <w:bottom w:val="none" w:sz="0" w:space="0" w:color="auto"/>
        <w:right w:val="none" w:sz="0" w:space="0" w:color="auto"/>
      </w:divBdr>
      <w:divsChild>
        <w:div w:id="2045670167">
          <w:marLeft w:val="0"/>
          <w:marRight w:val="0"/>
          <w:marTop w:val="0"/>
          <w:marBottom w:val="0"/>
          <w:divBdr>
            <w:top w:val="none" w:sz="0" w:space="0" w:color="auto"/>
            <w:left w:val="none" w:sz="0" w:space="0" w:color="auto"/>
            <w:bottom w:val="none" w:sz="0" w:space="0" w:color="auto"/>
            <w:right w:val="none" w:sz="0" w:space="0" w:color="auto"/>
          </w:divBdr>
        </w:div>
      </w:divsChild>
    </w:div>
    <w:div w:id="1437822622">
      <w:bodyDiv w:val="1"/>
      <w:marLeft w:val="0"/>
      <w:marRight w:val="0"/>
      <w:marTop w:val="0"/>
      <w:marBottom w:val="0"/>
      <w:divBdr>
        <w:top w:val="none" w:sz="0" w:space="0" w:color="auto"/>
        <w:left w:val="none" w:sz="0" w:space="0" w:color="auto"/>
        <w:bottom w:val="none" w:sz="0" w:space="0" w:color="auto"/>
        <w:right w:val="none" w:sz="0" w:space="0" w:color="auto"/>
      </w:divBdr>
    </w:div>
    <w:div w:id="1441754120">
      <w:bodyDiv w:val="1"/>
      <w:marLeft w:val="0"/>
      <w:marRight w:val="0"/>
      <w:marTop w:val="0"/>
      <w:marBottom w:val="0"/>
      <w:divBdr>
        <w:top w:val="none" w:sz="0" w:space="0" w:color="auto"/>
        <w:left w:val="none" w:sz="0" w:space="0" w:color="auto"/>
        <w:bottom w:val="none" w:sz="0" w:space="0" w:color="auto"/>
        <w:right w:val="none" w:sz="0" w:space="0" w:color="auto"/>
      </w:divBdr>
    </w:div>
    <w:div w:id="1442531834">
      <w:bodyDiv w:val="1"/>
      <w:marLeft w:val="0"/>
      <w:marRight w:val="0"/>
      <w:marTop w:val="0"/>
      <w:marBottom w:val="0"/>
      <w:divBdr>
        <w:top w:val="none" w:sz="0" w:space="0" w:color="auto"/>
        <w:left w:val="none" w:sz="0" w:space="0" w:color="auto"/>
        <w:bottom w:val="none" w:sz="0" w:space="0" w:color="auto"/>
        <w:right w:val="none" w:sz="0" w:space="0" w:color="auto"/>
      </w:divBdr>
    </w:div>
    <w:div w:id="1442650023">
      <w:bodyDiv w:val="1"/>
      <w:marLeft w:val="0"/>
      <w:marRight w:val="0"/>
      <w:marTop w:val="0"/>
      <w:marBottom w:val="0"/>
      <w:divBdr>
        <w:top w:val="none" w:sz="0" w:space="0" w:color="auto"/>
        <w:left w:val="none" w:sz="0" w:space="0" w:color="auto"/>
        <w:bottom w:val="none" w:sz="0" w:space="0" w:color="auto"/>
        <w:right w:val="none" w:sz="0" w:space="0" w:color="auto"/>
      </w:divBdr>
    </w:div>
    <w:div w:id="1447889831">
      <w:bodyDiv w:val="1"/>
      <w:marLeft w:val="0"/>
      <w:marRight w:val="0"/>
      <w:marTop w:val="0"/>
      <w:marBottom w:val="0"/>
      <w:divBdr>
        <w:top w:val="none" w:sz="0" w:space="0" w:color="auto"/>
        <w:left w:val="none" w:sz="0" w:space="0" w:color="auto"/>
        <w:bottom w:val="none" w:sz="0" w:space="0" w:color="auto"/>
        <w:right w:val="none" w:sz="0" w:space="0" w:color="auto"/>
      </w:divBdr>
    </w:div>
    <w:div w:id="1470712022">
      <w:bodyDiv w:val="1"/>
      <w:marLeft w:val="0"/>
      <w:marRight w:val="0"/>
      <w:marTop w:val="0"/>
      <w:marBottom w:val="0"/>
      <w:divBdr>
        <w:top w:val="none" w:sz="0" w:space="0" w:color="auto"/>
        <w:left w:val="none" w:sz="0" w:space="0" w:color="auto"/>
        <w:bottom w:val="none" w:sz="0" w:space="0" w:color="auto"/>
        <w:right w:val="none" w:sz="0" w:space="0" w:color="auto"/>
      </w:divBdr>
      <w:divsChild>
        <w:div w:id="1351375487">
          <w:marLeft w:val="0"/>
          <w:marRight w:val="0"/>
          <w:marTop w:val="0"/>
          <w:marBottom w:val="0"/>
          <w:divBdr>
            <w:top w:val="none" w:sz="0" w:space="0" w:color="auto"/>
            <w:left w:val="none" w:sz="0" w:space="0" w:color="auto"/>
            <w:bottom w:val="none" w:sz="0" w:space="0" w:color="auto"/>
            <w:right w:val="none" w:sz="0" w:space="0" w:color="auto"/>
          </w:divBdr>
        </w:div>
      </w:divsChild>
    </w:div>
    <w:div w:id="1474129945">
      <w:bodyDiv w:val="1"/>
      <w:marLeft w:val="0"/>
      <w:marRight w:val="0"/>
      <w:marTop w:val="0"/>
      <w:marBottom w:val="0"/>
      <w:divBdr>
        <w:top w:val="none" w:sz="0" w:space="0" w:color="auto"/>
        <w:left w:val="none" w:sz="0" w:space="0" w:color="auto"/>
        <w:bottom w:val="none" w:sz="0" w:space="0" w:color="auto"/>
        <w:right w:val="none" w:sz="0" w:space="0" w:color="auto"/>
      </w:divBdr>
    </w:div>
    <w:div w:id="1474181203">
      <w:bodyDiv w:val="1"/>
      <w:marLeft w:val="0"/>
      <w:marRight w:val="0"/>
      <w:marTop w:val="0"/>
      <w:marBottom w:val="0"/>
      <w:divBdr>
        <w:top w:val="none" w:sz="0" w:space="0" w:color="auto"/>
        <w:left w:val="none" w:sz="0" w:space="0" w:color="auto"/>
        <w:bottom w:val="none" w:sz="0" w:space="0" w:color="auto"/>
        <w:right w:val="none" w:sz="0" w:space="0" w:color="auto"/>
      </w:divBdr>
    </w:div>
    <w:div w:id="1481192872">
      <w:bodyDiv w:val="1"/>
      <w:marLeft w:val="0"/>
      <w:marRight w:val="0"/>
      <w:marTop w:val="0"/>
      <w:marBottom w:val="0"/>
      <w:divBdr>
        <w:top w:val="none" w:sz="0" w:space="0" w:color="auto"/>
        <w:left w:val="none" w:sz="0" w:space="0" w:color="auto"/>
        <w:bottom w:val="none" w:sz="0" w:space="0" w:color="auto"/>
        <w:right w:val="none" w:sz="0" w:space="0" w:color="auto"/>
      </w:divBdr>
    </w:div>
    <w:div w:id="1483699264">
      <w:bodyDiv w:val="1"/>
      <w:marLeft w:val="0"/>
      <w:marRight w:val="0"/>
      <w:marTop w:val="0"/>
      <w:marBottom w:val="0"/>
      <w:divBdr>
        <w:top w:val="none" w:sz="0" w:space="0" w:color="auto"/>
        <w:left w:val="none" w:sz="0" w:space="0" w:color="auto"/>
        <w:bottom w:val="none" w:sz="0" w:space="0" w:color="auto"/>
        <w:right w:val="none" w:sz="0" w:space="0" w:color="auto"/>
      </w:divBdr>
      <w:divsChild>
        <w:div w:id="17101029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87279895">
      <w:bodyDiv w:val="1"/>
      <w:marLeft w:val="0"/>
      <w:marRight w:val="0"/>
      <w:marTop w:val="0"/>
      <w:marBottom w:val="0"/>
      <w:divBdr>
        <w:top w:val="none" w:sz="0" w:space="0" w:color="auto"/>
        <w:left w:val="none" w:sz="0" w:space="0" w:color="auto"/>
        <w:bottom w:val="none" w:sz="0" w:space="0" w:color="auto"/>
        <w:right w:val="none" w:sz="0" w:space="0" w:color="auto"/>
      </w:divBdr>
      <w:divsChild>
        <w:div w:id="51273420">
          <w:marLeft w:val="0"/>
          <w:marRight w:val="0"/>
          <w:marTop w:val="0"/>
          <w:marBottom w:val="0"/>
          <w:divBdr>
            <w:top w:val="none" w:sz="0" w:space="0" w:color="auto"/>
            <w:left w:val="none" w:sz="0" w:space="0" w:color="auto"/>
            <w:bottom w:val="none" w:sz="0" w:space="0" w:color="auto"/>
            <w:right w:val="none" w:sz="0" w:space="0" w:color="auto"/>
          </w:divBdr>
          <w:divsChild>
            <w:div w:id="2099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7044">
      <w:bodyDiv w:val="1"/>
      <w:marLeft w:val="0"/>
      <w:marRight w:val="0"/>
      <w:marTop w:val="0"/>
      <w:marBottom w:val="0"/>
      <w:divBdr>
        <w:top w:val="none" w:sz="0" w:space="0" w:color="auto"/>
        <w:left w:val="none" w:sz="0" w:space="0" w:color="auto"/>
        <w:bottom w:val="none" w:sz="0" w:space="0" w:color="auto"/>
        <w:right w:val="none" w:sz="0" w:space="0" w:color="auto"/>
      </w:divBdr>
    </w:div>
    <w:div w:id="1509516463">
      <w:bodyDiv w:val="1"/>
      <w:marLeft w:val="0"/>
      <w:marRight w:val="0"/>
      <w:marTop w:val="0"/>
      <w:marBottom w:val="0"/>
      <w:divBdr>
        <w:top w:val="none" w:sz="0" w:space="0" w:color="auto"/>
        <w:left w:val="none" w:sz="0" w:space="0" w:color="auto"/>
        <w:bottom w:val="none" w:sz="0" w:space="0" w:color="auto"/>
        <w:right w:val="none" w:sz="0" w:space="0" w:color="auto"/>
      </w:divBdr>
      <w:divsChild>
        <w:div w:id="1191145902">
          <w:marLeft w:val="0"/>
          <w:marRight w:val="0"/>
          <w:marTop w:val="0"/>
          <w:marBottom w:val="0"/>
          <w:divBdr>
            <w:top w:val="none" w:sz="0" w:space="0" w:color="auto"/>
            <w:left w:val="none" w:sz="0" w:space="0" w:color="auto"/>
            <w:bottom w:val="none" w:sz="0" w:space="0" w:color="auto"/>
            <w:right w:val="none" w:sz="0" w:space="0" w:color="auto"/>
          </w:divBdr>
        </w:div>
      </w:divsChild>
    </w:div>
    <w:div w:id="1509904430">
      <w:bodyDiv w:val="1"/>
      <w:marLeft w:val="0"/>
      <w:marRight w:val="0"/>
      <w:marTop w:val="0"/>
      <w:marBottom w:val="0"/>
      <w:divBdr>
        <w:top w:val="none" w:sz="0" w:space="0" w:color="auto"/>
        <w:left w:val="none" w:sz="0" w:space="0" w:color="auto"/>
        <w:bottom w:val="none" w:sz="0" w:space="0" w:color="auto"/>
        <w:right w:val="none" w:sz="0" w:space="0" w:color="auto"/>
      </w:divBdr>
    </w:div>
    <w:div w:id="1515263873">
      <w:bodyDiv w:val="1"/>
      <w:marLeft w:val="0"/>
      <w:marRight w:val="0"/>
      <w:marTop w:val="0"/>
      <w:marBottom w:val="0"/>
      <w:divBdr>
        <w:top w:val="none" w:sz="0" w:space="0" w:color="auto"/>
        <w:left w:val="none" w:sz="0" w:space="0" w:color="auto"/>
        <w:bottom w:val="none" w:sz="0" w:space="0" w:color="auto"/>
        <w:right w:val="none" w:sz="0" w:space="0" w:color="auto"/>
      </w:divBdr>
    </w:div>
    <w:div w:id="1516650461">
      <w:bodyDiv w:val="1"/>
      <w:marLeft w:val="0"/>
      <w:marRight w:val="0"/>
      <w:marTop w:val="0"/>
      <w:marBottom w:val="0"/>
      <w:divBdr>
        <w:top w:val="none" w:sz="0" w:space="0" w:color="auto"/>
        <w:left w:val="none" w:sz="0" w:space="0" w:color="auto"/>
        <w:bottom w:val="none" w:sz="0" w:space="0" w:color="auto"/>
        <w:right w:val="none" w:sz="0" w:space="0" w:color="auto"/>
      </w:divBdr>
    </w:div>
    <w:div w:id="1524662134">
      <w:bodyDiv w:val="1"/>
      <w:marLeft w:val="0"/>
      <w:marRight w:val="0"/>
      <w:marTop w:val="0"/>
      <w:marBottom w:val="0"/>
      <w:divBdr>
        <w:top w:val="none" w:sz="0" w:space="0" w:color="auto"/>
        <w:left w:val="none" w:sz="0" w:space="0" w:color="auto"/>
        <w:bottom w:val="none" w:sz="0" w:space="0" w:color="auto"/>
        <w:right w:val="none" w:sz="0" w:space="0" w:color="auto"/>
      </w:divBdr>
    </w:div>
    <w:div w:id="1527674789">
      <w:bodyDiv w:val="1"/>
      <w:marLeft w:val="0"/>
      <w:marRight w:val="0"/>
      <w:marTop w:val="0"/>
      <w:marBottom w:val="0"/>
      <w:divBdr>
        <w:top w:val="none" w:sz="0" w:space="0" w:color="auto"/>
        <w:left w:val="none" w:sz="0" w:space="0" w:color="auto"/>
        <w:bottom w:val="none" w:sz="0" w:space="0" w:color="auto"/>
        <w:right w:val="none" w:sz="0" w:space="0" w:color="auto"/>
      </w:divBdr>
    </w:div>
    <w:div w:id="1533498504">
      <w:bodyDiv w:val="1"/>
      <w:marLeft w:val="0"/>
      <w:marRight w:val="0"/>
      <w:marTop w:val="0"/>
      <w:marBottom w:val="0"/>
      <w:divBdr>
        <w:top w:val="none" w:sz="0" w:space="0" w:color="auto"/>
        <w:left w:val="none" w:sz="0" w:space="0" w:color="auto"/>
        <w:bottom w:val="none" w:sz="0" w:space="0" w:color="auto"/>
        <w:right w:val="none" w:sz="0" w:space="0" w:color="auto"/>
      </w:divBdr>
      <w:divsChild>
        <w:div w:id="246154663">
          <w:marLeft w:val="0"/>
          <w:marRight w:val="0"/>
          <w:marTop w:val="0"/>
          <w:marBottom w:val="0"/>
          <w:divBdr>
            <w:top w:val="none" w:sz="0" w:space="0" w:color="auto"/>
            <w:left w:val="none" w:sz="0" w:space="0" w:color="auto"/>
            <w:bottom w:val="none" w:sz="0" w:space="0" w:color="auto"/>
            <w:right w:val="none" w:sz="0" w:space="0" w:color="auto"/>
          </w:divBdr>
        </w:div>
      </w:divsChild>
    </w:div>
    <w:div w:id="1536381191">
      <w:bodyDiv w:val="1"/>
      <w:marLeft w:val="0"/>
      <w:marRight w:val="0"/>
      <w:marTop w:val="0"/>
      <w:marBottom w:val="0"/>
      <w:divBdr>
        <w:top w:val="none" w:sz="0" w:space="0" w:color="auto"/>
        <w:left w:val="none" w:sz="0" w:space="0" w:color="auto"/>
        <w:bottom w:val="none" w:sz="0" w:space="0" w:color="auto"/>
        <w:right w:val="none" w:sz="0" w:space="0" w:color="auto"/>
      </w:divBdr>
    </w:div>
    <w:div w:id="1538661505">
      <w:bodyDiv w:val="1"/>
      <w:marLeft w:val="0"/>
      <w:marRight w:val="0"/>
      <w:marTop w:val="0"/>
      <w:marBottom w:val="0"/>
      <w:divBdr>
        <w:top w:val="none" w:sz="0" w:space="0" w:color="auto"/>
        <w:left w:val="none" w:sz="0" w:space="0" w:color="auto"/>
        <w:bottom w:val="none" w:sz="0" w:space="0" w:color="auto"/>
        <w:right w:val="none" w:sz="0" w:space="0" w:color="auto"/>
      </w:divBdr>
    </w:div>
    <w:div w:id="1541091734">
      <w:bodyDiv w:val="1"/>
      <w:marLeft w:val="0"/>
      <w:marRight w:val="0"/>
      <w:marTop w:val="0"/>
      <w:marBottom w:val="0"/>
      <w:divBdr>
        <w:top w:val="none" w:sz="0" w:space="0" w:color="auto"/>
        <w:left w:val="none" w:sz="0" w:space="0" w:color="auto"/>
        <w:bottom w:val="none" w:sz="0" w:space="0" w:color="auto"/>
        <w:right w:val="none" w:sz="0" w:space="0" w:color="auto"/>
      </w:divBdr>
    </w:div>
    <w:div w:id="1543714664">
      <w:bodyDiv w:val="1"/>
      <w:marLeft w:val="0"/>
      <w:marRight w:val="0"/>
      <w:marTop w:val="0"/>
      <w:marBottom w:val="0"/>
      <w:divBdr>
        <w:top w:val="none" w:sz="0" w:space="0" w:color="auto"/>
        <w:left w:val="none" w:sz="0" w:space="0" w:color="auto"/>
        <w:bottom w:val="none" w:sz="0" w:space="0" w:color="auto"/>
        <w:right w:val="none" w:sz="0" w:space="0" w:color="auto"/>
      </w:divBdr>
      <w:divsChild>
        <w:div w:id="169570504">
          <w:marLeft w:val="0"/>
          <w:marRight w:val="0"/>
          <w:marTop w:val="0"/>
          <w:marBottom w:val="0"/>
          <w:divBdr>
            <w:top w:val="none" w:sz="0" w:space="0" w:color="auto"/>
            <w:left w:val="none" w:sz="0" w:space="0" w:color="auto"/>
            <w:bottom w:val="none" w:sz="0" w:space="0" w:color="auto"/>
            <w:right w:val="none" w:sz="0" w:space="0" w:color="auto"/>
          </w:divBdr>
        </w:div>
      </w:divsChild>
    </w:div>
    <w:div w:id="1551112033">
      <w:bodyDiv w:val="1"/>
      <w:marLeft w:val="0"/>
      <w:marRight w:val="0"/>
      <w:marTop w:val="0"/>
      <w:marBottom w:val="0"/>
      <w:divBdr>
        <w:top w:val="none" w:sz="0" w:space="0" w:color="auto"/>
        <w:left w:val="none" w:sz="0" w:space="0" w:color="auto"/>
        <w:bottom w:val="none" w:sz="0" w:space="0" w:color="auto"/>
        <w:right w:val="none" w:sz="0" w:space="0" w:color="auto"/>
      </w:divBdr>
    </w:div>
    <w:div w:id="1562593005">
      <w:bodyDiv w:val="1"/>
      <w:marLeft w:val="0"/>
      <w:marRight w:val="0"/>
      <w:marTop w:val="0"/>
      <w:marBottom w:val="0"/>
      <w:divBdr>
        <w:top w:val="none" w:sz="0" w:space="0" w:color="auto"/>
        <w:left w:val="none" w:sz="0" w:space="0" w:color="auto"/>
        <w:bottom w:val="none" w:sz="0" w:space="0" w:color="auto"/>
        <w:right w:val="none" w:sz="0" w:space="0" w:color="auto"/>
      </w:divBdr>
    </w:div>
    <w:div w:id="1564215398">
      <w:bodyDiv w:val="1"/>
      <w:marLeft w:val="0"/>
      <w:marRight w:val="0"/>
      <w:marTop w:val="0"/>
      <w:marBottom w:val="0"/>
      <w:divBdr>
        <w:top w:val="none" w:sz="0" w:space="0" w:color="auto"/>
        <w:left w:val="none" w:sz="0" w:space="0" w:color="auto"/>
        <w:bottom w:val="none" w:sz="0" w:space="0" w:color="auto"/>
        <w:right w:val="none" w:sz="0" w:space="0" w:color="auto"/>
      </w:divBdr>
    </w:div>
    <w:div w:id="1578128698">
      <w:bodyDiv w:val="1"/>
      <w:marLeft w:val="0"/>
      <w:marRight w:val="0"/>
      <w:marTop w:val="0"/>
      <w:marBottom w:val="0"/>
      <w:divBdr>
        <w:top w:val="none" w:sz="0" w:space="0" w:color="auto"/>
        <w:left w:val="none" w:sz="0" w:space="0" w:color="auto"/>
        <w:bottom w:val="none" w:sz="0" w:space="0" w:color="auto"/>
        <w:right w:val="none" w:sz="0" w:space="0" w:color="auto"/>
      </w:divBdr>
    </w:div>
    <w:div w:id="1579561515">
      <w:bodyDiv w:val="1"/>
      <w:marLeft w:val="0"/>
      <w:marRight w:val="0"/>
      <w:marTop w:val="0"/>
      <w:marBottom w:val="0"/>
      <w:divBdr>
        <w:top w:val="none" w:sz="0" w:space="0" w:color="auto"/>
        <w:left w:val="none" w:sz="0" w:space="0" w:color="auto"/>
        <w:bottom w:val="none" w:sz="0" w:space="0" w:color="auto"/>
        <w:right w:val="none" w:sz="0" w:space="0" w:color="auto"/>
      </w:divBdr>
      <w:divsChild>
        <w:div w:id="1894584110">
          <w:marLeft w:val="0"/>
          <w:marRight w:val="0"/>
          <w:marTop w:val="0"/>
          <w:marBottom w:val="0"/>
          <w:divBdr>
            <w:top w:val="none" w:sz="0" w:space="0" w:color="auto"/>
            <w:left w:val="none" w:sz="0" w:space="0" w:color="auto"/>
            <w:bottom w:val="none" w:sz="0" w:space="0" w:color="auto"/>
            <w:right w:val="none" w:sz="0" w:space="0" w:color="auto"/>
          </w:divBdr>
          <w:divsChild>
            <w:div w:id="1361777875">
              <w:marLeft w:val="0"/>
              <w:marRight w:val="0"/>
              <w:marTop w:val="0"/>
              <w:marBottom w:val="0"/>
              <w:divBdr>
                <w:top w:val="none" w:sz="0" w:space="0" w:color="auto"/>
                <w:left w:val="none" w:sz="0" w:space="0" w:color="auto"/>
                <w:bottom w:val="none" w:sz="0" w:space="0" w:color="auto"/>
                <w:right w:val="none" w:sz="0" w:space="0" w:color="auto"/>
              </w:divBdr>
              <w:divsChild>
                <w:div w:id="20260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4942">
      <w:bodyDiv w:val="1"/>
      <w:marLeft w:val="0"/>
      <w:marRight w:val="0"/>
      <w:marTop w:val="0"/>
      <w:marBottom w:val="0"/>
      <w:divBdr>
        <w:top w:val="none" w:sz="0" w:space="0" w:color="auto"/>
        <w:left w:val="none" w:sz="0" w:space="0" w:color="auto"/>
        <w:bottom w:val="none" w:sz="0" w:space="0" w:color="auto"/>
        <w:right w:val="none" w:sz="0" w:space="0" w:color="auto"/>
      </w:divBdr>
    </w:div>
    <w:div w:id="1595554685">
      <w:bodyDiv w:val="1"/>
      <w:marLeft w:val="0"/>
      <w:marRight w:val="0"/>
      <w:marTop w:val="0"/>
      <w:marBottom w:val="0"/>
      <w:divBdr>
        <w:top w:val="none" w:sz="0" w:space="0" w:color="auto"/>
        <w:left w:val="none" w:sz="0" w:space="0" w:color="auto"/>
        <w:bottom w:val="none" w:sz="0" w:space="0" w:color="auto"/>
        <w:right w:val="none" w:sz="0" w:space="0" w:color="auto"/>
      </w:divBdr>
      <w:divsChild>
        <w:div w:id="580868121">
          <w:marLeft w:val="0"/>
          <w:marRight w:val="0"/>
          <w:marTop w:val="0"/>
          <w:marBottom w:val="0"/>
          <w:divBdr>
            <w:top w:val="none" w:sz="0" w:space="0" w:color="auto"/>
            <w:left w:val="none" w:sz="0" w:space="0" w:color="auto"/>
            <w:bottom w:val="none" w:sz="0" w:space="0" w:color="auto"/>
            <w:right w:val="none" w:sz="0" w:space="0" w:color="auto"/>
          </w:divBdr>
          <w:divsChild>
            <w:div w:id="12804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6363">
      <w:bodyDiv w:val="1"/>
      <w:marLeft w:val="0"/>
      <w:marRight w:val="0"/>
      <w:marTop w:val="0"/>
      <w:marBottom w:val="0"/>
      <w:divBdr>
        <w:top w:val="none" w:sz="0" w:space="0" w:color="auto"/>
        <w:left w:val="none" w:sz="0" w:space="0" w:color="auto"/>
        <w:bottom w:val="none" w:sz="0" w:space="0" w:color="auto"/>
        <w:right w:val="none" w:sz="0" w:space="0" w:color="auto"/>
      </w:divBdr>
    </w:div>
    <w:div w:id="1608350052">
      <w:bodyDiv w:val="1"/>
      <w:marLeft w:val="0"/>
      <w:marRight w:val="0"/>
      <w:marTop w:val="0"/>
      <w:marBottom w:val="0"/>
      <w:divBdr>
        <w:top w:val="none" w:sz="0" w:space="0" w:color="auto"/>
        <w:left w:val="none" w:sz="0" w:space="0" w:color="auto"/>
        <w:bottom w:val="none" w:sz="0" w:space="0" w:color="auto"/>
        <w:right w:val="none" w:sz="0" w:space="0" w:color="auto"/>
      </w:divBdr>
    </w:div>
    <w:div w:id="1614290133">
      <w:bodyDiv w:val="1"/>
      <w:marLeft w:val="0"/>
      <w:marRight w:val="0"/>
      <w:marTop w:val="0"/>
      <w:marBottom w:val="0"/>
      <w:divBdr>
        <w:top w:val="none" w:sz="0" w:space="0" w:color="auto"/>
        <w:left w:val="none" w:sz="0" w:space="0" w:color="auto"/>
        <w:bottom w:val="none" w:sz="0" w:space="0" w:color="auto"/>
        <w:right w:val="none" w:sz="0" w:space="0" w:color="auto"/>
      </w:divBdr>
    </w:div>
    <w:div w:id="1614627686">
      <w:bodyDiv w:val="1"/>
      <w:marLeft w:val="0"/>
      <w:marRight w:val="0"/>
      <w:marTop w:val="0"/>
      <w:marBottom w:val="0"/>
      <w:divBdr>
        <w:top w:val="none" w:sz="0" w:space="0" w:color="auto"/>
        <w:left w:val="none" w:sz="0" w:space="0" w:color="auto"/>
        <w:bottom w:val="none" w:sz="0" w:space="0" w:color="auto"/>
        <w:right w:val="none" w:sz="0" w:space="0" w:color="auto"/>
      </w:divBdr>
    </w:div>
    <w:div w:id="1614828614">
      <w:bodyDiv w:val="1"/>
      <w:marLeft w:val="0"/>
      <w:marRight w:val="0"/>
      <w:marTop w:val="0"/>
      <w:marBottom w:val="0"/>
      <w:divBdr>
        <w:top w:val="none" w:sz="0" w:space="0" w:color="auto"/>
        <w:left w:val="none" w:sz="0" w:space="0" w:color="auto"/>
        <w:bottom w:val="none" w:sz="0" w:space="0" w:color="auto"/>
        <w:right w:val="none" w:sz="0" w:space="0" w:color="auto"/>
      </w:divBdr>
    </w:div>
    <w:div w:id="1622108332">
      <w:bodyDiv w:val="1"/>
      <w:marLeft w:val="0"/>
      <w:marRight w:val="0"/>
      <w:marTop w:val="0"/>
      <w:marBottom w:val="0"/>
      <w:divBdr>
        <w:top w:val="none" w:sz="0" w:space="0" w:color="auto"/>
        <w:left w:val="none" w:sz="0" w:space="0" w:color="auto"/>
        <w:bottom w:val="none" w:sz="0" w:space="0" w:color="auto"/>
        <w:right w:val="none" w:sz="0" w:space="0" w:color="auto"/>
      </w:divBdr>
    </w:div>
    <w:div w:id="1623614432">
      <w:bodyDiv w:val="1"/>
      <w:marLeft w:val="0"/>
      <w:marRight w:val="0"/>
      <w:marTop w:val="0"/>
      <w:marBottom w:val="0"/>
      <w:divBdr>
        <w:top w:val="none" w:sz="0" w:space="0" w:color="auto"/>
        <w:left w:val="none" w:sz="0" w:space="0" w:color="auto"/>
        <w:bottom w:val="none" w:sz="0" w:space="0" w:color="auto"/>
        <w:right w:val="none" w:sz="0" w:space="0" w:color="auto"/>
      </w:divBdr>
    </w:div>
    <w:div w:id="1624313747">
      <w:bodyDiv w:val="1"/>
      <w:marLeft w:val="0"/>
      <w:marRight w:val="0"/>
      <w:marTop w:val="0"/>
      <w:marBottom w:val="0"/>
      <w:divBdr>
        <w:top w:val="none" w:sz="0" w:space="0" w:color="auto"/>
        <w:left w:val="none" w:sz="0" w:space="0" w:color="auto"/>
        <w:bottom w:val="none" w:sz="0" w:space="0" w:color="auto"/>
        <w:right w:val="none" w:sz="0" w:space="0" w:color="auto"/>
      </w:divBdr>
    </w:div>
    <w:div w:id="1631521845">
      <w:bodyDiv w:val="1"/>
      <w:marLeft w:val="0"/>
      <w:marRight w:val="0"/>
      <w:marTop w:val="0"/>
      <w:marBottom w:val="0"/>
      <w:divBdr>
        <w:top w:val="none" w:sz="0" w:space="0" w:color="auto"/>
        <w:left w:val="none" w:sz="0" w:space="0" w:color="auto"/>
        <w:bottom w:val="none" w:sz="0" w:space="0" w:color="auto"/>
        <w:right w:val="none" w:sz="0" w:space="0" w:color="auto"/>
      </w:divBdr>
    </w:div>
    <w:div w:id="1634477205">
      <w:bodyDiv w:val="1"/>
      <w:marLeft w:val="0"/>
      <w:marRight w:val="0"/>
      <w:marTop w:val="0"/>
      <w:marBottom w:val="0"/>
      <w:divBdr>
        <w:top w:val="none" w:sz="0" w:space="0" w:color="auto"/>
        <w:left w:val="none" w:sz="0" w:space="0" w:color="auto"/>
        <w:bottom w:val="none" w:sz="0" w:space="0" w:color="auto"/>
        <w:right w:val="none" w:sz="0" w:space="0" w:color="auto"/>
      </w:divBdr>
    </w:div>
    <w:div w:id="1635058547">
      <w:bodyDiv w:val="1"/>
      <w:marLeft w:val="0"/>
      <w:marRight w:val="0"/>
      <w:marTop w:val="0"/>
      <w:marBottom w:val="0"/>
      <w:divBdr>
        <w:top w:val="none" w:sz="0" w:space="0" w:color="auto"/>
        <w:left w:val="none" w:sz="0" w:space="0" w:color="auto"/>
        <w:bottom w:val="none" w:sz="0" w:space="0" w:color="auto"/>
        <w:right w:val="none" w:sz="0" w:space="0" w:color="auto"/>
      </w:divBdr>
    </w:div>
    <w:div w:id="1637484921">
      <w:bodyDiv w:val="1"/>
      <w:marLeft w:val="0"/>
      <w:marRight w:val="0"/>
      <w:marTop w:val="0"/>
      <w:marBottom w:val="0"/>
      <w:divBdr>
        <w:top w:val="none" w:sz="0" w:space="0" w:color="auto"/>
        <w:left w:val="none" w:sz="0" w:space="0" w:color="auto"/>
        <w:bottom w:val="none" w:sz="0" w:space="0" w:color="auto"/>
        <w:right w:val="none" w:sz="0" w:space="0" w:color="auto"/>
      </w:divBdr>
    </w:div>
    <w:div w:id="1652632867">
      <w:bodyDiv w:val="1"/>
      <w:marLeft w:val="0"/>
      <w:marRight w:val="0"/>
      <w:marTop w:val="0"/>
      <w:marBottom w:val="0"/>
      <w:divBdr>
        <w:top w:val="none" w:sz="0" w:space="0" w:color="auto"/>
        <w:left w:val="none" w:sz="0" w:space="0" w:color="auto"/>
        <w:bottom w:val="none" w:sz="0" w:space="0" w:color="auto"/>
        <w:right w:val="none" w:sz="0" w:space="0" w:color="auto"/>
      </w:divBdr>
    </w:div>
    <w:div w:id="1663393975">
      <w:bodyDiv w:val="1"/>
      <w:marLeft w:val="0"/>
      <w:marRight w:val="0"/>
      <w:marTop w:val="0"/>
      <w:marBottom w:val="0"/>
      <w:divBdr>
        <w:top w:val="none" w:sz="0" w:space="0" w:color="auto"/>
        <w:left w:val="none" w:sz="0" w:space="0" w:color="auto"/>
        <w:bottom w:val="none" w:sz="0" w:space="0" w:color="auto"/>
        <w:right w:val="none" w:sz="0" w:space="0" w:color="auto"/>
      </w:divBdr>
    </w:div>
    <w:div w:id="1665548013">
      <w:bodyDiv w:val="1"/>
      <w:marLeft w:val="0"/>
      <w:marRight w:val="0"/>
      <w:marTop w:val="0"/>
      <w:marBottom w:val="0"/>
      <w:divBdr>
        <w:top w:val="none" w:sz="0" w:space="0" w:color="auto"/>
        <w:left w:val="none" w:sz="0" w:space="0" w:color="auto"/>
        <w:bottom w:val="none" w:sz="0" w:space="0" w:color="auto"/>
        <w:right w:val="none" w:sz="0" w:space="0" w:color="auto"/>
      </w:divBdr>
    </w:div>
    <w:div w:id="1667585547">
      <w:bodyDiv w:val="1"/>
      <w:marLeft w:val="0"/>
      <w:marRight w:val="0"/>
      <w:marTop w:val="0"/>
      <w:marBottom w:val="0"/>
      <w:divBdr>
        <w:top w:val="none" w:sz="0" w:space="0" w:color="auto"/>
        <w:left w:val="none" w:sz="0" w:space="0" w:color="auto"/>
        <w:bottom w:val="none" w:sz="0" w:space="0" w:color="auto"/>
        <w:right w:val="none" w:sz="0" w:space="0" w:color="auto"/>
      </w:divBdr>
      <w:divsChild>
        <w:div w:id="1245333531">
          <w:marLeft w:val="0"/>
          <w:marRight w:val="0"/>
          <w:marTop w:val="0"/>
          <w:marBottom w:val="0"/>
          <w:divBdr>
            <w:top w:val="none" w:sz="0" w:space="0" w:color="auto"/>
            <w:left w:val="none" w:sz="0" w:space="0" w:color="auto"/>
            <w:bottom w:val="none" w:sz="0" w:space="0" w:color="auto"/>
            <w:right w:val="none" w:sz="0" w:space="0" w:color="auto"/>
          </w:divBdr>
          <w:divsChild>
            <w:div w:id="8389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1296">
      <w:bodyDiv w:val="1"/>
      <w:marLeft w:val="0"/>
      <w:marRight w:val="0"/>
      <w:marTop w:val="0"/>
      <w:marBottom w:val="0"/>
      <w:divBdr>
        <w:top w:val="none" w:sz="0" w:space="0" w:color="auto"/>
        <w:left w:val="none" w:sz="0" w:space="0" w:color="auto"/>
        <w:bottom w:val="none" w:sz="0" w:space="0" w:color="auto"/>
        <w:right w:val="none" w:sz="0" w:space="0" w:color="auto"/>
      </w:divBdr>
    </w:div>
    <w:div w:id="1672176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0208">
          <w:marLeft w:val="0"/>
          <w:marRight w:val="0"/>
          <w:marTop w:val="0"/>
          <w:marBottom w:val="0"/>
          <w:divBdr>
            <w:top w:val="none" w:sz="0" w:space="0" w:color="auto"/>
            <w:left w:val="none" w:sz="0" w:space="0" w:color="auto"/>
            <w:bottom w:val="none" w:sz="0" w:space="0" w:color="auto"/>
            <w:right w:val="none" w:sz="0" w:space="0" w:color="auto"/>
          </w:divBdr>
        </w:div>
      </w:divsChild>
    </w:div>
    <w:div w:id="1675692416">
      <w:bodyDiv w:val="1"/>
      <w:marLeft w:val="0"/>
      <w:marRight w:val="0"/>
      <w:marTop w:val="0"/>
      <w:marBottom w:val="0"/>
      <w:divBdr>
        <w:top w:val="none" w:sz="0" w:space="0" w:color="auto"/>
        <w:left w:val="none" w:sz="0" w:space="0" w:color="auto"/>
        <w:bottom w:val="none" w:sz="0" w:space="0" w:color="auto"/>
        <w:right w:val="none" w:sz="0" w:space="0" w:color="auto"/>
      </w:divBdr>
    </w:div>
    <w:div w:id="1680429016">
      <w:bodyDiv w:val="1"/>
      <w:marLeft w:val="0"/>
      <w:marRight w:val="0"/>
      <w:marTop w:val="0"/>
      <w:marBottom w:val="0"/>
      <w:divBdr>
        <w:top w:val="none" w:sz="0" w:space="0" w:color="auto"/>
        <w:left w:val="none" w:sz="0" w:space="0" w:color="auto"/>
        <w:bottom w:val="none" w:sz="0" w:space="0" w:color="auto"/>
        <w:right w:val="none" w:sz="0" w:space="0" w:color="auto"/>
      </w:divBdr>
    </w:div>
    <w:div w:id="1680506176">
      <w:bodyDiv w:val="1"/>
      <w:marLeft w:val="0"/>
      <w:marRight w:val="0"/>
      <w:marTop w:val="0"/>
      <w:marBottom w:val="0"/>
      <w:divBdr>
        <w:top w:val="none" w:sz="0" w:space="0" w:color="auto"/>
        <w:left w:val="none" w:sz="0" w:space="0" w:color="auto"/>
        <w:bottom w:val="none" w:sz="0" w:space="0" w:color="auto"/>
        <w:right w:val="none" w:sz="0" w:space="0" w:color="auto"/>
      </w:divBdr>
    </w:div>
    <w:div w:id="1692221815">
      <w:bodyDiv w:val="1"/>
      <w:marLeft w:val="0"/>
      <w:marRight w:val="0"/>
      <w:marTop w:val="0"/>
      <w:marBottom w:val="0"/>
      <w:divBdr>
        <w:top w:val="none" w:sz="0" w:space="0" w:color="auto"/>
        <w:left w:val="none" w:sz="0" w:space="0" w:color="auto"/>
        <w:bottom w:val="none" w:sz="0" w:space="0" w:color="auto"/>
        <w:right w:val="none" w:sz="0" w:space="0" w:color="auto"/>
      </w:divBdr>
    </w:div>
    <w:div w:id="1699620468">
      <w:bodyDiv w:val="1"/>
      <w:marLeft w:val="0"/>
      <w:marRight w:val="0"/>
      <w:marTop w:val="0"/>
      <w:marBottom w:val="0"/>
      <w:divBdr>
        <w:top w:val="none" w:sz="0" w:space="0" w:color="auto"/>
        <w:left w:val="none" w:sz="0" w:space="0" w:color="auto"/>
        <w:bottom w:val="none" w:sz="0" w:space="0" w:color="auto"/>
        <w:right w:val="none" w:sz="0" w:space="0" w:color="auto"/>
      </w:divBdr>
    </w:div>
    <w:div w:id="1702852677">
      <w:bodyDiv w:val="1"/>
      <w:marLeft w:val="0"/>
      <w:marRight w:val="0"/>
      <w:marTop w:val="0"/>
      <w:marBottom w:val="0"/>
      <w:divBdr>
        <w:top w:val="none" w:sz="0" w:space="0" w:color="auto"/>
        <w:left w:val="none" w:sz="0" w:space="0" w:color="auto"/>
        <w:bottom w:val="none" w:sz="0" w:space="0" w:color="auto"/>
        <w:right w:val="none" w:sz="0" w:space="0" w:color="auto"/>
      </w:divBdr>
      <w:divsChild>
        <w:div w:id="1799643362">
          <w:marLeft w:val="0"/>
          <w:marRight w:val="0"/>
          <w:marTop w:val="0"/>
          <w:marBottom w:val="0"/>
          <w:divBdr>
            <w:top w:val="none" w:sz="0" w:space="0" w:color="auto"/>
            <w:left w:val="none" w:sz="0" w:space="0" w:color="auto"/>
            <w:bottom w:val="none" w:sz="0" w:space="0" w:color="auto"/>
            <w:right w:val="none" w:sz="0" w:space="0" w:color="auto"/>
          </w:divBdr>
        </w:div>
      </w:divsChild>
    </w:div>
    <w:div w:id="1723480242">
      <w:bodyDiv w:val="1"/>
      <w:marLeft w:val="0"/>
      <w:marRight w:val="0"/>
      <w:marTop w:val="0"/>
      <w:marBottom w:val="0"/>
      <w:divBdr>
        <w:top w:val="none" w:sz="0" w:space="0" w:color="auto"/>
        <w:left w:val="none" w:sz="0" w:space="0" w:color="auto"/>
        <w:bottom w:val="none" w:sz="0" w:space="0" w:color="auto"/>
        <w:right w:val="none" w:sz="0" w:space="0" w:color="auto"/>
      </w:divBdr>
    </w:div>
    <w:div w:id="1723821655">
      <w:bodyDiv w:val="1"/>
      <w:marLeft w:val="0"/>
      <w:marRight w:val="0"/>
      <w:marTop w:val="0"/>
      <w:marBottom w:val="0"/>
      <w:divBdr>
        <w:top w:val="none" w:sz="0" w:space="0" w:color="auto"/>
        <w:left w:val="none" w:sz="0" w:space="0" w:color="auto"/>
        <w:bottom w:val="none" w:sz="0" w:space="0" w:color="auto"/>
        <w:right w:val="none" w:sz="0" w:space="0" w:color="auto"/>
      </w:divBdr>
    </w:div>
    <w:div w:id="1724937813">
      <w:bodyDiv w:val="1"/>
      <w:marLeft w:val="0"/>
      <w:marRight w:val="0"/>
      <w:marTop w:val="0"/>
      <w:marBottom w:val="0"/>
      <w:divBdr>
        <w:top w:val="none" w:sz="0" w:space="0" w:color="auto"/>
        <w:left w:val="none" w:sz="0" w:space="0" w:color="auto"/>
        <w:bottom w:val="none" w:sz="0" w:space="0" w:color="auto"/>
        <w:right w:val="none" w:sz="0" w:space="0" w:color="auto"/>
      </w:divBdr>
    </w:div>
    <w:div w:id="1725521851">
      <w:bodyDiv w:val="1"/>
      <w:marLeft w:val="0"/>
      <w:marRight w:val="0"/>
      <w:marTop w:val="0"/>
      <w:marBottom w:val="0"/>
      <w:divBdr>
        <w:top w:val="none" w:sz="0" w:space="0" w:color="auto"/>
        <w:left w:val="none" w:sz="0" w:space="0" w:color="auto"/>
        <w:bottom w:val="none" w:sz="0" w:space="0" w:color="auto"/>
        <w:right w:val="none" w:sz="0" w:space="0" w:color="auto"/>
      </w:divBdr>
      <w:divsChild>
        <w:div w:id="1420523881">
          <w:marLeft w:val="0"/>
          <w:marRight w:val="0"/>
          <w:marTop w:val="0"/>
          <w:marBottom w:val="0"/>
          <w:divBdr>
            <w:top w:val="none" w:sz="0" w:space="0" w:color="auto"/>
            <w:left w:val="none" w:sz="0" w:space="0" w:color="auto"/>
            <w:bottom w:val="none" w:sz="0" w:space="0" w:color="auto"/>
            <w:right w:val="none" w:sz="0" w:space="0" w:color="auto"/>
          </w:divBdr>
        </w:div>
      </w:divsChild>
    </w:div>
    <w:div w:id="1728063554">
      <w:bodyDiv w:val="1"/>
      <w:marLeft w:val="0"/>
      <w:marRight w:val="0"/>
      <w:marTop w:val="0"/>
      <w:marBottom w:val="0"/>
      <w:divBdr>
        <w:top w:val="none" w:sz="0" w:space="0" w:color="auto"/>
        <w:left w:val="none" w:sz="0" w:space="0" w:color="auto"/>
        <w:bottom w:val="none" w:sz="0" w:space="0" w:color="auto"/>
        <w:right w:val="none" w:sz="0" w:space="0" w:color="auto"/>
      </w:divBdr>
      <w:divsChild>
        <w:div w:id="431435769">
          <w:marLeft w:val="0"/>
          <w:marRight w:val="0"/>
          <w:marTop w:val="0"/>
          <w:marBottom w:val="0"/>
          <w:divBdr>
            <w:top w:val="none" w:sz="0" w:space="0" w:color="auto"/>
            <w:left w:val="none" w:sz="0" w:space="0" w:color="auto"/>
            <w:bottom w:val="none" w:sz="0" w:space="0" w:color="auto"/>
            <w:right w:val="none" w:sz="0" w:space="0" w:color="auto"/>
          </w:divBdr>
        </w:div>
      </w:divsChild>
    </w:div>
    <w:div w:id="1728725683">
      <w:bodyDiv w:val="1"/>
      <w:marLeft w:val="0"/>
      <w:marRight w:val="0"/>
      <w:marTop w:val="0"/>
      <w:marBottom w:val="0"/>
      <w:divBdr>
        <w:top w:val="none" w:sz="0" w:space="0" w:color="auto"/>
        <w:left w:val="none" w:sz="0" w:space="0" w:color="auto"/>
        <w:bottom w:val="none" w:sz="0" w:space="0" w:color="auto"/>
        <w:right w:val="none" w:sz="0" w:space="0" w:color="auto"/>
      </w:divBdr>
    </w:div>
    <w:div w:id="1729182817">
      <w:bodyDiv w:val="1"/>
      <w:marLeft w:val="0"/>
      <w:marRight w:val="0"/>
      <w:marTop w:val="0"/>
      <w:marBottom w:val="0"/>
      <w:divBdr>
        <w:top w:val="none" w:sz="0" w:space="0" w:color="auto"/>
        <w:left w:val="none" w:sz="0" w:space="0" w:color="auto"/>
        <w:bottom w:val="none" w:sz="0" w:space="0" w:color="auto"/>
        <w:right w:val="none" w:sz="0" w:space="0" w:color="auto"/>
      </w:divBdr>
    </w:div>
    <w:div w:id="1735154023">
      <w:bodyDiv w:val="1"/>
      <w:marLeft w:val="0"/>
      <w:marRight w:val="0"/>
      <w:marTop w:val="0"/>
      <w:marBottom w:val="0"/>
      <w:divBdr>
        <w:top w:val="none" w:sz="0" w:space="0" w:color="auto"/>
        <w:left w:val="none" w:sz="0" w:space="0" w:color="auto"/>
        <w:bottom w:val="none" w:sz="0" w:space="0" w:color="auto"/>
        <w:right w:val="none" w:sz="0" w:space="0" w:color="auto"/>
      </w:divBdr>
    </w:div>
    <w:div w:id="1744376737">
      <w:bodyDiv w:val="1"/>
      <w:marLeft w:val="0"/>
      <w:marRight w:val="0"/>
      <w:marTop w:val="0"/>
      <w:marBottom w:val="0"/>
      <w:divBdr>
        <w:top w:val="none" w:sz="0" w:space="0" w:color="auto"/>
        <w:left w:val="none" w:sz="0" w:space="0" w:color="auto"/>
        <w:bottom w:val="none" w:sz="0" w:space="0" w:color="auto"/>
        <w:right w:val="none" w:sz="0" w:space="0" w:color="auto"/>
      </w:divBdr>
    </w:div>
    <w:div w:id="1761872245">
      <w:bodyDiv w:val="1"/>
      <w:marLeft w:val="0"/>
      <w:marRight w:val="0"/>
      <w:marTop w:val="0"/>
      <w:marBottom w:val="0"/>
      <w:divBdr>
        <w:top w:val="none" w:sz="0" w:space="0" w:color="auto"/>
        <w:left w:val="none" w:sz="0" w:space="0" w:color="auto"/>
        <w:bottom w:val="none" w:sz="0" w:space="0" w:color="auto"/>
        <w:right w:val="none" w:sz="0" w:space="0" w:color="auto"/>
      </w:divBdr>
    </w:div>
    <w:div w:id="1764297398">
      <w:bodyDiv w:val="1"/>
      <w:marLeft w:val="0"/>
      <w:marRight w:val="0"/>
      <w:marTop w:val="0"/>
      <w:marBottom w:val="0"/>
      <w:divBdr>
        <w:top w:val="none" w:sz="0" w:space="0" w:color="auto"/>
        <w:left w:val="none" w:sz="0" w:space="0" w:color="auto"/>
        <w:bottom w:val="none" w:sz="0" w:space="0" w:color="auto"/>
        <w:right w:val="none" w:sz="0" w:space="0" w:color="auto"/>
      </w:divBdr>
    </w:div>
    <w:div w:id="1779174767">
      <w:bodyDiv w:val="1"/>
      <w:marLeft w:val="0"/>
      <w:marRight w:val="0"/>
      <w:marTop w:val="0"/>
      <w:marBottom w:val="0"/>
      <w:divBdr>
        <w:top w:val="none" w:sz="0" w:space="0" w:color="auto"/>
        <w:left w:val="none" w:sz="0" w:space="0" w:color="auto"/>
        <w:bottom w:val="none" w:sz="0" w:space="0" w:color="auto"/>
        <w:right w:val="none" w:sz="0" w:space="0" w:color="auto"/>
      </w:divBdr>
    </w:div>
    <w:div w:id="1797792370">
      <w:bodyDiv w:val="1"/>
      <w:marLeft w:val="0"/>
      <w:marRight w:val="0"/>
      <w:marTop w:val="0"/>
      <w:marBottom w:val="0"/>
      <w:divBdr>
        <w:top w:val="none" w:sz="0" w:space="0" w:color="auto"/>
        <w:left w:val="none" w:sz="0" w:space="0" w:color="auto"/>
        <w:bottom w:val="none" w:sz="0" w:space="0" w:color="auto"/>
        <w:right w:val="none" w:sz="0" w:space="0" w:color="auto"/>
      </w:divBdr>
      <w:divsChild>
        <w:div w:id="530994171">
          <w:marLeft w:val="0"/>
          <w:marRight w:val="0"/>
          <w:marTop w:val="0"/>
          <w:marBottom w:val="0"/>
          <w:divBdr>
            <w:top w:val="none" w:sz="0" w:space="0" w:color="auto"/>
            <w:left w:val="none" w:sz="0" w:space="0" w:color="auto"/>
            <w:bottom w:val="none" w:sz="0" w:space="0" w:color="auto"/>
            <w:right w:val="none" w:sz="0" w:space="0" w:color="auto"/>
          </w:divBdr>
          <w:divsChild>
            <w:div w:id="17488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99780">
      <w:bodyDiv w:val="1"/>
      <w:marLeft w:val="0"/>
      <w:marRight w:val="0"/>
      <w:marTop w:val="0"/>
      <w:marBottom w:val="0"/>
      <w:divBdr>
        <w:top w:val="none" w:sz="0" w:space="0" w:color="auto"/>
        <w:left w:val="none" w:sz="0" w:space="0" w:color="auto"/>
        <w:bottom w:val="none" w:sz="0" w:space="0" w:color="auto"/>
        <w:right w:val="none" w:sz="0" w:space="0" w:color="auto"/>
      </w:divBdr>
    </w:div>
    <w:div w:id="1801453902">
      <w:bodyDiv w:val="1"/>
      <w:marLeft w:val="0"/>
      <w:marRight w:val="0"/>
      <w:marTop w:val="0"/>
      <w:marBottom w:val="0"/>
      <w:divBdr>
        <w:top w:val="none" w:sz="0" w:space="0" w:color="auto"/>
        <w:left w:val="none" w:sz="0" w:space="0" w:color="auto"/>
        <w:bottom w:val="none" w:sz="0" w:space="0" w:color="auto"/>
        <w:right w:val="none" w:sz="0" w:space="0" w:color="auto"/>
      </w:divBdr>
    </w:div>
    <w:div w:id="1804732357">
      <w:bodyDiv w:val="1"/>
      <w:marLeft w:val="0"/>
      <w:marRight w:val="0"/>
      <w:marTop w:val="0"/>
      <w:marBottom w:val="0"/>
      <w:divBdr>
        <w:top w:val="none" w:sz="0" w:space="0" w:color="auto"/>
        <w:left w:val="none" w:sz="0" w:space="0" w:color="auto"/>
        <w:bottom w:val="none" w:sz="0" w:space="0" w:color="auto"/>
        <w:right w:val="none" w:sz="0" w:space="0" w:color="auto"/>
      </w:divBdr>
    </w:div>
    <w:div w:id="1819491512">
      <w:bodyDiv w:val="1"/>
      <w:marLeft w:val="0"/>
      <w:marRight w:val="0"/>
      <w:marTop w:val="0"/>
      <w:marBottom w:val="0"/>
      <w:divBdr>
        <w:top w:val="none" w:sz="0" w:space="0" w:color="auto"/>
        <w:left w:val="none" w:sz="0" w:space="0" w:color="auto"/>
        <w:bottom w:val="none" w:sz="0" w:space="0" w:color="auto"/>
        <w:right w:val="none" w:sz="0" w:space="0" w:color="auto"/>
      </w:divBdr>
    </w:div>
    <w:div w:id="1831672956">
      <w:bodyDiv w:val="1"/>
      <w:marLeft w:val="0"/>
      <w:marRight w:val="0"/>
      <w:marTop w:val="0"/>
      <w:marBottom w:val="0"/>
      <w:divBdr>
        <w:top w:val="none" w:sz="0" w:space="0" w:color="auto"/>
        <w:left w:val="none" w:sz="0" w:space="0" w:color="auto"/>
        <w:bottom w:val="none" w:sz="0" w:space="0" w:color="auto"/>
        <w:right w:val="none" w:sz="0" w:space="0" w:color="auto"/>
      </w:divBdr>
    </w:div>
    <w:div w:id="1834949371">
      <w:bodyDiv w:val="1"/>
      <w:marLeft w:val="0"/>
      <w:marRight w:val="0"/>
      <w:marTop w:val="0"/>
      <w:marBottom w:val="0"/>
      <w:divBdr>
        <w:top w:val="none" w:sz="0" w:space="0" w:color="auto"/>
        <w:left w:val="none" w:sz="0" w:space="0" w:color="auto"/>
        <w:bottom w:val="none" w:sz="0" w:space="0" w:color="auto"/>
        <w:right w:val="none" w:sz="0" w:space="0" w:color="auto"/>
      </w:divBdr>
    </w:div>
    <w:div w:id="1836217012">
      <w:bodyDiv w:val="1"/>
      <w:marLeft w:val="0"/>
      <w:marRight w:val="0"/>
      <w:marTop w:val="0"/>
      <w:marBottom w:val="0"/>
      <w:divBdr>
        <w:top w:val="none" w:sz="0" w:space="0" w:color="auto"/>
        <w:left w:val="none" w:sz="0" w:space="0" w:color="auto"/>
        <w:bottom w:val="none" w:sz="0" w:space="0" w:color="auto"/>
        <w:right w:val="none" w:sz="0" w:space="0" w:color="auto"/>
      </w:divBdr>
    </w:div>
    <w:div w:id="1851263047">
      <w:bodyDiv w:val="1"/>
      <w:marLeft w:val="0"/>
      <w:marRight w:val="0"/>
      <w:marTop w:val="0"/>
      <w:marBottom w:val="0"/>
      <w:divBdr>
        <w:top w:val="none" w:sz="0" w:space="0" w:color="auto"/>
        <w:left w:val="none" w:sz="0" w:space="0" w:color="auto"/>
        <w:bottom w:val="none" w:sz="0" w:space="0" w:color="auto"/>
        <w:right w:val="none" w:sz="0" w:space="0" w:color="auto"/>
      </w:divBdr>
    </w:div>
    <w:div w:id="1856263085">
      <w:bodyDiv w:val="1"/>
      <w:marLeft w:val="0"/>
      <w:marRight w:val="0"/>
      <w:marTop w:val="0"/>
      <w:marBottom w:val="0"/>
      <w:divBdr>
        <w:top w:val="none" w:sz="0" w:space="0" w:color="auto"/>
        <w:left w:val="none" w:sz="0" w:space="0" w:color="auto"/>
        <w:bottom w:val="none" w:sz="0" w:space="0" w:color="auto"/>
        <w:right w:val="none" w:sz="0" w:space="0" w:color="auto"/>
      </w:divBdr>
    </w:div>
    <w:div w:id="1864661466">
      <w:bodyDiv w:val="1"/>
      <w:marLeft w:val="0"/>
      <w:marRight w:val="0"/>
      <w:marTop w:val="0"/>
      <w:marBottom w:val="0"/>
      <w:divBdr>
        <w:top w:val="none" w:sz="0" w:space="0" w:color="auto"/>
        <w:left w:val="none" w:sz="0" w:space="0" w:color="auto"/>
        <w:bottom w:val="none" w:sz="0" w:space="0" w:color="auto"/>
        <w:right w:val="none" w:sz="0" w:space="0" w:color="auto"/>
      </w:divBdr>
    </w:div>
    <w:div w:id="1864707674">
      <w:bodyDiv w:val="1"/>
      <w:marLeft w:val="0"/>
      <w:marRight w:val="0"/>
      <w:marTop w:val="0"/>
      <w:marBottom w:val="0"/>
      <w:divBdr>
        <w:top w:val="none" w:sz="0" w:space="0" w:color="auto"/>
        <w:left w:val="none" w:sz="0" w:space="0" w:color="auto"/>
        <w:bottom w:val="none" w:sz="0" w:space="0" w:color="auto"/>
        <w:right w:val="none" w:sz="0" w:space="0" w:color="auto"/>
      </w:divBdr>
    </w:div>
    <w:div w:id="1872986103">
      <w:bodyDiv w:val="1"/>
      <w:marLeft w:val="0"/>
      <w:marRight w:val="0"/>
      <w:marTop w:val="0"/>
      <w:marBottom w:val="0"/>
      <w:divBdr>
        <w:top w:val="none" w:sz="0" w:space="0" w:color="auto"/>
        <w:left w:val="none" w:sz="0" w:space="0" w:color="auto"/>
        <w:bottom w:val="none" w:sz="0" w:space="0" w:color="auto"/>
        <w:right w:val="none" w:sz="0" w:space="0" w:color="auto"/>
      </w:divBdr>
      <w:divsChild>
        <w:div w:id="460612584">
          <w:marLeft w:val="0"/>
          <w:marRight w:val="0"/>
          <w:marTop w:val="0"/>
          <w:marBottom w:val="0"/>
          <w:divBdr>
            <w:top w:val="none" w:sz="0" w:space="0" w:color="auto"/>
            <w:left w:val="none" w:sz="0" w:space="0" w:color="auto"/>
            <w:bottom w:val="none" w:sz="0" w:space="0" w:color="auto"/>
            <w:right w:val="none" w:sz="0" w:space="0" w:color="auto"/>
          </w:divBdr>
        </w:div>
      </w:divsChild>
    </w:div>
    <w:div w:id="1873030760">
      <w:bodyDiv w:val="1"/>
      <w:marLeft w:val="0"/>
      <w:marRight w:val="0"/>
      <w:marTop w:val="0"/>
      <w:marBottom w:val="0"/>
      <w:divBdr>
        <w:top w:val="none" w:sz="0" w:space="0" w:color="auto"/>
        <w:left w:val="none" w:sz="0" w:space="0" w:color="auto"/>
        <w:bottom w:val="none" w:sz="0" w:space="0" w:color="auto"/>
        <w:right w:val="none" w:sz="0" w:space="0" w:color="auto"/>
      </w:divBdr>
      <w:divsChild>
        <w:div w:id="1150974300">
          <w:marLeft w:val="0"/>
          <w:marRight w:val="0"/>
          <w:marTop w:val="0"/>
          <w:marBottom w:val="0"/>
          <w:divBdr>
            <w:top w:val="none" w:sz="0" w:space="0" w:color="auto"/>
            <w:left w:val="none" w:sz="0" w:space="0" w:color="auto"/>
            <w:bottom w:val="none" w:sz="0" w:space="0" w:color="auto"/>
            <w:right w:val="none" w:sz="0" w:space="0" w:color="auto"/>
          </w:divBdr>
        </w:div>
      </w:divsChild>
    </w:div>
    <w:div w:id="1873808393">
      <w:bodyDiv w:val="1"/>
      <w:marLeft w:val="0"/>
      <w:marRight w:val="0"/>
      <w:marTop w:val="0"/>
      <w:marBottom w:val="0"/>
      <w:divBdr>
        <w:top w:val="none" w:sz="0" w:space="0" w:color="auto"/>
        <w:left w:val="none" w:sz="0" w:space="0" w:color="auto"/>
        <w:bottom w:val="none" w:sz="0" w:space="0" w:color="auto"/>
        <w:right w:val="none" w:sz="0" w:space="0" w:color="auto"/>
      </w:divBdr>
    </w:div>
    <w:div w:id="1881014485">
      <w:bodyDiv w:val="1"/>
      <w:marLeft w:val="0"/>
      <w:marRight w:val="0"/>
      <w:marTop w:val="0"/>
      <w:marBottom w:val="0"/>
      <w:divBdr>
        <w:top w:val="none" w:sz="0" w:space="0" w:color="auto"/>
        <w:left w:val="none" w:sz="0" w:space="0" w:color="auto"/>
        <w:bottom w:val="none" w:sz="0" w:space="0" w:color="auto"/>
        <w:right w:val="none" w:sz="0" w:space="0" w:color="auto"/>
      </w:divBdr>
    </w:div>
    <w:div w:id="1882015373">
      <w:bodyDiv w:val="1"/>
      <w:marLeft w:val="0"/>
      <w:marRight w:val="0"/>
      <w:marTop w:val="0"/>
      <w:marBottom w:val="0"/>
      <w:divBdr>
        <w:top w:val="none" w:sz="0" w:space="0" w:color="auto"/>
        <w:left w:val="none" w:sz="0" w:space="0" w:color="auto"/>
        <w:bottom w:val="none" w:sz="0" w:space="0" w:color="auto"/>
        <w:right w:val="none" w:sz="0" w:space="0" w:color="auto"/>
      </w:divBdr>
      <w:divsChild>
        <w:div w:id="1662391170">
          <w:marLeft w:val="0"/>
          <w:marRight w:val="0"/>
          <w:marTop w:val="0"/>
          <w:marBottom w:val="0"/>
          <w:divBdr>
            <w:top w:val="none" w:sz="0" w:space="0" w:color="auto"/>
            <w:left w:val="none" w:sz="0" w:space="0" w:color="auto"/>
            <w:bottom w:val="none" w:sz="0" w:space="0" w:color="auto"/>
            <w:right w:val="none" w:sz="0" w:space="0" w:color="auto"/>
          </w:divBdr>
        </w:div>
      </w:divsChild>
    </w:div>
    <w:div w:id="1887522028">
      <w:bodyDiv w:val="1"/>
      <w:marLeft w:val="0"/>
      <w:marRight w:val="0"/>
      <w:marTop w:val="0"/>
      <w:marBottom w:val="0"/>
      <w:divBdr>
        <w:top w:val="none" w:sz="0" w:space="0" w:color="auto"/>
        <w:left w:val="none" w:sz="0" w:space="0" w:color="auto"/>
        <w:bottom w:val="none" w:sz="0" w:space="0" w:color="auto"/>
        <w:right w:val="none" w:sz="0" w:space="0" w:color="auto"/>
      </w:divBdr>
    </w:div>
    <w:div w:id="1890994335">
      <w:bodyDiv w:val="1"/>
      <w:marLeft w:val="0"/>
      <w:marRight w:val="0"/>
      <w:marTop w:val="0"/>
      <w:marBottom w:val="0"/>
      <w:divBdr>
        <w:top w:val="none" w:sz="0" w:space="0" w:color="auto"/>
        <w:left w:val="none" w:sz="0" w:space="0" w:color="auto"/>
        <w:bottom w:val="none" w:sz="0" w:space="0" w:color="auto"/>
        <w:right w:val="none" w:sz="0" w:space="0" w:color="auto"/>
      </w:divBdr>
      <w:divsChild>
        <w:div w:id="224070686">
          <w:marLeft w:val="0"/>
          <w:marRight w:val="0"/>
          <w:marTop w:val="0"/>
          <w:marBottom w:val="0"/>
          <w:divBdr>
            <w:top w:val="none" w:sz="0" w:space="0" w:color="auto"/>
            <w:left w:val="none" w:sz="0" w:space="0" w:color="auto"/>
            <w:bottom w:val="none" w:sz="0" w:space="0" w:color="auto"/>
            <w:right w:val="none" w:sz="0" w:space="0" w:color="auto"/>
          </w:divBdr>
        </w:div>
      </w:divsChild>
    </w:div>
    <w:div w:id="1902253798">
      <w:bodyDiv w:val="1"/>
      <w:marLeft w:val="0"/>
      <w:marRight w:val="0"/>
      <w:marTop w:val="0"/>
      <w:marBottom w:val="0"/>
      <w:divBdr>
        <w:top w:val="none" w:sz="0" w:space="0" w:color="auto"/>
        <w:left w:val="none" w:sz="0" w:space="0" w:color="auto"/>
        <w:bottom w:val="none" w:sz="0" w:space="0" w:color="auto"/>
        <w:right w:val="none" w:sz="0" w:space="0" w:color="auto"/>
      </w:divBdr>
      <w:divsChild>
        <w:div w:id="466704927">
          <w:marLeft w:val="0"/>
          <w:marRight w:val="0"/>
          <w:marTop w:val="0"/>
          <w:marBottom w:val="0"/>
          <w:divBdr>
            <w:top w:val="none" w:sz="0" w:space="0" w:color="auto"/>
            <w:left w:val="none" w:sz="0" w:space="0" w:color="auto"/>
            <w:bottom w:val="none" w:sz="0" w:space="0" w:color="auto"/>
            <w:right w:val="none" w:sz="0" w:space="0" w:color="auto"/>
          </w:divBdr>
        </w:div>
      </w:divsChild>
    </w:div>
    <w:div w:id="1903174069">
      <w:bodyDiv w:val="1"/>
      <w:marLeft w:val="0"/>
      <w:marRight w:val="0"/>
      <w:marTop w:val="0"/>
      <w:marBottom w:val="0"/>
      <w:divBdr>
        <w:top w:val="none" w:sz="0" w:space="0" w:color="auto"/>
        <w:left w:val="none" w:sz="0" w:space="0" w:color="auto"/>
        <w:bottom w:val="none" w:sz="0" w:space="0" w:color="auto"/>
        <w:right w:val="none" w:sz="0" w:space="0" w:color="auto"/>
      </w:divBdr>
    </w:div>
    <w:div w:id="1904027760">
      <w:bodyDiv w:val="1"/>
      <w:marLeft w:val="0"/>
      <w:marRight w:val="0"/>
      <w:marTop w:val="0"/>
      <w:marBottom w:val="0"/>
      <w:divBdr>
        <w:top w:val="none" w:sz="0" w:space="0" w:color="auto"/>
        <w:left w:val="none" w:sz="0" w:space="0" w:color="auto"/>
        <w:bottom w:val="none" w:sz="0" w:space="0" w:color="auto"/>
        <w:right w:val="none" w:sz="0" w:space="0" w:color="auto"/>
      </w:divBdr>
    </w:div>
    <w:div w:id="1908875044">
      <w:bodyDiv w:val="1"/>
      <w:marLeft w:val="0"/>
      <w:marRight w:val="0"/>
      <w:marTop w:val="0"/>
      <w:marBottom w:val="0"/>
      <w:divBdr>
        <w:top w:val="none" w:sz="0" w:space="0" w:color="auto"/>
        <w:left w:val="none" w:sz="0" w:space="0" w:color="auto"/>
        <w:bottom w:val="none" w:sz="0" w:space="0" w:color="auto"/>
        <w:right w:val="none" w:sz="0" w:space="0" w:color="auto"/>
      </w:divBdr>
    </w:div>
    <w:div w:id="1911380397">
      <w:bodyDiv w:val="1"/>
      <w:marLeft w:val="0"/>
      <w:marRight w:val="0"/>
      <w:marTop w:val="0"/>
      <w:marBottom w:val="0"/>
      <w:divBdr>
        <w:top w:val="none" w:sz="0" w:space="0" w:color="auto"/>
        <w:left w:val="none" w:sz="0" w:space="0" w:color="auto"/>
        <w:bottom w:val="none" w:sz="0" w:space="0" w:color="auto"/>
        <w:right w:val="none" w:sz="0" w:space="0" w:color="auto"/>
      </w:divBdr>
    </w:div>
    <w:div w:id="1915120281">
      <w:bodyDiv w:val="1"/>
      <w:marLeft w:val="0"/>
      <w:marRight w:val="0"/>
      <w:marTop w:val="0"/>
      <w:marBottom w:val="0"/>
      <w:divBdr>
        <w:top w:val="none" w:sz="0" w:space="0" w:color="auto"/>
        <w:left w:val="none" w:sz="0" w:space="0" w:color="auto"/>
        <w:bottom w:val="none" w:sz="0" w:space="0" w:color="auto"/>
        <w:right w:val="none" w:sz="0" w:space="0" w:color="auto"/>
      </w:divBdr>
    </w:div>
    <w:div w:id="1915162275">
      <w:bodyDiv w:val="1"/>
      <w:marLeft w:val="0"/>
      <w:marRight w:val="0"/>
      <w:marTop w:val="0"/>
      <w:marBottom w:val="0"/>
      <w:divBdr>
        <w:top w:val="none" w:sz="0" w:space="0" w:color="auto"/>
        <w:left w:val="none" w:sz="0" w:space="0" w:color="auto"/>
        <w:bottom w:val="none" w:sz="0" w:space="0" w:color="auto"/>
        <w:right w:val="none" w:sz="0" w:space="0" w:color="auto"/>
      </w:divBdr>
    </w:div>
    <w:div w:id="1923251862">
      <w:bodyDiv w:val="1"/>
      <w:marLeft w:val="0"/>
      <w:marRight w:val="0"/>
      <w:marTop w:val="0"/>
      <w:marBottom w:val="0"/>
      <w:divBdr>
        <w:top w:val="none" w:sz="0" w:space="0" w:color="auto"/>
        <w:left w:val="none" w:sz="0" w:space="0" w:color="auto"/>
        <w:bottom w:val="none" w:sz="0" w:space="0" w:color="auto"/>
        <w:right w:val="none" w:sz="0" w:space="0" w:color="auto"/>
      </w:divBdr>
    </w:div>
    <w:div w:id="1923637965">
      <w:bodyDiv w:val="1"/>
      <w:marLeft w:val="0"/>
      <w:marRight w:val="0"/>
      <w:marTop w:val="0"/>
      <w:marBottom w:val="0"/>
      <w:divBdr>
        <w:top w:val="none" w:sz="0" w:space="0" w:color="auto"/>
        <w:left w:val="none" w:sz="0" w:space="0" w:color="auto"/>
        <w:bottom w:val="none" w:sz="0" w:space="0" w:color="auto"/>
        <w:right w:val="none" w:sz="0" w:space="0" w:color="auto"/>
      </w:divBdr>
      <w:divsChild>
        <w:div w:id="1314795820">
          <w:marLeft w:val="0"/>
          <w:marRight w:val="0"/>
          <w:marTop w:val="0"/>
          <w:marBottom w:val="0"/>
          <w:divBdr>
            <w:top w:val="none" w:sz="0" w:space="0" w:color="auto"/>
            <w:left w:val="none" w:sz="0" w:space="0" w:color="auto"/>
            <w:bottom w:val="none" w:sz="0" w:space="0" w:color="auto"/>
            <w:right w:val="none" w:sz="0" w:space="0" w:color="auto"/>
          </w:divBdr>
        </w:div>
      </w:divsChild>
    </w:div>
    <w:div w:id="1924798815">
      <w:bodyDiv w:val="1"/>
      <w:marLeft w:val="0"/>
      <w:marRight w:val="0"/>
      <w:marTop w:val="0"/>
      <w:marBottom w:val="0"/>
      <w:divBdr>
        <w:top w:val="none" w:sz="0" w:space="0" w:color="auto"/>
        <w:left w:val="none" w:sz="0" w:space="0" w:color="auto"/>
        <w:bottom w:val="none" w:sz="0" w:space="0" w:color="auto"/>
        <w:right w:val="none" w:sz="0" w:space="0" w:color="auto"/>
      </w:divBdr>
    </w:div>
    <w:div w:id="1925651981">
      <w:bodyDiv w:val="1"/>
      <w:marLeft w:val="0"/>
      <w:marRight w:val="0"/>
      <w:marTop w:val="0"/>
      <w:marBottom w:val="0"/>
      <w:divBdr>
        <w:top w:val="none" w:sz="0" w:space="0" w:color="auto"/>
        <w:left w:val="none" w:sz="0" w:space="0" w:color="auto"/>
        <w:bottom w:val="none" w:sz="0" w:space="0" w:color="auto"/>
        <w:right w:val="none" w:sz="0" w:space="0" w:color="auto"/>
      </w:divBdr>
    </w:div>
    <w:div w:id="1933466665">
      <w:bodyDiv w:val="1"/>
      <w:marLeft w:val="0"/>
      <w:marRight w:val="0"/>
      <w:marTop w:val="0"/>
      <w:marBottom w:val="0"/>
      <w:divBdr>
        <w:top w:val="none" w:sz="0" w:space="0" w:color="auto"/>
        <w:left w:val="none" w:sz="0" w:space="0" w:color="auto"/>
        <w:bottom w:val="none" w:sz="0" w:space="0" w:color="auto"/>
        <w:right w:val="none" w:sz="0" w:space="0" w:color="auto"/>
      </w:divBdr>
      <w:divsChild>
        <w:div w:id="1596283580">
          <w:marLeft w:val="0"/>
          <w:marRight w:val="0"/>
          <w:marTop w:val="0"/>
          <w:marBottom w:val="0"/>
          <w:divBdr>
            <w:top w:val="none" w:sz="0" w:space="0" w:color="auto"/>
            <w:left w:val="none" w:sz="0" w:space="0" w:color="auto"/>
            <w:bottom w:val="none" w:sz="0" w:space="0" w:color="auto"/>
            <w:right w:val="none" w:sz="0" w:space="0" w:color="auto"/>
          </w:divBdr>
        </w:div>
      </w:divsChild>
    </w:div>
    <w:div w:id="1942452409">
      <w:bodyDiv w:val="1"/>
      <w:marLeft w:val="0"/>
      <w:marRight w:val="0"/>
      <w:marTop w:val="0"/>
      <w:marBottom w:val="0"/>
      <w:divBdr>
        <w:top w:val="none" w:sz="0" w:space="0" w:color="auto"/>
        <w:left w:val="none" w:sz="0" w:space="0" w:color="auto"/>
        <w:bottom w:val="none" w:sz="0" w:space="0" w:color="auto"/>
        <w:right w:val="none" w:sz="0" w:space="0" w:color="auto"/>
      </w:divBdr>
    </w:div>
    <w:div w:id="1944726895">
      <w:bodyDiv w:val="1"/>
      <w:marLeft w:val="0"/>
      <w:marRight w:val="0"/>
      <w:marTop w:val="0"/>
      <w:marBottom w:val="0"/>
      <w:divBdr>
        <w:top w:val="none" w:sz="0" w:space="0" w:color="auto"/>
        <w:left w:val="none" w:sz="0" w:space="0" w:color="auto"/>
        <w:bottom w:val="none" w:sz="0" w:space="0" w:color="auto"/>
        <w:right w:val="none" w:sz="0" w:space="0" w:color="auto"/>
      </w:divBdr>
    </w:div>
    <w:div w:id="1947107198">
      <w:bodyDiv w:val="1"/>
      <w:marLeft w:val="0"/>
      <w:marRight w:val="0"/>
      <w:marTop w:val="0"/>
      <w:marBottom w:val="0"/>
      <w:divBdr>
        <w:top w:val="none" w:sz="0" w:space="0" w:color="auto"/>
        <w:left w:val="none" w:sz="0" w:space="0" w:color="auto"/>
        <w:bottom w:val="none" w:sz="0" w:space="0" w:color="auto"/>
        <w:right w:val="none" w:sz="0" w:space="0" w:color="auto"/>
      </w:divBdr>
    </w:div>
    <w:div w:id="1949115057">
      <w:bodyDiv w:val="1"/>
      <w:marLeft w:val="0"/>
      <w:marRight w:val="0"/>
      <w:marTop w:val="0"/>
      <w:marBottom w:val="0"/>
      <w:divBdr>
        <w:top w:val="none" w:sz="0" w:space="0" w:color="auto"/>
        <w:left w:val="none" w:sz="0" w:space="0" w:color="auto"/>
        <w:bottom w:val="none" w:sz="0" w:space="0" w:color="auto"/>
        <w:right w:val="none" w:sz="0" w:space="0" w:color="auto"/>
      </w:divBdr>
    </w:div>
    <w:div w:id="1949198278">
      <w:bodyDiv w:val="1"/>
      <w:marLeft w:val="0"/>
      <w:marRight w:val="0"/>
      <w:marTop w:val="0"/>
      <w:marBottom w:val="0"/>
      <w:divBdr>
        <w:top w:val="none" w:sz="0" w:space="0" w:color="auto"/>
        <w:left w:val="none" w:sz="0" w:space="0" w:color="auto"/>
        <w:bottom w:val="none" w:sz="0" w:space="0" w:color="auto"/>
        <w:right w:val="none" w:sz="0" w:space="0" w:color="auto"/>
      </w:divBdr>
    </w:div>
    <w:div w:id="1962304275">
      <w:bodyDiv w:val="1"/>
      <w:marLeft w:val="0"/>
      <w:marRight w:val="0"/>
      <w:marTop w:val="0"/>
      <w:marBottom w:val="0"/>
      <w:divBdr>
        <w:top w:val="none" w:sz="0" w:space="0" w:color="auto"/>
        <w:left w:val="none" w:sz="0" w:space="0" w:color="auto"/>
        <w:bottom w:val="none" w:sz="0" w:space="0" w:color="auto"/>
        <w:right w:val="none" w:sz="0" w:space="0" w:color="auto"/>
      </w:divBdr>
    </w:div>
    <w:div w:id="1970358279">
      <w:bodyDiv w:val="1"/>
      <w:marLeft w:val="0"/>
      <w:marRight w:val="0"/>
      <w:marTop w:val="0"/>
      <w:marBottom w:val="0"/>
      <w:divBdr>
        <w:top w:val="none" w:sz="0" w:space="0" w:color="auto"/>
        <w:left w:val="none" w:sz="0" w:space="0" w:color="auto"/>
        <w:bottom w:val="none" w:sz="0" w:space="0" w:color="auto"/>
        <w:right w:val="none" w:sz="0" w:space="0" w:color="auto"/>
      </w:divBdr>
    </w:div>
    <w:div w:id="1970431802">
      <w:bodyDiv w:val="1"/>
      <w:marLeft w:val="0"/>
      <w:marRight w:val="0"/>
      <w:marTop w:val="0"/>
      <w:marBottom w:val="0"/>
      <w:divBdr>
        <w:top w:val="none" w:sz="0" w:space="0" w:color="auto"/>
        <w:left w:val="none" w:sz="0" w:space="0" w:color="auto"/>
        <w:bottom w:val="none" w:sz="0" w:space="0" w:color="auto"/>
        <w:right w:val="none" w:sz="0" w:space="0" w:color="auto"/>
      </w:divBdr>
    </w:div>
    <w:div w:id="1976056338">
      <w:bodyDiv w:val="1"/>
      <w:marLeft w:val="0"/>
      <w:marRight w:val="0"/>
      <w:marTop w:val="0"/>
      <w:marBottom w:val="0"/>
      <w:divBdr>
        <w:top w:val="none" w:sz="0" w:space="0" w:color="auto"/>
        <w:left w:val="none" w:sz="0" w:space="0" w:color="auto"/>
        <w:bottom w:val="none" w:sz="0" w:space="0" w:color="auto"/>
        <w:right w:val="none" w:sz="0" w:space="0" w:color="auto"/>
      </w:divBdr>
    </w:div>
    <w:div w:id="1988433230">
      <w:bodyDiv w:val="1"/>
      <w:marLeft w:val="0"/>
      <w:marRight w:val="0"/>
      <w:marTop w:val="0"/>
      <w:marBottom w:val="0"/>
      <w:divBdr>
        <w:top w:val="none" w:sz="0" w:space="0" w:color="auto"/>
        <w:left w:val="none" w:sz="0" w:space="0" w:color="auto"/>
        <w:bottom w:val="none" w:sz="0" w:space="0" w:color="auto"/>
        <w:right w:val="none" w:sz="0" w:space="0" w:color="auto"/>
      </w:divBdr>
    </w:div>
    <w:div w:id="1994092760">
      <w:bodyDiv w:val="1"/>
      <w:marLeft w:val="0"/>
      <w:marRight w:val="0"/>
      <w:marTop w:val="0"/>
      <w:marBottom w:val="0"/>
      <w:divBdr>
        <w:top w:val="none" w:sz="0" w:space="0" w:color="auto"/>
        <w:left w:val="none" w:sz="0" w:space="0" w:color="auto"/>
        <w:bottom w:val="none" w:sz="0" w:space="0" w:color="auto"/>
        <w:right w:val="none" w:sz="0" w:space="0" w:color="auto"/>
      </w:divBdr>
    </w:div>
    <w:div w:id="2003846469">
      <w:bodyDiv w:val="1"/>
      <w:marLeft w:val="0"/>
      <w:marRight w:val="0"/>
      <w:marTop w:val="0"/>
      <w:marBottom w:val="0"/>
      <w:divBdr>
        <w:top w:val="none" w:sz="0" w:space="0" w:color="auto"/>
        <w:left w:val="none" w:sz="0" w:space="0" w:color="auto"/>
        <w:bottom w:val="none" w:sz="0" w:space="0" w:color="auto"/>
        <w:right w:val="none" w:sz="0" w:space="0" w:color="auto"/>
      </w:divBdr>
    </w:div>
    <w:div w:id="2009625386">
      <w:bodyDiv w:val="1"/>
      <w:marLeft w:val="0"/>
      <w:marRight w:val="0"/>
      <w:marTop w:val="0"/>
      <w:marBottom w:val="0"/>
      <w:divBdr>
        <w:top w:val="none" w:sz="0" w:space="0" w:color="auto"/>
        <w:left w:val="none" w:sz="0" w:space="0" w:color="auto"/>
        <w:bottom w:val="none" w:sz="0" w:space="0" w:color="auto"/>
        <w:right w:val="none" w:sz="0" w:space="0" w:color="auto"/>
      </w:divBdr>
    </w:div>
    <w:div w:id="2028560286">
      <w:bodyDiv w:val="1"/>
      <w:marLeft w:val="0"/>
      <w:marRight w:val="0"/>
      <w:marTop w:val="0"/>
      <w:marBottom w:val="0"/>
      <w:divBdr>
        <w:top w:val="none" w:sz="0" w:space="0" w:color="auto"/>
        <w:left w:val="none" w:sz="0" w:space="0" w:color="auto"/>
        <w:bottom w:val="none" w:sz="0" w:space="0" w:color="auto"/>
        <w:right w:val="none" w:sz="0" w:space="0" w:color="auto"/>
      </w:divBdr>
    </w:div>
    <w:div w:id="2036345864">
      <w:bodyDiv w:val="1"/>
      <w:marLeft w:val="0"/>
      <w:marRight w:val="0"/>
      <w:marTop w:val="0"/>
      <w:marBottom w:val="0"/>
      <w:divBdr>
        <w:top w:val="none" w:sz="0" w:space="0" w:color="auto"/>
        <w:left w:val="none" w:sz="0" w:space="0" w:color="auto"/>
        <w:bottom w:val="none" w:sz="0" w:space="0" w:color="auto"/>
        <w:right w:val="none" w:sz="0" w:space="0" w:color="auto"/>
      </w:divBdr>
      <w:divsChild>
        <w:div w:id="1570767123">
          <w:marLeft w:val="0"/>
          <w:marRight w:val="0"/>
          <w:marTop w:val="0"/>
          <w:marBottom w:val="0"/>
          <w:divBdr>
            <w:top w:val="none" w:sz="0" w:space="0" w:color="auto"/>
            <w:left w:val="none" w:sz="0" w:space="0" w:color="auto"/>
            <w:bottom w:val="none" w:sz="0" w:space="0" w:color="auto"/>
            <w:right w:val="none" w:sz="0" w:space="0" w:color="auto"/>
          </w:divBdr>
          <w:divsChild>
            <w:div w:id="862405329">
              <w:marLeft w:val="0"/>
              <w:marRight w:val="0"/>
              <w:marTop w:val="0"/>
              <w:marBottom w:val="0"/>
              <w:divBdr>
                <w:top w:val="none" w:sz="0" w:space="0" w:color="auto"/>
                <w:left w:val="none" w:sz="0" w:space="0" w:color="auto"/>
                <w:bottom w:val="none" w:sz="0" w:space="0" w:color="auto"/>
                <w:right w:val="none" w:sz="0" w:space="0" w:color="auto"/>
              </w:divBdr>
            </w:div>
          </w:divsChild>
        </w:div>
        <w:div w:id="1211183558">
          <w:marLeft w:val="0"/>
          <w:marRight w:val="0"/>
          <w:marTop w:val="0"/>
          <w:marBottom w:val="0"/>
          <w:divBdr>
            <w:top w:val="none" w:sz="0" w:space="0" w:color="auto"/>
            <w:left w:val="none" w:sz="0" w:space="0" w:color="auto"/>
            <w:bottom w:val="none" w:sz="0" w:space="0" w:color="auto"/>
            <w:right w:val="none" w:sz="0" w:space="0" w:color="auto"/>
          </w:divBdr>
          <w:divsChild>
            <w:div w:id="1084961270">
              <w:marLeft w:val="0"/>
              <w:marRight w:val="0"/>
              <w:marTop w:val="0"/>
              <w:marBottom w:val="0"/>
              <w:divBdr>
                <w:top w:val="none" w:sz="0" w:space="0" w:color="auto"/>
                <w:left w:val="none" w:sz="0" w:space="0" w:color="auto"/>
                <w:bottom w:val="none" w:sz="0" w:space="0" w:color="auto"/>
                <w:right w:val="none" w:sz="0" w:space="0" w:color="auto"/>
              </w:divBdr>
            </w:div>
          </w:divsChild>
        </w:div>
        <w:div w:id="335153920">
          <w:marLeft w:val="0"/>
          <w:marRight w:val="0"/>
          <w:marTop w:val="0"/>
          <w:marBottom w:val="0"/>
          <w:divBdr>
            <w:top w:val="none" w:sz="0" w:space="0" w:color="auto"/>
            <w:left w:val="none" w:sz="0" w:space="0" w:color="auto"/>
            <w:bottom w:val="none" w:sz="0" w:space="0" w:color="auto"/>
            <w:right w:val="none" w:sz="0" w:space="0" w:color="auto"/>
          </w:divBdr>
        </w:div>
      </w:divsChild>
    </w:div>
    <w:div w:id="2040357227">
      <w:bodyDiv w:val="1"/>
      <w:marLeft w:val="0"/>
      <w:marRight w:val="0"/>
      <w:marTop w:val="0"/>
      <w:marBottom w:val="0"/>
      <w:divBdr>
        <w:top w:val="none" w:sz="0" w:space="0" w:color="auto"/>
        <w:left w:val="none" w:sz="0" w:space="0" w:color="auto"/>
        <w:bottom w:val="none" w:sz="0" w:space="0" w:color="auto"/>
        <w:right w:val="none" w:sz="0" w:space="0" w:color="auto"/>
      </w:divBdr>
    </w:div>
    <w:div w:id="2043169342">
      <w:bodyDiv w:val="1"/>
      <w:marLeft w:val="0"/>
      <w:marRight w:val="0"/>
      <w:marTop w:val="0"/>
      <w:marBottom w:val="0"/>
      <w:divBdr>
        <w:top w:val="none" w:sz="0" w:space="0" w:color="auto"/>
        <w:left w:val="none" w:sz="0" w:space="0" w:color="auto"/>
        <w:bottom w:val="none" w:sz="0" w:space="0" w:color="auto"/>
        <w:right w:val="none" w:sz="0" w:space="0" w:color="auto"/>
      </w:divBdr>
    </w:div>
    <w:div w:id="2044667908">
      <w:bodyDiv w:val="1"/>
      <w:marLeft w:val="0"/>
      <w:marRight w:val="0"/>
      <w:marTop w:val="0"/>
      <w:marBottom w:val="0"/>
      <w:divBdr>
        <w:top w:val="none" w:sz="0" w:space="0" w:color="auto"/>
        <w:left w:val="none" w:sz="0" w:space="0" w:color="auto"/>
        <w:bottom w:val="none" w:sz="0" w:space="0" w:color="auto"/>
        <w:right w:val="none" w:sz="0" w:space="0" w:color="auto"/>
      </w:divBdr>
      <w:divsChild>
        <w:div w:id="1706907600">
          <w:marLeft w:val="0"/>
          <w:marRight w:val="0"/>
          <w:marTop w:val="0"/>
          <w:marBottom w:val="0"/>
          <w:divBdr>
            <w:top w:val="none" w:sz="0" w:space="0" w:color="auto"/>
            <w:left w:val="none" w:sz="0" w:space="0" w:color="auto"/>
            <w:bottom w:val="none" w:sz="0" w:space="0" w:color="auto"/>
            <w:right w:val="none" w:sz="0" w:space="0" w:color="auto"/>
          </w:divBdr>
        </w:div>
      </w:divsChild>
    </w:div>
    <w:div w:id="2047218143">
      <w:bodyDiv w:val="1"/>
      <w:marLeft w:val="0"/>
      <w:marRight w:val="0"/>
      <w:marTop w:val="0"/>
      <w:marBottom w:val="0"/>
      <w:divBdr>
        <w:top w:val="none" w:sz="0" w:space="0" w:color="auto"/>
        <w:left w:val="none" w:sz="0" w:space="0" w:color="auto"/>
        <w:bottom w:val="none" w:sz="0" w:space="0" w:color="auto"/>
        <w:right w:val="none" w:sz="0" w:space="0" w:color="auto"/>
      </w:divBdr>
    </w:div>
    <w:div w:id="2049839856">
      <w:bodyDiv w:val="1"/>
      <w:marLeft w:val="0"/>
      <w:marRight w:val="0"/>
      <w:marTop w:val="0"/>
      <w:marBottom w:val="0"/>
      <w:divBdr>
        <w:top w:val="none" w:sz="0" w:space="0" w:color="auto"/>
        <w:left w:val="none" w:sz="0" w:space="0" w:color="auto"/>
        <w:bottom w:val="none" w:sz="0" w:space="0" w:color="auto"/>
        <w:right w:val="none" w:sz="0" w:space="0" w:color="auto"/>
      </w:divBdr>
    </w:div>
    <w:div w:id="2050951162">
      <w:bodyDiv w:val="1"/>
      <w:marLeft w:val="0"/>
      <w:marRight w:val="0"/>
      <w:marTop w:val="0"/>
      <w:marBottom w:val="0"/>
      <w:divBdr>
        <w:top w:val="none" w:sz="0" w:space="0" w:color="auto"/>
        <w:left w:val="none" w:sz="0" w:space="0" w:color="auto"/>
        <w:bottom w:val="none" w:sz="0" w:space="0" w:color="auto"/>
        <w:right w:val="none" w:sz="0" w:space="0" w:color="auto"/>
      </w:divBdr>
      <w:divsChild>
        <w:div w:id="61336726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051879350">
      <w:bodyDiv w:val="1"/>
      <w:marLeft w:val="0"/>
      <w:marRight w:val="0"/>
      <w:marTop w:val="0"/>
      <w:marBottom w:val="0"/>
      <w:divBdr>
        <w:top w:val="none" w:sz="0" w:space="0" w:color="auto"/>
        <w:left w:val="none" w:sz="0" w:space="0" w:color="auto"/>
        <w:bottom w:val="none" w:sz="0" w:space="0" w:color="auto"/>
        <w:right w:val="none" w:sz="0" w:space="0" w:color="auto"/>
      </w:divBdr>
    </w:div>
    <w:div w:id="2052416713">
      <w:bodyDiv w:val="1"/>
      <w:marLeft w:val="0"/>
      <w:marRight w:val="0"/>
      <w:marTop w:val="0"/>
      <w:marBottom w:val="0"/>
      <w:divBdr>
        <w:top w:val="none" w:sz="0" w:space="0" w:color="auto"/>
        <w:left w:val="none" w:sz="0" w:space="0" w:color="auto"/>
        <w:bottom w:val="none" w:sz="0" w:space="0" w:color="auto"/>
        <w:right w:val="none" w:sz="0" w:space="0" w:color="auto"/>
      </w:divBdr>
    </w:div>
    <w:div w:id="2060517432">
      <w:bodyDiv w:val="1"/>
      <w:marLeft w:val="0"/>
      <w:marRight w:val="0"/>
      <w:marTop w:val="0"/>
      <w:marBottom w:val="0"/>
      <w:divBdr>
        <w:top w:val="none" w:sz="0" w:space="0" w:color="auto"/>
        <w:left w:val="none" w:sz="0" w:space="0" w:color="auto"/>
        <w:bottom w:val="none" w:sz="0" w:space="0" w:color="auto"/>
        <w:right w:val="none" w:sz="0" w:space="0" w:color="auto"/>
      </w:divBdr>
    </w:div>
    <w:div w:id="2062514325">
      <w:bodyDiv w:val="1"/>
      <w:marLeft w:val="0"/>
      <w:marRight w:val="0"/>
      <w:marTop w:val="0"/>
      <w:marBottom w:val="0"/>
      <w:divBdr>
        <w:top w:val="none" w:sz="0" w:space="0" w:color="auto"/>
        <w:left w:val="none" w:sz="0" w:space="0" w:color="auto"/>
        <w:bottom w:val="none" w:sz="0" w:space="0" w:color="auto"/>
        <w:right w:val="none" w:sz="0" w:space="0" w:color="auto"/>
      </w:divBdr>
    </w:div>
    <w:div w:id="2067406866">
      <w:bodyDiv w:val="1"/>
      <w:marLeft w:val="0"/>
      <w:marRight w:val="0"/>
      <w:marTop w:val="0"/>
      <w:marBottom w:val="0"/>
      <w:divBdr>
        <w:top w:val="none" w:sz="0" w:space="0" w:color="auto"/>
        <w:left w:val="none" w:sz="0" w:space="0" w:color="auto"/>
        <w:bottom w:val="none" w:sz="0" w:space="0" w:color="auto"/>
        <w:right w:val="none" w:sz="0" w:space="0" w:color="auto"/>
      </w:divBdr>
    </w:div>
    <w:div w:id="2069523693">
      <w:bodyDiv w:val="1"/>
      <w:marLeft w:val="0"/>
      <w:marRight w:val="0"/>
      <w:marTop w:val="0"/>
      <w:marBottom w:val="0"/>
      <w:divBdr>
        <w:top w:val="none" w:sz="0" w:space="0" w:color="auto"/>
        <w:left w:val="none" w:sz="0" w:space="0" w:color="auto"/>
        <w:bottom w:val="none" w:sz="0" w:space="0" w:color="auto"/>
        <w:right w:val="none" w:sz="0" w:space="0" w:color="auto"/>
      </w:divBdr>
    </w:div>
    <w:div w:id="2073649946">
      <w:bodyDiv w:val="1"/>
      <w:marLeft w:val="0"/>
      <w:marRight w:val="0"/>
      <w:marTop w:val="0"/>
      <w:marBottom w:val="0"/>
      <w:divBdr>
        <w:top w:val="none" w:sz="0" w:space="0" w:color="auto"/>
        <w:left w:val="none" w:sz="0" w:space="0" w:color="auto"/>
        <w:bottom w:val="none" w:sz="0" w:space="0" w:color="auto"/>
        <w:right w:val="none" w:sz="0" w:space="0" w:color="auto"/>
      </w:divBdr>
      <w:divsChild>
        <w:div w:id="2097631234">
          <w:marLeft w:val="0"/>
          <w:marRight w:val="0"/>
          <w:marTop w:val="0"/>
          <w:marBottom w:val="0"/>
          <w:divBdr>
            <w:top w:val="none" w:sz="0" w:space="0" w:color="auto"/>
            <w:left w:val="none" w:sz="0" w:space="0" w:color="auto"/>
            <w:bottom w:val="none" w:sz="0" w:space="0" w:color="auto"/>
            <w:right w:val="none" w:sz="0" w:space="0" w:color="auto"/>
          </w:divBdr>
        </w:div>
      </w:divsChild>
    </w:div>
    <w:div w:id="2081096683">
      <w:bodyDiv w:val="1"/>
      <w:marLeft w:val="0"/>
      <w:marRight w:val="0"/>
      <w:marTop w:val="0"/>
      <w:marBottom w:val="0"/>
      <w:divBdr>
        <w:top w:val="none" w:sz="0" w:space="0" w:color="auto"/>
        <w:left w:val="none" w:sz="0" w:space="0" w:color="auto"/>
        <w:bottom w:val="none" w:sz="0" w:space="0" w:color="auto"/>
        <w:right w:val="none" w:sz="0" w:space="0" w:color="auto"/>
      </w:divBdr>
    </w:div>
    <w:div w:id="2083524285">
      <w:bodyDiv w:val="1"/>
      <w:marLeft w:val="0"/>
      <w:marRight w:val="0"/>
      <w:marTop w:val="0"/>
      <w:marBottom w:val="0"/>
      <w:divBdr>
        <w:top w:val="none" w:sz="0" w:space="0" w:color="auto"/>
        <w:left w:val="none" w:sz="0" w:space="0" w:color="auto"/>
        <w:bottom w:val="none" w:sz="0" w:space="0" w:color="auto"/>
        <w:right w:val="none" w:sz="0" w:space="0" w:color="auto"/>
      </w:divBdr>
    </w:div>
    <w:div w:id="2087993382">
      <w:bodyDiv w:val="1"/>
      <w:marLeft w:val="0"/>
      <w:marRight w:val="0"/>
      <w:marTop w:val="0"/>
      <w:marBottom w:val="0"/>
      <w:divBdr>
        <w:top w:val="none" w:sz="0" w:space="0" w:color="auto"/>
        <w:left w:val="none" w:sz="0" w:space="0" w:color="auto"/>
        <w:bottom w:val="none" w:sz="0" w:space="0" w:color="auto"/>
        <w:right w:val="none" w:sz="0" w:space="0" w:color="auto"/>
      </w:divBdr>
      <w:divsChild>
        <w:div w:id="1437603171">
          <w:marLeft w:val="0"/>
          <w:marRight w:val="0"/>
          <w:marTop w:val="0"/>
          <w:marBottom w:val="0"/>
          <w:divBdr>
            <w:top w:val="none" w:sz="0" w:space="0" w:color="auto"/>
            <w:left w:val="none" w:sz="0" w:space="0" w:color="auto"/>
            <w:bottom w:val="none" w:sz="0" w:space="0" w:color="auto"/>
            <w:right w:val="none" w:sz="0" w:space="0" w:color="auto"/>
          </w:divBdr>
        </w:div>
      </w:divsChild>
    </w:div>
    <w:div w:id="2088259591">
      <w:bodyDiv w:val="1"/>
      <w:marLeft w:val="0"/>
      <w:marRight w:val="0"/>
      <w:marTop w:val="0"/>
      <w:marBottom w:val="0"/>
      <w:divBdr>
        <w:top w:val="none" w:sz="0" w:space="0" w:color="auto"/>
        <w:left w:val="none" w:sz="0" w:space="0" w:color="auto"/>
        <w:bottom w:val="none" w:sz="0" w:space="0" w:color="auto"/>
        <w:right w:val="none" w:sz="0" w:space="0" w:color="auto"/>
      </w:divBdr>
    </w:div>
    <w:div w:id="2090492345">
      <w:bodyDiv w:val="1"/>
      <w:marLeft w:val="0"/>
      <w:marRight w:val="0"/>
      <w:marTop w:val="0"/>
      <w:marBottom w:val="0"/>
      <w:divBdr>
        <w:top w:val="none" w:sz="0" w:space="0" w:color="auto"/>
        <w:left w:val="none" w:sz="0" w:space="0" w:color="auto"/>
        <w:bottom w:val="none" w:sz="0" w:space="0" w:color="auto"/>
        <w:right w:val="none" w:sz="0" w:space="0" w:color="auto"/>
      </w:divBdr>
    </w:div>
    <w:div w:id="2101944952">
      <w:bodyDiv w:val="1"/>
      <w:marLeft w:val="0"/>
      <w:marRight w:val="0"/>
      <w:marTop w:val="0"/>
      <w:marBottom w:val="0"/>
      <w:divBdr>
        <w:top w:val="none" w:sz="0" w:space="0" w:color="auto"/>
        <w:left w:val="none" w:sz="0" w:space="0" w:color="auto"/>
        <w:bottom w:val="none" w:sz="0" w:space="0" w:color="auto"/>
        <w:right w:val="none" w:sz="0" w:space="0" w:color="auto"/>
      </w:divBdr>
    </w:div>
    <w:div w:id="2102334479">
      <w:bodyDiv w:val="1"/>
      <w:marLeft w:val="0"/>
      <w:marRight w:val="0"/>
      <w:marTop w:val="0"/>
      <w:marBottom w:val="0"/>
      <w:divBdr>
        <w:top w:val="none" w:sz="0" w:space="0" w:color="auto"/>
        <w:left w:val="none" w:sz="0" w:space="0" w:color="auto"/>
        <w:bottom w:val="none" w:sz="0" w:space="0" w:color="auto"/>
        <w:right w:val="none" w:sz="0" w:space="0" w:color="auto"/>
      </w:divBdr>
    </w:div>
    <w:div w:id="2111974259">
      <w:bodyDiv w:val="1"/>
      <w:marLeft w:val="0"/>
      <w:marRight w:val="0"/>
      <w:marTop w:val="0"/>
      <w:marBottom w:val="0"/>
      <w:divBdr>
        <w:top w:val="none" w:sz="0" w:space="0" w:color="auto"/>
        <w:left w:val="none" w:sz="0" w:space="0" w:color="auto"/>
        <w:bottom w:val="none" w:sz="0" w:space="0" w:color="auto"/>
        <w:right w:val="none" w:sz="0" w:space="0" w:color="auto"/>
      </w:divBdr>
      <w:divsChild>
        <w:div w:id="2142569876">
          <w:marLeft w:val="0"/>
          <w:marRight w:val="0"/>
          <w:marTop w:val="0"/>
          <w:marBottom w:val="0"/>
          <w:divBdr>
            <w:top w:val="none" w:sz="0" w:space="0" w:color="auto"/>
            <w:left w:val="none" w:sz="0" w:space="0" w:color="auto"/>
            <w:bottom w:val="none" w:sz="0" w:space="0" w:color="auto"/>
            <w:right w:val="none" w:sz="0" w:space="0" w:color="auto"/>
          </w:divBdr>
        </w:div>
      </w:divsChild>
    </w:div>
    <w:div w:id="2114013940">
      <w:bodyDiv w:val="1"/>
      <w:marLeft w:val="0"/>
      <w:marRight w:val="0"/>
      <w:marTop w:val="0"/>
      <w:marBottom w:val="0"/>
      <w:divBdr>
        <w:top w:val="none" w:sz="0" w:space="0" w:color="auto"/>
        <w:left w:val="none" w:sz="0" w:space="0" w:color="auto"/>
        <w:bottom w:val="none" w:sz="0" w:space="0" w:color="auto"/>
        <w:right w:val="none" w:sz="0" w:space="0" w:color="auto"/>
      </w:divBdr>
    </w:div>
    <w:div w:id="2115788413">
      <w:bodyDiv w:val="1"/>
      <w:marLeft w:val="0"/>
      <w:marRight w:val="0"/>
      <w:marTop w:val="0"/>
      <w:marBottom w:val="0"/>
      <w:divBdr>
        <w:top w:val="none" w:sz="0" w:space="0" w:color="auto"/>
        <w:left w:val="none" w:sz="0" w:space="0" w:color="auto"/>
        <w:bottom w:val="none" w:sz="0" w:space="0" w:color="auto"/>
        <w:right w:val="none" w:sz="0" w:space="0" w:color="auto"/>
      </w:divBdr>
      <w:divsChild>
        <w:div w:id="722631278">
          <w:marLeft w:val="0"/>
          <w:marRight w:val="0"/>
          <w:marTop w:val="0"/>
          <w:marBottom w:val="0"/>
          <w:divBdr>
            <w:top w:val="none" w:sz="0" w:space="0" w:color="auto"/>
            <w:left w:val="none" w:sz="0" w:space="0" w:color="auto"/>
            <w:bottom w:val="none" w:sz="0" w:space="0" w:color="auto"/>
            <w:right w:val="none" w:sz="0" w:space="0" w:color="auto"/>
          </w:divBdr>
        </w:div>
      </w:divsChild>
    </w:div>
    <w:div w:id="2120903231">
      <w:bodyDiv w:val="1"/>
      <w:marLeft w:val="0"/>
      <w:marRight w:val="0"/>
      <w:marTop w:val="0"/>
      <w:marBottom w:val="0"/>
      <w:divBdr>
        <w:top w:val="none" w:sz="0" w:space="0" w:color="auto"/>
        <w:left w:val="none" w:sz="0" w:space="0" w:color="auto"/>
        <w:bottom w:val="none" w:sz="0" w:space="0" w:color="auto"/>
        <w:right w:val="none" w:sz="0" w:space="0" w:color="auto"/>
      </w:divBdr>
    </w:div>
    <w:div w:id="2122872070">
      <w:bodyDiv w:val="1"/>
      <w:marLeft w:val="0"/>
      <w:marRight w:val="0"/>
      <w:marTop w:val="0"/>
      <w:marBottom w:val="0"/>
      <w:divBdr>
        <w:top w:val="none" w:sz="0" w:space="0" w:color="auto"/>
        <w:left w:val="none" w:sz="0" w:space="0" w:color="auto"/>
        <w:bottom w:val="none" w:sz="0" w:space="0" w:color="auto"/>
        <w:right w:val="none" w:sz="0" w:space="0" w:color="auto"/>
      </w:divBdr>
      <w:divsChild>
        <w:div w:id="105665255">
          <w:marLeft w:val="0"/>
          <w:marRight w:val="0"/>
          <w:marTop w:val="0"/>
          <w:marBottom w:val="0"/>
          <w:divBdr>
            <w:top w:val="none" w:sz="0" w:space="0" w:color="auto"/>
            <w:left w:val="none" w:sz="0" w:space="0" w:color="auto"/>
            <w:bottom w:val="none" w:sz="0" w:space="0" w:color="auto"/>
            <w:right w:val="none" w:sz="0" w:space="0" w:color="auto"/>
          </w:divBdr>
        </w:div>
      </w:divsChild>
    </w:div>
    <w:div w:id="2125079306">
      <w:bodyDiv w:val="1"/>
      <w:marLeft w:val="0"/>
      <w:marRight w:val="0"/>
      <w:marTop w:val="0"/>
      <w:marBottom w:val="0"/>
      <w:divBdr>
        <w:top w:val="none" w:sz="0" w:space="0" w:color="auto"/>
        <w:left w:val="none" w:sz="0" w:space="0" w:color="auto"/>
        <w:bottom w:val="none" w:sz="0" w:space="0" w:color="auto"/>
        <w:right w:val="none" w:sz="0" w:space="0" w:color="auto"/>
      </w:divBdr>
    </w:div>
    <w:div w:id="2129466756">
      <w:bodyDiv w:val="1"/>
      <w:marLeft w:val="0"/>
      <w:marRight w:val="0"/>
      <w:marTop w:val="0"/>
      <w:marBottom w:val="0"/>
      <w:divBdr>
        <w:top w:val="none" w:sz="0" w:space="0" w:color="auto"/>
        <w:left w:val="none" w:sz="0" w:space="0" w:color="auto"/>
        <w:bottom w:val="none" w:sz="0" w:space="0" w:color="auto"/>
        <w:right w:val="none" w:sz="0" w:space="0" w:color="auto"/>
      </w:divBdr>
    </w:div>
    <w:div w:id="2130851645">
      <w:bodyDiv w:val="1"/>
      <w:marLeft w:val="0"/>
      <w:marRight w:val="0"/>
      <w:marTop w:val="0"/>
      <w:marBottom w:val="0"/>
      <w:divBdr>
        <w:top w:val="none" w:sz="0" w:space="0" w:color="auto"/>
        <w:left w:val="none" w:sz="0" w:space="0" w:color="auto"/>
        <w:bottom w:val="none" w:sz="0" w:space="0" w:color="auto"/>
        <w:right w:val="none" w:sz="0" w:space="0" w:color="auto"/>
      </w:divBdr>
    </w:div>
    <w:div w:id="213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file:////LrpSecStoryTool/servlet/GetCase%3fcite=20+IDELR+1338" TargetMode="External"/><Relationship Id="rId2" Type="http://schemas.openxmlformats.org/officeDocument/2006/relationships/hyperlink" Target="file:////LrpSecStoryTool/servlet/GetCase%3fcite=60+NDLR+68" TargetMode="External"/><Relationship Id="rId1" Type="http://schemas.openxmlformats.org/officeDocument/2006/relationships/hyperlink" Target="file:////LrpSecStoryTool/servlet/GetCase%3fcite=18+IDELR+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5273-A46B-4C4C-AC44-D93AF750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6201</Words>
  <Characters>35350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Jane Sexson</dc:creator>
  <cp:lastModifiedBy>Erlichman, Reece (ALA)</cp:lastModifiedBy>
  <cp:revision>2</cp:revision>
  <cp:lastPrinted>2022-08-15T12:53:00Z</cp:lastPrinted>
  <dcterms:created xsi:type="dcterms:W3CDTF">2022-09-30T17:57:00Z</dcterms:created>
  <dcterms:modified xsi:type="dcterms:W3CDTF">2022-09-30T17:57:00Z</dcterms:modified>
</cp:coreProperties>
</file>