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22C0" w14:textId="77777777" w:rsidR="006D5FA1" w:rsidRPr="006D5FA1" w:rsidRDefault="006D5FA1" w:rsidP="0094354B">
      <w:pPr>
        <w:jc w:val="center"/>
        <w:rPr>
          <w:b/>
          <w:sz w:val="24"/>
          <w:szCs w:val="24"/>
        </w:rPr>
      </w:pPr>
      <w:r w:rsidRPr="006D5FA1">
        <w:rPr>
          <w:b/>
          <w:sz w:val="24"/>
          <w:szCs w:val="24"/>
        </w:rPr>
        <w:t>COMMONWEALTH OF MASSACHUSETTS</w:t>
      </w:r>
    </w:p>
    <w:p w14:paraId="66121160" w14:textId="77777777" w:rsidR="006D5FA1" w:rsidRPr="006D5FA1" w:rsidRDefault="006D5FA1" w:rsidP="006D5FA1">
      <w:pPr>
        <w:jc w:val="center"/>
        <w:rPr>
          <w:b/>
          <w:sz w:val="24"/>
          <w:szCs w:val="24"/>
        </w:rPr>
      </w:pPr>
      <w:r w:rsidRPr="006D5FA1">
        <w:rPr>
          <w:b/>
          <w:sz w:val="24"/>
          <w:szCs w:val="24"/>
        </w:rPr>
        <w:t>BUREAU OF SPECIAL EDUCATION APPEALS</w:t>
      </w:r>
    </w:p>
    <w:p w14:paraId="5E317780" w14:textId="77777777" w:rsidR="006D5FA1" w:rsidRPr="006D5FA1" w:rsidRDefault="006D5FA1" w:rsidP="006D5FA1">
      <w:pPr>
        <w:jc w:val="center"/>
        <w:rPr>
          <w:b/>
          <w:sz w:val="24"/>
          <w:szCs w:val="24"/>
        </w:rPr>
      </w:pPr>
    </w:p>
    <w:p w14:paraId="529F38EA" w14:textId="77777777" w:rsidR="006C39AD" w:rsidRDefault="006C39AD" w:rsidP="006D5FA1">
      <w:pPr>
        <w:rPr>
          <w:b/>
          <w:sz w:val="24"/>
          <w:szCs w:val="24"/>
        </w:rPr>
      </w:pPr>
    </w:p>
    <w:p w14:paraId="2AC24B5C" w14:textId="3A4358F6" w:rsidR="006D5FA1" w:rsidRPr="006D5FA1" w:rsidRDefault="006D5FA1" w:rsidP="006D5FA1">
      <w:pPr>
        <w:rPr>
          <w:b/>
          <w:sz w:val="24"/>
          <w:szCs w:val="24"/>
        </w:rPr>
      </w:pPr>
      <w:r w:rsidRPr="006D5FA1">
        <w:rPr>
          <w:b/>
          <w:sz w:val="24"/>
          <w:szCs w:val="24"/>
        </w:rPr>
        <w:t>Student</w:t>
      </w:r>
      <w:r>
        <w:rPr>
          <w:b/>
          <w:sz w:val="24"/>
          <w:szCs w:val="24"/>
        </w:rPr>
        <w:t xml:space="preserve"> v. </w:t>
      </w:r>
      <w:r w:rsidR="00DC1D07">
        <w:rPr>
          <w:b/>
          <w:sz w:val="24"/>
          <w:szCs w:val="24"/>
        </w:rPr>
        <w:t>Marshfield</w:t>
      </w:r>
      <w:r>
        <w:rPr>
          <w:b/>
          <w:sz w:val="24"/>
          <w:szCs w:val="24"/>
        </w:rPr>
        <w:t xml:space="preserve"> Public Schools</w:t>
      </w:r>
      <w:r w:rsidRPr="006D5FA1">
        <w:rPr>
          <w:b/>
          <w:sz w:val="24"/>
          <w:szCs w:val="24"/>
        </w:rPr>
        <w:tab/>
      </w:r>
      <w:r w:rsidRPr="006D5FA1">
        <w:rPr>
          <w:b/>
          <w:sz w:val="24"/>
          <w:szCs w:val="24"/>
        </w:rPr>
        <w:tab/>
      </w:r>
      <w:r w:rsidRPr="006D5FA1">
        <w:rPr>
          <w:b/>
          <w:sz w:val="24"/>
          <w:szCs w:val="24"/>
        </w:rPr>
        <w:tab/>
      </w:r>
      <w:r w:rsidR="00B71A66">
        <w:rPr>
          <w:b/>
          <w:sz w:val="24"/>
          <w:szCs w:val="24"/>
        </w:rPr>
        <w:tab/>
      </w:r>
      <w:r w:rsidR="00B71A66">
        <w:rPr>
          <w:b/>
          <w:sz w:val="24"/>
          <w:szCs w:val="24"/>
        </w:rPr>
        <w:tab/>
      </w:r>
      <w:r>
        <w:rPr>
          <w:b/>
          <w:sz w:val="24"/>
          <w:szCs w:val="24"/>
        </w:rPr>
        <w:t xml:space="preserve">BSEA # </w:t>
      </w:r>
      <w:r w:rsidR="00F6301F">
        <w:rPr>
          <w:b/>
          <w:sz w:val="24"/>
          <w:szCs w:val="24"/>
        </w:rPr>
        <w:t>2</w:t>
      </w:r>
      <w:r w:rsidR="00DC1D07">
        <w:rPr>
          <w:b/>
          <w:sz w:val="24"/>
          <w:szCs w:val="24"/>
        </w:rPr>
        <w:t>305747</w:t>
      </w:r>
    </w:p>
    <w:p w14:paraId="7AD1C470" w14:textId="76F93472" w:rsidR="006D5FA1" w:rsidRDefault="006D5FA1" w:rsidP="006D5FA1">
      <w:pPr>
        <w:rPr>
          <w:sz w:val="24"/>
          <w:szCs w:val="24"/>
        </w:rPr>
      </w:pPr>
    </w:p>
    <w:p w14:paraId="5C69E97B" w14:textId="77777777" w:rsidR="009229ED" w:rsidRPr="006D5FA1" w:rsidRDefault="009229ED" w:rsidP="009229ED">
      <w:pPr>
        <w:jc w:val="center"/>
        <w:rPr>
          <w:sz w:val="24"/>
          <w:szCs w:val="24"/>
        </w:rPr>
      </w:pPr>
    </w:p>
    <w:p w14:paraId="662F09FE" w14:textId="0680E825" w:rsidR="009229ED" w:rsidRPr="007B6DAD" w:rsidRDefault="006C626F" w:rsidP="009229ED">
      <w:pPr>
        <w:jc w:val="center"/>
        <w:rPr>
          <w:b/>
          <w:bCs/>
          <w:sz w:val="24"/>
          <w:szCs w:val="24"/>
        </w:rPr>
      </w:pPr>
      <w:r w:rsidRPr="007B6DAD">
        <w:rPr>
          <w:b/>
          <w:bCs/>
          <w:sz w:val="24"/>
          <w:szCs w:val="24"/>
        </w:rPr>
        <w:t xml:space="preserve">RULING ON </w:t>
      </w:r>
      <w:r w:rsidR="00DC1D07">
        <w:rPr>
          <w:b/>
          <w:bCs/>
          <w:sz w:val="24"/>
          <w:szCs w:val="24"/>
        </w:rPr>
        <w:t>MARSHFIELD</w:t>
      </w:r>
      <w:r w:rsidR="00D36AA0">
        <w:rPr>
          <w:b/>
          <w:bCs/>
          <w:sz w:val="24"/>
          <w:szCs w:val="24"/>
        </w:rPr>
        <w:t xml:space="preserve"> PUBLIC SCHOOLS</w:t>
      </w:r>
      <w:r w:rsidR="00A9409D">
        <w:rPr>
          <w:b/>
          <w:bCs/>
          <w:sz w:val="24"/>
          <w:szCs w:val="24"/>
        </w:rPr>
        <w:t>’</w:t>
      </w:r>
      <w:r w:rsidR="00F6301F" w:rsidRPr="007B6DAD">
        <w:rPr>
          <w:b/>
          <w:bCs/>
          <w:sz w:val="24"/>
          <w:szCs w:val="24"/>
        </w:rPr>
        <w:t xml:space="preserve"> </w:t>
      </w:r>
      <w:r w:rsidRPr="007B6DAD">
        <w:rPr>
          <w:b/>
          <w:bCs/>
          <w:sz w:val="24"/>
          <w:szCs w:val="24"/>
        </w:rPr>
        <w:t>MOTION</w:t>
      </w:r>
      <w:r w:rsidR="000377FE" w:rsidRPr="007B6DAD">
        <w:rPr>
          <w:b/>
          <w:bCs/>
          <w:sz w:val="24"/>
          <w:szCs w:val="24"/>
        </w:rPr>
        <w:t xml:space="preserve"> TO</w:t>
      </w:r>
      <w:r w:rsidRPr="007B6DAD">
        <w:rPr>
          <w:b/>
          <w:bCs/>
          <w:sz w:val="24"/>
          <w:szCs w:val="24"/>
        </w:rPr>
        <w:t xml:space="preserve"> </w:t>
      </w:r>
      <w:r w:rsidR="0043187E">
        <w:rPr>
          <w:b/>
          <w:bCs/>
          <w:sz w:val="24"/>
          <w:szCs w:val="24"/>
        </w:rPr>
        <w:t>COMPEL</w:t>
      </w:r>
      <w:r w:rsidR="00B77B32">
        <w:rPr>
          <w:b/>
          <w:bCs/>
          <w:sz w:val="24"/>
          <w:szCs w:val="24"/>
        </w:rPr>
        <w:t xml:space="preserve"> AND MOTION TO STRIKE PARENT’S RESPONSE TO ITS MOTION TO DISMISS</w:t>
      </w:r>
      <w:r w:rsidR="00B27FD7">
        <w:rPr>
          <w:b/>
          <w:bCs/>
          <w:sz w:val="24"/>
          <w:szCs w:val="24"/>
        </w:rPr>
        <w:t xml:space="preserve"> AND PARENT’S MOTION TO STRIKE MARSHFIELD’S RESPONSE (TO PARENT’S HEARING REQUEST)</w:t>
      </w:r>
    </w:p>
    <w:p w14:paraId="49214633" w14:textId="77777777" w:rsidR="006C39AD" w:rsidRPr="006D5FA1" w:rsidRDefault="006C39AD" w:rsidP="009229ED">
      <w:pPr>
        <w:rPr>
          <w:sz w:val="24"/>
          <w:szCs w:val="24"/>
        </w:rPr>
      </w:pPr>
    </w:p>
    <w:p w14:paraId="3B88278A" w14:textId="77777777" w:rsidR="001945AA" w:rsidRPr="00B91315" w:rsidRDefault="001945AA" w:rsidP="001945AA">
      <w:pPr>
        <w:jc w:val="center"/>
        <w:rPr>
          <w:i/>
          <w:iCs/>
          <w:sz w:val="24"/>
          <w:szCs w:val="24"/>
        </w:rPr>
      </w:pPr>
      <w:r w:rsidRPr="00B91315">
        <w:rPr>
          <w:i/>
          <w:iCs/>
          <w:sz w:val="24"/>
          <w:szCs w:val="24"/>
        </w:rPr>
        <w:t>PROCEDURAL HISTORY</w:t>
      </w:r>
    </w:p>
    <w:p w14:paraId="71619C44" w14:textId="77777777" w:rsidR="001945AA" w:rsidRPr="006D5FA1" w:rsidRDefault="001945AA" w:rsidP="001945AA">
      <w:pPr>
        <w:jc w:val="center"/>
        <w:rPr>
          <w:sz w:val="24"/>
          <w:szCs w:val="24"/>
        </w:rPr>
      </w:pPr>
    </w:p>
    <w:p w14:paraId="657E6596" w14:textId="0445BC11" w:rsidR="00202355" w:rsidRDefault="0043187E" w:rsidP="001945AA">
      <w:pPr>
        <w:rPr>
          <w:sz w:val="24"/>
          <w:szCs w:val="24"/>
        </w:rPr>
      </w:pPr>
      <w:r>
        <w:rPr>
          <w:sz w:val="24"/>
          <w:szCs w:val="24"/>
        </w:rPr>
        <w:t>On March 1, 2023 Marshfield</w:t>
      </w:r>
      <w:r w:rsidR="00D961AB">
        <w:rPr>
          <w:sz w:val="24"/>
          <w:szCs w:val="24"/>
        </w:rPr>
        <w:t xml:space="preserve"> Public Schools (“Marshfield”</w:t>
      </w:r>
      <w:r w:rsidR="00017FB7">
        <w:rPr>
          <w:sz w:val="24"/>
          <w:szCs w:val="24"/>
        </w:rPr>
        <w:t>)</w:t>
      </w:r>
      <w:r>
        <w:rPr>
          <w:sz w:val="24"/>
          <w:szCs w:val="24"/>
        </w:rPr>
        <w:t xml:space="preserve"> filed a Motion to Compel</w:t>
      </w:r>
      <w:r w:rsidR="00D961AB">
        <w:rPr>
          <w:sz w:val="24"/>
          <w:szCs w:val="24"/>
        </w:rPr>
        <w:t>,</w:t>
      </w:r>
      <w:r>
        <w:rPr>
          <w:sz w:val="24"/>
          <w:szCs w:val="24"/>
        </w:rPr>
        <w:t xml:space="preserve"> seeking an Order </w:t>
      </w:r>
      <w:r w:rsidR="00D961AB">
        <w:rPr>
          <w:sz w:val="24"/>
          <w:szCs w:val="24"/>
        </w:rPr>
        <w:t xml:space="preserve">a) </w:t>
      </w:r>
      <w:r>
        <w:rPr>
          <w:sz w:val="24"/>
          <w:szCs w:val="24"/>
        </w:rPr>
        <w:t>compelling the Parent to consent to the disclosure of student records held by th</w:t>
      </w:r>
      <w:r w:rsidR="001F0268">
        <w:rPr>
          <w:sz w:val="24"/>
          <w:szCs w:val="24"/>
        </w:rPr>
        <w:t xml:space="preserve">e </w:t>
      </w:r>
      <w:r>
        <w:rPr>
          <w:sz w:val="24"/>
          <w:szCs w:val="24"/>
        </w:rPr>
        <w:t xml:space="preserve">Middlebridge School to Marshfield or </w:t>
      </w:r>
      <w:r w:rsidR="00D961AB">
        <w:rPr>
          <w:sz w:val="24"/>
          <w:szCs w:val="24"/>
        </w:rPr>
        <w:t xml:space="preserve">b) </w:t>
      </w:r>
      <w:r>
        <w:rPr>
          <w:sz w:val="24"/>
          <w:szCs w:val="24"/>
        </w:rPr>
        <w:t>to otherwise preclude the Parent from introducing into evidence or relying upon such records as evidence during any proceedings</w:t>
      </w:r>
      <w:r w:rsidR="00622DF8">
        <w:rPr>
          <w:sz w:val="24"/>
          <w:szCs w:val="24"/>
        </w:rPr>
        <w:t xml:space="preserve"> or pleadings in this matter.</w:t>
      </w:r>
      <w:r w:rsidR="00B27FD7">
        <w:rPr>
          <w:sz w:val="24"/>
          <w:szCs w:val="24"/>
        </w:rPr>
        <w:t xml:space="preserve">  On March 8, 2023, Parent filed an Opposition to Marshfield’s Motion to Strike and Marshfield’s Motion to Compel</w:t>
      </w:r>
      <w:r w:rsidR="00D961AB">
        <w:rPr>
          <w:sz w:val="24"/>
          <w:szCs w:val="24"/>
        </w:rPr>
        <w:t>.</w:t>
      </w:r>
    </w:p>
    <w:p w14:paraId="156E2EED" w14:textId="77777777" w:rsidR="00202355" w:rsidRDefault="00202355" w:rsidP="001945AA">
      <w:pPr>
        <w:rPr>
          <w:sz w:val="24"/>
          <w:szCs w:val="24"/>
        </w:rPr>
      </w:pPr>
    </w:p>
    <w:p w14:paraId="5C1B9295" w14:textId="64E27BBF" w:rsidR="001945AA" w:rsidRDefault="00DC1D07" w:rsidP="00171EA0">
      <w:pPr>
        <w:jc w:val="center"/>
        <w:rPr>
          <w:i/>
          <w:iCs/>
          <w:sz w:val="24"/>
          <w:szCs w:val="24"/>
        </w:rPr>
      </w:pPr>
      <w:r>
        <w:rPr>
          <w:i/>
          <w:iCs/>
          <w:sz w:val="24"/>
          <w:szCs w:val="24"/>
        </w:rPr>
        <w:t>MARSHFIELD</w:t>
      </w:r>
      <w:r w:rsidR="00171EA0" w:rsidRPr="00B91315">
        <w:rPr>
          <w:i/>
          <w:iCs/>
          <w:sz w:val="24"/>
          <w:szCs w:val="24"/>
        </w:rPr>
        <w:t>’</w:t>
      </w:r>
      <w:r w:rsidR="000377FE" w:rsidRPr="00B91315">
        <w:rPr>
          <w:i/>
          <w:iCs/>
          <w:sz w:val="24"/>
          <w:szCs w:val="24"/>
        </w:rPr>
        <w:t>S</w:t>
      </w:r>
      <w:r w:rsidR="00171EA0" w:rsidRPr="00B91315">
        <w:rPr>
          <w:i/>
          <w:iCs/>
          <w:sz w:val="24"/>
          <w:szCs w:val="24"/>
        </w:rPr>
        <w:t xml:space="preserve"> POSITION</w:t>
      </w:r>
    </w:p>
    <w:p w14:paraId="5FB228AC" w14:textId="77777777" w:rsidR="000C66F7" w:rsidRPr="00B91315" w:rsidRDefault="000C66F7" w:rsidP="00171EA0">
      <w:pPr>
        <w:jc w:val="center"/>
        <w:rPr>
          <w:i/>
          <w:iCs/>
          <w:sz w:val="24"/>
          <w:szCs w:val="24"/>
        </w:rPr>
      </w:pPr>
    </w:p>
    <w:p w14:paraId="725FA032" w14:textId="458696D6" w:rsidR="00504733" w:rsidRDefault="00977905" w:rsidP="00392C8D">
      <w:pPr>
        <w:rPr>
          <w:sz w:val="24"/>
          <w:szCs w:val="24"/>
        </w:rPr>
      </w:pPr>
      <w:r>
        <w:rPr>
          <w:sz w:val="24"/>
          <w:szCs w:val="24"/>
        </w:rPr>
        <w:t>Marshfield argues</w:t>
      </w:r>
      <w:r w:rsidR="00504733">
        <w:rPr>
          <w:sz w:val="24"/>
          <w:szCs w:val="24"/>
        </w:rPr>
        <w:t xml:space="preserve"> that Parent’s Hearing Request </w:t>
      </w:r>
      <w:r w:rsidR="00D961AB">
        <w:rPr>
          <w:sz w:val="24"/>
          <w:szCs w:val="24"/>
        </w:rPr>
        <w:t xml:space="preserve">sets </w:t>
      </w:r>
      <w:r w:rsidR="000C66F7">
        <w:rPr>
          <w:sz w:val="24"/>
          <w:szCs w:val="24"/>
        </w:rPr>
        <w:t>forth allegations</w:t>
      </w:r>
      <w:r w:rsidR="00504733">
        <w:rPr>
          <w:sz w:val="24"/>
          <w:szCs w:val="24"/>
        </w:rPr>
        <w:t xml:space="preserve"> of procedural violations made by Marshfield </w:t>
      </w:r>
      <w:r w:rsidR="00D961AB">
        <w:rPr>
          <w:sz w:val="24"/>
          <w:szCs w:val="24"/>
        </w:rPr>
        <w:t>(</w:t>
      </w:r>
      <w:r w:rsidR="00504733">
        <w:rPr>
          <w:sz w:val="24"/>
          <w:szCs w:val="24"/>
        </w:rPr>
        <w:t>including failure to invite out-of-district representatives to Team meetings</w:t>
      </w:r>
      <w:r w:rsidR="00D961AB">
        <w:rPr>
          <w:sz w:val="24"/>
          <w:szCs w:val="24"/>
        </w:rPr>
        <w:t>),</w:t>
      </w:r>
      <w:r w:rsidR="00504733">
        <w:rPr>
          <w:sz w:val="24"/>
          <w:szCs w:val="24"/>
        </w:rPr>
        <w:t xml:space="preserve"> </w:t>
      </w:r>
      <w:r w:rsidR="00D961AB">
        <w:rPr>
          <w:sz w:val="24"/>
          <w:szCs w:val="24"/>
        </w:rPr>
        <w:t>and</w:t>
      </w:r>
      <w:r w:rsidR="00504733">
        <w:rPr>
          <w:sz w:val="24"/>
          <w:szCs w:val="24"/>
        </w:rPr>
        <w:t xml:space="preserve"> further seeks reimbursement from Marshfield for the cost of </w:t>
      </w:r>
      <w:r w:rsidR="00D961AB">
        <w:rPr>
          <w:sz w:val="24"/>
          <w:szCs w:val="24"/>
        </w:rPr>
        <w:t>Student’s</w:t>
      </w:r>
      <w:r>
        <w:rPr>
          <w:sz w:val="24"/>
          <w:szCs w:val="24"/>
        </w:rPr>
        <w:t xml:space="preserve"> </w:t>
      </w:r>
      <w:r w:rsidR="00504733">
        <w:rPr>
          <w:sz w:val="24"/>
          <w:szCs w:val="24"/>
        </w:rPr>
        <w:t xml:space="preserve">placement at </w:t>
      </w:r>
      <w:proofErr w:type="spellStart"/>
      <w:r w:rsidR="00504733">
        <w:rPr>
          <w:sz w:val="24"/>
          <w:szCs w:val="24"/>
        </w:rPr>
        <w:t>Middlebridge</w:t>
      </w:r>
      <w:proofErr w:type="spellEnd"/>
      <w:r w:rsidR="00504733">
        <w:rPr>
          <w:sz w:val="24"/>
          <w:szCs w:val="24"/>
        </w:rPr>
        <w:t>.  Student’s records held by Middlebridge</w:t>
      </w:r>
      <w:r w:rsidR="00D961AB">
        <w:rPr>
          <w:sz w:val="24"/>
          <w:szCs w:val="24"/>
        </w:rPr>
        <w:t xml:space="preserve"> would therefore provide information relevant to material issues in dispute in this matter. </w:t>
      </w:r>
      <w:r w:rsidR="00504733">
        <w:rPr>
          <w:sz w:val="24"/>
          <w:szCs w:val="24"/>
        </w:rPr>
        <w:t xml:space="preserve"> </w:t>
      </w:r>
      <w:r w:rsidR="00D961AB">
        <w:rPr>
          <w:sz w:val="24"/>
          <w:szCs w:val="24"/>
        </w:rPr>
        <w:t xml:space="preserve">As </w:t>
      </w:r>
      <w:proofErr w:type="spellStart"/>
      <w:r w:rsidR="00D961AB">
        <w:rPr>
          <w:sz w:val="24"/>
          <w:szCs w:val="24"/>
        </w:rPr>
        <w:t>Middlebridge</w:t>
      </w:r>
      <w:proofErr w:type="spellEnd"/>
      <w:r w:rsidR="00D961AB">
        <w:rPr>
          <w:sz w:val="24"/>
          <w:szCs w:val="24"/>
        </w:rPr>
        <w:t xml:space="preserve"> </w:t>
      </w:r>
      <w:proofErr w:type="gramStart"/>
      <w:r w:rsidR="00D961AB">
        <w:rPr>
          <w:sz w:val="24"/>
          <w:szCs w:val="24"/>
        </w:rPr>
        <w:t xml:space="preserve">is </w:t>
      </w:r>
      <w:r>
        <w:rPr>
          <w:sz w:val="24"/>
          <w:szCs w:val="24"/>
        </w:rPr>
        <w:t>located</w:t>
      </w:r>
      <w:r w:rsidR="00D961AB">
        <w:rPr>
          <w:sz w:val="24"/>
          <w:szCs w:val="24"/>
        </w:rPr>
        <w:t xml:space="preserve"> in</w:t>
      </w:r>
      <w:proofErr w:type="gramEnd"/>
      <w:r w:rsidR="00D961AB">
        <w:rPr>
          <w:sz w:val="24"/>
          <w:szCs w:val="24"/>
        </w:rPr>
        <w:t xml:space="preserve"> Rhode Island, it </w:t>
      </w:r>
      <w:r w:rsidR="00504733">
        <w:rPr>
          <w:sz w:val="24"/>
          <w:szCs w:val="24"/>
        </w:rPr>
        <w:t xml:space="preserve">refuses to release the records in the absences of a court order from a Rhode Island state court.  Marshfield has requested that Parent sign a release so that it may obtain Student’s Middlebridge records.  Parent has not provided consent.  </w:t>
      </w:r>
    </w:p>
    <w:p w14:paraId="503EC2C5" w14:textId="77777777" w:rsidR="007C0D74" w:rsidRPr="006D5FA1" w:rsidRDefault="007C0D74" w:rsidP="00392C8D">
      <w:pPr>
        <w:rPr>
          <w:sz w:val="24"/>
          <w:szCs w:val="24"/>
        </w:rPr>
      </w:pPr>
    </w:p>
    <w:p w14:paraId="60363B21" w14:textId="38628766" w:rsidR="00171EA0" w:rsidRPr="006D5FA1" w:rsidRDefault="00171EA0" w:rsidP="00171EA0">
      <w:pPr>
        <w:jc w:val="center"/>
        <w:rPr>
          <w:sz w:val="24"/>
          <w:szCs w:val="24"/>
        </w:rPr>
      </w:pPr>
    </w:p>
    <w:p w14:paraId="1B874A0A" w14:textId="77777777" w:rsidR="00171EA0" w:rsidRPr="00B91315" w:rsidRDefault="000377FE" w:rsidP="00171EA0">
      <w:pPr>
        <w:jc w:val="center"/>
        <w:rPr>
          <w:i/>
          <w:iCs/>
          <w:sz w:val="24"/>
          <w:szCs w:val="24"/>
        </w:rPr>
      </w:pPr>
      <w:r w:rsidRPr="00B91315">
        <w:rPr>
          <w:i/>
          <w:iCs/>
          <w:sz w:val="24"/>
          <w:szCs w:val="24"/>
        </w:rPr>
        <w:t xml:space="preserve">PARENTS’ </w:t>
      </w:r>
      <w:r w:rsidR="00171EA0" w:rsidRPr="00B91315">
        <w:rPr>
          <w:i/>
          <w:iCs/>
          <w:sz w:val="24"/>
          <w:szCs w:val="24"/>
        </w:rPr>
        <w:t>POSITION</w:t>
      </w:r>
    </w:p>
    <w:p w14:paraId="30302E70" w14:textId="77777777" w:rsidR="001945AA" w:rsidRPr="006D5FA1" w:rsidRDefault="001945AA" w:rsidP="001945AA">
      <w:pPr>
        <w:rPr>
          <w:sz w:val="24"/>
          <w:szCs w:val="24"/>
        </w:rPr>
      </w:pPr>
    </w:p>
    <w:p w14:paraId="65F6731C" w14:textId="37CAF829" w:rsidR="00F5760F" w:rsidRDefault="00842629" w:rsidP="00842629">
      <w:pPr>
        <w:rPr>
          <w:sz w:val="24"/>
          <w:szCs w:val="24"/>
        </w:rPr>
      </w:pPr>
      <w:r>
        <w:rPr>
          <w:sz w:val="24"/>
          <w:szCs w:val="24"/>
        </w:rPr>
        <w:t>Parent states that Marshfield is seeking to compel her to produce discovery, but has not requested discovery from her.  Further, she states that she was not a party to the subpoena to which the Motion to Compel relates</w:t>
      </w:r>
      <w:r w:rsidR="00935BE4">
        <w:rPr>
          <w:sz w:val="24"/>
          <w:szCs w:val="24"/>
        </w:rPr>
        <w:t xml:space="preserve">, </w:t>
      </w:r>
      <w:r w:rsidR="00B839DD">
        <w:rPr>
          <w:sz w:val="24"/>
          <w:szCs w:val="24"/>
        </w:rPr>
        <w:t>and cites</w:t>
      </w:r>
      <w:r>
        <w:rPr>
          <w:sz w:val="24"/>
          <w:szCs w:val="24"/>
        </w:rPr>
        <w:t xml:space="preserve"> to a case that is not relevant to the facts before me.  Parent states that because she is not a party to the subpoena she cannot be compelled to facilitate the subpoena and argues that Marshfield is “playing litigation games” in violation of Plaintiff’s due process rights.  Further, she claims that discovery does not include the creation of documents that are not already in existence.  </w:t>
      </w:r>
      <w:r w:rsidR="008D45DA">
        <w:rPr>
          <w:sz w:val="24"/>
          <w:szCs w:val="24"/>
        </w:rPr>
        <w:t>Additionally, Parent raises issues, not relevant to the Motions filed by Marshfield</w:t>
      </w:r>
      <w:r w:rsidR="008919F8">
        <w:rPr>
          <w:sz w:val="24"/>
          <w:szCs w:val="24"/>
        </w:rPr>
        <w:t xml:space="preserve"> which are not addressed by this Ruling</w:t>
      </w:r>
      <w:r w:rsidR="008D45DA">
        <w:rPr>
          <w:sz w:val="24"/>
          <w:szCs w:val="24"/>
        </w:rPr>
        <w:t>.</w:t>
      </w:r>
    </w:p>
    <w:p w14:paraId="009F1A2F" w14:textId="77777777" w:rsidR="008919F8" w:rsidRDefault="008919F8" w:rsidP="00842629">
      <w:pPr>
        <w:rPr>
          <w:sz w:val="24"/>
          <w:szCs w:val="24"/>
        </w:rPr>
      </w:pPr>
    </w:p>
    <w:p w14:paraId="07DC371E" w14:textId="77777777" w:rsidR="00842629" w:rsidRDefault="00842629" w:rsidP="00842629">
      <w:pPr>
        <w:rPr>
          <w:sz w:val="24"/>
          <w:szCs w:val="24"/>
        </w:rPr>
      </w:pPr>
    </w:p>
    <w:p w14:paraId="4FD76ADE" w14:textId="78B2BDE9" w:rsidR="00B72B5B" w:rsidRPr="00502F4E" w:rsidRDefault="00F5760F" w:rsidP="00B72B5B">
      <w:pPr>
        <w:jc w:val="center"/>
      </w:pPr>
      <w:r w:rsidRPr="00F5760F">
        <w:rPr>
          <w:i/>
          <w:iCs/>
          <w:sz w:val="24"/>
          <w:szCs w:val="24"/>
        </w:rPr>
        <w:lastRenderedPageBreak/>
        <w:t>FACTS</w:t>
      </w:r>
      <w:r w:rsidR="00B72B5B">
        <w:rPr>
          <w:rStyle w:val="FootnoteReference"/>
          <w:i/>
          <w:iCs/>
          <w:sz w:val="24"/>
          <w:szCs w:val="24"/>
        </w:rPr>
        <w:footnoteReference w:id="1"/>
      </w:r>
    </w:p>
    <w:p w14:paraId="499B672A" w14:textId="162BB372" w:rsidR="00F5760F" w:rsidRDefault="00F5760F" w:rsidP="00F5760F">
      <w:pPr>
        <w:jc w:val="center"/>
        <w:rPr>
          <w:i/>
          <w:iCs/>
          <w:sz w:val="24"/>
          <w:szCs w:val="24"/>
        </w:rPr>
      </w:pPr>
    </w:p>
    <w:p w14:paraId="63FA7DDE" w14:textId="72BC3604" w:rsidR="00A542A2" w:rsidRDefault="005D4A83" w:rsidP="00E43CDD">
      <w:pPr>
        <w:rPr>
          <w:sz w:val="24"/>
          <w:szCs w:val="24"/>
        </w:rPr>
      </w:pPr>
      <w:r>
        <w:rPr>
          <w:sz w:val="24"/>
          <w:szCs w:val="24"/>
        </w:rPr>
        <w:t>Parent filed a Request for Hearing on January 6, 2023.  The matter is scheduled to proceed to Hearing on March 23, 2023.</w:t>
      </w:r>
      <w:r w:rsidR="00167F91">
        <w:rPr>
          <w:sz w:val="24"/>
          <w:szCs w:val="24"/>
        </w:rPr>
        <w:t xml:space="preserve">  At Marshfield’s request the BSEA issued a subpoena, dated January 20, 2023 requiring the production</w:t>
      </w:r>
      <w:r w:rsidR="009D7D8C">
        <w:rPr>
          <w:sz w:val="24"/>
          <w:szCs w:val="24"/>
        </w:rPr>
        <w:t xml:space="preserve"> by February 3, 3023,</w:t>
      </w:r>
      <w:r w:rsidR="00167F91">
        <w:rPr>
          <w:sz w:val="24"/>
          <w:szCs w:val="24"/>
        </w:rPr>
        <w:t xml:space="preserve"> of various Student records to Marshfield’s counse</w:t>
      </w:r>
      <w:r w:rsidR="009D7D8C">
        <w:rPr>
          <w:sz w:val="24"/>
          <w:szCs w:val="24"/>
        </w:rPr>
        <w:t>l.</w:t>
      </w:r>
      <w:r w:rsidR="00167F91">
        <w:rPr>
          <w:sz w:val="24"/>
          <w:szCs w:val="24"/>
        </w:rPr>
        <w:t xml:space="preserve">  (Exhibit A)  On January 30, 2023, Marshfield’s counsel spoke to counsel for Middlebridge who informed her that Middlebridge would not be providing any student records in response to the subpoena because it is not subject to Massachusetts law.  Further, </w:t>
      </w:r>
      <w:r w:rsidR="009D7D8C">
        <w:rPr>
          <w:sz w:val="24"/>
          <w:szCs w:val="24"/>
        </w:rPr>
        <w:t xml:space="preserve">counsel for </w:t>
      </w:r>
      <w:proofErr w:type="spellStart"/>
      <w:r w:rsidR="009D7D8C">
        <w:rPr>
          <w:sz w:val="24"/>
          <w:szCs w:val="24"/>
        </w:rPr>
        <w:t>Middlebridge</w:t>
      </w:r>
      <w:proofErr w:type="spellEnd"/>
      <w:r w:rsidR="009D7D8C">
        <w:rPr>
          <w:sz w:val="24"/>
          <w:szCs w:val="24"/>
        </w:rPr>
        <w:t xml:space="preserve"> </w:t>
      </w:r>
      <w:r w:rsidR="00167F91">
        <w:rPr>
          <w:sz w:val="24"/>
          <w:szCs w:val="24"/>
        </w:rPr>
        <w:t xml:space="preserve"> stated it would only provide the records</w:t>
      </w:r>
      <w:r w:rsidR="008B7EB6">
        <w:rPr>
          <w:sz w:val="24"/>
          <w:szCs w:val="24"/>
        </w:rPr>
        <w:t xml:space="preserve"> upon a court order issued by a Rhode Island state court or if Student’s parent consent</w:t>
      </w:r>
      <w:r w:rsidR="009D7D8C">
        <w:rPr>
          <w:sz w:val="24"/>
          <w:szCs w:val="24"/>
        </w:rPr>
        <w:t>ed</w:t>
      </w:r>
      <w:r w:rsidR="008B7EB6">
        <w:rPr>
          <w:sz w:val="24"/>
          <w:szCs w:val="24"/>
        </w:rPr>
        <w:t xml:space="preserve"> to release of the records.</w:t>
      </w:r>
      <w:r w:rsidR="00AB310F">
        <w:rPr>
          <w:sz w:val="24"/>
          <w:szCs w:val="24"/>
        </w:rPr>
        <w:t xml:space="preserve">  (Exhibit B)  On February 3, 2023, Marshfield’s counsel emailed Parent, explained the situation,  and requested that </w:t>
      </w:r>
      <w:r w:rsidR="008B7EB6">
        <w:rPr>
          <w:sz w:val="24"/>
          <w:szCs w:val="24"/>
        </w:rPr>
        <w:t xml:space="preserve"> </w:t>
      </w:r>
      <w:r w:rsidR="00AB310F">
        <w:rPr>
          <w:sz w:val="24"/>
          <w:szCs w:val="24"/>
        </w:rPr>
        <w:t>Parent provide consent for the release of the records.  (Exhibit C)  On February 15, 2023, Marshfield’s counsel sent Parent a follow-up email to ask whether Parent would provide consent for the release of the records.  (Exhibit B, C)</w:t>
      </w:r>
      <w:r w:rsidR="00501B63">
        <w:rPr>
          <w:sz w:val="24"/>
          <w:szCs w:val="24"/>
        </w:rPr>
        <w:t xml:space="preserve">  As of February 28, 2023, Parent had not responded to Marshfield’s counsel.  </w:t>
      </w:r>
    </w:p>
    <w:p w14:paraId="61F02947" w14:textId="77777777" w:rsidR="00F82291" w:rsidRDefault="00F82291" w:rsidP="000377FE">
      <w:pPr>
        <w:jc w:val="center"/>
        <w:rPr>
          <w:sz w:val="24"/>
          <w:szCs w:val="24"/>
        </w:rPr>
      </w:pPr>
    </w:p>
    <w:p w14:paraId="15F20900" w14:textId="644CF1EC" w:rsidR="00D5260F" w:rsidRDefault="0092551E" w:rsidP="00017FB7">
      <w:pPr>
        <w:jc w:val="center"/>
        <w:rPr>
          <w:i/>
          <w:iCs/>
          <w:sz w:val="24"/>
          <w:szCs w:val="24"/>
        </w:rPr>
      </w:pPr>
      <w:r w:rsidRPr="00B91315">
        <w:rPr>
          <w:i/>
          <w:iCs/>
          <w:sz w:val="24"/>
          <w:szCs w:val="24"/>
        </w:rPr>
        <w:t>ANALYSIS/CONCLUSION</w:t>
      </w:r>
    </w:p>
    <w:p w14:paraId="76E9D07C" w14:textId="77777777" w:rsidR="006A0B94" w:rsidRDefault="006A0B94" w:rsidP="00017FB7">
      <w:pPr>
        <w:jc w:val="center"/>
        <w:rPr>
          <w:sz w:val="24"/>
          <w:szCs w:val="24"/>
        </w:rPr>
      </w:pPr>
    </w:p>
    <w:p w14:paraId="54619FFE" w14:textId="20E9FFC7" w:rsidR="009D7D8C" w:rsidRDefault="006A0B94" w:rsidP="00510B2E">
      <w:pPr>
        <w:pStyle w:val="NormalWeb"/>
        <w:shd w:val="clear" w:color="auto" w:fill="FFFFFF"/>
        <w:spacing w:before="0" w:beforeAutospacing="0" w:after="375" w:afterAutospacing="0"/>
        <w:rPr>
          <w:color w:val="4B4D4D"/>
        </w:rPr>
      </w:pPr>
      <w:r>
        <w:rPr>
          <w:color w:val="4B4D4D"/>
        </w:rPr>
        <w:t xml:space="preserve">I </w:t>
      </w:r>
      <w:r w:rsidR="00E412C5">
        <w:rPr>
          <w:color w:val="4B4D4D"/>
        </w:rPr>
        <w:t>am</w:t>
      </w:r>
      <w:r w:rsidR="002C075E">
        <w:rPr>
          <w:color w:val="4B4D4D"/>
        </w:rPr>
        <w:t xml:space="preserve"> presently</w:t>
      </w:r>
      <w:r w:rsidR="00E412C5">
        <w:rPr>
          <w:color w:val="4B4D4D"/>
        </w:rPr>
        <w:t xml:space="preserve"> unable to rule on this Motion</w:t>
      </w:r>
      <w:r w:rsidR="009D7D8C">
        <w:rPr>
          <w:color w:val="4B4D4D"/>
        </w:rPr>
        <w:t>.</w:t>
      </w:r>
      <w:r w:rsidR="00E412C5">
        <w:rPr>
          <w:color w:val="4B4D4D"/>
        </w:rPr>
        <w:t xml:space="preserve"> Before I can determine whether I have the authority to issue an Order compelling Parent to consent to the disclosure of student records held by Middlebridge, </w:t>
      </w:r>
      <w:r w:rsidR="009D7D8C">
        <w:rPr>
          <w:color w:val="4B4D4D"/>
        </w:rPr>
        <w:t>I must be clear on Parent’s status in the instant matter</w:t>
      </w:r>
      <w:r w:rsidR="002C075E">
        <w:rPr>
          <w:color w:val="4B4D4D"/>
        </w:rPr>
        <w:t>.</w:t>
      </w:r>
      <w:r w:rsidR="009D7D8C">
        <w:rPr>
          <w:color w:val="4B4D4D"/>
        </w:rPr>
        <w:t xml:space="preserve"> Student has reached </w:t>
      </w:r>
      <w:r w:rsidR="00977905">
        <w:rPr>
          <w:color w:val="4B4D4D"/>
        </w:rPr>
        <w:t>the</w:t>
      </w:r>
      <w:r w:rsidR="009D7D8C">
        <w:rPr>
          <w:color w:val="4B4D4D"/>
        </w:rPr>
        <w:t xml:space="preserve"> age of majority and </w:t>
      </w:r>
      <w:r w:rsidR="002C075E">
        <w:rPr>
          <w:color w:val="4B4D4D"/>
        </w:rPr>
        <w:t>P</w:t>
      </w:r>
      <w:r w:rsidR="009D7D8C">
        <w:rPr>
          <w:color w:val="4B4D4D"/>
        </w:rPr>
        <w:t>arent therefore may not have</w:t>
      </w:r>
      <w:r w:rsidR="002C075E">
        <w:rPr>
          <w:color w:val="4B4D4D"/>
        </w:rPr>
        <w:t xml:space="preserve"> </w:t>
      </w:r>
      <w:r w:rsidR="009D7D8C">
        <w:rPr>
          <w:color w:val="4B4D4D"/>
        </w:rPr>
        <w:t xml:space="preserve">legal </w:t>
      </w:r>
      <w:r w:rsidR="00977905">
        <w:rPr>
          <w:color w:val="4B4D4D"/>
        </w:rPr>
        <w:t>author</w:t>
      </w:r>
      <w:r>
        <w:rPr>
          <w:color w:val="4B4D4D"/>
        </w:rPr>
        <w:t>ity</w:t>
      </w:r>
      <w:r w:rsidR="009D7D8C">
        <w:rPr>
          <w:color w:val="4B4D4D"/>
        </w:rPr>
        <w:t xml:space="preserve"> to consent to a release </w:t>
      </w:r>
      <w:r w:rsidR="00B839DD">
        <w:rPr>
          <w:color w:val="4B4D4D"/>
        </w:rPr>
        <w:t>of Student’s</w:t>
      </w:r>
      <w:r w:rsidR="009D7D8C">
        <w:rPr>
          <w:color w:val="4B4D4D"/>
        </w:rPr>
        <w:t xml:space="preserve"> record</w:t>
      </w:r>
      <w:r w:rsidR="002C075E">
        <w:rPr>
          <w:color w:val="4B4D4D"/>
        </w:rPr>
        <w:t>s</w:t>
      </w:r>
      <w:r w:rsidR="009D7D8C">
        <w:rPr>
          <w:color w:val="4B4D4D"/>
        </w:rPr>
        <w:t>.</w:t>
      </w:r>
      <w:r w:rsidR="001826DE">
        <w:rPr>
          <w:color w:val="4B4D4D"/>
        </w:rPr>
        <w:t xml:space="preserve"> </w:t>
      </w:r>
      <w:r w:rsidR="009D7D8C">
        <w:rPr>
          <w:color w:val="4B4D4D"/>
        </w:rPr>
        <w:t xml:space="preserve">The implications of </w:t>
      </w:r>
      <w:r w:rsidR="002C075E">
        <w:rPr>
          <w:color w:val="4B4D4D"/>
        </w:rPr>
        <w:t>Parent’s</w:t>
      </w:r>
      <w:r w:rsidR="009D7D8C">
        <w:rPr>
          <w:color w:val="4B4D4D"/>
        </w:rPr>
        <w:t xml:space="preserve"> status</w:t>
      </w:r>
      <w:r w:rsidR="002C075E">
        <w:rPr>
          <w:color w:val="4B4D4D"/>
        </w:rPr>
        <w:t xml:space="preserve"> </w:t>
      </w:r>
      <w:r w:rsidR="009D7D8C">
        <w:rPr>
          <w:color w:val="4B4D4D"/>
        </w:rPr>
        <w:t>on this</w:t>
      </w:r>
      <w:r w:rsidR="002C075E">
        <w:rPr>
          <w:color w:val="4B4D4D"/>
        </w:rPr>
        <w:t xml:space="preserve"> proceeding</w:t>
      </w:r>
      <w:r w:rsidR="009D7D8C">
        <w:rPr>
          <w:color w:val="4B4D4D"/>
        </w:rPr>
        <w:t xml:space="preserve"> are even more far reaching than </w:t>
      </w:r>
      <w:r>
        <w:rPr>
          <w:color w:val="4B4D4D"/>
        </w:rPr>
        <w:t xml:space="preserve">the </w:t>
      </w:r>
      <w:r w:rsidR="009D7D8C">
        <w:rPr>
          <w:color w:val="4B4D4D"/>
        </w:rPr>
        <w:t>ability to consent to release of records. They may</w:t>
      </w:r>
      <w:r w:rsidR="002C075E">
        <w:rPr>
          <w:color w:val="4B4D4D"/>
        </w:rPr>
        <w:t xml:space="preserve"> </w:t>
      </w:r>
      <w:r w:rsidR="009D7D8C">
        <w:rPr>
          <w:color w:val="4B4D4D"/>
        </w:rPr>
        <w:t>extend to standing</w:t>
      </w:r>
      <w:r w:rsidR="002C075E">
        <w:rPr>
          <w:color w:val="4B4D4D"/>
        </w:rPr>
        <w:t xml:space="preserve"> generally</w:t>
      </w:r>
      <w:r w:rsidR="009D7D8C">
        <w:rPr>
          <w:color w:val="4B4D4D"/>
        </w:rPr>
        <w:t xml:space="preserve"> and other </w:t>
      </w:r>
      <w:r w:rsidR="002C075E">
        <w:rPr>
          <w:color w:val="4B4D4D"/>
        </w:rPr>
        <w:t>considerations</w:t>
      </w:r>
      <w:r w:rsidR="009D7D8C">
        <w:rPr>
          <w:color w:val="4B4D4D"/>
        </w:rPr>
        <w:t xml:space="preserve"> with respect to the scope of issues raised in the hearing request. (See Ru</w:t>
      </w:r>
      <w:r w:rsidR="002C075E">
        <w:rPr>
          <w:color w:val="4B4D4D"/>
        </w:rPr>
        <w:t>l</w:t>
      </w:r>
      <w:r w:rsidR="009D7D8C">
        <w:rPr>
          <w:color w:val="4B4D4D"/>
        </w:rPr>
        <w:t>ing on Motion to Dismiss dated</w:t>
      </w:r>
      <w:r w:rsidR="000C66F7">
        <w:rPr>
          <w:color w:val="4B4D4D"/>
        </w:rPr>
        <w:t xml:space="preserve"> March 14, 2023)</w:t>
      </w:r>
    </w:p>
    <w:p w14:paraId="36EF526D" w14:textId="2C7FC11D" w:rsidR="00C01EEA" w:rsidRDefault="002C075E" w:rsidP="00510B2E">
      <w:pPr>
        <w:pStyle w:val="NormalWeb"/>
        <w:shd w:val="clear" w:color="auto" w:fill="FFFFFF"/>
        <w:spacing w:before="0" w:beforeAutospacing="0" w:after="375" w:afterAutospacing="0"/>
        <w:rPr>
          <w:color w:val="4B4D4D"/>
        </w:rPr>
      </w:pPr>
      <w:r>
        <w:rPr>
          <w:color w:val="4B4D4D"/>
        </w:rPr>
        <w:t>Parent</w:t>
      </w:r>
      <w:r w:rsidR="009D7D8C">
        <w:rPr>
          <w:color w:val="4B4D4D"/>
        </w:rPr>
        <w:t xml:space="preserve"> shall clarify her status with respect to his matter on or </w:t>
      </w:r>
      <w:r>
        <w:rPr>
          <w:color w:val="4B4D4D"/>
        </w:rPr>
        <w:t>before</w:t>
      </w:r>
      <w:r w:rsidR="001B0492">
        <w:rPr>
          <w:color w:val="4B4D4D"/>
        </w:rPr>
        <w:t xml:space="preserve"> the close of business on March 1</w:t>
      </w:r>
      <w:r w:rsidR="006A0B94">
        <w:rPr>
          <w:color w:val="4B4D4D"/>
        </w:rPr>
        <w:t>5</w:t>
      </w:r>
      <w:r w:rsidR="001B0492">
        <w:rPr>
          <w:color w:val="4B4D4D"/>
        </w:rPr>
        <w:t>, 2023,</w:t>
      </w:r>
      <w:r>
        <w:rPr>
          <w:color w:val="4B4D4D"/>
        </w:rPr>
        <w:t xml:space="preserve"> including her status </w:t>
      </w:r>
      <w:r w:rsidR="00977905">
        <w:rPr>
          <w:color w:val="4B4D4D"/>
        </w:rPr>
        <w:t>with</w:t>
      </w:r>
      <w:r>
        <w:rPr>
          <w:color w:val="4B4D4D"/>
        </w:rPr>
        <w:t xml:space="preserve"> respect to her adult daughter and whether </w:t>
      </w:r>
      <w:r w:rsidR="001B0492">
        <w:rPr>
          <w:color w:val="4B4D4D"/>
        </w:rPr>
        <w:t xml:space="preserve">or not </w:t>
      </w:r>
      <w:r>
        <w:rPr>
          <w:color w:val="4B4D4D"/>
        </w:rPr>
        <w:t xml:space="preserve">she is appearing as counsel. </w:t>
      </w:r>
      <w:r w:rsidR="00C068EC">
        <w:rPr>
          <w:color w:val="4B4D4D"/>
        </w:rPr>
        <w:t xml:space="preserve">Similarly, if Marshfield is in possession of any </w:t>
      </w:r>
      <w:r w:rsidR="00977905">
        <w:rPr>
          <w:color w:val="4B4D4D"/>
        </w:rPr>
        <w:t>documents</w:t>
      </w:r>
      <w:r w:rsidR="00C068EC">
        <w:rPr>
          <w:color w:val="4B4D4D"/>
        </w:rPr>
        <w:t xml:space="preserve"> which may assist in clarify</w:t>
      </w:r>
      <w:r w:rsidR="008919F8">
        <w:rPr>
          <w:color w:val="4B4D4D"/>
        </w:rPr>
        <w:t>ing</w:t>
      </w:r>
      <w:r w:rsidR="00C068EC">
        <w:rPr>
          <w:color w:val="4B4D4D"/>
        </w:rPr>
        <w:t xml:space="preserve"> said status (e.g.,</w:t>
      </w:r>
      <w:r w:rsidR="00C068EC" w:rsidRPr="00C068EC">
        <w:rPr>
          <w:color w:val="4B4D4D"/>
        </w:rPr>
        <w:t xml:space="preserve"> </w:t>
      </w:r>
      <w:r w:rsidR="00C068EC">
        <w:rPr>
          <w:color w:val="4B4D4D"/>
        </w:rPr>
        <w:t>Age of Majority Consent Form opt</w:t>
      </w:r>
      <w:r>
        <w:rPr>
          <w:color w:val="4B4D4D"/>
        </w:rPr>
        <w:t>ing</w:t>
      </w:r>
      <w:r w:rsidR="00C068EC">
        <w:rPr>
          <w:color w:val="4B4D4D"/>
        </w:rPr>
        <w:t xml:space="preserve"> to share educational decision making authority with Parent</w:t>
      </w:r>
      <w:r>
        <w:rPr>
          <w:color w:val="4B4D4D"/>
        </w:rPr>
        <w:t>)</w:t>
      </w:r>
      <w:r w:rsidR="001B0492">
        <w:rPr>
          <w:color w:val="4B4D4D"/>
        </w:rPr>
        <w:t>,</w:t>
      </w:r>
      <w:r w:rsidR="00C068EC">
        <w:rPr>
          <w:color w:val="4B4D4D"/>
        </w:rPr>
        <w:t xml:space="preserve"> it shall </w:t>
      </w:r>
      <w:r>
        <w:rPr>
          <w:color w:val="4B4D4D"/>
        </w:rPr>
        <w:t>provide</w:t>
      </w:r>
      <w:r w:rsidR="00C068EC">
        <w:rPr>
          <w:color w:val="4B4D4D"/>
        </w:rPr>
        <w:t xml:space="preserve"> them to the </w:t>
      </w:r>
      <w:r w:rsidR="006A0B94">
        <w:rPr>
          <w:color w:val="4B4D4D"/>
        </w:rPr>
        <w:t>H</w:t>
      </w:r>
      <w:r>
        <w:rPr>
          <w:color w:val="4B4D4D"/>
        </w:rPr>
        <w:t>earing</w:t>
      </w:r>
      <w:r w:rsidR="00C068EC">
        <w:rPr>
          <w:color w:val="4B4D4D"/>
        </w:rPr>
        <w:t xml:space="preserve"> </w:t>
      </w:r>
      <w:r w:rsidR="006A0B94">
        <w:rPr>
          <w:color w:val="4B4D4D"/>
        </w:rPr>
        <w:t>O</w:t>
      </w:r>
      <w:r>
        <w:rPr>
          <w:color w:val="4B4D4D"/>
        </w:rPr>
        <w:t>fficer</w:t>
      </w:r>
      <w:r w:rsidR="00C068EC">
        <w:rPr>
          <w:color w:val="4B4D4D"/>
        </w:rPr>
        <w:t xml:space="preserve"> by same </w:t>
      </w:r>
      <w:r>
        <w:rPr>
          <w:color w:val="4B4D4D"/>
        </w:rPr>
        <w:t>date</w:t>
      </w:r>
      <w:r w:rsidR="00C068EC">
        <w:rPr>
          <w:color w:val="4B4D4D"/>
        </w:rPr>
        <w:t xml:space="preserve">. </w:t>
      </w:r>
      <w:r w:rsidR="009D7D8C">
        <w:rPr>
          <w:color w:val="4B4D4D"/>
        </w:rPr>
        <w:t xml:space="preserve"> </w:t>
      </w:r>
    </w:p>
    <w:p w14:paraId="08E74B66" w14:textId="7DDFC7BE" w:rsidR="001945AA" w:rsidRPr="00807D8F" w:rsidRDefault="001945AA" w:rsidP="001945AA">
      <w:pPr>
        <w:jc w:val="center"/>
        <w:rPr>
          <w:b/>
          <w:bCs/>
          <w:sz w:val="24"/>
          <w:szCs w:val="24"/>
        </w:rPr>
      </w:pPr>
      <w:r w:rsidRPr="00807D8F">
        <w:rPr>
          <w:b/>
          <w:bCs/>
          <w:sz w:val="24"/>
          <w:szCs w:val="24"/>
        </w:rPr>
        <w:t>ORDER</w:t>
      </w:r>
    </w:p>
    <w:p w14:paraId="2C442B92" w14:textId="77777777" w:rsidR="0094354B" w:rsidRPr="006D5FA1" w:rsidRDefault="0094354B" w:rsidP="001945AA">
      <w:pPr>
        <w:jc w:val="center"/>
        <w:rPr>
          <w:sz w:val="24"/>
          <w:szCs w:val="24"/>
        </w:rPr>
      </w:pPr>
    </w:p>
    <w:p w14:paraId="1BC946FC" w14:textId="5587511B" w:rsidR="006A3157" w:rsidRDefault="00AD6DDF" w:rsidP="001945AA">
      <w:pPr>
        <w:rPr>
          <w:sz w:val="24"/>
          <w:szCs w:val="24"/>
        </w:rPr>
      </w:pPr>
      <w:r>
        <w:rPr>
          <w:sz w:val="24"/>
          <w:szCs w:val="24"/>
        </w:rPr>
        <w:t>Marshfield</w:t>
      </w:r>
      <w:r w:rsidR="00D2676A">
        <w:rPr>
          <w:sz w:val="24"/>
          <w:szCs w:val="24"/>
        </w:rPr>
        <w:t>’s M</w:t>
      </w:r>
      <w:r w:rsidR="001945AA" w:rsidRPr="006D5FA1">
        <w:rPr>
          <w:sz w:val="24"/>
          <w:szCs w:val="24"/>
        </w:rPr>
        <w:t>otion</w:t>
      </w:r>
      <w:r w:rsidR="001957E6">
        <w:rPr>
          <w:sz w:val="24"/>
          <w:szCs w:val="24"/>
        </w:rPr>
        <w:t xml:space="preserve"> to</w:t>
      </w:r>
      <w:r w:rsidR="001826DE">
        <w:rPr>
          <w:sz w:val="24"/>
          <w:szCs w:val="24"/>
        </w:rPr>
        <w:t xml:space="preserve"> Compel is DE</w:t>
      </w:r>
      <w:r w:rsidR="00510B2E">
        <w:rPr>
          <w:sz w:val="24"/>
          <w:szCs w:val="24"/>
        </w:rPr>
        <w:t>FERRED</w:t>
      </w:r>
      <w:r w:rsidR="001826DE">
        <w:rPr>
          <w:sz w:val="24"/>
          <w:szCs w:val="24"/>
        </w:rPr>
        <w:t>, as I am unable to ascertain who has the authority to consent to the release of records.</w:t>
      </w:r>
      <w:r w:rsidR="00C677E3">
        <w:rPr>
          <w:sz w:val="24"/>
          <w:szCs w:val="24"/>
        </w:rPr>
        <w:t xml:space="preserve"> </w:t>
      </w:r>
    </w:p>
    <w:p w14:paraId="72A517AD" w14:textId="428A474D" w:rsidR="00510B2E" w:rsidRDefault="00510B2E" w:rsidP="001945AA">
      <w:pPr>
        <w:rPr>
          <w:sz w:val="24"/>
          <w:szCs w:val="24"/>
        </w:rPr>
      </w:pPr>
    </w:p>
    <w:p w14:paraId="2875C000" w14:textId="0F50A897" w:rsidR="001B0492" w:rsidRDefault="00510B2E" w:rsidP="001B0492">
      <w:pPr>
        <w:rPr>
          <w:sz w:val="24"/>
          <w:szCs w:val="24"/>
        </w:rPr>
      </w:pPr>
      <w:r>
        <w:rPr>
          <w:sz w:val="24"/>
          <w:szCs w:val="24"/>
        </w:rPr>
        <w:t>Parent shall provide the Hearing Officer with clarification as to the whether she is appearing as a pro se parent or as an attorney for the Student/Parent</w:t>
      </w:r>
      <w:r w:rsidR="001B0492">
        <w:rPr>
          <w:sz w:val="24"/>
          <w:szCs w:val="24"/>
        </w:rPr>
        <w:t xml:space="preserve"> and shall provide a copy of any Age of Majority Consent Form that has been signed by Student </w:t>
      </w:r>
      <w:r w:rsidR="001B0492" w:rsidRPr="00017FB7">
        <w:rPr>
          <w:b/>
          <w:bCs/>
          <w:sz w:val="24"/>
          <w:szCs w:val="24"/>
        </w:rPr>
        <w:t>by 5:00 tomorrow, March 1</w:t>
      </w:r>
      <w:r w:rsidR="00B839DD">
        <w:rPr>
          <w:b/>
          <w:bCs/>
          <w:sz w:val="24"/>
          <w:szCs w:val="24"/>
        </w:rPr>
        <w:t>5</w:t>
      </w:r>
      <w:r w:rsidR="001B0492" w:rsidRPr="00017FB7">
        <w:rPr>
          <w:b/>
          <w:bCs/>
          <w:sz w:val="24"/>
          <w:szCs w:val="24"/>
        </w:rPr>
        <w:t>, 2023</w:t>
      </w:r>
      <w:r w:rsidR="001B0492">
        <w:rPr>
          <w:sz w:val="24"/>
          <w:szCs w:val="24"/>
        </w:rPr>
        <w:t>.</w:t>
      </w:r>
      <w:r w:rsidR="008919F8">
        <w:rPr>
          <w:sz w:val="24"/>
          <w:szCs w:val="24"/>
        </w:rPr>
        <w:t xml:space="preserve">  </w:t>
      </w:r>
      <w:r w:rsidR="008919F8">
        <w:rPr>
          <w:sz w:val="24"/>
          <w:szCs w:val="24"/>
        </w:rPr>
        <w:lastRenderedPageBreak/>
        <w:t>Her response shall be sent to the Hearing Officer by email as required by BSEA Standing Order 23-1</w:t>
      </w:r>
      <w:r w:rsidR="008919F8">
        <w:rPr>
          <w:rStyle w:val="FootnoteReference"/>
          <w:sz w:val="24"/>
          <w:szCs w:val="24"/>
        </w:rPr>
        <w:footnoteReference w:id="2"/>
      </w:r>
      <w:r w:rsidR="008919F8">
        <w:rPr>
          <w:sz w:val="24"/>
          <w:szCs w:val="24"/>
        </w:rPr>
        <w:t>.</w:t>
      </w:r>
    </w:p>
    <w:p w14:paraId="57E95359" w14:textId="60D0F130" w:rsidR="000A38E6" w:rsidRDefault="00510B2E" w:rsidP="001945AA">
      <w:pPr>
        <w:rPr>
          <w:sz w:val="24"/>
          <w:szCs w:val="24"/>
        </w:rPr>
      </w:pPr>
      <w:r>
        <w:rPr>
          <w:sz w:val="24"/>
          <w:szCs w:val="24"/>
        </w:rPr>
        <w:t xml:space="preserve">  </w:t>
      </w:r>
    </w:p>
    <w:p w14:paraId="0F43A139" w14:textId="4AC1B4E6" w:rsidR="000A38E6" w:rsidRDefault="00FC351D" w:rsidP="001945AA">
      <w:pPr>
        <w:rPr>
          <w:sz w:val="24"/>
          <w:szCs w:val="24"/>
        </w:rPr>
      </w:pPr>
      <w:r>
        <w:rPr>
          <w:sz w:val="24"/>
          <w:szCs w:val="24"/>
        </w:rPr>
        <w:t>Additionally</w:t>
      </w:r>
      <w:r w:rsidR="000A38E6">
        <w:rPr>
          <w:sz w:val="24"/>
          <w:szCs w:val="24"/>
        </w:rPr>
        <w:t>, I hereby DENY Mansfield’s Motion to Strike Parent’s late response to its Motion to Dismiss, as there was no</w:t>
      </w:r>
      <w:r w:rsidR="002B6559">
        <w:rPr>
          <w:sz w:val="24"/>
          <w:szCs w:val="24"/>
        </w:rPr>
        <w:t xml:space="preserve"> </w:t>
      </w:r>
      <w:r w:rsidR="000A38E6">
        <w:rPr>
          <w:sz w:val="24"/>
          <w:szCs w:val="24"/>
        </w:rPr>
        <w:t>prejudice alleged or caused by the delay.  Likewise, I DENY Parent’s Request to Strike Mansfield’s Response which was not late.</w:t>
      </w:r>
      <w:r w:rsidR="00F130AA">
        <w:rPr>
          <w:sz w:val="24"/>
          <w:szCs w:val="24"/>
        </w:rPr>
        <w:t xml:space="preserve">  Even if the response had been late, there was no prejudice alleged by Parent.</w:t>
      </w:r>
    </w:p>
    <w:p w14:paraId="1E058058" w14:textId="54197820" w:rsidR="00FC351D" w:rsidRDefault="00FC351D" w:rsidP="001945AA">
      <w:pPr>
        <w:rPr>
          <w:sz w:val="24"/>
          <w:szCs w:val="24"/>
        </w:rPr>
      </w:pPr>
    </w:p>
    <w:p w14:paraId="1F3D15EF" w14:textId="77777777" w:rsidR="00FC351D" w:rsidRDefault="00FC351D" w:rsidP="001945AA">
      <w:pPr>
        <w:rPr>
          <w:sz w:val="24"/>
          <w:szCs w:val="24"/>
        </w:rPr>
      </w:pPr>
    </w:p>
    <w:p w14:paraId="4CBC5BBE" w14:textId="77777777" w:rsidR="00C3046D" w:rsidRDefault="00C3046D" w:rsidP="001945AA">
      <w:pPr>
        <w:rPr>
          <w:sz w:val="24"/>
          <w:szCs w:val="24"/>
        </w:rPr>
      </w:pPr>
    </w:p>
    <w:p w14:paraId="59FFEEA9" w14:textId="77777777" w:rsidR="00C3046D" w:rsidRPr="002F7140" w:rsidRDefault="00C3046D" w:rsidP="00C3046D">
      <w:pPr>
        <w:tabs>
          <w:tab w:val="left" w:pos="432"/>
        </w:tabs>
        <w:jc w:val="both"/>
        <w:rPr>
          <w:sz w:val="24"/>
          <w:szCs w:val="24"/>
        </w:rPr>
      </w:pPr>
      <w:r>
        <w:rPr>
          <w:rFonts w:ascii="Arial" w:hAnsi="Arial"/>
          <w:noProof/>
          <w:sz w:val="24"/>
        </w:rPr>
        <w:drawing>
          <wp:inline distT="0" distB="0" distL="0" distR="0" wp14:anchorId="5C7F39F8" wp14:editId="17DFCF30">
            <wp:extent cx="3200400" cy="91415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3214495" cy="918181"/>
                    </a:xfrm>
                    <a:prstGeom prst="rect">
                      <a:avLst/>
                    </a:prstGeom>
                    <a:noFill/>
                    <a:ln>
                      <a:noFill/>
                    </a:ln>
                  </pic:spPr>
                </pic:pic>
              </a:graphicData>
            </a:graphic>
          </wp:inline>
        </w:drawing>
      </w:r>
    </w:p>
    <w:p w14:paraId="53F79796" w14:textId="1060B916" w:rsidR="00C3046D" w:rsidRDefault="00C3046D" w:rsidP="003F54B7">
      <w:pPr>
        <w:tabs>
          <w:tab w:val="left" w:pos="432"/>
        </w:tabs>
        <w:jc w:val="both"/>
      </w:pPr>
      <w:r>
        <w:rPr>
          <w:sz w:val="24"/>
          <w:szCs w:val="24"/>
        </w:rPr>
        <w:t xml:space="preserve">Dated:  </w:t>
      </w:r>
      <w:r w:rsidR="003F54B7">
        <w:rPr>
          <w:sz w:val="24"/>
          <w:szCs w:val="24"/>
        </w:rPr>
        <w:t xml:space="preserve">March </w:t>
      </w:r>
      <w:r w:rsidR="00A542A2">
        <w:rPr>
          <w:sz w:val="24"/>
          <w:szCs w:val="24"/>
        </w:rPr>
        <w:t>1</w:t>
      </w:r>
      <w:r w:rsidR="00135A7E">
        <w:rPr>
          <w:sz w:val="24"/>
          <w:szCs w:val="24"/>
        </w:rPr>
        <w:t>4</w:t>
      </w:r>
      <w:r>
        <w:rPr>
          <w:sz w:val="24"/>
          <w:szCs w:val="24"/>
        </w:rPr>
        <w:t>, 202</w:t>
      </w:r>
      <w:r w:rsidR="003F54B7">
        <w:rPr>
          <w:sz w:val="24"/>
          <w:szCs w:val="24"/>
        </w:rPr>
        <w:t>3</w:t>
      </w:r>
    </w:p>
    <w:p w14:paraId="21DD26F1" w14:textId="1FF6CC14" w:rsidR="000D4A1C" w:rsidRDefault="000D4A1C" w:rsidP="001945AA">
      <w:pPr>
        <w:rPr>
          <w:sz w:val="24"/>
          <w:szCs w:val="24"/>
        </w:rPr>
      </w:pPr>
    </w:p>
    <w:sectPr w:rsidR="000D4A1C" w:rsidSect="0082111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C77A" w14:textId="77777777" w:rsidR="00764868" w:rsidRDefault="00764868" w:rsidP="001945AA">
      <w:r>
        <w:separator/>
      </w:r>
    </w:p>
  </w:endnote>
  <w:endnote w:type="continuationSeparator" w:id="0">
    <w:p w14:paraId="67FCED1C" w14:textId="77777777" w:rsidR="00764868" w:rsidRDefault="00764868" w:rsidP="0019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169906"/>
      <w:docPartObj>
        <w:docPartGallery w:val="Page Numbers (Bottom of Page)"/>
        <w:docPartUnique/>
      </w:docPartObj>
    </w:sdtPr>
    <w:sdtEndPr>
      <w:rPr>
        <w:noProof/>
      </w:rPr>
    </w:sdtEndPr>
    <w:sdtContent>
      <w:p w14:paraId="65FEDFD8" w14:textId="77777777" w:rsidR="0082111B" w:rsidRDefault="0082111B">
        <w:pPr>
          <w:pStyle w:val="Footer"/>
          <w:jc w:val="center"/>
        </w:pPr>
        <w:r>
          <w:fldChar w:fldCharType="begin"/>
        </w:r>
        <w:r>
          <w:instrText xml:space="preserve"> PAGE   \* MERGEFORMAT </w:instrText>
        </w:r>
        <w:r>
          <w:fldChar w:fldCharType="separate"/>
        </w:r>
        <w:r w:rsidR="00040AF9">
          <w:rPr>
            <w:noProof/>
          </w:rPr>
          <w:t>5</w:t>
        </w:r>
        <w:r>
          <w:rPr>
            <w:noProof/>
          </w:rPr>
          <w:fldChar w:fldCharType="end"/>
        </w:r>
      </w:p>
    </w:sdtContent>
  </w:sdt>
  <w:p w14:paraId="7DDE535B" w14:textId="77777777" w:rsidR="00844E3F" w:rsidRDefault="00844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EFC0" w14:textId="77777777" w:rsidR="00764868" w:rsidRDefault="00764868" w:rsidP="001945AA">
      <w:r>
        <w:separator/>
      </w:r>
    </w:p>
  </w:footnote>
  <w:footnote w:type="continuationSeparator" w:id="0">
    <w:p w14:paraId="7C02F54C" w14:textId="77777777" w:rsidR="00764868" w:rsidRDefault="00764868" w:rsidP="001945AA">
      <w:r>
        <w:continuationSeparator/>
      </w:r>
    </w:p>
  </w:footnote>
  <w:footnote w:id="1">
    <w:p w14:paraId="7C2C9CAF" w14:textId="7D19DE09" w:rsidR="00B72B5B" w:rsidRDefault="00B72B5B">
      <w:pPr>
        <w:pStyle w:val="FootnoteText"/>
      </w:pPr>
      <w:r>
        <w:rPr>
          <w:rStyle w:val="FootnoteReference"/>
        </w:rPr>
        <w:footnoteRef/>
      </w:r>
      <w:r>
        <w:t xml:space="preserve"> </w:t>
      </w:r>
      <w:r w:rsidR="00500B25">
        <w:t>The facts are established for purposes of this Ruling only.</w:t>
      </w:r>
    </w:p>
  </w:footnote>
  <w:footnote w:id="2">
    <w:p w14:paraId="41BB1C0C" w14:textId="6FD4C59C" w:rsidR="008919F8" w:rsidRPr="008919F8" w:rsidRDefault="008919F8" w:rsidP="008919F8">
      <w:pPr>
        <w:spacing w:after="100" w:afterAutospacing="1"/>
        <w:rPr>
          <w:color w:val="141414"/>
        </w:rPr>
      </w:pPr>
      <w:r>
        <w:rPr>
          <w:rStyle w:val="FootnoteReference"/>
        </w:rPr>
        <w:footnoteRef/>
      </w:r>
      <w:r>
        <w:t xml:space="preserve"> </w:t>
      </w:r>
      <w:r w:rsidRPr="008919F8">
        <w:t xml:space="preserve">BSEA Standing Order states in relevant part, </w:t>
      </w:r>
      <w:r w:rsidRPr="008919F8">
        <w:rPr>
          <w:color w:val="141414"/>
        </w:rPr>
        <w:t xml:space="preserve">A2. All written submissions other than Hearing Requests, including but not limited to, motions, pleadings, documents, </w:t>
      </w:r>
      <w:r w:rsidR="00135A7E" w:rsidRPr="008919F8">
        <w:rPr>
          <w:color w:val="141414"/>
        </w:rPr>
        <w:t>correspondence,</w:t>
      </w:r>
      <w:r w:rsidRPr="008919F8">
        <w:rPr>
          <w:color w:val="141414"/>
        </w:rPr>
        <w:t xml:space="preserve"> and written communications shall be emailed directly to the assigned Hearing Officer’s email address as an attachment, unless otherwise allowed by the Hearing Officer.</w:t>
      </w:r>
    </w:p>
    <w:p w14:paraId="2460579D" w14:textId="422FD2A6" w:rsidR="008919F8" w:rsidRDefault="008919F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ED"/>
    <w:rsid w:val="00001E21"/>
    <w:rsid w:val="0000443C"/>
    <w:rsid w:val="000102CD"/>
    <w:rsid w:val="00010D7B"/>
    <w:rsid w:val="00011857"/>
    <w:rsid w:val="00011C4B"/>
    <w:rsid w:val="000121B0"/>
    <w:rsid w:val="00014E45"/>
    <w:rsid w:val="00017FB7"/>
    <w:rsid w:val="000213DE"/>
    <w:rsid w:val="0003459E"/>
    <w:rsid w:val="00035A96"/>
    <w:rsid w:val="000377FE"/>
    <w:rsid w:val="00040AF9"/>
    <w:rsid w:val="0005223C"/>
    <w:rsid w:val="00053FA1"/>
    <w:rsid w:val="00066D16"/>
    <w:rsid w:val="000705B7"/>
    <w:rsid w:val="000707FE"/>
    <w:rsid w:val="00071CAA"/>
    <w:rsid w:val="00075CCB"/>
    <w:rsid w:val="00091246"/>
    <w:rsid w:val="00092D24"/>
    <w:rsid w:val="000943DB"/>
    <w:rsid w:val="00095360"/>
    <w:rsid w:val="000A34AB"/>
    <w:rsid w:val="000A38E6"/>
    <w:rsid w:val="000A420E"/>
    <w:rsid w:val="000A52BC"/>
    <w:rsid w:val="000A677C"/>
    <w:rsid w:val="000B0098"/>
    <w:rsid w:val="000B2693"/>
    <w:rsid w:val="000B3BB0"/>
    <w:rsid w:val="000B522F"/>
    <w:rsid w:val="000C1DF6"/>
    <w:rsid w:val="000C3EF9"/>
    <w:rsid w:val="000C66F7"/>
    <w:rsid w:val="000C7E6E"/>
    <w:rsid w:val="000D1BBE"/>
    <w:rsid w:val="000D4A1C"/>
    <w:rsid w:val="000E4A4C"/>
    <w:rsid w:val="000E4F29"/>
    <w:rsid w:val="000E6C38"/>
    <w:rsid w:val="001039FB"/>
    <w:rsid w:val="00120620"/>
    <w:rsid w:val="0012332F"/>
    <w:rsid w:val="001243B5"/>
    <w:rsid w:val="0013400B"/>
    <w:rsid w:val="00135A7E"/>
    <w:rsid w:val="00140C79"/>
    <w:rsid w:val="00143F3D"/>
    <w:rsid w:val="00147A1C"/>
    <w:rsid w:val="00152565"/>
    <w:rsid w:val="00153AE4"/>
    <w:rsid w:val="00154A73"/>
    <w:rsid w:val="00157294"/>
    <w:rsid w:val="00161FB9"/>
    <w:rsid w:val="00167F91"/>
    <w:rsid w:val="00171154"/>
    <w:rsid w:val="00171EA0"/>
    <w:rsid w:val="00176429"/>
    <w:rsid w:val="00177418"/>
    <w:rsid w:val="001826DE"/>
    <w:rsid w:val="00182F12"/>
    <w:rsid w:val="001945AA"/>
    <w:rsid w:val="001957E6"/>
    <w:rsid w:val="001A0C3E"/>
    <w:rsid w:val="001A16DE"/>
    <w:rsid w:val="001B0492"/>
    <w:rsid w:val="001B4BAC"/>
    <w:rsid w:val="001B5A01"/>
    <w:rsid w:val="001B5AB5"/>
    <w:rsid w:val="001D3B8F"/>
    <w:rsid w:val="001D5144"/>
    <w:rsid w:val="001E4287"/>
    <w:rsid w:val="001E52D6"/>
    <w:rsid w:val="001F0268"/>
    <w:rsid w:val="001F04CF"/>
    <w:rsid w:val="001F696C"/>
    <w:rsid w:val="00200393"/>
    <w:rsid w:val="00201B60"/>
    <w:rsid w:val="00202355"/>
    <w:rsid w:val="002051D6"/>
    <w:rsid w:val="00213A87"/>
    <w:rsid w:val="00215135"/>
    <w:rsid w:val="002153D2"/>
    <w:rsid w:val="00233EB6"/>
    <w:rsid w:val="0024183B"/>
    <w:rsid w:val="0025157C"/>
    <w:rsid w:val="0025322B"/>
    <w:rsid w:val="00253D89"/>
    <w:rsid w:val="00254031"/>
    <w:rsid w:val="00256377"/>
    <w:rsid w:val="00271799"/>
    <w:rsid w:val="0027213A"/>
    <w:rsid w:val="0028088A"/>
    <w:rsid w:val="00297433"/>
    <w:rsid w:val="002B2595"/>
    <w:rsid w:val="002B6559"/>
    <w:rsid w:val="002C075E"/>
    <w:rsid w:val="002C2C4F"/>
    <w:rsid w:val="002C5555"/>
    <w:rsid w:val="002C5E2E"/>
    <w:rsid w:val="002D405A"/>
    <w:rsid w:val="002D5129"/>
    <w:rsid w:val="002D6E15"/>
    <w:rsid w:val="002E25A7"/>
    <w:rsid w:val="002E7F33"/>
    <w:rsid w:val="003111C9"/>
    <w:rsid w:val="003231CB"/>
    <w:rsid w:val="00326632"/>
    <w:rsid w:val="00330120"/>
    <w:rsid w:val="003333EC"/>
    <w:rsid w:val="00333753"/>
    <w:rsid w:val="00344EE7"/>
    <w:rsid w:val="00361734"/>
    <w:rsid w:val="003658C2"/>
    <w:rsid w:val="00372E0B"/>
    <w:rsid w:val="00377EF1"/>
    <w:rsid w:val="003816E4"/>
    <w:rsid w:val="00391846"/>
    <w:rsid w:val="0039189B"/>
    <w:rsid w:val="00392C8D"/>
    <w:rsid w:val="00393AD9"/>
    <w:rsid w:val="00397E40"/>
    <w:rsid w:val="003A178F"/>
    <w:rsid w:val="003B227B"/>
    <w:rsid w:val="003B2F92"/>
    <w:rsid w:val="003C59B4"/>
    <w:rsid w:val="003C71FB"/>
    <w:rsid w:val="003C731E"/>
    <w:rsid w:val="003C759A"/>
    <w:rsid w:val="003E59D5"/>
    <w:rsid w:val="003E6EF4"/>
    <w:rsid w:val="003E7375"/>
    <w:rsid w:val="003E798B"/>
    <w:rsid w:val="003F54B7"/>
    <w:rsid w:val="003F6702"/>
    <w:rsid w:val="00400784"/>
    <w:rsid w:val="00402806"/>
    <w:rsid w:val="00413B00"/>
    <w:rsid w:val="0043187E"/>
    <w:rsid w:val="00444637"/>
    <w:rsid w:val="00446FF2"/>
    <w:rsid w:val="004475A1"/>
    <w:rsid w:val="004837FB"/>
    <w:rsid w:val="00485C84"/>
    <w:rsid w:val="00492A9F"/>
    <w:rsid w:val="00496320"/>
    <w:rsid w:val="004A4BBB"/>
    <w:rsid w:val="004A70B8"/>
    <w:rsid w:val="004B5569"/>
    <w:rsid w:val="004B6B02"/>
    <w:rsid w:val="004C7523"/>
    <w:rsid w:val="004E28D5"/>
    <w:rsid w:val="004E2E31"/>
    <w:rsid w:val="004E4983"/>
    <w:rsid w:val="004F1779"/>
    <w:rsid w:val="00500B25"/>
    <w:rsid w:val="00501B63"/>
    <w:rsid w:val="00504733"/>
    <w:rsid w:val="005049E5"/>
    <w:rsid w:val="00510B2E"/>
    <w:rsid w:val="00522A1D"/>
    <w:rsid w:val="00524405"/>
    <w:rsid w:val="005265C1"/>
    <w:rsid w:val="00551104"/>
    <w:rsid w:val="00552AAF"/>
    <w:rsid w:val="005627CE"/>
    <w:rsid w:val="00572074"/>
    <w:rsid w:val="005743CB"/>
    <w:rsid w:val="00582C52"/>
    <w:rsid w:val="0058558D"/>
    <w:rsid w:val="005930EE"/>
    <w:rsid w:val="00596F1C"/>
    <w:rsid w:val="005A7D5E"/>
    <w:rsid w:val="005C0968"/>
    <w:rsid w:val="005C5396"/>
    <w:rsid w:val="005D4A83"/>
    <w:rsid w:val="005E086C"/>
    <w:rsid w:val="005E385D"/>
    <w:rsid w:val="005F052D"/>
    <w:rsid w:val="005F3F4F"/>
    <w:rsid w:val="005F4613"/>
    <w:rsid w:val="006011FD"/>
    <w:rsid w:val="00602CD0"/>
    <w:rsid w:val="00604737"/>
    <w:rsid w:val="00606204"/>
    <w:rsid w:val="00615A2F"/>
    <w:rsid w:val="00620E9A"/>
    <w:rsid w:val="00622DF8"/>
    <w:rsid w:val="00625B9E"/>
    <w:rsid w:val="0063027E"/>
    <w:rsid w:val="006321F9"/>
    <w:rsid w:val="00633FC6"/>
    <w:rsid w:val="006415D2"/>
    <w:rsid w:val="0065060A"/>
    <w:rsid w:val="00671868"/>
    <w:rsid w:val="0067253D"/>
    <w:rsid w:val="00675D7B"/>
    <w:rsid w:val="00676108"/>
    <w:rsid w:val="00681111"/>
    <w:rsid w:val="006852E4"/>
    <w:rsid w:val="006972F0"/>
    <w:rsid w:val="006A0B94"/>
    <w:rsid w:val="006A299F"/>
    <w:rsid w:val="006A2FD6"/>
    <w:rsid w:val="006A3157"/>
    <w:rsid w:val="006A3921"/>
    <w:rsid w:val="006A45B2"/>
    <w:rsid w:val="006B3FF9"/>
    <w:rsid w:val="006B4C28"/>
    <w:rsid w:val="006C1108"/>
    <w:rsid w:val="006C1E31"/>
    <w:rsid w:val="006C29EA"/>
    <w:rsid w:val="006C39AD"/>
    <w:rsid w:val="006C57AE"/>
    <w:rsid w:val="006C626F"/>
    <w:rsid w:val="006C74D9"/>
    <w:rsid w:val="006D11DC"/>
    <w:rsid w:val="006D5FA1"/>
    <w:rsid w:val="006E726B"/>
    <w:rsid w:val="006E7D5E"/>
    <w:rsid w:val="006F02F1"/>
    <w:rsid w:val="006F5636"/>
    <w:rsid w:val="00704DD3"/>
    <w:rsid w:val="00710DBA"/>
    <w:rsid w:val="00711824"/>
    <w:rsid w:val="00713007"/>
    <w:rsid w:val="0071342B"/>
    <w:rsid w:val="00720058"/>
    <w:rsid w:val="00721896"/>
    <w:rsid w:val="00725381"/>
    <w:rsid w:val="00731A10"/>
    <w:rsid w:val="00732C61"/>
    <w:rsid w:val="00743064"/>
    <w:rsid w:val="0074382F"/>
    <w:rsid w:val="00764868"/>
    <w:rsid w:val="00766A89"/>
    <w:rsid w:val="00773BE2"/>
    <w:rsid w:val="00777463"/>
    <w:rsid w:val="00785743"/>
    <w:rsid w:val="0078752E"/>
    <w:rsid w:val="0079625F"/>
    <w:rsid w:val="007A1DE8"/>
    <w:rsid w:val="007B6DAD"/>
    <w:rsid w:val="007B7999"/>
    <w:rsid w:val="007C0D74"/>
    <w:rsid w:val="007C62E0"/>
    <w:rsid w:val="007D0C41"/>
    <w:rsid w:val="007D1EBA"/>
    <w:rsid w:val="007D4158"/>
    <w:rsid w:val="007D6BFD"/>
    <w:rsid w:val="007E1587"/>
    <w:rsid w:val="007E44C9"/>
    <w:rsid w:val="007E712D"/>
    <w:rsid w:val="007F6D3D"/>
    <w:rsid w:val="00803E9E"/>
    <w:rsid w:val="00804687"/>
    <w:rsid w:val="00807D8F"/>
    <w:rsid w:val="008102A1"/>
    <w:rsid w:val="00810CBA"/>
    <w:rsid w:val="00814777"/>
    <w:rsid w:val="00814E83"/>
    <w:rsid w:val="00820D9B"/>
    <w:rsid w:val="0082111B"/>
    <w:rsid w:val="00822648"/>
    <w:rsid w:val="008349A3"/>
    <w:rsid w:val="00837E90"/>
    <w:rsid w:val="00840726"/>
    <w:rsid w:val="00842629"/>
    <w:rsid w:val="0084278D"/>
    <w:rsid w:val="00844E3F"/>
    <w:rsid w:val="00855CF6"/>
    <w:rsid w:val="00860FF7"/>
    <w:rsid w:val="00861F43"/>
    <w:rsid w:val="00863098"/>
    <w:rsid w:val="00872CCF"/>
    <w:rsid w:val="00872FE1"/>
    <w:rsid w:val="00876162"/>
    <w:rsid w:val="00880260"/>
    <w:rsid w:val="00883411"/>
    <w:rsid w:val="008919F8"/>
    <w:rsid w:val="00896BB7"/>
    <w:rsid w:val="008A171B"/>
    <w:rsid w:val="008A1870"/>
    <w:rsid w:val="008A47EC"/>
    <w:rsid w:val="008B382F"/>
    <w:rsid w:val="008B7EB6"/>
    <w:rsid w:val="008C227A"/>
    <w:rsid w:val="008C2EC9"/>
    <w:rsid w:val="008C70CB"/>
    <w:rsid w:val="008C7C95"/>
    <w:rsid w:val="008D45DA"/>
    <w:rsid w:val="008D5712"/>
    <w:rsid w:val="008E1CEF"/>
    <w:rsid w:val="008E2F9E"/>
    <w:rsid w:val="008E374D"/>
    <w:rsid w:val="008E3C87"/>
    <w:rsid w:val="008F2EB3"/>
    <w:rsid w:val="008F379D"/>
    <w:rsid w:val="008F45E4"/>
    <w:rsid w:val="008F4BFF"/>
    <w:rsid w:val="00903DD1"/>
    <w:rsid w:val="009046EF"/>
    <w:rsid w:val="00912BC1"/>
    <w:rsid w:val="00922704"/>
    <w:rsid w:val="009229ED"/>
    <w:rsid w:val="00923AA6"/>
    <w:rsid w:val="0092551E"/>
    <w:rsid w:val="00930B9A"/>
    <w:rsid w:val="009313A3"/>
    <w:rsid w:val="00935BE4"/>
    <w:rsid w:val="00940208"/>
    <w:rsid w:val="009408D3"/>
    <w:rsid w:val="0094354B"/>
    <w:rsid w:val="00947355"/>
    <w:rsid w:val="00947E4E"/>
    <w:rsid w:val="00954BAC"/>
    <w:rsid w:val="0095677D"/>
    <w:rsid w:val="00967F67"/>
    <w:rsid w:val="0097738C"/>
    <w:rsid w:val="00977905"/>
    <w:rsid w:val="009801DA"/>
    <w:rsid w:val="00980249"/>
    <w:rsid w:val="00981DBE"/>
    <w:rsid w:val="00984F46"/>
    <w:rsid w:val="009911E9"/>
    <w:rsid w:val="009A2888"/>
    <w:rsid w:val="009A5124"/>
    <w:rsid w:val="009B77A9"/>
    <w:rsid w:val="009C0951"/>
    <w:rsid w:val="009C0F6C"/>
    <w:rsid w:val="009C25DF"/>
    <w:rsid w:val="009C2A8F"/>
    <w:rsid w:val="009D2237"/>
    <w:rsid w:val="009D3959"/>
    <w:rsid w:val="009D7D8C"/>
    <w:rsid w:val="009F037A"/>
    <w:rsid w:val="009F5FEA"/>
    <w:rsid w:val="00A160EA"/>
    <w:rsid w:val="00A24D4D"/>
    <w:rsid w:val="00A26FEF"/>
    <w:rsid w:val="00A3202F"/>
    <w:rsid w:val="00A44016"/>
    <w:rsid w:val="00A526F0"/>
    <w:rsid w:val="00A528F2"/>
    <w:rsid w:val="00A542A2"/>
    <w:rsid w:val="00A5450D"/>
    <w:rsid w:val="00A55A9F"/>
    <w:rsid w:val="00A63941"/>
    <w:rsid w:val="00A656E4"/>
    <w:rsid w:val="00A6591B"/>
    <w:rsid w:val="00A73EC6"/>
    <w:rsid w:val="00A8662F"/>
    <w:rsid w:val="00A871D3"/>
    <w:rsid w:val="00A9409D"/>
    <w:rsid w:val="00AA747A"/>
    <w:rsid w:val="00AB148A"/>
    <w:rsid w:val="00AB20FB"/>
    <w:rsid w:val="00AB310F"/>
    <w:rsid w:val="00AC11EA"/>
    <w:rsid w:val="00AC2375"/>
    <w:rsid w:val="00AC3C89"/>
    <w:rsid w:val="00AC5847"/>
    <w:rsid w:val="00AD175C"/>
    <w:rsid w:val="00AD6DDF"/>
    <w:rsid w:val="00AE0C2C"/>
    <w:rsid w:val="00AE1F97"/>
    <w:rsid w:val="00AE4E85"/>
    <w:rsid w:val="00B2460E"/>
    <w:rsid w:val="00B26B1F"/>
    <w:rsid w:val="00B27D00"/>
    <w:rsid w:val="00B27FD7"/>
    <w:rsid w:val="00B32105"/>
    <w:rsid w:val="00B33505"/>
    <w:rsid w:val="00B379A1"/>
    <w:rsid w:val="00B47795"/>
    <w:rsid w:val="00B655DB"/>
    <w:rsid w:val="00B71A66"/>
    <w:rsid w:val="00B72B5B"/>
    <w:rsid w:val="00B734D9"/>
    <w:rsid w:val="00B73F95"/>
    <w:rsid w:val="00B76C5B"/>
    <w:rsid w:val="00B76CF1"/>
    <w:rsid w:val="00B77B32"/>
    <w:rsid w:val="00B813DB"/>
    <w:rsid w:val="00B81E80"/>
    <w:rsid w:val="00B839DD"/>
    <w:rsid w:val="00B91315"/>
    <w:rsid w:val="00BA5AD5"/>
    <w:rsid w:val="00BD0B7C"/>
    <w:rsid w:val="00BF1986"/>
    <w:rsid w:val="00BF534A"/>
    <w:rsid w:val="00BF5AB9"/>
    <w:rsid w:val="00C01EEA"/>
    <w:rsid w:val="00C068EC"/>
    <w:rsid w:val="00C1100B"/>
    <w:rsid w:val="00C1290D"/>
    <w:rsid w:val="00C12D63"/>
    <w:rsid w:val="00C15487"/>
    <w:rsid w:val="00C15803"/>
    <w:rsid w:val="00C21B5A"/>
    <w:rsid w:val="00C23A0E"/>
    <w:rsid w:val="00C3046D"/>
    <w:rsid w:val="00C30735"/>
    <w:rsid w:val="00C30973"/>
    <w:rsid w:val="00C321EA"/>
    <w:rsid w:val="00C40A0A"/>
    <w:rsid w:val="00C4633C"/>
    <w:rsid w:val="00C50F18"/>
    <w:rsid w:val="00C61A37"/>
    <w:rsid w:val="00C677E3"/>
    <w:rsid w:val="00C715C0"/>
    <w:rsid w:val="00C715DF"/>
    <w:rsid w:val="00C7413E"/>
    <w:rsid w:val="00C758EA"/>
    <w:rsid w:val="00C86920"/>
    <w:rsid w:val="00C87B76"/>
    <w:rsid w:val="00C921CD"/>
    <w:rsid w:val="00C9493A"/>
    <w:rsid w:val="00CA191D"/>
    <w:rsid w:val="00CA5485"/>
    <w:rsid w:val="00CA76DD"/>
    <w:rsid w:val="00CB6C0A"/>
    <w:rsid w:val="00CE1667"/>
    <w:rsid w:val="00CE1804"/>
    <w:rsid w:val="00CE4C3C"/>
    <w:rsid w:val="00CE4C93"/>
    <w:rsid w:val="00CE4F8C"/>
    <w:rsid w:val="00CE6763"/>
    <w:rsid w:val="00CF71AD"/>
    <w:rsid w:val="00D07939"/>
    <w:rsid w:val="00D15ABE"/>
    <w:rsid w:val="00D20120"/>
    <w:rsid w:val="00D22318"/>
    <w:rsid w:val="00D22EA4"/>
    <w:rsid w:val="00D23D2E"/>
    <w:rsid w:val="00D2676A"/>
    <w:rsid w:val="00D30153"/>
    <w:rsid w:val="00D32832"/>
    <w:rsid w:val="00D341BF"/>
    <w:rsid w:val="00D36AA0"/>
    <w:rsid w:val="00D37103"/>
    <w:rsid w:val="00D5260F"/>
    <w:rsid w:val="00D715D4"/>
    <w:rsid w:val="00D76EE7"/>
    <w:rsid w:val="00D85169"/>
    <w:rsid w:val="00D92E0F"/>
    <w:rsid w:val="00D94D56"/>
    <w:rsid w:val="00D961AB"/>
    <w:rsid w:val="00D96C7C"/>
    <w:rsid w:val="00DA267D"/>
    <w:rsid w:val="00DA4108"/>
    <w:rsid w:val="00DB039F"/>
    <w:rsid w:val="00DB395D"/>
    <w:rsid w:val="00DC1D07"/>
    <w:rsid w:val="00DC57B4"/>
    <w:rsid w:val="00DE0FEA"/>
    <w:rsid w:val="00DE2EC9"/>
    <w:rsid w:val="00DE67EA"/>
    <w:rsid w:val="00DF5484"/>
    <w:rsid w:val="00DF7DAE"/>
    <w:rsid w:val="00E0283D"/>
    <w:rsid w:val="00E02D6B"/>
    <w:rsid w:val="00E20B0E"/>
    <w:rsid w:val="00E268D2"/>
    <w:rsid w:val="00E2773B"/>
    <w:rsid w:val="00E30AFB"/>
    <w:rsid w:val="00E3277C"/>
    <w:rsid w:val="00E3762C"/>
    <w:rsid w:val="00E412C5"/>
    <w:rsid w:val="00E43CDD"/>
    <w:rsid w:val="00E5265B"/>
    <w:rsid w:val="00E55ADD"/>
    <w:rsid w:val="00E57B7F"/>
    <w:rsid w:val="00E62048"/>
    <w:rsid w:val="00E83208"/>
    <w:rsid w:val="00E836E3"/>
    <w:rsid w:val="00E92E47"/>
    <w:rsid w:val="00EB0645"/>
    <w:rsid w:val="00EB1A86"/>
    <w:rsid w:val="00EB325C"/>
    <w:rsid w:val="00EC06DF"/>
    <w:rsid w:val="00EC0C69"/>
    <w:rsid w:val="00EC690D"/>
    <w:rsid w:val="00EC6DC8"/>
    <w:rsid w:val="00ED2775"/>
    <w:rsid w:val="00ED2D8C"/>
    <w:rsid w:val="00ED4BF6"/>
    <w:rsid w:val="00ED56FD"/>
    <w:rsid w:val="00ED58E2"/>
    <w:rsid w:val="00ED7364"/>
    <w:rsid w:val="00EE61F2"/>
    <w:rsid w:val="00EE63A3"/>
    <w:rsid w:val="00EF0B68"/>
    <w:rsid w:val="00EF61ED"/>
    <w:rsid w:val="00EF6AC7"/>
    <w:rsid w:val="00EF6C34"/>
    <w:rsid w:val="00F06195"/>
    <w:rsid w:val="00F1244F"/>
    <w:rsid w:val="00F12896"/>
    <w:rsid w:val="00F130AA"/>
    <w:rsid w:val="00F15F54"/>
    <w:rsid w:val="00F2111C"/>
    <w:rsid w:val="00F301CC"/>
    <w:rsid w:val="00F315CF"/>
    <w:rsid w:val="00F33CD5"/>
    <w:rsid w:val="00F428E2"/>
    <w:rsid w:val="00F51C7C"/>
    <w:rsid w:val="00F5552B"/>
    <w:rsid w:val="00F5760F"/>
    <w:rsid w:val="00F60E6B"/>
    <w:rsid w:val="00F61C02"/>
    <w:rsid w:val="00F6301F"/>
    <w:rsid w:val="00F636C7"/>
    <w:rsid w:val="00F64FE3"/>
    <w:rsid w:val="00F65758"/>
    <w:rsid w:val="00F72843"/>
    <w:rsid w:val="00F73B30"/>
    <w:rsid w:val="00F82291"/>
    <w:rsid w:val="00F8748B"/>
    <w:rsid w:val="00F90CB4"/>
    <w:rsid w:val="00F913BA"/>
    <w:rsid w:val="00F933A9"/>
    <w:rsid w:val="00F93D4E"/>
    <w:rsid w:val="00F95AC6"/>
    <w:rsid w:val="00FA6636"/>
    <w:rsid w:val="00FB4832"/>
    <w:rsid w:val="00FB6D31"/>
    <w:rsid w:val="00FC218F"/>
    <w:rsid w:val="00FC351D"/>
    <w:rsid w:val="00FC511D"/>
    <w:rsid w:val="00FD0863"/>
    <w:rsid w:val="00FD244F"/>
    <w:rsid w:val="00FD3AB0"/>
    <w:rsid w:val="00FD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FBE1"/>
  <w15:docId w15:val="{E494ED95-BA83-4226-AFD1-3CA7C604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9E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229ED"/>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9229ED"/>
    <w:pPr>
      <w:keepNext/>
      <w:spacing w:before="240" w:after="60"/>
      <w:outlineLvl w:val="1"/>
    </w:pPr>
    <w:rPr>
      <w:rFonts w:ascii="Arial" w:hAnsi="Arial"/>
      <w:b/>
      <w:i/>
      <w:sz w:val="24"/>
    </w:rPr>
  </w:style>
  <w:style w:type="paragraph" w:styleId="Heading6">
    <w:name w:val="heading 6"/>
    <w:basedOn w:val="Normal"/>
    <w:next w:val="Normal"/>
    <w:link w:val="Heading6Char"/>
    <w:uiPriority w:val="9"/>
    <w:semiHidden/>
    <w:unhideWhenUsed/>
    <w:qFormat/>
    <w:rsid w:val="001945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9E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9229ED"/>
    <w:rPr>
      <w:rFonts w:ascii="Arial" w:eastAsia="Times New Roman" w:hAnsi="Arial" w:cs="Times New Roman"/>
      <w:b/>
      <w:i/>
      <w:sz w:val="24"/>
      <w:szCs w:val="20"/>
    </w:rPr>
  </w:style>
  <w:style w:type="character" w:customStyle="1" w:styleId="Heading6Char">
    <w:name w:val="Heading 6 Char"/>
    <w:basedOn w:val="DefaultParagraphFont"/>
    <w:link w:val="Heading6"/>
    <w:uiPriority w:val="9"/>
    <w:semiHidden/>
    <w:rsid w:val="001945AA"/>
    <w:rPr>
      <w:rFonts w:asciiTheme="majorHAnsi" w:eastAsiaTheme="majorEastAsia" w:hAnsiTheme="majorHAnsi" w:cstheme="majorBidi"/>
      <w:i/>
      <w:iCs/>
      <w:color w:val="243F60" w:themeColor="accent1" w:themeShade="7F"/>
      <w:sz w:val="20"/>
      <w:szCs w:val="20"/>
    </w:rPr>
  </w:style>
  <w:style w:type="paragraph" w:styleId="FootnoteText">
    <w:name w:val="footnote text"/>
    <w:basedOn w:val="Normal"/>
    <w:link w:val="FootnoteTextChar"/>
    <w:semiHidden/>
    <w:rsid w:val="001945AA"/>
  </w:style>
  <w:style w:type="character" w:customStyle="1" w:styleId="FootnoteTextChar">
    <w:name w:val="Footnote Text Char"/>
    <w:basedOn w:val="DefaultParagraphFont"/>
    <w:link w:val="FootnoteText"/>
    <w:semiHidden/>
    <w:rsid w:val="001945AA"/>
    <w:rPr>
      <w:rFonts w:ascii="Times New Roman" w:eastAsia="Times New Roman" w:hAnsi="Times New Roman" w:cs="Times New Roman"/>
      <w:sz w:val="20"/>
      <w:szCs w:val="20"/>
    </w:rPr>
  </w:style>
  <w:style w:type="character" w:styleId="FootnoteReference">
    <w:name w:val="footnote reference"/>
    <w:semiHidden/>
    <w:rsid w:val="001945AA"/>
    <w:rPr>
      <w:vertAlign w:val="superscript"/>
    </w:rPr>
  </w:style>
  <w:style w:type="paragraph" w:styleId="HTMLPreformatted">
    <w:name w:val="HTML Preformatted"/>
    <w:basedOn w:val="Normal"/>
    <w:link w:val="HTMLPreformattedChar"/>
    <w:rsid w:val="0019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1945AA"/>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65758"/>
    <w:rPr>
      <w:color w:val="0000CC"/>
      <w:u w:val="single"/>
    </w:rPr>
  </w:style>
  <w:style w:type="paragraph" w:customStyle="1" w:styleId="sublevel1">
    <w:name w:val="sublevel1"/>
    <w:basedOn w:val="Normal"/>
    <w:rsid w:val="00071CAA"/>
    <w:pPr>
      <w:spacing w:before="100" w:beforeAutospacing="1" w:after="100" w:afterAutospacing="1"/>
    </w:pPr>
    <w:rPr>
      <w:sz w:val="24"/>
      <w:szCs w:val="24"/>
    </w:rPr>
  </w:style>
  <w:style w:type="paragraph" w:customStyle="1" w:styleId="sublevel2">
    <w:name w:val="sublevel2"/>
    <w:basedOn w:val="Normal"/>
    <w:rsid w:val="00071CAA"/>
    <w:pPr>
      <w:spacing w:before="100" w:beforeAutospacing="1" w:after="100" w:afterAutospacing="1"/>
    </w:pPr>
    <w:rPr>
      <w:sz w:val="24"/>
      <w:szCs w:val="24"/>
    </w:rPr>
  </w:style>
  <w:style w:type="character" w:customStyle="1" w:styleId="subindex">
    <w:name w:val="subindex"/>
    <w:basedOn w:val="DefaultParagraphFont"/>
    <w:rsid w:val="00071CAA"/>
  </w:style>
  <w:style w:type="paragraph" w:styleId="NormalWeb">
    <w:name w:val="Normal (Web)"/>
    <w:basedOn w:val="Normal"/>
    <w:uiPriority w:val="99"/>
    <w:unhideWhenUsed/>
    <w:rsid w:val="00071CA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D4A1C"/>
    <w:rPr>
      <w:rFonts w:ascii="Tahoma" w:hAnsi="Tahoma" w:cs="Tahoma"/>
      <w:sz w:val="16"/>
      <w:szCs w:val="16"/>
    </w:rPr>
  </w:style>
  <w:style w:type="character" w:customStyle="1" w:styleId="BalloonTextChar">
    <w:name w:val="Balloon Text Char"/>
    <w:basedOn w:val="DefaultParagraphFont"/>
    <w:link w:val="BalloonText"/>
    <w:uiPriority w:val="99"/>
    <w:semiHidden/>
    <w:rsid w:val="000D4A1C"/>
    <w:rPr>
      <w:rFonts w:ascii="Tahoma" w:eastAsia="Times New Roman" w:hAnsi="Tahoma" w:cs="Tahoma"/>
      <w:sz w:val="16"/>
      <w:szCs w:val="16"/>
    </w:rPr>
  </w:style>
  <w:style w:type="paragraph" w:styleId="Header">
    <w:name w:val="header"/>
    <w:basedOn w:val="Normal"/>
    <w:link w:val="HeaderChar"/>
    <w:uiPriority w:val="99"/>
    <w:unhideWhenUsed/>
    <w:rsid w:val="00844E3F"/>
    <w:pPr>
      <w:tabs>
        <w:tab w:val="center" w:pos="4680"/>
        <w:tab w:val="right" w:pos="9360"/>
      </w:tabs>
    </w:pPr>
  </w:style>
  <w:style w:type="character" w:customStyle="1" w:styleId="HeaderChar">
    <w:name w:val="Header Char"/>
    <w:basedOn w:val="DefaultParagraphFont"/>
    <w:link w:val="Header"/>
    <w:uiPriority w:val="99"/>
    <w:rsid w:val="00844E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4E3F"/>
    <w:pPr>
      <w:tabs>
        <w:tab w:val="center" w:pos="4680"/>
        <w:tab w:val="right" w:pos="9360"/>
      </w:tabs>
    </w:pPr>
  </w:style>
  <w:style w:type="character" w:customStyle="1" w:styleId="FooterChar">
    <w:name w:val="Footer Char"/>
    <w:basedOn w:val="DefaultParagraphFont"/>
    <w:link w:val="Footer"/>
    <w:uiPriority w:val="99"/>
    <w:rsid w:val="00844E3F"/>
    <w:rPr>
      <w:rFonts w:ascii="Times New Roman" w:eastAsia="Times New Roman" w:hAnsi="Times New Roman" w:cs="Times New Roman"/>
      <w:sz w:val="20"/>
      <w:szCs w:val="20"/>
    </w:rPr>
  </w:style>
  <w:style w:type="character" w:styleId="Strong">
    <w:name w:val="Strong"/>
    <w:basedOn w:val="DefaultParagraphFont"/>
    <w:uiPriority w:val="22"/>
    <w:qFormat/>
    <w:rsid w:val="00E3277C"/>
    <w:rPr>
      <w:b/>
      <w:bCs/>
    </w:rPr>
  </w:style>
  <w:style w:type="character" w:styleId="Emphasis">
    <w:name w:val="Emphasis"/>
    <w:basedOn w:val="DefaultParagraphFont"/>
    <w:uiPriority w:val="20"/>
    <w:qFormat/>
    <w:rsid w:val="001B4BAC"/>
    <w:rPr>
      <w:i/>
      <w:iCs/>
    </w:rPr>
  </w:style>
  <w:style w:type="paragraph" w:styleId="Revision">
    <w:name w:val="Revision"/>
    <w:hidden/>
    <w:uiPriority w:val="99"/>
    <w:semiHidden/>
    <w:rsid w:val="006C29E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12142">
      <w:bodyDiv w:val="1"/>
      <w:marLeft w:val="0"/>
      <w:marRight w:val="0"/>
      <w:marTop w:val="0"/>
      <w:marBottom w:val="0"/>
      <w:divBdr>
        <w:top w:val="none" w:sz="0" w:space="0" w:color="auto"/>
        <w:left w:val="none" w:sz="0" w:space="0" w:color="auto"/>
        <w:bottom w:val="none" w:sz="0" w:space="0" w:color="auto"/>
        <w:right w:val="none" w:sz="0" w:space="0" w:color="auto"/>
      </w:divBdr>
    </w:div>
    <w:div w:id="688062729">
      <w:bodyDiv w:val="1"/>
      <w:marLeft w:val="0"/>
      <w:marRight w:val="0"/>
      <w:marTop w:val="0"/>
      <w:marBottom w:val="0"/>
      <w:divBdr>
        <w:top w:val="none" w:sz="0" w:space="0" w:color="auto"/>
        <w:left w:val="none" w:sz="0" w:space="0" w:color="auto"/>
        <w:bottom w:val="none" w:sz="0" w:space="0" w:color="auto"/>
        <w:right w:val="none" w:sz="0" w:space="0" w:color="auto"/>
      </w:divBdr>
    </w:div>
    <w:div w:id="971981074">
      <w:bodyDiv w:val="1"/>
      <w:marLeft w:val="0"/>
      <w:marRight w:val="0"/>
      <w:marTop w:val="0"/>
      <w:marBottom w:val="0"/>
      <w:divBdr>
        <w:top w:val="none" w:sz="0" w:space="0" w:color="auto"/>
        <w:left w:val="none" w:sz="0" w:space="0" w:color="auto"/>
        <w:bottom w:val="none" w:sz="0" w:space="0" w:color="auto"/>
        <w:right w:val="none" w:sz="0" w:space="0" w:color="auto"/>
      </w:divBdr>
      <w:divsChild>
        <w:div w:id="677193228">
          <w:marLeft w:val="0"/>
          <w:marRight w:val="0"/>
          <w:marTop w:val="0"/>
          <w:marBottom w:val="0"/>
          <w:divBdr>
            <w:top w:val="none" w:sz="0" w:space="0" w:color="auto"/>
            <w:left w:val="none" w:sz="0" w:space="0" w:color="auto"/>
            <w:bottom w:val="none" w:sz="0" w:space="0" w:color="auto"/>
            <w:right w:val="none" w:sz="0" w:space="0" w:color="auto"/>
          </w:divBdr>
          <w:divsChild>
            <w:div w:id="1074086437">
              <w:marLeft w:val="0"/>
              <w:marRight w:val="0"/>
              <w:marTop w:val="0"/>
              <w:marBottom w:val="0"/>
              <w:divBdr>
                <w:top w:val="none" w:sz="0" w:space="0" w:color="auto"/>
                <w:left w:val="none" w:sz="0" w:space="0" w:color="auto"/>
                <w:bottom w:val="none" w:sz="0" w:space="0" w:color="auto"/>
                <w:right w:val="none" w:sz="0" w:space="0" w:color="auto"/>
              </w:divBdr>
              <w:divsChild>
                <w:div w:id="1844852538">
                  <w:marLeft w:val="0"/>
                  <w:marRight w:val="0"/>
                  <w:marTop w:val="0"/>
                  <w:marBottom w:val="0"/>
                  <w:divBdr>
                    <w:top w:val="none" w:sz="0" w:space="0" w:color="auto"/>
                    <w:left w:val="none" w:sz="0" w:space="0" w:color="auto"/>
                    <w:bottom w:val="none" w:sz="0" w:space="0" w:color="auto"/>
                    <w:right w:val="none" w:sz="0" w:space="0" w:color="auto"/>
                  </w:divBdr>
                  <w:divsChild>
                    <w:div w:id="14355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73599">
      <w:bodyDiv w:val="1"/>
      <w:marLeft w:val="0"/>
      <w:marRight w:val="0"/>
      <w:marTop w:val="0"/>
      <w:marBottom w:val="0"/>
      <w:divBdr>
        <w:top w:val="none" w:sz="0" w:space="0" w:color="auto"/>
        <w:left w:val="none" w:sz="0" w:space="0" w:color="auto"/>
        <w:bottom w:val="none" w:sz="0" w:space="0" w:color="auto"/>
        <w:right w:val="none" w:sz="0" w:space="0" w:color="auto"/>
      </w:divBdr>
    </w:div>
    <w:div w:id="1674215169">
      <w:bodyDiv w:val="1"/>
      <w:marLeft w:val="0"/>
      <w:marRight w:val="0"/>
      <w:marTop w:val="0"/>
      <w:marBottom w:val="0"/>
      <w:divBdr>
        <w:top w:val="none" w:sz="0" w:space="0" w:color="auto"/>
        <w:left w:val="none" w:sz="0" w:space="0" w:color="auto"/>
        <w:bottom w:val="none" w:sz="0" w:space="0" w:color="auto"/>
        <w:right w:val="none" w:sz="0" w:space="0" w:color="auto"/>
      </w:divBdr>
    </w:div>
    <w:div w:id="1884099211">
      <w:bodyDiv w:val="1"/>
      <w:marLeft w:val="0"/>
      <w:marRight w:val="0"/>
      <w:marTop w:val="0"/>
      <w:marBottom w:val="0"/>
      <w:divBdr>
        <w:top w:val="none" w:sz="0" w:space="0" w:color="auto"/>
        <w:left w:val="none" w:sz="0" w:space="0" w:color="auto"/>
        <w:bottom w:val="none" w:sz="0" w:space="0" w:color="auto"/>
        <w:right w:val="none" w:sz="0" w:space="0" w:color="auto"/>
      </w:divBdr>
    </w:div>
    <w:div w:id="195986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23EC4-B9AC-4E83-B19C-E65F41E0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Putney-Yaceshyn, Catherine (ALA)</dc:creator>
  <cp:lastModifiedBy>Erlichman, Reece (ALA)</cp:lastModifiedBy>
  <cp:revision>2</cp:revision>
  <cp:lastPrinted>2023-03-14T11:44:00Z</cp:lastPrinted>
  <dcterms:created xsi:type="dcterms:W3CDTF">2023-03-15T18:51:00Z</dcterms:created>
  <dcterms:modified xsi:type="dcterms:W3CDTF">2023-03-15T18:51:00Z</dcterms:modified>
</cp:coreProperties>
</file>