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9DE9" w14:textId="77777777" w:rsidR="00113FF5" w:rsidRPr="00792758" w:rsidRDefault="00113FF5" w:rsidP="00113FF5">
      <w:pPr>
        <w:jc w:val="center"/>
        <w:rPr>
          <w:rFonts w:ascii="Times New Roman" w:hAnsi="Times New Roman" w:cs="Times New Roman"/>
          <w:b/>
          <w:sz w:val="24"/>
          <w:szCs w:val="24"/>
        </w:rPr>
      </w:pPr>
      <w:r w:rsidRPr="00792758">
        <w:rPr>
          <w:rFonts w:ascii="Times New Roman" w:hAnsi="Times New Roman" w:cs="Times New Roman"/>
          <w:b/>
          <w:sz w:val="24"/>
          <w:szCs w:val="24"/>
        </w:rPr>
        <w:t>COMMONWEALTH OF MASSACHUSETTS</w:t>
      </w:r>
    </w:p>
    <w:p w14:paraId="4D2CC6F7" w14:textId="77777777" w:rsidR="00113FF5" w:rsidRPr="00792758" w:rsidRDefault="00113FF5" w:rsidP="00113FF5">
      <w:pPr>
        <w:jc w:val="center"/>
        <w:rPr>
          <w:rFonts w:ascii="Times New Roman" w:hAnsi="Times New Roman" w:cs="Times New Roman"/>
          <w:b/>
          <w:sz w:val="24"/>
          <w:szCs w:val="24"/>
        </w:rPr>
      </w:pPr>
      <w:r w:rsidRPr="00792758">
        <w:rPr>
          <w:rFonts w:ascii="Times New Roman" w:hAnsi="Times New Roman" w:cs="Times New Roman"/>
          <w:b/>
          <w:sz w:val="24"/>
          <w:szCs w:val="24"/>
        </w:rPr>
        <w:t>DIVISION OF ADMINISTRATIVE LAW APPEALS</w:t>
      </w:r>
    </w:p>
    <w:p w14:paraId="49D9CAF8" w14:textId="77777777" w:rsidR="00113FF5" w:rsidRPr="00792758" w:rsidRDefault="00113FF5" w:rsidP="00113FF5">
      <w:pPr>
        <w:jc w:val="center"/>
        <w:rPr>
          <w:rFonts w:ascii="Times New Roman" w:hAnsi="Times New Roman" w:cs="Times New Roman"/>
          <w:b/>
          <w:sz w:val="24"/>
          <w:szCs w:val="24"/>
        </w:rPr>
      </w:pPr>
      <w:r w:rsidRPr="00792758">
        <w:rPr>
          <w:rFonts w:ascii="Times New Roman" w:hAnsi="Times New Roman" w:cs="Times New Roman"/>
          <w:b/>
          <w:sz w:val="24"/>
          <w:szCs w:val="24"/>
        </w:rPr>
        <w:t>BUREAU OF SPECIAL EDUCATION APPEALS</w:t>
      </w:r>
    </w:p>
    <w:p w14:paraId="2DD51012" w14:textId="77777777" w:rsidR="00D8229D" w:rsidRDefault="00D8229D" w:rsidP="00113FF5">
      <w:pPr>
        <w:pStyle w:val="NormalWeb"/>
        <w:spacing w:after="0" w:afterAutospacing="0"/>
        <w:rPr>
          <w:b/>
        </w:rPr>
      </w:pPr>
    </w:p>
    <w:p w14:paraId="434C72BF" w14:textId="523DF461" w:rsidR="00113FF5" w:rsidRPr="00792758" w:rsidRDefault="00113FF5" w:rsidP="00113FF5">
      <w:pPr>
        <w:pStyle w:val="NormalWeb"/>
        <w:spacing w:after="0" w:afterAutospacing="0"/>
        <w:rPr>
          <w:b/>
          <w:bCs/>
        </w:rPr>
      </w:pPr>
      <w:r w:rsidRPr="00792758">
        <w:rPr>
          <w:b/>
        </w:rPr>
        <w:t>In Re</w:t>
      </w:r>
      <w:r w:rsidRPr="00792758">
        <w:t xml:space="preserve">:   </w:t>
      </w:r>
      <w:r w:rsidRPr="00792758">
        <w:rPr>
          <w:rFonts w:ascii="TimesNewRomanPSMT" w:hAnsi="TimesNewRomanPSMT"/>
          <w:b/>
          <w:bCs/>
        </w:rPr>
        <w:t>Student &amp; Nashoba Regional School District</w:t>
      </w:r>
      <w:r w:rsidRPr="00792758">
        <w:rPr>
          <w:rFonts w:ascii="TimesNewRomanPSMT" w:hAnsi="TimesNewRomanPSMT"/>
          <w:b/>
          <w:bCs/>
        </w:rPr>
        <w:tab/>
      </w:r>
      <w:r w:rsidRPr="00792758">
        <w:rPr>
          <w:rFonts w:ascii="TimesNewRomanPSMT" w:hAnsi="TimesNewRomanPSMT"/>
          <w:b/>
          <w:bCs/>
        </w:rPr>
        <w:tab/>
        <w:t xml:space="preserve">                  </w:t>
      </w:r>
      <w:r w:rsidRPr="00792758">
        <w:rPr>
          <w:b/>
          <w:bCs/>
        </w:rPr>
        <w:t>BSEA #2306061</w:t>
      </w:r>
    </w:p>
    <w:p w14:paraId="59868BFE" w14:textId="77777777" w:rsidR="00113FF5" w:rsidRPr="00792758" w:rsidRDefault="00113FF5" w:rsidP="00113FF5">
      <w:pPr>
        <w:rPr>
          <w:rFonts w:ascii="Times New Roman" w:hAnsi="Times New Roman" w:cs="Times New Roman"/>
          <w:b/>
          <w:bCs/>
          <w:sz w:val="24"/>
          <w:szCs w:val="24"/>
        </w:rPr>
      </w:pPr>
    </w:p>
    <w:p w14:paraId="1C06A1FA" w14:textId="77777777" w:rsidR="00D8229D" w:rsidRDefault="00D8229D" w:rsidP="00113FF5">
      <w:pPr>
        <w:jc w:val="center"/>
        <w:rPr>
          <w:rFonts w:ascii="Times New Roman" w:eastAsia="Times New Roman" w:hAnsi="Times New Roman" w:cs="Times New Roman"/>
          <w:b/>
          <w:color w:val="000000"/>
          <w:sz w:val="24"/>
          <w:szCs w:val="24"/>
          <w:u w:val="single"/>
        </w:rPr>
      </w:pPr>
    </w:p>
    <w:p w14:paraId="19B56824" w14:textId="06483ADB" w:rsidR="00113FF5" w:rsidRPr="00792758" w:rsidRDefault="00113FF5" w:rsidP="00113FF5">
      <w:pPr>
        <w:jc w:val="center"/>
        <w:rPr>
          <w:rFonts w:ascii="Times New Roman" w:eastAsia="Times New Roman" w:hAnsi="Times New Roman" w:cs="Times New Roman"/>
          <w:b/>
          <w:color w:val="000000"/>
          <w:sz w:val="24"/>
          <w:szCs w:val="24"/>
          <w:u w:val="single"/>
        </w:rPr>
      </w:pPr>
      <w:r w:rsidRPr="00792758">
        <w:rPr>
          <w:rFonts w:ascii="Times New Roman" w:eastAsia="Times New Roman" w:hAnsi="Times New Roman" w:cs="Times New Roman"/>
          <w:b/>
          <w:color w:val="000000"/>
          <w:sz w:val="24"/>
          <w:szCs w:val="24"/>
          <w:u w:val="single"/>
        </w:rPr>
        <w:t xml:space="preserve">RULING ON NASHOBA REGIONAL SCHOOL DISTRICT’S MOTION TO JOIN </w:t>
      </w:r>
    </w:p>
    <w:p w14:paraId="57EE1D10" w14:textId="4580B30F" w:rsidR="00113FF5" w:rsidRDefault="00113FF5" w:rsidP="00113FF5">
      <w:pPr>
        <w:rPr>
          <w:rFonts w:ascii="Times New Roman" w:hAnsi="Times New Roman" w:cs="Times New Roman"/>
          <w:sz w:val="24"/>
          <w:szCs w:val="24"/>
        </w:rPr>
      </w:pPr>
    </w:p>
    <w:p w14:paraId="75622BF9" w14:textId="77777777" w:rsidR="00D8229D" w:rsidRPr="00792758" w:rsidRDefault="00D8229D" w:rsidP="00113FF5">
      <w:pPr>
        <w:rPr>
          <w:rFonts w:ascii="Times New Roman" w:hAnsi="Times New Roman" w:cs="Times New Roman"/>
          <w:sz w:val="24"/>
          <w:szCs w:val="24"/>
        </w:rPr>
      </w:pPr>
    </w:p>
    <w:p w14:paraId="64DDDE87" w14:textId="2143A0F5"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This matter comes before the Hearing Officer on Nashoba Regional School District’s (District) </w:t>
      </w:r>
      <w:r w:rsidRPr="00792758">
        <w:rPr>
          <w:rFonts w:ascii="Times New Roman" w:hAnsi="Times New Roman" w:cs="Times New Roman"/>
          <w:i/>
          <w:iCs/>
          <w:sz w:val="24"/>
          <w:szCs w:val="24"/>
        </w:rPr>
        <w:t xml:space="preserve">Motion to Join </w:t>
      </w:r>
      <w:r w:rsidR="00E61F49" w:rsidRPr="00792758">
        <w:rPr>
          <w:rFonts w:ascii="Times New Roman" w:hAnsi="Times New Roman" w:cs="Times New Roman"/>
          <w:i/>
          <w:iCs/>
          <w:sz w:val="24"/>
          <w:szCs w:val="24"/>
        </w:rPr>
        <w:t xml:space="preserve">(Motion) </w:t>
      </w:r>
      <w:r w:rsidRPr="00792758">
        <w:rPr>
          <w:rFonts w:ascii="Times New Roman" w:hAnsi="Times New Roman" w:cs="Times New Roman"/>
          <w:sz w:val="24"/>
          <w:szCs w:val="24"/>
        </w:rPr>
        <w:t>the Massachusetts Department of Mental Health</w:t>
      </w:r>
      <w:r w:rsidR="00E61F49" w:rsidRPr="00792758">
        <w:rPr>
          <w:rFonts w:ascii="Times New Roman" w:hAnsi="Times New Roman" w:cs="Times New Roman"/>
          <w:sz w:val="24"/>
          <w:szCs w:val="24"/>
        </w:rPr>
        <w:t xml:space="preserve"> </w:t>
      </w:r>
      <w:r w:rsidR="006349EF" w:rsidRPr="00792758">
        <w:rPr>
          <w:rFonts w:ascii="Times New Roman" w:hAnsi="Times New Roman" w:cs="Times New Roman"/>
          <w:sz w:val="24"/>
          <w:szCs w:val="24"/>
        </w:rPr>
        <w:t>(</w:t>
      </w:r>
      <w:r w:rsidR="00E61F49" w:rsidRPr="00792758">
        <w:rPr>
          <w:rFonts w:ascii="Times New Roman" w:hAnsi="Times New Roman" w:cs="Times New Roman"/>
          <w:sz w:val="24"/>
          <w:szCs w:val="24"/>
        </w:rPr>
        <w:t>DMH</w:t>
      </w:r>
      <w:r w:rsidR="006349EF" w:rsidRPr="00792758">
        <w:rPr>
          <w:rFonts w:ascii="Times New Roman" w:hAnsi="Times New Roman" w:cs="Times New Roman"/>
          <w:sz w:val="24"/>
          <w:szCs w:val="24"/>
        </w:rPr>
        <w:t>)</w:t>
      </w:r>
      <w:r w:rsidRPr="00792758">
        <w:rPr>
          <w:rFonts w:ascii="Times New Roman" w:hAnsi="Times New Roman" w:cs="Times New Roman"/>
          <w:sz w:val="24"/>
          <w:szCs w:val="24"/>
        </w:rPr>
        <w:t xml:space="preserve">, filed on February 21, 2023.  The District seeks joinder of DMH as </w:t>
      </w:r>
      <w:r w:rsidR="00E61F49" w:rsidRPr="00792758">
        <w:rPr>
          <w:rFonts w:ascii="Times New Roman" w:hAnsi="Times New Roman" w:cs="Times New Roman"/>
          <w:sz w:val="24"/>
          <w:szCs w:val="24"/>
        </w:rPr>
        <w:t xml:space="preserve">a </w:t>
      </w:r>
      <w:r w:rsidRPr="00792758">
        <w:rPr>
          <w:rFonts w:ascii="Times New Roman" w:hAnsi="Times New Roman" w:cs="Times New Roman"/>
          <w:sz w:val="24"/>
          <w:szCs w:val="24"/>
        </w:rPr>
        <w:t>necessary part</w:t>
      </w:r>
      <w:r w:rsidR="00E61F49" w:rsidRPr="00792758">
        <w:rPr>
          <w:rFonts w:ascii="Times New Roman" w:hAnsi="Times New Roman" w:cs="Times New Roman"/>
          <w:sz w:val="24"/>
          <w:szCs w:val="24"/>
        </w:rPr>
        <w:t>y</w:t>
      </w:r>
      <w:r w:rsidRPr="00792758">
        <w:rPr>
          <w:rFonts w:ascii="Times New Roman" w:hAnsi="Times New Roman" w:cs="Times New Roman"/>
          <w:sz w:val="24"/>
          <w:szCs w:val="24"/>
        </w:rPr>
        <w:t xml:space="preserve">, in accordance with Rule I(J) of the </w:t>
      </w:r>
      <w:r w:rsidRPr="00792758">
        <w:rPr>
          <w:rFonts w:ascii="Times New Roman" w:hAnsi="Times New Roman" w:cs="Times New Roman"/>
          <w:i/>
          <w:iCs/>
          <w:sz w:val="24"/>
          <w:szCs w:val="24"/>
        </w:rPr>
        <w:t>Hearing Rules for Special Education Appeals</w:t>
      </w:r>
      <w:r w:rsidRPr="00792758">
        <w:rPr>
          <w:rFonts w:ascii="Times New Roman" w:hAnsi="Times New Roman" w:cs="Times New Roman"/>
          <w:sz w:val="24"/>
          <w:szCs w:val="24"/>
        </w:rPr>
        <w:t xml:space="preserve"> </w:t>
      </w:r>
      <w:r w:rsidRPr="00792758">
        <w:rPr>
          <w:rFonts w:ascii="Times New Roman" w:hAnsi="Times New Roman" w:cs="Times New Roman"/>
          <w:i/>
          <w:iCs/>
          <w:sz w:val="24"/>
          <w:szCs w:val="24"/>
        </w:rPr>
        <w:t>(Hearing Rules)</w:t>
      </w:r>
      <w:r w:rsidRPr="00510D1E">
        <w:rPr>
          <w:rFonts w:ascii="Times New Roman" w:hAnsi="Times New Roman" w:cs="Times New Roman"/>
          <w:sz w:val="24"/>
          <w:szCs w:val="24"/>
        </w:rPr>
        <w:t>,</w:t>
      </w:r>
      <w:r w:rsidRPr="00792758">
        <w:rPr>
          <w:rFonts w:ascii="Times New Roman" w:hAnsi="Times New Roman" w:cs="Times New Roman"/>
          <w:sz w:val="24"/>
          <w:szCs w:val="24"/>
        </w:rPr>
        <w:t xml:space="preserve"> claiming complete relief cannot be granted in its absence.  Specifically, the District submits that the involvement of DMH, an agency who the District </w:t>
      </w:r>
      <w:r w:rsidR="00AF5C1E">
        <w:rPr>
          <w:rFonts w:ascii="Times New Roman" w:hAnsi="Times New Roman" w:cs="Times New Roman"/>
          <w:sz w:val="24"/>
          <w:szCs w:val="24"/>
        </w:rPr>
        <w:t xml:space="preserve">contended at the time it filed its </w:t>
      </w:r>
      <w:r w:rsidR="00AF5C1E">
        <w:rPr>
          <w:rFonts w:ascii="Times New Roman" w:hAnsi="Times New Roman" w:cs="Times New Roman"/>
          <w:i/>
          <w:iCs/>
          <w:sz w:val="24"/>
          <w:szCs w:val="24"/>
        </w:rPr>
        <w:t>Motion</w:t>
      </w:r>
      <w:r w:rsidRPr="00792758">
        <w:rPr>
          <w:rFonts w:ascii="Times New Roman" w:hAnsi="Times New Roman" w:cs="Times New Roman"/>
          <w:sz w:val="24"/>
          <w:szCs w:val="24"/>
        </w:rPr>
        <w:t xml:space="preserve"> ha</w:t>
      </w:r>
      <w:r w:rsidR="00B70436" w:rsidRPr="00792758">
        <w:rPr>
          <w:rFonts w:ascii="Times New Roman" w:hAnsi="Times New Roman" w:cs="Times New Roman"/>
          <w:sz w:val="24"/>
          <w:szCs w:val="24"/>
        </w:rPr>
        <w:t>d</w:t>
      </w:r>
      <w:r w:rsidRPr="00792758">
        <w:rPr>
          <w:rFonts w:ascii="Times New Roman" w:hAnsi="Times New Roman" w:cs="Times New Roman"/>
          <w:sz w:val="24"/>
          <w:szCs w:val="24"/>
        </w:rPr>
        <w:t xml:space="preserve"> found Student eligible for and ha</w:t>
      </w:r>
      <w:r w:rsidR="00B70436" w:rsidRPr="00792758">
        <w:rPr>
          <w:rFonts w:ascii="Times New Roman" w:hAnsi="Times New Roman" w:cs="Times New Roman"/>
          <w:sz w:val="24"/>
          <w:szCs w:val="24"/>
        </w:rPr>
        <w:t xml:space="preserve">d </w:t>
      </w:r>
      <w:r w:rsidRPr="00792758">
        <w:rPr>
          <w:rFonts w:ascii="Times New Roman" w:hAnsi="Times New Roman" w:cs="Times New Roman"/>
          <w:sz w:val="24"/>
          <w:szCs w:val="24"/>
        </w:rPr>
        <w:t xml:space="preserve">begun </w:t>
      </w:r>
      <w:r w:rsidR="00AF5C1E">
        <w:rPr>
          <w:rFonts w:ascii="Times New Roman" w:hAnsi="Times New Roman" w:cs="Times New Roman"/>
          <w:sz w:val="24"/>
          <w:szCs w:val="24"/>
        </w:rPr>
        <w:t xml:space="preserve">to, </w:t>
      </w:r>
      <w:r w:rsidRPr="00792758">
        <w:rPr>
          <w:rFonts w:ascii="Times New Roman" w:hAnsi="Times New Roman" w:cs="Times New Roman"/>
          <w:sz w:val="24"/>
          <w:szCs w:val="24"/>
        </w:rPr>
        <w:t xml:space="preserve">or </w:t>
      </w:r>
      <w:r w:rsidR="00B70436" w:rsidRPr="00792758">
        <w:rPr>
          <w:rFonts w:ascii="Times New Roman" w:hAnsi="Times New Roman" w:cs="Times New Roman"/>
          <w:sz w:val="24"/>
          <w:szCs w:val="24"/>
        </w:rPr>
        <w:t>was</w:t>
      </w:r>
      <w:r w:rsidRPr="00792758">
        <w:rPr>
          <w:rFonts w:ascii="Times New Roman" w:hAnsi="Times New Roman" w:cs="Times New Roman"/>
          <w:sz w:val="24"/>
          <w:szCs w:val="24"/>
        </w:rPr>
        <w:t xml:space="preserve"> about to begin providing</w:t>
      </w:r>
      <w:r w:rsidR="00AF5C1E">
        <w:rPr>
          <w:rFonts w:ascii="Times New Roman" w:hAnsi="Times New Roman" w:cs="Times New Roman"/>
          <w:sz w:val="24"/>
          <w:szCs w:val="24"/>
        </w:rPr>
        <w:t>,</w:t>
      </w:r>
      <w:r w:rsidRPr="00792758">
        <w:rPr>
          <w:rFonts w:ascii="Times New Roman" w:hAnsi="Times New Roman" w:cs="Times New Roman"/>
          <w:sz w:val="24"/>
          <w:szCs w:val="24"/>
        </w:rPr>
        <w:t xml:space="preserve"> Student with its services, is necessary, given Student’s “complex mental health issues and long-standing struggles with dysregulated behaviors as well as partial and in-patient hospitalizations”.  </w:t>
      </w:r>
    </w:p>
    <w:p w14:paraId="2EAEDA94" w14:textId="77777777" w:rsidR="00113FF5" w:rsidRPr="00792758" w:rsidRDefault="00113FF5" w:rsidP="00113FF5">
      <w:pPr>
        <w:rPr>
          <w:rFonts w:ascii="Times New Roman" w:hAnsi="Times New Roman" w:cs="Times New Roman"/>
          <w:sz w:val="24"/>
          <w:szCs w:val="24"/>
        </w:rPr>
      </w:pPr>
    </w:p>
    <w:p w14:paraId="05042B13" w14:textId="77777777"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No party or potential party has requested a hearing on the </w:t>
      </w:r>
      <w:r w:rsidRPr="00792758">
        <w:rPr>
          <w:rFonts w:ascii="Times New Roman" w:hAnsi="Times New Roman" w:cs="Times New Roman"/>
          <w:i/>
          <w:iCs/>
          <w:sz w:val="24"/>
          <w:szCs w:val="24"/>
        </w:rPr>
        <w:t>Motion</w:t>
      </w:r>
      <w:r w:rsidRPr="00792758">
        <w:rPr>
          <w:rFonts w:ascii="Times New Roman" w:hAnsi="Times New Roman" w:cs="Times New Roman"/>
          <w:sz w:val="24"/>
          <w:szCs w:val="24"/>
        </w:rPr>
        <w:t xml:space="preserve">.  Because neither testimony nor oral argument would advance the Hearing Officer’s understanding of the issues involved, this Ruling is issued without a hearing, pursuant to Hearing Rule VII(D). </w:t>
      </w:r>
    </w:p>
    <w:p w14:paraId="0BF51A13" w14:textId="77777777" w:rsidR="00113FF5" w:rsidRPr="00792758" w:rsidRDefault="00113FF5" w:rsidP="00113FF5">
      <w:pPr>
        <w:rPr>
          <w:rFonts w:ascii="Times New Roman" w:hAnsi="Times New Roman" w:cs="Times New Roman"/>
          <w:sz w:val="24"/>
          <w:szCs w:val="24"/>
        </w:rPr>
      </w:pPr>
    </w:p>
    <w:p w14:paraId="54F5F7C9" w14:textId="1F687F9A"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For the reasons articulated below, the District’s </w:t>
      </w:r>
      <w:r w:rsidRPr="00792758">
        <w:rPr>
          <w:rFonts w:ascii="Times New Roman" w:hAnsi="Times New Roman" w:cs="Times New Roman"/>
          <w:i/>
          <w:iCs/>
          <w:sz w:val="24"/>
          <w:szCs w:val="24"/>
        </w:rPr>
        <w:t>Motion</w:t>
      </w:r>
      <w:r w:rsidRPr="00792758">
        <w:rPr>
          <w:rFonts w:ascii="Times New Roman" w:hAnsi="Times New Roman" w:cs="Times New Roman"/>
          <w:sz w:val="24"/>
          <w:szCs w:val="24"/>
        </w:rPr>
        <w:t xml:space="preserve"> is </w:t>
      </w:r>
      <w:r w:rsidRPr="00792758">
        <w:rPr>
          <w:rFonts w:ascii="Times New Roman" w:hAnsi="Times New Roman" w:cs="Times New Roman"/>
          <w:b/>
          <w:bCs/>
          <w:sz w:val="24"/>
          <w:szCs w:val="24"/>
        </w:rPr>
        <w:t xml:space="preserve">DENIED </w:t>
      </w:r>
      <w:r w:rsidR="00FE1704" w:rsidRPr="00792758">
        <w:rPr>
          <w:rFonts w:ascii="Times New Roman" w:hAnsi="Times New Roman" w:cs="Times New Roman"/>
          <w:b/>
          <w:bCs/>
          <w:sz w:val="24"/>
          <w:szCs w:val="24"/>
        </w:rPr>
        <w:t xml:space="preserve">without prejudice </w:t>
      </w:r>
      <w:r w:rsidRPr="00792758">
        <w:rPr>
          <w:rFonts w:ascii="Times New Roman" w:hAnsi="Times New Roman" w:cs="Times New Roman"/>
          <w:sz w:val="24"/>
          <w:szCs w:val="24"/>
        </w:rPr>
        <w:t>and DMH is not joined in this matter</w:t>
      </w:r>
      <w:r w:rsidR="00FE1704" w:rsidRPr="00792758">
        <w:rPr>
          <w:rFonts w:ascii="Times New Roman" w:hAnsi="Times New Roman" w:cs="Times New Roman"/>
          <w:sz w:val="24"/>
          <w:szCs w:val="24"/>
        </w:rPr>
        <w:t xml:space="preserve"> at this time</w:t>
      </w:r>
      <w:r w:rsidRPr="00792758">
        <w:rPr>
          <w:rFonts w:ascii="Times New Roman" w:hAnsi="Times New Roman" w:cs="Times New Roman"/>
          <w:sz w:val="24"/>
          <w:szCs w:val="24"/>
        </w:rPr>
        <w:t>.</w:t>
      </w:r>
    </w:p>
    <w:p w14:paraId="7B2FAC4A" w14:textId="77777777" w:rsidR="00113FF5" w:rsidRPr="00792758" w:rsidRDefault="00113FF5" w:rsidP="00113FF5">
      <w:pPr>
        <w:rPr>
          <w:rFonts w:ascii="Times New Roman" w:hAnsi="Times New Roman" w:cs="Times New Roman"/>
          <w:sz w:val="24"/>
          <w:szCs w:val="24"/>
        </w:rPr>
      </w:pPr>
    </w:p>
    <w:p w14:paraId="6EF17DA7" w14:textId="77777777"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RELEVANT PROCEDURAL HISTORY AND POSITIONS OF THE PARTIES</w:t>
      </w:r>
    </w:p>
    <w:p w14:paraId="416E69BA" w14:textId="77777777" w:rsidR="00113FF5" w:rsidRPr="00792758" w:rsidRDefault="00113FF5" w:rsidP="00113FF5">
      <w:pPr>
        <w:rPr>
          <w:rFonts w:ascii="Times New Roman" w:hAnsi="Times New Roman" w:cs="Times New Roman"/>
          <w:sz w:val="24"/>
          <w:szCs w:val="24"/>
        </w:rPr>
      </w:pPr>
    </w:p>
    <w:p w14:paraId="43DADA5D" w14:textId="58D7411F"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On February 8, 2023, Parents filed a </w:t>
      </w:r>
      <w:r w:rsidRPr="00792758">
        <w:rPr>
          <w:rFonts w:ascii="Times New Roman" w:hAnsi="Times New Roman" w:cs="Times New Roman"/>
          <w:i/>
          <w:iCs/>
          <w:sz w:val="24"/>
          <w:szCs w:val="24"/>
        </w:rPr>
        <w:t>Request for Due Process Hearing (Hearing Request)</w:t>
      </w:r>
      <w:r w:rsidRPr="00792758">
        <w:rPr>
          <w:rFonts w:ascii="Times New Roman" w:hAnsi="Times New Roman" w:cs="Times New Roman"/>
          <w:sz w:val="24"/>
          <w:szCs w:val="24"/>
        </w:rPr>
        <w:t xml:space="preserve"> seeking, among other requests, reimbursement for tuition and related costs associated with </w:t>
      </w:r>
      <w:r w:rsidR="00BE67FA">
        <w:rPr>
          <w:rFonts w:ascii="Times New Roman" w:hAnsi="Times New Roman" w:cs="Times New Roman"/>
          <w:sz w:val="24"/>
          <w:szCs w:val="24"/>
        </w:rPr>
        <w:t xml:space="preserve">both </w:t>
      </w:r>
      <w:r w:rsidRPr="00792758">
        <w:rPr>
          <w:rFonts w:ascii="Times New Roman" w:hAnsi="Times New Roman" w:cs="Times New Roman"/>
          <w:sz w:val="24"/>
          <w:szCs w:val="24"/>
        </w:rPr>
        <w:t xml:space="preserve">Student’s attendance in November 2021 at a </w:t>
      </w:r>
      <w:r w:rsidR="00BE67FA">
        <w:rPr>
          <w:rFonts w:ascii="Times New Roman" w:hAnsi="Times New Roman" w:cs="Times New Roman"/>
          <w:sz w:val="24"/>
          <w:szCs w:val="24"/>
        </w:rPr>
        <w:t xml:space="preserve">residential </w:t>
      </w:r>
      <w:r w:rsidRPr="00792758">
        <w:rPr>
          <w:rFonts w:ascii="Times New Roman" w:hAnsi="Times New Roman" w:cs="Times New Roman"/>
          <w:sz w:val="24"/>
          <w:szCs w:val="24"/>
        </w:rPr>
        <w:t xml:space="preserve">program in Utah, and his current attendance, since January 18, 2022, at a residential school in New Hampshire.  Parents also request the District be ordered to place Student, who is 18, and who has delegated educational decision-making to his Parents, at his current residential program in New Hampshire, prospectively, because the IEPs offered by the District were not reasonably calculated to provide Student with a free, appropriate, public education (FAPE).  A </w:t>
      </w:r>
      <w:r w:rsidRPr="00792758">
        <w:rPr>
          <w:rFonts w:ascii="Times New Roman" w:hAnsi="Times New Roman" w:cs="Times New Roman"/>
          <w:i/>
          <w:iCs/>
          <w:sz w:val="24"/>
          <w:szCs w:val="24"/>
        </w:rPr>
        <w:t>Notice of Hearing</w:t>
      </w:r>
      <w:r w:rsidRPr="00792758">
        <w:rPr>
          <w:rFonts w:ascii="Times New Roman" w:hAnsi="Times New Roman" w:cs="Times New Roman"/>
          <w:sz w:val="24"/>
          <w:szCs w:val="24"/>
        </w:rPr>
        <w:t xml:space="preserve"> was issued in this matter on </w:t>
      </w:r>
      <w:r w:rsidR="002650B0" w:rsidRPr="00792758">
        <w:rPr>
          <w:rFonts w:ascii="Times New Roman" w:hAnsi="Times New Roman" w:cs="Times New Roman"/>
          <w:sz w:val="24"/>
          <w:szCs w:val="24"/>
        </w:rPr>
        <w:t>February 9</w:t>
      </w:r>
      <w:r w:rsidRPr="00792758">
        <w:rPr>
          <w:rFonts w:ascii="Times New Roman" w:hAnsi="Times New Roman" w:cs="Times New Roman"/>
          <w:sz w:val="24"/>
          <w:szCs w:val="24"/>
        </w:rPr>
        <w:t>, 202</w:t>
      </w:r>
      <w:r w:rsidR="002650B0" w:rsidRPr="00792758">
        <w:rPr>
          <w:rFonts w:ascii="Times New Roman" w:hAnsi="Times New Roman" w:cs="Times New Roman"/>
          <w:sz w:val="24"/>
          <w:szCs w:val="24"/>
        </w:rPr>
        <w:t>3</w:t>
      </w:r>
      <w:r w:rsidRPr="00792758">
        <w:rPr>
          <w:rFonts w:ascii="Times New Roman" w:hAnsi="Times New Roman" w:cs="Times New Roman"/>
          <w:sz w:val="24"/>
          <w:szCs w:val="24"/>
        </w:rPr>
        <w:t xml:space="preserve">.  An initial Hearing date was set for </w:t>
      </w:r>
      <w:r w:rsidR="002650B0" w:rsidRPr="00792758">
        <w:rPr>
          <w:rFonts w:ascii="Times New Roman" w:hAnsi="Times New Roman" w:cs="Times New Roman"/>
          <w:sz w:val="24"/>
          <w:szCs w:val="24"/>
        </w:rPr>
        <w:t>March 15, 2023</w:t>
      </w:r>
      <w:r w:rsidRPr="00792758">
        <w:rPr>
          <w:rFonts w:ascii="Times New Roman" w:hAnsi="Times New Roman" w:cs="Times New Roman"/>
          <w:sz w:val="24"/>
          <w:szCs w:val="24"/>
        </w:rPr>
        <w:t xml:space="preserve">.  </w:t>
      </w:r>
    </w:p>
    <w:p w14:paraId="3DF7FACD" w14:textId="77777777" w:rsidR="00113FF5" w:rsidRPr="00792758" w:rsidRDefault="00113FF5" w:rsidP="00113FF5">
      <w:pPr>
        <w:rPr>
          <w:rFonts w:ascii="Times New Roman" w:hAnsi="Times New Roman" w:cs="Times New Roman"/>
          <w:sz w:val="24"/>
          <w:szCs w:val="24"/>
        </w:rPr>
      </w:pPr>
    </w:p>
    <w:p w14:paraId="6E89A052" w14:textId="26442A0C" w:rsidR="00243CF8"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On </w:t>
      </w:r>
      <w:r w:rsidR="002650B0" w:rsidRPr="00792758">
        <w:rPr>
          <w:rFonts w:ascii="Times New Roman" w:hAnsi="Times New Roman" w:cs="Times New Roman"/>
          <w:sz w:val="24"/>
          <w:szCs w:val="24"/>
        </w:rPr>
        <w:t>February 21, 2023</w:t>
      </w:r>
      <w:r w:rsidR="00B07746" w:rsidRPr="00792758">
        <w:rPr>
          <w:rFonts w:ascii="Times New Roman" w:hAnsi="Times New Roman" w:cs="Times New Roman"/>
          <w:sz w:val="24"/>
          <w:szCs w:val="24"/>
        </w:rPr>
        <w:t>,</w:t>
      </w:r>
      <w:r w:rsidR="002650B0" w:rsidRPr="00792758">
        <w:rPr>
          <w:rFonts w:ascii="Times New Roman" w:hAnsi="Times New Roman" w:cs="Times New Roman"/>
          <w:sz w:val="24"/>
          <w:szCs w:val="24"/>
        </w:rPr>
        <w:t xml:space="preserve"> </w:t>
      </w:r>
      <w:r w:rsidRPr="00792758">
        <w:rPr>
          <w:rFonts w:ascii="Times New Roman" w:hAnsi="Times New Roman" w:cs="Times New Roman"/>
          <w:sz w:val="24"/>
          <w:szCs w:val="24"/>
        </w:rPr>
        <w:t xml:space="preserve">the District filed its </w:t>
      </w:r>
      <w:r w:rsidRPr="00792758">
        <w:rPr>
          <w:rFonts w:ascii="Times New Roman" w:hAnsi="Times New Roman" w:cs="Times New Roman"/>
          <w:i/>
          <w:iCs/>
          <w:sz w:val="24"/>
          <w:szCs w:val="24"/>
        </w:rPr>
        <w:t>Response to the Hearing Request</w:t>
      </w:r>
      <w:r w:rsidRPr="00792758">
        <w:rPr>
          <w:rFonts w:ascii="Times New Roman" w:hAnsi="Times New Roman" w:cs="Times New Roman"/>
          <w:sz w:val="24"/>
          <w:szCs w:val="24"/>
        </w:rPr>
        <w:t xml:space="preserve"> (</w:t>
      </w:r>
      <w:r w:rsidRPr="00792758">
        <w:rPr>
          <w:rFonts w:ascii="Times New Roman" w:hAnsi="Times New Roman" w:cs="Times New Roman"/>
          <w:i/>
          <w:iCs/>
          <w:sz w:val="24"/>
          <w:szCs w:val="24"/>
        </w:rPr>
        <w:t>Response</w:t>
      </w:r>
      <w:r w:rsidRPr="00792758">
        <w:rPr>
          <w:rFonts w:ascii="Times New Roman" w:hAnsi="Times New Roman" w:cs="Times New Roman"/>
          <w:sz w:val="24"/>
          <w:szCs w:val="24"/>
        </w:rPr>
        <w:t>),</w:t>
      </w:r>
      <w:r w:rsidR="002650B0" w:rsidRPr="00792758">
        <w:rPr>
          <w:rFonts w:ascii="Times New Roman" w:hAnsi="Times New Roman" w:cs="Times New Roman"/>
          <w:sz w:val="24"/>
          <w:szCs w:val="24"/>
        </w:rPr>
        <w:t xml:space="preserve"> along with the </w:t>
      </w:r>
      <w:r w:rsidR="002650B0" w:rsidRPr="00792758">
        <w:rPr>
          <w:rFonts w:ascii="Times New Roman" w:hAnsi="Times New Roman" w:cs="Times New Roman"/>
          <w:i/>
          <w:iCs/>
          <w:sz w:val="24"/>
          <w:szCs w:val="24"/>
        </w:rPr>
        <w:t>Motion</w:t>
      </w:r>
      <w:r w:rsidR="002650B0" w:rsidRPr="00792758">
        <w:rPr>
          <w:rFonts w:ascii="Times New Roman" w:hAnsi="Times New Roman" w:cs="Times New Roman"/>
          <w:sz w:val="24"/>
          <w:szCs w:val="24"/>
        </w:rPr>
        <w:t xml:space="preserve">.  In its </w:t>
      </w:r>
      <w:r w:rsidR="002650B0" w:rsidRPr="00792758">
        <w:rPr>
          <w:rFonts w:ascii="Times New Roman" w:hAnsi="Times New Roman" w:cs="Times New Roman"/>
          <w:i/>
          <w:iCs/>
          <w:sz w:val="24"/>
          <w:szCs w:val="24"/>
        </w:rPr>
        <w:t>Response</w:t>
      </w:r>
      <w:r w:rsidR="002650B0" w:rsidRPr="00792758">
        <w:rPr>
          <w:rFonts w:ascii="Times New Roman" w:hAnsi="Times New Roman" w:cs="Times New Roman"/>
          <w:sz w:val="24"/>
          <w:szCs w:val="24"/>
        </w:rPr>
        <w:t>, the District contends that</w:t>
      </w:r>
      <w:r w:rsidR="00BE67FA">
        <w:rPr>
          <w:rFonts w:ascii="Times New Roman" w:hAnsi="Times New Roman" w:cs="Times New Roman"/>
          <w:sz w:val="24"/>
          <w:szCs w:val="24"/>
        </w:rPr>
        <w:t>,</w:t>
      </w:r>
      <w:r w:rsidR="002650B0" w:rsidRPr="00792758">
        <w:rPr>
          <w:rFonts w:ascii="Times New Roman" w:hAnsi="Times New Roman" w:cs="Times New Roman"/>
          <w:sz w:val="24"/>
          <w:szCs w:val="24"/>
        </w:rPr>
        <w:t xml:space="preserve"> in addition to DMH being a necessary party in this matter, the District has at all times offered Student a FAPE based upon the information that it </w:t>
      </w:r>
      <w:r w:rsidR="00F72114">
        <w:rPr>
          <w:rFonts w:ascii="Times New Roman" w:hAnsi="Times New Roman" w:cs="Times New Roman"/>
          <w:sz w:val="24"/>
          <w:szCs w:val="24"/>
        </w:rPr>
        <w:t xml:space="preserve">has </w:t>
      </w:r>
      <w:r w:rsidR="002650B0" w:rsidRPr="00792758">
        <w:rPr>
          <w:rFonts w:ascii="Times New Roman" w:hAnsi="Times New Roman" w:cs="Times New Roman"/>
          <w:sz w:val="24"/>
          <w:szCs w:val="24"/>
        </w:rPr>
        <w:t>had before it, and that it was impeded from obtaining additional information about Student due to Parents</w:t>
      </w:r>
      <w:r w:rsidR="00914EDE">
        <w:rPr>
          <w:rFonts w:ascii="Times New Roman" w:hAnsi="Times New Roman" w:cs="Times New Roman"/>
          <w:sz w:val="24"/>
          <w:szCs w:val="24"/>
        </w:rPr>
        <w:t>’</w:t>
      </w:r>
      <w:r w:rsidR="002650B0" w:rsidRPr="00792758">
        <w:rPr>
          <w:rFonts w:ascii="Times New Roman" w:hAnsi="Times New Roman" w:cs="Times New Roman"/>
          <w:sz w:val="24"/>
          <w:szCs w:val="24"/>
        </w:rPr>
        <w:t xml:space="preserve"> multiple failures to consent to testing.  Further, the </w:t>
      </w:r>
      <w:r w:rsidR="002650B0" w:rsidRPr="00792758">
        <w:rPr>
          <w:rFonts w:ascii="Times New Roman" w:hAnsi="Times New Roman" w:cs="Times New Roman"/>
          <w:sz w:val="24"/>
          <w:szCs w:val="24"/>
        </w:rPr>
        <w:lastRenderedPageBreak/>
        <w:t xml:space="preserve">District argues that Parents and Student are not entitled to reimbursement for any costs associated with Student’s attendance at the </w:t>
      </w:r>
      <w:r w:rsidR="00F72114">
        <w:rPr>
          <w:rFonts w:ascii="Times New Roman" w:hAnsi="Times New Roman" w:cs="Times New Roman"/>
          <w:sz w:val="24"/>
          <w:szCs w:val="24"/>
        </w:rPr>
        <w:t xml:space="preserve">residential </w:t>
      </w:r>
      <w:r w:rsidR="002650B0" w:rsidRPr="00792758">
        <w:rPr>
          <w:rFonts w:ascii="Times New Roman" w:hAnsi="Times New Roman" w:cs="Times New Roman"/>
          <w:sz w:val="24"/>
          <w:szCs w:val="24"/>
        </w:rPr>
        <w:t>program in Utah as they failed to provide the District with the requisite ten-day notice per 34 CFR §300.148(d)(1)(ii), prior to placing Student at this program</w:t>
      </w:r>
      <w:r w:rsidR="00243CF8" w:rsidRPr="00792758">
        <w:rPr>
          <w:rFonts w:ascii="Times New Roman" w:hAnsi="Times New Roman" w:cs="Times New Roman"/>
          <w:sz w:val="24"/>
          <w:szCs w:val="24"/>
        </w:rPr>
        <w:t xml:space="preserve">.  Finally, the District does not dispute Student’s current need for a residential </w:t>
      </w:r>
      <w:r w:rsidR="00EB2B3B" w:rsidRPr="00792758">
        <w:rPr>
          <w:rFonts w:ascii="Times New Roman" w:hAnsi="Times New Roman" w:cs="Times New Roman"/>
          <w:sz w:val="24"/>
          <w:szCs w:val="24"/>
        </w:rPr>
        <w:t>placement</w:t>
      </w:r>
      <w:r w:rsidR="009546DB">
        <w:rPr>
          <w:rFonts w:ascii="Times New Roman" w:hAnsi="Times New Roman" w:cs="Times New Roman"/>
          <w:sz w:val="24"/>
          <w:szCs w:val="24"/>
        </w:rPr>
        <w:t>,</w:t>
      </w:r>
      <w:r w:rsidR="00EB2B3B">
        <w:rPr>
          <w:rFonts w:ascii="Times New Roman" w:hAnsi="Times New Roman" w:cs="Times New Roman"/>
          <w:sz w:val="24"/>
          <w:szCs w:val="24"/>
        </w:rPr>
        <w:t xml:space="preserve"> </w:t>
      </w:r>
      <w:r w:rsidR="009546DB">
        <w:rPr>
          <w:rFonts w:ascii="Times New Roman" w:hAnsi="Times New Roman" w:cs="Times New Roman"/>
          <w:sz w:val="24"/>
          <w:szCs w:val="24"/>
        </w:rPr>
        <w:t xml:space="preserve">as it </w:t>
      </w:r>
      <w:r w:rsidR="00926850">
        <w:rPr>
          <w:rFonts w:ascii="Times New Roman" w:hAnsi="Times New Roman" w:cs="Times New Roman"/>
          <w:sz w:val="24"/>
          <w:szCs w:val="24"/>
        </w:rPr>
        <w:t xml:space="preserve">had </w:t>
      </w:r>
      <w:r w:rsidR="00243CF8" w:rsidRPr="00792758">
        <w:rPr>
          <w:rFonts w:ascii="Times New Roman" w:hAnsi="Times New Roman" w:cs="Times New Roman"/>
          <w:sz w:val="24"/>
          <w:szCs w:val="24"/>
        </w:rPr>
        <w:t xml:space="preserve">proposed such a placement at the Team meetings held in the </w:t>
      </w:r>
      <w:r w:rsidR="00914EDE">
        <w:rPr>
          <w:rFonts w:ascii="Times New Roman" w:hAnsi="Times New Roman" w:cs="Times New Roman"/>
          <w:sz w:val="24"/>
          <w:szCs w:val="24"/>
        </w:rPr>
        <w:t>f</w:t>
      </w:r>
      <w:r w:rsidR="00243CF8" w:rsidRPr="00792758">
        <w:rPr>
          <w:rFonts w:ascii="Times New Roman" w:hAnsi="Times New Roman" w:cs="Times New Roman"/>
          <w:sz w:val="24"/>
          <w:szCs w:val="24"/>
        </w:rPr>
        <w:t xml:space="preserve">all of 2022, however it does not agree that Student’s current program in New Hampshire is appropriate for him.  Rather, the District submits that Student should be placed at one of three residential programs in Massachusetts that it sent referral packets to on February 13, 2023, with Parents’ consent.  </w:t>
      </w:r>
    </w:p>
    <w:p w14:paraId="7747BF89" w14:textId="707A6D22" w:rsidR="00243CF8" w:rsidRPr="00792758" w:rsidRDefault="00243CF8" w:rsidP="00113FF5">
      <w:pPr>
        <w:rPr>
          <w:rFonts w:ascii="Times New Roman" w:hAnsi="Times New Roman" w:cs="Times New Roman"/>
          <w:sz w:val="24"/>
          <w:szCs w:val="24"/>
        </w:rPr>
      </w:pPr>
    </w:p>
    <w:p w14:paraId="4526076F" w14:textId="3E26582F" w:rsidR="00143FCA"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On </w:t>
      </w:r>
      <w:r w:rsidR="00243CF8" w:rsidRPr="00792758">
        <w:rPr>
          <w:rFonts w:ascii="Times New Roman" w:hAnsi="Times New Roman" w:cs="Times New Roman"/>
          <w:sz w:val="24"/>
          <w:szCs w:val="24"/>
        </w:rPr>
        <w:t>February 27</w:t>
      </w:r>
      <w:r w:rsidRPr="00792758">
        <w:rPr>
          <w:rFonts w:ascii="Times New Roman" w:hAnsi="Times New Roman" w:cs="Times New Roman"/>
          <w:sz w:val="24"/>
          <w:szCs w:val="24"/>
        </w:rPr>
        <w:t>, 202</w:t>
      </w:r>
      <w:r w:rsidR="00243CF8" w:rsidRPr="00792758">
        <w:rPr>
          <w:rFonts w:ascii="Times New Roman" w:hAnsi="Times New Roman" w:cs="Times New Roman"/>
          <w:sz w:val="24"/>
          <w:szCs w:val="24"/>
        </w:rPr>
        <w:t>3</w:t>
      </w:r>
      <w:r w:rsidR="00A30A76" w:rsidRPr="00792758">
        <w:rPr>
          <w:rFonts w:ascii="Times New Roman" w:hAnsi="Times New Roman" w:cs="Times New Roman"/>
          <w:sz w:val="24"/>
          <w:szCs w:val="24"/>
        </w:rPr>
        <w:t>,</w:t>
      </w:r>
      <w:r w:rsidRPr="00792758">
        <w:rPr>
          <w:rFonts w:ascii="Times New Roman" w:hAnsi="Times New Roman" w:cs="Times New Roman"/>
          <w:sz w:val="24"/>
          <w:szCs w:val="24"/>
        </w:rPr>
        <w:t xml:space="preserve"> the parties</w:t>
      </w:r>
      <w:r w:rsidR="009D7AA4" w:rsidRPr="00792758">
        <w:rPr>
          <w:rFonts w:ascii="Times New Roman" w:hAnsi="Times New Roman" w:cs="Times New Roman"/>
          <w:sz w:val="24"/>
          <w:szCs w:val="24"/>
        </w:rPr>
        <w:t xml:space="preserve">, including DMH, </w:t>
      </w:r>
      <w:r w:rsidR="00A30A76" w:rsidRPr="00792758">
        <w:rPr>
          <w:rFonts w:ascii="Times New Roman" w:hAnsi="Times New Roman" w:cs="Times New Roman"/>
          <w:sz w:val="24"/>
          <w:szCs w:val="24"/>
        </w:rPr>
        <w:t>(</w:t>
      </w:r>
      <w:r w:rsidR="009D7AA4" w:rsidRPr="00792758">
        <w:rPr>
          <w:rFonts w:ascii="Times New Roman" w:hAnsi="Times New Roman" w:cs="Times New Roman"/>
          <w:sz w:val="24"/>
          <w:szCs w:val="24"/>
        </w:rPr>
        <w:t xml:space="preserve">who filed a </w:t>
      </w:r>
      <w:r w:rsidR="009D7AA4" w:rsidRPr="00792758">
        <w:rPr>
          <w:rFonts w:ascii="Times New Roman" w:hAnsi="Times New Roman" w:cs="Times New Roman"/>
          <w:i/>
          <w:iCs/>
          <w:sz w:val="24"/>
          <w:szCs w:val="24"/>
        </w:rPr>
        <w:t>Notice of Limited Appearance</w:t>
      </w:r>
      <w:r w:rsidR="009D7AA4" w:rsidRPr="00792758">
        <w:rPr>
          <w:rFonts w:ascii="Times New Roman" w:hAnsi="Times New Roman" w:cs="Times New Roman"/>
          <w:sz w:val="24"/>
          <w:szCs w:val="24"/>
        </w:rPr>
        <w:t xml:space="preserve"> for the purpose of addressing the </w:t>
      </w:r>
      <w:r w:rsidR="009D7AA4" w:rsidRPr="00792758">
        <w:rPr>
          <w:rFonts w:ascii="Times New Roman" w:hAnsi="Times New Roman" w:cs="Times New Roman"/>
          <w:i/>
          <w:iCs/>
          <w:sz w:val="24"/>
          <w:szCs w:val="24"/>
        </w:rPr>
        <w:t>Motion</w:t>
      </w:r>
      <w:r w:rsidR="00926850">
        <w:rPr>
          <w:rFonts w:ascii="Times New Roman" w:hAnsi="Times New Roman" w:cs="Times New Roman"/>
          <w:sz w:val="24"/>
          <w:szCs w:val="24"/>
        </w:rPr>
        <w:t xml:space="preserve"> </w:t>
      </w:r>
      <w:r w:rsidR="00926850" w:rsidRPr="00792758">
        <w:rPr>
          <w:rFonts w:ascii="Times New Roman" w:hAnsi="Times New Roman" w:cs="Times New Roman"/>
          <w:sz w:val="24"/>
          <w:szCs w:val="24"/>
        </w:rPr>
        <w:t>on the same date</w:t>
      </w:r>
      <w:r w:rsidR="00A30A76" w:rsidRPr="00792758">
        <w:rPr>
          <w:rFonts w:ascii="Times New Roman" w:hAnsi="Times New Roman" w:cs="Times New Roman"/>
          <w:sz w:val="24"/>
          <w:szCs w:val="24"/>
        </w:rPr>
        <w:t>)</w:t>
      </w:r>
      <w:r w:rsidR="009D7AA4" w:rsidRPr="00792758">
        <w:rPr>
          <w:rFonts w:ascii="Times New Roman" w:hAnsi="Times New Roman" w:cs="Times New Roman"/>
          <w:i/>
          <w:iCs/>
          <w:sz w:val="24"/>
          <w:szCs w:val="24"/>
        </w:rPr>
        <w:t>,</w:t>
      </w:r>
      <w:r w:rsidRPr="00792758">
        <w:rPr>
          <w:rFonts w:ascii="Times New Roman" w:hAnsi="Times New Roman" w:cs="Times New Roman"/>
          <w:sz w:val="24"/>
          <w:szCs w:val="24"/>
        </w:rPr>
        <w:t xml:space="preserve"> participated in a</w:t>
      </w:r>
      <w:r w:rsidR="00243CF8" w:rsidRPr="00792758">
        <w:rPr>
          <w:rFonts w:ascii="Times New Roman" w:hAnsi="Times New Roman" w:cs="Times New Roman"/>
          <w:sz w:val="24"/>
          <w:szCs w:val="24"/>
        </w:rPr>
        <w:t>n initial</w:t>
      </w:r>
      <w:r w:rsidRPr="00792758">
        <w:rPr>
          <w:rFonts w:ascii="Times New Roman" w:hAnsi="Times New Roman" w:cs="Times New Roman"/>
          <w:sz w:val="24"/>
          <w:szCs w:val="24"/>
        </w:rPr>
        <w:t xml:space="preserve"> Conference Call and agreed, among other things, that DMH would file its </w:t>
      </w:r>
      <w:r w:rsidR="00926850">
        <w:rPr>
          <w:rFonts w:ascii="Times New Roman" w:hAnsi="Times New Roman" w:cs="Times New Roman"/>
          <w:sz w:val="24"/>
          <w:szCs w:val="24"/>
        </w:rPr>
        <w:t>response</w:t>
      </w:r>
      <w:r w:rsidRPr="00792758">
        <w:rPr>
          <w:rFonts w:ascii="Times New Roman" w:hAnsi="Times New Roman" w:cs="Times New Roman"/>
          <w:sz w:val="24"/>
          <w:szCs w:val="24"/>
        </w:rPr>
        <w:t xml:space="preserve"> to the </w:t>
      </w:r>
      <w:r w:rsidRPr="00792758">
        <w:rPr>
          <w:rFonts w:ascii="Times New Roman" w:hAnsi="Times New Roman" w:cs="Times New Roman"/>
          <w:i/>
          <w:iCs/>
          <w:sz w:val="24"/>
          <w:szCs w:val="24"/>
        </w:rPr>
        <w:t>Motion</w:t>
      </w:r>
      <w:r w:rsidRPr="00792758">
        <w:rPr>
          <w:rFonts w:ascii="Times New Roman" w:hAnsi="Times New Roman" w:cs="Times New Roman"/>
          <w:sz w:val="24"/>
          <w:szCs w:val="24"/>
        </w:rPr>
        <w:t xml:space="preserve"> by </w:t>
      </w:r>
      <w:r w:rsidR="00243CF8" w:rsidRPr="00792758">
        <w:rPr>
          <w:rFonts w:ascii="Times New Roman" w:hAnsi="Times New Roman" w:cs="Times New Roman"/>
          <w:sz w:val="24"/>
          <w:szCs w:val="24"/>
        </w:rPr>
        <w:t>March 8, 2023</w:t>
      </w:r>
      <w:r w:rsidRPr="00792758">
        <w:rPr>
          <w:rStyle w:val="FootnoteReference"/>
          <w:rFonts w:ascii="Times New Roman" w:hAnsi="Times New Roman" w:cs="Times New Roman"/>
          <w:sz w:val="24"/>
          <w:szCs w:val="24"/>
        </w:rPr>
        <w:footnoteReference w:id="1"/>
      </w:r>
      <w:r w:rsidRPr="00792758">
        <w:rPr>
          <w:rFonts w:ascii="Times New Roman" w:hAnsi="Times New Roman" w:cs="Times New Roman"/>
          <w:sz w:val="24"/>
          <w:szCs w:val="24"/>
        </w:rPr>
        <w:t>.</w:t>
      </w:r>
      <w:r w:rsidR="00243CF8" w:rsidRPr="00792758">
        <w:rPr>
          <w:rFonts w:ascii="Times New Roman" w:hAnsi="Times New Roman" w:cs="Times New Roman"/>
          <w:sz w:val="24"/>
          <w:szCs w:val="24"/>
        </w:rPr>
        <w:t xml:space="preserve">  </w:t>
      </w:r>
      <w:r w:rsidR="009D7AA4" w:rsidRPr="00792758">
        <w:rPr>
          <w:rFonts w:ascii="Times New Roman" w:hAnsi="Times New Roman" w:cs="Times New Roman"/>
          <w:sz w:val="24"/>
          <w:szCs w:val="24"/>
        </w:rPr>
        <w:t xml:space="preserve">During the Call, </w:t>
      </w:r>
      <w:r w:rsidR="00243CF8" w:rsidRPr="00792758">
        <w:rPr>
          <w:rFonts w:ascii="Times New Roman" w:hAnsi="Times New Roman" w:cs="Times New Roman"/>
          <w:sz w:val="24"/>
          <w:szCs w:val="24"/>
        </w:rPr>
        <w:t xml:space="preserve">Parents </w:t>
      </w:r>
      <w:r w:rsidR="009D7AA4" w:rsidRPr="00792758">
        <w:rPr>
          <w:rFonts w:ascii="Times New Roman" w:hAnsi="Times New Roman" w:cs="Times New Roman"/>
          <w:sz w:val="24"/>
          <w:szCs w:val="24"/>
        </w:rPr>
        <w:t xml:space="preserve">also </w:t>
      </w:r>
      <w:r w:rsidR="00243CF8" w:rsidRPr="00792758">
        <w:rPr>
          <w:rFonts w:ascii="Times New Roman" w:hAnsi="Times New Roman" w:cs="Times New Roman"/>
          <w:sz w:val="24"/>
          <w:szCs w:val="24"/>
        </w:rPr>
        <w:t xml:space="preserve">advised that they took no position on the </w:t>
      </w:r>
      <w:r w:rsidR="00243CF8" w:rsidRPr="00792758">
        <w:rPr>
          <w:rFonts w:ascii="Times New Roman" w:hAnsi="Times New Roman" w:cs="Times New Roman"/>
          <w:i/>
          <w:iCs/>
          <w:sz w:val="24"/>
          <w:szCs w:val="24"/>
        </w:rPr>
        <w:t>Motion</w:t>
      </w:r>
      <w:r w:rsidR="00243CF8" w:rsidRPr="00792758">
        <w:rPr>
          <w:rFonts w:ascii="Times New Roman" w:hAnsi="Times New Roman" w:cs="Times New Roman"/>
          <w:sz w:val="24"/>
          <w:szCs w:val="24"/>
        </w:rPr>
        <w:t xml:space="preserve">.  </w:t>
      </w:r>
    </w:p>
    <w:p w14:paraId="6D8AD8AB" w14:textId="77777777" w:rsidR="00143FCA" w:rsidRDefault="00143FCA" w:rsidP="00113FF5">
      <w:pPr>
        <w:rPr>
          <w:rFonts w:ascii="Times New Roman" w:hAnsi="Times New Roman" w:cs="Times New Roman"/>
          <w:sz w:val="24"/>
          <w:szCs w:val="24"/>
        </w:rPr>
      </w:pPr>
    </w:p>
    <w:p w14:paraId="77A72188" w14:textId="4668146A" w:rsidR="00113FF5" w:rsidRPr="00610261" w:rsidRDefault="003F1F8F" w:rsidP="00113FF5">
      <w:pPr>
        <w:rPr>
          <w:rFonts w:ascii="Times New Roman" w:hAnsi="Times New Roman" w:cs="Times New Roman"/>
          <w:i/>
          <w:iCs/>
          <w:sz w:val="24"/>
          <w:szCs w:val="24"/>
        </w:rPr>
      </w:pPr>
      <w:r w:rsidRPr="00792758">
        <w:rPr>
          <w:rFonts w:ascii="Times New Roman" w:hAnsi="Times New Roman" w:cs="Times New Roman"/>
          <w:sz w:val="24"/>
          <w:szCs w:val="24"/>
        </w:rPr>
        <w:t xml:space="preserve">On March 8, 2023, DMH filed its </w:t>
      </w:r>
      <w:r w:rsidR="00113FF5" w:rsidRPr="00792758">
        <w:rPr>
          <w:rFonts w:ascii="Times New Roman" w:hAnsi="Times New Roman" w:cs="Times New Roman"/>
          <w:i/>
          <w:iCs/>
          <w:sz w:val="24"/>
          <w:szCs w:val="24"/>
        </w:rPr>
        <w:t>Memorandum in Opposition to Motion to Join Department of Mental Health (Opposition)</w:t>
      </w:r>
      <w:r w:rsidR="00113FF5" w:rsidRPr="00792758">
        <w:rPr>
          <w:rFonts w:ascii="Times New Roman" w:hAnsi="Times New Roman" w:cs="Times New Roman"/>
          <w:sz w:val="24"/>
          <w:szCs w:val="24"/>
        </w:rPr>
        <w:t xml:space="preserve">, </w:t>
      </w:r>
      <w:r w:rsidR="003F01E7" w:rsidRPr="00792758">
        <w:rPr>
          <w:rFonts w:ascii="Times New Roman" w:hAnsi="Times New Roman" w:cs="Times New Roman"/>
          <w:sz w:val="24"/>
          <w:szCs w:val="24"/>
        </w:rPr>
        <w:t xml:space="preserve">arguing </w:t>
      </w:r>
      <w:r w:rsidR="007E6A1E">
        <w:rPr>
          <w:rFonts w:ascii="Times New Roman" w:hAnsi="Times New Roman" w:cs="Times New Roman"/>
          <w:sz w:val="24"/>
          <w:szCs w:val="24"/>
        </w:rPr>
        <w:t xml:space="preserve">that </w:t>
      </w:r>
      <w:r w:rsidR="002B4850">
        <w:rPr>
          <w:rFonts w:ascii="Times New Roman" w:hAnsi="Times New Roman" w:cs="Times New Roman"/>
          <w:sz w:val="24"/>
          <w:szCs w:val="24"/>
        </w:rPr>
        <w:t xml:space="preserve">the instant case </w:t>
      </w:r>
      <w:r w:rsidR="007C79B1">
        <w:rPr>
          <w:rFonts w:ascii="Times New Roman" w:hAnsi="Times New Roman" w:cs="Times New Roman"/>
          <w:sz w:val="24"/>
          <w:szCs w:val="24"/>
        </w:rPr>
        <w:t xml:space="preserve">consists of requests for </w:t>
      </w:r>
      <w:r w:rsidR="002B4850">
        <w:rPr>
          <w:rFonts w:ascii="Times New Roman" w:hAnsi="Times New Roman" w:cs="Times New Roman"/>
          <w:sz w:val="24"/>
          <w:szCs w:val="24"/>
        </w:rPr>
        <w:t>reimbursement f</w:t>
      </w:r>
      <w:r w:rsidR="007C79B1">
        <w:rPr>
          <w:rFonts w:ascii="Times New Roman" w:hAnsi="Times New Roman" w:cs="Times New Roman"/>
          <w:sz w:val="24"/>
          <w:szCs w:val="24"/>
        </w:rPr>
        <w:t xml:space="preserve">or </w:t>
      </w:r>
      <w:r w:rsidR="00240D2F">
        <w:rPr>
          <w:rFonts w:ascii="Times New Roman" w:hAnsi="Times New Roman" w:cs="Times New Roman"/>
          <w:sz w:val="24"/>
          <w:szCs w:val="24"/>
        </w:rPr>
        <w:t>two unilateral placements of Student</w:t>
      </w:r>
      <w:r w:rsidR="007C79B1">
        <w:rPr>
          <w:rFonts w:ascii="Times New Roman" w:hAnsi="Times New Roman" w:cs="Times New Roman"/>
          <w:sz w:val="24"/>
          <w:szCs w:val="24"/>
        </w:rPr>
        <w:t xml:space="preserve"> and, </w:t>
      </w:r>
      <w:r w:rsidR="002B4850">
        <w:rPr>
          <w:rFonts w:ascii="Times New Roman" w:hAnsi="Times New Roman" w:cs="Times New Roman"/>
          <w:sz w:val="24"/>
          <w:szCs w:val="24"/>
        </w:rPr>
        <w:t>prospectively</w:t>
      </w:r>
      <w:r w:rsidR="007C79B1">
        <w:rPr>
          <w:rFonts w:ascii="Times New Roman" w:hAnsi="Times New Roman" w:cs="Times New Roman"/>
          <w:sz w:val="24"/>
          <w:szCs w:val="24"/>
        </w:rPr>
        <w:t>,</w:t>
      </w:r>
      <w:r w:rsidR="002B4850">
        <w:rPr>
          <w:rFonts w:ascii="Times New Roman" w:hAnsi="Times New Roman" w:cs="Times New Roman"/>
          <w:sz w:val="24"/>
          <w:szCs w:val="24"/>
        </w:rPr>
        <w:t xml:space="preserve"> a dispute as to which residential educational program is appropriate for Student</w:t>
      </w:r>
      <w:r w:rsidR="007E6A1E">
        <w:rPr>
          <w:rFonts w:ascii="Times New Roman" w:hAnsi="Times New Roman" w:cs="Times New Roman"/>
          <w:sz w:val="24"/>
          <w:szCs w:val="24"/>
        </w:rPr>
        <w:t>.  DMH contends that</w:t>
      </w:r>
      <w:r w:rsidR="002B4850">
        <w:rPr>
          <w:rFonts w:ascii="Times New Roman" w:hAnsi="Times New Roman" w:cs="Times New Roman"/>
          <w:sz w:val="24"/>
          <w:szCs w:val="24"/>
        </w:rPr>
        <w:t xml:space="preserve"> it </w:t>
      </w:r>
      <w:r w:rsidR="00113FF5" w:rsidRPr="00792758">
        <w:rPr>
          <w:rFonts w:ascii="Times New Roman" w:hAnsi="Times New Roman" w:cs="Times New Roman"/>
          <w:sz w:val="24"/>
          <w:szCs w:val="24"/>
        </w:rPr>
        <w:t>is not a necessary party</w:t>
      </w:r>
      <w:r w:rsidR="007E6A1E">
        <w:rPr>
          <w:rFonts w:ascii="Times New Roman" w:hAnsi="Times New Roman" w:cs="Times New Roman"/>
          <w:sz w:val="24"/>
          <w:szCs w:val="24"/>
        </w:rPr>
        <w:t xml:space="preserve"> to these proceedings</w:t>
      </w:r>
      <w:r w:rsidR="00113FF5" w:rsidRPr="00792758">
        <w:rPr>
          <w:rFonts w:ascii="Times New Roman" w:hAnsi="Times New Roman" w:cs="Times New Roman"/>
          <w:sz w:val="24"/>
          <w:szCs w:val="24"/>
        </w:rPr>
        <w:t>, that its policies</w:t>
      </w:r>
      <w:r w:rsidR="00113FF5" w:rsidRPr="00792758">
        <w:rPr>
          <w:rStyle w:val="FootnoteReference"/>
          <w:rFonts w:ascii="Times New Roman" w:hAnsi="Times New Roman" w:cs="Times New Roman"/>
          <w:sz w:val="24"/>
          <w:szCs w:val="24"/>
        </w:rPr>
        <w:footnoteReference w:id="2"/>
      </w:r>
      <w:r w:rsidR="00113FF5" w:rsidRPr="00792758">
        <w:rPr>
          <w:rFonts w:ascii="Times New Roman" w:hAnsi="Times New Roman" w:cs="Times New Roman"/>
          <w:sz w:val="24"/>
          <w:szCs w:val="24"/>
        </w:rPr>
        <w:t xml:space="preserve"> prohibit the BSEA from issuing any Orders for any relief </w:t>
      </w:r>
      <w:r w:rsidR="008C69F1" w:rsidRPr="00792758">
        <w:rPr>
          <w:rFonts w:ascii="Times New Roman" w:hAnsi="Times New Roman" w:cs="Times New Roman"/>
          <w:sz w:val="24"/>
          <w:szCs w:val="24"/>
        </w:rPr>
        <w:t xml:space="preserve">sought </w:t>
      </w:r>
      <w:r w:rsidR="00113FF5" w:rsidRPr="00792758">
        <w:rPr>
          <w:rFonts w:ascii="Times New Roman" w:hAnsi="Times New Roman" w:cs="Times New Roman"/>
          <w:sz w:val="24"/>
          <w:szCs w:val="24"/>
        </w:rPr>
        <w:t>by the District</w:t>
      </w:r>
      <w:r w:rsidR="008C69F1" w:rsidRPr="00792758">
        <w:rPr>
          <w:rFonts w:ascii="Times New Roman" w:hAnsi="Times New Roman" w:cs="Times New Roman"/>
          <w:sz w:val="24"/>
          <w:szCs w:val="24"/>
        </w:rPr>
        <w:t>, and that Student was found ineligible for DMH services on March 2, 2023 based on lack of needs and means</w:t>
      </w:r>
      <w:r w:rsidR="00610261">
        <w:rPr>
          <w:rStyle w:val="FootnoteReference"/>
          <w:rFonts w:ascii="Times New Roman" w:hAnsi="Times New Roman" w:cs="Times New Roman"/>
          <w:sz w:val="24"/>
          <w:szCs w:val="24"/>
        </w:rPr>
        <w:footnoteReference w:id="3"/>
      </w:r>
      <w:r w:rsidR="008C69F1" w:rsidRPr="00792758">
        <w:rPr>
          <w:rFonts w:ascii="Times New Roman" w:hAnsi="Times New Roman" w:cs="Times New Roman"/>
          <w:sz w:val="24"/>
          <w:szCs w:val="24"/>
        </w:rPr>
        <w:t xml:space="preserve">, </w:t>
      </w:r>
      <w:r w:rsidR="00F91C38" w:rsidRPr="00792758">
        <w:rPr>
          <w:rFonts w:ascii="Times New Roman" w:hAnsi="Times New Roman" w:cs="Times New Roman"/>
          <w:sz w:val="24"/>
          <w:szCs w:val="24"/>
        </w:rPr>
        <w:t>and thus it cannot be joined in this matter</w:t>
      </w:r>
      <w:r w:rsidR="00113FF5" w:rsidRPr="00792758">
        <w:rPr>
          <w:rStyle w:val="FootnoteReference"/>
          <w:rFonts w:ascii="Times New Roman" w:hAnsi="Times New Roman" w:cs="Times New Roman"/>
          <w:sz w:val="24"/>
          <w:szCs w:val="24"/>
        </w:rPr>
        <w:footnoteReference w:id="4"/>
      </w:r>
      <w:r w:rsidR="00113FF5" w:rsidRPr="00792758">
        <w:rPr>
          <w:rFonts w:ascii="Times New Roman" w:hAnsi="Times New Roman" w:cs="Times New Roman"/>
          <w:sz w:val="24"/>
          <w:szCs w:val="24"/>
        </w:rPr>
        <w:t xml:space="preserve">.  </w:t>
      </w:r>
      <w:r w:rsidR="00143FCA">
        <w:rPr>
          <w:rFonts w:ascii="Times New Roman" w:hAnsi="Times New Roman" w:cs="Times New Roman"/>
          <w:sz w:val="24"/>
          <w:szCs w:val="24"/>
        </w:rPr>
        <w:t>Neither Parent nor the Distric</w:t>
      </w:r>
      <w:r w:rsidR="00914EDE">
        <w:rPr>
          <w:rFonts w:ascii="Times New Roman" w:hAnsi="Times New Roman" w:cs="Times New Roman"/>
          <w:sz w:val="24"/>
          <w:szCs w:val="24"/>
        </w:rPr>
        <w:t>t has</w:t>
      </w:r>
      <w:r w:rsidR="00143FCA">
        <w:rPr>
          <w:rFonts w:ascii="Times New Roman" w:hAnsi="Times New Roman" w:cs="Times New Roman"/>
          <w:sz w:val="24"/>
          <w:szCs w:val="24"/>
        </w:rPr>
        <w:t xml:space="preserve"> challenged DMH’s assertion of Student’s </w:t>
      </w:r>
      <w:r w:rsidR="00107B1A">
        <w:rPr>
          <w:rFonts w:ascii="Times New Roman" w:hAnsi="Times New Roman" w:cs="Times New Roman"/>
          <w:sz w:val="24"/>
          <w:szCs w:val="24"/>
        </w:rPr>
        <w:t xml:space="preserve">recent finding of </w:t>
      </w:r>
      <w:r w:rsidR="00143FCA">
        <w:rPr>
          <w:rFonts w:ascii="Times New Roman" w:hAnsi="Times New Roman" w:cs="Times New Roman"/>
          <w:sz w:val="24"/>
          <w:szCs w:val="24"/>
        </w:rPr>
        <w:t xml:space="preserve">ineligibility nor </w:t>
      </w:r>
      <w:r w:rsidR="00FF14F4">
        <w:rPr>
          <w:rFonts w:ascii="Times New Roman" w:hAnsi="Times New Roman" w:cs="Times New Roman"/>
          <w:sz w:val="24"/>
          <w:szCs w:val="24"/>
        </w:rPr>
        <w:t xml:space="preserve">has </w:t>
      </w:r>
      <w:r w:rsidR="00143FCA">
        <w:rPr>
          <w:rFonts w:ascii="Times New Roman" w:hAnsi="Times New Roman" w:cs="Times New Roman"/>
          <w:sz w:val="24"/>
          <w:szCs w:val="24"/>
        </w:rPr>
        <w:t xml:space="preserve">any evidence </w:t>
      </w:r>
      <w:r w:rsidR="00FF14F4">
        <w:rPr>
          <w:rFonts w:ascii="Times New Roman" w:hAnsi="Times New Roman" w:cs="Times New Roman"/>
          <w:sz w:val="24"/>
          <w:szCs w:val="24"/>
        </w:rPr>
        <w:t xml:space="preserve">been </w:t>
      </w:r>
      <w:r w:rsidR="00143FCA">
        <w:rPr>
          <w:rFonts w:ascii="Times New Roman" w:hAnsi="Times New Roman" w:cs="Times New Roman"/>
          <w:sz w:val="24"/>
          <w:szCs w:val="24"/>
        </w:rPr>
        <w:t>presented that this finding is or will be appealed by Parents.</w:t>
      </w:r>
    </w:p>
    <w:p w14:paraId="3A546F7F" w14:textId="77777777" w:rsidR="00113FF5" w:rsidRPr="00792758" w:rsidRDefault="00113FF5" w:rsidP="00113FF5">
      <w:pPr>
        <w:rPr>
          <w:rFonts w:ascii="Times New Roman" w:hAnsi="Times New Roman" w:cs="Times New Roman"/>
          <w:sz w:val="24"/>
          <w:szCs w:val="24"/>
        </w:rPr>
      </w:pPr>
    </w:p>
    <w:p w14:paraId="54463666" w14:textId="61B764D9"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LEGAL STANDARD</w:t>
      </w:r>
      <w:r w:rsidR="00FE1704" w:rsidRPr="00792758">
        <w:rPr>
          <w:rFonts w:ascii="Times New Roman" w:hAnsi="Times New Roman" w:cs="Times New Roman"/>
          <w:sz w:val="24"/>
          <w:szCs w:val="24"/>
        </w:rPr>
        <w:t xml:space="preserve"> AND DISCUSSION</w:t>
      </w:r>
    </w:p>
    <w:p w14:paraId="24A1CA09" w14:textId="77777777" w:rsidR="00113FF5" w:rsidRPr="00792758" w:rsidRDefault="00113FF5" w:rsidP="00113FF5">
      <w:pPr>
        <w:rPr>
          <w:rFonts w:ascii="Times New Roman" w:hAnsi="Times New Roman" w:cs="Times New Roman"/>
          <w:sz w:val="24"/>
          <w:szCs w:val="24"/>
        </w:rPr>
      </w:pPr>
    </w:p>
    <w:p w14:paraId="1C91E43E" w14:textId="1B2B0207" w:rsidR="0078063C" w:rsidRPr="00792758" w:rsidRDefault="00665FB1" w:rsidP="0078063C">
      <w:pPr>
        <w:rPr>
          <w:rFonts w:ascii="Times New Roman" w:eastAsia="Times New Roman" w:hAnsi="Times New Roman" w:cs="Times New Roman"/>
          <w:bCs/>
          <w:color w:val="000000"/>
          <w:sz w:val="24"/>
          <w:szCs w:val="24"/>
        </w:rPr>
      </w:pPr>
      <w:r w:rsidRPr="00792758">
        <w:rPr>
          <w:rFonts w:ascii="Times New Roman" w:eastAsia="Times New Roman" w:hAnsi="Times New Roman" w:cs="Times New Roman"/>
          <w:bCs/>
          <w:color w:val="000000"/>
          <w:sz w:val="24"/>
          <w:szCs w:val="24"/>
        </w:rPr>
        <w:t xml:space="preserve">In analyzing </w:t>
      </w:r>
      <w:r w:rsidR="006A49D5" w:rsidRPr="00792758">
        <w:rPr>
          <w:rFonts w:ascii="Times New Roman" w:eastAsia="Times New Roman" w:hAnsi="Times New Roman" w:cs="Times New Roman"/>
          <w:bCs/>
          <w:color w:val="000000"/>
          <w:sz w:val="24"/>
          <w:szCs w:val="24"/>
        </w:rPr>
        <w:t xml:space="preserve">this joinder request, I first </w:t>
      </w:r>
      <w:r w:rsidR="0078063C" w:rsidRPr="00792758">
        <w:rPr>
          <w:rFonts w:ascii="Times New Roman" w:eastAsia="Times New Roman" w:hAnsi="Times New Roman" w:cs="Times New Roman"/>
          <w:bCs/>
          <w:color w:val="000000"/>
          <w:sz w:val="24"/>
          <w:szCs w:val="24"/>
        </w:rPr>
        <w:t xml:space="preserve">consider the state and federal laws </w:t>
      </w:r>
      <w:r w:rsidR="006A49D5" w:rsidRPr="00792758">
        <w:rPr>
          <w:rFonts w:ascii="Times New Roman" w:eastAsia="Times New Roman" w:hAnsi="Times New Roman" w:cs="Times New Roman"/>
          <w:bCs/>
          <w:color w:val="000000"/>
          <w:sz w:val="24"/>
          <w:szCs w:val="24"/>
        </w:rPr>
        <w:t xml:space="preserve">establishing </w:t>
      </w:r>
      <w:r w:rsidR="0078063C" w:rsidRPr="00792758">
        <w:rPr>
          <w:rFonts w:ascii="Times New Roman" w:eastAsia="Times New Roman" w:hAnsi="Times New Roman" w:cs="Times New Roman"/>
          <w:bCs/>
          <w:color w:val="000000"/>
          <w:sz w:val="24"/>
          <w:szCs w:val="24"/>
        </w:rPr>
        <w:t>the limited jurisdictional authority of the BSEA</w:t>
      </w:r>
      <w:r w:rsidR="00642382" w:rsidRPr="00792758">
        <w:rPr>
          <w:rFonts w:ascii="Times New Roman" w:eastAsia="Times New Roman" w:hAnsi="Times New Roman" w:cs="Times New Roman"/>
          <w:bCs/>
          <w:color w:val="000000"/>
          <w:sz w:val="24"/>
          <w:szCs w:val="24"/>
        </w:rPr>
        <w:t>, and the available entities</w:t>
      </w:r>
      <w:r w:rsidR="00535885">
        <w:rPr>
          <w:rFonts w:ascii="Times New Roman" w:eastAsia="Times New Roman" w:hAnsi="Times New Roman" w:cs="Times New Roman"/>
          <w:bCs/>
          <w:color w:val="000000"/>
          <w:sz w:val="24"/>
          <w:szCs w:val="24"/>
        </w:rPr>
        <w:t xml:space="preserve"> over which</w:t>
      </w:r>
      <w:r w:rsidR="00642382" w:rsidRPr="00792758">
        <w:rPr>
          <w:rFonts w:ascii="Times New Roman" w:eastAsia="Times New Roman" w:hAnsi="Times New Roman" w:cs="Times New Roman"/>
          <w:bCs/>
          <w:color w:val="000000"/>
          <w:sz w:val="24"/>
          <w:szCs w:val="24"/>
        </w:rPr>
        <w:t xml:space="preserve"> it can exercise such subject matter jurisdiction</w:t>
      </w:r>
      <w:r w:rsidR="0078063C" w:rsidRPr="00792758">
        <w:rPr>
          <w:rFonts w:ascii="Times New Roman" w:eastAsia="Times New Roman" w:hAnsi="Times New Roman" w:cs="Times New Roman"/>
          <w:bCs/>
          <w:color w:val="000000"/>
          <w:sz w:val="24"/>
          <w:szCs w:val="24"/>
        </w:rPr>
        <w:t xml:space="preserve">.  Specifically, 20 USC §1415(b)(6), grants parties the right to file timely complaints with the state educational agency designated to hear such “with respect to any matter relating to the identification, evaluation or educational placement of the child, or the provision of a free appropriate public education to such child”.  Similarly, M.G.L. c. 71B §2A, establishing the BSEA, authorizes it to resolve special education disputes, “…  between and among parents, school districts, private schools </w:t>
      </w:r>
      <w:r w:rsidR="0078063C" w:rsidRPr="00792758">
        <w:rPr>
          <w:rFonts w:ascii="Times New Roman" w:eastAsia="Times New Roman" w:hAnsi="Times New Roman" w:cs="Times New Roman"/>
          <w:bCs/>
          <w:i/>
          <w:iCs/>
          <w:color w:val="000000"/>
          <w:sz w:val="24"/>
          <w:szCs w:val="24"/>
        </w:rPr>
        <w:t xml:space="preserve">and state agencies </w:t>
      </w:r>
      <w:r w:rsidR="0078063C" w:rsidRPr="00792758">
        <w:rPr>
          <w:rFonts w:ascii="Times New Roman" w:eastAsia="Times New Roman" w:hAnsi="Times New Roman" w:cs="Times New Roman"/>
          <w:bCs/>
          <w:color w:val="000000"/>
          <w:sz w:val="24"/>
          <w:szCs w:val="24"/>
        </w:rPr>
        <w:t>…” (</w:t>
      </w:r>
      <w:r w:rsidR="00107B1A">
        <w:rPr>
          <w:rFonts w:ascii="Times New Roman" w:eastAsia="Times New Roman" w:hAnsi="Times New Roman" w:cs="Times New Roman"/>
          <w:bCs/>
          <w:color w:val="000000"/>
          <w:sz w:val="24"/>
          <w:szCs w:val="24"/>
        </w:rPr>
        <w:t>e</w:t>
      </w:r>
      <w:r w:rsidR="0078063C" w:rsidRPr="00792758">
        <w:rPr>
          <w:rFonts w:ascii="Times New Roman" w:eastAsia="Times New Roman" w:hAnsi="Times New Roman" w:cs="Times New Roman"/>
          <w:bCs/>
          <w:color w:val="000000"/>
          <w:sz w:val="24"/>
          <w:szCs w:val="24"/>
        </w:rPr>
        <w:t>mphasis added).  M.G.L. c. 71B §3, also provides that,</w:t>
      </w:r>
    </w:p>
    <w:p w14:paraId="23EDEFAC" w14:textId="77777777" w:rsidR="0078063C" w:rsidRPr="00792758" w:rsidRDefault="0078063C" w:rsidP="0078063C">
      <w:pPr>
        <w:rPr>
          <w:rFonts w:ascii="Times New Roman" w:eastAsia="Times New Roman" w:hAnsi="Times New Roman" w:cs="Times New Roman"/>
          <w:bCs/>
          <w:color w:val="000000"/>
          <w:sz w:val="24"/>
          <w:szCs w:val="24"/>
        </w:rPr>
      </w:pPr>
    </w:p>
    <w:p w14:paraId="1C55DB01" w14:textId="3ABAD4AB" w:rsidR="0078063C" w:rsidRPr="00792758" w:rsidRDefault="0078063C" w:rsidP="0078063C">
      <w:pPr>
        <w:ind w:left="720" w:right="720"/>
        <w:rPr>
          <w:rFonts w:ascii="Times New Roman" w:eastAsia="Times New Roman" w:hAnsi="Times New Roman" w:cs="Times New Roman"/>
          <w:bCs/>
          <w:color w:val="000000"/>
          <w:sz w:val="24"/>
          <w:szCs w:val="24"/>
        </w:rPr>
      </w:pPr>
      <w:r w:rsidRPr="00792758">
        <w:rPr>
          <w:rFonts w:ascii="Times New Roman" w:eastAsia="Times New Roman" w:hAnsi="Times New Roman" w:cs="Times New Roman"/>
          <w:bCs/>
          <w:color w:val="000000"/>
          <w:sz w:val="24"/>
          <w:szCs w:val="24"/>
        </w:rPr>
        <w:t xml:space="preserve">“The hearing officer may determine, </w:t>
      </w:r>
      <w:r w:rsidRPr="00792758">
        <w:rPr>
          <w:rFonts w:ascii="Times New Roman" w:eastAsia="Times New Roman" w:hAnsi="Times New Roman" w:cs="Times New Roman"/>
          <w:bCs/>
          <w:i/>
          <w:iCs/>
          <w:color w:val="000000"/>
          <w:sz w:val="24"/>
          <w:szCs w:val="24"/>
        </w:rPr>
        <w:t>in accordance with the rules, regulations and policies of the respective agencies</w:t>
      </w:r>
      <w:r w:rsidRPr="00792758">
        <w:rPr>
          <w:rFonts w:ascii="Times New Roman" w:eastAsia="Times New Roman" w:hAnsi="Times New Roman" w:cs="Times New Roman"/>
          <w:bCs/>
          <w:color w:val="000000"/>
          <w:sz w:val="24"/>
          <w:szCs w:val="24"/>
        </w:rPr>
        <w:t xml:space="preserve">, that services shall be provided by the …, </w:t>
      </w:r>
      <w:r w:rsidRPr="00792758">
        <w:rPr>
          <w:rFonts w:ascii="Times New Roman" w:eastAsia="Times New Roman" w:hAnsi="Times New Roman" w:cs="Times New Roman"/>
          <w:bCs/>
          <w:color w:val="000000"/>
          <w:sz w:val="24"/>
          <w:szCs w:val="24"/>
        </w:rPr>
        <w:lastRenderedPageBreak/>
        <w:t>the department of mental health, … or any other state agency or program, in addition to the program and related services to be provided by the school committee</w:t>
      </w:r>
      <w:r w:rsidRPr="00792758">
        <w:rPr>
          <w:rStyle w:val="FootnoteReference"/>
          <w:rFonts w:ascii="Times New Roman" w:eastAsia="Times New Roman" w:hAnsi="Times New Roman" w:cs="Times New Roman"/>
          <w:bCs/>
          <w:color w:val="000000"/>
          <w:sz w:val="24"/>
          <w:szCs w:val="24"/>
        </w:rPr>
        <w:footnoteReference w:id="5"/>
      </w:r>
      <w:r w:rsidRPr="00792758">
        <w:rPr>
          <w:rFonts w:ascii="Times New Roman" w:eastAsia="Times New Roman" w:hAnsi="Times New Roman" w:cs="Times New Roman"/>
          <w:bCs/>
          <w:color w:val="000000"/>
          <w:sz w:val="24"/>
          <w:szCs w:val="24"/>
        </w:rPr>
        <w:t>” (</w:t>
      </w:r>
      <w:r w:rsidR="00107B1A">
        <w:rPr>
          <w:rFonts w:ascii="Times New Roman" w:eastAsia="Times New Roman" w:hAnsi="Times New Roman" w:cs="Times New Roman"/>
          <w:bCs/>
          <w:color w:val="000000"/>
          <w:sz w:val="24"/>
          <w:szCs w:val="24"/>
        </w:rPr>
        <w:t>e</w:t>
      </w:r>
      <w:r w:rsidRPr="00792758">
        <w:rPr>
          <w:rFonts w:ascii="Times New Roman" w:eastAsia="Times New Roman" w:hAnsi="Times New Roman" w:cs="Times New Roman"/>
          <w:bCs/>
          <w:color w:val="000000"/>
          <w:sz w:val="24"/>
          <w:szCs w:val="24"/>
        </w:rPr>
        <w:t>mphasis added).</w:t>
      </w:r>
    </w:p>
    <w:p w14:paraId="33B1CF90" w14:textId="77777777" w:rsidR="009174D7" w:rsidRPr="00792758" w:rsidRDefault="009174D7" w:rsidP="00113FF5">
      <w:pPr>
        <w:rPr>
          <w:rFonts w:ascii="Times New Roman" w:eastAsia="Times New Roman" w:hAnsi="Times New Roman" w:cs="Times New Roman"/>
          <w:bCs/>
          <w:color w:val="000000"/>
          <w:sz w:val="24"/>
          <w:szCs w:val="24"/>
        </w:rPr>
      </w:pPr>
    </w:p>
    <w:p w14:paraId="6DD09315" w14:textId="36D97D77" w:rsidR="00113FF5" w:rsidRPr="00792758" w:rsidRDefault="006D2FF1" w:rsidP="00113FF5">
      <w:pPr>
        <w:rPr>
          <w:rFonts w:ascii="Times New Roman" w:eastAsia="Times New Roman" w:hAnsi="Times New Roman" w:cs="Times New Roman"/>
          <w:bCs/>
          <w:color w:val="000000"/>
          <w:sz w:val="24"/>
          <w:szCs w:val="24"/>
        </w:rPr>
      </w:pPr>
      <w:r w:rsidRPr="00792758">
        <w:rPr>
          <w:rFonts w:ascii="Times New Roman" w:eastAsia="Times New Roman" w:hAnsi="Times New Roman" w:cs="Times New Roman"/>
          <w:bCs/>
          <w:color w:val="000000"/>
          <w:sz w:val="24"/>
          <w:szCs w:val="24"/>
        </w:rPr>
        <w:t xml:space="preserve">According to </w:t>
      </w:r>
      <w:r w:rsidR="00113FF5" w:rsidRPr="00792758">
        <w:rPr>
          <w:rFonts w:ascii="Times New Roman" w:eastAsia="Times New Roman" w:hAnsi="Times New Roman" w:cs="Times New Roman"/>
          <w:bCs/>
          <w:color w:val="000000"/>
          <w:sz w:val="24"/>
          <w:szCs w:val="24"/>
        </w:rPr>
        <w:t xml:space="preserve">Rule I(J) of the </w:t>
      </w:r>
      <w:r w:rsidR="00113FF5" w:rsidRPr="00792758">
        <w:rPr>
          <w:rFonts w:ascii="Times New Roman" w:eastAsia="Times New Roman" w:hAnsi="Times New Roman" w:cs="Times New Roman"/>
          <w:bCs/>
          <w:i/>
          <w:iCs/>
          <w:color w:val="000000"/>
          <w:sz w:val="24"/>
          <w:szCs w:val="24"/>
        </w:rPr>
        <w:t>Hearing Rules</w:t>
      </w:r>
      <w:r w:rsidRPr="00792758">
        <w:rPr>
          <w:rFonts w:ascii="Times New Roman" w:eastAsia="Times New Roman" w:hAnsi="Times New Roman" w:cs="Times New Roman"/>
          <w:bCs/>
          <w:color w:val="000000"/>
          <w:sz w:val="24"/>
          <w:szCs w:val="24"/>
        </w:rPr>
        <w:t xml:space="preserve">, upon written request of any party, I </w:t>
      </w:r>
      <w:proofErr w:type="gramStart"/>
      <w:r w:rsidRPr="00792758">
        <w:rPr>
          <w:rFonts w:ascii="Times New Roman" w:eastAsia="Times New Roman" w:hAnsi="Times New Roman" w:cs="Times New Roman"/>
          <w:bCs/>
          <w:color w:val="000000"/>
          <w:sz w:val="24"/>
          <w:szCs w:val="24"/>
        </w:rPr>
        <w:t>am able to</w:t>
      </w:r>
      <w:proofErr w:type="gramEnd"/>
      <w:r w:rsidRPr="00792758">
        <w:rPr>
          <w:rFonts w:ascii="Times New Roman" w:eastAsia="Times New Roman" w:hAnsi="Times New Roman" w:cs="Times New Roman"/>
          <w:bCs/>
          <w:color w:val="000000"/>
          <w:sz w:val="24"/>
          <w:szCs w:val="24"/>
        </w:rPr>
        <w:t xml:space="preserve"> allow joinder of any other party identified in M.G.L. c. 71B §</w:t>
      </w:r>
      <w:r w:rsidR="00A51248">
        <w:rPr>
          <w:rFonts w:ascii="Times New Roman" w:eastAsia="Times New Roman" w:hAnsi="Times New Roman" w:cs="Times New Roman"/>
          <w:bCs/>
          <w:color w:val="000000"/>
          <w:sz w:val="24"/>
          <w:szCs w:val="24"/>
        </w:rPr>
        <w:t>3</w:t>
      </w:r>
      <w:r w:rsidRPr="00792758">
        <w:rPr>
          <w:rFonts w:ascii="Times New Roman" w:eastAsia="Times New Roman" w:hAnsi="Times New Roman" w:cs="Times New Roman"/>
          <w:bCs/>
          <w:color w:val="000000"/>
          <w:sz w:val="24"/>
          <w:szCs w:val="24"/>
        </w:rPr>
        <w:t xml:space="preserve">, </w:t>
      </w:r>
      <w:r w:rsidR="00A51248">
        <w:rPr>
          <w:rFonts w:ascii="Times New Roman" w:eastAsia="Times New Roman" w:hAnsi="Times New Roman" w:cs="Times New Roman"/>
          <w:bCs/>
          <w:color w:val="000000"/>
          <w:sz w:val="24"/>
          <w:szCs w:val="24"/>
        </w:rPr>
        <w:t xml:space="preserve">such as DMH, </w:t>
      </w:r>
      <w:r w:rsidRPr="00792758">
        <w:rPr>
          <w:rFonts w:ascii="Times New Roman" w:eastAsia="Times New Roman" w:hAnsi="Times New Roman" w:cs="Times New Roman"/>
          <w:bCs/>
          <w:color w:val="000000"/>
          <w:sz w:val="24"/>
          <w:szCs w:val="24"/>
        </w:rPr>
        <w:t xml:space="preserve">who is not otherwise included in a </w:t>
      </w:r>
      <w:r w:rsidRPr="00792758">
        <w:rPr>
          <w:rFonts w:ascii="Times New Roman" w:eastAsia="Times New Roman" w:hAnsi="Times New Roman" w:cs="Times New Roman"/>
          <w:bCs/>
          <w:i/>
          <w:iCs/>
          <w:color w:val="000000"/>
          <w:sz w:val="24"/>
          <w:szCs w:val="24"/>
        </w:rPr>
        <w:t>Hearing Request</w:t>
      </w:r>
      <w:r w:rsidR="00195541" w:rsidRPr="00792758">
        <w:rPr>
          <w:rFonts w:ascii="Times New Roman" w:eastAsia="Times New Roman" w:hAnsi="Times New Roman" w:cs="Times New Roman"/>
          <w:bCs/>
          <w:color w:val="000000"/>
          <w:sz w:val="24"/>
          <w:szCs w:val="24"/>
        </w:rPr>
        <w:t>,</w:t>
      </w:r>
    </w:p>
    <w:p w14:paraId="75A78855" w14:textId="77777777" w:rsidR="00113FF5" w:rsidRPr="00792758" w:rsidRDefault="00113FF5" w:rsidP="00113FF5">
      <w:pPr>
        <w:rPr>
          <w:rFonts w:ascii="Times New Roman" w:eastAsia="Times New Roman" w:hAnsi="Times New Roman" w:cs="Times New Roman"/>
          <w:bCs/>
          <w:color w:val="000000"/>
          <w:sz w:val="24"/>
          <w:szCs w:val="24"/>
        </w:rPr>
      </w:pPr>
    </w:p>
    <w:p w14:paraId="372620E3" w14:textId="669C1884" w:rsidR="00113FF5" w:rsidRPr="00792758" w:rsidRDefault="00113FF5" w:rsidP="00113FF5">
      <w:pPr>
        <w:ind w:left="720" w:right="720"/>
        <w:rPr>
          <w:rFonts w:ascii="Times New Roman" w:eastAsia="Times New Roman" w:hAnsi="Times New Roman" w:cs="Times New Roman"/>
          <w:bCs/>
          <w:color w:val="000000"/>
          <w:sz w:val="24"/>
          <w:szCs w:val="24"/>
        </w:rPr>
      </w:pPr>
      <w:r w:rsidRPr="00792758">
        <w:rPr>
          <w:rFonts w:ascii="Times New Roman" w:eastAsia="Times New Roman" w:hAnsi="Times New Roman" w:cs="Times New Roman"/>
          <w:bCs/>
          <w:color w:val="000000"/>
          <w:sz w:val="24"/>
          <w:szCs w:val="24"/>
        </w:rPr>
        <w:t>“</w:t>
      </w:r>
      <w:r w:rsidR="006D2FF1" w:rsidRPr="00792758">
        <w:rPr>
          <w:rFonts w:ascii="Times New Roman" w:eastAsia="Times New Roman" w:hAnsi="Times New Roman" w:cs="Times New Roman"/>
          <w:bCs/>
          <w:color w:val="000000"/>
          <w:sz w:val="24"/>
          <w:szCs w:val="24"/>
        </w:rPr>
        <w:t>…</w:t>
      </w:r>
      <w:r w:rsidRPr="00792758">
        <w:rPr>
          <w:rFonts w:ascii="Times New Roman" w:eastAsia="Times New Roman" w:hAnsi="Times New Roman" w:cs="Times New Roman"/>
          <w:bCs/>
          <w:color w:val="000000"/>
          <w:sz w:val="24"/>
          <w:szCs w:val="24"/>
        </w:rPr>
        <w:t xml:space="preserve">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w:t>
      </w:r>
      <w:proofErr w:type="gramStart"/>
      <w:r w:rsidRPr="00792758">
        <w:rPr>
          <w:rFonts w:ascii="Times New Roman" w:eastAsia="Times New Roman" w:hAnsi="Times New Roman" w:cs="Times New Roman"/>
          <w:bCs/>
          <w:color w:val="000000"/>
          <w:sz w:val="24"/>
          <w:szCs w:val="24"/>
        </w:rPr>
        <w:t>are:</w:t>
      </w:r>
      <w:proofErr w:type="gramEnd"/>
      <w:r w:rsidRPr="00792758">
        <w:rPr>
          <w:rFonts w:ascii="Times New Roman" w:eastAsia="Times New Roman" w:hAnsi="Times New Roman" w:cs="Times New Roman"/>
          <w:bCs/>
          <w:color w:val="000000"/>
          <w:sz w:val="24"/>
          <w:szCs w:val="24"/>
        </w:rPr>
        <w:t xml:space="preserv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286FEA0E" w14:textId="77777777" w:rsidR="00113FF5" w:rsidRPr="00792758" w:rsidRDefault="00113FF5" w:rsidP="00113FF5">
      <w:pPr>
        <w:ind w:right="720"/>
        <w:rPr>
          <w:rFonts w:ascii="Times New Roman" w:eastAsia="Times New Roman" w:hAnsi="Times New Roman" w:cs="Times New Roman"/>
          <w:bCs/>
          <w:color w:val="000000"/>
          <w:sz w:val="24"/>
          <w:szCs w:val="24"/>
        </w:rPr>
      </w:pPr>
    </w:p>
    <w:p w14:paraId="325C36E1" w14:textId="1A85212E" w:rsidR="00113FF5" w:rsidRPr="00792758" w:rsidRDefault="00113FF5" w:rsidP="00113FF5">
      <w:pPr>
        <w:rPr>
          <w:rFonts w:ascii="Times New Roman" w:eastAsia="Times New Roman" w:hAnsi="Times New Roman" w:cs="Times New Roman"/>
          <w:bCs/>
          <w:color w:val="000000"/>
          <w:sz w:val="24"/>
          <w:szCs w:val="24"/>
        </w:rPr>
      </w:pPr>
      <w:r w:rsidRPr="00792758">
        <w:rPr>
          <w:rFonts w:ascii="Times New Roman" w:eastAsia="Times New Roman" w:hAnsi="Times New Roman" w:cs="Times New Roman"/>
          <w:bCs/>
          <w:color w:val="000000"/>
          <w:sz w:val="24"/>
          <w:szCs w:val="24"/>
        </w:rPr>
        <w:t xml:space="preserve">Thus, </w:t>
      </w:r>
      <w:r w:rsidR="008F6E52">
        <w:rPr>
          <w:rFonts w:ascii="Times New Roman" w:eastAsia="Times New Roman" w:hAnsi="Times New Roman" w:cs="Times New Roman"/>
          <w:bCs/>
          <w:color w:val="000000"/>
          <w:sz w:val="24"/>
          <w:szCs w:val="24"/>
        </w:rPr>
        <w:t>here</w:t>
      </w:r>
      <w:r w:rsidRPr="00792758">
        <w:rPr>
          <w:rFonts w:ascii="Times New Roman" w:eastAsia="Times New Roman" w:hAnsi="Times New Roman" w:cs="Times New Roman"/>
          <w:bCs/>
          <w:color w:val="000000"/>
          <w:sz w:val="24"/>
          <w:szCs w:val="24"/>
        </w:rPr>
        <w:t xml:space="preserve">, </w:t>
      </w:r>
      <w:r w:rsidR="008A2D70">
        <w:rPr>
          <w:rFonts w:ascii="Times New Roman" w:eastAsia="Times New Roman" w:hAnsi="Times New Roman" w:cs="Times New Roman"/>
          <w:bCs/>
          <w:color w:val="000000"/>
          <w:sz w:val="24"/>
          <w:szCs w:val="24"/>
        </w:rPr>
        <w:t xml:space="preserve">DMH may be joined provided I </w:t>
      </w:r>
      <w:r w:rsidRPr="00792758">
        <w:rPr>
          <w:rFonts w:ascii="Times New Roman" w:eastAsia="Times New Roman" w:hAnsi="Times New Roman" w:cs="Times New Roman"/>
          <w:bCs/>
          <w:color w:val="000000"/>
          <w:sz w:val="24"/>
          <w:szCs w:val="24"/>
        </w:rPr>
        <w:t xml:space="preserve">find </w:t>
      </w:r>
      <w:r w:rsidR="00D53698" w:rsidRPr="00792758">
        <w:rPr>
          <w:rFonts w:ascii="Times New Roman" w:eastAsia="Times New Roman" w:hAnsi="Times New Roman" w:cs="Times New Roman"/>
          <w:bCs/>
          <w:color w:val="000000"/>
          <w:sz w:val="24"/>
          <w:szCs w:val="24"/>
        </w:rPr>
        <w:t xml:space="preserve">that </w:t>
      </w:r>
      <w:r w:rsidR="008A2D70">
        <w:rPr>
          <w:rFonts w:ascii="Times New Roman" w:eastAsia="Times New Roman" w:hAnsi="Times New Roman" w:cs="Times New Roman"/>
          <w:bCs/>
          <w:color w:val="000000"/>
          <w:sz w:val="24"/>
          <w:szCs w:val="24"/>
        </w:rPr>
        <w:t xml:space="preserve">such joinder </w:t>
      </w:r>
      <w:r w:rsidR="00D53698" w:rsidRPr="00792758">
        <w:rPr>
          <w:rFonts w:ascii="Times New Roman" w:eastAsia="Times New Roman" w:hAnsi="Times New Roman" w:cs="Times New Roman"/>
          <w:bCs/>
          <w:color w:val="000000"/>
          <w:sz w:val="24"/>
          <w:szCs w:val="24"/>
        </w:rPr>
        <w:t xml:space="preserve">would not be contrary to </w:t>
      </w:r>
      <w:r w:rsidR="00E37B9C">
        <w:rPr>
          <w:rFonts w:ascii="Times New Roman" w:eastAsia="Times New Roman" w:hAnsi="Times New Roman" w:cs="Times New Roman"/>
          <w:bCs/>
          <w:color w:val="000000"/>
          <w:sz w:val="24"/>
          <w:szCs w:val="24"/>
        </w:rPr>
        <w:t>its</w:t>
      </w:r>
      <w:r w:rsidR="008A2D70">
        <w:rPr>
          <w:rFonts w:ascii="Times New Roman" w:eastAsia="Times New Roman" w:hAnsi="Times New Roman" w:cs="Times New Roman"/>
          <w:bCs/>
          <w:color w:val="000000"/>
          <w:sz w:val="24"/>
          <w:szCs w:val="24"/>
        </w:rPr>
        <w:t xml:space="preserve"> </w:t>
      </w:r>
      <w:r w:rsidR="00D53698" w:rsidRPr="00792758">
        <w:rPr>
          <w:rFonts w:ascii="Times New Roman" w:eastAsia="Times New Roman" w:hAnsi="Times New Roman" w:cs="Times New Roman"/>
          <w:bCs/>
          <w:color w:val="000000"/>
          <w:sz w:val="24"/>
          <w:szCs w:val="24"/>
        </w:rPr>
        <w:t>rules, regulations or policies</w:t>
      </w:r>
      <w:r w:rsidR="00CE0222">
        <w:rPr>
          <w:rFonts w:ascii="Times New Roman" w:eastAsia="Times New Roman" w:hAnsi="Times New Roman" w:cs="Times New Roman"/>
          <w:bCs/>
          <w:color w:val="000000"/>
          <w:sz w:val="24"/>
          <w:szCs w:val="24"/>
        </w:rPr>
        <w:t xml:space="preserve">.  Moreover, </w:t>
      </w:r>
      <w:r w:rsidR="00CE0222" w:rsidRPr="00792758">
        <w:rPr>
          <w:rFonts w:ascii="Times New Roman" w:eastAsia="Times New Roman" w:hAnsi="Times New Roman" w:cs="Times New Roman"/>
          <w:bCs/>
          <w:color w:val="000000"/>
          <w:sz w:val="24"/>
          <w:szCs w:val="24"/>
        </w:rPr>
        <w:t>after consideration of the risk of prejudice to the present parties in allowing such joinder, the alternatives available to issue a judgement without joinder, and the existence of an alternative forum to resolve any disputes</w:t>
      </w:r>
      <w:r w:rsidR="00D53698" w:rsidRPr="00792758">
        <w:rPr>
          <w:rFonts w:ascii="Times New Roman" w:eastAsia="Times New Roman" w:hAnsi="Times New Roman" w:cs="Times New Roman"/>
          <w:bCs/>
          <w:color w:val="000000"/>
          <w:sz w:val="24"/>
          <w:szCs w:val="24"/>
        </w:rPr>
        <w:t xml:space="preserve">, </w:t>
      </w:r>
      <w:r w:rsidR="00CE0222">
        <w:rPr>
          <w:rFonts w:ascii="Times New Roman" w:eastAsia="Times New Roman" w:hAnsi="Times New Roman" w:cs="Times New Roman"/>
          <w:bCs/>
          <w:color w:val="000000"/>
          <w:sz w:val="24"/>
          <w:szCs w:val="24"/>
        </w:rPr>
        <w:t xml:space="preserve">I must also </w:t>
      </w:r>
      <w:r w:rsidR="00E94A1C">
        <w:rPr>
          <w:rFonts w:ascii="Times New Roman" w:eastAsia="Times New Roman" w:hAnsi="Times New Roman" w:cs="Times New Roman"/>
          <w:bCs/>
          <w:color w:val="000000"/>
          <w:sz w:val="24"/>
          <w:szCs w:val="24"/>
        </w:rPr>
        <w:t>find</w:t>
      </w:r>
      <w:r w:rsidR="00D53698" w:rsidRPr="00792758">
        <w:rPr>
          <w:rFonts w:ascii="Times New Roman" w:eastAsia="Times New Roman" w:hAnsi="Times New Roman" w:cs="Times New Roman"/>
          <w:bCs/>
          <w:color w:val="000000"/>
          <w:sz w:val="24"/>
          <w:szCs w:val="24"/>
        </w:rPr>
        <w:t xml:space="preserve"> </w:t>
      </w:r>
      <w:r w:rsidRPr="00792758">
        <w:rPr>
          <w:rFonts w:ascii="Times New Roman" w:eastAsia="Times New Roman" w:hAnsi="Times New Roman" w:cs="Times New Roman"/>
          <w:bCs/>
          <w:color w:val="000000"/>
          <w:sz w:val="24"/>
          <w:szCs w:val="24"/>
        </w:rPr>
        <w:t xml:space="preserve">that complete relief cannot be granted among the existing parties and thus the case cannot be disposed of in </w:t>
      </w:r>
      <w:r w:rsidR="00D53698" w:rsidRPr="00792758">
        <w:rPr>
          <w:rFonts w:ascii="Times New Roman" w:eastAsia="Times New Roman" w:hAnsi="Times New Roman" w:cs="Times New Roman"/>
          <w:bCs/>
          <w:color w:val="000000"/>
          <w:sz w:val="24"/>
          <w:szCs w:val="24"/>
        </w:rPr>
        <w:t xml:space="preserve">DMH’s </w:t>
      </w:r>
      <w:r w:rsidRPr="00792758">
        <w:rPr>
          <w:rFonts w:ascii="Times New Roman" w:eastAsia="Times New Roman" w:hAnsi="Times New Roman" w:cs="Times New Roman"/>
          <w:bCs/>
          <w:color w:val="000000"/>
          <w:sz w:val="24"/>
          <w:szCs w:val="24"/>
        </w:rPr>
        <w:t>absence</w:t>
      </w:r>
      <w:r w:rsidR="00CE0222">
        <w:rPr>
          <w:rFonts w:ascii="Times New Roman" w:eastAsia="Times New Roman" w:hAnsi="Times New Roman" w:cs="Times New Roman"/>
          <w:bCs/>
          <w:color w:val="000000"/>
          <w:sz w:val="24"/>
          <w:szCs w:val="24"/>
        </w:rPr>
        <w:t xml:space="preserve">, </w:t>
      </w:r>
      <w:proofErr w:type="gramStart"/>
      <w:r w:rsidR="00CE0222">
        <w:rPr>
          <w:rFonts w:ascii="Times New Roman" w:eastAsia="Times New Roman" w:hAnsi="Times New Roman" w:cs="Times New Roman"/>
          <w:bCs/>
          <w:color w:val="000000"/>
          <w:sz w:val="24"/>
          <w:szCs w:val="24"/>
        </w:rPr>
        <w:t>in order for</w:t>
      </w:r>
      <w:proofErr w:type="gramEnd"/>
      <w:r w:rsidR="00CE0222">
        <w:rPr>
          <w:rFonts w:ascii="Times New Roman" w:eastAsia="Times New Roman" w:hAnsi="Times New Roman" w:cs="Times New Roman"/>
          <w:bCs/>
          <w:color w:val="000000"/>
          <w:sz w:val="24"/>
          <w:szCs w:val="24"/>
        </w:rPr>
        <w:t xml:space="preserve"> DMH to be joined.</w:t>
      </w:r>
      <w:r w:rsidRPr="00792758">
        <w:rPr>
          <w:rFonts w:ascii="Times New Roman" w:eastAsia="Times New Roman" w:hAnsi="Times New Roman" w:cs="Times New Roman"/>
          <w:bCs/>
          <w:color w:val="000000"/>
          <w:sz w:val="24"/>
          <w:szCs w:val="24"/>
        </w:rPr>
        <w:t xml:space="preserve"> </w:t>
      </w:r>
      <w:r w:rsidR="00457649">
        <w:rPr>
          <w:rFonts w:ascii="Times New Roman" w:eastAsia="Times New Roman" w:hAnsi="Times New Roman" w:cs="Times New Roman"/>
          <w:bCs/>
          <w:color w:val="000000"/>
          <w:sz w:val="24"/>
          <w:szCs w:val="24"/>
        </w:rPr>
        <w:t xml:space="preserve"> </w:t>
      </w:r>
      <w:r w:rsidRPr="00792758">
        <w:rPr>
          <w:rFonts w:ascii="Times New Roman" w:eastAsia="Times New Roman" w:hAnsi="Times New Roman" w:cs="Times New Roman"/>
          <w:bCs/>
          <w:color w:val="000000"/>
          <w:sz w:val="24"/>
          <w:szCs w:val="24"/>
        </w:rPr>
        <w:t xml:space="preserve">In other words, for joinder </w:t>
      </w:r>
      <w:r w:rsidR="00642382" w:rsidRPr="00792758">
        <w:rPr>
          <w:rFonts w:ascii="Times New Roman" w:eastAsia="Times New Roman" w:hAnsi="Times New Roman" w:cs="Times New Roman"/>
          <w:bCs/>
          <w:color w:val="000000"/>
          <w:sz w:val="24"/>
          <w:szCs w:val="24"/>
        </w:rPr>
        <w:t xml:space="preserve">of DMH </w:t>
      </w:r>
      <w:r w:rsidRPr="00792758">
        <w:rPr>
          <w:rFonts w:ascii="Times New Roman" w:eastAsia="Times New Roman" w:hAnsi="Times New Roman" w:cs="Times New Roman"/>
          <w:bCs/>
          <w:color w:val="000000"/>
          <w:sz w:val="24"/>
          <w:szCs w:val="24"/>
        </w:rPr>
        <w:t>to be allowed, the District “… must be able to show, at least in a preliminary way, that it will be able to present evidence at a Hearing that may result in the entity being found responsible to offer some service … to the student</w:t>
      </w:r>
      <w:r w:rsidRPr="00792758">
        <w:rPr>
          <w:rStyle w:val="FootnoteReference"/>
          <w:rFonts w:ascii="Times New Roman" w:eastAsia="Times New Roman" w:hAnsi="Times New Roman" w:cs="Times New Roman"/>
          <w:bCs/>
          <w:color w:val="000000"/>
          <w:sz w:val="24"/>
          <w:szCs w:val="24"/>
        </w:rPr>
        <w:footnoteReference w:id="6"/>
      </w:r>
      <w:r w:rsidRPr="00792758">
        <w:rPr>
          <w:rFonts w:ascii="Times New Roman" w:eastAsia="Times New Roman" w:hAnsi="Times New Roman" w:cs="Times New Roman"/>
          <w:bCs/>
          <w:color w:val="000000"/>
          <w:sz w:val="24"/>
          <w:szCs w:val="24"/>
        </w:rPr>
        <w:t>.”</w:t>
      </w:r>
    </w:p>
    <w:p w14:paraId="701F6563" w14:textId="7F817AA7" w:rsidR="00FE1704" w:rsidRPr="00792758" w:rsidRDefault="00FE1704" w:rsidP="00113FF5">
      <w:pPr>
        <w:rPr>
          <w:rFonts w:ascii="Times New Roman" w:eastAsia="Times New Roman" w:hAnsi="Times New Roman" w:cs="Times New Roman"/>
          <w:bCs/>
          <w:color w:val="000000"/>
          <w:sz w:val="24"/>
          <w:szCs w:val="24"/>
        </w:rPr>
      </w:pPr>
    </w:p>
    <w:p w14:paraId="1D58582F" w14:textId="6904ADAB" w:rsidR="00113FF5" w:rsidRPr="00792758" w:rsidRDefault="00FE1704" w:rsidP="00FE1704">
      <w:pPr>
        <w:rPr>
          <w:bCs/>
          <w:sz w:val="24"/>
          <w:szCs w:val="24"/>
        </w:rPr>
      </w:pPr>
      <w:r w:rsidRPr="00792758">
        <w:rPr>
          <w:rFonts w:ascii="Times New Roman" w:eastAsia="Times New Roman" w:hAnsi="Times New Roman" w:cs="Times New Roman"/>
          <w:bCs/>
          <w:color w:val="000000"/>
          <w:sz w:val="24"/>
          <w:szCs w:val="24"/>
        </w:rPr>
        <w:t xml:space="preserve">While, typically, a close review of </w:t>
      </w:r>
      <w:r w:rsidRPr="00792758">
        <w:rPr>
          <w:rFonts w:ascii="Times New Roman" w:eastAsia="Times New Roman" w:hAnsi="Times New Roman" w:cs="Times New Roman"/>
          <w:bCs/>
          <w:i/>
          <w:iCs/>
          <w:color w:val="000000"/>
          <w:sz w:val="24"/>
          <w:szCs w:val="24"/>
        </w:rPr>
        <w:t xml:space="preserve">DMH Policy 19-02 </w:t>
      </w:r>
      <w:r w:rsidRPr="00792758">
        <w:rPr>
          <w:rFonts w:ascii="Times New Roman" w:eastAsia="Times New Roman" w:hAnsi="Times New Roman" w:cs="Times New Roman"/>
          <w:bCs/>
          <w:color w:val="000000"/>
          <w:sz w:val="24"/>
          <w:szCs w:val="24"/>
        </w:rPr>
        <w:t xml:space="preserve">would also be in order, </w:t>
      </w:r>
      <w:proofErr w:type="gramStart"/>
      <w:r w:rsidR="0063298C" w:rsidRPr="00792758">
        <w:rPr>
          <w:rFonts w:ascii="Times New Roman" w:eastAsia="Times New Roman" w:hAnsi="Times New Roman" w:cs="Times New Roman"/>
          <w:bCs/>
          <w:color w:val="000000"/>
          <w:sz w:val="24"/>
          <w:szCs w:val="24"/>
        </w:rPr>
        <w:t xml:space="preserve">so as </w:t>
      </w:r>
      <w:r w:rsidRPr="00792758">
        <w:rPr>
          <w:rFonts w:ascii="Times New Roman" w:eastAsia="Times New Roman" w:hAnsi="Times New Roman" w:cs="Times New Roman"/>
          <w:bCs/>
          <w:color w:val="000000"/>
          <w:sz w:val="24"/>
          <w:szCs w:val="24"/>
        </w:rPr>
        <w:t>to</w:t>
      </w:r>
      <w:proofErr w:type="gramEnd"/>
      <w:r w:rsidRPr="00792758">
        <w:rPr>
          <w:rFonts w:ascii="Times New Roman" w:eastAsia="Times New Roman" w:hAnsi="Times New Roman" w:cs="Times New Roman"/>
          <w:bCs/>
          <w:color w:val="000000"/>
          <w:sz w:val="24"/>
          <w:szCs w:val="24"/>
        </w:rPr>
        <w:t xml:space="preserve"> fully analyze the requested joinder of DMH, in this case, it is unnecessary.  Although it appears that Student was eligible for and </w:t>
      </w:r>
      <w:r w:rsidR="008F6E52">
        <w:rPr>
          <w:rFonts w:ascii="Times New Roman" w:eastAsia="Times New Roman" w:hAnsi="Times New Roman" w:cs="Times New Roman"/>
          <w:bCs/>
          <w:color w:val="000000"/>
          <w:sz w:val="24"/>
          <w:szCs w:val="24"/>
        </w:rPr>
        <w:t xml:space="preserve">was </w:t>
      </w:r>
      <w:r w:rsidRPr="00792758">
        <w:rPr>
          <w:rFonts w:ascii="Times New Roman" w:eastAsia="Times New Roman" w:hAnsi="Times New Roman" w:cs="Times New Roman"/>
          <w:bCs/>
          <w:color w:val="000000"/>
          <w:sz w:val="24"/>
          <w:szCs w:val="24"/>
        </w:rPr>
        <w:t xml:space="preserve">expected to receive services from DMH at the time the </w:t>
      </w:r>
      <w:r w:rsidRPr="00792758">
        <w:rPr>
          <w:rFonts w:ascii="Times New Roman" w:eastAsia="Times New Roman" w:hAnsi="Times New Roman" w:cs="Times New Roman"/>
          <w:bCs/>
          <w:i/>
          <w:iCs/>
          <w:color w:val="000000"/>
          <w:sz w:val="24"/>
          <w:szCs w:val="24"/>
        </w:rPr>
        <w:t xml:space="preserve">Motion </w:t>
      </w:r>
      <w:r w:rsidRPr="00792758">
        <w:rPr>
          <w:rFonts w:ascii="Times New Roman" w:eastAsia="Times New Roman" w:hAnsi="Times New Roman" w:cs="Times New Roman"/>
          <w:bCs/>
          <w:color w:val="000000"/>
          <w:sz w:val="24"/>
          <w:szCs w:val="24"/>
        </w:rPr>
        <w:t xml:space="preserve">was filed, subsequently, according to DMH, on March 2, 2023, </w:t>
      </w:r>
      <w:r w:rsidR="008F6E52">
        <w:rPr>
          <w:rFonts w:ascii="Times New Roman" w:eastAsia="Times New Roman" w:hAnsi="Times New Roman" w:cs="Times New Roman"/>
          <w:bCs/>
          <w:color w:val="000000"/>
          <w:sz w:val="24"/>
          <w:szCs w:val="24"/>
        </w:rPr>
        <w:t xml:space="preserve">it found </w:t>
      </w:r>
      <w:r w:rsidRPr="00792758">
        <w:rPr>
          <w:rFonts w:ascii="Times New Roman" w:eastAsia="Times New Roman" w:hAnsi="Times New Roman" w:cs="Times New Roman"/>
          <w:bCs/>
          <w:color w:val="000000"/>
          <w:sz w:val="24"/>
          <w:szCs w:val="24"/>
        </w:rPr>
        <w:t xml:space="preserve">Student ineligible for DMH services.  </w:t>
      </w:r>
      <w:r w:rsidR="00A107B9" w:rsidRPr="00792758">
        <w:rPr>
          <w:rFonts w:ascii="Times New Roman" w:eastAsia="Times New Roman" w:hAnsi="Times New Roman" w:cs="Times New Roman"/>
          <w:bCs/>
          <w:color w:val="000000"/>
          <w:sz w:val="24"/>
          <w:szCs w:val="24"/>
        </w:rPr>
        <w:t xml:space="preserve">No evidence </w:t>
      </w:r>
      <w:r w:rsidR="004D0D1E">
        <w:rPr>
          <w:rFonts w:ascii="Times New Roman" w:eastAsia="Times New Roman" w:hAnsi="Times New Roman" w:cs="Times New Roman"/>
          <w:bCs/>
          <w:color w:val="000000"/>
          <w:sz w:val="24"/>
          <w:szCs w:val="24"/>
        </w:rPr>
        <w:t xml:space="preserve">has been </w:t>
      </w:r>
      <w:r w:rsidR="00A107B9" w:rsidRPr="00792758">
        <w:rPr>
          <w:rFonts w:ascii="Times New Roman" w:eastAsia="Times New Roman" w:hAnsi="Times New Roman" w:cs="Times New Roman"/>
          <w:bCs/>
          <w:color w:val="000000"/>
          <w:sz w:val="24"/>
          <w:szCs w:val="24"/>
        </w:rPr>
        <w:t>presented that Parents are challenging this finding</w:t>
      </w:r>
      <w:r w:rsidR="00E163EC" w:rsidRPr="00792758">
        <w:rPr>
          <w:rStyle w:val="FootnoteReference"/>
          <w:rFonts w:ascii="Times New Roman" w:eastAsia="Times New Roman" w:hAnsi="Times New Roman" w:cs="Times New Roman"/>
          <w:bCs/>
          <w:color w:val="000000"/>
          <w:sz w:val="24"/>
          <w:szCs w:val="24"/>
        </w:rPr>
        <w:footnoteReference w:id="7"/>
      </w:r>
      <w:r w:rsidR="00A107B9" w:rsidRPr="00792758">
        <w:rPr>
          <w:rFonts w:ascii="Times New Roman" w:eastAsia="Times New Roman" w:hAnsi="Times New Roman" w:cs="Times New Roman"/>
          <w:bCs/>
          <w:color w:val="000000"/>
          <w:sz w:val="24"/>
          <w:szCs w:val="24"/>
        </w:rPr>
        <w:t xml:space="preserve">.  </w:t>
      </w:r>
      <w:r w:rsidRPr="00792758">
        <w:rPr>
          <w:rFonts w:ascii="Times New Roman" w:eastAsia="Times New Roman" w:hAnsi="Times New Roman" w:cs="Times New Roman"/>
          <w:bCs/>
          <w:color w:val="000000"/>
          <w:sz w:val="24"/>
          <w:szCs w:val="24"/>
        </w:rPr>
        <w:t xml:space="preserve">This </w:t>
      </w:r>
      <w:r w:rsidR="00F951DC">
        <w:rPr>
          <w:rFonts w:ascii="Times New Roman" w:eastAsia="Times New Roman" w:hAnsi="Times New Roman" w:cs="Times New Roman"/>
          <w:bCs/>
          <w:color w:val="000000"/>
          <w:sz w:val="24"/>
          <w:szCs w:val="24"/>
        </w:rPr>
        <w:lastRenderedPageBreak/>
        <w:t>non</w:t>
      </w:r>
      <w:r w:rsidR="00FF14F4">
        <w:rPr>
          <w:rFonts w:ascii="Times New Roman" w:eastAsia="Times New Roman" w:hAnsi="Times New Roman" w:cs="Times New Roman"/>
          <w:bCs/>
          <w:color w:val="000000"/>
          <w:sz w:val="24"/>
          <w:szCs w:val="24"/>
        </w:rPr>
        <w:t>-</w:t>
      </w:r>
      <w:r w:rsidR="00121BCE">
        <w:rPr>
          <w:rFonts w:ascii="Times New Roman" w:eastAsia="Times New Roman" w:hAnsi="Times New Roman" w:cs="Times New Roman"/>
          <w:bCs/>
          <w:color w:val="000000"/>
          <w:sz w:val="24"/>
          <w:szCs w:val="24"/>
        </w:rPr>
        <w:t xml:space="preserve">appealed </w:t>
      </w:r>
      <w:r w:rsidRPr="00792758">
        <w:rPr>
          <w:rFonts w:ascii="Times New Roman" w:eastAsia="Times New Roman" w:hAnsi="Times New Roman" w:cs="Times New Roman"/>
          <w:bCs/>
          <w:color w:val="000000"/>
          <w:sz w:val="24"/>
          <w:szCs w:val="24"/>
        </w:rPr>
        <w:t xml:space="preserve">finding of ineligibility ends the joinder inquiry </w:t>
      </w:r>
      <w:proofErr w:type="gramStart"/>
      <w:r w:rsidRPr="00792758">
        <w:rPr>
          <w:rFonts w:ascii="Times New Roman" w:eastAsia="Times New Roman" w:hAnsi="Times New Roman" w:cs="Times New Roman"/>
          <w:bCs/>
          <w:color w:val="000000"/>
          <w:sz w:val="24"/>
          <w:szCs w:val="24"/>
        </w:rPr>
        <w:t>at this time</w:t>
      </w:r>
      <w:proofErr w:type="gramEnd"/>
      <w:r w:rsidR="00350806" w:rsidRPr="00792758">
        <w:rPr>
          <w:rFonts w:ascii="Times New Roman" w:eastAsia="Times New Roman" w:hAnsi="Times New Roman" w:cs="Times New Roman"/>
          <w:bCs/>
          <w:color w:val="000000"/>
          <w:sz w:val="24"/>
          <w:szCs w:val="24"/>
        </w:rPr>
        <w:t xml:space="preserve">, as DMH </w:t>
      </w:r>
      <w:r w:rsidR="00121BCE">
        <w:rPr>
          <w:rFonts w:ascii="Times New Roman" w:eastAsia="Times New Roman" w:hAnsi="Times New Roman" w:cs="Times New Roman"/>
          <w:bCs/>
          <w:color w:val="000000"/>
          <w:sz w:val="24"/>
          <w:szCs w:val="24"/>
        </w:rPr>
        <w:t xml:space="preserve">does not </w:t>
      </w:r>
      <w:r w:rsidR="004D0D1E">
        <w:rPr>
          <w:rFonts w:ascii="Times New Roman" w:eastAsia="Times New Roman" w:hAnsi="Times New Roman" w:cs="Times New Roman"/>
          <w:bCs/>
          <w:color w:val="000000"/>
          <w:sz w:val="24"/>
          <w:szCs w:val="24"/>
        </w:rPr>
        <w:t xml:space="preserve">currently </w:t>
      </w:r>
      <w:r w:rsidR="00121BCE">
        <w:rPr>
          <w:rFonts w:ascii="Times New Roman" w:eastAsia="Times New Roman" w:hAnsi="Times New Roman" w:cs="Times New Roman"/>
          <w:bCs/>
          <w:color w:val="000000"/>
          <w:sz w:val="24"/>
          <w:szCs w:val="24"/>
        </w:rPr>
        <w:t xml:space="preserve">have any </w:t>
      </w:r>
      <w:r w:rsidR="00350806" w:rsidRPr="00792758">
        <w:rPr>
          <w:rFonts w:ascii="Times New Roman" w:eastAsia="Times New Roman" w:hAnsi="Times New Roman" w:cs="Times New Roman"/>
          <w:bCs/>
          <w:color w:val="000000"/>
          <w:sz w:val="24"/>
          <w:szCs w:val="24"/>
        </w:rPr>
        <w:t>responsibility</w:t>
      </w:r>
      <w:r w:rsidR="00121BCE">
        <w:rPr>
          <w:rFonts w:ascii="Times New Roman" w:eastAsia="Times New Roman" w:hAnsi="Times New Roman" w:cs="Times New Roman"/>
          <w:bCs/>
          <w:color w:val="000000"/>
          <w:sz w:val="24"/>
          <w:szCs w:val="24"/>
        </w:rPr>
        <w:t>, potentially or otherwise,</w:t>
      </w:r>
      <w:r w:rsidR="00350806" w:rsidRPr="00792758">
        <w:rPr>
          <w:rFonts w:ascii="Times New Roman" w:eastAsia="Times New Roman" w:hAnsi="Times New Roman" w:cs="Times New Roman"/>
          <w:bCs/>
          <w:color w:val="000000"/>
          <w:sz w:val="24"/>
          <w:szCs w:val="24"/>
        </w:rPr>
        <w:t xml:space="preserve"> to provide any services to Student</w:t>
      </w:r>
      <w:r w:rsidR="009174D7" w:rsidRPr="00792758">
        <w:rPr>
          <w:rStyle w:val="FootnoteReference"/>
          <w:rFonts w:ascii="Times New Roman" w:eastAsia="Times New Roman" w:hAnsi="Times New Roman" w:cs="Times New Roman"/>
          <w:bCs/>
          <w:color w:val="000000"/>
          <w:sz w:val="24"/>
          <w:szCs w:val="24"/>
        </w:rPr>
        <w:footnoteReference w:id="8"/>
      </w:r>
      <w:r w:rsidRPr="00792758">
        <w:rPr>
          <w:rFonts w:ascii="Times New Roman" w:eastAsia="Times New Roman" w:hAnsi="Times New Roman" w:cs="Times New Roman"/>
          <w:bCs/>
          <w:color w:val="000000"/>
          <w:sz w:val="24"/>
          <w:szCs w:val="24"/>
        </w:rPr>
        <w:t xml:space="preserve">.  </w:t>
      </w:r>
      <w:r w:rsidR="002D7429" w:rsidRPr="00792758">
        <w:rPr>
          <w:rFonts w:ascii="Times New Roman" w:eastAsia="Times New Roman" w:hAnsi="Times New Roman" w:cs="Times New Roman"/>
          <w:bCs/>
          <w:color w:val="000000"/>
          <w:sz w:val="24"/>
          <w:szCs w:val="24"/>
        </w:rPr>
        <w:t>Should Student</w:t>
      </w:r>
      <w:r w:rsidR="00A107B9" w:rsidRPr="00792758">
        <w:rPr>
          <w:rFonts w:ascii="Times New Roman" w:eastAsia="Times New Roman" w:hAnsi="Times New Roman" w:cs="Times New Roman"/>
          <w:bCs/>
          <w:color w:val="000000"/>
          <w:sz w:val="24"/>
          <w:szCs w:val="24"/>
        </w:rPr>
        <w:t xml:space="preserve">’s ineligibility </w:t>
      </w:r>
      <w:r w:rsidR="00E163EC" w:rsidRPr="00792758">
        <w:rPr>
          <w:rFonts w:ascii="Times New Roman" w:eastAsia="Times New Roman" w:hAnsi="Times New Roman" w:cs="Times New Roman"/>
          <w:bCs/>
          <w:color w:val="000000"/>
          <w:sz w:val="24"/>
          <w:szCs w:val="24"/>
        </w:rPr>
        <w:t xml:space="preserve">for DMH services </w:t>
      </w:r>
      <w:r w:rsidR="00A107B9" w:rsidRPr="00792758">
        <w:rPr>
          <w:rFonts w:ascii="Times New Roman" w:eastAsia="Times New Roman" w:hAnsi="Times New Roman" w:cs="Times New Roman"/>
          <w:bCs/>
          <w:color w:val="000000"/>
          <w:sz w:val="24"/>
          <w:szCs w:val="24"/>
        </w:rPr>
        <w:t xml:space="preserve">be </w:t>
      </w:r>
      <w:r w:rsidR="00400CB9">
        <w:rPr>
          <w:rFonts w:ascii="Times New Roman" w:eastAsia="Times New Roman" w:hAnsi="Times New Roman" w:cs="Times New Roman"/>
          <w:bCs/>
          <w:color w:val="000000"/>
          <w:sz w:val="24"/>
          <w:szCs w:val="24"/>
        </w:rPr>
        <w:t>appealed</w:t>
      </w:r>
      <w:r w:rsidR="00A107B9" w:rsidRPr="00792758">
        <w:rPr>
          <w:rFonts w:ascii="Times New Roman" w:eastAsia="Times New Roman" w:hAnsi="Times New Roman" w:cs="Times New Roman"/>
          <w:bCs/>
          <w:color w:val="000000"/>
          <w:sz w:val="24"/>
          <w:szCs w:val="24"/>
        </w:rPr>
        <w:t xml:space="preserve"> or </w:t>
      </w:r>
      <w:r w:rsidR="00400CB9">
        <w:rPr>
          <w:rFonts w:ascii="Times New Roman" w:eastAsia="Times New Roman" w:hAnsi="Times New Roman" w:cs="Times New Roman"/>
          <w:bCs/>
          <w:color w:val="000000"/>
          <w:sz w:val="24"/>
          <w:szCs w:val="24"/>
        </w:rPr>
        <w:t xml:space="preserve">otherwise </w:t>
      </w:r>
      <w:r w:rsidR="00A107B9" w:rsidRPr="00792758">
        <w:rPr>
          <w:rFonts w:ascii="Times New Roman" w:eastAsia="Times New Roman" w:hAnsi="Times New Roman" w:cs="Times New Roman"/>
          <w:bCs/>
          <w:color w:val="000000"/>
          <w:sz w:val="24"/>
          <w:szCs w:val="24"/>
        </w:rPr>
        <w:t xml:space="preserve">change </w:t>
      </w:r>
      <w:r w:rsidR="002D7429" w:rsidRPr="00792758">
        <w:rPr>
          <w:rFonts w:ascii="Times New Roman" w:eastAsia="Times New Roman" w:hAnsi="Times New Roman" w:cs="Times New Roman"/>
          <w:bCs/>
          <w:color w:val="000000"/>
          <w:sz w:val="24"/>
          <w:szCs w:val="24"/>
        </w:rPr>
        <w:t>before a Hearing on the merits occurs</w:t>
      </w:r>
      <w:r w:rsidR="009174D7" w:rsidRPr="00792758">
        <w:rPr>
          <w:rFonts w:ascii="Times New Roman" w:eastAsia="Times New Roman" w:hAnsi="Times New Roman" w:cs="Times New Roman"/>
          <w:bCs/>
          <w:color w:val="000000"/>
          <w:sz w:val="24"/>
          <w:szCs w:val="24"/>
        </w:rPr>
        <w:t xml:space="preserve"> in this matter</w:t>
      </w:r>
      <w:r w:rsidR="002D7429" w:rsidRPr="00792758">
        <w:rPr>
          <w:rFonts w:ascii="Times New Roman" w:eastAsia="Times New Roman" w:hAnsi="Times New Roman" w:cs="Times New Roman"/>
          <w:bCs/>
          <w:color w:val="000000"/>
          <w:sz w:val="24"/>
          <w:szCs w:val="24"/>
        </w:rPr>
        <w:t xml:space="preserve">, the District </w:t>
      </w:r>
      <w:r w:rsidR="009174D7" w:rsidRPr="00792758">
        <w:rPr>
          <w:rFonts w:ascii="Times New Roman" w:eastAsia="Times New Roman" w:hAnsi="Times New Roman" w:cs="Times New Roman"/>
          <w:bCs/>
          <w:color w:val="000000"/>
          <w:sz w:val="24"/>
          <w:szCs w:val="24"/>
        </w:rPr>
        <w:t xml:space="preserve">can </w:t>
      </w:r>
      <w:r w:rsidR="002D7429" w:rsidRPr="00792758">
        <w:rPr>
          <w:rFonts w:ascii="Times New Roman" w:eastAsia="Times New Roman" w:hAnsi="Times New Roman" w:cs="Times New Roman"/>
          <w:bCs/>
          <w:color w:val="000000"/>
          <w:sz w:val="24"/>
          <w:szCs w:val="24"/>
        </w:rPr>
        <w:t xml:space="preserve">renew its request for joinder.  For now, however, the District’s </w:t>
      </w:r>
      <w:r w:rsidR="002D7429" w:rsidRPr="00792758">
        <w:rPr>
          <w:rFonts w:ascii="Times New Roman" w:eastAsia="Times New Roman" w:hAnsi="Times New Roman" w:cs="Times New Roman"/>
          <w:bCs/>
          <w:i/>
          <w:iCs/>
          <w:color w:val="000000"/>
          <w:sz w:val="24"/>
          <w:szCs w:val="24"/>
        </w:rPr>
        <w:t xml:space="preserve">Motion </w:t>
      </w:r>
      <w:r w:rsidR="002D7429" w:rsidRPr="00792758">
        <w:rPr>
          <w:rFonts w:ascii="Times New Roman" w:eastAsia="Times New Roman" w:hAnsi="Times New Roman" w:cs="Times New Roman"/>
          <w:bCs/>
          <w:color w:val="000000"/>
          <w:sz w:val="24"/>
          <w:szCs w:val="24"/>
        </w:rPr>
        <w:t xml:space="preserve">is </w:t>
      </w:r>
      <w:r w:rsidR="002D7429" w:rsidRPr="00792758">
        <w:rPr>
          <w:rFonts w:ascii="Times New Roman" w:eastAsia="Times New Roman" w:hAnsi="Times New Roman" w:cs="Times New Roman"/>
          <w:b/>
          <w:color w:val="000000"/>
          <w:sz w:val="24"/>
          <w:szCs w:val="24"/>
        </w:rPr>
        <w:t>DENIED without prejudice</w:t>
      </w:r>
      <w:r w:rsidR="002D7429" w:rsidRPr="00792758">
        <w:rPr>
          <w:rFonts w:ascii="Times New Roman" w:eastAsia="Times New Roman" w:hAnsi="Times New Roman" w:cs="Times New Roman"/>
          <w:bCs/>
          <w:color w:val="000000"/>
          <w:sz w:val="24"/>
          <w:szCs w:val="24"/>
        </w:rPr>
        <w:t>.</w:t>
      </w:r>
    </w:p>
    <w:p w14:paraId="6EF5AC73" w14:textId="77777777" w:rsidR="00113FF5" w:rsidRPr="00792758" w:rsidRDefault="00113FF5" w:rsidP="00113FF5">
      <w:pPr>
        <w:rPr>
          <w:rFonts w:ascii="Times New Roman" w:eastAsia="Times New Roman" w:hAnsi="Times New Roman" w:cs="Times New Roman"/>
          <w:bCs/>
          <w:color w:val="000000"/>
          <w:sz w:val="24"/>
          <w:szCs w:val="24"/>
        </w:rPr>
      </w:pPr>
    </w:p>
    <w:p w14:paraId="3A2885EA" w14:textId="19A46623" w:rsidR="00113FF5" w:rsidRPr="00792758" w:rsidRDefault="003F2F44" w:rsidP="00E61F49">
      <w:pPr>
        <w:rPr>
          <w:rFonts w:ascii="Times New Roman" w:hAnsi="Times New Roman" w:cs="Times New Roman"/>
          <w:bCs/>
          <w:sz w:val="24"/>
          <w:szCs w:val="24"/>
        </w:rPr>
      </w:pPr>
      <w:proofErr w:type="gramStart"/>
      <w:r>
        <w:rPr>
          <w:rFonts w:ascii="Times New Roman" w:eastAsia="Times New Roman" w:hAnsi="Times New Roman" w:cs="Times New Roman"/>
          <w:bCs/>
          <w:color w:val="000000"/>
          <w:sz w:val="24"/>
          <w:szCs w:val="24"/>
        </w:rPr>
        <w:t>In light of</w:t>
      </w:r>
      <w:proofErr w:type="gramEnd"/>
      <w:r>
        <w:rPr>
          <w:rFonts w:ascii="Times New Roman" w:eastAsia="Times New Roman" w:hAnsi="Times New Roman" w:cs="Times New Roman"/>
          <w:bCs/>
          <w:color w:val="000000"/>
          <w:sz w:val="24"/>
          <w:szCs w:val="24"/>
        </w:rPr>
        <w:t xml:space="preserve"> my </w:t>
      </w:r>
      <w:r w:rsidR="005D743D">
        <w:rPr>
          <w:rFonts w:ascii="Times New Roman" w:eastAsia="Times New Roman" w:hAnsi="Times New Roman" w:cs="Times New Roman"/>
          <w:bCs/>
          <w:color w:val="000000"/>
          <w:sz w:val="24"/>
          <w:szCs w:val="24"/>
        </w:rPr>
        <w:t>determination</w:t>
      </w:r>
      <w:r>
        <w:rPr>
          <w:rFonts w:ascii="Times New Roman" w:eastAsia="Times New Roman" w:hAnsi="Times New Roman" w:cs="Times New Roman"/>
          <w:bCs/>
          <w:color w:val="000000"/>
          <w:sz w:val="24"/>
          <w:szCs w:val="24"/>
        </w:rPr>
        <w:t xml:space="preserve"> above, it is unnecessary for me to address DMH’s additional arguments against joinder.  </w:t>
      </w:r>
      <w:r w:rsidR="00113FF5" w:rsidRPr="00792758">
        <w:rPr>
          <w:rFonts w:ascii="Times New Roman" w:eastAsia="Times New Roman" w:hAnsi="Times New Roman" w:cs="Times New Roman"/>
          <w:bCs/>
          <w:color w:val="000000"/>
          <w:sz w:val="24"/>
          <w:szCs w:val="24"/>
        </w:rPr>
        <w:t xml:space="preserve">Accordingly, the above-referenced matter will proceed </w:t>
      </w:r>
      <w:r w:rsidR="00400CB9">
        <w:rPr>
          <w:rFonts w:ascii="Times New Roman" w:eastAsia="Times New Roman" w:hAnsi="Times New Roman" w:cs="Times New Roman"/>
          <w:bCs/>
          <w:color w:val="000000"/>
          <w:sz w:val="24"/>
          <w:szCs w:val="24"/>
        </w:rPr>
        <w:t>at this time</w:t>
      </w:r>
      <w:r>
        <w:rPr>
          <w:rFonts w:ascii="Times New Roman" w:eastAsia="Times New Roman" w:hAnsi="Times New Roman" w:cs="Times New Roman"/>
          <w:bCs/>
          <w:color w:val="000000"/>
          <w:sz w:val="24"/>
          <w:szCs w:val="24"/>
        </w:rPr>
        <w:t xml:space="preserve"> </w:t>
      </w:r>
      <w:r w:rsidR="00113FF5" w:rsidRPr="00792758">
        <w:rPr>
          <w:rFonts w:ascii="Times New Roman" w:eastAsia="Times New Roman" w:hAnsi="Times New Roman" w:cs="Times New Roman"/>
          <w:bCs/>
          <w:color w:val="000000"/>
          <w:sz w:val="24"/>
          <w:szCs w:val="24"/>
        </w:rPr>
        <w:t>with the Parent</w:t>
      </w:r>
      <w:r w:rsidR="002D7429" w:rsidRPr="00792758">
        <w:rPr>
          <w:rFonts w:ascii="Times New Roman" w:eastAsia="Times New Roman" w:hAnsi="Times New Roman" w:cs="Times New Roman"/>
          <w:bCs/>
          <w:color w:val="000000"/>
          <w:sz w:val="24"/>
          <w:szCs w:val="24"/>
        </w:rPr>
        <w:t xml:space="preserve"> and District </w:t>
      </w:r>
      <w:r w:rsidR="005D743D">
        <w:rPr>
          <w:rFonts w:ascii="Times New Roman" w:eastAsia="Times New Roman" w:hAnsi="Times New Roman" w:cs="Times New Roman"/>
          <w:bCs/>
          <w:color w:val="000000"/>
          <w:sz w:val="24"/>
          <w:szCs w:val="24"/>
        </w:rPr>
        <w:t xml:space="preserve">as the </w:t>
      </w:r>
      <w:r w:rsidR="002D7429" w:rsidRPr="00792758">
        <w:rPr>
          <w:rFonts w:ascii="Times New Roman" w:eastAsia="Times New Roman" w:hAnsi="Times New Roman" w:cs="Times New Roman"/>
          <w:bCs/>
          <w:color w:val="000000"/>
          <w:sz w:val="24"/>
          <w:szCs w:val="24"/>
        </w:rPr>
        <w:t>only</w:t>
      </w:r>
      <w:r w:rsidR="005D743D">
        <w:rPr>
          <w:rFonts w:ascii="Times New Roman" w:eastAsia="Times New Roman" w:hAnsi="Times New Roman" w:cs="Times New Roman"/>
          <w:bCs/>
          <w:color w:val="000000"/>
          <w:sz w:val="24"/>
          <w:szCs w:val="24"/>
        </w:rPr>
        <w:t xml:space="preserve"> parties</w:t>
      </w:r>
      <w:r w:rsidR="002D7429" w:rsidRPr="00792758">
        <w:rPr>
          <w:rFonts w:ascii="Times New Roman" w:eastAsia="Times New Roman" w:hAnsi="Times New Roman" w:cs="Times New Roman"/>
          <w:bCs/>
          <w:color w:val="000000"/>
          <w:sz w:val="24"/>
          <w:szCs w:val="24"/>
        </w:rPr>
        <w:t xml:space="preserve">.  </w:t>
      </w:r>
    </w:p>
    <w:p w14:paraId="4671F3FF" w14:textId="77777777" w:rsidR="00113FF5" w:rsidRPr="00792758" w:rsidRDefault="00113FF5" w:rsidP="00113FF5">
      <w:pPr>
        <w:rPr>
          <w:rFonts w:ascii="Times New Roman" w:hAnsi="Times New Roman" w:cs="Times New Roman"/>
          <w:sz w:val="24"/>
          <w:szCs w:val="24"/>
        </w:rPr>
      </w:pPr>
    </w:p>
    <w:p w14:paraId="1CAA674A" w14:textId="77777777"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So Ordered by the Hearing Officer</w:t>
      </w:r>
    </w:p>
    <w:p w14:paraId="504939B4" w14:textId="77777777" w:rsidR="00113FF5" w:rsidRPr="00792758" w:rsidRDefault="00113FF5" w:rsidP="00113FF5">
      <w:pPr>
        <w:rPr>
          <w:rFonts w:ascii="Times New Roman" w:hAnsi="Times New Roman" w:cs="Times New Roman"/>
          <w:sz w:val="24"/>
          <w:szCs w:val="24"/>
        </w:rPr>
      </w:pPr>
    </w:p>
    <w:p w14:paraId="24379498" w14:textId="77777777" w:rsidR="00113FF5" w:rsidRPr="00792758" w:rsidRDefault="00113FF5" w:rsidP="00113FF5">
      <w:pPr>
        <w:rPr>
          <w:rFonts w:ascii="Times New Roman" w:hAnsi="Times New Roman" w:cs="Times New Roman"/>
          <w:sz w:val="24"/>
          <w:szCs w:val="24"/>
          <w:u w:val="single"/>
        </w:rPr>
      </w:pPr>
      <w:r w:rsidRPr="00792758">
        <w:rPr>
          <w:rFonts w:ascii="Times New Roman" w:hAnsi="Times New Roman" w:cs="Times New Roman"/>
          <w:sz w:val="24"/>
          <w:szCs w:val="24"/>
          <w:u w:val="single"/>
        </w:rPr>
        <w:t>/s/</w:t>
      </w:r>
      <w:r w:rsidRPr="00792758">
        <w:rPr>
          <w:rFonts w:ascii="Blackadder ITC" w:hAnsi="Blackadder ITC" w:cs="Times New Roman"/>
          <w:sz w:val="24"/>
          <w:szCs w:val="24"/>
          <w:u w:val="single"/>
        </w:rPr>
        <w:t xml:space="preserve"> </w:t>
      </w:r>
      <w:r w:rsidRPr="00792758">
        <w:rPr>
          <w:rFonts w:ascii="Lucida Handwriting" w:hAnsi="Lucida Handwriting" w:cs="Times New Roman"/>
          <w:sz w:val="24"/>
          <w:szCs w:val="24"/>
          <w:u w:val="single"/>
        </w:rPr>
        <w:t>Marguerite M. Mitchell</w:t>
      </w:r>
    </w:p>
    <w:p w14:paraId="034C5BC5" w14:textId="77777777" w:rsidR="00113FF5" w:rsidRPr="00792758" w:rsidRDefault="00113FF5" w:rsidP="00113FF5">
      <w:pPr>
        <w:rPr>
          <w:rFonts w:ascii="Times New Roman" w:hAnsi="Times New Roman" w:cs="Times New Roman"/>
          <w:sz w:val="24"/>
          <w:szCs w:val="24"/>
        </w:rPr>
      </w:pPr>
      <w:r w:rsidRPr="00792758">
        <w:rPr>
          <w:rFonts w:ascii="Times New Roman" w:hAnsi="Times New Roman" w:cs="Times New Roman"/>
          <w:sz w:val="24"/>
          <w:szCs w:val="24"/>
        </w:rPr>
        <w:t xml:space="preserve">Marguerite M. Mitchell                                            </w:t>
      </w:r>
    </w:p>
    <w:p w14:paraId="30523642" w14:textId="5B6D923D" w:rsidR="0090671E" w:rsidRDefault="00113FF5">
      <w:r w:rsidRPr="00792758">
        <w:rPr>
          <w:rFonts w:ascii="Times New Roman" w:hAnsi="Times New Roman" w:cs="Times New Roman"/>
          <w:sz w:val="24"/>
          <w:szCs w:val="24"/>
        </w:rPr>
        <w:t xml:space="preserve">Dated: </w:t>
      </w:r>
      <w:r w:rsidR="00E61F49" w:rsidRPr="00792758">
        <w:rPr>
          <w:rFonts w:ascii="Times New Roman" w:hAnsi="Times New Roman" w:cs="Times New Roman"/>
          <w:sz w:val="24"/>
          <w:szCs w:val="24"/>
        </w:rPr>
        <w:t>March 10, 2023</w:t>
      </w:r>
    </w:p>
    <w:sectPr w:rsidR="0090671E" w:rsidSect="008E2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3846" w14:textId="77777777" w:rsidR="00103714" w:rsidRDefault="00103714" w:rsidP="00113FF5">
      <w:r>
        <w:separator/>
      </w:r>
    </w:p>
  </w:endnote>
  <w:endnote w:type="continuationSeparator" w:id="0">
    <w:p w14:paraId="3F292EA3" w14:textId="77777777" w:rsidR="00103714" w:rsidRDefault="00103714" w:rsidP="0011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65766"/>
      <w:docPartObj>
        <w:docPartGallery w:val="Page Numbers (Bottom of Page)"/>
        <w:docPartUnique/>
      </w:docPartObj>
    </w:sdtPr>
    <w:sdtEndPr>
      <w:rPr>
        <w:rFonts w:ascii="Times New Roman" w:hAnsi="Times New Roman" w:cs="Times New Roman"/>
        <w:noProof/>
      </w:rPr>
    </w:sdtEndPr>
    <w:sdtContent>
      <w:p w14:paraId="66F22511" w14:textId="77777777" w:rsidR="00F058B1" w:rsidRPr="00042119" w:rsidRDefault="00940DE4">
        <w:pPr>
          <w:pStyle w:val="Footer"/>
          <w:jc w:val="center"/>
          <w:rPr>
            <w:rFonts w:ascii="Times New Roman" w:hAnsi="Times New Roman" w:cs="Times New Roman"/>
          </w:rPr>
        </w:pPr>
        <w:r w:rsidRPr="00042119">
          <w:rPr>
            <w:rFonts w:ascii="Times New Roman" w:hAnsi="Times New Roman" w:cs="Times New Roman"/>
          </w:rPr>
          <w:fldChar w:fldCharType="begin"/>
        </w:r>
        <w:r w:rsidRPr="00042119">
          <w:rPr>
            <w:rFonts w:ascii="Times New Roman" w:hAnsi="Times New Roman" w:cs="Times New Roman"/>
          </w:rPr>
          <w:instrText xml:space="preserve"> PAGE   \* MERGEFORMAT </w:instrText>
        </w:r>
        <w:r w:rsidRPr="00042119">
          <w:rPr>
            <w:rFonts w:ascii="Times New Roman" w:hAnsi="Times New Roman" w:cs="Times New Roman"/>
          </w:rPr>
          <w:fldChar w:fldCharType="separate"/>
        </w:r>
        <w:r w:rsidRPr="00042119">
          <w:rPr>
            <w:rFonts w:ascii="Times New Roman" w:hAnsi="Times New Roman" w:cs="Times New Roman"/>
            <w:noProof/>
          </w:rPr>
          <w:t>2</w:t>
        </w:r>
        <w:r w:rsidRPr="00042119">
          <w:rPr>
            <w:rFonts w:ascii="Times New Roman" w:hAnsi="Times New Roman" w:cs="Times New Roman"/>
            <w:noProof/>
          </w:rPr>
          <w:fldChar w:fldCharType="end"/>
        </w:r>
      </w:p>
    </w:sdtContent>
  </w:sdt>
  <w:p w14:paraId="7284DC55" w14:textId="77777777" w:rsidR="00F058B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43D3" w14:textId="77777777" w:rsidR="00103714" w:rsidRDefault="00103714" w:rsidP="00113FF5">
      <w:r>
        <w:separator/>
      </w:r>
    </w:p>
  </w:footnote>
  <w:footnote w:type="continuationSeparator" w:id="0">
    <w:p w14:paraId="3E9F7CBF" w14:textId="77777777" w:rsidR="00103714" w:rsidRDefault="00103714" w:rsidP="00113FF5">
      <w:r>
        <w:continuationSeparator/>
      </w:r>
    </w:p>
  </w:footnote>
  <w:footnote w:id="1">
    <w:p w14:paraId="6413F280" w14:textId="760CD2D5" w:rsidR="00113FF5" w:rsidRPr="00313EB3" w:rsidRDefault="00113FF5" w:rsidP="00113FF5">
      <w:pPr>
        <w:pStyle w:val="FootnoteText"/>
        <w:rPr>
          <w:rFonts w:ascii="Times New Roman" w:hAnsi="Times New Roman" w:cs="Times New Roman"/>
        </w:rPr>
      </w:pPr>
      <w:r w:rsidRPr="00313EB3">
        <w:rPr>
          <w:rStyle w:val="FootnoteReference"/>
          <w:rFonts w:ascii="Times New Roman" w:hAnsi="Times New Roman" w:cs="Times New Roman"/>
        </w:rPr>
        <w:footnoteRef/>
      </w:r>
      <w:r w:rsidRPr="00313EB3">
        <w:rPr>
          <w:rFonts w:ascii="Times New Roman" w:hAnsi="Times New Roman" w:cs="Times New Roman"/>
        </w:rPr>
        <w:t xml:space="preserve"> </w:t>
      </w:r>
      <w:r>
        <w:rPr>
          <w:rFonts w:ascii="Times New Roman" w:hAnsi="Times New Roman" w:cs="Times New Roman"/>
        </w:rPr>
        <w:t xml:space="preserve"> </w:t>
      </w:r>
      <w:r w:rsidRPr="00313EB3">
        <w:rPr>
          <w:rFonts w:ascii="Times New Roman" w:hAnsi="Times New Roman" w:cs="Times New Roman"/>
        </w:rPr>
        <w:t xml:space="preserve">The parties also discussed </w:t>
      </w:r>
      <w:r w:rsidR="00243CF8">
        <w:rPr>
          <w:rFonts w:ascii="Times New Roman" w:hAnsi="Times New Roman" w:cs="Times New Roman"/>
        </w:rPr>
        <w:t xml:space="preserve">converting the initial Hearing date into a Pre-Hearing Conference and </w:t>
      </w:r>
      <w:r w:rsidRPr="00313EB3">
        <w:rPr>
          <w:rFonts w:ascii="Times New Roman" w:hAnsi="Times New Roman" w:cs="Times New Roman"/>
        </w:rPr>
        <w:t xml:space="preserve">postponing the Hearing to </w:t>
      </w:r>
      <w:r w:rsidR="00243CF8">
        <w:rPr>
          <w:rFonts w:ascii="Times New Roman" w:hAnsi="Times New Roman" w:cs="Times New Roman"/>
        </w:rPr>
        <w:t>May 3, 4 and 5, 2023</w:t>
      </w:r>
      <w:r w:rsidRPr="00313EB3">
        <w:rPr>
          <w:rFonts w:ascii="Times New Roman" w:hAnsi="Times New Roman" w:cs="Times New Roman"/>
        </w:rPr>
        <w:t xml:space="preserve">.  </w:t>
      </w:r>
      <w:r w:rsidR="00243CF8">
        <w:rPr>
          <w:rFonts w:ascii="Times New Roman" w:hAnsi="Times New Roman" w:cs="Times New Roman"/>
        </w:rPr>
        <w:t xml:space="preserve">On March 6, 2023, the Hearing was so postponed for good cause.  </w:t>
      </w:r>
    </w:p>
  </w:footnote>
  <w:footnote w:id="2">
    <w:p w14:paraId="6C4AF868" w14:textId="51750E7F" w:rsidR="00113FF5" w:rsidRPr="00974AE0" w:rsidRDefault="00113FF5" w:rsidP="00113FF5">
      <w:pPr>
        <w:pStyle w:val="FootnoteText"/>
        <w:rPr>
          <w:rFonts w:ascii="Times New Roman" w:hAnsi="Times New Roman" w:cs="Times New Roman"/>
        </w:rPr>
      </w:pPr>
      <w:r w:rsidRPr="00974AE0">
        <w:rPr>
          <w:rStyle w:val="FootnoteReference"/>
          <w:rFonts w:ascii="Times New Roman" w:hAnsi="Times New Roman" w:cs="Times New Roman"/>
        </w:rPr>
        <w:footnoteRef/>
      </w:r>
      <w:r w:rsidRPr="00974AE0">
        <w:rPr>
          <w:rFonts w:ascii="Times New Roman" w:hAnsi="Times New Roman" w:cs="Times New Roman"/>
        </w:rPr>
        <w:t xml:space="preserve">  Specifically, DMH CYF (Child, Youth and Families) Residential Intervention Policy #19-02 of October 30, 2019</w:t>
      </w:r>
      <w:r>
        <w:rPr>
          <w:rFonts w:ascii="Times New Roman" w:hAnsi="Times New Roman" w:cs="Times New Roman"/>
        </w:rPr>
        <w:t xml:space="preserve"> (</w:t>
      </w:r>
      <w:r>
        <w:rPr>
          <w:rFonts w:ascii="Times New Roman" w:hAnsi="Times New Roman" w:cs="Times New Roman"/>
          <w:i/>
          <w:iCs/>
        </w:rPr>
        <w:t>DMH Policy 19-02)</w:t>
      </w:r>
      <w:r w:rsidRPr="00974AE0">
        <w:rPr>
          <w:rFonts w:ascii="Times New Roman" w:hAnsi="Times New Roman" w:cs="Times New Roman"/>
        </w:rPr>
        <w:t xml:space="preserve">, a copy of which was filed with the </w:t>
      </w:r>
      <w:r w:rsidRPr="00974AE0">
        <w:rPr>
          <w:rFonts w:ascii="Times New Roman" w:hAnsi="Times New Roman" w:cs="Times New Roman"/>
          <w:i/>
          <w:iCs/>
        </w:rPr>
        <w:t>Opposition</w:t>
      </w:r>
      <w:r w:rsidRPr="00974AE0">
        <w:rPr>
          <w:rFonts w:ascii="Times New Roman" w:hAnsi="Times New Roman" w:cs="Times New Roman"/>
        </w:rPr>
        <w:t>.</w:t>
      </w:r>
    </w:p>
  </w:footnote>
  <w:footnote w:id="3">
    <w:p w14:paraId="6756C656" w14:textId="650F5807" w:rsidR="00610261" w:rsidRPr="00FF6F1C" w:rsidRDefault="00610261">
      <w:pPr>
        <w:pStyle w:val="FootnoteText"/>
        <w:rPr>
          <w:rFonts w:ascii="Times New Roman" w:hAnsi="Times New Roman" w:cs="Times New Roman"/>
        </w:rPr>
      </w:pPr>
      <w:r w:rsidRPr="00FF6F1C">
        <w:rPr>
          <w:rStyle w:val="FootnoteReference"/>
          <w:rFonts w:ascii="Times New Roman" w:hAnsi="Times New Roman" w:cs="Times New Roman"/>
        </w:rPr>
        <w:footnoteRef/>
      </w:r>
      <w:r w:rsidRPr="00FF6F1C">
        <w:rPr>
          <w:rFonts w:ascii="Times New Roman" w:hAnsi="Times New Roman" w:cs="Times New Roman"/>
        </w:rPr>
        <w:t xml:space="preserve"> </w:t>
      </w:r>
      <w:r w:rsidR="00FF6F1C" w:rsidRPr="00FF6F1C">
        <w:rPr>
          <w:rFonts w:ascii="Times New Roman" w:hAnsi="Times New Roman" w:cs="Times New Roman"/>
        </w:rPr>
        <w:t xml:space="preserve">In its </w:t>
      </w:r>
      <w:r w:rsidR="00FF6F1C" w:rsidRPr="00FF6F1C">
        <w:rPr>
          <w:rFonts w:ascii="Times New Roman" w:hAnsi="Times New Roman" w:cs="Times New Roman"/>
          <w:i/>
          <w:iCs/>
        </w:rPr>
        <w:t>Opposition</w:t>
      </w:r>
      <w:r w:rsidR="00FF6F1C" w:rsidRPr="00FF6F1C">
        <w:rPr>
          <w:rFonts w:ascii="Times New Roman" w:hAnsi="Times New Roman" w:cs="Times New Roman"/>
        </w:rPr>
        <w:t>, DMH noted that after this finding of ineligibility, “DMH has offered the family a liaison who is available to facilitate a re-assessment of Student’s clinical needs if and when the student graduates from or is placed in a less restrictive setting than a residential school”</w:t>
      </w:r>
      <w:r w:rsidR="00FF6F1C">
        <w:rPr>
          <w:rFonts w:ascii="Times New Roman" w:hAnsi="Times New Roman" w:cs="Times New Roman"/>
        </w:rPr>
        <w:t>.</w:t>
      </w:r>
    </w:p>
  </w:footnote>
  <w:footnote w:id="4">
    <w:p w14:paraId="13289ACE" w14:textId="77777777" w:rsidR="00113FF5" w:rsidRPr="00151488" w:rsidRDefault="00113FF5" w:rsidP="00113FF5">
      <w:pPr>
        <w:pStyle w:val="FootnoteText"/>
        <w:rPr>
          <w:rFonts w:ascii="Times New Roman" w:hAnsi="Times New Roman" w:cs="Times New Roman"/>
        </w:rPr>
      </w:pPr>
      <w:r w:rsidRPr="00151488">
        <w:rPr>
          <w:rStyle w:val="FootnoteReference"/>
          <w:rFonts w:ascii="Times New Roman" w:hAnsi="Times New Roman" w:cs="Times New Roman"/>
        </w:rPr>
        <w:footnoteRef/>
      </w:r>
      <w:r w:rsidRPr="00151488">
        <w:rPr>
          <w:rFonts w:ascii="Times New Roman" w:hAnsi="Times New Roman" w:cs="Times New Roman"/>
        </w:rPr>
        <w:t xml:space="preserve">  </w:t>
      </w:r>
      <w:r w:rsidRPr="00151488">
        <w:rPr>
          <w:rFonts w:ascii="Times New Roman" w:hAnsi="Times New Roman" w:cs="Times New Roman"/>
          <w:i/>
          <w:iCs/>
        </w:rPr>
        <w:t xml:space="preserve">See </w:t>
      </w:r>
      <w:r w:rsidRPr="00151488">
        <w:rPr>
          <w:rFonts w:ascii="Times New Roman" w:hAnsi="Times New Roman" w:cs="Times New Roman"/>
        </w:rPr>
        <w:t>M.G.L. c. 71B § 3.</w:t>
      </w:r>
    </w:p>
  </w:footnote>
  <w:footnote w:id="5">
    <w:p w14:paraId="62843B93" w14:textId="77777777" w:rsidR="0078063C" w:rsidRPr="00BE4FFC" w:rsidRDefault="0078063C" w:rsidP="0078063C">
      <w:pPr>
        <w:pStyle w:val="FootnoteText"/>
        <w:rPr>
          <w:rFonts w:ascii="Times New Roman" w:hAnsi="Times New Roman" w:cs="Times New Roman"/>
        </w:rPr>
      </w:pPr>
      <w:r w:rsidRPr="00BE4FFC">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See</w:t>
      </w:r>
      <w:r w:rsidRPr="00BE4FFC">
        <w:rPr>
          <w:rFonts w:ascii="Times New Roman" w:hAnsi="Times New Roman" w:cs="Times New Roman"/>
        </w:rPr>
        <w:t xml:space="preserve"> 20 USC §1412(a)(12).</w:t>
      </w:r>
    </w:p>
  </w:footnote>
  <w:footnote w:id="6">
    <w:p w14:paraId="3F5F0AEB" w14:textId="278F9110" w:rsidR="00113FF5" w:rsidRPr="00BD2296" w:rsidRDefault="00113FF5" w:rsidP="00113FF5">
      <w:pPr>
        <w:pStyle w:val="FootnoteText"/>
        <w:rPr>
          <w:rFonts w:ascii="Times New Roman" w:hAnsi="Times New Roman" w:cs="Times New Roman"/>
        </w:rPr>
      </w:pPr>
      <w:r w:rsidRPr="00BD2296">
        <w:rPr>
          <w:rStyle w:val="FootnoteReference"/>
          <w:rFonts w:ascii="Times New Roman" w:hAnsi="Times New Roman" w:cs="Times New Roman"/>
        </w:rPr>
        <w:footnoteRef/>
      </w:r>
      <w:r w:rsidRPr="00BD2296">
        <w:rPr>
          <w:rFonts w:ascii="Times New Roman" w:hAnsi="Times New Roman" w:cs="Times New Roman"/>
        </w:rPr>
        <w:t xml:space="preserve">  </w:t>
      </w:r>
      <w:r w:rsidRPr="00BD2296">
        <w:rPr>
          <w:rFonts w:ascii="Times New Roman" w:hAnsi="Times New Roman" w:cs="Times New Roman"/>
          <w:i/>
          <w:iCs/>
        </w:rPr>
        <w:t>In Re:  Boston Public School District</w:t>
      </w:r>
      <w:r w:rsidRPr="00BD2296">
        <w:rPr>
          <w:rFonts w:ascii="Times New Roman" w:hAnsi="Times New Roman" w:cs="Times New Roman"/>
        </w:rPr>
        <w:t>, BSEA No. 02-4533 (</w:t>
      </w:r>
      <w:r>
        <w:rPr>
          <w:rFonts w:ascii="Times New Roman" w:hAnsi="Times New Roman" w:cs="Times New Roman"/>
        </w:rPr>
        <w:t xml:space="preserve">Figueroa, </w:t>
      </w:r>
      <w:r w:rsidRPr="00BD2296">
        <w:rPr>
          <w:rFonts w:ascii="Times New Roman" w:hAnsi="Times New Roman" w:cs="Times New Roman"/>
        </w:rPr>
        <w:t xml:space="preserve">2002); see </w:t>
      </w:r>
      <w:r w:rsidRPr="00BD2296">
        <w:rPr>
          <w:rFonts w:ascii="Times New Roman" w:hAnsi="Times New Roman" w:cs="Times New Roman"/>
          <w:i/>
          <w:iCs/>
        </w:rPr>
        <w:t>In Re:</w:t>
      </w:r>
      <w:r w:rsidR="00E30082">
        <w:rPr>
          <w:rFonts w:ascii="Times New Roman" w:hAnsi="Times New Roman" w:cs="Times New Roman"/>
          <w:i/>
          <w:iCs/>
        </w:rPr>
        <w:t xml:space="preserve"> </w:t>
      </w:r>
      <w:r w:rsidRPr="00BD2296">
        <w:rPr>
          <w:rFonts w:ascii="Times New Roman" w:hAnsi="Times New Roman" w:cs="Times New Roman"/>
          <w:i/>
          <w:iCs/>
        </w:rPr>
        <w:t xml:space="preserve"> </w:t>
      </w:r>
      <w:r>
        <w:rPr>
          <w:rFonts w:ascii="Times New Roman" w:hAnsi="Times New Roman" w:cs="Times New Roman"/>
          <w:i/>
          <w:iCs/>
        </w:rPr>
        <w:t>Acton-Boxborough Regional School District</w:t>
      </w:r>
      <w:r w:rsidRPr="00BD2296">
        <w:rPr>
          <w:rFonts w:ascii="Times New Roman" w:hAnsi="Times New Roman" w:cs="Times New Roman"/>
        </w:rPr>
        <w:t>, BSEA No. 170</w:t>
      </w:r>
      <w:r>
        <w:rPr>
          <w:rFonts w:ascii="Times New Roman" w:hAnsi="Times New Roman" w:cs="Times New Roman"/>
        </w:rPr>
        <w:t xml:space="preserve">3770, </w:t>
      </w:r>
      <w:r w:rsidRPr="00AD2849">
        <w:rPr>
          <w:rFonts w:ascii="Times New Roman" w:hAnsi="Times New Roman" w:cs="Times New Roman"/>
        </w:rPr>
        <w:t xml:space="preserve">23 MSER 99 </w:t>
      </w:r>
      <w:r w:rsidRPr="00BD2296">
        <w:rPr>
          <w:rFonts w:ascii="Times New Roman" w:hAnsi="Times New Roman" w:cs="Times New Roman"/>
        </w:rPr>
        <w:t>(</w:t>
      </w:r>
      <w:r>
        <w:rPr>
          <w:rFonts w:ascii="Times New Roman" w:hAnsi="Times New Roman" w:cs="Times New Roman"/>
        </w:rPr>
        <w:t xml:space="preserve">Figueroa, </w:t>
      </w:r>
      <w:r w:rsidRPr="00BD2296">
        <w:rPr>
          <w:rFonts w:ascii="Times New Roman" w:hAnsi="Times New Roman" w:cs="Times New Roman"/>
        </w:rPr>
        <w:t>201</w:t>
      </w:r>
      <w:r>
        <w:rPr>
          <w:rFonts w:ascii="Times New Roman" w:hAnsi="Times New Roman" w:cs="Times New Roman"/>
        </w:rPr>
        <w:t>7</w:t>
      </w:r>
      <w:r w:rsidRPr="00BD2296">
        <w:rPr>
          <w:rFonts w:ascii="Times New Roman" w:hAnsi="Times New Roman" w:cs="Times New Roman"/>
        </w:rPr>
        <w:t>).</w:t>
      </w:r>
    </w:p>
  </w:footnote>
  <w:footnote w:id="7">
    <w:p w14:paraId="7C858A1F" w14:textId="260759C7" w:rsidR="00E163EC" w:rsidRPr="00691984" w:rsidRDefault="00E163EC">
      <w:pPr>
        <w:pStyle w:val="FootnoteText"/>
        <w:rPr>
          <w:rFonts w:ascii="Times New Roman" w:hAnsi="Times New Roman" w:cs="Times New Roman"/>
        </w:rPr>
      </w:pPr>
      <w:r w:rsidRPr="00C11F5D">
        <w:rPr>
          <w:rStyle w:val="FootnoteReference"/>
          <w:rFonts w:ascii="Times New Roman" w:hAnsi="Times New Roman" w:cs="Times New Roman"/>
        </w:rPr>
        <w:footnoteRef/>
      </w:r>
      <w:r w:rsidRPr="00C11F5D">
        <w:rPr>
          <w:rFonts w:ascii="Times New Roman" w:hAnsi="Times New Roman" w:cs="Times New Roman"/>
        </w:rPr>
        <w:t xml:space="preserve">  Compare </w:t>
      </w:r>
      <w:r w:rsidRPr="00C11F5D">
        <w:rPr>
          <w:rFonts w:ascii="Times New Roman" w:hAnsi="Times New Roman" w:cs="Times New Roman"/>
          <w:i/>
          <w:iCs/>
        </w:rPr>
        <w:t>In Re:</w:t>
      </w:r>
      <w:r w:rsidR="00E30082">
        <w:rPr>
          <w:rFonts w:ascii="Times New Roman" w:hAnsi="Times New Roman" w:cs="Times New Roman"/>
          <w:i/>
          <w:iCs/>
        </w:rPr>
        <w:t xml:space="preserve"> </w:t>
      </w:r>
      <w:r w:rsidRPr="00C11F5D">
        <w:rPr>
          <w:rFonts w:ascii="Times New Roman" w:hAnsi="Times New Roman" w:cs="Times New Roman"/>
          <w:i/>
          <w:iCs/>
        </w:rPr>
        <w:t xml:space="preserve"> Boston Public Schools and Mass.</w:t>
      </w:r>
      <w:r w:rsidR="00C11F5D">
        <w:rPr>
          <w:rFonts w:ascii="Times New Roman" w:hAnsi="Times New Roman" w:cs="Times New Roman"/>
          <w:i/>
          <w:iCs/>
        </w:rPr>
        <w:t xml:space="preserve"> </w:t>
      </w:r>
      <w:r w:rsidRPr="00C11F5D">
        <w:rPr>
          <w:rFonts w:ascii="Times New Roman" w:hAnsi="Times New Roman" w:cs="Times New Roman"/>
          <w:i/>
          <w:iCs/>
        </w:rPr>
        <w:t>Dept</w:t>
      </w:r>
      <w:r w:rsidR="00C11F5D" w:rsidRPr="00C11F5D">
        <w:rPr>
          <w:rFonts w:ascii="Times New Roman" w:hAnsi="Times New Roman" w:cs="Times New Roman"/>
          <w:i/>
          <w:iCs/>
        </w:rPr>
        <w:t>. of Mental Health</w:t>
      </w:r>
      <w:r w:rsidR="00C11F5D" w:rsidRPr="00C11F5D">
        <w:rPr>
          <w:rFonts w:ascii="Times New Roman" w:hAnsi="Times New Roman" w:cs="Times New Roman"/>
        </w:rPr>
        <w:t>, BSEA No. 1707097 (Berman, 2017) wherein DMH participated as a party in the matter despite finding a Student ineligible for services, as such ineligibility finding was under appeal by the Parents at the time of the Hearing on the merits.  In confirming the involvement of DMH, the Hearing Officer noted that “It is clear from the record that even within a residential placement, Student will need the types of clinical supports and safety-related supervision that DMH can provide in [residential educational] programs…”</w:t>
      </w:r>
      <w:r w:rsidR="009336E3">
        <w:rPr>
          <w:rFonts w:ascii="Times New Roman" w:hAnsi="Times New Roman" w:cs="Times New Roman"/>
        </w:rPr>
        <w:t xml:space="preserve">; </w:t>
      </w:r>
      <w:r w:rsidR="009336E3">
        <w:rPr>
          <w:rFonts w:ascii="Times New Roman" w:hAnsi="Times New Roman" w:cs="Times New Roman"/>
          <w:i/>
          <w:iCs/>
        </w:rPr>
        <w:t>Ugo &amp; Westfield</w:t>
      </w:r>
      <w:r w:rsidR="009336E3">
        <w:rPr>
          <w:rFonts w:ascii="Times New Roman" w:hAnsi="Times New Roman" w:cs="Times New Roman"/>
        </w:rPr>
        <w:t>, BSEA No. 16-07922 R2 (Reichbach, 2016) keeping DMH as a party in the proceeding as DMH’s finding of ineligibility for DMH services was under appeal by Parents</w:t>
      </w:r>
      <w:r w:rsidR="001340DF">
        <w:rPr>
          <w:rFonts w:ascii="Times New Roman" w:hAnsi="Times New Roman" w:cs="Times New Roman"/>
        </w:rPr>
        <w:t>, while recognizing that “[r]</w:t>
      </w:r>
      <w:proofErr w:type="spellStart"/>
      <w:r w:rsidR="001340DF" w:rsidRPr="001340DF">
        <w:rPr>
          <w:rFonts w:ascii="Times New Roman" w:hAnsi="Times New Roman" w:cs="Times New Roman"/>
        </w:rPr>
        <w:t>emaining</w:t>
      </w:r>
      <w:proofErr w:type="spellEnd"/>
      <w:r w:rsidR="001340DF" w:rsidRPr="001340DF">
        <w:rPr>
          <w:rFonts w:ascii="Times New Roman" w:hAnsi="Times New Roman" w:cs="Times New Roman"/>
        </w:rPr>
        <w:t xml:space="preserve"> a party to this matter at this point in time is not inconsistent with DMH regulations because, in the event that DMH’s </w:t>
      </w:r>
      <w:r w:rsidR="001340DF">
        <w:rPr>
          <w:rFonts w:ascii="Times New Roman" w:hAnsi="Times New Roman" w:cs="Times New Roman"/>
        </w:rPr>
        <w:t>[in]</w:t>
      </w:r>
      <w:r w:rsidR="001340DF" w:rsidRPr="001340DF">
        <w:rPr>
          <w:rFonts w:ascii="Times New Roman" w:hAnsi="Times New Roman" w:cs="Times New Roman"/>
        </w:rPr>
        <w:t>eligibility determination is not reversed, the BSEA will not order DMH to provide services to Ugo.</w:t>
      </w:r>
      <w:r w:rsidR="001340DF">
        <w:rPr>
          <w:rFonts w:ascii="Times New Roman" w:hAnsi="Times New Roman" w:cs="Times New Roman"/>
        </w:rPr>
        <w:t>”</w:t>
      </w:r>
      <w:r w:rsidR="00087D18">
        <w:rPr>
          <w:rFonts w:ascii="Times New Roman" w:hAnsi="Times New Roman" w:cs="Times New Roman"/>
        </w:rPr>
        <w:t xml:space="preserve">; </w:t>
      </w:r>
      <w:r w:rsidR="00087D18">
        <w:rPr>
          <w:rFonts w:ascii="Times New Roman" w:hAnsi="Times New Roman" w:cs="Times New Roman"/>
          <w:i/>
          <w:iCs/>
        </w:rPr>
        <w:t>In Re:  Georgetown Public Schools</w:t>
      </w:r>
      <w:r w:rsidR="00087D18">
        <w:rPr>
          <w:rFonts w:ascii="Times New Roman" w:hAnsi="Times New Roman" w:cs="Times New Roman"/>
        </w:rPr>
        <w:t>, BSEA No. 15000</w:t>
      </w:r>
      <w:r w:rsidR="00AF4CA0">
        <w:rPr>
          <w:rFonts w:ascii="Times New Roman" w:hAnsi="Times New Roman" w:cs="Times New Roman"/>
        </w:rPr>
        <w:t>20 (</w:t>
      </w:r>
      <w:r w:rsidR="00B56368">
        <w:rPr>
          <w:rFonts w:ascii="Times New Roman" w:hAnsi="Times New Roman" w:cs="Times New Roman"/>
        </w:rPr>
        <w:t>Ruling, 2014)</w:t>
      </w:r>
      <w:r w:rsidR="00691984">
        <w:rPr>
          <w:rFonts w:ascii="Times New Roman" w:hAnsi="Times New Roman" w:cs="Times New Roman"/>
        </w:rPr>
        <w:t xml:space="preserve">; </w:t>
      </w:r>
      <w:r w:rsidR="00105351">
        <w:rPr>
          <w:rFonts w:ascii="Times New Roman" w:hAnsi="Times New Roman" w:cs="Times New Roman"/>
        </w:rPr>
        <w:t xml:space="preserve">see </w:t>
      </w:r>
      <w:r w:rsidR="00691984">
        <w:rPr>
          <w:rFonts w:ascii="Times New Roman" w:hAnsi="Times New Roman" w:cs="Times New Roman"/>
          <w:i/>
          <w:iCs/>
        </w:rPr>
        <w:t>In Re:  Fall River Public Schools</w:t>
      </w:r>
      <w:r w:rsidR="00691984">
        <w:rPr>
          <w:rFonts w:ascii="Times New Roman" w:hAnsi="Times New Roman" w:cs="Times New Roman"/>
        </w:rPr>
        <w:t>, BSEA #1406929 (Oliver, 2014)</w:t>
      </w:r>
      <w:r w:rsidR="00E9264D">
        <w:rPr>
          <w:rFonts w:ascii="Times New Roman" w:hAnsi="Times New Roman" w:cs="Times New Roman"/>
        </w:rPr>
        <w:t xml:space="preserve">; </w:t>
      </w:r>
      <w:r w:rsidR="00E9264D">
        <w:rPr>
          <w:rFonts w:ascii="Times New Roman" w:hAnsi="Times New Roman" w:cs="Times New Roman"/>
          <w:i/>
          <w:iCs/>
        </w:rPr>
        <w:t xml:space="preserve">In Re: </w:t>
      </w:r>
      <w:r w:rsidR="003F5579">
        <w:rPr>
          <w:rFonts w:ascii="Times New Roman" w:hAnsi="Times New Roman" w:cs="Times New Roman"/>
          <w:i/>
          <w:iCs/>
        </w:rPr>
        <w:t>Medford Public Schools</w:t>
      </w:r>
      <w:r w:rsidR="003F5579">
        <w:rPr>
          <w:rFonts w:ascii="Times New Roman" w:hAnsi="Times New Roman" w:cs="Times New Roman"/>
        </w:rPr>
        <w:t>, BSEA No. 01-3941 (Crane, 2001)</w:t>
      </w:r>
      <w:r w:rsidR="00885343">
        <w:rPr>
          <w:rFonts w:ascii="Times New Roman" w:hAnsi="Times New Roman" w:cs="Times New Roman"/>
        </w:rPr>
        <w:t xml:space="preserve"> denying joinder of DMH without prejudice due to DMH</w:t>
      </w:r>
      <w:r w:rsidR="0093302F">
        <w:rPr>
          <w:rFonts w:ascii="Times New Roman" w:hAnsi="Times New Roman" w:cs="Times New Roman"/>
        </w:rPr>
        <w:t>’s agreement</w:t>
      </w:r>
      <w:r w:rsidR="00105351">
        <w:rPr>
          <w:rFonts w:ascii="Times New Roman" w:hAnsi="Times New Roman" w:cs="Times New Roman"/>
        </w:rPr>
        <w:t xml:space="preserve"> during the Motion Hearing</w:t>
      </w:r>
      <w:r w:rsidR="0093302F">
        <w:rPr>
          <w:rFonts w:ascii="Times New Roman" w:hAnsi="Times New Roman" w:cs="Times New Roman"/>
        </w:rPr>
        <w:t xml:space="preserve"> to allow Parents the right to seek </w:t>
      </w:r>
      <w:r w:rsidR="00885343">
        <w:rPr>
          <w:rFonts w:ascii="Times New Roman" w:hAnsi="Times New Roman" w:cs="Times New Roman"/>
        </w:rPr>
        <w:t xml:space="preserve">reconsideration </w:t>
      </w:r>
      <w:r w:rsidR="00105351">
        <w:rPr>
          <w:rFonts w:ascii="Times New Roman" w:hAnsi="Times New Roman" w:cs="Times New Roman"/>
        </w:rPr>
        <w:t xml:space="preserve">or further appeal </w:t>
      </w:r>
      <w:r w:rsidR="00885343">
        <w:rPr>
          <w:rFonts w:ascii="Times New Roman" w:hAnsi="Times New Roman" w:cs="Times New Roman"/>
        </w:rPr>
        <w:t xml:space="preserve">of its </w:t>
      </w:r>
      <w:r w:rsidR="00105351">
        <w:rPr>
          <w:rFonts w:ascii="Times New Roman" w:hAnsi="Times New Roman" w:cs="Times New Roman"/>
        </w:rPr>
        <w:t xml:space="preserve">prior </w:t>
      </w:r>
      <w:r w:rsidR="00885343">
        <w:rPr>
          <w:rFonts w:ascii="Times New Roman" w:hAnsi="Times New Roman" w:cs="Times New Roman"/>
        </w:rPr>
        <w:t>finding on appeal upholding denial of eligibility for DMH services based on technical</w:t>
      </w:r>
      <w:r w:rsidR="00846991">
        <w:rPr>
          <w:rFonts w:ascii="Times New Roman" w:hAnsi="Times New Roman" w:cs="Times New Roman"/>
        </w:rPr>
        <w:t xml:space="preserve"> concerns with this finding, that</w:t>
      </w:r>
      <w:r w:rsidR="00105351">
        <w:rPr>
          <w:rFonts w:ascii="Times New Roman" w:hAnsi="Times New Roman" w:cs="Times New Roman"/>
        </w:rPr>
        <w:t>,</w:t>
      </w:r>
      <w:r w:rsidR="00846991">
        <w:rPr>
          <w:rFonts w:ascii="Times New Roman" w:hAnsi="Times New Roman" w:cs="Times New Roman"/>
        </w:rPr>
        <w:t xml:space="preserve"> therefore</w:t>
      </w:r>
      <w:r w:rsidR="00105351">
        <w:rPr>
          <w:rFonts w:ascii="Times New Roman" w:hAnsi="Times New Roman" w:cs="Times New Roman"/>
        </w:rPr>
        <w:t>,</w:t>
      </w:r>
      <w:r w:rsidR="00846991">
        <w:rPr>
          <w:rFonts w:ascii="Times New Roman" w:hAnsi="Times New Roman" w:cs="Times New Roman"/>
        </w:rPr>
        <w:t xml:space="preserve"> meant Student had not yet had a </w:t>
      </w:r>
      <w:r w:rsidR="0093302F">
        <w:rPr>
          <w:rFonts w:ascii="Times New Roman" w:hAnsi="Times New Roman" w:cs="Times New Roman"/>
        </w:rPr>
        <w:t>“final, fair determination” of his eligibility appeal</w:t>
      </w:r>
      <w:r w:rsidR="00105351">
        <w:rPr>
          <w:rFonts w:ascii="Times New Roman" w:hAnsi="Times New Roman" w:cs="Times New Roman"/>
        </w:rPr>
        <w:t xml:space="preserve"> with DMH</w:t>
      </w:r>
      <w:r w:rsidR="00691984">
        <w:rPr>
          <w:rFonts w:ascii="Times New Roman" w:hAnsi="Times New Roman" w:cs="Times New Roman"/>
        </w:rPr>
        <w:t>.</w:t>
      </w:r>
    </w:p>
  </w:footnote>
  <w:footnote w:id="8">
    <w:p w14:paraId="3C31B8BB" w14:textId="0EA62BA8" w:rsidR="009174D7" w:rsidRPr="00CC7951" w:rsidRDefault="009174D7">
      <w:pPr>
        <w:pStyle w:val="FootnoteText"/>
      </w:pPr>
      <w:r>
        <w:rPr>
          <w:rStyle w:val="FootnoteReference"/>
        </w:rPr>
        <w:footnoteRef/>
      </w:r>
      <w:r>
        <w:t xml:space="preserve"> </w:t>
      </w:r>
      <w:r w:rsidR="00544808" w:rsidRPr="00BD2296">
        <w:rPr>
          <w:rFonts w:ascii="Times New Roman" w:hAnsi="Times New Roman" w:cs="Times New Roman"/>
          <w:i/>
          <w:iCs/>
        </w:rPr>
        <w:t>In Re:  Boston Public School District</w:t>
      </w:r>
      <w:r w:rsidR="00544808" w:rsidRPr="00BD2296">
        <w:rPr>
          <w:rFonts w:ascii="Times New Roman" w:hAnsi="Times New Roman" w:cs="Times New Roman"/>
        </w:rPr>
        <w:t>, BSEA No. 02-4533 (</w:t>
      </w:r>
      <w:r w:rsidR="00544808">
        <w:rPr>
          <w:rFonts w:ascii="Times New Roman" w:hAnsi="Times New Roman" w:cs="Times New Roman"/>
        </w:rPr>
        <w:t xml:space="preserve">Figueroa, </w:t>
      </w:r>
      <w:r w:rsidR="00544808" w:rsidRPr="00BD2296">
        <w:rPr>
          <w:rFonts w:ascii="Times New Roman" w:hAnsi="Times New Roman" w:cs="Times New Roman"/>
        </w:rPr>
        <w:t xml:space="preserve">2002); see </w:t>
      </w:r>
      <w:r w:rsidR="00544808" w:rsidRPr="00BD2296">
        <w:rPr>
          <w:rFonts w:ascii="Times New Roman" w:hAnsi="Times New Roman" w:cs="Times New Roman"/>
          <w:i/>
          <w:iCs/>
        </w:rPr>
        <w:t>In Re:</w:t>
      </w:r>
      <w:r w:rsidR="00544808">
        <w:rPr>
          <w:rFonts w:ascii="Times New Roman" w:hAnsi="Times New Roman" w:cs="Times New Roman"/>
          <w:i/>
          <w:iCs/>
        </w:rPr>
        <w:t xml:space="preserve"> </w:t>
      </w:r>
      <w:r w:rsidR="00544808" w:rsidRPr="00BD2296">
        <w:rPr>
          <w:rFonts w:ascii="Times New Roman" w:hAnsi="Times New Roman" w:cs="Times New Roman"/>
          <w:i/>
          <w:iCs/>
        </w:rPr>
        <w:t xml:space="preserve"> </w:t>
      </w:r>
      <w:r w:rsidR="00544808">
        <w:rPr>
          <w:rFonts w:ascii="Times New Roman" w:hAnsi="Times New Roman" w:cs="Times New Roman"/>
          <w:i/>
          <w:iCs/>
        </w:rPr>
        <w:t>Acton-Boxborough Regional School District</w:t>
      </w:r>
      <w:r w:rsidR="00544808" w:rsidRPr="00BD2296">
        <w:rPr>
          <w:rFonts w:ascii="Times New Roman" w:hAnsi="Times New Roman" w:cs="Times New Roman"/>
        </w:rPr>
        <w:t>, BSEA No. 170</w:t>
      </w:r>
      <w:r w:rsidR="00544808">
        <w:rPr>
          <w:rFonts w:ascii="Times New Roman" w:hAnsi="Times New Roman" w:cs="Times New Roman"/>
        </w:rPr>
        <w:t xml:space="preserve">3770, </w:t>
      </w:r>
      <w:r w:rsidR="00544808" w:rsidRPr="00AD2849">
        <w:rPr>
          <w:rFonts w:ascii="Times New Roman" w:hAnsi="Times New Roman" w:cs="Times New Roman"/>
        </w:rPr>
        <w:t xml:space="preserve">23 MSER 99 </w:t>
      </w:r>
      <w:r w:rsidR="00544808" w:rsidRPr="00BD2296">
        <w:rPr>
          <w:rFonts w:ascii="Times New Roman" w:hAnsi="Times New Roman" w:cs="Times New Roman"/>
        </w:rPr>
        <w:t>(</w:t>
      </w:r>
      <w:r w:rsidR="00544808">
        <w:rPr>
          <w:rFonts w:ascii="Times New Roman" w:hAnsi="Times New Roman" w:cs="Times New Roman"/>
        </w:rPr>
        <w:t xml:space="preserve">Figueroa, </w:t>
      </w:r>
      <w:r w:rsidR="00544808" w:rsidRPr="00BD2296">
        <w:rPr>
          <w:rFonts w:ascii="Times New Roman" w:hAnsi="Times New Roman" w:cs="Times New Roman"/>
        </w:rPr>
        <w:t>201</w:t>
      </w:r>
      <w:r w:rsidR="00544808">
        <w:rPr>
          <w:rFonts w:ascii="Times New Roman" w:hAnsi="Times New Roman" w:cs="Times New Roman"/>
        </w:rPr>
        <w:t>7</w:t>
      </w:r>
      <w:r w:rsidR="00544808" w:rsidRPr="00BD2296">
        <w:rPr>
          <w:rFonts w:ascii="Times New Roman" w:hAnsi="Times New Roman" w:cs="Times New Roman"/>
        </w:rPr>
        <w:t>)</w:t>
      </w:r>
      <w:r w:rsidR="00544808">
        <w:rPr>
          <w:rFonts w:ascii="Times New Roman" w:hAnsi="Times New Roman" w:cs="Times New Roman"/>
        </w:rPr>
        <w:t xml:space="preserve">; see </w:t>
      </w:r>
      <w:r w:rsidR="00AB7CA0">
        <w:rPr>
          <w:rFonts w:ascii="Times New Roman" w:hAnsi="Times New Roman" w:cs="Times New Roman"/>
          <w:i/>
          <w:iCs/>
        </w:rPr>
        <w:t>In Re:  Al</w:t>
      </w:r>
      <w:r w:rsidR="00C42F48">
        <w:rPr>
          <w:rFonts w:ascii="Times New Roman" w:hAnsi="Times New Roman" w:cs="Times New Roman"/>
          <w:i/>
          <w:iCs/>
        </w:rPr>
        <w:t>istair &amp; Andover Public Schools &amp; Massachusetts Department of Public Health</w:t>
      </w:r>
      <w:r w:rsidR="00C42F48">
        <w:rPr>
          <w:rFonts w:ascii="Times New Roman" w:hAnsi="Times New Roman" w:cs="Times New Roman"/>
        </w:rPr>
        <w:t>, BSEA No. 1502640 (Reichbach, 2014)</w:t>
      </w:r>
      <w:r w:rsidR="00691984">
        <w:rPr>
          <w:rFonts w:ascii="Times New Roman" w:hAnsi="Times New Roman" w:cs="Times New Roman"/>
        </w:rPr>
        <w:t xml:space="preserve">; </w:t>
      </w:r>
      <w:r w:rsidR="00CC7951">
        <w:rPr>
          <w:rFonts w:ascii="Times New Roman" w:hAnsi="Times New Roman" w:cs="Times New Roman"/>
          <w:i/>
          <w:iCs/>
        </w:rPr>
        <w:t>In Re: Stoughton Public Schools, Department of Developmental Services and Department of Mental Health</w:t>
      </w:r>
      <w:r w:rsidR="00CC7951">
        <w:rPr>
          <w:rFonts w:ascii="Times New Roman" w:hAnsi="Times New Roman" w:cs="Times New Roman"/>
        </w:rPr>
        <w:t xml:space="preserve">, BSEA No. 1406800 (Crane, 2014), concluding that DMH </w:t>
      </w:r>
      <w:r w:rsidR="00B013AD">
        <w:rPr>
          <w:rFonts w:ascii="Times New Roman" w:hAnsi="Times New Roman" w:cs="Times New Roman"/>
        </w:rPr>
        <w:t>should be dismissed as a party from the matter in a situation where Student was never found eligible for services, and there was not a current pending application for eligibility, reasoning that “</w:t>
      </w:r>
      <w:r w:rsidR="005206D2">
        <w:rPr>
          <w:rFonts w:ascii="Times New Roman" w:hAnsi="Times New Roman" w:cs="Times New Roman"/>
        </w:rPr>
        <w:t>[i]</w:t>
      </w:r>
      <w:r w:rsidR="005206D2" w:rsidRPr="005206D2">
        <w:rPr>
          <w:rFonts w:ascii="Times New Roman" w:hAnsi="Times New Roman" w:cs="Times New Roman"/>
        </w:rPr>
        <w:t>t cannot be disputed that the DMH rules, regulations and policies preclude DMH from providing services to someone who has not been determined eligible for its services</w:t>
      </w:r>
      <w:r w:rsidR="005206D2">
        <w:rPr>
          <w:rFonts w:ascii="Times New Roman" w:hAnsi="Times New Roman" w:cs="Times New Roman"/>
        </w:rPr>
        <w:t>”</w:t>
      </w:r>
      <w:r w:rsidR="00305FC3">
        <w:rPr>
          <w:rFonts w:ascii="Times New Roman" w:hAnsi="Times New Roman" w:cs="Times New Roman"/>
        </w:rPr>
        <w:t xml:space="preserve">; </w:t>
      </w:r>
      <w:r w:rsidR="00305FC3">
        <w:rPr>
          <w:rFonts w:ascii="Times New Roman" w:hAnsi="Times New Roman" w:cs="Times New Roman"/>
          <w:i/>
          <w:iCs/>
        </w:rPr>
        <w:t>In Re:  Boston Public Schools</w:t>
      </w:r>
      <w:r w:rsidR="00305FC3">
        <w:rPr>
          <w:rFonts w:ascii="Times New Roman" w:hAnsi="Times New Roman" w:cs="Times New Roman"/>
        </w:rPr>
        <w:t>, BSEA No. 06-</w:t>
      </w:r>
      <w:r w:rsidR="00CF5A2C">
        <w:rPr>
          <w:rFonts w:ascii="Times New Roman" w:hAnsi="Times New Roman" w:cs="Times New Roman"/>
        </w:rPr>
        <w:t>6542</w:t>
      </w:r>
      <w:r w:rsidR="00DA7287">
        <w:rPr>
          <w:rFonts w:ascii="Times New Roman" w:hAnsi="Times New Roman" w:cs="Times New Roman"/>
        </w:rPr>
        <w:t>R</w:t>
      </w:r>
      <w:r w:rsidR="00CF5A2C">
        <w:rPr>
          <w:rFonts w:ascii="Times New Roman" w:hAnsi="Times New Roman" w:cs="Times New Roman"/>
        </w:rPr>
        <w:t xml:space="preserve"> (Figueroa, 2006); </w:t>
      </w:r>
      <w:r w:rsidR="00BC116E">
        <w:rPr>
          <w:rFonts w:ascii="Times New Roman" w:hAnsi="Times New Roman" w:cs="Times New Roman"/>
          <w:i/>
          <w:iCs/>
        </w:rPr>
        <w:t xml:space="preserve">In Re:  West Springfield Public Schools &amp; </w:t>
      </w:r>
      <w:proofErr w:type="spellStart"/>
      <w:r w:rsidR="00BB3396">
        <w:rPr>
          <w:rFonts w:ascii="Times New Roman" w:hAnsi="Times New Roman" w:cs="Times New Roman"/>
          <w:i/>
          <w:iCs/>
        </w:rPr>
        <w:t>Voltan</w:t>
      </w:r>
      <w:proofErr w:type="spellEnd"/>
      <w:r w:rsidR="00BB3396">
        <w:rPr>
          <w:rFonts w:ascii="Times New Roman" w:hAnsi="Times New Roman" w:cs="Times New Roman"/>
        </w:rPr>
        <w:t xml:space="preserve">, BSEA Nos. 04-5315 and 04-5316 (Byrne, </w:t>
      </w:r>
      <w:r w:rsidR="00A97100">
        <w:rPr>
          <w:rFonts w:ascii="Times New Roman" w:hAnsi="Times New Roman" w:cs="Times New Roman"/>
        </w:rPr>
        <w:t>2004)</w:t>
      </w:r>
      <w:r w:rsidR="005206D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33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F5"/>
    <w:rsid w:val="00087D18"/>
    <w:rsid w:val="000D1D17"/>
    <w:rsid w:val="00103714"/>
    <w:rsid w:val="00105351"/>
    <w:rsid w:val="00107B1A"/>
    <w:rsid w:val="00113FF5"/>
    <w:rsid w:val="00121BCE"/>
    <w:rsid w:val="001340DF"/>
    <w:rsid w:val="00143FCA"/>
    <w:rsid w:val="00195541"/>
    <w:rsid w:val="00240D2F"/>
    <w:rsid w:val="00243CF8"/>
    <w:rsid w:val="002650B0"/>
    <w:rsid w:val="002B4850"/>
    <w:rsid w:val="002D7429"/>
    <w:rsid w:val="00305FC3"/>
    <w:rsid w:val="00316EB9"/>
    <w:rsid w:val="00350806"/>
    <w:rsid w:val="003F01E7"/>
    <w:rsid w:val="003F1F8F"/>
    <w:rsid w:val="003F2F44"/>
    <w:rsid w:val="003F5579"/>
    <w:rsid w:val="00400CB9"/>
    <w:rsid w:val="00457649"/>
    <w:rsid w:val="004D0D1E"/>
    <w:rsid w:val="00510D1E"/>
    <w:rsid w:val="005206D2"/>
    <w:rsid w:val="00535885"/>
    <w:rsid w:val="00544808"/>
    <w:rsid w:val="00567FBA"/>
    <w:rsid w:val="005D743D"/>
    <w:rsid w:val="00610261"/>
    <w:rsid w:val="0063298C"/>
    <w:rsid w:val="006349EF"/>
    <w:rsid w:val="00642382"/>
    <w:rsid w:val="00665FB1"/>
    <w:rsid w:val="00691984"/>
    <w:rsid w:val="006A49D5"/>
    <w:rsid w:val="006D2FF1"/>
    <w:rsid w:val="00747BA7"/>
    <w:rsid w:val="0078063C"/>
    <w:rsid w:val="00787507"/>
    <w:rsid w:val="007907E4"/>
    <w:rsid w:val="00792758"/>
    <w:rsid w:val="007C79B1"/>
    <w:rsid w:val="007D75BF"/>
    <w:rsid w:val="007E6A1E"/>
    <w:rsid w:val="00846991"/>
    <w:rsid w:val="00856169"/>
    <w:rsid w:val="00885343"/>
    <w:rsid w:val="008A2D70"/>
    <w:rsid w:val="008A657F"/>
    <w:rsid w:val="008C69F1"/>
    <w:rsid w:val="008F6E52"/>
    <w:rsid w:val="0090671E"/>
    <w:rsid w:val="00914EDE"/>
    <w:rsid w:val="009174D7"/>
    <w:rsid w:val="00926850"/>
    <w:rsid w:val="0093302F"/>
    <w:rsid w:val="009336E3"/>
    <w:rsid w:val="00940DE4"/>
    <w:rsid w:val="009546DB"/>
    <w:rsid w:val="009D7AA4"/>
    <w:rsid w:val="00A107B9"/>
    <w:rsid w:val="00A30A76"/>
    <w:rsid w:val="00A51248"/>
    <w:rsid w:val="00A9071A"/>
    <w:rsid w:val="00A97100"/>
    <w:rsid w:val="00AB328E"/>
    <w:rsid w:val="00AB7CA0"/>
    <w:rsid w:val="00AC16FA"/>
    <w:rsid w:val="00AF4CA0"/>
    <w:rsid w:val="00AF5C1E"/>
    <w:rsid w:val="00B013AD"/>
    <w:rsid w:val="00B07746"/>
    <w:rsid w:val="00B13CF3"/>
    <w:rsid w:val="00B56368"/>
    <w:rsid w:val="00B70436"/>
    <w:rsid w:val="00BB3396"/>
    <w:rsid w:val="00BC116E"/>
    <w:rsid w:val="00BE67FA"/>
    <w:rsid w:val="00C11F5D"/>
    <w:rsid w:val="00C42F48"/>
    <w:rsid w:val="00CC7951"/>
    <w:rsid w:val="00CD646E"/>
    <w:rsid w:val="00CE0222"/>
    <w:rsid w:val="00CF5A2C"/>
    <w:rsid w:val="00D53698"/>
    <w:rsid w:val="00D8229D"/>
    <w:rsid w:val="00DA7287"/>
    <w:rsid w:val="00DD312E"/>
    <w:rsid w:val="00DD3192"/>
    <w:rsid w:val="00E163EC"/>
    <w:rsid w:val="00E30082"/>
    <w:rsid w:val="00E37B9C"/>
    <w:rsid w:val="00E61F49"/>
    <w:rsid w:val="00E9264D"/>
    <w:rsid w:val="00E94A1C"/>
    <w:rsid w:val="00EB2B3B"/>
    <w:rsid w:val="00F72114"/>
    <w:rsid w:val="00F91C38"/>
    <w:rsid w:val="00F951DC"/>
    <w:rsid w:val="00FE1704"/>
    <w:rsid w:val="00FF14F4"/>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BD76"/>
  <w15:chartTrackingRefBased/>
  <w15:docId w15:val="{456FA338-1326-4C22-954D-6CD027AF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FF5"/>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13FF5"/>
    <w:rPr>
      <w:sz w:val="20"/>
      <w:szCs w:val="20"/>
    </w:rPr>
  </w:style>
  <w:style w:type="character" w:customStyle="1" w:styleId="FootnoteTextChar">
    <w:name w:val="Footnote Text Char"/>
    <w:basedOn w:val="DefaultParagraphFont"/>
    <w:link w:val="FootnoteText"/>
    <w:uiPriority w:val="99"/>
    <w:rsid w:val="00113FF5"/>
    <w:rPr>
      <w:sz w:val="20"/>
      <w:szCs w:val="20"/>
    </w:rPr>
  </w:style>
  <w:style w:type="character" w:styleId="FootnoteReference">
    <w:name w:val="footnote reference"/>
    <w:basedOn w:val="DefaultParagraphFont"/>
    <w:uiPriority w:val="99"/>
    <w:semiHidden/>
    <w:unhideWhenUsed/>
    <w:rsid w:val="00113FF5"/>
    <w:rPr>
      <w:vertAlign w:val="superscript"/>
    </w:rPr>
  </w:style>
  <w:style w:type="paragraph" w:styleId="Footer">
    <w:name w:val="footer"/>
    <w:basedOn w:val="Normal"/>
    <w:link w:val="FooterChar"/>
    <w:uiPriority w:val="99"/>
    <w:unhideWhenUsed/>
    <w:rsid w:val="00113FF5"/>
    <w:pPr>
      <w:tabs>
        <w:tab w:val="center" w:pos="4680"/>
        <w:tab w:val="right" w:pos="9360"/>
      </w:tabs>
    </w:pPr>
  </w:style>
  <w:style w:type="character" w:customStyle="1" w:styleId="FooterChar">
    <w:name w:val="Footer Char"/>
    <w:basedOn w:val="DefaultParagraphFont"/>
    <w:link w:val="Footer"/>
    <w:uiPriority w:val="99"/>
    <w:rsid w:val="00113FF5"/>
  </w:style>
  <w:style w:type="paragraph" w:styleId="NoSpacing">
    <w:name w:val="No Spacing"/>
    <w:uiPriority w:val="1"/>
    <w:qFormat/>
    <w:rsid w:val="00113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3E49-1015-4F98-836B-CFC3712E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2023-03-09T19:18:00Z</cp:lastPrinted>
  <dcterms:created xsi:type="dcterms:W3CDTF">2023-03-14T13:31:00Z</dcterms:created>
  <dcterms:modified xsi:type="dcterms:W3CDTF">2023-03-14T13:31:00Z</dcterms:modified>
</cp:coreProperties>
</file>